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2A8F" w14:textId="77777777" w:rsidR="00716BC2" w:rsidRPr="008F1259" w:rsidRDefault="00234FF7">
      <w:pPr>
        <w:jc w:val="center"/>
        <w:rPr>
          <w:sz w:val="22"/>
          <w:szCs w:val="22"/>
          <w:lang w:val="sr-Latn-ME"/>
        </w:rPr>
      </w:pPr>
      <w:r w:rsidRPr="008F1259">
        <w:rPr>
          <w:b/>
          <w:bCs/>
          <w:iCs/>
          <w:sz w:val="22"/>
          <w:szCs w:val="22"/>
          <w:u w:val="single"/>
          <w:lang w:val="sr-Latn-ME"/>
        </w:rPr>
        <w:t>UPUTSTVO ZA LIJEK</w:t>
      </w:r>
    </w:p>
    <w:p w14:paraId="5A918B36" w14:textId="0A8E03A2" w:rsidR="00716BC2" w:rsidRPr="008F1259" w:rsidRDefault="00716BC2">
      <w:pPr>
        <w:jc w:val="center"/>
        <w:rPr>
          <w:i/>
          <w:color w:val="808080"/>
          <w:sz w:val="22"/>
          <w:szCs w:val="22"/>
          <w:lang w:val="sr-Latn-ME"/>
        </w:rPr>
      </w:pPr>
    </w:p>
    <w:p w14:paraId="052E1334" w14:textId="77777777" w:rsidR="008F1259" w:rsidRPr="008F1259" w:rsidRDefault="008F1259">
      <w:pPr>
        <w:jc w:val="center"/>
        <w:rPr>
          <w:i/>
          <w:color w:val="808080"/>
          <w:sz w:val="22"/>
          <w:szCs w:val="22"/>
          <w:lang w:val="sr-Latn-ME"/>
        </w:rPr>
      </w:pPr>
    </w:p>
    <w:p w14:paraId="1C96799A" w14:textId="77777777" w:rsidR="00716BC2" w:rsidRPr="008F1259" w:rsidRDefault="00234FF7">
      <w:pPr>
        <w:widowControl w:val="0"/>
        <w:autoSpaceDE w:val="0"/>
        <w:autoSpaceDN w:val="0"/>
        <w:jc w:val="center"/>
        <w:rPr>
          <w:b/>
          <w:bCs/>
          <w:sz w:val="22"/>
          <w:szCs w:val="22"/>
          <w:lang w:val="sr-Latn-ME"/>
        </w:rPr>
      </w:pPr>
      <w:r w:rsidRPr="008F1259">
        <w:rPr>
          <w:b/>
          <w:bCs/>
          <w:sz w:val="22"/>
          <w:szCs w:val="22"/>
          <w:lang w:val="sr-Latn-ME"/>
        </w:rPr>
        <w:t>Hyrimoz, 40 mg/0,8 ml, rastvor za injekciju u napunjenom injekcionom špricu</w:t>
      </w:r>
    </w:p>
    <w:p w14:paraId="53C3BA66" w14:textId="77777777" w:rsidR="00716BC2" w:rsidRPr="008F1259" w:rsidRDefault="00234FF7">
      <w:pPr>
        <w:widowControl w:val="0"/>
        <w:autoSpaceDE w:val="0"/>
        <w:autoSpaceDN w:val="0"/>
        <w:jc w:val="center"/>
        <w:rPr>
          <w:bCs/>
          <w:i/>
          <w:sz w:val="22"/>
          <w:szCs w:val="22"/>
          <w:lang w:val="sr-Latn-ME"/>
        </w:rPr>
      </w:pPr>
      <w:r w:rsidRPr="008F1259">
        <w:rPr>
          <w:bCs/>
          <w:i/>
          <w:sz w:val="22"/>
          <w:szCs w:val="22"/>
          <w:lang w:val="sr-Latn-ME"/>
        </w:rPr>
        <w:t>adalimumab</w:t>
      </w:r>
    </w:p>
    <w:p w14:paraId="16D2B067" w14:textId="77777777" w:rsidR="00716BC2" w:rsidRPr="008F1259" w:rsidRDefault="00716BC2">
      <w:pPr>
        <w:pStyle w:val="Header"/>
        <w:tabs>
          <w:tab w:val="left" w:pos="284"/>
        </w:tabs>
        <w:rPr>
          <w:sz w:val="22"/>
          <w:szCs w:val="22"/>
          <w:lang w:val="sr-Latn-ME"/>
        </w:rPr>
      </w:pPr>
    </w:p>
    <w:p w14:paraId="2BC60EA0" w14:textId="77777777" w:rsidR="00716BC2" w:rsidRPr="008F1259" w:rsidRDefault="00716BC2">
      <w:pPr>
        <w:pStyle w:val="Header"/>
        <w:tabs>
          <w:tab w:val="left" w:pos="284"/>
        </w:tabs>
        <w:rPr>
          <w:sz w:val="22"/>
          <w:szCs w:val="22"/>
          <w:lang w:val="sr-Latn-ME"/>
        </w:rPr>
      </w:pPr>
    </w:p>
    <w:p w14:paraId="682BD43C" w14:textId="77777777" w:rsidR="00716BC2" w:rsidRPr="008F1259" w:rsidRDefault="00234FF7">
      <w:pPr>
        <w:tabs>
          <w:tab w:val="left" w:pos="540"/>
          <w:tab w:val="left" w:pos="569"/>
        </w:tabs>
        <w:jc w:val="both"/>
        <w:rPr>
          <w:bCs/>
          <w:i/>
          <w:color w:val="808080"/>
          <w:sz w:val="22"/>
          <w:szCs w:val="22"/>
          <w:lang w:val="sr-Latn-ME"/>
        </w:rPr>
      </w:pPr>
      <w:r w:rsidRPr="008F1259">
        <w:rPr>
          <w:noProof/>
          <w:sz w:val="22"/>
          <w:szCs w:val="22"/>
          <w:lang w:val="sr-Latn-ME"/>
        </w:rPr>
        <w:drawing>
          <wp:inline distT="0" distB="0" distL="0" distR="0" wp14:anchorId="465C3D71" wp14:editId="74C1ADC4">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530" cy="153670"/>
                    </a:xfrm>
                    <a:prstGeom prst="rect">
                      <a:avLst/>
                    </a:prstGeom>
                    <a:noFill/>
                    <a:ln>
                      <a:noFill/>
                    </a:ln>
                  </pic:spPr>
                </pic:pic>
              </a:graphicData>
            </a:graphic>
          </wp:inline>
        </w:drawing>
      </w:r>
      <w:r w:rsidRPr="008F1259">
        <w:rPr>
          <w:sz w:val="22"/>
          <w:szCs w:val="22"/>
          <w:lang w:val="sr-Latn-ME"/>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dijela 4. </w:t>
      </w:r>
    </w:p>
    <w:p w14:paraId="7479DFE7" w14:textId="77777777" w:rsidR="00716BC2" w:rsidRPr="008F1259" w:rsidRDefault="00716BC2">
      <w:pPr>
        <w:pStyle w:val="Header"/>
        <w:tabs>
          <w:tab w:val="left" w:pos="284"/>
        </w:tabs>
        <w:rPr>
          <w:sz w:val="22"/>
          <w:szCs w:val="22"/>
          <w:lang w:val="sr-Latn-ME"/>
        </w:rPr>
      </w:pPr>
    </w:p>
    <w:p w14:paraId="028FA685" w14:textId="77777777" w:rsidR="00716BC2" w:rsidRPr="008F1259" w:rsidRDefault="00716BC2">
      <w:pPr>
        <w:pStyle w:val="Header"/>
        <w:tabs>
          <w:tab w:val="left" w:pos="284"/>
        </w:tabs>
        <w:rPr>
          <w:sz w:val="22"/>
          <w:szCs w:val="22"/>
          <w:lang w:val="sr-Latn-ME"/>
        </w:rPr>
      </w:pPr>
    </w:p>
    <w:p w14:paraId="5BF3EAB2" w14:textId="77777777" w:rsidR="00716BC2" w:rsidRPr="008F1259" w:rsidRDefault="00716BC2">
      <w:pPr>
        <w:pStyle w:val="Header"/>
        <w:tabs>
          <w:tab w:val="left" w:pos="284"/>
        </w:tabs>
        <w:rPr>
          <w:sz w:val="22"/>
          <w:szCs w:val="22"/>
          <w:lang w:val="sr-Latn-ME"/>
        </w:rPr>
      </w:pPr>
    </w:p>
    <w:p w14:paraId="377F9937" w14:textId="77777777" w:rsidR="00716BC2" w:rsidRPr="008F1259" w:rsidRDefault="00716BC2">
      <w:pPr>
        <w:numPr>
          <w:ilvl w:val="12"/>
          <w:numId w:val="0"/>
        </w:numPr>
        <w:jc w:val="both"/>
        <w:rPr>
          <w:sz w:val="22"/>
          <w:szCs w:val="22"/>
          <w:lang w:val="sr-Latn-ME"/>
        </w:rPr>
      </w:pPr>
    </w:p>
    <w:p w14:paraId="3525A8B3" w14:textId="77777777" w:rsidR="00716BC2" w:rsidRPr="008F1259" w:rsidRDefault="00716BC2">
      <w:pPr>
        <w:pStyle w:val="Header"/>
        <w:tabs>
          <w:tab w:val="left" w:pos="284"/>
        </w:tabs>
        <w:ind w:left="360"/>
        <w:rPr>
          <w:i/>
          <w:iCs/>
          <w:sz w:val="22"/>
          <w:szCs w:val="22"/>
          <w:lang w:val="sr-Latn-ME"/>
        </w:rPr>
      </w:pPr>
    </w:p>
    <w:p w14:paraId="00C5AD14" w14:textId="77777777" w:rsidR="00716BC2" w:rsidRPr="008F1259" w:rsidRDefault="00234FF7">
      <w:pPr>
        <w:widowControl w:val="0"/>
        <w:autoSpaceDE w:val="0"/>
        <w:autoSpaceDN w:val="0"/>
        <w:ind w:left="360" w:hanging="360"/>
        <w:rPr>
          <w:b/>
          <w:bCs/>
          <w:sz w:val="22"/>
          <w:szCs w:val="22"/>
          <w:lang w:val="sr-Latn-ME"/>
        </w:rPr>
      </w:pPr>
      <w:r w:rsidRPr="008F1259">
        <w:rPr>
          <w:b/>
          <w:bCs/>
          <w:sz w:val="22"/>
          <w:szCs w:val="22"/>
          <w:lang w:val="sr-Latn-ME"/>
        </w:rPr>
        <w:t>Pažljivo pročitajte ovo uputstvo, prije nego što počnete da koristite ovaj lijek,</w:t>
      </w:r>
      <w:r w:rsidRPr="008F1259">
        <w:rPr>
          <w:sz w:val="22"/>
          <w:szCs w:val="22"/>
          <w:lang w:val="sr-Latn-ME"/>
        </w:rPr>
        <w:t xml:space="preserve"> </w:t>
      </w:r>
      <w:r w:rsidRPr="008F1259">
        <w:rPr>
          <w:b/>
          <w:bCs/>
          <w:sz w:val="22"/>
          <w:szCs w:val="22"/>
          <w:lang w:val="sr-Latn-ME"/>
        </w:rPr>
        <w:t xml:space="preserve">jer sadrži </w:t>
      </w:r>
    </w:p>
    <w:p w14:paraId="3A8D87C5" w14:textId="77777777" w:rsidR="00716BC2" w:rsidRPr="008F1259" w:rsidRDefault="00234FF7">
      <w:pPr>
        <w:widowControl w:val="0"/>
        <w:autoSpaceDE w:val="0"/>
        <w:autoSpaceDN w:val="0"/>
        <w:ind w:left="360" w:hanging="360"/>
        <w:rPr>
          <w:b/>
          <w:bCs/>
          <w:sz w:val="22"/>
          <w:szCs w:val="22"/>
          <w:lang w:val="sr-Latn-ME"/>
        </w:rPr>
      </w:pPr>
      <w:r w:rsidRPr="008F1259">
        <w:rPr>
          <w:b/>
          <w:bCs/>
          <w:sz w:val="22"/>
          <w:szCs w:val="22"/>
          <w:lang w:val="sr-Latn-ME"/>
        </w:rPr>
        <w:t>informacije koje su važne za Vas</w:t>
      </w:r>
    </w:p>
    <w:p w14:paraId="629E708D" w14:textId="77777777" w:rsidR="00716BC2" w:rsidRPr="008F1259" w:rsidRDefault="00234FF7">
      <w:pPr>
        <w:widowControl w:val="0"/>
        <w:numPr>
          <w:ilvl w:val="0"/>
          <w:numId w:val="1"/>
        </w:numPr>
        <w:tabs>
          <w:tab w:val="clear" w:pos="576"/>
          <w:tab w:val="left" w:pos="600"/>
        </w:tabs>
        <w:autoSpaceDE w:val="0"/>
        <w:autoSpaceDN w:val="0"/>
        <w:rPr>
          <w:sz w:val="22"/>
          <w:szCs w:val="22"/>
          <w:lang w:val="sr-Latn-ME"/>
        </w:rPr>
      </w:pPr>
      <w:r w:rsidRPr="008F1259">
        <w:rPr>
          <w:sz w:val="22"/>
          <w:szCs w:val="22"/>
          <w:lang w:val="sr-Latn-ME"/>
        </w:rPr>
        <w:t>Uputstvo sačuvajte. Može biti potrebno da ga ponovo pročitate.</w:t>
      </w:r>
    </w:p>
    <w:p w14:paraId="7350AA4F" w14:textId="77777777" w:rsidR="00716BC2" w:rsidRPr="008F1259" w:rsidRDefault="00234FF7">
      <w:pPr>
        <w:widowControl w:val="0"/>
        <w:numPr>
          <w:ilvl w:val="0"/>
          <w:numId w:val="1"/>
        </w:numPr>
        <w:autoSpaceDE w:val="0"/>
        <w:autoSpaceDN w:val="0"/>
        <w:rPr>
          <w:sz w:val="22"/>
          <w:szCs w:val="22"/>
          <w:lang w:val="sr-Latn-ME"/>
        </w:rPr>
      </w:pPr>
      <w:r w:rsidRPr="008F1259">
        <w:rPr>
          <w:sz w:val="22"/>
          <w:szCs w:val="22"/>
          <w:lang w:val="sr-Latn-ME"/>
        </w:rPr>
        <w:t xml:space="preserve">Ako imate dodatnih pitanja, obratite se svom ljekaru ili farmaceutu ili medicinskoj sestri. </w:t>
      </w:r>
    </w:p>
    <w:p w14:paraId="78A297C6" w14:textId="77777777" w:rsidR="00716BC2" w:rsidRPr="008F1259" w:rsidRDefault="00234FF7">
      <w:pPr>
        <w:widowControl w:val="0"/>
        <w:numPr>
          <w:ilvl w:val="0"/>
          <w:numId w:val="1"/>
        </w:numPr>
        <w:autoSpaceDE w:val="0"/>
        <w:autoSpaceDN w:val="0"/>
        <w:ind w:left="600" w:hanging="600"/>
        <w:rPr>
          <w:sz w:val="22"/>
          <w:szCs w:val="22"/>
          <w:lang w:val="sr-Latn-ME"/>
        </w:rPr>
      </w:pPr>
      <w:r w:rsidRPr="008F1259">
        <w:rPr>
          <w:sz w:val="22"/>
          <w:szCs w:val="22"/>
          <w:lang w:val="sr-Latn-ME"/>
        </w:rPr>
        <w:t>Ovaj lijek propisan je Vama i ne smijete ga davati drugima. Može da im škodi, čak i kada imaju iste znake bolesti kao i Vi.</w:t>
      </w:r>
    </w:p>
    <w:p w14:paraId="10A58988" w14:textId="77777777" w:rsidR="00716BC2" w:rsidRPr="008F1259" w:rsidRDefault="00234FF7">
      <w:pPr>
        <w:widowControl w:val="0"/>
        <w:numPr>
          <w:ilvl w:val="0"/>
          <w:numId w:val="1"/>
        </w:numPr>
        <w:tabs>
          <w:tab w:val="clear" w:pos="576"/>
          <w:tab w:val="left" w:pos="0"/>
        </w:tabs>
        <w:autoSpaceDE w:val="0"/>
        <w:autoSpaceDN w:val="0"/>
        <w:ind w:left="600" w:hanging="600"/>
        <w:rPr>
          <w:sz w:val="22"/>
          <w:szCs w:val="22"/>
          <w:lang w:val="sr-Latn-ME"/>
        </w:rPr>
      </w:pPr>
      <w:r w:rsidRPr="008F1259">
        <w:rPr>
          <w:spacing w:val="-5"/>
          <w:sz w:val="22"/>
          <w:szCs w:val="22"/>
          <w:lang w:val="sr-Latn-ME"/>
        </w:rPr>
        <w:t>Ako Vam se javi bilo koje neželjeno dejstvo recite to svom ljekaru, farmaceutu ili medicinskoj sestri. Ovo uključuje i bilo koja neželjena dejstva koja nijesu navedena u ovom uputstvu</w:t>
      </w:r>
      <w:r w:rsidRPr="008F1259">
        <w:rPr>
          <w:spacing w:val="-4"/>
          <w:sz w:val="22"/>
          <w:szCs w:val="22"/>
          <w:lang w:val="sr-Latn-ME"/>
        </w:rPr>
        <w:t xml:space="preserve">. Pogledajte dio 4. </w:t>
      </w:r>
    </w:p>
    <w:p w14:paraId="3999F0F6" w14:textId="77777777" w:rsidR="00716BC2" w:rsidRPr="008F1259" w:rsidRDefault="00716BC2">
      <w:pPr>
        <w:widowControl w:val="0"/>
        <w:autoSpaceDE w:val="0"/>
        <w:autoSpaceDN w:val="0"/>
        <w:ind w:left="600"/>
        <w:rPr>
          <w:sz w:val="22"/>
          <w:szCs w:val="22"/>
          <w:lang w:val="sr-Latn-ME"/>
        </w:rPr>
      </w:pPr>
    </w:p>
    <w:p w14:paraId="61BDDCF0" w14:textId="77777777" w:rsidR="00716BC2" w:rsidRPr="008F1259" w:rsidRDefault="00716BC2">
      <w:pPr>
        <w:widowControl w:val="0"/>
        <w:autoSpaceDE w:val="0"/>
        <w:autoSpaceDN w:val="0"/>
        <w:rPr>
          <w:i/>
          <w:iCs/>
          <w:sz w:val="22"/>
          <w:szCs w:val="22"/>
          <w:lang w:val="sr-Latn-ME"/>
        </w:rPr>
      </w:pPr>
    </w:p>
    <w:p w14:paraId="4BD1DFA5" w14:textId="77777777" w:rsidR="00716BC2" w:rsidRPr="008F1259" w:rsidRDefault="00716BC2">
      <w:pPr>
        <w:widowControl w:val="0"/>
        <w:autoSpaceDE w:val="0"/>
        <w:autoSpaceDN w:val="0"/>
        <w:rPr>
          <w:sz w:val="22"/>
          <w:szCs w:val="22"/>
          <w:lang w:val="sr-Latn-ME"/>
        </w:rPr>
      </w:pPr>
    </w:p>
    <w:p w14:paraId="4D7D8B77" w14:textId="77777777" w:rsidR="00716BC2" w:rsidRPr="008F1259" w:rsidRDefault="00716BC2">
      <w:pPr>
        <w:widowControl w:val="0"/>
        <w:autoSpaceDE w:val="0"/>
        <w:autoSpaceDN w:val="0"/>
        <w:ind w:left="600"/>
        <w:rPr>
          <w:sz w:val="22"/>
          <w:szCs w:val="22"/>
          <w:lang w:val="sr-Latn-ME"/>
        </w:rPr>
      </w:pPr>
    </w:p>
    <w:p w14:paraId="645C3BDB" w14:textId="77777777" w:rsidR="00716BC2" w:rsidRPr="008F1259" w:rsidRDefault="00716BC2">
      <w:pPr>
        <w:widowControl w:val="0"/>
        <w:autoSpaceDE w:val="0"/>
        <w:autoSpaceDN w:val="0"/>
        <w:ind w:left="600"/>
        <w:rPr>
          <w:sz w:val="22"/>
          <w:szCs w:val="22"/>
          <w:lang w:val="sr-Latn-ME"/>
        </w:rPr>
      </w:pPr>
    </w:p>
    <w:p w14:paraId="4171226A" w14:textId="77777777" w:rsidR="00716BC2" w:rsidRPr="008F1259" w:rsidRDefault="00234FF7">
      <w:pPr>
        <w:widowControl w:val="0"/>
        <w:autoSpaceDE w:val="0"/>
        <w:autoSpaceDN w:val="0"/>
        <w:rPr>
          <w:b/>
          <w:bCs/>
          <w:sz w:val="22"/>
          <w:szCs w:val="22"/>
          <w:lang w:val="sr-Latn-ME"/>
        </w:rPr>
      </w:pPr>
      <w:r w:rsidRPr="008F1259">
        <w:rPr>
          <w:b/>
          <w:bCs/>
          <w:sz w:val="22"/>
          <w:szCs w:val="22"/>
          <w:lang w:val="sr-Latn-ME"/>
        </w:rPr>
        <w:t>U ovom uputstvu pročitaćete:</w:t>
      </w:r>
    </w:p>
    <w:p w14:paraId="2C421EE4" w14:textId="77777777" w:rsidR="00716BC2" w:rsidRPr="008F1259" w:rsidRDefault="00234FF7">
      <w:pPr>
        <w:widowControl w:val="0"/>
        <w:numPr>
          <w:ilvl w:val="0"/>
          <w:numId w:val="2"/>
        </w:numPr>
        <w:tabs>
          <w:tab w:val="clear" w:pos="360"/>
          <w:tab w:val="left" w:pos="569"/>
          <w:tab w:val="left" w:pos="600"/>
        </w:tabs>
        <w:autoSpaceDE w:val="0"/>
        <w:autoSpaceDN w:val="0"/>
        <w:rPr>
          <w:sz w:val="22"/>
          <w:szCs w:val="22"/>
          <w:lang w:val="sr-Latn-ME"/>
        </w:rPr>
      </w:pPr>
      <w:r w:rsidRPr="008F1259">
        <w:rPr>
          <w:sz w:val="22"/>
          <w:szCs w:val="22"/>
          <w:lang w:val="sr-Latn-ME"/>
        </w:rPr>
        <w:t>Šta je lijek HYRIMOZ i čemu je namijenjen</w:t>
      </w:r>
    </w:p>
    <w:p w14:paraId="7FA7D742" w14:textId="77777777" w:rsidR="00716BC2" w:rsidRPr="008F1259" w:rsidRDefault="00234FF7">
      <w:pPr>
        <w:widowControl w:val="0"/>
        <w:numPr>
          <w:ilvl w:val="0"/>
          <w:numId w:val="2"/>
        </w:numPr>
        <w:tabs>
          <w:tab w:val="clear" w:pos="360"/>
          <w:tab w:val="left" w:pos="569"/>
          <w:tab w:val="left" w:pos="600"/>
        </w:tabs>
        <w:autoSpaceDE w:val="0"/>
        <w:autoSpaceDN w:val="0"/>
        <w:rPr>
          <w:sz w:val="22"/>
          <w:szCs w:val="22"/>
          <w:lang w:val="sr-Latn-ME"/>
        </w:rPr>
      </w:pPr>
      <w:r w:rsidRPr="008F1259">
        <w:rPr>
          <w:sz w:val="22"/>
          <w:szCs w:val="22"/>
          <w:lang w:val="sr-Latn-ME"/>
        </w:rPr>
        <w:t>Šta treba da znate prije nego što uzmete lijek HYRIMOZ</w:t>
      </w:r>
    </w:p>
    <w:p w14:paraId="64F9F549" w14:textId="77777777" w:rsidR="00716BC2" w:rsidRPr="008F1259" w:rsidRDefault="00234FF7">
      <w:pPr>
        <w:widowControl w:val="0"/>
        <w:numPr>
          <w:ilvl w:val="0"/>
          <w:numId w:val="2"/>
        </w:numPr>
        <w:tabs>
          <w:tab w:val="clear" w:pos="360"/>
          <w:tab w:val="left" w:pos="569"/>
          <w:tab w:val="left" w:pos="600"/>
        </w:tabs>
        <w:autoSpaceDE w:val="0"/>
        <w:autoSpaceDN w:val="0"/>
        <w:rPr>
          <w:sz w:val="22"/>
          <w:szCs w:val="22"/>
          <w:lang w:val="sr-Latn-ME"/>
        </w:rPr>
      </w:pPr>
      <w:r w:rsidRPr="008F1259">
        <w:rPr>
          <w:sz w:val="22"/>
          <w:szCs w:val="22"/>
          <w:lang w:val="sr-Latn-ME"/>
        </w:rPr>
        <w:t>Kako se upotrebljava lijek HYRIMOZ</w:t>
      </w:r>
    </w:p>
    <w:p w14:paraId="6443EA87" w14:textId="77777777" w:rsidR="00716BC2" w:rsidRPr="008F1259" w:rsidRDefault="00234FF7">
      <w:pPr>
        <w:widowControl w:val="0"/>
        <w:numPr>
          <w:ilvl w:val="0"/>
          <w:numId w:val="2"/>
        </w:numPr>
        <w:tabs>
          <w:tab w:val="clear" w:pos="360"/>
          <w:tab w:val="left" w:pos="569"/>
          <w:tab w:val="left" w:pos="600"/>
        </w:tabs>
        <w:autoSpaceDE w:val="0"/>
        <w:autoSpaceDN w:val="0"/>
        <w:rPr>
          <w:sz w:val="22"/>
          <w:szCs w:val="22"/>
          <w:lang w:val="sr-Latn-ME"/>
        </w:rPr>
      </w:pPr>
      <w:r w:rsidRPr="008F1259">
        <w:rPr>
          <w:sz w:val="22"/>
          <w:szCs w:val="22"/>
          <w:lang w:val="sr-Latn-ME"/>
        </w:rPr>
        <w:t xml:space="preserve">Moguća neželjena dejstva </w:t>
      </w:r>
    </w:p>
    <w:p w14:paraId="1C89244C" w14:textId="77777777" w:rsidR="00716BC2" w:rsidRPr="008F1259" w:rsidRDefault="00234FF7">
      <w:pPr>
        <w:widowControl w:val="0"/>
        <w:numPr>
          <w:ilvl w:val="0"/>
          <w:numId w:val="2"/>
        </w:numPr>
        <w:tabs>
          <w:tab w:val="clear" w:pos="360"/>
          <w:tab w:val="left" w:pos="569"/>
          <w:tab w:val="left" w:pos="600"/>
        </w:tabs>
        <w:autoSpaceDE w:val="0"/>
        <w:autoSpaceDN w:val="0"/>
        <w:rPr>
          <w:sz w:val="22"/>
          <w:szCs w:val="22"/>
          <w:lang w:val="sr-Latn-ME"/>
        </w:rPr>
      </w:pPr>
      <w:r w:rsidRPr="008F1259">
        <w:rPr>
          <w:sz w:val="22"/>
          <w:szCs w:val="22"/>
          <w:lang w:val="sr-Latn-ME"/>
        </w:rPr>
        <w:t>Kako čuvati lijek HYRIMOZ</w:t>
      </w:r>
    </w:p>
    <w:p w14:paraId="544236A0" w14:textId="77777777" w:rsidR="00716BC2" w:rsidRPr="008F1259" w:rsidRDefault="00234FF7">
      <w:pPr>
        <w:widowControl w:val="0"/>
        <w:numPr>
          <w:ilvl w:val="0"/>
          <w:numId w:val="2"/>
        </w:numPr>
        <w:tabs>
          <w:tab w:val="clear" w:pos="360"/>
          <w:tab w:val="left" w:pos="569"/>
          <w:tab w:val="left" w:pos="600"/>
        </w:tabs>
        <w:autoSpaceDE w:val="0"/>
        <w:autoSpaceDN w:val="0"/>
        <w:rPr>
          <w:b/>
          <w:bCs/>
          <w:sz w:val="22"/>
          <w:szCs w:val="22"/>
          <w:lang w:val="sr-Latn-ME"/>
        </w:rPr>
      </w:pPr>
      <w:r w:rsidRPr="008F1259">
        <w:rPr>
          <w:sz w:val="22"/>
          <w:szCs w:val="22"/>
          <w:lang w:val="sr-Latn-ME"/>
        </w:rPr>
        <w:t xml:space="preserve">Sadržaj pakovanja i dodatne informacije </w:t>
      </w:r>
    </w:p>
    <w:p w14:paraId="0B3668C0" w14:textId="77777777" w:rsidR="00716BC2" w:rsidRPr="008F1259" w:rsidRDefault="00716BC2">
      <w:pPr>
        <w:widowControl w:val="0"/>
        <w:autoSpaceDE w:val="0"/>
        <w:autoSpaceDN w:val="0"/>
        <w:rPr>
          <w:sz w:val="22"/>
          <w:szCs w:val="22"/>
          <w:lang w:val="sr-Latn-ME"/>
        </w:rPr>
      </w:pPr>
    </w:p>
    <w:p w14:paraId="415D524F" w14:textId="77777777" w:rsidR="00716BC2" w:rsidRPr="008F1259" w:rsidRDefault="00716BC2">
      <w:pPr>
        <w:pStyle w:val="Header"/>
        <w:tabs>
          <w:tab w:val="left" w:pos="284"/>
        </w:tabs>
        <w:rPr>
          <w:sz w:val="22"/>
          <w:szCs w:val="22"/>
          <w:lang w:val="sr-Latn-ME"/>
        </w:rPr>
      </w:pPr>
    </w:p>
    <w:p w14:paraId="0430E47D" w14:textId="786B857B" w:rsidR="00716BC2" w:rsidRPr="008F1259" w:rsidRDefault="00234FF7">
      <w:pPr>
        <w:rPr>
          <w:b/>
          <w:bCs/>
          <w:sz w:val="22"/>
          <w:szCs w:val="22"/>
          <w:lang w:val="sr-Latn-ME"/>
        </w:rPr>
      </w:pPr>
      <w:r w:rsidRPr="008F1259">
        <w:rPr>
          <w:b/>
          <w:bCs/>
          <w:sz w:val="22"/>
          <w:szCs w:val="22"/>
          <w:lang w:val="sr-Latn-ME"/>
        </w:rPr>
        <w:br w:type="page"/>
      </w:r>
    </w:p>
    <w:p w14:paraId="62BA3FF6" w14:textId="77777777" w:rsidR="00716BC2" w:rsidRPr="008F1259" w:rsidRDefault="00234FF7">
      <w:pPr>
        <w:tabs>
          <w:tab w:val="left" w:pos="540"/>
          <w:tab w:val="left" w:pos="569"/>
        </w:tabs>
        <w:jc w:val="both"/>
        <w:rPr>
          <w:b/>
          <w:bCs/>
          <w:sz w:val="22"/>
          <w:szCs w:val="22"/>
          <w:lang w:val="sr-Latn-ME"/>
        </w:rPr>
      </w:pPr>
      <w:r w:rsidRPr="008F1259">
        <w:rPr>
          <w:b/>
          <w:bCs/>
          <w:sz w:val="22"/>
          <w:szCs w:val="22"/>
          <w:lang w:val="sr-Latn-ME"/>
        </w:rPr>
        <w:lastRenderedPageBreak/>
        <w:t xml:space="preserve">1. </w:t>
      </w:r>
      <w:r w:rsidRPr="008F1259">
        <w:rPr>
          <w:b/>
          <w:bCs/>
          <w:sz w:val="22"/>
          <w:szCs w:val="22"/>
          <w:lang w:val="sr-Latn-ME"/>
        </w:rPr>
        <w:tab/>
        <w:t>ŠTA JE LIJEK HYRIMOZ I ČEMU JE NAMIJENJEN</w:t>
      </w:r>
    </w:p>
    <w:p w14:paraId="1E34B52F" w14:textId="77777777" w:rsidR="00716BC2" w:rsidRPr="008F1259" w:rsidRDefault="00716BC2">
      <w:pPr>
        <w:jc w:val="both"/>
        <w:rPr>
          <w:sz w:val="22"/>
          <w:szCs w:val="22"/>
          <w:lang w:val="sr-Latn-ME"/>
        </w:rPr>
      </w:pPr>
    </w:p>
    <w:p w14:paraId="6717865E" w14:textId="77777777" w:rsidR="00716BC2" w:rsidRPr="008F1259" w:rsidRDefault="00234FF7">
      <w:pPr>
        <w:jc w:val="both"/>
        <w:rPr>
          <w:sz w:val="22"/>
          <w:szCs w:val="22"/>
          <w:lang w:val="sr-Latn-ME"/>
        </w:rPr>
      </w:pPr>
      <w:r w:rsidRPr="008F1259">
        <w:rPr>
          <w:sz w:val="22"/>
          <w:szCs w:val="22"/>
          <w:lang w:val="sr-Latn-ME"/>
        </w:rPr>
        <w:t>Lijek Hyrimoz sadrži aktivnu supstancu adalimumab, koja djeluje na imuni (odbrambeni) sistem tijela.</w:t>
      </w:r>
    </w:p>
    <w:p w14:paraId="0C8AAA21" w14:textId="77777777" w:rsidR="00716BC2" w:rsidRPr="008F1259" w:rsidRDefault="00716BC2">
      <w:pPr>
        <w:jc w:val="both"/>
        <w:rPr>
          <w:sz w:val="22"/>
          <w:szCs w:val="22"/>
          <w:lang w:val="sr-Latn-ME"/>
        </w:rPr>
      </w:pPr>
    </w:p>
    <w:p w14:paraId="3EAD6FA2" w14:textId="77777777" w:rsidR="00716BC2" w:rsidRPr="008F1259" w:rsidRDefault="00234FF7">
      <w:pPr>
        <w:jc w:val="both"/>
        <w:rPr>
          <w:sz w:val="22"/>
          <w:szCs w:val="22"/>
          <w:lang w:val="sr-Latn-ME"/>
        </w:rPr>
      </w:pPr>
      <w:r w:rsidRPr="008F1259">
        <w:rPr>
          <w:sz w:val="22"/>
          <w:szCs w:val="22"/>
          <w:lang w:val="sr-Latn-ME"/>
        </w:rPr>
        <w:t>Lijek Hyrimoz je namijenjen za liječenje sljedećih inflamatornih bolesti:</w:t>
      </w:r>
    </w:p>
    <w:p w14:paraId="1EA063CF" w14:textId="77777777" w:rsidR="00716BC2" w:rsidRPr="008F1259" w:rsidRDefault="00234FF7">
      <w:pPr>
        <w:numPr>
          <w:ilvl w:val="0"/>
          <w:numId w:val="3"/>
        </w:numPr>
        <w:jc w:val="both"/>
        <w:rPr>
          <w:sz w:val="22"/>
          <w:szCs w:val="22"/>
          <w:lang w:val="sr-Latn-ME"/>
        </w:rPr>
      </w:pPr>
      <w:r w:rsidRPr="008F1259">
        <w:rPr>
          <w:sz w:val="22"/>
          <w:szCs w:val="22"/>
          <w:lang w:val="sr-Latn-ME"/>
        </w:rPr>
        <w:t>reumatoidnog artritisa,</w:t>
      </w:r>
    </w:p>
    <w:p w14:paraId="0A21BA65" w14:textId="77777777" w:rsidR="00716BC2" w:rsidRPr="008F1259" w:rsidRDefault="00234FF7">
      <w:pPr>
        <w:numPr>
          <w:ilvl w:val="0"/>
          <w:numId w:val="3"/>
        </w:numPr>
        <w:jc w:val="both"/>
        <w:rPr>
          <w:sz w:val="22"/>
          <w:szCs w:val="22"/>
          <w:lang w:val="sr-Latn-ME"/>
        </w:rPr>
      </w:pPr>
      <w:r w:rsidRPr="008F1259">
        <w:rPr>
          <w:sz w:val="22"/>
          <w:szCs w:val="22"/>
          <w:lang w:val="sr-Latn-ME"/>
        </w:rPr>
        <w:t>poliartikularnog juvenilnog idiopatskog artritisa,</w:t>
      </w:r>
    </w:p>
    <w:p w14:paraId="4AF85F07" w14:textId="77777777" w:rsidR="00716BC2" w:rsidRPr="008F1259" w:rsidRDefault="00234FF7">
      <w:pPr>
        <w:numPr>
          <w:ilvl w:val="0"/>
          <w:numId w:val="3"/>
        </w:numPr>
        <w:jc w:val="both"/>
        <w:rPr>
          <w:sz w:val="22"/>
          <w:szCs w:val="22"/>
          <w:lang w:val="sr-Latn-ME"/>
        </w:rPr>
      </w:pPr>
      <w:r w:rsidRPr="008F1259">
        <w:rPr>
          <w:sz w:val="22"/>
          <w:szCs w:val="22"/>
          <w:lang w:val="sr-Latn-ME"/>
        </w:rPr>
        <w:t>artritisa povezanog sa entezitisom,</w:t>
      </w:r>
    </w:p>
    <w:p w14:paraId="35625B12" w14:textId="77777777" w:rsidR="00716BC2" w:rsidRPr="008F1259" w:rsidRDefault="00234FF7">
      <w:pPr>
        <w:numPr>
          <w:ilvl w:val="0"/>
          <w:numId w:val="3"/>
        </w:numPr>
        <w:jc w:val="both"/>
        <w:rPr>
          <w:sz w:val="22"/>
          <w:szCs w:val="22"/>
          <w:lang w:val="sr-Latn-ME"/>
        </w:rPr>
      </w:pPr>
      <w:r w:rsidRPr="008F1259">
        <w:rPr>
          <w:sz w:val="22"/>
          <w:szCs w:val="22"/>
          <w:lang w:val="sr-Latn-ME"/>
        </w:rPr>
        <w:t>ankilozirajućeg spondilitisa</w:t>
      </w:r>
    </w:p>
    <w:p w14:paraId="194C9EFA" w14:textId="77777777" w:rsidR="00716BC2" w:rsidRPr="008F1259" w:rsidRDefault="00234FF7">
      <w:pPr>
        <w:numPr>
          <w:ilvl w:val="0"/>
          <w:numId w:val="3"/>
        </w:numPr>
        <w:jc w:val="both"/>
        <w:rPr>
          <w:sz w:val="22"/>
          <w:szCs w:val="22"/>
          <w:lang w:val="sr-Latn-ME"/>
        </w:rPr>
      </w:pPr>
      <w:r w:rsidRPr="008F1259">
        <w:rPr>
          <w:sz w:val="22"/>
          <w:szCs w:val="22"/>
          <w:lang w:val="sr-Latn-ME"/>
        </w:rPr>
        <w:t xml:space="preserve">aksijalnog spondiloartritisa bez radiografskog dokaza ankilozirajućeg spondilitisa, </w:t>
      </w:r>
    </w:p>
    <w:p w14:paraId="2B7BA3B4" w14:textId="77777777" w:rsidR="00716BC2" w:rsidRPr="008F1259" w:rsidRDefault="00234FF7">
      <w:pPr>
        <w:numPr>
          <w:ilvl w:val="0"/>
          <w:numId w:val="3"/>
        </w:numPr>
        <w:jc w:val="both"/>
        <w:rPr>
          <w:sz w:val="22"/>
          <w:szCs w:val="22"/>
          <w:lang w:val="sr-Latn-ME"/>
        </w:rPr>
      </w:pPr>
      <w:r w:rsidRPr="008F1259">
        <w:rPr>
          <w:sz w:val="22"/>
          <w:szCs w:val="22"/>
          <w:lang w:val="sr-Latn-ME"/>
        </w:rPr>
        <w:t>psorijaznog artritisa,</w:t>
      </w:r>
    </w:p>
    <w:p w14:paraId="414403C9" w14:textId="77777777" w:rsidR="00716BC2" w:rsidRPr="008F1259" w:rsidRDefault="00234FF7">
      <w:pPr>
        <w:numPr>
          <w:ilvl w:val="0"/>
          <w:numId w:val="3"/>
        </w:numPr>
        <w:jc w:val="both"/>
        <w:rPr>
          <w:sz w:val="22"/>
          <w:szCs w:val="22"/>
          <w:lang w:val="sr-Latn-ME"/>
        </w:rPr>
      </w:pPr>
      <w:r w:rsidRPr="008F1259">
        <w:rPr>
          <w:sz w:val="22"/>
          <w:szCs w:val="22"/>
          <w:lang w:val="sr-Latn-ME"/>
        </w:rPr>
        <w:t>psorijaze,</w:t>
      </w:r>
    </w:p>
    <w:p w14:paraId="6952163A" w14:textId="77777777" w:rsidR="00716BC2" w:rsidRPr="008F1259" w:rsidRDefault="00234FF7">
      <w:pPr>
        <w:numPr>
          <w:ilvl w:val="0"/>
          <w:numId w:val="3"/>
        </w:numPr>
        <w:jc w:val="both"/>
        <w:rPr>
          <w:sz w:val="22"/>
          <w:szCs w:val="22"/>
          <w:lang w:val="sr-Latn-ME"/>
        </w:rPr>
      </w:pPr>
      <w:r w:rsidRPr="008F1259">
        <w:rPr>
          <w:sz w:val="22"/>
          <w:szCs w:val="22"/>
          <w:lang w:val="sr-Latn-ME"/>
        </w:rPr>
        <w:t>gnojnog zapaljenja znojnih žlijezda</w:t>
      </w:r>
      <w:r w:rsidRPr="008F1259">
        <w:rPr>
          <w:i/>
          <w:sz w:val="22"/>
          <w:szCs w:val="22"/>
          <w:lang w:val="sr-Latn-ME"/>
        </w:rPr>
        <w:t xml:space="preserve"> (Hidradenitis suppurativa</w:t>
      </w:r>
      <w:r w:rsidRPr="008F1259">
        <w:rPr>
          <w:sz w:val="22"/>
          <w:szCs w:val="22"/>
          <w:lang w:val="sr-Latn-ME"/>
        </w:rPr>
        <w:t xml:space="preserve">), </w:t>
      </w:r>
    </w:p>
    <w:p w14:paraId="0D2B919B" w14:textId="77777777" w:rsidR="00716BC2" w:rsidRPr="008F1259" w:rsidRDefault="00234FF7">
      <w:pPr>
        <w:numPr>
          <w:ilvl w:val="0"/>
          <w:numId w:val="3"/>
        </w:numPr>
        <w:jc w:val="both"/>
        <w:rPr>
          <w:sz w:val="22"/>
          <w:szCs w:val="22"/>
          <w:lang w:val="sr-Latn-ME"/>
        </w:rPr>
      </w:pPr>
      <w:r w:rsidRPr="008F1259">
        <w:rPr>
          <w:i/>
          <w:sz w:val="22"/>
          <w:szCs w:val="22"/>
          <w:lang w:val="sr-Latn-ME"/>
        </w:rPr>
        <w:t>Crohn-</w:t>
      </w:r>
      <w:r w:rsidRPr="008F1259">
        <w:rPr>
          <w:sz w:val="22"/>
          <w:szCs w:val="22"/>
          <w:lang w:val="sr-Latn-ME"/>
        </w:rPr>
        <w:t>ove bolesti,</w:t>
      </w:r>
    </w:p>
    <w:p w14:paraId="5B7D9550" w14:textId="77777777" w:rsidR="00716BC2" w:rsidRPr="008F1259" w:rsidRDefault="00234FF7">
      <w:pPr>
        <w:numPr>
          <w:ilvl w:val="0"/>
          <w:numId w:val="3"/>
        </w:numPr>
        <w:jc w:val="both"/>
        <w:rPr>
          <w:sz w:val="22"/>
          <w:szCs w:val="22"/>
          <w:lang w:val="sr-Latn-ME"/>
        </w:rPr>
      </w:pPr>
      <w:r w:rsidRPr="008F1259">
        <w:rPr>
          <w:sz w:val="22"/>
          <w:szCs w:val="22"/>
          <w:lang w:val="sr-Latn-ME"/>
        </w:rPr>
        <w:t xml:space="preserve">ulceroznog kolitisa, </w:t>
      </w:r>
    </w:p>
    <w:p w14:paraId="7BD60C21" w14:textId="77777777" w:rsidR="00716BC2" w:rsidRPr="008F1259" w:rsidRDefault="00234FF7">
      <w:pPr>
        <w:numPr>
          <w:ilvl w:val="0"/>
          <w:numId w:val="3"/>
        </w:numPr>
        <w:jc w:val="both"/>
        <w:rPr>
          <w:sz w:val="22"/>
          <w:szCs w:val="22"/>
          <w:lang w:val="sr-Latn-ME"/>
        </w:rPr>
      </w:pPr>
      <w:r w:rsidRPr="008F1259">
        <w:rPr>
          <w:sz w:val="22"/>
          <w:szCs w:val="22"/>
          <w:lang w:val="sr-Latn-ME"/>
        </w:rPr>
        <w:t>neinfektivnog uveitisa.</w:t>
      </w:r>
    </w:p>
    <w:p w14:paraId="5D9C47AC" w14:textId="77777777" w:rsidR="00716BC2" w:rsidRPr="008F1259" w:rsidRDefault="00716BC2">
      <w:pPr>
        <w:jc w:val="both"/>
        <w:rPr>
          <w:sz w:val="22"/>
          <w:szCs w:val="22"/>
          <w:lang w:val="sr-Latn-ME"/>
        </w:rPr>
      </w:pPr>
    </w:p>
    <w:p w14:paraId="4F766AB9" w14:textId="77777777" w:rsidR="00716BC2" w:rsidRPr="008F1259" w:rsidRDefault="00234FF7">
      <w:pPr>
        <w:jc w:val="both"/>
        <w:rPr>
          <w:sz w:val="22"/>
          <w:szCs w:val="22"/>
          <w:lang w:val="sr-Latn-ME"/>
        </w:rPr>
      </w:pPr>
      <w:r w:rsidRPr="008F1259">
        <w:rPr>
          <w:sz w:val="22"/>
          <w:szCs w:val="22"/>
          <w:lang w:val="sr-Latn-ME"/>
        </w:rPr>
        <w:t xml:space="preserve">Aktivna supstanca lijeka Hyrimoz, adalimumab, je humano monoklonsko antitijelo. Monoklonska antitijela su proteini koji se vezuju za specifične ciljne molekule u tijelu. </w:t>
      </w:r>
    </w:p>
    <w:p w14:paraId="0CE921DD" w14:textId="77777777" w:rsidR="00716BC2" w:rsidRPr="008F1259" w:rsidRDefault="00716BC2">
      <w:pPr>
        <w:jc w:val="both"/>
        <w:rPr>
          <w:sz w:val="22"/>
          <w:szCs w:val="22"/>
          <w:lang w:val="sr-Latn-ME"/>
        </w:rPr>
      </w:pPr>
    </w:p>
    <w:p w14:paraId="66C4C8EA" w14:textId="77777777" w:rsidR="00716BC2" w:rsidRPr="008F1259" w:rsidRDefault="00234FF7">
      <w:pPr>
        <w:jc w:val="both"/>
        <w:rPr>
          <w:sz w:val="22"/>
          <w:szCs w:val="22"/>
          <w:lang w:val="sr-Latn-ME"/>
        </w:rPr>
      </w:pPr>
      <w:r w:rsidRPr="008F1259">
        <w:rPr>
          <w:sz w:val="22"/>
          <w:szCs w:val="22"/>
          <w:lang w:val="sr-Latn-ME"/>
        </w:rPr>
        <w:t>Ciljni molekul za adalimumab je protein koji se naziva faktor nekroze tumora alfa (TNFα), koji je prisutan u povišenim nivoima u prethodno navedenim zapaljenjskim bolestima. Vezivanjem za TNFα, lijek Hyrimoz blokira njegovo djelovanje i smanjuje zapaljenjski proces u ovim bolestima.</w:t>
      </w:r>
    </w:p>
    <w:p w14:paraId="265CAA9A" w14:textId="77777777" w:rsidR="00716BC2" w:rsidRPr="008F1259" w:rsidRDefault="00716BC2">
      <w:pPr>
        <w:jc w:val="both"/>
        <w:rPr>
          <w:sz w:val="22"/>
          <w:szCs w:val="22"/>
          <w:lang w:val="sr-Latn-ME"/>
        </w:rPr>
      </w:pPr>
    </w:p>
    <w:p w14:paraId="4C099782" w14:textId="77777777" w:rsidR="00716BC2" w:rsidRPr="008F1259" w:rsidRDefault="00234FF7">
      <w:pPr>
        <w:jc w:val="both"/>
        <w:rPr>
          <w:bCs/>
          <w:sz w:val="22"/>
          <w:szCs w:val="22"/>
          <w:u w:val="single"/>
          <w:lang w:val="sr-Latn-ME"/>
        </w:rPr>
      </w:pPr>
      <w:r w:rsidRPr="008F1259">
        <w:rPr>
          <w:bCs/>
          <w:sz w:val="22"/>
          <w:szCs w:val="22"/>
          <w:u w:val="single"/>
          <w:lang w:val="sr-Latn-ME"/>
        </w:rPr>
        <w:t>Reumatoidni artritis</w:t>
      </w:r>
    </w:p>
    <w:p w14:paraId="27062D98" w14:textId="77777777" w:rsidR="00716BC2" w:rsidRPr="008F1259" w:rsidRDefault="00716BC2">
      <w:pPr>
        <w:jc w:val="both"/>
        <w:rPr>
          <w:bCs/>
          <w:sz w:val="22"/>
          <w:szCs w:val="22"/>
          <w:u w:val="single"/>
          <w:lang w:val="sr-Latn-ME"/>
        </w:rPr>
      </w:pPr>
    </w:p>
    <w:p w14:paraId="330FF21E" w14:textId="77777777" w:rsidR="00716BC2" w:rsidRPr="008F1259" w:rsidRDefault="00234FF7">
      <w:pPr>
        <w:jc w:val="both"/>
        <w:rPr>
          <w:bCs/>
          <w:sz w:val="22"/>
          <w:szCs w:val="22"/>
          <w:u w:val="single"/>
          <w:lang w:val="sr-Latn-ME"/>
        </w:rPr>
      </w:pPr>
      <w:r w:rsidRPr="008F1259">
        <w:rPr>
          <w:sz w:val="22"/>
          <w:szCs w:val="22"/>
          <w:lang w:val="sr-Latn-ME"/>
        </w:rPr>
        <w:t>Reumatoidni artritis je zapaljenjsko oboljenje zglobova.</w:t>
      </w:r>
    </w:p>
    <w:p w14:paraId="05C830D5" w14:textId="77777777" w:rsidR="00716BC2" w:rsidRPr="008F1259" w:rsidRDefault="00716BC2">
      <w:pPr>
        <w:jc w:val="both"/>
        <w:rPr>
          <w:bCs/>
          <w:sz w:val="22"/>
          <w:szCs w:val="22"/>
          <w:lang w:val="sr-Latn-ME"/>
        </w:rPr>
      </w:pPr>
    </w:p>
    <w:p w14:paraId="6C061D3D" w14:textId="77777777" w:rsidR="00716BC2" w:rsidRPr="008F1259" w:rsidRDefault="00234FF7">
      <w:pPr>
        <w:jc w:val="both"/>
        <w:rPr>
          <w:sz w:val="22"/>
          <w:szCs w:val="22"/>
          <w:lang w:val="sr-Latn-ME"/>
        </w:rPr>
      </w:pPr>
      <w:r w:rsidRPr="008F1259">
        <w:rPr>
          <w:sz w:val="22"/>
          <w:szCs w:val="22"/>
          <w:lang w:val="sr-Latn-ME"/>
        </w:rPr>
        <w:t xml:space="preserve">Lijek Hyrimoz se koristi za liječenje reumatoidnog artritisa kod odraslih. Ukoliko imate umjereni do teški oblik aktivnog reumatoidnog artritisa, možete prvo primiti druge ljekove koji modifikuju tok bolesti, kao što je metotreksat. Ukoliko ne reagujete dovoljno dobro na ovakve ljekove, biće Vam propisan lijek Hyrimoz za liječenje reumatoidnog artritisa. </w:t>
      </w:r>
    </w:p>
    <w:p w14:paraId="419CA066" w14:textId="77777777" w:rsidR="00716BC2" w:rsidRPr="008F1259" w:rsidRDefault="00716BC2">
      <w:pPr>
        <w:jc w:val="both"/>
        <w:rPr>
          <w:sz w:val="22"/>
          <w:szCs w:val="22"/>
          <w:lang w:val="sr-Latn-ME"/>
        </w:rPr>
      </w:pPr>
    </w:p>
    <w:p w14:paraId="30C250FB" w14:textId="77777777" w:rsidR="00716BC2" w:rsidRPr="008F1259" w:rsidRDefault="00234FF7">
      <w:pPr>
        <w:jc w:val="both"/>
        <w:rPr>
          <w:sz w:val="22"/>
          <w:szCs w:val="22"/>
          <w:lang w:val="sr-Latn-ME"/>
        </w:rPr>
      </w:pPr>
      <w:r w:rsidRPr="008F1259">
        <w:rPr>
          <w:sz w:val="22"/>
          <w:szCs w:val="22"/>
          <w:lang w:val="sr-Latn-ME"/>
        </w:rPr>
        <w:t xml:space="preserve">Lijek Hyrimoz se može koristiti i za liječenje teškog, aktivnog i progresivnog reumatoidnog artritisa bez prethodne primjene metotreksata. </w:t>
      </w:r>
    </w:p>
    <w:p w14:paraId="29A9848D" w14:textId="77777777" w:rsidR="00716BC2" w:rsidRPr="008F1259" w:rsidRDefault="00716BC2">
      <w:pPr>
        <w:jc w:val="both"/>
        <w:rPr>
          <w:sz w:val="22"/>
          <w:szCs w:val="22"/>
          <w:lang w:val="sr-Latn-ME"/>
        </w:rPr>
      </w:pPr>
    </w:p>
    <w:p w14:paraId="674EE71E" w14:textId="77777777" w:rsidR="00716BC2" w:rsidRPr="008F1259" w:rsidRDefault="00234FF7">
      <w:pPr>
        <w:jc w:val="both"/>
        <w:rPr>
          <w:sz w:val="22"/>
          <w:szCs w:val="22"/>
          <w:lang w:val="sr-Latn-ME"/>
        </w:rPr>
      </w:pPr>
      <w:r w:rsidRPr="008F1259">
        <w:rPr>
          <w:sz w:val="22"/>
          <w:szCs w:val="22"/>
          <w:lang w:val="sr-Latn-ME"/>
        </w:rPr>
        <w:t xml:space="preserve">Lijek Hyrimoz može da uspori oštećenje hrskavice i kostiju zglobova izazvano bolešću i da poboljša fizičku funkciju. </w:t>
      </w:r>
    </w:p>
    <w:p w14:paraId="59055831" w14:textId="77777777" w:rsidR="00716BC2" w:rsidRPr="008F1259" w:rsidRDefault="00716BC2">
      <w:pPr>
        <w:jc w:val="both"/>
        <w:rPr>
          <w:sz w:val="22"/>
          <w:szCs w:val="22"/>
          <w:lang w:val="sr-Latn-ME"/>
        </w:rPr>
      </w:pPr>
    </w:p>
    <w:p w14:paraId="3D153807" w14:textId="77777777" w:rsidR="00716BC2" w:rsidRPr="008F1259" w:rsidRDefault="00234FF7">
      <w:pPr>
        <w:jc w:val="both"/>
        <w:rPr>
          <w:sz w:val="22"/>
          <w:szCs w:val="22"/>
          <w:lang w:val="sr-Latn-ME"/>
        </w:rPr>
      </w:pPr>
      <w:r w:rsidRPr="008F1259">
        <w:rPr>
          <w:sz w:val="22"/>
          <w:szCs w:val="22"/>
          <w:lang w:val="sr-Latn-ME"/>
        </w:rPr>
        <w:t xml:space="preserve">Obično se lijek Hyrimoz upotrebljava uz metotreksat. Ukoliko Vaš ljekar procijeni da je metotreksat neodgovarajuć, možete primati samo lijek Hyrimoz. </w:t>
      </w:r>
    </w:p>
    <w:p w14:paraId="7213316B" w14:textId="77777777" w:rsidR="00716BC2" w:rsidRPr="008F1259" w:rsidRDefault="00716BC2">
      <w:pPr>
        <w:jc w:val="both"/>
        <w:rPr>
          <w:sz w:val="22"/>
          <w:szCs w:val="22"/>
          <w:lang w:val="sr-Latn-ME"/>
        </w:rPr>
      </w:pPr>
    </w:p>
    <w:p w14:paraId="655BBDA5" w14:textId="77777777" w:rsidR="00716BC2" w:rsidRPr="008F1259" w:rsidRDefault="00234FF7">
      <w:pPr>
        <w:jc w:val="both"/>
        <w:rPr>
          <w:sz w:val="22"/>
          <w:szCs w:val="22"/>
          <w:u w:val="single"/>
          <w:lang w:val="sr-Latn-ME"/>
        </w:rPr>
      </w:pPr>
      <w:r w:rsidRPr="008F1259">
        <w:rPr>
          <w:sz w:val="22"/>
          <w:szCs w:val="22"/>
          <w:u w:val="single"/>
          <w:lang w:val="sr-Latn-ME"/>
        </w:rPr>
        <w:t>Poliartikularni juvenilni idiopatski artritis i artritis povezan sa entezitisom</w:t>
      </w:r>
    </w:p>
    <w:p w14:paraId="0B8752D0" w14:textId="77777777" w:rsidR="00716BC2" w:rsidRPr="008F1259" w:rsidRDefault="00716BC2">
      <w:pPr>
        <w:jc w:val="both"/>
        <w:rPr>
          <w:sz w:val="22"/>
          <w:szCs w:val="22"/>
          <w:u w:val="single"/>
          <w:lang w:val="sr-Latn-ME"/>
        </w:rPr>
      </w:pPr>
    </w:p>
    <w:p w14:paraId="6180B04E" w14:textId="77777777" w:rsidR="00716BC2" w:rsidRPr="008F1259" w:rsidRDefault="00234FF7">
      <w:pPr>
        <w:jc w:val="both"/>
        <w:rPr>
          <w:sz w:val="22"/>
          <w:szCs w:val="22"/>
          <w:lang w:val="sr-Latn-ME"/>
        </w:rPr>
      </w:pPr>
      <w:r w:rsidRPr="008F1259">
        <w:rPr>
          <w:sz w:val="22"/>
          <w:szCs w:val="22"/>
          <w:lang w:val="sr-Latn-ME"/>
        </w:rPr>
        <w:t>Poliartikularni juvenilni idiopatski artritis i artritis povezan sa entezitisom su zapaljenjska oboljenja zglobova koja se obično prvi put javljaju u djetinjstvu.</w:t>
      </w:r>
    </w:p>
    <w:p w14:paraId="20F889C3" w14:textId="77777777" w:rsidR="00716BC2" w:rsidRPr="008F1259" w:rsidRDefault="00716BC2">
      <w:pPr>
        <w:jc w:val="both"/>
        <w:rPr>
          <w:sz w:val="22"/>
          <w:szCs w:val="22"/>
          <w:lang w:val="sr-Latn-ME"/>
        </w:rPr>
      </w:pPr>
    </w:p>
    <w:p w14:paraId="79C9C71E" w14:textId="77777777" w:rsidR="00716BC2" w:rsidRPr="008F1259" w:rsidRDefault="00234FF7">
      <w:pPr>
        <w:jc w:val="both"/>
        <w:rPr>
          <w:b/>
          <w:bCs/>
          <w:sz w:val="22"/>
          <w:szCs w:val="22"/>
          <w:lang w:val="sr-Latn-ME"/>
        </w:rPr>
      </w:pPr>
      <w:r w:rsidRPr="008F1259">
        <w:rPr>
          <w:sz w:val="22"/>
          <w:szCs w:val="22"/>
          <w:lang w:val="sr-Latn-ME"/>
        </w:rPr>
        <w:t>Lijek Hyrimoz se koristi za liječenje poliartikularnog juvenilnog idiopatskog artritisa kod djece i adolescenata uzrasta od 2 do 17 godina, i artritisa povezanog sa entezitisom kod djece i adolescenata uzrasta od 6 do 17 godina. Možete prvo primiti druge ljekove koji modifikuju tok bolesti, kao što je metotreksat. Ukoliko ne reagujete dovoljno dobro na ovakve ljekove, biće Vam propisan lijek Hyrimoz za liječenje poliartikularnog juvenilnog idiopatskog artritisa ili artritisa povezanog sa entezitisom.</w:t>
      </w:r>
    </w:p>
    <w:p w14:paraId="4CE8BC77" w14:textId="77777777" w:rsidR="00716BC2" w:rsidRPr="008F1259" w:rsidRDefault="00716BC2">
      <w:pPr>
        <w:jc w:val="both"/>
        <w:rPr>
          <w:bCs/>
          <w:sz w:val="22"/>
          <w:szCs w:val="22"/>
          <w:u w:val="single"/>
          <w:lang w:val="sr-Latn-ME"/>
        </w:rPr>
      </w:pPr>
    </w:p>
    <w:p w14:paraId="1792F0BB" w14:textId="77777777" w:rsidR="00716BC2" w:rsidRPr="008F1259" w:rsidRDefault="00716BC2">
      <w:pPr>
        <w:jc w:val="both"/>
        <w:rPr>
          <w:bCs/>
          <w:sz w:val="22"/>
          <w:szCs w:val="22"/>
          <w:u w:val="single"/>
          <w:lang w:val="sr-Latn-ME"/>
        </w:rPr>
      </w:pPr>
    </w:p>
    <w:p w14:paraId="7B2A050E" w14:textId="77777777" w:rsidR="00716BC2" w:rsidRPr="008F1259" w:rsidRDefault="00234FF7">
      <w:pPr>
        <w:jc w:val="both"/>
        <w:rPr>
          <w:bCs/>
          <w:sz w:val="22"/>
          <w:szCs w:val="22"/>
          <w:u w:val="single"/>
          <w:lang w:val="sr-Latn-ME"/>
        </w:rPr>
      </w:pPr>
      <w:r w:rsidRPr="008F1259">
        <w:rPr>
          <w:bCs/>
          <w:sz w:val="22"/>
          <w:szCs w:val="22"/>
          <w:u w:val="single"/>
          <w:lang w:val="sr-Latn-ME"/>
        </w:rPr>
        <w:t>Ankilozirajući spondilitis i aksijalni spondiloartritis bez radiografskog dokaza ankilozirajućeg spondilitisa</w:t>
      </w:r>
    </w:p>
    <w:p w14:paraId="1610E319" w14:textId="77777777" w:rsidR="00716BC2" w:rsidRPr="008F1259" w:rsidRDefault="00716BC2">
      <w:pPr>
        <w:jc w:val="both"/>
        <w:rPr>
          <w:bCs/>
          <w:sz w:val="22"/>
          <w:szCs w:val="22"/>
          <w:lang w:val="sr-Latn-ME"/>
        </w:rPr>
      </w:pPr>
    </w:p>
    <w:p w14:paraId="20E4F70C" w14:textId="77777777" w:rsidR="00716BC2" w:rsidRPr="008F1259" w:rsidRDefault="00234FF7">
      <w:pPr>
        <w:jc w:val="both"/>
        <w:rPr>
          <w:sz w:val="22"/>
          <w:szCs w:val="22"/>
          <w:lang w:val="sr-Latn-ME"/>
        </w:rPr>
      </w:pPr>
      <w:r w:rsidRPr="008F1259">
        <w:rPr>
          <w:sz w:val="22"/>
          <w:szCs w:val="22"/>
          <w:lang w:val="sr-Latn-ME"/>
        </w:rPr>
        <w:t xml:space="preserve">Ankilozirajući spondilitis i </w:t>
      </w:r>
      <w:r w:rsidRPr="008F1259">
        <w:rPr>
          <w:bCs/>
          <w:sz w:val="22"/>
          <w:szCs w:val="22"/>
          <w:lang w:val="sr-Latn-ME"/>
        </w:rPr>
        <w:t>aksijalni spondiloartritis bez radiografskog dokaza ankilozirajućeg spondilitisa su</w:t>
      </w:r>
      <w:r w:rsidRPr="008F1259">
        <w:rPr>
          <w:sz w:val="22"/>
          <w:szCs w:val="22"/>
          <w:lang w:val="sr-Latn-ME"/>
        </w:rPr>
        <w:t xml:space="preserve"> zapaljenjska oboljenja kičme.</w:t>
      </w:r>
    </w:p>
    <w:p w14:paraId="0AE64D59" w14:textId="77777777" w:rsidR="00716BC2" w:rsidRPr="008F1259" w:rsidRDefault="00716BC2">
      <w:pPr>
        <w:jc w:val="both"/>
        <w:rPr>
          <w:sz w:val="22"/>
          <w:szCs w:val="22"/>
          <w:lang w:val="sr-Latn-ME"/>
        </w:rPr>
      </w:pPr>
    </w:p>
    <w:p w14:paraId="4031F579" w14:textId="77777777" w:rsidR="00716BC2" w:rsidRPr="008F1259" w:rsidRDefault="00234FF7">
      <w:pPr>
        <w:jc w:val="both"/>
        <w:rPr>
          <w:bCs/>
          <w:sz w:val="22"/>
          <w:szCs w:val="22"/>
          <w:lang w:val="sr-Latn-ME"/>
        </w:rPr>
      </w:pPr>
      <w:r w:rsidRPr="008F1259">
        <w:rPr>
          <w:sz w:val="22"/>
          <w:szCs w:val="22"/>
          <w:lang w:val="sr-Latn-ME"/>
        </w:rPr>
        <w:t xml:space="preserve">Lijek Hyrimoz se koristi za liječenje ankilozirajućeg spondilitisa i aksijalnog spondiloartritisa bez radiografskog dokaza ankilozirajućeg spondilitisa kod odraslih. Ukoliko bolujete od ankilozirajućeg spondilitisa ili </w:t>
      </w:r>
      <w:r w:rsidRPr="008F1259">
        <w:rPr>
          <w:bCs/>
          <w:sz w:val="22"/>
          <w:szCs w:val="22"/>
          <w:lang w:val="sr-Latn-ME"/>
        </w:rPr>
        <w:t>aksijalnog spondiloartritisa bez radiografskog dokaza ankilozirajućeg spondilitisa,</w:t>
      </w:r>
      <w:r w:rsidRPr="008F1259">
        <w:rPr>
          <w:sz w:val="22"/>
          <w:szCs w:val="22"/>
          <w:lang w:val="sr-Latn-ME"/>
        </w:rPr>
        <w:t xml:space="preserve"> prvo ćete dobiti druge ljekove. Ukoliko ne reagujete dovoljno dobro na te ljekove, biće Vam propisan lijek Hyrimoz da bi se smanjili znaci i simptomi Vaše bolesti.   </w:t>
      </w:r>
    </w:p>
    <w:p w14:paraId="57A2E7E4" w14:textId="77777777" w:rsidR="00716BC2" w:rsidRPr="008F1259" w:rsidRDefault="00716BC2">
      <w:pPr>
        <w:jc w:val="both"/>
        <w:rPr>
          <w:bCs/>
          <w:sz w:val="22"/>
          <w:szCs w:val="22"/>
          <w:lang w:val="sr-Latn-ME"/>
        </w:rPr>
      </w:pPr>
    </w:p>
    <w:p w14:paraId="1FA6F3DE" w14:textId="77777777" w:rsidR="00716BC2" w:rsidRPr="008F1259" w:rsidRDefault="00234FF7">
      <w:pPr>
        <w:jc w:val="both"/>
        <w:rPr>
          <w:bCs/>
          <w:sz w:val="22"/>
          <w:szCs w:val="22"/>
          <w:u w:val="single"/>
          <w:lang w:val="sr-Latn-ME"/>
        </w:rPr>
      </w:pPr>
      <w:r w:rsidRPr="008F1259">
        <w:rPr>
          <w:bCs/>
          <w:sz w:val="22"/>
          <w:szCs w:val="22"/>
          <w:u w:val="single"/>
          <w:lang w:val="sr-Latn-ME"/>
        </w:rPr>
        <w:t>Plak psorijaza kod odraslih i djece</w:t>
      </w:r>
    </w:p>
    <w:p w14:paraId="62E63D8D" w14:textId="77777777" w:rsidR="00716BC2" w:rsidRPr="008F1259" w:rsidRDefault="00716BC2">
      <w:pPr>
        <w:jc w:val="both"/>
        <w:rPr>
          <w:bCs/>
          <w:sz w:val="22"/>
          <w:szCs w:val="22"/>
          <w:lang w:val="sr-Latn-ME"/>
        </w:rPr>
      </w:pPr>
    </w:p>
    <w:p w14:paraId="35D42303" w14:textId="77777777" w:rsidR="00716BC2" w:rsidRPr="008F1259" w:rsidRDefault="00234FF7">
      <w:pPr>
        <w:jc w:val="both"/>
        <w:rPr>
          <w:sz w:val="22"/>
          <w:szCs w:val="22"/>
          <w:lang w:val="sr-Latn-ME"/>
        </w:rPr>
      </w:pPr>
      <w:r w:rsidRPr="008F1259">
        <w:rPr>
          <w:sz w:val="22"/>
          <w:szCs w:val="22"/>
          <w:lang w:val="sr-Latn-ME"/>
        </w:rPr>
        <w:t>Plak psorijaza je zapaljenjska kožna bolest koja uzrokuje crvene, perutave, krastave mrlje na koži prekrivene srebrnastim ljuspicama. Plak psorijaza može zahvatiti i nokte, uzrokujući njihovo pucanje, zadebljanje i odizanje od ležišta nokta, što može biti bolno. Smatra se da psorijazu uzrokuje problem sa imunim sistemom tijela, koji dovodi do povećanja proizvodnje kožnih ćelija.</w:t>
      </w:r>
    </w:p>
    <w:p w14:paraId="26500D4C" w14:textId="77777777" w:rsidR="00716BC2" w:rsidRPr="008F1259" w:rsidRDefault="00716BC2">
      <w:pPr>
        <w:jc w:val="both"/>
        <w:rPr>
          <w:sz w:val="22"/>
          <w:szCs w:val="22"/>
          <w:lang w:val="sr-Latn-ME"/>
        </w:rPr>
      </w:pPr>
    </w:p>
    <w:p w14:paraId="681AE2F7" w14:textId="77777777" w:rsidR="00716BC2" w:rsidRPr="008F1259" w:rsidRDefault="00234FF7">
      <w:pPr>
        <w:jc w:val="both"/>
        <w:rPr>
          <w:sz w:val="22"/>
          <w:szCs w:val="22"/>
          <w:lang w:val="sr-Latn-ME"/>
        </w:rPr>
      </w:pPr>
      <w:r w:rsidRPr="008F1259">
        <w:rPr>
          <w:sz w:val="22"/>
          <w:szCs w:val="22"/>
          <w:lang w:val="sr-Latn-ME"/>
        </w:rPr>
        <w:t>Lijek Hyrimoz se koristi za liječenje umjerene do teške plak psorijaze kod odraslih. Lijek Hyrimoz se koristi i za liječenje teške plak psorijaze kod djece i adolescenata uzrasta od 4 do 17 godina kod kojih topikalna terapija i fototerapije nisu djelovale dovoljno dobro ili nisu odgovarajuće.</w:t>
      </w:r>
    </w:p>
    <w:p w14:paraId="6A820D12" w14:textId="77777777" w:rsidR="00716BC2" w:rsidRPr="008F1259" w:rsidRDefault="00716BC2">
      <w:pPr>
        <w:jc w:val="both"/>
        <w:rPr>
          <w:sz w:val="22"/>
          <w:szCs w:val="22"/>
          <w:lang w:val="sr-Latn-ME"/>
        </w:rPr>
      </w:pPr>
    </w:p>
    <w:p w14:paraId="1A3C6899" w14:textId="77777777" w:rsidR="00716BC2" w:rsidRPr="008F1259" w:rsidRDefault="00234FF7">
      <w:pPr>
        <w:jc w:val="both"/>
        <w:rPr>
          <w:bCs/>
          <w:sz w:val="22"/>
          <w:szCs w:val="22"/>
          <w:u w:val="single"/>
          <w:lang w:val="sr-Latn-ME"/>
        </w:rPr>
      </w:pPr>
      <w:r w:rsidRPr="008F1259">
        <w:rPr>
          <w:bCs/>
          <w:sz w:val="22"/>
          <w:szCs w:val="22"/>
          <w:u w:val="single"/>
          <w:lang w:val="sr-Latn-ME"/>
        </w:rPr>
        <w:t>Psorijazni artritis</w:t>
      </w:r>
    </w:p>
    <w:p w14:paraId="1A856F21" w14:textId="77777777" w:rsidR="00716BC2" w:rsidRPr="008F1259" w:rsidRDefault="00716BC2">
      <w:pPr>
        <w:jc w:val="both"/>
        <w:rPr>
          <w:bCs/>
          <w:sz w:val="22"/>
          <w:szCs w:val="22"/>
          <w:u w:val="single"/>
          <w:lang w:val="sr-Latn-ME"/>
        </w:rPr>
      </w:pPr>
    </w:p>
    <w:p w14:paraId="0C050BA6" w14:textId="77777777" w:rsidR="00716BC2" w:rsidRPr="008F1259" w:rsidRDefault="00234FF7">
      <w:pPr>
        <w:jc w:val="both"/>
        <w:rPr>
          <w:bCs/>
          <w:sz w:val="22"/>
          <w:szCs w:val="22"/>
          <w:u w:val="single"/>
          <w:lang w:val="sr-Latn-ME"/>
        </w:rPr>
      </w:pPr>
      <w:r w:rsidRPr="008F1259">
        <w:rPr>
          <w:sz w:val="22"/>
          <w:szCs w:val="22"/>
          <w:lang w:val="sr-Latn-ME"/>
        </w:rPr>
        <w:t>Psorijazni artritis je zapaljenjsko oboljenje zglobova povezano sa psorijazom.</w:t>
      </w:r>
    </w:p>
    <w:p w14:paraId="389C9DCC" w14:textId="77777777" w:rsidR="00716BC2" w:rsidRPr="008F1259" w:rsidRDefault="00716BC2">
      <w:pPr>
        <w:jc w:val="both"/>
        <w:rPr>
          <w:bCs/>
          <w:sz w:val="22"/>
          <w:szCs w:val="22"/>
          <w:lang w:val="sr-Latn-ME"/>
        </w:rPr>
      </w:pPr>
    </w:p>
    <w:p w14:paraId="6B5E6151" w14:textId="77777777" w:rsidR="00716BC2" w:rsidRPr="008F1259" w:rsidRDefault="00234FF7">
      <w:pPr>
        <w:jc w:val="both"/>
        <w:rPr>
          <w:sz w:val="22"/>
          <w:szCs w:val="22"/>
          <w:lang w:val="sr-Latn-ME"/>
        </w:rPr>
      </w:pPr>
      <w:r w:rsidRPr="008F1259">
        <w:rPr>
          <w:sz w:val="22"/>
          <w:szCs w:val="22"/>
          <w:lang w:val="sr-Latn-ME"/>
        </w:rPr>
        <w:t>Lijek Hyrimoz se koristi za liječenje psorijaznog artritisa kod odraslih. Lijek Hyrimoz može da uspori oštećenje hrskavice i kostiju zglobova izazvano bolešću i da poboljša fizičku funkciju.</w:t>
      </w:r>
      <w:r w:rsidRPr="008F1259">
        <w:rPr>
          <w:bCs/>
          <w:sz w:val="22"/>
          <w:szCs w:val="22"/>
          <w:lang w:val="sr-Latn-ME"/>
        </w:rPr>
        <w:t xml:space="preserve"> </w:t>
      </w:r>
    </w:p>
    <w:p w14:paraId="1EC841D6" w14:textId="77777777" w:rsidR="00716BC2" w:rsidRPr="008F1259" w:rsidRDefault="00716BC2">
      <w:pPr>
        <w:jc w:val="both"/>
        <w:rPr>
          <w:sz w:val="22"/>
          <w:szCs w:val="22"/>
          <w:lang w:val="sr-Latn-ME"/>
        </w:rPr>
      </w:pPr>
    </w:p>
    <w:p w14:paraId="03926751" w14:textId="77777777" w:rsidR="00716BC2" w:rsidRPr="008F1259" w:rsidRDefault="00234FF7">
      <w:pPr>
        <w:jc w:val="both"/>
        <w:rPr>
          <w:sz w:val="22"/>
          <w:szCs w:val="22"/>
          <w:u w:val="single"/>
          <w:lang w:val="sr-Latn-ME"/>
        </w:rPr>
      </w:pPr>
      <w:r w:rsidRPr="008F1259">
        <w:rPr>
          <w:sz w:val="22"/>
          <w:szCs w:val="22"/>
          <w:u w:val="single"/>
          <w:lang w:val="sr-Latn-ME"/>
        </w:rPr>
        <w:t>Gnojno zapaljenje znojnih žlijezda (</w:t>
      </w:r>
      <w:r w:rsidRPr="008F1259">
        <w:rPr>
          <w:i/>
          <w:sz w:val="22"/>
          <w:szCs w:val="22"/>
          <w:u w:val="single"/>
          <w:lang w:val="sr-Latn-ME"/>
        </w:rPr>
        <w:t>Hidradenitis suppurativa</w:t>
      </w:r>
      <w:r w:rsidRPr="008F1259">
        <w:rPr>
          <w:sz w:val="22"/>
          <w:szCs w:val="22"/>
          <w:u w:val="single"/>
          <w:lang w:val="sr-Latn-ME"/>
        </w:rPr>
        <w:t xml:space="preserve">) kod odraslih i adolescenata </w:t>
      </w:r>
    </w:p>
    <w:p w14:paraId="22924739" w14:textId="77777777" w:rsidR="00716BC2" w:rsidRPr="008F1259" w:rsidRDefault="00716BC2">
      <w:pPr>
        <w:jc w:val="both"/>
        <w:rPr>
          <w:sz w:val="22"/>
          <w:szCs w:val="22"/>
          <w:u w:val="single"/>
          <w:lang w:val="sr-Latn-ME"/>
        </w:rPr>
      </w:pPr>
    </w:p>
    <w:p w14:paraId="60C32368" w14:textId="77777777" w:rsidR="00716BC2" w:rsidRPr="008F1259" w:rsidRDefault="00234FF7">
      <w:pPr>
        <w:jc w:val="both"/>
        <w:rPr>
          <w:sz w:val="22"/>
          <w:szCs w:val="22"/>
          <w:lang w:val="sr-Latn-ME"/>
        </w:rPr>
      </w:pPr>
      <w:r w:rsidRPr="008F1259">
        <w:rPr>
          <w:sz w:val="22"/>
          <w:szCs w:val="22"/>
          <w:lang w:val="sr-Latn-ME"/>
        </w:rPr>
        <w:t>Gnojno zapaljenje znojnih žlijezda (koje se ponekad naziva inverznim aknama) je hronična i često bolna zapaljenjska bolest kože. Simptomi mogu uključivati nodule (kvržice) koji su bolni na dodir i apscese (čireve) iz kojih može isticati gnoj. Najčešće zahvata specifične djelove kože, poput područja ispod dojki i pazuha, unutrašnjem dijelu butina, preponama i zadnjici. Na zahvaćenim mjestima mogu nastati i ožiljci.</w:t>
      </w:r>
    </w:p>
    <w:p w14:paraId="3932347C" w14:textId="77777777" w:rsidR="00716BC2" w:rsidRPr="008F1259" w:rsidRDefault="00716BC2">
      <w:pPr>
        <w:jc w:val="both"/>
        <w:rPr>
          <w:sz w:val="22"/>
          <w:szCs w:val="22"/>
          <w:lang w:val="sr-Latn-ME"/>
        </w:rPr>
      </w:pPr>
    </w:p>
    <w:p w14:paraId="56143B82" w14:textId="77777777" w:rsidR="00716BC2" w:rsidRPr="008F1259" w:rsidRDefault="00234FF7">
      <w:pPr>
        <w:jc w:val="both"/>
        <w:rPr>
          <w:sz w:val="22"/>
          <w:szCs w:val="22"/>
          <w:lang w:val="sr-Latn-ME"/>
        </w:rPr>
      </w:pPr>
      <w:r w:rsidRPr="008F1259">
        <w:rPr>
          <w:sz w:val="22"/>
          <w:szCs w:val="22"/>
          <w:lang w:val="sr-Latn-ME"/>
        </w:rPr>
        <w:t>Lijek Hyrimoz se koristi za liječenje gnojnog zapaljenja znojnih žlijezda kod odraslih i kod adolescenata uzrasta od 12 godina i starijih. Lijek Hyrimoz može smanjiti broj nodula i apscesa koje imate i ublažiti bol koji često prati ovu bolest. Moguće je da će Vam prvo biti propisani drugi ljekovi. Ukoliko na njih ne reagujete dovoljno dobro, biće Vam propisan lijek Hyrimoz.</w:t>
      </w:r>
    </w:p>
    <w:p w14:paraId="613BC87C" w14:textId="77777777" w:rsidR="00716BC2" w:rsidRPr="008F1259" w:rsidRDefault="00716BC2">
      <w:pPr>
        <w:jc w:val="both"/>
        <w:rPr>
          <w:bCs/>
          <w:sz w:val="22"/>
          <w:szCs w:val="22"/>
          <w:lang w:val="sr-Latn-ME"/>
        </w:rPr>
      </w:pPr>
    </w:p>
    <w:p w14:paraId="4D872A38" w14:textId="77777777" w:rsidR="00716BC2" w:rsidRPr="008F1259" w:rsidRDefault="00234FF7">
      <w:pPr>
        <w:jc w:val="both"/>
        <w:rPr>
          <w:bCs/>
          <w:sz w:val="22"/>
          <w:szCs w:val="22"/>
          <w:u w:val="single"/>
          <w:lang w:val="sr-Latn-ME"/>
        </w:rPr>
      </w:pPr>
      <w:r w:rsidRPr="008F1259">
        <w:rPr>
          <w:bCs/>
          <w:i/>
          <w:sz w:val="22"/>
          <w:szCs w:val="22"/>
          <w:u w:val="single"/>
          <w:lang w:val="sr-Latn-ME"/>
        </w:rPr>
        <w:t>Crohn</w:t>
      </w:r>
      <w:r w:rsidRPr="008F1259">
        <w:rPr>
          <w:bCs/>
          <w:sz w:val="22"/>
          <w:szCs w:val="22"/>
          <w:u w:val="single"/>
          <w:lang w:val="sr-Latn-ME"/>
        </w:rPr>
        <w:t>-ova bolest kod odraslih i djece</w:t>
      </w:r>
    </w:p>
    <w:p w14:paraId="556B72C5" w14:textId="77777777" w:rsidR="00716BC2" w:rsidRPr="008F1259" w:rsidRDefault="00716BC2">
      <w:pPr>
        <w:jc w:val="both"/>
        <w:rPr>
          <w:bCs/>
          <w:sz w:val="22"/>
          <w:szCs w:val="22"/>
          <w:lang w:val="sr-Latn-ME"/>
        </w:rPr>
      </w:pPr>
    </w:p>
    <w:p w14:paraId="161ED3E6" w14:textId="77777777" w:rsidR="00716BC2" w:rsidRPr="008F1259" w:rsidRDefault="00234FF7">
      <w:pPr>
        <w:jc w:val="both"/>
        <w:rPr>
          <w:sz w:val="22"/>
          <w:szCs w:val="22"/>
          <w:lang w:val="sr-Latn-ME"/>
        </w:rPr>
      </w:pPr>
      <w:r w:rsidRPr="008F1259">
        <w:rPr>
          <w:i/>
          <w:sz w:val="22"/>
          <w:szCs w:val="22"/>
          <w:lang w:val="sr-Latn-ME"/>
        </w:rPr>
        <w:t>Crohn</w:t>
      </w:r>
      <w:r w:rsidRPr="008F1259">
        <w:rPr>
          <w:sz w:val="22"/>
          <w:szCs w:val="22"/>
          <w:lang w:val="sr-Latn-ME"/>
        </w:rPr>
        <w:t>-ova bolest je zapaljenjsko oboljenje digestivnog trakta.</w:t>
      </w:r>
    </w:p>
    <w:p w14:paraId="37B3DA59" w14:textId="77777777" w:rsidR="00716BC2" w:rsidRPr="008F1259" w:rsidRDefault="00716BC2">
      <w:pPr>
        <w:jc w:val="both"/>
        <w:rPr>
          <w:sz w:val="22"/>
          <w:szCs w:val="22"/>
          <w:lang w:val="sr-Latn-ME"/>
        </w:rPr>
      </w:pPr>
    </w:p>
    <w:p w14:paraId="09CC603A" w14:textId="77777777" w:rsidR="00716BC2" w:rsidRPr="008F1259" w:rsidRDefault="00234FF7">
      <w:pPr>
        <w:jc w:val="both"/>
        <w:rPr>
          <w:sz w:val="22"/>
          <w:szCs w:val="22"/>
          <w:lang w:val="sr-Latn-ME"/>
        </w:rPr>
      </w:pPr>
      <w:r w:rsidRPr="008F1259">
        <w:rPr>
          <w:sz w:val="22"/>
          <w:szCs w:val="22"/>
          <w:lang w:val="sr-Latn-ME"/>
        </w:rPr>
        <w:t>Lijek Hyrimoz se koristi za liječenje</w:t>
      </w:r>
      <w:r w:rsidRPr="008F1259">
        <w:rPr>
          <w:i/>
          <w:sz w:val="22"/>
          <w:szCs w:val="22"/>
          <w:lang w:val="sr-Latn-ME"/>
        </w:rPr>
        <w:t xml:space="preserve"> Crohn</w:t>
      </w:r>
      <w:r w:rsidRPr="008F1259">
        <w:rPr>
          <w:sz w:val="22"/>
          <w:szCs w:val="22"/>
          <w:lang w:val="sr-Latn-ME"/>
        </w:rPr>
        <w:t xml:space="preserve">-ove bolesti kod odraslih i djece uzrasta od 6 do 17 godina. Ukoliko bolujete od </w:t>
      </w:r>
      <w:r w:rsidRPr="008F1259">
        <w:rPr>
          <w:i/>
          <w:sz w:val="22"/>
          <w:szCs w:val="22"/>
          <w:lang w:val="sr-Latn-ME"/>
        </w:rPr>
        <w:t>Crohn-</w:t>
      </w:r>
      <w:r w:rsidRPr="008F1259">
        <w:rPr>
          <w:sz w:val="22"/>
          <w:szCs w:val="22"/>
          <w:lang w:val="sr-Latn-ME"/>
        </w:rPr>
        <w:t xml:space="preserve">ove bolesti, prvo ćete dobiti druge ljekove. Ukoliko na njih ne reagujete dovoljno dobro, biće Vam propisan lijek Hyrimoz kako bi se smanjili simptomi i znaci </w:t>
      </w:r>
      <w:r w:rsidRPr="008F1259">
        <w:rPr>
          <w:i/>
          <w:sz w:val="22"/>
          <w:szCs w:val="22"/>
          <w:lang w:val="sr-Latn-ME"/>
        </w:rPr>
        <w:t>Crohn</w:t>
      </w:r>
      <w:r w:rsidRPr="008F1259">
        <w:rPr>
          <w:sz w:val="22"/>
          <w:szCs w:val="22"/>
          <w:lang w:val="sr-Latn-ME"/>
        </w:rPr>
        <w:t>-ove bolesti.</w:t>
      </w:r>
    </w:p>
    <w:p w14:paraId="00944706" w14:textId="77777777" w:rsidR="00716BC2" w:rsidRPr="008F1259" w:rsidRDefault="00716BC2">
      <w:pPr>
        <w:jc w:val="both"/>
        <w:rPr>
          <w:sz w:val="22"/>
          <w:szCs w:val="22"/>
          <w:lang w:val="sr-Latn-ME"/>
        </w:rPr>
      </w:pPr>
    </w:p>
    <w:p w14:paraId="53755C43" w14:textId="77777777" w:rsidR="00716BC2" w:rsidRPr="008F1259" w:rsidRDefault="00234FF7">
      <w:pPr>
        <w:jc w:val="both"/>
        <w:rPr>
          <w:sz w:val="22"/>
          <w:szCs w:val="22"/>
          <w:u w:val="single"/>
          <w:lang w:val="sr-Latn-ME"/>
        </w:rPr>
      </w:pPr>
      <w:r w:rsidRPr="008F1259">
        <w:rPr>
          <w:sz w:val="22"/>
          <w:szCs w:val="22"/>
          <w:u w:val="single"/>
          <w:lang w:val="sr-Latn-ME"/>
        </w:rPr>
        <w:t>Ulcerozni kolitis</w:t>
      </w:r>
    </w:p>
    <w:p w14:paraId="58616130" w14:textId="77777777" w:rsidR="00716BC2" w:rsidRPr="008F1259" w:rsidRDefault="00716BC2">
      <w:pPr>
        <w:jc w:val="both"/>
        <w:rPr>
          <w:sz w:val="22"/>
          <w:szCs w:val="22"/>
          <w:lang w:val="sr-Latn-ME"/>
        </w:rPr>
      </w:pPr>
    </w:p>
    <w:p w14:paraId="2ADA547E" w14:textId="77777777" w:rsidR="00716BC2" w:rsidRPr="008F1259" w:rsidRDefault="00234FF7">
      <w:pPr>
        <w:jc w:val="both"/>
        <w:rPr>
          <w:sz w:val="22"/>
          <w:szCs w:val="22"/>
          <w:lang w:val="sr-Latn-ME"/>
        </w:rPr>
      </w:pPr>
      <w:r w:rsidRPr="008F1259">
        <w:rPr>
          <w:sz w:val="22"/>
          <w:szCs w:val="22"/>
          <w:lang w:val="sr-Latn-ME"/>
        </w:rPr>
        <w:t>Ulcerozni kolitis je zapaljenjsko oboljenje crijeva.</w:t>
      </w:r>
    </w:p>
    <w:p w14:paraId="14E82863" w14:textId="77777777" w:rsidR="00716BC2" w:rsidRPr="008F1259" w:rsidRDefault="00716BC2">
      <w:pPr>
        <w:jc w:val="both"/>
        <w:rPr>
          <w:sz w:val="22"/>
          <w:szCs w:val="22"/>
          <w:lang w:val="sr-Latn-ME"/>
        </w:rPr>
      </w:pPr>
    </w:p>
    <w:p w14:paraId="296223CD" w14:textId="77777777" w:rsidR="00716BC2" w:rsidRPr="008F1259" w:rsidRDefault="00234FF7">
      <w:pPr>
        <w:jc w:val="both"/>
        <w:rPr>
          <w:sz w:val="22"/>
          <w:szCs w:val="22"/>
          <w:lang w:val="sr-Latn-ME"/>
        </w:rPr>
      </w:pPr>
      <w:r w:rsidRPr="008F1259">
        <w:rPr>
          <w:sz w:val="22"/>
          <w:szCs w:val="22"/>
          <w:lang w:val="sr-Latn-ME"/>
        </w:rPr>
        <w:t>Lijek Hyrimoz se koristi za liječenje ulceroznog kolitisa kod odraslih. Ukoliko bolujete od ulceroznog kolitisa, prvo ćete dobiti druge ljekove. Ukoliko na njih ne reagujete dovoljno dobro, biće Vam propisan lijek Hyrimoz kako bi se smanjili simptomi i znaci bolesti.</w:t>
      </w:r>
    </w:p>
    <w:p w14:paraId="35042E0A" w14:textId="77777777" w:rsidR="00716BC2" w:rsidRPr="008F1259" w:rsidRDefault="00716BC2">
      <w:pPr>
        <w:jc w:val="both"/>
        <w:rPr>
          <w:sz w:val="22"/>
          <w:szCs w:val="22"/>
          <w:lang w:val="sr-Latn-ME"/>
        </w:rPr>
      </w:pPr>
    </w:p>
    <w:p w14:paraId="7C6702CE" w14:textId="77777777" w:rsidR="00716BC2" w:rsidRPr="008F1259" w:rsidRDefault="00234FF7">
      <w:pPr>
        <w:jc w:val="both"/>
        <w:rPr>
          <w:sz w:val="22"/>
          <w:szCs w:val="22"/>
          <w:u w:val="single"/>
          <w:lang w:val="sr-Latn-ME"/>
        </w:rPr>
      </w:pPr>
      <w:r w:rsidRPr="008F1259">
        <w:rPr>
          <w:sz w:val="22"/>
          <w:szCs w:val="22"/>
          <w:u w:val="single"/>
          <w:lang w:val="sr-Latn-ME"/>
        </w:rPr>
        <w:t>Neinfektivni uveitis kod djece i odraslih</w:t>
      </w:r>
    </w:p>
    <w:p w14:paraId="16E39C7D" w14:textId="77777777" w:rsidR="00716BC2" w:rsidRPr="008F1259" w:rsidRDefault="00716BC2">
      <w:pPr>
        <w:jc w:val="both"/>
        <w:rPr>
          <w:sz w:val="22"/>
          <w:szCs w:val="22"/>
          <w:lang w:val="sr-Latn-ME"/>
        </w:rPr>
      </w:pPr>
    </w:p>
    <w:p w14:paraId="34F7206E" w14:textId="77777777" w:rsidR="00716BC2" w:rsidRPr="008F1259" w:rsidRDefault="00234FF7">
      <w:pPr>
        <w:jc w:val="both"/>
        <w:rPr>
          <w:sz w:val="22"/>
          <w:szCs w:val="22"/>
          <w:lang w:val="sr-Latn-ME"/>
        </w:rPr>
      </w:pPr>
      <w:r w:rsidRPr="008F1259">
        <w:rPr>
          <w:sz w:val="22"/>
          <w:szCs w:val="22"/>
          <w:lang w:val="sr-Latn-ME"/>
        </w:rPr>
        <w:t xml:space="preserve">Neinfektivni uveitis je zapaljensko oboljenje koje zahvata određene djelove oka. To zapaljenje može dovesti do slabljenja vida i/ili prisutnosti plutajućih čestica u oku (crne tačkice ili tanke linije koje se kreću u vidnom polju). Lijek Hyrimoz djeluje tako što smanjuje ovo zapaljenje. </w:t>
      </w:r>
    </w:p>
    <w:p w14:paraId="07A3FE92" w14:textId="77777777" w:rsidR="00716BC2" w:rsidRPr="008F1259" w:rsidRDefault="00716BC2">
      <w:pPr>
        <w:jc w:val="both"/>
        <w:rPr>
          <w:sz w:val="22"/>
          <w:szCs w:val="22"/>
          <w:lang w:val="sr-Latn-ME"/>
        </w:rPr>
      </w:pPr>
    </w:p>
    <w:p w14:paraId="3969DC04" w14:textId="77777777" w:rsidR="00716BC2" w:rsidRPr="008F1259" w:rsidRDefault="00234FF7">
      <w:pPr>
        <w:jc w:val="both"/>
        <w:rPr>
          <w:sz w:val="22"/>
          <w:szCs w:val="22"/>
          <w:lang w:val="sr-Latn-ME"/>
        </w:rPr>
      </w:pPr>
      <w:r w:rsidRPr="008F1259">
        <w:rPr>
          <w:sz w:val="22"/>
          <w:szCs w:val="22"/>
          <w:lang w:val="sr-Latn-ME"/>
        </w:rPr>
        <w:t>Lijek Hyrimoz se koristi za liječenje:</w:t>
      </w:r>
    </w:p>
    <w:p w14:paraId="2D2A490A" w14:textId="77777777" w:rsidR="00716BC2" w:rsidRPr="008F1259" w:rsidRDefault="00234FF7">
      <w:pPr>
        <w:numPr>
          <w:ilvl w:val="0"/>
          <w:numId w:val="4"/>
        </w:numPr>
        <w:jc w:val="both"/>
        <w:rPr>
          <w:sz w:val="22"/>
          <w:szCs w:val="22"/>
          <w:lang w:val="sr-Latn-ME"/>
        </w:rPr>
      </w:pPr>
      <w:r w:rsidRPr="008F1259">
        <w:rPr>
          <w:sz w:val="22"/>
          <w:szCs w:val="22"/>
          <w:lang w:val="sr-Latn-ME"/>
        </w:rPr>
        <w:t>odraslih sa neinfektivnim uveitisom kod kojeg zapaljenje zahvata zadnji dio oka,</w:t>
      </w:r>
    </w:p>
    <w:p w14:paraId="4A40D854" w14:textId="77777777" w:rsidR="00716BC2" w:rsidRPr="008F1259" w:rsidRDefault="00234FF7">
      <w:pPr>
        <w:numPr>
          <w:ilvl w:val="0"/>
          <w:numId w:val="4"/>
        </w:numPr>
        <w:jc w:val="both"/>
        <w:rPr>
          <w:sz w:val="22"/>
          <w:szCs w:val="22"/>
          <w:lang w:val="sr-Latn-ME"/>
        </w:rPr>
      </w:pPr>
      <w:r w:rsidRPr="008F1259">
        <w:rPr>
          <w:sz w:val="22"/>
          <w:szCs w:val="22"/>
          <w:lang w:val="sr-Latn-ME"/>
        </w:rPr>
        <w:t>djece i adolescenata uzrasta od 2 do 17 godina sa hroničnim neinfektivnim uveitisom kod kojeg zapaljenje zahvata prednji dio oka.</w:t>
      </w:r>
    </w:p>
    <w:p w14:paraId="34B7E43C" w14:textId="77777777" w:rsidR="00716BC2" w:rsidRPr="008F1259" w:rsidRDefault="00716BC2">
      <w:pPr>
        <w:jc w:val="both"/>
        <w:rPr>
          <w:sz w:val="22"/>
          <w:szCs w:val="22"/>
          <w:lang w:val="sr-Latn-ME"/>
        </w:rPr>
      </w:pPr>
    </w:p>
    <w:p w14:paraId="0DBBA3D9" w14:textId="77777777" w:rsidR="00716BC2" w:rsidRPr="008F1259" w:rsidRDefault="00716BC2">
      <w:pPr>
        <w:jc w:val="both"/>
        <w:rPr>
          <w:sz w:val="22"/>
          <w:szCs w:val="22"/>
          <w:lang w:val="sr-Latn-ME"/>
        </w:rPr>
      </w:pPr>
    </w:p>
    <w:p w14:paraId="72896B55" w14:textId="77777777" w:rsidR="00716BC2" w:rsidRPr="008F1259" w:rsidRDefault="00234FF7">
      <w:pPr>
        <w:tabs>
          <w:tab w:val="left" w:pos="540"/>
          <w:tab w:val="left" w:pos="569"/>
        </w:tabs>
        <w:jc w:val="both"/>
        <w:rPr>
          <w:b/>
          <w:caps/>
          <w:sz w:val="22"/>
          <w:szCs w:val="22"/>
          <w:lang w:val="sr-Latn-ME"/>
        </w:rPr>
      </w:pPr>
      <w:r w:rsidRPr="008F1259">
        <w:rPr>
          <w:b/>
          <w:bCs/>
          <w:sz w:val="22"/>
          <w:szCs w:val="22"/>
          <w:lang w:val="sr-Latn-ME"/>
        </w:rPr>
        <w:t xml:space="preserve">2. </w:t>
      </w:r>
      <w:r w:rsidRPr="008F1259">
        <w:rPr>
          <w:b/>
          <w:bCs/>
          <w:sz w:val="22"/>
          <w:szCs w:val="22"/>
          <w:lang w:val="sr-Latn-ME"/>
        </w:rPr>
        <w:tab/>
      </w:r>
      <w:r w:rsidRPr="008F1259">
        <w:rPr>
          <w:b/>
          <w:caps/>
          <w:sz w:val="22"/>
          <w:szCs w:val="22"/>
          <w:lang w:val="sr-Latn-ME"/>
        </w:rPr>
        <w:t>Šta treba da znate prIJe nego što uzmete lIJek HYRIMOZ</w:t>
      </w:r>
    </w:p>
    <w:p w14:paraId="1CE7A23A" w14:textId="77777777" w:rsidR="00716BC2" w:rsidRPr="008F1259" w:rsidRDefault="00716BC2">
      <w:pPr>
        <w:widowControl w:val="0"/>
        <w:autoSpaceDE w:val="0"/>
        <w:autoSpaceDN w:val="0"/>
        <w:jc w:val="both"/>
        <w:rPr>
          <w:caps/>
          <w:sz w:val="22"/>
          <w:szCs w:val="22"/>
          <w:lang w:val="sr-Latn-ME"/>
        </w:rPr>
      </w:pPr>
    </w:p>
    <w:p w14:paraId="7D4758C4" w14:textId="77777777" w:rsidR="00716BC2" w:rsidRPr="008F1259" w:rsidRDefault="00234FF7">
      <w:pPr>
        <w:jc w:val="both"/>
        <w:rPr>
          <w:b/>
          <w:sz w:val="22"/>
          <w:szCs w:val="22"/>
          <w:lang w:val="sr-Latn-ME"/>
        </w:rPr>
      </w:pPr>
      <w:r w:rsidRPr="008F1259">
        <w:rPr>
          <w:b/>
          <w:sz w:val="22"/>
          <w:szCs w:val="22"/>
          <w:lang w:val="sr-Latn-ME"/>
        </w:rPr>
        <w:t>Lijek HYRIMOZ ne smijete koristiti:</w:t>
      </w:r>
    </w:p>
    <w:p w14:paraId="35256545" w14:textId="77777777" w:rsidR="00716BC2" w:rsidRPr="008F1259" w:rsidRDefault="00716BC2">
      <w:pPr>
        <w:jc w:val="both"/>
        <w:rPr>
          <w:sz w:val="22"/>
          <w:szCs w:val="22"/>
          <w:lang w:val="sr-Latn-ME"/>
        </w:rPr>
      </w:pPr>
    </w:p>
    <w:p w14:paraId="76AACA86" w14:textId="77777777" w:rsidR="00716BC2" w:rsidRPr="008F1259" w:rsidRDefault="00234FF7">
      <w:pPr>
        <w:numPr>
          <w:ilvl w:val="0"/>
          <w:numId w:val="5"/>
        </w:numPr>
        <w:jc w:val="both"/>
        <w:rPr>
          <w:sz w:val="22"/>
          <w:szCs w:val="22"/>
          <w:lang w:val="sr-Latn-ME"/>
        </w:rPr>
      </w:pPr>
      <w:r w:rsidRPr="008F1259">
        <w:rPr>
          <w:sz w:val="22"/>
          <w:szCs w:val="22"/>
          <w:lang w:val="sr-Latn-ME"/>
        </w:rPr>
        <w:t>ukoliko ste alergični na adalimumab ili na bilo koju od pomoćnih supstanci lijeka Hyrimoz (vidjeti odjeljak 6);</w:t>
      </w:r>
    </w:p>
    <w:p w14:paraId="11287B4E" w14:textId="77777777" w:rsidR="00716BC2" w:rsidRPr="008F1259" w:rsidRDefault="00234FF7">
      <w:pPr>
        <w:numPr>
          <w:ilvl w:val="0"/>
          <w:numId w:val="5"/>
        </w:numPr>
        <w:jc w:val="both"/>
        <w:rPr>
          <w:sz w:val="22"/>
          <w:szCs w:val="22"/>
          <w:lang w:val="sr-Latn-ME"/>
        </w:rPr>
      </w:pPr>
      <w:r w:rsidRPr="008F1259">
        <w:rPr>
          <w:sz w:val="22"/>
          <w:szCs w:val="22"/>
          <w:lang w:val="sr-Latn-ME"/>
        </w:rPr>
        <w:t>ukoliko imate tešku infekciju, uključujući aktivnu tuberkulozu, sepsu (trovanje krvi) ili druge oportunističke infekcije (neuobičajene infekcije povezane sa oslabljenim imunim sistemom). Važno je da kažete svom ljekaru ukoliko imate simptome infekcije, npr. visoku tjelesnu temperaturu, pojavu rana, osjećaj zamaranja, probleme sa zubima (vidite “</w:t>
      </w:r>
      <w:r w:rsidRPr="008F1259">
        <w:rPr>
          <w:bCs/>
          <w:sz w:val="22"/>
          <w:szCs w:val="22"/>
          <w:lang w:val="sr-Latn-ME"/>
        </w:rPr>
        <w:t>Upozorenja i mjere opreza</w:t>
      </w:r>
      <w:r w:rsidRPr="008F1259">
        <w:rPr>
          <w:sz w:val="22"/>
          <w:szCs w:val="22"/>
          <w:lang w:val="sr-Latn-ME"/>
        </w:rPr>
        <w:t>ˮ).</w:t>
      </w:r>
    </w:p>
    <w:p w14:paraId="590F264B" w14:textId="77777777" w:rsidR="00716BC2" w:rsidRPr="008F1259" w:rsidRDefault="00234FF7">
      <w:pPr>
        <w:numPr>
          <w:ilvl w:val="0"/>
          <w:numId w:val="5"/>
        </w:numPr>
        <w:jc w:val="both"/>
        <w:rPr>
          <w:sz w:val="22"/>
          <w:szCs w:val="22"/>
          <w:lang w:val="sr-Latn-ME"/>
        </w:rPr>
      </w:pPr>
      <w:r w:rsidRPr="008F1259">
        <w:rPr>
          <w:sz w:val="22"/>
          <w:szCs w:val="22"/>
          <w:lang w:val="sr-Latn-ME"/>
        </w:rPr>
        <w:t>ukoliko imate umjerenu ili tešku srčanu slabost. Važno je da kažete svom ljekaru ukoliko imate ili ste ranije imali ozbiljne srčane smetnje (vidite “</w:t>
      </w:r>
      <w:r w:rsidRPr="008F1259">
        <w:rPr>
          <w:bCs/>
          <w:sz w:val="22"/>
          <w:szCs w:val="22"/>
          <w:lang w:val="sr-Latn-ME"/>
        </w:rPr>
        <w:t>Upozorenja i mjere opreza</w:t>
      </w:r>
      <w:r w:rsidRPr="008F1259">
        <w:rPr>
          <w:sz w:val="22"/>
          <w:szCs w:val="22"/>
          <w:lang w:val="sr-Latn-ME"/>
        </w:rPr>
        <w:t>ˮ).</w:t>
      </w:r>
    </w:p>
    <w:p w14:paraId="353CE59C" w14:textId="77777777" w:rsidR="00716BC2" w:rsidRPr="008F1259" w:rsidRDefault="00716BC2">
      <w:pPr>
        <w:jc w:val="both"/>
        <w:rPr>
          <w:sz w:val="22"/>
          <w:szCs w:val="22"/>
          <w:lang w:val="sr-Latn-ME"/>
        </w:rPr>
      </w:pPr>
    </w:p>
    <w:p w14:paraId="7C416DC1" w14:textId="77777777" w:rsidR="00716BC2" w:rsidRPr="008F1259" w:rsidRDefault="00234FF7">
      <w:pPr>
        <w:jc w:val="both"/>
        <w:rPr>
          <w:b/>
          <w:bCs/>
          <w:sz w:val="22"/>
          <w:szCs w:val="22"/>
          <w:lang w:val="sr-Latn-ME"/>
        </w:rPr>
      </w:pPr>
      <w:r w:rsidRPr="008F1259">
        <w:rPr>
          <w:b/>
          <w:bCs/>
          <w:sz w:val="22"/>
          <w:szCs w:val="22"/>
          <w:lang w:val="sr-Latn-ME"/>
        </w:rPr>
        <w:t>Upozorenja i mjere opreza:</w:t>
      </w:r>
    </w:p>
    <w:p w14:paraId="751C8E61" w14:textId="77777777" w:rsidR="00716BC2" w:rsidRPr="008F1259" w:rsidRDefault="00716BC2">
      <w:pPr>
        <w:jc w:val="both"/>
        <w:rPr>
          <w:bCs/>
          <w:sz w:val="22"/>
          <w:szCs w:val="22"/>
          <w:lang w:val="sr-Latn-ME"/>
        </w:rPr>
      </w:pPr>
    </w:p>
    <w:p w14:paraId="638F1673" w14:textId="77777777" w:rsidR="00716BC2" w:rsidRPr="008F1259" w:rsidRDefault="00234FF7">
      <w:pPr>
        <w:snapToGrid w:val="0"/>
        <w:jc w:val="both"/>
        <w:rPr>
          <w:bCs/>
          <w:sz w:val="22"/>
          <w:szCs w:val="22"/>
          <w:lang w:val="sr-Latn-ME"/>
        </w:rPr>
      </w:pPr>
      <w:r w:rsidRPr="008F1259">
        <w:rPr>
          <w:bCs/>
          <w:sz w:val="22"/>
          <w:szCs w:val="22"/>
          <w:lang w:val="sr-Latn-ME"/>
        </w:rPr>
        <w:t>Obratite se ljekaru ili farmaceutu prije početka primjene lijeka Hyrimoz.</w:t>
      </w:r>
    </w:p>
    <w:p w14:paraId="035D1352" w14:textId="77777777" w:rsidR="00716BC2" w:rsidRPr="008F1259" w:rsidRDefault="00716BC2">
      <w:pPr>
        <w:snapToGrid w:val="0"/>
        <w:jc w:val="both"/>
        <w:rPr>
          <w:bCs/>
          <w:sz w:val="22"/>
          <w:szCs w:val="22"/>
          <w:u w:val="single"/>
          <w:lang w:val="sr-Latn-ME"/>
        </w:rPr>
      </w:pPr>
    </w:p>
    <w:p w14:paraId="24BAE697" w14:textId="77777777" w:rsidR="00716BC2" w:rsidRPr="008F1259" w:rsidRDefault="00234FF7">
      <w:pPr>
        <w:snapToGrid w:val="0"/>
        <w:jc w:val="both"/>
        <w:rPr>
          <w:bCs/>
          <w:sz w:val="22"/>
          <w:szCs w:val="22"/>
          <w:u w:val="single"/>
          <w:lang w:val="sr-Latn-ME"/>
        </w:rPr>
      </w:pPr>
      <w:r w:rsidRPr="008F1259">
        <w:rPr>
          <w:bCs/>
          <w:sz w:val="22"/>
          <w:szCs w:val="22"/>
          <w:u w:val="single"/>
          <w:lang w:val="sr-Latn-ME"/>
        </w:rPr>
        <w:t>Alergijska reakcija</w:t>
      </w:r>
    </w:p>
    <w:p w14:paraId="312CF25E" w14:textId="77777777" w:rsidR="00716BC2" w:rsidRPr="008F1259" w:rsidRDefault="00716BC2">
      <w:pPr>
        <w:snapToGrid w:val="0"/>
        <w:jc w:val="both"/>
        <w:rPr>
          <w:bCs/>
          <w:sz w:val="22"/>
          <w:szCs w:val="22"/>
          <w:u w:val="single"/>
          <w:lang w:val="sr-Latn-ME"/>
        </w:rPr>
      </w:pPr>
    </w:p>
    <w:p w14:paraId="245ACCE1" w14:textId="77777777" w:rsidR="00716BC2" w:rsidRPr="008F1259" w:rsidRDefault="00234FF7">
      <w:pPr>
        <w:snapToGrid w:val="0"/>
        <w:jc w:val="both"/>
        <w:rPr>
          <w:sz w:val="22"/>
          <w:szCs w:val="22"/>
          <w:lang w:val="sr-Latn-ME"/>
        </w:rPr>
      </w:pPr>
      <w:r w:rsidRPr="008F1259">
        <w:rPr>
          <w:sz w:val="22"/>
          <w:szCs w:val="22"/>
          <w:lang w:val="sr-Latn-ME"/>
        </w:rPr>
        <w:t xml:space="preserve">Ukoliko osjetite simptome alergijske reakcije, kao što su stezanje u grudima, otežano disanje praćeno zviždanjem, vrtoglavicu, oticanje ili osip, nemojte više primjenjivati lijek Hyrimoz i odmah se javite Vašem ljekaru, jer, u rijetkim slučajevima, ove reakcije mogu biti </w:t>
      </w:r>
      <w:r w:rsidRPr="008F1259">
        <w:rPr>
          <w:sz w:val="22"/>
          <w:szCs w:val="24"/>
          <w:lang w:val="sr-Latn-ME"/>
        </w:rPr>
        <w:t>životno ugrožavajuće</w:t>
      </w:r>
      <w:r w:rsidRPr="008F1259">
        <w:rPr>
          <w:sz w:val="22"/>
          <w:szCs w:val="22"/>
          <w:lang w:val="sr-Latn-ME"/>
        </w:rPr>
        <w:t xml:space="preserve"> .</w:t>
      </w:r>
    </w:p>
    <w:p w14:paraId="4A728737" w14:textId="77777777" w:rsidR="00716BC2" w:rsidRPr="008F1259" w:rsidRDefault="00716BC2">
      <w:pPr>
        <w:snapToGrid w:val="0"/>
        <w:jc w:val="both"/>
        <w:rPr>
          <w:sz w:val="22"/>
          <w:szCs w:val="22"/>
          <w:u w:val="single"/>
          <w:lang w:val="sr-Latn-ME"/>
        </w:rPr>
      </w:pPr>
    </w:p>
    <w:p w14:paraId="26BA1AA7" w14:textId="77777777" w:rsidR="00716BC2" w:rsidRPr="008F1259" w:rsidRDefault="00234FF7">
      <w:pPr>
        <w:snapToGrid w:val="0"/>
        <w:jc w:val="both"/>
        <w:rPr>
          <w:sz w:val="22"/>
          <w:szCs w:val="22"/>
          <w:u w:val="single"/>
          <w:lang w:val="sr-Latn-ME"/>
        </w:rPr>
      </w:pPr>
      <w:r w:rsidRPr="008F1259">
        <w:rPr>
          <w:sz w:val="22"/>
          <w:szCs w:val="22"/>
          <w:u w:val="single"/>
          <w:lang w:val="sr-Latn-ME"/>
        </w:rPr>
        <w:t>Infekcije</w:t>
      </w:r>
    </w:p>
    <w:p w14:paraId="4C9D520F" w14:textId="77777777" w:rsidR="00716BC2" w:rsidRPr="008F1259" w:rsidRDefault="00716BC2">
      <w:pPr>
        <w:snapToGrid w:val="0"/>
        <w:jc w:val="both"/>
        <w:rPr>
          <w:sz w:val="22"/>
          <w:szCs w:val="22"/>
          <w:u w:val="single"/>
          <w:lang w:val="sr-Latn-ME"/>
        </w:rPr>
      </w:pPr>
    </w:p>
    <w:p w14:paraId="4A61D7AD" w14:textId="77777777" w:rsidR="00716BC2" w:rsidRPr="008F1259" w:rsidRDefault="00234FF7">
      <w:pPr>
        <w:numPr>
          <w:ilvl w:val="0"/>
          <w:numId w:val="6"/>
        </w:numPr>
        <w:tabs>
          <w:tab w:val="left" w:pos="284"/>
        </w:tabs>
        <w:snapToGrid w:val="0"/>
        <w:jc w:val="both"/>
        <w:rPr>
          <w:sz w:val="22"/>
          <w:szCs w:val="22"/>
          <w:lang w:val="sr-Latn-ME"/>
        </w:rPr>
      </w:pPr>
      <w:r w:rsidRPr="008F1259">
        <w:rPr>
          <w:sz w:val="22"/>
          <w:szCs w:val="22"/>
          <w:lang w:val="sr-Latn-ME"/>
        </w:rPr>
        <w:t xml:space="preserve">Ukoliko imate infekciju, uključujući dugotrajnu ili lokalizovanu infekciju (na primjer, ulkus na nozi), konsultujte ljekara prije nego što počnete liječenje lijekom Hyrimoz. Ukoliko niste sigurni da li imate infekciju, obratite se Vašem ljekaru. </w:t>
      </w:r>
    </w:p>
    <w:p w14:paraId="269BD39A" w14:textId="77777777" w:rsidR="00716BC2" w:rsidRPr="008F1259" w:rsidRDefault="00234FF7">
      <w:pPr>
        <w:pStyle w:val="ListParagraph"/>
        <w:numPr>
          <w:ilvl w:val="0"/>
          <w:numId w:val="6"/>
        </w:numPr>
        <w:tabs>
          <w:tab w:val="left" w:pos="284"/>
        </w:tabs>
        <w:snapToGrid w:val="0"/>
        <w:jc w:val="both"/>
        <w:rPr>
          <w:sz w:val="22"/>
          <w:szCs w:val="22"/>
          <w:lang w:val="sr-Latn-ME"/>
        </w:rPr>
      </w:pPr>
      <w:r w:rsidRPr="008F1259">
        <w:rPr>
          <w:sz w:val="22"/>
          <w:szCs w:val="22"/>
          <w:lang w:val="sr-Latn-ME"/>
        </w:rPr>
        <w:t xml:space="preserve">Možete dobiti infekcije mnogo lakše dok ste na terapiji lijekom Hyrimoz. Ovaj rizik može biti povećan ako Vam je smanjena plućna funkcija. Infekcije mogu biti teške i uključivati tuberkulozu, infekcije izazvane virusima, gljivicama, parazitima ili bakterijama, ili druge oportunističke infekcije i sepsu (trovanje krvi). </w:t>
      </w:r>
    </w:p>
    <w:p w14:paraId="431186EC" w14:textId="77777777" w:rsidR="00716BC2" w:rsidRPr="008F1259" w:rsidRDefault="00234FF7">
      <w:pPr>
        <w:pStyle w:val="ListParagraph"/>
        <w:numPr>
          <w:ilvl w:val="0"/>
          <w:numId w:val="7"/>
        </w:numPr>
        <w:tabs>
          <w:tab w:val="left" w:pos="284"/>
        </w:tabs>
        <w:snapToGrid w:val="0"/>
        <w:jc w:val="both"/>
        <w:rPr>
          <w:sz w:val="22"/>
          <w:szCs w:val="22"/>
          <w:lang w:val="sr-Latn-ME"/>
        </w:rPr>
      </w:pPr>
      <w:r w:rsidRPr="008F1259">
        <w:rPr>
          <w:sz w:val="22"/>
          <w:szCs w:val="22"/>
          <w:lang w:val="sr-Latn-ME"/>
        </w:rPr>
        <w:t xml:space="preserve">U rijetkim slučajevima, ove infekcije mogu biti </w:t>
      </w:r>
      <w:r w:rsidRPr="008F1259">
        <w:rPr>
          <w:sz w:val="22"/>
          <w:szCs w:val="24"/>
          <w:lang w:val="sr-Latn-ME"/>
        </w:rPr>
        <w:t>životno ugrožavajuće</w:t>
      </w:r>
      <w:r w:rsidRPr="008F1259">
        <w:rPr>
          <w:sz w:val="22"/>
          <w:szCs w:val="22"/>
          <w:lang w:val="sr-Latn-ME"/>
        </w:rPr>
        <w:t xml:space="preserve">. Važno je da kažete ljekaru ukoliko dobijete simptome kao što su povišena tjelesna temperatura, pojava rana, osjećaj zamaranja ili problemi sa zubima. Ljekar Vam može preporučiti da privremeno prestanete da koristite lijek Hyrimoz. </w:t>
      </w:r>
    </w:p>
    <w:p w14:paraId="0D473604" w14:textId="3A6C204E" w:rsidR="00716BC2" w:rsidRPr="008F1259" w:rsidRDefault="00716BC2">
      <w:pPr>
        <w:snapToGrid w:val="0"/>
        <w:jc w:val="both"/>
        <w:rPr>
          <w:sz w:val="22"/>
          <w:szCs w:val="22"/>
          <w:u w:val="single"/>
          <w:lang w:val="sr-Latn-ME"/>
        </w:rPr>
      </w:pPr>
    </w:p>
    <w:p w14:paraId="7FF00287" w14:textId="77777777" w:rsidR="00716BC2" w:rsidRPr="008F1259" w:rsidRDefault="00234FF7">
      <w:pPr>
        <w:snapToGrid w:val="0"/>
        <w:jc w:val="both"/>
        <w:rPr>
          <w:sz w:val="22"/>
          <w:szCs w:val="22"/>
          <w:u w:val="single"/>
          <w:lang w:val="sr-Latn-ME"/>
        </w:rPr>
      </w:pPr>
      <w:r w:rsidRPr="008F1259">
        <w:rPr>
          <w:sz w:val="22"/>
          <w:szCs w:val="22"/>
          <w:u w:val="single"/>
          <w:lang w:val="sr-Latn-ME"/>
        </w:rPr>
        <w:t>Tuberkuloza (TB)</w:t>
      </w:r>
    </w:p>
    <w:p w14:paraId="359DF565" w14:textId="77777777" w:rsidR="00716BC2" w:rsidRPr="008F1259" w:rsidRDefault="00716BC2">
      <w:pPr>
        <w:snapToGrid w:val="0"/>
        <w:jc w:val="both"/>
        <w:rPr>
          <w:sz w:val="22"/>
          <w:szCs w:val="22"/>
          <w:lang w:val="sr-Latn-ME"/>
        </w:rPr>
      </w:pPr>
    </w:p>
    <w:p w14:paraId="07DC0361"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 xml:space="preserve">S obzirom na to da su prijavljeni slučajevi tuberkuloze kod pacijenata liječenih adalimumabom, Vaš ljekar će provjeriti da li kod Vas ima simptoma i znakova tuberkuloze prije nego što započnete liječenje lijekom Hyrimoz. To uključuje potpunu medicinsku procjenu, uključujući </w:t>
      </w:r>
      <w:r w:rsidRPr="008F1259">
        <w:rPr>
          <w:sz w:val="22"/>
          <w:szCs w:val="22"/>
          <w:lang w:val="sr-Latn-ME"/>
        </w:rPr>
        <w:lastRenderedPageBreak/>
        <w:t>uzimanje istorije bolesti i sprovođenje odgovarajućih testova za otkrivanje bolesti (na primjer, rentgenski pregled grudnog koša i tuberkulinski test). Sprovođenje, kao i rezultati ovih testova, treba da budu zabilježeni na Vašoj Kartici upozorenja za pacijente. Veoma je važno da kažete Vašem ljekaru ukoliko ste ranije bolovali od tuberkuloze ili ste bili u bliskom kontaktu sa nekom osobom koja je bolovala od tuberkuloze. Tuberkuloza se može razviti tokom liječenja čak iako ste primili preventivnu terapiju za tuberkulozu. Ukoliko se simptomi tuberkuloze (uporan kašalj, gubitak tjelesne mase, bezvoljnost, blago povišena tjelesna temperatura) ili neke druge infekcije pojave tokom ili nakon liječenja, odmah obavijestite svog ljekara.</w:t>
      </w:r>
    </w:p>
    <w:p w14:paraId="1E7A51FE" w14:textId="77777777" w:rsidR="00716BC2" w:rsidRPr="008F1259" w:rsidRDefault="00716BC2">
      <w:pPr>
        <w:snapToGrid w:val="0"/>
        <w:jc w:val="both"/>
        <w:rPr>
          <w:sz w:val="22"/>
          <w:szCs w:val="22"/>
          <w:lang w:val="sr-Latn-ME"/>
        </w:rPr>
      </w:pPr>
    </w:p>
    <w:p w14:paraId="55A84820" w14:textId="77777777" w:rsidR="00716BC2" w:rsidRPr="008F1259" w:rsidRDefault="00234FF7">
      <w:pPr>
        <w:snapToGrid w:val="0"/>
        <w:jc w:val="both"/>
        <w:rPr>
          <w:sz w:val="22"/>
          <w:szCs w:val="22"/>
          <w:u w:val="single"/>
          <w:lang w:val="sr-Latn-ME"/>
        </w:rPr>
      </w:pPr>
      <w:r w:rsidRPr="008F1259">
        <w:rPr>
          <w:sz w:val="22"/>
          <w:szCs w:val="22"/>
          <w:u w:val="single"/>
          <w:lang w:val="sr-Latn-ME"/>
        </w:rPr>
        <w:t>Putničke/ponavljajuće infekcije</w:t>
      </w:r>
    </w:p>
    <w:p w14:paraId="33E3DF13" w14:textId="77777777" w:rsidR="00716BC2" w:rsidRPr="008F1259" w:rsidRDefault="00716BC2">
      <w:pPr>
        <w:snapToGrid w:val="0"/>
        <w:jc w:val="both"/>
        <w:rPr>
          <w:sz w:val="22"/>
          <w:szCs w:val="22"/>
          <w:lang w:val="sr-Latn-ME"/>
        </w:rPr>
      </w:pPr>
    </w:p>
    <w:p w14:paraId="47F1A183"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Obavijestite Vašeg ljekara ukoliko boravite ili putujete u oblasti gdje su prisutne endemske gljivične infekcije, kao što su histoplazmoza, kokcidioidomikoza ili blastomikoza.</w:t>
      </w:r>
    </w:p>
    <w:p w14:paraId="1BCDEE9E"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 xml:space="preserve">Posavjetujte se sa ljekarom ukoliko ste imali povratne infekcije ili druga stanja koja povećavaju rizik od nastanka infekcija. </w:t>
      </w:r>
    </w:p>
    <w:p w14:paraId="4647D693" w14:textId="77777777" w:rsidR="00716BC2" w:rsidRPr="008F1259" w:rsidRDefault="00716BC2">
      <w:pPr>
        <w:snapToGrid w:val="0"/>
        <w:jc w:val="both"/>
        <w:rPr>
          <w:sz w:val="22"/>
          <w:szCs w:val="22"/>
          <w:lang w:val="sr-Latn-ME"/>
        </w:rPr>
      </w:pPr>
    </w:p>
    <w:p w14:paraId="4CFFA190" w14:textId="77777777" w:rsidR="00716BC2" w:rsidRPr="008F1259" w:rsidRDefault="00234FF7">
      <w:pPr>
        <w:snapToGrid w:val="0"/>
        <w:jc w:val="both"/>
        <w:rPr>
          <w:sz w:val="22"/>
          <w:szCs w:val="22"/>
          <w:u w:val="single"/>
          <w:lang w:val="sr-Latn-ME"/>
        </w:rPr>
      </w:pPr>
      <w:r w:rsidRPr="008F1259">
        <w:rPr>
          <w:sz w:val="22"/>
          <w:szCs w:val="22"/>
          <w:u w:val="single"/>
          <w:lang w:val="sr-Latn-ME"/>
        </w:rPr>
        <w:t>Hepatitis B virus</w:t>
      </w:r>
    </w:p>
    <w:p w14:paraId="05E5FB31" w14:textId="77777777" w:rsidR="00716BC2" w:rsidRPr="008F1259" w:rsidRDefault="00716BC2">
      <w:pPr>
        <w:snapToGrid w:val="0"/>
        <w:jc w:val="both"/>
        <w:rPr>
          <w:sz w:val="22"/>
          <w:szCs w:val="22"/>
          <w:lang w:val="sr-Latn-ME"/>
        </w:rPr>
      </w:pPr>
    </w:p>
    <w:p w14:paraId="62E22D2A"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Posavjetujte se sa ljekarom ukoliko ste nosilac hepatitis B virusa (HBV), ukoliko imate aktivni hepatitis B ili mislite da biste se mogli zaraziti hepatitisom B. Vaš ljekar će provjeriti da li imate hepatitis B virus. Kod nosioca virusa, adalimumab može uzrokovati reaktivaciju hepatitisa B. U nekim rijetkim situacijama, naročito ako uzimate druge ljekove koji suprimiraju Vaš imuni sistem, reaktivacija hepatitis B virusa može biti životno ugrožavajuća.</w:t>
      </w:r>
    </w:p>
    <w:p w14:paraId="19EB7E19" w14:textId="77777777" w:rsidR="00716BC2" w:rsidRPr="008F1259" w:rsidRDefault="00716BC2">
      <w:pPr>
        <w:snapToGrid w:val="0"/>
        <w:jc w:val="both"/>
        <w:rPr>
          <w:sz w:val="22"/>
          <w:szCs w:val="22"/>
          <w:lang w:val="sr-Latn-ME"/>
        </w:rPr>
      </w:pPr>
    </w:p>
    <w:p w14:paraId="7A5156C0" w14:textId="77777777" w:rsidR="00716BC2" w:rsidRPr="008F1259" w:rsidRDefault="00234FF7">
      <w:pPr>
        <w:snapToGrid w:val="0"/>
        <w:jc w:val="both"/>
        <w:rPr>
          <w:sz w:val="22"/>
          <w:szCs w:val="22"/>
          <w:u w:val="single"/>
          <w:lang w:val="sr-Latn-ME"/>
        </w:rPr>
      </w:pPr>
      <w:r w:rsidRPr="008F1259">
        <w:rPr>
          <w:sz w:val="22"/>
          <w:szCs w:val="22"/>
          <w:u w:val="single"/>
          <w:lang w:val="sr-Latn-ME"/>
        </w:rPr>
        <w:t>Osobe starije od 65 godina</w:t>
      </w:r>
    </w:p>
    <w:p w14:paraId="1D7A0381" w14:textId="77777777" w:rsidR="00716BC2" w:rsidRPr="008F1259" w:rsidRDefault="00716BC2">
      <w:pPr>
        <w:snapToGrid w:val="0"/>
        <w:jc w:val="both"/>
        <w:rPr>
          <w:sz w:val="22"/>
          <w:szCs w:val="22"/>
          <w:lang w:val="sr-Latn-ME"/>
        </w:rPr>
      </w:pPr>
    </w:p>
    <w:p w14:paraId="6CE53A29"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Ukoliko ste stariji od 65 godina, više ste podložni pojavi infekcija dok ste na terapiji lijekom Hyrimoz. Vi i Vaš ljekar treba da obratite posebnu pažnju na znakove infekcije dok primate lijek Hyrimoz. Veoma je važno da obavijestite svog ljekara ukoliko primijetite simptome infekcije, kao što su visoka tjelesna temperatura, pojava rana, osjećaj zamora ili problemi sa zubima.</w:t>
      </w:r>
    </w:p>
    <w:p w14:paraId="30F52FFB" w14:textId="77777777" w:rsidR="00716BC2" w:rsidRPr="008F1259" w:rsidRDefault="00716BC2">
      <w:pPr>
        <w:tabs>
          <w:tab w:val="left" w:pos="284"/>
        </w:tabs>
        <w:spacing w:before="40" w:after="40"/>
        <w:jc w:val="both"/>
        <w:rPr>
          <w:sz w:val="22"/>
          <w:szCs w:val="22"/>
          <w:u w:val="single"/>
          <w:lang w:val="sr-Latn-ME"/>
        </w:rPr>
      </w:pPr>
    </w:p>
    <w:p w14:paraId="493E780A" w14:textId="77777777" w:rsidR="00716BC2" w:rsidRPr="008F1259" w:rsidRDefault="00234FF7">
      <w:pPr>
        <w:tabs>
          <w:tab w:val="left" w:pos="284"/>
        </w:tabs>
        <w:spacing w:before="40" w:after="40"/>
        <w:jc w:val="both"/>
        <w:rPr>
          <w:sz w:val="22"/>
          <w:szCs w:val="22"/>
          <w:u w:val="single"/>
          <w:lang w:val="sr-Latn-ME"/>
        </w:rPr>
      </w:pPr>
      <w:r w:rsidRPr="008F1259">
        <w:rPr>
          <w:sz w:val="22"/>
          <w:szCs w:val="22"/>
          <w:u w:val="single"/>
          <w:lang w:val="sr-Latn-ME"/>
        </w:rPr>
        <w:t>Hirurške intervencije ili stomatološke procedure</w:t>
      </w:r>
    </w:p>
    <w:p w14:paraId="7C8FF8E3" w14:textId="77777777" w:rsidR="00716BC2" w:rsidRPr="008F1259" w:rsidRDefault="00716BC2">
      <w:pPr>
        <w:tabs>
          <w:tab w:val="left" w:pos="284"/>
        </w:tabs>
        <w:spacing w:before="40" w:after="40"/>
        <w:jc w:val="both"/>
        <w:rPr>
          <w:sz w:val="22"/>
          <w:szCs w:val="22"/>
          <w:u w:val="single"/>
          <w:lang w:val="sr-Latn-ME"/>
        </w:rPr>
      </w:pPr>
    </w:p>
    <w:p w14:paraId="3A4C13D4"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Ukoliko je potrebno da se podvrgnete hirurškoj intervenciji ili intervenciji na zubima, potrebno je da informišete Vašeg ljekara o tome da uzimate lijek Hyrimoz. Ljekar Vam može preporučiti da privremeno prestanete da koristite lijek Hyrimoz.</w:t>
      </w:r>
    </w:p>
    <w:p w14:paraId="13A16D22" w14:textId="77777777" w:rsidR="00716BC2" w:rsidRPr="008F1259" w:rsidRDefault="00716BC2">
      <w:pPr>
        <w:snapToGrid w:val="0"/>
        <w:jc w:val="both"/>
        <w:rPr>
          <w:sz w:val="22"/>
          <w:szCs w:val="22"/>
          <w:lang w:val="sr-Latn-ME"/>
        </w:rPr>
      </w:pPr>
    </w:p>
    <w:p w14:paraId="32E45EE9" w14:textId="77777777" w:rsidR="00716BC2" w:rsidRPr="008F1259" w:rsidRDefault="00234FF7">
      <w:pPr>
        <w:snapToGrid w:val="0"/>
        <w:jc w:val="both"/>
        <w:rPr>
          <w:sz w:val="22"/>
          <w:szCs w:val="22"/>
          <w:u w:val="single"/>
          <w:lang w:val="sr-Latn-ME"/>
        </w:rPr>
      </w:pPr>
      <w:r w:rsidRPr="008F1259">
        <w:rPr>
          <w:sz w:val="22"/>
          <w:szCs w:val="22"/>
          <w:u w:val="single"/>
          <w:lang w:val="sr-Latn-ME"/>
        </w:rPr>
        <w:t>Demijelinizirajuća bolest</w:t>
      </w:r>
    </w:p>
    <w:p w14:paraId="7E19D4E7" w14:textId="77777777" w:rsidR="00716BC2" w:rsidRPr="008F1259" w:rsidRDefault="00716BC2">
      <w:pPr>
        <w:snapToGrid w:val="0"/>
        <w:jc w:val="both"/>
        <w:rPr>
          <w:sz w:val="22"/>
          <w:szCs w:val="22"/>
          <w:lang w:val="sr-Latn-ME"/>
        </w:rPr>
      </w:pPr>
    </w:p>
    <w:p w14:paraId="40098DF7" w14:textId="77777777" w:rsidR="00716BC2" w:rsidRPr="008F1259" w:rsidRDefault="00234FF7">
      <w:pPr>
        <w:numPr>
          <w:ilvl w:val="0"/>
          <w:numId w:val="8"/>
        </w:numPr>
        <w:tabs>
          <w:tab w:val="left" w:pos="284"/>
        </w:tabs>
        <w:snapToGrid w:val="0"/>
        <w:jc w:val="both"/>
        <w:rPr>
          <w:sz w:val="22"/>
          <w:szCs w:val="24"/>
          <w:lang w:val="sr-Latn-ME"/>
        </w:rPr>
      </w:pPr>
      <w:r w:rsidRPr="008F1259">
        <w:rPr>
          <w:sz w:val="22"/>
          <w:szCs w:val="22"/>
          <w:lang w:val="sr-Latn-ME"/>
        </w:rPr>
        <w:t xml:space="preserve">Ukoliko bolujete ili obolite od demijelinizirajuće bolesti (bolest koja pogađa izolacioni omotač nervnih ćelija), kao što je multipla skleroza, Vaš ljekar će odlučiti da li treba da primite ili da nastavite da primate lijek Hyrimoz. </w:t>
      </w:r>
      <w:r w:rsidRPr="008F1259">
        <w:rPr>
          <w:sz w:val="22"/>
          <w:szCs w:val="24"/>
          <w:lang w:val="sr-Latn-ME"/>
        </w:rPr>
        <w:t>Odmah recite svom ljekaru ako se kod Vas pojave simptomi kao što su promjene vida, slabost u rukama ili nogama, ili utrnulost ili trnci u bilo kojem dijelu tijela.</w:t>
      </w:r>
    </w:p>
    <w:p w14:paraId="499813DF" w14:textId="77777777" w:rsidR="00716BC2" w:rsidRPr="008F1259" w:rsidRDefault="00716BC2">
      <w:pPr>
        <w:snapToGrid w:val="0"/>
        <w:jc w:val="both"/>
        <w:rPr>
          <w:sz w:val="22"/>
          <w:szCs w:val="22"/>
          <w:lang w:val="sr-Latn-ME"/>
        </w:rPr>
      </w:pPr>
    </w:p>
    <w:p w14:paraId="6A3F355D" w14:textId="77777777" w:rsidR="00716BC2" w:rsidRPr="008F1259" w:rsidRDefault="00234FF7">
      <w:pPr>
        <w:snapToGrid w:val="0"/>
        <w:jc w:val="both"/>
        <w:rPr>
          <w:sz w:val="22"/>
          <w:szCs w:val="22"/>
          <w:u w:val="single"/>
          <w:lang w:val="sr-Latn-ME"/>
        </w:rPr>
      </w:pPr>
      <w:r w:rsidRPr="008F1259">
        <w:rPr>
          <w:sz w:val="22"/>
          <w:szCs w:val="22"/>
          <w:u w:val="single"/>
          <w:lang w:val="sr-Latn-ME"/>
        </w:rPr>
        <w:t>Vakcine</w:t>
      </w:r>
    </w:p>
    <w:p w14:paraId="15EF2B72" w14:textId="77777777" w:rsidR="00716BC2" w:rsidRPr="008F1259" w:rsidRDefault="00716BC2">
      <w:pPr>
        <w:snapToGrid w:val="0"/>
        <w:jc w:val="both"/>
        <w:rPr>
          <w:sz w:val="22"/>
          <w:szCs w:val="22"/>
          <w:u w:val="single"/>
          <w:lang w:val="sr-Latn-ME"/>
        </w:rPr>
      </w:pPr>
    </w:p>
    <w:p w14:paraId="13627528"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 xml:space="preserve">Neke vakcine sadrže žive, ali oslabljene oblike bakterija ili virusa koji uzrokuju bolest i ne smiju da se primaju dok ste na terapiji lijekom Hyrimoz, jer mogu uzrokovati infekcije. Potrebno je da provjerite kod svog ljekara prije nego što dobijete bilo kakvu vakcinu. Preporučuje se da djeca, ukoliko je moguće, prime sve potrebne vakcine u skladu sa kalendarom obaveznih vakcinacija prije početka terapije lijekom Hyrimoz. Ukoliko ste primali lijek Hyrimoz tokom trudnoće, Vaše dijete može biti pod većim rizikom od razvoja infekcije tokom približno 5 mjeseci nakon što ste primili posljednju dozu lijeka tokom trudnoće. Veoma je važno da </w:t>
      </w:r>
      <w:r w:rsidRPr="008F1259">
        <w:rPr>
          <w:sz w:val="22"/>
          <w:szCs w:val="22"/>
          <w:lang w:val="sr-Latn-ME"/>
        </w:rPr>
        <w:lastRenderedPageBreak/>
        <w:t>informišete ljekara Vašeg djeteta i druge zdravstvene radnike da ste primali lijek Hyrimoz tokom trudnoće, kako bi donijeli odluku kada Vaše dijete smije da primi bilo koju vakcinu.</w:t>
      </w:r>
    </w:p>
    <w:p w14:paraId="4335309C" w14:textId="77777777" w:rsidR="00716BC2" w:rsidRPr="008F1259" w:rsidRDefault="00716BC2">
      <w:pPr>
        <w:snapToGrid w:val="0"/>
        <w:jc w:val="both"/>
        <w:rPr>
          <w:sz w:val="22"/>
          <w:szCs w:val="22"/>
          <w:lang w:val="sr-Latn-ME"/>
        </w:rPr>
      </w:pPr>
    </w:p>
    <w:p w14:paraId="6A96A989" w14:textId="77777777" w:rsidR="00716BC2" w:rsidRPr="008F1259" w:rsidRDefault="00234FF7">
      <w:pPr>
        <w:snapToGrid w:val="0"/>
        <w:jc w:val="both"/>
        <w:rPr>
          <w:sz w:val="22"/>
          <w:szCs w:val="22"/>
          <w:u w:val="single"/>
          <w:lang w:val="sr-Latn-ME"/>
        </w:rPr>
      </w:pPr>
      <w:r w:rsidRPr="008F1259">
        <w:rPr>
          <w:sz w:val="22"/>
          <w:szCs w:val="22"/>
          <w:u w:val="single"/>
          <w:lang w:val="sr-Latn-ME"/>
        </w:rPr>
        <w:t>Srčana insuficijencija (slabost)</w:t>
      </w:r>
    </w:p>
    <w:p w14:paraId="30F2D6F2"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 xml:space="preserve">Važno je da kažete Vašem ljekaru ukoliko ste imali ili imate ozbiljne srčane probleme. Ukoliko bolujete od blage srčane slabosti i liječite se lijekom Hyrimoz, ljekar će morati pažljivo da prati stanje srčane slabosti. Ukoliko se pojave novi ili se pogoršaju postojeći simptomi srčane slabosti (npr. nedostatak vazduha, oticanje stopala) morate se odmah obratiti Vašem  ljekaru. </w:t>
      </w:r>
    </w:p>
    <w:p w14:paraId="6F2CC426" w14:textId="77777777" w:rsidR="00716BC2" w:rsidRPr="008F1259" w:rsidRDefault="00716BC2">
      <w:pPr>
        <w:snapToGrid w:val="0"/>
        <w:jc w:val="both"/>
        <w:rPr>
          <w:sz w:val="22"/>
          <w:szCs w:val="22"/>
          <w:lang w:val="sr-Latn-ME"/>
        </w:rPr>
      </w:pPr>
    </w:p>
    <w:p w14:paraId="236DD586" w14:textId="77777777" w:rsidR="00716BC2" w:rsidRPr="008F1259" w:rsidRDefault="00234FF7">
      <w:pPr>
        <w:snapToGrid w:val="0"/>
        <w:jc w:val="both"/>
        <w:rPr>
          <w:sz w:val="22"/>
          <w:szCs w:val="22"/>
          <w:u w:val="single"/>
          <w:lang w:val="sr-Latn-ME"/>
        </w:rPr>
      </w:pPr>
      <w:r w:rsidRPr="008F1259">
        <w:rPr>
          <w:sz w:val="22"/>
          <w:szCs w:val="22"/>
          <w:u w:val="single"/>
          <w:lang w:val="sr-Latn-ME"/>
        </w:rPr>
        <w:t>Groznica, modrice, krvarenja ili bljedilo</w:t>
      </w:r>
    </w:p>
    <w:p w14:paraId="47A548ED" w14:textId="77777777" w:rsidR="00716BC2" w:rsidRPr="008F1259" w:rsidRDefault="00716BC2">
      <w:pPr>
        <w:snapToGrid w:val="0"/>
        <w:jc w:val="both"/>
        <w:rPr>
          <w:sz w:val="22"/>
          <w:szCs w:val="22"/>
          <w:lang w:val="sr-Latn-ME"/>
        </w:rPr>
      </w:pPr>
    </w:p>
    <w:p w14:paraId="2AEB7E5F"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Kod nekih pacijenata organizam može smanjeno stvarati krvne ćelije koje omogućavaju tijelu da se bori protiv infekcija, kao i krvne ćelije koje pomažu u zaustavljanju krvarenja. Ukoliko dobijete visoku tjelesnu temperaturu koja ne prolazi, modrice ili krvarite veoma lako, ukoliko ste veoma blijedi, obratite se odmah ljekaru. Vaš ljekar će možda odlučiti da prekine liječenje.</w:t>
      </w:r>
    </w:p>
    <w:p w14:paraId="275BC6EC" w14:textId="77777777" w:rsidR="00716BC2" w:rsidRPr="008F1259" w:rsidRDefault="00716BC2">
      <w:pPr>
        <w:snapToGrid w:val="0"/>
        <w:jc w:val="both"/>
        <w:rPr>
          <w:sz w:val="22"/>
          <w:szCs w:val="22"/>
          <w:lang w:val="sr-Latn-ME"/>
        </w:rPr>
      </w:pPr>
    </w:p>
    <w:p w14:paraId="06EB1F5C" w14:textId="77777777" w:rsidR="00716BC2" w:rsidRPr="008F1259" w:rsidRDefault="00234FF7">
      <w:pPr>
        <w:snapToGrid w:val="0"/>
        <w:jc w:val="both"/>
        <w:rPr>
          <w:sz w:val="22"/>
          <w:szCs w:val="22"/>
          <w:u w:val="single"/>
          <w:lang w:val="sr-Latn-ME"/>
        </w:rPr>
      </w:pPr>
      <w:r w:rsidRPr="008F1259">
        <w:rPr>
          <w:sz w:val="22"/>
          <w:szCs w:val="22"/>
          <w:u w:val="single"/>
          <w:lang w:val="sr-Latn-ME"/>
        </w:rPr>
        <w:t>Rak</w:t>
      </w:r>
    </w:p>
    <w:p w14:paraId="051EB4D0" w14:textId="77777777" w:rsidR="00716BC2" w:rsidRPr="008F1259" w:rsidRDefault="00716BC2">
      <w:pPr>
        <w:snapToGrid w:val="0"/>
        <w:jc w:val="both"/>
        <w:rPr>
          <w:sz w:val="22"/>
          <w:szCs w:val="22"/>
          <w:u w:val="single"/>
          <w:lang w:val="sr-Latn-ME"/>
        </w:rPr>
      </w:pPr>
    </w:p>
    <w:p w14:paraId="060B3F5F"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 xml:space="preserve">Zabilježeni su veoma rijetki slučajevi nekih vrsta malignih bolesti kod djece i odraslih pacijenata koji su uzimali adalimumab ili druge blokatore TNF. </w:t>
      </w:r>
      <w:r w:rsidRPr="008F1259">
        <w:rPr>
          <w:sz w:val="22"/>
          <w:szCs w:val="24"/>
          <w:lang w:val="sr-Latn-ME"/>
        </w:rPr>
        <w:t xml:space="preserve">Kod pacijenata koji dugo vremena boluju od ozbiljnog reumatoidnog artritisa, može se javiti veći rizik od prosječnog da dobiju limfom </w:t>
      </w:r>
      <w:r w:rsidRPr="008F1259">
        <w:rPr>
          <w:sz w:val="22"/>
          <w:szCs w:val="22"/>
          <w:lang w:val="sr-Latn-ME"/>
        </w:rPr>
        <w:t>(maligna bolest koja zahvata limfni sistem), kao i leukemiju (rak koji zahvata krv i kostnu srž). Ako uzimate lijek Hyrimoz, možete imati povećani rizik od dobijanja limfoma, leukemije ili druge vrste raka. Rijetko se kod pacijenata koji su upotrebljavali adalimumab javljao specifičan i težak oblik limfoma. Neki od ovih pacijenata su, takođe, upotrebljavali azatioprin ili merkaptopurin. Recite svom ljekaru ukoliko uzimate azatioprin ili merkaptopurin istovremeno sa lijekom Hyrimoz.</w:t>
      </w:r>
    </w:p>
    <w:p w14:paraId="788ACEA3" w14:textId="77777777" w:rsidR="00716BC2" w:rsidRPr="008F1259" w:rsidRDefault="00234FF7">
      <w:pPr>
        <w:numPr>
          <w:ilvl w:val="0"/>
          <w:numId w:val="8"/>
        </w:numPr>
        <w:tabs>
          <w:tab w:val="left" w:pos="284"/>
        </w:tabs>
        <w:snapToGrid w:val="0"/>
        <w:jc w:val="both"/>
        <w:rPr>
          <w:sz w:val="22"/>
          <w:szCs w:val="22"/>
          <w:lang w:val="sr-Latn-ME"/>
        </w:rPr>
      </w:pPr>
      <w:r w:rsidRPr="008F1259">
        <w:rPr>
          <w:sz w:val="22"/>
          <w:szCs w:val="22"/>
          <w:lang w:val="sr-Latn-ME"/>
        </w:rPr>
        <w:t>Takođe, primijećeni su slučajevi nemelanomskih tumora kože kod pacijenata koji uzimaju adalimumab. Obavijestite svog ljekara ukoliko se za vrijeme ili nakon terapije pojave nove lezije na koži ili dođe do promjena postojećih lezija.</w:t>
      </w:r>
    </w:p>
    <w:p w14:paraId="00264D16" w14:textId="77777777" w:rsidR="00716BC2" w:rsidRPr="008F1259" w:rsidRDefault="00234FF7">
      <w:pPr>
        <w:pStyle w:val="ListParagraph"/>
        <w:numPr>
          <w:ilvl w:val="0"/>
          <w:numId w:val="7"/>
        </w:numPr>
        <w:jc w:val="both"/>
        <w:rPr>
          <w:bCs/>
          <w:sz w:val="22"/>
          <w:szCs w:val="22"/>
          <w:lang w:val="sr-Latn-ME"/>
        </w:rPr>
      </w:pPr>
      <w:r w:rsidRPr="008F1259">
        <w:rPr>
          <w:sz w:val="22"/>
          <w:szCs w:val="22"/>
          <w:lang w:val="sr-Latn-ME"/>
        </w:rPr>
        <w:t>Osim limfoma, prijavljeni su slučajevi drugih malignih bolesti, kod pacijenata sa specifičnom bolešću pluća koja se zove hronična opstruktivna bolest pluća (HOBP) liječenih drugim blokatorom TNF-α. Ukoliko bolujete od HOBP ili ste težak pušač, posavjetujte se sa Vašim ljekarom da li je liječenje blokatorom TNF-α odgovarajuće za Vas.</w:t>
      </w:r>
    </w:p>
    <w:p w14:paraId="586800DC" w14:textId="77777777" w:rsidR="00716BC2" w:rsidRPr="008F1259" w:rsidRDefault="00716BC2">
      <w:pPr>
        <w:widowControl w:val="0"/>
        <w:autoSpaceDE w:val="0"/>
        <w:autoSpaceDN w:val="0"/>
        <w:spacing w:before="1"/>
        <w:jc w:val="both"/>
        <w:rPr>
          <w:b/>
          <w:bCs/>
          <w:sz w:val="22"/>
          <w:szCs w:val="22"/>
          <w:lang w:val="sr-Latn-ME"/>
        </w:rPr>
      </w:pPr>
    </w:p>
    <w:p w14:paraId="28F5D6C9" w14:textId="77777777" w:rsidR="00716BC2" w:rsidRPr="008F1259" w:rsidRDefault="00234FF7">
      <w:pPr>
        <w:widowControl w:val="0"/>
        <w:autoSpaceDE w:val="0"/>
        <w:autoSpaceDN w:val="0"/>
        <w:spacing w:before="1"/>
        <w:jc w:val="both"/>
        <w:rPr>
          <w:sz w:val="22"/>
          <w:szCs w:val="22"/>
          <w:lang w:val="sr-Latn-ME"/>
        </w:rPr>
      </w:pPr>
      <w:r w:rsidRPr="008F1259">
        <w:rPr>
          <w:sz w:val="22"/>
          <w:szCs w:val="22"/>
          <w:u w:val="single"/>
          <w:lang w:val="sr-Latn-ME"/>
        </w:rPr>
        <w:t>Autoimuna bolest</w:t>
      </w:r>
    </w:p>
    <w:p w14:paraId="7A3D9D3B" w14:textId="77777777" w:rsidR="00716BC2" w:rsidRPr="008F1259" w:rsidRDefault="00716BC2">
      <w:pPr>
        <w:widowControl w:val="0"/>
        <w:autoSpaceDE w:val="0"/>
        <w:autoSpaceDN w:val="0"/>
        <w:spacing w:before="8"/>
        <w:jc w:val="both"/>
        <w:rPr>
          <w:sz w:val="21"/>
          <w:szCs w:val="22"/>
          <w:lang w:val="sr-Latn-ME"/>
        </w:rPr>
      </w:pPr>
    </w:p>
    <w:p w14:paraId="28C5D3D3" w14:textId="77777777" w:rsidR="00716BC2" w:rsidRPr="008F1259" w:rsidRDefault="00234FF7">
      <w:pPr>
        <w:pStyle w:val="ListParagraph"/>
        <w:numPr>
          <w:ilvl w:val="0"/>
          <w:numId w:val="7"/>
        </w:numPr>
        <w:jc w:val="both"/>
        <w:rPr>
          <w:b/>
          <w:bCs/>
          <w:sz w:val="22"/>
          <w:szCs w:val="22"/>
          <w:lang w:val="sr-Latn-ME"/>
        </w:rPr>
      </w:pPr>
      <w:r w:rsidRPr="008F1259">
        <w:rPr>
          <w:sz w:val="22"/>
          <w:szCs w:val="22"/>
          <w:lang w:val="sr-Latn-ME"/>
        </w:rPr>
        <w:t xml:space="preserve">U rijetkim </w:t>
      </w:r>
      <w:r w:rsidRPr="008F1259">
        <w:rPr>
          <w:spacing w:val="-3"/>
          <w:sz w:val="22"/>
          <w:szCs w:val="22"/>
          <w:lang w:val="sr-Latn-ME"/>
        </w:rPr>
        <w:t xml:space="preserve">slučajevima, </w:t>
      </w:r>
      <w:r w:rsidRPr="008F1259">
        <w:rPr>
          <w:sz w:val="22"/>
          <w:szCs w:val="22"/>
          <w:lang w:val="sr-Latn-ME"/>
        </w:rPr>
        <w:t xml:space="preserve">liječenje lijekom </w:t>
      </w:r>
      <w:r w:rsidRPr="008F1259">
        <w:rPr>
          <w:spacing w:val="-3"/>
          <w:sz w:val="22"/>
          <w:szCs w:val="22"/>
          <w:lang w:val="sr-Latn-ME"/>
        </w:rPr>
        <w:t xml:space="preserve">Hyrimoz može </w:t>
      </w:r>
      <w:r w:rsidRPr="008F1259">
        <w:rPr>
          <w:sz w:val="22"/>
          <w:szCs w:val="22"/>
          <w:lang w:val="sr-Latn-ME"/>
        </w:rPr>
        <w:t xml:space="preserve">dovesti do </w:t>
      </w:r>
      <w:r w:rsidRPr="008F1259">
        <w:rPr>
          <w:spacing w:val="-3"/>
          <w:sz w:val="22"/>
          <w:szCs w:val="22"/>
          <w:lang w:val="sr-Latn-ME"/>
        </w:rPr>
        <w:t xml:space="preserve">pojave sindroma sličnog </w:t>
      </w:r>
      <w:r w:rsidRPr="008F1259">
        <w:rPr>
          <w:spacing w:val="-4"/>
          <w:sz w:val="22"/>
          <w:szCs w:val="22"/>
          <w:lang w:val="sr-Latn-ME"/>
        </w:rPr>
        <w:t xml:space="preserve">lupusu. </w:t>
      </w:r>
      <w:r w:rsidRPr="008F1259">
        <w:rPr>
          <w:sz w:val="22"/>
          <w:szCs w:val="22"/>
          <w:lang w:val="sr-Latn-ME"/>
        </w:rPr>
        <w:t xml:space="preserve">Obratite </w:t>
      </w:r>
      <w:r w:rsidRPr="008F1259">
        <w:rPr>
          <w:spacing w:val="-4"/>
          <w:sz w:val="22"/>
          <w:szCs w:val="22"/>
          <w:lang w:val="sr-Latn-ME"/>
        </w:rPr>
        <w:t xml:space="preserve">se </w:t>
      </w:r>
      <w:r w:rsidRPr="008F1259">
        <w:rPr>
          <w:sz w:val="22"/>
          <w:szCs w:val="22"/>
          <w:lang w:val="sr-Latn-ME"/>
        </w:rPr>
        <w:t xml:space="preserve">ljekaru ako </w:t>
      </w:r>
      <w:r w:rsidRPr="008F1259">
        <w:rPr>
          <w:spacing w:val="-3"/>
          <w:sz w:val="22"/>
          <w:szCs w:val="22"/>
          <w:lang w:val="sr-Latn-ME"/>
        </w:rPr>
        <w:t xml:space="preserve">primijetite </w:t>
      </w:r>
      <w:r w:rsidRPr="008F1259">
        <w:rPr>
          <w:spacing w:val="-4"/>
          <w:sz w:val="22"/>
          <w:szCs w:val="22"/>
          <w:lang w:val="sr-Latn-ME"/>
        </w:rPr>
        <w:t xml:space="preserve">simptome </w:t>
      </w:r>
      <w:r w:rsidRPr="008F1259">
        <w:rPr>
          <w:sz w:val="22"/>
          <w:szCs w:val="22"/>
          <w:lang w:val="sr-Latn-ME"/>
        </w:rPr>
        <w:t xml:space="preserve">kao </w:t>
      </w:r>
      <w:r w:rsidRPr="008F1259">
        <w:rPr>
          <w:spacing w:val="-2"/>
          <w:sz w:val="22"/>
          <w:szCs w:val="22"/>
          <w:lang w:val="sr-Latn-ME"/>
        </w:rPr>
        <w:t xml:space="preserve">što </w:t>
      </w:r>
      <w:r w:rsidRPr="008F1259">
        <w:rPr>
          <w:spacing w:val="-4"/>
          <w:sz w:val="22"/>
          <w:szCs w:val="22"/>
          <w:lang w:val="sr-Latn-ME"/>
        </w:rPr>
        <w:t xml:space="preserve">su </w:t>
      </w:r>
      <w:r w:rsidRPr="008F1259">
        <w:rPr>
          <w:sz w:val="22"/>
          <w:szCs w:val="22"/>
          <w:lang w:val="sr-Latn-ME"/>
        </w:rPr>
        <w:t xml:space="preserve">dugotrajan </w:t>
      </w:r>
      <w:r w:rsidRPr="008F1259">
        <w:rPr>
          <w:spacing w:val="-3"/>
          <w:sz w:val="22"/>
          <w:szCs w:val="22"/>
          <w:lang w:val="sr-Latn-ME"/>
        </w:rPr>
        <w:t xml:space="preserve">osip nepoznatog </w:t>
      </w:r>
      <w:r w:rsidRPr="008F1259">
        <w:rPr>
          <w:sz w:val="22"/>
          <w:szCs w:val="22"/>
          <w:lang w:val="sr-Latn-ME"/>
        </w:rPr>
        <w:t xml:space="preserve">uzroka, groznica, </w:t>
      </w:r>
      <w:r w:rsidRPr="008F1259">
        <w:rPr>
          <w:spacing w:val="-3"/>
          <w:sz w:val="22"/>
          <w:szCs w:val="22"/>
          <w:lang w:val="sr-Latn-ME"/>
        </w:rPr>
        <w:t xml:space="preserve">bol </w:t>
      </w:r>
      <w:r w:rsidRPr="008F1259">
        <w:rPr>
          <w:sz w:val="22"/>
          <w:szCs w:val="22"/>
          <w:lang w:val="sr-Latn-ME"/>
        </w:rPr>
        <w:t xml:space="preserve">u </w:t>
      </w:r>
      <w:r w:rsidRPr="008F1259">
        <w:rPr>
          <w:spacing w:val="-4"/>
          <w:sz w:val="22"/>
          <w:szCs w:val="22"/>
          <w:lang w:val="sr-Latn-ME"/>
        </w:rPr>
        <w:t xml:space="preserve">zglobovima </w:t>
      </w:r>
      <w:r w:rsidRPr="008F1259">
        <w:rPr>
          <w:sz w:val="22"/>
          <w:szCs w:val="22"/>
          <w:lang w:val="sr-Latn-ME"/>
        </w:rPr>
        <w:t>ili</w:t>
      </w:r>
      <w:r w:rsidRPr="008F1259">
        <w:rPr>
          <w:spacing w:val="16"/>
          <w:sz w:val="22"/>
          <w:szCs w:val="22"/>
          <w:lang w:val="sr-Latn-ME"/>
        </w:rPr>
        <w:t xml:space="preserve"> </w:t>
      </w:r>
      <w:r w:rsidRPr="008F1259">
        <w:rPr>
          <w:spacing w:val="-4"/>
          <w:sz w:val="22"/>
          <w:szCs w:val="22"/>
          <w:lang w:val="sr-Latn-ME"/>
        </w:rPr>
        <w:t>umor.</w:t>
      </w:r>
    </w:p>
    <w:p w14:paraId="485C1500" w14:textId="77777777" w:rsidR="00716BC2" w:rsidRPr="008F1259" w:rsidRDefault="00716BC2">
      <w:pPr>
        <w:jc w:val="both"/>
        <w:rPr>
          <w:b/>
          <w:bCs/>
          <w:sz w:val="22"/>
          <w:szCs w:val="22"/>
          <w:lang w:val="sr-Latn-ME"/>
        </w:rPr>
      </w:pPr>
    </w:p>
    <w:p w14:paraId="0F9E888E" w14:textId="77777777" w:rsidR="00716BC2" w:rsidRPr="008F1259" w:rsidRDefault="00716BC2">
      <w:pPr>
        <w:jc w:val="both"/>
        <w:rPr>
          <w:b/>
          <w:bCs/>
          <w:sz w:val="22"/>
          <w:szCs w:val="22"/>
          <w:lang w:val="sr-Latn-ME"/>
        </w:rPr>
      </w:pPr>
    </w:p>
    <w:p w14:paraId="4FE9641C" w14:textId="77777777" w:rsidR="00716BC2" w:rsidRPr="008F1259" w:rsidRDefault="00234FF7">
      <w:pPr>
        <w:jc w:val="both"/>
        <w:rPr>
          <w:b/>
          <w:bCs/>
          <w:sz w:val="22"/>
          <w:szCs w:val="22"/>
          <w:lang w:val="sr-Latn-ME"/>
        </w:rPr>
      </w:pPr>
      <w:r w:rsidRPr="008F1259">
        <w:rPr>
          <w:b/>
          <w:bCs/>
          <w:sz w:val="22"/>
          <w:szCs w:val="22"/>
          <w:lang w:val="sr-Latn-ME"/>
        </w:rPr>
        <w:t>Djeca i adolescenti</w:t>
      </w:r>
    </w:p>
    <w:p w14:paraId="47B26CAC" w14:textId="77777777" w:rsidR="00716BC2" w:rsidRPr="008F1259" w:rsidRDefault="00716BC2">
      <w:pPr>
        <w:jc w:val="both"/>
        <w:rPr>
          <w:bCs/>
          <w:sz w:val="22"/>
          <w:szCs w:val="22"/>
          <w:lang w:val="sr-Latn-ME"/>
        </w:rPr>
      </w:pPr>
    </w:p>
    <w:p w14:paraId="22FFEEE8" w14:textId="77777777" w:rsidR="00716BC2" w:rsidRPr="008F1259" w:rsidRDefault="00234FF7">
      <w:pPr>
        <w:pStyle w:val="ListParagraph"/>
        <w:numPr>
          <w:ilvl w:val="0"/>
          <w:numId w:val="7"/>
        </w:numPr>
        <w:jc w:val="both"/>
        <w:rPr>
          <w:b/>
          <w:bCs/>
          <w:sz w:val="22"/>
          <w:szCs w:val="22"/>
          <w:u w:val="single"/>
          <w:lang w:val="sr-Latn-ME"/>
        </w:rPr>
      </w:pPr>
      <w:r w:rsidRPr="008F1259">
        <w:rPr>
          <w:bCs/>
          <w:sz w:val="22"/>
          <w:szCs w:val="22"/>
          <w:lang w:val="sr-Latn-ME"/>
        </w:rPr>
        <w:t>Ne primjenjujte lijek Hyrimoz djeci sa poliartikularnim juvenilnim idiopatskim artritisom mlađoj od 2 godine.</w:t>
      </w:r>
    </w:p>
    <w:p w14:paraId="4F7D0DC0" w14:textId="77777777" w:rsidR="00716BC2" w:rsidRPr="008F1259" w:rsidRDefault="00234FF7">
      <w:pPr>
        <w:pStyle w:val="ListParagraph"/>
        <w:numPr>
          <w:ilvl w:val="0"/>
          <w:numId w:val="7"/>
        </w:numPr>
        <w:jc w:val="both"/>
        <w:rPr>
          <w:bCs/>
          <w:sz w:val="22"/>
          <w:szCs w:val="22"/>
          <w:lang w:val="sr-Latn-ME"/>
        </w:rPr>
      </w:pPr>
      <w:r w:rsidRPr="008F1259">
        <w:rPr>
          <w:bCs/>
          <w:sz w:val="22"/>
          <w:szCs w:val="22"/>
          <w:lang w:val="sr-Latn-ME"/>
        </w:rPr>
        <w:t xml:space="preserve">Ne primjenjujte lijek Hyrimoz djeci sa </w:t>
      </w:r>
      <w:r w:rsidRPr="008F1259">
        <w:rPr>
          <w:bCs/>
          <w:i/>
          <w:sz w:val="22"/>
          <w:szCs w:val="22"/>
          <w:lang w:val="sr-Latn-ME"/>
        </w:rPr>
        <w:t>Crohn</w:t>
      </w:r>
      <w:r w:rsidRPr="008F1259">
        <w:rPr>
          <w:bCs/>
          <w:sz w:val="22"/>
          <w:szCs w:val="22"/>
          <w:lang w:val="sr-Latn-ME"/>
        </w:rPr>
        <w:t>-ovom bolešću mlađoj od 6 godina.</w:t>
      </w:r>
    </w:p>
    <w:p w14:paraId="0B8565EE" w14:textId="77777777" w:rsidR="00716BC2" w:rsidRPr="008F1259" w:rsidRDefault="00234FF7">
      <w:pPr>
        <w:pStyle w:val="ListParagraph"/>
        <w:numPr>
          <w:ilvl w:val="0"/>
          <w:numId w:val="7"/>
        </w:numPr>
        <w:jc w:val="both"/>
        <w:rPr>
          <w:bCs/>
          <w:sz w:val="22"/>
          <w:szCs w:val="22"/>
          <w:lang w:val="sr-Latn-ME"/>
        </w:rPr>
      </w:pPr>
      <w:r w:rsidRPr="008F1259">
        <w:rPr>
          <w:bCs/>
          <w:sz w:val="22"/>
          <w:szCs w:val="22"/>
          <w:lang w:val="sr-Latn-ME"/>
        </w:rPr>
        <w:t>Ne primjenjujte lijek Hyrimoz djeci sa plak psorijazom ili ulceroznim kolitisom mlađoj od 4 godine.</w:t>
      </w:r>
    </w:p>
    <w:p w14:paraId="17A41383" w14:textId="77777777" w:rsidR="00716BC2" w:rsidRPr="008F1259" w:rsidRDefault="00234FF7">
      <w:pPr>
        <w:pStyle w:val="ListParagraph"/>
        <w:numPr>
          <w:ilvl w:val="0"/>
          <w:numId w:val="7"/>
        </w:numPr>
        <w:jc w:val="both"/>
        <w:rPr>
          <w:b/>
          <w:bCs/>
          <w:sz w:val="22"/>
          <w:szCs w:val="22"/>
          <w:u w:val="single"/>
          <w:lang w:val="sr-Latn-ME"/>
        </w:rPr>
      </w:pPr>
      <w:r w:rsidRPr="008F1259">
        <w:rPr>
          <w:bCs/>
          <w:sz w:val="22"/>
          <w:szCs w:val="22"/>
          <w:lang w:val="sr-Latn-ME"/>
        </w:rPr>
        <w:t>Ne primjenjujte napunjen injekcioni špric od 40mg ako se preporučuju doze koje nisu 40 mg.</w:t>
      </w:r>
    </w:p>
    <w:p w14:paraId="0C8D36F9" w14:textId="77777777" w:rsidR="00716BC2" w:rsidRPr="008F1259" w:rsidRDefault="00716BC2">
      <w:pPr>
        <w:jc w:val="both"/>
        <w:rPr>
          <w:bCs/>
          <w:sz w:val="22"/>
          <w:szCs w:val="22"/>
          <w:lang w:val="sr-Latn-ME"/>
        </w:rPr>
      </w:pPr>
    </w:p>
    <w:p w14:paraId="2082B2A5" w14:textId="77777777" w:rsidR="00716BC2" w:rsidRPr="008F1259" w:rsidRDefault="00716BC2">
      <w:pPr>
        <w:jc w:val="both"/>
        <w:rPr>
          <w:b/>
          <w:sz w:val="22"/>
          <w:szCs w:val="22"/>
          <w:lang w:val="sr-Latn-ME"/>
        </w:rPr>
      </w:pPr>
    </w:p>
    <w:p w14:paraId="510C22A8" w14:textId="77777777" w:rsidR="00716BC2" w:rsidRPr="008F1259" w:rsidRDefault="00234FF7">
      <w:pPr>
        <w:jc w:val="both"/>
        <w:rPr>
          <w:b/>
          <w:sz w:val="22"/>
          <w:szCs w:val="22"/>
          <w:lang w:val="sr-Latn-ME"/>
        </w:rPr>
      </w:pPr>
      <w:r w:rsidRPr="008F1259">
        <w:rPr>
          <w:b/>
          <w:sz w:val="22"/>
          <w:szCs w:val="22"/>
          <w:lang w:val="sr-Latn-ME"/>
        </w:rPr>
        <w:t>Primjena drugih ljekova</w:t>
      </w:r>
    </w:p>
    <w:p w14:paraId="599A6225" w14:textId="77777777" w:rsidR="00716BC2" w:rsidRPr="008F1259" w:rsidRDefault="00716BC2">
      <w:pPr>
        <w:jc w:val="both"/>
        <w:rPr>
          <w:sz w:val="22"/>
          <w:szCs w:val="22"/>
          <w:lang w:val="sr-Latn-ME"/>
        </w:rPr>
      </w:pPr>
    </w:p>
    <w:p w14:paraId="12B3FA7D" w14:textId="77777777" w:rsidR="00716BC2" w:rsidRPr="008F1259" w:rsidRDefault="00234FF7">
      <w:pPr>
        <w:jc w:val="both"/>
        <w:rPr>
          <w:sz w:val="22"/>
          <w:szCs w:val="22"/>
          <w:lang w:val="sr-Latn-ME"/>
        </w:rPr>
      </w:pPr>
      <w:r w:rsidRPr="008F1259">
        <w:rPr>
          <w:iCs/>
          <w:sz w:val="22"/>
          <w:szCs w:val="22"/>
          <w:lang w:val="sr-Latn-ME"/>
        </w:rPr>
        <w:t>Obavijestite Vašeg ljekara ili farmaceuta ukoliko uzimate, donedavno ste uzimali  ili ćete možda uzimati bilo koje druge ljekove.</w:t>
      </w:r>
      <w:r w:rsidRPr="008F1259">
        <w:rPr>
          <w:sz w:val="22"/>
          <w:szCs w:val="22"/>
          <w:lang w:val="sr-Latn-ME"/>
        </w:rPr>
        <w:t xml:space="preserve"> </w:t>
      </w:r>
    </w:p>
    <w:p w14:paraId="1D9D471B" w14:textId="77777777" w:rsidR="00716BC2" w:rsidRPr="008F1259" w:rsidRDefault="00716BC2">
      <w:pPr>
        <w:jc w:val="both"/>
        <w:rPr>
          <w:sz w:val="22"/>
          <w:szCs w:val="22"/>
          <w:lang w:val="sr-Latn-ME"/>
        </w:rPr>
      </w:pPr>
    </w:p>
    <w:p w14:paraId="35BDAB67" w14:textId="77777777" w:rsidR="00716BC2" w:rsidRPr="008F1259" w:rsidRDefault="00234FF7">
      <w:pPr>
        <w:jc w:val="both"/>
        <w:rPr>
          <w:sz w:val="22"/>
          <w:szCs w:val="22"/>
          <w:lang w:val="sr-Latn-ME"/>
        </w:rPr>
      </w:pPr>
      <w:r w:rsidRPr="008F1259">
        <w:rPr>
          <w:sz w:val="22"/>
          <w:szCs w:val="22"/>
          <w:lang w:val="sr-Latn-ME"/>
        </w:rPr>
        <w:t xml:space="preserve">Lijek Hyrimoz se može koristiti sa metotreksatom ili nekim drugim antireumatskim ljekovima koji modifikuju tok bolesti (sulfasalazin, hidroksihlorohin, leflunomid i injekcije preparata zlata), kortikosteroidima ili ljekovima protiv bolova, uključujući nesteroidne antiinflamatorne ljekove (NSAIL). </w:t>
      </w:r>
    </w:p>
    <w:p w14:paraId="48656B07" w14:textId="77777777" w:rsidR="00716BC2" w:rsidRPr="008F1259" w:rsidRDefault="00716BC2">
      <w:pPr>
        <w:jc w:val="both"/>
        <w:rPr>
          <w:sz w:val="22"/>
          <w:szCs w:val="22"/>
          <w:lang w:val="sr-Latn-ME"/>
        </w:rPr>
      </w:pPr>
    </w:p>
    <w:p w14:paraId="75C7D8DC" w14:textId="77777777" w:rsidR="00716BC2" w:rsidRPr="008F1259" w:rsidRDefault="00234FF7">
      <w:pPr>
        <w:jc w:val="both"/>
        <w:rPr>
          <w:sz w:val="22"/>
          <w:szCs w:val="22"/>
          <w:lang w:val="sr-Latn-ME"/>
        </w:rPr>
      </w:pPr>
      <w:r w:rsidRPr="008F1259">
        <w:rPr>
          <w:sz w:val="22"/>
          <w:szCs w:val="22"/>
          <w:lang w:val="sr-Latn-ME"/>
        </w:rPr>
        <w:t>Ne treba da uzimate lijek Hyrimoz sa ljekovima koji sadrže aktivne supstance anakinru ili abatacept. Kombinacija adalimumaba, kao i drugih TNF- antagonista, i anakinre ili abatacepta se ne preporučuje zbog povećanog rizika od pojave infekcija, uključujući ozbiljne infekcije i druge potencijalne farmakološke interakcije. Ukoliko imate pitanja, obratite se Vašem ljekaru.</w:t>
      </w:r>
    </w:p>
    <w:p w14:paraId="0ED770A7" w14:textId="77777777" w:rsidR="00716BC2" w:rsidRPr="008F1259" w:rsidRDefault="00716BC2">
      <w:pPr>
        <w:jc w:val="both"/>
        <w:rPr>
          <w:bCs/>
          <w:sz w:val="22"/>
          <w:szCs w:val="22"/>
          <w:lang w:val="sr-Latn-ME"/>
        </w:rPr>
      </w:pPr>
    </w:p>
    <w:p w14:paraId="7A096C8A" w14:textId="77777777" w:rsidR="00716BC2" w:rsidRPr="008F1259" w:rsidRDefault="00234FF7">
      <w:pPr>
        <w:jc w:val="both"/>
        <w:rPr>
          <w:b/>
          <w:sz w:val="22"/>
          <w:szCs w:val="22"/>
          <w:lang w:val="sr-Latn-ME"/>
        </w:rPr>
      </w:pPr>
      <w:r w:rsidRPr="008F1259">
        <w:rPr>
          <w:b/>
          <w:sz w:val="22"/>
          <w:szCs w:val="22"/>
          <w:lang w:val="sr-Latn-ME"/>
        </w:rPr>
        <w:t>Plodnost, trudnoća i dojenje</w:t>
      </w:r>
    </w:p>
    <w:p w14:paraId="5695DAF9" w14:textId="77777777" w:rsidR="00716BC2" w:rsidRPr="008F1259" w:rsidRDefault="00716BC2">
      <w:pPr>
        <w:jc w:val="both"/>
        <w:rPr>
          <w:b/>
          <w:sz w:val="22"/>
          <w:szCs w:val="22"/>
          <w:lang w:val="sr-Latn-ME"/>
        </w:rPr>
      </w:pPr>
    </w:p>
    <w:p w14:paraId="4DFE7193"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Trebalo bi da razmotrite korišćenje odgovarajuće kontracepcije kako biste spriječili trudnoću, kao i da nastavite njenu primjenu još najmanje 5 mjeseci nakon posljednje primljene doze  lijeka Hyrimoz.</w:t>
      </w:r>
    </w:p>
    <w:p w14:paraId="3557FC8E"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Ako ste trudni, mislite da biste mogli biti trudni ili planirate trudnoću, obratite se svom ljekaru za savjet o primjeni ovog lijeka.</w:t>
      </w:r>
    </w:p>
    <w:p w14:paraId="0B80997F"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Lijek Hyrimoz se smije primjenjivati tokom trudnoće samo ako je to neophodno.</w:t>
      </w:r>
    </w:p>
    <w:p w14:paraId="5F8D62AB"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 xml:space="preserve">U ispitivanju sprovedenom kod trudnica nije utvrđen povećan rizik od urođenih mana kada su majke primale lijek Hyrimoz tokom trudnoće, u odnosu na majke sa istom bolešću koje nisu primale lijek Hyrimoz. </w:t>
      </w:r>
    </w:p>
    <w:p w14:paraId="4E0F298A"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Lijek Hyrimoz se može primjenjivati tokom dojenja.</w:t>
      </w:r>
    </w:p>
    <w:p w14:paraId="36B970CB"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 xml:space="preserve">Ukoliko ste primali lijek Hyrimoz tokom trudnoće, Vaše dijete može biti pod većim rizikom od razvoja infekcije. </w:t>
      </w:r>
    </w:p>
    <w:p w14:paraId="0328F78A" w14:textId="77777777" w:rsidR="00716BC2" w:rsidRPr="008F1259" w:rsidRDefault="00234FF7">
      <w:pPr>
        <w:numPr>
          <w:ilvl w:val="0"/>
          <w:numId w:val="9"/>
        </w:numPr>
        <w:tabs>
          <w:tab w:val="left" w:pos="284"/>
        </w:tabs>
        <w:contextualSpacing/>
        <w:jc w:val="both"/>
        <w:rPr>
          <w:sz w:val="22"/>
          <w:szCs w:val="22"/>
          <w:lang w:val="sr-Latn-ME"/>
        </w:rPr>
      </w:pPr>
      <w:r w:rsidRPr="008F1259">
        <w:rPr>
          <w:sz w:val="22"/>
          <w:szCs w:val="22"/>
          <w:lang w:val="sr-Latn-ME"/>
        </w:rPr>
        <w:t>Važno je da prije bilo koje vakcinacije djeteta informišete ljekara Vašeg djeteta i druge zdravstvene radnike da ste primali lijek Hyrimoz tokom trudnoće. Za više informacija vidjeti dio o vakcinaciji u dijelu „Upozorenja i mjere opreza“.</w:t>
      </w:r>
    </w:p>
    <w:p w14:paraId="55AD09CD" w14:textId="77777777" w:rsidR="00716BC2" w:rsidRPr="008F1259" w:rsidRDefault="00716BC2">
      <w:pPr>
        <w:jc w:val="both"/>
        <w:rPr>
          <w:b/>
          <w:sz w:val="22"/>
          <w:szCs w:val="22"/>
          <w:lang w:val="sr-Latn-ME"/>
        </w:rPr>
      </w:pPr>
    </w:p>
    <w:p w14:paraId="6A5DDECE" w14:textId="77777777" w:rsidR="00716BC2" w:rsidRPr="008F1259" w:rsidRDefault="00234FF7">
      <w:pPr>
        <w:jc w:val="both"/>
        <w:rPr>
          <w:b/>
          <w:bCs/>
          <w:sz w:val="22"/>
          <w:szCs w:val="22"/>
          <w:lang w:val="sr-Latn-ME"/>
        </w:rPr>
      </w:pPr>
      <w:r w:rsidRPr="008F1259">
        <w:rPr>
          <w:b/>
          <w:sz w:val="22"/>
          <w:szCs w:val="22"/>
          <w:lang w:val="sr-Latn-ME"/>
        </w:rPr>
        <w:t>Uticaj lijeka HYRIMOZ na sposobnost upravljanja vozilima i rukovanje mašinama</w:t>
      </w:r>
      <w:r w:rsidRPr="008F1259">
        <w:rPr>
          <w:b/>
          <w:bCs/>
          <w:sz w:val="22"/>
          <w:szCs w:val="22"/>
          <w:lang w:val="sr-Latn-ME"/>
        </w:rPr>
        <w:t xml:space="preserve"> </w:t>
      </w:r>
    </w:p>
    <w:p w14:paraId="2E3973CE" w14:textId="77777777" w:rsidR="00716BC2" w:rsidRPr="008F1259" w:rsidRDefault="00716BC2">
      <w:pPr>
        <w:jc w:val="both"/>
        <w:rPr>
          <w:bCs/>
          <w:sz w:val="22"/>
          <w:szCs w:val="22"/>
          <w:lang w:val="sr-Latn-ME"/>
        </w:rPr>
      </w:pPr>
    </w:p>
    <w:p w14:paraId="6D1C800C" w14:textId="77777777" w:rsidR="00716BC2" w:rsidRPr="008F1259" w:rsidRDefault="00234FF7">
      <w:pPr>
        <w:jc w:val="both"/>
        <w:rPr>
          <w:bCs/>
          <w:sz w:val="22"/>
          <w:szCs w:val="22"/>
          <w:lang w:val="sr-Latn-ME"/>
        </w:rPr>
      </w:pPr>
      <w:r w:rsidRPr="008F1259">
        <w:rPr>
          <w:bCs/>
          <w:sz w:val="22"/>
          <w:szCs w:val="22"/>
          <w:lang w:val="sr-Latn-ME"/>
        </w:rPr>
        <w:t>Lijek Hyrimoz može imati manji uticaj na sposobnost upravljanja vozilima, biciklom i rukovanje mašinama. Nakon uzimanja lijeka Hyrimoz može se javiti osjećaj da se prostorija vrti (vrtoglavica) kao i poremećaj vida.</w:t>
      </w:r>
    </w:p>
    <w:p w14:paraId="796940DF" w14:textId="77777777" w:rsidR="00716BC2" w:rsidRPr="008F1259" w:rsidRDefault="00716BC2">
      <w:pPr>
        <w:jc w:val="both"/>
        <w:rPr>
          <w:bCs/>
          <w:sz w:val="22"/>
          <w:szCs w:val="22"/>
          <w:lang w:val="sr-Latn-ME"/>
        </w:rPr>
      </w:pPr>
    </w:p>
    <w:p w14:paraId="55EA963C" w14:textId="77777777" w:rsidR="00716BC2" w:rsidRPr="008F1259" w:rsidRDefault="00234FF7">
      <w:pPr>
        <w:widowControl w:val="0"/>
        <w:autoSpaceDE w:val="0"/>
        <w:autoSpaceDN w:val="0"/>
        <w:jc w:val="both"/>
        <w:rPr>
          <w:i/>
          <w:iCs/>
          <w:sz w:val="22"/>
          <w:szCs w:val="22"/>
          <w:lang w:val="sr-Latn-ME"/>
        </w:rPr>
      </w:pPr>
      <w:r w:rsidRPr="008F1259">
        <w:rPr>
          <w:b/>
          <w:sz w:val="22"/>
          <w:szCs w:val="22"/>
          <w:lang w:val="sr-Latn-ME"/>
        </w:rPr>
        <w:t xml:space="preserve">Važne informacije o nekim sastojcima lijeka HYRIMOZ </w:t>
      </w:r>
    </w:p>
    <w:p w14:paraId="239252F1" w14:textId="77777777" w:rsidR="00716BC2" w:rsidRPr="008F1259" w:rsidRDefault="00716BC2">
      <w:pPr>
        <w:widowControl w:val="0"/>
        <w:autoSpaceDE w:val="0"/>
        <w:autoSpaceDN w:val="0"/>
        <w:jc w:val="both"/>
        <w:rPr>
          <w:i/>
          <w:iCs/>
          <w:sz w:val="22"/>
          <w:szCs w:val="22"/>
          <w:lang w:val="sr-Latn-ME"/>
        </w:rPr>
      </w:pPr>
    </w:p>
    <w:p w14:paraId="3F84A48B" w14:textId="77777777" w:rsidR="00716BC2" w:rsidRPr="008F1259" w:rsidRDefault="00234FF7">
      <w:pPr>
        <w:widowControl w:val="0"/>
        <w:autoSpaceDE w:val="0"/>
        <w:autoSpaceDN w:val="0"/>
        <w:jc w:val="both"/>
        <w:rPr>
          <w:sz w:val="22"/>
          <w:szCs w:val="22"/>
          <w:lang w:val="sr-Latn-ME"/>
        </w:rPr>
      </w:pPr>
      <w:r w:rsidRPr="008F1259">
        <w:rPr>
          <w:sz w:val="22"/>
          <w:szCs w:val="22"/>
          <w:lang w:val="sr-Latn-ME"/>
        </w:rPr>
        <w:t>Ovaj lijek  sadrži manje od 1 mmol natrijuma (23 mg) po dozi u 0,8 ml napunjenog injekcionog šprica tj. suštinski je bez natrijuma.</w:t>
      </w:r>
    </w:p>
    <w:p w14:paraId="5EA93CCA" w14:textId="77777777" w:rsidR="00716BC2" w:rsidRPr="008F1259" w:rsidRDefault="00716BC2">
      <w:pPr>
        <w:widowControl w:val="0"/>
        <w:autoSpaceDE w:val="0"/>
        <w:autoSpaceDN w:val="0"/>
        <w:jc w:val="both"/>
        <w:rPr>
          <w:i/>
          <w:iCs/>
          <w:sz w:val="22"/>
          <w:szCs w:val="22"/>
          <w:lang w:val="sr-Latn-ME"/>
        </w:rPr>
      </w:pPr>
    </w:p>
    <w:p w14:paraId="1D8DF87D" w14:textId="77777777" w:rsidR="00716BC2" w:rsidRPr="008F1259" w:rsidRDefault="00234FF7">
      <w:pPr>
        <w:tabs>
          <w:tab w:val="left" w:pos="540"/>
          <w:tab w:val="left" w:pos="569"/>
        </w:tabs>
        <w:jc w:val="both"/>
        <w:rPr>
          <w:b/>
          <w:bCs/>
          <w:sz w:val="22"/>
          <w:szCs w:val="22"/>
          <w:lang w:val="sr-Latn-ME"/>
        </w:rPr>
      </w:pPr>
      <w:r w:rsidRPr="008F1259">
        <w:rPr>
          <w:b/>
          <w:bCs/>
          <w:sz w:val="22"/>
          <w:szCs w:val="22"/>
          <w:lang w:val="sr-Latn-ME"/>
        </w:rPr>
        <w:t xml:space="preserve">3. </w:t>
      </w:r>
      <w:r w:rsidRPr="008F1259">
        <w:rPr>
          <w:b/>
          <w:bCs/>
          <w:sz w:val="22"/>
          <w:szCs w:val="22"/>
          <w:lang w:val="sr-Latn-ME"/>
        </w:rPr>
        <w:tab/>
        <w:t>KAKO SE UPOTREBLJAVA LIJEK HYRIMOZ</w:t>
      </w:r>
    </w:p>
    <w:p w14:paraId="6A82847C" w14:textId="77777777" w:rsidR="00716BC2" w:rsidRPr="008F1259" w:rsidRDefault="00716BC2">
      <w:pPr>
        <w:jc w:val="both"/>
        <w:rPr>
          <w:bCs/>
          <w:caps/>
          <w:sz w:val="22"/>
          <w:szCs w:val="22"/>
          <w:lang w:val="sr-Latn-ME"/>
        </w:rPr>
      </w:pPr>
    </w:p>
    <w:p w14:paraId="2C218847" w14:textId="77777777" w:rsidR="00716BC2" w:rsidRPr="008F1259" w:rsidRDefault="00234FF7">
      <w:pPr>
        <w:pStyle w:val="Header"/>
        <w:tabs>
          <w:tab w:val="left" w:pos="0"/>
        </w:tabs>
        <w:jc w:val="both"/>
        <w:rPr>
          <w:sz w:val="22"/>
          <w:szCs w:val="22"/>
          <w:lang w:val="sr-Latn-ME"/>
        </w:rPr>
      </w:pPr>
      <w:r w:rsidRPr="008F1259">
        <w:rPr>
          <w:sz w:val="22"/>
          <w:szCs w:val="22"/>
          <w:lang w:val="sr-Latn-ME"/>
        </w:rPr>
        <w:t xml:space="preserve">Uvijek uzimajte ovaj lijek tačno onako kako Vam je rekao Vaš ljekar ili farmaceut. Provjerite sa ljekarom ili farmaceutom ako niste sigurni kako da koristite ovaj lijek. </w:t>
      </w:r>
    </w:p>
    <w:p w14:paraId="48CFAD7D" w14:textId="72F3213F" w:rsidR="00716BC2" w:rsidRPr="008F1259" w:rsidRDefault="00716BC2">
      <w:pPr>
        <w:pStyle w:val="Header"/>
        <w:tabs>
          <w:tab w:val="left" w:pos="0"/>
        </w:tabs>
        <w:jc w:val="both"/>
        <w:rPr>
          <w:sz w:val="22"/>
          <w:szCs w:val="22"/>
          <w:lang w:val="sr-Latn-ME"/>
        </w:rPr>
      </w:pPr>
    </w:p>
    <w:p w14:paraId="623F67A7" w14:textId="77777777" w:rsidR="00716BC2" w:rsidRPr="008F1259" w:rsidRDefault="00716BC2">
      <w:pPr>
        <w:pStyle w:val="Header"/>
        <w:tabs>
          <w:tab w:val="left" w:pos="0"/>
        </w:tabs>
        <w:rPr>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0C10D103" w14:textId="77777777">
        <w:trPr>
          <w:trHeight w:val="501"/>
        </w:trPr>
        <w:tc>
          <w:tcPr>
            <w:tcW w:w="5000" w:type="pct"/>
            <w:gridSpan w:val="3"/>
          </w:tcPr>
          <w:p w14:paraId="35786A4E" w14:textId="77777777" w:rsidR="00716BC2" w:rsidRPr="008F1259" w:rsidRDefault="00234FF7">
            <w:pPr>
              <w:widowControl w:val="0"/>
              <w:autoSpaceDE w:val="0"/>
              <w:autoSpaceDN w:val="0"/>
              <w:spacing w:line="247" w:lineRule="exact"/>
              <w:ind w:left="110"/>
              <w:rPr>
                <w:b/>
                <w:sz w:val="22"/>
                <w:szCs w:val="22"/>
                <w:lang w:val="sr-Latn-ME"/>
              </w:rPr>
            </w:pPr>
            <w:r w:rsidRPr="008F1259">
              <w:rPr>
                <w:b/>
                <w:sz w:val="22"/>
                <w:szCs w:val="22"/>
                <w:lang w:val="sr-Latn-ME"/>
              </w:rPr>
              <w:t>Reumatoidni artritis, psorijazni artritis, ankilozirajući spondilitis ili aksijalni spondiloartritis</w:t>
            </w:r>
          </w:p>
          <w:p w14:paraId="6792F6BE" w14:textId="77777777" w:rsidR="00716BC2" w:rsidRPr="008F1259" w:rsidRDefault="00234FF7">
            <w:pPr>
              <w:widowControl w:val="0"/>
              <w:autoSpaceDE w:val="0"/>
              <w:autoSpaceDN w:val="0"/>
              <w:spacing w:line="234" w:lineRule="exact"/>
              <w:ind w:left="110"/>
              <w:rPr>
                <w:b/>
                <w:sz w:val="22"/>
                <w:szCs w:val="22"/>
                <w:lang w:val="sr-Latn-ME"/>
              </w:rPr>
            </w:pPr>
            <w:r w:rsidRPr="008F1259">
              <w:rPr>
                <w:b/>
                <w:sz w:val="22"/>
                <w:szCs w:val="22"/>
                <w:lang w:val="sr-Latn-ME"/>
              </w:rPr>
              <w:t>bez radiografskog dokaza ankilozirajućeg spondilitisa</w:t>
            </w:r>
          </w:p>
        </w:tc>
      </w:tr>
      <w:tr w:rsidR="00716BC2" w:rsidRPr="008F1259" w14:paraId="4DD2F03F" w14:textId="77777777">
        <w:trPr>
          <w:trHeight w:val="508"/>
        </w:trPr>
        <w:tc>
          <w:tcPr>
            <w:tcW w:w="1667" w:type="pct"/>
          </w:tcPr>
          <w:p w14:paraId="7C2F0879"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Starost i tjelesna masa</w:t>
            </w:r>
          </w:p>
        </w:tc>
        <w:tc>
          <w:tcPr>
            <w:tcW w:w="1667" w:type="pct"/>
          </w:tcPr>
          <w:p w14:paraId="3365067D" w14:textId="77777777" w:rsidR="00716BC2" w:rsidRPr="008F1259" w:rsidRDefault="00234FF7">
            <w:pPr>
              <w:widowControl w:val="0"/>
              <w:autoSpaceDE w:val="0"/>
              <w:autoSpaceDN w:val="0"/>
              <w:spacing w:before="2" w:line="252" w:lineRule="exact"/>
              <w:ind w:left="110"/>
              <w:rPr>
                <w:b/>
                <w:sz w:val="22"/>
                <w:szCs w:val="22"/>
                <w:lang w:val="sr-Latn-ME"/>
              </w:rPr>
            </w:pPr>
            <w:r w:rsidRPr="008F1259">
              <w:rPr>
                <w:b/>
                <w:sz w:val="22"/>
                <w:szCs w:val="22"/>
                <w:lang w:val="sr-Latn-ME"/>
              </w:rPr>
              <w:t>Koju dozu primjenjivati i</w:t>
            </w:r>
          </w:p>
          <w:p w14:paraId="45B6BF0E" w14:textId="77777777" w:rsidR="00716BC2" w:rsidRPr="008F1259" w:rsidRDefault="00234FF7">
            <w:pPr>
              <w:widowControl w:val="0"/>
              <w:autoSpaceDE w:val="0"/>
              <w:autoSpaceDN w:val="0"/>
              <w:spacing w:line="234" w:lineRule="exact"/>
              <w:ind w:left="110"/>
              <w:rPr>
                <w:b/>
                <w:sz w:val="22"/>
                <w:szCs w:val="22"/>
                <w:lang w:val="sr-Latn-ME"/>
              </w:rPr>
            </w:pPr>
            <w:r w:rsidRPr="008F1259">
              <w:rPr>
                <w:b/>
                <w:sz w:val="22"/>
                <w:szCs w:val="22"/>
                <w:lang w:val="sr-Latn-ME"/>
              </w:rPr>
              <w:t>koliko često?</w:t>
            </w:r>
          </w:p>
        </w:tc>
        <w:tc>
          <w:tcPr>
            <w:tcW w:w="1667" w:type="pct"/>
          </w:tcPr>
          <w:p w14:paraId="0ECC472B"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Napomene</w:t>
            </w:r>
          </w:p>
        </w:tc>
      </w:tr>
      <w:tr w:rsidR="00716BC2" w:rsidRPr="008F1259" w14:paraId="77F4F060" w14:textId="77777777">
        <w:trPr>
          <w:trHeight w:val="3798"/>
        </w:trPr>
        <w:tc>
          <w:tcPr>
            <w:tcW w:w="1667" w:type="pct"/>
          </w:tcPr>
          <w:p w14:paraId="3057807F"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lastRenderedPageBreak/>
              <w:t>Odrasli</w:t>
            </w:r>
          </w:p>
        </w:tc>
        <w:tc>
          <w:tcPr>
            <w:tcW w:w="1667" w:type="pct"/>
          </w:tcPr>
          <w:p w14:paraId="27E95949"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40 mg kao pojedinačna doza</w:t>
            </w:r>
          </w:p>
          <w:p w14:paraId="3E13147F" w14:textId="77777777" w:rsidR="00716BC2" w:rsidRPr="008F1259" w:rsidRDefault="00234FF7">
            <w:pPr>
              <w:widowControl w:val="0"/>
              <w:autoSpaceDE w:val="0"/>
              <w:autoSpaceDN w:val="0"/>
              <w:spacing w:before="6"/>
              <w:ind w:left="110"/>
              <w:rPr>
                <w:sz w:val="22"/>
                <w:szCs w:val="22"/>
                <w:lang w:val="sr-Latn-ME"/>
              </w:rPr>
            </w:pPr>
            <w:r w:rsidRPr="008F1259">
              <w:rPr>
                <w:sz w:val="22"/>
                <w:szCs w:val="22"/>
                <w:lang w:val="sr-Latn-ME"/>
              </w:rPr>
              <w:t>svake druge nedjelje</w:t>
            </w:r>
          </w:p>
        </w:tc>
        <w:tc>
          <w:tcPr>
            <w:tcW w:w="1667" w:type="pct"/>
          </w:tcPr>
          <w:p w14:paraId="7D0610D8" w14:textId="77777777" w:rsidR="00716BC2" w:rsidRPr="008F1259" w:rsidRDefault="00234FF7">
            <w:pPr>
              <w:widowControl w:val="0"/>
              <w:autoSpaceDE w:val="0"/>
              <w:autoSpaceDN w:val="0"/>
              <w:ind w:left="110" w:right="341"/>
              <w:rPr>
                <w:sz w:val="22"/>
                <w:szCs w:val="22"/>
                <w:lang w:val="sr-Latn-ME"/>
              </w:rPr>
            </w:pPr>
            <w:r w:rsidRPr="008F1259">
              <w:rPr>
                <w:sz w:val="22"/>
                <w:szCs w:val="22"/>
                <w:lang w:val="sr-Latn-ME"/>
              </w:rPr>
              <w:t>Kod reumatoidnog artritisa, primjena metotreksata se nastavlja za vrijeme primjene lijeka Hyrimoz. Ako Vaš ljekar procijeni da je metotreksat neprikladan, lijek Hyrimoz se može davati samostalno.</w:t>
            </w:r>
          </w:p>
          <w:p w14:paraId="6CC11DF6" w14:textId="77777777" w:rsidR="00716BC2" w:rsidRPr="008F1259" w:rsidRDefault="00716BC2">
            <w:pPr>
              <w:widowControl w:val="0"/>
              <w:autoSpaceDE w:val="0"/>
              <w:autoSpaceDN w:val="0"/>
              <w:spacing w:before="4"/>
              <w:rPr>
                <w:sz w:val="22"/>
                <w:szCs w:val="22"/>
                <w:lang w:val="sr-Latn-ME"/>
              </w:rPr>
            </w:pPr>
          </w:p>
          <w:p w14:paraId="47A74AFF" w14:textId="77777777" w:rsidR="00716BC2" w:rsidRPr="008F1259" w:rsidRDefault="00234FF7">
            <w:pPr>
              <w:widowControl w:val="0"/>
              <w:autoSpaceDE w:val="0"/>
              <w:autoSpaceDN w:val="0"/>
              <w:spacing w:line="252" w:lineRule="exact"/>
              <w:ind w:left="110" w:right="188"/>
              <w:rPr>
                <w:sz w:val="22"/>
                <w:szCs w:val="22"/>
                <w:lang w:val="sr-Latn-ME"/>
              </w:rPr>
            </w:pPr>
            <w:r w:rsidRPr="008F1259">
              <w:rPr>
                <w:sz w:val="22"/>
                <w:szCs w:val="22"/>
                <w:lang w:val="sr-Latn-ME"/>
              </w:rPr>
              <w:t xml:space="preserve">Ako </w:t>
            </w:r>
            <w:r w:rsidRPr="008F1259">
              <w:rPr>
                <w:spacing w:val="-3"/>
                <w:sz w:val="22"/>
                <w:szCs w:val="22"/>
                <w:lang w:val="sr-Latn-ME"/>
              </w:rPr>
              <w:t xml:space="preserve">imate </w:t>
            </w:r>
            <w:r w:rsidRPr="008F1259">
              <w:rPr>
                <w:spacing w:val="-4"/>
                <w:sz w:val="22"/>
                <w:szCs w:val="22"/>
                <w:lang w:val="sr-Latn-ME"/>
              </w:rPr>
              <w:t xml:space="preserve">reumatoidni </w:t>
            </w:r>
            <w:r w:rsidRPr="008F1259">
              <w:rPr>
                <w:sz w:val="22"/>
                <w:szCs w:val="22"/>
                <w:lang w:val="sr-Latn-ME"/>
              </w:rPr>
              <w:t xml:space="preserve">artritis i ne </w:t>
            </w:r>
            <w:r w:rsidRPr="008F1259">
              <w:rPr>
                <w:spacing w:val="-3"/>
                <w:sz w:val="22"/>
                <w:szCs w:val="22"/>
                <w:lang w:val="sr-Latn-ME"/>
              </w:rPr>
              <w:t xml:space="preserve">dobijate </w:t>
            </w:r>
            <w:r w:rsidRPr="008F1259">
              <w:rPr>
                <w:spacing w:val="-4"/>
                <w:sz w:val="22"/>
                <w:szCs w:val="22"/>
                <w:lang w:val="sr-Latn-ME"/>
              </w:rPr>
              <w:t xml:space="preserve">metotreksat </w:t>
            </w:r>
            <w:r w:rsidRPr="008F1259">
              <w:rPr>
                <w:spacing w:val="-3"/>
                <w:sz w:val="22"/>
                <w:szCs w:val="22"/>
                <w:lang w:val="sr-Latn-ME"/>
              </w:rPr>
              <w:t xml:space="preserve">zajedno </w:t>
            </w:r>
            <w:r w:rsidRPr="008F1259">
              <w:rPr>
                <w:sz w:val="22"/>
                <w:szCs w:val="22"/>
                <w:lang w:val="sr-Latn-ME"/>
              </w:rPr>
              <w:t xml:space="preserve">sa lijekom </w:t>
            </w:r>
            <w:r w:rsidRPr="008F1259">
              <w:rPr>
                <w:spacing w:val="-4"/>
                <w:sz w:val="22"/>
                <w:szCs w:val="22"/>
                <w:lang w:val="sr-Latn-ME"/>
              </w:rPr>
              <w:t xml:space="preserve">Hyrimoz, </w:t>
            </w:r>
            <w:r w:rsidRPr="008F1259">
              <w:rPr>
                <w:spacing w:val="-3"/>
                <w:sz w:val="22"/>
                <w:szCs w:val="22"/>
                <w:lang w:val="sr-Latn-ME"/>
              </w:rPr>
              <w:t xml:space="preserve">Vaš ljekar može </w:t>
            </w:r>
            <w:r w:rsidRPr="008F1259">
              <w:rPr>
                <w:spacing w:val="-4"/>
                <w:sz w:val="22"/>
                <w:szCs w:val="22"/>
                <w:lang w:val="sr-Latn-ME"/>
              </w:rPr>
              <w:t xml:space="preserve">odlučiti da Vam da </w:t>
            </w:r>
            <w:r w:rsidRPr="008F1259">
              <w:rPr>
                <w:sz w:val="22"/>
                <w:szCs w:val="22"/>
                <w:lang w:val="sr-Latn-ME"/>
              </w:rPr>
              <w:t xml:space="preserve">40 </w:t>
            </w:r>
            <w:r w:rsidRPr="008F1259">
              <w:rPr>
                <w:spacing w:val="-9"/>
                <w:sz w:val="22"/>
                <w:szCs w:val="22"/>
                <w:lang w:val="sr-Latn-ME"/>
              </w:rPr>
              <w:t xml:space="preserve">mg </w:t>
            </w:r>
            <w:r w:rsidRPr="008F1259">
              <w:rPr>
                <w:sz w:val="22"/>
                <w:szCs w:val="22"/>
                <w:lang w:val="sr-Latn-ME"/>
              </w:rPr>
              <w:t xml:space="preserve">lijeka </w:t>
            </w:r>
            <w:r w:rsidRPr="008F1259">
              <w:rPr>
                <w:spacing w:val="-3"/>
                <w:sz w:val="22"/>
                <w:szCs w:val="22"/>
                <w:lang w:val="sr-Latn-ME"/>
              </w:rPr>
              <w:t xml:space="preserve">Hyrimoz </w:t>
            </w:r>
            <w:r w:rsidRPr="008F1259">
              <w:rPr>
                <w:spacing w:val="-5"/>
                <w:sz w:val="22"/>
                <w:szCs w:val="22"/>
                <w:lang w:val="sr-Latn-ME"/>
              </w:rPr>
              <w:t xml:space="preserve">svake nedjelje </w:t>
            </w:r>
            <w:r w:rsidRPr="008F1259">
              <w:rPr>
                <w:spacing w:val="-4"/>
                <w:sz w:val="22"/>
                <w:szCs w:val="22"/>
                <w:lang w:val="sr-Latn-ME"/>
              </w:rPr>
              <w:t xml:space="preserve">ili </w:t>
            </w:r>
            <w:r w:rsidRPr="008F1259">
              <w:rPr>
                <w:sz w:val="22"/>
                <w:szCs w:val="22"/>
                <w:lang w:val="sr-Latn-ME"/>
              </w:rPr>
              <w:t xml:space="preserve">80 </w:t>
            </w:r>
            <w:r w:rsidRPr="008F1259">
              <w:rPr>
                <w:spacing w:val="-5"/>
                <w:sz w:val="22"/>
                <w:szCs w:val="22"/>
                <w:lang w:val="sr-Latn-ME"/>
              </w:rPr>
              <w:t xml:space="preserve">mg </w:t>
            </w:r>
            <w:r w:rsidRPr="008F1259">
              <w:rPr>
                <w:spacing w:val="-3"/>
                <w:sz w:val="22"/>
                <w:szCs w:val="22"/>
                <w:lang w:val="sr-Latn-ME"/>
              </w:rPr>
              <w:t>svake druge nedjelje.</w:t>
            </w:r>
          </w:p>
        </w:tc>
      </w:tr>
    </w:tbl>
    <w:p w14:paraId="0AB6879E"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41A0420C" w14:textId="77777777">
        <w:trPr>
          <w:trHeight w:val="256"/>
        </w:trPr>
        <w:tc>
          <w:tcPr>
            <w:tcW w:w="5000" w:type="pct"/>
            <w:gridSpan w:val="3"/>
          </w:tcPr>
          <w:p w14:paraId="177D6BE1" w14:textId="77777777" w:rsidR="00716BC2" w:rsidRPr="008F1259" w:rsidRDefault="00234FF7">
            <w:pPr>
              <w:widowControl w:val="0"/>
              <w:autoSpaceDE w:val="0"/>
              <w:autoSpaceDN w:val="0"/>
              <w:spacing w:before="2" w:line="234" w:lineRule="exact"/>
              <w:ind w:left="110"/>
              <w:rPr>
                <w:b/>
                <w:sz w:val="22"/>
                <w:szCs w:val="22"/>
                <w:lang w:val="sr-Latn-ME"/>
              </w:rPr>
            </w:pPr>
            <w:r w:rsidRPr="008F1259">
              <w:rPr>
                <w:b/>
                <w:sz w:val="22"/>
                <w:szCs w:val="22"/>
                <w:lang w:val="sr-Latn-ME"/>
              </w:rPr>
              <w:t>Poliartikularni juvenilni idiopatski artritis</w:t>
            </w:r>
          </w:p>
        </w:tc>
      </w:tr>
      <w:tr w:rsidR="00716BC2" w:rsidRPr="008F1259" w14:paraId="6A18911E" w14:textId="77777777">
        <w:trPr>
          <w:trHeight w:val="508"/>
        </w:trPr>
        <w:tc>
          <w:tcPr>
            <w:tcW w:w="1667" w:type="pct"/>
          </w:tcPr>
          <w:p w14:paraId="3C129FC0"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318756FA"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Koju dozu primjenjivati i</w:t>
            </w:r>
          </w:p>
          <w:p w14:paraId="30208093" w14:textId="77777777" w:rsidR="00716BC2" w:rsidRPr="008F1259" w:rsidRDefault="00234FF7">
            <w:pPr>
              <w:widowControl w:val="0"/>
              <w:autoSpaceDE w:val="0"/>
              <w:autoSpaceDN w:val="0"/>
              <w:spacing w:before="6" w:line="234" w:lineRule="exact"/>
              <w:ind w:left="110"/>
              <w:rPr>
                <w:b/>
                <w:sz w:val="22"/>
                <w:szCs w:val="22"/>
                <w:lang w:val="sr-Latn-ME"/>
              </w:rPr>
            </w:pPr>
            <w:r w:rsidRPr="008F1259">
              <w:rPr>
                <w:b/>
                <w:sz w:val="22"/>
                <w:szCs w:val="22"/>
                <w:lang w:val="sr-Latn-ME"/>
              </w:rPr>
              <w:t>koliko često?</w:t>
            </w:r>
          </w:p>
        </w:tc>
        <w:tc>
          <w:tcPr>
            <w:tcW w:w="1667" w:type="pct"/>
          </w:tcPr>
          <w:p w14:paraId="69F15361"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397A29B6" w14:textId="77777777">
        <w:trPr>
          <w:trHeight w:val="868"/>
        </w:trPr>
        <w:tc>
          <w:tcPr>
            <w:tcW w:w="1667" w:type="pct"/>
          </w:tcPr>
          <w:p w14:paraId="4B8426C8" w14:textId="77777777" w:rsidR="00716BC2" w:rsidRPr="008F1259" w:rsidRDefault="00234FF7">
            <w:pPr>
              <w:widowControl w:val="0"/>
              <w:autoSpaceDE w:val="0"/>
              <w:autoSpaceDN w:val="0"/>
              <w:spacing w:line="273" w:lineRule="auto"/>
              <w:ind w:left="110" w:right="115"/>
              <w:rPr>
                <w:sz w:val="22"/>
                <w:szCs w:val="22"/>
                <w:lang w:val="sr-Latn-ME"/>
              </w:rPr>
            </w:pPr>
            <w:r w:rsidRPr="008F1259">
              <w:rPr>
                <w:sz w:val="22"/>
                <w:szCs w:val="22"/>
                <w:lang w:val="sr-Latn-ME"/>
              </w:rPr>
              <w:t>Djeca, adolescenti i odrasli starosti od 2 i više godina, tjelesne mase 30 kg ili više</w:t>
            </w:r>
          </w:p>
        </w:tc>
        <w:tc>
          <w:tcPr>
            <w:tcW w:w="1667" w:type="pct"/>
          </w:tcPr>
          <w:p w14:paraId="27D09C4D"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40 mg svake druge nedjelje</w:t>
            </w:r>
          </w:p>
        </w:tc>
        <w:tc>
          <w:tcPr>
            <w:tcW w:w="1667" w:type="pct"/>
          </w:tcPr>
          <w:p w14:paraId="0909010E"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Nije primjenljivo</w:t>
            </w:r>
          </w:p>
        </w:tc>
      </w:tr>
      <w:tr w:rsidR="00716BC2" w:rsidRPr="008F1259" w14:paraId="3B0ADC00" w14:textId="77777777">
        <w:trPr>
          <w:trHeight w:val="1170"/>
        </w:trPr>
        <w:tc>
          <w:tcPr>
            <w:tcW w:w="1667" w:type="pct"/>
          </w:tcPr>
          <w:p w14:paraId="1E9F0ABA" w14:textId="77777777" w:rsidR="00716BC2" w:rsidRPr="008F1259" w:rsidRDefault="00234FF7">
            <w:pPr>
              <w:widowControl w:val="0"/>
              <w:autoSpaceDE w:val="0"/>
              <w:autoSpaceDN w:val="0"/>
              <w:spacing w:before="2" w:line="273" w:lineRule="auto"/>
              <w:ind w:left="110" w:right="115"/>
              <w:rPr>
                <w:sz w:val="22"/>
                <w:szCs w:val="22"/>
                <w:lang w:val="sr-Latn-ME"/>
              </w:rPr>
            </w:pPr>
            <w:r w:rsidRPr="008F1259">
              <w:rPr>
                <w:sz w:val="22"/>
                <w:szCs w:val="22"/>
                <w:lang w:val="sr-Latn-ME"/>
              </w:rPr>
              <w:t>Djeca, adolescenti i odrasli starosti od 2 i više godina, tjelesne mase od 10 kg do manje od 30 kg</w:t>
            </w:r>
          </w:p>
        </w:tc>
        <w:tc>
          <w:tcPr>
            <w:tcW w:w="1667" w:type="pct"/>
          </w:tcPr>
          <w:p w14:paraId="566B52B7"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20 mg svake druge nedjelje</w:t>
            </w:r>
          </w:p>
        </w:tc>
        <w:tc>
          <w:tcPr>
            <w:tcW w:w="1667" w:type="pct"/>
          </w:tcPr>
          <w:p w14:paraId="6E512BD1"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Nije primjenljivo</w:t>
            </w:r>
          </w:p>
        </w:tc>
      </w:tr>
    </w:tbl>
    <w:p w14:paraId="2AA6B535"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202EC9F5" w14:textId="77777777">
        <w:trPr>
          <w:trHeight w:val="249"/>
        </w:trPr>
        <w:tc>
          <w:tcPr>
            <w:tcW w:w="5000" w:type="pct"/>
            <w:gridSpan w:val="3"/>
          </w:tcPr>
          <w:p w14:paraId="5882777D" w14:textId="77777777" w:rsidR="00716BC2" w:rsidRPr="008F1259" w:rsidRDefault="00234FF7">
            <w:pPr>
              <w:widowControl w:val="0"/>
              <w:autoSpaceDE w:val="0"/>
              <w:autoSpaceDN w:val="0"/>
              <w:spacing w:line="229" w:lineRule="exact"/>
              <w:ind w:left="110"/>
              <w:rPr>
                <w:b/>
                <w:sz w:val="22"/>
                <w:szCs w:val="22"/>
                <w:lang w:val="sr-Latn-ME"/>
              </w:rPr>
            </w:pPr>
            <w:r w:rsidRPr="008F1259">
              <w:rPr>
                <w:b/>
                <w:sz w:val="22"/>
                <w:szCs w:val="22"/>
                <w:lang w:val="sr-Latn-ME"/>
              </w:rPr>
              <w:t>Artritis povezan sa entezitisom</w:t>
            </w:r>
          </w:p>
        </w:tc>
      </w:tr>
      <w:tr w:rsidR="00716BC2" w:rsidRPr="008F1259" w14:paraId="1393CC1E" w14:textId="77777777">
        <w:trPr>
          <w:trHeight w:val="508"/>
        </w:trPr>
        <w:tc>
          <w:tcPr>
            <w:tcW w:w="1667" w:type="pct"/>
          </w:tcPr>
          <w:p w14:paraId="3E0683C9"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Starost i tjelesna masa</w:t>
            </w:r>
          </w:p>
        </w:tc>
        <w:tc>
          <w:tcPr>
            <w:tcW w:w="1667" w:type="pct"/>
          </w:tcPr>
          <w:p w14:paraId="1AFA9050" w14:textId="77777777" w:rsidR="00716BC2" w:rsidRPr="008F1259" w:rsidRDefault="00234FF7">
            <w:pPr>
              <w:widowControl w:val="0"/>
              <w:autoSpaceDE w:val="0"/>
              <w:autoSpaceDN w:val="0"/>
              <w:spacing w:before="2" w:line="252" w:lineRule="exact"/>
              <w:ind w:left="110"/>
              <w:rPr>
                <w:b/>
                <w:sz w:val="22"/>
                <w:szCs w:val="22"/>
                <w:lang w:val="sr-Latn-ME"/>
              </w:rPr>
            </w:pPr>
            <w:r w:rsidRPr="008F1259">
              <w:rPr>
                <w:b/>
                <w:sz w:val="22"/>
                <w:szCs w:val="22"/>
                <w:lang w:val="sr-Latn-ME"/>
              </w:rPr>
              <w:t>Koju dozu primjenjivati i</w:t>
            </w:r>
          </w:p>
          <w:p w14:paraId="197EFBD2" w14:textId="77777777" w:rsidR="00716BC2" w:rsidRPr="008F1259" w:rsidRDefault="00234FF7">
            <w:pPr>
              <w:widowControl w:val="0"/>
              <w:autoSpaceDE w:val="0"/>
              <w:autoSpaceDN w:val="0"/>
              <w:spacing w:line="234" w:lineRule="exact"/>
              <w:ind w:left="110"/>
              <w:rPr>
                <w:b/>
                <w:sz w:val="22"/>
                <w:szCs w:val="22"/>
                <w:lang w:val="sr-Latn-ME"/>
              </w:rPr>
            </w:pPr>
            <w:r w:rsidRPr="008F1259">
              <w:rPr>
                <w:b/>
                <w:sz w:val="22"/>
                <w:szCs w:val="22"/>
                <w:lang w:val="sr-Latn-ME"/>
              </w:rPr>
              <w:t>koliko često?</w:t>
            </w:r>
          </w:p>
        </w:tc>
        <w:tc>
          <w:tcPr>
            <w:tcW w:w="1667" w:type="pct"/>
          </w:tcPr>
          <w:p w14:paraId="378F67F4"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Napomene</w:t>
            </w:r>
          </w:p>
        </w:tc>
      </w:tr>
      <w:tr w:rsidR="00716BC2" w:rsidRPr="008F1259" w14:paraId="4F40EBFE" w14:textId="77777777">
        <w:trPr>
          <w:trHeight w:val="875"/>
        </w:trPr>
        <w:tc>
          <w:tcPr>
            <w:tcW w:w="1667" w:type="pct"/>
          </w:tcPr>
          <w:p w14:paraId="280A5186"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Djeca, adolescenti i odrasli starosti od 6 i više godina, tjelesne mase 30 kg ili više</w:t>
            </w:r>
          </w:p>
        </w:tc>
        <w:tc>
          <w:tcPr>
            <w:tcW w:w="1667" w:type="pct"/>
          </w:tcPr>
          <w:p w14:paraId="2EE6451E"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40 mg svake druge nedjelje</w:t>
            </w:r>
          </w:p>
        </w:tc>
        <w:tc>
          <w:tcPr>
            <w:tcW w:w="1667" w:type="pct"/>
          </w:tcPr>
          <w:p w14:paraId="52F655A8"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Nije primjenljivo</w:t>
            </w:r>
          </w:p>
        </w:tc>
      </w:tr>
      <w:tr w:rsidR="00716BC2" w:rsidRPr="008F1259" w14:paraId="318A9A0D" w14:textId="77777777">
        <w:trPr>
          <w:trHeight w:val="875"/>
        </w:trPr>
        <w:tc>
          <w:tcPr>
            <w:tcW w:w="1667" w:type="pct"/>
          </w:tcPr>
          <w:p w14:paraId="08AA4093"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Djeca i adolescenti starosti od 6 i više godina, tjelesne mase od 15 kg do manje od 30 kg</w:t>
            </w:r>
          </w:p>
        </w:tc>
        <w:tc>
          <w:tcPr>
            <w:tcW w:w="1667" w:type="pct"/>
          </w:tcPr>
          <w:p w14:paraId="067BFDF4"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20 mg svake druge nedjelje</w:t>
            </w:r>
          </w:p>
        </w:tc>
        <w:tc>
          <w:tcPr>
            <w:tcW w:w="1667" w:type="pct"/>
          </w:tcPr>
          <w:p w14:paraId="5DCA361B"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Nije primjenljivo</w:t>
            </w:r>
          </w:p>
        </w:tc>
      </w:tr>
    </w:tbl>
    <w:p w14:paraId="2D44C24F"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28AF2A79" w14:textId="77777777">
        <w:trPr>
          <w:trHeight w:val="256"/>
        </w:trPr>
        <w:tc>
          <w:tcPr>
            <w:tcW w:w="5000" w:type="pct"/>
            <w:gridSpan w:val="3"/>
          </w:tcPr>
          <w:p w14:paraId="41DF2585" w14:textId="77777777" w:rsidR="00716BC2" w:rsidRPr="008F1259" w:rsidRDefault="00234FF7">
            <w:pPr>
              <w:widowControl w:val="0"/>
              <w:autoSpaceDE w:val="0"/>
              <w:autoSpaceDN w:val="0"/>
              <w:spacing w:line="236" w:lineRule="exact"/>
              <w:ind w:left="110"/>
              <w:rPr>
                <w:b/>
                <w:sz w:val="22"/>
                <w:szCs w:val="22"/>
                <w:lang w:val="sr-Latn-ME"/>
              </w:rPr>
            </w:pPr>
            <w:r w:rsidRPr="008F1259">
              <w:rPr>
                <w:b/>
                <w:sz w:val="22"/>
                <w:szCs w:val="22"/>
                <w:lang w:val="sr-Latn-ME"/>
              </w:rPr>
              <w:t>Psorijaza</w:t>
            </w:r>
          </w:p>
        </w:tc>
      </w:tr>
      <w:tr w:rsidR="00716BC2" w:rsidRPr="008F1259" w14:paraId="48720573" w14:textId="77777777">
        <w:trPr>
          <w:trHeight w:val="501"/>
        </w:trPr>
        <w:tc>
          <w:tcPr>
            <w:tcW w:w="1667" w:type="pct"/>
          </w:tcPr>
          <w:p w14:paraId="62FD1E8D"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2389E2B6" w14:textId="77777777" w:rsidR="00716BC2" w:rsidRPr="008F1259" w:rsidRDefault="00234FF7">
            <w:pPr>
              <w:widowControl w:val="0"/>
              <w:autoSpaceDE w:val="0"/>
              <w:autoSpaceDN w:val="0"/>
              <w:spacing w:line="247" w:lineRule="exact"/>
              <w:ind w:left="110"/>
              <w:rPr>
                <w:b/>
                <w:sz w:val="22"/>
                <w:szCs w:val="22"/>
                <w:lang w:val="sr-Latn-ME"/>
              </w:rPr>
            </w:pPr>
            <w:r w:rsidRPr="008F1259">
              <w:rPr>
                <w:b/>
                <w:sz w:val="22"/>
                <w:szCs w:val="22"/>
                <w:lang w:val="sr-Latn-ME"/>
              </w:rPr>
              <w:t>Koju dozu primjenjivati i</w:t>
            </w:r>
          </w:p>
          <w:p w14:paraId="7BCB31A3" w14:textId="77777777" w:rsidR="00716BC2" w:rsidRPr="008F1259" w:rsidRDefault="00234FF7">
            <w:pPr>
              <w:widowControl w:val="0"/>
              <w:autoSpaceDE w:val="0"/>
              <w:autoSpaceDN w:val="0"/>
              <w:spacing w:line="234" w:lineRule="exact"/>
              <w:ind w:left="110"/>
              <w:rPr>
                <w:b/>
                <w:sz w:val="22"/>
                <w:szCs w:val="22"/>
                <w:lang w:val="sr-Latn-ME"/>
              </w:rPr>
            </w:pPr>
            <w:r w:rsidRPr="008F1259">
              <w:rPr>
                <w:b/>
                <w:sz w:val="22"/>
                <w:szCs w:val="22"/>
                <w:lang w:val="sr-Latn-ME"/>
              </w:rPr>
              <w:t>koliko često?</w:t>
            </w:r>
          </w:p>
        </w:tc>
        <w:tc>
          <w:tcPr>
            <w:tcW w:w="1667" w:type="pct"/>
          </w:tcPr>
          <w:p w14:paraId="3D3C2C08"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62AD4765" w14:textId="77777777">
        <w:trPr>
          <w:trHeight w:val="2330"/>
        </w:trPr>
        <w:tc>
          <w:tcPr>
            <w:tcW w:w="1667" w:type="pct"/>
          </w:tcPr>
          <w:p w14:paraId="5947DEBF"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Odrasli</w:t>
            </w:r>
          </w:p>
        </w:tc>
        <w:tc>
          <w:tcPr>
            <w:tcW w:w="1667" w:type="pct"/>
          </w:tcPr>
          <w:p w14:paraId="35393AA7" w14:textId="77777777" w:rsidR="00716BC2" w:rsidRPr="008F1259" w:rsidRDefault="00234FF7">
            <w:pPr>
              <w:widowControl w:val="0"/>
              <w:autoSpaceDE w:val="0"/>
              <w:autoSpaceDN w:val="0"/>
              <w:spacing w:before="2" w:line="276" w:lineRule="auto"/>
              <w:ind w:left="110" w:right="286"/>
              <w:rPr>
                <w:sz w:val="22"/>
                <w:szCs w:val="22"/>
                <w:lang w:val="sr-Latn-ME"/>
              </w:rPr>
            </w:pPr>
            <w:r w:rsidRPr="008F1259">
              <w:rPr>
                <w:sz w:val="22"/>
                <w:szCs w:val="22"/>
                <w:lang w:val="sr-Latn-ME"/>
              </w:rPr>
              <w:t>Prva doza od 80 mg (u obliku dvije injekcije od 40 mg u jednom danu), nakon čega slijedi 40 mg svake druge nedjelje, počevši nedjelju dana nakon početne doze.</w:t>
            </w:r>
          </w:p>
        </w:tc>
        <w:tc>
          <w:tcPr>
            <w:tcW w:w="1667" w:type="pct"/>
          </w:tcPr>
          <w:p w14:paraId="6F8BD668" w14:textId="77777777" w:rsidR="00716BC2" w:rsidRPr="008F1259" w:rsidRDefault="00234FF7">
            <w:pPr>
              <w:widowControl w:val="0"/>
              <w:autoSpaceDE w:val="0"/>
              <w:autoSpaceDN w:val="0"/>
              <w:spacing w:before="2" w:line="276" w:lineRule="auto"/>
              <w:ind w:left="110" w:right="188"/>
              <w:rPr>
                <w:sz w:val="22"/>
                <w:szCs w:val="22"/>
                <w:lang w:val="sr-Latn-ME"/>
              </w:rPr>
            </w:pPr>
            <w:r w:rsidRPr="008F1259">
              <w:rPr>
                <w:sz w:val="22"/>
                <w:szCs w:val="22"/>
                <w:lang w:val="sr-Latn-ME"/>
              </w:rPr>
              <w:t>Lijek Hyrimoz morate nastaviti da primjenjujete onoliko dugo koliko Vam je to propisao Vaš ljekar. Ako ova doza ne djeluje dovoljno dobro, Vaš ljekar Vam može povećati dozu na 40 mg svake nedjelje ili 80 mg svake druge nedjelje.</w:t>
            </w:r>
          </w:p>
        </w:tc>
      </w:tr>
    </w:tbl>
    <w:p w14:paraId="2C98D206"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7A128758" w14:textId="77777777">
        <w:trPr>
          <w:trHeight w:val="249"/>
        </w:trPr>
        <w:tc>
          <w:tcPr>
            <w:tcW w:w="5000" w:type="pct"/>
            <w:gridSpan w:val="3"/>
          </w:tcPr>
          <w:p w14:paraId="7DBDEBF8" w14:textId="77777777" w:rsidR="00716BC2" w:rsidRPr="008F1259" w:rsidRDefault="00234FF7">
            <w:pPr>
              <w:widowControl w:val="0"/>
              <w:autoSpaceDE w:val="0"/>
              <w:autoSpaceDN w:val="0"/>
              <w:spacing w:line="229" w:lineRule="exact"/>
              <w:ind w:left="110"/>
              <w:rPr>
                <w:b/>
                <w:sz w:val="22"/>
                <w:szCs w:val="22"/>
                <w:lang w:val="sr-Latn-ME"/>
              </w:rPr>
            </w:pPr>
            <w:r w:rsidRPr="008F1259">
              <w:rPr>
                <w:b/>
                <w:sz w:val="22"/>
                <w:szCs w:val="22"/>
                <w:lang w:val="sr-Latn-ME"/>
              </w:rPr>
              <w:t>Djeca sa plak psorijazom</w:t>
            </w:r>
          </w:p>
        </w:tc>
      </w:tr>
      <w:tr w:rsidR="00716BC2" w:rsidRPr="008F1259" w14:paraId="4A8B3C5E" w14:textId="77777777">
        <w:trPr>
          <w:trHeight w:val="508"/>
        </w:trPr>
        <w:tc>
          <w:tcPr>
            <w:tcW w:w="1667" w:type="pct"/>
          </w:tcPr>
          <w:p w14:paraId="33DF3DB8"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lastRenderedPageBreak/>
              <w:t>Starost i tjelesna masa</w:t>
            </w:r>
          </w:p>
        </w:tc>
        <w:tc>
          <w:tcPr>
            <w:tcW w:w="1667" w:type="pct"/>
          </w:tcPr>
          <w:p w14:paraId="164F9456"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Koju dozu primjenjivati i</w:t>
            </w:r>
          </w:p>
          <w:p w14:paraId="05FA6E94" w14:textId="77777777" w:rsidR="00716BC2" w:rsidRPr="008F1259" w:rsidRDefault="00234FF7">
            <w:pPr>
              <w:widowControl w:val="0"/>
              <w:autoSpaceDE w:val="0"/>
              <w:autoSpaceDN w:val="0"/>
              <w:spacing w:before="6" w:line="234" w:lineRule="exact"/>
              <w:ind w:left="110"/>
              <w:rPr>
                <w:b/>
                <w:sz w:val="22"/>
                <w:szCs w:val="22"/>
                <w:lang w:val="sr-Latn-ME"/>
              </w:rPr>
            </w:pPr>
            <w:r w:rsidRPr="008F1259">
              <w:rPr>
                <w:b/>
                <w:sz w:val="22"/>
                <w:szCs w:val="22"/>
                <w:lang w:val="sr-Latn-ME"/>
              </w:rPr>
              <w:t>koliko često?</w:t>
            </w:r>
          </w:p>
        </w:tc>
        <w:tc>
          <w:tcPr>
            <w:tcW w:w="1667" w:type="pct"/>
          </w:tcPr>
          <w:p w14:paraId="7370D43E"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03F5A4C8" w14:textId="77777777">
        <w:trPr>
          <w:trHeight w:val="1451"/>
        </w:trPr>
        <w:tc>
          <w:tcPr>
            <w:tcW w:w="1667" w:type="pct"/>
          </w:tcPr>
          <w:p w14:paraId="5A97C713" w14:textId="77777777" w:rsidR="00716BC2" w:rsidRPr="008F1259" w:rsidRDefault="00234FF7">
            <w:pPr>
              <w:widowControl w:val="0"/>
              <w:autoSpaceDE w:val="0"/>
              <w:autoSpaceDN w:val="0"/>
              <w:ind w:left="110" w:right="558"/>
              <w:rPr>
                <w:sz w:val="22"/>
                <w:szCs w:val="22"/>
                <w:lang w:val="sr-Latn-ME"/>
              </w:rPr>
            </w:pPr>
            <w:r w:rsidRPr="008F1259">
              <w:rPr>
                <w:sz w:val="22"/>
                <w:szCs w:val="22"/>
                <w:lang w:val="sr-Latn-ME"/>
              </w:rPr>
              <w:t>Djeca i adolescenti starosti od 4 do 17 godina, tjelesne mase 30 kg ili više</w:t>
            </w:r>
          </w:p>
        </w:tc>
        <w:tc>
          <w:tcPr>
            <w:tcW w:w="1667" w:type="pct"/>
          </w:tcPr>
          <w:p w14:paraId="0BBD1772"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Prva doza od 40 mg, a</w:t>
            </w:r>
          </w:p>
          <w:p w14:paraId="70392755" w14:textId="77777777" w:rsidR="00716BC2" w:rsidRPr="008F1259" w:rsidRDefault="00234FF7">
            <w:pPr>
              <w:widowControl w:val="0"/>
              <w:autoSpaceDE w:val="0"/>
              <w:autoSpaceDN w:val="0"/>
              <w:spacing w:before="42"/>
              <w:ind w:left="110"/>
              <w:rPr>
                <w:sz w:val="22"/>
                <w:szCs w:val="22"/>
                <w:lang w:val="sr-Latn-ME"/>
              </w:rPr>
            </w:pPr>
            <w:r w:rsidRPr="008F1259">
              <w:rPr>
                <w:sz w:val="22"/>
                <w:szCs w:val="22"/>
                <w:lang w:val="sr-Latn-ME"/>
              </w:rPr>
              <w:t>zatim 40 mg nakon nedjelju dana.</w:t>
            </w:r>
          </w:p>
          <w:p w14:paraId="5BA6ED8D" w14:textId="77777777" w:rsidR="00716BC2" w:rsidRPr="008F1259" w:rsidRDefault="00716BC2">
            <w:pPr>
              <w:widowControl w:val="0"/>
              <w:autoSpaceDE w:val="0"/>
              <w:autoSpaceDN w:val="0"/>
              <w:spacing w:before="1"/>
              <w:rPr>
                <w:sz w:val="28"/>
                <w:szCs w:val="22"/>
                <w:lang w:val="sr-Latn-ME"/>
              </w:rPr>
            </w:pPr>
          </w:p>
          <w:p w14:paraId="2DF415DD"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Nakon toga, uobičajena doza</w:t>
            </w:r>
          </w:p>
          <w:p w14:paraId="07F77862" w14:textId="77777777" w:rsidR="00716BC2" w:rsidRPr="008F1259" w:rsidRDefault="00234FF7">
            <w:pPr>
              <w:widowControl w:val="0"/>
              <w:autoSpaceDE w:val="0"/>
              <w:autoSpaceDN w:val="0"/>
              <w:spacing w:before="42"/>
              <w:ind w:left="110"/>
              <w:rPr>
                <w:sz w:val="22"/>
                <w:szCs w:val="22"/>
                <w:lang w:val="sr-Latn-ME"/>
              </w:rPr>
            </w:pPr>
            <w:r w:rsidRPr="008F1259">
              <w:rPr>
                <w:sz w:val="22"/>
                <w:szCs w:val="22"/>
                <w:lang w:val="sr-Latn-ME"/>
              </w:rPr>
              <w:t>je 40 mg svake druge nedjelje.</w:t>
            </w:r>
          </w:p>
        </w:tc>
        <w:tc>
          <w:tcPr>
            <w:tcW w:w="1667" w:type="pct"/>
          </w:tcPr>
          <w:p w14:paraId="3BD20AD0"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Nije primjenljivo</w:t>
            </w:r>
          </w:p>
        </w:tc>
      </w:tr>
      <w:tr w:rsidR="00716BC2" w:rsidRPr="008F1259" w14:paraId="7AC8AF6D" w14:textId="77777777">
        <w:trPr>
          <w:trHeight w:val="1458"/>
        </w:trPr>
        <w:tc>
          <w:tcPr>
            <w:tcW w:w="1667" w:type="pct"/>
          </w:tcPr>
          <w:p w14:paraId="01BF509F" w14:textId="77777777" w:rsidR="00716BC2" w:rsidRPr="008F1259" w:rsidRDefault="00234FF7">
            <w:pPr>
              <w:widowControl w:val="0"/>
              <w:autoSpaceDE w:val="0"/>
              <w:autoSpaceDN w:val="0"/>
              <w:spacing w:before="2"/>
              <w:ind w:left="110" w:right="558"/>
              <w:rPr>
                <w:sz w:val="22"/>
                <w:szCs w:val="22"/>
                <w:lang w:val="sr-Latn-ME"/>
              </w:rPr>
            </w:pPr>
            <w:r w:rsidRPr="008F1259">
              <w:rPr>
                <w:sz w:val="22"/>
                <w:szCs w:val="22"/>
                <w:lang w:val="sr-Latn-ME"/>
              </w:rPr>
              <w:t>Djeca i adolescenti starosti od 4 do 17 godina, tjelesne mase od 15 kg do manje od 30 kg</w:t>
            </w:r>
          </w:p>
        </w:tc>
        <w:tc>
          <w:tcPr>
            <w:tcW w:w="1667" w:type="pct"/>
          </w:tcPr>
          <w:p w14:paraId="23848D93"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Prva doza od 20 mg, a</w:t>
            </w:r>
          </w:p>
          <w:p w14:paraId="2F380185" w14:textId="77777777" w:rsidR="00716BC2" w:rsidRPr="008F1259" w:rsidRDefault="00234FF7">
            <w:pPr>
              <w:widowControl w:val="0"/>
              <w:autoSpaceDE w:val="0"/>
              <w:autoSpaceDN w:val="0"/>
              <w:spacing w:before="35"/>
              <w:ind w:left="110"/>
              <w:rPr>
                <w:sz w:val="22"/>
                <w:szCs w:val="22"/>
                <w:lang w:val="sr-Latn-ME"/>
              </w:rPr>
            </w:pPr>
            <w:r w:rsidRPr="008F1259">
              <w:rPr>
                <w:sz w:val="22"/>
                <w:szCs w:val="22"/>
                <w:lang w:val="sr-Latn-ME"/>
              </w:rPr>
              <w:t>zatim 20 mg nakon nedjelju dana.</w:t>
            </w:r>
          </w:p>
          <w:p w14:paraId="129F0FE1" w14:textId="77777777" w:rsidR="00716BC2" w:rsidRPr="008F1259" w:rsidRDefault="00716BC2">
            <w:pPr>
              <w:widowControl w:val="0"/>
              <w:autoSpaceDE w:val="0"/>
              <w:autoSpaceDN w:val="0"/>
              <w:spacing w:before="8"/>
              <w:rPr>
                <w:sz w:val="28"/>
                <w:szCs w:val="22"/>
                <w:lang w:val="sr-Latn-ME"/>
              </w:rPr>
            </w:pPr>
          </w:p>
          <w:p w14:paraId="7B30E5EE"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Nakon toga, uobičajena doza</w:t>
            </w:r>
          </w:p>
          <w:p w14:paraId="1DF1C856" w14:textId="77777777" w:rsidR="00716BC2" w:rsidRPr="008F1259" w:rsidRDefault="00234FF7">
            <w:pPr>
              <w:widowControl w:val="0"/>
              <w:autoSpaceDE w:val="0"/>
              <w:autoSpaceDN w:val="0"/>
              <w:spacing w:before="35"/>
              <w:ind w:left="110"/>
              <w:rPr>
                <w:sz w:val="22"/>
                <w:szCs w:val="22"/>
                <w:lang w:val="sr-Latn-ME"/>
              </w:rPr>
            </w:pPr>
            <w:r w:rsidRPr="008F1259">
              <w:rPr>
                <w:sz w:val="22"/>
                <w:szCs w:val="22"/>
                <w:lang w:val="sr-Latn-ME"/>
              </w:rPr>
              <w:t>je 20 mg svake druge nedjelje.</w:t>
            </w:r>
          </w:p>
        </w:tc>
        <w:tc>
          <w:tcPr>
            <w:tcW w:w="1667" w:type="pct"/>
          </w:tcPr>
          <w:p w14:paraId="5F9F3BDE" w14:textId="77777777" w:rsidR="00716BC2" w:rsidRPr="008F1259" w:rsidRDefault="00234FF7">
            <w:pPr>
              <w:widowControl w:val="0"/>
              <w:autoSpaceDE w:val="0"/>
              <w:autoSpaceDN w:val="0"/>
              <w:spacing w:before="2"/>
              <w:ind w:left="110"/>
              <w:rPr>
                <w:sz w:val="22"/>
                <w:szCs w:val="22"/>
                <w:lang w:val="sr-Latn-ME"/>
              </w:rPr>
            </w:pPr>
            <w:r w:rsidRPr="008F1259">
              <w:rPr>
                <w:sz w:val="22"/>
                <w:szCs w:val="22"/>
                <w:lang w:val="sr-Latn-ME"/>
              </w:rPr>
              <w:t>Nije primjenljivo</w:t>
            </w:r>
          </w:p>
        </w:tc>
      </w:tr>
    </w:tbl>
    <w:p w14:paraId="7FFEEB7E"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3AB572D7" w14:textId="77777777">
        <w:trPr>
          <w:trHeight w:val="256"/>
        </w:trPr>
        <w:tc>
          <w:tcPr>
            <w:tcW w:w="5000" w:type="pct"/>
            <w:gridSpan w:val="3"/>
          </w:tcPr>
          <w:p w14:paraId="719D4D90" w14:textId="77777777" w:rsidR="00716BC2" w:rsidRPr="008F1259" w:rsidRDefault="00234FF7">
            <w:pPr>
              <w:widowControl w:val="0"/>
              <w:autoSpaceDE w:val="0"/>
              <w:autoSpaceDN w:val="0"/>
              <w:spacing w:before="2" w:line="234" w:lineRule="exact"/>
              <w:ind w:left="110"/>
              <w:rPr>
                <w:b/>
                <w:sz w:val="22"/>
                <w:szCs w:val="22"/>
                <w:lang w:val="sr-Latn-ME"/>
              </w:rPr>
            </w:pPr>
            <w:r w:rsidRPr="008F1259">
              <w:rPr>
                <w:b/>
                <w:sz w:val="22"/>
                <w:szCs w:val="22"/>
                <w:lang w:val="sr-Latn-ME"/>
              </w:rPr>
              <w:t>Gnojno zapaljenje znojnih žlijezda (</w:t>
            </w:r>
            <w:r w:rsidRPr="008F1259">
              <w:rPr>
                <w:b/>
                <w:i/>
                <w:sz w:val="22"/>
                <w:szCs w:val="22"/>
                <w:lang w:val="sr-Latn-ME"/>
              </w:rPr>
              <w:t>Hidradenitis suppurativa</w:t>
            </w:r>
            <w:r w:rsidRPr="008F1259">
              <w:rPr>
                <w:b/>
                <w:sz w:val="22"/>
                <w:szCs w:val="22"/>
                <w:lang w:val="sr-Latn-ME"/>
              </w:rPr>
              <w:t>)</w:t>
            </w:r>
          </w:p>
        </w:tc>
      </w:tr>
      <w:tr w:rsidR="00716BC2" w:rsidRPr="008F1259" w14:paraId="1780B4E3" w14:textId="77777777">
        <w:trPr>
          <w:trHeight w:val="508"/>
        </w:trPr>
        <w:tc>
          <w:tcPr>
            <w:tcW w:w="1667" w:type="pct"/>
          </w:tcPr>
          <w:p w14:paraId="5E0380BD"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476EBC4F"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Koju dozu primjenjivati i</w:t>
            </w:r>
          </w:p>
          <w:p w14:paraId="7E3B00E1" w14:textId="77777777" w:rsidR="00716BC2" w:rsidRPr="008F1259" w:rsidRDefault="00234FF7">
            <w:pPr>
              <w:widowControl w:val="0"/>
              <w:autoSpaceDE w:val="0"/>
              <w:autoSpaceDN w:val="0"/>
              <w:spacing w:before="6" w:line="234" w:lineRule="exact"/>
              <w:ind w:left="110"/>
              <w:rPr>
                <w:b/>
                <w:sz w:val="22"/>
                <w:szCs w:val="22"/>
                <w:lang w:val="sr-Latn-ME"/>
              </w:rPr>
            </w:pPr>
            <w:r w:rsidRPr="008F1259">
              <w:rPr>
                <w:b/>
                <w:sz w:val="22"/>
                <w:szCs w:val="22"/>
                <w:lang w:val="sr-Latn-ME"/>
              </w:rPr>
              <w:t>koliko često?</w:t>
            </w:r>
          </w:p>
        </w:tc>
        <w:tc>
          <w:tcPr>
            <w:tcW w:w="1667" w:type="pct"/>
          </w:tcPr>
          <w:p w14:paraId="389DC44E"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1D3E17A4" w14:textId="77777777">
        <w:trPr>
          <w:trHeight w:val="4360"/>
        </w:trPr>
        <w:tc>
          <w:tcPr>
            <w:tcW w:w="1667" w:type="pct"/>
          </w:tcPr>
          <w:p w14:paraId="3FA8260E"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Odrasli</w:t>
            </w:r>
          </w:p>
        </w:tc>
        <w:tc>
          <w:tcPr>
            <w:tcW w:w="1667" w:type="pct"/>
          </w:tcPr>
          <w:p w14:paraId="30C8CCC4" w14:textId="77777777" w:rsidR="00716BC2" w:rsidRPr="008F1259" w:rsidRDefault="00234FF7">
            <w:pPr>
              <w:widowControl w:val="0"/>
              <w:autoSpaceDE w:val="0"/>
              <w:autoSpaceDN w:val="0"/>
              <w:spacing w:line="276" w:lineRule="auto"/>
              <w:ind w:left="110" w:right="115"/>
              <w:rPr>
                <w:sz w:val="22"/>
                <w:szCs w:val="22"/>
                <w:lang w:val="sr-Latn-ME"/>
              </w:rPr>
            </w:pPr>
            <w:r w:rsidRPr="008F1259">
              <w:rPr>
                <w:sz w:val="22"/>
                <w:szCs w:val="22"/>
                <w:lang w:val="sr-Latn-ME"/>
              </w:rPr>
              <w:t>Prva doza od 160 mg (u obliku četiri injekcije od 40 mg u jednom danu ili dvije injekcije od 40 mg na dan, tokom dva uzastopna dana), nakon koje se dvije nedjelje kasnije primjenjuje doza od 80 mg (u obliku dvije injekcije od 40 mg u jednom danu).</w:t>
            </w:r>
          </w:p>
          <w:p w14:paraId="22644157" w14:textId="77777777" w:rsidR="00716BC2" w:rsidRPr="008F1259" w:rsidRDefault="00716BC2">
            <w:pPr>
              <w:widowControl w:val="0"/>
              <w:autoSpaceDE w:val="0"/>
              <w:autoSpaceDN w:val="0"/>
              <w:spacing w:before="9"/>
              <w:rPr>
                <w:sz w:val="24"/>
                <w:szCs w:val="22"/>
                <w:lang w:val="sr-Latn-ME"/>
              </w:rPr>
            </w:pPr>
          </w:p>
          <w:p w14:paraId="7B2B5AAD" w14:textId="77777777" w:rsidR="00716BC2" w:rsidRPr="008F1259" w:rsidRDefault="00234FF7">
            <w:pPr>
              <w:widowControl w:val="0"/>
              <w:autoSpaceDE w:val="0"/>
              <w:autoSpaceDN w:val="0"/>
              <w:spacing w:before="3"/>
              <w:ind w:left="110"/>
              <w:rPr>
                <w:sz w:val="22"/>
                <w:szCs w:val="22"/>
                <w:lang w:val="sr-Latn-ME"/>
              </w:rPr>
            </w:pPr>
            <w:r w:rsidRPr="008F1259">
              <w:rPr>
                <w:sz w:val="22"/>
                <w:szCs w:val="22"/>
                <w:lang w:val="sr-Latn-ME"/>
              </w:rPr>
              <w:t>Nakon sljedeće dvije nedjelje, liječenje se nastavlja doziranjem od 40 mg svake nedjelje ili 80 mg svake druge nedjelje, kako je propisao Vaš ljekar.</w:t>
            </w:r>
          </w:p>
        </w:tc>
        <w:tc>
          <w:tcPr>
            <w:tcW w:w="1667" w:type="pct"/>
          </w:tcPr>
          <w:p w14:paraId="4942A844" w14:textId="77777777" w:rsidR="00716BC2" w:rsidRPr="008F1259" w:rsidRDefault="00234FF7">
            <w:pPr>
              <w:widowControl w:val="0"/>
              <w:autoSpaceDE w:val="0"/>
              <w:autoSpaceDN w:val="0"/>
              <w:ind w:left="110" w:right="267"/>
              <w:rPr>
                <w:sz w:val="22"/>
                <w:szCs w:val="22"/>
                <w:lang w:val="sr-Latn-ME"/>
              </w:rPr>
            </w:pPr>
            <w:r w:rsidRPr="008F1259">
              <w:rPr>
                <w:sz w:val="22"/>
                <w:szCs w:val="22"/>
                <w:lang w:val="sr-Latn-ME"/>
              </w:rPr>
              <w:t>Preporučuje se da zahvaćena područja svakodnevno ispirate antiseptikom.</w:t>
            </w:r>
          </w:p>
        </w:tc>
      </w:tr>
      <w:tr w:rsidR="00716BC2" w:rsidRPr="008F1259" w14:paraId="40C0DA85" w14:textId="77777777">
        <w:trPr>
          <w:trHeight w:val="2279"/>
        </w:trPr>
        <w:tc>
          <w:tcPr>
            <w:tcW w:w="1667" w:type="pct"/>
          </w:tcPr>
          <w:p w14:paraId="721DA75F" w14:textId="77777777" w:rsidR="00716BC2" w:rsidRPr="008F1259" w:rsidRDefault="00234FF7">
            <w:pPr>
              <w:widowControl w:val="0"/>
              <w:autoSpaceDE w:val="0"/>
              <w:autoSpaceDN w:val="0"/>
              <w:spacing w:before="2" w:line="252" w:lineRule="exact"/>
              <w:ind w:left="110"/>
              <w:rPr>
                <w:sz w:val="22"/>
                <w:szCs w:val="22"/>
                <w:lang w:val="sr-Latn-ME"/>
              </w:rPr>
            </w:pPr>
            <w:r w:rsidRPr="008F1259">
              <w:rPr>
                <w:sz w:val="22"/>
                <w:szCs w:val="22"/>
                <w:lang w:val="sr-Latn-ME"/>
              </w:rPr>
              <w:t>Adolescenti starosti</w:t>
            </w:r>
          </w:p>
          <w:p w14:paraId="76AADB93" w14:textId="77777777" w:rsidR="00716BC2" w:rsidRPr="008F1259" w:rsidRDefault="00234FF7">
            <w:pPr>
              <w:widowControl w:val="0"/>
              <w:autoSpaceDE w:val="0"/>
              <w:autoSpaceDN w:val="0"/>
              <w:ind w:left="110" w:right="115"/>
              <w:rPr>
                <w:sz w:val="22"/>
                <w:szCs w:val="22"/>
                <w:lang w:val="sr-Latn-ME"/>
              </w:rPr>
            </w:pPr>
            <w:r w:rsidRPr="008F1259">
              <w:rPr>
                <w:sz w:val="22"/>
                <w:szCs w:val="22"/>
                <w:lang w:val="sr-Latn-ME"/>
              </w:rPr>
              <w:t>od 12 do 17 godina, tjelesne mase 30 kg ili više</w:t>
            </w:r>
          </w:p>
        </w:tc>
        <w:tc>
          <w:tcPr>
            <w:tcW w:w="1667" w:type="pct"/>
          </w:tcPr>
          <w:p w14:paraId="13B67E2E" w14:textId="77777777" w:rsidR="00716BC2" w:rsidRPr="008F1259" w:rsidRDefault="00234FF7">
            <w:pPr>
              <w:widowControl w:val="0"/>
              <w:autoSpaceDE w:val="0"/>
              <w:autoSpaceDN w:val="0"/>
              <w:spacing w:before="2" w:line="276" w:lineRule="auto"/>
              <w:ind w:left="109" w:right="116"/>
              <w:rPr>
                <w:sz w:val="22"/>
                <w:szCs w:val="22"/>
                <w:lang w:val="sr-Latn-ME"/>
              </w:rPr>
            </w:pPr>
            <w:r w:rsidRPr="008F1259">
              <w:rPr>
                <w:sz w:val="22"/>
                <w:szCs w:val="22"/>
                <w:lang w:val="sr-Latn-ME"/>
              </w:rPr>
              <w:t>Prva doza od 80 mg (u obliku dvije injekcije od 40 mg u jednom danu), a zatim 40 mg svake druge nedjelje, počevši jednu nedjelju kasnije.</w:t>
            </w:r>
          </w:p>
        </w:tc>
        <w:tc>
          <w:tcPr>
            <w:tcW w:w="1667" w:type="pct"/>
          </w:tcPr>
          <w:p w14:paraId="5B137437" w14:textId="77777777" w:rsidR="00716BC2" w:rsidRPr="008F1259" w:rsidRDefault="00234FF7">
            <w:pPr>
              <w:widowControl w:val="0"/>
              <w:autoSpaceDE w:val="0"/>
              <w:autoSpaceDN w:val="0"/>
              <w:spacing w:before="2"/>
              <w:ind w:left="110" w:right="91"/>
              <w:rPr>
                <w:sz w:val="22"/>
                <w:szCs w:val="22"/>
                <w:lang w:val="sr-Latn-ME"/>
              </w:rPr>
            </w:pPr>
            <w:r w:rsidRPr="008F1259">
              <w:rPr>
                <w:sz w:val="22"/>
                <w:szCs w:val="22"/>
                <w:lang w:val="sr-Latn-ME"/>
              </w:rPr>
              <w:t>Ako ova doza ne djeluje dovoljno dobro, Vaš ljekar može povećati dozu na 40 mg svake nedjelje ili 80 mg svake druge nedjelje.</w:t>
            </w:r>
          </w:p>
          <w:p w14:paraId="145E4317" w14:textId="77777777" w:rsidR="00716BC2" w:rsidRPr="008F1259" w:rsidRDefault="00716BC2">
            <w:pPr>
              <w:widowControl w:val="0"/>
              <w:autoSpaceDE w:val="0"/>
              <w:autoSpaceDN w:val="0"/>
              <w:spacing w:before="5"/>
              <w:rPr>
                <w:sz w:val="21"/>
                <w:szCs w:val="22"/>
                <w:lang w:val="sr-Latn-ME"/>
              </w:rPr>
            </w:pPr>
          </w:p>
          <w:p w14:paraId="7F408C6A"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Preporučuje se da zahvaćena</w:t>
            </w:r>
          </w:p>
          <w:p w14:paraId="6A57AE26" w14:textId="77777777" w:rsidR="00716BC2" w:rsidRPr="008F1259" w:rsidRDefault="00234FF7">
            <w:pPr>
              <w:widowControl w:val="0"/>
              <w:autoSpaceDE w:val="0"/>
              <w:autoSpaceDN w:val="0"/>
              <w:spacing w:before="10" w:line="252" w:lineRule="exact"/>
              <w:ind w:left="110" w:right="267"/>
              <w:rPr>
                <w:sz w:val="22"/>
                <w:szCs w:val="22"/>
                <w:lang w:val="sr-Latn-ME"/>
              </w:rPr>
            </w:pPr>
            <w:r w:rsidRPr="008F1259">
              <w:rPr>
                <w:sz w:val="22"/>
                <w:szCs w:val="22"/>
                <w:lang w:val="sr-Latn-ME"/>
              </w:rPr>
              <w:t>područja svakodnevno ispirate antiseptikom.</w:t>
            </w:r>
          </w:p>
        </w:tc>
      </w:tr>
    </w:tbl>
    <w:p w14:paraId="418BFDAD"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4F30EF24" w14:textId="77777777">
        <w:trPr>
          <w:trHeight w:val="256"/>
        </w:trPr>
        <w:tc>
          <w:tcPr>
            <w:tcW w:w="5000" w:type="pct"/>
            <w:gridSpan w:val="3"/>
          </w:tcPr>
          <w:p w14:paraId="328FBC20" w14:textId="77777777" w:rsidR="00716BC2" w:rsidRPr="008F1259" w:rsidRDefault="00234FF7">
            <w:pPr>
              <w:widowControl w:val="0"/>
              <w:autoSpaceDE w:val="0"/>
              <w:autoSpaceDN w:val="0"/>
              <w:spacing w:before="2" w:line="234" w:lineRule="exact"/>
              <w:ind w:left="110"/>
              <w:rPr>
                <w:b/>
                <w:sz w:val="22"/>
                <w:szCs w:val="22"/>
                <w:lang w:val="sr-Latn-ME"/>
              </w:rPr>
            </w:pPr>
            <w:r w:rsidRPr="008F1259">
              <w:rPr>
                <w:b/>
                <w:i/>
                <w:sz w:val="22"/>
                <w:szCs w:val="22"/>
                <w:lang w:val="sr-Latn-ME"/>
              </w:rPr>
              <w:t>Crohn</w:t>
            </w:r>
            <w:r w:rsidRPr="008F1259">
              <w:rPr>
                <w:b/>
                <w:sz w:val="22"/>
                <w:szCs w:val="22"/>
                <w:lang w:val="sr-Latn-ME"/>
              </w:rPr>
              <w:t>-ova bolest</w:t>
            </w:r>
          </w:p>
        </w:tc>
      </w:tr>
      <w:tr w:rsidR="00716BC2" w:rsidRPr="008F1259" w14:paraId="307ECA13" w14:textId="77777777">
        <w:trPr>
          <w:trHeight w:val="508"/>
        </w:trPr>
        <w:tc>
          <w:tcPr>
            <w:tcW w:w="1667" w:type="pct"/>
          </w:tcPr>
          <w:p w14:paraId="235317EA"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45C92BB2" w14:textId="77777777" w:rsidR="00716BC2" w:rsidRPr="008F1259" w:rsidRDefault="00234FF7">
            <w:pPr>
              <w:widowControl w:val="0"/>
              <w:autoSpaceDE w:val="0"/>
              <w:autoSpaceDN w:val="0"/>
              <w:spacing w:line="247" w:lineRule="exact"/>
              <w:ind w:left="110"/>
              <w:rPr>
                <w:b/>
                <w:sz w:val="22"/>
                <w:szCs w:val="22"/>
                <w:lang w:val="sr-Latn-ME"/>
              </w:rPr>
            </w:pPr>
            <w:r w:rsidRPr="008F1259">
              <w:rPr>
                <w:b/>
                <w:sz w:val="22"/>
                <w:szCs w:val="22"/>
                <w:lang w:val="sr-Latn-ME"/>
              </w:rPr>
              <w:t>Koju dozu primjenjivati i</w:t>
            </w:r>
          </w:p>
          <w:p w14:paraId="519E34A3" w14:textId="77777777" w:rsidR="00716BC2" w:rsidRPr="008F1259" w:rsidRDefault="00234FF7">
            <w:pPr>
              <w:widowControl w:val="0"/>
              <w:autoSpaceDE w:val="0"/>
              <w:autoSpaceDN w:val="0"/>
              <w:spacing w:line="241" w:lineRule="exact"/>
              <w:ind w:left="110"/>
              <w:rPr>
                <w:b/>
                <w:sz w:val="22"/>
                <w:szCs w:val="22"/>
                <w:lang w:val="sr-Latn-ME"/>
              </w:rPr>
            </w:pPr>
            <w:r w:rsidRPr="008F1259">
              <w:rPr>
                <w:b/>
                <w:sz w:val="22"/>
                <w:szCs w:val="22"/>
                <w:lang w:val="sr-Latn-ME"/>
              </w:rPr>
              <w:t>koliko često?</w:t>
            </w:r>
          </w:p>
        </w:tc>
        <w:tc>
          <w:tcPr>
            <w:tcW w:w="1667" w:type="pct"/>
          </w:tcPr>
          <w:p w14:paraId="3D563D69"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12372C6C" w14:textId="77777777">
        <w:trPr>
          <w:trHeight w:val="5526"/>
        </w:trPr>
        <w:tc>
          <w:tcPr>
            <w:tcW w:w="1667" w:type="pct"/>
          </w:tcPr>
          <w:p w14:paraId="0B1B0815"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lastRenderedPageBreak/>
              <w:t>Odrasli</w:t>
            </w:r>
          </w:p>
        </w:tc>
        <w:tc>
          <w:tcPr>
            <w:tcW w:w="1667" w:type="pct"/>
          </w:tcPr>
          <w:p w14:paraId="2711C48E" w14:textId="77777777" w:rsidR="00716BC2" w:rsidRPr="008F1259" w:rsidRDefault="00234FF7">
            <w:pPr>
              <w:widowControl w:val="0"/>
              <w:autoSpaceDE w:val="0"/>
              <w:autoSpaceDN w:val="0"/>
              <w:spacing w:line="276" w:lineRule="auto"/>
              <w:ind w:left="110" w:right="340"/>
              <w:rPr>
                <w:sz w:val="22"/>
                <w:szCs w:val="22"/>
                <w:lang w:val="sr-Latn-ME"/>
              </w:rPr>
            </w:pPr>
            <w:r w:rsidRPr="008F1259">
              <w:rPr>
                <w:sz w:val="22"/>
                <w:szCs w:val="22"/>
                <w:lang w:val="sr-Latn-ME"/>
              </w:rPr>
              <w:t>Prva doza od 80 mg (u obliku dvije injekcije od 40 mg u jednom danu), nakon čega poslije dvije nedjelje slijedi doza od 40 mg svake druge nedjelje.</w:t>
            </w:r>
          </w:p>
          <w:p w14:paraId="6FAE3487" w14:textId="77777777" w:rsidR="00716BC2" w:rsidRPr="008F1259" w:rsidRDefault="00716BC2">
            <w:pPr>
              <w:widowControl w:val="0"/>
              <w:autoSpaceDE w:val="0"/>
              <w:autoSpaceDN w:val="0"/>
              <w:spacing w:before="6"/>
              <w:rPr>
                <w:sz w:val="24"/>
                <w:szCs w:val="22"/>
                <w:lang w:val="sr-Latn-ME"/>
              </w:rPr>
            </w:pPr>
          </w:p>
          <w:p w14:paraId="0922210C" w14:textId="77777777" w:rsidR="00716BC2" w:rsidRPr="008F1259" w:rsidRDefault="00234FF7">
            <w:pPr>
              <w:widowControl w:val="0"/>
              <w:autoSpaceDE w:val="0"/>
              <w:autoSpaceDN w:val="0"/>
              <w:spacing w:line="276" w:lineRule="auto"/>
              <w:ind w:left="110"/>
              <w:rPr>
                <w:sz w:val="22"/>
                <w:szCs w:val="22"/>
                <w:lang w:val="sr-Latn-ME"/>
              </w:rPr>
            </w:pPr>
            <w:r w:rsidRPr="008F1259">
              <w:rPr>
                <w:sz w:val="22"/>
                <w:szCs w:val="22"/>
                <w:lang w:val="sr-Latn-ME"/>
              </w:rPr>
              <w:t>Ako je potreban brži odgovor na liječenje, ljekar Vam može propisati početnu dozu</w:t>
            </w:r>
          </w:p>
          <w:p w14:paraId="7D5A8287" w14:textId="77777777" w:rsidR="00716BC2" w:rsidRPr="008F1259" w:rsidRDefault="00234FF7">
            <w:pPr>
              <w:widowControl w:val="0"/>
              <w:autoSpaceDE w:val="0"/>
              <w:autoSpaceDN w:val="0"/>
              <w:spacing w:before="6" w:line="276" w:lineRule="auto"/>
              <w:ind w:left="110" w:right="91"/>
              <w:rPr>
                <w:sz w:val="22"/>
                <w:szCs w:val="22"/>
                <w:lang w:val="sr-Latn-ME"/>
              </w:rPr>
            </w:pPr>
            <w:r w:rsidRPr="008F1259">
              <w:rPr>
                <w:sz w:val="22"/>
                <w:szCs w:val="22"/>
                <w:lang w:val="sr-Latn-ME"/>
              </w:rPr>
              <w:t>od 160 mg (u obliku četiri injekcije od 40 mg u jednom danu ili dvije injekcije od 40 mg na dan tokom dva uzastopna dana) i zatim 80 mg (u obliku dvije injekcije od 40 mg u jednom danu) nakon dvije nedjelje.</w:t>
            </w:r>
          </w:p>
          <w:p w14:paraId="144E6597" w14:textId="77777777" w:rsidR="00716BC2" w:rsidRPr="008F1259" w:rsidRDefault="00716BC2">
            <w:pPr>
              <w:widowControl w:val="0"/>
              <w:autoSpaceDE w:val="0"/>
              <w:autoSpaceDN w:val="0"/>
              <w:spacing w:before="1"/>
              <w:rPr>
                <w:sz w:val="25"/>
                <w:szCs w:val="22"/>
                <w:lang w:val="sr-Latn-ME"/>
              </w:rPr>
            </w:pPr>
          </w:p>
          <w:p w14:paraId="1E9BFEBD" w14:textId="77777777" w:rsidR="00716BC2" w:rsidRPr="008F1259" w:rsidRDefault="00234FF7">
            <w:pPr>
              <w:widowControl w:val="0"/>
              <w:autoSpaceDE w:val="0"/>
              <w:autoSpaceDN w:val="0"/>
              <w:spacing w:before="1"/>
              <w:ind w:left="110"/>
              <w:rPr>
                <w:sz w:val="22"/>
                <w:szCs w:val="22"/>
                <w:lang w:val="sr-Latn-ME"/>
              </w:rPr>
            </w:pPr>
            <w:r w:rsidRPr="008F1259">
              <w:rPr>
                <w:sz w:val="22"/>
                <w:szCs w:val="22"/>
                <w:lang w:val="sr-Latn-ME"/>
              </w:rPr>
              <w:t>Nakon toga, uobičajena doza</w:t>
            </w:r>
          </w:p>
          <w:p w14:paraId="61886AEE" w14:textId="77777777" w:rsidR="00716BC2" w:rsidRPr="008F1259" w:rsidRDefault="00234FF7">
            <w:pPr>
              <w:widowControl w:val="0"/>
              <w:autoSpaceDE w:val="0"/>
              <w:autoSpaceDN w:val="0"/>
              <w:spacing w:before="34"/>
              <w:ind w:left="110"/>
              <w:rPr>
                <w:sz w:val="22"/>
                <w:szCs w:val="22"/>
                <w:lang w:val="sr-Latn-ME"/>
              </w:rPr>
            </w:pPr>
            <w:r w:rsidRPr="008F1259">
              <w:rPr>
                <w:sz w:val="22"/>
                <w:szCs w:val="22"/>
                <w:lang w:val="sr-Latn-ME"/>
              </w:rPr>
              <w:t>je 40 mg svake druge nedjelje.</w:t>
            </w:r>
          </w:p>
        </w:tc>
        <w:tc>
          <w:tcPr>
            <w:tcW w:w="1667" w:type="pct"/>
          </w:tcPr>
          <w:p w14:paraId="497B173C" w14:textId="77777777" w:rsidR="00716BC2" w:rsidRPr="008F1259" w:rsidRDefault="00234FF7">
            <w:pPr>
              <w:widowControl w:val="0"/>
              <w:autoSpaceDE w:val="0"/>
              <w:autoSpaceDN w:val="0"/>
              <w:ind w:left="110" w:right="91"/>
              <w:rPr>
                <w:sz w:val="22"/>
                <w:szCs w:val="22"/>
                <w:lang w:val="sr-Latn-ME"/>
              </w:rPr>
            </w:pPr>
            <w:r w:rsidRPr="008F1259">
              <w:rPr>
                <w:sz w:val="22"/>
                <w:szCs w:val="22"/>
                <w:lang w:val="sr-Latn-ME"/>
              </w:rPr>
              <w:t>Ako ova doza ne djeluje dovoljno dobro, Vaš ljekar može povećati dozu na 40 mg svake nedjelje ili 80 mg svake druge nedjelje</w:t>
            </w:r>
          </w:p>
        </w:tc>
      </w:tr>
    </w:tbl>
    <w:p w14:paraId="69AFD39E"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1F6B8FF5" w14:textId="77777777">
        <w:trPr>
          <w:trHeight w:val="249"/>
        </w:trPr>
        <w:tc>
          <w:tcPr>
            <w:tcW w:w="5000" w:type="pct"/>
            <w:gridSpan w:val="3"/>
          </w:tcPr>
          <w:p w14:paraId="195650EF" w14:textId="77777777" w:rsidR="00716BC2" w:rsidRPr="008F1259" w:rsidRDefault="00234FF7">
            <w:pPr>
              <w:widowControl w:val="0"/>
              <w:autoSpaceDE w:val="0"/>
              <w:autoSpaceDN w:val="0"/>
              <w:spacing w:line="229" w:lineRule="exact"/>
              <w:ind w:left="110"/>
              <w:rPr>
                <w:b/>
                <w:sz w:val="22"/>
                <w:szCs w:val="22"/>
                <w:lang w:val="sr-Latn-ME"/>
              </w:rPr>
            </w:pPr>
            <w:r w:rsidRPr="008F1259">
              <w:rPr>
                <w:b/>
                <w:sz w:val="22"/>
                <w:szCs w:val="22"/>
                <w:lang w:val="sr-Latn-ME"/>
              </w:rPr>
              <w:t xml:space="preserve">Djeca sa </w:t>
            </w:r>
            <w:r w:rsidRPr="008F1259">
              <w:rPr>
                <w:b/>
                <w:i/>
                <w:sz w:val="22"/>
                <w:szCs w:val="22"/>
                <w:lang w:val="sr-Latn-ME"/>
              </w:rPr>
              <w:t>Chron</w:t>
            </w:r>
            <w:r w:rsidRPr="008F1259">
              <w:rPr>
                <w:b/>
                <w:sz w:val="22"/>
                <w:szCs w:val="22"/>
                <w:lang w:val="sr-Latn-ME"/>
              </w:rPr>
              <w:t>-ovom bolešću</w:t>
            </w:r>
          </w:p>
        </w:tc>
      </w:tr>
      <w:tr w:rsidR="00716BC2" w:rsidRPr="008F1259" w14:paraId="554E0D9B" w14:textId="77777777">
        <w:trPr>
          <w:trHeight w:val="508"/>
        </w:trPr>
        <w:tc>
          <w:tcPr>
            <w:tcW w:w="1667" w:type="pct"/>
          </w:tcPr>
          <w:p w14:paraId="7C7E6724"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Starost i tjelesna masa</w:t>
            </w:r>
          </w:p>
        </w:tc>
        <w:tc>
          <w:tcPr>
            <w:tcW w:w="1667" w:type="pct"/>
          </w:tcPr>
          <w:p w14:paraId="1847D8AD" w14:textId="77777777" w:rsidR="00716BC2" w:rsidRPr="008F1259" w:rsidRDefault="00234FF7">
            <w:pPr>
              <w:widowControl w:val="0"/>
              <w:autoSpaceDE w:val="0"/>
              <w:autoSpaceDN w:val="0"/>
              <w:spacing w:before="2" w:line="252" w:lineRule="exact"/>
              <w:ind w:left="110"/>
              <w:rPr>
                <w:b/>
                <w:sz w:val="22"/>
                <w:szCs w:val="22"/>
                <w:lang w:val="sr-Latn-ME"/>
              </w:rPr>
            </w:pPr>
            <w:r w:rsidRPr="008F1259">
              <w:rPr>
                <w:b/>
                <w:sz w:val="22"/>
                <w:szCs w:val="22"/>
                <w:lang w:val="sr-Latn-ME"/>
              </w:rPr>
              <w:t>Koju dozu primjenjivati i</w:t>
            </w:r>
          </w:p>
          <w:p w14:paraId="17501D6C" w14:textId="77777777" w:rsidR="00716BC2" w:rsidRPr="008F1259" w:rsidRDefault="00234FF7">
            <w:pPr>
              <w:widowControl w:val="0"/>
              <w:autoSpaceDE w:val="0"/>
              <w:autoSpaceDN w:val="0"/>
              <w:spacing w:line="234" w:lineRule="exact"/>
              <w:ind w:left="110"/>
              <w:rPr>
                <w:b/>
                <w:sz w:val="22"/>
                <w:szCs w:val="22"/>
                <w:lang w:val="sr-Latn-ME"/>
              </w:rPr>
            </w:pPr>
            <w:r w:rsidRPr="008F1259">
              <w:rPr>
                <w:b/>
                <w:sz w:val="22"/>
                <w:szCs w:val="22"/>
                <w:lang w:val="sr-Latn-ME"/>
              </w:rPr>
              <w:t>koliko često?</w:t>
            </w:r>
          </w:p>
        </w:tc>
        <w:tc>
          <w:tcPr>
            <w:tcW w:w="1667" w:type="pct"/>
          </w:tcPr>
          <w:p w14:paraId="77857107" w14:textId="77777777" w:rsidR="00716BC2" w:rsidRPr="008F1259" w:rsidRDefault="00234FF7">
            <w:pPr>
              <w:widowControl w:val="0"/>
              <w:autoSpaceDE w:val="0"/>
              <w:autoSpaceDN w:val="0"/>
              <w:spacing w:before="2"/>
              <w:ind w:left="110"/>
              <w:rPr>
                <w:b/>
                <w:sz w:val="22"/>
                <w:szCs w:val="22"/>
                <w:lang w:val="sr-Latn-ME"/>
              </w:rPr>
            </w:pPr>
            <w:r w:rsidRPr="008F1259">
              <w:rPr>
                <w:b/>
                <w:sz w:val="22"/>
                <w:szCs w:val="22"/>
                <w:lang w:val="sr-Latn-ME"/>
              </w:rPr>
              <w:t>Napomena</w:t>
            </w:r>
          </w:p>
        </w:tc>
      </w:tr>
      <w:tr w:rsidR="00716BC2" w:rsidRPr="008F1259" w14:paraId="74F2A2D6" w14:textId="77777777">
        <w:trPr>
          <w:trHeight w:val="5526"/>
        </w:trPr>
        <w:tc>
          <w:tcPr>
            <w:tcW w:w="1667" w:type="pct"/>
          </w:tcPr>
          <w:p w14:paraId="2E6CDB16" w14:textId="77777777" w:rsidR="00716BC2" w:rsidRPr="008F1259" w:rsidRDefault="00234FF7">
            <w:pPr>
              <w:widowControl w:val="0"/>
              <w:autoSpaceDE w:val="0"/>
              <w:autoSpaceDN w:val="0"/>
              <w:ind w:left="110" w:right="558"/>
              <w:rPr>
                <w:sz w:val="22"/>
                <w:szCs w:val="22"/>
                <w:lang w:val="sr-Latn-ME"/>
              </w:rPr>
            </w:pPr>
            <w:r w:rsidRPr="008F1259">
              <w:rPr>
                <w:sz w:val="22"/>
                <w:szCs w:val="22"/>
                <w:lang w:val="sr-Latn-ME"/>
              </w:rPr>
              <w:t>Djeca i adolescenti starosti od 6 do 17 godina, tjelesne mase 40 kg ili više</w:t>
            </w:r>
          </w:p>
        </w:tc>
        <w:tc>
          <w:tcPr>
            <w:tcW w:w="1667" w:type="pct"/>
          </w:tcPr>
          <w:p w14:paraId="211DA46D" w14:textId="77777777" w:rsidR="00716BC2" w:rsidRPr="008F1259" w:rsidRDefault="00234FF7">
            <w:pPr>
              <w:widowControl w:val="0"/>
              <w:autoSpaceDE w:val="0"/>
              <w:autoSpaceDN w:val="0"/>
              <w:spacing w:line="276" w:lineRule="auto"/>
              <w:ind w:left="110" w:right="341"/>
              <w:rPr>
                <w:sz w:val="22"/>
                <w:szCs w:val="22"/>
                <w:lang w:val="sr-Latn-ME"/>
              </w:rPr>
            </w:pPr>
            <w:r w:rsidRPr="008F1259">
              <w:rPr>
                <w:sz w:val="22"/>
                <w:szCs w:val="22"/>
                <w:lang w:val="sr-Latn-ME"/>
              </w:rPr>
              <w:t xml:space="preserve">Prva doza </w:t>
            </w:r>
            <w:r w:rsidRPr="008F1259">
              <w:rPr>
                <w:spacing w:val="-6"/>
                <w:sz w:val="22"/>
                <w:szCs w:val="22"/>
                <w:lang w:val="sr-Latn-ME"/>
              </w:rPr>
              <w:t xml:space="preserve">od </w:t>
            </w:r>
            <w:r w:rsidRPr="008F1259">
              <w:rPr>
                <w:sz w:val="22"/>
                <w:szCs w:val="22"/>
                <w:lang w:val="sr-Latn-ME"/>
              </w:rPr>
              <w:t xml:space="preserve">80 </w:t>
            </w:r>
            <w:r w:rsidRPr="008F1259">
              <w:rPr>
                <w:spacing w:val="-5"/>
                <w:sz w:val="22"/>
                <w:szCs w:val="22"/>
                <w:lang w:val="sr-Latn-ME"/>
              </w:rPr>
              <w:t xml:space="preserve">mg </w:t>
            </w:r>
            <w:r w:rsidRPr="008F1259">
              <w:rPr>
                <w:sz w:val="22"/>
                <w:szCs w:val="22"/>
                <w:lang w:val="sr-Latn-ME"/>
              </w:rPr>
              <w:t xml:space="preserve">(u obliku dvije injekcije </w:t>
            </w:r>
            <w:r w:rsidRPr="008F1259">
              <w:rPr>
                <w:spacing w:val="-6"/>
                <w:sz w:val="22"/>
                <w:szCs w:val="22"/>
                <w:lang w:val="sr-Latn-ME"/>
              </w:rPr>
              <w:t xml:space="preserve">od </w:t>
            </w:r>
            <w:r w:rsidRPr="008F1259">
              <w:rPr>
                <w:sz w:val="22"/>
                <w:szCs w:val="22"/>
                <w:lang w:val="sr-Latn-ME"/>
              </w:rPr>
              <w:t xml:space="preserve">40 </w:t>
            </w:r>
            <w:r w:rsidRPr="008F1259">
              <w:rPr>
                <w:spacing w:val="-5"/>
                <w:sz w:val="22"/>
                <w:szCs w:val="22"/>
                <w:lang w:val="sr-Latn-ME"/>
              </w:rPr>
              <w:t xml:space="preserve">mg </w:t>
            </w:r>
            <w:r w:rsidRPr="008F1259">
              <w:rPr>
                <w:sz w:val="22"/>
                <w:szCs w:val="22"/>
                <w:lang w:val="sr-Latn-ME"/>
              </w:rPr>
              <w:t xml:space="preserve">u jednom danu), </w:t>
            </w:r>
            <w:r w:rsidRPr="008F1259">
              <w:rPr>
                <w:spacing w:val="-3"/>
                <w:sz w:val="22"/>
                <w:szCs w:val="22"/>
                <w:lang w:val="sr-Latn-ME"/>
              </w:rPr>
              <w:t xml:space="preserve">nakon čega </w:t>
            </w:r>
            <w:r w:rsidRPr="008F1259">
              <w:rPr>
                <w:sz w:val="22"/>
                <w:szCs w:val="22"/>
                <w:lang w:val="sr-Latn-ME"/>
              </w:rPr>
              <w:t xml:space="preserve">poslije dvije nedjelje slijedi doza od 40 </w:t>
            </w:r>
            <w:r w:rsidRPr="008F1259">
              <w:rPr>
                <w:spacing w:val="-5"/>
                <w:sz w:val="22"/>
                <w:szCs w:val="22"/>
                <w:lang w:val="sr-Latn-ME"/>
              </w:rPr>
              <w:t xml:space="preserve">mg </w:t>
            </w:r>
            <w:r w:rsidRPr="008F1259">
              <w:rPr>
                <w:sz w:val="22"/>
                <w:szCs w:val="22"/>
                <w:lang w:val="sr-Latn-ME"/>
              </w:rPr>
              <w:t>svake druge nedjelje</w:t>
            </w:r>
          </w:p>
          <w:p w14:paraId="09399D60" w14:textId="77777777" w:rsidR="00716BC2" w:rsidRPr="008F1259" w:rsidRDefault="00716BC2">
            <w:pPr>
              <w:widowControl w:val="0"/>
              <w:autoSpaceDE w:val="0"/>
              <w:autoSpaceDN w:val="0"/>
              <w:spacing w:before="2"/>
              <w:rPr>
                <w:sz w:val="25"/>
                <w:szCs w:val="22"/>
                <w:lang w:val="sr-Latn-ME"/>
              </w:rPr>
            </w:pPr>
          </w:p>
          <w:p w14:paraId="02573310" w14:textId="77777777" w:rsidR="00716BC2" w:rsidRPr="008F1259" w:rsidRDefault="00234FF7">
            <w:pPr>
              <w:widowControl w:val="0"/>
              <w:autoSpaceDE w:val="0"/>
              <w:autoSpaceDN w:val="0"/>
              <w:spacing w:line="276" w:lineRule="auto"/>
              <w:ind w:left="110" w:right="95"/>
              <w:rPr>
                <w:sz w:val="22"/>
                <w:szCs w:val="22"/>
                <w:lang w:val="sr-Latn-ME"/>
              </w:rPr>
            </w:pPr>
            <w:r w:rsidRPr="008F1259">
              <w:rPr>
                <w:sz w:val="22"/>
                <w:szCs w:val="22"/>
                <w:lang w:val="sr-Latn-ME"/>
              </w:rPr>
              <w:t xml:space="preserve">Ako </w:t>
            </w:r>
            <w:r w:rsidRPr="008F1259">
              <w:rPr>
                <w:spacing w:val="-3"/>
                <w:sz w:val="22"/>
                <w:szCs w:val="22"/>
                <w:lang w:val="sr-Latn-ME"/>
              </w:rPr>
              <w:t xml:space="preserve">je </w:t>
            </w:r>
            <w:r w:rsidRPr="008F1259">
              <w:rPr>
                <w:sz w:val="22"/>
                <w:szCs w:val="22"/>
                <w:lang w:val="sr-Latn-ME"/>
              </w:rPr>
              <w:t xml:space="preserve">potreban brži </w:t>
            </w:r>
            <w:r w:rsidRPr="008F1259">
              <w:rPr>
                <w:spacing w:val="-4"/>
                <w:sz w:val="22"/>
                <w:szCs w:val="22"/>
                <w:lang w:val="sr-Latn-ME"/>
              </w:rPr>
              <w:t xml:space="preserve">odgovor na </w:t>
            </w:r>
            <w:r w:rsidRPr="008F1259">
              <w:rPr>
                <w:sz w:val="22"/>
                <w:szCs w:val="22"/>
                <w:lang w:val="sr-Latn-ME"/>
              </w:rPr>
              <w:t xml:space="preserve">liječenje, ljekar </w:t>
            </w:r>
            <w:r w:rsidRPr="008F1259">
              <w:rPr>
                <w:spacing w:val="-3"/>
                <w:sz w:val="22"/>
                <w:szCs w:val="22"/>
                <w:lang w:val="sr-Latn-ME"/>
              </w:rPr>
              <w:t xml:space="preserve">može </w:t>
            </w:r>
            <w:r w:rsidRPr="008F1259">
              <w:rPr>
                <w:sz w:val="22"/>
                <w:szCs w:val="22"/>
                <w:lang w:val="sr-Latn-ME"/>
              </w:rPr>
              <w:t xml:space="preserve">propisati početnu dozu od </w:t>
            </w:r>
            <w:r w:rsidRPr="008F1259">
              <w:rPr>
                <w:spacing w:val="-3"/>
                <w:sz w:val="22"/>
                <w:szCs w:val="22"/>
                <w:lang w:val="sr-Latn-ME"/>
              </w:rPr>
              <w:t xml:space="preserve">160 </w:t>
            </w:r>
            <w:r w:rsidRPr="008F1259">
              <w:rPr>
                <w:spacing w:val="-5"/>
                <w:sz w:val="22"/>
                <w:szCs w:val="22"/>
                <w:lang w:val="sr-Latn-ME"/>
              </w:rPr>
              <w:t xml:space="preserve">mg </w:t>
            </w:r>
            <w:r w:rsidRPr="008F1259">
              <w:rPr>
                <w:sz w:val="22"/>
                <w:szCs w:val="22"/>
                <w:lang w:val="sr-Latn-ME"/>
              </w:rPr>
              <w:t xml:space="preserve">(u obliku četiri </w:t>
            </w:r>
            <w:r w:rsidRPr="008F1259">
              <w:rPr>
                <w:spacing w:val="-3"/>
                <w:sz w:val="22"/>
                <w:szCs w:val="22"/>
                <w:lang w:val="sr-Latn-ME"/>
              </w:rPr>
              <w:t xml:space="preserve">injekcije </w:t>
            </w:r>
            <w:r w:rsidRPr="008F1259">
              <w:rPr>
                <w:spacing w:val="-6"/>
                <w:sz w:val="22"/>
                <w:szCs w:val="22"/>
                <w:lang w:val="sr-Latn-ME"/>
              </w:rPr>
              <w:t xml:space="preserve">od  </w:t>
            </w:r>
            <w:r w:rsidRPr="008F1259">
              <w:rPr>
                <w:sz w:val="22"/>
                <w:szCs w:val="22"/>
                <w:lang w:val="sr-Latn-ME"/>
              </w:rPr>
              <w:t xml:space="preserve">40 </w:t>
            </w:r>
            <w:r w:rsidRPr="008F1259">
              <w:rPr>
                <w:spacing w:val="-9"/>
                <w:sz w:val="22"/>
                <w:szCs w:val="22"/>
                <w:lang w:val="sr-Latn-ME"/>
              </w:rPr>
              <w:t xml:space="preserve">mg </w:t>
            </w:r>
            <w:r w:rsidRPr="008F1259">
              <w:rPr>
                <w:sz w:val="22"/>
                <w:szCs w:val="22"/>
                <w:lang w:val="sr-Latn-ME"/>
              </w:rPr>
              <w:t xml:space="preserve">u jednom danu ili </w:t>
            </w:r>
            <w:r w:rsidRPr="008F1259">
              <w:rPr>
                <w:spacing w:val="-3"/>
                <w:sz w:val="22"/>
                <w:szCs w:val="22"/>
                <w:lang w:val="sr-Latn-ME"/>
              </w:rPr>
              <w:t xml:space="preserve">dvije injekcije </w:t>
            </w:r>
            <w:r w:rsidRPr="008F1259">
              <w:rPr>
                <w:sz w:val="22"/>
                <w:szCs w:val="22"/>
                <w:lang w:val="sr-Latn-ME"/>
              </w:rPr>
              <w:t xml:space="preserve">od 40 </w:t>
            </w:r>
            <w:r w:rsidRPr="008F1259">
              <w:rPr>
                <w:spacing w:val="-5"/>
                <w:sz w:val="22"/>
                <w:szCs w:val="22"/>
                <w:lang w:val="sr-Latn-ME"/>
              </w:rPr>
              <w:t xml:space="preserve">mg </w:t>
            </w:r>
            <w:r w:rsidRPr="008F1259">
              <w:rPr>
                <w:sz w:val="22"/>
                <w:szCs w:val="22"/>
                <w:lang w:val="sr-Latn-ME"/>
              </w:rPr>
              <w:t xml:space="preserve">na dan tokom </w:t>
            </w:r>
            <w:r w:rsidRPr="008F1259">
              <w:rPr>
                <w:spacing w:val="-3"/>
                <w:sz w:val="22"/>
                <w:szCs w:val="22"/>
                <w:lang w:val="sr-Latn-ME"/>
              </w:rPr>
              <w:t xml:space="preserve">dva uzastopna </w:t>
            </w:r>
            <w:r w:rsidRPr="008F1259">
              <w:rPr>
                <w:sz w:val="22"/>
                <w:szCs w:val="22"/>
                <w:lang w:val="sr-Latn-ME"/>
              </w:rPr>
              <w:t xml:space="preserve">dana) i zatim 80 </w:t>
            </w:r>
            <w:r w:rsidRPr="008F1259">
              <w:rPr>
                <w:spacing w:val="-9"/>
                <w:sz w:val="22"/>
                <w:szCs w:val="22"/>
                <w:lang w:val="sr-Latn-ME"/>
              </w:rPr>
              <w:t xml:space="preserve">mg </w:t>
            </w:r>
            <w:r w:rsidRPr="008F1259">
              <w:rPr>
                <w:sz w:val="22"/>
                <w:szCs w:val="22"/>
                <w:lang w:val="sr-Latn-ME"/>
              </w:rPr>
              <w:t>(u obliku dvije injekcije</w:t>
            </w:r>
            <w:r w:rsidRPr="008F1259">
              <w:rPr>
                <w:spacing w:val="-13"/>
                <w:sz w:val="22"/>
                <w:szCs w:val="22"/>
                <w:lang w:val="sr-Latn-ME"/>
              </w:rPr>
              <w:t xml:space="preserve"> </w:t>
            </w:r>
            <w:r w:rsidRPr="008F1259">
              <w:rPr>
                <w:spacing w:val="-4"/>
                <w:sz w:val="22"/>
                <w:szCs w:val="22"/>
                <w:lang w:val="sr-Latn-ME"/>
              </w:rPr>
              <w:t>od</w:t>
            </w:r>
          </w:p>
          <w:p w14:paraId="664E8F5A" w14:textId="77777777" w:rsidR="00716BC2" w:rsidRPr="008F1259" w:rsidRDefault="00234FF7">
            <w:pPr>
              <w:widowControl w:val="0"/>
              <w:autoSpaceDE w:val="0"/>
              <w:autoSpaceDN w:val="0"/>
              <w:spacing w:line="273" w:lineRule="auto"/>
              <w:ind w:left="110" w:right="371"/>
              <w:rPr>
                <w:sz w:val="22"/>
                <w:szCs w:val="22"/>
                <w:lang w:val="sr-Latn-ME"/>
              </w:rPr>
            </w:pPr>
            <w:r w:rsidRPr="008F1259">
              <w:rPr>
                <w:sz w:val="22"/>
                <w:szCs w:val="22"/>
                <w:lang w:val="sr-Latn-ME"/>
              </w:rPr>
              <w:t>40 mg u jednom danu) nakon dvije nedjelje.</w:t>
            </w:r>
          </w:p>
          <w:p w14:paraId="6EDE65C8" w14:textId="77777777" w:rsidR="00716BC2" w:rsidRPr="008F1259" w:rsidRDefault="00716BC2">
            <w:pPr>
              <w:widowControl w:val="0"/>
              <w:autoSpaceDE w:val="0"/>
              <w:autoSpaceDN w:val="0"/>
              <w:spacing w:before="5"/>
              <w:rPr>
                <w:sz w:val="25"/>
                <w:szCs w:val="22"/>
                <w:lang w:val="sr-Latn-ME"/>
              </w:rPr>
            </w:pPr>
          </w:p>
          <w:p w14:paraId="64F3A4B0"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Nakon toga, uobičajena doza</w:t>
            </w:r>
          </w:p>
          <w:p w14:paraId="7201D7AA" w14:textId="77777777" w:rsidR="00716BC2" w:rsidRPr="008F1259" w:rsidRDefault="00234FF7">
            <w:pPr>
              <w:widowControl w:val="0"/>
              <w:autoSpaceDE w:val="0"/>
              <w:autoSpaceDN w:val="0"/>
              <w:spacing w:before="42"/>
              <w:ind w:left="110"/>
              <w:rPr>
                <w:sz w:val="22"/>
                <w:szCs w:val="22"/>
                <w:lang w:val="sr-Latn-ME"/>
              </w:rPr>
            </w:pPr>
            <w:r w:rsidRPr="008F1259">
              <w:rPr>
                <w:sz w:val="22"/>
                <w:szCs w:val="22"/>
                <w:lang w:val="sr-Latn-ME"/>
              </w:rPr>
              <w:t>je 40 mg svake druge nedjelje.</w:t>
            </w:r>
          </w:p>
        </w:tc>
        <w:tc>
          <w:tcPr>
            <w:tcW w:w="1667" w:type="pct"/>
          </w:tcPr>
          <w:p w14:paraId="4BBB8BE5" w14:textId="77777777" w:rsidR="00716BC2" w:rsidRPr="008F1259" w:rsidRDefault="00234FF7">
            <w:pPr>
              <w:widowControl w:val="0"/>
              <w:autoSpaceDE w:val="0"/>
              <w:autoSpaceDN w:val="0"/>
              <w:spacing w:line="276" w:lineRule="auto"/>
              <w:ind w:left="109" w:right="231"/>
              <w:rPr>
                <w:sz w:val="22"/>
                <w:szCs w:val="22"/>
                <w:lang w:val="sr-Latn-ME"/>
              </w:rPr>
            </w:pPr>
            <w:r w:rsidRPr="008F1259">
              <w:rPr>
                <w:sz w:val="22"/>
                <w:szCs w:val="22"/>
                <w:lang w:val="sr-Latn-ME"/>
              </w:rPr>
              <w:t>Ako ova doza ne djeluje dovoljno dobro, ljekar Vašeg djeteta može povećati dozu na 40 mg svake nedjelje ili 80 mg svake druge nedjelje.</w:t>
            </w:r>
          </w:p>
        </w:tc>
      </w:tr>
      <w:tr w:rsidR="00716BC2" w:rsidRPr="008F1259" w14:paraId="1458DCBA" w14:textId="77777777">
        <w:trPr>
          <w:trHeight w:val="3784"/>
        </w:trPr>
        <w:tc>
          <w:tcPr>
            <w:tcW w:w="1667" w:type="pct"/>
          </w:tcPr>
          <w:p w14:paraId="1B5DD2FF" w14:textId="77777777" w:rsidR="00716BC2" w:rsidRPr="008F1259" w:rsidRDefault="00234FF7">
            <w:pPr>
              <w:widowControl w:val="0"/>
              <w:autoSpaceDE w:val="0"/>
              <w:autoSpaceDN w:val="0"/>
              <w:spacing w:line="280" w:lineRule="auto"/>
              <w:ind w:left="110" w:right="1282"/>
              <w:rPr>
                <w:sz w:val="22"/>
                <w:szCs w:val="22"/>
                <w:lang w:val="sr-Latn-ME"/>
              </w:rPr>
            </w:pPr>
            <w:r w:rsidRPr="008F1259">
              <w:rPr>
                <w:sz w:val="22"/>
                <w:szCs w:val="22"/>
                <w:lang w:val="sr-Latn-ME"/>
              </w:rPr>
              <w:lastRenderedPageBreak/>
              <w:t>Djeca i adolescenti starosti</w:t>
            </w:r>
          </w:p>
          <w:p w14:paraId="79743FCC" w14:textId="77777777" w:rsidR="00716BC2" w:rsidRPr="008F1259" w:rsidRDefault="00234FF7">
            <w:pPr>
              <w:widowControl w:val="0"/>
              <w:autoSpaceDE w:val="0"/>
              <w:autoSpaceDN w:val="0"/>
              <w:spacing w:line="276" w:lineRule="auto"/>
              <w:ind w:left="110" w:right="1312"/>
              <w:rPr>
                <w:sz w:val="22"/>
                <w:szCs w:val="22"/>
                <w:lang w:val="sr-Latn-ME"/>
              </w:rPr>
            </w:pPr>
            <w:r w:rsidRPr="008F1259">
              <w:rPr>
                <w:sz w:val="22"/>
                <w:szCs w:val="22"/>
                <w:lang w:val="sr-Latn-ME"/>
              </w:rPr>
              <w:t>od 6 do 17 godina, tjelesne mase manje od 40 kg</w:t>
            </w:r>
          </w:p>
        </w:tc>
        <w:tc>
          <w:tcPr>
            <w:tcW w:w="1667" w:type="pct"/>
          </w:tcPr>
          <w:p w14:paraId="7BC07A07" w14:textId="77777777" w:rsidR="00716BC2" w:rsidRPr="008F1259" w:rsidRDefault="00234FF7">
            <w:pPr>
              <w:widowControl w:val="0"/>
              <w:autoSpaceDE w:val="0"/>
              <w:autoSpaceDN w:val="0"/>
              <w:spacing w:line="276" w:lineRule="auto"/>
              <w:ind w:left="110" w:right="121"/>
              <w:rPr>
                <w:sz w:val="22"/>
                <w:szCs w:val="22"/>
                <w:lang w:val="sr-Latn-ME"/>
              </w:rPr>
            </w:pPr>
            <w:r w:rsidRPr="008F1259">
              <w:rPr>
                <w:sz w:val="22"/>
                <w:szCs w:val="22"/>
                <w:lang w:val="sr-Latn-ME"/>
              </w:rPr>
              <w:t xml:space="preserve">Prva doza </w:t>
            </w:r>
            <w:r w:rsidRPr="008F1259">
              <w:rPr>
                <w:spacing w:val="-6"/>
                <w:sz w:val="22"/>
                <w:szCs w:val="22"/>
                <w:lang w:val="sr-Latn-ME"/>
              </w:rPr>
              <w:t xml:space="preserve">od </w:t>
            </w:r>
            <w:r w:rsidRPr="008F1259">
              <w:rPr>
                <w:sz w:val="22"/>
                <w:szCs w:val="22"/>
                <w:lang w:val="sr-Latn-ME"/>
              </w:rPr>
              <w:t xml:space="preserve">40 </w:t>
            </w:r>
            <w:r w:rsidRPr="008F1259">
              <w:rPr>
                <w:spacing w:val="-5"/>
                <w:sz w:val="22"/>
                <w:szCs w:val="22"/>
                <w:lang w:val="sr-Latn-ME"/>
              </w:rPr>
              <w:t xml:space="preserve">mg, </w:t>
            </w:r>
            <w:r w:rsidRPr="008F1259">
              <w:rPr>
                <w:sz w:val="22"/>
                <w:szCs w:val="22"/>
                <w:lang w:val="sr-Latn-ME"/>
              </w:rPr>
              <w:t xml:space="preserve">nakon čega poslije dvije nedjelje slijedi doza od 20 </w:t>
            </w:r>
            <w:r w:rsidRPr="008F1259">
              <w:rPr>
                <w:spacing w:val="-5"/>
                <w:sz w:val="22"/>
                <w:szCs w:val="22"/>
                <w:lang w:val="sr-Latn-ME"/>
              </w:rPr>
              <w:t xml:space="preserve">mg </w:t>
            </w:r>
            <w:r w:rsidRPr="008F1259">
              <w:rPr>
                <w:sz w:val="22"/>
                <w:szCs w:val="22"/>
                <w:lang w:val="sr-Latn-ME"/>
              </w:rPr>
              <w:t xml:space="preserve">svake </w:t>
            </w:r>
            <w:r w:rsidRPr="008F1259">
              <w:rPr>
                <w:spacing w:val="-3"/>
                <w:sz w:val="22"/>
                <w:szCs w:val="22"/>
                <w:lang w:val="sr-Latn-ME"/>
              </w:rPr>
              <w:t>druge</w:t>
            </w:r>
            <w:r w:rsidRPr="008F1259">
              <w:rPr>
                <w:spacing w:val="8"/>
                <w:sz w:val="22"/>
                <w:szCs w:val="22"/>
                <w:lang w:val="sr-Latn-ME"/>
              </w:rPr>
              <w:t xml:space="preserve"> </w:t>
            </w:r>
            <w:r w:rsidRPr="008F1259">
              <w:rPr>
                <w:sz w:val="22"/>
                <w:szCs w:val="22"/>
                <w:lang w:val="sr-Latn-ME"/>
              </w:rPr>
              <w:t>nedjelje.</w:t>
            </w:r>
          </w:p>
          <w:p w14:paraId="221667BD" w14:textId="77777777" w:rsidR="00716BC2" w:rsidRPr="008F1259" w:rsidRDefault="00716BC2">
            <w:pPr>
              <w:widowControl w:val="0"/>
              <w:autoSpaceDE w:val="0"/>
              <w:autoSpaceDN w:val="0"/>
              <w:rPr>
                <w:sz w:val="25"/>
                <w:szCs w:val="22"/>
                <w:lang w:val="sr-Latn-ME"/>
              </w:rPr>
            </w:pPr>
          </w:p>
          <w:p w14:paraId="5096879D" w14:textId="77777777" w:rsidR="00716BC2" w:rsidRPr="008F1259" w:rsidRDefault="00234FF7">
            <w:pPr>
              <w:widowControl w:val="0"/>
              <w:autoSpaceDE w:val="0"/>
              <w:autoSpaceDN w:val="0"/>
              <w:spacing w:before="1" w:line="276" w:lineRule="auto"/>
              <w:ind w:left="110" w:right="99"/>
              <w:rPr>
                <w:sz w:val="22"/>
                <w:szCs w:val="22"/>
                <w:lang w:val="sr-Latn-ME"/>
              </w:rPr>
            </w:pPr>
            <w:r w:rsidRPr="008F1259">
              <w:rPr>
                <w:sz w:val="22"/>
                <w:szCs w:val="22"/>
                <w:lang w:val="sr-Latn-ME"/>
              </w:rPr>
              <w:t xml:space="preserve">Ako </w:t>
            </w:r>
            <w:r w:rsidRPr="008F1259">
              <w:rPr>
                <w:spacing w:val="-3"/>
                <w:sz w:val="22"/>
                <w:szCs w:val="22"/>
                <w:lang w:val="sr-Latn-ME"/>
              </w:rPr>
              <w:t xml:space="preserve">je </w:t>
            </w:r>
            <w:r w:rsidRPr="008F1259">
              <w:rPr>
                <w:sz w:val="22"/>
                <w:szCs w:val="22"/>
                <w:lang w:val="sr-Latn-ME"/>
              </w:rPr>
              <w:t xml:space="preserve">potreban brži </w:t>
            </w:r>
            <w:r w:rsidRPr="008F1259">
              <w:rPr>
                <w:spacing w:val="-4"/>
                <w:sz w:val="22"/>
                <w:szCs w:val="22"/>
                <w:lang w:val="sr-Latn-ME"/>
              </w:rPr>
              <w:t xml:space="preserve">odgovor na </w:t>
            </w:r>
            <w:r w:rsidRPr="008F1259">
              <w:rPr>
                <w:sz w:val="22"/>
                <w:szCs w:val="22"/>
                <w:lang w:val="sr-Latn-ME"/>
              </w:rPr>
              <w:t xml:space="preserve">liječenje, ljekar </w:t>
            </w:r>
            <w:r w:rsidRPr="008F1259">
              <w:rPr>
                <w:spacing w:val="-3"/>
                <w:sz w:val="22"/>
                <w:szCs w:val="22"/>
                <w:lang w:val="sr-Latn-ME"/>
              </w:rPr>
              <w:t xml:space="preserve">može </w:t>
            </w:r>
            <w:r w:rsidRPr="008F1259">
              <w:rPr>
                <w:sz w:val="22"/>
                <w:szCs w:val="22"/>
                <w:lang w:val="sr-Latn-ME"/>
              </w:rPr>
              <w:t xml:space="preserve">propisati početnu dozu od 80 </w:t>
            </w:r>
            <w:r w:rsidRPr="008F1259">
              <w:rPr>
                <w:spacing w:val="-5"/>
                <w:sz w:val="22"/>
                <w:szCs w:val="22"/>
                <w:lang w:val="sr-Latn-ME"/>
              </w:rPr>
              <w:t xml:space="preserve">mg </w:t>
            </w:r>
            <w:r w:rsidRPr="008F1259">
              <w:rPr>
                <w:sz w:val="22"/>
                <w:szCs w:val="22"/>
                <w:lang w:val="sr-Latn-ME"/>
              </w:rPr>
              <w:t xml:space="preserve">(u obliku dvije injekcije od 40 </w:t>
            </w:r>
            <w:r w:rsidRPr="008F1259">
              <w:rPr>
                <w:spacing w:val="-9"/>
                <w:sz w:val="22"/>
                <w:szCs w:val="22"/>
                <w:lang w:val="sr-Latn-ME"/>
              </w:rPr>
              <w:t xml:space="preserve">mg </w:t>
            </w:r>
            <w:r w:rsidRPr="008F1259">
              <w:rPr>
                <w:sz w:val="22"/>
                <w:szCs w:val="22"/>
                <w:lang w:val="sr-Latn-ME"/>
              </w:rPr>
              <w:t xml:space="preserve">u jednom danu), i zatim 40 </w:t>
            </w:r>
            <w:r w:rsidRPr="008F1259">
              <w:rPr>
                <w:spacing w:val="-9"/>
                <w:sz w:val="22"/>
                <w:szCs w:val="22"/>
                <w:lang w:val="sr-Latn-ME"/>
              </w:rPr>
              <w:t xml:space="preserve">mg </w:t>
            </w:r>
            <w:r w:rsidRPr="008F1259">
              <w:rPr>
                <w:sz w:val="22"/>
                <w:szCs w:val="22"/>
                <w:lang w:val="sr-Latn-ME"/>
              </w:rPr>
              <w:t xml:space="preserve">nakon </w:t>
            </w:r>
            <w:r w:rsidRPr="008F1259">
              <w:rPr>
                <w:spacing w:val="-3"/>
                <w:sz w:val="22"/>
                <w:szCs w:val="22"/>
                <w:lang w:val="sr-Latn-ME"/>
              </w:rPr>
              <w:t>dvije nedjelje.</w:t>
            </w:r>
          </w:p>
          <w:p w14:paraId="39DD7697" w14:textId="77777777" w:rsidR="00716BC2" w:rsidRPr="008F1259" w:rsidRDefault="00716BC2">
            <w:pPr>
              <w:widowControl w:val="0"/>
              <w:autoSpaceDE w:val="0"/>
              <w:autoSpaceDN w:val="0"/>
              <w:spacing w:before="4"/>
              <w:rPr>
                <w:sz w:val="25"/>
                <w:szCs w:val="22"/>
                <w:lang w:val="sr-Latn-ME"/>
              </w:rPr>
            </w:pPr>
          </w:p>
          <w:p w14:paraId="001B4F8F"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Nakon toga, uobičajena doza</w:t>
            </w:r>
          </w:p>
          <w:p w14:paraId="32C7C61D" w14:textId="77777777" w:rsidR="00716BC2" w:rsidRPr="008F1259" w:rsidRDefault="00234FF7">
            <w:pPr>
              <w:widowControl w:val="0"/>
              <w:autoSpaceDE w:val="0"/>
              <w:autoSpaceDN w:val="0"/>
              <w:spacing w:before="35"/>
              <w:ind w:left="110"/>
              <w:rPr>
                <w:sz w:val="22"/>
                <w:szCs w:val="22"/>
                <w:lang w:val="sr-Latn-ME"/>
              </w:rPr>
            </w:pPr>
            <w:r w:rsidRPr="008F1259">
              <w:rPr>
                <w:sz w:val="22"/>
                <w:szCs w:val="22"/>
                <w:lang w:val="sr-Latn-ME"/>
              </w:rPr>
              <w:t>je 20 mg svake dvije nedjelje.</w:t>
            </w:r>
          </w:p>
        </w:tc>
        <w:tc>
          <w:tcPr>
            <w:tcW w:w="1667" w:type="pct"/>
          </w:tcPr>
          <w:p w14:paraId="350823F9" w14:textId="77777777" w:rsidR="00716BC2" w:rsidRPr="008F1259" w:rsidRDefault="00234FF7">
            <w:pPr>
              <w:widowControl w:val="0"/>
              <w:autoSpaceDE w:val="0"/>
              <w:autoSpaceDN w:val="0"/>
              <w:spacing w:line="278" w:lineRule="auto"/>
              <w:ind w:left="110" w:right="115"/>
              <w:rPr>
                <w:sz w:val="22"/>
                <w:szCs w:val="22"/>
                <w:lang w:val="sr-Latn-ME"/>
              </w:rPr>
            </w:pPr>
            <w:r w:rsidRPr="008F1259">
              <w:rPr>
                <w:sz w:val="22"/>
                <w:szCs w:val="22"/>
                <w:lang w:val="sr-Latn-ME"/>
              </w:rPr>
              <w:t>Ako ova doza ne djeluje dovoljno dobro, ljekar Vašeg djeteta može povećati učestalost doze na 20 mg svake nedjelje.</w:t>
            </w:r>
          </w:p>
        </w:tc>
      </w:tr>
    </w:tbl>
    <w:p w14:paraId="30189A2C"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2461E5B8" w14:textId="77777777">
        <w:trPr>
          <w:trHeight w:val="256"/>
        </w:trPr>
        <w:tc>
          <w:tcPr>
            <w:tcW w:w="5000" w:type="pct"/>
            <w:gridSpan w:val="3"/>
          </w:tcPr>
          <w:p w14:paraId="3ADF5237" w14:textId="77777777" w:rsidR="00716BC2" w:rsidRPr="008F1259" w:rsidRDefault="00234FF7">
            <w:pPr>
              <w:widowControl w:val="0"/>
              <w:autoSpaceDE w:val="0"/>
              <w:autoSpaceDN w:val="0"/>
              <w:spacing w:before="2" w:line="234" w:lineRule="exact"/>
              <w:ind w:left="110"/>
              <w:rPr>
                <w:b/>
                <w:sz w:val="22"/>
                <w:szCs w:val="22"/>
                <w:lang w:val="sr-Latn-ME"/>
              </w:rPr>
            </w:pPr>
            <w:r w:rsidRPr="008F1259">
              <w:rPr>
                <w:b/>
                <w:sz w:val="22"/>
                <w:szCs w:val="22"/>
                <w:lang w:val="sr-Latn-ME"/>
              </w:rPr>
              <w:t>Ulcerozni kolitis</w:t>
            </w:r>
          </w:p>
        </w:tc>
      </w:tr>
      <w:tr w:rsidR="00716BC2" w:rsidRPr="008F1259" w14:paraId="7151D38D" w14:textId="77777777">
        <w:trPr>
          <w:trHeight w:val="508"/>
        </w:trPr>
        <w:tc>
          <w:tcPr>
            <w:tcW w:w="1667" w:type="pct"/>
          </w:tcPr>
          <w:p w14:paraId="5AB6803C"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26626713"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Koju dozu primjenjivati i</w:t>
            </w:r>
          </w:p>
          <w:p w14:paraId="2818FF3F" w14:textId="77777777" w:rsidR="00716BC2" w:rsidRPr="008F1259" w:rsidRDefault="00234FF7">
            <w:pPr>
              <w:widowControl w:val="0"/>
              <w:autoSpaceDE w:val="0"/>
              <w:autoSpaceDN w:val="0"/>
              <w:spacing w:before="6" w:line="234" w:lineRule="exact"/>
              <w:ind w:left="110"/>
              <w:rPr>
                <w:b/>
                <w:sz w:val="22"/>
                <w:szCs w:val="22"/>
                <w:lang w:val="sr-Latn-ME"/>
              </w:rPr>
            </w:pPr>
            <w:r w:rsidRPr="008F1259">
              <w:rPr>
                <w:b/>
                <w:sz w:val="22"/>
                <w:szCs w:val="22"/>
                <w:lang w:val="sr-Latn-ME"/>
              </w:rPr>
              <w:t>koliko često?</w:t>
            </w:r>
          </w:p>
        </w:tc>
        <w:tc>
          <w:tcPr>
            <w:tcW w:w="1667" w:type="pct"/>
          </w:tcPr>
          <w:p w14:paraId="6204E854"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5C49AF3B" w14:textId="77777777">
        <w:trPr>
          <w:trHeight w:val="3035"/>
        </w:trPr>
        <w:tc>
          <w:tcPr>
            <w:tcW w:w="1667" w:type="pct"/>
          </w:tcPr>
          <w:p w14:paraId="6B2DBDC8"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Odrasli</w:t>
            </w:r>
          </w:p>
        </w:tc>
        <w:tc>
          <w:tcPr>
            <w:tcW w:w="1667" w:type="pct"/>
          </w:tcPr>
          <w:p w14:paraId="54D6A1B5" w14:textId="77777777" w:rsidR="00716BC2" w:rsidRPr="008F1259" w:rsidRDefault="00234FF7">
            <w:pPr>
              <w:widowControl w:val="0"/>
              <w:autoSpaceDE w:val="0"/>
              <w:autoSpaceDN w:val="0"/>
              <w:ind w:left="110" w:right="267"/>
              <w:rPr>
                <w:sz w:val="22"/>
                <w:szCs w:val="22"/>
                <w:lang w:val="sr-Latn-ME"/>
              </w:rPr>
            </w:pPr>
            <w:r w:rsidRPr="008F1259">
              <w:rPr>
                <w:sz w:val="22"/>
                <w:szCs w:val="22"/>
                <w:lang w:val="sr-Latn-ME"/>
              </w:rPr>
              <w:t>Prva doza je 160 mg (u obliku četiri injekcije od 40 mg u jednom danu ili dvije injekcije od 40 mg na dan tokom dva uzastopna dana), nakon čega poslije dvije nedjelje slijedi doza od 80 mg (u obliku dvije injekcije od 40 mg u jednom danu).</w:t>
            </w:r>
          </w:p>
          <w:p w14:paraId="490686ED" w14:textId="77777777" w:rsidR="00716BC2" w:rsidRPr="008F1259" w:rsidRDefault="00716BC2">
            <w:pPr>
              <w:widowControl w:val="0"/>
              <w:autoSpaceDE w:val="0"/>
              <w:autoSpaceDN w:val="0"/>
              <w:spacing w:before="3"/>
              <w:rPr>
                <w:sz w:val="21"/>
                <w:szCs w:val="22"/>
                <w:lang w:val="sr-Latn-ME"/>
              </w:rPr>
            </w:pPr>
          </w:p>
          <w:p w14:paraId="1A731AB3" w14:textId="77777777" w:rsidR="00716BC2" w:rsidRPr="008F1259" w:rsidRDefault="00234FF7">
            <w:pPr>
              <w:widowControl w:val="0"/>
              <w:autoSpaceDE w:val="0"/>
              <w:autoSpaceDN w:val="0"/>
              <w:ind w:left="110"/>
              <w:rPr>
                <w:sz w:val="22"/>
                <w:szCs w:val="22"/>
                <w:lang w:val="sr-Latn-ME"/>
              </w:rPr>
            </w:pPr>
            <w:r w:rsidRPr="008F1259">
              <w:rPr>
                <w:sz w:val="22"/>
                <w:szCs w:val="22"/>
                <w:lang w:val="sr-Latn-ME"/>
              </w:rPr>
              <w:t>Nakon toga, uobičajena je</w:t>
            </w:r>
          </w:p>
          <w:p w14:paraId="4CD40E62" w14:textId="77777777" w:rsidR="00716BC2" w:rsidRPr="008F1259" w:rsidRDefault="00234FF7">
            <w:pPr>
              <w:widowControl w:val="0"/>
              <w:autoSpaceDE w:val="0"/>
              <w:autoSpaceDN w:val="0"/>
              <w:spacing w:before="7" w:line="234" w:lineRule="exact"/>
              <w:ind w:left="110"/>
              <w:rPr>
                <w:sz w:val="22"/>
                <w:szCs w:val="22"/>
                <w:lang w:val="sr-Latn-ME"/>
              </w:rPr>
            </w:pPr>
            <w:r w:rsidRPr="008F1259">
              <w:rPr>
                <w:sz w:val="22"/>
                <w:szCs w:val="22"/>
                <w:lang w:val="sr-Latn-ME"/>
              </w:rPr>
              <w:t>doza 40 mg svake druge nedjelje.</w:t>
            </w:r>
          </w:p>
        </w:tc>
        <w:tc>
          <w:tcPr>
            <w:tcW w:w="1667" w:type="pct"/>
          </w:tcPr>
          <w:p w14:paraId="7E3898C5" w14:textId="77777777" w:rsidR="00716BC2" w:rsidRPr="008F1259" w:rsidRDefault="00234FF7">
            <w:pPr>
              <w:widowControl w:val="0"/>
              <w:autoSpaceDE w:val="0"/>
              <w:autoSpaceDN w:val="0"/>
              <w:ind w:left="110" w:right="304"/>
              <w:rPr>
                <w:sz w:val="22"/>
                <w:szCs w:val="22"/>
                <w:lang w:val="sr-Latn-ME"/>
              </w:rPr>
            </w:pPr>
            <w:r w:rsidRPr="008F1259">
              <w:rPr>
                <w:sz w:val="22"/>
                <w:szCs w:val="22"/>
                <w:lang w:val="sr-Latn-ME"/>
              </w:rPr>
              <w:t>Ako ova doza ne djeluje dovoljno dobro, ljekar može povećati doziranje na 40 mg svake nedjelje ili 80 mg svake druge nedjelje.</w:t>
            </w:r>
          </w:p>
        </w:tc>
      </w:tr>
    </w:tbl>
    <w:p w14:paraId="11D45968" w14:textId="77777777" w:rsidR="00716BC2" w:rsidRPr="008F1259" w:rsidRDefault="00716BC2">
      <w:pPr>
        <w:rPr>
          <w:bCs/>
          <w:caps/>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25"/>
        <w:gridCol w:w="3025"/>
        <w:gridCol w:w="3023"/>
      </w:tblGrid>
      <w:tr w:rsidR="00716BC2" w:rsidRPr="008F1259" w14:paraId="53B07B00" w14:textId="77777777">
        <w:trPr>
          <w:trHeight w:val="256"/>
        </w:trPr>
        <w:tc>
          <w:tcPr>
            <w:tcW w:w="5000" w:type="pct"/>
            <w:gridSpan w:val="3"/>
          </w:tcPr>
          <w:p w14:paraId="1A769EA2" w14:textId="77777777" w:rsidR="00716BC2" w:rsidRPr="008F1259" w:rsidRDefault="00234FF7">
            <w:pPr>
              <w:widowControl w:val="0"/>
              <w:autoSpaceDE w:val="0"/>
              <w:autoSpaceDN w:val="0"/>
              <w:spacing w:before="2" w:line="234" w:lineRule="exact"/>
              <w:ind w:left="110"/>
              <w:rPr>
                <w:b/>
                <w:sz w:val="22"/>
                <w:szCs w:val="22"/>
                <w:lang w:val="sr-Latn-ME"/>
              </w:rPr>
            </w:pPr>
            <w:r w:rsidRPr="008F1259">
              <w:rPr>
                <w:b/>
                <w:sz w:val="22"/>
                <w:szCs w:val="22"/>
                <w:lang w:val="sr-Latn-ME"/>
              </w:rPr>
              <w:t>Neinfektivni uveitis</w:t>
            </w:r>
          </w:p>
        </w:tc>
      </w:tr>
      <w:tr w:rsidR="00716BC2" w:rsidRPr="008F1259" w14:paraId="59AFDD76" w14:textId="77777777">
        <w:trPr>
          <w:trHeight w:val="508"/>
        </w:trPr>
        <w:tc>
          <w:tcPr>
            <w:tcW w:w="1667" w:type="pct"/>
          </w:tcPr>
          <w:p w14:paraId="346B9A26"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Starost i tjelesna masa</w:t>
            </w:r>
          </w:p>
        </w:tc>
        <w:tc>
          <w:tcPr>
            <w:tcW w:w="1667" w:type="pct"/>
          </w:tcPr>
          <w:p w14:paraId="1F0573E8" w14:textId="77777777" w:rsidR="00716BC2" w:rsidRPr="008F1259" w:rsidRDefault="00234FF7">
            <w:pPr>
              <w:widowControl w:val="0"/>
              <w:autoSpaceDE w:val="0"/>
              <w:autoSpaceDN w:val="0"/>
              <w:spacing w:line="247" w:lineRule="exact"/>
              <w:ind w:left="110"/>
              <w:rPr>
                <w:b/>
                <w:sz w:val="22"/>
                <w:szCs w:val="22"/>
                <w:lang w:val="sr-Latn-ME"/>
              </w:rPr>
            </w:pPr>
            <w:r w:rsidRPr="008F1259">
              <w:rPr>
                <w:b/>
                <w:sz w:val="22"/>
                <w:szCs w:val="22"/>
                <w:lang w:val="sr-Latn-ME"/>
              </w:rPr>
              <w:t>Koju dozu primjenjivati i</w:t>
            </w:r>
          </w:p>
          <w:p w14:paraId="2F3C456D" w14:textId="77777777" w:rsidR="00716BC2" w:rsidRPr="008F1259" w:rsidRDefault="00234FF7">
            <w:pPr>
              <w:widowControl w:val="0"/>
              <w:autoSpaceDE w:val="0"/>
              <w:autoSpaceDN w:val="0"/>
              <w:spacing w:line="241" w:lineRule="exact"/>
              <w:ind w:left="110"/>
              <w:rPr>
                <w:b/>
                <w:sz w:val="22"/>
                <w:szCs w:val="22"/>
                <w:lang w:val="sr-Latn-ME"/>
              </w:rPr>
            </w:pPr>
            <w:r w:rsidRPr="008F1259">
              <w:rPr>
                <w:b/>
                <w:sz w:val="22"/>
                <w:szCs w:val="22"/>
                <w:lang w:val="sr-Latn-ME"/>
              </w:rPr>
              <w:t>koliko često?</w:t>
            </w:r>
          </w:p>
        </w:tc>
        <w:tc>
          <w:tcPr>
            <w:tcW w:w="1667" w:type="pct"/>
          </w:tcPr>
          <w:p w14:paraId="36403EA4" w14:textId="77777777" w:rsidR="00716BC2" w:rsidRPr="008F1259" w:rsidRDefault="00234FF7">
            <w:pPr>
              <w:widowControl w:val="0"/>
              <w:autoSpaceDE w:val="0"/>
              <w:autoSpaceDN w:val="0"/>
              <w:spacing w:line="248" w:lineRule="exact"/>
              <w:ind w:left="110"/>
              <w:rPr>
                <w:b/>
                <w:sz w:val="22"/>
                <w:szCs w:val="22"/>
                <w:lang w:val="sr-Latn-ME"/>
              </w:rPr>
            </w:pPr>
            <w:r w:rsidRPr="008F1259">
              <w:rPr>
                <w:b/>
                <w:sz w:val="22"/>
                <w:szCs w:val="22"/>
                <w:lang w:val="sr-Latn-ME"/>
              </w:rPr>
              <w:t>Napomene</w:t>
            </w:r>
          </w:p>
        </w:tc>
      </w:tr>
      <w:tr w:rsidR="00716BC2" w:rsidRPr="008F1259" w14:paraId="4D99137F" w14:textId="77777777">
        <w:trPr>
          <w:trHeight w:val="2524"/>
        </w:trPr>
        <w:tc>
          <w:tcPr>
            <w:tcW w:w="1667" w:type="pct"/>
          </w:tcPr>
          <w:p w14:paraId="4ACFE76F" w14:textId="77777777" w:rsidR="00716BC2" w:rsidRPr="008F1259" w:rsidRDefault="00234FF7">
            <w:pPr>
              <w:widowControl w:val="0"/>
              <w:autoSpaceDE w:val="0"/>
              <w:autoSpaceDN w:val="0"/>
              <w:spacing w:line="248" w:lineRule="exact"/>
              <w:ind w:left="110"/>
              <w:rPr>
                <w:sz w:val="22"/>
                <w:szCs w:val="22"/>
                <w:lang w:val="sr-Latn-ME"/>
              </w:rPr>
            </w:pPr>
            <w:r w:rsidRPr="008F1259">
              <w:rPr>
                <w:sz w:val="22"/>
                <w:szCs w:val="22"/>
                <w:lang w:val="sr-Latn-ME"/>
              </w:rPr>
              <w:t>Odrasli</w:t>
            </w:r>
          </w:p>
        </w:tc>
        <w:tc>
          <w:tcPr>
            <w:tcW w:w="1667" w:type="pct"/>
          </w:tcPr>
          <w:p w14:paraId="24EE78EC" w14:textId="77777777" w:rsidR="00716BC2" w:rsidRPr="008F1259" w:rsidRDefault="00234FF7">
            <w:pPr>
              <w:widowControl w:val="0"/>
              <w:autoSpaceDE w:val="0"/>
              <w:autoSpaceDN w:val="0"/>
              <w:ind w:left="110" w:right="340"/>
              <w:rPr>
                <w:sz w:val="22"/>
                <w:szCs w:val="22"/>
                <w:lang w:val="sr-Latn-ME"/>
              </w:rPr>
            </w:pPr>
            <w:r w:rsidRPr="008F1259">
              <w:rPr>
                <w:sz w:val="22"/>
                <w:szCs w:val="22"/>
                <w:lang w:val="sr-Latn-ME"/>
              </w:rPr>
              <w:t>Prva doza od 80 mg (u obliku dvije injekcije od 40 mg), nakon čega slijedi doza</w:t>
            </w:r>
          </w:p>
          <w:p w14:paraId="6BA1C947" w14:textId="77777777" w:rsidR="00716BC2" w:rsidRPr="008F1259" w:rsidRDefault="00234FF7">
            <w:pPr>
              <w:widowControl w:val="0"/>
              <w:autoSpaceDE w:val="0"/>
              <w:autoSpaceDN w:val="0"/>
              <w:spacing w:line="242" w:lineRule="auto"/>
              <w:ind w:left="110" w:right="548"/>
              <w:rPr>
                <w:sz w:val="22"/>
                <w:szCs w:val="22"/>
                <w:lang w:val="sr-Latn-ME"/>
              </w:rPr>
            </w:pPr>
            <w:r w:rsidRPr="008F1259">
              <w:rPr>
                <w:sz w:val="22"/>
                <w:szCs w:val="22"/>
                <w:lang w:val="sr-Latn-ME"/>
              </w:rPr>
              <w:t>od 40 mg svake druge nedjelje, počevši nedjelju dana nakon početne doze.</w:t>
            </w:r>
          </w:p>
        </w:tc>
        <w:tc>
          <w:tcPr>
            <w:tcW w:w="1667" w:type="pct"/>
          </w:tcPr>
          <w:p w14:paraId="38B396F0" w14:textId="77777777" w:rsidR="00716BC2" w:rsidRPr="008F1259" w:rsidRDefault="00234FF7">
            <w:pPr>
              <w:widowControl w:val="0"/>
              <w:autoSpaceDE w:val="0"/>
              <w:autoSpaceDN w:val="0"/>
              <w:ind w:left="110" w:right="230"/>
              <w:rPr>
                <w:sz w:val="22"/>
                <w:szCs w:val="22"/>
                <w:lang w:val="sr-Latn-ME"/>
              </w:rPr>
            </w:pPr>
            <w:r w:rsidRPr="008F1259">
              <w:rPr>
                <w:sz w:val="22"/>
                <w:szCs w:val="22"/>
                <w:lang w:val="sr-Latn-ME"/>
              </w:rPr>
              <w:t>Kod neinfektivnog uveitisa se uz lijek Hyrimoz mogu nastaviti primjenjivati kortikosteroidi ili drugi ljekovi koji utiču na imuni sistem. Lijek Hyrimoz se može primjenjivati i sam.</w:t>
            </w:r>
          </w:p>
          <w:p w14:paraId="5CB24FA0" w14:textId="77777777" w:rsidR="00716BC2" w:rsidRPr="008F1259" w:rsidRDefault="00716BC2">
            <w:pPr>
              <w:widowControl w:val="0"/>
              <w:autoSpaceDE w:val="0"/>
              <w:autoSpaceDN w:val="0"/>
              <w:spacing w:before="10"/>
              <w:rPr>
                <w:sz w:val="21"/>
                <w:szCs w:val="22"/>
                <w:lang w:val="sr-Latn-ME"/>
              </w:rPr>
            </w:pPr>
          </w:p>
          <w:p w14:paraId="3FA5902E" w14:textId="77777777" w:rsidR="00716BC2" w:rsidRPr="008F1259" w:rsidRDefault="00234FF7">
            <w:pPr>
              <w:widowControl w:val="0"/>
              <w:autoSpaceDE w:val="0"/>
              <w:autoSpaceDN w:val="0"/>
              <w:spacing w:line="252" w:lineRule="exact"/>
              <w:ind w:left="110" w:right="334"/>
              <w:rPr>
                <w:sz w:val="22"/>
                <w:szCs w:val="22"/>
                <w:lang w:val="sr-Latn-ME"/>
              </w:rPr>
            </w:pPr>
            <w:r w:rsidRPr="008F1259">
              <w:rPr>
                <w:sz w:val="22"/>
                <w:szCs w:val="22"/>
                <w:lang w:val="sr-Latn-ME"/>
              </w:rPr>
              <w:t>Nastavite sa injekcijom lijeka Hyrimoz onoliko dugo koliko Vam je rekao ljekar.</w:t>
            </w:r>
          </w:p>
        </w:tc>
      </w:tr>
      <w:tr w:rsidR="00716BC2" w:rsidRPr="008F1259" w14:paraId="75F1395D" w14:textId="77777777">
        <w:trPr>
          <w:trHeight w:val="1522"/>
        </w:trPr>
        <w:tc>
          <w:tcPr>
            <w:tcW w:w="1667" w:type="pct"/>
          </w:tcPr>
          <w:p w14:paraId="048DC05D" w14:textId="77777777" w:rsidR="00716BC2" w:rsidRPr="008F1259" w:rsidRDefault="00234FF7">
            <w:pPr>
              <w:widowControl w:val="0"/>
              <w:autoSpaceDE w:val="0"/>
              <w:autoSpaceDN w:val="0"/>
              <w:spacing w:before="1"/>
              <w:ind w:left="110" w:right="115"/>
              <w:rPr>
                <w:sz w:val="22"/>
                <w:szCs w:val="22"/>
                <w:lang w:val="sr-Latn-ME"/>
              </w:rPr>
            </w:pPr>
            <w:r w:rsidRPr="008F1259">
              <w:rPr>
                <w:sz w:val="22"/>
                <w:szCs w:val="22"/>
                <w:lang w:val="sr-Latn-ME"/>
              </w:rPr>
              <w:t>Djeca i adolescenti starosti od 2 i više godina, tjelesne</w:t>
            </w:r>
          </w:p>
          <w:p w14:paraId="4D195F5D" w14:textId="77777777" w:rsidR="00716BC2" w:rsidRPr="008F1259" w:rsidRDefault="00234FF7">
            <w:pPr>
              <w:widowControl w:val="0"/>
              <w:autoSpaceDE w:val="0"/>
              <w:autoSpaceDN w:val="0"/>
              <w:spacing w:line="251" w:lineRule="exact"/>
              <w:ind w:left="110"/>
              <w:rPr>
                <w:sz w:val="22"/>
                <w:szCs w:val="22"/>
                <w:lang w:val="sr-Latn-ME"/>
              </w:rPr>
            </w:pPr>
            <w:r w:rsidRPr="008F1259">
              <w:rPr>
                <w:sz w:val="22"/>
                <w:szCs w:val="22"/>
                <w:lang w:val="sr-Latn-ME"/>
              </w:rPr>
              <w:t>mase 30 kg ili više</w:t>
            </w:r>
          </w:p>
        </w:tc>
        <w:tc>
          <w:tcPr>
            <w:tcW w:w="1667" w:type="pct"/>
          </w:tcPr>
          <w:p w14:paraId="616C59BC" w14:textId="77777777" w:rsidR="00716BC2" w:rsidRPr="008F1259" w:rsidRDefault="00234FF7">
            <w:pPr>
              <w:widowControl w:val="0"/>
              <w:autoSpaceDE w:val="0"/>
              <w:autoSpaceDN w:val="0"/>
              <w:spacing w:before="1"/>
              <w:ind w:left="110" w:right="738"/>
              <w:rPr>
                <w:sz w:val="22"/>
                <w:szCs w:val="22"/>
                <w:lang w:val="sr-Latn-ME"/>
              </w:rPr>
            </w:pPr>
            <w:r w:rsidRPr="008F1259">
              <w:rPr>
                <w:sz w:val="22"/>
                <w:szCs w:val="22"/>
                <w:lang w:val="sr-Latn-ME"/>
              </w:rPr>
              <w:t>40 mg svake druge nedjelje, sa metotreksatom</w:t>
            </w:r>
          </w:p>
        </w:tc>
        <w:tc>
          <w:tcPr>
            <w:tcW w:w="1667" w:type="pct"/>
          </w:tcPr>
          <w:p w14:paraId="14BB712B" w14:textId="77777777" w:rsidR="00716BC2" w:rsidRPr="008F1259" w:rsidRDefault="00234FF7">
            <w:pPr>
              <w:widowControl w:val="0"/>
              <w:autoSpaceDE w:val="0"/>
              <w:autoSpaceDN w:val="0"/>
              <w:spacing w:before="5" w:line="252" w:lineRule="exact"/>
              <w:ind w:left="110" w:right="427"/>
              <w:rPr>
                <w:sz w:val="22"/>
                <w:szCs w:val="22"/>
                <w:lang w:val="sr-Latn-ME"/>
              </w:rPr>
            </w:pPr>
            <w:r w:rsidRPr="008F1259">
              <w:rPr>
                <w:sz w:val="22"/>
                <w:szCs w:val="22"/>
                <w:lang w:val="sr-Latn-ME"/>
              </w:rPr>
              <w:t>Vaš ljekar može takođe propisati početnu dozu od 80 mg koja se može primijeniti nedjelju dana prije početka primjene uobičajene doze.</w:t>
            </w:r>
          </w:p>
        </w:tc>
      </w:tr>
      <w:tr w:rsidR="00716BC2" w:rsidRPr="008F1259" w14:paraId="067B5C48" w14:textId="77777777">
        <w:trPr>
          <w:trHeight w:val="1516"/>
        </w:trPr>
        <w:tc>
          <w:tcPr>
            <w:tcW w:w="1667" w:type="pct"/>
          </w:tcPr>
          <w:p w14:paraId="42328E36" w14:textId="77777777" w:rsidR="00716BC2" w:rsidRPr="008F1259" w:rsidRDefault="00234FF7">
            <w:pPr>
              <w:widowControl w:val="0"/>
              <w:autoSpaceDE w:val="0"/>
              <w:autoSpaceDN w:val="0"/>
              <w:ind w:left="110" w:right="115"/>
              <w:rPr>
                <w:sz w:val="22"/>
                <w:szCs w:val="22"/>
                <w:lang w:val="sr-Latn-ME"/>
              </w:rPr>
            </w:pPr>
            <w:r w:rsidRPr="008F1259">
              <w:rPr>
                <w:sz w:val="22"/>
                <w:szCs w:val="22"/>
                <w:lang w:val="sr-Latn-ME"/>
              </w:rPr>
              <w:lastRenderedPageBreak/>
              <w:t>Djeca i adolescenti starosti od 2 i više godina, tjelesne mase manje od 30 kg</w:t>
            </w:r>
          </w:p>
        </w:tc>
        <w:tc>
          <w:tcPr>
            <w:tcW w:w="1667" w:type="pct"/>
          </w:tcPr>
          <w:p w14:paraId="288676F9" w14:textId="77777777" w:rsidR="00716BC2" w:rsidRPr="008F1259" w:rsidRDefault="00234FF7">
            <w:pPr>
              <w:widowControl w:val="0"/>
              <w:autoSpaceDE w:val="0"/>
              <w:autoSpaceDN w:val="0"/>
              <w:ind w:left="110" w:right="738"/>
              <w:rPr>
                <w:sz w:val="22"/>
                <w:szCs w:val="22"/>
                <w:lang w:val="sr-Latn-ME"/>
              </w:rPr>
            </w:pPr>
            <w:r w:rsidRPr="008F1259">
              <w:rPr>
                <w:sz w:val="22"/>
                <w:szCs w:val="22"/>
                <w:lang w:val="sr-Latn-ME"/>
              </w:rPr>
              <w:t>20 mg svake druge nedjelje, sa metotreksatom</w:t>
            </w:r>
          </w:p>
        </w:tc>
        <w:tc>
          <w:tcPr>
            <w:tcW w:w="1667" w:type="pct"/>
          </w:tcPr>
          <w:p w14:paraId="498F01A1" w14:textId="77777777" w:rsidR="00716BC2" w:rsidRPr="008F1259" w:rsidRDefault="00234FF7">
            <w:pPr>
              <w:widowControl w:val="0"/>
              <w:autoSpaceDE w:val="0"/>
              <w:autoSpaceDN w:val="0"/>
              <w:ind w:left="110" w:right="427"/>
              <w:rPr>
                <w:sz w:val="22"/>
                <w:szCs w:val="22"/>
                <w:lang w:val="sr-Latn-ME"/>
              </w:rPr>
            </w:pPr>
            <w:r w:rsidRPr="008F1259">
              <w:rPr>
                <w:sz w:val="22"/>
                <w:szCs w:val="22"/>
                <w:lang w:val="sr-Latn-ME"/>
              </w:rPr>
              <w:t>Vaš ljekar može takođe propisati početnu dozu  od 40 mg koja se može primijeniti nedjelju dana prije početka primjene uobičajene</w:t>
            </w:r>
          </w:p>
          <w:p w14:paraId="0E3E48CB" w14:textId="77777777" w:rsidR="00716BC2" w:rsidRPr="008F1259" w:rsidRDefault="00234FF7">
            <w:pPr>
              <w:widowControl w:val="0"/>
              <w:autoSpaceDE w:val="0"/>
              <w:autoSpaceDN w:val="0"/>
              <w:spacing w:line="234" w:lineRule="exact"/>
              <w:ind w:left="110"/>
              <w:rPr>
                <w:sz w:val="22"/>
                <w:szCs w:val="22"/>
                <w:lang w:val="sr-Latn-ME"/>
              </w:rPr>
            </w:pPr>
            <w:r w:rsidRPr="008F1259">
              <w:rPr>
                <w:sz w:val="22"/>
                <w:szCs w:val="22"/>
                <w:lang w:val="sr-Latn-ME"/>
              </w:rPr>
              <w:t>doze.</w:t>
            </w:r>
          </w:p>
        </w:tc>
      </w:tr>
    </w:tbl>
    <w:p w14:paraId="458FE30A" w14:textId="77777777" w:rsidR="00716BC2" w:rsidRPr="008F1259" w:rsidRDefault="00716BC2">
      <w:pPr>
        <w:rPr>
          <w:bCs/>
          <w:caps/>
          <w:sz w:val="22"/>
          <w:szCs w:val="22"/>
          <w:lang w:val="sr-Latn-ME"/>
        </w:rPr>
      </w:pPr>
    </w:p>
    <w:p w14:paraId="3C05C8E8" w14:textId="77777777" w:rsidR="00716BC2" w:rsidRPr="008F1259" w:rsidRDefault="00234FF7">
      <w:pPr>
        <w:tabs>
          <w:tab w:val="left" w:pos="284"/>
        </w:tabs>
        <w:snapToGrid w:val="0"/>
        <w:jc w:val="both"/>
        <w:rPr>
          <w:b/>
          <w:bCs/>
          <w:sz w:val="22"/>
          <w:szCs w:val="24"/>
          <w:lang w:val="sr-Latn-ME"/>
        </w:rPr>
      </w:pPr>
      <w:r w:rsidRPr="008F1259">
        <w:rPr>
          <w:b/>
          <w:bCs/>
          <w:sz w:val="22"/>
          <w:szCs w:val="24"/>
          <w:lang w:val="sr-Latn-ME"/>
        </w:rPr>
        <w:t>Način primjene</w:t>
      </w:r>
    </w:p>
    <w:p w14:paraId="44F930B1" w14:textId="77777777" w:rsidR="00716BC2" w:rsidRPr="008F1259" w:rsidRDefault="00716BC2">
      <w:pPr>
        <w:tabs>
          <w:tab w:val="left" w:pos="284"/>
        </w:tabs>
        <w:snapToGrid w:val="0"/>
        <w:jc w:val="both"/>
        <w:rPr>
          <w:sz w:val="22"/>
          <w:szCs w:val="24"/>
          <w:lang w:val="sr-Latn-ME"/>
        </w:rPr>
      </w:pPr>
    </w:p>
    <w:p w14:paraId="3FC8317C" w14:textId="46C0A40F" w:rsidR="00716BC2" w:rsidRPr="008F1259" w:rsidRDefault="00234FF7">
      <w:pPr>
        <w:tabs>
          <w:tab w:val="left" w:pos="284"/>
        </w:tabs>
        <w:snapToGrid w:val="0"/>
        <w:jc w:val="both"/>
        <w:rPr>
          <w:sz w:val="22"/>
          <w:szCs w:val="24"/>
          <w:lang w:val="sr-Latn-ME"/>
        </w:rPr>
      </w:pPr>
      <w:r w:rsidRPr="008F1259">
        <w:rPr>
          <w:sz w:val="22"/>
          <w:szCs w:val="24"/>
          <w:lang w:val="sr-Latn-ME"/>
        </w:rPr>
        <w:t xml:space="preserve">Lijek Hyrimoz se primjenjuje injekcijom pod kožu (supkutana injekcija). </w:t>
      </w:r>
    </w:p>
    <w:p w14:paraId="7E1F3836" w14:textId="77777777" w:rsidR="00716BC2" w:rsidRPr="008F1259" w:rsidRDefault="00234FF7">
      <w:pPr>
        <w:tabs>
          <w:tab w:val="left" w:pos="284"/>
        </w:tabs>
        <w:snapToGrid w:val="0"/>
        <w:jc w:val="both"/>
        <w:rPr>
          <w:sz w:val="22"/>
          <w:szCs w:val="24"/>
          <w:lang w:val="sr-Latn-ME"/>
        </w:rPr>
      </w:pPr>
      <w:r w:rsidRPr="008F1259">
        <w:rPr>
          <w:sz w:val="22"/>
          <w:szCs w:val="24"/>
          <w:lang w:val="sr-Latn-ME"/>
        </w:rPr>
        <w:t>Detaljna uputstva o načinu primjene lijeka Hyrimoz su data u dijelu 7. Uputstvo za upotrebu.</w:t>
      </w:r>
    </w:p>
    <w:p w14:paraId="0EBC6B7A" w14:textId="77777777" w:rsidR="00716BC2" w:rsidRPr="008F1259" w:rsidRDefault="00716BC2">
      <w:pPr>
        <w:jc w:val="both"/>
        <w:rPr>
          <w:sz w:val="22"/>
          <w:szCs w:val="22"/>
          <w:lang w:val="sr-Latn-ME"/>
        </w:rPr>
      </w:pPr>
    </w:p>
    <w:p w14:paraId="6D73E489" w14:textId="77777777" w:rsidR="00716BC2" w:rsidRPr="008F1259" w:rsidRDefault="00234FF7">
      <w:pPr>
        <w:jc w:val="both"/>
        <w:rPr>
          <w:b/>
          <w:sz w:val="22"/>
          <w:szCs w:val="22"/>
          <w:lang w:val="sr-Latn-ME"/>
        </w:rPr>
      </w:pPr>
      <w:r w:rsidRPr="008F1259">
        <w:rPr>
          <w:b/>
          <w:sz w:val="22"/>
          <w:szCs w:val="22"/>
          <w:lang w:val="sr-Latn-ME"/>
        </w:rPr>
        <w:t>Ako ste uzeli više lijeka HYRIMOZ nego što je trebalo</w:t>
      </w:r>
    </w:p>
    <w:p w14:paraId="121344F9" w14:textId="77777777" w:rsidR="00716BC2" w:rsidRPr="008F1259" w:rsidRDefault="00716BC2">
      <w:pPr>
        <w:jc w:val="both"/>
        <w:rPr>
          <w:sz w:val="22"/>
          <w:szCs w:val="22"/>
          <w:lang w:val="sr-Latn-ME"/>
        </w:rPr>
      </w:pPr>
    </w:p>
    <w:p w14:paraId="0849B8D6" w14:textId="77777777" w:rsidR="00716BC2" w:rsidRPr="008F1259" w:rsidRDefault="00234FF7">
      <w:pPr>
        <w:jc w:val="both"/>
        <w:rPr>
          <w:bCs/>
          <w:iCs/>
          <w:sz w:val="22"/>
          <w:szCs w:val="22"/>
          <w:lang w:val="sr-Latn-ME"/>
        </w:rPr>
      </w:pPr>
      <w:r w:rsidRPr="008F1259">
        <w:rPr>
          <w:bCs/>
          <w:iCs/>
          <w:sz w:val="22"/>
          <w:szCs w:val="22"/>
          <w:lang w:val="sr-Latn-ME"/>
        </w:rPr>
        <w:t xml:space="preserve">Ukoliko ste uzeli veću dozu lijeka Hyrimoz nego što bi trebalo, obratite se Vašem ljekaru ili farmaceutu i recite mu da ste uzeli više lijeka nego što je trebalo. </w:t>
      </w:r>
      <w:r w:rsidRPr="008F1259">
        <w:rPr>
          <w:bCs/>
          <w:sz w:val="22"/>
          <w:szCs w:val="22"/>
          <w:lang w:val="sr-Latn-ME"/>
        </w:rPr>
        <w:t>Uvijek ponesite kartonsku kutiju lijeka (spoljašnje pakovanje lijeka), čak i ako je prazna.</w:t>
      </w:r>
    </w:p>
    <w:p w14:paraId="0F449BF3" w14:textId="77777777" w:rsidR="00716BC2" w:rsidRPr="008F1259" w:rsidRDefault="00716BC2">
      <w:pPr>
        <w:jc w:val="both"/>
        <w:rPr>
          <w:sz w:val="22"/>
          <w:szCs w:val="22"/>
          <w:lang w:val="sr-Latn-ME"/>
        </w:rPr>
      </w:pPr>
    </w:p>
    <w:p w14:paraId="561F6137" w14:textId="77777777" w:rsidR="00716BC2" w:rsidRPr="008F1259" w:rsidRDefault="00234FF7">
      <w:pPr>
        <w:jc w:val="both"/>
        <w:rPr>
          <w:b/>
          <w:sz w:val="22"/>
          <w:szCs w:val="22"/>
          <w:lang w:val="sr-Latn-ME"/>
        </w:rPr>
      </w:pPr>
      <w:r w:rsidRPr="008F1259">
        <w:rPr>
          <w:b/>
          <w:sz w:val="22"/>
          <w:szCs w:val="22"/>
          <w:lang w:val="sr-Latn-ME"/>
        </w:rPr>
        <w:t>Ako ste zaboravili da uzmete lijek HYRIMOZ</w:t>
      </w:r>
    </w:p>
    <w:p w14:paraId="0CE14DB4" w14:textId="77777777" w:rsidR="00716BC2" w:rsidRPr="008F1259" w:rsidRDefault="00716BC2">
      <w:pPr>
        <w:jc w:val="both"/>
        <w:rPr>
          <w:sz w:val="22"/>
          <w:szCs w:val="22"/>
          <w:lang w:val="sr-Latn-ME"/>
        </w:rPr>
      </w:pPr>
    </w:p>
    <w:p w14:paraId="3A6EBA3F" w14:textId="77777777" w:rsidR="00716BC2" w:rsidRPr="008F1259" w:rsidRDefault="00234FF7">
      <w:pPr>
        <w:jc w:val="both"/>
        <w:rPr>
          <w:sz w:val="22"/>
          <w:szCs w:val="22"/>
          <w:lang w:val="sr-Latn-ME"/>
        </w:rPr>
      </w:pPr>
      <w:r w:rsidRPr="008F1259">
        <w:rPr>
          <w:sz w:val="22"/>
          <w:szCs w:val="22"/>
          <w:lang w:val="sr-Latn-ME"/>
        </w:rPr>
        <w:t>Ako ste zaboravili da date sebi injekciju lijeka Hyrimoz, primijenite sljedeću dozu lijeka Hyrimoz čim se sjetite. Zatim primijenite narednu dozu prema ranijem planu doziranja, kao da niste zaboravili da primite lijek.</w:t>
      </w:r>
    </w:p>
    <w:p w14:paraId="44EBE425" w14:textId="77777777" w:rsidR="00716BC2" w:rsidRPr="008F1259" w:rsidRDefault="00716BC2">
      <w:pPr>
        <w:jc w:val="both"/>
        <w:rPr>
          <w:sz w:val="22"/>
          <w:szCs w:val="22"/>
          <w:lang w:val="sr-Latn-ME"/>
        </w:rPr>
      </w:pPr>
    </w:p>
    <w:p w14:paraId="289C3071" w14:textId="77777777" w:rsidR="00716BC2" w:rsidRPr="008F1259" w:rsidRDefault="00234FF7">
      <w:pPr>
        <w:jc w:val="both"/>
        <w:rPr>
          <w:b/>
          <w:sz w:val="22"/>
          <w:szCs w:val="22"/>
          <w:lang w:val="sr-Latn-ME"/>
        </w:rPr>
      </w:pPr>
      <w:r w:rsidRPr="008F1259">
        <w:rPr>
          <w:b/>
          <w:sz w:val="22"/>
          <w:szCs w:val="22"/>
          <w:lang w:val="sr-Latn-ME"/>
        </w:rPr>
        <w:t>Ako prestanete da uzimate lijek HYRIMOZ</w:t>
      </w:r>
    </w:p>
    <w:p w14:paraId="0AFB2018" w14:textId="77777777" w:rsidR="00716BC2" w:rsidRPr="008F1259" w:rsidRDefault="00716BC2">
      <w:pPr>
        <w:jc w:val="both"/>
        <w:rPr>
          <w:sz w:val="22"/>
          <w:szCs w:val="22"/>
          <w:lang w:val="sr-Latn-ME"/>
        </w:rPr>
      </w:pPr>
    </w:p>
    <w:p w14:paraId="5F0ADF4E" w14:textId="77777777" w:rsidR="00716BC2" w:rsidRPr="008F1259" w:rsidRDefault="00234FF7">
      <w:pPr>
        <w:snapToGrid w:val="0"/>
        <w:jc w:val="both"/>
        <w:rPr>
          <w:sz w:val="22"/>
          <w:szCs w:val="22"/>
          <w:lang w:val="sr-Latn-ME"/>
        </w:rPr>
      </w:pPr>
      <w:r w:rsidRPr="008F1259">
        <w:rPr>
          <w:sz w:val="22"/>
          <w:szCs w:val="22"/>
          <w:lang w:val="sr-Latn-ME"/>
        </w:rPr>
        <w:t xml:space="preserve">Vaš ljekar će odlučiti o prekidu terapije lijekom Hyrimoz. Simptomi bolesti se mogu vratiti usljed naglog prekida terapije. </w:t>
      </w:r>
    </w:p>
    <w:p w14:paraId="3F25A215" w14:textId="77777777" w:rsidR="00716BC2" w:rsidRPr="008F1259" w:rsidRDefault="00716BC2">
      <w:pPr>
        <w:widowControl w:val="0"/>
        <w:tabs>
          <w:tab w:val="left" w:pos="284"/>
        </w:tabs>
        <w:autoSpaceDE w:val="0"/>
        <w:autoSpaceDN w:val="0"/>
        <w:jc w:val="both"/>
        <w:rPr>
          <w:b/>
          <w:sz w:val="22"/>
          <w:szCs w:val="22"/>
          <w:lang w:val="sr-Latn-ME"/>
        </w:rPr>
      </w:pPr>
    </w:p>
    <w:p w14:paraId="21C7C4F1" w14:textId="77777777" w:rsidR="00716BC2" w:rsidRPr="008F1259" w:rsidRDefault="00234FF7">
      <w:pPr>
        <w:snapToGrid w:val="0"/>
        <w:jc w:val="both"/>
        <w:rPr>
          <w:sz w:val="22"/>
          <w:szCs w:val="22"/>
          <w:lang w:val="sr-Latn-ME"/>
        </w:rPr>
      </w:pPr>
      <w:r w:rsidRPr="008F1259">
        <w:rPr>
          <w:sz w:val="22"/>
          <w:szCs w:val="24"/>
          <w:lang w:val="sr-Latn-ME"/>
        </w:rPr>
        <w:t>Ako imate dodatnih pitanja o primjeni ovog lijeka, obratite se svom</w:t>
      </w:r>
      <w:r w:rsidRPr="008F1259">
        <w:rPr>
          <w:sz w:val="22"/>
          <w:szCs w:val="22"/>
          <w:lang w:val="sr-Latn-ME"/>
        </w:rPr>
        <w:t xml:space="preserve"> ljekaru ili farmaceutu.</w:t>
      </w:r>
    </w:p>
    <w:p w14:paraId="07DB05B4" w14:textId="77777777" w:rsidR="00716BC2" w:rsidRPr="008F1259" w:rsidRDefault="00716BC2">
      <w:pPr>
        <w:rPr>
          <w:sz w:val="22"/>
          <w:szCs w:val="22"/>
          <w:lang w:val="sr-Latn-ME"/>
        </w:rPr>
      </w:pPr>
    </w:p>
    <w:p w14:paraId="78768E0C" w14:textId="77777777" w:rsidR="00716BC2" w:rsidRPr="008F1259" w:rsidRDefault="00716BC2">
      <w:pPr>
        <w:rPr>
          <w:sz w:val="22"/>
          <w:szCs w:val="22"/>
          <w:lang w:val="sr-Latn-ME"/>
        </w:rPr>
      </w:pPr>
    </w:p>
    <w:p w14:paraId="77346362" w14:textId="77777777" w:rsidR="00716BC2" w:rsidRPr="008F1259" w:rsidRDefault="00234FF7">
      <w:pPr>
        <w:tabs>
          <w:tab w:val="left" w:pos="540"/>
          <w:tab w:val="left" w:pos="569"/>
        </w:tabs>
        <w:rPr>
          <w:b/>
          <w:bCs/>
          <w:sz w:val="22"/>
          <w:szCs w:val="22"/>
          <w:lang w:val="sr-Latn-ME"/>
        </w:rPr>
      </w:pPr>
      <w:r w:rsidRPr="008F1259">
        <w:rPr>
          <w:b/>
          <w:bCs/>
          <w:sz w:val="22"/>
          <w:szCs w:val="22"/>
          <w:lang w:val="sr-Latn-ME"/>
        </w:rPr>
        <w:t xml:space="preserve">4. </w:t>
      </w:r>
      <w:r w:rsidRPr="008F1259">
        <w:rPr>
          <w:b/>
          <w:bCs/>
          <w:sz w:val="22"/>
          <w:szCs w:val="22"/>
          <w:lang w:val="sr-Latn-ME"/>
        </w:rPr>
        <w:tab/>
        <w:t>MOGUĆA NEŽELJENA DEJSTVA</w:t>
      </w:r>
    </w:p>
    <w:p w14:paraId="2FD59EB7" w14:textId="77777777" w:rsidR="00716BC2" w:rsidRPr="008F1259" w:rsidRDefault="00716BC2">
      <w:pPr>
        <w:rPr>
          <w:sz w:val="22"/>
          <w:szCs w:val="22"/>
          <w:lang w:val="sr-Latn-ME"/>
        </w:rPr>
      </w:pPr>
    </w:p>
    <w:p w14:paraId="31368C8D" w14:textId="77777777" w:rsidR="00716BC2" w:rsidRPr="008F1259" w:rsidRDefault="00234FF7">
      <w:pPr>
        <w:numPr>
          <w:ilvl w:val="12"/>
          <w:numId w:val="0"/>
        </w:numPr>
        <w:tabs>
          <w:tab w:val="left" w:pos="720"/>
        </w:tabs>
        <w:ind w:right="-29"/>
        <w:rPr>
          <w:sz w:val="22"/>
          <w:szCs w:val="22"/>
          <w:lang w:val="sr-Latn-ME"/>
        </w:rPr>
      </w:pPr>
      <w:r w:rsidRPr="008F1259">
        <w:rPr>
          <w:sz w:val="22"/>
          <w:szCs w:val="22"/>
          <w:lang w:val="sr-Latn-ME"/>
        </w:rPr>
        <w:t>Kao i svi ljekovi i lijek HYRIMOZ može izazvati neželjena dejstva, iako se ona ne moraju javiti kod svakoga.</w:t>
      </w:r>
    </w:p>
    <w:p w14:paraId="14BACE4C" w14:textId="77777777" w:rsidR="00716BC2" w:rsidRPr="008F1259" w:rsidRDefault="00716BC2">
      <w:pPr>
        <w:pStyle w:val="NoSpacing"/>
        <w:jc w:val="both"/>
        <w:rPr>
          <w:rFonts w:eastAsia="Calibri"/>
          <w:spacing w:val="-5"/>
          <w:sz w:val="22"/>
          <w:szCs w:val="22"/>
          <w:u w:val="single"/>
          <w:lang w:val="sr-Latn-ME"/>
        </w:rPr>
      </w:pPr>
    </w:p>
    <w:p w14:paraId="5D89019D" w14:textId="77777777" w:rsidR="00716BC2" w:rsidRPr="008F1259" w:rsidRDefault="00234FF7">
      <w:pPr>
        <w:tabs>
          <w:tab w:val="left" w:pos="284"/>
        </w:tabs>
        <w:jc w:val="both"/>
        <w:rPr>
          <w:sz w:val="22"/>
          <w:szCs w:val="24"/>
          <w:lang w:val="sr-Latn-ME"/>
        </w:rPr>
      </w:pPr>
      <w:r w:rsidRPr="008F1259">
        <w:rPr>
          <w:sz w:val="22"/>
          <w:szCs w:val="24"/>
          <w:lang w:val="sr-Latn-ME"/>
        </w:rPr>
        <w:t>Većina neželjenih dejstava su blaga do umjerena. Međutim, neka mogu biti ozbiljna i zahtijevati liječenje.</w:t>
      </w:r>
    </w:p>
    <w:p w14:paraId="6C0FD33A" w14:textId="77777777" w:rsidR="00716BC2" w:rsidRPr="008F1259" w:rsidRDefault="00716BC2">
      <w:pPr>
        <w:tabs>
          <w:tab w:val="left" w:pos="284"/>
        </w:tabs>
        <w:jc w:val="both"/>
        <w:rPr>
          <w:sz w:val="22"/>
          <w:szCs w:val="24"/>
          <w:lang w:val="sr-Latn-ME"/>
        </w:rPr>
      </w:pPr>
    </w:p>
    <w:p w14:paraId="36274731" w14:textId="77777777" w:rsidR="00716BC2" w:rsidRPr="008F1259" w:rsidRDefault="00234FF7">
      <w:pPr>
        <w:tabs>
          <w:tab w:val="left" w:pos="284"/>
        </w:tabs>
        <w:jc w:val="both"/>
        <w:rPr>
          <w:sz w:val="22"/>
          <w:szCs w:val="24"/>
          <w:lang w:val="sr-Latn-ME"/>
        </w:rPr>
      </w:pPr>
      <w:r w:rsidRPr="008F1259">
        <w:rPr>
          <w:sz w:val="22"/>
          <w:szCs w:val="24"/>
          <w:lang w:val="sr-Latn-ME"/>
        </w:rPr>
        <w:t xml:space="preserve">Neželjena dejstva se mogu javiti i do 4 mjeseca i više nakon primjene poslednje doze lijeka Hyrimoz. </w:t>
      </w:r>
    </w:p>
    <w:p w14:paraId="1BE2E4AA" w14:textId="77777777" w:rsidR="00716BC2" w:rsidRPr="008F1259" w:rsidRDefault="00716BC2">
      <w:pPr>
        <w:snapToGrid w:val="0"/>
        <w:jc w:val="both"/>
        <w:rPr>
          <w:sz w:val="22"/>
          <w:szCs w:val="22"/>
          <w:lang w:val="sr-Latn-ME"/>
        </w:rPr>
      </w:pPr>
    </w:p>
    <w:p w14:paraId="6A6B1AA2" w14:textId="77777777" w:rsidR="00716BC2" w:rsidRPr="008F1259" w:rsidRDefault="00234FF7">
      <w:pPr>
        <w:snapToGrid w:val="0"/>
        <w:jc w:val="both"/>
        <w:rPr>
          <w:sz w:val="22"/>
          <w:szCs w:val="22"/>
          <w:lang w:val="sr-Latn-ME"/>
        </w:rPr>
      </w:pPr>
      <w:r w:rsidRPr="008F1259">
        <w:rPr>
          <w:b/>
          <w:sz w:val="22"/>
          <w:szCs w:val="22"/>
          <w:lang w:val="sr-Latn-ME"/>
        </w:rPr>
        <w:t>Hitno potražite ljekarsku pomoć</w:t>
      </w:r>
      <w:r w:rsidRPr="008F1259">
        <w:rPr>
          <w:sz w:val="22"/>
          <w:szCs w:val="22"/>
          <w:lang w:val="sr-Latn-ME"/>
        </w:rPr>
        <w:t xml:space="preserve"> ako imate bilo koji od sljedećih znakova alergijske reakcije ili srčane insuficijencije:</w:t>
      </w:r>
    </w:p>
    <w:p w14:paraId="29E9A0A1"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težak osip, koprivnjaču;</w:t>
      </w:r>
    </w:p>
    <w:p w14:paraId="02C409EC"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oticanje lica, šaka ili stopala;</w:t>
      </w:r>
    </w:p>
    <w:p w14:paraId="35BD5683"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otežano disanje ili gutanje;</w:t>
      </w:r>
    </w:p>
    <w:p w14:paraId="3BACA6C6"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nedostatak vazduha pri naporu ili nakon lijeganja, oticanje stopala</w:t>
      </w:r>
    </w:p>
    <w:p w14:paraId="6986D9D6" w14:textId="77777777" w:rsidR="00716BC2" w:rsidRPr="008F1259" w:rsidRDefault="00716BC2">
      <w:pPr>
        <w:snapToGrid w:val="0"/>
        <w:jc w:val="both"/>
        <w:rPr>
          <w:sz w:val="22"/>
          <w:szCs w:val="22"/>
          <w:lang w:val="sr-Latn-ME"/>
        </w:rPr>
      </w:pPr>
    </w:p>
    <w:p w14:paraId="755FD3C3" w14:textId="77777777" w:rsidR="00716BC2" w:rsidRPr="008F1259" w:rsidRDefault="00234FF7">
      <w:pPr>
        <w:snapToGrid w:val="0"/>
        <w:jc w:val="both"/>
        <w:rPr>
          <w:sz w:val="22"/>
          <w:szCs w:val="22"/>
          <w:lang w:val="sr-Latn-ME"/>
        </w:rPr>
      </w:pPr>
      <w:r w:rsidRPr="008F1259">
        <w:rPr>
          <w:b/>
          <w:sz w:val="22"/>
          <w:szCs w:val="22"/>
          <w:lang w:val="sr-Latn-ME"/>
        </w:rPr>
        <w:t>Obavijestite Vašeg ljekara što je prije moguće,</w:t>
      </w:r>
      <w:r w:rsidRPr="008F1259">
        <w:rPr>
          <w:sz w:val="22"/>
          <w:szCs w:val="22"/>
          <w:lang w:val="sr-Latn-ME"/>
        </w:rPr>
        <w:t xml:space="preserve"> ukoliko primjetite nešto od sljedećeg:</w:t>
      </w:r>
    </w:p>
    <w:p w14:paraId="784BC4B1"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znake i simptome infekcije kao što su visoka tjelesna temperatura, mučnina, pojava rana, problemi sa zubima, peckanje pri mokrenju, osjećaj slabosti ili zamaranja, kašalj;</w:t>
      </w:r>
    </w:p>
    <w:p w14:paraId="0DC5A706"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simptome problema sa nervima, kao što su trnci, ukočenost, poremećaj vida praćen dvostrukim slikama, slabost u rukama ili nogama;</w:t>
      </w:r>
    </w:p>
    <w:p w14:paraId="72A55A3B"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t>znake raka kože, kao što su kvrgavi ili otvoreni čirevi koji ne zarastaju;</w:t>
      </w:r>
    </w:p>
    <w:p w14:paraId="4C838D75" w14:textId="77777777" w:rsidR="00716BC2" w:rsidRPr="008F1259" w:rsidRDefault="00234FF7">
      <w:pPr>
        <w:numPr>
          <w:ilvl w:val="0"/>
          <w:numId w:val="10"/>
        </w:numPr>
        <w:tabs>
          <w:tab w:val="left" w:pos="284"/>
        </w:tabs>
        <w:snapToGrid w:val="0"/>
        <w:jc w:val="both"/>
        <w:rPr>
          <w:sz w:val="22"/>
          <w:szCs w:val="22"/>
          <w:lang w:val="sr-Latn-ME"/>
        </w:rPr>
      </w:pPr>
      <w:r w:rsidRPr="008F1259">
        <w:rPr>
          <w:sz w:val="22"/>
          <w:szCs w:val="22"/>
          <w:lang w:val="sr-Latn-ME"/>
        </w:rPr>
        <w:lastRenderedPageBreak/>
        <w:t>znake i simptome koji ukazuju na poremećaj krvi, kao što su uporna visoka tjelesna temperatura, pojava modrica, krvarenje, blijeda koža</w:t>
      </w:r>
    </w:p>
    <w:p w14:paraId="6DD69D70" w14:textId="77777777" w:rsidR="00716BC2" w:rsidRPr="008F1259" w:rsidRDefault="00716BC2">
      <w:pPr>
        <w:snapToGrid w:val="0"/>
        <w:jc w:val="both"/>
        <w:rPr>
          <w:sz w:val="22"/>
          <w:szCs w:val="22"/>
          <w:lang w:val="sr-Latn-ME"/>
        </w:rPr>
      </w:pPr>
    </w:p>
    <w:p w14:paraId="5D62CD05" w14:textId="77777777" w:rsidR="00716BC2" w:rsidRPr="008F1259" w:rsidRDefault="00234FF7">
      <w:pPr>
        <w:snapToGrid w:val="0"/>
        <w:jc w:val="both"/>
        <w:rPr>
          <w:sz w:val="22"/>
          <w:szCs w:val="22"/>
          <w:lang w:val="sr-Latn-ME"/>
        </w:rPr>
      </w:pPr>
      <w:r w:rsidRPr="008F1259">
        <w:rPr>
          <w:sz w:val="22"/>
          <w:szCs w:val="22"/>
          <w:lang w:val="sr-Latn-ME"/>
        </w:rPr>
        <w:t>Sljedeća neželjena dejstva su primjećena pri upotrebi adalimumaba:</w:t>
      </w:r>
    </w:p>
    <w:p w14:paraId="3260120F" w14:textId="77777777" w:rsidR="00716BC2" w:rsidRPr="008F1259" w:rsidRDefault="00716BC2">
      <w:pPr>
        <w:snapToGrid w:val="0"/>
        <w:jc w:val="both"/>
        <w:rPr>
          <w:sz w:val="22"/>
          <w:szCs w:val="22"/>
          <w:lang w:val="sr-Latn-ME"/>
        </w:rPr>
      </w:pPr>
    </w:p>
    <w:p w14:paraId="2AA189BD" w14:textId="77777777" w:rsidR="00716BC2" w:rsidRPr="008F1259" w:rsidRDefault="00234FF7">
      <w:pPr>
        <w:snapToGrid w:val="0"/>
        <w:jc w:val="both"/>
        <w:rPr>
          <w:sz w:val="22"/>
          <w:szCs w:val="22"/>
          <w:lang w:val="sr-Latn-ME"/>
        </w:rPr>
      </w:pPr>
      <w:r w:rsidRPr="008F1259">
        <w:rPr>
          <w:b/>
          <w:sz w:val="22"/>
          <w:szCs w:val="22"/>
          <w:lang w:val="sr-Latn-ME"/>
        </w:rPr>
        <w:t>Veoma često</w:t>
      </w:r>
      <w:r w:rsidRPr="008F1259">
        <w:rPr>
          <w:sz w:val="22"/>
          <w:szCs w:val="22"/>
          <w:lang w:val="sr-Latn-ME"/>
        </w:rPr>
        <w:t xml:space="preserve"> (</w:t>
      </w:r>
      <w:r w:rsidRPr="008F1259">
        <w:rPr>
          <w:sz w:val="22"/>
          <w:szCs w:val="24"/>
          <w:lang w:val="sr-Latn-ME"/>
        </w:rPr>
        <w:t>mogu da se jave kod više od 1 na 10 pacijenata koji uzimaju lijek</w:t>
      </w:r>
      <w:r w:rsidRPr="008F1259">
        <w:rPr>
          <w:sz w:val="22"/>
          <w:szCs w:val="22"/>
          <w:lang w:val="sr-Latn-ME"/>
        </w:rPr>
        <w:t xml:space="preserve">): </w:t>
      </w:r>
    </w:p>
    <w:p w14:paraId="122DEBA8"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reakcije na mjestu primjene injekcije (uključujući bol, oticanje, crvenilo ili svrab);</w:t>
      </w:r>
    </w:p>
    <w:p w14:paraId="06B65743"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infekcije respiratornog trakta (uključujući prehladu, curenje iz nosa, infekcije sinusa, infekciju grla, upalu pluća);</w:t>
      </w:r>
    </w:p>
    <w:p w14:paraId="1C3E66E8"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 xml:space="preserve">glavobolja; </w:t>
      </w:r>
    </w:p>
    <w:p w14:paraId="20FE8349"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bol u stomaku;</w:t>
      </w:r>
    </w:p>
    <w:p w14:paraId="5EFF596A"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mučnina i povraćanje;</w:t>
      </w:r>
    </w:p>
    <w:p w14:paraId="051625CE"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osip</w:t>
      </w:r>
    </w:p>
    <w:p w14:paraId="3DB511B3" w14:textId="77777777" w:rsidR="00716BC2" w:rsidRPr="008F1259" w:rsidRDefault="00234FF7">
      <w:pPr>
        <w:numPr>
          <w:ilvl w:val="0"/>
          <w:numId w:val="11"/>
        </w:numPr>
        <w:tabs>
          <w:tab w:val="left" w:pos="284"/>
        </w:tabs>
        <w:snapToGrid w:val="0"/>
        <w:jc w:val="both"/>
        <w:rPr>
          <w:sz w:val="22"/>
          <w:szCs w:val="22"/>
          <w:lang w:val="sr-Latn-ME"/>
        </w:rPr>
      </w:pPr>
      <w:r w:rsidRPr="008F1259">
        <w:rPr>
          <w:sz w:val="22"/>
          <w:szCs w:val="22"/>
          <w:lang w:val="sr-Latn-ME"/>
        </w:rPr>
        <w:t>bol u mišićima.</w:t>
      </w:r>
    </w:p>
    <w:p w14:paraId="6674CCE7" w14:textId="77777777" w:rsidR="00716BC2" w:rsidRPr="008F1259" w:rsidRDefault="00716BC2">
      <w:pPr>
        <w:snapToGrid w:val="0"/>
        <w:jc w:val="both"/>
        <w:rPr>
          <w:sz w:val="22"/>
          <w:szCs w:val="22"/>
          <w:lang w:val="sr-Latn-ME"/>
        </w:rPr>
      </w:pPr>
    </w:p>
    <w:p w14:paraId="29E5A1B2" w14:textId="77777777" w:rsidR="00716BC2" w:rsidRPr="008F1259" w:rsidRDefault="00234FF7">
      <w:pPr>
        <w:snapToGrid w:val="0"/>
        <w:jc w:val="both"/>
        <w:rPr>
          <w:sz w:val="22"/>
          <w:szCs w:val="22"/>
          <w:lang w:val="sr-Latn-ME"/>
        </w:rPr>
      </w:pPr>
      <w:r w:rsidRPr="008F1259">
        <w:rPr>
          <w:b/>
          <w:sz w:val="22"/>
          <w:szCs w:val="22"/>
          <w:lang w:val="sr-Latn-ME"/>
        </w:rPr>
        <w:t>Često</w:t>
      </w:r>
      <w:r w:rsidRPr="008F1259">
        <w:rPr>
          <w:sz w:val="22"/>
          <w:szCs w:val="22"/>
          <w:lang w:val="sr-Latn-ME"/>
        </w:rPr>
        <w:t xml:space="preserve"> (</w:t>
      </w:r>
      <w:r w:rsidRPr="008F1259">
        <w:rPr>
          <w:sz w:val="22"/>
          <w:szCs w:val="24"/>
          <w:lang w:val="sr-Latn-ME"/>
        </w:rPr>
        <w:t>mogu da se jave kod najviše 1 na 10 pacijenata koji uzimaju lijek</w:t>
      </w:r>
      <w:r w:rsidRPr="008F1259">
        <w:rPr>
          <w:sz w:val="22"/>
          <w:szCs w:val="22"/>
          <w:lang w:val="sr-Latn-ME"/>
        </w:rPr>
        <w:t xml:space="preserve">): </w:t>
      </w:r>
    </w:p>
    <w:p w14:paraId="6978F31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ozbiljne infekcije (uključujući trovanje krvi, grip)</w:t>
      </w:r>
    </w:p>
    <w:p w14:paraId="6012B9DB"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 xml:space="preserve">crijevne infekcije (uključujući gastroenteritis) </w:t>
      </w:r>
    </w:p>
    <w:p w14:paraId="4970F41A"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kožne infekcije (uključujući celulitis i herpes zoster)</w:t>
      </w:r>
    </w:p>
    <w:p w14:paraId="0D5178B8"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 xml:space="preserve">infekcije uha, </w:t>
      </w:r>
    </w:p>
    <w:p w14:paraId="0990D43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infekcije usta ( uključujući infekcije zuba i herpes)</w:t>
      </w:r>
    </w:p>
    <w:p w14:paraId="1429B2EC"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infekcije reproduktivnog trakta</w:t>
      </w:r>
    </w:p>
    <w:p w14:paraId="1EC1CE0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 xml:space="preserve">infekcije urinarnog trakta, </w:t>
      </w:r>
    </w:p>
    <w:p w14:paraId="0C0957D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 xml:space="preserve">gljivične infekcije, </w:t>
      </w:r>
    </w:p>
    <w:p w14:paraId="5D7B3AD4"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infekcije zglobova</w:t>
      </w:r>
    </w:p>
    <w:p w14:paraId="5B8CB68C"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benigni tumori;</w:t>
      </w:r>
    </w:p>
    <w:p w14:paraId="4044096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rak kože;</w:t>
      </w:r>
    </w:p>
    <w:p w14:paraId="0D298784"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alergijske reakcije (uključujući sezonske alergije);</w:t>
      </w:r>
    </w:p>
    <w:p w14:paraId="0D40974B"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dehidratacija;</w:t>
      </w:r>
    </w:p>
    <w:p w14:paraId="01F8BE8A"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promjene raspoloženja (uključujući depresiju);</w:t>
      </w:r>
    </w:p>
    <w:p w14:paraId="3EB260A4"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anksioznost;</w:t>
      </w:r>
    </w:p>
    <w:p w14:paraId="5C32495F"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problemi sa spavanjem;</w:t>
      </w:r>
    </w:p>
    <w:p w14:paraId="1035B188"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poremećaji čula, kao što su trnjenje, probadanje ili utrnulost;</w:t>
      </w:r>
    </w:p>
    <w:p w14:paraId="76E8771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migrena;</w:t>
      </w:r>
    </w:p>
    <w:p w14:paraId="4F2D682C"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simptomi kompresije korijena živca (uključujući bolove u donjem dijelu leđa i nozi);</w:t>
      </w:r>
    </w:p>
    <w:p w14:paraId="1C025074"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poremećaji vida;</w:t>
      </w:r>
    </w:p>
    <w:p w14:paraId="1FD53E4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upala oka</w:t>
      </w:r>
    </w:p>
    <w:p w14:paraId="52C2A58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upala očnog kapka i oticanje oka</w:t>
      </w:r>
    </w:p>
    <w:p w14:paraId="1054D1F6"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vertigo (vrtoglavica);</w:t>
      </w:r>
    </w:p>
    <w:p w14:paraId="21077A66"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kašalj</w:t>
      </w:r>
    </w:p>
    <w:p w14:paraId="36EF5F1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osjećaj brzog kucanja srca,</w:t>
      </w:r>
    </w:p>
    <w:p w14:paraId="181FCC80"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visok krvni pritisak,</w:t>
      </w:r>
    </w:p>
    <w:p w14:paraId="16F5077F"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naleti crvenila,</w:t>
      </w:r>
    </w:p>
    <w:p w14:paraId="512D4111"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hematomi (tvrdi otok sa zgrušanom krvi),</w:t>
      </w:r>
    </w:p>
    <w:p w14:paraId="5026104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astma,</w:t>
      </w:r>
    </w:p>
    <w:p w14:paraId="5F4B4B3C"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kratak dah</w:t>
      </w:r>
    </w:p>
    <w:p w14:paraId="669215A9"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krvarenje u želucu i crijevima,</w:t>
      </w:r>
    </w:p>
    <w:p w14:paraId="0D55DE92"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dispepsija (probavne smetnje, nadutost, gorušica),</w:t>
      </w:r>
    </w:p>
    <w:p w14:paraId="3248494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bolest vraćanja kiselog sadržaja iz želuca,</w:t>
      </w:r>
    </w:p>
    <w:p w14:paraId="1A2FF22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sicca (suvi) sindrom (uključujući suvoću očiju i suvoću usta),</w:t>
      </w:r>
    </w:p>
    <w:p w14:paraId="3C696EFA"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svrab,</w:t>
      </w:r>
    </w:p>
    <w:p w14:paraId="33D33820"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osip praćen svrabom,</w:t>
      </w:r>
    </w:p>
    <w:p w14:paraId="491CEC28"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stvaranje modrica,</w:t>
      </w:r>
    </w:p>
    <w:p w14:paraId="759C8DC6"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upala kože (npr. ekcem),</w:t>
      </w:r>
    </w:p>
    <w:p w14:paraId="11F7DD91"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lastRenderedPageBreak/>
        <w:t>lomljenje noktiju na rukama i stopalima,</w:t>
      </w:r>
    </w:p>
    <w:p w14:paraId="6CFBC83C"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povećano znojenje,</w:t>
      </w:r>
    </w:p>
    <w:p w14:paraId="123D875B"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gubitak kose,</w:t>
      </w:r>
    </w:p>
    <w:p w14:paraId="5D7E74B7"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nova pojava ili pogoršanje psorijaze,</w:t>
      </w:r>
    </w:p>
    <w:p w14:paraId="57507555"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grčevi u mišićima,</w:t>
      </w:r>
    </w:p>
    <w:p w14:paraId="44B22A73"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krv u mokraći,</w:t>
      </w:r>
    </w:p>
    <w:p w14:paraId="02135F30"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problemi sa bubrezima,</w:t>
      </w:r>
    </w:p>
    <w:p w14:paraId="3C376D02"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bol u grudima</w:t>
      </w:r>
    </w:p>
    <w:p w14:paraId="355DC4E4"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edem (nakupljanje tečnosti u tijelu koje uzrokuje oticanje zahvaćenog tkiva),</w:t>
      </w:r>
    </w:p>
    <w:p w14:paraId="69571D2B"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 xml:space="preserve">groznica </w:t>
      </w:r>
    </w:p>
    <w:p w14:paraId="4E06D941"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smanjen broj trombocita, što povećava rizik od krvarenja i stvaranja modrica,</w:t>
      </w:r>
    </w:p>
    <w:p w14:paraId="77C97C42" w14:textId="77777777" w:rsidR="00716BC2" w:rsidRPr="008F1259" w:rsidRDefault="00234FF7">
      <w:pPr>
        <w:numPr>
          <w:ilvl w:val="0"/>
          <w:numId w:val="12"/>
        </w:numPr>
        <w:snapToGrid w:val="0"/>
        <w:jc w:val="both"/>
        <w:rPr>
          <w:sz w:val="22"/>
          <w:szCs w:val="22"/>
          <w:lang w:val="sr-Latn-ME"/>
        </w:rPr>
      </w:pPr>
      <w:r w:rsidRPr="008F1259">
        <w:rPr>
          <w:sz w:val="22"/>
          <w:szCs w:val="22"/>
          <w:lang w:val="sr-Latn-ME"/>
        </w:rPr>
        <w:t>otežano zarastanje rana.</w:t>
      </w:r>
    </w:p>
    <w:p w14:paraId="07B0F487" w14:textId="77777777" w:rsidR="00716BC2" w:rsidRPr="008F1259" w:rsidRDefault="00716BC2">
      <w:pPr>
        <w:pStyle w:val="NoSpacing"/>
        <w:jc w:val="both"/>
        <w:rPr>
          <w:rFonts w:eastAsia="Calibri"/>
          <w:spacing w:val="-5"/>
          <w:sz w:val="22"/>
          <w:szCs w:val="22"/>
          <w:u w:val="single"/>
          <w:lang w:val="sr-Latn-ME"/>
        </w:rPr>
      </w:pPr>
    </w:p>
    <w:p w14:paraId="2AA19EF5" w14:textId="77777777" w:rsidR="00716BC2" w:rsidRPr="008F1259" w:rsidRDefault="00234FF7">
      <w:pPr>
        <w:snapToGrid w:val="0"/>
        <w:jc w:val="both"/>
        <w:rPr>
          <w:sz w:val="22"/>
          <w:szCs w:val="22"/>
          <w:lang w:val="sr-Latn-ME"/>
        </w:rPr>
      </w:pPr>
      <w:r w:rsidRPr="008F1259">
        <w:rPr>
          <w:b/>
          <w:sz w:val="22"/>
          <w:szCs w:val="22"/>
          <w:lang w:val="sr-Latn-ME"/>
        </w:rPr>
        <w:t>Povremeno</w:t>
      </w:r>
      <w:r w:rsidRPr="008F1259">
        <w:rPr>
          <w:sz w:val="22"/>
          <w:szCs w:val="22"/>
          <w:lang w:val="sr-Latn-ME"/>
        </w:rPr>
        <w:t xml:space="preserve"> </w:t>
      </w:r>
      <w:bookmarkStart w:id="0" w:name="_Hlk40687912"/>
      <w:r w:rsidRPr="008F1259">
        <w:rPr>
          <w:sz w:val="22"/>
          <w:szCs w:val="22"/>
          <w:lang w:val="sr-Latn-ME"/>
        </w:rPr>
        <w:t>(</w:t>
      </w:r>
      <w:r w:rsidRPr="008F1259">
        <w:rPr>
          <w:sz w:val="22"/>
          <w:szCs w:val="24"/>
          <w:lang w:val="sr-Latn-ME"/>
        </w:rPr>
        <w:t>mogu da se jave kod najviše 1 na 100 pacijenata koji uzimaju lijek</w:t>
      </w:r>
      <w:r w:rsidRPr="008F1259">
        <w:rPr>
          <w:sz w:val="22"/>
          <w:szCs w:val="22"/>
          <w:lang w:val="sr-Latn-ME"/>
        </w:rPr>
        <w:t xml:space="preserve">): </w:t>
      </w:r>
      <w:bookmarkEnd w:id="0"/>
    </w:p>
    <w:p w14:paraId="155BF486"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neuobičajene infekcije (uključujući tuberkulozu i druge infekcije) do kojih dolazi kod slabljenja</w:t>
      </w:r>
    </w:p>
    <w:p w14:paraId="03C07227" w14:textId="77777777" w:rsidR="00716BC2" w:rsidRPr="008F1259" w:rsidRDefault="00234FF7">
      <w:pPr>
        <w:tabs>
          <w:tab w:val="left" w:pos="284"/>
        </w:tabs>
        <w:snapToGrid w:val="0"/>
        <w:ind w:left="720"/>
        <w:jc w:val="both"/>
        <w:rPr>
          <w:sz w:val="22"/>
          <w:szCs w:val="22"/>
          <w:lang w:val="sr-Latn-ME"/>
        </w:rPr>
      </w:pPr>
      <w:r w:rsidRPr="008F1259">
        <w:rPr>
          <w:sz w:val="22"/>
          <w:szCs w:val="22"/>
          <w:lang w:val="sr-Latn-ME"/>
        </w:rPr>
        <w:t>imunog sistema,</w:t>
      </w:r>
    </w:p>
    <w:p w14:paraId="08E801DC"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infekcije nervnog sistema (uključujući virusni meningitis),</w:t>
      </w:r>
    </w:p>
    <w:p w14:paraId="479C1788"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infekcije oka,</w:t>
      </w:r>
    </w:p>
    <w:p w14:paraId="4A3FA89A"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bakterijske infekcije,</w:t>
      </w:r>
    </w:p>
    <w:p w14:paraId="073400E1"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divertikulitis (upala i infekcija debelog crijeva),</w:t>
      </w:r>
    </w:p>
    <w:p w14:paraId="71125E8C"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rak, uključujući rak limfnog sistema (limfom) i melanom (vrsta raka kože);</w:t>
      </w:r>
    </w:p>
    <w:p w14:paraId="68C22482"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poremećaji imunog sistema koji mogu da zahvate pluća, kožu i limfne čvorove (najčešće se javlja kao stanje zvano sarkoidoza);</w:t>
      </w:r>
    </w:p>
    <w:p w14:paraId="7AFF6E9B"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vaskulitis (upala krvnih sudova);</w:t>
      </w:r>
    </w:p>
    <w:p w14:paraId="34433947"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tremor (nevoljno drhtanje);</w:t>
      </w:r>
    </w:p>
    <w:p w14:paraId="11F93422"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neuropatija (oštećenje nerava);</w:t>
      </w:r>
    </w:p>
    <w:p w14:paraId="2051BFF0"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moždani udar (šlog);</w:t>
      </w:r>
    </w:p>
    <w:p w14:paraId="7B3D2DE1"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dupli vid;</w:t>
      </w:r>
    </w:p>
    <w:p w14:paraId="75160CD1"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gubitak sluha, zujanje;</w:t>
      </w:r>
    </w:p>
    <w:p w14:paraId="69F6A655"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osjećaj da srce nepravilno kuca, na primjer, preskakanje otkucaja;</w:t>
      </w:r>
    </w:p>
    <w:p w14:paraId="36580730"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problemi sa srcem koji mogu uzrokovati nedostatak daha ili oticanje zglobova;</w:t>
      </w:r>
    </w:p>
    <w:p w14:paraId="6A187D06"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srčani udar;</w:t>
      </w:r>
    </w:p>
    <w:p w14:paraId="48813F0C"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stvaranje proširenja u zidu velike arterije, upala ili pojava ugrušaka u venama, blokada krvnog suda;</w:t>
      </w:r>
    </w:p>
    <w:p w14:paraId="215C9078"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bolest pluća koja dovodi do gubitka daha (uključujući upalu);</w:t>
      </w:r>
    </w:p>
    <w:p w14:paraId="771F0EA7"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plućna embolija (blokada arterije u plućima);</w:t>
      </w:r>
    </w:p>
    <w:p w14:paraId="7D820C4F"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pleuralna efuzija (abnormalno nakupljanje tečnosti oko pluća);</w:t>
      </w:r>
    </w:p>
    <w:p w14:paraId="011F256B"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upala pankreasa koja uzrokuje jak bol u trbuhu i leđima;</w:t>
      </w:r>
    </w:p>
    <w:p w14:paraId="22EB30F2"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otežano gutanje;</w:t>
      </w:r>
    </w:p>
    <w:p w14:paraId="33C17ACC"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zapaljenje žučne kese, kamenčići u žučnoj kesi;</w:t>
      </w:r>
    </w:p>
    <w:p w14:paraId="2090C302"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masna jetra (nakupljanje masnoće u ćelijama jetre);</w:t>
      </w:r>
    </w:p>
    <w:p w14:paraId="6C95EC38"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noćno znojenje;</w:t>
      </w:r>
    </w:p>
    <w:p w14:paraId="4E940349"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edem lica (otok)</w:t>
      </w:r>
    </w:p>
    <w:p w14:paraId="1F4EEF26"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 xml:space="preserve">ožiljci; </w:t>
      </w:r>
    </w:p>
    <w:p w14:paraId="3239404D"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razgradnja mišića;</w:t>
      </w:r>
    </w:p>
    <w:p w14:paraId="596485FD" w14:textId="77777777" w:rsidR="00716BC2" w:rsidRPr="008F1259" w:rsidRDefault="00234FF7">
      <w:pPr>
        <w:numPr>
          <w:ilvl w:val="0"/>
          <w:numId w:val="13"/>
        </w:numPr>
        <w:tabs>
          <w:tab w:val="left" w:pos="284"/>
        </w:tabs>
        <w:jc w:val="both"/>
        <w:rPr>
          <w:sz w:val="22"/>
          <w:szCs w:val="22"/>
          <w:lang w:val="sr-Latn-ME"/>
        </w:rPr>
      </w:pPr>
      <w:r w:rsidRPr="008F1259">
        <w:rPr>
          <w:sz w:val="22"/>
          <w:szCs w:val="22"/>
          <w:lang w:val="sr-Latn-ME"/>
        </w:rPr>
        <w:t>sistemski eritemski lupus (imunološki poremećaj koji uključuje upalu kože, srca, pluća, zglobova i drugih sistema organa);</w:t>
      </w:r>
    </w:p>
    <w:p w14:paraId="007527B6"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nestabilan san</w:t>
      </w:r>
    </w:p>
    <w:p w14:paraId="29811AB4"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impotencija</w:t>
      </w:r>
    </w:p>
    <w:p w14:paraId="58EA3DF6" w14:textId="77777777" w:rsidR="00716BC2" w:rsidRPr="008F1259" w:rsidRDefault="00234FF7">
      <w:pPr>
        <w:numPr>
          <w:ilvl w:val="0"/>
          <w:numId w:val="13"/>
        </w:numPr>
        <w:tabs>
          <w:tab w:val="left" w:pos="284"/>
        </w:tabs>
        <w:snapToGrid w:val="0"/>
        <w:jc w:val="both"/>
        <w:rPr>
          <w:sz w:val="22"/>
          <w:szCs w:val="22"/>
          <w:lang w:val="sr-Latn-ME"/>
        </w:rPr>
      </w:pPr>
      <w:r w:rsidRPr="008F1259">
        <w:rPr>
          <w:sz w:val="22"/>
          <w:szCs w:val="22"/>
          <w:lang w:val="sr-Latn-ME"/>
        </w:rPr>
        <w:t>upale</w:t>
      </w:r>
    </w:p>
    <w:p w14:paraId="2D57F227" w14:textId="77777777" w:rsidR="00716BC2" w:rsidRPr="008F1259" w:rsidRDefault="00716BC2">
      <w:pPr>
        <w:snapToGrid w:val="0"/>
        <w:jc w:val="both"/>
        <w:rPr>
          <w:sz w:val="22"/>
          <w:szCs w:val="22"/>
          <w:lang w:val="sr-Latn-ME"/>
        </w:rPr>
      </w:pPr>
    </w:p>
    <w:p w14:paraId="21F193FE" w14:textId="77777777" w:rsidR="00716BC2" w:rsidRPr="008F1259" w:rsidRDefault="00234FF7">
      <w:pPr>
        <w:tabs>
          <w:tab w:val="center" w:pos="4536"/>
          <w:tab w:val="right" w:pos="9072"/>
        </w:tabs>
        <w:jc w:val="both"/>
        <w:rPr>
          <w:sz w:val="22"/>
          <w:szCs w:val="22"/>
          <w:lang w:val="sr-Latn-ME"/>
        </w:rPr>
      </w:pPr>
      <w:r w:rsidRPr="008F1259">
        <w:rPr>
          <w:b/>
          <w:sz w:val="22"/>
          <w:szCs w:val="22"/>
          <w:lang w:val="sr-Latn-ME"/>
        </w:rPr>
        <w:t xml:space="preserve">Rijetko </w:t>
      </w:r>
      <w:r w:rsidRPr="008F1259">
        <w:rPr>
          <w:sz w:val="22"/>
          <w:szCs w:val="22"/>
          <w:lang w:val="sr-Latn-ME"/>
        </w:rPr>
        <w:t xml:space="preserve"> (</w:t>
      </w:r>
      <w:r w:rsidRPr="008F1259">
        <w:rPr>
          <w:sz w:val="22"/>
          <w:szCs w:val="24"/>
          <w:lang w:val="sr-Latn-ME"/>
        </w:rPr>
        <w:t>mogu da se jave kod najviše 1 na 1000 pacijenata koji uzimaju lijek</w:t>
      </w:r>
      <w:r w:rsidRPr="008F1259">
        <w:rPr>
          <w:sz w:val="22"/>
          <w:szCs w:val="22"/>
          <w:lang w:val="sr-Latn-ME"/>
        </w:rPr>
        <w:t xml:space="preserve">): </w:t>
      </w:r>
    </w:p>
    <w:p w14:paraId="4BC7383C" w14:textId="77777777" w:rsidR="00716BC2" w:rsidRPr="008F1259" w:rsidRDefault="00234FF7">
      <w:pPr>
        <w:numPr>
          <w:ilvl w:val="0"/>
          <w:numId w:val="14"/>
        </w:numPr>
        <w:tabs>
          <w:tab w:val="left" w:pos="284"/>
          <w:tab w:val="center" w:pos="4536"/>
          <w:tab w:val="right" w:pos="9072"/>
        </w:tabs>
        <w:jc w:val="both"/>
        <w:rPr>
          <w:sz w:val="22"/>
          <w:szCs w:val="22"/>
          <w:lang w:val="sr-Latn-ME"/>
        </w:rPr>
      </w:pPr>
      <w:r w:rsidRPr="008F1259">
        <w:rPr>
          <w:sz w:val="22"/>
          <w:szCs w:val="22"/>
          <w:lang w:val="sr-Latn-ME"/>
        </w:rPr>
        <w:t>leukemija (vrsta raka koja zahvata krv i koštanu srž);</w:t>
      </w:r>
    </w:p>
    <w:p w14:paraId="34C54225" w14:textId="77777777" w:rsidR="00716BC2" w:rsidRPr="008F1259" w:rsidRDefault="00234FF7">
      <w:pPr>
        <w:numPr>
          <w:ilvl w:val="0"/>
          <w:numId w:val="14"/>
        </w:numPr>
        <w:tabs>
          <w:tab w:val="left" w:pos="284"/>
          <w:tab w:val="center" w:pos="4536"/>
          <w:tab w:val="right" w:pos="9072"/>
        </w:tabs>
        <w:jc w:val="both"/>
        <w:rPr>
          <w:sz w:val="22"/>
          <w:szCs w:val="22"/>
          <w:lang w:val="sr-Latn-ME"/>
        </w:rPr>
      </w:pPr>
      <w:r w:rsidRPr="008F1259">
        <w:rPr>
          <w:sz w:val="22"/>
          <w:szCs w:val="22"/>
          <w:lang w:val="sr-Latn-ME"/>
        </w:rPr>
        <w:t>multipla skleroza;</w:t>
      </w:r>
    </w:p>
    <w:p w14:paraId="0E8751F2" w14:textId="77777777" w:rsidR="00716BC2" w:rsidRPr="008F1259" w:rsidRDefault="00234FF7">
      <w:pPr>
        <w:numPr>
          <w:ilvl w:val="0"/>
          <w:numId w:val="14"/>
        </w:numPr>
        <w:tabs>
          <w:tab w:val="left" w:pos="284"/>
          <w:tab w:val="center" w:pos="4536"/>
          <w:tab w:val="right" w:pos="9072"/>
        </w:tabs>
        <w:jc w:val="both"/>
        <w:rPr>
          <w:sz w:val="22"/>
          <w:szCs w:val="22"/>
          <w:lang w:val="sr-Latn-ME"/>
        </w:rPr>
      </w:pPr>
      <w:r w:rsidRPr="008F1259">
        <w:rPr>
          <w:sz w:val="22"/>
          <w:szCs w:val="22"/>
          <w:lang w:val="sr-Latn-ME"/>
        </w:rPr>
        <w:lastRenderedPageBreak/>
        <w:t>teška alergijska reakcija uz šok</w:t>
      </w:r>
    </w:p>
    <w:p w14:paraId="785F75D8" w14:textId="77777777" w:rsidR="00716BC2" w:rsidRPr="008F1259" w:rsidRDefault="00234FF7">
      <w:pPr>
        <w:numPr>
          <w:ilvl w:val="0"/>
          <w:numId w:val="14"/>
        </w:numPr>
        <w:tabs>
          <w:tab w:val="left" w:pos="284"/>
          <w:tab w:val="center" w:pos="4536"/>
          <w:tab w:val="right" w:pos="9072"/>
        </w:tabs>
        <w:jc w:val="both"/>
        <w:rPr>
          <w:sz w:val="22"/>
          <w:szCs w:val="22"/>
          <w:lang w:val="sr-Latn-ME"/>
        </w:rPr>
      </w:pPr>
      <w:r w:rsidRPr="008F1259">
        <w:rPr>
          <w:sz w:val="22"/>
          <w:szCs w:val="22"/>
          <w:lang w:val="sr-Latn-ME"/>
        </w:rPr>
        <w:t xml:space="preserve">poremećaj nerava (kao što su zapaljenje optičkog nerva oka i </w:t>
      </w:r>
      <w:r w:rsidRPr="008F1259">
        <w:rPr>
          <w:i/>
          <w:sz w:val="22"/>
          <w:szCs w:val="22"/>
          <w:lang w:val="sr-Latn-ME"/>
        </w:rPr>
        <w:t>Guillian-Barre</w:t>
      </w:r>
      <w:r w:rsidRPr="008F1259">
        <w:rPr>
          <w:sz w:val="22"/>
          <w:szCs w:val="22"/>
          <w:lang w:val="sr-Latn-ME"/>
        </w:rPr>
        <w:t xml:space="preserve"> sindrom, koji može da izazove slabost mišića, poremećaj osjećaja, trnjenje u rukama i gornjem dijelu tijela);</w:t>
      </w:r>
    </w:p>
    <w:p w14:paraId="0138E3DF" w14:textId="77777777" w:rsidR="00716BC2" w:rsidRPr="008F1259" w:rsidRDefault="00234FF7">
      <w:pPr>
        <w:numPr>
          <w:ilvl w:val="0"/>
          <w:numId w:val="14"/>
        </w:numPr>
        <w:tabs>
          <w:tab w:val="left" w:pos="284"/>
          <w:tab w:val="center" w:pos="4536"/>
          <w:tab w:val="right" w:pos="9072"/>
        </w:tabs>
        <w:jc w:val="both"/>
        <w:rPr>
          <w:sz w:val="22"/>
          <w:szCs w:val="22"/>
          <w:lang w:val="sr-Latn-ME"/>
        </w:rPr>
      </w:pPr>
      <w:r w:rsidRPr="008F1259">
        <w:rPr>
          <w:sz w:val="22"/>
          <w:szCs w:val="22"/>
          <w:lang w:val="sr-Latn-ME"/>
        </w:rPr>
        <w:t>zastoj rada srca;</w:t>
      </w:r>
    </w:p>
    <w:p w14:paraId="7E8A93FC"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plućna fibroza (stvaranje ožiljaka na plućima);</w:t>
      </w:r>
    </w:p>
    <w:p w14:paraId="255C30AC"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perforacija (proboj) crijeva;</w:t>
      </w:r>
    </w:p>
    <w:p w14:paraId="5CC3FABE"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hepatitis (upala jetre);</w:t>
      </w:r>
    </w:p>
    <w:p w14:paraId="65773711"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reaktivacija infekcije hepatitisa B;</w:t>
      </w:r>
    </w:p>
    <w:p w14:paraId="29888488"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autoimini hepatitis (upala jetre uzrokovana sopstvenim imunim sistemom);</w:t>
      </w:r>
    </w:p>
    <w:p w14:paraId="75512AD2"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kožni vaskulitis (upala krvnih sudova kože);</w:t>
      </w:r>
    </w:p>
    <w:p w14:paraId="45E4BD30" w14:textId="77777777" w:rsidR="00716BC2" w:rsidRPr="008F1259" w:rsidRDefault="00234FF7">
      <w:pPr>
        <w:numPr>
          <w:ilvl w:val="0"/>
          <w:numId w:val="14"/>
        </w:numPr>
        <w:tabs>
          <w:tab w:val="left" w:pos="284"/>
        </w:tabs>
        <w:snapToGrid w:val="0"/>
        <w:jc w:val="both"/>
        <w:rPr>
          <w:sz w:val="22"/>
          <w:szCs w:val="22"/>
          <w:lang w:val="sr-Latn-ME"/>
        </w:rPr>
      </w:pPr>
      <w:r w:rsidRPr="008F1259">
        <w:rPr>
          <w:i/>
          <w:sz w:val="22"/>
          <w:szCs w:val="22"/>
          <w:lang w:val="sr-Latn-ME"/>
        </w:rPr>
        <w:t>Stevens-Johnson</w:t>
      </w:r>
      <w:r w:rsidRPr="008F1259">
        <w:rPr>
          <w:sz w:val="22"/>
          <w:szCs w:val="22"/>
          <w:lang w:val="sr-Latn-ME"/>
        </w:rPr>
        <w:t>-ov sindrom (po život opasna reakcija sa simptomima nalik gripu i osipom sa mjehurićima);</w:t>
      </w:r>
    </w:p>
    <w:p w14:paraId="733AC0DD"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edem (oticanje)</w:t>
      </w:r>
      <w:r w:rsidRPr="008F1259">
        <w:rPr>
          <w:i/>
          <w:sz w:val="22"/>
          <w:szCs w:val="22"/>
          <w:lang w:val="sr-Latn-ME"/>
        </w:rPr>
        <w:t xml:space="preserve"> </w:t>
      </w:r>
      <w:r w:rsidRPr="008F1259">
        <w:rPr>
          <w:iCs/>
          <w:sz w:val="22"/>
          <w:szCs w:val="22"/>
          <w:lang w:val="sr-Latn-ME"/>
        </w:rPr>
        <w:t>lica sa alergijskim reakcijama;</w:t>
      </w:r>
    </w:p>
    <w:p w14:paraId="3005C3BD"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multiformni eritem (upalni osip na koži);</w:t>
      </w:r>
    </w:p>
    <w:p w14:paraId="68330166"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sindrom sličan lupusu;</w:t>
      </w:r>
    </w:p>
    <w:p w14:paraId="07C99ACC" w14:textId="77777777" w:rsidR="00716BC2" w:rsidRPr="008F1259" w:rsidRDefault="00234FF7">
      <w:pPr>
        <w:numPr>
          <w:ilvl w:val="0"/>
          <w:numId w:val="14"/>
        </w:numPr>
        <w:tabs>
          <w:tab w:val="left" w:pos="284"/>
        </w:tabs>
        <w:snapToGrid w:val="0"/>
        <w:jc w:val="both"/>
        <w:rPr>
          <w:sz w:val="22"/>
          <w:szCs w:val="22"/>
          <w:lang w:val="sr-Latn-ME"/>
        </w:rPr>
      </w:pPr>
      <w:r w:rsidRPr="008F1259">
        <w:rPr>
          <w:sz w:val="22"/>
          <w:szCs w:val="22"/>
          <w:lang w:val="sr-Latn-ME"/>
        </w:rPr>
        <w:t>angioedem (lokalizovano oticanje kože);</w:t>
      </w:r>
    </w:p>
    <w:p w14:paraId="5C44376F" w14:textId="77777777" w:rsidR="00716BC2" w:rsidRPr="008F1259" w:rsidRDefault="00234FF7">
      <w:pPr>
        <w:numPr>
          <w:ilvl w:val="0"/>
          <w:numId w:val="14"/>
        </w:numPr>
        <w:tabs>
          <w:tab w:val="left" w:pos="284"/>
        </w:tabs>
        <w:snapToGrid w:val="0"/>
        <w:jc w:val="both"/>
        <w:rPr>
          <w:sz w:val="22"/>
          <w:szCs w:val="22"/>
          <w:lang w:val="sr-Latn-ME"/>
        </w:rPr>
      </w:pPr>
      <w:bookmarkStart w:id="1" w:name="_Hlk532375681"/>
      <w:r w:rsidRPr="008F1259">
        <w:rPr>
          <w:sz w:val="22"/>
          <w:szCs w:val="22"/>
          <w:lang w:val="sr-Latn-ME"/>
        </w:rPr>
        <w:t>lihenoidne reakcije na koži (crvenkasto-ljubičasti kožni osip koji svrbi).</w:t>
      </w:r>
    </w:p>
    <w:bookmarkEnd w:id="1"/>
    <w:p w14:paraId="400F876C" w14:textId="77777777" w:rsidR="00716BC2" w:rsidRPr="008F1259" w:rsidRDefault="00716BC2">
      <w:pPr>
        <w:snapToGrid w:val="0"/>
        <w:jc w:val="both"/>
        <w:rPr>
          <w:sz w:val="22"/>
          <w:szCs w:val="22"/>
          <w:lang w:val="sr-Latn-ME"/>
        </w:rPr>
      </w:pPr>
    </w:p>
    <w:p w14:paraId="2ECB1BDE" w14:textId="77777777" w:rsidR="00716BC2" w:rsidRPr="008F1259" w:rsidRDefault="00234FF7">
      <w:pPr>
        <w:snapToGrid w:val="0"/>
        <w:jc w:val="both"/>
        <w:rPr>
          <w:sz w:val="22"/>
          <w:szCs w:val="22"/>
          <w:lang w:val="sr-Latn-ME"/>
        </w:rPr>
      </w:pPr>
      <w:r w:rsidRPr="008F1259">
        <w:rPr>
          <w:b/>
          <w:sz w:val="22"/>
          <w:szCs w:val="22"/>
          <w:lang w:val="sr-Latn-ME"/>
        </w:rPr>
        <w:t>Nepoznata učestalost</w:t>
      </w:r>
      <w:r w:rsidRPr="008F1259">
        <w:rPr>
          <w:sz w:val="22"/>
          <w:szCs w:val="22"/>
          <w:lang w:val="sr-Latn-ME"/>
        </w:rPr>
        <w:t xml:space="preserve"> (ne može se procijeniti na osnovu dostupnih podataka):</w:t>
      </w:r>
    </w:p>
    <w:p w14:paraId="40F8E120" w14:textId="77777777" w:rsidR="00716BC2" w:rsidRPr="008F1259" w:rsidRDefault="00234FF7">
      <w:pPr>
        <w:numPr>
          <w:ilvl w:val="0"/>
          <w:numId w:val="15"/>
        </w:numPr>
        <w:tabs>
          <w:tab w:val="left" w:pos="284"/>
        </w:tabs>
        <w:snapToGrid w:val="0"/>
        <w:jc w:val="both"/>
        <w:rPr>
          <w:sz w:val="22"/>
          <w:szCs w:val="22"/>
          <w:lang w:val="sr-Latn-ME"/>
        </w:rPr>
      </w:pPr>
      <w:r w:rsidRPr="008F1259">
        <w:rPr>
          <w:sz w:val="22"/>
          <w:szCs w:val="22"/>
          <w:lang w:val="sr-Latn-ME"/>
        </w:rPr>
        <w:t>hepatosplenični T-ćelijski limfom (rijetka vrsta kancera krvi koja često može dovesti do smrtnog ishoda);</w:t>
      </w:r>
    </w:p>
    <w:p w14:paraId="26E15B6C" w14:textId="77777777" w:rsidR="00716BC2" w:rsidRPr="008F1259" w:rsidRDefault="00234FF7">
      <w:pPr>
        <w:numPr>
          <w:ilvl w:val="0"/>
          <w:numId w:val="15"/>
        </w:numPr>
        <w:tabs>
          <w:tab w:val="left" w:pos="284"/>
        </w:tabs>
        <w:snapToGrid w:val="0"/>
        <w:jc w:val="both"/>
        <w:rPr>
          <w:sz w:val="22"/>
          <w:szCs w:val="22"/>
          <w:lang w:val="sr-Latn-ME"/>
        </w:rPr>
      </w:pPr>
      <w:r w:rsidRPr="008F1259">
        <w:rPr>
          <w:sz w:val="22"/>
          <w:szCs w:val="22"/>
          <w:lang w:val="sr-Latn-ME"/>
        </w:rPr>
        <w:t>rak Merkelovih ćelija (vrsta tumora kože);</w:t>
      </w:r>
    </w:p>
    <w:p w14:paraId="2E7D0D0F" w14:textId="77777777" w:rsidR="00716BC2" w:rsidRPr="008F1259" w:rsidRDefault="00234FF7">
      <w:pPr>
        <w:numPr>
          <w:ilvl w:val="0"/>
          <w:numId w:val="15"/>
        </w:numPr>
        <w:tabs>
          <w:tab w:val="left" w:pos="284"/>
        </w:tabs>
        <w:snapToGrid w:val="0"/>
        <w:jc w:val="both"/>
        <w:rPr>
          <w:sz w:val="22"/>
          <w:szCs w:val="22"/>
          <w:lang w:val="sr-Latn-ME"/>
        </w:rPr>
      </w:pPr>
      <w:r w:rsidRPr="008F1259">
        <w:rPr>
          <w:sz w:val="22"/>
          <w:szCs w:val="22"/>
          <w:lang w:val="sr-Latn-ME"/>
        </w:rPr>
        <w:t>insuficijencija jetre;</w:t>
      </w:r>
    </w:p>
    <w:p w14:paraId="0E6AD597" w14:textId="77777777" w:rsidR="00716BC2" w:rsidRPr="008F1259" w:rsidRDefault="00234FF7">
      <w:pPr>
        <w:numPr>
          <w:ilvl w:val="0"/>
          <w:numId w:val="15"/>
        </w:numPr>
        <w:tabs>
          <w:tab w:val="left" w:pos="284"/>
        </w:tabs>
        <w:snapToGrid w:val="0"/>
        <w:jc w:val="both"/>
        <w:rPr>
          <w:sz w:val="22"/>
          <w:szCs w:val="22"/>
          <w:lang w:val="sr-Latn-ME"/>
        </w:rPr>
      </w:pPr>
      <w:r w:rsidRPr="008F1259">
        <w:rPr>
          <w:sz w:val="22"/>
          <w:szCs w:val="22"/>
          <w:lang w:val="sr-Latn-ME"/>
        </w:rPr>
        <w:t>Kapošijev sarkom, rijedak oblik raka povezan sa infekcijom humanim herpes virusom 8. Najčešće se ispoljava u vidu ljubičastih promjena (lezija) na koži;</w:t>
      </w:r>
    </w:p>
    <w:p w14:paraId="3390ACDE" w14:textId="77777777" w:rsidR="00716BC2" w:rsidRPr="008F1259" w:rsidRDefault="00234FF7">
      <w:pPr>
        <w:numPr>
          <w:ilvl w:val="0"/>
          <w:numId w:val="15"/>
        </w:numPr>
        <w:tabs>
          <w:tab w:val="left" w:pos="284"/>
        </w:tabs>
        <w:snapToGrid w:val="0"/>
        <w:jc w:val="both"/>
        <w:rPr>
          <w:sz w:val="22"/>
          <w:szCs w:val="22"/>
          <w:lang w:val="sr-Latn-ME"/>
        </w:rPr>
      </w:pPr>
      <w:r w:rsidRPr="008F1259">
        <w:rPr>
          <w:sz w:val="22"/>
          <w:szCs w:val="22"/>
          <w:lang w:val="sr-Latn-ME"/>
        </w:rPr>
        <w:t>pogoršanje stanja  koje se naziva dermatomiozitis (zapaženo kao osip na koži praćen mišićnom slabošću),</w:t>
      </w:r>
    </w:p>
    <w:p w14:paraId="50447E2A" w14:textId="77777777" w:rsidR="00716BC2" w:rsidRPr="008F1259" w:rsidRDefault="00234FF7">
      <w:pPr>
        <w:numPr>
          <w:ilvl w:val="0"/>
          <w:numId w:val="15"/>
        </w:numPr>
        <w:tabs>
          <w:tab w:val="left" w:pos="284"/>
        </w:tabs>
        <w:snapToGrid w:val="0"/>
        <w:jc w:val="both"/>
        <w:rPr>
          <w:sz w:val="22"/>
          <w:szCs w:val="22"/>
          <w:lang w:val="sr-Latn-ME"/>
        </w:rPr>
      </w:pPr>
      <w:r w:rsidRPr="008F1259">
        <w:rPr>
          <w:rStyle w:val="markedcontent"/>
          <w:sz w:val="22"/>
          <w:szCs w:val="22"/>
          <w:lang w:val="sr-Latn-ME"/>
        </w:rPr>
        <w:t>porast tjelesne težine (za većinu pacijenata porast težine bio je malen).</w:t>
      </w:r>
    </w:p>
    <w:p w14:paraId="6EA8EFF7" w14:textId="77777777" w:rsidR="00716BC2" w:rsidRPr="008F1259" w:rsidRDefault="00716BC2">
      <w:pPr>
        <w:pStyle w:val="NoSpacing"/>
        <w:jc w:val="both"/>
        <w:rPr>
          <w:rFonts w:eastAsia="Calibri"/>
          <w:spacing w:val="-5"/>
          <w:sz w:val="22"/>
          <w:szCs w:val="22"/>
          <w:u w:val="single"/>
          <w:lang w:val="sr-Latn-ME"/>
        </w:rPr>
      </w:pPr>
    </w:p>
    <w:p w14:paraId="620AC759" w14:textId="77777777" w:rsidR="00716BC2" w:rsidRPr="008F1259" w:rsidRDefault="00234FF7">
      <w:pPr>
        <w:pStyle w:val="NoSpacing"/>
        <w:jc w:val="both"/>
        <w:rPr>
          <w:rFonts w:eastAsia="Calibri"/>
          <w:spacing w:val="-5"/>
          <w:sz w:val="22"/>
          <w:szCs w:val="22"/>
          <w:lang w:val="sr-Latn-ME"/>
        </w:rPr>
      </w:pPr>
      <w:r w:rsidRPr="008F1259">
        <w:rPr>
          <w:rFonts w:eastAsia="Calibri"/>
          <w:spacing w:val="-5"/>
          <w:sz w:val="22"/>
          <w:szCs w:val="22"/>
          <w:lang w:val="sr-Latn-ME"/>
        </w:rPr>
        <w:t>Neka neželjena dejstva zabilježena kod upotrebe adalimumaba mogu biti bez simptoma već ih je moguće otkriti samo testiranjem krvi, a uključuju sljedeće:</w:t>
      </w:r>
    </w:p>
    <w:p w14:paraId="528E7B78" w14:textId="77777777" w:rsidR="00716BC2" w:rsidRPr="008F1259" w:rsidRDefault="00716BC2">
      <w:pPr>
        <w:pStyle w:val="NoSpacing"/>
        <w:jc w:val="both"/>
        <w:rPr>
          <w:rFonts w:eastAsia="Calibri"/>
          <w:spacing w:val="-5"/>
          <w:sz w:val="22"/>
          <w:szCs w:val="22"/>
          <w:lang w:val="sr-Latn-ME"/>
        </w:rPr>
      </w:pPr>
    </w:p>
    <w:p w14:paraId="3F239824" w14:textId="77777777" w:rsidR="00716BC2" w:rsidRPr="008F1259" w:rsidRDefault="00234FF7">
      <w:pPr>
        <w:pStyle w:val="NoSpacing"/>
        <w:jc w:val="both"/>
        <w:rPr>
          <w:rFonts w:eastAsia="Calibri"/>
          <w:spacing w:val="-5"/>
          <w:sz w:val="22"/>
          <w:szCs w:val="22"/>
          <w:lang w:val="sr-Latn-ME"/>
        </w:rPr>
      </w:pPr>
      <w:r w:rsidRPr="008F1259">
        <w:rPr>
          <w:rFonts w:eastAsia="Calibri"/>
          <w:b/>
          <w:spacing w:val="-5"/>
          <w:sz w:val="22"/>
          <w:szCs w:val="22"/>
          <w:lang w:val="sr-Latn-ME"/>
        </w:rPr>
        <w:t xml:space="preserve">Veoma često </w:t>
      </w:r>
      <w:r w:rsidRPr="008F1259">
        <w:rPr>
          <w:rFonts w:eastAsia="Calibri"/>
          <w:spacing w:val="-5"/>
          <w:sz w:val="22"/>
          <w:szCs w:val="22"/>
          <w:lang w:val="sr-Latn-ME"/>
        </w:rPr>
        <w:t>(mogu da se jave kod više od 1 na 10 pacijenata koji uzimaju lijek):</w:t>
      </w:r>
    </w:p>
    <w:p w14:paraId="539065FC" w14:textId="77777777" w:rsidR="00716BC2" w:rsidRPr="008F1259" w:rsidRDefault="00716BC2">
      <w:pPr>
        <w:pStyle w:val="NoSpacing"/>
        <w:jc w:val="both"/>
        <w:rPr>
          <w:rFonts w:eastAsia="Calibri"/>
          <w:spacing w:val="-5"/>
          <w:sz w:val="22"/>
          <w:szCs w:val="22"/>
          <w:lang w:val="sr-Latn-ME"/>
        </w:rPr>
      </w:pPr>
    </w:p>
    <w:p w14:paraId="65A54445"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leukocita;</w:t>
      </w:r>
    </w:p>
    <w:p w14:paraId="1038EF19"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eritrocita;</w:t>
      </w:r>
    </w:p>
    <w:p w14:paraId="7339585D"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povećane vrijednosti lipida u krvi;</w:t>
      </w:r>
    </w:p>
    <w:p w14:paraId="79FFD028"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povećane vrijednosti enzima jetre.</w:t>
      </w:r>
    </w:p>
    <w:p w14:paraId="65E18FC8" w14:textId="77777777" w:rsidR="00716BC2" w:rsidRPr="008F1259" w:rsidRDefault="00716BC2">
      <w:pPr>
        <w:pStyle w:val="NoSpacing"/>
        <w:jc w:val="both"/>
        <w:rPr>
          <w:rFonts w:eastAsia="Calibri"/>
          <w:spacing w:val="-5"/>
          <w:sz w:val="22"/>
          <w:szCs w:val="22"/>
          <w:lang w:val="sr-Latn-ME"/>
        </w:rPr>
      </w:pPr>
    </w:p>
    <w:p w14:paraId="1955D23C" w14:textId="77777777" w:rsidR="00716BC2" w:rsidRPr="008F1259" w:rsidRDefault="00234FF7">
      <w:pPr>
        <w:pStyle w:val="NoSpacing"/>
        <w:jc w:val="both"/>
        <w:rPr>
          <w:rFonts w:eastAsia="Calibri"/>
          <w:spacing w:val="-5"/>
          <w:sz w:val="22"/>
          <w:szCs w:val="22"/>
          <w:lang w:val="sr-Latn-ME"/>
        </w:rPr>
      </w:pPr>
      <w:r w:rsidRPr="008F1259">
        <w:rPr>
          <w:rFonts w:eastAsia="Calibri"/>
          <w:b/>
          <w:spacing w:val="-5"/>
          <w:sz w:val="22"/>
          <w:szCs w:val="22"/>
          <w:lang w:val="sr-Latn-ME"/>
        </w:rPr>
        <w:t xml:space="preserve">Često </w:t>
      </w:r>
      <w:r w:rsidRPr="008F1259">
        <w:rPr>
          <w:rFonts w:eastAsia="Calibri"/>
          <w:spacing w:val="-5"/>
          <w:sz w:val="22"/>
          <w:szCs w:val="22"/>
          <w:lang w:val="sr-Latn-ME"/>
        </w:rPr>
        <w:t>(mogu da se jave kod najviše 1 na 10 pacijenata koji uzimaju lijek):</w:t>
      </w:r>
    </w:p>
    <w:p w14:paraId="0C6F14D4" w14:textId="77777777" w:rsidR="00716BC2" w:rsidRPr="008F1259" w:rsidRDefault="00716BC2">
      <w:pPr>
        <w:pStyle w:val="NoSpacing"/>
        <w:jc w:val="both"/>
        <w:rPr>
          <w:rFonts w:eastAsia="Calibri"/>
          <w:spacing w:val="-5"/>
          <w:sz w:val="22"/>
          <w:szCs w:val="22"/>
          <w:lang w:val="sr-Latn-ME"/>
        </w:rPr>
      </w:pPr>
    </w:p>
    <w:p w14:paraId="1C7EB201"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visoke vrijednosti leukocita;</w:t>
      </w:r>
    </w:p>
    <w:p w14:paraId="437F918D"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trombocita u krvi,;</w:t>
      </w:r>
    </w:p>
    <w:p w14:paraId="0FFFA91D"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povećane vrijednosti mokraćne kiseline u krvi;</w:t>
      </w:r>
    </w:p>
    <w:p w14:paraId="5E077DAC"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vrijednosti natrijuma u krvi izvan normalnih granica;</w:t>
      </w:r>
    </w:p>
    <w:p w14:paraId="606D1BE7"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kalcijuma u krvi;</w:t>
      </w:r>
    </w:p>
    <w:p w14:paraId="54D466C0"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fosfata u krvi;</w:t>
      </w:r>
    </w:p>
    <w:p w14:paraId="7376BAEC"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visoke vrijednosti šećera u krvi;</w:t>
      </w:r>
    </w:p>
    <w:p w14:paraId="2CEDF482"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visoke vrijednosti laktat dehidrogenaze u krvi;</w:t>
      </w:r>
    </w:p>
    <w:p w14:paraId="3FC9F3F9"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pojava autoantitijela u krvi;</w:t>
      </w:r>
    </w:p>
    <w:p w14:paraId="41A15BA4"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kalijuma u krvi.</w:t>
      </w:r>
    </w:p>
    <w:p w14:paraId="664587A8" w14:textId="77777777" w:rsidR="00716BC2" w:rsidRPr="008F1259" w:rsidRDefault="00716BC2">
      <w:pPr>
        <w:pStyle w:val="NoSpacing"/>
        <w:jc w:val="both"/>
        <w:rPr>
          <w:rFonts w:eastAsia="Calibri"/>
          <w:spacing w:val="-5"/>
          <w:sz w:val="22"/>
          <w:szCs w:val="22"/>
          <w:lang w:val="sr-Latn-ME"/>
        </w:rPr>
      </w:pPr>
    </w:p>
    <w:p w14:paraId="14721326" w14:textId="77777777" w:rsidR="00716BC2" w:rsidRPr="008F1259" w:rsidRDefault="00234FF7">
      <w:pPr>
        <w:pStyle w:val="NoSpacing"/>
        <w:jc w:val="both"/>
        <w:rPr>
          <w:rFonts w:eastAsia="Calibri"/>
          <w:bCs/>
          <w:spacing w:val="-5"/>
          <w:sz w:val="22"/>
          <w:szCs w:val="22"/>
          <w:lang w:val="sr-Latn-ME"/>
        </w:rPr>
      </w:pPr>
      <w:r w:rsidRPr="008F1259">
        <w:rPr>
          <w:rFonts w:eastAsia="Calibri"/>
          <w:b/>
          <w:spacing w:val="-5"/>
          <w:sz w:val="22"/>
          <w:szCs w:val="22"/>
          <w:lang w:val="sr-Latn-ME"/>
        </w:rPr>
        <w:t xml:space="preserve">Povremeno </w:t>
      </w:r>
      <w:r w:rsidRPr="008F1259">
        <w:rPr>
          <w:rFonts w:eastAsia="Calibri"/>
          <w:bCs/>
          <w:spacing w:val="-5"/>
          <w:sz w:val="22"/>
          <w:szCs w:val="22"/>
          <w:lang w:val="sr-Latn-ME"/>
        </w:rPr>
        <w:t>(mogu da se jave kod najviše 1 na 100 pacijenata koji uzimaju lijek):</w:t>
      </w:r>
    </w:p>
    <w:p w14:paraId="7755477B" w14:textId="77777777" w:rsidR="00716BC2" w:rsidRPr="008F1259" w:rsidRDefault="00716BC2">
      <w:pPr>
        <w:pStyle w:val="NoSpacing"/>
        <w:jc w:val="both"/>
        <w:rPr>
          <w:rFonts w:eastAsia="Calibri"/>
          <w:spacing w:val="-5"/>
          <w:sz w:val="22"/>
          <w:szCs w:val="22"/>
          <w:lang w:val="sr-Latn-ME"/>
        </w:rPr>
      </w:pPr>
    </w:p>
    <w:p w14:paraId="1DA4401B"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povećane vrijednosti bilirubina (vidljivo u nalazima krvi kojim se provjerava rad jetre)</w:t>
      </w:r>
    </w:p>
    <w:p w14:paraId="413C208E" w14:textId="77777777" w:rsidR="00716BC2" w:rsidRPr="008F1259" w:rsidRDefault="00716BC2">
      <w:pPr>
        <w:pStyle w:val="NoSpacing"/>
        <w:jc w:val="both"/>
        <w:rPr>
          <w:rFonts w:eastAsia="Calibri"/>
          <w:spacing w:val="-5"/>
          <w:sz w:val="22"/>
          <w:szCs w:val="22"/>
          <w:lang w:val="sr-Latn-ME"/>
        </w:rPr>
      </w:pPr>
    </w:p>
    <w:p w14:paraId="3AB9ABC5" w14:textId="77777777" w:rsidR="00716BC2" w:rsidRPr="008F1259" w:rsidRDefault="00234FF7">
      <w:pPr>
        <w:pStyle w:val="NoSpacing"/>
        <w:jc w:val="both"/>
        <w:rPr>
          <w:rFonts w:eastAsia="Calibri"/>
          <w:spacing w:val="-5"/>
          <w:sz w:val="22"/>
          <w:szCs w:val="22"/>
          <w:lang w:val="sr-Latn-ME"/>
        </w:rPr>
      </w:pPr>
      <w:r w:rsidRPr="008F1259">
        <w:rPr>
          <w:rFonts w:eastAsia="Calibri"/>
          <w:b/>
          <w:spacing w:val="-5"/>
          <w:sz w:val="22"/>
          <w:szCs w:val="22"/>
          <w:lang w:val="sr-Latn-ME"/>
        </w:rPr>
        <w:t xml:space="preserve">Rijetko </w:t>
      </w:r>
      <w:r w:rsidRPr="008F1259">
        <w:rPr>
          <w:rFonts w:eastAsia="Calibri"/>
          <w:bCs/>
          <w:spacing w:val="-5"/>
          <w:sz w:val="22"/>
          <w:szCs w:val="22"/>
          <w:lang w:val="sr-Latn-ME"/>
        </w:rPr>
        <w:t>(mogu da se jave kod najviše 1 na 1000 pacijenata koji uzimaju lijek):</w:t>
      </w:r>
    </w:p>
    <w:p w14:paraId="7FFF89A4" w14:textId="77777777" w:rsidR="00716BC2" w:rsidRPr="008F1259" w:rsidRDefault="00716BC2">
      <w:pPr>
        <w:pStyle w:val="NoSpacing"/>
        <w:jc w:val="both"/>
        <w:rPr>
          <w:rFonts w:eastAsia="Calibri"/>
          <w:spacing w:val="-5"/>
          <w:sz w:val="22"/>
          <w:szCs w:val="22"/>
          <w:lang w:val="sr-Latn-ME"/>
        </w:rPr>
      </w:pPr>
    </w:p>
    <w:p w14:paraId="09505A0F" w14:textId="77777777" w:rsidR="00716BC2" w:rsidRPr="008F1259" w:rsidRDefault="00234FF7">
      <w:pPr>
        <w:pStyle w:val="NoSpacing"/>
        <w:numPr>
          <w:ilvl w:val="0"/>
          <w:numId w:val="16"/>
        </w:numPr>
        <w:jc w:val="both"/>
        <w:rPr>
          <w:rFonts w:eastAsia="Calibri"/>
          <w:spacing w:val="-5"/>
          <w:sz w:val="22"/>
          <w:szCs w:val="22"/>
          <w:lang w:val="sr-Latn-ME"/>
        </w:rPr>
      </w:pPr>
      <w:r w:rsidRPr="008F1259">
        <w:rPr>
          <w:rFonts w:eastAsia="Calibri"/>
          <w:spacing w:val="-5"/>
          <w:sz w:val="22"/>
          <w:szCs w:val="22"/>
          <w:lang w:val="sr-Latn-ME"/>
        </w:rPr>
        <w:t>niske vrijednosti leukocita, eritrocita i trombocita</w:t>
      </w:r>
    </w:p>
    <w:p w14:paraId="6A9BA021" w14:textId="77777777" w:rsidR="00716BC2" w:rsidRPr="008F1259" w:rsidRDefault="00716BC2">
      <w:pPr>
        <w:pStyle w:val="NoSpacing"/>
        <w:jc w:val="both"/>
        <w:rPr>
          <w:rFonts w:eastAsia="Calibri"/>
          <w:spacing w:val="-5"/>
          <w:sz w:val="22"/>
          <w:szCs w:val="22"/>
          <w:u w:val="single"/>
          <w:lang w:val="sr-Latn-ME"/>
        </w:rPr>
      </w:pPr>
    </w:p>
    <w:p w14:paraId="6F5AF20B" w14:textId="77777777" w:rsidR="00716BC2" w:rsidRPr="008F1259" w:rsidRDefault="00234FF7">
      <w:pPr>
        <w:pStyle w:val="NoSpacing"/>
        <w:jc w:val="both"/>
        <w:rPr>
          <w:rFonts w:eastAsia="Calibri"/>
          <w:spacing w:val="-5"/>
          <w:sz w:val="22"/>
          <w:szCs w:val="22"/>
          <w:u w:val="single"/>
          <w:lang w:val="sr-Latn-ME"/>
        </w:rPr>
      </w:pPr>
      <w:r w:rsidRPr="008F1259">
        <w:rPr>
          <w:rFonts w:eastAsia="Calibri"/>
          <w:spacing w:val="-5"/>
          <w:sz w:val="22"/>
          <w:szCs w:val="22"/>
          <w:u w:val="single"/>
          <w:lang w:val="sr-Latn-ME"/>
        </w:rPr>
        <w:t>Prijavljivanje sumnji na neželjena dejstva</w:t>
      </w:r>
    </w:p>
    <w:p w14:paraId="0F048AF5" w14:textId="77777777" w:rsidR="00716BC2" w:rsidRPr="008F1259" w:rsidRDefault="00716BC2">
      <w:pPr>
        <w:pStyle w:val="NoSpacing"/>
        <w:rPr>
          <w:rFonts w:eastAsia="Calibri"/>
          <w:spacing w:val="-5"/>
          <w:sz w:val="22"/>
          <w:szCs w:val="22"/>
          <w:u w:val="single"/>
          <w:lang w:val="sr-Latn-ME"/>
        </w:rPr>
      </w:pPr>
    </w:p>
    <w:p w14:paraId="3C538F54" w14:textId="77777777" w:rsidR="00716BC2" w:rsidRPr="008F1259" w:rsidRDefault="00234FF7">
      <w:pPr>
        <w:pStyle w:val="NoSpacing"/>
        <w:jc w:val="both"/>
        <w:rPr>
          <w:rFonts w:eastAsia="Calibri"/>
          <w:sz w:val="22"/>
          <w:szCs w:val="22"/>
          <w:lang w:val="sr-Latn-ME"/>
        </w:rPr>
      </w:pPr>
      <w:r w:rsidRPr="008F125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8F1259">
        <w:rPr>
          <w:rFonts w:eastAsia="Calibri"/>
          <w:spacing w:val="-4"/>
          <w:sz w:val="22"/>
          <w:szCs w:val="22"/>
          <w:lang w:val="sr-Latn-ME"/>
        </w:rPr>
        <w:t>.</w:t>
      </w:r>
      <w:r w:rsidRPr="008F125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CAE5770" w14:textId="77777777" w:rsidR="00716BC2" w:rsidRPr="008F1259" w:rsidRDefault="00716BC2">
      <w:pPr>
        <w:pStyle w:val="NoSpacing"/>
        <w:jc w:val="both"/>
        <w:rPr>
          <w:rFonts w:eastAsia="Calibri"/>
          <w:sz w:val="22"/>
          <w:szCs w:val="22"/>
          <w:lang w:val="sr-Latn-ME"/>
        </w:rPr>
      </w:pPr>
    </w:p>
    <w:p w14:paraId="775D604A" w14:textId="77777777" w:rsidR="00716BC2" w:rsidRPr="008F1259" w:rsidRDefault="00234FF7">
      <w:pPr>
        <w:rPr>
          <w:sz w:val="22"/>
          <w:szCs w:val="22"/>
          <w:lang w:val="sr-Latn-ME"/>
        </w:rPr>
      </w:pPr>
      <w:r w:rsidRPr="008F1259">
        <w:rPr>
          <w:sz w:val="22"/>
          <w:szCs w:val="22"/>
          <w:lang w:val="sr-Latn-ME"/>
        </w:rPr>
        <w:t xml:space="preserve">Institut za ljekove i medicinska sredstva </w:t>
      </w:r>
    </w:p>
    <w:p w14:paraId="5443F9C8" w14:textId="77777777" w:rsidR="00716BC2" w:rsidRPr="008F1259" w:rsidRDefault="00234FF7">
      <w:pPr>
        <w:rPr>
          <w:sz w:val="22"/>
          <w:szCs w:val="22"/>
          <w:lang w:val="sr-Latn-ME"/>
        </w:rPr>
      </w:pPr>
      <w:r w:rsidRPr="008F1259">
        <w:rPr>
          <w:sz w:val="22"/>
          <w:szCs w:val="22"/>
          <w:lang w:val="sr-Latn-ME"/>
        </w:rPr>
        <w:t>Odjeljenje za farmakovigilancu</w:t>
      </w:r>
    </w:p>
    <w:p w14:paraId="4ED25415" w14:textId="77777777" w:rsidR="00716BC2" w:rsidRPr="008F1259" w:rsidRDefault="00234FF7">
      <w:pPr>
        <w:rPr>
          <w:sz w:val="22"/>
          <w:szCs w:val="22"/>
          <w:lang w:val="sr-Latn-ME"/>
        </w:rPr>
      </w:pPr>
      <w:r w:rsidRPr="008F1259">
        <w:rPr>
          <w:sz w:val="22"/>
          <w:szCs w:val="22"/>
          <w:lang w:val="sr-Latn-ME"/>
        </w:rPr>
        <w:t>Bulevar Ivana Crnojevića 64a, 81000 Podgorica</w:t>
      </w:r>
    </w:p>
    <w:p w14:paraId="75F08F14" w14:textId="77777777" w:rsidR="00716BC2" w:rsidRPr="008F1259" w:rsidRDefault="00716BC2">
      <w:pPr>
        <w:rPr>
          <w:sz w:val="22"/>
          <w:szCs w:val="22"/>
          <w:lang w:val="sr-Latn-ME"/>
        </w:rPr>
      </w:pPr>
    </w:p>
    <w:p w14:paraId="28ADF039" w14:textId="77777777" w:rsidR="00716BC2" w:rsidRPr="008F1259" w:rsidRDefault="00234FF7">
      <w:pPr>
        <w:rPr>
          <w:sz w:val="22"/>
          <w:szCs w:val="22"/>
          <w:lang w:val="sr-Latn-ME"/>
        </w:rPr>
      </w:pPr>
      <w:r w:rsidRPr="008F1259">
        <w:rPr>
          <w:sz w:val="22"/>
          <w:szCs w:val="22"/>
          <w:lang w:val="sr-Latn-ME"/>
        </w:rPr>
        <w:t>tel: +382 (0) 20 310 280</w:t>
      </w:r>
    </w:p>
    <w:p w14:paraId="33E57B39" w14:textId="77777777" w:rsidR="00716BC2" w:rsidRPr="008F1259" w:rsidRDefault="00234FF7">
      <w:pPr>
        <w:rPr>
          <w:sz w:val="22"/>
          <w:szCs w:val="22"/>
          <w:lang w:val="sr-Latn-ME"/>
        </w:rPr>
      </w:pPr>
      <w:r w:rsidRPr="008F1259">
        <w:rPr>
          <w:sz w:val="22"/>
          <w:szCs w:val="22"/>
          <w:lang w:val="sr-Latn-ME"/>
        </w:rPr>
        <w:t>fax: +382 (0) 20 310 581</w:t>
      </w:r>
    </w:p>
    <w:p w14:paraId="05B4FC3F" w14:textId="77777777" w:rsidR="00716BC2" w:rsidRPr="008F1259" w:rsidRDefault="00423A39">
      <w:pPr>
        <w:rPr>
          <w:sz w:val="22"/>
          <w:szCs w:val="22"/>
          <w:lang w:val="sr-Latn-ME"/>
        </w:rPr>
      </w:pPr>
      <w:hyperlink r:id="rId10" w:history="1">
        <w:r w:rsidR="00234FF7" w:rsidRPr="008F1259">
          <w:rPr>
            <w:rStyle w:val="Hyperlink"/>
            <w:sz w:val="22"/>
            <w:szCs w:val="22"/>
            <w:lang w:val="sr-Latn-ME"/>
          </w:rPr>
          <w:t>www.cinmed.me</w:t>
        </w:r>
      </w:hyperlink>
      <w:r w:rsidR="00234FF7" w:rsidRPr="008F1259">
        <w:rPr>
          <w:sz w:val="22"/>
          <w:szCs w:val="22"/>
          <w:lang w:val="sr-Latn-ME"/>
        </w:rPr>
        <w:t xml:space="preserve"> </w:t>
      </w:r>
    </w:p>
    <w:p w14:paraId="0B3DBBC1" w14:textId="77777777" w:rsidR="00716BC2" w:rsidRPr="008F1259" w:rsidRDefault="00423A39">
      <w:pPr>
        <w:rPr>
          <w:sz w:val="22"/>
          <w:szCs w:val="22"/>
          <w:lang w:val="sr-Latn-ME"/>
        </w:rPr>
      </w:pPr>
      <w:hyperlink r:id="rId11" w:history="1">
        <w:r w:rsidR="00234FF7" w:rsidRPr="008F1259">
          <w:rPr>
            <w:rStyle w:val="Hyperlink"/>
            <w:sz w:val="22"/>
            <w:szCs w:val="22"/>
            <w:lang w:val="sr-Latn-ME"/>
          </w:rPr>
          <w:t>nezeljenadejstva@cinmed.me</w:t>
        </w:r>
      </w:hyperlink>
      <w:r w:rsidR="00234FF7" w:rsidRPr="008F1259">
        <w:rPr>
          <w:sz w:val="22"/>
          <w:szCs w:val="22"/>
          <w:lang w:val="sr-Latn-ME"/>
        </w:rPr>
        <w:t xml:space="preserve"> </w:t>
      </w:r>
    </w:p>
    <w:p w14:paraId="5A589DCC" w14:textId="77777777" w:rsidR="00716BC2" w:rsidRPr="008F1259" w:rsidRDefault="00234FF7">
      <w:pPr>
        <w:rPr>
          <w:sz w:val="22"/>
          <w:szCs w:val="22"/>
          <w:lang w:val="sr-Latn-ME"/>
        </w:rPr>
      </w:pPr>
      <w:r w:rsidRPr="008F1259">
        <w:rPr>
          <w:sz w:val="22"/>
          <w:szCs w:val="22"/>
          <w:lang w:val="sr-Latn-ME"/>
        </w:rPr>
        <w:t>putem IS zdravstvene zaštite</w:t>
      </w:r>
    </w:p>
    <w:p w14:paraId="14AA8E47" w14:textId="77777777" w:rsidR="00716BC2" w:rsidRPr="008F1259" w:rsidRDefault="00234FF7">
      <w:pPr>
        <w:jc w:val="both"/>
        <w:rPr>
          <w:rFonts w:eastAsia="Calibri"/>
          <w:sz w:val="22"/>
          <w:szCs w:val="22"/>
          <w:lang w:val="sr-Latn-ME"/>
        </w:rPr>
      </w:pPr>
      <w:r w:rsidRPr="008F1259">
        <w:rPr>
          <w:rFonts w:eastAsia="Calibri"/>
          <w:sz w:val="22"/>
          <w:szCs w:val="22"/>
          <w:lang w:val="sr-Latn-ME"/>
        </w:rPr>
        <w:t>QR kod za online prijavu sumnje na neželjeno dejstvo lijeka:</w:t>
      </w:r>
    </w:p>
    <w:p w14:paraId="6E20F43C" w14:textId="77777777" w:rsidR="00716BC2" w:rsidRPr="008F1259" w:rsidRDefault="00716BC2">
      <w:pPr>
        <w:jc w:val="both"/>
        <w:rPr>
          <w:rFonts w:eastAsia="Calibri"/>
          <w:sz w:val="22"/>
          <w:szCs w:val="22"/>
          <w:lang w:val="sr-Latn-ME"/>
        </w:rPr>
      </w:pPr>
    </w:p>
    <w:p w14:paraId="014695B7" w14:textId="0EF9FD42" w:rsidR="00716BC2" w:rsidRPr="008F1259" w:rsidRDefault="001160CB">
      <w:pPr>
        <w:rPr>
          <w:rFonts w:eastAsia="Calibri"/>
          <w:sz w:val="22"/>
          <w:szCs w:val="22"/>
          <w:lang w:val="sr-Latn-ME"/>
        </w:rPr>
      </w:pPr>
      <w:r w:rsidRPr="008F1259">
        <w:rPr>
          <w:b/>
          <w:bCs/>
          <w:noProof/>
          <w:sz w:val="22"/>
          <w:szCs w:val="22"/>
          <w:lang w:val="sr-Latn-ME"/>
        </w:rPr>
        <w:drawing>
          <wp:inline distT="0" distB="0" distL="0" distR="0" wp14:anchorId="484CCAF7" wp14:editId="45134B8F">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BEA40F6" w14:textId="77777777" w:rsidR="00716BC2" w:rsidRPr="008F1259" w:rsidRDefault="00716BC2">
      <w:pPr>
        <w:rPr>
          <w:sz w:val="22"/>
          <w:szCs w:val="22"/>
          <w:lang w:val="sr-Latn-ME"/>
        </w:rPr>
      </w:pPr>
    </w:p>
    <w:p w14:paraId="34CAC8AE" w14:textId="77777777" w:rsidR="00716BC2" w:rsidRPr="008F1259" w:rsidRDefault="00716BC2">
      <w:pPr>
        <w:rPr>
          <w:sz w:val="22"/>
          <w:szCs w:val="22"/>
          <w:lang w:val="sr-Latn-ME"/>
        </w:rPr>
      </w:pPr>
    </w:p>
    <w:p w14:paraId="628179BD" w14:textId="77777777" w:rsidR="00716BC2" w:rsidRPr="008F1259" w:rsidRDefault="00234FF7">
      <w:pPr>
        <w:tabs>
          <w:tab w:val="left" w:pos="540"/>
          <w:tab w:val="left" w:pos="569"/>
        </w:tabs>
        <w:rPr>
          <w:b/>
          <w:bCs/>
          <w:sz w:val="22"/>
          <w:szCs w:val="22"/>
          <w:lang w:val="sr-Latn-ME"/>
        </w:rPr>
      </w:pPr>
      <w:r w:rsidRPr="008F1259">
        <w:rPr>
          <w:b/>
          <w:bCs/>
          <w:sz w:val="22"/>
          <w:szCs w:val="22"/>
          <w:lang w:val="sr-Latn-ME"/>
        </w:rPr>
        <w:t xml:space="preserve">5. </w:t>
      </w:r>
      <w:r w:rsidRPr="008F1259">
        <w:rPr>
          <w:b/>
          <w:bCs/>
          <w:sz w:val="22"/>
          <w:szCs w:val="22"/>
          <w:lang w:val="sr-Latn-ME"/>
        </w:rPr>
        <w:tab/>
        <w:t>KAKO ČUVATI LIJEK HYRIMOZ</w:t>
      </w:r>
    </w:p>
    <w:p w14:paraId="1C282489" w14:textId="77777777" w:rsidR="00716BC2" w:rsidRPr="008F1259" w:rsidRDefault="00716BC2">
      <w:pPr>
        <w:rPr>
          <w:sz w:val="22"/>
          <w:szCs w:val="22"/>
          <w:lang w:val="sr-Latn-ME"/>
        </w:rPr>
      </w:pPr>
    </w:p>
    <w:p w14:paraId="4B0E67E5" w14:textId="77777777" w:rsidR="00716BC2" w:rsidRPr="008F1259" w:rsidRDefault="00234FF7">
      <w:pPr>
        <w:numPr>
          <w:ilvl w:val="12"/>
          <w:numId w:val="0"/>
        </w:numPr>
        <w:tabs>
          <w:tab w:val="left" w:pos="720"/>
        </w:tabs>
        <w:ind w:right="-2"/>
        <w:rPr>
          <w:sz w:val="22"/>
          <w:szCs w:val="22"/>
          <w:lang w:val="sr-Latn-ME"/>
        </w:rPr>
      </w:pPr>
      <w:r w:rsidRPr="008F1259">
        <w:rPr>
          <w:sz w:val="22"/>
          <w:szCs w:val="22"/>
          <w:lang w:val="sr-Latn-ME"/>
        </w:rPr>
        <w:t>Lijek čuvajte van pogleda i domašaja djece.</w:t>
      </w:r>
    </w:p>
    <w:p w14:paraId="02B4AB04" w14:textId="77777777" w:rsidR="00716BC2" w:rsidRPr="008F1259" w:rsidRDefault="00716BC2">
      <w:pPr>
        <w:rPr>
          <w:sz w:val="22"/>
          <w:szCs w:val="22"/>
          <w:lang w:val="sr-Latn-ME"/>
        </w:rPr>
      </w:pPr>
    </w:p>
    <w:p w14:paraId="68115E5D" w14:textId="77777777" w:rsidR="00716BC2" w:rsidRPr="008F1259" w:rsidRDefault="00234FF7">
      <w:pPr>
        <w:numPr>
          <w:ilvl w:val="12"/>
          <w:numId w:val="0"/>
        </w:numPr>
        <w:tabs>
          <w:tab w:val="left" w:pos="720"/>
        </w:tabs>
        <w:ind w:right="-2"/>
        <w:jc w:val="both"/>
        <w:rPr>
          <w:sz w:val="22"/>
          <w:szCs w:val="22"/>
          <w:lang w:val="sr-Latn-ME"/>
        </w:rPr>
      </w:pPr>
      <w:r w:rsidRPr="008F1259">
        <w:rPr>
          <w:sz w:val="22"/>
          <w:szCs w:val="22"/>
          <w:lang w:val="sr-Latn-ME"/>
        </w:rPr>
        <w:t xml:space="preserve">Ovaj lijek se ne smije upotrijebiti nakon isteka roka upotrebe navedenog na </w:t>
      </w:r>
      <w:r w:rsidRPr="008F1259">
        <w:rPr>
          <w:spacing w:val="-3"/>
          <w:sz w:val="22"/>
          <w:szCs w:val="22"/>
          <w:lang w:val="sr-Latn-ME"/>
        </w:rPr>
        <w:t xml:space="preserve">naljepnici/blisteru/kutiji </w:t>
      </w:r>
      <w:r w:rsidRPr="008F1259">
        <w:rPr>
          <w:sz w:val="22"/>
          <w:szCs w:val="22"/>
          <w:lang w:val="sr-Latn-ME"/>
        </w:rPr>
        <w:t xml:space="preserve">iza  „Rok </w:t>
      </w:r>
      <w:r w:rsidRPr="008F1259">
        <w:rPr>
          <w:spacing w:val="-3"/>
          <w:sz w:val="22"/>
          <w:szCs w:val="22"/>
          <w:lang w:val="sr-Latn-ME"/>
        </w:rPr>
        <w:t xml:space="preserve">upotrebe“ </w:t>
      </w:r>
      <w:r w:rsidRPr="008F1259">
        <w:rPr>
          <w:sz w:val="22"/>
          <w:szCs w:val="22"/>
          <w:lang w:val="sr-Latn-ME"/>
        </w:rPr>
        <w:t>ili „EXP“. Rok upotrebe odnosi se na poslednji dan navedenog mjeseca.</w:t>
      </w:r>
    </w:p>
    <w:p w14:paraId="7D5E128A" w14:textId="77777777" w:rsidR="00716BC2" w:rsidRPr="008F1259" w:rsidRDefault="00716BC2">
      <w:pPr>
        <w:rPr>
          <w:b/>
          <w:bCs/>
          <w:sz w:val="22"/>
          <w:szCs w:val="22"/>
          <w:lang w:val="sr-Latn-ME"/>
        </w:rPr>
      </w:pPr>
    </w:p>
    <w:p w14:paraId="1CFA3989" w14:textId="6C3D83EA" w:rsidR="00716BC2" w:rsidRPr="008F1259" w:rsidRDefault="00234FF7">
      <w:pPr>
        <w:rPr>
          <w:sz w:val="22"/>
          <w:szCs w:val="22"/>
          <w:lang w:val="sr-Latn-ME" w:eastAsia="hr-HR"/>
        </w:rPr>
      </w:pPr>
      <w:r w:rsidRPr="008F1259">
        <w:rPr>
          <w:sz w:val="22"/>
          <w:szCs w:val="22"/>
          <w:lang w:val="sr-Latn-ME" w:eastAsia="hr-HR"/>
        </w:rPr>
        <w:t xml:space="preserve">Čuvati u frižideru (2°C – 8°C). Ne zamrzavati. </w:t>
      </w:r>
    </w:p>
    <w:p w14:paraId="467E0AEB" w14:textId="77777777" w:rsidR="00716BC2" w:rsidRPr="008F1259" w:rsidRDefault="00716BC2">
      <w:pPr>
        <w:rPr>
          <w:sz w:val="22"/>
          <w:szCs w:val="22"/>
          <w:lang w:val="sr-Latn-ME" w:eastAsia="hr-HR"/>
        </w:rPr>
      </w:pPr>
    </w:p>
    <w:p w14:paraId="6C75C484" w14:textId="77777777" w:rsidR="00716BC2" w:rsidRPr="008F1259" w:rsidRDefault="00234FF7">
      <w:pPr>
        <w:rPr>
          <w:sz w:val="22"/>
          <w:szCs w:val="22"/>
          <w:lang w:val="sr-Latn-ME" w:eastAsia="hr-HR"/>
        </w:rPr>
      </w:pPr>
      <w:r w:rsidRPr="008F1259">
        <w:rPr>
          <w:sz w:val="22"/>
          <w:szCs w:val="22"/>
          <w:lang w:val="sr-Latn-ME" w:eastAsia="hr-HR"/>
        </w:rPr>
        <w:t>Napunjeni injekcioni špric čuvati u spoljašnjem pakovanju zaštićeno od svjetlosti.</w:t>
      </w:r>
    </w:p>
    <w:p w14:paraId="7D00F269" w14:textId="77777777" w:rsidR="00716BC2" w:rsidRPr="008F1259" w:rsidRDefault="00716BC2">
      <w:pPr>
        <w:rPr>
          <w:sz w:val="22"/>
          <w:szCs w:val="22"/>
          <w:lang w:val="sr-Latn-ME" w:eastAsia="hr-HR"/>
        </w:rPr>
      </w:pPr>
    </w:p>
    <w:p w14:paraId="2860AD18" w14:textId="77777777" w:rsidR="00716BC2" w:rsidRPr="008F1259" w:rsidRDefault="00234FF7">
      <w:pPr>
        <w:rPr>
          <w:sz w:val="22"/>
          <w:szCs w:val="22"/>
          <w:lang w:val="sr-Latn-ME" w:eastAsia="hr-HR"/>
        </w:rPr>
      </w:pPr>
      <w:r w:rsidRPr="008F1259">
        <w:rPr>
          <w:sz w:val="22"/>
          <w:szCs w:val="22"/>
          <w:u w:val="single"/>
          <w:lang w:val="sr-Latn-ME" w:eastAsia="hr-HR"/>
        </w:rPr>
        <w:t>Alternativni način čuvanja:</w:t>
      </w:r>
    </w:p>
    <w:p w14:paraId="1FDD2A71" w14:textId="77777777" w:rsidR="00716BC2" w:rsidRPr="008F1259" w:rsidRDefault="00234FF7">
      <w:pPr>
        <w:jc w:val="both"/>
        <w:rPr>
          <w:sz w:val="22"/>
          <w:szCs w:val="22"/>
          <w:lang w:val="sr-Latn-ME" w:eastAsia="hr-HR"/>
        </w:rPr>
      </w:pPr>
      <w:r w:rsidRPr="008F1259">
        <w:rPr>
          <w:sz w:val="22"/>
          <w:szCs w:val="22"/>
          <w:lang w:val="sr-Latn-ME" w:eastAsia="hr-HR"/>
        </w:rPr>
        <w:t xml:space="preserve">Kada je to potrebno (npr. kada putujete), lijek Hyrimoz se može čuvati na sobnoj temperaturi (do 25°C) najviše 21 dan – pri čemu pazite da ga zaštitite od svjetlosti. Nakon što ste napunjeni injekcioni špric izvadili iz frižidera i čuvali na sobnoj temperaturi, </w:t>
      </w:r>
      <w:r w:rsidRPr="008F1259">
        <w:rPr>
          <w:b/>
          <w:sz w:val="22"/>
          <w:szCs w:val="22"/>
          <w:lang w:val="sr-Latn-ME" w:eastAsia="hr-HR"/>
        </w:rPr>
        <w:t>morate ga iskoristiti u roku od 21 dan ili baciti</w:t>
      </w:r>
      <w:r w:rsidRPr="008F1259">
        <w:rPr>
          <w:sz w:val="22"/>
          <w:szCs w:val="22"/>
          <w:lang w:val="sr-Latn-ME" w:eastAsia="hr-HR"/>
        </w:rPr>
        <w:t>, čak i ako ste ga kasnije vratili u frižider. Zabilježite datum kada ste napunjeni injekcioni špric prvi put izvadili iz frižidera i datum nakon koga ga morate baciti.</w:t>
      </w:r>
    </w:p>
    <w:p w14:paraId="02B1F7CA" w14:textId="77777777" w:rsidR="00716BC2" w:rsidRPr="008F1259" w:rsidRDefault="00716BC2">
      <w:pPr>
        <w:rPr>
          <w:sz w:val="22"/>
          <w:szCs w:val="22"/>
          <w:lang w:val="sr-Latn-ME" w:eastAsia="hr-HR"/>
        </w:rPr>
      </w:pPr>
    </w:p>
    <w:p w14:paraId="007B9F7B" w14:textId="77777777" w:rsidR="00716BC2" w:rsidRPr="008F1259" w:rsidRDefault="00234FF7">
      <w:pPr>
        <w:jc w:val="both"/>
        <w:rPr>
          <w:sz w:val="22"/>
          <w:szCs w:val="22"/>
          <w:lang w:val="sr-Latn-ME" w:eastAsia="hr-HR"/>
        </w:rPr>
      </w:pPr>
      <w:r w:rsidRPr="008F1259">
        <w:rPr>
          <w:sz w:val="22"/>
          <w:szCs w:val="22"/>
          <w:lang w:val="sr-Latn-ME" w:eastAsia="hr-HR"/>
        </w:rPr>
        <w:t>Ljekove ne treba bacati u kanalizaciju, niti kućni otpad. Ove mjere pomažu očuvanju životne sredine.</w:t>
      </w:r>
    </w:p>
    <w:p w14:paraId="21A1F3C6" w14:textId="77777777" w:rsidR="00716BC2" w:rsidRPr="008F1259" w:rsidRDefault="00234FF7">
      <w:pPr>
        <w:jc w:val="both"/>
        <w:rPr>
          <w:b/>
          <w:bCs/>
          <w:sz w:val="22"/>
          <w:szCs w:val="22"/>
          <w:lang w:val="sr-Latn-ME" w:eastAsia="hr-HR"/>
        </w:rPr>
      </w:pPr>
      <w:r w:rsidRPr="008F1259">
        <w:rPr>
          <w:sz w:val="22"/>
          <w:szCs w:val="22"/>
          <w:lang w:val="sr-Latn-ME" w:eastAsia="hr-HR"/>
        </w:rPr>
        <w:t>Neupotrijebljeni lijek se uništava u skladu sa važećim propisima.</w:t>
      </w:r>
    </w:p>
    <w:p w14:paraId="5D11C558" w14:textId="77777777" w:rsidR="00716BC2" w:rsidRPr="008F1259" w:rsidRDefault="00716BC2">
      <w:pPr>
        <w:rPr>
          <w:bCs/>
          <w:sz w:val="22"/>
          <w:szCs w:val="22"/>
          <w:lang w:val="sr-Latn-ME"/>
        </w:rPr>
      </w:pPr>
    </w:p>
    <w:p w14:paraId="0DCCA68A" w14:textId="77777777" w:rsidR="00716BC2" w:rsidRPr="008F1259" w:rsidRDefault="00716BC2">
      <w:pPr>
        <w:rPr>
          <w:bCs/>
          <w:sz w:val="22"/>
          <w:szCs w:val="22"/>
          <w:lang w:val="sr-Latn-ME"/>
        </w:rPr>
      </w:pPr>
    </w:p>
    <w:p w14:paraId="7F1DA497" w14:textId="77777777" w:rsidR="00716BC2" w:rsidRPr="008F1259" w:rsidRDefault="00234FF7">
      <w:pPr>
        <w:tabs>
          <w:tab w:val="left" w:pos="540"/>
          <w:tab w:val="left" w:pos="569"/>
        </w:tabs>
        <w:rPr>
          <w:b/>
          <w:bCs/>
          <w:sz w:val="22"/>
          <w:szCs w:val="22"/>
          <w:lang w:val="sr-Latn-ME"/>
        </w:rPr>
      </w:pPr>
      <w:r w:rsidRPr="008F1259">
        <w:rPr>
          <w:b/>
          <w:bCs/>
          <w:sz w:val="22"/>
          <w:szCs w:val="22"/>
          <w:lang w:val="sr-Latn-ME"/>
        </w:rPr>
        <w:t xml:space="preserve">6. </w:t>
      </w:r>
      <w:r w:rsidRPr="008F1259">
        <w:rPr>
          <w:b/>
          <w:bCs/>
          <w:sz w:val="22"/>
          <w:szCs w:val="22"/>
          <w:lang w:val="sr-Latn-ME"/>
        </w:rPr>
        <w:tab/>
        <w:t xml:space="preserve">SADRŽAJ PAKOVANJA I DODATNE INFORMACIJE </w:t>
      </w:r>
    </w:p>
    <w:p w14:paraId="2F40385B" w14:textId="77777777" w:rsidR="00716BC2" w:rsidRPr="008F1259" w:rsidRDefault="00716BC2">
      <w:pPr>
        <w:rPr>
          <w:sz w:val="22"/>
          <w:szCs w:val="22"/>
          <w:lang w:val="sr-Latn-ME"/>
        </w:rPr>
      </w:pPr>
    </w:p>
    <w:p w14:paraId="4DBECC81" w14:textId="77777777" w:rsidR="00716BC2" w:rsidRPr="008F1259" w:rsidRDefault="00234FF7">
      <w:pPr>
        <w:rPr>
          <w:b/>
          <w:sz w:val="22"/>
          <w:szCs w:val="22"/>
          <w:lang w:val="sr-Latn-ME"/>
        </w:rPr>
      </w:pPr>
      <w:r w:rsidRPr="008F1259">
        <w:rPr>
          <w:b/>
          <w:bCs/>
          <w:sz w:val="22"/>
          <w:szCs w:val="22"/>
          <w:lang w:val="sr-Latn-ME"/>
        </w:rPr>
        <w:t>Šta sadrži lijek HYRIMOZ</w:t>
      </w:r>
    </w:p>
    <w:p w14:paraId="2BB85BB6" w14:textId="77777777" w:rsidR="00716BC2" w:rsidRPr="008F1259" w:rsidRDefault="00716BC2">
      <w:pPr>
        <w:rPr>
          <w:b/>
          <w:sz w:val="22"/>
          <w:szCs w:val="22"/>
          <w:lang w:val="sr-Latn-ME"/>
        </w:rPr>
      </w:pPr>
    </w:p>
    <w:p w14:paraId="5AA32FB4" w14:textId="77777777" w:rsidR="00716BC2" w:rsidRPr="008F1259" w:rsidRDefault="00234FF7">
      <w:pPr>
        <w:pStyle w:val="ListParagraph"/>
        <w:widowControl w:val="0"/>
        <w:numPr>
          <w:ilvl w:val="0"/>
          <w:numId w:val="17"/>
        </w:numPr>
        <w:tabs>
          <w:tab w:val="left" w:pos="1027"/>
          <w:tab w:val="left" w:pos="1028"/>
        </w:tabs>
        <w:autoSpaceDE w:val="0"/>
        <w:autoSpaceDN w:val="0"/>
        <w:spacing w:line="237" w:lineRule="auto"/>
        <w:ind w:right="1844"/>
        <w:jc w:val="both"/>
        <w:rPr>
          <w:sz w:val="22"/>
          <w:szCs w:val="22"/>
          <w:lang w:val="sr-Latn-ME"/>
        </w:rPr>
      </w:pPr>
      <w:r w:rsidRPr="008F1259">
        <w:rPr>
          <w:sz w:val="22"/>
          <w:szCs w:val="22"/>
          <w:lang w:val="sr-Latn-ME"/>
        </w:rPr>
        <w:lastRenderedPageBreak/>
        <w:t xml:space="preserve">Aktivna supstanca je adalimumab. Jedan napunjeni injekcioni špric </w:t>
      </w:r>
      <w:r w:rsidRPr="008F1259">
        <w:rPr>
          <w:spacing w:val="-3"/>
          <w:sz w:val="22"/>
          <w:szCs w:val="22"/>
          <w:lang w:val="sr-Latn-ME"/>
        </w:rPr>
        <w:t xml:space="preserve">sadrži </w:t>
      </w:r>
      <w:r w:rsidRPr="008F1259">
        <w:rPr>
          <w:sz w:val="22"/>
          <w:szCs w:val="22"/>
          <w:lang w:val="sr-Latn-ME"/>
        </w:rPr>
        <w:t xml:space="preserve">40 </w:t>
      </w:r>
      <w:r w:rsidRPr="008F1259">
        <w:rPr>
          <w:spacing w:val="-5"/>
          <w:sz w:val="22"/>
          <w:szCs w:val="22"/>
          <w:lang w:val="sr-Latn-ME"/>
        </w:rPr>
        <w:t xml:space="preserve">mg </w:t>
      </w:r>
      <w:r w:rsidRPr="008F1259">
        <w:rPr>
          <w:spacing w:val="-3"/>
          <w:sz w:val="22"/>
          <w:szCs w:val="22"/>
          <w:lang w:val="sr-Latn-ME"/>
        </w:rPr>
        <w:t xml:space="preserve">adalimumaba </w:t>
      </w:r>
      <w:r w:rsidRPr="008F1259">
        <w:rPr>
          <w:sz w:val="22"/>
          <w:szCs w:val="22"/>
          <w:lang w:val="sr-Latn-ME"/>
        </w:rPr>
        <w:t xml:space="preserve">u 0,8 </w:t>
      </w:r>
      <w:r w:rsidRPr="008F1259">
        <w:rPr>
          <w:spacing w:val="-9"/>
          <w:sz w:val="22"/>
          <w:szCs w:val="22"/>
          <w:lang w:val="sr-Latn-ME"/>
        </w:rPr>
        <w:t xml:space="preserve">ml </w:t>
      </w:r>
      <w:r w:rsidRPr="008F1259">
        <w:rPr>
          <w:sz w:val="22"/>
          <w:szCs w:val="22"/>
          <w:lang w:val="sr-Latn-ME"/>
        </w:rPr>
        <w:t>rastvora.</w:t>
      </w:r>
    </w:p>
    <w:p w14:paraId="4169FD62" w14:textId="77777777" w:rsidR="00716BC2" w:rsidRPr="008F1259" w:rsidRDefault="00716BC2">
      <w:pPr>
        <w:keepNext/>
        <w:tabs>
          <w:tab w:val="left" w:pos="720"/>
        </w:tabs>
        <w:ind w:right="-2"/>
        <w:rPr>
          <w:i/>
          <w:sz w:val="22"/>
          <w:szCs w:val="22"/>
          <w:lang w:val="sr-Latn-ME"/>
        </w:rPr>
      </w:pPr>
    </w:p>
    <w:p w14:paraId="1A2A6F25" w14:textId="77777777" w:rsidR="00716BC2" w:rsidRPr="008F1259" w:rsidRDefault="00234FF7">
      <w:pPr>
        <w:pStyle w:val="ListParagraph"/>
        <w:keepNext/>
        <w:numPr>
          <w:ilvl w:val="0"/>
          <w:numId w:val="17"/>
        </w:numPr>
        <w:tabs>
          <w:tab w:val="left" w:pos="720"/>
        </w:tabs>
        <w:ind w:right="-2"/>
        <w:jc w:val="both"/>
        <w:rPr>
          <w:sz w:val="22"/>
          <w:szCs w:val="22"/>
          <w:lang w:val="sr-Latn-ME"/>
        </w:rPr>
      </w:pPr>
      <w:r w:rsidRPr="008F1259">
        <w:rPr>
          <w:sz w:val="22"/>
          <w:szCs w:val="22"/>
          <w:lang w:val="sr-Latn-ME"/>
        </w:rPr>
        <w:t>Pomoćne supstance su: adipinska kisjelina, limunska kisjelina, monohidrat, natrijum hlorid, manitol, polisorbat 80, hlorovodonična kisjelina, natrijum hidroksid i voda za injekcije.</w:t>
      </w:r>
    </w:p>
    <w:p w14:paraId="5ADAA168" w14:textId="4E0D4D0B" w:rsidR="00716BC2" w:rsidRPr="008F1259" w:rsidRDefault="00716BC2">
      <w:pPr>
        <w:rPr>
          <w:b/>
          <w:sz w:val="22"/>
          <w:szCs w:val="22"/>
          <w:lang w:val="sr-Latn-ME"/>
        </w:rPr>
      </w:pPr>
    </w:p>
    <w:p w14:paraId="106EF6E4" w14:textId="77777777" w:rsidR="00716BC2" w:rsidRPr="008F1259" w:rsidRDefault="00234FF7">
      <w:pPr>
        <w:rPr>
          <w:b/>
          <w:sz w:val="22"/>
          <w:szCs w:val="22"/>
          <w:lang w:val="sr-Latn-ME"/>
        </w:rPr>
      </w:pPr>
      <w:r w:rsidRPr="008F1259">
        <w:rPr>
          <w:b/>
          <w:sz w:val="22"/>
          <w:szCs w:val="22"/>
          <w:lang w:val="sr-Latn-ME"/>
        </w:rPr>
        <w:t>Kako izgleda lijek HYRIMOZ i sadržaj pakovanja</w:t>
      </w:r>
    </w:p>
    <w:p w14:paraId="0C022FB8" w14:textId="77777777" w:rsidR="00716BC2" w:rsidRPr="008F1259" w:rsidRDefault="00716BC2">
      <w:pPr>
        <w:rPr>
          <w:sz w:val="22"/>
          <w:szCs w:val="22"/>
          <w:lang w:val="sr-Latn-ME"/>
        </w:rPr>
      </w:pPr>
    </w:p>
    <w:p w14:paraId="4AED63BC" w14:textId="77777777" w:rsidR="00716BC2" w:rsidRPr="008F1259" w:rsidRDefault="00234FF7">
      <w:pPr>
        <w:jc w:val="both"/>
        <w:rPr>
          <w:sz w:val="22"/>
          <w:szCs w:val="22"/>
          <w:lang w:val="sr-Latn-ME"/>
        </w:rPr>
      </w:pPr>
      <w:r w:rsidRPr="008F1259">
        <w:rPr>
          <w:sz w:val="22"/>
          <w:szCs w:val="22"/>
          <w:lang w:val="sr-Latn-ME"/>
        </w:rPr>
        <w:t>Hyrimoz 40 mg rastvor za injekciju u napunjenom injekcionom špricu sadrži 0,8 ml, bistrog do blago opalescentnog, bezbojnog do blago žućkastog rastvora.</w:t>
      </w:r>
    </w:p>
    <w:p w14:paraId="1017FE7D" w14:textId="77777777" w:rsidR="00716BC2" w:rsidRPr="008F1259" w:rsidRDefault="00234FF7">
      <w:pPr>
        <w:jc w:val="both"/>
        <w:rPr>
          <w:sz w:val="22"/>
          <w:szCs w:val="22"/>
          <w:lang w:val="sr-Latn-ME"/>
        </w:rPr>
      </w:pPr>
      <w:r w:rsidRPr="008F1259">
        <w:rPr>
          <w:sz w:val="22"/>
          <w:szCs w:val="22"/>
          <w:lang w:val="sr-Latn-ME"/>
        </w:rPr>
        <w:t>Hyrimoz se isporučuje u providnom, napunjenom injekcionom špricu, za jednokratnu primjenu, od stakla tip I, sa iglom od nerđajućeg čelika, sa štitnikom za iglu i osloncem za prste, gumenim zatvaračem igle i plastičnim klipom, koji sadrži 0,8 ml rastvora.</w:t>
      </w:r>
    </w:p>
    <w:p w14:paraId="038AB710" w14:textId="77777777" w:rsidR="00716BC2" w:rsidRPr="008F1259" w:rsidRDefault="00716BC2">
      <w:pPr>
        <w:rPr>
          <w:sz w:val="22"/>
          <w:szCs w:val="22"/>
          <w:lang w:val="sr-Latn-ME"/>
        </w:rPr>
      </w:pPr>
    </w:p>
    <w:p w14:paraId="7B9D9662" w14:textId="77777777" w:rsidR="00716BC2" w:rsidRPr="008F1259" w:rsidRDefault="00234FF7">
      <w:pPr>
        <w:rPr>
          <w:sz w:val="22"/>
          <w:szCs w:val="22"/>
          <w:lang w:val="sr-Latn-ME"/>
        </w:rPr>
      </w:pPr>
      <w:r w:rsidRPr="008F1259">
        <w:rPr>
          <w:sz w:val="22"/>
          <w:szCs w:val="22"/>
          <w:lang w:val="sr-Latn-ME"/>
        </w:rPr>
        <w:t>Kutije sadrže 2 napunjena injekciona šprica lijeka Hyrimoz (u blisteru).</w:t>
      </w:r>
    </w:p>
    <w:p w14:paraId="679F28EE" w14:textId="77777777" w:rsidR="00716BC2" w:rsidRPr="008F1259" w:rsidRDefault="00716BC2">
      <w:pPr>
        <w:rPr>
          <w:sz w:val="22"/>
          <w:szCs w:val="22"/>
          <w:lang w:val="sr-Latn-ME"/>
        </w:rPr>
      </w:pPr>
    </w:p>
    <w:p w14:paraId="5FF23210" w14:textId="77777777" w:rsidR="00716BC2" w:rsidRPr="008F1259" w:rsidRDefault="00234FF7">
      <w:pPr>
        <w:rPr>
          <w:b/>
          <w:sz w:val="22"/>
          <w:szCs w:val="22"/>
          <w:lang w:val="sr-Latn-ME"/>
        </w:rPr>
      </w:pPr>
      <w:r w:rsidRPr="008F1259">
        <w:rPr>
          <w:b/>
          <w:sz w:val="22"/>
          <w:szCs w:val="22"/>
          <w:lang w:val="sr-Latn-ME"/>
        </w:rPr>
        <w:t>Nosilac dozvole i proizvođač</w:t>
      </w:r>
    </w:p>
    <w:p w14:paraId="69777676" w14:textId="77777777" w:rsidR="00716BC2" w:rsidRPr="008F1259" w:rsidRDefault="00716BC2">
      <w:pPr>
        <w:rPr>
          <w:sz w:val="22"/>
          <w:szCs w:val="22"/>
          <w:lang w:val="sr-Latn-ME"/>
        </w:rPr>
      </w:pPr>
    </w:p>
    <w:p w14:paraId="2708873A" w14:textId="77777777" w:rsidR="00716BC2" w:rsidRPr="008F1259" w:rsidRDefault="00234FF7">
      <w:pPr>
        <w:rPr>
          <w:b/>
          <w:bCs/>
          <w:sz w:val="22"/>
          <w:szCs w:val="22"/>
          <w:lang w:val="sr-Latn-ME"/>
        </w:rPr>
      </w:pPr>
      <w:r w:rsidRPr="008F1259">
        <w:rPr>
          <w:b/>
          <w:bCs/>
          <w:sz w:val="22"/>
          <w:szCs w:val="22"/>
          <w:lang w:val="sr-Latn-ME"/>
        </w:rPr>
        <w:t>Nosilac dozvole</w:t>
      </w:r>
    </w:p>
    <w:p w14:paraId="0D38874D" w14:textId="77777777" w:rsidR="00716BC2" w:rsidRPr="008F1259" w:rsidRDefault="00234FF7">
      <w:pPr>
        <w:rPr>
          <w:sz w:val="22"/>
          <w:szCs w:val="22"/>
          <w:lang w:val="sr-Latn-ME"/>
        </w:rPr>
      </w:pPr>
      <w:r w:rsidRPr="008F1259">
        <w:rPr>
          <w:sz w:val="22"/>
          <w:szCs w:val="22"/>
          <w:lang w:val="sr-Latn-ME"/>
        </w:rPr>
        <w:t>Glosarij d.o.o.</w:t>
      </w:r>
    </w:p>
    <w:p w14:paraId="4CAB5689" w14:textId="77777777" w:rsidR="00716BC2" w:rsidRPr="008F1259" w:rsidRDefault="00234FF7">
      <w:pPr>
        <w:rPr>
          <w:sz w:val="22"/>
          <w:szCs w:val="22"/>
          <w:lang w:val="sr-Latn-ME"/>
        </w:rPr>
      </w:pPr>
      <w:r w:rsidRPr="008F1259">
        <w:rPr>
          <w:sz w:val="22"/>
          <w:szCs w:val="22"/>
          <w:lang w:val="sr-Latn-ME"/>
        </w:rPr>
        <w:t>Vojislavljevića 76,</w:t>
      </w:r>
    </w:p>
    <w:p w14:paraId="64239D22" w14:textId="77777777" w:rsidR="00716BC2" w:rsidRPr="008F1259" w:rsidRDefault="00234FF7">
      <w:pPr>
        <w:rPr>
          <w:sz w:val="22"/>
          <w:szCs w:val="22"/>
          <w:lang w:val="sr-Latn-ME"/>
        </w:rPr>
      </w:pPr>
      <w:r w:rsidRPr="008F1259">
        <w:rPr>
          <w:sz w:val="22"/>
          <w:szCs w:val="22"/>
          <w:lang w:val="sr-Latn-ME"/>
        </w:rPr>
        <w:t>81000 Podgorica, Crna Gora</w:t>
      </w:r>
    </w:p>
    <w:p w14:paraId="4550199D" w14:textId="77777777" w:rsidR="00716BC2" w:rsidRPr="008F1259" w:rsidRDefault="00716BC2">
      <w:pPr>
        <w:rPr>
          <w:sz w:val="22"/>
          <w:szCs w:val="22"/>
          <w:lang w:val="sr-Latn-ME"/>
        </w:rPr>
      </w:pPr>
    </w:p>
    <w:p w14:paraId="2CF363F8" w14:textId="77777777" w:rsidR="00716BC2" w:rsidRPr="008F1259" w:rsidRDefault="00234FF7">
      <w:pPr>
        <w:rPr>
          <w:b/>
          <w:bCs/>
          <w:sz w:val="22"/>
          <w:szCs w:val="22"/>
          <w:lang w:val="sr-Latn-ME"/>
        </w:rPr>
      </w:pPr>
      <w:r w:rsidRPr="008F1259">
        <w:rPr>
          <w:b/>
          <w:bCs/>
          <w:sz w:val="22"/>
          <w:szCs w:val="22"/>
          <w:lang w:val="sr-Latn-ME"/>
        </w:rPr>
        <w:t>Proizvođač</w:t>
      </w:r>
    </w:p>
    <w:p w14:paraId="104EE2F5" w14:textId="77777777" w:rsidR="00716BC2" w:rsidRPr="008F1259" w:rsidRDefault="00234FF7">
      <w:pPr>
        <w:rPr>
          <w:sz w:val="22"/>
          <w:szCs w:val="22"/>
          <w:lang w:val="sr-Latn-ME"/>
        </w:rPr>
      </w:pPr>
      <w:r w:rsidRPr="008F1259">
        <w:rPr>
          <w:sz w:val="22"/>
          <w:szCs w:val="22"/>
          <w:lang w:val="sr-Latn-ME"/>
        </w:rPr>
        <w:t>Sandoz GmbH Schaftenau,</w:t>
      </w:r>
    </w:p>
    <w:p w14:paraId="3D659DE1" w14:textId="77777777" w:rsidR="00716BC2" w:rsidRPr="008F1259" w:rsidRDefault="00234FF7">
      <w:pPr>
        <w:rPr>
          <w:sz w:val="22"/>
          <w:szCs w:val="22"/>
          <w:lang w:val="sr-Latn-ME"/>
        </w:rPr>
      </w:pPr>
      <w:r w:rsidRPr="008F1259">
        <w:rPr>
          <w:sz w:val="22"/>
          <w:szCs w:val="22"/>
          <w:lang w:val="sr-Latn-ME"/>
        </w:rPr>
        <w:t>Biochemiestrasse 10,</w:t>
      </w:r>
    </w:p>
    <w:p w14:paraId="7E66A883" w14:textId="5BB08DD0" w:rsidR="00716BC2" w:rsidRDefault="00234FF7">
      <w:pPr>
        <w:rPr>
          <w:sz w:val="22"/>
          <w:szCs w:val="22"/>
          <w:lang w:val="sr-Latn-ME"/>
        </w:rPr>
      </w:pPr>
      <w:r w:rsidRPr="008F1259">
        <w:rPr>
          <w:sz w:val="22"/>
          <w:szCs w:val="22"/>
          <w:lang w:val="sr-Latn-ME"/>
        </w:rPr>
        <w:t>6336 Langkampfen, Austrija</w:t>
      </w:r>
    </w:p>
    <w:p w14:paraId="1F3D3A6F" w14:textId="7963DC76" w:rsidR="008F1259" w:rsidRDefault="008F1259">
      <w:pPr>
        <w:rPr>
          <w:sz w:val="22"/>
          <w:szCs w:val="22"/>
          <w:lang w:val="sr-Latn-ME"/>
        </w:rPr>
      </w:pPr>
    </w:p>
    <w:p w14:paraId="02686EC6" w14:textId="77777777" w:rsidR="008F1259" w:rsidRDefault="008F1259" w:rsidP="008F1259">
      <w:pPr>
        <w:rPr>
          <w:sz w:val="22"/>
          <w:szCs w:val="22"/>
          <w:lang w:val="sr-Latn-ME"/>
        </w:rPr>
      </w:pPr>
      <w:r w:rsidRPr="007C17D4">
        <w:rPr>
          <w:sz w:val="22"/>
          <w:szCs w:val="22"/>
          <w:lang w:val="sr-Latn-ME"/>
        </w:rPr>
        <w:t>Novartis Pharmaceuti</w:t>
      </w:r>
      <w:bookmarkStart w:id="2" w:name="_GoBack"/>
      <w:bookmarkEnd w:id="2"/>
      <w:r w:rsidRPr="007C17D4">
        <w:rPr>
          <w:sz w:val="22"/>
          <w:szCs w:val="22"/>
          <w:lang w:val="sr-Latn-ME"/>
        </w:rPr>
        <w:t xml:space="preserve">cal Manufacturing GmbH, </w:t>
      </w:r>
    </w:p>
    <w:p w14:paraId="7B6E4165" w14:textId="77777777" w:rsidR="008F1259" w:rsidRDefault="008F1259" w:rsidP="008F1259">
      <w:pPr>
        <w:rPr>
          <w:sz w:val="22"/>
          <w:szCs w:val="22"/>
          <w:lang w:val="sr-Latn-ME"/>
        </w:rPr>
      </w:pPr>
      <w:r w:rsidRPr="007C17D4">
        <w:rPr>
          <w:sz w:val="22"/>
          <w:szCs w:val="22"/>
          <w:lang w:val="sr-Latn-ME"/>
        </w:rPr>
        <w:t xml:space="preserve">Biochemiestrasse 10, </w:t>
      </w:r>
    </w:p>
    <w:p w14:paraId="070D9142" w14:textId="6912A796" w:rsidR="008F1259" w:rsidRPr="008F1259" w:rsidRDefault="008F1259">
      <w:pPr>
        <w:rPr>
          <w:sz w:val="22"/>
          <w:szCs w:val="22"/>
          <w:lang w:val="sr-Latn-ME"/>
        </w:rPr>
      </w:pPr>
      <w:r w:rsidRPr="007C17D4">
        <w:rPr>
          <w:sz w:val="22"/>
          <w:szCs w:val="22"/>
          <w:lang w:val="sr-Latn-ME"/>
        </w:rPr>
        <w:t>6336</w:t>
      </w:r>
      <w:r>
        <w:rPr>
          <w:sz w:val="22"/>
          <w:szCs w:val="22"/>
          <w:lang w:val="sr-Latn-ME"/>
        </w:rPr>
        <w:t xml:space="preserve"> </w:t>
      </w:r>
      <w:r w:rsidRPr="007C17D4">
        <w:rPr>
          <w:sz w:val="22"/>
          <w:szCs w:val="22"/>
          <w:lang w:val="sr-Latn-ME"/>
        </w:rPr>
        <w:t>Langkampfen, Austrija</w:t>
      </w:r>
    </w:p>
    <w:p w14:paraId="435B9962" w14:textId="77777777" w:rsidR="00716BC2" w:rsidRPr="008F1259" w:rsidRDefault="00716BC2">
      <w:pPr>
        <w:rPr>
          <w:sz w:val="22"/>
          <w:szCs w:val="22"/>
          <w:lang w:val="sr-Latn-ME"/>
        </w:rPr>
      </w:pPr>
    </w:p>
    <w:p w14:paraId="2C181EBE" w14:textId="77777777" w:rsidR="00716BC2" w:rsidRPr="008F1259" w:rsidRDefault="00234FF7">
      <w:pPr>
        <w:rPr>
          <w:b/>
          <w:sz w:val="22"/>
          <w:szCs w:val="22"/>
          <w:lang w:val="sr-Latn-ME"/>
        </w:rPr>
      </w:pPr>
      <w:r w:rsidRPr="008F1259">
        <w:rPr>
          <w:b/>
          <w:sz w:val="22"/>
          <w:szCs w:val="22"/>
          <w:lang w:val="sr-Latn-ME"/>
        </w:rPr>
        <w:t>Režim izdavanja lijeka</w:t>
      </w:r>
    </w:p>
    <w:p w14:paraId="34602635" w14:textId="77777777" w:rsidR="00716BC2" w:rsidRPr="008F1259" w:rsidRDefault="00716BC2">
      <w:pPr>
        <w:rPr>
          <w:sz w:val="22"/>
          <w:szCs w:val="22"/>
          <w:lang w:val="sr-Latn-ME"/>
        </w:rPr>
      </w:pPr>
    </w:p>
    <w:p w14:paraId="67A68828" w14:textId="77777777" w:rsidR="00716BC2" w:rsidRPr="008F1259" w:rsidRDefault="00234FF7">
      <w:pPr>
        <w:rPr>
          <w:sz w:val="22"/>
          <w:szCs w:val="22"/>
          <w:lang w:val="sr-Latn-ME"/>
        </w:rPr>
      </w:pPr>
      <w:r w:rsidRPr="008F1259">
        <w:rPr>
          <w:sz w:val="22"/>
          <w:szCs w:val="22"/>
          <w:lang w:val="sr-Latn-ME"/>
        </w:rPr>
        <w:t>Lijek se izdaje samo na ljekarski recept.</w:t>
      </w:r>
    </w:p>
    <w:p w14:paraId="7AC25C9D" w14:textId="77777777" w:rsidR="00716BC2" w:rsidRPr="008F1259" w:rsidRDefault="00234FF7">
      <w:pPr>
        <w:rPr>
          <w:sz w:val="22"/>
          <w:szCs w:val="22"/>
          <w:lang w:val="sr-Latn-ME"/>
        </w:rPr>
      </w:pPr>
      <w:r w:rsidRPr="008F1259">
        <w:rPr>
          <w:sz w:val="22"/>
          <w:szCs w:val="22"/>
          <w:lang w:val="sr-Latn-ME"/>
        </w:rPr>
        <w:t xml:space="preserve"> </w:t>
      </w:r>
    </w:p>
    <w:p w14:paraId="0D67FD6E" w14:textId="77777777" w:rsidR="00716BC2" w:rsidRPr="008F1259" w:rsidRDefault="00234FF7">
      <w:pPr>
        <w:rPr>
          <w:b/>
          <w:sz w:val="22"/>
          <w:szCs w:val="22"/>
          <w:lang w:val="sr-Latn-ME"/>
        </w:rPr>
      </w:pPr>
      <w:r w:rsidRPr="008F1259">
        <w:rPr>
          <w:b/>
          <w:sz w:val="22"/>
          <w:szCs w:val="22"/>
          <w:lang w:val="sr-Latn-ME"/>
        </w:rPr>
        <w:t>Broj i datum dozvole</w:t>
      </w:r>
    </w:p>
    <w:p w14:paraId="69722B51" w14:textId="77777777" w:rsidR="00716BC2" w:rsidRPr="008F1259" w:rsidRDefault="00716BC2">
      <w:pPr>
        <w:rPr>
          <w:b/>
          <w:sz w:val="22"/>
          <w:szCs w:val="22"/>
          <w:lang w:val="sr-Latn-ME"/>
        </w:rPr>
      </w:pPr>
    </w:p>
    <w:p w14:paraId="5BF4B1C5" w14:textId="77777777" w:rsidR="00716BC2" w:rsidRPr="008F1259" w:rsidRDefault="00234FF7">
      <w:pPr>
        <w:rPr>
          <w:iCs/>
          <w:sz w:val="22"/>
          <w:szCs w:val="22"/>
          <w:lang w:val="sr-Latn-ME"/>
        </w:rPr>
      </w:pPr>
      <w:r w:rsidRPr="008F1259">
        <w:rPr>
          <w:iCs/>
          <w:sz w:val="22"/>
          <w:szCs w:val="22"/>
          <w:lang w:val="sr-Latn-ME"/>
        </w:rPr>
        <w:t>Hyrimoz, rastvor za injekciju u napunjenom injekcionom špricu, 40 mg/0,8 ml, napunjeni injekcioni špric, 2 x 0,8 ml: 2030/21/1154 – 5864 od 16.12.2021. godine</w:t>
      </w:r>
    </w:p>
    <w:p w14:paraId="5554A942" w14:textId="77777777" w:rsidR="00716BC2" w:rsidRPr="008F1259" w:rsidRDefault="00716BC2">
      <w:pPr>
        <w:rPr>
          <w:b/>
          <w:sz w:val="22"/>
          <w:szCs w:val="22"/>
          <w:lang w:val="sr-Latn-ME"/>
        </w:rPr>
      </w:pPr>
    </w:p>
    <w:p w14:paraId="2BEE28E3" w14:textId="77777777" w:rsidR="00716BC2" w:rsidRPr="008F1259" w:rsidRDefault="00234FF7">
      <w:pPr>
        <w:rPr>
          <w:b/>
          <w:sz w:val="22"/>
          <w:szCs w:val="22"/>
          <w:lang w:val="sr-Latn-ME"/>
        </w:rPr>
      </w:pPr>
      <w:r w:rsidRPr="008F1259">
        <w:rPr>
          <w:b/>
          <w:sz w:val="22"/>
          <w:szCs w:val="22"/>
          <w:lang w:val="sr-Latn-ME"/>
        </w:rPr>
        <w:t>Ovo uputstvo je posljednji put odobreno</w:t>
      </w:r>
    </w:p>
    <w:p w14:paraId="6AA3531F" w14:textId="77777777" w:rsidR="00716BC2" w:rsidRPr="008F1259" w:rsidRDefault="00716BC2">
      <w:pPr>
        <w:rPr>
          <w:bCs/>
          <w:sz w:val="22"/>
          <w:szCs w:val="22"/>
          <w:lang w:val="sr-Latn-ME"/>
        </w:rPr>
      </w:pPr>
    </w:p>
    <w:p w14:paraId="466F921B" w14:textId="317EFED7" w:rsidR="00716BC2" w:rsidRPr="008F1259" w:rsidRDefault="00465662">
      <w:pPr>
        <w:jc w:val="both"/>
        <w:rPr>
          <w:b/>
          <w:sz w:val="22"/>
          <w:szCs w:val="22"/>
          <w:lang w:val="sr-Latn-ME"/>
        </w:rPr>
      </w:pPr>
      <w:r w:rsidRPr="008F1259">
        <w:rPr>
          <w:sz w:val="22"/>
          <w:szCs w:val="22"/>
          <w:lang w:val="sr-Latn-ME"/>
        </w:rPr>
        <w:t>Novembar, 2024. godine</w:t>
      </w:r>
    </w:p>
    <w:p w14:paraId="4144F737" w14:textId="77777777" w:rsidR="00716BC2" w:rsidRPr="008F1259" w:rsidRDefault="00716BC2">
      <w:pPr>
        <w:jc w:val="both"/>
        <w:rPr>
          <w:b/>
          <w:sz w:val="22"/>
          <w:szCs w:val="22"/>
          <w:lang w:val="sr-Latn-ME"/>
        </w:rPr>
      </w:pPr>
    </w:p>
    <w:p w14:paraId="0DCCD7EB" w14:textId="77777777" w:rsidR="00716BC2" w:rsidRPr="008F1259" w:rsidRDefault="00716BC2">
      <w:pPr>
        <w:jc w:val="both"/>
        <w:rPr>
          <w:b/>
          <w:sz w:val="22"/>
          <w:szCs w:val="22"/>
          <w:lang w:val="sr-Latn-ME"/>
        </w:rPr>
      </w:pPr>
    </w:p>
    <w:p w14:paraId="06840B2C" w14:textId="77777777" w:rsidR="00716BC2" w:rsidRPr="008F1259" w:rsidRDefault="00716BC2">
      <w:pPr>
        <w:jc w:val="both"/>
        <w:rPr>
          <w:b/>
          <w:sz w:val="22"/>
          <w:szCs w:val="22"/>
          <w:lang w:val="sr-Latn-ME"/>
        </w:rPr>
      </w:pPr>
    </w:p>
    <w:p w14:paraId="12AD3E53" w14:textId="77777777" w:rsidR="00716BC2" w:rsidRPr="008F1259" w:rsidRDefault="00716BC2">
      <w:pPr>
        <w:jc w:val="both"/>
        <w:rPr>
          <w:b/>
          <w:sz w:val="22"/>
          <w:szCs w:val="22"/>
          <w:lang w:val="sr-Latn-ME"/>
        </w:rPr>
      </w:pPr>
    </w:p>
    <w:p w14:paraId="1B3CB77E" w14:textId="77777777" w:rsidR="00716BC2" w:rsidRPr="008F1259" w:rsidRDefault="00716BC2">
      <w:pPr>
        <w:jc w:val="both"/>
        <w:rPr>
          <w:b/>
          <w:sz w:val="22"/>
          <w:szCs w:val="22"/>
          <w:lang w:val="sr-Latn-ME"/>
        </w:rPr>
      </w:pPr>
    </w:p>
    <w:p w14:paraId="03581F3D" w14:textId="77777777" w:rsidR="00716BC2" w:rsidRPr="008F1259" w:rsidRDefault="00716BC2">
      <w:pPr>
        <w:jc w:val="both"/>
        <w:rPr>
          <w:b/>
          <w:sz w:val="22"/>
          <w:szCs w:val="22"/>
          <w:lang w:val="sr-Latn-ME"/>
        </w:rPr>
      </w:pPr>
    </w:p>
    <w:p w14:paraId="66B31F0E" w14:textId="77777777" w:rsidR="00716BC2" w:rsidRPr="008F1259" w:rsidRDefault="00716BC2">
      <w:pPr>
        <w:jc w:val="both"/>
        <w:rPr>
          <w:b/>
          <w:sz w:val="22"/>
          <w:szCs w:val="22"/>
          <w:lang w:val="sr-Latn-ME"/>
        </w:rPr>
      </w:pPr>
    </w:p>
    <w:p w14:paraId="00BB4943" w14:textId="77777777" w:rsidR="00716BC2" w:rsidRPr="008F1259" w:rsidRDefault="00716BC2">
      <w:pPr>
        <w:jc w:val="both"/>
        <w:rPr>
          <w:b/>
          <w:sz w:val="22"/>
          <w:szCs w:val="22"/>
          <w:lang w:val="sr-Latn-ME"/>
        </w:rPr>
      </w:pPr>
    </w:p>
    <w:p w14:paraId="2BF63568" w14:textId="77777777" w:rsidR="00716BC2" w:rsidRPr="008F1259" w:rsidRDefault="00716BC2">
      <w:pPr>
        <w:jc w:val="both"/>
        <w:rPr>
          <w:b/>
          <w:sz w:val="22"/>
          <w:szCs w:val="22"/>
          <w:lang w:val="sr-Latn-ME"/>
        </w:rPr>
      </w:pPr>
    </w:p>
    <w:p w14:paraId="1F6B94C0" w14:textId="77777777" w:rsidR="00716BC2" w:rsidRPr="008F1259" w:rsidRDefault="00716BC2">
      <w:pPr>
        <w:jc w:val="both"/>
        <w:rPr>
          <w:b/>
          <w:sz w:val="22"/>
          <w:szCs w:val="22"/>
          <w:lang w:val="sr-Latn-ME"/>
        </w:rPr>
      </w:pPr>
    </w:p>
    <w:p w14:paraId="7D36510A" w14:textId="77777777" w:rsidR="00716BC2" w:rsidRPr="008F1259" w:rsidRDefault="00716BC2">
      <w:pPr>
        <w:jc w:val="both"/>
        <w:rPr>
          <w:b/>
          <w:sz w:val="22"/>
          <w:szCs w:val="22"/>
          <w:lang w:val="sr-Latn-ME"/>
        </w:rPr>
      </w:pPr>
    </w:p>
    <w:p w14:paraId="27CFF98A" w14:textId="77777777" w:rsidR="00716BC2" w:rsidRPr="008F1259" w:rsidRDefault="00716BC2">
      <w:pPr>
        <w:jc w:val="both"/>
        <w:rPr>
          <w:b/>
          <w:sz w:val="22"/>
          <w:szCs w:val="22"/>
          <w:lang w:val="sr-Latn-ME"/>
        </w:rPr>
      </w:pPr>
    </w:p>
    <w:p w14:paraId="68A50138" w14:textId="77777777" w:rsidR="008F1259" w:rsidRDefault="008F1259">
      <w:pPr>
        <w:jc w:val="both"/>
        <w:rPr>
          <w:b/>
          <w:sz w:val="22"/>
          <w:szCs w:val="22"/>
          <w:lang w:val="sr-Latn-ME"/>
        </w:rPr>
      </w:pPr>
    </w:p>
    <w:p w14:paraId="2347CBDE" w14:textId="40611D12" w:rsidR="00716BC2" w:rsidRPr="008F1259" w:rsidRDefault="00234FF7">
      <w:pPr>
        <w:jc w:val="both"/>
        <w:rPr>
          <w:b/>
          <w:sz w:val="22"/>
          <w:szCs w:val="22"/>
          <w:lang w:val="sr-Latn-ME"/>
        </w:rPr>
      </w:pPr>
      <w:r w:rsidRPr="008F1259">
        <w:rPr>
          <w:b/>
          <w:sz w:val="22"/>
          <w:szCs w:val="22"/>
          <w:lang w:val="sr-Latn-ME"/>
        </w:rPr>
        <w:lastRenderedPageBreak/>
        <w:t>Uputstvo za upotrebu</w:t>
      </w:r>
    </w:p>
    <w:p w14:paraId="1464C597" w14:textId="77777777" w:rsidR="00716BC2" w:rsidRPr="008F1259" w:rsidRDefault="00716BC2">
      <w:pPr>
        <w:jc w:val="both"/>
        <w:rPr>
          <w:b/>
          <w:sz w:val="22"/>
          <w:szCs w:val="22"/>
          <w:lang w:val="sr-Latn-ME"/>
        </w:rPr>
      </w:pPr>
    </w:p>
    <w:p w14:paraId="78FCDF55" w14:textId="77777777" w:rsidR="00716BC2" w:rsidRPr="008F1259" w:rsidRDefault="00234FF7">
      <w:pPr>
        <w:jc w:val="both"/>
        <w:rPr>
          <w:bCs/>
          <w:sz w:val="22"/>
          <w:szCs w:val="22"/>
          <w:lang w:val="sr-Latn-ME"/>
        </w:rPr>
      </w:pPr>
      <w:r w:rsidRPr="008F1259">
        <w:rPr>
          <w:bCs/>
          <w:sz w:val="22"/>
          <w:szCs w:val="22"/>
          <w:lang w:val="sr-Latn-ME"/>
        </w:rPr>
        <w:t>Važno je pridržavati se ovih uputstava kako bi se spriječile moguće infekcije i obezbijedilo ispravno korišćenje lijeka.</w:t>
      </w:r>
    </w:p>
    <w:p w14:paraId="1810C9E6" w14:textId="77777777" w:rsidR="00716BC2" w:rsidRPr="008F1259" w:rsidRDefault="00716BC2">
      <w:pPr>
        <w:jc w:val="both"/>
        <w:rPr>
          <w:bCs/>
          <w:sz w:val="22"/>
          <w:szCs w:val="22"/>
          <w:lang w:val="sr-Latn-ME"/>
        </w:rPr>
      </w:pPr>
    </w:p>
    <w:p w14:paraId="571E4682" w14:textId="77777777" w:rsidR="00716BC2" w:rsidRPr="008F1259" w:rsidRDefault="00234FF7">
      <w:pPr>
        <w:jc w:val="both"/>
        <w:rPr>
          <w:bCs/>
          <w:sz w:val="22"/>
          <w:szCs w:val="22"/>
          <w:lang w:val="sr-Latn-ME"/>
        </w:rPr>
      </w:pPr>
      <w:r w:rsidRPr="008F1259">
        <w:rPr>
          <w:bCs/>
          <w:sz w:val="22"/>
          <w:szCs w:val="22"/>
          <w:lang w:val="sr-Latn-ME"/>
        </w:rPr>
        <w:t>Prije ubrizgavanja lijeka Hyrimoz morate pročitati, razumjeti i pridržavati se ovog Uputstva za upotrebu. Vaš zdravstveni radnik treba da Vam pokaže kako da ispravno pripremite i ubrizgate lijek Hyrimoz napunjeni injekcioni špric prije prve upotrebe. Posavjetujte se sa svojim zdravstvenim radnikom ako imate bilo kakvih pitanja.</w:t>
      </w:r>
    </w:p>
    <w:p w14:paraId="3F83CDC8" w14:textId="77777777" w:rsidR="00716BC2" w:rsidRPr="008F1259" w:rsidRDefault="00716BC2">
      <w:pPr>
        <w:jc w:val="both"/>
        <w:rPr>
          <w:b/>
          <w:sz w:val="22"/>
          <w:szCs w:val="22"/>
          <w:lang w:val="sr-Latn-ME"/>
        </w:rPr>
      </w:pPr>
    </w:p>
    <w:p w14:paraId="3E7A425B" w14:textId="77777777" w:rsidR="00716BC2" w:rsidRPr="008F1259" w:rsidRDefault="00234FF7">
      <w:pPr>
        <w:jc w:val="both"/>
        <w:rPr>
          <w:b/>
          <w:bCs/>
          <w:sz w:val="22"/>
          <w:szCs w:val="22"/>
          <w:lang w:val="sr-Latn-ME"/>
        </w:rPr>
      </w:pPr>
      <w:r w:rsidRPr="008F1259">
        <w:rPr>
          <w:b/>
          <w:bCs/>
          <w:sz w:val="22"/>
          <w:szCs w:val="22"/>
          <w:lang w:val="sr-Latn-ME"/>
        </w:rPr>
        <w:t>Vaš napunjeni injekcioni špric za jednokratnu upotrebu lijeka Hyrimoz sa štitnikom igle i dodatnim osloncem za prste</w:t>
      </w:r>
    </w:p>
    <w:p w14:paraId="73506895" w14:textId="77777777" w:rsidR="00716BC2" w:rsidRPr="008F1259" w:rsidRDefault="00716BC2">
      <w:pPr>
        <w:rPr>
          <w:b/>
          <w:bCs/>
          <w:sz w:val="22"/>
          <w:szCs w:val="22"/>
          <w:lang w:val="sr-Latn-ME"/>
        </w:rPr>
      </w:pPr>
    </w:p>
    <w:tbl>
      <w:tblPr>
        <w:tblW w:w="5000" w:type="pct"/>
        <w:tblCellMar>
          <w:left w:w="0" w:type="dxa"/>
          <w:right w:w="0" w:type="dxa"/>
        </w:tblCellMar>
        <w:tblLook w:val="04A0" w:firstRow="1" w:lastRow="0" w:firstColumn="1" w:lastColumn="0" w:noHBand="0" w:noVBand="1"/>
      </w:tblPr>
      <w:tblGrid>
        <w:gridCol w:w="9083"/>
      </w:tblGrid>
      <w:tr w:rsidR="00716BC2" w:rsidRPr="008F1259" w14:paraId="4548474F" w14:textId="77777777">
        <w:trPr>
          <w:trHeight w:val="3242"/>
        </w:trPr>
        <w:tc>
          <w:tcPr>
            <w:tcW w:w="5000" w:type="pct"/>
          </w:tcPr>
          <w:p w14:paraId="6EC91FED" w14:textId="77777777" w:rsidR="00716BC2" w:rsidRPr="008F1259" w:rsidRDefault="00716BC2">
            <w:pPr>
              <w:widowControl w:val="0"/>
              <w:autoSpaceDE w:val="0"/>
              <w:autoSpaceDN w:val="0"/>
              <w:spacing w:before="3"/>
              <w:rPr>
                <w:b/>
                <w:sz w:val="15"/>
                <w:szCs w:val="22"/>
                <w:lang w:val="sr-Latn-ME"/>
              </w:rPr>
            </w:pPr>
          </w:p>
          <w:p w14:paraId="34DAB46B" w14:textId="77777777" w:rsidR="00716BC2" w:rsidRPr="008F1259" w:rsidRDefault="00234FF7">
            <w:pPr>
              <w:widowControl w:val="0"/>
              <w:autoSpaceDE w:val="0"/>
              <w:autoSpaceDN w:val="0"/>
              <w:ind w:left="347"/>
              <w:rPr>
                <w:szCs w:val="22"/>
                <w:lang w:val="sr-Latn-ME"/>
              </w:rPr>
            </w:pPr>
            <w:r w:rsidRPr="008F1259">
              <w:rPr>
                <w:noProof/>
                <w:lang w:val="sr-Latn-ME"/>
              </w:rPr>
              <w:drawing>
                <wp:inline distT="0" distB="0" distL="0" distR="0" wp14:anchorId="203EAD63" wp14:editId="1F8E7A1F">
                  <wp:extent cx="3600450" cy="1685290"/>
                  <wp:effectExtent l="0" t="0" r="0" b="0"/>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7449" cy="1688937"/>
                          </a:xfrm>
                          <a:prstGeom prst="rect">
                            <a:avLst/>
                          </a:prstGeom>
                        </pic:spPr>
                      </pic:pic>
                    </a:graphicData>
                  </a:graphic>
                </wp:inline>
              </w:drawing>
            </w:r>
          </w:p>
        </w:tc>
      </w:tr>
      <w:tr w:rsidR="00716BC2" w:rsidRPr="008F1259" w14:paraId="59C5BEE5" w14:textId="77777777">
        <w:trPr>
          <w:trHeight w:val="248"/>
        </w:trPr>
        <w:tc>
          <w:tcPr>
            <w:tcW w:w="5000" w:type="pct"/>
          </w:tcPr>
          <w:p w14:paraId="00E484C2" w14:textId="77777777" w:rsidR="00716BC2" w:rsidRPr="008F1259" w:rsidRDefault="00234FF7">
            <w:pPr>
              <w:widowControl w:val="0"/>
              <w:autoSpaceDE w:val="0"/>
              <w:autoSpaceDN w:val="0"/>
              <w:spacing w:line="229" w:lineRule="exact"/>
              <w:ind w:left="200"/>
              <w:rPr>
                <w:i/>
                <w:sz w:val="22"/>
                <w:szCs w:val="22"/>
                <w:lang w:val="sr-Latn-ME"/>
              </w:rPr>
            </w:pPr>
            <w:r w:rsidRPr="008F1259">
              <w:rPr>
                <w:i/>
                <w:sz w:val="22"/>
                <w:szCs w:val="22"/>
                <w:lang w:val="sr-Latn-ME"/>
              </w:rPr>
              <w:t>Slika A: Napunjeni injekcioni špric lijeka Hyrimoz sa štitnikom za iglu i dodanim osloncem za prste</w:t>
            </w:r>
          </w:p>
        </w:tc>
      </w:tr>
    </w:tbl>
    <w:p w14:paraId="12394EC8" w14:textId="77777777" w:rsidR="00716BC2" w:rsidRPr="008F1259" w:rsidRDefault="00716BC2">
      <w:pPr>
        <w:rPr>
          <w:b/>
          <w:sz w:val="22"/>
          <w:szCs w:val="22"/>
          <w:lang w:val="sr-Latn-ME"/>
        </w:rPr>
      </w:pPr>
    </w:p>
    <w:p w14:paraId="3B9009B3" w14:textId="77777777" w:rsidR="00716BC2" w:rsidRPr="008F1259" w:rsidRDefault="00234FF7">
      <w:pPr>
        <w:jc w:val="both"/>
        <w:rPr>
          <w:b/>
          <w:sz w:val="22"/>
          <w:szCs w:val="22"/>
          <w:lang w:val="sr-Latn-ME"/>
        </w:rPr>
      </w:pPr>
      <w:r w:rsidRPr="008F1259">
        <w:rPr>
          <w:b/>
          <w:sz w:val="22"/>
          <w:szCs w:val="22"/>
          <w:lang w:val="sr-Latn-ME"/>
        </w:rPr>
        <w:t>Važno je da:</w:t>
      </w:r>
    </w:p>
    <w:p w14:paraId="1FD0F6F7" w14:textId="77777777" w:rsidR="00716BC2" w:rsidRPr="008F1259" w:rsidRDefault="00234FF7">
      <w:pPr>
        <w:numPr>
          <w:ilvl w:val="0"/>
          <w:numId w:val="16"/>
        </w:numPr>
        <w:jc w:val="both"/>
        <w:rPr>
          <w:bCs/>
          <w:sz w:val="22"/>
          <w:szCs w:val="22"/>
          <w:lang w:val="sr-Latn-ME"/>
        </w:rPr>
      </w:pPr>
      <w:r w:rsidRPr="008F1259">
        <w:rPr>
          <w:b/>
          <w:bCs/>
          <w:sz w:val="22"/>
          <w:szCs w:val="22"/>
          <w:lang w:val="sr-Latn-ME"/>
        </w:rPr>
        <w:t>ne otvarate</w:t>
      </w:r>
      <w:r w:rsidRPr="008F1259">
        <w:rPr>
          <w:bCs/>
          <w:sz w:val="22"/>
          <w:szCs w:val="22"/>
          <w:lang w:val="sr-Latn-ME"/>
        </w:rPr>
        <w:t xml:space="preserve"> spoljašnju kutiju dok ne budete spremni za korišćenje šprica;</w:t>
      </w:r>
    </w:p>
    <w:p w14:paraId="2E9F1A87" w14:textId="77777777" w:rsidR="00716BC2" w:rsidRPr="008F1259" w:rsidRDefault="00234FF7">
      <w:pPr>
        <w:numPr>
          <w:ilvl w:val="0"/>
          <w:numId w:val="16"/>
        </w:numPr>
        <w:jc w:val="both"/>
        <w:rPr>
          <w:bCs/>
          <w:sz w:val="22"/>
          <w:szCs w:val="22"/>
          <w:lang w:val="sr-Latn-ME"/>
        </w:rPr>
      </w:pPr>
      <w:r w:rsidRPr="008F1259">
        <w:rPr>
          <w:b/>
          <w:bCs/>
          <w:sz w:val="22"/>
          <w:szCs w:val="22"/>
          <w:lang w:val="sr-Latn-ME"/>
        </w:rPr>
        <w:t>ne koristite</w:t>
      </w:r>
      <w:r w:rsidRPr="008F1259">
        <w:rPr>
          <w:bCs/>
          <w:sz w:val="22"/>
          <w:szCs w:val="22"/>
          <w:lang w:val="sr-Latn-ME"/>
        </w:rPr>
        <w:t xml:space="preserve"> špric ako je zaštitna naljepnica blistera pocijepana, jer možda nije bezbjedan za korišćenje;</w:t>
      </w:r>
    </w:p>
    <w:p w14:paraId="28C97ABF" w14:textId="77777777" w:rsidR="00716BC2" w:rsidRPr="008F1259" w:rsidRDefault="00234FF7">
      <w:pPr>
        <w:numPr>
          <w:ilvl w:val="0"/>
          <w:numId w:val="16"/>
        </w:numPr>
        <w:jc w:val="both"/>
        <w:rPr>
          <w:bCs/>
          <w:sz w:val="22"/>
          <w:szCs w:val="22"/>
          <w:lang w:val="sr-Latn-ME"/>
        </w:rPr>
      </w:pPr>
      <w:r w:rsidRPr="008F1259">
        <w:rPr>
          <w:b/>
          <w:bCs/>
          <w:sz w:val="22"/>
          <w:szCs w:val="22"/>
          <w:lang w:val="sr-Latn-ME"/>
        </w:rPr>
        <w:t>nikada ne ostavljate</w:t>
      </w:r>
      <w:r w:rsidRPr="008F1259">
        <w:rPr>
          <w:bCs/>
          <w:sz w:val="22"/>
          <w:szCs w:val="22"/>
          <w:lang w:val="sr-Latn-ME"/>
        </w:rPr>
        <w:t xml:space="preserve"> špric bez nadzora, zbog zaštite od nestručnog rukovanja;</w:t>
      </w:r>
    </w:p>
    <w:p w14:paraId="5476B2B9" w14:textId="77777777" w:rsidR="00716BC2" w:rsidRPr="008F1259" w:rsidRDefault="00234FF7">
      <w:pPr>
        <w:numPr>
          <w:ilvl w:val="0"/>
          <w:numId w:val="16"/>
        </w:numPr>
        <w:jc w:val="both"/>
        <w:rPr>
          <w:bCs/>
          <w:sz w:val="22"/>
          <w:szCs w:val="22"/>
          <w:lang w:val="sr-Latn-ME"/>
        </w:rPr>
      </w:pPr>
      <w:r w:rsidRPr="008F1259">
        <w:rPr>
          <w:bCs/>
          <w:sz w:val="22"/>
          <w:szCs w:val="22"/>
          <w:lang w:val="sr-Latn-ME"/>
        </w:rPr>
        <w:t xml:space="preserve">ako Vam špric padne, </w:t>
      </w:r>
      <w:r w:rsidRPr="008F1259">
        <w:rPr>
          <w:b/>
          <w:bCs/>
          <w:sz w:val="22"/>
          <w:szCs w:val="22"/>
          <w:lang w:val="sr-Latn-ME"/>
        </w:rPr>
        <w:t>ne koristite</w:t>
      </w:r>
      <w:r w:rsidRPr="008F1259">
        <w:rPr>
          <w:bCs/>
          <w:sz w:val="22"/>
          <w:szCs w:val="22"/>
          <w:lang w:val="sr-Latn-ME"/>
        </w:rPr>
        <w:t xml:space="preserve"> ga ako izgleda oštećen, ili ako Vam je pao nakon što ste skinuli zatvarač igle;</w:t>
      </w:r>
    </w:p>
    <w:p w14:paraId="68B34C08" w14:textId="77777777" w:rsidR="00716BC2" w:rsidRPr="008F1259" w:rsidRDefault="00234FF7">
      <w:pPr>
        <w:numPr>
          <w:ilvl w:val="0"/>
          <w:numId w:val="16"/>
        </w:numPr>
        <w:jc w:val="both"/>
        <w:rPr>
          <w:bCs/>
          <w:sz w:val="22"/>
          <w:szCs w:val="22"/>
          <w:lang w:val="sr-Latn-ME"/>
        </w:rPr>
      </w:pPr>
      <w:r w:rsidRPr="008F1259">
        <w:rPr>
          <w:b/>
          <w:bCs/>
          <w:sz w:val="22"/>
          <w:szCs w:val="22"/>
          <w:lang w:val="sr-Latn-ME"/>
        </w:rPr>
        <w:t>ne skidate</w:t>
      </w:r>
      <w:r w:rsidRPr="008F1259">
        <w:rPr>
          <w:bCs/>
          <w:sz w:val="22"/>
          <w:szCs w:val="22"/>
          <w:lang w:val="sr-Latn-ME"/>
        </w:rPr>
        <w:t xml:space="preserve"> zatvarač sa igle sve do neposredno pred davanje injekcije;</w:t>
      </w:r>
    </w:p>
    <w:p w14:paraId="4178AD2B" w14:textId="77777777" w:rsidR="00716BC2" w:rsidRPr="008F1259" w:rsidRDefault="00234FF7">
      <w:pPr>
        <w:numPr>
          <w:ilvl w:val="0"/>
          <w:numId w:val="16"/>
        </w:numPr>
        <w:jc w:val="both"/>
        <w:rPr>
          <w:bCs/>
          <w:sz w:val="22"/>
          <w:szCs w:val="22"/>
          <w:lang w:val="sr-Latn-ME"/>
        </w:rPr>
      </w:pPr>
      <w:r w:rsidRPr="008F1259">
        <w:rPr>
          <w:bCs/>
          <w:sz w:val="22"/>
          <w:szCs w:val="22"/>
          <w:lang w:val="sr-Latn-ME"/>
        </w:rPr>
        <w:t xml:space="preserve">pazite da </w:t>
      </w:r>
      <w:r w:rsidRPr="008F1259">
        <w:rPr>
          <w:b/>
          <w:bCs/>
          <w:sz w:val="22"/>
          <w:szCs w:val="22"/>
          <w:lang w:val="sr-Latn-ME"/>
        </w:rPr>
        <w:t>ne dirate</w:t>
      </w:r>
      <w:r w:rsidRPr="008F1259">
        <w:rPr>
          <w:bCs/>
          <w:sz w:val="22"/>
          <w:szCs w:val="22"/>
          <w:lang w:val="sr-Latn-ME"/>
        </w:rPr>
        <w:t xml:space="preserve"> krilca štitnika za iglu prije korišćenja. Ako ih dodirnete, štitnik igle može se aktivirati prerano. </w:t>
      </w:r>
      <w:r w:rsidRPr="008F1259">
        <w:rPr>
          <w:b/>
          <w:bCs/>
          <w:sz w:val="22"/>
          <w:szCs w:val="22"/>
          <w:lang w:val="sr-Latn-ME"/>
        </w:rPr>
        <w:t>Ne skidajte</w:t>
      </w:r>
      <w:r w:rsidRPr="008F1259">
        <w:rPr>
          <w:bCs/>
          <w:sz w:val="22"/>
          <w:szCs w:val="22"/>
          <w:lang w:val="sr-Latn-ME"/>
        </w:rPr>
        <w:t xml:space="preserve"> oslonac za prste prije injekcije.</w:t>
      </w:r>
    </w:p>
    <w:p w14:paraId="4D98116E" w14:textId="77777777" w:rsidR="00716BC2" w:rsidRPr="008F1259" w:rsidRDefault="00234FF7">
      <w:pPr>
        <w:numPr>
          <w:ilvl w:val="0"/>
          <w:numId w:val="16"/>
        </w:numPr>
        <w:jc w:val="both"/>
        <w:rPr>
          <w:bCs/>
          <w:sz w:val="22"/>
          <w:szCs w:val="22"/>
          <w:lang w:val="sr-Latn-ME"/>
        </w:rPr>
      </w:pPr>
      <w:r w:rsidRPr="008F1259">
        <w:rPr>
          <w:bCs/>
          <w:sz w:val="22"/>
          <w:szCs w:val="22"/>
          <w:lang w:val="sr-Latn-ME"/>
        </w:rPr>
        <w:t>ubrizgate lijek Hyrimoz 15-30 minuta nakon vađenja iz frižidera radi ugodnije primjene injekcije;</w:t>
      </w:r>
    </w:p>
    <w:p w14:paraId="5DE17563" w14:textId="77777777" w:rsidR="00716BC2" w:rsidRPr="008F1259" w:rsidRDefault="00234FF7">
      <w:pPr>
        <w:jc w:val="both"/>
        <w:rPr>
          <w:b/>
          <w:sz w:val="22"/>
          <w:szCs w:val="22"/>
          <w:lang w:val="sr-Latn-ME"/>
        </w:rPr>
      </w:pPr>
      <w:r w:rsidRPr="008F1259">
        <w:rPr>
          <w:bCs/>
          <w:sz w:val="22"/>
          <w:szCs w:val="22"/>
          <w:lang w:val="sr-Latn-ME"/>
        </w:rPr>
        <w:t xml:space="preserve">bacite korišćeni špric odmah nakon upotrebe. </w:t>
      </w:r>
      <w:r w:rsidRPr="008F1259">
        <w:rPr>
          <w:b/>
          <w:bCs/>
          <w:sz w:val="22"/>
          <w:szCs w:val="22"/>
          <w:lang w:val="sr-Latn-ME"/>
        </w:rPr>
        <w:t>Nemojte ponovno koristiti isti špric.</w:t>
      </w:r>
      <w:r w:rsidRPr="008F1259">
        <w:rPr>
          <w:b/>
          <w:sz w:val="22"/>
          <w:szCs w:val="22"/>
          <w:lang w:val="sr-Latn-ME"/>
        </w:rPr>
        <w:t xml:space="preserve"> Vidjeti “4. Odlaganje korišćenih špriceva” </w:t>
      </w:r>
      <w:r w:rsidRPr="008F1259">
        <w:rPr>
          <w:sz w:val="22"/>
          <w:szCs w:val="22"/>
          <w:lang w:val="sr-Latn-ME"/>
        </w:rPr>
        <w:t>na kraju ovog Uputstva za upotrebu.</w:t>
      </w:r>
    </w:p>
    <w:p w14:paraId="2D613B4C" w14:textId="77777777" w:rsidR="00716BC2" w:rsidRPr="008F1259" w:rsidRDefault="00716BC2">
      <w:pPr>
        <w:jc w:val="both"/>
        <w:rPr>
          <w:b/>
          <w:sz w:val="22"/>
          <w:szCs w:val="22"/>
          <w:lang w:val="sr-Latn-ME"/>
        </w:rPr>
      </w:pPr>
    </w:p>
    <w:p w14:paraId="062C8E68" w14:textId="77777777" w:rsidR="00716BC2" w:rsidRPr="008F1259" w:rsidRDefault="00234FF7">
      <w:pPr>
        <w:jc w:val="both"/>
        <w:rPr>
          <w:b/>
          <w:bCs/>
          <w:sz w:val="22"/>
          <w:szCs w:val="22"/>
          <w:lang w:val="sr-Latn-ME"/>
        </w:rPr>
      </w:pPr>
      <w:r w:rsidRPr="008F1259">
        <w:rPr>
          <w:b/>
          <w:bCs/>
          <w:sz w:val="22"/>
          <w:szCs w:val="22"/>
          <w:lang w:val="sr-Latn-ME"/>
        </w:rPr>
        <w:t>Kako čuvati lijek Hyrimoz?</w:t>
      </w:r>
    </w:p>
    <w:p w14:paraId="765FDD4E" w14:textId="77777777" w:rsidR="00716BC2" w:rsidRPr="008F1259" w:rsidRDefault="00234FF7">
      <w:pPr>
        <w:numPr>
          <w:ilvl w:val="0"/>
          <w:numId w:val="16"/>
        </w:numPr>
        <w:jc w:val="both"/>
        <w:rPr>
          <w:bCs/>
          <w:sz w:val="22"/>
          <w:szCs w:val="22"/>
          <w:lang w:val="sr-Latn-ME"/>
        </w:rPr>
      </w:pPr>
      <w:r w:rsidRPr="008F1259">
        <w:rPr>
          <w:bCs/>
          <w:sz w:val="22"/>
          <w:szCs w:val="22"/>
          <w:lang w:val="sr-Latn-ME"/>
        </w:rPr>
        <w:t>Čuvajte kutiju sa špricevima u frižideru na temperaturi od 2°C do 8°C.</w:t>
      </w:r>
    </w:p>
    <w:p w14:paraId="56B9FC03" w14:textId="77777777" w:rsidR="00716BC2" w:rsidRPr="008F1259" w:rsidRDefault="00234FF7">
      <w:pPr>
        <w:numPr>
          <w:ilvl w:val="0"/>
          <w:numId w:val="16"/>
        </w:numPr>
        <w:jc w:val="both"/>
        <w:rPr>
          <w:bCs/>
          <w:sz w:val="22"/>
          <w:szCs w:val="22"/>
          <w:lang w:val="sr-Latn-ME"/>
        </w:rPr>
      </w:pPr>
      <w:r w:rsidRPr="008F1259">
        <w:rPr>
          <w:bCs/>
          <w:sz w:val="22"/>
          <w:szCs w:val="22"/>
          <w:lang w:val="sr-Latn-ME"/>
        </w:rPr>
        <w:t xml:space="preserve">Kad je to potrebno (na primjer kad putujete), lijek Hyrimoz se može čuvati na sobnoj temperaturi (do 25°C) </w:t>
      </w:r>
      <w:r w:rsidRPr="008F1259">
        <w:rPr>
          <w:sz w:val="22"/>
          <w:szCs w:val="22"/>
          <w:lang w:val="sr-Latn-ME"/>
        </w:rPr>
        <w:t>tokom perioda do najviše 21 dan</w:t>
      </w:r>
      <w:r w:rsidRPr="008F1259">
        <w:rPr>
          <w:bCs/>
          <w:sz w:val="22"/>
          <w:szCs w:val="22"/>
          <w:lang w:val="sr-Latn-ME"/>
        </w:rPr>
        <w:t xml:space="preserve"> – pazite da ga zaštitite od svjetlosti. Kad izvadite napunjeni špric iz frižidera radi čuvanja na sobnoj temperaturi, </w:t>
      </w:r>
      <w:r w:rsidRPr="008F1259">
        <w:rPr>
          <w:b/>
          <w:bCs/>
          <w:sz w:val="22"/>
          <w:szCs w:val="22"/>
          <w:lang w:val="sr-Latn-ME"/>
        </w:rPr>
        <w:t>morate ga iskoristiti u roku od 21 dan ili baciti</w:t>
      </w:r>
      <w:r w:rsidRPr="008F1259">
        <w:rPr>
          <w:bCs/>
          <w:sz w:val="22"/>
          <w:szCs w:val="22"/>
          <w:lang w:val="sr-Latn-ME"/>
        </w:rPr>
        <w:t>, čak i ako ga kasnije vratite u frižider. Treba da zabilježite datum kada ste napunjeni špric prvi put izvadili iz frižidera i datum nakon kojeg treba da ga bacite.</w:t>
      </w:r>
    </w:p>
    <w:p w14:paraId="3805D08A" w14:textId="77777777" w:rsidR="00716BC2" w:rsidRPr="008F1259" w:rsidRDefault="00234FF7">
      <w:pPr>
        <w:numPr>
          <w:ilvl w:val="0"/>
          <w:numId w:val="16"/>
        </w:numPr>
        <w:jc w:val="both"/>
        <w:rPr>
          <w:bCs/>
          <w:sz w:val="22"/>
          <w:szCs w:val="22"/>
          <w:lang w:val="sr-Latn-ME"/>
        </w:rPr>
      </w:pPr>
      <w:r w:rsidRPr="008F1259">
        <w:rPr>
          <w:bCs/>
          <w:sz w:val="22"/>
          <w:szCs w:val="22"/>
          <w:lang w:val="sr-Latn-ME"/>
        </w:rPr>
        <w:t>Špriceve čuvati u originalnoj kutiji dok ne budete spremni za primjenu, radi zaštite od svjetlosti.</w:t>
      </w:r>
    </w:p>
    <w:p w14:paraId="521E029E" w14:textId="77777777" w:rsidR="00716BC2" w:rsidRPr="008F1259" w:rsidRDefault="00234FF7">
      <w:pPr>
        <w:numPr>
          <w:ilvl w:val="0"/>
          <w:numId w:val="16"/>
        </w:numPr>
        <w:jc w:val="both"/>
        <w:rPr>
          <w:bCs/>
          <w:sz w:val="22"/>
          <w:szCs w:val="22"/>
          <w:lang w:val="sr-Latn-ME"/>
        </w:rPr>
      </w:pPr>
      <w:r w:rsidRPr="008F1259">
        <w:rPr>
          <w:bCs/>
          <w:sz w:val="22"/>
          <w:szCs w:val="22"/>
          <w:lang w:val="sr-Latn-ME"/>
        </w:rPr>
        <w:t>Ne čuvati špriceve na suviše toplom ili hladnom.</w:t>
      </w:r>
    </w:p>
    <w:p w14:paraId="645741FC" w14:textId="77777777" w:rsidR="00716BC2" w:rsidRPr="008F1259" w:rsidRDefault="00234FF7">
      <w:pPr>
        <w:numPr>
          <w:ilvl w:val="0"/>
          <w:numId w:val="16"/>
        </w:numPr>
        <w:jc w:val="both"/>
        <w:rPr>
          <w:bCs/>
          <w:sz w:val="22"/>
          <w:szCs w:val="22"/>
          <w:lang w:val="sr-Latn-ME"/>
        </w:rPr>
      </w:pPr>
      <w:r w:rsidRPr="008F1259">
        <w:rPr>
          <w:bCs/>
          <w:sz w:val="22"/>
          <w:szCs w:val="22"/>
          <w:lang w:val="sr-Latn-ME"/>
        </w:rPr>
        <w:t>Ne zamrzavati špric.</w:t>
      </w:r>
    </w:p>
    <w:p w14:paraId="028B518B" w14:textId="77777777" w:rsidR="00716BC2" w:rsidRPr="008F1259" w:rsidRDefault="00716BC2">
      <w:pPr>
        <w:jc w:val="both"/>
        <w:rPr>
          <w:b/>
          <w:sz w:val="22"/>
          <w:szCs w:val="22"/>
          <w:lang w:val="sr-Latn-ME"/>
        </w:rPr>
      </w:pPr>
    </w:p>
    <w:p w14:paraId="35C3F1AD" w14:textId="77777777" w:rsidR="00716BC2" w:rsidRPr="008F1259" w:rsidRDefault="00234FF7">
      <w:pPr>
        <w:jc w:val="both"/>
        <w:rPr>
          <w:b/>
          <w:bCs/>
          <w:sz w:val="22"/>
          <w:szCs w:val="22"/>
          <w:lang w:val="sr-Latn-ME"/>
        </w:rPr>
      </w:pPr>
      <w:r w:rsidRPr="008F1259">
        <w:rPr>
          <w:b/>
          <w:bCs/>
          <w:sz w:val="22"/>
          <w:szCs w:val="22"/>
          <w:lang w:val="sr-Latn-ME"/>
        </w:rPr>
        <w:lastRenderedPageBreak/>
        <w:t>Čuvati lijek Hyrimoz i sve ljekove izvan dohvata djece.</w:t>
      </w:r>
    </w:p>
    <w:p w14:paraId="391B4BD3" w14:textId="77777777" w:rsidR="00716BC2" w:rsidRPr="008F1259" w:rsidRDefault="00716BC2">
      <w:pPr>
        <w:jc w:val="both"/>
        <w:rPr>
          <w:b/>
          <w:sz w:val="22"/>
          <w:szCs w:val="22"/>
          <w:lang w:val="sr-Latn-ME"/>
        </w:rPr>
      </w:pPr>
    </w:p>
    <w:p w14:paraId="67389D31" w14:textId="77777777" w:rsidR="00716BC2" w:rsidRPr="008F1259" w:rsidRDefault="00234FF7">
      <w:pPr>
        <w:jc w:val="both"/>
        <w:rPr>
          <w:b/>
          <w:sz w:val="22"/>
          <w:szCs w:val="22"/>
          <w:lang w:val="sr-Latn-ME"/>
        </w:rPr>
      </w:pPr>
      <w:r w:rsidRPr="008F1259">
        <w:rPr>
          <w:b/>
          <w:sz w:val="22"/>
          <w:szCs w:val="22"/>
          <w:lang w:val="sr-Latn-ME"/>
        </w:rPr>
        <w:t>Šta Vam je potrebno za injekciju?</w:t>
      </w:r>
    </w:p>
    <w:p w14:paraId="01F33BD8" w14:textId="77777777" w:rsidR="00716BC2" w:rsidRPr="008F1259" w:rsidRDefault="00716BC2">
      <w:pPr>
        <w:jc w:val="both"/>
        <w:rPr>
          <w:b/>
          <w:sz w:val="22"/>
          <w:szCs w:val="22"/>
          <w:lang w:val="sr-Latn-ME"/>
        </w:rPr>
      </w:pPr>
    </w:p>
    <w:p w14:paraId="6B4B752E" w14:textId="77777777" w:rsidR="00716BC2" w:rsidRPr="008F1259" w:rsidRDefault="00234FF7">
      <w:pPr>
        <w:jc w:val="both"/>
        <w:rPr>
          <w:bCs/>
          <w:sz w:val="22"/>
          <w:szCs w:val="22"/>
          <w:lang w:val="sr-Latn-ME"/>
        </w:rPr>
      </w:pPr>
      <w:r w:rsidRPr="008F1259">
        <w:rPr>
          <w:bCs/>
          <w:sz w:val="22"/>
          <w:szCs w:val="22"/>
          <w:lang w:val="sr-Latn-ME"/>
        </w:rPr>
        <w:t>Stavite sljedeći pribor na čistu, ravnu površinu.</w:t>
      </w:r>
    </w:p>
    <w:p w14:paraId="48DB49E4" w14:textId="77777777" w:rsidR="00716BC2" w:rsidRPr="008F1259" w:rsidRDefault="00234FF7">
      <w:pPr>
        <w:jc w:val="both"/>
        <w:rPr>
          <w:bCs/>
          <w:sz w:val="22"/>
          <w:szCs w:val="22"/>
          <w:lang w:val="sr-Latn-ME"/>
        </w:rPr>
      </w:pPr>
      <w:r w:rsidRPr="008F1259">
        <w:rPr>
          <w:bCs/>
          <w:sz w:val="22"/>
          <w:szCs w:val="22"/>
          <w:lang w:val="sr-Latn-ME"/>
        </w:rPr>
        <w:t>U kutiji se nalazi:</w:t>
      </w:r>
    </w:p>
    <w:p w14:paraId="1FAE9B0E" w14:textId="77777777" w:rsidR="00716BC2" w:rsidRPr="008F1259" w:rsidRDefault="00716BC2">
      <w:pPr>
        <w:jc w:val="both"/>
        <w:rPr>
          <w:bCs/>
          <w:sz w:val="22"/>
          <w:szCs w:val="22"/>
          <w:lang w:val="sr-Latn-ME"/>
        </w:rPr>
      </w:pPr>
    </w:p>
    <w:p w14:paraId="087F18CB" w14:textId="77777777" w:rsidR="00716BC2" w:rsidRPr="008F1259" w:rsidRDefault="00234FF7">
      <w:pPr>
        <w:numPr>
          <w:ilvl w:val="0"/>
          <w:numId w:val="16"/>
        </w:numPr>
        <w:jc w:val="both"/>
        <w:rPr>
          <w:bCs/>
          <w:sz w:val="22"/>
          <w:szCs w:val="22"/>
          <w:lang w:val="sr-Latn-ME"/>
        </w:rPr>
      </w:pPr>
      <w:r w:rsidRPr="008F1259">
        <w:rPr>
          <w:bCs/>
          <w:sz w:val="22"/>
          <w:szCs w:val="22"/>
          <w:lang w:val="sr-Latn-ME"/>
        </w:rPr>
        <w:t xml:space="preserve">Hyrimoz napunjeni injekcioni špric/evi (vidjeti </w:t>
      </w:r>
      <w:r w:rsidRPr="008F1259">
        <w:rPr>
          <w:bCs/>
          <w:i/>
          <w:sz w:val="22"/>
          <w:szCs w:val="22"/>
          <w:lang w:val="sr-Latn-ME"/>
        </w:rPr>
        <w:t>Sliku A</w:t>
      </w:r>
      <w:r w:rsidRPr="008F1259">
        <w:rPr>
          <w:bCs/>
          <w:sz w:val="22"/>
          <w:szCs w:val="22"/>
          <w:lang w:val="sr-Latn-ME"/>
        </w:rPr>
        <w:t>). Jedan napunjeni injekcioni špric sadrži 40 mg/0,8 ml lijeka Hyrimoz.</w:t>
      </w:r>
    </w:p>
    <w:p w14:paraId="0EE6D9C6" w14:textId="77777777" w:rsidR="00716BC2" w:rsidRPr="008F1259" w:rsidRDefault="00716BC2">
      <w:pPr>
        <w:jc w:val="both"/>
        <w:rPr>
          <w:bCs/>
          <w:sz w:val="22"/>
          <w:szCs w:val="22"/>
          <w:lang w:val="sr-Latn-ME"/>
        </w:rPr>
      </w:pPr>
    </w:p>
    <w:p w14:paraId="493D32FB" w14:textId="77777777" w:rsidR="00716BC2" w:rsidRPr="008F1259" w:rsidRDefault="00234FF7">
      <w:pPr>
        <w:jc w:val="both"/>
        <w:rPr>
          <w:bCs/>
          <w:sz w:val="22"/>
          <w:szCs w:val="22"/>
          <w:lang w:val="sr-Latn-ME"/>
        </w:rPr>
      </w:pPr>
      <w:r w:rsidRPr="008F1259">
        <w:rPr>
          <w:bCs/>
          <w:sz w:val="22"/>
          <w:szCs w:val="22"/>
          <w:lang w:val="sr-Latn-ME"/>
        </w:rPr>
        <w:t xml:space="preserve">U kutiji se ne nalazi (vidjeti </w:t>
      </w:r>
      <w:r w:rsidRPr="008F1259">
        <w:rPr>
          <w:bCs/>
          <w:i/>
          <w:sz w:val="22"/>
          <w:szCs w:val="22"/>
          <w:lang w:val="sr-Latn-ME"/>
        </w:rPr>
        <w:t>Sliku B</w:t>
      </w:r>
      <w:r w:rsidRPr="008F1259">
        <w:rPr>
          <w:bCs/>
          <w:sz w:val="22"/>
          <w:szCs w:val="22"/>
          <w:lang w:val="sr-Latn-ME"/>
        </w:rPr>
        <w:t>):</w:t>
      </w:r>
    </w:p>
    <w:p w14:paraId="4BD9ADE9" w14:textId="77777777" w:rsidR="00716BC2" w:rsidRPr="008F1259" w:rsidRDefault="00716BC2">
      <w:pPr>
        <w:jc w:val="both"/>
        <w:rPr>
          <w:bCs/>
          <w:sz w:val="22"/>
          <w:szCs w:val="22"/>
          <w:lang w:val="sr-Latn-ME"/>
        </w:rPr>
      </w:pPr>
    </w:p>
    <w:p w14:paraId="78F19E9B" w14:textId="77777777" w:rsidR="00716BC2" w:rsidRPr="008F1259" w:rsidRDefault="00234FF7">
      <w:pPr>
        <w:numPr>
          <w:ilvl w:val="0"/>
          <w:numId w:val="16"/>
        </w:numPr>
        <w:jc w:val="both"/>
        <w:rPr>
          <w:bCs/>
          <w:sz w:val="22"/>
          <w:szCs w:val="22"/>
          <w:lang w:val="sr-Latn-ME"/>
        </w:rPr>
      </w:pPr>
      <w:r w:rsidRPr="008F1259">
        <w:rPr>
          <w:bCs/>
          <w:sz w:val="22"/>
          <w:szCs w:val="22"/>
          <w:lang w:val="sr-Latn-ME"/>
        </w:rPr>
        <w:t>Alkoholni tufer</w:t>
      </w:r>
    </w:p>
    <w:p w14:paraId="685E8DC7" w14:textId="77777777" w:rsidR="00716BC2" w:rsidRPr="008F1259" w:rsidRDefault="00234FF7">
      <w:pPr>
        <w:numPr>
          <w:ilvl w:val="0"/>
          <w:numId w:val="16"/>
        </w:numPr>
        <w:jc w:val="both"/>
        <w:rPr>
          <w:bCs/>
          <w:sz w:val="22"/>
          <w:szCs w:val="22"/>
          <w:lang w:val="sr-Latn-ME"/>
        </w:rPr>
      </w:pPr>
      <w:r w:rsidRPr="008F1259">
        <w:rPr>
          <w:bCs/>
          <w:sz w:val="22"/>
          <w:szCs w:val="22"/>
          <w:lang w:val="sr-Latn-ME"/>
        </w:rPr>
        <w:t>Pamučna vata ili gaza</w:t>
      </w:r>
    </w:p>
    <w:p w14:paraId="0E71F3AC" w14:textId="77777777" w:rsidR="00716BC2" w:rsidRPr="008F1259" w:rsidRDefault="00234FF7">
      <w:pPr>
        <w:numPr>
          <w:ilvl w:val="0"/>
          <w:numId w:val="16"/>
        </w:numPr>
        <w:jc w:val="both"/>
        <w:rPr>
          <w:bCs/>
          <w:sz w:val="22"/>
          <w:szCs w:val="22"/>
          <w:lang w:val="sr-Latn-ME"/>
        </w:rPr>
      </w:pPr>
      <w:r w:rsidRPr="008F1259">
        <w:rPr>
          <w:bCs/>
          <w:sz w:val="22"/>
          <w:szCs w:val="22"/>
          <w:lang w:val="sr-Latn-ME"/>
        </w:rPr>
        <w:t>Kontejner za odlaganje oštrih predmeta</w:t>
      </w:r>
    </w:p>
    <w:p w14:paraId="449DC1EF" w14:textId="77777777" w:rsidR="00716BC2" w:rsidRPr="008F1259" w:rsidRDefault="00716BC2">
      <w:pPr>
        <w:rPr>
          <w:bCs/>
          <w:sz w:val="22"/>
          <w:szCs w:val="22"/>
          <w:lang w:val="sr-Latn-ME"/>
        </w:rPr>
      </w:pPr>
    </w:p>
    <w:tbl>
      <w:tblPr>
        <w:tblW w:w="5000" w:type="pct"/>
        <w:tblCellMar>
          <w:left w:w="0" w:type="dxa"/>
          <w:right w:w="0" w:type="dxa"/>
        </w:tblCellMar>
        <w:tblLook w:val="04A0" w:firstRow="1" w:lastRow="0" w:firstColumn="1" w:lastColumn="0" w:noHBand="0" w:noVBand="1"/>
      </w:tblPr>
      <w:tblGrid>
        <w:gridCol w:w="9083"/>
      </w:tblGrid>
      <w:tr w:rsidR="00716BC2" w:rsidRPr="008F1259" w14:paraId="0C440C9B" w14:textId="77777777">
        <w:trPr>
          <w:trHeight w:val="2002"/>
        </w:trPr>
        <w:tc>
          <w:tcPr>
            <w:tcW w:w="5000" w:type="pct"/>
          </w:tcPr>
          <w:p w14:paraId="7325CD5B" w14:textId="77777777" w:rsidR="00716BC2" w:rsidRPr="008F1259" w:rsidRDefault="00234FF7">
            <w:pPr>
              <w:widowControl w:val="0"/>
              <w:autoSpaceDE w:val="0"/>
              <w:autoSpaceDN w:val="0"/>
              <w:ind w:left="200"/>
              <w:rPr>
                <w:szCs w:val="22"/>
                <w:lang w:val="sr-Latn-ME"/>
              </w:rPr>
            </w:pPr>
            <w:r w:rsidRPr="008F1259">
              <w:rPr>
                <w:noProof/>
                <w:szCs w:val="22"/>
                <w:lang w:val="sr-Latn-ME"/>
              </w:rPr>
              <w:drawing>
                <wp:inline distT="0" distB="0" distL="0" distR="0" wp14:anchorId="37EFB1DB" wp14:editId="0186FA0D">
                  <wp:extent cx="3032760" cy="1252220"/>
                  <wp:effectExtent l="0" t="0" r="0" b="0"/>
                  <wp:docPr id="27" name="image1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descr="þÿ"/>
                          <pic:cNvPicPr>
                            <a:picLocks noChangeAspect="1"/>
                          </pic:cNvPicPr>
                        </pic:nvPicPr>
                        <pic:blipFill>
                          <a:blip r:embed="rId15" cstate="print"/>
                          <a:stretch>
                            <a:fillRect/>
                          </a:stretch>
                        </pic:blipFill>
                        <pic:spPr>
                          <a:xfrm>
                            <a:off x="0" y="0"/>
                            <a:ext cx="3033380" cy="1252537"/>
                          </a:xfrm>
                          <a:prstGeom prst="rect">
                            <a:avLst/>
                          </a:prstGeom>
                        </pic:spPr>
                      </pic:pic>
                    </a:graphicData>
                  </a:graphic>
                </wp:inline>
              </w:drawing>
            </w:r>
          </w:p>
        </w:tc>
      </w:tr>
      <w:tr w:rsidR="00716BC2" w:rsidRPr="008F1259" w14:paraId="1DB28113" w14:textId="77777777">
        <w:trPr>
          <w:trHeight w:val="248"/>
        </w:trPr>
        <w:tc>
          <w:tcPr>
            <w:tcW w:w="5000" w:type="pct"/>
          </w:tcPr>
          <w:p w14:paraId="29A44331" w14:textId="77777777" w:rsidR="00716BC2" w:rsidRPr="008F1259" w:rsidRDefault="00234FF7">
            <w:pPr>
              <w:widowControl w:val="0"/>
              <w:autoSpaceDE w:val="0"/>
              <w:autoSpaceDN w:val="0"/>
              <w:spacing w:line="229" w:lineRule="exact"/>
              <w:ind w:left="200"/>
              <w:rPr>
                <w:i/>
                <w:sz w:val="22"/>
                <w:szCs w:val="22"/>
                <w:lang w:val="sr-Latn-ME"/>
              </w:rPr>
            </w:pPr>
            <w:r w:rsidRPr="008F1259">
              <w:rPr>
                <w:i/>
                <w:sz w:val="22"/>
                <w:szCs w:val="22"/>
                <w:lang w:val="sr-Latn-ME"/>
              </w:rPr>
              <w:t>Slika B: pribor koji se ne nalazi u kutiji</w:t>
            </w:r>
          </w:p>
        </w:tc>
      </w:tr>
    </w:tbl>
    <w:p w14:paraId="640E7A4F" w14:textId="77777777" w:rsidR="00716BC2" w:rsidRPr="008F1259" w:rsidRDefault="00716BC2">
      <w:pPr>
        <w:rPr>
          <w:bCs/>
          <w:sz w:val="22"/>
          <w:szCs w:val="22"/>
          <w:lang w:val="sr-Latn-ME"/>
        </w:rPr>
      </w:pPr>
    </w:p>
    <w:p w14:paraId="1A7722AF" w14:textId="77777777" w:rsidR="00716BC2" w:rsidRPr="008F1259" w:rsidRDefault="00234FF7">
      <w:pPr>
        <w:rPr>
          <w:bCs/>
          <w:sz w:val="22"/>
          <w:szCs w:val="22"/>
          <w:lang w:val="sr-Latn-ME"/>
        </w:rPr>
      </w:pPr>
      <w:r w:rsidRPr="008F1259">
        <w:rPr>
          <w:bCs/>
          <w:sz w:val="22"/>
          <w:szCs w:val="22"/>
          <w:lang w:val="sr-Latn-ME"/>
        </w:rPr>
        <w:t xml:space="preserve">Vidjeti </w:t>
      </w:r>
      <w:r w:rsidRPr="008F1259">
        <w:rPr>
          <w:b/>
          <w:bCs/>
          <w:sz w:val="22"/>
          <w:szCs w:val="22"/>
          <w:lang w:val="sr-Latn-ME"/>
        </w:rPr>
        <w:t xml:space="preserve">“4. Odlaganje korišćenih špriceva” </w:t>
      </w:r>
      <w:r w:rsidRPr="008F1259">
        <w:rPr>
          <w:bCs/>
          <w:sz w:val="22"/>
          <w:szCs w:val="22"/>
          <w:lang w:val="sr-Latn-ME"/>
        </w:rPr>
        <w:t>na kraju ovog Uputstva za upotrebu.</w:t>
      </w:r>
    </w:p>
    <w:p w14:paraId="677A6252" w14:textId="77777777" w:rsidR="00716BC2" w:rsidRPr="008F1259" w:rsidRDefault="00716BC2">
      <w:pPr>
        <w:rPr>
          <w:bCs/>
          <w:sz w:val="22"/>
          <w:szCs w:val="22"/>
          <w:lang w:val="sr-Latn-ME"/>
        </w:rPr>
      </w:pPr>
    </w:p>
    <w:p w14:paraId="5D1AE052" w14:textId="77777777" w:rsidR="00716BC2" w:rsidRPr="008F1259" w:rsidRDefault="00234FF7">
      <w:pPr>
        <w:rPr>
          <w:b/>
          <w:bCs/>
          <w:sz w:val="22"/>
          <w:szCs w:val="22"/>
          <w:lang w:val="sr-Latn-ME"/>
        </w:rPr>
      </w:pPr>
      <w:r w:rsidRPr="008F1259">
        <w:rPr>
          <w:b/>
          <w:bCs/>
          <w:sz w:val="22"/>
          <w:szCs w:val="22"/>
          <w:lang w:val="sr-Latn-ME"/>
        </w:rPr>
        <w:t>Prije primjene injekcije</w:t>
      </w:r>
    </w:p>
    <w:p w14:paraId="6B1C7F48" w14:textId="77777777" w:rsidR="00716BC2" w:rsidRPr="008F1259" w:rsidRDefault="00234FF7">
      <w:pPr>
        <w:rPr>
          <w:b/>
          <w:bCs/>
          <w:sz w:val="22"/>
          <w:szCs w:val="22"/>
          <w:lang w:val="sr-Latn-ME"/>
        </w:rPr>
      </w:pPr>
      <w:r w:rsidRPr="008F1259">
        <w:rPr>
          <w:b/>
          <w:bCs/>
          <w:noProof/>
          <w:sz w:val="22"/>
          <w:szCs w:val="22"/>
          <w:lang w:val="sr-Latn-ME"/>
        </w:rPr>
        <w:drawing>
          <wp:anchor distT="0" distB="0" distL="0" distR="0" simplePos="0" relativeHeight="251659264" behindDoc="0" locked="0" layoutInCell="1" allowOverlap="1" wp14:anchorId="32336FE2" wp14:editId="7A57FC8D">
            <wp:simplePos x="0" y="0"/>
            <wp:positionH relativeFrom="page">
              <wp:posOffset>1014095</wp:posOffset>
            </wp:positionH>
            <wp:positionV relativeFrom="paragraph">
              <wp:posOffset>217805</wp:posOffset>
            </wp:positionV>
            <wp:extent cx="2361565" cy="798830"/>
            <wp:effectExtent l="0" t="0" r="0" b="0"/>
            <wp:wrapTopAndBottom/>
            <wp:docPr id="29" name="image13.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3.jpeg" descr="þÿ"/>
                    <pic:cNvPicPr>
                      <a:picLocks noChangeAspect="1"/>
                    </pic:cNvPicPr>
                  </pic:nvPicPr>
                  <pic:blipFill>
                    <a:blip r:embed="rId16" cstate="print"/>
                    <a:stretch>
                      <a:fillRect/>
                    </a:stretch>
                  </pic:blipFill>
                  <pic:spPr>
                    <a:xfrm>
                      <a:off x="0" y="0"/>
                      <a:ext cx="2361643" cy="798576"/>
                    </a:xfrm>
                    <a:prstGeom prst="rect">
                      <a:avLst/>
                    </a:prstGeom>
                  </pic:spPr>
                </pic:pic>
              </a:graphicData>
            </a:graphic>
          </wp:anchor>
        </w:drawing>
      </w:r>
      <w:r w:rsidRPr="008F1259">
        <w:rPr>
          <w:b/>
          <w:bCs/>
          <w:noProof/>
          <w:sz w:val="22"/>
          <w:szCs w:val="22"/>
          <w:lang w:val="sr-Latn-ME"/>
        </w:rPr>
        <w:drawing>
          <wp:anchor distT="0" distB="0" distL="0" distR="0" simplePos="0" relativeHeight="251660288" behindDoc="0" locked="0" layoutInCell="1" allowOverlap="1" wp14:anchorId="1C80B58F" wp14:editId="10C1E247">
            <wp:simplePos x="0" y="0"/>
            <wp:positionH relativeFrom="page">
              <wp:posOffset>4290060</wp:posOffset>
            </wp:positionH>
            <wp:positionV relativeFrom="paragraph">
              <wp:posOffset>240665</wp:posOffset>
            </wp:positionV>
            <wp:extent cx="2082165" cy="762000"/>
            <wp:effectExtent l="0" t="0" r="0" b="0"/>
            <wp:wrapTopAndBottom/>
            <wp:docPr id="31" name="image14.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jpeg" descr="þÿ"/>
                    <pic:cNvPicPr>
                      <a:picLocks noChangeAspect="1"/>
                    </pic:cNvPicPr>
                  </pic:nvPicPr>
                  <pic:blipFill>
                    <a:blip r:embed="rId17" cstate="print"/>
                    <a:stretch>
                      <a:fillRect/>
                    </a:stretch>
                  </pic:blipFill>
                  <pic:spPr>
                    <a:xfrm>
                      <a:off x="0" y="0"/>
                      <a:ext cx="2082109" cy="762000"/>
                    </a:xfrm>
                    <a:prstGeom prst="rect">
                      <a:avLst/>
                    </a:prstGeom>
                  </pic:spPr>
                </pic:pic>
              </a:graphicData>
            </a:graphic>
          </wp:anchor>
        </w:drawing>
      </w:r>
    </w:p>
    <w:p w14:paraId="3F4BD0A9" w14:textId="77777777" w:rsidR="00716BC2" w:rsidRPr="008F1259" w:rsidRDefault="00716BC2">
      <w:pPr>
        <w:rPr>
          <w:b/>
          <w:bCs/>
          <w:sz w:val="22"/>
          <w:szCs w:val="22"/>
          <w:lang w:val="sr-Latn-ME"/>
        </w:rPr>
      </w:pPr>
    </w:p>
    <w:tbl>
      <w:tblPr>
        <w:tblW w:w="0" w:type="auto"/>
        <w:tblInd w:w="265" w:type="dxa"/>
        <w:tblLayout w:type="fixed"/>
        <w:tblCellMar>
          <w:left w:w="0" w:type="dxa"/>
          <w:right w:w="0" w:type="dxa"/>
        </w:tblCellMar>
        <w:tblLook w:val="04A0" w:firstRow="1" w:lastRow="0" w:firstColumn="1" w:lastColumn="0" w:noHBand="0" w:noVBand="1"/>
      </w:tblPr>
      <w:tblGrid>
        <w:gridCol w:w="4810"/>
        <w:gridCol w:w="4265"/>
      </w:tblGrid>
      <w:tr w:rsidR="00716BC2" w:rsidRPr="008F1259" w14:paraId="67C0C0BC" w14:textId="77777777">
        <w:trPr>
          <w:trHeight w:val="627"/>
        </w:trPr>
        <w:tc>
          <w:tcPr>
            <w:tcW w:w="4810" w:type="dxa"/>
          </w:tcPr>
          <w:p w14:paraId="5A90C5A0" w14:textId="77777777" w:rsidR="00716BC2" w:rsidRPr="008F1259" w:rsidRDefault="00234FF7">
            <w:pPr>
              <w:rPr>
                <w:i/>
                <w:sz w:val="22"/>
                <w:szCs w:val="22"/>
                <w:lang w:val="sr-Latn-ME"/>
              </w:rPr>
            </w:pPr>
            <w:r w:rsidRPr="008F1259">
              <w:rPr>
                <w:i/>
                <w:sz w:val="22"/>
                <w:szCs w:val="22"/>
                <w:lang w:val="sr-Latn-ME"/>
              </w:rPr>
              <w:t>Slika C: štitnik igle nije aktiviran – špric je spreman za upotrebu</w:t>
            </w:r>
          </w:p>
        </w:tc>
        <w:tc>
          <w:tcPr>
            <w:tcW w:w="4265" w:type="dxa"/>
          </w:tcPr>
          <w:p w14:paraId="7EFA69FB" w14:textId="77777777" w:rsidR="00716BC2" w:rsidRPr="008F1259" w:rsidRDefault="00234FF7">
            <w:pPr>
              <w:rPr>
                <w:i/>
                <w:sz w:val="22"/>
                <w:szCs w:val="22"/>
                <w:lang w:val="sr-Latn-ME"/>
              </w:rPr>
            </w:pPr>
            <w:r w:rsidRPr="008F1259">
              <w:rPr>
                <w:i/>
                <w:sz w:val="22"/>
                <w:szCs w:val="22"/>
                <w:lang w:val="sr-Latn-ME"/>
              </w:rPr>
              <w:t>Slika D: štitnik igle je aktiviran – ne koristiti</w:t>
            </w:r>
          </w:p>
        </w:tc>
      </w:tr>
      <w:tr w:rsidR="00716BC2" w:rsidRPr="008F1259" w14:paraId="49856427" w14:textId="77777777">
        <w:trPr>
          <w:trHeight w:val="1138"/>
        </w:trPr>
        <w:tc>
          <w:tcPr>
            <w:tcW w:w="4810" w:type="dxa"/>
          </w:tcPr>
          <w:p w14:paraId="68AEE48E" w14:textId="77777777" w:rsidR="00716BC2" w:rsidRPr="008F1259" w:rsidRDefault="00234FF7">
            <w:pPr>
              <w:numPr>
                <w:ilvl w:val="0"/>
                <w:numId w:val="18"/>
              </w:numPr>
              <w:rPr>
                <w:sz w:val="22"/>
                <w:szCs w:val="22"/>
                <w:lang w:val="sr-Latn-ME"/>
              </w:rPr>
            </w:pPr>
            <w:r w:rsidRPr="008F1259">
              <w:rPr>
                <w:sz w:val="22"/>
                <w:szCs w:val="22"/>
                <w:lang w:val="sr-Latn-ME"/>
              </w:rPr>
              <w:t xml:space="preserve">U ovoj konfiguraciji, štitnik igle </w:t>
            </w:r>
            <w:r w:rsidRPr="008F1259">
              <w:rPr>
                <w:b/>
                <w:sz w:val="22"/>
                <w:szCs w:val="22"/>
                <w:lang w:val="sr-Latn-ME"/>
              </w:rPr>
              <w:t>NIJE AKTIVIRAN</w:t>
            </w:r>
            <w:r w:rsidRPr="008F1259">
              <w:rPr>
                <w:sz w:val="22"/>
                <w:szCs w:val="22"/>
                <w:lang w:val="sr-Latn-ME"/>
              </w:rPr>
              <w:t>.</w:t>
            </w:r>
          </w:p>
          <w:p w14:paraId="188309E2" w14:textId="77777777" w:rsidR="00716BC2" w:rsidRPr="008F1259" w:rsidRDefault="00234FF7">
            <w:pPr>
              <w:numPr>
                <w:ilvl w:val="0"/>
                <w:numId w:val="18"/>
              </w:numPr>
              <w:rPr>
                <w:sz w:val="22"/>
                <w:szCs w:val="22"/>
                <w:lang w:val="sr-Latn-ME"/>
              </w:rPr>
            </w:pPr>
            <w:r w:rsidRPr="008F1259">
              <w:rPr>
                <w:sz w:val="22"/>
                <w:szCs w:val="22"/>
                <w:lang w:val="sr-Latn-ME"/>
              </w:rPr>
              <w:t xml:space="preserve">Špric je spreman za upotrebu (vidjeti </w:t>
            </w:r>
            <w:r w:rsidRPr="008F1259">
              <w:rPr>
                <w:i/>
                <w:sz w:val="22"/>
                <w:szCs w:val="22"/>
                <w:lang w:val="sr-Latn-ME"/>
              </w:rPr>
              <w:t>Sliku C</w:t>
            </w:r>
            <w:r w:rsidRPr="008F1259">
              <w:rPr>
                <w:sz w:val="22"/>
                <w:szCs w:val="22"/>
                <w:lang w:val="sr-Latn-ME"/>
              </w:rPr>
              <w:t>).</w:t>
            </w:r>
          </w:p>
        </w:tc>
        <w:tc>
          <w:tcPr>
            <w:tcW w:w="4265" w:type="dxa"/>
          </w:tcPr>
          <w:p w14:paraId="761EE4F6" w14:textId="77777777" w:rsidR="00716BC2" w:rsidRPr="008F1259" w:rsidRDefault="00234FF7">
            <w:pPr>
              <w:numPr>
                <w:ilvl w:val="0"/>
                <w:numId w:val="19"/>
              </w:numPr>
              <w:rPr>
                <w:sz w:val="22"/>
                <w:szCs w:val="22"/>
                <w:lang w:val="sr-Latn-ME"/>
              </w:rPr>
            </w:pPr>
            <w:r w:rsidRPr="008F1259">
              <w:rPr>
                <w:sz w:val="22"/>
                <w:szCs w:val="22"/>
                <w:lang w:val="sr-Latn-ME"/>
              </w:rPr>
              <w:t>U ovoj konfiguraciji štitnik igle</w:t>
            </w:r>
          </w:p>
          <w:p w14:paraId="1A42A49C" w14:textId="77777777" w:rsidR="00716BC2" w:rsidRPr="008F1259" w:rsidRDefault="00234FF7">
            <w:pPr>
              <w:rPr>
                <w:sz w:val="22"/>
                <w:szCs w:val="22"/>
                <w:lang w:val="sr-Latn-ME"/>
              </w:rPr>
            </w:pPr>
            <w:r w:rsidRPr="008F1259">
              <w:rPr>
                <w:b/>
                <w:sz w:val="22"/>
                <w:szCs w:val="22"/>
                <w:lang w:val="sr-Latn-ME"/>
              </w:rPr>
              <w:t>JE AKTIVIRAN</w:t>
            </w:r>
            <w:r w:rsidRPr="008F1259">
              <w:rPr>
                <w:sz w:val="22"/>
                <w:szCs w:val="22"/>
                <w:lang w:val="sr-Latn-ME"/>
              </w:rPr>
              <w:t>.</w:t>
            </w:r>
          </w:p>
          <w:p w14:paraId="09B1B63D" w14:textId="77777777" w:rsidR="00716BC2" w:rsidRPr="008F1259" w:rsidRDefault="00234FF7">
            <w:pPr>
              <w:numPr>
                <w:ilvl w:val="0"/>
                <w:numId w:val="19"/>
              </w:numPr>
              <w:rPr>
                <w:sz w:val="22"/>
                <w:szCs w:val="22"/>
                <w:lang w:val="sr-Latn-ME"/>
              </w:rPr>
            </w:pPr>
            <w:r w:rsidRPr="008F1259">
              <w:rPr>
                <w:b/>
                <w:sz w:val="22"/>
                <w:szCs w:val="22"/>
                <w:lang w:val="sr-Latn-ME"/>
              </w:rPr>
              <w:t>NE KORISTITE</w:t>
            </w:r>
            <w:r w:rsidRPr="008F1259">
              <w:rPr>
                <w:sz w:val="22"/>
                <w:szCs w:val="22"/>
                <w:lang w:val="sr-Latn-ME"/>
              </w:rPr>
              <w:t xml:space="preserve"> špric</w:t>
            </w:r>
          </w:p>
          <w:p w14:paraId="01A8F32B" w14:textId="77777777" w:rsidR="00716BC2" w:rsidRPr="008F1259" w:rsidRDefault="00234FF7">
            <w:pPr>
              <w:rPr>
                <w:sz w:val="22"/>
                <w:szCs w:val="22"/>
                <w:lang w:val="sr-Latn-ME"/>
              </w:rPr>
            </w:pPr>
            <w:r w:rsidRPr="008F1259">
              <w:rPr>
                <w:sz w:val="22"/>
                <w:szCs w:val="22"/>
                <w:lang w:val="sr-Latn-ME"/>
              </w:rPr>
              <w:t xml:space="preserve">(vidjeti </w:t>
            </w:r>
            <w:r w:rsidRPr="008F1259">
              <w:rPr>
                <w:i/>
                <w:sz w:val="22"/>
                <w:szCs w:val="22"/>
                <w:lang w:val="sr-Latn-ME"/>
              </w:rPr>
              <w:t>Sliku D</w:t>
            </w:r>
            <w:r w:rsidRPr="008F1259">
              <w:rPr>
                <w:sz w:val="22"/>
                <w:szCs w:val="22"/>
                <w:lang w:val="sr-Latn-ME"/>
              </w:rPr>
              <w:t>).</w:t>
            </w:r>
          </w:p>
        </w:tc>
      </w:tr>
    </w:tbl>
    <w:p w14:paraId="1D601A77" w14:textId="77777777" w:rsidR="00716BC2" w:rsidRPr="008F1259" w:rsidRDefault="00716BC2">
      <w:pPr>
        <w:rPr>
          <w:bCs/>
          <w:sz w:val="22"/>
          <w:szCs w:val="22"/>
          <w:lang w:val="sr-Latn-ME"/>
        </w:rPr>
      </w:pPr>
    </w:p>
    <w:p w14:paraId="0AE4148F" w14:textId="77777777" w:rsidR="00716BC2" w:rsidRPr="008F1259" w:rsidRDefault="00234FF7">
      <w:pPr>
        <w:jc w:val="both"/>
        <w:rPr>
          <w:b/>
          <w:bCs/>
          <w:sz w:val="22"/>
          <w:szCs w:val="22"/>
          <w:lang w:val="sr-Latn-ME"/>
        </w:rPr>
      </w:pPr>
      <w:r w:rsidRPr="008F1259">
        <w:rPr>
          <w:b/>
          <w:bCs/>
          <w:sz w:val="22"/>
          <w:szCs w:val="22"/>
          <w:lang w:val="sr-Latn-ME"/>
        </w:rPr>
        <w:t>Priprema šprica</w:t>
      </w:r>
    </w:p>
    <w:p w14:paraId="6AF576CE" w14:textId="77777777" w:rsidR="00716BC2" w:rsidRPr="008F1259" w:rsidRDefault="00716BC2">
      <w:pPr>
        <w:jc w:val="both"/>
        <w:rPr>
          <w:b/>
          <w:bCs/>
          <w:sz w:val="22"/>
          <w:szCs w:val="22"/>
          <w:lang w:val="sr-Latn-ME"/>
        </w:rPr>
      </w:pPr>
    </w:p>
    <w:p w14:paraId="65DBBA44" w14:textId="77777777" w:rsidR="00716BC2" w:rsidRPr="008F1259" w:rsidRDefault="00234FF7">
      <w:pPr>
        <w:numPr>
          <w:ilvl w:val="0"/>
          <w:numId w:val="16"/>
        </w:numPr>
        <w:jc w:val="both"/>
        <w:rPr>
          <w:bCs/>
          <w:sz w:val="22"/>
          <w:szCs w:val="22"/>
          <w:lang w:val="sr-Latn-ME"/>
        </w:rPr>
      </w:pPr>
      <w:r w:rsidRPr="008F1259">
        <w:rPr>
          <w:bCs/>
          <w:sz w:val="22"/>
          <w:szCs w:val="22"/>
          <w:lang w:val="sr-Latn-ME"/>
        </w:rPr>
        <w:t>Radi ugodnije injekcije, izvadite blister koji sadrži špric iz frižidera i ostavite ga neotvorenog na radnoj površini 15-30 minuta tako da dostigne sobnu temperaturu.</w:t>
      </w:r>
    </w:p>
    <w:p w14:paraId="39859F3E" w14:textId="77777777" w:rsidR="00716BC2" w:rsidRPr="008F1259" w:rsidRDefault="00234FF7">
      <w:pPr>
        <w:numPr>
          <w:ilvl w:val="0"/>
          <w:numId w:val="16"/>
        </w:numPr>
        <w:jc w:val="both"/>
        <w:rPr>
          <w:bCs/>
          <w:sz w:val="22"/>
          <w:szCs w:val="22"/>
          <w:lang w:val="sr-Latn-ME"/>
        </w:rPr>
      </w:pPr>
      <w:r w:rsidRPr="008F1259">
        <w:rPr>
          <w:bCs/>
          <w:sz w:val="22"/>
          <w:szCs w:val="22"/>
          <w:lang w:val="sr-Latn-ME"/>
        </w:rPr>
        <w:t>Izvadite špric iz blistera.</w:t>
      </w:r>
    </w:p>
    <w:p w14:paraId="563ACD83" w14:textId="77777777" w:rsidR="00716BC2" w:rsidRPr="008F1259" w:rsidRDefault="00234FF7">
      <w:pPr>
        <w:numPr>
          <w:ilvl w:val="0"/>
          <w:numId w:val="16"/>
        </w:numPr>
        <w:jc w:val="both"/>
        <w:rPr>
          <w:bCs/>
          <w:sz w:val="22"/>
          <w:szCs w:val="22"/>
          <w:lang w:val="sr-Latn-ME"/>
        </w:rPr>
      </w:pPr>
      <w:r w:rsidRPr="008F1259">
        <w:rPr>
          <w:bCs/>
          <w:sz w:val="22"/>
          <w:szCs w:val="22"/>
          <w:lang w:val="sr-Latn-ME"/>
        </w:rPr>
        <w:t>Pogledajte kroz prozorčić za pregled rastvora. Rastvor treba da bude bezbojan do blago žućkast te bistar do blago opalescentan. Lijek se ne smije koristiti ako su prisutne čestice i/ili promjena boje. Ako Vas brine izgled rastvora, obratite se farmaceutu za pomoć.</w:t>
      </w:r>
    </w:p>
    <w:p w14:paraId="28EAF913" w14:textId="77777777" w:rsidR="00716BC2" w:rsidRPr="008F1259" w:rsidRDefault="00234FF7">
      <w:pPr>
        <w:numPr>
          <w:ilvl w:val="0"/>
          <w:numId w:val="16"/>
        </w:numPr>
        <w:jc w:val="both"/>
        <w:rPr>
          <w:bCs/>
          <w:sz w:val="22"/>
          <w:szCs w:val="22"/>
          <w:lang w:val="sr-Latn-ME"/>
        </w:rPr>
      </w:pPr>
      <w:r w:rsidRPr="008F1259">
        <w:rPr>
          <w:bCs/>
          <w:sz w:val="22"/>
          <w:szCs w:val="22"/>
          <w:lang w:val="sr-Latn-ME"/>
        </w:rPr>
        <w:t>Ne koristite špric ako je slomljen ili je štitnik igle aktiviran. Vratite špric i pakovanje u kojem je bio u apoteku.</w:t>
      </w:r>
    </w:p>
    <w:p w14:paraId="5962299D" w14:textId="77777777" w:rsidR="00716BC2" w:rsidRPr="008F1259" w:rsidRDefault="00234FF7">
      <w:pPr>
        <w:numPr>
          <w:ilvl w:val="0"/>
          <w:numId w:val="16"/>
        </w:numPr>
        <w:jc w:val="both"/>
        <w:rPr>
          <w:bCs/>
          <w:sz w:val="22"/>
          <w:szCs w:val="22"/>
          <w:lang w:val="sr-Latn-ME"/>
        </w:rPr>
      </w:pPr>
      <w:r w:rsidRPr="008F1259">
        <w:rPr>
          <w:bCs/>
          <w:sz w:val="22"/>
          <w:szCs w:val="22"/>
          <w:lang w:val="sr-Latn-ME"/>
        </w:rPr>
        <w:t>Provjerite rok upotrebe (EXP) na špricu. Ne koristite špric ako je rok upotrebe istekao.</w:t>
      </w:r>
    </w:p>
    <w:p w14:paraId="25E35277" w14:textId="77777777" w:rsidR="00716BC2" w:rsidRPr="008F1259" w:rsidRDefault="00716BC2">
      <w:pPr>
        <w:jc w:val="both"/>
        <w:rPr>
          <w:bCs/>
          <w:sz w:val="22"/>
          <w:szCs w:val="22"/>
          <w:lang w:val="sr-Latn-ME"/>
        </w:rPr>
      </w:pPr>
    </w:p>
    <w:p w14:paraId="1CDF5E53" w14:textId="77777777" w:rsidR="00716BC2" w:rsidRPr="008F1259" w:rsidRDefault="00234FF7">
      <w:pPr>
        <w:jc w:val="both"/>
        <w:rPr>
          <w:b/>
          <w:bCs/>
          <w:sz w:val="22"/>
          <w:szCs w:val="22"/>
          <w:lang w:val="sr-Latn-ME"/>
        </w:rPr>
      </w:pPr>
      <w:r w:rsidRPr="008F1259">
        <w:rPr>
          <w:b/>
          <w:bCs/>
          <w:sz w:val="22"/>
          <w:szCs w:val="22"/>
          <w:lang w:val="sr-Latn-ME"/>
        </w:rPr>
        <w:lastRenderedPageBreak/>
        <w:t>Obratite se farmaceutu ako špric ne prođe navedene provjere.</w:t>
      </w:r>
    </w:p>
    <w:p w14:paraId="40324761" w14:textId="77777777" w:rsidR="00716BC2" w:rsidRPr="008F1259" w:rsidRDefault="00716BC2">
      <w:pPr>
        <w:rPr>
          <w:bCs/>
          <w:sz w:val="22"/>
          <w:szCs w:val="22"/>
          <w:lang w:val="sr-Latn-ME"/>
        </w:rPr>
      </w:pPr>
    </w:p>
    <w:p w14:paraId="63E93B0A" w14:textId="77777777" w:rsidR="00716BC2" w:rsidRPr="008F1259" w:rsidRDefault="00716BC2">
      <w:pPr>
        <w:rPr>
          <w:b/>
          <w:bCs/>
          <w:sz w:val="22"/>
          <w:szCs w:val="22"/>
          <w:lang w:val="sr-Latn-ME"/>
        </w:rPr>
      </w:pPr>
    </w:p>
    <w:p w14:paraId="058AD091" w14:textId="77777777" w:rsidR="00716BC2" w:rsidRPr="008F1259" w:rsidRDefault="00234FF7">
      <w:pPr>
        <w:numPr>
          <w:ilvl w:val="0"/>
          <w:numId w:val="20"/>
        </w:numPr>
        <w:rPr>
          <w:b/>
          <w:bCs/>
          <w:sz w:val="22"/>
          <w:szCs w:val="22"/>
          <w:lang w:val="sr-Latn-ME"/>
        </w:rPr>
      </w:pPr>
      <w:r w:rsidRPr="008F1259">
        <w:rPr>
          <w:b/>
          <w:bCs/>
          <w:sz w:val="22"/>
          <w:szCs w:val="22"/>
          <w:lang w:val="sr-Latn-ME"/>
        </w:rPr>
        <w:t>Odabir mjesta primjene injekcije:</w:t>
      </w:r>
    </w:p>
    <w:p w14:paraId="39700DAA" w14:textId="77777777" w:rsidR="00716BC2" w:rsidRPr="008F1259" w:rsidRDefault="00716BC2">
      <w:pPr>
        <w:rPr>
          <w:b/>
          <w:bCs/>
          <w:sz w:val="22"/>
          <w:szCs w:val="22"/>
          <w:lang w:val="sr-Latn-ME"/>
        </w:rPr>
      </w:pPr>
    </w:p>
    <w:tbl>
      <w:tblPr>
        <w:tblW w:w="5000" w:type="pct"/>
        <w:tblCellMar>
          <w:left w:w="0" w:type="dxa"/>
          <w:right w:w="0" w:type="dxa"/>
        </w:tblCellMar>
        <w:tblLook w:val="04A0" w:firstRow="1" w:lastRow="0" w:firstColumn="1" w:lastColumn="0" w:noHBand="0" w:noVBand="1"/>
      </w:tblPr>
      <w:tblGrid>
        <w:gridCol w:w="9083"/>
      </w:tblGrid>
      <w:tr w:rsidR="00716BC2" w:rsidRPr="008F1259" w14:paraId="4F3841E0" w14:textId="77777777">
        <w:trPr>
          <w:trHeight w:val="2402"/>
        </w:trPr>
        <w:tc>
          <w:tcPr>
            <w:tcW w:w="5000" w:type="pct"/>
          </w:tcPr>
          <w:p w14:paraId="1AC8F512" w14:textId="77777777" w:rsidR="00716BC2" w:rsidRPr="008F1259" w:rsidRDefault="00234FF7">
            <w:pPr>
              <w:numPr>
                <w:ilvl w:val="0"/>
                <w:numId w:val="21"/>
              </w:numPr>
              <w:rPr>
                <w:bCs/>
                <w:sz w:val="22"/>
                <w:szCs w:val="22"/>
                <w:lang w:val="sr-Latn-ME"/>
              </w:rPr>
            </w:pPr>
            <w:r w:rsidRPr="008F1259">
              <w:rPr>
                <w:bCs/>
                <w:noProof/>
                <w:sz w:val="22"/>
                <w:szCs w:val="22"/>
                <w:lang w:val="sr-Latn-ME"/>
              </w:rPr>
              <w:drawing>
                <wp:anchor distT="0" distB="0" distL="0" distR="0" simplePos="0" relativeHeight="251661312" behindDoc="0" locked="0" layoutInCell="1" allowOverlap="1" wp14:anchorId="79128186" wp14:editId="55FFF9AC">
                  <wp:simplePos x="0" y="0"/>
                  <wp:positionH relativeFrom="page">
                    <wp:posOffset>4037330</wp:posOffset>
                  </wp:positionH>
                  <wp:positionV relativeFrom="paragraph">
                    <wp:posOffset>25400</wp:posOffset>
                  </wp:positionV>
                  <wp:extent cx="1496060" cy="1483360"/>
                  <wp:effectExtent l="0" t="0" r="9525" b="2540"/>
                  <wp:wrapNone/>
                  <wp:docPr id="33" name="image15.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5.jpeg" descr="þÿ"/>
                          <pic:cNvPicPr>
                            <a:picLocks noChangeAspect="1"/>
                          </pic:cNvPicPr>
                        </pic:nvPicPr>
                        <pic:blipFill>
                          <a:blip r:embed="rId18" cstate="print"/>
                          <a:stretch>
                            <a:fillRect/>
                          </a:stretch>
                        </pic:blipFill>
                        <pic:spPr>
                          <a:xfrm>
                            <a:off x="0" y="0"/>
                            <a:ext cx="1495748" cy="1483614"/>
                          </a:xfrm>
                          <a:prstGeom prst="rect">
                            <a:avLst/>
                          </a:prstGeom>
                        </pic:spPr>
                      </pic:pic>
                    </a:graphicData>
                  </a:graphic>
                </wp:anchor>
              </w:drawing>
            </w:r>
            <w:r w:rsidRPr="008F1259">
              <w:rPr>
                <w:bCs/>
                <w:sz w:val="22"/>
                <w:szCs w:val="22"/>
                <w:lang w:val="sr-Latn-ME"/>
              </w:rPr>
              <w:t>Preporučeno mjesto primjene je prednja strana bedara. Možete</w:t>
            </w:r>
          </w:p>
          <w:p w14:paraId="2A6E83DD" w14:textId="77777777" w:rsidR="00716BC2" w:rsidRPr="008F1259" w:rsidRDefault="00234FF7">
            <w:pPr>
              <w:ind w:left="768"/>
              <w:rPr>
                <w:bCs/>
                <w:sz w:val="22"/>
                <w:szCs w:val="22"/>
                <w:lang w:val="sr-Latn-ME"/>
              </w:rPr>
            </w:pPr>
            <w:r w:rsidRPr="008F1259">
              <w:rPr>
                <w:bCs/>
                <w:sz w:val="22"/>
                <w:szCs w:val="22"/>
                <w:lang w:val="sr-Latn-ME"/>
              </w:rPr>
              <w:t>koristiti i donji dio stomaka, ali ne područje 5 centimetra</w:t>
            </w:r>
          </w:p>
          <w:p w14:paraId="6CC58455" w14:textId="77777777" w:rsidR="00716BC2" w:rsidRPr="008F1259" w:rsidRDefault="00234FF7">
            <w:pPr>
              <w:ind w:left="768"/>
              <w:rPr>
                <w:bCs/>
                <w:sz w:val="22"/>
                <w:szCs w:val="22"/>
                <w:lang w:val="sr-Latn-ME"/>
              </w:rPr>
            </w:pPr>
            <w:r w:rsidRPr="008F1259">
              <w:rPr>
                <w:bCs/>
                <w:sz w:val="22"/>
                <w:szCs w:val="22"/>
                <w:lang w:val="sr-Latn-ME"/>
              </w:rPr>
              <w:t xml:space="preserve">oko pupka (vidjeti </w:t>
            </w:r>
            <w:r w:rsidRPr="008F1259">
              <w:rPr>
                <w:bCs/>
                <w:i/>
                <w:sz w:val="22"/>
                <w:szCs w:val="22"/>
                <w:lang w:val="sr-Latn-ME"/>
              </w:rPr>
              <w:t>Sliku E</w:t>
            </w:r>
            <w:r w:rsidRPr="008F1259">
              <w:rPr>
                <w:bCs/>
                <w:sz w:val="22"/>
                <w:szCs w:val="22"/>
                <w:lang w:val="sr-Latn-ME"/>
              </w:rPr>
              <w:t>).</w:t>
            </w:r>
          </w:p>
          <w:p w14:paraId="7072A2EB" w14:textId="77777777" w:rsidR="00716BC2" w:rsidRPr="008F1259" w:rsidRDefault="00234FF7">
            <w:pPr>
              <w:numPr>
                <w:ilvl w:val="0"/>
                <w:numId w:val="21"/>
              </w:numPr>
              <w:rPr>
                <w:bCs/>
                <w:sz w:val="22"/>
                <w:szCs w:val="22"/>
                <w:lang w:val="sr-Latn-ME"/>
              </w:rPr>
            </w:pPr>
            <w:r w:rsidRPr="008F1259">
              <w:rPr>
                <w:bCs/>
                <w:sz w:val="22"/>
                <w:szCs w:val="22"/>
                <w:lang w:val="sr-Latn-ME"/>
              </w:rPr>
              <w:t>Odaberite drugo mjesto svaki put kada sebi dajete injekciju.</w:t>
            </w:r>
          </w:p>
          <w:p w14:paraId="78E0FCE4" w14:textId="77777777" w:rsidR="00716BC2" w:rsidRPr="008F1259" w:rsidRDefault="00234FF7">
            <w:pPr>
              <w:numPr>
                <w:ilvl w:val="0"/>
                <w:numId w:val="21"/>
              </w:numPr>
              <w:rPr>
                <w:bCs/>
                <w:sz w:val="22"/>
                <w:szCs w:val="22"/>
                <w:lang w:val="sr-Latn-ME"/>
              </w:rPr>
            </w:pPr>
            <w:r w:rsidRPr="008F1259">
              <w:rPr>
                <w:bCs/>
                <w:sz w:val="22"/>
                <w:szCs w:val="22"/>
                <w:lang w:val="sr-Latn-ME"/>
              </w:rPr>
              <w:t xml:space="preserve">Nemojte ubrizgavati lijek u područja na kojima je koža </w:t>
            </w:r>
          </w:p>
          <w:p w14:paraId="6A52A9D7" w14:textId="77777777" w:rsidR="00716BC2" w:rsidRPr="008F1259" w:rsidRDefault="00234FF7">
            <w:pPr>
              <w:ind w:left="768"/>
              <w:rPr>
                <w:bCs/>
                <w:sz w:val="22"/>
                <w:szCs w:val="22"/>
                <w:lang w:val="sr-Latn-ME"/>
              </w:rPr>
            </w:pPr>
            <w:r w:rsidRPr="008F1259">
              <w:rPr>
                <w:bCs/>
                <w:sz w:val="22"/>
                <w:szCs w:val="22"/>
                <w:lang w:val="sr-Latn-ME"/>
              </w:rPr>
              <w:t xml:space="preserve">osjetljiva, sa modricama, crvena, ljuskasta ili tvrda. </w:t>
            </w:r>
          </w:p>
          <w:p w14:paraId="004A966B" w14:textId="77777777" w:rsidR="00716BC2" w:rsidRPr="008F1259" w:rsidRDefault="00234FF7">
            <w:pPr>
              <w:ind w:left="768"/>
              <w:rPr>
                <w:bCs/>
                <w:sz w:val="22"/>
                <w:szCs w:val="22"/>
                <w:lang w:val="sr-Latn-ME"/>
              </w:rPr>
            </w:pPr>
            <w:r w:rsidRPr="008F1259">
              <w:rPr>
                <w:bCs/>
                <w:sz w:val="22"/>
                <w:szCs w:val="22"/>
                <w:lang w:val="sr-Latn-ME"/>
              </w:rPr>
              <w:t xml:space="preserve">Izbjegavajte područja sa ožiljcima ili strijama. Ako imate </w:t>
            </w:r>
          </w:p>
          <w:p w14:paraId="48793D45" w14:textId="77777777" w:rsidR="00716BC2" w:rsidRPr="008F1259" w:rsidRDefault="00234FF7">
            <w:pPr>
              <w:ind w:left="768"/>
              <w:rPr>
                <w:bCs/>
                <w:sz w:val="22"/>
                <w:szCs w:val="22"/>
                <w:lang w:val="sr-Latn-ME"/>
              </w:rPr>
            </w:pPr>
            <w:r w:rsidRPr="008F1259">
              <w:rPr>
                <w:bCs/>
                <w:sz w:val="22"/>
                <w:szCs w:val="22"/>
                <w:lang w:val="sr-Latn-ME"/>
              </w:rPr>
              <w:t xml:space="preserve">psorijazu, NE smijete direktno ubrizgati u područja sa </w:t>
            </w:r>
          </w:p>
          <w:p w14:paraId="6E3054F6" w14:textId="77777777" w:rsidR="00716BC2" w:rsidRPr="008F1259" w:rsidRDefault="00234FF7">
            <w:pPr>
              <w:ind w:left="768"/>
              <w:rPr>
                <w:bCs/>
                <w:sz w:val="22"/>
                <w:szCs w:val="22"/>
                <w:lang w:val="sr-Latn-ME"/>
              </w:rPr>
            </w:pPr>
            <w:r w:rsidRPr="008F1259">
              <w:rPr>
                <w:bCs/>
                <w:sz w:val="22"/>
                <w:szCs w:val="22"/>
                <w:lang w:val="sr-Latn-ME"/>
              </w:rPr>
              <w:t>plak psorijazom.</w:t>
            </w:r>
          </w:p>
        </w:tc>
      </w:tr>
      <w:tr w:rsidR="00716BC2" w:rsidRPr="008F1259" w14:paraId="18B6FAC2" w14:textId="77777777">
        <w:trPr>
          <w:trHeight w:val="577"/>
        </w:trPr>
        <w:tc>
          <w:tcPr>
            <w:tcW w:w="5000" w:type="pct"/>
          </w:tcPr>
          <w:p w14:paraId="3C44066B" w14:textId="77777777" w:rsidR="00716BC2" w:rsidRPr="008F1259" w:rsidRDefault="00234FF7">
            <w:pPr>
              <w:rPr>
                <w:bCs/>
                <w:i/>
                <w:sz w:val="22"/>
                <w:szCs w:val="22"/>
                <w:lang w:val="sr-Latn-ME"/>
              </w:rPr>
            </w:pPr>
            <w:r w:rsidRPr="008F1259">
              <w:rPr>
                <w:bCs/>
                <w:i/>
                <w:sz w:val="22"/>
                <w:szCs w:val="22"/>
                <w:lang w:val="sr-Latn-ME"/>
              </w:rPr>
              <w:t xml:space="preserve">                                                                                             Slika E: odaberite mjesto primjene injekcije</w:t>
            </w:r>
          </w:p>
        </w:tc>
      </w:tr>
    </w:tbl>
    <w:p w14:paraId="3EBEADAF" w14:textId="77777777" w:rsidR="00716BC2" w:rsidRPr="008F1259" w:rsidRDefault="00716BC2">
      <w:pPr>
        <w:rPr>
          <w:bCs/>
          <w:sz w:val="22"/>
          <w:szCs w:val="22"/>
          <w:lang w:val="sr-Latn-ME"/>
        </w:rPr>
      </w:pPr>
    </w:p>
    <w:p w14:paraId="3419D7CF" w14:textId="77777777" w:rsidR="00716BC2" w:rsidRPr="008F1259" w:rsidRDefault="00716BC2">
      <w:pPr>
        <w:rPr>
          <w:bCs/>
          <w:sz w:val="22"/>
          <w:szCs w:val="22"/>
          <w:lang w:val="sr-Latn-ME"/>
        </w:rPr>
      </w:pPr>
    </w:p>
    <w:p w14:paraId="5E78F3BE" w14:textId="77777777" w:rsidR="00716BC2" w:rsidRPr="008F1259" w:rsidRDefault="00234FF7">
      <w:pPr>
        <w:widowControl w:val="0"/>
        <w:numPr>
          <w:ilvl w:val="0"/>
          <w:numId w:val="20"/>
        </w:numPr>
        <w:tabs>
          <w:tab w:val="left" w:pos="819"/>
        </w:tabs>
        <w:autoSpaceDE w:val="0"/>
        <w:autoSpaceDN w:val="0"/>
        <w:spacing w:before="66"/>
        <w:ind w:left="818" w:hanging="361"/>
        <w:rPr>
          <w:b/>
          <w:sz w:val="22"/>
          <w:szCs w:val="22"/>
          <w:lang w:val="sr-Latn-ME"/>
        </w:rPr>
      </w:pPr>
      <w:r w:rsidRPr="008F1259">
        <w:rPr>
          <w:noProof/>
          <w:sz w:val="22"/>
          <w:szCs w:val="22"/>
          <w:lang w:val="sr-Latn-ME"/>
        </w:rPr>
        <mc:AlternateContent>
          <mc:Choice Requires="wps">
            <w:drawing>
              <wp:anchor distT="0" distB="0" distL="114300" distR="114300" simplePos="0" relativeHeight="251662336" behindDoc="1" locked="0" layoutInCell="1" allowOverlap="1" wp14:anchorId="581A2F66" wp14:editId="7F9935D1">
                <wp:simplePos x="0" y="0"/>
                <wp:positionH relativeFrom="page">
                  <wp:posOffset>4768850</wp:posOffset>
                </wp:positionH>
                <wp:positionV relativeFrom="paragraph">
                  <wp:posOffset>363855</wp:posOffset>
                </wp:positionV>
                <wp:extent cx="65405" cy="173990"/>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73990"/>
                        </a:xfrm>
                        <a:prstGeom prst="rect">
                          <a:avLst/>
                        </a:prstGeom>
                        <a:noFill/>
                        <a:ln>
                          <a:noFill/>
                        </a:ln>
                      </wps:spPr>
                      <wps:txbx>
                        <w:txbxContent>
                          <w:p w14:paraId="56CCC08B" w14:textId="77777777" w:rsidR="00716BC2" w:rsidRDefault="00234FF7">
                            <w:pPr>
                              <w:pStyle w:val="BodyText"/>
                              <w:spacing w:before="3"/>
                              <w:rPr>
                                <w:rFonts w:ascii="Symbol" w:hAnsi="Symbol"/>
                              </w:rPr>
                            </w:pPr>
                            <w:r>
                              <w:rPr>
                                <w:rFonts w:ascii="Symbol" w:hAnsi="Symbol"/>
                                <w:w w:val="101"/>
                              </w:rPr>
                              <w:t></w:t>
                            </w:r>
                          </w:p>
                        </w:txbxContent>
                      </wps:txbx>
                      <wps:bodyPr rot="0" vert="horz" wrap="square" lIns="0" tIns="0" rIns="0" bIns="0" anchor="t" anchorCtr="0" upright="1">
                        <a:noAutofit/>
                      </wps:bodyPr>
                    </wps:wsp>
                  </a:graphicData>
                </a:graphic>
              </wp:anchor>
            </w:drawing>
          </mc:Choice>
          <mc:Fallback>
            <w:pict>
              <v:shapetype w14:anchorId="581A2F66" id="_x0000_t202" coordsize="21600,21600" o:spt="202" path="m,l,21600r21600,l21600,xe">
                <v:stroke joinstyle="miter"/>
                <v:path gradientshapeok="t" o:connecttype="rect"/>
              </v:shapetype>
              <v:shape id="Text Box 6" o:spid="_x0000_s1026" type="#_x0000_t202" style="position:absolute;left:0;text-align:left;margin-left:375.5pt;margin-top:28.65pt;width:5.15pt;height:13.7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" filled="f" stroked="f">
                <v:textbox inset="0,0,0,0">
                  <w:txbxContent>
                    <w:p w14:paraId="56CCC08B" w14:textId="77777777" w:rsidR="00716BC2" w:rsidRDefault="00234FF7">
                      <w:pPr>
                        <w:pStyle w:val="BodyText"/>
                        <w:spacing w:before="3"/>
                        <w:rPr>
                          <w:rFonts w:ascii="Symbol" w:hAnsi="Symbol"/>
                        </w:rPr>
                      </w:pPr>
                      <w:r>
                        <w:rPr>
                          <w:rFonts w:ascii="Symbol" w:hAnsi="Symbol"/>
                          <w:w w:val="101"/>
                        </w:rPr>
                        <w:t></w:t>
                      </w:r>
                    </w:p>
                  </w:txbxContent>
                </v:textbox>
                <w10:wrap anchorx="page"/>
              </v:shape>
            </w:pict>
          </mc:Fallback>
        </mc:AlternateContent>
      </w:r>
      <w:r w:rsidRPr="008F1259">
        <w:rPr>
          <w:b/>
          <w:spacing w:val="-3"/>
          <w:sz w:val="22"/>
          <w:szCs w:val="22"/>
          <w:lang w:val="sr-Latn-ME"/>
        </w:rPr>
        <w:t xml:space="preserve">Čišćenje </w:t>
      </w:r>
      <w:r w:rsidRPr="008F1259">
        <w:rPr>
          <w:b/>
          <w:sz w:val="22"/>
          <w:szCs w:val="22"/>
          <w:lang w:val="sr-Latn-ME"/>
        </w:rPr>
        <w:t xml:space="preserve">mjesta </w:t>
      </w:r>
      <w:r w:rsidRPr="008F1259">
        <w:rPr>
          <w:b/>
          <w:spacing w:val="-3"/>
          <w:sz w:val="22"/>
          <w:szCs w:val="22"/>
          <w:lang w:val="sr-Latn-ME"/>
        </w:rPr>
        <w:t>primjene</w:t>
      </w:r>
      <w:r w:rsidRPr="008F1259">
        <w:rPr>
          <w:b/>
          <w:spacing w:val="9"/>
          <w:sz w:val="22"/>
          <w:szCs w:val="22"/>
          <w:lang w:val="sr-Latn-ME"/>
        </w:rPr>
        <w:t xml:space="preserve"> </w:t>
      </w:r>
      <w:r w:rsidRPr="008F1259">
        <w:rPr>
          <w:b/>
          <w:sz w:val="22"/>
          <w:szCs w:val="22"/>
          <w:lang w:val="sr-Latn-ME"/>
        </w:rPr>
        <w:t>injekcije:</w:t>
      </w:r>
    </w:p>
    <w:p w14:paraId="612BAE2B" w14:textId="77777777" w:rsidR="00716BC2" w:rsidRPr="008F1259" w:rsidRDefault="00716BC2">
      <w:pPr>
        <w:widowControl w:val="0"/>
        <w:autoSpaceDE w:val="0"/>
        <w:autoSpaceDN w:val="0"/>
        <w:rPr>
          <w:b/>
          <w:sz w:val="22"/>
          <w:szCs w:val="22"/>
          <w:lang w:val="sr-Latn-ME"/>
        </w:rPr>
      </w:pPr>
    </w:p>
    <w:tbl>
      <w:tblPr>
        <w:tblW w:w="0" w:type="auto"/>
        <w:tblInd w:w="265" w:type="dxa"/>
        <w:tblLayout w:type="fixed"/>
        <w:tblCellMar>
          <w:left w:w="0" w:type="dxa"/>
          <w:right w:w="0" w:type="dxa"/>
        </w:tblCellMar>
        <w:tblLook w:val="04A0" w:firstRow="1" w:lastRow="0" w:firstColumn="1" w:lastColumn="0" w:noHBand="0" w:noVBand="1"/>
      </w:tblPr>
      <w:tblGrid>
        <w:gridCol w:w="6011"/>
        <w:gridCol w:w="3345"/>
      </w:tblGrid>
      <w:tr w:rsidR="00716BC2" w:rsidRPr="008F1259" w14:paraId="2D2E8666" w14:textId="77777777">
        <w:trPr>
          <w:trHeight w:val="1881"/>
        </w:trPr>
        <w:tc>
          <w:tcPr>
            <w:tcW w:w="6011" w:type="dxa"/>
          </w:tcPr>
          <w:p w14:paraId="63C581E8" w14:textId="77777777" w:rsidR="00716BC2" w:rsidRPr="008F1259" w:rsidRDefault="00234FF7">
            <w:pPr>
              <w:widowControl w:val="0"/>
              <w:numPr>
                <w:ilvl w:val="0"/>
                <w:numId w:val="22"/>
              </w:numPr>
              <w:tabs>
                <w:tab w:val="left" w:pos="768"/>
                <w:tab w:val="left" w:pos="769"/>
              </w:tabs>
              <w:autoSpaceDE w:val="0"/>
              <w:autoSpaceDN w:val="0"/>
              <w:spacing w:before="3" w:line="268" w:lineRule="exact"/>
              <w:rPr>
                <w:sz w:val="22"/>
                <w:szCs w:val="22"/>
                <w:lang w:val="sr-Latn-ME"/>
              </w:rPr>
            </w:pPr>
            <w:r w:rsidRPr="008F1259">
              <w:rPr>
                <w:sz w:val="22"/>
                <w:szCs w:val="22"/>
                <w:lang w:val="sr-Latn-ME"/>
              </w:rPr>
              <w:t xml:space="preserve">Ruke temeljno operite </w:t>
            </w:r>
            <w:r w:rsidRPr="008F1259">
              <w:rPr>
                <w:spacing w:val="-4"/>
                <w:sz w:val="22"/>
                <w:szCs w:val="22"/>
                <w:lang w:val="sr-Latn-ME"/>
              </w:rPr>
              <w:t xml:space="preserve">sapunom </w:t>
            </w:r>
            <w:r w:rsidRPr="008F1259">
              <w:rPr>
                <w:sz w:val="22"/>
                <w:szCs w:val="22"/>
                <w:lang w:val="sr-Latn-ME"/>
              </w:rPr>
              <w:t>i</w:t>
            </w:r>
            <w:r w:rsidRPr="008F1259">
              <w:rPr>
                <w:spacing w:val="12"/>
                <w:sz w:val="22"/>
                <w:szCs w:val="22"/>
                <w:lang w:val="sr-Latn-ME"/>
              </w:rPr>
              <w:t xml:space="preserve"> </w:t>
            </w:r>
            <w:r w:rsidRPr="008F1259">
              <w:rPr>
                <w:spacing w:val="-3"/>
                <w:sz w:val="22"/>
                <w:szCs w:val="22"/>
                <w:lang w:val="sr-Latn-ME"/>
              </w:rPr>
              <w:t>vodom.</w:t>
            </w:r>
          </w:p>
          <w:p w14:paraId="2B159CC4" w14:textId="77777777" w:rsidR="00716BC2" w:rsidRPr="008F1259" w:rsidRDefault="00234FF7">
            <w:pPr>
              <w:widowControl w:val="0"/>
              <w:numPr>
                <w:ilvl w:val="0"/>
                <w:numId w:val="22"/>
              </w:numPr>
              <w:tabs>
                <w:tab w:val="left" w:pos="768"/>
                <w:tab w:val="left" w:pos="769"/>
              </w:tabs>
              <w:autoSpaceDE w:val="0"/>
              <w:autoSpaceDN w:val="0"/>
              <w:spacing w:line="242" w:lineRule="auto"/>
              <w:ind w:right="278"/>
              <w:rPr>
                <w:sz w:val="22"/>
                <w:szCs w:val="22"/>
                <w:lang w:val="sr-Latn-ME"/>
              </w:rPr>
            </w:pPr>
            <w:r w:rsidRPr="008F1259">
              <w:rPr>
                <w:sz w:val="22"/>
                <w:szCs w:val="22"/>
                <w:lang w:val="sr-Latn-ME"/>
              </w:rPr>
              <w:t xml:space="preserve">Kružnim pokretima </w:t>
            </w:r>
            <w:r w:rsidRPr="008F1259">
              <w:rPr>
                <w:spacing w:val="-3"/>
                <w:sz w:val="22"/>
                <w:szCs w:val="22"/>
                <w:lang w:val="sr-Latn-ME"/>
              </w:rPr>
              <w:t xml:space="preserve">očistite </w:t>
            </w:r>
            <w:r w:rsidRPr="008F1259">
              <w:rPr>
                <w:spacing w:val="-4"/>
                <w:sz w:val="22"/>
                <w:szCs w:val="22"/>
                <w:lang w:val="sr-Latn-ME"/>
              </w:rPr>
              <w:t xml:space="preserve">mjesto </w:t>
            </w:r>
            <w:r w:rsidRPr="008F1259">
              <w:rPr>
                <w:sz w:val="22"/>
                <w:szCs w:val="22"/>
                <w:lang w:val="sr-Latn-ME"/>
              </w:rPr>
              <w:t xml:space="preserve">primjene alkoholnim </w:t>
            </w:r>
            <w:r w:rsidRPr="008F1259">
              <w:rPr>
                <w:spacing w:val="-3"/>
                <w:sz w:val="22"/>
                <w:szCs w:val="22"/>
                <w:lang w:val="sr-Latn-ME"/>
              </w:rPr>
              <w:t xml:space="preserve">tuferom. </w:t>
            </w:r>
            <w:r w:rsidRPr="008F1259">
              <w:rPr>
                <w:sz w:val="22"/>
                <w:szCs w:val="22"/>
                <w:lang w:val="sr-Latn-ME"/>
              </w:rPr>
              <w:t xml:space="preserve">Pustite da </w:t>
            </w:r>
            <w:r w:rsidRPr="008F1259">
              <w:rPr>
                <w:spacing w:val="-4"/>
                <w:sz w:val="22"/>
                <w:szCs w:val="22"/>
                <w:lang w:val="sr-Latn-ME"/>
              </w:rPr>
              <w:t xml:space="preserve">se osuši </w:t>
            </w:r>
            <w:r w:rsidRPr="008F1259">
              <w:rPr>
                <w:sz w:val="22"/>
                <w:szCs w:val="22"/>
                <w:lang w:val="sr-Latn-ME"/>
              </w:rPr>
              <w:t xml:space="preserve">prije </w:t>
            </w:r>
            <w:r w:rsidRPr="008F1259">
              <w:rPr>
                <w:spacing w:val="-3"/>
                <w:sz w:val="22"/>
                <w:szCs w:val="22"/>
                <w:lang w:val="sr-Latn-ME"/>
              </w:rPr>
              <w:t xml:space="preserve">primjene </w:t>
            </w:r>
            <w:r w:rsidRPr="008F1259">
              <w:rPr>
                <w:sz w:val="22"/>
                <w:szCs w:val="22"/>
                <w:lang w:val="sr-Latn-ME"/>
              </w:rPr>
              <w:t>injekcije (vidjeti Sliku</w:t>
            </w:r>
            <w:r w:rsidRPr="008F1259">
              <w:rPr>
                <w:spacing w:val="4"/>
                <w:sz w:val="22"/>
                <w:szCs w:val="22"/>
                <w:lang w:val="sr-Latn-ME"/>
              </w:rPr>
              <w:t xml:space="preserve"> </w:t>
            </w:r>
            <w:r w:rsidRPr="008F1259">
              <w:rPr>
                <w:spacing w:val="-3"/>
                <w:sz w:val="22"/>
                <w:szCs w:val="22"/>
                <w:lang w:val="sr-Latn-ME"/>
              </w:rPr>
              <w:t>F).</w:t>
            </w:r>
          </w:p>
          <w:p w14:paraId="772BCBDD" w14:textId="77777777" w:rsidR="00716BC2" w:rsidRPr="008F1259" w:rsidRDefault="00234FF7">
            <w:pPr>
              <w:widowControl w:val="0"/>
              <w:numPr>
                <w:ilvl w:val="0"/>
                <w:numId w:val="22"/>
              </w:numPr>
              <w:tabs>
                <w:tab w:val="left" w:pos="769"/>
                <w:tab w:val="left" w:pos="770"/>
              </w:tabs>
              <w:autoSpaceDE w:val="0"/>
              <w:autoSpaceDN w:val="0"/>
              <w:spacing w:line="264" w:lineRule="exact"/>
              <w:ind w:left="769" w:hanging="570"/>
              <w:rPr>
                <w:sz w:val="22"/>
                <w:szCs w:val="22"/>
                <w:lang w:val="sr-Latn-ME"/>
              </w:rPr>
            </w:pPr>
            <w:r w:rsidRPr="008F1259">
              <w:rPr>
                <w:sz w:val="22"/>
                <w:szCs w:val="22"/>
                <w:lang w:val="sr-Latn-ME"/>
              </w:rPr>
              <w:t xml:space="preserve">Ne dirajte </w:t>
            </w:r>
            <w:r w:rsidRPr="008F1259">
              <w:rPr>
                <w:spacing w:val="-3"/>
                <w:sz w:val="22"/>
                <w:szCs w:val="22"/>
                <w:lang w:val="sr-Latn-ME"/>
              </w:rPr>
              <w:t xml:space="preserve">očišćeno </w:t>
            </w:r>
            <w:r w:rsidRPr="008F1259">
              <w:rPr>
                <w:sz w:val="22"/>
                <w:szCs w:val="22"/>
                <w:lang w:val="sr-Latn-ME"/>
              </w:rPr>
              <w:t xml:space="preserve">područje prije </w:t>
            </w:r>
            <w:r w:rsidRPr="008F1259">
              <w:rPr>
                <w:spacing w:val="-3"/>
                <w:sz w:val="22"/>
                <w:szCs w:val="22"/>
                <w:lang w:val="sr-Latn-ME"/>
              </w:rPr>
              <w:t>primjene</w:t>
            </w:r>
            <w:r w:rsidRPr="008F1259">
              <w:rPr>
                <w:spacing w:val="21"/>
                <w:sz w:val="22"/>
                <w:szCs w:val="22"/>
                <w:lang w:val="sr-Latn-ME"/>
              </w:rPr>
              <w:t xml:space="preserve"> </w:t>
            </w:r>
            <w:r w:rsidRPr="008F1259">
              <w:rPr>
                <w:sz w:val="22"/>
                <w:szCs w:val="22"/>
                <w:lang w:val="sr-Latn-ME"/>
              </w:rPr>
              <w:t>injekcije.</w:t>
            </w:r>
          </w:p>
        </w:tc>
        <w:tc>
          <w:tcPr>
            <w:tcW w:w="3345" w:type="dxa"/>
          </w:tcPr>
          <w:p w14:paraId="6638D41F" w14:textId="77777777" w:rsidR="00716BC2" w:rsidRPr="008F1259" w:rsidRDefault="00234FF7">
            <w:pPr>
              <w:widowControl w:val="0"/>
              <w:autoSpaceDE w:val="0"/>
              <w:autoSpaceDN w:val="0"/>
              <w:rPr>
                <w:sz w:val="22"/>
                <w:szCs w:val="22"/>
                <w:lang w:val="sr-Latn-ME"/>
              </w:rPr>
            </w:pPr>
            <w:r w:rsidRPr="008F1259">
              <w:rPr>
                <w:noProof/>
                <w:sz w:val="22"/>
                <w:szCs w:val="22"/>
                <w:lang w:val="sr-Latn-ME"/>
              </w:rPr>
              <w:drawing>
                <wp:anchor distT="0" distB="0" distL="0" distR="0" simplePos="0" relativeHeight="251663360" behindDoc="1" locked="0" layoutInCell="1" allowOverlap="1" wp14:anchorId="33B283FE" wp14:editId="627E84DB">
                  <wp:simplePos x="0" y="0"/>
                  <wp:positionH relativeFrom="page">
                    <wp:posOffset>-33020</wp:posOffset>
                  </wp:positionH>
                  <wp:positionV relativeFrom="paragraph">
                    <wp:posOffset>-250825</wp:posOffset>
                  </wp:positionV>
                  <wp:extent cx="1496060" cy="1483360"/>
                  <wp:effectExtent l="0" t="0" r="0" b="0"/>
                  <wp:wrapNone/>
                  <wp:docPr id="37" name="image17.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7.jpeg" descr="þÿ"/>
                          <pic:cNvPicPr>
                            <a:picLocks noChangeAspect="1"/>
                          </pic:cNvPicPr>
                        </pic:nvPicPr>
                        <pic:blipFill>
                          <a:blip r:embed="rId19" cstate="print"/>
                          <a:stretch>
                            <a:fillRect/>
                          </a:stretch>
                        </pic:blipFill>
                        <pic:spPr>
                          <a:xfrm>
                            <a:off x="0" y="0"/>
                            <a:ext cx="1495748" cy="1483614"/>
                          </a:xfrm>
                          <a:prstGeom prst="rect">
                            <a:avLst/>
                          </a:prstGeom>
                        </pic:spPr>
                      </pic:pic>
                    </a:graphicData>
                  </a:graphic>
                </wp:anchor>
              </w:drawing>
            </w:r>
          </w:p>
        </w:tc>
      </w:tr>
      <w:tr w:rsidR="00716BC2" w:rsidRPr="008F1259" w14:paraId="3DF4B11B" w14:textId="77777777">
        <w:trPr>
          <w:trHeight w:val="1062"/>
        </w:trPr>
        <w:tc>
          <w:tcPr>
            <w:tcW w:w="6011" w:type="dxa"/>
          </w:tcPr>
          <w:p w14:paraId="6CE6C86D" w14:textId="77777777" w:rsidR="00716BC2" w:rsidRPr="008F1259" w:rsidRDefault="00716BC2">
            <w:pPr>
              <w:widowControl w:val="0"/>
              <w:autoSpaceDE w:val="0"/>
              <w:autoSpaceDN w:val="0"/>
              <w:rPr>
                <w:sz w:val="22"/>
                <w:szCs w:val="22"/>
                <w:lang w:val="sr-Latn-ME"/>
              </w:rPr>
            </w:pPr>
          </w:p>
        </w:tc>
        <w:tc>
          <w:tcPr>
            <w:tcW w:w="3345" w:type="dxa"/>
          </w:tcPr>
          <w:p w14:paraId="6CA3E17A" w14:textId="77777777" w:rsidR="00716BC2" w:rsidRPr="008F1259" w:rsidRDefault="00716BC2">
            <w:pPr>
              <w:widowControl w:val="0"/>
              <w:autoSpaceDE w:val="0"/>
              <w:autoSpaceDN w:val="0"/>
              <w:spacing w:before="1" w:line="252" w:lineRule="exact"/>
              <w:ind w:right="185"/>
              <w:rPr>
                <w:b/>
                <w:sz w:val="24"/>
                <w:szCs w:val="22"/>
                <w:lang w:val="sr-Latn-ME"/>
              </w:rPr>
            </w:pPr>
          </w:p>
          <w:p w14:paraId="660DE41A" w14:textId="77777777" w:rsidR="00716BC2" w:rsidRPr="008F1259" w:rsidRDefault="00234FF7">
            <w:pPr>
              <w:widowControl w:val="0"/>
              <w:autoSpaceDE w:val="0"/>
              <w:autoSpaceDN w:val="0"/>
              <w:spacing w:before="1" w:line="252" w:lineRule="exact"/>
              <w:ind w:right="185"/>
              <w:rPr>
                <w:i/>
                <w:sz w:val="22"/>
                <w:szCs w:val="22"/>
                <w:lang w:val="sr-Latn-ME"/>
              </w:rPr>
            </w:pPr>
            <w:r w:rsidRPr="008F1259">
              <w:rPr>
                <w:i/>
                <w:sz w:val="22"/>
                <w:szCs w:val="22"/>
                <w:lang w:val="sr-Latn-ME"/>
              </w:rPr>
              <w:t>Slika F: očistite mjesto primjene injekcije</w:t>
            </w:r>
          </w:p>
        </w:tc>
      </w:tr>
    </w:tbl>
    <w:p w14:paraId="6F3B35B8" w14:textId="77777777" w:rsidR="00716BC2" w:rsidRPr="008F1259" w:rsidRDefault="00716BC2">
      <w:pPr>
        <w:widowControl w:val="0"/>
        <w:autoSpaceDE w:val="0"/>
        <w:autoSpaceDN w:val="0"/>
        <w:spacing w:before="4"/>
        <w:rPr>
          <w:b/>
          <w:sz w:val="27"/>
          <w:szCs w:val="22"/>
          <w:lang w:val="sr-Latn-ME"/>
        </w:rPr>
      </w:pPr>
    </w:p>
    <w:p w14:paraId="4D88B6AC" w14:textId="77777777" w:rsidR="00716BC2" w:rsidRPr="008F1259" w:rsidRDefault="00234FF7">
      <w:pPr>
        <w:widowControl w:val="0"/>
        <w:numPr>
          <w:ilvl w:val="0"/>
          <w:numId w:val="20"/>
        </w:numPr>
        <w:tabs>
          <w:tab w:val="left" w:pos="819"/>
        </w:tabs>
        <w:autoSpaceDE w:val="0"/>
        <w:autoSpaceDN w:val="0"/>
        <w:ind w:left="818" w:hanging="361"/>
        <w:rPr>
          <w:b/>
          <w:sz w:val="22"/>
          <w:szCs w:val="22"/>
          <w:lang w:val="sr-Latn-ME"/>
        </w:rPr>
      </w:pPr>
      <w:r w:rsidRPr="008F1259">
        <w:rPr>
          <w:b/>
          <w:spacing w:val="-3"/>
          <w:sz w:val="22"/>
          <w:szCs w:val="22"/>
          <w:lang w:val="sr-Latn-ME"/>
        </w:rPr>
        <w:t>Primjena</w:t>
      </w:r>
      <w:r w:rsidRPr="008F1259">
        <w:rPr>
          <w:b/>
          <w:spacing w:val="-1"/>
          <w:sz w:val="22"/>
          <w:szCs w:val="22"/>
          <w:lang w:val="sr-Latn-ME"/>
        </w:rPr>
        <w:t xml:space="preserve"> </w:t>
      </w:r>
      <w:r w:rsidRPr="008F1259">
        <w:rPr>
          <w:b/>
          <w:sz w:val="22"/>
          <w:szCs w:val="22"/>
          <w:lang w:val="sr-Latn-ME"/>
        </w:rPr>
        <w:t>injekcije:</w:t>
      </w:r>
    </w:p>
    <w:p w14:paraId="10D4D4CE" w14:textId="77777777" w:rsidR="00716BC2" w:rsidRPr="008F1259" w:rsidRDefault="00716BC2">
      <w:pPr>
        <w:widowControl w:val="0"/>
        <w:autoSpaceDE w:val="0"/>
        <w:autoSpaceDN w:val="0"/>
        <w:spacing w:before="1"/>
        <w:rPr>
          <w:b/>
          <w:sz w:val="22"/>
          <w:szCs w:val="22"/>
          <w:lang w:val="sr-Latn-ME"/>
        </w:rPr>
      </w:pPr>
    </w:p>
    <w:tbl>
      <w:tblPr>
        <w:tblW w:w="5000" w:type="pct"/>
        <w:tblCellMar>
          <w:left w:w="0" w:type="dxa"/>
          <w:right w:w="0" w:type="dxa"/>
        </w:tblCellMar>
        <w:tblLook w:val="04A0" w:firstRow="1" w:lastRow="0" w:firstColumn="1" w:lastColumn="0" w:noHBand="0" w:noVBand="1"/>
      </w:tblPr>
      <w:tblGrid>
        <w:gridCol w:w="9083"/>
      </w:tblGrid>
      <w:tr w:rsidR="00716BC2" w:rsidRPr="008F1259" w14:paraId="6CB01CA2" w14:textId="77777777">
        <w:trPr>
          <w:trHeight w:val="1830"/>
        </w:trPr>
        <w:tc>
          <w:tcPr>
            <w:tcW w:w="5000" w:type="pct"/>
          </w:tcPr>
          <w:p w14:paraId="4FF4A107" w14:textId="77777777" w:rsidR="00716BC2" w:rsidRPr="008F1259" w:rsidRDefault="00234FF7">
            <w:pPr>
              <w:widowControl w:val="0"/>
              <w:numPr>
                <w:ilvl w:val="0"/>
                <w:numId w:val="23"/>
              </w:numPr>
              <w:tabs>
                <w:tab w:val="left" w:pos="768"/>
                <w:tab w:val="left" w:pos="769"/>
              </w:tabs>
              <w:autoSpaceDE w:val="0"/>
              <w:autoSpaceDN w:val="0"/>
              <w:spacing w:before="3" w:line="269" w:lineRule="exact"/>
              <w:rPr>
                <w:sz w:val="22"/>
                <w:szCs w:val="22"/>
                <w:lang w:val="sr-Latn-ME"/>
              </w:rPr>
            </w:pPr>
            <w:r w:rsidRPr="008F1259">
              <w:rPr>
                <w:noProof/>
                <w:sz w:val="22"/>
                <w:szCs w:val="22"/>
                <w:lang w:val="sr-Latn-ME"/>
              </w:rPr>
              <w:drawing>
                <wp:anchor distT="0" distB="0" distL="0" distR="0" simplePos="0" relativeHeight="251664384" behindDoc="1" locked="0" layoutInCell="1" allowOverlap="1" wp14:anchorId="2ABBC0BE" wp14:editId="7FDE042C">
                  <wp:simplePos x="0" y="0"/>
                  <wp:positionH relativeFrom="page">
                    <wp:posOffset>3705225</wp:posOffset>
                  </wp:positionH>
                  <wp:positionV relativeFrom="paragraph">
                    <wp:posOffset>2540</wp:posOffset>
                  </wp:positionV>
                  <wp:extent cx="2157095" cy="1395730"/>
                  <wp:effectExtent l="0" t="0" r="0" b="0"/>
                  <wp:wrapNone/>
                  <wp:docPr id="41" name="image19.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9.jpeg" descr="þÿ"/>
                          <pic:cNvPicPr>
                            <a:picLocks noChangeAspect="1"/>
                          </pic:cNvPicPr>
                        </pic:nvPicPr>
                        <pic:blipFill>
                          <a:blip r:embed="rId20" cstate="print"/>
                          <a:stretch>
                            <a:fillRect/>
                          </a:stretch>
                        </pic:blipFill>
                        <pic:spPr>
                          <a:xfrm>
                            <a:off x="0" y="0"/>
                            <a:ext cx="2156796" cy="1395602"/>
                          </a:xfrm>
                          <a:prstGeom prst="rect">
                            <a:avLst/>
                          </a:prstGeom>
                        </pic:spPr>
                      </pic:pic>
                    </a:graphicData>
                  </a:graphic>
                </wp:anchor>
              </w:drawing>
            </w:r>
            <w:r w:rsidRPr="008F1259">
              <w:rPr>
                <w:sz w:val="22"/>
                <w:szCs w:val="22"/>
                <w:lang w:val="sr-Latn-ME"/>
              </w:rPr>
              <w:t xml:space="preserve">Pažljivo </w:t>
            </w:r>
            <w:r w:rsidRPr="008F1259">
              <w:rPr>
                <w:spacing w:val="-3"/>
                <w:sz w:val="22"/>
                <w:szCs w:val="22"/>
                <w:lang w:val="sr-Latn-ME"/>
              </w:rPr>
              <w:t xml:space="preserve">povucite </w:t>
            </w:r>
            <w:r w:rsidRPr="008F1259">
              <w:rPr>
                <w:sz w:val="22"/>
                <w:szCs w:val="22"/>
                <w:lang w:val="sr-Latn-ME"/>
              </w:rPr>
              <w:t xml:space="preserve">zatvarač sa igle da biste ga </w:t>
            </w:r>
            <w:r w:rsidRPr="008F1259">
              <w:rPr>
                <w:spacing w:val="-3"/>
                <w:sz w:val="22"/>
                <w:szCs w:val="22"/>
                <w:lang w:val="sr-Latn-ME"/>
              </w:rPr>
              <w:t>skinuli</w:t>
            </w:r>
            <w:r w:rsidRPr="008F1259">
              <w:rPr>
                <w:spacing w:val="1"/>
                <w:sz w:val="22"/>
                <w:szCs w:val="22"/>
                <w:lang w:val="sr-Latn-ME"/>
              </w:rPr>
              <w:t xml:space="preserve"> </w:t>
            </w:r>
            <w:r w:rsidRPr="008F1259">
              <w:rPr>
                <w:spacing w:val="-4"/>
                <w:sz w:val="22"/>
                <w:szCs w:val="22"/>
                <w:lang w:val="sr-Latn-ME"/>
              </w:rPr>
              <w:t>sa</w:t>
            </w:r>
          </w:p>
          <w:p w14:paraId="76D25A3D" w14:textId="77777777" w:rsidR="00716BC2" w:rsidRPr="008F1259" w:rsidRDefault="00234FF7">
            <w:pPr>
              <w:widowControl w:val="0"/>
              <w:autoSpaceDE w:val="0"/>
              <w:autoSpaceDN w:val="0"/>
              <w:spacing w:line="251" w:lineRule="exact"/>
              <w:ind w:left="768"/>
              <w:rPr>
                <w:sz w:val="22"/>
                <w:szCs w:val="22"/>
                <w:lang w:val="sr-Latn-ME"/>
              </w:rPr>
            </w:pPr>
            <w:r w:rsidRPr="008F1259">
              <w:rPr>
                <w:sz w:val="22"/>
                <w:szCs w:val="22"/>
                <w:lang w:val="sr-Latn-ME"/>
              </w:rPr>
              <w:t xml:space="preserve">šprica (vidjeti </w:t>
            </w:r>
            <w:r w:rsidRPr="008F1259">
              <w:rPr>
                <w:i/>
                <w:sz w:val="22"/>
                <w:szCs w:val="22"/>
                <w:lang w:val="sr-Latn-ME"/>
              </w:rPr>
              <w:t>Sliku G</w:t>
            </w:r>
            <w:r w:rsidRPr="008F1259">
              <w:rPr>
                <w:sz w:val="22"/>
                <w:szCs w:val="22"/>
                <w:lang w:val="sr-Latn-ME"/>
              </w:rPr>
              <w:t>).</w:t>
            </w:r>
          </w:p>
          <w:p w14:paraId="7EDCC80C" w14:textId="77777777" w:rsidR="00716BC2" w:rsidRPr="008F1259" w:rsidRDefault="00234FF7">
            <w:pPr>
              <w:widowControl w:val="0"/>
              <w:numPr>
                <w:ilvl w:val="0"/>
                <w:numId w:val="23"/>
              </w:numPr>
              <w:tabs>
                <w:tab w:val="left" w:pos="768"/>
                <w:tab w:val="left" w:pos="769"/>
              </w:tabs>
              <w:autoSpaceDE w:val="0"/>
              <w:autoSpaceDN w:val="0"/>
              <w:spacing w:line="267" w:lineRule="exact"/>
              <w:rPr>
                <w:sz w:val="22"/>
                <w:szCs w:val="22"/>
                <w:lang w:val="sr-Latn-ME"/>
              </w:rPr>
            </w:pPr>
            <w:r w:rsidRPr="008F1259">
              <w:rPr>
                <w:sz w:val="22"/>
                <w:szCs w:val="22"/>
                <w:lang w:val="sr-Latn-ME"/>
              </w:rPr>
              <w:t>Bacite zatvarač</w:t>
            </w:r>
            <w:r w:rsidRPr="008F1259">
              <w:rPr>
                <w:spacing w:val="1"/>
                <w:sz w:val="22"/>
                <w:szCs w:val="22"/>
                <w:lang w:val="sr-Latn-ME"/>
              </w:rPr>
              <w:t xml:space="preserve"> </w:t>
            </w:r>
            <w:r w:rsidRPr="008F1259">
              <w:rPr>
                <w:spacing w:val="-3"/>
                <w:sz w:val="22"/>
                <w:szCs w:val="22"/>
                <w:lang w:val="sr-Latn-ME"/>
              </w:rPr>
              <w:t>igle.</w:t>
            </w:r>
          </w:p>
          <w:p w14:paraId="76F37828" w14:textId="77777777" w:rsidR="00716BC2" w:rsidRPr="008F1259" w:rsidRDefault="00234FF7">
            <w:pPr>
              <w:widowControl w:val="0"/>
              <w:numPr>
                <w:ilvl w:val="0"/>
                <w:numId w:val="23"/>
              </w:numPr>
              <w:tabs>
                <w:tab w:val="left" w:pos="769"/>
                <w:tab w:val="left" w:pos="770"/>
              </w:tabs>
              <w:autoSpaceDE w:val="0"/>
              <w:autoSpaceDN w:val="0"/>
              <w:spacing w:line="268" w:lineRule="exact"/>
              <w:ind w:left="769" w:hanging="570"/>
              <w:rPr>
                <w:sz w:val="22"/>
                <w:szCs w:val="22"/>
                <w:lang w:val="sr-Latn-ME"/>
              </w:rPr>
            </w:pPr>
            <w:r w:rsidRPr="008F1259">
              <w:rPr>
                <w:sz w:val="22"/>
                <w:szCs w:val="22"/>
                <w:lang w:val="sr-Latn-ME"/>
              </w:rPr>
              <w:t xml:space="preserve">Možda ćete </w:t>
            </w:r>
            <w:r w:rsidRPr="008F1259">
              <w:rPr>
                <w:spacing w:val="-3"/>
                <w:sz w:val="22"/>
                <w:szCs w:val="22"/>
                <w:lang w:val="sr-Latn-ME"/>
              </w:rPr>
              <w:t xml:space="preserve">vidjeti </w:t>
            </w:r>
            <w:r w:rsidRPr="008F1259">
              <w:rPr>
                <w:sz w:val="22"/>
                <w:szCs w:val="22"/>
                <w:lang w:val="sr-Latn-ME"/>
              </w:rPr>
              <w:t xml:space="preserve">kapljicu tečnosti na </w:t>
            </w:r>
            <w:r w:rsidRPr="008F1259">
              <w:rPr>
                <w:spacing w:val="-3"/>
                <w:sz w:val="22"/>
                <w:szCs w:val="22"/>
                <w:lang w:val="sr-Latn-ME"/>
              </w:rPr>
              <w:t xml:space="preserve">vrhu </w:t>
            </w:r>
            <w:r w:rsidRPr="008F1259">
              <w:rPr>
                <w:sz w:val="22"/>
                <w:szCs w:val="22"/>
                <w:lang w:val="sr-Latn-ME"/>
              </w:rPr>
              <w:t>igle. To</w:t>
            </w:r>
            <w:r w:rsidRPr="008F1259">
              <w:rPr>
                <w:spacing w:val="-12"/>
                <w:sz w:val="22"/>
                <w:szCs w:val="22"/>
                <w:lang w:val="sr-Latn-ME"/>
              </w:rPr>
              <w:t xml:space="preserve"> </w:t>
            </w:r>
            <w:r w:rsidRPr="008F1259">
              <w:rPr>
                <w:sz w:val="22"/>
                <w:szCs w:val="22"/>
                <w:lang w:val="sr-Latn-ME"/>
              </w:rPr>
              <w:t>je</w:t>
            </w:r>
          </w:p>
          <w:p w14:paraId="755583D9" w14:textId="77777777" w:rsidR="00716BC2" w:rsidRPr="008F1259" w:rsidRDefault="00234FF7">
            <w:pPr>
              <w:widowControl w:val="0"/>
              <w:autoSpaceDE w:val="0"/>
              <w:autoSpaceDN w:val="0"/>
              <w:spacing w:before="5"/>
              <w:ind w:left="769"/>
              <w:rPr>
                <w:sz w:val="22"/>
                <w:szCs w:val="22"/>
                <w:lang w:val="sr-Latn-ME"/>
              </w:rPr>
            </w:pPr>
            <w:r w:rsidRPr="008F1259">
              <w:rPr>
                <w:sz w:val="22"/>
                <w:szCs w:val="22"/>
                <w:lang w:val="sr-Latn-ME"/>
              </w:rPr>
              <w:t>normalno.</w:t>
            </w:r>
          </w:p>
        </w:tc>
      </w:tr>
      <w:tr w:rsidR="00716BC2" w:rsidRPr="008F1259" w14:paraId="3B9C4617" w14:textId="77777777">
        <w:trPr>
          <w:trHeight w:val="919"/>
        </w:trPr>
        <w:tc>
          <w:tcPr>
            <w:tcW w:w="5000" w:type="pct"/>
          </w:tcPr>
          <w:p w14:paraId="3B4755FB" w14:textId="77777777" w:rsidR="00716BC2" w:rsidRPr="008F1259" w:rsidRDefault="00716BC2">
            <w:pPr>
              <w:widowControl w:val="0"/>
              <w:autoSpaceDE w:val="0"/>
              <w:autoSpaceDN w:val="0"/>
              <w:spacing w:before="1"/>
              <w:rPr>
                <w:b/>
                <w:szCs w:val="22"/>
                <w:lang w:val="sr-Latn-ME"/>
              </w:rPr>
            </w:pPr>
          </w:p>
          <w:p w14:paraId="3ABA6403" w14:textId="77777777" w:rsidR="00716BC2" w:rsidRPr="008F1259" w:rsidRDefault="00716BC2">
            <w:pPr>
              <w:widowControl w:val="0"/>
              <w:autoSpaceDE w:val="0"/>
              <w:autoSpaceDN w:val="0"/>
              <w:ind w:left="6190"/>
              <w:rPr>
                <w:i/>
                <w:sz w:val="22"/>
                <w:szCs w:val="22"/>
                <w:lang w:val="sr-Latn-ME"/>
              </w:rPr>
            </w:pPr>
          </w:p>
          <w:p w14:paraId="1B9B9B29" w14:textId="77777777" w:rsidR="00716BC2" w:rsidRPr="008F1259" w:rsidRDefault="00234FF7">
            <w:pPr>
              <w:widowControl w:val="0"/>
              <w:autoSpaceDE w:val="0"/>
              <w:autoSpaceDN w:val="0"/>
              <w:ind w:left="6190"/>
              <w:rPr>
                <w:i/>
                <w:sz w:val="22"/>
                <w:szCs w:val="22"/>
                <w:lang w:val="sr-Latn-ME"/>
              </w:rPr>
            </w:pPr>
            <w:r w:rsidRPr="008F1259">
              <w:rPr>
                <w:i/>
                <w:sz w:val="22"/>
                <w:szCs w:val="22"/>
                <w:lang w:val="sr-Latn-ME"/>
              </w:rPr>
              <w:t>Slika G: povucite zatvarač igle</w:t>
            </w:r>
          </w:p>
        </w:tc>
      </w:tr>
      <w:tr w:rsidR="00716BC2" w:rsidRPr="008F1259" w14:paraId="7D75BD7B" w14:textId="77777777">
        <w:trPr>
          <w:trHeight w:val="2086"/>
        </w:trPr>
        <w:tc>
          <w:tcPr>
            <w:tcW w:w="5000" w:type="pct"/>
          </w:tcPr>
          <w:p w14:paraId="7539C428" w14:textId="77777777" w:rsidR="00716BC2" w:rsidRPr="008F1259" w:rsidRDefault="00234FF7">
            <w:pPr>
              <w:widowControl w:val="0"/>
              <w:numPr>
                <w:ilvl w:val="0"/>
                <w:numId w:val="24"/>
              </w:numPr>
              <w:tabs>
                <w:tab w:val="left" w:pos="768"/>
                <w:tab w:val="left" w:pos="769"/>
              </w:tabs>
              <w:autoSpaceDE w:val="0"/>
              <w:autoSpaceDN w:val="0"/>
              <w:spacing w:before="162" w:line="269" w:lineRule="exact"/>
              <w:ind w:left="768"/>
              <w:rPr>
                <w:sz w:val="22"/>
                <w:szCs w:val="22"/>
                <w:lang w:val="sr-Latn-ME"/>
              </w:rPr>
            </w:pPr>
            <w:r w:rsidRPr="008F1259">
              <w:rPr>
                <w:noProof/>
                <w:sz w:val="22"/>
                <w:szCs w:val="22"/>
                <w:lang w:val="sr-Latn-ME"/>
              </w:rPr>
              <w:drawing>
                <wp:anchor distT="0" distB="0" distL="114300" distR="114300" simplePos="0" relativeHeight="251668480" behindDoc="0" locked="0" layoutInCell="1" allowOverlap="1" wp14:anchorId="0353134F" wp14:editId="251872FA">
                  <wp:simplePos x="0" y="0"/>
                  <wp:positionH relativeFrom="column">
                    <wp:posOffset>3798570</wp:posOffset>
                  </wp:positionH>
                  <wp:positionV relativeFrom="paragraph">
                    <wp:posOffset>263525</wp:posOffset>
                  </wp:positionV>
                  <wp:extent cx="2085975" cy="13620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85975" cy="1362239"/>
                          </a:xfrm>
                          <a:prstGeom prst="rect">
                            <a:avLst/>
                          </a:prstGeom>
                          <a:noFill/>
                          <a:ln>
                            <a:noFill/>
                          </a:ln>
                        </pic:spPr>
                      </pic:pic>
                    </a:graphicData>
                  </a:graphic>
                </wp:anchor>
              </w:drawing>
            </w:r>
            <w:r w:rsidRPr="008F1259">
              <w:rPr>
                <w:sz w:val="22"/>
                <w:szCs w:val="22"/>
                <w:lang w:val="sr-Latn-ME"/>
              </w:rPr>
              <w:t xml:space="preserve">Lagano </w:t>
            </w:r>
            <w:r w:rsidRPr="008F1259">
              <w:rPr>
                <w:spacing w:val="-3"/>
                <w:sz w:val="22"/>
                <w:szCs w:val="22"/>
                <w:lang w:val="sr-Latn-ME"/>
              </w:rPr>
              <w:t xml:space="preserve">uštipnite </w:t>
            </w:r>
            <w:r w:rsidRPr="008F1259">
              <w:rPr>
                <w:sz w:val="22"/>
                <w:szCs w:val="22"/>
                <w:lang w:val="sr-Latn-ME"/>
              </w:rPr>
              <w:t xml:space="preserve">kožu na </w:t>
            </w:r>
            <w:r w:rsidRPr="008F1259">
              <w:rPr>
                <w:spacing w:val="-4"/>
                <w:sz w:val="22"/>
                <w:szCs w:val="22"/>
                <w:lang w:val="sr-Latn-ME"/>
              </w:rPr>
              <w:t xml:space="preserve">mjestu </w:t>
            </w:r>
            <w:r w:rsidRPr="008F1259">
              <w:rPr>
                <w:sz w:val="22"/>
                <w:szCs w:val="22"/>
                <w:lang w:val="sr-Latn-ME"/>
              </w:rPr>
              <w:t>primjene injekcije</w:t>
            </w:r>
            <w:r w:rsidRPr="008F1259">
              <w:rPr>
                <w:spacing w:val="11"/>
                <w:sz w:val="22"/>
                <w:szCs w:val="22"/>
                <w:lang w:val="sr-Latn-ME"/>
              </w:rPr>
              <w:t xml:space="preserve"> </w:t>
            </w:r>
            <w:r w:rsidRPr="008F1259">
              <w:rPr>
                <w:spacing w:val="-3"/>
                <w:sz w:val="22"/>
                <w:szCs w:val="22"/>
                <w:lang w:val="sr-Latn-ME"/>
              </w:rPr>
              <w:t>(vidjeti</w:t>
            </w:r>
          </w:p>
          <w:p w14:paraId="442730A3" w14:textId="77777777" w:rsidR="00716BC2" w:rsidRPr="008F1259" w:rsidRDefault="00234FF7">
            <w:pPr>
              <w:widowControl w:val="0"/>
              <w:autoSpaceDE w:val="0"/>
              <w:autoSpaceDN w:val="0"/>
              <w:spacing w:line="251" w:lineRule="exact"/>
              <w:ind w:left="768"/>
              <w:rPr>
                <w:sz w:val="22"/>
                <w:szCs w:val="22"/>
                <w:lang w:val="sr-Latn-ME"/>
              </w:rPr>
            </w:pPr>
            <w:r w:rsidRPr="008F1259">
              <w:rPr>
                <w:i/>
                <w:sz w:val="22"/>
                <w:szCs w:val="22"/>
                <w:lang w:val="sr-Latn-ME"/>
              </w:rPr>
              <w:t>Sliku H</w:t>
            </w:r>
            <w:r w:rsidRPr="008F1259">
              <w:rPr>
                <w:sz w:val="22"/>
                <w:szCs w:val="22"/>
                <w:lang w:val="sr-Latn-ME"/>
              </w:rPr>
              <w:t xml:space="preserve">). </w:t>
            </w:r>
          </w:p>
          <w:p w14:paraId="2E81ABAB" w14:textId="77777777" w:rsidR="00716BC2" w:rsidRPr="008F1259" w:rsidRDefault="00234FF7">
            <w:pPr>
              <w:widowControl w:val="0"/>
              <w:numPr>
                <w:ilvl w:val="0"/>
                <w:numId w:val="24"/>
              </w:numPr>
              <w:tabs>
                <w:tab w:val="left" w:pos="768"/>
                <w:tab w:val="left" w:pos="769"/>
              </w:tabs>
              <w:autoSpaceDE w:val="0"/>
              <w:autoSpaceDN w:val="0"/>
              <w:spacing w:line="267" w:lineRule="exact"/>
              <w:ind w:left="768"/>
              <w:rPr>
                <w:sz w:val="22"/>
                <w:szCs w:val="22"/>
                <w:lang w:val="sr-Latn-ME"/>
              </w:rPr>
            </w:pPr>
            <w:r w:rsidRPr="008F1259">
              <w:rPr>
                <w:sz w:val="22"/>
                <w:szCs w:val="22"/>
                <w:lang w:val="sr-Latn-ME"/>
              </w:rPr>
              <w:t xml:space="preserve">Ubodite iglu u kožu kako </w:t>
            </w:r>
            <w:r w:rsidRPr="008F1259">
              <w:rPr>
                <w:spacing w:val="-3"/>
                <w:sz w:val="22"/>
                <w:szCs w:val="22"/>
                <w:lang w:val="sr-Latn-ME"/>
              </w:rPr>
              <w:t>je</w:t>
            </w:r>
            <w:r w:rsidRPr="008F1259">
              <w:rPr>
                <w:spacing w:val="-10"/>
                <w:sz w:val="22"/>
                <w:szCs w:val="22"/>
                <w:lang w:val="sr-Latn-ME"/>
              </w:rPr>
              <w:t xml:space="preserve"> </w:t>
            </w:r>
            <w:r w:rsidRPr="008F1259">
              <w:rPr>
                <w:spacing w:val="-3"/>
                <w:sz w:val="22"/>
                <w:szCs w:val="22"/>
                <w:lang w:val="sr-Latn-ME"/>
              </w:rPr>
              <w:t>prikazano.</w:t>
            </w:r>
          </w:p>
          <w:p w14:paraId="3FA3796A" w14:textId="77777777" w:rsidR="00716BC2" w:rsidRPr="008F1259" w:rsidRDefault="00234FF7">
            <w:pPr>
              <w:widowControl w:val="0"/>
              <w:numPr>
                <w:ilvl w:val="0"/>
                <w:numId w:val="24"/>
              </w:numPr>
              <w:tabs>
                <w:tab w:val="left" w:pos="769"/>
                <w:tab w:val="left" w:pos="770"/>
              </w:tabs>
              <w:autoSpaceDE w:val="0"/>
              <w:autoSpaceDN w:val="0"/>
              <w:spacing w:line="244" w:lineRule="auto"/>
              <w:ind w:right="3250"/>
              <w:rPr>
                <w:sz w:val="22"/>
                <w:szCs w:val="22"/>
                <w:lang w:val="sr-Latn-ME"/>
              </w:rPr>
            </w:pPr>
            <w:r w:rsidRPr="008F1259">
              <w:rPr>
                <w:sz w:val="22"/>
                <w:szCs w:val="22"/>
                <w:lang w:val="sr-Latn-ME"/>
              </w:rPr>
              <w:t xml:space="preserve">Gurnite iglu do </w:t>
            </w:r>
            <w:r w:rsidRPr="008F1259">
              <w:rPr>
                <w:spacing w:val="-3"/>
                <w:sz w:val="22"/>
                <w:szCs w:val="22"/>
                <w:lang w:val="sr-Latn-ME"/>
              </w:rPr>
              <w:t xml:space="preserve">kraja </w:t>
            </w:r>
            <w:r w:rsidRPr="008F1259">
              <w:rPr>
                <w:sz w:val="22"/>
                <w:szCs w:val="22"/>
                <w:lang w:val="sr-Latn-ME"/>
              </w:rPr>
              <w:t xml:space="preserve">kako biste osigurali da </w:t>
            </w:r>
            <w:r w:rsidRPr="008F1259">
              <w:rPr>
                <w:spacing w:val="-4"/>
                <w:sz w:val="22"/>
                <w:szCs w:val="22"/>
                <w:lang w:val="sr-Latn-ME"/>
              </w:rPr>
              <w:t xml:space="preserve">se </w:t>
            </w:r>
            <w:r w:rsidRPr="008F1259">
              <w:rPr>
                <w:sz w:val="22"/>
                <w:szCs w:val="22"/>
                <w:lang w:val="sr-Latn-ME"/>
              </w:rPr>
              <w:t xml:space="preserve">lijek </w:t>
            </w:r>
            <w:r w:rsidRPr="008F1259">
              <w:rPr>
                <w:spacing w:val="-3"/>
                <w:sz w:val="22"/>
                <w:szCs w:val="22"/>
                <w:lang w:val="sr-Latn-ME"/>
              </w:rPr>
              <w:t xml:space="preserve">može </w:t>
            </w:r>
            <w:r w:rsidRPr="008F1259">
              <w:rPr>
                <w:sz w:val="22"/>
                <w:szCs w:val="22"/>
                <w:lang w:val="sr-Latn-ME"/>
              </w:rPr>
              <w:t>u cjelosti</w:t>
            </w:r>
            <w:r w:rsidRPr="008F1259">
              <w:rPr>
                <w:spacing w:val="3"/>
                <w:sz w:val="22"/>
                <w:szCs w:val="22"/>
                <w:lang w:val="sr-Latn-ME"/>
              </w:rPr>
              <w:t xml:space="preserve"> </w:t>
            </w:r>
            <w:r w:rsidRPr="008F1259">
              <w:rPr>
                <w:sz w:val="22"/>
                <w:szCs w:val="22"/>
                <w:lang w:val="sr-Latn-ME"/>
              </w:rPr>
              <w:t xml:space="preserve">primijeniti. </w:t>
            </w:r>
          </w:p>
        </w:tc>
      </w:tr>
      <w:tr w:rsidR="00716BC2" w:rsidRPr="008F1259" w14:paraId="492D3123" w14:textId="77777777">
        <w:trPr>
          <w:trHeight w:val="854"/>
        </w:trPr>
        <w:tc>
          <w:tcPr>
            <w:tcW w:w="5000" w:type="pct"/>
          </w:tcPr>
          <w:p w14:paraId="28F3200E" w14:textId="77777777" w:rsidR="00716BC2" w:rsidRPr="008F1259" w:rsidRDefault="00716BC2">
            <w:pPr>
              <w:widowControl w:val="0"/>
              <w:autoSpaceDE w:val="0"/>
              <w:autoSpaceDN w:val="0"/>
              <w:rPr>
                <w:b/>
                <w:sz w:val="24"/>
                <w:szCs w:val="22"/>
                <w:lang w:val="sr-Latn-ME"/>
              </w:rPr>
            </w:pPr>
          </w:p>
          <w:p w14:paraId="1221830B" w14:textId="77777777" w:rsidR="00716BC2" w:rsidRPr="008F1259" w:rsidRDefault="00716BC2">
            <w:pPr>
              <w:widowControl w:val="0"/>
              <w:autoSpaceDE w:val="0"/>
              <w:autoSpaceDN w:val="0"/>
              <w:spacing w:before="6"/>
              <w:rPr>
                <w:b/>
                <w:sz w:val="28"/>
                <w:szCs w:val="22"/>
                <w:lang w:val="sr-Latn-ME"/>
              </w:rPr>
            </w:pPr>
          </w:p>
          <w:p w14:paraId="2AACFB30" w14:textId="77777777" w:rsidR="00716BC2" w:rsidRPr="008F1259" w:rsidRDefault="00234FF7">
            <w:pPr>
              <w:widowControl w:val="0"/>
              <w:autoSpaceDE w:val="0"/>
              <w:autoSpaceDN w:val="0"/>
              <w:spacing w:line="231" w:lineRule="exact"/>
              <w:ind w:left="6190"/>
              <w:rPr>
                <w:i/>
                <w:sz w:val="22"/>
                <w:szCs w:val="22"/>
                <w:lang w:val="sr-Latn-ME"/>
              </w:rPr>
            </w:pPr>
            <w:r w:rsidRPr="008F1259">
              <w:rPr>
                <w:i/>
                <w:sz w:val="22"/>
                <w:szCs w:val="22"/>
                <w:lang w:val="sr-Latn-ME"/>
              </w:rPr>
              <w:t>Slika H: ubodite iglu</w:t>
            </w:r>
          </w:p>
        </w:tc>
      </w:tr>
      <w:tr w:rsidR="00716BC2" w:rsidRPr="008F1259" w14:paraId="7EC842F5" w14:textId="77777777">
        <w:trPr>
          <w:trHeight w:val="854"/>
        </w:trPr>
        <w:tc>
          <w:tcPr>
            <w:tcW w:w="5000" w:type="pct"/>
          </w:tcPr>
          <w:p w14:paraId="65C2D73E" w14:textId="77777777" w:rsidR="00716BC2" w:rsidRPr="008F1259" w:rsidRDefault="00716BC2">
            <w:pPr>
              <w:widowControl w:val="0"/>
              <w:autoSpaceDE w:val="0"/>
              <w:autoSpaceDN w:val="0"/>
              <w:rPr>
                <w:b/>
                <w:sz w:val="24"/>
                <w:szCs w:val="22"/>
                <w:lang w:val="sr-Latn-ME"/>
              </w:rPr>
            </w:pPr>
          </w:p>
        </w:tc>
      </w:tr>
      <w:tr w:rsidR="00716BC2" w:rsidRPr="008F1259" w14:paraId="2023AA45" w14:textId="77777777">
        <w:trPr>
          <w:trHeight w:val="2698"/>
        </w:trPr>
        <w:tc>
          <w:tcPr>
            <w:tcW w:w="5000" w:type="pct"/>
          </w:tcPr>
          <w:p w14:paraId="63BD9E3F" w14:textId="77777777" w:rsidR="00716BC2" w:rsidRPr="008F1259" w:rsidRDefault="00234FF7">
            <w:pPr>
              <w:widowControl w:val="0"/>
              <w:numPr>
                <w:ilvl w:val="0"/>
                <w:numId w:val="25"/>
              </w:numPr>
              <w:tabs>
                <w:tab w:val="left" w:pos="768"/>
                <w:tab w:val="left" w:pos="769"/>
              </w:tabs>
              <w:autoSpaceDE w:val="0"/>
              <w:autoSpaceDN w:val="0"/>
              <w:spacing w:line="268" w:lineRule="exact"/>
              <w:rPr>
                <w:sz w:val="22"/>
                <w:szCs w:val="22"/>
                <w:lang w:val="sr-Latn-ME"/>
              </w:rPr>
            </w:pPr>
            <w:r w:rsidRPr="008F1259">
              <w:rPr>
                <w:b/>
                <w:noProof/>
                <w:sz w:val="24"/>
                <w:szCs w:val="22"/>
                <w:lang w:val="sr-Latn-ME"/>
              </w:rPr>
              <w:drawing>
                <wp:anchor distT="0" distB="0" distL="114300" distR="114300" simplePos="0" relativeHeight="251666432" behindDoc="0" locked="0" layoutInCell="1" allowOverlap="1" wp14:anchorId="35FF99EB" wp14:editId="29C0A696">
                  <wp:simplePos x="0" y="0"/>
                  <wp:positionH relativeFrom="column">
                    <wp:posOffset>3894455</wp:posOffset>
                  </wp:positionH>
                  <wp:positionV relativeFrom="paragraph">
                    <wp:posOffset>26670</wp:posOffset>
                  </wp:positionV>
                  <wp:extent cx="1563370" cy="17348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63370" cy="1734820"/>
                          </a:xfrm>
                          <a:prstGeom prst="rect">
                            <a:avLst/>
                          </a:prstGeom>
                          <a:noFill/>
                          <a:ln>
                            <a:noFill/>
                          </a:ln>
                        </pic:spPr>
                      </pic:pic>
                    </a:graphicData>
                  </a:graphic>
                </wp:anchor>
              </w:drawing>
            </w:r>
            <w:r w:rsidRPr="008F1259">
              <w:rPr>
                <w:sz w:val="22"/>
                <w:szCs w:val="22"/>
                <w:lang w:val="sr-Latn-ME"/>
              </w:rPr>
              <w:t xml:space="preserve">Držite špric kako je </w:t>
            </w:r>
            <w:r w:rsidRPr="008F1259">
              <w:rPr>
                <w:spacing w:val="-3"/>
                <w:sz w:val="22"/>
                <w:szCs w:val="22"/>
                <w:lang w:val="sr-Latn-ME"/>
              </w:rPr>
              <w:t xml:space="preserve">prikazano </w:t>
            </w:r>
            <w:r w:rsidRPr="008F1259">
              <w:rPr>
                <w:sz w:val="22"/>
                <w:szCs w:val="22"/>
                <w:lang w:val="sr-Latn-ME"/>
              </w:rPr>
              <w:t xml:space="preserve">(vidjeti </w:t>
            </w:r>
            <w:r w:rsidRPr="008F1259">
              <w:rPr>
                <w:i/>
                <w:sz w:val="22"/>
                <w:szCs w:val="22"/>
                <w:lang w:val="sr-Latn-ME"/>
              </w:rPr>
              <w:t>Sliku</w:t>
            </w:r>
            <w:r w:rsidRPr="008F1259">
              <w:rPr>
                <w:i/>
                <w:spacing w:val="-9"/>
                <w:sz w:val="22"/>
                <w:szCs w:val="22"/>
                <w:lang w:val="sr-Latn-ME"/>
              </w:rPr>
              <w:t xml:space="preserve"> </w:t>
            </w:r>
            <w:r w:rsidRPr="008F1259">
              <w:rPr>
                <w:i/>
                <w:spacing w:val="-3"/>
                <w:sz w:val="22"/>
                <w:szCs w:val="22"/>
                <w:lang w:val="sr-Latn-ME"/>
              </w:rPr>
              <w:t>I</w:t>
            </w:r>
            <w:r w:rsidRPr="008F1259">
              <w:rPr>
                <w:spacing w:val="-3"/>
                <w:sz w:val="22"/>
                <w:szCs w:val="22"/>
                <w:lang w:val="sr-Latn-ME"/>
              </w:rPr>
              <w:t>).</w:t>
            </w:r>
          </w:p>
          <w:p w14:paraId="7C6CD0CB" w14:textId="77777777" w:rsidR="00716BC2" w:rsidRPr="008F1259" w:rsidRDefault="00234FF7">
            <w:pPr>
              <w:widowControl w:val="0"/>
              <w:numPr>
                <w:ilvl w:val="0"/>
                <w:numId w:val="25"/>
              </w:numPr>
              <w:tabs>
                <w:tab w:val="left" w:pos="768"/>
                <w:tab w:val="left" w:pos="769"/>
              </w:tabs>
              <w:autoSpaceDE w:val="0"/>
              <w:autoSpaceDN w:val="0"/>
              <w:spacing w:line="244" w:lineRule="auto"/>
              <w:ind w:right="3163"/>
              <w:rPr>
                <w:sz w:val="22"/>
                <w:szCs w:val="22"/>
                <w:lang w:val="sr-Latn-ME"/>
              </w:rPr>
            </w:pPr>
            <w:r w:rsidRPr="008F1259">
              <w:rPr>
                <w:sz w:val="22"/>
                <w:szCs w:val="22"/>
                <w:lang w:val="sr-Latn-ME"/>
              </w:rPr>
              <w:t xml:space="preserve">Polako pritiskajte klip dokle je </w:t>
            </w:r>
            <w:r w:rsidRPr="008F1259">
              <w:rPr>
                <w:spacing w:val="-4"/>
                <w:sz w:val="22"/>
                <w:szCs w:val="22"/>
                <w:lang w:val="sr-Latn-ME"/>
              </w:rPr>
              <w:t xml:space="preserve">moguće, </w:t>
            </w:r>
            <w:r w:rsidRPr="008F1259">
              <w:rPr>
                <w:sz w:val="22"/>
                <w:szCs w:val="22"/>
                <w:lang w:val="sr-Latn-ME"/>
              </w:rPr>
              <w:t xml:space="preserve">tako da </w:t>
            </w:r>
            <w:r w:rsidRPr="008F1259">
              <w:rPr>
                <w:spacing w:val="-3"/>
                <w:sz w:val="22"/>
                <w:szCs w:val="22"/>
                <w:lang w:val="sr-Latn-ME"/>
              </w:rPr>
              <w:t xml:space="preserve">glava </w:t>
            </w:r>
            <w:r w:rsidRPr="008F1259">
              <w:rPr>
                <w:sz w:val="22"/>
                <w:szCs w:val="22"/>
                <w:lang w:val="sr-Latn-ME"/>
              </w:rPr>
              <w:t xml:space="preserve">klipa bude u </w:t>
            </w:r>
            <w:r w:rsidRPr="008F1259">
              <w:rPr>
                <w:spacing w:val="-3"/>
                <w:sz w:val="22"/>
                <w:szCs w:val="22"/>
                <w:lang w:val="sr-Latn-ME"/>
              </w:rPr>
              <w:t xml:space="preserve">potpunosti </w:t>
            </w:r>
            <w:r w:rsidRPr="008F1259">
              <w:rPr>
                <w:sz w:val="22"/>
                <w:szCs w:val="22"/>
                <w:lang w:val="sr-Latn-ME"/>
              </w:rPr>
              <w:t>između krilaca štitnika</w:t>
            </w:r>
            <w:r w:rsidRPr="008F1259">
              <w:rPr>
                <w:spacing w:val="6"/>
                <w:sz w:val="22"/>
                <w:szCs w:val="22"/>
                <w:lang w:val="sr-Latn-ME"/>
              </w:rPr>
              <w:t xml:space="preserve"> </w:t>
            </w:r>
            <w:r w:rsidRPr="008F1259">
              <w:rPr>
                <w:sz w:val="22"/>
                <w:szCs w:val="22"/>
                <w:lang w:val="sr-Latn-ME"/>
              </w:rPr>
              <w:t>igle.</w:t>
            </w:r>
          </w:p>
          <w:p w14:paraId="7592E9E3" w14:textId="77777777" w:rsidR="00716BC2" w:rsidRPr="008F1259" w:rsidRDefault="00234FF7">
            <w:pPr>
              <w:widowControl w:val="0"/>
              <w:numPr>
                <w:ilvl w:val="0"/>
                <w:numId w:val="25"/>
              </w:numPr>
              <w:tabs>
                <w:tab w:val="left" w:pos="769"/>
                <w:tab w:val="left" w:pos="770"/>
              </w:tabs>
              <w:autoSpaceDE w:val="0"/>
              <w:autoSpaceDN w:val="0"/>
              <w:spacing w:line="237" w:lineRule="auto"/>
              <w:ind w:left="769" w:right="3276"/>
              <w:rPr>
                <w:sz w:val="22"/>
                <w:szCs w:val="22"/>
                <w:lang w:val="sr-Latn-ME"/>
              </w:rPr>
            </w:pPr>
            <w:r w:rsidRPr="008F1259">
              <w:rPr>
                <w:sz w:val="22"/>
                <w:szCs w:val="22"/>
                <w:lang w:val="sr-Latn-ME"/>
              </w:rPr>
              <w:t xml:space="preserve">Držite klip </w:t>
            </w:r>
            <w:r w:rsidRPr="008F1259">
              <w:rPr>
                <w:spacing w:val="-3"/>
                <w:sz w:val="22"/>
                <w:szCs w:val="22"/>
                <w:lang w:val="sr-Latn-ME"/>
              </w:rPr>
              <w:t xml:space="preserve">pritisnut </w:t>
            </w:r>
            <w:r w:rsidRPr="008F1259">
              <w:rPr>
                <w:sz w:val="22"/>
                <w:szCs w:val="22"/>
                <w:lang w:val="sr-Latn-ME"/>
              </w:rPr>
              <w:t xml:space="preserve">do kraja </w:t>
            </w:r>
            <w:r w:rsidRPr="008F1259">
              <w:rPr>
                <w:spacing w:val="-3"/>
                <w:sz w:val="22"/>
                <w:szCs w:val="22"/>
                <w:lang w:val="sr-Latn-ME"/>
              </w:rPr>
              <w:t xml:space="preserve">dok </w:t>
            </w:r>
            <w:r w:rsidRPr="008F1259">
              <w:rPr>
                <w:sz w:val="22"/>
                <w:szCs w:val="22"/>
                <w:lang w:val="sr-Latn-ME"/>
              </w:rPr>
              <w:t>držite štrcaljku na istom mjestu 5</w:t>
            </w:r>
            <w:r w:rsidRPr="008F1259">
              <w:rPr>
                <w:spacing w:val="4"/>
                <w:sz w:val="22"/>
                <w:szCs w:val="22"/>
                <w:lang w:val="sr-Latn-ME"/>
              </w:rPr>
              <w:t xml:space="preserve"> </w:t>
            </w:r>
            <w:r w:rsidRPr="008F1259">
              <w:rPr>
                <w:sz w:val="22"/>
                <w:szCs w:val="22"/>
                <w:lang w:val="sr-Latn-ME"/>
              </w:rPr>
              <w:t>sekundi.</w:t>
            </w:r>
            <w:r w:rsidRPr="008F1259">
              <w:rPr>
                <w:b/>
                <w:sz w:val="24"/>
                <w:szCs w:val="22"/>
                <w:lang w:val="sr-Latn-ME"/>
              </w:rPr>
              <w:t xml:space="preserve">                                                                                                   </w:t>
            </w:r>
          </w:p>
        </w:tc>
      </w:tr>
      <w:tr w:rsidR="00716BC2" w:rsidRPr="008F1259" w14:paraId="01E8AB76" w14:textId="77777777">
        <w:trPr>
          <w:trHeight w:val="1631"/>
        </w:trPr>
        <w:tc>
          <w:tcPr>
            <w:tcW w:w="5000" w:type="pct"/>
          </w:tcPr>
          <w:p w14:paraId="1347D5D6" w14:textId="77777777" w:rsidR="00716BC2" w:rsidRPr="008F1259" w:rsidRDefault="00716BC2">
            <w:pPr>
              <w:widowControl w:val="0"/>
              <w:autoSpaceDE w:val="0"/>
              <w:autoSpaceDN w:val="0"/>
              <w:rPr>
                <w:b/>
                <w:sz w:val="24"/>
                <w:szCs w:val="22"/>
                <w:lang w:val="sr-Latn-ME"/>
              </w:rPr>
            </w:pPr>
          </w:p>
          <w:p w14:paraId="45E33222" w14:textId="77777777" w:rsidR="00716BC2" w:rsidRPr="008F1259" w:rsidRDefault="00234FF7">
            <w:pPr>
              <w:widowControl w:val="0"/>
              <w:autoSpaceDE w:val="0"/>
              <w:autoSpaceDN w:val="0"/>
              <w:spacing w:before="1" w:line="234" w:lineRule="exact"/>
              <w:ind w:left="6190"/>
              <w:rPr>
                <w:i/>
                <w:sz w:val="22"/>
                <w:szCs w:val="22"/>
                <w:lang w:val="sr-Latn-ME"/>
              </w:rPr>
            </w:pPr>
            <w:r w:rsidRPr="008F1259">
              <w:rPr>
                <w:i/>
                <w:sz w:val="22"/>
                <w:szCs w:val="22"/>
                <w:lang w:val="sr-Latn-ME"/>
              </w:rPr>
              <w:t>Slika I: držite špric</w:t>
            </w:r>
          </w:p>
          <w:p w14:paraId="38070F74" w14:textId="77777777" w:rsidR="00716BC2" w:rsidRPr="008F1259" w:rsidRDefault="00716BC2">
            <w:pPr>
              <w:tabs>
                <w:tab w:val="left" w:pos="1155"/>
              </w:tabs>
              <w:rPr>
                <w:sz w:val="22"/>
                <w:szCs w:val="22"/>
                <w:lang w:val="sr-Latn-ME"/>
              </w:rPr>
            </w:pPr>
          </w:p>
        </w:tc>
      </w:tr>
    </w:tbl>
    <w:p w14:paraId="56068AEF" w14:textId="77777777" w:rsidR="00716BC2" w:rsidRPr="008F1259" w:rsidRDefault="00716BC2">
      <w:pPr>
        <w:rPr>
          <w:bCs/>
          <w:sz w:val="22"/>
          <w:szCs w:val="22"/>
          <w:lang w:val="sr-Latn-ME"/>
        </w:rPr>
      </w:pPr>
    </w:p>
    <w:tbl>
      <w:tblPr>
        <w:tblW w:w="5000" w:type="pct"/>
        <w:tblCellMar>
          <w:left w:w="0" w:type="dxa"/>
          <w:right w:w="0" w:type="dxa"/>
        </w:tblCellMar>
        <w:tblLook w:val="04A0" w:firstRow="1" w:lastRow="0" w:firstColumn="1" w:lastColumn="0" w:noHBand="0" w:noVBand="1"/>
      </w:tblPr>
      <w:tblGrid>
        <w:gridCol w:w="9083"/>
      </w:tblGrid>
      <w:tr w:rsidR="00716BC2" w:rsidRPr="008F1259" w14:paraId="0A4B1BFB" w14:textId="77777777">
        <w:trPr>
          <w:trHeight w:val="1653"/>
        </w:trPr>
        <w:tc>
          <w:tcPr>
            <w:tcW w:w="5000" w:type="pct"/>
          </w:tcPr>
          <w:p w14:paraId="540CCE17" w14:textId="77777777" w:rsidR="00716BC2" w:rsidRPr="008F1259" w:rsidRDefault="00234FF7">
            <w:pPr>
              <w:widowControl w:val="0"/>
              <w:numPr>
                <w:ilvl w:val="0"/>
                <w:numId w:val="26"/>
              </w:numPr>
              <w:tabs>
                <w:tab w:val="left" w:pos="769"/>
              </w:tabs>
              <w:autoSpaceDE w:val="0"/>
              <w:autoSpaceDN w:val="0"/>
              <w:spacing w:before="3" w:line="242" w:lineRule="auto"/>
              <w:ind w:right="3405"/>
              <w:jc w:val="both"/>
              <w:rPr>
                <w:i/>
                <w:sz w:val="22"/>
                <w:szCs w:val="22"/>
                <w:lang w:val="sr-Latn-ME"/>
              </w:rPr>
            </w:pPr>
            <w:r w:rsidRPr="008F1259">
              <w:rPr>
                <w:b/>
                <w:noProof/>
                <w:sz w:val="27"/>
                <w:szCs w:val="22"/>
                <w:lang w:val="sr-Latn-ME"/>
              </w:rPr>
              <w:drawing>
                <wp:anchor distT="0" distB="0" distL="114300" distR="114300" simplePos="0" relativeHeight="251667456" behindDoc="0" locked="0" layoutInCell="1" allowOverlap="1" wp14:anchorId="5EC396A4" wp14:editId="1076FCBB">
                  <wp:simplePos x="0" y="0"/>
                  <wp:positionH relativeFrom="column">
                    <wp:posOffset>3703955</wp:posOffset>
                  </wp:positionH>
                  <wp:positionV relativeFrom="paragraph">
                    <wp:posOffset>-201930</wp:posOffset>
                  </wp:positionV>
                  <wp:extent cx="2064385" cy="1356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64385" cy="1356360"/>
                          </a:xfrm>
                          <a:prstGeom prst="rect">
                            <a:avLst/>
                          </a:prstGeom>
                          <a:noFill/>
                          <a:ln>
                            <a:noFill/>
                          </a:ln>
                        </pic:spPr>
                      </pic:pic>
                    </a:graphicData>
                  </a:graphic>
                </wp:anchor>
              </w:drawing>
            </w:r>
            <w:r w:rsidRPr="008F1259">
              <w:rPr>
                <w:b/>
                <w:spacing w:val="-3"/>
                <w:sz w:val="22"/>
                <w:szCs w:val="22"/>
                <w:lang w:val="sr-Latn-ME"/>
              </w:rPr>
              <w:t xml:space="preserve">Držite </w:t>
            </w:r>
            <w:r w:rsidRPr="008F1259">
              <w:rPr>
                <w:b/>
                <w:spacing w:val="-5"/>
                <w:sz w:val="22"/>
                <w:szCs w:val="22"/>
                <w:lang w:val="sr-Latn-ME"/>
              </w:rPr>
              <w:t xml:space="preserve">klip </w:t>
            </w:r>
            <w:r w:rsidRPr="008F1259">
              <w:rPr>
                <w:b/>
                <w:spacing w:val="-3"/>
                <w:sz w:val="22"/>
                <w:szCs w:val="22"/>
                <w:lang w:val="sr-Latn-ME"/>
              </w:rPr>
              <w:t xml:space="preserve">pritisnut </w:t>
            </w:r>
            <w:r w:rsidRPr="008F1259">
              <w:rPr>
                <w:b/>
                <w:sz w:val="22"/>
                <w:szCs w:val="22"/>
                <w:lang w:val="sr-Latn-ME"/>
              </w:rPr>
              <w:t xml:space="preserve">do </w:t>
            </w:r>
            <w:r w:rsidRPr="008F1259">
              <w:rPr>
                <w:b/>
                <w:spacing w:val="-3"/>
                <w:sz w:val="22"/>
                <w:szCs w:val="22"/>
                <w:lang w:val="sr-Latn-ME"/>
              </w:rPr>
              <w:t xml:space="preserve">kraja </w:t>
            </w:r>
            <w:r w:rsidRPr="008F1259">
              <w:rPr>
                <w:sz w:val="22"/>
                <w:szCs w:val="22"/>
                <w:lang w:val="sr-Latn-ME"/>
              </w:rPr>
              <w:t xml:space="preserve">dok pažljivo podižete iglu ravno iz mjesta primjene injekcije, i otpustite kožu (vidjeti </w:t>
            </w:r>
            <w:r w:rsidRPr="008F1259">
              <w:rPr>
                <w:i/>
                <w:sz w:val="22"/>
                <w:szCs w:val="22"/>
                <w:lang w:val="sr-Latn-ME"/>
              </w:rPr>
              <w:t>Sliku</w:t>
            </w:r>
            <w:r w:rsidRPr="008F1259">
              <w:rPr>
                <w:i/>
                <w:spacing w:val="-1"/>
                <w:sz w:val="22"/>
                <w:szCs w:val="22"/>
                <w:lang w:val="sr-Latn-ME"/>
              </w:rPr>
              <w:t xml:space="preserve"> </w:t>
            </w:r>
            <w:r w:rsidRPr="008F1259">
              <w:rPr>
                <w:i/>
                <w:sz w:val="22"/>
                <w:szCs w:val="22"/>
                <w:lang w:val="sr-Latn-ME"/>
              </w:rPr>
              <w:t>J).</w:t>
            </w:r>
          </w:p>
        </w:tc>
      </w:tr>
      <w:tr w:rsidR="00716BC2" w:rsidRPr="008F1259" w14:paraId="31D3F5E6" w14:textId="77777777">
        <w:trPr>
          <w:trHeight w:val="1200"/>
        </w:trPr>
        <w:tc>
          <w:tcPr>
            <w:tcW w:w="5000" w:type="pct"/>
          </w:tcPr>
          <w:p w14:paraId="7E7D1491" w14:textId="77777777" w:rsidR="00716BC2" w:rsidRPr="008F1259" w:rsidRDefault="00716BC2">
            <w:pPr>
              <w:widowControl w:val="0"/>
              <w:autoSpaceDE w:val="0"/>
              <w:autoSpaceDN w:val="0"/>
              <w:spacing w:before="1"/>
              <w:rPr>
                <w:b/>
                <w:sz w:val="27"/>
                <w:szCs w:val="22"/>
                <w:lang w:val="sr-Latn-ME"/>
              </w:rPr>
            </w:pPr>
          </w:p>
          <w:p w14:paraId="1F8AFB35" w14:textId="77777777" w:rsidR="00716BC2" w:rsidRPr="008F1259" w:rsidRDefault="00234FF7">
            <w:pPr>
              <w:widowControl w:val="0"/>
              <w:autoSpaceDE w:val="0"/>
              <w:autoSpaceDN w:val="0"/>
              <w:ind w:left="6190"/>
              <w:rPr>
                <w:i/>
                <w:sz w:val="22"/>
                <w:szCs w:val="22"/>
                <w:lang w:val="sr-Latn-ME"/>
              </w:rPr>
            </w:pPr>
            <w:r w:rsidRPr="008F1259">
              <w:rPr>
                <w:i/>
                <w:sz w:val="22"/>
                <w:szCs w:val="22"/>
                <w:lang w:val="sr-Latn-ME"/>
              </w:rPr>
              <w:t>Slika J: podignite iglu ravno van</w:t>
            </w:r>
          </w:p>
        </w:tc>
      </w:tr>
      <w:tr w:rsidR="00716BC2" w:rsidRPr="008F1259" w14:paraId="33D407A1" w14:textId="77777777">
        <w:trPr>
          <w:trHeight w:val="2118"/>
        </w:trPr>
        <w:tc>
          <w:tcPr>
            <w:tcW w:w="5000" w:type="pct"/>
          </w:tcPr>
          <w:p w14:paraId="2B8D43A2" w14:textId="77777777" w:rsidR="00716BC2" w:rsidRPr="008F1259" w:rsidRDefault="00234FF7">
            <w:pPr>
              <w:widowControl w:val="0"/>
              <w:numPr>
                <w:ilvl w:val="0"/>
                <w:numId w:val="27"/>
              </w:numPr>
              <w:tabs>
                <w:tab w:val="left" w:pos="559"/>
                <w:tab w:val="left" w:pos="560"/>
              </w:tabs>
              <w:autoSpaceDE w:val="0"/>
              <w:autoSpaceDN w:val="0"/>
              <w:spacing w:before="86"/>
              <w:ind w:right="3859"/>
              <w:rPr>
                <w:sz w:val="22"/>
                <w:szCs w:val="22"/>
                <w:lang w:val="sr-Latn-ME"/>
              </w:rPr>
            </w:pPr>
            <w:r w:rsidRPr="008F1259">
              <w:rPr>
                <w:sz w:val="22"/>
                <w:szCs w:val="22"/>
                <w:lang w:val="sr-Latn-ME"/>
              </w:rPr>
              <w:t xml:space="preserve">Polako </w:t>
            </w:r>
            <w:r w:rsidRPr="008F1259">
              <w:rPr>
                <w:spacing w:val="-3"/>
                <w:sz w:val="22"/>
                <w:szCs w:val="22"/>
                <w:lang w:val="sr-Latn-ME"/>
              </w:rPr>
              <w:t xml:space="preserve">otpustite </w:t>
            </w:r>
            <w:r w:rsidRPr="008F1259">
              <w:rPr>
                <w:sz w:val="22"/>
                <w:szCs w:val="22"/>
                <w:lang w:val="sr-Latn-ME"/>
              </w:rPr>
              <w:t xml:space="preserve">klip i </w:t>
            </w:r>
            <w:r w:rsidRPr="008F1259">
              <w:rPr>
                <w:spacing w:val="-3"/>
                <w:sz w:val="22"/>
                <w:szCs w:val="22"/>
                <w:lang w:val="sr-Latn-ME"/>
              </w:rPr>
              <w:t xml:space="preserve">pustite </w:t>
            </w:r>
            <w:r w:rsidRPr="008F1259">
              <w:rPr>
                <w:sz w:val="22"/>
                <w:szCs w:val="22"/>
                <w:lang w:val="sr-Latn-ME"/>
              </w:rPr>
              <w:t xml:space="preserve">da štitnik igle automatski prekrije izloženu iglu </w:t>
            </w:r>
            <w:r w:rsidRPr="008F1259">
              <w:rPr>
                <w:spacing w:val="-3"/>
                <w:sz w:val="22"/>
                <w:szCs w:val="22"/>
                <w:lang w:val="sr-Latn-ME"/>
              </w:rPr>
              <w:t xml:space="preserve">(vidjeti </w:t>
            </w:r>
            <w:r w:rsidRPr="008F1259">
              <w:rPr>
                <w:i/>
                <w:sz w:val="22"/>
                <w:szCs w:val="22"/>
                <w:lang w:val="sr-Latn-ME"/>
              </w:rPr>
              <w:t>Sliku</w:t>
            </w:r>
            <w:r w:rsidRPr="008F1259">
              <w:rPr>
                <w:i/>
                <w:spacing w:val="-2"/>
                <w:sz w:val="22"/>
                <w:szCs w:val="22"/>
                <w:lang w:val="sr-Latn-ME"/>
              </w:rPr>
              <w:t xml:space="preserve"> </w:t>
            </w:r>
            <w:r w:rsidRPr="008F1259">
              <w:rPr>
                <w:i/>
                <w:spacing w:val="-4"/>
                <w:sz w:val="22"/>
                <w:szCs w:val="22"/>
                <w:lang w:val="sr-Latn-ME"/>
              </w:rPr>
              <w:t>K</w:t>
            </w:r>
            <w:r w:rsidRPr="008F1259">
              <w:rPr>
                <w:spacing w:val="-4"/>
                <w:sz w:val="22"/>
                <w:szCs w:val="22"/>
                <w:lang w:val="sr-Latn-ME"/>
              </w:rPr>
              <w:t>).</w:t>
            </w:r>
          </w:p>
          <w:p w14:paraId="656877D7" w14:textId="77777777" w:rsidR="00716BC2" w:rsidRPr="008F1259" w:rsidRDefault="00234FF7">
            <w:pPr>
              <w:widowControl w:val="0"/>
              <w:numPr>
                <w:ilvl w:val="0"/>
                <w:numId w:val="27"/>
              </w:numPr>
              <w:tabs>
                <w:tab w:val="left" w:pos="559"/>
                <w:tab w:val="left" w:pos="561"/>
              </w:tabs>
              <w:autoSpaceDE w:val="0"/>
              <w:autoSpaceDN w:val="0"/>
              <w:ind w:right="3360" w:hanging="361"/>
              <w:rPr>
                <w:sz w:val="22"/>
                <w:szCs w:val="22"/>
                <w:lang w:val="sr-Latn-ME"/>
              </w:rPr>
            </w:pPr>
            <w:r w:rsidRPr="008F1259">
              <w:rPr>
                <w:sz w:val="22"/>
                <w:szCs w:val="22"/>
                <w:lang w:val="sr-Latn-ME"/>
              </w:rPr>
              <w:t xml:space="preserve">Na mjestu primjene bi </w:t>
            </w:r>
            <w:r w:rsidRPr="008F1259">
              <w:rPr>
                <w:spacing w:val="-3"/>
                <w:sz w:val="22"/>
                <w:szCs w:val="22"/>
                <w:lang w:val="sr-Latn-ME"/>
              </w:rPr>
              <w:t xml:space="preserve">moglo </w:t>
            </w:r>
            <w:r w:rsidRPr="008F1259">
              <w:rPr>
                <w:spacing w:val="-4"/>
                <w:sz w:val="22"/>
                <w:szCs w:val="22"/>
                <w:lang w:val="sr-Latn-ME"/>
              </w:rPr>
              <w:t xml:space="preserve">biti </w:t>
            </w:r>
            <w:r w:rsidRPr="008F1259">
              <w:rPr>
                <w:sz w:val="22"/>
                <w:szCs w:val="22"/>
                <w:lang w:val="sr-Latn-ME"/>
              </w:rPr>
              <w:t xml:space="preserve">malo krvi. Možete pritisnuti </w:t>
            </w:r>
            <w:r w:rsidRPr="008F1259">
              <w:rPr>
                <w:spacing w:val="-3"/>
                <w:sz w:val="22"/>
                <w:szCs w:val="22"/>
                <w:lang w:val="sr-Latn-ME"/>
              </w:rPr>
              <w:t xml:space="preserve">pamučnu </w:t>
            </w:r>
            <w:r w:rsidRPr="008F1259">
              <w:rPr>
                <w:sz w:val="22"/>
                <w:szCs w:val="22"/>
                <w:lang w:val="sr-Latn-ME"/>
              </w:rPr>
              <w:t xml:space="preserve">vatu ili </w:t>
            </w:r>
            <w:r w:rsidRPr="008F1259">
              <w:rPr>
                <w:spacing w:val="-3"/>
                <w:sz w:val="22"/>
                <w:szCs w:val="22"/>
                <w:lang w:val="sr-Latn-ME"/>
              </w:rPr>
              <w:t xml:space="preserve">gazu </w:t>
            </w:r>
            <w:r w:rsidRPr="008F1259">
              <w:rPr>
                <w:sz w:val="22"/>
                <w:szCs w:val="22"/>
                <w:lang w:val="sr-Latn-ME"/>
              </w:rPr>
              <w:t xml:space="preserve">na mjesto </w:t>
            </w:r>
            <w:r w:rsidRPr="008F1259">
              <w:rPr>
                <w:spacing w:val="-3"/>
                <w:sz w:val="22"/>
                <w:szCs w:val="22"/>
                <w:lang w:val="sr-Latn-ME"/>
              </w:rPr>
              <w:t>primjene</w:t>
            </w:r>
          </w:p>
          <w:p w14:paraId="73CA52B6" w14:textId="77777777" w:rsidR="00716BC2" w:rsidRPr="008F1259" w:rsidRDefault="00234FF7">
            <w:pPr>
              <w:widowControl w:val="0"/>
              <w:tabs>
                <w:tab w:val="left" w:pos="559"/>
                <w:tab w:val="left" w:pos="561"/>
              </w:tabs>
              <w:autoSpaceDE w:val="0"/>
              <w:autoSpaceDN w:val="0"/>
              <w:ind w:left="560" w:right="3360"/>
              <w:rPr>
                <w:sz w:val="22"/>
                <w:szCs w:val="22"/>
                <w:lang w:val="sr-Latn-ME"/>
              </w:rPr>
            </w:pPr>
            <w:r w:rsidRPr="008F1259">
              <w:rPr>
                <w:spacing w:val="-3"/>
                <w:sz w:val="22"/>
                <w:szCs w:val="22"/>
                <w:lang w:val="sr-Latn-ME"/>
              </w:rPr>
              <w:t xml:space="preserve">injekcije </w:t>
            </w:r>
            <w:r w:rsidRPr="008F1259">
              <w:rPr>
                <w:sz w:val="22"/>
                <w:szCs w:val="22"/>
                <w:lang w:val="sr-Latn-ME"/>
              </w:rPr>
              <w:t xml:space="preserve">i držati </w:t>
            </w:r>
            <w:r w:rsidRPr="008F1259">
              <w:rPr>
                <w:spacing w:val="-3"/>
                <w:sz w:val="22"/>
                <w:szCs w:val="22"/>
                <w:lang w:val="sr-Latn-ME"/>
              </w:rPr>
              <w:t xml:space="preserve">je </w:t>
            </w:r>
            <w:r w:rsidRPr="008F1259">
              <w:rPr>
                <w:sz w:val="22"/>
                <w:szCs w:val="22"/>
                <w:lang w:val="sr-Latn-ME"/>
              </w:rPr>
              <w:t xml:space="preserve">10 sekundi. Ne trljajte mjesto </w:t>
            </w:r>
            <w:r w:rsidRPr="008F1259">
              <w:rPr>
                <w:spacing w:val="-3"/>
                <w:sz w:val="22"/>
                <w:szCs w:val="22"/>
                <w:lang w:val="sr-Latn-ME"/>
              </w:rPr>
              <w:t xml:space="preserve">primjene. </w:t>
            </w:r>
            <w:r w:rsidRPr="008F1259">
              <w:rPr>
                <w:sz w:val="22"/>
                <w:szCs w:val="22"/>
                <w:lang w:val="sr-Latn-ME"/>
              </w:rPr>
              <w:t xml:space="preserve">Možete prekriti </w:t>
            </w:r>
            <w:r w:rsidRPr="008F1259">
              <w:rPr>
                <w:spacing w:val="-4"/>
                <w:sz w:val="22"/>
                <w:szCs w:val="22"/>
                <w:lang w:val="sr-Latn-ME"/>
              </w:rPr>
              <w:t xml:space="preserve">mjesto </w:t>
            </w:r>
            <w:r w:rsidRPr="008F1259">
              <w:rPr>
                <w:sz w:val="22"/>
                <w:szCs w:val="22"/>
                <w:lang w:val="sr-Latn-ME"/>
              </w:rPr>
              <w:t xml:space="preserve">primjene </w:t>
            </w:r>
            <w:r w:rsidRPr="008F1259">
              <w:rPr>
                <w:spacing w:val="-3"/>
                <w:sz w:val="22"/>
                <w:szCs w:val="22"/>
                <w:lang w:val="sr-Latn-ME"/>
              </w:rPr>
              <w:t xml:space="preserve">malim </w:t>
            </w:r>
            <w:r w:rsidRPr="008F1259">
              <w:rPr>
                <w:sz w:val="22"/>
                <w:szCs w:val="22"/>
                <w:lang w:val="sr-Latn-ME"/>
              </w:rPr>
              <w:t xml:space="preserve">flasterom ako </w:t>
            </w:r>
            <w:r w:rsidRPr="008F1259">
              <w:rPr>
                <w:spacing w:val="-3"/>
                <w:sz w:val="22"/>
                <w:szCs w:val="22"/>
                <w:lang w:val="sr-Latn-ME"/>
              </w:rPr>
              <w:t>je</w:t>
            </w:r>
            <w:r w:rsidRPr="008F1259">
              <w:rPr>
                <w:spacing w:val="30"/>
                <w:sz w:val="22"/>
                <w:szCs w:val="22"/>
                <w:lang w:val="sr-Latn-ME"/>
              </w:rPr>
              <w:t xml:space="preserve"> </w:t>
            </w:r>
            <w:r w:rsidRPr="008F1259">
              <w:rPr>
                <w:spacing w:val="-3"/>
                <w:sz w:val="22"/>
                <w:szCs w:val="22"/>
                <w:lang w:val="sr-Latn-ME"/>
              </w:rPr>
              <w:t>potrebno.</w:t>
            </w:r>
          </w:p>
        </w:tc>
      </w:tr>
    </w:tbl>
    <w:p w14:paraId="68357A89" w14:textId="77777777" w:rsidR="00716BC2" w:rsidRPr="008F1259" w:rsidRDefault="00234FF7">
      <w:pPr>
        <w:ind w:left="5760" w:firstLine="720"/>
        <w:rPr>
          <w:bCs/>
          <w:i/>
          <w:iCs/>
          <w:sz w:val="22"/>
          <w:szCs w:val="22"/>
          <w:lang w:val="sr-Latn-ME"/>
        </w:rPr>
      </w:pPr>
      <w:r w:rsidRPr="008F1259">
        <w:rPr>
          <w:bCs/>
          <w:i/>
          <w:iCs/>
          <w:sz w:val="22"/>
          <w:szCs w:val="22"/>
          <w:lang w:val="sr-Latn-ME"/>
        </w:rPr>
        <w:t>Slika K: polako otpustite klip</w:t>
      </w:r>
    </w:p>
    <w:p w14:paraId="66AACBCF" w14:textId="77777777" w:rsidR="00716BC2" w:rsidRPr="008F1259" w:rsidRDefault="00716BC2">
      <w:pPr>
        <w:widowControl w:val="0"/>
        <w:autoSpaceDE w:val="0"/>
        <w:autoSpaceDN w:val="0"/>
        <w:spacing w:before="7"/>
        <w:rPr>
          <w:b/>
          <w:sz w:val="28"/>
          <w:szCs w:val="22"/>
          <w:lang w:val="sr-Latn-ME"/>
        </w:rPr>
      </w:pPr>
    </w:p>
    <w:p w14:paraId="4159AF92" w14:textId="77777777" w:rsidR="00716BC2" w:rsidRPr="008F1259" w:rsidRDefault="00234FF7">
      <w:pPr>
        <w:widowControl w:val="0"/>
        <w:numPr>
          <w:ilvl w:val="0"/>
          <w:numId w:val="20"/>
        </w:numPr>
        <w:tabs>
          <w:tab w:val="left" w:pos="1027"/>
          <w:tab w:val="left" w:pos="1028"/>
        </w:tabs>
        <w:autoSpaceDE w:val="0"/>
        <w:autoSpaceDN w:val="0"/>
        <w:spacing w:before="94"/>
        <w:ind w:hanging="570"/>
        <w:rPr>
          <w:b/>
          <w:sz w:val="22"/>
          <w:szCs w:val="22"/>
          <w:lang w:val="sr-Latn-ME"/>
        </w:rPr>
      </w:pPr>
      <w:r w:rsidRPr="008F1259">
        <w:rPr>
          <w:noProof/>
          <w:sz w:val="22"/>
          <w:szCs w:val="22"/>
          <w:lang w:val="sr-Latn-ME"/>
        </w:rPr>
        <w:drawing>
          <wp:anchor distT="0" distB="0" distL="0" distR="0" simplePos="0" relativeHeight="251665408" behindDoc="1" locked="0" layoutInCell="1" allowOverlap="1" wp14:anchorId="3FCA3BAB" wp14:editId="4C5FEFA1">
            <wp:simplePos x="0" y="0"/>
            <wp:positionH relativeFrom="page">
              <wp:posOffset>4695825</wp:posOffset>
            </wp:positionH>
            <wp:positionV relativeFrom="paragraph">
              <wp:posOffset>-1844040</wp:posOffset>
            </wp:positionV>
            <wp:extent cx="2202180" cy="1427480"/>
            <wp:effectExtent l="0" t="0" r="0" b="0"/>
            <wp:wrapNone/>
            <wp:docPr id="45" name="image2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1.jpeg" descr="þÿ"/>
                    <pic:cNvPicPr>
                      <a:picLocks noChangeAspect="1"/>
                    </pic:cNvPicPr>
                  </pic:nvPicPr>
                  <pic:blipFill>
                    <a:blip r:embed="rId24" cstate="print"/>
                    <a:stretch>
                      <a:fillRect/>
                    </a:stretch>
                  </pic:blipFill>
                  <pic:spPr>
                    <a:xfrm>
                      <a:off x="0" y="0"/>
                      <a:ext cx="2202371" cy="1427321"/>
                    </a:xfrm>
                    <a:prstGeom prst="rect">
                      <a:avLst/>
                    </a:prstGeom>
                  </pic:spPr>
                </pic:pic>
              </a:graphicData>
            </a:graphic>
          </wp:anchor>
        </w:drawing>
      </w:r>
      <w:r w:rsidRPr="008F1259">
        <w:rPr>
          <w:b/>
          <w:spacing w:val="-3"/>
          <w:sz w:val="22"/>
          <w:szCs w:val="22"/>
          <w:lang w:val="sr-Latn-ME"/>
        </w:rPr>
        <w:t>Odlaganje korišćenih</w:t>
      </w:r>
      <w:r w:rsidRPr="008F1259">
        <w:rPr>
          <w:b/>
          <w:spacing w:val="7"/>
          <w:sz w:val="22"/>
          <w:szCs w:val="22"/>
          <w:lang w:val="sr-Latn-ME"/>
        </w:rPr>
        <w:t xml:space="preserve"> </w:t>
      </w:r>
      <w:r w:rsidRPr="008F1259">
        <w:rPr>
          <w:b/>
          <w:sz w:val="22"/>
          <w:szCs w:val="22"/>
          <w:lang w:val="sr-Latn-ME"/>
        </w:rPr>
        <w:t>špriceva:</w:t>
      </w:r>
    </w:p>
    <w:p w14:paraId="28B1590B" w14:textId="77777777" w:rsidR="00716BC2" w:rsidRPr="008F1259" w:rsidRDefault="00716BC2">
      <w:pPr>
        <w:widowControl w:val="0"/>
        <w:autoSpaceDE w:val="0"/>
        <w:autoSpaceDN w:val="0"/>
        <w:spacing w:before="5"/>
        <w:rPr>
          <w:b/>
          <w:sz w:val="21"/>
          <w:szCs w:val="22"/>
          <w:lang w:val="sr-Latn-ME"/>
        </w:rPr>
      </w:pPr>
    </w:p>
    <w:tbl>
      <w:tblPr>
        <w:tblW w:w="5000" w:type="pct"/>
        <w:tblCellMar>
          <w:left w:w="0" w:type="dxa"/>
          <w:right w:w="0" w:type="dxa"/>
        </w:tblCellMar>
        <w:tblLook w:val="04A0" w:firstRow="1" w:lastRow="0" w:firstColumn="1" w:lastColumn="0" w:noHBand="0" w:noVBand="1"/>
      </w:tblPr>
      <w:tblGrid>
        <w:gridCol w:w="5749"/>
        <w:gridCol w:w="3334"/>
      </w:tblGrid>
      <w:tr w:rsidR="00716BC2" w:rsidRPr="008F1259" w14:paraId="72253B5D" w14:textId="77777777">
        <w:trPr>
          <w:trHeight w:val="3413"/>
        </w:trPr>
        <w:tc>
          <w:tcPr>
            <w:tcW w:w="3220" w:type="pct"/>
          </w:tcPr>
          <w:p w14:paraId="36B1CF24" w14:textId="77777777" w:rsidR="00716BC2" w:rsidRPr="008F1259" w:rsidRDefault="00234FF7">
            <w:pPr>
              <w:widowControl w:val="0"/>
              <w:numPr>
                <w:ilvl w:val="0"/>
                <w:numId w:val="28"/>
              </w:numPr>
              <w:tabs>
                <w:tab w:val="left" w:pos="768"/>
                <w:tab w:val="left" w:pos="769"/>
              </w:tabs>
              <w:autoSpaceDE w:val="0"/>
              <w:autoSpaceDN w:val="0"/>
              <w:spacing w:before="3"/>
              <w:ind w:right="499"/>
              <w:rPr>
                <w:sz w:val="22"/>
                <w:szCs w:val="22"/>
                <w:lang w:val="sr-Latn-ME"/>
              </w:rPr>
            </w:pPr>
            <w:r w:rsidRPr="008F1259">
              <w:rPr>
                <w:sz w:val="22"/>
                <w:szCs w:val="22"/>
                <w:lang w:val="sr-Latn-ME"/>
              </w:rPr>
              <w:lastRenderedPageBreak/>
              <w:t>Odložite iskorišćeni špric u kontejner</w:t>
            </w:r>
            <w:r w:rsidRPr="008F1259">
              <w:rPr>
                <w:spacing w:val="-4"/>
                <w:sz w:val="22"/>
                <w:szCs w:val="22"/>
                <w:lang w:val="sr-Latn-ME"/>
              </w:rPr>
              <w:t xml:space="preserve"> </w:t>
            </w:r>
            <w:r w:rsidRPr="008F1259">
              <w:rPr>
                <w:sz w:val="22"/>
                <w:szCs w:val="22"/>
                <w:lang w:val="sr-Latn-ME"/>
              </w:rPr>
              <w:t xml:space="preserve">za </w:t>
            </w:r>
            <w:r w:rsidRPr="008F1259">
              <w:rPr>
                <w:spacing w:val="-3"/>
                <w:sz w:val="22"/>
                <w:szCs w:val="22"/>
                <w:lang w:val="sr-Latn-ME"/>
              </w:rPr>
              <w:t xml:space="preserve">oštre predmete (kontejner </w:t>
            </w:r>
            <w:r w:rsidRPr="008F1259">
              <w:rPr>
                <w:sz w:val="22"/>
                <w:szCs w:val="22"/>
                <w:lang w:val="sr-Latn-ME"/>
              </w:rPr>
              <w:t xml:space="preserve">koji </w:t>
            </w:r>
            <w:r w:rsidRPr="008F1259">
              <w:rPr>
                <w:spacing w:val="-4"/>
                <w:sz w:val="22"/>
                <w:szCs w:val="22"/>
                <w:lang w:val="sr-Latn-ME"/>
              </w:rPr>
              <w:t xml:space="preserve">se </w:t>
            </w:r>
            <w:r w:rsidRPr="008F1259">
              <w:rPr>
                <w:spacing w:val="-3"/>
                <w:sz w:val="22"/>
                <w:szCs w:val="22"/>
                <w:lang w:val="sr-Latn-ME"/>
              </w:rPr>
              <w:t xml:space="preserve">može </w:t>
            </w:r>
            <w:r w:rsidRPr="008F1259">
              <w:rPr>
                <w:sz w:val="22"/>
                <w:szCs w:val="22"/>
                <w:lang w:val="sr-Latn-ME"/>
              </w:rPr>
              <w:t xml:space="preserve">zatvoriti i otporan </w:t>
            </w:r>
            <w:r w:rsidRPr="008F1259">
              <w:rPr>
                <w:spacing w:val="-3"/>
                <w:sz w:val="22"/>
                <w:szCs w:val="22"/>
                <w:lang w:val="sr-Latn-ME"/>
              </w:rPr>
              <w:t xml:space="preserve">je </w:t>
            </w:r>
            <w:r w:rsidRPr="008F1259">
              <w:rPr>
                <w:sz w:val="22"/>
                <w:szCs w:val="22"/>
                <w:lang w:val="sr-Latn-ME"/>
              </w:rPr>
              <w:t xml:space="preserve">na </w:t>
            </w:r>
            <w:r w:rsidRPr="008F1259">
              <w:rPr>
                <w:spacing w:val="-3"/>
                <w:sz w:val="22"/>
                <w:szCs w:val="22"/>
                <w:lang w:val="sr-Latn-ME"/>
              </w:rPr>
              <w:t xml:space="preserve">bušenje). </w:t>
            </w:r>
            <w:r w:rsidRPr="008F1259">
              <w:rPr>
                <w:sz w:val="22"/>
                <w:szCs w:val="22"/>
                <w:lang w:val="sr-Latn-ME"/>
              </w:rPr>
              <w:t xml:space="preserve">Radi zaštite zdravlja i </w:t>
            </w:r>
            <w:r w:rsidRPr="008F1259">
              <w:rPr>
                <w:spacing w:val="-3"/>
                <w:sz w:val="22"/>
                <w:szCs w:val="22"/>
                <w:lang w:val="sr-Latn-ME"/>
              </w:rPr>
              <w:t xml:space="preserve">bezbjednosti </w:t>
            </w:r>
            <w:r w:rsidRPr="008F1259">
              <w:rPr>
                <w:sz w:val="22"/>
                <w:szCs w:val="22"/>
                <w:lang w:val="sr-Latn-ME"/>
              </w:rPr>
              <w:t xml:space="preserve">kako </w:t>
            </w:r>
            <w:r w:rsidRPr="008F1259">
              <w:rPr>
                <w:spacing w:val="-3"/>
                <w:sz w:val="22"/>
                <w:szCs w:val="22"/>
                <w:lang w:val="sr-Latn-ME"/>
              </w:rPr>
              <w:t xml:space="preserve">Vas </w:t>
            </w:r>
            <w:r w:rsidRPr="008F1259">
              <w:rPr>
                <w:sz w:val="22"/>
                <w:szCs w:val="22"/>
                <w:lang w:val="sr-Latn-ME"/>
              </w:rPr>
              <w:t xml:space="preserve">tako i drugih </w:t>
            </w:r>
            <w:r w:rsidRPr="008F1259">
              <w:rPr>
                <w:spacing w:val="-4"/>
                <w:sz w:val="22"/>
                <w:szCs w:val="22"/>
                <w:lang w:val="sr-Latn-ME"/>
              </w:rPr>
              <w:t xml:space="preserve">osoba, </w:t>
            </w:r>
            <w:r w:rsidRPr="008F1259">
              <w:rPr>
                <w:sz w:val="22"/>
                <w:szCs w:val="22"/>
                <w:lang w:val="sr-Latn-ME"/>
              </w:rPr>
              <w:t xml:space="preserve">igle i korišćeni špricevi se ne </w:t>
            </w:r>
            <w:r w:rsidRPr="008F1259">
              <w:rPr>
                <w:spacing w:val="-3"/>
                <w:sz w:val="22"/>
                <w:szCs w:val="22"/>
                <w:lang w:val="sr-Latn-ME"/>
              </w:rPr>
              <w:t xml:space="preserve">smiju </w:t>
            </w:r>
            <w:r w:rsidRPr="008F1259">
              <w:rPr>
                <w:sz w:val="22"/>
                <w:szCs w:val="22"/>
                <w:lang w:val="sr-Latn-ME"/>
              </w:rPr>
              <w:t xml:space="preserve">nikada </w:t>
            </w:r>
            <w:r w:rsidRPr="008F1259">
              <w:rPr>
                <w:spacing w:val="-4"/>
                <w:sz w:val="22"/>
                <w:szCs w:val="22"/>
                <w:lang w:val="sr-Latn-ME"/>
              </w:rPr>
              <w:t xml:space="preserve">ponovo </w:t>
            </w:r>
            <w:r w:rsidRPr="008F1259">
              <w:rPr>
                <w:sz w:val="22"/>
                <w:szCs w:val="22"/>
                <w:lang w:val="sr-Latn-ME"/>
              </w:rPr>
              <w:t>koristiti.</w:t>
            </w:r>
          </w:p>
          <w:p w14:paraId="5E64713E" w14:textId="77777777" w:rsidR="00716BC2" w:rsidRPr="008F1259" w:rsidRDefault="00234FF7">
            <w:pPr>
              <w:widowControl w:val="0"/>
              <w:numPr>
                <w:ilvl w:val="0"/>
                <w:numId w:val="28"/>
              </w:numPr>
              <w:tabs>
                <w:tab w:val="left" w:pos="768"/>
                <w:tab w:val="left" w:pos="769"/>
              </w:tabs>
              <w:autoSpaceDE w:val="0"/>
              <w:autoSpaceDN w:val="0"/>
              <w:ind w:right="507"/>
              <w:rPr>
                <w:sz w:val="22"/>
                <w:szCs w:val="22"/>
                <w:lang w:val="sr-Latn-ME"/>
              </w:rPr>
            </w:pPr>
            <w:r w:rsidRPr="008F1259">
              <w:rPr>
                <w:sz w:val="22"/>
                <w:szCs w:val="22"/>
                <w:lang w:val="sr-Latn-ME"/>
              </w:rPr>
              <w:t>Ljekove ne treba bacati u kanalizaciju, niti u kućni otpad. Ove mjere pomažu očuvanju životne sredine.</w:t>
            </w:r>
          </w:p>
          <w:p w14:paraId="4E593735" w14:textId="77777777" w:rsidR="00716BC2" w:rsidRPr="008F1259" w:rsidRDefault="00234FF7">
            <w:pPr>
              <w:widowControl w:val="0"/>
              <w:numPr>
                <w:ilvl w:val="0"/>
                <w:numId w:val="28"/>
              </w:numPr>
              <w:tabs>
                <w:tab w:val="left" w:pos="768"/>
                <w:tab w:val="left" w:pos="769"/>
              </w:tabs>
              <w:autoSpaceDE w:val="0"/>
              <w:autoSpaceDN w:val="0"/>
              <w:ind w:right="507"/>
              <w:rPr>
                <w:sz w:val="22"/>
                <w:szCs w:val="22"/>
                <w:lang w:val="sr-Latn-ME"/>
              </w:rPr>
            </w:pPr>
            <w:r w:rsidRPr="008F1259">
              <w:rPr>
                <w:sz w:val="22"/>
                <w:szCs w:val="22"/>
                <w:lang w:val="sr-Latn-ME"/>
              </w:rPr>
              <w:t>Neupotrijebljeni lijek se uništava u skladu sa važećim propisima.</w:t>
            </w:r>
          </w:p>
        </w:tc>
        <w:tc>
          <w:tcPr>
            <w:tcW w:w="1780" w:type="pct"/>
          </w:tcPr>
          <w:p w14:paraId="4FA7C45E" w14:textId="77777777" w:rsidR="00716BC2" w:rsidRPr="008F1259" w:rsidRDefault="00234FF7">
            <w:pPr>
              <w:widowControl w:val="0"/>
              <w:autoSpaceDE w:val="0"/>
              <w:autoSpaceDN w:val="0"/>
              <w:ind w:left="501"/>
              <w:rPr>
                <w:szCs w:val="22"/>
                <w:lang w:val="sr-Latn-ME"/>
              </w:rPr>
            </w:pPr>
            <w:r w:rsidRPr="008F1259">
              <w:rPr>
                <w:noProof/>
                <w:szCs w:val="22"/>
                <w:lang w:val="sr-Latn-ME"/>
              </w:rPr>
              <w:drawing>
                <wp:inline distT="0" distB="0" distL="0" distR="0" wp14:anchorId="1778CB88" wp14:editId="1024E44B">
                  <wp:extent cx="1798955" cy="2136140"/>
                  <wp:effectExtent l="0" t="0" r="0" b="0"/>
                  <wp:docPr id="47" name="image22.png" descr="HR_Syr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2.png" descr="HR_Syringe"/>
                          <pic:cNvPicPr>
                            <a:picLocks noChangeAspect="1"/>
                          </pic:cNvPicPr>
                        </pic:nvPicPr>
                        <pic:blipFill>
                          <a:blip r:embed="rId25" cstate="print"/>
                          <a:stretch>
                            <a:fillRect/>
                          </a:stretch>
                        </pic:blipFill>
                        <pic:spPr>
                          <a:xfrm>
                            <a:off x="0" y="0"/>
                            <a:ext cx="1799501" cy="2136267"/>
                          </a:xfrm>
                          <a:prstGeom prst="rect">
                            <a:avLst/>
                          </a:prstGeom>
                        </pic:spPr>
                      </pic:pic>
                    </a:graphicData>
                  </a:graphic>
                </wp:inline>
              </w:drawing>
            </w:r>
          </w:p>
        </w:tc>
      </w:tr>
    </w:tbl>
    <w:p w14:paraId="19634A3C" w14:textId="77777777" w:rsidR="00716BC2" w:rsidRPr="008F1259" w:rsidRDefault="00716BC2">
      <w:pPr>
        <w:widowControl w:val="0"/>
        <w:autoSpaceDE w:val="0"/>
        <w:autoSpaceDN w:val="0"/>
        <w:spacing w:before="2"/>
        <w:rPr>
          <w:b/>
          <w:sz w:val="22"/>
          <w:szCs w:val="22"/>
          <w:lang w:val="sr-Latn-ME"/>
        </w:rPr>
      </w:pPr>
    </w:p>
    <w:p w14:paraId="1123A58F" w14:textId="77777777" w:rsidR="00716BC2" w:rsidRPr="008F1259" w:rsidRDefault="00234FF7">
      <w:pPr>
        <w:widowControl w:val="0"/>
        <w:autoSpaceDE w:val="0"/>
        <w:autoSpaceDN w:val="0"/>
        <w:spacing w:line="252" w:lineRule="exact"/>
        <w:ind w:left="458"/>
        <w:jc w:val="both"/>
        <w:rPr>
          <w:b/>
          <w:sz w:val="22"/>
          <w:szCs w:val="22"/>
          <w:lang w:val="sr-Latn-ME"/>
        </w:rPr>
      </w:pPr>
      <w:r w:rsidRPr="008F1259">
        <w:rPr>
          <w:b/>
          <w:sz w:val="22"/>
          <w:szCs w:val="22"/>
          <w:lang w:val="sr-Latn-ME"/>
        </w:rPr>
        <w:t>U slučaju bilo kakvih pitanja, obratite se ljekaru, farmaceutu ili medicinskoj sestri koji su</w:t>
      </w:r>
    </w:p>
    <w:p w14:paraId="1F93168C" w14:textId="77777777" w:rsidR="00716BC2" w:rsidRPr="008F1259" w:rsidRDefault="00234FF7">
      <w:pPr>
        <w:widowControl w:val="0"/>
        <w:autoSpaceDE w:val="0"/>
        <w:autoSpaceDN w:val="0"/>
        <w:spacing w:line="252" w:lineRule="exact"/>
        <w:ind w:left="458"/>
        <w:rPr>
          <w:b/>
          <w:sz w:val="22"/>
          <w:szCs w:val="22"/>
          <w:lang w:val="sr-Latn-ME"/>
        </w:rPr>
      </w:pPr>
      <w:r w:rsidRPr="008F1259">
        <w:rPr>
          <w:b/>
          <w:sz w:val="22"/>
          <w:szCs w:val="22"/>
          <w:lang w:val="sr-Latn-ME"/>
        </w:rPr>
        <w:t>upoznati sa lijekom Hyrimoz.</w:t>
      </w:r>
    </w:p>
    <w:p w14:paraId="68D4CA28" w14:textId="77777777" w:rsidR="00716BC2" w:rsidRPr="008F1259" w:rsidRDefault="00716BC2">
      <w:pPr>
        <w:rPr>
          <w:bCs/>
          <w:sz w:val="22"/>
          <w:szCs w:val="22"/>
          <w:lang w:val="sr-Latn-ME"/>
        </w:rPr>
      </w:pPr>
    </w:p>
    <w:sectPr w:rsidR="00716BC2" w:rsidRPr="008F1259">
      <w:footerReference w:type="even" r:id="rId26"/>
      <w:footerReference w:type="default" r:id="rId27"/>
      <w:headerReference w:type="first" r:id="rId28"/>
      <w:footerReference w:type="first" r:id="rId29"/>
      <w:pgSz w:w="11907" w:h="16840"/>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9727" w14:textId="77777777" w:rsidR="00423A39" w:rsidRDefault="00423A39">
      <w:r>
        <w:separator/>
      </w:r>
    </w:p>
  </w:endnote>
  <w:endnote w:type="continuationSeparator" w:id="0">
    <w:p w14:paraId="55E4798A" w14:textId="77777777" w:rsidR="00423A39" w:rsidRDefault="0042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9282" w14:textId="77777777" w:rsidR="00716BC2" w:rsidRDefault="00234F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804A63" w14:textId="77777777" w:rsidR="00716BC2" w:rsidRDefault="00716BC2">
    <w:pPr>
      <w:pStyle w:val="Footer"/>
      <w:ind w:right="360"/>
    </w:pPr>
  </w:p>
  <w:p w14:paraId="44B2848B" w14:textId="77777777" w:rsidR="00716BC2" w:rsidRDefault="00716BC2"/>
  <w:p w14:paraId="0F939467" w14:textId="77777777" w:rsidR="00716BC2" w:rsidRDefault="00716BC2"/>
  <w:p w14:paraId="2BB0E6F8" w14:textId="77777777" w:rsidR="00716BC2" w:rsidRDefault="00716BC2"/>
  <w:p w14:paraId="3C9990BC" w14:textId="77777777" w:rsidR="00716BC2" w:rsidRDefault="00716BC2"/>
  <w:p w14:paraId="6A525190" w14:textId="77777777" w:rsidR="00716BC2" w:rsidRDefault="00716BC2"/>
  <w:p w14:paraId="730FF646" w14:textId="77777777" w:rsidR="00716BC2" w:rsidRDefault="00716BC2"/>
  <w:p w14:paraId="4667CA06" w14:textId="77777777" w:rsidR="00716BC2" w:rsidRDefault="00716BC2"/>
  <w:p w14:paraId="16BE25EB" w14:textId="77777777" w:rsidR="00716BC2" w:rsidRDefault="00716BC2"/>
  <w:p w14:paraId="17C164C4" w14:textId="77777777" w:rsidR="00716BC2" w:rsidRDefault="00716BC2"/>
  <w:p w14:paraId="7143761D" w14:textId="77777777" w:rsidR="00716BC2" w:rsidRDefault="00716B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D6F8" w14:textId="77777777" w:rsidR="00716BC2" w:rsidRDefault="00716BC2">
    <w:pPr>
      <w:pStyle w:val="Footer"/>
      <w:jc w:val="center"/>
    </w:pPr>
  </w:p>
  <w:p w14:paraId="2588B6C5" w14:textId="6ED160B0" w:rsidR="00716BC2" w:rsidRDefault="00234FF7">
    <w:pPr>
      <w:jc w:val="center"/>
    </w:pPr>
    <w:r>
      <w:fldChar w:fldCharType="begin"/>
    </w:r>
    <w:r>
      <w:instrText xml:space="preserve"> PAGE </w:instrText>
    </w:r>
    <w:r>
      <w:fldChar w:fldCharType="separate"/>
    </w:r>
    <w:r w:rsidR="008F1259">
      <w:rPr>
        <w:noProof/>
      </w:rPr>
      <w:t>18</w:t>
    </w:r>
    <w:r>
      <w:fldChar w:fldCharType="end"/>
    </w:r>
    <w:r>
      <w:t xml:space="preserve"> / </w:t>
    </w:r>
    <w:fldSimple w:instr=" NUMPAGES ">
      <w:r w:rsidR="008F1259">
        <w:rPr>
          <w:noProof/>
        </w:rPr>
        <w:t>22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BB76" w14:textId="77777777" w:rsidR="00716BC2" w:rsidRDefault="00716BC2">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8F2D" w14:textId="77777777" w:rsidR="00423A39" w:rsidRDefault="00423A39">
      <w:r>
        <w:separator/>
      </w:r>
    </w:p>
  </w:footnote>
  <w:footnote w:type="continuationSeparator" w:id="0">
    <w:p w14:paraId="0FE31438" w14:textId="77777777" w:rsidR="00423A39" w:rsidRDefault="0042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A2D1" w14:textId="77777777" w:rsidR="00716BC2" w:rsidRDefault="00234FF7">
    <w:pPr>
      <w:pStyle w:val="Header"/>
      <w:rPr>
        <w:sz w:val="16"/>
        <w:szCs w:val="16"/>
      </w:rPr>
    </w:pPr>
    <w:r>
      <w:rPr>
        <w:noProof/>
        <w:sz w:val="16"/>
        <w:szCs w:val="16"/>
      </w:rPr>
      <w:drawing>
        <wp:inline distT="0" distB="0" distL="0" distR="0" wp14:anchorId="1E082E73" wp14:editId="3AEAA51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3990" cy="262255"/>
                  </a:xfrm>
                  <a:prstGeom prst="rect">
                    <a:avLst/>
                  </a:prstGeom>
                  <a:noFill/>
                  <a:ln>
                    <a:noFill/>
                  </a:ln>
                </pic:spPr>
              </pic:pic>
            </a:graphicData>
          </a:graphic>
        </wp:inline>
      </w:drawing>
    </w:r>
  </w:p>
  <w:p w14:paraId="09EE0F0F" w14:textId="77777777" w:rsidR="00716BC2" w:rsidRDefault="00716BC2">
    <w:pPr>
      <w:pStyle w:val="Header"/>
      <w:rPr>
        <w:sz w:val="16"/>
        <w:szCs w:val="16"/>
      </w:rPr>
    </w:pPr>
  </w:p>
  <w:p w14:paraId="0CC471EB" w14:textId="77777777" w:rsidR="00716BC2" w:rsidRDefault="00716BC2">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3323FA8"/>
    <w:multiLevelType w:val="multilevel"/>
    <w:tmpl w:val="03323FA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703C26"/>
    <w:multiLevelType w:val="singleLevel"/>
    <w:tmpl w:val="04703C26"/>
    <w:lvl w:ilvl="0">
      <w:start w:val="1"/>
      <w:numFmt w:val="decimal"/>
      <w:lvlText w:val="%1."/>
      <w:lvlJc w:val="left"/>
      <w:pPr>
        <w:tabs>
          <w:tab w:val="left" w:pos="360"/>
        </w:tabs>
        <w:ind w:left="0" w:firstLine="0"/>
      </w:pPr>
      <w:rPr>
        <w:b w:val="0"/>
        <w:i w:val="0"/>
        <w:sz w:val="22"/>
        <w:szCs w:val="22"/>
      </w:rPr>
    </w:lvl>
  </w:abstractNum>
  <w:abstractNum w:abstractNumId="3" w15:restartNumberingAfterBreak="0">
    <w:nsid w:val="14DF6FF7"/>
    <w:multiLevelType w:val="multilevel"/>
    <w:tmpl w:val="14DF6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45686"/>
    <w:multiLevelType w:val="multilevel"/>
    <w:tmpl w:val="16F45686"/>
    <w:lvl w:ilvl="0">
      <w:numFmt w:val="bullet"/>
      <w:lvlText w:val="o"/>
      <w:lvlJc w:val="left"/>
      <w:pPr>
        <w:ind w:left="1265" w:hanging="562"/>
      </w:pPr>
      <w:rPr>
        <w:rFonts w:ascii="Courier New" w:eastAsia="Courier New" w:hAnsi="Courier New" w:cs="Courier New" w:hint="default"/>
        <w:w w:val="101"/>
        <w:sz w:val="22"/>
        <w:szCs w:val="22"/>
      </w:rPr>
    </w:lvl>
    <w:lvl w:ilvl="1">
      <w:numFmt w:val="bullet"/>
      <w:lvlText w:val="•"/>
      <w:lvlJc w:val="left"/>
      <w:pPr>
        <w:ind w:left="1560" w:hanging="562"/>
      </w:pPr>
      <w:rPr>
        <w:rFonts w:hint="default"/>
      </w:rPr>
    </w:lvl>
    <w:lvl w:ilvl="2">
      <w:numFmt w:val="bullet"/>
      <w:lvlText w:val="•"/>
      <w:lvlJc w:val="left"/>
      <w:pPr>
        <w:ind w:left="1861" w:hanging="562"/>
      </w:pPr>
      <w:rPr>
        <w:rFonts w:hint="default"/>
      </w:rPr>
    </w:lvl>
    <w:lvl w:ilvl="3">
      <w:numFmt w:val="bullet"/>
      <w:lvlText w:val="•"/>
      <w:lvlJc w:val="left"/>
      <w:pPr>
        <w:ind w:left="2161" w:hanging="562"/>
      </w:pPr>
      <w:rPr>
        <w:rFonts w:hint="default"/>
      </w:rPr>
    </w:lvl>
    <w:lvl w:ilvl="4">
      <w:numFmt w:val="bullet"/>
      <w:lvlText w:val="•"/>
      <w:lvlJc w:val="left"/>
      <w:pPr>
        <w:ind w:left="2462" w:hanging="562"/>
      </w:pPr>
      <w:rPr>
        <w:rFonts w:hint="default"/>
      </w:rPr>
    </w:lvl>
    <w:lvl w:ilvl="5">
      <w:numFmt w:val="bullet"/>
      <w:lvlText w:val="•"/>
      <w:lvlJc w:val="left"/>
      <w:pPr>
        <w:ind w:left="2762" w:hanging="562"/>
      </w:pPr>
      <w:rPr>
        <w:rFonts w:hint="default"/>
      </w:rPr>
    </w:lvl>
    <w:lvl w:ilvl="6">
      <w:numFmt w:val="bullet"/>
      <w:lvlText w:val="•"/>
      <w:lvlJc w:val="left"/>
      <w:pPr>
        <w:ind w:left="3063" w:hanging="562"/>
      </w:pPr>
      <w:rPr>
        <w:rFonts w:hint="default"/>
      </w:rPr>
    </w:lvl>
    <w:lvl w:ilvl="7">
      <w:numFmt w:val="bullet"/>
      <w:lvlText w:val="•"/>
      <w:lvlJc w:val="left"/>
      <w:pPr>
        <w:ind w:left="3363" w:hanging="562"/>
      </w:pPr>
      <w:rPr>
        <w:rFonts w:hint="default"/>
      </w:rPr>
    </w:lvl>
    <w:lvl w:ilvl="8">
      <w:numFmt w:val="bullet"/>
      <w:lvlText w:val="•"/>
      <w:lvlJc w:val="left"/>
      <w:pPr>
        <w:ind w:left="3664" w:hanging="562"/>
      </w:pPr>
      <w:rPr>
        <w:rFonts w:hint="default"/>
      </w:rPr>
    </w:lvl>
  </w:abstractNum>
  <w:abstractNum w:abstractNumId="5" w15:restartNumberingAfterBreak="0">
    <w:nsid w:val="1ADD3B4F"/>
    <w:multiLevelType w:val="multilevel"/>
    <w:tmpl w:val="1ADD3B4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2153CC6"/>
    <w:multiLevelType w:val="multilevel"/>
    <w:tmpl w:val="22153CC6"/>
    <w:lvl w:ilvl="0">
      <w:numFmt w:val="bullet"/>
      <w:lvlText w:val=""/>
      <w:lvlJc w:val="left"/>
      <w:pPr>
        <w:ind w:left="560" w:hanging="360"/>
      </w:pPr>
      <w:rPr>
        <w:rFonts w:ascii="Symbol" w:eastAsia="Symbol" w:hAnsi="Symbol" w:cs="Symbol" w:hint="default"/>
        <w:w w:val="101"/>
        <w:sz w:val="22"/>
        <w:szCs w:val="22"/>
      </w:rPr>
    </w:lvl>
    <w:lvl w:ilvl="1">
      <w:numFmt w:val="bullet"/>
      <w:lvlText w:val="•"/>
      <w:lvlJc w:val="left"/>
      <w:pPr>
        <w:ind w:left="1431" w:hanging="360"/>
      </w:pPr>
      <w:rPr>
        <w:rFonts w:hint="default"/>
      </w:rPr>
    </w:lvl>
    <w:lvl w:ilvl="2">
      <w:numFmt w:val="bullet"/>
      <w:lvlText w:val="•"/>
      <w:lvlJc w:val="left"/>
      <w:pPr>
        <w:ind w:left="2303" w:hanging="360"/>
      </w:pPr>
      <w:rPr>
        <w:rFonts w:hint="default"/>
      </w:rPr>
    </w:lvl>
    <w:lvl w:ilvl="3">
      <w:numFmt w:val="bullet"/>
      <w:lvlText w:val="•"/>
      <w:lvlJc w:val="left"/>
      <w:pPr>
        <w:ind w:left="3175" w:hanging="360"/>
      </w:pPr>
      <w:rPr>
        <w:rFonts w:hint="default"/>
      </w:rPr>
    </w:lvl>
    <w:lvl w:ilvl="4">
      <w:numFmt w:val="bullet"/>
      <w:lvlText w:val="•"/>
      <w:lvlJc w:val="left"/>
      <w:pPr>
        <w:ind w:left="4047" w:hanging="360"/>
      </w:pPr>
      <w:rPr>
        <w:rFonts w:hint="default"/>
      </w:rPr>
    </w:lvl>
    <w:lvl w:ilvl="5">
      <w:numFmt w:val="bullet"/>
      <w:lvlText w:val="•"/>
      <w:lvlJc w:val="left"/>
      <w:pPr>
        <w:ind w:left="4919" w:hanging="360"/>
      </w:pPr>
      <w:rPr>
        <w:rFonts w:hint="default"/>
      </w:rPr>
    </w:lvl>
    <w:lvl w:ilvl="6">
      <w:numFmt w:val="bullet"/>
      <w:lvlText w:val="•"/>
      <w:lvlJc w:val="left"/>
      <w:pPr>
        <w:ind w:left="5790" w:hanging="360"/>
      </w:pPr>
      <w:rPr>
        <w:rFonts w:hint="default"/>
      </w:rPr>
    </w:lvl>
    <w:lvl w:ilvl="7">
      <w:numFmt w:val="bullet"/>
      <w:lvlText w:val="•"/>
      <w:lvlJc w:val="left"/>
      <w:pPr>
        <w:ind w:left="6662" w:hanging="360"/>
      </w:pPr>
      <w:rPr>
        <w:rFonts w:hint="default"/>
      </w:rPr>
    </w:lvl>
    <w:lvl w:ilvl="8">
      <w:numFmt w:val="bullet"/>
      <w:lvlText w:val="•"/>
      <w:lvlJc w:val="left"/>
      <w:pPr>
        <w:ind w:left="7534" w:hanging="360"/>
      </w:pPr>
      <w:rPr>
        <w:rFonts w:hint="default"/>
      </w:rPr>
    </w:lvl>
  </w:abstractNum>
  <w:abstractNum w:abstractNumId="7" w15:restartNumberingAfterBreak="0">
    <w:nsid w:val="22303816"/>
    <w:multiLevelType w:val="multilevel"/>
    <w:tmpl w:val="22303816"/>
    <w:lvl w:ilvl="0">
      <w:numFmt w:val="bullet"/>
      <w:lvlText w:val=""/>
      <w:lvlJc w:val="left"/>
      <w:pPr>
        <w:ind w:left="769" w:hanging="569"/>
      </w:pPr>
      <w:rPr>
        <w:rFonts w:ascii="Symbol" w:eastAsia="Symbol" w:hAnsi="Symbol" w:cs="Symbol" w:hint="default"/>
        <w:w w:val="101"/>
        <w:sz w:val="22"/>
        <w:szCs w:val="22"/>
      </w:rPr>
    </w:lvl>
    <w:lvl w:ilvl="1">
      <w:numFmt w:val="bullet"/>
      <w:lvlText w:val="•"/>
      <w:lvlJc w:val="left"/>
      <w:pPr>
        <w:ind w:left="1595" w:hanging="569"/>
      </w:pPr>
      <w:rPr>
        <w:rFonts w:hint="default"/>
      </w:rPr>
    </w:lvl>
    <w:lvl w:ilvl="2">
      <w:numFmt w:val="bullet"/>
      <w:lvlText w:val="•"/>
      <w:lvlJc w:val="left"/>
      <w:pPr>
        <w:ind w:left="2431" w:hanging="569"/>
      </w:pPr>
      <w:rPr>
        <w:rFonts w:hint="default"/>
      </w:rPr>
    </w:lvl>
    <w:lvl w:ilvl="3">
      <w:numFmt w:val="bullet"/>
      <w:lvlText w:val="•"/>
      <w:lvlJc w:val="left"/>
      <w:pPr>
        <w:ind w:left="3267" w:hanging="569"/>
      </w:pPr>
      <w:rPr>
        <w:rFonts w:hint="default"/>
      </w:rPr>
    </w:lvl>
    <w:lvl w:ilvl="4">
      <w:numFmt w:val="bullet"/>
      <w:lvlText w:val="•"/>
      <w:lvlJc w:val="left"/>
      <w:pPr>
        <w:ind w:left="4102" w:hanging="569"/>
      </w:pPr>
      <w:rPr>
        <w:rFonts w:hint="default"/>
      </w:rPr>
    </w:lvl>
    <w:lvl w:ilvl="5">
      <w:numFmt w:val="bullet"/>
      <w:lvlText w:val="•"/>
      <w:lvlJc w:val="left"/>
      <w:pPr>
        <w:ind w:left="4938" w:hanging="569"/>
      </w:pPr>
      <w:rPr>
        <w:rFonts w:hint="default"/>
      </w:rPr>
    </w:lvl>
    <w:lvl w:ilvl="6">
      <w:numFmt w:val="bullet"/>
      <w:lvlText w:val="•"/>
      <w:lvlJc w:val="left"/>
      <w:pPr>
        <w:ind w:left="5774" w:hanging="569"/>
      </w:pPr>
      <w:rPr>
        <w:rFonts w:hint="default"/>
      </w:rPr>
    </w:lvl>
    <w:lvl w:ilvl="7">
      <w:numFmt w:val="bullet"/>
      <w:lvlText w:val="•"/>
      <w:lvlJc w:val="left"/>
      <w:pPr>
        <w:ind w:left="6609" w:hanging="569"/>
      </w:pPr>
      <w:rPr>
        <w:rFonts w:hint="default"/>
      </w:rPr>
    </w:lvl>
    <w:lvl w:ilvl="8">
      <w:numFmt w:val="bullet"/>
      <w:lvlText w:val="•"/>
      <w:lvlJc w:val="left"/>
      <w:pPr>
        <w:ind w:left="7445" w:hanging="569"/>
      </w:pPr>
      <w:rPr>
        <w:rFonts w:hint="default"/>
      </w:rPr>
    </w:lvl>
  </w:abstractNum>
  <w:abstractNum w:abstractNumId="8" w15:restartNumberingAfterBreak="0">
    <w:nsid w:val="227340DF"/>
    <w:multiLevelType w:val="multilevel"/>
    <w:tmpl w:val="227340DF"/>
    <w:lvl w:ilvl="0">
      <w:numFmt w:val="bullet"/>
      <w:lvlText w:val=""/>
      <w:lvlJc w:val="left"/>
      <w:pPr>
        <w:ind w:left="1027" w:hanging="569"/>
      </w:pPr>
      <w:rPr>
        <w:rFonts w:ascii="Symbol" w:eastAsia="Symbol" w:hAnsi="Symbol" w:cs="Symbol" w:hint="default"/>
        <w:w w:val="101"/>
        <w:sz w:val="22"/>
        <w:szCs w:val="22"/>
      </w:rPr>
    </w:lvl>
    <w:lvl w:ilvl="1">
      <w:numFmt w:val="bullet"/>
      <w:lvlText w:val="o"/>
      <w:lvlJc w:val="left"/>
      <w:pPr>
        <w:ind w:left="1898" w:hanging="361"/>
      </w:pPr>
      <w:rPr>
        <w:rFonts w:ascii="Courier New" w:eastAsia="Courier New" w:hAnsi="Courier New" w:cs="Courier New" w:hint="default"/>
        <w:w w:val="101"/>
        <w:sz w:val="22"/>
        <w:szCs w:val="22"/>
      </w:rPr>
    </w:lvl>
    <w:lvl w:ilvl="2">
      <w:numFmt w:val="bullet"/>
      <w:lvlText w:val="•"/>
      <w:lvlJc w:val="left"/>
      <w:pPr>
        <w:ind w:left="2905" w:hanging="361"/>
      </w:pPr>
      <w:rPr>
        <w:rFonts w:hint="default"/>
      </w:rPr>
    </w:lvl>
    <w:lvl w:ilvl="3">
      <w:numFmt w:val="bullet"/>
      <w:lvlText w:val="•"/>
      <w:lvlJc w:val="left"/>
      <w:pPr>
        <w:ind w:left="3910" w:hanging="361"/>
      </w:pPr>
      <w:rPr>
        <w:rFonts w:hint="default"/>
      </w:rPr>
    </w:lvl>
    <w:lvl w:ilvl="4">
      <w:numFmt w:val="bullet"/>
      <w:lvlText w:val="•"/>
      <w:lvlJc w:val="left"/>
      <w:pPr>
        <w:ind w:left="4916" w:hanging="361"/>
      </w:pPr>
      <w:rPr>
        <w:rFonts w:hint="default"/>
      </w:rPr>
    </w:lvl>
    <w:lvl w:ilvl="5">
      <w:numFmt w:val="bullet"/>
      <w:lvlText w:val="•"/>
      <w:lvlJc w:val="left"/>
      <w:pPr>
        <w:ind w:left="5921" w:hanging="361"/>
      </w:pPr>
      <w:rPr>
        <w:rFonts w:hint="default"/>
      </w:rPr>
    </w:lvl>
    <w:lvl w:ilvl="6">
      <w:numFmt w:val="bullet"/>
      <w:lvlText w:val="•"/>
      <w:lvlJc w:val="left"/>
      <w:pPr>
        <w:ind w:left="6927" w:hanging="361"/>
      </w:pPr>
      <w:rPr>
        <w:rFonts w:hint="default"/>
      </w:rPr>
    </w:lvl>
    <w:lvl w:ilvl="7">
      <w:numFmt w:val="bullet"/>
      <w:lvlText w:val="•"/>
      <w:lvlJc w:val="left"/>
      <w:pPr>
        <w:ind w:left="7932" w:hanging="361"/>
      </w:pPr>
      <w:rPr>
        <w:rFonts w:hint="default"/>
      </w:rPr>
    </w:lvl>
    <w:lvl w:ilvl="8">
      <w:numFmt w:val="bullet"/>
      <w:lvlText w:val="•"/>
      <w:lvlJc w:val="left"/>
      <w:pPr>
        <w:ind w:left="8937" w:hanging="361"/>
      </w:pPr>
      <w:rPr>
        <w:rFonts w:hint="default"/>
      </w:rPr>
    </w:lvl>
  </w:abstractNum>
  <w:abstractNum w:abstractNumId="9" w15:restartNumberingAfterBreak="0">
    <w:nsid w:val="24B73FB9"/>
    <w:multiLevelType w:val="multilevel"/>
    <w:tmpl w:val="24B73FB9"/>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641" w:hanging="569"/>
      </w:pPr>
      <w:rPr>
        <w:rFonts w:hint="default"/>
      </w:rPr>
    </w:lvl>
    <w:lvl w:ilvl="2">
      <w:numFmt w:val="bullet"/>
      <w:lvlText w:val="•"/>
      <w:lvlJc w:val="left"/>
      <w:pPr>
        <w:ind w:left="2522" w:hanging="569"/>
      </w:pPr>
      <w:rPr>
        <w:rFonts w:hint="default"/>
      </w:rPr>
    </w:lvl>
    <w:lvl w:ilvl="3">
      <w:numFmt w:val="bullet"/>
      <w:lvlText w:val="•"/>
      <w:lvlJc w:val="left"/>
      <w:pPr>
        <w:ind w:left="3404" w:hanging="569"/>
      </w:pPr>
      <w:rPr>
        <w:rFonts w:hint="default"/>
      </w:rPr>
    </w:lvl>
    <w:lvl w:ilvl="4">
      <w:numFmt w:val="bullet"/>
      <w:lvlText w:val="•"/>
      <w:lvlJc w:val="left"/>
      <w:pPr>
        <w:ind w:left="4285" w:hanging="569"/>
      </w:pPr>
      <w:rPr>
        <w:rFonts w:hint="default"/>
      </w:rPr>
    </w:lvl>
    <w:lvl w:ilvl="5">
      <w:numFmt w:val="bullet"/>
      <w:lvlText w:val="•"/>
      <w:lvlJc w:val="left"/>
      <w:pPr>
        <w:ind w:left="5167" w:hanging="569"/>
      </w:pPr>
      <w:rPr>
        <w:rFonts w:hint="default"/>
      </w:rPr>
    </w:lvl>
    <w:lvl w:ilvl="6">
      <w:numFmt w:val="bullet"/>
      <w:lvlText w:val="•"/>
      <w:lvlJc w:val="left"/>
      <w:pPr>
        <w:ind w:left="6048" w:hanging="569"/>
      </w:pPr>
      <w:rPr>
        <w:rFonts w:hint="default"/>
      </w:rPr>
    </w:lvl>
    <w:lvl w:ilvl="7">
      <w:numFmt w:val="bullet"/>
      <w:lvlText w:val="•"/>
      <w:lvlJc w:val="left"/>
      <w:pPr>
        <w:ind w:left="6929" w:hanging="569"/>
      </w:pPr>
      <w:rPr>
        <w:rFonts w:hint="default"/>
      </w:rPr>
    </w:lvl>
    <w:lvl w:ilvl="8">
      <w:numFmt w:val="bullet"/>
      <w:lvlText w:val="•"/>
      <w:lvlJc w:val="left"/>
      <w:pPr>
        <w:ind w:left="7811" w:hanging="569"/>
      </w:pPr>
      <w:rPr>
        <w:rFonts w:hint="default"/>
      </w:rPr>
    </w:lvl>
  </w:abstractNum>
  <w:abstractNum w:abstractNumId="10" w15:restartNumberingAfterBreak="0">
    <w:nsid w:val="32F76B45"/>
    <w:multiLevelType w:val="multilevel"/>
    <w:tmpl w:val="32F76B45"/>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870C58"/>
    <w:multiLevelType w:val="multilevel"/>
    <w:tmpl w:val="36870C58"/>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37335B15"/>
    <w:multiLevelType w:val="multilevel"/>
    <w:tmpl w:val="37335B15"/>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611" w:hanging="569"/>
      </w:pPr>
      <w:rPr>
        <w:rFonts w:hint="default"/>
      </w:rPr>
    </w:lvl>
    <w:lvl w:ilvl="2">
      <w:numFmt w:val="bullet"/>
      <w:lvlText w:val="•"/>
      <w:lvlJc w:val="left"/>
      <w:pPr>
        <w:ind w:left="2463" w:hanging="569"/>
      </w:pPr>
      <w:rPr>
        <w:rFonts w:hint="default"/>
      </w:rPr>
    </w:lvl>
    <w:lvl w:ilvl="3">
      <w:numFmt w:val="bullet"/>
      <w:lvlText w:val="•"/>
      <w:lvlJc w:val="left"/>
      <w:pPr>
        <w:ind w:left="3315" w:hanging="569"/>
      </w:pPr>
      <w:rPr>
        <w:rFonts w:hint="default"/>
      </w:rPr>
    </w:lvl>
    <w:lvl w:ilvl="4">
      <w:numFmt w:val="bullet"/>
      <w:lvlText w:val="•"/>
      <w:lvlJc w:val="left"/>
      <w:pPr>
        <w:ind w:left="4167" w:hanging="569"/>
      </w:pPr>
      <w:rPr>
        <w:rFonts w:hint="default"/>
      </w:rPr>
    </w:lvl>
    <w:lvl w:ilvl="5">
      <w:numFmt w:val="bullet"/>
      <w:lvlText w:val="•"/>
      <w:lvlJc w:val="left"/>
      <w:pPr>
        <w:ind w:left="5019" w:hanging="569"/>
      </w:pPr>
      <w:rPr>
        <w:rFonts w:hint="default"/>
      </w:rPr>
    </w:lvl>
    <w:lvl w:ilvl="6">
      <w:numFmt w:val="bullet"/>
      <w:lvlText w:val="•"/>
      <w:lvlJc w:val="left"/>
      <w:pPr>
        <w:ind w:left="5870" w:hanging="569"/>
      </w:pPr>
      <w:rPr>
        <w:rFonts w:hint="default"/>
      </w:rPr>
    </w:lvl>
    <w:lvl w:ilvl="7">
      <w:numFmt w:val="bullet"/>
      <w:lvlText w:val="•"/>
      <w:lvlJc w:val="left"/>
      <w:pPr>
        <w:ind w:left="6722" w:hanging="569"/>
      </w:pPr>
      <w:rPr>
        <w:rFonts w:hint="default"/>
      </w:rPr>
    </w:lvl>
    <w:lvl w:ilvl="8">
      <w:numFmt w:val="bullet"/>
      <w:lvlText w:val="•"/>
      <w:lvlJc w:val="left"/>
      <w:pPr>
        <w:ind w:left="7574" w:hanging="569"/>
      </w:pPr>
      <w:rPr>
        <w:rFonts w:hint="default"/>
      </w:rPr>
    </w:lvl>
  </w:abstractNum>
  <w:abstractNum w:abstractNumId="13" w15:restartNumberingAfterBreak="0">
    <w:nsid w:val="3AAA4E72"/>
    <w:multiLevelType w:val="multilevel"/>
    <w:tmpl w:val="3AAA4E7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0857381"/>
    <w:multiLevelType w:val="multilevel"/>
    <w:tmpl w:val="4085738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A055E97"/>
    <w:multiLevelType w:val="multilevel"/>
    <w:tmpl w:val="4A055E97"/>
    <w:lvl w:ilvl="0">
      <w:numFmt w:val="bullet"/>
      <w:lvlText w:val="-"/>
      <w:lvlJc w:val="left"/>
      <w:pPr>
        <w:tabs>
          <w:tab w:val="left" w:pos="576"/>
        </w:tabs>
        <w:ind w:left="0" w:firstLine="0"/>
      </w:pPr>
      <w:rPr>
        <w:rFonts w:ascii="Tahoma" w:hAnsi="Tahoma" w:cs="Symbol" w:hint="default"/>
        <w:i/>
        <w:iCs/>
        <w:color w:val="00000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FA36EC7"/>
    <w:multiLevelType w:val="multilevel"/>
    <w:tmpl w:val="4FA36EC7"/>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330" w:hanging="569"/>
      </w:pPr>
      <w:rPr>
        <w:rFonts w:hint="default"/>
      </w:rPr>
    </w:lvl>
    <w:lvl w:ilvl="2">
      <w:numFmt w:val="bullet"/>
      <w:lvlText w:val="•"/>
      <w:lvlJc w:val="left"/>
      <w:pPr>
        <w:ind w:left="1900" w:hanging="569"/>
      </w:pPr>
      <w:rPr>
        <w:rFonts w:hint="default"/>
      </w:rPr>
    </w:lvl>
    <w:lvl w:ilvl="3">
      <w:numFmt w:val="bullet"/>
      <w:lvlText w:val="•"/>
      <w:lvlJc w:val="left"/>
      <w:pPr>
        <w:ind w:left="2470" w:hanging="569"/>
      </w:pPr>
      <w:rPr>
        <w:rFonts w:hint="default"/>
      </w:rPr>
    </w:lvl>
    <w:lvl w:ilvl="4">
      <w:numFmt w:val="bullet"/>
      <w:lvlText w:val="•"/>
      <w:lvlJc w:val="left"/>
      <w:pPr>
        <w:ind w:left="3040" w:hanging="569"/>
      </w:pPr>
      <w:rPr>
        <w:rFonts w:hint="default"/>
      </w:rPr>
    </w:lvl>
    <w:lvl w:ilvl="5">
      <w:numFmt w:val="bullet"/>
      <w:lvlText w:val="•"/>
      <w:lvlJc w:val="left"/>
      <w:pPr>
        <w:ind w:left="3610" w:hanging="569"/>
      </w:pPr>
      <w:rPr>
        <w:rFonts w:hint="default"/>
      </w:rPr>
    </w:lvl>
    <w:lvl w:ilvl="6">
      <w:numFmt w:val="bullet"/>
      <w:lvlText w:val="•"/>
      <w:lvlJc w:val="left"/>
      <w:pPr>
        <w:ind w:left="4180" w:hanging="569"/>
      </w:pPr>
      <w:rPr>
        <w:rFonts w:hint="default"/>
      </w:rPr>
    </w:lvl>
    <w:lvl w:ilvl="7">
      <w:numFmt w:val="bullet"/>
      <w:lvlText w:val="•"/>
      <w:lvlJc w:val="left"/>
      <w:pPr>
        <w:ind w:left="4750" w:hanging="569"/>
      </w:pPr>
      <w:rPr>
        <w:rFonts w:hint="default"/>
      </w:rPr>
    </w:lvl>
    <w:lvl w:ilvl="8">
      <w:numFmt w:val="bullet"/>
      <w:lvlText w:val="•"/>
      <w:lvlJc w:val="left"/>
      <w:pPr>
        <w:ind w:left="5320" w:hanging="569"/>
      </w:pPr>
      <w:rPr>
        <w:rFonts w:hint="default"/>
      </w:rPr>
    </w:lvl>
  </w:abstractNum>
  <w:abstractNum w:abstractNumId="17" w15:restartNumberingAfterBreak="0">
    <w:nsid w:val="60A850C5"/>
    <w:multiLevelType w:val="multilevel"/>
    <w:tmpl w:val="60A850C5"/>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285" w:hanging="569"/>
      </w:pPr>
      <w:rPr>
        <w:rFonts w:hint="default"/>
      </w:rPr>
    </w:lvl>
    <w:lvl w:ilvl="2">
      <w:numFmt w:val="bullet"/>
      <w:lvlText w:val="•"/>
      <w:lvlJc w:val="left"/>
      <w:pPr>
        <w:ind w:left="1810" w:hanging="569"/>
      </w:pPr>
      <w:rPr>
        <w:rFonts w:hint="default"/>
      </w:rPr>
    </w:lvl>
    <w:lvl w:ilvl="3">
      <w:numFmt w:val="bullet"/>
      <w:lvlText w:val="•"/>
      <w:lvlJc w:val="left"/>
      <w:pPr>
        <w:ind w:left="2335" w:hanging="569"/>
      </w:pPr>
      <w:rPr>
        <w:rFonts w:hint="default"/>
      </w:rPr>
    </w:lvl>
    <w:lvl w:ilvl="4">
      <w:numFmt w:val="bullet"/>
      <w:lvlText w:val="•"/>
      <w:lvlJc w:val="left"/>
      <w:pPr>
        <w:ind w:left="2860" w:hanging="569"/>
      </w:pPr>
      <w:rPr>
        <w:rFonts w:hint="default"/>
      </w:rPr>
    </w:lvl>
    <w:lvl w:ilvl="5">
      <w:numFmt w:val="bullet"/>
      <w:lvlText w:val="•"/>
      <w:lvlJc w:val="left"/>
      <w:pPr>
        <w:ind w:left="3385" w:hanging="569"/>
      </w:pPr>
      <w:rPr>
        <w:rFonts w:hint="default"/>
      </w:rPr>
    </w:lvl>
    <w:lvl w:ilvl="6">
      <w:numFmt w:val="bullet"/>
      <w:lvlText w:val="•"/>
      <w:lvlJc w:val="left"/>
      <w:pPr>
        <w:ind w:left="3910" w:hanging="569"/>
      </w:pPr>
      <w:rPr>
        <w:rFonts w:hint="default"/>
      </w:rPr>
    </w:lvl>
    <w:lvl w:ilvl="7">
      <w:numFmt w:val="bullet"/>
      <w:lvlText w:val="•"/>
      <w:lvlJc w:val="left"/>
      <w:pPr>
        <w:ind w:left="4435" w:hanging="569"/>
      </w:pPr>
      <w:rPr>
        <w:rFonts w:hint="default"/>
      </w:rPr>
    </w:lvl>
    <w:lvl w:ilvl="8">
      <w:numFmt w:val="bullet"/>
      <w:lvlText w:val="•"/>
      <w:lvlJc w:val="left"/>
      <w:pPr>
        <w:ind w:left="4960" w:hanging="569"/>
      </w:pPr>
      <w:rPr>
        <w:rFonts w:hint="default"/>
      </w:rPr>
    </w:lvl>
  </w:abstractNum>
  <w:abstractNum w:abstractNumId="18" w15:restartNumberingAfterBreak="0">
    <w:nsid w:val="65B63242"/>
    <w:multiLevelType w:val="multilevel"/>
    <w:tmpl w:val="65B63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B92ECB"/>
    <w:multiLevelType w:val="multilevel"/>
    <w:tmpl w:val="69B92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3A2890"/>
    <w:multiLevelType w:val="multilevel"/>
    <w:tmpl w:val="6D3A2890"/>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595" w:hanging="569"/>
      </w:pPr>
      <w:rPr>
        <w:rFonts w:hint="default"/>
      </w:rPr>
    </w:lvl>
    <w:lvl w:ilvl="2">
      <w:numFmt w:val="bullet"/>
      <w:lvlText w:val="•"/>
      <w:lvlJc w:val="left"/>
      <w:pPr>
        <w:ind w:left="2431" w:hanging="569"/>
      </w:pPr>
      <w:rPr>
        <w:rFonts w:hint="default"/>
      </w:rPr>
    </w:lvl>
    <w:lvl w:ilvl="3">
      <w:numFmt w:val="bullet"/>
      <w:lvlText w:val="•"/>
      <w:lvlJc w:val="left"/>
      <w:pPr>
        <w:ind w:left="3267" w:hanging="569"/>
      </w:pPr>
      <w:rPr>
        <w:rFonts w:hint="default"/>
      </w:rPr>
    </w:lvl>
    <w:lvl w:ilvl="4">
      <w:numFmt w:val="bullet"/>
      <w:lvlText w:val="•"/>
      <w:lvlJc w:val="left"/>
      <w:pPr>
        <w:ind w:left="4102" w:hanging="569"/>
      </w:pPr>
      <w:rPr>
        <w:rFonts w:hint="default"/>
      </w:rPr>
    </w:lvl>
    <w:lvl w:ilvl="5">
      <w:numFmt w:val="bullet"/>
      <w:lvlText w:val="•"/>
      <w:lvlJc w:val="left"/>
      <w:pPr>
        <w:ind w:left="4938" w:hanging="569"/>
      </w:pPr>
      <w:rPr>
        <w:rFonts w:hint="default"/>
      </w:rPr>
    </w:lvl>
    <w:lvl w:ilvl="6">
      <w:numFmt w:val="bullet"/>
      <w:lvlText w:val="•"/>
      <w:lvlJc w:val="left"/>
      <w:pPr>
        <w:ind w:left="5774" w:hanging="569"/>
      </w:pPr>
      <w:rPr>
        <w:rFonts w:hint="default"/>
      </w:rPr>
    </w:lvl>
    <w:lvl w:ilvl="7">
      <w:numFmt w:val="bullet"/>
      <w:lvlText w:val="•"/>
      <w:lvlJc w:val="left"/>
      <w:pPr>
        <w:ind w:left="6609" w:hanging="569"/>
      </w:pPr>
      <w:rPr>
        <w:rFonts w:hint="default"/>
      </w:rPr>
    </w:lvl>
    <w:lvl w:ilvl="8">
      <w:numFmt w:val="bullet"/>
      <w:lvlText w:val="•"/>
      <w:lvlJc w:val="left"/>
      <w:pPr>
        <w:ind w:left="7445" w:hanging="569"/>
      </w:pPr>
      <w:rPr>
        <w:rFonts w:hint="default"/>
      </w:rPr>
    </w:lvl>
  </w:abstractNum>
  <w:abstractNum w:abstractNumId="21" w15:restartNumberingAfterBreak="0">
    <w:nsid w:val="6EEA55A1"/>
    <w:multiLevelType w:val="multilevel"/>
    <w:tmpl w:val="6EEA55A1"/>
    <w:lvl w:ilvl="0">
      <w:numFmt w:val="bullet"/>
      <w:lvlText w:val="o"/>
      <w:lvlJc w:val="left"/>
      <w:pPr>
        <w:ind w:left="1330" w:hanging="562"/>
      </w:pPr>
      <w:rPr>
        <w:rFonts w:ascii="Courier New" w:eastAsia="Courier New" w:hAnsi="Courier New" w:cs="Courier New" w:hint="default"/>
        <w:w w:val="101"/>
        <w:sz w:val="22"/>
        <w:szCs w:val="22"/>
      </w:rPr>
    </w:lvl>
    <w:lvl w:ilvl="1">
      <w:numFmt w:val="bullet"/>
      <w:lvlText w:val="•"/>
      <w:lvlJc w:val="left"/>
      <w:pPr>
        <w:ind w:left="1687" w:hanging="562"/>
      </w:pPr>
      <w:rPr>
        <w:rFonts w:hint="default"/>
      </w:rPr>
    </w:lvl>
    <w:lvl w:ilvl="2">
      <w:numFmt w:val="bullet"/>
      <w:lvlText w:val="•"/>
      <w:lvlJc w:val="left"/>
      <w:pPr>
        <w:ind w:left="2034" w:hanging="562"/>
      </w:pPr>
      <w:rPr>
        <w:rFonts w:hint="default"/>
      </w:rPr>
    </w:lvl>
    <w:lvl w:ilvl="3">
      <w:numFmt w:val="bullet"/>
      <w:lvlText w:val="•"/>
      <w:lvlJc w:val="left"/>
      <w:pPr>
        <w:ind w:left="2381" w:hanging="562"/>
      </w:pPr>
      <w:rPr>
        <w:rFonts w:hint="default"/>
      </w:rPr>
    </w:lvl>
    <w:lvl w:ilvl="4">
      <w:numFmt w:val="bullet"/>
      <w:lvlText w:val="•"/>
      <w:lvlJc w:val="left"/>
      <w:pPr>
        <w:ind w:left="2728" w:hanging="562"/>
      </w:pPr>
      <w:rPr>
        <w:rFonts w:hint="default"/>
      </w:rPr>
    </w:lvl>
    <w:lvl w:ilvl="5">
      <w:numFmt w:val="bullet"/>
      <w:lvlText w:val="•"/>
      <w:lvlJc w:val="left"/>
      <w:pPr>
        <w:ind w:left="3075" w:hanging="562"/>
      </w:pPr>
      <w:rPr>
        <w:rFonts w:hint="default"/>
      </w:rPr>
    </w:lvl>
    <w:lvl w:ilvl="6">
      <w:numFmt w:val="bullet"/>
      <w:lvlText w:val="•"/>
      <w:lvlJc w:val="left"/>
      <w:pPr>
        <w:ind w:left="3422" w:hanging="562"/>
      </w:pPr>
      <w:rPr>
        <w:rFonts w:hint="default"/>
      </w:rPr>
    </w:lvl>
    <w:lvl w:ilvl="7">
      <w:numFmt w:val="bullet"/>
      <w:lvlText w:val="•"/>
      <w:lvlJc w:val="left"/>
      <w:pPr>
        <w:ind w:left="3769" w:hanging="562"/>
      </w:pPr>
      <w:rPr>
        <w:rFonts w:hint="default"/>
      </w:rPr>
    </w:lvl>
    <w:lvl w:ilvl="8">
      <w:numFmt w:val="bullet"/>
      <w:lvlText w:val="•"/>
      <w:lvlJc w:val="left"/>
      <w:pPr>
        <w:ind w:left="4116" w:hanging="562"/>
      </w:pPr>
      <w:rPr>
        <w:rFonts w:hint="default"/>
      </w:rPr>
    </w:lvl>
  </w:abstractNum>
  <w:abstractNum w:abstractNumId="22" w15:restartNumberingAfterBreak="0">
    <w:nsid w:val="7059690F"/>
    <w:multiLevelType w:val="multilevel"/>
    <w:tmpl w:val="705969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EB0FD5"/>
    <w:multiLevelType w:val="multilevel"/>
    <w:tmpl w:val="71EB0FD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AC6F29"/>
    <w:multiLevelType w:val="multilevel"/>
    <w:tmpl w:val="73AC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B72CD8"/>
    <w:multiLevelType w:val="multilevel"/>
    <w:tmpl w:val="75B72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9E6FDB"/>
    <w:multiLevelType w:val="multilevel"/>
    <w:tmpl w:val="799E6FDB"/>
    <w:lvl w:ilvl="0">
      <w:start w:val="1"/>
      <w:numFmt w:val="decimal"/>
      <w:lvlText w:val="%1."/>
      <w:lvlJc w:val="left"/>
      <w:pPr>
        <w:ind w:left="1027" w:hanging="569"/>
      </w:pPr>
      <w:rPr>
        <w:rFonts w:ascii="Times New Roman" w:eastAsia="Times New Roman" w:hAnsi="Times New Roman" w:cs="Times New Roman" w:hint="default"/>
        <w:b/>
        <w:bCs/>
        <w:spacing w:val="0"/>
        <w:w w:val="101"/>
        <w:sz w:val="22"/>
        <w:szCs w:val="22"/>
      </w:rPr>
    </w:lvl>
    <w:lvl w:ilvl="1">
      <w:numFmt w:val="bullet"/>
      <w:lvlText w:val="•"/>
      <w:lvlJc w:val="left"/>
      <w:pPr>
        <w:ind w:left="2012" w:hanging="569"/>
      </w:pPr>
      <w:rPr>
        <w:rFonts w:hint="default"/>
      </w:rPr>
    </w:lvl>
    <w:lvl w:ilvl="2">
      <w:numFmt w:val="bullet"/>
      <w:lvlText w:val="•"/>
      <w:lvlJc w:val="left"/>
      <w:pPr>
        <w:ind w:left="3005" w:hanging="569"/>
      </w:pPr>
      <w:rPr>
        <w:rFonts w:hint="default"/>
      </w:rPr>
    </w:lvl>
    <w:lvl w:ilvl="3">
      <w:numFmt w:val="bullet"/>
      <w:lvlText w:val="•"/>
      <w:lvlJc w:val="left"/>
      <w:pPr>
        <w:ind w:left="3998" w:hanging="569"/>
      </w:pPr>
      <w:rPr>
        <w:rFonts w:hint="default"/>
      </w:rPr>
    </w:lvl>
    <w:lvl w:ilvl="4">
      <w:numFmt w:val="bullet"/>
      <w:lvlText w:val="•"/>
      <w:lvlJc w:val="left"/>
      <w:pPr>
        <w:ind w:left="4991" w:hanging="569"/>
      </w:pPr>
      <w:rPr>
        <w:rFonts w:hint="default"/>
      </w:rPr>
    </w:lvl>
    <w:lvl w:ilvl="5">
      <w:numFmt w:val="bullet"/>
      <w:lvlText w:val="•"/>
      <w:lvlJc w:val="left"/>
      <w:pPr>
        <w:ind w:left="5984" w:hanging="569"/>
      </w:pPr>
      <w:rPr>
        <w:rFonts w:hint="default"/>
      </w:rPr>
    </w:lvl>
    <w:lvl w:ilvl="6">
      <w:numFmt w:val="bullet"/>
      <w:lvlText w:val="•"/>
      <w:lvlJc w:val="left"/>
      <w:pPr>
        <w:ind w:left="6977" w:hanging="569"/>
      </w:pPr>
      <w:rPr>
        <w:rFonts w:hint="default"/>
      </w:rPr>
    </w:lvl>
    <w:lvl w:ilvl="7">
      <w:numFmt w:val="bullet"/>
      <w:lvlText w:val="•"/>
      <w:lvlJc w:val="left"/>
      <w:pPr>
        <w:ind w:left="7970" w:hanging="569"/>
      </w:pPr>
      <w:rPr>
        <w:rFonts w:hint="default"/>
      </w:rPr>
    </w:lvl>
    <w:lvl w:ilvl="8">
      <w:numFmt w:val="bullet"/>
      <w:lvlText w:val="•"/>
      <w:lvlJc w:val="left"/>
      <w:pPr>
        <w:ind w:left="8963" w:hanging="569"/>
      </w:pPr>
      <w:rPr>
        <w:rFonts w:hint="default"/>
      </w:rPr>
    </w:lvl>
  </w:abstractNum>
  <w:abstractNum w:abstractNumId="27" w15:restartNumberingAfterBreak="0">
    <w:nsid w:val="7A695183"/>
    <w:multiLevelType w:val="multilevel"/>
    <w:tmpl w:val="7A695183"/>
    <w:lvl w:ilvl="0">
      <w:numFmt w:val="bullet"/>
      <w:lvlText w:val=""/>
      <w:lvlJc w:val="left"/>
      <w:pPr>
        <w:ind w:left="768" w:hanging="569"/>
      </w:pPr>
      <w:rPr>
        <w:rFonts w:ascii="Symbol" w:eastAsia="Symbol" w:hAnsi="Symbol" w:cs="Symbol" w:hint="default"/>
        <w:w w:val="101"/>
        <w:sz w:val="22"/>
        <w:szCs w:val="22"/>
      </w:rPr>
    </w:lvl>
    <w:lvl w:ilvl="1">
      <w:numFmt w:val="bullet"/>
      <w:lvlText w:val="•"/>
      <w:lvlJc w:val="left"/>
      <w:pPr>
        <w:ind w:left="1595" w:hanging="569"/>
      </w:pPr>
      <w:rPr>
        <w:rFonts w:hint="default"/>
      </w:rPr>
    </w:lvl>
    <w:lvl w:ilvl="2">
      <w:numFmt w:val="bullet"/>
      <w:lvlText w:val="•"/>
      <w:lvlJc w:val="left"/>
      <w:pPr>
        <w:ind w:left="2431" w:hanging="569"/>
      </w:pPr>
      <w:rPr>
        <w:rFonts w:hint="default"/>
      </w:rPr>
    </w:lvl>
    <w:lvl w:ilvl="3">
      <w:numFmt w:val="bullet"/>
      <w:lvlText w:val="•"/>
      <w:lvlJc w:val="left"/>
      <w:pPr>
        <w:ind w:left="3267" w:hanging="569"/>
      </w:pPr>
      <w:rPr>
        <w:rFonts w:hint="default"/>
      </w:rPr>
    </w:lvl>
    <w:lvl w:ilvl="4">
      <w:numFmt w:val="bullet"/>
      <w:lvlText w:val="•"/>
      <w:lvlJc w:val="left"/>
      <w:pPr>
        <w:ind w:left="4102" w:hanging="569"/>
      </w:pPr>
      <w:rPr>
        <w:rFonts w:hint="default"/>
      </w:rPr>
    </w:lvl>
    <w:lvl w:ilvl="5">
      <w:numFmt w:val="bullet"/>
      <w:lvlText w:val="•"/>
      <w:lvlJc w:val="left"/>
      <w:pPr>
        <w:ind w:left="4938" w:hanging="569"/>
      </w:pPr>
      <w:rPr>
        <w:rFonts w:hint="default"/>
      </w:rPr>
    </w:lvl>
    <w:lvl w:ilvl="6">
      <w:numFmt w:val="bullet"/>
      <w:lvlText w:val="•"/>
      <w:lvlJc w:val="left"/>
      <w:pPr>
        <w:ind w:left="5774" w:hanging="569"/>
      </w:pPr>
      <w:rPr>
        <w:rFonts w:hint="default"/>
      </w:rPr>
    </w:lvl>
    <w:lvl w:ilvl="7">
      <w:numFmt w:val="bullet"/>
      <w:lvlText w:val="•"/>
      <w:lvlJc w:val="left"/>
      <w:pPr>
        <w:ind w:left="6609" w:hanging="569"/>
      </w:pPr>
      <w:rPr>
        <w:rFonts w:hint="default"/>
      </w:rPr>
    </w:lvl>
    <w:lvl w:ilvl="8">
      <w:numFmt w:val="bullet"/>
      <w:lvlText w:val="•"/>
      <w:lvlJc w:val="left"/>
      <w:pPr>
        <w:ind w:left="7445" w:hanging="569"/>
      </w:pPr>
      <w:rPr>
        <w:rFonts w:hint="default"/>
      </w:rPr>
    </w:lvl>
  </w:abstractNum>
  <w:num w:numId="1">
    <w:abstractNumId w:val="15"/>
  </w:num>
  <w:num w:numId="2">
    <w:abstractNumId w:val="2"/>
    <w:lvlOverride w:ilvl="0">
      <w:startOverride w:val="1"/>
    </w:lvlOverride>
  </w:num>
  <w:num w:numId="3">
    <w:abstractNumId w:val="11"/>
  </w:num>
  <w:num w:numId="4">
    <w:abstractNumId w:val="18"/>
  </w:num>
  <w:num w:numId="5">
    <w:abstractNumId w:val="24"/>
  </w:num>
  <w:num w:numId="6">
    <w:abstractNumId w:val="19"/>
  </w:num>
  <w:num w:numId="7">
    <w:abstractNumId w:val="3"/>
  </w:num>
  <w:num w:numId="8">
    <w:abstractNumId w:val="25"/>
  </w:num>
  <w:num w:numId="9">
    <w:abstractNumId w:val="14"/>
  </w:num>
  <w:num w:numId="10">
    <w:abstractNumId w:val="10"/>
  </w:num>
  <w:num w:numId="11">
    <w:abstractNumId w:val="1"/>
  </w:num>
  <w:num w:numId="12">
    <w:abstractNumId w:val="13"/>
  </w:num>
  <w:num w:numId="13">
    <w:abstractNumId w:val="5"/>
  </w:num>
  <w:num w:numId="14">
    <w:abstractNumId w:val="23"/>
  </w:num>
  <w:num w:numId="15">
    <w:abstractNumId w:val="22"/>
  </w:num>
  <w:num w:numId="16">
    <w:abstractNumId w:val="8"/>
  </w:num>
  <w:num w:numId="17">
    <w:abstractNumId w:val="0"/>
    <w:lvlOverride w:ilvl="0">
      <w:lvl w:ilvl="0">
        <w:start w:val="1"/>
        <w:numFmt w:val="bullet"/>
        <w:lvlText w:val="-"/>
        <w:legacy w:legacy="1" w:legacySpace="0" w:legacyIndent="360"/>
        <w:lvlJc w:val="left"/>
        <w:pPr>
          <w:ind w:left="360" w:hanging="360"/>
        </w:pPr>
      </w:lvl>
    </w:lvlOverride>
  </w:num>
  <w:num w:numId="18">
    <w:abstractNumId w:val="21"/>
  </w:num>
  <w:num w:numId="19">
    <w:abstractNumId w:val="4"/>
  </w:num>
  <w:num w:numId="20">
    <w:abstractNumId w:val="26"/>
  </w:num>
  <w:num w:numId="21">
    <w:abstractNumId w:val="9"/>
  </w:num>
  <w:num w:numId="22">
    <w:abstractNumId w:val="17"/>
  </w:num>
  <w:num w:numId="23">
    <w:abstractNumId w:val="20"/>
  </w:num>
  <w:num w:numId="24">
    <w:abstractNumId w:val="7"/>
  </w:num>
  <w:num w:numId="25">
    <w:abstractNumId w:val="27"/>
  </w:num>
  <w:num w:numId="26">
    <w:abstractNumId w:val="12"/>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122"/>
    <w:rsid w:val="000046B7"/>
    <w:rsid w:val="00004B28"/>
    <w:rsid w:val="00005D7D"/>
    <w:rsid w:val="00006E5C"/>
    <w:rsid w:val="00007DC9"/>
    <w:rsid w:val="000119D9"/>
    <w:rsid w:val="00012793"/>
    <w:rsid w:val="0001398E"/>
    <w:rsid w:val="000144AC"/>
    <w:rsid w:val="00015B8A"/>
    <w:rsid w:val="00016262"/>
    <w:rsid w:val="0002193F"/>
    <w:rsid w:val="000241E3"/>
    <w:rsid w:val="00024245"/>
    <w:rsid w:val="00024EB9"/>
    <w:rsid w:val="0002593D"/>
    <w:rsid w:val="00025F37"/>
    <w:rsid w:val="00026C2E"/>
    <w:rsid w:val="00027069"/>
    <w:rsid w:val="0002783C"/>
    <w:rsid w:val="0002783F"/>
    <w:rsid w:val="00031CFD"/>
    <w:rsid w:val="000341C6"/>
    <w:rsid w:val="0004033B"/>
    <w:rsid w:val="00040418"/>
    <w:rsid w:val="000431EF"/>
    <w:rsid w:val="00045553"/>
    <w:rsid w:val="00047229"/>
    <w:rsid w:val="000534C0"/>
    <w:rsid w:val="000537EA"/>
    <w:rsid w:val="00053B84"/>
    <w:rsid w:val="000604B2"/>
    <w:rsid w:val="000634B2"/>
    <w:rsid w:val="00063BF3"/>
    <w:rsid w:val="0006657B"/>
    <w:rsid w:val="00070BAB"/>
    <w:rsid w:val="00071B1A"/>
    <w:rsid w:val="00071EEF"/>
    <w:rsid w:val="000771E2"/>
    <w:rsid w:val="00081747"/>
    <w:rsid w:val="000833B4"/>
    <w:rsid w:val="0008350D"/>
    <w:rsid w:val="000855A9"/>
    <w:rsid w:val="00086A28"/>
    <w:rsid w:val="00094BE7"/>
    <w:rsid w:val="00094C6C"/>
    <w:rsid w:val="000975AB"/>
    <w:rsid w:val="00097935"/>
    <w:rsid w:val="000A137E"/>
    <w:rsid w:val="000A2EA1"/>
    <w:rsid w:val="000A3DA4"/>
    <w:rsid w:val="000A4786"/>
    <w:rsid w:val="000A47D0"/>
    <w:rsid w:val="000A738C"/>
    <w:rsid w:val="000A77B3"/>
    <w:rsid w:val="000B06E9"/>
    <w:rsid w:val="000B0D38"/>
    <w:rsid w:val="000B2A18"/>
    <w:rsid w:val="000B5AFB"/>
    <w:rsid w:val="000B5B6F"/>
    <w:rsid w:val="000B5EAD"/>
    <w:rsid w:val="000B679C"/>
    <w:rsid w:val="000C3B84"/>
    <w:rsid w:val="000C6D31"/>
    <w:rsid w:val="000C7728"/>
    <w:rsid w:val="000D03EF"/>
    <w:rsid w:val="000D14D2"/>
    <w:rsid w:val="000D158D"/>
    <w:rsid w:val="000D52D0"/>
    <w:rsid w:val="000D6526"/>
    <w:rsid w:val="000E1847"/>
    <w:rsid w:val="000E251A"/>
    <w:rsid w:val="000E30D4"/>
    <w:rsid w:val="000E376D"/>
    <w:rsid w:val="000F1C30"/>
    <w:rsid w:val="000F42C0"/>
    <w:rsid w:val="000F45DA"/>
    <w:rsid w:val="000F56B1"/>
    <w:rsid w:val="000F5734"/>
    <w:rsid w:val="000F59AC"/>
    <w:rsid w:val="000F5E16"/>
    <w:rsid w:val="000F5ECE"/>
    <w:rsid w:val="000F7222"/>
    <w:rsid w:val="0010177B"/>
    <w:rsid w:val="00103180"/>
    <w:rsid w:val="001070DC"/>
    <w:rsid w:val="0011592D"/>
    <w:rsid w:val="00115968"/>
    <w:rsid w:val="001160CB"/>
    <w:rsid w:val="00123901"/>
    <w:rsid w:val="00125032"/>
    <w:rsid w:val="00125236"/>
    <w:rsid w:val="00130E5B"/>
    <w:rsid w:val="001327A9"/>
    <w:rsid w:val="001335F4"/>
    <w:rsid w:val="001346AA"/>
    <w:rsid w:val="00134B56"/>
    <w:rsid w:val="001370A6"/>
    <w:rsid w:val="001379A3"/>
    <w:rsid w:val="001401A0"/>
    <w:rsid w:val="00140DDE"/>
    <w:rsid w:val="00141C6D"/>
    <w:rsid w:val="00142921"/>
    <w:rsid w:val="0014295F"/>
    <w:rsid w:val="001430A6"/>
    <w:rsid w:val="001450CA"/>
    <w:rsid w:val="00145182"/>
    <w:rsid w:val="0014628D"/>
    <w:rsid w:val="00150A79"/>
    <w:rsid w:val="001516D0"/>
    <w:rsid w:val="00152225"/>
    <w:rsid w:val="0015284E"/>
    <w:rsid w:val="001547D6"/>
    <w:rsid w:val="00155276"/>
    <w:rsid w:val="001567D1"/>
    <w:rsid w:val="001601CE"/>
    <w:rsid w:val="001616AF"/>
    <w:rsid w:val="00161C22"/>
    <w:rsid w:val="00164550"/>
    <w:rsid w:val="00166BB8"/>
    <w:rsid w:val="00166EC5"/>
    <w:rsid w:val="001702E9"/>
    <w:rsid w:val="00173831"/>
    <w:rsid w:val="0017417F"/>
    <w:rsid w:val="00174668"/>
    <w:rsid w:val="00175740"/>
    <w:rsid w:val="001770B3"/>
    <w:rsid w:val="00177CE5"/>
    <w:rsid w:val="001804DD"/>
    <w:rsid w:val="00181CC7"/>
    <w:rsid w:val="00184B22"/>
    <w:rsid w:val="00185B9B"/>
    <w:rsid w:val="00186796"/>
    <w:rsid w:val="001918C2"/>
    <w:rsid w:val="00193DB3"/>
    <w:rsid w:val="00195B24"/>
    <w:rsid w:val="001A4437"/>
    <w:rsid w:val="001A7CDD"/>
    <w:rsid w:val="001B03B0"/>
    <w:rsid w:val="001B3424"/>
    <w:rsid w:val="001B61E4"/>
    <w:rsid w:val="001B6B05"/>
    <w:rsid w:val="001B70CF"/>
    <w:rsid w:val="001B731A"/>
    <w:rsid w:val="001C0FD7"/>
    <w:rsid w:val="001C1D20"/>
    <w:rsid w:val="001C6653"/>
    <w:rsid w:val="001C691D"/>
    <w:rsid w:val="001C711D"/>
    <w:rsid w:val="001D301F"/>
    <w:rsid w:val="001D31A8"/>
    <w:rsid w:val="001D31CB"/>
    <w:rsid w:val="001D7370"/>
    <w:rsid w:val="001E195D"/>
    <w:rsid w:val="001E6CAA"/>
    <w:rsid w:val="001F02DE"/>
    <w:rsid w:val="001F1D25"/>
    <w:rsid w:val="001F3C63"/>
    <w:rsid w:val="001F43D1"/>
    <w:rsid w:val="001F6994"/>
    <w:rsid w:val="00200104"/>
    <w:rsid w:val="00203D65"/>
    <w:rsid w:val="0020566A"/>
    <w:rsid w:val="002109DD"/>
    <w:rsid w:val="0021208F"/>
    <w:rsid w:val="002139ED"/>
    <w:rsid w:val="002168F5"/>
    <w:rsid w:val="00225EF9"/>
    <w:rsid w:val="00226477"/>
    <w:rsid w:val="00231181"/>
    <w:rsid w:val="00234FF7"/>
    <w:rsid w:val="00235129"/>
    <w:rsid w:val="00240F5F"/>
    <w:rsid w:val="00242580"/>
    <w:rsid w:val="002426EA"/>
    <w:rsid w:val="002436E6"/>
    <w:rsid w:val="00243CA4"/>
    <w:rsid w:val="00245A64"/>
    <w:rsid w:val="00246606"/>
    <w:rsid w:val="002470D6"/>
    <w:rsid w:val="002512E6"/>
    <w:rsid w:val="0025222F"/>
    <w:rsid w:val="002561F3"/>
    <w:rsid w:val="00256BAA"/>
    <w:rsid w:val="002570F6"/>
    <w:rsid w:val="0026475C"/>
    <w:rsid w:val="002667B9"/>
    <w:rsid w:val="00267FB1"/>
    <w:rsid w:val="0027229F"/>
    <w:rsid w:val="00273A51"/>
    <w:rsid w:val="002745AC"/>
    <w:rsid w:val="0027499F"/>
    <w:rsid w:val="002761B4"/>
    <w:rsid w:val="002769B2"/>
    <w:rsid w:val="00277795"/>
    <w:rsid w:val="00281972"/>
    <w:rsid w:val="0028535C"/>
    <w:rsid w:val="00285496"/>
    <w:rsid w:val="002860CA"/>
    <w:rsid w:val="00286264"/>
    <w:rsid w:val="002905A8"/>
    <w:rsid w:val="0029138F"/>
    <w:rsid w:val="0029187D"/>
    <w:rsid w:val="00291DAD"/>
    <w:rsid w:val="00291DB3"/>
    <w:rsid w:val="00293D8E"/>
    <w:rsid w:val="002964B2"/>
    <w:rsid w:val="002A76DA"/>
    <w:rsid w:val="002B1B18"/>
    <w:rsid w:val="002B21F6"/>
    <w:rsid w:val="002B301E"/>
    <w:rsid w:val="002B3EBC"/>
    <w:rsid w:val="002B4447"/>
    <w:rsid w:val="002B4ADA"/>
    <w:rsid w:val="002B5DE3"/>
    <w:rsid w:val="002B6650"/>
    <w:rsid w:val="002B6EA3"/>
    <w:rsid w:val="002C561D"/>
    <w:rsid w:val="002C6682"/>
    <w:rsid w:val="002C7208"/>
    <w:rsid w:val="002D4B25"/>
    <w:rsid w:val="002D56CD"/>
    <w:rsid w:val="002D7DF8"/>
    <w:rsid w:val="002E0261"/>
    <w:rsid w:val="002E15EE"/>
    <w:rsid w:val="002E3969"/>
    <w:rsid w:val="002E5013"/>
    <w:rsid w:val="002E5B40"/>
    <w:rsid w:val="002E611A"/>
    <w:rsid w:val="002E71A5"/>
    <w:rsid w:val="002F1791"/>
    <w:rsid w:val="002F350D"/>
    <w:rsid w:val="002F616D"/>
    <w:rsid w:val="002F727F"/>
    <w:rsid w:val="00300DA5"/>
    <w:rsid w:val="0030164B"/>
    <w:rsid w:val="0031366D"/>
    <w:rsid w:val="003144B6"/>
    <w:rsid w:val="0031466D"/>
    <w:rsid w:val="00314D92"/>
    <w:rsid w:val="003161E2"/>
    <w:rsid w:val="00316918"/>
    <w:rsid w:val="0031692B"/>
    <w:rsid w:val="00316BF2"/>
    <w:rsid w:val="00317AFC"/>
    <w:rsid w:val="003208CF"/>
    <w:rsid w:val="0032144A"/>
    <w:rsid w:val="00322CE0"/>
    <w:rsid w:val="003237CF"/>
    <w:rsid w:val="00326319"/>
    <w:rsid w:val="00326D07"/>
    <w:rsid w:val="00326EEC"/>
    <w:rsid w:val="00327CA0"/>
    <w:rsid w:val="00327F66"/>
    <w:rsid w:val="0033120A"/>
    <w:rsid w:val="003324F7"/>
    <w:rsid w:val="003330D6"/>
    <w:rsid w:val="003348A5"/>
    <w:rsid w:val="00335343"/>
    <w:rsid w:val="003417D5"/>
    <w:rsid w:val="0034181A"/>
    <w:rsid w:val="00341DEF"/>
    <w:rsid w:val="003437A3"/>
    <w:rsid w:val="00343F48"/>
    <w:rsid w:val="0034468C"/>
    <w:rsid w:val="00351634"/>
    <w:rsid w:val="00351FEF"/>
    <w:rsid w:val="0035469B"/>
    <w:rsid w:val="00360E21"/>
    <w:rsid w:val="00370DDD"/>
    <w:rsid w:val="003717EF"/>
    <w:rsid w:val="00371CCC"/>
    <w:rsid w:val="003731D0"/>
    <w:rsid w:val="00377385"/>
    <w:rsid w:val="00381C27"/>
    <w:rsid w:val="003837BE"/>
    <w:rsid w:val="00383CAA"/>
    <w:rsid w:val="00384EA9"/>
    <w:rsid w:val="00387233"/>
    <w:rsid w:val="00390487"/>
    <w:rsid w:val="00390924"/>
    <w:rsid w:val="003920A5"/>
    <w:rsid w:val="0039273E"/>
    <w:rsid w:val="00396B66"/>
    <w:rsid w:val="003A321E"/>
    <w:rsid w:val="003A3507"/>
    <w:rsid w:val="003A4AAF"/>
    <w:rsid w:val="003B03AF"/>
    <w:rsid w:val="003B5243"/>
    <w:rsid w:val="003B52E3"/>
    <w:rsid w:val="003B609E"/>
    <w:rsid w:val="003B698E"/>
    <w:rsid w:val="003C255F"/>
    <w:rsid w:val="003C3390"/>
    <w:rsid w:val="003C4D6C"/>
    <w:rsid w:val="003C621C"/>
    <w:rsid w:val="003C640B"/>
    <w:rsid w:val="003D195D"/>
    <w:rsid w:val="003D4D9E"/>
    <w:rsid w:val="003E03A3"/>
    <w:rsid w:val="003E1E0B"/>
    <w:rsid w:val="003E26F5"/>
    <w:rsid w:val="003E4328"/>
    <w:rsid w:val="003E4634"/>
    <w:rsid w:val="003E4C98"/>
    <w:rsid w:val="003E5A69"/>
    <w:rsid w:val="003E70F7"/>
    <w:rsid w:val="003E7CE1"/>
    <w:rsid w:val="003F1984"/>
    <w:rsid w:val="003F2DBF"/>
    <w:rsid w:val="003F43B4"/>
    <w:rsid w:val="00400912"/>
    <w:rsid w:val="00400F3D"/>
    <w:rsid w:val="00405585"/>
    <w:rsid w:val="004064CB"/>
    <w:rsid w:val="004068E7"/>
    <w:rsid w:val="00406A39"/>
    <w:rsid w:val="004108B7"/>
    <w:rsid w:val="00413E18"/>
    <w:rsid w:val="00415F64"/>
    <w:rsid w:val="00416AF0"/>
    <w:rsid w:val="00417A42"/>
    <w:rsid w:val="004205CC"/>
    <w:rsid w:val="00423A39"/>
    <w:rsid w:val="0042441A"/>
    <w:rsid w:val="00424645"/>
    <w:rsid w:val="00426B3B"/>
    <w:rsid w:val="00427E2D"/>
    <w:rsid w:val="00430180"/>
    <w:rsid w:val="00435682"/>
    <w:rsid w:val="00440169"/>
    <w:rsid w:val="00440196"/>
    <w:rsid w:val="00441885"/>
    <w:rsid w:val="00443B2A"/>
    <w:rsid w:val="00445D8F"/>
    <w:rsid w:val="00454A9F"/>
    <w:rsid w:val="00456EE0"/>
    <w:rsid w:val="00457C0D"/>
    <w:rsid w:val="0046169D"/>
    <w:rsid w:val="00463C95"/>
    <w:rsid w:val="004645B6"/>
    <w:rsid w:val="00464B0E"/>
    <w:rsid w:val="00465608"/>
    <w:rsid w:val="00465662"/>
    <w:rsid w:val="00465C8B"/>
    <w:rsid w:val="0047297A"/>
    <w:rsid w:val="00473100"/>
    <w:rsid w:val="00477840"/>
    <w:rsid w:val="00480DCA"/>
    <w:rsid w:val="00483659"/>
    <w:rsid w:val="00484DDA"/>
    <w:rsid w:val="00485B8C"/>
    <w:rsid w:val="00485C29"/>
    <w:rsid w:val="0048792E"/>
    <w:rsid w:val="00493D45"/>
    <w:rsid w:val="00494AD0"/>
    <w:rsid w:val="004A0078"/>
    <w:rsid w:val="004A5CDF"/>
    <w:rsid w:val="004A6C86"/>
    <w:rsid w:val="004A7514"/>
    <w:rsid w:val="004B0E38"/>
    <w:rsid w:val="004B2780"/>
    <w:rsid w:val="004B6BB6"/>
    <w:rsid w:val="004C19EC"/>
    <w:rsid w:val="004C2D24"/>
    <w:rsid w:val="004C4FB4"/>
    <w:rsid w:val="004C74F3"/>
    <w:rsid w:val="004D2F3A"/>
    <w:rsid w:val="004D368C"/>
    <w:rsid w:val="004D5E85"/>
    <w:rsid w:val="004D60D6"/>
    <w:rsid w:val="004D7094"/>
    <w:rsid w:val="004D76F2"/>
    <w:rsid w:val="004E2F2B"/>
    <w:rsid w:val="004E3639"/>
    <w:rsid w:val="004E3B3E"/>
    <w:rsid w:val="004E4900"/>
    <w:rsid w:val="004E75E3"/>
    <w:rsid w:val="004E7B0F"/>
    <w:rsid w:val="004F02A7"/>
    <w:rsid w:val="004F0378"/>
    <w:rsid w:val="004F0A67"/>
    <w:rsid w:val="004F235E"/>
    <w:rsid w:val="004F2569"/>
    <w:rsid w:val="004F2B99"/>
    <w:rsid w:val="004F2DB9"/>
    <w:rsid w:val="004F35C1"/>
    <w:rsid w:val="004F47A6"/>
    <w:rsid w:val="004F7854"/>
    <w:rsid w:val="00500049"/>
    <w:rsid w:val="0050258E"/>
    <w:rsid w:val="00502AAA"/>
    <w:rsid w:val="005040A2"/>
    <w:rsid w:val="0050752D"/>
    <w:rsid w:val="00510828"/>
    <w:rsid w:val="00510FAA"/>
    <w:rsid w:val="00514F76"/>
    <w:rsid w:val="00516122"/>
    <w:rsid w:val="0051711E"/>
    <w:rsid w:val="00520C3B"/>
    <w:rsid w:val="005215DC"/>
    <w:rsid w:val="005241AA"/>
    <w:rsid w:val="00527CD1"/>
    <w:rsid w:val="00531BAF"/>
    <w:rsid w:val="00532E46"/>
    <w:rsid w:val="00543ABC"/>
    <w:rsid w:val="00546BDF"/>
    <w:rsid w:val="00546CB3"/>
    <w:rsid w:val="0055412C"/>
    <w:rsid w:val="0055626B"/>
    <w:rsid w:val="0055656E"/>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ADE"/>
    <w:rsid w:val="00593F7B"/>
    <w:rsid w:val="00596B06"/>
    <w:rsid w:val="005A175E"/>
    <w:rsid w:val="005A2368"/>
    <w:rsid w:val="005A244B"/>
    <w:rsid w:val="005A2E76"/>
    <w:rsid w:val="005A2EAF"/>
    <w:rsid w:val="005A6E7B"/>
    <w:rsid w:val="005B2829"/>
    <w:rsid w:val="005B5A33"/>
    <w:rsid w:val="005C5709"/>
    <w:rsid w:val="005C704B"/>
    <w:rsid w:val="005D6118"/>
    <w:rsid w:val="005E5E28"/>
    <w:rsid w:val="005E6DD4"/>
    <w:rsid w:val="005F016B"/>
    <w:rsid w:val="005F2208"/>
    <w:rsid w:val="005F3E85"/>
    <w:rsid w:val="005F71F1"/>
    <w:rsid w:val="006010CA"/>
    <w:rsid w:val="006048F8"/>
    <w:rsid w:val="00605C78"/>
    <w:rsid w:val="00606874"/>
    <w:rsid w:val="00607C1C"/>
    <w:rsid w:val="00610E44"/>
    <w:rsid w:val="00611CBC"/>
    <w:rsid w:val="0061344F"/>
    <w:rsid w:val="00614428"/>
    <w:rsid w:val="0061552C"/>
    <w:rsid w:val="00615817"/>
    <w:rsid w:val="00615ADD"/>
    <w:rsid w:val="0062351A"/>
    <w:rsid w:val="006240C9"/>
    <w:rsid w:val="00624CB8"/>
    <w:rsid w:val="0062594D"/>
    <w:rsid w:val="0062684B"/>
    <w:rsid w:val="00627BAD"/>
    <w:rsid w:val="00627D20"/>
    <w:rsid w:val="00627E89"/>
    <w:rsid w:val="00633042"/>
    <w:rsid w:val="00633A7F"/>
    <w:rsid w:val="00633FDB"/>
    <w:rsid w:val="006340B0"/>
    <w:rsid w:val="00635F30"/>
    <w:rsid w:val="00636E7D"/>
    <w:rsid w:val="00637C1C"/>
    <w:rsid w:val="00642F2D"/>
    <w:rsid w:val="006449BF"/>
    <w:rsid w:val="0064728E"/>
    <w:rsid w:val="00651342"/>
    <w:rsid w:val="00651794"/>
    <w:rsid w:val="00651CA4"/>
    <w:rsid w:val="00654C6E"/>
    <w:rsid w:val="0065786F"/>
    <w:rsid w:val="006620BC"/>
    <w:rsid w:val="00662140"/>
    <w:rsid w:val="00662339"/>
    <w:rsid w:val="00662494"/>
    <w:rsid w:val="00664517"/>
    <w:rsid w:val="0066660C"/>
    <w:rsid w:val="00670D40"/>
    <w:rsid w:val="0067132D"/>
    <w:rsid w:val="0067145B"/>
    <w:rsid w:val="006719A1"/>
    <w:rsid w:val="006827B6"/>
    <w:rsid w:val="0068784F"/>
    <w:rsid w:val="00697161"/>
    <w:rsid w:val="006A1550"/>
    <w:rsid w:val="006A1C21"/>
    <w:rsid w:val="006A1DF9"/>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5A2F"/>
    <w:rsid w:val="006E5F53"/>
    <w:rsid w:val="006F0991"/>
    <w:rsid w:val="006F1BB1"/>
    <w:rsid w:val="006F5777"/>
    <w:rsid w:val="006F6894"/>
    <w:rsid w:val="006F6B4F"/>
    <w:rsid w:val="00705316"/>
    <w:rsid w:val="00706EEA"/>
    <w:rsid w:val="007100BC"/>
    <w:rsid w:val="0071373B"/>
    <w:rsid w:val="00716BC2"/>
    <w:rsid w:val="00717176"/>
    <w:rsid w:val="00717938"/>
    <w:rsid w:val="00721DDE"/>
    <w:rsid w:val="00722D64"/>
    <w:rsid w:val="007231C5"/>
    <w:rsid w:val="0072320D"/>
    <w:rsid w:val="00731FD1"/>
    <w:rsid w:val="0073334A"/>
    <w:rsid w:val="007337F6"/>
    <w:rsid w:val="00734A01"/>
    <w:rsid w:val="00736561"/>
    <w:rsid w:val="00744414"/>
    <w:rsid w:val="007445FA"/>
    <w:rsid w:val="00744BE7"/>
    <w:rsid w:val="00752322"/>
    <w:rsid w:val="007524D0"/>
    <w:rsid w:val="00755FC3"/>
    <w:rsid w:val="00756B6F"/>
    <w:rsid w:val="0076104F"/>
    <w:rsid w:val="00762662"/>
    <w:rsid w:val="00763206"/>
    <w:rsid w:val="007632B9"/>
    <w:rsid w:val="007633E3"/>
    <w:rsid w:val="00765261"/>
    <w:rsid w:val="00772890"/>
    <w:rsid w:val="00772F4C"/>
    <w:rsid w:val="00774E1B"/>
    <w:rsid w:val="00776CF5"/>
    <w:rsid w:val="00784958"/>
    <w:rsid w:val="00786E51"/>
    <w:rsid w:val="00791ECA"/>
    <w:rsid w:val="0079225E"/>
    <w:rsid w:val="007927F0"/>
    <w:rsid w:val="00794B63"/>
    <w:rsid w:val="00795A5C"/>
    <w:rsid w:val="00796C3D"/>
    <w:rsid w:val="00797074"/>
    <w:rsid w:val="007970D9"/>
    <w:rsid w:val="007A2347"/>
    <w:rsid w:val="007A3596"/>
    <w:rsid w:val="007A45D3"/>
    <w:rsid w:val="007B1F81"/>
    <w:rsid w:val="007C024B"/>
    <w:rsid w:val="007C4173"/>
    <w:rsid w:val="007C5293"/>
    <w:rsid w:val="007D10A3"/>
    <w:rsid w:val="007D1E68"/>
    <w:rsid w:val="007E12FD"/>
    <w:rsid w:val="007E275D"/>
    <w:rsid w:val="007E3519"/>
    <w:rsid w:val="007F0CD9"/>
    <w:rsid w:val="007F14CE"/>
    <w:rsid w:val="007F17C0"/>
    <w:rsid w:val="007F1A10"/>
    <w:rsid w:val="007F269F"/>
    <w:rsid w:val="00800BB3"/>
    <w:rsid w:val="008013F5"/>
    <w:rsid w:val="00801AA3"/>
    <w:rsid w:val="00801CAC"/>
    <w:rsid w:val="008046BA"/>
    <w:rsid w:val="00804778"/>
    <w:rsid w:val="00807089"/>
    <w:rsid w:val="00807887"/>
    <w:rsid w:val="00813EE1"/>
    <w:rsid w:val="00814129"/>
    <w:rsid w:val="00814949"/>
    <w:rsid w:val="008171E4"/>
    <w:rsid w:val="00817FFE"/>
    <w:rsid w:val="00820687"/>
    <w:rsid w:val="00822795"/>
    <w:rsid w:val="008235B9"/>
    <w:rsid w:val="00825EB5"/>
    <w:rsid w:val="00830353"/>
    <w:rsid w:val="00835CF6"/>
    <w:rsid w:val="0084036D"/>
    <w:rsid w:val="00840A50"/>
    <w:rsid w:val="00840DBC"/>
    <w:rsid w:val="00841A08"/>
    <w:rsid w:val="00842F83"/>
    <w:rsid w:val="008437AF"/>
    <w:rsid w:val="008475F6"/>
    <w:rsid w:val="0085398E"/>
    <w:rsid w:val="00855687"/>
    <w:rsid w:val="00856F31"/>
    <w:rsid w:val="0086367B"/>
    <w:rsid w:val="00863DE1"/>
    <w:rsid w:val="008642BD"/>
    <w:rsid w:val="00865FB2"/>
    <w:rsid w:val="00866106"/>
    <w:rsid w:val="0086712D"/>
    <w:rsid w:val="00873272"/>
    <w:rsid w:val="0087395E"/>
    <w:rsid w:val="0087404B"/>
    <w:rsid w:val="0087472D"/>
    <w:rsid w:val="0088084D"/>
    <w:rsid w:val="00882974"/>
    <w:rsid w:val="00883815"/>
    <w:rsid w:val="0088403B"/>
    <w:rsid w:val="00886613"/>
    <w:rsid w:val="00887779"/>
    <w:rsid w:val="00890846"/>
    <w:rsid w:val="0089204B"/>
    <w:rsid w:val="008921F0"/>
    <w:rsid w:val="00892205"/>
    <w:rsid w:val="008A132B"/>
    <w:rsid w:val="008A49E3"/>
    <w:rsid w:val="008A7F54"/>
    <w:rsid w:val="008A7F7D"/>
    <w:rsid w:val="008B1676"/>
    <w:rsid w:val="008B1957"/>
    <w:rsid w:val="008B2E39"/>
    <w:rsid w:val="008B6223"/>
    <w:rsid w:val="008B7DB3"/>
    <w:rsid w:val="008C27F0"/>
    <w:rsid w:val="008C6130"/>
    <w:rsid w:val="008D2F97"/>
    <w:rsid w:val="008D4353"/>
    <w:rsid w:val="008D5A90"/>
    <w:rsid w:val="008D7ED7"/>
    <w:rsid w:val="008E3485"/>
    <w:rsid w:val="008E6D18"/>
    <w:rsid w:val="008E7128"/>
    <w:rsid w:val="008F1259"/>
    <w:rsid w:val="008F4C76"/>
    <w:rsid w:val="008F4CFF"/>
    <w:rsid w:val="008F55C9"/>
    <w:rsid w:val="008F566C"/>
    <w:rsid w:val="00901880"/>
    <w:rsid w:val="00902A3E"/>
    <w:rsid w:val="00907BF3"/>
    <w:rsid w:val="00910A6A"/>
    <w:rsid w:val="00911701"/>
    <w:rsid w:val="00913A42"/>
    <w:rsid w:val="00914FD1"/>
    <w:rsid w:val="009158F9"/>
    <w:rsid w:val="009169F6"/>
    <w:rsid w:val="0091730D"/>
    <w:rsid w:val="00924C4A"/>
    <w:rsid w:val="00925001"/>
    <w:rsid w:val="009263C8"/>
    <w:rsid w:val="0092660D"/>
    <w:rsid w:val="00927223"/>
    <w:rsid w:val="009311A9"/>
    <w:rsid w:val="009320B7"/>
    <w:rsid w:val="0093504B"/>
    <w:rsid w:val="00935E5B"/>
    <w:rsid w:val="00936681"/>
    <w:rsid w:val="00936D52"/>
    <w:rsid w:val="0094055C"/>
    <w:rsid w:val="00940AB8"/>
    <w:rsid w:val="00942167"/>
    <w:rsid w:val="00945F9C"/>
    <w:rsid w:val="009468B9"/>
    <w:rsid w:val="00951AC0"/>
    <w:rsid w:val="00952CF7"/>
    <w:rsid w:val="00954C2C"/>
    <w:rsid w:val="009550DA"/>
    <w:rsid w:val="00957844"/>
    <w:rsid w:val="00963573"/>
    <w:rsid w:val="00963B77"/>
    <w:rsid w:val="009649F3"/>
    <w:rsid w:val="0096506F"/>
    <w:rsid w:val="009814E8"/>
    <w:rsid w:val="0098531E"/>
    <w:rsid w:val="00985C83"/>
    <w:rsid w:val="00986B3F"/>
    <w:rsid w:val="00987AEE"/>
    <w:rsid w:val="00990342"/>
    <w:rsid w:val="009907A2"/>
    <w:rsid w:val="0099132A"/>
    <w:rsid w:val="00991D79"/>
    <w:rsid w:val="00991D9E"/>
    <w:rsid w:val="00991E7D"/>
    <w:rsid w:val="009971B0"/>
    <w:rsid w:val="009973A8"/>
    <w:rsid w:val="009A0841"/>
    <w:rsid w:val="009A1129"/>
    <w:rsid w:val="009A1960"/>
    <w:rsid w:val="009A4ACB"/>
    <w:rsid w:val="009A548F"/>
    <w:rsid w:val="009A66C3"/>
    <w:rsid w:val="009B2D68"/>
    <w:rsid w:val="009B3EAE"/>
    <w:rsid w:val="009C33E7"/>
    <w:rsid w:val="009C4818"/>
    <w:rsid w:val="009C6A6B"/>
    <w:rsid w:val="009D1244"/>
    <w:rsid w:val="009D13B3"/>
    <w:rsid w:val="009D535F"/>
    <w:rsid w:val="009E257E"/>
    <w:rsid w:val="009E28EF"/>
    <w:rsid w:val="009E3730"/>
    <w:rsid w:val="009E3DB3"/>
    <w:rsid w:val="009E4453"/>
    <w:rsid w:val="009E56B8"/>
    <w:rsid w:val="009F2371"/>
    <w:rsid w:val="009F5E7E"/>
    <w:rsid w:val="009F7CBF"/>
    <w:rsid w:val="00A0126F"/>
    <w:rsid w:val="00A02C42"/>
    <w:rsid w:val="00A02F77"/>
    <w:rsid w:val="00A03AC8"/>
    <w:rsid w:val="00A05297"/>
    <w:rsid w:val="00A05D7F"/>
    <w:rsid w:val="00A05DB0"/>
    <w:rsid w:val="00A06577"/>
    <w:rsid w:val="00A0674D"/>
    <w:rsid w:val="00A06E5C"/>
    <w:rsid w:val="00A074DA"/>
    <w:rsid w:val="00A12788"/>
    <w:rsid w:val="00A13284"/>
    <w:rsid w:val="00A15F28"/>
    <w:rsid w:val="00A206EC"/>
    <w:rsid w:val="00A207E3"/>
    <w:rsid w:val="00A24879"/>
    <w:rsid w:val="00A24FE3"/>
    <w:rsid w:val="00A27591"/>
    <w:rsid w:val="00A27A7A"/>
    <w:rsid w:val="00A30F66"/>
    <w:rsid w:val="00A316A0"/>
    <w:rsid w:val="00A32113"/>
    <w:rsid w:val="00A32C16"/>
    <w:rsid w:val="00A34BBF"/>
    <w:rsid w:val="00A4064E"/>
    <w:rsid w:val="00A438BD"/>
    <w:rsid w:val="00A43B24"/>
    <w:rsid w:val="00A50859"/>
    <w:rsid w:val="00A513B6"/>
    <w:rsid w:val="00A52611"/>
    <w:rsid w:val="00A541DE"/>
    <w:rsid w:val="00A60C3E"/>
    <w:rsid w:val="00A61567"/>
    <w:rsid w:val="00A618D8"/>
    <w:rsid w:val="00A618E0"/>
    <w:rsid w:val="00A63CD3"/>
    <w:rsid w:val="00A6561C"/>
    <w:rsid w:val="00A677D4"/>
    <w:rsid w:val="00A67984"/>
    <w:rsid w:val="00A7145E"/>
    <w:rsid w:val="00A721BC"/>
    <w:rsid w:val="00A73B18"/>
    <w:rsid w:val="00A73B77"/>
    <w:rsid w:val="00A74891"/>
    <w:rsid w:val="00A748FC"/>
    <w:rsid w:val="00A74A50"/>
    <w:rsid w:val="00A75187"/>
    <w:rsid w:val="00A7557D"/>
    <w:rsid w:val="00A7626D"/>
    <w:rsid w:val="00A76510"/>
    <w:rsid w:val="00A802C9"/>
    <w:rsid w:val="00A84A96"/>
    <w:rsid w:val="00A86228"/>
    <w:rsid w:val="00A86A67"/>
    <w:rsid w:val="00A8738F"/>
    <w:rsid w:val="00A87ACB"/>
    <w:rsid w:val="00A900D5"/>
    <w:rsid w:val="00A922B3"/>
    <w:rsid w:val="00A92C66"/>
    <w:rsid w:val="00A94710"/>
    <w:rsid w:val="00A94974"/>
    <w:rsid w:val="00AA051A"/>
    <w:rsid w:val="00AA169E"/>
    <w:rsid w:val="00AA52C2"/>
    <w:rsid w:val="00AB4731"/>
    <w:rsid w:val="00AB488A"/>
    <w:rsid w:val="00AB5137"/>
    <w:rsid w:val="00AB5584"/>
    <w:rsid w:val="00AB6FBA"/>
    <w:rsid w:val="00AC158D"/>
    <w:rsid w:val="00AC435A"/>
    <w:rsid w:val="00AC4D99"/>
    <w:rsid w:val="00AC57D3"/>
    <w:rsid w:val="00AD2C0B"/>
    <w:rsid w:val="00AD30E6"/>
    <w:rsid w:val="00AD694D"/>
    <w:rsid w:val="00AD7114"/>
    <w:rsid w:val="00AD7BDC"/>
    <w:rsid w:val="00AE6FDF"/>
    <w:rsid w:val="00AF2E1A"/>
    <w:rsid w:val="00AF3CBD"/>
    <w:rsid w:val="00AF6E3D"/>
    <w:rsid w:val="00AF718B"/>
    <w:rsid w:val="00B034D4"/>
    <w:rsid w:val="00B04A09"/>
    <w:rsid w:val="00B0620F"/>
    <w:rsid w:val="00B12AAE"/>
    <w:rsid w:val="00B12C19"/>
    <w:rsid w:val="00B20DCF"/>
    <w:rsid w:val="00B20FC7"/>
    <w:rsid w:val="00B23A38"/>
    <w:rsid w:val="00B26FFA"/>
    <w:rsid w:val="00B3059B"/>
    <w:rsid w:val="00B32383"/>
    <w:rsid w:val="00B3286A"/>
    <w:rsid w:val="00B3652E"/>
    <w:rsid w:val="00B41D71"/>
    <w:rsid w:val="00B46B55"/>
    <w:rsid w:val="00B46BE5"/>
    <w:rsid w:val="00B46C91"/>
    <w:rsid w:val="00B46E72"/>
    <w:rsid w:val="00B47308"/>
    <w:rsid w:val="00B54E17"/>
    <w:rsid w:val="00B5690F"/>
    <w:rsid w:val="00B60222"/>
    <w:rsid w:val="00B644B6"/>
    <w:rsid w:val="00B71B51"/>
    <w:rsid w:val="00B7215F"/>
    <w:rsid w:val="00B72426"/>
    <w:rsid w:val="00B72632"/>
    <w:rsid w:val="00B72FDA"/>
    <w:rsid w:val="00B7529A"/>
    <w:rsid w:val="00B7782B"/>
    <w:rsid w:val="00B82353"/>
    <w:rsid w:val="00B86396"/>
    <w:rsid w:val="00B91092"/>
    <w:rsid w:val="00B92646"/>
    <w:rsid w:val="00B92E9B"/>
    <w:rsid w:val="00B951AC"/>
    <w:rsid w:val="00B9651F"/>
    <w:rsid w:val="00BA0C59"/>
    <w:rsid w:val="00BA0C98"/>
    <w:rsid w:val="00BA5672"/>
    <w:rsid w:val="00BA65C4"/>
    <w:rsid w:val="00BB237B"/>
    <w:rsid w:val="00BB261C"/>
    <w:rsid w:val="00BB389E"/>
    <w:rsid w:val="00BB7050"/>
    <w:rsid w:val="00BC1513"/>
    <w:rsid w:val="00BC1D23"/>
    <w:rsid w:val="00BC4DE2"/>
    <w:rsid w:val="00BC5A90"/>
    <w:rsid w:val="00BC6D2D"/>
    <w:rsid w:val="00BD3F90"/>
    <w:rsid w:val="00BD4803"/>
    <w:rsid w:val="00BD58C5"/>
    <w:rsid w:val="00BD76CB"/>
    <w:rsid w:val="00BE1CFA"/>
    <w:rsid w:val="00BE3FAC"/>
    <w:rsid w:val="00BF0CBE"/>
    <w:rsid w:val="00BF1A10"/>
    <w:rsid w:val="00BF1B01"/>
    <w:rsid w:val="00BF353B"/>
    <w:rsid w:val="00BF3894"/>
    <w:rsid w:val="00C016C0"/>
    <w:rsid w:val="00C04194"/>
    <w:rsid w:val="00C04C5F"/>
    <w:rsid w:val="00C129CA"/>
    <w:rsid w:val="00C13630"/>
    <w:rsid w:val="00C17F0F"/>
    <w:rsid w:val="00C22BE5"/>
    <w:rsid w:val="00C23B01"/>
    <w:rsid w:val="00C269D7"/>
    <w:rsid w:val="00C30F92"/>
    <w:rsid w:val="00C31E4B"/>
    <w:rsid w:val="00C325D1"/>
    <w:rsid w:val="00C40AE1"/>
    <w:rsid w:val="00C42008"/>
    <w:rsid w:val="00C429B1"/>
    <w:rsid w:val="00C452B8"/>
    <w:rsid w:val="00C45B64"/>
    <w:rsid w:val="00C45B7C"/>
    <w:rsid w:val="00C4604D"/>
    <w:rsid w:val="00C527B5"/>
    <w:rsid w:val="00C54EE5"/>
    <w:rsid w:val="00C5558E"/>
    <w:rsid w:val="00C62681"/>
    <w:rsid w:val="00C64BFF"/>
    <w:rsid w:val="00C66783"/>
    <w:rsid w:val="00C74F9D"/>
    <w:rsid w:val="00C77D13"/>
    <w:rsid w:val="00C82701"/>
    <w:rsid w:val="00C83B7A"/>
    <w:rsid w:val="00C859EE"/>
    <w:rsid w:val="00C85E52"/>
    <w:rsid w:val="00C86BA0"/>
    <w:rsid w:val="00C86C33"/>
    <w:rsid w:val="00C93081"/>
    <w:rsid w:val="00C96453"/>
    <w:rsid w:val="00CA1646"/>
    <w:rsid w:val="00CA4860"/>
    <w:rsid w:val="00CA50EB"/>
    <w:rsid w:val="00CB0F56"/>
    <w:rsid w:val="00CB100E"/>
    <w:rsid w:val="00CB17A5"/>
    <w:rsid w:val="00CB2CB2"/>
    <w:rsid w:val="00CB51CA"/>
    <w:rsid w:val="00CB70DD"/>
    <w:rsid w:val="00CB7F26"/>
    <w:rsid w:val="00CC7315"/>
    <w:rsid w:val="00CD0B60"/>
    <w:rsid w:val="00CD1757"/>
    <w:rsid w:val="00CD3612"/>
    <w:rsid w:val="00CD4383"/>
    <w:rsid w:val="00CD5312"/>
    <w:rsid w:val="00CD5A61"/>
    <w:rsid w:val="00CE3E04"/>
    <w:rsid w:val="00CE3FCF"/>
    <w:rsid w:val="00CE402B"/>
    <w:rsid w:val="00CE6BB2"/>
    <w:rsid w:val="00CE74A5"/>
    <w:rsid w:val="00CF0BFD"/>
    <w:rsid w:val="00CF11B7"/>
    <w:rsid w:val="00CF1B2D"/>
    <w:rsid w:val="00CF6FD4"/>
    <w:rsid w:val="00D00E59"/>
    <w:rsid w:val="00D01E45"/>
    <w:rsid w:val="00D02993"/>
    <w:rsid w:val="00D03C24"/>
    <w:rsid w:val="00D0580B"/>
    <w:rsid w:val="00D10F18"/>
    <w:rsid w:val="00D125C2"/>
    <w:rsid w:val="00D14EBE"/>
    <w:rsid w:val="00D178E2"/>
    <w:rsid w:val="00D17CBD"/>
    <w:rsid w:val="00D23391"/>
    <w:rsid w:val="00D2354D"/>
    <w:rsid w:val="00D257A6"/>
    <w:rsid w:val="00D25CE6"/>
    <w:rsid w:val="00D26A58"/>
    <w:rsid w:val="00D26BDF"/>
    <w:rsid w:val="00D270D2"/>
    <w:rsid w:val="00D300E6"/>
    <w:rsid w:val="00D32FA5"/>
    <w:rsid w:val="00D33A0C"/>
    <w:rsid w:val="00D33D32"/>
    <w:rsid w:val="00D33E11"/>
    <w:rsid w:val="00D358A5"/>
    <w:rsid w:val="00D35E5C"/>
    <w:rsid w:val="00D37F6B"/>
    <w:rsid w:val="00D44586"/>
    <w:rsid w:val="00D45A18"/>
    <w:rsid w:val="00D46B3A"/>
    <w:rsid w:val="00D47E19"/>
    <w:rsid w:val="00D526CB"/>
    <w:rsid w:val="00D5482E"/>
    <w:rsid w:val="00D55C0E"/>
    <w:rsid w:val="00D57CE1"/>
    <w:rsid w:val="00D57DEF"/>
    <w:rsid w:val="00D660BC"/>
    <w:rsid w:val="00D678EE"/>
    <w:rsid w:val="00D714CB"/>
    <w:rsid w:val="00D71A8A"/>
    <w:rsid w:val="00D7336C"/>
    <w:rsid w:val="00D73AA0"/>
    <w:rsid w:val="00D74226"/>
    <w:rsid w:val="00D74590"/>
    <w:rsid w:val="00D749DE"/>
    <w:rsid w:val="00D74E93"/>
    <w:rsid w:val="00D75044"/>
    <w:rsid w:val="00D760ED"/>
    <w:rsid w:val="00D7686D"/>
    <w:rsid w:val="00D770C2"/>
    <w:rsid w:val="00D774C1"/>
    <w:rsid w:val="00D80DCB"/>
    <w:rsid w:val="00D8615F"/>
    <w:rsid w:val="00D93365"/>
    <w:rsid w:val="00D942A2"/>
    <w:rsid w:val="00D94615"/>
    <w:rsid w:val="00DA05A4"/>
    <w:rsid w:val="00DA43D3"/>
    <w:rsid w:val="00DA4FA9"/>
    <w:rsid w:val="00DA7663"/>
    <w:rsid w:val="00DB019A"/>
    <w:rsid w:val="00DB1EB2"/>
    <w:rsid w:val="00DB4456"/>
    <w:rsid w:val="00DB53F4"/>
    <w:rsid w:val="00DC730A"/>
    <w:rsid w:val="00DD12E9"/>
    <w:rsid w:val="00DD40A8"/>
    <w:rsid w:val="00DE243C"/>
    <w:rsid w:val="00DE2EBC"/>
    <w:rsid w:val="00DE44D4"/>
    <w:rsid w:val="00DF1CE9"/>
    <w:rsid w:val="00DF4460"/>
    <w:rsid w:val="00DF7182"/>
    <w:rsid w:val="00DF71E5"/>
    <w:rsid w:val="00E01924"/>
    <w:rsid w:val="00E02BBF"/>
    <w:rsid w:val="00E045AE"/>
    <w:rsid w:val="00E05616"/>
    <w:rsid w:val="00E05CF9"/>
    <w:rsid w:val="00E06040"/>
    <w:rsid w:val="00E11BA6"/>
    <w:rsid w:val="00E16357"/>
    <w:rsid w:val="00E22085"/>
    <w:rsid w:val="00E229D3"/>
    <w:rsid w:val="00E23201"/>
    <w:rsid w:val="00E26A0F"/>
    <w:rsid w:val="00E271CE"/>
    <w:rsid w:val="00E33254"/>
    <w:rsid w:val="00E358F5"/>
    <w:rsid w:val="00E35C3E"/>
    <w:rsid w:val="00E40DF3"/>
    <w:rsid w:val="00E41A55"/>
    <w:rsid w:val="00E453F1"/>
    <w:rsid w:val="00E46202"/>
    <w:rsid w:val="00E520B8"/>
    <w:rsid w:val="00E529D9"/>
    <w:rsid w:val="00E55C58"/>
    <w:rsid w:val="00E57592"/>
    <w:rsid w:val="00E6105D"/>
    <w:rsid w:val="00E622AB"/>
    <w:rsid w:val="00E62DDA"/>
    <w:rsid w:val="00E66B61"/>
    <w:rsid w:val="00E67261"/>
    <w:rsid w:val="00E677D1"/>
    <w:rsid w:val="00E70869"/>
    <w:rsid w:val="00E73EF2"/>
    <w:rsid w:val="00E73F97"/>
    <w:rsid w:val="00E75092"/>
    <w:rsid w:val="00E753AE"/>
    <w:rsid w:val="00E757F2"/>
    <w:rsid w:val="00E77D2B"/>
    <w:rsid w:val="00E80C02"/>
    <w:rsid w:val="00E80F1B"/>
    <w:rsid w:val="00E82627"/>
    <w:rsid w:val="00E82A9C"/>
    <w:rsid w:val="00E838E0"/>
    <w:rsid w:val="00E94F8B"/>
    <w:rsid w:val="00E95159"/>
    <w:rsid w:val="00E95517"/>
    <w:rsid w:val="00EA0DBA"/>
    <w:rsid w:val="00EA1C88"/>
    <w:rsid w:val="00EA28A1"/>
    <w:rsid w:val="00EA33AB"/>
    <w:rsid w:val="00EA4923"/>
    <w:rsid w:val="00EA4EB6"/>
    <w:rsid w:val="00EA7581"/>
    <w:rsid w:val="00EB04F1"/>
    <w:rsid w:val="00EB0B43"/>
    <w:rsid w:val="00EB1B12"/>
    <w:rsid w:val="00EB23DC"/>
    <w:rsid w:val="00EB26CF"/>
    <w:rsid w:val="00EB606E"/>
    <w:rsid w:val="00EB676D"/>
    <w:rsid w:val="00EB73E2"/>
    <w:rsid w:val="00EB76A6"/>
    <w:rsid w:val="00EB7F93"/>
    <w:rsid w:val="00EC1B7C"/>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6891"/>
    <w:rsid w:val="00F008EC"/>
    <w:rsid w:val="00F01E3B"/>
    <w:rsid w:val="00F02314"/>
    <w:rsid w:val="00F03137"/>
    <w:rsid w:val="00F0521F"/>
    <w:rsid w:val="00F07897"/>
    <w:rsid w:val="00F10DB1"/>
    <w:rsid w:val="00F13705"/>
    <w:rsid w:val="00F1575B"/>
    <w:rsid w:val="00F20BD2"/>
    <w:rsid w:val="00F2562D"/>
    <w:rsid w:val="00F26CE1"/>
    <w:rsid w:val="00F271E0"/>
    <w:rsid w:val="00F27BDF"/>
    <w:rsid w:val="00F30DA8"/>
    <w:rsid w:val="00F326AF"/>
    <w:rsid w:val="00F32B75"/>
    <w:rsid w:val="00F35626"/>
    <w:rsid w:val="00F3792F"/>
    <w:rsid w:val="00F40E2D"/>
    <w:rsid w:val="00F413F0"/>
    <w:rsid w:val="00F41717"/>
    <w:rsid w:val="00F444E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E89"/>
    <w:rsid w:val="00F92454"/>
    <w:rsid w:val="00F92A2F"/>
    <w:rsid w:val="00F93716"/>
    <w:rsid w:val="00F96E5A"/>
    <w:rsid w:val="00F97A60"/>
    <w:rsid w:val="00F97B15"/>
    <w:rsid w:val="00FA00A9"/>
    <w:rsid w:val="00FA151C"/>
    <w:rsid w:val="00FA1AD1"/>
    <w:rsid w:val="00FA22AD"/>
    <w:rsid w:val="00FA2A7B"/>
    <w:rsid w:val="00FA5394"/>
    <w:rsid w:val="00FA70FC"/>
    <w:rsid w:val="00FB0AF5"/>
    <w:rsid w:val="00FB2077"/>
    <w:rsid w:val="00FB6603"/>
    <w:rsid w:val="00FB6D81"/>
    <w:rsid w:val="00FC2367"/>
    <w:rsid w:val="00FC2728"/>
    <w:rsid w:val="00FC440B"/>
    <w:rsid w:val="00FC4838"/>
    <w:rsid w:val="00FC4CDB"/>
    <w:rsid w:val="00FC4E98"/>
    <w:rsid w:val="00FC5FFD"/>
    <w:rsid w:val="00FC7B0D"/>
    <w:rsid w:val="00FD0C8F"/>
    <w:rsid w:val="00FD0EC4"/>
    <w:rsid w:val="00FD1751"/>
    <w:rsid w:val="00FD30D9"/>
    <w:rsid w:val="00FD36A2"/>
    <w:rsid w:val="00FD64D0"/>
    <w:rsid w:val="00FD666E"/>
    <w:rsid w:val="00FD73BD"/>
    <w:rsid w:val="00FD767F"/>
    <w:rsid w:val="00FE1ADB"/>
    <w:rsid w:val="00FE22A7"/>
    <w:rsid w:val="00FF0642"/>
    <w:rsid w:val="00FF1310"/>
    <w:rsid w:val="00FF1F9F"/>
    <w:rsid w:val="00FF3591"/>
    <w:rsid w:val="00FF3742"/>
    <w:rsid w:val="00FF47A9"/>
    <w:rsid w:val="00FF5080"/>
    <w:rsid w:val="00FF5763"/>
    <w:rsid w:val="00FF6311"/>
    <w:rsid w:val="1A6F6FFC"/>
    <w:rsid w:val="32CA133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9D7B49"/>
  <w15:docId w15:val="{24C5DA52-58D0-43ED-932A-CB81F24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semiHidden="1"/>
    <w:lsdException w:name="header" w:qFormat="1"/>
    <w:lsdException w:name="caption" w:semiHidden="1" w:unhideWhenUsed="1" w:qFormat="1"/>
    <w:lsdException w:name="annotation reference" w:semiHidden="1"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8">
    <w:name w:val="heading 8"/>
    <w:basedOn w:val="Normal"/>
    <w:next w:val="Normal"/>
    <w:autoRedefine/>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semiHidden/>
    <w:qFormat/>
    <w:rPr>
      <w:rFonts w:ascii="Tahoma" w:hAnsi="Tahoma" w:cs="Tahoma"/>
      <w:sz w:val="16"/>
      <w:szCs w:val="16"/>
    </w:rPr>
  </w:style>
  <w:style w:type="paragraph" w:styleId="BodyText">
    <w:name w:val="Body Text"/>
    <w:basedOn w:val="Normal"/>
    <w:autoRedefine/>
    <w:qFormat/>
    <w:pPr>
      <w:spacing w:after="120"/>
    </w:pPr>
  </w:style>
  <w:style w:type="paragraph" w:styleId="BodyTextIndent">
    <w:name w:val="Body Text Indent"/>
    <w:basedOn w:val="Normal"/>
    <w:autoRedefine/>
    <w:qFormat/>
    <w:pPr>
      <w:spacing w:after="120"/>
      <w:ind w:left="360"/>
    </w:pPr>
  </w:style>
  <w:style w:type="paragraph" w:styleId="BodyTextIndent2">
    <w:name w:val="Body Text Indent 2"/>
    <w:basedOn w:val="Normal"/>
    <w:link w:val="BodyTextIndent2Char"/>
    <w:autoRedefine/>
    <w:qFormat/>
    <w:pPr>
      <w:ind w:left="1440"/>
    </w:pPr>
    <w:rPr>
      <w:i/>
      <w:sz w:val="24"/>
      <w:szCs w:val="24"/>
    </w:rPr>
  </w:style>
  <w:style w:type="paragraph" w:styleId="BodyTextIndent3">
    <w:name w:val="Body Text Indent 3"/>
    <w:basedOn w:val="Normal"/>
    <w:autoRedefine/>
    <w:qFormat/>
    <w:pPr>
      <w:spacing w:after="120"/>
      <w:ind w:left="360"/>
    </w:pPr>
    <w:rPr>
      <w:sz w:val="16"/>
      <w:szCs w:val="16"/>
    </w:rPr>
  </w:style>
  <w:style w:type="character" w:styleId="CommentReference">
    <w:name w:val="annotation reference"/>
    <w:autoRedefine/>
    <w:semiHidden/>
    <w:qFormat/>
    <w:rPr>
      <w:sz w:val="16"/>
      <w:szCs w:val="16"/>
    </w:rPr>
  </w:style>
  <w:style w:type="paragraph" w:styleId="CommentText">
    <w:name w:val="annotation text"/>
    <w:basedOn w:val="Normal"/>
    <w:link w:val="CommentTextChar"/>
    <w:autoRedefine/>
    <w:semiHidden/>
  </w:style>
  <w:style w:type="paragraph" w:styleId="CommentSubject">
    <w:name w:val="annotation subject"/>
    <w:basedOn w:val="CommentText"/>
    <w:next w:val="CommentText"/>
    <w:autoRedefine/>
    <w:semiHidden/>
    <w:qFormat/>
    <w:rPr>
      <w:b/>
      <w:bCs/>
    </w:rPr>
  </w:style>
  <w:style w:type="paragraph" w:styleId="EndnoteText">
    <w:name w:val="endnote text"/>
    <w:basedOn w:val="Normal"/>
    <w:link w:val="EndnoteTextChar"/>
    <w:autoRedefine/>
    <w:semiHidden/>
    <w:qFormat/>
    <w:rPr>
      <w:rFonts w:ascii="TmsRmn 12pt" w:hAnsi="TmsRmn 12pt"/>
      <w:sz w:val="24"/>
      <w:szCs w:val="24"/>
    </w:rPr>
  </w:style>
  <w:style w:type="paragraph" w:styleId="Footer">
    <w:name w:val="footer"/>
    <w:basedOn w:val="Normal"/>
    <w:pPr>
      <w:tabs>
        <w:tab w:val="center" w:pos="4320"/>
        <w:tab w:val="right" w:pos="8640"/>
      </w:tabs>
    </w:pPr>
  </w:style>
  <w:style w:type="paragraph" w:styleId="Header">
    <w:name w:val="header"/>
    <w:basedOn w:val="Normal"/>
    <w:autoRedefine/>
    <w:qFormat/>
    <w:pPr>
      <w:tabs>
        <w:tab w:val="center" w:pos="4320"/>
        <w:tab w:val="right" w:pos="8640"/>
      </w:tabs>
    </w:pPr>
  </w:style>
  <w:style w:type="character" w:styleId="Hyperlink">
    <w:name w:val="Hyperlink"/>
    <w:basedOn w:val="DefaultParagraphFont"/>
    <w:autoRedefine/>
    <w:qFormat/>
    <w:rPr>
      <w:color w:val="0563C1" w:themeColor="hyperlink"/>
      <w:u w:val="single"/>
    </w:rPr>
  </w:style>
  <w:style w:type="character" w:styleId="PageNumber">
    <w:name w:val="page number"/>
    <w:basedOn w:val="DefaultParagraphFont"/>
    <w:autoRedefine/>
    <w:qFormat/>
  </w:style>
  <w:style w:type="character" w:styleId="Strong">
    <w:name w:val="Strong"/>
    <w:autoRedefine/>
    <w:qFormat/>
    <w:rPr>
      <w:b/>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pPr>
      <w:jc w:val="center"/>
    </w:pPr>
    <w:rPr>
      <w:b/>
      <w:sz w:val="24"/>
      <w:szCs w:val="24"/>
    </w:rPr>
  </w:style>
  <w:style w:type="paragraph" w:customStyle="1" w:styleId="TimesNewRoman">
    <w:name w:val="Times New Roman"/>
    <w:basedOn w:val="Normal"/>
    <w:autoRedefine/>
    <w:qFormat/>
    <w:pPr>
      <w:jc w:val="both"/>
    </w:pPr>
    <w:rPr>
      <w:b/>
      <w:sz w:val="24"/>
      <w:szCs w:val="24"/>
    </w:rPr>
  </w:style>
  <w:style w:type="character" w:customStyle="1" w:styleId="TitleChar">
    <w:name w:val="Title Char"/>
    <w:link w:val="Title"/>
    <w:autoRedefine/>
    <w:qFormat/>
    <w:locked/>
    <w:rPr>
      <w:b/>
      <w:sz w:val="24"/>
      <w:szCs w:val="24"/>
      <w:lang w:val="en-US" w:eastAsia="en-US" w:bidi="ar-SA"/>
    </w:rPr>
  </w:style>
  <w:style w:type="character" w:customStyle="1" w:styleId="EndnoteTextChar">
    <w:name w:val="Endnote Text Char"/>
    <w:link w:val="EndnoteText"/>
    <w:autoRedefine/>
    <w:semiHidden/>
    <w:qFormat/>
    <w:locked/>
    <w:rPr>
      <w:rFonts w:ascii="TmsRmn 12pt" w:hAnsi="TmsRmn 12pt"/>
      <w:sz w:val="24"/>
      <w:szCs w:val="24"/>
      <w:lang w:val="en-US" w:eastAsia="en-US" w:bidi="ar-SA"/>
    </w:rPr>
  </w:style>
  <w:style w:type="character" w:customStyle="1" w:styleId="BodyTextIndent2Char">
    <w:name w:val="Body Text Indent 2 Char"/>
    <w:link w:val="BodyTextIndent2"/>
    <w:autoRedefine/>
    <w:semiHidden/>
    <w:qFormat/>
    <w:locked/>
    <w:rPr>
      <w:i/>
      <w:sz w:val="24"/>
      <w:szCs w:val="24"/>
      <w:lang w:val="en-US" w:eastAsia="en-US" w:bidi="ar-SA"/>
    </w:rPr>
  </w:style>
  <w:style w:type="paragraph" w:styleId="NoSpacing">
    <w:name w:val="No Spacing"/>
    <w:autoRedefine/>
    <w:uiPriority w:val="1"/>
    <w:qFormat/>
  </w:style>
  <w:style w:type="character" w:customStyle="1" w:styleId="CommentTextChar">
    <w:name w:val="Comment Text Char"/>
    <w:link w:val="CommentText"/>
    <w:autoRedefine/>
    <w:semiHidden/>
    <w:qFormat/>
    <w:rPr>
      <w:lang w:val="en-US" w:eastAsia="en-US"/>
    </w:rPr>
  </w:style>
  <w:style w:type="paragraph" w:styleId="ListParagraph">
    <w:name w:val="List Paragraph"/>
    <w:basedOn w:val="Normal"/>
    <w:autoRedefine/>
    <w:uiPriority w:val="34"/>
    <w:qFormat/>
    <w:pPr>
      <w:ind w:left="720"/>
      <w:contextualSpacing/>
    </w:pPr>
  </w:style>
  <w:style w:type="character" w:customStyle="1" w:styleId="Heading1Char">
    <w:name w:val="Heading 1 Char"/>
    <w:basedOn w:val="DefaultParagraphFont"/>
    <w:link w:val="Heading1"/>
    <w:autoRedefine/>
    <w:qFormat/>
    <w:rPr>
      <w:rFonts w:asciiTheme="majorHAnsi" w:eastAsiaTheme="majorEastAsia" w:hAnsiTheme="majorHAnsi" w:cstheme="majorBidi"/>
      <w:color w:val="2E74B5" w:themeColor="accent1" w:themeShade="BF"/>
      <w:sz w:val="32"/>
      <w:szCs w:val="32"/>
      <w:lang w:val="en-US" w:eastAsia="en-US"/>
    </w:rPr>
  </w:style>
  <w:style w:type="character" w:customStyle="1" w:styleId="markedcontent">
    <w:name w:val="markedcontent"/>
    <w:basedOn w:val="DefaultParagraphFont"/>
    <w:autoRedefine/>
    <w:qFormat/>
  </w:style>
  <w:style w:type="paragraph" w:customStyle="1" w:styleId="Revision1">
    <w:name w:val="Revision1"/>
    <w:autoRedefine/>
    <w:hidden/>
    <w:uiPriority w:val="99"/>
    <w:semiHidden/>
    <w:qFormat/>
  </w:style>
  <w:style w:type="paragraph" w:styleId="Revision">
    <w:name w:val="Revision"/>
    <w:hidden/>
    <w:uiPriority w:val="99"/>
    <w:unhideWhenUsed/>
    <w:rsid w:val="00107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hyperlink" Target="https://vigiflow-eforms.who-umc.org/me/meadr" TargetMode="Externa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zeljenadejstva@cinmed.me" TargetMode="Externa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header" Target="header1.xml"/><Relationship Id="rId10" Type="http://schemas.openxmlformats.org/officeDocument/2006/relationships/hyperlink" Target="http://www.cinmed.me"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497CF-289A-4174-8223-37689751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6731</Words>
  <Characters>38370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Berina Ljuca</cp:lastModifiedBy>
  <cp:revision>3</cp:revision>
  <cp:lastPrinted>2010-03-01T14:10:00Z</cp:lastPrinted>
  <dcterms:created xsi:type="dcterms:W3CDTF">2024-11-18T10:26:00Z</dcterms:created>
  <dcterms:modified xsi:type="dcterms:W3CDTF">2024-11-18T10:37:00Z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1033-12.2.0.16731</vt:lpwstr>
  </property>
  <property fmtid="{D5CDD505-2E9C-101B-9397-08002B2CF9AE}" pid="4" name="ICV">
    <vt:lpwstr>04A6DCE5176D45DCA91586A3A9F711A3_13</vt:lpwstr>
  </property>
</Properties>
</file>