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C0B01" w14:textId="5C1055E0" w:rsidR="00375CC9" w:rsidRPr="00375CC9" w:rsidRDefault="00375CC9" w:rsidP="00375CC9">
      <w:pPr>
        <w:jc w:val="center"/>
        <w:rPr>
          <w:sz w:val="22"/>
          <w:szCs w:val="22"/>
          <w:lang w:val="sr-Latn-ME"/>
        </w:rPr>
      </w:pPr>
      <w:r w:rsidRPr="00375CC9">
        <w:rPr>
          <w:b/>
          <w:bCs/>
          <w:iCs/>
          <w:sz w:val="22"/>
          <w:szCs w:val="22"/>
          <w:u w:val="single"/>
          <w:lang w:val="sr-Latn-ME"/>
        </w:rPr>
        <w:t>UPUTSTVO ZA LIJEK</w:t>
      </w:r>
    </w:p>
    <w:p w14:paraId="0ACEE009" w14:textId="77777777" w:rsidR="00375CC9" w:rsidRPr="00375CC9" w:rsidRDefault="00375CC9" w:rsidP="00375CC9">
      <w:pPr>
        <w:jc w:val="center"/>
        <w:rPr>
          <w:i/>
          <w:color w:val="808080"/>
          <w:sz w:val="22"/>
          <w:szCs w:val="22"/>
          <w:lang w:val="sr-Latn-ME"/>
        </w:rPr>
      </w:pPr>
    </w:p>
    <w:p w14:paraId="3D75755D" w14:textId="6587C2C3" w:rsidR="00375CC9" w:rsidRPr="00143F2F" w:rsidRDefault="00375CC9" w:rsidP="00375CC9">
      <w:pPr>
        <w:widowControl w:val="0"/>
        <w:autoSpaceDE w:val="0"/>
        <w:autoSpaceDN w:val="0"/>
        <w:jc w:val="center"/>
        <w:rPr>
          <w:b/>
          <w:bCs/>
          <w:sz w:val="22"/>
          <w:szCs w:val="22"/>
          <w:lang w:val="sr-Latn-ME"/>
        </w:rPr>
      </w:pPr>
      <w:r w:rsidRPr="00143F2F">
        <w:rPr>
          <w:b/>
          <w:bCs/>
          <w:sz w:val="22"/>
          <w:szCs w:val="22"/>
          <w:lang w:val="sr-Latn-ME"/>
        </w:rPr>
        <w:t>Onglyza, 5 mg, film tableta</w:t>
      </w:r>
    </w:p>
    <w:p w14:paraId="5E243E2F" w14:textId="77777777" w:rsidR="00375CC9" w:rsidRPr="00143F2F" w:rsidRDefault="00375CC9" w:rsidP="00375CC9">
      <w:pPr>
        <w:widowControl w:val="0"/>
        <w:autoSpaceDE w:val="0"/>
        <w:autoSpaceDN w:val="0"/>
        <w:jc w:val="center"/>
        <w:rPr>
          <w:b/>
          <w:bCs/>
          <w:sz w:val="22"/>
          <w:szCs w:val="22"/>
          <w:lang w:val="sr-Latn-ME"/>
        </w:rPr>
      </w:pPr>
      <w:r w:rsidRPr="00143F2F">
        <w:rPr>
          <w:b/>
          <w:bCs/>
          <w:sz w:val="22"/>
          <w:szCs w:val="22"/>
          <w:lang w:val="sr-Latn-ME"/>
        </w:rPr>
        <w:t>INN: saksagliptin</w:t>
      </w:r>
    </w:p>
    <w:p w14:paraId="2F728344" w14:textId="77777777" w:rsidR="00375CC9" w:rsidRPr="00375CC9" w:rsidRDefault="00375CC9" w:rsidP="00375CC9">
      <w:pPr>
        <w:pStyle w:val="Header"/>
        <w:tabs>
          <w:tab w:val="left" w:pos="284"/>
        </w:tabs>
        <w:rPr>
          <w:sz w:val="22"/>
          <w:szCs w:val="22"/>
          <w:lang w:val="sr-Latn-ME"/>
        </w:rPr>
      </w:pPr>
    </w:p>
    <w:p w14:paraId="57229AA6" w14:textId="77777777" w:rsidR="00375CC9" w:rsidRPr="00375CC9" w:rsidRDefault="00375CC9" w:rsidP="00375CC9">
      <w:pPr>
        <w:pStyle w:val="Header"/>
        <w:tabs>
          <w:tab w:val="left" w:pos="284"/>
        </w:tabs>
        <w:rPr>
          <w:sz w:val="22"/>
          <w:szCs w:val="22"/>
          <w:lang w:val="sr-Latn-ME"/>
        </w:rPr>
      </w:pPr>
    </w:p>
    <w:p w14:paraId="6593AF10" w14:textId="77777777" w:rsidR="00375CC9" w:rsidRPr="00375CC9" w:rsidRDefault="00375CC9" w:rsidP="00375CC9">
      <w:pPr>
        <w:pStyle w:val="Header"/>
        <w:tabs>
          <w:tab w:val="left" w:pos="284"/>
        </w:tabs>
        <w:rPr>
          <w:sz w:val="22"/>
          <w:szCs w:val="22"/>
          <w:lang w:val="sr-Latn-ME"/>
        </w:rPr>
      </w:pPr>
    </w:p>
    <w:p w14:paraId="6DAFF411" w14:textId="77777777" w:rsidR="00375CC9" w:rsidRPr="00375CC9" w:rsidRDefault="00375CC9" w:rsidP="00375CC9">
      <w:pPr>
        <w:pStyle w:val="Header"/>
        <w:tabs>
          <w:tab w:val="left" w:pos="284"/>
        </w:tabs>
        <w:rPr>
          <w:sz w:val="22"/>
          <w:szCs w:val="22"/>
          <w:lang w:val="sr-Latn-ME"/>
        </w:rPr>
      </w:pPr>
    </w:p>
    <w:p w14:paraId="123328AA" w14:textId="77777777" w:rsidR="00375CC9" w:rsidRPr="00375CC9" w:rsidRDefault="00375CC9" w:rsidP="00375CC9">
      <w:pPr>
        <w:numPr>
          <w:ilvl w:val="12"/>
          <w:numId w:val="0"/>
        </w:numPr>
        <w:jc w:val="both"/>
        <w:rPr>
          <w:sz w:val="22"/>
          <w:szCs w:val="22"/>
          <w:lang w:val="sr-Latn-ME"/>
        </w:rPr>
      </w:pPr>
    </w:p>
    <w:p w14:paraId="4FABB83B" w14:textId="77777777" w:rsidR="00375CC9" w:rsidRPr="00375CC9" w:rsidRDefault="00375CC9" w:rsidP="00375CC9">
      <w:pPr>
        <w:pStyle w:val="Header"/>
        <w:tabs>
          <w:tab w:val="left" w:pos="284"/>
        </w:tabs>
        <w:ind w:left="360"/>
        <w:rPr>
          <w:i/>
          <w:iCs/>
          <w:sz w:val="22"/>
          <w:szCs w:val="22"/>
          <w:lang w:val="sr-Latn-ME"/>
        </w:rPr>
      </w:pPr>
    </w:p>
    <w:p w14:paraId="09C78B4D" w14:textId="77777777" w:rsidR="00375CC9" w:rsidRPr="00375CC9" w:rsidRDefault="00375CC9" w:rsidP="00375CC9">
      <w:pPr>
        <w:widowControl w:val="0"/>
        <w:autoSpaceDE w:val="0"/>
        <w:autoSpaceDN w:val="0"/>
        <w:ind w:left="360" w:hanging="360"/>
        <w:rPr>
          <w:b/>
          <w:bCs/>
          <w:sz w:val="22"/>
          <w:szCs w:val="22"/>
          <w:lang w:val="sr-Latn-ME"/>
        </w:rPr>
      </w:pPr>
      <w:r w:rsidRPr="00375CC9">
        <w:rPr>
          <w:b/>
          <w:bCs/>
          <w:sz w:val="22"/>
          <w:szCs w:val="22"/>
          <w:lang w:val="sr-Latn-ME"/>
        </w:rPr>
        <w:t>Pažljivo pročitajte ovo uputstvo, prije nego što počnete da koristite ovaj lijek,</w:t>
      </w:r>
      <w:r w:rsidRPr="00375CC9">
        <w:rPr>
          <w:sz w:val="22"/>
          <w:szCs w:val="22"/>
          <w:lang w:val="sr-Latn-ME"/>
        </w:rPr>
        <w:t xml:space="preserve"> </w:t>
      </w:r>
      <w:r w:rsidRPr="00375CC9">
        <w:rPr>
          <w:b/>
          <w:bCs/>
          <w:sz w:val="22"/>
          <w:szCs w:val="22"/>
          <w:lang w:val="sr-Latn-ME"/>
        </w:rPr>
        <w:t xml:space="preserve">jer sadrži </w:t>
      </w:r>
    </w:p>
    <w:p w14:paraId="4737B09C" w14:textId="77777777" w:rsidR="00375CC9" w:rsidRPr="00375CC9" w:rsidRDefault="00375CC9" w:rsidP="00375CC9">
      <w:pPr>
        <w:widowControl w:val="0"/>
        <w:autoSpaceDE w:val="0"/>
        <w:autoSpaceDN w:val="0"/>
        <w:ind w:left="360" w:hanging="360"/>
        <w:rPr>
          <w:b/>
          <w:bCs/>
          <w:sz w:val="22"/>
          <w:szCs w:val="22"/>
          <w:lang w:val="sr-Latn-ME"/>
        </w:rPr>
      </w:pPr>
      <w:r w:rsidRPr="00375CC9">
        <w:rPr>
          <w:b/>
          <w:bCs/>
          <w:sz w:val="22"/>
          <w:szCs w:val="22"/>
          <w:lang w:val="sr-Latn-ME"/>
        </w:rPr>
        <w:t>informacije koje su važne za Vas</w:t>
      </w:r>
    </w:p>
    <w:p w14:paraId="3E7F2DE2" w14:textId="77777777" w:rsidR="00375CC9" w:rsidRPr="00375CC9" w:rsidRDefault="00375CC9" w:rsidP="00375CC9">
      <w:pPr>
        <w:widowControl w:val="0"/>
        <w:numPr>
          <w:ilvl w:val="0"/>
          <w:numId w:val="2"/>
        </w:numPr>
        <w:tabs>
          <w:tab w:val="clear" w:pos="576"/>
          <w:tab w:val="num" w:pos="600"/>
        </w:tabs>
        <w:autoSpaceDE w:val="0"/>
        <w:autoSpaceDN w:val="0"/>
        <w:rPr>
          <w:sz w:val="22"/>
          <w:szCs w:val="22"/>
          <w:lang w:val="sr-Latn-ME"/>
        </w:rPr>
      </w:pPr>
      <w:r w:rsidRPr="00375CC9">
        <w:rPr>
          <w:sz w:val="22"/>
          <w:szCs w:val="22"/>
          <w:lang w:val="sr-Latn-ME"/>
        </w:rPr>
        <w:t>Uputstvo sačuvajte. Može biti potrebno da ga ponovo pročitate.</w:t>
      </w:r>
    </w:p>
    <w:p w14:paraId="30100F71" w14:textId="77777777" w:rsidR="00375CC9" w:rsidRPr="00375CC9" w:rsidRDefault="00375CC9" w:rsidP="00375CC9">
      <w:pPr>
        <w:widowControl w:val="0"/>
        <w:numPr>
          <w:ilvl w:val="0"/>
          <w:numId w:val="2"/>
        </w:numPr>
        <w:autoSpaceDE w:val="0"/>
        <w:autoSpaceDN w:val="0"/>
        <w:rPr>
          <w:sz w:val="22"/>
          <w:szCs w:val="22"/>
          <w:lang w:val="sr-Latn-ME"/>
        </w:rPr>
      </w:pPr>
      <w:r w:rsidRPr="00375CC9">
        <w:rPr>
          <w:sz w:val="22"/>
          <w:szCs w:val="22"/>
          <w:lang w:val="sr-Latn-ME"/>
        </w:rPr>
        <w:t xml:space="preserve">Ako imate dodatnih pitanja, obratite se svom ljekaru ili farmaceutu </w:t>
      </w:r>
      <w:r w:rsidRPr="00375CC9">
        <w:rPr>
          <w:noProof/>
          <w:sz w:val="22"/>
          <w:szCs w:val="22"/>
          <w:lang w:val="sr-Latn-ME"/>
        </w:rPr>
        <w:t>ili medicinskoj sestri</w:t>
      </w:r>
      <w:r w:rsidRPr="00375CC9">
        <w:rPr>
          <w:sz w:val="22"/>
          <w:szCs w:val="22"/>
          <w:lang w:val="sr-Latn-ME"/>
        </w:rPr>
        <w:t xml:space="preserve">. </w:t>
      </w:r>
    </w:p>
    <w:p w14:paraId="732D41CE" w14:textId="77777777" w:rsidR="00375CC9" w:rsidRPr="00375CC9" w:rsidRDefault="00375CC9" w:rsidP="00375CC9">
      <w:pPr>
        <w:widowControl w:val="0"/>
        <w:numPr>
          <w:ilvl w:val="0"/>
          <w:numId w:val="2"/>
        </w:numPr>
        <w:autoSpaceDE w:val="0"/>
        <w:autoSpaceDN w:val="0"/>
        <w:ind w:left="600" w:hanging="600"/>
        <w:rPr>
          <w:sz w:val="22"/>
          <w:szCs w:val="22"/>
          <w:lang w:val="sr-Latn-ME"/>
        </w:rPr>
      </w:pPr>
      <w:r w:rsidRPr="00375CC9">
        <w:rPr>
          <w:sz w:val="22"/>
          <w:szCs w:val="22"/>
          <w:lang w:val="sr-Latn-ME"/>
        </w:rPr>
        <w:t>Ovaj lijek propisan je Vama i ne smijete ga davati drugima. Može da im škodi, čak i kada imaju iste znake bolesti kao i Vi.</w:t>
      </w:r>
    </w:p>
    <w:p w14:paraId="2A428149" w14:textId="77777777" w:rsidR="00375CC9" w:rsidRPr="00375CC9" w:rsidRDefault="00375CC9" w:rsidP="00375CC9">
      <w:pPr>
        <w:widowControl w:val="0"/>
        <w:numPr>
          <w:ilvl w:val="0"/>
          <w:numId w:val="2"/>
        </w:numPr>
        <w:tabs>
          <w:tab w:val="clear" w:pos="576"/>
          <w:tab w:val="num" w:pos="0"/>
        </w:tabs>
        <w:autoSpaceDE w:val="0"/>
        <w:autoSpaceDN w:val="0"/>
        <w:ind w:left="600" w:hanging="600"/>
        <w:rPr>
          <w:sz w:val="22"/>
          <w:szCs w:val="22"/>
          <w:lang w:val="sr-Latn-ME"/>
        </w:rPr>
      </w:pPr>
      <w:r w:rsidRPr="00375CC9">
        <w:rPr>
          <w:spacing w:val="-5"/>
          <w:sz w:val="22"/>
          <w:szCs w:val="22"/>
          <w:lang w:val="sr-Latn-ME"/>
        </w:rPr>
        <w:t>Ako Vam se javi bilo koje neželjeno dejstvo recite to svom ljekaru, farmaceutu ili medicinskoj sestri. Ovo uključuje i bilo koja neželjena dejstva koja nijesu navedena u ovom uputstvu</w:t>
      </w:r>
      <w:r w:rsidRPr="00375CC9">
        <w:rPr>
          <w:spacing w:val="-4"/>
          <w:sz w:val="22"/>
          <w:szCs w:val="22"/>
          <w:lang w:val="sr-Latn-ME"/>
        </w:rPr>
        <w:t xml:space="preserve">. Pogledajte dio 4. </w:t>
      </w:r>
    </w:p>
    <w:p w14:paraId="54669453" w14:textId="77777777" w:rsidR="00375CC9" w:rsidRPr="00375CC9" w:rsidRDefault="00375CC9" w:rsidP="00375CC9">
      <w:pPr>
        <w:widowControl w:val="0"/>
        <w:autoSpaceDE w:val="0"/>
        <w:autoSpaceDN w:val="0"/>
        <w:ind w:left="600"/>
        <w:rPr>
          <w:sz w:val="22"/>
          <w:szCs w:val="22"/>
          <w:lang w:val="sr-Latn-ME"/>
        </w:rPr>
      </w:pPr>
    </w:p>
    <w:p w14:paraId="7E5526F0" w14:textId="77777777" w:rsidR="00375CC9" w:rsidRPr="00375CC9" w:rsidRDefault="00375CC9" w:rsidP="00375CC9">
      <w:pPr>
        <w:widowControl w:val="0"/>
        <w:autoSpaceDE w:val="0"/>
        <w:autoSpaceDN w:val="0"/>
        <w:rPr>
          <w:i/>
          <w:iCs/>
          <w:sz w:val="22"/>
          <w:szCs w:val="22"/>
          <w:lang w:val="sr-Latn-ME"/>
        </w:rPr>
      </w:pPr>
    </w:p>
    <w:p w14:paraId="23C3CFE2" w14:textId="77777777" w:rsidR="00375CC9" w:rsidRPr="00375CC9" w:rsidRDefault="00375CC9" w:rsidP="00375CC9">
      <w:pPr>
        <w:widowControl w:val="0"/>
        <w:autoSpaceDE w:val="0"/>
        <w:autoSpaceDN w:val="0"/>
        <w:rPr>
          <w:sz w:val="22"/>
          <w:szCs w:val="22"/>
          <w:lang w:val="sr-Latn-ME"/>
        </w:rPr>
      </w:pPr>
    </w:p>
    <w:p w14:paraId="2A0ACCF9" w14:textId="77777777" w:rsidR="00375CC9" w:rsidRPr="00375CC9" w:rsidRDefault="00375CC9" w:rsidP="00375CC9">
      <w:pPr>
        <w:widowControl w:val="0"/>
        <w:autoSpaceDE w:val="0"/>
        <w:autoSpaceDN w:val="0"/>
        <w:ind w:left="600"/>
        <w:rPr>
          <w:sz w:val="22"/>
          <w:szCs w:val="22"/>
          <w:lang w:val="sr-Latn-ME"/>
        </w:rPr>
      </w:pPr>
    </w:p>
    <w:p w14:paraId="7B6624F3" w14:textId="77777777" w:rsidR="00375CC9" w:rsidRPr="00375CC9" w:rsidRDefault="00375CC9" w:rsidP="00375CC9">
      <w:pPr>
        <w:widowControl w:val="0"/>
        <w:autoSpaceDE w:val="0"/>
        <w:autoSpaceDN w:val="0"/>
        <w:ind w:left="600"/>
        <w:rPr>
          <w:sz w:val="22"/>
          <w:szCs w:val="22"/>
          <w:lang w:val="sr-Latn-ME"/>
        </w:rPr>
      </w:pPr>
    </w:p>
    <w:p w14:paraId="18A47CD5" w14:textId="77777777" w:rsidR="00375CC9" w:rsidRPr="00375CC9" w:rsidRDefault="00375CC9" w:rsidP="00375CC9">
      <w:pPr>
        <w:widowControl w:val="0"/>
        <w:autoSpaceDE w:val="0"/>
        <w:autoSpaceDN w:val="0"/>
        <w:rPr>
          <w:b/>
          <w:bCs/>
          <w:sz w:val="22"/>
          <w:szCs w:val="22"/>
          <w:lang w:val="sr-Latn-ME"/>
        </w:rPr>
      </w:pPr>
      <w:r w:rsidRPr="00375CC9">
        <w:rPr>
          <w:b/>
          <w:bCs/>
          <w:sz w:val="22"/>
          <w:szCs w:val="22"/>
          <w:lang w:val="sr-Latn-ME"/>
        </w:rPr>
        <w:t>U ovom uputstvu pročitaćete:</w:t>
      </w:r>
    </w:p>
    <w:p w14:paraId="7955C946" w14:textId="77777777" w:rsidR="00375CC9" w:rsidRPr="00375CC9" w:rsidRDefault="00375CC9" w:rsidP="00375CC9">
      <w:pPr>
        <w:widowControl w:val="0"/>
        <w:numPr>
          <w:ilvl w:val="0"/>
          <w:numId w:val="1"/>
        </w:numPr>
        <w:tabs>
          <w:tab w:val="clear" w:pos="360"/>
          <w:tab w:val="left" w:pos="569"/>
          <w:tab w:val="left" w:pos="600"/>
        </w:tabs>
        <w:autoSpaceDE w:val="0"/>
        <w:autoSpaceDN w:val="0"/>
        <w:rPr>
          <w:sz w:val="22"/>
          <w:szCs w:val="22"/>
          <w:lang w:val="sr-Latn-ME"/>
        </w:rPr>
      </w:pPr>
      <w:r w:rsidRPr="00375CC9">
        <w:rPr>
          <w:sz w:val="22"/>
          <w:szCs w:val="22"/>
          <w:lang w:val="sr-Latn-ME"/>
        </w:rPr>
        <w:t>Šta je lijek ONGLYZA i čemu je namijenjen</w:t>
      </w:r>
    </w:p>
    <w:p w14:paraId="6B1770B9" w14:textId="77777777" w:rsidR="00375CC9" w:rsidRPr="00375CC9" w:rsidRDefault="00375CC9" w:rsidP="00375CC9">
      <w:pPr>
        <w:widowControl w:val="0"/>
        <w:numPr>
          <w:ilvl w:val="0"/>
          <w:numId w:val="1"/>
        </w:numPr>
        <w:tabs>
          <w:tab w:val="clear" w:pos="360"/>
          <w:tab w:val="left" w:pos="569"/>
          <w:tab w:val="left" w:pos="600"/>
        </w:tabs>
        <w:autoSpaceDE w:val="0"/>
        <w:autoSpaceDN w:val="0"/>
        <w:rPr>
          <w:sz w:val="22"/>
          <w:szCs w:val="22"/>
          <w:lang w:val="sr-Latn-ME"/>
        </w:rPr>
      </w:pPr>
      <w:r w:rsidRPr="00375CC9">
        <w:rPr>
          <w:sz w:val="22"/>
          <w:szCs w:val="22"/>
          <w:lang w:val="sr-Latn-ME"/>
        </w:rPr>
        <w:t>Šta treba da znate prije nego što uzmete lijek ONGLYZA</w:t>
      </w:r>
    </w:p>
    <w:p w14:paraId="7D4C516E" w14:textId="77777777" w:rsidR="00375CC9" w:rsidRPr="00375CC9" w:rsidRDefault="00375CC9" w:rsidP="00375CC9">
      <w:pPr>
        <w:widowControl w:val="0"/>
        <w:numPr>
          <w:ilvl w:val="0"/>
          <w:numId w:val="1"/>
        </w:numPr>
        <w:tabs>
          <w:tab w:val="clear" w:pos="360"/>
          <w:tab w:val="left" w:pos="569"/>
          <w:tab w:val="left" w:pos="600"/>
        </w:tabs>
        <w:autoSpaceDE w:val="0"/>
        <w:autoSpaceDN w:val="0"/>
        <w:rPr>
          <w:sz w:val="22"/>
          <w:szCs w:val="22"/>
          <w:lang w:val="sr-Latn-ME"/>
        </w:rPr>
      </w:pPr>
      <w:r w:rsidRPr="00375CC9">
        <w:rPr>
          <w:sz w:val="22"/>
          <w:szCs w:val="22"/>
          <w:lang w:val="sr-Latn-ME"/>
        </w:rPr>
        <w:t>Kako se upotrebljava lijek ONGLYZA</w:t>
      </w:r>
    </w:p>
    <w:p w14:paraId="73DCDC46" w14:textId="77777777" w:rsidR="00375CC9" w:rsidRPr="00375CC9" w:rsidRDefault="00375CC9" w:rsidP="00375CC9">
      <w:pPr>
        <w:widowControl w:val="0"/>
        <w:numPr>
          <w:ilvl w:val="0"/>
          <w:numId w:val="1"/>
        </w:numPr>
        <w:tabs>
          <w:tab w:val="clear" w:pos="360"/>
          <w:tab w:val="left" w:pos="569"/>
          <w:tab w:val="left" w:pos="600"/>
        </w:tabs>
        <w:autoSpaceDE w:val="0"/>
        <w:autoSpaceDN w:val="0"/>
        <w:rPr>
          <w:sz w:val="22"/>
          <w:szCs w:val="22"/>
          <w:lang w:val="sr-Latn-ME"/>
        </w:rPr>
      </w:pPr>
      <w:r w:rsidRPr="00375CC9">
        <w:rPr>
          <w:sz w:val="22"/>
          <w:szCs w:val="22"/>
          <w:lang w:val="sr-Latn-ME"/>
        </w:rPr>
        <w:t xml:space="preserve">Moguća neželjena dejstva </w:t>
      </w:r>
    </w:p>
    <w:p w14:paraId="7AFB583F" w14:textId="77777777" w:rsidR="00375CC9" w:rsidRPr="00375CC9" w:rsidRDefault="00375CC9" w:rsidP="00375CC9">
      <w:pPr>
        <w:widowControl w:val="0"/>
        <w:numPr>
          <w:ilvl w:val="0"/>
          <w:numId w:val="1"/>
        </w:numPr>
        <w:tabs>
          <w:tab w:val="clear" w:pos="360"/>
          <w:tab w:val="left" w:pos="569"/>
          <w:tab w:val="left" w:pos="600"/>
        </w:tabs>
        <w:autoSpaceDE w:val="0"/>
        <w:autoSpaceDN w:val="0"/>
        <w:rPr>
          <w:sz w:val="22"/>
          <w:szCs w:val="22"/>
          <w:lang w:val="sr-Latn-ME"/>
        </w:rPr>
      </w:pPr>
      <w:r w:rsidRPr="00375CC9">
        <w:rPr>
          <w:sz w:val="22"/>
          <w:szCs w:val="22"/>
          <w:lang w:val="sr-Latn-ME"/>
        </w:rPr>
        <w:t>Kako čuvati lijek ONGLYZA</w:t>
      </w:r>
    </w:p>
    <w:p w14:paraId="17755B9B" w14:textId="77777777" w:rsidR="00375CC9" w:rsidRPr="00375CC9" w:rsidRDefault="00375CC9" w:rsidP="00375CC9">
      <w:pPr>
        <w:widowControl w:val="0"/>
        <w:numPr>
          <w:ilvl w:val="0"/>
          <w:numId w:val="1"/>
        </w:numPr>
        <w:tabs>
          <w:tab w:val="clear" w:pos="360"/>
          <w:tab w:val="left" w:pos="569"/>
          <w:tab w:val="left" w:pos="600"/>
        </w:tabs>
        <w:autoSpaceDE w:val="0"/>
        <w:autoSpaceDN w:val="0"/>
        <w:rPr>
          <w:b/>
          <w:bCs/>
          <w:sz w:val="22"/>
          <w:szCs w:val="22"/>
          <w:lang w:val="sr-Latn-ME"/>
        </w:rPr>
      </w:pPr>
      <w:r w:rsidRPr="00375CC9">
        <w:rPr>
          <w:sz w:val="22"/>
          <w:szCs w:val="22"/>
          <w:lang w:val="sr-Latn-ME"/>
        </w:rPr>
        <w:t xml:space="preserve">Sadržaj pakovanja i dodatne informacije </w:t>
      </w:r>
    </w:p>
    <w:p w14:paraId="0C480062" w14:textId="77777777" w:rsidR="00375CC9" w:rsidRPr="00375CC9" w:rsidRDefault="00375CC9" w:rsidP="00375CC9">
      <w:pPr>
        <w:widowControl w:val="0"/>
        <w:autoSpaceDE w:val="0"/>
        <w:autoSpaceDN w:val="0"/>
        <w:rPr>
          <w:sz w:val="22"/>
          <w:szCs w:val="22"/>
          <w:lang w:val="sr-Latn-ME"/>
        </w:rPr>
      </w:pPr>
    </w:p>
    <w:p w14:paraId="4143767C" w14:textId="77777777" w:rsidR="00375CC9" w:rsidRPr="00375CC9" w:rsidRDefault="00375CC9" w:rsidP="00375CC9">
      <w:pPr>
        <w:pStyle w:val="Header"/>
        <w:tabs>
          <w:tab w:val="left" w:pos="284"/>
        </w:tabs>
        <w:rPr>
          <w:sz w:val="22"/>
          <w:szCs w:val="22"/>
          <w:lang w:val="sr-Latn-ME"/>
        </w:rPr>
      </w:pPr>
    </w:p>
    <w:p w14:paraId="54254671" w14:textId="77777777" w:rsidR="00375CC9" w:rsidRPr="008C46E5" w:rsidRDefault="00375CC9" w:rsidP="00143F2F">
      <w:pPr>
        <w:jc w:val="both"/>
        <w:rPr>
          <w:b/>
          <w:bCs/>
          <w:sz w:val="22"/>
          <w:szCs w:val="22"/>
          <w:lang w:val="sr-Latn-ME"/>
        </w:rPr>
      </w:pPr>
      <w:r w:rsidRPr="008C46E5">
        <w:rPr>
          <w:b/>
          <w:bCs/>
          <w:sz w:val="22"/>
          <w:szCs w:val="22"/>
          <w:lang w:val="sr-Latn-ME"/>
        </w:rPr>
        <w:br w:type="page"/>
      </w:r>
    </w:p>
    <w:p w14:paraId="3196EF82" w14:textId="77777777" w:rsidR="00375CC9" w:rsidRPr="008C46E5" w:rsidRDefault="00375CC9" w:rsidP="00143F2F">
      <w:pPr>
        <w:tabs>
          <w:tab w:val="left" w:pos="540"/>
          <w:tab w:val="left" w:pos="569"/>
        </w:tabs>
        <w:jc w:val="both"/>
        <w:rPr>
          <w:b/>
          <w:bCs/>
          <w:sz w:val="22"/>
          <w:szCs w:val="22"/>
          <w:lang w:val="sr-Latn-ME"/>
        </w:rPr>
      </w:pPr>
      <w:r w:rsidRPr="008C46E5">
        <w:rPr>
          <w:b/>
          <w:bCs/>
          <w:sz w:val="22"/>
          <w:szCs w:val="22"/>
          <w:lang w:val="sr-Latn-ME"/>
        </w:rPr>
        <w:lastRenderedPageBreak/>
        <w:t xml:space="preserve">1. </w:t>
      </w:r>
      <w:r w:rsidRPr="008C46E5">
        <w:rPr>
          <w:b/>
          <w:bCs/>
          <w:sz w:val="22"/>
          <w:szCs w:val="22"/>
          <w:lang w:val="sr-Latn-ME"/>
        </w:rPr>
        <w:tab/>
        <w:t>ŠTA JE LIJEK ONGLYZA I ČEMU JE NAMIJENJEN</w:t>
      </w:r>
    </w:p>
    <w:p w14:paraId="066F229A" w14:textId="77777777" w:rsidR="00375CC9" w:rsidRPr="008C46E5" w:rsidRDefault="00375CC9" w:rsidP="00143F2F">
      <w:pPr>
        <w:jc w:val="both"/>
        <w:rPr>
          <w:sz w:val="22"/>
          <w:szCs w:val="22"/>
          <w:lang w:val="sr-Latn-ME"/>
        </w:rPr>
      </w:pPr>
    </w:p>
    <w:p w14:paraId="708F0F49" w14:textId="62EF5101" w:rsidR="00375CC9" w:rsidRPr="008C46E5" w:rsidRDefault="008C46E5" w:rsidP="00143F2F">
      <w:pPr>
        <w:jc w:val="both"/>
        <w:rPr>
          <w:sz w:val="22"/>
          <w:szCs w:val="22"/>
          <w:lang w:val="sr-Latn-ME"/>
        </w:rPr>
      </w:pPr>
      <w:r>
        <w:rPr>
          <w:sz w:val="22"/>
          <w:szCs w:val="22"/>
          <w:lang w:val="sr-Latn-ME"/>
        </w:rPr>
        <w:t xml:space="preserve">Lijek </w:t>
      </w:r>
      <w:r w:rsidR="00375CC9" w:rsidRPr="008C46E5">
        <w:rPr>
          <w:sz w:val="22"/>
          <w:szCs w:val="22"/>
          <w:lang w:val="sr-Latn-ME"/>
        </w:rPr>
        <w:t>Onglyza sadrži aktivnu supstancu saksagliptin, koja pripada grupi ljekova koji se nazivaju ‘oralni antidijabetici’. Oni funkcionišu tako što pomažu kontrolu nivoa šećera u Vašoj krvi.</w:t>
      </w:r>
    </w:p>
    <w:p w14:paraId="3B4A5D34" w14:textId="77777777" w:rsidR="00375CC9" w:rsidRPr="008C46E5" w:rsidRDefault="00375CC9" w:rsidP="00143F2F">
      <w:pPr>
        <w:jc w:val="both"/>
        <w:rPr>
          <w:sz w:val="22"/>
          <w:szCs w:val="22"/>
          <w:lang w:val="sr-Latn-ME"/>
        </w:rPr>
      </w:pPr>
    </w:p>
    <w:p w14:paraId="2EE66D22" w14:textId="244792D3" w:rsidR="00375CC9" w:rsidRPr="008C46E5" w:rsidRDefault="008C46E5" w:rsidP="00143F2F">
      <w:pPr>
        <w:jc w:val="both"/>
        <w:rPr>
          <w:sz w:val="22"/>
          <w:szCs w:val="22"/>
          <w:lang w:val="sr-Latn-ME"/>
        </w:rPr>
      </w:pPr>
      <w:r>
        <w:rPr>
          <w:sz w:val="22"/>
          <w:szCs w:val="22"/>
          <w:lang w:val="sr-Latn-ME"/>
        </w:rPr>
        <w:t xml:space="preserve">Lijek </w:t>
      </w:r>
      <w:r w:rsidR="00375CC9" w:rsidRPr="008C46E5">
        <w:rPr>
          <w:sz w:val="22"/>
          <w:szCs w:val="22"/>
          <w:lang w:val="sr-Latn-ME"/>
        </w:rPr>
        <w:t xml:space="preserve">Onglyza se koristi kod odraslih pacijenata </w:t>
      </w:r>
      <w:r>
        <w:rPr>
          <w:sz w:val="22"/>
          <w:szCs w:val="22"/>
          <w:lang w:val="sr-Latn-ME"/>
        </w:rPr>
        <w:t>uzrasta</w:t>
      </w:r>
      <w:r w:rsidR="00375CC9" w:rsidRPr="008C46E5">
        <w:rPr>
          <w:sz w:val="22"/>
          <w:szCs w:val="22"/>
          <w:lang w:val="sr-Latn-ME"/>
        </w:rPr>
        <w:t xml:space="preserve"> 18 godina i više sa dijabetesom tipa 2, za bolju kontrolu glikemije ukoliko se ova bolest ne može adekvatno kontrolisati jednim antidijabetikom, ishranom ili fizičkom aktivnošću. Onglyza se koristi sama ili zajedno sa insulinom ili nekim drugim antidijabeticima.</w:t>
      </w:r>
    </w:p>
    <w:p w14:paraId="58F571A4" w14:textId="77777777" w:rsidR="00375CC9" w:rsidRPr="008C46E5" w:rsidRDefault="00375CC9" w:rsidP="00143F2F">
      <w:pPr>
        <w:jc w:val="both"/>
        <w:rPr>
          <w:sz w:val="22"/>
          <w:szCs w:val="22"/>
          <w:lang w:val="sr-Latn-ME"/>
        </w:rPr>
      </w:pPr>
    </w:p>
    <w:p w14:paraId="5B157492" w14:textId="2215E770" w:rsidR="00375CC9" w:rsidRDefault="00375CC9" w:rsidP="00143F2F">
      <w:pPr>
        <w:jc w:val="both"/>
        <w:rPr>
          <w:sz w:val="22"/>
          <w:szCs w:val="22"/>
          <w:lang w:val="sr-Latn-ME"/>
        </w:rPr>
      </w:pPr>
      <w:r w:rsidRPr="008C46E5">
        <w:rPr>
          <w:sz w:val="22"/>
          <w:szCs w:val="22"/>
          <w:lang w:val="sr-Latn-ME"/>
        </w:rPr>
        <w:t>Važno je da se pridržavate uputstava Vašeg ljekara ili medicinske sestre u vezi sa ishranom i fizičkom aktivnošću.</w:t>
      </w:r>
    </w:p>
    <w:p w14:paraId="3D5C70E8" w14:textId="14B0BC36" w:rsidR="008C46E5" w:rsidRDefault="008C46E5" w:rsidP="00143F2F">
      <w:pPr>
        <w:jc w:val="both"/>
        <w:rPr>
          <w:sz w:val="22"/>
          <w:szCs w:val="22"/>
          <w:lang w:val="sr-Latn-ME"/>
        </w:rPr>
      </w:pPr>
    </w:p>
    <w:p w14:paraId="5B312255" w14:textId="77777777" w:rsidR="008C46E5" w:rsidRPr="008C46E5" w:rsidRDefault="008C46E5" w:rsidP="00143F2F">
      <w:pPr>
        <w:jc w:val="both"/>
        <w:rPr>
          <w:sz w:val="22"/>
          <w:szCs w:val="22"/>
          <w:lang w:val="sr-Latn-ME"/>
        </w:rPr>
      </w:pPr>
    </w:p>
    <w:p w14:paraId="6125F6A1" w14:textId="77777777" w:rsidR="00375CC9" w:rsidRPr="008C46E5" w:rsidRDefault="00375CC9" w:rsidP="00143F2F">
      <w:pPr>
        <w:tabs>
          <w:tab w:val="left" w:pos="540"/>
          <w:tab w:val="left" w:pos="569"/>
        </w:tabs>
        <w:jc w:val="both"/>
        <w:rPr>
          <w:b/>
          <w:caps/>
          <w:sz w:val="22"/>
          <w:szCs w:val="22"/>
          <w:lang w:val="sr-Latn-ME"/>
        </w:rPr>
      </w:pPr>
      <w:r w:rsidRPr="008C46E5">
        <w:rPr>
          <w:b/>
          <w:bCs/>
          <w:sz w:val="22"/>
          <w:szCs w:val="22"/>
          <w:lang w:val="sr-Latn-ME"/>
        </w:rPr>
        <w:t xml:space="preserve">2. </w:t>
      </w:r>
      <w:r w:rsidRPr="008C46E5">
        <w:rPr>
          <w:b/>
          <w:bCs/>
          <w:sz w:val="22"/>
          <w:szCs w:val="22"/>
          <w:lang w:val="sr-Latn-ME"/>
        </w:rPr>
        <w:tab/>
      </w:r>
      <w:r w:rsidRPr="008C46E5">
        <w:rPr>
          <w:b/>
          <w:caps/>
          <w:sz w:val="22"/>
          <w:szCs w:val="22"/>
          <w:lang w:val="sr-Latn-ME"/>
        </w:rPr>
        <w:t>Šta treba da znate prIJe nego što uzmete lIJek ONGLYZA</w:t>
      </w:r>
    </w:p>
    <w:p w14:paraId="0873666B" w14:textId="77777777" w:rsidR="00375CC9" w:rsidRPr="008C46E5" w:rsidRDefault="00375CC9" w:rsidP="00143F2F">
      <w:pPr>
        <w:widowControl w:val="0"/>
        <w:autoSpaceDE w:val="0"/>
        <w:autoSpaceDN w:val="0"/>
        <w:jc w:val="both"/>
        <w:rPr>
          <w:caps/>
          <w:sz w:val="22"/>
          <w:szCs w:val="22"/>
          <w:lang w:val="sr-Latn-ME"/>
        </w:rPr>
      </w:pPr>
    </w:p>
    <w:p w14:paraId="4E2CC7E0" w14:textId="77777777" w:rsidR="00375CC9" w:rsidRPr="008C46E5" w:rsidRDefault="00375CC9" w:rsidP="00143F2F">
      <w:pPr>
        <w:jc w:val="both"/>
        <w:rPr>
          <w:b/>
          <w:sz w:val="22"/>
          <w:szCs w:val="22"/>
          <w:lang w:val="sr-Latn-ME"/>
        </w:rPr>
      </w:pPr>
      <w:r w:rsidRPr="008C46E5">
        <w:rPr>
          <w:b/>
          <w:sz w:val="22"/>
          <w:szCs w:val="22"/>
          <w:lang w:val="sr-Latn-ME"/>
        </w:rPr>
        <w:t>Lijek ONGLYZA ne smijete koristiti:</w:t>
      </w:r>
    </w:p>
    <w:p w14:paraId="26FCAE46" w14:textId="77777777" w:rsidR="00375CC9" w:rsidRPr="008C46E5" w:rsidRDefault="00375CC9" w:rsidP="00143F2F">
      <w:pPr>
        <w:jc w:val="both"/>
        <w:rPr>
          <w:sz w:val="22"/>
          <w:szCs w:val="22"/>
          <w:lang w:val="sr-Latn-ME"/>
        </w:rPr>
      </w:pPr>
    </w:p>
    <w:p w14:paraId="46B67B5C" w14:textId="77777777" w:rsidR="00375CC9" w:rsidRPr="008C46E5" w:rsidRDefault="00375CC9" w:rsidP="00143F2F">
      <w:pPr>
        <w:pStyle w:val="ListParagraph"/>
        <w:numPr>
          <w:ilvl w:val="0"/>
          <w:numId w:val="4"/>
        </w:numPr>
        <w:jc w:val="both"/>
        <w:rPr>
          <w:sz w:val="22"/>
          <w:szCs w:val="22"/>
          <w:lang w:val="sr-Latn-ME"/>
        </w:rPr>
      </w:pPr>
      <w:r w:rsidRPr="008C46E5">
        <w:rPr>
          <w:sz w:val="22"/>
          <w:szCs w:val="22"/>
          <w:lang w:val="sr-Latn-ME"/>
        </w:rPr>
        <w:t>ukoliko ste alergični na saksagliptin ili bilo koji drugi sastojak lijeka Onglyza (koji su navedeni u dijelu 6, ‘Šta sadrži lijek Onglyza’).</w:t>
      </w:r>
    </w:p>
    <w:p w14:paraId="61A760A5" w14:textId="68D87647" w:rsidR="00375CC9" w:rsidRPr="008C46E5" w:rsidRDefault="00375CC9" w:rsidP="00143F2F">
      <w:pPr>
        <w:pStyle w:val="ListParagraph"/>
        <w:numPr>
          <w:ilvl w:val="0"/>
          <w:numId w:val="4"/>
        </w:numPr>
        <w:jc w:val="both"/>
        <w:rPr>
          <w:sz w:val="22"/>
          <w:szCs w:val="22"/>
          <w:lang w:val="sr-Latn-ME"/>
        </w:rPr>
      </w:pPr>
      <w:r w:rsidRPr="008C46E5">
        <w:rPr>
          <w:sz w:val="22"/>
          <w:szCs w:val="22"/>
          <w:lang w:val="sr-Latn-ME"/>
        </w:rPr>
        <w:t xml:space="preserve">ukoliko ste imali ozbiljnu reakciju preosjetljivosti na neki sličan lijek koji koristite za kontrolu šećera u krvi. Vidjeti </w:t>
      </w:r>
      <w:r w:rsidR="008C46E5">
        <w:rPr>
          <w:sz w:val="22"/>
          <w:szCs w:val="22"/>
          <w:lang w:val="sr-Latn-ME"/>
        </w:rPr>
        <w:t>dio</w:t>
      </w:r>
      <w:r w:rsidRPr="008C46E5">
        <w:rPr>
          <w:sz w:val="22"/>
          <w:szCs w:val="22"/>
          <w:lang w:val="sr-Latn-ME"/>
        </w:rPr>
        <w:t xml:space="preserve"> 4.</w:t>
      </w:r>
    </w:p>
    <w:p w14:paraId="6D338D2E" w14:textId="77777777" w:rsidR="00375CC9" w:rsidRPr="008C46E5" w:rsidRDefault="00375CC9" w:rsidP="00143F2F">
      <w:pPr>
        <w:jc w:val="both"/>
        <w:rPr>
          <w:sz w:val="22"/>
          <w:szCs w:val="22"/>
          <w:lang w:val="sr-Latn-ME"/>
        </w:rPr>
      </w:pPr>
    </w:p>
    <w:p w14:paraId="6DBC057C" w14:textId="77777777" w:rsidR="00375CC9" w:rsidRPr="008C46E5" w:rsidRDefault="00375CC9" w:rsidP="00143F2F">
      <w:pPr>
        <w:jc w:val="both"/>
        <w:rPr>
          <w:b/>
          <w:bCs/>
          <w:sz w:val="22"/>
          <w:szCs w:val="22"/>
          <w:lang w:val="sr-Latn-ME"/>
        </w:rPr>
      </w:pPr>
      <w:r w:rsidRPr="008C46E5">
        <w:rPr>
          <w:b/>
          <w:bCs/>
          <w:sz w:val="22"/>
          <w:szCs w:val="22"/>
          <w:lang w:val="sr-Latn-ME"/>
        </w:rPr>
        <w:t>Upozorenja i mjere opreza:</w:t>
      </w:r>
    </w:p>
    <w:p w14:paraId="612B55EA" w14:textId="77777777" w:rsidR="00375CC9" w:rsidRPr="008C46E5" w:rsidRDefault="00375CC9" w:rsidP="00143F2F">
      <w:pPr>
        <w:jc w:val="both"/>
        <w:rPr>
          <w:bCs/>
          <w:sz w:val="22"/>
          <w:szCs w:val="22"/>
          <w:lang w:val="sr-Latn-ME"/>
        </w:rPr>
      </w:pPr>
    </w:p>
    <w:p w14:paraId="568BD330" w14:textId="77777777" w:rsidR="00375CC9" w:rsidRPr="008C46E5" w:rsidRDefault="00375CC9" w:rsidP="00143F2F">
      <w:pPr>
        <w:jc w:val="both"/>
        <w:rPr>
          <w:bCs/>
          <w:sz w:val="22"/>
          <w:szCs w:val="22"/>
          <w:lang w:val="sr-Latn-ME"/>
        </w:rPr>
      </w:pPr>
      <w:r w:rsidRPr="008C46E5">
        <w:rPr>
          <w:bCs/>
          <w:sz w:val="22"/>
          <w:szCs w:val="22"/>
          <w:lang w:val="sr-Latn-ME"/>
        </w:rPr>
        <w:t>Razgovarajte sa Vašim ljekarom ili farmaceutom prije nego što uzmete lijek Onglyza ako:</w:t>
      </w:r>
    </w:p>
    <w:p w14:paraId="4D31C8D4" w14:textId="77777777" w:rsidR="00375CC9" w:rsidRPr="008C46E5" w:rsidRDefault="00375CC9" w:rsidP="00143F2F">
      <w:pPr>
        <w:pStyle w:val="ListParagraph"/>
        <w:numPr>
          <w:ilvl w:val="0"/>
          <w:numId w:val="5"/>
        </w:numPr>
        <w:jc w:val="both"/>
        <w:rPr>
          <w:bCs/>
          <w:sz w:val="22"/>
          <w:szCs w:val="22"/>
          <w:lang w:val="sr-Latn-ME"/>
        </w:rPr>
      </w:pPr>
      <w:r w:rsidRPr="008C46E5">
        <w:rPr>
          <w:bCs/>
          <w:sz w:val="22"/>
          <w:szCs w:val="22"/>
          <w:lang w:val="sr-Latn-ME"/>
        </w:rPr>
        <w:t>uzimate insulin. Lijek Onglyza ne treba koristiti umjesto insulina;</w:t>
      </w:r>
    </w:p>
    <w:p w14:paraId="09F2588B" w14:textId="73DFCDE4" w:rsidR="00375CC9" w:rsidRPr="008C46E5" w:rsidRDefault="00375CC9" w:rsidP="00143F2F">
      <w:pPr>
        <w:pStyle w:val="ListParagraph"/>
        <w:numPr>
          <w:ilvl w:val="0"/>
          <w:numId w:val="5"/>
        </w:numPr>
        <w:jc w:val="both"/>
        <w:rPr>
          <w:bCs/>
          <w:sz w:val="22"/>
          <w:szCs w:val="22"/>
          <w:lang w:val="sr-Latn-ME"/>
        </w:rPr>
      </w:pPr>
      <w:r w:rsidRPr="008C46E5">
        <w:rPr>
          <w:bCs/>
          <w:sz w:val="22"/>
          <w:szCs w:val="22"/>
          <w:lang w:val="sr-Latn-ME"/>
        </w:rPr>
        <w:t>imate dijabetes tipa 1 (Vaše tijelo uopšte ne proizvodi insulin) ili dijabetičku ketoacidozu (komplikaciju dijabetesa sa visokim nivoom šećera u krvi, brzim gubitkom tjelesne težine, mučninom ili povraćanjem). Lijek Onglyza ne treba koristiti za liječenje ovih stanja;</w:t>
      </w:r>
    </w:p>
    <w:p w14:paraId="313B72B6" w14:textId="77777777" w:rsidR="00375CC9" w:rsidRPr="008C46E5" w:rsidRDefault="00375CC9" w:rsidP="00143F2F">
      <w:pPr>
        <w:pStyle w:val="ListParagraph"/>
        <w:numPr>
          <w:ilvl w:val="0"/>
          <w:numId w:val="5"/>
        </w:numPr>
        <w:jc w:val="both"/>
        <w:rPr>
          <w:bCs/>
          <w:sz w:val="22"/>
          <w:szCs w:val="22"/>
          <w:lang w:val="sr-Latn-ME"/>
        </w:rPr>
      </w:pPr>
      <w:r w:rsidRPr="008C46E5">
        <w:rPr>
          <w:bCs/>
          <w:sz w:val="22"/>
          <w:szCs w:val="22"/>
          <w:lang w:val="sr-Latn-ME"/>
        </w:rPr>
        <w:t>ukoliko ste imali ili imate oboljenje pankreasa;</w:t>
      </w:r>
    </w:p>
    <w:p w14:paraId="50AC7C05" w14:textId="77777777" w:rsidR="00375CC9" w:rsidRPr="008C46E5" w:rsidRDefault="00375CC9" w:rsidP="00143F2F">
      <w:pPr>
        <w:pStyle w:val="ListParagraph"/>
        <w:numPr>
          <w:ilvl w:val="0"/>
          <w:numId w:val="5"/>
        </w:numPr>
        <w:jc w:val="both"/>
        <w:rPr>
          <w:bCs/>
          <w:sz w:val="22"/>
          <w:szCs w:val="22"/>
          <w:lang w:val="sr-Latn-ME"/>
        </w:rPr>
      </w:pPr>
      <w:r w:rsidRPr="008C46E5">
        <w:rPr>
          <w:bCs/>
          <w:sz w:val="22"/>
          <w:szCs w:val="22"/>
          <w:lang w:val="sr-Latn-ME"/>
        </w:rPr>
        <w:t>uzimate insulin ili lijek protiv dijabetesa koji je poznat kao ‘sulfonilurea’. Vaš ljekar će možda željeti da smanji dozu insulina ili sulfoniluree ukoliko ih uzimate zajedno sa lijekom Onglyza kako bi se izbjegao nizak nivo šećera u krvi;</w:t>
      </w:r>
    </w:p>
    <w:p w14:paraId="041EA5BC" w14:textId="77777777" w:rsidR="00375CC9" w:rsidRPr="008C46E5" w:rsidRDefault="00375CC9" w:rsidP="00143F2F">
      <w:pPr>
        <w:pStyle w:val="ListParagraph"/>
        <w:numPr>
          <w:ilvl w:val="0"/>
          <w:numId w:val="5"/>
        </w:numPr>
        <w:jc w:val="both"/>
        <w:rPr>
          <w:bCs/>
          <w:sz w:val="22"/>
          <w:szCs w:val="22"/>
          <w:lang w:val="sr-Latn-ME"/>
        </w:rPr>
      </w:pPr>
      <w:r w:rsidRPr="008C46E5">
        <w:rPr>
          <w:bCs/>
          <w:sz w:val="22"/>
          <w:szCs w:val="22"/>
          <w:lang w:val="sr-Latn-ME"/>
        </w:rPr>
        <w:t>patite od neke bolesti koja može da smanji Vašu odbrambenu sposobnost protiv infekcije, kao što je sida ili ako uzimate neki lijek koji se koristi poslije transplantacije organa;</w:t>
      </w:r>
    </w:p>
    <w:p w14:paraId="26C8CF93" w14:textId="2652BB79" w:rsidR="00375CC9" w:rsidRPr="008C46E5" w:rsidRDefault="00375CC9" w:rsidP="00143F2F">
      <w:pPr>
        <w:pStyle w:val="ListParagraph"/>
        <w:numPr>
          <w:ilvl w:val="0"/>
          <w:numId w:val="5"/>
        </w:numPr>
        <w:jc w:val="both"/>
        <w:rPr>
          <w:bCs/>
          <w:sz w:val="22"/>
          <w:szCs w:val="22"/>
          <w:lang w:val="sr-Latn-ME"/>
        </w:rPr>
      </w:pPr>
      <w:r w:rsidRPr="008C46E5">
        <w:rPr>
          <w:bCs/>
          <w:sz w:val="22"/>
          <w:szCs w:val="22"/>
          <w:lang w:val="sr-Latn-ME"/>
        </w:rPr>
        <w:t>patite od srčane insuficijencije ili imate druge faktore rizika za razvoj srčane insuficijencije kao što su problemi sa bubrezima. Vaš ljekar će Vas posavjetovati o znacima i simptomima srčane insuficijencije. Ako osjetite bilo koji od ovih simptoma, odmah pozovite svog ljekara, farmaceuta ili medicinsku sestru. Simptomi mogu da uključuju, ali ni</w:t>
      </w:r>
      <w:r w:rsidR="008C46E5">
        <w:rPr>
          <w:bCs/>
          <w:sz w:val="22"/>
          <w:szCs w:val="22"/>
          <w:lang w:val="sr-Latn-ME"/>
        </w:rPr>
        <w:t>je</w:t>
      </w:r>
      <w:r w:rsidRPr="008C46E5">
        <w:rPr>
          <w:bCs/>
          <w:sz w:val="22"/>
          <w:szCs w:val="22"/>
          <w:lang w:val="sr-Latn-ME"/>
        </w:rPr>
        <w:t>su ograničeni na, progresivni nedostatak daha, ubrzano povećanje težine i oticanje stopala (edem stopala);</w:t>
      </w:r>
    </w:p>
    <w:p w14:paraId="00D00FAD" w14:textId="533E6286" w:rsidR="00375CC9" w:rsidRPr="008C46E5" w:rsidRDefault="00375CC9" w:rsidP="00143F2F">
      <w:pPr>
        <w:pStyle w:val="ListParagraph"/>
        <w:numPr>
          <w:ilvl w:val="0"/>
          <w:numId w:val="5"/>
        </w:numPr>
        <w:jc w:val="both"/>
        <w:rPr>
          <w:bCs/>
          <w:sz w:val="22"/>
          <w:szCs w:val="22"/>
          <w:lang w:val="sr-Latn-ME"/>
        </w:rPr>
      </w:pPr>
      <w:r w:rsidRPr="008C46E5">
        <w:rPr>
          <w:bCs/>
          <w:sz w:val="22"/>
          <w:szCs w:val="22"/>
          <w:lang w:val="sr-Latn-ME"/>
        </w:rPr>
        <w:t>imate</w:t>
      </w:r>
      <w:r w:rsidR="008C46E5">
        <w:rPr>
          <w:bCs/>
          <w:sz w:val="22"/>
          <w:szCs w:val="22"/>
          <w:lang w:val="sr-Latn-ME"/>
        </w:rPr>
        <w:t xml:space="preserve"> </w:t>
      </w:r>
      <w:r w:rsidR="00A579A2" w:rsidRPr="008C46E5">
        <w:rPr>
          <w:bCs/>
          <w:sz w:val="22"/>
          <w:szCs w:val="22"/>
          <w:lang w:val="sr-Latn-ME"/>
        </w:rPr>
        <w:t>umanjenu funkciju bubrega, Vaš doktor će odlučiti</w:t>
      </w:r>
      <w:r w:rsidRPr="008C46E5">
        <w:rPr>
          <w:bCs/>
          <w:sz w:val="22"/>
          <w:szCs w:val="22"/>
          <w:lang w:val="sr-Latn-ME"/>
        </w:rPr>
        <w:t xml:space="preserve"> </w:t>
      </w:r>
      <w:r w:rsidR="00A579A2" w:rsidRPr="008C46E5">
        <w:rPr>
          <w:bCs/>
          <w:sz w:val="22"/>
          <w:szCs w:val="22"/>
          <w:lang w:val="sr-Latn-ME"/>
        </w:rPr>
        <w:t xml:space="preserve">da li je potrebno da </w:t>
      </w:r>
      <w:r w:rsidRPr="008C46E5">
        <w:rPr>
          <w:bCs/>
          <w:sz w:val="22"/>
          <w:szCs w:val="22"/>
          <w:lang w:val="sr-Latn-ME"/>
        </w:rPr>
        <w:t>uzimate niže doze lijeka Onglyza; Ukoliko ste na hemodijalizi, ne preporučuje se primjena lijeka Onglyza;</w:t>
      </w:r>
    </w:p>
    <w:p w14:paraId="48F60815" w14:textId="1B569BA1" w:rsidR="00375CC9" w:rsidRPr="008C46E5" w:rsidRDefault="00375CC9" w:rsidP="00143F2F">
      <w:pPr>
        <w:pStyle w:val="ListParagraph"/>
        <w:numPr>
          <w:ilvl w:val="0"/>
          <w:numId w:val="5"/>
        </w:numPr>
        <w:jc w:val="both"/>
        <w:rPr>
          <w:bCs/>
          <w:sz w:val="22"/>
          <w:szCs w:val="22"/>
          <w:lang w:val="sr-Latn-ME"/>
        </w:rPr>
      </w:pPr>
      <w:r w:rsidRPr="008C46E5">
        <w:rPr>
          <w:bCs/>
          <w:sz w:val="22"/>
          <w:szCs w:val="22"/>
          <w:lang w:val="sr-Latn-ME"/>
        </w:rPr>
        <w:t>imate umjerene do teške probleme sa jetrom. Ako imate teške probleme sa jetrom,</w:t>
      </w:r>
      <w:r w:rsidR="008C46E5">
        <w:rPr>
          <w:bCs/>
          <w:sz w:val="22"/>
          <w:szCs w:val="22"/>
          <w:lang w:val="sr-Latn-ME"/>
        </w:rPr>
        <w:t xml:space="preserve"> </w:t>
      </w:r>
      <w:r w:rsidRPr="008C46E5">
        <w:rPr>
          <w:bCs/>
          <w:sz w:val="22"/>
          <w:szCs w:val="22"/>
          <w:lang w:val="sr-Latn-ME"/>
        </w:rPr>
        <w:t>u tom slučaju lijek Onglyza nije lijek izbora za Vas.</w:t>
      </w:r>
    </w:p>
    <w:p w14:paraId="21A0FC3A" w14:textId="77777777" w:rsidR="00375CC9" w:rsidRPr="008C46E5" w:rsidRDefault="00375CC9" w:rsidP="00143F2F">
      <w:pPr>
        <w:jc w:val="both"/>
        <w:rPr>
          <w:bCs/>
          <w:sz w:val="22"/>
          <w:szCs w:val="22"/>
          <w:lang w:val="sr-Latn-ME"/>
        </w:rPr>
      </w:pPr>
    </w:p>
    <w:p w14:paraId="37F8FFE8" w14:textId="7BEE686A" w:rsidR="00375CC9" w:rsidRPr="008C46E5" w:rsidRDefault="00375CC9" w:rsidP="00143F2F">
      <w:pPr>
        <w:jc w:val="both"/>
        <w:rPr>
          <w:bCs/>
          <w:sz w:val="22"/>
          <w:szCs w:val="22"/>
          <w:lang w:val="sr-Latn-ME"/>
        </w:rPr>
      </w:pPr>
      <w:r w:rsidRPr="008C46E5">
        <w:rPr>
          <w:bCs/>
          <w:sz w:val="22"/>
          <w:szCs w:val="22"/>
          <w:lang w:val="sr-Latn-ME"/>
        </w:rPr>
        <w:t xml:space="preserve">Dijabetske lezije na koži su česte komplikacije dijabetesa. Osip se može pojaviti pri primjeni lijeka Onglyza (vidjeti </w:t>
      </w:r>
      <w:r w:rsidR="008C46E5">
        <w:rPr>
          <w:bCs/>
          <w:sz w:val="22"/>
          <w:szCs w:val="22"/>
          <w:lang w:val="sr-Latn-ME"/>
        </w:rPr>
        <w:t>dio</w:t>
      </w:r>
      <w:r w:rsidRPr="008C46E5">
        <w:rPr>
          <w:bCs/>
          <w:sz w:val="22"/>
          <w:szCs w:val="22"/>
          <w:lang w:val="sr-Latn-ME"/>
        </w:rPr>
        <w:t xml:space="preserve"> 4)</w:t>
      </w:r>
      <w:r w:rsidR="008C46E5">
        <w:rPr>
          <w:bCs/>
          <w:sz w:val="22"/>
          <w:szCs w:val="22"/>
          <w:lang w:val="sr-Latn-ME"/>
        </w:rPr>
        <w:t xml:space="preserve"> </w:t>
      </w:r>
      <w:r w:rsidRPr="008C46E5">
        <w:rPr>
          <w:bCs/>
          <w:sz w:val="22"/>
          <w:szCs w:val="22"/>
          <w:lang w:val="sr-Latn-ME"/>
        </w:rPr>
        <w:t xml:space="preserve">kao i određenih ljekova protiv dijabetesa koji pripadaju istoj klasi kao i Onglyza. Savjetuje se da se pridržavate preporuka vezanih za njegu kože i stopala koje ste dobili od Vašeg ljekara ili medicinske sestre. </w:t>
      </w:r>
    </w:p>
    <w:p w14:paraId="667E4204" w14:textId="77777777" w:rsidR="00375CC9" w:rsidRPr="008C46E5" w:rsidRDefault="00375CC9" w:rsidP="00143F2F">
      <w:pPr>
        <w:jc w:val="both"/>
        <w:rPr>
          <w:bCs/>
          <w:sz w:val="22"/>
          <w:szCs w:val="22"/>
          <w:lang w:val="sr-Latn-ME"/>
        </w:rPr>
      </w:pPr>
      <w:r w:rsidRPr="008C46E5">
        <w:rPr>
          <w:bCs/>
          <w:sz w:val="22"/>
          <w:szCs w:val="22"/>
          <w:lang w:val="sr-Latn-ME"/>
        </w:rPr>
        <w:t>Obratite se svom ljekaru ako uočite plikove na koži, jer to može biti znak stanja koje se zove bulozni pemfigoid. Vaš ljekar može Vas uputiti da prestanete da uzimate lijek Onglyza.</w:t>
      </w:r>
    </w:p>
    <w:p w14:paraId="14B79262" w14:textId="77777777" w:rsidR="00375CC9" w:rsidRPr="008C46E5" w:rsidRDefault="00375CC9" w:rsidP="00143F2F">
      <w:pPr>
        <w:jc w:val="both"/>
        <w:rPr>
          <w:bCs/>
          <w:sz w:val="22"/>
          <w:szCs w:val="22"/>
          <w:lang w:val="sr-Latn-ME"/>
        </w:rPr>
      </w:pPr>
    </w:p>
    <w:p w14:paraId="617787E6" w14:textId="77777777" w:rsidR="00375CC9" w:rsidRPr="008C46E5" w:rsidRDefault="00375CC9" w:rsidP="00143F2F">
      <w:pPr>
        <w:jc w:val="both"/>
        <w:rPr>
          <w:b/>
          <w:bCs/>
          <w:sz w:val="22"/>
          <w:szCs w:val="22"/>
          <w:lang w:val="sr-Latn-ME"/>
        </w:rPr>
      </w:pPr>
      <w:r w:rsidRPr="008C46E5">
        <w:rPr>
          <w:b/>
          <w:bCs/>
          <w:sz w:val="22"/>
          <w:szCs w:val="22"/>
          <w:lang w:val="sr-Latn-ME"/>
        </w:rPr>
        <w:t>Djeca i adolescenti</w:t>
      </w:r>
    </w:p>
    <w:p w14:paraId="41A57BA4" w14:textId="77777777" w:rsidR="00375CC9" w:rsidRPr="008C46E5" w:rsidRDefault="00375CC9" w:rsidP="00143F2F">
      <w:pPr>
        <w:jc w:val="both"/>
        <w:rPr>
          <w:bCs/>
          <w:sz w:val="22"/>
          <w:szCs w:val="22"/>
          <w:lang w:val="sr-Latn-ME"/>
        </w:rPr>
      </w:pPr>
    </w:p>
    <w:p w14:paraId="3B130E3F" w14:textId="77777777" w:rsidR="00065B2B" w:rsidRDefault="00375CC9" w:rsidP="00143F2F">
      <w:pPr>
        <w:jc w:val="both"/>
        <w:rPr>
          <w:bCs/>
          <w:sz w:val="22"/>
          <w:szCs w:val="22"/>
          <w:lang w:val="sr-Latn-ME"/>
        </w:rPr>
      </w:pPr>
      <w:r w:rsidRPr="008C46E5">
        <w:rPr>
          <w:bCs/>
          <w:sz w:val="22"/>
          <w:szCs w:val="22"/>
          <w:lang w:val="sr-Latn-ME"/>
        </w:rPr>
        <w:t xml:space="preserve">Lijek Onglyza se ne preporučuje kod djece i adolescenata mlađih od 18 godina. </w:t>
      </w:r>
    </w:p>
    <w:p w14:paraId="04850A70" w14:textId="217D642F" w:rsidR="00375CC9" w:rsidRPr="008C46E5" w:rsidRDefault="00375CC9" w:rsidP="00143F2F">
      <w:pPr>
        <w:jc w:val="both"/>
        <w:rPr>
          <w:bCs/>
          <w:sz w:val="22"/>
          <w:szCs w:val="22"/>
          <w:lang w:val="sr-Latn-ME"/>
        </w:rPr>
      </w:pPr>
    </w:p>
    <w:p w14:paraId="11249621" w14:textId="77777777" w:rsidR="00375CC9" w:rsidRPr="008C46E5" w:rsidRDefault="00375CC9" w:rsidP="00143F2F">
      <w:pPr>
        <w:jc w:val="both"/>
        <w:rPr>
          <w:b/>
          <w:sz w:val="22"/>
          <w:szCs w:val="22"/>
          <w:lang w:val="sr-Latn-ME"/>
        </w:rPr>
      </w:pPr>
      <w:r w:rsidRPr="008C46E5">
        <w:rPr>
          <w:b/>
          <w:sz w:val="22"/>
          <w:szCs w:val="22"/>
          <w:lang w:val="sr-Latn-ME"/>
        </w:rPr>
        <w:lastRenderedPageBreak/>
        <w:t>Primjena drugih ljekova</w:t>
      </w:r>
    </w:p>
    <w:p w14:paraId="43A0311A" w14:textId="77777777" w:rsidR="00375CC9" w:rsidRPr="008C46E5" w:rsidRDefault="00375CC9" w:rsidP="00143F2F">
      <w:pPr>
        <w:jc w:val="both"/>
        <w:rPr>
          <w:sz w:val="22"/>
          <w:szCs w:val="22"/>
          <w:lang w:val="sr-Latn-ME"/>
        </w:rPr>
      </w:pPr>
    </w:p>
    <w:p w14:paraId="7388865D" w14:textId="0428B1E8" w:rsidR="00375CC9" w:rsidRPr="008C46E5" w:rsidRDefault="00375CC9" w:rsidP="00143F2F">
      <w:pPr>
        <w:jc w:val="both"/>
        <w:rPr>
          <w:sz w:val="22"/>
          <w:szCs w:val="22"/>
          <w:lang w:val="sr-Latn-ME"/>
        </w:rPr>
      </w:pPr>
      <w:r w:rsidRPr="008C46E5">
        <w:rPr>
          <w:sz w:val="22"/>
          <w:szCs w:val="22"/>
          <w:lang w:val="sr-Latn-ME"/>
        </w:rPr>
        <w:t xml:space="preserve">Molimo Vas obavijestite Vašeg ljekara ili farmaceuta ukoliko uzimate, nedavno </w:t>
      </w:r>
      <w:r w:rsidR="008C46E5" w:rsidRPr="00455C15">
        <w:rPr>
          <w:sz w:val="22"/>
          <w:szCs w:val="22"/>
          <w:lang w:val="sr-Latn-ME"/>
        </w:rPr>
        <w:t>ste</w:t>
      </w:r>
      <w:r w:rsidR="008C46E5" w:rsidRPr="008C46E5">
        <w:rPr>
          <w:sz w:val="22"/>
          <w:szCs w:val="22"/>
          <w:lang w:val="sr-Latn-ME"/>
        </w:rPr>
        <w:t xml:space="preserve"> </w:t>
      </w:r>
      <w:r w:rsidRPr="008C46E5">
        <w:rPr>
          <w:sz w:val="22"/>
          <w:szCs w:val="22"/>
          <w:lang w:val="sr-Latn-ME"/>
        </w:rPr>
        <w:t xml:space="preserve">uzimali ili biste mogli uzeti bilo koji drugi lijek. </w:t>
      </w:r>
    </w:p>
    <w:p w14:paraId="57978868" w14:textId="77777777" w:rsidR="00375CC9" w:rsidRPr="008C46E5" w:rsidRDefault="00375CC9" w:rsidP="00143F2F">
      <w:pPr>
        <w:jc w:val="both"/>
        <w:rPr>
          <w:sz w:val="22"/>
          <w:szCs w:val="22"/>
          <w:lang w:val="sr-Latn-ME"/>
        </w:rPr>
      </w:pPr>
    </w:p>
    <w:p w14:paraId="6B58E9E7" w14:textId="77777777" w:rsidR="00375CC9" w:rsidRPr="008C46E5" w:rsidRDefault="00375CC9" w:rsidP="00143F2F">
      <w:pPr>
        <w:jc w:val="both"/>
        <w:rPr>
          <w:sz w:val="22"/>
          <w:szCs w:val="22"/>
          <w:lang w:val="sr-Latn-ME"/>
        </w:rPr>
      </w:pPr>
      <w:r w:rsidRPr="008C46E5">
        <w:rPr>
          <w:sz w:val="22"/>
          <w:szCs w:val="22"/>
          <w:lang w:val="sr-Latn-ME"/>
        </w:rPr>
        <w:t>Posebno treba da obavijestite Vašeg ljekara ukoliko koristite ljekove koji sadrže bilo koju od navedenih aktivnih supstanci:</w:t>
      </w:r>
    </w:p>
    <w:p w14:paraId="4D1220E1" w14:textId="77777777" w:rsidR="00375CC9" w:rsidRPr="008C46E5" w:rsidRDefault="00375CC9" w:rsidP="00143F2F">
      <w:pPr>
        <w:pStyle w:val="ListParagraph"/>
        <w:numPr>
          <w:ilvl w:val="0"/>
          <w:numId w:val="6"/>
        </w:numPr>
        <w:jc w:val="both"/>
        <w:rPr>
          <w:sz w:val="22"/>
          <w:szCs w:val="22"/>
          <w:lang w:val="sr-Latn-ME"/>
        </w:rPr>
      </w:pPr>
      <w:r w:rsidRPr="008C46E5">
        <w:rPr>
          <w:sz w:val="22"/>
          <w:szCs w:val="22"/>
          <w:lang w:val="sr-Latn-ME"/>
        </w:rPr>
        <w:t>Karbamazepin, fenobarbital ili fenitoin. Oni se mogu koristiti za kontrolu epileptičnih napada (konvulzija) ili hroničnog bola.</w:t>
      </w:r>
    </w:p>
    <w:p w14:paraId="4B84292F" w14:textId="77777777" w:rsidR="00375CC9" w:rsidRPr="008C46E5" w:rsidRDefault="00375CC9" w:rsidP="00143F2F">
      <w:pPr>
        <w:pStyle w:val="ListParagraph"/>
        <w:numPr>
          <w:ilvl w:val="0"/>
          <w:numId w:val="6"/>
        </w:numPr>
        <w:jc w:val="both"/>
        <w:rPr>
          <w:sz w:val="22"/>
          <w:szCs w:val="22"/>
          <w:lang w:val="sr-Latn-ME"/>
        </w:rPr>
      </w:pPr>
      <w:r w:rsidRPr="008C46E5">
        <w:rPr>
          <w:sz w:val="22"/>
          <w:szCs w:val="22"/>
          <w:lang w:val="sr-Latn-ME"/>
        </w:rPr>
        <w:t>Deksametazon – steroidni lijek. On se može koristiti za liječenje upale bilo kog dijela tijela ili organa.</w:t>
      </w:r>
    </w:p>
    <w:p w14:paraId="282CDAEC" w14:textId="77777777" w:rsidR="00375CC9" w:rsidRPr="008C46E5" w:rsidRDefault="00375CC9" w:rsidP="00143F2F">
      <w:pPr>
        <w:pStyle w:val="ListParagraph"/>
        <w:numPr>
          <w:ilvl w:val="0"/>
          <w:numId w:val="6"/>
        </w:numPr>
        <w:jc w:val="both"/>
        <w:rPr>
          <w:sz w:val="22"/>
          <w:szCs w:val="22"/>
          <w:lang w:val="sr-Latn-ME"/>
        </w:rPr>
      </w:pPr>
      <w:r w:rsidRPr="008C46E5">
        <w:rPr>
          <w:sz w:val="22"/>
          <w:szCs w:val="22"/>
          <w:lang w:val="sr-Latn-ME"/>
        </w:rPr>
        <w:t>Rifampicin. Ovo je antibiotik koji se koristi za liječenje infekcija kao što je tuberkuloza.</w:t>
      </w:r>
    </w:p>
    <w:p w14:paraId="5BD76A52" w14:textId="77777777" w:rsidR="00375CC9" w:rsidRPr="008C46E5" w:rsidRDefault="00375CC9" w:rsidP="00143F2F">
      <w:pPr>
        <w:pStyle w:val="ListParagraph"/>
        <w:numPr>
          <w:ilvl w:val="0"/>
          <w:numId w:val="6"/>
        </w:numPr>
        <w:jc w:val="both"/>
        <w:rPr>
          <w:sz w:val="22"/>
          <w:szCs w:val="22"/>
          <w:lang w:val="sr-Latn-ME"/>
        </w:rPr>
      </w:pPr>
      <w:r w:rsidRPr="008C46E5">
        <w:rPr>
          <w:sz w:val="22"/>
          <w:szCs w:val="22"/>
          <w:lang w:val="sr-Latn-ME"/>
        </w:rPr>
        <w:t>Ketokonazol. Ovaj lijek se može koristiti za liječenje gljivičnih infekcija.</w:t>
      </w:r>
    </w:p>
    <w:p w14:paraId="7216BCC7" w14:textId="77777777" w:rsidR="00375CC9" w:rsidRPr="008C46E5" w:rsidRDefault="00375CC9" w:rsidP="00143F2F">
      <w:pPr>
        <w:pStyle w:val="ListParagraph"/>
        <w:numPr>
          <w:ilvl w:val="0"/>
          <w:numId w:val="6"/>
        </w:numPr>
        <w:jc w:val="both"/>
        <w:rPr>
          <w:sz w:val="22"/>
          <w:szCs w:val="22"/>
          <w:lang w:val="sr-Latn-ME"/>
        </w:rPr>
      </w:pPr>
      <w:r w:rsidRPr="008C46E5">
        <w:rPr>
          <w:sz w:val="22"/>
          <w:szCs w:val="22"/>
          <w:lang w:val="sr-Latn-ME"/>
        </w:rPr>
        <w:t>Diltiazem. Ovaj lijek se koristi za snižavanje krvnog pritiska.</w:t>
      </w:r>
    </w:p>
    <w:p w14:paraId="6D551B32" w14:textId="77777777" w:rsidR="00375CC9" w:rsidRPr="008C46E5" w:rsidRDefault="00375CC9" w:rsidP="00143F2F">
      <w:pPr>
        <w:jc w:val="both"/>
        <w:rPr>
          <w:b/>
          <w:bCs/>
          <w:sz w:val="22"/>
          <w:szCs w:val="22"/>
          <w:lang w:val="sr-Latn-ME"/>
        </w:rPr>
      </w:pPr>
    </w:p>
    <w:p w14:paraId="75014592" w14:textId="77777777" w:rsidR="00375CC9" w:rsidRPr="008C46E5" w:rsidRDefault="00375CC9" w:rsidP="00143F2F">
      <w:pPr>
        <w:jc w:val="both"/>
        <w:rPr>
          <w:b/>
          <w:sz w:val="22"/>
          <w:szCs w:val="22"/>
          <w:lang w:val="sr-Latn-ME"/>
        </w:rPr>
      </w:pPr>
      <w:r w:rsidRPr="008C46E5">
        <w:rPr>
          <w:b/>
          <w:sz w:val="22"/>
          <w:szCs w:val="22"/>
          <w:lang w:val="sr-Latn-ME"/>
        </w:rPr>
        <w:t>Plodnost, trudnoća i dojenje</w:t>
      </w:r>
    </w:p>
    <w:p w14:paraId="4CD6EE58" w14:textId="77777777" w:rsidR="00375CC9" w:rsidRPr="008C46E5" w:rsidRDefault="00375CC9" w:rsidP="00143F2F">
      <w:pPr>
        <w:jc w:val="both"/>
        <w:rPr>
          <w:b/>
          <w:sz w:val="22"/>
          <w:szCs w:val="22"/>
          <w:lang w:val="sr-Latn-ME"/>
        </w:rPr>
      </w:pPr>
    </w:p>
    <w:p w14:paraId="6C828CFE" w14:textId="77777777" w:rsidR="00375CC9" w:rsidRPr="008C46E5" w:rsidRDefault="00375CC9" w:rsidP="00143F2F">
      <w:pPr>
        <w:jc w:val="both"/>
        <w:rPr>
          <w:sz w:val="22"/>
          <w:szCs w:val="22"/>
          <w:lang w:val="sr-Latn-ME"/>
        </w:rPr>
      </w:pPr>
      <w:r w:rsidRPr="008C46E5">
        <w:rPr>
          <w:sz w:val="22"/>
          <w:szCs w:val="22"/>
          <w:lang w:val="sr-Latn-ME"/>
        </w:rPr>
        <w:t>Porazgovarajte sa Vašim ljekarom prije nego što uzmete lijek Onglyza ukoliko ste u drugom stanju ili planirate da ostanete u drugom stanju. Lijek Onglyza ne treba da koristite ukoliko ste u drugom stanju.</w:t>
      </w:r>
    </w:p>
    <w:p w14:paraId="6767E31C" w14:textId="77777777" w:rsidR="00375CC9" w:rsidRPr="008C46E5" w:rsidRDefault="00375CC9" w:rsidP="00143F2F">
      <w:pPr>
        <w:jc w:val="both"/>
        <w:rPr>
          <w:i/>
          <w:iCs/>
          <w:sz w:val="22"/>
          <w:szCs w:val="22"/>
          <w:lang w:val="sr-Latn-ME"/>
        </w:rPr>
      </w:pPr>
    </w:p>
    <w:p w14:paraId="1780864F" w14:textId="77777777" w:rsidR="00375CC9" w:rsidRPr="008C46E5" w:rsidRDefault="00375CC9" w:rsidP="00143F2F">
      <w:pPr>
        <w:jc w:val="both"/>
        <w:rPr>
          <w:sz w:val="22"/>
          <w:szCs w:val="22"/>
          <w:lang w:val="sr-Latn-ME"/>
        </w:rPr>
      </w:pPr>
      <w:r w:rsidRPr="008C46E5">
        <w:rPr>
          <w:sz w:val="22"/>
          <w:szCs w:val="22"/>
          <w:lang w:val="sr-Latn-ME"/>
        </w:rPr>
        <w:t>Porazgovarajte sa Vašim ljekarom ukoliko želite da dojite dok uzimate ovaj lijek. Nije poznato da li lijek Onglyza prolazi u majčino mlijeko. Ovaj lijek ne treba da uzimate ukoliko dojite ili planirate da dojite.</w:t>
      </w:r>
    </w:p>
    <w:p w14:paraId="38AD5612" w14:textId="77777777" w:rsidR="00375CC9" w:rsidRPr="008C46E5" w:rsidRDefault="00375CC9" w:rsidP="00143F2F">
      <w:pPr>
        <w:jc w:val="both"/>
        <w:rPr>
          <w:b/>
          <w:sz w:val="22"/>
          <w:szCs w:val="22"/>
          <w:lang w:val="sr-Latn-ME"/>
        </w:rPr>
      </w:pPr>
    </w:p>
    <w:p w14:paraId="6CCBD46B" w14:textId="77777777" w:rsidR="00375CC9" w:rsidRPr="008C46E5" w:rsidRDefault="00375CC9" w:rsidP="00143F2F">
      <w:pPr>
        <w:jc w:val="both"/>
        <w:rPr>
          <w:b/>
          <w:bCs/>
          <w:sz w:val="22"/>
          <w:szCs w:val="22"/>
          <w:lang w:val="sr-Latn-ME"/>
        </w:rPr>
      </w:pPr>
      <w:r w:rsidRPr="008C46E5">
        <w:rPr>
          <w:b/>
          <w:sz w:val="22"/>
          <w:szCs w:val="22"/>
          <w:lang w:val="sr-Latn-ME"/>
        </w:rPr>
        <w:t>Uticaj lijeka ONGLYZA na sposobnost upravljanja vozilima i rukovanje mašinama</w:t>
      </w:r>
      <w:r w:rsidRPr="008C46E5">
        <w:rPr>
          <w:b/>
          <w:bCs/>
          <w:sz w:val="22"/>
          <w:szCs w:val="22"/>
          <w:lang w:val="sr-Latn-ME"/>
        </w:rPr>
        <w:t xml:space="preserve"> </w:t>
      </w:r>
    </w:p>
    <w:p w14:paraId="62A0EB94" w14:textId="77777777" w:rsidR="00375CC9" w:rsidRPr="008C46E5" w:rsidRDefault="00375CC9" w:rsidP="00143F2F">
      <w:pPr>
        <w:jc w:val="both"/>
        <w:rPr>
          <w:bCs/>
          <w:sz w:val="22"/>
          <w:szCs w:val="22"/>
          <w:lang w:val="sr-Latn-ME"/>
        </w:rPr>
      </w:pPr>
    </w:p>
    <w:p w14:paraId="527A7D62" w14:textId="77777777" w:rsidR="00375CC9" w:rsidRPr="008C46E5" w:rsidRDefault="00375CC9" w:rsidP="00143F2F">
      <w:pPr>
        <w:jc w:val="both"/>
        <w:rPr>
          <w:bCs/>
          <w:sz w:val="22"/>
          <w:szCs w:val="22"/>
          <w:lang w:val="sr-Latn-ME"/>
        </w:rPr>
      </w:pPr>
      <w:r w:rsidRPr="008C46E5">
        <w:rPr>
          <w:bCs/>
          <w:sz w:val="22"/>
          <w:szCs w:val="22"/>
          <w:lang w:val="sr-Latn-ME"/>
        </w:rPr>
        <w:t>Ukoliko tokom uzimanja lijeka Onglyza osjetite vrtoglavicu nemojte upravljati motornim vozilom niti koristiti bilo kakve alate ili mašine. Hipoglikemija može uticati na Vašu sposobnost da vozite i koristite mašine ili radite sa sigurnošću, i postoji rizik od hipoglikemije kada uzimate ovaj lijek u kombinaciji sa ljekovima za koje je poznato da dovode do hipoglikemije, kao što je insulin i sulfonilurea.</w:t>
      </w:r>
    </w:p>
    <w:p w14:paraId="4028F2AA" w14:textId="77777777" w:rsidR="00375CC9" w:rsidRPr="008C46E5" w:rsidRDefault="00375CC9" w:rsidP="00143F2F">
      <w:pPr>
        <w:jc w:val="both"/>
        <w:rPr>
          <w:bCs/>
          <w:sz w:val="22"/>
          <w:szCs w:val="22"/>
          <w:lang w:val="sr-Latn-ME"/>
        </w:rPr>
      </w:pPr>
    </w:p>
    <w:p w14:paraId="7DF24A55" w14:textId="1DB3AE22" w:rsidR="00375CC9" w:rsidRPr="008C46E5" w:rsidRDefault="00375CC9" w:rsidP="00143F2F">
      <w:pPr>
        <w:widowControl w:val="0"/>
        <w:autoSpaceDE w:val="0"/>
        <w:autoSpaceDN w:val="0"/>
        <w:jc w:val="both"/>
        <w:rPr>
          <w:b/>
          <w:sz w:val="22"/>
          <w:szCs w:val="22"/>
          <w:lang w:val="sr-Latn-ME"/>
        </w:rPr>
      </w:pPr>
      <w:r w:rsidRPr="008C46E5">
        <w:rPr>
          <w:b/>
          <w:sz w:val="22"/>
          <w:szCs w:val="22"/>
          <w:lang w:val="sr-Latn-ME"/>
        </w:rPr>
        <w:t xml:space="preserve">Važne informacije o nekim sastojcima lijeka ONGLYZA </w:t>
      </w:r>
    </w:p>
    <w:p w14:paraId="112C1E4E" w14:textId="77777777" w:rsidR="00A579A2" w:rsidRPr="008C46E5" w:rsidRDefault="00A579A2" w:rsidP="00143F2F">
      <w:pPr>
        <w:widowControl w:val="0"/>
        <w:autoSpaceDE w:val="0"/>
        <w:autoSpaceDN w:val="0"/>
        <w:jc w:val="both"/>
        <w:rPr>
          <w:i/>
          <w:iCs/>
          <w:sz w:val="22"/>
          <w:szCs w:val="22"/>
          <w:lang w:val="sr-Latn-ME"/>
        </w:rPr>
      </w:pPr>
    </w:p>
    <w:p w14:paraId="531A9245" w14:textId="77777777" w:rsidR="00375CC9" w:rsidRPr="008C46E5" w:rsidRDefault="00375CC9" w:rsidP="00143F2F">
      <w:pPr>
        <w:widowControl w:val="0"/>
        <w:autoSpaceDE w:val="0"/>
        <w:autoSpaceDN w:val="0"/>
        <w:jc w:val="both"/>
        <w:rPr>
          <w:sz w:val="22"/>
          <w:szCs w:val="22"/>
          <w:lang w:val="sr-Latn-ME"/>
        </w:rPr>
      </w:pPr>
      <w:r w:rsidRPr="008C46E5">
        <w:rPr>
          <w:sz w:val="22"/>
          <w:szCs w:val="22"/>
          <w:lang w:val="sr-Latn-ME"/>
        </w:rPr>
        <w:t>Lijek Onglyza sadrži laktozu (mliječni šećer). Ukoliko Vam je Vaš ljekar rekao da ne podnosite neke šećere, obratite se Vašem ljekaru prije nego što uzmete ovaj lijek.</w:t>
      </w:r>
    </w:p>
    <w:p w14:paraId="3D6A306A" w14:textId="6493428B" w:rsidR="00375CC9" w:rsidRPr="008C46E5" w:rsidRDefault="00375CC9" w:rsidP="00143F2F">
      <w:pPr>
        <w:jc w:val="both"/>
        <w:rPr>
          <w:sz w:val="22"/>
          <w:szCs w:val="22"/>
          <w:lang w:val="sr-Latn-ME"/>
        </w:rPr>
      </w:pPr>
    </w:p>
    <w:p w14:paraId="006CAEC8" w14:textId="627925BB" w:rsidR="00A579A2" w:rsidRPr="008C46E5" w:rsidRDefault="00065B2B" w:rsidP="00143F2F">
      <w:pPr>
        <w:jc w:val="both"/>
        <w:rPr>
          <w:sz w:val="22"/>
          <w:szCs w:val="22"/>
          <w:lang w:val="sr-Latn-ME"/>
        </w:rPr>
      </w:pPr>
      <w:r>
        <w:rPr>
          <w:sz w:val="22"/>
          <w:szCs w:val="22"/>
          <w:lang w:val="sr-Latn-ME"/>
        </w:rPr>
        <w:t>Lijek Onglyza sadrži natrijum</w:t>
      </w:r>
    </w:p>
    <w:p w14:paraId="4281A328" w14:textId="349AB02D" w:rsidR="00A579A2" w:rsidRDefault="00A579A2" w:rsidP="00143F2F">
      <w:pPr>
        <w:pStyle w:val="Header"/>
        <w:tabs>
          <w:tab w:val="left" w:pos="284"/>
        </w:tabs>
        <w:spacing w:before="40" w:after="40"/>
        <w:jc w:val="both"/>
        <w:rPr>
          <w:bCs/>
          <w:sz w:val="22"/>
          <w:szCs w:val="22"/>
          <w:lang w:val="sr-Latn-RS"/>
        </w:rPr>
      </w:pPr>
      <w:r w:rsidRPr="008C46E5">
        <w:rPr>
          <w:sz w:val="22"/>
          <w:szCs w:val="22"/>
          <w:lang w:val="sr-Latn-ME"/>
        </w:rPr>
        <w:t xml:space="preserve">Ovaj lijek ima manje od </w:t>
      </w:r>
      <w:r w:rsidRPr="007B78C2">
        <w:rPr>
          <w:bCs/>
          <w:sz w:val="22"/>
          <w:szCs w:val="22"/>
          <w:lang w:val="sr-Latn-RS"/>
        </w:rPr>
        <w:t>1 mmol natrijuma (23 mg) po dozi, odnosno može se smatrati da je „bez natrijuma“.</w:t>
      </w:r>
    </w:p>
    <w:p w14:paraId="2D657981" w14:textId="77777777" w:rsidR="008C46E5" w:rsidRPr="008C46E5" w:rsidRDefault="008C46E5" w:rsidP="00143F2F">
      <w:pPr>
        <w:pStyle w:val="Header"/>
        <w:tabs>
          <w:tab w:val="left" w:pos="284"/>
        </w:tabs>
        <w:spacing w:before="40" w:after="40"/>
        <w:jc w:val="both"/>
        <w:rPr>
          <w:bCs/>
          <w:sz w:val="22"/>
          <w:szCs w:val="22"/>
          <w:lang w:val="sr-Latn-RS"/>
        </w:rPr>
      </w:pPr>
    </w:p>
    <w:p w14:paraId="35B6261A" w14:textId="025D0FF9" w:rsidR="00A579A2" w:rsidRPr="008C46E5" w:rsidRDefault="00A579A2" w:rsidP="00143F2F">
      <w:pPr>
        <w:jc w:val="both"/>
        <w:rPr>
          <w:sz w:val="22"/>
          <w:szCs w:val="22"/>
          <w:lang w:val="sr-Latn-ME"/>
        </w:rPr>
      </w:pPr>
    </w:p>
    <w:p w14:paraId="2DD03A0F" w14:textId="77777777" w:rsidR="00375CC9" w:rsidRPr="008C46E5" w:rsidRDefault="00375CC9" w:rsidP="00143F2F">
      <w:pPr>
        <w:tabs>
          <w:tab w:val="left" w:pos="540"/>
          <w:tab w:val="left" w:pos="569"/>
        </w:tabs>
        <w:jc w:val="both"/>
        <w:rPr>
          <w:b/>
          <w:bCs/>
          <w:sz w:val="22"/>
          <w:szCs w:val="22"/>
          <w:lang w:val="sr-Latn-ME"/>
        </w:rPr>
      </w:pPr>
      <w:r w:rsidRPr="008C46E5">
        <w:rPr>
          <w:b/>
          <w:bCs/>
          <w:sz w:val="22"/>
          <w:szCs w:val="22"/>
          <w:lang w:val="sr-Latn-ME"/>
        </w:rPr>
        <w:t xml:space="preserve">3. </w:t>
      </w:r>
      <w:r w:rsidRPr="008C46E5">
        <w:rPr>
          <w:b/>
          <w:bCs/>
          <w:sz w:val="22"/>
          <w:szCs w:val="22"/>
          <w:lang w:val="sr-Latn-ME"/>
        </w:rPr>
        <w:tab/>
        <w:t>KAKO SE UPOTREBLJAVA LIJEK ONGLYZA</w:t>
      </w:r>
    </w:p>
    <w:p w14:paraId="28502C57" w14:textId="77777777" w:rsidR="00375CC9" w:rsidRPr="008C46E5" w:rsidRDefault="00375CC9" w:rsidP="00143F2F">
      <w:pPr>
        <w:jc w:val="both"/>
        <w:rPr>
          <w:bCs/>
          <w:caps/>
          <w:sz w:val="22"/>
          <w:szCs w:val="22"/>
          <w:lang w:val="sr-Latn-ME"/>
        </w:rPr>
      </w:pPr>
    </w:p>
    <w:p w14:paraId="26C1C5BF" w14:textId="676A9D44" w:rsidR="00375CC9" w:rsidRPr="008C46E5" w:rsidRDefault="00375CC9" w:rsidP="00143F2F">
      <w:pPr>
        <w:pStyle w:val="Header"/>
        <w:tabs>
          <w:tab w:val="left" w:pos="0"/>
        </w:tabs>
        <w:jc w:val="both"/>
        <w:rPr>
          <w:sz w:val="22"/>
          <w:szCs w:val="22"/>
          <w:lang w:val="sr-Latn-ME"/>
        </w:rPr>
      </w:pPr>
      <w:r w:rsidRPr="008C46E5">
        <w:rPr>
          <w:sz w:val="22"/>
          <w:szCs w:val="22"/>
          <w:lang w:val="sr-Latn-ME"/>
        </w:rPr>
        <w:t>Uvijek uzimajte ovaj lijek tačno onako kako Vam je rekao Vaš ljekar ili farmaceut. Provjerite sa ljekarom ili farmaceutom ako ni</w:t>
      </w:r>
      <w:r w:rsidR="008C46E5">
        <w:rPr>
          <w:sz w:val="22"/>
          <w:szCs w:val="22"/>
          <w:lang w:val="sr-Latn-ME"/>
        </w:rPr>
        <w:t>je</w:t>
      </w:r>
      <w:r w:rsidRPr="008C46E5">
        <w:rPr>
          <w:sz w:val="22"/>
          <w:szCs w:val="22"/>
          <w:lang w:val="sr-Latn-ME"/>
        </w:rPr>
        <w:t xml:space="preserve">ste sigurni kako da koristite ovaj lijek. </w:t>
      </w:r>
    </w:p>
    <w:p w14:paraId="72CBF671" w14:textId="77777777" w:rsidR="00375CC9" w:rsidRPr="008C46E5" w:rsidRDefault="00375CC9" w:rsidP="00143F2F">
      <w:pPr>
        <w:pStyle w:val="Header"/>
        <w:tabs>
          <w:tab w:val="left" w:pos="0"/>
        </w:tabs>
        <w:jc w:val="both"/>
        <w:rPr>
          <w:sz w:val="22"/>
          <w:szCs w:val="22"/>
          <w:lang w:val="sr-Latn-ME"/>
        </w:rPr>
      </w:pPr>
    </w:p>
    <w:p w14:paraId="15BA46E3" w14:textId="77777777" w:rsidR="00375CC9" w:rsidRPr="008C46E5" w:rsidRDefault="00375CC9" w:rsidP="00143F2F">
      <w:pPr>
        <w:pStyle w:val="Header"/>
        <w:tabs>
          <w:tab w:val="left" w:pos="0"/>
        </w:tabs>
        <w:jc w:val="both"/>
        <w:rPr>
          <w:sz w:val="22"/>
          <w:szCs w:val="22"/>
          <w:lang w:val="sr-Latn-ME"/>
        </w:rPr>
      </w:pPr>
      <w:r w:rsidRPr="008C46E5">
        <w:rPr>
          <w:sz w:val="22"/>
          <w:szCs w:val="22"/>
          <w:lang w:val="sr-Latn-ME"/>
        </w:rPr>
        <w:t>Preporučena doza lijeka Onglyza je jedna tableta od 5 mg jednom na dan.</w:t>
      </w:r>
    </w:p>
    <w:p w14:paraId="263E336E" w14:textId="77777777" w:rsidR="00375CC9" w:rsidRPr="008C46E5" w:rsidRDefault="00375CC9" w:rsidP="00143F2F">
      <w:pPr>
        <w:pStyle w:val="Header"/>
        <w:tabs>
          <w:tab w:val="left" w:pos="0"/>
        </w:tabs>
        <w:jc w:val="both"/>
        <w:rPr>
          <w:sz w:val="22"/>
          <w:szCs w:val="22"/>
          <w:lang w:val="sr-Latn-ME"/>
        </w:rPr>
      </w:pPr>
    </w:p>
    <w:p w14:paraId="3B47C8F2" w14:textId="30D61EC2" w:rsidR="00375CC9" w:rsidRPr="008C46E5" w:rsidRDefault="00375CC9" w:rsidP="00143F2F">
      <w:pPr>
        <w:pStyle w:val="Header"/>
        <w:tabs>
          <w:tab w:val="left" w:pos="0"/>
        </w:tabs>
        <w:jc w:val="both"/>
        <w:rPr>
          <w:sz w:val="22"/>
          <w:szCs w:val="22"/>
          <w:lang w:val="sr-Latn-ME"/>
        </w:rPr>
      </w:pPr>
      <w:r w:rsidRPr="008C46E5">
        <w:rPr>
          <w:sz w:val="22"/>
          <w:szCs w:val="22"/>
          <w:lang w:val="sr-Latn-ME"/>
        </w:rPr>
        <w:t xml:space="preserve">Ukoliko imate </w:t>
      </w:r>
      <w:r w:rsidR="00A579A2" w:rsidRPr="008C46E5">
        <w:rPr>
          <w:sz w:val="22"/>
          <w:szCs w:val="22"/>
          <w:lang w:val="sr-Latn-ME"/>
        </w:rPr>
        <w:t>smanjenu funkciju bubrega</w:t>
      </w:r>
      <w:r w:rsidRPr="008C46E5">
        <w:rPr>
          <w:sz w:val="22"/>
          <w:szCs w:val="22"/>
          <w:lang w:val="sr-Latn-ME"/>
        </w:rPr>
        <w:t>, Vaš ljekar Vam može propisati niže doze lijeka. U ovom slučaju to je 2,5 mg jednom dnevno.</w:t>
      </w:r>
    </w:p>
    <w:p w14:paraId="4BF4B86A" w14:textId="77777777" w:rsidR="00375CC9" w:rsidRPr="008C46E5" w:rsidRDefault="00375CC9" w:rsidP="00143F2F">
      <w:pPr>
        <w:pStyle w:val="Header"/>
        <w:tabs>
          <w:tab w:val="left" w:pos="0"/>
        </w:tabs>
        <w:jc w:val="both"/>
        <w:rPr>
          <w:sz w:val="22"/>
          <w:szCs w:val="22"/>
          <w:lang w:val="sr-Latn-ME"/>
        </w:rPr>
      </w:pPr>
    </w:p>
    <w:p w14:paraId="0653A5CF" w14:textId="2166CE6C" w:rsidR="00375CC9" w:rsidRPr="008C46E5" w:rsidRDefault="00375CC9" w:rsidP="00143F2F">
      <w:pPr>
        <w:pStyle w:val="Header"/>
        <w:tabs>
          <w:tab w:val="left" w:pos="0"/>
        </w:tabs>
        <w:jc w:val="both"/>
        <w:rPr>
          <w:sz w:val="22"/>
          <w:szCs w:val="22"/>
          <w:lang w:val="sr-Latn-ME"/>
        </w:rPr>
      </w:pPr>
      <w:r w:rsidRPr="008C46E5">
        <w:rPr>
          <w:sz w:val="22"/>
          <w:szCs w:val="22"/>
          <w:lang w:val="sr-Latn-ME"/>
        </w:rPr>
        <w:t>Vaš ljekar Vam može propisati lijek Onglyza sam ili zajedno sa insulinom ili drugim lijekom protiv dijabetesa. Ako je primjenljivo zapamtite da uzimate ove ljekove prema uputstvima Vašeg ljekara kako biste postigli najbolje rezultate za Vaše zdravlje.</w:t>
      </w:r>
    </w:p>
    <w:p w14:paraId="520CADDF" w14:textId="2DB72E9F" w:rsidR="00375CC9" w:rsidRDefault="00375CC9" w:rsidP="00143F2F">
      <w:pPr>
        <w:pStyle w:val="Header"/>
        <w:tabs>
          <w:tab w:val="left" w:pos="0"/>
        </w:tabs>
        <w:jc w:val="both"/>
        <w:rPr>
          <w:sz w:val="22"/>
          <w:szCs w:val="22"/>
          <w:lang w:val="sr-Latn-ME"/>
        </w:rPr>
      </w:pPr>
    </w:p>
    <w:p w14:paraId="67846818" w14:textId="77777777" w:rsidR="00B65E89" w:rsidRPr="008C46E5" w:rsidRDefault="00B65E89" w:rsidP="00143F2F">
      <w:pPr>
        <w:pStyle w:val="Header"/>
        <w:tabs>
          <w:tab w:val="left" w:pos="0"/>
        </w:tabs>
        <w:jc w:val="both"/>
        <w:rPr>
          <w:sz w:val="22"/>
          <w:szCs w:val="22"/>
          <w:lang w:val="sr-Latn-ME"/>
        </w:rPr>
      </w:pPr>
    </w:p>
    <w:p w14:paraId="4B771C47" w14:textId="67E67012" w:rsidR="00375CC9" w:rsidRDefault="00375CC9" w:rsidP="00143F2F">
      <w:pPr>
        <w:pStyle w:val="Header"/>
        <w:tabs>
          <w:tab w:val="left" w:pos="0"/>
        </w:tabs>
        <w:jc w:val="both"/>
        <w:rPr>
          <w:b/>
          <w:bCs/>
          <w:sz w:val="22"/>
          <w:szCs w:val="22"/>
          <w:lang w:val="sr-Latn-ME"/>
        </w:rPr>
      </w:pPr>
      <w:r w:rsidRPr="008C46E5">
        <w:rPr>
          <w:b/>
          <w:bCs/>
          <w:sz w:val="22"/>
          <w:szCs w:val="22"/>
          <w:lang w:val="sr-Latn-ME"/>
        </w:rPr>
        <w:lastRenderedPageBreak/>
        <w:t>Kako treba uzimati lijek Onglyza</w:t>
      </w:r>
    </w:p>
    <w:p w14:paraId="0E666418" w14:textId="77777777" w:rsidR="00B35FC1" w:rsidRPr="008C46E5" w:rsidRDefault="00B35FC1" w:rsidP="00143F2F">
      <w:pPr>
        <w:pStyle w:val="Header"/>
        <w:tabs>
          <w:tab w:val="left" w:pos="0"/>
        </w:tabs>
        <w:jc w:val="both"/>
        <w:rPr>
          <w:b/>
          <w:bCs/>
          <w:sz w:val="22"/>
          <w:szCs w:val="22"/>
          <w:lang w:val="sr-Latn-ME"/>
        </w:rPr>
      </w:pPr>
    </w:p>
    <w:p w14:paraId="3384A896" w14:textId="77777777" w:rsidR="00375CC9" w:rsidRPr="008C46E5" w:rsidRDefault="00375CC9" w:rsidP="00143F2F">
      <w:pPr>
        <w:pStyle w:val="Header"/>
        <w:tabs>
          <w:tab w:val="left" w:pos="0"/>
        </w:tabs>
        <w:jc w:val="both"/>
        <w:rPr>
          <w:sz w:val="22"/>
          <w:szCs w:val="22"/>
          <w:lang w:val="sr-Latn-ME"/>
        </w:rPr>
      </w:pPr>
      <w:r w:rsidRPr="008C46E5">
        <w:rPr>
          <w:sz w:val="22"/>
          <w:szCs w:val="22"/>
          <w:lang w:val="sr-Latn-ME"/>
        </w:rPr>
        <w:t>Tablete se ne smiju dijeliti ili lomiti. Tabletu progutajte cijelu sa vodom. Tabletu možete uzimati sa ili bez hrane. Tabletu možete uzeti u bilo koje doba dana, poželjno je da uzimate tabletu svakoga dana u isto vrijeme. To će Vam pomoći da se sjetite da uzmete tabletu.</w:t>
      </w:r>
    </w:p>
    <w:p w14:paraId="03443F57" w14:textId="77777777" w:rsidR="00375CC9" w:rsidRPr="008C46E5" w:rsidRDefault="00375CC9" w:rsidP="00143F2F">
      <w:pPr>
        <w:jc w:val="both"/>
        <w:rPr>
          <w:sz w:val="22"/>
          <w:szCs w:val="22"/>
          <w:lang w:val="sr-Latn-ME"/>
        </w:rPr>
      </w:pPr>
    </w:p>
    <w:p w14:paraId="6C3E8C99" w14:textId="77777777" w:rsidR="00375CC9" w:rsidRPr="008C46E5" w:rsidRDefault="00375CC9" w:rsidP="00143F2F">
      <w:pPr>
        <w:jc w:val="both"/>
        <w:rPr>
          <w:b/>
          <w:sz w:val="22"/>
          <w:szCs w:val="22"/>
          <w:lang w:val="sr-Latn-ME"/>
        </w:rPr>
      </w:pPr>
      <w:r w:rsidRPr="008C46E5">
        <w:rPr>
          <w:b/>
          <w:sz w:val="22"/>
          <w:szCs w:val="22"/>
          <w:lang w:val="sr-Latn-ME"/>
        </w:rPr>
        <w:t>Ako ste uzeli više lijeka ONGLYZA nego što je trebalo</w:t>
      </w:r>
    </w:p>
    <w:p w14:paraId="36A4B8EE" w14:textId="77777777" w:rsidR="00375CC9" w:rsidRPr="008C46E5" w:rsidRDefault="00375CC9" w:rsidP="00143F2F">
      <w:pPr>
        <w:jc w:val="both"/>
        <w:rPr>
          <w:sz w:val="22"/>
          <w:szCs w:val="22"/>
          <w:lang w:val="sr-Latn-ME"/>
        </w:rPr>
      </w:pPr>
    </w:p>
    <w:p w14:paraId="685749DE" w14:textId="77777777" w:rsidR="00375CC9" w:rsidRPr="008C46E5" w:rsidRDefault="00375CC9" w:rsidP="00143F2F">
      <w:pPr>
        <w:jc w:val="both"/>
        <w:rPr>
          <w:sz w:val="22"/>
          <w:szCs w:val="22"/>
          <w:lang w:val="sr-Latn-ME"/>
        </w:rPr>
      </w:pPr>
      <w:r w:rsidRPr="008C46E5">
        <w:rPr>
          <w:sz w:val="22"/>
          <w:szCs w:val="22"/>
          <w:lang w:val="sr-Latn-ME"/>
        </w:rPr>
        <w:t>Ukoliko ste uzeli više tableta lijeka Onglyza nego što je trebalo, odmah se obratite Vašem ljekaru.</w:t>
      </w:r>
    </w:p>
    <w:p w14:paraId="77B9A775" w14:textId="77777777" w:rsidR="00375CC9" w:rsidRPr="008C46E5" w:rsidRDefault="00375CC9" w:rsidP="00143F2F">
      <w:pPr>
        <w:jc w:val="both"/>
        <w:rPr>
          <w:sz w:val="22"/>
          <w:szCs w:val="22"/>
          <w:lang w:val="sr-Latn-ME"/>
        </w:rPr>
      </w:pPr>
    </w:p>
    <w:p w14:paraId="285A1D3B" w14:textId="77777777" w:rsidR="00375CC9" w:rsidRPr="008C46E5" w:rsidRDefault="00375CC9" w:rsidP="00143F2F">
      <w:pPr>
        <w:jc w:val="both"/>
        <w:rPr>
          <w:b/>
          <w:sz w:val="22"/>
          <w:szCs w:val="22"/>
          <w:lang w:val="sr-Latn-ME"/>
        </w:rPr>
      </w:pPr>
      <w:r w:rsidRPr="008C46E5">
        <w:rPr>
          <w:b/>
          <w:sz w:val="22"/>
          <w:szCs w:val="22"/>
          <w:lang w:val="sr-Latn-ME"/>
        </w:rPr>
        <w:t>Ako ste zaboravili da uzmete lijek ONGLYZA</w:t>
      </w:r>
    </w:p>
    <w:p w14:paraId="24201F4D" w14:textId="77777777" w:rsidR="00375CC9" w:rsidRPr="008C46E5" w:rsidRDefault="00375CC9" w:rsidP="00143F2F">
      <w:pPr>
        <w:jc w:val="both"/>
        <w:rPr>
          <w:sz w:val="22"/>
          <w:szCs w:val="22"/>
          <w:lang w:val="sr-Latn-ME"/>
        </w:rPr>
      </w:pPr>
    </w:p>
    <w:p w14:paraId="7F5D8FA8" w14:textId="77777777" w:rsidR="00375CC9" w:rsidRPr="008C46E5" w:rsidRDefault="00375CC9" w:rsidP="00143F2F">
      <w:pPr>
        <w:numPr>
          <w:ilvl w:val="0"/>
          <w:numId w:val="7"/>
        </w:numPr>
        <w:jc w:val="both"/>
        <w:rPr>
          <w:sz w:val="22"/>
          <w:szCs w:val="22"/>
          <w:lang w:val="sr-Latn-ME"/>
        </w:rPr>
      </w:pPr>
      <w:r w:rsidRPr="008C46E5">
        <w:rPr>
          <w:sz w:val="22"/>
          <w:szCs w:val="22"/>
          <w:lang w:val="sr-Latn-ME"/>
        </w:rPr>
        <w:t xml:space="preserve">Ukoliko zaboravite da uzmete neku dozu lijeka Onglyza, uzmite je čim se sjetite. Međutim, ukoliko je blizu vrijeme za narednu dozu, preskočite propuštenu dozu. </w:t>
      </w:r>
    </w:p>
    <w:p w14:paraId="435D1332" w14:textId="77777777" w:rsidR="00375CC9" w:rsidRPr="008C46E5" w:rsidRDefault="00375CC9" w:rsidP="00143F2F">
      <w:pPr>
        <w:numPr>
          <w:ilvl w:val="0"/>
          <w:numId w:val="7"/>
        </w:numPr>
        <w:jc w:val="both"/>
        <w:rPr>
          <w:sz w:val="22"/>
          <w:szCs w:val="22"/>
          <w:lang w:val="sr-Latn-ME"/>
        </w:rPr>
      </w:pPr>
      <w:r w:rsidRPr="008C46E5">
        <w:rPr>
          <w:sz w:val="22"/>
          <w:szCs w:val="22"/>
          <w:lang w:val="sr-Latn-ME"/>
        </w:rPr>
        <w:t>Nemojte uzimati dvostruku dozu kako biste nadoknadili zaboravljenu dozu. Nikada nemojte uzimati dvostruku dozu istoga dana.</w:t>
      </w:r>
    </w:p>
    <w:p w14:paraId="7A09A361" w14:textId="77777777" w:rsidR="00375CC9" w:rsidRPr="008C46E5" w:rsidRDefault="00375CC9" w:rsidP="00143F2F">
      <w:pPr>
        <w:jc w:val="both"/>
        <w:rPr>
          <w:sz w:val="22"/>
          <w:szCs w:val="22"/>
          <w:lang w:val="sr-Latn-ME"/>
        </w:rPr>
      </w:pPr>
    </w:p>
    <w:p w14:paraId="5ECDB1AE" w14:textId="77777777" w:rsidR="00375CC9" w:rsidRPr="008C46E5" w:rsidRDefault="00375CC9" w:rsidP="00143F2F">
      <w:pPr>
        <w:jc w:val="both"/>
        <w:rPr>
          <w:b/>
          <w:sz w:val="22"/>
          <w:szCs w:val="22"/>
          <w:lang w:val="sr-Latn-ME"/>
        </w:rPr>
      </w:pPr>
      <w:r w:rsidRPr="008C46E5">
        <w:rPr>
          <w:b/>
          <w:sz w:val="22"/>
          <w:szCs w:val="22"/>
          <w:lang w:val="sr-Latn-ME"/>
        </w:rPr>
        <w:t>Ako prestanete da uzimate lijek ONGLYZA</w:t>
      </w:r>
    </w:p>
    <w:p w14:paraId="14263A5A" w14:textId="77777777" w:rsidR="00375CC9" w:rsidRPr="008C46E5" w:rsidRDefault="00375CC9" w:rsidP="00143F2F">
      <w:pPr>
        <w:jc w:val="both"/>
        <w:rPr>
          <w:sz w:val="22"/>
          <w:szCs w:val="22"/>
          <w:lang w:val="sr-Latn-ME"/>
        </w:rPr>
      </w:pPr>
    </w:p>
    <w:p w14:paraId="3665C535" w14:textId="7F0D95E1" w:rsidR="008C46E5" w:rsidRPr="008C46E5" w:rsidRDefault="001D5B4B" w:rsidP="00143F2F">
      <w:pPr>
        <w:jc w:val="both"/>
        <w:rPr>
          <w:sz w:val="22"/>
          <w:szCs w:val="22"/>
          <w:lang w:val="sr-Latn-ME"/>
        </w:rPr>
      </w:pPr>
      <w:r w:rsidRPr="001D5B4B">
        <w:rPr>
          <w:sz w:val="22"/>
          <w:szCs w:val="22"/>
          <w:lang w:val="sr-Latn-ME"/>
        </w:rPr>
        <w:t>Uzimajt</w:t>
      </w:r>
      <w:r>
        <w:rPr>
          <w:sz w:val="22"/>
          <w:szCs w:val="22"/>
          <w:lang w:val="sr-Latn-ME"/>
        </w:rPr>
        <w:t>e lijek Onglyza dok Vam ljekar</w:t>
      </w:r>
      <w:r w:rsidRPr="001D5B4B">
        <w:rPr>
          <w:sz w:val="22"/>
          <w:szCs w:val="22"/>
          <w:lang w:val="sr-Latn-ME"/>
        </w:rPr>
        <w:t xml:space="preserve"> ne kaže da prestanete. To će pomoći </w:t>
      </w:r>
      <w:r>
        <w:rPr>
          <w:sz w:val="22"/>
          <w:szCs w:val="22"/>
          <w:lang w:val="sr-Latn-ME"/>
        </w:rPr>
        <w:t>da se nivo še</w:t>
      </w:r>
      <w:r w:rsidRPr="001D5B4B">
        <w:rPr>
          <w:sz w:val="22"/>
          <w:szCs w:val="22"/>
          <w:lang w:val="sr-Latn-ME"/>
        </w:rPr>
        <w:t>ćer</w:t>
      </w:r>
      <w:r>
        <w:rPr>
          <w:sz w:val="22"/>
          <w:szCs w:val="22"/>
          <w:lang w:val="sr-Latn-ME"/>
        </w:rPr>
        <w:t>a</w:t>
      </w:r>
      <w:r w:rsidRPr="001D5B4B">
        <w:rPr>
          <w:sz w:val="22"/>
          <w:szCs w:val="22"/>
          <w:lang w:val="sr-Latn-ME"/>
        </w:rPr>
        <w:t xml:space="preserve"> u krvi</w:t>
      </w:r>
      <w:r>
        <w:rPr>
          <w:sz w:val="22"/>
          <w:szCs w:val="22"/>
          <w:lang w:val="sr-Latn-ME"/>
        </w:rPr>
        <w:t xml:space="preserve"> drži </w:t>
      </w:r>
      <w:r w:rsidRPr="001D5B4B">
        <w:rPr>
          <w:sz w:val="22"/>
          <w:szCs w:val="22"/>
          <w:lang w:val="sr-Latn-ME"/>
        </w:rPr>
        <w:t>pod kontrolom</w:t>
      </w:r>
      <w:r w:rsidRPr="001D5B4B" w:rsidDel="001D5B4B">
        <w:rPr>
          <w:sz w:val="22"/>
          <w:szCs w:val="22"/>
          <w:lang w:val="sr-Latn-ME"/>
        </w:rPr>
        <w:t xml:space="preserve"> </w:t>
      </w:r>
    </w:p>
    <w:p w14:paraId="2A8061A5" w14:textId="77777777" w:rsidR="00375CC9" w:rsidRPr="008C46E5" w:rsidRDefault="00375CC9" w:rsidP="00143F2F">
      <w:pPr>
        <w:jc w:val="both"/>
        <w:rPr>
          <w:sz w:val="22"/>
          <w:szCs w:val="22"/>
          <w:lang w:val="sr-Latn-ME"/>
        </w:rPr>
      </w:pPr>
    </w:p>
    <w:p w14:paraId="37FF6987" w14:textId="5CE32598" w:rsidR="001D5B4B" w:rsidRDefault="001D5B4B" w:rsidP="001D5B4B">
      <w:pPr>
        <w:jc w:val="both"/>
        <w:rPr>
          <w:sz w:val="22"/>
          <w:szCs w:val="22"/>
          <w:lang w:val="sr-Latn-ME"/>
        </w:rPr>
      </w:pPr>
      <w:r w:rsidRPr="00D76E51">
        <w:rPr>
          <w:sz w:val="22"/>
          <w:szCs w:val="22"/>
          <w:lang w:val="sr-Latn-ME"/>
        </w:rPr>
        <w:t>Ukoliko imate bilo kakva dodatna pitanja o upotrebi ovog lijeka, obratite se Vašem ljekaru ili farmaceutu.</w:t>
      </w:r>
    </w:p>
    <w:p w14:paraId="11261F66" w14:textId="4A6CC63E" w:rsidR="001D5B4B" w:rsidRDefault="001D5B4B" w:rsidP="001D5B4B">
      <w:pPr>
        <w:jc w:val="both"/>
        <w:rPr>
          <w:sz w:val="22"/>
          <w:szCs w:val="22"/>
          <w:lang w:val="sr-Latn-ME"/>
        </w:rPr>
      </w:pPr>
    </w:p>
    <w:p w14:paraId="49FE22D9" w14:textId="77777777" w:rsidR="001D5B4B" w:rsidRPr="00D76E51" w:rsidRDefault="001D5B4B" w:rsidP="001D5B4B">
      <w:pPr>
        <w:jc w:val="both"/>
        <w:rPr>
          <w:sz w:val="22"/>
          <w:szCs w:val="22"/>
          <w:lang w:val="sr-Latn-ME"/>
        </w:rPr>
      </w:pPr>
    </w:p>
    <w:p w14:paraId="1A2EC6AB" w14:textId="77777777" w:rsidR="00375CC9" w:rsidRPr="008C46E5" w:rsidRDefault="00375CC9" w:rsidP="00143F2F">
      <w:pPr>
        <w:tabs>
          <w:tab w:val="left" w:pos="540"/>
          <w:tab w:val="left" w:pos="569"/>
        </w:tabs>
        <w:jc w:val="both"/>
        <w:rPr>
          <w:b/>
          <w:bCs/>
          <w:sz w:val="22"/>
          <w:szCs w:val="22"/>
          <w:lang w:val="sr-Latn-ME"/>
        </w:rPr>
      </w:pPr>
      <w:r w:rsidRPr="008C46E5">
        <w:rPr>
          <w:b/>
          <w:bCs/>
          <w:sz w:val="22"/>
          <w:szCs w:val="22"/>
          <w:lang w:val="sr-Latn-ME"/>
        </w:rPr>
        <w:t xml:space="preserve">4. </w:t>
      </w:r>
      <w:r w:rsidRPr="008C46E5">
        <w:rPr>
          <w:b/>
          <w:bCs/>
          <w:sz w:val="22"/>
          <w:szCs w:val="22"/>
          <w:lang w:val="sr-Latn-ME"/>
        </w:rPr>
        <w:tab/>
        <w:t>MOGUĆA NEŽELJENA DEJSTVA</w:t>
      </w:r>
    </w:p>
    <w:p w14:paraId="0F884BCA" w14:textId="77777777" w:rsidR="00375CC9" w:rsidRPr="008C46E5" w:rsidRDefault="00375CC9" w:rsidP="00143F2F">
      <w:pPr>
        <w:jc w:val="both"/>
        <w:rPr>
          <w:sz w:val="22"/>
          <w:szCs w:val="22"/>
          <w:lang w:val="sr-Latn-ME"/>
        </w:rPr>
      </w:pPr>
    </w:p>
    <w:p w14:paraId="7AD04AAA" w14:textId="77777777" w:rsidR="00375CC9" w:rsidRPr="008C46E5" w:rsidRDefault="00375CC9" w:rsidP="00143F2F">
      <w:pPr>
        <w:numPr>
          <w:ilvl w:val="12"/>
          <w:numId w:val="0"/>
        </w:numPr>
        <w:tabs>
          <w:tab w:val="left" w:pos="720"/>
        </w:tabs>
        <w:ind w:right="-29"/>
        <w:jc w:val="both"/>
        <w:rPr>
          <w:sz w:val="22"/>
          <w:szCs w:val="22"/>
          <w:lang w:val="sr-Latn-ME"/>
        </w:rPr>
      </w:pPr>
      <w:r w:rsidRPr="008C46E5">
        <w:rPr>
          <w:sz w:val="22"/>
          <w:szCs w:val="22"/>
          <w:lang w:val="sr-Latn-ME"/>
        </w:rPr>
        <w:t>Kao i svi ljekovi i lijek ONGLYZA može izazvati neželjena dejstva, iako se ona ne moraju javiti kod svakoga.</w:t>
      </w:r>
    </w:p>
    <w:p w14:paraId="23CD4423" w14:textId="77777777" w:rsidR="00375CC9" w:rsidRPr="008C46E5" w:rsidRDefault="00375CC9" w:rsidP="008C46E5">
      <w:pPr>
        <w:pStyle w:val="NoSpacing"/>
        <w:jc w:val="both"/>
        <w:rPr>
          <w:rFonts w:eastAsia="Calibri"/>
          <w:spacing w:val="-5"/>
          <w:sz w:val="22"/>
          <w:szCs w:val="22"/>
          <w:u w:val="single"/>
          <w:lang w:val="sr-Latn-ME"/>
        </w:rPr>
      </w:pPr>
    </w:p>
    <w:p w14:paraId="14BBA73E" w14:textId="26FE26C3" w:rsidR="00375CC9" w:rsidRPr="008C46E5" w:rsidRDefault="00375CC9" w:rsidP="00143F2F">
      <w:pPr>
        <w:pStyle w:val="NoSpacing"/>
        <w:jc w:val="both"/>
        <w:rPr>
          <w:rFonts w:eastAsia="Calibri"/>
          <w:b/>
          <w:bCs/>
          <w:spacing w:val="-5"/>
          <w:sz w:val="22"/>
          <w:szCs w:val="22"/>
          <w:lang w:val="sr-Latn-ME"/>
        </w:rPr>
      </w:pPr>
      <w:r w:rsidRPr="008C46E5">
        <w:rPr>
          <w:rFonts w:eastAsia="Calibri"/>
          <w:b/>
          <w:bCs/>
          <w:spacing w:val="-5"/>
          <w:sz w:val="22"/>
          <w:szCs w:val="22"/>
          <w:lang w:val="sr-Latn-ME"/>
        </w:rPr>
        <w:t xml:space="preserve">Neki simptomi </w:t>
      </w:r>
      <w:r w:rsidR="001D5B4B">
        <w:rPr>
          <w:rFonts w:eastAsia="Calibri"/>
          <w:b/>
          <w:bCs/>
          <w:spacing w:val="-5"/>
          <w:sz w:val="22"/>
          <w:szCs w:val="22"/>
          <w:lang w:val="sr-Latn-ME"/>
        </w:rPr>
        <w:t>zahtijevaju</w:t>
      </w:r>
      <w:r w:rsidRPr="008C46E5">
        <w:rPr>
          <w:rFonts w:eastAsia="Calibri"/>
          <w:b/>
          <w:bCs/>
          <w:spacing w:val="-5"/>
          <w:sz w:val="22"/>
          <w:szCs w:val="22"/>
          <w:lang w:val="sr-Latn-ME"/>
        </w:rPr>
        <w:t xml:space="preserve"> neodložnu medicinsku pomoć:</w:t>
      </w:r>
    </w:p>
    <w:p w14:paraId="7E0BB5A9"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Treba da prestanete da uzimate lijek Onglyza i odmah potražite Vašeg ljekara ukoliko se kod Vas javi neki od sljedećih simptoma niskog šećera u krvi: drhtavica, znojenje, anksioznost, zamućen vid, trnjenje usana, bljedilo, promjene raspoloženja, zbunjenost ili konfuzija (hipoglikemija); vrlo često (može se javiti kod 1 od 10 pacijenata).</w:t>
      </w:r>
    </w:p>
    <w:p w14:paraId="224500D1" w14:textId="77777777" w:rsidR="00375CC9" w:rsidRPr="008C46E5" w:rsidRDefault="00375CC9" w:rsidP="00143F2F">
      <w:pPr>
        <w:pStyle w:val="NoSpacing"/>
        <w:jc w:val="both"/>
        <w:rPr>
          <w:rFonts w:eastAsia="Calibri"/>
          <w:spacing w:val="-5"/>
          <w:sz w:val="22"/>
          <w:szCs w:val="22"/>
          <w:lang w:val="sr-Latn-ME"/>
        </w:rPr>
      </w:pPr>
    </w:p>
    <w:p w14:paraId="4C3D2578" w14:textId="5D14083C" w:rsidR="00375CC9" w:rsidRPr="008C46E5" w:rsidRDefault="00375CC9" w:rsidP="008C46E5">
      <w:pPr>
        <w:pStyle w:val="NoSpacing"/>
        <w:jc w:val="both"/>
        <w:rPr>
          <w:rFonts w:eastAsia="Calibri"/>
          <w:spacing w:val="-5"/>
          <w:sz w:val="22"/>
          <w:szCs w:val="22"/>
          <w:lang w:val="sr-Latn-ME"/>
        </w:rPr>
      </w:pPr>
      <w:r w:rsidRPr="008C46E5">
        <w:rPr>
          <w:rFonts w:eastAsia="Calibri"/>
          <w:spacing w:val="-5"/>
          <w:sz w:val="22"/>
          <w:szCs w:val="22"/>
          <w:lang w:val="sr-Latn-ME"/>
        </w:rPr>
        <w:t xml:space="preserve">Simptomi ozbiljne reakcije preosjetljivosti </w:t>
      </w:r>
      <w:r w:rsidR="001D5B4B" w:rsidRPr="001D5B4B">
        <w:rPr>
          <w:rFonts w:eastAsia="Calibri"/>
          <w:spacing w:val="-5"/>
          <w:sz w:val="22"/>
          <w:szCs w:val="22"/>
          <w:lang w:val="sr-Latn-ME"/>
        </w:rPr>
        <w:t>(rijetko</w:t>
      </w:r>
      <w:r w:rsidR="001D5B4B">
        <w:rPr>
          <w:rFonts w:eastAsia="Calibri"/>
          <w:spacing w:val="-5"/>
          <w:sz w:val="22"/>
          <w:szCs w:val="22"/>
          <w:lang w:val="sr-Latn-ME"/>
        </w:rPr>
        <w:t xml:space="preserve"> se pojavljuju, mogu se javiti kof</w:t>
      </w:r>
      <w:r w:rsidR="001D5B4B" w:rsidRPr="001D5B4B">
        <w:rPr>
          <w:rFonts w:eastAsia="Calibri"/>
          <w:spacing w:val="-5"/>
          <w:sz w:val="22"/>
          <w:szCs w:val="22"/>
          <w:lang w:val="sr-Latn-ME"/>
        </w:rPr>
        <w:t xml:space="preserve"> do 1 na 1000 osoba)</w:t>
      </w:r>
      <w:r w:rsidR="001D5B4B">
        <w:rPr>
          <w:rFonts w:eastAsia="Calibri"/>
          <w:spacing w:val="-5"/>
          <w:sz w:val="22"/>
          <w:szCs w:val="22"/>
          <w:lang w:val="sr-Latn-ME"/>
        </w:rPr>
        <w:t xml:space="preserve"> </w:t>
      </w:r>
      <w:r w:rsidRPr="001D5B4B">
        <w:rPr>
          <w:rFonts w:eastAsia="Calibri"/>
          <w:spacing w:val="-5"/>
          <w:sz w:val="22"/>
          <w:szCs w:val="22"/>
          <w:lang w:val="sr-Latn-ME"/>
        </w:rPr>
        <w:t>m</w:t>
      </w:r>
      <w:r w:rsidRPr="008C46E5">
        <w:rPr>
          <w:rFonts w:eastAsia="Calibri"/>
          <w:spacing w:val="-5"/>
          <w:sz w:val="22"/>
          <w:szCs w:val="22"/>
          <w:lang w:val="sr-Latn-ME"/>
        </w:rPr>
        <w:t>ogu uključivati:</w:t>
      </w:r>
    </w:p>
    <w:p w14:paraId="60D35ABD" w14:textId="77777777" w:rsidR="00375CC9" w:rsidRPr="008C46E5" w:rsidRDefault="00375CC9" w:rsidP="00143F2F">
      <w:pPr>
        <w:pStyle w:val="NoSpacing"/>
        <w:numPr>
          <w:ilvl w:val="0"/>
          <w:numId w:val="8"/>
        </w:numPr>
        <w:jc w:val="both"/>
        <w:rPr>
          <w:rFonts w:eastAsia="Calibri"/>
          <w:spacing w:val="-5"/>
          <w:sz w:val="22"/>
          <w:szCs w:val="22"/>
          <w:lang w:val="sr-Latn-ME"/>
        </w:rPr>
      </w:pPr>
      <w:r w:rsidRPr="008C46E5">
        <w:rPr>
          <w:rFonts w:eastAsia="Calibri"/>
          <w:spacing w:val="-5"/>
          <w:sz w:val="22"/>
          <w:szCs w:val="22"/>
          <w:lang w:val="sr-Latn-ME"/>
        </w:rPr>
        <w:t xml:space="preserve"> osip</w:t>
      </w:r>
    </w:p>
    <w:p w14:paraId="274CDEF3" w14:textId="77777777" w:rsidR="00375CC9" w:rsidRPr="008C46E5" w:rsidRDefault="00375CC9" w:rsidP="00143F2F">
      <w:pPr>
        <w:pStyle w:val="NoSpacing"/>
        <w:numPr>
          <w:ilvl w:val="0"/>
          <w:numId w:val="8"/>
        </w:numPr>
        <w:jc w:val="both"/>
        <w:rPr>
          <w:rFonts w:eastAsia="Calibri"/>
          <w:spacing w:val="-5"/>
          <w:sz w:val="22"/>
          <w:szCs w:val="22"/>
          <w:lang w:val="sr-Latn-ME"/>
        </w:rPr>
      </w:pPr>
      <w:r w:rsidRPr="008C46E5">
        <w:rPr>
          <w:rFonts w:eastAsia="Calibri"/>
          <w:spacing w:val="-5"/>
          <w:sz w:val="22"/>
          <w:szCs w:val="22"/>
          <w:lang w:val="sr-Latn-ME"/>
        </w:rPr>
        <w:t xml:space="preserve"> izdignuta crvena polja na koži (koprivnjača)</w:t>
      </w:r>
    </w:p>
    <w:p w14:paraId="4B11E565" w14:textId="77777777" w:rsidR="00375CC9" w:rsidRPr="008C46E5" w:rsidRDefault="00375CC9" w:rsidP="00143F2F">
      <w:pPr>
        <w:pStyle w:val="NoSpacing"/>
        <w:numPr>
          <w:ilvl w:val="0"/>
          <w:numId w:val="8"/>
        </w:numPr>
        <w:jc w:val="both"/>
        <w:rPr>
          <w:rFonts w:eastAsia="Calibri"/>
          <w:spacing w:val="-5"/>
          <w:sz w:val="22"/>
          <w:szCs w:val="22"/>
          <w:lang w:val="sr-Latn-ME"/>
        </w:rPr>
      </w:pPr>
      <w:r w:rsidRPr="008C46E5">
        <w:rPr>
          <w:rFonts w:eastAsia="Calibri"/>
          <w:spacing w:val="-5"/>
          <w:sz w:val="22"/>
          <w:szCs w:val="22"/>
          <w:lang w:val="sr-Latn-ME"/>
        </w:rPr>
        <w:t xml:space="preserve"> oticanje lica, usana, jezika i grla, koje može uzrokovati teškoće u disanju i gutanju.</w:t>
      </w:r>
    </w:p>
    <w:p w14:paraId="089A3AB9" w14:textId="77777777" w:rsidR="00375CC9" w:rsidRPr="008C46E5" w:rsidRDefault="00375CC9" w:rsidP="008C46E5">
      <w:pPr>
        <w:pStyle w:val="NoSpacing"/>
        <w:jc w:val="both"/>
        <w:rPr>
          <w:rFonts w:eastAsia="Calibri"/>
          <w:spacing w:val="-5"/>
          <w:sz w:val="22"/>
          <w:szCs w:val="22"/>
          <w:lang w:val="sr-Latn-ME"/>
        </w:rPr>
      </w:pPr>
    </w:p>
    <w:p w14:paraId="1FCB7552"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Ukoliko imate ove simptome, prestanite da uzimate lijek Onglyza i javite se odmah ljekaru ili medicinskoj sestri. Vaš ljekar Vam može propisati lijek za terapiju alergijske reakcije i drugi lijek za terapiju dijabetesa.</w:t>
      </w:r>
    </w:p>
    <w:p w14:paraId="5B608169" w14:textId="77777777" w:rsidR="00375CC9" w:rsidRPr="008C46E5" w:rsidRDefault="00375CC9" w:rsidP="00143F2F">
      <w:pPr>
        <w:pStyle w:val="NoSpacing"/>
        <w:jc w:val="both"/>
        <w:rPr>
          <w:rFonts w:eastAsia="Calibri"/>
          <w:spacing w:val="-5"/>
          <w:sz w:val="22"/>
          <w:szCs w:val="22"/>
          <w:lang w:val="sr-Latn-ME"/>
        </w:rPr>
      </w:pPr>
    </w:p>
    <w:p w14:paraId="205182F2"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Prestanite sa primjenom lijeka Onglyza i odmah pozovete svog ljekara ako primjetite bilo koju od sljedećih ozbiljnih neželjenih reakcija:</w:t>
      </w:r>
    </w:p>
    <w:p w14:paraId="721943AB" w14:textId="63089D7B" w:rsidR="00375CC9" w:rsidRPr="008C46E5" w:rsidRDefault="00375CC9" w:rsidP="00143F2F">
      <w:pPr>
        <w:pStyle w:val="NoSpacing"/>
        <w:numPr>
          <w:ilvl w:val="0"/>
          <w:numId w:val="10"/>
        </w:numPr>
        <w:jc w:val="both"/>
        <w:rPr>
          <w:rFonts w:eastAsia="Calibri"/>
          <w:spacing w:val="-5"/>
          <w:sz w:val="22"/>
          <w:szCs w:val="22"/>
          <w:lang w:val="sr-Latn-ME"/>
        </w:rPr>
      </w:pPr>
      <w:r w:rsidRPr="008C46E5">
        <w:rPr>
          <w:rFonts w:eastAsia="Calibri"/>
          <w:spacing w:val="-5"/>
          <w:sz w:val="22"/>
          <w:szCs w:val="22"/>
          <w:lang w:val="sr-Latn-ME"/>
        </w:rPr>
        <w:t>Jaku i konstantnu bol u predjelu stomaka koja se može širiti do leđa, kao i mučninu i povraćanje, pošto to mogu biti znaci upale pankreasa (pankreatitis).</w:t>
      </w:r>
    </w:p>
    <w:p w14:paraId="4E45FB72" w14:textId="77777777" w:rsidR="00375CC9" w:rsidRPr="008C46E5" w:rsidRDefault="00375CC9" w:rsidP="00143F2F">
      <w:pPr>
        <w:pStyle w:val="NoSpacing"/>
        <w:jc w:val="both"/>
        <w:rPr>
          <w:rFonts w:eastAsia="Calibri"/>
          <w:spacing w:val="-5"/>
          <w:sz w:val="22"/>
          <w:szCs w:val="22"/>
          <w:lang w:val="sr-Latn-ME"/>
        </w:rPr>
      </w:pPr>
    </w:p>
    <w:p w14:paraId="6DCC15DC"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Pozovite svog ljekara ako osjetite sljedeću neželjenu reakciju:</w:t>
      </w:r>
    </w:p>
    <w:p w14:paraId="496F83C5" w14:textId="77777777" w:rsidR="00375CC9" w:rsidRPr="008C46E5" w:rsidRDefault="00375CC9" w:rsidP="00143F2F">
      <w:pPr>
        <w:pStyle w:val="NoSpacing"/>
        <w:numPr>
          <w:ilvl w:val="0"/>
          <w:numId w:val="10"/>
        </w:numPr>
        <w:jc w:val="both"/>
        <w:rPr>
          <w:rFonts w:eastAsia="Calibri"/>
          <w:spacing w:val="-5"/>
          <w:sz w:val="22"/>
          <w:szCs w:val="22"/>
          <w:lang w:val="sr-Latn-ME"/>
        </w:rPr>
      </w:pPr>
      <w:r w:rsidRPr="008C46E5">
        <w:rPr>
          <w:rFonts w:eastAsia="Calibri"/>
          <w:spacing w:val="-5"/>
          <w:sz w:val="22"/>
          <w:szCs w:val="22"/>
          <w:lang w:val="sr-Latn-ME"/>
        </w:rPr>
        <w:t>Jak bol u zglobovima</w:t>
      </w:r>
    </w:p>
    <w:p w14:paraId="561EF74E" w14:textId="77777777" w:rsidR="00375CC9" w:rsidRPr="008C46E5" w:rsidRDefault="00375CC9" w:rsidP="00143F2F">
      <w:pPr>
        <w:pStyle w:val="NoSpacing"/>
        <w:jc w:val="both"/>
        <w:rPr>
          <w:rFonts w:eastAsia="Calibri"/>
          <w:spacing w:val="-5"/>
          <w:sz w:val="22"/>
          <w:szCs w:val="22"/>
          <w:lang w:val="sr-Latn-ME"/>
        </w:rPr>
      </w:pPr>
    </w:p>
    <w:p w14:paraId="7D0243E6"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Kod nekih pacijenata su se javljala sljedeća neželjena dejstva poslije primjene lijeka Onglyza i metformina:</w:t>
      </w:r>
    </w:p>
    <w:p w14:paraId="5AF3C337" w14:textId="2F9C5E2E" w:rsidR="00375CC9" w:rsidRPr="008C46E5" w:rsidRDefault="00375CC9" w:rsidP="00143F2F">
      <w:pPr>
        <w:pStyle w:val="NoSpacing"/>
        <w:numPr>
          <w:ilvl w:val="0"/>
          <w:numId w:val="12"/>
        </w:numPr>
        <w:jc w:val="both"/>
        <w:rPr>
          <w:rFonts w:eastAsia="Calibri"/>
          <w:spacing w:val="-5"/>
          <w:sz w:val="22"/>
          <w:szCs w:val="22"/>
          <w:lang w:val="sr-Latn-ME"/>
        </w:rPr>
      </w:pPr>
      <w:r w:rsidRPr="008C46E5">
        <w:rPr>
          <w:rFonts w:eastAsia="Calibri"/>
          <w:spacing w:val="-5"/>
          <w:sz w:val="22"/>
          <w:szCs w:val="22"/>
          <w:lang w:val="sr-Latn-ME"/>
        </w:rPr>
        <w:t xml:space="preserve">Česta (može se javiti kod 1 do 10 od 100 pacijenata koji koriste lijek): infekcija gornjeg dijela grudnog koša i pluća, infekcija urinarnog trakta, upala želuca ili crijeva obično izazvana infekcijom </w:t>
      </w:r>
      <w:r w:rsidRPr="008C46E5">
        <w:rPr>
          <w:rFonts w:eastAsia="Calibri"/>
          <w:spacing w:val="-5"/>
          <w:sz w:val="22"/>
          <w:szCs w:val="22"/>
          <w:lang w:val="sr-Latn-ME"/>
        </w:rPr>
        <w:lastRenderedPageBreak/>
        <w:t>(gastroenteritis), infekcija sinusa praćena osjećajem bola i osjećaj punoće u sinusima (sinuzitis), upala nosa ili grla (nazofaringitis) (znaci ovog mogu da uključuju prehladu ili bol u grlu), glavobolja, bol u mišićima (mijalgija), povraćanje, upala želuca (gastritis) , bol u stomaku i loše varenje (dispepsija).</w:t>
      </w:r>
    </w:p>
    <w:p w14:paraId="54950E23" w14:textId="54ADC6E5" w:rsidR="00375CC9" w:rsidRPr="008C46E5" w:rsidRDefault="00375CC9" w:rsidP="00143F2F">
      <w:pPr>
        <w:pStyle w:val="NoSpacing"/>
        <w:numPr>
          <w:ilvl w:val="0"/>
          <w:numId w:val="12"/>
        </w:numPr>
        <w:jc w:val="both"/>
        <w:rPr>
          <w:rFonts w:eastAsia="Calibri"/>
          <w:spacing w:val="-5"/>
          <w:sz w:val="22"/>
          <w:szCs w:val="22"/>
          <w:lang w:val="sr-Latn-ME"/>
        </w:rPr>
      </w:pPr>
      <w:r w:rsidRPr="008C46E5">
        <w:rPr>
          <w:rFonts w:eastAsia="Calibri"/>
          <w:spacing w:val="-5"/>
          <w:sz w:val="22"/>
          <w:szCs w:val="22"/>
          <w:lang w:val="sr-Latn-ME"/>
        </w:rPr>
        <w:t>Povremena (može se javiti kod 1 do 10 od 1000 pacijenata pacijenata koji koriste lijek): bol u zglobovima (artralgija) i teškoće u postizanju ili održavanju erekcije (erektilna disfunkcija).</w:t>
      </w:r>
    </w:p>
    <w:p w14:paraId="754C49E6" w14:textId="77777777" w:rsidR="00375CC9" w:rsidRPr="008C46E5" w:rsidRDefault="00375CC9" w:rsidP="00143F2F">
      <w:pPr>
        <w:pStyle w:val="NoSpacing"/>
        <w:jc w:val="both"/>
        <w:rPr>
          <w:rFonts w:eastAsia="Calibri"/>
          <w:spacing w:val="-5"/>
          <w:sz w:val="22"/>
          <w:szCs w:val="22"/>
          <w:lang w:val="sr-Latn-ME"/>
        </w:rPr>
      </w:pPr>
    </w:p>
    <w:p w14:paraId="0ABC000F"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Kod nekih pacijenata su se javljala sljedeća neželjena dejstva poslije primjene lijeka Onglyza i sulfoniluree:</w:t>
      </w:r>
    </w:p>
    <w:p w14:paraId="695AEA88" w14:textId="77777777" w:rsidR="00375CC9" w:rsidRPr="008C46E5" w:rsidRDefault="00375CC9" w:rsidP="00143F2F">
      <w:pPr>
        <w:pStyle w:val="NoSpacing"/>
        <w:numPr>
          <w:ilvl w:val="0"/>
          <w:numId w:val="13"/>
        </w:numPr>
        <w:jc w:val="both"/>
        <w:rPr>
          <w:rFonts w:eastAsia="Calibri"/>
          <w:spacing w:val="-5"/>
          <w:sz w:val="22"/>
          <w:szCs w:val="22"/>
          <w:lang w:val="sr-Latn-ME"/>
        </w:rPr>
      </w:pPr>
      <w:r w:rsidRPr="008C46E5">
        <w:rPr>
          <w:rFonts w:eastAsia="Calibri"/>
          <w:spacing w:val="-5"/>
          <w:sz w:val="22"/>
          <w:szCs w:val="22"/>
          <w:lang w:val="sr-Latn-ME"/>
        </w:rPr>
        <w:t>Veoma česta: nizak šećer u krvi (hipoglikemija).</w:t>
      </w:r>
    </w:p>
    <w:p w14:paraId="5FE44E41" w14:textId="77777777" w:rsidR="00375CC9" w:rsidRPr="008C46E5" w:rsidRDefault="00375CC9" w:rsidP="00143F2F">
      <w:pPr>
        <w:pStyle w:val="NoSpacing"/>
        <w:numPr>
          <w:ilvl w:val="0"/>
          <w:numId w:val="13"/>
        </w:numPr>
        <w:jc w:val="both"/>
        <w:rPr>
          <w:rFonts w:eastAsia="Calibri"/>
          <w:spacing w:val="-5"/>
          <w:sz w:val="22"/>
          <w:szCs w:val="22"/>
          <w:lang w:val="sr-Latn-ME"/>
        </w:rPr>
      </w:pPr>
      <w:r w:rsidRPr="008C46E5">
        <w:rPr>
          <w:rFonts w:eastAsia="Calibri"/>
          <w:spacing w:val="-5"/>
          <w:sz w:val="22"/>
          <w:szCs w:val="22"/>
          <w:lang w:val="sr-Latn-ME"/>
        </w:rPr>
        <w:t>Česta: infekcija gornjeg dijela grudnog koša i pluća, infekcija urinarnog trakta, upala želuca ili crijeva obično izazvana infekcijom (gastroenteritis), infekcija sinusa praćena osjećajem bola i osjećaj punoće u sinusima (sinuzitis), glavobolja, bol u stomaku i povraćanje.</w:t>
      </w:r>
    </w:p>
    <w:p w14:paraId="549AEE33" w14:textId="77777777" w:rsidR="00375CC9" w:rsidRPr="008C46E5" w:rsidRDefault="00375CC9" w:rsidP="00143F2F">
      <w:pPr>
        <w:pStyle w:val="NoSpacing"/>
        <w:numPr>
          <w:ilvl w:val="0"/>
          <w:numId w:val="13"/>
        </w:numPr>
        <w:jc w:val="both"/>
        <w:rPr>
          <w:rFonts w:eastAsia="Calibri"/>
          <w:spacing w:val="-5"/>
          <w:sz w:val="22"/>
          <w:szCs w:val="22"/>
          <w:lang w:val="sr-Latn-ME"/>
        </w:rPr>
      </w:pPr>
      <w:r w:rsidRPr="008C46E5">
        <w:rPr>
          <w:rFonts w:eastAsia="Calibri"/>
          <w:spacing w:val="-5"/>
          <w:sz w:val="22"/>
          <w:szCs w:val="22"/>
          <w:lang w:val="sr-Latn-ME"/>
        </w:rPr>
        <w:t>Povremena: zamor, abnormalni nivoi masnoća (masnih kiselina) u krvi (dislipidemija, hipertrigliceridemija).</w:t>
      </w:r>
    </w:p>
    <w:p w14:paraId="56B10B85" w14:textId="77777777" w:rsidR="00375CC9" w:rsidRPr="008C46E5" w:rsidRDefault="00375CC9" w:rsidP="00143F2F">
      <w:pPr>
        <w:pStyle w:val="NoSpacing"/>
        <w:jc w:val="both"/>
        <w:rPr>
          <w:rFonts w:eastAsia="Calibri"/>
          <w:spacing w:val="-5"/>
          <w:sz w:val="22"/>
          <w:szCs w:val="22"/>
          <w:lang w:val="sr-Latn-ME"/>
        </w:rPr>
      </w:pPr>
    </w:p>
    <w:p w14:paraId="6113C3DB"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Kod nekih pacijenata su se javljala sljedeća neželjena dejstva poslije primjene lijeka Onglyza i tiazolidindiona:</w:t>
      </w:r>
    </w:p>
    <w:p w14:paraId="4E4DA0E5" w14:textId="77777777" w:rsidR="00375CC9" w:rsidRPr="008C46E5" w:rsidRDefault="00375CC9" w:rsidP="00143F2F">
      <w:pPr>
        <w:pStyle w:val="NoSpacing"/>
        <w:numPr>
          <w:ilvl w:val="0"/>
          <w:numId w:val="14"/>
        </w:numPr>
        <w:jc w:val="both"/>
        <w:rPr>
          <w:rFonts w:eastAsia="Calibri"/>
          <w:spacing w:val="-5"/>
          <w:sz w:val="22"/>
          <w:szCs w:val="22"/>
          <w:lang w:val="sr-Latn-ME"/>
        </w:rPr>
      </w:pPr>
      <w:r w:rsidRPr="008C46E5">
        <w:rPr>
          <w:rFonts w:eastAsia="Calibri"/>
          <w:spacing w:val="-5"/>
          <w:sz w:val="22"/>
          <w:szCs w:val="22"/>
          <w:lang w:val="sr-Latn-ME"/>
        </w:rPr>
        <w:t>Česta: infekcija gornjeg dijela grudnog koša i pluća, infekcija urinarnog trakta, upala želuca ili crijeva obično izazvana infekcijom (gastroenteritis), infekcija sinusa praćena osjećajem bola i osjećaj punoće u sinusima (sinuzitis), glavobolja, povraćanje, bol u stomaku i otok šaka, zglobova i stopala (periferni edem).</w:t>
      </w:r>
    </w:p>
    <w:p w14:paraId="13224018" w14:textId="77777777" w:rsidR="00375CC9" w:rsidRPr="008C46E5" w:rsidRDefault="00375CC9" w:rsidP="00143F2F">
      <w:pPr>
        <w:pStyle w:val="NoSpacing"/>
        <w:jc w:val="both"/>
        <w:rPr>
          <w:rFonts w:eastAsia="Calibri"/>
          <w:spacing w:val="-5"/>
          <w:sz w:val="22"/>
          <w:szCs w:val="22"/>
          <w:lang w:val="sr-Latn-ME"/>
        </w:rPr>
      </w:pPr>
    </w:p>
    <w:p w14:paraId="24019676"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Kod nekih pacijenata su se javljala sljedeća neželjena dejstva tokom primjene lijeka Onglyza, metformina i sulfoniluree:</w:t>
      </w:r>
    </w:p>
    <w:p w14:paraId="6BF5FA1E" w14:textId="77777777" w:rsidR="00375CC9" w:rsidRPr="008C46E5" w:rsidRDefault="00375CC9" w:rsidP="00143F2F">
      <w:pPr>
        <w:pStyle w:val="NoSpacing"/>
        <w:numPr>
          <w:ilvl w:val="0"/>
          <w:numId w:val="9"/>
        </w:numPr>
        <w:jc w:val="both"/>
        <w:rPr>
          <w:rFonts w:eastAsia="Calibri"/>
          <w:spacing w:val="-5"/>
          <w:sz w:val="22"/>
          <w:szCs w:val="22"/>
          <w:lang w:val="sr-Latn-ME"/>
        </w:rPr>
      </w:pPr>
      <w:r w:rsidRPr="008C46E5">
        <w:rPr>
          <w:rFonts w:eastAsia="Calibri"/>
          <w:spacing w:val="-5"/>
          <w:sz w:val="22"/>
          <w:szCs w:val="22"/>
          <w:lang w:val="sr-Latn-ME"/>
        </w:rPr>
        <w:t>Česta: vrtoglavica, umor, bol u stomaku i nadimanje.</w:t>
      </w:r>
    </w:p>
    <w:p w14:paraId="56893527" w14:textId="77777777" w:rsidR="00375CC9" w:rsidRPr="008C46E5" w:rsidRDefault="00375CC9" w:rsidP="00143F2F">
      <w:pPr>
        <w:pStyle w:val="NoSpacing"/>
        <w:jc w:val="both"/>
        <w:rPr>
          <w:rFonts w:eastAsia="Calibri"/>
          <w:spacing w:val="-5"/>
          <w:sz w:val="22"/>
          <w:szCs w:val="22"/>
          <w:lang w:val="sr-Latn-ME"/>
        </w:rPr>
      </w:pPr>
    </w:p>
    <w:p w14:paraId="68C8F481"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 xml:space="preserve">Kod nekih pacijenata su se javljala sljedeća dodatna neželjena dejstva tokom primjene lijeka Onglyza kao monoterapije: </w:t>
      </w:r>
    </w:p>
    <w:p w14:paraId="0058E2D1" w14:textId="77777777" w:rsidR="00375CC9" w:rsidRPr="008C46E5" w:rsidRDefault="00375CC9" w:rsidP="00143F2F">
      <w:pPr>
        <w:pStyle w:val="NoSpacing"/>
        <w:numPr>
          <w:ilvl w:val="0"/>
          <w:numId w:val="14"/>
        </w:numPr>
        <w:jc w:val="both"/>
        <w:rPr>
          <w:rFonts w:eastAsia="Calibri"/>
          <w:spacing w:val="-5"/>
          <w:sz w:val="22"/>
          <w:szCs w:val="22"/>
          <w:lang w:val="sr-Latn-ME"/>
        </w:rPr>
      </w:pPr>
      <w:r w:rsidRPr="008C46E5">
        <w:rPr>
          <w:rFonts w:eastAsia="Calibri"/>
          <w:spacing w:val="-5"/>
          <w:sz w:val="22"/>
          <w:szCs w:val="22"/>
          <w:lang w:val="sr-Latn-ME"/>
        </w:rPr>
        <w:t>Česta: vrtoglavica, proliv (dijareja) i bol u stomaku.</w:t>
      </w:r>
    </w:p>
    <w:p w14:paraId="6D021941" w14:textId="77777777" w:rsidR="00375CC9" w:rsidRPr="008C46E5" w:rsidRDefault="00375CC9" w:rsidP="00143F2F">
      <w:pPr>
        <w:pStyle w:val="NoSpacing"/>
        <w:jc w:val="both"/>
        <w:rPr>
          <w:rFonts w:eastAsia="Calibri"/>
          <w:spacing w:val="-5"/>
          <w:sz w:val="22"/>
          <w:szCs w:val="22"/>
          <w:lang w:val="sr-Latn-ME"/>
        </w:rPr>
      </w:pPr>
    </w:p>
    <w:p w14:paraId="048FCEB3"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Neki pacijenti su imali sljedeća neželjena dejstva prilikom primjene lijeka Onglyza samostalno ili u kombinaciji sa drugim ljekovima:</w:t>
      </w:r>
    </w:p>
    <w:p w14:paraId="1BF96319" w14:textId="77777777" w:rsidR="00375CC9" w:rsidRPr="008C46E5" w:rsidRDefault="00375CC9" w:rsidP="00143F2F">
      <w:pPr>
        <w:pStyle w:val="NoSpacing"/>
        <w:numPr>
          <w:ilvl w:val="0"/>
          <w:numId w:val="11"/>
        </w:numPr>
        <w:jc w:val="both"/>
        <w:rPr>
          <w:rFonts w:eastAsia="Calibri"/>
          <w:spacing w:val="-5"/>
          <w:sz w:val="22"/>
          <w:szCs w:val="22"/>
          <w:lang w:val="sr-Latn-ME"/>
        </w:rPr>
      </w:pPr>
      <w:r w:rsidRPr="008C46E5">
        <w:rPr>
          <w:rFonts w:eastAsia="Calibri"/>
          <w:spacing w:val="-5"/>
          <w:sz w:val="22"/>
          <w:szCs w:val="22"/>
          <w:lang w:val="sr-Latn-ME"/>
        </w:rPr>
        <w:t>Nepoznata učestalost (ne može se procijeniti na osnovu dostupnih podataka):</w:t>
      </w:r>
    </w:p>
    <w:p w14:paraId="495B8727"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 xml:space="preserve">konstipaciju (otežano pražnjenje crijeva) plikovi na koži (bulozni pemfigoid) </w:t>
      </w:r>
    </w:p>
    <w:p w14:paraId="575CD189" w14:textId="77777777" w:rsidR="00375CC9" w:rsidRPr="008C46E5" w:rsidRDefault="00375CC9" w:rsidP="00143F2F">
      <w:pPr>
        <w:pStyle w:val="NoSpacing"/>
        <w:jc w:val="both"/>
        <w:rPr>
          <w:rFonts w:eastAsia="Calibri"/>
          <w:spacing w:val="-5"/>
          <w:sz w:val="22"/>
          <w:szCs w:val="22"/>
          <w:lang w:val="sr-Latn-ME"/>
        </w:rPr>
      </w:pPr>
    </w:p>
    <w:p w14:paraId="1EDF63F7" w14:textId="77777777" w:rsidR="00375CC9" w:rsidRPr="008C46E5" w:rsidRDefault="00375CC9" w:rsidP="00143F2F">
      <w:pPr>
        <w:pStyle w:val="NoSpacing"/>
        <w:jc w:val="both"/>
        <w:rPr>
          <w:rFonts w:eastAsia="Calibri"/>
          <w:spacing w:val="-5"/>
          <w:sz w:val="22"/>
          <w:szCs w:val="22"/>
          <w:lang w:val="sr-Latn-ME"/>
        </w:rPr>
      </w:pPr>
      <w:r w:rsidRPr="008C46E5">
        <w:rPr>
          <w:rFonts w:eastAsia="Calibri"/>
          <w:spacing w:val="-5"/>
          <w:sz w:val="22"/>
          <w:szCs w:val="22"/>
          <w:lang w:val="sr-Latn-ME"/>
        </w:rPr>
        <w:t xml:space="preserve">Tokom upotrebe lijeka Onglyza samostalno ili u kombinaciji sa drugim ljekovima kod nekih pacijenata je dolazilo do manjeg smanjenja broja jedne vrste bijelih krvnih ćelija (limfocita) što je utvrđivano na osnovu analize krvi. </w:t>
      </w:r>
    </w:p>
    <w:p w14:paraId="7B0AC37C" w14:textId="77777777" w:rsidR="00375CC9" w:rsidRPr="008C46E5" w:rsidRDefault="00375CC9" w:rsidP="008C46E5">
      <w:pPr>
        <w:pStyle w:val="NoSpacing"/>
        <w:jc w:val="both"/>
        <w:rPr>
          <w:rFonts w:eastAsia="Calibri"/>
          <w:spacing w:val="-5"/>
          <w:sz w:val="22"/>
          <w:szCs w:val="22"/>
          <w:u w:val="single"/>
          <w:lang w:val="sr-Latn-ME"/>
        </w:rPr>
      </w:pPr>
    </w:p>
    <w:p w14:paraId="66FA5432" w14:textId="77777777" w:rsidR="00375CC9" w:rsidRPr="008C46E5" w:rsidRDefault="00375CC9" w:rsidP="008C46E5">
      <w:pPr>
        <w:pStyle w:val="NoSpacing"/>
        <w:jc w:val="both"/>
        <w:rPr>
          <w:rFonts w:eastAsia="Calibri"/>
          <w:spacing w:val="-5"/>
          <w:sz w:val="22"/>
          <w:szCs w:val="22"/>
          <w:u w:val="single"/>
          <w:lang w:val="sr-Latn-ME"/>
        </w:rPr>
      </w:pPr>
      <w:r w:rsidRPr="008C46E5">
        <w:rPr>
          <w:rFonts w:eastAsia="Calibri"/>
          <w:spacing w:val="-5"/>
          <w:sz w:val="22"/>
          <w:szCs w:val="22"/>
          <w:u w:val="single"/>
          <w:lang w:val="sr-Latn-ME"/>
        </w:rPr>
        <w:t>Prijavljivanje sumnji na neželjena dejstva</w:t>
      </w:r>
    </w:p>
    <w:p w14:paraId="2C7CEE96" w14:textId="77777777" w:rsidR="00375CC9" w:rsidRPr="008C46E5" w:rsidRDefault="00375CC9" w:rsidP="00143F2F">
      <w:pPr>
        <w:pStyle w:val="NoSpacing"/>
        <w:jc w:val="both"/>
        <w:rPr>
          <w:rFonts w:eastAsia="Calibri"/>
          <w:spacing w:val="-5"/>
          <w:sz w:val="22"/>
          <w:szCs w:val="22"/>
          <w:u w:val="single"/>
          <w:lang w:val="sr-Latn-ME"/>
        </w:rPr>
      </w:pPr>
    </w:p>
    <w:p w14:paraId="4FD9C3F6" w14:textId="77777777" w:rsidR="00375CC9" w:rsidRPr="008C46E5" w:rsidRDefault="00375CC9" w:rsidP="008C46E5">
      <w:pPr>
        <w:pStyle w:val="NoSpacing"/>
        <w:jc w:val="both"/>
        <w:rPr>
          <w:rFonts w:eastAsia="Calibri"/>
          <w:sz w:val="22"/>
          <w:szCs w:val="22"/>
          <w:lang w:val="sr-Latn-ME"/>
        </w:rPr>
      </w:pPr>
      <w:r w:rsidRPr="008C46E5">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8C46E5">
        <w:rPr>
          <w:rFonts w:eastAsia="Calibri"/>
          <w:spacing w:val="-4"/>
          <w:sz w:val="22"/>
          <w:szCs w:val="22"/>
          <w:lang w:val="sr-Latn-ME"/>
        </w:rPr>
        <w:t>.</w:t>
      </w:r>
      <w:r w:rsidRPr="008C46E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03F9B8A" w14:textId="77777777" w:rsidR="00375CC9" w:rsidRPr="008C46E5" w:rsidRDefault="00375CC9" w:rsidP="008C46E5">
      <w:pPr>
        <w:pStyle w:val="NoSpacing"/>
        <w:jc w:val="both"/>
        <w:rPr>
          <w:rFonts w:eastAsia="Calibri"/>
          <w:sz w:val="22"/>
          <w:szCs w:val="22"/>
          <w:lang w:val="sr-Latn-ME"/>
        </w:rPr>
      </w:pPr>
    </w:p>
    <w:p w14:paraId="533F01E8" w14:textId="77777777" w:rsidR="00375CC9" w:rsidRPr="008C46E5" w:rsidRDefault="00375CC9" w:rsidP="00143F2F">
      <w:pPr>
        <w:jc w:val="both"/>
        <w:rPr>
          <w:sz w:val="22"/>
          <w:szCs w:val="22"/>
          <w:lang w:val="sr-Latn-ME"/>
        </w:rPr>
      </w:pPr>
      <w:r w:rsidRPr="008C46E5">
        <w:rPr>
          <w:sz w:val="22"/>
          <w:szCs w:val="22"/>
          <w:lang w:val="sr-Latn-ME"/>
        </w:rPr>
        <w:t xml:space="preserve">Institut za ljekove i medicinska sredstva </w:t>
      </w:r>
    </w:p>
    <w:p w14:paraId="3338F607" w14:textId="77777777" w:rsidR="00375CC9" w:rsidRPr="008C46E5" w:rsidRDefault="00375CC9" w:rsidP="00143F2F">
      <w:pPr>
        <w:jc w:val="both"/>
        <w:rPr>
          <w:sz w:val="22"/>
          <w:szCs w:val="22"/>
          <w:lang w:val="sr-Latn-ME"/>
        </w:rPr>
      </w:pPr>
      <w:r w:rsidRPr="008C46E5">
        <w:rPr>
          <w:sz w:val="22"/>
          <w:szCs w:val="22"/>
          <w:lang w:val="sr-Latn-ME"/>
        </w:rPr>
        <w:t>Odjeljenje za farmakovigilancu</w:t>
      </w:r>
    </w:p>
    <w:p w14:paraId="2B432EBB" w14:textId="77777777" w:rsidR="00375CC9" w:rsidRPr="008C46E5" w:rsidRDefault="00375CC9" w:rsidP="00143F2F">
      <w:pPr>
        <w:jc w:val="both"/>
        <w:rPr>
          <w:sz w:val="22"/>
          <w:szCs w:val="22"/>
          <w:lang w:val="sr-Latn-ME"/>
        </w:rPr>
      </w:pPr>
      <w:r w:rsidRPr="008C46E5">
        <w:rPr>
          <w:sz w:val="22"/>
          <w:szCs w:val="22"/>
          <w:lang w:val="sr-Latn-ME"/>
        </w:rPr>
        <w:t>Bulevar Ivana Crnojevića 64a, 81000 Podgorica</w:t>
      </w:r>
    </w:p>
    <w:p w14:paraId="4B647AA6" w14:textId="77777777" w:rsidR="00375CC9" w:rsidRPr="008C46E5" w:rsidRDefault="00375CC9" w:rsidP="00143F2F">
      <w:pPr>
        <w:jc w:val="both"/>
        <w:rPr>
          <w:sz w:val="22"/>
          <w:szCs w:val="22"/>
          <w:lang w:val="sr-Latn-ME"/>
        </w:rPr>
      </w:pPr>
    </w:p>
    <w:p w14:paraId="68C20D6A" w14:textId="77777777" w:rsidR="00375CC9" w:rsidRPr="008C46E5" w:rsidRDefault="00375CC9" w:rsidP="00143F2F">
      <w:pPr>
        <w:jc w:val="both"/>
        <w:rPr>
          <w:sz w:val="22"/>
          <w:szCs w:val="22"/>
          <w:lang w:val="sr-Latn-ME"/>
        </w:rPr>
      </w:pPr>
      <w:r w:rsidRPr="008C46E5">
        <w:rPr>
          <w:sz w:val="22"/>
          <w:szCs w:val="22"/>
          <w:lang w:val="sr-Latn-ME"/>
        </w:rPr>
        <w:t>tel: +382 (0) 20 310 280</w:t>
      </w:r>
    </w:p>
    <w:p w14:paraId="778996E9" w14:textId="77777777" w:rsidR="00375CC9" w:rsidRPr="008C46E5" w:rsidRDefault="00375CC9" w:rsidP="00143F2F">
      <w:pPr>
        <w:jc w:val="both"/>
        <w:rPr>
          <w:sz w:val="22"/>
          <w:szCs w:val="22"/>
          <w:lang w:val="sr-Latn-ME"/>
        </w:rPr>
      </w:pPr>
      <w:r w:rsidRPr="008C46E5">
        <w:rPr>
          <w:sz w:val="22"/>
          <w:szCs w:val="22"/>
          <w:lang w:val="sr-Latn-ME"/>
        </w:rPr>
        <w:t>fax: +382 (0) 20 310 581</w:t>
      </w:r>
    </w:p>
    <w:p w14:paraId="746F6F10" w14:textId="77777777" w:rsidR="00375CC9" w:rsidRPr="008C46E5" w:rsidRDefault="001B3851" w:rsidP="00143F2F">
      <w:pPr>
        <w:jc w:val="both"/>
        <w:rPr>
          <w:sz w:val="22"/>
          <w:szCs w:val="22"/>
          <w:lang w:val="sr-Latn-ME"/>
        </w:rPr>
      </w:pPr>
      <w:hyperlink r:id="rId8" w:history="1">
        <w:r w:rsidR="00375CC9" w:rsidRPr="008C46E5">
          <w:rPr>
            <w:rStyle w:val="Hyperlink"/>
            <w:sz w:val="22"/>
            <w:szCs w:val="22"/>
            <w:lang w:val="sr-Latn-ME"/>
          </w:rPr>
          <w:t>www.cinmed.me</w:t>
        </w:r>
      </w:hyperlink>
      <w:r w:rsidR="00375CC9" w:rsidRPr="008C46E5">
        <w:rPr>
          <w:sz w:val="22"/>
          <w:szCs w:val="22"/>
          <w:lang w:val="sr-Latn-ME"/>
        </w:rPr>
        <w:t xml:space="preserve"> </w:t>
      </w:r>
    </w:p>
    <w:p w14:paraId="7204B3EB" w14:textId="77777777" w:rsidR="00375CC9" w:rsidRPr="008C46E5" w:rsidRDefault="001B3851" w:rsidP="00143F2F">
      <w:pPr>
        <w:jc w:val="both"/>
        <w:rPr>
          <w:sz w:val="22"/>
          <w:szCs w:val="22"/>
          <w:lang w:val="sr-Latn-ME"/>
        </w:rPr>
      </w:pPr>
      <w:hyperlink r:id="rId9" w:history="1">
        <w:r w:rsidR="00375CC9" w:rsidRPr="008C46E5">
          <w:rPr>
            <w:rStyle w:val="Hyperlink"/>
            <w:sz w:val="22"/>
            <w:szCs w:val="22"/>
            <w:lang w:val="sr-Latn-ME"/>
          </w:rPr>
          <w:t>nezeljenadejstva@cinmed.me</w:t>
        </w:r>
      </w:hyperlink>
      <w:r w:rsidR="00375CC9" w:rsidRPr="008C46E5">
        <w:rPr>
          <w:sz w:val="22"/>
          <w:szCs w:val="22"/>
          <w:lang w:val="sr-Latn-ME"/>
        </w:rPr>
        <w:t xml:space="preserve"> </w:t>
      </w:r>
    </w:p>
    <w:p w14:paraId="2C932AB9" w14:textId="7F21DEF4" w:rsidR="00DA78B4" w:rsidRPr="008C46E5" w:rsidRDefault="00375CC9" w:rsidP="00143F2F">
      <w:pPr>
        <w:jc w:val="both"/>
        <w:rPr>
          <w:sz w:val="22"/>
          <w:szCs w:val="22"/>
          <w:lang w:val="sr-Latn-ME"/>
        </w:rPr>
      </w:pPr>
      <w:r w:rsidRPr="008C46E5">
        <w:rPr>
          <w:sz w:val="22"/>
          <w:szCs w:val="22"/>
          <w:lang w:val="sr-Latn-ME"/>
        </w:rPr>
        <w:t>putem IS zdravstvene zaštite</w:t>
      </w:r>
    </w:p>
    <w:p w14:paraId="26808AA8" w14:textId="77777777" w:rsidR="00DA78B4" w:rsidRPr="008C46E5" w:rsidRDefault="00DA78B4" w:rsidP="008C46E5">
      <w:pPr>
        <w:pStyle w:val="NoSpacing"/>
        <w:jc w:val="both"/>
        <w:rPr>
          <w:rFonts w:eastAsia="Calibri"/>
          <w:sz w:val="22"/>
          <w:szCs w:val="22"/>
          <w:lang w:val="sr-Latn-RS"/>
        </w:rPr>
      </w:pPr>
      <w:r w:rsidRPr="008C46E5">
        <w:rPr>
          <w:rFonts w:eastAsia="Calibri"/>
          <w:sz w:val="22"/>
          <w:szCs w:val="22"/>
          <w:lang w:val="sr-Latn-RS"/>
        </w:rPr>
        <w:t>QR kod za online prijavu sumnje na neželjeno dejstvo lijeka:</w:t>
      </w:r>
    </w:p>
    <w:p w14:paraId="2C5420A1" w14:textId="376FDB05" w:rsidR="00DA78B4" w:rsidRPr="008C46E5" w:rsidRDefault="00D87997" w:rsidP="008C46E5">
      <w:pPr>
        <w:pStyle w:val="NoSpacing"/>
        <w:jc w:val="both"/>
        <w:rPr>
          <w:rFonts w:eastAsia="Calibri"/>
          <w:sz w:val="22"/>
          <w:szCs w:val="22"/>
          <w:lang w:val="sr-Latn-RS"/>
        </w:rPr>
      </w:pPr>
      <w:r w:rsidRPr="007F661E">
        <w:rPr>
          <w:b/>
          <w:bCs/>
          <w:noProof/>
          <w:sz w:val="22"/>
          <w:szCs w:val="22"/>
        </w:rPr>
        <w:lastRenderedPageBreak/>
        <w:drawing>
          <wp:inline distT="0" distB="0" distL="0" distR="0" wp14:anchorId="59321B51" wp14:editId="486C423A">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27492E9" w14:textId="510D3DEF" w:rsidR="00DA78B4" w:rsidRPr="008C46E5" w:rsidRDefault="00DA78B4" w:rsidP="00143F2F">
      <w:pPr>
        <w:pStyle w:val="NoSpacing"/>
        <w:jc w:val="both"/>
        <w:rPr>
          <w:rFonts w:eastAsia="Calibri"/>
          <w:sz w:val="22"/>
          <w:szCs w:val="22"/>
          <w:lang w:val="sr-Latn-RS"/>
        </w:rPr>
      </w:pPr>
    </w:p>
    <w:p w14:paraId="3A26A017" w14:textId="77777777" w:rsidR="00DA78B4" w:rsidRPr="00375CC9" w:rsidRDefault="00DA78B4" w:rsidP="00375CC9">
      <w:pPr>
        <w:rPr>
          <w:sz w:val="22"/>
          <w:szCs w:val="22"/>
          <w:lang w:val="sr-Latn-ME"/>
        </w:rPr>
      </w:pPr>
    </w:p>
    <w:p w14:paraId="2B6C8466" w14:textId="77777777" w:rsidR="00375CC9" w:rsidRPr="00375CC9" w:rsidRDefault="00375CC9" w:rsidP="00375CC9">
      <w:pPr>
        <w:rPr>
          <w:sz w:val="22"/>
          <w:szCs w:val="22"/>
          <w:lang w:val="sr-Latn-ME"/>
        </w:rPr>
      </w:pPr>
    </w:p>
    <w:p w14:paraId="7D1FF4A6" w14:textId="77777777" w:rsidR="00375CC9" w:rsidRPr="00375CC9" w:rsidRDefault="00375CC9" w:rsidP="00375CC9">
      <w:pPr>
        <w:tabs>
          <w:tab w:val="left" w:pos="540"/>
          <w:tab w:val="left" w:pos="569"/>
        </w:tabs>
        <w:rPr>
          <w:b/>
          <w:bCs/>
          <w:sz w:val="22"/>
          <w:szCs w:val="22"/>
          <w:lang w:val="sr-Latn-ME"/>
        </w:rPr>
      </w:pPr>
      <w:r w:rsidRPr="00375CC9">
        <w:rPr>
          <w:b/>
          <w:bCs/>
          <w:sz w:val="22"/>
          <w:szCs w:val="22"/>
          <w:lang w:val="sr-Latn-ME"/>
        </w:rPr>
        <w:t xml:space="preserve">5. </w:t>
      </w:r>
      <w:r w:rsidRPr="00375CC9">
        <w:rPr>
          <w:b/>
          <w:bCs/>
          <w:sz w:val="22"/>
          <w:szCs w:val="22"/>
          <w:lang w:val="sr-Latn-ME"/>
        </w:rPr>
        <w:tab/>
        <w:t>KAKO ČUVATI LIJEK ONGLYZA</w:t>
      </w:r>
    </w:p>
    <w:p w14:paraId="4DF97BF7" w14:textId="77777777" w:rsidR="00375CC9" w:rsidRPr="00375CC9" w:rsidRDefault="00375CC9" w:rsidP="00375CC9">
      <w:pPr>
        <w:rPr>
          <w:sz w:val="22"/>
          <w:szCs w:val="22"/>
          <w:lang w:val="sr-Latn-ME"/>
        </w:rPr>
      </w:pPr>
    </w:p>
    <w:p w14:paraId="77158FB7" w14:textId="77777777" w:rsidR="00375CC9" w:rsidRPr="00375CC9" w:rsidRDefault="00375CC9" w:rsidP="00375CC9">
      <w:pPr>
        <w:numPr>
          <w:ilvl w:val="12"/>
          <w:numId w:val="0"/>
        </w:numPr>
        <w:tabs>
          <w:tab w:val="left" w:pos="720"/>
        </w:tabs>
        <w:ind w:right="-2"/>
        <w:rPr>
          <w:sz w:val="22"/>
          <w:szCs w:val="22"/>
          <w:lang w:val="sr-Latn-ME"/>
        </w:rPr>
      </w:pPr>
      <w:r w:rsidRPr="00375CC9">
        <w:rPr>
          <w:sz w:val="22"/>
          <w:szCs w:val="22"/>
          <w:lang w:val="sr-Latn-ME"/>
        </w:rPr>
        <w:t>Lijek čuvajte van pogleda i domašaja djece.</w:t>
      </w:r>
    </w:p>
    <w:p w14:paraId="11374948" w14:textId="77777777" w:rsidR="00375CC9" w:rsidRPr="00375CC9" w:rsidRDefault="00375CC9" w:rsidP="00375CC9">
      <w:pPr>
        <w:rPr>
          <w:sz w:val="22"/>
          <w:szCs w:val="22"/>
          <w:lang w:val="sr-Latn-ME"/>
        </w:rPr>
      </w:pPr>
    </w:p>
    <w:p w14:paraId="110314EB" w14:textId="77777777" w:rsidR="00375CC9" w:rsidRPr="00375CC9" w:rsidRDefault="00375CC9" w:rsidP="00375CC9">
      <w:pPr>
        <w:numPr>
          <w:ilvl w:val="12"/>
          <w:numId w:val="0"/>
        </w:numPr>
        <w:tabs>
          <w:tab w:val="left" w:pos="720"/>
        </w:tabs>
        <w:ind w:right="-2"/>
        <w:rPr>
          <w:sz w:val="22"/>
          <w:szCs w:val="22"/>
          <w:lang w:val="sr-Latn-ME"/>
        </w:rPr>
      </w:pPr>
      <w:r w:rsidRPr="00375CC9">
        <w:rPr>
          <w:sz w:val="22"/>
          <w:szCs w:val="22"/>
          <w:lang w:val="sr-Latn-ME"/>
        </w:rPr>
        <w:t>Ovaj lijek se ne smije upotrijebiti nakon isteka roka upotrebe navedenog na blisteru ili kutiji. Rok upotrebe odnosi se na poslednji dan navedenog mjeseca.</w:t>
      </w:r>
    </w:p>
    <w:p w14:paraId="3E4632F8" w14:textId="77777777" w:rsidR="00375CC9" w:rsidRPr="00375CC9" w:rsidRDefault="00375CC9" w:rsidP="00375CC9">
      <w:pPr>
        <w:rPr>
          <w:b/>
          <w:bCs/>
          <w:sz w:val="22"/>
          <w:szCs w:val="22"/>
          <w:lang w:val="sr-Latn-ME"/>
        </w:rPr>
      </w:pPr>
    </w:p>
    <w:p w14:paraId="261E2565" w14:textId="77777777" w:rsidR="00375CC9" w:rsidRPr="00375CC9" w:rsidRDefault="00375CC9" w:rsidP="00375CC9">
      <w:pPr>
        <w:rPr>
          <w:sz w:val="22"/>
          <w:szCs w:val="22"/>
          <w:lang w:val="sr-Latn-ME"/>
        </w:rPr>
      </w:pPr>
      <w:r w:rsidRPr="00375CC9">
        <w:rPr>
          <w:iCs/>
          <w:sz w:val="22"/>
          <w:szCs w:val="22"/>
          <w:lang w:val="sr-Latn-ME"/>
        </w:rPr>
        <w:t>Lijek ne zahtijeva posebne uslove čuvanja.</w:t>
      </w:r>
    </w:p>
    <w:p w14:paraId="6D8D4A3D" w14:textId="77777777" w:rsidR="00375CC9" w:rsidRPr="00375CC9" w:rsidRDefault="00375CC9" w:rsidP="00375CC9">
      <w:pPr>
        <w:rPr>
          <w:b/>
          <w:bCs/>
          <w:sz w:val="22"/>
          <w:szCs w:val="22"/>
          <w:lang w:val="sr-Latn-ME"/>
        </w:rPr>
      </w:pPr>
    </w:p>
    <w:p w14:paraId="6065E8FD" w14:textId="77777777" w:rsidR="00375CC9" w:rsidRPr="00375CC9" w:rsidRDefault="00375CC9" w:rsidP="00375CC9">
      <w:pPr>
        <w:rPr>
          <w:sz w:val="22"/>
          <w:szCs w:val="22"/>
          <w:lang w:val="sr-Latn-ME" w:eastAsia="hr-HR"/>
        </w:rPr>
      </w:pPr>
      <w:r w:rsidRPr="00375CC9">
        <w:rPr>
          <w:sz w:val="22"/>
          <w:szCs w:val="22"/>
          <w:lang w:val="sr-Latn-ME" w:eastAsia="hr-HR"/>
        </w:rPr>
        <w:t>Ljekove ne treba bacati u kanalizaciju, niti kućni otpad. Ove mjere pomažu očuvanju životne sredine.</w:t>
      </w:r>
    </w:p>
    <w:p w14:paraId="40A8223A" w14:textId="6CB62DCF" w:rsidR="00375CC9" w:rsidRDefault="00375CC9" w:rsidP="00375CC9">
      <w:pPr>
        <w:rPr>
          <w:sz w:val="22"/>
          <w:szCs w:val="22"/>
          <w:lang w:val="sr-Latn-ME" w:eastAsia="hr-HR"/>
        </w:rPr>
      </w:pPr>
      <w:r w:rsidRPr="00375CC9">
        <w:rPr>
          <w:sz w:val="22"/>
          <w:szCs w:val="22"/>
          <w:lang w:val="sr-Latn-ME" w:eastAsia="hr-HR"/>
        </w:rPr>
        <w:t>Neupotrijebljeni lijek se uništava u skladu sa važećim propisima.</w:t>
      </w:r>
    </w:p>
    <w:p w14:paraId="2408550A" w14:textId="77777777" w:rsidR="00CE4343" w:rsidRPr="00375CC9" w:rsidRDefault="00CE4343" w:rsidP="00375CC9">
      <w:pPr>
        <w:rPr>
          <w:b/>
          <w:bCs/>
          <w:sz w:val="22"/>
          <w:szCs w:val="22"/>
          <w:lang w:val="sr-Latn-ME" w:eastAsia="hr-HR"/>
        </w:rPr>
      </w:pPr>
    </w:p>
    <w:p w14:paraId="0D35EFA1" w14:textId="77777777" w:rsidR="00375CC9" w:rsidRPr="00375CC9" w:rsidRDefault="00375CC9" w:rsidP="00375CC9">
      <w:pPr>
        <w:rPr>
          <w:bCs/>
          <w:sz w:val="22"/>
          <w:szCs w:val="22"/>
          <w:lang w:val="sr-Latn-ME"/>
        </w:rPr>
      </w:pPr>
    </w:p>
    <w:p w14:paraId="69369DD2" w14:textId="77777777" w:rsidR="00375CC9" w:rsidRPr="00375CC9" w:rsidRDefault="00375CC9" w:rsidP="00375CC9">
      <w:pPr>
        <w:tabs>
          <w:tab w:val="left" w:pos="540"/>
          <w:tab w:val="left" w:pos="569"/>
        </w:tabs>
        <w:rPr>
          <w:b/>
          <w:bCs/>
          <w:sz w:val="22"/>
          <w:szCs w:val="22"/>
          <w:lang w:val="sr-Latn-ME"/>
        </w:rPr>
      </w:pPr>
      <w:r w:rsidRPr="00375CC9">
        <w:rPr>
          <w:b/>
          <w:bCs/>
          <w:sz w:val="22"/>
          <w:szCs w:val="22"/>
          <w:lang w:val="sr-Latn-ME"/>
        </w:rPr>
        <w:t xml:space="preserve">6. </w:t>
      </w:r>
      <w:r w:rsidRPr="00375CC9">
        <w:rPr>
          <w:b/>
          <w:bCs/>
          <w:sz w:val="22"/>
          <w:szCs w:val="22"/>
          <w:lang w:val="sr-Latn-ME"/>
        </w:rPr>
        <w:tab/>
        <w:t xml:space="preserve">SADRŽAJ PAKOVANJA I DODATNE INFORMACIJE </w:t>
      </w:r>
    </w:p>
    <w:p w14:paraId="6F51732D" w14:textId="77777777" w:rsidR="00375CC9" w:rsidRPr="00375CC9" w:rsidRDefault="00375CC9" w:rsidP="00375CC9">
      <w:pPr>
        <w:rPr>
          <w:sz w:val="22"/>
          <w:szCs w:val="22"/>
          <w:lang w:val="sr-Latn-ME"/>
        </w:rPr>
      </w:pPr>
    </w:p>
    <w:p w14:paraId="22BC8926" w14:textId="77777777" w:rsidR="00375CC9" w:rsidRPr="00375CC9" w:rsidRDefault="00375CC9" w:rsidP="00375CC9">
      <w:pPr>
        <w:rPr>
          <w:b/>
          <w:sz w:val="22"/>
          <w:szCs w:val="22"/>
          <w:lang w:val="sr-Latn-ME"/>
        </w:rPr>
      </w:pPr>
      <w:r w:rsidRPr="00375CC9">
        <w:rPr>
          <w:b/>
          <w:bCs/>
          <w:sz w:val="22"/>
          <w:szCs w:val="22"/>
          <w:lang w:val="sr-Latn-ME"/>
        </w:rPr>
        <w:t>Šta sadrži lijek ONGLYZA</w:t>
      </w:r>
    </w:p>
    <w:p w14:paraId="35E63DC3" w14:textId="77777777" w:rsidR="00375CC9" w:rsidRPr="00375CC9" w:rsidRDefault="00375CC9" w:rsidP="00375CC9">
      <w:pPr>
        <w:rPr>
          <w:b/>
          <w:sz w:val="22"/>
          <w:szCs w:val="22"/>
          <w:lang w:val="sr-Latn-ME"/>
        </w:rPr>
      </w:pPr>
    </w:p>
    <w:p w14:paraId="5CDC3C34" w14:textId="77777777" w:rsidR="00375CC9" w:rsidRPr="00375CC9" w:rsidRDefault="00375CC9" w:rsidP="00375CC9">
      <w:pPr>
        <w:keepNext/>
        <w:numPr>
          <w:ilvl w:val="0"/>
          <w:numId w:val="3"/>
        </w:numPr>
        <w:tabs>
          <w:tab w:val="left" w:pos="720"/>
        </w:tabs>
        <w:ind w:left="567" w:right="-2" w:hanging="567"/>
        <w:rPr>
          <w:i/>
          <w:iCs/>
          <w:sz w:val="22"/>
          <w:szCs w:val="22"/>
          <w:lang w:val="sr-Latn-ME"/>
        </w:rPr>
      </w:pPr>
      <w:r w:rsidRPr="00375CC9">
        <w:rPr>
          <w:sz w:val="22"/>
          <w:szCs w:val="22"/>
          <w:lang w:val="sr-Latn-ME"/>
        </w:rPr>
        <w:t>Aktivna supstanca je saksagliptin.</w:t>
      </w:r>
      <w:r w:rsidRPr="00375CC9">
        <w:rPr>
          <w:lang w:val="sr-Latn-ME"/>
        </w:rPr>
        <w:t xml:space="preserve"> </w:t>
      </w:r>
      <w:r w:rsidRPr="00375CC9">
        <w:rPr>
          <w:sz w:val="22"/>
          <w:szCs w:val="22"/>
          <w:lang w:val="sr-Latn-ME"/>
        </w:rPr>
        <w:t>Svaka film tableta sadrži 5 mg saksagliptina (u obliku saksagliptin hidrohlorida).</w:t>
      </w:r>
    </w:p>
    <w:p w14:paraId="07FE72FB" w14:textId="77777777" w:rsidR="00375CC9" w:rsidRPr="00375CC9" w:rsidRDefault="00375CC9" w:rsidP="00375CC9">
      <w:pPr>
        <w:keepNext/>
        <w:tabs>
          <w:tab w:val="left" w:pos="720"/>
        </w:tabs>
        <w:ind w:right="-2"/>
        <w:rPr>
          <w:i/>
          <w:sz w:val="22"/>
          <w:szCs w:val="22"/>
          <w:lang w:val="sr-Latn-ME"/>
        </w:rPr>
      </w:pPr>
    </w:p>
    <w:p w14:paraId="478DC3BA" w14:textId="77777777" w:rsidR="00375CC9" w:rsidRPr="00375CC9" w:rsidRDefault="00375CC9" w:rsidP="00375CC9">
      <w:pPr>
        <w:keepNext/>
        <w:numPr>
          <w:ilvl w:val="0"/>
          <w:numId w:val="3"/>
        </w:numPr>
        <w:tabs>
          <w:tab w:val="left" w:pos="720"/>
        </w:tabs>
        <w:ind w:left="567" w:right="-2" w:hanging="567"/>
        <w:rPr>
          <w:sz w:val="22"/>
          <w:szCs w:val="22"/>
          <w:lang w:val="sr-Latn-ME"/>
        </w:rPr>
      </w:pPr>
      <w:r w:rsidRPr="00375CC9">
        <w:rPr>
          <w:sz w:val="22"/>
          <w:szCs w:val="22"/>
          <w:lang w:val="sr-Latn-ME"/>
        </w:rPr>
        <w:t>Pomoćne supstance su:</w:t>
      </w:r>
      <w:r w:rsidRPr="00375CC9">
        <w:rPr>
          <w:lang w:val="sr-Latn-ME"/>
        </w:rPr>
        <w:t xml:space="preserve"> </w:t>
      </w:r>
    </w:p>
    <w:p w14:paraId="5749ED56" w14:textId="1EF5CF29" w:rsidR="00375CC9" w:rsidRPr="00375CC9" w:rsidRDefault="00375CC9" w:rsidP="00375CC9">
      <w:pPr>
        <w:keepNext/>
        <w:tabs>
          <w:tab w:val="left" w:pos="720"/>
        </w:tabs>
        <w:ind w:left="567" w:right="-2"/>
        <w:rPr>
          <w:sz w:val="22"/>
          <w:szCs w:val="22"/>
          <w:lang w:val="sr-Latn-ME"/>
        </w:rPr>
      </w:pPr>
      <w:r w:rsidRPr="00375CC9">
        <w:rPr>
          <w:sz w:val="22"/>
          <w:szCs w:val="22"/>
          <w:lang w:val="sr-Latn-ME"/>
        </w:rPr>
        <w:t>Jezgro tablete: laktoza monohidrat, celuloza, mikrokristalna (E460i), kroskarmeloza natrijum</w:t>
      </w:r>
      <w:r w:rsidR="008C46E5">
        <w:rPr>
          <w:sz w:val="22"/>
          <w:szCs w:val="22"/>
          <w:lang w:val="sr-Latn-ME"/>
        </w:rPr>
        <w:t xml:space="preserve"> </w:t>
      </w:r>
      <w:r w:rsidRPr="00375CC9">
        <w:rPr>
          <w:sz w:val="22"/>
          <w:szCs w:val="22"/>
          <w:lang w:val="sr-Latn-ME"/>
        </w:rPr>
        <w:t>(E468), magnezijum stearat.</w:t>
      </w:r>
    </w:p>
    <w:p w14:paraId="72EDEF3A" w14:textId="5CA95BC9" w:rsidR="00065B2B" w:rsidRDefault="00065B2B" w:rsidP="00375CC9">
      <w:pPr>
        <w:keepNext/>
        <w:tabs>
          <w:tab w:val="left" w:pos="720"/>
        </w:tabs>
        <w:ind w:left="567" w:right="-2"/>
        <w:rPr>
          <w:sz w:val="22"/>
          <w:szCs w:val="22"/>
          <w:lang w:val="sr-Latn-ME"/>
        </w:rPr>
      </w:pPr>
      <w:r>
        <w:rPr>
          <w:sz w:val="22"/>
          <w:szCs w:val="22"/>
          <w:lang w:val="sr-Latn-ME"/>
        </w:rPr>
        <w:t>Obloga film tablete</w:t>
      </w:r>
      <w:r w:rsidR="00375CC9" w:rsidRPr="00375CC9">
        <w:rPr>
          <w:sz w:val="22"/>
          <w:szCs w:val="22"/>
          <w:lang w:val="sr-Latn-ME"/>
        </w:rPr>
        <w:t xml:space="preserve">: </w:t>
      </w:r>
    </w:p>
    <w:p w14:paraId="5E3C6AEA" w14:textId="77777777" w:rsidR="00065B2B" w:rsidRPr="00065B2B" w:rsidRDefault="00065B2B" w:rsidP="00065B2B">
      <w:pPr>
        <w:keepNext/>
        <w:tabs>
          <w:tab w:val="left" w:pos="720"/>
        </w:tabs>
        <w:ind w:left="567" w:right="-2"/>
        <w:rPr>
          <w:sz w:val="22"/>
          <w:szCs w:val="22"/>
          <w:lang w:val="sr-Latn-RS"/>
        </w:rPr>
      </w:pPr>
      <w:r w:rsidRPr="00065B2B">
        <w:rPr>
          <w:i/>
          <w:sz w:val="22"/>
          <w:szCs w:val="22"/>
          <w:u w:val="single"/>
          <w:lang w:val="sr-Latn-RS"/>
        </w:rPr>
        <w:t>Opadry II White:</w:t>
      </w:r>
      <w:r w:rsidRPr="00065B2B">
        <w:rPr>
          <w:sz w:val="22"/>
          <w:szCs w:val="22"/>
          <w:lang w:val="sr-Latn-RS"/>
        </w:rPr>
        <w:t xml:space="preserve"> (sastav: Polivinilalkohol; Makrogol 3350; Titan-dioksid (E171); talk (E553b)).</w:t>
      </w:r>
    </w:p>
    <w:p w14:paraId="4EDE7EC1" w14:textId="77777777" w:rsidR="00065B2B" w:rsidRPr="00065B2B" w:rsidRDefault="00065B2B" w:rsidP="00065B2B">
      <w:pPr>
        <w:keepNext/>
        <w:tabs>
          <w:tab w:val="left" w:pos="720"/>
        </w:tabs>
        <w:ind w:left="567" w:right="-2"/>
        <w:rPr>
          <w:sz w:val="22"/>
          <w:szCs w:val="22"/>
          <w:lang w:val="sr-Latn-RS"/>
        </w:rPr>
      </w:pPr>
      <w:r w:rsidRPr="00065B2B">
        <w:rPr>
          <w:i/>
          <w:sz w:val="22"/>
          <w:szCs w:val="22"/>
          <w:u w:val="single"/>
          <w:lang w:val="sr-Latn-RS"/>
        </w:rPr>
        <w:t>Opadry II Pink:</w:t>
      </w:r>
      <w:r w:rsidRPr="00065B2B">
        <w:rPr>
          <w:sz w:val="22"/>
          <w:szCs w:val="22"/>
          <w:lang w:val="sr-Latn-RS"/>
        </w:rPr>
        <w:t xml:space="preserve"> (sastav: Polivinilalkohol; Makrogol 3350; Titan-dioksid (E171); talk (E553b); gvožđe (III)-oksid, crveni (E172).</w:t>
      </w:r>
    </w:p>
    <w:p w14:paraId="34C97D52" w14:textId="1CDB953B" w:rsidR="00375CC9" w:rsidRPr="00375CC9" w:rsidRDefault="00065B2B" w:rsidP="00375CC9">
      <w:pPr>
        <w:keepNext/>
        <w:tabs>
          <w:tab w:val="left" w:pos="720"/>
        </w:tabs>
        <w:ind w:left="567" w:right="-2"/>
        <w:rPr>
          <w:sz w:val="22"/>
          <w:szCs w:val="22"/>
          <w:lang w:val="sr-Latn-ME"/>
        </w:rPr>
      </w:pPr>
      <w:r w:rsidRPr="00065B2B">
        <w:rPr>
          <w:sz w:val="22"/>
          <w:szCs w:val="22"/>
          <w:lang w:val="sr-Latn-RS"/>
        </w:rPr>
        <w:t>Hlorovodonična kiselina 1N</w:t>
      </w:r>
      <w:r w:rsidR="00375CC9" w:rsidRPr="00375CC9">
        <w:rPr>
          <w:sz w:val="22"/>
          <w:szCs w:val="22"/>
          <w:lang w:val="sr-Latn-ME"/>
        </w:rPr>
        <w:t>Boja za štampu: šelak</w:t>
      </w:r>
      <w:r>
        <w:rPr>
          <w:sz w:val="22"/>
          <w:szCs w:val="22"/>
          <w:lang w:val="sr-Latn-ME"/>
        </w:rPr>
        <w:t xml:space="preserve"> glazura</w:t>
      </w:r>
      <w:r w:rsidR="00375CC9" w:rsidRPr="00375CC9">
        <w:rPr>
          <w:sz w:val="22"/>
          <w:szCs w:val="22"/>
          <w:lang w:val="sr-Latn-ME"/>
        </w:rPr>
        <w:t xml:space="preserve">, </w:t>
      </w:r>
      <w:r w:rsidRPr="00065B2B">
        <w:rPr>
          <w:i/>
          <w:sz w:val="22"/>
          <w:szCs w:val="22"/>
          <w:lang w:val="sr-Latn-RS"/>
        </w:rPr>
        <w:t>Opacode Blue</w:t>
      </w:r>
      <w:r w:rsidRPr="00065B2B">
        <w:rPr>
          <w:sz w:val="22"/>
          <w:szCs w:val="22"/>
          <w:lang w:val="sr-Latn-RS"/>
        </w:rPr>
        <w:t xml:space="preserve">: (sastav: FD&amp;C Blue #2 </w:t>
      </w:r>
      <w:r>
        <w:rPr>
          <w:i/>
          <w:sz w:val="22"/>
          <w:szCs w:val="22"/>
          <w:lang w:val="sr-Latn-ME"/>
        </w:rPr>
        <w:t>I</w:t>
      </w:r>
      <w:r w:rsidR="00375CC9" w:rsidRPr="00375CC9">
        <w:rPr>
          <w:i/>
          <w:sz w:val="22"/>
          <w:szCs w:val="22"/>
          <w:lang w:val="sr-Latn-ME"/>
        </w:rPr>
        <w:t xml:space="preserve">ndigo carmine </w:t>
      </w:r>
      <w:r>
        <w:rPr>
          <w:i/>
          <w:sz w:val="22"/>
          <w:szCs w:val="22"/>
          <w:lang w:val="sr-Latn-ME"/>
        </w:rPr>
        <w:t>A</w:t>
      </w:r>
      <w:r w:rsidR="00375CC9" w:rsidRPr="00375CC9">
        <w:rPr>
          <w:i/>
          <w:sz w:val="22"/>
          <w:szCs w:val="22"/>
          <w:lang w:val="sr-Latn-ME"/>
        </w:rPr>
        <w:t>luminium lake</w:t>
      </w:r>
      <w:r w:rsidR="00375CC9" w:rsidRPr="00375CC9">
        <w:rPr>
          <w:sz w:val="22"/>
          <w:szCs w:val="22"/>
          <w:lang w:val="sr-Latn-ME"/>
        </w:rPr>
        <w:t xml:space="preserve"> (E132).</w:t>
      </w:r>
    </w:p>
    <w:p w14:paraId="30D97F24" w14:textId="77777777" w:rsidR="00375CC9" w:rsidRPr="00375CC9" w:rsidRDefault="00375CC9" w:rsidP="00375CC9">
      <w:pPr>
        <w:rPr>
          <w:sz w:val="22"/>
          <w:szCs w:val="22"/>
          <w:lang w:val="sr-Latn-ME"/>
        </w:rPr>
      </w:pPr>
    </w:p>
    <w:p w14:paraId="22EF6571" w14:textId="77777777" w:rsidR="00375CC9" w:rsidRPr="00375CC9" w:rsidRDefault="00375CC9" w:rsidP="00375CC9">
      <w:pPr>
        <w:rPr>
          <w:b/>
          <w:sz w:val="22"/>
          <w:szCs w:val="22"/>
          <w:lang w:val="sr-Latn-ME"/>
        </w:rPr>
      </w:pPr>
      <w:r w:rsidRPr="00375CC9">
        <w:rPr>
          <w:b/>
          <w:sz w:val="22"/>
          <w:szCs w:val="22"/>
          <w:lang w:val="sr-Latn-ME"/>
        </w:rPr>
        <w:t>Kako izgleda lijek ONGLYZA i sadržaj pakovanja</w:t>
      </w:r>
    </w:p>
    <w:p w14:paraId="55135FF7" w14:textId="77777777" w:rsidR="00375CC9" w:rsidRPr="00375CC9" w:rsidRDefault="00375CC9" w:rsidP="00375CC9">
      <w:pPr>
        <w:rPr>
          <w:sz w:val="22"/>
          <w:szCs w:val="22"/>
          <w:lang w:val="sr-Latn-ME"/>
        </w:rPr>
      </w:pPr>
    </w:p>
    <w:p w14:paraId="63555E3F" w14:textId="237B32D0" w:rsidR="00375CC9" w:rsidRPr="00375CC9" w:rsidRDefault="00375CC9" w:rsidP="00143F2F">
      <w:pPr>
        <w:rPr>
          <w:sz w:val="22"/>
          <w:szCs w:val="22"/>
          <w:lang w:val="sr-Latn-ME"/>
        </w:rPr>
      </w:pPr>
      <w:r w:rsidRPr="00375CC9">
        <w:rPr>
          <w:sz w:val="22"/>
          <w:szCs w:val="22"/>
          <w:lang w:val="sr-Latn-ME"/>
        </w:rPr>
        <w:t>Onglyza 5 mg film tablete su okrugle, bikonveksne film tablete ružičaste boje sa odštampanom oznakom “5” na jednoj strani i “4215” na drugoj strani</w:t>
      </w:r>
      <w:r w:rsidR="00065B2B">
        <w:rPr>
          <w:sz w:val="22"/>
          <w:szCs w:val="22"/>
          <w:lang w:val="sr-Latn-ME"/>
        </w:rPr>
        <w:t xml:space="preserve"> tablete</w:t>
      </w:r>
      <w:r w:rsidRPr="00375CC9">
        <w:rPr>
          <w:sz w:val="22"/>
          <w:szCs w:val="22"/>
          <w:lang w:val="sr-Latn-ME"/>
        </w:rPr>
        <w:t xml:space="preserve"> mastilom plave boje.</w:t>
      </w:r>
    </w:p>
    <w:p w14:paraId="03DA19B3" w14:textId="77777777" w:rsidR="00CE4343" w:rsidRDefault="00CE4343" w:rsidP="00143F2F">
      <w:pPr>
        <w:rPr>
          <w:sz w:val="22"/>
          <w:szCs w:val="22"/>
          <w:lang w:val="sr-Latn-ME"/>
        </w:rPr>
      </w:pPr>
    </w:p>
    <w:p w14:paraId="74253A8F" w14:textId="18CFFCB2" w:rsidR="00CE4343" w:rsidRPr="00CE4343" w:rsidRDefault="00CE4343" w:rsidP="00CE4343">
      <w:pPr>
        <w:rPr>
          <w:sz w:val="22"/>
          <w:szCs w:val="22"/>
          <w:lang w:val="sr-Latn-ME"/>
        </w:rPr>
      </w:pPr>
      <w:r w:rsidRPr="00CE4343">
        <w:rPr>
          <w:sz w:val="22"/>
          <w:szCs w:val="22"/>
          <w:lang w:val="sr-Latn-ME"/>
        </w:rPr>
        <w:t>Unutrašnje pakovanje lijeka je</w:t>
      </w:r>
      <w:r w:rsidR="00065B2B">
        <w:rPr>
          <w:sz w:val="22"/>
          <w:szCs w:val="22"/>
          <w:lang w:val="sr-Latn-ME"/>
        </w:rPr>
        <w:t xml:space="preserve"> blister</w:t>
      </w:r>
      <w:r w:rsidRPr="00CE4343">
        <w:rPr>
          <w:sz w:val="22"/>
          <w:szCs w:val="22"/>
          <w:lang w:val="sr-Latn-ME"/>
        </w:rPr>
        <w:t xml:space="preserve"> Alu/Alu blister sa 14 film tableta.</w:t>
      </w:r>
    </w:p>
    <w:p w14:paraId="0180C12B" w14:textId="48327730" w:rsidR="00CE4343" w:rsidRDefault="00CE4343" w:rsidP="00375CC9">
      <w:pPr>
        <w:rPr>
          <w:sz w:val="22"/>
          <w:szCs w:val="22"/>
          <w:lang w:val="sr-Latn-ME"/>
        </w:rPr>
      </w:pPr>
      <w:r w:rsidRPr="00CE4343">
        <w:rPr>
          <w:sz w:val="22"/>
          <w:szCs w:val="22"/>
          <w:lang w:val="sr-Latn-ME"/>
        </w:rPr>
        <w:t>Spoljašnje pakovanje</w:t>
      </w:r>
      <w:r w:rsidR="00065B2B">
        <w:rPr>
          <w:sz w:val="22"/>
          <w:szCs w:val="22"/>
          <w:lang w:val="sr-Latn-ME"/>
        </w:rPr>
        <w:t xml:space="preserve"> lijeka</w:t>
      </w:r>
      <w:r w:rsidRPr="00CE4343">
        <w:rPr>
          <w:sz w:val="22"/>
          <w:szCs w:val="22"/>
          <w:lang w:val="sr-Latn-ME"/>
        </w:rPr>
        <w:t xml:space="preserve"> je složiva kartonska kutija koja sadrži 2 blistera, </w:t>
      </w:r>
      <w:r w:rsidR="00065B2B">
        <w:rPr>
          <w:sz w:val="22"/>
          <w:szCs w:val="22"/>
          <w:lang w:val="sr-Latn-ME"/>
        </w:rPr>
        <w:t xml:space="preserve">obilježena kalendarom, </w:t>
      </w:r>
      <w:r w:rsidRPr="00CE4343">
        <w:rPr>
          <w:sz w:val="22"/>
          <w:szCs w:val="22"/>
          <w:lang w:val="sr-Latn-ME"/>
        </w:rPr>
        <w:t>sa po 14 film tableta (ukupno 28 film tableta) sa kalendarom i Uputstvom za lijek.</w:t>
      </w:r>
    </w:p>
    <w:p w14:paraId="689056E5" w14:textId="77777777" w:rsidR="00375CC9" w:rsidRPr="00375CC9" w:rsidRDefault="00375CC9" w:rsidP="00375CC9">
      <w:pPr>
        <w:rPr>
          <w:sz w:val="22"/>
          <w:szCs w:val="22"/>
          <w:lang w:val="sr-Latn-ME"/>
        </w:rPr>
      </w:pPr>
    </w:p>
    <w:p w14:paraId="0462782B" w14:textId="0B9BBF3A" w:rsidR="00375CC9" w:rsidRPr="00375CC9" w:rsidRDefault="00375CC9" w:rsidP="00375CC9">
      <w:pPr>
        <w:rPr>
          <w:b/>
          <w:sz w:val="22"/>
          <w:szCs w:val="22"/>
          <w:lang w:val="sr-Latn-ME"/>
        </w:rPr>
      </w:pPr>
      <w:r w:rsidRPr="00375CC9">
        <w:rPr>
          <w:b/>
          <w:sz w:val="22"/>
          <w:szCs w:val="22"/>
          <w:lang w:val="sr-Latn-ME"/>
        </w:rPr>
        <w:t>Nosilac dozvole i proizvođač</w:t>
      </w:r>
      <w:r w:rsidR="00065B2B">
        <w:rPr>
          <w:b/>
          <w:sz w:val="22"/>
          <w:szCs w:val="22"/>
          <w:lang w:val="sr-Latn-ME"/>
        </w:rPr>
        <w:t>i</w:t>
      </w:r>
    </w:p>
    <w:p w14:paraId="50A8CF74" w14:textId="77777777" w:rsidR="00375CC9" w:rsidRPr="00375CC9" w:rsidRDefault="00375CC9" w:rsidP="00375CC9">
      <w:pPr>
        <w:rPr>
          <w:sz w:val="22"/>
          <w:szCs w:val="22"/>
          <w:lang w:val="sr-Latn-ME"/>
        </w:rPr>
      </w:pPr>
    </w:p>
    <w:p w14:paraId="772B7A11" w14:textId="77777777" w:rsidR="00375CC9" w:rsidRPr="00375CC9" w:rsidRDefault="00375CC9" w:rsidP="00375CC9">
      <w:pPr>
        <w:rPr>
          <w:b/>
          <w:sz w:val="22"/>
          <w:szCs w:val="22"/>
          <w:lang w:val="sr-Latn-ME"/>
        </w:rPr>
      </w:pPr>
      <w:r w:rsidRPr="00375CC9">
        <w:rPr>
          <w:b/>
          <w:sz w:val="22"/>
          <w:szCs w:val="22"/>
          <w:lang w:val="sr-Latn-ME"/>
        </w:rPr>
        <w:t>Nosilac dozvole:</w:t>
      </w:r>
    </w:p>
    <w:p w14:paraId="6CD836EA" w14:textId="59606771" w:rsidR="00375CC9" w:rsidRPr="00375CC9" w:rsidRDefault="00375CC9" w:rsidP="00375CC9">
      <w:pPr>
        <w:rPr>
          <w:bCs/>
          <w:sz w:val="22"/>
          <w:szCs w:val="22"/>
          <w:lang w:val="sr-Latn-ME"/>
        </w:rPr>
      </w:pPr>
      <w:r w:rsidRPr="00375CC9">
        <w:rPr>
          <w:bCs/>
          <w:sz w:val="22"/>
          <w:szCs w:val="22"/>
          <w:lang w:val="sr-Latn-ME"/>
        </w:rPr>
        <w:t>Glosarij d.o.o</w:t>
      </w:r>
      <w:r w:rsidR="00CE4343">
        <w:rPr>
          <w:bCs/>
          <w:sz w:val="22"/>
          <w:szCs w:val="22"/>
          <w:lang w:val="sr-Latn-ME"/>
        </w:rPr>
        <w:t xml:space="preserve">., </w:t>
      </w:r>
      <w:r w:rsidRPr="00375CC9">
        <w:rPr>
          <w:bCs/>
          <w:sz w:val="22"/>
          <w:szCs w:val="22"/>
          <w:lang w:val="sr-Latn-ME"/>
        </w:rPr>
        <w:t>Vojislavljevića 76, 81 000 Podgorica, Crna Gora</w:t>
      </w:r>
    </w:p>
    <w:p w14:paraId="3DBF9C41" w14:textId="77777777" w:rsidR="00375CC9" w:rsidRPr="00375CC9" w:rsidRDefault="00375CC9" w:rsidP="00375CC9">
      <w:pPr>
        <w:rPr>
          <w:sz w:val="22"/>
          <w:szCs w:val="22"/>
          <w:lang w:val="sr-Latn-ME"/>
        </w:rPr>
      </w:pPr>
    </w:p>
    <w:p w14:paraId="7ADA3D28" w14:textId="77777777" w:rsidR="00375CC9" w:rsidRPr="00375CC9" w:rsidRDefault="00375CC9" w:rsidP="00375CC9">
      <w:pPr>
        <w:rPr>
          <w:b/>
          <w:bCs/>
          <w:sz w:val="22"/>
          <w:szCs w:val="22"/>
          <w:lang w:val="sr-Latn-ME"/>
        </w:rPr>
      </w:pPr>
      <w:r w:rsidRPr="00375CC9">
        <w:rPr>
          <w:b/>
          <w:bCs/>
          <w:sz w:val="22"/>
          <w:szCs w:val="22"/>
          <w:lang w:val="sr-Latn-ME"/>
        </w:rPr>
        <w:t>Proizvođači:</w:t>
      </w:r>
    </w:p>
    <w:p w14:paraId="38BF744D" w14:textId="5D46553A" w:rsidR="000A66E7" w:rsidRPr="00A579A2" w:rsidRDefault="000A66E7" w:rsidP="00375CC9">
      <w:pPr>
        <w:rPr>
          <w:sz w:val="22"/>
          <w:szCs w:val="22"/>
          <w:lang w:val="sr-Latn-ME"/>
        </w:rPr>
      </w:pPr>
    </w:p>
    <w:p w14:paraId="6E408B74" w14:textId="12D3FED9" w:rsidR="00497B00" w:rsidRPr="00563323" w:rsidRDefault="00497B00" w:rsidP="00375CC9">
      <w:pPr>
        <w:rPr>
          <w:sz w:val="22"/>
          <w:szCs w:val="22"/>
          <w:lang w:val="sr-Latn-ME"/>
        </w:rPr>
      </w:pPr>
      <w:r w:rsidRPr="00563323">
        <w:rPr>
          <w:sz w:val="22"/>
        </w:rPr>
        <w:t>AstraZeneca</w:t>
      </w:r>
      <w:r w:rsidRPr="00563323">
        <w:rPr>
          <w:sz w:val="22"/>
          <w:lang w:val="sr-Latn-ME"/>
        </w:rPr>
        <w:t xml:space="preserve"> </w:t>
      </w:r>
      <w:r w:rsidRPr="00563323">
        <w:rPr>
          <w:sz w:val="22"/>
        </w:rPr>
        <w:t>AB</w:t>
      </w:r>
      <w:r w:rsidRPr="00563323">
        <w:rPr>
          <w:sz w:val="22"/>
          <w:lang w:val="sr-Latn-ME"/>
        </w:rPr>
        <w:t>,</w:t>
      </w:r>
      <w:r w:rsidRPr="00563323">
        <w:rPr>
          <w:sz w:val="22"/>
          <w:lang w:val="sr-Latn-RS"/>
        </w:rPr>
        <w:t xml:space="preserve"> Gärtunavägen, Södertälje, 15</w:t>
      </w:r>
      <w:r w:rsidR="00631D37">
        <w:rPr>
          <w:sz w:val="22"/>
          <w:lang w:val="sr-Latn-RS"/>
        </w:rPr>
        <w:t>2</w:t>
      </w:r>
      <w:r w:rsidRPr="00563323">
        <w:rPr>
          <w:sz w:val="22"/>
          <w:lang w:val="sr-Latn-RS"/>
        </w:rPr>
        <w:t xml:space="preserve"> </w:t>
      </w:r>
      <w:r w:rsidR="00631D37">
        <w:rPr>
          <w:sz w:val="22"/>
          <w:lang w:val="sr-Latn-RS"/>
        </w:rPr>
        <w:t>57</w:t>
      </w:r>
      <w:r w:rsidRPr="00563323">
        <w:rPr>
          <w:sz w:val="22"/>
          <w:lang w:val="sr-Latn-RS"/>
        </w:rPr>
        <w:t>, Švedska</w:t>
      </w:r>
    </w:p>
    <w:p w14:paraId="75EF352F" w14:textId="0B3DA020" w:rsidR="00375CC9" w:rsidRPr="00375CC9" w:rsidRDefault="00375CC9" w:rsidP="00375CC9">
      <w:pPr>
        <w:rPr>
          <w:sz w:val="22"/>
          <w:szCs w:val="22"/>
          <w:lang w:val="sr-Latn-ME"/>
        </w:rPr>
      </w:pPr>
      <w:r w:rsidRPr="00375CC9">
        <w:rPr>
          <w:sz w:val="22"/>
          <w:szCs w:val="22"/>
          <w:lang w:val="sr-Latn-ME"/>
        </w:rPr>
        <w:lastRenderedPageBreak/>
        <w:t>AstraZeneca UK Ltd</w:t>
      </w:r>
      <w:r w:rsidR="00497B00">
        <w:rPr>
          <w:sz w:val="22"/>
          <w:szCs w:val="22"/>
          <w:lang w:val="sr-Latn-ME"/>
        </w:rPr>
        <w:t xml:space="preserve">, </w:t>
      </w:r>
      <w:r w:rsidRPr="00375CC9">
        <w:rPr>
          <w:sz w:val="22"/>
          <w:szCs w:val="22"/>
          <w:lang w:val="sr-Latn-ME"/>
        </w:rPr>
        <w:t>Silk Road Business Park</w:t>
      </w:r>
      <w:r w:rsidR="00497B00">
        <w:rPr>
          <w:sz w:val="22"/>
          <w:szCs w:val="22"/>
          <w:lang w:val="sr-Latn-ME"/>
        </w:rPr>
        <w:t xml:space="preserve">, </w:t>
      </w:r>
      <w:r w:rsidRPr="00375CC9">
        <w:rPr>
          <w:sz w:val="22"/>
          <w:szCs w:val="22"/>
          <w:lang w:val="sr-Latn-ME"/>
        </w:rPr>
        <w:t>Macclesfield, Cheshire, SK10 2NA</w:t>
      </w:r>
      <w:r w:rsidR="00497B00">
        <w:rPr>
          <w:sz w:val="22"/>
          <w:szCs w:val="22"/>
          <w:lang w:val="sr-Latn-ME"/>
        </w:rPr>
        <w:t xml:space="preserve">, </w:t>
      </w:r>
      <w:r w:rsidRPr="00375CC9">
        <w:rPr>
          <w:sz w:val="22"/>
          <w:szCs w:val="22"/>
          <w:lang w:val="sr-Latn-ME"/>
        </w:rPr>
        <w:t>Velika Britanija</w:t>
      </w:r>
    </w:p>
    <w:p w14:paraId="3E3CF8B3" w14:textId="77777777" w:rsidR="00375CC9" w:rsidRPr="00375CC9" w:rsidRDefault="00375CC9" w:rsidP="00375CC9">
      <w:pPr>
        <w:rPr>
          <w:sz w:val="22"/>
          <w:szCs w:val="22"/>
          <w:lang w:val="sr-Latn-ME"/>
        </w:rPr>
      </w:pPr>
    </w:p>
    <w:p w14:paraId="441DB0C9" w14:textId="77777777" w:rsidR="00375CC9" w:rsidRPr="00375CC9" w:rsidRDefault="00375CC9" w:rsidP="00375CC9">
      <w:pPr>
        <w:rPr>
          <w:b/>
          <w:sz w:val="22"/>
          <w:szCs w:val="22"/>
          <w:lang w:val="sr-Latn-ME"/>
        </w:rPr>
      </w:pPr>
      <w:r w:rsidRPr="00375CC9">
        <w:rPr>
          <w:b/>
          <w:sz w:val="22"/>
          <w:szCs w:val="22"/>
          <w:lang w:val="sr-Latn-ME"/>
        </w:rPr>
        <w:t>Režim izdavanja lijeka</w:t>
      </w:r>
    </w:p>
    <w:p w14:paraId="4213ECFB" w14:textId="77777777" w:rsidR="00375CC9" w:rsidRPr="00375CC9" w:rsidRDefault="00375CC9" w:rsidP="00375CC9">
      <w:pPr>
        <w:rPr>
          <w:sz w:val="22"/>
          <w:szCs w:val="22"/>
          <w:lang w:val="sr-Latn-ME"/>
        </w:rPr>
      </w:pPr>
    </w:p>
    <w:p w14:paraId="6C1EC613" w14:textId="77777777" w:rsidR="00B5703E" w:rsidRDefault="00B5703E" w:rsidP="00375CC9">
      <w:pPr>
        <w:rPr>
          <w:sz w:val="22"/>
          <w:szCs w:val="22"/>
          <w:lang w:val="sr-Latn-ME"/>
        </w:rPr>
      </w:pPr>
      <w:r>
        <w:rPr>
          <w:sz w:val="22"/>
          <w:szCs w:val="22"/>
          <w:lang w:val="sr-Latn-ME"/>
        </w:rPr>
        <w:t>Lijek se izdaje samo na ljekarski recept.</w:t>
      </w:r>
    </w:p>
    <w:p w14:paraId="2135E30D" w14:textId="77777777" w:rsidR="00375CC9" w:rsidRPr="00375CC9" w:rsidRDefault="00375CC9" w:rsidP="00375CC9">
      <w:pPr>
        <w:rPr>
          <w:b/>
          <w:sz w:val="22"/>
          <w:szCs w:val="22"/>
          <w:lang w:val="sr-Latn-ME"/>
        </w:rPr>
      </w:pPr>
      <w:r w:rsidRPr="00375CC9">
        <w:rPr>
          <w:b/>
          <w:sz w:val="22"/>
          <w:szCs w:val="22"/>
          <w:lang w:val="sr-Latn-ME"/>
        </w:rPr>
        <w:t>Broj i datum dozvole</w:t>
      </w:r>
    </w:p>
    <w:p w14:paraId="2B54339B" w14:textId="77777777" w:rsidR="00375CC9" w:rsidRPr="00375CC9" w:rsidRDefault="00375CC9" w:rsidP="00375CC9">
      <w:pPr>
        <w:rPr>
          <w:b/>
          <w:sz w:val="22"/>
          <w:szCs w:val="22"/>
          <w:lang w:val="sr-Latn-ME"/>
        </w:rPr>
      </w:pPr>
    </w:p>
    <w:p w14:paraId="08B8CE3B" w14:textId="3CAC6524" w:rsidR="00375CC9" w:rsidRPr="00EB2CF3" w:rsidRDefault="00EB2CF3" w:rsidP="00375CC9">
      <w:pPr>
        <w:rPr>
          <w:sz w:val="22"/>
          <w:szCs w:val="22"/>
          <w:lang w:val="sr-Latn-ME"/>
        </w:rPr>
      </w:pPr>
      <w:r w:rsidRPr="00EB2CF3">
        <w:rPr>
          <w:sz w:val="22"/>
          <w:szCs w:val="22"/>
          <w:lang w:val="sr-Latn-ME"/>
        </w:rPr>
        <w:t xml:space="preserve">2030/24/984 </w:t>
      </w:r>
      <w:r>
        <w:rPr>
          <w:sz w:val="22"/>
          <w:szCs w:val="22"/>
          <w:lang w:val="sr-Latn-ME"/>
        </w:rPr>
        <w:t>-</w:t>
      </w:r>
      <w:r w:rsidRPr="00EB2CF3">
        <w:rPr>
          <w:sz w:val="22"/>
          <w:szCs w:val="22"/>
          <w:lang w:val="sr-Latn-ME"/>
        </w:rPr>
        <w:t xml:space="preserve"> 4798 od 23.02.2024. godine</w:t>
      </w:r>
    </w:p>
    <w:p w14:paraId="2BDD289A" w14:textId="77777777" w:rsidR="00EB2CF3" w:rsidRPr="00375CC9" w:rsidRDefault="00EB2CF3" w:rsidP="00375CC9">
      <w:pPr>
        <w:rPr>
          <w:b/>
          <w:sz w:val="22"/>
          <w:szCs w:val="22"/>
          <w:lang w:val="sr-Latn-ME"/>
        </w:rPr>
      </w:pPr>
    </w:p>
    <w:p w14:paraId="34CC5239" w14:textId="77777777" w:rsidR="00375CC9" w:rsidRPr="00375CC9" w:rsidRDefault="00375CC9" w:rsidP="00375CC9">
      <w:pPr>
        <w:rPr>
          <w:b/>
          <w:sz w:val="22"/>
          <w:szCs w:val="22"/>
          <w:lang w:val="sr-Latn-ME"/>
        </w:rPr>
      </w:pPr>
      <w:r w:rsidRPr="00375CC9">
        <w:rPr>
          <w:b/>
          <w:sz w:val="22"/>
          <w:szCs w:val="22"/>
          <w:lang w:val="sr-Latn-ME"/>
        </w:rPr>
        <w:t>Ovo uputstvo je posljednji put odobreno</w:t>
      </w:r>
    </w:p>
    <w:p w14:paraId="1D7B35AB" w14:textId="77777777" w:rsidR="00375CC9" w:rsidRPr="00375CC9" w:rsidRDefault="00375CC9" w:rsidP="00375CC9">
      <w:pPr>
        <w:rPr>
          <w:bCs/>
          <w:sz w:val="22"/>
          <w:szCs w:val="22"/>
          <w:lang w:val="sr-Latn-ME"/>
        </w:rPr>
      </w:pPr>
    </w:p>
    <w:p w14:paraId="4E087F55" w14:textId="72FB0A9B" w:rsidR="00440196" w:rsidRPr="00EB2CF3" w:rsidRDefault="00A12FEF" w:rsidP="00375CC9">
      <w:pPr>
        <w:rPr>
          <w:sz w:val="22"/>
          <w:lang w:val="sr-Latn-ME"/>
        </w:rPr>
      </w:pPr>
      <w:r>
        <w:rPr>
          <w:sz w:val="22"/>
          <w:lang w:val="sr-Latn-ME"/>
        </w:rPr>
        <w:t>Novembar, 2024. godine</w:t>
      </w:r>
      <w:bookmarkStart w:id="0" w:name="_GoBack"/>
      <w:bookmarkEnd w:id="0"/>
    </w:p>
    <w:sectPr w:rsidR="00440196" w:rsidRPr="00EB2CF3"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0E125" w14:textId="77777777" w:rsidR="001B3851" w:rsidRDefault="001B3851">
      <w:r>
        <w:separator/>
      </w:r>
    </w:p>
  </w:endnote>
  <w:endnote w:type="continuationSeparator" w:id="0">
    <w:p w14:paraId="3B334BC2" w14:textId="77777777" w:rsidR="001B3851" w:rsidRDefault="001B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994F" w14:textId="77777777" w:rsidR="00497B00" w:rsidRDefault="00497B0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6404B" w14:textId="77777777" w:rsidR="00497B00" w:rsidRDefault="00497B00"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D13E1" w14:textId="3D3C16A2" w:rsidR="00497B00" w:rsidRPr="00F413F0" w:rsidRDefault="00497B00" w:rsidP="00F413F0">
    <w:pPr>
      <w:pStyle w:val="Footer"/>
      <w:jc w:val="center"/>
      <w:rPr>
        <w:szCs w:val="22"/>
      </w:rPr>
    </w:pPr>
    <w:r w:rsidRPr="00F413F0">
      <w:fldChar w:fldCharType="begin"/>
    </w:r>
    <w:r w:rsidRPr="00F413F0">
      <w:instrText xml:space="preserve"> PAGE </w:instrText>
    </w:r>
    <w:r w:rsidRPr="00F413F0">
      <w:fldChar w:fldCharType="separate"/>
    </w:r>
    <w:r w:rsidR="00A12FEF">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12FEF">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1A5E" w14:textId="77777777" w:rsidR="00497B00" w:rsidRDefault="00497B00"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CEAAF" w14:textId="77777777" w:rsidR="001B3851" w:rsidRDefault="001B3851">
      <w:r>
        <w:separator/>
      </w:r>
    </w:p>
  </w:footnote>
  <w:footnote w:type="continuationSeparator" w:id="0">
    <w:p w14:paraId="72E8B8AB" w14:textId="77777777" w:rsidR="001B3851" w:rsidRDefault="001B3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2B688" w14:textId="77777777" w:rsidR="00497B00" w:rsidRDefault="00497B00">
    <w:pPr>
      <w:pStyle w:val="Header"/>
      <w:rPr>
        <w:sz w:val="16"/>
        <w:szCs w:val="16"/>
      </w:rPr>
    </w:pPr>
    <w:r w:rsidRPr="005319EA">
      <w:rPr>
        <w:noProof/>
        <w:sz w:val="16"/>
        <w:szCs w:val="16"/>
      </w:rPr>
      <w:drawing>
        <wp:inline distT="0" distB="0" distL="0" distR="0" wp14:anchorId="0521C22B" wp14:editId="7B228C2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721624F" w14:textId="77777777" w:rsidR="00497B00" w:rsidRDefault="00497B00">
    <w:pPr>
      <w:pStyle w:val="Header"/>
      <w:rPr>
        <w:sz w:val="16"/>
        <w:szCs w:val="16"/>
      </w:rPr>
    </w:pPr>
  </w:p>
  <w:p w14:paraId="36C567E9" w14:textId="77777777" w:rsidR="00497B00" w:rsidRDefault="00497B00"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DE80647"/>
    <w:multiLevelType w:val="hybridMultilevel"/>
    <w:tmpl w:val="82906E84"/>
    <w:lvl w:ilvl="0" w:tplc="D0A0198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38000A78"/>
    <w:multiLevelType w:val="hybridMultilevel"/>
    <w:tmpl w:val="8850E81A"/>
    <w:lvl w:ilvl="0" w:tplc="D0A0198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4414077C"/>
    <w:multiLevelType w:val="hybridMultilevel"/>
    <w:tmpl w:val="63CC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272F76"/>
    <w:multiLevelType w:val="hybridMultilevel"/>
    <w:tmpl w:val="ED7C5432"/>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4E031181"/>
    <w:multiLevelType w:val="hybridMultilevel"/>
    <w:tmpl w:val="88AA5982"/>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51D47866"/>
    <w:multiLevelType w:val="hybridMultilevel"/>
    <w:tmpl w:val="D5D86674"/>
    <w:lvl w:ilvl="0" w:tplc="D0A0198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5CD817B2"/>
    <w:multiLevelType w:val="hybridMultilevel"/>
    <w:tmpl w:val="FEC0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71549"/>
    <w:multiLevelType w:val="hybridMultilevel"/>
    <w:tmpl w:val="9E000DB0"/>
    <w:lvl w:ilvl="0" w:tplc="D0A0198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71830F92"/>
    <w:multiLevelType w:val="hybridMultilevel"/>
    <w:tmpl w:val="0D7A5696"/>
    <w:lvl w:ilvl="0" w:tplc="D0A0198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78647210"/>
    <w:multiLevelType w:val="hybridMultilevel"/>
    <w:tmpl w:val="CC7E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F4B97"/>
    <w:multiLevelType w:val="hybridMultilevel"/>
    <w:tmpl w:val="45E284FE"/>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num w:numId="1">
    <w:abstractNumId w:val="1"/>
    <w:lvlOverride w:ilvl="0">
      <w:startOverride w:val="1"/>
    </w:lvlOverride>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6"/>
  </w:num>
  <w:num w:numId="5">
    <w:abstractNumId w:val="7"/>
  </w:num>
  <w:num w:numId="6">
    <w:abstractNumId w:val="10"/>
  </w:num>
  <w:num w:numId="7">
    <w:abstractNumId w:val="2"/>
  </w:num>
  <w:num w:numId="8">
    <w:abstractNumId w:val="13"/>
  </w:num>
  <w:num w:numId="9">
    <w:abstractNumId w:val="4"/>
  </w:num>
  <w:num w:numId="10">
    <w:abstractNumId w:val="9"/>
  </w:num>
  <w:num w:numId="11">
    <w:abstractNumId w:val="12"/>
  </w:num>
  <w:num w:numId="12">
    <w:abstractNumId w:val="11"/>
  </w:num>
  <w:num w:numId="13">
    <w:abstractNumId w:val="3"/>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660"/>
    <w:rsid w:val="0002593D"/>
    <w:rsid w:val="00025F37"/>
    <w:rsid w:val="00027069"/>
    <w:rsid w:val="0002783F"/>
    <w:rsid w:val="00031CFD"/>
    <w:rsid w:val="000341C6"/>
    <w:rsid w:val="0004033B"/>
    <w:rsid w:val="000431EF"/>
    <w:rsid w:val="00045553"/>
    <w:rsid w:val="00047229"/>
    <w:rsid w:val="000534C0"/>
    <w:rsid w:val="000537EA"/>
    <w:rsid w:val="00063BF3"/>
    <w:rsid w:val="00065B2B"/>
    <w:rsid w:val="0006657B"/>
    <w:rsid w:val="00070BAB"/>
    <w:rsid w:val="00071B1A"/>
    <w:rsid w:val="00071EEF"/>
    <w:rsid w:val="000771E2"/>
    <w:rsid w:val="00077504"/>
    <w:rsid w:val="00081747"/>
    <w:rsid w:val="0008350D"/>
    <w:rsid w:val="00083555"/>
    <w:rsid w:val="000855A9"/>
    <w:rsid w:val="00086A28"/>
    <w:rsid w:val="00094BE7"/>
    <w:rsid w:val="000975AB"/>
    <w:rsid w:val="00097935"/>
    <w:rsid w:val="000A137E"/>
    <w:rsid w:val="000A2EA1"/>
    <w:rsid w:val="000A3DA4"/>
    <w:rsid w:val="000A4786"/>
    <w:rsid w:val="000A47D0"/>
    <w:rsid w:val="000A49DE"/>
    <w:rsid w:val="000A5571"/>
    <w:rsid w:val="000A66E7"/>
    <w:rsid w:val="000A738C"/>
    <w:rsid w:val="000A77B3"/>
    <w:rsid w:val="000B06E9"/>
    <w:rsid w:val="000B0D38"/>
    <w:rsid w:val="000B2A18"/>
    <w:rsid w:val="000B5AFB"/>
    <w:rsid w:val="000B5EAD"/>
    <w:rsid w:val="000C3B84"/>
    <w:rsid w:val="000C6D31"/>
    <w:rsid w:val="000C7728"/>
    <w:rsid w:val="000D03EF"/>
    <w:rsid w:val="000D14D2"/>
    <w:rsid w:val="000D6526"/>
    <w:rsid w:val="000E0E3B"/>
    <w:rsid w:val="000E1847"/>
    <w:rsid w:val="000E251A"/>
    <w:rsid w:val="000E30D4"/>
    <w:rsid w:val="000E376D"/>
    <w:rsid w:val="000F1C30"/>
    <w:rsid w:val="000F42C0"/>
    <w:rsid w:val="000F5734"/>
    <w:rsid w:val="000F5E16"/>
    <w:rsid w:val="000F7222"/>
    <w:rsid w:val="0010177B"/>
    <w:rsid w:val="00103180"/>
    <w:rsid w:val="00110528"/>
    <w:rsid w:val="00123901"/>
    <w:rsid w:val="00125032"/>
    <w:rsid w:val="00125236"/>
    <w:rsid w:val="00130E5B"/>
    <w:rsid w:val="001327A9"/>
    <w:rsid w:val="001346AA"/>
    <w:rsid w:val="00134B56"/>
    <w:rsid w:val="001379A3"/>
    <w:rsid w:val="00140D34"/>
    <w:rsid w:val="00140DDE"/>
    <w:rsid w:val="00141C6D"/>
    <w:rsid w:val="00142921"/>
    <w:rsid w:val="001430A6"/>
    <w:rsid w:val="00143F2F"/>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1FBC"/>
    <w:rsid w:val="001B3424"/>
    <w:rsid w:val="001B3851"/>
    <w:rsid w:val="001B61E4"/>
    <w:rsid w:val="001B6B05"/>
    <w:rsid w:val="001B70CF"/>
    <w:rsid w:val="001B731A"/>
    <w:rsid w:val="001C0FD7"/>
    <w:rsid w:val="001C1D20"/>
    <w:rsid w:val="001C691D"/>
    <w:rsid w:val="001C711D"/>
    <w:rsid w:val="001D301F"/>
    <w:rsid w:val="001D31A8"/>
    <w:rsid w:val="001D31CB"/>
    <w:rsid w:val="001D5B4B"/>
    <w:rsid w:val="001D7370"/>
    <w:rsid w:val="001E195D"/>
    <w:rsid w:val="001E6CAA"/>
    <w:rsid w:val="001F02DE"/>
    <w:rsid w:val="001F3C63"/>
    <w:rsid w:val="001F6994"/>
    <w:rsid w:val="00200104"/>
    <w:rsid w:val="00201A6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57B6"/>
    <w:rsid w:val="002561F3"/>
    <w:rsid w:val="00256BAA"/>
    <w:rsid w:val="002570F6"/>
    <w:rsid w:val="0026475C"/>
    <w:rsid w:val="00265601"/>
    <w:rsid w:val="002667B9"/>
    <w:rsid w:val="00267FB1"/>
    <w:rsid w:val="00273A51"/>
    <w:rsid w:val="002745AC"/>
    <w:rsid w:val="002761B4"/>
    <w:rsid w:val="002769B2"/>
    <w:rsid w:val="00277795"/>
    <w:rsid w:val="00281972"/>
    <w:rsid w:val="002822ED"/>
    <w:rsid w:val="002829C6"/>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13A2"/>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0EAD"/>
    <w:rsid w:val="00351634"/>
    <w:rsid w:val="0035469B"/>
    <w:rsid w:val="00371CCC"/>
    <w:rsid w:val="003731D0"/>
    <w:rsid w:val="00375CC9"/>
    <w:rsid w:val="00377385"/>
    <w:rsid w:val="00383CAA"/>
    <w:rsid w:val="00384EA9"/>
    <w:rsid w:val="00387233"/>
    <w:rsid w:val="00390487"/>
    <w:rsid w:val="00390924"/>
    <w:rsid w:val="0039109E"/>
    <w:rsid w:val="00391705"/>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3244"/>
    <w:rsid w:val="003F43B4"/>
    <w:rsid w:val="00400912"/>
    <w:rsid w:val="004039C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4F6B"/>
    <w:rsid w:val="00480DCA"/>
    <w:rsid w:val="00484DDA"/>
    <w:rsid w:val="00485B8C"/>
    <w:rsid w:val="00485C29"/>
    <w:rsid w:val="0048792E"/>
    <w:rsid w:val="00493D45"/>
    <w:rsid w:val="00494AD0"/>
    <w:rsid w:val="00497B00"/>
    <w:rsid w:val="004A0078"/>
    <w:rsid w:val="004A5CDF"/>
    <w:rsid w:val="004A6C86"/>
    <w:rsid w:val="004A7514"/>
    <w:rsid w:val="004B2780"/>
    <w:rsid w:val="004B6BB6"/>
    <w:rsid w:val="004C19EC"/>
    <w:rsid w:val="004C2142"/>
    <w:rsid w:val="004C2D24"/>
    <w:rsid w:val="004C4FB4"/>
    <w:rsid w:val="004D2F3A"/>
    <w:rsid w:val="004D368C"/>
    <w:rsid w:val="004D60D6"/>
    <w:rsid w:val="004D7094"/>
    <w:rsid w:val="004D77F0"/>
    <w:rsid w:val="004E2F2B"/>
    <w:rsid w:val="004E3B3E"/>
    <w:rsid w:val="004E4900"/>
    <w:rsid w:val="004E7B0F"/>
    <w:rsid w:val="004F0A67"/>
    <w:rsid w:val="004F166D"/>
    <w:rsid w:val="004F2DB9"/>
    <w:rsid w:val="004F35C1"/>
    <w:rsid w:val="004F47A6"/>
    <w:rsid w:val="004F7854"/>
    <w:rsid w:val="005003B1"/>
    <w:rsid w:val="00510F22"/>
    <w:rsid w:val="00510FAA"/>
    <w:rsid w:val="00514F76"/>
    <w:rsid w:val="00516122"/>
    <w:rsid w:val="005215DC"/>
    <w:rsid w:val="00531BAF"/>
    <w:rsid w:val="00532E46"/>
    <w:rsid w:val="00546CB3"/>
    <w:rsid w:val="005534D5"/>
    <w:rsid w:val="00553F6A"/>
    <w:rsid w:val="0055412C"/>
    <w:rsid w:val="0055626B"/>
    <w:rsid w:val="00556ABD"/>
    <w:rsid w:val="0056093F"/>
    <w:rsid w:val="00562D34"/>
    <w:rsid w:val="00563323"/>
    <w:rsid w:val="005635E1"/>
    <w:rsid w:val="00564146"/>
    <w:rsid w:val="00564B7F"/>
    <w:rsid w:val="00565A3A"/>
    <w:rsid w:val="005720FC"/>
    <w:rsid w:val="00573CFF"/>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763E"/>
    <w:rsid w:val="005E5E28"/>
    <w:rsid w:val="005E63B0"/>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1D37"/>
    <w:rsid w:val="00633042"/>
    <w:rsid w:val="00633A7F"/>
    <w:rsid w:val="00635F30"/>
    <w:rsid w:val="00636E7D"/>
    <w:rsid w:val="00637C1C"/>
    <w:rsid w:val="00646BE4"/>
    <w:rsid w:val="0064728E"/>
    <w:rsid w:val="00651342"/>
    <w:rsid w:val="00651794"/>
    <w:rsid w:val="00654B6D"/>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1D2"/>
    <w:rsid w:val="0072320D"/>
    <w:rsid w:val="00723C2B"/>
    <w:rsid w:val="00724F4E"/>
    <w:rsid w:val="00731FD1"/>
    <w:rsid w:val="0073334A"/>
    <w:rsid w:val="007337F6"/>
    <w:rsid w:val="00734A01"/>
    <w:rsid w:val="00736561"/>
    <w:rsid w:val="00744184"/>
    <w:rsid w:val="007445FA"/>
    <w:rsid w:val="00744BE7"/>
    <w:rsid w:val="00750261"/>
    <w:rsid w:val="00751C94"/>
    <w:rsid w:val="00752322"/>
    <w:rsid w:val="007524D0"/>
    <w:rsid w:val="00755FC3"/>
    <w:rsid w:val="00756B6F"/>
    <w:rsid w:val="00762662"/>
    <w:rsid w:val="00763206"/>
    <w:rsid w:val="007632B9"/>
    <w:rsid w:val="007633E3"/>
    <w:rsid w:val="00765261"/>
    <w:rsid w:val="00772F4C"/>
    <w:rsid w:val="00775C53"/>
    <w:rsid w:val="00784958"/>
    <w:rsid w:val="00784C19"/>
    <w:rsid w:val="00786E51"/>
    <w:rsid w:val="00791ECA"/>
    <w:rsid w:val="0079225E"/>
    <w:rsid w:val="007927F0"/>
    <w:rsid w:val="00794B63"/>
    <w:rsid w:val="00795A5C"/>
    <w:rsid w:val="00796C3D"/>
    <w:rsid w:val="00797074"/>
    <w:rsid w:val="007970D9"/>
    <w:rsid w:val="007A2347"/>
    <w:rsid w:val="007A45D3"/>
    <w:rsid w:val="007B1F81"/>
    <w:rsid w:val="007B78C2"/>
    <w:rsid w:val="007C024B"/>
    <w:rsid w:val="007C4173"/>
    <w:rsid w:val="007C5293"/>
    <w:rsid w:val="007C5F45"/>
    <w:rsid w:val="007C6028"/>
    <w:rsid w:val="007D10A3"/>
    <w:rsid w:val="007E0CF8"/>
    <w:rsid w:val="007F0CD9"/>
    <w:rsid w:val="007F17C0"/>
    <w:rsid w:val="007F1A10"/>
    <w:rsid w:val="007F269F"/>
    <w:rsid w:val="00800BB3"/>
    <w:rsid w:val="00801CAC"/>
    <w:rsid w:val="008046BA"/>
    <w:rsid w:val="00807089"/>
    <w:rsid w:val="00807887"/>
    <w:rsid w:val="00814949"/>
    <w:rsid w:val="00814975"/>
    <w:rsid w:val="00815FDD"/>
    <w:rsid w:val="008171E4"/>
    <w:rsid w:val="00822795"/>
    <w:rsid w:val="008235B9"/>
    <w:rsid w:val="0082612A"/>
    <w:rsid w:val="00830353"/>
    <w:rsid w:val="00835CF6"/>
    <w:rsid w:val="0084036D"/>
    <w:rsid w:val="00840A50"/>
    <w:rsid w:val="00840DBC"/>
    <w:rsid w:val="00841A08"/>
    <w:rsid w:val="00842F83"/>
    <w:rsid w:val="008437AF"/>
    <w:rsid w:val="008475F6"/>
    <w:rsid w:val="0085398E"/>
    <w:rsid w:val="00855687"/>
    <w:rsid w:val="00856F31"/>
    <w:rsid w:val="00861E90"/>
    <w:rsid w:val="0086367B"/>
    <w:rsid w:val="008642BD"/>
    <w:rsid w:val="0086712D"/>
    <w:rsid w:val="0087395E"/>
    <w:rsid w:val="0087404B"/>
    <w:rsid w:val="00882974"/>
    <w:rsid w:val="00883815"/>
    <w:rsid w:val="00885D93"/>
    <w:rsid w:val="0088606E"/>
    <w:rsid w:val="00886613"/>
    <w:rsid w:val="00887779"/>
    <w:rsid w:val="00890846"/>
    <w:rsid w:val="0089204B"/>
    <w:rsid w:val="00892205"/>
    <w:rsid w:val="00895900"/>
    <w:rsid w:val="008A132B"/>
    <w:rsid w:val="008A49E3"/>
    <w:rsid w:val="008A7F54"/>
    <w:rsid w:val="008A7F7D"/>
    <w:rsid w:val="008B1957"/>
    <w:rsid w:val="008B256B"/>
    <w:rsid w:val="008B6223"/>
    <w:rsid w:val="008C46E5"/>
    <w:rsid w:val="008C6130"/>
    <w:rsid w:val="008D2F97"/>
    <w:rsid w:val="008D4353"/>
    <w:rsid w:val="008D4B1A"/>
    <w:rsid w:val="008D7ED7"/>
    <w:rsid w:val="008E3485"/>
    <w:rsid w:val="008E7128"/>
    <w:rsid w:val="008F4CFF"/>
    <w:rsid w:val="008F55C9"/>
    <w:rsid w:val="008F566C"/>
    <w:rsid w:val="008F7F8A"/>
    <w:rsid w:val="00901880"/>
    <w:rsid w:val="00902A3E"/>
    <w:rsid w:val="00907BF3"/>
    <w:rsid w:val="00911701"/>
    <w:rsid w:val="00914FD1"/>
    <w:rsid w:val="00915FE5"/>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131D"/>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173E"/>
    <w:rsid w:val="009D535F"/>
    <w:rsid w:val="009E257E"/>
    <w:rsid w:val="009E28D2"/>
    <w:rsid w:val="009E3730"/>
    <w:rsid w:val="009E3DB3"/>
    <w:rsid w:val="009E4453"/>
    <w:rsid w:val="009F7CBF"/>
    <w:rsid w:val="00A02C42"/>
    <w:rsid w:val="00A03187"/>
    <w:rsid w:val="00A03AC8"/>
    <w:rsid w:val="00A05297"/>
    <w:rsid w:val="00A05D7F"/>
    <w:rsid w:val="00A05DB0"/>
    <w:rsid w:val="00A0674D"/>
    <w:rsid w:val="00A06E5C"/>
    <w:rsid w:val="00A074DA"/>
    <w:rsid w:val="00A12788"/>
    <w:rsid w:val="00A12FEF"/>
    <w:rsid w:val="00A15F28"/>
    <w:rsid w:val="00A206EC"/>
    <w:rsid w:val="00A207E3"/>
    <w:rsid w:val="00A24879"/>
    <w:rsid w:val="00A24FE3"/>
    <w:rsid w:val="00A27591"/>
    <w:rsid w:val="00A27A7A"/>
    <w:rsid w:val="00A316A0"/>
    <w:rsid w:val="00A32113"/>
    <w:rsid w:val="00A32C16"/>
    <w:rsid w:val="00A34BBF"/>
    <w:rsid w:val="00A43B24"/>
    <w:rsid w:val="00A579A2"/>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503C"/>
    <w:rsid w:val="00B0620F"/>
    <w:rsid w:val="00B12AAE"/>
    <w:rsid w:val="00B20DCF"/>
    <w:rsid w:val="00B23A38"/>
    <w:rsid w:val="00B26FFA"/>
    <w:rsid w:val="00B35FC1"/>
    <w:rsid w:val="00B46B55"/>
    <w:rsid w:val="00B46BE5"/>
    <w:rsid w:val="00B46C91"/>
    <w:rsid w:val="00B47308"/>
    <w:rsid w:val="00B54E17"/>
    <w:rsid w:val="00B5690F"/>
    <w:rsid w:val="00B5703E"/>
    <w:rsid w:val="00B60222"/>
    <w:rsid w:val="00B65E89"/>
    <w:rsid w:val="00B6747E"/>
    <w:rsid w:val="00B71B51"/>
    <w:rsid w:val="00B72426"/>
    <w:rsid w:val="00B72FDA"/>
    <w:rsid w:val="00B74062"/>
    <w:rsid w:val="00B7529A"/>
    <w:rsid w:val="00B82353"/>
    <w:rsid w:val="00B86396"/>
    <w:rsid w:val="00B91092"/>
    <w:rsid w:val="00B92E9B"/>
    <w:rsid w:val="00BA0C98"/>
    <w:rsid w:val="00BA4C7B"/>
    <w:rsid w:val="00BA5672"/>
    <w:rsid w:val="00BA65C4"/>
    <w:rsid w:val="00BB070E"/>
    <w:rsid w:val="00BB261C"/>
    <w:rsid w:val="00BB4281"/>
    <w:rsid w:val="00BB58A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96F"/>
    <w:rsid w:val="00C45B64"/>
    <w:rsid w:val="00C45B7C"/>
    <w:rsid w:val="00C527B5"/>
    <w:rsid w:val="00C54EE5"/>
    <w:rsid w:val="00C5558E"/>
    <w:rsid w:val="00C64BFF"/>
    <w:rsid w:val="00C66783"/>
    <w:rsid w:val="00C74F9D"/>
    <w:rsid w:val="00C75A3F"/>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1EE"/>
    <w:rsid w:val="00CD4383"/>
    <w:rsid w:val="00CD5312"/>
    <w:rsid w:val="00CE3E04"/>
    <w:rsid w:val="00CE3FCF"/>
    <w:rsid w:val="00CE402B"/>
    <w:rsid w:val="00CE4343"/>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87997"/>
    <w:rsid w:val="00D93365"/>
    <w:rsid w:val="00D94615"/>
    <w:rsid w:val="00DA05A4"/>
    <w:rsid w:val="00DA3377"/>
    <w:rsid w:val="00DA43D3"/>
    <w:rsid w:val="00DA44C6"/>
    <w:rsid w:val="00DA4FA9"/>
    <w:rsid w:val="00DA7663"/>
    <w:rsid w:val="00DA78B4"/>
    <w:rsid w:val="00DB019A"/>
    <w:rsid w:val="00DB1EB2"/>
    <w:rsid w:val="00DB4456"/>
    <w:rsid w:val="00DB53F4"/>
    <w:rsid w:val="00DC1AA0"/>
    <w:rsid w:val="00DC730A"/>
    <w:rsid w:val="00DD12E9"/>
    <w:rsid w:val="00DD40A8"/>
    <w:rsid w:val="00DE44D4"/>
    <w:rsid w:val="00DE739D"/>
    <w:rsid w:val="00DF7182"/>
    <w:rsid w:val="00DF71E5"/>
    <w:rsid w:val="00E01924"/>
    <w:rsid w:val="00E02BBF"/>
    <w:rsid w:val="00E045AE"/>
    <w:rsid w:val="00E05616"/>
    <w:rsid w:val="00E06040"/>
    <w:rsid w:val="00E11BA6"/>
    <w:rsid w:val="00E16357"/>
    <w:rsid w:val="00E229D3"/>
    <w:rsid w:val="00E23201"/>
    <w:rsid w:val="00E254DB"/>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49FF"/>
    <w:rsid w:val="00E753AE"/>
    <w:rsid w:val="00E757F2"/>
    <w:rsid w:val="00E77D2B"/>
    <w:rsid w:val="00E82627"/>
    <w:rsid w:val="00E83010"/>
    <w:rsid w:val="00E86158"/>
    <w:rsid w:val="00E9305B"/>
    <w:rsid w:val="00E94F8B"/>
    <w:rsid w:val="00E95517"/>
    <w:rsid w:val="00EA1C88"/>
    <w:rsid w:val="00EA28A1"/>
    <w:rsid w:val="00EA4EB6"/>
    <w:rsid w:val="00EB04F1"/>
    <w:rsid w:val="00EB1B12"/>
    <w:rsid w:val="00EB23DC"/>
    <w:rsid w:val="00EB26CF"/>
    <w:rsid w:val="00EB2CF3"/>
    <w:rsid w:val="00EB606E"/>
    <w:rsid w:val="00EB676D"/>
    <w:rsid w:val="00EB76A6"/>
    <w:rsid w:val="00EC299D"/>
    <w:rsid w:val="00EC3180"/>
    <w:rsid w:val="00EC3D7E"/>
    <w:rsid w:val="00EC4575"/>
    <w:rsid w:val="00EC7E83"/>
    <w:rsid w:val="00ED3781"/>
    <w:rsid w:val="00ED4841"/>
    <w:rsid w:val="00ED7528"/>
    <w:rsid w:val="00EE04D1"/>
    <w:rsid w:val="00EE2DC2"/>
    <w:rsid w:val="00EE622E"/>
    <w:rsid w:val="00EE7BD3"/>
    <w:rsid w:val="00EF2BAF"/>
    <w:rsid w:val="00EF3089"/>
    <w:rsid w:val="00EF4298"/>
    <w:rsid w:val="00EF65C8"/>
    <w:rsid w:val="00F01E3B"/>
    <w:rsid w:val="00F02314"/>
    <w:rsid w:val="00F03137"/>
    <w:rsid w:val="00F03A0E"/>
    <w:rsid w:val="00F0521F"/>
    <w:rsid w:val="00F07897"/>
    <w:rsid w:val="00F1575B"/>
    <w:rsid w:val="00F20BD2"/>
    <w:rsid w:val="00F2386E"/>
    <w:rsid w:val="00F2562D"/>
    <w:rsid w:val="00F26CE1"/>
    <w:rsid w:val="00F27BDF"/>
    <w:rsid w:val="00F32B75"/>
    <w:rsid w:val="00F35626"/>
    <w:rsid w:val="00F3792F"/>
    <w:rsid w:val="00F40E2D"/>
    <w:rsid w:val="00F413F0"/>
    <w:rsid w:val="00F41717"/>
    <w:rsid w:val="00F472DD"/>
    <w:rsid w:val="00F47951"/>
    <w:rsid w:val="00F47AE5"/>
    <w:rsid w:val="00F47B6C"/>
    <w:rsid w:val="00F51887"/>
    <w:rsid w:val="00F51A4B"/>
    <w:rsid w:val="00F53A0F"/>
    <w:rsid w:val="00F570AD"/>
    <w:rsid w:val="00F57CDA"/>
    <w:rsid w:val="00F6158D"/>
    <w:rsid w:val="00F65572"/>
    <w:rsid w:val="00F6620F"/>
    <w:rsid w:val="00F67628"/>
    <w:rsid w:val="00F70942"/>
    <w:rsid w:val="00F7255F"/>
    <w:rsid w:val="00F80337"/>
    <w:rsid w:val="00F80BA0"/>
    <w:rsid w:val="00F8166A"/>
    <w:rsid w:val="00F84483"/>
    <w:rsid w:val="00F850ED"/>
    <w:rsid w:val="00F8537B"/>
    <w:rsid w:val="00F92454"/>
    <w:rsid w:val="00F92A2F"/>
    <w:rsid w:val="00F93716"/>
    <w:rsid w:val="00F96E5A"/>
    <w:rsid w:val="00FA151C"/>
    <w:rsid w:val="00FA22AD"/>
    <w:rsid w:val="00FA2A7B"/>
    <w:rsid w:val="00FA5394"/>
    <w:rsid w:val="00FB0AF5"/>
    <w:rsid w:val="00FB2077"/>
    <w:rsid w:val="00FB6603"/>
    <w:rsid w:val="00FB7421"/>
    <w:rsid w:val="00FC173E"/>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9463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8F7F8A"/>
    <w:pPr>
      <w:ind w:left="720"/>
      <w:contextualSpacing/>
    </w:pPr>
  </w:style>
  <w:style w:type="character" w:customStyle="1" w:styleId="HeaderChar">
    <w:name w:val="Header Char"/>
    <w:basedOn w:val="DefaultParagraphFont"/>
    <w:link w:val="Header"/>
    <w:rsid w:val="00375CC9"/>
    <w:rPr>
      <w:lang w:val="en-US" w:eastAsia="en-US"/>
    </w:rPr>
  </w:style>
  <w:style w:type="paragraph" w:styleId="Revision">
    <w:name w:val="Revision"/>
    <w:hidden/>
    <w:uiPriority w:val="99"/>
    <w:semiHidden/>
    <w:rsid w:val="0056332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7813463">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40024990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35280350">
      <w:bodyDiv w:val="1"/>
      <w:marLeft w:val="0"/>
      <w:marRight w:val="0"/>
      <w:marTop w:val="0"/>
      <w:marBottom w:val="0"/>
      <w:divBdr>
        <w:top w:val="none" w:sz="0" w:space="0" w:color="auto"/>
        <w:left w:val="none" w:sz="0" w:space="0" w:color="auto"/>
        <w:bottom w:val="none" w:sz="0" w:space="0" w:color="auto"/>
        <w:right w:val="none" w:sz="0" w:space="0" w:color="auto"/>
      </w:divBdr>
    </w:div>
    <w:div w:id="204632605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80EE2-B6E2-4A25-A691-7BAF187B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6</cp:revision>
  <cp:lastPrinted>2010-03-01T14:10:00Z</cp:lastPrinted>
  <dcterms:created xsi:type="dcterms:W3CDTF">2024-09-09T07:09:00Z</dcterms:created>
  <dcterms:modified xsi:type="dcterms:W3CDTF">2024-11-18T13:20:00Z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