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BA7BC" w14:textId="77777777" w:rsidR="00737599" w:rsidRPr="00737599" w:rsidRDefault="00737599" w:rsidP="00737599">
      <w:pPr>
        <w:spacing w:after="0" w:line="240" w:lineRule="auto"/>
        <w:jc w:val="both"/>
        <w:rPr>
          <w:rFonts w:ascii="Times New Roman" w:eastAsia="Times New Roman" w:hAnsi="Times New Roman" w:cs="Times New Roman"/>
          <w:b/>
          <w:lang w:val="sr-Latn-ME"/>
        </w:rPr>
      </w:pPr>
    </w:p>
    <w:p w14:paraId="3AAEC1B2" w14:textId="77777777" w:rsidR="00737599" w:rsidRPr="00737599" w:rsidRDefault="00737599" w:rsidP="00737599">
      <w:pPr>
        <w:spacing w:after="0" w:line="240" w:lineRule="auto"/>
        <w:jc w:val="both"/>
        <w:rPr>
          <w:rFonts w:ascii="Times New Roman" w:eastAsia="Times New Roman" w:hAnsi="Times New Roman" w:cs="Times New Roman"/>
          <w:lang w:val="sr-Latn-ME"/>
        </w:rPr>
      </w:pPr>
    </w:p>
    <w:p w14:paraId="5D49A0CE" w14:textId="77777777" w:rsidR="00737599" w:rsidRPr="00737599" w:rsidRDefault="00737599" w:rsidP="00737599">
      <w:pPr>
        <w:spacing w:after="0" w:line="240" w:lineRule="auto"/>
        <w:jc w:val="both"/>
        <w:rPr>
          <w:rFonts w:ascii="Times New Roman" w:eastAsia="Times New Roman" w:hAnsi="Times New Roman" w:cs="Times New Roman"/>
          <w:lang w:val="sr-Latn-ME"/>
        </w:rPr>
      </w:pPr>
    </w:p>
    <w:p w14:paraId="6CAAE230" w14:textId="77777777" w:rsidR="00737599" w:rsidRPr="00737599" w:rsidRDefault="00737599" w:rsidP="00133DA5">
      <w:pPr>
        <w:spacing w:after="0" w:line="240" w:lineRule="auto"/>
        <w:jc w:val="center"/>
        <w:rPr>
          <w:rFonts w:ascii="Times New Roman" w:eastAsia="Times New Roman" w:hAnsi="Times New Roman" w:cs="Times New Roman"/>
          <w:b/>
          <w:bCs/>
          <w:iCs/>
          <w:u w:val="single"/>
          <w:lang w:val="sr-Latn-ME"/>
        </w:rPr>
      </w:pPr>
      <w:r w:rsidRPr="00737599">
        <w:rPr>
          <w:rFonts w:ascii="Times New Roman" w:eastAsia="Times New Roman" w:hAnsi="Times New Roman" w:cs="Times New Roman"/>
          <w:b/>
          <w:bCs/>
          <w:iCs/>
          <w:u w:val="single"/>
          <w:lang w:val="sr-Latn-ME"/>
        </w:rPr>
        <w:t>UPUTSTVO ZA LIJEK</w:t>
      </w:r>
    </w:p>
    <w:p w14:paraId="72B44618" w14:textId="77777777" w:rsidR="00737599" w:rsidRPr="00737599" w:rsidRDefault="00737599" w:rsidP="00133DA5">
      <w:pPr>
        <w:spacing w:after="0" w:line="240" w:lineRule="auto"/>
        <w:jc w:val="center"/>
        <w:rPr>
          <w:rFonts w:ascii="Times New Roman" w:eastAsia="Times New Roman" w:hAnsi="Times New Roman" w:cs="Times New Roman"/>
          <w:b/>
          <w:bCs/>
          <w:iCs/>
          <w:u w:val="single"/>
          <w:lang w:val="sr-Latn-ME"/>
        </w:rPr>
      </w:pPr>
    </w:p>
    <w:p w14:paraId="08F1EDE6" w14:textId="77777777" w:rsidR="00737599" w:rsidRPr="00737599" w:rsidRDefault="00737599" w:rsidP="00133DA5">
      <w:pPr>
        <w:spacing w:after="0" w:line="240" w:lineRule="auto"/>
        <w:jc w:val="center"/>
        <w:rPr>
          <w:rFonts w:ascii="Times New Roman" w:eastAsia="Times New Roman" w:hAnsi="Times New Roman" w:cs="Times New Roman"/>
          <w:b/>
          <w:bCs/>
          <w:iCs/>
          <w:u w:val="single"/>
          <w:lang w:val="sr-Latn-ME"/>
        </w:rPr>
      </w:pPr>
    </w:p>
    <w:p w14:paraId="444048AD" w14:textId="77777777" w:rsidR="00737599" w:rsidRPr="00737599" w:rsidRDefault="00737599" w:rsidP="00133DA5">
      <w:pPr>
        <w:spacing w:after="0" w:line="240" w:lineRule="auto"/>
        <w:jc w:val="center"/>
        <w:rPr>
          <w:rFonts w:ascii="Times New Roman" w:eastAsia="Times New Roman" w:hAnsi="Times New Roman" w:cs="Times New Roman"/>
          <w:b/>
          <w:bCs/>
          <w:u w:val="single"/>
          <w:lang w:val="sr-Latn-ME"/>
        </w:rPr>
      </w:pPr>
    </w:p>
    <w:p w14:paraId="7130F08F" w14:textId="77777777" w:rsidR="00737599" w:rsidRPr="00737599" w:rsidRDefault="00737599" w:rsidP="00133DA5">
      <w:pPr>
        <w:spacing w:after="0" w:line="240" w:lineRule="auto"/>
        <w:jc w:val="center"/>
        <w:rPr>
          <w:rFonts w:ascii="Times New Roman" w:eastAsia="Times New Roman" w:hAnsi="Times New Roman" w:cs="Times New Roman"/>
          <w:b/>
          <w:lang w:val="sr-Latn-ME"/>
        </w:rPr>
      </w:pPr>
      <w:r w:rsidRPr="00737599">
        <w:rPr>
          <w:rFonts w:ascii="Times New Roman" w:eastAsia="Times New Roman" w:hAnsi="Times New Roman" w:cs="Times New Roman"/>
          <w:b/>
          <w:lang w:val="sr-Latn-ME"/>
        </w:rPr>
        <w:t>Docetaxel Accord, 20 mg/1 ml, koncentrat za rastvor za infuziju</w:t>
      </w:r>
    </w:p>
    <w:p w14:paraId="7D89845F" w14:textId="77777777" w:rsidR="00737599" w:rsidRPr="00737599" w:rsidRDefault="00737599" w:rsidP="00133DA5">
      <w:pPr>
        <w:spacing w:after="0" w:line="240" w:lineRule="auto"/>
        <w:jc w:val="center"/>
        <w:rPr>
          <w:rFonts w:ascii="Times New Roman" w:eastAsia="Times New Roman" w:hAnsi="Times New Roman" w:cs="Times New Roman"/>
          <w:b/>
          <w:lang w:val="sr-Latn-ME"/>
        </w:rPr>
      </w:pPr>
      <w:r w:rsidRPr="00737599">
        <w:rPr>
          <w:rFonts w:ascii="Times New Roman" w:eastAsia="Times New Roman" w:hAnsi="Times New Roman" w:cs="Times New Roman"/>
          <w:b/>
          <w:lang w:val="sr-Latn-ME"/>
        </w:rPr>
        <w:t>Docetaxel Accord, 80 mg/4 ml, koncentrat za rastvor za infuziju</w:t>
      </w:r>
    </w:p>
    <w:p w14:paraId="1FA83C68" w14:textId="77777777" w:rsidR="00737599" w:rsidRPr="00737599" w:rsidRDefault="00737599" w:rsidP="00133DA5">
      <w:pPr>
        <w:keepNext/>
        <w:spacing w:before="240" w:after="60" w:line="240" w:lineRule="auto"/>
        <w:jc w:val="center"/>
        <w:outlineLvl w:val="1"/>
        <w:rPr>
          <w:rFonts w:ascii="Times New Roman" w:eastAsia="Times New Roman" w:hAnsi="Times New Roman" w:cs="Times New Roman"/>
          <w:b/>
          <w:bCs/>
          <w:iCs/>
          <w:lang w:val="sr-Latn-ME"/>
        </w:rPr>
      </w:pPr>
      <w:r w:rsidRPr="00737599">
        <w:rPr>
          <w:rFonts w:ascii="Times New Roman" w:eastAsia="Times New Roman" w:hAnsi="Times New Roman" w:cs="Times New Roman"/>
          <w:b/>
          <w:bCs/>
          <w:iCs/>
          <w:lang w:val="sr-Latn-ME"/>
        </w:rPr>
        <w:t>docetaksel</w:t>
      </w:r>
    </w:p>
    <w:p w14:paraId="14221A0E" w14:textId="77777777" w:rsidR="00737599" w:rsidRPr="00737599" w:rsidRDefault="00737599" w:rsidP="00737599">
      <w:pPr>
        <w:tabs>
          <w:tab w:val="left" w:pos="540"/>
          <w:tab w:val="left" w:pos="569"/>
        </w:tabs>
        <w:spacing w:after="0" w:line="240" w:lineRule="auto"/>
        <w:jc w:val="both"/>
        <w:rPr>
          <w:rFonts w:ascii="Times New Roman" w:eastAsia="Times New Roman" w:hAnsi="Times New Roman" w:cs="Times New Roman"/>
          <w:lang w:val="sr-Latn-ME"/>
        </w:rPr>
      </w:pPr>
    </w:p>
    <w:p w14:paraId="7B4E4E5E" w14:textId="77777777" w:rsidR="00737599" w:rsidRPr="00737599" w:rsidRDefault="00737599" w:rsidP="00737599">
      <w:pPr>
        <w:tabs>
          <w:tab w:val="left" w:pos="284"/>
          <w:tab w:val="center" w:pos="4320"/>
          <w:tab w:val="right" w:pos="8640"/>
        </w:tabs>
        <w:spacing w:after="0" w:line="240" w:lineRule="auto"/>
        <w:ind w:left="360"/>
        <w:jc w:val="both"/>
        <w:rPr>
          <w:rFonts w:ascii="Times New Roman" w:eastAsia="Times New Roman" w:hAnsi="Times New Roman" w:cs="Times New Roman"/>
          <w:i/>
          <w:iCs/>
          <w:lang w:val="sr-Latn-ME"/>
        </w:rPr>
      </w:pPr>
    </w:p>
    <w:p w14:paraId="062170B3" w14:textId="77777777" w:rsidR="00737599" w:rsidRPr="00737599" w:rsidRDefault="00737599" w:rsidP="00737599">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737599">
        <w:rPr>
          <w:rFonts w:ascii="Times New Roman" w:eastAsia="Times New Roman" w:hAnsi="Times New Roman" w:cs="Times New Roman"/>
          <w:b/>
          <w:bCs/>
          <w:lang w:val="sr-Latn-ME"/>
        </w:rPr>
        <w:t>Pažljivo pročitajte ovo uputstvo, prije nego što počnete da koristite ovaj lijek,</w:t>
      </w:r>
      <w:r w:rsidRPr="00737599">
        <w:rPr>
          <w:rFonts w:ascii="Times New Roman" w:eastAsia="Times New Roman" w:hAnsi="Times New Roman" w:cs="Times New Roman"/>
          <w:lang w:val="sr-Latn-ME"/>
        </w:rPr>
        <w:t xml:space="preserve"> </w:t>
      </w:r>
      <w:r w:rsidRPr="00737599">
        <w:rPr>
          <w:rFonts w:ascii="Times New Roman" w:eastAsia="Times New Roman" w:hAnsi="Times New Roman" w:cs="Times New Roman"/>
          <w:b/>
          <w:bCs/>
          <w:lang w:val="sr-Latn-ME"/>
        </w:rPr>
        <w:t xml:space="preserve">jer sadrži </w:t>
      </w:r>
    </w:p>
    <w:p w14:paraId="4BED42F1" w14:textId="77777777" w:rsidR="00737599" w:rsidRPr="00737599" w:rsidRDefault="00737599" w:rsidP="00737599">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737599">
        <w:rPr>
          <w:rFonts w:ascii="Times New Roman" w:eastAsia="Times New Roman" w:hAnsi="Times New Roman" w:cs="Times New Roman"/>
          <w:b/>
          <w:bCs/>
          <w:lang w:val="sr-Latn-ME"/>
        </w:rPr>
        <w:t>informacije koje su važne za Vas</w:t>
      </w:r>
    </w:p>
    <w:p w14:paraId="682DEF11" w14:textId="77777777" w:rsidR="00737599" w:rsidRPr="00737599" w:rsidRDefault="00737599" w:rsidP="00C575C8">
      <w:pPr>
        <w:widowControl w:val="0"/>
        <w:numPr>
          <w:ilvl w:val="0"/>
          <w:numId w:val="2"/>
        </w:numPr>
        <w:tabs>
          <w:tab w:val="clear" w:pos="576"/>
          <w:tab w:val="num" w:pos="569"/>
          <w:tab w:val="num" w:pos="600"/>
        </w:tabs>
        <w:autoSpaceDE w:val="0"/>
        <w:autoSpaceDN w:val="0"/>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Uputstvo sačuvajte. Može biti potrebno da ga ponovo pročitate.</w:t>
      </w:r>
    </w:p>
    <w:p w14:paraId="45393F02" w14:textId="77777777" w:rsidR="00737599" w:rsidRPr="00737599" w:rsidRDefault="00737599" w:rsidP="00C575C8">
      <w:pPr>
        <w:widowControl w:val="0"/>
        <w:numPr>
          <w:ilvl w:val="0"/>
          <w:numId w:val="2"/>
        </w:numPr>
        <w:tabs>
          <w:tab w:val="clear" w:pos="576"/>
          <w:tab w:val="num" w:pos="600"/>
        </w:tabs>
        <w:autoSpaceDE w:val="0"/>
        <w:autoSpaceDN w:val="0"/>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 xml:space="preserve">Ako imate dodatnih pitanja, obratite se svom ljekaru ili farmaceutu </w:t>
      </w:r>
      <w:r w:rsidRPr="00737599">
        <w:rPr>
          <w:rFonts w:ascii="Times New Roman" w:eastAsia="Times New Roman" w:hAnsi="Times New Roman" w:cs="Times New Roman"/>
          <w:noProof/>
          <w:lang w:val="sr-Latn-ME"/>
        </w:rPr>
        <w:t>ili medicinskoj sestri</w:t>
      </w:r>
      <w:r w:rsidRPr="00737599">
        <w:rPr>
          <w:rFonts w:ascii="Times New Roman" w:eastAsia="Times New Roman" w:hAnsi="Times New Roman" w:cs="Times New Roman"/>
          <w:lang w:val="sr-Latn-ME"/>
        </w:rPr>
        <w:t xml:space="preserve">. </w:t>
      </w:r>
    </w:p>
    <w:p w14:paraId="403315C7" w14:textId="77777777" w:rsidR="00737599" w:rsidRPr="00737599" w:rsidRDefault="00737599" w:rsidP="00C575C8">
      <w:pPr>
        <w:widowControl w:val="0"/>
        <w:numPr>
          <w:ilvl w:val="0"/>
          <w:numId w:val="2"/>
        </w:numPr>
        <w:tabs>
          <w:tab w:val="clear" w:pos="576"/>
          <w:tab w:val="num" w:pos="600"/>
        </w:tabs>
        <w:autoSpaceDE w:val="0"/>
        <w:autoSpaceDN w:val="0"/>
        <w:spacing w:after="0" w:line="240" w:lineRule="auto"/>
        <w:ind w:left="600" w:hanging="600"/>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Ovaj lijek propisan je Vama i ne smijete ga davati drugima. Može da im škodi, čak i kada imaju iste znake bolesti kao i Vi.</w:t>
      </w:r>
    </w:p>
    <w:p w14:paraId="02D75C46" w14:textId="77777777" w:rsidR="00737599" w:rsidRPr="00737599" w:rsidRDefault="00737599" w:rsidP="00C575C8">
      <w:pPr>
        <w:widowControl w:val="0"/>
        <w:numPr>
          <w:ilvl w:val="0"/>
          <w:numId w:val="2"/>
        </w:numPr>
        <w:tabs>
          <w:tab w:val="num" w:pos="0"/>
        </w:tabs>
        <w:autoSpaceDE w:val="0"/>
        <w:autoSpaceDN w:val="0"/>
        <w:spacing w:after="0" w:line="240" w:lineRule="auto"/>
        <w:ind w:left="600" w:hanging="600"/>
        <w:jc w:val="both"/>
        <w:rPr>
          <w:rFonts w:ascii="Times New Roman" w:eastAsia="Times New Roman" w:hAnsi="Times New Roman" w:cs="Times New Roman"/>
          <w:lang w:val="sr-Latn-ME"/>
        </w:rPr>
      </w:pPr>
      <w:r w:rsidRPr="00737599">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737599">
        <w:rPr>
          <w:rFonts w:ascii="Times New Roman" w:eastAsia="Times New Roman" w:hAnsi="Times New Roman" w:cs="Times New Roman"/>
          <w:spacing w:val="-4"/>
          <w:lang w:val="sr-Latn-ME"/>
        </w:rPr>
        <w:t xml:space="preserve">. Pogledajte dio 4. </w:t>
      </w:r>
    </w:p>
    <w:p w14:paraId="1AFB88E7" w14:textId="77777777" w:rsidR="00737599" w:rsidRPr="00737599" w:rsidRDefault="00737599" w:rsidP="00737599">
      <w:pPr>
        <w:widowControl w:val="0"/>
        <w:autoSpaceDE w:val="0"/>
        <w:autoSpaceDN w:val="0"/>
        <w:spacing w:after="0" w:line="240" w:lineRule="auto"/>
        <w:ind w:left="600"/>
        <w:jc w:val="both"/>
        <w:rPr>
          <w:rFonts w:ascii="Times New Roman" w:eastAsia="Times New Roman" w:hAnsi="Times New Roman" w:cs="Times New Roman"/>
          <w:lang w:val="sr-Latn-ME"/>
        </w:rPr>
      </w:pPr>
    </w:p>
    <w:p w14:paraId="3EBFC47C" w14:textId="77777777" w:rsidR="00737599" w:rsidRPr="00737599" w:rsidRDefault="00737599" w:rsidP="00737599">
      <w:pPr>
        <w:widowControl w:val="0"/>
        <w:autoSpaceDE w:val="0"/>
        <w:autoSpaceDN w:val="0"/>
        <w:spacing w:after="0" w:line="240" w:lineRule="auto"/>
        <w:jc w:val="both"/>
        <w:rPr>
          <w:rFonts w:ascii="Times New Roman" w:eastAsia="Times New Roman" w:hAnsi="Times New Roman" w:cs="Times New Roman"/>
          <w:i/>
          <w:iCs/>
          <w:lang w:val="sr-Latn-ME"/>
        </w:rPr>
      </w:pPr>
    </w:p>
    <w:p w14:paraId="5DE1AD39" w14:textId="77777777" w:rsidR="00737599" w:rsidRPr="00737599" w:rsidRDefault="00737599" w:rsidP="00737599">
      <w:pPr>
        <w:widowControl w:val="0"/>
        <w:autoSpaceDE w:val="0"/>
        <w:autoSpaceDN w:val="0"/>
        <w:spacing w:after="0" w:line="240" w:lineRule="auto"/>
        <w:ind w:left="600"/>
        <w:jc w:val="both"/>
        <w:rPr>
          <w:rFonts w:ascii="Times New Roman" w:eastAsia="Times New Roman" w:hAnsi="Times New Roman" w:cs="Times New Roman"/>
          <w:lang w:val="sr-Latn-ME"/>
        </w:rPr>
      </w:pPr>
    </w:p>
    <w:p w14:paraId="35BF5E4A" w14:textId="77777777" w:rsidR="00737599" w:rsidRPr="00737599" w:rsidRDefault="00737599" w:rsidP="00737599">
      <w:pPr>
        <w:widowControl w:val="0"/>
        <w:autoSpaceDE w:val="0"/>
        <w:autoSpaceDN w:val="0"/>
        <w:spacing w:after="0" w:line="240" w:lineRule="auto"/>
        <w:ind w:firstLine="360"/>
        <w:jc w:val="both"/>
        <w:rPr>
          <w:rFonts w:ascii="Times New Roman" w:eastAsia="Times New Roman" w:hAnsi="Times New Roman" w:cs="Times New Roman"/>
          <w:bCs/>
          <w:lang w:val="sr-Latn-ME"/>
        </w:rPr>
      </w:pPr>
    </w:p>
    <w:p w14:paraId="09911D05" w14:textId="77777777" w:rsidR="00737599" w:rsidRPr="00737599" w:rsidRDefault="00737599" w:rsidP="00737599">
      <w:pPr>
        <w:widowControl w:val="0"/>
        <w:autoSpaceDE w:val="0"/>
        <w:autoSpaceDN w:val="0"/>
        <w:spacing w:after="0" w:line="240" w:lineRule="auto"/>
        <w:jc w:val="both"/>
        <w:rPr>
          <w:rFonts w:ascii="Times New Roman" w:eastAsia="Times New Roman" w:hAnsi="Times New Roman" w:cs="Times New Roman"/>
          <w:b/>
          <w:bCs/>
          <w:lang w:val="sr-Latn-ME"/>
        </w:rPr>
      </w:pPr>
      <w:r w:rsidRPr="00737599">
        <w:rPr>
          <w:rFonts w:ascii="Times New Roman" w:eastAsia="Times New Roman" w:hAnsi="Times New Roman" w:cs="Times New Roman"/>
          <w:b/>
          <w:bCs/>
          <w:lang w:val="sr-Latn-ME"/>
        </w:rPr>
        <w:t>U ovom uputstvu pročitaćete:</w:t>
      </w:r>
    </w:p>
    <w:p w14:paraId="1F12FE05" w14:textId="77777777" w:rsidR="00737599" w:rsidRPr="00737599" w:rsidRDefault="00737599" w:rsidP="00C575C8">
      <w:pPr>
        <w:widowControl w:val="0"/>
        <w:numPr>
          <w:ilvl w:val="0"/>
          <w:numId w:val="3"/>
        </w:numPr>
        <w:tabs>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Šta je lijek Docetaxel Accord i čemu je namijenjen</w:t>
      </w:r>
    </w:p>
    <w:p w14:paraId="36A7B7F2" w14:textId="77777777" w:rsidR="00737599" w:rsidRPr="00737599" w:rsidRDefault="00737599" w:rsidP="00C575C8">
      <w:pPr>
        <w:widowControl w:val="0"/>
        <w:numPr>
          <w:ilvl w:val="0"/>
          <w:numId w:val="3"/>
        </w:numPr>
        <w:tabs>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Šta treba da znate prije nego što uzmete lijek Docetaxel Accord</w:t>
      </w:r>
    </w:p>
    <w:p w14:paraId="5B48863F" w14:textId="77777777" w:rsidR="00737599" w:rsidRPr="00737599" w:rsidRDefault="00737599" w:rsidP="00C575C8">
      <w:pPr>
        <w:widowControl w:val="0"/>
        <w:numPr>
          <w:ilvl w:val="0"/>
          <w:numId w:val="3"/>
        </w:numPr>
        <w:tabs>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Kako se upotrebljava lijek Docetaxel Accord</w:t>
      </w:r>
    </w:p>
    <w:p w14:paraId="0852F5BB" w14:textId="77777777" w:rsidR="00737599" w:rsidRPr="00737599" w:rsidRDefault="00737599" w:rsidP="00C575C8">
      <w:pPr>
        <w:widowControl w:val="0"/>
        <w:numPr>
          <w:ilvl w:val="0"/>
          <w:numId w:val="3"/>
        </w:numPr>
        <w:tabs>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 xml:space="preserve">Moguća neželjena dejstva </w:t>
      </w:r>
    </w:p>
    <w:p w14:paraId="71A9CE6A" w14:textId="77777777" w:rsidR="00737599" w:rsidRPr="00737599" w:rsidRDefault="00737599" w:rsidP="00C575C8">
      <w:pPr>
        <w:widowControl w:val="0"/>
        <w:numPr>
          <w:ilvl w:val="0"/>
          <w:numId w:val="3"/>
        </w:numPr>
        <w:tabs>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Kako čuvati lijek Docetaxel Accord</w:t>
      </w:r>
    </w:p>
    <w:p w14:paraId="1A609D4A" w14:textId="77777777" w:rsidR="00737599" w:rsidRPr="00737599" w:rsidRDefault="00737599" w:rsidP="00C575C8">
      <w:pPr>
        <w:widowControl w:val="0"/>
        <w:numPr>
          <w:ilvl w:val="0"/>
          <w:numId w:val="3"/>
        </w:numPr>
        <w:tabs>
          <w:tab w:val="left" w:pos="569"/>
          <w:tab w:val="left" w:pos="600"/>
        </w:tabs>
        <w:autoSpaceDE w:val="0"/>
        <w:autoSpaceDN w:val="0"/>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lang w:val="sr-Latn-ME"/>
        </w:rPr>
        <w:t>Sadržaj pakovanja i dodatne informacije</w:t>
      </w:r>
    </w:p>
    <w:p w14:paraId="077EDF33" w14:textId="77777777" w:rsidR="00737599" w:rsidRPr="00737599" w:rsidRDefault="00737599" w:rsidP="00737599">
      <w:pPr>
        <w:widowControl w:val="0"/>
        <w:autoSpaceDE w:val="0"/>
        <w:autoSpaceDN w:val="0"/>
        <w:spacing w:after="0" w:line="240" w:lineRule="auto"/>
        <w:jc w:val="both"/>
        <w:rPr>
          <w:rFonts w:ascii="Times New Roman" w:eastAsia="Times New Roman" w:hAnsi="Times New Roman" w:cs="Times New Roman"/>
          <w:lang w:val="sr-Latn-ME"/>
        </w:rPr>
      </w:pPr>
    </w:p>
    <w:p w14:paraId="29456DA9" w14:textId="77777777" w:rsidR="00737599" w:rsidRPr="00737599" w:rsidRDefault="00737599" w:rsidP="00737599">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678CC6D5" w14:textId="77777777" w:rsidR="00737599" w:rsidRPr="00737599" w:rsidRDefault="00737599" w:rsidP="00737599">
      <w:pPr>
        <w:spacing w:after="0" w:line="240" w:lineRule="auto"/>
        <w:jc w:val="both"/>
        <w:rPr>
          <w:rFonts w:ascii="Times New Roman" w:eastAsia="Times New Roman" w:hAnsi="Times New Roman" w:cs="Times New Roman"/>
          <w:b/>
          <w:bCs/>
          <w:lang w:val="sr-Latn-ME"/>
        </w:rPr>
      </w:pPr>
    </w:p>
    <w:p w14:paraId="1EB4BC70" w14:textId="77777777" w:rsidR="00737599" w:rsidRPr="00737599" w:rsidRDefault="00737599" w:rsidP="00737599">
      <w:pPr>
        <w:spacing w:after="0" w:line="240" w:lineRule="auto"/>
        <w:jc w:val="both"/>
        <w:rPr>
          <w:rFonts w:ascii="Times New Roman" w:eastAsia="Times New Roman" w:hAnsi="Times New Roman" w:cs="Times New Roman"/>
          <w:b/>
          <w:bCs/>
          <w:lang w:val="sr-Latn-ME"/>
        </w:rPr>
      </w:pPr>
    </w:p>
    <w:p w14:paraId="16ADCD1D" w14:textId="77777777" w:rsidR="00737599" w:rsidRPr="00737599" w:rsidRDefault="00737599" w:rsidP="00737599">
      <w:pPr>
        <w:spacing w:after="0" w:line="240" w:lineRule="auto"/>
        <w:jc w:val="both"/>
        <w:rPr>
          <w:rFonts w:ascii="Times New Roman" w:eastAsia="Times New Roman" w:hAnsi="Times New Roman" w:cs="Times New Roman"/>
          <w:b/>
          <w:bCs/>
          <w:lang w:val="sr-Latn-ME"/>
        </w:rPr>
      </w:pPr>
    </w:p>
    <w:p w14:paraId="24A27C65" w14:textId="77777777" w:rsidR="00737599" w:rsidRPr="00737599" w:rsidRDefault="00737599" w:rsidP="00737599">
      <w:pPr>
        <w:spacing w:after="0" w:line="240" w:lineRule="auto"/>
        <w:jc w:val="both"/>
        <w:rPr>
          <w:rFonts w:ascii="Times New Roman" w:eastAsia="Times New Roman" w:hAnsi="Times New Roman" w:cs="Times New Roman"/>
          <w:b/>
          <w:bCs/>
          <w:lang w:val="sr-Latn-ME"/>
        </w:rPr>
      </w:pPr>
    </w:p>
    <w:p w14:paraId="088B04A3" w14:textId="77777777" w:rsidR="00737599" w:rsidRPr="00737599" w:rsidRDefault="00737599" w:rsidP="00737599">
      <w:pPr>
        <w:spacing w:after="0" w:line="240" w:lineRule="auto"/>
        <w:jc w:val="both"/>
        <w:rPr>
          <w:rFonts w:ascii="Times New Roman" w:eastAsia="Times New Roman" w:hAnsi="Times New Roman" w:cs="Times New Roman"/>
          <w:b/>
          <w:bCs/>
          <w:lang w:val="sr-Latn-ME"/>
        </w:rPr>
      </w:pPr>
    </w:p>
    <w:p w14:paraId="583DA1CD" w14:textId="77777777" w:rsidR="00737599" w:rsidRPr="00737599" w:rsidRDefault="00737599" w:rsidP="00737599">
      <w:pPr>
        <w:spacing w:after="0" w:line="240" w:lineRule="auto"/>
        <w:jc w:val="both"/>
        <w:rPr>
          <w:rFonts w:ascii="Times New Roman" w:eastAsia="Times New Roman" w:hAnsi="Times New Roman" w:cs="Times New Roman"/>
          <w:b/>
          <w:bCs/>
          <w:lang w:val="sr-Latn-ME"/>
        </w:rPr>
      </w:pPr>
    </w:p>
    <w:p w14:paraId="4F752557" w14:textId="77777777" w:rsidR="00737599" w:rsidRPr="00737599" w:rsidRDefault="00737599" w:rsidP="00737599">
      <w:pPr>
        <w:spacing w:after="0" w:line="240" w:lineRule="auto"/>
        <w:jc w:val="both"/>
        <w:rPr>
          <w:rFonts w:ascii="Times New Roman" w:eastAsia="Times New Roman" w:hAnsi="Times New Roman" w:cs="Times New Roman"/>
          <w:b/>
          <w:bCs/>
          <w:lang w:val="sr-Latn-ME"/>
        </w:rPr>
      </w:pPr>
    </w:p>
    <w:p w14:paraId="5C265BB6" w14:textId="77777777" w:rsidR="00737599" w:rsidRPr="00737599" w:rsidRDefault="00737599" w:rsidP="00737599">
      <w:pPr>
        <w:spacing w:after="0" w:line="240" w:lineRule="auto"/>
        <w:jc w:val="both"/>
        <w:rPr>
          <w:rFonts w:ascii="Times New Roman" w:eastAsia="Times New Roman" w:hAnsi="Times New Roman" w:cs="Times New Roman"/>
          <w:b/>
          <w:bCs/>
          <w:lang w:val="sr-Latn-ME"/>
        </w:rPr>
      </w:pPr>
    </w:p>
    <w:p w14:paraId="46993E8B" w14:textId="77777777" w:rsidR="00737599" w:rsidRDefault="00737599" w:rsidP="00737599">
      <w:pPr>
        <w:spacing w:after="0" w:line="240" w:lineRule="auto"/>
        <w:jc w:val="both"/>
        <w:rPr>
          <w:rFonts w:ascii="Times New Roman" w:eastAsia="Times New Roman" w:hAnsi="Times New Roman" w:cs="Times New Roman"/>
          <w:b/>
          <w:bCs/>
          <w:lang w:val="sr-Latn-ME"/>
        </w:rPr>
      </w:pPr>
    </w:p>
    <w:p w14:paraId="000123C8" w14:textId="77777777" w:rsidR="00133DA5" w:rsidRDefault="00133DA5" w:rsidP="00737599">
      <w:pPr>
        <w:spacing w:after="0" w:line="240" w:lineRule="auto"/>
        <w:jc w:val="both"/>
        <w:rPr>
          <w:rFonts w:ascii="Times New Roman" w:eastAsia="Times New Roman" w:hAnsi="Times New Roman" w:cs="Times New Roman"/>
          <w:b/>
          <w:bCs/>
          <w:lang w:val="sr-Latn-ME"/>
        </w:rPr>
      </w:pPr>
    </w:p>
    <w:p w14:paraId="46C6557F" w14:textId="77777777" w:rsidR="00133DA5" w:rsidRDefault="00133DA5" w:rsidP="00737599">
      <w:pPr>
        <w:spacing w:after="0" w:line="240" w:lineRule="auto"/>
        <w:jc w:val="both"/>
        <w:rPr>
          <w:rFonts w:ascii="Times New Roman" w:eastAsia="Times New Roman" w:hAnsi="Times New Roman" w:cs="Times New Roman"/>
          <w:b/>
          <w:bCs/>
          <w:lang w:val="sr-Latn-ME"/>
        </w:rPr>
      </w:pPr>
    </w:p>
    <w:p w14:paraId="41CAB890" w14:textId="77777777" w:rsidR="00F5427A" w:rsidRDefault="00F5427A" w:rsidP="00737599">
      <w:pPr>
        <w:spacing w:after="0" w:line="240" w:lineRule="auto"/>
        <w:jc w:val="both"/>
        <w:rPr>
          <w:rFonts w:ascii="Times New Roman" w:eastAsia="Times New Roman" w:hAnsi="Times New Roman" w:cs="Times New Roman"/>
          <w:b/>
          <w:bCs/>
          <w:lang w:val="sr-Latn-ME"/>
        </w:rPr>
      </w:pPr>
    </w:p>
    <w:p w14:paraId="19174255" w14:textId="77777777" w:rsidR="00F5427A" w:rsidRDefault="00F5427A" w:rsidP="00737599">
      <w:pPr>
        <w:spacing w:after="0" w:line="240" w:lineRule="auto"/>
        <w:jc w:val="both"/>
        <w:rPr>
          <w:rFonts w:ascii="Times New Roman" w:eastAsia="Times New Roman" w:hAnsi="Times New Roman" w:cs="Times New Roman"/>
          <w:b/>
          <w:bCs/>
          <w:lang w:val="sr-Latn-ME"/>
        </w:rPr>
      </w:pPr>
    </w:p>
    <w:p w14:paraId="2C587E70" w14:textId="77777777" w:rsidR="00F5427A" w:rsidRDefault="00F5427A" w:rsidP="00737599">
      <w:pPr>
        <w:spacing w:after="0" w:line="240" w:lineRule="auto"/>
        <w:jc w:val="both"/>
        <w:rPr>
          <w:rFonts w:ascii="Times New Roman" w:eastAsia="Times New Roman" w:hAnsi="Times New Roman" w:cs="Times New Roman"/>
          <w:b/>
          <w:bCs/>
          <w:lang w:val="sr-Latn-ME"/>
        </w:rPr>
      </w:pPr>
    </w:p>
    <w:p w14:paraId="59F75412" w14:textId="77777777" w:rsidR="00F5427A" w:rsidRPr="00737599" w:rsidRDefault="00F5427A" w:rsidP="00737599">
      <w:pPr>
        <w:spacing w:after="0" w:line="240" w:lineRule="auto"/>
        <w:jc w:val="both"/>
        <w:rPr>
          <w:rFonts w:ascii="Times New Roman" w:eastAsia="Times New Roman" w:hAnsi="Times New Roman" w:cs="Times New Roman"/>
          <w:b/>
          <w:bCs/>
          <w:lang w:val="sr-Latn-ME"/>
        </w:rPr>
      </w:pPr>
    </w:p>
    <w:p w14:paraId="00611806" w14:textId="77777777" w:rsidR="00737599" w:rsidRPr="00737599" w:rsidRDefault="00737599" w:rsidP="00737599">
      <w:pPr>
        <w:spacing w:after="0" w:line="240" w:lineRule="auto"/>
        <w:jc w:val="both"/>
        <w:rPr>
          <w:rFonts w:ascii="Times New Roman" w:eastAsia="Times New Roman" w:hAnsi="Times New Roman" w:cs="Times New Roman"/>
          <w:b/>
          <w:bCs/>
          <w:lang w:val="sr-Latn-ME"/>
        </w:rPr>
      </w:pPr>
    </w:p>
    <w:p w14:paraId="27E35DB8" w14:textId="77777777" w:rsidR="00737599" w:rsidRPr="00737599" w:rsidRDefault="00737599" w:rsidP="00737599">
      <w:pPr>
        <w:tabs>
          <w:tab w:val="left" w:pos="540"/>
          <w:tab w:val="left" w:pos="569"/>
        </w:tabs>
        <w:spacing w:after="0" w:line="240" w:lineRule="auto"/>
        <w:jc w:val="both"/>
        <w:rPr>
          <w:rFonts w:ascii="Times New Roman" w:eastAsia="Times New Roman" w:hAnsi="Times New Roman" w:cs="Times New Roman"/>
          <w:b/>
          <w:bCs/>
          <w:lang w:val="sr-Latn-ME"/>
        </w:rPr>
      </w:pPr>
      <w:r w:rsidRPr="00737599">
        <w:rPr>
          <w:rFonts w:ascii="Times New Roman" w:eastAsia="Times New Roman" w:hAnsi="Times New Roman" w:cs="Times New Roman"/>
          <w:b/>
          <w:bCs/>
          <w:lang w:val="sr-Latn-ME"/>
        </w:rPr>
        <w:lastRenderedPageBreak/>
        <w:t xml:space="preserve">1. </w:t>
      </w:r>
      <w:r w:rsidRPr="00737599">
        <w:rPr>
          <w:rFonts w:ascii="Times New Roman" w:eastAsia="Times New Roman" w:hAnsi="Times New Roman" w:cs="Times New Roman"/>
          <w:b/>
          <w:bCs/>
          <w:lang w:val="sr-Latn-ME"/>
        </w:rPr>
        <w:tab/>
        <w:t>ŠTA JE LIJEK DOCETAXEL ACCORD I ČEMU JE NAMIJENJEN</w:t>
      </w:r>
    </w:p>
    <w:p w14:paraId="588F36E2" w14:textId="77777777" w:rsidR="00737599" w:rsidRPr="00737599" w:rsidRDefault="00737599" w:rsidP="00737599">
      <w:pPr>
        <w:spacing w:after="0" w:line="240" w:lineRule="auto"/>
        <w:jc w:val="both"/>
        <w:rPr>
          <w:rFonts w:ascii="Times New Roman" w:eastAsia="Times New Roman" w:hAnsi="Times New Roman" w:cs="Times New Roman"/>
          <w:lang w:val="sr-Latn-ME"/>
        </w:rPr>
      </w:pPr>
    </w:p>
    <w:p w14:paraId="09395891" w14:textId="77777777" w:rsidR="00737599" w:rsidRPr="00737599" w:rsidRDefault="00737599" w:rsidP="00737599">
      <w:p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Ovaj lijek se zove Docetaxel Accord. Uobičajeni naziv je docetaksel. Docetaksel je supstanca koja se dobija iz iglica drveta tise.</w:t>
      </w:r>
    </w:p>
    <w:p w14:paraId="78076BB1" w14:textId="77777777" w:rsidR="00737599" w:rsidRPr="00737599" w:rsidRDefault="00737599" w:rsidP="00737599">
      <w:p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Docetaksel pripada grupi antitumorskih ljekova, koji se nazivaju taksani.</w:t>
      </w:r>
    </w:p>
    <w:p w14:paraId="4FBB6E45" w14:textId="77777777" w:rsidR="00737599" w:rsidRPr="00737599" w:rsidRDefault="00737599" w:rsidP="00737599">
      <w:pPr>
        <w:spacing w:after="0" w:line="240" w:lineRule="auto"/>
        <w:jc w:val="both"/>
        <w:rPr>
          <w:rFonts w:ascii="Times New Roman" w:eastAsia="Times New Roman" w:hAnsi="Times New Roman" w:cs="Times New Roman"/>
          <w:lang w:val="sr-Latn-ME"/>
        </w:rPr>
      </w:pPr>
    </w:p>
    <w:p w14:paraId="64822867" w14:textId="77777777" w:rsidR="00737599" w:rsidRPr="00737599" w:rsidRDefault="00737599" w:rsidP="00737599">
      <w:p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Lijek Docetaxel Accord Vam je propisao ljekar za liječenje raka dojke, posebnih oblika raka pluća (nemikrocelularni karcinom pluća), raka prostate, raka želuca ili raka glave i vrata:</w:t>
      </w:r>
    </w:p>
    <w:p w14:paraId="7054E15D" w14:textId="77777777" w:rsidR="00737599" w:rsidRPr="00133DA5" w:rsidRDefault="00737599" w:rsidP="00C575C8">
      <w:pPr>
        <w:pStyle w:val="ListParagraph"/>
        <w:numPr>
          <w:ilvl w:val="0"/>
          <w:numId w:val="5"/>
        </w:numPr>
        <w:spacing w:after="0" w:line="240" w:lineRule="auto"/>
        <w:jc w:val="both"/>
        <w:rPr>
          <w:rFonts w:ascii="Times New Roman" w:eastAsia="Times New Roman" w:hAnsi="Times New Roman" w:cs="Times New Roman"/>
          <w:lang w:val="sr-Latn-ME"/>
        </w:rPr>
      </w:pPr>
      <w:r w:rsidRPr="00133DA5">
        <w:rPr>
          <w:rFonts w:ascii="Times New Roman" w:eastAsia="Times New Roman" w:hAnsi="Times New Roman" w:cs="Times New Roman"/>
          <w:lang w:val="sr-Latn-ME"/>
        </w:rPr>
        <w:t>Za liječenje uznapredovalog raka dojke, docetaksel se primjenjuje sam ili u kombinaciji s doksorubicinom, trastuzumabom ili kapecitabinom.</w:t>
      </w:r>
    </w:p>
    <w:p w14:paraId="0356A6D9" w14:textId="59FA41FA" w:rsidR="00737599" w:rsidRPr="00133DA5" w:rsidRDefault="00737599" w:rsidP="00C575C8">
      <w:pPr>
        <w:pStyle w:val="ListParagraph"/>
        <w:numPr>
          <w:ilvl w:val="0"/>
          <w:numId w:val="5"/>
        </w:numPr>
        <w:spacing w:after="0" w:line="240" w:lineRule="auto"/>
        <w:jc w:val="both"/>
        <w:rPr>
          <w:rFonts w:ascii="Times New Roman" w:eastAsia="Times New Roman" w:hAnsi="Times New Roman" w:cs="Times New Roman"/>
          <w:lang w:val="sr-Latn-ME"/>
        </w:rPr>
      </w:pPr>
      <w:r w:rsidRPr="00133DA5">
        <w:rPr>
          <w:rFonts w:ascii="Times New Roman" w:eastAsia="Times New Roman" w:hAnsi="Times New Roman" w:cs="Times New Roman"/>
          <w:lang w:val="sr-Latn-ME"/>
        </w:rPr>
        <w:t>Za liječenje ranog raka dojke sa ili bez zahvaćenih limfnih čvorova, docetaksel se primjenjuje u kombinaciji s</w:t>
      </w:r>
      <w:r w:rsidR="009A3096">
        <w:rPr>
          <w:rFonts w:ascii="Times New Roman" w:eastAsia="Times New Roman" w:hAnsi="Times New Roman" w:cs="Times New Roman"/>
          <w:lang w:val="sr-Latn-ME"/>
        </w:rPr>
        <w:t>a</w:t>
      </w:r>
      <w:r w:rsidRPr="00133DA5">
        <w:rPr>
          <w:rFonts w:ascii="Times New Roman" w:eastAsia="Times New Roman" w:hAnsi="Times New Roman" w:cs="Times New Roman"/>
          <w:lang w:val="sr-Latn-ME"/>
        </w:rPr>
        <w:t xml:space="preserve"> doksorubicinom i ciklofosfamidom.</w:t>
      </w:r>
    </w:p>
    <w:p w14:paraId="2E4B8243" w14:textId="34E49033" w:rsidR="00737599" w:rsidRPr="00133DA5" w:rsidRDefault="00737599" w:rsidP="00C575C8">
      <w:pPr>
        <w:pStyle w:val="ListParagraph"/>
        <w:numPr>
          <w:ilvl w:val="0"/>
          <w:numId w:val="5"/>
        </w:numPr>
        <w:spacing w:after="0" w:line="240" w:lineRule="auto"/>
        <w:jc w:val="both"/>
        <w:rPr>
          <w:rFonts w:ascii="Times New Roman" w:eastAsia="Times New Roman" w:hAnsi="Times New Roman" w:cs="Times New Roman"/>
          <w:lang w:val="sr-Latn-ME"/>
        </w:rPr>
      </w:pPr>
      <w:r w:rsidRPr="00133DA5">
        <w:rPr>
          <w:rFonts w:ascii="Times New Roman" w:eastAsia="Times New Roman" w:hAnsi="Times New Roman" w:cs="Times New Roman"/>
          <w:lang w:val="sr-Latn-ME"/>
        </w:rPr>
        <w:t>Za liječenje raka pluća, docetaksel se primjenjuje sam ili u kombinaciji s</w:t>
      </w:r>
      <w:r w:rsidR="009A3096">
        <w:rPr>
          <w:rFonts w:ascii="Times New Roman" w:eastAsia="Times New Roman" w:hAnsi="Times New Roman" w:cs="Times New Roman"/>
          <w:lang w:val="sr-Latn-ME"/>
        </w:rPr>
        <w:t>a</w:t>
      </w:r>
      <w:r w:rsidRPr="00133DA5">
        <w:rPr>
          <w:rFonts w:ascii="Times New Roman" w:eastAsia="Times New Roman" w:hAnsi="Times New Roman" w:cs="Times New Roman"/>
          <w:lang w:val="sr-Latn-ME"/>
        </w:rPr>
        <w:t xml:space="preserve"> cisplatinom.</w:t>
      </w:r>
    </w:p>
    <w:p w14:paraId="21D11D5B" w14:textId="1694CAC1" w:rsidR="00737599" w:rsidRPr="00133DA5" w:rsidRDefault="00737599" w:rsidP="00C575C8">
      <w:pPr>
        <w:pStyle w:val="ListParagraph"/>
        <w:numPr>
          <w:ilvl w:val="0"/>
          <w:numId w:val="5"/>
        </w:numPr>
        <w:spacing w:after="0" w:line="240" w:lineRule="auto"/>
        <w:jc w:val="both"/>
        <w:rPr>
          <w:rFonts w:ascii="Times New Roman" w:eastAsia="Times New Roman" w:hAnsi="Times New Roman" w:cs="Times New Roman"/>
          <w:lang w:val="sr-Latn-ME"/>
        </w:rPr>
      </w:pPr>
      <w:r w:rsidRPr="00133DA5">
        <w:rPr>
          <w:rFonts w:ascii="Times New Roman" w:eastAsia="Times New Roman" w:hAnsi="Times New Roman" w:cs="Times New Roman"/>
          <w:lang w:val="sr-Latn-ME"/>
        </w:rPr>
        <w:t>Za liječenje raka prostate, docetaksel se primjenjuje u kombinaciji s</w:t>
      </w:r>
      <w:r w:rsidR="009A3096">
        <w:rPr>
          <w:rFonts w:ascii="Times New Roman" w:eastAsia="Times New Roman" w:hAnsi="Times New Roman" w:cs="Times New Roman"/>
          <w:lang w:val="sr-Latn-ME"/>
        </w:rPr>
        <w:t>a</w:t>
      </w:r>
      <w:r w:rsidRPr="00133DA5">
        <w:rPr>
          <w:rFonts w:ascii="Times New Roman" w:eastAsia="Times New Roman" w:hAnsi="Times New Roman" w:cs="Times New Roman"/>
          <w:lang w:val="sr-Latn-ME"/>
        </w:rPr>
        <w:t xml:space="preserve"> prednizonom ili prednizolonom.</w:t>
      </w:r>
    </w:p>
    <w:p w14:paraId="6E5FFDCE" w14:textId="26146F43" w:rsidR="00737599" w:rsidRPr="00133DA5" w:rsidRDefault="00737599" w:rsidP="00C575C8">
      <w:pPr>
        <w:pStyle w:val="ListParagraph"/>
        <w:numPr>
          <w:ilvl w:val="0"/>
          <w:numId w:val="5"/>
        </w:numPr>
        <w:spacing w:after="0" w:line="240" w:lineRule="auto"/>
        <w:jc w:val="both"/>
        <w:rPr>
          <w:rFonts w:ascii="Times New Roman" w:eastAsia="Times New Roman" w:hAnsi="Times New Roman" w:cs="Times New Roman"/>
          <w:lang w:val="sr-Latn-ME"/>
        </w:rPr>
      </w:pPr>
      <w:r w:rsidRPr="00133DA5">
        <w:rPr>
          <w:rFonts w:ascii="Times New Roman" w:eastAsia="Times New Roman" w:hAnsi="Times New Roman" w:cs="Times New Roman"/>
          <w:lang w:val="sr-Latn-ME"/>
        </w:rPr>
        <w:t>Za liječenje metastatskog raka želuca, docetaksel se primjenjuje u kombinaciji s</w:t>
      </w:r>
      <w:r w:rsidR="009A3096">
        <w:rPr>
          <w:rFonts w:ascii="Times New Roman" w:eastAsia="Times New Roman" w:hAnsi="Times New Roman" w:cs="Times New Roman"/>
          <w:lang w:val="sr-Latn-ME"/>
        </w:rPr>
        <w:t>a</w:t>
      </w:r>
      <w:r w:rsidRPr="00133DA5">
        <w:rPr>
          <w:rFonts w:ascii="Times New Roman" w:eastAsia="Times New Roman" w:hAnsi="Times New Roman" w:cs="Times New Roman"/>
          <w:lang w:val="sr-Latn-ME"/>
        </w:rPr>
        <w:t xml:space="preserve"> cisplatinom i 5-fluoruracilom.</w:t>
      </w:r>
    </w:p>
    <w:p w14:paraId="7398A831" w14:textId="256C68EE" w:rsidR="00737599" w:rsidRPr="00133DA5" w:rsidRDefault="00737599" w:rsidP="00C575C8">
      <w:pPr>
        <w:pStyle w:val="ListParagraph"/>
        <w:numPr>
          <w:ilvl w:val="0"/>
          <w:numId w:val="5"/>
        </w:numPr>
        <w:spacing w:after="0" w:line="240" w:lineRule="auto"/>
        <w:jc w:val="both"/>
        <w:rPr>
          <w:rFonts w:ascii="Times New Roman" w:eastAsia="Times New Roman" w:hAnsi="Times New Roman" w:cs="Times New Roman"/>
          <w:lang w:val="sr-Latn-ME"/>
        </w:rPr>
      </w:pPr>
      <w:r w:rsidRPr="00133DA5">
        <w:rPr>
          <w:rFonts w:ascii="Times New Roman" w:eastAsia="Times New Roman" w:hAnsi="Times New Roman" w:cs="Times New Roman"/>
          <w:lang w:val="sr-Latn-ME"/>
        </w:rPr>
        <w:t>Za liječenje raka glave i vrata, docetaksel se primjenjuje u kombinaciji s</w:t>
      </w:r>
      <w:r w:rsidR="009A3096">
        <w:rPr>
          <w:rFonts w:ascii="Times New Roman" w:eastAsia="Times New Roman" w:hAnsi="Times New Roman" w:cs="Times New Roman"/>
          <w:lang w:val="sr-Latn-ME"/>
        </w:rPr>
        <w:t>a</w:t>
      </w:r>
      <w:r w:rsidRPr="00133DA5">
        <w:rPr>
          <w:rFonts w:ascii="Times New Roman" w:eastAsia="Times New Roman" w:hAnsi="Times New Roman" w:cs="Times New Roman"/>
          <w:lang w:val="sr-Latn-ME"/>
        </w:rPr>
        <w:t xml:space="preserve"> cisplatinom i 5- fluorouracilom.</w:t>
      </w:r>
    </w:p>
    <w:p w14:paraId="4279506B" w14:textId="77777777" w:rsidR="00737599" w:rsidRDefault="00737599" w:rsidP="00737599">
      <w:pPr>
        <w:spacing w:after="0" w:line="240" w:lineRule="auto"/>
        <w:jc w:val="both"/>
        <w:rPr>
          <w:rFonts w:ascii="Times New Roman" w:eastAsia="Times New Roman" w:hAnsi="Times New Roman" w:cs="Times New Roman"/>
          <w:lang w:val="sr-Latn-ME"/>
        </w:rPr>
      </w:pPr>
    </w:p>
    <w:p w14:paraId="430EF303" w14:textId="77777777" w:rsidR="00133DA5" w:rsidRPr="00737599" w:rsidRDefault="00133DA5" w:rsidP="00737599">
      <w:pPr>
        <w:spacing w:after="0" w:line="240" w:lineRule="auto"/>
        <w:jc w:val="both"/>
        <w:rPr>
          <w:rFonts w:ascii="Times New Roman" w:eastAsia="Times New Roman" w:hAnsi="Times New Roman" w:cs="Times New Roman"/>
          <w:lang w:val="sr-Latn-ME"/>
        </w:rPr>
      </w:pPr>
    </w:p>
    <w:p w14:paraId="2F8D8146" w14:textId="77777777" w:rsidR="00737599" w:rsidRPr="00737599" w:rsidRDefault="00737599" w:rsidP="00737599">
      <w:pPr>
        <w:tabs>
          <w:tab w:val="left" w:pos="540"/>
          <w:tab w:val="left" w:pos="569"/>
        </w:tabs>
        <w:spacing w:after="0" w:line="240" w:lineRule="auto"/>
        <w:jc w:val="both"/>
        <w:rPr>
          <w:rFonts w:ascii="Times New Roman" w:eastAsia="Times New Roman" w:hAnsi="Times New Roman" w:cs="Times New Roman"/>
          <w:b/>
          <w:caps/>
          <w:lang w:val="sr-Latn-ME"/>
        </w:rPr>
      </w:pPr>
      <w:r w:rsidRPr="00737599">
        <w:rPr>
          <w:rFonts w:ascii="Times New Roman" w:eastAsia="Times New Roman" w:hAnsi="Times New Roman" w:cs="Times New Roman"/>
          <w:b/>
          <w:bCs/>
          <w:lang w:val="sr-Latn-ME"/>
        </w:rPr>
        <w:t xml:space="preserve">2. </w:t>
      </w:r>
      <w:r w:rsidRPr="00737599">
        <w:rPr>
          <w:rFonts w:ascii="Times New Roman" w:eastAsia="Times New Roman" w:hAnsi="Times New Roman" w:cs="Times New Roman"/>
          <w:b/>
          <w:bCs/>
          <w:lang w:val="sr-Latn-ME"/>
        </w:rPr>
        <w:tab/>
      </w:r>
      <w:r w:rsidRPr="00737599">
        <w:rPr>
          <w:rFonts w:ascii="Times New Roman" w:eastAsia="Times New Roman" w:hAnsi="Times New Roman" w:cs="Times New Roman"/>
          <w:b/>
          <w:caps/>
          <w:lang w:val="sr-Latn-ME"/>
        </w:rPr>
        <w:t>Šta treba da znate prIJe nego što uzmete lIJek Docetaxel Accord</w:t>
      </w:r>
    </w:p>
    <w:p w14:paraId="62A52355" w14:textId="77777777" w:rsidR="00737599" w:rsidRPr="00737599" w:rsidRDefault="00737599" w:rsidP="00737599">
      <w:pPr>
        <w:widowControl w:val="0"/>
        <w:autoSpaceDE w:val="0"/>
        <w:autoSpaceDN w:val="0"/>
        <w:spacing w:after="0" w:line="240" w:lineRule="auto"/>
        <w:jc w:val="both"/>
        <w:rPr>
          <w:rFonts w:ascii="Times New Roman" w:eastAsia="Times New Roman" w:hAnsi="Times New Roman" w:cs="Times New Roman"/>
          <w:caps/>
          <w:lang w:val="sr-Latn-ME"/>
        </w:rPr>
      </w:pPr>
    </w:p>
    <w:p w14:paraId="744969F7" w14:textId="77777777" w:rsidR="00737599" w:rsidRPr="00737599" w:rsidRDefault="00737599" w:rsidP="00737599">
      <w:pPr>
        <w:spacing w:after="0" w:line="240" w:lineRule="auto"/>
        <w:jc w:val="both"/>
        <w:rPr>
          <w:rFonts w:ascii="Times New Roman" w:eastAsia="Times New Roman" w:hAnsi="Times New Roman" w:cs="Times New Roman"/>
          <w:b/>
          <w:lang w:val="sr-Latn-ME"/>
        </w:rPr>
      </w:pPr>
      <w:r w:rsidRPr="00737599">
        <w:rPr>
          <w:rFonts w:ascii="Times New Roman" w:eastAsia="Times New Roman" w:hAnsi="Times New Roman" w:cs="Times New Roman"/>
          <w:b/>
          <w:lang w:val="sr-Latn-ME"/>
        </w:rPr>
        <w:t xml:space="preserve">Lijek </w:t>
      </w:r>
      <w:r w:rsidRPr="00737599">
        <w:rPr>
          <w:rFonts w:ascii="Times New Roman" w:eastAsia="Times New Roman" w:hAnsi="Times New Roman" w:cs="Times New Roman"/>
          <w:b/>
          <w:bCs/>
          <w:lang w:val="sr-Latn-ME"/>
        </w:rPr>
        <w:t xml:space="preserve">Docetaxel Accord </w:t>
      </w:r>
      <w:r w:rsidRPr="00737599">
        <w:rPr>
          <w:rFonts w:ascii="Times New Roman" w:eastAsia="Times New Roman" w:hAnsi="Times New Roman" w:cs="Times New Roman"/>
          <w:b/>
          <w:lang w:val="sr-Latn-ME"/>
        </w:rPr>
        <w:t>ne smijete koristiti:</w:t>
      </w:r>
    </w:p>
    <w:p w14:paraId="3F730CC3" w14:textId="77777777" w:rsidR="00737599" w:rsidRPr="00737599" w:rsidRDefault="00737599" w:rsidP="00737599">
      <w:pPr>
        <w:spacing w:after="0" w:line="240" w:lineRule="auto"/>
        <w:jc w:val="both"/>
        <w:rPr>
          <w:rFonts w:ascii="Times New Roman" w:eastAsia="Times New Roman" w:hAnsi="Times New Roman" w:cs="Times New Roman"/>
          <w:b/>
          <w:lang w:val="sr-Latn-ME"/>
        </w:rPr>
      </w:pPr>
    </w:p>
    <w:p w14:paraId="3BBD5B33" w14:textId="77777777" w:rsidR="00737599" w:rsidRPr="00737599" w:rsidRDefault="00737599" w:rsidP="00C575C8">
      <w:pPr>
        <w:pStyle w:val="ListParagraph"/>
        <w:numPr>
          <w:ilvl w:val="0"/>
          <w:numId w:val="5"/>
        </w:num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ako ste alergični (preosjetljivi) na docetaksel ili na neki drugi sastojak lijeka Docetaxel Accord (naveden u dijelu 6),</w:t>
      </w:r>
    </w:p>
    <w:p w14:paraId="6A607C81" w14:textId="77777777" w:rsidR="00737599" w:rsidRPr="00737599" w:rsidRDefault="00737599" w:rsidP="00C575C8">
      <w:pPr>
        <w:pStyle w:val="ListParagraph"/>
        <w:numPr>
          <w:ilvl w:val="0"/>
          <w:numId w:val="5"/>
        </w:num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ako imate premali broj bijelih krvnih ćelija,</w:t>
      </w:r>
    </w:p>
    <w:p w14:paraId="12955DEC" w14:textId="77777777" w:rsidR="00737599" w:rsidRPr="00737599" w:rsidRDefault="00737599" w:rsidP="00C575C8">
      <w:pPr>
        <w:pStyle w:val="ListParagraph"/>
        <w:numPr>
          <w:ilvl w:val="0"/>
          <w:numId w:val="5"/>
        </w:num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ako bolujete od teške bolesti jetre.</w:t>
      </w:r>
    </w:p>
    <w:p w14:paraId="0740E048" w14:textId="77777777" w:rsidR="00737599" w:rsidRPr="00737599" w:rsidRDefault="00737599" w:rsidP="00737599">
      <w:pPr>
        <w:spacing w:after="0" w:line="240" w:lineRule="auto"/>
        <w:jc w:val="both"/>
        <w:rPr>
          <w:rFonts w:ascii="Times New Roman" w:eastAsia="Times New Roman" w:hAnsi="Times New Roman" w:cs="Times New Roman"/>
          <w:lang w:val="sr-Latn-ME"/>
        </w:rPr>
      </w:pPr>
    </w:p>
    <w:p w14:paraId="5EE8F0D0" w14:textId="77777777" w:rsidR="00737599" w:rsidRPr="00737599" w:rsidRDefault="00737599" w:rsidP="00737599">
      <w:pPr>
        <w:spacing w:after="0" w:line="240" w:lineRule="auto"/>
        <w:jc w:val="both"/>
        <w:rPr>
          <w:rFonts w:ascii="Times New Roman" w:eastAsia="Times New Roman" w:hAnsi="Times New Roman" w:cs="Times New Roman"/>
          <w:b/>
          <w:bCs/>
          <w:lang w:val="sr-Latn-ME"/>
        </w:rPr>
      </w:pPr>
      <w:r w:rsidRPr="00737599">
        <w:rPr>
          <w:rFonts w:ascii="Times New Roman" w:eastAsia="Times New Roman" w:hAnsi="Times New Roman" w:cs="Times New Roman"/>
          <w:b/>
          <w:bCs/>
          <w:lang w:val="sr-Latn-ME"/>
        </w:rPr>
        <w:t>Upozorenje i mjere opreza:</w:t>
      </w:r>
    </w:p>
    <w:p w14:paraId="296B406B" w14:textId="77777777" w:rsidR="00737599" w:rsidRPr="00737599" w:rsidRDefault="00737599" w:rsidP="00737599">
      <w:pPr>
        <w:spacing w:after="0" w:line="240" w:lineRule="auto"/>
        <w:jc w:val="both"/>
        <w:rPr>
          <w:rFonts w:ascii="Times New Roman" w:eastAsia="Times New Roman" w:hAnsi="Times New Roman" w:cs="Times New Roman"/>
          <w:b/>
          <w:bCs/>
          <w:lang w:val="sr-Latn-ME"/>
        </w:rPr>
      </w:pPr>
    </w:p>
    <w:p w14:paraId="12930F15"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Prije svake primjene lijeka Docetaxel Accord, obavićete analize krvi kako bi se provjerilo imate li dovoljno krvnih ćelija, te odgovarajuću funkciju jetre, kako biste mogli da primite lijek Docetaxel Accord. U slučaju poremećaja broja bijelih krvnih ćelija, moguće je da taj poremećaj uzrokuje groznicu ili infekciju.</w:t>
      </w:r>
    </w:p>
    <w:p w14:paraId="2EB653AC"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p>
    <w:p w14:paraId="23B4CC6C"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Odmah obavijestite svog ljekara, bolničkog farmaceuta ili medicinsku sestru ako imate bol u stomaku ili osjetljivost na dodir, proliv, krvarenje iz završnog dijela debelog crijeva (rektuma), krv u stolici ili groznicu. Ovi simptomi mogu biti prvi znakovi ozbiljne toksičnosti u digestivnom sistemu, koja može biti smrtonosna. Trebalo bi da Vaš ljekar odmah reaguje na njih.</w:t>
      </w:r>
    </w:p>
    <w:p w14:paraId="6A130407"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p>
    <w:p w14:paraId="768E749B"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Obavijestite svog ljekara, bolničkog farmaceuta ili medicinsku sestru ako imate problema sa vidom. U slučaju problema s vidom, naročito zamagljenog vida, trebalo bi odmah otići na pregled očiju i vida.</w:t>
      </w:r>
    </w:p>
    <w:p w14:paraId="521C4602"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p>
    <w:p w14:paraId="21B6A38E"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Obavijestite svog ljekara, bolničkog farmaceuta ili medicinsku sestru ako ste doživjeli alergijsku reakciju na prethodnu terapiju paklitakselom.</w:t>
      </w:r>
    </w:p>
    <w:p w14:paraId="76AD367B"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p>
    <w:p w14:paraId="6E0FF9DA"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Obavijestite svog ljekara, bolničkog farmaceuta ili medicinsku sestru ako imate problema sa srcem.</w:t>
      </w:r>
    </w:p>
    <w:p w14:paraId="75F1130F"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p>
    <w:p w14:paraId="3C7511D2"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lastRenderedPageBreak/>
        <w:t>Ako Vam se jave akutni problemi ili Vam se pogoršaju postojeći problemi s plućima (groznica, nedostatak vazduha ili kašalj), odmah obavijestite svog ljekara, bolničkog farmaceuta ili medicinsku sestru. Moguće je da će Vaš ljekar odmah prekinuti Vaše liječenje.</w:t>
      </w:r>
    </w:p>
    <w:p w14:paraId="72398A5D"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p>
    <w:p w14:paraId="247E1343"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Od Vas će se tražiti da uzmete premedikaciju koja se sastoji od oralnih kortikosteroida, poput deksametazona, dan prije primjene lijeka Docetaxel Accord te još dan ili dva nakon toga, kako bi se smanjila određena neželjena dejstva, koja se mogu pojaviti nakon infuzije lijeka Docetaxel Accord, naročito alergijske reakcije i zadržavanje tečnosti u tijelu (oticanje ruku, stopala, nogu ili povećanje tjelesne težine).</w:t>
      </w:r>
    </w:p>
    <w:p w14:paraId="13B5C663"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p>
    <w:p w14:paraId="3F887DA9" w14:textId="77777777" w:rsidR="00737599" w:rsidRDefault="00737599" w:rsidP="00737599">
      <w:pPr>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Tokom liječenja, možda će Vam biti propisani ljekovi za održavanje broja krvnih ćelija.</w:t>
      </w:r>
    </w:p>
    <w:p w14:paraId="3A97117A" w14:textId="77777777" w:rsidR="00A05CB5" w:rsidRDefault="00A05CB5" w:rsidP="00737599">
      <w:pPr>
        <w:spacing w:after="0" w:line="240" w:lineRule="auto"/>
        <w:jc w:val="both"/>
        <w:rPr>
          <w:rFonts w:ascii="Times New Roman" w:eastAsia="Times New Roman" w:hAnsi="Times New Roman" w:cs="Times New Roman"/>
          <w:bCs/>
          <w:lang w:val="sr-Latn-ME"/>
        </w:rPr>
      </w:pPr>
    </w:p>
    <w:p w14:paraId="564FDEF5" w14:textId="03369F8B" w:rsidR="00191454" w:rsidRPr="00AC12F6" w:rsidRDefault="00F96A51" w:rsidP="00AC12F6">
      <w:pPr>
        <w:autoSpaceDE w:val="0"/>
        <w:autoSpaceDN w:val="0"/>
        <w:adjustRightInd w:val="0"/>
        <w:spacing w:after="0" w:line="240" w:lineRule="auto"/>
        <w:jc w:val="both"/>
        <w:rPr>
          <w:rFonts w:ascii="Times New Roman" w:hAnsi="Times New Roman" w:cs="Times New Roman"/>
          <w:color w:val="000000"/>
          <w:lang w:val="sr-Latn-ME"/>
        </w:rPr>
      </w:pPr>
      <w:r>
        <w:rPr>
          <w:rFonts w:ascii="Times New Roman" w:hAnsi="Times New Roman" w:cs="Times New Roman"/>
          <w:color w:val="000000"/>
          <w:lang w:val="sr-Latn-ME"/>
        </w:rPr>
        <w:t>Teške kožne reakcije</w:t>
      </w:r>
      <w:r w:rsidR="00191454">
        <w:rPr>
          <w:rFonts w:ascii="Times New Roman" w:hAnsi="Times New Roman" w:cs="Times New Roman"/>
          <w:color w:val="000000"/>
          <w:lang w:val="sr-Latn-ME"/>
        </w:rPr>
        <w:t xml:space="preserve"> </w:t>
      </w:r>
      <w:r w:rsidR="00191454" w:rsidRPr="00191454">
        <w:rPr>
          <w:rFonts w:ascii="Times New Roman" w:hAnsi="Times New Roman" w:cs="Times New Roman"/>
          <w:color w:val="000000"/>
          <w:lang w:val="en-GB"/>
        </w:rPr>
        <w:t>poput</w:t>
      </w:r>
      <w:r w:rsidR="00191454" w:rsidRPr="00AC12F6">
        <w:rPr>
          <w:rFonts w:ascii="Times New Roman" w:hAnsi="Times New Roman" w:cs="Times New Roman"/>
          <w:color w:val="000000"/>
          <w:lang w:val="sr-Latn-ME"/>
        </w:rPr>
        <w:t xml:space="preserve"> </w:t>
      </w:r>
      <w:r w:rsidR="00191454" w:rsidRPr="00191454">
        <w:rPr>
          <w:rFonts w:ascii="Times New Roman" w:hAnsi="Times New Roman" w:cs="Times New Roman"/>
          <w:color w:val="000000"/>
          <w:lang w:val="en-GB"/>
        </w:rPr>
        <w:t>Stevens</w:t>
      </w:r>
      <w:r w:rsidR="00191454" w:rsidRPr="00AC12F6">
        <w:rPr>
          <w:rFonts w:ascii="Times New Roman" w:hAnsi="Times New Roman" w:cs="Times New Roman"/>
          <w:color w:val="000000"/>
          <w:lang w:val="sr-Latn-ME"/>
        </w:rPr>
        <w:t>-</w:t>
      </w:r>
      <w:r w:rsidR="00191454" w:rsidRPr="00191454">
        <w:rPr>
          <w:rFonts w:ascii="Times New Roman" w:hAnsi="Times New Roman" w:cs="Times New Roman"/>
          <w:color w:val="000000"/>
          <w:lang w:val="en-GB"/>
        </w:rPr>
        <w:t>Johnsonovog</w:t>
      </w:r>
      <w:r w:rsidR="00191454" w:rsidRPr="00AC12F6">
        <w:rPr>
          <w:rFonts w:ascii="Times New Roman" w:hAnsi="Times New Roman" w:cs="Times New Roman"/>
          <w:color w:val="000000"/>
          <w:lang w:val="sr-Latn-ME"/>
        </w:rPr>
        <w:t xml:space="preserve"> </w:t>
      </w:r>
      <w:r w:rsidR="00191454" w:rsidRPr="00191454">
        <w:rPr>
          <w:rFonts w:ascii="Times New Roman" w:hAnsi="Times New Roman" w:cs="Times New Roman"/>
          <w:color w:val="000000"/>
          <w:lang w:val="en-GB"/>
        </w:rPr>
        <w:t>sindroma</w:t>
      </w:r>
      <w:r w:rsidR="00191454" w:rsidRPr="00AC12F6">
        <w:rPr>
          <w:rFonts w:ascii="Times New Roman" w:hAnsi="Times New Roman" w:cs="Times New Roman"/>
          <w:color w:val="000000"/>
          <w:lang w:val="sr-Latn-ME"/>
        </w:rPr>
        <w:t xml:space="preserve"> (</w:t>
      </w:r>
      <w:r w:rsidR="00191454" w:rsidRPr="00191454">
        <w:rPr>
          <w:rFonts w:ascii="Times New Roman" w:hAnsi="Times New Roman" w:cs="Times New Roman"/>
          <w:color w:val="000000"/>
          <w:lang w:val="en-GB"/>
        </w:rPr>
        <w:t>SJS</w:t>
      </w:r>
      <w:r w:rsidR="00191454" w:rsidRPr="00AC12F6">
        <w:rPr>
          <w:rFonts w:ascii="Times New Roman" w:hAnsi="Times New Roman" w:cs="Times New Roman"/>
          <w:color w:val="000000"/>
          <w:lang w:val="sr-Latn-ME"/>
        </w:rPr>
        <w:t xml:space="preserve">), </w:t>
      </w:r>
      <w:r w:rsidR="00191454" w:rsidRPr="00191454">
        <w:rPr>
          <w:rFonts w:ascii="Times New Roman" w:hAnsi="Times New Roman" w:cs="Times New Roman"/>
          <w:color w:val="000000"/>
          <w:lang w:val="en-GB"/>
        </w:rPr>
        <w:t>toksi</w:t>
      </w:r>
      <w:r w:rsidR="00191454" w:rsidRPr="00AC12F6">
        <w:rPr>
          <w:rFonts w:ascii="Times New Roman" w:hAnsi="Times New Roman" w:cs="Times New Roman"/>
          <w:color w:val="000000"/>
          <w:lang w:val="sr-Latn-ME"/>
        </w:rPr>
        <w:t>č</w:t>
      </w:r>
      <w:r w:rsidR="00191454" w:rsidRPr="00191454">
        <w:rPr>
          <w:rFonts w:ascii="Times New Roman" w:hAnsi="Times New Roman" w:cs="Times New Roman"/>
          <w:color w:val="000000"/>
          <w:lang w:val="en-GB"/>
        </w:rPr>
        <w:t>ne</w:t>
      </w:r>
      <w:r w:rsidR="00191454" w:rsidRPr="00AC12F6">
        <w:rPr>
          <w:rFonts w:ascii="Times New Roman" w:hAnsi="Times New Roman" w:cs="Times New Roman"/>
          <w:color w:val="000000"/>
          <w:lang w:val="sr-Latn-ME"/>
        </w:rPr>
        <w:t xml:space="preserve"> </w:t>
      </w:r>
      <w:r w:rsidR="00191454" w:rsidRPr="00191454">
        <w:rPr>
          <w:rFonts w:ascii="Times New Roman" w:hAnsi="Times New Roman" w:cs="Times New Roman"/>
          <w:color w:val="000000"/>
          <w:lang w:val="en-GB"/>
        </w:rPr>
        <w:t>epidermalne</w:t>
      </w:r>
      <w:r w:rsidR="00191454" w:rsidRPr="00AC12F6">
        <w:rPr>
          <w:rFonts w:ascii="Times New Roman" w:hAnsi="Times New Roman" w:cs="Times New Roman"/>
          <w:color w:val="000000"/>
          <w:lang w:val="sr-Latn-ME"/>
        </w:rPr>
        <w:t xml:space="preserve"> </w:t>
      </w:r>
      <w:r w:rsidR="00191454" w:rsidRPr="00191454">
        <w:rPr>
          <w:rFonts w:ascii="Times New Roman" w:hAnsi="Times New Roman" w:cs="Times New Roman"/>
          <w:color w:val="000000"/>
          <w:lang w:val="en-GB"/>
        </w:rPr>
        <w:t>nekrolize</w:t>
      </w:r>
      <w:r w:rsidR="00191454" w:rsidRPr="00AC12F6">
        <w:rPr>
          <w:rFonts w:ascii="Times New Roman" w:hAnsi="Times New Roman" w:cs="Times New Roman"/>
          <w:color w:val="000000"/>
          <w:lang w:val="sr-Latn-ME"/>
        </w:rPr>
        <w:t xml:space="preserve"> (</w:t>
      </w:r>
      <w:r w:rsidR="00191454" w:rsidRPr="00191454">
        <w:rPr>
          <w:rFonts w:ascii="Times New Roman" w:hAnsi="Times New Roman" w:cs="Times New Roman"/>
          <w:color w:val="000000"/>
          <w:lang w:val="en-GB"/>
        </w:rPr>
        <w:t>TEN</w:t>
      </w:r>
      <w:r w:rsidR="00191454" w:rsidRPr="00AC12F6">
        <w:rPr>
          <w:rFonts w:ascii="Times New Roman" w:hAnsi="Times New Roman" w:cs="Times New Roman"/>
          <w:color w:val="000000"/>
          <w:lang w:val="sr-Latn-ME"/>
        </w:rPr>
        <w:t xml:space="preserve">) </w:t>
      </w:r>
      <w:r w:rsidR="00191454" w:rsidRPr="00191454">
        <w:rPr>
          <w:rFonts w:ascii="Times New Roman" w:hAnsi="Times New Roman" w:cs="Times New Roman"/>
          <w:color w:val="000000"/>
          <w:lang w:val="en-GB"/>
        </w:rPr>
        <w:t>i</w:t>
      </w:r>
      <w:r w:rsidR="00191454" w:rsidRPr="00AC12F6">
        <w:rPr>
          <w:rFonts w:ascii="Times New Roman" w:hAnsi="Times New Roman" w:cs="Times New Roman"/>
          <w:color w:val="000000"/>
          <w:lang w:val="sr-Latn-ME"/>
        </w:rPr>
        <w:t xml:space="preserve"> </w:t>
      </w:r>
      <w:r w:rsidR="00191454" w:rsidRPr="00191454">
        <w:rPr>
          <w:rFonts w:ascii="Times New Roman" w:hAnsi="Times New Roman" w:cs="Times New Roman"/>
          <w:color w:val="000000"/>
          <w:lang w:val="en-GB"/>
        </w:rPr>
        <w:t>akutne</w:t>
      </w:r>
      <w:r w:rsidR="00191454" w:rsidRPr="00AC12F6">
        <w:rPr>
          <w:rFonts w:ascii="Times New Roman" w:hAnsi="Times New Roman" w:cs="Times New Roman"/>
          <w:color w:val="000000"/>
          <w:lang w:val="sr-Latn-ME"/>
        </w:rPr>
        <w:t xml:space="preserve"> </w:t>
      </w:r>
      <w:r w:rsidR="00191454" w:rsidRPr="00191454">
        <w:rPr>
          <w:rFonts w:ascii="Times New Roman" w:hAnsi="Times New Roman" w:cs="Times New Roman"/>
          <w:color w:val="000000"/>
          <w:lang w:val="en-GB"/>
        </w:rPr>
        <w:t>gene</w:t>
      </w:r>
      <w:r w:rsidR="00191454">
        <w:rPr>
          <w:rFonts w:ascii="Times New Roman" w:hAnsi="Times New Roman" w:cs="Times New Roman"/>
          <w:color w:val="000000"/>
          <w:lang w:val="en-GB"/>
        </w:rPr>
        <w:t>ralizovan</w:t>
      </w:r>
      <w:r w:rsidR="00191454" w:rsidRPr="00191454">
        <w:rPr>
          <w:rFonts w:ascii="Times New Roman" w:hAnsi="Times New Roman" w:cs="Times New Roman"/>
          <w:color w:val="000000"/>
          <w:lang w:val="en-GB"/>
        </w:rPr>
        <w:t>e</w:t>
      </w:r>
      <w:r w:rsidR="00191454" w:rsidRPr="00AC12F6">
        <w:rPr>
          <w:rFonts w:ascii="Times New Roman" w:hAnsi="Times New Roman" w:cs="Times New Roman"/>
          <w:color w:val="000000"/>
          <w:lang w:val="sr-Latn-ME"/>
        </w:rPr>
        <w:t xml:space="preserve"> </w:t>
      </w:r>
      <w:r w:rsidR="00191454" w:rsidRPr="00191454">
        <w:rPr>
          <w:rFonts w:ascii="Times New Roman" w:hAnsi="Times New Roman" w:cs="Times New Roman"/>
          <w:color w:val="000000"/>
          <w:lang w:val="en-GB"/>
        </w:rPr>
        <w:t>egzantematozne</w:t>
      </w:r>
      <w:r w:rsidR="00191454" w:rsidRPr="00AC12F6">
        <w:rPr>
          <w:rFonts w:ascii="Times New Roman" w:hAnsi="Times New Roman" w:cs="Times New Roman"/>
          <w:color w:val="000000"/>
          <w:lang w:val="sr-Latn-ME"/>
        </w:rPr>
        <w:t xml:space="preserve"> </w:t>
      </w:r>
      <w:r w:rsidR="00191454" w:rsidRPr="00191454">
        <w:rPr>
          <w:rFonts w:ascii="Times New Roman" w:hAnsi="Times New Roman" w:cs="Times New Roman"/>
          <w:color w:val="000000"/>
          <w:lang w:val="en-GB"/>
        </w:rPr>
        <w:t>pustuloze</w:t>
      </w:r>
      <w:r w:rsidR="00191454" w:rsidRPr="00AC12F6">
        <w:rPr>
          <w:rFonts w:ascii="Times New Roman" w:hAnsi="Times New Roman" w:cs="Times New Roman"/>
          <w:color w:val="000000"/>
          <w:lang w:val="sr-Latn-ME"/>
        </w:rPr>
        <w:t xml:space="preserve"> (</w:t>
      </w:r>
      <w:r w:rsidR="00191454" w:rsidRPr="00191454">
        <w:rPr>
          <w:rFonts w:ascii="Times New Roman" w:hAnsi="Times New Roman" w:cs="Times New Roman"/>
          <w:color w:val="000000"/>
          <w:lang w:val="en-GB"/>
        </w:rPr>
        <w:t>AGEP</w:t>
      </w:r>
      <w:r w:rsidR="00191454" w:rsidRPr="00AC12F6">
        <w:rPr>
          <w:rFonts w:ascii="Times New Roman" w:hAnsi="Times New Roman" w:cs="Times New Roman"/>
          <w:color w:val="000000"/>
          <w:lang w:val="sr-Latn-ME"/>
        </w:rPr>
        <w:t xml:space="preserve">) </w:t>
      </w:r>
      <w:r w:rsidR="00191454" w:rsidRPr="00191454">
        <w:rPr>
          <w:rFonts w:ascii="Times New Roman" w:hAnsi="Times New Roman" w:cs="Times New Roman"/>
          <w:color w:val="000000"/>
          <w:lang w:val="en-GB"/>
        </w:rPr>
        <w:t>prijavljene</w:t>
      </w:r>
      <w:r w:rsidR="00191454" w:rsidRPr="00AC12F6">
        <w:rPr>
          <w:rFonts w:ascii="Times New Roman" w:hAnsi="Times New Roman" w:cs="Times New Roman"/>
          <w:color w:val="000000"/>
          <w:lang w:val="sr-Latn-ME"/>
        </w:rPr>
        <w:t xml:space="preserve"> </w:t>
      </w:r>
      <w:r w:rsidR="00191454" w:rsidRPr="00191454">
        <w:rPr>
          <w:rFonts w:ascii="Times New Roman" w:hAnsi="Times New Roman" w:cs="Times New Roman"/>
          <w:color w:val="000000"/>
          <w:lang w:val="en-GB"/>
        </w:rPr>
        <w:t>su</w:t>
      </w:r>
      <w:r w:rsidR="00191454" w:rsidRPr="00AC12F6">
        <w:rPr>
          <w:rFonts w:ascii="Times New Roman" w:hAnsi="Times New Roman" w:cs="Times New Roman"/>
          <w:color w:val="000000"/>
          <w:lang w:val="sr-Latn-ME"/>
        </w:rPr>
        <w:t xml:space="preserve"> </w:t>
      </w:r>
      <w:r w:rsidR="00191454" w:rsidRPr="00191454">
        <w:rPr>
          <w:rFonts w:ascii="Times New Roman" w:hAnsi="Times New Roman" w:cs="Times New Roman"/>
          <w:color w:val="000000"/>
          <w:lang w:val="en-GB"/>
        </w:rPr>
        <w:t>kod</w:t>
      </w:r>
      <w:r w:rsidR="00191454" w:rsidRPr="00AC12F6">
        <w:rPr>
          <w:rFonts w:ascii="Times New Roman" w:hAnsi="Times New Roman" w:cs="Times New Roman"/>
          <w:color w:val="000000"/>
          <w:lang w:val="sr-Latn-ME"/>
        </w:rPr>
        <w:t xml:space="preserve"> </w:t>
      </w:r>
      <w:r w:rsidR="00191454" w:rsidRPr="00191454">
        <w:rPr>
          <w:rFonts w:ascii="Times New Roman" w:hAnsi="Times New Roman" w:cs="Times New Roman"/>
          <w:color w:val="000000"/>
          <w:lang w:val="en-GB"/>
        </w:rPr>
        <w:t>primjene</w:t>
      </w:r>
      <w:r w:rsidR="00191454" w:rsidRPr="00AC12F6">
        <w:rPr>
          <w:rFonts w:ascii="Times New Roman" w:hAnsi="Times New Roman" w:cs="Times New Roman"/>
          <w:color w:val="000000"/>
          <w:lang w:val="sr-Latn-ME"/>
        </w:rPr>
        <w:t xml:space="preserve"> </w:t>
      </w:r>
      <w:r w:rsidR="00191454" w:rsidRPr="00191454">
        <w:rPr>
          <w:rFonts w:ascii="Times New Roman" w:hAnsi="Times New Roman" w:cs="Times New Roman"/>
          <w:color w:val="000000"/>
          <w:lang w:val="en-GB"/>
        </w:rPr>
        <w:t>lijeka</w:t>
      </w:r>
      <w:r w:rsidR="00191454" w:rsidRPr="00AC12F6">
        <w:rPr>
          <w:rFonts w:ascii="Times New Roman" w:hAnsi="Times New Roman" w:cs="Times New Roman"/>
          <w:color w:val="000000"/>
          <w:lang w:val="sr-Latn-ME"/>
        </w:rPr>
        <w:t xml:space="preserve"> </w:t>
      </w:r>
      <w:r w:rsidR="00191454" w:rsidRPr="00191454">
        <w:rPr>
          <w:rFonts w:ascii="Times New Roman" w:hAnsi="Times New Roman" w:cs="Times New Roman"/>
          <w:color w:val="000000"/>
          <w:lang w:val="en-GB"/>
        </w:rPr>
        <w:t>Docetaxel</w:t>
      </w:r>
      <w:r w:rsidR="00191454" w:rsidRPr="00AC12F6">
        <w:rPr>
          <w:rFonts w:ascii="Times New Roman" w:hAnsi="Times New Roman" w:cs="Times New Roman"/>
          <w:color w:val="000000"/>
          <w:lang w:val="sr-Latn-ME"/>
        </w:rPr>
        <w:t xml:space="preserve"> </w:t>
      </w:r>
      <w:r w:rsidR="00191454">
        <w:rPr>
          <w:rFonts w:ascii="Times New Roman" w:hAnsi="Times New Roman" w:cs="Times New Roman"/>
          <w:color w:val="000000"/>
          <w:lang w:val="sr-Latn-ME"/>
        </w:rPr>
        <w:t>Accord</w:t>
      </w:r>
      <w:r w:rsidR="00191454" w:rsidRPr="00AC12F6">
        <w:rPr>
          <w:rFonts w:ascii="Times New Roman" w:hAnsi="Times New Roman" w:cs="Times New Roman"/>
          <w:color w:val="000000"/>
          <w:lang w:val="sr-Latn-ME"/>
        </w:rPr>
        <w:t>:</w:t>
      </w:r>
    </w:p>
    <w:p w14:paraId="51293711" w14:textId="7DB592A8" w:rsidR="00191454" w:rsidRPr="00AC12F6" w:rsidRDefault="00191454" w:rsidP="00AC12F6">
      <w:pPr>
        <w:autoSpaceDE w:val="0"/>
        <w:autoSpaceDN w:val="0"/>
        <w:adjustRightInd w:val="0"/>
        <w:spacing w:after="21" w:line="240" w:lineRule="auto"/>
        <w:jc w:val="both"/>
        <w:rPr>
          <w:rFonts w:ascii="Times New Roman" w:hAnsi="Times New Roman" w:cs="Times New Roman"/>
          <w:color w:val="000000"/>
          <w:lang w:val="sr-Latn-ME"/>
        </w:rPr>
      </w:pP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Simptomi</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Stevens</w:t>
      </w:r>
      <w:r w:rsidRPr="00AC12F6">
        <w:rPr>
          <w:rFonts w:ascii="Times New Roman" w:hAnsi="Times New Roman" w:cs="Times New Roman"/>
          <w:color w:val="000000"/>
          <w:lang w:val="sr-Latn-ME"/>
        </w:rPr>
        <w:t>-</w:t>
      </w:r>
      <w:r w:rsidRPr="00191454">
        <w:rPr>
          <w:rFonts w:ascii="Times New Roman" w:hAnsi="Times New Roman" w:cs="Times New Roman"/>
          <w:color w:val="000000"/>
          <w:lang w:val="en-GB"/>
        </w:rPr>
        <w:t>Johnsonovog</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sindroma</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SJS</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i</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toksi</w:t>
      </w:r>
      <w:r w:rsidRPr="00AC12F6">
        <w:rPr>
          <w:rFonts w:ascii="Times New Roman" w:hAnsi="Times New Roman" w:cs="Times New Roman"/>
          <w:color w:val="000000"/>
          <w:lang w:val="sr-Latn-ME"/>
        </w:rPr>
        <w:t>č</w:t>
      </w:r>
      <w:r w:rsidRPr="00191454">
        <w:rPr>
          <w:rFonts w:ascii="Times New Roman" w:hAnsi="Times New Roman" w:cs="Times New Roman"/>
          <w:color w:val="000000"/>
          <w:lang w:val="en-GB"/>
        </w:rPr>
        <w:t>ne</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epidermalne</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nekrolize</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TEN</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mogu</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uklju</w:t>
      </w:r>
      <w:r w:rsidRPr="00AC12F6">
        <w:rPr>
          <w:rFonts w:ascii="Times New Roman" w:hAnsi="Times New Roman" w:cs="Times New Roman"/>
          <w:color w:val="000000"/>
          <w:lang w:val="sr-Latn-ME"/>
        </w:rPr>
        <w:t>č</w:t>
      </w:r>
      <w:r w:rsidRPr="00191454">
        <w:rPr>
          <w:rFonts w:ascii="Times New Roman" w:hAnsi="Times New Roman" w:cs="Times New Roman"/>
          <w:color w:val="000000"/>
          <w:lang w:val="en-GB"/>
        </w:rPr>
        <w:t>ivati</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pojavu</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mjehuri</w:t>
      </w:r>
      <w:r w:rsidRPr="00AC12F6">
        <w:rPr>
          <w:rFonts w:ascii="Times New Roman" w:hAnsi="Times New Roman" w:cs="Times New Roman"/>
          <w:color w:val="000000"/>
          <w:lang w:val="sr-Latn-ME"/>
        </w:rPr>
        <w:t>ć</w:t>
      </w:r>
      <w:r w:rsidRPr="00191454">
        <w:rPr>
          <w:rFonts w:ascii="Times New Roman" w:hAnsi="Times New Roman" w:cs="Times New Roman"/>
          <w:color w:val="000000"/>
          <w:lang w:val="en-GB"/>
        </w:rPr>
        <w:t>a</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guljenje</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ili</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krvarenje</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bilo</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kojeg</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dijela</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ko</w:t>
      </w:r>
      <w:r w:rsidRPr="00AC12F6">
        <w:rPr>
          <w:rFonts w:ascii="Times New Roman" w:hAnsi="Times New Roman" w:cs="Times New Roman"/>
          <w:color w:val="000000"/>
          <w:lang w:val="sr-Latn-ME"/>
        </w:rPr>
        <w:t>ž</w:t>
      </w:r>
      <w:r w:rsidRPr="00191454">
        <w:rPr>
          <w:rFonts w:ascii="Times New Roman" w:hAnsi="Times New Roman" w:cs="Times New Roman"/>
          <w:color w:val="000000"/>
          <w:lang w:val="en-GB"/>
        </w:rPr>
        <w:t>e</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uklju</w:t>
      </w:r>
      <w:r w:rsidRPr="00AC12F6">
        <w:rPr>
          <w:rFonts w:ascii="Times New Roman" w:hAnsi="Times New Roman" w:cs="Times New Roman"/>
          <w:color w:val="000000"/>
          <w:lang w:val="sr-Latn-ME"/>
        </w:rPr>
        <w:t>č</w:t>
      </w:r>
      <w:r w:rsidRPr="00191454">
        <w:rPr>
          <w:rFonts w:ascii="Times New Roman" w:hAnsi="Times New Roman" w:cs="Times New Roman"/>
          <w:color w:val="000000"/>
          <w:lang w:val="en-GB"/>
        </w:rPr>
        <w:t>uju</w:t>
      </w:r>
      <w:r w:rsidRPr="00AC12F6">
        <w:rPr>
          <w:rFonts w:ascii="Times New Roman" w:hAnsi="Times New Roman" w:cs="Times New Roman"/>
          <w:color w:val="000000"/>
          <w:lang w:val="sr-Latn-ME"/>
        </w:rPr>
        <w:t>ć</w:t>
      </w:r>
      <w:r w:rsidRPr="00191454">
        <w:rPr>
          <w:rFonts w:ascii="Times New Roman" w:hAnsi="Times New Roman" w:cs="Times New Roman"/>
          <w:color w:val="000000"/>
          <w:lang w:val="en-GB"/>
        </w:rPr>
        <w:t>i</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usne</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o</w:t>
      </w:r>
      <w:r w:rsidRPr="00AC12F6">
        <w:rPr>
          <w:rFonts w:ascii="Times New Roman" w:hAnsi="Times New Roman" w:cs="Times New Roman"/>
          <w:color w:val="000000"/>
          <w:lang w:val="sr-Latn-ME"/>
        </w:rPr>
        <w:t>č</w:t>
      </w:r>
      <w:r w:rsidRPr="00191454">
        <w:rPr>
          <w:rFonts w:ascii="Times New Roman" w:hAnsi="Times New Roman" w:cs="Times New Roman"/>
          <w:color w:val="000000"/>
          <w:lang w:val="en-GB"/>
        </w:rPr>
        <w:t>i</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usta</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nos</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genitalije</w:t>
      </w:r>
      <w:r w:rsidRPr="00AC12F6">
        <w:rPr>
          <w:rFonts w:ascii="Times New Roman" w:hAnsi="Times New Roman" w:cs="Times New Roman"/>
          <w:color w:val="000000"/>
          <w:lang w:val="sr-Latn-ME"/>
        </w:rPr>
        <w:t>, š</w:t>
      </w:r>
      <w:r w:rsidRPr="00191454">
        <w:rPr>
          <w:rFonts w:ascii="Times New Roman" w:hAnsi="Times New Roman" w:cs="Times New Roman"/>
          <w:color w:val="000000"/>
          <w:lang w:val="en-GB"/>
        </w:rPr>
        <w:t>ake</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ili</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stopala</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sa</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ili</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bez</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pojave</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osipa</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Tako</w:t>
      </w:r>
      <w:r w:rsidRPr="00AC12F6">
        <w:rPr>
          <w:rFonts w:ascii="Times New Roman" w:hAnsi="Times New Roman" w:cs="Times New Roman"/>
          <w:color w:val="000000"/>
          <w:lang w:val="sr-Latn-ME"/>
        </w:rPr>
        <w:t>đ</w:t>
      </w:r>
      <w:r w:rsidRPr="00191454">
        <w:rPr>
          <w:rFonts w:ascii="Times New Roman" w:hAnsi="Times New Roman" w:cs="Times New Roman"/>
          <w:color w:val="000000"/>
          <w:lang w:val="en-GB"/>
        </w:rPr>
        <w:t>e</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istovremeno</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mo</w:t>
      </w:r>
      <w:r w:rsidRPr="00AC12F6">
        <w:rPr>
          <w:rFonts w:ascii="Times New Roman" w:hAnsi="Times New Roman" w:cs="Times New Roman"/>
          <w:color w:val="000000"/>
          <w:lang w:val="sr-Latn-ME"/>
        </w:rPr>
        <w:t>ž</w:t>
      </w:r>
      <w:r w:rsidRPr="00191454">
        <w:rPr>
          <w:rFonts w:ascii="Times New Roman" w:hAnsi="Times New Roman" w:cs="Times New Roman"/>
          <w:color w:val="000000"/>
          <w:lang w:val="en-GB"/>
        </w:rPr>
        <w:t>ete</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imati</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simptome</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nalik</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grip</w:t>
      </w:r>
      <w:r>
        <w:rPr>
          <w:rFonts w:ascii="Times New Roman" w:hAnsi="Times New Roman" w:cs="Times New Roman"/>
          <w:color w:val="000000"/>
          <w:lang w:val="en-GB"/>
        </w:rPr>
        <w:t>u</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poput</w:t>
      </w:r>
      <w:r w:rsidRPr="00AC12F6">
        <w:rPr>
          <w:rFonts w:ascii="Times New Roman" w:hAnsi="Times New Roman" w:cs="Times New Roman"/>
          <w:color w:val="000000"/>
          <w:lang w:val="sr-Latn-ME"/>
        </w:rPr>
        <w:t xml:space="preserve"> </w:t>
      </w:r>
      <w:r>
        <w:rPr>
          <w:rFonts w:ascii="Times New Roman" w:hAnsi="Times New Roman" w:cs="Times New Roman"/>
          <w:color w:val="000000"/>
          <w:lang w:val="en-GB"/>
        </w:rPr>
        <w:t>temperature</w:t>
      </w:r>
      <w:r w:rsidRPr="00AC12F6">
        <w:rPr>
          <w:rFonts w:ascii="Times New Roman" w:hAnsi="Times New Roman" w:cs="Times New Roman"/>
          <w:color w:val="000000"/>
          <w:lang w:val="sr-Latn-ME"/>
        </w:rPr>
        <w:t xml:space="preserve">, </w:t>
      </w:r>
      <w:r>
        <w:rPr>
          <w:rFonts w:ascii="Times New Roman" w:hAnsi="Times New Roman" w:cs="Times New Roman"/>
          <w:color w:val="000000"/>
          <w:lang w:val="sr-Latn-ME"/>
        </w:rPr>
        <w:t xml:space="preserve">groznice </w:t>
      </w:r>
      <w:r w:rsidRPr="00191454">
        <w:rPr>
          <w:rFonts w:ascii="Times New Roman" w:hAnsi="Times New Roman" w:cs="Times New Roman"/>
          <w:color w:val="000000"/>
          <w:lang w:val="en-GB"/>
        </w:rPr>
        <w:t>ili</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bolnih</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mi</w:t>
      </w:r>
      <w:r w:rsidRPr="00AC12F6">
        <w:rPr>
          <w:rFonts w:ascii="Times New Roman" w:hAnsi="Times New Roman" w:cs="Times New Roman"/>
          <w:color w:val="000000"/>
          <w:lang w:val="sr-Latn-ME"/>
        </w:rPr>
        <w:t>š</w:t>
      </w:r>
      <w:r w:rsidRPr="00191454">
        <w:rPr>
          <w:rFonts w:ascii="Times New Roman" w:hAnsi="Times New Roman" w:cs="Times New Roman"/>
          <w:color w:val="000000"/>
          <w:lang w:val="en-GB"/>
        </w:rPr>
        <w:t>i</w:t>
      </w:r>
      <w:r w:rsidRPr="00AC12F6">
        <w:rPr>
          <w:rFonts w:ascii="Times New Roman" w:hAnsi="Times New Roman" w:cs="Times New Roman"/>
          <w:color w:val="000000"/>
          <w:lang w:val="sr-Latn-ME"/>
        </w:rPr>
        <w:t>ć</w:t>
      </w:r>
      <w:r w:rsidRPr="00191454">
        <w:rPr>
          <w:rFonts w:ascii="Times New Roman" w:hAnsi="Times New Roman" w:cs="Times New Roman"/>
          <w:color w:val="000000"/>
          <w:lang w:val="en-GB"/>
        </w:rPr>
        <w:t>a</w:t>
      </w:r>
      <w:r w:rsidRPr="00AC12F6">
        <w:rPr>
          <w:rFonts w:ascii="Times New Roman" w:hAnsi="Times New Roman" w:cs="Times New Roman"/>
          <w:color w:val="000000"/>
          <w:lang w:val="sr-Latn-ME"/>
        </w:rPr>
        <w:t>.</w:t>
      </w:r>
    </w:p>
    <w:p w14:paraId="35326DC1" w14:textId="38C5AFEE" w:rsidR="00191454" w:rsidRDefault="00191454" w:rsidP="00F96A51">
      <w:pPr>
        <w:autoSpaceDE w:val="0"/>
        <w:autoSpaceDN w:val="0"/>
        <w:adjustRightInd w:val="0"/>
        <w:spacing w:after="0" w:line="240" w:lineRule="auto"/>
        <w:jc w:val="both"/>
        <w:rPr>
          <w:rFonts w:ascii="Times New Roman" w:hAnsi="Times New Roman" w:cs="Times New Roman"/>
          <w:color w:val="000000"/>
          <w:lang w:val="sr-Latn-ME"/>
        </w:rPr>
      </w:pP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Simptomi</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akutne</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genera</w:t>
      </w:r>
      <w:r>
        <w:rPr>
          <w:rFonts w:ascii="Times New Roman" w:hAnsi="Times New Roman" w:cs="Times New Roman"/>
          <w:color w:val="000000"/>
          <w:lang w:val="en-GB"/>
        </w:rPr>
        <w:t>lizova</w:t>
      </w:r>
      <w:r w:rsidRPr="00191454">
        <w:rPr>
          <w:rFonts w:ascii="Times New Roman" w:hAnsi="Times New Roman" w:cs="Times New Roman"/>
          <w:color w:val="000000"/>
          <w:lang w:val="en-GB"/>
        </w:rPr>
        <w:t>ne</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egzantematozne</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pustuloze</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AGEP</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mogu</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uklju</w:t>
      </w:r>
      <w:r w:rsidRPr="00AC12F6">
        <w:rPr>
          <w:rFonts w:ascii="Times New Roman" w:hAnsi="Times New Roman" w:cs="Times New Roman"/>
          <w:color w:val="000000"/>
          <w:lang w:val="sr-Latn-ME"/>
        </w:rPr>
        <w:t>č</w:t>
      </w:r>
      <w:r w:rsidRPr="00191454">
        <w:rPr>
          <w:rFonts w:ascii="Times New Roman" w:hAnsi="Times New Roman" w:cs="Times New Roman"/>
          <w:color w:val="000000"/>
          <w:lang w:val="en-GB"/>
        </w:rPr>
        <w:t>ivati</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crveni</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ljuskasti</w:t>
      </w:r>
      <w:r w:rsidRPr="00AC12F6">
        <w:rPr>
          <w:rFonts w:ascii="Times New Roman" w:hAnsi="Times New Roman" w:cs="Times New Roman"/>
          <w:color w:val="000000"/>
          <w:lang w:val="sr-Latn-ME"/>
        </w:rPr>
        <w:t xml:space="preserve"> š</w:t>
      </w:r>
      <w:r w:rsidRPr="00191454">
        <w:rPr>
          <w:rFonts w:ascii="Times New Roman" w:hAnsi="Times New Roman" w:cs="Times New Roman"/>
          <w:color w:val="000000"/>
          <w:lang w:val="en-GB"/>
        </w:rPr>
        <w:t>iroko</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rasprostranjen</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osip</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s</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izbo</w:t>
      </w:r>
      <w:r w:rsidRPr="00AC12F6">
        <w:rPr>
          <w:rFonts w:ascii="Times New Roman" w:hAnsi="Times New Roman" w:cs="Times New Roman"/>
          <w:color w:val="000000"/>
          <w:lang w:val="sr-Latn-ME"/>
        </w:rPr>
        <w:t>č</w:t>
      </w:r>
      <w:r w:rsidRPr="00191454">
        <w:rPr>
          <w:rFonts w:ascii="Times New Roman" w:hAnsi="Times New Roman" w:cs="Times New Roman"/>
          <w:color w:val="000000"/>
          <w:lang w:val="en-GB"/>
        </w:rPr>
        <w:t>inama</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ispod</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ote</w:t>
      </w:r>
      <w:r w:rsidRPr="00AC12F6">
        <w:rPr>
          <w:rFonts w:ascii="Times New Roman" w:hAnsi="Times New Roman" w:cs="Times New Roman"/>
          <w:color w:val="000000"/>
          <w:lang w:val="sr-Latn-ME"/>
        </w:rPr>
        <w:t>č</w:t>
      </w:r>
      <w:r w:rsidRPr="00191454">
        <w:rPr>
          <w:rFonts w:ascii="Times New Roman" w:hAnsi="Times New Roman" w:cs="Times New Roman"/>
          <w:color w:val="000000"/>
          <w:lang w:val="en-GB"/>
        </w:rPr>
        <w:t>ene</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ko</w:t>
      </w:r>
      <w:r w:rsidRPr="00AC12F6">
        <w:rPr>
          <w:rFonts w:ascii="Times New Roman" w:hAnsi="Times New Roman" w:cs="Times New Roman"/>
          <w:color w:val="000000"/>
          <w:lang w:val="sr-Latn-ME"/>
        </w:rPr>
        <w:t>ž</w:t>
      </w:r>
      <w:r w:rsidRPr="00191454">
        <w:rPr>
          <w:rFonts w:ascii="Times New Roman" w:hAnsi="Times New Roman" w:cs="Times New Roman"/>
          <w:color w:val="000000"/>
          <w:lang w:val="en-GB"/>
        </w:rPr>
        <w:t>e</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uklju</w:t>
      </w:r>
      <w:r w:rsidRPr="00AC12F6">
        <w:rPr>
          <w:rFonts w:ascii="Times New Roman" w:hAnsi="Times New Roman" w:cs="Times New Roman"/>
          <w:color w:val="000000"/>
          <w:lang w:val="sr-Latn-ME"/>
        </w:rPr>
        <w:t>č</w:t>
      </w:r>
      <w:r w:rsidRPr="00191454">
        <w:rPr>
          <w:rFonts w:ascii="Times New Roman" w:hAnsi="Times New Roman" w:cs="Times New Roman"/>
          <w:color w:val="000000"/>
          <w:lang w:val="en-GB"/>
        </w:rPr>
        <w:t>uju</w:t>
      </w:r>
      <w:r w:rsidRPr="00AC12F6">
        <w:rPr>
          <w:rFonts w:ascii="Times New Roman" w:hAnsi="Times New Roman" w:cs="Times New Roman"/>
          <w:color w:val="000000"/>
          <w:lang w:val="sr-Latn-ME"/>
        </w:rPr>
        <w:t>ć</w:t>
      </w:r>
      <w:r w:rsidRPr="00191454">
        <w:rPr>
          <w:rFonts w:ascii="Times New Roman" w:hAnsi="Times New Roman" w:cs="Times New Roman"/>
          <w:color w:val="000000"/>
          <w:lang w:val="en-GB"/>
        </w:rPr>
        <w:t>i</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pregibe</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na</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ko</w:t>
      </w:r>
      <w:r w:rsidRPr="00AC12F6">
        <w:rPr>
          <w:rFonts w:ascii="Times New Roman" w:hAnsi="Times New Roman" w:cs="Times New Roman"/>
          <w:color w:val="000000"/>
          <w:lang w:val="sr-Latn-ME"/>
        </w:rPr>
        <w:t>ž</w:t>
      </w:r>
      <w:r w:rsidRPr="00191454">
        <w:rPr>
          <w:rFonts w:ascii="Times New Roman" w:hAnsi="Times New Roman" w:cs="Times New Roman"/>
          <w:color w:val="000000"/>
          <w:lang w:val="en-GB"/>
        </w:rPr>
        <w:t>i</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trup</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i</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gornje</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ekstremitete</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i</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mjehuri</w:t>
      </w:r>
      <w:r w:rsidRPr="00AC12F6">
        <w:rPr>
          <w:rFonts w:ascii="Times New Roman" w:hAnsi="Times New Roman" w:cs="Times New Roman"/>
          <w:color w:val="000000"/>
          <w:lang w:val="sr-Latn-ME"/>
        </w:rPr>
        <w:t>ć</w:t>
      </w:r>
      <w:r w:rsidRPr="00191454">
        <w:rPr>
          <w:rFonts w:ascii="Times New Roman" w:hAnsi="Times New Roman" w:cs="Times New Roman"/>
          <w:color w:val="000000"/>
          <w:lang w:val="en-GB"/>
        </w:rPr>
        <w:t>e</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pra</w:t>
      </w:r>
      <w:r w:rsidRPr="00AC12F6">
        <w:rPr>
          <w:rFonts w:ascii="Times New Roman" w:hAnsi="Times New Roman" w:cs="Times New Roman"/>
          <w:color w:val="000000"/>
          <w:lang w:val="sr-Latn-ME"/>
        </w:rPr>
        <w:t>ć</w:t>
      </w:r>
      <w:r w:rsidRPr="00191454">
        <w:rPr>
          <w:rFonts w:ascii="Times New Roman" w:hAnsi="Times New Roman" w:cs="Times New Roman"/>
          <w:color w:val="000000"/>
          <w:lang w:val="en-GB"/>
        </w:rPr>
        <w:t>ene</w:t>
      </w:r>
      <w:r w:rsidRPr="00AC12F6">
        <w:rPr>
          <w:rFonts w:ascii="Times New Roman" w:hAnsi="Times New Roman" w:cs="Times New Roman"/>
          <w:color w:val="000000"/>
          <w:lang w:val="sr-Latn-ME"/>
        </w:rPr>
        <w:t xml:space="preserve"> </w:t>
      </w:r>
      <w:r>
        <w:rPr>
          <w:rFonts w:ascii="Times New Roman" w:hAnsi="Times New Roman" w:cs="Times New Roman"/>
          <w:color w:val="000000"/>
          <w:lang w:val="en-GB"/>
        </w:rPr>
        <w:t>temperaturom</w:t>
      </w:r>
      <w:r w:rsidRPr="00AC12F6">
        <w:rPr>
          <w:rFonts w:ascii="Times New Roman" w:hAnsi="Times New Roman" w:cs="Times New Roman"/>
          <w:color w:val="000000"/>
          <w:lang w:val="sr-Latn-ME"/>
        </w:rPr>
        <w:t>.</w:t>
      </w:r>
    </w:p>
    <w:p w14:paraId="58FA4127" w14:textId="40EDD849" w:rsidR="00AD38A2" w:rsidRDefault="00AD38A2" w:rsidP="00AC12F6">
      <w:pPr>
        <w:autoSpaceDE w:val="0"/>
        <w:autoSpaceDN w:val="0"/>
        <w:adjustRightInd w:val="0"/>
        <w:spacing w:after="0" w:line="240" w:lineRule="auto"/>
        <w:jc w:val="both"/>
        <w:rPr>
          <w:rFonts w:ascii="Times New Roman" w:hAnsi="Times New Roman" w:cs="Times New Roman"/>
          <w:color w:val="000000"/>
          <w:lang w:val="sr-Latn-ME"/>
        </w:rPr>
      </w:pPr>
      <w:r w:rsidRPr="00AD38A2">
        <w:rPr>
          <w:rFonts w:ascii="Times New Roman" w:hAnsi="Times New Roman" w:cs="Times New Roman"/>
          <w:color w:val="000000"/>
          <w:lang w:val="sr-Latn-ME"/>
        </w:rPr>
        <w:t xml:space="preserve">Ako razvijete teške kožne reakcije ili bilo koju od gore navedenih reakcija, odmah se javite </w:t>
      </w:r>
      <w:r>
        <w:rPr>
          <w:rFonts w:ascii="Times New Roman" w:hAnsi="Times New Roman" w:cs="Times New Roman"/>
          <w:color w:val="000000"/>
          <w:lang w:val="sr-Latn-ME"/>
        </w:rPr>
        <w:t>ljekaru.</w:t>
      </w:r>
    </w:p>
    <w:p w14:paraId="55886935" w14:textId="77777777" w:rsidR="00191454" w:rsidRDefault="00191454" w:rsidP="00AC12F6">
      <w:pPr>
        <w:autoSpaceDE w:val="0"/>
        <w:autoSpaceDN w:val="0"/>
        <w:adjustRightInd w:val="0"/>
        <w:spacing w:after="0" w:line="240" w:lineRule="auto"/>
        <w:jc w:val="both"/>
        <w:rPr>
          <w:rFonts w:ascii="Times New Roman" w:hAnsi="Times New Roman" w:cs="Times New Roman"/>
          <w:color w:val="000000"/>
          <w:lang w:val="sr-Latn-ME"/>
        </w:rPr>
      </w:pPr>
    </w:p>
    <w:p w14:paraId="7385B317" w14:textId="7778BE76" w:rsidR="00191454" w:rsidRPr="00AC12F6" w:rsidRDefault="00191454" w:rsidP="00AC12F6">
      <w:pPr>
        <w:autoSpaceDE w:val="0"/>
        <w:autoSpaceDN w:val="0"/>
        <w:adjustRightInd w:val="0"/>
        <w:spacing w:after="0" w:line="240" w:lineRule="auto"/>
        <w:jc w:val="both"/>
        <w:rPr>
          <w:rFonts w:ascii="Times New Roman" w:hAnsi="Times New Roman" w:cs="Times New Roman"/>
          <w:color w:val="000000"/>
          <w:lang w:val="sr-Latn-ME"/>
        </w:rPr>
      </w:pPr>
      <w:r w:rsidRPr="00191454">
        <w:rPr>
          <w:rFonts w:ascii="Times New Roman" w:hAnsi="Times New Roman" w:cs="Times New Roman"/>
          <w:color w:val="000000"/>
          <w:lang w:val="en-GB"/>
        </w:rPr>
        <w:t>Obavijestite</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svog</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l</w:t>
      </w:r>
      <w:r>
        <w:rPr>
          <w:rFonts w:ascii="Times New Roman" w:hAnsi="Times New Roman" w:cs="Times New Roman"/>
          <w:color w:val="000000"/>
          <w:lang w:val="en-GB"/>
        </w:rPr>
        <w:t>jekara</w:t>
      </w:r>
      <w:r w:rsidRPr="00AC12F6">
        <w:rPr>
          <w:rFonts w:ascii="Times New Roman" w:hAnsi="Times New Roman" w:cs="Times New Roman"/>
          <w:color w:val="000000"/>
          <w:lang w:val="sr-Latn-ME"/>
        </w:rPr>
        <w:t xml:space="preserve">, </w:t>
      </w:r>
      <w:r>
        <w:rPr>
          <w:rFonts w:ascii="Times New Roman" w:hAnsi="Times New Roman" w:cs="Times New Roman"/>
          <w:color w:val="000000"/>
          <w:lang w:val="en-GB"/>
        </w:rPr>
        <w:t>bolni</w:t>
      </w:r>
      <w:r w:rsidRPr="00AC12F6">
        <w:rPr>
          <w:rFonts w:ascii="Times New Roman" w:hAnsi="Times New Roman" w:cs="Times New Roman"/>
          <w:color w:val="000000"/>
          <w:lang w:val="sr-Latn-ME"/>
        </w:rPr>
        <w:t>č</w:t>
      </w:r>
      <w:r>
        <w:rPr>
          <w:rFonts w:ascii="Times New Roman" w:hAnsi="Times New Roman" w:cs="Times New Roman"/>
          <w:color w:val="000000"/>
          <w:lang w:val="sr-Latn-ME"/>
        </w:rPr>
        <w:t xml:space="preserve">kog farmaceuta </w:t>
      </w:r>
      <w:r w:rsidRPr="00191454">
        <w:rPr>
          <w:rFonts w:ascii="Times New Roman" w:hAnsi="Times New Roman" w:cs="Times New Roman"/>
          <w:color w:val="000000"/>
          <w:lang w:val="en-GB"/>
        </w:rPr>
        <w:t>ili</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medicinsku</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sestru</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ako</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imate</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problema</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s</w:t>
      </w:r>
      <w:r w:rsidR="00DA2BD3">
        <w:rPr>
          <w:rFonts w:ascii="Times New Roman" w:hAnsi="Times New Roman" w:cs="Times New Roman"/>
          <w:color w:val="000000"/>
          <w:lang w:val="en-GB"/>
        </w:rPr>
        <w:t>a</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bubrezima</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ili</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visok</w:t>
      </w:r>
      <w:r w:rsidRPr="00AC12F6">
        <w:rPr>
          <w:rFonts w:ascii="Times New Roman" w:hAnsi="Times New Roman" w:cs="Times New Roman"/>
          <w:color w:val="000000"/>
          <w:lang w:val="sr-Latn-ME"/>
        </w:rPr>
        <w:t xml:space="preserve"> </w:t>
      </w:r>
      <w:r>
        <w:rPr>
          <w:rFonts w:ascii="Times New Roman" w:hAnsi="Times New Roman" w:cs="Times New Roman"/>
          <w:color w:val="000000"/>
          <w:lang w:val="sr-Latn-ME"/>
        </w:rPr>
        <w:t>nivo</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mokra</w:t>
      </w:r>
      <w:r w:rsidRPr="00AC12F6">
        <w:rPr>
          <w:rFonts w:ascii="Times New Roman" w:hAnsi="Times New Roman" w:cs="Times New Roman"/>
          <w:color w:val="000000"/>
          <w:lang w:val="sr-Latn-ME"/>
        </w:rPr>
        <w:t>ć</w:t>
      </w:r>
      <w:r w:rsidRPr="00191454">
        <w:rPr>
          <w:rFonts w:ascii="Times New Roman" w:hAnsi="Times New Roman" w:cs="Times New Roman"/>
          <w:color w:val="000000"/>
          <w:lang w:val="en-GB"/>
        </w:rPr>
        <w:t>ne</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kiseline</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u</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krvi</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prije</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po</w:t>
      </w:r>
      <w:r w:rsidRPr="00AC12F6">
        <w:rPr>
          <w:rFonts w:ascii="Times New Roman" w:hAnsi="Times New Roman" w:cs="Times New Roman"/>
          <w:color w:val="000000"/>
          <w:lang w:val="sr-Latn-ME"/>
        </w:rPr>
        <w:t>č</w:t>
      </w:r>
      <w:r w:rsidRPr="00191454">
        <w:rPr>
          <w:rFonts w:ascii="Times New Roman" w:hAnsi="Times New Roman" w:cs="Times New Roman"/>
          <w:color w:val="000000"/>
          <w:lang w:val="en-GB"/>
        </w:rPr>
        <w:t>etka</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lije</w:t>
      </w:r>
      <w:r w:rsidRPr="00AC12F6">
        <w:rPr>
          <w:rFonts w:ascii="Times New Roman" w:hAnsi="Times New Roman" w:cs="Times New Roman"/>
          <w:color w:val="000000"/>
          <w:lang w:val="sr-Latn-ME"/>
        </w:rPr>
        <w:t>č</w:t>
      </w:r>
      <w:r w:rsidRPr="00191454">
        <w:rPr>
          <w:rFonts w:ascii="Times New Roman" w:hAnsi="Times New Roman" w:cs="Times New Roman"/>
          <w:color w:val="000000"/>
          <w:lang w:val="en-GB"/>
        </w:rPr>
        <w:t>enja</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lijekom</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Docetaxel</w:t>
      </w:r>
      <w:r w:rsidRPr="00AC12F6">
        <w:rPr>
          <w:rFonts w:ascii="Times New Roman" w:hAnsi="Times New Roman" w:cs="Times New Roman"/>
          <w:color w:val="000000"/>
          <w:lang w:val="sr-Latn-ME"/>
        </w:rPr>
        <w:t xml:space="preserve"> </w:t>
      </w:r>
      <w:r w:rsidRPr="00191454">
        <w:rPr>
          <w:rFonts w:ascii="Times New Roman" w:hAnsi="Times New Roman" w:cs="Times New Roman"/>
          <w:color w:val="000000"/>
          <w:lang w:val="en-GB"/>
        </w:rPr>
        <w:t>Accord</w:t>
      </w:r>
      <w:r w:rsidRPr="00AC12F6">
        <w:rPr>
          <w:rFonts w:ascii="Times New Roman" w:hAnsi="Times New Roman" w:cs="Times New Roman"/>
          <w:color w:val="000000"/>
          <w:lang w:val="sr-Latn-ME"/>
        </w:rPr>
        <w:t>.</w:t>
      </w:r>
    </w:p>
    <w:p w14:paraId="724990FC"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p>
    <w:p w14:paraId="0B4C1686"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Lijek Docetaxel Accord sadrži alkohol. Razgovarajte sa svojim ljekarom ako ste zavisni od alkohola, imate epilepsiju ili oštećenje funkcije jetre. Takođe pogledajte dio "Lijek Docetaxel Accord sadrži etanol (alkohol)" niže.</w:t>
      </w:r>
    </w:p>
    <w:p w14:paraId="0108D9A4"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p>
    <w:p w14:paraId="4B921C94" w14:textId="77777777" w:rsidR="00737599" w:rsidRPr="00737599" w:rsidRDefault="00737599" w:rsidP="00737599">
      <w:pPr>
        <w:spacing w:after="0" w:line="240" w:lineRule="auto"/>
        <w:jc w:val="both"/>
        <w:rPr>
          <w:rFonts w:ascii="Times New Roman" w:eastAsia="Times New Roman" w:hAnsi="Times New Roman" w:cs="Times New Roman"/>
          <w:b/>
          <w:lang w:val="sr-Latn-ME"/>
        </w:rPr>
      </w:pPr>
      <w:r w:rsidRPr="00737599">
        <w:rPr>
          <w:rFonts w:ascii="Times New Roman" w:eastAsia="Times New Roman" w:hAnsi="Times New Roman" w:cs="Times New Roman"/>
          <w:b/>
          <w:lang w:val="sr-Latn-ME"/>
        </w:rPr>
        <w:t>Primjena drugih ljekova</w:t>
      </w:r>
    </w:p>
    <w:p w14:paraId="3F5F35DB" w14:textId="77777777" w:rsidR="00737599" w:rsidRPr="00737599" w:rsidRDefault="00737599" w:rsidP="00737599">
      <w:pPr>
        <w:spacing w:after="0" w:line="240" w:lineRule="auto"/>
        <w:jc w:val="both"/>
        <w:rPr>
          <w:rFonts w:ascii="Times New Roman" w:eastAsia="Times New Roman" w:hAnsi="Times New Roman" w:cs="Times New Roman"/>
          <w:lang w:val="sr-Latn-ME"/>
        </w:rPr>
      </w:pPr>
    </w:p>
    <w:p w14:paraId="42A1DA91" w14:textId="77777777" w:rsidR="00737599" w:rsidRPr="00737599" w:rsidRDefault="00737599" w:rsidP="00737599">
      <w:p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 xml:space="preserve">Obavijestite svog </w:t>
      </w:r>
      <w:r w:rsidRPr="00737599">
        <w:rPr>
          <w:rFonts w:ascii="Times New Roman" w:eastAsia="Times New Roman" w:hAnsi="Times New Roman" w:cs="Times New Roman"/>
          <w:bCs/>
          <w:lang w:val="sr-Latn-ME"/>
        </w:rPr>
        <w:t xml:space="preserve">ljekara ili bolničkog farmaceuta </w:t>
      </w:r>
      <w:r w:rsidRPr="00737599">
        <w:rPr>
          <w:rFonts w:ascii="Times New Roman" w:eastAsia="Times New Roman" w:hAnsi="Times New Roman" w:cs="Times New Roman"/>
          <w:lang w:val="sr-Latn-ME"/>
        </w:rPr>
        <w:t>ako uzimate ili ste nedavno uzeli bilo koje druge ljekove, uključujući i one koje ste nabavili bez recepta. Može se dogoditi da u tom slučaju lijek Docetaxel Accord ili neki drugi lijek neće djelovati onako kako je očekivano, te da postoji veća vjerovatnoća pojave neželjenih dejstava.</w:t>
      </w:r>
    </w:p>
    <w:p w14:paraId="564AB581" w14:textId="77777777" w:rsidR="00737599" w:rsidRPr="00737599" w:rsidRDefault="00737599" w:rsidP="00737599">
      <w:pPr>
        <w:spacing w:after="0" w:line="240" w:lineRule="auto"/>
        <w:jc w:val="both"/>
        <w:rPr>
          <w:rFonts w:ascii="Times New Roman" w:eastAsia="Times New Roman" w:hAnsi="Times New Roman" w:cs="Times New Roman"/>
          <w:lang w:val="sr-Latn-ME"/>
        </w:rPr>
      </w:pPr>
    </w:p>
    <w:p w14:paraId="0B2204FC" w14:textId="77777777" w:rsidR="00737599" w:rsidRPr="00737599" w:rsidRDefault="00737599" w:rsidP="00737599">
      <w:p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Količina alkohola u ovom lijeku može promijeniti efekat drugih ljekova.</w:t>
      </w:r>
    </w:p>
    <w:p w14:paraId="3325F956"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p>
    <w:p w14:paraId="52DB1E26" w14:textId="77777777" w:rsidR="00737599" w:rsidRPr="00737599" w:rsidRDefault="00737599" w:rsidP="00737599">
      <w:pPr>
        <w:spacing w:after="0" w:line="240" w:lineRule="auto"/>
        <w:jc w:val="both"/>
        <w:rPr>
          <w:rFonts w:ascii="Times New Roman" w:eastAsia="Times New Roman" w:hAnsi="Times New Roman" w:cs="Times New Roman"/>
          <w:b/>
          <w:lang w:val="sr-Latn-ME"/>
        </w:rPr>
      </w:pPr>
      <w:r w:rsidRPr="00737599">
        <w:rPr>
          <w:rFonts w:ascii="Times New Roman" w:eastAsia="Times New Roman" w:hAnsi="Times New Roman" w:cs="Times New Roman"/>
          <w:b/>
          <w:lang w:val="sr-Latn-ME"/>
        </w:rPr>
        <w:t>Plodnost, trudnoća i dojenje</w:t>
      </w:r>
    </w:p>
    <w:p w14:paraId="3B2083B4" w14:textId="77777777" w:rsidR="00737599" w:rsidRPr="00737599" w:rsidRDefault="00737599" w:rsidP="00737599">
      <w:pPr>
        <w:spacing w:after="0" w:line="240" w:lineRule="auto"/>
        <w:jc w:val="both"/>
        <w:rPr>
          <w:rFonts w:ascii="Times New Roman" w:eastAsia="Times New Roman" w:hAnsi="Times New Roman" w:cs="Times New Roman"/>
          <w:lang w:val="sr-Latn-ME"/>
        </w:rPr>
      </w:pPr>
    </w:p>
    <w:p w14:paraId="69695972" w14:textId="77777777" w:rsidR="00737599" w:rsidRPr="00737599" w:rsidRDefault="00737599" w:rsidP="00737599">
      <w:p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Obratite se svom ljekaru za savjet prije nego što uzmete bilo koji lijek.</w:t>
      </w:r>
    </w:p>
    <w:p w14:paraId="09994814" w14:textId="77777777" w:rsidR="00737599" w:rsidRPr="00737599" w:rsidRDefault="00737599" w:rsidP="00737599">
      <w:pPr>
        <w:spacing w:after="0" w:line="240" w:lineRule="auto"/>
        <w:jc w:val="both"/>
        <w:rPr>
          <w:rFonts w:ascii="Times New Roman" w:eastAsia="Times New Roman" w:hAnsi="Times New Roman" w:cs="Times New Roman"/>
          <w:lang w:val="sr-Latn-ME"/>
        </w:rPr>
      </w:pPr>
    </w:p>
    <w:p w14:paraId="586EDCB0" w14:textId="77777777" w:rsidR="00737599" w:rsidRPr="00737599" w:rsidRDefault="00737599" w:rsidP="00737599">
      <w:p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Lijek Docetaxel Accord NE SMIJETE da primate ako ste trudni, osim ako to ljekar nije izričito propisao.</w:t>
      </w:r>
    </w:p>
    <w:p w14:paraId="30153956" w14:textId="77777777" w:rsidR="00737599" w:rsidRPr="00737599" w:rsidRDefault="00737599" w:rsidP="00737599">
      <w:pPr>
        <w:spacing w:after="0" w:line="240" w:lineRule="auto"/>
        <w:jc w:val="both"/>
        <w:rPr>
          <w:rFonts w:ascii="Times New Roman" w:eastAsia="Times New Roman" w:hAnsi="Times New Roman" w:cs="Times New Roman"/>
          <w:lang w:val="sr-Latn-ME"/>
        </w:rPr>
      </w:pPr>
    </w:p>
    <w:p w14:paraId="39455336" w14:textId="6CC68DFF" w:rsidR="00737599" w:rsidRPr="00737599" w:rsidRDefault="00737599" w:rsidP="00737599">
      <w:p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Ne smijete da zatrudnite tokom uzimanja ovog lijeka</w:t>
      </w:r>
      <w:r w:rsidR="00FC4EBF">
        <w:rPr>
          <w:rFonts w:ascii="Times New Roman" w:eastAsia="Times New Roman" w:hAnsi="Times New Roman" w:cs="Times New Roman"/>
          <w:lang w:val="sr-Latn-ME"/>
        </w:rPr>
        <w:t xml:space="preserve"> i </w:t>
      </w:r>
      <w:r w:rsidR="004A6B5F">
        <w:rPr>
          <w:rFonts w:ascii="Times New Roman" w:eastAsia="Times New Roman" w:hAnsi="Times New Roman" w:cs="Times New Roman"/>
          <w:lang w:val="sr-Latn-ME"/>
        </w:rPr>
        <w:t xml:space="preserve">još </w:t>
      </w:r>
      <w:r w:rsidR="00FC4EBF">
        <w:rPr>
          <w:rFonts w:ascii="Times New Roman" w:eastAsia="Times New Roman" w:hAnsi="Times New Roman" w:cs="Times New Roman"/>
          <w:lang w:val="sr-Latn-ME"/>
        </w:rPr>
        <w:t xml:space="preserve">2 mjeseca nakon </w:t>
      </w:r>
      <w:r w:rsidR="004A6B5F">
        <w:rPr>
          <w:rFonts w:ascii="Times New Roman" w:eastAsia="Times New Roman" w:hAnsi="Times New Roman" w:cs="Times New Roman"/>
          <w:lang w:val="sr-Latn-ME"/>
        </w:rPr>
        <w:t>prestanka</w:t>
      </w:r>
      <w:r w:rsidR="00FC4EBF">
        <w:rPr>
          <w:rFonts w:ascii="Times New Roman" w:eastAsia="Times New Roman" w:hAnsi="Times New Roman" w:cs="Times New Roman"/>
          <w:lang w:val="sr-Latn-ME"/>
        </w:rPr>
        <w:t xml:space="preserve"> liječenja. M</w:t>
      </w:r>
      <w:r w:rsidRPr="00737599">
        <w:rPr>
          <w:rFonts w:ascii="Times New Roman" w:eastAsia="Times New Roman" w:hAnsi="Times New Roman" w:cs="Times New Roman"/>
          <w:lang w:val="sr-Latn-ME"/>
        </w:rPr>
        <w:t>orate da primjenjujete efikasan metod kontracepcije tokom liječenja</w:t>
      </w:r>
      <w:r w:rsidR="00FC4EBF">
        <w:rPr>
          <w:rFonts w:ascii="Times New Roman" w:eastAsia="Times New Roman" w:hAnsi="Times New Roman" w:cs="Times New Roman"/>
          <w:lang w:val="sr-Latn-ME"/>
        </w:rPr>
        <w:t xml:space="preserve"> i </w:t>
      </w:r>
      <w:r w:rsidR="004A6B5F">
        <w:rPr>
          <w:rFonts w:ascii="Times New Roman" w:eastAsia="Times New Roman" w:hAnsi="Times New Roman" w:cs="Times New Roman"/>
          <w:lang w:val="sr-Latn-ME"/>
        </w:rPr>
        <w:t xml:space="preserve">još </w:t>
      </w:r>
      <w:r w:rsidR="00FC4EBF">
        <w:rPr>
          <w:rFonts w:ascii="Times New Roman" w:eastAsia="Times New Roman" w:hAnsi="Times New Roman" w:cs="Times New Roman"/>
          <w:lang w:val="sr-Latn-ME"/>
        </w:rPr>
        <w:t>2 mjeseca nakon završetka liječenja</w:t>
      </w:r>
      <w:r w:rsidRPr="00737599">
        <w:rPr>
          <w:rFonts w:ascii="Times New Roman" w:eastAsia="Times New Roman" w:hAnsi="Times New Roman" w:cs="Times New Roman"/>
          <w:lang w:val="sr-Latn-ME"/>
        </w:rPr>
        <w:t>, jer docetaksel može biti štetan za nerođeno dijete. Ako zatrudnite tokom liječenja, odmah obavijestite svog ljekara.</w:t>
      </w:r>
    </w:p>
    <w:p w14:paraId="33961696" w14:textId="77777777" w:rsidR="00737599" w:rsidRPr="00737599" w:rsidRDefault="00737599" w:rsidP="00737599">
      <w:pPr>
        <w:spacing w:after="0" w:line="240" w:lineRule="auto"/>
        <w:jc w:val="both"/>
        <w:rPr>
          <w:rFonts w:ascii="Times New Roman" w:eastAsia="Times New Roman" w:hAnsi="Times New Roman" w:cs="Times New Roman"/>
          <w:lang w:val="sr-Latn-ME"/>
        </w:rPr>
      </w:pPr>
    </w:p>
    <w:p w14:paraId="1FED3569" w14:textId="7632F81F" w:rsidR="00737599" w:rsidRPr="00737599" w:rsidRDefault="00737599" w:rsidP="00737599">
      <w:p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Ne smijete dojit</w:t>
      </w:r>
      <w:r w:rsidR="00DA2BD3">
        <w:rPr>
          <w:rFonts w:ascii="Times New Roman" w:eastAsia="Times New Roman" w:hAnsi="Times New Roman" w:cs="Times New Roman"/>
          <w:lang w:val="sr-Latn-ME"/>
        </w:rPr>
        <w:t>i</w:t>
      </w:r>
      <w:r w:rsidRPr="00737599">
        <w:rPr>
          <w:rFonts w:ascii="Times New Roman" w:eastAsia="Times New Roman" w:hAnsi="Times New Roman" w:cs="Times New Roman"/>
          <w:lang w:val="sr-Latn-ME"/>
        </w:rPr>
        <w:t xml:space="preserve"> tokom liječenja docetakselom.</w:t>
      </w:r>
    </w:p>
    <w:p w14:paraId="6A26CA78" w14:textId="77777777" w:rsidR="00737599" w:rsidRPr="00737599" w:rsidRDefault="00737599" w:rsidP="00737599">
      <w:p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lastRenderedPageBreak/>
        <w:t xml:space="preserve"> </w:t>
      </w:r>
    </w:p>
    <w:p w14:paraId="07F755CD" w14:textId="552BF2B0" w:rsidR="00FC4EBF" w:rsidRPr="00737599" w:rsidRDefault="00210D4E" w:rsidP="00737599">
      <w:pPr>
        <w:spacing w:after="0" w:line="240" w:lineRule="auto"/>
        <w:jc w:val="both"/>
        <w:rPr>
          <w:rFonts w:ascii="Times New Roman" w:eastAsia="Times New Roman" w:hAnsi="Times New Roman" w:cs="Times New Roman"/>
          <w:lang w:val="sr-Latn-ME"/>
        </w:rPr>
      </w:pPr>
      <w:r w:rsidRPr="00210D4E">
        <w:rPr>
          <w:rFonts w:ascii="Times New Roman" w:eastAsia="Times New Roman" w:hAnsi="Times New Roman" w:cs="Times New Roman"/>
          <w:lang w:val="en-GB"/>
        </w:rPr>
        <w:t>Mu</w:t>
      </w:r>
      <w:r w:rsidRPr="00AC12F6">
        <w:rPr>
          <w:rFonts w:ascii="Times New Roman" w:eastAsia="Times New Roman" w:hAnsi="Times New Roman" w:cs="Times New Roman"/>
          <w:lang w:val="sr-Latn-ME"/>
        </w:rPr>
        <w:t>š</w:t>
      </w:r>
      <w:r w:rsidRPr="00210D4E">
        <w:rPr>
          <w:rFonts w:ascii="Times New Roman" w:eastAsia="Times New Roman" w:hAnsi="Times New Roman" w:cs="Times New Roman"/>
          <w:lang w:val="en-GB"/>
        </w:rPr>
        <w:t>karci</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koji</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primaju</w:t>
      </w:r>
      <w:r w:rsidRPr="00AC12F6">
        <w:rPr>
          <w:rFonts w:ascii="Times New Roman" w:eastAsia="Times New Roman" w:hAnsi="Times New Roman" w:cs="Times New Roman"/>
          <w:lang w:val="sr-Latn-ME"/>
        </w:rPr>
        <w:t xml:space="preserve"> </w:t>
      </w:r>
      <w:r>
        <w:rPr>
          <w:rFonts w:ascii="Times New Roman" w:eastAsia="Times New Roman" w:hAnsi="Times New Roman" w:cs="Times New Roman"/>
          <w:lang w:val="en-GB"/>
        </w:rPr>
        <w:t>lijek</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Docetaxel</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Accord</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ne</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smiju</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za</w:t>
      </w:r>
      <w:r w:rsidRPr="00AC12F6">
        <w:rPr>
          <w:rFonts w:ascii="Times New Roman" w:eastAsia="Times New Roman" w:hAnsi="Times New Roman" w:cs="Times New Roman"/>
          <w:lang w:val="sr-Latn-ME"/>
        </w:rPr>
        <w:t>č</w:t>
      </w:r>
      <w:r w:rsidRPr="00210D4E">
        <w:rPr>
          <w:rFonts w:ascii="Times New Roman" w:eastAsia="Times New Roman" w:hAnsi="Times New Roman" w:cs="Times New Roman"/>
          <w:lang w:val="en-GB"/>
        </w:rPr>
        <w:t>eti</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dijete</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i</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moraju</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primjenjivati</w:t>
      </w:r>
      <w:r w:rsidRPr="00AC12F6">
        <w:rPr>
          <w:rFonts w:ascii="Times New Roman" w:eastAsia="Times New Roman" w:hAnsi="Times New Roman" w:cs="Times New Roman"/>
          <w:lang w:val="sr-Latn-ME"/>
        </w:rPr>
        <w:t xml:space="preserve"> </w:t>
      </w:r>
      <w:r>
        <w:rPr>
          <w:rFonts w:ascii="Times New Roman" w:eastAsia="Times New Roman" w:hAnsi="Times New Roman" w:cs="Times New Roman"/>
          <w:lang w:val="en-GB"/>
        </w:rPr>
        <w:t>efikasne</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mjere</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kontracepcije</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t</w:t>
      </w:r>
      <w:r>
        <w:rPr>
          <w:rFonts w:ascii="Times New Roman" w:eastAsia="Times New Roman" w:hAnsi="Times New Roman" w:cs="Times New Roman"/>
          <w:lang w:val="en-GB"/>
        </w:rPr>
        <w:t>o</w:t>
      </w:r>
      <w:r w:rsidRPr="00210D4E">
        <w:rPr>
          <w:rFonts w:ascii="Times New Roman" w:eastAsia="Times New Roman" w:hAnsi="Times New Roman" w:cs="Times New Roman"/>
          <w:lang w:val="en-GB"/>
        </w:rPr>
        <w:t>kom</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lije</w:t>
      </w:r>
      <w:r w:rsidRPr="00AC12F6">
        <w:rPr>
          <w:rFonts w:ascii="Times New Roman" w:eastAsia="Times New Roman" w:hAnsi="Times New Roman" w:cs="Times New Roman"/>
          <w:lang w:val="sr-Latn-ME"/>
        </w:rPr>
        <w:t>č</w:t>
      </w:r>
      <w:r w:rsidRPr="00210D4E">
        <w:rPr>
          <w:rFonts w:ascii="Times New Roman" w:eastAsia="Times New Roman" w:hAnsi="Times New Roman" w:cs="Times New Roman"/>
          <w:lang w:val="en-GB"/>
        </w:rPr>
        <w:t>enja</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i</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jo</w:t>
      </w:r>
      <w:r w:rsidRPr="00AC12F6">
        <w:rPr>
          <w:rFonts w:ascii="Times New Roman" w:eastAsia="Times New Roman" w:hAnsi="Times New Roman" w:cs="Times New Roman"/>
          <w:lang w:val="sr-Latn-ME"/>
        </w:rPr>
        <w:t xml:space="preserve">š 4 </w:t>
      </w:r>
      <w:r w:rsidRPr="00210D4E">
        <w:rPr>
          <w:rFonts w:ascii="Times New Roman" w:eastAsia="Times New Roman" w:hAnsi="Times New Roman" w:cs="Times New Roman"/>
          <w:lang w:val="en-GB"/>
        </w:rPr>
        <w:t>mjeseca</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nakon</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prestanka</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lije</w:t>
      </w:r>
      <w:r w:rsidRPr="00AC12F6">
        <w:rPr>
          <w:rFonts w:ascii="Times New Roman" w:eastAsia="Times New Roman" w:hAnsi="Times New Roman" w:cs="Times New Roman"/>
          <w:lang w:val="sr-Latn-ME"/>
        </w:rPr>
        <w:t>č</w:t>
      </w:r>
      <w:r w:rsidRPr="00210D4E">
        <w:rPr>
          <w:rFonts w:ascii="Times New Roman" w:eastAsia="Times New Roman" w:hAnsi="Times New Roman" w:cs="Times New Roman"/>
          <w:lang w:val="en-GB"/>
        </w:rPr>
        <w:t>enja</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tim</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lijekom</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Preporu</w:t>
      </w:r>
      <w:r w:rsidRPr="00AC12F6">
        <w:rPr>
          <w:rFonts w:ascii="Times New Roman" w:eastAsia="Times New Roman" w:hAnsi="Times New Roman" w:cs="Times New Roman"/>
          <w:lang w:val="sr-Latn-ME"/>
        </w:rPr>
        <w:t>č</w:t>
      </w:r>
      <w:r w:rsidRPr="00210D4E">
        <w:rPr>
          <w:rFonts w:ascii="Times New Roman" w:eastAsia="Times New Roman" w:hAnsi="Times New Roman" w:cs="Times New Roman"/>
          <w:lang w:val="en-GB"/>
        </w:rPr>
        <w:t>uje</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se</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da</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potra</w:t>
      </w:r>
      <w:r w:rsidRPr="00AC12F6">
        <w:rPr>
          <w:rFonts w:ascii="Times New Roman" w:eastAsia="Times New Roman" w:hAnsi="Times New Roman" w:cs="Times New Roman"/>
          <w:lang w:val="sr-Latn-ME"/>
        </w:rPr>
        <w:t>ž</w:t>
      </w:r>
      <w:r w:rsidRPr="00210D4E">
        <w:rPr>
          <w:rFonts w:ascii="Times New Roman" w:eastAsia="Times New Roman" w:hAnsi="Times New Roman" w:cs="Times New Roman"/>
          <w:lang w:val="en-GB"/>
        </w:rPr>
        <w:t>e</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savjet</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o</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konzervaciji</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sperme</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prije</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lije</w:t>
      </w:r>
      <w:r w:rsidRPr="00AC12F6">
        <w:rPr>
          <w:rFonts w:ascii="Times New Roman" w:eastAsia="Times New Roman" w:hAnsi="Times New Roman" w:cs="Times New Roman"/>
          <w:lang w:val="sr-Latn-ME"/>
        </w:rPr>
        <w:t>č</w:t>
      </w:r>
      <w:r w:rsidRPr="00210D4E">
        <w:rPr>
          <w:rFonts w:ascii="Times New Roman" w:eastAsia="Times New Roman" w:hAnsi="Times New Roman" w:cs="Times New Roman"/>
          <w:lang w:val="en-GB"/>
        </w:rPr>
        <w:t>enja</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jer</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docetaksel</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mo</w:t>
      </w:r>
      <w:r w:rsidRPr="00AC12F6">
        <w:rPr>
          <w:rFonts w:ascii="Times New Roman" w:eastAsia="Times New Roman" w:hAnsi="Times New Roman" w:cs="Times New Roman"/>
          <w:lang w:val="sr-Latn-ME"/>
        </w:rPr>
        <w:t>ž</w:t>
      </w:r>
      <w:r w:rsidRPr="00210D4E">
        <w:rPr>
          <w:rFonts w:ascii="Times New Roman" w:eastAsia="Times New Roman" w:hAnsi="Times New Roman" w:cs="Times New Roman"/>
          <w:lang w:val="en-GB"/>
        </w:rPr>
        <w:t>e</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ut</w:t>
      </w:r>
      <w:r>
        <w:rPr>
          <w:rFonts w:ascii="Times New Roman" w:eastAsia="Times New Roman" w:hAnsi="Times New Roman" w:cs="Times New Roman"/>
          <w:lang w:val="en-GB"/>
        </w:rPr>
        <w:t>i</w:t>
      </w:r>
      <w:r w:rsidRPr="00210D4E">
        <w:rPr>
          <w:rFonts w:ascii="Times New Roman" w:eastAsia="Times New Roman" w:hAnsi="Times New Roman" w:cs="Times New Roman"/>
          <w:lang w:val="en-GB"/>
        </w:rPr>
        <w:t>cati</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na</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plodnost</w:t>
      </w:r>
      <w:r w:rsidRPr="00AC12F6">
        <w:rPr>
          <w:rFonts w:ascii="Times New Roman" w:eastAsia="Times New Roman" w:hAnsi="Times New Roman" w:cs="Times New Roman"/>
          <w:lang w:val="sr-Latn-ME"/>
        </w:rPr>
        <w:t xml:space="preserve"> </w:t>
      </w:r>
      <w:r w:rsidRPr="00210D4E">
        <w:rPr>
          <w:rFonts w:ascii="Times New Roman" w:eastAsia="Times New Roman" w:hAnsi="Times New Roman" w:cs="Times New Roman"/>
          <w:lang w:val="en-GB"/>
        </w:rPr>
        <w:t>mu</w:t>
      </w:r>
      <w:r w:rsidRPr="00AC12F6">
        <w:rPr>
          <w:rFonts w:ascii="Times New Roman" w:eastAsia="Times New Roman" w:hAnsi="Times New Roman" w:cs="Times New Roman"/>
          <w:lang w:val="sr-Latn-ME"/>
        </w:rPr>
        <w:t>š</w:t>
      </w:r>
      <w:r w:rsidRPr="00210D4E">
        <w:rPr>
          <w:rFonts w:ascii="Times New Roman" w:eastAsia="Times New Roman" w:hAnsi="Times New Roman" w:cs="Times New Roman"/>
          <w:lang w:val="en-GB"/>
        </w:rPr>
        <w:t>karca</w:t>
      </w:r>
      <w:r w:rsidR="00FC4EBF" w:rsidRPr="00FC4EBF">
        <w:rPr>
          <w:rFonts w:ascii="Times New Roman" w:eastAsia="Times New Roman" w:hAnsi="Times New Roman" w:cs="Times New Roman"/>
          <w:lang w:val="sr-Latn-ME"/>
        </w:rPr>
        <w:t>.</w:t>
      </w:r>
    </w:p>
    <w:p w14:paraId="3D2050FE" w14:textId="77777777" w:rsidR="00737599" w:rsidRPr="00737599" w:rsidRDefault="00737599" w:rsidP="00737599">
      <w:pPr>
        <w:spacing w:after="0" w:line="240" w:lineRule="auto"/>
        <w:jc w:val="both"/>
        <w:rPr>
          <w:rFonts w:ascii="Times New Roman" w:eastAsia="Times New Roman" w:hAnsi="Times New Roman" w:cs="Times New Roman"/>
          <w:lang w:val="sr-Latn-ME"/>
        </w:rPr>
      </w:pPr>
    </w:p>
    <w:p w14:paraId="1BCFFCD0" w14:textId="77777777" w:rsidR="00737599" w:rsidRPr="00737599" w:rsidRDefault="00737599" w:rsidP="00737599">
      <w:pPr>
        <w:spacing w:after="0" w:line="240" w:lineRule="auto"/>
        <w:jc w:val="both"/>
        <w:rPr>
          <w:rFonts w:ascii="Times New Roman" w:eastAsia="Times New Roman" w:hAnsi="Times New Roman" w:cs="Times New Roman"/>
          <w:b/>
          <w:bCs/>
          <w:lang w:val="sr-Latn-ME"/>
        </w:rPr>
      </w:pPr>
      <w:r w:rsidRPr="00737599">
        <w:rPr>
          <w:rFonts w:ascii="Times New Roman" w:eastAsia="Times New Roman" w:hAnsi="Times New Roman" w:cs="Times New Roman"/>
          <w:b/>
          <w:lang w:val="sr-Latn-ME"/>
        </w:rPr>
        <w:t xml:space="preserve">Uticaj lijeka </w:t>
      </w:r>
      <w:r w:rsidRPr="00737599">
        <w:rPr>
          <w:rFonts w:ascii="Times New Roman" w:eastAsia="Times New Roman" w:hAnsi="Times New Roman" w:cs="Times New Roman"/>
          <w:b/>
          <w:bCs/>
          <w:lang w:val="sr-Latn-ME"/>
        </w:rPr>
        <w:t xml:space="preserve">Docetaxel Accord </w:t>
      </w:r>
      <w:r w:rsidRPr="00737599">
        <w:rPr>
          <w:rFonts w:ascii="Times New Roman" w:eastAsia="Times New Roman" w:hAnsi="Times New Roman" w:cs="Times New Roman"/>
          <w:b/>
          <w:lang w:val="sr-Latn-ME"/>
        </w:rPr>
        <w:t>na sposobnost upravljanja vozilima i rukovanje mašinama</w:t>
      </w:r>
      <w:r w:rsidRPr="00737599">
        <w:rPr>
          <w:rFonts w:ascii="Times New Roman" w:eastAsia="Times New Roman" w:hAnsi="Times New Roman" w:cs="Times New Roman"/>
          <w:b/>
          <w:bCs/>
          <w:lang w:val="sr-Latn-ME"/>
        </w:rPr>
        <w:t xml:space="preserve"> </w:t>
      </w:r>
    </w:p>
    <w:p w14:paraId="1522778E"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p>
    <w:p w14:paraId="66513AB5" w14:textId="1C65B094" w:rsidR="00737599" w:rsidRPr="00737599" w:rsidRDefault="00737599" w:rsidP="00737599">
      <w:pPr>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Količina alkohola u ovom lijeku može smanjiti sposobnost upravljanja vozilima ili rukovanja mašinama. Mogu Vam se javiti neželjene reakcije na ovaj lijek, koje mogu smanjiti Vašu sposobnost upravljanja vozilima, koriš</w:t>
      </w:r>
      <w:r w:rsidR="00DA2BD3">
        <w:rPr>
          <w:rFonts w:ascii="Times New Roman" w:eastAsia="Times New Roman" w:hAnsi="Times New Roman" w:cs="Times New Roman"/>
          <w:bCs/>
          <w:lang w:val="sr-Latn-ME"/>
        </w:rPr>
        <w:t>ć</w:t>
      </w:r>
      <w:r w:rsidRPr="00737599">
        <w:rPr>
          <w:rFonts w:ascii="Times New Roman" w:eastAsia="Times New Roman" w:hAnsi="Times New Roman" w:cs="Times New Roman"/>
          <w:bCs/>
          <w:lang w:val="sr-Latn-ME"/>
        </w:rPr>
        <w:t>enja alata ili rukovanja mašinama (vidjeti dio 4. Moguća neželjena dejstva). Ako se to dogodi, nemojte upravljati vozilima niti koristiti bilo kakve alate ili mašine prije savjetovanja sa Vašim ljekarom, medicinskom sestrom ili bolničkim farmaceutom.</w:t>
      </w:r>
    </w:p>
    <w:p w14:paraId="55460D77" w14:textId="77777777" w:rsidR="00737599" w:rsidRPr="00737599" w:rsidRDefault="00737599" w:rsidP="00737599">
      <w:pPr>
        <w:spacing w:after="0" w:line="240" w:lineRule="auto"/>
        <w:jc w:val="both"/>
        <w:rPr>
          <w:rFonts w:ascii="Times New Roman" w:eastAsia="Times New Roman" w:hAnsi="Times New Roman" w:cs="Times New Roman"/>
          <w:b/>
          <w:lang w:val="sr-Latn-ME"/>
        </w:rPr>
      </w:pPr>
    </w:p>
    <w:p w14:paraId="7B7F74A7" w14:textId="77777777" w:rsidR="00737599" w:rsidRPr="00737599" w:rsidRDefault="00737599" w:rsidP="00737599">
      <w:pPr>
        <w:spacing w:after="0" w:line="240" w:lineRule="auto"/>
        <w:jc w:val="both"/>
        <w:rPr>
          <w:rFonts w:ascii="Times New Roman" w:eastAsia="Times New Roman" w:hAnsi="Times New Roman" w:cs="Times New Roman"/>
          <w:b/>
          <w:bCs/>
          <w:lang w:val="sr-Latn-ME"/>
        </w:rPr>
      </w:pPr>
      <w:r w:rsidRPr="00737599">
        <w:rPr>
          <w:rFonts w:ascii="Times New Roman" w:eastAsia="Times New Roman" w:hAnsi="Times New Roman" w:cs="Times New Roman"/>
          <w:b/>
          <w:lang w:val="sr-Latn-ME"/>
        </w:rPr>
        <w:t xml:space="preserve">Važne informacije o nekim sastojcima lijeka </w:t>
      </w:r>
      <w:r w:rsidRPr="00737599">
        <w:rPr>
          <w:rFonts w:ascii="Times New Roman" w:eastAsia="Times New Roman" w:hAnsi="Times New Roman" w:cs="Times New Roman"/>
          <w:b/>
          <w:bCs/>
          <w:lang w:val="sr-Latn-ME"/>
        </w:rPr>
        <w:t>Docetaxel Accord</w:t>
      </w:r>
    </w:p>
    <w:p w14:paraId="63AB367B" w14:textId="77777777" w:rsidR="00737599" w:rsidRPr="00737599" w:rsidRDefault="00737599" w:rsidP="00737599">
      <w:pPr>
        <w:spacing w:after="0" w:line="240" w:lineRule="auto"/>
        <w:jc w:val="both"/>
        <w:rPr>
          <w:rFonts w:ascii="Times New Roman" w:eastAsia="Times New Roman" w:hAnsi="Times New Roman" w:cs="Times New Roman"/>
          <w:b/>
          <w:bCs/>
          <w:lang w:val="sr-Latn-ME"/>
        </w:rPr>
      </w:pPr>
    </w:p>
    <w:p w14:paraId="3A560ACA" w14:textId="77777777" w:rsidR="00737599" w:rsidRPr="00737599" w:rsidRDefault="00737599" w:rsidP="00737599">
      <w:pPr>
        <w:spacing w:after="0" w:line="240" w:lineRule="auto"/>
        <w:jc w:val="both"/>
        <w:rPr>
          <w:rFonts w:ascii="Times New Roman" w:eastAsia="Times New Roman" w:hAnsi="Times New Roman" w:cs="Times New Roman"/>
          <w:b/>
          <w:lang w:val="sr-Latn-ME"/>
        </w:rPr>
      </w:pPr>
      <w:r w:rsidRPr="00737599">
        <w:rPr>
          <w:rFonts w:ascii="Times New Roman" w:eastAsia="Times New Roman" w:hAnsi="Times New Roman" w:cs="Times New Roman"/>
          <w:b/>
          <w:lang w:val="sr-Latn-ME"/>
        </w:rPr>
        <w:t>Lijek Docetaxel Accord sadrži etanol (alkohol).</w:t>
      </w:r>
    </w:p>
    <w:p w14:paraId="11E8B5C3" w14:textId="77777777" w:rsidR="00737599" w:rsidRPr="00737599" w:rsidRDefault="00737599" w:rsidP="00737599">
      <w:pPr>
        <w:spacing w:after="0" w:line="240" w:lineRule="auto"/>
        <w:jc w:val="both"/>
        <w:rPr>
          <w:rFonts w:ascii="Times New Roman" w:eastAsia="Times New Roman" w:hAnsi="Times New Roman" w:cs="Times New Roman"/>
          <w:b/>
          <w:lang w:val="sr-Latn-ME"/>
        </w:rPr>
      </w:pPr>
    </w:p>
    <w:p w14:paraId="2791AD2B" w14:textId="77777777" w:rsidR="00737599" w:rsidRPr="00737599" w:rsidRDefault="00737599" w:rsidP="00737599">
      <w:p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Lijek Docetaxel Accord 20 mg/1 ml sadrži:</w:t>
      </w:r>
    </w:p>
    <w:p w14:paraId="1AAD0E5C" w14:textId="77777777" w:rsidR="00737599" w:rsidRPr="00737599" w:rsidRDefault="00737599" w:rsidP="00737599">
      <w:p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50 vol% bezvodnog etanola (alkohol), odnosno do 395 mg bezvodnog etanola po bočici, što odgovara količini od 10 ml piva ili 4 ml vina.</w:t>
      </w:r>
    </w:p>
    <w:p w14:paraId="7C0C9AB0" w14:textId="77777777" w:rsidR="00737599" w:rsidRPr="00737599" w:rsidRDefault="00737599" w:rsidP="00737599">
      <w:p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Lijek Docetaxel Accord 80 mg/4 ml sadrži:</w:t>
      </w:r>
    </w:p>
    <w:p w14:paraId="0A9745C8" w14:textId="120A3563" w:rsidR="00737599" w:rsidRPr="00737599" w:rsidRDefault="00737599" w:rsidP="00737599">
      <w:p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50 vol% bezvodnog etanola (alkohol), odnosno do 1,58 g bezvodnog etanola po bočici, što odgovara količini od 40 ml piva ili 1</w:t>
      </w:r>
      <w:r w:rsidR="000E152C">
        <w:rPr>
          <w:rFonts w:ascii="Times New Roman" w:eastAsia="Times New Roman" w:hAnsi="Times New Roman" w:cs="Times New Roman"/>
          <w:lang w:val="sr-Latn-ME"/>
        </w:rPr>
        <w:t>6</w:t>
      </w:r>
      <w:r w:rsidRPr="00737599">
        <w:rPr>
          <w:rFonts w:ascii="Times New Roman" w:eastAsia="Times New Roman" w:hAnsi="Times New Roman" w:cs="Times New Roman"/>
          <w:lang w:val="sr-Latn-ME"/>
        </w:rPr>
        <w:t xml:space="preserve"> ml vina.</w:t>
      </w:r>
    </w:p>
    <w:p w14:paraId="685CB63D" w14:textId="77777777" w:rsidR="00737599" w:rsidRPr="00737599" w:rsidRDefault="00737599" w:rsidP="00737599">
      <w:pPr>
        <w:spacing w:after="0" w:line="240" w:lineRule="auto"/>
        <w:jc w:val="both"/>
        <w:rPr>
          <w:rFonts w:ascii="Times New Roman" w:eastAsia="Times New Roman" w:hAnsi="Times New Roman" w:cs="Times New Roman"/>
          <w:lang w:val="sr-Latn-ME"/>
        </w:rPr>
      </w:pPr>
    </w:p>
    <w:p w14:paraId="47C81EEC" w14:textId="77777777" w:rsidR="00737599" w:rsidRPr="00737599" w:rsidRDefault="00737599" w:rsidP="00737599">
      <w:p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Štetno je za ljude koji pate od alkoholizma.</w:t>
      </w:r>
    </w:p>
    <w:p w14:paraId="635718A0" w14:textId="77777777" w:rsidR="00737599" w:rsidRPr="00737599" w:rsidRDefault="00737599" w:rsidP="00737599">
      <w:p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Potrebno je uzeti u obzir kod trudnica, dojilja, djece i visokorizičnih grupa, kao što su pacijenti koji imaju bolesti jetre ili epilepsiju.</w:t>
      </w:r>
    </w:p>
    <w:p w14:paraId="1F58AA9D" w14:textId="77777777" w:rsidR="00737599" w:rsidRPr="00737599" w:rsidRDefault="00737599" w:rsidP="00737599">
      <w:pPr>
        <w:spacing w:after="0" w:line="240" w:lineRule="auto"/>
        <w:jc w:val="both"/>
        <w:rPr>
          <w:rFonts w:ascii="Times New Roman" w:eastAsia="Times New Roman" w:hAnsi="Times New Roman" w:cs="Times New Roman"/>
          <w:lang w:val="sr-Latn-ME"/>
        </w:rPr>
      </w:pPr>
    </w:p>
    <w:p w14:paraId="2795FF83" w14:textId="77777777" w:rsidR="00737599" w:rsidRPr="00737599" w:rsidRDefault="00737599" w:rsidP="00737599">
      <w:p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Količina alkohola u ovom lijeku može uticati na centralni nervni sistem (dio nervnog sistema koji uključuje mozak i kičmenu moždinu).</w:t>
      </w:r>
    </w:p>
    <w:p w14:paraId="4077FA17" w14:textId="77777777" w:rsidR="00737599" w:rsidRDefault="00737599" w:rsidP="00737599">
      <w:pPr>
        <w:spacing w:after="0" w:line="240" w:lineRule="auto"/>
        <w:jc w:val="both"/>
        <w:rPr>
          <w:rFonts w:ascii="Times New Roman" w:eastAsia="Times New Roman" w:hAnsi="Times New Roman" w:cs="Times New Roman"/>
          <w:lang w:val="sr-Latn-ME"/>
        </w:rPr>
      </w:pPr>
    </w:p>
    <w:p w14:paraId="55C2125B" w14:textId="77777777" w:rsidR="00133DA5" w:rsidRPr="00737599" w:rsidRDefault="00133DA5" w:rsidP="00737599">
      <w:pPr>
        <w:spacing w:after="0" w:line="240" w:lineRule="auto"/>
        <w:jc w:val="both"/>
        <w:rPr>
          <w:rFonts w:ascii="Times New Roman" w:eastAsia="Times New Roman" w:hAnsi="Times New Roman" w:cs="Times New Roman"/>
          <w:lang w:val="sr-Latn-ME"/>
        </w:rPr>
      </w:pPr>
    </w:p>
    <w:p w14:paraId="11470A46" w14:textId="77777777" w:rsidR="00737599" w:rsidRPr="00737599" w:rsidRDefault="00737599" w:rsidP="00737599">
      <w:pPr>
        <w:tabs>
          <w:tab w:val="left" w:pos="540"/>
          <w:tab w:val="left" w:pos="569"/>
        </w:tabs>
        <w:spacing w:after="0" w:line="240" w:lineRule="auto"/>
        <w:jc w:val="both"/>
        <w:rPr>
          <w:rFonts w:ascii="Times New Roman" w:eastAsia="Times New Roman" w:hAnsi="Times New Roman" w:cs="Times New Roman"/>
          <w:b/>
          <w:bCs/>
          <w:lang w:val="sr-Latn-ME"/>
        </w:rPr>
      </w:pPr>
      <w:r w:rsidRPr="00737599">
        <w:rPr>
          <w:rFonts w:ascii="Times New Roman" w:eastAsia="Times New Roman" w:hAnsi="Times New Roman" w:cs="Times New Roman"/>
          <w:b/>
          <w:bCs/>
          <w:lang w:val="sr-Latn-ME"/>
        </w:rPr>
        <w:t xml:space="preserve">3. </w:t>
      </w:r>
      <w:r w:rsidRPr="00737599">
        <w:rPr>
          <w:rFonts w:ascii="Times New Roman" w:eastAsia="Times New Roman" w:hAnsi="Times New Roman" w:cs="Times New Roman"/>
          <w:b/>
          <w:bCs/>
          <w:lang w:val="sr-Latn-ME"/>
        </w:rPr>
        <w:tab/>
        <w:t xml:space="preserve">KAKO SE UPOTREBLJAVA LIJEK </w:t>
      </w:r>
      <w:r w:rsidRPr="00737599">
        <w:rPr>
          <w:rFonts w:ascii="Times New Roman" w:eastAsia="Times New Roman" w:hAnsi="Times New Roman" w:cs="Times New Roman"/>
          <w:b/>
          <w:lang w:val="sr-Latn-ME"/>
        </w:rPr>
        <w:t>DOCETAXEL ACCORD</w:t>
      </w:r>
    </w:p>
    <w:p w14:paraId="6D61D168" w14:textId="77777777" w:rsidR="00737599" w:rsidRPr="00737599" w:rsidRDefault="00737599" w:rsidP="00737599">
      <w:pPr>
        <w:spacing w:after="0" w:line="240" w:lineRule="auto"/>
        <w:jc w:val="both"/>
        <w:rPr>
          <w:rFonts w:ascii="Times New Roman" w:eastAsia="Times New Roman" w:hAnsi="Times New Roman" w:cs="Times New Roman"/>
          <w:bCs/>
          <w:caps/>
          <w:lang w:val="sr-Latn-ME"/>
        </w:rPr>
      </w:pPr>
    </w:p>
    <w:p w14:paraId="5CAB628A" w14:textId="77777777" w:rsidR="00737599" w:rsidRPr="00737599" w:rsidRDefault="00737599" w:rsidP="00737599">
      <w:pPr>
        <w:spacing w:after="0" w:line="240" w:lineRule="auto"/>
        <w:jc w:val="both"/>
        <w:rPr>
          <w:rFonts w:ascii="Times New Roman" w:eastAsia="Times New Roman" w:hAnsi="Times New Roman" w:cs="Times New Roman"/>
          <w:bCs/>
          <w:caps/>
          <w:lang w:val="sr-Latn-ME"/>
        </w:rPr>
      </w:pPr>
      <w:r w:rsidRPr="00737599">
        <w:rPr>
          <w:rFonts w:ascii="Times New Roman" w:eastAsia="Times New Roman" w:hAnsi="Times New Roman" w:cs="Times New Roman"/>
          <w:bCs/>
          <w:lang w:val="sr-Latn-ME"/>
        </w:rPr>
        <w:t>Lijek Docetaxel Accord će Vam davati zdravstveni radnik.</w:t>
      </w:r>
    </w:p>
    <w:p w14:paraId="35F0275E" w14:textId="77777777" w:rsidR="00737599" w:rsidRPr="00737599" w:rsidRDefault="00737599" w:rsidP="00737599">
      <w:pPr>
        <w:spacing w:after="0" w:line="240" w:lineRule="auto"/>
        <w:jc w:val="both"/>
        <w:rPr>
          <w:rFonts w:ascii="Times New Roman" w:eastAsia="Times New Roman" w:hAnsi="Times New Roman" w:cs="Times New Roman"/>
          <w:b/>
          <w:lang w:val="sr-Latn-ME"/>
        </w:rPr>
      </w:pPr>
    </w:p>
    <w:p w14:paraId="592315D1" w14:textId="77777777" w:rsidR="00737599" w:rsidRPr="00737599" w:rsidRDefault="00737599" w:rsidP="00737599">
      <w:pPr>
        <w:spacing w:after="0" w:line="240" w:lineRule="auto"/>
        <w:jc w:val="both"/>
        <w:rPr>
          <w:rFonts w:ascii="Times New Roman" w:eastAsia="Times New Roman" w:hAnsi="Times New Roman" w:cs="Times New Roman"/>
          <w:b/>
          <w:lang w:val="sr-Latn-ME"/>
        </w:rPr>
      </w:pPr>
      <w:r w:rsidRPr="00737599">
        <w:rPr>
          <w:rFonts w:ascii="Times New Roman" w:eastAsia="Times New Roman" w:hAnsi="Times New Roman" w:cs="Times New Roman"/>
          <w:b/>
          <w:lang w:val="sr-Latn-ME"/>
        </w:rPr>
        <w:t>Preporučena doza</w:t>
      </w:r>
    </w:p>
    <w:p w14:paraId="3208D682" w14:textId="77777777" w:rsidR="00737599" w:rsidRPr="00737599" w:rsidRDefault="00737599" w:rsidP="00737599">
      <w:pPr>
        <w:spacing w:after="0" w:line="240" w:lineRule="auto"/>
        <w:jc w:val="both"/>
        <w:rPr>
          <w:rFonts w:ascii="Times New Roman" w:eastAsia="Times New Roman" w:hAnsi="Times New Roman" w:cs="Times New Roman"/>
          <w:b/>
          <w:lang w:val="sr-Latn-ME"/>
        </w:rPr>
      </w:pPr>
    </w:p>
    <w:p w14:paraId="1819FC11" w14:textId="77777777" w:rsidR="00737599" w:rsidRPr="00737599" w:rsidRDefault="00737599" w:rsidP="00737599">
      <w:p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Doza će zavisiti od Vaše težine i Vašeg opšteg stanja. Ljekar će izračunati površinu Vašeg tijela u kvadratnim metrima (m</w:t>
      </w:r>
      <w:r w:rsidRPr="00737599">
        <w:rPr>
          <w:rFonts w:ascii="Times New Roman" w:eastAsia="Times New Roman" w:hAnsi="Times New Roman" w:cs="Times New Roman"/>
          <w:vertAlign w:val="superscript"/>
          <w:lang w:val="sr-Latn-ME"/>
        </w:rPr>
        <w:t>2</w:t>
      </w:r>
      <w:r w:rsidRPr="00737599">
        <w:rPr>
          <w:rFonts w:ascii="Times New Roman" w:eastAsia="Times New Roman" w:hAnsi="Times New Roman" w:cs="Times New Roman"/>
          <w:lang w:val="sr-Latn-ME"/>
        </w:rPr>
        <w:t>) i odrediti dozu koju treba da primite.</w:t>
      </w:r>
    </w:p>
    <w:p w14:paraId="37E7CC8D" w14:textId="77777777" w:rsidR="00737599" w:rsidRPr="00737599" w:rsidRDefault="00737599" w:rsidP="00737599">
      <w:pPr>
        <w:spacing w:after="0" w:line="240" w:lineRule="auto"/>
        <w:jc w:val="both"/>
        <w:rPr>
          <w:rFonts w:ascii="Times New Roman" w:eastAsia="Times New Roman" w:hAnsi="Times New Roman" w:cs="Times New Roman"/>
          <w:lang w:val="sr-Latn-ME"/>
        </w:rPr>
      </w:pPr>
    </w:p>
    <w:p w14:paraId="529F15C9" w14:textId="77777777" w:rsidR="00737599" w:rsidRPr="00737599" w:rsidRDefault="00737599" w:rsidP="00737599">
      <w:pPr>
        <w:spacing w:after="0" w:line="240" w:lineRule="auto"/>
        <w:jc w:val="both"/>
        <w:rPr>
          <w:rFonts w:ascii="Times New Roman" w:eastAsia="Times New Roman" w:hAnsi="Times New Roman" w:cs="Times New Roman"/>
          <w:b/>
          <w:lang w:val="sr-Latn-ME"/>
        </w:rPr>
      </w:pPr>
      <w:r w:rsidRPr="00737599">
        <w:rPr>
          <w:rFonts w:ascii="Times New Roman" w:eastAsia="Times New Roman" w:hAnsi="Times New Roman" w:cs="Times New Roman"/>
          <w:b/>
          <w:lang w:val="sr-Latn-ME"/>
        </w:rPr>
        <w:t>Način i put primjene</w:t>
      </w:r>
    </w:p>
    <w:p w14:paraId="3C13B4AF" w14:textId="77777777" w:rsidR="00737599" w:rsidRPr="00737599" w:rsidRDefault="00737599" w:rsidP="00737599">
      <w:pPr>
        <w:spacing w:after="0" w:line="240" w:lineRule="auto"/>
        <w:jc w:val="both"/>
        <w:rPr>
          <w:rFonts w:ascii="Times New Roman" w:eastAsia="Times New Roman" w:hAnsi="Times New Roman" w:cs="Times New Roman"/>
          <w:lang w:val="sr-Latn-ME"/>
        </w:rPr>
      </w:pPr>
    </w:p>
    <w:p w14:paraId="5B07704B" w14:textId="77777777" w:rsidR="00737599" w:rsidRPr="00737599" w:rsidRDefault="00737599" w:rsidP="00737599">
      <w:p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Lijek Docetaxel Accord ćete dobiti infuzijom u jednu od vena (intravenska primjena). Infuzija će trajati oko jedan sat i primićete je u bolnici.</w:t>
      </w:r>
    </w:p>
    <w:p w14:paraId="476BDB77" w14:textId="77777777" w:rsidR="00737599" w:rsidRPr="00737599" w:rsidRDefault="00737599" w:rsidP="00737599">
      <w:pPr>
        <w:spacing w:after="0" w:line="240" w:lineRule="auto"/>
        <w:jc w:val="both"/>
        <w:rPr>
          <w:rFonts w:ascii="Times New Roman" w:eastAsia="Times New Roman" w:hAnsi="Times New Roman" w:cs="Times New Roman"/>
          <w:lang w:val="sr-Latn-ME"/>
        </w:rPr>
      </w:pPr>
    </w:p>
    <w:p w14:paraId="0FCF457E" w14:textId="77777777" w:rsidR="00737599" w:rsidRPr="00737599" w:rsidRDefault="00737599" w:rsidP="00737599">
      <w:pPr>
        <w:spacing w:after="0" w:line="240" w:lineRule="auto"/>
        <w:jc w:val="both"/>
        <w:rPr>
          <w:rFonts w:ascii="Times New Roman" w:eastAsia="Times New Roman" w:hAnsi="Times New Roman" w:cs="Times New Roman"/>
          <w:b/>
          <w:lang w:val="sr-Latn-ME"/>
        </w:rPr>
      </w:pPr>
      <w:r w:rsidRPr="00737599">
        <w:rPr>
          <w:rFonts w:ascii="Times New Roman" w:eastAsia="Times New Roman" w:hAnsi="Times New Roman" w:cs="Times New Roman"/>
          <w:b/>
          <w:lang w:val="sr-Latn-ME"/>
        </w:rPr>
        <w:t>Učestalost primjene</w:t>
      </w:r>
    </w:p>
    <w:p w14:paraId="1DA99D69" w14:textId="77777777" w:rsidR="00737599" w:rsidRPr="00737599" w:rsidRDefault="00737599" w:rsidP="00737599">
      <w:pPr>
        <w:spacing w:after="0" w:line="240" w:lineRule="auto"/>
        <w:jc w:val="both"/>
        <w:rPr>
          <w:rFonts w:ascii="Times New Roman" w:eastAsia="Times New Roman" w:hAnsi="Times New Roman" w:cs="Times New Roman"/>
          <w:lang w:val="sr-Latn-ME"/>
        </w:rPr>
      </w:pPr>
    </w:p>
    <w:p w14:paraId="0F088630" w14:textId="77777777" w:rsidR="00737599" w:rsidRPr="00737599" w:rsidRDefault="00737599" w:rsidP="00737599">
      <w:p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Obično ćete primati infuziju jednom na svake tri nedjelje.</w:t>
      </w:r>
    </w:p>
    <w:p w14:paraId="55108606" w14:textId="77777777" w:rsidR="00737599" w:rsidRPr="00737599" w:rsidRDefault="00737599" w:rsidP="00737599">
      <w:pPr>
        <w:spacing w:after="0" w:line="240" w:lineRule="auto"/>
        <w:jc w:val="both"/>
        <w:rPr>
          <w:rFonts w:ascii="Times New Roman" w:eastAsia="Times New Roman" w:hAnsi="Times New Roman" w:cs="Times New Roman"/>
          <w:lang w:val="sr-Latn-ME"/>
        </w:rPr>
      </w:pPr>
    </w:p>
    <w:p w14:paraId="75F282EC" w14:textId="0433E63A" w:rsidR="00737599" w:rsidRPr="00737599" w:rsidRDefault="00737599" w:rsidP="00737599">
      <w:p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lastRenderedPageBreak/>
        <w:t>Vaš ljekar može mijenjati dozu i učestalost primjene lijeka u zavisnosti od rezultata nalaza krvi, Vašeg opšteg stanja i terapijskog odgovora na lijek Docetaxel Accord. Naročito je važno da obavijestite ljekara u slučaju proliva, ranica u ustima, osjećaja utrnulosti ili bockanja u ekstremitetima i groznice, te mu pokazati rezultate nalaza krvi. Na osnovu tih informacija, ljekar će odlučiti da li je potrebno smanjiti dozu. U slučaju bilo kakvih pitanja u vezi sa primjenom ovog lijeka, obratite se ljekaru ili bolničkom farmaceutu.</w:t>
      </w:r>
    </w:p>
    <w:p w14:paraId="73958367" w14:textId="77777777" w:rsidR="00737599" w:rsidRDefault="00737599" w:rsidP="00737599">
      <w:pPr>
        <w:spacing w:after="0" w:line="240" w:lineRule="auto"/>
        <w:jc w:val="both"/>
        <w:rPr>
          <w:rFonts w:ascii="Times New Roman" w:eastAsia="Times New Roman" w:hAnsi="Times New Roman" w:cs="Times New Roman"/>
          <w:lang w:val="sr-Latn-ME"/>
        </w:rPr>
      </w:pPr>
    </w:p>
    <w:p w14:paraId="49DF075F" w14:textId="77777777" w:rsidR="00133DA5" w:rsidRPr="00737599" w:rsidRDefault="00133DA5" w:rsidP="00737599">
      <w:pPr>
        <w:spacing w:after="0" w:line="240" w:lineRule="auto"/>
        <w:jc w:val="both"/>
        <w:rPr>
          <w:rFonts w:ascii="Times New Roman" w:eastAsia="Times New Roman" w:hAnsi="Times New Roman" w:cs="Times New Roman"/>
          <w:lang w:val="sr-Latn-ME"/>
        </w:rPr>
      </w:pPr>
    </w:p>
    <w:p w14:paraId="0C2A9238" w14:textId="77777777" w:rsidR="00737599" w:rsidRPr="00737599" w:rsidRDefault="00737599" w:rsidP="00737599">
      <w:pPr>
        <w:tabs>
          <w:tab w:val="left" w:pos="540"/>
          <w:tab w:val="left" w:pos="569"/>
        </w:tabs>
        <w:spacing w:after="0" w:line="240" w:lineRule="auto"/>
        <w:jc w:val="both"/>
        <w:rPr>
          <w:rFonts w:ascii="Times New Roman" w:eastAsia="Times New Roman" w:hAnsi="Times New Roman" w:cs="Times New Roman"/>
          <w:b/>
          <w:bCs/>
          <w:lang w:val="sr-Latn-ME"/>
        </w:rPr>
      </w:pPr>
      <w:r w:rsidRPr="00737599">
        <w:rPr>
          <w:rFonts w:ascii="Times New Roman" w:eastAsia="Times New Roman" w:hAnsi="Times New Roman" w:cs="Times New Roman"/>
          <w:b/>
          <w:bCs/>
          <w:lang w:val="sr-Latn-ME"/>
        </w:rPr>
        <w:t xml:space="preserve">4. </w:t>
      </w:r>
      <w:r w:rsidRPr="00737599">
        <w:rPr>
          <w:rFonts w:ascii="Times New Roman" w:eastAsia="Times New Roman" w:hAnsi="Times New Roman" w:cs="Times New Roman"/>
          <w:b/>
          <w:bCs/>
          <w:lang w:val="sr-Latn-ME"/>
        </w:rPr>
        <w:tab/>
        <w:t>MOGUĆA NEŽELJENA DEJSTVA</w:t>
      </w:r>
    </w:p>
    <w:p w14:paraId="5838257D" w14:textId="77777777" w:rsidR="00737599" w:rsidRPr="00737599" w:rsidRDefault="00737599" w:rsidP="00737599">
      <w:pPr>
        <w:tabs>
          <w:tab w:val="left" w:pos="540"/>
          <w:tab w:val="left" w:pos="569"/>
        </w:tabs>
        <w:spacing w:after="0" w:line="240" w:lineRule="auto"/>
        <w:jc w:val="both"/>
        <w:rPr>
          <w:rFonts w:ascii="Times New Roman" w:eastAsia="Times New Roman" w:hAnsi="Times New Roman" w:cs="Times New Roman"/>
          <w:b/>
          <w:bCs/>
          <w:lang w:val="sr-Latn-ME"/>
        </w:rPr>
      </w:pPr>
    </w:p>
    <w:p w14:paraId="7D03209F" w14:textId="5613E4FC" w:rsidR="00737599" w:rsidRPr="00737599" w:rsidRDefault="00737599" w:rsidP="00737599">
      <w:p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lang w:val="sr-Latn-ME"/>
        </w:rPr>
        <w:t>Kao i svi ljekovi i lijek Docetaxel Accord može izazvati neželjena dejstva iako se ona ne moraju javiti kod svakoga.</w:t>
      </w:r>
      <w:r w:rsidRPr="00737599">
        <w:rPr>
          <w:rFonts w:ascii="Times New Roman" w:eastAsia="Times New Roman" w:hAnsi="Times New Roman" w:cs="Times New Roman"/>
          <w:bCs/>
          <w:lang w:val="sr-Latn-ME"/>
        </w:rPr>
        <w:t xml:space="preserve"> </w:t>
      </w:r>
    </w:p>
    <w:p w14:paraId="7C076965" w14:textId="77777777" w:rsidR="00737599" w:rsidRPr="00737599" w:rsidRDefault="00737599" w:rsidP="00737599">
      <w:pPr>
        <w:tabs>
          <w:tab w:val="left" w:pos="540"/>
          <w:tab w:val="left" w:pos="569"/>
        </w:tabs>
        <w:spacing w:after="0" w:line="240" w:lineRule="auto"/>
        <w:jc w:val="both"/>
        <w:rPr>
          <w:rFonts w:ascii="Times New Roman" w:eastAsia="Times New Roman" w:hAnsi="Times New Roman" w:cs="Times New Roman"/>
          <w:bCs/>
          <w:lang w:val="sr-Latn-ME"/>
        </w:rPr>
      </w:pPr>
    </w:p>
    <w:p w14:paraId="43634ECA" w14:textId="77777777" w:rsidR="00737599" w:rsidRPr="00737599" w:rsidRDefault="00737599" w:rsidP="00737599">
      <w:p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O mogućim neželjenim dejstvima će Vaš ljekar razgovarati s Vama i objasniti Vam rizike i koristi liječenja.</w:t>
      </w:r>
    </w:p>
    <w:p w14:paraId="53D2620A" w14:textId="77777777" w:rsidR="00737599" w:rsidRPr="00737599" w:rsidRDefault="00737599" w:rsidP="00737599">
      <w:pPr>
        <w:tabs>
          <w:tab w:val="left" w:pos="540"/>
          <w:tab w:val="left" w:pos="569"/>
        </w:tabs>
        <w:spacing w:after="0" w:line="240" w:lineRule="auto"/>
        <w:jc w:val="both"/>
        <w:rPr>
          <w:rFonts w:ascii="Times New Roman" w:eastAsia="Times New Roman" w:hAnsi="Times New Roman" w:cs="Times New Roman"/>
          <w:bCs/>
          <w:lang w:val="sr-Latn-ME"/>
        </w:rPr>
      </w:pPr>
    </w:p>
    <w:p w14:paraId="4907FE7C" w14:textId="77777777" w:rsidR="00737599" w:rsidRPr="00737599" w:rsidRDefault="00737599" w:rsidP="00737599">
      <w:p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Najčešće prijavljivana neželjena dejstva docetaksela, kada se primjenjuje sam su: pad broja crvenih ili bijelih krvnih ćelija, gubitak kose, mučnina, povraćanje, ranice u ustima, proliv i umor.</w:t>
      </w:r>
    </w:p>
    <w:p w14:paraId="52BAC79E" w14:textId="77777777" w:rsidR="00737599" w:rsidRPr="00737599" w:rsidRDefault="00737599" w:rsidP="00737599">
      <w:pPr>
        <w:tabs>
          <w:tab w:val="left" w:pos="540"/>
          <w:tab w:val="left" w:pos="569"/>
        </w:tabs>
        <w:spacing w:after="0" w:line="240" w:lineRule="auto"/>
        <w:jc w:val="both"/>
        <w:rPr>
          <w:rFonts w:ascii="Times New Roman" w:eastAsia="Times New Roman" w:hAnsi="Times New Roman" w:cs="Times New Roman"/>
          <w:bCs/>
          <w:lang w:val="sr-Latn-ME"/>
        </w:rPr>
      </w:pPr>
    </w:p>
    <w:p w14:paraId="6288D9CE" w14:textId="0AA18521" w:rsidR="00737599" w:rsidRPr="00737599" w:rsidRDefault="00737599" w:rsidP="00737599">
      <w:p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Težina neželjenih dejstava docetaksela može se povećati kada se daje u kombinaciji s</w:t>
      </w:r>
      <w:r w:rsidR="00B86C3F">
        <w:rPr>
          <w:rFonts w:ascii="Times New Roman" w:eastAsia="Times New Roman" w:hAnsi="Times New Roman" w:cs="Times New Roman"/>
          <w:bCs/>
          <w:lang w:val="sr-Latn-ME"/>
        </w:rPr>
        <w:t>a</w:t>
      </w:r>
      <w:r w:rsidRPr="00737599">
        <w:rPr>
          <w:rFonts w:ascii="Times New Roman" w:eastAsia="Times New Roman" w:hAnsi="Times New Roman" w:cs="Times New Roman"/>
          <w:bCs/>
          <w:lang w:val="sr-Latn-ME"/>
        </w:rPr>
        <w:t xml:space="preserve"> drugim hemoterapeuticima.</w:t>
      </w:r>
    </w:p>
    <w:p w14:paraId="371892C5" w14:textId="77777777" w:rsidR="00737599" w:rsidRPr="00737599" w:rsidRDefault="00737599" w:rsidP="00737599">
      <w:pPr>
        <w:tabs>
          <w:tab w:val="left" w:pos="540"/>
          <w:tab w:val="left" w:pos="569"/>
        </w:tabs>
        <w:spacing w:after="0" w:line="240" w:lineRule="auto"/>
        <w:jc w:val="both"/>
        <w:rPr>
          <w:rFonts w:ascii="Times New Roman" w:eastAsia="Times New Roman" w:hAnsi="Times New Roman" w:cs="Times New Roman"/>
          <w:bCs/>
          <w:lang w:val="sr-Latn-ME"/>
        </w:rPr>
      </w:pPr>
    </w:p>
    <w:p w14:paraId="44C36EBA" w14:textId="77777777" w:rsidR="00737599" w:rsidRPr="00737599" w:rsidRDefault="00737599" w:rsidP="00737599">
      <w:p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Tokom infuzije u bolnici mogu se javiti sljedeće alergijske reakcije (javljaju se kod više od 1 na 10 osoba):</w:t>
      </w:r>
    </w:p>
    <w:p w14:paraId="187BA346" w14:textId="77777777" w:rsidR="00737599" w:rsidRPr="00133DA5"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133DA5">
        <w:rPr>
          <w:rFonts w:ascii="Times New Roman" w:eastAsia="Times New Roman" w:hAnsi="Times New Roman" w:cs="Times New Roman"/>
          <w:bCs/>
          <w:lang w:val="sr-Latn-ME"/>
        </w:rPr>
        <w:t>crvenilo praćeno osjećajem vrućine, kožne reakcije, svrab</w:t>
      </w:r>
    </w:p>
    <w:p w14:paraId="5A3375C4" w14:textId="77777777" w:rsidR="00737599" w:rsidRPr="00133DA5"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133DA5">
        <w:rPr>
          <w:rFonts w:ascii="Times New Roman" w:eastAsia="Times New Roman" w:hAnsi="Times New Roman" w:cs="Times New Roman"/>
          <w:bCs/>
          <w:lang w:val="sr-Latn-ME"/>
        </w:rPr>
        <w:t>stezanje u grudima, otežano disanje</w:t>
      </w:r>
    </w:p>
    <w:p w14:paraId="0339C908" w14:textId="77777777" w:rsidR="00737599" w:rsidRPr="00133DA5"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133DA5">
        <w:rPr>
          <w:rFonts w:ascii="Times New Roman" w:eastAsia="Times New Roman" w:hAnsi="Times New Roman" w:cs="Times New Roman"/>
          <w:bCs/>
          <w:lang w:val="sr-Latn-ME"/>
        </w:rPr>
        <w:t>groznica ili drhtavica</w:t>
      </w:r>
    </w:p>
    <w:p w14:paraId="5AE1EFCD" w14:textId="77777777" w:rsidR="00737599" w:rsidRPr="00133DA5"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133DA5">
        <w:rPr>
          <w:rFonts w:ascii="Times New Roman" w:eastAsia="Times New Roman" w:hAnsi="Times New Roman" w:cs="Times New Roman"/>
          <w:bCs/>
          <w:lang w:val="sr-Latn-ME"/>
        </w:rPr>
        <w:t>bol u leđima</w:t>
      </w:r>
    </w:p>
    <w:p w14:paraId="28B978A6" w14:textId="77777777" w:rsidR="00737599" w:rsidRPr="00133DA5"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133DA5">
        <w:rPr>
          <w:rFonts w:ascii="Times New Roman" w:eastAsia="Times New Roman" w:hAnsi="Times New Roman" w:cs="Times New Roman"/>
          <w:bCs/>
          <w:lang w:val="sr-Latn-ME"/>
        </w:rPr>
        <w:t>nizak krvni pritisak.</w:t>
      </w:r>
    </w:p>
    <w:p w14:paraId="6E56355E" w14:textId="77777777" w:rsidR="00737599" w:rsidRPr="00737599" w:rsidRDefault="00737599" w:rsidP="00737599">
      <w:p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Takođe se mogu javiti i teža neželjena dejstva.</w:t>
      </w:r>
    </w:p>
    <w:p w14:paraId="7C4A58C5" w14:textId="77777777" w:rsidR="00737599" w:rsidRPr="00737599" w:rsidRDefault="00737599" w:rsidP="00737599">
      <w:p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Ako ste imali alergijsku reakciju na paklitaksel, možete takođe doživjeti alergijsku reakciju na docetaksel, koja može biti teža.</w:t>
      </w:r>
    </w:p>
    <w:p w14:paraId="4B3C870F" w14:textId="77777777" w:rsidR="00737599" w:rsidRPr="00737599" w:rsidRDefault="00737599" w:rsidP="00737599">
      <w:pPr>
        <w:tabs>
          <w:tab w:val="left" w:pos="540"/>
          <w:tab w:val="left" w:pos="569"/>
        </w:tabs>
        <w:spacing w:after="0" w:line="240" w:lineRule="auto"/>
        <w:jc w:val="both"/>
        <w:rPr>
          <w:rFonts w:ascii="Times New Roman" w:eastAsia="Times New Roman" w:hAnsi="Times New Roman" w:cs="Times New Roman"/>
          <w:bCs/>
          <w:lang w:val="sr-Latn-ME"/>
        </w:rPr>
      </w:pPr>
    </w:p>
    <w:p w14:paraId="6C163046" w14:textId="54446DF0" w:rsidR="00737599" w:rsidRPr="00737599" w:rsidRDefault="00737599" w:rsidP="00737599">
      <w:p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 xml:space="preserve">Vaše stanje pomno će </w:t>
      </w:r>
      <w:r w:rsidR="00B86C3F">
        <w:rPr>
          <w:rFonts w:ascii="Times New Roman" w:eastAsia="Times New Roman" w:hAnsi="Times New Roman" w:cs="Times New Roman"/>
          <w:bCs/>
          <w:lang w:val="sr-Latn-ME"/>
        </w:rPr>
        <w:t xml:space="preserve">pratiti </w:t>
      </w:r>
      <w:r w:rsidRPr="00737599">
        <w:rPr>
          <w:rFonts w:ascii="Times New Roman" w:eastAsia="Times New Roman" w:hAnsi="Times New Roman" w:cs="Times New Roman"/>
          <w:bCs/>
          <w:lang w:val="sr-Latn-ME"/>
        </w:rPr>
        <w:t>medicinsko osoblje za vrijeme liječenja. Odmah ih obavijestite ako primijetite bilo koju od ovih neželjenih reakcija.</w:t>
      </w:r>
    </w:p>
    <w:p w14:paraId="2A46E7DD" w14:textId="77777777" w:rsidR="00737599" w:rsidRPr="00737599" w:rsidRDefault="00737599" w:rsidP="00737599">
      <w:pPr>
        <w:tabs>
          <w:tab w:val="left" w:pos="540"/>
          <w:tab w:val="left" w:pos="569"/>
        </w:tabs>
        <w:spacing w:after="0" w:line="240" w:lineRule="auto"/>
        <w:jc w:val="both"/>
        <w:rPr>
          <w:rFonts w:ascii="Times New Roman" w:eastAsia="Times New Roman" w:hAnsi="Times New Roman" w:cs="Times New Roman"/>
          <w:bCs/>
          <w:lang w:val="sr-Latn-ME"/>
        </w:rPr>
      </w:pPr>
    </w:p>
    <w:p w14:paraId="7D39DBA1" w14:textId="77777777" w:rsidR="00737599" w:rsidRPr="00737599" w:rsidRDefault="00737599" w:rsidP="00737599">
      <w:p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Između infuzija docetaksela mogu se pojaviti sljedeća neželjena dejstva, a učestalost može varirati u zavisnosti od kombinacija ljekova koje ste primili:</w:t>
      </w:r>
    </w:p>
    <w:p w14:paraId="2FABA13B" w14:textId="77777777" w:rsidR="00737599" w:rsidRPr="00737599" w:rsidRDefault="00737599" w:rsidP="00737599">
      <w:pPr>
        <w:autoSpaceDE w:val="0"/>
        <w:autoSpaceDN w:val="0"/>
        <w:adjustRightInd w:val="0"/>
        <w:spacing w:after="0" w:line="240" w:lineRule="auto"/>
        <w:jc w:val="both"/>
        <w:rPr>
          <w:rFonts w:ascii="Times New Roman" w:eastAsia="Times New Roman" w:hAnsi="Times New Roman" w:cs="Times New Roman"/>
          <w:b/>
          <w:bCs/>
          <w:lang w:val="sr-Latn-ME"/>
        </w:rPr>
      </w:pPr>
    </w:p>
    <w:p w14:paraId="66552415" w14:textId="77777777" w:rsidR="00737599" w:rsidRPr="00737599" w:rsidRDefault="00737599" w:rsidP="00737599">
      <w:pPr>
        <w:autoSpaceDE w:val="0"/>
        <w:autoSpaceDN w:val="0"/>
        <w:adjustRightInd w:val="0"/>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b/>
          <w:bCs/>
          <w:lang w:val="sr-Latn-ME"/>
        </w:rPr>
        <w:t xml:space="preserve">Veoma </w:t>
      </w:r>
      <w:r w:rsidRPr="00737599">
        <w:rPr>
          <w:rFonts w:ascii="Times New Roman" w:eastAsia="TimesNewRoman,Bold" w:hAnsi="Times New Roman" w:cs="Times New Roman"/>
          <w:b/>
          <w:bCs/>
          <w:lang w:val="sr-Latn-ME"/>
        </w:rPr>
        <w:t>č</w:t>
      </w:r>
      <w:r w:rsidRPr="00737599">
        <w:rPr>
          <w:rFonts w:ascii="Times New Roman" w:eastAsia="Times New Roman" w:hAnsi="Times New Roman" w:cs="Times New Roman"/>
          <w:b/>
          <w:bCs/>
          <w:lang w:val="sr-Latn-ME"/>
        </w:rPr>
        <w:t xml:space="preserve">esto </w:t>
      </w:r>
      <w:r w:rsidRPr="00737599">
        <w:rPr>
          <w:rFonts w:ascii="Times New Roman" w:eastAsia="Times New Roman" w:hAnsi="Times New Roman" w:cs="Times New Roman"/>
          <w:lang w:val="sr-Latn-ME"/>
        </w:rPr>
        <w:t>(mogu se javiti kod više od 1 od 10 pacijenata):</w:t>
      </w:r>
    </w:p>
    <w:p w14:paraId="6B5616B0" w14:textId="77777777" w:rsidR="00737599" w:rsidRPr="00737599" w:rsidRDefault="00737599" w:rsidP="00B86C3F">
      <w:pPr>
        <w:pStyle w:val="ListParagraph"/>
        <w:numPr>
          <w:ilvl w:val="0"/>
          <w:numId w:val="6"/>
        </w:numPr>
        <w:tabs>
          <w:tab w:val="left" w:pos="540"/>
          <w:tab w:val="left" w:pos="569"/>
        </w:tabs>
        <w:spacing w:after="0" w:line="240" w:lineRule="auto"/>
        <w:ind w:left="567" w:hanging="207"/>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infekcije, smanjenje broja crvenih krvnih ćelija (anemija) ili bijelih krvnih ćelija (koje su važne u borbi protiv infekcija) i trombocita</w:t>
      </w:r>
    </w:p>
    <w:p w14:paraId="60B14EB4"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groznica: ako imate povišenu temperaturu odmah obavijestite svog ljekara</w:t>
      </w:r>
    </w:p>
    <w:p w14:paraId="0D253778"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alergijske reakcije kao što je opisano gore</w:t>
      </w:r>
    </w:p>
    <w:p w14:paraId="67CDB588"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gubitak apetita (anoreksija)</w:t>
      </w:r>
    </w:p>
    <w:p w14:paraId="59BA126C"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nesanica</w:t>
      </w:r>
    </w:p>
    <w:p w14:paraId="5261A847"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osjećaj utrnulosti ili bockanja ili bol u zglobovima i mišićima</w:t>
      </w:r>
    </w:p>
    <w:p w14:paraId="07818CFB"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glavobolja</w:t>
      </w:r>
    </w:p>
    <w:p w14:paraId="100A1CDA"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promjene čula ukusa</w:t>
      </w:r>
    </w:p>
    <w:p w14:paraId="6F019C5A"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upala oka ili povećano suzenje očiju</w:t>
      </w:r>
    </w:p>
    <w:p w14:paraId="2BD81BA3"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oticanje prouzrokovano lošom limfnom drenažom</w:t>
      </w:r>
    </w:p>
    <w:p w14:paraId="1CA90845"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nedostatak vazduha</w:t>
      </w:r>
    </w:p>
    <w:p w14:paraId="1BAF008E"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curenje iz nosa; upala grla i nosa; kašalj</w:t>
      </w:r>
    </w:p>
    <w:p w14:paraId="23B517FC"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lastRenderedPageBreak/>
        <w:t>krvarenje iz nosa</w:t>
      </w:r>
    </w:p>
    <w:p w14:paraId="7565F490"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ranice u ustima</w:t>
      </w:r>
    </w:p>
    <w:p w14:paraId="6364263B"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nelagoda u stomaku uključujući mučninu, povraćanje i proliv, zatvor</w:t>
      </w:r>
    </w:p>
    <w:p w14:paraId="141B9142"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bolovi u stomaku</w:t>
      </w:r>
    </w:p>
    <w:p w14:paraId="00A05311"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tegobe pri varenju</w:t>
      </w:r>
    </w:p>
    <w:p w14:paraId="219F6E99" w14:textId="77777777" w:rsidR="00737599" w:rsidRPr="00737599" w:rsidRDefault="00737599" w:rsidP="00C575C8">
      <w:pPr>
        <w:pStyle w:val="ListParagraph"/>
        <w:numPr>
          <w:ilvl w:val="0"/>
          <w:numId w:val="6"/>
        </w:numPr>
        <w:tabs>
          <w:tab w:val="left" w:pos="540"/>
          <w:tab w:val="left" w:pos="567"/>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gubitak kose: u većini slučajeva trebalo bi da se vrati normalan rast kose. U nekim slučajevima (nepoznata učestalost) zabilježen je trajan gubitak kose</w:t>
      </w:r>
    </w:p>
    <w:p w14:paraId="7C6298A1" w14:textId="77777777" w:rsidR="00737599" w:rsidRPr="00737599" w:rsidRDefault="00737599" w:rsidP="00C575C8">
      <w:pPr>
        <w:pStyle w:val="ListParagraph"/>
        <w:numPr>
          <w:ilvl w:val="0"/>
          <w:numId w:val="6"/>
        </w:numPr>
        <w:tabs>
          <w:tab w:val="left" w:pos="540"/>
          <w:tab w:val="left" w:pos="567"/>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crvenilo i oticanje dlanova ili tabana koje može prouzrokovati ljuštenje kože (ovo se može takođe pojaviti na rukama, licu ili tijelu)</w:t>
      </w:r>
    </w:p>
    <w:p w14:paraId="6D8654E7"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promjena boje noktiju koji nakon toga mogu otpasti</w:t>
      </w:r>
    </w:p>
    <w:p w14:paraId="5574269D"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bolovi u mišićima; bol u leđima ili bol u kostima</w:t>
      </w:r>
    </w:p>
    <w:p w14:paraId="63FA493F"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promjene ili izostanak menstruacionog ciklusa</w:t>
      </w:r>
    </w:p>
    <w:p w14:paraId="13D8EB87"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oticanje ruku, stopala, nogu</w:t>
      </w:r>
    </w:p>
    <w:p w14:paraId="03D05444"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umor; ili simptomi nalik gripu</w:t>
      </w:r>
    </w:p>
    <w:p w14:paraId="1892415E" w14:textId="77777777" w:rsidR="00A05CB5" w:rsidRDefault="00737599" w:rsidP="00A05CB5">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dobitak ili gubitak na težini.</w:t>
      </w:r>
    </w:p>
    <w:p w14:paraId="02AE0859" w14:textId="5C49C9DD" w:rsidR="00A05CB5" w:rsidRPr="00AC12F6" w:rsidRDefault="002924C1" w:rsidP="00AC12F6">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i</w:t>
      </w:r>
      <w:r w:rsidR="00A05CB5" w:rsidRPr="00AC12F6">
        <w:rPr>
          <w:rFonts w:ascii="Times New Roman" w:eastAsia="Times New Roman" w:hAnsi="Times New Roman" w:cs="Times New Roman"/>
          <w:bCs/>
          <w:lang w:val="sr-Latn-ME"/>
        </w:rPr>
        <w:t>nf</w:t>
      </w:r>
      <w:r>
        <w:rPr>
          <w:rFonts w:ascii="Times New Roman" w:eastAsia="Times New Roman" w:hAnsi="Times New Roman" w:cs="Times New Roman"/>
          <w:bCs/>
          <w:lang w:val="sr-Latn-ME"/>
        </w:rPr>
        <w:t>ekcije gornjih respiratornih puteva</w:t>
      </w:r>
    </w:p>
    <w:p w14:paraId="7D6F333F" w14:textId="77777777" w:rsidR="00A05CB5" w:rsidRPr="00737599" w:rsidRDefault="00A05CB5" w:rsidP="00AC12F6">
      <w:pPr>
        <w:pStyle w:val="ListParagraph"/>
        <w:tabs>
          <w:tab w:val="left" w:pos="540"/>
          <w:tab w:val="left" w:pos="569"/>
        </w:tabs>
        <w:spacing w:after="0" w:line="240" w:lineRule="auto"/>
        <w:jc w:val="both"/>
        <w:rPr>
          <w:rFonts w:ascii="Times New Roman" w:eastAsia="Times New Roman" w:hAnsi="Times New Roman" w:cs="Times New Roman"/>
          <w:bCs/>
          <w:lang w:val="sr-Latn-ME"/>
        </w:rPr>
      </w:pPr>
    </w:p>
    <w:p w14:paraId="5198D575" w14:textId="77777777" w:rsidR="00737599" w:rsidRPr="00737599" w:rsidRDefault="00737599" w:rsidP="00737599">
      <w:pPr>
        <w:tabs>
          <w:tab w:val="left" w:pos="540"/>
          <w:tab w:val="left" w:pos="569"/>
        </w:tabs>
        <w:spacing w:after="0" w:line="240" w:lineRule="auto"/>
        <w:jc w:val="both"/>
        <w:rPr>
          <w:rFonts w:ascii="Times New Roman" w:eastAsia="Times New Roman" w:hAnsi="Times New Roman" w:cs="Times New Roman"/>
          <w:bCs/>
          <w:lang w:val="sr-Latn-ME"/>
        </w:rPr>
      </w:pPr>
    </w:p>
    <w:p w14:paraId="6F41D972" w14:textId="77777777" w:rsidR="00737599" w:rsidRPr="00737599" w:rsidRDefault="00737599" w:rsidP="00737599">
      <w:pPr>
        <w:autoSpaceDE w:val="0"/>
        <w:autoSpaceDN w:val="0"/>
        <w:adjustRightInd w:val="0"/>
        <w:spacing w:after="0" w:line="240" w:lineRule="auto"/>
        <w:jc w:val="both"/>
        <w:rPr>
          <w:rFonts w:ascii="Times New Roman" w:eastAsia="Times New Roman" w:hAnsi="Times New Roman" w:cs="Times New Roman"/>
          <w:lang w:val="sr-Latn-ME"/>
        </w:rPr>
      </w:pPr>
      <w:r w:rsidRPr="00737599">
        <w:rPr>
          <w:rFonts w:ascii="Times New Roman" w:eastAsia="TimesNewRoman,Bold" w:hAnsi="Times New Roman" w:cs="Times New Roman"/>
          <w:b/>
          <w:bCs/>
          <w:lang w:val="sr-Latn-ME"/>
        </w:rPr>
        <w:t>Č</w:t>
      </w:r>
      <w:r w:rsidRPr="00737599">
        <w:rPr>
          <w:rFonts w:ascii="Times New Roman" w:eastAsia="Times New Roman" w:hAnsi="Times New Roman" w:cs="Times New Roman"/>
          <w:b/>
          <w:bCs/>
          <w:lang w:val="sr-Latn-ME"/>
        </w:rPr>
        <w:t xml:space="preserve">esto </w:t>
      </w:r>
      <w:r w:rsidRPr="00737599">
        <w:rPr>
          <w:rFonts w:ascii="Times New Roman" w:eastAsia="Times New Roman" w:hAnsi="Times New Roman" w:cs="Times New Roman"/>
          <w:lang w:val="sr-Latn-ME"/>
        </w:rPr>
        <w:t>(mogu se javiti kod najviše 1 od 10 pacijenata):</w:t>
      </w:r>
    </w:p>
    <w:p w14:paraId="4C3FD27D"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oralna kandidijaza</w:t>
      </w:r>
    </w:p>
    <w:p w14:paraId="477AEACA"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dehidratacija</w:t>
      </w:r>
    </w:p>
    <w:p w14:paraId="518E1801"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vrtoglavica</w:t>
      </w:r>
    </w:p>
    <w:p w14:paraId="533BC949"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oštećenje sluha</w:t>
      </w:r>
    </w:p>
    <w:p w14:paraId="37A5D714"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pad krvnog pritiska; nepravilni ili brzi otkucaji srca</w:t>
      </w:r>
    </w:p>
    <w:p w14:paraId="7038E0C5"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insuficijencija srca</w:t>
      </w:r>
    </w:p>
    <w:p w14:paraId="5113E2D9"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upala jednjaka</w:t>
      </w:r>
    </w:p>
    <w:p w14:paraId="02F26D49"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suva usta</w:t>
      </w:r>
    </w:p>
    <w:p w14:paraId="295743D1"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otežano ili bolno gutanje</w:t>
      </w:r>
    </w:p>
    <w:p w14:paraId="13D1688C"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krvarenje</w:t>
      </w:r>
    </w:p>
    <w:p w14:paraId="53697AD7" w14:textId="23F8956B" w:rsidR="002924C1" w:rsidRPr="00AC12F6" w:rsidRDefault="00737599" w:rsidP="00AC12F6">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povišeni  enzimi jetre (potrebni redovni nalazi krvi).</w:t>
      </w:r>
    </w:p>
    <w:p w14:paraId="55043FA2" w14:textId="77777777" w:rsidR="002924C1" w:rsidRDefault="002924C1" w:rsidP="002924C1">
      <w:pPr>
        <w:pStyle w:val="ListParagraph"/>
        <w:numPr>
          <w:ilvl w:val="0"/>
          <w:numId w:val="6"/>
        </w:numPr>
        <w:tabs>
          <w:tab w:val="left" w:pos="540"/>
          <w:tab w:val="left" w:pos="569"/>
        </w:tabs>
        <w:jc w:val="both"/>
        <w:rPr>
          <w:rFonts w:ascii="Times New Roman" w:eastAsia="Times New Roman" w:hAnsi="Times New Roman" w:cs="Times New Roman"/>
          <w:bCs/>
          <w:lang w:val="sr-Latn-ME"/>
        </w:rPr>
      </w:pPr>
      <w:r w:rsidRPr="002924C1">
        <w:rPr>
          <w:rFonts w:ascii="Times New Roman" w:eastAsia="Times New Roman" w:hAnsi="Times New Roman" w:cs="Times New Roman"/>
          <w:bCs/>
          <w:lang w:val="en-GB"/>
        </w:rPr>
        <w:t>porast</w:t>
      </w:r>
      <w:r w:rsidRPr="00AC12F6">
        <w:rPr>
          <w:rFonts w:ascii="Times New Roman" w:eastAsia="Times New Roman" w:hAnsi="Times New Roman" w:cs="Times New Roman"/>
          <w:bCs/>
          <w:lang w:val="sr-Latn-ME"/>
        </w:rPr>
        <w:t xml:space="preserve"> </w:t>
      </w:r>
      <w:r>
        <w:rPr>
          <w:rFonts w:ascii="Times New Roman" w:eastAsia="Times New Roman" w:hAnsi="Times New Roman" w:cs="Times New Roman"/>
          <w:bCs/>
          <w:lang w:val="en-GB"/>
        </w:rPr>
        <w:t>nivoa</w:t>
      </w:r>
      <w:r w:rsidRPr="00AC12F6">
        <w:rPr>
          <w:rFonts w:ascii="Times New Roman" w:eastAsia="Times New Roman" w:hAnsi="Times New Roman" w:cs="Times New Roman"/>
          <w:bCs/>
          <w:lang w:val="sr-Latn-ME"/>
        </w:rPr>
        <w:t xml:space="preserve"> š</w:t>
      </w:r>
      <w:r w:rsidRPr="00AC12F6">
        <w:rPr>
          <w:rFonts w:ascii="Times New Roman" w:eastAsia="Times New Roman" w:hAnsi="Times New Roman" w:cs="Times New Roman"/>
          <w:bCs/>
          <w:lang w:val="en-GB"/>
        </w:rPr>
        <w:t>e</w:t>
      </w:r>
      <w:r w:rsidRPr="00AC12F6">
        <w:rPr>
          <w:rFonts w:ascii="Times New Roman" w:eastAsia="Times New Roman" w:hAnsi="Times New Roman" w:cs="Times New Roman"/>
          <w:bCs/>
          <w:lang w:val="sr-Latn-ME"/>
        </w:rPr>
        <w:t>ć</w:t>
      </w:r>
      <w:r w:rsidRPr="00AC12F6">
        <w:rPr>
          <w:rFonts w:ascii="Times New Roman" w:eastAsia="Times New Roman" w:hAnsi="Times New Roman" w:cs="Times New Roman"/>
          <w:bCs/>
          <w:lang w:val="en-GB"/>
        </w:rPr>
        <w:t>era</w:t>
      </w:r>
      <w:r w:rsidRPr="00AC12F6">
        <w:rPr>
          <w:rFonts w:ascii="Times New Roman" w:eastAsia="Times New Roman" w:hAnsi="Times New Roman" w:cs="Times New Roman"/>
          <w:bCs/>
          <w:lang w:val="sr-Latn-ME"/>
        </w:rPr>
        <w:t xml:space="preserve"> </w:t>
      </w:r>
      <w:r w:rsidRPr="00AC12F6">
        <w:rPr>
          <w:rFonts w:ascii="Times New Roman" w:eastAsia="Times New Roman" w:hAnsi="Times New Roman" w:cs="Times New Roman"/>
          <w:bCs/>
          <w:lang w:val="en-GB"/>
        </w:rPr>
        <w:t>u</w:t>
      </w:r>
      <w:r w:rsidRPr="00AC12F6">
        <w:rPr>
          <w:rFonts w:ascii="Times New Roman" w:eastAsia="Times New Roman" w:hAnsi="Times New Roman" w:cs="Times New Roman"/>
          <w:bCs/>
          <w:lang w:val="sr-Latn-ME"/>
        </w:rPr>
        <w:t xml:space="preserve"> </w:t>
      </w:r>
      <w:r w:rsidRPr="00AC12F6">
        <w:rPr>
          <w:rFonts w:ascii="Times New Roman" w:eastAsia="Times New Roman" w:hAnsi="Times New Roman" w:cs="Times New Roman"/>
          <w:bCs/>
          <w:lang w:val="en-GB"/>
        </w:rPr>
        <w:t>krvi</w:t>
      </w:r>
      <w:r w:rsidRPr="00AC12F6">
        <w:rPr>
          <w:rFonts w:ascii="Times New Roman" w:eastAsia="Times New Roman" w:hAnsi="Times New Roman" w:cs="Times New Roman"/>
          <w:bCs/>
          <w:lang w:val="sr-Latn-ME"/>
        </w:rPr>
        <w:t xml:space="preserve"> (</w:t>
      </w:r>
      <w:r w:rsidRPr="00AC12F6">
        <w:rPr>
          <w:rFonts w:ascii="Times New Roman" w:eastAsia="Times New Roman" w:hAnsi="Times New Roman" w:cs="Times New Roman"/>
          <w:bCs/>
          <w:lang w:val="en-GB"/>
        </w:rPr>
        <w:t>dijabetes</w:t>
      </w:r>
      <w:r w:rsidRPr="00AC12F6">
        <w:rPr>
          <w:rFonts w:ascii="Times New Roman" w:eastAsia="Times New Roman" w:hAnsi="Times New Roman" w:cs="Times New Roman"/>
          <w:bCs/>
          <w:lang w:val="sr-Latn-ME"/>
        </w:rPr>
        <w:t xml:space="preserve">) </w:t>
      </w:r>
    </w:p>
    <w:p w14:paraId="6EE8EDE0" w14:textId="1BDF4C0C" w:rsidR="002924C1" w:rsidRPr="00AC12F6" w:rsidRDefault="002924C1" w:rsidP="003722E1">
      <w:pPr>
        <w:pStyle w:val="ListParagraph"/>
        <w:numPr>
          <w:ilvl w:val="0"/>
          <w:numId w:val="6"/>
        </w:numPr>
        <w:tabs>
          <w:tab w:val="left" w:pos="540"/>
          <w:tab w:val="left" w:pos="569"/>
        </w:tabs>
        <w:spacing w:after="0"/>
        <w:jc w:val="both"/>
        <w:rPr>
          <w:rFonts w:ascii="Times New Roman" w:eastAsia="Times New Roman" w:hAnsi="Times New Roman" w:cs="Times New Roman"/>
          <w:bCs/>
          <w:lang w:val="sr-Latn-ME"/>
        </w:rPr>
      </w:pPr>
      <w:r w:rsidRPr="00AC12F6">
        <w:rPr>
          <w:rFonts w:ascii="Times New Roman" w:hAnsi="Times New Roman" w:cs="Times New Roman"/>
          <w:color w:val="000000"/>
          <w:lang w:val="en-GB"/>
        </w:rPr>
        <w:t>smanjen</w:t>
      </w:r>
      <w:r w:rsidRPr="00AC12F6">
        <w:rPr>
          <w:rFonts w:ascii="Times New Roman" w:hAnsi="Times New Roman" w:cs="Times New Roman"/>
          <w:color w:val="000000"/>
          <w:lang w:val="sr-Latn-ME"/>
        </w:rPr>
        <w:t xml:space="preserve"> </w:t>
      </w:r>
      <w:r>
        <w:rPr>
          <w:rFonts w:ascii="Times New Roman" w:hAnsi="Times New Roman" w:cs="Times New Roman"/>
          <w:color w:val="000000"/>
          <w:lang w:val="en-GB"/>
        </w:rPr>
        <w:t>nivo</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kalij</w:t>
      </w:r>
      <w:r>
        <w:rPr>
          <w:rFonts w:ascii="Times New Roman" w:hAnsi="Times New Roman" w:cs="Times New Roman"/>
          <w:color w:val="000000"/>
          <w:lang w:val="en-GB"/>
        </w:rPr>
        <w:t>uma</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kalc</w:t>
      </w:r>
      <w:r>
        <w:rPr>
          <w:rFonts w:ascii="Times New Roman" w:hAnsi="Times New Roman" w:cs="Times New Roman"/>
          <w:color w:val="000000"/>
          <w:lang w:val="en-GB"/>
        </w:rPr>
        <w:t>ijuma</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i</w:t>
      </w:r>
      <w:r w:rsidRPr="00AC12F6">
        <w:rPr>
          <w:rFonts w:ascii="Times New Roman" w:hAnsi="Times New Roman" w:cs="Times New Roman"/>
          <w:color w:val="000000"/>
          <w:lang w:val="sr-Latn-ME"/>
        </w:rPr>
        <w:t>/</w:t>
      </w:r>
      <w:r w:rsidRPr="00AC12F6">
        <w:rPr>
          <w:rFonts w:ascii="Times New Roman" w:hAnsi="Times New Roman" w:cs="Times New Roman"/>
          <w:color w:val="000000"/>
          <w:lang w:val="en-GB"/>
        </w:rPr>
        <w:t>ili</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fosfata</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u</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krvi</w:t>
      </w:r>
      <w:r w:rsidRPr="00AC12F6">
        <w:rPr>
          <w:rFonts w:ascii="Times New Roman" w:hAnsi="Times New Roman" w:cs="Times New Roman"/>
          <w:color w:val="000000"/>
          <w:lang w:val="sr-Latn-ME"/>
        </w:rPr>
        <w:t xml:space="preserve">. </w:t>
      </w:r>
    </w:p>
    <w:p w14:paraId="36489F55" w14:textId="77777777" w:rsidR="00737599" w:rsidRPr="00737599" w:rsidRDefault="00737599" w:rsidP="00B86C3F">
      <w:pPr>
        <w:tabs>
          <w:tab w:val="left" w:pos="540"/>
          <w:tab w:val="left" w:pos="569"/>
        </w:tabs>
        <w:spacing w:after="0" w:line="240" w:lineRule="auto"/>
        <w:jc w:val="both"/>
        <w:rPr>
          <w:rFonts w:ascii="Times New Roman" w:eastAsia="Times New Roman" w:hAnsi="Times New Roman" w:cs="Times New Roman"/>
          <w:bCs/>
          <w:lang w:val="sr-Latn-ME"/>
        </w:rPr>
      </w:pPr>
    </w:p>
    <w:p w14:paraId="1B153EE5" w14:textId="77777777" w:rsidR="00737599" w:rsidRPr="00737599" w:rsidRDefault="00737599">
      <w:pPr>
        <w:autoSpaceDE w:val="0"/>
        <w:autoSpaceDN w:val="0"/>
        <w:adjustRightInd w:val="0"/>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b/>
          <w:bCs/>
          <w:lang w:val="sr-Latn-ME"/>
        </w:rPr>
        <w:t xml:space="preserve">Povremeno </w:t>
      </w:r>
      <w:r w:rsidRPr="00737599">
        <w:rPr>
          <w:rFonts w:ascii="Times New Roman" w:eastAsia="Times New Roman" w:hAnsi="Times New Roman" w:cs="Times New Roman"/>
          <w:lang w:val="sr-Latn-ME"/>
        </w:rPr>
        <w:t>(mogu se javiti kod najviše 1 od 100 pacijenata):</w:t>
      </w:r>
    </w:p>
    <w:p w14:paraId="191AA7D1" w14:textId="77777777" w:rsidR="00737599" w:rsidRPr="00737599" w:rsidRDefault="00737599">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nesvjestica</w:t>
      </w:r>
    </w:p>
    <w:p w14:paraId="2EA4C17D"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na mjestu primjene: kožne reakcije, flebitis (upala vena) ili oticanje</w:t>
      </w:r>
    </w:p>
    <w:p w14:paraId="019F939C"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krvni ugrušci</w:t>
      </w:r>
    </w:p>
    <w:p w14:paraId="61EE67D0" w14:textId="77777777" w:rsidR="00737599" w:rsidRPr="00737599" w:rsidRDefault="00737599" w:rsidP="00B86C3F">
      <w:pPr>
        <w:pStyle w:val="ListParagraph"/>
        <w:numPr>
          <w:ilvl w:val="0"/>
          <w:numId w:val="6"/>
        </w:numPr>
        <w:tabs>
          <w:tab w:val="left" w:pos="540"/>
          <w:tab w:val="left" w:pos="569"/>
        </w:tabs>
        <w:spacing w:after="0" w:line="240" w:lineRule="auto"/>
        <w:ind w:left="567" w:hanging="207"/>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akutna mijeloidna leukemija i mijelodisplastični sindrom (tipovi raka krvi) mogu se javiti kod pacijenata koji su na istovremenoj terapiji docetakselom i određenim drugim antitumorskim ljekovima.</w:t>
      </w:r>
    </w:p>
    <w:p w14:paraId="121193D9" w14:textId="77777777" w:rsidR="00737599" w:rsidRPr="00737599" w:rsidRDefault="00737599" w:rsidP="00133DA5">
      <w:pPr>
        <w:pStyle w:val="ListParagraph"/>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 xml:space="preserve">     </w:t>
      </w:r>
    </w:p>
    <w:p w14:paraId="47619F62" w14:textId="77777777" w:rsidR="00737599" w:rsidRPr="00737599" w:rsidRDefault="00737599" w:rsidP="00737599">
      <w:pPr>
        <w:autoSpaceDE w:val="0"/>
        <w:autoSpaceDN w:val="0"/>
        <w:adjustRightInd w:val="0"/>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b/>
          <w:lang w:val="sr-Latn-ME"/>
        </w:rPr>
        <w:t xml:space="preserve">Rijetko </w:t>
      </w:r>
      <w:r w:rsidRPr="00737599">
        <w:rPr>
          <w:rFonts w:ascii="Times New Roman" w:eastAsia="Times New Roman" w:hAnsi="Times New Roman" w:cs="Times New Roman"/>
          <w:lang w:val="sr-Latn-ME"/>
        </w:rPr>
        <w:t>(mogu se javiti kod najviše 1 od 1000 pacijenata):</w:t>
      </w:r>
    </w:p>
    <w:p w14:paraId="072C4B3F" w14:textId="77777777" w:rsidR="00737599" w:rsidRPr="00133DA5" w:rsidRDefault="00737599" w:rsidP="00B86C3F">
      <w:pPr>
        <w:pStyle w:val="ListParagraph"/>
        <w:numPr>
          <w:ilvl w:val="0"/>
          <w:numId w:val="7"/>
        </w:numPr>
        <w:tabs>
          <w:tab w:val="left" w:pos="540"/>
          <w:tab w:val="left" w:pos="569"/>
        </w:tabs>
        <w:spacing w:after="0" w:line="240" w:lineRule="auto"/>
        <w:ind w:left="567" w:hanging="207"/>
        <w:jc w:val="both"/>
        <w:rPr>
          <w:rFonts w:ascii="Times New Roman" w:eastAsia="Times New Roman" w:hAnsi="Times New Roman" w:cs="Times New Roman"/>
          <w:bCs/>
          <w:lang w:val="sr-Latn-ME"/>
        </w:rPr>
      </w:pPr>
      <w:r w:rsidRPr="00133DA5">
        <w:rPr>
          <w:rFonts w:ascii="Times New Roman" w:eastAsia="Times New Roman" w:hAnsi="Times New Roman" w:cs="Times New Roman"/>
          <w:bCs/>
          <w:lang w:val="sr-Latn-ME"/>
        </w:rPr>
        <w:t>upala debelog crijeva, tankog crijeva, koja može biti smrtonosna (nepoznata učestalost); perforacija crijeva.</w:t>
      </w:r>
    </w:p>
    <w:p w14:paraId="494F5ECB" w14:textId="77777777" w:rsidR="00737599" w:rsidRPr="00737599" w:rsidRDefault="00737599" w:rsidP="00737599">
      <w:pPr>
        <w:tabs>
          <w:tab w:val="left" w:pos="540"/>
          <w:tab w:val="left" w:pos="569"/>
        </w:tabs>
        <w:spacing w:after="0" w:line="240" w:lineRule="auto"/>
        <w:jc w:val="both"/>
        <w:rPr>
          <w:rFonts w:ascii="Times New Roman" w:eastAsia="Times New Roman" w:hAnsi="Times New Roman" w:cs="Times New Roman"/>
          <w:bCs/>
          <w:lang w:val="sr-Latn-ME"/>
        </w:rPr>
      </w:pPr>
    </w:p>
    <w:p w14:paraId="04F4605A" w14:textId="77777777" w:rsidR="00737599" w:rsidRPr="00737599" w:rsidRDefault="00737599" w:rsidP="00737599">
      <w:pPr>
        <w:autoSpaceDE w:val="0"/>
        <w:autoSpaceDN w:val="0"/>
        <w:adjustRightInd w:val="0"/>
        <w:spacing w:after="0" w:line="240" w:lineRule="auto"/>
        <w:jc w:val="both"/>
        <w:rPr>
          <w:rFonts w:ascii="Times New Roman" w:eastAsia="Times New Roman" w:hAnsi="Times New Roman" w:cs="Times New Roman"/>
          <w:b/>
          <w:lang w:val="sr-Latn-ME"/>
        </w:rPr>
      </w:pPr>
      <w:r w:rsidRPr="00737599">
        <w:rPr>
          <w:rFonts w:ascii="Times New Roman" w:eastAsia="Times New Roman" w:hAnsi="Times New Roman" w:cs="Times New Roman"/>
          <w:b/>
          <w:lang w:val="sr-Latn-ME"/>
        </w:rPr>
        <w:t xml:space="preserve">Nepoznata učestalost </w:t>
      </w:r>
      <w:r w:rsidRPr="00737599">
        <w:rPr>
          <w:rFonts w:ascii="Times New Roman" w:eastAsia="Times New Roman" w:hAnsi="Times New Roman" w:cs="Times New Roman"/>
          <w:bCs/>
          <w:lang w:val="sr-Latn-ME"/>
        </w:rPr>
        <w:t>(ne može se procijeniti iz dostupnih podataka):</w:t>
      </w:r>
    </w:p>
    <w:p w14:paraId="2E20FE90" w14:textId="77777777" w:rsidR="00737599" w:rsidRPr="00737599" w:rsidRDefault="00737599" w:rsidP="00B86C3F">
      <w:pPr>
        <w:pStyle w:val="ListParagraph"/>
        <w:numPr>
          <w:ilvl w:val="0"/>
          <w:numId w:val="6"/>
        </w:numPr>
        <w:tabs>
          <w:tab w:val="left" w:pos="540"/>
          <w:tab w:val="left" w:pos="569"/>
        </w:tabs>
        <w:spacing w:after="0" w:line="240" w:lineRule="auto"/>
        <w:ind w:left="567" w:hanging="207"/>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intersticijalna bolest pluća (upala pluća koja uzrokuje kašalj i otežano disanje. Upala pluća se takođe može javiti kad se liječenje docetakselom primjenjuje s radioterapijom)</w:t>
      </w:r>
    </w:p>
    <w:p w14:paraId="42D2B80C"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pneumonija (infekcija pluća)</w:t>
      </w:r>
    </w:p>
    <w:p w14:paraId="28EB871E"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lastRenderedPageBreak/>
        <w:t>plućna fibroza (ožiljci i zadebljanja na plućima praćeni nedostatkom vazduha)</w:t>
      </w:r>
    </w:p>
    <w:p w14:paraId="6EAB4CCF" w14:textId="77777777"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zamagljen vid uzrokovan oticanjem mrežnjače oka (cistoidni edem makule)</w:t>
      </w:r>
    </w:p>
    <w:p w14:paraId="3CAE82E8" w14:textId="192EF5F3" w:rsidR="00737599" w:rsidRPr="00737599"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smanjenje nivoa natrijuma</w:t>
      </w:r>
      <w:r w:rsidR="00B86C3F">
        <w:rPr>
          <w:rFonts w:ascii="Times New Roman" w:eastAsia="Times New Roman" w:hAnsi="Times New Roman" w:cs="Times New Roman"/>
          <w:bCs/>
          <w:lang w:val="sr-Latn-ME"/>
        </w:rPr>
        <w:t>, kalijuma</w:t>
      </w:r>
      <w:r w:rsidR="007B719F">
        <w:rPr>
          <w:rFonts w:ascii="Times New Roman" w:eastAsia="Times New Roman" w:hAnsi="Times New Roman" w:cs="Times New Roman"/>
          <w:bCs/>
          <w:lang w:val="sr-Latn-ME"/>
        </w:rPr>
        <w:t xml:space="preserve"> i/ili </w:t>
      </w:r>
      <w:r w:rsidRPr="00737599">
        <w:rPr>
          <w:rFonts w:ascii="Times New Roman" w:eastAsia="Times New Roman" w:hAnsi="Times New Roman" w:cs="Times New Roman"/>
          <w:bCs/>
          <w:lang w:val="sr-Latn-ME"/>
        </w:rPr>
        <w:t>magnezijuma u krvi (poremećaji ravnoteže elektrolita).</w:t>
      </w:r>
    </w:p>
    <w:p w14:paraId="0DE0D2BB" w14:textId="77777777" w:rsidR="00737599" w:rsidRPr="00737599" w:rsidRDefault="00737599" w:rsidP="00C575C8">
      <w:pPr>
        <w:pStyle w:val="ListParagraph"/>
        <w:numPr>
          <w:ilvl w:val="0"/>
          <w:numId w:val="6"/>
        </w:numPr>
        <w:tabs>
          <w:tab w:val="left" w:pos="540"/>
          <w:tab w:val="left" w:pos="567"/>
        </w:tabs>
        <w:spacing w:after="0" w:line="240" w:lineRule="auto"/>
        <w:ind w:left="567" w:hanging="207"/>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ventrikularna aritmija ili ventrikularna tahikardija (koja se manifestuje</w:t>
      </w:r>
      <w:r w:rsidR="00133DA5">
        <w:rPr>
          <w:rFonts w:ascii="Times New Roman" w:eastAsia="Times New Roman" w:hAnsi="Times New Roman" w:cs="Times New Roman"/>
          <w:bCs/>
          <w:lang w:val="sr-Latn-ME"/>
        </w:rPr>
        <w:t xml:space="preserve"> kao nepravilni i/ili ubrzani </w:t>
      </w:r>
      <w:r w:rsidRPr="00737599">
        <w:rPr>
          <w:rFonts w:ascii="Times New Roman" w:eastAsia="Times New Roman" w:hAnsi="Times New Roman" w:cs="Times New Roman"/>
          <w:bCs/>
          <w:lang w:val="sr-Latn-ME"/>
        </w:rPr>
        <w:t>otkucaji srca, teški nedostatak vazduha, vrtoglavica i/ili nesvjestica). Neki od ovih simptoma mogu biti ozbiljni. Odmah obavijestite svog ljekara ako se to dogodi.</w:t>
      </w:r>
    </w:p>
    <w:p w14:paraId="0500F840" w14:textId="77777777" w:rsidR="00133DA5" w:rsidRDefault="00737599" w:rsidP="00C575C8">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reakcije na mjestu primjene injekcije koje se javljaju na mjestu prethodne reakcije.</w:t>
      </w:r>
    </w:p>
    <w:p w14:paraId="781AA357" w14:textId="77777777" w:rsidR="002924C1" w:rsidRDefault="00737599" w:rsidP="00B86C3F">
      <w:pPr>
        <w:pStyle w:val="ListParagraph"/>
        <w:numPr>
          <w:ilvl w:val="0"/>
          <w:numId w:val="6"/>
        </w:numPr>
        <w:tabs>
          <w:tab w:val="left" w:pos="426"/>
          <w:tab w:val="left" w:pos="540"/>
          <w:tab w:val="left" w:pos="569"/>
        </w:tabs>
        <w:spacing w:after="0" w:line="240" w:lineRule="auto"/>
        <w:ind w:left="567" w:hanging="207"/>
        <w:jc w:val="both"/>
        <w:rPr>
          <w:rFonts w:ascii="Times New Roman" w:eastAsia="Times New Roman" w:hAnsi="Times New Roman" w:cs="Times New Roman"/>
          <w:bCs/>
          <w:lang w:val="sr-Latn-ME"/>
        </w:rPr>
      </w:pPr>
      <w:r w:rsidRPr="00133DA5">
        <w:rPr>
          <w:rFonts w:ascii="Times New Roman" w:eastAsia="Times New Roman" w:hAnsi="Times New Roman" w:cs="Times New Roman"/>
          <w:bCs/>
          <w:lang w:val="sr-Latn-ME"/>
        </w:rPr>
        <w:t>ne-Hodgkinov limfom (rak koji pogađa imunološki sistem) i druge vrste raka mogu se javiti kod pacijenata koji su na istovremenoj terapiji docetakselom i određenim drugim antitumorskim ljekovima.</w:t>
      </w:r>
    </w:p>
    <w:p w14:paraId="7CA10796" w14:textId="43207393" w:rsidR="002924C1" w:rsidRDefault="002924C1" w:rsidP="00B86C3F">
      <w:pPr>
        <w:pStyle w:val="ListParagraph"/>
        <w:numPr>
          <w:ilvl w:val="0"/>
          <w:numId w:val="6"/>
        </w:numPr>
        <w:tabs>
          <w:tab w:val="left" w:pos="540"/>
          <w:tab w:val="left" w:pos="569"/>
        </w:tabs>
        <w:spacing w:after="0" w:line="240" w:lineRule="auto"/>
        <w:ind w:left="567" w:hanging="207"/>
        <w:jc w:val="both"/>
        <w:rPr>
          <w:rFonts w:ascii="Times New Roman" w:eastAsia="Times New Roman" w:hAnsi="Times New Roman" w:cs="Times New Roman"/>
          <w:bCs/>
          <w:lang w:val="sr-Latn-ME"/>
        </w:rPr>
      </w:pPr>
      <w:r w:rsidRPr="00AC12F6">
        <w:rPr>
          <w:rFonts w:ascii="Times New Roman" w:eastAsia="Times New Roman" w:hAnsi="Times New Roman" w:cs="Times New Roman"/>
          <w:bCs/>
          <w:lang w:val="sr-Latn-ME"/>
        </w:rPr>
        <w:t>Stevens-Johnsonov sindrom (SJS) i toksična epidermalna nekroliza (TEN) (pojava mjehurića, guljenje ili krvarenje na bilo kojem dijelu kože (uključujući usne, oči, usta, nos, genitalije, šake ili stopala) sa ili bez osipa. Takođ</w:t>
      </w:r>
      <w:r>
        <w:rPr>
          <w:rFonts w:ascii="Times New Roman" w:eastAsia="Times New Roman" w:hAnsi="Times New Roman" w:cs="Times New Roman"/>
          <w:bCs/>
          <w:lang w:val="sr-Latn-ME"/>
        </w:rPr>
        <w:t>e,</w:t>
      </w:r>
      <w:r w:rsidRPr="00AC12F6">
        <w:rPr>
          <w:rFonts w:ascii="Times New Roman" w:eastAsia="Times New Roman" w:hAnsi="Times New Roman" w:cs="Times New Roman"/>
          <w:bCs/>
          <w:lang w:val="sr-Latn-ME"/>
        </w:rPr>
        <w:t xml:space="preserve"> istovremeno možete imati simptome nalik grip</w:t>
      </w:r>
      <w:r>
        <w:rPr>
          <w:rFonts w:ascii="Times New Roman" w:eastAsia="Times New Roman" w:hAnsi="Times New Roman" w:cs="Times New Roman"/>
          <w:bCs/>
          <w:lang w:val="sr-Latn-ME"/>
        </w:rPr>
        <w:t>u</w:t>
      </w:r>
      <w:r w:rsidRPr="00AC12F6">
        <w:rPr>
          <w:rFonts w:ascii="Times New Roman" w:eastAsia="Times New Roman" w:hAnsi="Times New Roman" w:cs="Times New Roman"/>
          <w:bCs/>
          <w:lang w:val="sr-Latn-ME"/>
        </w:rPr>
        <w:t xml:space="preserve"> poput </w:t>
      </w:r>
      <w:r>
        <w:rPr>
          <w:rFonts w:ascii="Times New Roman" w:eastAsia="Times New Roman" w:hAnsi="Times New Roman" w:cs="Times New Roman"/>
          <w:bCs/>
          <w:lang w:val="sr-Latn-ME"/>
        </w:rPr>
        <w:t>temperature, groznice</w:t>
      </w:r>
      <w:r w:rsidRPr="00AC12F6">
        <w:rPr>
          <w:rFonts w:ascii="Times New Roman" w:eastAsia="Times New Roman" w:hAnsi="Times New Roman" w:cs="Times New Roman"/>
          <w:bCs/>
          <w:lang w:val="sr-Latn-ME"/>
        </w:rPr>
        <w:t xml:space="preserve"> ili bolnih mišića</w:t>
      </w:r>
      <w:r>
        <w:rPr>
          <w:rFonts w:ascii="Times New Roman" w:eastAsia="Times New Roman" w:hAnsi="Times New Roman" w:cs="Times New Roman"/>
          <w:bCs/>
          <w:lang w:val="sr-Latn-ME"/>
        </w:rPr>
        <w:t>)</w:t>
      </w:r>
      <w:r w:rsidRPr="00AC12F6">
        <w:rPr>
          <w:rFonts w:ascii="Times New Roman" w:eastAsia="Times New Roman" w:hAnsi="Times New Roman" w:cs="Times New Roman"/>
          <w:bCs/>
          <w:lang w:val="sr-Latn-ME"/>
        </w:rPr>
        <w:t>.</w:t>
      </w:r>
    </w:p>
    <w:p w14:paraId="616B708E" w14:textId="603A7A96" w:rsidR="002924C1" w:rsidRPr="00AC12F6" w:rsidRDefault="002924C1" w:rsidP="00B86C3F">
      <w:pPr>
        <w:pStyle w:val="ListParagraph"/>
        <w:numPr>
          <w:ilvl w:val="0"/>
          <w:numId w:val="6"/>
        </w:numPr>
        <w:tabs>
          <w:tab w:val="left" w:pos="540"/>
          <w:tab w:val="left" w:pos="569"/>
        </w:tabs>
        <w:spacing w:after="0" w:line="240" w:lineRule="auto"/>
        <w:ind w:left="567" w:hanging="207"/>
        <w:jc w:val="both"/>
        <w:rPr>
          <w:rFonts w:ascii="Times New Roman" w:eastAsia="Times New Roman" w:hAnsi="Times New Roman" w:cs="Times New Roman"/>
          <w:bCs/>
          <w:lang w:val="sr-Latn-ME"/>
        </w:rPr>
      </w:pPr>
      <w:r w:rsidRPr="00AC12F6">
        <w:rPr>
          <w:rFonts w:ascii="Times New Roman" w:eastAsia="Times New Roman" w:hAnsi="Times New Roman" w:cs="Times New Roman"/>
          <w:bCs/>
          <w:lang w:val="sr-Latn-ME"/>
        </w:rPr>
        <w:t>Akutna generaliz</w:t>
      </w:r>
      <w:r>
        <w:rPr>
          <w:rFonts w:ascii="Times New Roman" w:eastAsia="Times New Roman" w:hAnsi="Times New Roman" w:cs="Times New Roman"/>
          <w:bCs/>
          <w:lang w:val="sr-Latn-ME"/>
        </w:rPr>
        <w:t>ovan</w:t>
      </w:r>
      <w:r w:rsidRPr="00AC12F6">
        <w:rPr>
          <w:rFonts w:ascii="Times New Roman" w:eastAsia="Times New Roman" w:hAnsi="Times New Roman" w:cs="Times New Roman"/>
          <w:bCs/>
          <w:lang w:val="sr-Latn-ME"/>
        </w:rPr>
        <w:t>a egzantematozna pustuloza (AGEP) (crveni, ljuskasti široko rasprostranjeni osip s</w:t>
      </w:r>
      <w:r w:rsidR="00B86C3F">
        <w:rPr>
          <w:rFonts w:ascii="Times New Roman" w:eastAsia="Times New Roman" w:hAnsi="Times New Roman" w:cs="Times New Roman"/>
          <w:bCs/>
          <w:lang w:val="sr-Latn-ME"/>
        </w:rPr>
        <w:t>a</w:t>
      </w:r>
      <w:r w:rsidRPr="00AC12F6">
        <w:rPr>
          <w:rFonts w:ascii="Times New Roman" w:eastAsia="Times New Roman" w:hAnsi="Times New Roman" w:cs="Times New Roman"/>
          <w:bCs/>
          <w:lang w:val="sr-Latn-ME"/>
        </w:rPr>
        <w:t xml:space="preserve"> izbočinama ispod otečene kože (uključujući pregibe na koži, trup i gornje ekstremitete) i mjehuriće praćene </w:t>
      </w:r>
      <w:r>
        <w:rPr>
          <w:rFonts w:ascii="Times New Roman" w:eastAsia="Times New Roman" w:hAnsi="Times New Roman" w:cs="Times New Roman"/>
          <w:bCs/>
          <w:lang w:val="sr-Latn-ME"/>
        </w:rPr>
        <w:t>temperaturom).</w:t>
      </w:r>
    </w:p>
    <w:p w14:paraId="0B266CBE" w14:textId="77777777" w:rsidR="002924C1" w:rsidRPr="00AC12F6" w:rsidRDefault="002924C1" w:rsidP="00B86C3F">
      <w:pPr>
        <w:pStyle w:val="ListParagraph"/>
        <w:numPr>
          <w:ilvl w:val="0"/>
          <w:numId w:val="6"/>
        </w:numPr>
        <w:tabs>
          <w:tab w:val="left" w:pos="540"/>
          <w:tab w:val="left" w:pos="569"/>
        </w:tabs>
        <w:spacing w:after="0" w:line="240" w:lineRule="auto"/>
        <w:ind w:left="567" w:hanging="207"/>
        <w:jc w:val="both"/>
        <w:rPr>
          <w:rFonts w:ascii="Times New Roman" w:eastAsia="Times New Roman" w:hAnsi="Times New Roman" w:cs="Times New Roman"/>
          <w:bCs/>
          <w:lang w:val="sr-Latn-ME"/>
        </w:rPr>
      </w:pPr>
      <w:r>
        <w:rPr>
          <w:rFonts w:ascii="Times New Roman" w:hAnsi="Times New Roman" w:cs="Times New Roman"/>
          <w:color w:val="000000"/>
          <w:lang w:val="sr-Latn-ME"/>
        </w:rPr>
        <w:t>S</w:t>
      </w:r>
      <w:r w:rsidRPr="00AC12F6">
        <w:rPr>
          <w:rFonts w:ascii="Times New Roman" w:hAnsi="Times New Roman" w:cs="Times New Roman"/>
          <w:color w:val="000000"/>
          <w:lang w:val="en-GB"/>
        </w:rPr>
        <w:t>indrom</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lize</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tumora</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je</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ozbiljno</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stanje</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koje</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se</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otkriva</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promjenama</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rezultata</w:t>
      </w:r>
      <w:r>
        <w:rPr>
          <w:rFonts w:ascii="Times New Roman" w:hAnsi="Times New Roman" w:cs="Times New Roman"/>
          <w:color w:val="000000"/>
          <w:lang w:val="sr-Latn-ME"/>
        </w:rPr>
        <w:t xml:space="preserve"> analiza krvi</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kao</w:t>
      </w:r>
      <w:r w:rsidRPr="00AC12F6">
        <w:rPr>
          <w:rFonts w:ascii="Times New Roman" w:hAnsi="Times New Roman" w:cs="Times New Roman"/>
          <w:color w:val="000000"/>
          <w:lang w:val="sr-Latn-ME"/>
        </w:rPr>
        <w:t xml:space="preserve"> š</w:t>
      </w:r>
      <w:r w:rsidRPr="00AC12F6">
        <w:rPr>
          <w:rFonts w:ascii="Times New Roman" w:hAnsi="Times New Roman" w:cs="Times New Roman"/>
          <w:color w:val="000000"/>
          <w:lang w:val="en-GB"/>
        </w:rPr>
        <w:t>to</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su</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povi</w:t>
      </w:r>
      <w:r w:rsidRPr="00AC12F6">
        <w:rPr>
          <w:rFonts w:ascii="Times New Roman" w:hAnsi="Times New Roman" w:cs="Times New Roman"/>
          <w:color w:val="000000"/>
          <w:lang w:val="sr-Latn-ME"/>
        </w:rPr>
        <w:t>š</w:t>
      </w:r>
      <w:r w:rsidRPr="00AC12F6">
        <w:rPr>
          <w:rFonts w:ascii="Times New Roman" w:hAnsi="Times New Roman" w:cs="Times New Roman"/>
          <w:color w:val="000000"/>
          <w:lang w:val="en-GB"/>
        </w:rPr>
        <w:t>en</w:t>
      </w:r>
      <w:r w:rsidRPr="00AC12F6">
        <w:rPr>
          <w:rFonts w:ascii="Times New Roman" w:hAnsi="Times New Roman" w:cs="Times New Roman"/>
          <w:color w:val="000000"/>
          <w:lang w:val="sr-Latn-ME"/>
        </w:rPr>
        <w:t xml:space="preserve"> </w:t>
      </w:r>
      <w:r>
        <w:rPr>
          <w:rFonts w:ascii="Times New Roman" w:hAnsi="Times New Roman" w:cs="Times New Roman"/>
          <w:color w:val="000000"/>
          <w:lang w:val="en-GB"/>
        </w:rPr>
        <w:t>nivo</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mokra</w:t>
      </w:r>
      <w:r w:rsidRPr="00AC12F6">
        <w:rPr>
          <w:rFonts w:ascii="Times New Roman" w:hAnsi="Times New Roman" w:cs="Times New Roman"/>
          <w:color w:val="000000"/>
          <w:lang w:val="sr-Latn-ME"/>
        </w:rPr>
        <w:t>ć</w:t>
      </w:r>
      <w:r w:rsidRPr="00AC12F6">
        <w:rPr>
          <w:rFonts w:ascii="Times New Roman" w:hAnsi="Times New Roman" w:cs="Times New Roman"/>
          <w:color w:val="000000"/>
          <w:lang w:val="en-GB"/>
        </w:rPr>
        <w:t>ne</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kiseline</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kalij</w:t>
      </w:r>
      <w:r>
        <w:rPr>
          <w:rFonts w:ascii="Times New Roman" w:hAnsi="Times New Roman" w:cs="Times New Roman"/>
          <w:color w:val="000000"/>
          <w:lang w:val="en-GB"/>
        </w:rPr>
        <w:t>um</w:t>
      </w:r>
      <w:r w:rsidRPr="00AC12F6">
        <w:rPr>
          <w:rFonts w:ascii="Times New Roman" w:hAnsi="Times New Roman" w:cs="Times New Roman"/>
          <w:color w:val="000000"/>
          <w:lang w:val="en-GB"/>
        </w:rPr>
        <w:t>a</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fosfora</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i</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sni</w:t>
      </w:r>
      <w:r w:rsidRPr="00AC12F6">
        <w:rPr>
          <w:rFonts w:ascii="Times New Roman" w:hAnsi="Times New Roman" w:cs="Times New Roman"/>
          <w:color w:val="000000"/>
          <w:lang w:val="sr-Latn-ME"/>
        </w:rPr>
        <w:t>ž</w:t>
      </w:r>
      <w:r w:rsidRPr="00AC12F6">
        <w:rPr>
          <w:rFonts w:ascii="Times New Roman" w:hAnsi="Times New Roman" w:cs="Times New Roman"/>
          <w:color w:val="000000"/>
          <w:lang w:val="en-GB"/>
        </w:rPr>
        <w:t>en</w:t>
      </w:r>
      <w:r w:rsidRPr="00AC12F6">
        <w:rPr>
          <w:rFonts w:ascii="Times New Roman" w:hAnsi="Times New Roman" w:cs="Times New Roman"/>
          <w:color w:val="000000"/>
          <w:lang w:val="sr-Latn-ME"/>
        </w:rPr>
        <w:t xml:space="preserve"> </w:t>
      </w:r>
      <w:r>
        <w:rPr>
          <w:rFonts w:ascii="Times New Roman" w:hAnsi="Times New Roman" w:cs="Times New Roman"/>
          <w:color w:val="000000"/>
          <w:lang w:val="en-GB"/>
        </w:rPr>
        <w:t>nivo</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kalcij</w:t>
      </w:r>
      <w:r>
        <w:rPr>
          <w:rFonts w:ascii="Times New Roman" w:hAnsi="Times New Roman" w:cs="Times New Roman"/>
          <w:color w:val="000000"/>
          <w:lang w:val="en-GB"/>
        </w:rPr>
        <w:t>um</w:t>
      </w:r>
      <w:r w:rsidRPr="00AC12F6">
        <w:rPr>
          <w:rFonts w:ascii="Times New Roman" w:hAnsi="Times New Roman" w:cs="Times New Roman"/>
          <w:color w:val="000000"/>
          <w:lang w:val="en-GB"/>
        </w:rPr>
        <w:t>a</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a</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rezultira</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simptomima</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kao</w:t>
      </w:r>
      <w:r w:rsidRPr="00AC12F6">
        <w:rPr>
          <w:rFonts w:ascii="Times New Roman" w:hAnsi="Times New Roman" w:cs="Times New Roman"/>
          <w:color w:val="000000"/>
          <w:lang w:val="sr-Latn-ME"/>
        </w:rPr>
        <w:t xml:space="preserve"> š</w:t>
      </w:r>
      <w:r w:rsidRPr="00AC12F6">
        <w:rPr>
          <w:rFonts w:ascii="Times New Roman" w:hAnsi="Times New Roman" w:cs="Times New Roman"/>
          <w:color w:val="000000"/>
          <w:lang w:val="en-GB"/>
        </w:rPr>
        <w:t>to</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su</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napad</w:t>
      </w:r>
      <w:r>
        <w:rPr>
          <w:rFonts w:ascii="Times New Roman" w:hAnsi="Times New Roman" w:cs="Times New Roman"/>
          <w:color w:val="000000"/>
          <w:lang w:val="en-GB"/>
        </w:rPr>
        <w:t>i</w:t>
      </w:r>
      <w:r w:rsidRPr="00AC12F6">
        <w:rPr>
          <w:rFonts w:ascii="Times New Roman" w:hAnsi="Times New Roman" w:cs="Times New Roman"/>
          <w:color w:val="000000"/>
          <w:lang w:val="sr-Latn-ME"/>
        </w:rPr>
        <w:t>,</w:t>
      </w:r>
      <w:r>
        <w:rPr>
          <w:rFonts w:ascii="Times New Roman" w:hAnsi="Times New Roman" w:cs="Times New Roman"/>
          <w:color w:val="000000"/>
          <w:lang w:val="sr-Latn-ME"/>
        </w:rPr>
        <w:t xml:space="preserve"> bubrežna insuficijencija</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smanjena</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koli</w:t>
      </w:r>
      <w:r w:rsidRPr="00AC12F6">
        <w:rPr>
          <w:rFonts w:ascii="Times New Roman" w:hAnsi="Times New Roman" w:cs="Times New Roman"/>
          <w:color w:val="000000"/>
          <w:lang w:val="sr-Latn-ME"/>
        </w:rPr>
        <w:t>č</w:t>
      </w:r>
      <w:r w:rsidRPr="00AC12F6">
        <w:rPr>
          <w:rFonts w:ascii="Times New Roman" w:hAnsi="Times New Roman" w:cs="Times New Roman"/>
          <w:color w:val="000000"/>
          <w:lang w:val="en-GB"/>
        </w:rPr>
        <w:t>ina</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ili</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tamna</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mokra</w:t>
      </w:r>
      <w:r w:rsidRPr="00AC12F6">
        <w:rPr>
          <w:rFonts w:ascii="Times New Roman" w:hAnsi="Times New Roman" w:cs="Times New Roman"/>
          <w:color w:val="000000"/>
          <w:lang w:val="sr-Latn-ME"/>
        </w:rPr>
        <w:t>ć</w:t>
      </w:r>
      <w:r w:rsidRPr="00AC12F6">
        <w:rPr>
          <w:rFonts w:ascii="Times New Roman" w:hAnsi="Times New Roman" w:cs="Times New Roman"/>
          <w:color w:val="000000"/>
          <w:lang w:val="en-GB"/>
        </w:rPr>
        <w:t>a</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i</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poreme</w:t>
      </w:r>
      <w:r w:rsidRPr="00AC12F6">
        <w:rPr>
          <w:rFonts w:ascii="Times New Roman" w:hAnsi="Times New Roman" w:cs="Times New Roman"/>
          <w:color w:val="000000"/>
          <w:lang w:val="sr-Latn-ME"/>
        </w:rPr>
        <w:t>ć</w:t>
      </w:r>
      <w:r w:rsidRPr="00AC12F6">
        <w:rPr>
          <w:rFonts w:ascii="Times New Roman" w:hAnsi="Times New Roman" w:cs="Times New Roman"/>
          <w:color w:val="000000"/>
          <w:lang w:val="en-GB"/>
        </w:rPr>
        <w:t>aj</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sr</w:t>
      </w:r>
      <w:r w:rsidRPr="00AC12F6">
        <w:rPr>
          <w:rFonts w:ascii="Times New Roman" w:hAnsi="Times New Roman" w:cs="Times New Roman"/>
          <w:color w:val="000000"/>
          <w:lang w:val="sr-Latn-ME"/>
        </w:rPr>
        <w:t>č</w:t>
      </w:r>
      <w:r w:rsidRPr="00AC12F6">
        <w:rPr>
          <w:rFonts w:ascii="Times New Roman" w:hAnsi="Times New Roman" w:cs="Times New Roman"/>
          <w:color w:val="000000"/>
          <w:lang w:val="en-GB"/>
        </w:rPr>
        <w:t>anog</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ritma</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Ako</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se</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ovo</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dogodi</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odmah</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se</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morate</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obratiti</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Va</w:t>
      </w:r>
      <w:r w:rsidRPr="00AC12F6">
        <w:rPr>
          <w:rFonts w:ascii="Times New Roman" w:hAnsi="Times New Roman" w:cs="Times New Roman"/>
          <w:color w:val="000000"/>
          <w:lang w:val="sr-Latn-ME"/>
        </w:rPr>
        <w:t>š</w:t>
      </w:r>
      <w:r w:rsidRPr="00AC12F6">
        <w:rPr>
          <w:rFonts w:ascii="Times New Roman" w:hAnsi="Times New Roman" w:cs="Times New Roman"/>
          <w:color w:val="000000"/>
          <w:lang w:val="en-GB"/>
        </w:rPr>
        <w:t>em</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l</w:t>
      </w:r>
      <w:r>
        <w:rPr>
          <w:rFonts w:ascii="Times New Roman" w:hAnsi="Times New Roman" w:cs="Times New Roman"/>
          <w:color w:val="000000"/>
          <w:lang w:val="en-GB"/>
        </w:rPr>
        <w:t>jekaru</w:t>
      </w:r>
      <w:r w:rsidRPr="00AC12F6">
        <w:rPr>
          <w:rFonts w:ascii="Times New Roman" w:hAnsi="Times New Roman" w:cs="Times New Roman"/>
          <w:color w:val="000000"/>
          <w:lang w:val="sr-Latn-ME"/>
        </w:rPr>
        <w:t xml:space="preserve">. </w:t>
      </w:r>
    </w:p>
    <w:p w14:paraId="1ED01796" w14:textId="5D6BC9B7" w:rsidR="002924C1" w:rsidRPr="00AC12F6" w:rsidRDefault="002924C1" w:rsidP="00AC12F6">
      <w:pPr>
        <w:pStyle w:val="ListParagraph"/>
        <w:numPr>
          <w:ilvl w:val="0"/>
          <w:numId w:val="6"/>
        </w:numPr>
        <w:tabs>
          <w:tab w:val="left" w:pos="540"/>
          <w:tab w:val="left" w:pos="569"/>
        </w:tabs>
        <w:spacing w:after="0" w:line="240" w:lineRule="auto"/>
        <w:jc w:val="both"/>
        <w:rPr>
          <w:rFonts w:ascii="Times New Roman" w:eastAsia="Times New Roman" w:hAnsi="Times New Roman" w:cs="Times New Roman"/>
          <w:bCs/>
          <w:lang w:val="sr-Latn-ME"/>
        </w:rPr>
      </w:pPr>
      <w:r w:rsidRPr="00AC12F6">
        <w:rPr>
          <w:rFonts w:ascii="Times New Roman" w:hAnsi="Times New Roman" w:cs="Times New Roman"/>
          <w:color w:val="000000"/>
          <w:lang w:val="en-GB"/>
        </w:rPr>
        <w:t>Miozitis</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upala</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mi</w:t>
      </w:r>
      <w:r w:rsidRPr="00AC12F6">
        <w:rPr>
          <w:rFonts w:ascii="Times New Roman" w:hAnsi="Times New Roman" w:cs="Times New Roman"/>
          <w:color w:val="000000"/>
          <w:lang w:val="sr-Latn-ME"/>
        </w:rPr>
        <w:t>š</w:t>
      </w:r>
      <w:r w:rsidRPr="00AC12F6">
        <w:rPr>
          <w:rFonts w:ascii="Times New Roman" w:hAnsi="Times New Roman" w:cs="Times New Roman"/>
          <w:color w:val="000000"/>
          <w:lang w:val="en-GB"/>
        </w:rPr>
        <w:t>i</w:t>
      </w:r>
      <w:r w:rsidRPr="00AC12F6">
        <w:rPr>
          <w:rFonts w:ascii="Times New Roman" w:hAnsi="Times New Roman" w:cs="Times New Roman"/>
          <w:color w:val="000000"/>
          <w:lang w:val="sr-Latn-ME"/>
        </w:rPr>
        <w:t>ć</w:t>
      </w:r>
      <w:r w:rsidRPr="00AC12F6">
        <w:rPr>
          <w:rFonts w:ascii="Times New Roman" w:hAnsi="Times New Roman" w:cs="Times New Roman"/>
          <w:color w:val="000000"/>
          <w:lang w:val="en-GB"/>
        </w:rPr>
        <w:t>a</w:t>
      </w:r>
      <w:r w:rsidRPr="00AC12F6">
        <w:rPr>
          <w:rFonts w:ascii="Times New Roman" w:hAnsi="Times New Roman" w:cs="Times New Roman"/>
          <w:color w:val="000000"/>
          <w:lang w:val="sr-Latn-ME"/>
        </w:rPr>
        <w:t xml:space="preserve"> – </w:t>
      </w:r>
      <w:r w:rsidRPr="00AC12F6">
        <w:rPr>
          <w:rFonts w:ascii="Times New Roman" w:hAnsi="Times New Roman" w:cs="Times New Roman"/>
          <w:color w:val="000000"/>
          <w:lang w:val="en-GB"/>
        </w:rPr>
        <w:t>vru</w:t>
      </w:r>
      <w:r w:rsidRPr="00AC12F6">
        <w:rPr>
          <w:rFonts w:ascii="Times New Roman" w:hAnsi="Times New Roman" w:cs="Times New Roman"/>
          <w:color w:val="000000"/>
          <w:lang w:val="sr-Latn-ME"/>
        </w:rPr>
        <w:t>ć</w:t>
      </w:r>
      <w:r w:rsidRPr="00AC12F6">
        <w:rPr>
          <w:rFonts w:ascii="Times New Roman" w:hAnsi="Times New Roman" w:cs="Times New Roman"/>
          <w:color w:val="000000"/>
          <w:lang w:val="en-GB"/>
        </w:rPr>
        <w:t>ina</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crvenilo</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i</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ote</w:t>
      </w:r>
      <w:r w:rsidRPr="00AC12F6">
        <w:rPr>
          <w:rFonts w:ascii="Times New Roman" w:hAnsi="Times New Roman" w:cs="Times New Roman"/>
          <w:color w:val="000000"/>
          <w:lang w:val="sr-Latn-ME"/>
        </w:rPr>
        <w:t>č</w:t>
      </w:r>
      <w:r w:rsidRPr="00AC12F6">
        <w:rPr>
          <w:rFonts w:ascii="Times New Roman" w:hAnsi="Times New Roman" w:cs="Times New Roman"/>
          <w:color w:val="000000"/>
          <w:lang w:val="en-GB"/>
        </w:rPr>
        <w:t>enost</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koja</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uzrokuje</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bol</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u</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mi</w:t>
      </w:r>
      <w:r w:rsidRPr="00AC12F6">
        <w:rPr>
          <w:rFonts w:ascii="Times New Roman" w:hAnsi="Times New Roman" w:cs="Times New Roman"/>
          <w:color w:val="000000"/>
          <w:lang w:val="sr-Latn-ME"/>
        </w:rPr>
        <w:t>š</w:t>
      </w:r>
      <w:r w:rsidRPr="00AC12F6">
        <w:rPr>
          <w:rFonts w:ascii="Times New Roman" w:hAnsi="Times New Roman" w:cs="Times New Roman"/>
          <w:color w:val="000000"/>
          <w:lang w:val="en-GB"/>
        </w:rPr>
        <w:t>i</w:t>
      </w:r>
      <w:r w:rsidRPr="00AC12F6">
        <w:rPr>
          <w:rFonts w:ascii="Times New Roman" w:hAnsi="Times New Roman" w:cs="Times New Roman"/>
          <w:color w:val="000000"/>
          <w:lang w:val="sr-Latn-ME"/>
        </w:rPr>
        <w:t>ć</w:t>
      </w:r>
      <w:r w:rsidRPr="00AC12F6">
        <w:rPr>
          <w:rFonts w:ascii="Times New Roman" w:hAnsi="Times New Roman" w:cs="Times New Roman"/>
          <w:color w:val="000000"/>
          <w:lang w:val="en-GB"/>
        </w:rPr>
        <w:t>ima</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i</w:t>
      </w:r>
      <w:r w:rsidRPr="00AC12F6">
        <w:rPr>
          <w:rFonts w:ascii="Times New Roman" w:hAnsi="Times New Roman" w:cs="Times New Roman"/>
          <w:color w:val="000000"/>
          <w:lang w:val="sr-Latn-ME"/>
        </w:rPr>
        <w:t xml:space="preserve"> </w:t>
      </w:r>
      <w:r w:rsidRPr="00AC12F6">
        <w:rPr>
          <w:rFonts w:ascii="Times New Roman" w:hAnsi="Times New Roman" w:cs="Times New Roman"/>
          <w:color w:val="000000"/>
          <w:lang w:val="en-GB"/>
        </w:rPr>
        <w:t>slabost</w:t>
      </w:r>
      <w:r w:rsidRPr="00AC12F6">
        <w:rPr>
          <w:rFonts w:ascii="Times New Roman" w:hAnsi="Times New Roman" w:cs="Times New Roman"/>
          <w:color w:val="000000"/>
          <w:lang w:val="sr-Latn-ME"/>
        </w:rPr>
        <w:t xml:space="preserve">) </w:t>
      </w:r>
    </w:p>
    <w:p w14:paraId="6C801D9B" w14:textId="77777777" w:rsidR="00737599" w:rsidRPr="00737599" w:rsidRDefault="00737599" w:rsidP="00737599">
      <w:pPr>
        <w:spacing w:after="0" w:line="240" w:lineRule="auto"/>
        <w:jc w:val="both"/>
        <w:rPr>
          <w:rFonts w:ascii="Times New Roman" w:eastAsia="Times New Roman" w:hAnsi="Times New Roman" w:cs="Times New Roman"/>
          <w:lang w:val="sr-Latn-ME"/>
        </w:rPr>
      </w:pPr>
    </w:p>
    <w:p w14:paraId="09FCA671" w14:textId="77777777" w:rsidR="00737599" w:rsidRPr="00737599" w:rsidRDefault="00737599" w:rsidP="00737599">
      <w:pPr>
        <w:spacing w:after="0" w:line="240" w:lineRule="auto"/>
        <w:jc w:val="both"/>
        <w:rPr>
          <w:rFonts w:ascii="Times New Roman" w:eastAsia="Calibri" w:hAnsi="Times New Roman" w:cs="Times New Roman"/>
          <w:spacing w:val="-5"/>
          <w:u w:val="single"/>
          <w:lang w:val="sr-Latn-ME"/>
        </w:rPr>
      </w:pPr>
      <w:r w:rsidRPr="00737599">
        <w:rPr>
          <w:rFonts w:ascii="Times New Roman" w:eastAsia="Calibri" w:hAnsi="Times New Roman" w:cs="Times New Roman"/>
          <w:spacing w:val="-5"/>
          <w:u w:val="single"/>
          <w:lang w:val="sr-Latn-ME"/>
        </w:rPr>
        <w:t>Prijavljivanje sumnji na neželjena dejstva</w:t>
      </w:r>
    </w:p>
    <w:p w14:paraId="3C89FC84" w14:textId="77777777" w:rsidR="00737599" w:rsidRPr="00737599" w:rsidRDefault="00737599" w:rsidP="00737599">
      <w:pPr>
        <w:spacing w:after="0" w:line="240" w:lineRule="auto"/>
        <w:jc w:val="both"/>
        <w:rPr>
          <w:rFonts w:ascii="Times New Roman" w:eastAsia="Calibri" w:hAnsi="Times New Roman" w:cs="Times New Roman"/>
          <w:spacing w:val="-5"/>
          <w:u w:val="single"/>
          <w:lang w:val="sr-Latn-ME"/>
        </w:rPr>
      </w:pPr>
    </w:p>
    <w:p w14:paraId="41B3AE00" w14:textId="77777777" w:rsidR="00D165D0" w:rsidRPr="00D165D0" w:rsidRDefault="00D165D0" w:rsidP="00D165D0">
      <w:pPr>
        <w:spacing w:after="0" w:line="240" w:lineRule="auto"/>
        <w:jc w:val="both"/>
        <w:rPr>
          <w:rFonts w:ascii="Times New Roman" w:eastAsia="Calibri" w:hAnsi="Times New Roman" w:cs="Times New Roman"/>
          <w:lang w:val="sr-Latn-ME"/>
        </w:rPr>
      </w:pPr>
      <w:r w:rsidRPr="00D165D0">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25271ED4" w14:textId="77777777" w:rsidR="00D165D0" w:rsidRPr="00D165D0" w:rsidRDefault="00D165D0" w:rsidP="00D165D0">
      <w:pPr>
        <w:spacing w:after="0" w:line="240" w:lineRule="auto"/>
        <w:jc w:val="both"/>
        <w:rPr>
          <w:rFonts w:ascii="Times New Roman" w:eastAsia="Calibri" w:hAnsi="Times New Roman" w:cs="Times New Roman"/>
          <w:lang w:val="sr-Latn-ME"/>
        </w:rPr>
      </w:pPr>
    </w:p>
    <w:p w14:paraId="68D662E9" w14:textId="77777777" w:rsidR="00D165D0" w:rsidRPr="00D165D0" w:rsidRDefault="00D165D0" w:rsidP="00D165D0">
      <w:pPr>
        <w:spacing w:after="0" w:line="240" w:lineRule="auto"/>
        <w:jc w:val="both"/>
        <w:rPr>
          <w:rFonts w:ascii="Times New Roman" w:eastAsia="Calibri" w:hAnsi="Times New Roman" w:cs="Times New Roman"/>
          <w:lang w:val="sr-Latn-ME"/>
        </w:rPr>
      </w:pPr>
      <w:r w:rsidRPr="00D165D0">
        <w:rPr>
          <w:rFonts w:ascii="Times New Roman" w:eastAsia="Calibri" w:hAnsi="Times New Roman" w:cs="Times New Roman"/>
          <w:lang w:val="sr-Latn-ME"/>
        </w:rPr>
        <w:t xml:space="preserve">Institut za ljekove i medicinska sredstva </w:t>
      </w:r>
    </w:p>
    <w:p w14:paraId="039D71D2" w14:textId="77777777" w:rsidR="00D165D0" w:rsidRPr="00D165D0" w:rsidRDefault="00D165D0" w:rsidP="00D165D0">
      <w:pPr>
        <w:spacing w:after="0" w:line="240" w:lineRule="auto"/>
        <w:jc w:val="both"/>
        <w:rPr>
          <w:rFonts w:ascii="Times New Roman" w:eastAsia="Calibri" w:hAnsi="Times New Roman" w:cs="Times New Roman"/>
          <w:lang w:val="sr-Latn-ME"/>
        </w:rPr>
      </w:pPr>
      <w:r w:rsidRPr="00D165D0">
        <w:rPr>
          <w:rFonts w:ascii="Times New Roman" w:eastAsia="Calibri" w:hAnsi="Times New Roman" w:cs="Times New Roman"/>
          <w:lang w:val="sr-Latn-ME"/>
        </w:rPr>
        <w:t>Odjeljenje za farmakovigilancu</w:t>
      </w:r>
    </w:p>
    <w:p w14:paraId="4A242B5A" w14:textId="77777777" w:rsidR="00D165D0" w:rsidRPr="00D165D0" w:rsidRDefault="00D165D0" w:rsidP="00D165D0">
      <w:pPr>
        <w:spacing w:after="0" w:line="240" w:lineRule="auto"/>
        <w:jc w:val="both"/>
        <w:rPr>
          <w:rFonts w:ascii="Times New Roman" w:eastAsia="Calibri" w:hAnsi="Times New Roman" w:cs="Times New Roman"/>
          <w:lang w:val="sr-Latn-ME"/>
        </w:rPr>
      </w:pPr>
      <w:r w:rsidRPr="00D165D0">
        <w:rPr>
          <w:rFonts w:ascii="Times New Roman" w:eastAsia="Calibri" w:hAnsi="Times New Roman" w:cs="Times New Roman"/>
          <w:lang w:val="sr-Latn-ME"/>
        </w:rPr>
        <w:t>Bulevar Ivana Crnojevića 64a, 81000 Podgorica</w:t>
      </w:r>
    </w:p>
    <w:p w14:paraId="68A00006" w14:textId="77777777" w:rsidR="00D165D0" w:rsidRPr="00D165D0" w:rsidRDefault="00D165D0" w:rsidP="00D165D0">
      <w:pPr>
        <w:spacing w:after="0" w:line="240" w:lineRule="auto"/>
        <w:jc w:val="both"/>
        <w:rPr>
          <w:rFonts w:ascii="Times New Roman" w:eastAsia="Calibri" w:hAnsi="Times New Roman" w:cs="Times New Roman"/>
          <w:lang w:val="sr-Latn-ME"/>
        </w:rPr>
      </w:pPr>
    </w:p>
    <w:p w14:paraId="5D2DC856" w14:textId="77777777" w:rsidR="00D165D0" w:rsidRPr="00D165D0" w:rsidRDefault="00D165D0" w:rsidP="00D165D0">
      <w:pPr>
        <w:spacing w:after="0" w:line="240" w:lineRule="auto"/>
        <w:jc w:val="both"/>
        <w:rPr>
          <w:rFonts w:ascii="Times New Roman" w:eastAsia="Calibri" w:hAnsi="Times New Roman" w:cs="Times New Roman"/>
          <w:lang w:val="sr-Latn-ME"/>
        </w:rPr>
      </w:pPr>
      <w:r w:rsidRPr="00D165D0">
        <w:rPr>
          <w:rFonts w:ascii="Times New Roman" w:eastAsia="Calibri" w:hAnsi="Times New Roman" w:cs="Times New Roman"/>
          <w:lang w:val="sr-Latn-ME"/>
        </w:rPr>
        <w:t>tel: +382 (0) 20 310 280</w:t>
      </w:r>
    </w:p>
    <w:p w14:paraId="406B6322" w14:textId="77777777" w:rsidR="00D165D0" w:rsidRPr="00D165D0" w:rsidRDefault="00D165D0" w:rsidP="00D165D0">
      <w:pPr>
        <w:spacing w:after="0" w:line="240" w:lineRule="auto"/>
        <w:jc w:val="both"/>
        <w:rPr>
          <w:rFonts w:ascii="Times New Roman" w:eastAsia="Calibri" w:hAnsi="Times New Roman" w:cs="Times New Roman"/>
          <w:lang w:val="sr-Latn-ME"/>
        </w:rPr>
      </w:pPr>
      <w:r w:rsidRPr="00D165D0">
        <w:rPr>
          <w:rFonts w:ascii="Times New Roman" w:eastAsia="Calibri" w:hAnsi="Times New Roman" w:cs="Times New Roman"/>
          <w:lang w:val="sr-Latn-ME"/>
        </w:rPr>
        <w:t>fax: +382 (0) 20 310 581</w:t>
      </w:r>
    </w:p>
    <w:p w14:paraId="72C6EBA9" w14:textId="77777777" w:rsidR="00D165D0" w:rsidRPr="00D165D0" w:rsidRDefault="00D165D0" w:rsidP="00D165D0">
      <w:pPr>
        <w:spacing w:after="0" w:line="240" w:lineRule="auto"/>
        <w:jc w:val="both"/>
        <w:rPr>
          <w:rFonts w:ascii="Times New Roman" w:eastAsia="Calibri" w:hAnsi="Times New Roman" w:cs="Times New Roman"/>
          <w:lang w:val="sr-Latn-ME"/>
        </w:rPr>
      </w:pPr>
      <w:r w:rsidRPr="00D165D0">
        <w:rPr>
          <w:rFonts w:ascii="Times New Roman" w:eastAsia="Calibri" w:hAnsi="Times New Roman" w:cs="Times New Roman"/>
          <w:lang w:val="sr-Latn-ME"/>
        </w:rPr>
        <w:t xml:space="preserve">www.cinmed.me </w:t>
      </w:r>
    </w:p>
    <w:p w14:paraId="544BAA34" w14:textId="77777777" w:rsidR="00D165D0" w:rsidRPr="00D165D0" w:rsidRDefault="00D165D0" w:rsidP="00D165D0">
      <w:pPr>
        <w:spacing w:after="0" w:line="240" w:lineRule="auto"/>
        <w:jc w:val="both"/>
        <w:rPr>
          <w:rFonts w:ascii="Times New Roman" w:eastAsia="Calibri" w:hAnsi="Times New Roman" w:cs="Times New Roman"/>
          <w:lang w:val="sr-Latn-ME"/>
        </w:rPr>
      </w:pPr>
      <w:r w:rsidRPr="00D165D0">
        <w:rPr>
          <w:rFonts w:ascii="Times New Roman" w:eastAsia="Calibri" w:hAnsi="Times New Roman" w:cs="Times New Roman"/>
          <w:lang w:val="sr-Latn-ME"/>
        </w:rPr>
        <w:t xml:space="preserve">nezeljenadejstva@cinmed.me </w:t>
      </w:r>
    </w:p>
    <w:p w14:paraId="75CD77CF" w14:textId="77777777" w:rsidR="00D165D0" w:rsidRPr="00D165D0" w:rsidRDefault="00D165D0" w:rsidP="00D165D0">
      <w:pPr>
        <w:spacing w:after="0" w:line="240" w:lineRule="auto"/>
        <w:jc w:val="both"/>
        <w:rPr>
          <w:rFonts w:ascii="Times New Roman" w:eastAsia="Calibri" w:hAnsi="Times New Roman" w:cs="Times New Roman"/>
          <w:lang w:val="sr-Latn-ME"/>
        </w:rPr>
      </w:pPr>
      <w:r w:rsidRPr="00D165D0">
        <w:rPr>
          <w:rFonts w:ascii="Times New Roman" w:eastAsia="Calibri" w:hAnsi="Times New Roman" w:cs="Times New Roman"/>
          <w:lang w:val="sr-Latn-ME"/>
        </w:rPr>
        <w:t>putem IS zdravstvene zaštite</w:t>
      </w:r>
    </w:p>
    <w:p w14:paraId="667A481E" w14:textId="77777777" w:rsidR="00D165D0" w:rsidRPr="00D165D0" w:rsidRDefault="00D165D0" w:rsidP="00D165D0">
      <w:pPr>
        <w:spacing w:after="0" w:line="240" w:lineRule="auto"/>
        <w:jc w:val="both"/>
        <w:rPr>
          <w:rFonts w:ascii="Times New Roman" w:eastAsia="Calibri" w:hAnsi="Times New Roman" w:cs="Times New Roman"/>
          <w:lang w:val="sr-Latn-ME"/>
        </w:rPr>
      </w:pPr>
      <w:r w:rsidRPr="00D165D0">
        <w:rPr>
          <w:rFonts w:ascii="Times New Roman" w:eastAsia="Calibri" w:hAnsi="Times New Roman" w:cs="Times New Roman"/>
          <w:lang w:val="sr-Latn-ME"/>
        </w:rPr>
        <w:t>QR kod za online prijavu sumnje na neželjeno dejstvo lijeka:</w:t>
      </w:r>
    </w:p>
    <w:p w14:paraId="7C2D93EA" w14:textId="77777777" w:rsidR="00D165D0" w:rsidRPr="00D165D0" w:rsidRDefault="00D165D0" w:rsidP="00D165D0">
      <w:pPr>
        <w:spacing w:after="0" w:line="240" w:lineRule="auto"/>
        <w:jc w:val="both"/>
        <w:rPr>
          <w:rFonts w:ascii="Times New Roman" w:eastAsia="Calibri" w:hAnsi="Times New Roman" w:cs="Times New Roman"/>
          <w:lang w:val="sr-Latn-ME"/>
        </w:rPr>
      </w:pPr>
    </w:p>
    <w:p w14:paraId="38714060" w14:textId="260E0B15" w:rsidR="00737599" w:rsidRPr="00737599" w:rsidRDefault="00D165D0" w:rsidP="00737599">
      <w:pPr>
        <w:spacing w:after="0" w:line="240" w:lineRule="auto"/>
        <w:jc w:val="both"/>
        <w:rPr>
          <w:rFonts w:ascii="Times New Roman" w:eastAsia="Times New Roman" w:hAnsi="Times New Roman" w:cs="Times New Roman"/>
          <w:lang w:val="sr-Latn-ME"/>
        </w:rPr>
      </w:pPr>
      <w:r w:rsidRPr="00D165D0">
        <w:rPr>
          <w:rFonts w:ascii="Times New Roman" w:eastAsia="Calibri" w:hAnsi="Times New Roman" w:cs="Times New Roman"/>
          <w:lang w:val="sr-Latn-ME"/>
        </w:rPr>
        <w:t xml:space="preserve"> </w:t>
      </w:r>
      <w:r w:rsidR="00E63159" w:rsidRPr="007F661E">
        <w:rPr>
          <w:b/>
          <w:bCs/>
          <w:noProof/>
        </w:rPr>
        <w:drawing>
          <wp:inline distT="0" distB="0" distL="0" distR="0" wp14:anchorId="03CBE3B9" wp14:editId="72D637D3">
            <wp:extent cx="980796" cy="972000"/>
            <wp:effectExtent l="0" t="0" r="0" b="0"/>
            <wp:docPr id="10" name="Picture 9" descr="A qr code on a white background&#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8"/>
                    </pic:cNvPr>
                    <pic:cNvPicPr>
                      <a:picLocks noChangeAspect="1"/>
                    </pic:cNvPicPr>
                  </pic:nvPicPr>
                  <pic:blipFill rotWithShape="1">
                    <a:blip r:embed="rId9"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BBF86AD" w14:textId="77777777" w:rsidR="00737599" w:rsidRPr="00737599" w:rsidRDefault="00737599" w:rsidP="00737599">
      <w:pPr>
        <w:spacing w:after="0" w:line="240" w:lineRule="auto"/>
        <w:jc w:val="both"/>
        <w:rPr>
          <w:rFonts w:ascii="Times New Roman" w:eastAsia="Times New Roman" w:hAnsi="Times New Roman" w:cs="Times New Roman"/>
          <w:lang w:val="sr-Latn-ME"/>
        </w:rPr>
      </w:pPr>
    </w:p>
    <w:p w14:paraId="1339D53A" w14:textId="77777777" w:rsidR="00B86C3F" w:rsidRDefault="00B86C3F" w:rsidP="00737599">
      <w:pPr>
        <w:tabs>
          <w:tab w:val="left" w:pos="540"/>
          <w:tab w:val="left" w:pos="569"/>
        </w:tabs>
        <w:spacing w:after="0" w:line="240" w:lineRule="auto"/>
        <w:jc w:val="both"/>
        <w:rPr>
          <w:rFonts w:ascii="Times New Roman" w:eastAsia="Times New Roman" w:hAnsi="Times New Roman" w:cs="Times New Roman"/>
          <w:b/>
          <w:bCs/>
          <w:lang w:val="sr-Latn-ME"/>
        </w:rPr>
      </w:pPr>
    </w:p>
    <w:p w14:paraId="2D9E98F4" w14:textId="149E2D3A" w:rsidR="00737599" w:rsidRPr="00737599" w:rsidRDefault="00737599" w:rsidP="00737599">
      <w:pPr>
        <w:tabs>
          <w:tab w:val="left" w:pos="540"/>
          <w:tab w:val="left" w:pos="569"/>
        </w:tabs>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b/>
          <w:bCs/>
          <w:lang w:val="sr-Latn-ME"/>
        </w:rPr>
        <w:t xml:space="preserve">5. </w:t>
      </w:r>
      <w:r w:rsidRPr="00737599">
        <w:rPr>
          <w:rFonts w:ascii="Times New Roman" w:eastAsia="Times New Roman" w:hAnsi="Times New Roman" w:cs="Times New Roman"/>
          <w:b/>
          <w:bCs/>
          <w:lang w:val="sr-Latn-ME"/>
        </w:rPr>
        <w:tab/>
        <w:t>KAKO ČUVATI LIJEK DOCETAXEL ACCORD</w:t>
      </w:r>
    </w:p>
    <w:p w14:paraId="385E9717" w14:textId="77777777" w:rsidR="00737599" w:rsidRPr="00737599" w:rsidRDefault="00737599" w:rsidP="00737599">
      <w:pPr>
        <w:spacing w:after="0" w:line="240" w:lineRule="auto"/>
        <w:jc w:val="both"/>
        <w:rPr>
          <w:rFonts w:ascii="Times New Roman" w:eastAsia="Times New Roman" w:hAnsi="Times New Roman" w:cs="Times New Roman"/>
          <w:b/>
          <w:bCs/>
          <w:lang w:val="sr-Latn-ME"/>
        </w:rPr>
      </w:pPr>
    </w:p>
    <w:p w14:paraId="1FD72E04" w14:textId="77777777" w:rsidR="00737599" w:rsidRPr="00737599" w:rsidRDefault="00737599" w:rsidP="00737599">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lastRenderedPageBreak/>
        <w:t>Lijek čuvajte van pogleda i domašaja djece.</w:t>
      </w:r>
    </w:p>
    <w:p w14:paraId="1D0D0F12"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p>
    <w:p w14:paraId="1907E12F"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Ovaj lijek se ne smije upotrijebiti nakon isteka roka upotrebe navedenog na spoljašnjem pakovanju i naljepnici bočice iza oznake EXP. Rok upotrebe odnosi se na zadnji dan navedenog mjeseca.</w:t>
      </w:r>
    </w:p>
    <w:p w14:paraId="5E569207"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p>
    <w:p w14:paraId="3A2CFB19"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Ne čuvati na temperaturi iznad 25°C. Čuvati u originalnom pakovanju, radi zaštite od svjetlosti.</w:t>
      </w:r>
    </w:p>
    <w:p w14:paraId="6AA9BEC7"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Upotrijebite bočicu lijeka odmah nakon otvaranja. Ako se lijek ne primijeni odmah, vrijeme i uslovi čuvanja lijeka su odgovornost korisnika.</w:t>
      </w:r>
    </w:p>
    <w:p w14:paraId="0D08CA30"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p>
    <w:p w14:paraId="25414A83"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Sa mikrobiološkog aspekta, razblaživanje se mora odvijati u kontrolisanim i aseptičnim uslovima.</w:t>
      </w:r>
    </w:p>
    <w:p w14:paraId="54D44A79"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p>
    <w:p w14:paraId="6F39D75A"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Nakon dodavanja lijeka u infuzionu kesu, odmah upotrijebite pripremljeni rastvor. Ako se rastvor ne upotrijebi odmah, vrijeme i uslovi čuvanja lijeka su odgovornost korisnika, a ne bi smjeli biti duži od 6 sati pri temperaturi ispod 25°C, uključujući u to i jednosatnu infuziju.</w:t>
      </w:r>
    </w:p>
    <w:p w14:paraId="190777E8"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p>
    <w:p w14:paraId="4E8FBB73"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Fizička i hemijska stabilnost infuzionog rastvora u toku upotrebe, pripremljenog po propisu, dokazana je do 48 sati u ne-PVC kesi kada se čuva pri temperaturi od 2ºC do 8ºC.</w:t>
      </w:r>
    </w:p>
    <w:p w14:paraId="7B16FF25"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p>
    <w:p w14:paraId="3C471C83"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Pripremite infuzioni rastvor na način na koji je to preporučeno. Neka infuzioni rastvor ne bude priključen na infuzioni set više od 6 sati na temperaturi od 25°C.</w:t>
      </w:r>
    </w:p>
    <w:p w14:paraId="0F1DA0FD"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p>
    <w:p w14:paraId="7EB5C3C0"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r w:rsidRPr="00737599">
        <w:rPr>
          <w:rFonts w:ascii="Times New Roman" w:eastAsia="Times New Roman" w:hAnsi="Times New Roman" w:cs="Times New Roman"/>
          <w:bCs/>
          <w:lang w:val="sr-Latn-ME"/>
        </w:rPr>
        <w:t>Infuzioni rastvor docetaksela je prezasićen, stoga tokom vremena može doći do kristalizacije. Ako se kristali pojave, rastvor se više ne smije koristiti, već ga je potrebno baciti.</w:t>
      </w:r>
    </w:p>
    <w:p w14:paraId="1E23A5A5" w14:textId="77777777" w:rsidR="00737599" w:rsidRPr="00737599" w:rsidRDefault="00737599" w:rsidP="00737599">
      <w:pPr>
        <w:spacing w:after="0" w:line="240" w:lineRule="auto"/>
        <w:jc w:val="both"/>
        <w:rPr>
          <w:rFonts w:ascii="Times New Roman" w:eastAsia="Times New Roman" w:hAnsi="Times New Roman" w:cs="Times New Roman"/>
          <w:bCs/>
          <w:lang w:val="sr-Latn-ME"/>
        </w:rPr>
      </w:pPr>
    </w:p>
    <w:p w14:paraId="58967F62" w14:textId="77777777" w:rsidR="00737599" w:rsidRPr="00737599" w:rsidRDefault="00737599" w:rsidP="00737599">
      <w:pPr>
        <w:spacing w:after="0" w:line="240" w:lineRule="auto"/>
        <w:jc w:val="both"/>
        <w:rPr>
          <w:rFonts w:ascii="Times New Roman" w:eastAsia="Times New Roman" w:hAnsi="Times New Roman" w:cs="Times New Roman"/>
          <w:lang w:val="sr-Latn-ME" w:eastAsia="hr-HR"/>
        </w:rPr>
      </w:pPr>
      <w:r w:rsidRPr="00737599">
        <w:rPr>
          <w:rFonts w:ascii="Times New Roman" w:eastAsia="Times New Roman" w:hAnsi="Times New Roman" w:cs="Times New Roman"/>
          <w:lang w:val="sr-Latn-ME" w:eastAsia="hr-HR"/>
        </w:rPr>
        <w:t>Ljekove ne treba bacati u kanalizaciju, niti kućni otpad. Ove mjere pomažu očuvanju životne sredine.</w:t>
      </w:r>
    </w:p>
    <w:p w14:paraId="20A1C7A4" w14:textId="77777777" w:rsidR="00737599" w:rsidRPr="00737599" w:rsidRDefault="00737599" w:rsidP="00737599">
      <w:pPr>
        <w:spacing w:after="0" w:line="240" w:lineRule="auto"/>
        <w:jc w:val="both"/>
        <w:rPr>
          <w:rFonts w:ascii="Times New Roman" w:eastAsia="Times New Roman" w:hAnsi="Times New Roman" w:cs="Times New Roman"/>
          <w:b/>
          <w:bCs/>
          <w:lang w:val="sr-Latn-ME" w:eastAsia="hr-HR"/>
        </w:rPr>
      </w:pPr>
      <w:r w:rsidRPr="00737599">
        <w:rPr>
          <w:rFonts w:ascii="Times New Roman" w:eastAsia="Times New Roman" w:hAnsi="Times New Roman" w:cs="Times New Roman"/>
          <w:lang w:val="sr-Latn-ME" w:eastAsia="hr-HR"/>
        </w:rPr>
        <w:t>Neupotrijebljeni lijek se uništava u skladu sa važećim propisima.</w:t>
      </w:r>
    </w:p>
    <w:p w14:paraId="0C3B84E9" w14:textId="77777777" w:rsidR="00133DA5" w:rsidRDefault="00133DA5" w:rsidP="00737599">
      <w:pPr>
        <w:spacing w:after="0" w:line="240" w:lineRule="auto"/>
        <w:jc w:val="both"/>
        <w:rPr>
          <w:rFonts w:ascii="Times New Roman" w:eastAsia="Times New Roman" w:hAnsi="Times New Roman" w:cs="Times New Roman"/>
          <w:bCs/>
          <w:lang w:val="sr-Latn-ME"/>
        </w:rPr>
      </w:pPr>
    </w:p>
    <w:p w14:paraId="62669B69" w14:textId="77777777" w:rsidR="00133DA5" w:rsidRPr="00737599" w:rsidRDefault="00133DA5" w:rsidP="00737599">
      <w:pPr>
        <w:spacing w:after="0" w:line="240" w:lineRule="auto"/>
        <w:jc w:val="both"/>
        <w:rPr>
          <w:rFonts w:ascii="Times New Roman" w:eastAsia="Times New Roman" w:hAnsi="Times New Roman" w:cs="Times New Roman"/>
          <w:bCs/>
          <w:lang w:val="sr-Latn-ME"/>
        </w:rPr>
      </w:pPr>
    </w:p>
    <w:p w14:paraId="1564F0E6" w14:textId="77777777" w:rsidR="00737599" w:rsidRPr="00737599" w:rsidRDefault="00737599" w:rsidP="00737599">
      <w:pPr>
        <w:tabs>
          <w:tab w:val="left" w:pos="540"/>
          <w:tab w:val="left" w:pos="569"/>
        </w:tabs>
        <w:spacing w:after="0" w:line="240" w:lineRule="auto"/>
        <w:jc w:val="both"/>
        <w:rPr>
          <w:rFonts w:ascii="Times New Roman" w:eastAsia="Times New Roman" w:hAnsi="Times New Roman" w:cs="Times New Roman"/>
          <w:b/>
          <w:bCs/>
          <w:lang w:val="sr-Latn-ME"/>
        </w:rPr>
      </w:pPr>
      <w:r w:rsidRPr="00737599">
        <w:rPr>
          <w:rFonts w:ascii="Times New Roman" w:eastAsia="Times New Roman" w:hAnsi="Times New Roman" w:cs="Times New Roman"/>
          <w:b/>
          <w:bCs/>
          <w:lang w:val="sr-Latn-ME"/>
        </w:rPr>
        <w:t xml:space="preserve">6. </w:t>
      </w:r>
      <w:r w:rsidRPr="00737599">
        <w:rPr>
          <w:rFonts w:ascii="Times New Roman" w:eastAsia="Times New Roman" w:hAnsi="Times New Roman" w:cs="Times New Roman"/>
          <w:b/>
          <w:bCs/>
          <w:lang w:val="sr-Latn-ME"/>
        </w:rPr>
        <w:tab/>
        <w:t>SADRŽAJ PAKOVANJA I DODATNE INFORMACIJE</w:t>
      </w:r>
    </w:p>
    <w:p w14:paraId="5C7A74A8" w14:textId="77777777" w:rsidR="00737599" w:rsidRPr="00737599" w:rsidRDefault="00737599" w:rsidP="00737599">
      <w:pPr>
        <w:spacing w:after="0" w:line="240" w:lineRule="auto"/>
        <w:jc w:val="both"/>
        <w:rPr>
          <w:rFonts w:ascii="Times New Roman" w:eastAsia="Times New Roman" w:hAnsi="Times New Roman" w:cs="Times New Roman"/>
          <w:lang w:val="sr-Latn-ME"/>
        </w:rPr>
      </w:pPr>
    </w:p>
    <w:p w14:paraId="60DA2759" w14:textId="77777777" w:rsidR="00737599" w:rsidRPr="00737599" w:rsidRDefault="00737599" w:rsidP="00737599">
      <w:pPr>
        <w:spacing w:after="0" w:line="240" w:lineRule="auto"/>
        <w:jc w:val="both"/>
        <w:rPr>
          <w:rFonts w:ascii="Times New Roman" w:eastAsia="Times New Roman" w:hAnsi="Times New Roman" w:cs="Times New Roman"/>
          <w:b/>
          <w:lang w:val="sr-Latn-ME"/>
        </w:rPr>
      </w:pPr>
      <w:r w:rsidRPr="00737599">
        <w:rPr>
          <w:rFonts w:ascii="Times New Roman" w:eastAsia="Times New Roman" w:hAnsi="Times New Roman" w:cs="Times New Roman"/>
          <w:b/>
          <w:bCs/>
          <w:lang w:val="sr-Latn-ME"/>
        </w:rPr>
        <w:t>Šta sadrži lijek Docetaxel Accord</w:t>
      </w:r>
    </w:p>
    <w:p w14:paraId="2C2464C3" w14:textId="77777777" w:rsidR="00737599" w:rsidRPr="00737599" w:rsidRDefault="00737599" w:rsidP="00737599">
      <w:pPr>
        <w:spacing w:after="0" w:line="240" w:lineRule="auto"/>
        <w:jc w:val="both"/>
        <w:rPr>
          <w:rFonts w:ascii="Times New Roman" w:eastAsia="Times New Roman" w:hAnsi="Times New Roman" w:cs="Times New Roman"/>
          <w:lang w:val="sr-Latn-ME"/>
        </w:rPr>
      </w:pPr>
    </w:p>
    <w:p w14:paraId="0B3A681B" w14:textId="77777777" w:rsidR="00737599" w:rsidRPr="00737599" w:rsidRDefault="00737599" w:rsidP="00C575C8">
      <w:pPr>
        <w:numPr>
          <w:ilvl w:val="0"/>
          <w:numId w:val="4"/>
        </w:num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 xml:space="preserve">Aktivna supstanca je docetaksel. </w:t>
      </w:r>
    </w:p>
    <w:p w14:paraId="5AB8906D" w14:textId="77777777" w:rsidR="00737599" w:rsidRPr="00737599" w:rsidRDefault="00737599" w:rsidP="00737599">
      <w:p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Jedan ml koncentrata za rastvor za infuziju sadrži 20 mg docetaksela.</w:t>
      </w:r>
    </w:p>
    <w:p w14:paraId="75897D69" w14:textId="77777777" w:rsidR="00737599" w:rsidRPr="00737599" w:rsidRDefault="00737599" w:rsidP="00737599">
      <w:pPr>
        <w:spacing w:after="0" w:line="240" w:lineRule="auto"/>
        <w:jc w:val="both"/>
        <w:rPr>
          <w:rFonts w:ascii="Times New Roman" w:eastAsia="Times New Roman" w:hAnsi="Times New Roman" w:cs="Times New Roman"/>
          <w:lang w:val="sr-Latn-ME"/>
        </w:rPr>
      </w:pPr>
    </w:p>
    <w:p w14:paraId="369D20DA" w14:textId="77777777" w:rsidR="00737599" w:rsidRPr="00737599" w:rsidRDefault="00737599" w:rsidP="00737599">
      <w:p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 xml:space="preserve">Jedna bočica od 1 ml koncentrata sadrži 20 mg docetaksela. </w:t>
      </w:r>
    </w:p>
    <w:p w14:paraId="450220D7" w14:textId="77777777" w:rsidR="00737599" w:rsidRPr="00737599" w:rsidRDefault="00737599" w:rsidP="00737599">
      <w:p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Jedna bočica od 4 ml koncentrata sadrži 80 mg docetaksela.</w:t>
      </w:r>
    </w:p>
    <w:p w14:paraId="7DB2A32E" w14:textId="77777777" w:rsidR="00737599" w:rsidRPr="00737599" w:rsidRDefault="00737599" w:rsidP="00737599">
      <w:pPr>
        <w:spacing w:after="0" w:line="240" w:lineRule="auto"/>
        <w:jc w:val="both"/>
        <w:rPr>
          <w:rFonts w:ascii="Times New Roman" w:eastAsia="Times New Roman" w:hAnsi="Times New Roman" w:cs="Times New Roman"/>
          <w:lang w:val="sr-Latn-ME"/>
        </w:rPr>
      </w:pPr>
    </w:p>
    <w:p w14:paraId="492B1C10" w14:textId="77777777" w:rsidR="00737599" w:rsidRPr="00737599" w:rsidRDefault="00737599" w:rsidP="00C575C8">
      <w:pPr>
        <w:numPr>
          <w:ilvl w:val="0"/>
          <w:numId w:val="4"/>
        </w:num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Pomoćne supstance su: polisorbat 80, etanol, bezvodni (vidjeti dio 2) i limunska kiselina, bezvodna.</w:t>
      </w:r>
    </w:p>
    <w:p w14:paraId="15E07180" w14:textId="77777777" w:rsidR="00737599" w:rsidRPr="00737599" w:rsidRDefault="00737599" w:rsidP="00737599">
      <w:pPr>
        <w:spacing w:after="0" w:line="240" w:lineRule="auto"/>
        <w:jc w:val="both"/>
        <w:rPr>
          <w:rFonts w:ascii="Times New Roman" w:eastAsia="Times New Roman" w:hAnsi="Times New Roman" w:cs="Times New Roman"/>
          <w:b/>
          <w:lang w:val="sr-Latn-ME"/>
        </w:rPr>
      </w:pPr>
    </w:p>
    <w:p w14:paraId="5E6EED40" w14:textId="77777777" w:rsidR="00737599" w:rsidRPr="00737599" w:rsidRDefault="00737599" w:rsidP="00737599">
      <w:pPr>
        <w:spacing w:after="0" w:line="240" w:lineRule="auto"/>
        <w:jc w:val="both"/>
        <w:rPr>
          <w:rFonts w:ascii="Times New Roman" w:eastAsia="Times New Roman" w:hAnsi="Times New Roman" w:cs="Times New Roman"/>
          <w:b/>
          <w:lang w:val="sr-Latn-ME"/>
        </w:rPr>
      </w:pPr>
      <w:r w:rsidRPr="00737599">
        <w:rPr>
          <w:rFonts w:ascii="Times New Roman" w:eastAsia="Times New Roman" w:hAnsi="Times New Roman" w:cs="Times New Roman"/>
          <w:b/>
          <w:lang w:val="sr-Latn-ME"/>
        </w:rPr>
        <w:t>Kako izgleda lijek Docetaxel Accord i sadržaj pakovanja</w:t>
      </w:r>
    </w:p>
    <w:p w14:paraId="6090A177" w14:textId="77777777" w:rsidR="00737599" w:rsidRPr="00737599" w:rsidRDefault="00737599" w:rsidP="00737599">
      <w:pPr>
        <w:spacing w:after="0" w:line="240" w:lineRule="auto"/>
        <w:jc w:val="both"/>
        <w:rPr>
          <w:rFonts w:ascii="Times New Roman" w:eastAsia="Times New Roman" w:hAnsi="Times New Roman" w:cs="Times New Roman"/>
          <w:b/>
          <w:lang w:val="sr-Latn-ME"/>
        </w:rPr>
      </w:pPr>
    </w:p>
    <w:p w14:paraId="278F3DAE" w14:textId="77777777" w:rsidR="00737599" w:rsidRPr="00737599" w:rsidRDefault="00737599" w:rsidP="00737599">
      <w:p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 xml:space="preserve">Docetaxel Accord koncentrat za rastvor za infuziju je bistar svijetložuti do smeđežuti rastvor. </w:t>
      </w:r>
    </w:p>
    <w:p w14:paraId="3D3E01D2" w14:textId="77777777" w:rsidR="00737599" w:rsidRPr="00737599" w:rsidRDefault="00737599" w:rsidP="00737599">
      <w:pPr>
        <w:spacing w:after="0" w:line="240" w:lineRule="auto"/>
        <w:jc w:val="both"/>
        <w:rPr>
          <w:rFonts w:ascii="Times New Roman" w:eastAsia="Times New Roman" w:hAnsi="Times New Roman" w:cs="Times New Roman"/>
          <w:lang w:val="sr-Latn-ME"/>
        </w:rPr>
      </w:pPr>
    </w:p>
    <w:p w14:paraId="0ED8A551" w14:textId="77777777" w:rsidR="00737599" w:rsidRPr="00737599" w:rsidRDefault="00737599" w:rsidP="00737599">
      <w:p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Docetaxel Accord 20 mg/1 ml se isporučuje u providnoj staklenoj bočici od 5 ml, sa fluorotec plus gumenim čepom, aluminijumskim zatvaračem i narandžastom „flip-off” zaštitnom kapicom.</w:t>
      </w:r>
    </w:p>
    <w:p w14:paraId="284AC79B" w14:textId="77777777" w:rsidR="00737599" w:rsidRPr="00737599" w:rsidRDefault="00737599" w:rsidP="00737599">
      <w:p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Jedno pakovanje sadrži jednu bočicu sa 1 ml koncentrata.</w:t>
      </w:r>
    </w:p>
    <w:p w14:paraId="57D83B1B" w14:textId="77777777" w:rsidR="00737599" w:rsidRPr="00737599" w:rsidRDefault="00737599" w:rsidP="00737599">
      <w:pPr>
        <w:spacing w:after="0" w:line="240" w:lineRule="auto"/>
        <w:jc w:val="both"/>
        <w:rPr>
          <w:rFonts w:ascii="Times New Roman" w:eastAsia="Times New Roman" w:hAnsi="Times New Roman" w:cs="Times New Roman"/>
          <w:lang w:val="sr-Latn-ME"/>
        </w:rPr>
      </w:pPr>
    </w:p>
    <w:p w14:paraId="1D6064AF" w14:textId="77777777" w:rsidR="00737599" w:rsidRPr="00737599" w:rsidRDefault="00737599" w:rsidP="00737599">
      <w:p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Docetaxel Accord 80 mg/4 ml se isporučuje u providnoj staklenoj bočici od 5 ml, sa fluorotec plus gumenim čepom, aluminijumskim zatvaračem i crvenom „flip-off” zaštitnom kapicom.</w:t>
      </w:r>
    </w:p>
    <w:p w14:paraId="16035A4E" w14:textId="77777777" w:rsidR="00737599" w:rsidRPr="00737599" w:rsidRDefault="00737599" w:rsidP="00737599">
      <w:p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Jedno pakovanje sadrži jednu bočicu sa 4 ml koncentrata.</w:t>
      </w:r>
    </w:p>
    <w:p w14:paraId="19AC15D0" w14:textId="77777777" w:rsidR="00737599" w:rsidRPr="00737599" w:rsidRDefault="00737599" w:rsidP="00737599">
      <w:pPr>
        <w:spacing w:after="0" w:line="240" w:lineRule="auto"/>
        <w:jc w:val="both"/>
        <w:rPr>
          <w:rFonts w:ascii="Times New Roman" w:eastAsia="Times New Roman" w:hAnsi="Times New Roman" w:cs="Times New Roman"/>
          <w:lang w:val="sr-Latn-ME"/>
        </w:rPr>
      </w:pPr>
    </w:p>
    <w:p w14:paraId="79CD9E3B" w14:textId="77777777" w:rsidR="00737599" w:rsidRPr="00737599" w:rsidRDefault="00737599" w:rsidP="00737599">
      <w:pPr>
        <w:spacing w:after="0" w:line="240" w:lineRule="auto"/>
        <w:jc w:val="both"/>
        <w:rPr>
          <w:rFonts w:ascii="Times New Roman" w:eastAsia="Times New Roman" w:hAnsi="Times New Roman" w:cs="Times New Roman"/>
          <w:b/>
          <w:lang w:val="sr-Latn-ME"/>
        </w:rPr>
      </w:pPr>
      <w:r w:rsidRPr="00737599">
        <w:rPr>
          <w:rFonts w:ascii="Times New Roman" w:eastAsia="Times New Roman" w:hAnsi="Times New Roman" w:cs="Times New Roman"/>
          <w:b/>
          <w:lang w:val="sr-Latn-ME"/>
        </w:rPr>
        <w:t>Nosilac dozvole i proizvođač</w:t>
      </w:r>
    </w:p>
    <w:p w14:paraId="603C3D2F" w14:textId="77777777" w:rsidR="00737599" w:rsidRPr="00737599" w:rsidRDefault="00737599" w:rsidP="00737599">
      <w:pPr>
        <w:spacing w:after="0" w:line="240" w:lineRule="auto"/>
        <w:jc w:val="both"/>
        <w:rPr>
          <w:rFonts w:ascii="Times New Roman" w:eastAsia="Times New Roman" w:hAnsi="Times New Roman" w:cs="Times New Roman"/>
          <w:lang w:val="sr-Latn-ME"/>
        </w:rPr>
      </w:pPr>
    </w:p>
    <w:p w14:paraId="020428BE" w14:textId="77777777" w:rsidR="00737599" w:rsidRPr="00737599" w:rsidRDefault="00737599" w:rsidP="00737599">
      <w:pPr>
        <w:spacing w:after="0" w:line="240" w:lineRule="auto"/>
        <w:jc w:val="both"/>
        <w:rPr>
          <w:rFonts w:ascii="Times New Roman" w:eastAsia="Times New Roman" w:hAnsi="Times New Roman" w:cs="Times New Roman"/>
          <w:b/>
          <w:lang w:val="sr-Latn-ME"/>
        </w:rPr>
      </w:pPr>
      <w:r w:rsidRPr="00737599">
        <w:rPr>
          <w:rFonts w:ascii="Times New Roman" w:eastAsia="Times New Roman" w:hAnsi="Times New Roman" w:cs="Times New Roman"/>
          <w:b/>
          <w:lang w:val="sr-Latn-ME"/>
        </w:rPr>
        <w:t>Nosilac dozvole:</w:t>
      </w:r>
    </w:p>
    <w:p w14:paraId="749BAD61" w14:textId="77777777" w:rsidR="00737599" w:rsidRPr="00737599" w:rsidRDefault="00737599" w:rsidP="00737599">
      <w:pPr>
        <w:spacing w:after="0" w:line="240" w:lineRule="auto"/>
        <w:jc w:val="both"/>
        <w:rPr>
          <w:rFonts w:ascii="Times New Roman" w:eastAsia="Times New Roman" w:hAnsi="Times New Roman" w:cs="Times New Roman"/>
          <w:lang w:val="sr-Latn-ME"/>
        </w:rPr>
      </w:pPr>
      <w:r w:rsidRPr="00737599">
        <w:rPr>
          <w:rFonts w:ascii="Times New Roman" w:eastAsia="Times New Roman" w:hAnsi="Times New Roman" w:cs="Times New Roman"/>
          <w:lang w:val="sr-Latn-ME"/>
        </w:rPr>
        <w:t>Evropa Lek Pharma d.o.o. Podgorica, Kritskog odreda 4/1, 81000 Podgorica, Crna Gora</w:t>
      </w:r>
    </w:p>
    <w:p w14:paraId="13575077" w14:textId="77777777" w:rsidR="00737599" w:rsidRPr="00737599" w:rsidRDefault="00737599" w:rsidP="00737599">
      <w:pPr>
        <w:spacing w:after="0" w:line="240" w:lineRule="auto"/>
        <w:jc w:val="both"/>
        <w:rPr>
          <w:rFonts w:ascii="Times New Roman" w:eastAsia="Times New Roman" w:hAnsi="Times New Roman" w:cs="Times New Roman"/>
          <w:b/>
          <w:lang w:val="sr-Latn-ME"/>
        </w:rPr>
      </w:pPr>
    </w:p>
    <w:p w14:paraId="17B690C4" w14:textId="77777777" w:rsidR="00737599" w:rsidRPr="00737599" w:rsidRDefault="00737599" w:rsidP="00737599">
      <w:pPr>
        <w:spacing w:after="0" w:line="240" w:lineRule="auto"/>
        <w:jc w:val="both"/>
        <w:rPr>
          <w:rFonts w:ascii="Times New Roman" w:eastAsia="Times New Roman" w:hAnsi="Times New Roman" w:cs="Times New Roman"/>
          <w:b/>
          <w:lang w:val="sr-Latn-ME"/>
        </w:rPr>
      </w:pPr>
      <w:r w:rsidRPr="00737599">
        <w:rPr>
          <w:rFonts w:ascii="Times New Roman" w:eastAsia="Times New Roman" w:hAnsi="Times New Roman" w:cs="Times New Roman"/>
          <w:b/>
          <w:lang w:val="sr-Latn-ME"/>
        </w:rPr>
        <w:t>Proizvođač:</w:t>
      </w:r>
    </w:p>
    <w:p w14:paraId="2F3A8C91" w14:textId="55993333" w:rsidR="00011F2A" w:rsidRPr="00011F2A" w:rsidRDefault="00011F2A" w:rsidP="00011F2A">
      <w:pPr>
        <w:spacing w:after="0" w:line="240" w:lineRule="auto"/>
        <w:jc w:val="both"/>
        <w:rPr>
          <w:rFonts w:ascii="Times New Roman" w:eastAsia="Times New Roman" w:hAnsi="Times New Roman" w:cs="Times New Roman"/>
          <w:lang w:val="sr-Latn-ME"/>
        </w:rPr>
      </w:pPr>
      <w:r w:rsidRPr="00011F2A">
        <w:rPr>
          <w:rFonts w:ascii="Times New Roman" w:eastAsia="Times New Roman" w:hAnsi="Times New Roman" w:cs="Times New Roman"/>
          <w:lang w:val="sr-Latn-ME"/>
        </w:rPr>
        <w:t>Accord Healthcare Polska Sp. z o.o.</w:t>
      </w:r>
    </w:p>
    <w:p w14:paraId="742F516B" w14:textId="77777777" w:rsidR="00011F2A" w:rsidRPr="00011F2A" w:rsidRDefault="00011F2A" w:rsidP="00011F2A">
      <w:pPr>
        <w:spacing w:after="0" w:line="240" w:lineRule="auto"/>
        <w:jc w:val="both"/>
        <w:rPr>
          <w:rFonts w:ascii="Times New Roman" w:eastAsia="Times New Roman" w:hAnsi="Times New Roman" w:cs="Times New Roman"/>
          <w:lang w:val="sr-Latn-ME"/>
        </w:rPr>
      </w:pPr>
      <w:r w:rsidRPr="00011F2A">
        <w:rPr>
          <w:rFonts w:ascii="Times New Roman" w:eastAsia="Times New Roman" w:hAnsi="Times New Roman" w:cs="Times New Roman"/>
          <w:lang w:val="sr-Latn-ME"/>
        </w:rPr>
        <w:t>ul. Lutomierska 50, 95-200 Pabianice, Poljska</w:t>
      </w:r>
    </w:p>
    <w:p w14:paraId="56535F4B" w14:textId="77777777" w:rsidR="00011F2A" w:rsidRPr="00737599" w:rsidRDefault="00011F2A" w:rsidP="00737599">
      <w:pPr>
        <w:spacing w:after="0" w:line="240" w:lineRule="auto"/>
        <w:jc w:val="both"/>
        <w:rPr>
          <w:rFonts w:ascii="Times New Roman" w:eastAsia="Times New Roman" w:hAnsi="Times New Roman" w:cs="Times New Roman"/>
          <w:lang w:val="sr-Latn-ME"/>
        </w:rPr>
      </w:pPr>
    </w:p>
    <w:p w14:paraId="577BAFF7" w14:textId="77777777" w:rsidR="00737599" w:rsidRDefault="00737599" w:rsidP="00737599">
      <w:pPr>
        <w:spacing w:after="0" w:line="240" w:lineRule="auto"/>
        <w:jc w:val="both"/>
        <w:rPr>
          <w:rFonts w:ascii="Times New Roman" w:eastAsia="Times New Roman" w:hAnsi="Times New Roman" w:cs="Times New Roman"/>
          <w:b/>
          <w:lang w:val="sr-Latn-ME"/>
        </w:rPr>
      </w:pPr>
      <w:r w:rsidRPr="00737599">
        <w:rPr>
          <w:rFonts w:ascii="Times New Roman" w:eastAsia="Times New Roman" w:hAnsi="Times New Roman" w:cs="Times New Roman"/>
          <w:b/>
          <w:lang w:val="sr-Latn-ME"/>
        </w:rPr>
        <w:t>Režim izdavanja lijeka</w:t>
      </w:r>
    </w:p>
    <w:p w14:paraId="3F1A69E7" w14:textId="77777777" w:rsidR="00133DA5" w:rsidRPr="00737599" w:rsidRDefault="00133DA5" w:rsidP="00737599">
      <w:pPr>
        <w:spacing w:after="0" w:line="240" w:lineRule="auto"/>
        <w:jc w:val="both"/>
        <w:rPr>
          <w:rFonts w:ascii="Times New Roman" w:eastAsia="Times New Roman" w:hAnsi="Times New Roman" w:cs="Times New Roman"/>
          <w:b/>
          <w:lang w:val="sr-Latn-ME"/>
        </w:rPr>
      </w:pPr>
    </w:p>
    <w:p w14:paraId="735D8E38" w14:textId="714E01D8" w:rsidR="00737599" w:rsidRPr="00737599" w:rsidRDefault="00846FB0" w:rsidP="00737599">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Lijek se izdaje samo na ljekarski recept.</w:t>
      </w:r>
    </w:p>
    <w:p w14:paraId="6725E93C" w14:textId="77777777" w:rsidR="00737599" w:rsidRPr="00737599" w:rsidRDefault="00737599" w:rsidP="00737599">
      <w:pPr>
        <w:spacing w:after="0" w:line="240" w:lineRule="auto"/>
        <w:jc w:val="both"/>
        <w:rPr>
          <w:rFonts w:ascii="Times New Roman" w:eastAsia="Times New Roman" w:hAnsi="Times New Roman" w:cs="Times New Roman"/>
          <w:b/>
          <w:lang w:val="sr-Latn-ME"/>
        </w:rPr>
      </w:pPr>
    </w:p>
    <w:p w14:paraId="34719C68" w14:textId="77777777" w:rsidR="00737599" w:rsidRPr="00737599" w:rsidRDefault="00737599" w:rsidP="00737599">
      <w:pPr>
        <w:spacing w:after="0" w:line="240" w:lineRule="auto"/>
        <w:jc w:val="both"/>
        <w:rPr>
          <w:rFonts w:ascii="Times New Roman" w:eastAsia="Times New Roman" w:hAnsi="Times New Roman" w:cs="Times New Roman"/>
          <w:b/>
          <w:lang w:val="sr-Latn-ME"/>
        </w:rPr>
      </w:pPr>
      <w:r w:rsidRPr="00737599">
        <w:rPr>
          <w:rFonts w:ascii="Times New Roman" w:eastAsia="Times New Roman" w:hAnsi="Times New Roman" w:cs="Times New Roman"/>
          <w:b/>
          <w:lang w:val="sr-Latn-ME"/>
        </w:rPr>
        <w:t>Broj i datum dozvole</w:t>
      </w:r>
    </w:p>
    <w:p w14:paraId="058A140E" w14:textId="77777777" w:rsidR="00737599" w:rsidRPr="00737599" w:rsidRDefault="00737599" w:rsidP="00737599">
      <w:pPr>
        <w:spacing w:after="0" w:line="240" w:lineRule="auto"/>
        <w:jc w:val="both"/>
        <w:rPr>
          <w:rFonts w:ascii="Times New Roman" w:eastAsia="Times New Roman" w:hAnsi="Times New Roman" w:cs="Times New Roman"/>
          <w:lang w:val="sr-Latn-ME"/>
        </w:rPr>
      </w:pPr>
    </w:p>
    <w:p w14:paraId="1D30217F" w14:textId="77777777" w:rsidR="001179E2" w:rsidRPr="00AC12F6" w:rsidRDefault="001179E2" w:rsidP="001179E2">
      <w:pPr>
        <w:spacing w:after="0" w:line="240" w:lineRule="auto"/>
        <w:jc w:val="both"/>
        <w:rPr>
          <w:rFonts w:ascii="TimesNewRoman" w:hAnsi="TimesNewRoman" w:cs="TimesNewRoman"/>
          <w:lang w:val="sr-Latn-ME"/>
        </w:rPr>
      </w:pPr>
      <w:r w:rsidRPr="00896B32">
        <w:rPr>
          <w:rFonts w:ascii="Times New Roman" w:eastAsia="Times New Roman" w:hAnsi="Times New Roman" w:cs="Times New Roman"/>
          <w:lang w:val="sr-Latn-ME"/>
        </w:rPr>
        <w:t>Docetaxel Accord, 20 mg/1 ml, koncentrat za rastvor za infuziju, bočica, staklena, 1x1 ml:</w:t>
      </w:r>
      <w:r w:rsidRPr="00AC12F6">
        <w:rPr>
          <w:rFonts w:ascii="TimesNewRoman" w:hAnsi="TimesNewRoman" w:cs="TimesNewRoman"/>
          <w:lang w:val="sr-Latn-ME"/>
        </w:rPr>
        <w:t xml:space="preserve"> </w:t>
      </w:r>
    </w:p>
    <w:p w14:paraId="5A81D8C1" w14:textId="77777777" w:rsidR="001179E2" w:rsidRPr="00896B32" w:rsidRDefault="001179E2" w:rsidP="001179E2">
      <w:pPr>
        <w:spacing w:after="0" w:line="240" w:lineRule="auto"/>
        <w:jc w:val="both"/>
        <w:rPr>
          <w:rFonts w:ascii="Times New Roman" w:eastAsia="Times New Roman" w:hAnsi="Times New Roman" w:cs="Times New Roman"/>
          <w:lang w:val="sr-Latn-ME"/>
        </w:rPr>
      </w:pPr>
      <w:r w:rsidRPr="00ED6755">
        <w:rPr>
          <w:rFonts w:ascii="Times New Roman" w:eastAsia="Times New Roman" w:hAnsi="Times New Roman" w:cs="Times New Roman"/>
          <w:lang w:val="sr-Latn-ME"/>
        </w:rPr>
        <w:t>2030/20/236 – 1394 od 03.03.2020. godine</w:t>
      </w:r>
    </w:p>
    <w:p w14:paraId="4265593A" w14:textId="77777777" w:rsidR="001179E2" w:rsidRPr="00AC12F6" w:rsidRDefault="001179E2" w:rsidP="001179E2">
      <w:pPr>
        <w:spacing w:after="0" w:line="240" w:lineRule="auto"/>
        <w:jc w:val="both"/>
        <w:rPr>
          <w:rFonts w:ascii="TimesNewRoman" w:hAnsi="TimesNewRoman" w:cs="TimesNewRoman"/>
          <w:lang w:val="sr-Latn-ME"/>
        </w:rPr>
      </w:pPr>
      <w:r w:rsidRPr="00896B32">
        <w:rPr>
          <w:rFonts w:ascii="Times New Roman" w:eastAsia="Times New Roman" w:hAnsi="Times New Roman" w:cs="Times New Roman"/>
          <w:lang w:val="sr-Latn-ME"/>
        </w:rPr>
        <w:t>Docetaxel Accord, 80 mg/4 ml, koncentrat za rastvor za infuziju, bočica, staklena, 1x4 ml:</w:t>
      </w:r>
      <w:r w:rsidRPr="00AC12F6">
        <w:rPr>
          <w:rFonts w:ascii="TimesNewRoman" w:hAnsi="TimesNewRoman" w:cs="TimesNewRoman"/>
          <w:lang w:val="sr-Latn-ME"/>
        </w:rPr>
        <w:t xml:space="preserve"> </w:t>
      </w:r>
    </w:p>
    <w:p w14:paraId="451CDC3D" w14:textId="77777777" w:rsidR="001179E2" w:rsidRPr="00896B32" w:rsidRDefault="001179E2" w:rsidP="001179E2">
      <w:pPr>
        <w:spacing w:after="0" w:line="240" w:lineRule="auto"/>
        <w:jc w:val="both"/>
        <w:rPr>
          <w:rFonts w:ascii="Times New Roman" w:eastAsia="Times New Roman" w:hAnsi="Times New Roman" w:cs="Times New Roman"/>
          <w:lang w:val="sr-Latn-ME"/>
        </w:rPr>
      </w:pPr>
      <w:r w:rsidRPr="00ED6755">
        <w:rPr>
          <w:rFonts w:ascii="Times New Roman" w:eastAsia="Times New Roman" w:hAnsi="Times New Roman" w:cs="Times New Roman"/>
          <w:lang w:val="sr-Latn-ME"/>
        </w:rPr>
        <w:t>2030/20/237 – 1395 od 03.03.2020. godine</w:t>
      </w:r>
    </w:p>
    <w:p w14:paraId="6B2C1B2C" w14:textId="77777777" w:rsidR="001179E2" w:rsidRDefault="001179E2" w:rsidP="00737599">
      <w:pPr>
        <w:spacing w:after="0" w:line="240" w:lineRule="auto"/>
        <w:jc w:val="both"/>
        <w:rPr>
          <w:rFonts w:ascii="Times New Roman" w:eastAsia="Times New Roman" w:hAnsi="Times New Roman" w:cs="Times New Roman"/>
          <w:lang w:val="sr-Latn-ME"/>
        </w:rPr>
      </w:pPr>
    </w:p>
    <w:p w14:paraId="161B4938" w14:textId="77777777" w:rsidR="001179E2" w:rsidRPr="00737599" w:rsidRDefault="001179E2" w:rsidP="00737599">
      <w:pPr>
        <w:spacing w:after="0" w:line="240" w:lineRule="auto"/>
        <w:jc w:val="both"/>
        <w:rPr>
          <w:rFonts w:ascii="Times New Roman" w:eastAsia="Times New Roman" w:hAnsi="Times New Roman" w:cs="Times New Roman"/>
          <w:lang w:val="sr-Latn-ME"/>
        </w:rPr>
      </w:pPr>
    </w:p>
    <w:p w14:paraId="2FD4A1EA" w14:textId="77777777" w:rsidR="00737599" w:rsidRPr="00737599" w:rsidRDefault="00737599" w:rsidP="00737599">
      <w:pPr>
        <w:spacing w:after="0" w:line="240" w:lineRule="auto"/>
        <w:jc w:val="both"/>
        <w:rPr>
          <w:rFonts w:ascii="Times New Roman" w:eastAsia="Times New Roman" w:hAnsi="Times New Roman" w:cs="Times New Roman"/>
          <w:b/>
          <w:lang w:val="sr-Latn-ME"/>
        </w:rPr>
      </w:pPr>
      <w:r w:rsidRPr="00737599">
        <w:rPr>
          <w:rFonts w:ascii="Times New Roman" w:eastAsia="Times New Roman" w:hAnsi="Times New Roman" w:cs="Times New Roman"/>
          <w:b/>
          <w:lang w:val="sr-Latn-ME"/>
        </w:rPr>
        <w:t>Ovo uputstvo je posljednji put odobreno</w:t>
      </w:r>
    </w:p>
    <w:p w14:paraId="0B546D2C" w14:textId="77777777" w:rsidR="00737599" w:rsidRDefault="00737599" w:rsidP="00737599">
      <w:pPr>
        <w:spacing w:after="0" w:line="240" w:lineRule="auto"/>
        <w:jc w:val="both"/>
        <w:rPr>
          <w:rFonts w:ascii="Times New Roman" w:eastAsia="Times New Roman" w:hAnsi="Times New Roman" w:cs="Times New Roman"/>
          <w:bCs/>
          <w:lang w:val="sr-Latn-ME"/>
        </w:rPr>
      </w:pPr>
    </w:p>
    <w:p w14:paraId="40ECD852" w14:textId="7EACE8EE" w:rsidR="00047D6E" w:rsidRDefault="00ED6755" w:rsidP="00737599">
      <w:pPr>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Novembar, 2024. godine</w:t>
      </w:r>
      <w:bookmarkStart w:id="0" w:name="_GoBack"/>
      <w:bookmarkEnd w:id="0"/>
    </w:p>
    <w:p w14:paraId="5933A97D" w14:textId="77777777" w:rsidR="00047D6E" w:rsidRDefault="00047D6E" w:rsidP="00737599">
      <w:pPr>
        <w:spacing w:after="0" w:line="240" w:lineRule="auto"/>
        <w:jc w:val="both"/>
        <w:rPr>
          <w:rFonts w:ascii="Times New Roman" w:eastAsia="Times New Roman" w:hAnsi="Times New Roman" w:cs="Times New Roman"/>
          <w:bCs/>
          <w:lang w:val="sr-Latn-ME"/>
        </w:rPr>
      </w:pPr>
    </w:p>
    <w:p w14:paraId="2DFA093C" w14:textId="77777777" w:rsidR="00047D6E" w:rsidRDefault="00047D6E" w:rsidP="00737599">
      <w:pPr>
        <w:spacing w:after="0" w:line="240" w:lineRule="auto"/>
        <w:jc w:val="both"/>
        <w:rPr>
          <w:rFonts w:ascii="Times New Roman" w:eastAsia="Times New Roman" w:hAnsi="Times New Roman" w:cs="Times New Roman"/>
          <w:bCs/>
          <w:lang w:val="sr-Latn-ME"/>
        </w:rPr>
      </w:pPr>
    </w:p>
    <w:p w14:paraId="6C41210E" w14:textId="77777777" w:rsidR="00047D6E" w:rsidRDefault="00047D6E" w:rsidP="00737599">
      <w:pPr>
        <w:spacing w:after="0" w:line="240" w:lineRule="auto"/>
        <w:jc w:val="both"/>
        <w:rPr>
          <w:rFonts w:ascii="Times New Roman" w:eastAsia="Times New Roman" w:hAnsi="Times New Roman" w:cs="Times New Roman"/>
          <w:bCs/>
          <w:lang w:val="sr-Latn-ME"/>
        </w:rPr>
      </w:pPr>
    </w:p>
    <w:p w14:paraId="199E0342" w14:textId="77777777" w:rsidR="00047D6E" w:rsidRDefault="00047D6E" w:rsidP="00737599">
      <w:pPr>
        <w:spacing w:after="0" w:line="240" w:lineRule="auto"/>
        <w:jc w:val="both"/>
        <w:rPr>
          <w:rFonts w:ascii="Times New Roman" w:eastAsia="Times New Roman" w:hAnsi="Times New Roman" w:cs="Times New Roman"/>
          <w:bCs/>
          <w:lang w:val="sr-Latn-ME"/>
        </w:rPr>
      </w:pPr>
    </w:p>
    <w:p w14:paraId="5DEFC77A" w14:textId="77777777" w:rsidR="00047D6E" w:rsidRDefault="00047D6E" w:rsidP="00737599">
      <w:pPr>
        <w:spacing w:after="0" w:line="240" w:lineRule="auto"/>
        <w:jc w:val="both"/>
        <w:rPr>
          <w:rFonts w:ascii="Times New Roman" w:eastAsia="Times New Roman" w:hAnsi="Times New Roman" w:cs="Times New Roman"/>
          <w:bCs/>
          <w:lang w:val="sr-Latn-ME"/>
        </w:rPr>
      </w:pPr>
    </w:p>
    <w:p w14:paraId="52C47E9E" w14:textId="77777777" w:rsidR="00047D6E" w:rsidRDefault="00047D6E" w:rsidP="00737599">
      <w:pPr>
        <w:spacing w:after="0" w:line="240" w:lineRule="auto"/>
        <w:jc w:val="both"/>
        <w:rPr>
          <w:rFonts w:ascii="Times New Roman" w:eastAsia="Times New Roman" w:hAnsi="Times New Roman" w:cs="Times New Roman"/>
          <w:bCs/>
          <w:lang w:val="sr-Latn-ME"/>
        </w:rPr>
      </w:pPr>
    </w:p>
    <w:p w14:paraId="573A516F" w14:textId="77777777" w:rsidR="00047D6E" w:rsidRDefault="00047D6E" w:rsidP="00737599">
      <w:pPr>
        <w:spacing w:after="0" w:line="240" w:lineRule="auto"/>
        <w:jc w:val="both"/>
        <w:rPr>
          <w:rFonts w:ascii="Times New Roman" w:eastAsia="Times New Roman" w:hAnsi="Times New Roman" w:cs="Times New Roman"/>
          <w:bCs/>
          <w:lang w:val="sr-Latn-ME"/>
        </w:rPr>
      </w:pPr>
    </w:p>
    <w:p w14:paraId="7352E796" w14:textId="77777777" w:rsidR="00047D6E" w:rsidRDefault="00047D6E" w:rsidP="00737599">
      <w:pPr>
        <w:spacing w:after="0" w:line="240" w:lineRule="auto"/>
        <w:jc w:val="both"/>
        <w:rPr>
          <w:rFonts w:ascii="Times New Roman" w:eastAsia="Times New Roman" w:hAnsi="Times New Roman" w:cs="Times New Roman"/>
          <w:bCs/>
          <w:lang w:val="sr-Latn-ME"/>
        </w:rPr>
      </w:pPr>
    </w:p>
    <w:p w14:paraId="4E8B64A5" w14:textId="77777777" w:rsidR="00047D6E" w:rsidRDefault="00047D6E" w:rsidP="00737599">
      <w:pPr>
        <w:spacing w:after="0" w:line="240" w:lineRule="auto"/>
        <w:jc w:val="both"/>
        <w:rPr>
          <w:rFonts w:ascii="Times New Roman" w:eastAsia="Times New Roman" w:hAnsi="Times New Roman" w:cs="Times New Roman"/>
          <w:bCs/>
          <w:lang w:val="sr-Latn-ME"/>
        </w:rPr>
      </w:pPr>
    </w:p>
    <w:p w14:paraId="54A0F138" w14:textId="77777777" w:rsidR="00047D6E" w:rsidRDefault="00047D6E" w:rsidP="00737599">
      <w:pPr>
        <w:spacing w:after="0" w:line="240" w:lineRule="auto"/>
        <w:jc w:val="both"/>
        <w:rPr>
          <w:rFonts w:ascii="Times New Roman" w:eastAsia="Times New Roman" w:hAnsi="Times New Roman" w:cs="Times New Roman"/>
          <w:bCs/>
          <w:lang w:val="sr-Latn-ME"/>
        </w:rPr>
      </w:pPr>
    </w:p>
    <w:p w14:paraId="3D52E509" w14:textId="77777777" w:rsidR="00047D6E" w:rsidRDefault="00047D6E" w:rsidP="00737599">
      <w:pPr>
        <w:spacing w:after="0" w:line="240" w:lineRule="auto"/>
        <w:jc w:val="both"/>
        <w:rPr>
          <w:rFonts w:ascii="Times New Roman" w:eastAsia="Times New Roman" w:hAnsi="Times New Roman" w:cs="Times New Roman"/>
          <w:bCs/>
          <w:lang w:val="sr-Latn-ME"/>
        </w:rPr>
      </w:pPr>
    </w:p>
    <w:p w14:paraId="30294F21" w14:textId="77777777" w:rsidR="00047D6E" w:rsidRDefault="00047D6E" w:rsidP="00737599">
      <w:pPr>
        <w:spacing w:after="0" w:line="240" w:lineRule="auto"/>
        <w:jc w:val="both"/>
        <w:rPr>
          <w:rFonts w:ascii="Times New Roman" w:eastAsia="Times New Roman" w:hAnsi="Times New Roman" w:cs="Times New Roman"/>
          <w:bCs/>
          <w:lang w:val="sr-Latn-ME"/>
        </w:rPr>
      </w:pPr>
    </w:p>
    <w:p w14:paraId="3BCD7C0E" w14:textId="77777777" w:rsidR="00047D6E" w:rsidRDefault="00047D6E" w:rsidP="00737599">
      <w:pPr>
        <w:spacing w:after="0" w:line="240" w:lineRule="auto"/>
        <w:jc w:val="both"/>
        <w:rPr>
          <w:rFonts w:ascii="Times New Roman" w:eastAsia="Times New Roman" w:hAnsi="Times New Roman" w:cs="Times New Roman"/>
          <w:bCs/>
          <w:lang w:val="sr-Latn-ME"/>
        </w:rPr>
      </w:pPr>
    </w:p>
    <w:p w14:paraId="551D0179" w14:textId="77777777" w:rsidR="00047D6E" w:rsidRDefault="00047D6E" w:rsidP="00737599">
      <w:pPr>
        <w:spacing w:after="0" w:line="240" w:lineRule="auto"/>
        <w:jc w:val="both"/>
        <w:rPr>
          <w:rFonts w:ascii="Times New Roman" w:eastAsia="Times New Roman" w:hAnsi="Times New Roman" w:cs="Times New Roman"/>
          <w:bCs/>
          <w:lang w:val="sr-Latn-ME"/>
        </w:rPr>
      </w:pPr>
    </w:p>
    <w:p w14:paraId="54CE575F" w14:textId="77777777" w:rsidR="00047D6E" w:rsidRDefault="00047D6E" w:rsidP="00737599">
      <w:pPr>
        <w:spacing w:after="0" w:line="240" w:lineRule="auto"/>
        <w:jc w:val="both"/>
        <w:rPr>
          <w:rFonts w:ascii="Times New Roman" w:eastAsia="Times New Roman" w:hAnsi="Times New Roman" w:cs="Times New Roman"/>
          <w:bCs/>
          <w:lang w:val="sr-Latn-ME"/>
        </w:rPr>
      </w:pPr>
    </w:p>
    <w:p w14:paraId="0AFABE3E" w14:textId="77777777" w:rsidR="00047D6E" w:rsidRDefault="00047D6E" w:rsidP="00737599">
      <w:pPr>
        <w:spacing w:after="0" w:line="240" w:lineRule="auto"/>
        <w:jc w:val="both"/>
        <w:rPr>
          <w:rFonts w:ascii="Times New Roman" w:eastAsia="Times New Roman" w:hAnsi="Times New Roman" w:cs="Times New Roman"/>
          <w:bCs/>
          <w:lang w:val="sr-Latn-ME"/>
        </w:rPr>
      </w:pPr>
    </w:p>
    <w:p w14:paraId="5061051F" w14:textId="77777777" w:rsidR="00047D6E" w:rsidRDefault="00047D6E" w:rsidP="00737599">
      <w:pPr>
        <w:spacing w:after="0" w:line="240" w:lineRule="auto"/>
        <w:jc w:val="both"/>
        <w:rPr>
          <w:rFonts w:ascii="Times New Roman" w:eastAsia="Times New Roman" w:hAnsi="Times New Roman" w:cs="Times New Roman"/>
          <w:bCs/>
          <w:lang w:val="sr-Latn-ME"/>
        </w:rPr>
      </w:pPr>
    </w:p>
    <w:p w14:paraId="2601C44A" w14:textId="77777777" w:rsidR="00B621F1" w:rsidRDefault="00B621F1" w:rsidP="00737599">
      <w:pPr>
        <w:spacing w:after="0" w:line="240" w:lineRule="auto"/>
        <w:jc w:val="both"/>
        <w:rPr>
          <w:rFonts w:ascii="Times New Roman" w:eastAsia="Times New Roman" w:hAnsi="Times New Roman" w:cs="Times New Roman"/>
          <w:bCs/>
          <w:lang w:val="sr-Latn-ME"/>
        </w:rPr>
      </w:pPr>
    </w:p>
    <w:p w14:paraId="682CC8B0" w14:textId="77777777" w:rsidR="00B621F1" w:rsidRDefault="00B621F1" w:rsidP="00737599">
      <w:pPr>
        <w:spacing w:after="0" w:line="240" w:lineRule="auto"/>
        <w:jc w:val="both"/>
        <w:rPr>
          <w:rFonts w:ascii="Times New Roman" w:eastAsia="Times New Roman" w:hAnsi="Times New Roman" w:cs="Times New Roman"/>
          <w:bCs/>
          <w:lang w:val="sr-Latn-ME"/>
        </w:rPr>
      </w:pPr>
    </w:p>
    <w:p w14:paraId="6054E292" w14:textId="77777777" w:rsidR="00B621F1" w:rsidRDefault="00B621F1" w:rsidP="00737599">
      <w:pPr>
        <w:spacing w:after="0" w:line="240" w:lineRule="auto"/>
        <w:jc w:val="both"/>
        <w:rPr>
          <w:rFonts w:ascii="Times New Roman" w:eastAsia="Times New Roman" w:hAnsi="Times New Roman" w:cs="Times New Roman"/>
          <w:bCs/>
          <w:lang w:val="sr-Latn-ME"/>
        </w:rPr>
      </w:pPr>
    </w:p>
    <w:p w14:paraId="0E2EBC24" w14:textId="77777777" w:rsidR="00B621F1" w:rsidRDefault="00B621F1" w:rsidP="00737599">
      <w:pPr>
        <w:spacing w:after="0" w:line="240" w:lineRule="auto"/>
        <w:jc w:val="both"/>
        <w:rPr>
          <w:rFonts w:ascii="Times New Roman" w:eastAsia="Times New Roman" w:hAnsi="Times New Roman" w:cs="Times New Roman"/>
          <w:bCs/>
          <w:lang w:val="sr-Latn-ME"/>
        </w:rPr>
      </w:pPr>
    </w:p>
    <w:p w14:paraId="081B8941" w14:textId="77777777" w:rsidR="00B621F1" w:rsidRDefault="00B621F1" w:rsidP="00737599">
      <w:pPr>
        <w:spacing w:after="0" w:line="240" w:lineRule="auto"/>
        <w:jc w:val="both"/>
        <w:rPr>
          <w:rFonts w:ascii="Times New Roman" w:eastAsia="Times New Roman" w:hAnsi="Times New Roman" w:cs="Times New Roman"/>
          <w:bCs/>
          <w:lang w:val="sr-Latn-ME"/>
        </w:rPr>
      </w:pPr>
    </w:p>
    <w:p w14:paraId="2DC9D8A9" w14:textId="77777777" w:rsidR="00B621F1" w:rsidRDefault="00B621F1" w:rsidP="00737599">
      <w:pPr>
        <w:spacing w:after="0" w:line="240" w:lineRule="auto"/>
        <w:jc w:val="both"/>
        <w:rPr>
          <w:rFonts w:ascii="Times New Roman" w:eastAsia="Times New Roman" w:hAnsi="Times New Roman" w:cs="Times New Roman"/>
          <w:bCs/>
          <w:lang w:val="sr-Latn-ME"/>
        </w:rPr>
      </w:pPr>
    </w:p>
    <w:p w14:paraId="415B6E91" w14:textId="77777777" w:rsidR="00B621F1" w:rsidRDefault="00B621F1" w:rsidP="00737599">
      <w:pPr>
        <w:spacing w:after="0" w:line="240" w:lineRule="auto"/>
        <w:jc w:val="both"/>
        <w:rPr>
          <w:rFonts w:ascii="Times New Roman" w:eastAsia="Times New Roman" w:hAnsi="Times New Roman" w:cs="Times New Roman"/>
          <w:bCs/>
          <w:lang w:val="sr-Latn-ME"/>
        </w:rPr>
      </w:pPr>
    </w:p>
    <w:p w14:paraId="79EA2FAB" w14:textId="77777777" w:rsidR="00B621F1" w:rsidRPr="00737599" w:rsidRDefault="00B621F1" w:rsidP="00737599">
      <w:pPr>
        <w:spacing w:after="0" w:line="240" w:lineRule="auto"/>
        <w:jc w:val="both"/>
        <w:rPr>
          <w:rFonts w:ascii="Times New Roman" w:eastAsia="Times New Roman" w:hAnsi="Times New Roman" w:cs="Times New Roman"/>
          <w:bCs/>
          <w:lang w:val="sr-Latn-ME"/>
        </w:rPr>
      </w:pPr>
    </w:p>
    <w:p w14:paraId="350E63BC" w14:textId="77777777" w:rsidR="00737599" w:rsidRPr="00737599" w:rsidRDefault="00737599" w:rsidP="00737599">
      <w:pPr>
        <w:autoSpaceDE w:val="0"/>
        <w:autoSpaceDN w:val="0"/>
        <w:adjustRightInd w:val="0"/>
        <w:spacing w:after="0" w:line="240" w:lineRule="auto"/>
        <w:jc w:val="both"/>
        <w:rPr>
          <w:rFonts w:ascii="Times New Roman" w:eastAsia="TimesNewRoman" w:hAnsi="Times New Roman" w:cs="Times New Roman"/>
          <w:lang w:val="sr-Latn-ME"/>
        </w:rPr>
      </w:pPr>
    </w:p>
    <w:p w14:paraId="0414E53D" w14:textId="77777777" w:rsidR="00737599" w:rsidRPr="00737599" w:rsidRDefault="00737599" w:rsidP="00737599">
      <w:pPr>
        <w:autoSpaceDE w:val="0"/>
        <w:autoSpaceDN w:val="0"/>
        <w:adjustRightInd w:val="0"/>
        <w:spacing w:after="0" w:line="240" w:lineRule="auto"/>
        <w:jc w:val="both"/>
        <w:rPr>
          <w:rFonts w:ascii="Times New Roman" w:eastAsia="TimesNewRoman" w:hAnsi="Times New Roman" w:cs="Times New Roman"/>
          <w:lang w:val="sr-Latn-ME"/>
        </w:rPr>
      </w:pPr>
      <w:r w:rsidRPr="00737599">
        <w:rPr>
          <w:rFonts w:ascii="Times New Roman" w:eastAsia="TimesNewRoman" w:hAnsi="Times New Roman" w:cs="Times New Roman"/>
          <w:lang w:val="sr-Latn-ME"/>
        </w:rPr>
        <w:lastRenderedPageBreak/>
        <w:t>Sljedeće informacije namijenjene su samo zdravstvenim radnicima:</w:t>
      </w:r>
    </w:p>
    <w:p w14:paraId="30AB02A5" w14:textId="77777777" w:rsidR="00737599" w:rsidRPr="00737599" w:rsidRDefault="00737599" w:rsidP="00737599">
      <w:pPr>
        <w:autoSpaceDE w:val="0"/>
        <w:autoSpaceDN w:val="0"/>
        <w:adjustRightInd w:val="0"/>
        <w:spacing w:after="0" w:line="240" w:lineRule="auto"/>
        <w:jc w:val="both"/>
        <w:rPr>
          <w:rFonts w:ascii="Times New Roman" w:eastAsia="TimesNewRoman" w:hAnsi="Times New Roman" w:cs="Times New Roman"/>
          <w:b/>
          <w:bCs/>
          <w:lang w:val="sr-Latn-ME"/>
        </w:rPr>
      </w:pPr>
    </w:p>
    <w:p w14:paraId="2B91313C" w14:textId="77777777" w:rsidR="00737599" w:rsidRPr="00737599" w:rsidRDefault="00737599" w:rsidP="00737599">
      <w:pPr>
        <w:autoSpaceDE w:val="0"/>
        <w:autoSpaceDN w:val="0"/>
        <w:adjustRightInd w:val="0"/>
        <w:spacing w:after="0" w:line="240" w:lineRule="auto"/>
        <w:jc w:val="both"/>
        <w:rPr>
          <w:rFonts w:ascii="Times New Roman" w:eastAsia="TimesNewRoman" w:hAnsi="Times New Roman" w:cs="Times New Roman"/>
          <w:b/>
          <w:bCs/>
          <w:lang w:val="sr-Latn-ME"/>
        </w:rPr>
      </w:pPr>
      <w:r w:rsidRPr="00737599">
        <w:rPr>
          <w:rFonts w:ascii="Times New Roman" w:eastAsia="TimesNewRoman" w:hAnsi="Times New Roman" w:cs="Times New Roman"/>
          <w:b/>
          <w:bCs/>
          <w:lang w:val="sr-Latn-ME"/>
        </w:rPr>
        <w:t>UPUTSTVO ZA PRIPREMU LIJEKA DOCETAXEL ACCORD KONCENTRAT ZA RASTVOR ZA INFUZIJU</w:t>
      </w:r>
    </w:p>
    <w:p w14:paraId="7C1A9499" w14:textId="77777777" w:rsidR="00737599" w:rsidRPr="00737599" w:rsidRDefault="00737599" w:rsidP="00737599">
      <w:pPr>
        <w:autoSpaceDE w:val="0"/>
        <w:autoSpaceDN w:val="0"/>
        <w:adjustRightInd w:val="0"/>
        <w:spacing w:after="0" w:line="240" w:lineRule="auto"/>
        <w:jc w:val="both"/>
        <w:rPr>
          <w:rFonts w:ascii="Times New Roman" w:eastAsia="Times New Roman" w:hAnsi="Times New Roman" w:cs="Times New Roman"/>
          <w:iCs/>
          <w:lang w:val="sr-Latn-ME"/>
        </w:rPr>
      </w:pPr>
      <w:r w:rsidRPr="00737599">
        <w:rPr>
          <w:rFonts w:ascii="Times New Roman" w:eastAsia="Times New Roman" w:hAnsi="Times New Roman" w:cs="Times New Roman"/>
          <w:iCs/>
          <w:lang w:val="sr-Latn-ME"/>
        </w:rPr>
        <w:t>__________________________________________________________________________________</w:t>
      </w:r>
    </w:p>
    <w:p w14:paraId="22C3AE91" w14:textId="77777777" w:rsidR="00737599" w:rsidRPr="00737599" w:rsidRDefault="00737599" w:rsidP="00737599">
      <w:pPr>
        <w:autoSpaceDE w:val="0"/>
        <w:autoSpaceDN w:val="0"/>
        <w:adjustRightInd w:val="0"/>
        <w:spacing w:after="0" w:line="240" w:lineRule="auto"/>
        <w:jc w:val="both"/>
        <w:rPr>
          <w:rFonts w:ascii="Times New Roman" w:eastAsia="Times New Roman" w:hAnsi="Times New Roman" w:cs="Times New Roman"/>
          <w:i/>
          <w:iCs/>
          <w:lang w:val="sr-Latn-ME"/>
        </w:rPr>
      </w:pPr>
    </w:p>
    <w:p w14:paraId="480CA341" w14:textId="77777777" w:rsidR="00737599" w:rsidRPr="00737599" w:rsidRDefault="00737599" w:rsidP="00737599">
      <w:pPr>
        <w:autoSpaceDE w:val="0"/>
        <w:autoSpaceDN w:val="0"/>
        <w:adjustRightInd w:val="0"/>
        <w:spacing w:after="0" w:line="240" w:lineRule="auto"/>
        <w:jc w:val="both"/>
        <w:rPr>
          <w:rFonts w:ascii="Times New Roman" w:eastAsia="Times New Roman" w:hAnsi="Times New Roman" w:cs="Times New Roman"/>
          <w:i/>
          <w:iCs/>
          <w:lang w:val="sr-Latn-ME"/>
        </w:rPr>
      </w:pPr>
      <w:r w:rsidRPr="00737599">
        <w:rPr>
          <w:rFonts w:ascii="Times New Roman" w:eastAsia="Times New Roman" w:hAnsi="Times New Roman" w:cs="Times New Roman"/>
          <w:i/>
          <w:iCs/>
          <w:lang w:val="sr-Latn-ME"/>
        </w:rPr>
        <w:t>Važno je da pročitate cijeli sadržaj ovog uputstva prije pripreme lijeka Docetaxel Accord rastvora za infuziju.</w:t>
      </w:r>
    </w:p>
    <w:p w14:paraId="27DFBF65" w14:textId="77777777" w:rsidR="00737599" w:rsidRPr="00737599" w:rsidRDefault="00737599" w:rsidP="00737599">
      <w:pPr>
        <w:autoSpaceDE w:val="0"/>
        <w:autoSpaceDN w:val="0"/>
        <w:adjustRightInd w:val="0"/>
        <w:spacing w:after="0" w:line="240" w:lineRule="auto"/>
        <w:jc w:val="both"/>
        <w:rPr>
          <w:rFonts w:ascii="Times New Roman" w:eastAsia="TimesNewRoman" w:hAnsi="Times New Roman" w:cs="Times New Roman"/>
          <w:lang w:val="sr-Latn-ME"/>
        </w:rPr>
      </w:pPr>
    </w:p>
    <w:p w14:paraId="4DBE43CE" w14:textId="77777777" w:rsidR="00737599" w:rsidRPr="00737599" w:rsidRDefault="00737599" w:rsidP="00737599">
      <w:pPr>
        <w:autoSpaceDE w:val="0"/>
        <w:autoSpaceDN w:val="0"/>
        <w:adjustRightInd w:val="0"/>
        <w:spacing w:after="0" w:line="240" w:lineRule="auto"/>
        <w:jc w:val="both"/>
        <w:rPr>
          <w:rFonts w:ascii="Times New Roman" w:eastAsia="TimesNewRoman" w:hAnsi="Times New Roman" w:cs="Times New Roman"/>
          <w:u w:val="single"/>
          <w:lang w:val="sr-Latn-ME"/>
        </w:rPr>
      </w:pPr>
      <w:r w:rsidRPr="00737599">
        <w:rPr>
          <w:rFonts w:ascii="Times New Roman" w:eastAsia="TimesNewRoman" w:hAnsi="Times New Roman" w:cs="Times New Roman"/>
          <w:u w:val="single"/>
          <w:lang w:val="sr-Latn-ME"/>
        </w:rPr>
        <w:t>Preporuke za bezbjedno rukovanje</w:t>
      </w:r>
    </w:p>
    <w:p w14:paraId="173C25EE" w14:textId="77777777" w:rsidR="00737599" w:rsidRPr="00737599" w:rsidRDefault="00737599" w:rsidP="00737599">
      <w:pPr>
        <w:autoSpaceDE w:val="0"/>
        <w:autoSpaceDN w:val="0"/>
        <w:adjustRightInd w:val="0"/>
        <w:spacing w:after="0" w:line="240" w:lineRule="auto"/>
        <w:jc w:val="both"/>
        <w:rPr>
          <w:rFonts w:ascii="Times New Roman" w:eastAsia="TimesNewRoman" w:hAnsi="Times New Roman" w:cs="Times New Roman"/>
          <w:lang w:val="sr-Latn-ME"/>
        </w:rPr>
      </w:pPr>
      <w:r w:rsidRPr="00737599">
        <w:rPr>
          <w:rFonts w:ascii="Times New Roman" w:eastAsia="TimesNewRoman" w:hAnsi="Times New Roman" w:cs="Times New Roman"/>
          <w:lang w:val="sr-Latn-ME"/>
        </w:rPr>
        <w:t>Docetaksel je antineoplastični lijek te je s njime, kao što je slučaj i sa svim ostalim potencijalno toksičnim jedinjenjima, potreban oprez prilikom rukovanja i pripreme rastvora koji ga sadrže. Preporučuje se upotreba rukavica.</w:t>
      </w:r>
    </w:p>
    <w:p w14:paraId="7987EB1B" w14:textId="77777777" w:rsidR="00737599" w:rsidRPr="00737599" w:rsidRDefault="00737599" w:rsidP="00737599">
      <w:pPr>
        <w:autoSpaceDE w:val="0"/>
        <w:autoSpaceDN w:val="0"/>
        <w:adjustRightInd w:val="0"/>
        <w:spacing w:after="0" w:line="240" w:lineRule="auto"/>
        <w:jc w:val="both"/>
        <w:rPr>
          <w:rFonts w:ascii="Times New Roman" w:eastAsia="TimesNewRoman" w:hAnsi="Times New Roman" w:cs="Times New Roman"/>
          <w:lang w:val="sr-Latn-ME"/>
        </w:rPr>
      </w:pPr>
    </w:p>
    <w:p w14:paraId="6E536E3B" w14:textId="77777777" w:rsidR="00737599" w:rsidRPr="00737599" w:rsidRDefault="00737599" w:rsidP="00737599">
      <w:pPr>
        <w:autoSpaceDE w:val="0"/>
        <w:autoSpaceDN w:val="0"/>
        <w:adjustRightInd w:val="0"/>
        <w:spacing w:after="0" w:line="240" w:lineRule="auto"/>
        <w:jc w:val="both"/>
        <w:rPr>
          <w:rFonts w:ascii="Times New Roman" w:eastAsia="TimesNewRoman" w:hAnsi="Times New Roman" w:cs="Times New Roman"/>
          <w:lang w:val="sr-Latn-ME"/>
        </w:rPr>
      </w:pPr>
      <w:r w:rsidRPr="00737599">
        <w:rPr>
          <w:rFonts w:ascii="Times New Roman" w:eastAsia="TimesNewRoman" w:hAnsi="Times New Roman" w:cs="Times New Roman"/>
          <w:lang w:val="sr-Latn-ME"/>
        </w:rPr>
        <w:t>Ako lijek Docetaxel Accord koncentrat ili rastvor za infuziju dođe u dodir s kožom, to mjesto odmah temeljno treba isprati sapunom i vodom. Ako dođe u dodir sa sluzokožom, odmah je temeljno treba isprati vodom.</w:t>
      </w:r>
    </w:p>
    <w:p w14:paraId="11B8BE5B" w14:textId="77777777" w:rsidR="00737599" w:rsidRPr="00737599" w:rsidRDefault="00737599" w:rsidP="00737599">
      <w:pPr>
        <w:autoSpaceDE w:val="0"/>
        <w:autoSpaceDN w:val="0"/>
        <w:adjustRightInd w:val="0"/>
        <w:spacing w:after="0" w:line="240" w:lineRule="auto"/>
        <w:jc w:val="both"/>
        <w:rPr>
          <w:rFonts w:ascii="Times New Roman" w:eastAsia="TimesNewRoman" w:hAnsi="Times New Roman" w:cs="Times New Roman"/>
          <w:lang w:val="sr-Latn-ME"/>
        </w:rPr>
      </w:pPr>
    </w:p>
    <w:p w14:paraId="776B5257" w14:textId="77777777" w:rsidR="00737599" w:rsidRPr="00737599" w:rsidRDefault="00737599" w:rsidP="00737599">
      <w:pPr>
        <w:autoSpaceDE w:val="0"/>
        <w:autoSpaceDN w:val="0"/>
        <w:adjustRightInd w:val="0"/>
        <w:spacing w:after="0" w:line="240" w:lineRule="auto"/>
        <w:jc w:val="both"/>
        <w:rPr>
          <w:rFonts w:ascii="Times New Roman" w:eastAsia="TimesNewRoman" w:hAnsi="Times New Roman" w:cs="Times New Roman"/>
          <w:u w:val="single"/>
          <w:lang w:val="sr-Latn-ME"/>
        </w:rPr>
      </w:pPr>
      <w:r w:rsidRPr="00737599">
        <w:rPr>
          <w:rFonts w:ascii="Times New Roman" w:eastAsia="TimesNewRoman" w:hAnsi="Times New Roman" w:cs="Times New Roman"/>
          <w:u w:val="single"/>
          <w:lang w:val="sr-Latn-ME"/>
        </w:rPr>
        <w:t>Priprema za intravensku primjenu</w:t>
      </w:r>
    </w:p>
    <w:p w14:paraId="6B42D707" w14:textId="77777777" w:rsidR="00737599" w:rsidRPr="00737599" w:rsidRDefault="00737599" w:rsidP="00737599">
      <w:pPr>
        <w:autoSpaceDE w:val="0"/>
        <w:autoSpaceDN w:val="0"/>
        <w:adjustRightInd w:val="0"/>
        <w:spacing w:after="0" w:line="240" w:lineRule="auto"/>
        <w:jc w:val="both"/>
        <w:rPr>
          <w:rFonts w:ascii="Times New Roman" w:eastAsia="Times New Roman" w:hAnsi="Times New Roman" w:cs="Times New Roman"/>
          <w:i/>
          <w:iCs/>
          <w:u w:val="single"/>
          <w:lang w:val="sr-Latn-ME"/>
        </w:rPr>
      </w:pPr>
    </w:p>
    <w:p w14:paraId="7E401875" w14:textId="77777777" w:rsidR="00737599" w:rsidRPr="00737599" w:rsidRDefault="00737599" w:rsidP="00737599">
      <w:pPr>
        <w:autoSpaceDE w:val="0"/>
        <w:autoSpaceDN w:val="0"/>
        <w:adjustRightInd w:val="0"/>
        <w:spacing w:after="0" w:line="240" w:lineRule="auto"/>
        <w:jc w:val="both"/>
        <w:rPr>
          <w:rFonts w:ascii="Times New Roman" w:eastAsia="Times New Roman" w:hAnsi="Times New Roman" w:cs="Times New Roman"/>
          <w:i/>
          <w:iCs/>
          <w:u w:val="single"/>
          <w:lang w:val="sr-Latn-ME"/>
        </w:rPr>
      </w:pPr>
      <w:r w:rsidRPr="00737599">
        <w:rPr>
          <w:rFonts w:ascii="Times New Roman" w:eastAsia="Times New Roman" w:hAnsi="Times New Roman" w:cs="Times New Roman"/>
          <w:i/>
          <w:iCs/>
          <w:u w:val="single"/>
          <w:lang w:val="sr-Latn-ME"/>
        </w:rPr>
        <w:t>Priprema rastvora za infuziju</w:t>
      </w:r>
    </w:p>
    <w:p w14:paraId="7BF73683" w14:textId="77777777" w:rsidR="00737599" w:rsidRPr="00737599" w:rsidRDefault="00737599" w:rsidP="00737599">
      <w:pPr>
        <w:autoSpaceDE w:val="0"/>
        <w:autoSpaceDN w:val="0"/>
        <w:adjustRightInd w:val="0"/>
        <w:spacing w:after="0" w:line="240" w:lineRule="auto"/>
        <w:jc w:val="both"/>
        <w:rPr>
          <w:rFonts w:ascii="Times New Roman" w:eastAsia="TimesNewRoman" w:hAnsi="Times New Roman" w:cs="Times New Roman"/>
          <w:lang w:val="sr-Latn-ME"/>
        </w:rPr>
      </w:pPr>
      <w:r w:rsidRPr="00737599">
        <w:rPr>
          <w:rFonts w:ascii="Times New Roman" w:eastAsia="TimesNewRoman" w:hAnsi="Times New Roman" w:cs="Times New Roman"/>
          <w:lang w:val="sr-Latn-ME"/>
        </w:rPr>
        <w:t>NEMOJTE KORISTITI druge ljekove s docetakselom koji sadrže 2 bočice (koncentrat i rastvarač) s ovim lijekom (lijek Docetaxel Accord 20 mg/1 ml koncentrat za rastvor za infuziju, koji sadrži samo 1 bočicu).</w:t>
      </w:r>
    </w:p>
    <w:p w14:paraId="55F34317" w14:textId="77777777" w:rsidR="00737599" w:rsidRPr="00737599" w:rsidRDefault="00737599" w:rsidP="00737599">
      <w:pPr>
        <w:autoSpaceDE w:val="0"/>
        <w:autoSpaceDN w:val="0"/>
        <w:adjustRightInd w:val="0"/>
        <w:spacing w:after="0" w:line="240" w:lineRule="auto"/>
        <w:jc w:val="both"/>
        <w:rPr>
          <w:rFonts w:ascii="Times New Roman" w:eastAsia="TimesNewRoman" w:hAnsi="Times New Roman" w:cs="Times New Roman"/>
          <w:lang w:val="sr-Latn-ME"/>
        </w:rPr>
      </w:pPr>
      <w:r w:rsidRPr="00737599">
        <w:rPr>
          <w:rFonts w:ascii="Times New Roman" w:eastAsia="TimesNewRoman" w:hAnsi="Times New Roman" w:cs="Times New Roman"/>
          <w:lang w:val="sr-Latn-ME"/>
        </w:rPr>
        <w:t>NEMOJTE KORISTITI druge ljekove s docetakselom koji sadrže 2 bočice (koncentrat i rastvarač) s ovim lijekom (lijek Docetaxel Accord 80 mg/4 ml koncentrat za rastvor za infuziju, koji sadrži samo 1 bočicu).</w:t>
      </w:r>
    </w:p>
    <w:p w14:paraId="70619ACD" w14:textId="77777777" w:rsidR="00737599" w:rsidRPr="00737599" w:rsidRDefault="00737599" w:rsidP="00737599">
      <w:pPr>
        <w:autoSpaceDE w:val="0"/>
        <w:autoSpaceDN w:val="0"/>
        <w:adjustRightInd w:val="0"/>
        <w:spacing w:after="0" w:line="240" w:lineRule="auto"/>
        <w:jc w:val="both"/>
        <w:rPr>
          <w:rFonts w:ascii="Times New Roman" w:eastAsia="TimesNewRoman" w:hAnsi="Times New Roman" w:cs="Times New Roman"/>
          <w:lang w:val="sr-Latn-ME"/>
        </w:rPr>
      </w:pPr>
    </w:p>
    <w:p w14:paraId="6B7C9551" w14:textId="77777777" w:rsidR="00737599" w:rsidRPr="00737599" w:rsidRDefault="00737599" w:rsidP="00737599">
      <w:pPr>
        <w:autoSpaceDE w:val="0"/>
        <w:autoSpaceDN w:val="0"/>
        <w:adjustRightInd w:val="0"/>
        <w:spacing w:after="0" w:line="240" w:lineRule="auto"/>
        <w:jc w:val="both"/>
        <w:rPr>
          <w:rFonts w:ascii="Times New Roman" w:eastAsia="Times New Roman" w:hAnsi="Times New Roman" w:cs="Times New Roman"/>
          <w:b/>
          <w:bCs/>
          <w:lang w:val="sr-Latn-ME"/>
        </w:rPr>
      </w:pPr>
      <w:r w:rsidRPr="00737599">
        <w:rPr>
          <w:rFonts w:ascii="Times New Roman" w:eastAsia="Times New Roman" w:hAnsi="Times New Roman" w:cs="Times New Roman"/>
          <w:b/>
          <w:bCs/>
          <w:lang w:val="sr-Latn-ME"/>
        </w:rPr>
        <w:t>Lijek Docetaxel Accord koncentrat za rastvor za infuziju NE ZAHTIJEVA prethodno razblaživanje rastvaračem i spreman je za dodavanje rastvoru za infuziju.</w:t>
      </w:r>
    </w:p>
    <w:p w14:paraId="25794587" w14:textId="77777777" w:rsidR="00737599" w:rsidRPr="001179E2" w:rsidRDefault="00737599" w:rsidP="00C575C8">
      <w:pPr>
        <w:pStyle w:val="ListParagraph"/>
        <w:numPr>
          <w:ilvl w:val="0"/>
          <w:numId w:val="8"/>
        </w:numPr>
        <w:autoSpaceDE w:val="0"/>
        <w:autoSpaceDN w:val="0"/>
        <w:adjustRightInd w:val="0"/>
        <w:spacing w:after="0" w:line="240" w:lineRule="auto"/>
        <w:jc w:val="both"/>
        <w:rPr>
          <w:rFonts w:ascii="Times New Roman" w:eastAsia="TimesNewRoman" w:hAnsi="Times New Roman" w:cs="Times New Roman"/>
          <w:lang w:val="sr-Latn-ME"/>
        </w:rPr>
      </w:pPr>
      <w:r w:rsidRPr="001179E2">
        <w:rPr>
          <w:rFonts w:ascii="Times New Roman" w:eastAsia="TimesNewRoman" w:hAnsi="Times New Roman" w:cs="Times New Roman"/>
          <w:lang w:val="sr-Latn-ME"/>
        </w:rPr>
        <w:t>Svaka bočica namijenjena je za jednokratnu primjenu, te je treba primijeniti odmah nakon otvaranja. Ako se ne upotrijebi odmah, vrijeme i uslovi čuvanja lijeka u primjeni su odgovornost korisnika. Ponekad je potrebno upotrijebiti više od jedne bočice koncentrata za rastvor za infuziju kako bi se dobila potrebna doza za pacijenta. Npr., za dozu od 140 mg docetaksela bilo bi potrebno 7 ml docetaksel koncentrata za rastvor.</w:t>
      </w:r>
    </w:p>
    <w:p w14:paraId="386D24AF" w14:textId="77777777" w:rsidR="00737599" w:rsidRPr="001179E2" w:rsidRDefault="00737599" w:rsidP="00C575C8">
      <w:pPr>
        <w:pStyle w:val="ListParagraph"/>
        <w:numPr>
          <w:ilvl w:val="0"/>
          <w:numId w:val="8"/>
        </w:numPr>
        <w:autoSpaceDE w:val="0"/>
        <w:autoSpaceDN w:val="0"/>
        <w:adjustRightInd w:val="0"/>
        <w:spacing w:after="0" w:line="240" w:lineRule="auto"/>
        <w:jc w:val="both"/>
        <w:rPr>
          <w:rFonts w:ascii="Times New Roman" w:eastAsia="TimesNewRoman" w:hAnsi="Times New Roman" w:cs="Times New Roman"/>
          <w:lang w:val="sr-Latn-ME"/>
        </w:rPr>
      </w:pPr>
      <w:r w:rsidRPr="001179E2">
        <w:rPr>
          <w:rFonts w:ascii="Times New Roman" w:eastAsia="TimesNewRoman" w:hAnsi="Times New Roman" w:cs="Times New Roman"/>
          <w:lang w:val="sr-Latn-ME"/>
        </w:rPr>
        <w:t>Aseptički izvucite potrebnu zapreminu koncentrata za rastvor za infuziju, koristeći graduisani špric s pričvršćenom iglom od 21G.</w:t>
      </w:r>
    </w:p>
    <w:p w14:paraId="4E2522D8" w14:textId="77777777" w:rsidR="00737599" w:rsidRPr="00737599" w:rsidRDefault="00737599" w:rsidP="00737599">
      <w:pPr>
        <w:autoSpaceDE w:val="0"/>
        <w:autoSpaceDN w:val="0"/>
        <w:adjustRightInd w:val="0"/>
        <w:spacing w:after="0" w:line="240" w:lineRule="auto"/>
        <w:jc w:val="both"/>
        <w:rPr>
          <w:rFonts w:ascii="Times New Roman" w:eastAsia="Times New Roman" w:hAnsi="Times New Roman" w:cs="Times New Roman"/>
          <w:b/>
          <w:bCs/>
          <w:lang w:val="sr-Latn-ME"/>
        </w:rPr>
      </w:pPr>
    </w:p>
    <w:p w14:paraId="01B68713" w14:textId="77777777" w:rsidR="00737599" w:rsidRPr="00737599" w:rsidRDefault="00737599" w:rsidP="00737599">
      <w:pPr>
        <w:autoSpaceDE w:val="0"/>
        <w:autoSpaceDN w:val="0"/>
        <w:adjustRightInd w:val="0"/>
        <w:spacing w:after="0" w:line="240" w:lineRule="auto"/>
        <w:jc w:val="both"/>
        <w:rPr>
          <w:rFonts w:ascii="Times New Roman" w:eastAsia="Times New Roman" w:hAnsi="Times New Roman" w:cs="Times New Roman"/>
          <w:b/>
          <w:bCs/>
          <w:lang w:val="sr-Latn-ME"/>
        </w:rPr>
      </w:pPr>
      <w:r w:rsidRPr="00737599">
        <w:rPr>
          <w:rFonts w:ascii="Times New Roman" w:eastAsia="Times New Roman" w:hAnsi="Times New Roman" w:cs="Times New Roman"/>
          <w:b/>
          <w:bCs/>
          <w:lang w:val="sr-Latn-ME"/>
        </w:rPr>
        <w:t>U bočici lijeka Docetaxel Accord koncentracija docetaksela iznosi 20 mg/ml.</w:t>
      </w:r>
    </w:p>
    <w:p w14:paraId="526885C5" w14:textId="77777777" w:rsidR="00737599" w:rsidRPr="001179E2" w:rsidRDefault="00737599" w:rsidP="00C575C8">
      <w:pPr>
        <w:pStyle w:val="ListParagraph"/>
        <w:numPr>
          <w:ilvl w:val="0"/>
          <w:numId w:val="9"/>
        </w:numPr>
        <w:autoSpaceDE w:val="0"/>
        <w:autoSpaceDN w:val="0"/>
        <w:adjustRightInd w:val="0"/>
        <w:spacing w:after="0" w:line="240" w:lineRule="auto"/>
        <w:jc w:val="both"/>
        <w:rPr>
          <w:rFonts w:ascii="Times New Roman" w:eastAsia="TimesNewRoman" w:hAnsi="Times New Roman" w:cs="Times New Roman"/>
          <w:lang w:val="sr-Latn-ME"/>
        </w:rPr>
      </w:pPr>
      <w:r w:rsidRPr="001179E2">
        <w:rPr>
          <w:rFonts w:ascii="Times New Roman" w:eastAsia="TimesNewRoman" w:hAnsi="Times New Roman" w:cs="Times New Roman"/>
          <w:lang w:val="sr-Latn-ME"/>
        </w:rPr>
        <w:t>Injicirati jednokratnom injekcijom (jedno injiciranje) u infuzionu kesu od 250 ml koja sadrži ili 5%-tni rastvor glukoze ili 0,9%-tni (9 mg/ml) rastvor natrijum hlorida za infuziju. Ako je potrebna doza veća od 190 mg docetaksela, upotrijebite veću zapreminu infuzionog sredstva, tako da koncentracija docetaksela ne prelazi 0,74 mg/ml.</w:t>
      </w:r>
    </w:p>
    <w:p w14:paraId="0EE0B44F" w14:textId="77777777" w:rsidR="00737599" w:rsidRPr="001179E2" w:rsidRDefault="00737599" w:rsidP="00C575C8">
      <w:pPr>
        <w:pStyle w:val="ListParagraph"/>
        <w:numPr>
          <w:ilvl w:val="0"/>
          <w:numId w:val="9"/>
        </w:numPr>
        <w:autoSpaceDE w:val="0"/>
        <w:autoSpaceDN w:val="0"/>
        <w:adjustRightInd w:val="0"/>
        <w:spacing w:after="0" w:line="240" w:lineRule="auto"/>
        <w:jc w:val="both"/>
        <w:rPr>
          <w:rFonts w:ascii="Times New Roman" w:eastAsia="TimesNewRoman" w:hAnsi="Times New Roman" w:cs="Times New Roman"/>
          <w:lang w:val="sr-Latn-ME"/>
        </w:rPr>
      </w:pPr>
      <w:r w:rsidRPr="001179E2">
        <w:rPr>
          <w:rFonts w:ascii="Times New Roman" w:eastAsia="TimesNewRoman" w:hAnsi="Times New Roman" w:cs="Times New Roman"/>
          <w:lang w:val="sr-Latn-ME"/>
        </w:rPr>
        <w:t>Promiješajte sadržaj infuzione kese ručno, polukružnim (ljuljajućim) pokretima.</w:t>
      </w:r>
    </w:p>
    <w:p w14:paraId="5D71E7BB" w14:textId="77777777" w:rsidR="00737599" w:rsidRPr="001179E2" w:rsidRDefault="00737599" w:rsidP="00C575C8">
      <w:pPr>
        <w:pStyle w:val="ListParagraph"/>
        <w:numPr>
          <w:ilvl w:val="0"/>
          <w:numId w:val="10"/>
        </w:numPr>
        <w:autoSpaceDE w:val="0"/>
        <w:autoSpaceDN w:val="0"/>
        <w:adjustRightInd w:val="0"/>
        <w:spacing w:after="0" w:line="240" w:lineRule="auto"/>
        <w:jc w:val="both"/>
        <w:rPr>
          <w:rFonts w:ascii="Times New Roman" w:eastAsia="TimesNewRoman" w:hAnsi="Times New Roman" w:cs="Times New Roman"/>
          <w:lang w:val="sr-Latn-ME"/>
        </w:rPr>
      </w:pPr>
      <w:r w:rsidRPr="001179E2">
        <w:rPr>
          <w:rFonts w:ascii="Times New Roman" w:eastAsia="TimesNewRoman" w:hAnsi="Times New Roman" w:cs="Times New Roman"/>
          <w:lang w:val="sr-Latn-ME"/>
        </w:rPr>
        <w:t>S mikrobiološkog stanovišta, razblaživanje se mora odvijati u kontrolisanim i aseptičkim uslovima, a rastvor za infuziju je potrebno upotrijebiti odmah. Ako se ne upotrijebi odmah, vrijeme i uslovi čuvanja lijeka u primjeni su odgovornost korisnika.</w:t>
      </w:r>
    </w:p>
    <w:p w14:paraId="75D3D123" w14:textId="77777777" w:rsidR="00737599" w:rsidRPr="001179E2" w:rsidRDefault="00737599" w:rsidP="00C575C8">
      <w:pPr>
        <w:pStyle w:val="ListParagraph"/>
        <w:numPr>
          <w:ilvl w:val="0"/>
          <w:numId w:val="10"/>
        </w:numPr>
        <w:autoSpaceDE w:val="0"/>
        <w:autoSpaceDN w:val="0"/>
        <w:adjustRightInd w:val="0"/>
        <w:spacing w:after="0" w:line="240" w:lineRule="auto"/>
        <w:jc w:val="both"/>
        <w:rPr>
          <w:rFonts w:ascii="Times New Roman" w:eastAsia="TimesNewRoman" w:hAnsi="Times New Roman" w:cs="Times New Roman"/>
          <w:lang w:val="sr-Latn-ME"/>
        </w:rPr>
      </w:pPr>
      <w:r w:rsidRPr="001179E2">
        <w:rPr>
          <w:rFonts w:ascii="Times New Roman" w:eastAsia="TimesNewRoman" w:hAnsi="Times New Roman" w:cs="Times New Roman"/>
          <w:lang w:val="sr-Latn-ME"/>
        </w:rPr>
        <w:t>Nakon dodavanja u infuzionu kesu kao što je propisano, rastvor za infuziju docetaksela stabilan je 6 sati pri temperaturi do 25°C. Rastvor za infuziju treba upotrijebiti u roku od 6 sati (uključujući u to i jednosatnu intravensku infuziju pacijentu).</w:t>
      </w:r>
    </w:p>
    <w:p w14:paraId="5A0B349C" w14:textId="77777777" w:rsidR="00737599" w:rsidRPr="001179E2" w:rsidRDefault="00737599" w:rsidP="00C575C8">
      <w:pPr>
        <w:pStyle w:val="ListParagraph"/>
        <w:numPr>
          <w:ilvl w:val="0"/>
          <w:numId w:val="10"/>
        </w:numPr>
        <w:autoSpaceDE w:val="0"/>
        <w:autoSpaceDN w:val="0"/>
        <w:adjustRightInd w:val="0"/>
        <w:spacing w:after="0" w:line="240" w:lineRule="auto"/>
        <w:jc w:val="both"/>
        <w:rPr>
          <w:rFonts w:ascii="Times New Roman" w:eastAsia="TimesNewRoman" w:hAnsi="Times New Roman" w:cs="Times New Roman"/>
          <w:lang w:val="sr-Latn-ME"/>
        </w:rPr>
      </w:pPr>
      <w:r w:rsidRPr="001179E2">
        <w:rPr>
          <w:rFonts w:ascii="Times New Roman" w:eastAsia="TimesNewRoman" w:hAnsi="Times New Roman" w:cs="Times New Roman"/>
          <w:lang w:val="sr-Latn-ME"/>
        </w:rPr>
        <w:t>Nadalje, fizička i hemijska stabilnost rastvora za infuziju u upotrebi, pripremljenog po propisu, dokazana je do 48 sati u ne-PVC kesama pri temperaturi od 2 do 8°C.</w:t>
      </w:r>
    </w:p>
    <w:p w14:paraId="7AEE191D" w14:textId="77777777" w:rsidR="00737599" w:rsidRPr="001179E2" w:rsidRDefault="00737599" w:rsidP="00C575C8">
      <w:pPr>
        <w:pStyle w:val="ListParagraph"/>
        <w:numPr>
          <w:ilvl w:val="0"/>
          <w:numId w:val="10"/>
        </w:numPr>
        <w:autoSpaceDE w:val="0"/>
        <w:autoSpaceDN w:val="0"/>
        <w:adjustRightInd w:val="0"/>
        <w:spacing w:after="0" w:line="240" w:lineRule="auto"/>
        <w:jc w:val="both"/>
        <w:rPr>
          <w:rFonts w:ascii="Times New Roman" w:eastAsia="TimesNewRoman" w:hAnsi="Times New Roman" w:cs="Times New Roman"/>
          <w:lang w:val="sr-Latn-ME"/>
        </w:rPr>
      </w:pPr>
      <w:r w:rsidRPr="001179E2">
        <w:rPr>
          <w:rFonts w:ascii="Times New Roman" w:eastAsia="TimesNewRoman" w:hAnsi="Times New Roman" w:cs="Times New Roman"/>
          <w:lang w:val="sr-Latn-ME"/>
        </w:rPr>
        <w:t>Infuzioni rastvor docetaksela je prezasićen, stoga tokom vremena može doći do kristalizacije. Ako se kristali pojave, rastvor se više ne smije koristiti, te ga treba baciti.</w:t>
      </w:r>
    </w:p>
    <w:p w14:paraId="1B466293" w14:textId="77777777" w:rsidR="00737599" w:rsidRPr="001179E2" w:rsidRDefault="00737599" w:rsidP="00C575C8">
      <w:pPr>
        <w:pStyle w:val="ListParagraph"/>
        <w:numPr>
          <w:ilvl w:val="0"/>
          <w:numId w:val="10"/>
        </w:numPr>
        <w:autoSpaceDE w:val="0"/>
        <w:autoSpaceDN w:val="0"/>
        <w:adjustRightInd w:val="0"/>
        <w:spacing w:after="0" w:line="240" w:lineRule="auto"/>
        <w:jc w:val="both"/>
        <w:rPr>
          <w:rFonts w:ascii="Times New Roman" w:eastAsia="TimesNewRoman" w:hAnsi="Times New Roman" w:cs="Times New Roman"/>
          <w:lang w:val="sr-Latn-ME"/>
        </w:rPr>
      </w:pPr>
      <w:r w:rsidRPr="001179E2">
        <w:rPr>
          <w:rFonts w:ascii="Times New Roman" w:eastAsia="TimesNewRoman" w:hAnsi="Times New Roman" w:cs="Times New Roman"/>
          <w:lang w:val="sr-Latn-ME"/>
        </w:rPr>
        <w:lastRenderedPageBreak/>
        <w:t>Kao što je slučaj sa svim parenteralnim preparatima, infuzioni rastvor je potrebno vizuelno provjeriti prije primjene, a rastvori koji sadrže precipitat se ne smiju koristiti.</w:t>
      </w:r>
    </w:p>
    <w:p w14:paraId="764070C0" w14:textId="77777777" w:rsidR="00737599" w:rsidRPr="00737599" w:rsidRDefault="00737599" w:rsidP="00737599">
      <w:pPr>
        <w:autoSpaceDE w:val="0"/>
        <w:autoSpaceDN w:val="0"/>
        <w:adjustRightInd w:val="0"/>
        <w:spacing w:after="0" w:line="240" w:lineRule="auto"/>
        <w:jc w:val="both"/>
        <w:rPr>
          <w:rFonts w:ascii="Times New Roman" w:eastAsia="TimesNewRoman" w:hAnsi="Times New Roman" w:cs="Times New Roman"/>
          <w:lang w:val="sr-Latn-ME"/>
        </w:rPr>
      </w:pPr>
    </w:p>
    <w:p w14:paraId="21325D4E" w14:textId="77777777" w:rsidR="00737599" w:rsidRPr="00737599" w:rsidRDefault="00737599" w:rsidP="00737599">
      <w:pPr>
        <w:autoSpaceDE w:val="0"/>
        <w:autoSpaceDN w:val="0"/>
        <w:adjustRightInd w:val="0"/>
        <w:spacing w:after="0" w:line="240" w:lineRule="auto"/>
        <w:jc w:val="both"/>
        <w:rPr>
          <w:rFonts w:ascii="Times New Roman" w:eastAsia="TimesNewRoman" w:hAnsi="Times New Roman" w:cs="Times New Roman"/>
          <w:u w:val="single"/>
          <w:lang w:val="sr-Latn-ME"/>
        </w:rPr>
      </w:pPr>
      <w:r w:rsidRPr="00737599">
        <w:rPr>
          <w:rFonts w:ascii="Times New Roman" w:eastAsia="TimesNewRoman" w:hAnsi="Times New Roman" w:cs="Times New Roman"/>
          <w:u w:val="single"/>
          <w:lang w:val="sr-Latn-ME"/>
        </w:rPr>
        <w:t>Odlaganje</w:t>
      </w:r>
    </w:p>
    <w:p w14:paraId="24322E03" w14:textId="77777777" w:rsidR="00737599" w:rsidRPr="00737599" w:rsidRDefault="00737599" w:rsidP="00737599">
      <w:pPr>
        <w:autoSpaceDE w:val="0"/>
        <w:autoSpaceDN w:val="0"/>
        <w:adjustRightInd w:val="0"/>
        <w:spacing w:after="0" w:line="240" w:lineRule="auto"/>
        <w:jc w:val="both"/>
        <w:rPr>
          <w:rFonts w:ascii="Times New Roman" w:eastAsia="Times New Roman" w:hAnsi="Times New Roman" w:cs="Times New Roman"/>
          <w:bCs/>
          <w:lang w:val="sr-Latn-ME"/>
        </w:rPr>
      </w:pPr>
      <w:r w:rsidRPr="00737599">
        <w:rPr>
          <w:rFonts w:ascii="Times New Roman" w:eastAsia="TimesNewRoman" w:hAnsi="Times New Roman" w:cs="Times New Roman"/>
          <w:lang w:val="sr-Latn-ME"/>
        </w:rPr>
        <w:t>Sav otpadni materijal koji je upotrijebljen za razblaživanje ili primjenu lijeka treba da se ukloni u skladu sa standardnim postupcima. Nikada nemojte nikakve ljekove bacati u otpadne vode. Pitajte svog farmaceuta kako da uklonite ljekove koje više ne koristite. Ove mjere će pomoći u očuvanju okoline.</w:t>
      </w:r>
    </w:p>
    <w:p w14:paraId="341BF72B" w14:textId="77777777" w:rsidR="00DA1FB0" w:rsidRPr="00737599" w:rsidRDefault="00DA1FB0" w:rsidP="00737599">
      <w:pPr>
        <w:spacing w:line="240" w:lineRule="auto"/>
        <w:jc w:val="both"/>
        <w:rPr>
          <w:rFonts w:ascii="Times New Roman" w:hAnsi="Times New Roman" w:cs="Times New Roman"/>
          <w:lang w:val="sr-Latn-ME"/>
        </w:rPr>
      </w:pPr>
    </w:p>
    <w:sectPr w:rsidR="00DA1FB0" w:rsidRPr="00737599"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8F3CF" w14:textId="77777777" w:rsidR="002E0A42" w:rsidRDefault="002E0A42" w:rsidP="00FF2B5A">
      <w:pPr>
        <w:spacing w:after="0" w:line="240" w:lineRule="auto"/>
      </w:pPr>
      <w:r>
        <w:separator/>
      </w:r>
    </w:p>
  </w:endnote>
  <w:endnote w:type="continuationSeparator" w:id="0">
    <w:p w14:paraId="79ABDF0B" w14:textId="77777777" w:rsidR="002E0A42" w:rsidRDefault="002E0A42"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QLKLG+TimesNewRoman">
    <w:altName w:val="Times New Roman"/>
    <w:panose1 w:val="00000000000000000000"/>
    <w:charset w:val="EE"/>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80"/>
    <w:family w:val="auto"/>
    <w:notTrueType/>
    <w:pitch w:val="default"/>
    <w:sig w:usb0="00000000" w:usb1="08070000" w:usb2="00000010" w:usb3="00000000" w:csb0="00020001" w:csb1="00000000"/>
  </w:font>
  <w:font w:name="TimesNewRoman">
    <w:altName w:val="MS Goth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F9D12" w14:textId="09C65955" w:rsidR="00F1527C" w:rsidRPr="00F1527C" w:rsidRDefault="00F1527C" w:rsidP="00AC12F6">
    <w:pP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6AA9778E" w14:textId="77777777"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025C6F63" w14:textId="77777777"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14:paraId="2F29D28D" w14:textId="38D362B8"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ED6755">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ED6755">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9912C" w14:textId="77777777"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1373341B"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45A2B198"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0D84007E"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1C13A74F" w14:textId="77777777"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39064AC1" w14:textId="77777777"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D1197" w14:textId="77777777" w:rsidR="002E0A42" w:rsidRDefault="002E0A42" w:rsidP="00FF2B5A">
      <w:pPr>
        <w:spacing w:after="0" w:line="240" w:lineRule="auto"/>
      </w:pPr>
      <w:r>
        <w:separator/>
      </w:r>
    </w:p>
  </w:footnote>
  <w:footnote w:type="continuationSeparator" w:id="0">
    <w:p w14:paraId="171CBC7B" w14:textId="77777777" w:rsidR="002E0A42" w:rsidRDefault="002E0A42"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9EAF0" w14:textId="77777777" w:rsidR="00133DA5" w:rsidRPr="00133DA5" w:rsidRDefault="00133DA5" w:rsidP="00AC12F6">
    <w:pPr>
      <w:pStyle w:val="Header"/>
      <w:tabs>
        <w:tab w:val="left" w:pos="2775"/>
      </w:tabs>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28C09" w14:textId="77777777" w:rsidR="009318B4" w:rsidRDefault="009318B4" w:rsidP="009318B4">
    <w:pPr>
      <w:pStyle w:val="Header"/>
      <w:rPr>
        <w:sz w:val="16"/>
        <w:szCs w:val="16"/>
      </w:rPr>
    </w:pPr>
  </w:p>
  <w:p w14:paraId="4372EF57" w14:textId="77777777"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72C8A7DF" wp14:editId="16DD1DB6">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2B54ADAE" w14:textId="77777777" w:rsidR="009318B4" w:rsidRDefault="009318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CA80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8869CF"/>
    <w:multiLevelType w:val="hybridMultilevel"/>
    <w:tmpl w:val="E674871A"/>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78616C5"/>
    <w:multiLevelType w:val="hybridMultilevel"/>
    <w:tmpl w:val="6A942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0042F"/>
    <w:multiLevelType w:val="hybridMultilevel"/>
    <w:tmpl w:val="4AC4A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5179A"/>
    <w:multiLevelType w:val="hybridMultilevel"/>
    <w:tmpl w:val="23444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8FA2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72461BD"/>
    <w:multiLevelType w:val="hybridMultilevel"/>
    <w:tmpl w:val="927E7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55E97"/>
    <w:multiLevelType w:val="hybridMultilevel"/>
    <w:tmpl w:val="BEA69C9C"/>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BA0285C8">
      <w:numFmt w:val="bullet"/>
      <w:lvlText w:val="•"/>
      <w:lvlJc w:val="left"/>
      <w:pPr>
        <w:ind w:left="2520" w:hanging="720"/>
      </w:pPr>
      <w:rPr>
        <w:rFonts w:ascii="Calibri" w:eastAsia="Times New Roman" w:hAnsi="Calibri" w:cs="Calibri"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EF1F00"/>
    <w:multiLevelType w:val="hybridMultilevel"/>
    <w:tmpl w:val="E1EA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7911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D4A71C5"/>
    <w:multiLevelType w:val="hybridMultilevel"/>
    <w:tmpl w:val="AEEC2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B1D74"/>
    <w:multiLevelType w:val="hybridMultilevel"/>
    <w:tmpl w:val="34FC2E1A"/>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12"/>
  </w:num>
  <w:num w:numId="5">
    <w:abstractNumId w:val="1"/>
  </w:num>
  <w:num w:numId="6">
    <w:abstractNumId w:val="11"/>
  </w:num>
  <w:num w:numId="7">
    <w:abstractNumId w:val="7"/>
  </w:num>
  <w:num w:numId="8">
    <w:abstractNumId w:val="9"/>
  </w:num>
  <w:num w:numId="9">
    <w:abstractNumId w:val="5"/>
  </w:num>
  <w:num w:numId="10">
    <w:abstractNumId w:val="3"/>
  </w:num>
  <w:num w:numId="11">
    <w:abstractNumId w:val="6"/>
  </w:num>
  <w:num w:numId="12">
    <w:abstractNumId w:val="10"/>
  </w:num>
  <w:num w:numId="1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11F2A"/>
    <w:rsid w:val="0001451E"/>
    <w:rsid w:val="00047D6E"/>
    <w:rsid w:val="000D0D8A"/>
    <w:rsid w:val="000E152C"/>
    <w:rsid w:val="00116FE6"/>
    <w:rsid w:val="001179E2"/>
    <w:rsid w:val="0012645B"/>
    <w:rsid w:val="00133DA5"/>
    <w:rsid w:val="00191454"/>
    <w:rsid w:val="00210D4E"/>
    <w:rsid w:val="0021296D"/>
    <w:rsid w:val="002924C1"/>
    <w:rsid w:val="0029753D"/>
    <w:rsid w:val="002B336F"/>
    <w:rsid w:val="002E0A42"/>
    <w:rsid w:val="0031146A"/>
    <w:rsid w:val="003722E1"/>
    <w:rsid w:val="00461135"/>
    <w:rsid w:val="004A6B5F"/>
    <w:rsid w:val="004F4741"/>
    <w:rsid w:val="0059440D"/>
    <w:rsid w:val="00631DD2"/>
    <w:rsid w:val="0063737A"/>
    <w:rsid w:val="00662496"/>
    <w:rsid w:val="00690169"/>
    <w:rsid w:val="00737599"/>
    <w:rsid w:val="00744906"/>
    <w:rsid w:val="00747C4B"/>
    <w:rsid w:val="00762F83"/>
    <w:rsid w:val="007B719F"/>
    <w:rsid w:val="00805838"/>
    <w:rsid w:val="0081226D"/>
    <w:rsid w:val="00846FB0"/>
    <w:rsid w:val="00883AF2"/>
    <w:rsid w:val="009318B4"/>
    <w:rsid w:val="00934541"/>
    <w:rsid w:val="009A3096"/>
    <w:rsid w:val="009F0536"/>
    <w:rsid w:val="00A05CB5"/>
    <w:rsid w:val="00A06058"/>
    <w:rsid w:val="00A86044"/>
    <w:rsid w:val="00AB7753"/>
    <w:rsid w:val="00AC12F6"/>
    <w:rsid w:val="00AD38A2"/>
    <w:rsid w:val="00AF30B1"/>
    <w:rsid w:val="00B234CE"/>
    <w:rsid w:val="00B34AF2"/>
    <w:rsid w:val="00B621F1"/>
    <w:rsid w:val="00B668A5"/>
    <w:rsid w:val="00B86C3F"/>
    <w:rsid w:val="00C4240B"/>
    <w:rsid w:val="00C575C8"/>
    <w:rsid w:val="00C606D3"/>
    <w:rsid w:val="00CF1D50"/>
    <w:rsid w:val="00D165D0"/>
    <w:rsid w:val="00D2309A"/>
    <w:rsid w:val="00D45AFE"/>
    <w:rsid w:val="00D859CB"/>
    <w:rsid w:val="00DA1FB0"/>
    <w:rsid w:val="00DA2BD3"/>
    <w:rsid w:val="00E009BA"/>
    <w:rsid w:val="00E0627A"/>
    <w:rsid w:val="00E11437"/>
    <w:rsid w:val="00E5250F"/>
    <w:rsid w:val="00E63159"/>
    <w:rsid w:val="00EB2A93"/>
    <w:rsid w:val="00ED6755"/>
    <w:rsid w:val="00F1527C"/>
    <w:rsid w:val="00F5427A"/>
    <w:rsid w:val="00F56247"/>
    <w:rsid w:val="00F96A51"/>
    <w:rsid w:val="00FC4EBF"/>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ED5FF"/>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0536"/>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semiHidden/>
    <w:unhideWhenUsed/>
    <w:qFormat/>
    <w:rsid w:val="00737599"/>
    <w:pPr>
      <w:keepNext/>
      <w:spacing w:before="240" w:after="60" w:line="240" w:lineRule="auto"/>
      <w:outlineLvl w:val="2"/>
    </w:pPr>
    <w:rPr>
      <w:rFonts w:ascii="Calibri Light" w:eastAsia="Times New Roman" w:hAnsi="Calibri Light" w:cs="Times New Roman"/>
      <w:b/>
      <w:bCs/>
      <w:sz w:val="26"/>
      <w:szCs w:val="26"/>
    </w:rPr>
  </w:style>
  <w:style w:type="paragraph" w:styleId="Heading8">
    <w:name w:val="heading 8"/>
    <w:basedOn w:val="Normal"/>
    <w:next w:val="Normal"/>
    <w:link w:val="Heading8Char"/>
    <w:qFormat/>
    <w:rsid w:val="00737599"/>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F0536"/>
    <w:rPr>
      <w:rFonts w:ascii="Arial" w:eastAsia="Times New Roman" w:hAnsi="Arial" w:cs="Arial"/>
      <w:i/>
      <w:iCs/>
      <w:color w:val="999999"/>
      <w:sz w:val="18"/>
      <w:szCs w:val="24"/>
    </w:rPr>
  </w:style>
  <w:style w:type="numbering" w:customStyle="1" w:styleId="NoList1">
    <w:name w:val="No List1"/>
    <w:next w:val="NoList"/>
    <w:semiHidden/>
    <w:rsid w:val="009F0536"/>
  </w:style>
  <w:style w:type="character" w:styleId="PageNumber">
    <w:name w:val="page number"/>
    <w:basedOn w:val="DefaultParagraphFont"/>
    <w:rsid w:val="009F0536"/>
  </w:style>
  <w:style w:type="numbering" w:styleId="111111">
    <w:name w:val="Outline List 2"/>
    <w:basedOn w:val="NoList"/>
    <w:rsid w:val="009F0536"/>
    <w:pPr>
      <w:numPr>
        <w:numId w:val="1"/>
      </w:numPr>
    </w:pPr>
  </w:style>
  <w:style w:type="character" w:styleId="CommentReference">
    <w:name w:val="annotation reference"/>
    <w:semiHidden/>
    <w:rsid w:val="009F0536"/>
    <w:rPr>
      <w:sz w:val="16"/>
      <w:szCs w:val="16"/>
    </w:rPr>
  </w:style>
  <w:style w:type="paragraph" w:styleId="CommentText">
    <w:name w:val="annotation text"/>
    <w:basedOn w:val="Normal"/>
    <w:link w:val="CommentTextChar"/>
    <w:semiHidden/>
    <w:rsid w:val="009F05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F05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F0536"/>
    <w:rPr>
      <w:b/>
      <w:bCs/>
    </w:rPr>
  </w:style>
  <w:style w:type="character" w:customStyle="1" w:styleId="CommentSubjectChar">
    <w:name w:val="Comment Subject Char"/>
    <w:basedOn w:val="CommentTextChar"/>
    <w:link w:val="CommentSubject"/>
    <w:semiHidden/>
    <w:rsid w:val="009F0536"/>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F053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F0536"/>
    <w:rPr>
      <w:rFonts w:ascii="Tahoma" w:eastAsia="Times New Roman" w:hAnsi="Tahoma" w:cs="Tahoma"/>
      <w:sz w:val="16"/>
      <w:szCs w:val="16"/>
    </w:rPr>
  </w:style>
  <w:style w:type="paragraph" w:customStyle="1" w:styleId="Default">
    <w:name w:val="Default"/>
    <w:rsid w:val="009F0536"/>
    <w:pPr>
      <w:widowControl w:val="0"/>
      <w:autoSpaceDE w:val="0"/>
      <w:autoSpaceDN w:val="0"/>
      <w:adjustRightInd w:val="0"/>
      <w:spacing w:after="0" w:line="240" w:lineRule="auto"/>
    </w:pPr>
    <w:rPr>
      <w:rFonts w:ascii="UQLKLG+TimesNewRoman" w:eastAsia="SimSun" w:hAnsi="UQLKLG+TimesNewRoman" w:cs="UQLKLG+TimesNewRoman"/>
      <w:color w:val="000000"/>
      <w:sz w:val="24"/>
      <w:szCs w:val="24"/>
      <w:lang w:eastAsia="zh-CN"/>
    </w:rPr>
  </w:style>
  <w:style w:type="paragraph" w:customStyle="1" w:styleId="CM2">
    <w:name w:val="CM2"/>
    <w:basedOn w:val="Default"/>
    <w:next w:val="Default"/>
    <w:uiPriority w:val="99"/>
    <w:rsid w:val="009F0536"/>
    <w:pPr>
      <w:spacing w:line="276" w:lineRule="atLeast"/>
    </w:pPr>
    <w:rPr>
      <w:rFonts w:cs="Times New Roman"/>
      <w:color w:val="auto"/>
    </w:rPr>
  </w:style>
  <w:style w:type="paragraph" w:customStyle="1" w:styleId="CM7">
    <w:name w:val="CM7"/>
    <w:basedOn w:val="Default"/>
    <w:next w:val="Default"/>
    <w:uiPriority w:val="99"/>
    <w:rsid w:val="009F0536"/>
    <w:pPr>
      <w:spacing w:after="408"/>
    </w:pPr>
    <w:rPr>
      <w:rFonts w:cs="Times New Roman"/>
      <w:color w:val="auto"/>
    </w:rPr>
  </w:style>
  <w:style w:type="paragraph" w:customStyle="1" w:styleId="CM8">
    <w:name w:val="CM8"/>
    <w:basedOn w:val="Default"/>
    <w:next w:val="Default"/>
    <w:uiPriority w:val="99"/>
    <w:rsid w:val="009F0536"/>
    <w:pPr>
      <w:spacing w:after="123"/>
    </w:pPr>
    <w:rPr>
      <w:rFonts w:cs="Times New Roman"/>
      <w:color w:val="auto"/>
    </w:rPr>
  </w:style>
  <w:style w:type="character" w:styleId="Hyperlink">
    <w:name w:val="Hyperlink"/>
    <w:uiPriority w:val="99"/>
    <w:unhideWhenUsed/>
    <w:rsid w:val="009F0536"/>
    <w:rPr>
      <w:color w:val="0563C1"/>
      <w:u w:val="single"/>
    </w:rPr>
  </w:style>
  <w:style w:type="paragraph" w:styleId="NoSpacing">
    <w:name w:val="No Spacing"/>
    <w:uiPriority w:val="1"/>
    <w:qFormat/>
    <w:rsid w:val="009F0536"/>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9F053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F0536"/>
    <w:rPr>
      <w:rFonts w:ascii="Times New Roman" w:eastAsia="Times New Roman" w:hAnsi="Times New Roman" w:cs="Times New Roman"/>
      <w:sz w:val="20"/>
      <w:szCs w:val="20"/>
    </w:rPr>
  </w:style>
  <w:style w:type="character" w:styleId="FootnoteReference">
    <w:name w:val="footnote reference"/>
    <w:rsid w:val="009F0536"/>
    <w:rPr>
      <w:vertAlign w:val="superscript"/>
    </w:rPr>
  </w:style>
  <w:style w:type="character" w:customStyle="1" w:styleId="Heading3Char">
    <w:name w:val="Heading 3 Char"/>
    <w:basedOn w:val="DefaultParagraphFont"/>
    <w:link w:val="Heading3"/>
    <w:semiHidden/>
    <w:rsid w:val="00737599"/>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737599"/>
    <w:rPr>
      <w:rFonts w:ascii="Times New Roman" w:eastAsia="Times New Roman" w:hAnsi="Times New Roman" w:cs="Times New Roman"/>
      <w:i/>
      <w:iCs/>
      <w:sz w:val="24"/>
      <w:szCs w:val="24"/>
    </w:rPr>
  </w:style>
  <w:style w:type="numbering" w:customStyle="1" w:styleId="NoList2">
    <w:name w:val="No List2"/>
    <w:next w:val="NoList"/>
    <w:semiHidden/>
    <w:rsid w:val="00737599"/>
  </w:style>
  <w:style w:type="paragraph" w:styleId="Title">
    <w:name w:val="Title"/>
    <w:basedOn w:val="Normal"/>
    <w:link w:val="TitleChar"/>
    <w:qFormat/>
    <w:rsid w:val="00737599"/>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737599"/>
    <w:rPr>
      <w:rFonts w:ascii="Times New Roman" w:eastAsia="Times New Roman" w:hAnsi="Times New Roman" w:cs="Times New Roman"/>
      <w:b/>
      <w:sz w:val="24"/>
      <w:szCs w:val="24"/>
    </w:rPr>
  </w:style>
  <w:style w:type="paragraph" w:styleId="EndnoteText">
    <w:name w:val="endnote text"/>
    <w:basedOn w:val="Normal"/>
    <w:link w:val="EndnoteTextChar"/>
    <w:semiHidden/>
    <w:rsid w:val="00737599"/>
    <w:pPr>
      <w:spacing w:after="0" w:line="240" w:lineRule="auto"/>
    </w:pPr>
    <w:rPr>
      <w:rFonts w:ascii="TmsRmn 12pt" w:eastAsia="Times New Roman" w:hAnsi="TmsRmn 12pt" w:cs="Times New Roman"/>
      <w:sz w:val="24"/>
      <w:szCs w:val="24"/>
    </w:rPr>
  </w:style>
  <w:style w:type="character" w:customStyle="1" w:styleId="EndnoteTextChar">
    <w:name w:val="Endnote Text Char"/>
    <w:basedOn w:val="DefaultParagraphFont"/>
    <w:link w:val="EndnoteText"/>
    <w:semiHidden/>
    <w:rsid w:val="00737599"/>
    <w:rPr>
      <w:rFonts w:ascii="TmsRmn 12pt" w:eastAsia="Times New Roman" w:hAnsi="TmsRmn 12pt" w:cs="Times New Roman"/>
      <w:sz w:val="24"/>
      <w:szCs w:val="24"/>
    </w:rPr>
  </w:style>
  <w:style w:type="paragraph" w:styleId="BodyTextIndent2">
    <w:name w:val="Body Text Indent 2"/>
    <w:basedOn w:val="Normal"/>
    <w:link w:val="BodyTextIndent2Char"/>
    <w:rsid w:val="00737599"/>
    <w:pPr>
      <w:spacing w:after="0" w:line="240" w:lineRule="auto"/>
      <w:ind w:left="1440"/>
    </w:pPr>
    <w:rPr>
      <w:rFonts w:ascii="Times New Roman" w:eastAsia="Times New Roman" w:hAnsi="Times New Roman" w:cs="Times New Roman"/>
      <w:i/>
      <w:sz w:val="24"/>
      <w:szCs w:val="24"/>
    </w:rPr>
  </w:style>
  <w:style w:type="character" w:customStyle="1" w:styleId="BodyTextIndent2Char">
    <w:name w:val="Body Text Indent 2 Char"/>
    <w:basedOn w:val="DefaultParagraphFont"/>
    <w:link w:val="BodyTextIndent2"/>
    <w:rsid w:val="00737599"/>
    <w:rPr>
      <w:rFonts w:ascii="Times New Roman" w:eastAsia="Times New Roman" w:hAnsi="Times New Roman" w:cs="Times New Roman"/>
      <w:i/>
      <w:sz w:val="24"/>
      <w:szCs w:val="24"/>
    </w:rPr>
  </w:style>
  <w:style w:type="table" w:customStyle="1" w:styleId="TableGrid2">
    <w:name w:val="Table Grid2"/>
    <w:basedOn w:val="TableNormal"/>
    <w:next w:val="TableGrid"/>
    <w:rsid w:val="007375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737599"/>
    <w:pPr>
      <w:spacing w:after="0" w:line="240" w:lineRule="auto"/>
      <w:jc w:val="both"/>
    </w:pPr>
    <w:rPr>
      <w:rFonts w:ascii="Times New Roman" w:eastAsia="Times New Roman" w:hAnsi="Times New Roman" w:cs="Times New Roman"/>
      <w:b/>
      <w:sz w:val="24"/>
      <w:szCs w:val="24"/>
    </w:rPr>
  </w:style>
  <w:style w:type="paragraph" w:styleId="BodyText">
    <w:name w:val="Body Text"/>
    <w:basedOn w:val="Normal"/>
    <w:link w:val="BodyTextChar"/>
    <w:rsid w:val="00737599"/>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737599"/>
    <w:rPr>
      <w:rFonts w:ascii="Times New Roman" w:eastAsia="Times New Roman" w:hAnsi="Times New Roman" w:cs="Times New Roman"/>
      <w:sz w:val="20"/>
      <w:szCs w:val="20"/>
    </w:rPr>
  </w:style>
  <w:style w:type="paragraph" w:styleId="BodyTextIndent3">
    <w:name w:val="Body Text Indent 3"/>
    <w:basedOn w:val="Normal"/>
    <w:link w:val="BodyTextIndent3Char"/>
    <w:rsid w:val="00737599"/>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737599"/>
    <w:rPr>
      <w:rFonts w:ascii="Times New Roman" w:eastAsia="Times New Roman" w:hAnsi="Times New Roman" w:cs="Times New Roman"/>
      <w:sz w:val="16"/>
      <w:szCs w:val="16"/>
    </w:rPr>
  </w:style>
  <w:style w:type="paragraph" w:styleId="BodyTextIndent">
    <w:name w:val="Body Text Indent"/>
    <w:basedOn w:val="Normal"/>
    <w:link w:val="BodyTextIndentChar"/>
    <w:rsid w:val="00737599"/>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737599"/>
    <w:rPr>
      <w:rFonts w:ascii="Times New Roman" w:eastAsia="Times New Roman" w:hAnsi="Times New Roman" w:cs="Times New Roman"/>
      <w:sz w:val="20"/>
      <w:szCs w:val="20"/>
    </w:rPr>
  </w:style>
  <w:style w:type="character" w:styleId="Strong">
    <w:name w:val="Strong"/>
    <w:qFormat/>
    <w:rsid w:val="00737599"/>
    <w:rPr>
      <w:b/>
      <w:bCs w:val="0"/>
    </w:rPr>
  </w:style>
  <w:style w:type="paragraph" w:styleId="ListParagraph">
    <w:name w:val="List Paragraph"/>
    <w:basedOn w:val="Normal"/>
    <w:uiPriority w:val="34"/>
    <w:qFormat/>
    <w:rsid w:val="00133DA5"/>
    <w:pPr>
      <w:ind w:left="720"/>
      <w:contextualSpacing/>
    </w:pPr>
  </w:style>
  <w:style w:type="paragraph" w:styleId="Revision">
    <w:name w:val="Revision"/>
    <w:hidden/>
    <w:uiPriority w:val="99"/>
    <w:semiHidden/>
    <w:rsid w:val="00846F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giflow-eforms.who-umc.org/me/mead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3896B-C4BE-46C5-8AE0-74028CD9A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3445</Words>
  <Characters>19638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Ljumović</cp:lastModifiedBy>
  <cp:revision>2</cp:revision>
  <dcterms:created xsi:type="dcterms:W3CDTF">2024-11-19T13:31:00Z</dcterms:created>
  <dcterms:modified xsi:type="dcterms:W3CDTF">2024-11-19T13:31:00Z</dcterms:modified>
</cp:coreProperties>
</file>