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7FF453" w14:textId="77777777" w:rsidR="00C22BE5" w:rsidRPr="00C60600" w:rsidRDefault="00C22BE5" w:rsidP="00C22BE5">
      <w:pPr>
        <w:rPr>
          <w:sz w:val="22"/>
          <w:szCs w:val="22"/>
          <w:lang w:val="sr-Latn-ME"/>
        </w:rPr>
      </w:pPr>
    </w:p>
    <w:p w14:paraId="48CD0DFC" w14:textId="77777777" w:rsidR="00C22BE5" w:rsidRPr="00C60600" w:rsidRDefault="00C22BE5" w:rsidP="00C22BE5">
      <w:pPr>
        <w:rPr>
          <w:sz w:val="22"/>
          <w:szCs w:val="22"/>
          <w:lang w:val="sr-Latn-ME"/>
        </w:rPr>
      </w:pPr>
    </w:p>
    <w:p w14:paraId="7D9E63DF" w14:textId="77777777" w:rsidR="00C22BE5" w:rsidRPr="00C60600" w:rsidRDefault="00C30F92" w:rsidP="00C30F92">
      <w:pPr>
        <w:jc w:val="center"/>
        <w:rPr>
          <w:sz w:val="22"/>
          <w:szCs w:val="22"/>
          <w:lang w:val="sr-Latn-ME"/>
        </w:rPr>
      </w:pPr>
      <w:r w:rsidRPr="00C60600">
        <w:rPr>
          <w:b/>
          <w:bCs/>
          <w:iCs/>
          <w:sz w:val="22"/>
          <w:szCs w:val="22"/>
          <w:u w:val="single"/>
          <w:lang w:val="sr-Latn-ME"/>
        </w:rPr>
        <w:t xml:space="preserve">UPUTSTVO ZA </w:t>
      </w:r>
      <w:r w:rsidR="00B71B51" w:rsidRPr="00C60600">
        <w:rPr>
          <w:b/>
          <w:bCs/>
          <w:iCs/>
          <w:sz w:val="22"/>
          <w:szCs w:val="22"/>
          <w:u w:val="single"/>
          <w:lang w:val="sr-Latn-ME"/>
        </w:rPr>
        <w:t>LIJEK</w:t>
      </w:r>
    </w:p>
    <w:p w14:paraId="406A4E5C" w14:textId="77777777" w:rsidR="00C30F92" w:rsidRPr="00C60600" w:rsidRDefault="00C30F92" w:rsidP="00C30F92">
      <w:pPr>
        <w:jc w:val="center"/>
        <w:rPr>
          <w:i/>
          <w:color w:val="808080"/>
          <w:sz w:val="22"/>
          <w:szCs w:val="22"/>
          <w:lang w:val="sr-Latn-ME"/>
        </w:rPr>
      </w:pPr>
    </w:p>
    <w:p w14:paraId="494CEC13" w14:textId="41FC49D7" w:rsidR="00EF0F51" w:rsidRPr="00C60600" w:rsidRDefault="00EF0F51" w:rsidP="00EF0F51">
      <w:pPr>
        <w:widowControl w:val="0"/>
        <w:autoSpaceDE w:val="0"/>
        <w:autoSpaceDN w:val="0"/>
        <w:ind w:left="-263" w:firstLine="263"/>
        <w:jc w:val="center"/>
        <w:rPr>
          <w:b/>
          <w:bCs/>
          <w:sz w:val="22"/>
          <w:szCs w:val="22"/>
          <w:lang w:val="sr-Latn-ME"/>
        </w:rPr>
      </w:pPr>
      <w:proofErr w:type="spellStart"/>
      <w:r w:rsidRPr="00C60600">
        <w:rPr>
          <w:b/>
          <w:bCs/>
          <w:sz w:val="22"/>
          <w:szCs w:val="22"/>
          <w:lang w:val="sr-Latn-ME"/>
        </w:rPr>
        <w:t>Ideos</w:t>
      </w:r>
      <w:proofErr w:type="spellEnd"/>
      <w:r w:rsidRPr="00C60600">
        <w:rPr>
          <w:b/>
          <w:bCs/>
          <w:sz w:val="22"/>
          <w:szCs w:val="22"/>
          <w:lang w:val="sr-Latn-ME"/>
        </w:rPr>
        <w:t>, 500</w:t>
      </w:r>
      <w:r w:rsidR="00E96D30">
        <w:rPr>
          <w:b/>
          <w:bCs/>
          <w:sz w:val="22"/>
          <w:szCs w:val="22"/>
          <w:lang w:val="sr-Latn-ME"/>
        </w:rPr>
        <w:t xml:space="preserve"> </w:t>
      </w:r>
      <w:bookmarkStart w:id="0" w:name="_GoBack"/>
      <w:bookmarkEnd w:id="0"/>
      <w:r w:rsidRPr="00C60600">
        <w:rPr>
          <w:b/>
          <w:bCs/>
          <w:sz w:val="22"/>
          <w:szCs w:val="22"/>
          <w:lang w:val="sr-Latn-ME"/>
        </w:rPr>
        <w:t xml:space="preserve">mg + 400 </w:t>
      </w:r>
      <w:proofErr w:type="spellStart"/>
      <w:r w:rsidRPr="00C60600">
        <w:rPr>
          <w:b/>
          <w:bCs/>
          <w:sz w:val="22"/>
          <w:szCs w:val="22"/>
          <w:lang w:val="sr-Latn-ME"/>
        </w:rPr>
        <w:t>i.j</w:t>
      </w:r>
      <w:proofErr w:type="spellEnd"/>
      <w:r w:rsidRPr="00C60600">
        <w:rPr>
          <w:b/>
          <w:bCs/>
          <w:sz w:val="22"/>
          <w:szCs w:val="22"/>
          <w:lang w:val="sr-Latn-ME"/>
        </w:rPr>
        <w:t>., tablet</w:t>
      </w:r>
      <w:r w:rsidR="0011202B" w:rsidRPr="00C60600">
        <w:rPr>
          <w:b/>
          <w:bCs/>
          <w:sz w:val="22"/>
          <w:szCs w:val="22"/>
          <w:lang w:val="sr-Latn-ME"/>
        </w:rPr>
        <w:t>a</w:t>
      </w:r>
      <w:r w:rsidRPr="00C60600">
        <w:rPr>
          <w:b/>
          <w:bCs/>
          <w:sz w:val="22"/>
          <w:szCs w:val="22"/>
          <w:lang w:val="sr-Latn-ME"/>
        </w:rPr>
        <w:t xml:space="preserve"> za žvakanje</w:t>
      </w:r>
    </w:p>
    <w:p w14:paraId="270967C6" w14:textId="1206CA73" w:rsidR="00EF0F51" w:rsidRPr="00C60600" w:rsidRDefault="00EF0F51" w:rsidP="00EF0F51">
      <w:pPr>
        <w:pStyle w:val="Header"/>
        <w:tabs>
          <w:tab w:val="left" w:pos="284"/>
        </w:tabs>
        <w:jc w:val="center"/>
        <w:rPr>
          <w:sz w:val="22"/>
          <w:szCs w:val="22"/>
          <w:lang w:val="sr-Latn-ME"/>
        </w:rPr>
      </w:pPr>
      <w:r w:rsidRPr="00C60600">
        <w:rPr>
          <w:sz w:val="22"/>
          <w:szCs w:val="22"/>
          <w:lang w:val="sr-Latn-ME"/>
        </w:rPr>
        <w:t xml:space="preserve">kalcijum, </w:t>
      </w:r>
      <w:proofErr w:type="spellStart"/>
      <w:r w:rsidR="0011202B" w:rsidRPr="00C60600">
        <w:rPr>
          <w:sz w:val="22"/>
          <w:szCs w:val="22"/>
          <w:lang w:val="sr-Latn-ME"/>
        </w:rPr>
        <w:t>holekalciferol</w:t>
      </w:r>
      <w:proofErr w:type="spellEnd"/>
    </w:p>
    <w:p w14:paraId="392C4E39" w14:textId="77777777" w:rsidR="00C22BE5" w:rsidRPr="00C60600" w:rsidRDefault="00C22BE5" w:rsidP="00C22BE5">
      <w:pPr>
        <w:pStyle w:val="Header"/>
        <w:tabs>
          <w:tab w:val="left" w:pos="284"/>
        </w:tabs>
        <w:rPr>
          <w:sz w:val="22"/>
          <w:szCs w:val="22"/>
          <w:lang w:val="sr-Latn-ME"/>
        </w:rPr>
      </w:pPr>
    </w:p>
    <w:p w14:paraId="73C1B273" w14:textId="77777777" w:rsidR="00A32113" w:rsidRPr="00C60600" w:rsidRDefault="00A32113" w:rsidP="00445D8F">
      <w:pPr>
        <w:widowControl w:val="0"/>
        <w:autoSpaceDE w:val="0"/>
        <w:autoSpaceDN w:val="0"/>
        <w:ind w:left="360"/>
        <w:rPr>
          <w:i/>
          <w:iCs/>
          <w:sz w:val="22"/>
          <w:szCs w:val="22"/>
          <w:lang w:val="sr-Latn-ME"/>
        </w:rPr>
      </w:pPr>
    </w:p>
    <w:p w14:paraId="68E7EC7F" w14:textId="77777777" w:rsidR="006A2B96" w:rsidRPr="00C60600" w:rsidRDefault="006A2B96" w:rsidP="006A2B96">
      <w:pPr>
        <w:widowControl w:val="0"/>
        <w:autoSpaceDE w:val="0"/>
        <w:autoSpaceDN w:val="0"/>
        <w:ind w:left="360" w:hanging="360"/>
        <w:rPr>
          <w:b/>
          <w:bCs/>
          <w:sz w:val="22"/>
          <w:szCs w:val="22"/>
          <w:lang w:val="sr-Latn-ME"/>
        </w:rPr>
      </w:pPr>
      <w:r w:rsidRPr="00C60600">
        <w:rPr>
          <w:b/>
          <w:bCs/>
          <w:sz w:val="22"/>
          <w:szCs w:val="22"/>
          <w:lang w:val="sr-Latn-ME"/>
        </w:rPr>
        <w:t>Pažljivo pročitajte ovo uputstvo, prije nego što počnete da koristite ovaj lijek</w:t>
      </w:r>
      <w:r w:rsidR="00F67628" w:rsidRPr="00C60600">
        <w:rPr>
          <w:b/>
          <w:bCs/>
          <w:sz w:val="22"/>
          <w:szCs w:val="22"/>
          <w:lang w:val="sr-Latn-ME"/>
        </w:rPr>
        <w:t>,</w:t>
      </w:r>
      <w:r w:rsidRPr="00C60600">
        <w:rPr>
          <w:sz w:val="22"/>
          <w:szCs w:val="22"/>
          <w:lang w:val="sr-Latn-ME"/>
        </w:rPr>
        <w:t xml:space="preserve"> </w:t>
      </w:r>
      <w:r w:rsidRPr="00C60600">
        <w:rPr>
          <w:b/>
          <w:bCs/>
          <w:sz w:val="22"/>
          <w:szCs w:val="22"/>
          <w:lang w:val="sr-Latn-ME"/>
        </w:rPr>
        <w:t xml:space="preserve">jer sadrži </w:t>
      </w:r>
    </w:p>
    <w:p w14:paraId="2468B4C2" w14:textId="77777777" w:rsidR="00A32113" w:rsidRPr="00C60600" w:rsidRDefault="006A2B96" w:rsidP="006A2B96">
      <w:pPr>
        <w:widowControl w:val="0"/>
        <w:autoSpaceDE w:val="0"/>
        <w:autoSpaceDN w:val="0"/>
        <w:ind w:left="360" w:hanging="360"/>
        <w:rPr>
          <w:b/>
          <w:bCs/>
          <w:sz w:val="22"/>
          <w:szCs w:val="22"/>
          <w:lang w:val="sr-Latn-ME"/>
        </w:rPr>
      </w:pPr>
      <w:r w:rsidRPr="00C60600">
        <w:rPr>
          <w:b/>
          <w:bCs/>
          <w:sz w:val="22"/>
          <w:szCs w:val="22"/>
          <w:lang w:val="sr-Latn-ME"/>
        </w:rPr>
        <w:t>informacije koje su važne za Vas</w:t>
      </w:r>
    </w:p>
    <w:p w14:paraId="5FEB2A2D" w14:textId="77777777" w:rsidR="00A32113" w:rsidRPr="00C60600" w:rsidRDefault="00F67628" w:rsidP="00564146">
      <w:pPr>
        <w:pStyle w:val="CommentText"/>
        <w:rPr>
          <w:sz w:val="22"/>
          <w:szCs w:val="22"/>
          <w:lang w:val="sr-Latn-ME"/>
        </w:rPr>
      </w:pPr>
      <w:r w:rsidRPr="00C60600">
        <w:rPr>
          <w:sz w:val="22"/>
          <w:szCs w:val="22"/>
          <w:lang w:val="sr-Latn-ME"/>
        </w:rPr>
        <w:t xml:space="preserve">Uvijek </w:t>
      </w:r>
      <w:r w:rsidR="00A32113" w:rsidRPr="00C60600">
        <w:rPr>
          <w:sz w:val="22"/>
          <w:szCs w:val="22"/>
          <w:lang w:val="sr-Latn-ME"/>
        </w:rPr>
        <w:t xml:space="preserve">koristite </w:t>
      </w:r>
      <w:r w:rsidRPr="00C60600">
        <w:rPr>
          <w:sz w:val="22"/>
          <w:szCs w:val="22"/>
          <w:lang w:val="sr-Latn-ME"/>
        </w:rPr>
        <w:t xml:space="preserve">ovaj </w:t>
      </w:r>
      <w:r w:rsidR="00A32113" w:rsidRPr="00C60600">
        <w:rPr>
          <w:sz w:val="22"/>
          <w:szCs w:val="22"/>
          <w:lang w:val="sr-Latn-ME"/>
        </w:rPr>
        <w:t xml:space="preserve">lijek </w:t>
      </w:r>
      <w:r w:rsidR="00564146" w:rsidRPr="00C60600">
        <w:rPr>
          <w:sz w:val="22"/>
          <w:szCs w:val="22"/>
          <w:lang w:val="sr-Latn-ME"/>
        </w:rPr>
        <w:t>onako kako je opisano u ovom uputstvu, ili kao što su Vam rekli ljekar ili farmaceut</w:t>
      </w:r>
      <w:r w:rsidR="00A32113" w:rsidRPr="00C60600">
        <w:rPr>
          <w:sz w:val="22"/>
          <w:szCs w:val="22"/>
          <w:lang w:val="sr-Latn-ME"/>
        </w:rPr>
        <w:t>.</w:t>
      </w:r>
      <w:r w:rsidR="006240C9" w:rsidRPr="00C60600">
        <w:rPr>
          <w:sz w:val="22"/>
          <w:szCs w:val="22"/>
          <w:lang w:val="sr-Latn-ME"/>
        </w:rPr>
        <w:t xml:space="preserve"> </w:t>
      </w:r>
    </w:p>
    <w:p w14:paraId="5BBDE6EC" w14:textId="77777777" w:rsidR="00A32113" w:rsidRPr="00C60600" w:rsidRDefault="00A32113" w:rsidP="00D8615F">
      <w:pPr>
        <w:widowControl w:val="0"/>
        <w:numPr>
          <w:ilvl w:val="0"/>
          <w:numId w:val="18"/>
        </w:numPr>
        <w:autoSpaceDE w:val="0"/>
        <w:autoSpaceDN w:val="0"/>
        <w:rPr>
          <w:sz w:val="22"/>
          <w:szCs w:val="22"/>
          <w:lang w:val="sr-Latn-ME"/>
        </w:rPr>
      </w:pPr>
      <w:r w:rsidRPr="00C60600">
        <w:rPr>
          <w:sz w:val="22"/>
          <w:szCs w:val="22"/>
          <w:lang w:val="sr-Latn-ME"/>
        </w:rPr>
        <w:t>Uputstvo sačuvajte. Može biti potrebno da ga ponovo pročitate.</w:t>
      </w:r>
    </w:p>
    <w:p w14:paraId="1F50DF20" w14:textId="5667C88D" w:rsidR="00A32113" w:rsidRPr="00C60600" w:rsidRDefault="00A32113" w:rsidP="00445D8F">
      <w:pPr>
        <w:widowControl w:val="0"/>
        <w:numPr>
          <w:ilvl w:val="0"/>
          <w:numId w:val="18"/>
        </w:numPr>
        <w:autoSpaceDE w:val="0"/>
        <w:autoSpaceDN w:val="0"/>
        <w:rPr>
          <w:sz w:val="22"/>
          <w:szCs w:val="22"/>
          <w:lang w:val="sr-Latn-ME"/>
        </w:rPr>
      </w:pPr>
      <w:r w:rsidRPr="00C60600">
        <w:rPr>
          <w:sz w:val="22"/>
          <w:szCs w:val="22"/>
          <w:lang w:val="sr-Latn-ME"/>
        </w:rPr>
        <w:t>Ako imate dodatnih pitanja</w:t>
      </w:r>
      <w:r w:rsidR="008771C4" w:rsidRPr="00C60600">
        <w:rPr>
          <w:sz w:val="22"/>
          <w:szCs w:val="22"/>
          <w:lang w:val="sr-Latn-ME"/>
        </w:rPr>
        <w:t xml:space="preserve"> ili Vam treba savjet </w:t>
      </w:r>
      <w:r w:rsidRPr="00C60600">
        <w:rPr>
          <w:sz w:val="22"/>
          <w:szCs w:val="22"/>
          <w:lang w:val="sr-Latn-ME"/>
        </w:rPr>
        <w:t xml:space="preserve">obratite se </w:t>
      </w:r>
      <w:r w:rsidR="00583B8A" w:rsidRPr="00C60600">
        <w:rPr>
          <w:sz w:val="22"/>
          <w:szCs w:val="22"/>
          <w:lang w:val="sr-Latn-ME"/>
        </w:rPr>
        <w:t xml:space="preserve">svom ljekaru ili </w:t>
      </w:r>
      <w:r w:rsidRPr="00C60600">
        <w:rPr>
          <w:sz w:val="22"/>
          <w:szCs w:val="22"/>
          <w:lang w:val="sr-Latn-ME"/>
        </w:rPr>
        <w:t>farmaceutu.</w:t>
      </w:r>
    </w:p>
    <w:p w14:paraId="7C8C9DF8" w14:textId="77777777" w:rsidR="00F67628" w:rsidRPr="00C60600" w:rsidRDefault="00F67628" w:rsidP="00445D8F">
      <w:pPr>
        <w:widowControl w:val="0"/>
        <w:numPr>
          <w:ilvl w:val="0"/>
          <w:numId w:val="18"/>
        </w:numPr>
        <w:autoSpaceDE w:val="0"/>
        <w:autoSpaceDN w:val="0"/>
        <w:rPr>
          <w:sz w:val="22"/>
          <w:szCs w:val="22"/>
          <w:lang w:val="sr-Latn-ME"/>
        </w:rPr>
      </w:pPr>
      <w:r w:rsidRPr="00C60600">
        <w:rPr>
          <w:spacing w:val="-5"/>
          <w:sz w:val="22"/>
          <w:szCs w:val="22"/>
          <w:lang w:val="sr-Latn-ME"/>
        </w:rPr>
        <w:t>Ako Vam se javi bilo koje neželjeno dejstvo recite to svom ljekaru, farmaceutu . Ovo uključuje i bilo koja neželjena dejstva koja nijesu navedena u ovom uputstvu</w:t>
      </w:r>
      <w:r w:rsidRPr="00C60600">
        <w:rPr>
          <w:spacing w:val="-4"/>
          <w:sz w:val="22"/>
          <w:szCs w:val="22"/>
          <w:lang w:val="sr-Latn-ME"/>
        </w:rPr>
        <w:t>. Pogledajte dio 4</w:t>
      </w:r>
    </w:p>
    <w:p w14:paraId="39954102" w14:textId="77777777" w:rsidR="00A32113" w:rsidRPr="00C60600" w:rsidRDefault="00A32113" w:rsidP="00D8615F">
      <w:pPr>
        <w:widowControl w:val="0"/>
        <w:numPr>
          <w:ilvl w:val="0"/>
          <w:numId w:val="18"/>
        </w:numPr>
        <w:autoSpaceDE w:val="0"/>
        <w:autoSpaceDN w:val="0"/>
        <w:ind w:left="600" w:hanging="600"/>
        <w:rPr>
          <w:sz w:val="22"/>
          <w:szCs w:val="22"/>
          <w:lang w:val="sr-Latn-ME"/>
        </w:rPr>
      </w:pPr>
      <w:r w:rsidRPr="00C60600">
        <w:rPr>
          <w:sz w:val="22"/>
          <w:szCs w:val="22"/>
          <w:lang w:val="sr-Latn-ME"/>
        </w:rPr>
        <w:t>Ukoliko se Vaši simptomi pogoršaju ili Vam ne bude bolje, morate se obratiti svom ljekaru.</w:t>
      </w:r>
    </w:p>
    <w:p w14:paraId="2DEBC4C4" w14:textId="77777777" w:rsidR="00C269D7" w:rsidRPr="00C60600" w:rsidRDefault="00C269D7" w:rsidP="00F67628">
      <w:pPr>
        <w:widowControl w:val="0"/>
        <w:autoSpaceDE w:val="0"/>
        <w:autoSpaceDN w:val="0"/>
        <w:rPr>
          <w:sz w:val="22"/>
          <w:szCs w:val="22"/>
          <w:lang w:val="sr-Latn-ME"/>
        </w:rPr>
      </w:pPr>
    </w:p>
    <w:p w14:paraId="48E86147" w14:textId="77777777" w:rsidR="00C269D7" w:rsidRPr="00C60600" w:rsidRDefault="00C269D7" w:rsidP="00C269D7">
      <w:pPr>
        <w:widowControl w:val="0"/>
        <w:autoSpaceDE w:val="0"/>
        <w:autoSpaceDN w:val="0"/>
        <w:ind w:left="600"/>
        <w:rPr>
          <w:sz w:val="22"/>
          <w:szCs w:val="22"/>
          <w:lang w:val="sr-Latn-ME"/>
        </w:rPr>
      </w:pPr>
    </w:p>
    <w:p w14:paraId="15E8C4FA" w14:textId="77777777" w:rsidR="00A92C66" w:rsidRPr="00C60600" w:rsidRDefault="00A92C66" w:rsidP="00C269D7">
      <w:pPr>
        <w:widowControl w:val="0"/>
        <w:autoSpaceDE w:val="0"/>
        <w:autoSpaceDN w:val="0"/>
        <w:ind w:left="600"/>
        <w:rPr>
          <w:sz w:val="22"/>
          <w:szCs w:val="22"/>
          <w:lang w:val="sr-Latn-ME"/>
        </w:rPr>
      </w:pPr>
    </w:p>
    <w:p w14:paraId="1DD958AE" w14:textId="77777777" w:rsidR="00A32113" w:rsidRPr="00C60600" w:rsidRDefault="00A32113" w:rsidP="00D8615F">
      <w:pPr>
        <w:widowControl w:val="0"/>
        <w:autoSpaceDE w:val="0"/>
        <w:autoSpaceDN w:val="0"/>
        <w:rPr>
          <w:b/>
          <w:bCs/>
          <w:sz w:val="22"/>
          <w:szCs w:val="22"/>
          <w:lang w:val="sr-Latn-ME"/>
        </w:rPr>
      </w:pPr>
      <w:r w:rsidRPr="00C60600">
        <w:rPr>
          <w:b/>
          <w:bCs/>
          <w:sz w:val="22"/>
          <w:szCs w:val="22"/>
          <w:lang w:val="sr-Latn-ME"/>
        </w:rPr>
        <w:t>U ovom uputstvu pročitaćete:</w:t>
      </w:r>
    </w:p>
    <w:p w14:paraId="362BC4FB" w14:textId="77777777" w:rsidR="00A32113" w:rsidRPr="00C60600" w:rsidRDefault="00C50CF0" w:rsidP="002561F3">
      <w:pPr>
        <w:widowControl w:val="0"/>
        <w:numPr>
          <w:ilvl w:val="0"/>
          <w:numId w:val="17"/>
        </w:numPr>
        <w:tabs>
          <w:tab w:val="clear" w:pos="360"/>
          <w:tab w:val="left" w:pos="569"/>
          <w:tab w:val="left" w:pos="600"/>
        </w:tabs>
        <w:autoSpaceDE w:val="0"/>
        <w:autoSpaceDN w:val="0"/>
        <w:rPr>
          <w:sz w:val="22"/>
          <w:szCs w:val="22"/>
          <w:lang w:val="sr-Latn-ME"/>
        </w:rPr>
      </w:pPr>
      <w:r w:rsidRPr="00C60600">
        <w:rPr>
          <w:sz w:val="22"/>
          <w:szCs w:val="22"/>
          <w:lang w:val="sr-Latn-ME"/>
        </w:rPr>
        <w:t xml:space="preserve">Šta je lijek </w:t>
      </w:r>
      <w:proofErr w:type="spellStart"/>
      <w:r w:rsidRPr="00C60600">
        <w:rPr>
          <w:sz w:val="22"/>
          <w:szCs w:val="22"/>
          <w:lang w:val="sr-Latn-ME"/>
        </w:rPr>
        <w:t>Ideos</w:t>
      </w:r>
      <w:proofErr w:type="spellEnd"/>
      <w:r w:rsidR="00A32113" w:rsidRPr="00C60600">
        <w:rPr>
          <w:sz w:val="22"/>
          <w:szCs w:val="22"/>
          <w:lang w:val="sr-Latn-ME"/>
        </w:rPr>
        <w:t xml:space="preserve"> i čemu je namijenjen</w:t>
      </w:r>
    </w:p>
    <w:p w14:paraId="4830ACBF" w14:textId="77777777" w:rsidR="00A32113" w:rsidRPr="00C60600"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C60600">
        <w:rPr>
          <w:sz w:val="22"/>
          <w:szCs w:val="22"/>
          <w:lang w:val="sr-Latn-ME"/>
        </w:rPr>
        <w:t>Šta treba da zna</w:t>
      </w:r>
      <w:r w:rsidR="00C50CF0" w:rsidRPr="00C60600">
        <w:rPr>
          <w:sz w:val="22"/>
          <w:szCs w:val="22"/>
          <w:lang w:val="sr-Latn-ME"/>
        </w:rPr>
        <w:t xml:space="preserve">te prije nego što uzmete lijek </w:t>
      </w:r>
      <w:proofErr w:type="spellStart"/>
      <w:r w:rsidR="00C50CF0" w:rsidRPr="00C60600">
        <w:rPr>
          <w:sz w:val="22"/>
          <w:szCs w:val="22"/>
          <w:lang w:val="sr-Latn-ME"/>
        </w:rPr>
        <w:t>Ideos</w:t>
      </w:r>
      <w:proofErr w:type="spellEnd"/>
    </w:p>
    <w:p w14:paraId="0E5FF3E1" w14:textId="77777777" w:rsidR="00A32113" w:rsidRPr="00C60600" w:rsidRDefault="00C50CF0" w:rsidP="002561F3">
      <w:pPr>
        <w:widowControl w:val="0"/>
        <w:numPr>
          <w:ilvl w:val="0"/>
          <w:numId w:val="17"/>
        </w:numPr>
        <w:tabs>
          <w:tab w:val="clear" w:pos="360"/>
          <w:tab w:val="left" w:pos="569"/>
          <w:tab w:val="left" w:pos="600"/>
        </w:tabs>
        <w:autoSpaceDE w:val="0"/>
        <w:autoSpaceDN w:val="0"/>
        <w:rPr>
          <w:sz w:val="22"/>
          <w:szCs w:val="22"/>
          <w:lang w:val="sr-Latn-ME"/>
        </w:rPr>
      </w:pPr>
      <w:r w:rsidRPr="00C60600">
        <w:rPr>
          <w:sz w:val="22"/>
          <w:szCs w:val="22"/>
          <w:lang w:val="sr-Latn-ME"/>
        </w:rPr>
        <w:t xml:space="preserve">Kako se upotrebljava lijek </w:t>
      </w:r>
      <w:proofErr w:type="spellStart"/>
      <w:r w:rsidRPr="00C60600">
        <w:rPr>
          <w:sz w:val="22"/>
          <w:szCs w:val="22"/>
          <w:lang w:val="sr-Latn-ME"/>
        </w:rPr>
        <w:t>Ideos</w:t>
      </w:r>
      <w:proofErr w:type="spellEnd"/>
    </w:p>
    <w:p w14:paraId="121BC613" w14:textId="77777777" w:rsidR="00A32113" w:rsidRPr="00C60600"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C60600">
        <w:rPr>
          <w:sz w:val="22"/>
          <w:szCs w:val="22"/>
          <w:lang w:val="sr-Latn-ME"/>
        </w:rPr>
        <w:t xml:space="preserve">Moguća neželjena dejstva </w:t>
      </w:r>
    </w:p>
    <w:p w14:paraId="4E8A7761" w14:textId="77777777" w:rsidR="00A32113" w:rsidRPr="00C60600" w:rsidRDefault="00C50CF0" w:rsidP="002561F3">
      <w:pPr>
        <w:widowControl w:val="0"/>
        <w:numPr>
          <w:ilvl w:val="0"/>
          <w:numId w:val="17"/>
        </w:numPr>
        <w:tabs>
          <w:tab w:val="clear" w:pos="360"/>
          <w:tab w:val="left" w:pos="569"/>
          <w:tab w:val="left" w:pos="600"/>
        </w:tabs>
        <w:autoSpaceDE w:val="0"/>
        <w:autoSpaceDN w:val="0"/>
        <w:rPr>
          <w:sz w:val="22"/>
          <w:szCs w:val="22"/>
          <w:lang w:val="sr-Latn-ME"/>
        </w:rPr>
      </w:pPr>
      <w:r w:rsidRPr="00C60600">
        <w:rPr>
          <w:sz w:val="22"/>
          <w:szCs w:val="22"/>
          <w:lang w:val="sr-Latn-ME"/>
        </w:rPr>
        <w:t xml:space="preserve">Kako čuvati lijek </w:t>
      </w:r>
      <w:proofErr w:type="spellStart"/>
      <w:r w:rsidRPr="00C60600">
        <w:rPr>
          <w:sz w:val="22"/>
          <w:szCs w:val="22"/>
          <w:lang w:val="sr-Latn-ME"/>
        </w:rPr>
        <w:t>Ideos</w:t>
      </w:r>
      <w:proofErr w:type="spellEnd"/>
    </w:p>
    <w:p w14:paraId="3112B216" w14:textId="77777777" w:rsidR="00A32113" w:rsidRPr="00C60600" w:rsidRDefault="000A77B3" w:rsidP="002561F3">
      <w:pPr>
        <w:widowControl w:val="0"/>
        <w:numPr>
          <w:ilvl w:val="0"/>
          <w:numId w:val="17"/>
        </w:numPr>
        <w:tabs>
          <w:tab w:val="clear" w:pos="360"/>
          <w:tab w:val="left" w:pos="569"/>
          <w:tab w:val="left" w:pos="600"/>
        </w:tabs>
        <w:autoSpaceDE w:val="0"/>
        <w:autoSpaceDN w:val="0"/>
        <w:rPr>
          <w:b/>
          <w:bCs/>
          <w:sz w:val="22"/>
          <w:szCs w:val="22"/>
          <w:lang w:val="sr-Latn-ME"/>
        </w:rPr>
      </w:pPr>
      <w:r w:rsidRPr="00C60600">
        <w:rPr>
          <w:sz w:val="22"/>
          <w:szCs w:val="22"/>
          <w:lang w:val="sr-Latn-ME"/>
        </w:rPr>
        <w:t>Sadržaj pakovanja i d</w:t>
      </w:r>
      <w:r w:rsidR="00A32113" w:rsidRPr="00C60600">
        <w:rPr>
          <w:sz w:val="22"/>
          <w:szCs w:val="22"/>
          <w:lang w:val="sr-Latn-ME"/>
        </w:rPr>
        <w:t>odatne informacije</w:t>
      </w:r>
      <w:r w:rsidR="00A02C42" w:rsidRPr="00C60600">
        <w:rPr>
          <w:sz w:val="22"/>
          <w:szCs w:val="22"/>
          <w:lang w:val="sr-Latn-ME"/>
        </w:rPr>
        <w:t xml:space="preserve"> </w:t>
      </w:r>
    </w:p>
    <w:p w14:paraId="3546B469" w14:textId="2DE7C376" w:rsidR="00A32113" w:rsidRPr="00C60600" w:rsidRDefault="00A32113" w:rsidP="00D8615F">
      <w:pPr>
        <w:widowControl w:val="0"/>
        <w:autoSpaceDE w:val="0"/>
        <w:autoSpaceDN w:val="0"/>
        <w:rPr>
          <w:sz w:val="22"/>
          <w:szCs w:val="22"/>
          <w:lang w:val="sr-Latn-ME"/>
        </w:rPr>
      </w:pPr>
    </w:p>
    <w:p w14:paraId="2F425BE3" w14:textId="17C33DF0" w:rsidR="0011202B" w:rsidRPr="00C60600" w:rsidRDefault="0011202B" w:rsidP="00D8615F">
      <w:pPr>
        <w:widowControl w:val="0"/>
        <w:autoSpaceDE w:val="0"/>
        <w:autoSpaceDN w:val="0"/>
        <w:rPr>
          <w:sz w:val="22"/>
          <w:szCs w:val="22"/>
          <w:lang w:val="sr-Latn-ME"/>
        </w:rPr>
      </w:pPr>
      <w:r w:rsidRPr="00C60600">
        <w:rPr>
          <w:sz w:val="22"/>
          <w:szCs w:val="22"/>
          <w:lang w:val="sr-Latn-ME"/>
        </w:rPr>
        <w:br/>
      </w:r>
    </w:p>
    <w:p w14:paraId="382BD9BC" w14:textId="4CDCE53C" w:rsidR="0011202B" w:rsidRPr="00C60600" w:rsidRDefault="0011202B">
      <w:pPr>
        <w:rPr>
          <w:sz w:val="22"/>
          <w:szCs w:val="22"/>
          <w:lang w:val="sr-Latn-ME"/>
        </w:rPr>
      </w:pPr>
      <w:r w:rsidRPr="00C60600">
        <w:rPr>
          <w:sz w:val="22"/>
          <w:szCs w:val="22"/>
          <w:lang w:val="sr-Latn-ME"/>
        </w:rPr>
        <w:br w:type="page"/>
      </w:r>
    </w:p>
    <w:p w14:paraId="7FF1A569" w14:textId="77777777" w:rsidR="00A32113" w:rsidRPr="00C60600" w:rsidRDefault="00A32113" w:rsidP="0005497A">
      <w:pPr>
        <w:jc w:val="both"/>
        <w:rPr>
          <w:b/>
          <w:bCs/>
          <w:sz w:val="22"/>
          <w:szCs w:val="22"/>
          <w:lang w:val="sr-Latn-ME"/>
        </w:rPr>
      </w:pPr>
      <w:r w:rsidRPr="00C60600">
        <w:rPr>
          <w:b/>
          <w:bCs/>
          <w:sz w:val="22"/>
          <w:szCs w:val="22"/>
          <w:lang w:val="sr-Latn-ME"/>
        </w:rPr>
        <w:lastRenderedPageBreak/>
        <w:t xml:space="preserve">1. </w:t>
      </w:r>
      <w:r w:rsidR="00FB6603" w:rsidRPr="00C60600">
        <w:rPr>
          <w:b/>
          <w:bCs/>
          <w:sz w:val="22"/>
          <w:szCs w:val="22"/>
          <w:lang w:val="sr-Latn-ME"/>
        </w:rPr>
        <w:tab/>
      </w:r>
      <w:r w:rsidR="00CF0151" w:rsidRPr="00C60600">
        <w:rPr>
          <w:b/>
          <w:bCs/>
          <w:sz w:val="22"/>
          <w:szCs w:val="22"/>
          <w:lang w:val="sr-Latn-ME"/>
        </w:rPr>
        <w:t>ŠTA JE LIJEK IDEOS</w:t>
      </w:r>
      <w:r w:rsidRPr="00C60600">
        <w:rPr>
          <w:b/>
          <w:bCs/>
          <w:sz w:val="22"/>
          <w:szCs w:val="22"/>
          <w:lang w:val="sr-Latn-ME"/>
        </w:rPr>
        <w:t xml:space="preserve"> I ČEMU JE NAMIJENJEN</w:t>
      </w:r>
    </w:p>
    <w:p w14:paraId="7463A254" w14:textId="77777777" w:rsidR="00445D8F" w:rsidRPr="00C60600" w:rsidRDefault="00445D8F" w:rsidP="0005497A">
      <w:pPr>
        <w:jc w:val="both"/>
        <w:rPr>
          <w:sz w:val="22"/>
          <w:szCs w:val="22"/>
          <w:lang w:val="sr-Latn-ME"/>
        </w:rPr>
      </w:pPr>
    </w:p>
    <w:p w14:paraId="7B90D2BF" w14:textId="29914B30" w:rsidR="00EE1AD0" w:rsidRPr="00C60600" w:rsidRDefault="00627D7E" w:rsidP="0005497A">
      <w:pPr>
        <w:jc w:val="both"/>
        <w:rPr>
          <w:sz w:val="22"/>
          <w:szCs w:val="22"/>
          <w:lang w:val="sr-Latn-ME"/>
        </w:rPr>
      </w:pPr>
      <w:r w:rsidRPr="00C60600">
        <w:rPr>
          <w:sz w:val="22"/>
          <w:szCs w:val="22"/>
          <w:lang w:val="sr-Latn-ME"/>
        </w:rPr>
        <w:t xml:space="preserve">Lijek </w:t>
      </w:r>
      <w:proofErr w:type="spellStart"/>
      <w:r w:rsidR="00EE1AD0" w:rsidRPr="00C60600">
        <w:rPr>
          <w:sz w:val="22"/>
          <w:szCs w:val="22"/>
          <w:lang w:val="sr-Latn-ME"/>
        </w:rPr>
        <w:t>Ideos</w:t>
      </w:r>
      <w:proofErr w:type="spellEnd"/>
      <w:r w:rsidR="00EE1AD0" w:rsidRPr="00C60600">
        <w:rPr>
          <w:sz w:val="22"/>
          <w:szCs w:val="22"/>
          <w:lang w:val="sr-Latn-ME"/>
        </w:rPr>
        <w:t xml:space="preserve"> sadrži dvije aktivne </w:t>
      </w:r>
      <w:proofErr w:type="spellStart"/>
      <w:r w:rsidR="00EE1AD0" w:rsidRPr="00C60600">
        <w:rPr>
          <w:sz w:val="22"/>
          <w:szCs w:val="22"/>
          <w:lang w:val="sr-Latn-ME"/>
        </w:rPr>
        <w:t>suptance</w:t>
      </w:r>
      <w:proofErr w:type="spellEnd"/>
      <w:r w:rsidR="00EE1AD0" w:rsidRPr="00C60600">
        <w:rPr>
          <w:sz w:val="22"/>
          <w:szCs w:val="22"/>
          <w:lang w:val="sr-Latn-ME"/>
        </w:rPr>
        <w:t xml:space="preserve"> kalcijum i vitamin D</w:t>
      </w:r>
      <w:r w:rsidR="00EE1AD0" w:rsidRPr="00C60600">
        <w:rPr>
          <w:sz w:val="22"/>
          <w:szCs w:val="22"/>
          <w:vertAlign w:val="subscript"/>
          <w:lang w:val="sr-Latn-ME"/>
        </w:rPr>
        <w:t>3</w:t>
      </w:r>
      <w:r w:rsidR="00EE1AD0" w:rsidRPr="00C60600">
        <w:rPr>
          <w:sz w:val="22"/>
          <w:szCs w:val="22"/>
          <w:lang w:val="sr-Latn-ME"/>
        </w:rPr>
        <w:t xml:space="preserve"> (poznat kao </w:t>
      </w:r>
      <w:proofErr w:type="spellStart"/>
      <w:r w:rsidR="00EE1AD0" w:rsidRPr="00C60600">
        <w:rPr>
          <w:sz w:val="22"/>
          <w:szCs w:val="22"/>
          <w:lang w:val="sr-Latn-ME"/>
        </w:rPr>
        <w:t>holekalciferol</w:t>
      </w:r>
      <w:proofErr w:type="spellEnd"/>
      <w:r w:rsidR="00EE1AD0" w:rsidRPr="00C60600">
        <w:rPr>
          <w:sz w:val="22"/>
          <w:szCs w:val="22"/>
          <w:lang w:val="sr-Latn-ME"/>
        </w:rPr>
        <w:t xml:space="preserve">). </w:t>
      </w:r>
    </w:p>
    <w:p w14:paraId="0F0A8EE7" w14:textId="77777777" w:rsidR="00DD0A43" w:rsidRPr="00C60600" w:rsidRDefault="00DD0A43" w:rsidP="0005497A">
      <w:pPr>
        <w:pStyle w:val="Header"/>
        <w:tabs>
          <w:tab w:val="left" w:pos="284"/>
        </w:tabs>
        <w:jc w:val="both"/>
        <w:rPr>
          <w:sz w:val="22"/>
          <w:szCs w:val="22"/>
          <w:lang w:val="sr-Latn-ME"/>
        </w:rPr>
      </w:pPr>
    </w:p>
    <w:p w14:paraId="2318F868" w14:textId="180F58E2" w:rsidR="00DD0A43" w:rsidRPr="00C60600" w:rsidRDefault="00DD0A43" w:rsidP="0005497A">
      <w:pPr>
        <w:pStyle w:val="Header"/>
        <w:tabs>
          <w:tab w:val="left" w:pos="284"/>
        </w:tabs>
        <w:jc w:val="both"/>
        <w:rPr>
          <w:sz w:val="22"/>
          <w:szCs w:val="22"/>
          <w:lang w:val="sr-Latn-ME"/>
        </w:rPr>
      </w:pPr>
      <w:r w:rsidRPr="00C60600">
        <w:rPr>
          <w:sz w:val="22"/>
          <w:szCs w:val="22"/>
          <w:lang w:val="sr-Latn-ME"/>
        </w:rPr>
        <w:t xml:space="preserve">Ovaj lijek </w:t>
      </w:r>
      <w:r w:rsidR="003030BE" w:rsidRPr="00C60600">
        <w:rPr>
          <w:sz w:val="22"/>
          <w:szCs w:val="22"/>
          <w:lang w:val="sr-Latn-ME"/>
        </w:rPr>
        <w:t>se koristi:</w:t>
      </w:r>
    </w:p>
    <w:p w14:paraId="0FFE6202" w14:textId="1FD187DB" w:rsidR="00DD0A43" w:rsidRPr="00C60600" w:rsidRDefault="00EE1AD0" w:rsidP="0005497A">
      <w:pPr>
        <w:pStyle w:val="Header"/>
        <w:numPr>
          <w:ilvl w:val="0"/>
          <w:numId w:val="27"/>
        </w:numPr>
        <w:tabs>
          <w:tab w:val="clear" w:pos="4320"/>
          <w:tab w:val="clear" w:pos="8640"/>
          <w:tab w:val="left" w:pos="284"/>
        </w:tabs>
        <w:jc w:val="both"/>
        <w:rPr>
          <w:sz w:val="22"/>
          <w:szCs w:val="22"/>
          <w:lang w:val="sr-Latn-ME"/>
        </w:rPr>
      </w:pPr>
      <w:r w:rsidRPr="00C60600">
        <w:rPr>
          <w:sz w:val="22"/>
          <w:szCs w:val="22"/>
          <w:lang w:val="sr-Latn-ME"/>
        </w:rPr>
        <w:t>u</w:t>
      </w:r>
      <w:r w:rsidR="00DD0A43" w:rsidRPr="00C60600">
        <w:rPr>
          <w:sz w:val="22"/>
          <w:szCs w:val="22"/>
          <w:lang w:val="sr-Latn-ME"/>
        </w:rPr>
        <w:t xml:space="preserve"> slučaju </w:t>
      </w:r>
      <w:r w:rsidR="00842A7C" w:rsidRPr="00C60600">
        <w:rPr>
          <w:sz w:val="22"/>
          <w:szCs w:val="22"/>
          <w:lang w:val="sr-Latn-ME"/>
        </w:rPr>
        <w:t>nedostatka</w:t>
      </w:r>
      <w:r w:rsidR="00DD0A43" w:rsidRPr="00C60600">
        <w:rPr>
          <w:sz w:val="22"/>
          <w:szCs w:val="22"/>
          <w:lang w:val="sr-Latn-ME"/>
        </w:rPr>
        <w:t xml:space="preserve"> vitamina D i kalcijuma kod starijih osoba.</w:t>
      </w:r>
    </w:p>
    <w:p w14:paraId="2D02B15B" w14:textId="4455B2EA" w:rsidR="00DD0A43" w:rsidRPr="00C60600" w:rsidRDefault="00EE1AD0" w:rsidP="0005497A">
      <w:pPr>
        <w:pStyle w:val="Header"/>
        <w:numPr>
          <w:ilvl w:val="0"/>
          <w:numId w:val="27"/>
        </w:numPr>
        <w:tabs>
          <w:tab w:val="clear" w:pos="4320"/>
          <w:tab w:val="clear" w:pos="8640"/>
          <w:tab w:val="left" w:pos="284"/>
        </w:tabs>
        <w:jc w:val="both"/>
        <w:rPr>
          <w:sz w:val="22"/>
          <w:szCs w:val="22"/>
          <w:lang w:val="sr-Latn-ME"/>
        </w:rPr>
      </w:pPr>
      <w:r w:rsidRPr="00C60600">
        <w:rPr>
          <w:sz w:val="22"/>
          <w:szCs w:val="22"/>
          <w:lang w:val="sr-Latn-ME"/>
        </w:rPr>
        <w:t>k</w:t>
      </w:r>
      <w:r w:rsidR="00842A7C" w:rsidRPr="00C60600">
        <w:rPr>
          <w:sz w:val="22"/>
          <w:szCs w:val="22"/>
          <w:lang w:val="sr-Latn-ME"/>
        </w:rPr>
        <w:t>ao dodatak određenoj terapiji za</w:t>
      </w:r>
      <w:r w:rsidR="00DD0A43" w:rsidRPr="00C60600">
        <w:rPr>
          <w:sz w:val="22"/>
          <w:szCs w:val="22"/>
          <w:lang w:val="sr-Latn-ME"/>
        </w:rPr>
        <w:t xml:space="preserve"> liječenj</w:t>
      </w:r>
      <w:r w:rsidR="00842A7C" w:rsidRPr="00C60600">
        <w:rPr>
          <w:sz w:val="22"/>
          <w:szCs w:val="22"/>
          <w:lang w:val="sr-Latn-ME"/>
        </w:rPr>
        <w:t>e</w:t>
      </w:r>
      <w:r w:rsidR="00DD0A43" w:rsidRPr="00C60600">
        <w:rPr>
          <w:sz w:val="22"/>
          <w:szCs w:val="22"/>
          <w:lang w:val="sr-Latn-ME"/>
        </w:rPr>
        <w:t xml:space="preserve"> </w:t>
      </w:r>
      <w:proofErr w:type="spellStart"/>
      <w:r w:rsidR="00DD0A43" w:rsidRPr="00C60600">
        <w:rPr>
          <w:sz w:val="22"/>
          <w:szCs w:val="22"/>
          <w:lang w:val="sr-Latn-ME"/>
        </w:rPr>
        <w:t>osteoporoze</w:t>
      </w:r>
      <w:proofErr w:type="spellEnd"/>
      <w:r w:rsidR="00842A7C" w:rsidRPr="00C60600">
        <w:rPr>
          <w:sz w:val="22"/>
          <w:szCs w:val="22"/>
          <w:lang w:val="sr-Latn-ME"/>
        </w:rPr>
        <w:t xml:space="preserve"> </w:t>
      </w:r>
      <w:r w:rsidRPr="00C60600">
        <w:rPr>
          <w:sz w:val="22"/>
          <w:szCs w:val="22"/>
          <w:lang w:val="sr-Latn-ME"/>
        </w:rPr>
        <w:t xml:space="preserve">(stanje kod kojeg se smanjuje koštana masa i povećava lomnost kostiju) </w:t>
      </w:r>
      <w:r w:rsidR="00842A7C" w:rsidRPr="00C60600">
        <w:rPr>
          <w:sz w:val="22"/>
          <w:szCs w:val="22"/>
          <w:lang w:val="sr-Latn-ME"/>
        </w:rPr>
        <w:t>kod pacijenata sa utvrđenim nedostatkom ili visokim rizikom od nedostatka vitamina D i kalcijuma.</w:t>
      </w:r>
    </w:p>
    <w:p w14:paraId="5B5AC699" w14:textId="7122C726" w:rsidR="00445D8F" w:rsidRPr="00C60600" w:rsidRDefault="00445D8F" w:rsidP="0005497A">
      <w:pPr>
        <w:jc w:val="both"/>
        <w:rPr>
          <w:sz w:val="22"/>
          <w:szCs w:val="22"/>
          <w:lang w:val="sr-Latn-ME"/>
        </w:rPr>
      </w:pPr>
    </w:p>
    <w:p w14:paraId="5E3EFC2E" w14:textId="34A99265" w:rsidR="00EE1AD0" w:rsidRPr="00C60600" w:rsidRDefault="00627D7E" w:rsidP="0005497A">
      <w:pPr>
        <w:jc w:val="both"/>
        <w:rPr>
          <w:sz w:val="22"/>
          <w:szCs w:val="22"/>
          <w:lang w:val="sr-Latn-ME"/>
        </w:rPr>
      </w:pPr>
      <w:r w:rsidRPr="00C60600">
        <w:rPr>
          <w:sz w:val="22"/>
          <w:szCs w:val="22"/>
          <w:lang w:val="sr-Latn-ME"/>
        </w:rPr>
        <w:t xml:space="preserve">Ovaj lijek je namijenjen za primjenu kod odraslih. </w:t>
      </w:r>
    </w:p>
    <w:p w14:paraId="68620913" w14:textId="43A15CEE" w:rsidR="00627D7E" w:rsidRPr="00C60600" w:rsidRDefault="00627D7E" w:rsidP="0005497A">
      <w:pPr>
        <w:jc w:val="both"/>
        <w:rPr>
          <w:sz w:val="22"/>
          <w:szCs w:val="22"/>
          <w:lang w:val="sr-Latn-ME"/>
        </w:rPr>
      </w:pPr>
    </w:p>
    <w:p w14:paraId="2076FE3D" w14:textId="77777777" w:rsidR="0011202B" w:rsidRPr="00C60600" w:rsidRDefault="0011202B" w:rsidP="0005497A">
      <w:pPr>
        <w:jc w:val="both"/>
        <w:rPr>
          <w:sz w:val="22"/>
          <w:szCs w:val="22"/>
          <w:lang w:val="sr-Latn-ME"/>
        </w:rPr>
      </w:pPr>
    </w:p>
    <w:p w14:paraId="4481D3EB" w14:textId="77777777" w:rsidR="00A32113" w:rsidRPr="00C60600" w:rsidRDefault="00A32113" w:rsidP="0005497A">
      <w:pPr>
        <w:tabs>
          <w:tab w:val="left" w:pos="540"/>
          <w:tab w:val="left" w:pos="569"/>
        </w:tabs>
        <w:jc w:val="both"/>
        <w:rPr>
          <w:b/>
          <w:caps/>
          <w:sz w:val="22"/>
          <w:szCs w:val="22"/>
          <w:lang w:val="sr-Latn-ME"/>
        </w:rPr>
      </w:pPr>
      <w:r w:rsidRPr="00C60600">
        <w:rPr>
          <w:b/>
          <w:bCs/>
          <w:sz w:val="22"/>
          <w:szCs w:val="22"/>
          <w:lang w:val="sr-Latn-ME"/>
        </w:rPr>
        <w:t xml:space="preserve">2. </w:t>
      </w:r>
      <w:r w:rsidR="00FB6603" w:rsidRPr="00C60600">
        <w:rPr>
          <w:b/>
          <w:bCs/>
          <w:sz w:val="22"/>
          <w:szCs w:val="22"/>
          <w:lang w:val="sr-Latn-ME"/>
        </w:rPr>
        <w:tab/>
      </w:r>
      <w:r w:rsidRPr="00C60600">
        <w:rPr>
          <w:b/>
          <w:caps/>
          <w:sz w:val="22"/>
          <w:szCs w:val="22"/>
          <w:lang w:val="sr-Latn-ME"/>
        </w:rPr>
        <w:t>Šta treba da zna</w:t>
      </w:r>
      <w:r w:rsidR="00CF0151" w:rsidRPr="00C60600">
        <w:rPr>
          <w:b/>
          <w:caps/>
          <w:sz w:val="22"/>
          <w:szCs w:val="22"/>
          <w:lang w:val="sr-Latn-ME"/>
        </w:rPr>
        <w:t>te prIJe nego što uzmete lIJek iDEOS</w:t>
      </w:r>
    </w:p>
    <w:p w14:paraId="43ABAD45" w14:textId="77777777" w:rsidR="00445D8F" w:rsidRPr="00C60600" w:rsidRDefault="00445D8F" w:rsidP="0005497A">
      <w:pPr>
        <w:widowControl w:val="0"/>
        <w:autoSpaceDE w:val="0"/>
        <w:autoSpaceDN w:val="0"/>
        <w:jc w:val="both"/>
        <w:rPr>
          <w:caps/>
          <w:sz w:val="22"/>
          <w:szCs w:val="22"/>
          <w:lang w:val="sr-Latn-ME"/>
        </w:rPr>
      </w:pPr>
    </w:p>
    <w:p w14:paraId="2C23142C" w14:textId="6AB59365" w:rsidR="00A32113" w:rsidRPr="00C60600" w:rsidRDefault="001B3673" w:rsidP="0005497A">
      <w:pPr>
        <w:jc w:val="both"/>
        <w:rPr>
          <w:bCs/>
          <w:sz w:val="22"/>
          <w:szCs w:val="22"/>
          <w:lang w:val="sr-Latn-ME"/>
        </w:rPr>
      </w:pPr>
      <w:r w:rsidRPr="00C60600">
        <w:rPr>
          <w:bCs/>
          <w:sz w:val="22"/>
          <w:szCs w:val="22"/>
          <w:lang w:val="sr-Latn-ME"/>
        </w:rPr>
        <w:t xml:space="preserve">Nemojte uzimati </w:t>
      </w:r>
      <w:proofErr w:type="spellStart"/>
      <w:r w:rsidRPr="00C60600">
        <w:rPr>
          <w:bCs/>
          <w:sz w:val="22"/>
          <w:szCs w:val="22"/>
          <w:lang w:val="sr-Latn-ME"/>
        </w:rPr>
        <w:t>Ideos</w:t>
      </w:r>
      <w:proofErr w:type="spellEnd"/>
      <w:r w:rsidR="00A32113" w:rsidRPr="00C60600">
        <w:rPr>
          <w:bCs/>
          <w:sz w:val="22"/>
          <w:szCs w:val="22"/>
          <w:lang w:val="sr-Latn-ME"/>
        </w:rPr>
        <w:t>:</w:t>
      </w:r>
    </w:p>
    <w:p w14:paraId="58C9A93C" w14:textId="45FE26C3" w:rsidR="00497F17" w:rsidRPr="00C60600" w:rsidRDefault="00BD019B" w:rsidP="0005497A">
      <w:pPr>
        <w:pStyle w:val="ListParagraph"/>
        <w:numPr>
          <w:ilvl w:val="0"/>
          <w:numId w:val="27"/>
        </w:numPr>
        <w:tabs>
          <w:tab w:val="left" w:pos="284"/>
        </w:tabs>
        <w:jc w:val="both"/>
        <w:rPr>
          <w:sz w:val="22"/>
          <w:szCs w:val="22"/>
          <w:lang w:val="sr-Latn-ME"/>
        </w:rPr>
      </w:pPr>
      <w:r w:rsidRPr="00C60600">
        <w:rPr>
          <w:sz w:val="22"/>
          <w:szCs w:val="22"/>
          <w:lang w:val="sr-Latn-ME"/>
        </w:rPr>
        <w:t>ukoliko</w:t>
      </w:r>
      <w:r w:rsidR="00DD0A43" w:rsidRPr="00C60600">
        <w:rPr>
          <w:sz w:val="22"/>
          <w:szCs w:val="22"/>
          <w:lang w:val="sr-Latn-ME"/>
        </w:rPr>
        <w:t xml:space="preserve"> ste alergični (preosjetljivi) na kalcijum, vitamin D ili na bilo koju od pomoćnih supstanci ovog lijeka (navedene u </w:t>
      </w:r>
      <w:r w:rsidR="00627D7E" w:rsidRPr="00C60600">
        <w:rPr>
          <w:sz w:val="22"/>
          <w:szCs w:val="22"/>
          <w:lang w:val="sr-Latn-ME"/>
        </w:rPr>
        <w:t>dijelu</w:t>
      </w:r>
      <w:r w:rsidR="00DD0A43" w:rsidRPr="00C60600">
        <w:rPr>
          <w:sz w:val="22"/>
          <w:szCs w:val="22"/>
          <w:lang w:val="sr-Latn-ME"/>
        </w:rPr>
        <w:t xml:space="preserve"> 6.1)</w:t>
      </w:r>
      <w:r w:rsidRPr="00C60600">
        <w:rPr>
          <w:sz w:val="22"/>
          <w:szCs w:val="22"/>
          <w:lang w:val="sr-Latn-ME"/>
        </w:rPr>
        <w:t>,</w:t>
      </w:r>
    </w:p>
    <w:p w14:paraId="4B6E470D" w14:textId="7C2FD323" w:rsidR="00497F17" w:rsidRPr="00C60600" w:rsidRDefault="00BD019B" w:rsidP="0005497A">
      <w:pPr>
        <w:pStyle w:val="ListParagraph"/>
        <w:numPr>
          <w:ilvl w:val="0"/>
          <w:numId w:val="27"/>
        </w:numPr>
        <w:tabs>
          <w:tab w:val="left" w:pos="284"/>
        </w:tabs>
        <w:jc w:val="both"/>
        <w:rPr>
          <w:sz w:val="22"/>
          <w:szCs w:val="22"/>
          <w:lang w:val="sr-Latn-ME"/>
        </w:rPr>
      </w:pPr>
      <w:r w:rsidRPr="00C60600">
        <w:rPr>
          <w:sz w:val="22"/>
          <w:szCs w:val="22"/>
          <w:lang w:val="sr-Latn-ME"/>
        </w:rPr>
        <w:t>ukoliko</w:t>
      </w:r>
      <w:r w:rsidR="00DD0A43" w:rsidRPr="00C60600">
        <w:rPr>
          <w:sz w:val="22"/>
          <w:szCs w:val="22"/>
          <w:lang w:val="sr-Latn-ME"/>
        </w:rPr>
        <w:t xml:space="preserve"> ste alergični (preosjetljivi) na kikiriki i soju, zbog prisustva</w:t>
      </w:r>
      <w:r w:rsidR="007B0E0D" w:rsidRPr="00C60600">
        <w:rPr>
          <w:sz w:val="22"/>
          <w:szCs w:val="22"/>
          <w:lang w:val="sr-Latn-ME"/>
        </w:rPr>
        <w:t xml:space="preserve"> </w:t>
      </w:r>
      <w:proofErr w:type="spellStart"/>
      <w:r w:rsidR="007B0E0D" w:rsidRPr="00C60600">
        <w:rPr>
          <w:sz w:val="22"/>
          <w:szCs w:val="22"/>
          <w:lang w:val="sr-Latn-ME"/>
        </w:rPr>
        <w:t>hidrogenizovanog</w:t>
      </w:r>
      <w:proofErr w:type="spellEnd"/>
      <w:r w:rsidR="00DD0A43" w:rsidRPr="00C60600">
        <w:rPr>
          <w:sz w:val="22"/>
          <w:szCs w:val="22"/>
          <w:lang w:val="sr-Latn-ME"/>
        </w:rPr>
        <w:t xml:space="preserve"> sojinog ulja</w:t>
      </w:r>
      <w:r w:rsidRPr="00C60600">
        <w:rPr>
          <w:sz w:val="22"/>
          <w:szCs w:val="22"/>
          <w:lang w:val="sr-Latn-ME"/>
        </w:rPr>
        <w:t>,</w:t>
      </w:r>
    </w:p>
    <w:p w14:paraId="60A898E9" w14:textId="1A7FEE0E" w:rsidR="00497F17" w:rsidRPr="00C60600" w:rsidRDefault="001E50B3" w:rsidP="0005497A">
      <w:pPr>
        <w:pStyle w:val="ListParagraph"/>
        <w:numPr>
          <w:ilvl w:val="0"/>
          <w:numId w:val="27"/>
        </w:numPr>
        <w:tabs>
          <w:tab w:val="left" w:pos="284"/>
        </w:tabs>
        <w:jc w:val="both"/>
        <w:rPr>
          <w:sz w:val="22"/>
          <w:szCs w:val="22"/>
          <w:lang w:val="sr-Latn-ME"/>
        </w:rPr>
      </w:pPr>
      <w:r w:rsidRPr="00C60600">
        <w:rPr>
          <w:sz w:val="22"/>
          <w:szCs w:val="22"/>
          <w:lang w:val="sr-Latn-ME"/>
        </w:rPr>
        <w:t>u</w:t>
      </w:r>
      <w:r w:rsidR="00DD0A43" w:rsidRPr="00C60600">
        <w:rPr>
          <w:sz w:val="22"/>
          <w:szCs w:val="22"/>
          <w:lang w:val="sr-Latn-ME"/>
        </w:rPr>
        <w:t xml:space="preserve">koliko imate </w:t>
      </w:r>
      <w:r w:rsidRPr="00C60600">
        <w:rPr>
          <w:sz w:val="22"/>
          <w:szCs w:val="22"/>
          <w:lang w:val="sr-Latn-ME"/>
        </w:rPr>
        <w:t>povećanu koncetraciju kalcijuma u krvi</w:t>
      </w:r>
      <w:r w:rsidR="00DD0A43" w:rsidRPr="00C60600">
        <w:rPr>
          <w:sz w:val="22"/>
          <w:szCs w:val="22"/>
          <w:lang w:val="sr-Latn-ME"/>
        </w:rPr>
        <w:t xml:space="preserve"> (</w:t>
      </w:r>
      <w:proofErr w:type="spellStart"/>
      <w:r w:rsidR="00DD0A43" w:rsidRPr="00C60600">
        <w:rPr>
          <w:sz w:val="22"/>
          <w:szCs w:val="22"/>
          <w:lang w:val="sr-Latn-ME"/>
        </w:rPr>
        <w:t>hiperkalcemija</w:t>
      </w:r>
      <w:proofErr w:type="spellEnd"/>
      <w:r w:rsidR="00DD0A43" w:rsidRPr="00C60600">
        <w:rPr>
          <w:sz w:val="22"/>
          <w:szCs w:val="22"/>
          <w:lang w:val="sr-Latn-ME"/>
        </w:rPr>
        <w:t>)</w:t>
      </w:r>
      <w:r w:rsidRPr="00C60600">
        <w:rPr>
          <w:sz w:val="22"/>
          <w:szCs w:val="22"/>
          <w:lang w:val="sr-Latn-ME"/>
        </w:rPr>
        <w:t>,</w:t>
      </w:r>
    </w:p>
    <w:p w14:paraId="3EFEFEA8" w14:textId="0F740990" w:rsidR="00DD0A43" w:rsidRPr="00C60600" w:rsidRDefault="001E50B3">
      <w:pPr>
        <w:pStyle w:val="ListParagraph"/>
        <w:numPr>
          <w:ilvl w:val="0"/>
          <w:numId w:val="27"/>
        </w:numPr>
        <w:tabs>
          <w:tab w:val="left" w:pos="284"/>
        </w:tabs>
        <w:jc w:val="both"/>
        <w:rPr>
          <w:sz w:val="22"/>
          <w:szCs w:val="22"/>
          <w:lang w:val="sr-Latn-ME"/>
        </w:rPr>
      </w:pPr>
      <w:r w:rsidRPr="00C60600">
        <w:rPr>
          <w:sz w:val="22"/>
          <w:szCs w:val="22"/>
          <w:lang w:val="sr-Latn-ME"/>
        </w:rPr>
        <w:t>ukoliko imate povećanu koncetraciju kalcijuma u urinu</w:t>
      </w:r>
      <w:r w:rsidR="00DD0A43" w:rsidRPr="00C60600">
        <w:rPr>
          <w:sz w:val="22"/>
          <w:szCs w:val="22"/>
          <w:lang w:val="sr-Latn-ME"/>
        </w:rPr>
        <w:t xml:space="preserve"> (</w:t>
      </w:r>
      <w:proofErr w:type="spellStart"/>
      <w:r w:rsidR="00DD0A43" w:rsidRPr="00C60600">
        <w:rPr>
          <w:sz w:val="22"/>
          <w:szCs w:val="22"/>
          <w:lang w:val="sr-Latn-ME"/>
        </w:rPr>
        <w:t>hiperkalciurija</w:t>
      </w:r>
      <w:proofErr w:type="spellEnd"/>
      <w:r w:rsidR="00DD0A43" w:rsidRPr="00C60600">
        <w:rPr>
          <w:sz w:val="22"/>
          <w:szCs w:val="22"/>
          <w:lang w:val="sr-Latn-ME"/>
        </w:rPr>
        <w:t>)</w:t>
      </w:r>
      <w:r w:rsidR="000C3A0D" w:rsidRPr="00C60600">
        <w:rPr>
          <w:sz w:val="22"/>
          <w:szCs w:val="22"/>
          <w:lang w:val="sr-Latn-ME"/>
        </w:rPr>
        <w:t>,</w:t>
      </w:r>
    </w:p>
    <w:p w14:paraId="577C4EF8" w14:textId="52E46CE5" w:rsidR="00497F17" w:rsidRPr="00C60600" w:rsidRDefault="000C3A0D" w:rsidP="0005497A">
      <w:pPr>
        <w:pStyle w:val="ListParagraph"/>
        <w:numPr>
          <w:ilvl w:val="0"/>
          <w:numId w:val="27"/>
        </w:numPr>
        <w:tabs>
          <w:tab w:val="left" w:pos="284"/>
        </w:tabs>
        <w:jc w:val="both"/>
        <w:rPr>
          <w:sz w:val="22"/>
          <w:szCs w:val="22"/>
          <w:lang w:val="sr-Latn-ME"/>
        </w:rPr>
      </w:pPr>
      <w:r w:rsidRPr="00C60600">
        <w:rPr>
          <w:sz w:val="22"/>
          <w:szCs w:val="22"/>
          <w:lang w:val="sr-Latn-ME"/>
        </w:rPr>
        <w:t>ukoliko</w:t>
      </w:r>
      <w:r w:rsidR="00DD0A43" w:rsidRPr="00C60600">
        <w:rPr>
          <w:sz w:val="22"/>
          <w:szCs w:val="22"/>
          <w:lang w:val="sr-Latn-ME"/>
        </w:rPr>
        <w:t xml:space="preserve"> imate bolest koja dovodi do </w:t>
      </w:r>
      <w:proofErr w:type="spellStart"/>
      <w:r w:rsidR="00DD0A43" w:rsidRPr="00C60600">
        <w:rPr>
          <w:sz w:val="22"/>
          <w:szCs w:val="22"/>
          <w:lang w:val="sr-Latn-ME"/>
        </w:rPr>
        <w:t>hiperkalcemije</w:t>
      </w:r>
      <w:proofErr w:type="spellEnd"/>
      <w:r w:rsidR="00DD0A43" w:rsidRPr="00C60600">
        <w:rPr>
          <w:sz w:val="22"/>
          <w:szCs w:val="22"/>
          <w:lang w:val="sr-Latn-ME"/>
        </w:rPr>
        <w:t xml:space="preserve"> i/ili </w:t>
      </w:r>
      <w:proofErr w:type="spellStart"/>
      <w:r w:rsidR="00DD0A43" w:rsidRPr="00C60600">
        <w:rPr>
          <w:sz w:val="22"/>
          <w:szCs w:val="22"/>
          <w:lang w:val="sr-Latn-ME"/>
        </w:rPr>
        <w:t>hiperkalciurije</w:t>
      </w:r>
      <w:proofErr w:type="spellEnd"/>
      <w:r w:rsidR="00DD0A43" w:rsidRPr="00C60600">
        <w:rPr>
          <w:sz w:val="22"/>
          <w:szCs w:val="22"/>
          <w:lang w:val="sr-Latn-ME"/>
        </w:rPr>
        <w:t xml:space="preserve"> (npr.</w:t>
      </w:r>
      <w:r w:rsidRPr="00C60600">
        <w:rPr>
          <w:sz w:val="22"/>
          <w:szCs w:val="22"/>
          <w:lang w:val="sr-Latn-ME"/>
        </w:rPr>
        <w:t xml:space="preserve"> povećanu aktivnost</w:t>
      </w:r>
      <w:r w:rsidR="00DD0A43" w:rsidRPr="00C60600">
        <w:rPr>
          <w:sz w:val="22"/>
          <w:szCs w:val="22"/>
          <w:lang w:val="sr-Latn-ME"/>
        </w:rPr>
        <w:t xml:space="preserve"> </w:t>
      </w:r>
      <w:proofErr w:type="spellStart"/>
      <w:r w:rsidR="00DD0A43" w:rsidRPr="00C60600">
        <w:rPr>
          <w:sz w:val="22"/>
          <w:szCs w:val="22"/>
          <w:lang w:val="sr-Latn-ME"/>
        </w:rPr>
        <w:t>paratiroidne</w:t>
      </w:r>
      <w:proofErr w:type="spellEnd"/>
      <w:r w:rsidR="00DD0A43" w:rsidRPr="00C60600">
        <w:rPr>
          <w:sz w:val="22"/>
          <w:szCs w:val="22"/>
          <w:lang w:val="sr-Latn-ME"/>
        </w:rPr>
        <w:t xml:space="preserve"> žlijezde, bolest koštane srži (</w:t>
      </w:r>
      <w:proofErr w:type="spellStart"/>
      <w:r w:rsidR="00DD0A43" w:rsidRPr="00C60600">
        <w:rPr>
          <w:sz w:val="22"/>
          <w:szCs w:val="22"/>
          <w:lang w:val="sr-Latn-ME"/>
        </w:rPr>
        <w:t>mijelom</w:t>
      </w:r>
      <w:proofErr w:type="spellEnd"/>
      <w:r w:rsidR="00DD0A43" w:rsidRPr="00C60600">
        <w:rPr>
          <w:sz w:val="22"/>
          <w:szCs w:val="22"/>
          <w:lang w:val="sr-Latn-ME"/>
        </w:rPr>
        <w:t>), maligni tumor kostiju (koštane metastaze))</w:t>
      </w:r>
      <w:r w:rsidR="00104993" w:rsidRPr="00C60600">
        <w:rPr>
          <w:sz w:val="22"/>
          <w:szCs w:val="22"/>
          <w:lang w:val="sr-Latn-ME"/>
        </w:rPr>
        <w:t>,</w:t>
      </w:r>
    </w:p>
    <w:p w14:paraId="56EE5510" w14:textId="471B99B8" w:rsidR="00497F17" w:rsidRPr="00C60600" w:rsidRDefault="00104993" w:rsidP="0005497A">
      <w:pPr>
        <w:pStyle w:val="ListParagraph"/>
        <w:numPr>
          <w:ilvl w:val="0"/>
          <w:numId w:val="27"/>
        </w:numPr>
        <w:tabs>
          <w:tab w:val="left" w:pos="284"/>
        </w:tabs>
        <w:jc w:val="both"/>
        <w:rPr>
          <w:sz w:val="22"/>
          <w:szCs w:val="22"/>
          <w:lang w:val="sr-Latn-ME"/>
        </w:rPr>
      </w:pPr>
      <w:r w:rsidRPr="00C60600">
        <w:rPr>
          <w:sz w:val="22"/>
          <w:szCs w:val="22"/>
          <w:lang w:val="sr-Latn-ME"/>
        </w:rPr>
        <w:t>ukoliko imate slabost bubrega</w:t>
      </w:r>
      <w:r w:rsidR="00DD0A43" w:rsidRPr="00C60600">
        <w:rPr>
          <w:sz w:val="22"/>
          <w:szCs w:val="22"/>
          <w:lang w:val="sr-Latn-ME"/>
        </w:rPr>
        <w:t xml:space="preserve"> (bubrežna </w:t>
      </w:r>
      <w:proofErr w:type="spellStart"/>
      <w:r w:rsidR="00DD0A43" w:rsidRPr="00C60600">
        <w:rPr>
          <w:sz w:val="22"/>
          <w:szCs w:val="22"/>
          <w:lang w:val="sr-Latn-ME"/>
        </w:rPr>
        <w:t>insuficijencija</w:t>
      </w:r>
      <w:proofErr w:type="spellEnd"/>
      <w:r w:rsidR="00DD0A43" w:rsidRPr="00C60600">
        <w:rPr>
          <w:sz w:val="22"/>
          <w:szCs w:val="22"/>
          <w:lang w:val="sr-Latn-ME"/>
        </w:rPr>
        <w:t>)</w:t>
      </w:r>
      <w:r w:rsidR="00374C93" w:rsidRPr="00C60600">
        <w:rPr>
          <w:sz w:val="22"/>
          <w:szCs w:val="22"/>
          <w:lang w:val="sr-Latn-ME"/>
        </w:rPr>
        <w:t>,</w:t>
      </w:r>
    </w:p>
    <w:p w14:paraId="10421FE8" w14:textId="51C3F161" w:rsidR="00497F17" w:rsidRPr="00C60600" w:rsidRDefault="00104993" w:rsidP="0005497A">
      <w:pPr>
        <w:pStyle w:val="ListParagraph"/>
        <w:numPr>
          <w:ilvl w:val="0"/>
          <w:numId w:val="27"/>
        </w:numPr>
        <w:tabs>
          <w:tab w:val="left" w:pos="284"/>
        </w:tabs>
        <w:jc w:val="both"/>
        <w:rPr>
          <w:sz w:val="22"/>
          <w:szCs w:val="22"/>
          <w:lang w:val="sr-Latn-ME"/>
        </w:rPr>
      </w:pPr>
      <w:r w:rsidRPr="00C60600">
        <w:rPr>
          <w:sz w:val="22"/>
          <w:szCs w:val="22"/>
          <w:lang w:val="sr-Latn-ME"/>
        </w:rPr>
        <w:t>ukoliko imate kamen u bubregu</w:t>
      </w:r>
      <w:r w:rsidR="00DD0A43" w:rsidRPr="00C60600">
        <w:rPr>
          <w:sz w:val="22"/>
          <w:szCs w:val="22"/>
          <w:lang w:val="sr-Latn-ME"/>
        </w:rPr>
        <w:t xml:space="preserve"> (</w:t>
      </w:r>
      <w:proofErr w:type="spellStart"/>
      <w:r w:rsidR="00DD0A43" w:rsidRPr="00C60600">
        <w:rPr>
          <w:sz w:val="22"/>
          <w:szCs w:val="22"/>
          <w:lang w:val="sr-Latn-ME"/>
        </w:rPr>
        <w:t>nefrolitijaza</w:t>
      </w:r>
      <w:proofErr w:type="spellEnd"/>
      <w:r w:rsidR="00DD0A43" w:rsidRPr="00C60600">
        <w:rPr>
          <w:sz w:val="22"/>
          <w:szCs w:val="22"/>
          <w:lang w:val="sr-Latn-ME"/>
        </w:rPr>
        <w:t>) ili taloženj</w:t>
      </w:r>
      <w:r w:rsidRPr="00C60600">
        <w:rPr>
          <w:sz w:val="22"/>
          <w:szCs w:val="22"/>
          <w:lang w:val="sr-Latn-ME"/>
        </w:rPr>
        <w:t>e</w:t>
      </w:r>
      <w:r w:rsidR="00DD0A43" w:rsidRPr="00C60600">
        <w:rPr>
          <w:sz w:val="22"/>
          <w:szCs w:val="22"/>
          <w:lang w:val="sr-Latn-ME"/>
        </w:rPr>
        <w:t xml:space="preserve"> kalcijuma u bubrezima (</w:t>
      </w:r>
      <w:proofErr w:type="spellStart"/>
      <w:r w:rsidR="00DD0A43" w:rsidRPr="00C60600">
        <w:rPr>
          <w:sz w:val="22"/>
          <w:szCs w:val="22"/>
          <w:lang w:val="sr-Latn-ME"/>
        </w:rPr>
        <w:t>nefrokalcinoza</w:t>
      </w:r>
      <w:proofErr w:type="spellEnd"/>
      <w:r w:rsidR="00DD0A43" w:rsidRPr="00C60600">
        <w:rPr>
          <w:sz w:val="22"/>
          <w:szCs w:val="22"/>
          <w:lang w:val="sr-Latn-ME"/>
        </w:rPr>
        <w:t>)</w:t>
      </w:r>
      <w:r w:rsidRPr="00C60600">
        <w:rPr>
          <w:sz w:val="22"/>
          <w:szCs w:val="22"/>
          <w:lang w:val="sr-Latn-ME"/>
        </w:rPr>
        <w:t>,</w:t>
      </w:r>
    </w:p>
    <w:p w14:paraId="65100641" w14:textId="724927F3" w:rsidR="007B0E0D" w:rsidRPr="00C60600" w:rsidRDefault="007B0E0D" w:rsidP="0005497A">
      <w:pPr>
        <w:numPr>
          <w:ilvl w:val="0"/>
          <w:numId w:val="27"/>
        </w:numPr>
        <w:tabs>
          <w:tab w:val="left" w:pos="284"/>
        </w:tabs>
        <w:jc w:val="both"/>
        <w:rPr>
          <w:sz w:val="22"/>
          <w:szCs w:val="22"/>
          <w:lang w:val="sr-Latn-ME"/>
        </w:rPr>
      </w:pPr>
      <w:r w:rsidRPr="00C60600">
        <w:rPr>
          <w:sz w:val="22"/>
          <w:szCs w:val="22"/>
          <w:lang w:val="sr-Latn-ME"/>
        </w:rPr>
        <w:t>ukoliko imate ozbiljnu bubrežnu bolest (zastoj bubrega),</w:t>
      </w:r>
    </w:p>
    <w:p w14:paraId="53CEB9A2" w14:textId="2D335DC0" w:rsidR="00DD0A43" w:rsidRPr="00C60600" w:rsidRDefault="00104993">
      <w:pPr>
        <w:pStyle w:val="ListParagraph"/>
        <w:numPr>
          <w:ilvl w:val="0"/>
          <w:numId w:val="27"/>
        </w:numPr>
        <w:tabs>
          <w:tab w:val="left" w:pos="284"/>
        </w:tabs>
        <w:jc w:val="both"/>
        <w:rPr>
          <w:sz w:val="22"/>
          <w:szCs w:val="22"/>
          <w:lang w:val="sr-Latn-ME"/>
        </w:rPr>
      </w:pPr>
      <w:r w:rsidRPr="00C60600">
        <w:rPr>
          <w:sz w:val="22"/>
          <w:szCs w:val="22"/>
          <w:lang w:val="sr-Latn-ME"/>
        </w:rPr>
        <w:t>a</w:t>
      </w:r>
      <w:r w:rsidR="00DD0A43" w:rsidRPr="00C60600">
        <w:rPr>
          <w:sz w:val="22"/>
          <w:szCs w:val="22"/>
          <w:lang w:val="sr-Latn-ME"/>
        </w:rPr>
        <w:t>ko imate preveliku količinu vitamina D u organizmu (hipervitaminoza D)</w:t>
      </w:r>
      <w:r w:rsidRPr="00C60600">
        <w:rPr>
          <w:sz w:val="22"/>
          <w:szCs w:val="22"/>
          <w:lang w:val="sr-Latn-ME"/>
        </w:rPr>
        <w:t>.</w:t>
      </w:r>
    </w:p>
    <w:p w14:paraId="3CB45817" w14:textId="77777777" w:rsidR="00445D8F" w:rsidRPr="00C60600" w:rsidRDefault="00445D8F" w:rsidP="0005497A">
      <w:pPr>
        <w:jc w:val="both"/>
        <w:rPr>
          <w:sz w:val="22"/>
          <w:szCs w:val="22"/>
          <w:lang w:val="sr-Latn-ME"/>
        </w:rPr>
      </w:pPr>
    </w:p>
    <w:p w14:paraId="6DA434D5" w14:textId="77777777" w:rsidR="00A02C42" w:rsidRPr="00C60600" w:rsidRDefault="00F47B6C" w:rsidP="0005497A">
      <w:pPr>
        <w:jc w:val="both"/>
        <w:rPr>
          <w:b/>
          <w:bCs/>
          <w:sz w:val="22"/>
          <w:szCs w:val="22"/>
          <w:lang w:val="sr-Latn-ME"/>
        </w:rPr>
      </w:pPr>
      <w:r w:rsidRPr="00C60600">
        <w:rPr>
          <w:b/>
          <w:bCs/>
          <w:sz w:val="22"/>
          <w:szCs w:val="22"/>
          <w:lang w:val="sr-Latn-ME"/>
        </w:rPr>
        <w:t>Upozorenja i mjere opreza:</w:t>
      </w:r>
    </w:p>
    <w:p w14:paraId="4F8BBE59" w14:textId="77777777" w:rsidR="00485F1D" w:rsidRPr="00C60600" w:rsidRDefault="00485F1D" w:rsidP="0005497A">
      <w:pPr>
        <w:jc w:val="both"/>
        <w:rPr>
          <w:b/>
          <w:bCs/>
          <w:sz w:val="22"/>
          <w:szCs w:val="22"/>
          <w:lang w:val="sr-Latn-ME"/>
        </w:rPr>
      </w:pPr>
    </w:p>
    <w:p w14:paraId="3F12369F" w14:textId="77777777" w:rsidR="00DD0A43" w:rsidRPr="00C60600" w:rsidRDefault="00314B6A" w:rsidP="0005497A">
      <w:pPr>
        <w:jc w:val="both"/>
        <w:rPr>
          <w:bCs/>
          <w:sz w:val="22"/>
          <w:szCs w:val="22"/>
          <w:lang w:val="sr-Latn-ME"/>
        </w:rPr>
      </w:pPr>
      <w:r w:rsidRPr="00C60600">
        <w:rPr>
          <w:bCs/>
          <w:sz w:val="22"/>
          <w:szCs w:val="22"/>
          <w:lang w:val="sr-Latn-ME"/>
        </w:rPr>
        <w:t xml:space="preserve">Razgovarajte sa svojim ljekarom ili farmaceutom prije nego što uzmete lijek </w:t>
      </w:r>
      <w:proofErr w:type="spellStart"/>
      <w:r w:rsidRPr="00C60600">
        <w:rPr>
          <w:bCs/>
          <w:sz w:val="22"/>
          <w:szCs w:val="22"/>
          <w:lang w:val="sr-Latn-ME"/>
        </w:rPr>
        <w:t>Ideos</w:t>
      </w:r>
      <w:proofErr w:type="spellEnd"/>
      <w:r w:rsidRPr="00C60600">
        <w:rPr>
          <w:bCs/>
          <w:sz w:val="22"/>
          <w:szCs w:val="22"/>
          <w:lang w:val="sr-Latn-ME"/>
        </w:rPr>
        <w:t>.</w:t>
      </w:r>
    </w:p>
    <w:p w14:paraId="4A844235" w14:textId="77777777" w:rsidR="0089563A" w:rsidRPr="00C60600" w:rsidRDefault="0089563A" w:rsidP="0005497A">
      <w:pPr>
        <w:numPr>
          <w:ilvl w:val="0"/>
          <w:numId w:val="27"/>
        </w:numPr>
        <w:tabs>
          <w:tab w:val="left" w:pos="284"/>
        </w:tabs>
        <w:jc w:val="both"/>
        <w:rPr>
          <w:bCs/>
          <w:sz w:val="22"/>
          <w:szCs w:val="22"/>
          <w:lang w:val="sr-Latn-ME"/>
        </w:rPr>
      </w:pPr>
      <w:r w:rsidRPr="00C60600">
        <w:rPr>
          <w:bCs/>
          <w:sz w:val="22"/>
          <w:szCs w:val="22"/>
          <w:lang w:val="sr-Latn-ME"/>
        </w:rPr>
        <w:t xml:space="preserve">Ako bolujete od </w:t>
      </w:r>
      <w:proofErr w:type="spellStart"/>
      <w:r w:rsidRPr="00C60600">
        <w:rPr>
          <w:bCs/>
          <w:sz w:val="22"/>
          <w:szCs w:val="22"/>
          <w:lang w:val="sr-Latn-ME"/>
        </w:rPr>
        <w:t>sarkoidoze</w:t>
      </w:r>
      <w:proofErr w:type="spellEnd"/>
      <w:r w:rsidRPr="00C60600">
        <w:rPr>
          <w:bCs/>
          <w:sz w:val="22"/>
          <w:szCs w:val="22"/>
          <w:lang w:val="sr-Latn-ME"/>
        </w:rPr>
        <w:t xml:space="preserve"> (bolest sa simptomima kao što su umor, uvećani čvorići i zapaljenje grla, i ostalih organa).</w:t>
      </w:r>
    </w:p>
    <w:p w14:paraId="4EECCF22" w14:textId="77777777" w:rsidR="0089563A" w:rsidRPr="00C60600" w:rsidRDefault="0089563A" w:rsidP="0005497A">
      <w:pPr>
        <w:numPr>
          <w:ilvl w:val="0"/>
          <w:numId w:val="27"/>
        </w:numPr>
        <w:tabs>
          <w:tab w:val="left" w:pos="284"/>
        </w:tabs>
        <w:jc w:val="both"/>
        <w:rPr>
          <w:bCs/>
          <w:sz w:val="22"/>
          <w:szCs w:val="22"/>
          <w:lang w:val="sr-Latn-ME"/>
        </w:rPr>
      </w:pPr>
      <w:r w:rsidRPr="00C60600">
        <w:rPr>
          <w:bCs/>
          <w:sz w:val="22"/>
          <w:szCs w:val="22"/>
          <w:lang w:val="sr-Latn-ME"/>
        </w:rPr>
        <w:t>Ako bolujete od poremećaja funkcije bubrega (bubrežna slabost)</w:t>
      </w:r>
    </w:p>
    <w:p w14:paraId="6F5E63D6" w14:textId="4221D4C4" w:rsidR="00627D7E" w:rsidRPr="00C60600" w:rsidRDefault="0089563A" w:rsidP="0005497A">
      <w:pPr>
        <w:numPr>
          <w:ilvl w:val="0"/>
          <w:numId w:val="27"/>
        </w:numPr>
        <w:tabs>
          <w:tab w:val="left" w:pos="284"/>
        </w:tabs>
        <w:jc w:val="both"/>
        <w:rPr>
          <w:sz w:val="22"/>
          <w:szCs w:val="22"/>
          <w:lang w:val="sr-Latn-ME"/>
        </w:rPr>
      </w:pPr>
      <w:r w:rsidRPr="00C60600">
        <w:rPr>
          <w:bCs/>
          <w:sz w:val="22"/>
          <w:szCs w:val="22"/>
          <w:lang w:val="sr-Latn-ME"/>
        </w:rPr>
        <w:t xml:space="preserve">Ako istovremeno uzimate dodatne doze kalcijuma (npr. dijetetski suplementi ili hrana obogaćena kalcijumom) i ljekove koji sadrže </w:t>
      </w:r>
      <w:proofErr w:type="spellStart"/>
      <w:r w:rsidRPr="00C60600">
        <w:rPr>
          <w:bCs/>
          <w:sz w:val="22"/>
          <w:szCs w:val="22"/>
          <w:lang w:val="sr-Latn-ME"/>
        </w:rPr>
        <w:t>korbonate</w:t>
      </w:r>
      <w:proofErr w:type="spellEnd"/>
      <w:r w:rsidRPr="00C60600">
        <w:rPr>
          <w:bCs/>
          <w:sz w:val="22"/>
          <w:szCs w:val="22"/>
          <w:lang w:val="sr-Latn-ME"/>
        </w:rPr>
        <w:t xml:space="preserve"> (npr. antacidi), nivo </w:t>
      </w:r>
      <w:proofErr w:type="spellStart"/>
      <w:r w:rsidRPr="00C60600">
        <w:rPr>
          <w:bCs/>
          <w:sz w:val="22"/>
          <w:szCs w:val="22"/>
          <w:lang w:val="sr-Latn-ME"/>
        </w:rPr>
        <w:t>klacijuma</w:t>
      </w:r>
      <w:proofErr w:type="spellEnd"/>
      <w:r w:rsidRPr="00C60600">
        <w:rPr>
          <w:bCs/>
          <w:sz w:val="22"/>
          <w:szCs w:val="22"/>
          <w:lang w:val="sr-Latn-ME"/>
        </w:rPr>
        <w:t xml:space="preserve"> u serumu i urinu treba pratiti.</w:t>
      </w:r>
    </w:p>
    <w:p w14:paraId="299A0CC4" w14:textId="26EC3973" w:rsidR="00DD0A43" w:rsidRPr="00C60600" w:rsidRDefault="00627D7E" w:rsidP="0005497A">
      <w:pPr>
        <w:numPr>
          <w:ilvl w:val="0"/>
          <w:numId w:val="27"/>
        </w:numPr>
        <w:tabs>
          <w:tab w:val="left" w:pos="284"/>
        </w:tabs>
        <w:jc w:val="both"/>
        <w:rPr>
          <w:bCs/>
          <w:sz w:val="22"/>
          <w:szCs w:val="22"/>
          <w:lang w:val="sr-Latn-ME"/>
        </w:rPr>
      </w:pPr>
      <w:r w:rsidRPr="00C60600">
        <w:rPr>
          <w:bCs/>
          <w:sz w:val="22"/>
          <w:szCs w:val="22"/>
          <w:lang w:val="sr-Latn-ME"/>
        </w:rPr>
        <w:t>A</w:t>
      </w:r>
      <w:r w:rsidR="00314B6A" w:rsidRPr="00C60600">
        <w:rPr>
          <w:bCs/>
          <w:sz w:val="22"/>
          <w:szCs w:val="22"/>
          <w:lang w:val="sr-Latn-ME"/>
        </w:rPr>
        <w:t>ko ste nepokretni tokom dužeg perioda i ako imate visoku konce</w:t>
      </w:r>
      <w:r w:rsidR="0089563A" w:rsidRPr="00C60600">
        <w:rPr>
          <w:bCs/>
          <w:sz w:val="22"/>
          <w:szCs w:val="22"/>
          <w:lang w:val="sr-Latn-ME"/>
        </w:rPr>
        <w:t>n</w:t>
      </w:r>
      <w:r w:rsidR="00314B6A" w:rsidRPr="00C60600">
        <w:rPr>
          <w:bCs/>
          <w:sz w:val="22"/>
          <w:szCs w:val="22"/>
          <w:lang w:val="sr-Latn-ME"/>
        </w:rPr>
        <w:t xml:space="preserve">traciju kalcijuma u krvi/i ili urinu, Vaš ljekar Vam može savjetovati uzimanje lijeka </w:t>
      </w:r>
      <w:proofErr w:type="spellStart"/>
      <w:r w:rsidR="00314B6A" w:rsidRPr="00C60600">
        <w:rPr>
          <w:bCs/>
          <w:sz w:val="22"/>
          <w:szCs w:val="22"/>
          <w:lang w:val="sr-Latn-ME"/>
        </w:rPr>
        <w:t>Ideos</w:t>
      </w:r>
      <w:proofErr w:type="spellEnd"/>
      <w:r w:rsidR="00314B6A" w:rsidRPr="00C60600">
        <w:rPr>
          <w:bCs/>
          <w:sz w:val="22"/>
          <w:szCs w:val="22"/>
          <w:lang w:val="sr-Latn-ME"/>
        </w:rPr>
        <w:t xml:space="preserve"> kada budete pokretni.</w:t>
      </w:r>
    </w:p>
    <w:p w14:paraId="5F22C0FD" w14:textId="203279EA" w:rsidR="0089563A" w:rsidRPr="00C60600" w:rsidRDefault="00374C93" w:rsidP="0005497A">
      <w:pPr>
        <w:pStyle w:val="Header"/>
        <w:numPr>
          <w:ilvl w:val="0"/>
          <w:numId w:val="27"/>
        </w:numPr>
        <w:tabs>
          <w:tab w:val="clear" w:pos="4320"/>
          <w:tab w:val="clear" w:pos="8640"/>
          <w:tab w:val="left" w:pos="284"/>
        </w:tabs>
        <w:jc w:val="both"/>
        <w:rPr>
          <w:bCs/>
          <w:sz w:val="22"/>
          <w:szCs w:val="22"/>
          <w:lang w:val="sr-Latn-ME"/>
        </w:rPr>
      </w:pPr>
      <w:r w:rsidRPr="00C60600">
        <w:rPr>
          <w:bCs/>
          <w:sz w:val="22"/>
          <w:szCs w:val="22"/>
          <w:lang w:val="sr-Latn-ME"/>
        </w:rPr>
        <w:t>k</w:t>
      </w:r>
      <w:r w:rsidR="00DD0A43" w:rsidRPr="00C60600">
        <w:rPr>
          <w:bCs/>
          <w:sz w:val="22"/>
          <w:szCs w:val="22"/>
          <w:lang w:val="sr-Latn-ME"/>
        </w:rPr>
        <w:t xml:space="preserve">od dugotrajnog liječenja potrebno je redovno pratiti </w:t>
      </w:r>
      <w:r w:rsidR="00852775" w:rsidRPr="00C60600">
        <w:rPr>
          <w:bCs/>
          <w:sz w:val="22"/>
          <w:szCs w:val="22"/>
          <w:lang w:val="sr-Latn-ME"/>
        </w:rPr>
        <w:t>koncetraciju</w:t>
      </w:r>
      <w:r w:rsidR="00DD0A43" w:rsidRPr="00C60600">
        <w:rPr>
          <w:bCs/>
          <w:sz w:val="22"/>
          <w:szCs w:val="22"/>
          <w:lang w:val="sr-Latn-ME"/>
        </w:rPr>
        <w:t xml:space="preserve"> kalcijuma u krvi (</w:t>
      </w:r>
      <w:proofErr w:type="spellStart"/>
      <w:r w:rsidR="00DD0A43" w:rsidRPr="00C60600">
        <w:rPr>
          <w:bCs/>
          <w:sz w:val="22"/>
          <w:szCs w:val="22"/>
          <w:lang w:val="sr-Latn-ME"/>
        </w:rPr>
        <w:t>kalcemija</w:t>
      </w:r>
      <w:proofErr w:type="spellEnd"/>
      <w:r w:rsidR="00DD0A43" w:rsidRPr="00C60600">
        <w:rPr>
          <w:bCs/>
          <w:sz w:val="22"/>
          <w:szCs w:val="22"/>
          <w:lang w:val="sr-Latn-ME"/>
        </w:rPr>
        <w:t xml:space="preserve">). Ovakvo praćenje je naročito važno kod starijih osoba i kod pacijenata istovremeno liječenih srčanim </w:t>
      </w:r>
      <w:proofErr w:type="spellStart"/>
      <w:r w:rsidR="00DD0A43" w:rsidRPr="00C60600">
        <w:rPr>
          <w:bCs/>
          <w:sz w:val="22"/>
          <w:szCs w:val="22"/>
          <w:lang w:val="sr-Latn-ME"/>
        </w:rPr>
        <w:t>glikozidima</w:t>
      </w:r>
      <w:proofErr w:type="spellEnd"/>
      <w:r w:rsidR="00DD0A43" w:rsidRPr="00C60600">
        <w:rPr>
          <w:bCs/>
          <w:sz w:val="22"/>
          <w:szCs w:val="22"/>
          <w:lang w:val="sr-Latn-ME"/>
        </w:rPr>
        <w:t xml:space="preserve"> (npr. </w:t>
      </w:r>
      <w:proofErr w:type="spellStart"/>
      <w:r w:rsidR="00DD0A43" w:rsidRPr="00C60600">
        <w:rPr>
          <w:bCs/>
          <w:sz w:val="22"/>
          <w:szCs w:val="22"/>
          <w:lang w:val="sr-Latn-ME"/>
        </w:rPr>
        <w:t>digoksinom</w:t>
      </w:r>
      <w:proofErr w:type="spellEnd"/>
      <w:r w:rsidR="00DD0A43" w:rsidRPr="00C60600">
        <w:rPr>
          <w:bCs/>
          <w:sz w:val="22"/>
          <w:szCs w:val="22"/>
          <w:lang w:val="sr-Latn-ME"/>
        </w:rPr>
        <w:t xml:space="preserve">) ili </w:t>
      </w:r>
      <w:proofErr w:type="spellStart"/>
      <w:r w:rsidR="00DD0A43" w:rsidRPr="00C60600">
        <w:rPr>
          <w:bCs/>
          <w:sz w:val="22"/>
          <w:szCs w:val="22"/>
          <w:lang w:val="sr-Latn-ME"/>
        </w:rPr>
        <w:t>diureticima</w:t>
      </w:r>
      <w:proofErr w:type="spellEnd"/>
      <w:r w:rsidR="00DD0A43" w:rsidRPr="00C60600">
        <w:rPr>
          <w:bCs/>
          <w:sz w:val="22"/>
          <w:szCs w:val="22"/>
          <w:lang w:val="sr-Latn-ME"/>
        </w:rPr>
        <w:t>. U zavisnosti od rezultata, Vaš ljekar može odlučiti da smanji dozu ili prekine liječenje.</w:t>
      </w:r>
    </w:p>
    <w:p w14:paraId="514DFD2D" w14:textId="625E71DA" w:rsidR="00497F17" w:rsidRPr="00C60600" w:rsidRDefault="0089563A" w:rsidP="0005497A">
      <w:pPr>
        <w:pStyle w:val="Header"/>
        <w:numPr>
          <w:ilvl w:val="0"/>
          <w:numId w:val="27"/>
        </w:numPr>
        <w:tabs>
          <w:tab w:val="clear" w:pos="4320"/>
          <w:tab w:val="clear" w:pos="8640"/>
          <w:tab w:val="left" w:pos="284"/>
        </w:tabs>
        <w:jc w:val="both"/>
        <w:rPr>
          <w:bCs/>
          <w:sz w:val="22"/>
          <w:szCs w:val="22"/>
          <w:lang w:val="sr-Latn-ME"/>
        </w:rPr>
      </w:pPr>
      <w:r w:rsidRPr="00C60600">
        <w:rPr>
          <w:bCs/>
          <w:sz w:val="22"/>
          <w:szCs w:val="22"/>
          <w:lang w:val="sr-Latn-ME"/>
        </w:rPr>
        <w:t>Ako uzimate druge ljekove ili proizvode koji sadrže kalcijum i/ili vitamin D, v</w:t>
      </w:r>
      <w:r w:rsidR="00852775" w:rsidRPr="00C60600">
        <w:rPr>
          <w:bCs/>
          <w:sz w:val="22"/>
          <w:szCs w:val="22"/>
          <w:lang w:val="sr-Latn-ME"/>
        </w:rPr>
        <w:t xml:space="preserve">isoke vrijednosti kalcijuma i vitamina D mogu biti štetne po zdravlje. </w:t>
      </w:r>
    </w:p>
    <w:p w14:paraId="37F69378" w14:textId="77777777" w:rsidR="00497F17" w:rsidRPr="00C60600" w:rsidRDefault="00497F17">
      <w:pPr>
        <w:pStyle w:val="Header"/>
        <w:tabs>
          <w:tab w:val="clear" w:pos="4320"/>
          <w:tab w:val="clear" w:pos="8640"/>
          <w:tab w:val="left" w:pos="284"/>
        </w:tabs>
        <w:jc w:val="both"/>
        <w:rPr>
          <w:bCs/>
          <w:sz w:val="22"/>
          <w:szCs w:val="22"/>
          <w:lang w:val="sr-Latn-ME"/>
        </w:rPr>
      </w:pPr>
    </w:p>
    <w:p w14:paraId="0984408F" w14:textId="5C42A537" w:rsidR="00497F17" w:rsidRPr="00C60600" w:rsidRDefault="00852775">
      <w:pPr>
        <w:pStyle w:val="Header"/>
        <w:tabs>
          <w:tab w:val="clear" w:pos="4320"/>
          <w:tab w:val="clear" w:pos="8640"/>
          <w:tab w:val="left" w:pos="284"/>
        </w:tabs>
        <w:jc w:val="both"/>
        <w:rPr>
          <w:bCs/>
          <w:sz w:val="22"/>
          <w:szCs w:val="22"/>
          <w:lang w:val="sr-Latn-ME"/>
        </w:rPr>
      </w:pPr>
      <w:r w:rsidRPr="00C60600">
        <w:rPr>
          <w:bCs/>
          <w:sz w:val="22"/>
          <w:szCs w:val="22"/>
          <w:lang w:val="sr-Latn-ME"/>
        </w:rPr>
        <w:t>Obratite se vašem ljekaru</w:t>
      </w:r>
      <w:r w:rsidR="0089563A" w:rsidRPr="00C60600">
        <w:rPr>
          <w:bCs/>
          <w:sz w:val="22"/>
          <w:szCs w:val="22"/>
          <w:lang w:val="sr-Latn-ME"/>
        </w:rPr>
        <w:t xml:space="preserve"> ili farmaceutu za </w:t>
      </w:r>
      <w:proofErr w:type="spellStart"/>
      <w:r w:rsidR="0089563A" w:rsidRPr="00C60600">
        <w:rPr>
          <w:bCs/>
          <w:sz w:val="22"/>
          <w:szCs w:val="22"/>
          <w:lang w:val="sr-Latn-ME"/>
        </w:rPr>
        <w:t>savijet</w:t>
      </w:r>
      <w:proofErr w:type="spellEnd"/>
      <w:r w:rsidR="0089563A" w:rsidRPr="00C60600">
        <w:rPr>
          <w:bCs/>
          <w:sz w:val="22"/>
          <w:szCs w:val="22"/>
          <w:lang w:val="sr-Latn-ME"/>
        </w:rPr>
        <w:t>.</w:t>
      </w:r>
    </w:p>
    <w:p w14:paraId="2A3796E2" w14:textId="77777777" w:rsidR="0089563A" w:rsidRPr="00C60600" w:rsidRDefault="0089563A" w:rsidP="0005497A">
      <w:pPr>
        <w:pStyle w:val="Header"/>
        <w:tabs>
          <w:tab w:val="left" w:pos="284"/>
        </w:tabs>
        <w:jc w:val="both"/>
        <w:rPr>
          <w:b/>
          <w:sz w:val="22"/>
          <w:szCs w:val="22"/>
          <w:lang w:val="sr-Latn-ME"/>
        </w:rPr>
      </w:pPr>
    </w:p>
    <w:p w14:paraId="76432538" w14:textId="31A428AE" w:rsidR="0089563A" w:rsidRPr="00C60600" w:rsidRDefault="0089563A" w:rsidP="0005497A">
      <w:pPr>
        <w:pStyle w:val="Header"/>
        <w:tabs>
          <w:tab w:val="left" w:pos="284"/>
        </w:tabs>
        <w:jc w:val="both"/>
        <w:rPr>
          <w:b/>
          <w:sz w:val="22"/>
          <w:szCs w:val="22"/>
          <w:lang w:val="sr-Latn-ME"/>
        </w:rPr>
      </w:pPr>
      <w:r w:rsidRPr="00C60600">
        <w:rPr>
          <w:b/>
          <w:sz w:val="22"/>
          <w:szCs w:val="22"/>
          <w:lang w:val="sr-Latn-ME"/>
        </w:rPr>
        <w:t>Djeca i adolescenti</w:t>
      </w:r>
    </w:p>
    <w:p w14:paraId="1A793F2D" w14:textId="27FD3DE1" w:rsidR="0089563A" w:rsidRPr="00C60600" w:rsidRDefault="0089563A">
      <w:pPr>
        <w:pStyle w:val="Header"/>
        <w:tabs>
          <w:tab w:val="clear" w:pos="4320"/>
          <w:tab w:val="clear" w:pos="8640"/>
          <w:tab w:val="left" w:pos="284"/>
        </w:tabs>
        <w:jc w:val="both"/>
        <w:rPr>
          <w:bCs/>
          <w:sz w:val="22"/>
          <w:szCs w:val="22"/>
          <w:lang w:val="sr-Latn-ME"/>
        </w:rPr>
      </w:pPr>
      <w:r w:rsidRPr="00C60600">
        <w:rPr>
          <w:bCs/>
          <w:sz w:val="22"/>
          <w:szCs w:val="22"/>
          <w:lang w:val="sr-Latn-ME"/>
        </w:rPr>
        <w:t xml:space="preserve">Nemojte davati ovaj lijek djeci i adolescentima zato što primjena lijeka </w:t>
      </w:r>
      <w:proofErr w:type="spellStart"/>
      <w:r w:rsidRPr="00C60600">
        <w:rPr>
          <w:bCs/>
          <w:sz w:val="22"/>
          <w:szCs w:val="22"/>
          <w:lang w:val="sr-Latn-ME"/>
        </w:rPr>
        <w:t>Ideos</w:t>
      </w:r>
      <w:proofErr w:type="spellEnd"/>
      <w:r w:rsidRPr="00C60600">
        <w:rPr>
          <w:bCs/>
          <w:sz w:val="22"/>
          <w:szCs w:val="22"/>
          <w:lang w:val="sr-Latn-ME"/>
        </w:rPr>
        <w:t xml:space="preserve"> nije </w:t>
      </w:r>
      <w:proofErr w:type="spellStart"/>
      <w:r w:rsidRPr="00C60600">
        <w:rPr>
          <w:bCs/>
          <w:sz w:val="22"/>
          <w:szCs w:val="22"/>
          <w:lang w:val="sr-Latn-ME"/>
        </w:rPr>
        <w:t>relevanta</w:t>
      </w:r>
      <w:proofErr w:type="spellEnd"/>
      <w:r w:rsidRPr="00C60600">
        <w:rPr>
          <w:bCs/>
          <w:sz w:val="22"/>
          <w:szCs w:val="22"/>
          <w:lang w:val="sr-Latn-ME"/>
        </w:rPr>
        <w:t xml:space="preserve"> u pedijatrijskoj populaciji.</w:t>
      </w:r>
    </w:p>
    <w:p w14:paraId="29AF6AC9" w14:textId="77777777" w:rsidR="0089563A" w:rsidRPr="00C60600" w:rsidRDefault="0089563A">
      <w:pPr>
        <w:pStyle w:val="Header"/>
        <w:tabs>
          <w:tab w:val="clear" w:pos="4320"/>
          <w:tab w:val="clear" w:pos="8640"/>
          <w:tab w:val="left" w:pos="284"/>
        </w:tabs>
        <w:jc w:val="both"/>
        <w:rPr>
          <w:bCs/>
          <w:sz w:val="22"/>
          <w:szCs w:val="22"/>
          <w:lang w:val="sr-Latn-ME"/>
        </w:rPr>
      </w:pPr>
    </w:p>
    <w:p w14:paraId="3388939D" w14:textId="3DB89423" w:rsidR="00A32113" w:rsidRPr="00C60600" w:rsidRDefault="00FE2E6B" w:rsidP="0005497A">
      <w:pPr>
        <w:jc w:val="both"/>
        <w:rPr>
          <w:b/>
          <w:sz w:val="22"/>
          <w:szCs w:val="22"/>
          <w:lang w:val="sr-Latn-ME"/>
        </w:rPr>
      </w:pPr>
      <w:r w:rsidRPr="00C60600">
        <w:rPr>
          <w:b/>
          <w:sz w:val="22"/>
          <w:szCs w:val="22"/>
          <w:lang w:val="sr-Latn-ME"/>
        </w:rPr>
        <w:t xml:space="preserve">Primjena drugih </w:t>
      </w:r>
      <w:r w:rsidR="00A32113" w:rsidRPr="00C60600">
        <w:rPr>
          <w:b/>
          <w:sz w:val="22"/>
          <w:szCs w:val="22"/>
          <w:lang w:val="sr-Latn-ME"/>
        </w:rPr>
        <w:t xml:space="preserve"> </w:t>
      </w:r>
      <w:r w:rsidR="001B03B0" w:rsidRPr="00C60600">
        <w:rPr>
          <w:b/>
          <w:sz w:val="22"/>
          <w:szCs w:val="22"/>
          <w:lang w:val="sr-Latn-ME"/>
        </w:rPr>
        <w:t>l</w:t>
      </w:r>
      <w:r w:rsidR="00A32113" w:rsidRPr="00C60600">
        <w:rPr>
          <w:b/>
          <w:sz w:val="22"/>
          <w:szCs w:val="22"/>
          <w:lang w:val="sr-Latn-ME"/>
        </w:rPr>
        <w:t>jekov</w:t>
      </w:r>
      <w:r w:rsidRPr="00C60600">
        <w:rPr>
          <w:b/>
          <w:sz w:val="22"/>
          <w:szCs w:val="22"/>
          <w:lang w:val="sr-Latn-ME"/>
        </w:rPr>
        <w:t>a</w:t>
      </w:r>
    </w:p>
    <w:p w14:paraId="55F76794" w14:textId="07A7B970" w:rsidR="00DD0A43" w:rsidRPr="00C60600" w:rsidRDefault="00DF7B00" w:rsidP="0005497A">
      <w:pPr>
        <w:widowControl w:val="0"/>
        <w:autoSpaceDE w:val="0"/>
        <w:autoSpaceDN w:val="0"/>
        <w:jc w:val="both"/>
        <w:rPr>
          <w:sz w:val="22"/>
          <w:szCs w:val="22"/>
          <w:lang w:val="sr-Latn-ME"/>
        </w:rPr>
      </w:pPr>
      <w:r w:rsidRPr="00C60600">
        <w:rPr>
          <w:sz w:val="22"/>
          <w:szCs w:val="22"/>
          <w:lang w:val="sr-Latn-ME"/>
        </w:rPr>
        <w:t>Recite svom</w:t>
      </w:r>
      <w:r w:rsidR="00DD0A43" w:rsidRPr="00C60600">
        <w:rPr>
          <w:sz w:val="22"/>
          <w:szCs w:val="22"/>
          <w:lang w:val="sr-Latn-ME"/>
        </w:rPr>
        <w:t xml:space="preserve"> ljekar</w:t>
      </w:r>
      <w:r w:rsidRPr="00C60600">
        <w:rPr>
          <w:sz w:val="22"/>
          <w:szCs w:val="22"/>
          <w:lang w:val="sr-Latn-ME"/>
        </w:rPr>
        <w:t>u</w:t>
      </w:r>
      <w:r w:rsidR="00DD0A43" w:rsidRPr="00C60600">
        <w:rPr>
          <w:sz w:val="22"/>
          <w:szCs w:val="22"/>
          <w:lang w:val="sr-Latn-ME"/>
        </w:rPr>
        <w:t xml:space="preserve"> ili farmaceut</w:t>
      </w:r>
      <w:r w:rsidRPr="00C60600">
        <w:rPr>
          <w:sz w:val="22"/>
          <w:szCs w:val="22"/>
          <w:lang w:val="sr-Latn-ME"/>
        </w:rPr>
        <w:t>u</w:t>
      </w:r>
      <w:r w:rsidR="00DD0A43" w:rsidRPr="00C60600">
        <w:rPr>
          <w:sz w:val="22"/>
          <w:szCs w:val="22"/>
          <w:lang w:val="sr-Latn-ME"/>
        </w:rPr>
        <w:t xml:space="preserve"> ukoliko uzimate, donedavno ste uzimali ili ćete možda uzimati bilo koje druge ljekove.</w:t>
      </w:r>
    </w:p>
    <w:p w14:paraId="2CBECD1D" w14:textId="4881B2F6" w:rsidR="00DD0A43" w:rsidRPr="00C60600" w:rsidRDefault="00DD0A43" w:rsidP="0005497A">
      <w:pPr>
        <w:widowControl w:val="0"/>
        <w:autoSpaceDE w:val="0"/>
        <w:autoSpaceDN w:val="0"/>
        <w:jc w:val="both"/>
        <w:rPr>
          <w:sz w:val="22"/>
          <w:szCs w:val="22"/>
          <w:lang w:val="sr-Latn-ME"/>
        </w:rPr>
      </w:pPr>
    </w:p>
    <w:p w14:paraId="2ECFAD06" w14:textId="32D2D273" w:rsidR="00497F17" w:rsidRPr="00C60600" w:rsidRDefault="00026E53" w:rsidP="0005497A">
      <w:pPr>
        <w:pStyle w:val="ListParagraph"/>
        <w:widowControl w:val="0"/>
        <w:autoSpaceDE w:val="0"/>
        <w:autoSpaceDN w:val="0"/>
        <w:ind w:left="0"/>
        <w:jc w:val="both"/>
        <w:rPr>
          <w:sz w:val="22"/>
          <w:szCs w:val="22"/>
          <w:lang w:val="sr-Latn-ME"/>
        </w:rPr>
      </w:pPr>
      <w:r w:rsidRPr="00C60600">
        <w:rPr>
          <w:sz w:val="22"/>
          <w:szCs w:val="22"/>
          <w:lang w:val="sr-Latn-ME"/>
        </w:rPr>
        <w:t xml:space="preserve">- </w:t>
      </w:r>
      <w:r w:rsidR="00627D7E" w:rsidRPr="00C60600">
        <w:rPr>
          <w:sz w:val="22"/>
          <w:szCs w:val="22"/>
          <w:lang w:val="sr-Latn-ME"/>
        </w:rPr>
        <w:t xml:space="preserve"> </w:t>
      </w:r>
      <w:proofErr w:type="spellStart"/>
      <w:r w:rsidR="008F41F5" w:rsidRPr="00C60600">
        <w:rPr>
          <w:sz w:val="22"/>
          <w:szCs w:val="22"/>
          <w:lang w:val="sr-Latn-ME"/>
        </w:rPr>
        <w:t>Digoksin</w:t>
      </w:r>
      <w:proofErr w:type="spellEnd"/>
      <w:r w:rsidR="005F2BF5" w:rsidRPr="00C60600">
        <w:rPr>
          <w:sz w:val="22"/>
          <w:szCs w:val="22"/>
          <w:lang w:val="sr-Latn-ME"/>
        </w:rPr>
        <w:t xml:space="preserve"> (ljekovi za liječenje srčanih poremećaja), jer mogu izazvati više neželjenih </w:t>
      </w:r>
      <w:r w:rsidR="00391379" w:rsidRPr="00C60600">
        <w:rPr>
          <w:sz w:val="22"/>
          <w:szCs w:val="22"/>
          <w:lang w:val="sr-Latn-ME"/>
        </w:rPr>
        <w:t>dejstava</w:t>
      </w:r>
      <w:r w:rsidR="005B23B7" w:rsidRPr="00C60600">
        <w:rPr>
          <w:sz w:val="22"/>
          <w:szCs w:val="22"/>
          <w:lang w:val="sr-Latn-ME"/>
        </w:rPr>
        <w:t>.</w:t>
      </w:r>
    </w:p>
    <w:p w14:paraId="702D90B3" w14:textId="49D208D8" w:rsidR="00497F17" w:rsidRPr="00C60600" w:rsidRDefault="00026E53" w:rsidP="0005497A">
      <w:pPr>
        <w:widowControl w:val="0"/>
        <w:autoSpaceDE w:val="0"/>
        <w:autoSpaceDN w:val="0"/>
        <w:jc w:val="both"/>
        <w:rPr>
          <w:sz w:val="22"/>
          <w:szCs w:val="22"/>
          <w:lang w:val="sr-Latn-ME"/>
        </w:rPr>
      </w:pPr>
      <w:r w:rsidRPr="00C60600">
        <w:rPr>
          <w:sz w:val="22"/>
          <w:szCs w:val="22"/>
          <w:lang w:val="sr-Latn-ME"/>
        </w:rPr>
        <w:lastRenderedPageBreak/>
        <w:t xml:space="preserve">- </w:t>
      </w:r>
      <w:proofErr w:type="spellStart"/>
      <w:r w:rsidR="00DD0A43" w:rsidRPr="00C60600">
        <w:rPr>
          <w:sz w:val="22"/>
          <w:szCs w:val="22"/>
          <w:lang w:val="sr-Latn-ME"/>
        </w:rPr>
        <w:t>Bifosfonat</w:t>
      </w:r>
      <w:r w:rsidR="008F41F5" w:rsidRPr="00C60600">
        <w:rPr>
          <w:sz w:val="22"/>
          <w:szCs w:val="22"/>
          <w:lang w:val="sr-Latn-ME"/>
        </w:rPr>
        <w:t>i</w:t>
      </w:r>
      <w:proofErr w:type="spellEnd"/>
      <w:r w:rsidR="00DD0A43" w:rsidRPr="00C60600">
        <w:rPr>
          <w:sz w:val="22"/>
          <w:szCs w:val="22"/>
          <w:lang w:val="sr-Latn-ME"/>
        </w:rPr>
        <w:t>, ili ljekov</w:t>
      </w:r>
      <w:r w:rsidR="008F41F5" w:rsidRPr="00C60600">
        <w:rPr>
          <w:sz w:val="22"/>
          <w:szCs w:val="22"/>
          <w:lang w:val="sr-Latn-ME"/>
        </w:rPr>
        <w:t>i</w:t>
      </w:r>
      <w:r w:rsidR="00DD0A43" w:rsidRPr="00C60600">
        <w:rPr>
          <w:sz w:val="22"/>
          <w:szCs w:val="22"/>
          <w:lang w:val="sr-Latn-ME"/>
        </w:rPr>
        <w:t xml:space="preserve"> koji sadrže stroncijum (ljekovi za liječenje </w:t>
      </w:r>
      <w:proofErr w:type="spellStart"/>
      <w:r w:rsidR="00DD0A43" w:rsidRPr="00C60600">
        <w:rPr>
          <w:sz w:val="22"/>
          <w:szCs w:val="22"/>
          <w:lang w:val="sr-Latn-ME"/>
        </w:rPr>
        <w:t>osteoporoze</w:t>
      </w:r>
      <w:proofErr w:type="spellEnd"/>
      <w:r w:rsidR="00DD0A43" w:rsidRPr="00C60600">
        <w:rPr>
          <w:sz w:val="22"/>
          <w:szCs w:val="22"/>
          <w:lang w:val="sr-Latn-ME"/>
        </w:rPr>
        <w:t>), zbog rizika od smanjene resorpcije ovih ljekova.</w:t>
      </w:r>
    </w:p>
    <w:p w14:paraId="60ECE603" w14:textId="4F64A6E0" w:rsidR="008F41F5" w:rsidRPr="00C60600" w:rsidRDefault="008F41F5" w:rsidP="0005497A">
      <w:pPr>
        <w:widowControl w:val="0"/>
        <w:autoSpaceDE w:val="0"/>
        <w:autoSpaceDN w:val="0"/>
        <w:jc w:val="both"/>
        <w:rPr>
          <w:sz w:val="22"/>
          <w:szCs w:val="22"/>
          <w:lang w:val="sr-Latn-ME"/>
        </w:rPr>
      </w:pPr>
      <w:r w:rsidRPr="00C60600">
        <w:rPr>
          <w:sz w:val="22"/>
          <w:szCs w:val="22"/>
          <w:lang w:val="sr-Latn-ME"/>
        </w:rPr>
        <w:t xml:space="preserve">-  Antibiotici (ljekovi za liječenje </w:t>
      </w:r>
      <w:proofErr w:type="spellStart"/>
      <w:r w:rsidRPr="00C60600">
        <w:rPr>
          <w:sz w:val="22"/>
          <w:szCs w:val="22"/>
          <w:lang w:val="sr-Latn-ME"/>
        </w:rPr>
        <w:t>bakterijskih</w:t>
      </w:r>
      <w:proofErr w:type="spellEnd"/>
      <w:r w:rsidRPr="00C60600">
        <w:rPr>
          <w:sz w:val="22"/>
          <w:szCs w:val="22"/>
          <w:lang w:val="sr-Latn-ME"/>
        </w:rPr>
        <w:t xml:space="preserve"> infekcija): </w:t>
      </w:r>
      <w:proofErr w:type="spellStart"/>
      <w:r w:rsidRPr="00C60600">
        <w:rPr>
          <w:sz w:val="22"/>
          <w:szCs w:val="22"/>
          <w:lang w:val="sr-Latn-ME"/>
        </w:rPr>
        <w:t>tetraciklini</w:t>
      </w:r>
      <w:proofErr w:type="spellEnd"/>
      <w:r w:rsidRPr="00C60600">
        <w:rPr>
          <w:sz w:val="22"/>
          <w:szCs w:val="22"/>
          <w:lang w:val="sr-Latn-ME"/>
        </w:rPr>
        <w:t xml:space="preserve"> za oralnu primjenu, </w:t>
      </w:r>
      <w:proofErr w:type="spellStart"/>
      <w:r w:rsidRPr="00C60600">
        <w:rPr>
          <w:sz w:val="22"/>
          <w:szCs w:val="22"/>
          <w:lang w:val="sr-Latn-ME"/>
        </w:rPr>
        <w:t>rifampicin</w:t>
      </w:r>
      <w:proofErr w:type="spellEnd"/>
      <w:r w:rsidRPr="00C60600">
        <w:rPr>
          <w:sz w:val="22"/>
          <w:szCs w:val="22"/>
          <w:lang w:val="sr-Latn-ME"/>
        </w:rPr>
        <w:t xml:space="preserve"> i neki </w:t>
      </w:r>
      <w:proofErr w:type="spellStart"/>
      <w:r w:rsidRPr="00C60600">
        <w:rPr>
          <w:sz w:val="22"/>
          <w:szCs w:val="22"/>
          <w:lang w:val="sr-Latn-ME"/>
        </w:rPr>
        <w:t>fluorohinoloni</w:t>
      </w:r>
      <w:proofErr w:type="spellEnd"/>
      <w:r w:rsidRPr="00C60600">
        <w:rPr>
          <w:sz w:val="22"/>
          <w:szCs w:val="22"/>
          <w:lang w:val="sr-Latn-ME"/>
        </w:rPr>
        <w:t xml:space="preserve"> (</w:t>
      </w:r>
      <w:proofErr w:type="spellStart"/>
      <w:r w:rsidRPr="00C60600">
        <w:rPr>
          <w:sz w:val="22"/>
          <w:szCs w:val="22"/>
          <w:lang w:val="sr-Latn-ME"/>
        </w:rPr>
        <w:t>ciprofloksacin</w:t>
      </w:r>
      <w:proofErr w:type="spellEnd"/>
      <w:r w:rsidRPr="00C60600">
        <w:rPr>
          <w:sz w:val="22"/>
          <w:szCs w:val="22"/>
          <w:lang w:val="sr-Latn-ME"/>
        </w:rPr>
        <w:t xml:space="preserve">, </w:t>
      </w:r>
      <w:proofErr w:type="spellStart"/>
      <w:r w:rsidRPr="00C60600">
        <w:rPr>
          <w:sz w:val="22"/>
          <w:szCs w:val="22"/>
          <w:lang w:val="sr-Latn-ME"/>
        </w:rPr>
        <w:t>norfloksacin</w:t>
      </w:r>
      <w:proofErr w:type="spellEnd"/>
      <w:r w:rsidRPr="00C60600">
        <w:rPr>
          <w:sz w:val="22"/>
          <w:szCs w:val="22"/>
          <w:lang w:val="sr-Latn-ME"/>
        </w:rPr>
        <w:t>),</w:t>
      </w:r>
    </w:p>
    <w:p w14:paraId="7B40E44B" w14:textId="19784060" w:rsidR="008F41F5" w:rsidRPr="00C60600" w:rsidRDefault="008F41F5" w:rsidP="0005497A">
      <w:pPr>
        <w:pStyle w:val="ListParagraph"/>
        <w:widowControl w:val="0"/>
        <w:numPr>
          <w:ilvl w:val="0"/>
          <w:numId w:val="27"/>
        </w:numPr>
        <w:tabs>
          <w:tab w:val="left" w:pos="284"/>
        </w:tabs>
        <w:autoSpaceDE w:val="0"/>
        <w:autoSpaceDN w:val="0"/>
        <w:jc w:val="both"/>
        <w:rPr>
          <w:sz w:val="22"/>
          <w:szCs w:val="22"/>
          <w:lang w:val="sr-Latn-ME"/>
        </w:rPr>
      </w:pPr>
      <w:proofErr w:type="spellStart"/>
      <w:r w:rsidRPr="00C60600">
        <w:rPr>
          <w:sz w:val="22"/>
          <w:szCs w:val="22"/>
          <w:lang w:val="sr-Latn-ME"/>
        </w:rPr>
        <w:t>Dolutegravir</w:t>
      </w:r>
      <w:proofErr w:type="spellEnd"/>
      <w:r w:rsidRPr="00C60600">
        <w:rPr>
          <w:sz w:val="22"/>
          <w:szCs w:val="22"/>
          <w:lang w:val="sr-Latn-ME"/>
        </w:rPr>
        <w:t xml:space="preserve"> (lijek za l</w:t>
      </w:r>
      <w:r w:rsidR="00627D7E" w:rsidRPr="00C60600">
        <w:rPr>
          <w:sz w:val="22"/>
          <w:szCs w:val="22"/>
          <w:lang w:val="sr-Latn-ME"/>
        </w:rPr>
        <w:t>ij</w:t>
      </w:r>
      <w:r w:rsidRPr="00C60600">
        <w:rPr>
          <w:sz w:val="22"/>
          <w:szCs w:val="22"/>
          <w:lang w:val="sr-Latn-ME"/>
        </w:rPr>
        <w:t>ečenje HIV infekcije),</w:t>
      </w:r>
    </w:p>
    <w:p w14:paraId="0382FDF9" w14:textId="021905FE" w:rsidR="008F41F5" w:rsidRPr="00C60600" w:rsidRDefault="008F41F5" w:rsidP="0005497A">
      <w:pPr>
        <w:pStyle w:val="ListParagraph"/>
        <w:widowControl w:val="0"/>
        <w:numPr>
          <w:ilvl w:val="0"/>
          <w:numId w:val="27"/>
        </w:numPr>
        <w:tabs>
          <w:tab w:val="left" w:pos="284"/>
        </w:tabs>
        <w:autoSpaceDE w:val="0"/>
        <w:autoSpaceDN w:val="0"/>
        <w:jc w:val="both"/>
        <w:rPr>
          <w:sz w:val="22"/>
          <w:szCs w:val="22"/>
          <w:lang w:val="sr-Latn-ME"/>
        </w:rPr>
      </w:pPr>
      <w:r w:rsidRPr="00C60600">
        <w:rPr>
          <w:sz w:val="22"/>
          <w:szCs w:val="22"/>
          <w:lang w:val="sr-Latn-ME"/>
        </w:rPr>
        <w:t>Ljekovi ili dijetetski proizvodi koji sadrže gvožđe ili cink,</w:t>
      </w:r>
    </w:p>
    <w:p w14:paraId="5355DC26" w14:textId="31B06AFC" w:rsidR="008F41F5" w:rsidRPr="00C60600" w:rsidRDefault="008F41F5" w:rsidP="0005497A">
      <w:pPr>
        <w:pStyle w:val="ListParagraph"/>
        <w:widowControl w:val="0"/>
        <w:numPr>
          <w:ilvl w:val="0"/>
          <w:numId w:val="27"/>
        </w:numPr>
        <w:tabs>
          <w:tab w:val="left" w:pos="284"/>
        </w:tabs>
        <w:autoSpaceDE w:val="0"/>
        <w:autoSpaceDN w:val="0"/>
        <w:jc w:val="both"/>
        <w:rPr>
          <w:sz w:val="22"/>
          <w:szCs w:val="22"/>
          <w:lang w:val="sr-Latn-ME"/>
        </w:rPr>
      </w:pPr>
      <w:proofErr w:type="spellStart"/>
      <w:r w:rsidRPr="00C60600">
        <w:rPr>
          <w:sz w:val="22"/>
          <w:szCs w:val="22"/>
          <w:lang w:val="sr-Latn-ME"/>
        </w:rPr>
        <w:t>Estramustin</w:t>
      </w:r>
      <w:proofErr w:type="spellEnd"/>
      <w:r w:rsidRPr="00C60600">
        <w:rPr>
          <w:sz w:val="22"/>
          <w:szCs w:val="22"/>
          <w:lang w:val="sr-Latn-ME"/>
        </w:rPr>
        <w:t xml:space="preserve"> (lijek za liječenje nekih oblika kancera prostate),</w:t>
      </w:r>
    </w:p>
    <w:p w14:paraId="1FEB7B78" w14:textId="55C31F75" w:rsidR="008F41F5" w:rsidRPr="00C60600" w:rsidRDefault="008F41F5" w:rsidP="0005497A">
      <w:pPr>
        <w:pStyle w:val="ListParagraph"/>
        <w:widowControl w:val="0"/>
        <w:numPr>
          <w:ilvl w:val="0"/>
          <w:numId w:val="27"/>
        </w:numPr>
        <w:tabs>
          <w:tab w:val="left" w:pos="284"/>
        </w:tabs>
        <w:autoSpaceDE w:val="0"/>
        <w:autoSpaceDN w:val="0"/>
        <w:jc w:val="both"/>
        <w:rPr>
          <w:sz w:val="22"/>
          <w:szCs w:val="22"/>
          <w:lang w:val="sr-Latn-ME"/>
        </w:rPr>
      </w:pPr>
      <w:proofErr w:type="spellStart"/>
      <w:r w:rsidRPr="00C60600">
        <w:rPr>
          <w:sz w:val="22"/>
          <w:szCs w:val="22"/>
          <w:lang w:val="sr-Latn-ME"/>
        </w:rPr>
        <w:t>Tireoidni</w:t>
      </w:r>
      <w:proofErr w:type="spellEnd"/>
      <w:r w:rsidRPr="00C60600">
        <w:rPr>
          <w:sz w:val="22"/>
          <w:szCs w:val="22"/>
          <w:lang w:val="sr-Latn-ME"/>
        </w:rPr>
        <w:t xml:space="preserve"> hormoni, za liječenje bolesti štitaste žlijezde,</w:t>
      </w:r>
    </w:p>
    <w:p w14:paraId="27EC6005" w14:textId="46DC511D" w:rsidR="008F41F5" w:rsidRPr="00C60600" w:rsidRDefault="008F41F5" w:rsidP="0005497A">
      <w:pPr>
        <w:pStyle w:val="ListParagraph"/>
        <w:widowControl w:val="0"/>
        <w:numPr>
          <w:ilvl w:val="0"/>
          <w:numId w:val="27"/>
        </w:numPr>
        <w:tabs>
          <w:tab w:val="left" w:pos="284"/>
        </w:tabs>
        <w:autoSpaceDE w:val="0"/>
        <w:autoSpaceDN w:val="0"/>
        <w:jc w:val="both"/>
        <w:rPr>
          <w:sz w:val="22"/>
          <w:szCs w:val="22"/>
          <w:lang w:val="sr-Latn-ME"/>
        </w:rPr>
      </w:pPr>
      <w:proofErr w:type="spellStart"/>
      <w:r w:rsidRPr="00C60600">
        <w:rPr>
          <w:sz w:val="22"/>
          <w:szCs w:val="22"/>
          <w:lang w:val="sr-Latn-ME"/>
        </w:rPr>
        <w:t>Karbamazepin</w:t>
      </w:r>
      <w:proofErr w:type="spellEnd"/>
      <w:r w:rsidRPr="00C60600">
        <w:rPr>
          <w:sz w:val="22"/>
          <w:szCs w:val="22"/>
          <w:lang w:val="sr-Latn-ME"/>
        </w:rPr>
        <w:t xml:space="preserve">, </w:t>
      </w:r>
      <w:proofErr w:type="spellStart"/>
      <w:r w:rsidRPr="00C60600">
        <w:rPr>
          <w:sz w:val="22"/>
          <w:szCs w:val="22"/>
          <w:lang w:val="sr-Latn-ME"/>
        </w:rPr>
        <w:t>fosfenitoin</w:t>
      </w:r>
      <w:proofErr w:type="spellEnd"/>
      <w:r w:rsidRPr="00C60600">
        <w:rPr>
          <w:sz w:val="22"/>
          <w:szCs w:val="22"/>
          <w:lang w:val="sr-Latn-ME"/>
        </w:rPr>
        <w:t xml:space="preserve">, </w:t>
      </w:r>
      <w:proofErr w:type="spellStart"/>
      <w:r w:rsidRPr="00C60600">
        <w:rPr>
          <w:sz w:val="22"/>
          <w:szCs w:val="22"/>
          <w:lang w:val="sr-Latn-ME"/>
        </w:rPr>
        <w:t>fenobarbital</w:t>
      </w:r>
      <w:proofErr w:type="spellEnd"/>
      <w:r w:rsidRPr="00C60600">
        <w:rPr>
          <w:sz w:val="22"/>
          <w:szCs w:val="22"/>
          <w:lang w:val="sr-Latn-ME"/>
        </w:rPr>
        <w:t xml:space="preserve">, </w:t>
      </w:r>
      <w:proofErr w:type="spellStart"/>
      <w:r w:rsidRPr="00C60600">
        <w:rPr>
          <w:sz w:val="22"/>
          <w:szCs w:val="22"/>
          <w:lang w:val="sr-Latn-ME"/>
        </w:rPr>
        <w:t>fenitoin</w:t>
      </w:r>
      <w:proofErr w:type="spellEnd"/>
      <w:r w:rsidRPr="00C60600">
        <w:rPr>
          <w:sz w:val="22"/>
          <w:szCs w:val="22"/>
          <w:lang w:val="sr-Latn-ME"/>
        </w:rPr>
        <w:t xml:space="preserve">, </w:t>
      </w:r>
      <w:proofErr w:type="spellStart"/>
      <w:r w:rsidRPr="00C60600">
        <w:rPr>
          <w:sz w:val="22"/>
          <w:szCs w:val="22"/>
          <w:lang w:val="sr-Latn-ME"/>
        </w:rPr>
        <w:t>primidon</w:t>
      </w:r>
      <w:proofErr w:type="spellEnd"/>
      <w:r w:rsidRPr="00C60600">
        <w:rPr>
          <w:sz w:val="22"/>
          <w:szCs w:val="22"/>
          <w:lang w:val="sr-Latn-ME"/>
        </w:rPr>
        <w:t>, ljekovi za liječenje epilepsije,</w:t>
      </w:r>
    </w:p>
    <w:p w14:paraId="08D42DEC" w14:textId="6362BEC2" w:rsidR="008F41F5" w:rsidRPr="00C60600" w:rsidRDefault="008F41F5" w:rsidP="0005497A">
      <w:pPr>
        <w:widowControl w:val="0"/>
        <w:autoSpaceDE w:val="0"/>
        <w:autoSpaceDN w:val="0"/>
        <w:jc w:val="both"/>
        <w:rPr>
          <w:sz w:val="22"/>
          <w:szCs w:val="22"/>
          <w:lang w:val="sr-Latn-ME"/>
        </w:rPr>
      </w:pPr>
      <w:r w:rsidRPr="00C60600">
        <w:rPr>
          <w:sz w:val="22"/>
          <w:szCs w:val="22"/>
          <w:lang w:val="sr-Latn-ME"/>
        </w:rPr>
        <w:t xml:space="preserve">-  </w:t>
      </w:r>
      <w:r w:rsidR="0076036B" w:rsidRPr="00C60600">
        <w:rPr>
          <w:sz w:val="22"/>
          <w:szCs w:val="22"/>
          <w:lang w:val="sr-Latn-ME"/>
        </w:rPr>
        <w:t xml:space="preserve"> </w:t>
      </w:r>
      <w:proofErr w:type="spellStart"/>
      <w:r w:rsidRPr="00C60600">
        <w:rPr>
          <w:sz w:val="22"/>
          <w:szCs w:val="22"/>
          <w:lang w:val="sr-Latn-ME"/>
        </w:rPr>
        <w:t>Orlistat</w:t>
      </w:r>
      <w:proofErr w:type="spellEnd"/>
      <w:r w:rsidRPr="00C60600">
        <w:rPr>
          <w:sz w:val="22"/>
          <w:szCs w:val="22"/>
          <w:lang w:val="sr-Latn-ME"/>
        </w:rPr>
        <w:t xml:space="preserve"> (lijek za liječenje prekomjerne t</w:t>
      </w:r>
      <w:r w:rsidR="00FD27EA" w:rsidRPr="00C60600">
        <w:rPr>
          <w:sz w:val="22"/>
          <w:szCs w:val="22"/>
          <w:lang w:val="sr-Latn-ME"/>
        </w:rPr>
        <w:t>j</w:t>
      </w:r>
      <w:r w:rsidRPr="00C60600">
        <w:rPr>
          <w:sz w:val="22"/>
          <w:szCs w:val="22"/>
          <w:lang w:val="sr-Latn-ME"/>
        </w:rPr>
        <w:t xml:space="preserve">elesne mase), jer može </w:t>
      </w:r>
      <w:proofErr w:type="spellStart"/>
      <w:r w:rsidRPr="00C60600">
        <w:rPr>
          <w:sz w:val="22"/>
          <w:szCs w:val="22"/>
          <w:lang w:val="sr-Latn-ME"/>
        </w:rPr>
        <w:t>smaniti</w:t>
      </w:r>
      <w:proofErr w:type="spellEnd"/>
      <w:r w:rsidRPr="00C60600">
        <w:rPr>
          <w:sz w:val="22"/>
          <w:szCs w:val="22"/>
          <w:lang w:val="sr-Latn-ME"/>
        </w:rPr>
        <w:t xml:space="preserve"> količinu resorbovanog vitamina D</w:t>
      </w:r>
      <w:r w:rsidRPr="00C60600">
        <w:rPr>
          <w:sz w:val="22"/>
          <w:szCs w:val="22"/>
          <w:vertAlign w:val="subscript"/>
          <w:lang w:val="sr-Latn-ME"/>
        </w:rPr>
        <w:t>3,</w:t>
      </w:r>
    </w:p>
    <w:p w14:paraId="1F1514D9" w14:textId="2AB7E202" w:rsidR="00497F17" w:rsidRPr="00C60600" w:rsidRDefault="00026E53">
      <w:pPr>
        <w:widowControl w:val="0"/>
        <w:tabs>
          <w:tab w:val="left" w:pos="284"/>
        </w:tabs>
        <w:autoSpaceDE w:val="0"/>
        <w:autoSpaceDN w:val="0"/>
        <w:jc w:val="both"/>
        <w:rPr>
          <w:sz w:val="22"/>
          <w:szCs w:val="22"/>
          <w:lang w:val="sr-Latn-ME"/>
        </w:rPr>
      </w:pPr>
      <w:r w:rsidRPr="00C60600">
        <w:rPr>
          <w:sz w:val="22"/>
          <w:szCs w:val="22"/>
          <w:lang w:val="sr-Latn-ME"/>
        </w:rPr>
        <w:t xml:space="preserve">- </w:t>
      </w:r>
      <w:proofErr w:type="spellStart"/>
      <w:r w:rsidR="00DD0A43" w:rsidRPr="00C60600">
        <w:rPr>
          <w:sz w:val="22"/>
          <w:szCs w:val="22"/>
          <w:lang w:val="sr-Latn-ME"/>
        </w:rPr>
        <w:t>Tiazidn</w:t>
      </w:r>
      <w:r w:rsidR="008F41F5" w:rsidRPr="00C60600">
        <w:rPr>
          <w:sz w:val="22"/>
          <w:szCs w:val="22"/>
          <w:lang w:val="sr-Latn-ME"/>
        </w:rPr>
        <w:t>i</w:t>
      </w:r>
      <w:proofErr w:type="spellEnd"/>
      <w:r w:rsidR="00DD0A43" w:rsidRPr="00C60600">
        <w:rPr>
          <w:sz w:val="22"/>
          <w:szCs w:val="22"/>
          <w:lang w:val="sr-Latn-ME"/>
        </w:rPr>
        <w:t xml:space="preserve"> </w:t>
      </w:r>
      <w:proofErr w:type="spellStart"/>
      <w:r w:rsidR="00DD0A43" w:rsidRPr="00C60600">
        <w:rPr>
          <w:sz w:val="22"/>
          <w:szCs w:val="22"/>
          <w:lang w:val="sr-Latn-ME"/>
        </w:rPr>
        <w:t>diureti</w:t>
      </w:r>
      <w:r w:rsidR="008F41F5" w:rsidRPr="00C60600">
        <w:rPr>
          <w:sz w:val="22"/>
          <w:szCs w:val="22"/>
          <w:lang w:val="sr-Latn-ME"/>
        </w:rPr>
        <w:t>ci</w:t>
      </w:r>
      <w:proofErr w:type="spellEnd"/>
      <w:r w:rsidR="00DD0A43" w:rsidRPr="00C60600">
        <w:rPr>
          <w:sz w:val="22"/>
          <w:szCs w:val="22"/>
          <w:lang w:val="sr-Latn-ME"/>
        </w:rPr>
        <w:t xml:space="preserve"> (ljekovi za liječenje visokog krvnog pritiska ili </w:t>
      </w:r>
      <w:proofErr w:type="spellStart"/>
      <w:r w:rsidR="00DD0A43" w:rsidRPr="00C60600">
        <w:rPr>
          <w:sz w:val="22"/>
          <w:szCs w:val="22"/>
          <w:lang w:val="sr-Latn-ME"/>
        </w:rPr>
        <w:t>edema</w:t>
      </w:r>
      <w:proofErr w:type="spellEnd"/>
      <w:r w:rsidR="00DD0A43" w:rsidRPr="00C60600">
        <w:rPr>
          <w:sz w:val="22"/>
          <w:szCs w:val="22"/>
          <w:lang w:val="sr-Latn-ME"/>
        </w:rPr>
        <w:t xml:space="preserve">), jer mogu povećati </w:t>
      </w:r>
      <w:r w:rsidR="00391379" w:rsidRPr="00C60600">
        <w:rPr>
          <w:sz w:val="22"/>
          <w:szCs w:val="22"/>
          <w:lang w:val="sr-Latn-ME"/>
        </w:rPr>
        <w:t>koncetraciju</w:t>
      </w:r>
      <w:r w:rsidR="00DD0A43" w:rsidRPr="00C60600">
        <w:rPr>
          <w:sz w:val="22"/>
          <w:szCs w:val="22"/>
          <w:lang w:val="sr-Latn-ME"/>
        </w:rPr>
        <w:t xml:space="preserve"> kalcijuma u krvi</w:t>
      </w:r>
      <w:r w:rsidR="005B23B7" w:rsidRPr="00C60600">
        <w:rPr>
          <w:sz w:val="22"/>
          <w:szCs w:val="22"/>
          <w:lang w:val="sr-Latn-ME"/>
        </w:rPr>
        <w:t>.</w:t>
      </w:r>
    </w:p>
    <w:p w14:paraId="2C5E552A" w14:textId="77777777" w:rsidR="00DD0A43" w:rsidRPr="00C60600" w:rsidRDefault="00DD0A43">
      <w:pPr>
        <w:widowControl w:val="0"/>
        <w:tabs>
          <w:tab w:val="left" w:pos="284"/>
        </w:tabs>
        <w:autoSpaceDE w:val="0"/>
        <w:autoSpaceDN w:val="0"/>
        <w:jc w:val="both"/>
        <w:rPr>
          <w:sz w:val="22"/>
          <w:szCs w:val="22"/>
          <w:lang w:val="sr-Latn-ME"/>
        </w:rPr>
      </w:pPr>
    </w:p>
    <w:p w14:paraId="39F60845" w14:textId="01CF933B" w:rsidR="00DD0A43" w:rsidRPr="00C60600" w:rsidRDefault="00DD0A43">
      <w:pPr>
        <w:widowControl w:val="0"/>
        <w:tabs>
          <w:tab w:val="left" w:pos="284"/>
        </w:tabs>
        <w:autoSpaceDE w:val="0"/>
        <w:autoSpaceDN w:val="0"/>
        <w:jc w:val="both"/>
        <w:rPr>
          <w:sz w:val="22"/>
          <w:szCs w:val="22"/>
          <w:lang w:val="sr-Latn-ME"/>
        </w:rPr>
      </w:pPr>
      <w:r w:rsidRPr="00C60600">
        <w:rPr>
          <w:sz w:val="22"/>
          <w:szCs w:val="22"/>
          <w:lang w:val="sr-Latn-ME"/>
        </w:rPr>
        <w:t>Morate sačekati najmanje:</w:t>
      </w:r>
    </w:p>
    <w:p w14:paraId="7DBE00C8" w14:textId="6059574C" w:rsidR="008F41F5" w:rsidRPr="00C60600" w:rsidRDefault="008F41F5" w:rsidP="0005497A">
      <w:pPr>
        <w:widowControl w:val="0"/>
        <w:numPr>
          <w:ilvl w:val="0"/>
          <w:numId w:val="27"/>
        </w:numPr>
        <w:tabs>
          <w:tab w:val="left" w:pos="284"/>
        </w:tabs>
        <w:autoSpaceDE w:val="0"/>
        <w:autoSpaceDN w:val="0"/>
        <w:jc w:val="both"/>
        <w:rPr>
          <w:sz w:val="22"/>
          <w:szCs w:val="22"/>
          <w:lang w:val="sr-Latn-ME"/>
        </w:rPr>
      </w:pPr>
      <w:r w:rsidRPr="00C60600">
        <w:rPr>
          <w:sz w:val="22"/>
          <w:szCs w:val="22"/>
          <w:lang w:val="sr-Latn-ME"/>
        </w:rPr>
        <w:t xml:space="preserve">30 minuta ili više od 2 sata između uzimanja lijeka </w:t>
      </w:r>
      <w:proofErr w:type="spellStart"/>
      <w:r w:rsidRPr="00C60600">
        <w:rPr>
          <w:sz w:val="22"/>
          <w:szCs w:val="22"/>
          <w:lang w:val="sr-Latn-ME"/>
        </w:rPr>
        <w:t>Ideos</w:t>
      </w:r>
      <w:proofErr w:type="spellEnd"/>
      <w:r w:rsidRPr="00C60600">
        <w:rPr>
          <w:sz w:val="22"/>
          <w:szCs w:val="22"/>
          <w:lang w:val="sr-Latn-ME"/>
        </w:rPr>
        <w:t xml:space="preserve"> i </w:t>
      </w:r>
      <w:proofErr w:type="spellStart"/>
      <w:r w:rsidRPr="00C60600">
        <w:rPr>
          <w:sz w:val="22"/>
          <w:szCs w:val="22"/>
          <w:lang w:val="sr-Latn-ME"/>
        </w:rPr>
        <w:t>bifosfonata</w:t>
      </w:r>
      <w:proofErr w:type="spellEnd"/>
    </w:p>
    <w:p w14:paraId="7D30E599" w14:textId="5E3CFB15" w:rsidR="008F41F5" w:rsidRPr="00C60600" w:rsidRDefault="008F41F5" w:rsidP="0005497A">
      <w:pPr>
        <w:widowControl w:val="0"/>
        <w:numPr>
          <w:ilvl w:val="0"/>
          <w:numId w:val="27"/>
        </w:numPr>
        <w:tabs>
          <w:tab w:val="left" w:pos="284"/>
        </w:tabs>
        <w:autoSpaceDE w:val="0"/>
        <w:autoSpaceDN w:val="0"/>
        <w:jc w:val="both"/>
        <w:rPr>
          <w:sz w:val="22"/>
          <w:szCs w:val="22"/>
          <w:lang w:val="sr-Latn-ME"/>
        </w:rPr>
      </w:pPr>
      <w:r w:rsidRPr="00C60600">
        <w:rPr>
          <w:sz w:val="22"/>
          <w:szCs w:val="22"/>
          <w:lang w:val="sr-Latn-ME"/>
        </w:rPr>
        <w:t xml:space="preserve">Više od 2 sata između uzimanja lijeka </w:t>
      </w:r>
      <w:proofErr w:type="spellStart"/>
      <w:r w:rsidRPr="00C60600">
        <w:rPr>
          <w:sz w:val="22"/>
          <w:szCs w:val="22"/>
          <w:lang w:val="sr-Latn-ME"/>
        </w:rPr>
        <w:t>Ideos</w:t>
      </w:r>
      <w:proofErr w:type="spellEnd"/>
      <w:r w:rsidRPr="00C60600">
        <w:rPr>
          <w:sz w:val="22"/>
          <w:szCs w:val="22"/>
          <w:lang w:val="sr-Latn-ME"/>
        </w:rPr>
        <w:t xml:space="preserve"> i sljedećih ljekova: ljekova koji sadrže stroncijum, gvožđe ili cink, </w:t>
      </w:r>
      <w:proofErr w:type="spellStart"/>
      <w:r w:rsidRPr="00C60600">
        <w:rPr>
          <w:sz w:val="22"/>
          <w:szCs w:val="22"/>
          <w:lang w:val="sr-Latn-ME"/>
        </w:rPr>
        <w:t>estramustin</w:t>
      </w:r>
      <w:proofErr w:type="spellEnd"/>
      <w:r w:rsidRPr="00C60600">
        <w:rPr>
          <w:sz w:val="22"/>
          <w:szCs w:val="22"/>
          <w:lang w:val="sr-Latn-ME"/>
        </w:rPr>
        <w:t xml:space="preserve">, hormone štitaste </w:t>
      </w:r>
      <w:proofErr w:type="spellStart"/>
      <w:r w:rsidRPr="00C60600">
        <w:rPr>
          <w:sz w:val="22"/>
          <w:szCs w:val="22"/>
          <w:lang w:val="sr-Latn-ME"/>
        </w:rPr>
        <w:t>žlezde</w:t>
      </w:r>
      <w:proofErr w:type="spellEnd"/>
      <w:r w:rsidRPr="00C60600">
        <w:rPr>
          <w:sz w:val="22"/>
          <w:szCs w:val="22"/>
          <w:lang w:val="sr-Latn-ME"/>
        </w:rPr>
        <w:t xml:space="preserve">, neke </w:t>
      </w:r>
      <w:proofErr w:type="spellStart"/>
      <w:r w:rsidRPr="00C60600">
        <w:rPr>
          <w:sz w:val="22"/>
          <w:szCs w:val="22"/>
          <w:lang w:val="sr-Latn-ME"/>
        </w:rPr>
        <w:t>fluorohinolone</w:t>
      </w:r>
      <w:proofErr w:type="spellEnd"/>
      <w:r w:rsidRPr="00C60600">
        <w:rPr>
          <w:sz w:val="22"/>
          <w:szCs w:val="22"/>
          <w:lang w:val="sr-Latn-ME"/>
        </w:rPr>
        <w:t xml:space="preserve"> (</w:t>
      </w:r>
      <w:proofErr w:type="spellStart"/>
      <w:r w:rsidRPr="00C60600">
        <w:rPr>
          <w:sz w:val="22"/>
          <w:szCs w:val="22"/>
          <w:lang w:val="sr-Latn-ME"/>
        </w:rPr>
        <w:t>ciprofloksacin</w:t>
      </w:r>
      <w:proofErr w:type="spellEnd"/>
      <w:r w:rsidRPr="00C60600">
        <w:rPr>
          <w:sz w:val="22"/>
          <w:szCs w:val="22"/>
          <w:lang w:val="sr-Latn-ME"/>
        </w:rPr>
        <w:t xml:space="preserve">, </w:t>
      </w:r>
      <w:proofErr w:type="spellStart"/>
      <w:r w:rsidRPr="00C60600">
        <w:rPr>
          <w:sz w:val="22"/>
          <w:szCs w:val="22"/>
          <w:lang w:val="sr-Latn-ME"/>
        </w:rPr>
        <w:t>norfloksacin</w:t>
      </w:r>
      <w:proofErr w:type="spellEnd"/>
      <w:r w:rsidRPr="00C60600">
        <w:rPr>
          <w:sz w:val="22"/>
          <w:szCs w:val="22"/>
          <w:lang w:val="sr-Latn-ME"/>
        </w:rPr>
        <w:t xml:space="preserve">), </w:t>
      </w:r>
      <w:proofErr w:type="spellStart"/>
      <w:r w:rsidRPr="00C60600">
        <w:rPr>
          <w:sz w:val="22"/>
          <w:szCs w:val="22"/>
          <w:lang w:val="sr-Latn-ME"/>
        </w:rPr>
        <w:t>tetraciklinske</w:t>
      </w:r>
      <w:proofErr w:type="spellEnd"/>
      <w:r w:rsidRPr="00C60600">
        <w:rPr>
          <w:sz w:val="22"/>
          <w:szCs w:val="22"/>
          <w:lang w:val="sr-Latn-ME"/>
        </w:rPr>
        <w:t xml:space="preserve"> antibiotike.</w:t>
      </w:r>
    </w:p>
    <w:p w14:paraId="57E522FB" w14:textId="028D3186" w:rsidR="008F41F5" w:rsidRPr="00C60600" w:rsidRDefault="008F41F5">
      <w:pPr>
        <w:numPr>
          <w:ilvl w:val="0"/>
          <w:numId w:val="27"/>
        </w:numPr>
        <w:tabs>
          <w:tab w:val="left" w:pos="284"/>
        </w:tabs>
        <w:jc w:val="both"/>
        <w:rPr>
          <w:sz w:val="22"/>
          <w:szCs w:val="22"/>
          <w:lang w:val="sr-Latn-ME"/>
        </w:rPr>
      </w:pPr>
      <w:r w:rsidRPr="00C60600">
        <w:rPr>
          <w:sz w:val="22"/>
          <w:szCs w:val="22"/>
          <w:lang w:val="sr-Latn-ME"/>
        </w:rPr>
        <w:t xml:space="preserve">Savjetuje se uzimanje lijeka </w:t>
      </w:r>
      <w:proofErr w:type="spellStart"/>
      <w:r w:rsidRPr="00C60600">
        <w:rPr>
          <w:sz w:val="22"/>
          <w:szCs w:val="22"/>
          <w:lang w:val="sr-Latn-ME"/>
        </w:rPr>
        <w:t>Ideos</w:t>
      </w:r>
      <w:proofErr w:type="spellEnd"/>
      <w:r w:rsidRPr="00C60600">
        <w:rPr>
          <w:sz w:val="22"/>
          <w:szCs w:val="22"/>
          <w:lang w:val="sr-Latn-ME"/>
        </w:rPr>
        <w:t xml:space="preserve"> najmanje 2 sata poslije ili 6 sati prije uzimanja </w:t>
      </w:r>
      <w:proofErr w:type="spellStart"/>
      <w:r w:rsidRPr="00C60600">
        <w:rPr>
          <w:sz w:val="22"/>
          <w:szCs w:val="22"/>
          <w:lang w:val="sr-Latn-ME"/>
        </w:rPr>
        <w:t>dolutegravira</w:t>
      </w:r>
      <w:proofErr w:type="spellEnd"/>
      <w:r w:rsidRPr="00C60600">
        <w:rPr>
          <w:sz w:val="22"/>
          <w:szCs w:val="22"/>
          <w:lang w:val="sr-Latn-ME"/>
        </w:rPr>
        <w:t>.</w:t>
      </w:r>
    </w:p>
    <w:p w14:paraId="134FF6DC" w14:textId="77777777" w:rsidR="008F41F5" w:rsidRPr="00C60600" w:rsidRDefault="008F41F5">
      <w:pPr>
        <w:widowControl w:val="0"/>
        <w:tabs>
          <w:tab w:val="left" w:pos="284"/>
        </w:tabs>
        <w:autoSpaceDE w:val="0"/>
        <w:autoSpaceDN w:val="0"/>
        <w:jc w:val="both"/>
        <w:rPr>
          <w:sz w:val="22"/>
          <w:szCs w:val="22"/>
          <w:lang w:val="sr-Latn-ME"/>
        </w:rPr>
      </w:pPr>
    </w:p>
    <w:p w14:paraId="567BBDCF" w14:textId="77777777" w:rsidR="00A32113" w:rsidRPr="00C60600" w:rsidRDefault="00A32113" w:rsidP="0005497A">
      <w:pPr>
        <w:jc w:val="both"/>
        <w:rPr>
          <w:b/>
          <w:bCs/>
          <w:sz w:val="22"/>
          <w:szCs w:val="22"/>
          <w:lang w:val="sr-Latn-ME"/>
        </w:rPr>
      </w:pPr>
      <w:r w:rsidRPr="00C60600">
        <w:rPr>
          <w:b/>
          <w:bCs/>
          <w:sz w:val="22"/>
          <w:szCs w:val="22"/>
          <w:lang w:val="sr-Latn-ME"/>
        </w:rPr>
        <w:t>Uzim</w:t>
      </w:r>
      <w:r w:rsidR="00CF0151" w:rsidRPr="00C60600">
        <w:rPr>
          <w:b/>
          <w:bCs/>
          <w:sz w:val="22"/>
          <w:szCs w:val="22"/>
          <w:lang w:val="sr-Latn-ME"/>
        </w:rPr>
        <w:t xml:space="preserve">anje lijeka </w:t>
      </w:r>
      <w:proofErr w:type="spellStart"/>
      <w:r w:rsidR="00CF0151" w:rsidRPr="00C60600">
        <w:rPr>
          <w:b/>
          <w:bCs/>
          <w:sz w:val="22"/>
          <w:szCs w:val="22"/>
          <w:lang w:val="sr-Latn-ME"/>
        </w:rPr>
        <w:t>Ideos</w:t>
      </w:r>
      <w:proofErr w:type="spellEnd"/>
      <w:r w:rsidR="003A3507" w:rsidRPr="00C60600">
        <w:rPr>
          <w:b/>
          <w:bCs/>
          <w:sz w:val="22"/>
          <w:szCs w:val="22"/>
          <w:lang w:val="sr-Latn-ME"/>
        </w:rPr>
        <w:t xml:space="preserve"> sa hranom ili piće</w:t>
      </w:r>
      <w:r w:rsidRPr="00C60600">
        <w:rPr>
          <w:b/>
          <w:bCs/>
          <w:sz w:val="22"/>
          <w:szCs w:val="22"/>
          <w:lang w:val="sr-Latn-ME"/>
        </w:rPr>
        <w:t>m</w:t>
      </w:r>
      <w:r w:rsidR="00A02C42" w:rsidRPr="00C60600">
        <w:rPr>
          <w:b/>
          <w:bCs/>
          <w:sz w:val="22"/>
          <w:szCs w:val="22"/>
          <w:lang w:val="sr-Latn-ME"/>
        </w:rPr>
        <w:t xml:space="preserve"> </w:t>
      </w:r>
    </w:p>
    <w:p w14:paraId="642DA170" w14:textId="77777777" w:rsidR="00966184" w:rsidRPr="00C60600" w:rsidRDefault="00966184" w:rsidP="0005497A">
      <w:pPr>
        <w:pStyle w:val="Header"/>
        <w:tabs>
          <w:tab w:val="left" w:pos="284"/>
        </w:tabs>
        <w:jc w:val="both"/>
        <w:rPr>
          <w:bCs/>
          <w:sz w:val="22"/>
          <w:szCs w:val="22"/>
          <w:lang w:val="sr-Latn-ME"/>
        </w:rPr>
      </w:pPr>
    </w:p>
    <w:p w14:paraId="45972D77" w14:textId="4B128FD4" w:rsidR="00DD0A43" w:rsidRPr="00C60600" w:rsidRDefault="00DD0A43" w:rsidP="0005497A">
      <w:pPr>
        <w:pStyle w:val="Header"/>
        <w:tabs>
          <w:tab w:val="left" w:pos="284"/>
        </w:tabs>
        <w:jc w:val="both"/>
        <w:rPr>
          <w:bCs/>
          <w:sz w:val="22"/>
          <w:szCs w:val="22"/>
          <w:lang w:val="sr-Latn-ME"/>
        </w:rPr>
      </w:pPr>
      <w:r w:rsidRPr="00C60600">
        <w:rPr>
          <w:bCs/>
          <w:sz w:val="22"/>
          <w:szCs w:val="22"/>
          <w:lang w:val="sr-Latn-ME"/>
        </w:rPr>
        <w:t>Moguće interakcije sa hranom. Morat</w:t>
      </w:r>
      <w:r w:rsidR="008F41F5" w:rsidRPr="00C60600">
        <w:rPr>
          <w:bCs/>
          <w:sz w:val="22"/>
          <w:szCs w:val="22"/>
          <w:lang w:val="sr-Latn-ME"/>
        </w:rPr>
        <w:t xml:space="preserve"> uzeti </w:t>
      </w:r>
      <w:proofErr w:type="spellStart"/>
      <w:r w:rsidR="008F41F5" w:rsidRPr="00C60600">
        <w:rPr>
          <w:bCs/>
          <w:sz w:val="22"/>
          <w:szCs w:val="22"/>
          <w:lang w:val="sr-Latn-ME"/>
        </w:rPr>
        <w:t>Ideos</w:t>
      </w:r>
      <w:proofErr w:type="spellEnd"/>
      <w:r w:rsidR="008F41F5" w:rsidRPr="00C60600">
        <w:rPr>
          <w:bCs/>
          <w:sz w:val="22"/>
          <w:szCs w:val="22"/>
          <w:lang w:val="sr-Latn-ME"/>
        </w:rPr>
        <w:t xml:space="preserve"> ili prije ili poslije obroka koji </w:t>
      </w:r>
      <w:proofErr w:type="spellStart"/>
      <w:r w:rsidR="008F41F5" w:rsidRPr="00C60600">
        <w:rPr>
          <w:bCs/>
          <w:sz w:val="22"/>
          <w:szCs w:val="22"/>
          <w:lang w:val="sr-Latn-ME"/>
        </w:rPr>
        <w:t>sadže</w:t>
      </w:r>
      <w:proofErr w:type="spellEnd"/>
      <w:r w:rsidR="008F41F5" w:rsidRPr="00C60600">
        <w:rPr>
          <w:bCs/>
          <w:sz w:val="22"/>
          <w:szCs w:val="22"/>
          <w:lang w:val="sr-Latn-ME"/>
        </w:rPr>
        <w:t>:</w:t>
      </w:r>
    </w:p>
    <w:p w14:paraId="53B7F7A9" w14:textId="77777777" w:rsidR="00DD0A43" w:rsidRPr="00C60600" w:rsidRDefault="00DD0A43" w:rsidP="0005497A">
      <w:pPr>
        <w:pStyle w:val="Header"/>
        <w:numPr>
          <w:ilvl w:val="0"/>
          <w:numId w:val="27"/>
        </w:numPr>
        <w:tabs>
          <w:tab w:val="left" w:pos="284"/>
        </w:tabs>
        <w:jc w:val="both"/>
        <w:rPr>
          <w:bCs/>
          <w:sz w:val="22"/>
          <w:szCs w:val="22"/>
          <w:lang w:val="sr-Latn-ME"/>
        </w:rPr>
      </w:pPr>
      <w:r w:rsidRPr="00C60600">
        <w:rPr>
          <w:bCs/>
          <w:sz w:val="22"/>
          <w:szCs w:val="22"/>
          <w:lang w:val="sr-Latn-ME"/>
        </w:rPr>
        <w:t xml:space="preserve">oksalnu kiselinu (spanać, </w:t>
      </w:r>
      <w:proofErr w:type="spellStart"/>
      <w:r w:rsidRPr="00C60600">
        <w:rPr>
          <w:bCs/>
          <w:sz w:val="22"/>
          <w:szCs w:val="22"/>
          <w:lang w:val="sr-Latn-ME"/>
        </w:rPr>
        <w:t>rabarbara</w:t>
      </w:r>
      <w:proofErr w:type="spellEnd"/>
      <w:r w:rsidRPr="00C60600">
        <w:rPr>
          <w:bCs/>
          <w:sz w:val="22"/>
          <w:szCs w:val="22"/>
          <w:lang w:val="sr-Latn-ME"/>
        </w:rPr>
        <w:t>, kiseljak, kakao, čaj)</w:t>
      </w:r>
    </w:p>
    <w:p w14:paraId="53A4E888" w14:textId="77777777" w:rsidR="00DD0A43" w:rsidRPr="00C60600" w:rsidRDefault="00DD0A43" w:rsidP="0005497A">
      <w:pPr>
        <w:pStyle w:val="Header"/>
        <w:numPr>
          <w:ilvl w:val="0"/>
          <w:numId w:val="27"/>
        </w:numPr>
        <w:tabs>
          <w:tab w:val="left" w:pos="284"/>
        </w:tabs>
        <w:jc w:val="both"/>
        <w:rPr>
          <w:bCs/>
          <w:sz w:val="22"/>
          <w:szCs w:val="22"/>
          <w:lang w:val="sr-Latn-ME"/>
        </w:rPr>
      </w:pPr>
      <w:r w:rsidRPr="00C60600">
        <w:rPr>
          <w:bCs/>
          <w:sz w:val="22"/>
          <w:szCs w:val="22"/>
          <w:lang w:val="sr-Latn-ME"/>
        </w:rPr>
        <w:t>fosfate (svinjetina, šunka, kobasice, prerađeni sir, desertne kreme, kolu)</w:t>
      </w:r>
    </w:p>
    <w:p w14:paraId="787996F3" w14:textId="77777777" w:rsidR="00DD0A43" w:rsidRPr="00C60600" w:rsidRDefault="00DD0A43" w:rsidP="0005497A">
      <w:pPr>
        <w:pStyle w:val="Header"/>
        <w:numPr>
          <w:ilvl w:val="0"/>
          <w:numId w:val="27"/>
        </w:numPr>
        <w:tabs>
          <w:tab w:val="left" w:pos="284"/>
        </w:tabs>
        <w:jc w:val="both"/>
        <w:rPr>
          <w:bCs/>
          <w:sz w:val="22"/>
          <w:szCs w:val="22"/>
          <w:lang w:val="sr-Latn-ME"/>
        </w:rPr>
      </w:pPr>
      <w:proofErr w:type="spellStart"/>
      <w:r w:rsidRPr="00C60600">
        <w:rPr>
          <w:bCs/>
          <w:sz w:val="22"/>
          <w:szCs w:val="22"/>
          <w:lang w:val="sr-Latn-ME"/>
        </w:rPr>
        <w:t>fitinsku</w:t>
      </w:r>
      <w:proofErr w:type="spellEnd"/>
      <w:r w:rsidRPr="00C60600">
        <w:rPr>
          <w:bCs/>
          <w:sz w:val="22"/>
          <w:szCs w:val="22"/>
          <w:lang w:val="sr-Latn-ME"/>
        </w:rPr>
        <w:t xml:space="preserve"> kiselinu (integralne žitarice, osušeno povrće, sjemenke </w:t>
      </w:r>
      <w:proofErr w:type="spellStart"/>
      <w:r w:rsidRPr="00C60600">
        <w:rPr>
          <w:bCs/>
          <w:sz w:val="22"/>
          <w:szCs w:val="22"/>
          <w:lang w:val="sr-Latn-ME"/>
        </w:rPr>
        <w:t>uljarica</w:t>
      </w:r>
      <w:proofErr w:type="spellEnd"/>
      <w:r w:rsidRPr="00C60600">
        <w:rPr>
          <w:bCs/>
          <w:sz w:val="22"/>
          <w:szCs w:val="22"/>
          <w:lang w:val="sr-Latn-ME"/>
        </w:rPr>
        <w:t xml:space="preserve">, čokolada). </w:t>
      </w:r>
    </w:p>
    <w:p w14:paraId="6BA0D78B" w14:textId="77777777" w:rsidR="00DD0A43" w:rsidRPr="00C60600" w:rsidRDefault="00DD0A43" w:rsidP="0005497A">
      <w:pPr>
        <w:pStyle w:val="Header"/>
        <w:tabs>
          <w:tab w:val="left" w:pos="284"/>
        </w:tabs>
        <w:jc w:val="both"/>
        <w:rPr>
          <w:bCs/>
          <w:sz w:val="22"/>
          <w:szCs w:val="22"/>
          <w:lang w:val="sr-Latn-ME"/>
        </w:rPr>
      </w:pPr>
      <w:r w:rsidRPr="00C60600">
        <w:rPr>
          <w:bCs/>
          <w:sz w:val="22"/>
          <w:szCs w:val="22"/>
          <w:lang w:val="sr-Latn-ME"/>
        </w:rPr>
        <w:t>Zbog toga se preporučuje da se ovaj lijek i obroci koji sadrže ovakvu vrstu hrane uzimaju u većem vremenskom razmaku.</w:t>
      </w:r>
    </w:p>
    <w:p w14:paraId="1479E5A9" w14:textId="77777777" w:rsidR="00445D8F" w:rsidRPr="00C60600" w:rsidRDefault="00445D8F" w:rsidP="0005497A">
      <w:pPr>
        <w:jc w:val="both"/>
        <w:rPr>
          <w:bCs/>
          <w:sz w:val="22"/>
          <w:szCs w:val="22"/>
          <w:lang w:val="sr-Latn-ME"/>
        </w:rPr>
      </w:pPr>
    </w:p>
    <w:p w14:paraId="236C491B" w14:textId="77777777" w:rsidR="00A92C66" w:rsidRPr="00C60600" w:rsidRDefault="00F47B6C" w:rsidP="0005497A">
      <w:pPr>
        <w:jc w:val="both"/>
        <w:rPr>
          <w:b/>
          <w:sz w:val="22"/>
          <w:szCs w:val="22"/>
          <w:lang w:val="sr-Latn-ME"/>
        </w:rPr>
      </w:pPr>
      <w:r w:rsidRPr="00C60600">
        <w:rPr>
          <w:b/>
          <w:sz w:val="22"/>
          <w:szCs w:val="22"/>
          <w:lang w:val="sr-Latn-ME"/>
        </w:rPr>
        <w:t>Plodnost, trudnoća i dojenje</w:t>
      </w:r>
    </w:p>
    <w:p w14:paraId="0C3D59F1" w14:textId="7E59473E" w:rsidR="00966184" w:rsidRPr="00C60600" w:rsidRDefault="00966184" w:rsidP="0005497A">
      <w:pPr>
        <w:jc w:val="both"/>
        <w:rPr>
          <w:b/>
          <w:sz w:val="22"/>
          <w:szCs w:val="22"/>
          <w:lang w:val="sr-Latn-ME"/>
        </w:rPr>
      </w:pPr>
    </w:p>
    <w:p w14:paraId="59877DE2" w14:textId="77777777" w:rsidR="00E9627A" w:rsidRPr="00C60600" w:rsidRDefault="00E9627A" w:rsidP="0005497A">
      <w:pPr>
        <w:widowControl w:val="0"/>
        <w:autoSpaceDE w:val="0"/>
        <w:autoSpaceDN w:val="0"/>
        <w:jc w:val="both"/>
        <w:rPr>
          <w:sz w:val="22"/>
          <w:szCs w:val="22"/>
          <w:lang w:val="sr-Latn-ME"/>
        </w:rPr>
      </w:pPr>
      <w:proofErr w:type="spellStart"/>
      <w:r w:rsidRPr="00C60600">
        <w:rPr>
          <w:sz w:val="22"/>
          <w:szCs w:val="22"/>
          <w:lang w:val="sr-Latn-ME"/>
        </w:rPr>
        <w:t>Ideos</w:t>
      </w:r>
      <w:proofErr w:type="spellEnd"/>
      <w:r w:rsidRPr="00C60600">
        <w:rPr>
          <w:sz w:val="22"/>
          <w:szCs w:val="22"/>
          <w:lang w:val="sr-Latn-ME"/>
        </w:rPr>
        <w:t xml:space="preserve"> se ne preporučuje tokom trudnoće i dojenja.</w:t>
      </w:r>
    </w:p>
    <w:p w14:paraId="420F2191" w14:textId="77777777" w:rsidR="00E9627A" w:rsidRPr="00C60600" w:rsidRDefault="00E9627A" w:rsidP="0005497A">
      <w:pPr>
        <w:jc w:val="both"/>
        <w:rPr>
          <w:b/>
          <w:sz w:val="22"/>
          <w:szCs w:val="22"/>
          <w:lang w:val="sr-Latn-ME"/>
        </w:rPr>
      </w:pPr>
    </w:p>
    <w:p w14:paraId="28B030D1" w14:textId="77777777" w:rsidR="00DD0A43" w:rsidRPr="00C60600" w:rsidRDefault="00DD0A43" w:rsidP="0005497A">
      <w:pPr>
        <w:widowControl w:val="0"/>
        <w:autoSpaceDE w:val="0"/>
        <w:autoSpaceDN w:val="0"/>
        <w:jc w:val="both"/>
        <w:rPr>
          <w:sz w:val="22"/>
          <w:szCs w:val="22"/>
          <w:lang w:val="sr-Latn-ME"/>
        </w:rPr>
      </w:pPr>
      <w:r w:rsidRPr="00C60600">
        <w:rPr>
          <w:sz w:val="22"/>
          <w:szCs w:val="22"/>
          <w:lang w:val="sr-Latn-ME"/>
        </w:rPr>
        <w:t>Ukoliko ste trudni ili dojite, mislite da ste trudni ili planirate trudnoću, obratite se Vašem ljekaru ili farmaceutu za savjet prije nego što uzmete ovaj lijek.</w:t>
      </w:r>
    </w:p>
    <w:p w14:paraId="3D284197" w14:textId="77777777" w:rsidR="00195C21" w:rsidRPr="00C60600" w:rsidRDefault="00195C21" w:rsidP="0005497A">
      <w:pPr>
        <w:jc w:val="both"/>
        <w:rPr>
          <w:b/>
          <w:sz w:val="22"/>
          <w:szCs w:val="22"/>
          <w:lang w:val="sr-Latn-ME"/>
        </w:rPr>
      </w:pPr>
    </w:p>
    <w:p w14:paraId="3C8D868B" w14:textId="2078EE04" w:rsidR="00195C21" w:rsidRPr="00C60600" w:rsidRDefault="00FE2E6B" w:rsidP="0005497A">
      <w:pPr>
        <w:jc w:val="both"/>
        <w:rPr>
          <w:b/>
          <w:sz w:val="22"/>
          <w:szCs w:val="22"/>
          <w:lang w:val="sr-Latn-ME"/>
        </w:rPr>
      </w:pPr>
      <w:r w:rsidRPr="00C60600">
        <w:rPr>
          <w:b/>
          <w:sz w:val="22"/>
          <w:szCs w:val="22"/>
          <w:lang w:val="sr-Latn-ME"/>
        </w:rPr>
        <w:t xml:space="preserve">Uticaj lijeka </w:t>
      </w:r>
      <w:proofErr w:type="spellStart"/>
      <w:r w:rsidRPr="00C60600">
        <w:rPr>
          <w:b/>
          <w:sz w:val="22"/>
          <w:szCs w:val="22"/>
          <w:lang w:val="sr-Latn-ME"/>
        </w:rPr>
        <w:t>Ideos</w:t>
      </w:r>
      <w:proofErr w:type="spellEnd"/>
      <w:r w:rsidRPr="00C60600">
        <w:rPr>
          <w:b/>
          <w:sz w:val="22"/>
          <w:szCs w:val="22"/>
          <w:lang w:val="sr-Latn-ME"/>
        </w:rPr>
        <w:t xml:space="preserve"> na sposobnost upravljanja vozilima i rukovanje mašinama</w:t>
      </w:r>
    </w:p>
    <w:p w14:paraId="77476023" w14:textId="77777777" w:rsidR="00195C21" w:rsidRPr="00C60600" w:rsidRDefault="00195C21" w:rsidP="0005497A">
      <w:pPr>
        <w:jc w:val="both"/>
        <w:rPr>
          <w:b/>
          <w:sz w:val="22"/>
          <w:szCs w:val="22"/>
          <w:lang w:val="sr-Latn-ME"/>
        </w:rPr>
      </w:pPr>
    </w:p>
    <w:p w14:paraId="3DBC884E" w14:textId="77777777" w:rsidR="00195C21" w:rsidRPr="00C60600" w:rsidRDefault="00195C21" w:rsidP="0005497A">
      <w:pPr>
        <w:jc w:val="both"/>
        <w:rPr>
          <w:bCs/>
          <w:sz w:val="22"/>
          <w:szCs w:val="22"/>
          <w:lang w:val="sr-Latn-ME"/>
        </w:rPr>
      </w:pPr>
      <w:r w:rsidRPr="00C60600">
        <w:rPr>
          <w:bCs/>
          <w:sz w:val="22"/>
          <w:szCs w:val="22"/>
          <w:lang w:val="sr-Latn-ME"/>
        </w:rPr>
        <w:t>Nije primjenljivo.</w:t>
      </w:r>
    </w:p>
    <w:p w14:paraId="5E49508C" w14:textId="083D9652" w:rsidR="00A32113" w:rsidRPr="00C60600" w:rsidRDefault="00A32113" w:rsidP="0005497A">
      <w:pPr>
        <w:jc w:val="both"/>
        <w:rPr>
          <w:b/>
          <w:bCs/>
          <w:sz w:val="22"/>
          <w:szCs w:val="22"/>
          <w:lang w:val="sr-Latn-ME"/>
        </w:rPr>
      </w:pPr>
      <w:r w:rsidRPr="00C60600">
        <w:rPr>
          <w:b/>
          <w:bCs/>
          <w:sz w:val="22"/>
          <w:szCs w:val="22"/>
          <w:lang w:val="sr-Latn-ME"/>
        </w:rPr>
        <w:t xml:space="preserve"> </w:t>
      </w:r>
    </w:p>
    <w:p w14:paraId="6770B9E8" w14:textId="4BC0177C" w:rsidR="00A32113" w:rsidRPr="00C60600" w:rsidRDefault="005344A9" w:rsidP="0005497A">
      <w:pPr>
        <w:widowControl w:val="0"/>
        <w:autoSpaceDE w:val="0"/>
        <w:autoSpaceDN w:val="0"/>
        <w:jc w:val="both"/>
        <w:rPr>
          <w:i/>
          <w:iCs/>
          <w:sz w:val="22"/>
          <w:szCs w:val="22"/>
          <w:lang w:val="sr-Latn-ME"/>
        </w:rPr>
      </w:pPr>
      <w:r w:rsidRPr="00C60600">
        <w:rPr>
          <w:b/>
          <w:sz w:val="22"/>
          <w:szCs w:val="22"/>
          <w:lang w:val="sr-Latn-ME"/>
        </w:rPr>
        <w:t xml:space="preserve">Lijek </w:t>
      </w:r>
      <w:proofErr w:type="spellStart"/>
      <w:r w:rsidRPr="00C60600">
        <w:rPr>
          <w:b/>
          <w:sz w:val="22"/>
          <w:szCs w:val="22"/>
          <w:lang w:val="sr-Latn-ME"/>
        </w:rPr>
        <w:t>Ideos</w:t>
      </w:r>
      <w:proofErr w:type="spellEnd"/>
      <w:r w:rsidRPr="00C60600">
        <w:rPr>
          <w:b/>
          <w:sz w:val="22"/>
          <w:szCs w:val="22"/>
          <w:lang w:val="sr-Latn-ME"/>
        </w:rPr>
        <w:t xml:space="preserve"> sadrži </w:t>
      </w:r>
      <w:proofErr w:type="spellStart"/>
      <w:r w:rsidRPr="00C60600">
        <w:rPr>
          <w:b/>
          <w:sz w:val="22"/>
          <w:szCs w:val="22"/>
          <w:lang w:val="sr-Latn-ME"/>
        </w:rPr>
        <w:t>sorbitol</w:t>
      </w:r>
      <w:proofErr w:type="spellEnd"/>
      <w:r w:rsidRPr="00C60600">
        <w:rPr>
          <w:b/>
          <w:sz w:val="22"/>
          <w:szCs w:val="22"/>
          <w:lang w:val="sr-Latn-ME"/>
        </w:rPr>
        <w:t xml:space="preserve">, saharozu i </w:t>
      </w:r>
      <w:proofErr w:type="spellStart"/>
      <w:r w:rsidRPr="00C60600">
        <w:rPr>
          <w:b/>
          <w:sz w:val="22"/>
          <w:szCs w:val="22"/>
          <w:lang w:val="sr-Latn-ME"/>
        </w:rPr>
        <w:t>hidrogenizovano</w:t>
      </w:r>
      <w:proofErr w:type="spellEnd"/>
      <w:r w:rsidRPr="00C60600">
        <w:rPr>
          <w:b/>
          <w:sz w:val="22"/>
          <w:szCs w:val="22"/>
          <w:lang w:val="sr-Latn-ME"/>
        </w:rPr>
        <w:t xml:space="preserve"> sojino ulje</w:t>
      </w:r>
      <w:r w:rsidR="000B5EAD" w:rsidRPr="00C60600">
        <w:rPr>
          <w:b/>
          <w:sz w:val="22"/>
          <w:szCs w:val="22"/>
          <w:lang w:val="sr-Latn-ME"/>
        </w:rPr>
        <w:t xml:space="preserve"> </w:t>
      </w:r>
    </w:p>
    <w:p w14:paraId="6A98D9B6" w14:textId="77777777" w:rsidR="00445D8F" w:rsidRPr="00C60600" w:rsidRDefault="00445D8F" w:rsidP="0005497A">
      <w:pPr>
        <w:widowControl w:val="0"/>
        <w:autoSpaceDE w:val="0"/>
        <w:autoSpaceDN w:val="0"/>
        <w:jc w:val="both"/>
        <w:rPr>
          <w:i/>
          <w:iCs/>
          <w:sz w:val="22"/>
          <w:szCs w:val="22"/>
          <w:lang w:val="sr-Latn-ME"/>
        </w:rPr>
      </w:pPr>
    </w:p>
    <w:p w14:paraId="5275821E" w14:textId="64792FF7" w:rsidR="00476792" w:rsidRPr="00C60600" w:rsidRDefault="00476792" w:rsidP="0005497A">
      <w:pPr>
        <w:pStyle w:val="Header"/>
        <w:jc w:val="both"/>
        <w:rPr>
          <w:sz w:val="22"/>
          <w:szCs w:val="22"/>
          <w:lang w:val="sr-Latn-ME"/>
        </w:rPr>
      </w:pPr>
      <w:r w:rsidRPr="00C60600">
        <w:rPr>
          <w:sz w:val="22"/>
          <w:szCs w:val="22"/>
          <w:lang w:val="sr-Latn-ME"/>
        </w:rPr>
        <w:t xml:space="preserve">IDEOS sadrži 475 mg </w:t>
      </w:r>
      <w:proofErr w:type="spellStart"/>
      <w:r w:rsidRPr="00C60600">
        <w:rPr>
          <w:sz w:val="22"/>
          <w:szCs w:val="22"/>
          <w:lang w:val="sr-Latn-ME"/>
        </w:rPr>
        <w:t>sorbitola</w:t>
      </w:r>
      <w:proofErr w:type="spellEnd"/>
      <w:r w:rsidRPr="00C60600">
        <w:rPr>
          <w:sz w:val="22"/>
          <w:szCs w:val="22"/>
          <w:lang w:val="sr-Latn-ME"/>
        </w:rPr>
        <w:t xml:space="preserve"> u svakoj tableti za žvakanje. </w:t>
      </w:r>
      <w:proofErr w:type="spellStart"/>
      <w:r w:rsidRPr="00C60600">
        <w:rPr>
          <w:sz w:val="22"/>
          <w:szCs w:val="22"/>
          <w:lang w:val="sr-Latn-ME"/>
        </w:rPr>
        <w:t>Sorbitol</w:t>
      </w:r>
      <w:proofErr w:type="spellEnd"/>
      <w:r w:rsidRPr="00C60600">
        <w:rPr>
          <w:sz w:val="22"/>
          <w:szCs w:val="22"/>
          <w:lang w:val="sr-Latn-ME"/>
        </w:rPr>
        <w:t xml:space="preserve"> je izvor </w:t>
      </w:r>
      <w:proofErr w:type="spellStart"/>
      <w:r w:rsidRPr="00C60600">
        <w:rPr>
          <w:sz w:val="22"/>
          <w:szCs w:val="22"/>
          <w:lang w:val="sr-Latn-ME"/>
        </w:rPr>
        <w:t>fruktoze</w:t>
      </w:r>
      <w:proofErr w:type="spellEnd"/>
      <w:r w:rsidRPr="00C60600">
        <w:rPr>
          <w:sz w:val="22"/>
          <w:szCs w:val="22"/>
          <w:lang w:val="sr-Latn-ME"/>
        </w:rPr>
        <w:t xml:space="preserve">. Ako Vam je Vaš ljekar rekao da ne podnosite neke šećere ili imate </w:t>
      </w:r>
      <w:proofErr w:type="spellStart"/>
      <w:r w:rsidRPr="00C60600">
        <w:rPr>
          <w:sz w:val="22"/>
          <w:szCs w:val="22"/>
          <w:lang w:val="sr-Latn-ME"/>
        </w:rPr>
        <w:t>nasljedno</w:t>
      </w:r>
      <w:proofErr w:type="spellEnd"/>
      <w:r w:rsidRPr="00C60600">
        <w:rPr>
          <w:sz w:val="22"/>
          <w:szCs w:val="22"/>
          <w:lang w:val="sr-Latn-ME"/>
        </w:rPr>
        <w:t xml:space="preserve"> </w:t>
      </w:r>
      <w:proofErr w:type="spellStart"/>
      <w:r w:rsidRPr="00C60600">
        <w:rPr>
          <w:sz w:val="22"/>
          <w:szCs w:val="22"/>
          <w:lang w:val="sr-Latn-ME"/>
        </w:rPr>
        <w:t>nepodnošenje</w:t>
      </w:r>
      <w:proofErr w:type="spellEnd"/>
      <w:r w:rsidRPr="00C60600">
        <w:rPr>
          <w:sz w:val="22"/>
          <w:szCs w:val="22"/>
          <w:lang w:val="sr-Latn-ME"/>
        </w:rPr>
        <w:t xml:space="preserve"> </w:t>
      </w:r>
      <w:proofErr w:type="spellStart"/>
      <w:r w:rsidRPr="00C60600">
        <w:rPr>
          <w:sz w:val="22"/>
          <w:szCs w:val="22"/>
          <w:lang w:val="sr-Latn-ME"/>
        </w:rPr>
        <w:t>fruktoze</w:t>
      </w:r>
      <w:proofErr w:type="spellEnd"/>
      <w:r w:rsidRPr="00C60600">
        <w:rPr>
          <w:sz w:val="22"/>
          <w:szCs w:val="22"/>
          <w:lang w:val="sr-Latn-ME"/>
        </w:rPr>
        <w:t xml:space="preserve">, rijetki genetski poremećaj kod kojeg osoba ne može razgraditi </w:t>
      </w:r>
      <w:proofErr w:type="spellStart"/>
      <w:r w:rsidRPr="00C60600">
        <w:rPr>
          <w:sz w:val="22"/>
          <w:szCs w:val="22"/>
          <w:lang w:val="sr-Latn-ME"/>
        </w:rPr>
        <w:t>fruktozu</w:t>
      </w:r>
      <w:proofErr w:type="spellEnd"/>
      <w:r w:rsidRPr="00C60600">
        <w:rPr>
          <w:sz w:val="22"/>
          <w:szCs w:val="22"/>
          <w:lang w:val="sr-Latn-ME"/>
        </w:rPr>
        <w:t xml:space="preserve">, razgovarajte sa svojim ljekarom prije nego uzmete ovaj lijek. </w:t>
      </w:r>
    </w:p>
    <w:p w14:paraId="010DA94C" w14:textId="77777777" w:rsidR="00476792" w:rsidRPr="00C60600" w:rsidRDefault="00476792" w:rsidP="0005497A">
      <w:pPr>
        <w:pStyle w:val="Header"/>
        <w:jc w:val="both"/>
        <w:rPr>
          <w:sz w:val="22"/>
          <w:szCs w:val="22"/>
          <w:lang w:val="sr-Latn-ME"/>
        </w:rPr>
      </w:pPr>
    </w:p>
    <w:p w14:paraId="04246769" w14:textId="0217A523" w:rsidR="00476792" w:rsidRPr="00C60600" w:rsidRDefault="00476792" w:rsidP="0005497A">
      <w:pPr>
        <w:pStyle w:val="Header"/>
        <w:jc w:val="both"/>
        <w:rPr>
          <w:sz w:val="22"/>
          <w:szCs w:val="22"/>
          <w:lang w:val="sr-Latn-ME"/>
        </w:rPr>
      </w:pPr>
      <w:r w:rsidRPr="00C60600">
        <w:rPr>
          <w:sz w:val="22"/>
          <w:szCs w:val="22"/>
          <w:lang w:val="sr-Latn-ME"/>
        </w:rPr>
        <w:t xml:space="preserve">IDEOS sadrži saharozu (saharoza je prisutna u maloj količini u </w:t>
      </w:r>
      <w:proofErr w:type="spellStart"/>
      <w:r w:rsidRPr="00C60600">
        <w:rPr>
          <w:sz w:val="22"/>
          <w:szCs w:val="22"/>
          <w:lang w:val="sr-Latn-ME"/>
        </w:rPr>
        <w:t>holekalciferol</w:t>
      </w:r>
      <w:proofErr w:type="spellEnd"/>
      <w:r w:rsidRPr="00C60600">
        <w:rPr>
          <w:sz w:val="22"/>
          <w:szCs w:val="22"/>
          <w:lang w:val="sr-Latn-ME"/>
        </w:rPr>
        <w:t xml:space="preserve"> koncentratu). Ako Vam je Vaš ljekar rekao da ne podnosite neke šećere, obratite se svom ljekaru prije nego uzmete ovaj lijek. Zbog prisustva saharoze, dugotrajna primjena IDEOS-a može štetiti zubima (npr. tokom dvije nedjelje ili duže). </w:t>
      </w:r>
    </w:p>
    <w:p w14:paraId="63059997" w14:textId="77777777" w:rsidR="00DD0A43" w:rsidRPr="00C60600" w:rsidRDefault="00DD0A43" w:rsidP="0005497A">
      <w:pPr>
        <w:widowControl w:val="0"/>
        <w:autoSpaceDE w:val="0"/>
        <w:autoSpaceDN w:val="0"/>
        <w:jc w:val="both"/>
        <w:rPr>
          <w:sz w:val="22"/>
          <w:szCs w:val="22"/>
          <w:lang w:val="sr-Latn-ME"/>
        </w:rPr>
      </w:pPr>
    </w:p>
    <w:p w14:paraId="68E2250C" w14:textId="53675B86" w:rsidR="00DD0A43" w:rsidRDefault="00DD0A43" w:rsidP="0005497A">
      <w:pPr>
        <w:widowControl w:val="0"/>
        <w:autoSpaceDE w:val="0"/>
        <w:autoSpaceDN w:val="0"/>
        <w:jc w:val="both"/>
        <w:rPr>
          <w:sz w:val="22"/>
          <w:szCs w:val="22"/>
          <w:lang w:val="sr-Latn-ME"/>
        </w:rPr>
      </w:pPr>
      <w:r w:rsidRPr="00C60600">
        <w:rPr>
          <w:sz w:val="22"/>
          <w:szCs w:val="22"/>
          <w:lang w:val="sr-Latn-ME"/>
        </w:rPr>
        <w:t xml:space="preserve">Lijek </w:t>
      </w:r>
      <w:proofErr w:type="spellStart"/>
      <w:r w:rsidRPr="00C60600">
        <w:rPr>
          <w:sz w:val="22"/>
          <w:szCs w:val="22"/>
          <w:lang w:val="sr-Latn-ME"/>
        </w:rPr>
        <w:t>Ideos</w:t>
      </w:r>
      <w:proofErr w:type="spellEnd"/>
      <w:r w:rsidRPr="00C60600">
        <w:rPr>
          <w:sz w:val="22"/>
          <w:szCs w:val="22"/>
          <w:lang w:val="sr-Latn-ME"/>
        </w:rPr>
        <w:t xml:space="preserve"> sadrži djelimično </w:t>
      </w:r>
      <w:proofErr w:type="spellStart"/>
      <w:r w:rsidRPr="00C60600">
        <w:rPr>
          <w:sz w:val="22"/>
          <w:szCs w:val="22"/>
          <w:lang w:val="sr-Latn-ME"/>
        </w:rPr>
        <w:t>hidrogenizovano</w:t>
      </w:r>
      <w:proofErr w:type="spellEnd"/>
      <w:r w:rsidRPr="00C60600">
        <w:rPr>
          <w:sz w:val="22"/>
          <w:szCs w:val="22"/>
          <w:lang w:val="sr-Latn-ME"/>
        </w:rPr>
        <w:t xml:space="preserve"> sojino ulje. </w:t>
      </w:r>
      <w:r w:rsidR="00476792" w:rsidRPr="00C60600">
        <w:rPr>
          <w:sz w:val="22"/>
          <w:szCs w:val="22"/>
          <w:lang w:val="sr-Latn-ME"/>
        </w:rPr>
        <w:t>Ako ste alergični na kikiriki ili soju nemojte uzimati ovaj lijek.</w:t>
      </w:r>
    </w:p>
    <w:p w14:paraId="3F2F0B75" w14:textId="77777777" w:rsidR="007D4127" w:rsidRPr="00C60600" w:rsidRDefault="007D4127" w:rsidP="0005497A">
      <w:pPr>
        <w:widowControl w:val="0"/>
        <w:autoSpaceDE w:val="0"/>
        <w:autoSpaceDN w:val="0"/>
        <w:jc w:val="both"/>
        <w:rPr>
          <w:sz w:val="22"/>
          <w:szCs w:val="22"/>
          <w:lang w:val="sr-Latn-ME"/>
        </w:rPr>
      </w:pPr>
    </w:p>
    <w:p w14:paraId="091B2C79" w14:textId="77777777" w:rsidR="00A32113" w:rsidRPr="00C60600" w:rsidRDefault="00A32113" w:rsidP="0005497A">
      <w:pPr>
        <w:tabs>
          <w:tab w:val="left" w:pos="540"/>
          <w:tab w:val="left" w:pos="569"/>
        </w:tabs>
        <w:jc w:val="both"/>
        <w:rPr>
          <w:b/>
          <w:bCs/>
          <w:sz w:val="22"/>
          <w:szCs w:val="22"/>
          <w:lang w:val="sr-Latn-ME"/>
        </w:rPr>
      </w:pPr>
      <w:r w:rsidRPr="00C60600">
        <w:rPr>
          <w:b/>
          <w:bCs/>
          <w:sz w:val="22"/>
          <w:szCs w:val="22"/>
          <w:lang w:val="sr-Latn-ME"/>
        </w:rPr>
        <w:lastRenderedPageBreak/>
        <w:t xml:space="preserve">3. </w:t>
      </w:r>
      <w:r w:rsidR="00291DAD" w:rsidRPr="00C60600">
        <w:rPr>
          <w:b/>
          <w:bCs/>
          <w:sz w:val="22"/>
          <w:szCs w:val="22"/>
          <w:lang w:val="sr-Latn-ME"/>
        </w:rPr>
        <w:tab/>
      </w:r>
      <w:r w:rsidR="00CF0151" w:rsidRPr="00C60600">
        <w:rPr>
          <w:b/>
          <w:bCs/>
          <w:sz w:val="22"/>
          <w:szCs w:val="22"/>
          <w:lang w:val="sr-Latn-ME"/>
        </w:rPr>
        <w:t>KAKO SE UPOTREBLJAVA LIJEK IDEOS</w:t>
      </w:r>
    </w:p>
    <w:p w14:paraId="7285E3DD" w14:textId="77777777" w:rsidR="00C77D13" w:rsidRPr="00C60600" w:rsidRDefault="00C77D13" w:rsidP="0005497A">
      <w:pPr>
        <w:numPr>
          <w:ilvl w:val="12"/>
          <w:numId w:val="0"/>
        </w:numPr>
        <w:tabs>
          <w:tab w:val="left" w:pos="720"/>
        </w:tabs>
        <w:ind w:right="-2"/>
        <w:jc w:val="both"/>
        <w:rPr>
          <w:sz w:val="22"/>
          <w:szCs w:val="22"/>
          <w:lang w:val="sr-Latn-ME"/>
        </w:rPr>
      </w:pPr>
    </w:p>
    <w:p w14:paraId="1C15DB3E" w14:textId="2E322940" w:rsidR="00106859" w:rsidRPr="00C60600" w:rsidRDefault="00C77D13">
      <w:pPr>
        <w:pStyle w:val="Header"/>
        <w:tabs>
          <w:tab w:val="left" w:pos="284"/>
        </w:tabs>
        <w:spacing w:before="40" w:after="40"/>
        <w:jc w:val="both"/>
        <w:rPr>
          <w:b/>
          <w:sz w:val="22"/>
          <w:szCs w:val="22"/>
          <w:u w:val="single"/>
          <w:lang w:val="sr-Latn-ME"/>
        </w:rPr>
      </w:pPr>
      <w:r w:rsidRPr="00C60600">
        <w:rPr>
          <w:sz w:val="22"/>
          <w:szCs w:val="22"/>
          <w:lang w:val="sr-Latn-ME"/>
        </w:rPr>
        <w:t>Uvijek uzimajte ovaj lijek tačno onako kako je opisano u ovom uputstvu ili kako Vam je rekao Vaš ljekar ili farmaceut</w:t>
      </w:r>
      <w:r w:rsidR="00106859" w:rsidRPr="00C60600">
        <w:rPr>
          <w:sz w:val="22"/>
          <w:szCs w:val="22"/>
          <w:lang w:val="sr-Latn-ME"/>
        </w:rPr>
        <w:t xml:space="preserve">. </w:t>
      </w:r>
      <w:r w:rsidRPr="00C60600">
        <w:rPr>
          <w:sz w:val="22"/>
          <w:szCs w:val="22"/>
          <w:lang w:val="sr-Latn-ME"/>
        </w:rPr>
        <w:t xml:space="preserve"> </w:t>
      </w:r>
      <w:r w:rsidR="00FE2E6B" w:rsidRPr="00C60600">
        <w:rPr>
          <w:sz w:val="22"/>
          <w:szCs w:val="22"/>
          <w:lang w:val="sr-Latn-ME"/>
        </w:rPr>
        <w:t>Provjerite sa ljekarom ili farmaceutom ako niste sigurni kako da koristite ovaj lijek.</w:t>
      </w:r>
    </w:p>
    <w:p w14:paraId="70FFB120" w14:textId="77777777" w:rsidR="00EE383E" w:rsidRPr="00C60600" w:rsidRDefault="00EE383E" w:rsidP="0005497A">
      <w:pPr>
        <w:pStyle w:val="Header"/>
        <w:tabs>
          <w:tab w:val="left" w:pos="284"/>
        </w:tabs>
        <w:spacing w:before="40" w:after="40"/>
        <w:jc w:val="both"/>
        <w:rPr>
          <w:i/>
          <w:sz w:val="22"/>
          <w:szCs w:val="22"/>
          <w:lang w:val="sr-Latn-ME"/>
        </w:rPr>
      </w:pPr>
    </w:p>
    <w:p w14:paraId="43C8677E" w14:textId="45999A98" w:rsidR="00E50953" w:rsidRPr="00C60600" w:rsidRDefault="00E50953" w:rsidP="0005497A">
      <w:pPr>
        <w:pStyle w:val="Header"/>
        <w:tabs>
          <w:tab w:val="left" w:pos="284"/>
        </w:tabs>
        <w:spacing w:before="40" w:after="40"/>
        <w:jc w:val="both"/>
        <w:rPr>
          <w:sz w:val="22"/>
          <w:szCs w:val="22"/>
          <w:lang w:val="sr-Latn-ME"/>
        </w:rPr>
      </w:pPr>
      <w:r w:rsidRPr="00C60600">
        <w:rPr>
          <w:sz w:val="22"/>
          <w:szCs w:val="22"/>
          <w:lang w:val="sr-Latn-ME"/>
        </w:rPr>
        <w:t>Preporučena doza, za odrasle je jedna tableta dva puta na dan.</w:t>
      </w:r>
    </w:p>
    <w:p w14:paraId="4F428B2F" w14:textId="183200AF" w:rsidR="00D0580B" w:rsidRPr="00C60600" w:rsidRDefault="00E50953" w:rsidP="0005497A">
      <w:pPr>
        <w:jc w:val="both"/>
        <w:rPr>
          <w:b/>
          <w:sz w:val="22"/>
          <w:szCs w:val="22"/>
          <w:lang w:val="sr-Latn-ME"/>
        </w:rPr>
      </w:pPr>
      <w:r w:rsidRPr="00C60600">
        <w:rPr>
          <w:sz w:val="22"/>
          <w:szCs w:val="22"/>
          <w:lang w:val="sr-Latn-ME"/>
        </w:rPr>
        <w:t xml:space="preserve">Tabletu treba sažvakati ili </w:t>
      </w:r>
      <w:r w:rsidR="00FD27EA" w:rsidRPr="00C60600">
        <w:rPr>
          <w:sz w:val="22"/>
          <w:szCs w:val="22"/>
          <w:lang w:val="sr-Latn-ME"/>
        </w:rPr>
        <w:t>rastopiti u ustima</w:t>
      </w:r>
      <w:r w:rsidRPr="00C60600">
        <w:rPr>
          <w:sz w:val="22"/>
          <w:szCs w:val="22"/>
          <w:lang w:val="sr-Latn-ME"/>
        </w:rPr>
        <w:t>.</w:t>
      </w:r>
    </w:p>
    <w:p w14:paraId="46E26A95" w14:textId="77777777" w:rsidR="00D0580B" w:rsidRPr="00C60600" w:rsidRDefault="00D0580B" w:rsidP="0005497A">
      <w:pPr>
        <w:jc w:val="both"/>
        <w:rPr>
          <w:sz w:val="22"/>
          <w:szCs w:val="22"/>
          <w:lang w:val="sr-Latn-ME"/>
        </w:rPr>
      </w:pPr>
    </w:p>
    <w:p w14:paraId="771FAE2B" w14:textId="77777777" w:rsidR="00A32113" w:rsidRPr="00C60600" w:rsidRDefault="00CF0151" w:rsidP="0005497A">
      <w:pPr>
        <w:jc w:val="both"/>
        <w:rPr>
          <w:b/>
          <w:sz w:val="22"/>
          <w:szCs w:val="22"/>
          <w:lang w:val="sr-Latn-ME"/>
        </w:rPr>
      </w:pPr>
      <w:r w:rsidRPr="00C60600">
        <w:rPr>
          <w:b/>
          <w:sz w:val="22"/>
          <w:szCs w:val="22"/>
          <w:lang w:val="sr-Latn-ME"/>
        </w:rPr>
        <w:t xml:space="preserve">Ako ste uzeli više lijeka </w:t>
      </w:r>
      <w:proofErr w:type="spellStart"/>
      <w:r w:rsidRPr="00C60600">
        <w:rPr>
          <w:b/>
          <w:sz w:val="22"/>
          <w:szCs w:val="22"/>
          <w:lang w:val="sr-Latn-ME"/>
        </w:rPr>
        <w:t>Ideos</w:t>
      </w:r>
      <w:proofErr w:type="spellEnd"/>
      <w:r w:rsidR="00A32113" w:rsidRPr="00C60600">
        <w:rPr>
          <w:b/>
          <w:sz w:val="22"/>
          <w:szCs w:val="22"/>
          <w:lang w:val="sr-Latn-ME"/>
        </w:rPr>
        <w:t xml:space="preserve"> nego što je trebalo</w:t>
      </w:r>
    </w:p>
    <w:p w14:paraId="156991DF" w14:textId="77777777" w:rsidR="00F6665D" w:rsidRPr="00C60600" w:rsidRDefault="00F6665D" w:rsidP="0005497A">
      <w:pPr>
        <w:jc w:val="both"/>
        <w:rPr>
          <w:b/>
          <w:sz w:val="22"/>
          <w:szCs w:val="22"/>
          <w:lang w:val="sr-Latn-ME"/>
        </w:rPr>
      </w:pPr>
    </w:p>
    <w:p w14:paraId="0E0DE15F" w14:textId="74B62DC1" w:rsidR="00E50953" w:rsidRPr="00C60600" w:rsidRDefault="00E50953" w:rsidP="0005497A">
      <w:pPr>
        <w:jc w:val="both"/>
        <w:rPr>
          <w:sz w:val="22"/>
          <w:szCs w:val="22"/>
          <w:lang w:val="sr-Latn-ME"/>
        </w:rPr>
      </w:pPr>
      <w:r w:rsidRPr="00C60600">
        <w:rPr>
          <w:sz w:val="22"/>
          <w:szCs w:val="22"/>
          <w:lang w:val="sr-Latn-ME"/>
        </w:rPr>
        <w:t>Mogu nastupiti sl</w:t>
      </w:r>
      <w:r w:rsidR="00F64A39" w:rsidRPr="00C60600">
        <w:rPr>
          <w:sz w:val="22"/>
          <w:szCs w:val="22"/>
          <w:lang w:val="sr-Latn-ME"/>
        </w:rPr>
        <w:t>j</w:t>
      </w:r>
      <w:r w:rsidRPr="00C60600">
        <w:rPr>
          <w:sz w:val="22"/>
          <w:szCs w:val="22"/>
          <w:lang w:val="sr-Latn-ME"/>
        </w:rPr>
        <w:t xml:space="preserve">edeći simptomi: gubitak apetita, pretjerana žeđ, mučnina, povraćanje, zatvor, bolovi u stomaku, mišićna slabost, umor, mentalni poremećaji, </w:t>
      </w:r>
      <w:r w:rsidR="006432EC" w:rsidRPr="00C60600">
        <w:rPr>
          <w:sz w:val="22"/>
          <w:szCs w:val="22"/>
          <w:lang w:val="sr-Latn-ME"/>
        </w:rPr>
        <w:t>pojačano</w:t>
      </w:r>
      <w:r w:rsidRPr="00C60600">
        <w:rPr>
          <w:sz w:val="22"/>
          <w:szCs w:val="22"/>
          <w:lang w:val="sr-Latn-ME"/>
        </w:rPr>
        <w:t xml:space="preserve"> mokrenje, bolovi u kostim</w:t>
      </w:r>
      <w:r w:rsidR="00C31C7C" w:rsidRPr="00C60600">
        <w:rPr>
          <w:sz w:val="22"/>
          <w:szCs w:val="22"/>
          <w:lang w:val="sr-Latn-ME"/>
        </w:rPr>
        <w:t>, kamen u bubregu i</w:t>
      </w:r>
      <w:r w:rsidR="006B1768" w:rsidRPr="00C60600">
        <w:rPr>
          <w:sz w:val="22"/>
          <w:szCs w:val="22"/>
          <w:lang w:val="sr-Latn-ME"/>
        </w:rPr>
        <w:t xml:space="preserve"> visok krvni pritisak.</w:t>
      </w:r>
    </w:p>
    <w:p w14:paraId="13779A07" w14:textId="0DE54A2B" w:rsidR="006B1768" w:rsidRPr="00C60600" w:rsidRDefault="006B1768" w:rsidP="0005497A">
      <w:pPr>
        <w:jc w:val="both"/>
        <w:rPr>
          <w:sz w:val="22"/>
          <w:szCs w:val="22"/>
          <w:lang w:val="sr-Latn-ME"/>
        </w:rPr>
      </w:pPr>
      <w:r w:rsidRPr="00C60600">
        <w:rPr>
          <w:sz w:val="22"/>
          <w:szCs w:val="22"/>
          <w:lang w:val="sr-Latn-ME"/>
        </w:rPr>
        <w:t xml:space="preserve">Ovi simptomi mogu biti dio mliječno-baznog sindroma koji može nastati, na </w:t>
      </w:r>
      <w:proofErr w:type="spellStart"/>
      <w:r w:rsidRPr="00C60600">
        <w:rPr>
          <w:sz w:val="22"/>
          <w:szCs w:val="22"/>
          <w:lang w:val="sr-Latn-ME"/>
        </w:rPr>
        <w:t>primer</w:t>
      </w:r>
      <w:proofErr w:type="spellEnd"/>
      <w:r w:rsidRPr="00C60600">
        <w:rPr>
          <w:sz w:val="22"/>
          <w:szCs w:val="22"/>
          <w:lang w:val="sr-Latn-ME"/>
        </w:rPr>
        <w:t xml:space="preserve"> tokom istovremenog uzimanja ljekova koji sadrže velike količine kalcijuma i karbonata (antacidi) (vidjeti “upozorenja i </w:t>
      </w:r>
      <w:proofErr w:type="spellStart"/>
      <w:r w:rsidRPr="00C60600">
        <w:rPr>
          <w:sz w:val="22"/>
          <w:szCs w:val="22"/>
          <w:lang w:val="sr-Latn-ME"/>
        </w:rPr>
        <w:t>mere</w:t>
      </w:r>
      <w:proofErr w:type="spellEnd"/>
      <w:r w:rsidRPr="00C60600">
        <w:rPr>
          <w:sz w:val="22"/>
          <w:szCs w:val="22"/>
          <w:lang w:val="sr-Latn-ME"/>
        </w:rPr>
        <w:t xml:space="preserve"> opreza“)</w:t>
      </w:r>
    </w:p>
    <w:p w14:paraId="591A1BD8" w14:textId="77777777" w:rsidR="006B1768" w:rsidRPr="00C60600" w:rsidRDefault="006B1768" w:rsidP="0005497A">
      <w:pPr>
        <w:jc w:val="both"/>
        <w:rPr>
          <w:sz w:val="22"/>
          <w:szCs w:val="22"/>
          <w:lang w:val="sr-Latn-ME"/>
        </w:rPr>
      </w:pPr>
    </w:p>
    <w:p w14:paraId="458BA652" w14:textId="40A9868C" w:rsidR="00E50953" w:rsidRPr="00C60600" w:rsidRDefault="00E50953" w:rsidP="0005497A">
      <w:pPr>
        <w:jc w:val="both"/>
        <w:rPr>
          <w:sz w:val="22"/>
          <w:szCs w:val="22"/>
          <w:lang w:val="sr-Latn-ME"/>
        </w:rPr>
      </w:pPr>
      <w:r w:rsidRPr="00C60600">
        <w:rPr>
          <w:sz w:val="22"/>
          <w:szCs w:val="22"/>
          <w:lang w:val="sr-Latn-ME"/>
        </w:rPr>
        <w:t xml:space="preserve">U tom slučaju prestanite da uzimate lijek </w:t>
      </w:r>
      <w:proofErr w:type="spellStart"/>
      <w:r w:rsidRPr="00C60600">
        <w:rPr>
          <w:sz w:val="22"/>
          <w:szCs w:val="22"/>
          <w:lang w:val="sr-Latn-ME"/>
        </w:rPr>
        <w:t>Ideos</w:t>
      </w:r>
      <w:proofErr w:type="spellEnd"/>
      <w:r w:rsidRPr="00C60600">
        <w:rPr>
          <w:sz w:val="22"/>
          <w:szCs w:val="22"/>
          <w:lang w:val="sr-Latn-ME"/>
        </w:rPr>
        <w:t xml:space="preserve"> i odmah potražite savjet svog ljekara (koji će preduzeti neophodne mjere).</w:t>
      </w:r>
    </w:p>
    <w:p w14:paraId="19786318" w14:textId="77777777" w:rsidR="00E50953" w:rsidRPr="00C60600" w:rsidRDefault="00E50953" w:rsidP="0005497A">
      <w:pPr>
        <w:jc w:val="both"/>
        <w:rPr>
          <w:sz w:val="22"/>
          <w:szCs w:val="22"/>
          <w:lang w:val="sr-Latn-ME"/>
        </w:rPr>
      </w:pPr>
      <w:r w:rsidRPr="00C60600">
        <w:rPr>
          <w:sz w:val="22"/>
          <w:szCs w:val="22"/>
          <w:lang w:val="sr-Latn-ME"/>
        </w:rPr>
        <w:t xml:space="preserve">U slučaju dugotrajnog </w:t>
      </w:r>
      <w:proofErr w:type="spellStart"/>
      <w:r w:rsidRPr="00C60600">
        <w:rPr>
          <w:sz w:val="22"/>
          <w:szCs w:val="22"/>
          <w:lang w:val="sr-Latn-ME"/>
        </w:rPr>
        <w:t>predoziranja</w:t>
      </w:r>
      <w:proofErr w:type="spellEnd"/>
      <w:r w:rsidRPr="00C60600">
        <w:rPr>
          <w:sz w:val="22"/>
          <w:szCs w:val="22"/>
          <w:lang w:val="sr-Latn-ME"/>
        </w:rPr>
        <w:t xml:space="preserve"> može doći do </w:t>
      </w:r>
      <w:r w:rsidR="009C78AF" w:rsidRPr="00C60600">
        <w:rPr>
          <w:sz w:val="22"/>
          <w:szCs w:val="22"/>
          <w:lang w:val="sr-Latn-ME"/>
        </w:rPr>
        <w:t>deponovanja</w:t>
      </w:r>
      <w:r w:rsidRPr="00C60600">
        <w:rPr>
          <w:sz w:val="22"/>
          <w:szCs w:val="22"/>
          <w:lang w:val="sr-Latn-ME"/>
        </w:rPr>
        <w:t xml:space="preserve"> kalcijuma u krvni</w:t>
      </w:r>
      <w:r w:rsidR="009C78AF" w:rsidRPr="00C60600">
        <w:rPr>
          <w:sz w:val="22"/>
          <w:szCs w:val="22"/>
          <w:lang w:val="sr-Latn-ME"/>
        </w:rPr>
        <w:t>m</w:t>
      </w:r>
      <w:r w:rsidRPr="00C60600">
        <w:rPr>
          <w:sz w:val="22"/>
          <w:szCs w:val="22"/>
          <w:lang w:val="sr-Latn-ME"/>
        </w:rPr>
        <w:t xml:space="preserve"> sudov</w:t>
      </w:r>
      <w:r w:rsidR="009C78AF" w:rsidRPr="00C60600">
        <w:rPr>
          <w:sz w:val="22"/>
          <w:szCs w:val="22"/>
          <w:lang w:val="sr-Latn-ME"/>
        </w:rPr>
        <w:t>ima</w:t>
      </w:r>
      <w:r w:rsidRPr="00C60600">
        <w:rPr>
          <w:sz w:val="22"/>
          <w:szCs w:val="22"/>
          <w:lang w:val="sr-Latn-ME"/>
        </w:rPr>
        <w:t xml:space="preserve"> ili u tkivima.</w:t>
      </w:r>
    </w:p>
    <w:p w14:paraId="3A7E5840" w14:textId="77777777" w:rsidR="00445D8F" w:rsidRPr="00C60600" w:rsidRDefault="00445D8F" w:rsidP="0005497A">
      <w:pPr>
        <w:jc w:val="both"/>
        <w:rPr>
          <w:sz w:val="22"/>
          <w:szCs w:val="22"/>
          <w:lang w:val="sr-Latn-ME"/>
        </w:rPr>
      </w:pPr>
    </w:p>
    <w:p w14:paraId="1C0C627F" w14:textId="77777777" w:rsidR="00A32113" w:rsidRPr="00C60600" w:rsidRDefault="00A32113" w:rsidP="0005497A">
      <w:pPr>
        <w:jc w:val="both"/>
        <w:rPr>
          <w:b/>
          <w:sz w:val="22"/>
          <w:szCs w:val="22"/>
          <w:lang w:val="sr-Latn-ME"/>
        </w:rPr>
      </w:pPr>
      <w:r w:rsidRPr="00C60600">
        <w:rPr>
          <w:b/>
          <w:sz w:val="22"/>
          <w:szCs w:val="22"/>
          <w:lang w:val="sr-Latn-ME"/>
        </w:rPr>
        <w:t xml:space="preserve">Ako </w:t>
      </w:r>
      <w:r w:rsidR="00CF0151" w:rsidRPr="00C60600">
        <w:rPr>
          <w:b/>
          <w:sz w:val="22"/>
          <w:szCs w:val="22"/>
          <w:lang w:val="sr-Latn-ME"/>
        </w:rPr>
        <w:t xml:space="preserve">ste zaboravili da uzmete lijek </w:t>
      </w:r>
      <w:proofErr w:type="spellStart"/>
      <w:r w:rsidR="00CF0151" w:rsidRPr="00C60600">
        <w:rPr>
          <w:b/>
          <w:sz w:val="22"/>
          <w:szCs w:val="22"/>
          <w:lang w:val="sr-Latn-ME"/>
        </w:rPr>
        <w:t>Ideos</w:t>
      </w:r>
      <w:proofErr w:type="spellEnd"/>
    </w:p>
    <w:p w14:paraId="222B7469" w14:textId="77777777" w:rsidR="00A858BE" w:rsidRPr="00C60600" w:rsidRDefault="00A858BE" w:rsidP="0005497A">
      <w:pPr>
        <w:widowControl w:val="0"/>
        <w:autoSpaceDE w:val="0"/>
        <w:autoSpaceDN w:val="0"/>
        <w:jc w:val="both"/>
        <w:rPr>
          <w:sz w:val="22"/>
          <w:szCs w:val="22"/>
          <w:lang w:val="sr-Latn-ME"/>
        </w:rPr>
      </w:pPr>
    </w:p>
    <w:p w14:paraId="781DA48D" w14:textId="77777777" w:rsidR="00E50953" w:rsidRPr="00C60600" w:rsidRDefault="00E50953" w:rsidP="0005497A">
      <w:pPr>
        <w:widowControl w:val="0"/>
        <w:autoSpaceDE w:val="0"/>
        <w:autoSpaceDN w:val="0"/>
        <w:jc w:val="both"/>
        <w:rPr>
          <w:sz w:val="22"/>
          <w:szCs w:val="22"/>
          <w:lang w:val="sr-Latn-ME"/>
        </w:rPr>
      </w:pPr>
      <w:r w:rsidRPr="00C60600">
        <w:rPr>
          <w:sz w:val="22"/>
          <w:szCs w:val="22"/>
          <w:lang w:val="sr-Latn-ME"/>
        </w:rPr>
        <w:t>Ne uzimajte duplu dozu da bi</w:t>
      </w:r>
      <w:r w:rsidR="00A858BE" w:rsidRPr="00C60600">
        <w:rPr>
          <w:sz w:val="22"/>
          <w:szCs w:val="22"/>
          <w:lang w:val="sr-Latn-ME"/>
        </w:rPr>
        <w:t>ste</w:t>
      </w:r>
      <w:r w:rsidRPr="00C60600">
        <w:rPr>
          <w:sz w:val="22"/>
          <w:szCs w:val="22"/>
          <w:lang w:val="sr-Latn-ME"/>
        </w:rPr>
        <w:t xml:space="preserve"> nadoknadili propuštenu dozu.</w:t>
      </w:r>
    </w:p>
    <w:p w14:paraId="243EAF35" w14:textId="77777777" w:rsidR="00E50953" w:rsidRPr="00C60600" w:rsidRDefault="00E50953" w:rsidP="0005497A">
      <w:pPr>
        <w:jc w:val="both"/>
        <w:rPr>
          <w:b/>
          <w:bCs/>
          <w:sz w:val="22"/>
          <w:szCs w:val="22"/>
          <w:lang w:val="sr-Latn-ME"/>
        </w:rPr>
      </w:pPr>
    </w:p>
    <w:p w14:paraId="13D45302" w14:textId="77777777" w:rsidR="00A32113" w:rsidRPr="00C60600" w:rsidRDefault="00E50953" w:rsidP="0005497A">
      <w:pPr>
        <w:jc w:val="both"/>
        <w:rPr>
          <w:b/>
          <w:sz w:val="22"/>
          <w:szCs w:val="22"/>
          <w:lang w:val="sr-Latn-ME"/>
        </w:rPr>
      </w:pPr>
      <w:r w:rsidRPr="00C60600">
        <w:rPr>
          <w:sz w:val="22"/>
          <w:szCs w:val="22"/>
          <w:lang w:val="sr-Latn-ME"/>
        </w:rPr>
        <w:t>Ako imate dodatnih pitanja o primjeni ovog lijeka, obratite se svom ljekaru, ili farmaceutu.</w:t>
      </w:r>
    </w:p>
    <w:p w14:paraId="53812388" w14:textId="77777777" w:rsidR="00445D8F" w:rsidRPr="00C60600" w:rsidRDefault="00445D8F" w:rsidP="0005497A">
      <w:pPr>
        <w:jc w:val="both"/>
        <w:rPr>
          <w:sz w:val="22"/>
          <w:szCs w:val="22"/>
          <w:lang w:val="sr-Latn-ME"/>
        </w:rPr>
      </w:pPr>
    </w:p>
    <w:p w14:paraId="1C3CEDE7" w14:textId="77777777" w:rsidR="00396B66" w:rsidRPr="00C60600" w:rsidRDefault="00396B66" w:rsidP="0005497A">
      <w:pPr>
        <w:jc w:val="both"/>
        <w:rPr>
          <w:sz w:val="22"/>
          <w:szCs w:val="22"/>
          <w:lang w:val="sr-Latn-ME"/>
        </w:rPr>
      </w:pPr>
    </w:p>
    <w:p w14:paraId="687F740F" w14:textId="77777777" w:rsidR="00A32113" w:rsidRPr="00C60600" w:rsidRDefault="00A32113" w:rsidP="0005497A">
      <w:pPr>
        <w:tabs>
          <w:tab w:val="left" w:pos="540"/>
          <w:tab w:val="left" w:pos="569"/>
        </w:tabs>
        <w:jc w:val="both"/>
        <w:rPr>
          <w:b/>
          <w:bCs/>
          <w:sz w:val="22"/>
          <w:szCs w:val="22"/>
          <w:lang w:val="sr-Latn-ME"/>
        </w:rPr>
      </w:pPr>
      <w:r w:rsidRPr="00C60600">
        <w:rPr>
          <w:b/>
          <w:bCs/>
          <w:sz w:val="22"/>
          <w:szCs w:val="22"/>
          <w:lang w:val="sr-Latn-ME"/>
        </w:rPr>
        <w:t xml:space="preserve">4. </w:t>
      </w:r>
      <w:r w:rsidR="00291DAD" w:rsidRPr="00C60600">
        <w:rPr>
          <w:b/>
          <w:bCs/>
          <w:sz w:val="22"/>
          <w:szCs w:val="22"/>
          <w:lang w:val="sr-Latn-ME"/>
        </w:rPr>
        <w:tab/>
      </w:r>
      <w:r w:rsidRPr="00C60600">
        <w:rPr>
          <w:b/>
          <w:bCs/>
          <w:sz w:val="22"/>
          <w:szCs w:val="22"/>
          <w:lang w:val="sr-Latn-ME"/>
        </w:rPr>
        <w:t>MOGUĆA NEŽELJENA DEJSTVA</w:t>
      </w:r>
    </w:p>
    <w:p w14:paraId="7C9445AD" w14:textId="77777777" w:rsidR="00445D8F" w:rsidRPr="00C60600" w:rsidRDefault="00445D8F" w:rsidP="0005497A">
      <w:pPr>
        <w:jc w:val="both"/>
        <w:rPr>
          <w:sz w:val="22"/>
          <w:szCs w:val="22"/>
          <w:lang w:val="sr-Latn-ME"/>
        </w:rPr>
      </w:pPr>
    </w:p>
    <w:p w14:paraId="5F420312" w14:textId="01996307" w:rsidR="00E50953" w:rsidRPr="00C60600" w:rsidRDefault="00E50953">
      <w:pPr>
        <w:jc w:val="both"/>
        <w:rPr>
          <w:sz w:val="22"/>
          <w:szCs w:val="22"/>
          <w:lang w:val="sr-Latn-ME"/>
        </w:rPr>
      </w:pPr>
      <w:r w:rsidRPr="00C60600">
        <w:rPr>
          <w:sz w:val="22"/>
          <w:szCs w:val="22"/>
          <w:lang w:val="sr-Latn-ME"/>
        </w:rPr>
        <w:t xml:space="preserve">Kao i svi ljekovi, ovaj lijek  može </w:t>
      </w:r>
      <w:r w:rsidR="00E16B2B" w:rsidRPr="00C60600">
        <w:rPr>
          <w:sz w:val="22"/>
          <w:szCs w:val="22"/>
          <w:lang w:val="sr-Latn-ME"/>
        </w:rPr>
        <w:t>izazvati</w:t>
      </w:r>
      <w:r w:rsidRPr="00C60600">
        <w:rPr>
          <w:sz w:val="22"/>
          <w:szCs w:val="22"/>
          <w:lang w:val="sr-Latn-ME"/>
        </w:rPr>
        <w:t xml:space="preserve"> neželjena dejstva, iako </w:t>
      </w:r>
      <w:r w:rsidR="00E16B2B" w:rsidRPr="00C60600">
        <w:rPr>
          <w:sz w:val="22"/>
          <w:szCs w:val="22"/>
          <w:lang w:val="sr-Latn-ME"/>
        </w:rPr>
        <w:t>ih svako ne dobije.</w:t>
      </w:r>
    </w:p>
    <w:p w14:paraId="027CA1E2" w14:textId="77777777" w:rsidR="00E50953" w:rsidRPr="00C60600" w:rsidRDefault="00E50953">
      <w:pPr>
        <w:jc w:val="both"/>
        <w:rPr>
          <w:sz w:val="22"/>
          <w:szCs w:val="22"/>
          <w:lang w:val="sr-Latn-ME"/>
        </w:rPr>
      </w:pPr>
    </w:p>
    <w:p w14:paraId="10F244AA" w14:textId="18D45C4C" w:rsidR="00564559" w:rsidRPr="00C60600" w:rsidRDefault="00E50953">
      <w:pPr>
        <w:jc w:val="both"/>
        <w:rPr>
          <w:sz w:val="22"/>
          <w:szCs w:val="22"/>
          <w:lang w:val="sr-Latn-ME"/>
        </w:rPr>
      </w:pPr>
      <w:r w:rsidRPr="00C60600">
        <w:rPr>
          <w:sz w:val="22"/>
          <w:szCs w:val="22"/>
          <w:lang w:val="sr-Latn-ME"/>
        </w:rPr>
        <w:t>Povremen</w:t>
      </w:r>
      <w:r w:rsidR="00564559" w:rsidRPr="00C60600">
        <w:rPr>
          <w:sz w:val="22"/>
          <w:szCs w:val="22"/>
          <w:lang w:val="sr-Latn-ME"/>
        </w:rPr>
        <w:t>a</w:t>
      </w:r>
      <w:r w:rsidRPr="00C60600">
        <w:rPr>
          <w:sz w:val="22"/>
          <w:szCs w:val="22"/>
          <w:lang w:val="sr-Latn-ME"/>
        </w:rPr>
        <w:t xml:space="preserve"> (mogu da se jave kod najviše 1 na 100 pacijenata koji uzimaju lijek):  </w:t>
      </w:r>
    </w:p>
    <w:p w14:paraId="025B1480" w14:textId="699A77F0" w:rsidR="00E50953" w:rsidRPr="00C60600" w:rsidRDefault="00E50953">
      <w:pPr>
        <w:pStyle w:val="ListParagraph"/>
        <w:numPr>
          <w:ilvl w:val="0"/>
          <w:numId w:val="27"/>
        </w:numPr>
        <w:jc w:val="both"/>
        <w:rPr>
          <w:sz w:val="22"/>
          <w:szCs w:val="22"/>
          <w:lang w:val="sr-Latn-ME"/>
        </w:rPr>
      </w:pPr>
      <w:r w:rsidRPr="00C60600">
        <w:rPr>
          <w:sz w:val="22"/>
          <w:szCs w:val="22"/>
          <w:lang w:val="sr-Latn-ME"/>
        </w:rPr>
        <w:t xml:space="preserve">visoke </w:t>
      </w:r>
      <w:r w:rsidR="00826CE5" w:rsidRPr="00C60600">
        <w:rPr>
          <w:sz w:val="22"/>
          <w:szCs w:val="22"/>
          <w:lang w:val="sr-Latn-ME"/>
        </w:rPr>
        <w:t>koncetracije</w:t>
      </w:r>
      <w:r w:rsidRPr="00C60600">
        <w:rPr>
          <w:sz w:val="22"/>
          <w:szCs w:val="22"/>
          <w:lang w:val="sr-Latn-ME"/>
        </w:rPr>
        <w:t xml:space="preserve"> kalcijuma u krvi ili urinu.</w:t>
      </w:r>
    </w:p>
    <w:p w14:paraId="7B2E2B38" w14:textId="77777777" w:rsidR="00E50953" w:rsidRPr="00C60600" w:rsidRDefault="00E50953">
      <w:pPr>
        <w:jc w:val="both"/>
        <w:rPr>
          <w:sz w:val="22"/>
          <w:szCs w:val="22"/>
          <w:lang w:val="sr-Latn-ME"/>
        </w:rPr>
      </w:pPr>
    </w:p>
    <w:p w14:paraId="481FEB31" w14:textId="710AF2DA" w:rsidR="00564559" w:rsidRPr="00C60600" w:rsidRDefault="00E50953">
      <w:pPr>
        <w:jc w:val="both"/>
        <w:rPr>
          <w:sz w:val="22"/>
          <w:szCs w:val="22"/>
          <w:lang w:val="sr-Latn-ME"/>
        </w:rPr>
      </w:pPr>
      <w:r w:rsidRPr="00C60600">
        <w:rPr>
          <w:sz w:val="22"/>
          <w:szCs w:val="22"/>
          <w:lang w:val="sr-Latn-ME"/>
        </w:rPr>
        <w:t xml:space="preserve">Rijetka (mogu da se jave kod najviše 1 na 1000 pacijenata koji uzimaju lijek): </w:t>
      </w:r>
    </w:p>
    <w:p w14:paraId="3BE56066" w14:textId="4C13819E" w:rsidR="00564559" w:rsidRPr="00C60600" w:rsidRDefault="00E50953">
      <w:pPr>
        <w:pStyle w:val="ListParagraph"/>
        <w:numPr>
          <w:ilvl w:val="0"/>
          <w:numId w:val="27"/>
        </w:numPr>
        <w:jc w:val="both"/>
        <w:rPr>
          <w:sz w:val="22"/>
          <w:szCs w:val="22"/>
          <w:lang w:val="sr-Latn-ME"/>
        </w:rPr>
      </w:pPr>
      <w:r w:rsidRPr="00C60600">
        <w:rPr>
          <w:sz w:val="22"/>
          <w:szCs w:val="22"/>
          <w:lang w:val="sr-Latn-ME"/>
        </w:rPr>
        <w:t xml:space="preserve">zatvor, </w:t>
      </w:r>
      <w:r w:rsidR="00564559" w:rsidRPr="00C60600">
        <w:rPr>
          <w:sz w:val="22"/>
          <w:szCs w:val="22"/>
          <w:lang w:val="sr-Latn-ME"/>
        </w:rPr>
        <w:t>gasovi</w:t>
      </w:r>
      <w:r w:rsidRPr="00C60600">
        <w:rPr>
          <w:sz w:val="22"/>
          <w:szCs w:val="22"/>
          <w:lang w:val="sr-Latn-ME"/>
        </w:rPr>
        <w:t xml:space="preserve">, mučnina, bolovi u stomaku, proliv, </w:t>
      </w:r>
    </w:p>
    <w:p w14:paraId="353D0770" w14:textId="6D32409B" w:rsidR="00E50953" w:rsidRPr="00C60600" w:rsidRDefault="00E50953">
      <w:pPr>
        <w:pStyle w:val="ListParagraph"/>
        <w:numPr>
          <w:ilvl w:val="0"/>
          <w:numId w:val="27"/>
        </w:numPr>
        <w:jc w:val="both"/>
        <w:rPr>
          <w:sz w:val="22"/>
          <w:szCs w:val="22"/>
          <w:lang w:val="sr-Latn-ME"/>
        </w:rPr>
      </w:pPr>
      <w:r w:rsidRPr="00C60600">
        <w:rPr>
          <w:sz w:val="22"/>
          <w:szCs w:val="22"/>
          <w:lang w:val="sr-Latn-ME"/>
        </w:rPr>
        <w:t>svrab, osip i koprivnjača.</w:t>
      </w:r>
    </w:p>
    <w:p w14:paraId="01532EE1" w14:textId="77777777" w:rsidR="00E50953" w:rsidRPr="00C60600" w:rsidRDefault="00E50953">
      <w:pPr>
        <w:jc w:val="both"/>
        <w:rPr>
          <w:sz w:val="22"/>
          <w:szCs w:val="22"/>
          <w:lang w:val="sr-Latn-ME"/>
        </w:rPr>
      </w:pPr>
    </w:p>
    <w:p w14:paraId="6F3A2362" w14:textId="23605DF2" w:rsidR="00E50953" w:rsidRPr="00C60600" w:rsidRDefault="00E50953">
      <w:pPr>
        <w:jc w:val="both"/>
        <w:rPr>
          <w:sz w:val="22"/>
          <w:szCs w:val="22"/>
          <w:lang w:val="sr-Latn-ME"/>
        </w:rPr>
      </w:pPr>
      <w:r w:rsidRPr="00C60600">
        <w:rPr>
          <w:sz w:val="22"/>
          <w:szCs w:val="22"/>
          <w:lang w:val="sr-Latn-ME"/>
        </w:rPr>
        <w:t xml:space="preserve">Nepoznata </w:t>
      </w:r>
      <w:r w:rsidR="00564559" w:rsidRPr="00C60600">
        <w:rPr>
          <w:sz w:val="22"/>
          <w:szCs w:val="22"/>
          <w:lang w:val="sr-Latn-ME"/>
        </w:rPr>
        <w:t>(</w:t>
      </w:r>
      <w:r w:rsidRPr="00C60600">
        <w:rPr>
          <w:sz w:val="22"/>
          <w:szCs w:val="22"/>
          <w:lang w:val="sr-Latn-ME"/>
        </w:rPr>
        <w:t>učestalost</w:t>
      </w:r>
      <w:r w:rsidR="00641771" w:rsidRPr="00C60600">
        <w:rPr>
          <w:sz w:val="22"/>
          <w:szCs w:val="22"/>
          <w:lang w:val="sr-Latn-ME"/>
        </w:rPr>
        <w:t xml:space="preserve"> </w:t>
      </w:r>
      <w:r w:rsidR="00564559" w:rsidRPr="00C60600">
        <w:rPr>
          <w:sz w:val="22"/>
          <w:szCs w:val="22"/>
          <w:lang w:val="sr-Latn-ME"/>
        </w:rPr>
        <w:t xml:space="preserve">se </w:t>
      </w:r>
      <w:r w:rsidRPr="00C60600">
        <w:rPr>
          <w:sz w:val="22"/>
          <w:szCs w:val="22"/>
          <w:lang w:val="sr-Latn-ME"/>
        </w:rPr>
        <w:t xml:space="preserve">ne može se </w:t>
      </w:r>
      <w:proofErr w:type="spellStart"/>
      <w:r w:rsidRPr="00C60600">
        <w:rPr>
          <w:sz w:val="22"/>
          <w:szCs w:val="22"/>
          <w:lang w:val="sr-Latn-ME"/>
        </w:rPr>
        <w:t>procjeniti</w:t>
      </w:r>
      <w:proofErr w:type="spellEnd"/>
      <w:r w:rsidRPr="00C60600">
        <w:rPr>
          <w:sz w:val="22"/>
          <w:szCs w:val="22"/>
          <w:lang w:val="sr-Latn-ME"/>
        </w:rPr>
        <w:t xml:space="preserve"> na osnovu dostupnih podataka</w:t>
      </w:r>
      <w:r w:rsidR="00641771" w:rsidRPr="00C60600">
        <w:rPr>
          <w:sz w:val="22"/>
          <w:szCs w:val="22"/>
          <w:lang w:val="sr-Latn-ME"/>
        </w:rPr>
        <w:t>):</w:t>
      </w:r>
    </w:p>
    <w:p w14:paraId="42D8C302" w14:textId="0BDE4330" w:rsidR="00564559" w:rsidRPr="00C60600" w:rsidRDefault="00564559">
      <w:pPr>
        <w:pStyle w:val="ListParagraph"/>
        <w:numPr>
          <w:ilvl w:val="0"/>
          <w:numId w:val="27"/>
        </w:numPr>
        <w:jc w:val="both"/>
        <w:rPr>
          <w:sz w:val="22"/>
          <w:szCs w:val="22"/>
          <w:lang w:val="sr-Latn-ME"/>
        </w:rPr>
      </w:pPr>
      <w:r w:rsidRPr="00C60600">
        <w:rPr>
          <w:sz w:val="22"/>
          <w:szCs w:val="22"/>
          <w:lang w:val="sr-Latn-ME"/>
        </w:rPr>
        <w:t>mliječno-bazni sindrom udružen sa visokom koncentracijom kalcijuma u krvi (</w:t>
      </w:r>
      <w:proofErr w:type="spellStart"/>
      <w:r w:rsidRPr="00C60600">
        <w:rPr>
          <w:sz w:val="22"/>
          <w:szCs w:val="22"/>
          <w:lang w:val="sr-Latn-ME"/>
        </w:rPr>
        <w:t>hiperkalcemija</w:t>
      </w:r>
      <w:proofErr w:type="spellEnd"/>
      <w:r w:rsidRPr="00C60600">
        <w:rPr>
          <w:sz w:val="22"/>
          <w:szCs w:val="22"/>
          <w:lang w:val="sr-Latn-ME"/>
        </w:rPr>
        <w:t xml:space="preserve">), povećanim </w:t>
      </w:r>
      <w:proofErr w:type="spellStart"/>
      <w:r w:rsidRPr="00C60600">
        <w:rPr>
          <w:sz w:val="22"/>
          <w:szCs w:val="22"/>
          <w:lang w:val="sr-Latn-ME"/>
        </w:rPr>
        <w:t>pH</w:t>
      </w:r>
      <w:proofErr w:type="spellEnd"/>
      <w:r w:rsidRPr="00C60600">
        <w:rPr>
          <w:sz w:val="22"/>
          <w:szCs w:val="22"/>
          <w:lang w:val="sr-Latn-ME"/>
        </w:rPr>
        <w:t xml:space="preserve"> krvi (</w:t>
      </w:r>
      <w:proofErr w:type="spellStart"/>
      <w:r w:rsidRPr="00C60600">
        <w:rPr>
          <w:sz w:val="22"/>
          <w:szCs w:val="22"/>
          <w:lang w:val="sr-Latn-ME"/>
        </w:rPr>
        <w:t>alkaloza</w:t>
      </w:r>
      <w:proofErr w:type="spellEnd"/>
      <w:r w:rsidRPr="00C60600">
        <w:rPr>
          <w:sz w:val="22"/>
          <w:szCs w:val="22"/>
          <w:lang w:val="sr-Latn-ME"/>
        </w:rPr>
        <w:t xml:space="preserve">), bubrežnom </w:t>
      </w:r>
      <w:proofErr w:type="spellStart"/>
      <w:r w:rsidRPr="00C60600">
        <w:rPr>
          <w:sz w:val="22"/>
          <w:szCs w:val="22"/>
          <w:lang w:val="sr-Latn-ME"/>
        </w:rPr>
        <w:t>insuficijencijom</w:t>
      </w:r>
      <w:proofErr w:type="spellEnd"/>
      <w:r w:rsidRPr="00C60600">
        <w:rPr>
          <w:sz w:val="22"/>
          <w:szCs w:val="22"/>
          <w:lang w:val="sr-Latn-ME"/>
        </w:rPr>
        <w:t xml:space="preserve"> koji može nastati primjenom velikih doza (vidjeti „upozorenja i mjere opreza“ i „Ako ste uzeli više lijeka IDEOS nego što treba”)</w:t>
      </w:r>
    </w:p>
    <w:p w14:paraId="246C68E8" w14:textId="46281EE4" w:rsidR="00E50953" w:rsidRPr="00C60600" w:rsidRDefault="00E50953">
      <w:pPr>
        <w:pStyle w:val="ListParagraph"/>
        <w:numPr>
          <w:ilvl w:val="0"/>
          <w:numId w:val="27"/>
        </w:numPr>
        <w:jc w:val="both"/>
        <w:rPr>
          <w:sz w:val="22"/>
          <w:szCs w:val="22"/>
          <w:lang w:val="sr-Latn-ME"/>
        </w:rPr>
      </w:pPr>
      <w:r w:rsidRPr="00C60600">
        <w:rPr>
          <w:sz w:val="22"/>
          <w:szCs w:val="22"/>
          <w:lang w:val="sr-Latn-ME"/>
        </w:rPr>
        <w:t>ozbiljn</w:t>
      </w:r>
      <w:r w:rsidR="00564559" w:rsidRPr="00C60600">
        <w:rPr>
          <w:sz w:val="22"/>
          <w:szCs w:val="22"/>
          <w:lang w:val="sr-Latn-ME"/>
        </w:rPr>
        <w:t>e</w:t>
      </w:r>
      <w:r w:rsidRPr="00C60600">
        <w:rPr>
          <w:sz w:val="22"/>
          <w:szCs w:val="22"/>
          <w:lang w:val="sr-Latn-ME"/>
        </w:rPr>
        <w:t xml:space="preserve"> alergijsk</w:t>
      </w:r>
      <w:r w:rsidR="00564559" w:rsidRPr="00C60600">
        <w:rPr>
          <w:sz w:val="22"/>
          <w:szCs w:val="22"/>
          <w:lang w:val="sr-Latn-ME"/>
        </w:rPr>
        <w:t>e</w:t>
      </w:r>
      <w:r w:rsidRPr="00C60600">
        <w:rPr>
          <w:sz w:val="22"/>
          <w:szCs w:val="22"/>
          <w:lang w:val="sr-Latn-ME"/>
        </w:rPr>
        <w:t xml:space="preserve"> reakcij</w:t>
      </w:r>
      <w:r w:rsidR="00564559" w:rsidRPr="00C60600">
        <w:rPr>
          <w:sz w:val="22"/>
          <w:szCs w:val="22"/>
          <w:lang w:val="sr-Latn-ME"/>
        </w:rPr>
        <w:t>e</w:t>
      </w:r>
      <w:r w:rsidRPr="00C60600">
        <w:rPr>
          <w:sz w:val="22"/>
          <w:szCs w:val="22"/>
          <w:lang w:val="sr-Latn-ME"/>
        </w:rPr>
        <w:t xml:space="preserve"> (preosjetljivost) kao što su oticanje lica, usana, jezika ili grla</w:t>
      </w:r>
      <w:r w:rsidR="00564559" w:rsidRPr="00C60600">
        <w:rPr>
          <w:sz w:val="22"/>
          <w:szCs w:val="22"/>
          <w:lang w:val="sr-Latn-ME"/>
        </w:rPr>
        <w:t xml:space="preserve"> koje mogu dovesti do otežanog disanja</w:t>
      </w:r>
      <w:r w:rsidR="00FD27EA" w:rsidRPr="00C60600">
        <w:rPr>
          <w:sz w:val="22"/>
          <w:szCs w:val="22"/>
          <w:lang w:val="sr-Latn-ME"/>
        </w:rPr>
        <w:t xml:space="preserve"> (</w:t>
      </w:r>
      <w:proofErr w:type="spellStart"/>
      <w:r w:rsidR="00FD27EA" w:rsidRPr="00C60600">
        <w:rPr>
          <w:sz w:val="22"/>
          <w:szCs w:val="22"/>
          <w:lang w:val="sr-Latn-ME"/>
        </w:rPr>
        <w:t>angioedem</w:t>
      </w:r>
      <w:proofErr w:type="spellEnd"/>
      <w:r w:rsidR="00FD27EA" w:rsidRPr="00C60600">
        <w:rPr>
          <w:sz w:val="22"/>
          <w:szCs w:val="22"/>
          <w:lang w:val="sr-Latn-ME"/>
        </w:rPr>
        <w:t xml:space="preserve"> ili </w:t>
      </w:r>
      <w:proofErr w:type="spellStart"/>
      <w:r w:rsidR="00FD27EA" w:rsidRPr="00C60600">
        <w:rPr>
          <w:sz w:val="22"/>
          <w:szCs w:val="22"/>
          <w:lang w:val="sr-Latn-ME"/>
        </w:rPr>
        <w:t>edem</w:t>
      </w:r>
      <w:proofErr w:type="spellEnd"/>
      <w:r w:rsidR="00FD27EA" w:rsidRPr="00C60600">
        <w:rPr>
          <w:sz w:val="22"/>
          <w:szCs w:val="22"/>
          <w:lang w:val="sr-Latn-ME"/>
        </w:rPr>
        <w:t xml:space="preserve"> grkljana)</w:t>
      </w:r>
      <w:r w:rsidR="00564559" w:rsidRPr="00C60600">
        <w:rPr>
          <w:sz w:val="22"/>
          <w:szCs w:val="22"/>
          <w:lang w:val="sr-Latn-ME"/>
        </w:rPr>
        <w:t>.</w:t>
      </w:r>
    </w:p>
    <w:p w14:paraId="6E014680" w14:textId="77777777" w:rsidR="006D5C11" w:rsidRPr="00C60600" w:rsidRDefault="006D5C11">
      <w:pPr>
        <w:pStyle w:val="NoSpacing"/>
        <w:jc w:val="both"/>
        <w:rPr>
          <w:rFonts w:eastAsia="Calibri"/>
          <w:spacing w:val="-5"/>
          <w:sz w:val="22"/>
          <w:szCs w:val="22"/>
          <w:u w:val="single"/>
          <w:lang w:val="sr-Latn-ME"/>
        </w:rPr>
      </w:pPr>
    </w:p>
    <w:p w14:paraId="576530EA" w14:textId="77777777" w:rsidR="00FE2E6B" w:rsidRPr="00C60600" w:rsidRDefault="00FE2E6B">
      <w:pPr>
        <w:pStyle w:val="NoSpacing"/>
        <w:jc w:val="both"/>
        <w:rPr>
          <w:rFonts w:eastAsia="Calibri"/>
          <w:spacing w:val="-5"/>
          <w:sz w:val="22"/>
          <w:szCs w:val="22"/>
          <w:u w:val="single"/>
          <w:lang w:val="sr-Latn-ME"/>
        </w:rPr>
      </w:pPr>
      <w:r w:rsidRPr="00C60600">
        <w:rPr>
          <w:rFonts w:eastAsia="Calibri"/>
          <w:spacing w:val="-5"/>
          <w:sz w:val="22"/>
          <w:szCs w:val="22"/>
          <w:u w:val="single"/>
          <w:lang w:val="sr-Latn-ME"/>
        </w:rPr>
        <w:t>Prijavljivanje sumnji na neželjena dejstva</w:t>
      </w:r>
    </w:p>
    <w:p w14:paraId="6012724C" w14:textId="77777777" w:rsidR="00FE2E6B" w:rsidRPr="00C60600" w:rsidRDefault="00FE2E6B">
      <w:pPr>
        <w:pStyle w:val="NoSpacing"/>
        <w:jc w:val="both"/>
        <w:rPr>
          <w:rFonts w:eastAsia="Calibri"/>
          <w:spacing w:val="-5"/>
          <w:sz w:val="22"/>
          <w:szCs w:val="22"/>
          <w:u w:val="single"/>
          <w:lang w:val="sr-Latn-ME"/>
        </w:rPr>
      </w:pPr>
    </w:p>
    <w:p w14:paraId="3EB7C006" w14:textId="77777777" w:rsidR="00FE2E6B" w:rsidRPr="00C60600" w:rsidRDefault="00FE2E6B">
      <w:pPr>
        <w:pStyle w:val="NoSpacing"/>
        <w:jc w:val="both"/>
        <w:rPr>
          <w:rFonts w:eastAsia="Calibri"/>
          <w:sz w:val="22"/>
          <w:szCs w:val="22"/>
          <w:lang w:val="sr-Latn-ME"/>
        </w:rPr>
      </w:pPr>
      <w:r w:rsidRPr="00C60600">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C60600">
        <w:rPr>
          <w:rFonts w:eastAsia="Calibri"/>
          <w:spacing w:val="-4"/>
          <w:sz w:val="22"/>
          <w:szCs w:val="22"/>
          <w:lang w:val="sr-Latn-ME"/>
        </w:rPr>
        <w:t>.</w:t>
      </w:r>
      <w:r w:rsidRPr="00C60600">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2A4E8E08" w14:textId="77777777" w:rsidR="00FE2E6B" w:rsidRPr="00C60600" w:rsidRDefault="00FE2E6B">
      <w:pPr>
        <w:pStyle w:val="NoSpacing"/>
        <w:jc w:val="both"/>
        <w:rPr>
          <w:rFonts w:eastAsia="Calibri"/>
          <w:sz w:val="22"/>
          <w:szCs w:val="22"/>
          <w:lang w:val="sr-Latn-ME"/>
        </w:rPr>
      </w:pPr>
    </w:p>
    <w:p w14:paraId="22AB994E" w14:textId="77777777" w:rsidR="00FE2E6B" w:rsidRPr="00C60600" w:rsidRDefault="00FE2E6B">
      <w:pPr>
        <w:jc w:val="both"/>
        <w:rPr>
          <w:sz w:val="22"/>
          <w:szCs w:val="22"/>
          <w:lang w:val="sr-Latn-ME"/>
        </w:rPr>
      </w:pPr>
      <w:r w:rsidRPr="00C60600">
        <w:rPr>
          <w:sz w:val="22"/>
          <w:szCs w:val="22"/>
          <w:lang w:val="sr-Latn-ME"/>
        </w:rPr>
        <w:t xml:space="preserve">Institut za ljekove i medicinska sredstva </w:t>
      </w:r>
    </w:p>
    <w:p w14:paraId="2C251B5B" w14:textId="77777777" w:rsidR="00FE2E6B" w:rsidRPr="00C60600" w:rsidRDefault="00FE2E6B">
      <w:pPr>
        <w:jc w:val="both"/>
        <w:rPr>
          <w:sz w:val="22"/>
          <w:szCs w:val="22"/>
          <w:lang w:val="sr-Latn-ME"/>
        </w:rPr>
      </w:pPr>
      <w:r w:rsidRPr="00C60600">
        <w:rPr>
          <w:sz w:val="22"/>
          <w:szCs w:val="22"/>
          <w:lang w:val="sr-Latn-ME"/>
        </w:rPr>
        <w:t xml:space="preserve">Odjeljenje za </w:t>
      </w:r>
      <w:proofErr w:type="spellStart"/>
      <w:r w:rsidRPr="00C60600">
        <w:rPr>
          <w:sz w:val="22"/>
          <w:szCs w:val="22"/>
          <w:lang w:val="sr-Latn-ME"/>
        </w:rPr>
        <w:t>farmakovigilancu</w:t>
      </w:r>
      <w:proofErr w:type="spellEnd"/>
    </w:p>
    <w:p w14:paraId="2697399E" w14:textId="77777777" w:rsidR="00FE2E6B" w:rsidRPr="00C60600" w:rsidRDefault="00FE2E6B">
      <w:pPr>
        <w:jc w:val="both"/>
        <w:rPr>
          <w:sz w:val="22"/>
          <w:szCs w:val="22"/>
          <w:lang w:val="sr-Latn-ME"/>
        </w:rPr>
      </w:pPr>
      <w:r w:rsidRPr="00C60600">
        <w:rPr>
          <w:sz w:val="22"/>
          <w:szCs w:val="22"/>
          <w:lang w:val="sr-Latn-ME"/>
        </w:rPr>
        <w:lastRenderedPageBreak/>
        <w:t>Bulevar Ivana Crnojevića 64a, 81000 Podgorica</w:t>
      </w:r>
    </w:p>
    <w:p w14:paraId="128A27C9" w14:textId="77777777" w:rsidR="00FE2E6B" w:rsidRPr="00C60600" w:rsidRDefault="00FE2E6B">
      <w:pPr>
        <w:jc w:val="both"/>
        <w:rPr>
          <w:sz w:val="22"/>
          <w:szCs w:val="22"/>
          <w:lang w:val="sr-Latn-ME"/>
        </w:rPr>
      </w:pPr>
    </w:p>
    <w:p w14:paraId="59250523" w14:textId="77777777" w:rsidR="00FE2E6B" w:rsidRPr="00C60600" w:rsidRDefault="00FE2E6B">
      <w:pPr>
        <w:jc w:val="both"/>
        <w:rPr>
          <w:sz w:val="22"/>
          <w:szCs w:val="22"/>
          <w:lang w:val="sr-Latn-ME"/>
        </w:rPr>
      </w:pPr>
      <w:r w:rsidRPr="00C60600">
        <w:rPr>
          <w:sz w:val="22"/>
          <w:szCs w:val="22"/>
          <w:lang w:val="sr-Latn-ME"/>
        </w:rPr>
        <w:t>tel: +382 (0) 20 310 280</w:t>
      </w:r>
    </w:p>
    <w:p w14:paraId="7C42F59D" w14:textId="77777777" w:rsidR="00FE2E6B" w:rsidRPr="00C60600" w:rsidRDefault="00FE2E6B">
      <w:pPr>
        <w:jc w:val="both"/>
        <w:rPr>
          <w:sz w:val="22"/>
          <w:szCs w:val="22"/>
          <w:lang w:val="sr-Latn-ME"/>
        </w:rPr>
      </w:pPr>
      <w:proofErr w:type="spellStart"/>
      <w:r w:rsidRPr="00C60600">
        <w:rPr>
          <w:sz w:val="22"/>
          <w:szCs w:val="22"/>
          <w:lang w:val="sr-Latn-ME"/>
        </w:rPr>
        <w:t>fax</w:t>
      </w:r>
      <w:proofErr w:type="spellEnd"/>
      <w:r w:rsidRPr="00C60600">
        <w:rPr>
          <w:sz w:val="22"/>
          <w:szCs w:val="22"/>
          <w:lang w:val="sr-Latn-ME"/>
        </w:rPr>
        <w:t>: +382 (0) 20 310 581</w:t>
      </w:r>
    </w:p>
    <w:p w14:paraId="2FD58970" w14:textId="77777777" w:rsidR="00FE2E6B" w:rsidRPr="00C60600" w:rsidRDefault="0060540A">
      <w:pPr>
        <w:jc w:val="both"/>
        <w:rPr>
          <w:sz w:val="22"/>
          <w:szCs w:val="22"/>
          <w:lang w:val="sr-Latn-ME"/>
        </w:rPr>
      </w:pPr>
      <w:hyperlink r:id="rId8" w:history="1">
        <w:r w:rsidR="00FE2E6B" w:rsidRPr="00C60600">
          <w:rPr>
            <w:rStyle w:val="Hyperlink"/>
            <w:sz w:val="22"/>
            <w:szCs w:val="22"/>
            <w:lang w:val="sr-Latn-ME"/>
          </w:rPr>
          <w:t>www.cinmed.me</w:t>
        </w:r>
      </w:hyperlink>
      <w:r w:rsidR="00FE2E6B" w:rsidRPr="00C60600">
        <w:rPr>
          <w:sz w:val="22"/>
          <w:szCs w:val="22"/>
          <w:lang w:val="sr-Latn-ME"/>
        </w:rPr>
        <w:t xml:space="preserve"> </w:t>
      </w:r>
    </w:p>
    <w:p w14:paraId="2E065BD7" w14:textId="77777777" w:rsidR="00FE2E6B" w:rsidRPr="00C60600" w:rsidRDefault="0060540A">
      <w:pPr>
        <w:jc w:val="both"/>
        <w:rPr>
          <w:sz w:val="22"/>
          <w:szCs w:val="22"/>
          <w:lang w:val="sr-Latn-ME"/>
        </w:rPr>
      </w:pPr>
      <w:hyperlink r:id="rId9" w:history="1">
        <w:r w:rsidR="00FE2E6B" w:rsidRPr="00C60600">
          <w:rPr>
            <w:rStyle w:val="Hyperlink"/>
            <w:sz w:val="22"/>
            <w:szCs w:val="22"/>
            <w:lang w:val="sr-Latn-ME"/>
          </w:rPr>
          <w:t>nezeljenadejstva@cinmed.me</w:t>
        </w:r>
      </w:hyperlink>
      <w:r w:rsidR="00FE2E6B" w:rsidRPr="00C60600">
        <w:rPr>
          <w:sz w:val="22"/>
          <w:szCs w:val="22"/>
          <w:lang w:val="sr-Latn-ME"/>
        </w:rPr>
        <w:t xml:space="preserve"> </w:t>
      </w:r>
    </w:p>
    <w:p w14:paraId="44FE0BE4" w14:textId="77777777" w:rsidR="00FE2E6B" w:rsidRPr="00C60600" w:rsidRDefault="00FE2E6B">
      <w:pPr>
        <w:jc w:val="both"/>
        <w:rPr>
          <w:sz w:val="22"/>
          <w:szCs w:val="22"/>
          <w:lang w:val="sr-Latn-ME"/>
        </w:rPr>
      </w:pPr>
      <w:r w:rsidRPr="00C60600">
        <w:rPr>
          <w:sz w:val="22"/>
          <w:szCs w:val="22"/>
          <w:lang w:val="sr-Latn-ME"/>
        </w:rPr>
        <w:t>putem IS zdravstvene zaštite</w:t>
      </w:r>
    </w:p>
    <w:p w14:paraId="611AF9ED" w14:textId="77777777" w:rsidR="00FE2E6B" w:rsidRPr="00C60600" w:rsidRDefault="00FE2E6B">
      <w:pPr>
        <w:jc w:val="both"/>
        <w:rPr>
          <w:sz w:val="22"/>
          <w:szCs w:val="22"/>
          <w:lang w:val="sr-Latn-ME"/>
        </w:rPr>
      </w:pPr>
      <w:r w:rsidRPr="00C60600">
        <w:rPr>
          <w:sz w:val="22"/>
          <w:szCs w:val="22"/>
          <w:lang w:val="sr-Latn-ME"/>
        </w:rPr>
        <w:t xml:space="preserve">QR kod za </w:t>
      </w:r>
      <w:proofErr w:type="spellStart"/>
      <w:r w:rsidRPr="00C60600">
        <w:rPr>
          <w:sz w:val="22"/>
          <w:szCs w:val="22"/>
          <w:lang w:val="sr-Latn-ME"/>
        </w:rPr>
        <w:t>online</w:t>
      </w:r>
      <w:proofErr w:type="spellEnd"/>
      <w:r w:rsidRPr="00C60600">
        <w:rPr>
          <w:sz w:val="22"/>
          <w:szCs w:val="22"/>
          <w:lang w:val="sr-Latn-ME"/>
        </w:rPr>
        <w:t xml:space="preserve"> prijavu sumnje na neželjeno dejstvo lijeka:</w:t>
      </w:r>
    </w:p>
    <w:p w14:paraId="62F2D99A" w14:textId="77777777" w:rsidR="00FE2E6B" w:rsidRPr="00C60600" w:rsidRDefault="00FE2E6B">
      <w:pPr>
        <w:jc w:val="both"/>
        <w:rPr>
          <w:sz w:val="22"/>
          <w:szCs w:val="22"/>
          <w:lang w:val="sr-Latn-ME"/>
        </w:rPr>
      </w:pPr>
    </w:p>
    <w:p w14:paraId="1992E75A" w14:textId="1539543B" w:rsidR="00FE2E6B" w:rsidRPr="00C60600" w:rsidRDefault="0030243A">
      <w:pPr>
        <w:jc w:val="both"/>
        <w:rPr>
          <w:sz w:val="22"/>
          <w:szCs w:val="22"/>
          <w:lang w:val="sr-Latn-ME"/>
        </w:rPr>
      </w:pPr>
      <w:r w:rsidRPr="00C60600">
        <w:rPr>
          <w:b/>
          <w:bCs/>
          <w:noProof/>
          <w:sz w:val="22"/>
          <w:szCs w:val="22"/>
        </w:rPr>
        <w:drawing>
          <wp:inline distT="0" distB="0" distL="0" distR="0" wp14:anchorId="4E56F400" wp14:editId="3BDB66FB">
            <wp:extent cx="980796" cy="972000"/>
            <wp:effectExtent l="0" t="0" r="0" b="0"/>
            <wp:docPr id="10" name="Picture 9" descr="A qr code on a white background&#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Description automatically generated">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43BD3CA3" w14:textId="038C06F0" w:rsidR="00C269D7" w:rsidRPr="00C60600" w:rsidRDefault="00C269D7">
      <w:pPr>
        <w:pStyle w:val="NoSpacing"/>
        <w:jc w:val="both"/>
        <w:rPr>
          <w:rFonts w:eastAsia="Calibri"/>
          <w:spacing w:val="-5"/>
          <w:sz w:val="22"/>
          <w:szCs w:val="22"/>
          <w:u w:val="single"/>
          <w:lang w:val="sr-Latn-ME"/>
        </w:rPr>
      </w:pPr>
    </w:p>
    <w:p w14:paraId="2B25F930" w14:textId="77777777" w:rsidR="00662339" w:rsidRPr="00C60600" w:rsidRDefault="00662339" w:rsidP="00DC75CC">
      <w:pPr>
        <w:jc w:val="both"/>
        <w:rPr>
          <w:sz w:val="22"/>
          <w:szCs w:val="22"/>
          <w:lang w:val="sr-Latn-ME"/>
        </w:rPr>
      </w:pPr>
    </w:p>
    <w:p w14:paraId="6AD57017" w14:textId="77777777" w:rsidR="00A32113" w:rsidRPr="00C60600" w:rsidRDefault="00A32113" w:rsidP="00DC75CC">
      <w:pPr>
        <w:tabs>
          <w:tab w:val="left" w:pos="540"/>
          <w:tab w:val="left" w:pos="569"/>
        </w:tabs>
        <w:jc w:val="both"/>
        <w:rPr>
          <w:b/>
          <w:bCs/>
          <w:sz w:val="22"/>
          <w:szCs w:val="22"/>
          <w:lang w:val="sr-Latn-ME"/>
        </w:rPr>
      </w:pPr>
      <w:r w:rsidRPr="00C60600">
        <w:rPr>
          <w:b/>
          <w:bCs/>
          <w:sz w:val="22"/>
          <w:szCs w:val="22"/>
          <w:lang w:val="sr-Latn-ME"/>
        </w:rPr>
        <w:t xml:space="preserve">5. </w:t>
      </w:r>
      <w:r w:rsidR="00291DAD" w:rsidRPr="00C60600">
        <w:rPr>
          <w:b/>
          <w:bCs/>
          <w:sz w:val="22"/>
          <w:szCs w:val="22"/>
          <w:lang w:val="sr-Latn-ME"/>
        </w:rPr>
        <w:tab/>
      </w:r>
      <w:r w:rsidR="00CF0151" w:rsidRPr="00C60600">
        <w:rPr>
          <w:b/>
          <w:bCs/>
          <w:sz w:val="22"/>
          <w:szCs w:val="22"/>
          <w:lang w:val="sr-Latn-ME"/>
        </w:rPr>
        <w:t>KAKO ČUVATI LIJEK IDEOS</w:t>
      </w:r>
    </w:p>
    <w:p w14:paraId="193A1167" w14:textId="77777777" w:rsidR="00445D8F" w:rsidRPr="00C60600" w:rsidRDefault="00445D8F" w:rsidP="00DC75CC">
      <w:pPr>
        <w:jc w:val="both"/>
        <w:rPr>
          <w:sz w:val="22"/>
          <w:szCs w:val="22"/>
          <w:lang w:val="sr-Latn-ME"/>
        </w:rPr>
      </w:pPr>
    </w:p>
    <w:p w14:paraId="63BA5762" w14:textId="77777777" w:rsidR="00991E7D" w:rsidRPr="00C60600" w:rsidRDefault="008A7F7D" w:rsidP="00DC75CC">
      <w:pPr>
        <w:numPr>
          <w:ilvl w:val="12"/>
          <w:numId w:val="0"/>
        </w:numPr>
        <w:tabs>
          <w:tab w:val="left" w:pos="720"/>
        </w:tabs>
        <w:ind w:right="-2"/>
        <w:jc w:val="both"/>
        <w:rPr>
          <w:sz w:val="22"/>
          <w:szCs w:val="22"/>
          <w:lang w:val="sr-Latn-ME"/>
        </w:rPr>
      </w:pPr>
      <w:r w:rsidRPr="00C60600">
        <w:rPr>
          <w:sz w:val="22"/>
          <w:szCs w:val="22"/>
          <w:lang w:val="sr-Latn-ME"/>
        </w:rPr>
        <w:t xml:space="preserve">Lijek čuvajte </w:t>
      </w:r>
      <w:r w:rsidR="00991E7D" w:rsidRPr="00C60600">
        <w:rPr>
          <w:sz w:val="22"/>
          <w:szCs w:val="22"/>
          <w:lang w:val="sr-Latn-ME"/>
        </w:rPr>
        <w:t>van pogleda i domašaja djece.</w:t>
      </w:r>
    </w:p>
    <w:p w14:paraId="7EB748ED" w14:textId="77777777" w:rsidR="002B4C16" w:rsidRPr="00C60600" w:rsidRDefault="002B4C16" w:rsidP="00DC75CC">
      <w:pPr>
        <w:numPr>
          <w:ilvl w:val="12"/>
          <w:numId w:val="0"/>
        </w:numPr>
        <w:tabs>
          <w:tab w:val="left" w:pos="720"/>
        </w:tabs>
        <w:ind w:right="-2"/>
        <w:jc w:val="both"/>
        <w:rPr>
          <w:sz w:val="22"/>
          <w:szCs w:val="22"/>
          <w:lang w:val="sr-Latn-ME"/>
        </w:rPr>
      </w:pPr>
    </w:p>
    <w:p w14:paraId="5875B5BD" w14:textId="08B63655" w:rsidR="0036343A" w:rsidRPr="00C60600" w:rsidRDefault="0036343A" w:rsidP="00DC75CC">
      <w:pPr>
        <w:jc w:val="both"/>
        <w:rPr>
          <w:sz w:val="22"/>
          <w:szCs w:val="22"/>
          <w:lang w:val="sr-Latn-ME"/>
        </w:rPr>
      </w:pPr>
      <w:r w:rsidRPr="00C60600">
        <w:rPr>
          <w:sz w:val="22"/>
          <w:szCs w:val="22"/>
          <w:lang w:val="sr-Latn-ME"/>
        </w:rPr>
        <w:t xml:space="preserve">Zatvarač </w:t>
      </w:r>
      <w:r w:rsidR="005A73F2" w:rsidRPr="00C60600">
        <w:rPr>
          <w:sz w:val="22"/>
          <w:szCs w:val="22"/>
          <w:lang w:val="sr-Latn-ME"/>
        </w:rPr>
        <w:t>kontejnera za tablete</w:t>
      </w:r>
      <w:r w:rsidRPr="00C60600">
        <w:rPr>
          <w:sz w:val="22"/>
          <w:szCs w:val="22"/>
          <w:lang w:val="sr-Latn-ME"/>
        </w:rPr>
        <w:t xml:space="preserve"> sadrži male granule </w:t>
      </w:r>
      <w:proofErr w:type="spellStart"/>
      <w:r w:rsidRPr="00C60600">
        <w:rPr>
          <w:sz w:val="22"/>
          <w:szCs w:val="22"/>
          <w:lang w:val="sr-Latn-ME"/>
        </w:rPr>
        <w:t>silikagela</w:t>
      </w:r>
      <w:proofErr w:type="spellEnd"/>
      <w:r w:rsidRPr="00C60600">
        <w:rPr>
          <w:sz w:val="22"/>
          <w:szCs w:val="22"/>
          <w:lang w:val="sr-Latn-ME"/>
        </w:rPr>
        <w:t xml:space="preserve"> koj</w:t>
      </w:r>
      <w:r w:rsidR="0011202B" w:rsidRPr="00C60600">
        <w:rPr>
          <w:sz w:val="22"/>
          <w:szCs w:val="22"/>
          <w:lang w:val="sr-Latn-ME"/>
        </w:rPr>
        <w:t>e</w:t>
      </w:r>
      <w:r w:rsidRPr="00C60600">
        <w:rPr>
          <w:sz w:val="22"/>
          <w:szCs w:val="22"/>
          <w:lang w:val="sr-Latn-ME"/>
        </w:rPr>
        <w:t xml:space="preserve"> služ</w:t>
      </w:r>
      <w:r w:rsidR="0011202B" w:rsidRPr="00C60600">
        <w:rPr>
          <w:sz w:val="22"/>
          <w:szCs w:val="22"/>
          <w:lang w:val="sr-Latn-ME"/>
        </w:rPr>
        <w:t>e</w:t>
      </w:r>
      <w:r w:rsidRPr="00C60600">
        <w:rPr>
          <w:sz w:val="22"/>
          <w:szCs w:val="22"/>
          <w:lang w:val="sr-Latn-ME"/>
        </w:rPr>
        <w:t xml:space="preserve"> kao sredstvo za sušenje. Čuvajte zatvarač van domašaja i vidokruga djece. Ne jedite granule </w:t>
      </w:r>
      <w:proofErr w:type="spellStart"/>
      <w:r w:rsidRPr="00C60600">
        <w:rPr>
          <w:sz w:val="22"/>
          <w:szCs w:val="22"/>
          <w:lang w:val="sr-Latn-ME"/>
        </w:rPr>
        <w:t>silikagela</w:t>
      </w:r>
      <w:proofErr w:type="spellEnd"/>
      <w:r w:rsidRPr="00C60600">
        <w:rPr>
          <w:sz w:val="22"/>
          <w:szCs w:val="22"/>
          <w:lang w:val="sr-Latn-ME"/>
        </w:rPr>
        <w:t>.</w:t>
      </w:r>
    </w:p>
    <w:p w14:paraId="36CA076D" w14:textId="77777777" w:rsidR="00005561" w:rsidRPr="00C60600" w:rsidRDefault="00005561" w:rsidP="00A32113">
      <w:pPr>
        <w:rPr>
          <w:sz w:val="22"/>
          <w:szCs w:val="22"/>
          <w:lang w:val="sr-Latn-ME"/>
        </w:rPr>
      </w:pPr>
    </w:p>
    <w:p w14:paraId="7F8BAC6C" w14:textId="77777777" w:rsidR="00F7371B" w:rsidRPr="00C60600" w:rsidRDefault="00F7371B" w:rsidP="00F7371B">
      <w:pPr>
        <w:rPr>
          <w:bCs/>
          <w:sz w:val="22"/>
          <w:szCs w:val="22"/>
          <w:lang w:val="sr-Latn-ME"/>
        </w:rPr>
      </w:pPr>
      <w:r w:rsidRPr="00C60600">
        <w:rPr>
          <w:bCs/>
          <w:sz w:val="22"/>
          <w:szCs w:val="22"/>
          <w:lang w:val="sr-Latn-ME"/>
        </w:rPr>
        <w:t xml:space="preserve">Ne smijete koristiti lijek </w:t>
      </w:r>
      <w:proofErr w:type="spellStart"/>
      <w:r w:rsidRPr="00C60600">
        <w:rPr>
          <w:bCs/>
          <w:sz w:val="22"/>
          <w:szCs w:val="22"/>
          <w:lang w:val="sr-Latn-ME"/>
        </w:rPr>
        <w:t>Ideos</w:t>
      </w:r>
      <w:proofErr w:type="spellEnd"/>
      <w:r w:rsidRPr="00C60600">
        <w:rPr>
          <w:bCs/>
          <w:sz w:val="22"/>
          <w:szCs w:val="22"/>
          <w:lang w:val="sr-Latn-ME"/>
        </w:rPr>
        <w:t xml:space="preserve"> posle isteka roka upotrebe naznačenog na </w:t>
      </w:r>
      <w:r w:rsidR="00005561" w:rsidRPr="00C60600">
        <w:rPr>
          <w:bCs/>
          <w:sz w:val="22"/>
          <w:szCs w:val="22"/>
          <w:lang w:val="sr-Latn-ME"/>
        </w:rPr>
        <w:t xml:space="preserve">spoljašnjem </w:t>
      </w:r>
      <w:r w:rsidRPr="00C60600">
        <w:rPr>
          <w:bCs/>
          <w:sz w:val="22"/>
          <w:szCs w:val="22"/>
          <w:lang w:val="sr-Latn-ME"/>
        </w:rPr>
        <w:t>pakovanju nakon “Važi do:”. Datum isteka roka upotrebe</w:t>
      </w:r>
      <w:r w:rsidR="00005561" w:rsidRPr="00C60600">
        <w:rPr>
          <w:bCs/>
          <w:sz w:val="22"/>
          <w:szCs w:val="22"/>
          <w:lang w:val="sr-Latn-ME"/>
        </w:rPr>
        <w:t xml:space="preserve"> se</w:t>
      </w:r>
      <w:r w:rsidRPr="00C60600">
        <w:rPr>
          <w:bCs/>
          <w:sz w:val="22"/>
          <w:szCs w:val="22"/>
          <w:lang w:val="sr-Latn-ME"/>
        </w:rPr>
        <w:t xml:space="preserve"> odnosi na </w:t>
      </w:r>
      <w:proofErr w:type="spellStart"/>
      <w:r w:rsidRPr="00C60600">
        <w:rPr>
          <w:bCs/>
          <w:sz w:val="22"/>
          <w:szCs w:val="22"/>
          <w:lang w:val="sr-Latn-ME"/>
        </w:rPr>
        <w:t>poslednji</w:t>
      </w:r>
      <w:proofErr w:type="spellEnd"/>
      <w:r w:rsidRPr="00C60600">
        <w:rPr>
          <w:bCs/>
          <w:sz w:val="22"/>
          <w:szCs w:val="22"/>
          <w:lang w:val="sr-Latn-ME"/>
        </w:rPr>
        <w:t xml:space="preserve"> dan navedenog mjeseca.</w:t>
      </w:r>
    </w:p>
    <w:p w14:paraId="2C62A48B" w14:textId="77777777" w:rsidR="00F7371B" w:rsidRPr="00C60600" w:rsidRDefault="00F7371B" w:rsidP="00F7371B">
      <w:pPr>
        <w:rPr>
          <w:sz w:val="22"/>
          <w:szCs w:val="22"/>
          <w:lang w:val="sr-Latn-ME"/>
        </w:rPr>
      </w:pPr>
    </w:p>
    <w:p w14:paraId="5F4F4555" w14:textId="77777777" w:rsidR="00F7371B" w:rsidRPr="00C60600" w:rsidRDefault="00F7371B" w:rsidP="0036343A">
      <w:pPr>
        <w:rPr>
          <w:sz w:val="22"/>
          <w:szCs w:val="22"/>
          <w:lang w:val="sr-Latn-ME"/>
        </w:rPr>
      </w:pPr>
      <w:r w:rsidRPr="00C60600">
        <w:rPr>
          <w:sz w:val="22"/>
          <w:szCs w:val="22"/>
          <w:lang w:val="sr-Latn-ME"/>
        </w:rPr>
        <w:t>Čuvati na temperaturi do 25</w:t>
      </w:r>
      <w:r w:rsidRPr="00C60600">
        <w:rPr>
          <w:sz w:val="22"/>
          <w:szCs w:val="22"/>
          <w:lang w:val="sr-Latn-ME"/>
        </w:rPr>
        <w:sym w:font="Symbol" w:char="F0B0"/>
      </w:r>
      <w:r w:rsidRPr="00C60600">
        <w:rPr>
          <w:sz w:val="22"/>
          <w:szCs w:val="22"/>
          <w:lang w:val="sr-Latn-ME"/>
        </w:rPr>
        <w:t>C.</w:t>
      </w:r>
    </w:p>
    <w:p w14:paraId="7F23A9BD" w14:textId="77777777" w:rsidR="00445D8F" w:rsidRPr="00C60600" w:rsidRDefault="00445D8F" w:rsidP="00A92C66">
      <w:pPr>
        <w:rPr>
          <w:b/>
          <w:bCs/>
          <w:sz w:val="22"/>
          <w:szCs w:val="22"/>
          <w:lang w:val="sr-Latn-ME"/>
        </w:rPr>
      </w:pPr>
    </w:p>
    <w:p w14:paraId="1633AC07" w14:textId="77777777" w:rsidR="00D01E45" w:rsidRPr="00C60600" w:rsidRDefault="00D01E45" w:rsidP="00A92C66">
      <w:pPr>
        <w:rPr>
          <w:sz w:val="22"/>
          <w:szCs w:val="22"/>
          <w:lang w:val="sr-Latn-ME" w:eastAsia="hr-HR"/>
        </w:rPr>
      </w:pPr>
      <w:r w:rsidRPr="00C60600">
        <w:rPr>
          <w:sz w:val="22"/>
          <w:szCs w:val="22"/>
          <w:lang w:val="sr-Latn-ME" w:eastAsia="hr-HR"/>
        </w:rPr>
        <w:t>Ljekove ne treba bacati u kanalizaciju, niti kućni otpad. Ove mjere pomažu očuvanju životne sredine.</w:t>
      </w:r>
    </w:p>
    <w:p w14:paraId="575B3F77" w14:textId="77777777" w:rsidR="00D01E45" w:rsidRPr="00C60600" w:rsidRDefault="00D01E45" w:rsidP="00A92C66">
      <w:pPr>
        <w:rPr>
          <w:b/>
          <w:bCs/>
          <w:sz w:val="22"/>
          <w:szCs w:val="22"/>
          <w:lang w:val="sr-Latn-ME" w:eastAsia="hr-HR"/>
        </w:rPr>
      </w:pPr>
      <w:proofErr w:type="spellStart"/>
      <w:r w:rsidRPr="00C60600">
        <w:rPr>
          <w:sz w:val="22"/>
          <w:szCs w:val="22"/>
          <w:lang w:val="sr-Latn-ME" w:eastAsia="hr-HR"/>
        </w:rPr>
        <w:t>Neupotrijebljeni</w:t>
      </w:r>
      <w:proofErr w:type="spellEnd"/>
      <w:r w:rsidRPr="00C60600">
        <w:rPr>
          <w:sz w:val="22"/>
          <w:szCs w:val="22"/>
          <w:lang w:val="sr-Latn-ME" w:eastAsia="hr-HR"/>
        </w:rPr>
        <w:t xml:space="preserve"> lijek se uništava u skladu sa važećim propisima.</w:t>
      </w:r>
    </w:p>
    <w:p w14:paraId="629E978A" w14:textId="0D3B7B30" w:rsidR="00396B66" w:rsidRPr="00C60600" w:rsidRDefault="00396B66" w:rsidP="00A32113">
      <w:pPr>
        <w:rPr>
          <w:bCs/>
          <w:sz w:val="22"/>
          <w:szCs w:val="22"/>
          <w:lang w:val="sr-Latn-ME"/>
        </w:rPr>
      </w:pPr>
    </w:p>
    <w:p w14:paraId="3DF1A752" w14:textId="77777777" w:rsidR="0011202B" w:rsidRPr="00C60600" w:rsidRDefault="0011202B" w:rsidP="00A32113">
      <w:pPr>
        <w:rPr>
          <w:bCs/>
          <w:sz w:val="22"/>
          <w:szCs w:val="22"/>
          <w:lang w:val="sr-Latn-ME"/>
        </w:rPr>
      </w:pPr>
    </w:p>
    <w:p w14:paraId="792864C4" w14:textId="77777777" w:rsidR="00A32113" w:rsidRPr="00C60600" w:rsidRDefault="00A32113" w:rsidP="00291DAD">
      <w:pPr>
        <w:tabs>
          <w:tab w:val="left" w:pos="540"/>
          <w:tab w:val="left" w:pos="569"/>
        </w:tabs>
        <w:rPr>
          <w:b/>
          <w:bCs/>
          <w:sz w:val="22"/>
          <w:szCs w:val="22"/>
          <w:lang w:val="sr-Latn-ME"/>
        </w:rPr>
      </w:pPr>
      <w:r w:rsidRPr="00C60600">
        <w:rPr>
          <w:b/>
          <w:bCs/>
          <w:sz w:val="22"/>
          <w:szCs w:val="22"/>
          <w:lang w:val="sr-Latn-ME"/>
        </w:rPr>
        <w:t xml:space="preserve">6. </w:t>
      </w:r>
      <w:r w:rsidR="00291DAD" w:rsidRPr="00C60600">
        <w:rPr>
          <w:b/>
          <w:bCs/>
          <w:sz w:val="22"/>
          <w:szCs w:val="22"/>
          <w:lang w:val="sr-Latn-ME"/>
        </w:rPr>
        <w:tab/>
      </w:r>
      <w:r w:rsidR="00326EEC" w:rsidRPr="00C60600">
        <w:rPr>
          <w:b/>
          <w:bCs/>
          <w:sz w:val="22"/>
          <w:szCs w:val="22"/>
          <w:lang w:val="sr-Latn-ME"/>
        </w:rPr>
        <w:t xml:space="preserve">SADRŽAJ PAKOVANJA I </w:t>
      </w:r>
      <w:r w:rsidRPr="00C60600">
        <w:rPr>
          <w:b/>
          <w:bCs/>
          <w:sz w:val="22"/>
          <w:szCs w:val="22"/>
          <w:lang w:val="sr-Latn-ME"/>
        </w:rPr>
        <w:t>DODATNE INFORMACIJE</w:t>
      </w:r>
      <w:r w:rsidR="00E06040" w:rsidRPr="00C60600">
        <w:rPr>
          <w:b/>
          <w:bCs/>
          <w:sz w:val="22"/>
          <w:szCs w:val="22"/>
          <w:lang w:val="sr-Latn-ME"/>
        </w:rPr>
        <w:t xml:space="preserve"> </w:t>
      </w:r>
    </w:p>
    <w:p w14:paraId="1DAEB907" w14:textId="77777777" w:rsidR="00445D8F" w:rsidRPr="00C60600" w:rsidRDefault="00445D8F" w:rsidP="00A32113">
      <w:pPr>
        <w:rPr>
          <w:sz w:val="22"/>
          <w:szCs w:val="22"/>
          <w:lang w:val="sr-Latn-ME"/>
        </w:rPr>
      </w:pPr>
    </w:p>
    <w:p w14:paraId="52FD04E7" w14:textId="77777777" w:rsidR="00445D8F" w:rsidRPr="00C60600" w:rsidRDefault="00CF0151" w:rsidP="00A32113">
      <w:pPr>
        <w:rPr>
          <w:b/>
          <w:sz w:val="22"/>
          <w:szCs w:val="22"/>
          <w:lang w:val="sr-Latn-ME"/>
        </w:rPr>
      </w:pPr>
      <w:r w:rsidRPr="00C60600">
        <w:rPr>
          <w:b/>
          <w:bCs/>
          <w:sz w:val="22"/>
          <w:szCs w:val="22"/>
          <w:lang w:val="sr-Latn-ME"/>
        </w:rPr>
        <w:t xml:space="preserve">Šta sadrži lijek </w:t>
      </w:r>
      <w:proofErr w:type="spellStart"/>
      <w:r w:rsidRPr="00C60600">
        <w:rPr>
          <w:b/>
          <w:bCs/>
          <w:sz w:val="22"/>
          <w:szCs w:val="22"/>
          <w:lang w:val="sr-Latn-ME"/>
        </w:rPr>
        <w:t>Ideos</w:t>
      </w:r>
      <w:proofErr w:type="spellEnd"/>
    </w:p>
    <w:p w14:paraId="79604F9E" w14:textId="77777777" w:rsidR="008440B1" w:rsidRPr="00C60600" w:rsidRDefault="008440B1" w:rsidP="008440B1">
      <w:pPr>
        <w:rPr>
          <w:bCs/>
          <w:sz w:val="22"/>
          <w:szCs w:val="22"/>
          <w:lang w:val="sr-Latn-ME"/>
        </w:rPr>
      </w:pPr>
    </w:p>
    <w:p w14:paraId="132F83F9" w14:textId="22F577EC" w:rsidR="009A1CCF" w:rsidRPr="00C60600" w:rsidRDefault="0011202B" w:rsidP="00DC75CC">
      <w:pPr>
        <w:jc w:val="both"/>
        <w:rPr>
          <w:sz w:val="22"/>
          <w:szCs w:val="22"/>
          <w:lang w:val="sr-Latn-ME"/>
        </w:rPr>
      </w:pPr>
      <w:r w:rsidRPr="00C60600">
        <w:rPr>
          <w:sz w:val="22"/>
          <w:szCs w:val="22"/>
          <w:lang w:val="sr-Latn-ME"/>
        </w:rPr>
        <w:t xml:space="preserve">- </w:t>
      </w:r>
      <w:r w:rsidR="009A1CCF" w:rsidRPr="00C60600">
        <w:rPr>
          <w:sz w:val="22"/>
          <w:szCs w:val="22"/>
          <w:lang w:val="sr-Latn-ME"/>
        </w:rPr>
        <w:t xml:space="preserve">Aktivne supstance su kalcijum i </w:t>
      </w:r>
      <w:proofErr w:type="spellStart"/>
      <w:r w:rsidR="009A1CCF" w:rsidRPr="00C60600">
        <w:rPr>
          <w:sz w:val="22"/>
          <w:szCs w:val="22"/>
          <w:lang w:val="sr-Latn-ME"/>
        </w:rPr>
        <w:t>holekalciferol</w:t>
      </w:r>
      <w:proofErr w:type="spellEnd"/>
      <w:r w:rsidR="009A1CCF" w:rsidRPr="00C60600">
        <w:rPr>
          <w:sz w:val="22"/>
          <w:szCs w:val="22"/>
          <w:lang w:val="sr-Latn-ME"/>
        </w:rPr>
        <w:t xml:space="preserve"> (vitamin D</w:t>
      </w:r>
      <w:r w:rsidR="009A1CCF" w:rsidRPr="00C60600">
        <w:rPr>
          <w:sz w:val="22"/>
          <w:szCs w:val="22"/>
          <w:vertAlign w:val="subscript"/>
          <w:lang w:val="sr-Latn-ME"/>
        </w:rPr>
        <w:t>3</w:t>
      </w:r>
      <w:r w:rsidR="009A1CCF" w:rsidRPr="00C60600">
        <w:rPr>
          <w:sz w:val="22"/>
          <w:szCs w:val="22"/>
          <w:lang w:val="sr-Latn-ME"/>
        </w:rPr>
        <w:t>).</w:t>
      </w:r>
    </w:p>
    <w:p w14:paraId="4CCF3218" w14:textId="717859B8" w:rsidR="009A1CCF" w:rsidRPr="00C60600" w:rsidRDefault="009A1CCF" w:rsidP="00DC75CC">
      <w:pPr>
        <w:jc w:val="both"/>
        <w:rPr>
          <w:bCs/>
          <w:sz w:val="22"/>
          <w:szCs w:val="22"/>
          <w:lang w:val="sr-Latn-ME"/>
        </w:rPr>
      </w:pPr>
      <w:r w:rsidRPr="00C60600">
        <w:rPr>
          <w:bCs/>
          <w:sz w:val="22"/>
          <w:szCs w:val="22"/>
          <w:lang w:val="sr-Latn-ME"/>
        </w:rPr>
        <w:t xml:space="preserve">Jedna tableta za žvakanje sadrži 500 mg kalcijuma </w:t>
      </w:r>
      <w:r w:rsidR="007D4127" w:rsidRPr="006E2DED">
        <w:rPr>
          <w:sz w:val="22"/>
          <w:szCs w:val="22"/>
          <w:lang w:val="sr-Latn-ME"/>
        </w:rPr>
        <w:t xml:space="preserve">(u obliku 1250 mg kalcijum karbonata) </w:t>
      </w:r>
      <w:r w:rsidRPr="00C60600">
        <w:rPr>
          <w:bCs/>
          <w:sz w:val="22"/>
          <w:szCs w:val="22"/>
          <w:lang w:val="sr-Latn-ME"/>
        </w:rPr>
        <w:t xml:space="preserve">i 400 </w:t>
      </w:r>
      <w:proofErr w:type="spellStart"/>
      <w:r w:rsidRPr="00C60600">
        <w:rPr>
          <w:bCs/>
          <w:sz w:val="22"/>
          <w:szCs w:val="22"/>
          <w:lang w:val="sr-Latn-ME"/>
        </w:rPr>
        <w:t>i.j</w:t>
      </w:r>
      <w:proofErr w:type="spellEnd"/>
      <w:r w:rsidRPr="00C60600">
        <w:rPr>
          <w:bCs/>
          <w:sz w:val="22"/>
          <w:szCs w:val="22"/>
          <w:lang w:val="sr-Latn-ME"/>
        </w:rPr>
        <w:t xml:space="preserve">. </w:t>
      </w:r>
      <w:proofErr w:type="spellStart"/>
      <w:r w:rsidRPr="00C60600">
        <w:rPr>
          <w:bCs/>
          <w:sz w:val="22"/>
          <w:szCs w:val="22"/>
          <w:lang w:val="sr-Latn-ME"/>
        </w:rPr>
        <w:t>holekalciferola</w:t>
      </w:r>
      <w:proofErr w:type="spellEnd"/>
      <w:r w:rsidRPr="00C60600">
        <w:rPr>
          <w:bCs/>
          <w:sz w:val="22"/>
          <w:szCs w:val="22"/>
          <w:lang w:val="sr-Latn-ME"/>
        </w:rPr>
        <w:t xml:space="preserve"> </w:t>
      </w:r>
      <w:r w:rsidR="007D4127" w:rsidRPr="006E2DED">
        <w:rPr>
          <w:sz w:val="22"/>
          <w:szCs w:val="22"/>
          <w:lang w:val="sr-Latn-ME"/>
        </w:rPr>
        <w:t>(vitamin D</w:t>
      </w:r>
      <w:r w:rsidR="007D4127" w:rsidRPr="006E2DED">
        <w:rPr>
          <w:sz w:val="22"/>
          <w:szCs w:val="22"/>
          <w:vertAlign w:val="subscript"/>
          <w:lang w:val="sr-Latn-ME"/>
        </w:rPr>
        <w:t>3</w:t>
      </w:r>
      <w:r w:rsidR="007D4127" w:rsidRPr="006E2DED">
        <w:rPr>
          <w:sz w:val="22"/>
          <w:szCs w:val="22"/>
          <w:lang w:val="sr-Latn-ME"/>
        </w:rPr>
        <w:t xml:space="preserve"> u obliku 4 mg </w:t>
      </w:r>
      <w:proofErr w:type="spellStart"/>
      <w:r w:rsidR="007D4127" w:rsidRPr="006E2DED">
        <w:rPr>
          <w:sz w:val="22"/>
          <w:szCs w:val="22"/>
          <w:lang w:val="sr-Latn-ME"/>
        </w:rPr>
        <w:t>holekalciferol</w:t>
      </w:r>
      <w:proofErr w:type="spellEnd"/>
      <w:r w:rsidR="007D4127" w:rsidRPr="006E2DED">
        <w:rPr>
          <w:sz w:val="22"/>
          <w:szCs w:val="22"/>
          <w:lang w:val="sr-Latn-ME"/>
        </w:rPr>
        <w:t xml:space="preserve"> koncentrata u obliku praška)</w:t>
      </w:r>
      <w:r w:rsidRPr="00C60600">
        <w:rPr>
          <w:bCs/>
          <w:sz w:val="22"/>
          <w:szCs w:val="22"/>
          <w:lang w:val="sr-Latn-ME"/>
        </w:rPr>
        <w:t>.</w:t>
      </w:r>
    </w:p>
    <w:p w14:paraId="07D4B1EB" w14:textId="77777777" w:rsidR="008440B1" w:rsidRPr="00C60600" w:rsidRDefault="008440B1" w:rsidP="00DC75CC">
      <w:pPr>
        <w:jc w:val="both"/>
        <w:rPr>
          <w:b/>
          <w:bCs/>
          <w:sz w:val="22"/>
          <w:szCs w:val="22"/>
          <w:u w:val="single"/>
          <w:lang w:val="sr-Latn-ME"/>
        </w:rPr>
      </w:pPr>
    </w:p>
    <w:p w14:paraId="5AAAE9F6" w14:textId="43343C20" w:rsidR="009A1CCF" w:rsidRPr="00C60600" w:rsidRDefault="00E44779" w:rsidP="00DC75CC">
      <w:pPr>
        <w:jc w:val="both"/>
        <w:rPr>
          <w:sz w:val="22"/>
          <w:szCs w:val="22"/>
          <w:lang w:val="sr-Latn-ME"/>
        </w:rPr>
      </w:pPr>
      <w:r w:rsidRPr="00C60600">
        <w:rPr>
          <w:bCs/>
          <w:sz w:val="22"/>
          <w:szCs w:val="22"/>
          <w:lang w:val="sr-Latn-ME"/>
        </w:rPr>
        <w:t xml:space="preserve">- </w:t>
      </w:r>
      <w:r w:rsidR="008440B1" w:rsidRPr="00C60600">
        <w:rPr>
          <w:bCs/>
          <w:sz w:val="22"/>
          <w:szCs w:val="22"/>
          <w:lang w:val="sr-Latn-ME"/>
        </w:rPr>
        <w:t>Pomoćne supstance su:</w:t>
      </w:r>
      <w:r w:rsidR="0011202B" w:rsidRPr="00C60600">
        <w:rPr>
          <w:sz w:val="22"/>
          <w:szCs w:val="22"/>
          <w:lang w:val="sr-Latn-ME"/>
        </w:rPr>
        <w:t xml:space="preserve"> </w:t>
      </w:r>
      <w:proofErr w:type="spellStart"/>
      <w:r w:rsidR="0011202B" w:rsidRPr="00C60600">
        <w:rPr>
          <w:sz w:val="22"/>
          <w:szCs w:val="22"/>
          <w:lang w:val="sr-Latn-ME"/>
        </w:rPr>
        <w:t>k</w:t>
      </w:r>
      <w:r w:rsidR="008440B1" w:rsidRPr="00C60600">
        <w:rPr>
          <w:sz w:val="22"/>
          <w:szCs w:val="22"/>
          <w:lang w:val="sr-Latn-ME"/>
        </w:rPr>
        <w:t>silitol</w:t>
      </w:r>
      <w:proofErr w:type="spellEnd"/>
      <w:r w:rsidR="008440B1" w:rsidRPr="00C60600">
        <w:rPr>
          <w:sz w:val="22"/>
          <w:szCs w:val="22"/>
          <w:lang w:val="sr-Latn-ME"/>
        </w:rPr>
        <w:t xml:space="preserve">, </w:t>
      </w:r>
      <w:proofErr w:type="spellStart"/>
      <w:r w:rsidR="008440B1" w:rsidRPr="00C60600">
        <w:rPr>
          <w:sz w:val="22"/>
          <w:szCs w:val="22"/>
          <w:lang w:val="sr-Latn-ME"/>
        </w:rPr>
        <w:t>sorbitol</w:t>
      </w:r>
      <w:proofErr w:type="spellEnd"/>
      <w:r w:rsidR="009A1CCF" w:rsidRPr="00C60600">
        <w:rPr>
          <w:sz w:val="22"/>
          <w:szCs w:val="22"/>
          <w:lang w:val="sr-Latn-ME"/>
        </w:rPr>
        <w:t xml:space="preserve"> (E420)</w:t>
      </w:r>
      <w:r w:rsidR="008440B1" w:rsidRPr="00C60600">
        <w:rPr>
          <w:sz w:val="22"/>
          <w:szCs w:val="22"/>
          <w:lang w:val="sr-Latn-ME"/>
        </w:rPr>
        <w:t xml:space="preserve">, </w:t>
      </w:r>
      <w:proofErr w:type="spellStart"/>
      <w:r w:rsidR="008440B1" w:rsidRPr="00C60600">
        <w:rPr>
          <w:sz w:val="22"/>
          <w:szCs w:val="22"/>
          <w:lang w:val="sr-Latn-ME"/>
        </w:rPr>
        <w:t>povidon</w:t>
      </w:r>
      <w:proofErr w:type="spellEnd"/>
      <w:r w:rsidR="008440B1" w:rsidRPr="00C60600">
        <w:rPr>
          <w:sz w:val="22"/>
          <w:szCs w:val="22"/>
          <w:lang w:val="sr-Latn-ME"/>
        </w:rPr>
        <w:t xml:space="preserve">, </w:t>
      </w:r>
      <w:r w:rsidR="0011202B" w:rsidRPr="00C60600">
        <w:rPr>
          <w:sz w:val="22"/>
          <w:szCs w:val="22"/>
          <w:lang w:val="sr-Latn-ME"/>
        </w:rPr>
        <w:t xml:space="preserve">aroma limuna (aromatični preparati, prirodne aromatične supstance, </w:t>
      </w:r>
      <w:proofErr w:type="spellStart"/>
      <w:r w:rsidR="0011202B" w:rsidRPr="00C60600">
        <w:rPr>
          <w:sz w:val="22"/>
          <w:szCs w:val="22"/>
          <w:lang w:val="sr-Latn-ME"/>
        </w:rPr>
        <w:t>maltodekstrin</w:t>
      </w:r>
      <w:proofErr w:type="spellEnd"/>
      <w:r w:rsidR="0011202B" w:rsidRPr="00C60600">
        <w:rPr>
          <w:sz w:val="22"/>
          <w:szCs w:val="22"/>
          <w:lang w:val="sr-Latn-ME"/>
        </w:rPr>
        <w:t xml:space="preserve">, arapska guma (E 414), natrijum </w:t>
      </w:r>
      <w:proofErr w:type="spellStart"/>
      <w:r w:rsidR="0011202B" w:rsidRPr="00C60600">
        <w:rPr>
          <w:sz w:val="22"/>
          <w:szCs w:val="22"/>
          <w:lang w:val="sr-Latn-ME"/>
        </w:rPr>
        <w:t>citrat</w:t>
      </w:r>
      <w:proofErr w:type="spellEnd"/>
      <w:r w:rsidR="0011202B" w:rsidRPr="00C60600">
        <w:rPr>
          <w:sz w:val="22"/>
          <w:szCs w:val="22"/>
          <w:lang w:val="sr-Latn-ME"/>
        </w:rPr>
        <w:t xml:space="preserve"> (E 331), limunska kiselina (E 330), </w:t>
      </w:r>
      <w:proofErr w:type="spellStart"/>
      <w:r w:rsidR="0011202B" w:rsidRPr="00C60600">
        <w:rPr>
          <w:sz w:val="22"/>
          <w:szCs w:val="22"/>
          <w:lang w:val="sr-Latn-ME"/>
        </w:rPr>
        <w:t>butilhidroksianizol</w:t>
      </w:r>
      <w:proofErr w:type="spellEnd"/>
      <w:r w:rsidR="0011202B" w:rsidRPr="00C60600">
        <w:rPr>
          <w:sz w:val="22"/>
          <w:szCs w:val="22"/>
          <w:lang w:val="sr-Latn-ME"/>
        </w:rPr>
        <w:t xml:space="preserve"> (E 320)) i </w:t>
      </w:r>
      <w:r w:rsidR="008440B1" w:rsidRPr="00C60600">
        <w:rPr>
          <w:sz w:val="22"/>
          <w:szCs w:val="22"/>
          <w:lang w:val="sr-Latn-ME"/>
        </w:rPr>
        <w:t>magnezijum</w:t>
      </w:r>
      <w:r w:rsidR="0011202B" w:rsidRPr="00C60600">
        <w:rPr>
          <w:sz w:val="22"/>
          <w:szCs w:val="22"/>
          <w:lang w:val="sr-Latn-ME"/>
        </w:rPr>
        <w:t xml:space="preserve"> </w:t>
      </w:r>
      <w:proofErr w:type="spellStart"/>
      <w:r w:rsidR="008440B1" w:rsidRPr="00C60600">
        <w:rPr>
          <w:sz w:val="22"/>
          <w:szCs w:val="22"/>
          <w:lang w:val="sr-Latn-ME"/>
        </w:rPr>
        <w:t>stearat</w:t>
      </w:r>
      <w:proofErr w:type="spellEnd"/>
      <w:r w:rsidR="0011202B" w:rsidRPr="00C60600">
        <w:rPr>
          <w:sz w:val="22"/>
          <w:szCs w:val="22"/>
          <w:lang w:val="sr-Latn-ME"/>
        </w:rPr>
        <w:t>.</w:t>
      </w:r>
      <w:r w:rsidR="008440B1" w:rsidRPr="00C60600">
        <w:rPr>
          <w:sz w:val="22"/>
          <w:szCs w:val="22"/>
          <w:lang w:val="sr-Latn-ME"/>
        </w:rPr>
        <w:t xml:space="preserve"> </w:t>
      </w:r>
    </w:p>
    <w:p w14:paraId="534DF964" w14:textId="24711E69" w:rsidR="008440B1" w:rsidRPr="00C60600" w:rsidRDefault="009A1CCF" w:rsidP="00DC75CC">
      <w:pPr>
        <w:jc w:val="both"/>
        <w:rPr>
          <w:sz w:val="22"/>
          <w:szCs w:val="22"/>
          <w:lang w:val="sr-Latn-ME"/>
        </w:rPr>
      </w:pPr>
      <w:r w:rsidRPr="00C60600">
        <w:rPr>
          <w:sz w:val="22"/>
          <w:szCs w:val="22"/>
          <w:lang w:val="sr-Latn-ME"/>
        </w:rPr>
        <w:t xml:space="preserve">Pomoćne supstance </w:t>
      </w:r>
      <w:proofErr w:type="spellStart"/>
      <w:r w:rsidRPr="00C60600">
        <w:rPr>
          <w:sz w:val="22"/>
          <w:szCs w:val="22"/>
          <w:lang w:val="sr-Latn-ME"/>
        </w:rPr>
        <w:t>holekalciferol</w:t>
      </w:r>
      <w:proofErr w:type="spellEnd"/>
      <w:r w:rsidRPr="00C60600">
        <w:rPr>
          <w:sz w:val="22"/>
          <w:szCs w:val="22"/>
          <w:lang w:val="sr-Latn-ME"/>
        </w:rPr>
        <w:t xml:space="preserve"> koncentrata u obliku praška su: </w:t>
      </w:r>
      <w:r w:rsidR="008440B1" w:rsidRPr="00C60600">
        <w:rPr>
          <w:sz w:val="22"/>
          <w:szCs w:val="22"/>
          <w:lang w:val="sr-Latn-ME"/>
        </w:rPr>
        <w:t>alfa-</w:t>
      </w:r>
      <w:proofErr w:type="spellStart"/>
      <w:r w:rsidR="008440B1" w:rsidRPr="00C60600">
        <w:rPr>
          <w:sz w:val="22"/>
          <w:szCs w:val="22"/>
          <w:lang w:val="sr-Latn-ME"/>
        </w:rPr>
        <w:t>tokoferol</w:t>
      </w:r>
      <w:proofErr w:type="spellEnd"/>
      <w:r w:rsidR="008440B1" w:rsidRPr="00C60600">
        <w:rPr>
          <w:sz w:val="22"/>
          <w:szCs w:val="22"/>
          <w:lang w:val="sr-Latn-ME"/>
        </w:rPr>
        <w:t xml:space="preserve">, </w:t>
      </w:r>
      <w:r w:rsidR="00931663" w:rsidRPr="00C60600">
        <w:rPr>
          <w:sz w:val="22"/>
          <w:szCs w:val="22"/>
          <w:lang w:val="sr-Latn-ME"/>
        </w:rPr>
        <w:t xml:space="preserve">djelimično </w:t>
      </w:r>
      <w:proofErr w:type="spellStart"/>
      <w:r w:rsidR="008440B1" w:rsidRPr="00C60600">
        <w:rPr>
          <w:sz w:val="22"/>
          <w:szCs w:val="22"/>
          <w:lang w:val="sr-Latn-ME"/>
        </w:rPr>
        <w:t>hidrogenizovano</w:t>
      </w:r>
      <w:proofErr w:type="spellEnd"/>
      <w:r w:rsidR="008440B1" w:rsidRPr="00C60600">
        <w:rPr>
          <w:sz w:val="22"/>
          <w:szCs w:val="22"/>
          <w:lang w:val="sr-Latn-ME"/>
        </w:rPr>
        <w:t xml:space="preserve"> sojino ulje, želatin, saharoza,</w:t>
      </w:r>
      <w:r w:rsidR="00931663" w:rsidRPr="00C60600">
        <w:rPr>
          <w:sz w:val="22"/>
          <w:szCs w:val="22"/>
          <w:lang w:val="sr-Latn-ME"/>
        </w:rPr>
        <w:t xml:space="preserve"> silicijum dioksid i</w:t>
      </w:r>
      <w:r w:rsidR="008440B1" w:rsidRPr="00C60600">
        <w:rPr>
          <w:sz w:val="22"/>
          <w:szCs w:val="22"/>
          <w:lang w:val="sr-Latn-ME"/>
        </w:rPr>
        <w:t xml:space="preserve"> skrob,</w:t>
      </w:r>
      <w:r w:rsidR="007D4127">
        <w:rPr>
          <w:sz w:val="22"/>
          <w:szCs w:val="22"/>
          <w:lang w:val="sr-Latn-ME"/>
        </w:rPr>
        <w:t xml:space="preserve"> </w:t>
      </w:r>
      <w:r w:rsidR="008440B1" w:rsidRPr="00C60600">
        <w:rPr>
          <w:sz w:val="22"/>
          <w:szCs w:val="22"/>
          <w:lang w:val="sr-Latn-ME"/>
        </w:rPr>
        <w:t>kukuruzni.</w:t>
      </w:r>
    </w:p>
    <w:p w14:paraId="591DBE78" w14:textId="77777777" w:rsidR="00326EEC" w:rsidRPr="00C60600" w:rsidRDefault="00326EEC" w:rsidP="00DC75CC">
      <w:pPr>
        <w:jc w:val="both"/>
        <w:rPr>
          <w:sz w:val="22"/>
          <w:szCs w:val="22"/>
          <w:lang w:val="sr-Latn-ME"/>
        </w:rPr>
      </w:pPr>
    </w:p>
    <w:p w14:paraId="6520E46C" w14:textId="77777777" w:rsidR="00A32113" w:rsidRPr="00C60600" w:rsidRDefault="00CF0151" w:rsidP="00DC75CC">
      <w:pPr>
        <w:jc w:val="both"/>
        <w:rPr>
          <w:b/>
          <w:sz w:val="22"/>
          <w:szCs w:val="22"/>
          <w:lang w:val="sr-Latn-ME"/>
        </w:rPr>
      </w:pPr>
      <w:r w:rsidRPr="00C60600">
        <w:rPr>
          <w:b/>
          <w:sz w:val="22"/>
          <w:szCs w:val="22"/>
          <w:lang w:val="sr-Latn-ME"/>
        </w:rPr>
        <w:t xml:space="preserve">Kako izgleda lijek </w:t>
      </w:r>
      <w:proofErr w:type="spellStart"/>
      <w:r w:rsidRPr="00C60600">
        <w:rPr>
          <w:b/>
          <w:sz w:val="22"/>
          <w:szCs w:val="22"/>
          <w:lang w:val="sr-Latn-ME"/>
        </w:rPr>
        <w:t>Ideos</w:t>
      </w:r>
      <w:proofErr w:type="spellEnd"/>
      <w:r w:rsidR="00A32113" w:rsidRPr="00C60600">
        <w:rPr>
          <w:b/>
          <w:sz w:val="22"/>
          <w:szCs w:val="22"/>
          <w:lang w:val="sr-Latn-ME"/>
        </w:rPr>
        <w:t xml:space="preserve"> i sadržaj pakovanja</w:t>
      </w:r>
    </w:p>
    <w:p w14:paraId="39E7F37A" w14:textId="77777777" w:rsidR="007A1FE6" w:rsidRPr="00C60600" w:rsidRDefault="007A1FE6" w:rsidP="00DC75CC">
      <w:pPr>
        <w:jc w:val="both"/>
        <w:rPr>
          <w:sz w:val="22"/>
          <w:szCs w:val="22"/>
          <w:lang w:val="sr-Latn-ME"/>
        </w:rPr>
      </w:pPr>
    </w:p>
    <w:p w14:paraId="12746CE9" w14:textId="77777777" w:rsidR="008440B1" w:rsidRPr="00C60600" w:rsidRDefault="008440B1" w:rsidP="00DC75CC">
      <w:pPr>
        <w:jc w:val="both"/>
        <w:rPr>
          <w:sz w:val="22"/>
          <w:szCs w:val="22"/>
          <w:lang w:val="sr-Latn-ME"/>
        </w:rPr>
      </w:pPr>
      <w:r w:rsidRPr="00C60600">
        <w:rPr>
          <w:sz w:val="22"/>
          <w:szCs w:val="22"/>
          <w:lang w:val="sr-Latn-ME"/>
        </w:rPr>
        <w:t>Tablete za žvakanje.</w:t>
      </w:r>
    </w:p>
    <w:p w14:paraId="1782D51A" w14:textId="45F3700A" w:rsidR="008440B1" w:rsidRPr="00C60600" w:rsidRDefault="009A1CCF" w:rsidP="00DC75CC">
      <w:pPr>
        <w:jc w:val="both"/>
        <w:rPr>
          <w:sz w:val="22"/>
          <w:szCs w:val="22"/>
          <w:lang w:val="sr-Latn-ME"/>
        </w:rPr>
      </w:pPr>
      <w:r w:rsidRPr="00C60600">
        <w:rPr>
          <w:sz w:val="22"/>
          <w:szCs w:val="22"/>
          <w:lang w:val="sr-Latn-ME"/>
        </w:rPr>
        <w:t>Četvrtaste, b</w:t>
      </w:r>
      <w:r w:rsidR="008440B1" w:rsidRPr="00C60600">
        <w:rPr>
          <w:sz w:val="22"/>
          <w:szCs w:val="22"/>
          <w:lang w:val="sr-Latn-ME"/>
        </w:rPr>
        <w:t>ijelo-sive tablete.</w:t>
      </w:r>
    </w:p>
    <w:p w14:paraId="1136119A" w14:textId="77777777" w:rsidR="00777C99" w:rsidRPr="00C60600" w:rsidRDefault="00777C99" w:rsidP="00DC75CC">
      <w:pPr>
        <w:jc w:val="both"/>
        <w:rPr>
          <w:sz w:val="22"/>
          <w:szCs w:val="22"/>
          <w:lang w:val="sr-Latn-ME"/>
        </w:rPr>
      </w:pPr>
    </w:p>
    <w:p w14:paraId="624DFB8A" w14:textId="77777777" w:rsidR="007A1FE6" w:rsidRPr="00C60600" w:rsidRDefault="007A1FE6" w:rsidP="00DC75CC">
      <w:pPr>
        <w:jc w:val="both"/>
        <w:rPr>
          <w:sz w:val="22"/>
          <w:szCs w:val="22"/>
          <w:lang w:val="sr-Latn-ME"/>
        </w:rPr>
      </w:pPr>
      <w:r w:rsidRPr="00C60600">
        <w:rPr>
          <w:sz w:val="22"/>
          <w:szCs w:val="22"/>
          <w:lang w:val="sr-Latn-ME"/>
        </w:rPr>
        <w:t xml:space="preserve">Unutrašnje pakovanje je kontejner za tablete od </w:t>
      </w:r>
      <w:proofErr w:type="spellStart"/>
      <w:r w:rsidRPr="00C60600">
        <w:rPr>
          <w:sz w:val="22"/>
          <w:szCs w:val="22"/>
          <w:lang w:val="sr-Latn-ME"/>
        </w:rPr>
        <w:t>polipropilena</w:t>
      </w:r>
      <w:proofErr w:type="spellEnd"/>
      <w:r w:rsidRPr="00C60600">
        <w:rPr>
          <w:sz w:val="22"/>
          <w:szCs w:val="22"/>
          <w:lang w:val="sr-Latn-ME"/>
        </w:rPr>
        <w:t xml:space="preserve"> i </w:t>
      </w:r>
      <w:proofErr w:type="spellStart"/>
      <w:r w:rsidRPr="00C60600">
        <w:rPr>
          <w:sz w:val="22"/>
          <w:szCs w:val="22"/>
          <w:lang w:val="sr-Latn-ME"/>
        </w:rPr>
        <w:t>polietilenski</w:t>
      </w:r>
      <w:proofErr w:type="spellEnd"/>
      <w:r w:rsidRPr="00C60600">
        <w:rPr>
          <w:sz w:val="22"/>
          <w:szCs w:val="22"/>
          <w:lang w:val="sr-Latn-ME"/>
        </w:rPr>
        <w:t xml:space="preserve"> zatvarač sa sredstvom za sušenje (</w:t>
      </w:r>
      <w:proofErr w:type="spellStart"/>
      <w:r w:rsidRPr="00C60600">
        <w:rPr>
          <w:sz w:val="22"/>
          <w:szCs w:val="22"/>
          <w:lang w:val="sr-Latn-ME"/>
        </w:rPr>
        <w:t>silikagel</w:t>
      </w:r>
      <w:proofErr w:type="spellEnd"/>
      <w:r w:rsidRPr="00C60600">
        <w:rPr>
          <w:sz w:val="22"/>
          <w:szCs w:val="22"/>
          <w:lang w:val="sr-Latn-ME"/>
        </w:rPr>
        <w:t>) koji sadrži 15 tableta za žvakanje.</w:t>
      </w:r>
    </w:p>
    <w:p w14:paraId="64B7B89E" w14:textId="432AD5D7" w:rsidR="00777C99" w:rsidRPr="00C60600" w:rsidRDefault="00777C99" w:rsidP="00DC75CC">
      <w:pPr>
        <w:jc w:val="both"/>
        <w:rPr>
          <w:sz w:val="22"/>
          <w:szCs w:val="22"/>
          <w:lang w:val="sr-Latn-ME"/>
        </w:rPr>
      </w:pPr>
      <w:r w:rsidRPr="00C60600">
        <w:rPr>
          <w:sz w:val="22"/>
          <w:szCs w:val="22"/>
          <w:lang w:val="sr-Latn-ME"/>
        </w:rPr>
        <w:t xml:space="preserve">Spoljašnje pakovanje lijeka je kartonska kutija </w:t>
      </w:r>
      <w:r w:rsidR="00931663" w:rsidRPr="00C60600">
        <w:rPr>
          <w:sz w:val="22"/>
          <w:szCs w:val="22"/>
          <w:lang w:val="sr-Latn-ME"/>
        </w:rPr>
        <w:t>u kojoj se nalaze</w:t>
      </w:r>
      <w:r w:rsidRPr="00C60600">
        <w:rPr>
          <w:sz w:val="22"/>
          <w:szCs w:val="22"/>
          <w:lang w:val="sr-Latn-ME"/>
        </w:rPr>
        <w:t xml:space="preserve"> 2 kontejnera za tablet</w:t>
      </w:r>
      <w:r w:rsidR="00931663" w:rsidRPr="00C60600">
        <w:rPr>
          <w:sz w:val="22"/>
          <w:szCs w:val="22"/>
          <w:lang w:val="sr-Latn-ME"/>
        </w:rPr>
        <w:t>e</w:t>
      </w:r>
      <w:r w:rsidRPr="00C60600">
        <w:rPr>
          <w:sz w:val="22"/>
          <w:szCs w:val="22"/>
          <w:lang w:val="sr-Latn-ME"/>
        </w:rPr>
        <w:t xml:space="preserve"> sa</w:t>
      </w:r>
      <w:r w:rsidR="00931663" w:rsidRPr="00C60600">
        <w:rPr>
          <w:sz w:val="22"/>
          <w:szCs w:val="22"/>
          <w:lang w:val="sr-Latn-ME"/>
        </w:rPr>
        <w:t xml:space="preserve"> </w:t>
      </w:r>
      <w:r w:rsidRPr="00C60600">
        <w:rPr>
          <w:sz w:val="22"/>
          <w:szCs w:val="22"/>
          <w:lang w:val="sr-Latn-ME"/>
        </w:rPr>
        <w:t xml:space="preserve">po 15 tableta za žvakanje </w:t>
      </w:r>
      <w:r w:rsidR="00931663" w:rsidRPr="00C60600">
        <w:rPr>
          <w:sz w:val="22"/>
          <w:szCs w:val="22"/>
          <w:lang w:val="sr-Latn-ME"/>
        </w:rPr>
        <w:t>i</w:t>
      </w:r>
      <w:r w:rsidRPr="00C60600">
        <w:rPr>
          <w:sz w:val="22"/>
          <w:szCs w:val="22"/>
          <w:lang w:val="sr-Latn-ME"/>
        </w:rPr>
        <w:t xml:space="preserve"> </w:t>
      </w:r>
      <w:r w:rsidR="00931663" w:rsidRPr="00C60600">
        <w:rPr>
          <w:sz w:val="22"/>
          <w:szCs w:val="22"/>
          <w:lang w:val="sr-Latn-ME"/>
        </w:rPr>
        <w:t>U</w:t>
      </w:r>
      <w:r w:rsidRPr="00C60600">
        <w:rPr>
          <w:sz w:val="22"/>
          <w:szCs w:val="22"/>
          <w:lang w:val="sr-Latn-ME"/>
        </w:rPr>
        <w:t>putstvo za lijek.</w:t>
      </w:r>
    </w:p>
    <w:p w14:paraId="51DD8F9D" w14:textId="77777777" w:rsidR="0005497A" w:rsidRPr="00C60600" w:rsidRDefault="0005497A" w:rsidP="00DC75CC">
      <w:pPr>
        <w:jc w:val="both"/>
        <w:rPr>
          <w:sz w:val="22"/>
          <w:szCs w:val="22"/>
          <w:lang w:val="sr-Latn-ME"/>
        </w:rPr>
      </w:pPr>
    </w:p>
    <w:p w14:paraId="66FD24F8" w14:textId="77777777" w:rsidR="00A32113" w:rsidRPr="00C60600" w:rsidRDefault="00A32113" w:rsidP="00DC75CC">
      <w:pPr>
        <w:jc w:val="both"/>
        <w:rPr>
          <w:b/>
          <w:sz w:val="22"/>
          <w:szCs w:val="22"/>
          <w:lang w:val="sr-Latn-ME"/>
        </w:rPr>
      </w:pPr>
      <w:r w:rsidRPr="00C60600">
        <w:rPr>
          <w:b/>
          <w:sz w:val="22"/>
          <w:szCs w:val="22"/>
          <w:lang w:val="sr-Latn-ME"/>
        </w:rPr>
        <w:lastRenderedPageBreak/>
        <w:t xml:space="preserve">Nosilac dozvole i </w:t>
      </w:r>
      <w:r w:rsidR="00C66783" w:rsidRPr="00C60600">
        <w:rPr>
          <w:b/>
          <w:sz w:val="22"/>
          <w:szCs w:val="22"/>
          <w:lang w:val="sr-Latn-ME"/>
        </w:rPr>
        <w:t>p</w:t>
      </w:r>
      <w:r w:rsidRPr="00C60600">
        <w:rPr>
          <w:b/>
          <w:sz w:val="22"/>
          <w:szCs w:val="22"/>
          <w:lang w:val="sr-Latn-ME"/>
        </w:rPr>
        <w:t>roizvođač</w:t>
      </w:r>
    </w:p>
    <w:p w14:paraId="07E3DCF1" w14:textId="77777777" w:rsidR="00931663" w:rsidRPr="00C60600" w:rsidRDefault="00931663" w:rsidP="00DC75CC">
      <w:pPr>
        <w:widowControl w:val="0"/>
        <w:autoSpaceDE w:val="0"/>
        <w:autoSpaceDN w:val="0"/>
        <w:jc w:val="both"/>
        <w:rPr>
          <w:sz w:val="22"/>
          <w:szCs w:val="22"/>
          <w:lang w:val="sr-Latn-ME"/>
        </w:rPr>
      </w:pPr>
    </w:p>
    <w:p w14:paraId="18803B00" w14:textId="7C69F4DE" w:rsidR="008440B1" w:rsidRPr="00C60600" w:rsidRDefault="008440B1" w:rsidP="00DC75CC">
      <w:pPr>
        <w:widowControl w:val="0"/>
        <w:autoSpaceDE w:val="0"/>
        <w:autoSpaceDN w:val="0"/>
        <w:jc w:val="both"/>
        <w:rPr>
          <w:b/>
          <w:sz w:val="22"/>
          <w:szCs w:val="22"/>
          <w:lang w:val="sr-Latn-ME"/>
        </w:rPr>
      </w:pPr>
      <w:r w:rsidRPr="00C60600">
        <w:rPr>
          <w:b/>
          <w:sz w:val="22"/>
          <w:szCs w:val="22"/>
          <w:lang w:val="sr-Latn-ME"/>
        </w:rPr>
        <w:t>Nosilac dozvole:</w:t>
      </w:r>
    </w:p>
    <w:p w14:paraId="0A6440FA" w14:textId="77777777" w:rsidR="008440B1" w:rsidRPr="00C60600" w:rsidRDefault="008440B1" w:rsidP="00DC75C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sz w:val="22"/>
          <w:szCs w:val="22"/>
          <w:lang w:val="sr-Latn-ME"/>
        </w:rPr>
      </w:pPr>
      <w:r w:rsidRPr="00C60600">
        <w:rPr>
          <w:sz w:val="22"/>
          <w:szCs w:val="22"/>
          <w:lang w:val="sr-Latn-ME"/>
        </w:rPr>
        <w:t xml:space="preserve">Evropa </w:t>
      </w:r>
      <w:proofErr w:type="spellStart"/>
      <w:r w:rsidRPr="00C60600">
        <w:rPr>
          <w:sz w:val="22"/>
          <w:szCs w:val="22"/>
          <w:lang w:val="sr-Latn-ME"/>
        </w:rPr>
        <w:t>Lek</w:t>
      </w:r>
      <w:proofErr w:type="spellEnd"/>
      <w:r w:rsidRPr="00C60600">
        <w:rPr>
          <w:sz w:val="22"/>
          <w:szCs w:val="22"/>
          <w:lang w:val="sr-Latn-ME"/>
        </w:rPr>
        <w:t xml:space="preserve"> Pharma </w:t>
      </w:r>
      <w:proofErr w:type="spellStart"/>
      <w:r w:rsidRPr="00C60600">
        <w:rPr>
          <w:sz w:val="22"/>
          <w:szCs w:val="22"/>
          <w:lang w:val="sr-Latn-ME"/>
        </w:rPr>
        <w:t>d.o.o</w:t>
      </w:r>
      <w:proofErr w:type="spellEnd"/>
      <w:r w:rsidRPr="00C60600">
        <w:rPr>
          <w:sz w:val="22"/>
          <w:szCs w:val="22"/>
          <w:lang w:val="sr-Latn-ME"/>
        </w:rPr>
        <w:t>. Podgorica</w:t>
      </w:r>
    </w:p>
    <w:p w14:paraId="431D5F5B" w14:textId="77777777" w:rsidR="008440B1" w:rsidRPr="00C60600" w:rsidRDefault="008440B1" w:rsidP="00DC75CC">
      <w:pPr>
        <w:widowControl w:val="0"/>
        <w:autoSpaceDE w:val="0"/>
        <w:autoSpaceDN w:val="0"/>
        <w:jc w:val="both"/>
        <w:rPr>
          <w:sz w:val="22"/>
          <w:szCs w:val="22"/>
          <w:lang w:val="sr-Latn-ME"/>
        </w:rPr>
      </w:pPr>
      <w:r w:rsidRPr="00C60600">
        <w:rPr>
          <w:sz w:val="22"/>
          <w:szCs w:val="22"/>
          <w:lang w:val="sr-Latn-ME"/>
        </w:rPr>
        <w:t>Kritskog odreda 4/1, 81000 Podgorica, Crna Gora</w:t>
      </w:r>
    </w:p>
    <w:p w14:paraId="58E00A29" w14:textId="77777777" w:rsidR="008440B1" w:rsidRPr="00C60600" w:rsidRDefault="008440B1" w:rsidP="00DC75CC">
      <w:pPr>
        <w:jc w:val="both"/>
        <w:rPr>
          <w:bCs/>
          <w:sz w:val="22"/>
          <w:szCs w:val="22"/>
          <w:lang w:val="sr-Latn-ME"/>
        </w:rPr>
      </w:pPr>
    </w:p>
    <w:p w14:paraId="618792F4" w14:textId="77777777" w:rsidR="00931663" w:rsidRPr="00C60600" w:rsidRDefault="008440B1" w:rsidP="00DC75CC">
      <w:pPr>
        <w:jc w:val="both"/>
        <w:rPr>
          <w:sz w:val="22"/>
          <w:szCs w:val="22"/>
          <w:lang w:val="sr-Latn-ME"/>
        </w:rPr>
      </w:pPr>
      <w:r w:rsidRPr="00C60600">
        <w:rPr>
          <w:b/>
          <w:bCs/>
          <w:sz w:val="22"/>
          <w:szCs w:val="22"/>
          <w:lang w:val="sr-Latn-ME"/>
        </w:rPr>
        <w:t xml:space="preserve">Proizvođač: </w:t>
      </w:r>
      <w:r w:rsidRPr="00C60600">
        <w:rPr>
          <w:b/>
          <w:bCs/>
          <w:sz w:val="22"/>
          <w:szCs w:val="22"/>
          <w:lang w:val="sr-Latn-ME"/>
        </w:rPr>
        <w:br/>
      </w:r>
      <w:proofErr w:type="spellStart"/>
      <w:r w:rsidR="00931663" w:rsidRPr="00C60600">
        <w:rPr>
          <w:sz w:val="22"/>
          <w:szCs w:val="22"/>
          <w:lang w:val="sr-Latn-ME"/>
        </w:rPr>
        <w:t>Innothera</w:t>
      </w:r>
      <w:proofErr w:type="spellEnd"/>
      <w:r w:rsidR="00931663" w:rsidRPr="00C60600">
        <w:rPr>
          <w:sz w:val="22"/>
          <w:szCs w:val="22"/>
          <w:lang w:val="sr-Latn-ME"/>
        </w:rPr>
        <w:t xml:space="preserve"> </w:t>
      </w:r>
      <w:proofErr w:type="spellStart"/>
      <w:r w:rsidR="00931663" w:rsidRPr="00C60600">
        <w:rPr>
          <w:sz w:val="22"/>
          <w:szCs w:val="22"/>
          <w:lang w:val="sr-Latn-ME"/>
        </w:rPr>
        <w:t>Chouzy</w:t>
      </w:r>
      <w:proofErr w:type="spellEnd"/>
      <w:r w:rsidR="00931663" w:rsidRPr="00C60600" w:rsidDel="00931663">
        <w:rPr>
          <w:sz w:val="22"/>
          <w:szCs w:val="22"/>
          <w:lang w:val="sr-Latn-ME"/>
        </w:rPr>
        <w:t xml:space="preserve"> </w:t>
      </w:r>
    </w:p>
    <w:p w14:paraId="08E1D6E0" w14:textId="6F425FA0" w:rsidR="008440B1" w:rsidRPr="00C60600" w:rsidRDefault="008440B1" w:rsidP="00DC75CC">
      <w:pPr>
        <w:jc w:val="both"/>
        <w:rPr>
          <w:sz w:val="22"/>
          <w:szCs w:val="22"/>
          <w:lang w:val="sr-Latn-ME"/>
        </w:rPr>
      </w:pPr>
      <w:proofErr w:type="spellStart"/>
      <w:r w:rsidRPr="00C60600">
        <w:rPr>
          <w:sz w:val="22"/>
          <w:szCs w:val="22"/>
          <w:lang w:val="sr-Latn-ME"/>
        </w:rPr>
        <w:t>Rue</w:t>
      </w:r>
      <w:proofErr w:type="spellEnd"/>
      <w:r w:rsidRPr="00C60600">
        <w:rPr>
          <w:sz w:val="22"/>
          <w:szCs w:val="22"/>
          <w:lang w:val="sr-Latn-ME"/>
        </w:rPr>
        <w:t xml:space="preserve"> Ren</w:t>
      </w:r>
      <w:r w:rsidR="00931663" w:rsidRPr="00C60600">
        <w:rPr>
          <w:sz w:val="22"/>
          <w:szCs w:val="22"/>
          <w:lang w:val="sr-Latn-ME"/>
        </w:rPr>
        <w:t>e</w:t>
      </w:r>
      <w:r w:rsidRPr="00C60600">
        <w:rPr>
          <w:sz w:val="22"/>
          <w:szCs w:val="22"/>
          <w:lang w:val="sr-Latn-ME"/>
        </w:rPr>
        <w:t xml:space="preserve"> </w:t>
      </w:r>
      <w:proofErr w:type="spellStart"/>
      <w:r w:rsidRPr="00C60600">
        <w:rPr>
          <w:sz w:val="22"/>
          <w:szCs w:val="22"/>
          <w:lang w:val="sr-Latn-ME"/>
        </w:rPr>
        <w:t>Chantereau</w:t>
      </w:r>
      <w:proofErr w:type="spellEnd"/>
      <w:r w:rsidR="009A1CCF" w:rsidRPr="00C60600">
        <w:rPr>
          <w:sz w:val="22"/>
          <w:szCs w:val="22"/>
          <w:lang w:val="sr-Latn-ME"/>
        </w:rPr>
        <w:t xml:space="preserve">, </w:t>
      </w:r>
      <w:proofErr w:type="spellStart"/>
      <w:r w:rsidRPr="00C60600">
        <w:rPr>
          <w:sz w:val="22"/>
          <w:szCs w:val="22"/>
          <w:lang w:val="sr-Latn-ME"/>
        </w:rPr>
        <w:t>Chouzy</w:t>
      </w:r>
      <w:proofErr w:type="spellEnd"/>
      <w:r w:rsidRPr="00C60600">
        <w:rPr>
          <w:sz w:val="22"/>
          <w:szCs w:val="22"/>
          <w:lang w:val="sr-Latn-ME"/>
        </w:rPr>
        <w:t>-sur-</w:t>
      </w:r>
      <w:proofErr w:type="spellStart"/>
      <w:r w:rsidRPr="00C60600">
        <w:rPr>
          <w:sz w:val="22"/>
          <w:szCs w:val="22"/>
          <w:lang w:val="sr-Latn-ME"/>
        </w:rPr>
        <w:t>Cisse</w:t>
      </w:r>
      <w:proofErr w:type="spellEnd"/>
    </w:p>
    <w:p w14:paraId="5AFD0519" w14:textId="286FD332" w:rsidR="008440B1" w:rsidRPr="00C60600" w:rsidRDefault="008440B1" w:rsidP="00DC75CC">
      <w:pPr>
        <w:jc w:val="both"/>
        <w:rPr>
          <w:sz w:val="22"/>
          <w:szCs w:val="22"/>
          <w:lang w:val="sr-Latn-ME"/>
        </w:rPr>
      </w:pPr>
      <w:proofErr w:type="spellStart"/>
      <w:r w:rsidRPr="00C60600">
        <w:rPr>
          <w:sz w:val="22"/>
          <w:szCs w:val="22"/>
          <w:lang w:val="sr-Latn-ME"/>
        </w:rPr>
        <w:t>Valloire</w:t>
      </w:r>
      <w:proofErr w:type="spellEnd"/>
      <w:r w:rsidRPr="00C60600">
        <w:rPr>
          <w:sz w:val="22"/>
          <w:szCs w:val="22"/>
          <w:lang w:val="sr-Latn-ME"/>
        </w:rPr>
        <w:t>-sur-</w:t>
      </w:r>
      <w:proofErr w:type="spellStart"/>
      <w:r w:rsidRPr="00C60600">
        <w:rPr>
          <w:sz w:val="22"/>
          <w:szCs w:val="22"/>
          <w:lang w:val="sr-Latn-ME"/>
        </w:rPr>
        <w:t>Cisse</w:t>
      </w:r>
      <w:proofErr w:type="spellEnd"/>
      <w:r w:rsidR="00931663" w:rsidRPr="00C60600">
        <w:rPr>
          <w:sz w:val="22"/>
          <w:szCs w:val="22"/>
          <w:lang w:val="sr-Latn-ME"/>
        </w:rPr>
        <w:t>, 41150</w:t>
      </w:r>
      <w:r w:rsidRPr="00C60600">
        <w:rPr>
          <w:sz w:val="22"/>
          <w:szCs w:val="22"/>
          <w:lang w:val="sr-Latn-ME"/>
        </w:rPr>
        <w:t xml:space="preserve"> </w:t>
      </w:r>
    </w:p>
    <w:p w14:paraId="37B972FD" w14:textId="77777777" w:rsidR="008440B1" w:rsidRPr="00C60600" w:rsidRDefault="008440B1" w:rsidP="00DC75CC">
      <w:pPr>
        <w:widowControl w:val="0"/>
        <w:autoSpaceDE w:val="0"/>
        <w:autoSpaceDN w:val="0"/>
        <w:jc w:val="both"/>
        <w:rPr>
          <w:sz w:val="22"/>
          <w:szCs w:val="22"/>
          <w:lang w:val="sr-Latn-ME"/>
        </w:rPr>
      </w:pPr>
      <w:r w:rsidRPr="00C60600">
        <w:rPr>
          <w:sz w:val="22"/>
          <w:szCs w:val="22"/>
          <w:lang w:val="sr-Latn-ME"/>
        </w:rPr>
        <w:t>Francuska</w:t>
      </w:r>
    </w:p>
    <w:p w14:paraId="607D24C2" w14:textId="77777777" w:rsidR="00445D8F" w:rsidRPr="00C60600" w:rsidRDefault="00445D8F" w:rsidP="00DC75CC">
      <w:pPr>
        <w:jc w:val="both"/>
        <w:rPr>
          <w:sz w:val="22"/>
          <w:szCs w:val="22"/>
          <w:lang w:val="sr-Latn-ME"/>
        </w:rPr>
      </w:pPr>
    </w:p>
    <w:p w14:paraId="3BF7FFF1" w14:textId="77777777" w:rsidR="00A32113" w:rsidRPr="00C60600" w:rsidRDefault="00A32113" w:rsidP="00DC75CC">
      <w:pPr>
        <w:jc w:val="both"/>
        <w:rPr>
          <w:b/>
          <w:sz w:val="22"/>
          <w:szCs w:val="22"/>
          <w:lang w:val="sr-Latn-ME"/>
        </w:rPr>
      </w:pPr>
      <w:r w:rsidRPr="00C60600">
        <w:rPr>
          <w:b/>
          <w:sz w:val="22"/>
          <w:szCs w:val="22"/>
          <w:lang w:val="sr-Latn-ME"/>
        </w:rPr>
        <w:t>Režim izdavanja lijeka</w:t>
      </w:r>
    </w:p>
    <w:p w14:paraId="342295BF" w14:textId="605B7A2E" w:rsidR="008440B1" w:rsidRPr="00C60600" w:rsidRDefault="008440B1" w:rsidP="00DC75CC">
      <w:pPr>
        <w:widowControl w:val="0"/>
        <w:autoSpaceDE w:val="0"/>
        <w:autoSpaceDN w:val="0"/>
        <w:jc w:val="both"/>
        <w:rPr>
          <w:sz w:val="22"/>
          <w:szCs w:val="22"/>
          <w:lang w:val="sr-Latn-ME"/>
        </w:rPr>
      </w:pPr>
      <w:r w:rsidRPr="00C60600">
        <w:rPr>
          <w:sz w:val="22"/>
          <w:szCs w:val="22"/>
          <w:lang w:val="sr-Latn-ME"/>
        </w:rPr>
        <w:t xml:space="preserve">Lijek se </w:t>
      </w:r>
      <w:r w:rsidR="00931663" w:rsidRPr="00C60600">
        <w:rPr>
          <w:sz w:val="22"/>
          <w:szCs w:val="22"/>
          <w:lang w:val="sr-Latn-ME"/>
        </w:rPr>
        <w:t xml:space="preserve">može </w:t>
      </w:r>
      <w:r w:rsidRPr="00C60600">
        <w:rPr>
          <w:sz w:val="22"/>
          <w:szCs w:val="22"/>
          <w:lang w:val="sr-Latn-ME"/>
        </w:rPr>
        <w:t>izda</w:t>
      </w:r>
      <w:r w:rsidR="00931663" w:rsidRPr="00C60600">
        <w:rPr>
          <w:sz w:val="22"/>
          <w:szCs w:val="22"/>
          <w:lang w:val="sr-Latn-ME"/>
        </w:rPr>
        <w:t>vati</w:t>
      </w:r>
      <w:r w:rsidRPr="00C60600">
        <w:rPr>
          <w:sz w:val="22"/>
          <w:szCs w:val="22"/>
          <w:lang w:val="sr-Latn-ME"/>
        </w:rPr>
        <w:t xml:space="preserve"> bez ljekarskog recepta.</w:t>
      </w:r>
    </w:p>
    <w:p w14:paraId="2DD78805" w14:textId="77777777" w:rsidR="00445D8F" w:rsidRPr="00C60600" w:rsidRDefault="00445D8F" w:rsidP="00DC75CC">
      <w:pPr>
        <w:jc w:val="both"/>
        <w:rPr>
          <w:sz w:val="22"/>
          <w:szCs w:val="22"/>
          <w:lang w:val="sr-Latn-ME"/>
        </w:rPr>
      </w:pPr>
    </w:p>
    <w:p w14:paraId="4089F42B" w14:textId="77777777" w:rsidR="0067145B" w:rsidRPr="00C60600" w:rsidRDefault="00A32113" w:rsidP="00DC75CC">
      <w:pPr>
        <w:jc w:val="both"/>
        <w:rPr>
          <w:b/>
          <w:sz w:val="22"/>
          <w:szCs w:val="22"/>
          <w:lang w:val="sr-Latn-ME"/>
        </w:rPr>
      </w:pPr>
      <w:r w:rsidRPr="00C60600">
        <w:rPr>
          <w:b/>
          <w:sz w:val="22"/>
          <w:szCs w:val="22"/>
          <w:lang w:val="sr-Latn-ME"/>
        </w:rPr>
        <w:t>Broj i datum dozvole</w:t>
      </w:r>
    </w:p>
    <w:p w14:paraId="5CF26DA0" w14:textId="3781FE4D" w:rsidR="009A1CCF" w:rsidRPr="007D4127" w:rsidRDefault="007D4127" w:rsidP="00DC75CC">
      <w:pPr>
        <w:jc w:val="both"/>
        <w:rPr>
          <w:sz w:val="22"/>
          <w:szCs w:val="22"/>
          <w:lang w:val="sr-Latn-ME"/>
        </w:rPr>
      </w:pPr>
      <w:r w:rsidRPr="007D4127">
        <w:rPr>
          <w:sz w:val="22"/>
          <w:szCs w:val="22"/>
          <w:lang w:val="sr-Latn-ME"/>
        </w:rPr>
        <w:t>2030/24/6206 - 2104 od 20.11.2024. godine</w:t>
      </w:r>
    </w:p>
    <w:p w14:paraId="7AE2F188" w14:textId="77777777" w:rsidR="00931663" w:rsidRPr="00C60600" w:rsidRDefault="00931663" w:rsidP="00DC75CC">
      <w:pPr>
        <w:jc w:val="both"/>
        <w:rPr>
          <w:b/>
          <w:sz w:val="22"/>
          <w:szCs w:val="22"/>
          <w:lang w:val="sr-Latn-ME"/>
        </w:rPr>
      </w:pPr>
    </w:p>
    <w:p w14:paraId="603E6D76" w14:textId="3ACCC6C6" w:rsidR="00440196" w:rsidRPr="00C60600" w:rsidRDefault="00440196" w:rsidP="00DC75CC">
      <w:pPr>
        <w:jc w:val="both"/>
        <w:rPr>
          <w:b/>
          <w:sz w:val="22"/>
          <w:szCs w:val="22"/>
          <w:lang w:val="sr-Latn-ME"/>
        </w:rPr>
      </w:pPr>
      <w:r w:rsidRPr="00C60600">
        <w:rPr>
          <w:b/>
          <w:sz w:val="22"/>
          <w:szCs w:val="22"/>
          <w:lang w:val="sr-Latn-ME"/>
        </w:rPr>
        <w:t>Ovo uputstvo je posljednji put odobreno</w:t>
      </w:r>
    </w:p>
    <w:p w14:paraId="55FA1F62" w14:textId="6ED6BAC0" w:rsidR="00440196" w:rsidRPr="00C60600" w:rsidRDefault="007D4127" w:rsidP="00440196">
      <w:pPr>
        <w:rPr>
          <w:bCs/>
          <w:sz w:val="22"/>
          <w:szCs w:val="22"/>
          <w:lang w:val="sr-Latn-ME"/>
        </w:rPr>
      </w:pPr>
      <w:r>
        <w:rPr>
          <w:bCs/>
          <w:sz w:val="22"/>
          <w:szCs w:val="22"/>
          <w:lang w:val="sr-Latn-ME"/>
        </w:rPr>
        <w:t>Novembar, 2024. godine</w:t>
      </w:r>
    </w:p>
    <w:p w14:paraId="7792D26F" w14:textId="77777777" w:rsidR="00440196" w:rsidRPr="00C60600" w:rsidRDefault="00440196" w:rsidP="00DB53F4">
      <w:pPr>
        <w:rPr>
          <w:b/>
          <w:sz w:val="22"/>
          <w:szCs w:val="22"/>
          <w:lang w:val="sr-Latn-ME"/>
        </w:rPr>
      </w:pPr>
    </w:p>
    <w:sectPr w:rsidR="00440196" w:rsidRPr="00C60600" w:rsidSect="00890846">
      <w:footerReference w:type="even" r:id="rId12"/>
      <w:footerReference w:type="default" r:id="rId13"/>
      <w:headerReference w:type="first" r:id="rId14"/>
      <w:footerReference w:type="first" r:id="rId15"/>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B0388" w14:textId="77777777" w:rsidR="0060540A" w:rsidRDefault="0060540A">
      <w:r>
        <w:separator/>
      </w:r>
    </w:p>
  </w:endnote>
  <w:endnote w:type="continuationSeparator" w:id="0">
    <w:p w14:paraId="65941E08" w14:textId="77777777" w:rsidR="0060540A" w:rsidRDefault="00605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32E26" w14:textId="77777777" w:rsidR="006432EC" w:rsidRDefault="00577F69" w:rsidP="00E70869">
    <w:pPr>
      <w:pStyle w:val="Footer"/>
      <w:framePr w:wrap="around" w:vAnchor="text" w:hAnchor="margin" w:xAlign="right" w:y="1"/>
      <w:rPr>
        <w:rStyle w:val="PageNumber"/>
      </w:rPr>
    </w:pPr>
    <w:r>
      <w:rPr>
        <w:rStyle w:val="PageNumber"/>
      </w:rPr>
      <w:fldChar w:fldCharType="begin"/>
    </w:r>
    <w:r w:rsidR="006432EC">
      <w:rPr>
        <w:rStyle w:val="PageNumber"/>
      </w:rPr>
      <w:instrText xml:space="preserve">PAGE  </w:instrText>
    </w:r>
    <w:r>
      <w:rPr>
        <w:rStyle w:val="PageNumber"/>
      </w:rPr>
      <w:fldChar w:fldCharType="end"/>
    </w:r>
  </w:p>
  <w:p w14:paraId="215E3D9A" w14:textId="77777777" w:rsidR="006432EC" w:rsidRDefault="006432EC"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D9255" w14:textId="3D44E008" w:rsidR="006432EC" w:rsidRPr="00F413F0" w:rsidRDefault="007F2775" w:rsidP="00F413F0">
    <w:pPr>
      <w:pStyle w:val="Footer"/>
      <w:jc w:val="center"/>
      <w:rPr>
        <w:szCs w:val="22"/>
      </w:rPr>
    </w:pPr>
    <w:r>
      <w:fldChar w:fldCharType="begin"/>
    </w:r>
    <w:r>
      <w:instrText xml:space="preserve"> PAGE </w:instrText>
    </w:r>
    <w:r>
      <w:fldChar w:fldCharType="separate"/>
    </w:r>
    <w:r w:rsidR="00E96D30">
      <w:rPr>
        <w:noProof/>
      </w:rPr>
      <w:t>4</w:t>
    </w:r>
    <w:r>
      <w:rPr>
        <w:noProof/>
      </w:rPr>
      <w:fldChar w:fldCharType="end"/>
    </w:r>
    <w:r w:rsidR="006432EC" w:rsidRPr="00F413F0">
      <w:t xml:space="preserve"> </w:t>
    </w:r>
    <w:r w:rsidR="006432EC">
      <w:t>/</w:t>
    </w:r>
    <w:r w:rsidR="006432EC" w:rsidRPr="00F413F0">
      <w:t xml:space="preserve"> </w:t>
    </w:r>
    <w:fldSimple w:instr=" NUMPAGES ">
      <w:r w:rsidR="00E96D30">
        <w:rPr>
          <w:noProof/>
        </w:rPr>
        <w:t>6</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9CC1D" w14:textId="77777777" w:rsidR="006432EC" w:rsidRDefault="006432EC"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D9FB4" w14:textId="77777777" w:rsidR="0060540A" w:rsidRDefault="0060540A">
      <w:r>
        <w:separator/>
      </w:r>
    </w:p>
  </w:footnote>
  <w:footnote w:type="continuationSeparator" w:id="0">
    <w:p w14:paraId="38597B06" w14:textId="77777777" w:rsidR="0060540A" w:rsidRDefault="00605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3DB7A" w14:textId="77777777" w:rsidR="006432EC" w:rsidRDefault="006432EC">
    <w:pPr>
      <w:pStyle w:val="Header"/>
      <w:rPr>
        <w:sz w:val="16"/>
        <w:szCs w:val="16"/>
      </w:rPr>
    </w:pPr>
    <w:r w:rsidRPr="005319EA">
      <w:rPr>
        <w:noProof/>
        <w:sz w:val="16"/>
        <w:szCs w:val="16"/>
      </w:rPr>
      <w:drawing>
        <wp:inline distT="0" distB="0" distL="0" distR="0" wp14:anchorId="38DC9811" wp14:editId="01C29879">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3767C9D0" w14:textId="77777777" w:rsidR="006432EC" w:rsidRDefault="006432EC">
    <w:pPr>
      <w:pStyle w:val="Header"/>
      <w:rPr>
        <w:sz w:val="16"/>
        <w:szCs w:val="16"/>
      </w:rPr>
    </w:pPr>
  </w:p>
  <w:p w14:paraId="23B5F905" w14:textId="77777777" w:rsidR="006432EC" w:rsidRDefault="006432EC"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10987"/>
    <w:multiLevelType w:val="hybridMultilevel"/>
    <w:tmpl w:val="44FCEB4C"/>
    <w:lvl w:ilvl="0" w:tplc="C574A3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83B5FFB"/>
    <w:multiLevelType w:val="hybridMultilevel"/>
    <w:tmpl w:val="F9724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EB5512"/>
    <w:multiLevelType w:val="hybridMultilevel"/>
    <w:tmpl w:val="CC2E7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F351251"/>
    <w:multiLevelType w:val="hybridMultilevel"/>
    <w:tmpl w:val="BC8CD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9"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3" w15:restartNumberingAfterBreak="0">
    <w:nsid w:val="38501A88"/>
    <w:multiLevelType w:val="hybridMultilevel"/>
    <w:tmpl w:val="F0D0EE42"/>
    <w:lvl w:ilvl="0" w:tplc="C574A3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92129F"/>
    <w:multiLevelType w:val="hybridMultilevel"/>
    <w:tmpl w:val="00507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1"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5"/>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1"/>
  </w:num>
  <w:num w:numId="15">
    <w:abstractNumId w:val="20"/>
  </w:num>
  <w:num w:numId="16">
    <w:abstractNumId w:val="30"/>
  </w:num>
  <w:num w:numId="17">
    <w:abstractNumId w:val="12"/>
    <w:lvlOverride w:ilvl="0">
      <w:startOverride w:val="1"/>
    </w:lvlOverride>
  </w:num>
  <w:num w:numId="18">
    <w:abstractNumId w:val="27"/>
  </w:num>
  <w:num w:numId="19">
    <w:abstractNumId w:val="26"/>
  </w:num>
  <w:num w:numId="20">
    <w:abstractNumId w:val="24"/>
  </w:num>
  <w:num w:numId="21">
    <w:abstractNumId w:val="21"/>
  </w:num>
  <w:num w:numId="22">
    <w:abstractNumId w:val="13"/>
  </w:num>
  <w:num w:numId="23">
    <w:abstractNumId w:val="16"/>
  </w:num>
  <w:num w:numId="2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0"/>
    <w:lvlOverride w:ilvl="0">
      <w:lvl w:ilvl="0">
        <w:start w:val="1"/>
        <w:numFmt w:val="bullet"/>
        <w:lvlText w:val="-"/>
        <w:legacy w:legacy="1" w:legacySpace="0" w:legacyIndent="360"/>
        <w:lvlJc w:val="left"/>
        <w:pPr>
          <w:ind w:left="360" w:hanging="360"/>
        </w:pPr>
      </w:lvl>
    </w:lvlOverride>
  </w:num>
  <w:num w:numId="29">
    <w:abstractNumId w:val="15"/>
  </w:num>
  <w:num w:numId="30">
    <w:abstractNumId w:val="17"/>
  </w:num>
  <w:num w:numId="31">
    <w:abstractNumId w:val="14"/>
  </w:num>
  <w:num w:numId="32">
    <w:abstractNumId w:val="11"/>
  </w:num>
  <w:num w:numId="33">
    <w:abstractNumId w:val="23"/>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561"/>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6E53"/>
    <w:rsid w:val="00027069"/>
    <w:rsid w:val="0002783F"/>
    <w:rsid w:val="00031CFD"/>
    <w:rsid w:val="000341C6"/>
    <w:rsid w:val="0004033B"/>
    <w:rsid w:val="000431EF"/>
    <w:rsid w:val="00045553"/>
    <w:rsid w:val="00047229"/>
    <w:rsid w:val="000534C0"/>
    <w:rsid w:val="000537EA"/>
    <w:rsid w:val="0005497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738C"/>
    <w:rsid w:val="000A77B3"/>
    <w:rsid w:val="000B0159"/>
    <w:rsid w:val="000B06E9"/>
    <w:rsid w:val="000B0D38"/>
    <w:rsid w:val="000B2A18"/>
    <w:rsid w:val="000B5AFB"/>
    <w:rsid w:val="000B5EAD"/>
    <w:rsid w:val="000C3A0D"/>
    <w:rsid w:val="000C3B84"/>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04993"/>
    <w:rsid w:val="00106859"/>
    <w:rsid w:val="0011202B"/>
    <w:rsid w:val="00123901"/>
    <w:rsid w:val="00125032"/>
    <w:rsid w:val="00125236"/>
    <w:rsid w:val="00130E5B"/>
    <w:rsid w:val="001327A9"/>
    <w:rsid w:val="001346AA"/>
    <w:rsid w:val="00134B56"/>
    <w:rsid w:val="001379A3"/>
    <w:rsid w:val="00140DDE"/>
    <w:rsid w:val="00141C6D"/>
    <w:rsid w:val="00142921"/>
    <w:rsid w:val="001430A6"/>
    <w:rsid w:val="001450CA"/>
    <w:rsid w:val="00145182"/>
    <w:rsid w:val="00150A79"/>
    <w:rsid w:val="00152225"/>
    <w:rsid w:val="0015284E"/>
    <w:rsid w:val="00154266"/>
    <w:rsid w:val="00155276"/>
    <w:rsid w:val="001567D1"/>
    <w:rsid w:val="001601CE"/>
    <w:rsid w:val="001616AF"/>
    <w:rsid w:val="00164550"/>
    <w:rsid w:val="00166BB8"/>
    <w:rsid w:val="00173831"/>
    <w:rsid w:val="0017417F"/>
    <w:rsid w:val="00175740"/>
    <w:rsid w:val="001770B3"/>
    <w:rsid w:val="00180401"/>
    <w:rsid w:val="001804DD"/>
    <w:rsid w:val="001851AF"/>
    <w:rsid w:val="00185B9B"/>
    <w:rsid w:val="001860CE"/>
    <w:rsid w:val="00193DB3"/>
    <w:rsid w:val="00195C21"/>
    <w:rsid w:val="001A7D89"/>
    <w:rsid w:val="001B03B0"/>
    <w:rsid w:val="001B3424"/>
    <w:rsid w:val="001B3673"/>
    <w:rsid w:val="001B61E4"/>
    <w:rsid w:val="001B6B05"/>
    <w:rsid w:val="001B731A"/>
    <w:rsid w:val="001C0FD7"/>
    <w:rsid w:val="001C691D"/>
    <w:rsid w:val="001C711D"/>
    <w:rsid w:val="001D301F"/>
    <w:rsid w:val="001D31A8"/>
    <w:rsid w:val="001D31CB"/>
    <w:rsid w:val="001D7370"/>
    <w:rsid w:val="001E195D"/>
    <w:rsid w:val="001E50B3"/>
    <w:rsid w:val="001E6CAA"/>
    <w:rsid w:val="001F02DE"/>
    <w:rsid w:val="001F3C63"/>
    <w:rsid w:val="001F5BDB"/>
    <w:rsid w:val="001F6994"/>
    <w:rsid w:val="00200104"/>
    <w:rsid w:val="002038E2"/>
    <w:rsid w:val="00203D65"/>
    <w:rsid w:val="0020566A"/>
    <w:rsid w:val="002109DD"/>
    <w:rsid w:val="0021208F"/>
    <w:rsid w:val="002139ED"/>
    <w:rsid w:val="002168F5"/>
    <w:rsid w:val="00223841"/>
    <w:rsid w:val="00226477"/>
    <w:rsid w:val="00235129"/>
    <w:rsid w:val="0023537A"/>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36"/>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4C16"/>
    <w:rsid w:val="002B5DE3"/>
    <w:rsid w:val="002B6650"/>
    <w:rsid w:val="002B6EA3"/>
    <w:rsid w:val="002C55F9"/>
    <w:rsid w:val="002C6682"/>
    <w:rsid w:val="002D4B25"/>
    <w:rsid w:val="002D56CD"/>
    <w:rsid w:val="002D7DF8"/>
    <w:rsid w:val="002E0261"/>
    <w:rsid w:val="002E15EE"/>
    <w:rsid w:val="002E5013"/>
    <w:rsid w:val="002F1791"/>
    <w:rsid w:val="002F727F"/>
    <w:rsid w:val="00300DA5"/>
    <w:rsid w:val="0030243A"/>
    <w:rsid w:val="003030BE"/>
    <w:rsid w:val="00304F3F"/>
    <w:rsid w:val="0031366D"/>
    <w:rsid w:val="0031466D"/>
    <w:rsid w:val="00314B6A"/>
    <w:rsid w:val="00314D92"/>
    <w:rsid w:val="003161E2"/>
    <w:rsid w:val="0031692B"/>
    <w:rsid w:val="003208CF"/>
    <w:rsid w:val="00326D07"/>
    <w:rsid w:val="00326EEC"/>
    <w:rsid w:val="00327CA0"/>
    <w:rsid w:val="00327F66"/>
    <w:rsid w:val="0033120A"/>
    <w:rsid w:val="003324F7"/>
    <w:rsid w:val="003330D6"/>
    <w:rsid w:val="003348A5"/>
    <w:rsid w:val="00334DA8"/>
    <w:rsid w:val="00335343"/>
    <w:rsid w:val="003417D5"/>
    <w:rsid w:val="0034181A"/>
    <w:rsid w:val="00341DEF"/>
    <w:rsid w:val="003437A3"/>
    <w:rsid w:val="003475DB"/>
    <w:rsid w:val="00351634"/>
    <w:rsid w:val="0035469B"/>
    <w:rsid w:val="0036343A"/>
    <w:rsid w:val="00371CCC"/>
    <w:rsid w:val="003731D0"/>
    <w:rsid w:val="00374C93"/>
    <w:rsid w:val="00377385"/>
    <w:rsid w:val="00383CAA"/>
    <w:rsid w:val="00384B52"/>
    <w:rsid w:val="00384EA9"/>
    <w:rsid w:val="00387233"/>
    <w:rsid w:val="00390487"/>
    <w:rsid w:val="00390924"/>
    <w:rsid w:val="00391379"/>
    <w:rsid w:val="003920A5"/>
    <w:rsid w:val="00393AF1"/>
    <w:rsid w:val="00396B66"/>
    <w:rsid w:val="003A321E"/>
    <w:rsid w:val="003A3507"/>
    <w:rsid w:val="003A4AAF"/>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5F43"/>
    <w:rsid w:val="003E70F7"/>
    <w:rsid w:val="003F1984"/>
    <w:rsid w:val="003F2DBF"/>
    <w:rsid w:val="003F43B4"/>
    <w:rsid w:val="00400912"/>
    <w:rsid w:val="00405585"/>
    <w:rsid w:val="004064CB"/>
    <w:rsid w:val="004068E7"/>
    <w:rsid w:val="00413E18"/>
    <w:rsid w:val="00416AF0"/>
    <w:rsid w:val="00417A42"/>
    <w:rsid w:val="004205CC"/>
    <w:rsid w:val="0042441A"/>
    <w:rsid w:val="00424645"/>
    <w:rsid w:val="00426B3B"/>
    <w:rsid w:val="00430180"/>
    <w:rsid w:val="00432F94"/>
    <w:rsid w:val="00440169"/>
    <w:rsid w:val="00440196"/>
    <w:rsid w:val="00443B2A"/>
    <w:rsid w:val="00445D8F"/>
    <w:rsid w:val="00454A9F"/>
    <w:rsid w:val="00456EE0"/>
    <w:rsid w:val="00457C0D"/>
    <w:rsid w:val="00463C95"/>
    <w:rsid w:val="00465608"/>
    <w:rsid w:val="00465C8B"/>
    <w:rsid w:val="0047297A"/>
    <w:rsid w:val="00476792"/>
    <w:rsid w:val="00480DCA"/>
    <w:rsid w:val="00484DDA"/>
    <w:rsid w:val="00485B8C"/>
    <w:rsid w:val="00485C29"/>
    <w:rsid w:val="00485F1D"/>
    <w:rsid w:val="0048792E"/>
    <w:rsid w:val="00493D45"/>
    <w:rsid w:val="00494AD0"/>
    <w:rsid w:val="00497F17"/>
    <w:rsid w:val="004A0078"/>
    <w:rsid w:val="004A5CDF"/>
    <w:rsid w:val="004A6C86"/>
    <w:rsid w:val="004A7514"/>
    <w:rsid w:val="004B2780"/>
    <w:rsid w:val="004B6BB6"/>
    <w:rsid w:val="004C19EC"/>
    <w:rsid w:val="004C2D24"/>
    <w:rsid w:val="004C4FB4"/>
    <w:rsid w:val="004C786A"/>
    <w:rsid w:val="004D2F3A"/>
    <w:rsid w:val="004D368C"/>
    <w:rsid w:val="004D60D6"/>
    <w:rsid w:val="004D7094"/>
    <w:rsid w:val="004E2F2B"/>
    <w:rsid w:val="004E3B3E"/>
    <w:rsid w:val="004E3D1E"/>
    <w:rsid w:val="004E4900"/>
    <w:rsid w:val="004E7B0F"/>
    <w:rsid w:val="004F0A67"/>
    <w:rsid w:val="004F2DB9"/>
    <w:rsid w:val="004F35C1"/>
    <w:rsid w:val="004F47A6"/>
    <w:rsid w:val="004F7854"/>
    <w:rsid w:val="00510FAA"/>
    <w:rsid w:val="00514F76"/>
    <w:rsid w:val="00516122"/>
    <w:rsid w:val="005215DC"/>
    <w:rsid w:val="00522993"/>
    <w:rsid w:val="00531BAF"/>
    <w:rsid w:val="00532E46"/>
    <w:rsid w:val="005344A9"/>
    <w:rsid w:val="00546CB3"/>
    <w:rsid w:val="0055412C"/>
    <w:rsid w:val="0055626B"/>
    <w:rsid w:val="00556ABD"/>
    <w:rsid w:val="0056093F"/>
    <w:rsid w:val="00562D34"/>
    <w:rsid w:val="005635E1"/>
    <w:rsid w:val="00564146"/>
    <w:rsid w:val="00564559"/>
    <w:rsid w:val="00564B7F"/>
    <w:rsid w:val="00565A3A"/>
    <w:rsid w:val="005720FC"/>
    <w:rsid w:val="00573D9C"/>
    <w:rsid w:val="00576237"/>
    <w:rsid w:val="00577F69"/>
    <w:rsid w:val="00583B8A"/>
    <w:rsid w:val="00584F39"/>
    <w:rsid w:val="005854ED"/>
    <w:rsid w:val="00585E11"/>
    <w:rsid w:val="00587765"/>
    <w:rsid w:val="00595EC4"/>
    <w:rsid w:val="00596B06"/>
    <w:rsid w:val="005A2368"/>
    <w:rsid w:val="005A244B"/>
    <w:rsid w:val="005A2E76"/>
    <w:rsid w:val="005A2EAF"/>
    <w:rsid w:val="005A6E7B"/>
    <w:rsid w:val="005A73F2"/>
    <w:rsid w:val="005B23B7"/>
    <w:rsid w:val="005B5A33"/>
    <w:rsid w:val="005C5709"/>
    <w:rsid w:val="005C704B"/>
    <w:rsid w:val="005E5E28"/>
    <w:rsid w:val="005E6DD4"/>
    <w:rsid w:val="005F2208"/>
    <w:rsid w:val="005F2BF5"/>
    <w:rsid w:val="005F3E85"/>
    <w:rsid w:val="005F579B"/>
    <w:rsid w:val="006010CA"/>
    <w:rsid w:val="006048F8"/>
    <w:rsid w:val="0060540A"/>
    <w:rsid w:val="00605C78"/>
    <w:rsid w:val="00606874"/>
    <w:rsid w:val="00607C1C"/>
    <w:rsid w:val="00610E44"/>
    <w:rsid w:val="00611CBC"/>
    <w:rsid w:val="0061344F"/>
    <w:rsid w:val="00614428"/>
    <w:rsid w:val="00615817"/>
    <w:rsid w:val="00615ADD"/>
    <w:rsid w:val="006240C9"/>
    <w:rsid w:val="00624CB8"/>
    <w:rsid w:val="00627D20"/>
    <w:rsid w:val="00627D7E"/>
    <w:rsid w:val="00627E89"/>
    <w:rsid w:val="00633042"/>
    <w:rsid w:val="00633A7F"/>
    <w:rsid w:val="00635F30"/>
    <w:rsid w:val="00636E7D"/>
    <w:rsid w:val="00637C1C"/>
    <w:rsid w:val="00641771"/>
    <w:rsid w:val="006432EC"/>
    <w:rsid w:val="0064728E"/>
    <w:rsid w:val="00651342"/>
    <w:rsid w:val="00651794"/>
    <w:rsid w:val="00653F5B"/>
    <w:rsid w:val="0065786F"/>
    <w:rsid w:val="00662140"/>
    <w:rsid w:val="00662339"/>
    <w:rsid w:val="00662494"/>
    <w:rsid w:val="0066660C"/>
    <w:rsid w:val="00667927"/>
    <w:rsid w:val="00670D40"/>
    <w:rsid w:val="0067132D"/>
    <w:rsid w:val="0067145B"/>
    <w:rsid w:val="006827B6"/>
    <w:rsid w:val="00682A41"/>
    <w:rsid w:val="006A1550"/>
    <w:rsid w:val="006A1C21"/>
    <w:rsid w:val="006A207D"/>
    <w:rsid w:val="006A2B96"/>
    <w:rsid w:val="006A7DAC"/>
    <w:rsid w:val="006B03F6"/>
    <w:rsid w:val="006B0592"/>
    <w:rsid w:val="006B1768"/>
    <w:rsid w:val="006B2095"/>
    <w:rsid w:val="006B379B"/>
    <w:rsid w:val="006B39EF"/>
    <w:rsid w:val="006B4924"/>
    <w:rsid w:val="006C1781"/>
    <w:rsid w:val="006C3244"/>
    <w:rsid w:val="006D48E5"/>
    <w:rsid w:val="006D4D20"/>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036B"/>
    <w:rsid w:val="00762662"/>
    <w:rsid w:val="00763206"/>
    <w:rsid w:val="007632B9"/>
    <w:rsid w:val="007633E3"/>
    <w:rsid w:val="00765261"/>
    <w:rsid w:val="00772F4C"/>
    <w:rsid w:val="00777C99"/>
    <w:rsid w:val="00784958"/>
    <w:rsid w:val="00786E51"/>
    <w:rsid w:val="00791ECA"/>
    <w:rsid w:val="0079225E"/>
    <w:rsid w:val="007927F0"/>
    <w:rsid w:val="00794B63"/>
    <w:rsid w:val="0079540C"/>
    <w:rsid w:val="00795A5C"/>
    <w:rsid w:val="00796C3D"/>
    <w:rsid w:val="00797074"/>
    <w:rsid w:val="007970D9"/>
    <w:rsid w:val="007A1FE6"/>
    <w:rsid w:val="007A2347"/>
    <w:rsid w:val="007A45D3"/>
    <w:rsid w:val="007B0E0D"/>
    <w:rsid w:val="007B1F81"/>
    <w:rsid w:val="007C024B"/>
    <w:rsid w:val="007C4173"/>
    <w:rsid w:val="007C5293"/>
    <w:rsid w:val="007D10A3"/>
    <w:rsid w:val="007D4127"/>
    <w:rsid w:val="007E02AB"/>
    <w:rsid w:val="007F0CD9"/>
    <w:rsid w:val="007F17C0"/>
    <w:rsid w:val="007F1A10"/>
    <w:rsid w:val="007F269F"/>
    <w:rsid w:val="007F2775"/>
    <w:rsid w:val="007F3DAD"/>
    <w:rsid w:val="00800BB3"/>
    <w:rsid w:val="00801CAC"/>
    <w:rsid w:val="008046BA"/>
    <w:rsid w:val="00807089"/>
    <w:rsid w:val="00807887"/>
    <w:rsid w:val="00813B3D"/>
    <w:rsid w:val="00814949"/>
    <w:rsid w:val="008171E4"/>
    <w:rsid w:val="00822795"/>
    <w:rsid w:val="008235B9"/>
    <w:rsid w:val="00826CE5"/>
    <w:rsid w:val="00830353"/>
    <w:rsid w:val="00835CF6"/>
    <w:rsid w:val="0084036D"/>
    <w:rsid w:val="00840A50"/>
    <w:rsid w:val="00840DBC"/>
    <w:rsid w:val="00841A08"/>
    <w:rsid w:val="00842A7C"/>
    <w:rsid w:val="00842F83"/>
    <w:rsid w:val="008437AF"/>
    <w:rsid w:val="008440B1"/>
    <w:rsid w:val="008475F6"/>
    <w:rsid w:val="00852775"/>
    <w:rsid w:val="0085398E"/>
    <w:rsid w:val="00855687"/>
    <w:rsid w:val="00856F31"/>
    <w:rsid w:val="0086367B"/>
    <w:rsid w:val="008642BD"/>
    <w:rsid w:val="0086712D"/>
    <w:rsid w:val="00870128"/>
    <w:rsid w:val="0087395E"/>
    <w:rsid w:val="0087404B"/>
    <w:rsid w:val="008771C4"/>
    <w:rsid w:val="00882974"/>
    <w:rsid w:val="00883815"/>
    <w:rsid w:val="00886613"/>
    <w:rsid w:val="00887779"/>
    <w:rsid w:val="00890846"/>
    <w:rsid w:val="0089204B"/>
    <w:rsid w:val="00892205"/>
    <w:rsid w:val="0089563A"/>
    <w:rsid w:val="008A132B"/>
    <w:rsid w:val="008A49E3"/>
    <w:rsid w:val="008A7F54"/>
    <w:rsid w:val="008A7F7D"/>
    <w:rsid w:val="008B1957"/>
    <w:rsid w:val="008B6223"/>
    <w:rsid w:val="008C6130"/>
    <w:rsid w:val="008D2F97"/>
    <w:rsid w:val="008D4353"/>
    <w:rsid w:val="008D7ED7"/>
    <w:rsid w:val="008E3485"/>
    <w:rsid w:val="008E7128"/>
    <w:rsid w:val="008F41F5"/>
    <w:rsid w:val="008F4CFF"/>
    <w:rsid w:val="008F55C9"/>
    <w:rsid w:val="008F566C"/>
    <w:rsid w:val="00901880"/>
    <w:rsid w:val="00902A3E"/>
    <w:rsid w:val="00907BF3"/>
    <w:rsid w:val="00911701"/>
    <w:rsid w:val="00914FD1"/>
    <w:rsid w:val="009169F6"/>
    <w:rsid w:val="0091730D"/>
    <w:rsid w:val="00924C4A"/>
    <w:rsid w:val="00925001"/>
    <w:rsid w:val="00927223"/>
    <w:rsid w:val="00931663"/>
    <w:rsid w:val="0093504B"/>
    <w:rsid w:val="00935E5B"/>
    <w:rsid w:val="00936D52"/>
    <w:rsid w:val="0094055C"/>
    <w:rsid w:val="00940AB8"/>
    <w:rsid w:val="00942167"/>
    <w:rsid w:val="00945F9C"/>
    <w:rsid w:val="00952CF7"/>
    <w:rsid w:val="009550DA"/>
    <w:rsid w:val="00963573"/>
    <w:rsid w:val="00963B77"/>
    <w:rsid w:val="0096506F"/>
    <w:rsid w:val="00966184"/>
    <w:rsid w:val="00985C83"/>
    <w:rsid w:val="00986B3F"/>
    <w:rsid w:val="00987AEE"/>
    <w:rsid w:val="009907A2"/>
    <w:rsid w:val="0099132A"/>
    <w:rsid w:val="00991D9E"/>
    <w:rsid w:val="00991E7D"/>
    <w:rsid w:val="009971B0"/>
    <w:rsid w:val="009A1129"/>
    <w:rsid w:val="009A1960"/>
    <w:rsid w:val="009A1CCF"/>
    <w:rsid w:val="009A4ACB"/>
    <w:rsid w:val="009A548F"/>
    <w:rsid w:val="009B3EAE"/>
    <w:rsid w:val="009B75DF"/>
    <w:rsid w:val="009C33E7"/>
    <w:rsid w:val="009C4818"/>
    <w:rsid w:val="009C6A6B"/>
    <w:rsid w:val="009C78AF"/>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3B24"/>
    <w:rsid w:val="00A537A1"/>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58BE"/>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46BA"/>
    <w:rsid w:val="00AC57D3"/>
    <w:rsid w:val="00AC7F16"/>
    <w:rsid w:val="00AD2C0B"/>
    <w:rsid w:val="00AD694D"/>
    <w:rsid w:val="00AE6FDF"/>
    <w:rsid w:val="00AF2E1A"/>
    <w:rsid w:val="00AF3CBD"/>
    <w:rsid w:val="00AF718B"/>
    <w:rsid w:val="00B034D4"/>
    <w:rsid w:val="00B04A09"/>
    <w:rsid w:val="00B0620F"/>
    <w:rsid w:val="00B12AAE"/>
    <w:rsid w:val="00B13E03"/>
    <w:rsid w:val="00B20DCF"/>
    <w:rsid w:val="00B22A58"/>
    <w:rsid w:val="00B23A38"/>
    <w:rsid w:val="00B26FFA"/>
    <w:rsid w:val="00B36D90"/>
    <w:rsid w:val="00B46B55"/>
    <w:rsid w:val="00B46BE5"/>
    <w:rsid w:val="00B46C91"/>
    <w:rsid w:val="00B47308"/>
    <w:rsid w:val="00B54E17"/>
    <w:rsid w:val="00B5690F"/>
    <w:rsid w:val="00B574FE"/>
    <w:rsid w:val="00B60222"/>
    <w:rsid w:val="00B71B51"/>
    <w:rsid w:val="00B72426"/>
    <w:rsid w:val="00B72FDA"/>
    <w:rsid w:val="00B7529A"/>
    <w:rsid w:val="00B82353"/>
    <w:rsid w:val="00B86396"/>
    <w:rsid w:val="00B91092"/>
    <w:rsid w:val="00B92E9B"/>
    <w:rsid w:val="00BA0C98"/>
    <w:rsid w:val="00BA401F"/>
    <w:rsid w:val="00BA5672"/>
    <w:rsid w:val="00BA65C4"/>
    <w:rsid w:val="00BB261C"/>
    <w:rsid w:val="00BB7050"/>
    <w:rsid w:val="00BC1513"/>
    <w:rsid w:val="00BC4DE2"/>
    <w:rsid w:val="00BC5A90"/>
    <w:rsid w:val="00BC6D2D"/>
    <w:rsid w:val="00BD019B"/>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1248"/>
    <w:rsid w:val="00C31C7C"/>
    <w:rsid w:val="00C325D1"/>
    <w:rsid w:val="00C42008"/>
    <w:rsid w:val="00C45B64"/>
    <w:rsid w:val="00C45B7C"/>
    <w:rsid w:val="00C50CF0"/>
    <w:rsid w:val="00C527B5"/>
    <w:rsid w:val="00C54EE5"/>
    <w:rsid w:val="00C5558E"/>
    <w:rsid w:val="00C60600"/>
    <w:rsid w:val="00C64BFF"/>
    <w:rsid w:val="00C64E96"/>
    <w:rsid w:val="00C66783"/>
    <w:rsid w:val="00C66A84"/>
    <w:rsid w:val="00C74F9D"/>
    <w:rsid w:val="00C77D13"/>
    <w:rsid w:val="00C82701"/>
    <w:rsid w:val="00C83B7A"/>
    <w:rsid w:val="00C859EE"/>
    <w:rsid w:val="00C85E52"/>
    <w:rsid w:val="00C86BA0"/>
    <w:rsid w:val="00C93081"/>
    <w:rsid w:val="00CA1646"/>
    <w:rsid w:val="00CA4860"/>
    <w:rsid w:val="00CA50EB"/>
    <w:rsid w:val="00CB031B"/>
    <w:rsid w:val="00CB0F56"/>
    <w:rsid w:val="00CB100E"/>
    <w:rsid w:val="00CB128C"/>
    <w:rsid w:val="00CB2CB2"/>
    <w:rsid w:val="00CB51CA"/>
    <w:rsid w:val="00CB70DD"/>
    <w:rsid w:val="00CC5014"/>
    <w:rsid w:val="00CC7315"/>
    <w:rsid w:val="00CD0B60"/>
    <w:rsid w:val="00CD1757"/>
    <w:rsid w:val="00CD3612"/>
    <w:rsid w:val="00CD4383"/>
    <w:rsid w:val="00CD529C"/>
    <w:rsid w:val="00CD5312"/>
    <w:rsid w:val="00CE3E04"/>
    <w:rsid w:val="00CE3FCF"/>
    <w:rsid w:val="00CE402B"/>
    <w:rsid w:val="00CE6BB2"/>
    <w:rsid w:val="00CE74A5"/>
    <w:rsid w:val="00CF0151"/>
    <w:rsid w:val="00CF11B7"/>
    <w:rsid w:val="00CF1B2D"/>
    <w:rsid w:val="00CF6FD4"/>
    <w:rsid w:val="00D00E59"/>
    <w:rsid w:val="00D01E45"/>
    <w:rsid w:val="00D03C24"/>
    <w:rsid w:val="00D0580B"/>
    <w:rsid w:val="00D10F18"/>
    <w:rsid w:val="00D1207F"/>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7CE1"/>
    <w:rsid w:val="00D660BC"/>
    <w:rsid w:val="00D678EE"/>
    <w:rsid w:val="00D74226"/>
    <w:rsid w:val="00D74590"/>
    <w:rsid w:val="00D749DE"/>
    <w:rsid w:val="00D74E93"/>
    <w:rsid w:val="00D760ED"/>
    <w:rsid w:val="00D7686D"/>
    <w:rsid w:val="00D774C1"/>
    <w:rsid w:val="00D80DCB"/>
    <w:rsid w:val="00D8615F"/>
    <w:rsid w:val="00D93365"/>
    <w:rsid w:val="00D94615"/>
    <w:rsid w:val="00D97BE2"/>
    <w:rsid w:val="00DA05A4"/>
    <w:rsid w:val="00DA43D3"/>
    <w:rsid w:val="00DA4FA9"/>
    <w:rsid w:val="00DA7663"/>
    <w:rsid w:val="00DB019A"/>
    <w:rsid w:val="00DB1EB2"/>
    <w:rsid w:val="00DB4456"/>
    <w:rsid w:val="00DB44E5"/>
    <w:rsid w:val="00DB53F4"/>
    <w:rsid w:val="00DC4204"/>
    <w:rsid w:val="00DC730A"/>
    <w:rsid w:val="00DC75CC"/>
    <w:rsid w:val="00DD0A43"/>
    <w:rsid w:val="00DD12E9"/>
    <w:rsid w:val="00DD40A8"/>
    <w:rsid w:val="00DE0EA8"/>
    <w:rsid w:val="00DE44D4"/>
    <w:rsid w:val="00DF7182"/>
    <w:rsid w:val="00DF71E5"/>
    <w:rsid w:val="00DF7B00"/>
    <w:rsid w:val="00E01924"/>
    <w:rsid w:val="00E02BBF"/>
    <w:rsid w:val="00E045AE"/>
    <w:rsid w:val="00E05616"/>
    <w:rsid w:val="00E06040"/>
    <w:rsid w:val="00E11BA6"/>
    <w:rsid w:val="00E16357"/>
    <w:rsid w:val="00E16B2B"/>
    <w:rsid w:val="00E229D3"/>
    <w:rsid w:val="00E23201"/>
    <w:rsid w:val="00E2502A"/>
    <w:rsid w:val="00E26A0F"/>
    <w:rsid w:val="00E271CE"/>
    <w:rsid w:val="00E33254"/>
    <w:rsid w:val="00E358F5"/>
    <w:rsid w:val="00E35C3E"/>
    <w:rsid w:val="00E41A55"/>
    <w:rsid w:val="00E44779"/>
    <w:rsid w:val="00E46202"/>
    <w:rsid w:val="00E50953"/>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82F0B"/>
    <w:rsid w:val="00E94F8B"/>
    <w:rsid w:val="00E95517"/>
    <w:rsid w:val="00E9627A"/>
    <w:rsid w:val="00E96D30"/>
    <w:rsid w:val="00EA1C88"/>
    <w:rsid w:val="00EA28A1"/>
    <w:rsid w:val="00EA4EB6"/>
    <w:rsid w:val="00EB04F1"/>
    <w:rsid w:val="00EB1B12"/>
    <w:rsid w:val="00EB23DC"/>
    <w:rsid w:val="00EB26CF"/>
    <w:rsid w:val="00EB3C89"/>
    <w:rsid w:val="00EB4BA9"/>
    <w:rsid w:val="00EB606E"/>
    <w:rsid w:val="00EB676D"/>
    <w:rsid w:val="00EB76A6"/>
    <w:rsid w:val="00EC299D"/>
    <w:rsid w:val="00EC3180"/>
    <w:rsid w:val="00EC3D7E"/>
    <w:rsid w:val="00EC4575"/>
    <w:rsid w:val="00EC7E83"/>
    <w:rsid w:val="00ED3781"/>
    <w:rsid w:val="00ED4841"/>
    <w:rsid w:val="00ED7528"/>
    <w:rsid w:val="00EE1AD0"/>
    <w:rsid w:val="00EE2DC2"/>
    <w:rsid w:val="00EE383E"/>
    <w:rsid w:val="00EE50A1"/>
    <w:rsid w:val="00EE7BD3"/>
    <w:rsid w:val="00EF0F51"/>
    <w:rsid w:val="00EF2BAF"/>
    <w:rsid w:val="00EF3089"/>
    <w:rsid w:val="00EF4298"/>
    <w:rsid w:val="00EF65C8"/>
    <w:rsid w:val="00F01E3B"/>
    <w:rsid w:val="00F02314"/>
    <w:rsid w:val="00F03137"/>
    <w:rsid w:val="00F04397"/>
    <w:rsid w:val="00F0521F"/>
    <w:rsid w:val="00F07897"/>
    <w:rsid w:val="00F1575B"/>
    <w:rsid w:val="00F20BD2"/>
    <w:rsid w:val="00F21540"/>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4A39"/>
    <w:rsid w:val="00F65572"/>
    <w:rsid w:val="00F6620F"/>
    <w:rsid w:val="00F6665D"/>
    <w:rsid w:val="00F67628"/>
    <w:rsid w:val="00F7255F"/>
    <w:rsid w:val="00F7371B"/>
    <w:rsid w:val="00F80337"/>
    <w:rsid w:val="00F80BA0"/>
    <w:rsid w:val="00F8166A"/>
    <w:rsid w:val="00F850ED"/>
    <w:rsid w:val="00F8537B"/>
    <w:rsid w:val="00F9026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27EA"/>
    <w:rsid w:val="00FD30D9"/>
    <w:rsid w:val="00FD36A2"/>
    <w:rsid w:val="00FD73BD"/>
    <w:rsid w:val="00FD767F"/>
    <w:rsid w:val="00FE1ADB"/>
    <w:rsid w:val="00FE22A7"/>
    <w:rsid w:val="00FE2E6B"/>
    <w:rsid w:val="00FF0389"/>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ECF61B"/>
  <w15:docId w15:val="{3D8EDB28-A360-43D4-AF61-96BCE9CA3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style>
  <w:style w:type="character" w:customStyle="1" w:styleId="CommentTextChar">
    <w:name w:val="Comment Text Char"/>
    <w:link w:val="CommentText"/>
    <w:semiHidden/>
    <w:rsid w:val="00C30F92"/>
    <w:rPr>
      <w:lang w:val="en-US" w:eastAsia="en-US"/>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EF0F51"/>
    <w:rPr>
      <w:lang w:val="en-US" w:eastAsia="en-US"/>
    </w:rPr>
  </w:style>
  <w:style w:type="paragraph" w:styleId="ListParagraph">
    <w:name w:val="List Paragraph"/>
    <w:basedOn w:val="Normal"/>
    <w:uiPriority w:val="34"/>
    <w:qFormat/>
    <w:rsid w:val="00314B6A"/>
    <w:pPr>
      <w:ind w:left="720"/>
      <w:contextualSpacing/>
    </w:pPr>
  </w:style>
  <w:style w:type="character" w:styleId="Hyperlink">
    <w:name w:val="Hyperlink"/>
    <w:basedOn w:val="DefaultParagraphFont"/>
    <w:rsid w:val="00FE2E6B"/>
    <w:rPr>
      <w:color w:val="0563C1" w:themeColor="hyperlink"/>
      <w:u w:val="single"/>
    </w:rPr>
  </w:style>
  <w:style w:type="paragraph" w:styleId="Revision">
    <w:name w:val="Revision"/>
    <w:hidden/>
    <w:uiPriority w:val="99"/>
    <w:semiHidden/>
    <w:rsid w:val="003024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97A46-38CB-41A9-80B4-0926EECFA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1837</Words>
  <Characters>10477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Jovana Jovanovic</cp:lastModifiedBy>
  <cp:revision>4</cp:revision>
  <cp:lastPrinted>2010-03-01T14:10:00Z</cp:lastPrinted>
  <dcterms:created xsi:type="dcterms:W3CDTF">2024-11-20T06:41:00Z</dcterms:created>
  <dcterms:modified xsi:type="dcterms:W3CDTF">2024-11-20T11:57:00Z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