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A5F50" w14:textId="77777777" w:rsidR="001A5518" w:rsidRPr="00B732B7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517A5F51" w14:textId="77777777" w:rsidR="00F91C7B" w:rsidRPr="00B732B7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517A5F52" w14:textId="77777777" w:rsidR="002510A5" w:rsidRPr="00B732B7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B732B7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517A5F53" w14:textId="77777777" w:rsidR="002510A5" w:rsidRPr="00B732B7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517A5F56" w14:textId="77777777" w:rsidR="003C17AB" w:rsidRPr="00B732B7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  <w:bookmarkStart w:id="0" w:name="_GoBack"/>
      <w:bookmarkEnd w:id="0"/>
    </w:p>
    <w:p w14:paraId="517A5F57" w14:textId="77777777" w:rsidR="00C37FD7" w:rsidRPr="00B732B7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17A5F58" w14:textId="77777777" w:rsidR="00411B4B" w:rsidRPr="00B732B7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32B7">
        <w:rPr>
          <w:b/>
          <w:bCs/>
          <w:sz w:val="22"/>
          <w:szCs w:val="22"/>
          <w:lang w:val="sr-Latn-ME"/>
        </w:rPr>
        <w:t>1.</w:t>
      </w:r>
      <w:r w:rsidR="00F5167F" w:rsidRPr="00B732B7">
        <w:rPr>
          <w:b/>
          <w:bCs/>
          <w:sz w:val="22"/>
          <w:szCs w:val="22"/>
          <w:lang w:val="sr-Latn-ME"/>
        </w:rPr>
        <w:tab/>
      </w:r>
      <w:r w:rsidR="002846DB" w:rsidRPr="00B732B7">
        <w:rPr>
          <w:b/>
          <w:bCs/>
          <w:sz w:val="22"/>
          <w:szCs w:val="22"/>
          <w:lang w:val="sr-Latn-ME"/>
        </w:rPr>
        <w:t xml:space="preserve">NAZIV </w:t>
      </w:r>
      <w:r w:rsidRPr="00B732B7">
        <w:rPr>
          <w:b/>
          <w:bCs/>
          <w:sz w:val="22"/>
          <w:szCs w:val="22"/>
          <w:lang w:val="sr-Latn-ME"/>
        </w:rPr>
        <w:t>LIJEKA</w:t>
      </w:r>
    </w:p>
    <w:p w14:paraId="517A5F59" w14:textId="77777777" w:rsidR="00EC2532" w:rsidRPr="00B732B7" w:rsidRDefault="00EC2532">
      <w:pPr>
        <w:rPr>
          <w:sz w:val="22"/>
          <w:szCs w:val="22"/>
          <w:lang w:val="sr-Latn-ME"/>
        </w:rPr>
      </w:pPr>
    </w:p>
    <w:p w14:paraId="517A5F5B" w14:textId="7173CDCC" w:rsidR="000D425A" w:rsidRPr="005B170B" w:rsidRDefault="00D62B9E">
      <w:pPr>
        <w:rPr>
          <w:sz w:val="22"/>
          <w:szCs w:val="22"/>
          <w:lang w:val="sr-Latn-ME"/>
        </w:rPr>
      </w:pPr>
      <w:r w:rsidRPr="005B170B">
        <w:rPr>
          <w:sz w:val="22"/>
          <w:szCs w:val="22"/>
          <w:lang w:val="sr-Latn-ME"/>
        </w:rPr>
        <w:t>Trimetacor MR, 35 mg, tableta sa modifikovanim oslobađanjem</w:t>
      </w:r>
    </w:p>
    <w:p w14:paraId="0478D02F" w14:textId="77777777" w:rsidR="00D62B9E" w:rsidRPr="00B732B7" w:rsidRDefault="00D62B9E">
      <w:pPr>
        <w:rPr>
          <w:bCs/>
          <w:sz w:val="22"/>
          <w:szCs w:val="22"/>
          <w:lang w:val="sr-Latn-ME"/>
        </w:rPr>
      </w:pPr>
    </w:p>
    <w:p w14:paraId="517A5F5C" w14:textId="05BADA6F" w:rsidR="006D20A5" w:rsidRPr="00B732B7" w:rsidRDefault="006D20A5" w:rsidP="006D20A5">
      <w:pPr>
        <w:rPr>
          <w:sz w:val="22"/>
          <w:szCs w:val="22"/>
          <w:lang w:val="sr-Latn-ME"/>
        </w:rPr>
      </w:pPr>
      <w:r w:rsidRPr="00B732B7">
        <w:rPr>
          <w:sz w:val="22"/>
          <w:szCs w:val="22"/>
          <w:lang w:val="sr-Latn-ME"/>
        </w:rPr>
        <w:t>INN:</w:t>
      </w:r>
      <w:r w:rsidR="00D62B9E" w:rsidRPr="00B732B7">
        <w:rPr>
          <w:sz w:val="22"/>
          <w:szCs w:val="22"/>
          <w:lang w:val="sr-Latn-ME"/>
        </w:rPr>
        <w:t xml:space="preserve"> trimetazidin</w:t>
      </w:r>
    </w:p>
    <w:p w14:paraId="517A5F5D" w14:textId="77777777" w:rsidR="006D20A5" w:rsidRPr="00B732B7" w:rsidRDefault="006D20A5">
      <w:pPr>
        <w:rPr>
          <w:bCs/>
          <w:sz w:val="22"/>
          <w:szCs w:val="22"/>
          <w:lang w:val="sr-Latn-ME"/>
        </w:rPr>
      </w:pPr>
    </w:p>
    <w:p w14:paraId="517A5F5E" w14:textId="77777777" w:rsidR="00530BD7" w:rsidRPr="00B732B7" w:rsidRDefault="00530BD7">
      <w:pPr>
        <w:rPr>
          <w:bCs/>
          <w:sz w:val="22"/>
          <w:szCs w:val="22"/>
          <w:lang w:val="sr-Latn-ME"/>
        </w:rPr>
      </w:pPr>
    </w:p>
    <w:p w14:paraId="517A5F5F" w14:textId="77777777" w:rsidR="00411B4B" w:rsidRPr="00B732B7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32B7">
        <w:rPr>
          <w:b/>
          <w:bCs/>
          <w:sz w:val="22"/>
          <w:szCs w:val="22"/>
          <w:lang w:val="sr-Latn-ME"/>
        </w:rPr>
        <w:t xml:space="preserve">2. </w:t>
      </w:r>
      <w:r w:rsidR="00F5167F" w:rsidRPr="00B732B7">
        <w:rPr>
          <w:b/>
          <w:bCs/>
          <w:sz w:val="22"/>
          <w:szCs w:val="22"/>
          <w:lang w:val="sr-Latn-ME"/>
        </w:rPr>
        <w:tab/>
      </w:r>
      <w:r w:rsidRPr="00B732B7">
        <w:rPr>
          <w:b/>
          <w:bCs/>
          <w:sz w:val="22"/>
          <w:szCs w:val="22"/>
          <w:lang w:val="sr-Latn-ME"/>
        </w:rPr>
        <w:t>KVALITATIVNI I KVANTITATIVNI SASTAV</w:t>
      </w:r>
    </w:p>
    <w:p w14:paraId="517A5F60" w14:textId="77777777" w:rsidR="005A0B2E" w:rsidRPr="00B732B7" w:rsidRDefault="005A0B2E">
      <w:pPr>
        <w:rPr>
          <w:sz w:val="22"/>
          <w:szCs w:val="22"/>
          <w:lang w:val="sr-Latn-ME"/>
        </w:rPr>
      </w:pPr>
    </w:p>
    <w:p w14:paraId="6F0DC1F0" w14:textId="77777777" w:rsidR="00D62B9E" w:rsidRPr="00B732B7" w:rsidRDefault="00D62B9E">
      <w:pPr>
        <w:rPr>
          <w:sz w:val="22"/>
          <w:szCs w:val="22"/>
          <w:lang w:val="sr-Latn-ME"/>
        </w:rPr>
      </w:pPr>
      <w:r w:rsidRPr="00B732B7">
        <w:rPr>
          <w:sz w:val="22"/>
          <w:szCs w:val="22"/>
          <w:lang w:val="sr-Latn-ME"/>
        </w:rPr>
        <w:t>Jedna tableta sa modifikovanim oslobađanjem sadrži 35 mg trimetazidin dihidrohlorida.</w:t>
      </w:r>
    </w:p>
    <w:p w14:paraId="196E8B5A" w14:textId="77777777" w:rsidR="00D62B9E" w:rsidRPr="00B732B7" w:rsidRDefault="00D62B9E">
      <w:pPr>
        <w:rPr>
          <w:sz w:val="22"/>
          <w:szCs w:val="22"/>
          <w:lang w:val="sr-Latn-ME"/>
        </w:rPr>
      </w:pPr>
    </w:p>
    <w:p w14:paraId="517A5F61" w14:textId="7DD61848" w:rsidR="0003793F" w:rsidRPr="00B732B7" w:rsidRDefault="0003793F">
      <w:pPr>
        <w:rPr>
          <w:sz w:val="22"/>
          <w:szCs w:val="22"/>
          <w:lang w:val="sr-Latn-ME"/>
        </w:rPr>
      </w:pPr>
      <w:r w:rsidRPr="00B732B7">
        <w:rPr>
          <w:sz w:val="22"/>
          <w:szCs w:val="22"/>
          <w:lang w:val="sr-Latn-ME"/>
        </w:rPr>
        <w:t>Za spisak svih ekscipijenasa, pogledati dio 6.1.</w:t>
      </w:r>
    </w:p>
    <w:p w14:paraId="517A5F62" w14:textId="77777777" w:rsidR="0003793F" w:rsidRPr="00B732B7" w:rsidRDefault="0003793F">
      <w:pPr>
        <w:rPr>
          <w:sz w:val="22"/>
          <w:szCs w:val="22"/>
          <w:lang w:val="sr-Latn-ME"/>
        </w:rPr>
      </w:pPr>
    </w:p>
    <w:p w14:paraId="517A5F63" w14:textId="77777777" w:rsidR="00C37FD7" w:rsidRPr="00B732B7" w:rsidRDefault="00C37FD7">
      <w:pPr>
        <w:rPr>
          <w:sz w:val="22"/>
          <w:szCs w:val="22"/>
          <w:lang w:val="sr-Latn-ME"/>
        </w:rPr>
      </w:pPr>
    </w:p>
    <w:p w14:paraId="517A5F64" w14:textId="77777777" w:rsidR="00411B4B" w:rsidRPr="00B732B7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32B7">
        <w:rPr>
          <w:b/>
          <w:bCs/>
          <w:sz w:val="22"/>
          <w:szCs w:val="22"/>
          <w:lang w:val="sr-Latn-ME"/>
        </w:rPr>
        <w:t xml:space="preserve">3. </w:t>
      </w:r>
      <w:r w:rsidR="00F5167F" w:rsidRPr="00B732B7">
        <w:rPr>
          <w:b/>
          <w:bCs/>
          <w:sz w:val="22"/>
          <w:szCs w:val="22"/>
          <w:lang w:val="sr-Latn-ME"/>
        </w:rPr>
        <w:tab/>
      </w:r>
      <w:r w:rsidRPr="00B732B7">
        <w:rPr>
          <w:b/>
          <w:bCs/>
          <w:sz w:val="22"/>
          <w:szCs w:val="22"/>
          <w:lang w:val="sr-Latn-ME"/>
        </w:rPr>
        <w:t>FARMACEUTSKI OBLIK</w:t>
      </w:r>
      <w:r w:rsidR="009F2D23" w:rsidRPr="00B732B7">
        <w:rPr>
          <w:b/>
          <w:bCs/>
          <w:sz w:val="22"/>
          <w:szCs w:val="22"/>
          <w:lang w:val="sr-Latn-ME"/>
        </w:rPr>
        <w:t xml:space="preserve"> </w:t>
      </w:r>
    </w:p>
    <w:p w14:paraId="517A5F65" w14:textId="77777777" w:rsidR="00411B4B" w:rsidRPr="00B732B7" w:rsidRDefault="00411B4B">
      <w:pPr>
        <w:rPr>
          <w:bCs/>
          <w:sz w:val="22"/>
          <w:szCs w:val="22"/>
          <w:lang w:val="sr-Latn-ME"/>
        </w:rPr>
      </w:pPr>
    </w:p>
    <w:p w14:paraId="5AC0CBD4" w14:textId="77777777" w:rsidR="00D62B9E" w:rsidRPr="00B732B7" w:rsidRDefault="00D62B9E" w:rsidP="00D62B9E">
      <w:pPr>
        <w:rPr>
          <w:bCs/>
          <w:sz w:val="22"/>
          <w:szCs w:val="22"/>
          <w:lang w:val="sr-Latn-ME"/>
        </w:rPr>
      </w:pPr>
      <w:r w:rsidRPr="00B732B7">
        <w:rPr>
          <w:bCs/>
          <w:sz w:val="22"/>
          <w:szCs w:val="22"/>
          <w:lang w:val="sr-Latn-ME"/>
        </w:rPr>
        <w:t>Tableta sa modifikovanim oslobađanjem.</w:t>
      </w:r>
    </w:p>
    <w:p w14:paraId="31585E88" w14:textId="77777777" w:rsidR="00D62B9E" w:rsidRPr="00B732B7" w:rsidRDefault="00D62B9E" w:rsidP="00D62B9E">
      <w:pPr>
        <w:rPr>
          <w:bCs/>
          <w:sz w:val="22"/>
          <w:szCs w:val="22"/>
          <w:lang w:val="sr-Latn-ME"/>
        </w:rPr>
      </w:pPr>
    </w:p>
    <w:p w14:paraId="517A5F66" w14:textId="7F5FA5D6" w:rsidR="00EC2532" w:rsidRPr="00B732B7" w:rsidRDefault="00D62B9E" w:rsidP="00D62B9E">
      <w:pPr>
        <w:rPr>
          <w:bCs/>
          <w:sz w:val="22"/>
          <w:szCs w:val="22"/>
          <w:lang w:val="sr-Latn-ME"/>
        </w:rPr>
      </w:pPr>
      <w:r w:rsidRPr="00B732B7">
        <w:rPr>
          <w:bCs/>
          <w:sz w:val="22"/>
          <w:szCs w:val="22"/>
          <w:lang w:val="sr-Latn-ME"/>
        </w:rPr>
        <w:t>Okrugle, bikonveksne, film tablete, svijetloružičaste boje, uniformnog izgleda, kompaktne i homogene strukture, intaktnih ivica, dijametra 9 mm.</w:t>
      </w:r>
    </w:p>
    <w:p w14:paraId="1369FAB5" w14:textId="75511E81" w:rsidR="00D62B9E" w:rsidRPr="00B732B7" w:rsidRDefault="00D62B9E" w:rsidP="00D62B9E">
      <w:pPr>
        <w:rPr>
          <w:bCs/>
          <w:sz w:val="22"/>
          <w:szCs w:val="22"/>
          <w:lang w:val="sr-Latn-ME"/>
        </w:rPr>
      </w:pPr>
    </w:p>
    <w:p w14:paraId="440C2EA1" w14:textId="77777777" w:rsidR="005B170B" w:rsidRPr="00B732B7" w:rsidRDefault="005B170B" w:rsidP="00D62B9E">
      <w:pPr>
        <w:rPr>
          <w:bCs/>
          <w:sz w:val="22"/>
          <w:szCs w:val="22"/>
          <w:lang w:val="sr-Latn-ME"/>
        </w:rPr>
      </w:pPr>
    </w:p>
    <w:p w14:paraId="517A5F67" w14:textId="77777777" w:rsidR="00411B4B" w:rsidRPr="00B732B7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32B7">
        <w:rPr>
          <w:b/>
          <w:bCs/>
          <w:sz w:val="22"/>
          <w:szCs w:val="22"/>
          <w:lang w:val="sr-Latn-ME"/>
        </w:rPr>
        <w:t xml:space="preserve">4. </w:t>
      </w:r>
      <w:r w:rsidR="00480FB1" w:rsidRPr="00B732B7">
        <w:rPr>
          <w:b/>
          <w:bCs/>
          <w:sz w:val="22"/>
          <w:szCs w:val="22"/>
          <w:lang w:val="sr-Latn-ME"/>
        </w:rPr>
        <w:tab/>
      </w:r>
      <w:r w:rsidRPr="00B732B7">
        <w:rPr>
          <w:b/>
          <w:bCs/>
          <w:sz w:val="22"/>
          <w:szCs w:val="22"/>
          <w:lang w:val="sr-Latn-ME"/>
        </w:rPr>
        <w:t>KLINIČKI PODACI</w:t>
      </w:r>
    </w:p>
    <w:p w14:paraId="517A5F68" w14:textId="77777777" w:rsidR="00CD6F02" w:rsidRPr="00B732B7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17A5F69" w14:textId="77777777" w:rsidR="00411B4B" w:rsidRPr="00B732B7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32B7">
        <w:rPr>
          <w:b/>
          <w:bCs/>
          <w:sz w:val="22"/>
          <w:szCs w:val="22"/>
          <w:lang w:val="sr-Latn-ME"/>
        </w:rPr>
        <w:t xml:space="preserve">4.1. </w:t>
      </w:r>
      <w:r w:rsidR="00480FB1" w:rsidRPr="00B732B7">
        <w:rPr>
          <w:b/>
          <w:bCs/>
          <w:sz w:val="22"/>
          <w:szCs w:val="22"/>
          <w:lang w:val="sr-Latn-ME"/>
        </w:rPr>
        <w:tab/>
      </w:r>
      <w:r w:rsidRPr="00B732B7">
        <w:rPr>
          <w:b/>
          <w:bCs/>
          <w:sz w:val="22"/>
          <w:szCs w:val="22"/>
          <w:lang w:val="sr-Latn-ME"/>
        </w:rPr>
        <w:t>Terapijske indikacije</w:t>
      </w:r>
    </w:p>
    <w:p w14:paraId="0ED1E414" w14:textId="77777777" w:rsidR="00D62B9E" w:rsidRPr="005B170B" w:rsidRDefault="00D62B9E" w:rsidP="00D62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8CE6C7" w14:textId="608CA63A" w:rsidR="00D62B9E" w:rsidRPr="005B170B" w:rsidRDefault="00D62B9E" w:rsidP="00D62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B170B">
        <w:rPr>
          <w:bCs/>
          <w:sz w:val="22"/>
          <w:szCs w:val="22"/>
          <w:lang w:val="sr-Latn-ME"/>
        </w:rPr>
        <w:t>Trimetazidin je indikovan kao dodatna simptomatska terapija stabilne angine pektoris kod odraslih pacijenata, kod kojih je bolest neadekvatno kontrolisana ili koji ne podnose antianginalnu terapiju prvog izbora.</w:t>
      </w:r>
    </w:p>
    <w:p w14:paraId="517A5F6A" w14:textId="77777777" w:rsidR="00411B4B" w:rsidRPr="005B170B" w:rsidRDefault="00411B4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17A5F6B" w14:textId="77777777" w:rsidR="00411B4B" w:rsidRPr="005B170B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B170B">
        <w:rPr>
          <w:b/>
          <w:bCs/>
          <w:sz w:val="22"/>
          <w:szCs w:val="22"/>
          <w:lang w:val="sr-Latn-ME"/>
        </w:rPr>
        <w:t xml:space="preserve">4.2. </w:t>
      </w:r>
      <w:r w:rsidR="00480FB1" w:rsidRPr="005B170B">
        <w:rPr>
          <w:b/>
          <w:bCs/>
          <w:sz w:val="22"/>
          <w:szCs w:val="22"/>
          <w:lang w:val="sr-Latn-ME"/>
        </w:rPr>
        <w:tab/>
      </w:r>
      <w:r w:rsidRPr="00B732B7">
        <w:rPr>
          <w:b/>
          <w:bCs/>
          <w:sz w:val="22"/>
          <w:szCs w:val="22"/>
          <w:lang w:val="sr-Latn-ME"/>
        </w:rPr>
        <w:t>Doziranje</w:t>
      </w:r>
      <w:r w:rsidRPr="005B170B">
        <w:rPr>
          <w:b/>
          <w:bCs/>
          <w:sz w:val="22"/>
          <w:szCs w:val="22"/>
          <w:lang w:val="sr-Latn-ME"/>
        </w:rPr>
        <w:t xml:space="preserve"> </w:t>
      </w:r>
      <w:r w:rsidRPr="00B732B7">
        <w:rPr>
          <w:b/>
          <w:bCs/>
          <w:sz w:val="22"/>
          <w:szCs w:val="22"/>
          <w:lang w:val="sr-Latn-ME"/>
        </w:rPr>
        <w:t>i</w:t>
      </w:r>
      <w:r w:rsidRPr="005B170B">
        <w:rPr>
          <w:b/>
          <w:bCs/>
          <w:sz w:val="22"/>
          <w:szCs w:val="22"/>
          <w:lang w:val="sr-Latn-ME"/>
        </w:rPr>
        <w:t xml:space="preserve"> </w:t>
      </w:r>
      <w:r w:rsidRPr="00B732B7">
        <w:rPr>
          <w:b/>
          <w:bCs/>
          <w:sz w:val="22"/>
          <w:szCs w:val="22"/>
          <w:lang w:val="sr-Latn-ME"/>
        </w:rPr>
        <w:t>na</w:t>
      </w:r>
      <w:r w:rsidRPr="005B170B">
        <w:rPr>
          <w:b/>
          <w:bCs/>
          <w:sz w:val="22"/>
          <w:szCs w:val="22"/>
          <w:lang w:val="sr-Latn-ME"/>
        </w:rPr>
        <w:t>č</w:t>
      </w:r>
      <w:r w:rsidRPr="00B732B7">
        <w:rPr>
          <w:b/>
          <w:bCs/>
          <w:sz w:val="22"/>
          <w:szCs w:val="22"/>
          <w:lang w:val="sr-Latn-ME"/>
        </w:rPr>
        <w:t>in</w:t>
      </w:r>
      <w:r w:rsidRPr="005B170B">
        <w:rPr>
          <w:b/>
          <w:bCs/>
          <w:sz w:val="22"/>
          <w:szCs w:val="22"/>
          <w:lang w:val="sr-Latn-ME"/>
        </w:rPr>
        <w:t xml:space="preserve"> </w:t>
      </w:r>
      <w:r w:rsidRPr="00B732B7">
        <w:rPr>
          <w:b/>
          <w:bCs/>
          <w:sz w:val="22"/>
          <w:szCs w:val="22"/>
          <w:lang w:val="sr-Latn-ME"/>
        </w:rPr>
        <w:t>primjene</w:t>
      </w:r>
    </w:p>
    <w:p w14:paraId="517A5F6C" w14:textId="77777777" w:rsidR="0072020E" w:rsidRPr="005B170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17A5F6D" w14:textId="77777777" w:rsidR="00452E9D" w:rsidRPr="005B170B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B732B7">
        <w:rPr>
          <w:bCs/>
          <w:sz w:val="22"/>
          <w:szCs w:val="22"/>
          <w:u w:val="single"/>
          <w:lang w:val="sr-Latn-ME"/>
        </w:rPr>
        <w:t>Doziranje</w:t>
      </w:r>
    </w:p>
    <w:p w14:paraId="5EB21820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Doza je jedna tableta od 35 mg trimetazidina dva puta na dan, tj. jedna tableta ujutru i jedna tableta uveče, u toku obroka.</w:t>
      </w:r>
    </w:p>
    <w:p w14:paraId="71547A29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  <w:lang w:val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Korist terapije trimetazidinom treba preispitati nakon tri mjeseca, i ukoliko je odgovor izostao, terapiju treba prekinuti.</w:t>
      </w:r>
    </w:p>
    <w:p w14:paraId="517A5F6E" w14:textId="180B8C23" w:rsidR="00452E9D" w:rsidRPr="005B170B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77A12C12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 w:eastAsia="sr-Latn-ME"/>
        </w:rPr>
      </w:pPr>
      <w:r w:rsidRPr="005B170B">
        <w:rPr>
          <w:color w:val="000000"/>
          <w:sz w:val="22"/>
          <w:szCs w:val="22"/>
          <w:u w:val="single"/>
          <w:lang w:val="sr-Latn-ME" w:eastAsia="sr-Latn-ME"/>
        </w:rPr>
        <w:t>Posebne populacije pacijenata</w:t>
      </w:r>
    </w:p>
    <w:p w14:paraId="7D24A9F1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Latn-ME" w:eastAsia="sr-Latn-ME"/>
        </w:rPr>
      </w:pPr>
    </w:p>
    <w:p w14:paraId="0298890D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Latn-ME" w:eastAsia="sr-Latn-ME"/>
        </w:rPr>
      </w:pPr>
      <w:r w:rsidRPr="005B170B">
        <w:rPr>
          <w:i/>
          <w:iCs/>
          <w:color w:val="000000"/>
          <w:sz w:val="22"/>
          <w:szCs w:val="22"/>
          <w:lang w:val="sr-Latn-ME" w:eastAsia="sr-Latn-ME"/>
        </w:rPr>
        <w:t>Pacijenti sa oštećenjem funkcije bubrega</w:t>
      </w:r>
    </w:p>
    <w:p w14:paraId="30CE6CFF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Kod pacijenata sa umjerenim oštećenjem funkcije bubrega (klirens kreatinina 30-60 mL/min) (vidjeti djelove 4.4 i 5.2), preporučena doza je 1 tableta od 35 mg ujutru, uz doručak.</w:t>
      </w:r>
    </w:p>
    <w:p w14:paraId="7A385218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Latn-ME" w:eastAsia="sr-Latn-ME"/>
        </w:rPr>
      </w:pPr>
    </w:p>
    <w:p w14:paraId="5DB2634B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Latn-ME" w:eastAsia="sr-Latn-ME"/>
        </w:rPr>
      </w:pPr>
      <w:r w:rsidRPr="005B170B">
        <w:rPr>
          <w:i/>
          <w:iCs/>
          <w:color w:val="000000"/>
          <w:sz w:val="22"/>
          <w:szCs w:val="22"/>
          <w:lang w:val="sr-Latn-ME" w:eastAsia="sr-Latn-ME"/>
        </w:rPr>
        <w:t>Stariji pacijenti</w:t>
      </w:r>
    </w:p>
    <w:p w14:paraId="1F9828C3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Stariji pacijenti mogu biti izloženi većim koncentracijama trimetazidina usljed smanjene bubrežne funkcije, uslovljene godinama starosti (vidjeti dio 5.2). Kod pacijenata sa umjerenim oštećenjem funkcije bubrega (klirens kreatinina je 30-60 mL/min), preporučena doza je 1 tableta od 35 mg ujutru, uz doručak. Titriranje doze kod starijih pacijenata treba pažljivo sprovoditi (vidjeti dio 4.4).</w:t>
      </w:r>
    </w:p>
    <w:p w14:paraId="2B6085A0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Latn-ME" w:eastAsia="sr-Latn-ME"/>
        </w:rPr>
      </w:pPr>
    </w:p>
    <w:p w14:paraId="30F31B39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Latn-ME" w:eastAsia="sr-Latn-ME"/>
        </w:rPr>
      </w:pPr>
    </w:p>
    <w:p w14:paraId="2E8E2806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Latn-ME" w:eastAsia="sr-Latn-ME"/>
        </w:rPr>
      </w:pPr>
      <w:r w:rsidRPr="005B170B">
        <w:rPr>
          <w:i/>
          <w:iCs/>
          <w:color w:val="000000"/>
          <w:sz w:val="22"/>
          <w:szCs w:val="22"/>
          <w:lang w:val="sr-Latn-ME" w:eastAsia="sr-Latn-ME"/>
        </w:rPr>
        <w:lastRenderedPageBreak/>
        <w:t>Pedijatrijska populacija</w:t>
      </w:r>
    </w:p>
    <w:p w14:paraId="0E0BD96F" w14:textId="2956AAE0" w:rsidR="00D62B9E" w:rsidRPr="005B170B" w:rsidRDefault="00D62B9E" w:rsidP="00D62B9E">
      <w:pPr>
        <w:tabs>
          <w:tab w:val="left" w:pos="540"/>
          <w:tab w:val="left" w:pos="569"/>
        </w:tabs>
        <w:rPr>
          <w:color w:val="000000"/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Bezbjednost i efikasnost trimetazidina kod djece uzrasta ispod 18 godina nije utvrđena. Nema dostupnih podataka.</w:t>
      </w:r>
    </w:p>
    <w:p w14:paraId="7CE627D1" w14:textId="77777777" w:rsidR="00D62B9E" w:rsidRPr="005B170B" w:rsidRDefault="00D62B9E" w:rsidP="00D62B9E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517A5F6F" w14:textId="77777777" w:rsidR="00452E9D" w:rsidRPr="00B732B7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B732B7">
        <w:rPr>
          <w:bCs/>
          <w:sz w:val="22"/>
          <w:szCs w:val="22"/>
          <w:u w:val="single"/>
          <w:lang w:val="sr-Latn-ME"/>
        </w:rPr>
        <w:t>Način primjene</w:t>
      </w:r>
    </w:p>
    <w:p w14:paraId="517A5F70" w14:textId="7E075BCA" w:rsidR="00452E9D" w:rsidRPr="00B732B7" w:rsidRDefault="00D62B9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732B7">
        <w:rPr>
          <w:bCs/>
          <w:sz w:val="22"/>
          <w:szCs w:val="22"/>
          <w:lang w:val="sr-Latn-ME"/>
        </w:rPr>
        <w:t>Oralna upotreba.</w:t>
      </w:r>
    </w:p>
    <w:p w14:paraId="7B5946DF" w14:textId="77777777" w:rsidR="00D62B9E" w:rsidRPr="00B732B7" w:rsidRDefault="00D62B9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17A5F71" w14:textId="77777777" w:rsidR="00411B4B" w:rsidRPr="00B732B7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32B7">
        <w:rPr>
          <w:b/>
          <w:bCs/>
          <w:sz w:val="22"/>
          <w:szCs w:val="22"/>
          <w:lang w:val="sr-Latn-ME"/>
        </w:rPr>
        <w:t xml:space="preserve">4.3. </w:t>
      </w:r>
      <w:r w:rsidR="00480FB1" w:rsidRPr="00B732B7">
        <w:rPr>
          <w:b/>
          <w:bCs/>
          <w:sz w:val="22"/>
          <w:szCs w:val="22"/>
          <w:lang w:val="sr-Latn-ME"/>
        </w:rPr>
        <w:tab/>
      </w:r>
      <w:r w:rsidRPr="00B732B7">
        <w:rPr>
          <w:b/>
          <w:bCs/>
          <w:sz w:val="22"/>
          <w:szCs w:val="22"/>
          <w:lang w:val="sr-Latn-ME"/>
        </w:rPr>
        <w:t>Kontraindikacije</w:t>
      </w:r>
    </w:p>
    <w:p w14:paraId="517A5F72" w14:textId="63E00410" w:rsidR="0072020E" w:rsidRPr="00B732B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FA9BF43" w14:textId="275F0128" w:rsidR="00D62B9E" w:rsidRPr="005B170B" w:rsidRDefault="00D62B9E" w:rsidP="00D62B9E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Preosjetljivost na trimetazidin ili na bilo koju od pomoćnih supstanci navedenih u dijelu 6.1,</w:t>
      </w:r>
    </w:p>
    <w:p w14:paraId="2E1B7AE1" w14:textId="619E6510" w:rsidR="00D62B9E" w:rsidRPr="005B170B" w:rsidRDefault="00D62B9E" w:rsidP="00D62B9E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Parkinsonova bolest, simptomi parkinsonizma, tremor, sindrom nemirnih nogu i drugi poremećaji pokreta,</w:t>
      </w:r>
    </w:p>
    <w:p w14:paraId="6F45E838" w14:textId="23669929" w:rsidR="00D62B9E" w:rsidRPr="005B170B" w:rsidRDefault="00D62B9E" w:rsidP="00D62B9E">
      <w:pPr>
        <w:pStyle w:val="ListParagraph"/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 xml:space="preserve">   Teško oštećenje bubrega (klirens kreatinina &lt; 30 mL/min).</w:t>
      </w:r>
    </w:p>
    <w:p w14:paraId="2408C63C" w14:textId="77777777" w:rsidR="00D62B9E" w:rsidRPr="005B170B" w:rsidRDefault="00D62B9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17A5F73" w14:textId="77777777" w:rsidR="00411B4B" w:rsidRPr="005B170B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B170B">
        <w:rPr>
          <w:b/>
          <w:bCs/>
          <w:sz w:val="22"/>
          <w:szCs w:val="22"/>
          <w:lang w:val="sr-Latn-ME"/>
        </w:rPr>
        <w:t xml:space="preserve">4.4. </w:t>
      </w:r>
      <w:r w:rsidR="00480FB1" w:rsidRPr="005B170B">
        <w:rPr>
          <w:b/>
          <w:bCs/>
          <w:sz w:val="22"/>
          <w:szCs w:val="22"/>
          <w:lang w:val="sr-Latn-ME"/>
        </w:rPr>
        <w:tab/>
      </w:r>
      <w:r w:rsidRPr="00B732B7">
        <w:rPr>
          <w:b/>
          <w:bCs/>
          <w:sz w:val="22"/>
          <w:szCs w:val="22"/>
          <w:lang w:val="sr-Latn-ME"/>
        </w:rPr>
        <w:t>Posebna</w:t>
      </w:r>
      <w:r w:rsidRPr="005B170B">
        <w:rPr>
          <w:b/>
          <w:bCs/>
          <w:sz w:val="22"/>
          <w:szCs w:val="22"/>
          <w:lang w:val="sr-Latn-ME"/>
        </w:rPr>
        <w:t xml:space="preserve"> </w:t>
      </w:r>
      <w:r w:rsidRPr="00B732B7">
        <w:rPr>
          <w:b/>
          <w:bCs/>
          <w:sz w:val="22"/>
          <w:szCs w:val="22"/>
          <w:lang w:val="sr-Latn-ME"/>
        </w:rPr>
        <w:t>upozorenja</w:t>
      </w:r>
      <w:r w:rsidRPr="005B170B">
        <w:rPr>
          <w:b/>
          <w:bCs/>
          <w:sz w:val="22"/>
          <w:szCs w:val="22"/>
          <w:lang w:val="sr-Latn-ME"/>
        </w:rPr>
        <w:t xml:space="preserve"> </w:t>
      </w:r>
      <w:r w:rsidRPr="00B732B7">
        <w:rPr>
          <w:b/>
          <w:bCs/>
          <w:sz w:val="22"/>
          <w:szCs w:val="22"/>
          <w:lang w:val="sr-Latn-ME"/>
        </w:rPr>
        <w:t>i</w:t>
      </w:r>
      <w:r w:rsidRPr="005B170B">
        <w:rPr>
          <w:b/>
          <w:bCs/>
          <w:sz w:val="22"/>
          <w:szCs w:val="22"/>
          <w:lang w:val="sr-Latn-ME"/>
        </w:rPr>
        <w:t xml:space="preserve"> </w:t>
      </w:r>
      <w:r w:rsidRPr="00B732B7">
        <w:rPr>
          <w:b/>
          <w:bCs/>
          <w:sz w:val="22"/>
          <w:szCs w:val="22"/>
          <w:lang w:val="sr-Latn-ME"/>
        </w:rPr>
        <w:t>mjere</w:t>
      </w:r>
      <w:r w:rsidRPr="005B170B">
        <w:rPr>
          <w:b/>
          <w:bCs/>
          <w:sz w:val="22"/>
          <w:szCs w:val="22"/>
          <w:lang w:val="sr-Latn-ME"/>
        </w:rPr>
        <w:t xml:space="preserve"> </w:t>
      </w:r>
      <w:r w:rsidRPr="00B732B7">
        <w:rPr>
          <w:b/>
          <w:bCs/>
          <w:sz w:val="22"/>
          <w:szCs w:val="22"/>
          <w:lang w:val="sr-Latn-ME"/>
        </w:rPr>
        <w:t>opreza</w:t>
      </w:r>
      <w:r w:rsidRPr="005B170B">
        <w:rPr>
          <w:b/>
          <w:bCs/>
          <w:sz w:val="22"/>
          <w:szCs w:val="22"/>
          <w:lang w:val="sr-Latn-ME"/>
        </w:rPr>
        <w:t xml:space="preserve"> </w:t>
      </w:r>
      <w:r w:rsidRPr="00B732B7">
        <w:rPr>
          <w:b/>
          <w:bCs/>
          <w:sz w:val="22"/>
          <w:szCs w:val="22"/>
          <w:lang w:val="sr-Latn-ME"/>
        </w:rPr>
        <w:t>pri</w:t>
      </w:r>
      <w:r w:rsidRPr="005B170B">
        <w:rPr>
          <w:b/>
          <w:bCs/>
          <w:sz w:val="22"/>
          <w:szCs w:val="22"/>
          <w:lang w:val="sr-Latn-ME"/>
        </w:rPr>
        <w:t xml:space="preserve"> </w:t>
      </w:r>
      <w:r w:rsidRPr="00B732B7">
        <w:rPr>
          <w:b/>
          <w:bCs/>
          <w:sz w:val="22"/>
          <w:szCs w:val="22"/>
          <w:lang w:val="sr-Latn-ME"/>
        </w:rPr>
        <w:t>upotrebi</w:t>
      </w:r>
      <w:r w:rsidRPr="005B170B">
        <w:rPr>
          <w:b/>
          <w:bCs/>
          <w:sz w:val="22"/>
          <w:szCs w:val="22"/>
          <w:lang w:val="sr-Latn-ME"/>
        </w:rPr>
        <w:t xml:space="preserve"> </w:t>
      </w:r>
      <w:r w:rsidRPr="00B732B7">
        <w:rPr>
          <w:b/>
          <w:bCs/>
          <w:sz w:val="22"/>
          <w:szCs w:val="22"/>
          <w:lang w:val="sr-Latn-ME"/>
        </w:rPr>
        <w:t>lijeka</w:t>
      </w:r>
    </w:p>
    <w:p w14:paraId="517A5F74" w14:textId="46C68784" w:rsidR="0072020E" w:rsidRPr="005B170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37A7C6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Ovaj lijek ne treba koristiti kao terapiju napada angine i nije indikovan kao inicijalna terapija nestabilne angine ili infarkta miokarda. Ne treba ga koristiti u prehospitalnoj fazi ili tokom prvih dana hospitalizacije.</w:t>
      </w:r>
    </w:p>
    <w:p w14:paraId="572C2D65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U slučaju pojave anginoznog bola, potrebno je ponovo procijeniti stanje bolesti i razmotriti druge terapijske mogućnosti (farmakoterapiju i moguće, revaskularizaciju).</w:t>
      </w:r>
    </w:p>
    <w:p w14:paraId="54D66D0F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Trimetazidin može uzrokovati ili pogoršati simptome parkinsonizma (tremor, akinezija, hipertonija), što bi trebalo redovno provjeravati, naročito kod starijih pacijenata. U slučaju sumnje, pacijente bi trebalo uputiti neurologu radi odgovarajućih ispitivanja.</w:t>
      </w:r>
    </w:p>
    <w:p w14:paraId="4122AB78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Ukoliko dođe do pojave poremećaja pokreta, kao što su simptomi parkinsonizma, sindrom nemirnih nogu, tremor, nestabilan hod, treba prekinuti terapiju trimetazidinom.</w:t>
      </w:r>
    </w:p>
    <w:p w14:paraId="6A18FE52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Incidenca ovakvih slučajeva je niska i obično su reverzibilni po obustavljanju terapije. Većina pacijenata se oporavila tokom 4 mjeseca po obustavljanju terapije trimetazidinom. Ako se simptomi parkinsonizma zadrže nakon 4 mjeseca od obustave terapije, trebalo bi potražiti mišljenje neurologa.</w:t>
      </w:r>
    </w:p>
    <w:p w14:paraId="5BE186EC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Može doći do pojave padova usljed nestabilnog hoda ili hipotenzije, naročito kod pacijenata koji uzimaju antihipertenzivnu terapiju (vidjeti dio 4.8).</w:t>
      </w:r>
    </w:p>
    <w:p w14:paraId="76020497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Potreban je oprez prilikom propisivanja trimetazidina pacijentima kod kojih se očekuje povećana izloženost lijeku:</w:t>
      </w:r>
    </w:p>
    <w:p w14:paraId="46771489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- kod umjerene bubrežne insuficijencije (vidjeti djelove 4.2 i 5.2),</w:t>
      </w:r>
    </w:p>
    <w:p w14:paraId="615B9306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- kod pacijenata starijih od 75 godina (vidjeti djelove 4.2).</w:t>
      </w:r>
    </w:p>
    <w:p w14:paraId="1124436B" w14:textId="77777777" w:rsidR="00D62B9E" w:rsidRPr="005B170B" w:rsidRDefault="00D62B9E" w:rsidP="00D62B9E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Ne preporučuje se uzimanje ovog lijeka tokom dojenja (vidjeti dio 4.6).</w:t>
      </w:r>
    </w:p>
    <w:p w14:paraId="55CDF65F" w14:textId="032DC6F3" w:rsidR="005A0CDD" w:rsidRPr="005B170B" w:rsidRDefault="005A0CD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E35F73A" w14:textId="24B130BB" w:rsidR="005A0CDD" w:rsidRPr="005B170B" w:rsidRDefault="005A0CD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5B170B">
        <w:rPr>
          <w:bCs/>
          <w:sz w:val="22"/>
          <w:szCs w:val="22"/>
          <w:u w:val="single"/>
          <w:lang w:val="sr-Latn-ME"/>
        </w:rPr>
        <w:t xml:space="preserve">Teške neželjene reakcije na koži (eng. </w:t>
      </w:r>
      <w:r w:rsidRPr="005B170B">
        <w:rPr>
          <w:bCs/>
          <w:i/>
          <w:iCs/>
          <w:sz w:val="22"/>
          <w:szCs w:val="22"/>
          <w:u w:val="single"/>
          <w:lang w:val="sr-Latn-ME"/>
        </w:rPr>
        <w:t>severe cutaneous adverse reactions, SCARs</w:t>
      </w:r>
      <w:r w:rsidRPr="005B170B">
        <w:rPr>
          <w:bCs/>
          <w:sz w:val="22"/>
          <w:szCs w:val="22"/>
          <w:u w:val="single"/>
          <w:lang w:val="sr-Latn-ME"/>
        </w:rPr>
        <w:t>)</w:t>
      </w:r>
    </w:p>
    <w:p w14:paraId="3CA740A3" w14:textId="3EF70C59" w:rsidR="005A0CDD" w:rsidRPr="005B170B" w:rsidRDefault="005A0CDD" w:rsidP="00EB54C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B170B">
        <w:rPr>
          <w:bCs/>
          <w:sz w:val="22"/>
          <w:szCs w:val="22"/>
          <w:lang w:val="sr-Latn-ME"/>
        </w:rPr>
        <w:t>Teške neželjene reakcije na koži (SCARs) uključujući i reakciju na l</w:t>
      </w:r>
      <w:r w:rsidR="0082083B" w:rsidRPr="005B170B">
        <w:rPr>
          <w:bCs/>
          <w:sz w:val="22"/>
          <w:szCs w:val="22"/>
          <w:lang w:val="sr-Latn-ME"/>
        </w:rPr>
        <w:t>ij</w:t>
      </w:r>
      <w:r w:rsidRPr="005B170B">
        <w:rPr>
          <w:bCs/>
          <w:sz w:val="22"/>
          <w:szCs w:val="22"/>
          <w:lang w:val="sr-Latn-ME"/>
        </w:rPr>
        <w:t>ek sa eozinofilijom i sistemskim simptomima (DRESS) i akutnu generalizovanu egzantemat</w:t>
      </w:r>
      <w:r w:rsidR="00F049E5" w:rsidRPr="005B170B">
        <w:rPr>
          <w:bCs/>
          <w:sz w:val="22"/>
          <w:szCs w:val="22"/>
          <w:lang w:val="sr-Latn-ME"/>
        </w:rPr>
        <w:t>o</w:t>
      </w:r>
      <w:r w:rsidRPr="005B170B">
        <w:rPr>
          <w:bCs/>
          <w:sz w:val="22"/>
          <w:szCs w:val="22"/>
          <w:lang w:val="sr-Latn-ME"/>
        </w:rPr>
        <w:t>znu pustulozu (AGEP), što mogu biti fatalna i životno-ugrožavajuća stanja, prijavljene su tokom terapije trimetazidinom.</w:t>
      </w:r>
    </w:p>
    <w:p w14:paraId="004BB311" w14:textId="2CAD4C56" w:rsidR="005A0CDD" w:rsidRPr="005B170B" w:rsidRDefault="005A0CDD" w:rsidP="00EB54C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B170B">
        <w:rPr>
          <w:bCs/>
          <w:sz w:val="22"/>
          <w:szCs w:val="22"/>
          <w:lang w:val="sr-Latn-ME"/>
        </w:rPr>
        <w:t xml:space="preserve">U </w:t>
      </w:r>
      <w:r w:rsidR="0082083B" w:rsidRPr="005B170B">
        <w:rPr>
          <w:bCs/>
          <w:sz w:val="22"/>
          <w:szCs w:val="22"/>
          <w:lang w:val="sr-Latn-ME"/>
        </w:rPr>
        <w:t>toku</w:t>
      </w:r>
      <w:r w:rsidRPr="005B170B">
        <w:rPr>
          <w:bCs/>
          <w:sz w:val="22"/>
          <w:szCs w:val="22"/>
          <w:lang w:val="sr-Latn-ME"/>
        </w:rPr>
        <w:t xml:space="preserve"> propisivanja l</w:t>
      </w:r>
      <w:r w:rsidR="0082083B" w:rsidRPr="005B170B">
        <w:rPr>
          <w:bCs/>
          <w:sz w:val="22"/>
          <w:szCs w:val="22"/>
          <w:lang w:val="sr-Latn-ME"/>
        </w:rPr>
        <w:t>ij</w:t>
      </w:r>
      <w:r w:rsidRPr="005B170B">
        <w:rPr>
          <w:bCs/>
          <w:sz w:val="22"/>
          <w:szCs w:val="22"/>
          <w:lang w:val="sr-Latn-ME"/>
        </w:rPr>
        <w:t>eka pacijenti moraju biti upoznati sa znacima i simptomima i pažljivo ih pratiti zbog kožnih reakcija. Ukoliko se jave znaci i simptomi koji ukazuju na ove reakcije, treba odmah prekinuti sa terapijom trimetazidinom i razmotriti zam</w:t>
      </w:r>
      <w:r w:rsidR="0082083B" w:rsidRPr="005B170B">
        <w:rPr>
          <w:bCs/>
          <w:sz w:val="22"/>
          <w:szCs w:val="22"/>
          <w:lang w:val="sr-Latn-ME"/>
        </w:rPr>
        <w:t>j</w:t>
      </w:r>
      <w:r w:rsidRPr="005B170B">
        <w:rPr>
          <w:bCs/>
          <w:sz w:val="22"/>
          <w:szCs w:val="22"/>
          <w:lang w:val="sr-Latn-ME"/>
        </w:rPr>
        <w:t>enu terapije (po potrebi).</w:t>
      </w:r>
    </w:p>
    <w:p w14:paraId="70A27E6E" w14:textId="77777777" w:rsidR="00F049E5" w:rsidRPr="005B170B" w:rsidRDefault="00F049E5" w:rsidP="00480FB1">
      <w:pPr>
        <w:tabs>
          <w:tab w:val="left" w:pos="540"/>
          <w:tab w:val="left" w:pos="569"/>
        </w:tabs>
        <w:rPr>
          <w:sz w:val="22"/>
          <w:szCs w:val="22"/>
          <w:highlight w:val="yellow"/>
          <w:u w:val="single"/>
          <w:lang w:val="sr-Latn-ME"/>
        </w:rPr>
      </w:pPr>
    </w:p>
    <w:p w14:paraId="517A5F75" w14:textId="5361F936" w:rsidR="00057E35" w:rsidRPr="005B170B" w:rsidRDefault="00057E35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B732B7">
        <w:rPr>
          <w:sz w:val="22"/>
          <w:szCs w:val="22"/>
          <w:u w:val="single"/>
          <w:lang w:val="sr-Latn-ME"/>
        </w:rPr>
        <w:t>Pedijatrijska</w:t>
      </w:r>
      <w:r w:rsidRPr="005B170B">
        <w:rPr>
          <w:sz w:val="22"/>
          <w:szCs w:val="22"/>
          <w:u w:val="single"/>
          <w:lang w:val="sr-Latn-ME"/>
        </w:rPr>
        <w:t xml:space="preserve"> </w:t>
      </w:r>
      <w:r w:rsidRPr="00B732B7">
        <w:rPr>
          <w:sz w:val="22"/>
          <w:szCs w:val="22"/>
          <w:u w:val="single"/>
          <w:lang w:val="sr-Latn-ME"/>
        </w:rPr>
        <w:t>populacija</w:t>
      </w:r>
    </w:p>
    <w:p w14:paraId="33D600DA" w14:textId="3EFB06C6" w:rsidR="00CA7F36" w:rsidRPr="005B170B" w:rsidRDefault="00CA7F36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5B170B">
        <w:rPr>
          <w:sz w:val="22"/>
          <w:szCs w:val="22"/>
          <w:lang w:val="sr-Latn-ME"/>
        </w:rPr>
        <w:t>Bezbjednost i efikasnost trimetazidina kod djece uzrasta ispod 18 godina nije utvrđena. Nema dostupnih podataka.</w:t>
      </w:r>
    </w:p>
    <w:p w14:paraId="517A5F76" w14:textId="42B5AE3E" w:rsidR="00057E35" w:rsidRPr="00B732B7" w:rsidRDefault="00057E35" w:rsidP="005A0CDD">
      <w:pPr>
        <w:tabs>
          <w:tab w:val="left" w:pos="540"/>
          <w:tab w:val="left" w:pos="569"/>
        </w:tabs>
        <w:rPr>
          <w:bCs/>
          <w:sz w:val="28"/>
          <w:szCs w:val="28"/>
          <w:lang w:val="sr-Latn-ME"/>
        </w:rPr>
      </w:pPr>
    </w:p>
    <w:p w14:paraId="517A5F77" w14:textId="77777777" w:rsidR="00411B4B" w:rsidRPr="00B732B7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32B7">
        <w:rPr>
          <w:b/>
          <w:bCs/>
          <w:sz w:val="22"/>
          <w:szCs w:val="22"/>
          <w:lang w:val="sr-Latn-ME"/>
        </w:rPr>
        <w:t>4.5.</w:t>
      </w:r>
      <w:r w:rsidR="000D60CC" w:rsidRPr="00B732B7">
        <w:rPr>
          <w:b/>
          <w:bCs/>
          <w:sz w:val="22"/>
          <w:szCs w:val="22"/>
          <w:lang w:val="sr-Latn-ME"/>
        </w:rPr>
        <w:tab/>
      </w:r>
      <w:r w:rsidRPr="00B732B7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517A5F78" w14:textId="26027199" w:rsidR="0072020E" w:rsidRPr="00B732B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5ED9F3C" w14:textId="77777777" w:rsidR="00D62B9E" w:rsidRPr="005B170B" w:rsidRDefault="00D62B9E" w:rsidP="00D62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B170B">
        <w:rPr>
          <w:bCs/>
          <w:sz w:val="22"/>
          <w:szCs w:val="22"/>
          <w:lang w:val="sr-Latn-ME"/>
        </w:rPr>
        <w:t>Nema prijavljenih interakcija sa drugim ljekovima.</w:t>
      </w:r>
    </w:p>
    <w:p w14:paraId="46CCB2A1" w14:textId="77777777" w:rsidR="00D62B9E" w:rsidRPr="005B170B" w:rsidRDefault="00D62B9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17A5F79" w14:textId="77777777" w:rsidR="0072020E" w:rsidRPr="00B732B7" w:rsidRDefault="0072020E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5B170B">
        <w:rPr>
          <w:b/>
          <w:bCs/>
          <w:sz w:val="22"/>
          <w:szCs w:val="22"/>
          <w:lang w:val="sr-Latn-ME"/>
        </w:rPr>
        <w:t xml:space="preserve">4.6. </w:t>
      </w:r>
      <w:r w:rsidR="00480FB1" w:rsidRPr="005B170B">
        <w:rPr>
          <w:b/>
          <w:bCs/>
          <w:sz w:val="22"/>
          <w:szCs w:val="22"/>
          <w:lang w:val="sr-Latn-ME"/>
        </w:rPr>
        <w:tab/>
      </w:r>
      <w:r w:rsidR="006D20A5" w:rsidRPr="00B732B7">
        <w:rPr>
          <w:b/>
          <w:sz w:val="22"/>
          <w:szCs w:val="22"/>
          <w:lang w:val="sr-Latn-ME"/>
        </w:rPr>
        <w:t>Plodnost, trudnoća i dojenje</w:t>
      </w:r>
    </w:p>
    <w:p w14:paraId="517A5F7A" w14:textId="77777777" w:rsidR="002031B3" w:rsidRPr="005B170B" w:rsidRDefault="002031B3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517A5F7B" w14:textId="77777777" w:rsidR="002031B3" w:rsidRPr="005B170B" w:rsidRDefault="002031B3" w:rsidP="002031B3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B732B7">
        <w:rPr>
          <w:sz w:val="22"/>
          <w:szCs w:val="22"/>
          <w:u w:val="single"/>
          <w:lang w:val="sr-Latn-ME"/>
        </w:rPr>
        <w:t>Plodnost</w:t>
      </w:r>
    </w:p>
    <w:p w14:paraId="5204E3E5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lastRenderedPageBreak/>
        <w:t>Studije reproduktivne toksičnosti nisu pokazale efekat trimetazidina na ženke i mužjake pacova (vidjeti dio 5.3).</w:t>
      </w:r>
    </w:p>
    <w:p w14:paraId="517A5F7C" w14:textId="77777777" w:rsidR="002031B3" w:rsidRPr="005B170B" w:rsidRDefault="002031B3" w:rsidP="002031B3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517A5F7D" w14:textId="77777777" w:rsidR="007A3ECB" w:rsidRPr="00B732B7" w:rsidRDefault="007A3ECB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B732B7">
        <w:rPr>
          <w:sz w:val="22"/>
          <w:szCs w:val="22"/>
          <w:u w:val="single"/>
          <w:lang w:val="sr-Latn-ME"/>
        </w:rPr>
        <w:t>Trudnoća</w:t>
      </w:r>
    </w:p>
    <w:p w14:paraId="0D5008FF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Nema podataka ili su podaci o primjeni trimetazidina kod trudnica ograničeni (manje od 300 ishoda trudnoća). Studije na životinjama ne ukazuju na direktna ili indirektna štetna dejstva u pogledu reproduktivne toksičnosti (vidjeti dio 5.3).</w:t>
      </w:r>
    </w:p>
    <w:p w14:paraId="5275D02A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Kao mjera opreza, preporučuje se da se izbjegava primjena lijeka Trimetacor MR tokom trudnoće.</w:t>
      </w:r>
    </w:p>
    <w:p w14:paraId="517A5F7E" w14:textId="77777777" w:rsidR="002031B3" w:rsidRPr="005B170B" w:rsidRDefault="002031B3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517A5F7F" w14:textId="77777777" w:rsidR="0072020E" w:rsidRPr="005B170B" w:rsidRDefault="007A3EC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32B7">
        <w:rPr>
          <w:sz w:val="22"/>
          <w:szCs w:val="22"/>
          <w:u w:val="single"/>
          <w:lang w:val="sr-Latn-ME"/>
        </w:rPr>
        <w:t>Dojenje</w:t>
      </w:r>
      <w:r w:rsidRPr="005B170B">
        <w:rPr>
          <w:sz w:val="22"/>
          <w:szCs w:val="22"/>
          <w:u w:val="single"/>
          <w:lang w:val="sr-Latn-ME"/>
        </w:rPr>
        <w:t xml:space="preserve"> </w:t>
      </w:r>
    </w:p>
    <w:p w14:paraId="2FB8B406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Nije poznato da li se trimetazidin/metaboliti izlučuju u majčino mlijeko. Ne može se isključiti rizik po novorođenče/odojče.</w:t>
      </w:r>
    </w:p>
    <w:p w14:paraId="5BDF1794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 xml:space="preserve">Lijek Trimetacor MR ne treba koristiti tokom dojenja. </w:t>
      </w:r>
    </w:p>
    <w:p w14:paraId="517A5F80" w14:textId="77777777" w:rsidR="00227BDB" w:rsidRPr="005B170B" w:rsidRDefault="00227BDB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517A5F81" w14:textId="77777777" w:rsidR="0072020E" w:rsidRPr="005B170B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5B170B">
        <w:rPr>
          <w:b/>
          <w:bCs/>
          <w:sz w:val="22"/>
          <w:szCs w:val="22"/>
          <w:lang w:val="sr-Latn-ME"/>
        </w:rPr>
        <w:t xml:space="preserve">4.7. </w:t>
      </w:r>
      <w:r w:rsidR="00480FB1" w:rsidRPr="005B170B">
        <w:rPr>
          <w:b/>
          <w:bCs/>
          <w:sz w:val="22"/>
          <w:szCs w:val="22"/>
          <w:lang w:val="sr-Latn-ME"/>
        </w:rPr>
        <w:tab/>
      </w:r>
      <w:r w:rsidRPr="00B732B7">
        <w:rPr>
          <w:b/>
          <w:bCs/>
          <w:sz w:val="22"/>
          <w:szCs w:val="22"/>
          <w:lang w:val="sr-Latn-ME"/>
        </w:rPr>
        <w:t>Uticaj</w:t>
      </w:r>
      <w:r w:rsidRPr="005B170B">
        <w:rPr>
          <w:b/>
          <w:bCs/>
          <w:sz w:val="22"/>
          <w:szCs w:val="22"/>
          <w:lang w:val="sr-Latn-ME"/>
        </w:rPr>
        <w:t xml:space="preserve"> </w:t>
      </w:r>
      <w:r w:rsidRPr="00B732B7">
        <w:rPr>
          <w:b/>
          <w:bCs/>
          <w:sz w:val="22"/>
          <w:szCs w:val="22"/>
          <w:lang w:val="sr-Latn-ME"/>
        </w:rPr>
        <w:t>na</w:t>
      </w:r>
      <w:r w:rsidRPr="005B170B">
        <w:rPr>
          <w:b/>
          <w:bCs/>
          <w:sz w:val="22"/>
          <w:szCs w:val="22"/>
          <w:lang w:val="sr-Latn-ME"/>
        </w:rPr>
        <w:t xml:space="preserve"> </w:t>
      </w:r>
      <w:r w:rsidR="002031B3" w:rsidRPr="00B732B7">
        <w:rPr>
          <w:b/>
          <w:bCs/>
          <w:sz w:val="22"/>
          <w:szCs w:val="22"/>
          <w:lang w:val="sr-Latn-ME"/>
        </w:rPr>
        <w:t>sposobnost</w:t>
      </w:r>
      <w:r w:rsidR="002031B3" w:rsidRPr="005B170B">
        <w:rPr>
          <w:b/>
          <w:bCs/>
          <w:sz w:val="22"/>
          <w:szCs w:val="22"/>
          <w:lang w:val="sr-Latn-ME"/>
        </w:rPr>
        <w:t xml:space="preserve"> </w:t>
      </w:r>
      <w:r w:rsidR="00F34554" w:rsidRPr="00B732B7">
        <w:rPr>
          <w:b/>
          <w:bCs/>
          <w:sz w:val="22"/>
          <w:szCs w:val="22"/>
          <w:lang w:val="sr-Latn-ME"/>
        </w:rPr>
        <w:t>upravljanja</w:t>
      </w:r>
      <w:r w:rsidR="00F34554" w:rsidRPr="005B170B">
        <w:rPr>
          <w:b/>
          <w:bCs/>
          <w:sz w:val="22"/>
          <w:szCs w:val="22"/>
          <w:lang w:val="sr-Latn-ME"/>
        </w:rPr>
        <w:t xml:space="preserve"> </w:t>
      </w:r>
      <w:r w:rsidR="00F34554" w:rsidRPr="00B732B7">
        <w:rPr>
          <w:b/>
          <w:bCs/>
          <w:sz w:val="22"/>
          <w:szCs w:val="22"/>
          <w:lang w:val="sr-Latn-ME"/>
        </w:rPr>
        <w:t>vozili</w:t>
      </w:r>
      <w:r w:rsidRPr="00B732B7">
        <w:rPr>
          <w:b/>
          <w:bCs/>
          <w:sz w:val="22"/>
          <w:szCs w:val="22"/>
          <w:lang w:val="sr-Latn-ME"/>
        </w:rPr>
        <w:t>m</w:t>
      </w:r>
      <w:r w:rsidR="00F34554" w:rsidRPr="00B732B7">
        <w:rPr>
          <w:b/>
          <w:bCs/>
          <w:sz w:val="22"/>
          <w:szCs w:val="22"/>
          <w:lang w:val="sr-Latn-ME"/>
        </w:rPr>
        <w:t>a</w:t>
      </w:r>
      <w:r w:rsidRPr="005B170B">
        <w:rPr>
          <w:b/>
          <w:bCs/>
          <w:sz w:val="22"/>
          <w:szCs w:val="22"/>
          <w:lang w:val="sr-Latn-ME"/>
        </w:rPr>
        <w:t xml:space="preserve"> </w:t>
      </w:r>
      <w:r w:rsidRPr="00B732B7">
        <w:rPr>
          <w:b/>
          <w:bCs/>
          <w:sz w:val="22"/>
          <w:szCs w:val="22"/>
          <w:lang w:val="sr-Latn-ME"/>
        </w:rPr>
        <w:t>i</w:t>
      </w:r>
      <w:r w:rsidRPr="005B170B">
        <w:rPr>
          <w:b/>
          <w:bCs/>
          <w:sz w:val="22"/>
          <w:szCs w:val="22"/>
          <w:lang w:val="sr-Latn-ME"/>
        </w:rPr>
        <w:t xml:space="preserve"> </w:t>
      </w:r>
      <w:r w:rsidR="000D3449" w:rsidRPr="00B732B7">
        <w:rPr>
          <w:b/>
          <w:bCs/>
          <w:sz w:val="22"/>
          <w:szCs w:val="22"/>
          <w:lang w:val="sr-Latn-ME"/>
        </w:rPr>
        <w:t>rukovanje</w:t>
      </w:r>
      <w:r w:rsidR="000D3449" w:rsidRPr="005B170B">
        <w:rPr>
          <w:b/>
          <w:bCs/>
          <w:sz w:val="22"/>
          <w:szCs w:val="22"/>
          <w:lang w:val="sr-Latn-ME"/>
        </w:rPr>
        <w:t xml:space="preserve"> </w:t>
      </w:r>
      <w:r w:rsidRPr="00B732B7">
        <w:rPr>
          <w:b/>
          <w:bCs/>
          <w:sz w:val="22"/>
          <w:szCs w:val="22"/>
          <w:lang w:val="sr-Latn-ME"/>
        </w:rPr>
        <w:t>ma</w:t>
      </w:r>
      <w:r w:rsidRPr="005B170B">
        <w:rPr>
          <w:b/>
          <w:bCs/>
          <w:sz w:val="22"/>
          <w:szCs w:val="22"/>
          <w:lang w:val="sr-Latn-ME"/>
        </w:rPr>
        <w:t>š</w:t>
      </w:r>
      <w:r w:rsidRPr="00B732B7">
        <w:rPr>
          <w:b/>
          <w:bCs/>
          <w:sz w:val="22"/>
          <w:szCs w:val="22"/>
          <w:lang w:val="sr-Latn-ME"/>
        </w:rPr>
        <w:t>inama</w:t>
      </w:r>
    </w:p>
    <w:p w14:paraId="517A5F82" w14:textId="6804F08F" w:rsidR="0072020E" w:rsidRPr="005B170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F4D45A3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Trimetazidin nije pokazao hemodinamske efekte u kliničkim studijama, međutim, tokom postmarketinškog iskustva u primjeni lijeka, prijavljeni su slučajevi vrtoglavice i pospanosti (vidjeti dio 4.8), koji mogu uticati na sposobnosti prilikom upravljanja motornim vozilom i rukovanja mašinama.</w:t>
      </w:r>
    </w:p>
    <w:p w14:paraId="208D7EFC" w14:textId="77777777" w:rsidR="00D62B9E" w:rsidRPr="005B170B" w:rsidRDefault="00D62B9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17A5F83" w14:textId="77777777" w:rsidR="0072020E" w:rsidRPr="005B170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B170B">
        <w:rPr>
          <w:b/>
          <w:bCs/>
          <w:sz w:val="22"/>
          <w:szCs w:val="22"/>
          <w:lang w:val="sr-Latn-ME"/>
        </w:rPr>
        <w:t xml:space="preserve">4.8. </w:t>
      </w:r>
      <w:r w:rsidR="00480FB1" w:rsidRPr="005B170B">
        <w:rPr>
          <w:b/>
          <w:bCs/>
          <w:sz w:val="22"/>
          <w:szCs w:val="22"/>
          <w:lang w:val="sr-Latn-ME"/>
        </w:rPr>
        <w:tab/>
      </w:r>
      <w:r w:rsidRPr="00B732B7">
        <w:rPr>
          <w:b/>
          <w:bCs/>
          <w:sz w:val="22"/>
          <w:szCs w:val="22"/>
          <w:lang w:val="sr-Latn-ME"/>
        </w:rPr>
        <w:t>Ne</w:t>
      </w:r>
      <w:r w:rsidRPr="005B170B">
        <w:rPr>
          <w:b/>
          <w:bCs/>
          <w:sz w:val="22"/>
          <w:szCs w:val="22"/>
          <w:lang w:val="sr-Latn-ME"/>
        </w:rPr>
        <w:t>ž</w:t>
      </w:r>
      <w:r w:rsidRPr="00B732B7">
        <w:rPr>
          <w:b/>
          <w:bCs/>
          <w:sz w:val="22"/>
          <w:szCs w:val="22"/>
          <w:lang w:val="sr-Latn-ME"/>
        </w:rPr>
        <w:t>eljena</w:t>
      </w:r>
      <w:r w:rsidRPr="005B170B">
        <w:rPr>
          <w:b/>
          <w:bCs/>
          <w:sz w:val="22"/>
          <w:szCs w:val="22"/>
          <w:lang w:val="sr-Latn-ME"/>
        </w:rPr>
        <w:t xml:space="preserve"> </w:t>
      </w:r>
      <w:r w:rsidRPr="00B732B7">
        <w:rPr>
          <w:b/>
          <w:bCs/>
          <w:sz w:val="22"/>
          <w:szCs w:val="22"/>
          <w:lang w:val="sr-Latn-ME"/>
        </w:rPr>
        <w:t>dejstva</w:t>
      </w:r>
    </w:p>
    <w:p w14:paraId="517A5F84" w14:textId="2BDD52DB" w:rsidR="004E70AD" w:rsidRPr="005B170B" w:rsidRDefault="004E70A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58185F1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r-Latn-ME"/>
        </w:rPr>
      </w:pPr>
      <w:r w:rsidRPr="005B170B">
        <w:rPr>
          <w:rFonts w:eastAsiaTheme="minorHAnsi"/>
          <w:color w:val="000000"/>
          <w:sz w:val="22"/>
          <w:szCs w:val="22"/>
          <w:lang w:val="sr-Latn-ME"/>
        </w:rPr>
        <w:t>Za neželjena dejstva povezana sa upotrebom trimetazidina, vidjeti i dio 4.4.</w:t>
      </w:r>
    </w:p>
    <w:p w14:paraId="14FC5A9A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  <w:r w:rsidRPr="005B170B">
        <w:rPr>
          <w:rFonts w:eastAsiaTheme="minorHAnsi"/>
          <w:color w:val="000000"/>
          <w:sz w:val="22"/>
          <w:szCs w:val="22"/>
          <w:lang w:val="sr-Latn-ME"/>
        </w:rPr>
        <w:t>Trimetazidin može prouzrokovati sljedeća neželjena dejstva, koja su klasifikovana po učestalosti na sljedeći način: veoma često (≥1/10); često (≥1/100, &lt;1/10); povremeno (≥1/1000, &lt;1/100); rijetko (≥1/10000,&lt;1/1000); veoma rijetko (&lt;1/10000), nepoznato (učestalost se ne može procijeniti iz postojećih podataka).</w:t>
      </w:r>
    </w:p>
    <w:p w14:paraId="64C06F7A" w14:textId="637D31A3" w:rsidR="00D62B9E" w:rsidRPr="005B170B" w:rsidRDefault="00D62B9E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tbl>
      <w:tblPr>
        <w:tblStyle w:val="TableGrid"/>
        <w:tblW w:w="9079" w:type="dxa"/>
        <w:tblInd w:w="-5" w:type="dxa"/>
        <w:tblCellMar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3694"/>
        <w:gridCol w:w="1843"/>
        <w:gridCol w:w="3542"/>
      </w:tblGrid>
      <w:tr w:rsidR="00D62B9E" w:rsidRPr="005B170B" w14:paraId="1B82D667" w14:textId="77777777" w:rsidTr="00C036BF">
        <w:trPr>
          <w:trHeight w:val="516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0975" w14:textId="77777777" w:rsidR="00D62B9E" w:rsidRPr="005B170B" w:rsidRDefault="00D62B9E" w:rsidP="00C036BF">
            <w:pPr>
              <w:ind w:left="9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</w:pPr>
          </w:p>
          <w:p w14:paraId="41019762" w14:textId="77777777" w:rsidR="00D62B9E" w:rsidRPr="005B170B" w:rsidRDefault="00D62B9E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b/>
                <w:color w:val="000000"/>
                <w:sz w:val="22"/>
                <w:szCs w:val="22"/>
                <w:lang w:val="sr-Latn-ME"/>
              </w:rPr>
              <w:t xml:space="preserve">Klasifikacija organskog sistema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9682F" w14:textId="77777777" w:rsidR="00D62B9E" w:rsidRPr="005B170B" w:rsidRDefault="00D62B9E" w:rsidP="00C036BF">
            <w:pPr>
              <w:ind w:left="90" w:right="57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</w:pPr>
          </w:p>
          <w:p w14:paraId="6ABECE41" w14:textId="77777777" w:rsidR="00D62B9E" w:rsidRPr="005B170B" w:rsidRDefault="00D62B9E" w:rsidP="00C036BF">
            <w:pPr>
              <w:ind w:left="90" w:right="57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b/>
                <w:color w:val="000000"/>
                <w:sz w:val="22"/>
                <w:szCs w:val="22"/>
                <w:lang w:val="sr-Latn-ME"/>
              </w:rPr>
              <w:t xml:space="preserve">Učestalost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B8521" w14:textId="77777777" w:rsidR="00D62B9E" w:rsidRPr="005B170B" w:rsidRDefault="00D62B9E" w:rsidP="00C036BF">
            <w:pPr>
              <w:ind w:left="90" w:right="1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b/>
                <w:color w:val="000000"/>
                <w:sz w:val="22"/>
                <w:szCs w:val="22"/>
                <w:lang w:val="sr-Latn-ME"/>
              </w:rPr>
              <w:t xml:space="preserve"> </w:t>
            </w:r>
          </w:p>
          <w:p w14:paraId="302F23F2" w14:textId="77777777" w:rsidR="00D62B9E" w:rsidRPr="005B170B" w:rsidRDefault="00D62B9E" w:rsidP="00C036BF">
            <w:pPr>
              <w:ind w:left="90" w:right="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b/>
                <w:bCs/>
                <w:color w:val="000000"/>
                <w:sz w:val="22"/>
                <w:szCs w:val="22"/>
                <w:lang w:val="sr-Latn-ME"/>
              </w:rPr>
              <w:t>Neželjeno dejstvo</w:t>
            </w:r>
          </w:p>
        </w:tc>
      </w:tr>
      <w:tr w:rsidR="00D62B9E" w:rsidRPr="005B170B" w14:paraId="5C302962" w14:textId="77777777" w:rsidTr="00C036BF">
        <w:trPr>
          <w:trHeight w:val="262"/>
        </w:trPr>
        <w:tc>
          <w:tcPr>
            <w:tcW w:w="3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FEF2" w14:textId="77777777" w:rsidR="00D62B9E" w:rsidRPr="005B170B" w:rsidRDefault="00D62B9E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 xml:space="preserve">Poremećaji nervnog sistema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2F02" w14:textId="77777777" w:rsidR="00D62B9E" w:rsidRPr="005B170B" w:rsidRDefault="00D62B9E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 xml:space="preserve">Često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0FD5" w14:textId="77777777" w:rsidR="00D62B9E" w:rsidRPr="005B170B" w:rsidRDefault="00D62B9E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>Vrtoglavica, glavobolja</w:t>
            </w:r>
          </w:p>
        </w:tc>
      </w:tr>
      <w:tr w:rsidR="0013425C" w:rsidRPr="005B170B" w14:paraId="49596E25" w14:textId="77777777" w:rsidTr="00C036BF">
        <w:trPr>
          <w:trHeight w:val="262"/>
        </w:trPr>
        <w:tc>
          <w:tcPr>
            <w:tcW w:w="3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E403" w14:textId="77777777" w:rsidR="0013425C" w:rsidRPr="005B170B" w:rsidRDefault="0013425C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FE63" w14:textId="60FA5A7C" w:rsidR="0013425C" w:rsidRPr="005B170B" w:rsidRDefault="0013425C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F7C1" w14:textId="4B8166BE" w:rsidR="0013425C" w:rsidRPr="005B170B" w:rsidRDefault="0013425C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>Parestezija</w:t>
            </w:r>
          </w:p>
        </w:tc>
      </w:tr>
      <w:tr w:rsidR="00DC536D" w:rsidRPr="005B170B" w14:paraId="0123A7A9" w14:textId="77777777" w:rsidTr="00581B2F">
        <w:trPr>
          <w:trHeight w:val="2066"/>
        </w:trPr>
        <w:tc>
          <w:tcPr>
            <w:tcW w:w="3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B07EA0" w14:textId="77777777" w:rsidR="00DC536D" w:rsidRPr="005B170B" w:rsidRDefault="00DC536D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56649" w14:textId="77777777" w:rsidR="00DC536D" w:rsidRPr="005B170B" w:rsidRDefault="00DC536D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 xml:space="preserve">Nepoznate učestalosti  </w:t>
            </w:r>
          </w:p>
          <w:p w14:paraId="13F69ACB" w14:textId="25CA8175" w:rsidR="00DC536D" w:rsidRPr="005B170B" w:rsidRDefault="00DC536D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D0B222" w14:textId="38278D05" w:rsidR="00DC536D" w:rsidRPr="005B170B" w:rsidRDefault="00DC536D" w:rsidP="004425DB">
            <w:pPr>
              <w:spacing w:after="42"/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>Poremećaji spavanja (insomnija, pospanost)</w:t>
            </w:r>
          </w:p>
          <w:p w14:paraId="1E4E9FA4" w14:textId="77777777" w:rsidR="00DC536D" w:rsidRPr="005B170B" w:rsidRDefault="00DC536D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>Simptomi parkinsonizma (tremor,</w:t>
            </w:r>
          </w:p>
          <w:p w14:paraId="494F1AFD" w14:textId="77777777" w:rsidR="00DC536D" w:rsidRPr="005B170B" w:rsidRDefault="00DC536D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>akinezija, hipertonija), nestabilan</w:t>
            </w:r>
          </w:p>
          <w:p w14:paraId="7ACB2F87" w14:textId="77777777" w:rsidR="00DC536D" w:rsidRPr="005B170B" w:rsidRDefault="00DC536D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>hod, sindrom nemirnih nogu, drugi</w:t>
            </w:r>
          </w:p>
          <w:p w14:paraId="5FEB4327" w14:textId="77777777" w:rsidR="00DC536D" w:rsidRPr="005B170B" w:rsidRDefault="00DC536D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>povezani poremećaji pokreta, koji</w:t>
            </w:r>
          </w:p>
          <w:p w14:paraId="5F7C2BC6" w14:textId="77777777" w:rsidR="00DC536D" w:rsidRPr="005B170B" w:rsidRDefault="00DC536D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>su obično reverzibilni po prekidu</w:t>
            </w:r>
          </w:p>
          <w:p w14:paraId="016E579C" w14:textId="39A82764" w:rsidR="00DC536D" w:rsidRPr="005B170B" w:rsidRDefault="00DC536D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>terapije</w:t>
            </w:r>
          </w:p>
        </w:tc>
      </w:tr>
      <w:tr w:rsidR="00D62B9E" w:rsidRPr="005B170B" w14:paraId="6AC9DA2C" w14:textId="77777777" w:rsidTr="00C036BF">
        <w:trPr>
          <w:trHeight w:val="264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7001" w14:textId="77777777" w:rsidR="00D62B9E" w:rsidRPr="005B170B" w:rsidRDefault="00D62B9E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>Poremećaji uha i labirinta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790F" w14:textId="77777777" w:rsidR="00D62B9E" w:rsidRPr="005B170B" w:rsidRDefault="00D62B9E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>Nepoznate učestalosti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EBC0" w14:textId="77777777" w:rsidR="00D62B9E" w:rsidRPr="005B170B" w:rsidRDefault="00D62B9E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>Vertigo</w:t>
            </w:r>
          </w:p>
        </w:tc>
      </w:tr>
      <w:tr w:rsidR="00D62B9E" w:rsidRPr="005B170B" w14:paraId="00D28646" w14:textId="77777777" w:rsidTr="00C036BF">
        <w:trPr>
          <w:trHeight w:val="264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B761" w14:textId="77777777" w:rsidR="00D62B9E" w:rsidRPr="005B170B" w:rsidRDefault="00D62B9E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 xml:space="preserve">Kardiološki poremećaji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E592" w14:textId="77777777" w:rsidR="00D62B9E" w:rsidRPr="005B170B" w:rsidRDefault="00D62B9E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 xml:space="preserve">Rijetko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EA01" w14:textId="77777777" w:rsidR="00D62B9E" w:rsidRPr="005B170B" w:rsidRDefault="00D62B9E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>Palpitacije, ekstrasistole,</w:t>
            </w:r>
          </w:p>
          <w:p w14:paraId="45B30BA5" w14:textId="77777777" w:rsidR="00D62B9E" w:rsidRPr="005B170B" w:rsidRDefault="00D62B9E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>tahikardija</w:t>
            </w:r>
          </w:p>
        </w:tc>
      </w:tr>
      <w:tr w:rsidR="00D62B9E" w:rsidRPr="005B170B" w14:paraId="1B1B96C6" w14:textId="77777777" w:rsidTr="00C036BF">
        <w:trPr>
          <w:trHeight w:val="1529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C9ED" w14:textId="77777777" w:rsidR="00D62B9E" w:rsidRPr="005B170B" w:rsidRDefault="00D62B9E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 xml:space="preserve">Vaskularni poremećaji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602A" w14:textId="77777777" w:rsidR="00D62B9E" w:rsidRPr="005B170B" w:rsidRDefault="00D62B9E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 xml:space="preserve">Rijetko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1326" w14:textId="77777777" w:rsidR="00D62B9E" w:rsidRPr="005B170B" w:rsidRDefault="00D62B9E" w:rsidP="00C036BF">
            <w:pPr>
              <w:ind w:left="90" w:right="53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>Arterijska hipotenzija, ortostatska</w:t>
            </w:r>
          </w:p>
          <w:p w14:paraId="3119599E" w14:textId="77777777" w:rsidR="00D62B9E" w:rsidRPr="005B170B" w:rsidRDefault="00D62B9E" w:rsidP="00C036BF">
            <w:pPr>
              <w:ind w:left="90" w:right="53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>hipotenzija koja može biti</w:t>
            </w:r>
          </w:p>
          <w:p w14:paraId="348FE0CF" w14:textId="77777777" w:rsidR="00D62B9E" w:rsidRPr="005B170B" w:rsidRDefault="00D62B9E" w:rsidP="00C036BF">
            <w:pPr>
              <w:ind w:left="90" w:right="53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>povezana sa slabošću,</w:t>
            </w:r>
          </w:p>
          <w:p w14:paraId="0EB039F2" w14:textId="77777777" w:rsidR="00D62B9E" w:rsidRPr="005B170B" w:rsidRDefault="00D62B9E" w:rsidP="00C036BF">
            <w:pPr>
              <w:ind w:left="90" w:right="53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>vrtoglavicom ili padom, naročito</w:t>
            </w:r>
          </w:p>
          <w:p w14:paraId="19ABBD1A" w14:textId="77777777" w:rsidR="00D62B9E" w:rsidRPr="005B170B" w:rsidRDefault="00D62B9E" w:rsidP="00C036BF">
            <w:pPr>
              <w:ind w:left="90" w:right="53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>kod pacijenata koji uzimaju</w:t>
            </w:r>
          </w:p>
          <w:p w14:paraId="6C824D28" w14:textId="77777777" w:rsidR="00D62B9E" w:rsidRPr="005B170B" w:rsidRDefault="00D62B9E" w:rsidP="00C036BF">
            <w:pPr>
              <w:ind w:left="90" w:right="53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>antihipertenzivnu terapiju,</w:t>
            </w:r>
          </w:p>
          <w:p w14:paraId="5DD6F901" w14:textId="77777777" w:rsidR="00D62B9E" w:rsidRPr="005B170B" w:rsidRDefault="00D62B9E" w:rsidP="00C036BF">
            <w:pPr>
              <w:ind w:left="90" w:right="53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>crvenilo lica</w:t>
            </w:r>
          </w:p>
        </w:tc>
      </w:tr>
      <w:tr w:rsidR="00D62B9E" w:rsidRPr="005B170B" w14:paraId="3026BC3B" w14:textId="77777777" w:rsidTr="00C036BF">
        <w:trPr>
          <w:trHeight w:val="516"/>
        </w:trPr>
        <w:tc>
          <w:tcPr>
            <w:tcW w:w="3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E3A1" w14:textId="77777777" w:rsidR="00D62B9E" w:rsidRPr="005B170B" w:rsidRDefault="00D62B9E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>Gastrointestinalni poremećaji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45B8" w14:textId="77777777" w:rsidR="00D62B9E" w:rsidRPr="005B170B" w:rsidRDefault="00D62B9E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 xml:space="preserve">Često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8075" w14:textId="77777777" w:rsidR="00D62B9E" w:rsidRPr="005B170B" w:rsidRDefault="00D62B9E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>Abdominalni bol, dijareja,</w:t>
            </w:r>
          </w:p>
          <w:p w14:paraId="07DFCF77" w14:textId="77777777" w:rsidR="00D62B9E" w:rsidRPr="005B170B" w:rsidRDefault="00D62B9E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>dispepsija, mučnina, povraćanje</w:t>
            </w:r>
          </w:p>
        </w:tc>
      </w:tr>
      <w:tr w:rsidR="00D62B9E" w:rsidRPr="005B170B" w14:paraId="67E27BEA" w14:textId="77777777" w:rsidTr="00C036BF">
        <w:trPr>
          <w:trHeight w:val="262"/>
        </w:trPr>
        <w:tc>
          <w:tcPr>
            <w:tcW w:w="3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FF85" w14:textId="77777777" w:rsidR="00D62B9E" w:rsidRPr="005B170B" w:rsidRDefault="00D62B9E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7439" w14:textId="77777777" w:rsidR="00D62B9E" w:rsidRPr="005B170B" w:rsidRDefault="00D62B9E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 xml:space="preserve">Nepoznate učestalosti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440C" w14:textId="77777777" w:rsidR="00D62B9E" w:rsidRPr="005B170B" w:rsidRDefault="00D62B9E" w:rsidP="004425DB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>Konstipacija</w:t>
            </w:r>
          </w:p>
        </w:tc>
      </w:tr>
      <w:tr w:rsidR="00D62B9E" w:rsidRPr="005B170B" w14:paraId="54515B96" w14:textId="77777777" w:rsidTr="00C036BF">
        <w:trPr>
          <w:trHeight w:val="264"/>
        </w:trPr>
        <w:tc>
          <w:tcPr>
            <w:tcW w:w="3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AE13" w14:textId="77777777" w:rsidR="00D62B9E" w:rsidRPr="005B170B" w:rsidRDefault="00D62B9E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lastRenderedPageBreak/>
              <w:t xml:space="preserve">Poremećaji kože i potkožnog tkiva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896" w14:textId="77777777" w:rsidR="00D62B9E" w:rsidRPr="005B170B" w:rsidRDefault="00D62B9E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 xml:space="preserve">Često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3BBC" w14:textId="77777777" w:rsidR="00D62B9E" w:rsidRPr="005B170B" w:rsidRDefault="00D62B9E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>Osip, pruritus, urtikarija</w:t>
            </w:r>
          </w:p>
        </w:tc>
      </w:tr>
      <w:tr w:rsidR="00D62B9E" w:rsidRPr="005B170B" w14:paraId="66972471" w14:textId="77777777" w:rsidTr="00C036BF">
        <w:trPr>
          <w:trHeight w:val="516"/>
        </w:trPr>
        <w:tc>
          <w:tcPr>
            <w:tcW w:w="3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5D7C" w14:textId="77777777" w:rsidR="00D62B9E" w:rsidRPr="005B170B" w:rsidRDefault="00D62B9E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4FA3" w14:textId="77777777" w:rsidR="00D62B9E" w:rsidRPr="005B170B" w:rsidRDefault="00D62B9E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 xml:space="preserve">Nepoznate učestalosti 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0823" w14:textId="6BC42BAE" w:rsidR="00D62B9E" w:rsidRPr="005B170B" w:rsidRDefault="00D20F27" w:rsidP="004425DB">
            <w:pPr>
              <w:ind w:left="90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>Reakcija na l</w:t>
            </w:r>
            <w:r w:rsidR="00D62845" w:rsidRPr="005B170B">
              <w:rPr>
                <w:color w:val="000000"/>
                <w:sz w:val="22"/>
                <w:szCs w:val="22"/>
                <w:lang w:val="sr-Latn-ME"/>
              </w:rPr>
              <w:t>ij</w:t>
            </w:r>
            <w:r w:rsidRPr="005B170B">
              <w:rPr>
                <w:color w:val="000000"/>
                <w:sz w:val="22"/>
                <w:szCs w:val="22"/>
                <w:lang w:val="sr-Latn-ME"/>
              </w:rPr>
              <w:t>ek sa eozinofilijom i sistemskim simptomima (DRESS), a</w:t>
            </w:r>
            <w:r w:rsidR="00D62B9E" w:rsidRPr="005B170B">
              <w:rPr>
                <w:color w:val="000000"/>
                <w:sz w:val="22"/>
                <w:szCs w:val="22"/>
                <w:lang w:val="sr-Latn-ME"/>
              </w:rPr>
              <w:t>kutna generalizovana egzantematozna pustuloza (AGEP)</w:t>
            </w:r>
            <w:r w:rsidR="00DC536D" w:rsidRPr="005B170B">
              <w:rPr>
                <w:color w:val="000000"/>
                <w:sz w:val="22"/>
                <w:szCs w:val="22"/>
                <w:lang w:val="sr-Latn-ME"/>
              </w:rPr>
              <w:t>(vidjeti dio 4.4.)</w:t>
            </w:r>
            <w:r w:rsidR="00D62B9E" w:rsidRPr="005B170B">
              <w:rPr>
                <w:color w:val="000000"/>
                <w:sz w:val="22"/>
                <w:szCs w:val="22"/>
                <w:lang w:val="sr-Latn-ME"/>
              </w:rPr>
              <w:t xml:space="preserve">, angioedem </w:t>
            </w:r>
          </w:p>
        </w:tc>
      </w:tr>
      <w:tr w:rsidR="00D62B9E" w:rsidRPr="005B170B" w14:paraId="3287DE61" w14:textId="77777777" w:rsidTr="00C036BF">
        <w:trPr>
          <w:trHeight w:val="516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FB4F" w14:textId="77777777" w:rsidR="00D62B9E" w:rsidRPr="005B170B" w:rsidRDefault="00D62B9E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 xml:space="preserve">Opšti poremećaji i reakcije na mjestu primjene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F3FE" w14:textId="77777777" w:rsidR="00D62B9E" w:rsidRPr="005B170B" w:rsidRDefault="00D62B9E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 xml:space="preserve">Često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3F80" w14:textId="77777777" w:rsidR="00D62B9E" w:rsidRPr="005B170B" w:rsidRDefault="00D62B9E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 xml:space="preserve">Astenija </w:t>
            </w:r>
          </w:p>
        </w:tc>
      </w:tr>
      <w:tr w:rsidR="00D62B9E" w:rsidRPr="005B170B" w14:paraId="757CD905" w14:textId="77777777" w:rsidTr="00C036BF">
        <w:trPr>
          <w:trHeight w:val="516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F0A7" w14:textId="77777777" w:rsidR="00D62B9E" w:rsidRPr="005B170B" w:rsidRDefault="00D62B9E" w:rsidP="00C036BF">
            <w:pPr>
              <w:tabs>
                <w:tab w:val="center" w:pos="1424"/>
                <w:tab w:val="center" w:pos="1888"/>
                <w:tab w:val="right" w:pos="2926"/>
              </w:tabs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 xml:space="preserve">Poremećaji </w:t>
            </w:r>
            <w:r w:rsidRPr="005B170B">
              <w:rPr>
                <w:color w:val="000000"/>
                <w:sz w:val="22"/>
                <w:szCs w:val="22"/>
                <w:lang w:val="sr-Latn-ME"/>
              </w:rPr>
              <w:tab/>
              <w:t xml:space="preserve">krvi </w:t>
            </w:r>
            <w:r w:rsidRPr="005B170B">
              <w:rPr>
                <w:color w:val="000000"/>
                <w:sz w:val="22"/>
                <w:szCs w:val="22"/>
                <w:lang w:val="sr-Latn-ME"/>
              </w:rPr>
              <w:tab/>
              <w:t xml:space="preserve">i </w:t>
            </w:r>
            <w:r w:rsidRPr="005B170B">
              <w:rPr>
                <w:color w:val="000000"/>
                <w:sz w:val="22"/>
                <w:szCs w:val="22"/>
                <w:lang w:val="sr-Latn-ME"/>
              </w:rPr>
              <w:tab/>
              <w:t xml:space="preserve">limfnog </w:t>
            </w:r>
          </w:p>
          <w:p w14:paraId="1E9F001A" w14:textId="77777777" w:rsidR="00D62B9E" w:rsidRPr="005B170B" w:rsidRDefault="00D62B9E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 xml:space="preserve">sistema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9938" w14:textId="77777777" w:rsidR="00D62B9E" w:rsidRPr="005B170B" w:rsidRDefault="00D62B9E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 xml:space="preserve">Nepoznate učestalosti 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E6E3" w14:textId="77777777" w:rsidR="00D62B9E" w:rsidRPr="005B170B" w:rsidRDefault="00D62B9E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>Agranulocitoza, trombocitopenija,</w:t>
            </w:r>
          </w:p>
          <w:p w14:paraId="150B81BC" w14:textId="77777777" w:rsidR="00D62B9E" w:rsidRPr="005B170B" w:rsidRDefault="00D62B9E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>trombocitopenijska purpura</w:t>
            </w:r>
          </w:p>
        </w:tc>
      </w:tr>
      <w:tr w:rsidR="00D62B9E" w:rsidRPr="005B170B" w14:paraId="7801AA58" w14:textId="77777777" w:rsidTr="00C036BF">
        <w:trPr>
          <w:trHeight w:val="262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78D8" w14:textId="77777777" w:rsidR="00D62B9E" w:rsidRPr="005B170B" w:rsidRDefault="00D62B9E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>Hepatobilijarni poremećaji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E331" w14:textId="77777777" w:rsidR="00D62B9E" w:rsidRPr="005B170B" w:rsidRDefault="00D62B9E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 xml:space="preserve">Nepoznate učestalosti 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97C8" w14:textId="77777777" w:rsidR="00D62B9E" w:rsidRPr="005B170B" w:rsidRDefault="00D62B9E" w:rsidP="00C036BF">
            <w:pPr>
              <w:ind w:left="9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5B170B">
              <w:rPr>
                <w:color w:val="000000"/>
                <w:sz w:val="22"/>
                <w:szCs w:val="22"/>
                <w:lang w:val="sr-Latn-ME"/>
              </w:rPr>
              <w:t xml:space="preserve">Hepatitis </w:t>
            </w:r>
          </w:p>
        </w:tc>
      </w:tr>
    </w:tbl>
    <w:p w14:paraId="54E61720" w14:textId="77777777" w:rsidR="00D62B9E" w:rsidRPr="005B170B" w:rsidRDefault="00D62B9E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517A5F85" w14:textId="77777777" w:rsidR="005A23D2" w:rsidRPr="00B732B7" w:rsidRDefault="005A23D2" w:rsidP="00A46C9A">
      <w:pPr>
        <w:spacing w:after="200" w:line="276" w:lineRule="auto"/>
        <w:rPr>
          <w:rFonts w:eastAsia="Calibri"/>
          <w:sz w:val="22"/>
          <w:szCs w:val="22"/>
          <w:u w:val="single"/>
          <w:lang w:val="sr-Latn-ME"/>
        </w:rPr>
      </w:pPr>
      <w:r w:rsidRPr="00B732B7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517A5F86" w14:textId="77777777" w:rsidR="005A23D2" w:rsidRPr="00B732B7" w:rsidRDefault="005A23D2" w:rsidP="00A46C9A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B732B7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B732B7">
        <w:rPr>
          <w:rFonts w:eastAsia="Calibri"/>
          <w:sz w:val="22"/>
          <w:szCs w:val="22"/>
          <w:lang w:val="sr-Latn-ME"/>
        </w:rPr>
        <w:t>inuirano praćenje odnosa korist</w:t>
      </w:r>
      <w:r w:rsidRPr="00B732B7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B732B7">
        <w:rPr>
          <w:rFonts w:eastAsia="Calibri"/>
          <w:sz w:val="22"/>
          <w:szCs w:val="22"/>
          <w:lang w:val="sr-Latn-ME"/>
        </w:rPr>
        <w:t xml:space="preserve"> </w:t>
      </w:r>
      <w:r w:rsidRPr="00B732B7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B732B7">
        <w:rPr>
          <w:rFonts w:eastAsia="Calibri"/>
          <w:sz w:val="22"/>
          <w:szCs w:val="22"/>
          <w:lang w:val="sr-Latn-ME"/>
        </w:rPr>
        <w:t>Institutu</w:t>
      </w:r>
      <w:r w:rsidRPr="00B732B7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B732B7">
        <w:rPr>
          <w:rFonts w:eastAsia="Calibri"/>
          <w:sz w:val="22"/>
          <w:szCs w:val="22"/>
          <w:lang w:val="sr-Latn-ME"/>
        </w:rPr>
        <w:t xml:space="preserve"> </w:t>
      </w:r>
      <w:r w:rsidRPr="00B732B7">
        <w:rPr>
          <w:rFonts w:eastAsia="Calibri"/>
          <w:sz w:val="22"/>
          <w:szCs w:val="22"/>
          <w:lang w:val="sr-Latn-ME"/>
        </w:rPr>
        <w:t>(</w:t>
      </w:r>
      <w:r w:rsidR="004E70AD" w:rsidRPr="00B732B7">
        <w:rPr>
          <w:rFonts w:eastAsia="Calibri"/>
          <w:sz w:val="22"/>
          <w:szCs w:val="22"/>
          <w:lang w:val="sr-Latn-ME"/>
        </w:rPr>
        <w:t>CInMED</w:t>
      </w:r>
      <w:r w:rsidRPr="00B732B7">
        <w:rPr>
          <w:rFonts w:eastAsia="Calibri"/>
          <w:sz w:val="22"/>
          <w:szCs w:val="22"/>
          <w:lang w:val="sr-Latn-ME"/>
        </w:rPr>
        <w:t>):</w:t>
      </w:r>
    </w:p>
    <w:p w14:paraId="517A5F87" w14:textId="77777777" w:rsidR="005A23D2" w:rsidRPr="00B732B7" w:rsidRDefault="004E70AD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732B7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B732B7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517A5F88" w14:textId="77777777" w:rsidR="005A23D2" w:rsidRPr="00B732B7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732B7">
        <w:rPr>
          <w:rFonts w:eastAsia="Calibri"/>
          <w:sz w:val="22"/>
          <w:szCs w:val="22"/>
          <w:lang w:val="sr-Latn-ME"/>
        </w:rPr>
        <w:t>Odjeljenje za farmakovigilancu</w:t>
      </w:r>
    </w:p>
    <w:p w14:paraId="517A5F89" w14:textId="77777777" w:rsidR="00EA5765" w:rsidRPr="00B732B7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732B7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517A5F8A" w14:textId="77777777" w:rsidR="00EA5765" w:rsidRPr="00B732B7" w:rsidRDefault="00EA5765" w:rsidP="00A46C9A">
      <w:pPr>
        <w:pStyle w:val="NoSpacing"/>
        <w:rPr>
          <w:rFonts w:eastAsia="Calibri"/>
          <w:sz w:val="22"/>
          <w:szCs w:val="22"/>
          <w:lang w:val="sr-Latn-ME"/>
        </w:rPr>
      </w:pPr>
    </w:p>
    <w:p w14:paraId="517A5F8B" w14:textId="77777777" w:rsidR="005A23D2" w:rsidRPr="00B732B7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732B7">
        <w:rPr>
          <w:rFonts w:eastAsia="Calibri"/>
          <w:sz w:val="22"/>
          <w:szCs w:val="22"/>
          <w:lang w:val="sr-Latn-ME"/>
        </w:rPr>
        <w:t>tel: +382 (0) 20 310 280</w:t>
      </w:r>
    </w:p>
    <w:p w14:paraId="517A5F8C" w14:textId="77777777" w:rsidR="00EA5765" w:rsidRPr="00B732B7" w:rsidRDefault="005A23D2" w:rsidP="00FF3EDF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r w:rsidRPr="00B732B7">
        <w:rPr>
          <w:rFonts w:eastAsia="Calibri"/>
          <w:sz w:val="22"/>
          <w:szCs w:val="22"/>
          <w:lang w:val="sr-Latn-ME"/>
        </w:rPr>
        <w:t>fax:</w:t>
      </w:r>
      <w:r w:rsidR="00EA5765" w:rsidRPr="00B732B7">
        <w:rPr>
          <w:rFonts w:eastAsia="Calibri"/>
          <w:sz w:val="22"/>
          <w:szCs w:val="22"/>
          <w:lang w:val="sr-Latn-ME"/>
        </w:rPr>
        <w:t xml:space="preserve"> </w:t>
      </w:r>
      <w:r w:rsidRPr="00B732B7">
        <w:rPr>
          <w:rFonts w:eastAsia="Calibri"/>
          <w:sz w:val="22"/>
          <w:szCs w:val="22"/>
          <w:lang w:val="sr-Latn-ME"/>
        </w:rPr>
        <w:t>+382 (0) 20 310 581</w:t>
      </w:r>
      <w:r w:rsidR="00FF3EDF" w:rsidRPr="00B732B7">
        <w:rPr>
          <w:rFonts w:eastAsia="Calibri"/>
          <w:sz w:val="22"/>
          <w:szCs w:val="22"/>
          <w:lang w:val="sr-Latn-ME"/>
        </w:rPr>
        <w:tab/>
      </w:r>
    </w:p>
    <w:p w14:paraId="517A5F8D" w14:textId="77777777" w:rsidR="005A23D2" w:rsidRPr="00B732B7" w:rsidRDefault="00925035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B732B7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517A5F8E" w14:textId="77777777" w:rsidR="00EA5765" w:rsidRPr="00B732B7" w:rsidRDefault="00925035" w:rsidP="00A46C9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B732B7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517A5F8F" w14:textId="77777777" w:rsidR="005A23D2" w:rsidRPr="00B732B7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732B7">
        <w:rPr>
          <w:rFonts w:eastAsia="Calibri"/>
          <w:sz w:val="22"/>
          <w:szCs w:val="22"/>
          <w:lang w:val="sr-Latn-ME"/>
        </w:rPr>
        <w:t>putem IS zdravstvene zaštite</w:t>
      </w:r>
    </w:p>
    <w:p w14:paraId="517A5F90" w14:textId="77777777" w:rsidR="007E31E9" w:rsidRPr="00B732B7" w:rsidRDefault="007E31E9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732B7">
        <w:rPr>
          <w:rFonts w:eastAsia="Calibri"/>
          <w:sz w:val="22"/>
          <w:szCs w:val="22"/>
          <w:lang w:val="sr-Latn-ME"/>
        </w:rPr>
        <w:t>QR kod za online prijavu</w:t>
      </w:r>
      <w:r w:rsidR="00D74CD2" w:rsidRPr="00B732B7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B732B7">
        <w:rPr>
          <w:rFonts w:eastAsia="Calibri"/>
          <w:sz w:val="22"/>
          <w:szCs w:val="22"/>
          <w:lang w:val="sr-Latn-ME"/>
        </w:rPr>
        <w:t>:</w:t>
      </w:r>
    </w:p>
    <w:p w14:paraId="517A5F91" w14:textId="77777777" w:rsidR="007E31E9" w:rsidRPr="00B732B7" w:rsidRDefault="007E31E9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17A5F92" w14:textId="1A595058" w:rsidR="004F17E2" w:rsidRPr="00B732B7" w:rsidRDefault="005469FD" w:rsidP="007E31E9">
      <w:pPr>
        <w:pStyle w:val="NoSpacing"/>
        <w:rPr>
          <w:rFonts w:eastAsia="Calibri"/>
          <w:sz w:val="22"/>
          <w:szCs w:val="22"/>
          <w:lang w:val="sr-Latn-ME"/>
        </w:rPr>
      </w:pPr>
      <w:r w:rsidRPr="00B732B7">
        <w:rPr>
          <w:b/>
          <w:bCs/>
          <w:noProof/>
          <w:sz w:val="22"/>
          <w:szCs w:val="22"/>
        </w:rPr>
        <w:drawing>
          <wp:inline distT="0" distB="0" distL="0" distR="0" wp14:anchorId="6F6BFFBB" wp14:editId="6D19E1ED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7A5F93" w14:textId="77777777" w:rsidR="00836B35" w:rsidRPr="00B732B7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17A5F94" w14:textId="77777777" w:rsidR="00CD6F02" w:rsidRPr="00B732B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32B7">
        <w:rPr>
          <w:b/>
          <w:bCs/>
          <w:sz w:val="22"/>
          <w:szCs w:val="22"/>
          <w:lang w:val="sr-Latn-ME"/>
        </w:rPr>
        <w:t xml:space="preserve">4.9. </w:t>
      </w:r>
      <w:r w:rsidR="00480FB1" w:rsidRPr="00B732B7">
        <w:rPr>
          <w:b/>
          <w:bCs/>
          <w:sz w:val="22"/>
          <w:szCs w:val="22"/>
          <w:lang w:val="sr-Latn-ME"/>
        </w:rPr>
        <w:tab/>
      </w:r>
      <w:r w:rsidRPr="00B732B7">
        <w:rPr>
          <w:b/>
          <w:bCs/>
          <w:sz w:val="22"/>
          <w:szCs w:val="22"/>
          <w:lang w:val="sr-Latn-ME"/>
        </w:rPr>
        <w:t>Predoziranje</w:t>
      </w:r>
      <w:r w:rsidR="002846DB" w:rsidRPr="00B732B7">
        <w:rPr>
          <w:b/>
          <w:bCs/>
          <w:sz w:val="22"/>
          <w:szCs w:val="22"/>
          <w:lang w:val="sr-Latn-ME"/>
        </w:rPr>
        <w:t xml:space="preserve"> </w:t>
      </w:r>
    </w:p>
    <w:p w14:paraId="517A5F95" w14:textId="77777777" w:rsidR="00CD6F02" w:rsidRPr="00B732B7" w:rsidRDefault="00CD6F0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9682516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Postoje veoma ograničeni podaci o predoziranju trimetazidinom. U slučaju predoziranja treba primijeniti simptomatsku terapiju.</w:t>
      </w:r>
    </w:p>
    <w:p w14:paraId="517A5F96" w14:textId="62B8BD74" w:rsidR="00227BDB" w:rsidRDefault="00227BD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448F829" w14:textId="77777777" w:rsidR="005B170B" w:rsidRPr="005B170B" w:rsidRDefault="005B170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17A5F97" w14:textId="77777777" w:rsidR="0072020E" w:rsidRPr="005B170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B170B">
        <w:rPr>
          <w:b/>
          <w:bCs/>
          <w:sz w:val="22"/>
          <w:szCs w:val="22"/>
          <w:lang w:val="sr-Latn-ME"/>
        </w:rPr>
        <w:t xml:space="preserve">5. </w:t>
      </w:r>
      <w:r w:rsidR="00480FB1" w:rsidRPr="005B170B">
        <w:rPr>
          <w:b/>
          <w:bCs/>
          <w:sz w:val="22"/>
          <w:szCs w:val="22"/>
          <w:lang w:val="sr-Latn-ME"/>
        </w:rPr>
        <w:tab/>
      </w:r>
      <w:r w:rsidRPr="00B732B7">
        <w:rPr>
          <w:b/>
          <w:bCs/>
          <w:sz w:val="22"/>
          <w:szCs w:val="22"/>
          <w:lang w:val="sr-Latn-ME"/>
        </w:rPr>
        <w:t>FARMAKOLO</w:t>
      </w:r>
      <w:r w:rsidRPr="005B170B">
        <w:rPr>
          <w:b/>
          <w:bCs/>
          <w:sz w:val="22"/>
          <w:szCs w:val="22"/>
          <w:lang w:val="sr-Latn-ME"/>
        </w:rPr>
        <w:t>Š</w:t>
      </w:r>
      <w:r w:rsidRPr="00B732B7">
        <w:rPr>
          <w:b/>
          <w:bCs/>
          <w:sz w:val="22"/>
          <w:szCs w:val="22"/>
          <w:lang w:val="sr-Latn-ME"/>
        </w:rPr>
        <w:t>K</w:t>
      </w:r>
      <w:r w:rsidR="000D425A" w:rsidRPr="00B732B7">
        <w:rPr>
          <w:b/>
          <w:bCs/>
          <w:sz w:val="22"/>
          <w:szCs w:val="22"/>
          <w:lang w:val="sr-Latn-ME"/>
        </w:rPr>
        <w:t>I</w:t>
      </w:r>
      <w:r w:rsidRPr="005B170B">
        <w:rPr>
          <w:b/>
          <w:bCs/>
          <w:sz w:val="22"/>
          <w:szCs w:val="22"/>
          <w:lang w:val="sr-Latn-ME"/>
        </w:rPr>
        <w:t xml:space="preserve"> </w:t>
      </w:r>
      <w:r w:rsidRPr="00B732B7">
        <w:rPr>
          <w:b/>
          <w:bCs/>
          <w:sz w:val="22"/>
          <w:szCs w:val="22"/>
          <w:lang w:val="sr-Latn-ME"/>
        </w:rPr>
        <w:t>PODACI</w:t>
      </w:r>
    </w:p>
    <w:p w14:paraId="517A5F98" w14:textId="77777777" w:rsidR="0072020E" w:rsidRPr="005B170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17A5F99" w14:textId="77777777" w:rsidR="0072020E" w:rsidRPr="005B170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B170B">
        <w:rPr>
          <w:b/>
          <w:bCs/>
          <w:sz w:val="22"/>
          <w:szCs w:val="22"/>
          <w:lang w:val="sr-Latn-ME"/>
        </w:rPr>
        <w:t xml:space="preserve">5.1. </w:t>
      </w:r>
      <w:r w:rsidR="00480FB1" w:rsidRPr="005B170B">
        <w:rPr>
          <w:b/>
          <w:bCs/>
          <w:sz w:val="22"/>
          <w:szCs w:val="22"/>
          <w:lang w:val="sr-Latn-ME"/>
        </w:rPr>
        <w:tab/>
      </w:r>
      <w:r w:rsidRPr="00B732B7">
        <w:rPr>
          <w:b/>
          <w:bCs/>
          <w:sz w:val="22"/>
          <w:szCs w:val="22"/>
          <w:lang w:val="sr-Latn-ME"/>
        </w:rPr>
        <w:t>Farmakodinamski</w:t>
      </w:r>
      <w:r w:rsidRPr="005B170B">
        <w:rPr>
          <w:b/>
          <w:bCs/>
          <w:sz w:val="22"/>
          <w:szCs w:val="22"/>
          <w:lang w:val="sr-Latn-ME"/>
        </w:rPr>
        <w:t xml:space="preserve"> </w:t>
      </w:r>
      <w:r w:rsidRPr="00B732B7">
        <w:rPr>
          <w:b/>
          <w:bCs/>
          <w:sz w:val="22"/>
          <w:szCs w:val="22"/>
          <w:lang w:val="sr-Latn-ME"/>
        </w:rPr>
        <w:t>podaci</w:t>
      </w:r>
      <w:r w:rsidR="003A7059" w:rsidRPr="005B170B">
        <w:rPr>
          <w:b/>
          <w:bCs/>
          <w:sz w:val="22"/>
          <w:szCs w:val="22"/>
          <w:lang w:val="sr-Latn-ME"/>
        </w:rPr>
        <w:t xml:space="preserve"> </w:t>
      </w:r>
    </w:p>
    <w:p w14:paraId="517A5F9A" w14:textId="77777777" w:rsidR="00F45F77" w:rsidRPr="005B170B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C6292C3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5B170B">
        <w:rPr>
          <w:bCs/>
          <w:sz w:val="22"/>
          <w:szCs w:val="22"/>
          <w:lang w:val="sr-Latn-ME"/>
        </w:rPr>
        <w:t>Farmakoterapijska grupa:</w:t>
      </w:r>
      <w:r w:rsidRPr="005B170B">
        <w:rPr>
          <w:color w:val="000000"/>
          <w:sz w:val="22"/>
          <w:szCs w:val="22"/>
          <w:lang w:val="sr-Latn-ME" w:eastAsia="sr-Latn-ME"/>
        </w:rPr>
        <w:t xml:space="preserve"> Kardiovaskularni sistem (ljekovi koji djeluju na kardiovaskularni sistem), ostali ljekovi u terapiji bolesti srca</w:t>
      </w:r>
    </w:p>
    <w:p w14:paraId="0CA50D2C" w14:textId="77777777" w:rsidR="00D62B9E" w:rsidRPr="005B170B" w:rsidRDefault="00D62B9E" w:rsidP="00D62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2F70BA8" w14:textId="77777777" w:rsidR="00D62B9E" w:rsidRPr="005B170B" w:rsidRDefault="00D62B9E" w:rsidP="00D62B9E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lang w:val="sr-Latn-ME" w:eastAsia="sr-Latn-ME"/>
        </w:rPr>
      </w:pPr>
      <w:r w:rsidRPr="005B170B">
        <w:rPr>
          <w:bCs/>
          <w:sz w:val="22"/>
          <w:szCs w:val="22"/>
          <w:lang w:val="sr-Latn-ME"/>
        </w:rPr>
        <w:t xml:space="preserve">ATC kod: </w:t>
      </w:r>
      <w:r w:rsidRPr="005B170B">
        <w:rPr>
          <w:color w:val="000000"/>
          <w:sz w:val="22"/>
          <w:szCs w:val="22"/>
          <w:lang w:val="sr-Latn-ME" w:eastAsia="sr-Latn-ME"/>
        </w:rPr>
        <w:t>C01EB15</w:t>
      </w:r>
    </w:p>
    <w:p w14:paraId="517A5F9E" w14:textId="7F3548E7" w:rsidR="002E37A5" w:rsidRPr="005B170B" w:rsidRDefault="002E37A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B9027DA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 w:eastAsia="sr-Latn-ME"/>
        </w:rPr>
      </w:pPr>
      <w:r w:rsidRPr="005B170B">
        <w:rPr>
          <w:color w:val="000000"/>
          <w:sz w:val="22"/>
          <w:szCs w:val="22"/>
          <w:u w:val="single"/>
          <w:lang w:val="sr-Latn-ME" w:eastAsia="sr-Latn-ME"/>
        </w:rPr>
        <w:t>Mehanizam dejstva</w:t>
      </w:r>
    </w:p>
    <w:p w14:paraId="6455C47D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</w:p>
    <w:p w14:paraId="495FD7A3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lastRenderedPageBreak/>
        <w:t>Čuvajući energetski metabolizam u ćelijama izloženim hipoksiji ili ishemiji, trimetazidin sprječava smanjenje intracelularnog ATP-a i na taj način osigurava pravilno funkcionisanje jonskih pumpi i transmembranskog protoka natrijuma i kalijuma i održavajući ćelijsku homeostazu.</w:t>
      </w:r>
    </w:p>
    <w:p w14:paraId="7CE05516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Trimetazidin inhibira ß-oksidaciju masnih kiselina, inhibiranjem dugolančane 3-ketoacil-koenzim A tiolaze što stimuliše oksidaciju glukoze. U ishemičnoj ćeliji, dobijanje energije oksidacijom glukoze zahtijeva manju potrošnju kiseonika nego što bi bilo potrošeno tokom ß-oksidacije. Potenciranjem oksidacije glukoze se optimizuje dobijanje energije u ćeliji, čime se održava odgovarajući energetski metabolizam tokom ishemije.</w:t>
      </w:r>
    </w:p>
    <w:p w14:paraId="452D3B22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14:paraId="734250DA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  <w:lang w:val="sr-Latn-ME" w:eastAsia="sr-Latn-ME"/>
        </w:rPr>
      </w:pPr>
      <w:r w:rsidRPr="005B170B">
        <w:rPr>
          <w:color w:val="000000"/>
          <w:sz w:val="22"/>
          <w:szCs w:val="22"/>
          <w:u w:val="single"/>
          <w:lang w:val="sr-Latn-ME" w:eastAsia="sr-Latn-ME"/>
        </w:rPr>
        <w:t>Farmakodinamska dejstva</w:t>
      </w:r>
    </w:p>
    <w:p w14:paraId="5224C2AA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 w:eastAsia="sr-Latn-ME"/>
        </w:rPr>
      </w:pPr>
    </w:p>
    <w:p w14:paraId="674CDD2E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Kod pacijenata sa ishemijskom bolešću srca, trimetazidin djeluje kao metabolički lijek, čuvajući intracelularne nivoe visoko-energetskih fosfata u miokardu. Antiishemijska dejstva se postižu bez uporednih hemodinamskih efekata.</w:t>
      </w:r>
    </w:p>
    <w:p w14:paraId="0ACE1D5C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14:paraId="2048F843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  <w:lang w:val="sr-Latn-ME" w:eastAsia="sr-Latn-ME"/>
        </w:rPr>
      </w:pPr>
      <w:r w:rsidRPr="005B170B">
        <w:rPr>
          <w:color w:val="000000"/>
          <w:sz w:val="22"/>
          <w:szCs w:val="22"/>
          <w:u w:val="single"/>
          <w:lang w:val="sr-Latn-ME" w:eastAsia="sr-Latn-ME"/>
        </w:rPr>
        <w:t>Klinička efikasnost i bezbjednost</w:t>
      </w:r>
    </w:p>
    <w:p w14:paraId="2A68F1C4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14:paraId="170FB45D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Kliničke studije su pokazale efikasnost i bezbjednost trimetazidina u liječenju pacijenata sa hroničnom anginom, bilo kao monoterapije bilo u kombinaciji sa drugim antianginalnim ljekovima kod neadekvatno kontrolisanih pacijenata.</w:t>
      </w:r>
    </w:p>
    <w:p w14:paraId="50870430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14:paraId="66B88C50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U randomizovanoj, dvostruko slijepoj, placebo kontrolisanoj studiji (TRIMPOL-II), u kojoj je učestvovalo 426 pacijenata, primjena trimetazidina (60 mg/dan) uz metoprolol u dozi od 100 mg dnevno (50 mg dva puta na dan) tokom 12 nedjelja, dovela je do statistički značajnog poboljšanja parametara testa fizičkog opterećenja i kliničkih simptoma u poređenju sa placebom: ukupno trajanje vježbanja +20,1 s; p=0,023; ukupno opterećenje +0,54 MET; p=0,001; vrijeme do depresije ST segmenta od 1 mm: +33,4 s; p=0,003; vrijeme do nastupanja anginoznih napada +33,9 s; p&lt;0,001; broj anginoznih napada nedjeljno -0,73; p=0,014 i upotreba kratkodjelujućih nitrata nedjeljno -0,63; p=0,032; bez hemodinamskih promjena.</w:t>
      </w:r>
    </w:p>
    <w:p w14:paraId="50EBC1F6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14:paraId="7F7CDF97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U randomizovanoj, dvostruko slijepoj, placebo kontrolisanoj studiji (Sellier), u kojoj je učestvovalo 223 pacijenta, primjena 1 tablete sa modifikovanim oslobađanjem trimetazidina od 35 mg dva puta dnevno uz atenolol u dozi od 50 mg (jednom dnevno) tokom 8 nedjelja, dovela je do značajnog produženja vremena do depresije ST segmenta od 1 mm (+34,4 s; p=0,03) u testovima opterećenja kod podgrupe pacijenata koji su dobijali trimetazidin (n=173) u poređenju sa placebom, 12 sati nakon uzimanja lijeka. Takođe, pokazana je i značajna razlika u vremenu do nastupanja anginoznih napada (p=0,049). Nije pokazana značajna razlika među grupama u odnosu na druge sekundarne parametre praćenja (ukupno vrijeme vježbanja, ukupno opterećenje i klinički parametri praćenja).</w:t>
      </w:r>
    </w:p>
    <w:p w14:paraId="749AB344" w14:textId="77777777" w:rsidR="00D62B9E" w:rsidRPr="005B170B" w:rsidRDefault="00D62B9E" w:rsidP="00D62B9E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lang w:val="sr-Latn-ME" w:eastAsia="sr-Latn-ME"/>
        </w:rPr>
      </w:pPr>
    </w:p>
    <w:p w14:paraId="6DDC2B04" w14:textId="77777777" w:rsidR="00D62B9E" w:rsidRPr="005B170B" w:rsidRDefault="00D62B9E" w:rsidP="00D62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 xml:space="preserve">U tromjesečnoj, randomizovanoj, dvostruko slijepoj studiji (Vasco studija), u kojoj je učestvovalo 1962 pacijenta koji su primali atenolol u dozi od 50 mg/dan, testirane su dvije doze trimetazidina (70 mg/dan ili 140 mg/dan), naspram placeba. U ukupnoj populaciji, uključujući pacijente i sa i bez simptoma, trimetazidin nije pokazao korist u pogledu ergometričkih (ukupno trajanje vježbanja, vrijeme do depresije ST segmenta od 1 mm i vrijeme do nastupanja anginoznih napada), i kliničkih parametara praćenja. Međutim, u podgrupi pacijenata koji su ispoljavali simptome (n=1574), definisane u </w:t>
      </w:r>
      <w:r w:rsidRPr="005B170B">
        <w:rPr>
          <w:i/>
          <w:iCs/>
          <w:color w:val="000000"/>
          <w:sz w:val="22"/>
          <w:szCs w:val="22"/>
          <w:lang w:val="sr-Latn-ME" w:eastAsia="sr-Latn-ME"/>
        </w:rPr>
        <w:t xml:space="preserve">post-hoc </w:t>
      </w:r>
      <w:r w:rsidRPr="005B170B">
        <w:rPr>
          <w:color w:val="000000"/>
          <w:sz w:val="22"/>
          <w:szCs w:val="22"/>
          <w:lang w:val="sr-Latn-ME" w:eastAsia="sr-Latn-ME"/>
        </w:rPr>
        <w:t>analizi, trimetazidin (140 mg) je značajno poboljšao ukupno trajanje vježbanja (+23,8 s naspram +13,1 s placeba; p=0,001) i vrijeme do nastupanja anginoznih napada (+46,3 s naspram + 32,5 s placeba; p=0,005).</w:t>
      </w:r>
    </w:p>
    <w:p w14:paraId="3A3AC479" w14:textId="77777777" w:rsidR="00D62B9E" w:rsidRPr="005B170B" w:rsidRDefault="00D62B9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17A5F9F" w14:textId="77777777" w:rsidR="0072020E" w:rsidRPr="005B170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B170B">
        <w:rPr>
          <w:b/>
          <w:bCs/>
          <w:sz w:val="22"/>
          <w:szCs w:val="22"/>
          <w:lang w:val="sr-Latn-ME"/>
        </w:rPr>
        <w:t xml:space="preserve">5.2. </w:t>
      </w:r>
      <w:r w:rsidR="00480FB1" w:rsidRPr="005B170B">
        <w:rPr>
          <w:b/>
          <w:bCs/>
          <w:sz w:val="22"/>
          <w:szCs w:val="22"/>
          <w:lang w:val="sr-Latn-ME"/>
        </w:rPr>
        <w:tab/>
      </w:r>
      <w:r w:rsidRPr="00B732B7">
        <w:rPr>
          <w:b/>
          <w:bCs/>
          <w:sz w:val="22"/>
          <w:szCs w:val="22"/>
          <w:lang w:val="sr-Latn-ME"/>
        </w:rPr>
        <w:t>Farmakokineti</w:t>
      </w:r>
      <w:r w:rsidRPr="005B170B">
        <w:rPr>
          <w:b/>
          <w:bCs/>
          <w:sz w:val="22"/>
          <w:szCs w:val="22"/>
          <w:lang w:val="sr-Latn-ME"/>
        </w:rPr>
        <w:t>č</w:t>
      </w:r>
      <w:r w:rsidRPr="00B732B7">
        <w:rPr>
          <w:b/>
          <w:bCs/>
          <w:sz w:val="22"/>
          <w:szCs w:val="22"/>
          <w:lang w:val="sr-Latn-ME"/>
        </w:rPr>
        <w:t>ki</w:t>
      </w:r>
      <w:r w:rsidRPr="005B170B">
        <w:rPr>
          <w:b/>
          <w:bCs/>
          <w:sz w:val="22"/>
          <w:szCs w:val="22"/>
          <w:lang w:val="sr-Latn-ME"/>
        </w:rPr>
        <w:t xml:space="preserve"> </w:t>
      </w:r>
      <w:r w:rsidRPr="00B732B7">
        <w:rPr>
          <w:b/>
          <w:bCs/>
          <w:sz w:val="22"/>
          <w:szCs w:val="22"/>
          <w:lang w:val="sr-Latn-ME"/>
        </w:rPr>
        <w:t>podaci</w:t>
      </w:r>
      <w:r w:rsidR="003A7059" w:rsidRPr="005B170B">
        <w:rPr>
          <w:b/>
          <w:bCs/>
          <w:sz w:val="22"/>
          <w:szCs w:val="22"/>
          <w:lang w:val="sr-Latn-ME"/>
        </w:rPr>
        <w:t xml:space="preserve"> </w:t>
      </w:r>
    </w:p>
    <w:p w14:paraId="517A5FA0" w14:textId="750BA7D2" w:rsidR="0072020E" w:rsidRPr="005B170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E9D0F3F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Resorpcija</w:t>
      </w:r>
    </w:p>
    <w:p w14:paraId="6A5ECE5C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Poslije oralnog unosa, maksimalna koncentracija lijeka u plazmi se, u prosjeku, postigne nakon 5 sati.</w:t>
      </w:r>
    </w:p>
    <w:p w14:paraId="521F7D9B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Poslije 24 sata, koncentracije u plazmi se održavaju na nivoima iznad ili jednakim 75% maksimalne koncentracije tokom 11 sati.</w:t>
      </w:r>
    </w:p>
    <w:p w14:paraId="1D228983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Stanje ravnoteže se postiže najkasnije do 60-og sata.</w:t>
      </w:r>
    </w:p>
    <w:p w14:paraId="51023723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Hrana ne utiče na farmakokinetičke karakteristike lijeka Trimetacor MR.</w:t>
      </w:r>
    </w:p>
    <w:p w14:paraId="5D0A1DAB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</w:p>
    <w:p w14:paraId="68210ECC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Distribucija</w:t>
      </w:r>
    </w:p>
    <w:p w14:paraId="5741949B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 xml:space="preserve">Prividan volumen distribucije je 4,8 L/kg; vezivanje za proteine plazme je malo: u </w:t>
      </w:r>
      <w:r w:rsidRPr="005B170B">
        <w:rPr>
          <w:i/>
          <w:iCs/>
          <w:color w:val="000000"/>
          <w:sz w:val="22"/>
          <w:szCs w:val="22"/>
          <w:lang w:val="sr-Latn-ME" w:eastAsia="sr-Latn-ME"/>
        </w:rPr>
        <w:t xml:space="preserve">in vitro </w:t>
      </w:r>
      <w:r w:rsidRPr="005B170B">
        <w:rPr>
          <w:color w:val="000000"/>
          <w:sz w:val="22"/>
          <w:szCs w:val="22"/>
          <w:lang w:val="sr-Latn-ME" w:eastAsia="sr-Latn-ME"/>
        </w:rPr>
        <w:t>mjerenjima je 16%.</w:t>
      </w:r>
    </w:p>
    <w:p w14:paraId="09EED8C0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</w:p>
    <w:p w14:paraId="2AFDFA72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Eliminacija</w:t>
      </w:r>
    </w:p>
    <w:p w14:paraId="6C7D9FD5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Trimetazidin se pretežno eliminiše putem urina, uglavnom u nepromijenjenom obliku.</w:t>
      </w:r>
    </w:p>
    <w:p w14:paraId="2A69A5F7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Poluvrijeme eliminacije lijeka Trimetacor MR je u prosjeku 7 sati kod zdravih mladih dobrovoljaca, a 12 sati kod osoba starijih od 65 godina.</w:t>
      </w:r>
    </w:p>
    <w:p w14:paraId="3210CAAD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Ukupni klirens trimetazidina je najvećim dijelom rezultat renalnog klirensa, što je u direktnoj korelaciji sa klirensom kreatinina i, u manjoj mjeri, hepatičkim klirensom koji se smanjuje sa godinama.</w:t>
      </w:r>
    </w:p>
    <w:p w14:paraId="493C0F70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</w:p>
    <w:p w14:paraId="20290532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 w:eastAsia="sr-Latn-ME"/>
        </w:rPr>
      </w:pPr>
      <w:r w:rsidRPr="005B170B">
        <w:rPr>
          <w:color w:val="000000"/>
          <w:sz w:val="22"/>
          <w:szCs w:val="22"/>
          <w:u w:val="single"/>
          <w:lang w:val="sr-Latn-ME" w:eastAsia="sr-Latn-ME"/>
        </w:rPr>
        <w:t>Posebne populacije</w:t>
      </w:r>
    </w:p>
    <w:p w14:paraId="60B909E8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Latn-ME" w:eastAsia="sr-Latn-ME"/>
        </w:rPr>
      </w:pPr>
    </w:p>
    <w:p w14:paraId="35BDF2B5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Latn-ME" w:eastAsia="sr-Latn-ME"/>
        </w:rPr>
      </w:pPr>
      <w:r w:rsidRPr="005B170B">
        <w:rPr>
          <w:i/>
          <w:iCs/>
          <w:color w:val="000000"/>
          <w:sz w:val="22"/>
          <w:szCs w:val="22"/>
          <w:lang w:val="sr-Latn-ME" w:eastAsia="sr-Latn-ME"/>
        </w:rPr>
        <w:t>Stariji pacijenti</w:t>
      </w:r>
    </w:p>
    <w:p w14:paraId="5314D308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 xml:space="preserve">Specifična klinička studija sprovedena u starijoj populaciji pacijenata kojima je davano 2 tablete dnevno u 2 doze, koja je analizirana kinetičkom populacionom metodom, pokazala je povećanje izloženosti lijeku u plazmi. </w:t>
      </w:r>
    </w:p>
    <w:p w14:paraId="60F0CC78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Izloženost trimetazidinu može biti povećana kod starijih pacijenata usljed smanjene bubrežne funkcije uslovljene godinama starosti. Farmakokinetička studija sprovedena posebno kod starih (75-84 godina) i veoma starih (≥85 godina) ispitanika je pokazala da umjereno oštećenje funkcije bubrega (klirens kreatinina između 30 i 60 mL/min) povećava izloženost trimetazidinu za 1, odnosno 1,3 puta, u odnosu na mlađe pacijente (30-65 godina) sa umjerenim oštećenjem funkcije bubrega.</w:t>
      </w:r>
    </w:p>
    <w:p w14:paraId="10E10D62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Latn-ME" w:eastAsia="sr-Latn-ME"/>
        </w:rPr>
      </w:pPr>
    </w:p>
    <w:p w14:paraId="24CB30C2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Latn-ME" w:eastAsia="sr-Latn-ME"/>
        </w:rPr>
      </w:pPr>
      <w:r w:rsidRPr="005B170B">
        <w:rPr>
          <w:i/>
          <w:iCs/>
          <w:color w:val="000000"/>
          <w:sz w:val="22"/>
          <w:szCs w:val="22"/>
          <w:lang w:val="sr-Latn-ME" w:eastAsia="sr-Latn-ME"/>
        </w:rPr>
        <w:t>Oštećenje funkcije bubrega</w:t>
      </w:r>
    </w:p>
    <w:p w14:paraId="221A593F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Izloženost trimetazidinu se povećava u prosjeku 1,7 puta kod pacijenata sa umjerenim oštećenjem funkcije bubrega (klirens kreatinina između 30 i 60 mL/min), i 3,1 put kod pacijenata sa teškim oštećenjem funkcije bubrega (klirens kreatinina ispod 30 mL/min), u poređenju sa zdravim mladim dobrovoljcima sa normalnom funkcijom bubrega.</w:t>
      </w:r>
    </w:p>
    <w:p w14:paraId="67DE8666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 xml:space="preserve">Nisu primijećeni bezbjednosni rizici u ovoj populaciji, u odnosu na opštu populaciju. </w:t>
      </w:r>
    </w:p>
    <w:p w14:paraId="5ED6DFF4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Latn-ME" w:eastAsia="sr-Latn-ME"/>
        </w:rPr>
      </w:pPr>
    </w:p>
    <w:p w14:paraId="745A78DE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Latn-ME" w:eastAsia="sr-Latn-ME"/>
        </w:rPr>
      </w:pPr>
      <w:r w:rsidRPr="005B170B">
        <w:rPr>
          <w:i/>
          <w:iCs/>
          <w:color w:val="000000"/>
          <w:sz w:val="22"/>
          <w:szCs w:val="22"/>
          <w:lang w:val="sr-Latn-ME" w:eastAsia="sr-Latn-ME"/>
        </w:rPr>
        <w:t>Pedijatrijska populacija</w:t>
      </w:r>
    </w:p>
    <w:p w14:paraId="4DDBC5B3" w14:textId="77777777" w:rsidR="00D62B9E" w:rsidRPr="005B170B" w:rsidRDefault="00D62B9E" w:rsidP="00D62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Farmakokinetika trimetazidina nije ispitivana u pedijatrijskoj populaciji (&lt;18 godina).</w:t>
      </w:r>
    </w:p>
    <w:p w14:paraId="5B320DD6" w14:textId="77777777" w:rsidR="00D62B9E" w:rsidRPr="005B170B" w:rsidRDefault="00D62B9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17A5FA1" w14:textId="77777777" w:rsidR="0072020E" w:rsidRPr="005B170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B170B">
        <w:rPr>
          <w:b/>
          <w:bCs/>
          <w:sz w:val="22"/>
          <w:szCs w:val="22"/>
          <w:lang w:val="sr-Latn-ME"/>
        </w:rPr>
        <w:t xml:space="preserve">5.3. </w:t>
      </w:r>
      <w:r w:rsidR="00480FB1" w:rsidRPr="005B170B">
        <w:rPr>
          <w:b/>
          <w:bCs/>
          <w:sz w:val="22"/>
          <w:szCs w:val="22"/>
          <w:lang w:val="sr-Latn-ME"/>
        </w:rPr>
        <w:tab/>
      </w:r>
      <w:r w:rsidRPr="00B732B7">
        <w:rPr>
          <w:b/>
          <w:bCs/>
          <w:sz w:val="22"/>
          <w:szCs w:val="22"/>
          <w:lang w:val="sr-Latn-ME"/>
        </w:rPr>
        <w:t>Pretklini</w:t>
      </w:r>
      <w:r w:rsidRPr="005B170B">
        <w:rPr>
          <w:b/>
          <w:bCs/>
          <w:sz w:val="22"/>
          <w:szCs w:val="22"/>
          <w:lang w:val="sr-Latn-ME"/>
        </w:rPr>
        <w:t>č</w:t>
      </w:r>
      <w:r w:rsidRPr="00B732B7">
        <w:rPr>
          <w:b/>
          <w:bCs/>
          <w:sz w:val="22"/>
          <w:szCs w:val="22"/>
          <w:lang w:val="sr-Latn-ME"/>
        </w:rPr>
        <w:t>ki</w:t>
      </w:r>
      <w:r w:rsidRPr="005B170B">
        <w:rPr>
          <w:b/>
          <w:bCs/>
          <w:sz w:val="22"/>
          <w:szCs w:val="22"/>
          <w:lang w:val="sr-Latn-ME"/>
        </w:rPr>
        <w:t xml:space="preserve"> </w:t>
      </w:r>
      <w:r w:rsidRPr="00B732B7">
        <w:rPr>
          <w:b/>
          <w:bCs/>
          <w:sz w:val="22"/>
          <w:szCs w:val="22"/>
          <w:lang w:val="sr-Latn-ME"/>
        </w:rPr>
        <w:t>podaci</w:t>
      </w:r>
      <w:r w:rsidRPr="005B170B">
        <w:rPr>
          <w:b/>
          <w:bCs/>
          <w:sz w:val="22"/>
          <w:szCs w:val="22"/>
          <w:lang w:val="sr-Latn-ME"/>
        </w:rPr>
        <w:t xml:space="preserve"> </w:t>
      </w:r>
      <w:r w:rsidRPr="00B732B7">
        <w:rPr>
          <w:b/>
          <w:bCs/>
          <w:sz w:val="22"/>
          <w:szCs w:val="22"/>
          <w:lang w:val="sr-Latn-ME"/>
        </w:rPr>
        <w:t>o</w:t>
      </w:r>
      <w:r w:rsidRPr="005B170B">
        <w:rPr>
          <w:b/>
          <w:bCs/>
          <w:sz w:val="22"/>
          <w:szCs w:val="22"/>
          <w:lang w:val="sr-Latn-ME"/>
        </w:rPr>
        <w:t xml:space="preserve"> </w:t>
      </w:r>
      <w:r w:rsidRPr="00B732B7">
        <w:rPr>
          <w:b/>
          <w:bCs/>
          <w:sz w:val="22"/>
          <w:szCs w:val="22"/>
          <w:lang w:val="sr-Latn-ME"/>
        </w:rPr>
        <w:t>bezbjednosti</w:t>
      </w:r>
      <w:r w:rsidRPr="005B170B">
        <w:rPr>
          <w:b/>
          <w:bCs/>
          <w:sz w:val="22"/>
          <w:szCs w:val="22"/>
          <w:lang w:val="sr-Latn-ME"/>
        </w:rPr>
        <w:t xml:space="preserve"> </w:t>
      </w:r>
    </w:p>
    <w:p w14:paraId="517A5FA2" w14:textId="77777777" w:rsidR="00836B35" w:rsidRPr="005B170B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174C9FD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Studije hronične toksičnosti pri oralnoj upotrebi kod pasa i pacova su pokazale dobar bezbjednosni profil.</w:t>
      </w:r>
    </w:p>
    <w:p w14:paraId="0875CDD9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 xml:space="preserve">Genotoksični potencijal je procijenjen u </w:t>
      </w:r>
      <w:r w:rsidRPr="005B170B">
        <w:rPr>
          <w:i/>
          <w:iCs/>
          <w:color w:val="000000"/>
          <w:sz w:val="22"/>
          <w:szCs w:val="22"/>
          <w:lang w:val="sr-Latn-ME" w:eastAsia="sr-Latn-ME"/>
        </w:rPr>
        <w:t xml:space="preserve">in vitro </w:t>
      </w:r>
      <w:r w:rsidRPr="005B170B">
        <w:rPr>
          <w:color w:val="000000"/>
          <w:sz w:val="22"/>
          <w:szCs w:val="22"/>
          <w:lang w:val="sr-Latn-ME" w:eastAsia="sr-Latn-ME"/>
        </w:rPr>
        <w:t xml:space="preserve">studijama, uključujući procjenu mutagenog i klastogenog potencijala, i u jednoj </w:t>
      </w:r>
      <w:r w:rsidRPr="005B170B">
        <w:rPr>
          <w:i/>
          <w:iCs/>
          <w:color w:val="000000"/>
          <w:sz w:val="22"/>
          <w:szCs w:val="22"/>
          <w:lang w:val="sr-Latn-ME" w:eastAsia="sr-Latn-ME"/>
        </w:rPr>
        <w:t xml:space="preserve">in vivo </w:t>
      </w:r>
      <w:r w:rsidRPr="005B170B">
        <w:rPr>
          <w:color w:val="000000"/>
          <w:sz w:val="22"/>
          <w:szCs w:val="22"/>
          <w:lang w:val="sr-Latn-ME" w:eastAsia="sr-Latn-ME"/>
        </w:rPr>
        <w:t>studiji. Svi testovi su bili negativni.</w:t>
      </w:r>
    </w:p>
    <w:p w14:paraId="2A66B6A1" w14:textId="77777777" w:rsidR="00D62B9E" w:rsidRPr="005B170B" w:rsidRDefault="00D62B9E" w:rsidP="00D62B9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5B170B">
        <w:rPr>
          <w:color w:val="000000"/>
          <w:sz w:val="22"/>
          <w:szCs w:val="22"/>
          <w:lang w:val="sr-Latn-ME" w:eastAsia="sr-Latn-ME"/>
        </w:rPr>
        <w:t>Studije reproduktivne toksičnosti na miševima, kunićima i pacovima nisu pokazale embriotoksičnost ili teratogenost. Kod pacova, plodnost nije bila smanjena i nije uočen efekat na postnatalni razvoj.</w:t>
      </w:r>
    </w:p>
    <w:p w14:paraId="517A5FA3" w14:textId="5D13430A" w:rsidR="00396DFD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6FFAFDF" w14:textId="77777777" w:rsidR="005B170B" w:rsidRPr="005B170B" w:rsidRDefault="005B170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17A5FA4" w14:textId="77777777" w:rsidR="0072020E" w:rsidRPr="00B732B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32B7">
        <w:rPr>
          <w:b/>
          <w:bCs/>
          <w:sz w:val="22"/>
          <w:szCs w:val="22"/>
          <w:lang w:val="sr-Latn-ME"/>
        </w:rPr>
        <w:t xml:space="preserve">6. </w:t>
      </w:r>
      <w:r w:rsidR="00480FB1" w:rsidRPr="00B732B7">
        <w:rPr>
          <w:b/>
          <w:bCs/>
          <w:sz w:val="22"/>
          <w:szCs w:val="22"/>
          <w:lang w:val="sr-Latn-ME"/>
        </w:rPr>
        <w:tab/>
      </w:r>
      <w:r w:rsidRPr="00B732B7">
        <w:rPr>
          <w:b/>
          <w:bCs/>
          <w:sz w:val="22"/>
          <w:szCs w:val="22"/>
          <w:lang w:val="sr-Latn-ME"/>
        </w:rPr>
        <w:t>FARMACEUTSKI PODACI</w:t>
      </w:r>
    </w:p>
    <w:p w14:paraId="517A5FA5" w14:textId="77777777" w:rsidR="00836B35" w:rsidRPr="00B732B7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17A5FA6" w14:textId="77777777" w:rsidR="0072020E" w:rsidRPr="00B732B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32B7">
        <w:rPr>
          <w:b/>
          <w:bCs/>
          <w:sz w:val="22"/>
          <w:szCs w:val="22"/>
          <w:lang w:val="sr-Latn-ME"/>
        </w:rPr>
        <w:t xml:space="preserve">6.1. </w:t>
      </w:r>
      <w:r w:rsidR="00480FB1" w:rsidRPr="00B732B7">
        <w:rPr>
          <w:b/>
          <w:bCs/>
          <w:sz w:val="22"/>
          <w:szCs w:val="22"/>
          <w:lang w:val="sr-Latn-ME"/>
        </w:rPr>
        <w:tab/>
      </w:r>
      <w:r w:rsidRPr="00B732B7">
        <w:rPr>
          <w:b/>
          <w:bCs/>
          <w:sz w:val="22"/>
          <w:szCs w:val="22"/>
          <w:lang w:val="sr-Latn-ME"/>
        </w:rPr>
        <w:t>Lista pomoćnih supstanci</w:t>
      </w:r>
      <w:r w:rsidR="002E0135" w:rsidRPr="00B732B7">
        <w:rPr>
          <w:b/>
          <w:bCs/>
          <w:sz w:val="22"/>
          <w:szCs w:val="22"/>
          <w:lang w:val="sr-Latn-ME"/>
        </w:rPr>
        <w:t xml:space="preserve"> (ekscipijenasa)</w:t>
      </w:r>
    </w:p>
    <w:p w14:paraId="568C662D" w14:textId="77777777" w:rsidR="00D62B9E" w:rsidRPr="005B170B" w:rsidRDefault="00D62B9E" w:rsidP="00D62B9E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</w:p>
    <w:p w14:paraId="2B676924" w14:textId="24FE9AFB" w:rsidR="00D62B9E" w:rsidRPr="005B170B" w:rsidRDefault="00D62B9E" w:rsidP="00D62B9E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5B170B">
        <w:rPr>
          <w:i/>
          <w:iCs/>
          <w:sz w:val="22"/>
          <w:szCs w:val="22"/>
          <w:lang w:val="sr-Latn-ME"/>
        </w:rPr>
        <w:t>Jezgro:</w:t>
      </w:r>
    </w:p>
    <w:p w14:paraId="39395B14" w14:textId="77777777" w:rsidR="00D62B9E" w:rsidRPr="005B170B" w:rsidRDefault="00D62B9E" w:rsidP="00D62B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B170B">
        <w:rPr>
          <w:sz w:val="22"/>
          <w:szCs w:val="22"/>
          <w:lang w:val="sr-Latn-ME"/>
        </w:rPr>
        <w:t>manitol;</w:t>
      </w:r>
    </w:p>
    <w:p w14:paraId="6867DACD" w14:textId="77777777" w:rsidR="00D62B9E" w:rsidRPr="005B170B" w:rsidRDefault="00D62B9E" w:rsidP="00D62B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B170B">
        <w:rPr>
          <w:sz w:val="22"/>
          <w:szCs w:val="22"/>
          <w:lang w:val="sr-Latn-ME"/>
        </w:rPr>
        <w:t>skrob, kukuruzni;</w:t>
      </w:r>
    </w:p>
    <w:p w14:paraId="7341EC65" w14:textId="77777777" w:rsidR="00D62B9E" w:rsidRPr="005B170B" w:rsidRDefault="00D62B9E" w:rsidP="00D62B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B170B">
        <w:rPr>
          <w:sz w:val="22"/>
          <w:szCs w:val="22"/>
          <w:lang w:val="sr-Latn-ME"/>
        </w:rPr>
        <w:t>hipromeloza;</w:t>
      </w:r>
    </w:p>
    <w:p w14:paraId="4316DD8C" w14:textId="77777777" w:rsidR="00D62B9E" w:rsidRPr="005B170B" w:rsidRDefault="00D62B9E" w:rsidP="00D62B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B170B">
        <w:rPr>
          <w:sz w:val="22"/>
          <w:szCs w:val="22"/>
          <w:lang w:val="sr-Latn-ME"/>
        </w:rPr>
        <w:t>povidon K29/32;</w:t>
      </w:r>
    </w:p>
    <w:p w14:paraId="5F3E0B44" w14:textId="77777777" w:rsidR="00D62B9E" w:rsidRPr="005B170B" w:rsidRDefault="00D62B9E" w:rsidP="00D62B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B170B">
        <w:rPr>
          <w:sz w:val="22"/>
          <w:szCs w:val="22"/>
          <w:lang w:val="sr-Latn-ME"/>
        </w:rPr>
        <w:t>talk;</w:t>
      </w:r>
    </w:p>
    <w:p w14:paraId="6A430D83" w14:textId="77777777" w:rsidR="00D62B9E" w:rsidRPr="005B170B" w:rsidRDefault="00D62B9E" w:rsidP="00D62B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B170B">
        <w:rPr>
          <w:sz w:val="22"/>
          <w:szCs w:val="22"/>
          <w:lang w:val="sr-Latn-ME"/>
        </w:rPr>
        <w:t>silicijum dioksid, koloidni, bezvodni;</w:t>
      </w:r>
    </w:p>
    <w:p w14:paraId="296A4451" w14:textId="77777777" w:rsidR="00D62B9E" w:rsidRPr="005B170B" w:rsidRDefault="00D62B9E" w:rsidP="00D62B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B170B">
        <w:rPr>
          <w:sz w:val="22"/>
          <w:szCs w:val="22"/>
          <w:lang w:val="sr-Latn-ME"/>
        </w:rPr>
        <w:t>hidrogenizovano biljno ulje;</w:t>
      </w:r>
    </w:p>
    <w:p w14:paraId="6CCB9637" w14:textId="77777777" w:rsidR="00D62B9E" w:rsidRPr="005B170B" w:rsidRDefault="00D62B9E" w:rsidP="00D62B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B170B">
        <w:rPr>
          <w:sz w:val="22"/>
          <w:szCs w:val="22"/>
          <w:lang w:val="sr-Latn-ME"/>
        </w:rPr>
        <w:t>magnezijum stearat.</w:t>
      </w:r>
    </w:p>
    <w:p w14:paraId="594E9E0F" w14:textId="256555B3" w:rsidR="00D62B9E" w:rsidRDefault="00D62B9E" w:rsidP="00D62B9E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</w:p>
    <w:p w14:paraId="3B9573CB" w14:textId="77777777" w:rsidR="005B170B" w:rsidRPr="005B170B" w:rsidRDefault="005B170B" w:rsidP="00D62B9E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</w:p>
    <w:p w14:paraId="38129CD0" w14:textId="77777777" w:rsidR="00D62B9E" w:rsidRPr="005B170B" w:rsidRDefault="00D62B9E" w:rsidP="00D62B9E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5B170B">
        <w:rPr>
          <w:i/>
          <w:iCs/>
          <w:sz w:val="22"/>
          <w:szCs w:val="22"/>
          <w:lang w:val="sr-Latn-ME"/>
        </w:rPr>
        <w:t>Film obloga:</w:t>
      </w:r>
    </w:p>
    <w:p w14:paraId="3D16989A" w14:textId="77777777" w:rsidR="00D62B9E" w:rsidRPr="005B170B" w:rsidRDefault="00D62B9E" w:rsidP="00D62B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B170B">
        <w:rPr>
          <w:sz w:val="22"/>
          <w:szCs w:val="22"/>
          <w:lang w:val="sr-Latn-ME"/>
        </w:rPr>
        <w:t>hipromeloza (E464);</w:t>
      </w:r>
    </w:p>
    <w:p w14:paraId="26E918E6" w14:textId="77777777" w:rsidR="00D62B9E" w:rsidRPr="005B170B" w:rsidRDefault="00D62B9E" w:rsidP="00D62B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B170B">
        <w:rPr>
          <w:sz w:val="22"/>
          <w:szCs w:val="22"/>
          <w:lang w:val="sr-Latn-ME"/>
        </w:rPr>
        <w:t>hidroksipropil celuloza (E463);</w:t>
      </w:r>
    </w:p>
    <w:p w14:paraId="576CF7EF" w14:textId="77777777" w:rsidR="00D62B9E" w:rsidRPr="005B170B" w:rsidRDefault="00D62B9E" w:rsidP="00D62B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B170B">
        <w:rPr>
          <w:sz w:val="22"/>
          <w:szCs w:val="22"/>
          <w:lang w:val="sr-Latn-ME"/>
        </w:rPr>
        <w:t>talk (E553 b);</w:t>
      </w:r>
    </w:p>
    <w:p w14:paraId="0A707780" w14:textId="77777777" w:rsidR="00D62B9E" w:rsidRPr="005B170B" w:rsidRDefault="00D62B9E" w:rsidP="00D62B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B170B">
        <w:rPr>
          <w:sz w:val="22"/>
          <w:szCs w:val="22"/>
          <w:lang w:val="sr-Latn-ME"/>
        </w:rPr>
        <w:t>migliol;</w:t>
      </w:r>
    </w:p>
    <w:p w14:paraId="17A51DA7" w14:textId="77777777" w:rsidR="00D62B9E" w:rsidRPr="005B170B" w:rsidRDefault="00D62B9E" w:rsidP="00D62B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B170B">
        <w:rPr>
          <w:sz w:val="22"/>
          <w:szCs w:val="22"/>
          <w:lang w:val="sr-Latn-ME"/>
        </w:rPr>
        <w:t>titan dioksid (E171);</w:t>
      </w:r>
    </w:p>
    <w:p w14:paraId="346F5354" w14:textId="77777777" w:rsidR="00D62B9E" w:rsidRPr="005B170B" w:rsidRDefault="00D62B9E" w:rsidP="00D62B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B170B">
        <w:rPr>
          <w:sz w:val="22"/>
          <w:szCs w:val="22"/>
          <w:lang w:val="sr-Latn-ME"/>
        </w:rPr>
        <w:t>gvožđe (III) oksid, crveni (E172).</w:t>
      </w:r>
    </w:p>
    <w:p w14:paraId="517A5FA7" w14:textId="77777777" w:rsidR="0072020E" w:rsidRPr="005B170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17A5FA8" w14:textId="77777777" w:rsidR="0072020E" w:rsidRPr="005B170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B170B">
        <w:rPr>
          <w:b/>
          <w:bCs/>
          <w:sz w:val="22"/>
          <w:szCs w:val="22"/>
          <w:lang w:val="sr-Latn-ME"/>
        </w:rPr>
        <w:t xml:space="preserve">6.2. </w:t>
      </w:r>
      <w:r w:rsidR="00480FB1" w:rsidRPr="005B170B">
        <w:rPr>
          <w:b/>
          <w:bCs/>
          <w:sz w:val="22"/>
          <w:szCs w:val="22"/>
          <w:lang w:val="sr-Latn-ME"/>
        </w:rPr>
        <w:tab/>
      </w:r>
      <w:r w:rsidRPr="00B732B7">
        <w:rPr>
          <w:b/>
          <w:bCs/>
          <w:sz w:val="22"/>
          <w:szCs w:val="22"/>
          <w:lang w:val="sr-Latn-ME"/>
        </w:rPr>
        <w:t>Inkompatibilnost</w:t>
      </w:r>
      <w:r w:rsidR="002846DB" w:rsidRPr="00B732B7">
        <w:rPr>
          <w:b/>
          <w:bCs/>
          <w:sz w:val="22"/>
          <w:szCs w:val="22"/>
          <w:lang w:val="sr-Latn-ME"/>
        </w:rPr>
        <w:t>i</w:t>
      </w:r>
    </w:p>
    <w:p w14:paraId="517A5FA9" w14:textId="0EA2B8BE" w:rsidR="0072020E" w:rsidRPr="005B170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F177E92" w14:textId="77777777" w:rsidR="00D62B9E" w:rsidRPr="005B170B" w:rsidRDefault="00D62B9E" w:rsidP="00D62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B170B">
        <w:rPr>
          <w:bCs/>
          <w:sz w:val="22"/>
          <w:szCs w:val="22"/>
          <w:lang w:val="sr-Latn-ME"/>
        </w:rPr>
        <w:t>Nije primjenljivo.</w:t>
      </w:r>
    </w:p>
    <w:p w14:paraId="13961104" w14:textId="77777777" w:rsidR="00D62B9E" w:rsidRPr="005B170B" w:rsidRDefault="00D62B9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17A5FAA" w14:textId="77777777" w:rsidR="0072020E" w:rsidRPr="005B170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B170B">
        <w:rPr>
          <w:b/>
          <w:bCs/>
          <w:sz w:val="22"/>
          <w:szCs w:val="22"/>
          <w:lang w:val="sr-Latn-ME"/>
        </w:rPr>
        <w:t>6.3.</w:t>
      </w:r>
      <w:r w:rsidR="00C05DF8" w:rsidRPr="005B170B">
        <w:rPr>
          <w:b/>
          <w:bCs/>
          <w:sz w:val="22"/>
          <w:szCs w:val="22"/>
          <w:lang w:val="sr-Latn-ME"/>
        </w:rPr>
        <w:t xml:space="preserve"> </w:t>
      </w:r>
      <w:r w:rsidR="00480FB1" w:rsidRPr="005B170B">
        <w:rPr>
          <w:b/>
          <w:bCs/>
          <w:sz w:val="22"/>
          <w:szCs w:val="22"/>
          <w:lang w:val="sr-Latn-ME"/>
        </w:rPr>
        <w:tab/>
      </w:r>
      <w:r w:rsidRPr="00B732B7">
        <w:rPr>
          <w:b/>
          <w:bCs/>
          <w:sz w:val="22"/>
          <w:szCs w:val="22"/>
          <w:lang w:val="sr-Latn-ME"/>
        </w:rPr>
        <w:t>Rok</w:t>
      </w:r>
      <w:r w:rsidRPr="005B170B">
        <w:rPr>
          <w:b/>
          <w:bCs/>
          <w:sz w:val="22"/>
          <w:szCs w:val="22"/>
          <w:lang w:val="sr-Latn-ME"/>
        </w:rPr>
        <w:t xml:space="preserve"> </w:t>
      </w:r>
      <w:r w:rsidRPr="00B732B7">
        <w:rPr>
          <w:b/>
          <w:bCs/>
          <w:sz w:val="22"/>
          <w:szCs w:val="22"/>
          <w:lang w:val="sr-Latn-ME"/>
        </w:rPr>
        <w:t>upotrebe</w:t>
      </w:r>
    </w:p>
    <w:p w14:paraId="517A5FAB" w14:textId="7595C99D" w:rsidR="0072020E" w:rsidRPr="005B170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3C0A22F" w14:textId="77777777" w:rsidR="00D62B9E" w:rsidRPr="005B170B" w:rsidRDefault="00D62B9E" w:rsidP="00D62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B170B">
        <w:rPr>
          <w:bCs/>
          <w:sz w:val="22"/>
          <w:szCs w:val="22"/>
          <w:lang w:val="sr-Latn-ME"/>
        </w:rPr>
        <w:t>2 godine.</w:t>
      </w:r>
    </w:p>
    <w:p w14:paraId="0E64954F" w14:textId="77777777" w:rsidR="00D62B9E" w:rsidRPr="005B170B" w:rsidRDefault="00D62B9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17A5FAC" w14:textId="77777777" w:rsidR="0072020E" w:rsidRPr="005B170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B170B">
        <w:rPr>
          <w:b/>
          <w:bCs/>
          <w:sz w:val="22"/>
          <w:szCs w:val="22"/>
          <w:lang w:val="sr-Latn-ME"/>
        </w:rPr>
        <w:t xml:space="preserve">6.4. </w:t>
      </w:r>
      <w:r w:rsidR="00480FB1" w:rsidRPr="005B170B">
        <w:rPr>
          <w:b/>
          <w:bCs/>
          <w:sz w:val="22"/>
          <w:szCs w:val="22"/>
          <w:lang w:val="sr-Latn-ME"/>
        </w:rPr>
        <w:tab/>
      </w:r>
      <w:r w:rsidRPr="00B732B7">
        <w:rPr>
          <w:b/>
          <w:bCs/>
          <w:sz w:val="22"/>
          <w:szCs w:val="22"/>
          <w:lang w:val="sr-Latn-ME"/>
        </w:rPr>
        <w:t>Posebne</w:t>
      </w:r>
      <w:r w:rsidRPr="005B170B">
        <w:rPr>
          <w:b/>
          <w:bCs/>
          <w:sz w:val="22"/>
          <w:szCs w:val="22"/>
          <w:lang w:val="sr-Latn-ME"/>
        </w:rPr>
        <w:t xml:space="preserve"> </w:t>
      </w:r>
      <w:r w:rsidRPr="00B732B7">
        <w:rPr>
          <w:b/>
          <w:bCs/>
          <w:sz w:val="22"/>
          <w:szCs w:val="22"/>
          <w:lang w:val="sr-Latn-ME"/>
        </w:rPr>
        <w:t>mjere</w:t>
      </w:r>
      <w:r w:rsidRPr="005B170B">
        <w:rPr>
          <w:b/>
          <w:bCs/>
          <w:sz w:val="22"/>
          <w:szCs w:val="22"/>
          <w:lang w:val="sr-Latn-ME"/>
        </w:rPr>
        <w:t xml:space="preserve"> </w:t>
      </w:r>
      <w:r w:rsidRPr="00B732B7">
        <w:rPr>
          <w:b/>
          <w:bCs/>
          <w:sz w:val="22"/>
          <w:szCs w:val="22"/>
          <w:lang w:val="sr-Latn-ME"/>
        </w:rPr>
        <w:t>upozorenja</w:t>
      </w:r>
      <w:r w:rsidRPr="005B170B">
        <w:rPr>
          <w:b/>
          <w:bCs/>
          <w:sz w:val="22"/>
          <w:szCs w:val="22"/>
          <w:lang w:val="sr-Latn-ME"/>
        </w:rPr>
        <w:t xml:space="preserve"> </w:t>
      </w:r>
      <w:r w:rsidRPr="00B732B7">
        <w:rPr>
          <w:b/>
          <w:bCs/>
          <w:sz w:val="22"/>
          <w:szCs w:val="22"/>
          <w:lang w:val="sr-Latn-ME"/>
        </w:rPr>
        <w:t>pri</w:t>
      </w:r>
      <w:r w:rsidRPr="005B170B">
        <w:rPr>
          <w:b/>
          <w:bCs/>
          <w:sz w:val="22"/>
          <w:szCs w:val="22"/>
          <w:lang w:val="sr-Latn-ME"/>
        </w:rPr>
        <w:t xml:space="preserve"> č</w:t>
      </w:r>
      <w:r w:rsidRPr="00B732B7">
        <w:rPr>
          <w:b/>
          <w:bCs/>
          <w:sz w:val="22"/>
          <w:szCs w:val="22"/>
          <w:lang w:val="sr-Latn-ME"/>
        </w:rPr>
        <w:t>uvanju</w:t>
      </w:r>
      <w:r w:rsidR="00F8570A" w:rsidRPr="005B170B">
        <w:rPr>
          <w:b/>
          <w:bCs/>
          <w:sz w:val="22"/>
          <w:szCs w:val="22"/>
          <w:lang w:val="sr-Latn-ME"/>
        </w:rPr>
        <w:t xml:space="preserve"> </w:t>
      </w:r>
      <w:r w:rsidR="00F8570A" w:rsidRPr="00B732B7">
        <w:rPr>
          <w:b/>
          <w:bCs/>
          <w:sz w:val="22"/>
          <w:szCs w:val="22"/>
          <w:lang w:val="sr-Latn-ME"/>
        </w:rPr>
        <w:t>lijeka</w:t>
      </w:r>
    </w:p>
    <w:p w14:paraId="517A5FAD" w14:textId="468415F5" w:rsidR="00EC2532" w:rsidRPr="005B170B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10C5C70" w14:textId="77777777" w:rsidR="00D62B9E" w:rsidRPr="005B170B" w:rsidRDefault="00D62B9E" w:rsidP="00D62B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B170B">
        <w:rPr>
          <w:sz w:val="22"/>
          <w:szCs w:val="22"/>
          <w:lang w:val="sr-Latn-ME"/>
        </w:rPr>
        <w:t>Čuvati na temperaturi do 25°C u originalnom pakovanju.</w:t>
      </w:r>
    </w:p>
    <w:p w14:paraId="32430DEE" w14:textId="77777777" w:rsidR="00D62B9E" w:rsidRPr="005B170B" w:rsidRDefault="00D62B9E" w:rsidP="00D62B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B170B">
        <w:rPr>
          <w:sz w:val="22"/>
          <w:szCs w:val="22"/>
          <w:lang w:val="sr-Latn-ME"/>
        </w:rPr>
        <w:t>Čuvati van domašaja i vidokruga djece.</w:t>
      </w:r>
    </w:p>
    <w:p w14:paraId="544B1FB6" w14:textId="77777777" w:rsidR="00D62B9E" w:rsidRPr="005B170B" w:rsidRDefault="00D62B9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17A5FAE" w14:textId="77777777" w:rsidR="0072020E" w:rsidRPr="005B170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B170B">
        <w:rPr>
          <w:b/>
          <w:bCs/>
          <w:sz w:val="22"/>
          <w:szCs w:val="22"/>
          <w:lang w:val="sr-Latn-ME"/>
        </w:rPr>
        <w:t xml:space="preserve">6.5. </w:t>
      </w:r>
      <w:r w:rsidR="00480FB1" w:rsidRPr="005B170B">
        <w:rPr>
          <w:b/>
          <w:bCs/>
          <w:sz w:val="22"/>
          <w:szCs w:val="22"/>
          <w:lang w:val="sr-Latn-ME"/>
        </w:rPr>
        <w:tab/>
      </w:r>
      <w:r w:rsidR="002846DB" w:rsidRPr="00B732B7">
        <w:rPr>
          <w:b/>
          <w:bCs/>
          <w:sz w:val="22"/>
          <w:szCs w:val="22"/>
          <w:lang w:val="sr-Latn-ME"/>
        </w:rPr>
        <w:t>Vrsta</w:t>
      </w:r>
      <w:r w:rsidR="002846DB" w:rsidRPr="005B170B">
        <w:rPr>
          <w:b/>
          <w:bCs/>
          <w:sz w:val="22"/>
          <w:szCs w:val="22"/>
          <w:lang w:val="sr-Latn-ME"/>
        </w:rPr>
        <w:t xml:space="preserve"> </w:t>
      </w:r>
      <w:r w:rsidR="002846DB" w:rsidRPr="00B732B7">
        <w:rPr>
          <w:b/>
          <w:bCs/>
          <w:sz w:val="22"/>
          <w:szCs w:val="22"/>
          <w:lang w:val="sr-Latn-ME"/>
        </w:rPr>
        <w:t>i</w:t>
      </w:r>
      <w:r w:rsidR="002846DB" w:rsidRPr="005B170B">
        <w:rPr>
          <w:b/>
          <w:bCs/>
          <w:sz w:val="22"/>
          <w:szCs w:val="22"/>
          <w:lang w:val="sr-Latn-ME"/>
        </w:rPr>
        <w:t xml:space="preserve"> </w:t>
      </w:r>
      <w:r w:rsidR="002846DB" w:rsidRPr="00B732B7">
        <w:rPr>
          <w:b/>
          <w:bCs/>
          <w:sz w:val="22"/>
          <w:szCs w:val="22"/>
          <w:lang w:val="sr-Latn-ME"/>
        </w:rPr>
        <w:t>sadr</w:t>
      </w:r>
      <w:r w:rsidR="002846DB" w:rsidRPr="005B170B">
        <w:rPr>
          <w:b/>
          <w:bCs/>
          <w:sz w:val="22"/>
          <w:szCs w:val="22"/>
          <w:lang w:val="sr-Latn-ME"/>
        </w:rPr>
        <w:t>ž</w:t>
      </w:r>
      <w:r w:rsidR="002846DB" w:rsidRPr="00B732B7">
        <w:rPr>
          <w:b/>
          <w:bCs/>
          <w:sz w:val="22"/>
          <w:szCs w:val="22"/>
          <w:lang w:val="sr-Latn-ME"/>
        </w:rPr>
        <w:t>aj</w:t>
      </w:r>
      <w:r w:rsidR="002846DB" w:rsidRPr="005B170B">
        <w:rPr>
          <w:b/>
          <w:bCs/>
          <w:sz w:val="22"/>
          <w:szCs w:val="22"/>
          <w:lang w:val="sr-Latn-ME"/>
        </w:rPr>
        <w:t xml:space="preserve"> </w:t>
      </w:r>
      <w:r w:rsidR="00F8570A" w:rsidRPr="00B732B7">
        <w:rPr>
          <w:b/>
          <w:bCs/>
          <w:sz w:val="22"/>
          <w:szCs w:val="22"/>
          <w:lang w:val="sr-Latn-ME"/>
        </w:rPr>
        <w:t>pakovanja</w:t>
      </w:r>
      <w:r w:rsidR="00C06864" w:rsidRPr="005B170B">
        <w:rPr>
          <w:b/>
          <w:bCs/>
          <w:sz w:val="22"/>
          <w:szCs w:val="22"/>
          <w:lang w:val="sr-Latn-ME"/>
        </w:rPr>
        <w:t xml:space="preserve"> </w:t>
      </w:r>
    </w:p>
    <w:p w14:paraId="517A5FAF" w14:textId="04572AA9" w:rsidR="0072020E" w:rsidRPr="005B170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3887960" w14:textId="77777777" w:rsidR="003A4BC1" w:rsidRPr="005B170B" w:rsidRDefault="003A4BC1" w:rsidP="003A4BC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B170B">
        <w:rPr>
          <w:sz w:val="22"/>
          <w:szCs w:val="22"/>
          <w:lang w:val="sr-Latn-ME"/>
        </w:rPr>
        <w:t>Unutrašnje pakovanje gotovog lijeka je PVC/PVDC/Al blister koji sadrži 10 tableta sa modifikovanim</w:t>
      </w:r>
    </w:p>
    <w:p w14:paraId="15A53876" w14:textId="77777777" w:rsidR="003A4BC1" w:rsidRPr="005B170B" w:rsidRDefault="003A4BC1" w:rsidP="003A4BC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B170B">
        <w:rPr>
          <w:sz w:val="22"/>
          <w:szCs w:val="22"/>
          <w:lang w:val="sr-Latn-ME"/>
        </w:rPr>
        <w:t>oslobađanjem.</w:t>
      </w:r>
    </w:p>
    <w:p w14:paraId="7E73BF82" w14:textId="77777777" w:rsidR="003A4BC1" w:rsidRPr="005B170B" w:rsidRDefault="003A4BC1" w:rsidP="003A4BC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B170B">
        <w:rPr>
          <w:sz w:val="22"/>
          <w:szCs w:val="22"/>
          <w:lang w:val="sr-Latn-ME"/>
        </w:rPr>
        <w:t>Spoljašnje pakovanje je složiva kartonska kutija u kojoj se nalazi 6 blistera sa po 10 tableta sa</w:t>
      </w:r>
    </w:p>
    <w:p w14:paraId="3986EAB8" w14:textId="77777777" w:rsidR="003A4BC1" w:rsidRPr="005B170B" w:rsidRDefault="003A4BC1" w:rsidP="003A4BC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B170B">
        <w:rPr>
          <w:sz w:val="22"/>
          <w:szCs w:val="22"/>
          <w:lang w:val="sr-Latn-ME"/>
        </w:rPr>
        <w:t>modifikovanim oslobađanjem (ukupno 60 tableta sa modifikovanim oslobađanjem) i Uputstvo za lijek.</w:t>
      </w:r>
    </w:p>
    <w:p w14:paraId="1F0C3CE2" w14:textId="77777777" w:rsidR="003A4BC1" w:rsidRPr="005B170B" w:rsidRDefault="003A4BC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17A5FB0" w14:textId="77777777" w:rsidR="002846DB" w:rsidRPr="005B170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B170B">
        <w:rPr>
          <w:b/>
          <w:bCs/>
          <w:sz w:val="22"/>
          <w:szCs w:val="22"/>
          <w:lang w:val="sr-Latn-ME"/>
        </w:rPr>
        <w:t xml:space="preserve">6.6. </w:t>
      </w:r>
      <w:r w:rsidR="00480FB1" w:rsidRPr="005B170B">
        <w:rPr>
          <w:b/>
          <w:bCs/>
          <w:sz w:val="22"/>
          <w:szCs w:val="22"/>
          <w:lang w:val="sr-Latn-ME"/>
        </w:rPr>
        <w:tab/>
      </w:r>
      <w:r w:rsidRPr="00B732B7">
        <w:rPr>
          <w:b/>
          <w:bCs/>
          <w:color w:val="000000"/>
          <w:sz w:val="22"/>
          <w:szCs w:val="22"/>
          <w:lang w:val="sr-Latn-ME"/>
        </w:rPr>
        <w:t>Posebne</w:t>
      </w:r>
      <w:r w:rsidRPr="005B170B">
        <w:rPr>
          <w:b/>
          <w:bCs/>
          <w:color w:val="000000"/>
          <w:sz w:val="22"/>
          <w:szCs w:val="22"/>
          <w:lang w:val="sr-Latn-ME"/>
        </w:rPr>
        <w:t xml:space="preserve"> </w:t>
      </w:r>
      <w:r w:rsidRPr="00B732B7">
        <w:rPr>
          <w:b/>
          <w:bCs/>
          <w:color w:val="000000"/>
          <w:sz w:val="22"/>
          <w:szCs w:val="22"/>
          <w:lang w:val="sr-Latn-ME"/>
        </w:rPr>
        <w:t>mjere</w:t>
      </w:r>
      <w:r w:rsidRPr="005B170B">
        <w:rPr>
          <w:b/>
          <w:bCs/>
          <w:color w:val="000000"/>
          <w:sz w:val="22"/>
          <w:szCs w:val="22"/>
          <w:lang w:val="sr-Latn-ME"/>
        </w:rPr>
        <w:t xml:space="preserve"> </w:t>
      </w:r>
      <w:r w:rsidRPr="00B732B7">
        <w:rPr>
          <w:b/>
          <w:bCs/>
          <w:color w:val="000000"/>
          <w:sz w:val="22"/>
          <w:szCs w:val="22"/>
          <w:lang w:val="sr-Latn-ME"/>
        </w:rPr>
        <w:t>opreza</w:t>
      </w:r>
      <w:r w:rsidRPr="005B170B">
        <w:rPr>
          <w:b/>
          <w:bCs/>
          <w:color w:val="000000"/>
          <w:sz w:val="22"/>
          <w:szCs w:val="22"/>
          <w:lang w:val="sr-Latn-ME"/>
        </w:rPr>
        <w:t xml:space="preserve"> </w:t>
      </w:r>
      <w:r w:rsidRPr="00B732B7">
        <w:rPr>
          <w:b/>
          <w:bCs/>
          <w:color w:val="000000"/>
          <w:sz w:val="22"/>
          <w:szCs w:val="22"/>
          <w:lang w:val="sr-Latn-ME"/>
        </w:rPr>
        <w:t>pri</w:t>
      </w:r>
      <w:r w:rsidRPr="005B170B">
        <w:rPr>
          <w:b/>
          <w:bCs/>
          <w:color w:val="000000"/>
          <w:sz w:val="22"/>
          <w:szCs w:val="22"/>
          <w:lang w:val="sr-Latn-ME"/>
        </w:rPr>
        <w:t xml:space="preserve"> </w:t>
      </w:r>
      <w:r w:rsidRPr="00B732B7">
        <w:rPr>
          <w:b/>
          <w:bCs/>
          <w:color w:val="000000"/>
          <w:sz w:val="22"/>
          <w:szCs w:val="22"/>
          <w:lang w:val="sr-Latn-ME"/>
        </w:rPr>
        <w:t>odlaganju</w:t>
      </w:r>
      <w:r w:rsidRPr="005B170B">
        <w:rPr>
          <w:b/>
          <w:bCs/>
          <w:color w:val="000000"/>
          <w:sz w:val="22"/>
          <w:szCs w:val="22"/>
          <w:lang w:val="sr-Latn-ME"/>
        </w:rPr>
        <w:t xml:space="preserve"> </w:t>
      </w:r>
      <w:r w:rsidRPr="00B732B7">
        <w:rPr>
          <w:b/>
          <w:bCs/>
          <w:color w:val="000000"/>
          <w:sz w:val="22"/>
          <w:szCs w:val="22"/>
          <w:lang w:val="sr-Latn-ME"/>
        </w:rPr>
        <w:t>materijala</w:t>
      </w:r>
      <w:r w:rsidRPr="005B170B">
        <w:rPr>
          <w:b/>
          <w:bCs/>
          <w:color w:val="000000"/>
          <w:sz w:val="22"/>
          <w:szCs w:val="22"/>
          <w:lang w:val="sr-Latn-ME"/>
        </w:rPr>
        <w:t xml:space="preserve"> </w:t>
      </w:r>
      <w:r w:rsidRPr="00B732B7">
        <w:rPr>
          <w:b/>
          <w:bCs/>
          <w:color w:val="000000"/>
          <w:sz w:val="22"/>
          <w:szCs w:val="22"/>
          <w:lang w:val="sr-Latn-ME"/>
        </w:rPr>
        <w:t>koji</w:t>
      </w:r>
      <w:r w:rsidRPr="005B170B">
        <w:rPr>
          <w:b/>
          <w:bCs/>
          <w:color w:val="000000"/>
          <w:sz w:val="22"/>
          <w:szCs w:val="22"/>
          <w:lang w:val="sr-Latn-ME"/>
        </w:rPr>
        <w:t xml:space="preserve"> </w:t>
      </w:r>
      <w:r w:rsidRPr="00B732B7">
        <w:rPr>
          <w:b/>
          <w:bCs/>
          <w:color w:val="000000"/>
          <w:sz w:val="22"/>
          <w:szCs w:val="22"/>
          <w:lang w:val="sr-Latn-ME"/>
        </w:rPr>
        <w:t>treba</w:t>
      </w:r>
      <w:r w:rsidRPr="005B170B">
        <w:rPr>
          <w:b/>
          <w:bCs/>
          <w:color w:val="000000"/>
          <w:sz w:val="22"/>
          <w:szCs w:val="22"/>
          <w:lang w:val="sr-Latn-ME"/>
        </w:rPr>
        <w:t xml:space="preserve"> </w:t>
      </w:r>
      <w:r w:rsidRPr="00B732B7">
        <w:rPr>
          <w:b/>
          <w:bCs/>
          <w:color w:val="000000"/>
          <w:sz w:val="22"/>
          <w:szCs w:val="22"/>
          <w:lang w:val="sr-Latn-ME"/>
        </w:rPr>
        <w:t>odbaciti</w:t>
      </w:r>
      <w:r w:rsidRPr="005B170B">
        <w:rPr>
          <w:b/>
          <w:bCs/>
          <w:color w:val="000000"/>
          <w:sz w:val="22"/>
          <w:szCs w:val="22"/>
          <w:lang w:val="sr-Latn-ME"/>
        </w:rPr>
        <w:t xml:space="preserve"> </w:t>
      </w:r>
      <w:r w:rsidRPr="00B732B7">
        <w:rPr>
          <w:b/>
          <w:bCs/>
          <w:color w:val="000000"/>
          <w:sz w:val="22"/>
          <w:szCs w:val="22"/>
          <w:lang w:val="sr-Latn-ME"/>
        </w:rPr>
        <w:t>nakon</w:t>
      </w:r>
      <w:r w:rsidRPr="005B170B">
        <w:rPr>
          <w:b/>
          <w:bCs/>
          <w:color w:val="000000"/>
          <w:sz w:val="22"/>
          <w:szCs w:val="22"/>
          <w:lang w:val="sr-Latn-ME"/>
        </w:rPr>
        <w:t xml:space="preserve"> </w:t>
      </w:r>
      <w:r w:rsidRPr="00B732B7">
        <w:rPr>
          <w:b/>
          <w:bCs/>
          <w:color w:val="000000"/>
          <w:sz w:val="22"/>
          <w:szCs w:val="22"/>
          <w:lang w:val="sr-Latn-ME"/>
        </w:rPr>
        <w:t>primjene</w:t>
      </w:r>
      <w:r w:rsidRPr="005B170B">
        <w:rPr>
          <w:b/>
          <w:bCs/>
          <w:color w:val="000000"/>
          <w:sz w:val="22"/>
          <w:szCs w:val="22"/>
          <w:lang w:val="sr-Latn-ME"/>
        </w:rPr>
        <w:t xml:space="preserve"> </w:t>
      </w:r>
      <w:r w:rsidRPr="00B732B7">
        <w:rPr>
          <w:b/>
          <w:bCs/>
          <w:color w:val="000000"/>
          <w:sz w:val="22"/>
          <w:szCs w:val="22"/>
          <w:lang w:val="sr-Latn-ME"/>
        </w:rPr>
        <w:t>lijeka</w:t>
      </w:r>
      <w:r w:rsidRPr="005B170B">
        <w:rPr>
          <w:b/>
          <w:bCs/>
          <w:sz w:val="22"/>
          <w:szCs w:val="22"/>
          <w:lang w:val="sr-Latn-ME"/>
        </w:rPr>
        <w:t xml:space="preserve"> </w:t>
      </w:r>
      <w:r w:rsidR="00310F03" w:rsidRPr="005B170B">
        <w:rPr>
          <w:b/>
          <w:bCs/>
          <w:sz w:val="22"/>
          <w:szCs w:val="22"/>
          <w:lang w:val="sr-Latn-ME"/>
        </w:rPr>
        <w:t>(</w:t>
      </w:r>
      <w:r w:rsidR="00310F03" w:rsidRPr="00B732B7">
        <w:rPr>
          <w:b/>
          <w:bCs/>
          <w:sz w:val="22"/>
          <w:szCs w:val="22"/>
          <w:lang w:val="sr-Latn-ME"/>
        </w:rPr>
        <w:t>i</w:t>
      </w:r>
      <w:r w:rsidR="00310F03" w:rsidRPr="005B170B">
        <w:rPr>
          <w:b/>
          <w:bCs/>
          <w:sz w:val="22"/>
          <w:szCs w:val="22"/>
          <w:lang w:val="sr-Latn-ME"/>
        </w:rPr>
        <w:t xml:space="preserve"> </w:t>
      </w:r>
      <w:r w:rsidR="00310F03" w:rsidRPr="00B732B7">
        <w:rPr>
          <w:b/>
          <w:bCs/>
          <w:sz w:val="22"/>
          <w:szCs w:val="22"/>
          <w:lang w:val="sr-Latn-ME"/>
        </w:rPr>
        <w:t>druga</w:t>
      </w:r>
      <w:r w:rsidR="00310F03" w:rsidRPr="005B170B">
        <w:rPr>
          <w:b/>
          <w:bCs/>
          <w:sz w:val="22"/>
          <w:szCs w:val="22"/>
          <w:lang w:val="sr-Latn-ME"/>
        </w:rPr>
        <w:t xml:space="preserve"> </w:t>
      </w:r>
      <w:r w:rsidR="00310F03" w:rsidRPr="00B732B7">
        <w:rPr>
          <w:b/>
          <w:bCs/>
          <w:sz w:val="22"/>
          <w:szCs w:val="22"/>
          <w:lang w:val="sr-Latn-ME"/>
        </w:rPr>
        <w:t>uputs</w:t>
      </w:r>
      <w:r w:rsidR="004109FA" w:rsidRPr="00B732B7">
        <w:rPr>
          <w:b/>
          <w:bCs/>
          <w:sz w:val="22"/>
          <w:szCs w:val="22"/>
          <w:lang w:val="sr-Latn-ME"/>
        </w:rPr>
        <w:t>t</w:t>
      </w:r>
      <w:r w:rsidR="00310F03" w:rsidRPr="00B732B7">
        <w:rPr>
          <w:b/>
          <w:bCs/>
          <w:sz w:val="22"/>
          <w:szCs w:val="22"/>
          <w:lang w:val="sr-Latn-ME"/>
        </w:rPr>
        <w:t>va</w:t>
      </w:r>
      <w:r w:rsidR="00310F03" w:rsidRPr="005B170B">
        <w:rPr>
          <w:b/>
          <w:bCs/>
          <w:sz w:val="22"/>
          <w:szCs w:val="22"/>
          <w:lang w:val="sr-Latn-ME"/>
        </w:rPr>
        <w:t xml:space="preserve"> </w:t>
      </w:r>
      <w:r w:rsidR="00310F03" w:rsidRPr="00B732B7">
        <w:rPr>
          <w:b/>
          <w:bCs/>
          <w:sz w:val="22"/>
          <w:szCs w:val="22"/>
          <w:lang w:val="sr-Latn-ME"/>
        </w:rPr>
        <w:t>za</w:t>
      </w:r>
      <w:r w:rsidR="00310F03" w:rsidRPr="005B170B">
        <w:rPr>
          <w:b/>
          <w:bCs/>
          <w:sz w:val="22"/>
          <w:szCs w:val="22"/>
          <w:lang w:val="sr-Latn-ME"/>
        </w:rPr>
        <w:t xml:space="preserve"> </w:t>
      </w:r>
      <w:r w:rsidR="00310F03" w:rsidRPr="00B732B7">
        <w:rPr>
          <w:b/>
          <w:bCs/>
          <w:sz w:val="22"/>
          <w:szCs w:val="22"/>
          <w:lang w:val="sr-Latn-ME"/>
        </w:rPr>
        <w:t>rukovanje</w:t>
      </w:r>
      <w:r w:rsidR="00310F03" w:rsidRPr="005B170B">
        <w:rPr>
          <w:b/>
          <w:bCs/>
          <w:sz w:val="22"/>
          <w:szCs w:val="22"/>
          <w:lang w:val="sr-Latn-ME"/>
        </w:rPr>
        <w:t xml:space="preserve"> </w:t>
      </w:r>
      <w:r w:rsidR="00310F03" w:rsidRPr="00B732B7">
        <w:rPr>
          <w:b/>
          <w:bCs/>
          <w:sz w:val="22"/>
          <w:szCs w:val="22"/>
          <w:lang w:val="sr-Latn-ME"/>
        </w:rPr>
        <w:t>lijekom</w:t>
      </w:r>
      <w:r w:rsidR="00310F03" w:rsidRPr="005B170B">
        <w:rPr>
          <w:b/>
          <w:bCs/>
          <w:sz w:val="22"/>
          <w:szCs w:val="22"/>
          <w:lang w:val="sr-Latn-ME"/>
        </w:rPr>
        <w:t xml:space="preserve">) </w:t>
      </w:r>
    </w:p>
    <w:p w14:paraId="517A5FB1" w14:textId="77777777" w:rsidR="00B66A70" w:rsidRPr="005B170B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F253B01" w14:textId="77777777" w:rsidR="003A4BC1" w:rsidRPr="005B170B" w:rsidRDefault="003A4BC1" w:rsidP="003A4BC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B170B">
        <w:rPr>
          <w:sz w:val="22"/>
          <w:szCs w:val="22"/>
          <w:lang w:val="sr-Latn-ME"/>
        </w:rPr>
        <w:t>Neupotrijebljeni lijek se uništava u skladu sa važećim propisima.</w:t>
      </w:r>
    </w:p>
    <w:p w14:paraId="517A5FB2" w14:textId="2780143E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79561EA" w14:textId="77777777" w:rsidR="005B170B" w:rsidRPr="005B170B" w:rsidRDefault="005B170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17A5FB3" w14:textId="77777777" w:rsidR="00F8570A" w:rsidRPr="005B170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B170B">
        <w:rPr>
          <w:b/>
          <w:bCs/>
          <w:sz w:val="22"/>
          <w:szCs w:val="22"/>
          <w:lang w:val="sr-Latn-ME"/>
        </w:rPr>
        <w:t xml:space="preserve">7. </w:t>
      </w:r>
      <w:r w:rsidR="00480FB1" w:rsidRPr="005B170B">
        <w:rPr>
          <w:b/>
          <w:bCs/>
          <w:sz w:val="22"/>
          <w:szCs w:val="22"/>
          <w:lang w:val="sr-Latn-ME"/>
        </w:rPr>
        <w:tab/>
      </w:r>
      <w:r w:rsidRPr="00B732B7">
        <w:rPr>
          <w:b/>
          <w:bCs/>
          <w:sz w:val="22"/>
          <w:szCs w:val="22"/>
          <w:lang w:val="sr-Latn-ME"/>
        </w:rPr>
        <w:t>NOSILAC</w:t>
      </w:r>
      <w:r w:rsidRPr="005B170B">
        <w:rPr>
          <w:b/>
          <w:bCs/>
          <w:sz w:val="22"/>
          <w:szCs w:val="22"/>
          <w:lang w:val="sr-Latn-ME"/>
        </w:rPr>
        <w:t xml:space="preserve"> </w:t>
      </w:r>
      <w:r w:rsidRPr="00B732B7">
        <w:rPr>
          <w:b/>
          <w:bCs/>
          <w:sz w:val="22"/>
          <w:szCs w:val="22"/>
          <w:lang w:val="sr-Latn-ME"/>
        </w:rPr>
        <w:t>DOZVOLE</w:t>
      </w:r>
      <w:r w:rsidR="00483928" w:rsidRPr="005B170B">
        <w:rPr>
          <w:b/>
          <w:bCs/>
          <w:sz w:val="22"/>
          <w:szCs w:val="22"/>
          <w:lang w:val="sr-Latn-ME"/>
        </w:rPr>
        <w:t xml:space="preserve"> </w:t>
      </w:r>
    </w:p>
    <w:p w14:paraId="517A5FB4" w14:textId="77777777" w:rsidR="00C61BE0" w:rsidRPr="005B170B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408F805" w14:textId="1EE85B86" w:rsidR="003A4BC1" w:rsidRPr="005B170B" w:rsidRDefault="003A4BC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732B7">
        <w:rPr>
          <w:bCs/>
          <w:sz w:val="22"/>
          <w:szCs w:val="22"/>
          <w:lang w:val="sr-Latn-ME"/>
        </w:rPr>
        <w:t>Zentiva</w:t>
      </w:r>
      <w:r w:rsidRPr="005B170B">
        <w:rPr>
          <w:bCs/>
          <w:sz w:val="22"/>
          <w:szCs w:val="22"/>
          <w:lang w:val="sr-Latn-ME"/>
        </w:rPr>
        <w:t xml:space="preserve"> </w:t>
      </w:r>
      <w:r w:rsidRPr="00B732B7">
        <w:rPr>
          <w:bCs/>
          <w:sz w:val="22"/>
          <w:szCs w:val="22"/>
          <w:lang w:val="sr-Latn-ME"/>
        </w:rPr>
        <w:t>Pharma</w:t>
      </w:r>
      <w:r w:rsidRPr="005B170B">
        <w:rPr>
          <w:bCs/>
          <w:sz w:val="22"/>
          <w:szCs w:val="22"/>
          <w:lang w:val="sr-Latn-ME"/>
        </w:rPr>
        <w:t xml:space="preserve"> </w:t>
      </w:r>
      <w:r w:rsidRPr="00B732B7">
        <w:rPr>
          <w:bCs/>
          <w:sz w:val="22"/>
          <w:szCs w:val="22"/>
          <w:lang w:val="sr-Latn-ME"/>
        </w:rPr>
        <w:t>d</w:t>
      </w:r>
      <w:r w:rsidRPr="005B170B">
        <w:rPr>
          <w:bCs/>
          <w:sz w:val="22"/>
          <w:szCs w:val="22"/>
          <w:lang w:val="sr-Latn-ME"/>
        </w:rPr>
        <w:t>.</w:t>
      </w:r>
      <w:r w:rsidRPr="00B732B7">
        <w:rPr>
          <w:bCs/>
          <w:sz w:val="22"/>
          <w:szCs w:val="22"/>
          <w:lang w:val="sr-Latn-ME"/>
        </w:rPr>
        <w:t>o</w:t>
      </w:r>
      <w:r w:rsidRPr="005B170B">
        <w:rPr>
          <w:bCs/>
          <w:sz w:val="22"/>
          <w:szCs w:val="22"/>
          <w:lang w:val="sr-Latn-ME"/>
        </w:rPr>
        <w:t>.</w:t>
      </w:r>
      <w:r w:rsidRPr="00B732B7">
        <w:rPr>
          <w:bCs/>
          <w:sz w:val="22"/>
          <w:szCs w:val="22"/>
          <w:lang w:val="sr-Latn-ME"/>
        </w:rPr>
        <w:t>o</w:t>
      </w:r>
      <w:r w:rsidRPr="005B170B">
        <w:rPr>
          <w:bCs/>
          <w:sz w:val="22"/>
          <w:szCs w:val="22"/>
          <w:lang w:val="sr-Latn-ME"/>
        </w:rPr>
        <w:t xml:space="preserve">. – </w:t>
      </w:r>
      <w:r w:rsidRPr="00B732B7">
        <w:rPr>
          <w:bCs/>
          <w:sz w:val="22"/>
          <w:szCs w:val="22"/>
          <w:lang w:val="sr-Latn-ME"/>
        </w:rPr>
        <w:t>dio</w:t>
      </w:r>
      <w:r w:rsidRPr="005B170B">
        <w:rPr>
          <w:bCs/>
          <w:sz w:val="22"/>
          <w:szCs w:val="22"/>
          <w:lang w:val="sr-Latn-ME"/>
        </w:rPr>
        <w:t xml:space="preserve"> </w:t>
      </w:r>
      <w:r w:rsidRPr="00B732B7">
        <w:rPr>
          <w:bCs/>
          <w:sz w:val="22"/>
          <w:szCs w:val="22"/>
          <w:lang w:val="sr-Latn-ME"/>
        </w:rPr>
        <w:t>stranog</w:t>
      </w:r>
      <w:r w:rsidRPr="005B170B">
        <w:rPr>
          <w:bCs/>
          <w:sz w:val="22"/>
          <w:szCs w:val="22"/>
          <w:lang w:val="sr-Latn-ME"/>
        </w:rPr>
        <w:t xml:space="preserve"> </w:t>
      </w:r>
      <w:r w:rsidRPr="00B732B7">
        <w:rPr>
          <w:bCs/>
          <w:sz w:val="22"/>
          <w:szCs w:val="22"/>
          <w:lang w:val="sr-Latn-ME"/>
        </w:rPr>
        <w:t>dru</w:t>
      </w:r>
      <w:r w:rsidRPr="005B170B">
        <w:rPr>
          <w:bCs/>
          <w:sz w:val="22"/>
          <w:szCs w:val="22"/>
          <w:lang w:val="sr-Latn-ME"/>
        </w:rPr>
        <w:t>š</w:t>
      </w:r>
      <w:r w:rsidRPr="00B732B7">
        <w:rPr>
          <w:bCs/>
          <w:sz w:val="22"/>
          <w:szCs w:val="22"/>
          <w:lang w:val="sr-Latn-ME"/>
        </w:rPr>
        <w:t>tva</w:t>
      </w:r>
      <w:r w:rsidRPr="005B170B">
        <w:rPr>
          <w:bCs/>
          <w:sz w:val="22"/>
          <w:szCs w:val="22"/>
          <w:lang w:val="sr-Latn-ME"/>
        </w:rPr>
        <w:t xml:space="preserve"> </w:t>
      </w:r>
      <w:r w:rsidRPr="00B732B7">
        <w:rPr>
          <w:bCs/>
          <w:sz w:val="22"/>
          <w:szCs w:val="22"/>
          <w:lang w:val="sr-Latn-ME"/>
        </w:rPr>
        <w:t>Podgorica</w:t>
      </w:r>
      <w:r w:rsidRPr="005B170B">
        <w:rPr>
          <w:bCs/>
          <w:sz w:val="22"/>
          <w:szCs w:val="22"/>
          <w:lang w:val="sr-Latn-ME"/>
        </w:rPr>
        <w:t>,</w:t>
      </w:r>
    </w:p>
    <w:p w14:paraId="7C8197E3" w14:textId="6657904C" w:rsidR="003A4BC1" w:rsidRPr="00B732B7" w:rsidRDefault="003A4BC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732B7">
        <w:rPr>
          <w:bCs/>
          <w:sz w:val="22"/>
          <w:szCs w:val="22"/>
          <w:lang w:val="sr-Latn-ME"/>
        </w:rPr>
        <w:t>Kritskog odreda 4/1, 81 000 Podgorica, Republika Crna Gora</w:t>
      </w:r>
    </w:p>
    <w:p w14:paraId="5FDBD61F" w14:textId="384652B7" w:rsidR="003A4BC1" w:rsidRDefault="003A4BC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CE00441" w14:textId="77777777" w:rsidR="005B170B" w:rsidRPr="00B732B7" w:rsidRDefault="005B170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17A5FB6" w14:textId="77777777" w:rsidR="0072020E" w:rsidRPr="00B732B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32B7">
        <w:rPr>
          <w:b/>
          <w:bCs/>
          <w:sz w:val="22"/>
          <w:szCs w:val="22"/>
          <w:lang w:val="sr-Latn-ME"/>
        </w:rPr>
        <w:t xml:space="preserve">8. </w:t>
      </w:r>
      <w:r w:rsidR="00480FB1" w:rsidRPr="00B732B7">
        <w:rPr>
          <w:b/>
          <w:bCs/>
          <w:sz w:val="22"/>
          <w:szCs w:val="22"/>
          <w:lang w:val="sr-Latn-ME"/>
        </w:rPr>
        <w:tab/>
      </w:r>
      <w:r w:rsidRPr="00B732B7">
        <w:rPr>
          <w:b/>
          <w:bCs/>
          <w:sz w:val="22"/>
          <w:szCs w:val="22"/>
          <w:lang w:val="sr-Latn-ME"/>
        </w:rPr>
        <w:t>BROJ DOZVOLE</w:t>
      </w:r>
      <w:r w:rsidR="008A6D43" w:rsidRPr="00B732B7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17A5FB7" w14:textId="5A366E77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0B1C568" w14:textId="3779EDB0" w:rsidR="003A4BC1" w:rsidRPr="005B170B" w:rsidRDefault="003A4BC1" w:rsidP="003A4BC1">
      <w:pPr>
        <w:jc w:val="both"/>
        <w:rPr>
          <w:rFonts w:eastAsia="Calibri"/>
          <w:bCs/>
          <w:sz w:val="22"/>
          <w:szCs w:val="22"/>
          <w:lang w:val="sr-Latn-ME"/>
        </w:rPr>
      </w:pPr>
      <w:r w:rsidRPr="005B170B">
        <w:rPr>
          <w:rFonts w:eastAsia="Calibri"/>
          <w:bCs/>
          <w:sz w:val="22"/>
          <w:szCs w:val="22"/>
          <w:lang w:val="sr-Latn-ME"/>
        </w:rPr>
        <w:t>2030/20/927 - 9139</w:t>
      </w:r>
    </w:p>
    <w:p w14:paraId="517A5FB8" w14:textId="167B6F40" w:rsidR="00F45F77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8679A35" w14:textId="77777777" w:rsidR="005B170B" w:rsidRPr="00B732B7" w:rsidRDefault="005B170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17A5FB9" w14:textId="77777777" w:rsidR="0072020E" w:rsidRPr="00B732B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732B7">
        <w:rPr>
          <w:b/>
          <w:bCs/>
          <w:sz w:val="22"/>
          <w:szCs w:val="22"/>
          <w:lang w:val="sr-Latn-ME"/>
        </w:rPr>
        <w:t xml:space="preserve">9. </w:t>
      </w:r>
      <w:r w:rsidR="00480FB1" w:rsidRPr="00B732B7">
        <w:rPr>
          <w:b/>
          <w:bCs/>
          <w:sz w:val="22"/>
          <w:szCs w:val="22"/>
          <w:lang w:val="sr-Latn-ME"/>
        </w:rPr>
        <w:tab/>
      </w:r>
      <w:r w:rsidRPr="00B732B7">
        <w:rPr>
          <w:b/>
          <w:bCs/>
          <w:sz w:val="22"/>
          <w:szCs w:val="22"/>
          <w:lang w:val="sr-Latn-ME"/>
        </w:rPr>
        <w:t xml:space="preserve">DATUM </w:t>
      </w:r>
      <w:r w:rsidR="00C05DF8" w:rsidRPr="00B732B7">
        <w:rPr>
          <w:b/>
          <w:bCs/>
          <w:sz w:val="22"/>
          <w:szCs w:val="22"/>
          <w:lang w:val="sr-Latn-ME"/>
        </w:rPr>
        <w:t xml:space="preserve">PRVE </w:t>
      </w:r>
      <w:r w:rsidR="008A6D43" w:rsidRPr="00B732B7">
        <w:rPr>
          <w:b/>
          <w:bCs/>
          <w:sz w:val="22"/>
          <w:szCs w:val="22"/>
          <w:lang w:val="sr-Latn-ME"/>
        </w:rPr>
        <w:t>DOZVOLE</w:t>
      </w:r>
      <w:r w:rsidR="00C05DF8" w:rsidRPr="00B732B7">
        <w:rPr>
          <w:b/>
          <w:bCs/>
          <w:sz w:val="22"/>
          <w:szCs w:val="22"/>
          <w:lang w:val="sr-Latn-ME"/>
        </w:rPr>
        <w:t>/OBNOVE DOZVOLE</w:t>
      </w:r>
      <w:r w:rsidR="008A6D43" w:rsidRPr="00B732B7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017E086F" w14:textId="77777777" w:rsidR="005B170B" w:rsidRPr="00B732B7" w:rsidRDefault="005B170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FEA90BC" w14:textId="77777777" w:rsidR="003A4BC1" w:rsidRPr="005B170B" w:rsidRDefault="003A4BC1" w:rsidP="003A4BC1">
      <w:pPr>
        <w:jc w:val="both"/>
        <w:rPr>
          <w:rFonts w:eastAsia="Calibri"/>
          <w:bCs/>
          <w:sz w:val="22"/>
          <w:szCs w:val="22"/>
          <w:lang w:val="sr-Latn-ME"/>
        </w:rPr>
      </w:pPr>
      <w:r w:rsidRPr="005B170B">
        <w:rPr>
          <w:rFonts w:eastAsia="Calibri"/>
          <w:bCs/>
          <w:sz w:val="22"/>
          <w:szCs w:val="22"/>
          <w:lang w:val="sr-Latn-ME"/>
        </w:rPr>
        <w:t>11.09.2020. godine</w:t>
      </w:r>
    </w:p>
    <w:p w14:paraId="517A5FBB" w14:textId="21AEC789" w:rsidR="00836B35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9298618" w14:textId="77777777" w:rsidR="005B170B" w:rsidRPr="005B170B" w:rsidRDefault="005B170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17A5FBC" w14:textId="77777777" w:rsidR="003F6A59" w:rsidRPr="00B732B7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B732B7">
        <w:rPr>
          <w:b/>
          <w:bCs/>
          <w:sz w:val="22"/>
          <w:szCs w:val="22"/>
          <w:lang w:val="sr-Latn-ME"/>
        </w:rPr>
        <w:t xml:space="preserve">10. </w:t>
      </w:r>
      <w:r w:rsidR="00480FB1" w:rsidRPr="00B732B7">
        <w:rPr>
          <w:b/>
          <w:bCs/>
          <w:sz w:val="22"/>
          <w:szCs w:val="22"/>
          <w:lang w:val="sr-Latn-ME"/>
        </w:rPr>
        <w:tab/>
      </w:r>
      <w:r w:rsidR="002846DB" w:rsidRPr="00B732B7">
        <w:rPr>
          <w:b/>
          <w:bCs/>
          <w:sz w:val="22"/>
          <w:szCs w:val="22"/>
          <w:lang w:val="sr-Latn-ME"/>
        </w:rPr>
        <w:t>D</w:t>
      </w:r>
      <w:r w:rsidR="00EC2532" w:rsidRPr="00B732B7">
        <w:rPr>
          <w:b/>
          <w:bCs/>
          <w:sz w:val="22"/>
          <w:szCs w:val="22"/>
          <w:lang w:val="sr-Latn-ME"/>
        </w:rPr>
        <w:t xml:space="preserve">ATUM REVIZIJE TEKSTA </w:t>
      </w:r>
    </w:p>
    <w:p w14:paraId="3596E4B3" w14:textId="77777777" w:rsidR="003A4BC1" w:rsidRPr="005B170B" w:rsidRDefault="003A4BC1" w:rsidP="003A4BC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17A5FC5" w14:textId="3E4733AB" w:rsidR="003F6A59" w:rsidRPr="00B732B7" w:rsidRDefault="005B170B" w:rsidP="00DE3F5C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Decembar, 2024. godine</w:t>
      </w:r>
    </w:p>
    <w:sectPr w:rsidR="003F6A59" w:rsidRPr="00B732B7" w:rsidSect="006B5404">
      <w:headerReference w:type="even" r:id="rId12"/>
      <w:headerReference w:type="default" r:id="rId13"/>
      <w:footerReference w:type="default" r:id="rId14"/>
      <w:headerReference w:type="first" r:id="rId15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76BB4" w14:textId="77777777" w:rsidR="00A206E2" w:rsidRDefault="00A206E2">
      <w:r>
        <w:separator/>
      </w:r>
    </w:p>
  </w:endnote>
  <w:endnote w:type="continuationSeparator" w:id="0">
    <w:p w14:paraId="7D705458" w14:textId="77777777" w:rsidR="00A206E2" w:rsidRDefault="00A20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A5FCE" w14:textId="30050FCF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B732B7">
      <w:rPr>
        <w:noProof/>
        <w:sz w:val="22"/>
        <w:szCs w:val="22"/>
      </w:rPr>
      <w:t>1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B732B7">
      <w:rPr>
        <w:noProof/>
        <w:sz w:val="22"/>
        <w:szCs w:val="22"/>
      </w:rPr>
      <w:t>7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F9D6E" w14:textId="77777777" w:rsidR="00A206E2" w:rsidRDefault="00A206E2">
      <w:r>
        <w:separator/>
      </w:r>
    </w:p>
  </w:footnote>
  <w:footnote w:type="continuationSeparator" w:id="0">
    <w:p w14:paraId="65467A2C" w14:textId="77777777" w:rsidR="00A206E2" w:rsidRDefault="00A20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DF694" w14:textId="50E7CACC" w:rsidR="003A4BC1" w:rsidRDefault="003A4BC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5BD2E4" wp14:editId="7E4D5EE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4" name="Text Box 4" descr="C2-Intern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D3C6BB" w14:textId="277BBD71" w:rsidR="003A4BC1" w:rsidRPr="003A4BC1" w:rsidRDefault="003A4BC1" w:rsidP="003A4BC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4BC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C2-Internal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675BD2E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2-Intern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10D3C6BB" w14:textId="277BBD71" w:rsidR="003A4BC1" w:rsidRPr="003A4BC1" w:rsidRDefault="003A4BC1" w:rsidP="003A4BC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A4BC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C2-Internal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5704F" w14:textId="4ADB6A9E" w:rsidR="003A4BC1" w:rsidRDefault="003A4B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FB3EE" w14:textId="1CE41168" w:rsidR="003A4BC1" w:rsidRDefault="003A4BC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7C7654" wp14:editId="3516F39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3" name="Text Box 3" descr="C2-Intern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B44AF6" w14:textId="5BACA9D7" w:rsidR="003A4BC1" w:rsidRPr="003A4BC1" w:rsidRDefault="003A4BC1" w:rsidP="003A4BC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4BC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C2-Internal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747C76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2-Internal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6CB44AF6" w14:textId="5BACA9D7" w:rsidR="003A4BC1" w:rsidRPr="003A4BC1" w:rsidRDefault="003A4BC1" w:rsidP="003A4BC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A4BC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C2-Internal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15.95pt;height:13.3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564644D"/>
    <w:multiLevelType w:val="hybridMultilevel"/>
    <w:tmpl w:val="209EBB5C"/>
    <w:lvl w:ilvl="0" w:tplc="63ECF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4F4F4E4C"/>
    <w:multiLevelType w:val="hybridMultilevel"/>
    <w:tmpl w:val="DBFE2D76"/>
    <w:lvl w:ilvl="0" w:tplc="63ECF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0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12"/>
  </w:num>
  <w:num w:numId="11">
    <w:abstractNumId w:val="6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3469"/>
    <w:rsid w:val="00036FA0"/>
    <w:rsid w:val="0003793F"/>
    <w:rsid w:val="00045130"/>
    <w:rsid w:val="00057E35"/>
    <w:rsid w:val="00075E28"/>
    <w:rsid w:val="00076726"/>
    <w:rsid w:val="00080303"/>
    <w:rsid w:val="00083D02"/>
    <w:rsid w:val="000A3F58"/>
    <w:rsid w:val="000C0BC6"/>
    <w:rsid w:val="000D2343"/>
    <w:rsid w:val="000D3449"/>
    <w:rsid w:val="000D425A"/>
    <w:rsid w:val="000D60CC"/>
    <w:rsid w:val="000E2084"/>
    <w:rsid w:val="000E6F55"/>
    <w:rsid w:val="000F77FA"/>
    <w:rsid w:val="00107BF7"/>
    <w:rsid w:val="00126F53"/>
    <w:rsid w:val="0013425C"/>
    <w:rsid w:val="0014766D"/>
    <w:rsid w:val="001536CC"/>
    <w:rsid w:val="001A3FBA"/>
    <w:rsid w:val="001A5518"/>
    <w:rsid w:val="001B1C6A"/>
    <w:rsid w:val="001C1263"/>
    <w:rsid w:val="001C1417"/>
    <w:rsid w:val="001C72B3"/>
    <w:rsid w:val="001D5790"/>
    <w:rsid w:val="001E390B"/>
    <w:rsid w:val="001F42FB"/>
    <w:rsid w:val="001F719A"/>
    <w:rsid w:val="002031B3"/>
    <w:rsid w:val="00215931"/>
    <w:rsid w:val="00224C91"/>
    <w:rsid w:val="00227BDB"/>
    <w:rsid w:val="00234CB1"/>
    <w:rsid w:val="002352F8"/>
    <w:rsid w:val="002510A5"/>
    <w:rsid w:val="00254A0A"/>
    <w:rsid w:val="00266046"/>
    <w:rsid w:val="002846DB"/>
    <w:rsid w:val="00284CCD"/>
    <w:rsid w:val="002C6637"/>
    <w:rsid w:val="002D2FC3"/>
    <w:rsid w:val="002E0135"/>
    <w:rsid w:val="002E37A5"/>
    <w:rsid w:val="00310F03"/>
    <w:rsid w:val="003247D2"/>
    <w:rsid w:val="003445C1"/>
    <w:rsid w:val="00355B61"/>
    <w:rsid w:val="00362686"/>
    <w:rsid w:val="00362DA9"/>
    <w:rsid w:val="00371510"/>
    <w:rsid w:val="00396DFD"/>
    <w:rsid w:val="003A4BC1"/>
    <w:rsid w:val="003A7059"/>
    <w:rsid w:val="003B7A36"/>
    <w:rsid w:val="003C17AB"/>
    <w:rsid w:val="003C7823"/>
    <w:rsid w:val="003E1DCC"/>
    <w:rsid w:val="003F11A1"/>
    <w:rsid w:val="003F6A59"/>
    <w:rsid w:val="004065C8"/>
    <w:rsid w:val="004109FA"/>
    <w:rsid w:val="00411B4B"/>
    <w:rsid w:val="00415BEE"/>
    <w:rsid w:val="004254E9"/>
    <w:rsid w:val="00427F85"/>
    <w:rsid w:val="00436F42"/>
    <w:rsid w:val="004378B4"/>
    <w:rsid w:val="004425DB"/>
    <w:rsid w:val="00451314"/>
    <w:rsid w:val="00452E9D"/>
    <w:rsid w:val="004534C7"/>
    <w:rsid w:val="004671AA"/>
    <w:rsid w:val="00471DF8"/>
    <w:rsid w:val="004751F4"/>
    <w:rsid w:val="004753F7"/>
    <w:rsid w:val="00480FB1"/>
    <w:rsid w:val="00483928"/>
    <w:rsid w:val="004C331F"/>
    <w:rsid w:val="004C5EC8"/>
    <w:rsid w:val="004D6103"/>
    <w:rsid w:val="004E3BCE"/>
    <w:rsid w:val="004E70AD"/>
    <w:rsid w:val="004F0E97"/>
    <w:rsid w:val="004F17E2"/>
    <w:rsid w:val="00501DD1"/>
    <w:rsid w:val="00515C21"/>
    <w:rsid w:val="00530BD7"/>
    <w:rsid w:val="005366B7"/>
    <w:rsid w:val="00545CD2"/>
    <w:rsid w:val="005469FD"/>
    <w:rsid w:val="005476F3"/>
    <w:rsid w:val="00572527"/>
    <w:rsid w:val="00573E40"/>
    <w:rsid w:val="00576348"/>
    <w:rsid w:val="005A0B2E"/>
    <w:rsid w:val="005A0CDD"/>
    <w:rsid w:val="005A23D2"/>
    <w:rsid w:val="005A36CB"/>
    <w:rsid w:val="005B170B"/>
    <w:rsid w:val="005B47F3"/>
    <w:rsid w:val="005B49B8"/>
    <w:rsid w:val="005C0741"/>
    <w:rsid w:val="005C5EF4"/>
    <w:rsid w:val="005E2E0B"/>
    <w:rsid w:val="005E67AD"/>
    <w:rsid w:val="005E7A7D"/>
    <w:rsid w:val="00602457"/>
    <w:rsid w:val="00644FC3"/>
    <w:rsid w:val="00646BD1"/>
    <w:rsid w:val="006561C2"/>
    <w:rsid w:val="00671CB3"/>
    <w:rsid w:val="00674BAF"/>
    <w:rsid w:val="00682200"/>
    <w:rsid w:val="00692BF6"/>
    <w:rsid w:val="006A1351"/>
    <w:rsid w:val="006A1497"/>
    <w:rsid w:val="006A2548"/>
    <w:rsid w:val="006B0BD1"/>
    <w:rsid w:val="006B5404"/>
    <w:rsid w:val="006C3E82"/>
    <w:rsid w:val="006D20A5"/>
    <w:rsid w:val="006D37BF"/>
    <w:rsid w:val="00702E22"/>
    <w:rsid w:val="0072020E"/>
    <w:rsid w:val="00754902"/>
    <w:rsid w:val="00786071"/>
    <w:rsid w:val="007A3ECB"/>
    <w:rsid w:val="007D7BB3"/>
    <w:rsid w:val="007E31E9"/>
    <w:rsid w:val="007F05E3"/>
    <w:rsid w:val="0082083B"/>
    <w:rsid w:val="00824AB9"/>
    <w:rsid w:val="00836B35"/>
    <w:rsid w:val="00843BDE"/>
    <w:rsid w:val="00866344"/>
    <w:rsid w:val="0087588C"/>
    <w:rsid w:val="0089705C"/>
    <w:rsid w:val="008A6D43"/>
    <w:rsid w:val="008B491E"/>
    <w:rsid w:val="008C1A28"/>
    <w:rsid w:val="008C2E98"/>
    <w:rsid w:val="008E49BD"/>
    <w:rsid w:val="008E53E9"/>
    <w:rsid w:val="008E5771"/>
    <w:rsid w:val="008F4ACF"/>
    <w:rsid w:val="00924166"/>
    <w:rsid w:val="00925035"/>
    <w:rsid w:val="00940B9B"/>
    <w:rsid w:val="00953573"/>
    <w:rsid w:val="0095676E"/>
    <w:rsid w:val="00956983"/>
    <w:rsid w:val="00963CF0"/>
    <w:rsid w:val="00964BB1"/>
    <w:rsid w:val="009775D9"/>
    <w:rsid w:val="00997175"/>
    <w:rsid w:val="009A1847"/>
    <w:rsid w:val="009B062A"/>
    <w:rsid w:val="009E7C6F"/>
    <w:rsid w:val="009F1793"/>
    <w:rsid w:val="009F2D23"/>
    <w:rsid w:val="00A01D69"/>
    <w:rsid w:val="00A02335"/>
    <w:rsid w:val="00A206E2"/>
    <w:rsid w:val="00A46C9A"/>
    <w:rsid w:val="00A619F3"/>
    <w:rsid w:val="00A62A73"/>
    <w:rsid w:val="00A87FF6"/>
    <w:rsid w:val="00AA0A3B"/>
    <w:rsid w:val="00AA2763"/>
    <w:rsid w:val="00AA33B6"/>
    <w:rsid w:val="00AB50CA"/>
    <w:rsid w:val="00AB6D64"/>
    <w:rsid w:val="00AC53CE"/>
    <w:rsid w:val="00AD2193"/>
    <w:rsid w:val="00AF19F4"/>
    <w:rsid w:val="00AF2AC7"/>
    <w:rsid w:val="00AF74CE"/>
    <w:rsid w:val="00B208DB"/>
    <w:rsid w:val="00B23F69"/>
    <w:rsid w:val="00B60619"/>
    <w:rsid w:val="00B66A70"/>
    <w:rsid w:val="00B67366"/>
    <w:rsid w:val="00B732B7"/>
    <w:rsid w:val="00B80EE1"/>
    <w:rsid w:val="00B84135"/>
    <w:rsid w:val="00C04D34"/>
    <w:rsid w:val="00C05DF8"/>
    <w:rsid w:val="00C06864"/>
    <w:rsid w:val="00C10F54"/>
    <w:rsid w:val="00C21D1E"/>
    <w:rsid w:val="00C23D8D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87FA8"/>
    <w:rsid w:val="00C94C0D"/>
    <w:rsid w:val="00CA1FEB"/>
    <w:rsid w:val="00CA7F36"/>
    <w:rsid w:val="00CD4F85"/>
    <w:rsid w:val="00CD6F02"/>
    <w:rsid w:val="00CE246D"/>
    <w:rsid w:val="00CF07A0"/>
    <w:rsid w:val="00CF3E03"/>
    <w:rsid w:val="00D0082A"/>
    <w:rsid w:val="00D20F27"/>
    <w:rsid w:val="00D21455"/>
    <w:rsid w:val="00D47634"/>
    <w:rsid w:val="00D62845"/>
    <w:rsid w:val="00D62B9E"/>
    <w:rsid w:val="00D709B3"/>
    <w:rsid w:val="00D74CD2"/>
    <w:rsid w:val="00D77753"/>
    <w:rsid w:val="00DA2ED6"/>
    <w:rsid w:val="00DB1D55"/>
    <w:rsid w:val="00DB76B8"/>
    <w:rsid w:val="00DC2EA1"/>
    <w:rsid w:val="00DC536D"/>
    <w:rsid w:val="00DD6AAF"/>
    <w:rsid w:val="00DE3F5C"/>
    <w:rsid w:val="00DF1D20"/>
    <w:rsid w:val="00E21324"/>
    <w:rsid w:val="00E246B9"/>
    <w:rsid w:val="00E31FEA"/>
    <w:rsid w:val="00E45169"/>
    <w:rsid w:val="00E47787"/>
    <w:rsid w:val="00E51C30"/>
    <w:rsid w:val="00E562BE"/>
    <w:rsid w:val="00E64180"/>
    <w:rsid w:val="00E7235D"/>
    <w:rsid w:val="00E74AEE"/>
    <w:rsid w:val="00E868E5"/>
    <w:rsid w:val="00E9237A"/>
    <w:rsid w:val="00E939FA"/>
    <w:rsid w:val="00EA5765"/>
    <w:rsid w:val="00EB54CA"/>
    <w:rsid w:val="00EC2532"/>
    <w:rsid w:val="00ED7812"/>
    <w:rsid w:val="00EF3B86"/>
    <w:rsid w:val="00F049E5"/>
    <w:rsid w:val="00F317E9"/>
    <w:rsid w:val="00F34554"/>
    <w:rsid w:val="00F35B68"/>
    <w:rsid w:val="00F45F77"/>
    <w:rsid w:val="00F5167F"/>
    <w:rsid w:val="00F52258"/>
    <w:rsid w:val="00F8570A"/>
    <w:rsid w:val="00F91C7B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7A5F50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2B9E"/>
    <w:pPr>
      <w:ind w:left="720"/>
      <w:contextualSpacing/>
    </w:pPr>
  </w:style>
  <w:style w:type="table" w:customStyle="1" w:styleId="TableGrid">
    <w:name w:val="TableGrid"/>
    <w:rsid w:val="00D62B9E"/>
    <w:rPr>
      <w:rFonts w:asciiTheme="minorHAnsi" w:hAnsiTheme="minorHAns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A0CD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sr-Latn-BA"/>
    </w:rPr>
  </w:style>
  <w:style w:type="paragraph" w:styleId="Revision">
    <w:name w:val="Revision"/>
    <w:hidden/>
    <w:uiPriority w:val="99"/>
    <w:semiHidden/>
    <w:rsid w:val="005A0CD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EAA75-954B-4E7E-BEE8-FA37FF3BB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2466</Words>
  <Characters>14059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16493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Berina Ljuca</cp:lastModifiedBy>
  <cp:revision>2</cp:revision>
  <cp:lastPrinted>2023-02-09T08:16:00Z</cp:lastPrinted>
  <dcterms:created xsi:type="dcterms:W3CDTF">2024-12-09T10:00:00Z</dcterms:created>
  <dcterms:modified xsi:type="dcterms:W3CDTF">2024-12-09T10:00:00Z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lassificationContentMarkingHeaderShapeIds">
    <vt:lpwstr>3,4,5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C2-Internal</vt:lpwstr>
  </property>
  <property fmtid="{D5CDD505-2E9C-101B-9397-08002B2CF9AE}" pid="6" name="MSIP_Label_e67a70be-9428-4198-8dbd-5dd218ff11f4_Enabled">
    <vt:lpwstr>true</vt:lpwstr>
  </property>
  <property fmtid="{D5CDD505-2E9C-101B-9397-08002B2CF9AE}" pid="7" name="MSIP_Label_e67a70be-9428-4198-8dbd-5dd218ff11f4_SetDate">
    <vt:lpwstr>2024-06-20T13:41:18Z</vt:lpwstr>
  </property>
  <property fmtid="{D5CDD505-2E9C-101B-9397-08002B2CF9AE}" pid="8" name="MSIP_Label_e67a70be-9428-4198-8dbd-5dd218ff11f4_Method">
    <vt:lpwstr>Standard</vt:lpwstr>
  </property>
  <property fmtid="{D5CDD505-2E9C-101B-9397-08002B2CF9AE}" pid="9" name="MSIP_Label_e67a70be-9428-4198-8dbd-5dd218ff11f4_Name">
    <vt:lpwstr>L002S001</vt:lpwstr>
  </property>
  <property fmtid="{D5CDD505-2E9C-101B-9397-08002B2CF9AE}" pid="10" name="MSIP_Label_e67a70be-9428-4198-8dbd-5dd218ff11f4_SiteId">
    <vt:lpwstr>2c0d789f-2311-4d29-83c5-395a89052a25</vt:lpwstr>
  </property>
  <property fmtid="{D5CDD505-2E9C-101B-9397-08002B2CF9AE}" pid="11" name="MSIP_Label_e67a70be-9428-4198-8dbd-5dd218ff11f4_ActionId">
    <vt:lpwstr>bb169d40-ec1d-418c-85e9-1020c4b315cd</vt:lpwstr>
  </property>
  <property fmtid="{D5CDD505-2E9C-101B-9397-08002B2CF9AE}" pid="12" name="MSIP_Label_e67a70be-9428-4198-8dbd-5dd218ff11f4_ContentBits">
    <vt:lpwstr>1</vt:lpwstr>
  </property>
</Properties>
</file>