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6C2A7" w14:textId="2B0BA94A" w:rsidR="008B410B" w:rsidRPr="005A23B8" w:rsidRDefault="008B410B" w:rsidP="005E1060">
      <w:pPr>
        <w:rPr>
          <w:szCs w:val="22"/>
          <w:lang w:val="sr-Latn-ME"/>
        </w:rPr>
      </w:pPr>
    </w:p>
    <w:p w14:paraId="511678BD" w14:textId="3DCD991F" w:rsidR="008B410B" w:rsidRPr="005A23B8" w:rsidRDefault="008B410B" w:rsidP="00FA19A7">
      <w:pPr>
        <w:jc w:val="center"/>
        <w:rPr>
          <w:b/>
          <w:bCs/>
          <w:iCs/>
          <w:szCs w:val="22"/>
          <w:u w:val="single"/>
          <w:lang w:val="sr-Latn-ME"/>
        </w:rPr>
      </w:pPr>
      <w:r w:rsidRPr="005A23B8">
        <w:rPr>
          <w:b/>
          <w:bCs/>
          <w:iCs/>
          <w:szCs w:val="22"/>
          <w:u w:val="single"/>
          <w:lang w:val="sr-Latn-ME"/>
        </w:rPr>
        <w:t>UPUTSTVO ZA L</w:t>
      </w:r>
      <w:r w:rsidR="00697015" w:rsidRPr="005A23B8">
        <w:rPr>
          <w:b/>
          <w:bCs/>
          <w:iCs/>
          <w:szCs w:val="22"/>
          <w:u w:val="single"/>
          <w:lang w:val="sr-Latn-ME"/>
        </w:rPr>
        <w:t>IJ</w:t>
      </w:r>
      <w:r w:rsidRPr="005A23B8">
        <w:rPr>
          <w:b/>
          <w:bCs/>
          <w:iCs/>
          <w:szCs w:val="22"/>
          <w:u w:val="single"/>
          <w:lang w:val="sr-Latn-ME"/>
        </w:rPr>
        <w:t>EK</w:t>
      </w:r>
    </w:p>
    <w:p w14:paraId="6622DAD3" w14:textId="77777777" w:rsidR="008B410B" w:rsidRPr="005A23B8" w:rsidRDefault="008B410B" w:rsidP="00FA19A7">
      <w:pPr>
        <w:jc w:val="center"/>
        <w:rPr>
          <w:szCs w:val="22"/>
          <w:lang w:val="sr-Latn-ME"/>
        </w:rPr>
      </w:pPr>
    </w:p>
    <w:p w14:paraId="4AB46E86" w14:textId="5905CA96" w:rsidR="008B410B" w:rsidRPr="005A23B8" w:rsidRDefault="003276A8" w:rsidP="002B5E51">
      <w:pPr>
        <w:jc w:val="center"/>
        <w:rPr>
          <w:b/>
          <w:bCs/>
          <w:szCs w:val="22"/>
          <w:lang w:val="sr-Latn-ME"/>
        </w:rPr>
      </w:pPr>
      <w:proofErr w:type="spellStart"/>
      <w:r w:rsidRPr="005A23B8">
        <w:rPr>
          <w:b/>
          <w:szCs w:val="22"/>
          <w:lang w:val="sr-Latn-ME"/>
        </w:rPr>
        <w:t>Venosmin</w:t>
      </w:r>
      <w:proofErr w:type="spellEnd"/>
      <w:r w:rsidR="00980B56" w:rsidRPr="005A23B8">
        <w:rPr>
          <w:b/>
          <w:bCs/>
          <w:szCs w:val="22"/>
          <w:lang w:val="sr-Latn-ME"/>
        </w:rPr>
        <w:t xml:space="preserve">, </w:t>
      </w:r>
      <w:r w:rsidRPr="005A23B8">
        <w:rPr>
          <w:b/>
          <w:bCs/>
          <w:szCs w:val="22"/>
          <w:lang w:val="sr-Latn-ME"/>
        </w:rPr>
        <w:t>1000</w:t>
      </w:r>
      <w:r w:rsidR="008B410B" w:rsidRPr="005A23B8">
        <w:rPr>
          <w:b/>
          <w:bCs/>
          <w:szCs w:val="22"/>
          <w:lang w:val="sr-Latn-ME"/>
        </w:rPr>
        <w:t xml:space="preserve"> mg, tablet</w:t>
      </w:r>
      <w:r w:rsidR="008946DC" w:rsidRPr="005A23B8">
        <w:rPr>
          <w:b/>
          <w:bCs/>
          <w:szCs w:val="22"/>
          <w:lang w:val="sr-Latn-ME"/>
        </w:rPr>
        <w:t>a</w:t>
      </w:r>
    </w:p>
    <w:p w14:paraId="0700EF2A" w14:textId="5E0D83A0" w:rsidR="008B410B" w:rsidRPr="005A23B8" w:rsidRDefault="003B206E" w:rsidP="002B5E51">
      <w:pPr>
        <w:jc w:val="center"/>
        <w:rPr>
          <w:szCs w:val="22"/>
          <w:lang w:val="sr-Latn-ME"/>
        </w:rPr>
      </w:pPr>
      <w:proofErr w:type="spellStart"/>
      <w:r w:rsidRPr="005A23B8">
        <w:rPr>
          <w:szCs w:val="22"/>
          <w:lang w:val="sr-Latn-ME"/>
        </w:rPr>
        <w:t>d</w:t>
      </w:r>
      <w:r w:rsidR="003276A8" w:rsidRPr="005A23B8">
        <w:rPr>
          <w:szCs w:val="22"/>
          <w:lang w:val="sr-Latn-ME"/>
        </w:rPr>
        <w:t>iosmin</w:t>
      </w:r>
      <w:proofErr w:type="spellEnd"/>
      <w:r w:rsidRPr="005A23B8">
        <w:rPr>
          <w:szCs w:val="22"/>
          <w:lang w:val="sr-Latn-ME"/>
        </w:rPr>
        <w:t xml:space="preserve">, </w:t>
      </w:r>
      <w:proofErr w:type="spellStart"/>
      <w:r w:rsidR="003276A8" w:rsidRPr="005A23B8">
        <w:rPr>
          <w:szCs w:val="22"/>
          <w:lang w:val="sr-Latn-ME"/>
        </w:rPr>
        <w:t>hesperidin</w:t>
      </w:r>
      <w:proofErr w:type="spellEnd"/>
    </w:p>
    <w:p w14:paraId="49E3C1A0" w14:textId="6DD254A3" w:rsidR="008B410B" w:rsidRPr="005A23B8" w:rsidRDefault="008B410B" w:rsidP="008D1D57">
      <w:pPr>
        <w:rPr>
          <w:b/>
          <w:szCs w:val="22"/>
          <w:lang w:val="sr-Latn-ME"/>
        </w:rPr>
      </w:pPr>
    </w:p>
    <w:p w14:paraId="4187E6C6" w14:textId="34E2BBB2" w:rsidR="008B410B" w:rsidRPr="005A23B8" w:rsidRDefault="008B410B" w:rsidP="008D1D57">
      <w:pPr>
        <w:rPr>
          <w:b/>
          <w:bCs/>
          <w:szCs w:val="22"/>
          <w:u w:val="single"/>
          <w:lang w:val="sr-Latn-ME"/>
        </w:rPr>
      </w:pPr>
    </w:p>
    <w:p w14:paraId="79476158" w14:textId="77777777" w:rsidR="008946DC" w:rsidRPr="005A23B8" w:rsidRDefault="008946DC" w:rsidP="008D1D57">
      <w:pPr>
        <w:rPr>
          <w:b/>
          <w:bCs/>
          <w:szCs w:val="22"/>
          <w:u w:val="single"/>
          <w:lang w:val="sr-Latn-ME"/>
        </w:rPr>
      </w:pPr>
    </w:p>
    <w:p w14:paraId="60040E65" w14:textId="4E39C0D2" w:rsidR="000B61BF" w:rsidRPr="005A23B8" w:rsidRDefault="000B61BF" w:rsidP="002B5E51">
      <w:pPr>
        <w:widowControl w:val="0"/>
        <w:tabs>
          <w:tab w:val="clear" w:pos="284"/>
        </w:tabs>
        <w:autoSpaceDE w:val="0"/>
        <w:autoSpaceDN w:val="0"/>
        <w:rPr>
          <w:b/>
          <w:bCs/>
          <w:szCs w:val="22"/>
          <w:lang w:val="sr-Latn-ME"/>
        </w:rPr>
      </w:pPr>
      <w:r w:rsidRPr="005A23B8">
        <w:rPr>
          <w:b/>
          <w:bCs/>
          <w:szCs w:val="22"/>
          <w:lang w:val="sr-Latn-ME"/>
        </w:rPr>
        <w:t>Pažljivo pročitajte ovo uputstvo, prije nego što počnete da koristite ovaj lijek,</w:t>
      </w:r>
      <w:r w:rsidRPr="005A23B8">
        <w:rPr>
          <w:szCs w:val="22"/>
          <w:lang w:val="sr-Latn-ME"/>
        </w:rPr>
        <w:t xml:space="preserve"> </w:t>
      </w:r>
      <w:r w:rsidRPr="005A23B8">
        <w:rPr>
          <w:b/>
          <w:bCs/>
          <w:szCs w:val="22"/>
          <w:lang w:val="sr-Latn-ME"/>
        </w:rPr>
        <w:t xml:space="preserve">jer sadrži </w:t>
      </w:r>
      <w:r w:rsidR="00FA19A7" w:rsidRPr="005A23B8">
        <w:rPr>
          <w:b/>
          <w:bCs/>
          <w:szCs w:val="22"/>
          <w:lang w:val="sr-Latn-ME"/>
        </w:rPr>
        <w:t xml:space="preserve"> </w:t>
      </w:r>
      <w:r w:rsidRPr="005A23B8">
        <w:rPr>
          <w:b/>
          <w:bCs/>
          <w:szCs w:val="22"/>
          <w:lang w:val="sr-Latn-ME"/>
        </w:rPr>
        <w:t>informacije koje su važne za Vas</w:t>
      </w:r>
    </w:p>
    <w:p w14:paraId="4F47E62A" w14:textId="77777777" w:rsidR="00FA19A7" w:rsidRPr="005A23B8" w:rsidRDefault="00FA19A7" w:rsidP="002B5E51">
      <w:pPr>
        <w:widowControl w:val="0"/>
        <w:tabs>
          <w:tab w:val="clear" w:pos="284"/>
        </w:tabs>
        <w:autoSpaceDE w:val="0"/>
        <w:autoSpaceDN w:val="0"/>
        <w:rPr>
          <w:b/>
          <w:bCs/>
          <w:szCs w:val="22"/>
          <w:lang w:val="sr-Latn-ME"/>
        </w:rPr>
      </w:pPr>
    </w:p>
    <w:p w14:paraId="16A92065" w14:textId="77777777" w:rsidR="000B61BF" w:rsidRPr="005A23B8" w:rsidRDefault="000B61BF" w:rsidP="002B5E51">
      <w:pPr>
        <w:tabs>
          <w:tab w:val="clear" w:pos="284"/>
        </w:tabs>
        <w:rPr>
          <w:szCs w:val="22"/>
          <w:lang w:val="sr-Latn-ME"/>
        </w:rPr>
      </w:pPr>
      <w:r w:rsidRPr="005A23B8">
        <w:rPr>
          <w:szCs w:val="22"/>
          <w:lang w:val="sr-Latn-ME"/>
        </w:rPr>
        <w:t xml:space="preserve">Uvijek koristite ovaj lijek onako kako je opisano u ovom uputstvu, ili kao što su Vam rekli ljekar ili farmaceut. </w:t>
      </w:r>
    </w:p>
    <w:p w14:paraId="714C8526" w14:textId="77777777" w:rsidR="000B61BF" w:rsidRPr="005A23B8" w:rsidRDefault="000B61BF" w:rsidP="002B5E51">
      <w:pPr>
        <w:widowControl w:val="0"/>
        <w:numPr>
          <w:ilvl w:val="0"/>
          <w:numId w:val="8"/>
        </w:numPr>
        <w:tabs>
          <w:tab w:val="clear" w:pos="284"/>
        </w:tabs>
        <w:autoSpaceDE w:val="0"/>
        <w:autoSpaceDN w:val="0"/>
        <w:rPr>
          <w:szCs w:val="22"/>
          <w:lang w:val="sr-Latn-ME"/>
        </w:rPr>
      </w:pPr>
      <w:r w:rsidRPr="005A23B8">
        <w:rPr>
          <w:szCs w:val="22"/>
          <w:lang w:val="sr-Latn-ME"/>
        </w:rPr>
        <w:t>Uputstvo sačuvajte. Može biti potrebno da ga ponovo pročitate.</w:t>
      </w:r>
    </w:p>
    <w:p w14:paraId="1F9D076E" w14:textId="77777777" w:rsidR="000B61BF" w:rsidRPr="005A23B8" w:rsidRDefault="000B61BF" w:rsidP="002B5E51">
      <w:pPr>
        <w:widowControl w:val="0"/>
        <w:numPr>
          <w:ilvl w:val="0"/>
          <w:numId w:val="8"/>
        </w:numPr>
        <w:tabs>
          <w:tab w:val="clear" w:pos="284"/>
        </w:tabs>
        <w:autoSpaceDE w:val="0"/>
        <w:autoSpaceDN w:val="0"/>
        <w:rPr>
          <w:szCs w:val="22"/>
          <w:lang w:val="sr-Latn-ME"/>
        </w:rPr>
      </w:pPr>
      <w:r w:rsidRPr="005A23B8">
        <w:rPr>
          <w:szCs w:val="22"/>
          <w:lang w:val="sr-Latn-ME"/>
        </w:rPr>
        <w:t xml:space="preserve">Ako imate dodatnih pitanja, obratite se svom ljekaru ili farmaceutu </w:t>
      </w:r>
      <w:r w:rsidRPr="005A23B8">
        <w:rPr>
          <w:noProof/>
          <w:szCs w:val="22"/>
          <w:lang w:val="sr-Latn-ME"/>
        </w:rPr>
        <w:t>ili medicinskoj sestri</w:t>
      </w:r>
      <w:r w:rsidRPr="005A23B8">
        <w:rPr>
          <w:szCs w:val="22"/>
          <w:lang w:val="sr-Latn-ME"/>
        </w:rPr>
        <w:t>.</w:t>
      </w:r>
    </w:p>
    <w:p w14:paraId="6632CDEB" w14:textId="77777777" w:rsidR="000B61BF" w:rsidRPr="005A23B8" w:rsidRDefault="000B61BF" w:rsidP="002B5E51">
      <w:pPr>
        <w:widowControl w:val="0"/>
        <w:numPr>
          <w:ilvl w:val="0"/>
          <w:numId w:val="8"/>
        </w:numPr>
        <w:tabs>
          <w:tab w:val="clear" w:pos="284"/>
        </w:tabs>
        <w:autoSpaceDE w:val="0"/>
        <w:autoSpaceDN w:val="0"/>
        <w:ind w:left="567" w:hanging="567"/>
        <w:rPr>
          <w:szCs w:val="22"/>
          <w:lang w:val="sr-Latn-ME"/>
        </w:rPr>
      </w:pPr>
      <w:r w:rsidRPr="005A23B8">
        <w:rPr>
          <w:spacing w:val="-5"/>
          <w:szCs w:val="22"/>
          <w:lang w:val="sr-Latn-ME"/>
        </w:rPr>
        <w:t>Ako Vam se javi bilo koje neželjeno dejstvo recite to svom ljekaru, farmaceutu ili medicinskoj sestri. Ovo uključuje i bilo koja neželjena dejstva koja nijesu navedena u ovom uputstvu</w:t>
      </w:r>
      <w:r w:rsidRPr="005A23B8">
        <w:rPr>
          <w:spacing w:val="-4"/>
          <w:szCs w:val="22"/>
          <w:lang w:val="sr-Latn-ME"/>
        </w:rPr>
        <w:t>. Pogledajte dio 4</w:t>
      </w:r>
    </w:p>
    <w:p w14:paraId="46128ABC" w14:textId="05E195C5" w:rsidR="000B61BF" w:rsidRPr="005A23B8" w:rsidRDefault="000B61BF" w:rsidP="002B5E51">
      <w:pPr>
        <w:widowControl w:val="0"/>
        <w:numPr>
          <w:ilvl w:val="0"/>
          <w:numId w:val="8"/>
        </w:numPr>
        <w:tabs>
          <w:tab w:val="clear" w:pos="284"/>
        </w:tabs>
        <w:autoSpaceDE w:val="0"/>
        <w:autoSpaceDN w:val="0"/>
        <w:ind w:left="600" w:hanging="600"/>
        <w:rPr>
          <w:szCs w:val="22"/>
          <w:lang w:val="sr-Latn-ME"/>
        </w:rPr>
      </w:pPr>
      <w:r w:rsidRPr="005A23B8">
        <w:rPr>
          <w:szCs w:val="22"/>
          <w:lang w:val="sr-Latn-ME"/>
        </w:rPr>
        <w:t>Ukoliko se Vaši simptomi pogoršaju ili Vam ne bude bolje poslije 7 dana, morate se obratiti svom ljekaru.</w:t>
      </w:r>
    </w:p>
    <w:p w14:paraId="3A3B4AAF" w14:textId="2B0A309F" w:rsidR="00FA19A7" w:rsidRPr="005A23B8" w:rsidRDefault="00FA19A7" w:rsidP="002B5E51">
      <w:pPr>
        <w:widowControl w:val="0"/>
        <w:tabs>
          <w:tab w:val="clear" w:pos="284"/>
        </w:tabs>
        <w:autoSpaceDE w:val="0"/>
        <w:autoSpaceDN w:val="0"/>
        <w:rPr>
          <w:szCs w:val="22"/>
          <w:lang w:val="sr-Latn-ME"/>
        </w:rPr>
      </w:pPr>
    </w:p>
    <w:p w14:paraId="40F7FC8F" w14:textId="77777777" w:rsidR="00FA19A7" w:rsidRPr="005A23B8" w:rsidRDefault="00FA19A7" w:rsidP="002B5E51">
      <w:pPr>
        <w:widowControl w:val="0"/>
        <w:tabs>
          <w:tab w:val="clear" w:pos="284"/>
        </w:tabs>
        <w:autoSpaceDE w:val="0"/>
        <w:autoSpaceDN w:val="0"/>
        <w:rPr>
          <w:szCs w:val="22"/>
          <w:lang w:val="sr-Latn-ME"/>
        </w:rPr>
      </w:pPr>
    </w:p>
    <w:p w14:paraId="272F2B5D" w14:textId="15339B62" w:rsidR="008B410B" w:rsidRPr="005A23B8" w:rsidRDefault="008B410B" w:rsidP="00FA19A7">
      <w:pPr>
        <w:widowControl w:val="0"/>
        <w:autoSpaceDE w:val="0"/>
        <w:autoSpaceDN w:val="0"/>
        <w:rPr>
          <w:szCs w:val="22"/>
          <w:lang w:val="sr-Latn-ME"/>
        </w:rPr>
      </w:pPr>
    </w:p>
    <w:p w14:paraId="5C7BF2FC" w14:textId="77777777" w:rsidR="000B61BF" w:rsidRPr="005A23B8" w:rsidRDefault="000B61BF" w:rsidP="002B5E51">
      <w:pPr>
        <w:widowControl w:val="0"/>
        <w:tabs>
          <w:tab w:val="clear" w:pos="284"/>
        </w:tabs>
        <w:autoSpaceDE w:val="0"/>
        <w:autoSpaceDN w:val="0"/>
        <w:rPr>
          <w:b/>
          <w:bCs/>
          <w:szCs w:val="22"/>
          <w:lang w:val="sr-Latn-ME"/>
        </w:rPr>
      </w:pPr>
      <w:r w:rsidRPr="005A23B8">
        <w:rPr>
          <w:b/>
          <w:bCs/>
          <w:szCs w:val="22"/>
          <w:lang w:val="sr-Latn-ME"/>
        </w:rPr>
        <w:t>U ovom uputstvu pročitaćete:</w:t>
      </w:r>
    </w:p>
    <w:p w14:paraId="1A2584FE" w14:textId="1C26709A" w:rsidR="000B61BF" w:rsidRPr="005A23B8" w:rsidRDefault="000B61BF" w:rsidP="002B5E51">
      <w:pPr>
        <w:widowControl w:val="0"/>
        <w:numPr>
          <w:ilvl w:val="0"/>
          <w:numId w:val="2"/>
        </w:numPr>
        <w:tabs>
          <w:tab w:val="clear" w:pos="284"/>
          <w:tab w:val="clear" w:pos="360"/>
          <w:tab w:val="left" w:pos="569"/>
          <w:tab w:val="left" w:pos="600"/>
        </w:tabs>
        <w:autoSpaceDE w:val="0"/>
        <w:autoSpaceDN w:val="0"/>
        <w:rPr>
          <w:szCs w:val="22"/>
          <w:lang w:val="sr-Latn-ME"/>
        </w:rPr>
      </w:pPr>
      <w:r w:rsidRPr="005A23B8">
        <w:rPr>
          <w:szCs w:val="22"/>
          <w:lang w:val="sr-Latn-ME"/>
        </w:rPr>
        <w:t xml:space="preserve">Šta je lijek </w:t>
      </w:r>
      <w:proofErr w:type="spellStart"/>
      <w:r w:rsidRPr="005A23B8">
        <w:rPr>
          <w:szCs w:val="22"/>
          <w:lang w:val="sr-Latn-ME"/>
        </w:rPr>
        <w:t>Venosmin</w:t>
      </w:r>
      <w:proofErr w:type="spellEnd"/>
      <w:r w:rsidRPr="005A23B8">
        <w:rPr>
          <w:szCs w:val="22"/>
          <w:lang w:val="sr-Latn-ME"/>
        </w:rPr>
        <w:t xml:space="preserve"> i čemu je namijenjen</w:t>
      </w:r>
    </w:p>
    <w:p w14:paraId="2C6BB6C7" w14:textId="3D75C76A" w:rsidR="000B61BF" w:rsidRPr="005A23B8" w:rsidRDefault="000B61BF" w:rsidP="002B5E51">
      <w:pPr>
        <w:widowControl w:val="0"/>
        <w:numPr>
          <w:ilvl w:val="0"/>
          <w:numId w:val="2"/>
        </w:numPr>
        <w:tabs>
          <w:tab w:val="clear" w:pos="284"/>
          <w:tab w:val="clear" w:pos="360"/>
          <w:tab w:val="left" w:pos="569"/>
          <w:tab w:val="left" w:pos="600"/>
        </w:tabs>
        <w:autoSpaceDE w:val="0"/>
        <w:autoSpaceDN w:val="0"/>
        <w:rPr>
          <w:szCs w:val="22"/>
          <w:lang w:val="sr-Latn-ME"/>
        </w:rPr>
      </w:pPr>
      <w:r w:rsidRPr="005A23B8">
        <w:rPr>
          <w:szCs w:val="22"/>
          <w:lang w:val="sr-Latn-ME"/>
        </w:rPr>
        <w:t xml:space="preserve">Šta treba da znate prije nego što uzmete lijek </w:t>
      </w:r>
      <w:proofErr w:type="spellStart"/>
      <w:r w:rsidRPr="005A23B8">
        <w:rPr>
          <w:szCs w:val="22"/>
          <w:lang w:val="sr-Latn-ME"/>
        </w:rPr>
        <w:t>Venosmin</w:t>
      </w:r>
      <w:proofErr w:type="spellEnd"/>
    </w:p>
    <w:p w14:paraId="3B4FB41B" w14:textId="2E06C1DE" w:rsidR="000B61BF" w:rsidRPr="005A23B8" w:rsidRDefault="000B61BF" w:rsidP="002B5E51">
      <w:pPr>
        <w:widowControl w:val="0"/>
        <w:numPr>
          <w:ilvl w:val="0"/>
          <w:numId w:val="2"/>
        </w:numPr>
        <w:tabs>
          <w:tab w:val="clear" w:pos="284"/>
          <w:tab w:val="clear" w:pos="360"/>
          <w:tab w:val="left" w:pos="569"/>
          <w:tab w:val="left" w:pos="600"/>
        </w:tabs>
        <w:autoSpaceDE w:val="0"/>
        <w:autoSpaceDN w:val="0"/>
        <w:rPr>
          <w:szCs w:val="22"/>
          <w:lang w:val="sr-Latn-ME"/>
        </w:rPr>
      </w:pPr>
      <w:r w:rsidRPr="005A23B8">
        <w:rPr>
          <w:szCs w:val="22"/>
          <w:lang w:val="sr-Latn-ME"/>
        </w:rPr>
        <w:t xml:space="preserve">Kako se upotrebljava lijek </w:t>
      </w:r>
      <w:proofErr w:type="spellStart"/>
      <w:r w:rsidRPr="005A23B8">
        <w:rPr>
          <w:szCs w:val="22"/>
          <w:lang w:val="sr-Latn-ME"/>
        </w:rPr>
        <w:t>Venosmin</w:t>
      </w:r>
      <w:proofErr w:type="spellEnd"/>
    </w:p>
    <w:p w14:paraId="7BBD320B" w14:textId="77777777" w:rsidR="000B61BF" w:rsidRPr="005A23B8" w:rsidRDefault="000B61BF" w:rsidP="002B5E51">
      <w:pPr>
        <w:widowControl w:val="0"/>
        <w:numPr>
          <w:ilvl w:val="0"/>
          <w:numId w:val="2"/>
        </w:numPr>
        <w:tabs>
          <w:tab w:val="clear" w:pos="284"/>
          <w:tab w:val="clear" w:pos="360"/>
          <w:tab w:val="left" w:pos="569"/>
          <w:tab w:val="left" w:pos="600"/>
        </w:tabs>
        <w:autoSpaceDE w:val="0"/>
        <w:autoSpaceDN w:val="0"/>
        <w:rPr>
          <w:szCs w:val="22"/>
          <w:lang w:val="sr-Latn-ME"/>
        </w:rPr>
      </w:pPr>
      <w:r w:rsidRPr="005A23B8">
        <w:rPr>
          <w:szCs w:val="22"/>
          <w:lang w:val="sr-Latn-ME"/>
        </w:rPr>
        <w:t xml:space="preserve">Moguća neželjena dejstva </w:t>
      </w:r>
    </w:p>
    <w:p w14:paraId="2435BFB7" w14:textId="7E8D45BA" w:rsidR="000B61BF" w:rsidRPr="005A23B8" w:rsidRDefault="000B61BF" w:rsidP="002B5E51">
      <w:pPr>
        <w:widowControl w:val="0"/>
        <w:numPr>
          <w:ilvl w:val="0"/>
          <w:numId w:val="2"/>
        </w:numPr>
        <w:tabs>
          <w:tab w:val="clear" w:pos="284"/>
          <w:tab w:val="clear" w:pos="360"/>
          <w:tab w:val="left" w:pos="569"/>
          <w:tab w:val="left" w:pos="600"/>
        </w:tabs>
        <w:autoSpaceDE w:val="0"/>
        <w:autoSpaceDN w:val="0"/>
        <w:rPr>
          <w:szCs w:val="22"/>
          <w:lang w:val="sr-Latn-ME"/>
        </w:rPr>
      </w:pPr>
      <w:r w:rsidRPr="005A23B8">
        <w:rPr>
          <w:szCs w:val="22"/>
          <w:lang w:val="sr-Latn-ME"/>
        </w:rPr>
        <w:t xml:space="preserve">Kako čuvati lijek </w:t>
      </w:r>
      <w:proofErr w:type="spellStart"/>
      <w:r w:rsidRPr="005A23B8">
        <w:rPr>
          <w:szCs w:val="22"/>
          <w:lang w:val="sr-Latn-ME"/>
        </w:rPr>
        <w:t>Venosmin</w:t>
      </w:r>
      <w:proofErr w:type="spellEnd"/>
    </w:p>
    <w:p w14:paraId="3D08A2BA" w14:textId="77777777" w:rsidR="000B61BF" w:rsidRPr="005A23B8" w:rsidRDefault="000B61BF" w:rsidP="002B5E51">
      <w:pPr>
        <w:widowControl w:val="0"/>
        <w:numPr>
          <w:ilvl w:val="0"/>
          <w:numId w:val="2"/>
        </w:numPr>
        <w:tabs>
          <w:tab w:val="clear" w:pos="284"/>
          <w:tab w:val="clear" w:pos="360"/>
          <w:tab w:val="left" w:pos="569"/>
          <w:tab w:val="left" w:pos="600"/>
        </w:tabs>
        <w:autoSpaceDE w:val="0"/>
        <w:autoSpaceDN w:val="0"/>
        <w:rPr>
          <w:b/>
          <w:bCs/>
          <w:szCs w:val="22"/>
          <w:lang w:val="sr-Latn-ME"/>
        </w:rPr>
      </w:pPr>
      <w:r w:rsidRPr="005A23B8">
        <w:rPr>
          <w:szCs w:val="22"/>
          <w:lang w:val="sr-Latn-ME"/>
        </w:rPr>
        <w:t xml:space="preserve">Sadržaj pakovanja i dodatne informacije </w:t>
      </w:r>
    </w:p>
    <w:p w14:paraId="28661C1C" w14:textId="77777777" w:rsidR="008B410B" w:rsidRPr="005A23B8" w:rsidRDefault="008B410B" w:rsidP="008D1D57">
      <w:pPr>
        <w:widowControl w:val="0"/>
        <w:tabs>
          <w:tab w:val="clear" w:pos="284"/>
        </w:tabs>
        <w:autoSpaceDE w:val="0"/>
        <w:autoSpaceDN w:val="0"/>
        <w:rPr>
          <w:szCs w:val="22"/>
          <w:lang w:val="sr-Latn-ME"/>
        </w:rPr>
      </w:pPr>
    </w:p>
    <w:p w14:paraId="70511B9C" w14:textId="77777777" w:rsidR="008B410B" w:rsidRPr="005A23B8" w:rsidRDefault="008B410B" w:rsidP="008D1D57">
      <w:pPr>
        <w:rPr>
          <w:szCs w:val="22"/>
          <w:lang w:val="sr-Latn-ME"/>
        </w:rPr>
      </w:pPr>
      <w:r w:rsidRPr="005A23B8">
        <w:rPr>
          <w:szCs w:val="22"/>
          <w:lang w:val="sr-Latn-ME"/>
        </w:rPr>
        <w:br w:type="page"/>
      </w:r>
    </w:p>
    <w:p w14:paraId="6F857481" w14:textId="058B0FA7" w:rsidR="00FA19A7" w:rsidRPr="005A23B8" w:rsidRDefault="00296C76" w:rsidP="002B5E51">
      <w:pPr>
        <w:rPr>
          <w:szCs w:val="22"/>
          <w:lang w:val="sr-Latn-ME"/>
        </w:rPr>
      </w:pPr>
      <w:r w:rsidRPr="005A23B8">
        <w:rPr>
          <w:b/>
          <w:bCs/>
          <w:szCs w:val="22"/>
          <w:lang w:val="sr-Latn-ME"/>
        </w:rPr>
        <w:lastRenderedPageBreak/>
        <w:t xml:space="preserve">1. </w:t>
      </w:r>
      <w:r w:rsidRPr="005A23B8">
        <w:rPr>
          <w:b/>
          <w:bCs/>
          <w:szCs w:val="22"/>
          <w:lang w:val="sr-Latn-ME"/>
        </w:rPr>
        <w:tab/>
        <w:t xml:space="preserve">    ŠTA JE LIJEK VENOSMIN I ČEMU JE NAMIJENJEN</w:t>
      </w:r>
    </w:p>
    <w:p w14:paraId="2343E9E9" w14:textId="77777777" w:rsidR="00296C76" w:rsidRPr="005A23B8" w:rsidRDefault="00296C76" w:rsidP="002B5E51">
      <w:pPr>
        <w:pStyle w:val="NASLOV123"/>
        <w:spacing w:before="0" w:after="0"/>
        <w:jc w:val="both"/>
        <w:rPr>
          <w:b w:val="0"/>
          <w:lang w:val="sr-Latn-ME"/>
        </w:rPr>
      </w:pPr>
    </w:p>
    <w:p w14:paraId="6B6E8679" w14:textId="21B7CD19" w:rsidR="003276A8" w:rsidRPr="005A23B8" w:rsidRDefault="003276A8" w:rsidP="002B5E51">
      <w:pPr>
        <w:pStyle w:val="NASLOV123"/>
        <w:spacing w:before="0" w:after="0"/>
        <w:jc w:val="both"/>
        <w:rPr>
          <w:b w:val="0"/>
          <w:lang w:val="sr-Latn-ME"/>
        </w:rPr>
      </w:pPr>
      <w:r w:rsidRPr="005A23B8">
        <w:rPr>
          <w:b w:val="0"/>
          <w:lang w:val="sr-Latn-ME"/>
        </w:rPr>
        <w:t>L</w:t>
      </w:r>
      <w:r w:rsidR="00697015" w:rsidRPr="005A23B8">
        <w:rPr>
          <w:b w:val="0"/>
          <w:lang w:val="sr-Latn-ME"/>
        </w:rPr>
        <w:t>ij</w:t>
      </w:r>
      <w:r w:rsidRPr="005A23B8">
        <w:rPr>
          <w:b w:val="0"/>
          <w:lang w:val="sr-Latn-ME"/>
        </w:rPr>
        <w:t xml:space="preserve">ek </w:t>
      </w:r>
      <w:proofErr w:type="spellStart"/>
      <w:r w:rsidRPr="005A23B8">
        <w:rPr>
          <w:b w:val="0"/>
          <w:lang w:val="sr-Latn-ME"/>
        </w:rPr>
        <w:t>Venosmin</w:t>
      </w:r>
      <w:proofErr w:type="spellEnd"/>
      <w:r w:rsidRPr="005A23B8">
        <w:rPr>
          <w:b w:val="0"/>
          <w:lang w:val="sr-Latn-ME"/>
        </w:rPr>
        <w:t xml:space="preserve"> sadrži aktivne supstance koje d</w:t>
      </w:r>
      <w:r w:rsidR="00697015" w:rsidRPr="005A23B8">
        <w:rPr>
          <w:b w:val="0"/>
          <w:lang w:val="sr-Latn-ME"/>
        </w:rPr>
        <w:t>j</w:t>
      </w:r>
      <w:r w:rsidRPr="005A23B8">
        <w:rPr>
          <w:b w:val="0"/>
          <w:lang w:val="sr-Latn-ME"/>
        </w:rPr>
        <w:t xml:space="preserve">eluju na aktivnost vena </w:t>
      </w:r>
      <w:r w:rsidR="00677C17" w:rsidRPr="005A23B8">
        <w:rPr>
          <w:b w:val="0"/>
          <w:lang w:val="sr-Latn-ME"/>
        </w:rPr>
        <w:t>i štite vene. One povećavaju tonus vena i otpornost kapilara. L</w:t>
      </w:r>
      <w:r w:rsidR="00697015" w:rsidRPr="005A23B8">
        <w:rPr>
          <w:b w:val="0"/>
          <w:lang w:val="sr-Latn-ME"/>
        </w:rPr>
        <w:t>ij</w:t>
      </w:r>
      <w:r w:rsidR="00677C17" w:rsidRPr="005A23B8">
        <w:rPr>
          <w:b w:val="0"/>
          <w:lang w:val="sr-Latn-ME"/>
        </w:rPr>
        <w:t xml:space="preserve">ek </w:t>
      </w:r>
      <w:proofErr w:type="spellStart"/>
      <w:r w:rsidR="00677C17" w:rsidRPr="005A23B8">
        <w:rPr>
          <w:b w:val="0"/>
          <w:lang w:val="sr-Latn-ME"/>
        </w:rPr>
        <w:t>Venosmin</w:t>
      </w:r>
      <w:proofErr w:type="spellEnd"/>
      <w:r w:rsidR="00677C17" w:rsidRPr="005A23B8">
        <w:rPr>
          <w:b w:val="0"/>
          <w:lang w:val="sr-Latn-ME"/>
        </w:rPr>
        <w:t xml:space="preserve"> smanjuje pojavu otoka i ima </w:t>
      </w:r>
      <w:proofErr w:type="spellStart"/>
      <w:r w:rsidR="00677C17" w:rsidRPr="005A23B8">
        <w:rPr>
          <w:b w:val="0"/>
          <w:lang w:val="sr-Latn-ME"/>
        </w:rPr>
        <w:t>protivupalna</w:t>
      </w:r>
      <w:proofErr w:type="spellEnd"/>
      <w:r w:rsidR="00677C17" w:rsidRPr="005A23B8">
        <w:rPr>
          <w:b w:val="0"/>
          <w:lang w:val="sr-Latn-ME"/>
        </w:rPr>
        <w:t xml:space="preserve"> dejstva.</w:t>
      </w:r>
    </w:p>
    <w:p w14:paraId="51D7480E" w14:textId="77777777" w:rsidR="000061F2" w:rsidRPr="005A23B8" w:rsidRDefault="000061F2" w:rsidP="002B5E51">
      <w:pPr>
        <w:pStyle w:val="NASLOV123"/>
        <w:spacing w:before="0" w:after="0"/>
        <w:jc w:val="both"/>
        <w:rPr>
          <w:b w:val="0"/>
          <w:lang w:val="sr-Latn-ME"/>
        </w:rPr>
      </w:pPr>
    </w:p>
    <w:p w14:paraId="16A3DC58" w14:textId="1D14DF60" w:rsidR="00677C17" w:rsidRPr="005A23B8" w:rsidRDefault="00677C17" w:rsidP="002B5E51">
      <w:pPr>
        <w:pStyle w:val="NASLOV123"/>
        <w:spacing w:before="0" w:after="0"/>
        <w:jc w:val="both"/>
        <w:rPr>
          <w:b w:val="0"/>
          <w:lang w:val="sr-Latn-ME"/>
        </w:rPr>
      </w:pPr>
      <w:r w:rsidRPr="005A23B8">
        <w:rPr>
          <w:b w:val="0"/>
          <w:lang w:val="sr-Latn-ME"/>
        </w:rPr>
        <w:t>L</w:t>
      </w:r>
      <w:r w:rsidR="00697015" w:rsidRPr="005A23B8">
        <w:rPr>
          <w:b w:val="0"/>
          <w:lang w:val="sr-Latn-ME"/>
        </w:rPr>
        <w:t>ij</w:t>
      </w:r>
      <w:r w:rsidRPr="005A23B8">
        <w:rPr>
          <w:b w:val="0"/>
          <w:lang w:val="sr-Latn-ME"/>
        </w:rPr>
        <w:t xml:space="preserve">ek </w:t>
      </w:r>
      <w:proofErr w:type="spellStart"/>
      <w:r w:rsidRPr="005A23B8">
        <w:rPr>
          <w:b w:val="0"/>
          <w:lang w:val="sr-Latn-ME"/>
        </w:rPr>
        <w:t>Venosmin</w:t>
      </w:r>
      <w:proofErr w:type="spellEnd"/>
      <w:r w:rsidRPr="005A23B8">
        <w:rPr>
          <w:b w:val="0"/>
          <w:lang w:val="sr-Latn-ME"/>
        </w:rPr>
        <w:t xml:space="preserve"> je </w:t>
      </w:r>
      <w:proofErr w:type="spellStart"/>
      <w:r w:rsidRPr="005A23B8">
        <w:rPr>
          <w:b w:val="0"/>
          <w:lang w:val="sr-Latn-ME"/>
        </w:rPr>
        <w:t>indikovan</w:t>
      </w:r>
      <w:proofErr w:type="spellEnd"/>
      <w:r w:rsidRPr="005A23B8">
        <w:rPr>
          <w:b w:val="0"/>
          <w:lang w:val="sr-Latn-ME"/>
        </w:rPr>
        <w:t xml:space="preserve"> kod odraslih za:</w:t>
      </w:r>
    </w:p>
    <w:p w14:paraId="43DDDA4F" w14:textId="63703086" w:rsidR="00677C17" w:rsidRPr="005A23B8" w:rsidRDefault="00677C17" w:rsidP="002B5E51">
      <w:pPr>
        <w:pStyle w:val="NASLOV123"/>
        <w:numPr>
          <w:ilvl w:val="0"/>
          <w:numId w:val="3"/>
        </w:numPr>
        <w:spacing w:before="0" w:after="0"/>
        <w:ind w:left="714" w:hanging="357"/>
        <w:contextualSpacing/>
        <w:jc w:val="both"/>
        <w:rPr>
          <w:b w:val="0"/>
          <w:lang w:val="sr-Latn-ME"/>
        </w:rPr>
      </w:pPr>
      <w:r w:rsidRPr="005A23B8">
        <w:rPr>
          <w:b w:val="0"/>
          <w:lang w:val="sr-Latn-ME"/>
        </w:rPr>
        <w:t>l</w:t>
      </w:r>
      <w:r w:rsidR="00697015" w:rsidRPr="005A23B8">
        <w:rPr>
          <w:b w:val="0"/>
          <w:lang w:val="sr-Latn-ME"/>
        </w:rPr>
        <w:t>ij</w:t>
      </w:r>
      <w:r w:rsidRPr="005A23B8">
        <w:rPr>
          <w:b w:val="0"/>
          <w:lang w:val="sr-Latn-ME"/>
        </w:rPr>
        <w:t xml:space="preserve">ečenje znakova i simptoma hronične venske </w:t>
      </w:r>
      <w:proofErr w:type="spellStart"/>
      <w:r w:rsidRPr="005A23B8">
        <w:rPr>
          <w:b w:val="0"/>
          <w:lang w:val="sr-Latn-ME"/>
        </w:rPr>
        <w:t>insuficijencije</w:t>
      </w:r>
      <w:proofErr w:type="spellEnd"/>
      <w:r w:rsidRPr="005A23B8">
        <w:rPr>
          <w:b w:val="0"/>
          <w:lang w:val="sr-Latn-ME"/>
        </w:rPr>
        <w:t>, poput bola, os</w:t>
      </w:r>
      <w:r w:rsidR="00697015" w:rsidRPr="005A23B8">
        <w:rPr>
          <w:b w:val="0"/>
          <w:lang w:val="sr-Latn-ME"/>
        </w:rPr>
        <w:t>j</w:t>
      </w:r>
      <w:r w:rsidRPr="005A23B8">
        <w:rPr>
          <w:b w:val="0"/>
          <w:lang w:val="sr-Latn-ME"/>
        </w:rPr>
        <w:t>ećaja težine, noćnih grčeva</w:t>
      </w:r>
      <w:r w:rsidR="00710535" w:rsidRPr="005A23B8">
        <w:rPr>
          <w:b w:val="0"/>
          <w:lang w:val="sr-Latn-ME"/>
        </w:rPr>
        <w:t>,</w:t>
      </w:r>
      <w:r w:rsidRPr="005A23B8">
        <w:rPr>
          <w:b w:val="0"/>
          <w:lang w:val="sr-Latn-ME"/>
        </w:rPr>
        <w:t xml:space="preserve"> </w:t>
      </w:r>
      <w:proofErr w:type="spellStart"/>
      <w:r w:rsidRPr="005A23B8">
        <w:rPr>
          <w:b w:val="0"/>
          <w:lang w:val="sr-Latn-ME"/>
        </w:rPr>
        <w:t>edema</w:t>
      </w:r>
      <w:proofErr w:type="spellEnd"/>
      <w:r w:rsidR="00710535" w:rsidRPr="005A23B8">
        <w:rPr>
          <w:b w:val="0"/>
          <w:lang w:val="sr-Latn-ME"/>
        </w:rPr>
        <w:t xml:space="preserve"> i pratećih prom</w:t>
      </w:r>
      <w:r w:rsidR="00236501" w:rsidRPr="005A23B8">
        <w:rPr>
          <w:b w:val="0"/>
          <w:lang w:val="sr-Latn-ME"/>
        </w:rPr>
        <w:t>j</w:t>
      </w:r>
      <w:r w:rsidR="00710535" w:rsidRPr="005A23B8">
        <w:rPr>
          <w:b w:val="0"/>
          <w:lang w:val="sr-Latn-ME"/>
        </w:rPr>
        <w:t>ena na nogama (</w:t>
      </w:r>
      <w:proofErr w:type="spellStart"/>
      <w:r w:rsidR="00710535" w:rsidRPr="005A23B8">
        <w:rPr>
          <w:b w:val="0"/>
          <w:lang w:val="sr-Latn-ME"/>
        </w:rPr>
        <w:t>trofične</w:t>
      </w:r>
      <w:proofErr w:type="spellEnd"/>
      <w:r w:rsidR="00710535" w:rsidRPr="005A23B8">
        <w:rPr>
          <w:b w:val="0"/>
          <w:lang w:val="sr-Latn-ME"/>
        </w:rPr>
        <w:t xml:space="preserve"> prom</w:t>
      </w:r>
      <w:r w:rsidR="00236501" w:rsidRPr="005A23B8">
        <w:rPr>
          <w:b w:val="0"/>
          <w:lang w:val="sr-Latn-ME"/>
        </w:rPr>
        <w:t>j</w:t>
      </w:r>
      <w:r w:rsidR="00710535" w:rsidRPr="005A23B8">
        <w:rPr>
          <w:b w:val="0"/>
          <w:lang w:val="sr-Latn-ME"/>
        </w:rPr>
        <w:t>ene)</w:t>
      </w:r>
      <w:r w:rsidRPr="005A23B8">
        <w:rPr>
          <w:b w:val="0"/>
          <w:lang w:val="sr-Latn-ME"/>
        </w:rPr>
        <w:t>;</w:t>
      </w:r>
    </w:p>
    <w:p w14:paraId="4B32763E" w14:textId="791CFC2B" w:rsidR="00677C17" w:rsidRPr="005A23B8" w:rsidRDefault="00677C17" w:rsidP="002B5E51">
      <w:pPr>
        <w:pStyle w:val="NASLOV123"/>
        <w:numPr>
          <w:ilvl w:val="0"/>
          <w:numId w:val="3"/>
        </w:numPr>
        <w:spacing w:before="0" w:after="0"/>
        <w:ind w:left="714" w:hanging="357"/>
        <w:contextualSpacing/>
        <w:jc w:val="both"/>
        <w:rPr>
          <w:b w:val="0"/>
          <w:lang w:val="sr-Latn-ME"/>
        </w:rPr>
      </w:pPr>
      <w:r w:rsidRPr="005A23B8">
        <w:rPr>
          <w:b w:val="0"/>
          <w:lang w:val="sr-Latn-ME"/>
        </w:rPr>
        <w:t>l</w:t>
      </w:r>
      <w:r w:rsidR="00697015" w:rsidRPr="005A23B8">
        <w:rPr>
          <w:b w:val="0"/>
          <w:lang w:val="sr-Latn-ME"/>
        </w:rPr>
        <w:t>ij</w:t>
      </w:r>
      <w:r w:rsidRPr="005A23B8">
        <w:rPr>
          <w:b w:val="0"/>
          <w:lang w:val="sr-Latn-ME"/>
        </w:rPr>
        <w:t>ečenje simptoma akutn</w:t>
      </w:r>
      <w:r w:rsidR="000061F2" w:rsidRPr="005A23B8">
        <w:rPr>
          <w:b w:val="0"/>
          <w:lang w:val="sr-Latn-ME"/>
        </w:rPr>
        <w:t>e</w:t>
      </w:r>
      <w:r w:rsidRPr="005A23B8">
        <w:rPr>
          <w:b w:val="0"/>
          <w:lang w:val="sr-Latn-ME"/>
        </w:rPr>
        <w:t xml:space="preserve"> </w:t>
      </w:r>
      <w:proofErr w:type="spellStart"/>
      <w:r w:rsidRPr="005A23B8">
        <w:rPr>
          <w:b w:val="0"/>
          <w:lang w:val="sr-Latn-ME"/>
        </w:rPr>
        <w:t>hemoroidaln</w:t>
      </w:r>
      <w:r w:rsidR="000061F2" w:rsidRPr="005A23B8">
        <w:rPr>
          <w:b w:val="0"/>
          <w:lang w:val="sr-Latn-ME"/>
        </w:rPr>
        <w:t>e</w:t>
      </w:r>
      <w:proofErr w:type="spellEnd"/>
      <w:r w:rsidRPr="005A23B8">
        <w:rPr>
          <w:b w:val="0"/>
          <w:lang w:val="sr-Latn-ME"/>
        </w:rPr>
        <w:t xml:space="preserve"> </w:t>
      </w:r>
      <w:r w:rsidR="000061F2" w:rsidRPr="005A23B8">
        <w:rPr>
          <w:b w:val="0"/>
          <w:lang w:val="sr-Latn-ME"/>
        </w:rPr>
        <w:t>bolesti</w:t>
      </w:r>
      <w:r w:rsidRPr="005A23B8">
        <w:rPr>
          <w:b w:val="0"/>
          <w:lang w:val="sr-Latn-ME"/>
        </w:rPr>
        <w:t>, poput bola, krvarenja i oticanja analne regije.</w:t>
      </w:r>
    </w:p>
    <w:p w14:paraId="31EE6B1D" w14:textId="77777777" w:rsidR="00FA19A7" w:rsidRPr="005A23B8" w:rsidRDefault="00FA19A7" w:rsidP="002B5E51">
      <w:pPr>
        <w:pStyle w:val="NASLOV123"/>
        <w:spacing w:before="0" w:after="0"/>
        <w:ind w:left="714"/>
        <w:contextualSpacing/>
        <w:jc w:val="both"/>
        <w:rPr>
          <w:b w:val="0"/>
          <w:lang w:val="sr-Latn-ME"/>
        </w:rPr>
      </w:pPr>
    </w:p>
    <w:p w14:paraId="75E07119" w14:textId="77777777" w:rsidR="00677C17" w:rsidRPr="005A23B8" w:rsidRDefault="00677C17" w:rsidP="002B5E51">
      <w:pPr>
        <w:pStyle w:val="NASLOV123"/>
        <w:spacing w:before="0" w:after="0"/>
        <w:jc w:val="both"/>
        <w:rPr>
          <w:lang w:val="sr-Latn-ME"/>
        </w:rPr>
      </w:pPr>
    </w:p>
    <w:p w14:paraId="07F7AFA7" w14:textId="621F1B77" w:rsidR="000B61BF" w:rsidRPr="005A23B8" w:rsidRDefault="000B61BF" w:rsidP="002B5E51">
      <w:pPr>
        <w:tabs>
          <w:tab w:val="clear" w:pos="284"/>
          <w:tab w:val="left" w:pos="540"/>
          <w:tab w:val="left" w:pos="569"/>
        </w:tabs>
        <w:rPr>
          <w:b/>
          <w:caps/>
          <w:szCs w:val="22"/>
          <w:lang w:val="sr-Latn-ME"/>
        </w:rPr>
      </w:pPr>
      <w:r w:rsidRPr="005A23B8">
        <w:rPr>
          <w:b/>
          <w:bCs/>
          <w:szCs w:val="22"/>
          <w:lang w:val="sr-Latn-ME"/>
        </w:rPr>
        <w:t xml:space="preserve">2. </w:t>
      </w:r>
      <w:r w:rsidRPr="005A23B8">
        <w:rPr>
          <w:b/>
          <w:bCs/>
          <w:szCs w:val="22"/>
          <w:lang w:val="sr-Latn-ME"/>
        </w:rPr>
        <w:tab/>
      </w:r>
      <w:r w:rsidRPr="005A23B8">
        <w:rPr>
          <w:b/>
          <w:caps/>
          <w:szCs w:val="22"/>
          <w:lang w:val="sr-Latn-ME"/>
        </w:rPr>
        <w:t>Šta treba da znate prIJe nego što uzmete lIJek VENOSMIN</w:t>
      </w:r>
    </w:p>
    <w:p w14:paraId="78E7DBBE" w14:textId="57EF074B" w:rsidR="008B410B" w:rsidRPr="005A23B8" w:rsidRDefault="008B410B" w:rsidP="002B5E51">
      <w:pPr>
        <w:tabs>
          <w:tab w:val="clear" w:pos="284"/>
          <w:tab w:val="left" w:pos="540"/>
          <w:tab w:val="left" w:pos="569"/>
        </w:tabs>
        <w:rPr>
          <w:b/>
          <w:caps/>
          <w:szCs w:val="22"/>
          <w:lang w:val="sr-Latn-ME"/>
        </w:rPr>
      </w:pPr>
      <w:r w:rsidRPr="005A23B8">
        <w:rPr>
          <w:szCs w:val="22"/>
          <w:lang w:val="sr-Latn-ME"/>
        </w:rPr>
        <w:t xml:space="preserve"> </w:t>
      </w:r>
    </w:p>
    <w:p w14:paraId="71E5FE7B" w14:textId="0F36CD8D" w:rsidR="008B410B" w:rsidRPr="005A23B8" w:rsidRDefault="008B410B" w:rsidP="00FA19A7">
      <w:pPr>
        <w:rPr>
          <w:b/>
          <w:szCs w:val="22"/>
          <w:lang w:val="sr-Latn-ME"/>
        </w:rPr>
      </w:pPr>
      <w:r w:rsidRPr="005A23B8">
        <w:rPr>
          <w:b/>
          <w:bCs/>
          <w:szCs w:val="22"/>
          <w:lang w:val="sr-Latn-ME"/>
        </w:rPr>
        <w:t>L</w:t>
      </w:r>
      <w:r w:rsidR="00697015" w:rsidRPr="005A23B8">
        <w:rPr>
          <w:b/>
          <w:bCs/>
          <w:szCs w:val="22"/>
          <w:lang w:val="sr-Latn-ME"/>
        </w:rPr>
        <w:t>ij</w:t>
      </w:r>
      <w:r w:rsidRPr="005A23B8">
        <w:rPr>
          <w:b/>
          <w:bCs/>
          <w:szCs w:val="22"/>
          <w:lang w:val="sr-Latn-ME"/>
        </w:rPr>
        <w:t>ek</w:t>
      </w:r>
      <w:r w:rsidRPr="005A23B8">
        <w:rPr>
          <w:b/>
          <w:szCs w:val="22"/>
          <w:lang w:val="sr-Latn-ME"/>
        </w:rPr>
        <w:t xml:space="preserve"> </w:t>
      </w:r>
      <w:proofErr w:type="spellStart"/>
      <w:r w:rsidR="003276A8" w:rsidRPr="005A23B8">
        <w:rPr>
          <w:b/>
          <w:szCs w:val="22"/>
          <w:lang w:val="sr-Latn-ME"/>
        </w:rPr>
        <w:t>Venosmin</w:t>
      </w:r>
      <w:proofErr w:type="spellEnd"/>
      <w:r w:rsidRPr="005A23B8">
        <w:rPr>
          <w:b/>
          <w:szCs w:val="22"/>
          <w:lang w:val="sr-Latn-ME"/>
        </w:rPr>
        <w:t xml:space="preserve"> ne sm</w:t>
      </w:r>
      <w:r w:rsidR="00697015" w:rsidRPr="005A23B8">
        <w:rPr>
          <w:b/>
          <w:szCs w:val="22"/>
          <w:lang w:val="sr-Latn-ME"/>
        </w:rPr>
        <w:t>ij</w:t>
      </w:r>
      <w:r w:rsidRPr="005A23B8">
        <w:rPr>
          <w:b/>
          <w:szCs w:val="22"/>
          <w:lang w:val="sr-Latn-ME"/>
        </w:rPr>
        <w:t>ete</w:t>
      </w:r>
      <w:r w:rsidRPr="005A23B8" w:rsidDel="009C2D8E">
        <w:rPr>
          <w:b/>
          <w:bCs/>
          <w:szCs w:val="22"/>
          <w:lang w:val="sr-Latn-ME"/>
        </w:rPr>
        <w:t xml:space="preserve"> </w:t>
      </w:r>
      <w:r w:rsidR="00697015" w:rsidRPr="005A23B8">
        <w:rPr>
          <w:b/>
          <w:bCs/>
          <w:szCs w:val="22"/>
          <w:lang w:val="sr-Latn-ME"/>
        </w:rPr>
        <w:t>koristiti</w:t>
      </w:r>
      <w:r w:rsidRPr="005A23B8">
        <w:rPr>
          <w:b/>
          <w:szCs w:val="22"/>
          <w:lang w:val="sr-Latn-ME"/>
        </w:rPr>
        <w:t>:</w:t>
      </w:r>
    </w:p>
    <w:p w14:paraId="55CC321D" w14:textId="40E354C4" w:rsidR="00677C17" w:rsidRPr="005A23B8" w:rsidRDefault="00677C17">
      <w:pPr>
        <w:numPr>
          <w:ilvl w:val="0"/>
          <w:numId w:val="4"/>
        </w:numPr>
        <w:rPr>
          <w:szCs w:val="22"/>
          <w:lang w:val="sr-Latn-ME"/>
        </w:rPr>
      </w:pPr>
      <w:r w:rsidRPr="005A23B8">
        <w:rPr>
          <w:szCs w:val="22"/>
          <w:lang w:val="sr-Latn-ME"/>
        </w:rPr>
        <w:t xml:space="preserve">ako ste alergični na </w:t>
      </w:r>
      <w:proofErr w:type="spellStart"/>
      <w:r w:rsidRPr="005A23B8">
        <w:rPr>
          <w:szCs w:val="22"/>
          <w:lang w:val="sr-Latn-ME"/>
        </w:rPr>
        <w:t>diosmin</w:t>
      </w:r>
      <w:proofErr w:type="spellEnd"/>
      <w:r w:rsidRPr="005A23B8">
        <w:rPr>
          <w:szCs w:val="22"/>
          <w:lang w:val="sr-Latn-ME"/>
        </w:rPr>
        <w:t xml:space="preserve"> i druge </w:t>
      </w:r>
      <w:proofErr w:type="spellStart"/>
      <w:r w:rsidRPr="005A23B8">
        <w:rPr>
          <w:szCs w:val="22"/>
          <w:lang w:val="sr-Latn-ME"/>
        </w:rPr>
        <w:t>flavonoide</w:t>
      </w:r>
      <w:proofErr w:type="spellEnd"/>
      <w:r w:rsidRPr="005A23B8">
        <w:rPr>
          <w:szCs w:val="22"/>
          <w:lang w:val="sr-Latn-ME"/>
        </w:rPr>
        <w:t xml:space="preserve"> izražene kao </w:t>
      </w:r>
      <w:proofErr w:type="spellStart"/>
      <w:r w:rsidRPr="005A23B8">
        <w:rPr>
          <w:szCs w:val="22"/>
          <w:lang w:val="sr-Latn-ME"/>
        </w:rPr>
        <w:t>hesperidin</w:t>
      </w:r>
      <w:proofErr w:type="spellEnd"/>
      <w:r w:rsidRPr="005A23B8">
        <w:rPr>
          <w:szCs w:val="22"/>
          <w:lang w:val="sr-Latn-ME"/>
        </w:rPr>
        <w:t xml:space="preserve"> ili na bilo koju od pomoćnih supstanci l</w:t>
      </w:r>
      <w:r w:rsidR="00697015" w:rsidRPr="005A23B8">
        <w:rPr>
          <w:szCs w:val="22"/>
          <w:lang w:val="sr-Latn-ME"/>
        </w:rPr>
        <w:t>ij</w:t>
      </w:r>
      <w:r w:rsidRPr="005A23B8">
        <w:rPr>
          <w:szCs w:val="22"/>
          <w:lang w:val="sr-Latn-ME"/>
        </w:rPr>
        <w:t xml:space="preserve">eka (navedene u </w:t>
      </w:r>
      <w:r w:rsidR="00697015" w:rsidRPr="005A23B8">
        <w:rPr>
          <w:szCs w:val="22"/>
          <w:lang w:val="sr-Latn-ME"/>
        </w:rPr>
        <w:t>dijelu</w:t>
      </w:r>
      <w:r w:rsidRPr="005A23B8">
        <w:rPr>
          <w:szCs w:val="22"/>
          <w:lang w:val="sr-Latn-ME"/>
        </w:rPr>
        <w:t xml:space="preserve"> 6).</w:t>
      </w:r>
    </w:p>
    <w:p w14:paraId="59BC44D0" w14:textId="77777777" w:rsidR="0094658A" w:rsidRPr="005A23B8" w:rsidRDefault="0094658A">
      <w:pPr>
        <w:rPr>
          <w:b/>
          <w:bCs/>
          <w:iCs/>
          <w:szCs w:val="22"/>
          <w:lang w:val="sr-Latn-ME"/>
        </w:rPr>
      </w:pPr>
    </w:p>
    <w:p w14:paraId="6FC89C42" w14:textId="5E6D95F8" w:rsidR="008B410B" w:rsidRPr="005A23B8" w:rsidRDefault="008B410B">
      <w:pPr>
        <w:rPr>
          <w:b/>
          <w:bCs/>
          <w:szCs w:val="22"/>
          <w:lang w:val="sr-Latn-ME"/>
        </w:rPr>
      </w:pPr>
      <w:r w:rsidRPr="005A23B8">
        <w:rPr>
          <w:b/>
          <w:bCs/>
          <w:iCs/>
          <w:szCs w:val="22"/>
          <w:lang w:val="sr-Latn-ME"/>
        </w:rPr>
        <w:t>Upozorenja i m</w:t>
      </w:r>
      <w:r w:rsidR="00697015" w:rsidRPr="005A23B8">
        <w:rPr>
          <w:b/>
          <w:bCs/>
          <w:iCs/>
          <w:szCs w:val="22"/>
          <w:lang w:val="sr-Latn-ME"/>
        </w:rPr>
        <w:t>j</w:t>
      </w:r>
      <w:r w:rsidRPr="005A23B8">
        <w:rPr>
          <w:b/>
          <w:bCs/>
          <w:iCs/>
          <w:szCs w:val="22"/>
          <w:lang w:val="sr-Latn-ME"/>
        </w:rPr>
        <w:t>ere opreza</w:t>
      </w:r>
      <w:r w:rsidR="000B61BF" w:rsidRPr="005A23B8">
        <w:rPr>
          <w:b/>
          <w:bCs/>
          <w:iCs/>
          <w:szCs w:val="22"/>
          <w:lang w:val="sr-Latn-ME"/>
        </w:rPr>
        <w:t>:</w:t>
      </w:r>
    </w:p>
    <w:p w14:paraId="1A613841" w14:textId="279F7DDC" w:rsidR="008B410B" w:rsidRPr="005A23B8" w:rsidRDefault="008B410B">
      <w:pPr>
        <w:pStyle w:val="Default"/>
        <w:jc w:val="both"/>
        <w:rPr>
          <w:sz w:val="22"/>
          <w:szCs w:val="22"/>
          <w:lang w:val="sr-Latn-ME"/>
        </w:rPr>
      </w:pPr>
      <w:r w:rsidRPr="005A23B8">
        <w:rPr>
          <w:sz w:val="22"/>
          <w:szCs w:val="22"/>
          <w:lang w:val="sr-Latn-ME"/>
        </w:rPr>
        <w:t>Obratite se svom l</w:t>
      </w:r>
      <w:r w:rsidR="00697015" w:rsidRPr="005A23B8">
        <w:rPr>
          <w:sz w:val="22"/>
          <w:szCs w:val="22"/>
          <w:lang w:val="sr-Latn-ME"/>
        </w:rPr>
        <w:t>j</w:t>
      </w:r>
      <w:r w:rsidRPr="005A23B8">
        <w:rPr>
          <w:sz w:val="22"/>
          <w:szCs w:val="22"/>
          <w:lang w:val="sr-Latn-ME"/>
        </w:rPr>
        <w:t xml:space="preserve">ekaru </w:t>
      </w:r>
      <w:r w:rsidR="00677C17" w:rsidRPr="005A23B8">
        <w:rPr>
          <w:sz w:val="22"/>
          <w:szCs w:val="22"/>
          <w:lang w:val="sr-Latn-ME"/>
        </w:rPr>
        <w:t xml:space="preserve">ili farmaceutu </w:t>
      </w:r>
      <w:r w:rsidRPr="005A23B8">
        <w:rPr>
          <w:sz w:val="22"/>
          <w:szCs w:val="22"/>
          <w:lang w:val="sr-Latn-ME"/>
        </w:rPr>
        <w:t>pr</w:t>
      </w:r>
      <w:r w:rsidR="00697015" w:rsidRPr="005A23B8">
        <w:rPr>
          <w:sz w:val="22"/>
          <w:szCs w:val="22"/>
          <w:lang w:val="sr-Latn-ME"/>
        </w:rPr>
        <w:t>ij</w:t>
      </w:r>
      <w:r w:rsidRPr="005A23B8">
        <w:rPr>
          <w:sz w:val="22"/>
          <w:szCs w:val="22"/>
          <w:lang w:val="sr-Latn-ME"/>
        </w:rPr>
        <w:t xml:space="preserve">e nego </w:t>
      </w:r>
      <w:r w:rsidR="00502068" w:rsidRPr="005A23B8">
        <w:rPr>
          <w:sz w:val="22"/>
          <w:szCs w:val="22"/>
          <w:lang w:val="sr-Latn-ME"/>
        </w:rPr>
        <w:t xml:space="preserve">što </w:t>
      </w:r>
      <w:r w:rsidRPr="005A23B8">
        <w:rPr>
          <w:sz w:val="22"/>
          <w:szCs w:val="22"/>
          <w:lang w:val="sr-Latn-ME"/>
        </w:rPr>
        <w:t xml:space="preserve">uzmete </w:t>
      </w:r>
      <w:r w:rsidR="004B5875" w:rsidRPr="005A23B8">
        <w:rPr>
          <w:sz w:val="22"/>
          <w:szCs w:val="22"/>
          <w:lang w:val="sr-Latn-ME"/>
        </w:rPr>
        <w:t>l</w:t>
      </w:r>
      <w:r w:rsidR="00697015" w:rsidRPr="005A23B8">
        <w:rPr>
          <w:sz w:val="22"/>
          <w:szCs w:val="22"/>
          <w:lang w:val="sr-Latn-ME"/>
        </w:rPr>
        <w:t>ij</w:t>
      </w:r>
      <w:r w:rsidR="004B5875" w:rsidRPr="005A23B8">
        <w:rPr>
          <w:sz w:val="22"/>
          <w:szCs w:val="22"/>
          <w:lang w:val="sr-Latn-ME"/>
        </w:rPr>
        <w:t xml:space="preserve">ek </w:t>
      </w:r>
      <w:proofErr w:type="spellStart"/>
      <w:r w:rsidR="003276A8" w:rsidRPr="005A23B8">
        <w:rPr>
          <w:sz w:val="22"/>
          <w:szCs w:val="22"/>
          <w:lang w:val="sr-Latn-ME"/>
        </w:rPr>
        <w:t>Venosmin</w:t>
      </w:r>
      <w:proofErr w:type="spellEnd"/>
      <w:r w:rsidR="0094658A" w:rsidRPr="005A23B8">
        <w:rPr>
          <w:sz w:val="22"/>
          <w:szCs w:val="22"/>
          <w:lang w:val="sr-Latn-ME"/>
        </w:rPr>
        <w:t>.</w:t>
      </w:r>
    </w:p>
    <w:p w14:paraId="383FB8B4" w14:textId="5FB44751" w:rsidR="00677C17" w:rsidRPr="005A23B8" w:rsidRDefault="00677C17">
      <w:pPr>
        <w:pStyle w:val="Default"/>
        <w:jc w:val="both"/>
        <w:rPr>
          <w:sz w:val="22"/>
          <w:szCs w:val="22"/>
          <w:lang w:val="sr-Latn-ME"/>
        </w:rPr>
      </w:pPr>
    </w:p>
    <w:p w14:paraId="2220CE56" w14:textId="4F26103E" w:rsidR="00677C17" w:rsidRPr="005A23B8" w:rsidRDefault="00677C17">
      <w:pPr>
        <w:pStyle w:val="Default"/>
        <w:jc w:val="both"/>
        <w:rPr>
          <w:i/>
          <w:sz w:val="22"/>
          <w:szCs w:val="22"/>
          <w:lang w:val="sr-Latn-ME"/>
        </w:rPr>
      </w:pPr>
      <w:r w:rsidRPr="005A23B8">
        <w:rPr>
          <w:i/>
          <w:sz w:val="22"/>
          <w:szCs w:val="22"/>
          <w:lang w:val="sr-Latn-ME"/>
        </w:rPr>
        <w:t xml:space="preserve">Hronična venska </w:t>
      </w:r>
      <w:proofErr w:type="spellStart"/>
      <w:r w:rsidRPr="005A23B8">
        <w:rPr>
          <w:i/>
          <w:sz w:val="22"/>
          <w:szCs w:val="22"/>
          <w:lang w:val="sr-Latn-ME"/>
        </w:rPr>
        <w:t>insuficijencija</w:t>
      </w:r>
      <w:proofErr w:type="spellEnd"/>
    </w:p>
    <w:p w14:paraId="024A041A" w14:textId="38114536" w:rsidR="00677C17" w:rsidRPr="005A23B8" w:rsidRDefault="00677C17">
      <w:pPr>
        <w:pStyle w:val="Default"/>
        <w:jc w:val="both"/>
        <w:rPr>
          <w:sz w:val="22"/>
          <w:szCs w:val="22"/>
          <w:lang w:val="sr-Latn-ME"/>
        </w:rPr>
      </w:pPr>
      <w:r w:rsidRPr="005A23B8">
        <w:rPr>
          <w:sz w:val="22"/>
          <w:szCs w:val="22"/>
          <w:lang w:val="sr-Latn-ME"/>
        </w:rPr>
        <w:t>Ukoliko Vam se tokom l</w:t>
      </w:r>
      <w:r w:rsidR="00697015" w:rsidRPr="005A23B8">
        <w:rPr>
          <w:sz w:val="22"/>
          <w:szCs w:val="22"/>
          <w:lang w:val="sr-Latn-ME"/>
        </w:rPr>
        <w:t>ij</w:t>
      </w:r>
      <w:r w:rsidRPr="005A23B8">
        <w:rPr>
          <w:sz w:val="22"/>
          <w:szCs w:val="22"/>
          <w:lang w:val="sr-Latn-ME"/>
        </w:rPr>
        <w:t>ečenja stanje pogorša, što se može manifestovati zapaljenjem</w:t>
      </w:r>
      <w:r w:rsidR="00710535" w:rsidRPr="005A23B8">
        <w:rPr>
          <w:sz w:val="22"/>
          <w:szCs w:val="22"/>
          <w:lang w:val="sr-Latn-ME"/>
        </w:rPr>
        <w:t xml:space="preserve"> kože ili</w:t>
      </w:r>
      <w:r w:rsidRPr="005A23B8">
        <w:rPr>
          <w:sz w:val="22"/>
          <w:szCs w:val="22"/>
          <w:lang w:val="sr-Latn-ME"/>
        </w:rPr>
        <w:t xml:space="preserve"> vena, zadebljanjem potkožnog tkiva, jakim bolom, kožnim čirevima ili atipičnim simptomima poput naglog oticanja jedne ili ob</w:t>
      </w:r>
      <w:r w:rsidR="00697015" w:rsidRPr="005A23B8">
        <w:rPr>
          <w:sz w:val="22"/>
          <w:szCs w:val="22"/>
          <w:lang w:val="sr-Latn-ME"/>
        </w:rPr>
        <w:t>j</w:t>
      </w:r>
      <w:r w:rsidRPr="005A23B8">
        <w:rPr>
          <w:sz w:val="22"/>
          <w:szCs w:val="22"/>
          <w:lang w:val="sr-Latn-ME"/>
        </w:rPr>
        <w:t>e noge, odmah se obratite l</w:t>
      </w:r>
      <w:r w:rsidR="00697015" w:rsidRPr="005A23B8">
        <w:rPr>
          <w:sz w:val="22"/>
          <w:szCs w:val="22"/>
          <w:lang w:val="sr-Latn-ME"/>
        </w:rPr>
        <w:t>j</w:t>
      </w:r>
      <w:r w:rsidRPr="005A23B8">
        <w:rPr>
          <w:sz w:val="22"/>
          <w:szCs w:val="22"/>
          <w:lang w:val="sr-Latn-ME"/>
        </w:rPr>
        <w:t>ekaru.</w:t>
      </w:r>
    </w:p>
    <w:p w14:paraId="29E093CD" w14:textId="1A7443C8" w:rsidR="00677C17" w:rsidRPr="005A23B8" w:rsidRDefault="00677C17">
      <w:pPr>
        <w:pStyle w:val="Default"/>
        <w:jc w:val="both"/>
        <w:rPr>
          <w:sz w:val="22"/>
          <w:szCs w:val="22"/>
          <w:lang w:val="sr-Latn-ME"/>
        </w:rPr>
      </w:pPr>
    </w:p>
    <w:p w14:paraId="7959005B" w14:textId="046EBEBD" w:rsidR="00677C17" w:rsidRPr="005A23B8" w:rsidRDefault="00677C17">
      <w:pPr>
        <w:pStyle w:val="Default"/>
        <w:jc w:val="both"/>
        <w:rPr>
          <w:sz w:val="22"/>
          <w:szCs w:val="22"/>
          <w:lang w:val="sr-Latn-ME"/>
        </w:rPr>
      </w:pPr>
      <w:r w:rsidRPr="005A23B8">
        <w:rPr>
          <w:sz w:val="22"/>
          <w:szCs w:val="22"/>
          <w:lang w:val="sr-Latn-ME"/>
        </w:rPr>
        <w:t>Terapija l</w:t>
      </w:r>
      <w:r w:rsidR="00697015" w:rsidRPr="005A23B8">
        <w:rPr>
          <w:sz w:val="22"/>
          <w:szCs w:val="22"/>
          <w:lang w:val="sr-Latn-ME"/>
        </w:rPr>
        <w:t>ij</w:t>
      </w:r>
      <w:r w:rsidRPr="005A23B8">
        <w:rPr>
          <w:sz w:val="22"/>
          <w:szCs w:val="22"/>
          <w:lang w:val="sr-Latn-ME"/>
        </w:rPr>
        <w:t xml:space="preserve">ekom </w:t>
      </w:r>
      <w:proofErr w:type="spellStart"/>
      <w:r w:rsidRPr="005A23B8">
        <w:rPr>
          <w:sz w:val="22"/>
          <w:szCs w:val="22"/>
          <w:lang w:val="sr-Latn-ME"/>
        </w:rPr>
        <w:t>Venosmin</w:t>
      </w:r>
      <w:proofErr w:type="spellEnd"/>
      <w:r w:rsidRPr="005A23B8">
        <w:rPr>
          <w:sz w:val="22"/>
          <w:szCs w:val="22"/>
          <w:lang w:val="sr-Latn-ME"/>
        </w:rPr>
        <w:t xml:space="preserve"> je najefikasnija kada se kombinuje sa zdravim životnih navikama:</w:t>
      </w:r>
    </w:p>
    <w:p w14:paraId="5CC339E0" w14:textId="27980F23" w:rsidR="00677C17" w:rsidRPr="005A23B8" w:rsidRDefault="00677C17">
      <w:pPr>
        <w:numPr>
          <w:ilvl w:val="0"/>
          <w:numId w:val="5"/>
        </w:numPr>
        <w:autoSpaceDE w:val="0"/>
        <w:autoSpaceDN w:val="0"/>
        <w:adjustRightInd w:val="0"/>
        <w:rPr>
          <w:rFonts w:eastAsia="Calibri"/>
          <w:color w:val="000000"/>
          <w:szCs w:val="22"/>
          <w:lang w:val="sr-Latn-ME"/>
        </w:rPr>
      </w:pPr>
      <w:r w:rsidRPr="005A23B8">
        <w:rPr>
          <w:rFonts w:eastAsia="Calibri"/>
          <w:color w:val="000000"/>
          <w:szCs w:val="22"/>
          <w:lang w:val="sr-Latn-ME"/>
        </w:rPr>
        <w:t>treba izb</w:t>
      </w:r>
      <w:r w:rsidR="00697015" w:rsidRPr="005A23B8">
        <w:rPr>
          <w:rFonts w:eastAsia="Calibri"/>
          <w:color w:val="000000"/>
          <w:szCs w:val="22"/>
          <w:lang w:val="sr-Latn-ME"/>
        </w:rPr>
        <w:t>j</w:t>
      </w:r>
      <w:r w:rsidRPr="005A23B8">
        <w:rPr>
          <w:rFonts w:eastAsia="Calibri"/>
          <w:color w:val="000000"/>
          <w:szCs w:val="22"/>
          <w:lang w:val="sr-Latn-ME"/>
        </w:rPr>
        <w:t>egavati izlaganje suncu i produženo stajanje;</w:t>
      </w:r>
    </w:p>
    <w:p w14:paraId="48902EFA" w14:textId="0F896738" w:rsidR="00677C17" w:rsidRPr="005A23B8" w:rsidRDefault="00677C17">
      <w:pPr>
        <w:numPr>
          <w:ilvl w:val="0"/>
          <w:numId w:val="5"/>
        </w:numPr>
        <w:autoSpaceDE w:val="0"/>
        <w:autoSpaceDN w:val="0"/>
        <w:adjustRightInd w:val="0"/>
        <w:rPr>
          <w:rFonts w:eastAsia="Calibri"/>
          <w:color w:val="000000"/>
          <w:szCs w:val="22"/>
          <w:lang w:val="sr-Latn-ME"/>
        </w:rPr>
      </w:pPr>
      <w:r w:rsidRPr="005A23B8">
        <w:rPr>
          <w:rFonts w:eastAsia="Calibri"/>
          <w:color w:val="000000"/>
          <w:szCs w:val="22"/>
          <w:lang w:val="sr-Latn-ME"/>
        </w:rPr>
        <w:t>treba održavati odgovarajuću t</w:t>
      </w:r>
      <w:r w:rsidR="00697015" w:rsidRPr="005A23B8">
        <w:rPr>
          <w:rFonts w:eastAsia="Calibri"/>
          <w:color w:val="000000"/>
          <w:szCs w:val="22"/>
          <w:lang w:val="sr-Latn-ME"/>
        </w:rPr>
        <w:t>j</w:t>
      </w:r>
      <w:r w:rsidRPr="005A23B8">
        <w:rPr>
          <w:rFonts w:eastAsia="Calibri"/>
          <w:color w:val="000000"/>
          <w:szCs w:val="22"/>
          <w:lang w:val="sr-Latn-ME"/>
        </w:rPr>
        <w:t>elesnu masu;</w:t>
      </w:r>
    </w:p>
    <w:p w14:paraId="5E66F62C" w14:textId="77777777" w:rsidR="00677C17" w:rsidRPr="005A23B8" w:rsidRDefault="00677C17">
      <w:pPr>
        <w:numPr>
          <w:ilvl w:val="0"/>
          <w:numId w:val="5"/>
        </w:numPr>
        <w:autoSpaceDE w:val="0"/>
        <w:autoSpaceDN w:val="0"/>
        <w:adjustRightInd w:val="0"/>
        <w:rPr>
          <w:rFonts w:eastAsia="Calibri"/>
          <w:color w:val="000000"/>
          <w:szCs w:val="22"/>
          <w:lang w:val="sr-Latn-ME"/>
        </w:rPr>
      </w:pPr>
      <w:r w:rsidRPr="005A23B8">
        <w:rPr>
          <w:rFonts w:eastAsia="Calibri"/>
          <w:color w:val="000000"/>
          <w:szCs w:val="22"/>
          <w:lang w:val="sr-Latn-ME"/>
        </w:rPr>
        <w:t>nošenje posebnih medicinskih čarapa može poboljšati cirkulaciju kod određenih pacijenata.</w:t>
      </w:r>
    </w:p>
    <w:p w14:paraId="6BD5EC6B" w14:textId="2796B4EE" w:rsidR="00677C17" w:rsidRPr="005A23B8" w:rsidRDefault="00677C17">
      <w:pPr>
        <w:pStyle w:val="Default"/>
        <w:jc w:val="both"/>
        <w:rPr>
          <w:sz w:val="22"/>
          <w:szCs w:val="22"/>
          <w:lang w:val="sr-Latn-ME"/>
        </w:rPr>
      </w:pPr>
    </w:p>
    <w:p w14:paraId="167897FD" w14:textId="0E665866" w:rsidR="00C6709B" w:rsidRPr="005A23B8" w:rsidRDefault="00C6709B">
      <w:pPr>
        <w:autoSpaceDE w:val="0"/>
        <w:autoSpaceDN w:val="0"/>
        <w:adjustRightInd w:val="0"/>
        <w:rPr>
          <w:rFonts w:eastAsia="Calibri"/>
          <w:color w:val="000000"/>
          <w:szCs w:val="22"/>
          <w:lang w:val="sr-Latn-ME"/>
        </w:rPr>
      </w:pPr>
      <w:r w:rsidRPr="005A23B8">
        <w:rPr>
          <w:rFonts w:eastAsia="Calibri"/>
          <w:color w:val="000000"/>
          <w:szCs w:val="22"/>
          <w:lang w:val="sr-Latn-ME"/>
        </w:rPr>
        <w:t>L</w:t>
      </w:r>
      <w:r w:rsidR="00697015" w:rsidRPr="005A23B8">
        <w:rPr>
          <w:rFonts w:eastAsia="Calibri"/>
          <w:color w:val="000000"/>
          <w:szCs w:val="22"/>
          <w:lang w:val="sr-Latn-ME"/>
        </w:rPr>
        <w:t>ij</w:t>
      </w:r>
      <w:r w:rsidRPr="005A23B8">
        <w:rPr>
          <w:rFonts w:eastAsia="Calibri"/>
          <w:color w:val="000000"/>
          <w:szCs w:val="22"/>
          <w:lang w:val="sr-Latn-ME"/>
        </w:rPr>
        <w:t xml:space="preserve">ek </w:t>
      </w:r>
      <w:proofErr w:type="spellStart"/>
      <w:r w:rsidRPr="005A23B8">
        <w:rPr>
          <w:rFonts w:eastAsia="Calibri"/>
          <w:color w:val="000000"/>
          <w:szCs w:val="22"/>
          <w:lang w:val="sr-Latn-ME"/>
        </w:rPr>
        <w:t>Venosmin</w:t>
      </w:r>
      <w:proofErr w:type="spellEnd"/>
      <w:r w:rsidRPr="005A23B8">
        <w:rPr>
          <w:rFonts w:eastAsia="Calibri"/>
          <w:color w:val="000000"/>
          <w:szCs w:val="22"/>
          <w:lang w:val="sr-Latn-ME"/>
        </w:rPr>
        <w:t xml:space="preserve"> nije efikasan u smanjenju otoka donjih ekstremiteta uzrokovanih srčanom </w:t>
      </w:r>
      <w:proofErr w:type="spellStart"/>
      <w:r w:rsidRPr="005A23B8">
        <w:rPr>
          <w:rFonts w:eastAsia="Calibri"/>
          <w:color w:val="000000"/>
          <w:szCs w:val="22"/>
          <w:lang w:val="sr-Latn-ME"/>
        </w:rPr>
        <w:t>insuficijencijom</w:t>
      </w:r>
      <w:proofErr w:type="spellEnd"/>
      <w:r w:rsidRPr="005A23B8">
        <w:rPr>
          <w:rFonts w:eastAsia="Calibri"/>
          <w:color w:val="000000"/>
          <w:szCs w:val="22"/>
          <w:lang w:val="sr-Latn-ME"/>
        </w:rPr>
        <w:t xml:space="preserve">, oboljenjem jetre ili bubrega. </w:t>
      </w:r>
    </w:p>
    <w:p w14:paraId="5BA7C349" w14:textId="02BCAFF7" w:rsidR="00677C17" w:rsidRPr="005A23B8" w:rsidRDefault="00677C17">
      <w:pPr>
        <w:pStyle w:val="Default"/>
        <w:jc w:val="both"/>
        <w:rPr>
          <w:sz w:val="22"/>
          <w:szCs w:val="22"/>
          <w:lang w:val="sr-Latn-ME"/>
        </w:rPr>
      </w:pPr>
    </w:p>
    <w:p w14:paraId="13E020E1" w14:textId="4329A6BD" w:rsidR="00677C17" w:rsidRPr="005A23B8" w:rsidRDefault="00677C17">
      <w:pPr>
        <w:autoSpaceDE w:val="0"/>
        <w:autoSpaceDN w:val="0"/>
        <w:adjustRightInd w:val="0"/>
        <w:rPr>
          <w:rFonts w:eastAsia="Calibri"/>
          <w:i/>
          <w:color w:val="000000"/>
          <w:szCs w:val="22"/>
          <w:lang w:val="sr-Latn-ME"/>
        </w:rPr>
      </w:pPr>
      <w:r w:rsidRPr="005A23B8">
        <w:rPr>
          <w:rFonts w:eastAsia="Calibri"/>
          <w:color w:val="000000"/>
          <w:szCs w:val="22"/>
          <w:lang w:val="sr-Latn-ME"/>
        </w:rPr>
        <w:t xml:space="preserve"> </w:t>
      </w:r>
      <w:r w:rsidR="00C6709B" w:rsidRPr="005A23B8">
        <w:rPr>
          <w:rFonts w:eastAsia="Calibri"/>
          <w:i/>
          <w:color w:val="000000"/>
          <w:szCs w:val="22"/>
          <w:lang w:val="sr-Latn-ME"/>
        </w:rPr>
        <w:t>Akutn</w:t>
      </w:r>
      <w:r w:rsidR="000061F2" w:rsidRPr="005A23B8">
        <w:rPr>
          <w:rFonts w:eastAsia="Calibri"/>
          <w:i/>
          <w:color w:val="000000"/>
          <w:szCs w:val="22"/>
          <w:lang w:val="sr-Latn-ME"/>
        </w:rPr>
        <w:t>a</w:t>
      </w:r>
      <w:r w:rsidR="00C6709B" w:rsidRPr="005A23B8">
        <w:rPr>
          <w:rFonts w:eastAsia="Calibri"/>
          <w:i/>
          <w:color w:val="000000"/>
          <w:szCs w:val="22"/>
          <w:lang w:val="sr-Latn-ME"/>
        </w:rPr>
        <w:t xml:space="preserve"> </w:t>
      </w:r>
      <w:proofErr w:type="spellStart"/>
      <w:r w:rsidR="00C6709B" w:rsidRPr="005A23B8">
        <w:rPr>
          <w:rFonts w:eastAsia="Calibri"/>
          <w:i/>
          <w:color w:val="000000"/>
          <w:szCs w:val="22"/>
          <w:lang w:val="sr-Latn-ME"/>
        </w:rPr>
        <w:t>hemoroidaln</w:t>
      </w:r>
      <w:r w:rsidR="000061F2" w:rsidRPr="005A23B8">
        <w:rPr>
          <w:rFonts w:eastAsia="Calibri"/>
          <w:i/>
          <w:color w:val="000000"/>
          <w:szCs w:val="22"/>
          <w:lang w:val="sr-Latn-ME"/>
        </w:rPr>
        <w:t>a</w:t>
      </w:r>
      <w:proofErr w:type="spellEnd"/>
      <w:r w:rsidR="00C6709B" w:rsidRPr="005A23B8">
        <w:rPr>
          <w:rFonts w:eastAsia="Calibri"/>
          <w:i/>
          <w:color w:val="000000"/>
          <w:szCs w:val="22"/>
          <w:lang w:val="sr-Latn-ME"/>
        </w:rPr>
        <w:t xml:space="preserve"> </w:t>
      </w:r>
      <w:r w:rsidR="000061F2" w:rsidRPr="005A23B8">
        <w:rPr>
          <w:rFonts w:eastAsia="Calibri"/>
          <w:i/>
          <w:color w:val="000000"/>
          <w:szCs w:val="22"/>
          <w:lang w:val="sr-Latn-ME"/>
        </w:rPr>
        <w:t>bolest</w:t>
      </w:r>
    </w:p>
    <w:p w14:paraId="45859829" w14:textId="6296D659" w:rsidR="00C6709B" w:rsidRPr="005A23B8" w:rsidRDefault="00C6709B">
      <w:pPr>
        <w:autoSpaceDE w:val="0"/>
        <w:autoSpaceDN w:val="0"/>
        <w:adjustRightInd w:val="0"/>
        <w:rPr>
          <w:rFonts w:eastAsia="Calibri"/>
          <w:color w:val="000000"/>
          <w:szCs w:val="22"/>
          <w:lang w:val="sr-Latn-ME"/>
        </w:rPr>
      </w:pPr>
      <w:r w:rsidRPr="005A23B8">
        <w:rPr>
          <w:rFonts w:eastAsia="Calibri"/>
          <w:color w:val="000000"/>
          <w:szCs w:val="22"/>
          <w:lang w:val="sr-Latn-ME"/>
        </w:rPr>
        <w:t xml:space="preserve">Ukoliko imate akutni </w:t>
      </w:r>
      <w:proofErr w:type="spellStart"/>
      <w:r w:rsidRPr="005A23B8">
        <w:rPr>
          <w:rFonts w:eastAsia="Calibri"/>
          <w:color w:val="000000"/>
          <w:szCs w:val="22"/>
          <w:lang w:val="sr-Latn-ME"/>
        </w:rPr>
        <w:t>hemoroidalni</w:t>
      </w:r>
      <w:proofErr w:type="spellEnd"/>
      <w:r w:rsidRPr="005A23B8">
        <w:rPr>
          <w:rFonts w:eastAsia="Calibri"/>
          <w:color w:val="000000"/>
          <w:szCs w:val="22"/>
          <w:lang w:val="sr-Latn-ME"/>
        </w:rPr>
        <w:t xml:space="preserve"> poremećaj, možete koristiti l</w:t>
      </w:r>
      <w:r w:rsidR="00697015" w:rsidRPr="005A23B8">
        <w:rPr>
          <w:rFonts w:eastAsia="Calibri"/>
          <w:color w:val="000000"/>
          <w:szCs w:val="22"/>
          <w:lang w:val="sr-Latn-ME"/>
        </w:rPr>
        <w:t>ij</w:t>
      </w:r>
      <w:r w:rsidRPr="005A23B8">
        <w:rPr>
          <w:rFonts w:eastAsia="Calibri"/>
          <w:color w:val="000000"/>
          <w:szCs w:val="22"/>
          <w:lang w:val="sr-Latn-ME"/>
        </w:rPr>
        <w:t xml:space="preserve">ek </w:t>
      </w:r>
      <w:proofErr w:type="spellStart"/>
      <w:r w:rsidRPr="005A23B8">
        <w:rPr>
          <w:rFonts w:eastAsia="Calibri"/>
          <w:color w:val="000000"/>
          <w:szCs w:val="22"/>
          <w:lang w:val="sr-Latn-ME"/>
        </w:rPr>
        <w:t>Venosmin</w:t>
      </w:r>
      <w:proofErr w:type="spellEnd"/>
      <w:r w:rsidRPr="005A23B8">
        <w:rPr>
          <w:rFonts w:eastAsia="Calibri"/>
          <w:color w:val="000000"/>
          <w:szCs w:val="22"/>
          <w:lang w:val="sr-Latn-ME"/>
        </w:rPr>
        <w:t xml:space="preserve"> do 15 dana. Ukoliko se za ovo vr</w:t>
      </w:r>
      <w:r w:rsidR="00697015" w:rsidRPr="005A23B8">
        <w:rPr>
          <w:rFonts w:eastAsia="Calibri"/>
          <w:color w:val="000000"/>
          <w:szCs w:val="22"/>
          <w:lang w:val="sr-Latn-ME"/>
        </w:rPr>
        <w:t>ij</w:t>
      </w:r>
      <w:r w:rsidRPr="005A23B8">
        <w:rPr>
          <w:rFonts w:eastAsia="Calibri"/>
          <w:color w:val="000000"/>
          <w:szCs w:val="22"/>
          <w:lang w:val="sr-Latn-ME"/>
        </w:rPr>
        <w:t>eme simptomi ne povuku, obratite se l</w:t>
      </w:r>
      <w:r w:rsidR="00697015" w:rsidRPr="005A23B8">
        <w:rPr>
          <w:rFonts w:eastAsia="Calibri"/>
          <w:color w:val="000000"/>
          <w:szCs w:val="22"/>
          <w:lang w:val="sr-Latn-ME"/>
        </w:rPr>
        <w:t>j</w:t>
      </w:r>
      <w:r w:rsidRPr="005A23B8">
        <w:rPr>
          <w:rFonts w:eastAsia="Calibri"/>
          <w:color w:val="000000"/>
          <w:szCs w:val="22"/>
          <w:lang w:val="sr-Latn-ME"/>
        </w:rPr>
        <w:t>ekaru.</w:t>
      </w:r>
    </w:p>
    <w:p w14:paraId="13C48EAB" w14:textId="10F66A68" w:rsidR="00C6709B" w:rsidRPr="005A23B8" w:rsidRDefault="00C6709B">
      <w:pPr>
        <w:autoSpaceDE w:val="0"/>
        <w:autoSpaceDN w:val="0"/>
        <w:adjustRightInd w:val="0"/>
        <w:rPr>
          <w:rFonts w:eastAsia="Calibri"/>
          <w:color w:val="000000"/>
          <w:szCs w:val="22"/>
          <w:lang w:val="sr-Latn-ME"/>
        </w:rPr>
      </w:pPr>
    </w:p>
    <w:p w14:paraId="585CCACE" w14:textId="62025FF1" w:rsidR="00C6709B" w:rsidRPr="005A23B8" w:rsidRDefault="00C6709B">
      <w:pPr>
        <w:autoSpaceDE w:val="0"/>
        <w:autoSpaceDN w:val="0"/>
        <w:adjustRightInd w:val="0"/>
        <w:rPr>
          <w:rFonts w:eastAsia="Calibri"/>
          <w:color w:val="000000"/>
          <w:szCs w:val="22"/>
          <w:lang w:val="sr-Latn-ME"/>
        </w:rPr>
      </w:pPr>
      <w:r w:rsidRPr="005A23B8">
        <w:rPr>
          <w:rFonts w:eastAsia="Calibri"/>
          <w:color w:val="000000"/>
          <w:szCs w:val="22"/>
          <w:lang w:val="sr-Latn-ME"/>
        </w:rPr>
        <w:t>Ukoliko se tokom l</w:t>
      </w:r>
      <w:r w:rsidR="00697015" w:rsidRPr="005A23B8">
        <w:rPr>
          <w:rFonts w:eastAsia="Calibri"/>
          <w:color w:val="000000"/>
          <w:szCs w:val="22"/>
          <w:lang w:val="sr-Latn-ME"/>
        </w:rPr>
        <w:t>ij</w:t>
      </w:r>
      <w:r w:rsidRPr="005A23B8">
        <w:rPr>
          <w:rFonts w:eastAsia="Calibri"/>
          <w:color w:val="000000"/>
          <w:szCs w:val="22"/>
          <w:lang w:val="sr-Latn-ME"/>
        </w:rPr>
        <w:t>ečenja simptomi pogoršaju, npr. ako prim</w:t>
      </w:r>
      <w:r w:rsidR="00697015" w:rsidRPr="005A23B8">
        <w:rPr>
          <w:rFonts w:eastAsia="Calibri"/>
          <w:color w:val="000000"/>
          <w:szCs w:val="22"/>
          <w:lang w:val="sr-Latn-ME"/>
        </w:rPr>
        <w:t>ij</w:t>
      </w:r>
      <w:r w:rsidRPr="005A23B8">
        <w:rPr>
          <w:rFonts w:eastAsia="Calibri"/>
          <w:color w:val="000000"/>
          <w:szCs w:val="22"/>
          <w:lang w:val="sr-Latn-ME"/>
        </w:rPr>
        <w:t>etite povećano krvarenje iz rektuma, krv u stolici ili sumnjate na hemoroide koji krvare, obratite se l</w:t>
      </w:r>
      <w:r w:rsidR="00697015" w:rsidRPr="005A23B8">
        <w:rPr>
          <w:rFonts w:eastAsia="Calibri"/>
          <w:color w:val="000000"/>
          <w:szCs w:val="22"/>
          <w:lang w:val="sr-Latn-ME"/>
        </w:rPr>
        <w:t>j</w:t>
      </w:r>
      <w:r w:rsidRPr="005A23B8">
        <w:rPr>
          <w:rFonts w:eastAsia="Calibri"/>
          <w:color w:val="000000"/>
          <w:szCs w:val="22"/>
          <w:lang w:val="sr-Latn-ME"/>
        </w:rPr>
        <w:t>ekaru.</w:t>
      </w:r>
    </w:p>
    <w:p w14:paraId="1BB743EA" w14:textId="2A602DC4" w:rsidR="00677C17" w:rsidRPr="005A23B8" w:rsidRDefault="00677C17">
      <w:pPr>
        <w:pStyle w:val="Default"/>
        <w:jc w:val="both"/>
        <w:rPr>
          <w:sz w:val="22"/>
          <w:szCs w:val="22"/>
          <w:lang w:val="sr-Latn-ME"/>
        </w:rPr>
      </w:pPr>
    </w:p>
    <w:p w14:paraId="5BE311A7" w14:textId="172DB873" w:rsidR="00C6709B" w:rsidRPr="005A23B8" w:rsidRDefault="00C6709B">
      <w:pPr>
        <w:autoSpaceDE w:val="0"/>
        <w:autoSpaceDN w:val="0"/>
        <w:adjustRightInd w:val="0"/>
        <w:rPr>
          <w:rFonts w:eastAsia="Calibri"/>
          <w:color w:val="000000"/>
          <w:szCs w:val="22"/>
          <w:lang w:val="sr-Latn-ME"/>
        </w:rPr>
      </w:pPr>
      <w:r w:rsidRPr="005A23B8">
        <w:rPr>
          <w:rFonts w:eastAsia="Calibri"/>
          <w:color w:val="000000"/>
          <w:szCs w:val="22"/>
          <w:lang w:val="sr-Latn-ME"/>
        </w:rPr>
        <w:t>Terapija l</w:t>
      </w:r>
      <w:r w:rsidR="00697015" w:rsidRPr="005A23B8">
        <w:rPr>
          <w:rFonts w:eastAsia="Calibri"/>
          <w:color w:val="000000"/>
          <w:szCs w:val="22"/>
          <w:lang w:val="sr-Latn-ME"/>
        </w:rPr>
        <w:t>ij</w:t>
      </w:r>
      <w:r w:rsidRPr="005A23B8">
        <w:rPr>
          <w:rFonts w:eastAsia="Calibri"/>
          <w:color w:val="000000"/>
          <w:szCs w:val="22"/>
          <w:lang w:val="sr-Latn-ME"/>
        </w:rPr>
        <w:t xml:space="preserve">ekom </w:t>
      </w:r>
      <w:proofErr w:type="spellStart"/>
      <w:r w:rsidRPr="005A23B8">
        <w:rPr>
          <w:rFonts w:eastAsia="Calibri"/>
          <w:color w:val="000000"/>
          <w:szCs w:val="22"/>
          <w:lang w:val="sr-Latn-ME"/>
        </w:rPr>
        <w:t>Venosmin</w:t>
      </w:r>
      <w:proofErr w:type="spellEnd"/>
      <w:r w:rsidRPr="005A23B8">
        <w:rPr>
          <w:rFonts w:eastAsia="Calibri"/>
          <w:color w:val="000000"/>
          <w:szCs w:val="22"/>
          <w:lang w:val="sr-Latn-ME"/>
        </w:rPr>
        <w:t xml:space="preserve"> nije zam</w:t>
      </w:r>
      <w:r w:rsidR="00697015" w:rsidRPr="005A23B8">
        <w:rPr>
          <w:rFonts w:eastAsia="Calibri"/>
          <w:color w:val="000000"/>
          <w:szCs w:val="22"/>
          <w:lang w:val="sr-Latn-ME"/>
        </w:rPr>
        <w:t>j</w:t>
      </w:r>
      <w:r w:rsidRPr="005A23B8">
        <w:rPr>
          <w:rFonts w:eastAsia="Calibri"/>
          <w:color w:val="000000"/>
          <w:szCs w:val="22"/>
          <w:lang w:val="sr-Latn-ME"/>
        </w:rPr>
        <w:t>ena za specifično l</w:t>
      </w:r>
      <w:r w:rsidR="00697015" w:rsidRPr="005A23B8">
        <w:rPr>
          <w:rFonts w:eastAsia="Calibri"/>
          <w:color w:val="000000"/>
          <w:szCs w:val="22"/>
          <w:lang w:val="sr-Latn-ME"/>
        </w:rPr>
        <w:t>ij</w:t>
      </w:r>
      <w:r w:rsidRPr="005A23B8">
        <w:rPr>
          <w:rFonts w:eastAsia="Calibri"/>
          <w:color w:val="000000"/>
          <w:szCs w:val="22"/>
          <w:lang w:val="sr-Latn-ME"/>
        </w:rPr>
        <w:t xml:space="preserve">ečenje drugih analnih poremećaja. </w:t>
      </w:r>
    </w:p>
    <w:p w14:paraId="75274A60" w14:textId="2B64645C" w:rsidR="0094658A" w:rsidRPr="005A23B8" w:rsidRDefault="0094658A">
      <w:pPr>
        <w:pStyle w:val="Default"/>
        <w:jc w:val="both"/>
        <w:rPr>
          <w:sz w:val="22"/>
          <w:szCs w:val="22"/>
          <w:lang w:val="sr-Latn-ME"/>
        </w:rPr>
      </w:pPr>
    </w:p>
    <w:p w14:paraId="1B2D1F2B" w14:textId="5009BF3C" w:rsidR="00146927" w:rsidRPr="005A23B8" w:rsidRDefault="00C6709B">
      <w:pPr>
        <w:pStyle w:val="Default"/>
        <w:jc w:val="both"/>
        <w:rPr>
          <w:b/>
          <w:bCs/>
          <w:sz w:val="22"/>
          <w:szCs w:val="22"/>
          <w:lang w:val="sr-Latn-ME"/>
        </w:rPr>
      </w:pPr>
      <w:r w:rsidRPr="005A23B8">
        <w:rPr>
          <w:b/>
          <w:bCs/>
          <w:sz w:val="22"/>
          <w:szCs w:val="22"/>
          <w:lang w:val="sr-Latn-ME"/>
        </w:rPr>
        <w:t>D</w:t>
      </w:r>
      <w:r w:rsidR="00697015" w:rsidRPr="005A23B8">
        <w:rPr>
          <w:b/>
          <w:bCs/>
          <w:sz w:val="22"/>
          <w:szCs w:val="22"/>
          <w:lang w:val="sr-Latn-ME"/>
        </w:rPr>
        <w:t>j</w:t>
      </w:r>
      <w:r w:rsidRPr="005A23B8">
        <w:rPr>
          <w:b/>
          <w:bCs/>
          <w:sz w:val="22"/>
          <w:szCs w:val="22"/>
          <w:lang w:val="sr-Latn-ME"/>
        </w:rPr>
        <w:t>eca i adolescenti</w:t>
      </w:r>
    </w:p>
    <w:p w14:paraId="7945651B" w14:textId="42E11D48" w:rsidR="00C6709B" w:rsidRPr="005A23B8" w:rsidRDefault="00C6709B">
      <w:pPr>
        <w:pStyle w:val="Default"/>
        <w:jc w:val="both"/>
        <w:rPr>
          <w:bCs/>
          <w:sz w:val="22"/>
          <w:szCs w:val="22"/>
          <w:lang w:val="sr-Latn-ME"/>
        </w:rPr>
      </w:pPr>
      <w:r w:rsidRPr="005A23B8">
        <w:rPr>
          <w:bCs/>
          <w:sz w:val="22"/>
          <w:szCs w:val="22"/>
          <w:lang w:val="sr-Latn-ME"/>
        </w:rPr>
        <w:t>Ne preporučuje se prim</w:t>
      </w:r>
      <w:r w:rsidR="00697015" w:rsidRPr="005A23B8">
        <w:rPr>
          <w:bCs/>
          <w:sz w:val="22"/>
          <w:szCs w:val="22"/>
          <w:lang w:val="sr-Latn-ME"/>
        </w:rPr>
        <w:t>j</w:t>
      </w:r>
      <w:r w:rsidRPr="005A23B8">
        <w:rPr>
          <w:bCs/>
          <w:sz w:val="22"/>
          <w:szCs w:val="22"/>
          <w:lang w:val="sr-Latn-ME"/>
        </w:rPr>
        <w:t>ena l</w:t>
      </w:r>
      <w:r w:rsidR="00697015" w:rsidRPr="005A23B8">
        <w:rPr>
          <w:bCs/>
          <w:sz w:val="22"/>
          <w:szCs w:val="22"/>
          <w:lang w:val="sr-Latn-ME"/>
        </w:rPr>
        <w:t>ij</w:t>
      </w:r>
      <w:r w:rsidRPr="005A23B8">
        <w:rPr>
          <w:bCs/>
          <w:sz w:val="22"/>
          <w:szCs w:val="22"/>
          <w:lang w:val="sr-Latn-ME"/>
        </w:rPr>
        <w:t xml:space="preserve">eka </w:t>
      </w:r>
      <w:proofErr w:type="spellStart"/>
      <w:r w:rsidRPr="005A23B8">
        <w:rPr>
          <w:bCs/>
          <w:sz w:val="22"/>
          <w:szCs w:val="22"/>
          <w:lang w:val="sr-Latn-ME"/>
        </w:rPr>
        <w:t>Venosmin</w:t>
      </w:r>
      <w:proofErr w:type="spellEnd"/>
      <w:r w:rsidRPr="005A23B8">
        <w:rPr>
          <w:bCs/>
          <w:sz w:val="22"/>
          <w:szCs w:val="22"/>
          <w:lang w:val="sr-Latn-ME"/>
        </w:rPr>
        <w:t xml:space="preserve"> kod d</w:t>
      </w:r>
      <w:r w:rsidR="00697015" w:rsidRPr="005A23B8">
        <w:rPr>
          <w:bCs/>
          <w:sz w:val="22"/>
          <w:szCs w:val="22"/>
          <w:lang w:val="sr-Latn-ME"/>
        </w:rPr>
        <w:t>j</w:t>
      </w:r>
      <w:r w:rsidRPr="005A23B8">
        <w:rPr>
          <w:bCs/>
          <w:sz w:val="22"/>
          <w:szCs w:val="22"/>
          <w:lang w:val="sr-Latn-ME"/>
        </w:rPr>
        <w:t>ece i adolescenata mlađih od 18 godina.</w:t>
      </w:r>
    </w:p>
    <w:p w14:paraId="4598FCEE" w14:textId="77777777" w:rsidR="00871B19" w:rsidRPr="005A23B8" w:rsidRDefault="00871B19" w:rsidP="002B5E51">
      <w:pPr>
        <w:tabs>
          <w:tab w:val="clear" w:pos="284"/>
        </w:tabs>
        <w:rPr>
          <w:b/>
          <w:szCs w:val="22"/>
          <w:lang w:val="sr-Latn-ME"/>
        </w:rPr>
      </w:pPr>
    </w:p>
    <w:p w14:paraId="3CAF6339" w14:textId="1D5AF5EB" w:rsidR="000B61BF" w:rsidRPr="005A23B8" w:rsidRDefault="000B61BF" w:rsidP="002B5E51">
      <w:pPr>
        <w:tabs>
          <w:tab w:val="clear" w:pos="284"/>
        </w:tabs>
        <w:rPr>
          <w:b/>
          <w:szCs w:val="22"/>
          <w:lang w:val="sr-Latn-ME"/>
        </w:rPr>
      </w:pPr>
      <w:r w:rsidRPr="005A23B8">
        <w:rPr>
          <w:b/>
          <w:szCs w:val="22"/>
          <w:lang w:val="sr-Latn-ME"/>
        </w:rPr>
        <w:t>Primjena drugih ljekova</w:t>
      </w:r>
    </w:p>
    <w:p w14:paraId="32D8B149" w14:textId="2FEE6F90" w:rsidR="00C814E0" w:rsidRPr="005A23B8" w:rsidRDefault="008B410B" w:rsidP="00FA19A7">
      <w:pPr>
        <w:rPr>
          <w:color w:val="000000"/>
          <w:szCs w:val="22"/>
          <w:lang w:val="sr-Latn-ME"/>
        </w:rPr>
      </w:pPr>
      <w:r w:rsidRPr="005A23B8">
        <w:rPr>
          <w:color w:val="000000"/>
          <w:szCs w:val="22"/>
          <w:lang w:val="sr-Latn-ME"/>
        </w:rPr>
        <w:t>Kažite svom l</w:t>
      </w:r>
      <w:r w:rsidR="00697015" w:rsidRPr="005A23B8">
        <w:rPr>
          <w:color w:val="000000"/>
          <w:szCs w:val="22"/>
          <w:lang w:val="sr-Latn-ME"/>
        </w:rPr>
        <w:t>j</w:t>
      </w:r>
      <w:r w:rsidRPr="005A23B8">
        <w:rPr>
          <w:color w:val="000000"/>
          <w:szCs w:val="22"/>
          <w:lang w:val="sr-Latn-ME"/>
        </w:rPr>
        <w:t>ekaru ili farmaceutu ako uzimate ili ste donedavno uzimali bilo koji drugi l</w:t>
      </w:r>
      <w:r w:rsidR="00697015" w:rsidRPr="005A23B8">
        <w:rPr>
          <w:color w:val="000000"/>
          <w:szCs w:val="22"/>
          <w:lang w:val="sr-Latn-ME"/>
        </w:rPr>
        <w:t>ij</w:t>
      </w:r>
      <w:r w:rsidRPr="005A23B8">
        <w:rPr>
          <w:color w:val="000000"/>
          <w:szCs w:val="22"/>
          <w:lang w:val="sr-Latn-ME"/>
        </w:rPr>
        <w:t>ek, uključujući i one  koji se nabavljaju bez l</w:t>
      </w:r>
      <w:r w:rsidR="00697015" w:rsidRPr="005A23B8">
        <w:rPr>
          <w:color w:val="000000"/>
          <w:szCs w:val="22"/>
          <w:lang w:val="sr-Latn-ME"/>
        </w:rPr>
        <w:t>j</w:t>
      </w:r>
      <w:r w:rsidRPr="005A23B8">
        <w:rPr>
          <w:color w:val="000000"/>
          <w:szCs w:val="22"/>
          <w:lang w:val="sr-Latn-ME"/>
        </w:rPr>
        <w:t>ekarskog recepta, kao i biljne l</w:t>
      </w:r>
      <w:r w:rsidR="00697015" w:rsidRPr="005A23B8">
        <w:rPr>
          <w:color w:val="000000"/>
          <w:szCs w:val="22"/>
          <w:lang w:val="sr-Latn-ME"/>
        </w:rPr>
        <w:t>j</w:t>
      </w:r>
      <w:r w:rsidRPr="005A23B8">
        <w:rPr>
          <w:color w:val="000000"/>
          <w:szCs w:val="22"/>
          <w:lang w:val="sr-Latn-ME"/>
        </w:rPr>
        <w:t xml:space="preserve">ekove. </w:t>
      </w:r>
    </w:p>
    <w:p w14:paraId="0E9A26C9" w14:textId="77777777" w:rsidR="00C6709B" w:rsidRPr="005A23B8" w:rsidRDefault="00C6709B">
      <w:pPr>
        <w:rPr>
          <w:color w:val="000000"/>
          <w:szCs w:val="22"/>
          <w:lang w:val="sr-Latn-ME"/>
        </w:rPr>
      </w:pPr>
    </w:p>
    <w:p w14:paraId="405134F6" w14:textId="63054805" w:rsidR="00C6709B" w:rsidRPr="005A23B8" w:rsidRDefault="00C6709B">
      <w:pPr>
        <w:rPr>
          <w:color w:val="000000"/>
          <w:szCs w:val="22"/>
          <w:lang w:val="sr-Latn-ME"/>
        </w:rPr>
      </w:pPr>
      <w:r w:rsidRPr="005A23B8">
        <w:rPr>
          <w:color w:val="000000"/>
          <w:szCs w:val="22"/>
          <w:lang w:val="sr-Latn-ME"/>
        </w:rPr>
        <w:t>Ni</w:t>
      </w:r>
      <w:r w:rsidR="000061F2" w:rsidRPr="005A23B8">
        <w:rPr>
          <w:color w:val="000000"/>
          <w:szCs w:val="22"/>
          <w:lang w:val="sr-Latn-ME"/>
        </w:rPr>
        <w:t>je</w:t>
      </w:r>
      <w:r w:rsidRPr="005A23B8">
        <w:rPr>
          <w:color w:val="000000"/>
          <w:szCs w:val="22"/>
          <w:lang w:val="sr-Latn-ME"/>
        </w:rPr>
        <w:t>su zab</w:t>
      </w:r>
      <w:r w:rsidR="00697015" w:rsidRPr="005A23B8">
        <w:rPr>
          <w:color w:val="000000"/>
          <w:szCs w:val="22"/>
          <w:lang w:val="sr-Latn-ME"/>
        </w:rPr>
        <w:t>i</w:t>
      </w:r>
      <w:r w:rsidRPr="005A23B8">
        <w:rPr>
          <w:color w:val="000000"/>
          <w:szCs w:val="22"/>
          <w:lang w:val="sr-Latn-ME"/>
        </w:rPr>
        <w:t>l</w:t>
      </w:r>
      <w:r w:rsidR="00697015" w:rsidRPr="005A23B8">
        <w:rPr>
          <w:color w:val="000000"/>
          <w:szCs w:val="22"/>
          <w:lang w:val="sr-Latn-ME"/>
        </w:rPr>
        <w:t>j</w:t>
      </w:r>
      <w:r w:rsidRPr="005A23B8">
        <w:rPr>
          <w:color w:val="000000"/>
          <w:szCs w:val="22"/>
          <w:lang w:val="sr-Latn-ME"/>
        </w:rPr>
        <w:t>ežene interakcije l</w:t>
      </w:r>
      <w:r w:rsidR="00697015" w:rsidRPr="005A23B8">
        <w:rPr>
          <w:color w:val="000000"/>
          <w:szCs w:val="22"/>
          <w:lang w:val="sr-Latn-ME"/>
        </w:rPr>
        <w:t>ij</w:t>
      </w:r>
      <w:r w:rsidRPr="005A23B8">
        <w:rPr>
          <w:color w:val="000000"/>
          <w:szCs w:val="22"/>
          <w:lang w:val="sr-Latn-ME"/>
        </w:rPr>
        <w:t xml:space="preserve">eka </w:t>
      </w:r>
      <w:proofErr w:type="spellStart"/>
      <w:r w:rsidRPr="005A23B8">
        <w:rPr>
          <w:color w:val="000000"/>
          <w:szCs w:val="22"/>
          <w:lang w:val="sr-Latn-ME"/>
        </w:rPr>
        <w:t>Venosmin</w:t>
      </w:r>
      <w:proofErr w:type="spellEnd"/>
      <w:r w:rsidRPr="005A23B8">
        <w:rPr>
          <w:color w:val="000000"/>
          <w:szCs w:val="22"/>
          <w:lang w:val="sr-Latn-ME"/>
        </w:rPr>
        <w:t xml:space="preserve"> sa drugim l</w:t>
      </w:r>
      <w:r w:rsidR="00697015" w:rsidRPr="005A23B8">
        <w:rPr>
          <w:color w:val="000000"/>
          <w:szCs w:val="22"/>
          <w:lang w:val="sr-Latn-ME"/>
        </w:rPr>
        <w:t>j</w:t>
      </w:r>
      <w:r w:rsidRPr="005A23B8">
        <w:rPr>
          <w:color w:val="000000"/>
          <w:szCs w:val="22"/>
          <w:lang w:val="sr-Latn-ME"/>
        </w:rPr>
        <w:t>ekovima.</w:t>
      </w:r>
    </w:p>
    <w:p w14:paraId="7E1A3EE1" w14:textId="3D04D064" w:rsidR="00C6709B" w:rsidRPr="005A23B8" w:rsidRDefault="00C6709B">
      <w:pPr>
        <w:rPr>
          <w:color w:val="000000"/>
          <w:szCs w:val="22"/>
          <w:lang w:val="sr-Latn-ME"/>
        </w:rPr>
      </w:pPr>
    </w:p>
    <w:p w14:paraId="36260F3C" w14:textId="77777777" w:rsidR="000B61BF" w:rsidRPr="005A23B8" w:rsidRDefault="000B61BF" w:rsidP="002B5E51">
      <w:pPr>
        <w:tabs>
          <w:tab w:val="clear" w:pos="284"/>
        </w:tabs>
        <w:rPr>
          <w:b/>
          <w:szCs w:val="22"/>
          <w:lang w:val="sr-Latn-ME"/>
        </w:rPr>
      </w:pPr>
      <w:r w:rsidRPr="005A23B8">
        <w:rPr>
          <w:b/>
          <w:szCs w:val="22"/>
          <w:lang w:val="sr-Latn-ME"/>
        </w:rPr>
        <w:t>Plodnost, trudnoća i dojenje</w:t>
      </w:r>
    </w:p>
    <w:p w14:paraId="6C34983F" w14:textId="77777777" w:rsidR="009715A3" w:rsidRPr="005A23B8" w:rsidRDefault="009715A3" w:rsidP="00FA19A7">
      <w:pPr>
        <w:pStyle w:val="Default"/>
        <w:jc w:val="both"/>
        <w:rPr>
          <w:sz w:val="22"/>
          <w:szCs w:val="22"/>
          <w:lang w:val="sr-Latn-ME"/>
        </w:rPr>
      </w:pPr>
      <w:r w:rsidRPr="005A23B8">
        <w:rPr>
          <w:sz w:val="22"/>
          <w:szCs w:val="22"/>
          <w:lang w:val="sr-Latn-ME"/>
        </w:rPr>
        <w:t xml:space="preserve">Nije ustanovljena bezbjednost primjene lijeka </w:t>
      </w:r>
      <w:proofErr w:type="spellStart"/>
      <w:r w:rsidRPr="005A23B8">
        <w:rPr>
          <w:sz w:val="22"/>
          <w:szCs w:val="22"/>
          <w:lang w:val="sr-Latn-ME"/>
        </w:rPr>
        <w:t>Venosmin</w:t>
      </w:r>
      <w:proofErr w:type="spellEnd"/>
      <w:r w:rsidRPr="005A23B8">
        <w:rPr>
          <w:sz w:val="22"/>
          <w:szCs w:val="22"/>
          <w:lang w:val="sr-Latn-ME"/>
        </w:rPr>
        <w:t xml:space="preserve"> u periodu trudnoće i dojenja. Stoga se ne preporučuje primjena ovog lijeka tokom trudnoće i dojenja.</w:t>
      </w:r>
    </w:p>
    <w:p w14:paraId="473891BC" w14:textId="6C97069C" w:rsidR="008B410B" w:rsidRDefault="008B410B">
      <w:pPr>
        <w:pStyle w:val="Default"/>
        <w:jc w:val="both"/>
        <w:rPr>
          <w:sz w:val="22"/>
          <w:szCs w:val="22"/>
          <w:lang w:val="sr-Latn-ME"/>
        </w:rPr>
      </w:pPr>
      <w:r w:rsidRPr="005A23B8">
        <w:rPr>
          <w:sz w:val="22"/>
          <w:szCs w:val="22"/>
          <w:lang w:val="sr-Latn-ME"/>
        </w:rPr>
        <w:t>Ako ste trudni ili dojite, mislite da bi mogli biti trudni ili planirate trudnoću, obratite se svom l</w:t>
      </w:r>
      <w:r w:rsidR="00697015" w:rsidRPr="005A23B8">
        <w:rPr>
          <w:sz w:val="22"/>
          <w:szCs w:val="22"/>
          <w:lang w:val="sr-Latn-ME"/>
        </w:rPr>
        <w:t>j</w:t>
      </w:r>
      <w:r w:rsidRPr="005A23B8">
        <w:rPr>
          <w:sz w:val="22"/>
          <w:szCs w:val="22"/>
          <w:lang w:val="sr-Latn-ME"/>
        </w:rPr>
        <w:t>ekaru ili farmaceutu za sav</w:t>
      </w:r>
      <w:r w:rsidR="00697015" w:rsidRPr="005A23B8">
        <w:rPr>
          <w:sz w:val="22"/>
          <w:szCs w:val="22"/>
          <w:lang w:val="sr-Latn-ME"/>
        </w:rPr>
        <w:t>j</w:t>
      </w:r>
      <w:r w:rsidRPr="005A23B8">
        <w:rPr>
          <w:sz w:val="22"/>
          <w:szCs w:val="22"/>
          <w:lang w:val="sr-Latn-ME"/>
        </w:rPr>
        <w:t>et pr</w:t>
      </w:r>
      <w:r w:rsidR="00697015" w:rsidRPr="005A23B8">
        <w:rPr>
          <w:sz w:val="22"/>
          <w:szCs w:val="22"/>
          <w:lang w:val="sr-Latn-ME"/>
        </w:rPr>
        <w:t>ij</w:t>
      </w:r>
      <w:r w:rsidRPr="005A23B8">
        <w:rPr>
          <w:sz w:val="22"/>
          <w:szCs w:val="22"/>
          <w:lang w:val="sr-Latn-ME"/>
        </w:rPr>
        <w:t>e nego što uzmete ovaj l</w:t>
      </w:r>
      <w:r w:rsidR="00697015" w:rsidRPr="005A23B8">
        <w:rPr>
          <w:sz w:val="22"/>
          <w:szCs w:val="22"/>
          <w:lang w:val="sr-Latn-ME"/>
        </w:rPr>
        <w:t>ij</w:t>
      </w:r>
      <w:r w:rsidRPr="005A23B8">
        <w:rPr>
          <w:sz w:val="22"/>
          <w:szCs w:val="22"/>
          <w:lang w:val="sr-Latn-ME"/>
        </w:rPr>
        <w:t xml:space="preserve">ek. </w:t>
      </w:r>
    </w:p>
    <w:p w14:paraId="78E5746C" w14:textId="77777777" w:rsidR="005A23B8" w:rsidRPr="005A23B8" w:rsidRDefault="005A23B8">
      <w:pPr>
        <w:pStyle w:val="Default"/>
        <w:jc w:val="both"/>
        <w:rPr>
          <w:sz w:val="22"/>
          <w:szCs w:val="22"/>
          <w:lang w:val="sr-Latn-ME"/>
        </w:rPr>
      </w:pPr>
    </w:p>
    <w:p w14:paraId="459C4BF5" w14:textId="1FF9F676" w:rsidR="000B61BF" w:rsidRPr="005A23B8" w:rsidRDefault="000B61BF" w:rsidP="00FA19A7">
      <w:pPr>
        <w:rPr>
          <w:szCs w:val="22"/>
          <w:lang w:val="sr-Latn-ME"/>
        </w:rPr>
      </w:pPr>
      <w:r w:rsidRPr="005A23B8">
        <w:rPr>
          <w:b/>
          <w:szCs w:val="22"/>
          <w:lang w:val="sr-Latn-ME"/>
        </w:rPr>
        <w:t xml:space="preserve">Uticaj lijeka </w:t>
      </w:r>
      <w:proofErr w:type="spellStart"/>
      <w:r w:rsidRPr="005A23B8">
        <w:rPr>
          <w:b/>
          <w:szCs w:val="22"/>
          <w:lang w:val="sr-Latn-ME"/>
        </w:rPr>
        <w:t>Venosmin</w:t>
      </w:r>
      <w:proofErr w:type="spellEnd"/>
      <w:r w:rsidRPr="005A23B8">
        <w:rPr>
          <w:b/>
          <w:szCs w:val="22"/>
          <w:lang w:val="sr-Latn-ME"/>
        </w:rPr>
        <w:t xml:space="preserve"> na sposobnost upravljanja vozilima i rukovanje mašinama</w:t>
      </w:r>
      <w:r w:rsidRPr="005A23B8">
        <w:rPr>
          <w:szCs w:val="22"/>
          <w:lang w:val="sr-Latn-ME"/>
        </w:rPr>
        <w:t xml:space="preserve"> </w:t>
      </w:r>
    </w:p>
    <w:p w14:paraId="4768E802" w14:textId="29F91B06" w:rsidR="008B410B" w:rsidRPr="005A23B8" w:rsidRDefault="00652F36">
      <w:pPr>
        <w:rPr>
          <w:szCs w:val="22"/>
          <w:lang w:val="sr-Latn-ME"/>
        </w:rPr>
      </w:pPr>
      <w:r w:rsidRPr="005A23B8">
        <w:rPr>
          <w:szCs w:val="22"/>
          <w:lang w:val="sr-Latn-ME"/>
        </w:rPr>
        <w:t>L</w:t>
      </w:r>
      <w:r w:rsidR="00697015" w:rsidRPr="005A23B8">
        <w:rPr>
          <w:szCs w:val="22"/>
          <w:lang w:val="sr-Latn-ME"/>
        </w:rPr>
        <w:t>ij</w:t>
      </w:r>
      <w:r w:rsidRPr="005A23B8">
        <w:rPr>
          <w:szCs w:val="22"/>
          <w:lang w:val="sr-Latn-ME"/>
        </w:rPr>
        <w:t xml:space="preserve">ek </w:t>
      </w:r>
      <w:proofErr w:type="spellStart"/>
      <w:r w:rsidRPr="005A23B8">
        <w:rPr>
          <w:szCs w:val="22"/>
          <w:lang w:val="sr-Latn-ME"/>
        </w:rPr>
        <w:t>Venosmin</w:t>
      </w:r>
      <w:proofErr w:type="spellEnd"/>
      <w:r w:rsidRPr="005A23B8">
        <w:rPr>
          <w:szCs w:val="22"/>
          <w:lang w:val="sr-Latn-ME"/>
        </w:rPr>
        <w:t xml:space="preserve"> nema uticaj na sposobnost upravljanja vozilima i rukovanja mašinama, ili je on zanemarljiv.</w:t>
      </w:r>
    </w:p>
    <w:p w14:paraId="08E866BC" w14:textId="515C13BD" w:rsidR="000B61BF" w:rsidRPr="005A23B8" w:rsidRDefault="000B61BF" w:rsidP="002B5E51">
      <w:pPr>
        <w:tabs>
          <w:tab w:val="clear" w:pos="284"/>
          <w:tab w:val="left" w:pos="540"/>
          <w:tab w:val="left" w:pos="569"/>
        </w:tabs>
        <w:rPr>
          <w:b/>
          <w:bCs/>
          <w:szCs w:val="22"/>
          <w:lang w:val="sr-Latn-ME"/>
        </w:rPr>
      </w:pPr>
      <w:r w:rsidRPr="005A23B8">
        <w:rPr>
          <w:b/>
          <w:bCs/>
          <w:szCs w:val="22"/>
          <w:lang w:val="sr-Latn-ME"/>
        </w:rPr>
        <w:lastRenderedPageBreak/>
        <w:t xml:space="preserve">3. </w:t>
      </w:r>
      <w:r w:rsidRPr="005A23B8">
        <w:rPr>
          <w:b/>
          <w:bCs/>
          <w:szCs w:val="22"/>
          <w:lang w:val="sr-Latn-ME"/>
        </w:rPr>
        <w:tab/>
        <w:t>KAKO SE UPOTREBLJAVA LIJEK VENOSMIN</w:t>
      </w:r>
    </w:p>
    <w:p w14:paraId="56F2B1E2" w14:textId="77777777" w:rsidR="000B61BF" w:rsidRPr="005A23B8" w:rsidRDefault="000B61BF" w:rsidP="002B5E51">
      <w:pPr>
        <w:tabs>
          <w:tab w:val="clear" w:pos="284"/>
          <w:tab w:val="left" w:pos="540"/>
          <w:tab w:val="left" w:pos="569"/>
        </w:tabs>
        <w:rPr>
          <w:b/>
          <w:bCs/>
          <w:szCs w:val="22"/>
          <w:lang w:val="sr-Latn-ME"/>
        </w:rPr>
      </w:pPr>
    </w:p>
    <w:p w14:paraId="326A6346" w14:textId="48AD69BA" w:rsidR="00F90020" w:rsidRPr="005A23B8" w:rsidRDefault="000B61BF" w:rsidP="002B5E51">
      <w:pPr>
        <w:pStyle w:val="Header"/>
        <w:tabs>
          <w:tab w:val="clear" w:pos="4536"/>
          <w:tab w:val="clear" w:pos="9072"/>
          <w:tab w:val="left" w:pos="284"/>
        </w:tabs>
        <w:rPr>
          <w:szCs w:val="22"/>
          <w:lang w:val="sr-Latn-ME"/>
        </w:rPr>
      </w:pPr>
      <w:r w:rsidRPr="005A23B8">
        <w:rPr>
          <w:szCs w:val="22"/>
          <w:lang w:val="sr-Latn-ME"/>
        </w:rPr>
        <w:t>Uvijek uzimajte ovaj lijek tačno onako kako je opisano u ovom uputstvu ili kako Vam je rekao Vaš ljekar ili farmaceut. Provjerite sa ljekarom ili farmaceutom ako ni</w:t>
      </w:r>
      <w:r w:rsidR="000061F2" w:rsidRPr="005A23B8">
        <w:rPr>
          <w:szCs w:val="22"/>
          <w:lang w:val="sr-Latn-ME"/>
        </w:rPr>
        <w:t>je</w:t>
      </w:r>
      <w:r w:rsidRPr="005A23B8">
        <w:rPr>
          <w:szCs w:val="22"/>
          <w:lang w:val="sr-Latn-ME"/>
        </w:rPr>
        <w:t>ste sigurni kako da koristite ovaj lijek.</w:t>
      </w:r>
    </w:p>
    <w:p w14:paraId="4436D7B6" w14:textId="77777777" w:rsidR="009715A3" w:rsidRPr="005A23B8" w:rsidRDefault="009715A3" w:rsidP="002B5E51">
      <w:pPr>
        <w:pStyle w:val="Header"/>
        <w:tabs>
          <w:tab w:val="clear" w:pos="4536"/>
          <w:tab w:val="clear" w:pos="9072"/>
          <w:tab w:val="left" w:pos="284"/>
        </w:tabs>
        <w:rPr>
          <w:szCs w:val="22"/>
          <w:lang w:val="sr-Latn-ME"/>
        </w:rPr>
      </w:pPr>
    </w:p>
    <w:p w14:paraId="25E50C1F" w14:textId="123EAD53" w:rsidR="000B61BF" w:rsidRPr="005A23B8" w:rsidRDefault="009715A3" w:rsidP="002B5E51">
      <w:pPr>
        <w:pStyle w:val="Header"/>
        <w:tabs>
          <w:tab w:val="clear" w:pos="4536"/>
          <w:tab w:val="clear" w:pos="9072"/>
          <w:tab w:val="left" w:pos="284"/>
        </w:tabs>
        <w:rPr>
          <w:szCs w:val="22"/>
          <w:lang w:val="sr-Latn-ME"/>
        </w:rPr>
      </w:pPr>
      <w:r w:rsidRPr="005A23B8">
        <w:rPr>
          <w:szCs w:val="22"/>
          <w:lang w:val="sr-Latn-ME"/>
        </w:rPr>
        <w:t>Preporučena doza kod odraslih:</w:t>
      </w:r>
    </w:p>
    <w:p w14:paraId="098BF391" w14:textId="77777777" w:rsidR="000061F2" w:rsidRPr="005A23B8" w:rsidRDefault="000061F2" w:rsidP="002B5E51">
      <w:pPr>
        <w:pStyle w:val="Header"/>
        <w:tabs>
          <w:tab w:val="clear" w:pos="4536"/>
          <w:tab w:val="clear" w:pos="9072"/>
          <w:tab w:val="left" w:pos="284"/>
        </w:tabs>
        <w:rPr>
          <w:color w:val="000000"/>
          <w:szCs w:val="22"/>
          <w:lang w:val="sr-Latn-ME"/>
        </w:rPr>
      </w:pPr>
    </w:p>
    <w:p w14:paraId="20FF7DB2" w14:textId="0C4E499A" w:rsidR="00652F36" w:rsidRPr="005A23B8" w:rsidRDefault="00652F36" w:rsidP="002B5E51">
      <w:pPr>
        <w:pStyle w:val="Header"/>
        <w:tabs>
          <w:tab w:val="clear" w:pos="4536"/>
          <w:tab w:val="clear" w:pos="9072"/>
          <w:tab w:val="left" w:pos="284"/>
        </w:tabs>
        <w:rPr>
          <w:color w:val="000000"/>
          <w:szCs w:val="22"/>
          <w:lang w:val="sr-Latn-ME"/>
        </w:rPr>
      </w:pPr>
      <w:r w:rsidRPr="005A23B8">
        <w:rPr>
          <w:color w:val="000000"/>
          <w:szCs w:val="22"/>
          <w:u w:val="single"/>
          <w:lang w:val="sr-Latn-ME"/>
        </w:rPr>
        <w:t xml:space="preserve">Hronična </w:t>
      </w:r>
      <w:proofErr w:type="spellStart"/>
      <w:r w:rsidRPr="005A23B8">
        <w:rPr>
          <w:color w:val="000000"/>
          <w:szCs w:val="22"/>
          <w:u w:val="single"/>
          <w:lang w:val="sr-Latn-ME"/>
        </w:rPr>
        <w:t>insuficijencija</w:t>
      </w:r>
      <w:proofErr w:type="spellEnd"/>
      <w:r w:rsidRPr="005A23B8">
        <w:rPr>
          <w:color w:val="000000"/>
          <w:szCs w:val="22"/>
          <w:u w:val="single"/>
          <w:lang w:val="sr-Latn-ME"/>
        </w:rPr>
        <w:t xml:space="preserve"> vena</w:t>
      </w:r>
    </w:p>
    <w:p w14:paraId="4348892B" w14:textId="254C827A" w:rsidR="00F90020" w:rsidRPr="005A23B8" w:rsidRDefault="00652F36" w:rsidP="00216E63">
      <w:pPr>
        <w:pStyle w:val="Header"/>
        <w:tabs>
          <w:tab w:val="clear" w:pos="4536"/>
          <w:tab w:val="clear" w:pos="9072"/>
          <w:tab w:val="left" w:pos="284"/>
        </w:tabs>
        <w:spacing w:before="40" w:after="40"/>
        <w:rPr>
          <w:color w:val="000000"/>
          <w:szCs w:val="22"/>
          <w:lang w:val="sr-Latn-ME"/>
        </w:rPr>
      </w:pPr>
      <w:r w:rsidRPr="005A23B8">
        <w:rPr>
          <w:color w:val="000000"/>
          <w:szCs w:val="22"/>
          <w:lang w:val="sr-Latn-ME"/>
        </w:rPr>
        <w:t xml:space="preserve">Preporučena doza je 1 tableta dnevno. </w:t>
      </w:r>
      <w:r w:rsidR="00F90020" w:rsidRPr="005A23B8">
        <w:rPr>
          <w:color w:val="000000"/>
          <w:szCs w:val="22"/>
          <w:lang w:val="sr-Latn-ME"/>
        </w:rPr>
        <w:t>L</w:t>
      </w:r>
      <w:r w:rsidR="00697015" w:rsidRPr="005A23B8">
        <w:rPr>
          <w:color w:val="000000"/>
          <w:szCs w:val="22"/>
          <w:lang w:val="sr-Latn-ME"/>
        </w:rPr>
        <w:t>ij</w:t>
      </w:r>
      <w:r w:rsidR="00F90020" w:rsidRPr="005A23B8">
        <w:rPr>
          <w:color w:val="000000"/>
          <w:szCs w:val="22"/>
          <w:lang w:val="sr-Latn-ME"/>
        </w:rPr>
        <w:t xml:space="preserve">ek </w:t>
      </w:r>
      <w:proofErr w:type="spellStart"/>
      <w:r w:rsidR="00F90020" w:rsidRPr="005A23B8">
        <w:rPr>
          <w:color w:val="000000"/>
          <w:szCs w:val="22"/>
          <w:lang w:val="sr-Latn-ME"/>
        </w:rPr>
        <w:t>Venosmin</w:t>
      </w:r>
      <w:proofErr w:type="spellEnd"/>
      <w:r w:rsidR="00F90020" w:rsidRPr="005A23B8">
        <w:rPr>
          <w:color w:val="000000"/>
          <w:szCs w:val="22"/>
          <w:lang w:val="sr-Latn-ME"/>
        </w:rPr>
        <w:t xml:space="preserve"> treba da prim</w:t>
      </w:r>
      <w:r w:rsidR="00697015" w:rsidRPr="005A23B8">
        <w:rPr>
          <w:color w:val="000000"/>
          <w:szCs w:val="22"/>
          <w:lang w:val="sr-Latn-ME"/>
        </w:rPr>
        <w:t>j</w:t>
      </w:r>
      <w:r w:rsidR="00F90020" w:rsidRPr="005A23B8">
        <w:rPr>
          <w:color w:val="000000"/>
          <w:szCs w:val="22"/>
          <w:lang w:val="sr-Latn-ME"/>
        </w:rPr>
        <w:t>enjujete najmanje 4 do 5 ned</w:t>
      </w:r>
      <w:r w:rsidR="00697015" w:rsidRPr="005A23B8">
        <w:rPr>
          <w:color w:val="000000"/>
          <w:szCs w:val="22"/>
          <w:lang w:val="sr-Latn-ME"/>
        </w:rPr>
        <w:t>j</w:t>
      </w:r>
      <w:r w:rsidR="00F90020" w:rsidRPr="005A23B8">
        <w:rPr>
          <w:color w:val="000000"/>
          <w:szCs w:val="22"/>
          <w:lang w:val="sr-Latn-ME"/>
        </w:rPr>
        <w:t>elja, pr</w:t>
      </w:r>
      <w:r w:rsidR="00697015" w:rsidRPr="005A23B8">
        <w:rPr>
          <w:color w:val="000000"/>
          <w:szCs w:val="22"/>
          <w:lang w:val="sr-Latn-ME"/>
        </w:rPr>
        <w:t>ij</w:t>
      </w:r>
      <w:r w:rsidR="00F90020" w:rsidRPr="005A23B8">
        <w:rPr>
          <w:color w:val="000000"/>
          <w:szCs w:val="22"/>
          <w:lang w:val="sr-Latn-ME"/>
        </w:rPr>
        <w:t>e nego što dođe do poboljšanja simptoma. Ukoliko nakon 6 ned</w:t>
      </w:r>
      <w:r w:rsidR="00697015" w:rsidRPr="005A23B8">
        <w:rPr>
          <w:color w:val="000000"/>
          <w:szCs w:val="22"/>
          <w:lang w:val="sr-Latn-ME"/>
        </w:rPr>
        <w:t>j</w:t>
      </w:r>
      <w:r w:rsidR="00F90020" w:rsidRPr="005A23B8">
        <w:rPr>
          <w:color w:val="000000"/>
          <w:szCs w:val="22"/>
          <w:lang w:val="sr-Latn-ME"/>
        </w:rPr>
        <w:t>elja l</w:t>
      </w:r>
      <w:r w:rsidR="00697015" w:rsidRPr="005A23B8">
        <w:rPr>
          <w:color w:val="000000"/>
          <w:szCs w:val="22"/>
          <w:lang w:val="sr-Latn-ME"/>
        </w:rPr>
        <w:t>ij</w:t>
      </w:r>
      <w:r w:rsidR="00F90020" w:rsidRPr="005A23B8">
        <w:rPr>
          <w:color w:val="000000"/>
          <w:szCs w:val="22"/>
          <w:lang w:val="sr-Latn-ME"/>
        </w:rPr>
        <w:t>ečenja ne dođe do poboljšanja simptoma, ili se oni pogoršaju, obratite se l</w:t>
      </w:r>
      <w:r w:rsidR="00697015" w:rsidRPr="005A23B8">
        <w:rPr>
          <w:color w:val="000000"/>
          <w:szCs w:val="22"/>
          <w:lang w:val="sr-Latn-ME"/>
        </w:rPr>
        <w:t>j</w:t>
      </w:r>
      <w:r w:rsidR="00F90020" w:rsidRPr="005A23B8">
        <w:rPr>
          <w:color w:val="000000"/>
          <w:szCs w:val="22"/>
          <w:lang w:val="sr-Latn-ME"/>
        </w:rPr>
        <w:t>ekaru.</w:t>
      </w:r>
    </w:p>
    <w:p w14:paraId="36C3D73C" w14:textId="77777777" w:rsidR="00F90020" w:rsidRPr="005A23B8" w:rsidRDefault="00F90020">
      <w:pPr>
        <w:pStyle w:val="Header"/>
        <w:tabs>
          <w:tab w:val="clear" w:pos="4536"/>
          <w:tab w:val="clear" w:pos="9072"/>
          <w:tab w:val="left" w:pos="284"/>
        </w:tabs>
        <w:spacing w:before="40" w:after="40"/>
        <w:rPr>
          <w:color w:val="000000"/>
          <w:szCs w:val="22"/>
          <w:lang w:val="sr-Latn-ME"/>
        </w:rPr>
      </w:pPr>
    </w:p>
    <w:p w14:paraId="0ABA392E" w14:textId="71BC7289" w:rsidR="00F90020" w:rsidRPr="005A23B8" w:rsidRDefault="00F90020">
      <w:pPr>
        <w:pStyle w:val="Header"/>
        <w:tabs>
          <w:tab w:val="clear" w:pos="4536"/>
          <w:tab w:val="clear" w:pos="9072"/>
          <w:tab w:val="left" w:pos="284"/>
        </w:tabs>
        <w:spacing w:before="40" w:after="40"/>
        <w:rPr>
          <w:color w:val="000000"/>
          <w:szCs w:val="22"/>
          <w:lang w:val="sr-Latn-ME"/>
        </w:rPr>
      </w:pPr>
      <w:r w:rsidRPr="005A23B8">
        <w:rPr>
          <w:color w:val="000000"/>
          <w:szCs w:val="22"/>
          <w:lang w:val="sr-Latn-ME"/>
        </w:rPr>
        <w:t>L</w:t>
      </w:r>
      <w:r w:rsidR="00697015" w:rsidRPr="005A23B8">
        <w:rPr>
          <w:color w:val="000000"/>
          <w:szCs w:val="22"/>
          <w:lang w:val="sr-Latn-ME"/>
        </w:rPr>
        <w:t>ij</w:t>
      </w:r>
      <w:r w:rsidRPr="005A23B8">
        <w:rPr>
          <w:color w:val="000000"/>
          <w:szCs w:val="22"/>
          <w:lang w:val="sr-Latn-ME"/>
        </w:rPr>
        <w:t xml:space="preserve">ek </w:t>
      </w:r>
      <w:proofErr w:type="spellStart"/>
      <w:r w:rsidRPr="005A23B8">
        <w:rPr>
          <w:color w:val="000000"/>
          <w:szCs w:val="22"/>
          <w:lang w:val="sr-Latn-ME"/>
        </w:rPr>
        <w:t>Venosmin</w:t>
      </w:r>
      <w:proofErr w:type="spellEnd"/>
      <w:r w:rsidRPr="005A23B8">
        <w:rPr>
          <w:color w:val="000000"/>
          <w:szCs w:val="22"/>
          <w:lang w:val="sr-Latn-ME"/>
        </w:rPr>
        <w:t xml:space="preserve"> se samoinicijativno, bez prethodne konsultacije sa l</w:t>
      </w:r>
      <w:r w:rsidR="00697015" w:rsidRPr="005A23B8">
        <w:rPr>
          <w:color w:val="000000"/>
          <w:szCs w:val="22"/>
          <w:lang w:val="sr-Latn-ME"/>
        </w:rPr>
        <w:t>j</w:t>
      </w:r>
      <w:r w:rsidRPr="005A23B8">
        <w:rPr>
          <w:color w:val="000000"/>
          <w:szCs w:val="22"/>
          <w:lang w:val="sr-Latn-ME"/>
        </w:rPr>
        <w:t>ekarom, može prim</w:t>
      </w:r>
      <w:r w:rsidR="00697015" w:rsidRPr="005A23B8">
        <w:rPr>
          <w:color w:val="000000"/>
          <w:szCs w:val="22"/>
          <w:lang w:val="sr-Latn-ME"/>
        </w:rPr>
        <w:t>j</w:t>
      </w:r>
      <w:r w:rsidRPr="005A23B8">
        <w:rPr>
          <w:color w:val="000000"/>
          <w:szCs w:val="22"/>
          <w:lang w:val="sr-Latn-ME"/>
        </w:rPr>
        <w:t>en</w:t>
      </w:r>
      <w:r w:rsidR="00425C14" w:rsidRPr="005A23B8">
        <w:rPr>
          <w:color w:val="000000"/>
          <w:szCs w:val="22"/>
          <w:lang w:val="sr-Latn-ME"/>
        </w:rPr>
        <w:t>j</w:t>
      </w:r>
      <w:r w:rsidRPr="005A23B8">
        <w:rPr>
          <w:color w:val="000000"/>
          <w:szCs w:val="22"/>
          <w:lang w:val="sr-Latn-ME"/>
        </w:rPr>
        <w:t>ivati na</w:t>
      </w:r>
      <w:r w:rsidR="00425C14" w:rsidRPr="005A23B8">
        <w:rPr>
          <w:color w:val="000000"/>
          <w:szCs w:val="22"/>
          <w:lang w:val="sr-Latn-ME"/>
        </w:rPr>
        <w:t>j</w:t>
      </w:r>
      <w:r w:rsidRPr="005A23B8">
        <w:rPr>
          <w:color w:val="000000"/>
          <w:szCs w:val="22"/>
          <w:lang w:val="sr-Latn-ME"/>
        </w:rPr>
        <w:t>duže 3 m</w:t>
      </w:r>
      <w:r w:rsidR="00697015" w:rsidRPr="005A23B8">
        <w:rPr>
          <w:color w:val="000000"/>
          <w:szCs w:val="22"/>
          <w:lang w:val="sr-Latn-ME"/>
        </w:rPr>
        <w:t>j</w:t>
      </w:r>
      <w:r w:rsidRPr="005A23B8">
        <w:rPr>
          <w:color w:val="000000"/>
          <w:szCs w:val="22"/>
          <w:lang w:val="sr-Latn-ME"/>
        </w:rPr>
        <w:t>eseca. Međutim, l</w:t>
      </w:r>
      <w:r w:rsidR="00697015" w:rsidRPr="005A23B8">
        <w:rPr>
          <w:color w:val="000000"/>
          <w:szCs w:val="22"/>
          <w:lang w:val="sr-Latn-ME"/>
        </w:rPr>
        <w:t>ij</w:t>
      </w:r>
      <w:r w:rsidRPr="005A23B8">
        <w:rPr>
          <w:color w:val="000000"/>
          <w:szCs w:val="22"/>
          <w:lang w:val="sr-Latn-ME"/>
        </w:rPr>
        <w:t xml:space="preserve">ek </w:t>
      </w:r>
      <w:proofErr w:type="spellStart"/>
      <w:r w:rsidRPr="005A23B8">
        <w:rPr>
          <w:color w:val="000000"/>
          <w:szCs w:val="22"/>
          <w:lang w:val="sr-Latn-ME"/>
        </w:rPr>
        <w:t>Venosmin</w:t>
      </w:r>
      <w:proofErr w:type="spellEnd"/>
      <w:r w:rsidRPr="005A23B8">
        <w:rPr>
          <w:color w:val="000000"/>
          <w:szCs w:val="22"/>
          <w:lang w:val="sr-Latn-ME"/>
        </w:rPr>
        <w:t xml:space="preserve"> možete koristiti i duže, ukoliko Vaš l</w:t>
      </w:r>
      <w:r w:rsidR="00697015" w:rsidRPr="005A23B8">
        <w:rPr>
          <w:color w:val="000000"/>
          <w:szCs w:val="22"/>
          <w:lang w:val="sr-Latn-ME"/>
        </w:rPr>
        <w:t>j</w:t>
      </w:r>
      <w:r w:rsidRPr="005A23B8">
        <w:rPr>
          <w:color w:val="000000"/>
          <w:szCs w:val="22"/>
          <w:lang w:val="sr-Latn-ME"/>
        </w:rPr>
        <w:t>ekar proc</w:t>
      </w:r>
      <w:r w:rsidR="00697015" w:rsidRPr="005A23B8">
        <w:rPr>
          <w:color w:val="000000"/>
          <w:szCs w:val="22"/>
          <w:lang w:val="sr-Latn-ME"/>
        </w:rPr>
        <w:t>ij</w:t>
      </w:r>
      <w:r w:rsidRPr="005A23B8">
        <w:rPr>
          <w:color w:val="000000"/>
          <w:szCs w:val="22"/>
          <w:lang w:val="sr-Latn-ME"/>
        </w:rPr>
        <w:t>eni da Vam nije potrebna druga terapija.</w:t>
      </w:r>
    </w:p>
    <w:p w14:paraId="526A9766" w14:textId="27D6B993" w:rsidR="00F90020" w:rsidRPr="005A23B8" w:rsidRDefault="00F90020">
      <w:pPr>
        <w:pStyle w:val="Header"/>
        <w:tabs>
          <w:tab w:val="clear" w:pos="4536"/>
          <w:tab w:val="clear" w:pos="9072"/>
          <w:tab w:val="left" w:pos="284"/>
        </w:tabs>
        <w:spacing w:before="40" w:after="40"/>
        <w:rPr>
          <w:color w:val="000000"/>
          <w:szCs w:val="22"/>
          <w:lang w:val="sr-Latn-ME"/>
        </w:rPr>
      </w:pPr>
    </w:p>
    <w:p w14:paraId="7399F160" w14:textId="2B83E27F" w:rsidR="00F90020" w:rsidRPr="005A23B8" w:rsidRDefault="00F90020">
      <w:pPr>
        <w:pStyle w:val="Header"/>
        <w:tabs>
          <w:tab w:val="clear" w:pos="4536"/>
          <w:tab w:val="clear" w:pos="9072"/>
          <w:tab w:val="left" w:pos="284"/>
        </w:tabs>
        <w:spacing w:before="40" w:after="40"/>
        <w:rPr>
          <w:color w:val="000000"/>
          <w:szCs w:val="22"/>
          <w:u w:val="single"/>
          <w:lang w:val="sr-Latn-ME"/>
        </w:rPr>
      </w:pPr>
      <w:r w:rsidRPr="005A23B8">
        <w:rPr>
          <w:color w:val="000000"/>
          <w:szCs w:val="22"/>
          <w:u w:val="single"/>
          <w:lang w:val="sr-Latn-ME"/>
        </w:rPr>
        <w:t>Akutn</w:t>
      </w:r>
      <w:r w:rsidR="000061F2" w:rsidRPr="005A23B8">
        <w:rPr>
          <w:color w:val="000000"/>
          <w:szCs w:val="22"/>
          <w:u w:val="single"/>
          <w:lang w:val="sr-Latn-ME"/>
        </w:rPr>
        <w:t>a</w:t>
      </w:r>
      <w:r w:rsidRPr="005A23B8">
        <w:rPr>
          <w:color w:val="000000"/>
          <w:szCs w:val="22"/>
          <w:u w:val="single"/>
          <w:lang w:val="sr-Latn-ME"/>
        </w:rPr>
        <w:t xml:space="preserve"> </w:t>
      </w:r>
      <w:proofErr w:type="spellStart"/>
      <w:r w:rsidRPr="005A23B8">
        <w:rPr>
          <w:color w:val="000000"/>
          <w:szCs w:val="22"/>
          <w:u w:val="single"/>
          <w:lang w:val="sr-Latn-ME"/>
        </w:rPr>
        <w:t>hemoroidaln</w:t>
      </w:r>
      <w:r w:rsidR="000061F2" w:rsidRPr="005A23B8">
        <w:rPr>
          <w:color w:val="000000"/>
          <w:szCs w:val="22"/>
          <w:u w:val="single"/>
          <w:lang w:val="sr-Latn-ME"/>
        </w:rPr>
        <w:t>a</w:t>
      </w:r>
      <w:proofErr w:type="spellEnd"/>
      <w:r w:rsidRPr="005A23B8">
        <w:rPr>
          <w:color w:val="000000"/>
          <w:szCs w:val="22"/>
          <w:u w:val="single"/>
          <w:lang w:val="sr-Latn-ME"/>
        </w:rPr>
        <w:t xml:space="preserve"> </w:t>
      </w:r>
      <w:r w:rsidR="000061F2" w:rsidRPr="005A23B8">
        <w:rPr>
          <w:color w:val="000000"/>
          <w:szCs w:val="22"/>
          <w:u w:val="single"/>
          <w:lang w:val="sr-Latn-ME"/>
        </w:rPr>
        <w:t>bolest</w:t>
      </w:r>
    </w:p>
    <w:p w14:paraId="7A750EC1" w14:textId="0B3E0477" w:rsidR="00F90020" w:rsidRPr="005A23B8" w:rsidRDefault="00F90020">
      <w:pPr>
        <w:autoSpaceDE w:val="0"/>
        <w:autoSpaceDN w:val="0"/>
        <w:adjustRightInd w:val="0"/>
        <w:rPr>
          <w:rFonts w:eastAsia="Calibri"/>
          <w:color w:val="000000"/>
          <w:szCs w:val="22"/>
          <w:lang w:val="sr-Latn-ME"/>
        </w:rPr>
      </w:pPr>
      <w:r w:rsidRPr="005A23B8">
        <w:rPr>
          <w:rFonts w:eastAsia="Calibri"/>
          <w:color w:val="000000"/>
          <w:szCs w:val="22"/>
          <w:lang w:val="sr-Latn-ME"/>
        </w:rPr>
        <w:t>Tokom prva 4 dana terapije, prim</w:t>
      </w:r>
      <w:r w:rsidR="00697015" w:rsidRPr="005A23B8">
        <w:rPr>
          <w:rFonts w:eastAsia="Calibri"/>
          <w:color w:val="000000"/>
          <w:szCs w:val="22"/>
          <w:lang w:val="sr-Latn-ME"/>
        </w:rPr>
        <w:t>j</w:t>
      </w:r>
      <w:r w:rsidRPr="005A23B8">
        <w:rPr>
          <w:rFonts w:eastAsia="Calibri"/>
          <w:color w:val="000000"/>
          <w:szCs w:val="22"/>
          <w:lang w:val="sr-Latn-ME"/>
        </w:rPr>
        <w:t>enjuje se 1 i ½ tableta dva puta dnevno (3 tablete dnevno). Sl</w:t>
      </w:r>
      <w:r w:rsidR="00697015" w:rsidRPr="005A23B8">
        <w:rPr>
          <w:rFonts w:eastAsia="Calibri"/>
          <w:color w:val="000000"/>
          <w:szCs w:val="22"/>
          <w:lang w:val="sr-Latn-ME"/>
        </w:rPr>
        <w:t>j</w:t>
      </w:r>
      <w:r w:rsidRPr="005A23B8">
        <w:rPr>
          <w:rFonts w:eastAsia="Calibri"/>
          <w:color w:val="000000"/>
          <w:szCs w:val="22"/>
          <w:lang w:val="sr-Latn-ME"/>
        </w:rPr>
        <w:t>edeća tri dana prim</w:t>
      </w:r>
      <w:r w:rsidR="00697015" w:rsidRPr="005A23B8">
        <w:rPr>
          <w:rFonts w:eastAsia="Calibri"/>
          <w:color w:val="000000"/>
          <w:szCs w:val="22"/>
          <w:lang w:val="sr-Latn-ME"/>
        </w:rPr>
        <w:t>j</w:t>
      </w:r>
      <w:r w:rsidRPr="005A23B8">
        <w:rPr>
          <w:rFonts w:eastAsia="Calibri"/>
          <w:color w:val="000000"/>
          <w:szCs w:val="22"/>
          <w:lang w:val="sr-Latn-ME"/>
        </w:rPr>
        <w:t>enjuje se 1 tableta dva puta dnevno (2 tablete dnevno). Nadalje, kao terapija održavanje se prim</w:t>
      </w:r>
      <w:r w:rsidR="00697015" w:rsidRPr="005A23B8">
        <w:rPr>
          <w:rFonts w:eastAsia="Calibri"/>
          <w:color w:val="000000"/>
          <w:szCs w:val="22"/>
          <w:lang w:val="sr-Latn-ME"/>
        </w:rPr>
        <w:t>j</w:t>
      </w:r>
      <w:r w:rsidRPr="005A23B8">
        <w:rPr>
          <w:rFonts w:eastAsia="Calibri"/>
          <w:color w:val="000000"/>
          <w:szCs w:val="22"/>
          <w:lang w:val="sr-Latn-ME"/>
        </w:rPr>
        <w:t>enjuje 1 tableta dnevno.</w:t>
      </w:r>
    </w:p>
    <w:p w14:paraId="653E06AB" w14:textId="77777777" w:rsidR="000061F2" w:rsidRPr="005A23B8" w:rsidRDefault="000061F2">
      <w:pPr>
        <w:autoSpaceDE w:val="0"/>
        <w:autoSpaceDN w:val="0"/>
        <w:adjustRightInd w:val="0"/>
        <w:rPr>
          <w:rFonts w:eastAsia="Calibri"/>
          <w:color w:val="000000"/>
          <w:szCs w:val="22"/>
          <w:lang w:val="sr-Latn-ME"/>
        </w:rPr>
      </w:pPr>
    </w:p>
    <w:p w14:paraId="1D6ED2B0" w14:textId="39A3A043" w:rsidR="00F90020" w:rsidRPr="005A23B8" w:rsidRDefault="00F90020">
      <w:pPr>
        <w:autoSpaceDE w:val="0"/>
        <w:autoSpaceDN w:val="0"/>
        <w:adjustRightInd w:val="0"/>
        <w:rPr>
          <w:rFonts w:eastAsia="Calibri"/>
          <w:color w:val="000000"/>
          <w:szCs w:val="22"/>
          <w:lang w:val="sr-Latn-ME"/>
        </w:rPr>
      </w:pPr>
      <w:r w:rsidRPr="005A23B8">
        <w:rPr>
          <w:rFonts w:eastAsia="Calibri"/>
          <w:color w:val="000000"/>
          <w:szCs w:val="22"/>
          <w:lang w:val="sr-Latn-ME"/>
        </w:rPr>
        <w:t>Ukoliko nakon 7 dana terapije ne dođe do poboljšanja simptoma, ili se oni pogoršaju, obratite se l</w:t>
      </w:r>
      <w:r w:rsidR="00697015" w:rsidRPr="005A23B8">
        <w:rPr>
          <w:rFonts w:eastAsia="Calibri"/>
          <w:color w:val="000000"/>
          <w:szCs w:val="22"/>
          <w:lang w:val="sr-Latn-ME"/>
        </w:rPr>
        <w:t>j</w:t>
      </w:r>
      <w:r w:rsidRPr="005A23B8">
        <w:rPr>
          <w:rFonts w:eastAsia="Calibri"/>
          <w:color w:val="000000"/>
          <w:szCs w:val="22"/>
          <w:lang w:val="sr-Latn-ME"/>
        </w:rPr>
        <w:t>ekaru. L</w:t>
      </w:r>
      <w:r w:rsidR="00697015" w:rsidRPr="005A23B8">
        <w:rPr>
          <w:rFonts w:eastAsia="Calibri"/>
          <w:color w:val="000000"/>
          <w:szCs w:val="22"/>
          <w:lang w:val="sr-Latn-ME"/>
        </w:rPr>
        <w:t>ij</w:t>
      </w:r>
      <w:r w:rsidRPr="005A23B8">
        <w:rPr>
          <w:rFonts w:eastAsia="Calibri"/>
          <w:color w:val="000000"/>
          <w:szCs w:val="22"/>
          <w:lang w:val="sr-Latn-ME"/>
        </w:rPr>
        <w:t xml:space="preserve">ek </w:t>
      </w:r>
      <w:proofErr w:type="spellStart"/>
      <w:r w:rsidRPr="005A23B8">
        <w:rPr>
          <w:rFonts w:eastAsia="Calibri"/>
          <w:color w:val="000000"/>
          <w:szCs w:val="22"/>
          <w:lang w:val="sr-Latn-ME"/>
        </w:rPr>
        <w:t>Venosmin</w:t>
      </w:r>
      <w:proofErr w:type="spellEnd"/>
      <w:r w:rsidRPr="005A23B8">
        <w:rPr>
          <w:rFonts w:eastAsia="Calibri"/>
          <w:color w:val="000000"/>
          <w:szCs w:val="22"/>
          <w:lang w:val="sr-Latn-ME"/>
        </w:rPr>
        <w:t xml:space="preserve"> samoinicijativno možete prim</w:t>
      </w:r>
      <w:r w:rsidR="00697015" w:rsidRPr="005A23B8">
        <w:rPr>
          <w:rFonts w:eastAsia="Calibri"/>
          <w:color w:val="000000"/>
          <w:szCs w:val="22"/>
          <w:lang w:val="sr-Latn-ME"/>
        </w:rPr>
        <w:t>j</w:t>
      </w:r>
      <w:r w:rsidRPr="005A23B8">
        <w:rPr>
          <w:rFonts w:eastAsia="Calibri"/>
          <w:color w:val="000000"/>
          <w:szCs w:val="22"/>
          <w:lang w:val="sr-Latn-ME"/>
        </w:rPr>
        <w:t>enjivati 15 dana. Ukoliko se za ovo vr</w:t>
      </w:r>
      <w:r w:rsidR="00697015" w:rsidRPr="005A23B8">
        <w:rPr>
          <w:rFonts w:eastAsia="Calibri"/>
          <w:color w:val="000000"/>
          <w:szCs w:val="22"/>
          <w:lang w:val="sr-Latn-ME"/>
        </w:rPr>
        <w:t>ij</w:t>
      </w:r>
      <w:r w:rsidRPr="005A23B8">
        <w:rPr>
          <w:rFonts w:eastAsia="Calibri"/>
          <w:color w:val="000000"/>
          <w:szCs w:val="22"/>
          <w:lang w:val="sr-Latn-ME"/>
        </w:rPr>
        <w:t>eme simptomi ne povuku, obratite se l</w:t>
      </w:r>
      <w:r w:rsidR="00697015" w:rsidRPr="005A23B8">
        <w:rPr>
          <w:rFonts w:eastAsia="Calibri"/>
          <w:color w:val="000000"/>
          <w:szCs w:val="22"/>
          <w:lang w:val="sr-Latn-ME"/>
        </w:rPr>
        <w:t>j</w:t>
      </w:r>
      <w:r w:rsidRPr="005A23B8">
        <w:rPr>
          <w:rFonts w:eastAsia="Calibri"/>
          <w:color w:val="000000"/>
          <w:szCs w:val="22"/>
          <w:lang w:val="sr-Latn-ME"/>
        </w:rPr>
        <w:t>ekaru.</w:t>
      </w:r>
    </w:p>
    <w:p w14:paraId="6CDD8388" w14:textId="77777777" w:rsidR="00F90020" w:rsidRPr="005A23B8" w:rsidRDefault="00F90020">
      <w:pPr>
        <w:pStyle w:val="Header"/>
        <w:tabs>
          <w:tab w:val="clear" w:pos="4536"/>
          <w:tab w:val="clear" w:pos="9072"/>
          <w:tab w:val="left" w:pos="284"/>
        </w:tabs>
        <w:spacing w:before="40" w:after="40"/>
        <w:rPr>
          <w:color w:val="000000"/>
          <w:szCs w:val="22"/>
          <w:u w:val="single"/>
          <w:lang w:val="sr-Latn-ME"/>
        </w:rPr>
      </w:pPr>
    </w:p>
    <w:p w14:paraId="091A479D" w14:textId="5547F318" w:rsidR="00652F36" w:rsidRPr="005A23B8" w:rsidRDefault="00F90020">
      <w:pPr>
        <w:pStyle w:val="Header"/>
        <w:tabs>
          <w:tab w:val="clear" w:pos="4536"/>
          <w:tab w:val="clear" w:pos="9072"/>
          <w:tab w:val="left" w:pos="284"/>
        </w:tabs>
        <w:spacing w:before="40" w:after="40"/>
        <w:rPr>
          <w:b/>
          <w:color w:val="000000"/>
          <w:szCs w:val="22"/>
          <w:lang w:val="sr-Latn-ME"/>
        </w:rPr>
      </w:pPr>
      <w:r w:rsidRPr="005A23B8">
        <w:rPr>
          <w:b/>
          <w:color w:val="000000"/>
          <w:szCs w:val="22"/>
          <w:lang w:val="sr-Latn-ME"/>
        </w:rPr>
        <w:t>Način prim</w:t>
      </w:r>
      <w:r w:rsidR="00697015" w:rsidRPr="005A23B8">
        <w:rPr>
          <w:b/>
          <w:color w:val="000000"/>
          <w:szCs w:val="22"/>
          <w:lang w:val="sr-Latn-ME"/>
        </w:rPr>
        <w:t>j</w:t>
      </w:r>
      <w:r w:rsidRPr="005A23B8">
        <w:rPr>
          <w:b/>
          <w:color w:val="000000"/>
          <w:szCs w:val="22"/>
          <w:lang w:val="sr-Latn-ME"/>
        </w:rPr>
        <w:t>ene</w:t>
      </w:r>
    </w:p>
    <w:p w14:paraId="29B420BC" w14:textId="1EAE580B" w:rsidR="00F90020" w:rsidRPr="005A23B8" w:rsidRDefault="00F90020">
      <w:pPr>
        <w:pStyle w:val="Header"/>
        <w:tabs>
          <w:tab w:val="clear" w:pos="4536"/>
          <w:tab w:val="clear" w:pos="9072"/>
          <w:tab w:val="left" w:pos="284"/>
        </w:tabs>
        <w:spacing w:before="40" w:after="40"/>
        <w:rPr>
          <w:color w:val="000000"/>
          <w:szCs w:val="22"/>
          <w:lang w:val="sr-Latn-ME"/>
        </w:rPr>
      </w:pPr>
      <w:r w:rsidRPr="005A23B8">
        <w:rPr>
          <w:color w:val="000000"/>
          <w:szCs w:val="22"/>
          <w:lang w:val="sr-Latn-ME"/>
        </w:rPr>
        <w:t>L</w:t>
      </w:r>
      <w:r w:rsidR="00697015" w:rsidRPr="005A23B8">
        <w:rPr>
          <w:color w:val="000000"/>
          <w:szCs w:val="22"/>
          <w:lang w:val="sr-Latn-ME"/>
        </w:rPr>
        <w:t>ij</w:t>
      </w:r>
      <w:r w:rsidRPr="005A23B8">
        <w:rPr>
          <w:color w:val="000000"/>
          <w:szCs w:val="22"/>
          <w:lang w:val="sr-Latn-ME"/>
        </w:rPr>
        <w:t xml:space="preserve">ek </w:t>
      </w:r>
      <w:proofErr w:type="spellStart"/>
      <w:r w:rsidRPr="005A23B8">
        <w:rPr>
          <w:color w:val="000000"/>
          <w:szCs w:val="22"/>
          <w:lang w:val="sr-Latn-ME"/>
        </w:rPr>
        <w:t>Venosmin</w:t>
      </w:r>
      <w:proofErr w:type="spellEnd"/>
      <w:r w:rsidRPr="005A23B8">
        <w:rPr>
          <w:color w:val="000000"/>
          <w:szCs w:val="22"/>
          <w:lang w:val="sr-Latn-ME"/>
        </w:rPr>
        <w:t xml:space="preserve"> treba prim</w:t>
      </w:r>
      <w:r w:rsidR="00697015" w:rsidRPr="005A23B8">
        <w:rPr>
          <w:color w:val="000000"/>
          <w:szCs w:val="22"/>
          <w:lang w:val="sr-Latn-ME"/>
        </w:rPr>
        <w:t>j</w:t>
      </w:r>
      <w:r w:rsidRPr="005A23B8">
        <w:rPr>
          <w:color w:val="000000"/>
          <w:szCs w:val="22"/>
          <w:lang w:val="sr-Latn-ME"/>
        </w:rPr>
        <w:t>enjivati uz obrok.</w:t>
      </w:r>
    </w:p>
    <w:p w14:paraId="7D7F7835" w14:textId="5D46F9D7" w:rsidR="00652F36" w:rsidRPr="005A23B8" w:rsidRDefault="00F90020">
      <w:pPr>
        <w:pStyle w:val="Header"/>
        <w:tabs>
          <w:tab w:val="clear" w:pos="4536"/>
          <w:tab w:val="clear" w:pos="9072"/>
          <w:tab w:val="left" w:pos="284"/>
        </w:tabs>
        <w:spacing w:before="40" w:after="40"/>
        <w:rPr>
          <w:color w:val="000000"/>
          <w:szCs w:val="22"/>
          <w:lang w:val="sr-Latn-ME"/>
        </w:rPr>
      </w:pPr>
      <w:r w:rsidRPr="005A23B8">
        <w:rPr>
          <w:color w:val="000000"/>
          <w:szCs w:val="22"/>
          <w:lang w:val="sr-Latn-ME"/>
        </w:rPr>
        <w:t>Progutajte tabletu sa malo tečnosti.</w:t>
      </w:r>
    </w:p>
    <w:p w14:paraId="385E75FC" w14:textId="27EAB1AF" w:rsidR="008B410B" w:rsidRPr="005A23B8" w:rsidRDefault="008B410B">
      <w:pPr>
        <w:pStyle w:val="Header"/>
        <w:tabs>
          <w:tab w:val="clear" w:pos="4536"/>
          <w:tab w:val="clear" w:pos="9072"/>
          <w:tab w:val="left" w:pos="284"/>
        </w:tabs>
        <w:spacing w:before="40" w:after="40"/>
        <w:rPr>
          <w:bCs/>
          <w:color w:val="000000"/>
          <w:szCs w:val="22"/>
          <w:lang w:val="sr-Latn-ME"/>
        </w:rPr>
      </w:pPr>
    </w:p>
    <w:p w14:paraId="03168B97" w14:textId="10902A42" w:rsidR="008B410B" w:rsidRPr="005A23B8" w:rsidRDefault="008B410B">
      <w:pPr>
        <w:rPr>
          <w:b/>
          <w:bCs/>
          <w:iCs/>
          <w:szCs w:val="22"/>
          <w:lang w:val="sr-Latn-ME"/>
        </w:rPr>
      </w:pPr>
      <w:r w:rsidRPr="005A23B8">
        <w:rPr>
          <w:b/>
          <w:bCs/>
          <w:iCs/>
          <w:szCs w:val="22"/>
          <w:lang w:val="sr-Latn-ME"/>
        </w:rPr>
        <w:t>Ako ste uzeli više l</w:t>
      </w:r>
      <w:r w:rsidR="00697015" w:rsidRPr="005A23B8">
        <w:rPr>
          <w:b/>
          <w:bCs/>
          <w:iCs/>
          <w:szCs w:val="22"/>
          <w:lang w:val="sr-Latn-ME"/>
        </w:rPr>
        <w:t>ij</w:t>
      </w:r>
      <w:r w:rsidRPr="005A23B8">
        <w:rPr>
          <w:b/>
          <w:bCs/>
          <w:iCs/>
          <w:szCs w:val="22"/>
          <w:lang w:val="sr-Latn-ME"/>
        </w:rPr>
        <w:t xml:space="preserve">eka </w:t>
      </w:r>
      <w:proofErr w:type="spellStart"/>
      <w:r w:rsidR="00D35CAE" w:rsidRPr="005A23B8">
        <w:rPr>
          <w:b/>
          <w:szCs w:val="22"/>
          <w:lang w:val="sr-Latn-ME"/>
        </w:rPr>
        <w:t>Venosmin</w:t>
      </w:r>
      <w:proofErr w:type="spellEnd"/>
      <w:r w:rsidRPr="005A23B8">
        <w:rPr>
          <w:b/>
          <w:bCs/>
          <w:iCs/>
          <w:szCs w:val="22"/>
          <w:lang w:val="sr-Latn-ME"/>
        </w:rPr>
        <w:t xml:space="preserve"> nego što </w:t>
      </w:r>
      <w:r w:rsidR="00697015" w:rsidRPr="005A23B8">
        <w:rPr>
          <w:b/>
          <w:bCs/>
          <w:iCs/>
          <w:szCs w:val="22"/>
          <w:lang w:val="sr-Latn-ME"/>
        </w:rPr>
        <w:t xml:space="preserve">je </w:t>
      </w:r>
      <w:r w:rsidRPr="005A23B8">
        <w:rPr>
          <w:b/>
          <w:bCs/>
          <w:iCs/>
          <w:szCs w:val="22"/>
          <w:lang w:val="sr-Latn-ME"/>
        </w:rPr>
        <w:t>treba</w:t>
      </w:r>
      <w:r w:rsidR="00697015" w:rsidRPr="005A23B8">
        <w:rPr>
          <w:b/>
          <w:bCs/>
          <w:iCs/>
          <w:szCs w:val="22"/>
          <w:lang w:val="sr-Latn-ME"/>
        </w:rPr>
        <w:t>lo</w:t>
      </w:r>
    </w:p>
    <w:p w14:paraId="7453D86F" w14:textId="1DF54DCE" w:rsidR="00F90020" w:rsidRPr="005A23B8" w:rsidRDefault="00F90020">
      <w:pPr>
        <w:rPr>
          <w:b/>
          <w:bCs/>
          <w:iCs/>
          <w:szCs w:val="22"/>
          <w:lang w:val="sr-Latn-ME"/>
        </w:rPr>
      </w:pPr>
      <w:r w:rsidRPr="005A23B8">
        <w:rPr>
          <w:szCs w:val="22"/>
          <w:lang w:val="sr-Latn-ME"/>
        </w:rPr>
        <w:t>Ukoliko ste uzeli više l</w:t>
      </w:r>
      <w:r w:rsidR="00697015" w:rsidRPr="005A23B8">
        <w:rPr>
          <w:szCs w:val="22"/>
          <w:lang w:val="sr-Latn-ME"/>
        </w:rPr>
        <w:t>ij</w:t>
      </w:r>
      <w:r w:rsidRPr="005A23B8">
        <w:rPr>
          <w:szCs w:val="22"/>
          <w:lang w:val="sr-Latn-ME"/>
        </w:rPr>
        <w:t xml:space="preserve">eka </w:t>
      </w:r>
      <w:proofErr w:type="spellStart"/>
      <w:r w:rsidRPr="005A23B8">
        <w:rPr>
          <w:szCs w:val="22"/>
          <w:lang w:val="sr-Latn-ME"/>
        </w:rPr>
        <w:t>Venosmin</w:t>
      </w:r>
      <w:proofErr w:type="spellEnd"/>
      <w:r w:rsidRPr="005A23B8">
        <w:rPr>
          <w:szCs w:val="22"/>
          <w:lang w:val="sr-Latn-ME"/>
        </w:rPr>
        <w:t xml:space="preserve"> nego što bi trebalo, obav</w:t>
      </w:r>
      <w:r w:rsidR="00697015" w:rsidRPr="005A23B8">
        <w:rPr>
          <w:szCs w:val="22"/>
          <w:lang w:val="sr-Latn-ME"/>
        </w:rPr>
        <w:t>ij</w:t>
      </w:r>
      <w:r w:rsidRPr="005A23B8">
        <w:rPr>
          <w:szCs w:val="22"/>
          <w:lang w:val="sr-Latn-ME"/>
        </w:rPr>
        <w:t>estite odmah Vašeg l</w:t>
      </w:r>
      <w:r w:rsidR="00697015" w:rsidRPr="005A23B8">
        <w:rPr>
          <w:szCs w:val="22"/>
          <w:lang w:val="sr-Latn-ME"/>
        </w:rPr>
        <w:t>j</w:t>
      </w:r>
      <w:r w:rsidRPr="005A23B8">
        <w:rPr>
          <w:szCs w:val="22"/>
          <w:lang w:val="sr-Latn-ME"/>
        </w:rPr>
        <w:t>ekara ili farmaceuta.</w:t>
      </w:r>
    </w:p>
    <w:p w14:paraId="355B94F6" w14:textId="2ACB5981" w:rsidR="00F90020" w:rsidRPr="005A23B8" w:rsidRDefault="00F90020">
      <w:pPr>
        <w:rPr>
          <w:bCs/>
          <w:iCs/>
          <w:szCs w:val="22"/>
          <w:lang w:val="sr-Latn-ME"/>
        </w:rPr>
      </w:pPr>
      <w:r w:rsidRPr="005A23B8">
        <w:rPr>
          <w:bCs/>
          <w:iCs/>
          <w:szCs w:val="22"/>
          <w:lang w:val="sr-Latn-ME"/>
        </w:rPr>
        <w:t>Do sada ni</w:t>
      </w:r>
      <w:r w:rsidR="000061F2" w:rsidRPr="005A23B8">
        <w:rPr>
          <w:bCs/>
          <w:iCs/>
          <w:szCs w:val="22"/>
          <w:lang w:val="sr-Latn-ME"/>
        </w:rPr>
        <w:t>je</w:t>
      </w:r>
      <w:r w:rsidRPr="005A23B8">
        <w:rPr>
          <w:bCs/>
          <w:iCs/>
          <w:szCs w:val="22"/>
          <w:lang w:val="sr-Latn-ME"/>
        </w:rPr>
        <w:t>su zab</w:t>
      </w:r>
      <w:r w:rsidR="00697015" w:rsidRPr="005A23B8">
        <w:rPr>
          <w:bCs/>
          <w:iCs/>
          <w:szCs w:val="22"/>
          <w:lang w:val="sr-Latn-ME"/>
        </w:rPr>
        <w:t>i</w:t>
      </w:r>
      <w:r w:rsidRPr="005A23B8">
        <w:rPr>
          <w:bCs/>
          <w:iCs/>
          <w:szCs w:val="22"/>
          <w:lang w:val="sr-Latn-ME"/>
        </w:rPr>
        <w:t>l</w:t>
      </w:r>
      <w:r w:rsidR="00697015" w:rsidRPr="005A23B8">
        <w:rPr>
          <w:bCs/>
          <w:iCs/>
          <w:szCs w:val="22"/>
          <w:lang w:val="sr-Latn-ME"/>
        </w:rPr>
        <w:t>j</w:t>
      </w:r>
      <w:r w:rsidRPr="005A23B8">
        <w:rPr>
          <w:bCs/>
          <w:iCs/>
          <w:szCs w:val="22"/>
          <w:lang w:val="sr-Latn-ME"/>
        </w:rPr>
        <w:t xml:space="preserve">eženi slučajevi </w:t>
      </w:r>
      <w:proofErr w:type="spellStart"/>
      <w:r w:rsidRPr="005A23B8">
        <w:rPr>
          <w:bCs/>
          <w:iCs/>
          <w:szCs w:val="22"/>
          <w:lang w:val="sr-Latn-ME"/>
        </w:rPr>
        <w:t>predoziranja</w:t>
      </w:r>
      <w:proofErr w:type="spellEnd"/>
      <w:r w:rsidRPr="005A23B8">
        <w:rPr>
          <w:bCs/>
          <w:iCs/>
          <w:szCs w:val="22"/>
          <w:lang w:val="sr-Latn-ME"/>
        </w:rPr>
        <w:t xml:space="preserve"> ovim l</w:t>
      </w:r>
      <w:r w:rsidR="00697015" w:rsidRPr="005A23B8">
        <w:rPr>
          <w:bCs/>
          <w:iCs/>
          <w:szCs w:val="22"/>
          <w:lang w:val="sr-Latn-ME"/>
        </w:rPr>
        <w:t>ij</w:t>
      </w:r>
      <w:r w:rsidRPr="005A23B8">
        <w:rPr>
          <w:bCs/>
          <w:iCs/>
          <w:szCs w:val="22"/>
          <w:lang w:val="sr-Latn-ME"/>
        </w:rPr>
        <w:t>ekom.</w:t>
      </w:r>
    </w:p>
    <w:p w14:paraId="12D292B4" w14:textId="77777777" w:rsidR="00DA335B" w:rsidRPr="005A23B8" w:rsidRDefault="00DA335B">
      <w:pPr>
        <w:rPr>
          <w:b/>
          <w:bCs/>
          <w:iCs/>
          <w:szCs w:val="22"/>
          <w:lang w:val="sr-Latn-ME"/>
        </w:rPr>
      </w:pPr>
    </w:p>
    <w:p w14:paraId="247E5BE0" w14:textId="600901F7" w:rsidR="008B410B" w:rsidRPr="005A23B8" w:rsidRDefault="008B410B">
      <w:pPr>
        <w:rPr>
          <w:b/>
          <w:bCs/>
          <w:szCs w:val="22"/>
          <w:lang w:val="sr-Latn-ME"/>
        </w:rPr>
      </w:pPr>
      <w:r w:rsidRPr="005A23B8">
        <w:rPr>
          <w:b/>
          <w:bCs/>
          <w:iCs/>
          <w:szCs w:val="22"/>
          <w:lang w:val="sr-Latn-ME"/>
        </w:rPr>
        <w:t>Ako ste zaboravili da uzmete l</w:t>
      </w:r>
      <w:r w:rsidR="00697015" w:rsidRPr="005A23B8">
        <w:rPr>
          <w:b/>
          <w:bCs/>
          <w:iCs/>
          <w:szCs w:val="22"/>
          <w:lang w:val="sr-Latn-ME"/>
        </w:rPr>
        <w:t>ij</w:t>
      </w:r>
      <w:r w:rsidRPr="005A23B8">
        <w:rPr>
          <w:b/>
          <w:bCs/>
          <w:iCs/>
          <w:szCs w:val="22"/>
          <w:lang w:val="sr-Latn-ME"/>
        </w:rPr>
        <w:t xml:space="preserve">ek </w:t>
      </w:r>
      <w:proofErr w:type="spellStart"/>
      <w:r w:rsidR="00D35CAE" w:rsidRPr="005A23B8">
        <w:rPr>
          <w:b/>
          <w:szCs w:val="22"/>
          <w:lang w:val="sr-Latn-ME"/>
        </w:rPr>
        <w:t>Venosmin</w:t>
      </w:r>
      <w:proofErr w:type="spellEnd"/>
      <w:r w:rsidRPr="005A23B8">
        <w:rPr>
          <w:b/>
          <w:bCs/>
          <w:iCs/>
          <w:szCs w:val="22"/>
          <w:lang w:val="sr-Latn-ME"/>
        </w:rPr>
        <w:t xml:space="preserve"> </w:t>
      </w:r>
    </w:p>
    <w:p w14:paraId="314D0347" w14:textId="7BE6C070" w:rsidR="008B410B" w:rsidRPr="005A23B8" w:rsidRDefault="00DA335B" w:rsidP="002B5E51">
      <w:pPr>
        <w:tabs>
          <w:tab w:val="clear" w:pos="284"/>
        </w:tabs>
        <w:autoSpaceDE w:val="0"/>
        <w:autoSpaceDN w:val="0"/>
        <w:adjustRightInd w:val="0"/>
        <w:rPr>
          <w:b/>
          <w:szCs w:val="22"/>
          <w:lang w:val="sr-Latn-ME"/>
        </w:rPr>
      </w:pPr>
      <w:r w:rsidRPr="005A23B8">
        <w:rPr>
          <w:szCs w:val="22"/>
          <w:lang w:val="sr-Latn-ME"/>
        </w:rPr>
        <w:t>Nikada ne uzimajte duplu dozu l</w:t>
      </w:r>
      <w:r w:rsidR="00697015" w:rsidRPr="005A23B8">
        <w:rPr>
          <w:szCs w:val="22"/>
          <w:lang w:val="sr-Latn-ME"/>
        </w:rPr>
        <w:t>ij</w:t>
      </w:r>
      <w:r w:rsidRPr="005A23B8">
        <w:rPr>
          <w:szCs w:val="22"/>
          <w:lang w:val="sr-Latn-ME"/>
        </w:rPr>
        <w:t>eka da nadom</w:t>
      </w:r>
      <w:r w:rsidR="000061F2" w:rsidRPr="005A23B8">
        <w:rPr>
          <w:szCs w:val="22"/>
          <w:lang w:val="sr-Latn-ME"/>
        </w:rPr>
        <w:t>j</w:t>
      </w:r>
      <w:r w:rsidRPr="005A23B8">
        <w:rPr>
          <w:szCs w:val="22"/>
          <w:lang w:val="sr-Latn-ME"/>
        </w:rPr>
        <w:t xml:space="preserve">estite </w:t>
      </w:r>
      <w:proofErr w:type="spellStart"/>
      <w:r w:rsidRPr="005A23B8">
        <w:rPr>
          <w:szCs w:val="22"/>
          <w:lang w:val="sr-Latn-ME"/>
        </w:rPr>
        <w:t>preskoč</w:t>
      </w:r>
      <w:r w:rsidR="000061F2" w:rsidRPr="005A23B8">
        <w:rPr>
          <w:szCs w:val="22"/>
          <w:lang w:val="sr-Latn-ME"/>
        </w:rPr>
        <w:t>enu</w:t>
      </w:r>
      <w:proofErr w:type="spellEnd"/>
      <w:r w:rsidR="000061F2" w:rsidRPr="005A23B8">
        <w:rPr>
          <w:szCs w:val="22"/>
          <w:lang w:val="sr-Latn-ME"/>
        </w:rPr>
        <w:t xml:space="preserve"> dozu</w:t>
      </w:r>
      <w:r w:rsidRPr="005A23B8">
        <w:rPr>
          <w:szCs w:val="22"/>
          <w:lang w:val="sr-Latn-ME"/>
        </w:rPr>
        <w:t>! Nastavite sa</w:t>
      </w:r>
      <w:r w:rsidR="000061F2" w:rsidRPr="005A23B8">
        <w:rPr>
          <w:szCs w:val="22"/>
          <w:lang w:val="sr-Latn-ME"/>
        </w:rPr>
        <w:t xml:space="preserve"> </w:t>
      </w:r>
      <w:r w:rsidRPr="005A23B8">
        <w:rPr>
          <w:szCs w:val="22"/>
          <w:lang w:val="sr-Latn-ME"/>
        </w:rPr>
        <w:t>uzimanjem sl</w:t>
      </w:r>
      <w:r w:rsidR="00697015" w:rsidRPr="005A23B8">
        <w:rPr>
          <w:szCs w:val="22"/>
          <w:lang w:val="sr-Latn-ME"/>
        </w:rPr>
        <w:t>j</w:t>
      </w:r>
      <w:r w:rsidRPr="005A23B8">
        <w:rPr>
          <w:szCs w:val="22"/>
          <w:lang w:val="sr-Latn-ME"/>
        </w:rPr>
        <w:t>edeće doze l</w:t>
      </w:r>
      <w:r w:rsidR="00697015" w:rsidRPr="005A23B8">
        <w:rPr>
          <w:szCs w:val="22"/>
          <w:lang w:val="sr-Latn-ME"/>
        </w:rPr>
        <w:t>ij</w:t>
      </w:r>
      <w:r w:rsidRPr="005A23B8">
        <w:rPr>
          <w:szCs w:val="22"/>
          <w:lang w:val="sr-Latn-ME"/>
        </w:rPr>
        <w:t>eka u uobičajeno/za to predviđeno vr</w:t>
      </w:r>
      <w:r w:rsidR="00697015" w:rsidRPr="005A23B8">
        <w:rPr>
          <w:szCs w:val="22"/>
          <w:lang w:val="sr-Latn-ME"/>
        </w:rPr>
        <w:t>ij</w:t>
      </w:r>
      <w:r w:rsidRPr="005A23B8">
        <w:rPr>
          <w:szCs w:val="22"/>
          <w:lang w:val="sr-Latn-ME"/>
        </w:rPr>
        <w:t>eme.</w:t>
      </w:r>
    </w:p>
    <w:p w14:paraId="6DDE8A3F" w14:textId="77777777" w:rsidR="008B410B" w:rsidRPr="005A23B8" w:rsidRDefault="008B410B">
      <w:pPr>
        <w:pStyle w:val="Header"/>
        <w:tabs>
          <w:tab w:val="clear" w:pos="4536"/>
          <w:tab w:val="clear" w:pos="9072"/>
          <w:tab w:val="left" w:pos="284"/>
        </w:tabs>
        <w:rPr>
          <w:bCs/>
          <w:color w:val="000000"/>
          <w:szCs w:val="22"/>
          <w:lang w:val="sr-Latn-ME"/>
        </w:rPr>
      </w:pPr>
    </w:p>
    <w:p w14:paraId="0D6A7F76" w14:textId="4736239A" w:rsidR="008B410B" w:rsidRPr="005A23B8" w:rsidRDefault="008B410B">
      <w:pPr>
        <w:rPr>
          <w:bCs/>
          <w:color w:val="000000"/>
          <w:szCs w:val="22"/>
          <w:lang w:val="sr-Latn-ME"/>
        </w:rPr>
      </w:pPr>
      <w:r w:rsidRPr="005A23B8">
        <w:rPr>
          <w:bCs/>
          <w:color w:val="000000"/>
          <w:szCs w:val="22"/>
          <w:lang w:val="sr-Latn-ME"/>
        </w:rPr>
        <w:t>Ako imate bilo kakvih dodatnih pitanja o prim</w:t>
      </w:r>
      <w:r w:rsidR="00697015" w:rsidRPr="005A23B8">
        <w:rPr>
          <w:bCs/>
          <w:color w:val="000000"/>
          <w:szCs w:val="22"/>
          <w:lang w:val="sr-Latn-ME"/>
        </w:rPr>
        <w:t>j</w:t>
      </w:r>
      <w:r w:rsidRPr="005A23B8">
        <w:rPr>
          <w:bCs/>
          <w:color w:val="000000"/>
          <w:szCs w:val="22"/>
          <w:lang w:val="sr-Latn-ME"/>
        </w:rPr>
        <w:t>eni l</w:t>
      </w:r>
      <w:r w:rsidR="00697015" w:rsidRPr="005A23B8">
        <w:rPr>
          <w:bCs/>
          <w:color w:val="000000"/>
          <w:szCs w:val="22"/>
          <w:lang w:val="sr-Latn-ME"/>
        </w:rPr>
        <w:t>ij</w:t>
      </w:r>
      <w:r w:rsidRPr="005A23B8">
        <w:rPr>
          <w:bCs/>
          <w:color w:val="000000"/>
          <w:szCs w:val="22"/>
          <w:lang w:val="sr-Latn-ME"/>
        </w:rPr>
        <w:t xml:space="preserve">eka </w:t>
      </w:r>
      <w:proofErr w:type="spellStart"/>
      <w:r w:rsidR="00D35CAE" w:rsidRPr="005A23B8">
        <w:rPr>
          <w:bCs/>
          <w:color w:val="000000"/>
          <w:szCs w:val="22"/>
          <w:lang w:val="sr-Latn-ME"/>
        </w:rPr>
        <w:t>Venosmin</w:t>
      </w:r>
      <w:proofErr w:type="spellEnd"/>
      <w:r w:rsidRPr="005A23B8">
        <w:rPr>
          <w:b/>
          <w:bCs/>
          <w:color w:val="000000"/>
          <w:szCs w:val="22"/>
          <w:lang w:val="sr-Latn-ME"/>
        </w:rPr>
        <w:t xml:space="preserve"> </w:t>
      </w:r>
      <w:r w:rsidRPr="005A23B8">
        <w:rPr>
          <w:bCs/>
          <w:color w:val="000000"/>
          <w:szCs w:val="22"/>
          <w:lang w:val="sr-Latn-ME"/>
        </w:rPr>
        <w:t>obratite se svom l</w:t>
      </w:r>
      <w:r w:rsidR="00697015" w:rsidRPr="005A23B8">
        <w:rPr>
          <w:bCs/>
          <w:color w:val="000000"/>
          <w:szCs w:val="22"/>
          <w:lang w:val="sr-Latn-ME"/>
        </w:rPr>
        <w:t>j</w:t>
      </w:r>
      <w:r w:rsidRPr="005A23B8">
        <w:rPr>
          <w:bCs/>
          <w:color w:val="000000"/>
          <w:szCs w:val="22"/>
          <w:lang w:val="sr-Latn-ME"/>
        </w:rPr>
        <w:t>ekaru ili farmaceutu.</w:t>
      </w:r>
    </w:p>
    <w:p w14:paraId="6C60B722" w14:textId="2FD82BBB" w:rsidR="000B61BF" w:rsidRPr="005A23B8" w:rsidRDefault="000B61BF">
      <w:pPr>
        <w:rPr>
          <w:szCs w:val="22"/>
          <w:lang w:val="sr-Latn-ME"/>
        </w:rPr>
      </w:pPr>
    </w:p>
    <w:p w14:paraId="13126753" w14:textId="77777777" w:rsidR="00216E63" w:rsidRPr="005A23B8" w:rsidRDefault="00216E63">
      <w:pPr>
        <w:rPr>
          <w:szCs w:val="22"/>
          <w:lang w:val="sr-Latn-ME"/>
        </w:rPr>
      </w:pPr>
    </w:p>
    <w:p w14:paraId="23EE16B5" w14:textId="77777777" w:rsidR="000B61BF" w:rsidRPr="005A23B8" w:rsidRDefault="000B61BF" w:rsidP="002B5E51">
      <w:pPr>
        <w:tabs>
          <w:tab w:val="clear" w:pos="284"/>
          <w:tab w:val="left" w:pos="540"/>
          <w:tab w:val="left" w:pos="569"/>
        </w:tabs>
        <w:rPr>
          <w:b/>
          <w:bCs/>
          <w:szCs w:val="22"/>
          <w:lang w:val="sr-Latn-ME"/>
        </w:rPr>
      </w:pPr>
      <w:r w:rsidRPr="005A23B8">
        <w:rPr>
          <w:b/>
          <w:bCs/>
          <w:szCs w:val="22"/>
          <w:lang w:val="sr-Latn-ME"/>
        </w:rPr>
        <w:t xml:space="preserve">4. </w:t>
      </w:r>
      <w:r w:rsidRPr="005A23B8">
        <w:rPr>
          <w:b/>
          <w:bCs/>
          <w:szCs w:val="22"/>
          <w:lang w:val="sr-Latn-ME"/>
        </w:rPr>
        <w:tab/>
        <w:t>MOGUĆA NEŽELJENA DEJSTVA</w:t>
      </w:r>
    </w:p>
    <w:p w14:paraId="7FE9E17C" w14:textId="77777777" w:rsidR="000B61BF" w:rsidRPr="005A23B8" w:rsidRDefault="000B61BF" w:rsidP="002B5E51">
      <w:pPr>
        <w:tabs>
          <w:tab w:val="clear" w:pos="284"/>
        </w:tabs>
        <w:rPr>
          <w:szCs w:val="22"/>
          <w:lang w:val="sr-Latn-ME"/>
        </w:rPr>
      </w:pPr>
    </w:p>
    <w:p w14:paraId="4A7C5A0B" w14:textId="162A1624" w:rsidR="000B61BF" w:rsidRPr="005A23B8" w:rsidRDefault="000B61BF" w:rsidP="002B5E51">
      <w:pPr>
        <w:numPr>
          <w:ilvl w:val="12"/>
          <w:numId w:val="0"/>
        </w:numPr>
        <w:tabs>
          <w:tab w:val="clear" w:pos="284"/>
          <w:tab w:val="left" w:pos="720"/>
        </w:tabs>
        <w:ind w:right="-29"/>
        <w:rPr>
          <w:szCs w:val="22"/>
          <w:lang w:val="sr-Latn-ME"/>
        </w:rPr>
      </w:pPr>
      <w:r w:rsidRPr="005A23B8">
        <w:rPr>
          <w:szCs w:val="22"/>
          <w:lang w:val="sr-Latn-ME"/>
        </w:rPr>
        <w:t xml:space="preserve">Kao i svi ljekovi i lijek </w:t>
      </w:r>
      <w:proofErr w:type="spellStart"/>
      <w:r w:rsidRPr="005A23B8">
        <w:rPr>
          <w:szCs w:val="22"/>
          <w:lang w:val="sr-Latn-ME"/>
        </w:rPr>
        <w:t>Venosmin</w:t>
      </w:r>
      <w:proofErr w:type="spellEnd"/>
      <w:r w:rsidRPr="005A23B8">
        <w:rPr>
          <w:szCs w:val="22"/>
          <w:lang w:val="sr-Latn-ME"/>
        </w:rPr>
        <w:t xml:space="preserve"> može izazvati neželjena dejstva, iako se ona ne moraju javiti kod svakoga.</w:t>
      </w:r>
    </w:p>
    <w:p w14:paraId="25F98D2D" w14:textId="4518D349" w:rsidR="004576B1" w:rsidRPr="005A23B8" w:rsidRDefault="004576B1" w:rsidP="00216E63">
      <w:pPr>
        <w:rPr>
          <w:szCs w:val="22"/>
          <w:lang w:val="sr-Latn-ME"/>
        </w:rPr>
      </w:pPr>
    </w:p>
    <w:p w14:paraId="646E7374" w14:textId="5B3ACE65" w:rsidR="004576B1" w:rsidRPr="005A23B8" w:rsidRDefault="004576B1">
      <w:pPr>
        <w:rPr>
          <w:szCs w:val="22"/>
          <w:lang w:val="sr-Latn-ME"/>
        </w:rPr>
      </w:pPr>
      <w:r w:rsidRPr="005A23B8">
        <w:rPr>
          <w:szCs w:val="22"/>
          <w:lang w:val="sr-Latn-ME"/>
        </w:rPr>
        <w:t>Zab</w:t>
      </w:r>
      <w:r w:rsidR="00697015" w:rsidRPr="005A23B8">
        <w:rPr>
          <w:szCs w:val="22"/>
          <w:lang w:val="sr-Latn-ME"/>
        </w:rPr>
        <w:t>i</w:t>
      </w:r>
      <w:r w:rsidRPr="005A23B8">
        <w:rPr>
          <w:szCs w:val="22"/>
          <w:lang w:val="sr-Latn-ME"/>
        </w:rPr>
        <w:t>l</w:t>
      </w:r>
      <w:r w:rsidR="00697015" w:rsidRPr="005A23B8">
        <w:rPr>
          <w:szCs w:val="22"/>
          <w:lang w:val="sr-Latn-ME"/>
        </w:rPr>
        <w:t>j</w:t>
      </w:r>
      <w:r w:rsidRPr="005A23B8">
        <w:rPr>
          <w:szCs w:val="22"/>
          <w:lang w:val="sr-Latn-ME"/>
        </w:rPr>
        <w:t>ežena su sl</w:t>
      </w:r>
      <w:r w:rsidR="00697015" w:rsidRPr="005A23B8">
        <w:rPr>
          <w:szCs w:val="22"/>
          <w:lang w:val="sr-Latn-ME"/>
        </w:rPr>
        <w:t>j</w:t>
      </w:r>
      <w:r w:rsidRPr="005A23B8">
        <w:rPr>
          <w:szCs w:val="22"/>
          <w:lang w:val="sr-Latn-ME"/>
        </w:rPr>
        <w:t>edeća neželjena dejstva:</w:t>
      </w:r>
    </w:p>
    <w:p w14:paraId="0D823B62" w14:textId="77777777" w:rsidR="00425C14" w:rsidRPr="005A23B8" w:rsidRDefault="00425C14">
      <w:pPr>
        <w:rPr>
          <w:szCs w:val="22"/>
          <w:lang w:val="sr-Latn-ME"/>
        </w:rPr>
      </w:pPr>
    </w:p>
    <w:p w14:paraId="7A911CCC" w14:textId="5C1778FF" w:rsidR="004576B1" w:rsidRPr="005A23B8" w:rsidRDefault="004576B1">
      <w:pPr>
        <w:pStyle w:val="Default"/>
        <w:jc w:val="both"/>
        <w:rPr>
          <w:sz w:val="22"/>
          <w:szCs w:val="22"/>
          <w:lang w:val="sr-Latn-ME"/>
        </w:rPr>
      </w:pPr>
      <w:r w:rsidRPr="005A23B8">
        <w:rPr>
          <w:b/>
          <w:sz w:val="22"/>
          <w:szCs w:val="22"/>
          <w:lang w:val="sr-Latn-ME"/>
        </w:rPr>
        <w:t>Česta neželjena dejstva</w:t>
      </w:r>
      <w:r w:rsidRPr="005A23B8">
        <w:rPr>
          <w:sz w:val="22"/>
          <w:szCs w:val="22"/>
          <w:lang w:val="sr-Latn-ME"/>
        </w:rPr>
        <w:t xml:space="preserve"> (mogu da se jave kod najviše 1 na 10 pacijenata koji uzimaju l</w:t>
      </w:r>
      <w:r w:rsidR="00697015" w:rsidRPr="005A23B8">
        <w:rPr>
          <w:sz w:val="22"/>
          <w:szCs w:val="22"/>
          <w:lang w:val="sr-Latn-ME"/>
        </w:rPr>
        <w:t>ij</w:t>
      </w:r>
      <w:r w:rsidRPr="005A23B8">
        <w:rPr>
          <w:sz w:val="22"/>
          <w:szCs w:val="22"/>
          <w:lang w:val="sr-Latn-ME"/>
        </w:rPr>
        <w:t xml:space="preserve">ek): </w:t>
      </w:r>
    </w:p>
    <w:p w14:paraId="35314F3E" w14:textId="1089CDE0" w:rsidR="004576B1" w:rsidRPr="005A23B8" w:rsidRDefault="004576B1">
      <w:pPr>
        <w:pStyle w:val="Default"/>
        <w:numPr>
          <w:ilvl w:val="0"/>
          <w:numId w:val="6"/>
        </w:numPr>
        <w:jc w:val="both"/>
        <w:rPr>
          <w:i/>
          <w:iCs/>
          <w:sz w:val="22"/>
          <w:szCs w:val="22"/>
          <w:lang w:val="sr-Latn-ME"/>
        </w:rPr>
      </w:pPr>
      <w:r w:rsidRPr="005A23B8">
        <w:rPr>
          <w:sz w:val="22"/>
          <w:szCs w:val="22"/>
          <w:lang w:val="sr-Latn-ME"/>
        </w:rPr>
        <w:t>proliv, otežano varenje, mučnina, povraćanje.</w:t>
      </w:r>
    </w:p>
    <w:p w14:paraId="11ABB310" w14:textId="77777777" w:rsidR="004576B1" w:rsidRPr="005A23B8" w:rsidRDefault="004576B1">
      <w:pPr>
        <w:pStyle w:val="Default"/>
        <w:jc w:val="both"/>
        <w:rPr>
          <w:i/>
          <w:iCs/>
          <w:sz w:val="22"/>
          <w:szCs w:val="22"/>
          <w:lang w:val="sr-Latn-ME"/>
        </w:rPr>
      </w:pPr>
    </w:p>
    <w:p w14:paraId="170FB782" w14:textId="3B2DE0B3" w:rsidR="004576B1" w:rsidRPr="005A23B8" w:rsidRDefault="004576B1">
      <w:pPr>
        <w:pStyle w:val="Default"/>
        <w:jc w:val="both"/>
        <w:rPr>
          <w:sz w:val="22"/>
          <w:szCs w:val="22"/>
          <w:lang w:val="sr-Latn-ME"/>
        </w:rPr>
      </w:pPr>
      <w:r w:rsidRPr="005A23B8">
        <w:rPr>
          <w:b/>
          <w:sz w:val="22"/>
          <w:szCs w:val="22"/>
          <w:lang w:val="sr-Latn-ME"/>
        </w:rPr>
        <w:t>Povremena neželjena dejstva</w:t>
      </w:r>
      <w:r w:rsidRPr="005A23B8">
        <w:rPr>
          <w:sz w:val="22"/>
          <w:szCs w:val="22"/>
          <w:lang w:val="sr-Latn-ME"/>
        </w:rPr>
        <w:t xml:space="preserve"> (mogu da se jave kod najviše 1 na 100 pacijenata koji uzimaju l</w:t>
      </w:r>
      <w:r w:rsidR="00697015" w:rsidRPr="005A23B8">
        <w:rPr>
          <w:sz w:val="22"/>
          <w:szCs w:val="22"/>
          <w:lang w:val="sr-Latn-ME"/>
        </w:rPr>
        <w:t>ij</w:t>
      </w:r>
      <w:r w:rsidRPr="005A23B8">
        <w:rPr>
          <w:sz w:val="22"/>
          <w:szCs w:val="22"/>
          <w:lang w:val="sr-Latn-ME"/>
        </w:rPr>
        <w:t>ek):</w:t>
      </w:r>
    </w:p>
    <w:p w14:paraId="35BA264F" w14:textId="5105F803" w:rsidR="004576B1" w:rsidRPr="005A23B8" w:rsidRDefault="004576B1">
      <w:pPr>
        <w:pStyle w:val="Default"/>
        <w:numPr>
          <w:ilvl w:val="0"/>
          <w:numId w:val="6"/>
        </w:numPr>
        <w:jc w:val="both"/>
        <w:rPr>
          <w:sz w:val="22"/>
          <w:szCs w:val="22"/>
          <w:lang w:val="sr-Latn-ME"/>
        </w:rPr>
      </w:pPr>
      <w:r w:rsidRPr="005A23B8">
        <w:rPr>
          <w:sz w:val="22"/>
          <w:szCs w:val="22"/>
          <w:lang w:val="sr-Latn-ME"/>
        </w:rPr>
        <w:t>kolitis (zapaljenje debelog cr</w:t>
      </w:r>
      <w:r w:rsidR="00697015" w:rsidRPr="005A23B8">
        <w:rPr>
          <w:sz w:val="22"/>
          <w:szCs w:val="22"/>
          <w:lang w:val="sr-Latn-ME"/>
        </w:rPr>
        <w:t>ij</w:t>
      </w:r>
      <w:r w:rsidRPr="005A23B8">
        <w:rPr>
          <w:sz w:val="22"/>
          <w:szCs w:val="22"/>
          <w:lang w:val="sr-Latn-ME"/>
        </w:rPr>
        <w:t>eva).</w:t>
      </w:r>
    </w:p>
    <w:p w14:paraId="3B54CEB5" w14:textId="090FC3B6" w:rsidR="004576B1" w:rsidRPr="005A23B8" w:rsidRDefault="004576B1">
      <w:pPr>
        <w:pStyle w:val="Default"/>
        <w:jc w:val="both"/>
        <w:rPr>
          <w:sz w:val="22"/>
          <w:szCs w:val="22"/>
          <w:lang w:val="sr-Latn-ME"/>
        </w:rPr>
      </w:pPr>
    </w:p>
    <w:p w14:paraId="3CD3E367" w14:textId="7CD566B7" w:rsidR="004576B1" w:rsidRPr="005A23B8" w:rsidRDefault="004576B1">
      <w:pPr>
        <w:pStyle w:val="Default"/>
        <w:jc w:val="both"/>
        <w:rPr>
          <w:sz w:val="22"/>
          <w:szCs w:val="22"/>
          <w:lang w:val="sr-Latn-ME"/>
        </w:rPr>
      </w:pPr>
      <w:r w:rsidRPr="005A23B8">
        <w:rPr>
          <w:b/>
          <w:sz w:val="22"/>
          <w:szCs w:val="22"/>
          <w:lang w:val="sr-Latn-ME"/>
        </w:rPr>
        <w:t>R</w:t>
      </w:r>
      <w:r w:rsidR="00697015" w:rsidRPr="005A23B8">
        <w:rPr>
          <w:b/>
          <w:sz w:val="22"/>
          <w:szCs w:val="22"/>
          <w:lang w:val="sr-Latn-ME"/>
        </w:rPr>
        <w:t>ij</w:t>
      </w:r>
      <w:r w:rsidRPr="005A23B8">
        <w:rPr>
          <w:b/>
          <w:sz w:val="22"/>
          <w:szCs w:val="22"/>
          <w:lang w:val="sr-Latn-ME"/>
        </w:rPr>
        <w:t>etka neželjena dejstva</w:t>
      </w:r>
      <w:r w:rsidRPr="005A23B8">
        <w:rPr>
          <w:sz w:val="22"/>
          <w:szCs w:val="22"/>
          <w:lang w:val="sr-Latn-ME"/>
        </w:rPr>
        <w:t xml:space="preserve"> (mogu da se jave kod najviše 1 na 1000 pacijenata koji uzimaju l</w:t>
      </w:r>
      <w:r w:rsidR="00697015" w:rsidRPr="005A23B8">
        <w:rPr>
          <w:sz w:val="22"/>
          <w:szCs w:val="22"/>
          <w:lang w:val="sr-Latn-ME"/>
        </w:rPr>
        <w:t>ij</w:t>
      </w:r>
      <w:r w:rsidRPr="005A23B8">
        <w:rPr>
          <w:sz w:val="22"/>
          <w:szCs w:val="22"/>
          <w:lang w:val="sr-Latn-ME"/>
        </w:rPr>
        <w:t>ek):</w:t>
      </w:r>
    </w:p>
    <w:p w14:paraId="4CAE4848" w14:textId="668B5A79" w:rsidR="004576B1" w:rsidRPr="005A23B8" w:rsidRDefault="004576B1">
      <w:pPr>
        <w:pStyle w:val="Default"/>
        <w:numPr>
          <w:ilvl w:val="0"/>
          <w:numId w:val="6"/>
        </w:numPr>
        <w:jc w:val="both"/>
        <w:rPr>
          <w:sz w:val="22"/>
          <w:szCs w:val="22"/>
          <w:lang w:val="sr-Latn-ME"/>
        </w:rPr>
      </w:pPr>
      <w:r w:rsidRPr="005A23B8">
        <w:rPr>
          <w:sz w:val="22"/>
          <w:szCs w:val="22"/>
          <w:lang w:val="sr-Latn-ME"/>
        </w:rPr>
        <w:t>glavobolja, malaksalost, vrtoglavica;</w:t>
      </w:r>
    </w:p>
    <w:p w14:paraId="0B1ABC09" w14:textId="663170B7" w:rsidR="004576B1" w:rsidRPr="005A23B8" w:rsidRDefault="004576B1">
      <w:pPr>
        <w:pStyle w:val="Default"/>
        <w:numPr>
          <w:ilvl w:val="0"/>
          <w:numId w:val="6"/>
        </w:numPr>
        <w:jc w:val="both"/>
        <w:rPr>
          <w:sz w:val="22"/>
          <w:szCs w:val="22"/>
          <w:lang w:val="sr-Latn-ME"/>
        </w:rPr>
      </w:pPr>
      <w:r w:rsidRPr="005A23B8">
        <w:rPr>
          <w:sz w:val="22"/>
          <w:szCs w:val="22"/>
          <w:lang w:val="sr-Latn-ME"/>
        </w:rPr>
        <w:t>osip, svrab, urtikarija (koprivnjača).</w:t>
      </w:r>
    </w:p>
    <w:p w14:paraId="102D7A79" w14:textId="18BA282B" w:rsidR="004576B1" w:rsidRPr="005A23B8" w:rsidRDefault="004576B1">
      <w:pPr>
        <w:pStyle w:val="Default"/>
        <w:jc w:val="both"/>
        <w:rPr>
          <w:sz w:val="22"/>
          <w:szCs w:val="22"/>
          <w:lang w:val="sr-Latn-ME"/>
        </w:rPr>
      </w:pPr>
    </w:p>
    <w:p w14:paraId="38A3C1DA" w14:textId="23F86F0B" w:rsidR="004576B1" w:rsidRPr="005A23B8" w:rsidRDefault="004576B1">
      <w:pPr>
        <w:pStyle w:val="Default"/>
        <w:jc w:val="both"/>
        <w:rPr>
          <w:sz w:val="22"/>
          <w:szCs w:val="22"/>
          <w:lang w:val="sr-Latn-ME"/>
        </w:rPr>
      </w:pPr>
      <w:r w:rsidRPr="005A23B8">
        <w:rPr>
          <w:b/>
          <w:sz w:val="22"/>
          <w:szCs w:val="22"/>
          <w:lang w:val="sr-Latn-ME"/>
        </w:rPr>
        <w:lastRenderedPageBreak/>
        <w:t>Neželjena dejstva nepoznate učestalosti</w:t>
      </w:r>
      <w:r w:rsidRPr="005A23B8">
        <w:rPr>
          <w:sz w:val="22"/>
          <w:szCs w:val="22"/>
          <w:lang w:val="sr-Latn-ME"/>
        </w:rPr>
        <w:t xml:space="preserve"> (učestalost se ne može proc</w:t>
      </w:r>
      <w:r w:rsidR="00697015" w:rsidRPr="005A23B8">
        <w:rPr>
          <w:sz w:val="22"/>
          <w:szCs w:val="22"/>
          <w:lang w:val="sr-Latn-ME"/>
        </w:rPr>
        <w:t>ij</w:t>
      </w:r>
      <w:r w:rsidRPr="005A23B8">
        <w:rPr>
          <w:sz w:val="22"/>
          <w:szCs w:val="22"/>
          <w:lang w:val="sr-Latn-ME"/>
        </w:rPr>
        <w:t>eniti na osnovu dostupnih podataka):</w:t>
      </w:r>
    </w:p>
    <w:p w14:paraId="2B8EA0BF" w14:textId="752F599C" w:rsidR="004576B1" w:rsidRPr="005A23B8" w:rsidRDefault="004576B1">
      <w:pPr>
        <w:pStyle w:val="Default"/>
        <w:numPr>
          <w:ilvl w:val="0"/>
          <w:numId w:val="7"/>
        </w:numPr>
        <w:jc w:val="both"/>
        <w:rPr>
          <w:iCs/>
          <w:sz w:val="22"/>
          <w:szCs w:val="22"/>
          <w:lang w:val="sr-Latn-ME"/>
        </w:rPr>
      </w:pPr>
      <w:r w:rsidRPr="005A23B8">
        <w:rPr>
          <w:iCs/>
          <w:sz w:val="22"/>
          <w:szCs w:val="22"/>
          <w:lang w:val="sr-Latn-ME"/>
        </w:rPr>
        <w:t>bol u stomaku;</w:t>
      </w:r>
    </w:p>
    <w:p w14:paraId="348D9A87" w14:textId="34A8EA95" w:rsidR="004576B1" w:rsidRPr="005A23B8" w:rsidRDefault="004576B1">
      <w:pPr>
        <w:pStyle w:val="Default"/>
        <w:numPr>
          <w:ilvl w:val="0"/>
          <w:numId w:val="7"/>
        </w:numPr>
        <w:jc w:val="both"/>
        <w:rPr>
          <w:iCs/>
          <w:sz w:val="22"/>
          <w:szCs w:val="22"/>
          <w:lang w:val="sr-Latn-ME"/>
        </w:rPr>
      </w:pPr>
      <w:proofErr w:type="spellStart"/>
      <w:r w:rsidRPr="005A23B8">
        <w:rPr>
          <w:iCs/>
          <w:sz w:val="22"/>
          <w:szCs w:val="22"/>
          <w:lang w:val="sr-Latn-ME"/>
        </w:rPr>
        <w:t>edem</w:t>
      </w:r>
      <w:proofErr w:type="spellEnd"/>
      <w:r w:rsidRPr="005A23B8">
        <w:rPr>
          <w:iCs/>
          <w:sz w:val="22"/>
          <w:szCs w:val="22"/>
          <w:lang w:val="sr-Latn-ME"/>
        </w:rPr>
        <w:t xml:space="preserve"> (otok lica, usana i kapaka)</w:t>
      </w:r>
      <w:r w:rsidR="00E60E91" w:rsidRPr="005A23B8">
        <w:rPr>
          <w:iCs/>
          <w:sz w:val="22"/>
          <w:szCs w:val="22"/>
          <w:lang w:val="sr-Latn-ME"/>
        </w:rPr>
        <w:t xml:space="preserve">, u izuzetnim slučajevima </w:t>
      </w:r>
      <w:proofErr w:type="spellStart"/>
      <w:r w:rsidR="00E60E91" w:rsidRPr="005A23B8">
        <w:rPr>
          <w:iCs/>
          <w:sz w:val="22"/>
          <w:szCs w:val="22"/>
          <w:lang w:val="sr-Latn-ME"/>
        </w:rPr>
        <w:t>angioedem</w:t>
      </w:r>
      <w:proofErr w:type="spellEnd"/>
      <w:r w:rsidR="00E60E91" w:rsidRPr="005A23B8">
        <w:rPr>
          <w:iCs/>
          <w:sz w:val="22"/>
          <w:szCs w:val="22"/>
          <w:lang w:val="sr-Latn-ME"/>
        </w:rPr>
        <w:t xml:space="preserve"> (naglo oticanje tkiva, poput lica, usana, jezika ili grla, koje može dovesti do otežanog disanja).</w:t>
      </w:r>
    </w:p>
    <w:p w14:paraId="4B70A482" w14:textId="17FFD9A2" w:rsidR="004576B1" w:rsidRPr="005A23B8" w:rsidRDefault="004576B1">
      <w:pPr>
        <w:autoSpaceDE w:val="0"/>
        <w:autoSpaceDN w:val="0"/>
        <w:adjustRightInd w:val="0"/>
        <w:rPr>
          <w:rFonts w:eastAsia="Calibri"/>
          <w:color w:val="000000"/>
          <w:szCs w:val="22"/>
          <w:lang w:val="sr-Latn-ME"/>
        </w:rPr>
      </w:pPr>
    </w:p>
    <w:p w14:paraId="569B8CC9" w14:textId="77777777" w:rsidR="008E5C4D" w:rsidRPr="005A23B8" w:rsidRDefault="008E5C4D">
      <w:pPr>
        <w:tabs>
          <w:tab w:val="clear" w:pos="284"/>
        </w:tabs>
        <w:rPr>
          <w:rFonts w:eastAsia="Calibri"/>
          <w:spacing w:val="-5"/>
          <w:szCs w:val="22"/>
          <w:u w:val="single"/>
          <w:lang w:val="sr-Latn-ME"/>
        </w:rPr>
      </w:pPr>
      <w:r w:rsidRPr="005A23B8">
        <w:rPr>
          <w:rFonts w:eastAsia="Calibri"/>
          <w:spacing w:val="-5"/>
          <w:szCs w:val="22"/>
          <w:u w:val="single"/>
          <w:lang w:val="sr-Latn-ME"/>
        </w:rPr>
        <w:t>Prijavljivanje sumnji na neželjena dejstva</w:t>
      </w:r>
    </w:p>
    <w:p w14:paraId="2874DEC0" w14:textId="77777777" w:rsidR="008E5C4D" w:rsidRPr="005A23B8" w:rsidRDefault="008E5C4D" w:rsidP="002B5E51">
      <w:pPr>
        <w:tabs>
          <w:tab w:val="clear" w:pos="284"/>
        </w:tabs>
        <w:rPr>
          <w:rFonts w:eastAsia="Calibri"/>
          <w:spacing w:val="-5"/>
          <w:szCs w:val="22"/>
          <w:u w:val="single"/>
          <w:lang w:val="sr-Latn-ME"/>
        </w:rPr>
      </w:pPr>
    </w:p>
    <w:p w14:paraId="26923C86" w14:textId="77777777" w:rsidR="008E5C4D" w:rsidRPr="005A23B8" w:rsidRDefault="008E5C4D" w:rsidP="00216E63">
      <w:pPr>
        <w:tabs>
          <w:tab w:val="clear" w:pos="284"/>
        </w:tabs>
        <w:rPr>
          <w:rFonts w:eastAsia="Calibri"/>
          <w:szCs w:val="22"/>
          <w:lang w:val="sr-Latn-ME"/>
        </w:rPr>
      </w:pPr>
      <w:r w:rsidRPr="005A23B8">
        <w:rPr>
          <w:rFonts w:eastAsia="Calibri"/>
          <w:szCs w:val="22"/>
          <w:lang w:val="sr-Latn-ME"/>
        </w:rPr>
        <w:t>Ako Vam se javi bilo koje neželjeno dejstvo recite to svom ljekaru, farmaceutu ili medicinskoj sestri. Ovo uključuje i bilo koja neželjena dejstva koja nijesu navedena u ovom uputstvu</w:t>
      </w:r>
      <w:r w:rsidRPr="005A23B8">
        <w:rPr>
          <w:rFonts w:eastAsia="Calibri"/>
          <w:spacing w:val="-4"/>
          <w:szCs w:val="22"/>
          <w:lang w:val="sr-Latn-ME"/>
        </w:rPr>
        <w:t>.</w:t>
      </w:r>
      <w:r w:rsidRPr="005A23B8">
        <w:rPr>
          <w:rFonts w:eastAsia="Calibri"/>
          <w:szCs w:val="22"/>
          <w:lang w:val="sr-Latn-ME"/>
        </w:rPr>
        <w:t xml:space="preserve"> Prijavljivanjem neželjenih dejstava možete da pomognete u procjeni bezbjednosti ovog lijeka. Sumnju na neželjena dejstva možete da prijavite i Institutu za ljekove i medicinska sredstva (CInMED):</w:t>
      </w:r>
    </w:p>
    <w:p w14:paraId="5328B32D" w14:textId="77777777" w:rsidR="008E5C4D" w:rsidRPr="005A23B8" w:rsidRDefault="008E5C4D">
      <w:pPr>
        <w:tabs>
          <w:tab w:val="clear" w:pos="284"/>
        </w:tabs>
        <w:rPr>
          <w:rFonts w:eastAsia="Calibri"/>
          <w:szCs w:val="22"/>
          <w:lang w:val="sr-Latn-ME"/>
        </w:rPr>
      </w:pPr>
    </w:p>
    <w:p w14:paraId="5B6E9EA9" w14:textId="77777777" w:rsidR="008E5C4D" w:rsidRPr="005A23B8" w:rsidRDefault="008E5C4D" w:rsidP="002B5E51">
      <w:pPr>
        <w:tabs>
          <w:tab w:val="clear" w:pos="284"/>
        </w:tabs>
        <w:rPr>
          <w:szCs w:val="22"/>
          <w:lang w:val="sr-Latn-ME"/>
        </w:rPr>
      </w:pPr>
      <w:r w:rsidRPr="005A23B8">
        <w:rPr>
          <w:szCs w:val="22"/>
          <w:lang w:val="sr-Latn-ME"/>
        </w:rPr>
        <w:t xml:space="preserve">Institut za ljekove i medicinska sredstva </w:t>
      </w:r>
    </w:p>
    <w:p w14:paraId="3DC9A704" w14:textId="77777777" w:rsidR="008E5C4D" w:rsidRPr="005A23B8" w:rsidRDefault="008E5C4D" w:rsidP="002B5E51">
      <w:pPr>
        <w:tabs>
          <w:tab w:val="clear" w:pos="284"/>
        </w:tabs>
        <w:rPr>
          <w:szCs w:val="22"/>
          <w:lang w:val="sr-Latn-ME"/>
        </w:rPr>
      </w:pPr>
      <w:r w:rsidRPr="005A23B8">
        <w:rPr>
          <w:szCs w:val="22"/>
          <w:lang w:val="sr-Latn-ME"/>
        </w:rPr>
        <w:t xml:space="preserve">Odjeljenje za </w:t>
      </w:r>
      <w:proofErr w:type="spellStart"/>
      <w:r w:rsidRPr="005A23B8">
        <w:rPr>
          <w:szCs w:val="22"/>
          <w:lang w:val="sr-Latn-ME"/>
        </w:rPr>
        <w:t>farmakovigilancu</w:t>
      </w:r>
      <w:proofErr w:type="spellEnd"/>
    </w:p>
    <w:p w14:paraId="7C191453" w14:textId="77777777" w:rsidR="008E5C4D" w:rsidRPr="005A23B8" w:rsidRDefault="008E5C4D" w:rsidP="002B5E51">
      <w:pPr>
        <w:tabs>
          <w:tab w:val="clear" w:pos="284"/>
        </w:tabs>
        <w:rPr>
          <w:szCs w:val="22"/>
          <w:lang w:val="sr-Latn-ME"/>
        </w:rPr>
      </w:pPr>
      <w:r w:rsidRPr="005A23B8">
        <w:rPr>
          <w:szCs w:val="22"/>
          <w:lang w:val="sr-Latn-ME"/>
        </w:rPr>
        <w:t>Bulevar Ivana Crnojevića 64a, 81000 Podgorica</w:t>
      </w:r>
    </w:p>
    <w:p w14:paraId="692DA61E" w14:textId="77777777" w:rsidR="008E5C4D" w:rsidRPr="005A23B8" w:rsidRDefault="008E5C4D" w:rsidP="002B5E51">
      <w:pPr>
        <w:tabs>
          <w:tab w:val="clear" w:pos="284"/>
        </w:tabs>
        <w:rPr>
          <w:szCs w:val="22"/>
          <w:lang w:val="sr-Latn-ME"/>
        </w:rPr>
      </w:pPr>
    </w:p>
    <w:p w14:paraId="174AB161" w14:textId="77777777" w:rsidR="008E5C4D" w:rsidRPr="005A23B8" w:rsidRDefault="008E5C4D" w:rsidP="002B5E51">
      <w:pPr>
        <w:tabs>
          <w:tab w:val="clear" w:pos="284"/>
        </w:tabs>
        <w:rPr>
          <w:szCs w:val="22"/>
          <w:lang w:val="sr-Latn-ME"/>
        </w:rPr>
      </w:pPr>
      <w:r w:rsidRPr="005A23B8">
        <w:rPr>
          <w:szCs w:val="22"/>
          <w:lang w:val="sr-Latn-ME"/>
        </w:rPr>
        <w:t>tel: +382 (0) 20 310 280</w:t>
      </w:r>
    </w:p>
    <w:p w14:paraId="27839FF8" w14:textId="77777777" w:rsidR="008E5C4D" w:rsidRPr="005A23B8" w:rsidRDefault="008E5C4D" w:rsidP="002B5E51">
      <w:pPr>
        <w:tabs>
          <w:tab w:val="clear" w:pos="284"/>
        </w:tabs>
        <w:rPr>
          <w:szCs w:val="22"/>
          <w:lang w:val="sr-Latn-ME"/>
        </w:rPr>
      </w:pPr>
      <w:proofErr w:type="spellStart"/>
      <w:r w:rsidRPr="005A23B8">
        <w:rPr>
          <w:szCs w:val="22"/>
          <w:lang w:val="sr-Latn-ME"/>
        </w:rPr>
        <w:t>fax</w:t>
      </w:r>
      <w:proofErr w:type="spellEnd"/>
      <w:r w:rsidRPr="005A23B8">
        <w:rPr>
          <w:szCs w:val="22"/>
          <w:lang w:val="sr-Latn-ME"/>
        </w:rPr>
        <w:t>: +382 (0) 20 310 581</w:t>
      </w:r>
    </w:p>
    <w:p w14:paraId="7F9CBCBD" w14:textId="77777777" w:rsidR="008E5C4D" w:rsidRPr="005A23B8" w:rsidRDefault="00E82B8F" w:rsidP="002B5E51">
      <w:pPr>
        <w:tabs>
          <w:tab w:val="clear" w:pos="284"/>
        </w:tabs>
        <w:rPr>
          <w:szCs w:val="22"/>
          <w:lang w:val="sr-Latn-ME"/>
        </w:rPr>
      </w:pPr>
      <w:hyperlink r:id="rId8" w:history="1">
        <w:r w:rsidR="008E5C4D" w:rsidRPr="005A23B8">
          <w:rPr>
            <w:color w:val="0563C1"/>
            <w:szCs w:val="22"/>
            <w:u w:val="single"/>
            <w:lang w:val="sr-Latn-ME"/>
          </w:rPr>
          <w:t>www.cinmed.me</w:t>
        </w:r>
      </w:hyperlink>
      <w:r w:rsidR="008E5C4D" w:rsidRPr="005A23B8">
        <w:rPr>
          <w:szCs w:val="22"/>
          <w:lang w:val="sr-Latn-ME"/>
        </w:rPr>
        <w:t xml:space="preserve"> </w:t>
      </w:r>
    </w:p>
    <w:p w14:paraId="3B01A216" w14:textId="77777777" w:rsidR="008E5C4D" w:rsidRPr="005A23B8" w:rsidRDefault="00E82B8F" w:rsidP="002B5E51">
      <w:pPr>
        <w:tabs>
          <w:tab w:val="clear" w:pos="284"/>
        </w:tabs>
        <w:rPr>
          <w:szCs w:val="22"/>
          <w:lang w:val="sr-Latn-ME"/>
        </w:rPr>
      </w:pPr>
      <w:hyperlink r:id="rId9" w:history="1">
        <w:r w:rsidR="008E5C4D" w:rsidRPr="005A23B8">
          <w:rPr>
            <w:color w:val="0563C1"/>
            <w:szCs w:val="22"/>
            <w:u w:val="single"/>
            <w:lang w:val="sr-Latn-ME"/>
          </w:rPr>
          <w:t>nezeljenadejstva@cinmed.me</w:t>
        </w:r>
      </w:hyperlink>
      <w:r w:rsidR="008E5C4D" w:rsidRPr="005A23B8">
        <w:rPr>
          <w:szCs w:val="22"/>
          <w:lang w:val="sr-Latn-ME"/>
        </w:rPr>
        <w:t xml:space="preserve"> </w:t>
      </w:r>
    </w:p>
    <w:p w14:paraId="48B3F08C" w14:textId="77777777" w:rsidR="008E5C4D" w:rsidRPr="005A23B8" w:rsidRDefault="008E5C4D" w:rsidP="002B5E51">
      <w:pPr>
        <w:tabs>
          <w:tab w:val="clear" w:pos="284"/>
        </w:tabs>
        <w:rPr>
          <w:szCs w:val="22"/>
          <w:lang w:val="sr-Latn-ME"/>
        </w:rPr>
      </w:pPr>
      <w:r w:rsidRPr="005A23B8">
        <w:rPr>
          <w:szCs w:val="22"/>
          <w:lang w:val="sr-Latn-ME"/>
        </w:rPr>
        <w:t>putem IS zdravstvene zaštite</w:t>
      </w:r>
    </w:p>
    <w:p w14:paraId="3A1FFA6F" w14:textId="77777777" w:rsidR="008E5C4D" w:rsidRPr="005A23B8" w:rsidRDefault="008E5C4D" w:rsidP="002B5E51">
      <w:pPr>
        <w:tabs>
          <w:tab w:val="clear" w:pos="284"/>
        </w:tabs>
        <w:rPr>
          <w:szCs w:val="22"/>
          <w:lang w:val="sr-Latn-ME"/>
        </w:rPr>
      </w:pPr>
      <w:r w:rsidRPr="005A23B8">
        <w:rPr>
          <w:szCs w:val="22"/>
          <w:lang w:val="sr-Latn-ME"/>
        </w:rPr>
        <w:t xml:space="preserve">QR kod za </w:t>
      </w:r>
      <w:proofErr w:type="spellStart"/>
      <w:r w:rsidRPr="005A23B8">
        <w:rPr>
          <w:szCs w:val="22"/>
          <w:lang w:val="sr-Latn-ME"/>
        </w:rPr>
        <w:t>online</w:t>
      </w:r>
      <w:proofErr w:type="spellEnd"/>
      <w:r w:rsidRPr="005A23B8">
        <w:rPr>
          <w:szCs w:val="22"/>
          <w:lang w:val="sr-Latn-ME"/>
        </w:rPr>
        <w:t xml:space="preserve"> prijavu sumnje na neželjeno dejstvo lijeka:</w:t>
      </w:r>
    </w:p>
    <w:p w14:paraId="77D74A6A" w14:textId="77777777" w:rsidR="008E5C4D" w:rsidRPr="005A23B8" w:rsidRDefault="008E5C4D" w:rsidP="002B5E51">
      <w:pPr>
        <w:tabs>
          <w:tab w:val="clear" w:pos="284"/>
        </w:tabs>
        <w:rPr>
          <w:szCs w:val="22"/>
          <w:lang w:val="sr-Latn-ME"/>
        </w:rPr>
      </w:pPr>
    </w:p>
    <w:p w14:paraId="63A0A7F6" w14:textId="5CE1BBFB" w:rsidR="000B61BF" w:rsidRPr="005A23B8" w:rsidRDefault="00EE6318" w:rsidP="002B5E51">
      <w:pPr>
        <w:tabs>
          <w:tab w:val="clear" w:pos="284"/>
        </w:tabs>
        <w:rPr>
          <w:szCs w:val="22"/>
          <w:lang w:val="sr-Latn-ME"/>
        </w:rPr>
      </w:pPr>
      <w:r w:rsidRPr="005A23B8">
        <w:rPr>
          <w:b/>
          <w:noProof/>
          <w:szCs w:val="22"/>
          <w:lang w:val="sr-Latn-ME"/>
        </w:rPr>
        <w:drawing>
          <wp:inline distT="0" distB="0" distL="0" distR="0" wp14:anchorId="6C560362" wp14:editId="7623F7AE">
            <wp:extent cx="981075" cy="97155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19EE95B6" w14:textId="77777777" w:rsidR="008E5C4D" w:rsidRPr="005A23B8" w:rsidRDefault="008E5C4D" w:rsidP="008E5C4D">
      <w:pPr>
        <w:tabs>
          <w:tab w:val="clear" w:pos="284"/>
        </w:tabs>
        <w:jc w:val="left"/>
        <w:rPr>
          <w:szCs w:val="22"/>
          <w:lang w:val="sr-Latn-ME"/>
        </w:rPr>
      </w:pPr>
    </w:p>
    <w:p w14:paraId="15712E2F" w14:textId="77777777" w:rsidR="008E5C4D" w:rsidRPr="005A23B8" w:rsidRDefault="008E5C4D" w:rsidP="008E5C4D">
      <w:pPr>
        <w:tabs>
          <w:tab w:val="clear" w:pos="284"/>
        </w:tabs>
        <w:jc w:val="left"/>
        <w:rPr>
          <w:szCs w:val="22"/>
          <w:lang w:val="sr-Latn-ME"/>
        </w:rPr>
      </w:pPr>
    </w:p>
    <w:p w14:paraId="21B12F82" w14:textId="189325F6" w:rsidR="000B61BF" w:rsidRPr="005A23B8" w:rsidRDefault="000B61BF" w:rsidP="000B61BF">
      <w:pPr>
        <w:tabs>
          <w:tab w:val="clear" w:pos="284"/>
          <w:tab w:val="left" w:pos="540"/>
          <w:tab w:val="left" w:pos="569"/>
        </w:tabs>
        <w:jc w:val="left"/>
        <w:rPr>
          <w:b/>
          <w:bCs/>
          <w:szCs w:val="22"/>
          <w:lang w:val="sr-Latn-ME"/>
        </w:rPr>
      </w:pPr>
      <w:r w:rsidRPr="005A23B8">
        <w:rPr>
          <w:b/>
          <w:bCs/>
          <w:szCs w:val="22"/>
          <w:lang w:val="sr-Latn-ME"/>
        </w:rPr>
        <w:t xml:space="preserve">5. </w:t>
      </w:r>
      <w:r w:rsidRPr="005A23B8">
        <w:rPr>
          <w:b/>
          <w:bCs/>
          <w:szCs w:val="22"/>
          <w:lang w:val="sr-Latn-ME"/>
        </w:rPr>
        <w:tab/>
        <w:t>KAKO ČUVATI LIJEK VENOSMIN</w:t>
      </w:r>
    </w:p>
    <w:p w14:paraId="7455C90C" w14:textId="77777777" w:rsidR="000B61BF" w:rsidRPr="005A23B8" w:rsidRDefault="000B61BF" w:rsidP="005C3A04">
      <w:pPr>
        <w:tabs>
          <w:tab w:val="clear" w:pos="284"/>
        </w:tabs>
        <w:autoSpaceDE w:val="0"/>
        <w:autoSpaceDN w:val="0"/>
        <w:adjustRightInd w:val="0"/>
        <w:rPr>
          <w:szCs w:val="22"/>
          <w:lang w:val="sr-Latn-ME"/>
        </w:rPr>
      </w:pPr>
    </w:p>
    <w:p w14:paraId="78D63246" w14:textId="77777777" w:rsidR="000B61BF" w:rsidRPr="005A23B8" w:rsidRDefault="000B61BF" w:rsidP="000B61BF">
      <w:pPr>
        <w:numPr>
          <w:ilvl w:val="12"/>
          <w:numId w:val="0"/>
        </w:numPr>
        <w:tabs>
          <w:tab w:val="clear" w:pos="284"/>
          <w:tab w:val="left" w:pos="720"/>
        </w:tabs>
        <w:ind w:right="-2"/>
        <w:jc w:val="left"/>
        <w:rPr>
          <w:szCs w:val="22"/>
          <w:lang w:val="sr-Latn-ME"/>
        </w:rPr>
      </w:pPr>
      <w:r w:rsidRPr="005A23B8">
        <w:rPr>
          <w:szCs w:val="22"/>
          <w:lang w:val="sr-Latn-ME"/>
        </w:rPr>
        <w:t>Lijek čuvajte van pogleda i domašaja djece.</w:t>
      </w:r>
    </w:p>
    <w:p w14:paraId="4C53A948" w14:textId="77777777" w:rsidR="000B61BF" w:rsidRPr="005A23B8" w:rsidRDefault="000B61BF" w:rsidP="000B61BF">
      <w:pPr>
        <w:tabs>
          <w:tab w:val="clear" w:pos="284"/>
        </w:tabs>
        <w:jc w:val="left"/>
        <w:rPr>
          <w:szCs w:val="22"/>
          <w:lang w:val="sr-Latn-ME"/>
        </w:rPr>
      </w:pPr>
    </w:p>
    <w:p w14:paraId="409200C1" w14:textId="7976AD13" w:rsidR="000B61BF" w:rsidRPr="005A23B8" w:rsidRDefault="000B61BF" w:rsidP="000B61BF">
      <w:pPr>
        <w:numPr>
          <w:ilvl w:val="12"/>
          <w:numId w:val="0"/>
        </w:numPr>
        <w:tabs>
          <w:tab w:val="clear" w:pos="284"/>
          <w:tab w:val="left" w:pos="720"/>
        </w:tabs>
        <w:ind w:right="-2"/>
        <w:jc w:val="left"/>
        <w:rPr>
          <w:szCs w:val="22"/>
          <w:lang w:val="sr-Latn-ME"/>
        </w:rPr>
      </w:pPr>
      <w:r w:rsidRPr="005A23B8">
        <w:rPr>
          <w:szCs w:val="22"/>
          <w:lang w:val="sr-Latn-ME"/>
        </w:rPr>
        <w:t xml:space="preserve">Ovaj lijek se ne smije upotrijebiti nakon isteka roka upotrebe navedenog na kutiji. Rok upotrebe odnosi se na </w:t>
      </w:r>
      <w:proofErr w:type="spellStart"/>
      <w:r w:rsidRPr="005A23B8">
        <w:rPr>
          <w:szCs w:val="22"/>
          <w:lang w:val="sr-Latn-ME"/>
        </w:rPr>
        <w:t>poslednji</w:t>
      </w:r>
      <w:proofErr w:type="spellEnd"/>
      <w:r w:rsidRPr="005A23B8">
        <w:rPr>
          <w:szCs w:val="22"/>
          <w:lang w:val="sr-Latn-ME"/>
        </w:rPr>
        <w:t xml:space="preserve"> dan navedenog mjeseca.</w:t>
      </w:r>
    </w:p>
    <w:p w14:paraId="58DAA42B" w14:textId="65C0531E" w:rsidR="00296C76" w:rsidRPr="005A23B8" w:rsidRDefault="00296C76" w:rsidP="000B61BF">
      <w:pPr>
        <w:numPr>
          <w:ilvl w:val="12"/>
          <w:numId w:val="0"/>
        </w:numPr>
        <w:tabs>
          <w:tab w:val="clear" w:pos="284"/>
          <w:tab w:val="left" w:pos="720"/>
        </w:tabs>
        <w:ind w:right="-2"/>
        <w:jc w:val="left"/>
        <w:rPr>
          <w:szCs w:val="22"/>
          <w:lang w:val="sr-Latn-ME"/>
        </w:rPr>
      </w:pPr>
    </w:p>
    <w:p w14:paraId="11A402F3" w14:textId="77777777" w:rsidR="00296C76" w:rsidRPr="005A23B8" w:rsidRDefault="00296C76" w:rsidP="00296C76">
      <w:pPr>
        <w:rPr>
          <w:szCs w:val="22"/>
          <w:lang w:val="sr-Latn-ME"/>
        </w:rPr>
      </w:pPr>
      <w:r w:rsidRPr="005A23B8">
        <w:rPr>
          <w:szCs w:val="22"/>
          <w:lang w:val="sr-Latn-ME"/>
        </w:rPr>
        <w:t>Lijek ne zahtijeva posebne uslove čuvanja.</w:t>
      </w:r>
    </w:p>
    <w:p w14:paraId="3C33BE89" w14:textId="77777777" w:rsidR="000B61BF" w:rsidRPr="005A23B8" w:rsidRDefault="000B61BF" w:rsidP="000B61BF">
      <w:pPr>
        <w:tabs>
          <w:tab w:val="clear" w:pos="284"/>
        </w:tabs>
        <w:jc w:val="left"/>
        <w:rPr>
          <w:b/>
          <w:bCs/>
          <w:szCs w:val="22"/>
          <w:lang w:val="sr-Latn-ME"/>
        </w:rPr>
      </w:pPr>
    </w:p>
    <w:p w14:paraId="2821601E" w14:textId="77777777" w:rsidR="000B61BF" w:rsidRPr="005A23B8" w:rsidRDefault="000B61BF" w:rsidP="000B61BF">
      <w:pPr>
        <w:tabs>
          <w:tab w:val="clear" w:pos="284"/>
        </w:tabs>
        <w:jc w:val="left"/>
        <w:rPr>
          <w:szCs w:val="22"/>
          <w:lang w:val="sr-Latn-ME" w:eastAsia="hr-HR"/>
        </w:rPr>
      </w:pPr>
      <w:r w:rsidRPr="005A23B8">
        <w:rPr>
          <w:szCs w:val="22"/>
          <w:lang w:val="sr-Latn-ME" w:eastAsia="hr-HR"/>
        </w:rPr>
        <w:t>Ljekove ne treba bacati u kanalizaciju, niti kućni otpad. Ove mjere pomažu očuvanju životne sredine.</w:t>
      </w:r>
    </w:p>
    <w:p w14:paraId="23712A47" w14:textId="70F23FE0" w:rsidR="000B61BF" w:rsidRPr="005A23B8" w:rsidRDefault="000B61BF" w:rsidP="000B61BF">
      <w:pPr>
        <w:tabs>
          <w:tab w:val="clear" w:pos="284"/>
        </w:tabs>
        <w:jc w:val="left"/>
        <w:rPr>
          <w:szCs w:val="22"/>
          <w:lang w:val="sr-Latn-ME" w:eastAsia="hr-HR"/>
        </w:rPr>
      </w:pPr>
      <w:proofErr w:type="spellStart"/>
      <w:r w:rsidRPr="005A23B8">
        <w:rPr>
          <w:szCs w:val="22"/>
          <w:lang w:val="sr-Latn-ME" w:eastAsia="hr-HR"/>
        </w:rPr>
        <w:t>Neupotrijebljeni</w:t>
      </w:r>
      <w:proofErr w:type="spellEnd"/>
      <w:r w:rsidRPr="005A23B8">
        <w:rPr>
          <w:szCs w:val="22"/>
          <w:lang w:val="sr-Latn-ME" w:eastAsia="hr-HR"/>
        </w:rPr>
        <w:t xml:space="preserve"> lijek se uništava u skladu sa važećim propisima.</w:t>
      </w:r>
    </w:p>
    <w:p w14:paraId="18895722" w14:textId="77777777" w:rsidR="009A27E3" w:rsidRPr="005A23B8" w:rsidRDefault="009A27E3" w:rsidP="000B61BF">
      <w:pPr>
        <w:tabs>
          <w:tab w:val="clear" w:pos="284"/>
        </w:tabs>
        <w:jc w:val="left"/>
        <w:rPr>
          <w:szCs w:val="22"/>
          <w:lang w:val="sr-Latn-ME" w:eastAsia="hr-HR"/>
        </w:rPr>
      </w:pPr>
    </w:p>
    <w:p w14:paraId="644F0D90" w14:textId="77777777" w:rsidR="000B61BF" w:rsidRPr="005A23B8" w:rsidRDefault="000B61BF" w:rsidP="000B61BF">
      <w:pPr>
        <w:tabs>
          <w:tab w:val="clear" w:pos="284"/>
        </w:tabs>
        <w:jc w:val="left"/>
        <w:rPr>
          <w:b/>
          <w:bCs/>
          <w:szCs w:val="22"/>
          <w:lang w:val="sr-Latn-ME" w:eastAsia="hr-HR"/>
        </w:rPr>
      </w:pPr>
    </w:p>
    <w:p w14:paraId="64D211FE" w14:textId="187E1F3F" w:rsidR="000B61BF" w:rsidRPr="005A23B8" w:rsidRDefault="000B61BF" w:rsidP="008D1D57">
      <w:pPr>
        <w:rPr>
          <w:b/>
          <w:bCs/>
          <w:szCs w:val="22"/>
          <w:lang w:val="sr-Latn-ME"/>
        </w:rPr>
      </w:pPr>
      <w:r w:rsidRPr="005A23B8">
        <w:rPr>
          <w:b/>
          <w:bCs/>
          <w:szCs w:val="22"/>
          <w:lang w:val="sr-Latn-ME"/>
        </w:rPr>
        <w:t xml:space="preserve">6. </w:t>
      </w:r>
      <w:r w:rsidRPr="005A23B8">
        <w:rPr>
          <w:b/>
          <w:bCs/>
          <w:szCs w:val="22"/>
          <w:lang w:val="sr-Latn-ME"/>
        </w:rPr>
        <w:tab/>
        <w:t xml:space="preserve">     SADRŽAJ PAKOVANJA I DODATNE INFORMACIJE </w:t>
      </w:r>
    </w:p>
    <w:p w14:paraId="7D605BD2" w14:textId="77777777" w:rsidR="000B61BF" w:rsidRPr="005A23B8" w:rsidRDefault="000B61BF" w:rsidP="008D1D57">
      <w:pPr>
        <w:rPr>
          <w:b/>
          <w:bCs/>
          <w:szCs w:val="22"/>
          <w:lang w:val="sr-Latn-ME"/>
        </w:rPr>
      </w:pPr>
    </w:p>
    <w:p w14:paraId="4E8780CE" w14:textId="6A092F16" w:rsidR="008B410B" w:rsidRPr="005A23B8" w:rsidRDefault="008B410B" w:rsidP="008D1D57">
      <w:pPr>
        <w:rPr>
          <w:b/>
          <w:szCs w:val="22"/>
          <w:lang w:val="sr-Latn-ME"/>
        </w:rPr>
      </w:pPr>
      <w:r w:rsidRPr="005A23B8">
        <w:rPr>
          <w:b/>
          <w:bCs/>
          <w:szCs w:val="22"/>
          <w:lang w:val="sr-Latn-ME"/>
        </w:rPr>
        <w:t>Šta sadrži l</w:t>
      </w:r>
      <w:r w:rsidR="00697015" w:rsidRPr="005A23B8">
        <w:rPr>
          <w:b/>
          <w:bCs/>
          <w:szCs w:val="22"/>
          <w:lang w:val="sr-Latn-ME"/>
        </w:rPr>
        <w:t>ij</w:t>
      </w:r>
      <w:r w:rsidRPr="005A23B8">
        <w:rPr>
          <w:b/>
          <w:bCs/>
          <w:szCs w:val="22"/>
          <w:lang w:val="sr-Latn-ME"/>
        </w:rPr>
        <w:t xml:space="preserve">ek </w:t>
      </w:r>
      <w:proofErr w:type="spellStart"/>
      <w:r w:rsidR="00D35CAE" w:rsidRPr="005A23B8">
        <w:rPr>
          <w:b/>
          <w:szCs w:val="22"/>
          <w:lang w:val="sr-Latn-ME"/>
        </w:rPr>
        <w:t>Venosmin</w:t>
      </w:r>
      <w:proofErr w:type="spellEnd"/>
    </w:p>
    <w:p w14:paraId="552A6E9F" w14:textId="77777777" w:rsidR="00B10E67" w:rsidRPr="005A23B8" w:rsidRDefault="00B10E67" w:rsidP="008D1D57">
      <w:pPr>
        <w:rPr>
          <w:b/>
          <w:szCs w:val="22"/>
          <w:lang w:val="sr-Latn-ME"/>
        </w:rPr>
      </w:pPr>
    </w:p>
    <w:p w14:paraId="5B9FF83F" w14:textId="3426D3C8" w:rsidR="00B10E67" w:rsidRPr="005A23B8" w:rsidRDefault="00296C76" w:rsidP="00B10E67">
      <w:pPr>
        <w:tabs>
          <w:tab w:val="clear" w:pos="284"/>
        </w:tabs>
        <w:autoSpaceDE w:val="0"/>
        <w:autoSpaceDN w:val="0"/>
        <w:adjustRightInd w:val="0"/>
        <w:rPr>
          <w:rFonts w:eastAsia="TimesNewRoman,Bold"/>
          <w:szCs w:val="22"/>
          <w:lang w:val="sr-Latn-ME"/>
        </w:rPr>
      </w:pPr>
      <w:r w:rsidRPr="005A23B8">
        <w:rPr>
          <w:rFonts w:eastAsia="TimesNewRoman,Bold"/>
          <w:b/>
          <w:bCs/>
          <w:szCs w:val="22"/>
          <w:lang w:val="sr-Latn-ME"/>
        </w:rPr>
        <w:t>-</w:t>
      </w:r>
      <w:r w:rsidR="00B10E67" w:rsidRPr="005A23B8">
        <w:rPr>
          <w:rFonts w:eastAsia="TimesNewRoman,Bold"/>
          <w:b/>
          <w:bCs/>
          <w:szCs w:val="22"/>
          <w:lang w:val="sr-Latn-ME"/>
        </w:rPr>
        <w:t xml:space="preserve"> </w:t>
      </w:r>
      <w:r w:rsidR="00B10E67" w:rsidRPr="005A23B8">
        <w:rPr>
          <w:rFonts w:eastAsia="TimesNewRoman,Bold"/>
          <w:szCs w:val="22"/>
          <w:lang w:val="sr-Latn-ME"/>
        </w:rPr>
        <w:t xml:space="preserve">Aktivna supstanca je prečišćena, </w:t>
      </w:r>
      <w:proofErr w:type="spellStart"/>
      <w:r w:rsidR="00B10E67" w:rsidRPr="005A23B8">
        <w:rPr>
          <w:rFonts w:eastAsia="TimesNewRoman,Bold"/>
          <w:szCs w:val="22"/>
          <w:lang w:val="sr-Latn-ME"/>
        </w:rPr>
        <w:t>mikronizovana</w:t>
      </w:r>
      <w:proofErr w:type="spellEnd"/>
      <w:r w:rsidR="00B10E67" w:rsidRPr="005A23B8">
        <w:rPr>
          <w:rFonts w:eastAsia="TimesNewRoman,Bold"/>
          <w:szCs w:val="22"/>
          <w:lang w:val="sr-Latn-ME"/>
        </w:rPr>
        <w:t xml:space="preserve"> </w:t>
      </w:r>
      <w:r w:rsidRPr="005A23B8">
        <w:rPr>
          <w:rFonts w:eastAsia="TimesNewRoman,Bold"/>
          <w:szCs w:val="22"/>
          <w:lang w:val="sr-Latn-ME"/>
        </w:rPr>
        <w:t xml:space="preserve">smješa </w:t>
      </w:r>
      <w:proofErr w:type="spellStart"/>
      <w:r w:rsidRPr="005A23B8">
        <w:rPr>
          <w:rFonts w:eastAsia="TimesNewRoman,Bold"/>
          <w:szCs w:val="22"/>
          <w:lang w:val="sr-Latn-ME"/>
        </w:rPr>
        <w:t>flavonoida</w:t>
      </w:r>
      <w:proofErr w:type="spellEnd"/>
      <w:r w:rsidRPr="005A23B8">
        <w:rPr>
          <w:rFonts w:eastAsia="TimesNewRoman,Bold"/>
          <w:szCs w:val="22"/>
          <w:lang w:val="sr-Latn-ME"/>
        </w:rPr>
        <w:t>, koja se sastoji od</w:t>
      </w:r>
      <w:r w:rsidR="00B10E67" w:rsidRPr="005A23B8">
        <w:rPr>
          <w:rFonts w:eastAsia="TimesNewRoman,Bold"/>
          <w:szCs w:val="22"/>
          <w:lang w:val="sr-Latn-ME"/>
        </w:rPr>
        <w:t xml:space="preserve"> </w:t>
      </w:r>
      <w:r w:rsidR="00F11B05" w:rsidRPr="005A23B8">
        <w:rPr>
          <w:rFonts w:eastAsia="TimesNewRoman,Bold"/>
          <w:szCs w:val="22"/>
          <w:lang w:val="sr-Latn-ME"/>
        </w:rPr>
        <w:t>9</w:t>
      </w:r>
      <w:r w:rsidR="00B10E67" w:rsidRPr="005A23B8">
        <w:rPr>
          <w:rFonts w:eastAsia="TimesNewRoman,Bold"/>
          <w:szCs w:val="22"/>
          <w:lang w:val="sr-Latn-ME"/>
        </w:rPr>
        <w:t xml:space="preserve">00 mg </w:t>
      </w:r>
      <w:proofErr w:type="spellStart"/>
      <w:r w:rsidR="00B10E67" w:rsidRPr="005A23B8">
        <w:rPr>
          <w:rFonts w:eastAsia="TimesNewRoman,Bold"/>
          <w:szCs w:val="22"/>
          <w:lang w:val="sr-Latn-ME"/>
        </w:rPr>
        <w:t>diosmina</w:t>
      </w:r>
      <w:proofErr w:type="spellEnd"/>
      <w:r w:rsidR="00B10E67" w:rsidRPr="005A23B8">
        <w:rPr>
          <w:rFonts w:eastAsia="TimesNewRoman,Bold"/>
          <w:szCs w:val="22"/>
          <w:lang w:val="sr-Latn-ME"/>
        </w:rPr>
        <w:t xml:space="preserve"> (90%) i 100 mg </w:t>
      </w:r>
      <w:proofErr w:type="spellStart"/>
      <w:r w:rsidR="00B10E67" w:rsidRPr="005A23B8">
        <w:rPr>
          <w:rFonts w:eastAsia="TimesNewRoman,Bold"/>
          <w:szCs w:val="22"/>
          <w:lang w:val="sr-Latn-ME"/>
        </w:rPr>
        <w:t>flavonoida</w:t>
      </w:r>
      <w:proofErr w:type="spellEnd"/>
      <w:r w:rsidR="00F81D4C" w:rsidRPr="005A23B8">
        <w:rPr>
          <w:rFonts w:eastAsia="TimesNewRoman,Bold"/>
          <w:szCs w:val="22"/>
          <w:lang w:val="sr-Latn-ME"/>
        </w:rPr>
        <w:t xml:space="preserve"> </w:t>
      </w:r>
      <w:r w:rsidR="00B10E67" w:rsidRPr="005A23B8">
        <w:rPr>
          <w:rFonts w:eastAsia="TimesNewRoman,Bold"/>
          <w:szCs w:val="22"/>
          <w:lang w:val="sr-Latn-ME"/>
        </w:rPr>
        <w:t xml:space="preserve">izraženih kao </w:t>
      </w:r>
      <w:proofErr w:type="spellStart"/>
      <w:r w:rsidR="00B10E67" w:rsidRPr="005A23B8">
        <w:rPr>
          <w:rFonts w:eastAsia="TimesNewRoman,Bold"/>
          <w:szCs w:val="22"/>
          <w:lang w:val="sr-Latn-ME"/>
        </w:rPr>
        <w:t>hesperidin</w:t>
      </w:r>
      <w:proofErr w:type="spellEnd"/>
      <w:r w:rsidR="00B10E67" w:rsidRPr="005A23B8">
        <w:rPr>
          <w:rFonts w:eastAsia="TimesNewRoman,Bold"/>
          <w:szCs w:val="22"/>
          <w:lang w:val="sr-Latn-ME"/>
        </w:rPr>
        <w:t xml:space="preserve"> (10%).</w:t>
      </w:r>
    </w:p>
    <w:p w14:paraId="5B621028" w14:textId="77777777" w:rsidR="00F81D4C" w:rsidRPr="005A23B8" w:rsidRDefault="00F81D4C" w:rsidP="00B10E67">
      <w:pPr>
        <w:tabs>
          <w:tab w:val="clear" w:pos="284"/>
        </w:tabs>
        <w:autoSpaceDE w:val="0"/>
        <w:autoSpaceDN w:val="0"/>
        <w:adjustRightInd w:val="0"/>
        <w:rPr>
          <w:rFonts w:eastAsia="TimesNewRoman,Bold"/>
          <w:szCs w:val="22"/>
          <w:lang w:val="sr-Latn-ME"/>
        </w:rPr>
      </w:pPr>
    </w:p>
    <w:p w14:paraId="0044ADFC" w14:textId="0221243B" w:rsidR="00F81D4C" w:rsidRPr="005A23B8" w:rsidRDefault="00296C76" w:rsidP="002B5E51">
      <w:pPr>
        <w:tabs>
          <w:tab w:val="clear" w:pos="284"/>
        </w:tabs>
        <w:autoSpaceDE w:val="0"/>
        <w:autoSpaceDN w:val="0"/>
        <w:adjustRightInd w:val="0"/>
        <w:rPr>
          <w:szCs w:val="22"/>
          <w:lang w:val="sr-Latn-ME"/>
        </w:rPr>
      </w:pPr>
      <w:r w:rsidRPr="005A23B8">
        <w:rPr>
          <w:rFonts w:eastAsia="TimesNewRoman,Bold"/>
          <w:szCs w:val="22"/>
          <w:lang w:val="sr-Latn-ME"/>
        </w:rPr>
        <w:t>-</w:t>
      </w:r>
      <w:r w:rsidR="00B10E67" w:rsidRPr="005A23B8">
        <w:rPr>
          <w:rFonts w:eastAsia="TimesNewRoman,Bold"/>
          <w:szCs w:val="22"/>
          <w:lang w:val="sr-Latn-ME"/>
        </w:rPr>
        <w:t xml:space="preserve"> Pomoćne supstance su:</w:t>
      </w:r>
      <w:r w:rsidRPr="005A23B8">
        <w:rPr>
          <w:rFonts w:eastAsia="TimesNewRoman,Bold"/>
          <w:szCs w:val="22"/>
          <w:lang w:val="sr-Latn-ME"/>
        </w:rPr>
        <w:t xml:space="preserve"> </w:t>
      </w:r>
      <w:r w:rsidR="00F81D4C" w:rsidRPr="005A23B8">
        <w:rPr>
          <w:rFonts w:eastAsia="TimesNewRoman,Bold"/>
          <w:szCs w:val="22"/>
          <w:lang w:val="sr-Latn-ME"/>
        </w:rPr>
        <w:t>želatin</w:t>
      </w:r>
      <w:r w:rsidRPr="005A23B8">
        <w:rPr>
          <w:rFonts w:eastAsia="TimesNewRoman,Bold"/>
          <w:szCs w:val="22"/>
          <w:lang w:val="sr-Latn-ME"/>
        </w:rPr>
        <w:t>;</w:t>
      </w:r>
      <w:r w:rsidR="00F81D4C" w:rsidRPr="005A23B8">
        <w:rPr>
          <w:rFonts w:eastAsia="TimesNewRoman,Bold"/>
          <w:szCs w:val="22"/>
          <w:lang w:val="sr-Latn-ME"/>
        </w:rPr>
        <w:t xml:space="preserve"> </w:t>
      </w:r>
      <w:proofErr w:type="spellStart"/>
      <w:r w:rsidR="00F81D4C" w:rsidRPr="005A23B8">
        <w:rPr>
          <w:rFonts w:eastAsia="TimesNewRoman,Bold"/>
          <w:szCs w:val="22"/>
          <w:lang w:val="sr-Latn-ME"/>
        </w:rPr>
        <w:t>krospovidon</w:t>
      </w:r>
      <w:proofErr w:type="spellEnd"/>
      <w:r w:rsidR="00F81D4C" w:rsidRPr="005A23B8">
        <w:rPr>
          <w:rFonts w:eastAsia="TimesNewRoman,Bold"/>
          <w:szCs w:val="22"/>
          <w:lang w:val="sr-Latn-ME"/>
        </w:rPr>
        <w:t xml:space="preserve"> (tip A)</w:t>
      </w:r>
      <w:r w:rsidRPr="005A23B8">
        <w:rPr>
          <w:rFonts w:eastAsia="TimesNewRoman,Bold"/>
          <w:szCs w:val="22"/>
          <w:lang w:val="sr-Latn-ME"/>
        </w:rPr>
        <w:t>;</w:t>
      </w:r>
      <w:r w:rsidR="00F81D4C" w:rsidRPr="005A23B8">
        <w:rPr>
          <w:rFonts w:eastAsia="TimesNewRoman,Bold"/>
          <w:szCs w:val="22"/>
          <w:lang w:val="sr-Latn-ME"/>
        </w:rPr>
        <w:t xml:space="preserve"> celuloza,</w:t>
      </w:r>
      <w:r w:rsidRPr="005A23B8">
        <w:rPr>
          <w:rFonts w:eastAsia="TimesNewRoman,Bold"/>
          <w:szCs w:val="22"/>
          <w:lang w:val="sr-Latn-ME"/>
        </w:rPr>
        <w:t xml:space="preserve"> </w:t>
      </w:r>
      <w:proofErr w:type="spellStart"/>
      <w:r w:rsidRPr="005A23B8">
        <w:rPr>
          <w:rFonts w:eastAsia="TimesNewRoman,Bold"/>
          <w:szCs w:val="22"/>
          <w:lang w:val="sr-Latn-ME"/>
        </w:rPr>
        <w:t>mikrokristalna</w:t>
      </w:r>
      <w:proofErr w:type="spellEnd"/>
      <w:r w:rsidRPr="005A23B8">
        <w:rPr>
          <w:rFonts w:eastAsia="TimesNewRoman,Bold"/>
          <w:szCs w:val="22"/>
          <w:lang w:val="sr-Latn-ME"/>
        </w:rPr>
        <w:t xml:space="preserve"> 102;</w:t>
      </w:r>
      <w:r w:rsidR="00F81D4C" w:rsidRPr="005A23B8">
        <w:rPr>
          <w:rFonts w:eastAsia="TimesNewRoman,Bold"/>
          <w:szCs w:val="22"/>
          <w:lang w:val="sr-Latn-ME"/>
        </w:rPr>
        <w:t xml:space="preserve"> aroma narandže </w:t>
      </w:r>
      <w:proofErr w:type="spellStart"/>
      <w:r w:rsidR="00F81D4C" w:rsidRPr="005A23B8">
        <w:rPr>
          <w:rFonts w:eastAsia="TimesNewRoman,Bold"/>
          <w:szCs w:val="22"/>
          <w:lang w:val="sr-Latn-ME"/>
        </w:rPr>
        <w:t>tetrarom</w:t>
      </w:r>
      <w:r w:rsidR="00A56495" w:rsidRPr="005A23B8">
        <w:rPr>
          <w:rFonts w:eastAsia="TimesNewRoman,Bold"/>
          <w:szCs w:val="22"/>
          <w:lang w:val="sr-Latn-ME"/>
        </w:rPr>
        <w:t>a</w:t>
      </w:r>
      <w:proofErr w:type="spellEnd"/>
      <w:r w:rsidRPr="005A23B8">
        <w:rPr>
          <w:rFonts w:eastAsia="TimesNewRoman,Bold"/>
          <w:szCs w:val="22"/>
          <w:lang w:val="sr-Latn-ME"/>
        </w:rPr>
        <w:t xml:space="preserve"> P0551</w:t>
      </w:r>
      <w:r w:rsidR="00F81D4C" w:rsidRPr="005A23B8">
        <w:rPr>
          <w:rFonts w:eastAsia="TimesNewRoman,Bold"/>
          <w:szCs w:val="22"/>
          <w:lang w:val="sr-Latn-ME"/>
        </w:rPr>
        <w:t xml:space="preserve"> (kukuruzni </w:t>
      </w:r>
      <w:proofErr w:type="spellStart"/>
      <w:r w:rsidR="00F81D4C" w:rsidRPr="005A23B8">
        <w:rPr>
          <w:rFonts w:eastAsia="TimesNewRoman,Bold"/>
          <w:szCs w:val="22"/>
          <w:lang w:val="sr-Latn-ME"/>
        </w:rPr>
        <w:t>maltodekstrin</w:t>
      </w:r>
      <w:proofErr w:type="spellEnd"/>
      <w:r w:rsidR="00A37312" w:rsidRPr="005A23B8">
        <w:rPr>
          <w:rFonts w:eastAsia="TimesNewRoman,Bold"/>
          <w:szCs w:val="22"/>
          <w:lang w:val="sr-Latn-ME"/>
        </w:rPr>
        <w:t>;</w:t>
      </w:r>
      <w:r w:rsidR="00A37312" w:rsidRPr="005A23B8">
        <w:rPr>
          <w:szCs w:val="22"/>
          <w:lang w:val="sr-Latn-ME"/>
        </w:rPr>
        <w:t xml:space="preserve"> komponente ukusa</w:t>
      </w:r>
      <w:r w:rsidRPr="005A23B8">
        <w:rPr>
          <w:rFonts w:eastAsia="TimesNewRoman,Bold"/>
          <w:szCs w:val="22"/>
          <w:lang w:val="sr-Latn-ME"/>
        </w:rPr>
        <w:t xml:space="preserve"> i</w:t>
      </w:r>
      <w:r w:rsidR="003B206E" w:rsidRPr="005A23B8">
        <w:rPr>
          <w:rFonts w:eastAsia="TimesNewRoman,Bold"/>
          <w:szCs w:val="22"/>
          <w:lang w:val="sr-Latn-ME"/>
        </w:rPr>
        <w:t xml:space="preserve"> </w:t>
      </w:r>
      <w:r w:rsidR="00A37312" w:rsidRPr="005A23B8">
        <w:rPr>
          <w:rFonts w:eastAsia="TimesNewRoman,Bold"/>
          <w:szCs w:val="22"/>
          <w:lang w:val="sr-Latn-ME"/>
        </w:rPr>
        <w:t xml:space="preserve">alfa </w:t>
      </w:r>
      <w:proofErr w:type="spellStart"/>
      <w:r w:rsidR="00A37312" w:rsidRPr="005A23B8">
        <w:rPr>
          <w:rFonts w:eastAsia="TimesNewRoman,Bold"/>
          <w:szCs w:val="22"/>
          <w:lang w:val="sr-Latn-ME"/>
        </w:rPr>
        <w:t>tokoferol</w:t>
      </w:r>
      <w:proofErr w:type="spellEnd"/>
      <w:r w:rsidR="00A37312" w:rsidRPr="005A23B8">
        <w:rPr>
          <w:rFonts w:eastAsia="TimesNewRoman,Bold"/>
          <w:szCs w:val="22"/>
          <w:lang w:val="sr-Latn-ME"/>
        </w:rPr>
        <w:t xml:space="preserve"> (E 307)</w:t>
      </w:r>
      <w:r w:rsidR="00F81D4C" w:rsidRPr="005A23B8">
        <w:rPr>
          <w:rFonts w:eastAsia="TimesNewRoman,Bold"/>
          <w:szCs w:val="22"/>
          <w:lang w:val="sr-Latn-ME"/>
        </w:rPr>
        <w:t>)</w:t>
      </w:r>
      <w:r w:rsidRPr="005A23B8">
        <w:rPr>
          <w:rFonts w:eastAsia="TimesNewRoman,Bold"/>
          <w:szCs w:val="22"/>
          <w:lang w:val="sr-Latn-ME"/>
        </w:rPr>
        <w:t xml:space="preserve">; </w:t>
      </w:r>
      <w:r w:rsidR="00F81D4C" w:rsidRPr="005A23B8">
        <w:rPr>
          <w:rFonts w:eastAsia="TimesNewRoman,Bold"/>
          <w:szCs w:val="22"/>
          <w:lang w:val="sr-Latn-ME"/>
        </w:rPr>
        <w:t>m</w:t>
      </w:r>
      <w:r w:rsidRPr="005A23B8">
        <w:rPr>
          <w:rFonts w:eastAsia="TimesNewRoman,Bold"/>
          <w:szCs w:val="22"/>
          <w:lang w:val="sr-Latn-ME"/>
        </w:rPr>
        <w:t>j</w:t>
      </w:r>
      <w:r w:rsidR="00F81D4C" w:rsidRPr="005A23B8">
        <w:rPr>
          <w:rFonts w:eastAsia="TimesNewRoman,Bold"/>
          <w:szCs w:val="22"/>
          <w:lang w:val="sr-Latn-ME"/>
        </w:rPr>
        <w:t>ešavina narandžastog pigmenta</w:t>
      </w:r>
      <w:r w:rsidRPr="005A23B8">
        <w:rPr>
          <w:rFonts w:eastAsia="TimesNewRoman,Bold"/>
          <w:szCs w:val="22"/>
          <w:lang w:val="sr-Latn-ME"/>
        </w:rPr>
        <w:t xml:space="preserve"> PB-230018</w:t>
      </w:r>
      <w:r w:rsidR="00F81D4C" w:rsidRPr="005A23B8">
        <w:rPr>
          <w:rFonts w:eastAsia="TimesNewRoman,Bold"/>
          <w:szCs w:val="22"/>
          <w:lang w:val="sr-Latn-ME"/>
        </w:rPr>
        <w:t xml:space="preserve"> (skrob</w:t>
      </w:r>
      <w:r w:rsidRPr="005A23B8">
        <w:rPr>
          <w:rFonts w:eastAsia="TimesNewRoman,Bold"/>
          <w:szCs w:val="22"/>
          <w:lang w:val="sr-Latn-ME"/>
        </w:rPr>
        <w:t xml:space="preserve">, kukuruzni, </w:t>
      </w:r>
      <w:proofErr w:type="spellStart"/>
      <w:r w:rsidRPr="005A23B8">
        <w:rPr>
          <w:rFonts w:eastAsia="TimesNewRoman,Bold"/>
          <w:szCs w:val="22"/>
          <w:lang w:val="sr-Latn-ME"/>
        </w:rPr>
        <w:t>preželatinizovani</w:t>
      </w:r>
      <w:proofErr w:type="spellEnd"/>
      <w:r w:rsidR="00A45CDD" w:rsidRPr="005A23B8">
        <w:rPr>
          <w:rFonts w:eastAsia="TimesNewRoman,Bold"/>
          <w:szCs w:val="22"/>
          <w:lang w:val="sr-Latn-ME"/>
        </w:rPr>
        <w:t>;</w:t>
      </w:r>
      <w:r w:rsidR="00A45CDD" w:rsidRPr="005A23B8">
        <w:rPr>
          <w:szCs w:val="22"/>
          <w:lang w:val="sr-Latn-ME"/>
        </w:rPr>
        <w:t xml:space="preserve"> gvožđe</w:t>
      </w:r>
      <w:r w:rsidRPr="005A23B8">
        <w:rPr>
          <w:szCs w:val="22"/>
          <w:lang w:val="sr-Latn-ME"/>
        </w:rPr>
        <w:t xml:space="preserve"> </w:t>
      </w:r>
      <w:r w:rsidR="00A45CDD" w:rsidRPr="005A23B8">
        <w:rPr>
          <w:szCs w:val="22"/>
          <w:lang w:val="sr-Latn-ME"/>
        </w:rPr>
        <w:t>(III)</w:t>
      </w:r>
      <w:r w:rsidR="000B61BF" w:rsidRPr="005A23B8">
        <w:rPr>
          <w:szCs w:val="22"/>
          <w:lang w:val="sr-Latn-ME"/>
        </w:rPr>
        <w:t xml:space="preserve"> </w:t>
      </w:r>
      <w:r w:rsidR="00A45CDD" w:rsidRPr="005A23B8">
        <w:rPr>
          <w:szCs w:val="22"/>
          <w:lang w:val="sr-Latn-ME"/>
        </w:rPr>
        <w:t>oksid,</w:t>
      </w:r>
      <w:r w:rsidR="00A56495" w:rsidRPr="005A23B8">
        <w:rPr>
          <w:szCs w:val="22"/>
          <w:lang w:val="sr-Latn-ME"/>
        </w:rPr>
        <w:t xml:space="preserve"> </w:t>
      </w:r>
      <w:r w:rsidR="00A45CDD" w:rsidRPr="005A23B8">
        <w:rPr>
          <w:szCs w:val="22"/>
          <w:lang w:val="sr-Latn-ME"/>
        </w:rPr>
        <w:t>žuti</w:t>
      </w:r>
      <w:r w:rsidR="00A56495" w:rsidRPr="005A23B8">
        <w:rPr>
          <w:szCs w:val="22"/>
          <w:lang w:val="sr-Latn-ME"/>
        </w:rPr>
        <w:t xml:space="preserve"> </w:t>
      </w:r>
      <w:r w:rsidR="00A45CDD" w:rsidRPr="005A23B8">
        <w:rPr>
          <w:szCs w:val="22"/>
          <w:lang w:val="sr-Latn-ME"/>
        </w:rPr>
        <w:t>(E172); gvožđe</w:t>
      </w:r>
      <w:r w:rsidRPr="005A23B8">
        <w:rPr>
          <w:szCs w:val="22"/>
          <w:lang w:val="sr-Latn-ME"/>
        </w:rPr>
        <w:t xml:space="preserve"> </w:t>
      </w:r>
      <w:r w:rsidR="00A45CDD" w:rsidRPr="005A23B8">
        <w:rPr>
          <w:szCs w:val="22"/>
          <w:lang w:val="sr-Latn-ME"/>
        </w:rPr>
        <w:t>(III)</w:t>
      </w:r>
      <w:r w:rsidR="00697015" w:rsidRPr="005A23B8">
        <w:rPr>
          <w:szCs w:val="22"/>
          <w:lang w:val="sr-Latn-ME"/>
        </w:rPr>
        <w:t xml:space="preserve"> </w:t>
      </w:r>
      <w:r w:rsidR="00A45CDD" w:rsidRPr="005A23B8">
        <w:rPr>
          <w:szCs w:val="22"/>
          <w:lang w:val="sr-Latn-ME"/>
        </w:rPr>
        <w:t>oksid, crveni (E 172)</w:t>
      </w:r>
      <w:r w:rsidR="00F81D4C" w:rsidRPr="005A23B8">
        <w:rPr>
          <w:rFonts w:eastAsia="TimesNewRoman,Bold"/>
          <w:szCs w:val="22"/>
          <w:lang w:val="sr-Latn-ME"/>
        </w:rPr>
        <w:t>)</w:t>
      </w:r>
      <w:r w:rsidRPr="005A23B8">
        <w:rPr>
          <w:rFonts w:eastAsia="TimesNewRoman,Bold"/>
          <w:szCs w:val="22"/>
          <w:lang w:val="sr-Latn-ME"/>
        </w:rPr>
        <w:t>;</w:t>
      </w:r>
      <w:r w:rsidR="00F81D4C" w:rsidRPr="005A23B8">
        <w:rPr>
          <w:rFonts w:eastAsia="TimesNewRoman,Bold"/>
          <w:szCs w:val="22"/>
          <w:lang w:val="sr-Latn-ME"/>
        </w:rPr>
        <w:t xml:space="preserve"> </w:t>
      </w:r>
      <w:proofErr w:type="spellStart"/>
      <w:r w:rsidR="00A45CDD" w:rsidRPr="005A23B8">
        <w:rPr>
          <w:rFonts w:eastAsia="TimesNewRoman,Bold"/>
          <w:szCs w:val="22"/>
          <w:lang w:val="sr-Latn-ME"/>
        </w:rPr>
        <w:t>su</w:t>
      </w:r>
      <w:r w:rsidR="00481B15" w:rsidRPr="005A23B8">
        <w:rPr>
          <w:rFonts w:eastAsia="TimesNewRoman,Bold"/>
          <w:szCs w:val="22"/>
          <w:lang w:val="sr-Latn-ME"/>
        </w:rPr>
        <w:t>kraloza</w:t>
      </w:r>
      <w:proofErr w:type="spellEnd"/>
      <w:r w:rsidRPr="005A23B8">
        <w:rPr>
          <w:rFonts w:eastAsia="TimesNewRoman,Bold"/>
          <w:szCs w:val="22"/>
          <w:lang w:val="sr-Latn-ME"/>
        </w:rPr>
        <w:t>;</w:t>
      </w:r>
      <w:r w:rsidR="00A45CDD" w:rsidRPr="005A23B8">
        <w:rPr>
          <w:rFonts w:eastAsia="TimesNewRoman,Bold"/>
          <w:szCs w:val="22"/>
          <w:lang w:val="sr-Latn-ME"/>
        </w:rPr>
        <w:t xml:space="preserve"> talk i magnezijum </w:t>
      </w:r>
      <w:proofErr w:type="spellStart"/>
      <w:r w:rsidR="00A45CDD" w:rsidRPr="005A23B8">
        <w:rPr>
          <w:rFonts w:eastAsia="TimesNewRoman,Bold"/>
          <w:szCs w:val="22"/>
          <w:lang w:val="sr-Latn-ME"/>
        </w:rPr>
        <w:t>stearat</w:t>
      </w:r>
      <w:proofErr w:type="spellEnd"/>
      <w:r w:rsidR="00A45CDD" w:rsidRPr="005A23B8">
        <w:rPr>
          <w:rFonts w:eastAsia="TimesNewRoman,Bold"/>
          <w:szCs w:val="22"/>
          <w:lang w:val="sr-Latn-ME"/>
        </w:rPr>
        <w:t>.</w:t>
      </w:r>
    </w:p>
    <w:p w14:paraId="6057507C" w14:textId="0EADDD9C" w:rsidR="008B410B" w:rsidRDefault="008B410B" w:rsidP="008D1D57">
      <w:pPr>
        <w:rPr>
          <w:szCs w:val="22"/>
          <w:lang w:val="sr-Latn-ME"/>
        </w:rPr>
      </w:pPr>
    </w:p>
    <w:p w14:paraId="3F1B7400" w14:textId="44B06E13" w:rsidR="00FA16A0" w:rsidRDefault="00FA16A0" w:rsidP="008D1D57">
      <w:pPr>
        <w:rPr>
          <w:szCs w:val="22"/>
          <w:lang w:val="sr-Latn-ME"/>
        </w:rPr>
      </w:pPr>
    </w:p>
    <w:p w14:paraId="3F7BAD50" w14:textId="77777777" w:rsidR="00FA16A0" w:rsidRPr="005A23B8" w:rsidRDefault="00FA16A0" w:rsidP="008D1D57">
      <w:pPr>
        <w:rPr>
          <w:szCs w:val="22"/>
          <w:lang w:val="sr-Latn-ME"/>
        </w:rPr>
      </w:pPr>
    </w:p>
    <w:p w14:paraId="10B79D03" w14:textId="1FB199E3" w:rsidR="008B410B" w:rsidRPr="005A23B8" w:rsidRDefault="008B410B" w:rsidP="008D1D57">
      <w:pPr>
        <w:rPr>
          <w:b/>
          <w:szCs w:val="22"/>
          <w:lang w:val="sr-Latn-ME"/>
        </w:rPr>
      </w:pPr>
      <w:r w:rsidRPr="005A23B8">
        <w:rPr>
          <w:b/>
          <w:szCs w:val="22"/>
          <w:lang w:val="sr-Latn-ME"/>
        </w:rPr>
        <w:lastRenderedPageBreak/>
        <w:t>Kako izgleda l</w:t>
      </w:r>
      <w:r w:rsidR="000B61BF" w:rsidRPr="005A23B8">
        <w:rPr>
          <w:b/>
          <w:szCs w:val="22"/>
          <w:lang w:val="sr-Latn-ME"/>
        </w:rPr>
        <w:t>ij</w:t>
      </w:r>
      <w:r w:rsidRPr="005A23B8">
        <w:rPr>
          <w:b/>
          <w:szCs w:val="22"/>
          <w:lang w:val="sr-Latn-ME"/>
        </w:rPr>
        <w:t xml:space="preserve">ek </w:t>
      </w:r>
      <w:proofErr w:type="spellStart"/>
      <w:r w:rsidR="00D35CAE" w:rsidRPr="005A23B8">
        <w:rPr>
          <w:b/>
          <w:szCs w:val="22"/>
          <w:lang w:val="sr-Latn-ME"/>
        </w:rPr>
        <w:t>Venosmin</w:t>
      </w:r>
      <w:proofErr w:type="spellEnd"/>
      <w:r w:rsidRPr="005A23B8">
        <w:rPr>
          <w:b/>
          <w:szCs w:val="22"/>
          <w:lang w:val="sr-Latn-ME"/>
        </w:rPr>
        <w:t xml:space="preserve"> i sadržaj pakovanja</w:t>
      </w:r>
    </w:p>
    <w:p w14:paraId="4645B74E" w14:textId="77777777" w:rsidR="002D45A8" w:rsidRPr="005A23B8" w:rsidRDefault="002D45A8" w:rsidP="008D1D57">
      <w:pPr>
        <w:rPr>
          <w:b/>
          <w:szCs w:val="22"/>
          <w:lang w:val="sr-Latn-ME"/>
        </w:rPr>
      </w:pPr>
    </w:p>
    <w:p w14:paraId="35AE91EC" w14:textId="77777777" w:rsidR="00296C76" w:rsidRPr="005A23B8" w:rsidRDefault="00296C76" w:rsidP="00296C76">
      <w:pPr>
        <w:numPr>
          <w:ilvl w:val="12"/>
          <w:numId w:val="0"/>
        </w:numPr>
        <w:rPr>
          <w:i/>
          <w:iCs/>
          <w:szCs w:val="22"/>
          <w:lang w:val="sr-Latn-ME"/>
        </w:rPr>
      </w:pPr>
      <w:bookmarkStart w:id="0" w:name="_Hlk130285721"/>
      <w:r w:rsidRPr="005A23B8">
        <w:rPr>
          <w:szCs w:val="22"/>
          <w:lang w:val="sr-Latn-ME"/>
        </w:rPr>
        <w:t xml:space="preserve">Tableta oblika kapsule, cigla crvene boje sa </w:t>
      </w:r>
      <w:proofErr w:type="spellStart"/>
      <w:r w:rsidRPr="005A23B8">
        <w:rPr>
          <w:szCs w:val="22"/>
          <w:lang w:val="sr-Latn-ME"/>
        </w:rPr>
        <w:t>podionom</w:t>
      </w:r>
      <w:proofErr w:type="spellEnd"/>
      <w:r w:rsidRPr="005A23B8">
        <w:rPr>
          <w:szCs w:val="22"/>
          <w:lang w:val="sr-Latn-ME"/>
        </w:rPr>
        <w:t xml:space="preserve"> linijom sa obje strane tablete. </w:t>
      </w:r>
      <w:proofErr w:type="spellStart"/>
      <w:r w:rsidRPr="005A23B8">
        <w:rPr>
          <w:szCs w:val="22"/>
          <w:lang w:val="sr-Latn-ME"/>
        </w:rPr>
        <w:t>Podiona</w:t>
      </w:r>
      <w:proofErr w:type="spellEnd"/>
      <w:r w:rsidRPr="005A23B8">
        <w:rPr>
          <w:szCs w:val="22"/>
          <w:lang w:val="sr-Latn-ME"/>
        </w:rPr>
        <w:t xml:space="preserve"> linija služi za podjelu</w:t>
      </w:r>
      <w:r w:rsidRPr="005A23B8">
        <w:rPr>
          <w:i/>
          <w:iCs/>
          <w:szCs w:val="22"/>
          <w:lang w:val="sr-Latn-ME"/>
        </w:rPr>
        <w:t xml:space="preserve"> </w:t>
      </w:r>
      <w:r w:rsidRPr="005A23B8">
        <w:rPr>
          <w:iCs/>
          <w:szCs w:val="22"/>
          <w:lang w:val="sr-Latn-ME"/>
        </w:rPr>
        <w:t>tablete</w:t>
      </w:r>
      <w:r w:rsidRPr="005A23B8">
        <w:rPr>
          <w:szCs w:val="22"/>
          <w:lang w:val="sr-Latn-ME"/>
        </w:rPr>
        <w:t xml:space="preserve"> na jednake doze.</w:t>
      </w:r>
    </w:p>
    <w:bookmarkEnd w:id="0"/>
    <w:p w14:paraId="5C5D39D4" w14:textId="77777777" w:rsidR="00400969" w:rsidRPr="005A23B8" w:rsidRDefault="00400969" w:rsidP="002D45A8">
      <w:pPr>
        <w:rPr>
          <w:bCs/>
          <w:szCs w:val="22"/>
          <w:lang w:val="sr-Latn-ME"/>
        </w:rPr>
      </w:pPr>
    </w:p>
    <w:p w14:paraId="238D9146" w14:textId="77777777" w:rsidR="00296C76" w:rsidRPr="005A23B8" w:rsidRDefault="00296C76" w:rsidP="00296C76">
      <w:pPr>
        <w:rPr>
          <w:b/>
          <w:szCs w:val="22"/>
          <w:lang w:val="sr-Latn-ME"/>
        </w:rPr>
      </w:pPr>
      <w:r w:rsidRPr="005A23B8">
        <w:rPr>
          <w:szCs w:val="22"/>
          <w:lang w:val="sr-Latn-ME"/>
        </w:rPr>
        <w:t xml:space="preserve">Unutrašnje pakovanje je PVC/PVDC/aluminijumski </w:t>
      </w:r>
      <w:proofErr w:type="spellStart"/>
      <w:r w:rsidRPr="005A23B8">
        <w:rPr>
          <w:szCs w:val="22"/>
          <w:lang w:val="sr-Latn-ME"/>
        </w:rPr>
        <w:t>blister</w:t>
      </w:r>
      <w:proofErr w:type="spellEnd"/>
      <w:r w:rsidRPr="005A23B8">
        <w:rPr>
          <w:szCs w:val="22"/>
          <w:lang w:val="sr-Latn-ME"/>
        </w:rPr>
        <w:t xml:space="preserve"> sa 10 tableta.</w:t>
      </w:r>
    </w:p>
    <w:p w14:paraId="090AF80F" w14:textId="77777777" w:rsidR="00296C76" w:rsidRPr="005A23B8" w:rsidRDefault="00296C76" w:rsidP="00296C76">
      <w:pPr>
        <w:rPr>
          <w:b/>
          <w:bCs/>
          <w:szCs w:val="22"/>
          <w:lang w:val="sr-Latn-ME"/>
        </w:rPr>
      </w:pPr>
      <w:r w:rsidRPr="005A23B8">
        <w:rPr>
          <w:szCs w:val="22"/>
          <w:lang w:val="sr-Latn-ME"/>
        </w:rPr>
        <w:t xml:space="preserve">Spoljnje pakovanje je </w:t>
      </w:r>
      <w:proofErr w:type="spellStart"/>
      <w:r w:rsidRPr="005A23B8">
        <w:rPr>
          <w:szCs w:val="22"/>
          <w:lang w:val="sr-Latn-ME"/>
        </w:rPr>
        <w:t>složiva</w:t>
      </w:r>
      <w:proofErr w:type="spellEnd"/>
      <w:r w:rsidRPr="005A23B8">
        <w:rPr>
          <w:szCs w:val="22"/>
          <w:lang w:val="sr-Latn-ME"/>
        </w:rPr>
        <w:t xml:space="preserve"> kartonska kutija u kojoj se nalazi 3 </w:t>
      </w:r>
      <w:proofErr w:type="spellStart"/>
      <w:r w:rsidRPr="005A23B8">
        <w:rPr>
          <w:szCs w:val="22"/>
          <w:lang w:val="sr-Latn-ME"/>
        </w:rPr>
        <w:t>blistera</w:t>
      </w:r>
      <w:proofErr w:type="spellEnd"/>
      <w:r w:rsidRPr="005A23B8">
        <w:rPr>
          <w:szCs w:val="22"/>
          <w:lang w:val="sr-Latn-ME"/>
        </w:rPr>
        <w:t xml:space="preserve"> sa po 10 tableta (ukupno 30 tableta) i Uputstvo za lijek. </w:t>
      </w:r>
    </w:p>
    <w:p w14:paraId="0291EC4C" w14:textId="77777777" w:rsidR="00400969" w:rsidRPr="005A23B8" w:rsidRDefault="00400969" w:rsidP="008D1D57">
      <w:pPr>
        <w:pStyle w:val="Header"/>
        <w:tabs>
          <w:tab w:val="clear" w:pos="4536"/>
          <w:tab w:val="clear" w:pos="9072"/>
          <w:tab w:val="left" w:pos="284"/>
        </w:tabs>
        <w:rPr>
          <w:szCs w:val="22"/>
          <w:lang w:val="sr-Latn-ME"/>
        </w:rPr>
      </w:pPr>
    </w:p>
    <w:p w14:paraId="4B8F7765" w14:textId="593BD1D0" w:rsidR="008B410B" w:rsidRPr="005A23B8" w:rsidRDefault="008B410B" w:rsidP="008D1D57">
      <w:pPr>
        <w:rPr>
          <w:b/>
          <w:szCs w:val="22"/>
          <w:lang w:val="sr-Latn-ME"/>
        </w:rPr>
      </w:pPr>
      <w:r w:rsidRPr="005A23B8">
        <w:rPr>
          <w:b/>
          <w:szCs w:val="22"/>
          <w:lang w:val="sr-Latn-ME"/>
        </w:rPr>
        <w:t>Nosilac dozvole</w:t>
      </w:r>
      <w:r w:rsidR="007D4693" w:rsidRPr="005A23B8">
        <w:rPr>
          <w:b/>
          <w:szCs w:val="22"/>
          <w:lang w:val="sr-Latn-ME"/>
        </w:rPr>
        <w:t xml:space="preserve"> i proizvođač:</w:t>
      </w:r>
    </w:p>
    <w:p w14:paraId="71D3689F" w14:textId="77777777" w:rsidR="003D42D5" w:rsidRPr="005A23B8" w:rsidRDefault="003D42D5" w:rsidP="008D1D57">
      <w:pPr>
        <w:rPr>
          <w:b/>
          <w:bCs/>
          <w:szCs w:val="22"/>
          <w:lang w:val="sr-Latn-ME"/>
        </w:rPr>
      </w:pPr>
    </w:p>
    <w:p w14:paraId="12D98AB6" w14:textId="77777777" w:rsidR="007D4693" w:rsidRPr="005A23B8" w:rsidRDefault="007D4693" w:rsidP="003D42D5">
      <w:pPr>
        <w:rPr>
          <w:b/>
          <w:bCs/>
          <w:szCs w:val="22"/>
          <w:lang w:val="sr-Latn-ME"/>
        </w:rPr>
      </w:pPr>
      <w:r w:rsidRPr="005A23B8">
        <w:rPr>
          <w:b/>
          <w:bCs/>
          <w:szCs w:val="22"/>
          <w:lang w:val="sr-Latn-ME"/>
        </w:rPr>
        <w:t xml:space="preserve">Nosilac dozvole: </w:t>
      </w:r>
    </w:p>
    <w:p w14:paraId="0816260B" w14:textId="586DFFD8" w:rsidR="003D42D5" w:rsidRPr="005A23B8" w:rsidRDefault="003D42D5" w:rsidP="003D42D5">
      <w:pPr>
        <w:rPr>
          <w:bCs/>
          <w:szCs w:val="22"/>
          <w:lang w:val="sr-Latn-ME"/>
        </w:rPr>
      </w:pPr>
      <w:r w:rsidRPr="005A23B8">
        <w:rPr>
          <w:bCs/>
          <w:szCs w:val="22"/>
          <w:lang w:val="sr-Latn-ME"/>
        </w:rPr>
        <w:t>G</w:t>
      </w:r>
      <w:r w:rsidR="000B61BF" w:rsidRPr="005A23B8">
        <w:rPr>
          <w:bCs/>
          <w:szCs w:val="22"/>
          <w:lang w:val="sr-Latn-ME"/>
        </w:rPr>
        <w:t xml:space="preserve">LK </w:t>
      </w:r>
      <w:proofErr w:type="spellStart"/>
      <w:r w:rsidR="000B61BF" w:rsidRPr="005A23B8">
        <w:rPr>
          <w:bCs/>
          <w:szCs w:val="22"/>
          <w:lang w:val="sr-Latn-ME"/>
        </w:rPr>
        <w:t>pharma</w:t>
      </w:r>
      <w:proofErr w:type="spellEnd"/>
      <w:r w:rsidR="000B61BF" w:rsidRPr="005A23B8">
        <w:rPr>
          <w:bCs/>
          <w:szCs w:val="22"/>
          <w:lang w:val="sr-Latn-ME"/>
        </w:rPr>
        <w:t xml:space="preserve"> </w:t>
      </w:r>
      <w:proofErr w:type="spellStart"/>
      <w:r w:rsidR="000B61BF" w:rsidRPr="005A23B8">
        <w:rPr>
          <w:bCs/>
          <w:szCs w:val="22"/>
          <w:lang w:val="sr-Latn-ME"/>
        </w:rPr>
        <w:t>d.o.o</w:t>
      </w:r>
      <w:proofErr w:type="spellEnd"/>
      <w:r w:rsidR="000B61BF" w:rsidRPr="005A23B8">
        <w:rPr>
          <w:bCs/>
          <w:szCs w:val="22"/>
          <w:lang w:val="sr-Latn-ME"/>
        </w:rPr>
        <w:t>.</w:t>
      </w:r>
      <w:r w:rsidR="00296C76" w:rsidRPr="005A23B8">
        <w:rPr>
          <w:bCs/>
          <w:szCs w:val="22"/>
          <w:lang w:val="sr-Latn-ME"/>
        </w:rPr>
        <w:t xml:space="preserve"> Podgorica,</w:t>
      </w:r>
      <w:r w:rsidR="000B61BF" w:rsidRPr="005A23B8">
        <w:rPr>
          <w:bCs/>
          <w:szCs w:val="22"/>
          <w:lang w:val="sr-Latn-ME"/>
        </w:rPr>
        <w:t xml:space="preserve"> ul. Svetozara Markovića, br.46, 81000 Podgorica, Crna Gora</w:t>
      </w:r>
    </w:p>
    <w:p w14:paraId="433612CE" w14:textId="77777777" w:rsidR="003D42D5" w:rsidRPr="005A23B8" w:rsidRDefault="003D42D5" w:rsidP="003D42D5">
      <w:pPr>
        <w:rPr>
          <w:bCs/>
          <w:szCs w:val="22"/>
          <w:lang w:val="sr-Latn-ME"/>
        </w:rPr>
      </w:pPr>
    </w:p>
    <w:p w14:paraId="7DD07243" w14:textId="4BF5A7D7" w:rsidR="003D42D5" w:rsidRPr="005A23B8" w:rsidRDefault="003D42D5" w:rsidP="003D42D5">
      <w:pPr>
        <w:rPr>
          <w:b/>
          <w:bCs/>
          <w:szCs w:val="22"/>
          <w:lang w:val="sr-Latn-ME"/>
        </w:rPr>
      </w:pPr>
      <w:r w:rsidRPr="005A23B8">
        <w:rPr>
          <w:b/>
          <w:bCs/>
          <w:szCs w:val="22"/>
          <w:lang w:val="sr-Latn-ME"/>
        </w:rPr>
        <w:t>Proizvođač</w:t>
      </w:r>
      <w:r w:rsidR="00A46476" w:rsidRPr="005A23B8">
        <w:rPr>
          <w:b/>
          <w:bCs/>
          <w:szCs w:val="22"/>
          <w:lang w:val="sr-Latn-ME"/>
        </w:rPr>
        <w:t>:</w:t>
      </w:r>
    </w:p>
    <w:p w14:paraId="7E528417" w14:textId="60F0B972" w:rsidR="003D42D5" w:rsidRPr="005A23B8" w:rsidRDefault="00455AB6" w:rsidP="007043D5">
      <w:pPr>
        <w:pStyle w:val="Default"/>
        <w:rPr>
          <w:sz w:val="22"/>
          <w:szCs w:val="22"/>
          <w:lang w:val="sr-Latn-ME"/>
        </w:rPr>
      </w:pPr>
      <w:proofErr w:type="spellStart"/>
      <w:r w:rsidRPr="005A23B8">
        <w:rPr>
          <w:sz w:val="22"/>
          <w:szCs w:val="22"/>
          <w:lang w:val="sr-Latn-ME"/>
        </w:rPr>
        <w:t>Kern</w:t>
      </w:r>
      <w:proofErr w:type="spellEnd"/>
      <w:r w:rsidRPr="005A23B8">
        <w:rPr>
          <w:sz w:val="22"/>
          <w:szCs w:val="22"/>
          <w:lang w:val="sr-Latn-ME"/>
        </w:rPr>
        <w:t xml:space="preserve"> Pharma </w:t>
      </w:r>
      <w:r w:rsidR="003D42D5" w:rsidRPr="005A23B8">
        <w:rPr>
          <w:sz w:val="22"/>
          <w:szCs w:val="22"/>
          <w:lang w:val="sr-Latn-ME"/>
        </w:rPr>
        <w:t>S.L</w:t>
      </w:r>
      <w:r w:rsidRPr="005A23B8">
        <w:rPr>
          <w:sz w:val="22"/>
          <w:szCs w:val="22"/>
          <w:lang w:val="sr-Latn-ME"/>
        </w:rPr>
        <w:t>.</w:t>
      </w:r>
      <w:r w:rsidR="007043D5" w:rsidRPr="005A23B8">
        <w:rPr>
          <w:sz w:val="22"/>
          <w:szCs w:val="22"/>
          <w:lang w:val="sr-Latn-ME"/>
        </w:rPr>
        <w:t xml:space="preserve">, </w:t>
      </w:r>
      <w:r w:rsidR="003D42D5" w:rsidRPr="005A23B8">
        <w:rPr>
          <w:sz w:val="22"/>
          <w:szCs w:val="22"/>
          <w:lang w:val="sr-Latn-ME"/>
        </w:rPr>
        <w:t xml:space="preserve">Polígon </w:t>
      </w:r>
      <w:proofErr w:type="spellStart"/>
      <w:r w:rsidR="003D42D5" w:rsidRPr="005A23B8">
        <w:rPr>
          <w:sz w:val="22"/>
          <w:szCs w:val="22"/>
          <w:lang w:val="sr-Latn-ME"/>
        </w:rPr>
        <w:t>Ind</w:t>
      </w:r>
      <w:r w:rsidRPr="005A23B8">
        <w:rPr>
          <w:sz w:val="22"/>
          <w:szCs w:val="22"/>
          <w:lang w:val="sr-Latn-ME"/>
        </w:rPr>
        <w:t>ustrial</w:t>
      </w:r>
      <w:proofErr w:type="spellEnd"/>
      <w:r w:rsidR="003D42D5" w:rsidRPr="005A23B8">
        <w:rPr>
          <w:sz w:val="22"/>
          <w:szCs w:val="22"/>
          <w:lang w:val="sr-Latn-ME"/>
        </w:rPr>
        <w:t xml:space="preserve"> </w:t>
      </w:r>
      <w:proofErr w:type="spellStart"/>
      <w:r w:rsidR="003D42D5" w:rsidRPr="005A23B8">
        <w:rPr>
          <w:sz w:val="22"/>
          <w:szCs w:val="22"/>
          <w:lang w:val="sr-Latn-ME"/>
        </w:rPr>
        <w:t>Col</w:t>
      </w:r>
      <w:r w:rsidRPr="005A23B8">
        <w:rPr>
          <w:sz w:val="22"/>
          <w:szCs w:val="22"/>
          <w:lang w:val="sr-Latn-ME"/>
        </w:rPr>
        <w:t>o</w:t>
      </w:r>
      <w:r w:rsidR="003D42D5" w:rsidRPr="005A23B8">
        <w:rPr>
          <w:sz w:val="22"/>
          <w:szCs w:val="22"/>
          <w:lang w:val="sr-Latn-ME"/>
        </w:rPr>
        <w:t>n</w:t>
      </w:r>
      <w:proofErr w:type="spellEnd"/>
      <w:r w:rsidR="003D42D5" w:rsidRPr="005A23B8">
        <w:rPr>
          <w:sz w:val="22"/>
          <w:szCs w:val="22"/>
          <w:lang w:val="sr-Latn-ME"/>
        </w:rPr>
        <w:t xml:space="preserve"> II</w:t>
      </w:r>
      <w:r w:rsidRPr="005A23B8">
        <w:rPr>
          <w:sz w:val="22"/>
          <w:szCs w:val="22"/>
          <w:lang w:val="sr-Latn-ME"/>
        </w:rPr>
        <w:t xml:space="preserve">. </w:t>
      </w:r>
      <w:proofErr w:type="spellStart"/>
      <w:r w:rsidRPr="005A23B8">
        <w:rPr>
          <w:sz w:val="22"/>
          <w:szCs w:val="22"/>
          <w:lang w:val="sr-Latn-ME"/>
        </w:rPr>
        <w:t>Venus</w:t>
      </w:r>
      <w:proofErr w:type="spellEnd"/>
      <w:r w:rsidRPr="005A23B8">
        <w:rPr>
          <w:sz w:val="22"/>
          <w:szCs w:val="22"/>
          <w:lang w:val="sr-Latn-ME"/>
        </w:rPr>
        <w:t xml:space="preserve"> 72,</w:t>
      </w:r>
      <w:r w:rsidR="003D42D5" w:rsidRPr="005A23B8">
        <w:rPr>
          <w:sz w:val="22"/>
          <w:szCs w:val="22"/>
          <w:lang w:val="sr-Latn-ME"/>
        </w:rPr>
        <w:t xml:space="preserve"> 08228 </w:t>
      </w:r>
      <w:proofErr w:type="spellStart"/>
      <w:r w:rsidR="003D42D5" w:rsidRPr="005A23B8">
        <w:rPr>
          <w:sz w:val="22"/>
          <w:szCs w:val="22"/>
          <w:lang w:val="sr-Latn-ME"/>
        </w:rPr>
        <w:t>Terrassa</w:t>
      </w:r>
      <w:proofErr w:type="spellEnd"/>
      <w:r w:rsidR="003D42D5" w:rsidRPr="005A23B8">
        <w:rPr>
          <w:sz w:val="22"/>
          <w:szCs w:val="22"/>
          <w:lang w:val="sr-Latn-ME"/>
        </w:rPr>
        <w:t xml:space="preserve"> (Bar</w:t>
      </w:r>
      <w:r w:rsidRPr="005A23B8">
        <w:rPr>
          <w:sz w:val="22"/>
          <w:szCs w:val="22"/>
          <w:lang w:val="sr-Latn-ME"/>
        </w:rPr>
        <w:t>s</w:t>
      </w:r>
      <w:r w:rsidR="003D42D5" w:rsidRPr="005A23B8">
        <w:rPr>
          <w:sz w:val="22"/>
          <w:szCs w:val="22"/>
          <w:lang w:val="sr-Latn-ME"/>
        </w:rPr>
        <w:t>elona)</w:t>
      </w:r>
      <w:r w:rsidRPr="005A23B8">
        <w:rPr>
          <w:sz w:val="22"/>
          <w:szCs w:val="22"/>
          <w:lang w:val="sr-Latn-ME"/>
        </w:rPr>
        <w:t>,</w:t>
      </w:r>
      <w:r w:rsidR="003D42D5" w:rsidRPr="005A23B8">
        <w:rPr>
          <w:sz w:val="22"/>
          <w:szCs w:val="22"/>
          <w:lang w:val="sr-Latn-ME"/>
        </w:rPr>
        <w:t xml:space="preserve"> </w:t>
      </w:r>
      <w:r w:rsidRPr="005A23B8">
        <w:rPr>
          <w:sz w:val="22"/>
          <w:szCs w:val="22"/>
          <w:lang w:val="sr-Latn-ME"/>
        </w:rPr>
        <w:t>Španija</w:t>
      </w:r>
    </w:p>
    <w:p w14:paraId="05C7E516" w14:textId="77777777" w:rsidR="008B410B" w:rsidRPr="005A23B8" w:rsidRDefault="008B410B" w:rsidP="008D1D57">
      <w:pPr>
        <w:rPr>
          <w:b/>
          <w:bCs/>
          <w:szCs w:val="22"/>
          <w:lang w:val="sr-Latn-ME"/>
        </w:rPr>
      </w:pPr>
    </w:p>
    <w:p w14:paraId="3020AE48" w14:textId="7669893B" w:rsidR="008B410B" w:rsidRPr="005A23B8" w:rsidRDefault="008B410B" w:rsidP="008D1D57">
      <w:pPr>
        <w:rPr>
          <w:b/>
          <w:szCs w:val="22"/>
          <w:lang w:val="sr-Latn-ME"/>
        </w:rPr>
      </w:pPr>
      <w:r w:rsidRPr="005A23B8">
        <w:rPr>
          <w:b/>
          <w:szCs w:val="22"/>
          <w:lang w:val="sr-Latn-ME"/>
        </w:rPr>
        <w:t>Režim izdavanja l</w:t>
      </w:r>
      <w:r w:rsidR="000B61BF" w:rsidRPr="005A23B8">
        <w:rPr>
          <w:b/>
          <w:szCs w:val="22"/>
          <w:lang w:val="sr-Latn-ME"/>
        </w:rPr>
        <w:t>ij</w:t>
      </w:r>
      <w:r w:rsidRPr="005A23B8">
        <w:rPr>
          <w:b/>
          <w:szCs w:val="22"/>
          <w:lang w:val="sr-Latn-ME"/>
        </w:rPr>
        <w:t>eka:</w:t>
      </w:r>
      <w:bookmarkStart w:id="1" w:name="_GoBack"/>
      <w:bookmarkEnd w:id="1"/>
    </w:p>
    <w:p w14:paraId="5AD9A4E0" w14:textId="34C44E60" w:rsidR="003D42D5" w:rsidRPr="005A23B8" w:rsidRDefault="003D42D5" w:rsidP="003D42D5">
      <w:pPr>
        <w:rPr>
          <w:bCs/>
          <w:szCs w:val="22"/>
          <w:lang w:val="sr-Latn-ME"/>
        </w:rPr>
      </w:pPr>
      <w:r w:rsidRPr="005A23B8">
        <w:rPr>
          <w:szCs w:val="22"/>
          <w:lang w:val="sr-Latn-ME"/>
        </w:rPr>
        <w:t>L</w:t>
      </w:r>
      <w:r w:rsidR="000B61BF" w:rsidRPr="005A23B8">
        <w:rPr>
          <w:szCs w:val="22"/>
          <w:lang w:val="sr-Latn-ME"/>
        </w:rPr>
        <w:t>ij</w:t>
      </w:r>
      <w:r w:rsidRPr="005A23B8">
        <w:rPr>
          <w:szCs w:val="22"/>
          <w:lang w:val="sr-Latn-ME"/>
        </w:rPr>
        <w:t xml:space="preserve">ek se može </w:t>
      </w:r>
      <w:r w:rsidRPr="005A23B8">
        <w:rPr>
          <w:bCs/>
          <w:szCs w:val="22"/>
          <w:lang w:val="sr-Latn-ME"/>
        </w:rPr>
        <w:t>izdavati bez l</w:t>
      </w:r>
      <w:r w:rsidR="000B61BF" w:rsidRPr="005A23B8">
        <w:rPr>
          <w:bCs/>
          <w:szCs w:val="22"/>
          <w:lang w:val="sr-Latn-ME"/>
        </w:rPr>
        <w:t>j</w:t>
      </w:r>
      <w:r w:rsidRPr="005A23B8">
        <w:rPr>
          <w:bCs/>
          <w:szCs w:val="22"/>
          <w:lang w:val="sr-Latn-ME"/>
        </w:rPr>
        <w:t>ekarskog recepta.</w:t>
      </w:r>
    </w:p>
    <w:p w14:paraId="759E5308" w14:textId="0D824D3C" w:rsidR="003D42D5" w:rsidRPr="005A23B8" w:rsidRDefault="003D42D5" w:rsidP="003D42D5">
      <w:pPr>
        <w:rPr>
          <w:iCs/>
          <w:szCs w:val="22"/>
          <w:lang w:val="sr-Latn-ME"/>
        </w:rPr>
      </w:pPr>
    </w:p>
    <w:p w14:paraId="4E7D19DB" w14:textId="77777777" w:rsidR="008B410B" w:rsidRPr="005A23B8" w:rsidRDefault="008B410B" w:rsidP="008D1D57">
      <w:pPr>
        <w:rPr>
          <w:b/>
          <w:szCs w:val="22"/>
          <w:lang w:val="sr-Latn-ME"/>
        </w:rPr>
      </w:pPr>
      <w:r w:rsidRPr="005A23B8">
        <w:rPr>
          <w:b/>
          <w:szCs w:val="22"/>
          <w:lang w:val="sr-Latn-ME"/>
        </w:rPr>
        <w:t>Broj i datum dozvole:</w:t>
      </w:r>
    </w:p>
    <w:p w14:paraId="3D1D2309" w14:textId="77777777" w:rsidR="00FA16A0" w:rsidRPr="00185065" w:rsidRDefault="00FA16A0" w:rsidP="00FA16A0">
      <w:pPr>
        <w:pStyle w:val="NASLOV123"/>
        <w:spacing w:before="0" w:after="0"/>
        <w:jc w:val="both"/>
        <w:rPr>
          <w:b w:val="0"/>
          <w:lang w:val="sr-Latn-ME"/>
        </w:rPr>
      </w:pPr>
      <w:r w:rsidRPr="00185065">
        <w:rPr>
          <w:b w:val="0"/>
          <w:lang w:val="sr-Latn-ME"/>
        </w:rPr>
        <w:t>2030/24/6629 - 6623</w:t>
      </w:r>
      <w:r>
        <w:rPr>
          <w:b w:val="0"/>
          <w:lang w:val="sr-Latn-ME"/>
        </w:rPr>
        <w:t xml:space="preserve"> od </w:t>
      </w:r>
      <w:r w:rsidRPr="00185065">
        <w:rPr>
          <w:b w:val="0"/>
          <w:lang w:val="sr-Latn-ME"/>
        </w:rPr>
        <w:t>13.12.2024. godine</w:t>
      </w:r>
    </w:p>
    <w:p w14:paraId="490E7CB2" w14:textId="77777777" w:rsidR="007D4693" w:rsidRPr="005A23B8" w:rsidRDefault="007D4693" w:rsidP="000B61BF">
      <w:pPr>
        <w:rPr>
          <w:b/>
          <w:bCs/>
          <w:szCs w:val="22"/>
          <w:lang w:val="sr-Latn-ME"/>
        </w:rPr>
      </w:pPr>
    </w:p>
    <w:p w14:paraId="3E71C06C" w14:textId="3EAB349F" w:rsidR="000B61BF" w:rsidRPr="005A23B8" w:rsidRDefault="000B61BF" w:rsidP="000B61BF">
      <w:pPr>
        <w:rPr>
          <w:b/>
          <w:bCs/>
          <w:szCs w:val="22"/>
          <w:lang w:val="sr-Latn-ME"/>
        </w:rPr>
      </w:pPr>
      <w:r w:rsidRPr="005A23B8">
        <w:rPr>
          <w:b/>
          <w:bCs/>
          <w:szCs w:val="22"/>
          <w:lang w:val="sr-Latn-ME"/>
        </w:rPr>
        <w:t xml:space="preserve">Ovo uputstvo je posljednji put odobreno: </w:t>
      </w:r>
    </w:p>
    <w:p w14:paraId="2077362F" w14:textId="137C7DB4" w:rsidR="005A7859" w:rsidRPr="00FA16A0" w:rsidRDefault="00FA16A0" w:rsidP="00FA16A0">
      <w:pPr>
        <w:pStyle w:val="NASLOV123"/>
        <w:spacing w:before="0"/>
        <w:jc w:val="both"/>
        <w:rPr>
          <w:b w:val="0"/>
          <w:lang w:val="sr-Latn-ME"/>
        </w:rPr>
      </w:pPr>
      <w:r w:rsidRPr="00FA16A0">
        <w:rPr>
          <w:b w:val="0"/>
          <w:lang w:val="sr-Latn-ME"/>
        </w:rPr>
        <w:t>Decembar, 2024. godine</w:t>
      </w:r>
    </w:p>
    <w:p w14:paraId="1C54144B" w14:textId="77777777" w:rsidR="00385C90" w:rsidRPr="005A23B8" w:rsidRDefault="00385C90" w:rsidP="008D1D57">
      <w:pPr>
        <w:rPr>
          <w:rFonts w:eastAsia="TimesNewRoman,Bold"/>
          <w:bCs/>
          <w:szCs w:val="22"/>
          <w:lang w:val="sr-Latn-ME"/>
        </w:rPr>
      </w:pPr>
    </w:p>
    <w:sectPr w:rsidR="00385C90" w:rsidRPr="005A23B8" w:rsidSect="005A23B8">
      <w:footerReference w:type="even" r:id="rId12"/>
      <w:footerReference w:type="default" r:id="rId13"/>
      <w:pgSz w:w="11907" w:h="16840" w:code="9"/>
      <w:pgMar w:top="907" w:right="1134" w:bottom="794"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984B8B" w14:textId="77777777" w:rsidR="00E82B8F" w:rsidRDefault="00E82B8F">
      <w:r>
        <w:separator/>
      </w:r>
    </w:p>
  </w:endnote>
  <w:endnote w:type="continuationSeparator" w:id="0">
    <w:p w14:paraId="7BED2204" w14:textId="77777777" w:rsidR="00E82B8F" w:rsidRDefault="00E82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1)">
    <w:altName w:val="Tahoma"/>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A0002AEF" w:usb1="4000207B" w:usb2="00000000"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imesNewRoman,Bold">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8C8FF" w14:textId="77777777" w:rsidR="008B410B" w:rsidRDefault="008B410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793B720" w14:textId="77777777" w:rsidR="008B410B" w:rsidRDefault="008B41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04A1" w14:textId="07273CB7" w:rsidR="008B410B" w:rsidRPr="00DE43DC" w:rsidRDefault="008B410B" w:rsidP="002B5E51">
    <w:pPr>
      <w:pStyle w:val="Footer"/>
    </w:pPr>
    <w:r>
      <w:tab/>
    </w:r>
    <w:r w:rsidR="008946DC" w:rsidRPr="00B23F69">
      <w:rPr>
        <w:szCs w:val="22"/>
      </w:rPr>
      <w:fldChar w:fldCharType="begin"/>
    </w:r>
    <w:r w:rsidR="008946DC" w:rsidRPr="00B23F69">
      <w:rPr>
        <w:szCs w:val="22"/>
      </w:rPr>
      <w:instrText xml:space="preserve"> PAGE </w:instrText>
    </w:r>
    <w:r w:rsidR="008946DC" w:rsidRPr="00B23F69">
      <w:rPr>
        <w:szCs w:val="22"/>
      </w:rPr>
      <w:fldChar w:fldCharType="separate"/>
    </w:r>
    <w:r w:rsidR="00FA16A0">
      <w:rPr>
        <w:noProof/>
        <w:szCs w:val="22"/>
      </w:rPr>
      <w:t>5</w:t>
    </w:r>
    <w:r w:rsidR="008946DC" w:rsidRPr="00B23F69">
      <w:rPr>
        <w:szCs w:val="22"/>
      </w:rPr>
      <w:fldChar w:fldCharType="end"/>
    </w:r>
    <w:r w:rsidR="008946DC" w:rsidRPr="00B23F69">
      <w:rPr>
        <w:szCs w:val="22"/>
      </w:rPr>
      <w:t xml:space="preserve"> / </w:t>
    </w:r>
    <w:r w:rsidR="008946DC" w:rsidRPr="00B23F69">
      <w:rPr>
        <w:szCs w:val="22"/>
      </w:rPr>
      <w:fldChar w:fldCharType="begin"/>
    </w:r>
    <w:r w:rsidR="008946DC" w:rsidRPr="00B23F69">
      <w:rPr>
        <w:szCs w:val="22"/>
      </w:rPr>
      <w:instrText xml:space="preserve"> NUMPAGES </w:instrText>
    </w:r>
    <w:r w:rsidR="008946DC" w:rsidRPr="00B23F69">
      <w:rPr>
        <w:szCs w:val="22"/>
      </w:rPr>
      <w:fldChar w:fldCharType="separate"/>
    </w:r>
    <w:r w:rsidR="00FA16A0">
      <w:rPr>
        <w:noProof/>
        <w:szCs w:val="22"/>
      </w:rPr>
      <w:t>5</w:t>
    </w:r>
    <w:r w:rsidR="008946DC" w:rsidRPr="00B23F69">
      <w:rPr>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5A418" w14:textId="77777777" w:rsidR="00E82B8F" w:rsidRDefault="00E82B8F">
      <w:r>
        <w:separator/>
      </w:r>
    </w:p>
  </w:footnote>
  <w:footnote w:type="continuationSeparator" w:id="0">
    <w:p w14:paraId="63274A71" w14:textId="77777777" w:rsidR="00E82B8F" w:rsidRDefault="00E82B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15EA7541"/>
    <w:multiLevelType w:val="hybridMultilevel"/>
    <w:tmpl w:val="311C4BA2"/>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F2F9A"/>
    <w:multiLevelType w:val="hybridMultilevel"/>
    <w:tmpl w:val="799E1E6A"/>
    <w:lvl w:ilvl="0" w:tplc="D8D63F90">
      <w:start w:val="1"/>
      <w:numFmt w:val="bullet"/>
      <w:lvlText w:val=""/>
      <w:lvlJc w:val="left"/>
      <w:pPr>
        <w:ind w:left="720" w:hanging="360"/>
      </w:pPr>
      <w:rPr>
        <w:rFonts w:ascii="Symbol" w:hAnsi="Symbol" w:hint="default"/>
        <w:b/>
        <w:i w:val="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EE2581"/>
    <w:multiLevelType w:val="hybridMultilevel"/>
    <w:tmpl w:val="0F2C8090"/>
    <w:lvl w:ilvl="0" w:tplc="D30ADCD0">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7E2D9B"/>
    <w:multiLevelType w:val="hybridMultilevel"/>
    <w:tmpl w:val="907A2516"/>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AB366A"/>
    <w:multiLevelType w:val="hybridMultilevel"/>
    <w:tmpl w:val="9BDEF97E"/>
    <w:lvl w:ilvl="0" w:tplc="30D60432">
      <w:numFmt w:val="bullet"/>
      <w:lvlText w:val="-"/>
      <w:lvlJc w:val="left"/>
      <w:pPr>
        <w:ind w:left="720" w:hanging="360"/>
      </w:pPr>
      <w:rPr>
        <w:rFonts w:ascii="Symbol" w:hAnsi="Symbol"/>
        <w:i/>
        <w:color w:val="008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91210F"/>
    <w:multiLevelType w:val="hybridMultilevel"/>
    <w:tmpl w:val="CBBEF3D8"/>
    <w:lvl w:ilvl="0" w:tplc="F12234F4">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vlJc w:val="left"/>
        <w:pPr>
          <w:tabs>
            <w:tab w:val="num" w:pos="576"/>
          </w:tabs>
        </w:pPr>
        <w:rPr>
          <w:rFonts w:ascii="Symbol" w:hAnsi="Symbol"/>
          <w:i/>
          <w:color w:val="008000"/>
          <w:sz w:val="22"/>
        </w:rPr>
      </w:lvl>
    </w:lvlOverride>
  </w:num>
  <w:num w:numId="2">
    <w:abstractNumId w:val="1"/>
    <w:lvlOverride w:ilvl="0">
      <w:startOverride w:val="1"/>
    </w:lvlOverride>
  </w:num>
  <w:num w:numId="3">
    <w:abstractNumId w:val="2"/>
  </w:num>
  <w:num w:numId="4">
    <w:abstractNumId w:val="3"/>
  </w:num>
  <w:num w:numId="5">
    <w:abstractNumId w:val="4"/>
  </w:num>
  <w:num w:numId="6">
    <w:abstractNumId w:val="5"/>
  </w:num>
  <w:num w:numId="7">
    <w:abstractNumId w:val="7"/>
  </w:num>
  <w:num w:numId="8">
    <w:abstractNumId w:val="6"/>
  </w:num>
  <w:num w:numId="9">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6F2"/>
    <w:rsid w:val="0000270B"/>
    <w:rsid w:val="0000342E"/>
    <w:rsid w:val="00003526"/>
    <w:rsid w:val="000061F2"/>
    <w:rsid w:val="00017450"/>
    <w:rsid w:val="00017E7B"/>
    <w:rsid w:val="000236AC"/>
    <w:rsid w:val="0002440B"/>
    <w:rsid w:val="00030B1C"/>
    <w:rsid w:val="000476BA"/>
    <w:rsid w:val="000554B6"/>
    <w:rsid w:val="000571D9"/>
    <w:rsid w:val="00072899"/>
    <w:rsid w:val="0007439D"/>
    <w:rsid w:val="00076D72"/>
    <w:rsid w:val="000850C0"/>
    <w:rsid w:val="00086DE6"/>
    <w:rsid w:val="000900D3"/>
    <w:rsid w:val="000B0907"/>
    <w:rsid w:val="000B61BF"/>
    <w:rsid w:val="000C4363"/>
    <w:rsid w:val="000C4FA3"/>
    <w:rsid w:val="000C791D"/>
    <w:rsid w:val="000D0B63"/>
    <w:rsid w:val="000E3442"/>
    <w:rsid w:val="000E7637"/>
    <w:rsid w:val="000F6677"/>
    <w:rsid w:val="000F6A53"/>
    <w:rsid w:val="0010342F"/>
    <w:rsid w:val="0010428B"/>
    <w:rsid w:val="0010440C"/>
    <w:rsid w:val="00104D20"/>
    <w:rsid w:val="00104FAF"/>
    <w:rsid w:val="0010510A"/>
    <w:rsid w:val="001114F0"/>
    <w:rsid w:val="00120AB0"/>
    <w:rsid w:val="001251CE"/>
    <w:rsid w:val="00125E2B"/>
    <w:rsid w:val="00135443"/>
    <w:rsid w:val="0013658E"/>
    <w:rsid w:val="001441D5"/>
    <w:rsid w:val="00146927"/>
    <w:rsid w:val="001561F0"/>
    <w:rsid w:val="00157C4B"/>
    <w:rsid w:val="00167608"/>
    <w:rsid w:val="00167C4F"/>
    <w:rsid w:val="00177D7F"/>
    <w:rsid w:val="00193812"/>
    <w:rsid w:val="00194220"/>
    <w:rsid w:val="0019536D"/>
    <w:rsid w:val="001A38DA"/>
    <w:rsid w:val="001A3C8D"/>
    <w:rsid w:val="001A7EFC"/>
    <w:rsid w:val="001B0570"/>
    <w:rsid w:val="001B2E2A"/>
    <w:rsid w:val="001B5A1A"/>
    <w:rsid w:val="001C6D26"/>
    <w:rsid w:val="001D79A6"/>
    <w:rsid w:val="001E2662"/>
    <w:rsid w:val="001F016A"/>
    <w:rsid w:val="001F28B0"/>
    <w:rsid w:val="001F5698"/>
    <w:rsid w:val="00201C01"/>
    <w:rsid w:val="002035D8"/>
    <w:rsid w:val="00216E63"/>
    <w:rsid w:val="0022698B"/>
    <w:rsid w:val="00233542"/>
    <w:rsid w:val="00236501"/>
    <w:rsid w:val="00246429"/>
    <w:rsid w:val="00247677"/>
    <w:rsid w:val="00252C40"/>
    <w:rsid w:val="002606B1"/>
    <w:rsid w:val="00264E01"/>
    <w:rsid w:val="002654E5"/>
    <w:rsid w:val="00284CF0"/>
    <w:rsid w:val="00290893"/>
    <w:rsid w:val="002923A4"/>
    <w:rsid w:val="002956CE"/>
    <w:rsid w:val="00296C76"/>
    <w:rsid w:val="00296E21"/>
    <w:rsid w:val="002A2C96"/>
    <w:rsid w:val="002A384B"/>
    <w:rsid w:val="002A3BDA"/>
    <w:rsid w:val="002A3F2D"/>
    <w:rsid w:val="002B2D01"/>
    <w:rsid w:val="002B5E51"/>
    <w:rsid w:val="002C0786"/>
    <w:rsid w:val="002C32C6"/>
    <w:rsid w:val="002C6731"/>
    <w:rsid w:val="002C6A8D"/>
    <w:rsid w:val="002D45A8"/>
    <w:rsid w:val="002E3B33"/>
    <w:rsid w:val="002F2030"/>
    <w:rsid w:val="002F542A"/>
    <w:rsid w:val="002F711A"/>
    <w:rsid w:val="002F758F"/>
    <w:rsid w:val="002F7E35"/>
    <w:rsid w:val="003100FC"/>
    <w:rsid w:val="00316194"/>
    <w:rsid w:val="003276A8"/>
    <w:rsid w:val="003376D1"/>
    <w:rsid w:val="003471CB"/>
    <w:rsid w:val="00351647"/>
    <w:rsid w:val="0035209D"/>
    <w:rsid w:val="00353DE4"/>
    <w:rsid w:val="003628E8"/>
    <w:rsid w:val="00375CD6"/>
    <w:rsid w:val="003805A7"/>
    <w:rsid w:val="003810AC"/>
    <w:rsid w:val="00383195"/>
    <w:rsid w:val="00383C9F"/>
    <w:rsid w:val="00385C90"/>
    <w:rsid w:val="003918D0"/>
    <w:rsid w:val="003A11C1"/>
    <w:rsid w:val="003A2830"/>
    <w:rsid w:val="003A4D95"/>
    <w:rsid w:val="003B206E"/>
    <w:rsid w:val="003C0994"/>
    <w:rsid w:val="003C786B"/>
    <w:rsid w:val="003C7F7F"/>
    <w:rsid w:val="003D1A15"/>
    <w:rsid w:val="003D28B9"/>
    <w:rsid w:val="003D42D5"/>
    <w:rsid w:val="003D4686"/>
    <w:rsid w:val="003E6294"/>
    <w:rsid w:val="003E76F2"/>
    <w:rsid w:val="003F6EA6"/>
    <w:rsid w:val="003F755C"/>
    <w:rsid w:val="00400969"/>
    <w:rsid w:val="00401E27"/>
    <w:rsid w:val="004072C2"/>
    <w:rsid w:val="004133EB"/>
    <w:rsid w:val="00416B80"/>
    <w:rsid w:val="00421652"/>
    <w:rsid w:val="00425C14"/>
    <w:rsid w:val="00432913"/>
    <w:rsid w:val="00444256"/>
    <w:rsid w:val="00451FA0"/>
    <w:rsid w:val="00452CB2"/>
    <w:rsid w:val="00454259"/>
    <w:rsid w:val="00455AB6"/>
    <w:rsid w:val="00455BFB"/>
    <w:rsid w:val="004576B1"/>
    <w:rsid w:val="00466932"/>
    <w:rsid w:val="00470C55"/>
    <w:rsid w:val="0047736D"/>
    <w:rsid w:val="00481B15"/>
    <w:rsid w:val="00485256"/>
    <w:rsid w:val="00486981"/>
    <w:rsid w:val="004A2E84"/>
    <w:rsid w:val="004A44D9"/>
    <w:rsid w:val="004A4774"/>
    <w:rsid w:val="004A706C"/>
    <w:rsid w:val="004B1AF9"/>
    <w:rsid w:val="004B5875"/>
    <w:rsid w:val="004B7B6D"/>
    <w:rsid w:val="004C0F2C"/>
    <w:rsid w:val="004C3CDA"/>
    <w:rsid w:val="004D0EE5"/>
    <w:rsid w:val="004D1D48"/>
    <w:rsid w:val="004D1E75"/>
    <w:rsid w:val="004D3ECA"/>
    <w:rsid w:val="004D5B4B"/>
    <w:rsid w:val="004E1289"/>
    <w:rsid w:val="004E3400"/>
    <w:rsid w:val="004E7020"/>
    <w:rsid w:val="004F1309"/>
    <w:rsid w:val="004F2D70"/>
    <w:rsid w:val="00502068"/>
    <w:rsid w:val="00502B98"/>
    <w:rsid w:val="005053D6"/>
    <w:rsid w:val="005206E0"/>
    <w:rsid w:val="00523AA3"/>
    <w:rsid w:val="00531FFB"/>
    <w:rsid w:val="0055005C"/>
    <w:rsid w:val="00561FE7"/>
    <w:rsid w:val="00563FEC"/>
    <w:rsid w:val="005647B8"/>
    <w:rsid w:val="00572A2E"/>
    <w:rsid w:val="0057537B"/>
    <w:rsid w:val="00577B78"/>
    <w:rsid w:val="005832B5"/>
    <w:rsid w:val="0059255B"/>
    <w:rsid w:val="005A23B8"/>
    <w:rsid w:val="005A4234"/>
    <w:rsid w:val="005A7859"/>
    <w:rsid w:val="005B0CFD"/>
    <w:rsid w:val="005B3E66"/>
    <w:rsid w:val="005C0012"/>
    <w:rsid w:val="005C3A04"/>
    <w:rsid w:val="005D28FA"/>
    <w:rsid w:val="005D6110"/>
    <w:rsid w:val="005E1060"/>
    <w:rsid w:val="005E6518"/>
    <w:rsid w:val="005F33B2"/>
    <w:rsid w:val="005F573A"/>
    <w:rsid w:val="005F673C"/>
    <w:rsid w:val="0060359A"/>
    <w:rsid w:val="00604254"/>
    <w:rsid w:val="0060655A"/>
    <w:rsid w:val="00616B40"/>
    <w:rsid w:val="00620C00"/>
    <w:rsid w:val="006213F7"/>
    <w:rsid w:val="00621EDE"/>
    <w:rsid w:val="00624BDC"/>
    <w:rsid w:val="00626831"/>
    <w:rsid w:val="00636C49"/>
    <w:rsid w:val="006419B1"/>
    <w:rsid w:val="00645D79"/>
    <w:rsid w:val="00652F36"/>
    <w:rsid w:val="00655D1A"/>
    <w:rsid w:val="00672B35"/>
    <w:rsid w:val="00677C17"/>
    <w:rsid w:val="006816A8"/>
    <w:rsid w:val="00682DAA"/>
    <w:rsid w:val="00687F94"/>
    <w:rsid w:val="0069417D"/>
    <w:rsid w:val="00697015"/>
    <w:rsid w:val="006971F1"/>
    <w:rsid w:val="006B3836"/>
    <w:rsid w:val="006B3B28"/>
    <w:rsid w:val="006B7092"/>
    <w:rsid w:val="006C1244"/>
    <w:rsid w:val="006C1982"/>
    <w:rsid w:val="006D03F3"/>
    <w:rsid w:val="006E0316"/>
    <w:rsid w:val="006E29C0"/>
    <w:rsid w:val="006E5F35"/>
    <w:rsid w:val="006F0857"/>
    <w:rsid w:val="006F5D55"/>
    <w:rsid w:val="006F6C44"/>
    <w:rsid w:val="00700325"/>
    <w:rsid w:val="00702C67"/>
    <w:rsid w:val="007043D5"/>
    <w:rsid w:val="00710535"/>
    <w:rsid w:val="00712B9A"/>
    <w:rsid w:val="007248D8"/>
    <w:rsid w:val="00727CD6"/>
    <w:rsid w:val="00730D40"/>
    <w:rsid w:val="00731A5C"/>
    <w:rsid w:val="00732EFA"/>
    <w:rsid w:val="00762652"/>
    <w:rsid w:val="007633E0"/>
    <w:rsid w:val="00767398"/>
    <w:rsid w:val="00767870"/>
    <w:rsid w:val="007743FC"/>
    <w:rsid w:val="007816E1"/>
    <w:rsid w:val="00783328"/>
    <w:rsid w:val="007843EB"/>
    <w:rsid w:val="00790177"/>
    <w:rsid w:val="007A4DB9"/>
    <w:rsid w:val="007A6E69"/>
    <w:rsid w:val="007D4693"/>
    <w:rsid w:val="007E166F"/>
    <w:rsid w:val="007E73F0"/>
    <w:rsid w:val="00812CFE"/>
    <w:rsid w:val="00816D9D"/>
    <w:rsid w:val="00841214"/>
    <w:rsid w:val="00841C3C"/>
    <w:rsid w:val="0084360B"/>
    <w:rsid w:val="00863B8D"/>
    <w:rsid w:val="0086425D"/>
    <w:rsid w:val="00866046"/>
    <w:rsid w:val="008703F4"/>
    <w:rsid w:val="00871B19"/>
    <w:rsid w:val="00872A03"/>
    <w:rsid w:val="00875E96"/>
    <w:rsid w:val="00877C1B"/>
    <w:rsid w:val="00881F5B"/>
    <w:rsid w:val="008937E5"/>
    <w:rsid w:val="008946DC"/>
    <w:rsid w:val="008975A1"/>
    <w:rsid w:val="008A1ACC"/>
    <w:rsid w:val="008A2D6D"/>
    <w:rsid w:val="008A4F6D"/>
    <w:rsid w:val="008B3907"/>
    <w:rsid w:val="008B410B"/>
    <w:rsid w:val="008C10F1"/>
    <w:rsid w:val="008C1940"/>
    <w:rsid w:val="008C5294"/>
    <w:rsid w:val="008C536A"/>
    <w:rsid w:val="008C6F34"/>
    <w:rsid w:val="008D1D57"/>
    <w:rsid w:val="008D2FFE"/>
    <w:rsid w:val="008E47D3"/>
    <w:rsid w:val="008E52A6"/>
    <w:rsid w:val="008E5C4D"/>
    <w:rsid w:val="008F1975"/>
    <w:rsid w:val="008F20AE"/>
    <w:rsid w:val="008F415A"/>
    <w:rsid w:val="0090276E"/>
    <w:rsid w:val="00903EC3"/>
    <w:rsid w:val="00907D6E"/>
    <w:rsid w:val="00912007"/>
    <w:rsid w:val="0091421F"/>
    <w:rsid w:val="00915DAA"/>
    <w:rsid w:val="009163F4"/>
    <w:rsid w:val="009164F9"/>
    <w:rsid w:val="009210AE"/>
    <w:rsid w:val="00921838"/>
    <w:rsid w:val="00922D62"/>
    <w:rsid w:val="00923282"/>
    <w:rsid w:val="00931D2F"/>
    <w:rsid w:val="00933D9B"/>
    <w:rsid w:val="009357F0"/>
    <w:rsid w:val="00935E94"/>
    <w:rsid w:val="00937AF5"/>
    <w:rsid w:val="0094658A"/>
    <w:rsid w:val="00947DD0"/>
    <w:rsid w:val="009506F2"/>
    <w:rsid w:val="00950C8B"/>
    <w:rsid w:val="00951D45"/>
    <w:rsid w:val="009600E3"/>
    <w:rsid w:val="00970C2A"/>
    <w:rsid w:val="00970DA2"/>
    <w:rsid w:val="009715A3"/>
    <w:rsid w:val="009776E3"/>
    <w:rsid w:val="00980B56"/>
    <w:rsid w:val="00982DD5"/>
    <w:rsid w:val="009971AA"/>
    <w:rsid w:val="009A27E3"/>
    <w:rsid w:val="009A3C6B"/>
    <w:rsid w:val="009A4C3A"/>
    <w:rsid w:val="009B2341"/>
    <w:rsid w:val="009B340F"/>
    <w:rsid w:val="009B6745"/>
    <w:rsid w:val="009C2D8E"/>
    <w:rsid w:val="009C57F0"/>
    <w:rsid w:val="009C58EE"/>
    <w:rsid w:val="009C7BA2"/>
    <w:rsid w:val="009D112F"/>
    <w:rsid w:val="009F4557"/>
    <w:rsid w:val="009F6895"/>
    <w:rsid w:val="00A0035F"/>
    <w:rsid w:val="00A01E0A"/>
    <w:rsid w:val="00A030A0"/>
    <w:rsid w:val="00A05CBF"/>
    <w:rsid w:val="00A21D14"/>
    <w:rsid w:val="00A2557D"/>
    <w:rsid w:val="00A2715A"/>
    <w:rsid w:val="00A33DB7"/>
    <w:rsid w:val="00A36295"/>
    <w:rsid w:val="00A37312"/>
    <w:rsid w:val="00A42EF9"/>
    <w:rsid w:val="00A45CDD"/>
    <w:rsid w:val="00A46476"/>
    <w:rsid w:val="00A5185B"/>
    <w:rsid w:val="00A54700"/>
    <w:rsid w:val="00A55CDA"/>
    <w:rsid w:val="00A56495"/>
    <w:rsid w:val="00A63643"/>
    <w:rsid w:val="00A700F8"/>
    <w:rsid w:val="00A86897"/>
    <w:rsid w:val="00A86A97"/>
    <w:rsid w:val="00A94EA1"/>
    <w:rsid w:val="00A9710B"/>
    <w:rsid w:val="00AA39BA"/>
    <w:rsid w:val="00AA4A31"/>
    <w:rsid w:val="00AA51BE"/>
    <w:rsid w:val="00AB33F2"/>
    <w:rsid w:val="00AC1D44"/>
    <w:rsid w:val="00AC46A0"/>
    <w:rsid w:val="00AD19AF"/>
    <w:rsid w:val="00AD1D9B"/>
    <w:rsid w:val="00AE1080"/>
    <w:rsid w:val="00AE1215"/>
    <w:rsid w:val="00AE3819"/>
    <w:rsid w:val="00AE714E"/>
    <w:rsid w:val="00AF28A1"/>
    <w:rsid w:val="00AF311B"/>
    <w:rsid w:val="00B00F06"/>
    <w:rsid w:val="00B02017"/>
    <w:rsid w:val="00B10E67"/>
    <w:rsid w:val="00B12836"/>
    <w:rsid w:val="00B2301F"/>
    <w:rsid w:val="00B25336"/>
    <w:rsid w:val="00B27DCA"/>
    <w:rsid w:val="00B33235"/>
    <w:rsid w:val="00B35BF2"/>
    <w:rsid w:val="00B43687"/>
    <w:rsid w:val="00B46F4A"/>
    <w:rsid w:val="00B549B7"/>
    <w:rsid w:val="00B613B8"/>
    <w:rsid w:val="00B6318F"/>
    <w:rsid w:val="00B728FF"/>
    <w:rsid w:val="00B72992"/>
    <w:rsid w:val="00B755BB"/>
    <w:rsid w:val="00B82380"/>
    <w:rsid w:val="00B82431"/>
    <w:rsid w:val="00B84D4B"/>
    <w:rsid w:val="00B853A7"/>
    <w:rsid w:val="00B8545D"/>
    <w:rsid w:val="00B866CA"/>
    <w:rsid w:val="00B907E3"/>
    <w:rsid w:val="00B965D4"/>
    <w:rsid w:val="00BA0F56"/>
    <w:rsid w:val="00BB32C4"/>
    <w:rsid w:val="00BB3EBD"/>
    <w:rsid w:val="00BC02FD"/>
    <w:rsid w:val="00BC2CD4"/>
    <w:rsid w:val="00BF01A7"/>
    <w:rsid w:val="00BF61C2"/>
    <w:rsid w:val="00BF6314"/>
    <w:rsid w:val="00C01225"/>
    <w:rsid w:val="00C05DB2"/>
    <w:rsid w:val="00C07019"/>
    <w:rsid w:val="00C11F16"/>
    <w:rsid w:val="00C20670"/>
    <w:rsid w:val="00C24DE7"/>
    <w:rsid w:val="00C25B85"/>
    <w:rsid w:val="00C37103"/>
    <w:rsid w:val="00C46F29"/>
    <w:rsid w:val="00C47F5A"/>
    <w:rsid w:val="00C53971"/>
    <w:rsid w:val="00C5430C"/>
    <w:rsid w:val="00C56E2E"/>
    <w:rsid w:val="00C6709B"/>
    <w:rsid w:val="00C80074"/>
    <w:rsid w:val="00C814E0"/>
    <w:rsid w:val="00C85257"/>
    <w:rsid w:val="00C86FF8"/>
    <w:rsid w:val="00C87B77"/>
    <w:rsid w:val="00C91690"/>
    <w:rsid w:val="00CA5510"/>
    <w:rsid w:val="00CB457C"/>
    <w:rsid w:val="00CC0386"/>
    <w:rsid w:val="00CC05CA"/>
    <w:rsid w:val="00CC130D"/>
    <w:rsid w:val="00CC1CCF"/>
    <w:rsid w:val="00CC4FC9"/>
    <w:rsid w:val="00CC5637"/>
    <w:rsid w:val="00CD5DB8"/>
    <w:rsid w:val="00CE5F29"/>
    <w:rsid w:val="00CE7BD9"/>
    <w:rsid w:val="00CF3B87"/>
    <w:rsid w:val="00CF3F15"/>
    <w:rsid w:val="00D009AB"/>
    <w:rsid w:val="00D00BE6"/>
    <w:rsid w:val="00D07EC2"/>
    <w:rsid w:val="00D15EEF"/>
    <w:rsid w:val="00D17AFC"/>
    <w:rsid w:val="00D20D7A"/>
    <w:rsid w:val="00D24DB7"/>
    <w:rsid w:val="00D25FF2"/>
    <w:rsid w:val="00D26B49"/>
    <w:rsid w:val="00D35CAE"/>
    <w:rsid w:val="00D446DE"/>
    <w:rsid w:val="00D476BF"/>
    <w:rsid w:val="00D61F61"/>
    <w:rsid w:val="00D73CE3"/>
    <w:rsid w:val="00D741A7"/>
    <w:rsid w:val="00D75B21"/>
    <w:rsid w:val="00D84AD5"/>
    <w:rsid w:val="00D86639"/>
    <w:rsid w:val="00D96620"/>
    <w:rsid w:val="00DA335B"/>
    <w:rsid w:val="00DA3B55"/>
    <w:rsid w:val="00DB34D2"/>
    <w:rsid w:val="00DB6F36"/>
    <w:rsid w:val="00DE2049"/>
    <w:rsid w:val="00DE43DC"/>
    <w:rsid w:val="00DF0DDE"/>
    <w:rsid w:val="00DF76DB"/>
    <w:rsid w:val="00E0071E"/>
    <w:rsid w:val="00E02576"/>
    <w:rsid w:val="00E02705"/>
    <w:rsid w:val="00E14F96"/>
    <w:rsid w:val="00E26DD8"/>
    <w:rsid w:val="00E36C59"/>
    <w:rsid w:val="00E5342C"/>
    <w:rsid w:val="00E56840"/>
    <w:rsid w:val="00E60E91"/>
    <w:rsid w:val="00E636A0"/>
    <w:rsid w:val="00E642D7"/>
    <w:rsid w:val="00E65E52"/>
    <w:rsid w:val="00E67A6C"/>
    <w:rsid w:val="00E7512C"/>
    <w:rsid w:val="00E77242"/>
    <w:rsid w:val="00E77B63"/>
    <w:rsid w:val="00E82B8F"/>
    <w:rsid w:val="00E8667B"/>
    <w:rsid w:val="00E901B6"/>
    <w:rsid w:val="00E9374A"/>
    <w:rsid w:val="00EA3814"/>
    <w:rsid w:val="00EB0C22"/>
    <w:rsid w:val="00EB2DA1"/>
    <w:rsid w:val="00ED0F0E"/>
    <w:rsid w:val="00ED3FF8"/>
    <w:rsid w:val="00ED425D"/>
    <w:rsid w:val="00EE6318"/>
    <w:rsid w:val="00EF7A4B"/>
    <w:rsid w:val="00F11B05"/>
    <w:rsid w:val="00F1568C"/>
    <w:rsid w:val="00F25ADF"/>
    <w:rsid w:val="00F26893"/>
    <w:rsid w:val="00F26E57"/>
    <w:rsid w:val="00F301AF"/>
    <w:rsid w:val="00F34516"/>
    <w:rsid w:val="00F37DE6"/>
    <w:rsid w:val="00F40A96"/>
    <w:rsid w:val="00F42845"/>
    <w:rsid w:val="00F44965"/>
    <w:rsid w:val="00F51C24"/>
    <w:rsid w:val="00F53BC8"/>
    <w:rsid w:val="00F54280"/>
    <w:rsid w:val="00F64AB8"/>
    <w:rsid w:val="00F7409F"/>
    <w:rsid w:val="00F7573B"/>
    <w:rsid w:val="00F80F20"/>
    <w:rsid w:val="00F81D4C"/>
    <w:rsid w:val="00F90020"/>
    <w:rsid w:val="00F9052B"/>
    <w:rsid w:val="00F905A9"/>
    <w:rsid w:val="00F932B0"/>
    <w:rsid w:val="00F94933"/>
    <w:rsid w:val="00FA05A7"/>
    <w:rsid w:val="00FA16A0"/>
    <w:rsid w:val="00FA19A7"/>
    <w:rsid w:val="00FB12F6"/>
    <w:rsid w:val="00FB3C0D"/>
    <w:rsid w:val="00FB4254"/>
    <w:rsid w:val="00FB4B87"/>
    <w:rsid w:val="00FB649A"/>
    <w:rsid w:val="00FC62B5"/>
    <w:rsid w:val="00FD190F"/>
    <w:rsid w:val="00FD7D2D"/>
    <w:rsid w:val="00FE26B5"/>
    <w:rsid w:val="00FE7331"/>
    <w:rsid w:val="00FE7CC3"/>
    <w:rsid w:val="00FF1D64"/>
    <w:rsid w:val="00FF330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9F5D09"/>
  <w15:docId w15:val="{582903BA-F6C1-4B8F-9635-74CAE78EE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FB12F6"/>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FB12F6"/>
    <w:pPr>
      <w:keepNext/>
      <w:ind w:right="265"/>
      <w:jc w:val="right"/>
      <w:outlineLvl w:val="3"/>
    </w:pPr>
    <w:rPr>
      <w:rFonts w:ascii="Arial" w:hAnsi="Arial" w:cs="Arial"/>
      <w:i/>
      <w:iCs/>
      <w:color w:val="999999"/>
      <w:sz w:val="16"/>
    </w:rPr>
  </w:style>
  <w:style w:type="paragraph" w:styleId="Heading5">
    <w:name w:val="heading 5"/>
    <w:basedOn w:val="Normal"/>
    <w:next w:val="Normal"/>
    <w:link w:val="Heading5Char"/>
    <w:uiPriority w:val="99"/>
    <w:qFormat/>
    <w:rsid w:val="00FB12F6"/>
    <w:pPr>
      <w:keepNext/>
      <w:outlineLvl w:val="4"/>
    </w:pPr>
    <w:rPr>
      <w:rFonts w:ascii="Arial" w:hAnsi="Arial" w:cs="Arial"/>
      <w:b/>
    </w:rPr>
  </w:style>
  <w:style w:type="paragraph" w:styleId="Heading6">
    <w:name w:val="heading 6"/>
    <w:basedOn w:val="Normal"/>
    <w:next w:val="Normal"/>
    <w:link w:val="Heading6Char"/>
    <w:uiPriority w:val="99"/>
    <w:qFormat/>
    <w:rsid w:val="00FB12F6"/>
    <w:pPr>
      <w:keepNext/>
      <w:spacing w:before="60" w:after="60"/>
      <w:outlineLvl w:val="5"/>
    </w:pPr>
    <w:rPr>
      <w:rFonts w:ascii="Arial" w:hAnsi="Arial" w:cs="Arial"/>
      <w:b/>
    </w:rPr>
  </w:style>
  <w:style w:type="paragraph" w:styleId="Heading7">
    <w:name w:val="heading 7"/>
    <w:basedOn w:val="Normal"/>
    <w:next w:val="Normal"/>
    <w:link w:val="Heading7Char"/>
    <w:uiPriority w:val="99"/>
    <w:qFormat/>
    <w:rsid w:val="00FB12F6"/>
    <w:pPr>
      <w:keepNext/>
      <w:spacing w:before="60" w:after="60"/>
      <w:outlineLvl w:val="6"/>
    </w:pPr>
    <w:rPr>
      <w:rFonts w:ascii="Arial" w:hAnsi="Arial" w:cs="Arial"/>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D2FFE"/>
    <w:rPr>
      <w:rFonts w:ascii="Cambria" w:hAnsi="Cambria" w:cs="Times New Roman"/>
      <w:b/>
      <w:bCs/>
      <w:kern w:val="32"/>
      <w:sz w:val="32"/>
      <w:szCs w:val="32"/>
    </w:rPr>
  </w:style>
  <w:style w:type="character" w:customStyle="1" w:styleId="Heading2Char">
    <w:name w:val="Heading 2 Char"/>
    <w:link w:val="Heading2"/>
    <w:uiPriority w:val="99"/>
    <w:semiHidden/>
    <w:locked/>
    <w:rsid w:val="008D2FFE"/>
    <w:rPr>
      <w:rFonts w:ascii="Cambria" w:hAnsi="Cambria" w:cs="Times New Roman"/>
      <w:b/>
      <w:bCs/>
      <w:i/>
      <w:iCs/>
      <w:sz w:val="28"/>
      <w:szCs w:val="28"/>
    </w:rPr>
  </w:style>
  <w:style w:type="character" w:customStyle="1" w:styleId="Heading3Char">
    <w:name w:val="Heading 3 Char"/>
    <w:link w:val="Heading3"/>
    <w:uiPriority w:val="99"/>
    <w:semiHidden/>
    <w:locked/>
    <w:rsid w:val="008D2FFE"/>
    <w:rPr>
      <w:rFonts w:ascii="Cambria" w:hAnsi="Cambria" w:cs="Times New Roman"/>
      <w:b/>
      <w:bCs/>
      <w:sz w:val="26"/>
      <w:szCs w:val="26"/>
    </w:rPr>
  </w:style>
  <w:style w:type="character" w:customStyle="1" w:styleId="Heading4Char">
    <w:name w:val="Heading 4 Char"/>
    <w:link w:val="Heading4"/>
    <w:uiPriority w:val="99"/>
    <w:semiHidden/>
    <w:locked/>
    <w:rsid w:val="008D2FFE"/>
    <w:rPr>
      <w:rFonts w:ascii="Calibri" w:hAnsi="Calibri" w:cs="Times New Roman"/>
      <w:b/>
      <w:bCs/>
      <w:sz w:val="28"/>
      <w:szCs w:val="28"/>
    </w:rPr>
  </w:style>
  <w:style w:type="character" w:customStyle="1" w:styleId="Heading5Char">
    <w:name w:val="Heading 5 Char"/>
    <w:link w:val="Heading5"/>
    <w:uiPriority w:val="99"/>
    <w:semiHidden/>
    <w:locked/>
    <w:rsid w:val="008D2FFE"/>
    <w:rPr>
      <w:rFonts w:ascii="Calibri" w:hAnsi="Calibri" w:cs="Times New Roman"/>
      <w:b/>
      <w:bCs/>
      <w:i/>
      <w:iCs/>
      <w:sz w:val="26"/>
      <w:szCs w:val="26"/>
    </w:rPr>
  </w:style>
  <w:style w:type="character" w:customStyle="1" w:styleId="Heading6Char">
    <w:name w:val="Heading 6 Char"/>
    <w:link w:val="Heading6"/>
    <w:uiPriority w:val="99"/>
    <w:semiHidden/>
    <w:locked/>
    <w:rsid w:val="008D2FFE"/>
    <w:rPr>
      <w:rFonts w:ascii="Calibri" w:hAnsi="Calibri" w:cs="Times New Roman"/>
      <w:b/>
      <w:bCs/>
    </w:rPr>
  </w:style>
  <w:style w:type="character" w:customStyle="1" w:styleId="Heading7Char">
    <w:name w:val="Heading 7 Char"/>
    <w:link w:val="Heading7"/>
    <w:uiPriority w:val="99"/>
    <w:semiHidden/>
    <w:locked/>
    <w:rsid w:val="008D2FFE"/>
    <w:rPr>
      <w:rFonts w:ascii="Calibri" w:hAnsi="Calibri" w:cs="Times New Roman"/>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semiHidden/>
    <w:locked/>
    <w:rsid w:val="008D2FFE"/>
    <w:rPr>
      <w:rFonts w:cs="Times New Roman"/>
      <w:sz w:val="24"/>
      <w:szCs w:val="24"/>
    </w:rPr>
  </w:style>
  <w:style w:type="paragraph" w:styleId="Footer">
    <w:name w:val="footer"/>
    <w:basedOn w:val="Normal"/>
    <w:link w:val="FooterChar"/>
    <w:rsid w:val="00FB12F6"/>
    <w:pPr>
      <w:tabs>
        <w:tab w:val="clear" w:pos="284"/>
        <w:tab w:val="center" w:pos="4536"/>
        <w:tab w:val="right" w:pos="9072"/>
      </w:tabs>
    </w:pPr>
  </w:style>
  <w:style w:type="character" w:customStyle="1" w:styleId="FooterChar">
    <w:name w:val="Footer Char"/>
    <w:link w:val="Footer"/>
    <w:uiPriority w:val="99"/>
    <w:locked/>
    <w:rsid w:val="00DE43DC"/>
    <w:rPr>
      <w:rFonts w:ascii="Humanist777" w:hAnsi="Humanist777" w:cs="Times New Roman"/>
      <w:sz w:val="24"/>
      <w:szCs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rFonts w:ascii="Arial" w:hAnsi="Arial" w:cs="Arial"/>
      <w:i/>
      <w:iCs/>
    </w:rPr>
  </w:style>
  <w:style w:type="character" w:customStyle="1" w:styleId="BodyTextChar">
    <w:name w:val="Body Text Char"/>
    <w:link w:val="BodyText"/>
    <w:uiPriority w:val="99"/>
    <w:semiHidden/>
    <w:locked/>
    <w:rsid w:val="008D2FFE"/>
    <w:rPr>
      <w:rFonts w:cs="Times New Roman"/>
      <w:sz w:val="24"/>
      <w:szCs w:val="24"/>
    </w:rPr>
  </w:style>
  <w:style w:type="paragraph" w:styleId="BodyText2">
    <w:name w:val="Body Text 2"/>
    <w:basedOn w:val="Normal"/>
    <w:link w:val="BodyText2Char"/>
    <w:uiPriority w:val="99"/>
    <w:rsid w:val="00FB12F6"/>
    <w:rPr>
      <w:rFonts w:ascii="Arial" w:hAnsi="Arial" w:cs="Arial"/>
      <w:i/>
      <w:sz w:val="20"/>
    </w:rPr>
  </w:style>
  <w:style w:type="character" w:customStyle="1" w:styleId="BodyText2Char">
    <w:name w:val="Body Text 2 Char"/>
    <w:link w:val="BodyText2"/>
    <w:uiPriority w:val="99"/>
    <w:semiHidden/>
    <w:locked/>
    <w:rsid w:val="008D2FFE"/>
    <w:rPr>
      <w:rFonts w:cs="Times New Roman"/>
      <w:sz w:val="24"/>
      <w:szCs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cs="Tahoma"/>
      <w:sz w:val="16"/>
      <w:szCs w:val="16"/>
    </w:rPr>
  </w:style>
  <w:style w:type="character" w:customStyle="1" w:styleId="BalloonTextChar">
    <w:name w:val="Balloon Text Char"/>
    <w:link w:val="BalloonText"/>
    <w:uiPriority w:val="99"/>
    <w:locked/>
    <w:rsid w:val="004D1E75"/>
    <w:rPr>
      <w:rFonts w:ascii="Tahoma" w:hAnsi="Tahoma" w:cs="Tahoma"/>
      <w:sz w:val="16"/>
      <w:szCs w:val="16"/>
    </w:rPr>
  </w:style>
  <w:style w:type="character" w:styleId="CommentReference">
    <w:name w:val="annotation reference"/>
    <w:uiPriority w:val="99"/>
    <w:rsid w:val="00636C49"/>
    <w:rPr>
      <w:rFonts w:cs="Times New Roman"/>
      <w:sz w:val="16"/>
      <w:szCs w:val="16"/>
    </w:rPr>
  </w:style>
  <w:style w:type="paragraph" w:styleId="CommentText">
    <w:name w:val="annotation text"/>
    <w:basedOn w:val="Normal"/>
    <w:link w:val="CommentTextChar"/>
    <w:uiPriority w:val="99"/>
    <w:rsid w:val="00636C49"/>
    <w:rPr>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bCs/>
    </w:rPr>
  </w:style>
  <w:style w:type="character" w:customStyle="1" w:styleId="CommentSubjectChar">
    <w:name w:val="Comment Subject Char"/>
    <w:link w:val="CommentSubject"/>
    <w:uiPriority w:val="99"/>
    <w:locked/>
    <w:rsid w:val="00636C49"/>
    <w:rPr>
      <w:rFonts w:ascii="Humanist777" w:hAnsi="Humanist777" w:cs="Times New Roman"/>
      <w:b/>
      <w:bCs/>
    </w:rPr>
  </w:style>
  <w:style w:type="character" w:styleId="Emphasis">
    <w:name w:val="Emphasis"/>
    <w:uiPriority w:val="99"/>
    <w:qFormat/>
    <w:rsid w:val="00416B80"/>
    <w:rPr>
      <w:rFonts w:cs="Times New Roman"/>
      <w:i/>
      <w:iCs/>
    </w:rPr>
  </w:style>
  <w:style w:type="paragraph" w:customStyle="1" w:styleId="NASLOV123">
    <w:name w:val="NASLOV 123"/>
    <w:basedOn w:val="Normal"/>
    <w:uiPriority w:val="99"/>
    <w:qFormat/>
    <w:rsid w:val="00030B1C"/>
    <w:pPr>
      <w:spacing w:before="200" w:after="200"/>
      <w:jc w:val="left"/>
    </w:pPr>
    <w:rPr>
      <w:b/>
      <w:bCs/>
      <w:szCs w:val="22"/>
      <w:lang w:val="ru-RU"/>
    </w:rPr>
  </w:style>
  <w:style w:type="paragraph" w:customStyle="1" w:styleId="Default">
    <w:name w:val="Default"/>
    <w:rsid w:val="002923A4"/>
    <w:pPr>
      <w:autoSpaceDE w:val="0"/>
      <w:autoSpaceDN w:val="0"/>
      <w:adjustRightInd w:val="0"/>
    </w:pPr>
    <w:rPr>
      <w:color w:val="000000"/>
      <w:sz w:val="24"/>
      <w:szCs w:val="24"/>
    </w:rPr>
  </w:style>
  <w:style w:type="paragraph" w:styleId="Revision">
    <w:name w:val="Revision"/>
    <w:hidden/>
    <w:uiPriority w:val="99"/>
    <w:semiHidden/>
    <w:rsid w:val="00E02576"/>
    <w:rPr>
      <w:sz w:val="22"/>
      <w:szCs w:val="24"/>
    </w:rPr>
  </w:style>
  <w:style w:type="paragraph" w:styleId="ListParagraph">
    <w:name w:val="List Paragraph"/>
    <w:basedOn w:val="Normal"/>
    <w:uiPriority w:val="34"/>
    <w:qFormat/>
    <w:rsid w:val="003276A8"/>
    <w:pPr>
      <w:tabs>
        <w:tab w:val="clear" w:pos="284"/>
        <w:tab w:val="left" w:pos="567"/>
      </w:tabs>
      <w:spacing w:line="260" w:lineRule="exact"/>
      <w:ind w:left="720"/>
      <w:contextualSpacing/>
      <w:jc w:val="left"/>
    </w:pPr>
    <w:rPr>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882079">
      <w:marLeft w:val="0"/>
      <w:marRight w:val="0"/>
      <w:marTop w:val="0"/>
      <w:marBottom w:val="0"/>
      <w:divBdr>
        <w:top w:val="none" w:sz="0" w:space="0" w:color="auto"/>
        <w:left w:val="none" w:sz="0" w:space="0" w:color="auto"/>
        <w:bottom w:val="none" w:sz="0" w:space="0" w:color="auto"/>
        <w:right w:val="none" w:sz="0" w:space="0" w:color="auto"/>
      </w:divBdr>
    </w:div>
    <w:div w:id="2144040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FB3D9D-1B97-4F3A-9C94-CCE4B0173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3</cp:revision>
  <cp:lastPrinted>2023-03-21T11:41:00Z</cp:lastPrinted>
  <dcterms:created xsi:type="dcterms:W3CDTF">2024-12-12T12:53:00Z</dcterms:created>
  <dcterms:modified xsi:type="dcterms:W3CDTF">2024-12-12T13:05:00Z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2023-09-22T08:53:42Z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ed8a6085-7bf3-41ad-bb5a-63168e67f80a</vt:lpwstr>
  </property>
  <property fmtid="{D5CDD505-2E9C-101B-9397-08002B2CF9AE}" pid="8" name="MSIP_Label_80e91ba7-203e-4ac0-a045-4c37ad0b383b_ContentBits">
    <vt:lpwstr>1</vt:lpwstr>
  </property>
</Properties>
</file>