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8150F" w14:textId="38BE999F" w:rsidR="0022698B" w:rsidRPr="003E5CA7" w:rsidRDefault="00F14108" w:rsidP="00FE6F68">
      <w:pPr>
        <w:jc w:val="center"/>
        <w:rPr>
          <w:b/>
        </w:rPr>
      </w:pPr>
      <w:r w:rsidRPr="003E5CA7">
        <w:rPr>
          <w:b/>
          <w:u w:val="single"/>
        </w:rPr>
        <w:t>SAŽETAK</w:t>
      </w:r>
      <w:r w:rsidRPr="003E5CA7">
        <w:rPr>
          <w:b/>
          <w:spacing w:val="-4"/>
          <w:u w:val="single"/>
        </w:rPr>
        <w:t xml:space="preserve"> </w:t>
      </w:r>
      <w:r w:rsidRPr="003E5CA7">
        <w:rPr>
          <w:b/>
          <w:u w:val="single"/>
        </w:rPr>
        <w:t>KARAKTERISTIKA</w:t>
      </w:r>
      <w:r w:rsidRPr="003E5CA7">
        <w:rPr>
          <w:b/>
          <w:spacing w:val="-4"/>
          <w:u w:val="single"/>
        </w:rPr>
        <w:t xml:space="preserve"> </w:t>
      </w:r>
      <w:r w:rsidRPr="003E5CA7">
        <w:rPr>
          <w:b/>
          <w:u w:val="single"/>
        </w:rPr>
        <w:t>L</w:t>
      </w:r>
      <w:r w:rsidR="00C4262E" w:rsidRPr="003E5CA7">
        <w:rPr>
          <w:b/>
          <w:u w:val="single"/>
        </w:rPr>
        <w:t>IJ</w:t>
      </w:r>
      <w:r w:rsidRPr="003E5CA7">
        <w:rPr>
          <w:b/>
          <w:u w:val="single"/>
        </w:rPr>
        <w:t>EKA</w:t>
      </w:r>
    </w:p>
    <w:p w14:paraId="568CCDFE" w14:textId="77777777" w:rsidR="0022698B" w:rsidRPr="003E5CA7" w:rsidRDefault="0022698B" w:rsidP="00FE6F68">
      <w:pPr>
        <w:pStyle w:val="BodyText"/>
        <w:rPr>
          <w:b/>
        </w:rPr>
      </w:pPr>
    </w:p>
    <w:p w14:paraId="72C7788A" w14:textId="3BD81D76" w:rsidR="0022698B" w:rsidRPr="003E5CA7" w:rsidRDefault="001466CF" w:rsidP="00FE6F68">
      <w:pPr>
        <w:pStyle w:val="BodyText"/>
        <w:jc w:val="both"/>
        <w:rPr>
          <w:b/>
        </w:rPr>
      </w:pPr>
      <w:r w:rsidRPr="003E5CA7">
        <w:rPr>
          <w:noProof/>
          <w:lang w:val="en-US"/>
        </w:rPr>
        <w:drawing>
          <wp:inline distT="0" distB="0" distL="0" distR="0" wp14:anchorId="6CEF1B98" wp14:editId="2C23AE42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CA7">
        <w:rPr>
          <w:noProof/>
          <w:lang w:val="hr-HR"/>
        </w:rPr>
        <w:t>Ovaj lijek je pod dodatnim praćenjem.</w:t>
      </w:r>
      <w:r w:rsidRPr="003E5CA7">
        <w:rPr>
          <w:lang w:val="hr-HR"/>
        </w:rPr>
        <w:t xml:space="preserve"> </w:t>
      </w:r>
      <w:r w:rsidRPr="003E5CA7">
        <w:rPr>
          <w:noProof/>
          <w:lang w:val="hr-HR"/>
        </w:rPr>
        <w:t>Time se omogućava brzo otkrivanje novih bezbjednosnih informacija. Zdravstveni radnici treba da prijave svaku sumnju na neželjeno dejstvo ovog lijeka.</w:t>
      </w:r>
      <w:r w:rsidRPr="003E5CA7">
        <w:rPr>
          <w:lang w:val="hr-HR"/>
        </w:rPr>
        <w:t xml:space="preserve"> Za način prijavljivanja neželjenih dejstava vidjeti dio 4.8</w:t>
      </w:r>
      <w:r w:rsidRPr="003E5CA7">
        <w:rPr>
          <w:noProof/>
          <w:lang w:val="hr-HR"/>
        </w:rPr>
        <w:t>.</w:t>
      </w:r>
    </w:p>
    <w:p w14:paraId="69683C38" w14:textId="77777777" w:rsidR="0022698B" w:rsidRPr="004C231C" w:rsidRDefault="0022698B" w:rsidP="00FE6F68">
      <w:pPr>
        <w:pStyle w:val="BodyText"/>
        <w:rPr>
          <w:b/>
        </w:rPr>
      </w:pPr>
    </w:p>
    <w:p w14:paraId="5EDB145F" w14:textId="77777777" w:rsidR="0022698B" w:rsidRPr="004C231C" w:rsidRDefault="0022698B" w:rsidP="00FE6F68">
      <w:pPr>
        <w:pStyle w:val="BodyText"/>
        <w:jc w:val="both"/>
        <w:rPr>
          <w:b/>
        </w:rPr>
      </w:pPr>
    </w:p>
    <w:p w14:paraId="15A96D29" w14:textId="77777777" w:rsidR="00C4262E" w:rsidRPr="003E5CA7" w:rsidRDefault="00C4262E" w:rsidP="00FE6F68">
      <w:pPr>
        <w:pStyle w:val="ListParagraph"/>
        <w:numPr>
          <w:ilvl w:val="0"/>
          <w:numId w:val="6"/>
        </w:numPr>
        <w:tabs>
          <w:tab w:val="left" w:pos="455"/>
        </w:tabs>
        <w:ind w:left="0" w:firstLine="0"/>
        <w:jc w:val="both"/>
        <w:rPr>
          <w:b/>
        </w:rPr>
      </w:pPr>
      <w:r w:rsidRPr="003E5CA7">
        <w:rPr>
          <w:b/>
        </w:rPr>
        <w:t>NAZIV LIJEKA</w:t>
      </w:r>
    </w:p>
    <w:p w14:paraId="1FCD7FE9" w14:textId="77777777" w:rsidR="00C4262E" w:rsidRPr="003E5CA7" w:rsidRDefault="00C4262E" w:rsidP="00FE6F68">
      <w:pPr>
        <w:pStyle w:val="ListParagraph"/>
        <w:tabs>
          <w:tab w:val="left" w:pos="455"/>
        </w:tabs>
        <w:ind w:left="0" w:firstLine="0"/>
        <w:jc w:val="both"/>
        <w:rPr>
          <w:b/>
        </w:rPr>
      </w:pPr>
    </w:p>
    <w:p w14:paraId="29B0C219" w14:textId="1E14A723" w:rsidR="00C4262E" w:rsidRPr="004C231C" w:rsidRDefault="00C4262E" w:rsidP="00FE6F68">
      <w:pPr>
        <w:autoSpaceDE/>
        <w:autoSpaceDN/>
        <w:rPr>
          <w:iCs/>
          <w:lang w:val="sr-Latn-ME"/>
        </w:rPr>
      </w:pPr>
      <w:r w:rsidRPr="004C231C">
        <w:rPr>
          <w:iCs/>
          <w:lang w:val="sr-Latn-ME"/>
        </w:rPr>
        <w:t>OYAVAS</w:t>
      </w:r>
      <w:r w:rsidR="00416121" w:rsidRPr="004C231C">
        <w:rPr>
          <w:iCs/>
          <w:lang w:val="sr-Latn-ME"/>
        </w:rPr>
        <w:t xml:space="preserve"> </w:t>
      </w:r>
      <w:r w:rsidRPr="004C231C">
        <w:rPr>
          <w:iCs/>
          <w:lang w:val="sr-Latn-ME"/>
        </w:rPr>
        <w:t>25 mg/ml, koncentrat za rastvor za infuziju, 4 ml</w:t>
      </w:r>
    </w:p>
    <w:p w14:paraId="7D12F240" w14:textId="11F2E7DF" w:rsidR="00C4262E" w:rsidRPr="004C231C" w:rsidRDefault="00C4262E" w:rsidP="00FE6F68">
      <w:pPr>
        <w:autoSpaceDE/>
        <w:autoSpaceDN/>
        <w:rPr>
          <w:iCs/>
          <w:lang w:val="sr-Latn-ME"/>
        </w:rPr>
      </w:pPr>
      <w:r w:rsidRPr="004C231C">
        <w:rPr>
          <w:iCs/>
          <w:lang w:val="sr-Latn-ME"/>
        </w:rPr>
        <w:t>OYAVAS</w:t>
      </w:r>
      <w:r w:rsidR="00416121" w:rsidRPr="004C231C">
        <w:rPr>
          <w:iCs/>
          <w:lang w:val="sr-Latn-ME"/>
        </w:rPr>
        <w:t xml:space="preserve"> </w:t>
      </w:r>
      <w:r w:rsidRPr="004C231C">
        <w:rPr>
          <w:iCs/>
          <w:lang w:val="sr-Latn-ME"/>
        </w:rPr>
        <w:t>25 mg/ml, koncentrat za rastvor za infuziju, 16 ml</w:t>
      </w:r>
    </w:p>
    <w:p w14:paraId="5AE471CA" w14:textId="77777777" w:rsidR="00C4262E" w:rsidRPr="004C231C" w:rsidRDefault="00C4262E" w:rsidP="00FE6F68">
      <w:pPr>
        <w:pStyle w:val="BodyText"/>
        <w:jc w:val="both"/>
      </w:pPr>
    </w:p>
    <w:p w14:paraId="08EE4BFF" w14:textId="77777777" w:rsidR="00C4262E" w:rsidRPr="003E5CA7" w:rsidRDefault="00C4262E" w:rsidP="00FE6F68">
      <w:pPr>
        <w:pStyle w:val="BodyText"/>
        <w:jc w:val="both"/>
      </w:pPr>
      <w:r w:rsidRPr="003E5CA7">
        <w:t>INN:</w:t>
      </w:r>
      <w:r w:rsidRPr="003E5CA7">
        <w:rPr>
          <w:spacing w:val="-7"/>
        </w:rPr>
        <w:t xml:space="preserve"> </w:t>
      </w:r>
      <w:r w:rsidRPr="003E5CA7">
        <w:t>bevacizumab</w:t>
      </w:r>
    </w:p>
    <w:p w14:paraId="38E6218C" w14:textId="05301E5A" w:rsidR="00C4262E" w:rsidRDefault="00C4262E" w:rsidP="00FE6F68">
      <w:pPr>
        <w:pStyle w:val="BodyText"/>
        <w:jc w:val="both"/>
      </w:pPr>
    </w:p>
    <w:p w14:paraId="22090B15" w14:textId="77777777" w:rsidR="00C75AFD" w:rsidRPr="003E5CA7" w:rsidRDefault="00C75AFD" w:rsidP="00FE6F68">
      <w:pPr>
        <w:pStyle w:val="BodyText"/>
        <w:jc w:val="both"/>
      </w:pPr>
    </w:p>
    <w:p w14:paraId="13B5C1F7" w14:textId="77777777" w:rsidR="00C75AFD" w:rsidRPr="00786071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2. </w:t>
      </w:r>
      <w:r w:rsidRPr="00786071">
        <w:rPr>
          <w:b/>
          <w:bCs/>
        </w:rPr>
        <w:tab/>
        <w:t>KVALITATIVNI I KVANTITATIVNI SASTAV</w:t>
      </w:r>
    </w:p>
    <w:p w14:paraId="64787EEF" w14:textId="77777777" w:rsidR="00C75AFD" w:rsidRDefault="00C75AFD" w:rsidP="00FE6F68">
      <w:pPr>
        <w:pStyle w:val="BodyText"/>
        <w:jc w:val="both"/>
      </w:pPr>
    </w:p>
    <w:p w14:paraId="34960CB0" w14:textId="2E1E88F2" w:rsidR="00C4262E" w:rsidRPr="003E5CA7" w:rsidRDefault="00C4262E" w:rsidP="00FE6F68">
      <w:pPr>
        <w:pStyle w:val="BodyText"/>
        <w:jc w:val="both"/>
      </w:pPr>
      <w:r w:rsidRPr="003E5CA7">
        <w:t>1</w:t>
      </w:r>
      <w:r w:rsidRPr="003E5CA7">
        <w:rPr>
          <w:spacing w:val="-3"/>
        </w:rPr>
        <w:t xml:space="preserve"> </w:t>
      </w:r>
      <w:r w:rsidRPr="003E5CA7">
        <w:t>m</w:t>
      </w:r>
      <w:r w:rsidR="00771A35" w:rsidRPr="003E5CA7">
        <w:t>l</w:t>
      </w:r>
      <w:r w:rsidRPr="003E5CA7">
        <w:rPr>
          <w:spacing w:val="-3"/>
        </w:rPr>
        <w:t xml:space="preserve"> </w:t>
      </w:r>
      <w:r w:rsidRPr="003E5CA7">
        <w:t>koncentrata</w:t>
      </w:r>
      <w:r w:rsidRPr="003E5CA7">
        <w:rPr>
          <w:spacing w:val="-1"/>
        </w:rPr>
        <w:t xml:space="preserve"> </w:t>
      </w:r>
      <w:r w:rsidRPr="003E5CA7">
        <w:t>za</w:t>
      </w:r>
      <w:r w:rsidRPr="003E5CA7">
        <w:rPr>
          <w:spacing w:val="-5"/>
        </w:rPr>
        <w:t xml:space="preserve"> </w:t>
      </w:r>
      <w:r w:rsidRPr="003E5CA7">
        <w:t>rastvor za infuziju</w:t>
      </w:r>
      <w:r w:rsidRPr="003E5CA7">
        <w:rPr>
          <w:spacing w:val="-3"/>
        </w:rPr>
        <w:t xml:space="preserve"> </w:t>
      </w:r>
      <w:r w:rsidRPr="003E5CA7">
        <w:t>sadrži</w:t>
      </w:r>
      <w:r w:rsidRPr="003E5CA7">
        <w:rPr>
          <w:spacing w:val="-7"/>
        </w:rPr>
        <w:t xml:space="preserve"> </w:t>
      </w:r>
      <w:r w:rsidRPr="003E5CA7">
        <w:t>25</w:t>
      </w:r>
      <w:r w:rsidRPr="003E5CA7">
        <w:rPr>
          <w:spacing w:val="-3"/>
        </w:rPr>
        <w:t xml:space="preserve"> </w:t>
      </w:r>
      <w:r w:rsidRPr="003E5CA7">
        <w:t>mg</w:t>
      </w:r>
      <w:r w:rsidRPr="003E5CA7">
        <w:rPr>
          <w:spacing w:val="-7"/>
        </w:rPr>
        <w:t xml:space="preserve"> </w:t>
      </w:r>
      <w:r w:rsidRPr="003E5CA7">
        <w:t>bevacizumaba</w:t>
      </w:r>
      <w:r w:rsidR="00536FB6" w:rsidRPr="003E5CA7">
        <w:t>*</w:t>
      </w:r>
      <w:r w:rsidRPr="003E5CA7">
        <w:t>.</w:t>
      </w:r>
    </w:p>
    <w:p w14:paraId="7B71921A" w14:textId="77777777" w:rsidR="00C4262E" w:rsidRPr="004C231C" w:rsidRDefault="00C4262E" w:rsidP="00FE6F68">
      <w:pPr>
        <w:pStyle w:val="BodyText"/>
        <w:jc w:val="both"/>
      </w:pPr>
    </w:p>
    <w:p w14:paraId="4EFEEB4D" w14:textId="70CF40F1" w:rsidR="00C4262E" w:rsidRPr="00272E93" w:rsidRDefault="00C4262E" w:rsidP="00FE6F68">
      <w:pPr>
        <w:pStyle w:val="BodyText"/>
        <w:jc w:val="both"/>
        <w:rPr>
          <w:iCs/>
        </w:rPr>
      </w:pPr>
      <w:r w:rsidRPr="003E5CA7">
        <w:rPr>
          <w:iCs/>
          <w:lang w:val="de-DE"/>
        </w:rPr>
        <w:t>OYAVAS</w:t>
      </w:r>
      <w:r w:rsidR="00416121" w:rsidRPr="00272E93">
        <w:rPr>
          <w:iCs/>
        </w:rPr>
        <w:t xml:space="preserve"> </w:t>
      </w:r>
      <w:r w:rsidRPr="00272E93">
        <w:rPr>
          <w:iCs/>
        </w:rPr>
        <w:t xml:space="preserve">25 </w:t>
      </w:r>
      <w:r w:rsidRPr="003E5CA7">
        <w:rPr>
          <w:iCs/>
          <w:lang w:val="de-DE"/>
        </w:rPr>
        <w:t>mg</w:t>
      </w:r>
      <w:r w:rsidRPr="00272E93">
        <w:rPr>
          <w:iCs/>
        </w:rPr>
        <w:t>/</w:t>
      </w:r>
      <w:r w:rsidRPr="003E5CA7">
        <w:rPr>
          <w:iCs/>
          <w:lang w:val="de-DE"/>
        </w:rPr>
        <w:t>ml</w:t>
      </w:r>
      <w:r w:rsidRPr="00272E93">
        <w:rPr>
          <w:iCs/>
        </w:rPr>
        <w:t xml:space="preserve">, </w:t>
      </w:r>
      <w:r w:rsidRPr="003E5CA7">
        <w:rPr>
          <w:iCs/>
          <w:lang w:val="de-DE"/>
        </w:rPr>
        <w:t>koncentrat</w:t>
      </w:r>
      <w:r w:rsidRPr="00272E93">
        <w:rPr>
          <w:iCs/>
        </w:rPr>
        <w:t xml:space="preserve"> </w:t>
      </w:r>
      <w:r w:rsidRPr="003E5CA7">
        <w:rPr>
          <w:iCs/>
          <w:lang w:val="de-DE"/>
        </w:rPr>
        <w:t>za</w:t>
      </w:r>
      <w:r w:rsidRPr="00272E93">
        <w:rPr>
          <w:iCs/>
        </w:rPr>
        <w:t xml:space="preserve"> </w:t>
      </w:r>
      <w:r w:rsidRPr="003E5CA7">
        <w:rPr>
          <w:iCs/>
          <w:lang w:val="de-DE"/>
        </w:rPr>
        <w:t>rastvor</w:t>
      </w:r>
      <w:r w:rsidRPr="00272E93">
        <w:rPr>
          <w:iCs/>
        </w:rPr>
        <w:t xml:space="preserve"> </w:t>
      </w:r>
      <w:r w:rsidRPr="003E5CA7">
        <w:rPr>
          <w:iCs/>
          <w:lang w:val="de-DE"/>
        </w:rPr>
        <w:t>za</w:t>
      </w:r>
      <w:r w:rsidRPr="00272E93">
        <w:rPr>
          <w:iCs/>
        </w:rPr>
        <w:t xml:space="preserve"> </w:t>
      </w:r>
      <w:r w:rsidRPr="003E5CA7">
        <w:rPr>
          <w:iCs/>
          <w:lang w:val="de-DE"/>
        </w:rPr>
        <w:t>infuziju</w:t>
      </w:r>
      <w:r w:rsidRPr="00272E93">
        <w:rPr>
          <w:iCs/>
        </w:rPr>
        <w:t xml:space="preserve">, 4 </w:t>
      </w:r>
      <w:r w:rsidRPr="003E5CA7">
        <w:rPr>
          <w:iCs/>
          <w:lang w:val="de-DE"/>
        </w:rPr>
        <w:t>ml</w:t>
      </w:r>
      <w:r w:rsidRPr="00272E93">
        <w:rPr>
          <w:iCs/>
        </w:rPr>
        <w:t xml:space="preserve">: </w:t>
      </w:r>
    </w:p>
    <w:p w14:paraId="2495CC8E" w14:textId="77777777" w:rsidR="00C4262E" w:rsidRPr="003E5CA7" w:rsidRDefault="00C4262E" w:rsidP="00FE6F68">
      <w:pPr>
        <w:pStyle w:val="BodyText"/>
        <w:jc w:val="both"/>
        <w:rPr>
          <w:iCs/>
          <w:lang w:val="pl-PL"/>
        </w:rPr>
      </w:pPr>
      <w:r w:rsidRPr="003E5CA7">
        <w:rPr>
          <w:iCs/>
          <w:lang w:val="pl-PL"/>
        </w:rPr>
        <w:t>Jedna bočica sa 4 ml koncentrata za rastvor za infuziju sadrži 100 mg bevacizumaba.</w:t>
      </w:r>
    </w:p>
    <w:p w14:paraId="21D5266D" w14:textId="77777777" w:rsidR="00C4262E" w:rsidRPr="003E5CA7" w:rsidRDefault="00C4262E" w:rsidP="00FE6F68">
      <w:pPr>
        <w:pStyle w:val="BodyText"/>
        <w:jc w:val="both"/>
        <w:rPr>
          <w:i/>
          <w:lang w:val="pl-PL"/>
        </w:rPr>
      </w:pPr>
    </w:p>
    <w:p w14:paraId="092FD7FA" w14:textId="72B63EF0" w:rsidR="00C4262E" w:rsidRPr="00272E93" w:rsidRDefault="00C4262E" w:rsidP="00FE6F68">
      <w:pPr>
        <w:pStyle w:val="BodyText"/>
        <w:jc w:val="both"/>
        <w:rPr>
          <w:iCs/>
          <w:lang w:val="pl-PL"/>
        </w:rPr>
      </w:pPr>
      <w:r w:rsidRPr="00272E93">
        <w:rPr>
          <w:iCs/>
          <w:lang w:val="pl-PL"/>
        </w:rPr>
        <w:t>OYAVAS</w:t>
      </w:r>
      <w:r w:rsidR="00416121" w:rsidRPr="00272E93">
        <w:rPr>
          <w:iCs/>
          <w:vertAlign w:val="superscript"/>
          <w:lang w:val="pl-PL"/>
        </w:rPr>
        <w:t xml:space="preserve"> </w:t>
      </w:r>
      <w:r w:rsidRPr="00272E93">
        <w:rPr>
          <w:iCs/>
          <w:lang w:val="pl-PL"/>
        </w:rPr>
        <w:t xml:space="preserve">25 mg/ml, koncentrat za rastvor za infuziju, 16 ml: </w:t>
      </w:r>
    </w:p>
    <w:p w14:paraId="0B7D4407" w14:textId="77777777" w:rsidR="00C4262E" w:rsidRPr="003E5CA7" w:rsidRDefault="00C4262E" w:rsidP="00FE6F68">
      <w:pPr>
        <w:pStyle w:val="BodyText"/>
        <w:jc w:val="both"/>
        <w:rPr>
          <w:iCs/>
          <w:lang w:val="pl-PL"/>
        </w:rPr>
      </w:pPr>
      <w:r w:rsidRPr="003E5CA7">
        <w:rPr>
          <w:iCs/>
          <w:lang w:val="pl-PL"/>
        </w:rPr>
        <w:t>Jedna bočica sa 16 ml koncentrata za rastvor za infuziju sadrži 400 mg bevacizumaba.</w:t>
      </w:r>
    </w:p>
    <w:p w14:paraId="5FA7687A" w14:textId="77777777" w:rsidR="00C4262E" w:rsidRPr="003E5CA7" w:rsidRDefault="00C4262E" w:rsidP="00FE6F68">
      <w:pPr>
        <w:pStyle w:val="BodyText"/>
        <w:jc w:val="both"/>
        <w:rPr>
          <w:lang w:val="pl-PL"/>
        </w:rPr>
      </w:pPr>
    </w:p>
    <w:p w14:paraId="34600968" w14:textId="4627755E" w:rsidR="00C4262E" w:rsidRPr="003E5CA7" w:rsidRDefault="00C4262E" w:rsidP="00FE6F68">
      <w:pPr>
        <w:pStyle w:val="BodyText"/>
        <w:jc w:val="both"/>
      </w:pPr>
      <w:r w:rsidRPr="003E5CA7">
        <w:t>Za</w:t>
      </w:r>
      <w:r w:rsidRPr="003E5CA7">
        <w:rPr>
          <w:spacing w:val="-3"/>
        </w:rPr>
        <w:t xml:space="preserve"> </w:t>
      </w:r>
      <w:r w:rsidRPr="003E5CA7">
        <w:t>razblaživanje</w:t>
      </w:r>
      <w:r w:rsidRPr="003E5CA7">
        <w:rPr>
          <w:spacing w:val="-6"/>
        </w:rPr>
        <w:t xml:space="preserve"> </w:t>
      </w:r>
      <w:r w:rsidRPr="003E5CA7">
        <w:t>i druge</w:t>
      </w:r>
      <w:r w:rsidRPr="003E5CA7">
        <w:rPr>
          <w:spacing w:val="-6"/>
        </w:rPr>
        <w:t xml:space="preserve"> </w:t>
      </w:r>
      <w:r w:rsidRPr="003E5CA7">
        <w:t>preporuke</w:t>
      </w:r>
      <w:r w:rsidRPr="003E5CA7">
        <w:rPr>
          <w:spacing w:val="-7"/>
        </w:rPr>
        <w:t xml:space="preserve"> </w:t>
      </w:r>
      <w:r w:rsidRPr="003E5CA7">
        <w:t>u vezi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2"/>
        </w:rPr>
        <w:t xml:space="preserve"> </w:t>
      </w:r>
      <w:r w:rsidRPr="003E5CA7">
        <w:t>rukovanjem</w:t>
      </w:r>
      <w:r w:rsidRPr="003E5CA7">
        <w:rPr>
          <w:spacing w:val="-4"/>
        </w:rPr>
        <w:t xml:space="preserve"> </w:t>
      </w:r>
      <w:r w:rsidRPr="003E5CA7">
        <w:t>l</w:t>
      </w:r>
      <w:r w:rsidR="00771A35" w:rsidRPr="003E5CA7">
        <w:t>ij</w:t>
      </w:r>
      <w:r w:rsidRPr="003E5CA7">
        <w:t>ekom,</w:t>
      </w:r>
      <w:r w:rsidRPr="003E5CA7">
        <w:rPr>
          <w:spacing w:val="3"/>
        </w:rPr>
        <w:t xml:space="preserve"> </w:t>
      </w:r>
      <w:r w:rsidRPr="003E5CA7">
        <w:t>vidjeti</w:t>
      </w:r>
      <w:r w:rsidRPr="003E5CA7">
        <w:rPr>
          <w:spacing w:val="-4"/>
        </w:rPr>
        <w:t xml:space="preserve"> </w:t>
      </w:r>
      <w:r w:rsidR="00536FB6" w:rsidRPr="003E5CA7">
        <w:t>dio</w:t>
      </w:r>
      <w:r w:rsidR="00536FB6" w:rsidRPr="003E5CA7">
        <w:rPr>
          <w:spacing w:val="-5"/>
        </w:rPr>
        <w:t xml:space="preserve"> </w:t>
      </w:r>
      <w:r w:rsidRPr="003E5CA7">
        <w:t>6.6</w:t>
      </w:r>
      <w:r w:rsidR="00536FB6" w:rsidRPr="003E5CA7">
        <w:t>.</w:t>
      </w:r>
    </w:p>
    <w:p w14:paraId="0997D002" w14:textId="77777777" w:rsidR="00536FB6" w:rsidRPr="003E5CA7" w:rsidRDefault="00536FB6" w:rsidP="00FE6F68">
      <w:pPr>
        <w:pStyle w:val="BodyText"/>
        <w:ind w:right="664"/>
        <w:jc w:val="both"/>
      </w:pPr>
    </w:p>
    <w:p w14:paraId="6355A2A3" w14:textId="51036072" w:rsidR="00C4262E" w:rsidRPr="003E5CA7" w:rsidRDefault="00C4262E" w:rsidP="00FE6F68">
      <w:pPr>
        <w:pStyle w:val="BodyText"/>
        <w:ind w:right="664"/>
        <w:jc w:val="both"/>
      </w:pPr>
      <w:r w:rsidRPr="003E5CA7">
        <w:t>*Bevacizumab</w:t>
      </w:r>
      <w:r w:rsidRPr="003E5CA7">
        <w:rPr>
          <w:spacing w:val="10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rekombinantno</w:t>
      </w:r>
      <w:r w:rsidRPr="003E5CA7">
        <w:rPr>
          <w:spacing w:val="6"/>
        </w:rPr>
        <w:t xml:space="preserve"> </w:t>
      </w:r>
      <w:r w:rsidRPr="003E5CA7">
        <w:t>humanizovano</w:t>
      </w:r>
      <w:r w:rsidRPr="003E5CA7">
        <w:rPr>
          <w:spacing w:val="5"/>
        </w:rPr>
        <w:t xml:space="preserve"> </w:t>
      </w:r>
      <w:r w:rsidRPr="003E5CA7">
        <w:t>monoklonsko</w:t>
      </w:r>
      <w:r w:rsidRPr="003E5CA7">
        <w:rPr>
          <w:spacing w:val="1"/>
        </w:rPr>
        <w:t xml:space="preserve"> </w:t>
      </w:r>
      <w:r w:rsidRPr="003E5CA7">
        <w:t>antitelo koje</w:t>
      </w:r>
      <w:r w:rsidRPr="003E5CA7">
        <w:rPr>
          <w:spacing w:val="4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proizvedeno</w:t>
      </w:r>
      <w:r w:rsidRPr="003E5CA7">
        <w:rPr>
          <w:spacing w:val="6"/>
        </w:rPr>
        <w:t xml:space="preserve"> </w:t>
      </w:r>
      <w:r w:rsidRPr="003E5CA7">
        <w:t>rekombinantnom</w:t>
      </w:r>
      <w:r w:rsidRPr="003E5CA7">
        <w:rPr>
          <w:spacing w:val="-52"/>
        </w:rPr>
        <w:t xml:space="preserve"> </w:t>
      </w:r>
      <w:r w:rsidRPr="003E5CA7">
        <w:t>DNK tehnologijom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ćelijama</w:t>
      </w:r>
      <w:r w:rsidRPr="003E5CA7">
        <w:rPr>
          <w:spacing w:val="5"/>
        </w:rPr>
        <w:t xml:space="preserve"> </w:t>
      </w:r>
      <w:r w:rsidRPr="003E5CA7">
        <w:t>ovarijuma</w:t>
      </w:r>
      <w:r w:rsidRPr="003E5CA7">
        <w:rPr>
          <w:spacing w:val="5"/>
        </w:rPr>
        <w:t xml:space="preserve"> </w:t>
      </w:r>
      <w:r w:rsidRPr="003E5CA7">
        <w:t>kineskog</w:t>
      </w:r>
      <w:r w:rsidRPr="003E5CA7">
        <w:rPr>
          <w:spacing w:val="1"/>
        </w:rPr>
        <w:t xml:space="preserve"> </w:t>
      </w:r>
      <w:r w:rsidRPr="003E5CA7">
        <w:t>hrčka.</w:t>
      </w:r>
    </w:p>
    <w:p w14:paraId="674D2878" w14:textId="77777777" w:rsidR="00C4262E" w:rsidRPr="004C231C" w:rsidRDefault="00C4262E" w:rsidP="00FE6F68">
      <w:pPr>
        <w:pStyle w:val="BodyText"/>
        <w:jc w:val="both"/>
      </w:pPr>
    </w:p>
    <w:p w14:paraId="16167AF5" w14:textId="77777777" w:rsidR="00C4262E" w:rsidRPr="003E5CA7" w:rsidRDefault="00C4262E" w:rsidP="00FE6F68">
      <w:pPr>
        <w:pStyle w:val="BodyText"/>
        <w:jc w:val="both"/>
      </w:pPr>
      <w:r w:rsidRPr="003E5CA7">
        <w:t>Za listu</w:t>
      </w:r>
      <w:r w:rsidRPr="003E5CA7">
        <w:rPr>
          <w:spacing w:val="-4"/>
        </w:rPr>
        <w:t xml:space="preserve"> </w:t>
      </w:r>
      <w:r w:rsidRPr="003E5CA7">
        <w:t>svih</w:t>
      </w:r>
      <w:r w:rsidRPr="003E5CA7">
        <w:rPr>
          <w:spacing w:val="-6"/>
        </w:rPr>
        <w:t xml:space="preserve"> </w:t>
      </w:r>
      <w:r w:rsidRPr="003E5CA7">
        <w:t>pomoćnih</w:t>
      </w:r>
      <w:r w:rsidRPr="003E5CA7">
        <w:rPr>
          <w:spacing w:val="-1"/>
        </w:rPr>
        <w:t xml:space="preserve"> </w:t>
      </w:r>
      <w:r w:rsidRPr="003E5CA7">
        <w:t>supstanci,</w:t>
      </w:r>
      <w:r w:rsidRPr="003E5CA7">
        <w:rPr>
          <w:spacing w:val="3"/>
        </w:rPr>
        <w:t xml:space="preserve"> </w:t>
      </w:r>
      <w:r w:rsidRPr="003E5CA7">
        <w:t>vidjeti</w:t>
      </w:r>
      <w:r w:rsidRPr="003E5CA7">
        <w:rPr>
          <w:spacing w:val="-5"/>
        </w:rPr>
        <w:t xml:space="preserve"> </w:t>
      </w:r>
      <w:r w:rsidRPr="003E5CA7">
        <w:t>odjeljak</w:t>
      </w:r>
      <w:r w:rsidRPr="003E5CA7">
        <w:rPr>
          <w:spacing w:val="-5"/>
        </w:rPr>
        <w:t xml:space="preserve"> </w:t>
      </w:r>
      <w:r w:rsidRPr="003E5CA7">
        <w:t>6.1.</w:t>
      </w:r>
    </w:p>
    <w:p w14:paraId="7777CA0A" w14:textId="0C7D8E35" w:rsidR="00C4262E" w:rsidRPr="003E5CA7" w:rsidRDefault="00C4262E" w:rsidP="00FE6F68">
      <w:pPr>
        <w:pStyle w:val="BodyText"/>
        <w:jc w:val="both"/>
      </w:pPr>
    </w:p>
    <w:p w14:paraId="47C54166" w14:textId="611440D1" w:rsidR="000C4A26" w:rsidRDefault="000C4A26" w:rsidP="00FE6F68">
      <w:pPr>
        <w:pStyle w:val="BodyText"/>
        <w:jc w:val="both"/>
      </w:pPr>
    </w:p>
    <w:p w14:paraId="5CF4F056" w14:textId="77777777" w:rsidR="00C75AFD" w:rsidRPr="00786071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3. </w:t>
      </w:r>
      <w:r w:rsidRPr="00786071">
        <w:rPr>
          <w:b/>
          <w:bCs/>
        </w:rPr>
        <w:tab/>
        <w:t xml:space="preserve">FARMACEUTSKI OBLIK </w:t>
      </w:r>
    </w:p>
    <w:p w14:paraId="4DE81127" w14:textId="77777777" w:rsidR="00C75AFD" w:rsidRPr="003E5CA7" w:rsidRDefault="00C75AFD" w:rsidP="00FE6F68">
      <w:pPr>
        <w:pStyle w:val="BodyText"/>
        <w:jc w:val="both"/>
      </w:pPr>
    </w:p>
    <w:p w14:paraId="291C9693" w14:textId="2050AA42" w:rsidR="00C4262E" w:rsidRPr="003E5CA7" w:rsidRDefault="00C4262E" w:rsidP="00FE6F68">
      <w:pPr>
        <w:pStyle w:val="BodyText"/>
        <w:jc w:val="both"/>
      </w:pPr>
      <w:bookmarkStart w:id="0" w:name="_Hlk74901950"/>
      <w:r w:rsidRPr="003E5CA7">
        <w:t>Koncentrat</w:t>
      </w:r>
      <w:r w:rsidRPr="003E5CA7">
        <w:rPr>
          <w:spacing w:val="-4"/>
        </w:rPr>
        <w:t xml:space="preserve"> </w:t>
      </w:r>
      <w:r w:rsidRPr="003E5CA7">
        <w:t>za</w:t>
      </w:r>
      <w:r w:rsidRPr="003E5CA7">
        <w:rPr>
          <w:spacing w:val="-5"/>
        </w:rPr>
        <w:t xml:space="preserve"> </w:t>
      </w:r>
      <w:r w:rsidRPr="003E5CA7">
        <w:t>rastvor</w:t>
      </w:r>
      <w:r w:rsidRPr="003E5CA7">
        <w:rPr>
          <w:spacing w:val="-4"/>
        </w:rPr>
        <w:t xml:space="preserve"> </w:t>
      </w:r>
      <w:r w:rsidRPr="003E5CA7">
        <w:t>za</w:t>
      </w:r>
      <w:r w:rsidRPr="003E5CA7">
        <w:rPr>
          <w:spacing w:val="-4"/>
        </w:rPr>
        <w:t xml:space="preserve"> </w:t>
      </w:r>
      <w:r w:rsidRPr="003E5CA7">
        <w:t>infuziju</w:t>
      </w:r>
      <w:r w:rsidR="00CB18AD" w:rsidRPr="003E5CA7">
        <w:t xml:space="preserve"> </w:t>
      </w:r>
      <w:r w:rsidRPr="003E5CA7">
        <w:t>(sterilni koncentrat).</w:t>
      </w:r>
    </w:p>
    <w:p w14:paraId="48C95BCB" w14:textId="77777777" w:rsidR="00C4262E" w:rsidRPr="003E5CA7" w:rsidRDefault="00C4262E" w:rsidP="00FE6F68">
      <w:pPr>
        <w:pStyle w:val="BodyText"/>
        <w:jc w:val="both"/>
      </w:pPr>
    </w:p>
    <w:p w14:paraId="42CA11DA" w14:textId="4D5478D3" w:rsidR="00C75AFD" w:rsidRPr="003E5CA7" w:rsidRDefault="00C4262E" w:rsidP="00FE6F68">
      <w:pPr>
        <w:pStyle w:val="BodyText"/>
        <w:jc w:val="both"/>
      </w:pPr>
      <w:r w:rsidRPr="003E5CA7">
        <w:t>Bezbojna do žućkasta</w:t>
      </w:r>
      <w:r w:rsidRPr="003E5CA7">
        <w:rPr>
          <w:spacing w:val="-5"/>
        </w:rPr>
        <w:t xml:space="preserve"> </w:t>
      </w:r>
      <w:r w:rsidRPr="003E5CA7">
        <w:t xml:space="preserve">ili </w:t>
      </w:r>
      <w:r w:rsidR="00DF337F" w:rsidRPr="003E5CA7">
        <w:t xml:space="preserve">braonkasta </w:t>
      </w:r>
      <w:r w:rsidR="009425D1" w:rsidRPr="003E5CA7">
        <w:t>opalescentna tečnost</w:t>
      </w:r>
      <w:r w:rsidR="00771A35" w:rsidRPr="003E5CA7">
        <w:t>.</w:t>
      </w:r>
    </w:p>
    <w:p w14:paraId="222E3A03" w14:textId="77777777" w:rsidR="00C75AFD" w:rsidRDefault="00C75AFD" w:rsidP="00FE6F68">
      <w:pPr>
        <w:pStyle w:val="BodyText"/>
        <w:jc w:val="both"/>
      </w:pPr>
    </w:p>
    <w:p w14:paraId="3CA8B6CD" w14:textId="1AB9767B" w:rsidR="00C75AFD" w:rsidRDefault="00C75AFD" w:rsidP="00FE6F68">
      <w:pPr>
        <w:pStyle w:val="BodyText"/>
        <w:jc w:val="both"/>
        <w:rPr>
          <w:b/>
          <w:bCs/>
        </w:rPr>
      </w:pPr>
    </w:p>
    <w:p w14:paraId="145B81A1" w14:textId="676043B4" w:rsidR="00EF012C" w:rsidRPr="00C75AFD" w:rsidRDefault="00C75AFD" w:rsidP="00FE6F68">
      <w:pPr>
        <w:tabs>
          <w:tab w:val="left" w:pos="540"/>
          <w:tab w:val="left" w:pos="569"/>
        </w:tabs>
      </w:pPr>
      <w:r w:rsidRPr="00786071">
        <w:rPr>
          <w:b/>
          <w:bCs/>
        </w:rPr>
        <w:t xml:space="preserve">4. </w:t>
      </w:r>
      <w:r w:rsidRPr="00786071">
        <w:rPr>
          <w:b/>
          <w:bCs/>
        </w:rPr>
        <w:tab/>
        <w:t>KLINIČKI PODACI</w:t>
      </w:r>
    </w:p>
    <w:p w14:paraId="4C9C5025" w14:textId="77777777" w:rsidR="00C75AFD" w:rsidRDefault="00C75AFD" w:rsidP="00FE6F68">
      <w:pPr>
        <w:pStyle w:val="BodyText"/>
        <w:jc w:val="both"/>
        <w:rPr>
          <w:b/>
          <w:bCs/>
        </w:rPr>
      </w:pPr>
    </w:p>
    <w:p w14:paraId="4D2E141E" w14:textId="7F53CAE9" w:rsidR="00C75AFD" w:rsidRDefault="00C75AFD" w:rsidP="00FE6F68">
      <w:pPr>
        <w:pStyle w:val="BodyText"/>
        <w:jc w:val="both"/>
        <w:rPr>
          <w:b/>
        </w:rPr>
      </w:pPr>
      <w:r w:rsidRPr="00786071">
        <w:rPr>
          <w:b/>
          <w:bCs/>
        </w:rPr>
        <w:t xml:space="preserve">4.1. </w:t>
      </w:r>
      <w:r w:rsidRPr="00786071">
        <w:rPr>
          <w:b/>
          <w:bCs/>
        </w:rPr>
        <w:tab/>
        <w:t>Terapijske indikacije</w:t>
      </w:r>
      <w:r w:rsidRPr="003E5CA7" w:rsidDel="00C75AFD">
        <w:rPr>
          <w:b/>
        </w:rPr>
        <w:t xml:space="preserve"> </w:t>
      </w:r>
    </w:p>
    <w:p w14:paraId="07C50D9A" w14:textId="77777777" w:rsidR="009425D1" w:rsidRPr="004C231C" w:rsidRDefault="009425D1" w:rsidP="00FE6F68">
      <w:pPr>
        <w:pStyle w:val="BodyText"/>
        <w:jc w:val="both"/>
        <w:rPr>
          <w:b/>
        </w:rPr>
      </w:pPr>
    </w:p>
    <w:p w14:paraId="2DA77E66" w14:textId="77777777" w:rsidR="009425D1" w:rsidRPr="003E5CA7" w:rsidRDefault="009425D1" w:rsidP="00FE6F68">
      <w:pPr>
        <w:pStyle w:val="BodyText"/>
        <w:jc w:val="both"/>
      </w:pPr>
      <w:r w:rsidRPr="003E5CA7">
        <w:t>Bevacizumab u</w:t>
      </w:r>
      <w:r w:rsidRPr="003E5CA7">
        <w:rPr>
          <w:spacing w:val="1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1"/>
        </w:rPr>
        <w:t xml:space="preserve"> </w:t>
      </w:r>
      <w:r w:rsidRPr="003E5CA7">
        <w:t>na bazi</w:t>
      </w:r>
      <w:r w:rsidRPr="003E5CA7">
        <w:rPr>
          <w:spacing w:val="1"/>
        </w:rPr>
        <w:t xml:space="preserve"> </w:t>
      </w:r>
      <w:r w:rsidRPr="003E5CA7">
        <w:t>fluoropirimidina</w:t>
      </w:r>
      <w:r w:rsidRPr="003E5CA7">
        <w:rPr>
          <w:spacing w:val="1"/>
        </w:rPr>
        <w:t xml:space="preserve"> </w:t>
      </w:r>
      <w:r w:rsidRPr="003E5CA7">
        <w:t>indikovan je za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odraslih</w:t>
      </w:r>
      <w:r w:rsidRPr="003E5CA7">
        <w:rPr>
          <w:spacing w:val="-52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1"/>
        </w:rPr>
        <w:t xml:space="preserve"> </w:t>
      </w:r>
      <w:r w:rsidRPr="003E5CA7">
        <w:t>metastatskim</w:t>
      </w:r>
      <w:r w:rsidRPr="003E5CA7">
        <w:rPr>
          <w:spacing w:val="-1"/>
        </w:rPr>
        <w:t xml:space="preserve"> </w:t>
      </w:r>
      <w:r w:rsidRPr="003E5CA7">
        <w:t>karcinomom</w:t>
      </w:r>
      <w:r w:rsidRPr="003E5CA7">
        <w:rPr>
          <w:spacing w:val="-2"/>
        </w:rPr>
        <w:t xml:space="preserve"> </w:t>
      </w:r>
      <w:r w:rsidRPr="003E5CA7">
        <w:t>kolona</w:t>
      </w:r>
      <w:r w:rsidRPr="003E5CA7">
        <w:rPr>
          <w:spacing w:val="4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rektuma.</w:t>
      </w:r>
    </w:p>
    <w:p w14:paraId="0DA8E467" w14:textId="77777777" w:rsidR="009425D1" w:rsidRPr="003E5CA7" w:rsidRDefault="009425D1" w:rsidP="00FE6F68">
      <w:pPr>
        <w:pStyle w:val="BodyText"/>
        <w:jc w:val="both"/>
      </w:pPr>
    </w:p>
    <w:p w14:paraId="234EF2A0" w14:textId="6C49A1A9" w:rsidR="009425D1" w:rsidRPr="003E5CA7" w:rsidRDefault="009425D1" w:rsidP="00FE6F68">
      <w:pPr>
        <w:pStyle w:val="BodyText"/>
        <w:jc w:val="both"/>
      </w:pPr>
      <w:r w:rsidRPr="003E5CA7">
        <w:t>Bevacizumab u kombinaciji sa paklitakselom je indikovan za prvu liniju terapije kod odraslih pacijenata sa</w:t>
      </w:r>
      <w:r w:rsidRPr="003E5CA7">
        <w:rPr>
          <w:spacing w:val="1"/>
        </w:rPr>
        <w:t xml:space="preserve"> </w:t>
      </w:r>
      <w:r w:rsidRPr="003E5CA7">
        <w:t>metastatskim kancerom dojke. Za dodatne informacije u vezi sa statusom receptora za humani epidermalni</w:t>
      </w:r>
      <w:r w:rsidRPr="003E5CA7">
        <w:rPr>
          <w:spacing w:val="1"/>
        </w:rPr>
        <w:t xml:space="preserve"> </w:t>
      </w:r>
      <w:r w:rsidRPr="003E5CA7">
        <w:t>faktor</w:t>
      </w:r>
      <w:r w:rsidRPr="003E5CA7">
        <w:rPr>
          <w:spacing w:val="-2"/>
        </w:rPr>
        <w:t xml:space="preserve"> </w:t>
      </w:r>
      <w:r w:rsidRPr="003E5CA7">
        <w:t>rasta</w:t>
      </w:r>
      <w:r w:rsidRPr="003E5CA7">
        <w:rPr>
          <w:spacing w:val="-1"/>
        </w:rPr>
        <w:t xml:space="preserve"> </w:t>
      </w:r>
      <w:r w:rsidRPr="003E5CA7">
        <w:t>(engl.</w:t>
      </w:r>
      <w:r w:rsidRPr="003E5CA7">
        <w:rPr>
          <w:spacing w:val="-1"/>
        </w:rPr>
        <w:t xml:space="preserve"> </w:t>
      </w:r>
      <w:r w:rsidRPr="003E5CA7">
        <w:rPr>
          <w:i/>
        </w:rPr>
        <w:t>human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epidermal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growth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factor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receptor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2</w:t>
      </w:r>
      <w:r w:rsidRPr="003E5CA7">
        <w:t>,</w:t>
      </w:r>
      <w:r w:rsidRPr="003E5CA7">
        <w:rPr>
          <w:spacing w:val="4"/>
        </w:rPr>
        <w:t xml:space="preserve"> </w:t>
      </w:r>
      <w:r w:rsidRPr="003E5CA7">
        <w:t>HER2),</w:t>
      </w:r>
      <w:r w:rsidRPr="003E5CA7">
        <w:rPr>
          <w:spacing w:val="-2"/>
        </w:rPr>
        <w:t xml:space="preserve"> </w:t>
      </w:r>
      <w:r w:rsidRPr="003E5CA7">
        <w:t>molimo</w:t>
      </w:r>
      <w:r w:rsidRPr="003E5CA7">
        <w:rPr>
          <w:spacing w:val="-2"/>
        </w:rPr>
        <w:t xml:space="preserve"> </w:t>
      </w:r>
      <w:r w:rsidRPr="003E5CA7">
        <w:t>vidite</w:t>
      </w:r>
      <w:r w:rsidRPr="003E5CA7">
        <w:rPr>
          <w:spacing w:val="-2"/>
        </w:rPr>
        <w:t xml:space="preserve"> </w:t>
      </w:r>
      <w:r w:rsidR="00EF259B" w:rsidRPr="003E5CA7">
        <w:t>dio</w:t>
      </w:r>
      <w:r w:rsidR="00EF259B" w:rsidRPr="003E5CA7">
        <w:rPr>
          <w:spacing w:val="-2"/>
        </w:rPr>
        <w:t xml:space="preserve"> </w:t>
      </w:r>
      <w:r w:rsidRPr="003E5CA7">
        <w:t>5.1.</w:t>
      </w:r>
    </w:p>
    <w:p w14:paraId="26BEA83D" w14:textId="77777777" w:rsidR="009425D1" w:rsidRPr="003E5CA7" w:rsidRDefault="009425D1" w:rsidP="00FE6F68">
      <w:pPr>
        <w:pStyle w:val="BodyText"/>
        <w:jc w:val="both"/>
      </w:pPr>
    </w:p>
    <w:p w14:paraId="7B48E3E7" w14:textId="5FCBB16D" w:rsidR="009425D1" w:rsidRPr="003E5CA7" w:rsidRDefault="009425D1" w:rsidP="00FE6F68">
      <w:pPr>
        <w:pStyle w:val="BodyText"/>
        <w:jc w:val="both"/>
      </w:pPr>
      <w:r w:rsidRPr="003E5CA7">
        <w:t>Bevacizumab u kombinaciji sa kapecitabinom indikovan je za prvu liniju terapije kod odraslih pacijenata sa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karcinomom</w:t>
      </w:r>
      <w:r w:rsidRPr="003E5CA7">
        <w:rPr>
          <w:spacing w:val="1"/>
        </w:rPr>
        <w:t xml:space="preserve"> </w:t>
      </w:r>
      <w:r w:rsidRPr="003E5CA7">
        <w:t>dojke,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kojih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terapija</w:t>
      </w:r>
      <w:r w:rsidRPr="003E5CA7">
        <w:rPr>
          <w:spacing w:val="1"/>
        </w:rPr>
        <w:t xml:space="preserve"> </w:t>
      </w:r>
      <w:r w:rsidRPr="003E5CA7">
        <w:t>drugim</w:t>
      </w:r>
      <w:r w:rsidRPr="003E5CA7">
        <w:rPr>
          <w:spacing w:val="1"/>
        </w:rPr>
        <w:t xml:space="preserve"> </w:t>
      </w:r>
      <w:r w:rsidRPr="003E5CA7">
        <w:t>hemioterapijskim</w:t>
      </w:r>
      <w:r w:rsidRPr="003E5CA7">
        <w:rPr>
          <w:spacing w:val="1"/>
        </w:rPr>
        <w:t xml:space="preserve"> </w:t>
      </w:r>
      <w:r w:rsidRPr="003E5CA7">
        <w:t>opcijama</w:t>
      </w:r>
      <w:r w:rsidRPr="003E5CA7">
        <w:rPr>
          <w:spacing w:val="55"/>
        </w:rPr>
        <w:t xml:space="preserve"> </w:t>
      </w:r>
      <w:r w:rsidRPr="003E5CA7">
        <w:t>uključujući</w:t>
      </w:r>
      <w:r w:rsidRPr="003E5CA7">
        <w:rPr>
          <w:spacing w:val="1"/>
        </w:rPr>
        <w:t xml:space="preserve"> </w:t>
      </w:r>
      <w:r w:rsidRPr="003E5CA7">
        <w:t>taksane ili antracikline ne smatra prikladnom. Pacijenti</w:t>
      </w:r>
      <w:r w:rsidRPr="003E5CA7">
        <w:rPr>
          <w:spacing w:val="1"/>
        </w:rPr>
        <w:t xml:space="preserve"> </w:t>
      </w:r>
      <w:r w:rsidRPr="003E5CA7">
        <w:t>koji su primali adjuvantnu terapiju</w:t>
      </w:r>
      <w:r w:rsidRPr="003E5CA7">
        <w:rPr>
          <w:spacing w:val="55"/>
        </w:rPr>
        <w:t xml:space="preserve"> </w:t>
      </w:r>
      <w:r w:rsidRPr="003E5CA7">
        <w:t>koja sadrži</w:t>
      </w:r>
      <w:r w:rsidRPr="003E5CA7">
        <w:rPr>
          <w:spacing w:val="1"/>
        </w:rPr>
        <w:t xml:space="preserve"> </w:t>
      </w:r>
      <w:r w:rsidRPr="003E5CA7">
        <w:t>taksane ili antracikline u prethodnih 12 mjeseci, ne treba da budu uključeni na terapiju lijekom Oyavas 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-3"/>
        </w:rPr>
        <w:t xml:space="preserve"> </w:t>
      </w:r>
      <w:r w:rsidRPr="003E5CA7">
        <w:t>kapecitabinom.</w:t>
      </w:r>
      <w:r w:rsidRPr="003E5CA7">
        <w:rPr>
          <w:spacing w:val="-4"/>
        </w:rPr>
        <w:t xml:space="preserve"> </w:t>
      </w:r>
      <w:r w:rsidRPr="003E5CA7">
        <w:t>Za</w:t>
      </w:r>
      <w:r w:rsidRPr="003E5CA7">
        <w:rPr>
          <w:spacing w:val="-4"/>
        </w:rPr>
        <w:t xml:space="preserve"> </w:t>
      </w:r>
      <w:r w:rsidRPr="003E5CA7">
        <w:t>dodatne</w:t>
      </w:r>
      <w:r w:rsidRPr="003E5CA7">
        <w:rPr>
          <w:spacing w:val="-3"/>
        </w:rPr>
        <w:t xml:space="preserve"> </w:t>
      </w:r>
      <w:r w:rsidRPr="003E5CA7">
        <w:t>informacije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vezi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-3"/>
        </w:rPr>
        <w:t xml:space="preserve"> </w:t>
      </w:r>
      <w:r w:rsidRPr="003E5CA7">
        <w:t>HER2</w:t>
      </w:r>
      <w:r w:rsidRPr="003E5CA7">
        <w:rPr>
          <w:spacing w:val="-4"/>
        </w:rPr>
        <w:t xml:space="preserve"> </w:t>
      </w:r>
      <w:r w:rsidRPr="003E5CA7">
        <w:t>statusom,</w:t>
      </w:r>
      <w:r w:rsidRPr="003E5CA7">
        <w:rPr>
          <w:spacing w:val="-3"/>
        </w:rPr>
        <w:t xml:space="preserve"> </w:t>
      </w:r>
      <w:r w:rsidRPr="003E5CA7">
        <w:lastRenderedPageBreak/>
        <w:t>molimo</w:t>
      </w:r>
      <w:r w:rsidRPr="003E5CA7">
        <w:rPr>
          <w:spacing w:val="-4"/>
        </w:rPr>
        <w:t xml:space="preserve"> </w:t>
      </w:r>
      <w:r w:rsidRPr="003E5CA7">
        <w:t>vidite</w:t>
      </w:r>
      <w:r w:rsidRPr="003E5CA7">
        <w:rPr>
          <w:spacing w:val="-3"/>
        </w:rPr>
        <w:t xml:space="preserve"> </w:t>
      </w:r>
      <w:r w:rsidR="00EF259B" w:rsidRPr="003E5CA7">
        <w:t>dio</w:t>
      </w:r>
      <w:r w:rsidRPr="003E5CA7">
        <w:rPr>
          <w:spacing w:val="-4"/>
        </w:rPr>
        <w:t xml:space="preserve"> </w:t>
      </w:r>
      <w:r w:rsidRPr="003E5CA7">
        <w:t>5.1.</w:t>
      </w:r>
    </w:p>
    <w:p w14:paraId="365C1A84" w14:textId="77777777" w:rsidR="009425D1" w:rsidRPr="004C231C" w:rsidRDefault="009425D1" w:rsidP="00FE6F68">
      <w:pPr>
        <w:pStyle w:val="BodyText"/>
        <w:jc w:val="both"/>
      </w:pPr>
    </w:p>
    <w:p w14:paraId="06720EB3" w14:textId="77777777" w:rsidR="009425D1" w:rsidRPr="003E5CA7" w:rsidRDefault="009425D1" w:rsidP="00FE6F68">
      <w:pPr>
        <w:pStyle w:val="BodyText"/>
        <w:jc w:val="both"/>
      </w:pPr>
      <w:r w:rsidRPr="003E5CA7">
        <w:t>Bevacizumab je, uz hemioterapiju na bazi platine, indikovan za prvu liniju terapije kod odraslih pacijenata sa</w:t>
      </w:r>
      <w:r w:rsidRPr="003E5CA7">
        <w:rPr>
          <w:spacing w:val="-52"/>
        </w:rPr>
        <w:t xml:space="preserve"> </w:t>
      </w:r>
      <w:r w:rsidRPr="003E5CA7">
        <w:t>neresektabilnim uznapredovalim, metastatskim ili recidivirajućim nesitnoćelijskim kancerom pluća (engl.</w:t>
      </w:r>
      <w:r w:rsidRPr="003E5CA7">
        <w:rPr>
          <w:spacing w:val="1"/>
        </w:rPr>
        <w:t xml:space="preserve"> </w:t>
      </w:r>
      <w:r w:rsidRPr="003E5CA7">
        <w:rPr>
          <w:i/>
        </w:rPr>
        <w:t>Non-small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cell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lung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cancer</w:t>
      </w:r>
      <w:r w:rsidRPr="003E5CA7">
        <w:rPr>
          <w:i/>
          <w:spacing w:val="-1"/>
        </w:rPr>
        <w:t xml:space="preserve"> </w:t>
      </w:r>
      <w:r w:rsidRPr="003E5CA7">
        <w:t>-</w:t>
      </w:r>
      <w:r w:rsidRPr="003E5CA7">
        <w:rPr>
          <w:spacing w:val="-1"/>
        </w:rPr>
        <w:t xml:space="preserve"> </w:t>
      </w:r>
      <w:r w:rsidRPr="003E5CA7">
        <w:t>NSCLC),</w:t>
      </w:r>
      <w:r w:rsidRPr="003E5CA7">
        <w:rPr>
          <w:spacing w:val="-4"/>
        </w:rPr>
        <w:t xml:space="preserve"> </w:t>
      </w:r>
      <w:r w:rsidRPr="003E5CA7">
        <w:t>izuzev</w:t>
      </w:r>
      <w:r w:rsidRPr="003E5CA7">
        <w:rPr>
          <w:spacing w:val="-3"/>
        </w:rPr>
        <w:t xml:space="preserve"> </w:t>
      </w:r>
      <w:r w:rsidRPr="003E5CA7">
        <w:t>kada</w:t>
      </w:r>
      <w:r w:rsidRPr="003E5CA7">
        <w:rPr>
          <w:spacing w:val="-3"/>
        </w:rPr>
        <w:t xml:space="preserve"> </w:t>
      </w:r>
      <w:r w:rsidRPr="003E5CA7">
        <w:t>se</w:t>
      </w:r>
      <w:r w:rsidRPr="003E5CA7">
        <w:rPr>
          <w:spacing w:val="-3"/>
        </w:rPr>
        <w:t xml:space="preserve"> </w:t>
      </w:r>
      <w:r w:rsidRPr="003E5CA7">
        <w:t>radi</w:t>
      </w:r>
      <w:r w:rsidRPr="003E5CA7">
        <w:rPr>
          <w:spacing w:val="-4"/>
        </w:rPr>
        <w:t xml:space="preserve"> </w:t>
      </w:r>
      <w:r w:rsidRPr="003E5CA7">
        <w:t>predominantno</w:t>
      </w:r>
      <w:r w:rsidRPr="003E5CA7">
        <w:rPr>
          <w:spacing w:val="-3"/>
        </w:rPr>
        <w:t xml:space="preserve"> </w:t>
      </w:r>
      <w:r w:rsidRPr="003E5CA7">
        <w:t>o</w:t>
      </w:r>
      <w:r w:rsidRPr="003E5CA7">
        <w:rPr>
          <w:spacing w:val="-3"/>
        </w:rPr>
        <w:t xml:space="preserve"> </w:t>
      </w:r>
      <w:r w:rsidRPr="003E5CA7">
        <w:t>histologiji</w:t>
      </w:r>
      <w:r w:rsidRPr="003E5CA7">
        <w:rPr>
          <w:spacing w:val="-4"/>
        </w:rPr>
        <w:t xml:space="preserve"> </w:t>
      </w:r>
      <w:r w:rsidRPr="003E5CA7">
        <w:t>skvamoznih</w:t>
      </w:r>
      <w:r w:rsidRPr="003E5CA7">
        <w:rPr>
          <w:spacing w:val="-3"/>
        </w:rPr>
        <w:t xml:space="preserve"> </w:t>
      </w:r>
      <w:r w:rsidRPr="003E5CA7">
        <w:t>ćelija.</w:t>
      </w:r>
    </w:p>
    <w:p w14:paraId="60AAAD36" w14:textId="77777777" w:rsidR="009425D1" w:rsidRPr="003E5CA7" w:rsidRDefault="009425D1" w:rsidP="00FE6F68">
      <w:pPr>
        <w:pStyle w:val="BodyText"/>
        <w:jc w:val="both"/>
      </w:pPr>
    </w:p>
    <w:p w14:paraId="6D93EF56" w14:textId="7A743CF3" w:rsidR="009425D1" w:rsidRPr="003E5CA7" w:rsidRDefault="009425D1" w:rsidP="00FE6F68">
      <w:pPr>
        <w:pStyle w:val="BodyText"/>
        <w:jc w:val="both"/>
      </w:pPr>
      <w:r w:rsidRPr="003E5CA7">
        <w:t>Bevacizumab je, u kombinaciji sa erlotinibom, indikovan za prvu liniju terapije kod odraslih pacijenata sa</w:t>
      </w:r>
      <w:r w:rsidRPr="003E5CA7">
        <w:rPr>
          <w:spacing w:val="1"/>
        </w:rPr>
        <w:t xml:space="preserve"> </w:t>
      </w:r>
      <w:r w:rsidRPr="003E5CA7">
        <w:t>neresektabilnim</w:t>
      </w:r>
      <w:r w:rsidRPr="003E5CA7">
        <w:rPr>
          <w:spacing w:val="-6"/>
        </w:rPr>
        <w:t xml:space="preserve"> </w:t>
      </w:r>
      <w:r w:rsidRPr="003E5CA7">
        <w:t>uznapredovalim,</w:t>
      </w:r>
      <w:r w:rsidRPr="003E5CA7">
        <w:rPr>
          <w:spacing w:val="6"/>
        </w:rPr>
        <w:t xml:space="preserve"> </w:t>
      </w:r>
      <w:r w:rsidRPr="003E5CA7">
        <w:t>metastatskim</w:t>
      </w:r>
      <w:r w:rsidRPr="003E5CA7">
        <w:rPr>
          <w:spacing w:val="-6"/>
        </w:rPr>
        <w:t xml:space="preserve"> </w:t>
      </w:r>
      <w:r w:rsidRPr="003E5CA7">
        <w:t>ili</w:t>
      </w:r>
      <w:r w:rsidRPr="003E5CA7">
        <w:rPr>
          <w:spacing w:val="-5"/>
        </w:rPr>
        <w:t xml:space="preserve"> </w:t>
      </w:r>
      <w:r w:rsidRPr="003E5CA7">
        <w:t>recidivirajućim</w:t>
      </w:r>
      <w:r w:rsidRPr="003E5CA7">
        <w:rPr>
          <w:spacing w:val="5"/>
        </w:rPr>
        <w:t xml:space="preserve"> </w:t>
      </w:r>
      <w:r w:rsidRPr="003E5CA7">
        <w:t>neskvamoznim</w:t>
      </w:r>
      <w:r w:rsidRPr="003E5CA7">
        <w:rPr>
          <w:spacing w:val="-5"/>
        </w:rPr>
        <w:t xml:space="preserve"> </w:t>
      </w:r>
      <w:r w:rsidRPr="003E5CA7">
        <w:t>nesitnoćelijskim</w:t>
      </w:r>
      <w:r w:rsidRPr="003E5CA7">
        <w:rPr>
          <w:spacing w:val="5"/>
        </w:rPr>
        <w:t xml:space="preserve"> </w:t>
      </w:r>
      <w:r w:rsidRPr="003E5CA7">
        <w:t>kancerom</w:t>
      </w:r>
      <w:r w:rsidR="000C4A26" w:rsidRPr="003E5CA7">
        <w:t xml:space="preserve"> </w:t>
      </w:r>
      <w:r w:rsidRPr="003E5CA7">
        <w:t xml:space="preserve">pluća sa aktivirajućim mutacijama receptora za epidermalni faktor rasta (engl. </w:t>
      </w:r>
      <w:r w:rsidRPr="003E5CA7">
        <w:rPr>
          <w:i/>
        </w:rPr>
        <w:t>Epidermal Growth Factor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Receptor,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EGFR</w:t>
      </w:r>
      <w:r w:rsidRPr="003E5CA7">
        <w:t>)</w:t>
      </w:r>
      <w:r w:rsidRPr="003E5CA7">
        <w:rPr>
          <w:spacing w:val="-1"/>
        </w:rPr>
        <w:t xml:space="preserve"> </w:t>
      </w:r>
      <w:r w:rsidRPr="003E5CA7">
        <w:t>(vidjeti</w:t>
      </w:r>
      <w:r w:rsidRPr="003E5CA7">
        <w:rPr>
          <w:spacing w:val="-1"/>
        </w:rPr>
        <w:t xml:space="preserve"> </w:t>
      </w:r>
      <w:r w:rsidR="00190BB6" w:rsidRPr="003E5CA7">
        <w:t>dio</w:t>
      </w:r>
      <w:r w:rsidR="00190BB6" w:rsidRPr="003E5CA7">
        <w:rPr>
          <w:spacing w:val="-1"/>
        </w:rPr>
        <w:t xml:space="preserve"> </w:t>
      </w:r>
      <w:r w:rsidRPr="003E5CA7">
        <w:t>5.1).</w:t>
      </w:r>
    </w:p>
    <w:p w14:paraId="5F51964C" w14:textId="77777777" w:rsidR="009425D1" w:rsidRPr="003E5CA7" w:rsidRDefault="009425D1" w:rsidP="00FE6F68">
      <w:pPr>
        <w:pStyle w:val="BodyText"/>
        <w:jc w:val="both"/>
      </w:pPr>
    </w:p>
    <w:p w14:paraId="57FFDCB7" w14:textId="77777777" w:rsidR="009425D1" w:rsidRPr="003E5CA7" w:rsidRDefault="009425D1" w:rsidP="00FE6F68">
      <w:pPr>
        <w:pStyle w:val="BodyText"/>
        <w:jc w:val="both"/>
      </w:pP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interferonom</w:t>
      </w:r>
      <w:r w:rsidRPr="003E5CA7">
        <w:rPr>
          <w:spacing w:val="1"/>
        </w:rPr>
        <w:t xml:space="preserve"> </w:t>
      </w:r>
      <w:r w:rsidRPr="003E5CA7">
        <w:t>alfa-2a</w:t>
      </w:r>
      <w:r w:rsidRPr="003E5CA7">
        <w:rPr>
          <w:spacing w:val="1"/>
        </w:rPr>
        <w:t xml:space="preserve"> </w:t>
      </w:r>
      <w:r w:rsidRPr="003E5CA7">
        <w:t>indikovan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prvu</w:t>
      </w:r>
      <w:r w:rsidRPr="003E5CA7">
        <w:rPr>
          <w:spacing w:val="1"/>
        </w:rPr>
        <w:t xml:space="preserve"> </w:t>
      </w:r>
      <w:r w:rsidRPr="003E5CA7">
        <w:t>liniju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odraslih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4"/>
        </w:rPr>
        <w:t xml:space="preserve"> </w:t>
      </w:r>
      <w:r w:rsidRPr="003E5CA7">
        <w:t>sa</w:t>
      </w:r>
      <w:r w:rsidRPr="003E5CA7">
        <w:rPr>
          <w:spacing w:val="5"/>
        </w:rPr>
        <w:t xml:space="preserve"> </w:t>
      </w:r>
      <w:r w:rsidRPr="003E5CA7">
        <w:t>uznapredovalim</w:t>
      </w:r>
      <w:r w:rsidRPr="003E5CA7">
        <w:rPr>
          <w:spacing w:val="-3"/>
        </w:rPr>
        <w:t xml:space="preserve"> </w:t>
      </w:r>
      <w:r w:rsidRPr="003E5CA7">
        <w:t>i/ili</w:t>
      </w:r>
      <w:r w:rsidRPr="003E5CA7">
        <w:rPr>
          <w:spacing w:val="3"/>
        </w:rPr>
        <w:t xml:space="preserve"> </w:t>
      </w:r>
      <w:r w:rsidRPr="003E5CA7">
        <w:t>metastatskim</w:t>
      </w:r>
      <w:r w:rsidRPr="003E5CA7">
        <w:rPr>
          <w:spacing w:val="-2"/>
        </w:rPr>
        <w:t xml:space="preserve"> </w:t>
      </w:r>
      <w:r w:rsidRPr="003E5CA7">
        <w:t>kancerom</w:t>
      </w:r>
      <w:r w:rsidRPr="003E5CA7">
        <w:rPr>
          <w:spacing w:val="-7"/>
        </w:rPr>
        <w:t xml:space="preserve"> </w:t>
      </w:r>
      <w:r w:rsidRPr="003E5CA7">
        <w:t>bubrega.</w:t>
      </w:r>
    </w:p>
    <w:p w14:paraId="0DC34308" w14:textId="77777777" w:rsidR="009425D1" w:rsidRPr="003E5CA7" w:rsidRDefault="009425D1" w:rsidP="00FE6F68">
      <w:pPr>
        <w:pStyle w:val="BodyText"/>
        <w:jc w:val="both"/>
      </w:pPr>
    </w:p>
    <w:p w14:paraId="16EF48A0" w14:textId="4C358162" w:rsidR="009425D1" w:rsidRPr="003E5CA7" w:rsidRDefault="009425D1" w:rsidP="00FE6F68">
      <w:pPr>
        <w:pStyle w:val="BodyText"/>
        <w:jc w:val="both"/>
      </w:pPr>
      <w:r w:rsidRPr="003E5CA7">
        <w:t>Bevacizumab je, u kombinaciji sa karboplatinom i paklitakselom, indikovan za prvu liniju terapije kod</w:t>
      </w:r>
      <w:r w:rsidRPr="003E5CA7">
        <w:rPr>
          <w:spacing w:val="1"/>
        </w:rPr>
        <w:t xml:space="preserve"> </w:t>
      </w:r>
      <w:r w:rsidRPr="003E5CA7">
        <w:t>odraslih pacijentkinja sa uznapredovalim (Internacionalna federacija za ginekologiju i akušerstvo (engl.</w:t>
      </w:r>
      <w:r w:rsidRPr="003E5CA7">
        <w:rPr>
          <w:spacing w:val="1"/>
        </w:rPr>
        <w:t xml:space="preserve"> </w:t>
      </w:r>
      <w:r w:rsidRPr="003E5CA7">
        <w:rPr>
          <w:i/>
        </w:rPr>
        <w:t>International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Federation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of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Gynecology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and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Obstetrics</w:t>
      </w:r>
      <w:r w:rsidRPr="003E5CA7">
        <w:t>,</w:t>
      </w:r>
      <w:r w:rsidRPr="003E5CA7">
        <w:rPr>
          <w:spacing w:val="1"/>
        </w:rPr>
        <w:t xml:space="preserve"> </w:t>
      </w:r>
      <w:r w:rsidRPr="003E5CA7">
        <w:t>FIGO) stadijumi III</w:t>
      </w:r>
      <w:r w:rsidR="00190BB6" w:rsidRPr="003E5CA7">
        <w:t xml:space="preserve"> </w:t>
      </w:r>
      <w:r w:rsidRPr="003E5CA7">
        <w:t>B,</w:t>
      </w:r>
      <w:r w:rsidRPr="003E5CA7">
        <w:rPr>
          <w:spacing w:val="1"/>
        </w:rPr>
        <w:t xml:space="preserve"> </w:t>
      </w:r>
      <w:r w:rsidRPr="003E5CA7">
        <w:t>III</w:t>
      </w:r>
      <w:r w:rsidR="00190BB6" w:rsidRPr="003E5CA7">
        <w:t xml:space="preserve"> </w:t>
      </w:r>
      <w:r w:rsidRPr="003E5CA7">
        <w:t>C</w:t>
      </w:r>
      <w:r w:rsidRPr="003E5CA7">
        <w:rPr>
          <w:spacing w:val="1"/>
        </w:rPr>
        <w:t xml:space="preserve"> </w:t>
      </w:r>
      <w:r w:rsidRPr="003E5CA7">
        <w:t>i IV)</w:t>
      </w:r>
      <w:r w:rsidRPr="003E5CA7">
        <w:rPr>
          <w:spacing w:val="1"/>
        </w:rPr>
        <w:t xml:space="preserve"> </w:t>
      </w:r>
      <w:r w:rsidRPr="003E5CA7">
        <w:t>epitelijalnim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-3"/>
        </w:rPr>
        <w:t xml:space="preserve"> </w:t>
      </w:r>
      <w:r w:rsidRPr="003E5CA7">
        <w:t>ovarijuma,</w:t>
      </w:r>
      <w:r w:rsidRPr="003E5CA7">
        <w:rPr>
          <w:spacing w:val="4"/>
        </w:rPr>
        <w:t xml:space="preserve"> </w:t>
      </w:r>
      <w:r w:rsidRPr="003E5CA7">
        <w:t>jajovoda</w:t>
      </w:r>
      <w:r w:rsidRPr="003E5CA7">
        <w:rPr>
          <w:spacing w:val="5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primarnim</w:t>
      </w:r>
      <w:r w:rsidRPr="003E5CA7">
        <w:rPr>
          <w:spacing w:val="-6"/>
        </w:rPr>
        <w:t xml:space="preserve"> </w:t>
      </w:r>
      <w:r w:rsidRPr="003E5CA7">
        <w:t>peritonealnim</w:t>
      </w:r>
      <w:r w:rsidRPr="003E5CA7">
        <w:rPr>
          <w:spacing w:val="-3"/>
        </w:rPr>
        <w:t xml:space="preserve"> </w:t>
      </w:r>
      <w:r w:rsidRPr="003E5CA7">
        <w:t>kancerom</w:t>
      </w:r>
      <w:r w:rsidRPr="003E5CA7">
        <w:rPr>
          <w:spacing w:val="-6"/>
        </w:rPr>
        <w:t xml:space="preserve"> </w:t>
      </w:r>
      <w:r w:rsidRPr="003E5CA7">
        <w:t>(vidjeti</w:t>
      </w:r>
      <w:r w:rsidRPr="003E5CA7">
        <w:rPr>
          <w:spacing w:val="-1"/>
        </w:rPr>
        <w:t xml:space="preserve"> </w:t>
      </w:r>
      <w:r w:rsidR="00536FB6" w:rsidRPr="003E5CA7">
        <w:t>dio</w:t>
      </w:r>
      <w:r w:rsidR="00536FB6" w:rsidRPr="003E5CA7">
        <w:rPr>
          <w:spacing w:val="-1"/>
        </w:rPr>
        <w:t xml:space="preserve"> </w:t>
      </w:r>
      <w:r w:rsidRPr="003E5CA7">
        <w:t>5.1).</w:t>
      </w:r>
    </w:p>
    <w:p w14:paraId="74C1D6DF" w14:textId="77777777" w:rsidR="009425D1" w:rsidRPr="004C231C" w:rsidRDefault="009425D1" w:rsidP="00FE6F68">
      <w:pPr>
        <w:pStyle w:val="BodyText"/>
        <w:jc w:val="both"/>
      </w:pPr>
    </w:p>
    <w:p w14:paraId="4B5D246B" w14:textId="3BB16CCF" w:rsidR="009425D1" w:rsidRPr="003E5CA7" w:rsidRDefault="009425D1" w:rsidP="00FE6F68">
      <w:pPr>
        <w:pStyle w:val="BodyText"/>
        <w:jc w:val="both"/>
      </w:pPr>
      <w:r w:rsidRPr="003E5CA7">
        <w:t>Bevacizumab je, u kombinaciji sa karboplatinom i gemcitabinom, ili u kombinaciji sa karboplatinom i</w:t>
      </w:r>
      <w:r w:rsidRPr="003E5CA7">
        <w:rPr>
          <w:spacing w:val="1"/>
        </w:rPr>
        <w:t xml:space="preserve"> </w:t>
      </w:r>
      <w:r w:rsidRPr="003E5CA7">
        <w:t>paklitakselom, indikovan za terapiju kod odraslih pacijentkinja sa prvom pojavom rekurentnog epitelijalnog</w:t>
      </w:r>
      <w:r w:rsidRPr="003E5CA7">
        <w:rPr>
          <w:spacing w:val="1"/>
        </w:rPr>
        <w:t xml:space="preserve"> </w:t>
      </w:r>
      <w:r w:rsidRPr="003E5CA7">
        <w:t>kancer</w:t>
      </w:r>
      <w:r w:rsidR="00190BB6" w:rsidRPr="003E5CA7">
        <w:t>a</w:t>
      </w:r>
      <w:r w:rsidRPr="003E5CA7">
        <w:t xml:space="preserve"> ovarijuma, jajovoda ili primarnog peritonealnog kancera, senzitivnog na platinu, koje nijesu ranije</w:t>
      </w:r>
      <w:r w:rsidRPr="003E5CA7">
        <w:rPr>
          <w:spacing w:val="1"/>
        </w:rPr>
        <w:t xml:space="preserve"> </w:t>
      </w:r>
      <w:r w:rsidRPr="003E5CA7">
        <w:t>primale</w:t>
      </w:r>
      <w:r w:rsidRPr="003E5CA7">
        <w:rPr>
          <w:spacing w:val="-6"/>
        </w:rPr>
        <w:t xml:space="preserve"> </w:t>
      </w: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druge</w:t>
      </w:r>
      <w:r w:rsidRPr="003E5CA7">
        <w:rPr>
          <w:spacing w:val="-1"/>
        </w:rPr>
        <w:t xml:space="preserve"> </w:t>
      </w:r>
      <w:r w:rsidRPr="003E5CA7">
        <w:t>VEGF</w:t>
      </w:r>
      <w:r w:rsidRPr="003E5CA7">
        <w:rPr>
          <w:spacing w:val="4"/>
        </w:rPr>
        <w:t xml:space="preserve"> </w:t>
      </w:r>
      <w:r w:rsidRPr="003E5CA7">
        <w:t>inhibitore</w:t>
      </w:r>
      <w:r w:rsidRPr="003E5CA7">
        <w:rPr>
          <w:spacing w:val="-1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agense</w:t>
      </w:r>
      <w:r w:rsidRPr="003E5CA7">
        <w:rPr>
          <w:spacing w:val="-6"/>
        </w:rPr>
        <w:t xml:space="preserve"> </w:t>
      </w:r>
      <w:r w:rsidRPr="003E5CA7">
        <w:t>koji</w:t>
      </w:r>
      <w:r w:rsidRPr="003E5CA7">
        <w:rPr>
          <w:spacing w:val="-3"/>
        </w:rPr>
        <w:t xml:space="preserve"> </w:t>
      </w:r>
      <w:r w:rsidRPr="003E5CA7">
        <w:t>ciljaju</w:t>
      </w:r>
      <w:r w:rsidRPr="003E5CA7">
        <w:rPr>
          <w:spacing w:val="2"/>
        </w:rPr>
        <w:t xml:space="preserve"> </w:t>
      </w:r>
      <w:r w:rsidRPr="003E5CA7">
        <w:t>VEGF</w:t>
      </w:r>
      <w:r w:rsidRPr="003E5CA7">
        <w:rPr>
          <w:spacing w:val="3"/>
        </w:rPr>
        <w:t xml:space="preserve"> </w:t>
      </w:r>
      <w:r w:rsidRPr="003E5CA7">
        <w:t>receptore.</w:t>
      </w:r>
    </w:p>
    <w:p w14:paraId="4F4AFD01" w14:textId="77777777" w:rsidR="009425D1" w:rsidRPr="003E5CA7" w:rsidRDefault="009425D1" w:rsidP="00FE6F68">
      <w:pPr>
        <w:pStyle w:val="BodyText"/>
        <w:jc w:val="both"/>
      </w:pPr>
    </w:p>
    <w:p w14:paraId="0AD8EAEE" w14:textId="6C26250A" w:rsidR="009425D1" w:rsidRPr="003E5CA7" w:rsidRDefault="009425D1" w:rsidP="00FE6F68">
      <w:pPr>
        <w:pStyle w:val="BodyText"/>
        <w:jc w:val="both"/>
      </w:pP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je,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="00681C72" w:rsidRPr="003E5CA7">
        <w:t xml:space="preserve"> </w:t>
      </w:r>
      <w:r w:rsidR="00681C72" w:rsidRPr="00041041">
        <w:t>paklitakselom,</w:t>
      </w:r>
      <w:r w:rsidRPr="003E5CA7">
        <w:rPr>
          <w:spacing w:val="1"/>
        </w:rPr>
        <w:t xml:space="preserve"> </w:t>
      </w:r>
      <w:r w:rsidRPr="003E5CA7">
        <w:t>topotekanom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pegilovanim</w:t>
      </w:r>
      <w:r w:rsidRPr="003E5CA7">
        <w:rPr>
          <w:spacing w:val="1"/>
        </w:rPr>
        <w:t xml:space="preserve"> </w:t>
      </w:r>
      <w:r w:rsidRPr="003E5CA7">
        <w:t>lipozomalnim</w:t>
      </w:r>
      <w:r w:rsidRPr="003E5CA7">
        <w:rPr>
          <w:spacing w:val="1"/>
        </w:rPr>
        <w:t xml:space="preserve"> </w:t>
      </w:r>
      <w:r w:rsidRPr="003E5CA7">
        <w:t>doksorubicinom,</w:t>
      </w:r>
      <w:r w:rsidRPr="003E5CA7">
        <w:rPr>
          <w:spacing w:val="1"/>
        </w:rPr>
        <w:t xml:space="preserve"> </w:t>
      </w:r>
      <w:r w:rsidRPr="003E5CA7">
        <w:t>indikovan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liječenje</w:t>
      </w:r>
      <w:r w:rsidRPr="003E5CA7">
        <w:rPr>
          <w:spacing w:val="1"/>
        </w:rPr>
        <w:t xml:space="preserve"> </w:t>
      </w:r>
      <w:r w:rsidRPr="003E5CA7">
        <w:t>odraslih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rekurentnim</w:t>
      </w:r>
      <w:r w:rsidRPr="003E5CA7">
        <w:rPr>
          <w:spacing w:val="1"/>
        </w:rPr>
        <w:t xml:space="preserve"> </w:t>
      </w:r>
      <w:r w:rsidRPr="003E5CA7">
        <w:t>epitelijalnim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1"/>
        </w:rPr>
        <w:t xml:space="preserve"> </w:t>
      </w:r>
      <w:r w:rsidRPr="003E5CA7">
        <w:t>ovarijuma, jajovoda ili primarnim peritonealnim karcinomom, rezistentnim na platinu, koje prethodno nijesu</w:t>
      </w:r>
      <w:r w:rsidRPr="003E5CA7">
        <w:rPr>
          <w:spacing w:val="1"/>
        </w:rPr>
        <w:t xml:space="preserve"> </w:t>
      </w:r>
      <w:r w:rsidRPr="003E5CA7">
        <w:t>primile više od dva hemioterapijska protokola i koje nijesu ranije bile liječene bevacizumabom, drugim VEGF</w:t>
      </w:r>
      <w:r w:rsidRPr="003E5CA7">
        <w:rPr>
          <w:spacing w:val="1"/>
        </w:rPr>
        <w:t xml:space="preserve"> </w:t>
      </w:r>
      <w:r w:rsidRPr="003E5CA7">
        <w:t>inhibitorima</w:t>
      </w:r>
      <w:r w:rsidRPr="003E5CA7">
        <w:rPr>
          <w:spacing w:val="3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agensima</w:t>
      </w:r>
      <w:r w:rsidRPr="003E5CA7">
        <w:rPr>
          <w:spacing w:val="4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ciljano</w:t>
      </w:r>
      <w:r w:rsidRPr="003E5CA7">
        <w:rPr>
          <w:spacing w:val="-4"/>
        </w:rPr>
        <w:t xml:space="preserve"> </w:t>
      </w:r>
      <w:r w:rsidRPr="003E5CA7">
        <w:t>d</w:t>
      </w:r>
      <w:r w:rsidR="00BF2BA4" w:rsidRPr="003E5CA7">
        <w:t>j</w:t>
      </w:r>
      <w:r w:rsidRPr="003E5CA7">
        <w:t>eluju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4"/>
        </w:rPr>
        <w:t xml:space="preserve"> </w:t>
      </w:r>
      <w:r w:rsidRPr="003E5CA7">
        <w:t>VEGF</w:t>
      </w:r>
      <w:r w:rsidRPr="003E5CA7">
        <w:rPr>
          <w:spacing w:val="3"/>
        </w:rPr>
        <w:t xml:space="preserve"> </w:t>
      </w:r>
      <w:r w:rsidRPr="003E5CA7">
        <w:t>receptore</w:t>
      </w:r>
      <w:r w:rsidRPr="003E5CA7">
        <w:rPr>
          <w:spacing w:val="-5"/>
        </w:rPr>
        <w:t xml:space="preserve"> </w:t>
      </w:r>
      <w:r w:rsidRPr="003E5CA7">
        <w:t>(vidjeti</w:t>
      </w:r>
      <w:r w:rsidRPr="003E5CA7">
        <w:rPr>
          <w:spacing w:val="2"/>
        </w:rPr>
        <w:t xml:space="preserve"> </w:t>
      </w:r>
      <w:r w:rsidR="00BF2BA4" w:rsidRPr="003E5CA7">
        <w:t>dio</w:t>
      </w:r>
      <w:r w:rsidRPr="003E5CA7">
        <w:t>k</w:t>
      </w:r>
      <w:r w:rsidRPr="003E5CA7">
        <w:rPr>
          <w:spacing w:val="-4"/>
        </w:rPr>
        <w:t xml:space="preserve"> </w:t>
      </w:r>
      <w:r w:rsidRPr="003E5CA7">
        <w:t>5.1).</w:t>
      </w:r>
    </w:p>
    <w:p w14:paraId="3EB95E97" w14:textId="77777777" w:rsidR="009425D1" w:rsidRPr="004C231C" w:rsidRDefault="009425D1" w:rsidP="00FE6F68">
      <w:pPr>
        <w:pStyle w:val="BodyText"/>
        <w:jc w:val="both"/>
      </w:pPr>
    </w:p>
    <w:p w14:paraId="55424F32" w14:textId="0ECEF105" w:rsidR="00C75AFD" w:rsidRDefault="009425D1" w:rsidP="00FE6F68">
      <w:pPr>
        <w:tabs>
          <w:tab w:val="left" w:pos="284"/>
        </w:tabs>
        <w:jc w:val="both"/>
      </w:pP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je,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paklitakselom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cisplatinom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alternativno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paklitakselom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topotekanom kod pacijentkinja koj</w:t>
      </w:r>
      <w:r w:rsidR="00BF2BA4" w:rsidRPr="003E5CA7">
        <w:t>e</w:t>
      </w:r>
      <w:r w:rsidRPr="003E5CA7">
        <w:t xml:space="preserve"> ne mogu da primaju terapiju platinom, indikovan za liječenje odraslih</w:t>
      </w:r>
      <w:r w:rsidRPr="003E5CA7">
        <w:rPr>
          <w:spacing w:val="1"/>
        </w:rPr>
        <w:t xml:space="preserve"> </w:t>
      </w:r>
      <w:r w:rsidRPr="003E5CA7">
        <w:t>pacijentkinja sa</w:t>
      </w:r>
      <w:r w:rsidRPr="003E5CA7">
        <w:rPr>
          <w:spacing w:val="1"/>
        </w:rPr>
        <w:t xml:space="preserve"> </w:t>
      </w:r>
      <w:r w:rsidRPr="003E5CA7">
        <w:t>perzistentnim,</w:t>
      </w:r>
      <w:r w:rsidRPr="003E5CA7">
        <w:rPr>
          <w:spacing w:val="1"/>
        </w:rPr>
        <w:t xml:space="preserve"> </w:t>
      </w:r>
      <w:r w:rsidRPr="003E5CA7">
        <w:t>rekurentnim</w:t>
      </w:r>
      <w:r w:rsidRPr="003E5CA7">
        <w:rPr>
          <w:spacing w:val="-6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metastatskim</w:t>
      </w:r>
      <w:r w:rsidRPr="003E5CA7">
        <w:rPr>
          <w:spacing w:val="-6"/>
        </w:rPr>
        <w:t xml:space="preserve"> </w:t>
      </w:r>
      <w:r w:rsidRPr="003E5CA7">
        <w:t>karcinomom</w:t>
      </w:r>
      <w:r w:rsidRPr="003E5CA7">
        <w:rPr>
          <w:spacing w:val="-1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</w:t>
      </w:r>
      <w:r w:rsidRPr="003E5CA7">
        <w:rPr>
          <w:spacing w:val="-9"/>
        </w:rPr>
        <w:t xml:space="preserve"> </w:t>
      </w:r>
      <w:r w:rsidRPr="003E5CA7">
        <w:t>(vidjeti</w:t>
      </w:r>
      <w:r w:rsidRPr="003E5CA7">
        <w:rPr>
          <w:spacing w:val="-1"/>
        </w:rPr>
        <w:t xml:space="preserve"> </w:t>
      </w:r>
      <w:r w:rsidR="00BF2BA4" w:rsidRPr="003E5CA7">
        <w:t>dio</w:t>
      </w:r>
      <w:r w:rsidRPr="003E5CA7">
        <w:rPr>
          <w:spacing w:val="-7"/>
        </w:rPr>
        <w:t xml:space="preserve"> </w:t>
      </w:r>
      <w:r w:rsidRPr="003E5CA7">
        <w:t>5.1).</w:t>
      </w:r>
    </w:p>
    <w:p w14:paraId="0530F4DA" w14:textId="45DE28E4" w:rsidR="00C75AFD" w:rsidRDefault="00C75AFD" w:rsidP="00FE6F68">
      <w:pPr>
        <w:tabs>
          <w:tab w:val="left" w:pos="284"/>
        </w:tabs>
        <w:jc w:val="both"/>
      </w:pPr>
    </w:p>
    <w:p w14:paraId="7BD6433A" w14:textId="77777777" w:rsidR="00C75AFD" w:rsidRPr="00786071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4.2. </w:t>
      </w:r>
      <w:r w:rsidRPr="00786071">
        <w:rPr>
          <w:b/>
          <w:bCs/>
        </w:rPr>
        <w:tab/>
        <w:t>Doziranje i način primjene</w:t>
      </w:r>
    </w:p>
    <w:p w14:paraId="76D38000" w14:textId="77777777" w:rsidR="00C75AFD" w:rsidRDefault="00C75AFD" w:rsidP="00FE6F68">
      <w:pPr>
        <w:tabs>
          <w:tab w:val="left" w:pos="284"/>
        </w:tabs>
        <w:jc w:val="both"/>
      </w:pPr>
    </w:p>
    <w:p w14:paraId="0AECCBF7" w14:textId="7B6EFF39" w:rsidR="00C75AFD" w:rsidRPr="003E5CA7" w:rsidRDefault="00154C13" w:rsidP="00FE6F68">
      <w:pPr>
        <w:tabs>
          <w:tab w:val="left" w:pos="284"/>
        </w:tabs>
        <w:jc w:val="both"/>
        <w:rPr>
          <w:noProof/>
          <w:lang w:val="sr-Latn-BA"/>
        </w:rPr>
      </w:pPr>
      <w:r w:rsidRPr="004C231C">
        <w:t>Bočica se ne smije tresti</w:t>
      </w:r>
      <w:r w:rsidRPr="004C231C">
        <w:rPr>
          <w:noProof/>
          <w:lang w:val="sr-Latn-BA"/>
        </w:rPr>
        <w:t>.</w:t>
      </w:r>
    </w:p>
    <w:p w14:paraId="333D87DD" w14:textId="77777777" w:rsidR="00154C13" w:rsidRPr="003E5CA7" w:rsidRDefault="00154C13" w:rsidP="00FE6F68">
      <w:pPr>
        <w:tabs>
          <w:tab w:val="left" w:pos="284"/>
        </w:tabs>
        <w:jc w:val="both"/>
      </w:pPr>
    </w:p>
    <w:p w14:paraId="74B43FB0" w14:textId="5FD54E12" w:rsidR="00DF337F" w:rsidRPr="003E5CA7" w:rsidRDefault="009425D1" w:rsidP="00FE6F68">
      <w:pPr>
        <w:pStyle w:val="BodyText"/>
        <w:tabs>
          <w:tab w:val="left" w:pos="284"/>
        </w:tabs>
        <w:jc w:val="both"/>
        <w:rPr>
          <w:spacing w:val="-52"/>
        </w:rPr>
      </w:pPr>
      <w:r w:rsidRPr="003E5CA7">
        <w:t>Lijek Oyavas se mora davati pod nadzorom ljekara koji ima iskustva sa primjenom antineoplastičnih ljekova.</w:t>
      </w:r>
      <w:r w:rsidRPr="003E5CA7">
        <w:rPr>
          <w:spacing w:val="-52"/>
        </w:rPr>
        <w:t xml:space="preserve"> </w:t>
      </w:r>
    </w:p>
    <w:p w14:paraId="07858289" w14:textId="77777777" w:rsidR="00DF337F" w:rsidRPr="003E5CA7" w:rsidRDefault="00DF337F" w:rsidP="00FE6F68">
      <w:pPr>
        <w:pStyle w:val="BodyText"/>
        <w:tabs>
          <w:tab w:val="left" w:pos="284"/>
        </w:tabs>
        <w:ind w:right="769"/>
        <w:jc w:val="both"/>
        <w:rPr>
          <w:spacing w:val="-52"/>
        </w:rPr>
      </w:pPr>
    </w:p>
    <w:p w14:paraId="791FE45D" w14:textId="3EF642EC" w:rsidR="0079192E" w:rsidRPr="003E5CA7" w:rsidRDefault="009425D1" w:rsidP="00FE6F68">
      <w:pPr>
        <w:pStyle w:val="BodyText"/>
        <w:tabs>
          <w:tab w:val="left" w:pos="284"/>
        </w:tabs>
        <w:jc w:val="both"/>
        <w:rPr>
          <w:i/>
          <w:u w:val="single"/>
        </w:rPr>
      </w:pPr>
      <w:r w:rsidRPr="003E5CA7">
        <w:rPr>
          <w:u w:val="single"/>
        </w:rPr>
        <w:t>Doziranje</w:t>
      </w:r>
    </w:p>
    <w:p w14:paraId="771B845F" w14:textId="53502306" w:rsidR="0079192E" w:rsidRPr="004C231C" w:rsidRDefault="009425D1" w:rsidP="00FE6F68">
      <w:pPr>
        <w:pStyle w:val="BodyText"/>
        <w:tabs>
          <w:tab w:val="left" w:pos="284"/>
        </w:tabs>
        <w:jc w:val="both"/>
        <w:rPr>
          <w:i/>
        </w:rPr>
      </w:pPr>
      <w:r w:rsidRPr="003E5CA7">
        <w:rPr>
          <w:i/>
          <w:u w:val="single"/>
        </w:rPr>
        <w:t>Metastatski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karcinom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kolona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ili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rektuma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(mCRC)</w:t>
      </w:r>
    </w:p>
    <w:p w14:paraId="0E0870F2" w14:textId="5BCDED64" w:rsidR="009425D1" w:rsidRPr="003E5CA7" w:rsidRDefault="009425D1" w:rsidP="00FE6F68">
      <w:pPr>
        <w:pStyle w:val="BodyText"/>
        <w:tabs>
          <w:tab w:val="left" w:pos="284"/>
        </w:tabs>
        <w:jc w:val="both"/>
      </w:pPr>
      <w:r w:rsidRPr="003E5CA7">
        <w:t>Preporučena doza lijeka Oyavas, kada se primjenjuje u</w:t>
      </w:r>
      <w:r w:rsidRPr="003E5CA7">
        <w:rPr>
          <w:spacing w:val="1"/>
        </w:rPr>
        <w:t xml:space="preserve"> </w:t>
      </w:r>
      <w:r w:rsidRPr="003E5CA7">
        <w:t>obliku intravenske infuzije, iznosi 5</w:t>
      </w:r>
      <w:r w:rsidRPr="003E5CA7">
        <w:rPr>
          <w:spacing w:val="55"/>
        </w:rPr>
        <w:t xml:space="preserve"> </w:t>
      </w:r>
      <w:r w:rsidRPr="003E5CA7">
        <w:t>mg/kg tjelesne</w:t>
      </w:r>
      <w:r w:rsidRPr="003E5CA7">
        <w:rPr>
          <w:spacing w:val="1"/>
        </w:rPr>
        <w:t xml:space="preserve"> </w:t>
      </w:r>
      <w:r w:rsidRPr="003E5CA7">
        <w:t>mase</w:t>
      </w:r>
      <w:r w:rsidRPr="003E5CA7">
        <w:rPr>
          <w:spacing w:val="1"/>
        </w:rPr>
        <w:t xml:space="preserve"> </w:t>
      </w:r>
      <w:r w:rsidRPr="003E5CA7">
        <w:t xml:space="preserve">ili 10 mg/kg tjelesne mase </w:t>
      </w:r>
      <w:r w:rsidRPr="003E5CA7">
        <w:rPr>
          <w:u w:val="single"/>
        </w:rPr>
        <w:t>jednom u 2 ned</w:t>
      </w:r>
      <w:r w:rsidR="00DF337F" w:rsidRPr="003E5CA7">
        <w:rPr>
          <w:u w:val="single"/>
        </w:rPr>
        <w:t>j</w:t>
      </w:r>
      <w:r w:rsidRPr="003E5CA7">
        <w:rPr>
          <w:u w:val="single"/>
        </w:rPr>
        <w:t>elje</w:t>
      </w:r>
      <w:r w:rsidRPr="003E5CA7">
        <w:t>, ili 7,5 mg/kg tjelesne mase ili 15 mg/kg tjelesne mase</w:t>
      </w:r>
      <w:r w:rsidRPr="003E5CA7">
        <w:rPr>
          <w:spacing w:val="1"/>
        </w:rPr>
        <w:t xml:space="preserve"> </w:t>
      </w:r>
      <w:r w:rsidRPr="003E5CA7">
        <w:rPr>
          <w:u w:val="single"/>
        </w:rPr>
        <w:t>jednom</w:t>
      </w:r>
      <w:r w:rsidRPr="003E5CA7">
        <w:rPr>
          <w:spacing w:val="-2"/>
          <w:u w:val="single"/>
        </w:rPr>
        <w:t xml:space="preserve"> </w:t>
      </w:r>
      <w:r w:rsidRPr="003E5CA7">
        <w:rPr>
          <w:u w:val="single"/>
        </w:rPr>
        <w:t>u</w:t>
      </w:r>
      <w:r w:rsidRPr="003E5CA7">
        <w:rPr>
          <w:spacing w:val="-1"/>
          <w:u w:val="single"/>
        </w:rPr>
        <w:t xml:space="preserve"> </w:t>
      </w:r>
      <w:r w:rsidRPr="003E5CA7">
        <w:rPr>
          <w:u w:val="single"/>
        </w:rPr>
        <w:t>3</w:t>
      </w:r>
      <w:r w:rsidRPr="003E5CA7">
        <w:rPr>
          <w:spacing w:val="-1"/>
          <w:u w:val="single"/>
        </w:rPr>
        <w:t xml:space="preserve"> </w:t>
      </w:r>
      <w:r w:rsidRPr="003E5CA7">
        <w:rPr>
          <w:u w:val="single"/>
        </w:rPr>
        <w:t>ned</w:t>
      </w:r>
      <w:r w:rsidR="00B47CFC" w:rsidRPr="003E5CA7">
        <w:rPr>
          <w:u w:val="single"/>
        </w:rPr>
        <w:t>j</w:t>
      </w:r>
      <w:r w:rsidRPr="003E5CA7">
        <w:rPr>
          <w:u w:val="single"/>
        </w:rPr>
        <w:t>elje</w:t>
      </w:r>
      <w:r w:rsidRPr="003E5CA7">
        <w:t>.</w:t>
      </w:r>
    </w:p>
    <w:p w14:paraId="74E1A97C" w14:textId="77777777" w:rsidR="009425D1" w:rsidRPr="003E5CA7" w:rsidRDefault="009425D1" w:rsidP="00FE6F68">
      <w:pPr>
        <w:pStyle w:val="BodyText"/>
        <w:tabs>
          <w:tab w:val="left" w:pos="284"/>
        </w:tabs>
        <w:jc w:val="both"/>
      </w:pPr>
      <w:r w:rsidRPr="003E5CA7">
        <w:t>Preporučuje</w:t>
      </w:r>
      <w:r w:rsidRPr="003E5CA7">
        <w:rPr>
          <w:spacing w:val="-5"/>
        </w:rPr>
        <w:t xml:space="preserve"> </w:t>
      </w:r>
      <w:r w:rsidRPr="003E5CA7">
        <w:t>se</w:t>
      </w:r>
      <w:r w:rsidRPr="003E5CA7">
        <w:rPr>
          <w:spacing w:val="-5"/>
        </w:rPr>
        <w:t xml:space="preserve"> </w:t>
      </w:r>
      <w:r w:rsidRPr="003E5CA7">
        <w:t>da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5"/>
        </w:rPr>
        <w:t xml:space="preserve"> </w:t>
      </w:r>
      <w:r w:rsidRPr="003E5CA7">
        <w:t>terapija</w:t>
      </w:r>
      <w:r w:rsidRPr="003E5CA7">
        <w:rPr>
          <w:spacing w:val="-5"/>
        </w:rPr>
        <w:t xml:space="preserve"> </w:t>
      </w:r>
      <w:r w:rsidRPr="003E5CA7">
        <w:t>nastavi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5"/>
        </w:rPr>
        <w:t xml:space="preserve"> </w:t>
      </w:r>
      <w:r w:rsidRPr="003E5CA7">
        <w:t>progresije</w:t>
      </w:r>
      <w:r w:rsidRPr="003E5CA7">
        <w:rPr>
          <w:spacing w:val="-5"/>
        </w:rPr>
        <w:t xml:space="preserve"> </w:t>
      </w:r>
      <w:r w:rsidRPr="003E5CA7">
        <w:t>osnovne</w:t>
      </w:r>
      <w:r w:rsidRPr="003E5CA7">
        <w:rPr>
          <w:spacing w:val="-4"/>
        </w:rPr>
        <w:t xml:space="preserve"> </w:t>
      </w:r>
      <w:r w:rsidRPr="003E5CA7">
        <w:t>bolesti</w:t>
      </w:r>
      <w:r w:rsidRPr="003E5CA7">
        <w:rPr>
          <w:spacing w:val="-5"/>
        </w:rPr>
        <w:t xml:space="preserve"> </w:t>
      </w:r>
      <w:r w:rsidRPr="003E5CA7">
        <w:t>ili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5"/>
        </w:rPr>
        <w:t xml:space="preserve"> </w:t>
      </w:r>
      <w:r w:rsidRPr="003E5CA7">
        <w:t>pojave</w:t>
      </w:r>
      <w:r w:rsidRPr="003E5CA7">
        <w:rPr>
          <w:spacing w:val="-5"/>
        </w:rPr>
        <w:t xml:space="preserve"> </w:t>
      </w:r>
      <w:r w:rsidRPr="003E5CA7">
        <w:t>neprihvatljive</w:t>
      </w:r>
      <w:r w:rsidRPr="003E5CA7">
        <w:rPr>
          <w:spacing w:val="-4"/>
        </w:rPr>
        <w:t xml:space="preserve"> </w:t>
      </w:r>
      <w:r w:rsidRPr="003E5CA7">
        <w:t>toksičnosti.</w:t>
      </w:r>
    </w:p>
    <w:p w14:paraId="102FF562" w14:textId="77777777" w:rsidR="009425D1" w:rsidRPr="004C231C" w:rsidRDefault="009425D1" w:rsidP="00FE6F68">
      <w:pPr>
        <w:pStyle w:val="BodyText"/>
        <w:tabs>
          <w:tab w:val="left" w:pos="284"/>
        </w:tabs>
        <w:jc w:val="both"/>
      </w:pPr>
    </w:p>
    <w:p w14:paraId="203D9ECB" w14:textId="546CCE05" w:rsidR="0079192E" w:rsidRPr="003E5CA7" w:rsidRDefault="009425D1" w:rsidP="00FE6F68">
      <w:pPr>
        <w:pStyle w:val="BodyText"/>
        <w:tabs>
          <w:tab w:val="left" w:pos="284"/>
        </w:tabs>
        <w:jc w:val="both"/>
      </w:pPr>
      <w:r w:rsidRPr="003E5CA7">
        <w:rPr>
          <w:i/>
          <w:u w:val="single"/>
        </w:rPr>
        <w:t>Metastatski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dojke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(mBC)</w:t>
      </w:r>
    </w:p>
    <w:p w14:paraId="5B021572" w14:textId="77777777" w:rsidR="0079192E" w:rsidRPr="003E5CA7" w:rsidRDefault="0079192E" w:rsidP="00FE6F68">
      <w:pPr>
        <w:pStyle w:val="BodyText"/>
        <w:tabs>
          <w:tab w:val="left" w:pos="284"/>
        </w:tabs>
        <w:jc w:val="both"/>
      </w:pPr>
    </w:p>
    <w:p w14:paraId="6B8B9573" w14:textId="78F49B98" w:rsidR="009425D1" w:rsidRPr="003E5CA7" w:rsidRDefault="009425D1" w:rsidP="00FE6F68">
      <w:pPr>
        <w:pStyle w:val="BodyText"/>
        <w:tabs>
          <w:tab w:val="left" w:pos="284"/>
        </w:tabs>
        <w:jc w:val="both"/>
      </w:pPr>
      <w:r w:rsidRPr="003E5CA7">
        <w:t>Preporučena</w:t>
      </w:r>
      <w:r w:rsidRPr="003E5CA7">
        <w:rPr>
          <w:spacing w:val="38"/>
        </w:rPr>
        <w:t xml:space="preserve"> </w:t>
      </w:r>
      <w:r w:rsidRPr="003E5CA7">
        <w:t>doza</w:t>
      </w:r>
      <w:r w:rsidRPr="003E5CA7">
        <w:rPr>
          <w:spacing w:val="37"/>
        </w:rPr>
        <w:t xml:space="preserve"> </w:t>
      </w:r>
      <w:r w:rsidRPr="003E5CA7">
        <w:t>lijeka</w:t>
      </w:r>
      <w:r w:rsidRPr="003E5CA7">
        <w:rPr>
          <w:spacing w:val="41"/>
        </w:rPr>
        <w:t xml:space="preserve"> </w:t>
      </w:r>
      <w:r w:rsidRPr="003E5CA7">
        <w:t>Oyavas</w:t>
      </w:r>
      <w:r w:rsidRPr="003E5CA7">
        <w:rPr>
          <w:spacing w:val="41"/>
        </w:rPr>
        <w:t xml:space="preserve"> </w:t>
      </w:r>
      <w:r w:rsidRPr="003E5CA7">
        <w:t>je</w:t>
      </w:r>
      <w:r w:rsidRPr="003E5CA7">
        <w:rPr>
          <w:spacing w:val="36"/>
        </w:rPr>
        <w:t xml:space="preserve"> </w:t>
      </w:r>
      <w:r w:rsidRPr="003E5CA7">
        <w:t>10</w:t>
      </w:r>
      <w:r w:rsidRPr="003E5CA7">
        <w:rPr>
          <w:spacing w:val="41"/>
        </w:rPr>
        <w:t xml:space="preserve"> </w:t>
      </w:r>
      <w:r w:rsidRPr="003E5CA7">
        <w:t>mg/kg</w:t>
      </w:r>
      <w:r w:rsidRPr="003E5CA7">
        <w:rPr>
          <w:spacing w:val="36"/>
        </w:rPr>
        <w:t xml:space="preserve"> </w:t>
      </w:r>
      <w:r w:rsidRPr="003E5CA7">
        <w:t>tjelesne</w:t>
      </w:r>
      <w:r w:rsidRPr="003E5CA7">
        <w:rPr>
          <w:spacing w:val="41"/>
        </w:rPr>
        <w:t xml:space="preserve"> </w:t>
      </w:r>
      <w:r w:rsidRPr="003E5CA7">
        <w:t>mase,</w:t>
      </w:r>
      <w:r w:rsidRPr="003E5CA7">
        <w:rPr>
          <w:spacing w:val="39"/>
        </w:rPr>
        <w:t xml:space="preserve"> </w:t>
      </w:r>
      <w:r w:rsidRPr="003E5CA7">
        <w:t>primjenjena</w:t>
      </w:r>
      <w:r w:rsidRPr="003E5CA7">
        <w:rPr>
          <w:spacing w:val="45"/>
        </w:rPr>
        <w:t xml:space="preserve"> </w:t>
      </w:r>
      <w:r w:rsidRPr="003E5CA7">
        <w:t>jednom</w:t>
      </w:r>
      <w:r w:rsidRPr="003E5CA7">
        <w:rPr>
          <w:spacing w:val="36"/>
        </w:rPr>
        <w:t xml:space="preserve"> </w:t>
      </w:r>
      <w:r w:rsidRPr="003E5CA7">
        <w:t>u</w:t>
      </w:r>
      <w:r w:rsidRPr="003E5CA7">
        <w:rPr>
          <w:spacing w:val="38"/>
        </w:rPr>
        <w:t xml:space="preserve"> </w:t>
      </w:r>
      <w:r w:rsidRPr="003E5CA7">
        <w:t>2</w:t>
      </w:r>
      <w:r w:rsidRPr="003E5CA7">
        <w:rPr>
          <w:spacing w:val="38"/>
        </w:rPr>
        <w:t xml:space="preserve"> </w:t>
      </w:r>
      <w:r w:rsidRPr="003E5CA7">
        <w:t>ned</w:t>
      </w:r>
      <w:r w:rsidR="00B47CFC" w:rsidRPr="003E5CA7">
        <w:t>j</w:t>
      </w:r>
      <w:r w:rsidRPr="003E5CA7">
        <w:t>elje</w:t>
      </w:r>
      <w:r w:rsidRPr="003E5CA7">
        <w:rPr>
          <w:spacing w:val="42"/>
        </w:rPr>
        <w:t xml:space="preserve"> </w:t>
      </w:r>
      <w:r w:rsidRPr="003E5CA7">
        <w:t>ili</w:t>
      </w:r>
      <w:r w:rsidRPr="003E5CA7">
        <w:rPr>
          <w:spacing w:val="35"/>
        </w:rPr>
        <w:t xml:space="preserve"> </w:t>
      </w:r>
      <w:r w:rsidRPr="003E5CA7">
        <w:t>15</w:t>
      </w:r>
      <w:r w:rsidRPr="003E5CA7">
        <w:rPr>
          <w:spacing w:val="42"/>
        </w:rPr>
        <w:t xml:space="preserve"> </w:t>
      </w:r>
      <w:r w:rsidRPr="003E5CA7">
        <w:t xml:space="preserve">mg/kg </w:t>
      </w:r>
      <w:r w:rsidRPr="003E5CA7">
        <w:rPr>
          <w:spacing w:val="-52"/>
        </w:rPr>
        <w:t xml:space="preserve"> </w:t>
      </w:r>
      <w:r w:rsidRPr="003E5CA7">
        <w:t>tjelesne</w:t>
      </w:r>
      <w:r w:rsidRPr="003E5CA7">
        <w:rPr>
          <w:spacing w:val="-1"/>
        </w:rPr>
        <w:t xml:space="preserve"> </w:t>
      </w:r>
      <w:r w:rsidRPr="003E5CA7">
        <w:t>mase,</w:t>
      </w:r>
      <w:r w:rsidRPr="003E5CA7">
        <w:rPr>
          <w:spacing w:val="4"/>
        </w:rPr>
        <w:t xml:space="preserve"> </w:t>
      </w:r>
      <w:r w:rsidRPr="003E5CA7">
        <w:t>primjenjena</w:t>
      </w:r>
      <w:r w:rsidRPr="003E5CA7">
        <w:rPr>
          <w:spacing w:val="4"/>
        </w:rPr>
        <w:t xml:space="preserve"> </w:t>
      </w:r>
      <w:r w:rsidRPr="003E5CA7">
        <w:t>jednom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DF337F" w:rsidRPr="003E5CA7">
        <w:t>j</w:t>
      </w:r>
      <w:r w:rsidRPr="003E5CA7">
        <w:t>elje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obliku</w:t>
      </w:r>
      <w:r w:rsidRPr="003E5CA7">
        <w:rPr>
          <w:spacing w:val="1"/>
        </w:rPr>
        <w:t xml:space="preserve"> </w:t>
      </w:r>
      <w:r w:rsidRPr="003E5CA7">
        <w:t>intravenske</w:t>
      </w:r>
      <w:r w:rsidRPr="003E5CA7">
        <w:rPr>
          <w:spacing w:val="-2"/>
        </w:rPr>
        <w:t xml:space="preserve"> </w:t>
      </w:r>
      <w:r w:rsidRPr="003E5CA7">
        <w:t>infuzije.</w:t>
      </w:r>
    </w:p>
    <w:p w14:paraId="64F14E71" w14:textId="77777777" w:rsidR="009425D1" w:rsidRPr="003E5CA7" w:rsidRDefault="009425D1" w:rsidP="00FE6F68">
      <w:pPr>
        <w:pStyle w:val="BodyText"/>
        <w:tabs>
          <w:tab w:val="left" w:pos="284"/>
        </w:tabs>
        <w:jc w:val="both"/>
      </w:pPr>
      <w:r w:rsidRPr="003E5CA7">
        <w:t>Preporučuje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da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terapija</w:t>
      </w:r>
      <w:r w:rsidRPr="003E5CA7">
        <w:rPr>
          <w:spacing w:val="-4"/>
        </w:rPr>
        <w:t xml:space="preserve"> </w:t>
      </w:r>
      <w:r w:rsidRPr="003E5CA7">
        <w:t>nastavi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1"/>
        </w:rPr>
        <w:t xml:space="preserve"> </w:t>
      </w:r>
      <w:r w:rsidRPr="003E5CA7">
        <w:t>progresije</w:t>
      </w:r>
      <w:r w:rsidRPr="003E5CA7">
        <w:rPr>
          <w:spacing w:val="-4"/>
        </w:rPr>
        <w:t xml:space="preserve"> </w:t>
      </w:r>
      <w:r w:rsidRPr="003E5CA7">
        <w:t>osnovne</w:t>
      </w:r>
      <w:r w:rsidRPr="003E5CA7">
        <w:rPr>
          <w:spacing w:val="-4"/>
        </w:rPr>
        <w:t xml:space="preserve"> </w:t>
      </w:r>
      <w:r w:rsidRPr="003E5CA7">
        <w:t>bolesti</w:t>
      </w:r>
      <w:r w:rsidRPr="003E5CA7">
        <w:rPr>
          <w:spacing w:val="-4"/>
        </w:rPr>
        <w:t xml:space="preserve"> </w:t>
      </w:r>
      <w:r w:rsidRPr="003E5CA7">
        <w:t>ili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4"/>
        </w:rPr>
        <w:t xml:space="preserve"> </w:t>
      </w:r>
      <w:r w:rsidRPr="003E5CA7">
        <w:t>pojave</w:t>
      </w:r>
      <w:r w:rsidRPr="003E5CA7">
        <w:rPr>
          <w:spacing w:val="-3"/>
        </w:rPr>
        <w:t xml:space="preserve"> </w:t>
      </w:r>
      <w:r w:rsidRPr="003E5CA7">
        <w:t>neprihvatljive</w:t>
      </w:r>
      <w:r w:rsidRPr="003E5CA7">
        <w:rPr>
          <w:spacing w:val="-4"/>
        </w:rPr>
        <w:t xml:space="preserve"> </w:t>
      </w:r>
      <w:r w:rsidRPr="003E5CA7">
        <w:t>toksičnosti.</w:t>
      </w:r>
    </w:p>
    <w:p w14:paraId="185B3406" w14:textId="77777777" w:rsidR="009425D1" w:rsidRPr="003E5CA7" w:rsidRDefault="009425D1" w:rsidP="00FE6F68">
      <w:pPr>
        <w:pStyle w:val="BodyText"/>
        <w:jc w:val="both"/>
      </w:pPr>
    </w:p>
    <w:p w14:paraId="7DE77E07" w14:textId="650A822B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Ne</w:t>
      </w:r>
      <w:r w:rsidR="00DF337F" w:rsidRPr="003E5CA7">
        <w:rPr>
          <w:i/>
          <w:u w:val="single"/>
        </w:rPr>
        <w:t>mikrocelularni</w:t>
      </w:r>
      <w:r w:rsidRPr="003E5CA7">
        <w:rPr>
          <w:i/>
          <w:u w:val="single"/>
        </w:rPr>
        <w:t>i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pluća</w:t>
      </w:r>
      <w:r w:rsidRPr="003E5CA7">
        <w:rPr>
          <w:i/>
          <w:spacing w:val="48"/>
          <w:u w:val="single"/>
        </w:rPr>
        <w:t xml:space="preserve"> </w:t>
      </w:r>
      <w:r w:rsidRPr="003E5CA7">
        <w:rPr>
          <w:i/>
          <w:u w:val="single"/>
        </w:rPr>
        <w:t>(</w:t>
      </w:r>
      <w:r w:rsidRPr="003E5CA7">
        <w:rPr>
          <w:u w:val="single"/>
        </w:rPr>
        <w:t>engl.</w:t>
      </w:r>
      <w:r w:rsidRPr="003E5CA7">
        <w:rPr>
          <w:spacing w:val="-3"/>
          <w:u w:val="single"/>
        </w:rPr>
        <w:t xml:space="preserve"> </w:t>
      </w:r>
      <w:r w:rsidRPr="003E5CA7">
        <w:rPr>
          <w:i/>
          <w:u w:val="single"/>
        </w:rPr>
        <w:t>Non-small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cell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lung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cancer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-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NSCLC)</w:t>
      </w:r>
    </w:p>
    <w:p w14:paraId="34DAC70F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48134F4F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Prva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linija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terapije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neskvamoznog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NSCLC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u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kombinaciji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sa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hemioterapijom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bazi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platine</w:t>
      </w:r>
    </w:p>
    <w:p w14:paraId="27D660C5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664B1B96" w14:textId="77777777" w:rsidR="009425D1" w:rsidRPr="003E5CA7" w:rsidRDefault="009425D1" w:rsidP="00FE6F68">
      <w:pPr>
        <w:pStyle w:val="BodyText"/>
        <w:jc w:val="both"/>
      </w:pPr>
      <w:r w:rsidRPr="003E5CA7">
        <w:t>Lijek</w:t>
      </w:r>
      <w:r w:rsidRPr="003E5CA7">
        <w:rPr>
          <w:spacing w:val="11"/>
        </w:rPr>
        <w:t xml:space="preserve"> </w:t>
      </w:r>
      <w:r w:rsidRPr="003E5CA7">
        <w:t>Oyavas</w:t>
      </w:r>
      <w:r w:rsidRPr="003E5CA7">
        <w:rPr>
          <w:spacing w:val="10"/>
        </w:rPr>
        <w:t xml:space="preserve"> </w:t>
      </w:r>
      <w:r w:rsidRPr="003E5CA7">
        <w:t>se</w:t>
      </w:r>
      <w:r w:rsidRPr="003E5CA7">
        <w:rPr>
          <w:spacing w:val="3"/>
        </w:rPr>
        <w:t xml:space="preserve"> </w:t>
      </w:r>
      <w:r w:rsidRPr="003E5CA7">
        <w:t>primjenjuje</w:t>
      </w:r>
      <w:r w:rsidRPr="003E5CA7">
        <w:rPr>
          <w:spacing w:val="7"/>
        </w:rPr>
        <w:t xml:space="preserve"> </w:t>
      </w:r>
      <w:r w:rsidRPr="003E5CA7">
        <w:t>u</w:t>
      </w:r>
      <w:r w:rsidRPr="003E5CA7">
        <w:rPr>
          <w:spacing w:val="15"/>
        </w:rPr>
        <w:t xml:space="preserve"> </w:t>
      </w:r>
      <w:r w:rsidRPr="003E5CA7">
        <w:t>kombinaciji</w:t>
      </w:r>
      <w:r w:rsidRPr="003E5CA7">
        <w:rPr>
          <w:spacing w:val="6"/>
        </w:rPr>
        <w:t xml:space="preserve"> </w:t>
      </w:r>
      <w:r w:rsidRPr="003E5CA7">
        <w:t>sa</w:t>
      </w:r>
      <w:r w:rsidRPr="003E5CA7">
        <w:rPr>
          <w:spacing w:val="13"/>
        </w:rPr>
        <w:t xml:space="preserve"> </w:t>
      </w:r>
      <w:r w:rsidRPr="003E5CA7">
        <w:t>hemioterapijom</w:t>
      </w:r>
      <w:r w:rsidRPr="003E5CA7">
        <w:rPr>
          <w:spacing w:val="11"/>
        </w:rPr>
        <w:t xml:space="preserve"> </w:t>
      </w:r>
      <w:r w:rsidRPr="003E5CA7">
        <w:t>na</w:t>
      </w:r>
      <w:r w:rsidRPr="003E5CA7">
        <w:rPr>
          <w:spacing w:val="9"/>
        </w:rPr>
        <w:t xml:space="preserve"> </w:t>
      </w:r>
      <w:r w:rsidRPr="003E5CA7">
        <w:t>bazi</w:t>
      </w:r>
      <w:r w:rsidRPr="003E5CA7">
        <w:rPr>
          <w:spacing w:val="9"/>
        </w:rPr>
        <w:t xml:space="preserve"> </w:t>
      </w:r>
      <w:r w:rsidRPr="003E5CA7">
        <w:t>platine</w:t>
      </w:r>
      <w:r w:rsidRPr="003E5CA7">
        <w:rPr>
          <w:spacing w:val="14"/>
        </w:rPr>
        <w:t xml:space="preserve"> </w:t>
      </w:r>
      <w:r w:rsidRPr="003E5CA7">
        <w:t>najviše</w:t>
      </w:r>
      <w:r w:rsidRPr="003E5CA7">
        <w:rPr>
          <w:spacing w:val="14"/>
        </w:rPr>
        <w:t xml:space="preserve"> </w:t>
      </w:r>
      <w:r w:rsidRPr="003E5CA7">
        <w:t>do</w:t>
      </w:r>
      <w:r w:rsidRPr="003E5CA7">
        <w:rPr>
          <w:spacing w:val="7"/>
        </w:rPr>
        <w:t xml:space="preserve"> </w:t>
      </w:r>
      <w:r w:rsidRPr="003E5CA7">
        <w:t>6</w:t>
      </w:r>
      <w:r w:rsidRPr="003E5CA7">
        <w:rPr>
          <w:spacing w:val="10"/>
        </w:rPr>
        <w:t xml:space="preserve"> </w:t>
      </w:r>
      <w:r w:rsidRPr="003E5CA7">
        <w:t>terapijskih</w:t>
      </w:r>
      <w:r w:rsidRPr="003E5CA7">
        <w:rPr>
          <w:spacing w:val="9"/>
        </w:rPr>
        <w:t xml:space="preserve"> </w:t>
      </w:r>
      <w:r w:rsidRPr="003E5CA7">
        <w:t>ciklusa,</w:t>
      </w:r>
      <w:r w:rsidRPr="003E5CA7">
        <w:rPr>
          <w:spacing w:val="-52"/>
        </w:rPr>
        <w:t xml:space="preserve"> </w:t>
      </w:r>
      <w:r w:rsidRPr="003E5CA7">
        <w:t>nakon</w:t>
      </w:r>
      <w:r w:rsidRPr="003E5CA7">
        <w:rPr>
          <w:spacing w:val="-4"/>
        </w:rPr>
        <w:t xml:space="preserve"> </w:t>
      </w:r>
      <w:r w:rsidRPr="003E5CA7">
        <w:t>čega</w:t>
      </w:r>
      <w:r w:rsidRPr="003E5CA7">
        <w:rPr>
          <w:spacing w:val="2"/>
        </w:rPr>
        <w:t xml:space="preserve"> </w:t>
      </w:r>
      <w:r w:rsidRPr="003E5CA7">
        <w:t>se</w:t>
      </w:r>
      <w:r w:rsidRPr="003E5CA7">
        <w:rPr>
          <w:spacing w:val="-6"/>
        </w:rPr>
        <w:t xml:space="preserve"> </w:t>
      </w:r>
      <w:r w:rsidRPr="003E5CA7">
        <w:t>lijek</w:t>
      </w:r>
      <w:r w:rsidRPr="003E5CA7">
        <w:rPr>
          <w:spacing w:val="-2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primjenjuje</w:t>
      </w:r>
      <w:r w:rsidRPr="003E5CA7">
        <w:rPr>
          <w:spacing w:val="5"/>
        </w:rPr>
        <w:t xml:space="preserve"> </w:t>
      </w:r>
      <w:r w:rsidRPr="003E5CA7">
        <w:t>kao</w:t>
      </w:r>
      <w:r w:rsidRPr="003E5CA7">
        <w:rPr>
          <w:spacing w:val="-1"/>
        </w:rPr>
        <w:t xml:space="preserve"> </w:t>
      </w:r>
      <w:r w:rsidRPr="003E5CA7">
        <w:t>monoterapija,</w:t>
      </w:r>
      <w:r w:rsidRPr="003E5CA7">
        <w:rPr>
          <w:spacing w:val="4"/>
        </w:rPr>
        <w:t xml:space="preserve"> </w:t>
      </w:r>
      <w:r w:rsidRPr="003E5CA7">
        <w:t>do</w:t>
      </w:r>
      <w:r w:rsidRPr="003E5CA7">
        <w:rPr>
          <w:spacing w:val="-4"/>
        </w:rPr>
        <w:t xml:space="preserve"> </w:t>
      </w:r>
      <w:r w:rsidRPr="003E5CA7">
        <w:t>progresije</w:t>
      </w:r>
      <w:r w:rsidRPr="003E5CA7">
        <w:rPr>
          <w:spacing w:val="-3"/>
        </w:rPr>
        <w:t xml:space="preserve"> </w:t>
      </w:r>
      <w:r w:rsidRPr="003E5CA7">
        <w:t>bolesti.</w:t>
      </w:r>
    </w:p>
    <w:p w14:paraId="6A6E4845" w14:textId="77777777" w:rsidR="009425D1" w:rsidRPr="003E5CA7" w:rsidRDefault="009425D1" w:rsidP="00FE6F68">
      <w:pPr>
        <w:pStyle w:val="BodyText"/>
        <w:jc w:val="both"/>
      </w:pPr>
    </w:p>
    <w:p w14:paraId="43F80C92" w14:textId="74F1640E" w:rsidR="003E5CA7" w:rsidRPr="003E5CA7" w:rsidRDefault="009425D1" w:rsidP="00FE6F68">
      <w:pPr>
        <w:pStyle w:val="BodyText"/>
        <w:jc w:val="both"/>
      </w:pPr>
      <w:r w:rsidRPr="003E5CA7">
        <w:t>Preporučena</w:t>
      </w:r>
      <w:r w:rsidRPr="003E5CA7">
        <w:rPr>
          <w:spacing w:val="7"/>
        </w:rPr>
        <w:t xml:space="preserve"> </w:t>
      </w:r>
      <w:r w:rsidRPr="003E5CA7">
        <w:t>doza</w:t>
      </w:r>
      <w:r w:rsidRPr="003E5CA7">
        <w:rPr>
          <w:spacing w:val="7"/>
        </w:rPr>
        <w:t xml:space="preserve"> </w:t>
      </w:r>
      <w:r w:rsidRPr="003E5CA7">
        <w:t>lijeka</w:t>
      </w:r>
      <w:r w:rsidRPr="003E5CA7">
        <w:rPr>
          <w:spacing w:val="7"/>
        </w:rPr>
        <w:t xml:space="preserve"> </w:t>
      </w:r>
      <w:r w:rsidRPr="003E5CA7">
        <w:t>Oyavas</w:t>
      </w:r>
      <w:r w:rsidRPr="003E5CA7">
        <w:rPr>
          <w:spacing w:val="12"/>
        </w:rPr>
        <w:t xml:space="preserve"> </w:t>
      </w:r>
      <w:r w:rsidRPr="003E5CA7">
        <w:t>je</w:t>
      </w:r>
      <w:r w:rsidRPr="003E5CA7">
        <w:rPr>
          <w:spacing w:val="5"/>
        </w:rPr>
        <w:t xml:space="preserve"> </w:t>
      </w:r>
      <w:r w:rsidRPr="003E5CA7">
        <w:t>7,5</w:t>
      </w:r>
      <w:r w:rsidRPr="003E5CA7">
        <w:rPr>
          <w:spacing w:val="12"/>
        </w:rPr>
        <w:t xml:space="preserve"> </w:t>
      </w:r>
      <w:r w:rsidRPr="003E5CA7">
        <w:t>mg/kg</w:t>
      </w:r>
      <w:r w:rsidRPr="003E5CA7">
        <w:rPr>
          <w:spacing w:val="5"/>
        </w:rPr>
        <w:t xml:space="preserve"> </w:t>
      </w:r>
      <w:r w:rsidRPr="003E5CA7">
        <w:t>tjelesne</w:t>
      </w:r>
      <w:r w:rsidRPr="003E5CA7">
        <w:rPr>
          <w:spacing w:val="12"/>
        </w:rPr>
        <w:t xml:space="preserve"> </w:t>
      </w:r>
      <w:r w:rsidRPr="003E5CA7">
        <w:t>mase</w:t>
      </w:r>
      <w:r w:rsidRPr="003E5CA7">
        <w:rPr>
          <w:spacing w:val="5"/>
        </w:rPr>
        <w:t xml:space="preserve"> </w:t>
      </w:r>
      <w:r w:rsidRPr="003E5CA7">
        <w:t>ili</w:t>
      </w:r>
      <w:r w:rsidRPr="003E5CA7">
        <w:rPr>
          <w:spacing w:val="5"/>
        </w:rPr>
        <w:t xml:space="preserve"> </w:t>
      </w:r>
      <w:r w:rsidRPr="003E5CA7">
        <w:t>15</w:t>
      </w:r>
      <w:r w:rsidRPr="003E5CA7">
        <w:rPr>
          <w:spacing w:val="13"/>
        </w:rPr>
        <w:t xml:space="preserve"> </w:t>
      </w:r>
      <w:r w:rsidRPr="003E5CA7">
        <w:t>mg/kg</w:t>
      </w:r>
      <w:r w:rsidRPr="003E5CA7">
        <w:rPr>
          <w:spacing w:val="5"/>
        </w:rPr>
        <w:t xml:space="preserve"> </w:t>
      </w:r>
      <w:r w:rsidRPr="003E5CA7">
        <w:t>tjelesne</w:t>
      </w:r>
      <w:r w:rsidRPr="003E5CA7">
        <w:rPr>
          <w:spacing w:val="10"/>
        </w:rPr>
        <w:t xml:space="preserve"> </w:t>
      </w:r>
      <w:r w:rsidRPr="003E5CA7">
        <w:t>mase</w:t>
      </w:r>
      <w:r w:rsidRPr="003E5CA7">
        <w:rPr>
          <w:spacing w:val="2"/>
        </w:rPr>
        <w:t xml:space="preserve"> </w:t>
      </w:r>
      <w:r w:rsidRPr="003E5CA7">
        <w:t>prim</w:t>
      </w:r>
      <w:r w:rsidR="00771A35" w:rsidRPr="003E5CA7">
        <w:t>j</w:t>
      </w:r>
      <w:r w:rsidRPr="003E5CA7">
        <w:t>enjena</w:t>
      </w:r>
      <w:r w:rsidRPr="003E5CA7">
        <w:rPr>
          <w:spacing w:val="14"/>
        </w:rPr>
        <w:t xml:space="preserve"> </w:t>
      </w:r>
      <w:r w:rsidRPr="003E5CA7">
        <w:t>jednom</w:t>
      </w:r>
      <w:r w:rsidRPr="003E5CA7">
        <w:rPr>
          <w:spacing w:val="6"/>
        </w:rPr>
        <w:t xml:space="preserve"> </w:t>
      </w:r>
      <w:r w:rsidRPr="003E5CA7">
        <w:t>u</w:t>
      </w:r>
      <w:r w:rsidRPr="003E5CA7">
        <w:rPr>
          <w:spacing w:val="8"/>
        </w:rPr>
        <w:t xml:space="preserve"> </w:t>
      </w:r>
      <w:r w:rsidRPr="003E5CA7">
        <w:t>3</w:t>
      </w:r>
      <w:r w:rsidRPr="003E5CA7">
        <w:rPr>
          <w:spacing w:val="-52"/>
        </w:rPr>
        <w:t xml:space="preserve"> </w:t>
      </w:r>
      <w:r w:rsidR="00DF337F" w:rsidRPr="003E5CA7">
        <w:rPr>
          <w:spacing w:val="-52"/>
        </w:rPr>
        <w:t xml:space="preserve"> </w:t>
      </w:r>
      <w:r w:rsidR="0017698A" w:rsidRPr="003E5CA7">
        <w:rPr>
          <w:spacing w:val="-52"/>
        </w:rPr>
        <w:t xml:space="preserve">              </w:t>
      </w:r>
      <w:r w:rsidRPr="003E5CA7">
        <w:t>nedjelje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obliku</w:t>
      </w:r>
      <w:r w:rsidRPr="003E5CA7">
        <w:rPr>
          <w:spacing w:val="2"/>
        </w:rPr>
        <w:t xml:space="preserve"> </w:t>
      </w:r>
      <w:r w:rsidRPr="003E5CA7">
        <w:t>intravenske</w:t>
      </w:r>
      <w:r w:rsidRPr="003E5CA7">
        <w:rPr>
          <w:spacing w:val="-1"/>
        </w:rPr>
        <w:t xml:space="preserve"> </w:t>
      </w:r>
      <w:r w:rsidRPr="003E5CA7">
        <w:t>infuzije.</w:t>
      </w:r>
    </w:p>
    <w:p w14:paraId="4807AB35" w14:textId="77777777" w:rsidR="003E5CA7" w:rsidRPr="003E5CA7" w:rsidRDefault="003E5CA7" w:rsidP="00FE6F68">
      <w:pPr>
        <w:pStyle w:val="BodyText"/>
        <w:jc w:val="both"/>
      </w:pPr>
    </w:p>
    <w:p w14:paraId="6AF3C839" w14:textId="03900B21" w:rsidR="009425D1" w:rsidRPr="003E5CA7" w:rsidRDefault="009425D1" w:rsidP="00FE6F68">
      <w:pPr>
        <w:pStyle w:val="BodyText"/>
        <w:jc w:val="both"/>
        <w:rPr>
          <w:i/>
        </w:rPr>
      </w:pPr>
      <w:r w:rsidRPr="003E5CA7">
        <w:t>Klinička</w:t>
      </w:r>
      <w:r w:rsidRPr="003E5CA7">
        <w:rPr>
          <w:spacing w:val="-1"/>
        </w:rPr>
        <w:t xml:space="preserve"> </w:t>
      </w:r>
      <w:r w:rsidRPr="003E5CA7">
        <w:t>korist za</w:t>
      </w:r>
      <w:r w:rsidRPr="003E5CA7">
        <w:rPr>
          <w:spacing w:val="-1"/>
        </w:rPr>
        <w:t xml:space="preserve"> </w:t>
      </w:r>
      <w:r w:rsidRPr="003E5CA7">
        <w:t>pacijente</w:t>
      </w:r>
      <w:r w:rsidRPr="003E5CA7">
        <w:rPr>
          <w:spacing w:val="13"/>
        </w:rPr>
        <w:t xml:space="preserve"> </w:t>
      </w:r>
      <w:r w:rsidRPr="003E5CA7">
        <w:t>obol</w:t>
      </w:r>
      <w:r w:rsidR="0017698A" w:rsidRPr="003E5CA7">
        <w:t>j</w:t>
      </w:r>
      <w:r w:rsidRPr="003E5CA7">
        <w:t>ele</w:t>
      </w:r>
      <w:r w:rsidRPr="003E5CA7">
        <w:rPr>
          <w:spacing w:val="10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NSCLC pokazana</w:t>
      </w:r>
      <w:r w:rsidRPr="003E5CA7">
        <w:rPr>
          <w:spacing w:val="1"/>
        </w:rPr>
        <w:t xml:space="preserve"> </w:t>
      </w:r>
      <w:r w:rsidRPr="003E5CA7">
        <w:t>je sa</w:t>
      </w:r>
      <w:r w:rsidRPr="003E5CA7">
        <w:rPr>
          <w:spacing w:val="1"/>
        </w:rPr>
        <w:t xml:space="preserve"> </w:t>
      </w:r>
      <w:r w:rsidRPr="003E5CA7">
        <w:t>dozama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2"/>
        </w:rPr>
        <w:t xml:space="preserve"> </w:t>
      </w:r>
      <w:r w:rsidRPr="003E5CA7">
        <w:t>od</w:t>
      </w:r>
      <w:r w:rsidRPr="003E5CA7">
        <w:rPr>
          <w:spacing w:val="2"/>
        </w:rPr>
        <w:t xml:space="preserve"> </w:t>
      </w:r>
      <w:r w:rsidRPr="003E5CA7">
        <w:t>7,5</w:t>
      </w:r>
      <w:r w:rsidRPr="003E5CA7">
        <w:rPr>
          <w:spacing w:val="12"/>
        </w:rPr>
        <w:t xml:space="preserve"> </w:t>
      </w:r>
      <w:r w:rsidRPr="003E5CA7">
        <w:t>mg/kg</w:t>
      </w:r>
      <w:r w:rsidRPr="003E5CA7">
        <w:rPr>
          <w:spacing w:val="9"/>
        </w:rPr>
        <w:t xml:space="preserve"> </w:t>
      </w:r>
      <w:r w:rsidRPr="003E5CA7">
        <w:t>i</w:t>
      </w:r>
      <w:r w:rsidRPr="003E5CA7">
        <w:rPr>
          <w:spacing w:val="7"/>
        </w:rPr>
        <w:t xml:space="preserve"> </w:t>
      </w:r>
      <w:r w:rsidRPr="003E5CA7">
        <w:t>od</w:t>
      </w:r>
      <w:r w:rsidRPr="003E5CA7">
        <w:rPr>
          <w:spacing w:val="2"/>
        </w:rPr>
        <w:t xml:space="preserve"> </w:t>
      </w:r>
      <w:r w:rsidRPr="003E5CA7">
        <w:t>15</w:t>
      </w:r>
      <w:r w:rsidRPr="003E5CA7">
        <w:rPr>
          <w:spacing w:val="11"/>
        </w:rPr>
        <w:t xml:space="preserve"> </w:t>
      </w:r>
      <w:r w:rsidRPr="003E5CA7">
        <w:t xml:space="preserve">mg/kg tjelesne </w:t>
      </w:r>
      <w:r w:rsidRPr="003E5CA7">
        <w:rPr>
          <w:spacing w:val="-52"/>
        </w:rPr>
        <w:t xml:space="preserve"> </w:t>
      </w:r>
      <w:r w:rsidRPr="003E5CA7">
        <w:t>mase</w:t>
      </w:r>
      <w:r w:rsidRPr="003E5CA7">
        <w:rPr>
          <w:spacing w:val="-7"/>
        </w:rPr>
        <w:t xml:space="preserve"> </w:t>
      </w:r>
      <w:r w:rsidRPr="003E5CA7">
        <w:t xml:space="preserve">(vidjeti </w:t>
      </w:r>
      <w:r w:rsidR="0017698A" w:rsidRPr="003E5CA7">
        <w:t xml:space="preserve">dio </w:t>
      </w:r>
      <w:r w:rsidRPr="003E5CA7">
        <w:t>5.1)</w:t>
      </w:r>
      <w:r w:rsidRPr="003E5CA7">
        <w:rPr>
          <w:i/>
        </w:rPr>
        <w:t>.</w:t>
      </w:r>
    </w:p>
    <w:p w14:paraId="4EA189C5" w14:textId="77777777" w:rsidR="00DF337F" w:rsidRPr="003E5CA7" w:rsidRDefault="00DF337F" w:rsidP="00FE6F68">
      <w:pPr>
        <w:pStyle w:val="BodyText"/>
        <w:jc w:val="both"/>
        <w:rPr>
          <w:i/>
        </w:rPr>
      </w:pPr>
    </w:p>
    <w:p w14:paraId="25551B02" w14:textId="77777777" w:rsidR="009425D1" w:rsidRPr="003E5CA7" w:rsidRDefault="009425D1" w:rsidP="00FE6F68">
      <w:pPr>
        <w:pStyle w:val="BodyText"/>
        <w:jc w:val="both"/>
      </w:pPr>
      <w:r w:rsidRPr="003E5CA7">
        <w:t>Preporučuje</w:t>
      </w:r>
      <w:r w:rsidRPr="003E5CA7">
        <w:rPr>
          <w:spacing w:val="-5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da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terapija</w:t>
      </w:r>
      <w:r w:rsidRPr="003E5CA7">
        <w:rPr>
          <w:spacing w:val="-5"/>
        </w:rPr>
        <w:t xml:space="preserve"> </w:t>
      </w:r>
      <w:r w:rsidRPr="003E5CA7">
        <w:t>nastavi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4"/>
        </w:rPr>
        <w:t xml:space="preserve"> </w:t>
      </w:r>
      <w:r w:rsidRPr="003E5CA7">
        <w:t>progresije</w:t>
      </w:r>
      <w:r w:rsidRPr="003E5CA7">
        <w:rPr>
          <w:spacing w:val="-4"/>
        </w:rPr>
        <w:t xml:space="preserve"> </w:t>
      </w:r>
      <w:r w:rsidRPr="003E5CA7">
        <w:t>osnovne</w:t>
      </w:r>
      <w:r w:rsidRPr="003E5CA7">
        <w:rPr>
          <w:spacing w:val="-5"/>
        </w:rPr>
        <w:t xml:space="preserve"> </w:t>
      </w:r>
      <w:r w:rsidRPr="003E5CA7">
        <w:t>bolesti</w:t>
      </w:r>
      <w:r w:rsidRPr="003E5CA7">
        <w:rPr>
          <w:spacing w:val="-4"/>
        </w:rPr>
        <w:t xml:space="preserve"> </w:t>
      </w:r>
      <w:r w:rsidRPr="003E5CA7">
        <w:t>ili do</w:t>
      </w:r>
      <w:r w:rsidRPr="003E5CA7">
        <w:rPr>
          <w:spacing w:val="-4"/>
        </w:rPr>
        <w:t xml:space="preserve"> </w:t>
      </w:r>
      <w:r w:rsidRPr="003E5CA7">
        <w:t>pojave</w:t>
      </w:r>
      <w:r w:rsidRPr="003E5CA7">
        <w:rPr>
          <w:spacing w:val="-5"/>
        </w:rPr>
        <w:t xml:space="preserve"> </w:t>
      </w:r>
      <w:r w:rsidRPr="003E5CA7">
        <w:t>neprihvatljive</w:t>
      </w:r>
      <w:r w:rsidRPr="003E5CA7">
        <w:rPr>
          <w:spacing w:val="-4"/>
        </w:rPr>
        <w:t xml:space="preserve"> </w:t>
      </w:r>
      <w:r w:rsidRPr="003E5CA7">
        <w:t>toksičnosti.</w:t>
      </w:r>
    </w:p>
    <w:p w14:paraId="4CF9EF92" w14:textId="77777777" w:rsidR="009425D1" w:rsidRPr="004C231C" w:rsidRDefault="009425D1" w:rsidP="00FE6F68">
      <w:pPr>
        <w:pStyle w:val="BodyText"/>
        <w:jc w:val="both"/>
      </w:pPr>
    </w:p>
    <w:p w14:paraId="2B6897B2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Prva</w:t>
      </w:r>
      <w:r w:rsidRPr="003E5CA7">
        <w:rPr>
          <w:i/>
          <w:spacing w:val="16"/>
          <w:u w:val="single"/>
        </w:rPr>
        <w:t xml:space="preserve"> </w:t>
      </w:r>
      <w:r w:rsidRPr="003E5CA7">
        <w:rPr>
          <w:i/>
          <w:u w:val="single"/>
        </w:rPr>
        <w:t>linija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terapije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neskvamoznog</w:t>
      </w:r>
      <w:r w:rsidRPr="003E5CA7">
        <w:rPr>
          <w:i/>
          <w:spacing w:val="17"/>
          <w:u w:val="single"/>
        </w:rPr>
        <w:t xml:space="preserve"> </w:t>
      </w:r>
      <w:r w:rsidRPr="003E5CA7">
        <w:rPr>
          <w:i/>
          <w:u w:val="single"/>
        </w:rPr>
        <w:t>NSCLC-a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sa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aktivirajućim</w:t>
      </w:r>
      <w:r w:rsidRPr="003E5CA7">
        <w:rPr>
          <w:i/>
          <w:spacing w:val="17"/>
          <w:u w:val="single"/>
        </w:rPr>
        <w:t xml:space="preserve"> </w:t>
      </w:r>
      <w:r w:rsidRPr="003E5CA7">
        <w:rPr>
          <w:i/>
          <w:u w:val="single"/>
        </w:rPr>
        <w:t>mutacijama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EGFR-a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u</w:t>
      </w:r>
      <w:r w:rsidRPr="003E5CA7">
        <w:rPr>
          <w:i/>
          <w:spacing w:val="18"/>
          <w:u w:val="single"/>
        </w:rPr>
        <w:t xml:space="preserve"> </w:t>
      </w:r>
      <w:r w:rsidRPr="003E5CA7">
        <w:rPr>
          <w:i/>
          <w:u w:val="single"/>
        </w:rPr>
        <w:t>kombinaciji</w:t>
      </w:r>
      <w:r w:rsidRPr="003E5CA7">
        <w:rPr>
          <w:i/>
          <w:spacing w:val="17"/>
          <w:u w:val="single"/>
        </w:rPr>
        <w:t xml:space="preserve"> </w:t>
      </w:r>
      <w:r w:rsidRPr="003E5CA7">
        <w:rPr>
          <w:i/>
          <w:u w:val="single"/>
        </w:rPr>
        <w:t>sa</w:t>
      </w:r>
      <w:r w:rsidRPr="003E5CA7">
        <w:rPr>
          <w:i/>
          <w:spacing w:val="-52"/>
        </w:rPr>
        <w:t xml:space="preserve"> </w:t>
      </w:r>
      <w:r w:rsidRPr="003E5CA7">
        <w:rPr>
          <w:i/>
          <w:u w:val="single"/>
        </w:rPr>
        <w:t>erlotinibom</w:t>
      </w:r>
    </w:p>
    <w:p w14:paraId="66905177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49923F36" w14:textId="77777777" w:rsidR="009425D1" w:rsidRPr="003E5CA7" w:rsidRDefault="009425D1" w:rsidP="00FE6F68">
      <w:pPr>
        <w:pStyle w:val="BodyText"/>
        <w:jc w:val="both"/>
      </w:pPr>
      <w:r w:rsidRPr="003E5CA7">
        <w:t>Prije početka terapije koja uključuje kombinaciju lijeka Oyavas i erlotiniba, trebalo bi sprovesti testiranje na</w:t>
      </w:r>
      <w:r w:rsidRPr="003E5CA7">
        <w:rPr>
          <w:spacing w:val="1"/>
        </w:rPr>
        <w:t xml:space="preserve"> </w:t>
      </w:r>
      <w:r w:rsidRPr="003E5CA7">
        <w:t>mutaciju EGFR.</w:t>
      </w:r>
      <w:r w:rsidRPr="003E5CA7">
        <w:rPr>
          <w:spacing w:val="1"/>
        </w:rPr>
        <w:t xml:space="preserve"> </w:t>
      </w:r>
      <w:r w:rsidRPr="003E5CA7">
        <w:t>Važno je izabrati dobro</w:t>
      </w:r>
      <w:r w:rsidRPr="003E5CA7">
        <w:rPr>
          <w:spacing w:val="1"/>
        </w:rPr>
        <w:t xml:space="preserve"> </w:t>
      </w:r>
      <w:r w:rsidRPr="003E5CA7">
        <w:t>validiranu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robusnu</w:t>
      </w:r>
      <w:r w:rsidRPr="003E5CA7">
        <w:rPr>
          <w:spacing w:val="1"/>
        </w:rPr>
        <w:t xml:space="preserve"> </w:t>
      </w:r>
      <w:r w:rsidRPr="003E5CA7">
        <w:t>metodu</w:t>
      </w:r>
      <w:r w:rsidRPr="003E5CA7">
        <w:rPr>
          <w:spacing w:val="1"/>
        </w:rPr>
        <w:t xml:space="preserve"> </w:t>
      </w:r>
      <w:r w:rsidRPr="003E5CA7">
        <w:t>da bi se izbjegli</w:t>
      </w:r>
      <w:r w:rsidRPr="003E5CA7">
        <w:rPr>
          <w:spacing w:val="1"/>
        </w:rPr>
        <w:t xml:space="preserve"> </w:t>
      </w:r>
      <w:r w:rsidRPr="003E5CA7">
        <w:t>lažno</w:t>
      </w:r>
      <w:r w:rsidRPr="003E5CA7">
        <w:rPr>
          <w:spacing w:val="1"/>
        </w:rPr>
        <w:t xml:space="preserve"> </w:t>
      </w:r>
      <w:r w:rsidRPr="003E5CA7">
        <w:t>negativni</w:t>
      </w:r>
      <w:r w:rsidRPr="003E5CA7">
        <w:rPr>
          <w:spacing w:val="55"/>
        </w:rPr>
        <w:t xml:space="preserve"> </w:t>
      </w:r>
      <w:r w:rsidRPr="003E5CA7">
        <w:t xml:space="preserve">ili </w:t>
      </w:r>
      <w:r w:rsidRPr="003E5CA7">
        <w:rPr>
          <w:spacing w:val="-52"/>
        </w:rPr>
        <w:t xml:space="preserve"> </w:t>
      </w:r>
      <w:r w:rsidRPr="003E5CA7">
        <w:t>lažno</w:t>
      </w:r>
      <w:r w:rsidRPr="003E5CA7">
        <w:rPr>
          <w:spacing w:val="-2"/>
        </w:rPr>
        <w:t xml:space="preserve"> </w:t>
      </w:r>
      <w:r w:rsidRPr="003E5CA7">
        <w:t>pozitivni</w:t>
      </w:r>
      <w:r w:rsidRPr="003E5CA7">
        <w:rPr>
          <w:spacing w:val="-1"/>
        </w:rPr>
        <w:t xml:space="preserve"> </w:t>
      </w:r>
      <w:r w:rsidRPr="003E5CA7">
        <w:t>rezultati.</w:t>
      </w:r>
    </w:p>
    <w:p w14:paraId="0A8FD390" w14:textId="77777777" w:rsidR="009425D1" w:rsidRPr="003E5CA7" w:rsidRDefault="009425D1" w:rsidP="00FE6F68">
      <w:pPr>
        <w:pStyle w:val="BodyText"/>
        <w:jc w:val="both"/>
      </w:pPr>
    </w:p>
    <w:p w14:paraId="4AB3DFBA" w14:textId="1E4322C5" w:rsidR="009425D1" w:rsidRPr="003E5CA7" w:rsidRDefault="009425D1" w:rsidP="00FE6F68">
      <w:pPr>
        <w:pStyle w:val="BodyText"/>
        <w:tabs>
          <w:tab w:val="left" w:pos="9781"/>
        </w:tabs>
        <w:jc w:val="both"/>
      </w:pPr>
      <w:r w:rsidRPr="003E5CA7">
        <w:t>Preporučena</w:t>
      </w:r>
      <w:r w:rsidRPr="003E5CA7">
        <w:rPr>
          <w:spacing w:val="11"/>
        </w:rPr>
        <w:t xml:space="preserve"> </w:t>
      </w:r>
      <w:r w:rsidRPr="003E5CA7">
        <w:t>doza</w:t>
      </w:r>
      <w:r w:rsidRPr="003E5CA7">
        <w:rPr>
          <w:spacing w:val="12"/>
        </w:rPr>
        <w:t xml:space="preserve"> </w:t>
      </w:r>
      <w:r w:rsidRPr="003E5CA7">
        <w:t>lijeka</w:t>
      </w:r>
      <w:r w:rsidRPr="003E5CA7">
        <w:rPr>
          <w:spacing w:val="16"/>
        </w:rPr>
        <w:t xml:space="preserve"> </w:t>
      </w:r>
      <w:r w:rsidRPr="003E5CA7">
        <w:t>Oyavas,</w:t>
      </w:r>
      <w:r w:rsidRPr="003E5CA7">
        <w:rPr>
          <w:spacing w:val="11"/>
        </w:rPr>
        <w:t xml:space="preserve"> </w:t>
      </w:r>
      <w:r w:rsidRPr="003E5CA7">
        <w:t>kada</w:t>
      </w:r>
      <w:r w:rsidRPr="003E5CA7">
        <w:rPr>
          <w:spacing w:val="11"/>
        </w:rPr>
        <w:t xml:space="preserve"> </w:t>
      </w:r>
      <w:r w:rsidRPr="003E5CA7">
        <w:t>se</w:t>
      </w:r>
      <w:r w:rsidRPr="003E5CA7">
        <w:rPr>
          <w:spacing w:val="5"/>
        </w:rPr>
        <w:t xml:space="preserve"> </w:t>
      </w:r>
      <w:r w:rsidRPr="003E5CA7">
        <w:t>primjenjuje</w:t>
      </w:r>
      <w:r w:rsidRPr="003E5CA7">
        <w:rPr>
          <w:spacing w:val="10"/>
        </w:rPr>
        <w:t xml:space="preserve"> </w:t>
      </w:r>
      <w:r w:rsidRPr="003E5CA7">
        <w:t>u</w:t>
      </w:r>
      <w:r w:rsidRPr="003E5CA7">
        <w:rPr>
          <w:spacing w:val="17"/>
        </w:rPr>
        <w:t xml:space="preserve"> </w:t>
      </w:r>
      <w:r w:rsidRPr="003E5CA7">
        <w:t>kombinaciji</w:t>
      </w:r>
      <w:r w:rsidRPr="003E5CA7">
        <w:rPr>
          <w:spacing w:val="11"/>
        </w:rPr>
        <w:t xml:space="preserve"> </w:t>
      </w:r>
      <w:r w:rsidRPr="003E5CA7">
        <w:t>sa</w:t>
      </w:r>
      <w:r w:rsidRPr="003E5CA7">
        <w:rPr>
          <w:spacing w:val="18"/>
        </w:rPr>
        <w:t xml:space="preserve"> </w:t>
      </w:r>
      <w:r w:rsidRPr="003E5CA7">
        <w:t>erlotinibom</w:t>
      </w:r>
      <w:r w:rsidRPr="003E5CA7">
        <w:rPr>
          <w:spacing w:val="7"/>
        </w:rPr>
        <w:t xml:space="preserve"> </w:t>
      </w:r>
      <w:r w:rsidRPr="003E5CA7">
        <w:t>je</w:t>
      </w:r>
      <w:r w:rsidRPr="003E5CA7">
        <w:rPr>
          <w:spacing w:val="8"/>
        </w:rPr>
        <w:t xml:space="preserve"> </w:t>
      </w:r>
      <w:r w:rsidRPr="003E5CA7">
        <w:t>15</w:t>
      </w:r>
      <w:r w:rsidRPr="003E5CA7">
        <w:rPr>
          <w:spacing w:val="21"/>
        </w:rPr>
        <w:t xml:space="preserve"> </w:t>
      </w:r>
      <w:r w:rsidRPr="003E5CA7">
        <w:t>mg/kg</w:t>
      </w:r>
      <w:r w:rsidRPr="003E5CA7">
        <w:rPr>
          <w:spacing w:val="10"/>
        </w:rPr>
        <w:t xml:space="preserve"> </w:t>
      </w:r>
      <w:r w:rsidRPr="003E5CA7">
        <w:t>tjelesne</w:t>
      </w:r>
      <w:r w:rsidRPr="003E5CA7">
        <w:rPr>
          <w:spacing w:val="16"/>
        </w:rPr>
        <w:t xml:space="preserve"> </w:t>
      </w:r>
      <w:r w:rsidRPr="003E5CA7">
        <w:t>mase</w:t>
      </w:r>
      <w:r w:rsidRPr="003E5CA7">
        <w:rPr>
          <w:spacing w:val="-52"/>
        </w:rPr>
        <w:t xml:space="preserve"> </w:t>
      </w:r>
      <w:r w:rsidRPr="003E5CA7">
        <w:t>primjenjena</w:t>
      </w:r>
      <w:r w:rsidRPr="003E5CA7">
        <w:rPr>
          <w:spacing w:val="4"/>
        </w:rPr>
        <w:t xml:space="preserve"> </w:t>
      </w:r>
      <w:r w:rsidRPr="003E5CA7">
        <w:t>jednom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3 nedjelje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obliku</w:t>
      </w:r>
      <w:r w:rsidRPr="003E5CA7">
        <w:rPr>
          <w:spacing w:val="1"/>
        </w:rPr>
        <w:t xml:space="preserve"> </w:t>
      </w:r>
      <w:r w:rsidRPr="003E5CA7">
        <w:t>intravenske</w:t>
      </w:r>
      <w:r w:rsidRPr="003E5CA7">
        <w:rPr>
          <w:spacing w:val="-1"/>
        </w:rPr>
        <w:t xml:space="preserve"> </w:t>
      </w:r>
      <w:r w:rsidRPr="003E5CA7">
        <w:t>infuzije.</w:t>
      </w:r>
    </w:p>
    <w:p w14:paraId="13C96272" w14:textId="77777777" w:rsidR="00DF337F" w:rsidRPr="003E5CA7" w:rsidRDefault="00DF337F" w:rsidP="00FE6F68">
      <w:pPr>
        <w:pStyle w:val="BodyText"/>
        <w:jc w:val="both"/>
      </w:pPr>
    </w:p>
    <w:p w14:paraId="33CCC626" w14:textId="77777777" w:rsidR="00DF337F" w:rsidRPr="003E5CA7" w:rsidRDefault="009425D1" w:rsidP="00FE6F68">
      <w:pPr>
        <w:pStyle w:val="BodyText"/>
        <w:jc w:val="both"/>
      </w:pPr>
      <w:r w:rsidRPr="003E5CA7">
        <w:t>Preporučuje se nastavak liječenja lijekom Oyavas u kombinaciji sa erlotinibom do progresije</w:t>
      </w:r>
      <w:r w:rsidR="00DF337F" w:rsidRPr="003E5CA7">
        <w:t xml:space="preserve"> b</w:t>
      </w:r>
      <w:r w:rsidRPr="003E5CA7">
        <w:t>olesti.</w:t>
      </w:r>
    </w:p>
    <w:p w14:paraId="45656185" w14:textId="77777777" w:rsidR="00DF337F" w:rsidRPr="003E5CA7" w:rsidRDefault="00DF337F" w:rsidP="00FE6F68">
      <w:pPr>
        <w:pStyle w:val="BodyText"/>
        <w:jc w:val="both"/>
      </w:pPr>
    </w:p>
    <w:p w14:paraId="719AC70C" w14:textId="51DA791E" w:rsidR="009425D1" w:rsidRPr="003E5CA7" w:rsidRDefault="009425D1" w:rsidP="00FE6F68">
      <w:pPr>
        <w:pStyle w:val="BodyText"/>
        <w:jc w:val="both"/>
      </w:pPr>
      <w:r w:rsidRPr="003E5CA7">
        <w:rPr>
          <w:spacing w:val="-52"/>
        </w:rPr>
        <w:t xml:space="preserve"> </w:t>
      </w:r>
      <w:r w:rsidRPr="003E5CA7">
        <w:t>Za informacije</w:t>
      </w:r>
      <w:r w:rsidRPr="003E5CA7">
        <w:rPr>
          <w:spacing w:val="-6"/>
        </w:rPr>
        <w:t xml:space="preserve"> </w:t>
      </w:r>
      <w:r w:rsidRPr="003E5CA7">
        <w:t>o</w:t>
      </w:r>
      <w:r w:rsidRPr="003E5CA7">
        <w:rPr>
          <w:spacing w:val="3"/>
        </w:rPr>
        <w:t xml:space="preserve"> </w:t>
      </w:r>
      <w:r w:rsidRPr="003E5CA7">
        <w:t>doziranju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način</w:t>
      </w:r>
      <w:r w:rsidRPr="003E5CA7">
        <w:rPr>
          <w:spacing w:val="-3"/>
        </w:rPr>
        <w:t xml:space="preserve"> </w:t>
      </w:r>
      <w:r w:rsidRPr="003E5CA7">
        <w:t>primjene</w:t>
      </w:r>
      <w:r w:rsidRPr="003E5CA7">
        <w:rPr>
          <w:spacing w:val="-4"/>
        </w:rPr>
        <w:t xml:space="preserve"> </w:t>
      </w:r>
      <w:r w:rsidRPr="003E5CA7">
        <w:t>erlotiniba,</w:t>
      </w:r>
      <w:r w:rsidRPr="003E5CA7">
        <w:rPr>
          <w:spacing w:val="-1"/>
        </w:rPr>
        <w:t xml:space="preserve"> </w:t>
      </w:r>
      <w:r w:rsidRPr="003E5CA7">
        <w:t>pročitati</w:t>
      </w:r>
      <w:r w:rsidRPr="003E5CA7">
        <w:rPr>
          <w:spacing w:val="-5"/>
        </w:rPr>
        <w:t xml:space="preserve"> </w:t>
      </w:r>
      <w:r w:rsidRPr="003E5CA7">
        <w:t>informacije</w:t>
      </w:r>
      <w:r w:rsidRPr="003E5CA7">
        <w:rPr>
          <w:spacing w:val="-3"/>
        </w:rPr>
        <w:t xml:space="preserve"> </w:t>
      </w:r>
      <w:r w:rsidRPr="003E5CA7">
        <w:t>o</w:t>
      </w:r>
      <w:r w:rsidRPr="003E5CA7">
        <w:rPr>
          <w:spacing w:val="-4"/>
        </w:rPr>
        <w:t xml:space="preserve"> </w:t>
      </w:r>
      <w:r w:rsidRPr="003E5CA7">
        <w:t>lijeku</w:t>
      </w:r>
      <w:r w:rsidRPr="003E5CA7">
        <w:rPr>
          <w:spacing w:val="-3"/>
        </w:rPr>
        <w:t xml:space="preserve"> </w:t>
      </w:r>
      <w:r w:rsidRPr="003E5CA7">
        <w:t>za</w:t>
      </w:r>
      <w:r w:rsidRPr="003E5CA7">
        <w:rPr>
          <w:spacing w:val="-4"/>
        </w:rPr>
        <w:t xml:space="preserve"> </w:t>
      </w:r>
      <w:r w:rsidRPr="003E5CA7">
        <w:t>erlotinib.</w:t>
      </w:r>
    </w:p>
    <w:p w14:paraId="7F63764D" w14:textId="77777777" w:rsidR="00DF337F" w:rsidRPr="003E5CA7" w:rsidRDefault="00DF337F" w:rsidP="00FE6F68">
      <w:pPr>
        <w:pStyle w:val="BodyText"/>
        <w:jc w:val="both"/>
      </w:pPr>
    </w:p>
    <w:p w14:paraId="59D30773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Uznapredovali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i/ili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metastatski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bubrega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(mRCC)</w:t>
      </w:r>
    </w:p>
    <w:p w14:paraId="0FD1BCCB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7C446E71" w14:textId="1099A1BB" w:rsidR="009425D1" w:rsidRPr="003E5CA7" w:rsidRDefault="009425D1" w:rsidP="00FE6F68">
      <w:pPr>
        <w:pStyle w:val="BodyText"/>
        <w:jc w:val="both"/>
      </w:pPr>
      <w:r w:rsidRPr="003E5CA7">
        <w:t>Preporučena</w:t>
      </w:r>
      <w:r w:rsidRPr="003E5CA7">
        <w:rPr>
          <w:spacing w:val="13"/>
        </w:rPr>
        <w:t xml:space="preserve"> </w:t>
      </w:r>
      <w:r w:rsidRPr="003E5CA7">
        <w:t>doza</w:t>
      </w:r>
      <w:r w:rsidRPr="003E5CA7">
        <w:rPr>
          <w:spacing w:val="16"/>
        </w:rPr>
        <w:t xml:space="preserve"> </w:t>
      </w:r>
      <w:r w:rsidRPr="003E5CA7">
        <w:t>lijeka</w:t>
      </w:r>
      <w:r w:rsidRPr="003E5CA7">
        <w:rPr>
          <w:spacing w:val="16"/>
        </w:rPr>
        <w:t xml:space="preserve"> </w:t>
      </w:r>
      <w:r w:rsidRPr="003E5CA7">
        <w:t>Oyavas</w:t>
      </w:r>
      <w:r w:rsidRPr="003E5CA7">
        <w:rPr>
          <w:spacing w:val="12"/>
        </w:rPr>
        <w:t xml:space="preserve"> </w:t>
      </w:r>
      <w:r w:rsidRPr="003E5CA7">
        <w:t>je</w:t>
      </w:r>
      <w:r w:rsidRPr="003E5CA7">
        <w:rPr>
          <w:spacing w:val="12"/>
        </w:rPr>
        <w:t xml:space="preserve"> </w:t>
      </w:r>
      <w:r w:rsidRPr="003E5CA7">
        <w:t>10</w:t>
      </w:r>
      <w:r w:rsidRPr="003E5CA7">
        <w:rPr>
          <w:spacing w:val="17"/>
        </w:rPr>
        <w:t xml:space="preserve"> </w:t>
      </w:r>
      <w:r w:rsidRPr="003E5CA7">
        <w:t>mg/kg</w:t>
      </w:r>
      <w:r w:rsidRPr="003E5CA7">
        <w:rPr>
          <w:spacing w:val="10"/>
        </w:rPr>
        <w:t xml:space="preserve"> </w:t>
      </w:r>
      <w:r w:rsidRPr="003E5CA7">
        <w:t>tjelesne</w:t>
      </w:r>
      <w:r w:rsidRPr="003E5CA7">
        <w:rPr>
          <w:spacing w:val="17"/>
        </w:rPr>
        <w:t xml:space="preserve"> </w:t>
      </w:r>
      <w:r w:rsidRPr="003E5CA7">
        <w:t>mase</w:t>
      </w:r>
      <w:r w:rsidRPr="003E5CA7">
        <w:rPr>
          <w:spacing w:val="6"/>
        </w:rPr>
        <w:t xml:space="preserve"> </w:t>
      </w:r>
      <w:r w:rsidRPr="003E5CA7">
        <w:t>primjenjena</w:t>
      </w:r>
      <w:r w:rsidRPr="003E5CA7">
        <w:rPr>
          <w:spacing w:val="20"/>
        </w:rPr>
        <w:t xml:space="preserve"> </w:t>
      </w:r>
      <w:r w:rsidRPr="003E5CA7">
        <w:t>jednom</w:t>
      </w:r>
      <w:r w:rsidRPr="003E5CA7">
        <w:rPr>
          <w:spacing w:val="11"/>
        </w:rPr>
        <w:t xml:space="preserve"> </w:t>
      </w:r>
      <w:r w:rsidRPr="003E5CA7">
        <w:t>u</w:t>
      </w:r>
      <w:r w:rsidRPr="003E5CA7">
        <w:rPr>
          <w:spacing w:val="12"/>
        </w:rPr>
        <w:t xml:space="preserve"> </w:t>
      </w:r>
      <w:r w:rsidRPr="003E5CA7">
        <w:t>2</w:t>
      </w:r>
      <w:r w:rsidRPr="003E5CA7">
        <w:rPr>
          <w:spacing w:val="22"/>
        </w:rPr>
        <w:t xml:space="preserve"> </w:t>
      </w:r>
      <w:r w:rsidRPr="003E5CA7">
        <w:t>nedjelje</w:t>
      </w:r>
      <w:r w:rsidRPr="003E5CA7">
        <w:rPr>
          <w:spacing w:val="11"/>
        </w:rPr>
        <w:t xml:space="preserve"> </w:t>
      </w:r>
      <w:r w:rsidRPr="003E5CA7">
        <w:t>u</w:t>
      </w:r>
      <w:r w:rsidRPr="003E5CA7">
        <w:rPr>
          <w:spacing w:val="17"/>
        </w:rPr>
        <w:t xml:space="preserve"> </w:t>
      </w:r>
      <w:r w:rsidRPr="003E5CA7">
        <w:t>obliku</w:t>
      </w:r>
      <w:r w:rsidRPr="003E5CA7">
        <w:rPr>
          <w:spacing w:val="-52"/>
        </w:rPr>
        <w:t xml:space="preserve"> </w:t>
      </w:r>
      <w:r w:rsidRPr="003E5CA7">
        <w:t>intravenske</w:t>
      </w:r>
      <w:r w:rsidRPr="003E5CA7">
        <w:rPr>
          <w:spacing w:val="-3"/>
        </w:rPr>
        <w:t xml:space="preserve"> </w:t>
      </w:r>
      <w:r w:rsidRPr="003E5CA7">
        <w:t>infuzije.</w:t>
      </w:r>
    </w:p>
    <w:p w14:paraId="684DD5D1" w14:textId="77777777" w:rsidR="009425D1" w:rsidRPr="003E5CA7" w:rsidRDefault="009425D1" w:rsidP="00FE6F68">
      <w:pPr>
        <w:pStyle w:val="BodyText"/>
        <w:jc w:val="both"/>
      </w:pPr>
      <w:r w:rsidRPr="003E5CA7">
        <w:t>Preporučuje</w:t>
      </w:r>
      <w:r w:rsidRPr="003E5CA7">
        <w:rPr>
          <w:spacing w:val="-5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da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5"/>
        </w:rPr>
        <w:t xml:space="preserve"> </w:t>
      </w:r>
      <w:r w:rsidRPr="003E5CA7">
        <w:t>terapija</w:t>
      </w:r>
      <w:r w:rsidRPr="003E5CA7">
        <w:rPr>
          <w:spacing w:val="-4"/>
        </w:rPr>
        <w:t xml:space="preserve"> </w:t>
      </w:r>
      <w:r w:rsidRPr="003E5CA7">
        <w:t>nastavi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5"/>
        </w:rPr>
        <w:t xml:space="preserve"> </w:t>
      </w:r>
      <w:r w:rsidRPr="003E5CA7">
        <w:t>progresije</w:t>
      </w:r>
      <w:r w:rsidRPr="003E5CA7">
        <w:rPr>
          <w:spacing w:val="-4"/>
        </w:rPr>
        <w:t xml:space="preserve"> </w:t>
      </w:r>
      <w:r w:rsidRPr="003E5CA7">
        <w:t>osnovne</w:t>
      </w:r>
      <w:r w:rsidRPr="003E5CA7">
        <w:rPr>
          <w:spacing w:val="-4"/>
        </w:rPr>
        <w:t xml:space="preserve"> </w:t>
      </w:r>
      <w:r w:rsidRPr="003E5CA7">
        <w:t>bolesti</w:t>
      </w:r>
      <w:r w:rsidRPr="003E5CA7">
        <w:rPr>
          <w:spacing w:val="-5"/>
        </w:rPr>
        <w:t xml:space="preserve"> </w:t>
      </w:r>
      <w:r w:rsidRPr="003E5CA7">
        <w:t>ili</w:t>
      </w:r>
      <w:r w:rsidRPr="003E5CA7">
        <w:rPr>
          <w:spacing w:val="-4"/>
        </w:rPr>
        <w:t xml:space="preserve"> </w:t>
      </w:r>
      <w:r w:rsidRPr="003E5CA7">
        <w:t>do</w:t>
      </w:r>
      <w:r w:rsidRPr="003E5CA7">
        <w:rPr>
          <w:spacing w:val="-4"/>
        </w:rPr>
        <w:t xml:space="preserve"> </w:t>
      </w:r>
      <w:r w:rsidRPr="003E5CA7">
        <w:t>pojave</w:t>
      </w:r>
      <w:r w:rsidRPr="003E5CA7">
        <w:rPr>
          <w:spacing w:val="-5"/>
        </w:rPr>
        <w:t xml:space="preserve"> </w:t>
      </w:r>
      <w:r w:rsidRPr="003E5CA7">
        <w:t>neprihvatljive</w:t>
      </w:r>
      <w:r w:rsidRPr="003E5CA7">
        <w:rPr>
          <w:spacing w:val="-4"/>
        </w:rPr>
        <w:t xml:space="preserve"> </w:t>
      </w:r>
      <w:r w:rsidRPr="003E5CA7">
        <w:t>toksičnosti.</w:t>
      </w:r>
    </w:p>
    <w:p w14:paraId="0D109B01" w14:textId="77777777" w:rsidR="009425D1" w:rsidRPr="003E5CA7" w:rsidRDefault="009425D1" w:rsidP="00FE6F68">
      <w:pPr>
        <w:pStyle w:val="BodyText"/>
        <w:jc w:val="both"/>
      </w:pPr>
    </w:p>
    <w:p w14:paraId="5117344D" w14:textId="77777777" w:rsidR="009425D1" w:rsidRPr="003E5CA7" w:rsidRDefault="009425D1" w:rsidP="00FE6F68">
      <w:pPr>
        <w:jc w:val="both"/>
      </w:pPr>
      <w:r w:rsidRPr="003E5CA7">
        <w:rPr>
          <w:i/>
          <w:u w:val="single"/>
        </w:rPr>
        <w:t>Epitelijalni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ovarijuma,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jajovoda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primarni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peritonealni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kancer</w:t>
      </w:r>
    </w:p>
    <w:p w14:paraId="023E5DFF" w14:textId="77777777" w:rsidR="009425D1" w:rsidRPr="004C231C" w:rsidRDefault="009425D1" w:rsidP="00FE6F68">
      <w:pPr>
        <w:pStyle w:val="BodyText"/>
        <w:jc w:val="both"/>
      </w:pPr>
    </w:p>
    <w:p w14:paraId="2DA8A1F5" w14:textId="77777777" w:rsidR="009425D1" w:rsidRPr="003E5CA7" w:rsidRDefault="009425D1" w:rsidP="00FE6F68">
      <w:pPr>
        <w:jc w:val="both"/>
      </w:pPr>
      <w:r w:rsidRPr="003E5CA7">
        <w:rPr>
          <w:i/>
          <w:u w:val="single"/>
        </w:rPr>
        <w:t>Prva linija</w:t>
      </w:r>
      <w:r w:rsidRPr="003E5CA7">
        <w:rPr>
          <w:i/>
          <w:spacing w:val="1"/>
          <w:u w:val="single"/>
        </w:rPr>
        <w:t xml:space="preserve"> </w:t>
      </w:r>
      <w:r w:rsidRPr="003E5CA7">
        <w:rPr>
          <w:i/>
          <w:u w:val="single"/>
        </w:rPr>
        <w:t>terapije</w:t>
      </w:r>
      <w:r w:rsidRPr="003E5CA7">
        <w:rPr>
          <w:u w:val="single"/>
        </w:rPr>
        <w:t>:</w:t>
      </w:r>
    </w:p>
    <w:p w14:paraId="3959EED3" w14:textId="70DE4551" w:rsidR="009425D1" w:rsidRPr="003E5CA7" w:rsidRDefault="009425D1" w:rsidP="00FE6F68">
      <w:pPr>
        <w:pStyle w:val="BodyText"/>
        <w:jc w:val="both"/>
      </w:pPr>
      <w:r w:rsidRPr="003E5CA7">
        <w:t>Lijek Oyavas se primjenjuje u kombinaciji sa karboplatinom i paklitakselom najviše do 6 terapijskih ciklusa,</w:t>
      </w:r>
      <w:r w:rsidRPr="003E5CA7">
        <w:rPr>
          <w:spacing w:val="1"/>
        </w:rPr>
        <w:t xml:space="preserve"> </w:t>
      </w:r>
      <w:r w:rsidRPr="003E5CA7">
        <w:t xml:space="preserve">nakon čega se lijek Oyavas primjenjuje kao monoterapija do progresije bolesti ili maksimalno 15 mjeseci ili do </w:t>
      </w:r>
      <w:r w:rsidRPr="003E5CA7">
        <w:rPr>
          <w:spacing w:val="-52"/>
        </w:rPr>
        <w:t xml:space="preserve"> </w:t>
      </w:r>
      <w:r w:rsidRPr="003E5CA7">
        <w:t>pojave</w:t>
      </w:r>
      <w:r w:rsidRPr="003E5CA7">
        <w:rPr>
          <w:spacing w:val="-2"/>
        </w:rPr>
        <w:t xml:space="preserve"> </w:t>
      </w:r>
      <w:r w:rsidRPr="003E5CA7">
        <w:t>neprihvatljive</w:t>
      </w:r>
      <w:r w:rsidRPr="003E5CA7">
        <w:rPr>
          <w:spacing w:val="-3"/>
        </w:rPr>
        <w:t xml:space="preserve"> </w:t>
      </w:r>
      <w:r w:rsidRPr="003E5CA7">
        <w:t>toksičnosti,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zavisnosti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toga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ovih</w:t>
      </w:r>
      <w:r w:rsidRPr="003E5CA7">
        <w:rPr>
          <w:spacing w:val="-2"/>
        </w:rPr>
        <w:t xml:space="preserve"> </w:t>
      </w:r>
      <w:r w:rsidRPr="003E5CA7">
        <w:t>događaja</w:t>
      </w:r>
      <w:r w:rsidRPr="003E5CA7">
        <w:rPr>
          <w:spacing w:val="-2"/>
        </w:rPr>
        <w:t xml:space="preserve"> </w:t>
      </w:r>
      <w:r w:rsidRPr="003E5CA7">
        <w:t>ranije</w:t>
      </w:r>
      <w:r w:rsidRPr="003E5CA7">
        <w:rPr>
          <w:spacing w:val="-2"/>
        </w:rPr>
        <w:t xml:space="preserve"> </w:t>
      </w:r>
      <w:r w:rsidRPr="003E5CA7">
        <w:t>pojavi.</w:t>
      </w:r>
    </w:p>
    <w:p w14:paraId="4A2BF5AF" w14:textId="1A163215" w:rsidR="009425D1" w:rsidRPr="003E5CA7" w:rsidRDefault="009425D1" w:rsidP="00FE6F68">
      <w:pPr>
        <w:pStyle w:val="BodyText"/>
        <w:jc w:val="both"/>
      </w:pPr>
      <w:r w:rsidRPr="003E5CA7">
        <w:t>Preporučena</w:t>
      </w:r>
      <w:r w:rsidRPr="003E5CA7">
        <w:rPr>
          <w:spacing w:val="1"/>
        </w:rPr>
        <w:t xml:space="preserve"> </w:t>
      </w:r>
      <w:r w:rsidRPr="003E5CA7">
        <w:t>doza</w:t>
      </w:r>
      <w:r w:rsidRPr="003E5CA7">
        <w:rPr>
          <w:spacing w:val="1"/>
        </w:rPr>
        <w:t xml:space="preserve"> </w:t>
      </w:r>
      <w:r w:rsidRPr="003E5CA7">
        <w:t>lijeka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15</w:t>
      </w:r>
      <w:r w:rsidRPr="003E5CA7">
        <w:rPr>
          <w:spacing w:val="1"/>
        </w:rPr>
        <w:t xml:space="preserve"> </w:t>
      </w:r>
      <w:r w:rsidRPr="003E5CA7">
        <w:t>mg/kg</w:t>
      </w:r>
      <w:r w:rsidRPr="003E5CA7">
        <w:rPr>
          <w:spacing w:val="1"/>
        </w:rPr>
        <w:t xml:space="preserve"> </w:t>
      </w:r>
      <w:r w:rsidRPr="003E5CA7">
        <w:t>tjelesne</w:t>
      </w:r>
      <w:r w:rsidRPr="003E5CA7">
        <w:rPr>
          <w:spacing w:val="1"/>
        </w:rPr>
        <w:t xml:space="preserve"> </w:t>
      </w:r>
      <w:r w:rsidRPr="003E5CA7">
        <w:t>mase,</w:t>
      </w:r>
      <w:r w:rsidRPr="003E5CA7">
        <w:rPr>
          <w:spacing w:val="1"/>
        </w:rPr>
        <w:t xml:space="preserve"> </w:t>
      </w:r>
      <w:r w:rsidRPr="003E5CA7">
        <w:t>primjenjena</w:t>
      </w:r>
      <w:r w:rsidRPr="003E5CA7">
        <w:rPr>
          <w:spacing w:val="1"/>
        </w:rPr>
        <w:t xml:space="preserve"> </w:t>
      </w:r>
      <w:r w:rsidRPr="003E5CA7">
        <w:t>jednom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3</w:t>
      </w:r>
      <w:r w:rsidRPr="003E5CA7">
        <w:rPr>
          <w:spacing w:val="1"/>
        </w:rPr>
        <w:t xml:space="preserve"> </w:t>
      </w:r>
      <w:r w:rsidRPr="003E5CA7">
        <w:t>nedjelje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obliku</w:t>
      </w:r>
      <w:r w:rsidRPr="003E5CA7">
        <w:rPr>
          <w:spacing w:val="1"/>
        </w:rPr>
        <w:t xml:space="preserve"> </w:t>
      </w:r>
      <w:r w:rsidRPr="003E5CA7">
        <w:t>intravenske</w:t>
      </w:r>
      <w:r w:rsidRPr="003E5CA7">
        <w:rPr>
          <w:spacing w:val="-3"/>
        </w:rPr>
        <w:t xml:space="preserve"> </w:t>
      </w:r>
      <w:r w:rsidRPr="003E5CA7">
        <w:t>infuzije.</w:t>
      </w:r>
    </w:p>
    <w:p w14:paraId="137D1D08" w14:textId="77777777" w:rsidR="009425D1" w:rsidRPr="004C231C" w:rsidRDefault="009425D1" w:rsidP="00FE6F68">
      <w:pPr>
        <w:pStyle w:val="BodyText"/>
        <w:jc w:val="both"/>
      </w:pPr>
    </w:p>
    <w:p w14:paraId="41CF894F" w14:textId="6E0DD2B7" w:rsidR="009425D1" w:rsidRPr="003E5CA7" w:rsidRDefault="009425D1" w:rsidP="00FE6F68">
      <w:pPr>
        <w:jc w:val="both"/>
      </w:pPr>
      <w:r w:rsidRPr="003E5CA7">
        <w:rPr>
          <w:i/>
          <w:u w:val="single"/>
        </w:rPr>
        <w:t>Terapija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rekurentne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bolesti</w:t>
      </w:r>
      <w:r w:rsidRPr="003E5CA7">
        <w:rPr>
          <w:i/>
          <w:spacing w:val="-1"/>
          <w:u w:val="single"/>
        </w:rPr>
        <w:t xml:space="preserve"> </w:t>
      </w:r>
      <w:r w:rsidRPr="003E5CA7">
        <w:rPr>
          <w:i/>
          <w:u w:val="single"/>
        </w:rPr>
        <w:t>os</w:t>
      </w:r>
      <w:r w:rsidR="001E7FF4" w:rsidRPr="003E5CA7">
        <w:rPr>
          <w:i/>
          <w:u w:val="single"/>
        </w:rPr>
        <w:t>j</w:t>
      </w:r>
      <w:r w:rsidRPr="003E5CA7">
        <w:rPr>
          <w:i/>
          <w:u w:val="single"/>
        </w:rPr>
        <w:t>etljive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platinu</w:t>
      </w:r>
      <w:r w:rsidRPr="003E5CA7">
        <w:rPr>
          <w:u w:val="single"/>
        </w:rPr>
        <w:t>:</w:t>
      </w:r>
    </w:p>
    <w:p w14:paraId="51D36787" w14:textId="1C90CDBE" w:rsidR="009425D1" w:rsidRPr="003E5CA7" w:rsidRDefault="009425D1" w:rsidP="00FE6F68">
      <w:pPr>
        <w:pStyle w:val="BodyText"/>
        <w:jc w:val="both"/>
      </w:pPr>
      <w:r w:rsidRPr="003E5CA7">
        <w:t>Lijek Oyavas se primjenjuje u kombinaciji sa karboplatinom i gemcitabinom tokom 6 ciklusa, a najviše do 10</w:t>
      </w:r>
      <w:r w:rsidRPr="003E5CA7">
        <w:rPr>
          <w:spacing w:val="1"/>
        </w:rPr>
        <w:t xml:space="preserve"> </w:t>
      </w:r>
      <w:r w:rsidRPr="003E5CA7">
        <w:t>ciklusa ili u kombinaciji sa karboplatinom i paklitakselom tokom 6 ciklusa do najviše 8 ciklusa, nakon čega</w:t>
      </w:r>
      <w:r w:rsidRPr="003E5CA7">
        <w:rPr>
          <w:spacing w:val="1"/>
        </w:rPr>
        <w:t xml:space="preserve"> </w:t>
      </w:r>
      <w:r w:rsidRPr="003E5CA7">
        <w:t>se l</w:t>
      </w:r>
      <w:r w:rsidR="001E7FF4" w:rsidRPr="003E5CA7">
        <w:t>ij</w:t>
      </w:r>
      <w:r w:rsidRPr="003E5CA7">
        <w:t>ek Oyavas primjenjuje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monoterapija</w:t>
      </w:r>
      <w:r w:rsidRPr="003E5CA7">
        <w:rPr>
          <w:spacing w:val="55"/>
        </w:rPr>
        <w:t xml:space="preserve"> </w:t>
      </w:r>
      <w:r w:rsidRPr="003E5CA7">
        <w:t>do progresije bolesti. Preporučena doza lijeka Oyavas</w:t>
      </w:r>
      <w:r w:rsidRPr="003E5CA7">
        <w:rPr>
          <w:spacing w:val="55"/>
        </w:rPr>
        <w:t xml:space="preserve"> </w:t>
      </w:r>
      <w:r w:rsidRPr="003E5CA7">
        <w:t>je 15</w:t>
      </w:r>
      <w:r w:rsidRPr="003E5CA7">
        <w:rPr>
          <w:spacing w:val="1"/>
        </w:rPr>
        <w:t xml:space="preserve"> </w:t>
      </w:r>
      <w:r w:rsidRPr="003E5CA7">
        <w:t>mg/kg</w:t>
      </w:r>
      <w:r w:rsidRPr="003E5CA7">
        <w:rPr>
          <w:spacing w:val="-2"/>
        </w:rPr>
        <w:t xml:space="preserve"> </w:t>
      </w:r>
      <w:r w:rsidRPr="003E5CA7">
        <w:t>tjelesne</w:t>
      </w:r>
      <w:r w:rsidRPr="003E5CA7">
        <w:rPr>
          <w:spacing w:val="-1"/>
        </w:rPr>
        <w:t xml:space="preserve"> </w:t>
      </w:r>
      <w:r w:rsidRPr="003E5CA7">
        <w:t>mase,</w:t>
      </w:r>
      <w:r w:rsidRPr="003E5CA7">
        <w:rPr>
          <w:spacing w:val="-1"/>
        </w:rPr>
        <w:t xml:space="preserve"> </w:t>
      </w:r>
      <w:r w:rsidRPr="003E5CA7">
        <w:t>primjenjena</w:t>
      </w:r>
      <w:r w:rsidRPr="003E5CA7">
        <w:rPr>
          <w:spacing w:val="7"/>
        </w:rPr>
        <w:t xml:space="preserve"> </w:t>
      </w:r>
      <w:r w:rsidRPr="003E5CA7">
        <w:t>jednom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1E7FF4" w:rsidRPr="003E5CA7">
        <w:t>j</w:t>
      </w:r>
      <w:r w:rsidRPr="003E5CA7">
        <w:t>elje</w:t>
      </w:r>
      <w:r w:rsidRPr="003E5CA7">
        <w:rPr>
          <w:spacing w:val="-3"/>
        </w:rPr>
        <w:t xml:space="preserve"> </w:t>
      </w:r>
      <w:r w:rsidRPr="003E5CA7">
        <w:t>u obliku</w:t>
      </w:r>
      <w:r w:rsidRPr="003E5CA7">
        <w:rPr>
          <w:spacing w:val="1"/>
        </w:rPr>
        <w:t xml:space="preserve"> </w:t>
      </w:r>
      <w:r w:rsidRPr="003E5CA7">
        <w:t>intravenske</w:t>
      </w:r>
      <w:r w:rsidRPr="003E5CA7">
        <w:rPr>
          <w:spacing w:val="-2"/>
        </w:rPr>
        <w:t xml:space="preserve"> </w:t>
      </w:r>
      <w:r w:rsidRPr="003E5CA7">
        <w:t>infuzije.</w:t>
      </w:r>
    </w:p>
    <w:p w14:paraId="363778FD" w14:textId="77777777" w:rsidR="009425D1" w:rsidRPr="004C231C" w:rsidRDefault="009425D1" w:rsidP="00FE6F68">
      <w:pPr>
        <w:pStyle w:val="BodyText"/>
        <w:jc w:val="both"/>
      </w:pPr>
    </w:p>
    <w:p w14:paraId="09295EAD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Terapija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rekurentne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bolesti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rezistentne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platinu:</w:t>
      </w:r>
    </w:p>
    <w:p w14:paraId="1321C162" w14:textId="77D20653" w:rsidR="009425D1" w:rsidRPr="003E5CA7" w:rsidRDefault="009425D1" w:rsidP="00FE6F68">
      <w:pPr>
        <w:pStyle w:val="BodyText"/>
        <w:jc w:val="both"/>
      </w:pPr>
      <w:r w:rsidRPr="003E5CA7">
        <w:t>Lijek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primjenjuje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jednim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sl</w:t>
      </w:r>
      <w:r w:rsidR="001E7FF4" w:rsidRPr="003E5CA7">
        <w:t>j</w:t>
      </w:r>
      <w:r w:rsidRPr="003E5CA7">
        <w:t>edećih</w:t>
      </w:r>
      <w:r w:rsidRPr="003E5CA7">
        <w:rPr>
          <w:spacing w:val="1"/>
        </w:rPr>
        <w:t xml:space="preserve"> </w:t>
      </w:r>
      <w:r w:rsidRPr="003E5CA7">
        <w:t>ljekova:</w:t>
      </w:r>
      <w:r w:rsidRPr="003E5CA7">
        <w:rPr>
          <w:spacing w:val="1"/>
        </w:rPr>
        <w:t xml:space="preserve"> </w:t>
      </w:r>
      <w:r w:rsidRPr="003E5CA7">
        <w:t>paklitakselom,</w:t>
      </w:r>
      <w:r w:rsidRPr="003E5CA7">
        <w:rPr>
          <w:spacing w:val="1"/>
        </w:rPr>
        <w:t xml:space="preserve"> </w:t>
      </w:r>
      <w:r w:rsidRPr="003E5CA7">
        <w:t>topotekanom</w:t>
      </w:r>
      <w:r w:rsidRPr="003E5CA7">
        <w:rPr>
          <w:spacing w:val="1"/>
        </w:rPr>
        <w:t xml:space="preserve"> </w:t>
      </w:r>
      <w:r w:rsidRPr="003E5CA7">
        <w:t>(prim</w:t>
      </w:r>
      <w:r w:rsidR="002030C8" w:rsidRPr="003E5CA7">
        <w:t>j</w:t>
      </w:r>
      <w:r w:rsidRPr="003E5CA7">
        <w:t xml:space="preserve">enjivanim jednom nedjeljno) ili pegilovanim lipozomalnim doksorubicinom. Preporučena doza </w:t>
      </w:r>
      <w:r w:rsidRPr="003E5CA7">
        <w:lastRenderedPageBreak/>
        <w:t>lijeka</w:t>
      </w:r>
      <w:r w:rsidRPr="003E5CA7">
        <w:rPr>
          <w:spacing w:val="1"/>
        </w:rPr>
        <w:t xml:space="preserve"> </w:t>
      </w:r>
      <w:r w:rsidRPr="003E5CA7">
        <w:t>Oyavas je 10 mg/kg tjelesne mase, primjenjena jednom na svake 2 ned</w:t>
      </w:r>
      <w:r w:rsidR="001E7FF4" w:rsidRPr="003E5CA7">
        <w:t>j</w:t>
      </w:r>
      <w:r w:rsidRPr="003E5CA7">
        <w:t>elje u obliku intravenske infuzije. Kada</w:t>
      </w:r>
      <w:r w:rsidRPr="003E5CA7">
        <w:rPr>
          <w:spacing w:val="-52"/>
        </w:rPr>
        <w:t xml:space="preserve"> </w:t>
      </w:r>
      <w:r w:rsidRPr="003E5CA7">
        <w:t>se primjenjuje u</w:t>
      </w:r>
      <w:r w:rsidRPr="003E5CA7">
        <w:rPr>
          <w:spacing w:val="1"/>
        </w:rPr>
        <w:t xml:space="preserve"> </w:t>
      </w:r>
      <w:r w:rsidRPr="003E5CA7">
        <w:t>kombinaciji sa topotekanom (koji se</w:t>
      </w:r>
      <w:r w:rsidRPr="003E5CA7">
        <w:rPr>
          <w:spacing w:val="1"/>
        </w:rPr>
        <w:t xml:space="preserve"> </w:t>
      </w:r>
      <w:r w:rsidRPr="003E5CA7">
        <w:t>daje od 1.</w:t>
      </w:r>
      <w:r w:rsidRPr="003E5CA7">
        <w:rPr>
          <w:spacing w:val="1"/>
        </w:rPr>
        <w:t xml:space="preserve"> </w:t>
      </w:r>
      <w:r w:rsidRPr="003E5CA7">
        <w:t>do 5. dana svake 3</w:t>
      </w:r>
      <w:r w:rsidRPr="003E5CA7">
        <w:rPr>
          <w:spacing w:val="55"/>
        </w:rPr>
        <w:t xml:space="preserve"> </w:t>
      </w:r>
      <w:r w:rsidRPr="003E5CA7">
        <w:t>nedjelje), preporučena</w:t>
      </w:r>
      <w:r w:rsidRPr="003E5CA7">
        <w:rPr>
          <w:spacing w:val="1"/>
        </w:rPr>
        <w:t xml:space="preserve"> </w:t>
      </w:r>
      <w:r w:rsidRPr="003E5CA7">
        <w:t>doza lijeka Oyavas je 15 mg/kg tjelesne mase, primjenjena jednom na svake 3 ned</w:t>
      </w:r>
      <w:r w:rsidR="00BA566F" w:rsidRPr="003E5CA7">
        <w:t>j</w:t>
      </w:r>
      <w:r w:rsidRPr="003E5CA7">
        <w:t>elje u obliku intravenske</w:t>
      </w:r>
      <w:r w:rsidRPr="003E5CA7">
        <w:rPr>
          <w:spacing w:val="1"/>
        </w:rPr>
        <w:t xml:space="preserve"> </w:t>
      </w:r>
      <w:r w:rsidRPr="003E5CA7">
        <w:t>infuzije. Preporučuje se nastavak liječenja do progresije bolesti ili do pojave neprihvatljive toksičnosti (vidjeti</w:t>
      </w:r>
      <w:r w:rsidRPr="003E5CA7">
        <w:rPr>
          <w:spacing w:val="1"/>
        </w:rPr>
        <w:t xml:space="preserve"> </w:t>
      </w:r>
      <w:r w:rsidR="00BA566F" w:rsidRPr="003E5CA7">
        <w:t>dio</w:t>
      </w:r>
      <w:r w:rsidR="00BA566F" w:rsidRPr="003E5CA7">
        <w:rPr>
          <w:spacing w:val="-2"/>
        </w:rPr>
        <w:t xml:space="preserve"> </w:t>
      </w:r>
      <w:r w:rsidRPr="003E5CA7">
        <w:t>5.1,</w:t>
      </w:r>
      <w:r w:rsidRPr="003E5CA7">
        <w:rPr>
          <w:spacing w:val="-1"/>
        </w:rPr>
        <w:t xml:space="preserve"> </w:t>
      </w:r>
      <w:r w:rsidRPr="003E5CA7">
        <w:t>ispitivanje</w:t>
      </w:r>
      <w:r w:rsidRPr="003E5CA7">
        <w:rPr>
          <w:spacing w:val="-1"/>
        </w:rPr>
        <w:t xml:space="preserve"> </w:t>
      </w:r>
      <w:r w:rsidRPr="003E5CA7">
        <w:t>MO22224).</w:t>
      </w:r>
    </w:p>
    <w:p w14:paraId="1104785D" w14:textId="77777777" w:rsidR="009425D1" w:rsidRPr="003E5CA7" w:rsidRDefault="009425D1" w:rsidP="00FE6F68">
      <w:pPr>
        <w:pStyle w:val="BodyText"/>
        <w:jc w:val="both"/>
      </w:pPr>
    </w:p>
    <w:p w14:paraId="738A3E41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Kancer grlića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materice</w:t>
      </w:r>
    </w:p>
    <w:p w14:paraId="198345D7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5C1B1741" w14:textId="22405865" w:rsidR="009425D1" w:rsidRPr="003E5CA7" w:rsidRDefault="009425D1" w:rsidP="00FE6F68">
      <w:pPr>
        <w:pStyle w:val="BodyText"/>
        <w:jc w:val="both"/>
      </w:pPr>
      <w:r w:rsidRPr="003E5CA7">
        <w:t>Lijek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primjenjuje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jednim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sl</w:t>
      </w:r>
      <w:r w:rsidR="00BA566F" w:rsidRPr="003E5CA7">
        <w:t>j</w:t>
      </w:r>
      <w:r w:rsidRPr="003E5CA7">
        <w:t>edećih</w:t>
      </w:r>
      <w:r w:rsidRPr="003E5CA7">
        <w:rPr>
          <w:spacing w:val="1"/>
        </w:rPr>
        <w:t xml:space="preserve"> </w:t>
      </w:r>
      <w:r w:rsidRPr="003E5CA7">
        <w:t>hemioterapijskih</w:t>
      </w:r>
      <w:r w:rsidRPr="003E5CA7">
        <w:rPr>
          <w:spacing w:val="1"/>
        </w:rPr>
        <w:t xml:space="preserve"> </w:t>
      </w:r>
      <w:r w:rsidRPr="003E5CA7">
        <w:t>režima:</w:t>
      </w:r>
      <w:r w:rsidRPr="003E5CA7">
        <w:rPr>
          <w:spacing w:val="1"/>
        </w:rPr>
        <w:t xml:space="preserve"> </w:t>
      </w:r>
      <w:r w:rsidRPr="003E5CA7">
        <w:t>paklitaksel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-52"/>
        </w:rPr>
        <w:t xml:space="preserve"> </w:t>
      </w:r>
      <w:r w:rsidRPr="003E5CA7">
        <w:t>cisplatin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paklitaksel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topotekan.</w:t>
      </w:r>
    </w:p>
    <w:p w14:paraId="165803C3" w14:textId="530B404F" w:rsidR="009425D1" w:rsidRPr="003E5CA7" w:rsidRDefault="009425D1" w:rsidP="00FE6F68">
      <w:pPr>
        <w:pStyle w:val="BodyText"/>
        <w:jc w:val="both"/>
      </w:pPr>
      <w:r w:rsidRPr="003E5CA7">
        <w:t>Preporučena</w:t>
      </w:r>
      <w:r w:rsidRPr="003E5CA7">
        <w:rPr>
          <w:spacing w:val="11"/>
        </w:rPr>
        <w:t xml:space="preserve"> </w:t>
      </w:r>
      <w:r w:rsidRPr="003E5CA7">
        <w:t>doza</w:t>
      </w:r>
      <w:r w:rsidRPr="003E5CA7">
        <w:rPr>
          <w:spacing w:val="9"/>
        </w:rPr>
        <w:t xml:space="preserve"> </w:t>
      </w:r>
      <w:r w:rsidRPr="003E5CA7">
        <w:t>lijeka</w:t>
      </w:r>
      <w:r w:rsidRPr="003E5CA7">
        <w:rPr>
          <w:spacing w:val="9"/>
        </w:rPr>
        <w:t xml:space="preserve"> </w:t>
      </w:r>
      <w:r w:rsidRPr="003E5CA7">
        <w:t>Oyavas</w:t>
      </w:r>
      <w:r w:rsidRPr="003E5CA7">
        <w:rPr>
          <w:spacing w:val="9"/>
        </w:rPr>
        <w:t xml:space="preserve"> </w:t>
      </w:r>
      <w:r w:rsidRPr="003E5CA7">
        <w:t>je</w:t>
      </w:r>
      <w:r w:rsidRPr="003E5CA7">
        <w:rPr>
          <w:spacing w:val="7"/>
        </w:rPr>
        <w:t xml:space="preserve"> </w:t>
      </w:r>
      <w:r w:rsidRPr="003E5CA7">
        <w:t>15</w:t>
      </w:r>
      <w:r w:rsidRPr="003E5CA7">
        <w:rPr>
          <w:spacing w:val="15"/>
        </w:rPr>
        <w:t xml:space="preserve"> </w:t>
      </w:r>
      <w:r w:rsidRPr="003E5CA7">
        <w:t>mg/kg</w:t>
      </w:r>
      <w:r w:rsidRPr="003E5CA7">
        <w:rPr>
          <w:spacing w:val="8"/>
        </w:rPr>
        <w:t xml:space="preserve"> </w:t>
      </w:r>
      <w:r w:rsidRPr="003E5CA7">
        <w:t>tjelesne</w:t>
      </w:r>
      <w:r w:rsidRPr="003E5CA7">
        <w:rPr>
          <w:spacing w:val="13"/>
        </w:rPr>
        <w:t xml:space="preserve"> </w:t>
      </w:r>
      <w:r w:rsidRPr="003E5CA7">
        <w:t>mase,</w:t>
      </w:r>
      <w:r w:rsidRPr="003E5CA7">
        <w:rPr>
          <w:spacing w:val="13"/>
        </w:rPr>
        <w:t xml:space="preserve"> </w:t>
      </w:r>
      <w:r w:rsidRPr="003E5CA7">
        <w:t>primjenjen</w:t>
      </w:r>
      <w:r w:rsidR="00BA566F" w:rsidRPr="003E5CA7">
        <w:t>a</w:t>
      </w:r>
      <w:r w:rsidRPr="003E5CA7">
        <w:rPr>
          <w:spacing w:val="3"/>
        </w:rPr>
        <w:t xml:space="preserve"> </w:t>
      </w:r>
      <w:r w:rsidRPr="003E5CA7">
        <w:t>jednom</w:t>
      </w:r>
      <w:r w:rsidRPr="003E5CA7">
        <w:rPr>
          <w:spacing w:val="9"/>
        </w:rPr>
        <w:t xml:space="preserve"> </w:t>
      </w:r>
      <w:r w:rsidRPr="003E5CA7">
        <w:t>u</w:t>
      </w:r>
      <w:r w:rsidRPr="003E5CA7">
        <w:rPr>
          <w:spacing w:val="10"/>
        </w:rPr>
        <w:t xml:space="preserve"> </w:t>
      </w:r>
      <w:r w:rsidRPr="003E5CA7">
        <w:t>3</w:t>
      </w:r>
      <w:r w:rsidRPr="003E5CA7">
        <w:rPr>
          <w:spacing w:val="10"/>
        </w:rPr>
        <w:t xml:space="preserve"> </w:t>
      </w:r>
      <w:r w:rsidRPr="003E5CA7">
        <w:t>ned</w:t>
      </w:r>
      <w:r w:rsidR="00BA566F" w:rsidRPr="003E5CA7">
        <w:t>j</w:t>
      </w:r>
      <w:r w:rsidRPr="003E5CA7">
        <w:t>elje</w:t>
      </w:r>
      <w:r w:rsidRPr="003E5CA7">
        <w:rPr>
          <w:spacing w:val="8"/>
        </w:rPr>
        <w:t xml:space="preserve"> </w:t>
      </w:r>
      <w:r w:rsidRPr="003E5CA7">
        <w:t>u</w:t>
      </w:r>
      <w:r w:rsidRPr="003E5CA7">
        <w:rPr>
          <w:spacing w:val="15"/>
        </w:rPr>
        <w:t xml:space="preserve"> </w:t>
      </w:r>
      <w:r w:rsidRPr="003E5CA7">
        <w:t>obliku</w:t>
      </w:r>
      <w:r w:rsidRPr="003E5CA7">
        <w:rPr>
          <w:spacing w:val="-52"/>
        </w:rPr>
        <w:t xml:space="preserve"> </w:t>
      </w:r>
      <w:r w:rsidRPr="003E5CA7">
        <w:t>intravenske</w:t>
      </w:r>
      <w:r w:rsidRPr="003E5CA7">
        <w:rPr>
          <w:spacing w:val="-3"/>
        </w:rPr>
        <w:t xml:space="preserve"> </w:t>
      </w:r>
      <w:r w:rsidRPr="003E5CA7">
        <w:t>infuzije.</w:t>
      </w:r>
    </w:p>
    <w:p w14:paraId="49951FF0" w14:textId="71AEFCE6" w:rsidR="009425D1" w:rsidRPr="003E5CA7" w:rsidRDefault="009425D1" w:rsidP="00FE6F68">
      <w:pPr>
        <w:pStyle w:val="BodyText"/>
        <w:jc w:val="both"/>
      </w:pPr>
      <w:r w:rsidRPr="003E5CA7">
        <w:t>Preporučuje</w:t>
      </w:r>
      <w:r w:rsidRPr="003E5CA7">
        <w:rPr>
          <w:spacing w:val="34"/>
        </w:rPr>
        <w:t xml:space="preserve"> </w:t>
      </w:r>
      <w:r w:rsidRPr="003E5CA7">
        <w:t>se</w:t>
      </w:r>
      <w:r w:rsidRPr="003E5CA7">
        <w:rPr>
          <w:spacing w:val="32"/>
        </w:rPr>
        <w:t xml:space="preserve"> </w:t>
      </w:r>
      <w:r w:rsidRPr="003E5CA7">
        <w:t>da</w:t>
      </w:r>
      <w:r w:rsidRPr="003E5CA7">
        <w:rPr>
          <w:spacing w:val="34"/>
        </w:rPr>
        <w:t xml:space="preserve"> </w:t>
      </w:r>
      <w:r w:rsidRPr="003E5CA7">
        <w:t>se</w:t>
      </w:r>
      <w:r w:rsidRPr="003E5CA7">
        <w:rPr>
          <w:spacing w:val="27"/>
        </w:rPr>
        <w:t xml:space="preserve"> </w:t>
      </w:r>
      <w:r w:rsidRPr="003E5CA7">
        <w:t>terapija</w:t>
      </w:r>
      <w:r w:rsidRPr="003E5CA7">
        <w:rPr>
          <w:spacing w:val="39"/>
        </w:rPr>
        <w:t xml:space="preserve"> </w:t>
      </w:r>
      <w:r w:rsidRPr="003E5CA7">
        <w:t>nastavi</w:t>
      </w:r>
      <w:r w:rsidRPr="003E5CA7">
        <w:rPr>
          <w:spacing w:val="38"/>
        </w:rPr>
        <w:t xml:space="preserve"> </w:t>
      </w:r>
      <w:r w:rsidRPr="003E5CA7">
        <w:t>do</w:t>
      </w:r>
      <w:r w:rsidRPr="003E5CA7">
        <w:rPr>
          <w:spacing w:val="31"/>
        </w:rPr>
        <w:t xml:space="preserve"> </w:t>
      </w:r>
      <w:r w:rsidRPr="003E5CA7">
        <w:t>progresije</w:t>
      </w:r>
      <w:r w:rsidRPr="003E5CA7">
        <w:rPr>
          <w:spacing w:val="34"/>
        </w:rPr>
        <w:t xml:space="preserve"> </w:t>
      </w:r>
      <w:r w:rsidRPr="003E5CA7">
        <w:t>bolesti</w:t>
      </w:r>
      <w:r w:rsidRPr="003E5CA7">
        <w:rPr>
          <w:spacing w:val="34"/>
        </w:rPr>
        <w:t xml:space="preserve"> </w:t>
      </w:r>
      <w:r w:rsidRPr="003E5CA7">
        <w:t>ili</w:t>
      </w:r>
      <w:r w:rsidRPr="003E5CA7">
        <w:rPr>
          <w:spacing w:val="38"/>
        </w:rPr>
        <w:t xml:space="preserve"> </w:t>
      </w:r>
      <w:r w:rsidRPr="003E5CA7">
        <w:t>do</w:t>
      </w:r>
      <w:r w:rsidRPr="003E5CA7">
        <w:rPr>
          <w:spacing w:val="32"/>
        </w:rPr>
        <w:t xml:space="preserve"> </w:t>
      </w:r>
      <w:r w:rsidRPr="003E5CA7">
        <w:t>pojave</w:t>
      </w:r>
      <w:r w:rsidRPr="003E5CA7">
        <w:rPr>
          <w:spacing w:val="38"/>
        </w:rPr>
        <w:t xml:space="preserve"> </w:t>
      </w:r>
      <w:r w:rsidRPr="003E5CA7">
        <w:t>neprihvatljive</w:t>
      </w:r>
      <w:r w:rsidRPr="003E5CA7">
        <w:rPr>
          <w:spacing w:val="33"/>
        </w:rPr>
        <w:t xml:space="preserve"> </w:t>
      </w:r>
      <w:r w:rsidRPr="003E5CA7">
        <w:t>toksičnosti</w:t>
      </w:r>
      <w:r w:rsidRPr="003E5CA7">
        <w:rPr>
          <w:spacing w:val="34"/>
        </w:rPr>
        <w:t xml:space="preserve"> </w:t>
      </w:r>
      <w:r w:rsidRPr="003E5CA7">
        <w:t>(vidjeti</w:t>
      </w:r>
      <w:r w:rsidRPr="003E5CA7">
        <w:rPr>
          <w:spacing w:val="-52"/>
        </w:rPr>
        <w:t xml:space="preserve">     </w:t>
      </w:r>
      <w:r w:rsidR="00BA566F" w:rsidRPr="003E5CA7">
        <w:t xml:space="preserve"> dio</w:t>
      </w:r>
      <w:r w:rsidRPr="003E5CA7">
        <w:rPr>
          <w:spacing w:val="-2"/>
        </w:rPr>
        <w:t xml:space="preserve"> </w:t>
      </w:r>
      <w:r w:rsidRPr="003E5CA7">
        <w:t>5.1).</w:t>
      </w:r>
    </w:p>
    <w:p w14:paraId="35853243" w14:textId="77777777" w:rsidR="003E5CA7" w:rsidRPr="003E5CA7" w:rsidRDefault="003E5CA7" w:rsidP="00FE6F68">
      <w:pPr>
        <w:jc w:val="both"/>
        <w:rPr>
          <w:i/>
          <w:u w:val="single"/>
        </w:rPr>
      </w:pPr>
    </w:p>
    <w:p w14:paraId="3AC7F6B5" w14:textId="7FD1FA88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Posebne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grupe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pacijenata</w:t>
      </w:r>
    </w:p>
    <w:p w14:paraId="245041B7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35F5D9A8" w14:textId="2A4BFC3D" w:rsidR="009425D1" w:rsidRPr="003E5CA7" w:rsidRDefault="009425D1" w:rsidP="00FE6F68">
      <w:pPr>
        <w:jc w:val="both"/>
      </w:pPr>
      <w:r w:rsidRPr="003E5CA7">
        <w:rPr>
          <w:i/>
        </w:rPr>
        <w:t>Stariji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pacijent</w:t>
      </w:r>
      <w:r w:rsidR="00BA566F" w:rsidRPr="003E5CA7">
        <w:rPr>
          <w:i/>
        </w:rPr>
        <w:t>i</w:t>
      </w:r>
      <w:r w:rsidRPr="003E5CA7">
        <w:t>:</w:t>
      </w:r>
    </w:p>
    <w:p w14:paraId="33ABC325" w14:textId="77777777" w:rsidR="009425D1" w:rsidRPr="003E5CA7" w:rsidRDefault="009425D1" w:rsidP="00FE6F68">
      <w:pPr>
        <w:pStyle w:val="BodyText"/>
        <w:jc w:val="both"/>
      </w:pPr>
      <w:r w:rsidRPr="003E5CA7">
        <w:t>Nije</w:t>
      </w:r>
      <w:r w:rsidRPr="003E5CA7">
        <w:rPr>
          <w:spacing w:val="-4"/>
        </w:rPr>
        <w:t xml:space="preserve"> </w:t>
      </w:r>
      <w:r w:rsidRPr="003E5CA7">
        <w:t>potrebno</w:t>
      </w:r>
      <w:r w:rsidRPr="003E5CA7">
        <w:rPr>
          <w:spacing w:val="-3"/>
        </w:rPr>
        <w:t xml:space="preserve"> </w:t>
      </w:r>
      <w:r w:rsidRPr="003E5CA7">
        <w:t>prilagođavanje</w:t>
      </w:r>
      <w:r w:rsidRPr="003E5CA7">
        <w:rPr>
          <w:spacing w:val="-3"/>
        </w:rPr>
        <w:t xml:space="preserve"> </w:t>
      </w:r>
      <w:r w:rsidRPr="003E5CA7">
        <w:t>doze</w:t>
      </w:r>
      <w:r w:rsidRPr="003E5CA7">
        <w:rPr>
          <w:spacing w:val="-1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pacijenata ≥</w:t>
      </w:r>
      <w:r w:rsidRPr="003E5CA7">
        <w:rPr>
          <w:spacing w:val="-3"/>
        </w:rPr>
        <w:t xml:space="preserve"> </w:t>
      </w:r>
      <w:r w:rsidRPr="003E5CA7">
        <w:t>65</w:t>
      </w:r>
      <w:r w:rsidRPr="003E5CA7">
        <w:rPr>
          <w:spacing w:val="-3"/>
        </w:rPr>
        <w:t xml:space="preserve"> </w:t>
      </w:r>
      <w:r w:rsidRPr="003E5CA7">
        <w:t>godina</w:t>
      </w:r>
      <w:r w:rsidRPr="003E5CA7">
        <w:rPr>
          <w:spacing w:val="-4"/>
        </w:rPr>
        <w:t xml:space="preserve"> </w:t>
      </w:r>
      <w:r w:rsidRPr="003E5CA7">
        <w:t>starosti.</w:t>
      </w:r>
    </w:p>
    <w:p w14:paraId="5F6A365C" w14:textId="77777777" w:rsidR="009425D1" w:rsidRPr="004C231C" w:rsidRDefault="009425D1" w:rsidP="00FE6F68">
      <w:pPr>
        <w:pStyle w:val="BodyText"/>
        <w:jc w:val="both"/>
      </w:pPr>
    </w:p>
    <w:p w14:paraId="08B4520C" w14:textId="77777777" w:rsidR="009425D1" w:rsidRPr="003E5CA7" w:rsidRDefault="009425D1" w:rsidP="00FE6F68">
      <w:pPr>
        <w:jc w:val="both"/>
      </w:pPr>
      <w:r w:rsidRPr="003E5CA7">
        <w:rPr>
          <w:i/>
        </w:rPr>
        <w:t>Pacijenti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oštećenjem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funkcije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bubrega</w:t>
      </w:r>
      <w:r w:rsidRPr="003E5CA7">
        <w:t>:</w:t>
      </w:r>
    </w:p>
    <w:p w14:paraId="08BC5C0C" w14:textId="7C1D8B42" w:rsidR="009425D1" w:rsidRPr="003E5CA7" w:rsidRDefault="009425D1" w:rsidP="00FE6F68">
      <w:pPr>
        <w:pStyle w:val="BodyText"/>
        <w:jc w:val="both"/>
      </w:pPr>
      <w:r w:rsidRPr="003E5CA7">
        <w:t>Bezbjednost</w:t>
      </w:r>
      <w:r w:rsidRPr="003E5CA7">
        <w:rPr>
          <w:spacing w:val="-5"/>
        </w:rPr>
        <w:t xml:space="preserve"> </w:t>
      </w:r>
      <w:r w:rsidRPr="003E5CA7">
        <w:t>i</w:t>
      </w:r>
      <w:r w:rsidRPr="003E5CA7">
        <w:rPr>
          <w:spacing w:val="-5"/>
        </w:rPr>
        <w:t xml:space="preserve"> </w:t>
      </w:r>
      <w:r w:rsidRPr="003E5CA7">
        <w:t>efikasnost</w:t>
      </w:r>
      <w:r w:rsidRPr="003E5CA7">
        <w:rPr>
          <w:spacing w:val="-5"/>
        </w:rPr>
        <w:t xml:space="preserve"> </w:t>
      </w:r>
      <w:r w:rsidRPr="003E5CA7">
        <w:t>nijesu</w:t>
      </w:r>
      <w:r w:rsidRPr="003E5CA7">
        <w:rPr>
          <w:spacing w:val="-5"/>
        </w:rPr>
        <w:t xml:space="preserve"> </w:t>
      </w:r>
      <w:r w:rsidRPr="003E5CA7">
        <w:t>ispitivani</w:t>
      </w:r>
      <w:r w:rsidRPr="003E5CA7">
        <w:rPr>
          <w:spacing w:val="-5"/>
        </w:rPr>
        <w:t xml:space="preserve"> </w:t>
      </w:r>
      <w:r w:rsidRPr="003E5CA7">
        <w:t>kod</w:t>
      </w:r>
      <w:r w:rsidRPr="003E5CA7">
        <w:rPr>
          <w:spacing w:val="-5"/>
        </w:rPr>
        <w:t xml:space="preserve"> </w:t>
      </w:r>
      <w:r w:rsidRPr="003E5CA7">
        <w:t>pacijenata</w:t>
      </w:r>
      <w:r w:rsidRPr="003E5CA7">
        <w:rPr>
          <w:spacing w:val="-5"/>
        </w:rPr>
        <w:t xml:space="preserve"> </w:t>
      </w:r>
      <w:r w:rsidRPr="003E5CA7">
        <w:t>sa</w:t>
      </w:r>
      <w:r w:rsidRPr="003E5CA7">
        <w:rPr>
          <w:spacing w:val="-5"/>
        </w:rPr>
        <w:t xml:space="preserve"> </w:t>
      </w:r>
      <w:r w:rsidRPr="003E5CA7">
        <w:t>oštećenjem</w:t>
      </w:r>
      <w:r w:rsidRPr="003E5CA7">
        <w:rPr>
          <w:spacing w:val="-5"/>
        </w:rPr>
        <w:t xml:space="preserve"> </w:t>
      </w:r>
      <w:r w:rsidRPr="003E5CA7">
        <w:t>funkcije</w:t>
      </w:r>
      <w:r w:rsidRPr="003E5CA7">
        <w:rPr>
          <w:spacing w:val="-5"/>
        </w:rPr>
        <w:t xml:space="preserve"> </w:t>
      </w:r>
      <w:r w:rsidRPr="003E5CA7">
        <w:t>bubrega</w:t>
      </w:r>
      <w:r w:rsidR="00BA566F" w:rsidRPr="003E5CA7">
        <w:t xml:space="preserve"> </w:t>
      </w:r>
      <w:r w:rsidRPr="003E5CA7">
        <w:t>(vidjeti</w:t>
      </w:r>
      <w:r w:rsidRPr="003E5CA7">
        <w:rPr>
          <w:spacing w:val="-5"/>
        </w:rPr>
        <w:t xml:space="preserve"> </w:t>
      </w:r>
      <w:r w:rsidR="005474A5" w:rsidRPr="003E5CA7">
        <w:t>dio</w:t>
      </w:r>
      <w:r w:rsidR="005474A5" w:rsidRPr="003E5CA7">
        <w:rPr>
          <w:spacing w:val="-5"/>
        </w:rPr>
        <w:t xml:space="preserve"> </w:t>
      </w:r>
      <w:r w:rsidRPr="003E5CA7">
        <w:t>5.2).</w:t>
      </w:r>
    </w:p>
    <w:p w14:paraId="3D23E8FD" w14:textId="77777777" w:rsidR="009425D1" w:rsidRPr="004C231C" w:rsidRDefault="009425D1" w:rsidP="00FE6F68">
      <w:pPr>
        <w:pStyle w:val="BodyText"/>
        <w:jc w:val="both"/>
      </w:pPr>
    </w:p>
    <w:p w14:paraId="25AE0755" w14:textId="77777777" w:rsidR="009425D1" w:rsidRPr="003E5CA7" w:rsidRDefault="009425D1" w:rsidP="00FE6F68">
      <w:pPr>
        <w:jc w:val="both"/>
      </w:pPr>
      <w:r w:rsidRPr="003E5CA7">
        <w:rPr>
          <w:i/>
        </w:rPr>
        <w:t>Pacijenti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oštećenjem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funkcije</w:t>
      </w:r>
      <w:r w:rsidRPr="003E5CA7">
        <w:rPr>
          <w:i/>
          <w:spacing w:val="-8"/>
        </w:rPr>
        <w:t xml:space="preserve"> </w:t>
      </w:r>
      <w:r w:rsidRPr="003E5CA7">
        <w:rPr>
          <w:i/>
        </w:rPr>
        <w:t>jetre</w:t>
      </w:r>
      <w:r w:rsidRPr="003E5CA7">
        <w:t>:</w:t>
      </w:r>
    </w:p>
    <w:p w14:paraId="205BFE0E" w14:textId="4D1F6F49" w:rsidR="009425D1" w:rsidRPr="003E5CA7" w:rsidRDefault="009425D1" w:rsidP="00FE6F68">
      <w:pPr>
        <w:pStyle w:val="BodyText"/>
        <w:jc w:val="both"/>
      </w:pPr>
      <w:r w:rsidRPr="003E5CA7">
        <w:t>Bezbjednost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efikasnost</w:t>
      </w:r>
      <w:r w:rsidRPr="003E5CA7">
        <w:rPr>
          <w:spacing w:val="-2"/>
        </w:rPr>
        <w:t xml:space="preserve"> </w:t>
      </w:r>
      <w:r w:rsidRPr="003E5CA7">
        <w:t>nijesu</w:t>
      </w:r>
      <w:r w:rsidRPr="003E5CA7">
        <w:rPr>
          <w:spacing w:val="-4"/>
        </w:rPr>
        <w:t xml:space="preserve"> </w:t>
      </w:r>
      <w:r w:rsidRPr="003E5CA7">
        <w:t>ispitivani kod</w:t>
      </w:r>
      <w:r w:rsidRPr="003E5CA7">
        <w:rPr>
          <w:spacing w:val="-3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-4"/>
        </w:rPr>
        <w:t xml:space="preserve"> </w:t>
      </w:r>
      <w:r w:rsidRPr="003E5CA7">
        <w:t>oštećenjem</w:t>
      </w:r>
      <w:r w:rsidRPr="003E5CA7">
        <w:rPr>
          <w:spacing w:val="-4"/>
        </w:rPr>
        <w:t xml:space="preserve"> </w:t>
      </w:r>
      <w:r w:rsidRPr="003E5CA7">
        <w:t>funkcije</w:t>
      </w:r>
      <w:r w:rsidRPr="003E5CA7">
        <w:rPr>
          <w:spacing w:val="-3"/>
        </w:rPr>
        <w:t xml:space="preserve"> </w:t>
      </w:r>
      <w:r w:rsidRPr="003E5CA7">
        <w:t>jetre</w:t>
      </w:r>
      <w:r w:rsidRPr="003E5CA7">
        <w:rPr>
          <w:spacing w:val="-8"/>
        </w:rPr>
        <w:t xml:space="preserve"> </w:t>
      </w:r>
      <w:r w:rsidRPr="003E5CA7">
        <w:t>(vidjeti</w:t>
      </w:r>
      <w:r w:rsidRPr="003E5CA7">
        <w:rPr>
          <w:spacing w:val="-3"/>
        </w:rPr>
        <w:t xml:space="preserve"> </w:t>
      </w:r>
      <w:r w:rsidR="005474A5" w:rsidRPr="003E5CA7">
        <w:t>dio</w:t>
      </w:r>
      <w:r w:rsidR="005474A5" w:rsidRPr="003E5CA7">
        <w:rPr>
          <w:spacing w:val="-3"/>
        </w:rPr>
        <w:t xml:space="preserve"> </w:t>
      </w:r>
      <w:r w:rsidRPr="003E5CA7">
        <w:t>5.2).</w:t>
      </w:r>
    </w:p>
    <w:p w14:paraId="042E1F14" w14:textId="77777777" w:rsidR="009425D1" w:rsidRPr="004C231C" w:rsidRDefault="009425D1" w:rsidP="00FE6F68">
      <w:pPr>
        <w:pStyle w:val="BodyText"/>
        <w:jc w:val="both"/>
      </w:pPr>
    </w:p>
    <w:p w14:paraId="786AFA62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Pedijatrijska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populacija</w:t>
      </w:r>
    </w:p>
    <w:p w14:paraId="3B1483AD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1D0C6A47" w14:textId="10982A5C" w:rsidR="009425D1" w:rsidRPr="003E5CA7" w:rsidRDefault="009425D1" w:rsidP="00FE6F68">
      <w:pPr>
        <w:pStyle w:val="BodyText"/>
        <w:jc w:val="both"/>
      </w:pPr>
      <w:r w:rsidRPr="003E5CA7">
        <w:t>Bezbjednost</w:t>
      </w:r>
      <w:r w:rsidRPr="003E5CA7">
        <w:rPr>
          <w:spacing w:val="1"/>
        </w:rPr>
        <w:t xml:space="preserve"> </w:t>
      </w:r>
      <w:r w:rsidRPr="003E5CA7">
        <w:t>i efikasnost primjene bevacizumaba kod</w:t>
      </w:r>
      <w:r w:rsidRPr="003E5CA7">
        <w:rPr>
          <w:spacing w:val="1"/>
        </w:rPr>
        <w:t xml:space="preserve"> </w:t>
      </w:r>
      <w:r w:rsidRPr="003E5CA7">
        <w:t>djece uzrasta do 18</w:t>
      </w:r>
      <w:r w:rsidRPr="003E5CA7">
        <w:rPr>
          <w:spacing w:val="1"/>
        </w:rPr>
        <w:t xml:space="preserve"> </w:t>
      </w:r>
      <w:r w:rsidRPr="003E5CA7">
        <w:t>godina</w:t>
      </w:r>
      <w:r w:rsidRPr="003E5CA7">
        <w:rPr>
          <w:spacing w:val="1"/>
        </w:rPr>
        <w:t xml:space="preserve"> </w:t>
      </w:r>
      <w:r w:rsidRPr="003E5CA7">
        <w:t>nijesu ustanovljene. Trenutno</w:t>
      </w:r>
      <w:r w:rsidR="00DF337F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dostupni</w:t>
      </w:r>
      <w:r w:rsidRPr="003E5CA7">
        <w:rPr>
          <w:spacing w:val="-3"/>
        </w:rPr>
        <w:t xml:space="preserve"> </w:t>
      </w:r>
      <w:r w:rsidRPr="003E5CA7">
        <w:t>podaci</w:t>
      </w:r>
      <w:r w:rsidRPr="003E5CA7">
        <w:rPr>
          <w:spacing w:val="-3"/>
        </w:rPr>
        <w:t xml:space="preserve"> </w:t>
      </w:r>
      <w:r w:rsidRPr="003E5CA7">
        <w:t>opisani</w:t>
      </w:r>
      <w:r w:rsidRPr="003E5CA7">
        <w:rPr>
          <w:spacing w:val="-2"/>
        </w:rPr>
        <w:t xml:space="preserve"> </w:t>
      </w:r>
      <w:r w:rsidRPr="003E5CA7">
        <w:t>su u</w:t>
      </w:r>
      <w:r w:rsidRPr="003E5CA7">
        <w:rPr>
          <w:spacing w:val="-2"/>
        </w:rPr>
        <w:t xml:space="preserve"> </w:t>
      </w:r>
      <w:r w:rsidR="005474A5" w:rsidRPr="003E5CA7">
        <w:t>djelovima</w:t>
      </w:r>
      <w:r w:rsidR="005474A5" w:rsidRPr="003E5CA7">
        <w:rPr>
          <w:spacing w:val="3"/>
        </w:rPr>
        <w:t xml:space="preserve"> </w:t>
      </w:r>
      <w:r w:rsidRPr="003E5CA7">
        <w:t>4.8,</w:t>
      </w:r>
      <w:r w:rsidRPr="003E5CA7">
        <w:rPr>
          <w:spacing w:val="-2"/>
        </w:rPr>
        <w:t xml:space="preserve"> </w:t>
      </w:r>
      <w:r w:rsidRPr="003E5CA7">
        <w:t>5.1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5.2</w:t>
      </w:r>
      <w:r w:rsidR="005474A5" w:rsidRPr="003E5CA7">
        <w:t>,</w:t>
      </w:r>
      <w:r w:rsidRPr="003E5CA7">
        <w:t xml:space="preserve"> međutim</w:t>
      </w:r>
      <w:r w:rsidRPr="003E5CA7">
        <w:rPr>
          <w:spacing w:val="-8"/>
        </w:rPr>
        <w:t xml:space="preserve"> </w:t>
      </w:r>
      <w:r w:rsidRPr="003E5CA7">
        <w:t>ne</w:t>
      </w:r>
      <w:r w:rsidRPr="003E5CA7">
        <w:rPr>
          <w:spacing w:val="2"/>
        </w:rPr>
        <w:t xml:space="preserve"> </w:t>
      </w:r>
      <w:r w:rsidRPr="003E5CA7">
        <w:t>mogu</w:t>
      </w:r>
      <w:r w:rsidRPr="003E5CA7">
        <w:rPr>
          <w:spacing w:val="-1"/>
        </w:rPr>
        <w:t xml:space="preserve"> </w:t>
      </w:r>
      <w:r w:rsidRPr="003E5CA7">
        <w:t>se</w:t>
      </w:r>
      <w:r w:rsidRPr="003E5CA7">
        <w:rPr>
          <w:spacing w:val="-7"/>
        </w:rPr>
        <w:t xml:space="preserve"> </w:t>
      </w:r>
      <w:r w:rsidRPr="003E5CA7">
        <w:t>dati</w:t>
      </w:r>
      <w:r w:rsidRPr="003E5CA7">
        <w:rPr>
          <w:spacing w:val="-3"/>
        </w:rPr>
        <w:t xml:space="preserve"> </w:t>
      </w:r>
      <w:r w:rsidRPr="003E5CA7">
        <w:t>preporuke</w:t>
      </w:r>
      <w:r w:rsidRPr="003E5CA7">
        <w:rPr>
          <w:spacing w:val="-3"/>
        </w:rPr>
        <w:t xml:space="preserve"> </w:t>
      </w:r>
      <w:r w:rsidRPr="003E5CA7">
        <w:t>o</w:t>
      </w:r>
      <w:r w:rsidRPr="003E5CA7">
        <w:rPr>
          <w:spacing w:val="-3"/>
        </w:rPr>
        <w:t xml:space="preserve"> </w:t>
      </w:r>
      <w:r w:rsidRPr="003E5CA7">
        <w:t>doziranju.</w:t>
      </w:r>
    </w:p>
    <w:p w14:paraId="0055E4E3" w14:textId="77777777" w:rsidR="009425D1" w:rsidRPr="003E5CA7" w:rsidRDefault="009425D1" w:rsidP="00FE6F68">
      <w:pPr>
        <w:pStyle w:val="BodyText"/>
        <w:jc w:val="both"/>
      </w:pPr>
      <w:r w:rsidRPr="003E5CA7">
        <w:t>Ne</w:t>
      </w:r>
      <w:r w:rsidRPr="003E5CA7">
        <w:rPr>
          <w:spacing w:val="1"/>
        </w:rPr>
        <w:t xml:space="preserve"> </w:t>
      </w:r>
      <w:r w:rsidRPr="003E5CA7">
        <w:t>postoje podaci</w:t>
      </w:r>
      <w:r w:rsidRPr="003E5CA7">
        <w:rPr>
          <w:spacing w:val="1"/>
        </w:rPr>
        <w:t xml:space="preserve"> 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relevantnoj</w:t>
      </w:r>
      <w:r w:rsidRPr="003E5CA7">
        <w:rPr>
          <w:spacing w:val="1"/>
        </w:rPr>
        <w:t xml:space="preserve"> </w:t>
      </w:r>
      <w:r w:rsidRPr="003E5CA7">
        <w:t>primjeni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pedijatrijskoj</w:t>
      </w:r>
      <w:r w:rsidRPr="003E5CA7">
        <w:rPr>
          <w:spacing w:val="1"/>
        </w:rPr>
        <w:t xml:space="preserve"> </w:t>
      </w:r>
      <w:r w:rsidRPr="003E5CA7">
        <w:t>populaciji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indikacije</w:t>
      </w:r>
      <w:r w:rsidRPr="003E5CA7">
        <w:rPr>
          <w:spacing w:val="1"/>
        </w:rPr>
        <w:t xml:space="preserve"> </w:t>
      </w:r>
      <w:r w:rsidRPr="003E5CA7">
        <w:t>liječenja</w:t>
      </w:r>
      <w:r w:rsidRPr="003E5CA7">
        <w:rPr>
          <w:spacing w:val="-52"/>
        </w:rPr>
        <w:t xml:space="preserve"> </w:t>
      </w:r>
      <w:r w:rsidRPr="003E5CA7">
        <w:t>kancera</w:t>
      </w:r>
      <w:r w:rsidRPr="003E5CA7">
        <w:rPr>
          <w:spacing w:val="2"/>
        </w:rPr>
        <w:t xml:space="preserve"> </w:t>
      </w:r>
      <w:r w:rsidRPr="003E5CA7">
        <w:t>debelog</w:t>
      </w:r>
      <w:r w:rsidRPr="003E5CA7">
        <w:rPr>
          <w:spacing w:val="-3"/>
        </w:rPr>
        <w:t xml:space="preserve"> </w:t>
      </w:r>
      <w:r w:rsidRPr="003E5CA7">
        <w:t>crijeva,</w:t>
      </w:r>
      <w:r w:rsidRPr="003E5CA7">
        <w:rPr>
          <w:spacing w:val="-3"/>
        </w:rPr>
        <w:t xml:space="preserve"> </w:t>
      </w:r>
      <w:r w:rsidRPr="003E5CA7">
        <w:t>rektuma,</w:t>
      </w:r>
      <w:r w:rsidRPr="003E5CA7">
        <w:rPr>
          <w:spacing w:val="-2"/>
        </w:rPr>
        <w:t xml:space="preserve"> </w:t>
      </w:r>
      <w:r w:rsidRPr="003E5CA7">
        <w:t>dojki,</w:t>
      </w:r>
      <w:r w:rsidRPr="003E5CA7">
        <w:rPr>
          <w:spacing w:val="3"/>
        </w:rPr>
        <w:t xml:space="preserve"> </w:t>
      </w:r>
      <w:r w:rsidRPr="003E5CA7">
        <w:t>ovarijuma,</w:t>
      </w:r>
      <w:r w:rsidRPr="003E5CA7">
        <w:rPr>
          <w:spacing w:val="2"/>
        </w:rPr>
        <w:t xml:space="preserve"> </w:t>
      </w:r>
      <w:r w:rsidRPr="003E5CA7">
        <w:t>jajovoda,</w:t>
      </w:r>
      <w:r w:rsidRPr="003E5CA7">
        <w:rPr>
          <w:spacing w:val="-3"/>
        </w:rPr>
        <w:t xml:space="preserve"> </w:t>
      </w:r>
      <w:r w:rsidRPr="003E5CA7">
        <w:t>peritoneuma,</w:t>
      </w:r>
      <w:r w:rsidRPr="003E5CA7">
        <w:rPr>
          <w:spacing w:val="-3"/>
        </w:rPr>
        <w:t xml:space="preserve"> </w:t>
      </w:r>
      <w:r w:rsidRPr="003E5CA7">
        <w:t>grlića</w:t>
      </w:r>
      <w:r w:rsidRPr="003E5CA7">
        <w:rPr>
          <w:spacing w:val="-4"/>
        </w:rPr>
        <w:t xml:space="preserve"> </w:t>
      </w:r>
      <w:r w:rsidRPr="003E5CA7">
        <w:t>materice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3"/>
        </w:rPr>
        <w:t xml:space="preserve"> </w:t>
      </w:r>
      <w:r w:rsidRPr="003E5CA7">
        <w:t>bubrega.</w:t>
      </w:r>
    </w:p>
    <w:p w14:paraId="7A3A89B1" w14:textId="77777777" w:rsidR="009425D1" w:rsidRPr="004C231C" w:rsidRDefault="009425D1" w:rsidP="00FE6F68">
      <w:pPr>
        <w:pStyle w:val="BodyText"/>
        <w:jc w:val="both"/>
      </w:pPr>
    </w:p>
    <w:p w14:paraId="32C1321B" w14:textId="77777777" w:rsidR="009425D1" w:rsidRPr="003E5CA7" w:rsidRDefault="009425D1" w:rsidP="00FE6F68">
      <w:pPr>
        <w:pStyle w:val="BodyText"/>
        <w:jc w:val="both"/>
      </w:pPr>
      <w:r w:rsidRPr="003E5CA7">
        <w:rPr>
          <w:u w:val="single"/>
        </w:rPr>
        <w:t>Način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primjene</w:t>
      </w:r>
    </w:p>
    <w:p w14:paraId="38ABFFC3" w14:textId="77777777" w:rsidR="009425D1" w:rsidRPr="004C231C" w:rsidRDefault="009425D1" w:rsidP="00FE6F68">
      <w:pPr>
        <w:pStyle w:val="BodyText"/>
        <w:jc w:val="both"/>
      </w:pPr>
    </w:p>
    <w:p w14:paraId="397FC065" w14:textId="389DD65A" w:rsidR="009425D1" w:rsidRPr="003E5CA7" w:rsidRDefault="00DF337F" w:rsidP="00FE6F68">
      <w:pPr>
        <w:pStyle w:val="BodyText"/>
        <w:jc w:val="both"/>
      </w:pPr>
      <w:r w:rsidRPr="003E5CA7">
        <w:t>Lijek OYAVAS je nam</w:t>
      </w:r>
      <w:r w:rsidR="00047FA1" w:rsidRPr="003E5CA7">
        <w:t>ij</w:t>
      </w:r>
      <w:r w:rsidRPr="003E5CA7">
        <w:t>enjen za intravensku prim</w:t>
      </w:r>
      <w:r w:rsidR="002030C8" w:rsidRPr="003E5CA7">
        <w:t>j</w:t>
      </w:r>
      <w:r w:rsidRPr="003E5CA7">
        <w:t>enu.</w:t>
      </w:r>
      <w:r w:rsidR="009425D1" w:rsidRPr="003E5CA7">
        <w:t>Početnu dozu treba primjeniti u trajanju od 90 minuta u obliku intravenske infuzije. Ukoliko pacijent</w:t>
      </w:r>
      <w:r w:rsidR="009425D1" w:rsidRPr="003E5CA7">
        <w:rPr>
          <w:spacing w:val="1"/>
        </w:rPr>
        <w:t xml:space="preserve"> </w:t>
      </w:r>
      <w:r w:rsidR="009425D1" w:rsidRPr="003E5CA7">
        <w:t>dobro</w:t>
      </w:r>
      <w:r w:rsidR="009425D1" w:rsidRPr="003E5CA7">
        <w:rPr>
          <w:spacing w:val="1"/>
        </w:rPr>
        <w:t xml:space="preserve"> </w:t>
      </w:r>
      <w:r w:rsidR="009425D1" w:rsidRPr="003E5CA7">
        <w:t>podnese prvu infuziju, drugu infuziju je moguće primijeniti u trajanju od 60 minuta. Ukoliko pacijent dobro</w:t>
      </w:r>
      <w:r w:rsidR="009425D1" w:rsidRPr="003E5CA7">
        <w:rPr>
          <w:spacing w:val="1"/>
        </w:rPr>
        <w:t xml:space="preserve"> </w:t>
      </w:r>
      <w:r w:rsidR="009425D1" w:rsidRPr="003E5CA7">
        <w:t>podnese</w:t>
      </w:r>
      <w:r w:rsidR="009425D1" w:rsidRPr="003E5CA7">
        <w:rPr>
          <w:spacing w:val="-6"/>
        </w:rPr>
        <w:t xml:space="preserve"> </w:t>
      </w:r>
      <w:r w:rsidR="009425D1" w:rsidRPr="003E5CA7">
        <w:t>60-minutnu infuziju,</w:t>
      </w:r>
      <w:r w:rsidR="009425D1" w:rsidRPr="003E5CA7">
        <w:rPr>
          <w:spacing w:val="-2"/>
        </w:rPr>
        <w:t xml:space="preserve"> </w:t>
      </w:r>
      <w:r w:rsidR="009425D1" w:rsidRPr="003E5CA7">
        <w:t>sve</w:t>
      </w:r>
      <w:r w:rsidR="009425D1" w:rsidRPr="003E5CA7">
        <w:rPr>
          <w:spacing w:val="-2"/>
        </w:rPr>
        <w:t xml:space="preserve"> </w:t>
      </w:r>
      <w:r w:rsidR="009425D1" w:rsidRPr="003E5CA7">
        <w:t>naredne</w:t>
      </w:r>
      <w:r w:rsidR="009425D1" w:rsidRPr="003E5CA7">
        <w:rPr>
          <w:spacing w:val="-2"/>
        </w:rPr>
        <w:t xml:space="preserve"> </w:t>
      </w:r>
      <w:r w:rsidR="009425D1" w:rsidRPr="003E5CA7">
        <w:t>infuzije</w:t>
      </w:r>
      <w:r w:rsidR="009425D1" w:rsidRPr="003E5CA7">
        <w:rPr>
          <w:spacing w:val="-2"/>
        </w:rPr>
        <w:t xml:space="preserve"> </w:t>
      </w:r>
      <w:r w:rsidR="009425D1" w:rsidRPr="003E5CA7">
        <w:t>se</w:t>
      </w:r>
      <w:r w:rsidR="009425D1" w:rsidRPr="003E5CA7">
        <w:rPr>
          <w:spacing w:val="-2"/>
        </w:rPr>
        <w:t xml:space="preserve"> </w:t>
      </w:r>
      <w:r w:rsidR="009425D1" w:rsidRPr="003E5CA7">
        <w:t>mogu primjenjivati</w:t>
      </w:r>
      <w:r w:rsidR="009425D1" w:rsidRPr="003E5CA7">
        <w:rPr>
          <w:spacing w:val="-3"/>
        </w:rPr>
        <w:t xml:space="preserve"> </w:t>
      </w:r>
      <w:r w:rsidR="009425D1" w:rsidRPr="003E5CA7">
        <w:t>u</w:t>
      </w:r>
      <w:r w:rsidR="009425D1" w:rsidRPr="003E5CA7">
        <w:rPr>
          <w:spacing w:val="-2"/>
        </w:rPr>
        <w:t xml:space="preserve"> </w:t>
      </w:r>
      <w:r w:rsidR="009425D1" w:rsidRPr="003E5CA7">
        <w:t>trajanju</w:t>
      </w:r>
      <w:r w:rsidR="009425D1" w:rsidRPr="003E5CA7">
        <w:rPr>
          <w:spacing w:val="-2"/>
        </w:rPr>
        <w:t xml:space="preserve"> </w:t>
      </w:r>
      <w:r w:rsidR="009425D1" w:rsidRPr="003E5CA7">
        <w:t>od</w:t>
      </w:r>
      <w:r w:rsidR="009425D1" w:rsidRPr="003E5CA7">
        <w:rPr>
          <w:spacing w:val="-2"/>
        </w:rPr>
        <w:t xml:space="preserve"> </w:t>
      </w:r>
      <w:r w:rsidR="009425D1" w:rsidRPr="003E5CA7">
        <w:t>30</w:t>
      </w:r>
      <w:r w:rsidR="009425D1" w:rsidRPr="003E5CA7">
        <w:rPr>
          <w:spacing w:val="-2"/>
        </w:rPr>
        <w:t xml:space="preserve"> </w:t>
      </w:r>
      <w:r w:rsidR="009425D1" w:rsidRPr="003E5CA7">
        <w:t>minuta.</w:t>
      </w:r>
    </w:p>
    <w:p w14:paraId="7504B363" w14:textId="77777777" w:rsidR="009425D1" w:rsidRPr="004C231C" w:rsidRDefault="009425D1" w:rsidP="00FE6F68">
      <w:pPr>
        <w:pStyle w:val="BodyText"/>
        <w:jc w:val="both"/>
      </w:pPr>
    </w:p>
    <w:p w14:paraId="5062CEDB" w14:textId="1A3506C0" w:rsidR="009425D1" w:rsidRPr="003E5CA7" w:rsidRDefault="009425D1" w:rsidP="00FE6F68">
      <w:pPr>
        <w:pStyle w:val="BodyText"/>
        <w:jc w:val="both"/>
      </w:pPr>
      <w:r w:rsidRPr="003E5CA7">
        <w:t>Ovaj</w:t>
      </w:r>
      <w:r w:rsidRPr="003E5CA7">
        <w:rPr>
          <w:spacing w:val="-7"/>
        </w:rPr>
        <w:t xml:space="preserve"> </w:t>
      </w:r>
      <w:r w:rsidRPr="003E5CA7">
        <w:t>lijek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3"/>
        </w:rPr>
        <w:t xml:space="preserve"> </w:t>
      </w:r>
      <w:r w:rsidRPr="003E5CA7">
        <w:t>ne</w:t>
      </w:r>
      <w:r w:rsidRPr="003E5CA7">
        <w:rPr>
          <w:spacing w:val="-8"/>
        </w:rPr>
        <w:t xml:space="preserve"> </w:t>
      </w:r>
      <w:r w:rsidRPr="003E5CA7">
        <w:t>smije</w:t>
      </w:r>
      <w:r w:rsidRPr="003E5CA7">
        <w:rPr>
          <w:spacing w:val="-3"/>
        </w:rPr>
        <w:t xml:space="preserve"> </w:t>
      </w:r>
      <w:r w:rsidRPr="003E5CA7">
        <w:t>primjeniti</w:t>
      </w:r>
      <w:r w:rsidRPr="003E5CA7">
        <w:rPr>
          <w:spacing w:val="-5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obliku</w:t>
      </w:r>
      <w:r w:rsidRPr="003E5CA7">
        <w:rPr>
          <w:spacing w:val="-1"/>
        </w:rPr>
        <w:t xml:space="preserve"> </w:t>
      </w:r>
      <w:r w:rsidRPr="003E5CA7">
        <w:t>brze</w:t>
      </w:r>
      <w:r w:rsidRPr="003E5CA7">
        <w:rPr>
          <w:spacing w:val="-4"/>
        </w:rPr>
        <w:t xml:space="preserve"> </w:t>
      </w:r>
      <w:r w:rsidRPr="003E5CA7">
        <w:t>intravenske</w:t>
      </w:r>
      <w:r w:rsidRPr="003E5CA7">
        <w:rPr>
          <w:spacing w:val="-5"/>
        </w:rPr>
        <w:t xml:space="preserve"> </w:t>
      </w:r>
      <w:r w:rsidRPr="003E5CA7">
        <w:t>injekcije,</w:t>
      </w:r>
      <w:r w:rsidRPr="003E5CA7">
        <w:rPr>
          <w:spacing w:val="5"/>
        </w:rPr>
        <w:t xml:space="preserve"> </w:t>
      </w:r>
      <w:r w:rsidRPr="003E5CA7">
        <w:t>kao</w:t>
      </w:r>
      <w:r w:rsidRPr="003E5CA7">
        <w:rPr>
          <w:spacing w:val="-3"/>
        </w:rPr>
        <w:t xml:space="preserve"> </w:t>
      </w:r>
      <w:r w:rsidRPr="003E5CA7">
        <w:t>ni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5"/>
        </w:rPr>
        <w:t xml:space="preserve"> </w:t>
      </w:r>
      <w:r w:rsidRPr="003E5CA7">
        <w:t>obliku</w:t>
      </w:r>
      <w:r w:rsidRPr="003E5CA7">
        <w:rPr>
          <w:spacing w:val="-1"/>
        </w:rPr>
        <w:t xml:space="preserve"> </w:t>
      </w:r>
      <w:r w:rsidRPr="003E5CA7">
        <w:t>bolus</w:t>
      </w:r>
      <w:r w:rsidRPr="003E5CA7">
        <w:rPr>
          <w:spacing w:val="-1"/>
        </w:rPr>
        <w:t xml:space="preserve"> </w:t>
      </w:r>
      <w:r w:rsidRPr="003E5CA7">
        <w:t>injekcije.</w:t>
      </w:r>
    </w:p>
    <w:p w14:paraId="79A684FE" w14:textId="77777777" w:rsidR="009425D1" w:rsidRPr="003E5CA7" w:rsidRDefault="009425D1" w:rsidP="00FE6F68">
      <w:pPr>
        <w:pStyle w:val="BodyText"/>
        <w:jc w:val="both"/>
      </w:pPr>
    </w:p>
    <w:p w14:paraId="0448F186" w14:textId="5645B58F" w:rsidR="009425D1" w:rsidRPr="003E5CA7" w:rsidRDefault="009425D1" w:rsidP="00FE6F68">
      <w:pPr>
        <w:pStyle w:val="BodyText"/>
        <w:jc w:val="both"/>
      </w:pPr>
      <w:r w:rsidRPr="003E5CA7">
        <w:t>Ne</w:t>
      </w:r>
      <w:r w:rsidRPr="003E5CA7">
        <w:rPr>
          <w:spacing w:val="13"/>
        </w:rPr>
        <w:t xml:space="preserve"> </w:t>
      </w:r>
      <w:r w:rsidRPr="003E5CA7">
        <w:t>preporučuje</w:t>
      </w:r>
      <w:r w:rsidRPr="003E5CA7">
        <w:rPr>
          <w:spacing w:val="14"/>
        </w:rPr>
        <w:t xml:space="preserve"> </w:t>
      </w:r>
      <w:r w:rsidRPr="003E5CA7">
        <w:t>se</w:t>
      </w:r>
      <w:r w:rsidRPr="003E5CA7">
        <w:rPr>
          <w:spacing w:val="8"/>
        </w:rPr>
        <w:t xml:space="preserve"> </w:t>
      </w:r>
      <w:r w:rsidRPr="003E5CA7">
        <w:t>smanjenje</w:t>
      </w:r>
      <w:r w:rsidRPr="003E5CA7">
        <w:rPr>
          <w:spacing w:val="18"/>
        </w:rPr>
        <w:t xml:space="preserve"> </w:t>
      </w:r>
      <w:r w:rsidRPr="003E5CA7">
        <w:t>doze</w:t>
      </w:r>
      <w:r w:rsidRPr="003E5CA7">
        <w:rPr>
          <w:spacing w:val="14"/>
        </w:rPr>
        <w:t xml:space="preserve"> </w:t>
      </w:r>
      <w:r w:rsidRPr="003E5CA7">
        <w:t>zbog</w:t>
      </w:r>
      <w:r w:rsidRPr="003E5CA7">
        <w:rPr>
          <w:spacing w:val="19"/>
        </w:rPr>
        <w:t xml:space="preserve"> </w:t>
      </w:r>
      <w:r w:rsidRPr="003E5CA7">
        <w:t>neželjenih</w:t>
      </w:r>
      <w:r w:rsidRPr="003E5CA7">
        <w:rPr>
          <w:spacing w:val="14"/>
        </w:rPr>
        <w:t xml:space="preserve"> </w:t>
      </w:r>
      <w:r w:rsidRPr="003E5CA7">
        <w:t>reakcija.</w:t>
      </w:r>
      <w:r w:rsidRPr="003E5CA7">
        <w:rPr>
          <w:spacing w:val="15"/>
        </w:rPr>
        <w:t xml:space="preserve"> </w:t>
      </w:r>
      <w:r w:rsidRPr="003E5CA7">
        <w:t>Ukoliko</w:t>
      </w:r>
      <w:r w:rsidRPr="003E5CA7">
        <w:rPr>
          <w:spacing w:val="19"/>
        </w:rPr>
        <w:t xml:space="preserve"> </w:t>
      </w:r>
      <w:r w:rsidRPr="003E5CA7">
        <w:t>je</w:t>
      </w:r>
      <w:r w:rsidRPr="003E5CA7">
        <w:rPr>
          <w:spacing w:val="14"/>
        </w:rPr>
        <w:t xml:space="preserve"> </w:t>
      </w:r>
      <w:r w:rsidRPr="003E5CA7">
        <w:t>indikovano,</w:t>
      </w:r>
      <w:r w:rsidRPr="003E5CA7">
        <w:rPr>
          <w:spacing w:val="13"/>
        </w:rPr>
        <w:t xml:space="preserve"> </w:t>
      </w:r>
      <w:r w:rsidRPr="003E5CA7">
        <w:t>terapiju</w:t>
      </w:r>
      <w:r w:rsidRPr="003E5CA7">
        <w:rPr>
          <w:spacing w:val="14"/>
        </w:rPr>
        <w:t xml:space="preserve"> </w:t>
      </w:r>
      <w:r w:rsidRPr="003E5CA7">
        <w:t>treba</w:t>
      </w:r>
      <w:r w:rsidRPr="003E5CA7">
        <w:rPr>
          <w:spacing w:val="14"/>
        </w:rPr>
        <w:t xml:space="preserve"> </w:t>
      </w:r>
      <w:r w:rsidRPr="003E5CA7">
        <w:t>trajno</w:t>
      </w:r>
      <w:r w:rsidRPr="003E5CA7">
        <w:rPr>
          <w:spacing w:val="14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privremeno prekinuti,</w:t>
      </w:r>
      <w:r w:rsidRPr="003E5CA7">
        <w:rPr>
          <w:spacing w:val="5"/>
        </w:rPr>
        <w:t xml:space="preserve"> </w:t>
      </w:r>
      <w:r w:rsidRPr="003E5CA7">
        <w:t>kao</w:t>
      </w:r>
      <w:r w:rsidRPr="003E5CA7">
        <w:rPr>
          <w:spacing w:val="-1"/>
        </w:rPr>
        <w:t xml:space="preserve"> </w:t>
      </w:r>
      <w:r w:rsidRPr="003E5CA7">
        <w:t>što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opisano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="000027B2" w:rsidRPr="003E5CA7">
        <w:t>dijelu</w:t>
      </w:r>
      <w:r w:rsidR="000027B2" w:rsidRPr="003E5CA7">
        <w:rPr>
          <w:spacing w:val="-2"/>
        </w:rPr>
        <w:t xml:space="preserve"> </w:t>
      </w:r>
      <w:r w:rsidRPr="003E5CA7">
        <w:t>4.4.</w:t>
      </w:r>
    </w:p>
    <w:p w14:paraId="7D664EDC" w14:textId="77777777" w:rsidR="009425D1" w:rsidRPr="003E5CA7" w:rsidRDefault="009425D1" w:rsidP="00FE6F68">
      <w:pPr>
        <w:pStyle w:val="BodyText"/>
        <w:jc w:val="both"/>
      </w:pPr>
    </w:p>
    <w:p w14:paraId="58EC3C11" w14:textId="4DCD6307" w:rsidR="009425D1" w:rsidRPr="003E5CA7" w:rsidRDefault="009425D1" w:rsidP="00FE6F68">
      <w:pPr>
        <w:jc w:val="both"/>
        <w:rPr>
          <w:i/>
        </w:rPr>
      </w:pPr>
      <w:r w:rsidRPr="003E5CA7">
        <w:rPr>
          <w:i/>
          <w:u w:val="single"/>
        </w:rPr>
        <w:t>M</w:t>
      </w:r>
      <w:r w:rsidR="000027B2" w:rsidRPr="003E5CA7">
        <w:rPr>
          <w:i/>
          <w:u w:val="single"/>
        </w:rPr>
        <w:t>j</w:t>
      </w:r>
      <w:r w:rsidRPr="003E5CA7">
        <w:rPr>
          <w:i/>
          <w:u w:val="single"/>
        </w:rPr>
        <w:t>ere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opreza</w:t>
      </w:r>
      <w:r w:rsidRPr="003E5CA7">
        <w:rPr>
          <w:i/>
          <w:spacing w:val="-1"/>
          <w:u w:val="single"/>
        </w:rPr>
        <w:t xml:space="preserve"> </w:t>
      </w:r>
      <w:r w:rsidRPr="003E5CA7">
        <w:rPr>
          <w:i/>
          <w:u w:val="single"/>
        </w:rPr>
        <w:t>koje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je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potrebno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preduzeti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prije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rukovanja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l</w:t>
      </w:r>
      <w:r w:rsidR="000027B2" w:rsidRPr="003E5CA7">
        <w:rPr>
          <w:i/>
          <w:u w:val="single"/>
        </w:rPr>
        <w:t>i</w:t>
      </w:r>
      <w:r w:rsidRPr="003E5CA7">
        <w:rPr>
          <w:i/>
          <w:u w:val="single"/>
        </w:rPr>
        <w:t>jekom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ili prije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primjene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l</w:t>
      </w:r>
      <w:r w:rsidR="002030C8" w:rsidRPr="003E5CA7">
        <w:rPr>
          <w:i/>
          <w:u w:val="single"/>
        </w:rPr>
        <w:t>ij</w:t>
      </w:r>
      <w:r w:rsidRPr="003E5CA7">
        <w:rPr>
          <w:i/>
          <w:u w:val="single"/>
        </w:rPr>
        <w:t>eka</w:t>
      </w:r>
    </w:p>
    <w:p w14:paraId="79C9329C" w14:textId="77777777" w:rsidR="009425D1" w:rsidRPr="004C231C" w:rsidRDefault="009425D1" w:rsidP="00FE6F68">
      <w:pPr>
        <w:pStyle w:val="BodyText"/>
        <w:jc w:val="both"/>
        <w:rPr>
          <w:i/>
        </w:rPr>
      </w:pPr>
    </w:p>
    <w:p w14:paraId="36A79417" w14:textId="4AF54585" w:rsidR="009425D1" w:rsidRPr="003E5CA7" w:rsidRDefault="009425D1" w:rsidP="00FE6F68">
      <w:pPr>
        <w:pStyle w:val="BodyText"/>
        <w:jc w:val="both"/>
      </w:pPr>
      <w:r w:rsidRPr="003E5CA7">
        <w:t>Za uputstvo</w:t>
      </w:r>
      <w:r w:rsidRPr="003E5CA7">
        <w:rPr>
          <w:spacing w:val="-6"/>
        </w:rPr>
        <w:t xml:space="preserve"> </w:t>
      </w:r>
      <w:r w:rsidRPr="003E5CA7">
        <w:t>o</w:t>
      </w:r>
      <w:r w:rsidRPr="003E5CA7">
        <w:rPr>
          <w:spacing w:val="-4"/>
        </w:rPr>
        <w:t xml:space="preserve"> </w:t>
      </w:r>
      <w:r w:rsidRPr="003E5CA7">
        <w:t>razblaživanju</w:t>
      </w:r>
      <w:r w:rsidRPr="003E5CA7">
        <w:rPr>
          <w:spacing w:val="-2"/>
        </w:rPr>
        <w:t xml:space="preserve"> </w:t>
      </w:r>
      <w:r w:rsidRPr="003E5CA7">
        <w:t>lijeka</w:t>
      </w:r>
      <w:r w:rsidRPr="003E5CA7">
        <w:rPr>
          <w:spacing w:val="-4"/>
        </w:rPr>
        <w:t xml:space="preserve"> </w:t>
      </w:r>
      <w:r w:rsidRPr="003E5CA7">
        <w:t>prije</w:t>
      </w:r>
      <w:r w:rsidRPr="003E5CA7">
        <w:rPr>
          <w:spacing w:val="-3"/>
        </w:rPr>
        <w:t xml:space="preserve"> </w:t>
      </w:r>
      <w:r w:rsidRPr="003E5CA7">
        <w:t>primjene,</w:t>
      </w:r>
      <w:r w:rsidRPr="003E5CA7">
        <w:rPr>
          <w:spacing w:val="-4"/>
        </w:rPr>
        <w:t xml:space="preserve"> </w:t>
      </w:r>
      <w:r w:rsidRPr="003E5CA7">
        <w:t>vidjeti</w:t>
      </w:r>
      <w:r w:rsidRPr="003E5CA7">
        <w:rPr>
          <w:spacing w:val="-3"/>
        </w:rPr>
        <w:t xml:space="preserve"> </w:t>
      </w:r>
      <w:r w:rsidR="000027B2" w:rsidRPr="003E5CA7">
        <w:t>dio</w:t>
      </w:r>
      <w:r w:rsidR="000027B2" w:rsidRPr="003E5CA7">
        <w:rPr>
          <w:spacing w:val="-2"/>
        </w:rPr>
        <w:t xml:space="preserve"> </w:t>
      </w:r>
      <w:r w:rsidRPr="003E5CA7">
        <w:t>6.6.</w:t>
      </w:r>
    </w:p>
    <w:p w14:paraId="26C651F7" w14:textId="6AA01CE3" w:rsidR="00C75AFD" w:rsidRDefault="009425D1" w:rsidP="00FE6F68">
      <w:pPr>
        <w:pStyle w:val="BodyText"/>
        <w:jc w:val="both"/>
      </w:pPr>
      <w:r w:rsidRPr="003E5CA7">
        <w:t>Infuzije</w:t>
      </w:r>
      <w:r w:rsidRPr="003E5CA7">
        <w:rPr>
          <w:spacing w:val="20"/>
        </w:rPr>
        <w:t xml:space="preserve"> </w:t>
      </w:r>
      <w:r w:rsidRPr="003E5CA7">
        <w:t>lijeka</w:t>
      </w:r>
      <w:r w:rsidRPr="003E5CA7">
        <w:rPr>
          <w:spacing w:val="16"/>
        </w:rPr>
        <w:t xml:space="preserve"> </w:t>
      </w:r>
      <w:r w:rsidRPr="003E5CA7">
        <w:t>Oyavas</w:t>
      </w:r>
      <w:r w:rsidRPr="003E5CA7">
        <w:rPr>
          <w:spacing w:val="15"/>
        </w:rPr>
        <w:t xml:space="preserve"> </w:t>
      </w:r>
      <w:r w:rsidRPr="003E5CA7">
        <w:t>se</w:t>
      </w:r>
      <w:r w:rsidRPr="003E5CA7">
        <w:rPr>
          <w:spacing w:val="11"/>
        </w:rPr>
        <w:t xml:space="preserve"> </w:t>
      </w:r>
      <w:r w:rsidRPr="003E5CA7">
        <w:t>ne</w:t>
      </w:r>
      <w:r w:rsidRPr="003E5CA7">
        <w:rPr>
          <w:spacing w:val="11"/>
        </w:rPr>
        <w:t xml:space="preserve"> </w:t>
      </w:r>
      <w:r w:rsidRPr="003E5CA7">
        <w:t>smiju</w:t>
      </w:r>
      <w:r w:rsidRPr="003E5CA7">
        <w:rPr>
          <w:spacing w:val="18"/>
        </w:rPr>
        <w:t xml:space="preserve"> </w:t>
      </w:r>
      <w:r w:rsidRPr="003E5CA7">
        <w:t>primjenjivati</w:t>
      </w:r>
      <w:r w:rsidRPr="003E5CA7">
        <w:rPr>
          <w:spacing w:val="20"/>
        </w:rPr>
        <w:t xml:space="preserve"> </w:t>
      </w:r>
      <w:r w:rsidRPr="003E5CA7">
        <w:t>niti</w:t>
      </w:r>
      <w:r w:rsidRPr="003E5CA7">
        <w:rPr>
          <w:spacing w:val="19"/>
        </w:rPr>
        <w:t xml:space="preserve"> </w:t>
      </w:r>
      <w:r w:rsidRPr="003E5CA7">
        <w:t>miješati</w:t>
      </w:r>
      <w:r w:rsidRPr="003E5CA7">
        <w:rPr>
          <w:spacing w:val="16"/>
        </w:rPr>
        <w:t xml:space="preserve"> </w:t>
      </w:r>
      <w:r w:rsidRPr="003E5CA7">
        <w:t>sa</w:t>
      </w:r>
      <w:r w:rsidRPr="003E5CA7">
        <w:rPr>
          <w:spacing w:val="14"/>
        </w:rPr>
        <w:t xml:space="preserve"> </w:t>
      </w:r>
      <w:r w:rsidRPr="003E5CA7">
        <w:t>rastvorima</w:t>
      </w:r>
      <w:r w:rsidRPr="003E5CA7">
        <w:rPr>
          <w:spacing w:val="24"/>
        </w:rPr>
        <w:t xml:space="preserve"> </w:t>
      </w:r>
      <w:r w:rsidRPr="003E5CA7">
        <w:t>glukoze</w:t>
      </w:r>
      <w:r w:rsidRPr="003E5CA7">
        <w:rPr>
          <w:spacing w:val="15"/>
        </w:rPr>
        <w:t xml:space="preserve"> </w:t>
      </w:r>
      <w:r w:rsidRPr="003E5CA7">
        <w:t>(vidjeti</w:t>
      </w:r>
      <w:r w:rsidRPr="003E5CA7">
        <w:rPr>
          <w:spacing w:val="17"/>
        </w:rPr>
        <w:t xml:space="preserve"> </w:t>
      </w:r>
      <w:r w:rsidR="000027B2" w:rsidRPr="003E5CA7">
        <w:t>dio</w:t>
      </w:r>
      <w:r w:rsidR="000027B2" w:rsidRPr="003E5CA7">
        <w:rPr>
          <w:spacing w:val="16"/>
        </w:rPr>
        <w:t xml:space="preserve"> </w:t>
      </w:r>
      <w:r w:rsidRPr="003E5CA7">
        <w:t>6.2).</w:t>
      </w:r>
      <w:r w:rsidRPr="003E5CA7">
        <w:rPr>
          <w:spacing w:val="17"/>
        </w:rPr>
        <w:t xml:space="preserve"> </w:t>
      </w:r>
      <w:r w:rsidRPr="003E5CA7">
        <w:t xml:space="preserve">Ovaj </w:t>
      </w:r>
      <w:r w:rsidRPr="003E5CA7">
        <w:rPr>
          <w:spacing w:val="-52"/>
        </w:rPr>
        <w:t xml:space="preserve"> </w:t>
      </w:r>
      <w:r w:rsidRPr="003E5CA7">
        <w:t>lijek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1"/>
        </w:rPr>
        <w:t xml:space="preserve"> </w:t>
      </w:r>
      <w:r w:rsidRPr="003E5CA7">
        <w:t>ne</w:t>
      </w:r>
      <w:r w:rsidRPr="003E5CA7">
        <w:rPr>
          <w:spacing w:val="-2"/>
        </w:rPr>
        <w:t xml:space="preserve"> </w:t>
      </w:r>
      <w:r w:rsidRPr="003E5CA7">
        <w:t>smije</w:t>
      </w:r>
      <w:r w:rsidRPr="003E5CA7">
        <w:rPr>
          <w:spacing w:val="-1"/>
        </w:rPr>
        <w:t xml:space="preserve"> </w:t>
      </w:r>
      <w:r w:rsidRPr="003E5CA7">
        <w:t>miješati</w:t>
      </w:r>
      <w:r w:rsidRPr="003E5CA7">
        <w:rPr>
          <w:spacing w:val="-1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drugim</w:t>
      </w:r>
      <w:r w:rsidRPr="003E5CA7">
        <w:rPr>
          <w:spacing w:val="-1"/>
        </w:rPr>
        <w:t xml:space="preserve"> </w:t>
      </w:r>
      <w:r w:rsidRPr="003E5CA7">
        <w:t>ljekovima,</w:t>
      </w:r>
      <w:r w:rsidRPr="003E5CA7">
        <w:rPr>
          <w:spacing w:val="4"/>
        </w:rPr>
        <w:t xml:space="preserve"> </w:t>
      </w:r>
      <w:r w:rsidRPr="003E5CA7">
        <w:t>osim</w:t>
      </w:r>
      <w:r w:rsidRPr="003E5CA7">
        <w:rPr>
          <w:spacing w:val="3"/>
        </w:rPr>
        <w:t xml:space="preserve"> </w:t>
      </w:r>
      <w:r w:rsidRPr="003E5CA7">
        <w:t>onih</w:t>
      </w:r>
      <w:r w:rsidRPr="003E5CA7">
        <w:rPr>
          <w:spacing w:val="-1"/>
        </w:rPr>
        <w:t xml:space="preserve"> </w:t>
      </w:r>
      <w:r w:rsidRPr="003E5CA7">
        <w:t>navedenih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="00A61E00" w:rsidRPr="003E5CA7">
        <w:t>dijelu</w:t>
      </w:r>
      <w:r w:rsidR="00A61E00" w:rsidRPr="003E5CA7">
        <w:rPr>
          <w:spacing w:val="-2"/>
        </w:rPr>
        <w:t xml:space="preserve"> </w:t>
      </w:r>
      <w:r w:rsidRPr="003E5CA7">
        <w:t>6.6.</w:t>
      </w:r>
    </w:p>
    <w:p w14:paraId="36FD73A9" w14:textId="5CE8BBD2" w:rsidR="00C75AFD" w:rsidRDefault="00C75AFD" w:rsidP="00FE6F68">
      <w:pPr>
        <w:pStyle w:val="BodyText"/>
        <w:jc w:val="both"/>
      </w:pPr>
    </w:p>
    <w:p w14:paraId="677A4074" w14:textId="39C3F340" w:rsidR="00C75AFD" w:rsidRPr="003E5CA7" w:rsidRDefault="00C75AFD" w:rsidP="00FE6F68">
      <w:pPr>
        <w:pStyle w:val="BodyText"/>
        <w:jc w:val="both"/>
      </w:pPr>
      <w:r w:rsidRPr="00786071">
        <w:rPr>
          <w:b/>
          <w:bCs/>
        </w:rPr>
        <w:t xml:space="preserve">4.3. </w:t>
      </w:r>
      <w:r w:rsidRPr="00786071">
        <w:rPr>
          <w:b/>
          <w:bCs/>
        </w:rPr>
        <w:tab/>
        <w:t>Kontraindikacije</w:t>
      </w:r>
    </w:p>
    <w:p w14:paraId="29DCEA5E" w14:textId="77777777" w:rsidR="009425D1" w:rsidRPr="004C231C" w:rsidRDefault="009425D1" w:rsidP="00FE6F68">
      <w:pPr>
        <w:pStyle w:val="BodyText"/>
        <w:rPr>
          <w:b/>
        </w:rPr>
      </w:pPr>
    </w:p>
    <w:p w14:paraId="1B17DA9D" w14:textId="3D6675D2" w:rsidR="009425D1" w:rsidRPr="003E5CA7" w:rsidRDefault="009425D1" w:rsidP="00FE6F68">
      <w:pPr>
        <w:pStyle w:val="ListParagraph"/>
        <w:numPr>
          <w:ilvl w:val="2"/>
          <w:numId w:val="6"/>
        </w:numPr>
        <w:ind w:left="426" w:hanging="361"/>
        <w:jc w:val="both"/>
      </w:pPr>
      <w:r w:rsidRPr="003E5CA7">
        <w:t>Preos</w:t>
      </w:r>
      <w:r w:rsidR="00A61E00" w:rsidRPr="003E5CA7">
        <w:t>j</w:t>
      </w:r>
      <w:r w:rsidRPr="003E5CA7">
        <w:t>etljivost</w:t>
      </w:r>
      <w:r w:rsidRPr="003E5CA7">
        <w:rPr>
          <w:spacing w:val="-4"/>
        </w:rPr>
        <w:t xml:space="preserve"> </w:t>
      </w:r>
      <w:r w:rsidRPr="003E5CA7">
        <w:t>na</w:t>
      </w:r>
      <w:r w:rsidRPr="003E5CA7">
        <w:rPr>
          <w:spacing w:val="-3"/>
        </w:rPr>
        <w:t xml:space="preserve"> </w:t>
      </w:r>
      <w:r w:rsidRPr="003E5CA7">
        <w:t>aktivnu</w:t>
      </w:r>
      <w:r w:rsidRPr="003E5CA7">
        <w:rPr>
          <w:spacing w:val="-4"/>
        </w:rPr>
        <w:t xml:space="preserve"> </w:t>
      </w:r>
      <w:r w:rsidRPr="003E5CA7">
        <w:t>supstancu</w:t>
      </w:r>
      <w:r w:rsidRPr="003E5CA7">
        <w:rPr>
          <w:spacing w:val="-3"/>
        </w:rPr>
        <w:t xml:space="preserve"> </w:t>
      </w:r>
      <w:r w:rsidRPr="003E5CA7">
        <w:t>ili na</w:t>
      </w:r>
      <w:r w:rsidRPr="003E5CA7">
        <w:rPr>
          <w:spacing w:val="-3"/>
        </w:rPr>
        <w:t xml:space="preserve"> </w:t>
      </w:r>
      <w:r w:rsidRPr="003E5CA7">
        <w:t>bilo</w:t>
      </w:r>
      <w:r w:rsidRPr="003E5CA7">
        <w:rPr>
          <w:spacing w:val="-1"/>
        </w:rPr>
        <w:t xml:space="preserve"> </w:t>
      </w:r>
      <w:r w:rsidRPr="003E5CA7">
        <w:t>koju</w:t>
      </w:r>
      <w:r w:rsidRPr="003E5CA7">
        <w:rPr>
          <w:spacing w:val="-3"/>
        </w:rPr>
        <w:t xml:space="preserve"> </w:t>
      </w:r>
      <w:r w:rsidRPr="003E5CA7">
        <w:t>od</w:t>
      </w:r>
      <w:r w:rsidRPr="003E5CA7">
        <w:rPr>
          <w:spacing w:val="-4"/>
        </w:rPr>
        <w:t xml:space="preserve"> </w:t>
      </w:r>
      <w:r w:rsidRPr="003E5CA7">
        <w:t>pomoćnih</w:t>
      </w:r>
      <w:r w:rsidRPr="003E5CA7">
        <w:rPr>
          <w:spacing w:val="-3"/>
        </w:rPr>
        <w:t xml:space="preserve"> </w:t>
      </w:r>
      <w:r w:rsidRPr="003E5CA7">
        <w:t>supstanci</w:t>
      </w:r>
      <w:r w:rsidRPr="003E5CA7">
        <w:rPr>
          <w:spacing w:val="-4"/>
        </w:rPr>
        <w:t xml:space="preserve"> </w:t>
      </w:r>
      <w:r w:rsidRPr="003E5CA7">
        <w:t>navedenih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="00A61E00" w:rsidRPr="003E5CA7">
        <w:t xml:space="preserve">dijelu </w:t>
      </w:r>
      <w:r w:rsidRPr="003E5CA7">
        <w:t>6.1.</w:t>
      </w:r>
    </w:p>
    <w:p w14:paraId="7D2A70EE" w14:textId="77777777" w:rsidR="009425D1" w:rsidRPr="003E5CA7" w:rsidRDefault="009425D1" w:rsidP="00FE6F68">
      <w:pPr>
        <w:pStyle w:val="ListParagraph"/>
        <w:numPr>
          <w:ilvl w:val="2"/>
          <w:numId w:val="6"/>
        </w:numPr>
        <w:ind w:left="426"/>
        <w:jc w:val="both"/>
      </w:pPr>
      <w:r w:rsidRPr="003E5CA7">
        <w:t>Preosjetljivost</w:t>
      </w:r>
      <w:r w:rsidRPr="003E5CA7">
        <w:rPr>
          <w:spacing w:val="11"/>
        </w:rPr>
        <w:t xml:space="preserve"> </w:t>
      </w:r>
      <w:r w:rsidRPr="003E5CA7">
        <w:t>na</w:t>
      </w:r>
      <w:r w:rsidRPr="003E5CA7">
        <w:rPr>
          <w:spacing w:val="11"/>
        </w:rPr>
        <w:t xml:space="preserve"> </w:t>
      </w:r>
      <w:r w:rsidRPr="003E5CA7">
        <w:t>ćelijske</w:t>
      </w:r>
      <w:r w:rsidRPr="003E5CA7">
        <w:rPr>
          <w:spacing w:val="10"/>
        </w:rPr>
        <w:t xml:space="preserve"> </w:t>
      </w:r>
      <w:r w:rsidRPr="003E5CA7">
        <w:t>proizvode</w:t>
      </w:r>
      <w:r w:rsidRPr="003E5CA7">
        <w:rPr>
          <w:spacing w:val="15"/>
        </w:rPr>
        <w:t xml:space="preserve"> </w:t>
      </w:r>
      <w:r w:rsidRPr="003E5CA7">
        <w:t>ovarijuma</w:t>
      </w:r>
      <w:r w:rsidRPr="003E5CA7">
        <w:rPr>
          <w:spacing w:val="14"/>
        </w:rPr>
        <w:t xml:space="preserve"> </w:t>
      </w:r>
      <w:r w:rsidRPr="003E5CA7">
        <w:t>kineskog</w:t>
      </w:r>
      <w:r w:rsidRPr="003E5CA7">
        <w:rPr>
          <w:spacing w:val="11"/>
        </w:rPr>
        <w:t xml:space="preserve"> </w:t>
      </w:r>
      <w:r w:rsidRPr="003E5CA7">
        <w:t>hrčka</w:t>
      </w:r>
      <w:r w:rsidRPr="003E5CA7">
        <w:rPr>
          <w:spacing w:val="11"/>
        </w:rPr>
        <w:t xml:space="preserve"> </w:t>
      </w:r>
      <w:r w:rsidRPr="003E5CA7">
        <w:t>(engl.</w:t>
      </w:r>
      <w:r w:rsidRPr="003E5CA7">
        <w:rPr>
          <w:spacing w:val="10"/>
        </w:rPr>
        <w:t xml:space="preserve"> </w:t>
      </w:r>
      <w:r w:rsidRPr="003E5CA7">
        <w:rPr>
          <w:i/>
        </w:rPr>
        <w:t>Chinese</w:t>
      </w:r>
      <w:r w:rsidRPr="003E5CA7">
        <w:rPr>
          <w:i/>
          <w:spacing w:val="11"/>
        </w:rPr>
        <w:t xml:space="preserve"> </w:t>
      </w:r>
      <w:r w:rsidRPr="003E5CA7">
        <w:rPr>
          <w:i/>
        </w:rPr>
        <w:t>hamster</w:t>
      </w:r>
      <w:r w:rsidRPr="003E5CA7">
        <w:rPr>
          <w:i/>
          <w:spacing w:val="11"/>
        </w:rPr>
        <w:t xml:space="preserve"> </w:t>
      </w:r>
      <w:r w:rsidRPr="003E5CA7">
        <w:rPr>
          <w:i/>
        </w:rPr>
        <w:t>ovary</w:t>
      </w:r>
      <w:r w:rsidRPr="003E5CA7">
        <w:t>,</w:t>
      </w:r>
      <w:r w:rsidRPr="003E5CA7">
        <w:rPr>
          <w:spacing w:val="9"/>
        </w:rPr>
        <w:t xml:space="preserve"> </w:t>
      </w:r>
      <w:r w:rsidRPr="003E5CA7">
        <w:t>CHO)</w:t>
      </w:r>
      <w:r w:rsidRPr="003E5CA7">
        <w:rPr>
          <w:spacing w:val="-5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druga</w:t>
      </w:r>
      <w:r w:rsidRPr="003E5CA7">
        <w:rPr>
          <w:spacing w:val="-1"/>
        </w:rPr>
        <w:t xml:space="preserve"> </w:t>
      </w:r>
      <w:r w:rsidRPr="003E5CA7">
        <w:t>rekombinantna</w:t>
      </w:r>
      <w:r w:rsidRPr="003E5CA7">
        <w:rPr>
          <w:spacing w:val="-2"/>
        </w:rPr>
        <w:t xml:space="preserve"> </w:t>
      </w:r>
      <w:r w:rsidRPr="003E5CA7">
        <w:t>humana</w:t>
      </w:r>
      <w:r w:rsidRPr="003E5CA7">
        <w:rPr>
          <w:spacing w:val="-1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humanizovana</w:t>
      </w:r>
      <w:r w:rsidRPr="003E5CA7">
        <w:rPr>
          <w:spacing w:val="-2"/>
        </w:rPr>
        <w:t xml:space="preserve"> </w:t>
      </w:r>
      <w:r w:rsidRPr="003E5CA7">
        <w:t>antitijela.</w:t>
      </w:r>
    </w:p>
    <w:p w14:paraId="603B47A1" w14:textId="34275F48" w:rsidR="009425D1" w:rsidRPr="003E5CA7" w:rsidRDefault="009425D1" w:rsidP="00FE6F68">
      <w:pPr>
        <w:pStyle w:val="ListParagraph"/>
        <w:numPr>
          <w:ilvl w:val="2"/>
          <w:numId w:val="6"/>
        </w:numPr>
        <w:ind w:left="426" w:hanging="361"/>
        <w:jc w:val="both"/>
      </w:pPr>
      <w:r w:rsidRPr="003E5CA7">
        <w:lastRenderedPageBreak/>
        <w:t>Trudnoća</w:t>
      </w:r>
      <w:r w:rsidRPr="003E5CA7">
        <w:rPr>
          <w:spacing w:val="-5"/>
        </w:rPr>
        <w:t xml:space="preserve"> </w:t>
      </w:r>
      <w:r w:rsidRPr="003E5CA7">
        <w:t>(vidjeti</w:t>
      </w:r>
      <w:r w:rsidRPr="003E5CA7">
        <w:rPr>
          <w:spacing w:val="-4"/>
        </w:rPr>
        <w:t xml:space="preserve"> </w:t>
      </w:r>
      <w:r w:rsidR="00A61E00" w:rsidRPr="003E5CA7">
        <w:t>dio</w:t>
      </w:r>
      <w:r w:rsidR="00A61E00" w:rsidRPr="003E5CA7">
        <w:rPr>
          <w:spacing w:val="-5"/>
        </w:rPr>
        <w:t xml:space="preserve"> </w:t>
      </w:r>
      <w:r w:rsidRPr="003E5CA7">
        <w:t>4.6).</w:t>
      </w:r>
    </w:p>
    <w:p w14:paraId="5D37DE5A" w14:textId="77777777" w:rsidR="009425D1" w:rsidRPr="003E5CA7" w:rsidRDefault="009425D1" w:rsidP="00FE6F68">
      <w:pPr>
        <w:pStyle w:val="BodyText"/>
        <w:jc w:val="both"/>
      </w:pPr>
    </w:p>
    <w:p w14:paraId="4F7162E0" w14:textId="77777777" w:rsidR="00C75AFD" w:rsidRPr="00786071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4.4. </w:t>
      </w:r>
      <w:r w:rsidRPr="00786071">
        <w:rPr>
          <w:b/>
          <w:bCs/>
        </w:rPr>
        <w:tab/>
        <w:t>Posebna upozorenja i mjere opreza pri upotrebi lijeka</w:t>
      </w:r>
    </w:p>
    <w:p w14:paraId="70D7A74E" w14:textId="77777777" w:rsidR="009425D1" w:rsidRPr="003E5CA7" w:rsidRDefault="009425D1" w:rsidP="00FE6F68">
      <w:pPr>
        <w:pStyle w:val="BodyText"/>
        <w:jc w:val="both"/>
        <w:rPr>
          <w:b/>
        </w:rPr>
      </w:pPr>
    </w:p>
    <w:p w14:paraId="03CDA359" w14:textId="670B429D" w:rsidR="001B187E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S</w:t>
      </w:r>
      <w:r w:rsidR="00A61E00" w:rsidRPr="003E5CA7">
        <w:rPr>
          <w:i/>
          <w:u w:val="single"/>
        </w:rPr>
        <w:t>j</w:t>
      </w:r>
      <w:r w:rsidRPr="003E5CA7">
        <w:rPr>
          <w:i/>
          <w:u w:val="single"/>
        </w:rPr>
        <w:t>ledljivost</w:t>
      </w:r>
    </w:p>
    <w:p w14:paraId="059A31AD" w14:textId="6A218253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3"/>
        </w:rPr>
        <w:t xml:space="preserve"> </w:t>
      </w:r>
      <w:r w:rsidRPr="003E5CA7">
        <w:t>cilju</w:t>
      </w:r>
      <w:r w:rsidRPr="003E5CA7">
        <w:rPr>
          <w:spacing w:val="14"/>
        </w:rPr>
        <w:t xml:space="preserve"> </w:t>
      </w:r>
      <w:r w:rsidRPr="003E5CA7">
        <w:t>poboljšanja</w:t>
      </w:r>
      <w:r w:rsidRPr="003E5CA7">
        <w:rPr>
          <w:spacing w:val="14"/>
        </w:rPr>
        <w:t xml:space="preserve"> </w:t>
      </w:r>
      <w:r w:rsidRPr="003E5CA7">
        <w:t>praćenja</w:t>
      </w:r>
      <w:r w:rsidRPr="003E5CA7">
        <w:rPr>
          <w:spacing w:val="16"/>
        </w:rPr>
        <w:t xml:space="preserve"> </w:t>
      </w:r>
      <w:r w:rsidRPr="003E5CA7">
        <w:t>bioloških</w:t>
      </w:r>
      <w:r w:rsidRPr="003E5CA7">
        <w:rPr>
          <w:spacing w:val="20"/>
        </w:rPr>
        <w:t xml:space="preserve"> </w:t>
      </w:r>
      <w:r w:rsidRPr="003E5CA7">
        <w:t>ljekova,</w:t>
      </w:r>
      <w:r w:rsidRPr="003E5CA7">
        <w:rPr>
          <w:spacing w:val="14"/>
        </w:rPr>
        <w:t xml:space="preserve"> </w:t>
      </w:r>
      <w:r w:rsidRPr="003E5CA7">
        <w:t>potrebno</w:t>
      </w:r>
      <w:r w:rsidRPr="003E5CA7">
        <w:rPr>
          <w:spacing w:val="19"/>
        </w:rPr>
        <w:t xml:space="preserve"> </w:t>
      </w:r>
      <w:r w:rsidRPr="003E5CA7">
        <w:t>je</w:t>
      </w:r>
      <w:r w:rsidRPr="003E5CA7">
        <w:rPr>
          <w:spacing w:val="20"/>
        </w:rPr>
        <w:t xml:space="preserve"> </w:t>
      </w:r>
      <w:r w:rsidRPr="003E5CA7">
        <w:t>da</w:t>
      </w:r>
      <w:r w:rsidRPr="003E5CA7">
        <w:rPr>
          <w:spacing w:val="15"/>
        </w:rPr>
        <w:t xml:space="preserve"> </w:t>
      </w:r>
      <w:r w:rsidRPr="003E5CA7">
        <w:t>zaštićeni</w:t>
      </w:r>
      <w:r w:rsidRPr="003E5CA7">
        <w:rPr>
          <w:spacing w:val="18"/>
        </w:rPr>
        <w:t xml:space="preserve"> </w:t>
      </w:r>
      <w:r w:rsidRPr="003E5CA7">
        <w:t>naziv</w:t>
      </w:r>
      <w:r w:rsidRPr="003E5CA7">
        <w:rPr>
          <w:spacing w:val="19"/>
        </w:rPr>
        <w:t xml:space="preserve"> </w:t>
      </w:r>
      <w:r w:rsidRPr="003E5CA7">
        <w:t>i</w:t>
      </w:r>
      <w:r w:rsidRPr="003E5CA7">
        <w:rPr>
          <w:spacing w:val="17"/>
        </w:rPr>
        <w:t xml:space="preserve"> </w:t>
      </w:r>
      <w:r w:rsidRPr="003E5CA7">
        <w:t>broj</w:t>
      </w:r>
      <w:r w:rsidRPr="003E5CA7">
        <w:rPr>
          <w:spacing w:val="15"/>
        </w:rPr>
        <w:t xml:space="preserve"> </w:t>
      </w:r>
      <w:r w:rsidRPr="003E5CA7">
        <w:t>serije</w:t>
      </w:r>
      <w:r w:rsidRPr="003E5CA7">
        <w:rPr>
          <w:spacing w:val="9"/>
        </w:rPr>
        <w:t xml:space="preserve"> </w:t>
      </w:r>
      <w:r w:rsidRPr="003E5CA7">
        <w:t>primjenjenog</w:t>
      </w:r>
      <w:r w:rsidRPr="003E5CA7">
        <w:rPr>
          <w:spacing w:val="19"/>
        </w:rPr>
        <w:t xml:space="preserve"> </w:t>
      </w:r>
      <w:r w:rsidRPr="003E5CA7">
        <w:t>l</w:t>
      </w:r>
      <w:r w:rsidR="002030C8" w:rsidRPr="003E5CA7">
        <w:t>ij</w:t>
      </w:r>
      <w:r w:rsidRPr="003E5CA7">
        <w:t>eka</w:t>
      </w:r>
      <w:r w:rsidRPr="003E5CA7">
        <w:rPr>
          <w:spacing w:val="-52"/>
        </w:rPr>
        <w:t xml:space="preserve"> </w:t>
      </w:r>
      <w:r w:rsidR="002030C8" w:rsidRPr="003E5CA7">
        <w:rPr>
          <w:spacing w:val="-52"/>
        </w:rPr>
        <w:t xml:space="preserve">        </w:t>
      </w:r>
      <w:r w:rsidRPr="003E5CA7">
        <w:t>budu</w:t>
      </w:r>
      <w:r w:rsidRPr="003E5CA7">
        <w:rPr>
          <w:spacing w:val="1"/>
        </w:rPr>
        <w:t xml:space="preserve"> </w:t>
      </w:r>
      <w:r w:rsidRPr="003E5CA7">
        <w:t>jasno</w:t>
      </w:r>
      <w:r w:rsidRPr="003E5CA7">
        <w:rPr>
          <w:spacing w:val="-1"/>
        </w:rPr>
        <w:t xml:space="preserve"> </w:t>
      </w:r>
      <w:r w:rsidRPr="003E5CA7">
        <w:t>zab</w:t>
      </w:r>
      <w:r w:rsidR="002030C8" w:rsidRPr="003E5CA7">
        <w:t>i</w:t>
      </w:r>
      <w:r w:rsidRPr="003E5CA7">
        <w:t>l</w:t>
      </w:r>
      <w:r w:rsidR="002030C8" w:rsidRPr="003E5CA7">
        <w:t>j</w:t>
      </w:r>
      <w:r w:rsidRPr="003E5CA7">
        <w:t>eženi.</w:t>
      </w:r>
    </w:p>
    <w:p w14:paraId="07705E44" w14:textId="77777777" w:rsidR="009425D1" w:rsidRPr="003E5CA7" w:rsidRDefault="009425D1" w:rsidP="00FE6F68">
      <w:pPr>
        <w:pStyle w:val="BodyText"/>
        <w:jc w:val="both"/>
      </w:pPr>
    </w:p>
    <w:p w14:paraId="7CDD14D1" w14:textId="743EFC1C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Gastrointestinalne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(GI)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perforacije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fistule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-5"/>
          <w:u w:val="single"/>
        </w:rPr>
        <w:t xml:space="preserve"> </w:t>
      </w:r>
      <w:r w:rsidR="005917E1" w:rsidRPr="003E5CA7">
        <w:rPr>
          <w:u w:val="single"/>
        </w:rPr>
        <w:t>dio</w:t>
      </w:r>
      <w:r w:rsidR="005917E1"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56B0DB4A" w14:textId="0EB78321" w:rsidR="009425D1" w:rsidRPr="003E5CA7" w:rsidRDefault="009425D1" w:rsidP="00FE6F68">
      <w:pPr>
        <w:pStyle w:val="BodyText"/>
        <w:jc w:val="both"/>
      </w:pPr>
      <w:r w:rsidRPr="003E5CA7">
        <w:t>Pacijenti mogu biti izloženi povećanom riziku od nastanka gastrointestinalnih perforacija i perforacije žučne</w:t>
      </w:r>
      <w:r w:rsidRPr="003E5CA7">
        <w:rPr>
          <w:spacing w:val="1"/>
        </w:rPr>
        <w:t xml:space="preserve"> </w:t>
      </w:r>
      <w:r w:rsidRPr="003E5CA7">
        <w:t>kese tokom terapije lijekom Oyavas. Intraabdominalni zapaljenski procesi mogu da budu faktor rizika za</w:t>
      </w:r>
      <w:r w:rsidRPr="003E5CA7">
        <w:rPr>
          <w:spacing w:val="1"/>
        </w:rPr>
        <w:t xml:space="preserve"> </w:t>
      </w:r>
      <w:r w:rsidRPr="003E5CA7">
        <w:t>gastrointestinalne perforacije kod pacijenata sa metastatskim kancerom kolona ili rektuma, zbog toga treba</w:t>
      </w:r>
      <w:r w:rsidRPr="003E5CA7">
        <w:rPr>
          <w:spacing w:val="1"/>
        </w:rPr>
        <w:t xml:space="preserve"> </w:t>
      </w:r>
      <w:r w:rsidRPr="003E5CA7">
        <w:t>biti posebno oprezan kada se terapija primjenjuje kod ovih pacijenata. Prethodna terapija zračenjem je faktor</w:t>
      </w:r>
      <w:r w:rsidRPr="003E5CA7">
        <w:rPr>
          <w:spacing w:val="1"/>
        </w:rPr>
        <w:t xml:space="preserve"> </w:t>
      </w:r>
      <w:r w:rsidRPr="003E5CA7">
        <w:t>rizika za GI perforacije kod pacijentkinja sa perzistentnim, rekurentnim ili metastatskim kancerom grlića</w:t>
      </w:r>
      <w:r w:rsidRPr="003E5CA7">
        <w:rPr>
          <w:spacing w:val="1"/>
        </w:rPr>
        <w:t xml:space="preserve"> </w:t>
      </w:r>
      <w:r w:rsidRPr="003E5CA7">
        <w:t>materice</w:t>
      </w:r>
      <w:r w:rsidRPr="003E5CA7">
        <w:rPr>
          <w:spacing w:val="26"/>
        </w:rPr>
        <w:t xml:space="preserve"> </w:t>
      </w:r>
      <w:r w:rsidRPr="003E5CA7">
        <w:t>koje</w:t>
      </w:r>
      <w:r w:rsidRPr="003E5CA7">
        <w:rPr>
          <w:spacing w:val="22"/>
        </w:rPr>
        <w:t xml:space="preserve"> </w:t>
      </w:r>
      <w:r w:rsidRPr="003E5CA7">
        <w:t>se</w:t>
      </w:r>
      <w:r w:rsidRPr="003E5CA7">
        <w:rPr>
          <w:spacing w:val="21"/>
        </w:rPr>
        <w:t xml:space="preserve"> </w:t>
      </w:r>
      <w:r w:rsidRPr="003E5CA7">
        <w:t>liječe</w:t>
      </w:r>
      <w:r w:rsidRPr="003E5CA7">
        <w:rPr>
          <w:spacing w:val="24"/>
        </w:rPr>
        <w:t xml:space="preserve"> </w:t>
      </w:r>
      <w:r w:rsidRPr="003E5CA7">
        <w:t>lijekom</w:t>
      </w:r>
      <w:r w:rsidRPr="003E5CA7">
        <w:rPr>
          <w:spacing w:val="27"/>
        </w:rPr>
        <w:t xml:space="preserve"> </w:t>
      </w:r>
      <w:r w:rsidRPr="003E5CA7">
        <w:t>Oyavas</w:t>
      </w:r>
      <w:r w:rsidRPr="003E5CA7">
        <w:rPr>
          <w:spacing w:val="23"/>
        </w:rPr>
        <w:t xml:space="preserve"> </w:t>
      </w:r>
      <w:r w:rsidRPr="003E5CA7">
        <w:t>i</w:t>
      </w:r>
      <w:r w:rsidRPr="003E5CA7">
        <w:rPr>
          <w:spacing w:val="19"/>
        </w:rPr>
        <w:t xml:space="preserve"> </w:t>
      </w:r>
      <w:r w:rsidRPr="003E5CA7">
        <w:t>sve</w:t>
      </w:r>
      <w:r w:rsidRPr="003E5CA7">
        <w:rPr>
          <w:spacing w:val="23"/>
        </w:rPr>
        <w:t xml:space="preserve"> </w:t>
      </w:r>
      <w:r w:rsidRPr="003E5CA7">
        <w:t>pacijentkinje</w:t>
      </w:r>
      <w:r w:rsidRPr="003E5CA7">
        <w:rPr>
          <w:spacing w:val="23"/>
        </w:rPr>
        <w:t xml:space="preserve"> </w:t>
      </w:r>
      <w:r w:rsidRPr="003E5CA7">
        <w:t>sa</w:t>
      </w:r>
      <w:r w:rsidRPr="003E5CA7">
        <w:rPr>
          <w:spacing w:val="24"/>
        </w:rPr>
        <w:t xml:space="preserve"> </w:t>
      </w:r>
      <w:r w:rsidRPr="003E5CA7">
        <w:t>gastrointestinalnom</w:t>
      </w:r>
      <w:r w:rsidRPr="003E5CA7">
        <w:rPr>
          <w:spacing w:val="20"/>
        </w:rPr>
        <w:t xml:space="preserve"> </w:t>
      </w:r>
      <w:r w:rsidRPr="003E5CA7">
        <w:t>perforacijom</w:t>
      </w:r>
      <w:r w:rsidRPr="003E5CA7">
        <w:rPr>
          <w:spacing w:val="15"/>
        </w:rPr>
        <w:t xml:space="preserve"> </w:t>
      </w:r>
      <w:r w:rsidRPr="003E5CA7">
        <w:t>prethodno</w:t>
      </w:r>
      <w:r w:rsidRPr="003E5CA7">
        <w:rPr>
          <w:spacing w:val="18"/>
        </w:rPr>
        <w:t xml:space="preserve"> </w:t>
      </w:r>
      <w:r w:rsidRPr="003E5CA7">
        <w:t>su</w:t>
      </w:r>
      <w:r w:rsidR="003E5CA7" w:rsidRPr="003E5CA7">
        <w:t xml:space="preserve"> </w:t>
      </w:r>
      <w:r w:rsidRPr="003E5CA7">
        <w:t>bile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zračenjem.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treba</w:t>
      </w:r>
      <w:r w:rsidRPr="003E5CA7">
        <w:rPr>
          <w:spacing w:val="1"/>
        </w:rPr>
        <w:t xml:space="preserve"> </w:t>
      </w:r>
      <w:r w:rsidRPr="003E5CA7">
        <w:t>trajno</w:t>
      </w:r>
      <w:r w:rsidRPr="003E5CA7">
        <w:rPr>
          <w:spacing w:val="1"/>
        </w:rPr>
        <w:t xml:space="preserve"> </w:t>
      </w:r>
      <w:r w:rsidRPr="003E5CA7">
        <w:t>obustaviti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kojih</w:t>
      </w:r>
      <w:r w:rsidRPr="003E5CA7">
        <w:rPr>
          <w:spacing w:val="1"/>
        </w:rPr>
        <w:t xml:space="preserve"> </w:t>
      </w:r>
      <w:r w:rsidRPr="003E5CA7">
        <w:t>dođe</w:t>
      </w:r>
      <w:r w:rsidRPr="003E5CA7">
        <w:rPr>
          <w:spacing w:val="1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gastrointestinalnih</w:t>
      </w:r>
      <w:r w:rsidRPr="003E5CA7">
        <w:rPr>
          <w:spacing w:val="-2"/>
        </w:rPr>
        <w:t xml:space="preserve"> </w:t>
      </w:r>
      <w:r w:rsidRPr="003E5CA7">
        <w:t>perforacija.</w:t>
      </w:r>
    </w:p>
    <w:p w14:paraId="59D996A6" w14:textId="77777777" w:rsidR="009425D1" w:rsidRPr="003E5CA7" w:rsidRDefault="009425D1" w:rsidP="00FE6F68">
      <w:pPr>
        <w:pStyle w:val="BodyText"/>
        <w:jc w:val="both"/>
      </w:pPr>
    </w:p>
    <w:p w14:paraId="0B75464F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Gastrointestinalno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-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vaginalne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fistule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u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studiji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GOG-0240</w:t>
      </w:r>
    </w:p>
    <w:p w14:paraId="2D16FCAC" w14:textId="77777777" w:rsidR="009425D1" w:rsidRPr="003E5CA7" w:rsidRDefault="009425D1" w:rsidP="00FE6F68">
      <w:pPr>
        <w:pStyle w:val="BodyText"/>
        <w:jc w:val="both"/>
      </w:pPr>
      <w:r w:rsidRPr="003E5CA7">
        <w:t>Pacijentkinje sa perzistentnim, rekurentnim ili metastatskim kancerom grlića materice koje su liječene lijekom</w:t>
      </w:r>
      <w:r w:rsidRPr="003E5CA7">
        <w:rPr>
          <w:spacing w:val="1"/>
        </w:rPr>
        <w:t xml:space="preserve"> </w:t>
      </w:r>
      <w:r w:rsidRPr="003E5CA7">
        <w:t>Oyavas imaju povećan rizik od pojave fistula između vagine i bilo kog dijela gastrointestinalnog trakta</w:t>
      </w:r>
      <w:r w:rsidRPr="003E5CA7">
        <w:rPr>
          <w:spacing w:val="1"/>
        </w:rPr>
        <w:t xml:space="preserve"> </w:t>
      </w:r>
      <w:r w:rsidRPr="003E5CA7">
        <w:t>(gastrointestinalno-vaginalne fistule). Prethodna terapija zračenjem predstavlja veliki faktor rizika za razvoj</w:t>
      </w:r>
      <w:r w:rsidRPr="003E5CA7">
        <w:rPr>
          <w:spacing w:val="1"/>
        </w:rPr>
        <w:t xml:space="preserve"> </w:t>
      </w:r>
      <w:r w:rsidRPr="003E5CA7">
        <w:t>gastrointestinalno-vaginalnih</w:t>
      </w:r>
      <w:r w:rsidRPr="003E5CA7">
        <w:rPr>
          <w:spacing w:val="1"/>
        </w:rPr>
        <w:t xml:space="preserve"> </w:t>
      </w:r>
      <w:r w:rsidRPr="003E5CA7">
        <w:t>fistula</w:t>
      </w:r>
      <w:r w:rsidRPr="003E5CA7">
        <w:rPr>
          <w:spacing w:val="1"/>
        </w:rPr>
        <w:t xml:space="preserve"> </w:t>
      </w:r>
      <w:r w:rsidRPr="003E5CA7">
        <w:t>a</w:t>
      </w:r>
      <w:r w:rsidRPr="003E5CA7">
        <w:rPr>
          <w:spacing w:val="1"/>
        </w:rPr>
        <w:t xml:space="preserve"> </w:t>
      </w:r>
      <w:r w:rsidRPr="003E5CA7">
        <w:t>sve</w:t>
      </w:r>
      <w:r w:rsidRPr="003E5CA7">
        <w:rPr>
          <w:spacing w:val="1"/>
        </w:rPr>
        <w:t xml:space="preserve"> </w:t>
      </w:r>
      <w:r w:rsidRPr="003E5CA7">
        <w:t>pacijentkinje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gastrointestinalno-vaginalnim</w:t>
      </w:r>
      <w:r w:rsidRPr="003E5CA7">
        <w:rPr>
          <w:spacing w:val="1"/>
        </w:rPr>
        <w:t xml:space="preserve"> </w:t>
      </w:r>
      <w:r w:rsidRPr="003E5CA7">
        <w:t>fistulama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prethodno bile na terapiji zračenjem. Pojava recidiva kancera u okviru polja prethodne terapije zračenjem je</w:t>
      </w:r>
      <w:r w:rsidRPr="003E5CA7">
        <w:rPr>
          <w:spacing w:val="1"/>
        </w:rPr>
        <w:t xml:space="preserve"> </w:t>
      </w:r>
      <w:r w:rsidRPr="003E5CA7">
        <w:t>dodatni</w:t>
      </w:r>
      <w:r w:rsidRPr="003E5CA7">
        <w:rPr>
          <w:spacing w:val="-2"/>
        </w:rPr>
        <w:t xml:space="preserve"> </w:t>
      </w:r>
      <w:r w:rsidRPr="003E5CA7">
        <w:t>važan</w:t>
      </w:r>
      <w:r w:rsidRPr="003E5CA7">
        <w:rPr>
          <w:spacing w:val="-2"/>
        </w:rPr>
        <w:t xml:space="preserve"> </w:t>
      </w:r>
      <w:r w:rsidRPr="003E5CA7">
        <w:t>faktor</w:t>
      </w:r>
      <w:r w:rsidRPr="003E5CA7">
        <w:rPr>
          <w:spacing w:val="-1"/>
        </w:rPr>
        <w:t xml:space="preserve"> </w:t>
      </w:r>
      <w:r w:rsidRPr="003E5CA7">
        <w:t>rizika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razvoj</w:t>
      </w:r>
      <w:r w:rsidRPr="003E5CA7">
        <w:rPr>
          <w:spacing w:val="5"/>
        </w:rPr>
        <w:t xml:space="preserve"> </w:t>
      </w:r>
      <w:r w:rsidRPr="003E5CA7">
        <w:t>gastrointestinalno-vaginalnih</w:t>
      </w:r>
      <w:r w:rsidRPr="003E5CA7">
        <w:rPr>
          <w:spacing w:val="-2"/>
        </w:rPr>
        <w:t xml:space="preserve"> </w:t>
      </w:r>
      <w:r w:rsidRPr="003E5CA7">
        <w:t>fistula.</w:t>
      </w:r>
    </w:p>
    <w:p w14:paraId="65E82042" w14:textId="77777777" w:rsidR="009425D1" w:rsidRPr="004C231C" w:rsidRDefault="009425D1" w:rsidP="00FE6F68">
      <w:pPr>
        <w:pStyle w:val="BodyText"/>
        <w:jc w:val="both"/>
      </w:pPr>
    </w:p>
    <w:p w14:paraId="152A72A6" w14:textId="4AAA362B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Fistule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izvan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gastrointestinalnog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trakta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u w:val="single"/>
        </w:rPr>
        <w:t>(vid</w:t>
      </w:r>
      <w:r w:rsidR="007317D3" w:rsidRPr="003E5CA7">
        <w:rPr>
          <w:u w:val="single"/>
        </w:rPr>
        <w:t>j</w:t>
      </w:r>
      <w:r w:rsidRPr="003E5CA7">
        <w:rPr>
          <w:u w:val="single"/>
        </w:rPr>
        <w:t>eti</w:t>
      </w:r>
      <w:r w:rsidRPr="003E5CA7">
        <w:rPr>
          <w:spacing w:val="-5"/>
          <w:u w:val="single"/>
        </w:rPr>
        <w:t xml:space="preserve"> </w:t>
      </w:r>
      <w:r w:rsidR="00E17C5D" w:rsidRPr="003E5CA7">
        <w:rPr>
          <w:u w:val="single"/>
        </w:rPr>
        <w:t>dio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7765994D" w14:textId="7EECEE07" w:rsidR="007317D3" w:rsidRPr="003E5CA7" w:rsidRDefault="009425D1" w:rsidP="00FE6F68">
      <w:pPr>
        <w:pStyle w:val="BodyText"/>
        <w:jc w:val="both"/>
        <w:rPr>
          <w:spacing w:val="1"/>
        </w:rPr>
      </w:pPr>
      <w:r w:rsidRPr="003E5CA7">
        <w:t>Pacijenti mogu biti izloženi povećanom riziku za nastanak fistula tokom terapije lijekom Oyavas. Terapiju</w:t>
      </w:r>
      <w:r w:rsidRPr="003E5CA7">
        <w:rPr>
          <w:spacing w:val="1"/>
        </w:rPr>
        <w:t xml:space="preserve"> </w:t>
      </w:r>
      <w:r w:rsidRPr="003E5CA7">
        <w:t>lijekom Oyavas treba trajno obustaviti kod pacijenata sa traheoezofagealnom (TE) fistulom ili bilo kojom</w:t>
      </w:r>
      <w:r w:rsidRPr="003E5CA7">
        <w:rPr>
          <w:spacing w:val="1"/>
        </w:rPr>
        <w:t xml:space="preserve"> </w:t>
      </w:r>
      <w:r w:rsidRPr="003E5CA7">
        <w:t>fistulom</w:t>
      </w:r>
      <w:r w:rsidRPr="003E5CA7">
        <w:rPr>
          <w:spacing w:val="1"/>
        </w:rPr>
        <w:t xml:space="preserve"> </w:t>
      </w:r>
      <w:r w:rsidRPr="003E5CA7">
        <w:t>stadijuma</w:t>
      </w:r>
      <w:r w:rsidRPr="003E5CA7">
        <w:rPr>
          <w:spacing w:val="1"/>
        </w:rPr>
        <w:t xml:space="preserve"> </w:t>
      </w:r>
      <w:r w:rsidRPr="003E5CA7">
        <w:t>4</w:t>
      </w:r>
      <w:r w:rsidRPr="003E5CA7">
        <w:rPr>
          <w:spacing w:val="1"/>
        </w:rPr>
        <w:t xml:space="preserve"> </w:t>
      </w:r>
      <w:r w:rsidRPr="003E5CA7">
        <w:t>[prema</w:t>
      </w:r>
      <w:r w:rsidRPr="003E5CA7">
        <w:rPr>
          <w:spacing w:val="1"/>
        </w:rPr>
        <w:t xml:space="preserve"> </w:t>
      </w:r>
      <w:r w:rsidRPr="003E5CA7">
        <w:t>opštim</w:t>
      </w:r>
      <w:r w:rsidRPr="003E5CA7">
        <w:rPr>
          <w:spacing w:val="1"/>
        </w:rPr>
        <w:t xml:space="preserve"> </w:t>
      </w:r>
      <w:r w:rsidRPr="003E5CA7">
        <w:t>terminološkim</w:t>
      </w:r>
      <w:r w:rsidRPr="003E5CA7">
        <w:rPr>
          <w:spacing w:val="1"/>
        </w:rPr>
        <w:t xml:space="preserve"> </w:t>
      </w:r>
      <w:r w:rsidRPr="003E5CA7">
        <w:t>kriterijumima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neželjene</w:t>
      </w:r>
      <w:r w:rsidRPr="003E5CA7">
        <w:rPr>
          <w:spacing w:val="1"/>
        </w:rPr>
        <w:t xml:space="preserve"> </w:t>
      </w:r>
      <w:r w:rsidRPr="003E5CA7">
        <w:t>događaje</w:t>
      </w:r>
      <w:r w:rsidRPr="003E5CA7">
        <w:rPr>
          <w:spacing w:val="55"/>
        </w:rPr>
        <w:t xml:space="preserve"> </w:t>
      </w:r>
      <w:r w:rsidRPr="003E5CA7">
        <w:t>Nacionalnog</w:t>
      </w:r>
      <w:r w:rsidRPr="003E5CA7">
        <w:rPr>
          <w:spacing w:val="1"/>
        </w:rPr>
        <w:t xml:space="preserve"> </w:t>
      </w:r>
      <w:r w:rsidR="00E17C5D" w:rsidRPr="003E5CA7">
        <w:t>I</w:t>
      </w:r>
      <w:r w:rsidRPr="003E5CA7">
        <w:t>nstituta za kancer SAD-a (NCI-CTCAE v.3)]. Podaci o</w:t>
      </w:r>
      <w:r w:rsidR="007317D3" w:rsidRPr="003E5CA7">
        <w:t xml:space="preserve"> nastavku </w:t>
      </w:r>
      <w:r w:rsidRPr="003E5CA7">
        <w:t xml:space="preserve"> pr</w:t>
      </w:r>
      <w:r w:rsidR="007317D3" w:rsidRPr="003E5CA7">
        <w:t xml:space="preserve">imjene </w:t>
      </w:r>
      <w:r w:rsidRPr="003E5CA7">
        <w:t xml:space="preserve"> lijeka Oyavas kod pacijenata sa</w:t>
      </w:r>
      <w:r w:rsidRPr="003E5CA7">
        <w:rPr>
          <w:spacing w:val="1"/>
        </w:rPr>
        <w:t xml:space="preserve"> </w:t>
      </w:r>
      <w:r w:rsidRPr="003E5CA7">
        <w:t>drugim</w:t>
      </w:r>
      <w:r w:rsidRPr="003E5CA7">
        <w:rPr>
          <w:spacing w:val="1"/>
        </w:rPr>
        <w:t xml:space="preserve"> </w:t>
      </w:r>
      <w:r w:rsidRPr="003E5CA7">
        <w:t>fistulama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ograničeni.</w:t>
      </w:r>
      <w:r w:rsidRPr="003E5CA7">
        <w:rPr>
          <w:spacing w:val="1"/>
        </w:rPr>
        <w:t xml:space="preserve"> </w:t>
      </w:r>
    </w:p>
    <w:p w14:paraId="7B2341E8" w14:textId="77777777" w:rsidR="007317D3" w:rsidRPr="003E5CA7" w:rsidRDefault="007317D3" w:rsidP="00FE6F68">
      <w:pPr>
        <w:pStyle w:val="BodyText"/>
        <w:jc w:val="both"/>
        <w:rPr>
          <w:spacing w:val="1"/>
        </w:rPr>
      </w:pPr>
    </w:p>
    <w:p w14:paraId="187D08A6" w14:textId="0FB7040E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slučaju</w:t>
      </w:r>
      <w:r w:rsidRPr="003E5CA7">
        <w:rPr>
          <w:spacing w:val="1"/>
        </w:rPr>
        <w:t xml:space="preserve"> </w:t>
      </w:r>
      <w:r w:rsidRPr="003E5CA7">
        <w:t>nastanka</w:t>
      </w:r>
      <w:r w:rsidRPr="003E5CA7">
        <w:rPr>
          <w:spacing w:val="1"/>
        </w:rPr>
        <w:t xml:space="preserve"> </w:t>
      </w:r>
      <w:r w:rsidRPr="003E5CA7">
        <w:t>unutrašnjih</w:t>
      </w:r>
      <w:r w:rsidRPr="003E5CA7">
        <w:rPr>
          <w:spacing w:val="1"/>
        </w:rPr>
        <w:t xml:space="preserve"> </w:t>
      </w:r>
      <w:r w:rsidRPr="003E5CA7">
        <w:t>fistula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ne</w:t>
      </w:r>
      <w:r w:rsidRPr="003E5CA7">
        <w:rPr>
          <w:spacing w:val="1"/>
        </w:rPr>
        <w:t xml:space="preserve"> </w:t>
      </w:r>
      <w:r w:rsidRPr="003E5CA7">
        <w:t>javljaju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gastrointestinalnom</w:t>
      </w:r>
      <w:r w:rsidRPr="003E5CA7">
        <w:rPr>
          <w:spacing w:val="-3"/>
        </w:rPr>
        <w:t xml:space="preserve"> </w:t>
      </w:r>
      <w:r w:rsidRPr="003E5CA7">
        <w:t>traktu, potrebno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6"/>
        </w:rPr>
        <w:t xml:space="preserve"> </w:t>
      </w:r>
      <w:r w:rsidRPr="003E5CA7">
        <w:t>razmotriti</w:t>
      </w:r>
      <w:r w:rsidRPr="003E5CA7">
        <w:rPr>
          <w:spacing w:val="-2"/>
        </w:rPr>
        <w:t xml:space="preserve"> </w:t>
      </w:r>
      <w:r w:rsidRPr="003E5CA7">
        <w:t>prekid</w:t>
      </w:r>
      <w:r w:rsidRPr="003E5CA7">
        <w:rPr>
          <w:spacing w:val="-4"/>
        </w:rPr>
        <w:t xml:space="preserve"> </w:t>
      </w:r>
      <w:r w:rsidRPr="003E5CA7">
        <w:t>primjene</w:t>
      </w:r>
      <w:r w:rsidRPr="003E5CA7">
        <w:rPr>
          <w:spacing w:val="-6"/>
        </w:rPr>
        <w:t xml:space="preserve"> </w:t>
      </w:r>
      <w:r w:rsidRPr="003E5CA7">
        <w:t>terapije</w:t>
      </w:r>
      <w:r w:rsidRPr="003E5CA7">
        <w:rPr>
          <w:spacing w:val="-1"/>
        </w:rPr>
        <w:t xml:space="preserve"> </w:t>
      </w:r>
      <w:r w:rsidRPr="003E5CA7">
        <w:t>lijekom</w:t>
      </w:r>
      <w:r w:rsidRPr="003E5CA7">
        <w:rPr>
          <w:spacing w:val="-3"/>
        </w:rPr>
        <w:t xml:space="preserve"> </w:t>
      </w:r>
      <w:r w:rsidRPr="003E5CA7">
        <w:t>Oyavas.</w:t>
      </w:r>
    </w:p>
    <w:p w14:paraId="0FC18094" w14:textId="77777777" w:rsidR="009425D1" w:rsidRPr="003E5CA7" w:rsidRDefault="009425D1" w:rsidP="00FE6F68">
      <w:pPr>
        <w:pStyle w:val="BodyText"/>
        <w:jc w:val="both"/>
      </w:pPr>
    </w:p>
    <w:p w14:paraId="0D6E710E" w14:textId="0E071D70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Komplikacije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pri</w:t>
      </w:r>
      <w:r w:rsidRPr="003E5CA7">
        <w:rPr>
          <w:i/>
          <w:spacing w:val="-1"/>
          <w:u w:val="single"/>
        </w:rPr>
        <w:t xml:space="preserve"> </w:t>
      </w:r>
      <w:r w:rsidRPr="003E5CA7">
        <w:rPr>
          <w:i/>
          <w:u w:val="single"/>
        </w:rPr>
        <w:t>zarastanju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rana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u w:val="single"/>
        </w:rPr>
        <w:t>(vid</w:t>
      </w:r>
      <w:r w:rsidR="007317D3" w:rsidRPr="003E5CA7">
        <w:rPr>
          <w:u w:val="single"/>
        </w:rPr>
        <w:t>j</w:t>
      </w:r>
      <w:r w:rsidRPr="003E5CA7">
        <w:rPr>
          <w:u w:val="single"/>
        </w:rPr>
        <w:t>eti</w:t>
      </w:r>
      <w:r w:rsidRPr="003E5CA7">
        <w:rPr>
          <w:spacing w:val="-5"/>
          <w:u w:val="single"/>
        </w:rPr>
        <w:t xml:space="preserve"> </w:t>
      </w:r>
      <w:r w:rsidR="00E17C5D" w:rsidRPr="003E5CA7">
        <w:rPr>
          <w:u w:val="single"/>
        </w:rPr>
        <w:t>dio</w:t>
      </w:r>
      <w:r w:rsidR="00E17C5D"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60F3DDE8" w14:textId="3B86558F" w:rsidR="009425D1" w:rsidRPr="003E5CA7" w:rsidRDefault="009425D1" w:rsidP="00FE6F68">
      <w:pPr>
        <w:pStyle w:val="BodyText"/>
        <w:jc w:val="both"/>
      </w:pPr>
      <w:r w:rsidRPr="003E5CA7">
        <w:t>Lijek Oyavas može imati nepovoljan uticaj na proces zarastanja rana. Prijavljene su ozbiljne komplikacije</w:t>
      </w:r>
      <w:r w:rsidRPr="003E5CA7">
        <w:rPr>
          <w:spacing w:val="1"/>
        </w:rPr>
        <w:t xml:space="preserve"> </w:t>
      </w:r>
      <w:r w:rsidRPr="003E5CA7">
        <w:t>prilikom zarastanja rana, uključujući i komplikacije vezane za anastomozu, sa smrtnim ishodom. Terapiju ne</w:t>
      </w:r>
      <w:r w:rsidRPr="003E5CA7">
        <w:rPr>
          <w:spacing w:val="1"/>
        </w:rPr>
        <w:t xml:space="preserve"> </w:t>
      </w:r>
      <w:r w:rsidRPr="003E5CA7">
        <w:t>treba započinjati najmanje 28 dana nakon veće hirurške intervencije</w:t>
      </w:r>
      <w:r w:rsidR="00E17C5D" w:rsidRPr="003E5CA7">
        <w:t xml:space="preserve"> </w:t>
      </w:r>
      <w:r w:rsidRPr="003E5CA7">
        <w:t>ili sve dok hirurška rana potpuno ne</w:t>
      </w:r>
      <w:r w:rsidRPr="003E5CA7">
        <w:rPr>
          <w:spacing w:val="1"/>
        </w:rPr>
        <w:t xml:space="preserve"> </w:t>
      </w:r>
      <w:r w:rsidRPr="003E5CA7">
        <w:t>zaraste. Kod pacijenata koji imaju komplikacije pri zarastanju rane tokom terapije, terapiju treba prekinuti</w:t>
      </w:r>
      <w:r w:rsidRPr="003E5CA7">
        <w:rPr>
          <w:spacing w:val="1"/>
        </w:rPr>
        <w:t xml:space="preserve"> </w:t>
      </w:r>
      <w:r w:rsidRPr="003E5CA7">
        <w:t>dok</w:t>
      </w:r>
      <w:r w:rsidRPr="003E5CA7">
        <w:rPr>
          <w:spacing w:val="-4"/>
        </w:rPr>
        <w:t xml:space="preserve"> </w:t>
      </w:r>
      <w:r w:rsidRPr="003E5CA7">
        <w:t>rana</w:t>
      </w:r>
      <w:r w:rsidRPr="003E5CA7">
        <w:rPr>
          <w:spacing w:val="-4"/>
        </w:rPr>
        <w:t xml:space="preserve"> </w:t>
      </w:r>
      <w:r w:rsidRPr="003E5CA7">
        <w:t>potpuno</w:t>
      </w:r>
      <w:r w:rsidRPr="003E5CA7">
        <w:rPr>
          <w:spacing w:val="-4"/>
        </w:rPr>
        <w:t xml:space="preserve"> </w:t>
      </w:r>
      <w:r w:rsidRPr="003E5CA7">
        <w:t>ne</w:t>
      </w:r>
      <w:r w:rsidRPr="003E5CA7">
        <w:rPr>
          <w:spacing w:val="-4"/>
        </w:rPr>
        <w:t xml:space="preserve"> </w:t>
      </w:r>
      <w:r w:rsidRPr="003E5CA7">
        <w:t>zaraste.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5"/>
        </w:rPr>
        <w:t xml:space="preserve"> </w:t>
      </w:r>
      <w:r w:rsidRPr="003E5CA7">
        <w:t>slučaju</w:t>
      </w:r>
      <w:r w:rsidRPr="003E5CA7">
        <w:rPr>
          <w:spacing w:val="-5"/>
        </w:rPr>
        <w:t xml:space="preserve"> </w:t>
      </w:r>
      <w:r w:rsidRPr="003E5CA7">
        <w:t>planirane</w:t>
      </w:r>
      <w:r w:rsidRPr="003E5CA7">
        <w:rPr>
          <w:spacing w:val="-3"/>
        </w:rPr>
        <w:t xml:space="preserve"> </w:t>
      </w:r>
      <w:r w:rsidRPr="003E5CA7">
        <w:t>hirurške</w:t>
      </w:r>
      <w:r w:rsidRPr="003E5CA7">
        <w:rPr>
          <w:spacing w:val="-4"/>
        </w:rPr>
        <w:t xml:space="preserve"> </w:t>
      </w:r>
      <w:r w:rsidRPr="003E5CA7">
        <w:t>intervencije</w:t>
      </w:r>
      <w:r w:rsidRPr="003E5CA7">
        <w:rPr>
          <w:spacing w:val="-4"/>
        </w:rPr>
        <w:t xml:space="preserve"> </w:t>
      </w:r>
      <w:r w:rsidRPr="003E5CA7">
        <w:t>terapiju</w:t>
      </w:r>
      <w:r w:rsidRPr="003E5CA7">
        <w:rPr>
          <w:spacing w:val="-4"/>
        </w:rPr>
        <w:t xml:space="preserve"> </w:t>
      </w:r>
      <w:r w:rsidRPr="003E5CA7">
        <w:t>treba</w:t>
      </w:r>
      <w:r w:rsidRPr="003E5CA7">
        <w:rPr>
          <w:spacing w:val="-2"/>
        </w:rPr>
        <w:t xml:space="preserve"> </w:t>
      </w:r>
      <w:r w:rsidRPr="003E5CA7">
        <w:t>privremeno</w:t>
      </w:r>
      <w:r w:rsidRPr="003E5CA7">
        <w:rPr>
          <w:spacing w:val="-2"/>
        </w:rPr>
        <w:t xml:space="preserve"> </w:t>
      </w:r>
      <w:r w:rsidRPr="003E5CA7">
        <w:t>prekinuti.</w:t>
      </w:r>
    </w:p>
    <w:p w14:paraId="0694F37D" w14:textId="77777777" w:rsidR="009425D1" w:rsidRPr="004C231C" w:rsidRDefault="009425D1" w:rsidP="00FE6F68">
      <w:pPr>
        <w:pStyle w:val="BodyText"/>
        <w:jc w:val="both"/>
      </w:pPr>
    </w:p>
    <w:p w14:paraId="1B4DAC99" w14:textId="16B1BCFE" w:rsidR="009425D1" w:rsidRPr="003E5CA7" w:rsidRDefault="009425D1" w:rsidP="00FE6F68">
      <w:pPr>
        <w:pStyle w:val="BodyText"/>
        <w:jc w:val="both"/>
      </w:pPr>
      <w:r w:rsidRPr="003E5CA7">
        <w:t>Rijetko je prijavljivan nekrotizirajući fascitis, uključujući i slučajeve sa smrtnim ishodom, kod pacijenata na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Oyavas.</w:t>
      </w:r>
      <w:r w:rsidRPr="003E5CA7">
        <w:rPr>
          <w:spacing w:val="1"/>
        </w:rPr>
        <w:t xml:space="preserve"> </w:t>
      </w:r>
      <w:r w:rsidRPr="003E5CA7">
        <w:t>Ovo</w:t>
      </w:r>
      <w:r w:rsidRPr="003E5CA7">
        <w:rPr>
          <w:spacing w:val="1"/>
        </w:rPr>
        <w:t xml:space="preserve"> </w:t>
      </w:r>
      <w:r w:rsidRPr="003E5CA7">
        <w:t>stanje</w:t>
      </w:r>
      <w:r w:rsidRPr="003E5CA7">
        <w:rPr>
          <w:spacing w:val="1"/>
        </w:rPr>
        <w:t xml:space="preserve"> </w:t>
      </w:r>
      <w:r w:rsidRPr="003E5CA7">
        <w:t>se obično</w:t>
      </w:r>
      <w:r w:rsidRPr="003E5CA7">
        <w:rPr>
          <w:spacing w:val="1"/>
        </w:rPr>
        <w:t xml:space="preserve"> </w:t>
      </w:r>
      <w:r w:rsidRPr="003E5CA7">
        <w:t>razvija</w:t>
      </w:r>
      <w:r w:rsidRPr="003E5CA7">
        <w:rPr>
          <w:spacing w:val="1"/>
        </w:rPr>
        <w:t xml:space="preserve"> </w:t>
      </w:r>
      <w:r w:rsidRPr="003E5CA7">
        <w:t>sekundarno,</w:t>
      </w:r>
      <w:r w:rsidRPr="003E5CA7">
        <w:rPr>
          <w:spacing w:val="1"/>
        </w:rPr>
        <w:t xml:space="preserve"> </w:t>
      </w:r>
      <w:r w:rsidRPr="003E5CA7">
        <w:t>kao posl</w:t>
      </w:r>
      <w:r w:rsidR="00E17C5D" w:rsidRPr="003E5CA7">
        <w:t>j</w:t>
      </w:r>
      <w:r w:rsidRPr="003E5CA7">
        <w:t>edica</w:t>
      </w:r>
      <w:r w:rsidRPr="003E5CA7">
        <w:rPr>
          <w:spacing w:val="1"/>
        </w:rPr>
        <w:t xml:space="preserve"> </w:t>
      </w:r>
      <w:r w:rsidRPr="003E5CA7">
        <w:t>komplikacija</w:t>
      </w:r>
      <w:r w:rsidRPr="003E5CA7">
        <w:rPr>
          <w:spacing w:val="1"/>
        </w:rPr>
        <w:t xml:space="preserve"> </w:t>
      </w:r>
      <w:r w:rsidRPr="003E5CA7">
        <w:t>prilikom</w:t>
      </w:r>
      <w:r w:rsidRPr="003E5CA7">
        <w:rPr>
          <w:spacing w:val="1"/>
        </w:rPr>
        <w:t xml:space="preserve"> </w:t>
      </w:r>
      <w:r w:rsidRPr="003E5CA7">
        <w:t>zarastanja</w:t>
      </w:r>
      <w:r w:rsidRPr="003E5CA7">
        <w:rPr>
          <w:spacing w:val="1"/>
        </w:rPr>
        <w:t xml:space="preserve"> </w:t>
      </w:r>
      <w:r w:rsidRPr="003E5CA7">
        <w:t>rana,</w:t>
      </w:r>
      <w:r w:rsidRPr="003E5CA7">
        <w:rPr>
          <w:spacing w:val="1"/>
        </w:rPr>
        <w:t xml:space="preserve"> </w:t>
      </w:r>
      <w:r w:rsidRPr="003E5CA7">
        <w:t>gastrointestinalne</w:t>
      </w:r>
      <w:r w:rsidRPr="003E5CA7">
        <w:rPr>
          <w:spacing w:val="1"/>
        </w:rPr>
        <w:t xml:space="preserve"> </w:t>
      </w:r>
      <w:r w:rsidRPr="003E5CA7">
        <w:t>perforacije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stvaranja</w:t>
      </w:r>
      <w:r w:rsidRPr="003E5CA7">
        <w:rPr>
          <w:spacing w:val="1"/>
        </w:rPr>
        <w:t xml:space="preserve"> </w:t>
      </w:r>
      <w:r w:rsidRPr="003E5CA7">
        <w:t>fistula.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kojih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razvije</w:t>
      </w:r>
      <w:r w:rsidRPr="003E5CA7">
        <w:rPr>
          <w:spacing w:val="1"/>
        </w:rPr>
        <w:t xml:space="preserve"> </w:t>
      </w:r>
      <w:r w:rsidRPr="003E5CA7">
        <w:t>nekrotizirajući</w:t>
      </w:r>
      <w:r w:rsidRPr="003E5CA7">
        <w:rPr>
          <w:spacing w:val="1"/>
        </w:rPr>
        <w:t xml:space="preserve"> </w:t>
      </w:r>
      <w:r w:rsidRPr="003E5CA7">
        <w:t>fascitis,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 treba</w:t>
      </w:r>
      <w:r w:rsidRPr="003E5CA7">
        <w:rPr>
          <w:spacing w:val="1"/>
        </w:rPr>
        <w:t xml:space="preserve"> </w:t>
      </w:r>
      <w:r w:rsidRPr="003E5CA7">
        <w:t>prekinuti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odmah</w:t>
      </w:r>
      <w:r w:rsidRPr="003E5CA7">
        <w:rPr>
          <w:spacing w:val="1"/>
        </w:rPr>
        <w:t xml:space="preserve"> </w:t>
      </w:r>
      <w:r w:rsidRPr="003E5CA7">
        <w:t>započeti</w:t>
      </w:r>
      <w:r w:rsidRPr="003E5CA7">
        <w:rPr>
          <w:spacing w:val="1"/>
        </w:rPr>
        <w:t xml:space="preserve"> </w:t>
      </w:r>
      <w:r w:rsidRPr="003E5CA7">
        <w:t>odgovarajuću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nastalog</w:t>
      </w:r>
      <w:r w:rsidRPr="003E5CA7">
        <w:rPr>
          <w:spacing w:val="-4"/>
        </w:rPr>
        <w:t xml:space="preserve"> </w:t>
      </w:r>
      <w:r w:rsidRPr="003E5CA7">
        <w:t>stanja.</w:t>
      </w:r>
    </w:p>
    <w:p w14:paraId="0DE3272D" w14:textId="77777777" w:rsidR="009425D1" w:rsidRPr="004C231C" w:rsidRDefault="009425D1" w:rsidP="00FE6F68">
      <w:pPr>
        <w:pStyle w:val="BodyText"/>
        <w:jc w:val="both"/>
      </w:pPr>
    </w:p>
    <w:p w14:paraId="5E62A8A9" w14:textId="0F6BC938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Hipertenzija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u w:val="single"/>
        </w:rPr>
        <w:t>(vid</w:t>
      </w:r>
      <w:r w:rsidR="002030C8" w:rsidRPr="003E5CA7">
        <w:rPr>
          <w:u w:val="single"/>
        </w:rPr>
        <w:t>j</w:t>
      </w:r>
      <w:r w:rsidRPr="003E5CA7">
        <w:rPr>
          <w:u w:val="single"/>
        </w:rPr>
        <w:t>eti</w:t>
      </w:r>
      <w:r w:rsidRPr="003E5CA7">
        <w:rPr>
          <w:spacing w:val="-5"/>
          <w:u w:val="single"/>
        </w:rPr>
        <w:t xml:space="preserve"> </w:t>
      </w:r>
      <w:r w:rsidR="00E17C5D" w:rsidRPr="003E5CA7">
        <w:rPr>
          <w:u w:val="single"/>
        </w:rPr>
        <w:t>dio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4.8)</w:t>
      </w:r>
    </w:p>
    <w:p w14:paraId="09ED47E5" w14:textId="77777777" w:rsidR="009425D1" w:rsidRPr="003E5CA7" w:rsidRDefault="009425D1" w:rsidP="00FE6F68">
      <w:pPr>
        <w:pStyle w:val="BodyText"/>
        <w:jc w:val="both"/>
      </w:pPr>
      <w:r w:rsidRPr="003E5CA7">
        <w:t>Povećana incidenca hipertenzije primijećena je kod pacijenata na terapiji lijekom Oyavas. Podaci o kliničkoj</w:t>
      </w:r>
      <w:r w:rsidRPr="003E5CA7">
        <w:rPr>
          <w:spacing w:val="1"/>
        </w:rPr>
        <w:t xml:space="preserve"> </w:t>
      </w:r>
      <w:r w:rsidRPr="003E5CA7">
        <w:t>bezbjednosti govore da incidenca hipertenzije vjerovatno zavisi od doze. Prije započinjanja terapije lijekom</w:t>
      </w:r>
      <w:r w:rsidRPr="003E5CA7">
        <w:rPr>
          <w:spacing w:val="1"/>
        </w:rPr>
        <w:t xml:space="preserve"> </w:t>
      </w:r>
      <w:r w:rsidRPr="003E5CA7">
        <w:t>Oyavas postojeću hipertenziju treba na odgovarajući način regulisati. Nema dostupnih podataka</w:t>
      </w:r>
      <w:r w:rsidRPr="003E5CA7">
        <w:rPr>
          <w:spacing w:val="1"/>
        </w:rPr>
        <w:t xml:space="preserve"> </w:t>
      </w:r>
      <w:r w:rsidRPr="003E5CA7">
        <w:t>o dejstvu</w:t>
      </w:r>
      <w:r w:rsidRPr="003E5CA7">
        <w:rPr>
          <w:spacing w:val="1"/>
        </w:rPr>
        <w:t xml:space="preserve"> </w:t>
      </w:r>
      <w:r w:rsidRPr="003E5CA7">
        <w:t>lijeka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</w:t>
      </w:r>
      <w:r w:rsidRPr="003E5CA7">
        <w:rPr>
          <w:spacing w:val="1"/>
        </w:rPr>
        <w:t xml:space="preserve"> </w:t>
      </w:r>
      <w:r w:rsidRPr="003E5CA7">
        <w:t>nekontrolisanom</w:t>
      </w:r>
      <w:r w:rsidRPr="003E5CA7">
        <w:rPr>
          <w:spacing w:val="1"/>
        </w:rPr>
        <w:t xml:space="preserve"> </w:t>
      </w:r>
      <w:r w:rsidRPr="003E5CA7">
        <w:t>hipertenzijom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trenutku</w:t>
      </w:r>
      <w:r w:rsidRPr="003E5CA7">
        <w:rPr>
          <w:spacing w:val="1"/>
        </w:rPr>
        <w:t xml:space="preserve"> </w:t>
      </w:r>
      <w:r w:rsidRPr="003E5CA7">
        <w:t>započinjanja</w:t>
      </w:r>
      <w:r w:rsidRPr="003E5CA7">
        <w:rPr>
          <w:spacing w:val="1"/>
        </w:rPr>
        <w:t xml:space="preserve"> </w:t>
      </w:r>
      <w:r w:rsidRPr="003E5CA7">
        <w:t>terapije.</w:t>
      </w:r>
      <w:r w:rsidRPr="003E5CA7">
        <w:rPr>
          <w:spacing w:val="55"/>
        </w:rPr>
        <w:t xml:space="preserve"> </w:t>
      </w:r>
      <w:r w:rsidRPr="003E5CA7">
        <w:t>Tokom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Pr="003E5CA7">
        <w:t>preporučuje</w:t>
      </w:r>
      <w:r w:rsidRPr="003E5CA7">
        <w:rPr>
          <w:spacing w:val="-1"/>
        </w:rPr>
        <w:t xml:space="preserve"> </w:t>
      </w:r>
      <w:r w:rsidRPr="003E5CA7">
        <w:t>se</w:t>
      </w:r>
      <w:r w:rsidRPr="003E5CA7">
        <w:rPr>
          <w:spacing w:val="-1"/>
        </w:rPr>
        <w:t xml:space="preserve"> </w:t>
      </w:r>
      <w:r w:rsidRPr="003E5CA7">
        <w:t>kontrola</w:t>
      </w:r>
      <w:r w:rsidRPr="003E5CA7">
        <w:rPr>
          <w:spacing w:val="-1"/>
        </w:rPr>
        <w:t xml:space="preserve"> </w:t>
      </w:r>
      <w:r w:rsidRPr="003E5CA7">
        <w:t>krvnog</w:t>
      </w:r>
      <w:r w:rsidRPr="003E5CA7">
        <w:rPr>
          <w:spacing w:val="-2"/>
        </w:rPr>
        <w:t xml:space="preserve"> </w:t>
      </w:r>
      <w:r w:rsidRPr="003E5CA7">
        <w:t>pritiska.</w:t>
      </w:r>
    </w:p>
    <w:p w14:paraId="6EEBD044" w14:textId="77777777" w:rsidR="009425D1" w:rsidRPr="004C231C" w:rsidRDefault="009425D1" w:rsidP="00FE6F68">
      <w:pPr>
        <w:pStyle w:val="BodyText"/>
        <w:jc w:val="both"/>
      </w:pPr>
    </w:p>
    <w:p w14:paraId="67A1A3C2" w14:textId="35132969" w:rsidR="009425D1" w:rsidRPr="003E5CA7" w:rsidRDefault="009425D1" w:rsidP="00FE6F68">
      <w:pPr>
        <w:pStyle w:val="BodyText"/>
        <w:jc w:val="both"/>
      </w:pPr>
      <w:r w:rsidRPr="003E5CA7">
        <w:lastRenderedPageBreak/>
        <w:t>U većini slučajeva,</w:t>
      </w:r>
      <w:r w:rsidRPr="003E5CA7">
        <w:rPr>
          <w:spacing w:val="55"/>
        </w:rPr>
        <w:t xml:space="preserve"> </w:t>
      </w:r>
      <w:r w:rsidRPr="003E5CA7">
        <w:t xml:space="preserve">hipertenzija je adekvatno </w:t>
      </w:r>
      <w:r w:rsidR="007317D3" w:rsidRPr="003E5CA7">
        <w:t xml:space="preserve">regulisana </w:t>
      </w:r>
      <w:r w:rsidRPr="003E5CA7">
        <w:t>standardnom antihipertenzivnom terapijom,</w:t>
      </w:r>
      <w:r w:rsidRPr="003E5CA7">
        <w:rPr>
          <w:spacing w:val="55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 prilagođena pojedinačno svakom pacijenatu kod kojeg se javlja. Upotreba diuretika u terapiji hipertenzije</w:t>
      </w:r>
      <w:r w:rsidRPr="003E5CA7">
        <w:rPr>
          <w:spacing w:val="1"/>
        </w:rPr>
        <w:t xml:space="preserve"> </w:t>
      </w:r>
      <w:r w:rsidRPr="003E5CA7">
        <w:t>se ne savjetuje kod pacijenata koji primaju hemioterapiju na bazi cisplatine. Terapiju lijekom Oyavas treba</w:t>
      </w:r>
      <w:r w:rsidRPr="003E5CA7">
        <w:rPr>
          <w:spacing w:val="1"/>
        </w:rPr>
        <w:t xml:space="preserve"> </w:t>
      </w:r>
      <w:r w:rsidRPr="003E5CA7">
        <w:t>trajno</w:t>
      </w:r>
      <w:r w:rsidRPr="003E5CA7">
        <w:rPr>
          <w:spacing w:val="1"/>
        </w:rPr>
        <w:t xml:space="preserve"> </w:t>
      </w:r>
      <w:r w:rsidRPr="003E5CA7">
        <w:t>prekinuti</w:t>
      </w:r>
      <w:r w:rsidRPr="003E5CA7">
        <w:rPr>
          <w:spacing w:val="1"/>
        </w:rPr>
        <w:t xml:space="preserve"> </w:t>
      </w:r>
      <w:r w:rsidRPr="003E5CA7">
        <w:t>ukoliko</w:t>
      </w:r>
      <w:r w:rsidRPr="003E5CA7">
        <w:rPr>
          <w:spacing w:val="1"/>
        </w:rPr>
        <w:t xml:space="preserve"> </w:t>
      </w:r>
      <w:r w:rsidRPr="003E5CA7">
        <w:t>medicinski</w:t>
      </w:r>
      <w:r w:rsidRPr="003E5CA7">
        <w:rPr>
          <w:spacing w:val="1"/>
        </w:rPr>
        <w:t xml:space="preserve"> </w:t>
      </w:r>
      <w:r w:rsidRPr="003E5CA7">
        <w:t>značajna</w:t>
      </w:r>
      <w:r w:rsidRPr="003E5CA7">
        <w:rPr>
          <w:spacing w:val="1"/>
        </w:rPr>
        <w:t xml:space="preserve"> </w:t>
      </w:r>
      <w:r w:rsidRPr="003E5CA7">
        <w:t>hipertenzija</w:t>
      </w:r>
      <w:r w:rsidRPr="003E5CA7">
        <w:rPr>
          <w:spacing w:val="1"/>
        </w:rPr>
        <w:t xml:space="preserve"> </w:t>
      </w:r>
      <w:r w:rsidRPr="003E5CA7">
        <w:t>ne</w:t>
      </w:r>
      <w:r w:rsidRPr="003E5CA7">
        <w:rPr>
          <w:spacing w:val="1"/>
        </w:rPr>
        <w:t xml:space="preserve"> </w:t>
      </w:r>
      <w:r w:rsidRPr="003E5CA7">
        <w:t>može</w:t>
      </w:r>
      <w:r w:rsidRPr="003E5CA7">
        <w:rPr>
          <w:spacing w:val="1"/>
        </w:rPr>
        <w:t xml:space="preserve"> </w:t>
      </w:r>
      <w:r w:rsidRPr="003E5CA7">
        <w:t>adekvatno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kontroliše</w:t>
      </w:r>
      <w:r w:rsidRPr="003E5CA7">
        <w:rPr>
          <w:spacing w:val="1"/>
        </w:rPr>
        <w:t xml:space="preserve"> </w:t>
      </w:r>
      <w:r w:rsidRPr="003E5CA7">
        <w:t>antihipertenzivnom</w:t>
      </w:r>
      <w:r w:rsidRPr="003E5CA7">
        <w:rPr>
          <w:spacing w:val="1"/>
        </w:rPr>
        <w:t xml:space="preserve"> </w:t>
      </w:r>
      <w:r w:rsidRPr="003E5CA7">
        <w:t>terapijom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ako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pacijenta</w:t>
      </w:r>
      <w:r w:rsidRPr="003E5CA7">
        <w:rPr>
          <w:spacing w:val="1"/>
        </w:rPr>
        <w:t xml:space="preserve"> </w:t>
      </w:r>
      <w:r w:rsidRPr="003E5CA7">
        <w:t>razvije</w:t>
      </w:r>
      <w:r w:rsidRPr="003E5CA7">
        <w:rPr>
          <w:spacing w:val="1"/>
        </w:rPr>
        <w:t xml:space="preserve"> </w:t>
      </w:r>
      <w:r w:rsidRPr="003E5CA7">
        <w:t>hipertenzivna</w:t>
      </w:r>
      <w:r w:rsidRPr="003E5CA7">
        <w:rPr>
          <w:spacing w:val="1"/>
        </w:rPr>
        <w:t xml:space="preserve"> </w:t>
      </w:r>
      <w:r w:rsidRPr="003E5CA7">
        <w:t>kriza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hipertenzivna</w:t>
      </w:r>
      <w:r w:rsidRPr="003E5CA7">
        <w:rPr>
          <w:spacing w:val="1"/>
        </w:rPr>
        <w:t xml:space="preserve"> </w:t>
      </w:r>
      <w:r w:rsidRPr="003E5CA7">
        <w:t>encefalopatija.</w:t>
      </w:r>
    </w:p>
    <w:p w14:paraId="3F142869" w14:textId="77777777" w:rsidR="009425D1" w:rsidRPr="003E5CA7" w:rsidRDefault="009425D1" w:rsidP="00FE6F68">
      <w:pPr>
        <w:pStyle w:val="BodyText"/>
        <w:jc w:val="both"/>
      </w:pPr>
    </w:p>
    <w:p w14:paraId="035F234F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Sindrom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posteriorne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reverzibilne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encefalopatije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(</w:t>
      </w:r>
      <w:r w:rsidRPr="003E5CA7">
        <w:rPr>
          <w:u w:val="single"/>
        </w:rPr>
        <w:t>engl</w:t>
      </w:r>
      <w:r w:rsidRPr="003E5CA7">
        <w:rPr>
          <w:i/>
          <w:u w:val="single"/>
        </w:rPr>
        <w:t>.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Posterior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Reversible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Encephalopathy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Syndrome,</w:t>
      </w:r>
    </w:p>
    <w:p w14:paraId="73DA3509" w14:textId="1700B564" w:rsidR="009425D1" w:rsidRPr="003E5CA7" w:rsidRDefault="009425D1" w:rsidP="00FE6F68">
      <w:pPr>
        <w:pStyle w:val="BodyText"/>
        <w:jc w:val="both"/>
        <w:rPr>
          <w:u w:val="single"/>
        </w:rPr>
      </w:pPr>
      <w:r w:rsidRPr="003E5CA7">
        <w:rPr>
          <w:u w:val="single"/>
        </w:rPr>
        <w:t>PRES</w:t>
      </w:r>
      <w:r w:rsidRPr="003E5CA7">
        <w:rPr>
          <w:i/>
          <w:u w:val="single"/>
        </w:rPr>
        <w:t>)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-4"/>
          <w:u w:val="single"/>
        </w:rPr>
        <w:t xml:space="preserve"> </w:t>
      </w:r>
      <w:r w:rsidR="00DE392A" w:rsidRPr="003E5CA7">
        <w:rPr>
          <w:u w:val="single"/>
        </w:rPr>
        <w:t>dio</w:t>
      </w:r>
      <w:r w:rsidR="00DE392A" w:rsidRPr="003E5CA7">
        <w:rPr>
          <w:spacing w:val="-3"/>
          <w:u w:val="single"/>
        </w:rPr>
        <w:t xml:space="preserve"> </w:t>
      </w:r>
      <w:r w:rsidRPr="003E5CA7">
        <w:rPr>
          <w:u w:val="single"/>
        </w:rPr>
        <w:t>4.8)</w:t>
      </w:r>
    </w:p>
    <w:p w14:paraId="153181F9" w14:textId="113B7DC5" w:rsidR="009425D1" w:rsidRPr="003E5CA7" w:rsidRDefault="009425D1" w:rsidP="00FE6F68">
      <w:pPr>
        <w:pStyle w:val="BodyText"/>
        <w:jc w:val="both"/>
      </w:pPr>
      <w:r w:rsidRPr="003E5CA7">
        <w:t>Kod pacijen</w:t>
      </w:r>
      <w:r w:rsidR="00DE392A" w:rsidRPr="003E5CA7">
        <w:t>a</w:t>
      </w:r>
      <w:r w:rsidRPr="003E5CA7">
        <w:t>ta na terapiji lijekom Oyavas, rijetko su primijećeni slučajevi pojave znakova i simptoma povezanih</w:t>
      </w:r>
      <w:r w:rsidRPr="003E5CA7">
        <w:rPr>
          <w:spacing w:val="1"/>
        </w:rPr>
        <w:t xml:space="preserve"> </w:t>
      </w:r>
      <w:r w:rsidRPr="003E5CA7">
        <w:t>sa sindromom posteriorne reverzibilne encefalopatije (PRES), rijetkog neurološkog poremećaja kod kojeg se,</w:t>
      </w:r>
      <w:r w:rsidRPr="003E5CA7">
        <w:rPr>
          <w:spacing w:val="1"/>
        </w:rPr>
        <w:t xml:space="preserve"> </w:t>
      </w:r>
      <w:r w:rsidRPr="003E5CA7">
        <w:t>između ostalih, mogu javiti sl</w:t>
      </w:r>
      <w:r w:rsidR="00DE392A" w:rsidRPr="003E5CA7">
        <w:t>j</w:t>
      </w:r>
      <w:r w:rsidRPr="003E5CA7">
        <w:t>edeći znaci i simptomi:</w:t>
      </w:r>
      <w:r w:rsidRPr="003E5CA7">
        <w:rPr>
          <w:spacing w:val="55"/>
        </w:rPr>
        <w:t xml:space="preserve"> </w:t>
      </w:r>
      <w:r w:rsidRPr="003E5CA7">
        <w:t>epileptični napad, glavobolja, izmijenjeni mentalni</w:t>
      </w:r>
      <w:r w:rsidRPr="003E5CA7">
        <w:rPr>
          <w:spacing w:val="1"/>
        </w:rPr>
        <w:t xml:space="preserve"> </w:t>
      </w:r>
      <w:r w:rsidRPr="003E5CA7">
        <w:t>status, poremećaji vida ili kortikalno sl</w:t>
      </w:r>
      <w:r w:rsidR="003F06F9" w:rsidRPr="003E5CA7">
        <w:t>j</w:t>
      </w:r>
      <w:r w:rsidRPr="003E5CA7">
        <w:t>epilo, sa pratećom hipertenzijom ili bez nje. Dijagnozu PRES treba</w:t>
      </w:r>
      <w:r w:rsidRPr="003E5CA7">
        <w:rPr>
          <w:spacing w:val="1"/>
        </w:rPr>
        <w:t xml:space="preserve"> </w:t>
      </w:r>
      <w:r w:rsidRPr="003E5CA7">
        <w:t>potvrditi snimanjem mozga, poželjno magnetnom rezonancom (MRI) . Kod pacijenata kod kojih se razvije</w:t>
      </w:r>
      <w:r w:rsidRPr="003E5CA7">
        <w:rPr>
          <w:spacing w:val="1"/>
        </w:rPr>
        <w:t xml:space="preserve"> </w:t>
      </w:r>
      <w:r w:rsidRPr="003E5CA7">
        <w:t>PRES preporučuje se terapija specifičnih simptoma uključujući i terapiju hipertenzije uz prekid primjene lijeka</w:t>
      </w:r>
      <w:r w:rsidRPr="003E5CA7">
        <w:rPr>
          <w:spacing w:val="1"/>
        </w:rPr>
        <w:t xml:space="preserve"> </w:t>
      </w:r>
      <w:r w:rsidRPr="003E5CA7">
        <w:t>Oyavas. Nije poznato da li je bezbjedno da se terapija lijekom Oyavas uvede ponovo kod pacijenata koji su</w:t>
      </w:r>
      <w:r w:rsidRPr="003E5CA7">
        <w:rPr>
          <w:spacing w:val="1"/>
        </w:rPr>
        <w:t xml:space="preserve"> </w:t>
      </w:r>
      <w:r w:rsidRPr="003E5CA7">
        <w:t>ranije</w:t>
      </w:r>
      <w:r w:rsidRPr="003E5CA7">
        <w:rPr>
          <w:spacing w:val="-2"/>
        </w:rPr>
        <w:t xml:space="preserve"> </w:t>
      </w:r>
      <w:r w:rsidRPr="003E5CA7">
        <w:t>imali</w:t>
      </w:r>
      <w:r w:rsidRPr="003E5CA7">
        <w:rPr>
          <w:spacing w:val="-1"/>
        </w:rPr>
        <w:t xml:space="preserve"> </w:t>
      </w:r>
      <w:r w:rsidRPr="003E5CA7">
        <w:t>PRES.</w:t>
      </w:r>
    </w:p>
    <w:p w14:paraId="59542DAB" w14:textId="77777777" w:rsidR="003E5CA7" w:rsidRPr="003E5CA7" w:rsidRDefault="003E5CA7" w:rsidP="00FE6F68">
      <w:pPr>
        <w:jc w:val="both"/>
        <w:rPr>
          <w:i/>
          <w:u w:val="single"/>
        </w:rPr>
      </w:pPr>
    </w:p>
    <w:p w14:paraId="5A27E8A1" w14:textId="5A06FE3C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Proteinurija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-5"/>
          <w:u w:val="single"/>
        </w:rPr>
        <w:t xml:space="preserve"> </w:t>
      </w:r>
      <w:r w:rsidR="003F06F9" w:rsidRPr="003E5CA7">
        <w:rPr>
          <w:u w:val="single"/>
        </w:rPr>
        <w:t>dio</w:t>
      </w:r>
      <w:r w:rsidR="003F06F9"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4.8)</w:t>
      </w:r>
    </w:p>
    <w:p w14:paraId="481455A9" w14:textId="78D392B3" w:rsidR="009425D1" w:rsidRPr="003E5CA7" w:rsidRDefault="009425D1" w:rsidP="00FE6F68">
      <w:pPr>
        <w:pStyle w:val="BodyText"/>
        <w:jc w:val="both"/>
      </w:pPr>
      <w:r w:rsidRPr="003E5CA7">
        <w:t xml:space="preserve">Kada se liječe lijekom Oyavas, pacijenti sa hipertenzijom </w:t>
      </w:r>
      <w:r w:rsidR="007317D3" w:rsidRPr="003E5CA7">
        <w:t xml:space="preserve">u anamnezi </w:t>
      </w:r>
      <w:r w:rsidRPr="003E5CA7">
        <w:t>mogu biti izloženi povećanom</w:t>
      </w:r>
      <w:r w:rsidRPr="003E5CA7">
        <w:rPr>
          <w:spacing w:val="1"/>
        </w:rPr>
        <w:t xml:space="preserve"> </w:t>
      </w:r>
      <w:r w:rsidRPr="003E5CA7">
        <w:t>riziku od razvoja</w:t>
      </w:r>
      <w:r w:rsidRPr="003E5CA7">
        <w:rPr>
          <w:spacing w:val="1"/>
        </w:rPr>
        <w:t xml:space="preserve"> </w:t>
      </w:r>
      <w:r w:rsidRPr="003E5CA7">
        <w:t>proteinurije.</w:t>
      </w:r>
      <w:r w:rsidRPr="003E5CA7">
        <w:rPr>
          <w:spacing w:val="1"/>
        </w:rPr>
        <w:t xml:space="preserve"> </w:t>
      </w:r>
      <w:r w:rsidRPr="003E5CA7">
        <w:t>Postoje</w:t>
      </w:r>
      <w:r w:rsidRPr="003E5CA7">
        <w:rPr>
          <w:spacing w:val="1"/>
        </w:rPr>
        <w:t xml:space="preserve"> </w:t>
      </w:r>
      <w:r w:rsidRPr="003E5CA7">
        <w:t>podaci</w:t>
      </w:r>
      <w:r w:rsidRPr="003E5CA7">
        <w:rPr>
          <w:spacing w:val="1"/>
        </w:rPr>
        <w:t xml:space="preserve"> </w:t>
      </w:r>
      <w:r w:rsidR="007317D3" w:rsidRPr="003E5CA7">
        <w:rPr>
          <w:spacing w:val="1"/>
        </w:rPr>
        <w:t xml:space="preserve">koji dokazuju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proteinurija</w:t>
      </w:r>
      <w:r w:rsidRPr="003E5CA7">
        <w:rPr>
          <w:spacing w:val="1"/>
        </w:rPr>
        <w:t xml:space="preserve"> </w:t>
      </w:r>
      <w:r w:rsidRPr="003E5CA7">
        <w:t>svih</w:t>
      </w:r>
      <w:r w:rsidRPr="003E5CA7">
        <w:rPr>
          <w:spacing w:val="1"/>
        </w:rPr>
        <w:t xml:space="preserve"> </w:t>
      </w:r>
      <w:r w:rsidRPr="003E5CA7">
        <w:t>stepena</w:t>
      </w:r>
      <w:r w:rsidRPr="003E5CA7">
        <w:rPr>
          <w:spacing w:val="1"/>
        </w:rPr>
        <w:t xml:space="preserve"> </w:t>
      </w:r>
      <w:r w:rsidRPr="003E5CA7">
        <w:t>prema</w:t>
      </w:r>
      <w:r w:rsidRPr="003E5CA7">
        <w:rPr>
          <w:spacing w:val="1"/>
        </w:rPr>
        <w:t xml:space="preserve"> </w:t>
      </w:r>
      <w:r w:rsidRPr="003E5CA7">
        <w:t>opštim</w:t>
      </w:r>
      <w:r w:rsidRPr="003E5CA7">
        <w:rPr>
          <w:spacing w:val="1"/>
        </w:rPr>
        <w:t xml:space="preserve"> </w:t>
      </w:r>
      <w:r w:rsidRPr="003E5CA7">
        <w:t>terminološkim</w:t>
      </w:r>
      <w:r w:rsidRPr="003E5CA7">
        <w:rPr>
          <w:spacing w:val="1"/>
        </w:rPr>
        <w:t xml:space="preserve"> </w:t>
      </w:r>
      <w:r w:rsidRPr="003E5CA7">
        <w:t>kriterijumima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-52"/>
        </w:rPr>
        <w:t xml:space="preserve"> </w:t>
      </w:r>
      <w:r w:rsidR="007317D3" w:rsidRPr="003E5CA7">
        <w:rPr>
          <w:spacing w:val="-52"/>
        </w:rPr>
        <w:t xml:space="preserve"> </w:t>
      </w:r>
      <w:r w:rsidR="003F06F9" w:rsidRPr="003E5CA7">
        <w:rPr>
          <w:spacing w:val="-52"/>
        </w:rPr>
        <w:t xml:space="preserve"> </w:t>
      </w:r>
      <w:r w:rsidRPr="003E5CA7">
        <w:t xml:space="preserve">neželjene događaje Nacionalnog </w:t>
      </w:r>
      <w:r w:rsidR="003F06F9" w:rsidRPr="003E5CA7">
        <w:t>I</w:t>
      </w:r>
      <w:r w:rsidRPr="003E5CA7">
        <w:t>nstituta za kancer SAD-a (NCI-CTCAE v.3) može biti zavisna od doze.</w:t>
      </w:r>
      <w:r w:rsidRPr="003E5CA7">
        <w:rPr>
          <w:spacing w:val="1"/>
        </w:rPr>
        <w:t xml:space="preserve"> </w:t>
      </w:r>
      <w:r w:rsidRPr="003E5CA7">
        <w:t>Praćenje proteinurije analizom urina pomoću test tračica preporučuje se pr</w:t>
      </w:r>
      <w:r w:rsidR="007317D3" w:rsidRPr="003E5CA7">
        <w:t>ij</w:t>
      </w:r>
      <w:r w:rsidRPr="003E5CA7">
        <w:t>e započinjanja i tokom terapije.</w:t>
      </w:r>
      <w:r w:rsidRPr="003E5CA7">
        <w:rPr>
          <w:spacing w:val="1"/>
        </w:rPr>
        <w:t xml:space="preserve"> </w:t>
      </w:r>
      <w:r w:rsidRPr="003E5CA7">
        <w:t>Proteinurija stepena 4 (nefrotski sindrom) je primijećena kod 1,4% pacijenata na terapiji lijekom Oyavas.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-2"/>
        </w:rPr>
        <w:t xml:space="preserve"> </w:t>
      </w:r>
      <w:r w:rsidRPr="003E5CA7">
        <w:t>treba</w:t>
      </w:r>
      <w:r w:rsidRPr="003E5CA7">
        <w:rPr>
          <w:spacing w:val="-2"/>
        </w:rPr>
        <w:t xml:space="preserve"> </w:t>
      </w:r>
      <w:r w:rsidRPr="003E5CA7">
        <w:t>trajno</w:t>
      </w:r>
      <w:r w:rsidRPr="003E5CA7">
        <w:rPr>
          <w:spacing w:val="-2"/>
        </w:rPr>
        <w:t xml:space="preserve"> </w:t>
      </w:r>
      <w:r w:rsidRPr="003E5CA7">
        <w:t>prekinuti</w:t>
      </w:r>
      <w:r w:rsidRPr="003E5CA7">
        <w:rPr>
          <w:spacing w:val="-2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razviju</w:t>
      </w:r>
      <w:r w:rsidRPr="003E5CA7">
        <w:rPr>
          <w:spacing w:val="-2"/>
        </w:rPr>
        <w:t xml:space="preserve"> </w:t>
      </w:r>
      <w:r w:rsidRPr="003E5CA7">
        <w:t>nefrotski</w:t>
      </w:r>
      <w:r w:rsidRPr="003E5CA7">
        <w:rPr>
          <w:spacing w:val="-2"/>
        </w:rPr>
        <w:t xml:space="preserve"> </w:t>
      </w:r>
      <w:r w:rsidRPr="003E5CA7">
        <w:t>sindrom</w:t>
      </w:r>
      <w:r w:rsidRPr="003E5CA7">
        <w:rPr>
          <w:spacing w:val="-2"/>
        </w:rPr>
        <w:t xml:space="preserve"> </w:t>
      </w:r>
      <w:r w:rsidRPr="003E5CA7">
        <w:t>(NCI-CTCAE</w:t>
      </w:r>
      <w:r w:rsidRPr="003E5CA7">
        <w:rPr>
          <w:spacing w:val="-1"/>
        </w:rPr>
        <w:t xml:space="preserve"> </w:t>
      </w:r>
      <w:r w:rsidRPr="003E5CA7">
        <w:t>v.3).</w:t>
      </w:r>
    </w:p>
    <w:p w14:paraId="4F2700D2" w14:textId="77777777" w:rsidR="009425D1" w:rsidRPr="003E5CA7" w:rsidRDefault="009425D1" w:rsidP="00FE6F68">
      <w:pPr>
        <w:pStyle w:val="BodyText"/>
        <w:jc w:val="both"/>
      </w:pPr>
    </w:p>
    <w:p w14:paraId="26575C9F" w14:textId="5F5CC279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Arterijska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tromboembolija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-4"/>
          <w:u w:val="single"/>
        </w:rPr>
        <w:t xml:space="preserve"> </w:t>
      </w:r>
      <w:r w:rsidR="00156691" w:rsidRPr="003E5CA7">
        <w:rPr>
          <w:u w:val="single"/>
        </w:rPr>
        <w:t>dio</w:t>
      </w:r>
      <w:r w:rsidR="00156691"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4.8)</w:t>
      </w:r>
    </w:p>
    <w:p w14:paraId="0088FB8F" w14:textId="2BCA9619" w:rsidR="009425D1" w:rsidRPr="003E5CA7" w:rsidRDefault="009425D1" w:rsidP="00FE6F68">
      <w:pPr>
        <w:pStyle w:val="BodyText"/>
        <w:jc w:val="both"/>
      </w:pPr>
      <w:r w:rsidRPr="003E5CA7">
        <w:t>U kliničkim ispitivanjima, incidenca arterijskih tromboembolijskih reakcija, uključujući i cerebrovaskularne</w:t>
      </w:r>
      <w:r w:rsidRPr="003E5CA7">
        <w:rPr>
          <w:spacing w:val="1"/>
        </w:rPr>
        <w:t xml:space="preserve"> </w:t>
      </w:r>
      <w:r w:rsidRPr="003E5CA7">
        <w:t>događaje</w:t>
      </w:r>
      <w:r w:rsidRPr="003E5CA7">
        <w:rPr>
          <w:spacing w:val="8"/>
        </w:rPr>
        <w:t xml:space="preserve"> </w:t>
      </w:r>
      <w:r w:rsidRPr="003E5CA7">
        <w:t>(CVA</w:t>
      </w:r>
      <w:r w:rsidRPr="003E5CA7">
        <w:rPr>
          <w:spacing w:val="14"/>
        </w:rPr>
        <w:t xml:space="preserve"> </w:t>
      </w:r>
      <w:r w:rsidRPr="003E5CA7">
        <w:t>-</w:t>
      </w:r>
      <w:r w:rsidRPr="003E5CA7">
        <w:rPr>
          <w:spacing w:val="7"/>
        </w:rPr>
        <w:t xml:space="preserve"> </w:t>
      </w:r>
      <w:r w:rsidRPr="003E5CA7">
        <w:rPr>
          <w:i/>
        </w:rPr>
        <w:t>cerebrovascular</w:t>
      </w:r>
      <w:r w:rsidRPr="003E5CA7">
        <w:rPr>
          <w:i/>
          <w:spacing w:val="8"/>
        </w:rPr>
        <w:t xml:space="preserve"> </w:t>
      </w:r>
      <w:r w:rsidRPr="003E5CA7">
        <w:rPr>
          <w:i/>
        </w:rPr>
        <w:t>accidents</w:t>
      </w:r>
      <w:r w:rsidRPr="003E5CA7">
        <w:t>),</w:t>
      </w:r>
      <w:r w:rsidRPr="003E5CA7">
        <w:rPr>
          <w:spacing w:val="10"/>
        </w:rPr>
        <w:t xml:space="preserve"> </w:t>
      </w:r>
      <w:r w:rsidRPr="003E5CA7">
        <w:t>tranzitorni</w:t>
      </w:r>
      <w:r w:rsidRPr="003E5CA7">
        <w:rPr>
          <w:spacing w:val="13"/>
        </w:rPr>
        <w:t xml:space="preserve"> </w:t>
      </w:r>
      <w:r w:rsidRPr="003E5CA7">
        <w:t>ishemi</w:t>
      </w:r>
      <w:r w:rsidR="00156691" w:rsidRPr="003E5CA7">
        <w:t>jski</w:t>
      </w:r>
      <w:r w:rsidRPr="003E5CA7">
        <w:rPr>
          <w:spacing w:val="9"/>
        </w:rPr>
        <w:t xml:space="preserve"> </w:t>
      </w:r>
      <w:r w:rsidR="00156691" w:rsidRPr="003E5CA7">
        <w:t>napad</w:t>
      </w:r>
      <w:r w:rsidRPr="003E5CA7">
        <w:rPr>
          <w:spacing w:val="10"/>
        </w:rPr>
        <w:t xml:space="preserve"> </w:t>
      </w:r>
      <w:r w:rsidRPr="003E5CA7">
        <w:t>(TIA)</w:t>
      </w:r>
      <w:r w:rsidRPr="003E5CA7">
        <w:rPr>
          <w:spacing w:val="13"/>
        </w:rPr>
        <w:t xml:space="preserve"> </w:t>
      </w:r>
      <w:r w:rsidRPr="003E5CA7">
        <w:t>i</w:t>
      </w:r>
      <w:r w:rsidRPr="003E5CA7">
        <w:rPr>
          <w:spacing w:val="11"/>
        </w:rPr>
        <w:t xml:space="preserve"> </w:t>
      </w:r>
      <w:r w:rsidRPr="003E5CA7">
        <w:t>infarkt</w:t>
      </w:r>
      <w:r w:rsidRPr="003E5CA7">
        <w:rPr>
          <w:spacing w:val="13"/>
        </w:rPr>
        <w:t xml:space="preserve"> </w:t>
      </w:r>
      <w:r w:rsidRPr="003E5CA7">
        <w:t>miokarda</w:t>
      </w:r>
      <w:r w:rsidRPr="003E5CA7">
        <w:rPr>
          <w:spacing w:val="9"/>
        </w:rPr>
        <w:t xml:space="preserve"> </w:t>
      </w:r>
      <w:r w:rsidRPr="003E5CA7">
        <w:t>(MI),</w:t>
      </w:r>
      <w:r w:rsidRPr="003E5CA7">
        <w:rPr>
          <w:spacing w:val="9"/>
        </w:rPr>
        <w:t xml:space="preserve"> </w:t>
      </w:r>
      <w:r w:rsidRPr="003E5CA7">
        <w:t>bila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22"/>
        </w:rPr>
        <w:t xml:space="preserve"> </w:t>
      </w:r>
      <w:r w:rsidRPr="003E5CA7">
        <w:t>veća</w:t>
      </w:r>
      <w:r w:rsidRPr="003E5CA7">
        <w:rPr>
          <w:spacing w:val="20"/>
        </w:rPr>
        <w:t xml:space="preserve"> </w:t>
      </w:r>
      <w:r w:rsidRPr="003E5CA7">
        <w:t>kod</w:t>
      </w:r>
      <w:r w:rsidRPr="003E5CA7">
        <w:rPr>
          <w:spacing w:val="20"/>
        </w:rPr>
        <w:t xml:space="preserve"> </w:t>
      </w:r>
      <w:r w:rsidRPr="003E5CA7">
        <w:t>pacijenata</w:t>
      </w:r>
      <w:r w:rsidRPr="003E5CA7">
        <w:rPr>
          <w:spacing w:val="21"/>
        </w:rPr>
        <w:t xml:space="preserve"> </w:t>
      </w:r>
      <w:r w:rsidRPr="003E5CA7">
        <w:t>koji</w:t>
      </w:r>
      <w:r w:rsidRPr="003E5CA7">
        <w:rPr>
          <w:spacing w:val="19"/>
        </w:rPr>
        <w:t xml:space="preserve"> </w:t>
      </w:r>
      <w:r w:rsidRPr="003E5CA7">
        <w:t>su</w:t>
      </w:r>
      <w:r w:rsidRPr="003E5CA7">
        <w:rPr>
          <w:spacing w:val="21"/>
        </w:rPr>
        <w:t xml:space="preserve"> </w:t>
      </w:r>
      <w:r w:rsidRPr="003E5CA7">
        <w:t>primali</w:t>
      </w:r>
      <w:r w:rsidRPr="003E5CA7">
        <w:rPr>
          <w:spacing w:val="20"/>
        </w:rPr>
        <w:t xml:space="preserve"> </w:t>
      </w:r>
      <w:r w:rsidRPr="003E5CA7">
        <w:t>lijek</w:t>
      </w:r>
      <w:r w:rsidRPr="003E5CA7">
        <w:rPr>
          <w:spacing w:val="24"/>
        </w:rPr>
        <w:t xml:space="preserve"> </w:t>
      </w:r>
      <w:r w:rsidRPr="003E5CA7">
        <w:t>Oyavas</w:t>
      </w:r>
      <w:r w:rsidRPr="003E5CA7">
        <w:rPr>
          <w:spacing w:val="21"/>
        </w:rPr>
        <w:t xml:space="preserve"> </w:t>
      </w:r>
      <w:r w:rsidRPr="003E5CA7">
        <w:t>u</w:t>
      </w:r>
      <w:r w:rsidRPr="003E5CA7">
        <w:rPr>
          <w:spacing w:val="21"/>
        </w:rPr>
        <w:t xml:space="preserve"> </w:t>
      </w:r>
      <w:r w:rsidRPr="003E5CA7">
        <w:t>kombinaciji</w:t>
      </w:r>
      <w:r w:rsidRPr="003E5CA7">
        <w:rPr>
          <w:spacing w:val="20"/>
        </w:rPr>
        <w:t xml:space="preserve"> </w:t>
      </w:r>
      <w:r w:rsidRPr="003E5CA7">
        <w:t>sa</w:t>
      </w:r>
      <w:r w:rsidRPr="003E5CA7">
        <w:rPr>
          <w:spacing w:val="22"/>
        </w:rPr>
        <w:t xml:space="preserve"> </w:t>
      </w:r>
      <w:r w:rsidRPr="003E5CA7">
        <w:t>hemioterapijom</w:t>
      </w:r>
      <w:r w:rsidRPr="003E5CA7">
        <w:rPr>
          <w:spacing w:val="20"/>
        </w:rPr>
        <w:t xml:space="preserve"> </w:t>
      </w:r>
      <w:r w:rsidRPr="003E5CA7">
        <w:t>u</w:t>
      </w:r>
      <w:r w:rsidRPr="003E5CA7">
        <w:rPr>
          <w:spacing w:val="21"/>
        </w:rPr>
        <w:t xml:space="preserve"> </w:t>
      </w:r>
      <w:r w:rsidRPr="003E5CA7">
        <w:t>poređenju</w:t>
      </w:r>
      <w:r w:rsidRPr="003E5CA7">
        <w:rPr>
          <w:spacing w:val="19"/>
        </w:rPr>
        <w:t xml:space="preserve"> </w:t>
      </w:r>
      <w:r w:rsidRPr="003E5CA7">
        <w:t>sa</w:t>
      </w:r>
      <w:r w:rsidRPr="003E5CA7">
        <w:rPr>
          <w:spacing w:val="23"/>
        </w:rPr>
        <w:t xml:space="preserve"> </w:t>
      </w:r>
      <w:r w:rsidRPr="003E5CA7">
        <w:t>onima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primali</w:t>
      </w:r>
      <w:r w:rsidRPr="003E5CA7">
        <w:rPr>
          <w:spacing w:val="-1"/>
        </w:rPr>
        <w:t xml:space="preserve"> </w:t>
      </w:r>
      <w:r w:rsidRPr="003E5CA7">
        <w:t>samo</w:t>
      </w:r>
      <w:r w:rsidRPr="003E5CA7">
        <w:rPr>
          <w:spacing w:val="-1"/>
        </w:rPr>
        <w:t xml:space="preserve"> </w:t>
      </w:r>
      <w:r w:rsidRPr="003E5CA7">
        <w:t>hemioterapiju.</w:t>
      </w:r>
    </w:p>
    <w:p w14:paraId="22274E7B" w14:textId="77777777" w:rsidR="009425D1" w:rsidRPr="003E5CA7" w:rsidRDefault="009425D1" w:rsidP="00FE6F68">
      <w:pPr>
        <w:pStyle w:val="BodyText"/>
        <w:jc w:val="both"/>
      </w:pPr>
    </w:p>
    <w:p w14:paraId="58FA7AA2" w14:textId="77777777" w:rsidR="009425D1" w:rsidRPr="003E5CA7" w:rsidRDefault="009425D1" w:rsidP="00FE6F68">
      <w:pPr>
        <w:pStyle w:val="BodyText"/>
        <w:jc w:val="both"/>
      </w:pPr>
      <w:r w:rsidRPr="003E5CA7">
        <w:t>Pacijenati koji primaju lijek Oyavas u kombinaciji sa hemioterapijom i koji u anamnezi imaju arterijsku</w:t>
      </w:r>
      <w:r w:rsidRPr="003E5CA7">
        <w:rPr>
          <w:spacing w:val="1"/>
        </w:rPr>
        <w:t xml:space="preserve"> </w:t>
      </w:r>
      <w:r w:rsidRPr="003E5CA7">
        <w:t>tromboemboliju,</w:t>
      </w:r>
      <w:r w:rsidRPr="003E5CA7">
        <w:rPr>
          <w:spacing w:val="1"/>
        </w:rPr>
        <w:t xml:space="preserve"> </w:t>
      </w:r>
      <w:r w:rsidRPr="003E5CA7">
        <w:t>dijabetes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stariji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65</w:t>
      </w:r>
      <w:r w:rsidRPr="003E5CA7">
        <w:rPr>
          <w:spacing w:val="1"/>
        </w:rPr>
        <w:t xml:space="preserve"> </w:t>
      </w:r>
      <w:r w:rsidRPr="003E5CA7">
        <w:t>godina,</w:t>
      </w:r>
      <w:r w:rsidRPr="003E5CA7">
        <w:rPr>
          <w:spacing w:val="1"/>
        </w:rPr>
        <w:t xml:space="preserve"> </w:t>
      </w:r>
      <w:r w:rsidRPr="003E5CA7">
        <w:t>imaju</w:t>
      </w:r>
      <w:r w:rsidRPr="003E5CA7">
        <w:rPr>
          <w:spacing w:val="1"/>
        </w:rPr>
        <w:t xml:space="preserve"> </w:t>
      </w:r>
      <w:r w:rsidRPr="003E5CA7">
        <w:t>povećan</w:t>
      </w:r>
      <w:r w:rsidRPr="003E5CA7">
        <w:rPr>
          <w:spacing w:val="1"/>
        </w:rPr>
        <w:t xml:space="preserve"> </w:t>
      </w:r>
      <w:r w:rsidRPr="003E5CA7">
        <w:t>rizik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razvoj</w:t>
      </w:r>
      <w:r w:rsidRPr="003E5CA7">
        <w:rPr>
          <w:spacing w:val="1"/>
        </w:rPr>
        <w:t xml:space="preserve"> </w:t>
      </w:r>
      <w:r w:rsidRPr="003E5CA7">
        <w:t>arterijskih</w:t>
      </w:r>
      <w:r w:rsidRPr="003E5CA7">
        <w:rPr>
          <w:spacing w:val="1"/>
        </w:rPr>
        <w:t xml:space="preserve"> </w:t>
      </w:r>
      <w:r w:rsidRPr="003E5CA7">
        <w:t>tromboembolijskih reakcija tokom terapije. Potreban je poseban oprez kada se lijek Oyavas primjenjuje kod</w:t>
      </w:r>
      <w:r w:rsidRPr="003E5CA7">
        <w:rPr>
          <w:spacing w:val="1"/>
        </w:rPr>
        <w:t xml:space="preserve"> </w:t>
      </w:r>
      <w:r w:rsidRPr="003E5CA7">
        <w:t>ovih</w:t>
      </w:r>
      <w:r w:rsidRPr="003E5CA7">
        <w:rPr>
          <w:spacing w:val="-1"/>
        </w:rPr>
        <w:t xml:space="preserve"> </w:t>
      </w:r>
      <w:r w:rsidRPr="003E5CA7">
        <w:t>pacijenata.</w:t>
      </w:r>
    </w:p>
    <w:p w14:paraId="1C3F75CD" w14:textId="77777777" w:rsidR="009425D1" w:rsidRPr="003E5CA7" w:rsidRDefault="009425D1" w:rsidP="00FE6F68">
      <w:pPr>
        <w:pStyle w:val="BodyText"/>
        <w:jc w:val="both"/>
      </w:pPr>
    </w:p>
    <w:p w14:paraId="49970CA5" w14:textId="77777777" w:rsidR="009425D1" w:rsidRPr="003E5CA7" w:rsidRDefault="009425D1" w:rsidP="00FE6F68">
      <w:pPr>
        <w:pStyle w:val="BodyText"/>
        <w:jc w:val="both"/>
      </w:pPr>
      <w:r w:rsidRPr="003E5CA7">
        <w:t>Terapiju treba trajno prekinuti</w:t>
      </w:r>
      <w:r w:rsidRPr="003E5CA7">
        <w:rPr>
          <w:spacing w:val="1"/>
        </w:rPr>
        <w:t xml:space="preserve"> </w:t>
      </w:r>
      <w:r w:rsidRPr="003E5CA7">
        <w:t>kod pacijenata kod kojih dođe</w:t>
      </w:r>
      <w:r w:rsidRPr="003E5CA7">
        <w:rPr>
          <w:spacing w:val="1"/>
        </w:rPr>
        <w:t xml:space="preserve"> </w:t>
      </w:r>
      <w:r w:rsidRPr="003E5CA7">
        <w:t>do razvoja arterijskih tromboembolijskih</w:t>
      </w:r>
      <w:r w:rsidRPr="003E5CA7">
        <w:rPr>
          <w:spacing w:val="1"/>
        </w:rPr>
        <w:t xml:space="preserve"> </w:t>
      </w:r>
      <w:r w:rsidRPr="003E5CA7">
        <w:t>reakcija.</w:t>
      </w:r>
    </w:p>
    <w:p w14:paraId="42CCE13F" w14:textId="77777777" w:rsidR="009425D1" w:rsidRPr="003E5CA7" w:rsidRDefault="009425D1" w:rsidP="00FE6F68">
      <w:pPr>
        <w:pStyle w:val="BodyText"/>
        <w:jc w:val="both"/>
      </w:pPr>
    </w:p>
    <w:p w14:paraId="48E9F66B" w14:textId="57964273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Venska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tromboembolija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u w:val="single"/>
        </w:rPr>
        <w:t>(vid</w:t>
      </w:r>
      <w:r w:rsidR="00007BDE" w:rsidRPr="003E5CA7">
        <w:rPr>
          <w:u w:val="single"/>
        </w:rPr>
        <w:t>j</w:t>
      </w:r>
      <w:r w:rsidRPr="003E5CA7">
        <w:rPr>
          <w:u w:val="single"/>
        </w:rPr>
        <w:t>eti</w:t>
      </w:r>
      <w:r w:rsidRPr="003E5CA7">
        <w:rPr>
          <w:spacing w:val="-5"/>
          <w:u w:val="single"/>
        </w:rPr>
        <w:t xml:space="preserve"> </w:t>
      </w:r>
      <w:r w:rsidR="0096507A" w:rsidRPr="003E5CA7">
        <w:rPr>
          <w:u w:val="single"/>
        </w:rPr>
        <w:t>dio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529F3A1E" w14:textId="77777777" w:rsidR="009425D1" w:rsidRPr="003E5CA7" w:rsidRDefault="009425D1" w:rsidP="00FE6F68">
      <w:pPr>
        <w:pStyle w:val="BodyText"/>
        <w:jc w:val="both"/>
      </w:pPr>
      <w:r w:rsidRPr="003E5CA7">
        <w:t>Kod pacijenata koji su na terapiji lijekom Oyavas, postoji povećan rizik za razvoj venskih tromboembolijskih</w:t>
      </w:r>
      <w:r w:rsidRPr="003E5CA7">
        <w:rPr>
          <w:spacing w:val="1"/>
        </w:rPr>
        <w:t xml:space="preserve"> </w:t>
      </w:r>
      <w:r w:rsidRPr="003E5CA7">
        <w:t>reakcija,</w:t>
      </w:r>
      <w:r w:rsidRPr="003E5CA7">
        <w:rPr>
          <w:spacing w:val="-2"/>
        </w:rPr>
        <w:t xml:space="preserve"> </w:t>
      </w:r>
      <w:r w:rsidRPr="003E5CA7">
        <w:t>uključujući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plućnu</w:t>
      </w:r>
      <w:r w:rsidRPr="003E5CA7">
        <w:rPr>
          <w:spacing w:val="-1"/>
        </w:rPr>
        <w:t xml:space="preserve"> </w:t>
      </w:r>
      <w:r w:rsidRPr="003E5CA7">
        <w:t>emboliju.</w:t>
      </w:r>
    </w:p>
    <w:p w14:paraId="4185632C" w14:textId="77777777" w:rsidR="009425D1" w:rsidRPr="003E5CA7" w:rsidRDefault="009425D1" w:rsidP="00FE6F68">
      <w:pPr>
        <w:pStyle w:val="BodyText"/>
        <w:jc w:val="both"/>
      </w:pPr>
      <w:r w:rsidRPr="003E5CA7">
        <w:t>Pacijentkinje sa perzistentnim, rekurentnim ili metastatskim kancerom grlića materice koje su liječene lijekom</w:t>
      </w:r>
      <w:r w:rsidRPr="003E5CA7">
        <w:rPr>
          <w:spacing w:val="1"/>
        </w:rPr>
        <w:t xml:space="preserve"> </w:t>
      </w:r>
      <w:r w:rsidRPr="003E5CA7">
        <w:t>Oyavas u kombinaciji sa paklitakselom i cisplatinom mogu biti pod povećanim rizikom od pojave venskih</w:t>
      </w:r>
      <w:r w:rsidRPr="003E5CA7">
        <w:rPr>
          <w:spacing w:val="1"/>
        </w:rPr>
        <w:t xml:space="preserve"> </w:t>
      </w:r>
      <w:r w:rsidRPr="003E5CA7">
        <w:t>tromboembolijskih</w:t>
      </w:r>
      <w:r w:rsidRPr="003E5CA7">
        <w:rPr>
          <w:spacing w:val="-2"/>
        </w:rPr>
        <w:t xml:space="preserve"> </w:t>
      </w:r>
      <w:r w:rsidRPr="003E5CA7">
        <w:t>događaja.</w:t>
      </w:r>
    </w:p>
    <w:p w14:paraId="353A5365" w14:textId="77777777" w:rsidR="009425D1" w:rsidRPr="003E5CA7" w:rsidRDefault="009425D1" w:rsidP="00FE6F68">
      <w:pPr>
        <w:pStyle w:val="BodyText"/>
        <w:jc w:val="both"/>
      </w:pPr>
      <w:r w:rsidRPr="003E5CA7">
        <w:t>Terapiju lijekom Oyavas treba prekinuti kod pacijenata sa tromboembolijom opasnom po život (stepen 4),</w:t>
      </w:r>
      <w:r w:rsidRPr="003E5CA7">
        <w:rPr>
          <w:spacing w:val="1"/>
        </w:rPr>
        <w:t xml:space="preserve"> </w:t>
      </w:r>
      <w:r w:rsidRPr="003E5CA7">
        <w:t>ukljčujući i plućnu emboliju (NCI-CTCAE v.3). Pacijenti sa tromboembolijskim reakcijama stepena ≤3 treba</w:t>
      </w:r>
      <w:r w:rsidRPr="003E5CA7">
        <w:rPr>
          <w:spacing w:val="-52"/>
        </w:rPr>
        <w:t xml:space="preserve"> </w:t>
      </w:r>
      <w:r w:rsidRPr="003E5CA7">
        <w:t>da</w:t>
      </w:r>
      <w:r w:rsidRPr="003E5CA7">
        <w:rPr>
          <w:spacing w:val="-2"/>
        </w:rPr>
        <w:t xml:space="preserve"> </w:t>
      </w:r>
      <w:r w:rsidRPr="003E5CA7">
        <w:t>budu</w:t>
      </w:r>
      <w:r w:rsidRPr="003E5CA7">
        <w:rPr>
          <w:spacing w:val="-1"/>
        </w:rPr>
        <w:t xml:space="preserve"> </w:t>
      </w:r>
      <w:r w:rsidRPr="003E5CA7">
        <w:t>pod</w:t>
      </w:r>
      <w:r w:rsidRPr="003E5CA7">
        <w:rPr>
          <w:spacing w:val="-1"/>
        </w:rPr>
        <w:t xml:space="preserve"> </w:t>
      </w:r>
      <w:r w:rsidRPr="003E5CA7">
        <w:t>strogim</w:t>
      </w:r>
      <w:r w:rsidRPr="003E5CA7">
        <w:rPr>
          <w:spacing w:val="-1"/>
        </w:rPr>
        <w:t xml:space="preserve"> </w:t>
      </w:r>
      <w:r w:rsidRPr="003E5CA7">
        <w:t>nadzorom</w:t>
      </w:r>
      <w:r w:rsidRPr="003E5CA7">
        <w:rPr>
          <w:spacing w:val="-1"/>
        </w:rPr>
        <w:t xml:space="preserve"> </w:t>
      </w:r>
      <w:r w:rsidRPr="003E5CA7">
        <w:t>(NCI-CTCAE</w:t>
      </w:r>
      <w:r w:rsidRPr="003E5CA7">
        <w:rPr>
          <w:spacing w:val="-1"/>
        </w:rPr>
        <w:t xml:space="preserve"> </w:t>
      </w:r>
      <w:r w:rsidRPr="003E5CA7">
        <w:t>v.3).</w:t>
      </w:r>
    </w:p>
    <w:p w14:paraId="199E1D50" w14:textId="77777777" w:rsidR="009425D1" w:rsidRPr="003E5CA7" w:rsidRDefault="009425D1" w:rsidP="00FE6F68">
      <w:pPr>
        <w:pStyle w:val="BodyText"/>
        <w:jc w:val="both"/>
      </w:pPr>
    </w:p>
    <w:p w14:paraId="61D754CF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Hemoragija</w:t>
      </w:r>
    </w:p>
    <w:p w14:paraId="1CDD85BC" w14:textId="622840ED" w:rsidR="009425D1" w:rsidRPr="003E5CA7" w:rsidRDefault="009425D1" w:rsidP="00FE6F68">
      <w:pPr>
        <w:pStyle w:val="BodyText"/>
        <w:jc w:val="both"/>
      </w:pPr>
      <w:r w:rsidRPr="003E5CA7">
        <w:t>Pacijenti na terapiji lijekom Oyavas izloženi su povećanom riziku od hemoragije, a posebno hemoragije</w:t>
      </w:r>
      <w:r w:rsidRPr="003E5CA7">
        <w:rPr>
          <w:spacing w:val="1"/>
        </w:rPr>
        <w:t xml:space="preserve"> </w:t>
      </w:r>
      <w:r w:rsidRPr="003E5CA7">
        <w:t>povezane sa tumorom. Primjenu lijeka Oyavas treba potpuno i trajno prekinuti kod pacijen</w:t>
      </w:r>
      <w:r w:rsidR="005B0666" w:rsidRPr="003E5CA7">
        <w:t>a</w:t>
      </w:r>
      <w:r w:rsidRPr="003E5CA7">
        <w:t>ta kod kojih nastupi</w:t>
      </w:r>
      <w:r w:rsidRPr="003E5CA7">
        <w:rPr>
          <w:spacing w:val="1"/>
        </w:rPr>
        <w:t xml:space="preserve"> </w:t>
      </w:r>
      <w:r w:rsidRPr="003E5CA7">
        <w:t>hemoragija</w:t>
      </w:r>
      <w:r w:rsidRPr="003E5CA7">
        <w:rPr>
          <w:spacing w:val="3"/>
        </w:rPr>
        <w:t xml:space="preserve"> </w:t>
      </w:r>
      <w:r w:rsidRPr="003E5CA7">
        <w:t>stepena</w:t>
      </w:r>
      <w:r w:rsidRPr="003E5CA7">
        <w:rPr>
          <w:spacing w:val="4"/>
        </w:rPr>
        <w:t xml:space="preserve"> </w:t>
      </w:r>
      <w:r w:rsidRPr="003E5CA7">
        <w:t>3</w:t>
      </w:r>
      <w:r w:rsidRPr="003E5CA7">
        <w:rPr>
          <w:spacing w:val="-3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4</w:t>
      </w:r>
      <w:r w:rsidRPr="003E5CA7">
        <w:rPr>
          <w:spacing w:val="-2"/>
        </w:rPr>
        <w:t xml:space="preserve"> </w:t>
      </w:r>
      <w:r w:rsidRPr="003E5CA7">
        <w:t>tokom</w:t>
      </w:r>
      <w:r w:rsidRPr="003E5CA7">
        <w:rPr>
          <w:spacing w:val="-3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Pr="003E5CA7">
        <w:t>lijekom</w:t>
      </w:r>
      <w:r w:rsidRPr="003E5CA7">
        <w:rPr>
          <w:spacing w:val="-3"/>
        </w:rPr>
        <w:t xml:space="preserve"> </w:t>
      </w:r>
      <w:r w:rsidRPr="003E5CA7">
        <w:t>Oyavas</w:t>
      </w:r>
      <w:r w:rsidRPr="003E5CA7">
        <w:rPr>
          <w:spacing w:val="-2"/>
        </w:rPr>
        <w:t xml:space="preserve"> </w:t>
      </w:r>
      <w:r w:rsidRPr="003E5CA7">
        <w:t>(NCI-CTCAE</w:t>
      </w:r>
      <w:r w:rsidRPr="003E5CA7">
        <w:rPr>
          <w:spacing w:val="-2"/>
        </w:rPr>
        <w:t xml:space="preserve"> </w:t>
      </w:r>
      <w:r w:rsidRPr="003E5CA7">
        <w:t>v.3)</w:t>
      </w:r>
      <w:r w:rsidRPr="003E5CA7">
        <w:rPr>
          <w:spacing w:val="-3"/>
        </w:rPr>
        <w:t xml:space="preserve"> </w:t>
      </w:r>
      <w:r w:rsidRPr="003E5CA7">
        <w:t>(vidjeti</w:t>
      </w:r>
      <w:r w:rsidRPr="003E5CA7">
        <w:rPr>
          <w:spacing w:val="-2"/>
        </w:rPr>
        <w:t xml:space="preserve"> </w:t>
      </w:r>
      <w:r w:rsidR="005B0666" w:rsidRPr="003E5CA7">
        <w:t>dio</w:t>
      </w:r>
      <w:r w:rsidR="005B0666" w:rsidRPr="003E5CA7">
        <w:rPr>
          <w:spacing w:val="-2"/>
        </w:rPr>
        <w:t xml:space="preserve"> </w:t>
      </w:r>
      <w:r w:rsidRPr="003E5CA7">
        <w:t>4.8).</w:t>
      </w:r>
    </w:p>
    <w:p w14:paraId="79602C6C" w14:textId="77777777" w:rsidR="009425D1" w:rsidRPr="003E5CA7" w:rsidRDefault="009425D1" w:rsidP="00FE6F68">
      <w:pPr>
        <w:pStyle w:val="BodyText"/>
        <w:jc w:val="both"/>
      </w:pPr>
    </w:p>
    <w:p w14:paraId="79953519" w14:textId="336206BD" w:rsidR="009425D1" w:rsidRPr="003E5CA7" w:rsidRDefault="009425D1" w:rsidP="00FE6F68">
      <w:pPr>
        <w:pStyle w:val="BodyText"/>
        <w:jc w:val="both"/>
      </w:pPr>
      <w:r w:rsidRPr="003E5CA7">
        <w:t>Pacijenti sa nel</w:t>
      </w:r>
      <w:r w:rsidR="00007BDE" w:rsidRPr="003E5CA7">
        <w:t>ij</w:t>
      </w:r>
      <w:r w:rsidRPr="003E5CA7">
        <w:t>ečenim metastazama u centralnom nervnom sistemu su rutinski isključivani iz kliničkih</w:t>
      </w:r>
      <w:r w:rsidRPr="003E5CA7">
        <w:rPr>
          <w:spacing w:val="1"/>
        </w:rPr>
        <w:t xml:space="preserve"> </w:t>
      </w:r>
      <w:r w:rsidRPr="003E5CA7">
        <w:lastRenderedPageBreak/>
        <w:t>ispitivanja</w:t>
      </w:r>
      <w:r w:rsidRPr="003E5CA7">
        <w:rPr>
          <w:spacing w:val="1"/>
        </w:rPr>
        <w:t xml:space="preserve"> </w:t>
      </w:r>
      <w:r w:rsidRPr="003E5CA7">
        <w:t>lijeka</w:t>
      </w:r>
      <w:r w:rsidRPr="003E5CA7">
        <w:rPr>
          <w:spacing w:val="1"/>
        </w:rPr>
        <w:t xml:space="preserve"> </w:t>
      </w:r>
      <w:r w:rsidRPr="003E5CA7">
        <w:t>Oyavas, na osnovu</w:t>
      </w:r>
      <w:r w:rsidRPr="003E5CA7">
        <w:rPr>
          <w:spacing w:val="55"/>
        </w:rPr>
        <w:t xml:space="preserve"> </w:t>
      </w:r>
      <w:r w:rsidRPr="003E5CA7">
        <w:t>dijagnostičkih procedura ili praćenja simptoma i znakova. Zbog toga</w:t>
      </w:r>
      <w:r w:rsidRPr="003E5CA7">
        <w:rPr>
          <w:spacing w:val="1"/>
        </w:rPr>
        <w:t xml:space="preserve"> </w:t>
      </w:r>
      <w:r w:rsidRPr="003E5CA7">
        <w:t>rizik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hemoragija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centralnom</w:t>
      </w:r>
      <w:r w:rsidRPr="003E5CA7">
        <w:rPr>
          <w:spacing w:val="1"/>
        </w:rPr>
        <w:t xml:space="preserve"> </w:t>
      </w:r>
      <w:r w:rsidRPr="003E5CA7">
        <w:t>nervnom</w:t>
      </w:r>
      <w:r w:rsidRPr="003E5CA7">
        <w:rPr>
          <w:spacing w:val="1"/>
        </w:rPr>
        <w:t xml:space="preserve"> </w:t>
      </w:r>
      <w:r w:rsidRPr="003E5CA7">
        <w:t>sistemu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ovih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unapr</w:t>
      </w:r>
      <w:r w:rsidR="005B0666" w:rsidRPr="003E5CA7">
        <w:t>ij</w:t>
      </w:r>
      <w:r w:rsidRPr="003E5CA7">
        <w:t>ed</w:t>
      </w:r>
      <w:r w:rsidRPr="003E5CA7">
        <w:rPr>
          <w:spacing w:val="1"/>
        </w:rPr>
        <w:t xml:space="preserve"> </w:t>
      </w:r>
      <w:r w:rsidRPr="003E5CA7">
        <w:t>procijenjen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 xml:space="preserve">randomizovanim kliničkim studijama (vidjet </w:t>
      </w:r>
      <w:r w:rsidR="005B0666" w:rsidRPr="003E5CA7">
        <w:t xml:space="preserve">dio </w:t>
      </w:r>
      <w:r w:rsidRPr="003E5CA7">
        <w:t>4.8). Kod pacijenata treba pratiti znake i simptome</w:t>
      </w:r>
      <w:r w:rsidRPr="003E5CA7">
        <w:rPr>
          <w:spacing w:val="1"/>
        </w:rPr>
        <w:t xml:space="preserve"> </w:t>
      </w:r>
      <w:r w:rsidRPr="003E5CA7">
        <w:t>hemoragije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CNS-u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3"/>
        </w:rPr>
        <w:t xml:space="preserve"> </w:t>
      </w:r>
      <w:r w:rsidRPr="003E5CA7">
        <w:t>prekinuti terapiju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-1"/>
        </w:rPr>
        <w:t xml:space="preserve"> </w:t>
      </w:r>
      <w:r w:rsidRPr="003E5CA7">
        <w:t>Oyavas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slučaju intrakranijaln</w:t>
      </w:r>
      <w:r w:rsidR="00007BDE" w:rsidRPr="003E5CA7">
        <w:t>og krvarenja</w:t>
      </w:r>
      <w:r w:rsidRPr="003E5CA7">
        <w:t>.</w:t>
      </w:r>
    </w:p>
    <w:p w14:paraId="6C2308AD" w14:textId="77777777" w:rsidR="009425D1" w:rsidRPr="003E5CA7" w:rsidRDefault="009425D1" w:rsidP="00FE6F68">
      <w:pPr>
        <w:pStyle w:val="BodyText"/>
        <w:jc w:val="both"/>
      </w:pPr>
    </w:p>
    <w:p w14:paraId="1710B3C9" w14:textId="77777777" w:rsidR="009425D1" w:rsidRPr="003E5CA7" w:rsidRDefault="009425D1" w:rsidP="00FE6F68">
      <w:pPr>
        <w:pStyle w:val="BodyText"/>
        <w:jc w:val="both"/>
      </w:pPr>
      <w:r w:rsidRPr="003E5CA7">
        <w:t>Nema podataka o bezbjednosnom profilu lijeka Oyavas kod pacijenata sa kongenitalnom hemoragijskom</w:t>
      </w:r>
      <w:r w:rsidRPr="003E5CA7">
        <w:rPr>
          <w:spacing w:val="1"/>
        </w:rPr>
        <w:t xml:space="preserve"> </w:t>
      </w:r>
      <w:r w:rsidRPr="003E5CA7">
        <w:t>dijatezom, stečenom koagulopatijom ili pacijenata koji su primali punu dozu antikoagulantne terapije za</w:t>
      </w:r>
      <w:r w:rsidRPr="003E5CA7">
        <w:rPr>
          <w:spacing w:val="1"/>
        </w:rPr>
        <w:t xml:space="preserve"> </w:t>
      </w:r>
      <w:r w:rsidRPr="003E5CA7">
        <w:t>liječenje</w:t>
      </w:r>
      <w:r w:rsidRPr="003E5CA7">
        <w:rPr>
          <w:spacing w:val="1"/>
        </w:rPr>
        <w:t xml:space="preserve"> </w:t>
      </w:r>
      <w:r w:rsidRPr="003E5CA7">
        <w:t>tromboembolije</w:t>
      </w:r>
      <w:r w:rsidRPr="003E5CA7">
        <w:rPr>
          <w:spacing w:val="1"/>
        </w:rPr>
        <w:t xml:space="preserve"> </w:t>
      </w:r>
      <w:r w:rsidRPr="003E5CA7">
        <w:t>prije započinjanja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Oyavas,</w:t>
      </w:r>
      <w:r w:rsidRPr="003E5CA7">
        <w:rPr>
          <w:spacing w:val="1"/>
        </w:rPr>
        <w:t xml:space="preserve"> </w:t>
      </w:r>
      <w:r w:rsidRPr="003E5CA7">
        <w:t>jer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ti</w:t>
      </w:r>
      <w:r w:rsidRPr="003E5CA7">
        <w:rPr>
          <w:spacing w:val="1"/>
        </w:rPr>
        <w:t xml:space="preserve"> </w:t>
      </w:r>
      <w:r w:rsidRPr="003E5CA7">
        <w:t>pacijenti</w:t>
      </w:r>
      <w:r w:rsidRPr="003E5CA7">
        <w:rPr>
          <w:spacing w:val="1"/>
        </w:rPr>
        <w:t xml:space="preserve"> </w:t>
      </w:r>
      <w:r w:rsidRPr="003E5CA7">
        <w:t>bili</w:t>
      </w:r>
      <w:r w:rsidRPr="003E5CA7">
        <w:rPr>
          <w:spacing w:val="1"/>
        </w:rPr>
        <w:t xml:space="preserve"> </w:t>
      </w:r>
      <w:r w:rsidRPr="003E5CA7">
        <w:t>isključivani</w:t>
      </w:r>
      <w:r w:rsidRPr="003E5CA7">
        <w:rPr>
          <w:spacing w:val="1"/>
        </w:rPr>
        <w:t xml:space="preserve"> </w:t>
      </w:r>
      <w:r w:rsidRPr="003E5CA7">
        <w:t>iz</w:t>
      </w:r>
      <w:r w:rsidRPr="003E5CA7">
        <w:rPr>
          <w:spacing w:val="1"/>
        </w:rPr>
        <w:t xml:space="preserve"> </w:t>
      </w:r>
      <w:r w:rsidRPr="003E5CA7">
        <w:t>kliničkih</w:t>
      </w:r>
      <w:r w:rsidRPr="003E5CA7">
        <w:rPr>
          <w:spacing w:val="1"/>
        </w:rPr>
        <w:t xml:space="preserve"> </w:t>
      </w:r>
      <w:r w:rsidRPr="003E5CA7">
        <w:t>ispitivanja.</w:t>
      </w:r>
      <w:r w:rsidRPr="003E5CA7">
        <w:rPr>
          <w:spacing w:val="1"/>
        </w:rPr>
        <w:t xml:space="preserve"> </w:t>
      </w:r>
      <w:r w:rsidRPr="003E5CA7">
        <w:t>Zbog</w:t>
      </w:r>
      <w:r w:rsidRPr="003E5CA7">
        <w:rPr>
          <w:spacing w:val="1"/>
        </w:rPr>
        <w:t xml:space="preserve"> </w:t>
      </w:r>
      <w:r w:rsidRPr="003E5CA7">
        <w:t>toga,</w:t>
      </w:r>
      <w:r w:rsidRPr="003E5CA7">
        <w:rPr>
          <w:spacing w:val="1"/>
        </w:rPr>
        <w:t xml:space="preserve"> </w:t>
      </w:r>
      <w:r w:rsidRPr="003E5CA7">
        <w:t>treba</w:t>
      </w:r>
      <w:r w:rsidRPr="003E5CA7">
        <w:rPr>
          <w:spacing w:val="1"/>
        </w:rPr>
        <w:t xml:space="preserve"> </w:t>
      </w:r>
      <w:r w:rsidRPr="003E5CA7">
        <w:t>biti</w:t>
      </w:r>
      <w:r w:rsidRPr="003E5CA7">
        <w:rPr>
          <w:spacing w:val="1"/>
        </w:rPr>
        <w:t xml:space="preserve"> </w:t>
      </w:r>
      <w:r w:rsidRPr="003E5CA7">
        <w:t>posebno</w:t>
      </w:r>
      <w:r w:rsidRPr="003E5CA7">
        <w:rPr>
          <w:spacing w:val="1"/>
        </w:rPr>
        <w:t xml:space="preserve"> </w:t>
      </w:r>
      <w:r w:rsidRPr="003E5CA7">
        <w:t>oprezan</w:t>
      </w:r>
      <w:r w:rsidRPr="003E5CA7">
        <w:rPr>
          <w:spacing w:val="1"/>
        </w:rPr>
        <w:t xml:space="preserve"> </w:t>
      </w:r>
      <w:r w:rsidRPr="003E5CA7">
        <w:t>prije</w:t>
      </w:r>
      <w:r w:rsidRPr="003E5CA7">
        <w:rPr>
          <w:spacing w:val="1"/>
        </w:rPr>
        <w:t xml:space="preserve"> </w:t>
      </w:r>
      <w:r w:rsidRPr="003E5CA7">
        <w:t>započinjanja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ove</w:t>
      </w:r>
      <w:r w:rsidRPr="003E5CA7">
        <w:rPr>
          <w:spacing w:val="1"/>
        </w:rPr>
        <w:t xml:space="preserve"> </w:t>
      </w:r>
      <w:r w:rsidRPr="003E5CA7">
        <w:t>grupe</w:t>
      </w:r>
      <w:r w:rsidRPr="003E5CA7">
        <w:rPr>
          <w:spacing w:val="1"/>
        </w:rPr>
        <w:t xml:space="preserve"> </w:t>
      </w:r>
      <w:r w:rsidRPr="003E5CA7">
        <w:t>pacijenata. Međutim, pokazalo se da pacijenti kod kojih se razvije venska tromboza dok primaju terapiju</w:t>
      </w:r>
      <w:r w:rsidRPr="003E5CA7">
        <w:rPr>
          <w:spacing w:val="1"/>
        </w:rPr>
        <w:t xml:space="preserve"> </w:t>
      </w:r>
      <w:r w:rsidRPr="003E5CA7">
        <w:t>nemaju povećani rizik od hemoragije stepena 3 ili većeg kada se liječe punim dozama varfarina i lijeka Oyavas</w:t>
      </w:r>
      <w:r w:rsidRPr="003E5CA7">
        <w:rPr>
          <w:spacing w:val="1"/>
        </w:rPr>
        <w:t xml:space="preserve"> </w:t>
      </w:r>
      <w:r w:rsidRPr="003E5CA7">
        <w:t>istovremeno</w:t>
      </w:r>
      <w:r w:rsidRPr="003E5CA7">
        <w:rPr>
          <w:spacing w:val="-3"/>
        </w:rPr>
        <w:t xml:space="preserve"> </w:t>
      </w:r>
      <w:r w:rsidRPr="003E5CA7">
        <w:t>(NCI-CTCAE v.3).</w:t>
      </w:r>
    </w:p>
    <w:p w14:paraId="76CDDEE3" w14:textId="77777777" w:rsidR="009425D1" w:rsidRPr="003E5CA7" w:rsidRDefault="009425D1" w:rsidP="00FE6F68">
      <w:pPr>
        <w:pStyle w:val="BodyText"/>
        <w:jc w:val="both"/>
      </w:pPr>
    </w:p>
    <w:p w14:paraId="52ECA57F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Plućna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hemoragija/hemoptiza</w:t>
      </w:r>
    </w:p>
    <w:p w14:paraId="5B95DCDD" w14:textId="52A950E8" w:rsidR="009425D1" w:rsidRPr="003E5CA7" w:rsidRDefault="009425D1" w:rsidP="00FE6F68">
      <w:pPr>
        <w:pStyle w:val="BodyText"/>
        <w:jc w:val="both"/>
      </w:pPr>
      <w:r w:rsidRPr="003E5CA7">
        <w:t xml:space="preserve">Pacijenti koji boluju od nesitnoćelijskog kancera pluća </w:t>
      </w:r>
      <w:r w:rsidR="006762A5" w:rsidRPr="003E5CA7">
        <w:t xml:space="preserve">i </w:t>
      </w:r>
      <w:r w:rsidRPr="003E5CA7">
        <w:t>na terapiji su lijekom Oyavas mogu da budu izloženi</w:t>
      </w:r>
      <w:r w:rsidRPr="003E5CA7">
        <w:rPr>
          <w:spacing w:val="1"/>
        </w:rPr>
        <w:t xml:space="preserve"> </w:t>
      </w:r>
      <w:r w:rsidRPr="003E5CA7">
        <w:t>riziku od ozbiljne, u nekim slučajevima i fatalne, plućne hemoragije/hemoptize. Pacijent</w:t>
      </w:r>
      <w:r w:rsidR="006762A5" w:rsidRPr="003E5CA7">
        <w:t>i</w:t>
      </w:r>
      <w:r w:rsidRPr="003E5CA7">
        <w:t xml:space="preserve"> koji su nedavno</w:t>
      </w:r>
      <w:r w:rsidRPr="003E5CA7">
        <w:rPr>
          <w:spacing w:val="1"/>
        </w:rPr>
        <w:t xml:space="preserve"> </w:t>
      </w:r>
      <w:r w:rsidRPr="003E5CA7">
        <w:t>imali</w:t>
      </w:r>
      <w:r w:rsidRPr="003E5CA7">
        <w:rPr>
          <w:spacing w:val="-4"/>
        </w:rPr>
        <w:t xml:space="preserve"> </w:t>
      </w:r>
      <w:r w:rsidRPr="003E5CA7">
        <w:t>plućnu</w:t>
      </w:r>
      <w:r w:rsidRPr="003E5CA7">
        <w:rPr>
          <w:spacing w:val="6"/>
        </w:rPr>
        <w:t xml:space="preserve"> </w:t>
      </w:r>
      <w:r w:rsidRPr="003E5CA7">
        <w:t>hemoragiju/hemoptiziju (&gt;2,5</w:t>
      </w:r>
      <w:r w:rsidRPr="003E5CA7">
        <w:rPr>
          <w:spacing w:val="-3"/>
        </w:rPr>
        <w:t xml:space="preserve"> </w:t>
      </w:r>
      <w:r w:rsidRPr="003E5CA7">
        <w:t>m</w:t>
      </w:r>
      <w:r w:rsidR="00007BDE" w:rsidRPr="003E5CA7">
        <w:t>l</w:t>
      </w:r>
      <w:r w:rsidRPr="003E5CA7">
        <w:t xml:space="preserve"> sv</w:t>
      </w:r>
      <w:r w:rsidR="00007BDE" w:rsidRPr="003E5CA7">
        <w:t>j</w:t>
      </w:r>
      <w:r w:rsidRPr="003E5CA7">
        <w:t>eže</w:t>
      </w:r>
      <w:r w:rsidRPr="003E5CA7">
        <w:rPr>
          <w:spacing w:val="4"/>
        </w:rPr>
        <w:t xml:space="preserve"> </w:t>
      </w:r>
      <w:r w:rsidRPr="003E5CA7">
        <w:t>krvi)</w:t>
      </w:r>
      <w:r w:rsidRPr="003E5CA7">
        <w:rPr>
          <w:spacing w:val="-3"/>
        </w:rPr>
        <w:t xml:space="preserve"> </w:t>
      </w:r>
      <w:r w:rsidRPr="003E5CA7">
        <w:t>ne smiju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liječiti</w:t>
      </w:r>
      <w:r w:rsidRPr="003E5CA7">
        <w:rPr>
          <w:spacing w:val="-2"/>
        </w:rPr>
        <w:t xml:space="preserve"> </w:t>
      </w:r>
      <w:r w:rsidRPr="003E5CA7">
        <w:t>lijekom</w:t>
      </w:r>
      <w:r w:rsidRPr="003E5CA7">
        <w:rPr>
          <w:spacing w:val="-2"/>
        </w:rPr>
        <w:t xml:space="preserve"> </w:t>
      </w:r>
      <w:r w:rsidRPr="003E5CA7">
        <w:t>Oyavas.</w:t>
      </w:r>
    </w:p>
    <w:p w14:paraId="0F0034DE" w14:textId="77777777" w:rsidR="003E5CA7" w:rsidRDefault="003E5CA7" w:rsidP="00FE6F68">
      <w:pPr>
        <w:jc w:val="both"/>
        <w:rPr>
          <w:i/>
          <w:u w:val="single"/>
        </w:rPr>
      </w:pPr>
    </w:p>
    <w:p w14:paraId="020E5EBC" w14:textId="24453B49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Aneurizme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disekcije</w:t>
      </w:r>
      <w:r w:rsidRPr="003E5CA7">
        <w:rPr>
          <w:i/>
          <w:spacing w:val="-1"/>
          <w:u w:val="single"/>
        </w:rPr>
        <w:t xml:space="preserve"> </w:t>
      </w:r>
      <w:r w:rsidRPr="003E5CA7">
        <w:rPr>
          <w:i/>
          <w:u w:val="single"/>
        </w:rPr>
        <w:t>arterije</w:t>
      </w:r>
    </w:p>
    <w:p w14:paraId="7C55053F" w14:textId="77777777" w:rsidR="009425D1" w:rsidRPr="003E5CA7" w:rsidRDefault="009425D1" w:rsidP="00FE6F68">
      <w:pPr>
        <w:pStyle w:val="BodyText"/>
        <w:jc w:val="both"/>
      </w:pPr>
      <w:r w:rsidRPr="003E5CA7">
        <w:t>Primjena inhibitora VEGF puta kod pacijenata sa hipertenzijom ili bez nje može podstaći stvaranje aneurizme</w:t>
      </w:r>
      <w:r w:rsidRPr="003E5CA7">
        <w:rPr>
          <w:spacing w:val="-52"/>
        </w:rPr>
        <w:t xml:space="preserve"> </w:t>
      </w:r>
      <w:r w:rsidRPr="003E5CA7">
        <w:t>i/ili</w:t>
      </w:r>
      <w:r w:rsidRPr="003E5CA7">
        <w:rPr>
          <w:spacing w:val="1"/>
        </w:rPr>
        <w:t xml:space="preserve"> </w:t>
      </w:r>
      <w:r w:rsidRPr="003E5CA7">
        <w:t>disekcija arterije. Prije početka primjene</w:t>
      </w:r>
      <w:r w:rsidRPr="003E5CA7">
        <w:rPr>
          <w:spacing w:val="1"/>
        </w:rPr>
        <w:t xml:space="preserve"> </w:t>
      </w:r>
      <w:r w:rsidRPr="003E5CA7">
        <w:t>lijeka Oyavas potrebno</w:t>
      </w:r>
      <w:r w:rsidRPr="003E5CA7">
        <w:rPr>
          <w:spacing w:val="1"/>
        </w:rPr>
        <w:t xml:space="preserve"> </w:t>
      </w:r>
      <w:r w:rsidRPr="003E5CA7">
        <w:t>je pažljivo razmotriti</w:t>
      </w:r>
      <w:r w:rsidRPr="003E5CA7">
        <w:rPr>
          <w:spacing w:val="1"/>
        </w:rPr>
        <w:t xml:space="preserve"> </w:t>
      </w:r>
      <w:r w:rsidRPr="003E5CA7">
        <w:t>ovaj rizik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faktorima</w:t>
      </w:r>
      <w:r w:rsidRPr="003E5CA7">
        <w:rPr>
          <w:spacing w:val="-1"/>
        </w:rPr>
        <w:t xml:space="preserve"> </w:t>
      </w:r>
      <w:r w:rsidRPr="003E5CA7">
        <w:t>rizika</w:t>
      </w:r>
      <w:r w:rsidRPr="003E5CA7">
        <w:rPr>
          <w:spacing w:val="4"/>
        </w:rPr>
        <w:t xml:space="preserve"> </w:t>
      </w:r>
      <w:r w:rsidRPr="003E5CA7">
        <w:t>kao</w:t>
      </w:r>
      <w:r w:rsidRPr="003E5CA7">
        <w:rPr>
          <w:spacing w:val="-1"/>
        </w:rPr>
        <w:t xml:space="preserve"> </w:t>
      </w:r>
      <w:r w:rsidRPr="003E5CA7">
        <w:t>što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hipertenzija</w:t>
      </w:r>
      <w:r w:rsidRPr="003E5CA7">
        <w:rPr>
          <w:spacing w:val="-1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aneurizma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anamnezi.</w:t>
      </w:r>
    </w:p>
    <w:p w14:paraId="64B72F82" w14:textId="77777777" w:rsidR="009425D1" w:rsidRPr="003E5CA7" w:rsidRDefault="009425D1" w:rsidP="00FE6F68">
      <w:pPr>
        <w:pStyle w:val="BodyText"/>
        <w:jc w:val="both"/>
      </w:pPr>
    </w:p>
    <w:p w14:paraId="62A6751A" w14:textId="26E8295F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Kongestivna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srčana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insuficijencija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u w:val="single"/>
        </w:rPr>
        <w:t>(vid</w:t>
      </w:r>
      <w:r w:rsidR="002030C8" w:rsidRPr="003E5CA7">
        <w:rPr>
          <w:u w:val="single"/>
        </w:rPr>
        <w:t>j</w:t>
      </w:r>
      <w:r w:rsidRPr="003E5CA7">
        <w:rPr>
          <w:u w:val="single"/>
        </w:rPr>
        <w:t>eti</w:t>
      </w:r>
      <w:r w:rsidRPr="003E5CA7">
        <w:rPr>
          <w:spacing w:val="-6"/>
          <w:u w:val="single"/>
        </w:rPr>
        <w:t xml:space="preserve"> </w:t>
      </w:r>
      <w:r w:rsidR="006762A5" w:rsidRPr="003E5CA7">
        <w:rPr>
          <w:u w:val="single"/>
        </w:rPr>
        <w:t>dio</w:t>
      </w:r>
      <w:r w:rsidR="006762A5"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26E74F59" w14:textId="3387E626" w:rsidR="009425D1" w:rsidRPr="003E5CA7" w:rsidRDefault="009425D1" w:rsidP="00FE6F68">
      <w:pPr>
        <w:pStyle w:val="BodyText"/>
        <w:jc w:val="both"/>
      </w:pPr>
      <w:r w:rsidRPr="003E5CA7">
        <w:t>U kliničkim ispitivanjima prijavljene su reakcije koje odgovaraju kongestivnoj srčanoj insuficijenciji. Nalazi</w:t>
      </w:r>
      <w:r w:rsidRPr="003E5CA7">
        <w:rPr>
          <w:spacing w:val="1"/>
        </w:rPr>
        <w:t xml:space="preserve"> </w:t>
      </w:r>
      <w:r w:rsidRPr="003E5CA7">
        <w:t xml:space="preserve">su </w:t>
      </w:r>
      <w:r w:rsidR="006762A5" w:rsidRPr="003E5CA7">
        <w:t xml:space="preserve">rangirani </w:t>
      </w:r>
      <w:r w:rsidRPr="003E5CA7">
        <w:t>u rasponu od asimptomatskog slabljenja ejekcione frakcije lijeve komore do simptomatske</w:t>
      </w:r>
      <w:r w:rsidRPr="003E5CA7">
        <w:rPr>
          <w:spacing w:val="1"/>
        </w:rPr>
        <w:t xml:space="preserve"> </w:t>
      </w:r>
      <w:r w:rsidRPr="003E5CA7">
        <w:t>kongestivne srčane insuficijencije koja je zahtijevala terapiju ili hospitalizaciju. Potreban je oprez kada se lijek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primjenjuje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klinički</w:t>
      </w:r>
      <w:r w:rsidRPr="003E5CA7">
        <w:rPr>
          <w:spacing w:val="1"/>
        </w:rPr>
        <w:t xml:space="preserve"> </w:t>
      </w:r>
      <w:r w:rsidRPr="003E5CA7">
        <w:t>značajnom</w:t>
      </w:r>
      <w:r w:rsidRPr="003E5CA7">
        <w:rPr>
          <w:spacing w:val="1"/>
        </w:rPr>
        <w:t xml:space="preserve"> </w:t>
      </w:r>
      <w:r w:rsidRPr="003E5CA7">
        <w:t>kardiovaskularnom</w:t>
      </w:r>
      <w:r w:rsidRPr="003E5CA7">
        <w:rPr>
          <w:spacing w:val="1"/>
        </w:rPr>
        <w:t xml:space="preserve"> </w:t>
      </w:r>
      <w:r w:rsidRPr="003E5CA7">
        <w:t>bolešću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što</w:t>
      </w:r>
      <w:r w:rsidRPr="003E5CA7">
        <w:rPr>
          <w:spacing w:val="55"/>
        </w:rPr>
        <w:t xml:space="preserve"> </w:t>
      </w:r>
      <w:r w:rsidRPr="003E5CA7">
        <w:t>je</w:t>
      </w:r>
      <w:r w:rsidRPr="003E5CA7">
        <w:rPr>
          <w:spacing w:val="55"/>
        </w:rPr>
        <w:t xml:space="preserve"> </w:t>
      </w:r>
      <w:r w:rsidRPr="003E5CA7">
        <w:t>već</w:t>
      </w:r>
      <w:r w:rsidRPr="003E5CA7">
        <w:rPr>
          <w:spacing w:val="1"/>
        </w:rPr>
        <w:t xml:space="preserve"> </w:t>
      </w:r>
      <w:r w:rsidRPr="003E5CA7">
        <w:t>postojeća</w:t>
      </w:r>
      <w:r w:rsidRPr="003E5CA7">
        <w:rPr>
          <w:spacing w:val="-2"/>
        </w:rPr>
        <w:t xml:space="preserve"> </w:t>
      </w:r>
      <w:r w:rsidRPr="003E5CA7">
        <w:t>bolest</w:t>
      </w:r>
      <w:r w:rsidRPr="003E5CA7">
        <w:rPr>
          <w:spacing w:val="-2"/>
        </w:rPr>
        <w:t xml:space="preserve"> </w:t>
      </w:r>
      <w:r w:rsidRPr="003E5CA7">
        <w:t>koronarnih</w:t>
      </w:r>
      <w:r w:rsidRPr="003E5CA7">
        <w:rPr>
          <w:spacing w:val="1"/>
        </w:rPr>
        <w:t xml:space="preserve"> </w:t>
      </w:r>
      <w:r w:rsidRPr="003E5CA7">
        <w:t>arterija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kongestivna</w:t>
      </w:r>
      <w:r w:rsidRPr="003E5CA7">
        <w:rPr>
          <w:spacing w:val="-1"/>
        </w:rPr>
        <w:t xml:space="preserve"> </w:t>
      </w:r>
      <w:r w:rsidRPr="003E5CA7">
        <w:t>srčana</w:t>
      </w:r>
      <w:r w:rsidRPr="003E5CA7">
        <w:rPr>
          <w:spacing w:val="-2"/>
        </w:rPr>
        <w:t xml:space="preserve"> </w:t>
      </w:r>
      <w:r w:rsidRPr="003E5CA7">
        <w:t>insuficijencija.</w:t>
      </w:r>
    </w:p>
    <w:p w14:paraId="12DBC833" w14:textId="77777777" w:rsidR="009425D1" w:rsidRPr="003E5CA7" w:rsidRDefault="009425D1" w:rsidP="00FE6F68">
      <w:pPr>
        <w:pStyle w:val="BodyText"/>
        <w:jc w:val="both"/>
      </w:pPr>
    </w:p>
    <w:p w14:paraId="149C0F37" w14:textId="77777777" w:rsidR="009425D1" w:rsidRPr="003E5CA7" w:rsidRDefault="009425D1" w:rsidP="00FE6F68">
      <w:pPr>
        <w:pStyle w:val="BodyText"/>
        <w:jc w:val="both"/>
      </w:pPr>
      <w:r w:rsidRPr="003E5CA7">
        <w:t>Većina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karcinomom</w:t>
      </w:r>
      <w:r w:rsidRPr="003E5CA7">
        <w:rPr>
          <w:spacing w:val="1"/>
        </w:rPr>
        <w:t xml:space="preserve"> </w:t>
      </w:r>
      <w:r w:rsidRPr="003E5CA7">
        <w:t>dojke,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kojih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razvila</w:t>
      </w:r>
      <w:r w:rsidRPr="003E5CA7">
        <w:rPr>
          <w:spacing w:val="1"/>
        </w:rPr>
        <w:t xml:space="preserve"> </w:t>
      </w:r>
      <w:r w:rsidRPr="003E5CA7">
        <w:t>kongestivna</w:t>
      </w:r>
      <w:r w:rsidRPr="003E5CA7">
        <w:rPr>
          <w:spacing w:val="56"/>
        </w:rPr>
        <w:t xml:space="preserve"> </w:t>
      </w:r>
      <w:r w:rsidRPr="003E5CA7">
        <w:t>srčana</w:t>
      </w:r>
      <w:r w:rsidRPr="003E5CA7">
        <w:rPr>
          <w:spacing w:val="1"/>
        </w:rPr>
        <w:t xml:space="preserve"> </w:t>
      </w:r>
      <w:r w:rsidRPr="003E5CA7">
        <w:t>insuficijencija, prethodno su bili na terapiji antraciklinima, radioterapiji lijeve strane grudnog koša ili su imali</w:t>
      </w:r>
      <w:r w:rsidRPr="003E5CA7">
        <w:rPr>
          <w:spacing w:val="1"/>
        </w:rPr>
        <w:t xml:space="preserve"> </w:t>
      </w:r>
      <w:r w:rsidRPr="003E5CA7">
        <w:t>druge</w:t>
      </w:r>
      <w:r w:rsidRPr="003E5CA7">
        <w:rPr>
          <w:spacing w:val="-2"/>
        </w:rPr>
        <w:t xml:space="preserve"> </w:t>
      </w:r>
      <w:r w:rsidRPr="003E5CA7">
        <w:t>faktore</w:t>
      </w:r>
      <w:r w:rsidRPr="003E5CA7">
        <w:rPr>
          <w:spacing w:val="-1"/>
        </w:rPr>
        <w:t xml:space="preserve"> </w:t>
      </w:r>
      <w:r w:rsidRPr="003E5CA7">
        <w:t>rizika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nastanak</w:t>
      </w:r>
      <w:r w:rsidRPr="003E5CA7">
        <w:rPr>
          <w:spacing w:val="-2"/>
        </w:rPr>
        <w:t xml:space="preserve"> </w:t>
      </w:r>
      <w:r w:rsidRPr="003E5CA7">
        <w:t>kongestivne</w:t>
      </w:r>
      <w:r w:rsidRPr="003E5CA7">
        <w:rPr>
          <w:spacing w:val="-1"/>
        </w:rPr>
        <w:t xml:space="preserve"> </w:t>
      </w:r>
      <w:r w:rsidRPr="003E5CA7">
        <w:t>srčane</w:t>
      </w:r>
      <w:r w:rsidRPr="003E5CA7">
        <w:rPr>
          <w:spacing w:val="-2"/>
        </w:rPr>
        <w:t xml:space="preserve"> </w:t>
      </w:r>
      <w:r w:rsidRPr="003E5CA7">
        <w:t>insuficijencije.</w:t>
      </w:r>
    </w:p>
    <w:p w14:paraId="42007DC8" w14:textId="77777777" w:rsidR="009425D1" w:rsidRPr="003E5CA7" w:rsidRDefault="009425D1" w:rsidP="00FE6F68">
      <w:pPr>
        <w:pStyle w:val="BodyText"/>
        <w:jc w:val="both"/>
      </w:pPr>
    </w:p>
    <w:p w14:paraId="27E64277" w14:textId="5204CB20" w:rsidR="009425D1" w:rsidRPr="003E5CA7" w:rsidRDefault="009425D1" w:rsidP="00FE6F68">
      <w:pPr>
        <w:pStyle w:val="BodyText"/>
        <w:jc w:val="both"/>
      </w:pPr>
      <w:r w:rsidRPr="003E5CA7">
        <w:t>Kod pacijenata koji su u studiji AVF3694g primali antracikline, a koji ranije nijesu liječeni antraciklinima, nije</w:t>
      </w:r>
      <w:r w:rsidRPr="003E5CA7">
        <w:rPr>
          <w:spacing w:val="1"/>
        </w:rPr>
        <w:t xml:space="preserve"> </w:t>
      </w:r>
      <w:r w:rsidRPr="003E5CA7">
        <w:t>primijećeno povećanje učestalosti kongestivne srčane insuficijencije bilo kog stepena u grupi koja je primala</w:t>
      </w:r>
      <w:r w:rsidRPr="003E5CA7">
        <w:rPr>
          <w:spacing w:val="1"/>
        </w:rPr>
        <w:t xml:space="preserve"> </w:t>
      </w:r>
      <w:r w:rsidRPr="003E5CA7">
        <w:t>antraciklin + bevacizumab u poređenju sa grupom koja je primala samo antracikline. Kongestivna srčana</w:t>
      </w:r>
      <w:r w:rsidRPr="003E5CA7">
        <w:rPr>
          <w:spacing w:val="1"/>
        </w:rPr>
        <w:t xml:space="preserve"> </w:t>
      </w:r>
      <w:r w:rsidRPr="003E5CA7">
        <w:t>insuficijencija, stepena 3 ili većeg se nešto češće javljala kod pacijenata koji su primali bevacuzimab u</w:t>
      </w:r>
      <w:r w:rsidRPr="003E5CA7">
        <w:rPr>
          <w:spacing w:val="1"/>
        </w:rPr>
        <w:t xml:space="preserve"> </w:t>
      </w:r>
      <w:r w:rsidRPr="003E5CA7">
        <w:t>kombinaciji sa hemioterapijom u poređenju sa pacijentima koji su primali samo hemioterapiju. Ovo je u</w:t>
      </w:r>
      <w:r w:rsidRPr="003E5CA7">
        <w:rPr>
          <w:spacing w:val="1"/>
        </w:rPr>
        <w:t xml:space="preserve"> </w:t>
      </w:r>
      <w:r w:rsidRPr="003E5CA7">
        <w:t>skladu sa rezultatima prijavljenim kod pacijenata sa metastatskim kancerom dojke u drugim studijama koji</w:t>
      </w:r>
      <w:r w:rsidRPr="003E5CA7">
        <w:rPr>
          <w:spacing w:val="1"/>
        </w:rPr>
        <w:t xml:space="preserve"> </w:t>
      </w:r>
      <w:r w:rsidRPr="003E5CA7">
        <w:t>ni</w:t>
      </w:r>
      <w:r w:rsidR="00945E5D" w:rsidRPr="003E5CA7">
        <w:t>je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istovremeno</w:t>
      </w:r>
      <w:r w:rsidRPr="003E5CA7">
        <w:rPr>
          <w:spacing w:val="-2"/>
        </w:rPr>
        <w:t xml:space="preserve"> </w:t>
      </w:r>
      <w:r w:rsidRPr="003E5CA7">
        <w:t>primali</w:t>
      </w:r>
      <w:r w:rsidRPr="003E5CA7">
        <w:rPr>
          <w:spacing w:val="-1"/>
        </w:rPr>
        <w:t xml:space="preserve"> </w:t>
      </w:r>
      <w:r w:rsidRPr="003E5CA7">
        <w:t>antracikline</w:t>
      </w:r>
      <w:r w:rsidRPr="003E5CA7">
        <w:rPr>
          <w:spacing w:val="-2"/>
        </w:rPr>
        <w:t xml:space="preserve"> </w:t>
      </w:r>
      <w:r w:rsidRPr="003E5CA7">
        <w:t>(NCI-CTCAE</w:t>
      </w:r>
      <w:r w:rsidRPr="003E5CA7">
        <w:rPr>
          <w:spacing w:val="-2"/>
        </w:rPr>
        <w:t xml:space="preserve"> </w:t>
      </w:r>
      <w:r w:rsidRPr="003E5CA7">
        <w:t>v.3)</w:t>
      </w:r>
      <w:r w:rsidRPr="003E5CA7">
        <w:rPr>
          <w:spacing w:val="-2"/>
        </w:rPr>
        <w:t xml:space="preserve"> </w:t>
      </w:r>
      <w:r w:rsidRPr="003E5CA7">
        <w:t>(vidjeti</w:t>
      </w:r>
      <w:r w:rsidRPr="003E5CA7">
        <w:rPr>
          <w:spacing w:val="6"/>
        </w:rPr>
        <w:t xml:space="preserve"> </w:t>
      </w:r>
      <w:r w:rsidR="00945E5D" w:rsidRPr="003E5CA7">
        <w:t>dio</w:t>
      </w:r>
      <w:r w:rsidR="00945E5D" w:rsidRPr="003E5CA7">
        <w:rPr>
          <w:spacing w:val="-2"/>
        </w:rPr>
        <w:t xml:space="preserve"> </w:t>
      </w:r>
      <w:r w:rsidRPr="003E5CA7">
        <w:t>4.8.).</w:t>
      </w:r>
    </w:p>
    <w:p w14:paraId="47909CC8" w14:textId="77777777" w:rsidR="009425D1" w:rsidRPr="003E5CA7" w:rsidRDefault="009425D1" w:rsidP="00FE6F68">
      <w:pPr>
        <w:pStyle w:val="BodyText"/>
        <w:jc w:val="both"/>
      </w:pPr>
    </w:p>
    <w:p w14:paraId="11DB7E6C" w14:textId="73829C95" w:rsidR="009425D1" w:rsidRPr="003E5CA7" w:rsidRDefault="009425D1" w:rsidP="00FE6F68">
      <w:pPr>
        <w:jc w:val="both"/>
        <w:rPr>
          <w:u w:val="single"/>
        </w:rPr>
      </w:pPr>
      <w:r w:rsidRPr="003E5CA7">
        <w:rPr>
          <w:i/>
          <w:u w:val="single"/>
        </w:rPr>
        <w:t>Neutropenija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infekcije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(</w:t>
      </w:r>
      <w:r w:rsidRPr="003E5CA7">
        <w:rPr>
          <w:u w:val="single"/>
        </w:rPr>
        <w:t>vidjeti</w:t>
      </w:r>
      <w:r w:rsidRPr="003E5CA7">
        <w:rPr>
          <w:spacing w:val="-5"/>
          <w:u w:val="single"/>
        </w:rPr>
        <w:t xml:space="preserve"> </w:t>
      </w:r>
      <w:r w:rsidR="00945E5D" w:rsidRPr="003E5CA7">
        <w:rPr>
          <w:u w:val="single"/>
        </w:rPr>
        <w:t>dio</w:t>
      </w:r>
      <w:r w:rsidR="00945E5D"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4.8)</w:t>
      </w:r>
    </w:p>
    <w:p w14:paraId="2C8DBFF0" w14:textId="3496174A" w:rsidR="009425D1" w:rsidRPr="003E5CA7" w:rsidRDefault="009425D1" w:rsidP="00FE6F68">
      <w:pPr>
        <w:pStyle w:val="BodyText"/>
        <w:jc w:val="both"/>
      </w:pPr>
      <w:r w:rsidRPr="003E5CA7">
        <w:t>Povećana učestalost teške neutropenije, febrilne neutropenije ili infekcije sa</w:t>
      </w:r>
      <w:r w:rsidRPr="003E5CA7">
        <w:rPr>
          <w:spacing w:val="1"/>
        </w:rPr>
        <w:t xml:space="preserve"> </w:t>
      </w:r>
      <w:r w:rsidRPr="003E5CA7">
        <w:t>ili bez teške</w:t>
      </w:r>
      <w:r w:rsidRPr="003E5CA7">
        <w:rPr>
          <w:spacing w:val="1"/>
        </w:rPr>
        <w:t xml:space="preserve"> </w:t>
      </w:r>
      <w:r w:rsidRPr="003E5CA7">
        <w:t>neutropenije</w:t>
      </w:r>
      <w:r w:rsidRPr="003E5CA7">
        <w:rPr>
          <w:spacing w:val="1"/>
        </w:rPr>
        <w:t xml:space="preserve"> </w:t>
      </w:r>
      <w:r w:rsidRPr="003E5CA7">
        <w:t>(uključujući</w:t>
      </w:r>
      <w:r w:rsidRPr="003E5CA7">
        <w:rPr>
          <w:spacing w:val="1"/>
        </w:rPr>
        <w:t xml:space="preserve"> </w:t>
      </w:r>
      <w:r w:rsidRPr="003E5CA7">
        <w:t>i nekoliko</w:t>
      </w:r>
      <w:r w:rsidRPr="003E5CA7">
        <w:rPr>
          <w:spacing w:val="1"/>
        </w:rPr>
        <w:t xml:space="preserve"> </w:t>
      </w:r>
      <w:r w:rsidRPr="003E5CA7">
        <w:t>smrtnih</w:t>
      </w:r>
      <w:r w:rsidRPr="003E5CA7">
        <w:rPr>
          <w:spacing w:val="1"/>
        </w:rPr>
        <w:t xml:space="preserve"> </w:t>
      </w:r>
      <w:r w:rsidRPr="003E5CA7">
        <w:t>slučajeva)</w:t>
      </w:r>
      <w:r w:rsidRPr="003E5CA7">
        <w:rPr>
          <w:spacing w:val="1"/>
        </w:rPr>
        <w:t xml:space="preserve"> </w:t>
      </w:r>
      <w:r w:rsidRPr="003E5CA7">
        <w:t>prijavljena</w:t>
      </w:r>
      <w:r w:rsidRPr="003E5CA7">
        <w:rPr>
          <w:spacing w:val="1"/>
        </w:rPr>
        <w:t xml:space="preserve"> </w:t>
      </w:r>
      <w:r w:rsidRPr="003E5CA7">
        <w:t>je 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liječenih</w:t>
      </w:r>
      <w:r w:rsidRPr="003E5CA7">
        <w:rPr>
          <w:spacing w:val="1"/>
        </w:rPr>
        <w:t xml:space="preserve"> </w:t>
      </w:r>
      <w:r w:rsidRPr="003E5CA7">
        <w:t>nekim</w:t>
      </w:r>
      <w:r w:rsidRPr="003E5CA7">
        <w:rPr>
          <w:spacing w:val="1"/>
        </w:rPr>
        <w:t xml:space="preserve"> </w:t>
      </w:r>
      <w:r w:rsidRPr="003E5CA7">
        <w:t>mijelotoksičnim</w:t>
      </w:r>
      <w:r w:rsidRPr="003E5CA7">
        <w:rPr>
          <w:spacing w:val="1"/>
        </w:rPr>
        <w:t xml:space="preserve"> </w:t>
      </w:r>
      <w:r w:rsidRPr="003E5CA7">
        <w:t>hemioterapijskim režimima u kombinaciji sa lijekom Oyavas u poređenju sa primjenom samo hemioterapije.</w:t>
      </w:r>
      <w:r w:rsidRPr="003E5CA7">
        <w:rPr>
          <w:spacing w:val="1"/>
        </w:rPr>
        <w:t xml:space="preserve"> </w:t>
      </w:r>
      <w:r w:rsidRPr="003E5CA7">
        <w:t>Ovo je najčešće uočeno kod kombinacije sa terapijom na bazi platine ili taksana u liječenju nemikrocelularnog</w:t>
      </w:r>
      <w:r w:rsidRPr="003E5CA7">
        <w:rPr>
          <w:spacing w:val="-52"/>
        </w:rPr>
        <w:t xml:space="preserve"> </w:t>
      </w:r>
      <w:r w:rsidRPr="003E5CA7">
        <w:t>kancera pluća (NSCLC), metastatskog kancera dojke i kod kombinacije sa paklitakselom i topotekanom kod</w:t>
      </w:r>
      <w:r w:rsidRPr="003E5CA7">
        <w:rPr>
          <w:spacing w:val="1"/>
        </w:rPr>
        <w:t xml:space="preserve"> </w:t>
      </w:r>
      <w:r w:rsidRPr="003E5CA7">
        <w:t>perzisten</w:t>
      </w:r>
      <w:r w:rsidR="001021B4" w:rsidRPr="003E5CA7">
        <w:t>t</w:t>
      </w:r>
      <w:r w:rsidRPr="003E5CA7">
        <w:t>og,</w:t>
      </w:r>
      <w:r w:rsidRPr="003E5CA7">
        <w:rPr>
          <w:spacing w:val="-2"/>
        </w:rPr>
        <w:t xml:space="preserve"> </w:t>
      </w:r>
      <w:r w:rsidRPr="003E5CA7">
        <w:t>rekurentnog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metastatskog</w:t>
      </w:r>
      <w:r w:rsidRPr="003E5CA7">
        <w:rPr>
          <w:spacing w:val="4"/>
        </w:rPr>
        <w:t xml:space="preserve"> </w:t>
      </w:r>
      <w:r w:rsidRPr="003E5CA7">
        <w:t>kancera</w:t>
      </w:r>
      <w:r w:rsidRPr="003E5CA7">
        <w:rPr>
          <w:spacing w:val="5"/>
        </w:rPr>
        <w:t xml:space="preserve"> </w:t>
      </w:r>
      <w:r w:rsidRPr="003E5CA7">
        <w:t>grlića</w:t>
      </w:r>
      <w:r w:rsidRPr="003E5CA7">
        <w:rPr>
          <w:spacing w:val="-3"/>
        </w:rPr>
        <w:t xml:space="preserve"> </w:t>
      </w:r>
      <w:r w:rsidRPr="003E5CA7">
        <w:t>materice.</w:t>
      </w:r>
    </w:p>
    <w:p w14:paraId="1F339D2B" w14:textId="77777777" w:rsidR="00C75AFD" w:rsidRPr="004C231C" w:rsidRDefault="00C75AFD" w:rsidP="00FE6F68">
      <w:pPr>
        <w:rPr>
          <w:lang w:val="sr-Latn-BA"/>
        </w:rPr>
      </w:pPr>
    </w:p>
    <w:p w14:paraId="361D2E14" w14:textId="5B16D2BD" w:rsidR="00C75AFD" w:rsidRPr="004C231C" w:rsidRDefault="00C75AFD" w:rsidP="00FE6F68">
      <w:pPr>
        <w:pStyle w:val="BodyText"/>
        <w:jc w:val="both"/>
        <w:rPr>
          <w:i/>
          <w:noProof/>
          <w:u w:val="single"/>
          <w:lang w:val="sr-Latn-BA"/>
        </w:rPr>
      </w:pPr>
      <w:r w:rsidRPr="004C231C">
        <w:rPr>
          <w:i/>
          <w:noProof/>
          <w:u w:val="single"/>
          <w:lang w:val="sr-Latn-BA"/>
        </w:rPr>
        <w:t>Reakcije preosjetljivosti (uključujući anafilaktički šok) / reakcije pri primjeni infuzije (vidjeti dio 4.8)</w:t>
      </w:r>
    </w:p>
    <w:p w14:paraId="752AD602" w14:textId="427F3BC7" w:rsidR="009425D1" w:rsidRPr="003E5CA7" w:rsidRDefault="009425D1" w:rsidP="00FE6F68">
      <w:pPr>
        <w:pStyle w:val="BodyText"/>
        <w:jc w:val="both"/>
      </w:pPr>
      <w:r w:rsidRPr="003E5CA7">
        <w:t>Pacijenti mogu biti izloženi riziku od razvoja reakcija pri primjeni infuzije odnosno reakcija preos</w:t>
      </w:r>
      <w:r w:rsidR="001021B4" w:rsidRPr="003E5CA7">
        <w:t>j</w:t>
      </w:r>
      <w:r w:rsidRPr="003E5CA7">
        <w:t>etljivosti</w:t>
      </w:r>
      <w:r w:rsidR="00544047" w:rsidRPr="003E5CA7">
        <w:t xml:space="preserve"> </w:t>
      </w:r>
      <w:r w:rsidR="00544047" w:rsidRPr="004C231C">
        <w:rPr>
          <w:noProof/>
          <w:u w:val="single"/>
          <w:lang w:val="sr-Latn-BA"/>
        </w:rPr>
        <w:t>(uključujući anafilaktički šok)</w:t>
      </w:r>
      <w:r w:rsidR="00544047" w:rsidRPr="004C231C">
        <w:rPr>
          <w:noProof/>
          <w:lang w:val="sr-Latn-BA"/>
        </w:rPr>
        <w:t>.</w:t>
      </w:r>
      <w:r w:rsidRPr="0039018A">
        <w:rPr>
          <w:spacing w:val="1"/>
        </w:rPr>
        <w:t xml:space="preserve"> </w:t>
      </w:r>
      <w:r w:rsidRPr="0039018A">
        <w:t>Preporučuje</w:t>
      </w:r>
      <w:r w:rsidRPr="003E5CA7">
        <w:t xml:space="preserve"> se pažljivo praćenje pacijenta tokom i nakon primjene bevacizumaba, kao što se i očekuje pri</w:t>
      </w:r>
      <w:r w:rsidRPr="003E5CA7">
        <w:rPr>
          <w:spacing w:val="1"/>
        </w:rPr>
        <w:t xml:space="preserve"> </w:t>
      </w:r>
      <w:r w:rsidRPr="003E5CA7">
        <w:t>primjeni bilo</w:t>
      </w:r>
      <w:r w:rsidRPr="003E5CA7">
        <w:rPr>
          <w:spacing w:val="1"/>
        </w:rPr>
        <w:t xml:space="preserve"> </w:t>
      </w:r>
      <w:r w:rsidRPr="003E5CA7">
        <w:t>koje infuzije</w:t>
      </w:r>
      <w:r w:rsidRPr="003E5CA7">
        <w:rPr>
          <w:spacing w:val="1"/>
        </w:rPr>
        <w:t xml:space="preserve"> </w:t>
      </w:r>
      <w:r w:rsidRPr="003E5CA7">
        <w:t>humanizovanog monoklonskog antit</w:t>
      </w:r>
      <w:r w:rsidR="001021B4" w:rsidRPr="003E5CA7">
        <w:t>ij</w:t>
      </w:r>
      <w:r w:rsidRPr="003E5CA7">
        <w:t>ela. Ukoliko se razvije reakcija,</w:t>
      </w:r>
      <w:r w:rsidRPr="003E5CA7">
        <w:rPr>
          <w:spacing w:val="1"/>
        </w:rPr>
        <w:t xml:space="preserve"> </w:t>
      </w:r>
      <w:r w:rsidRPr="003E5CA7">
        <w:t>infuziju</w:t>
      </w:r>
      <w:r w:rsidRPr="003E5CA7">
        <w:rPr>
          <w:spacing w:val="-3"/>
        </w:rPr>
        <w:t xml:space="preserve"> </w:t>
      </w:r>
      <w:r w:rsidRPr="003E5CA7">
        <w:t>treba</w:t>
      </w:r>
      <w:r w:rsidRPr="003E5CA7">
        <w:rPr>
          <w:spacing w:val="-3"/>
        </w:rPr>
        <w:t xml:space="preserve"> </w:t>
      </w:r>
      <w:r w:rsidRPr="003E5CA7">
        <w:t>prekinuti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primjeniti</w:t>
      </w:r>
      <w:r w:rsidRPr="003E5CA7">
        <w:rPr>
          <w:spacing w:val="-3"/>
        </w:rPr>
        <w:t xml:space="preserve"> </w:t>
      </w:r>
      <w:r w:rsidRPr="003E5CA7">
        <w:t>odgovarajuću</w:t>
      </w:r>
      <w:r w:rsidRPr="003E5CA7">
        <w:rPr>
          <w:spacing w:val="-3"/>
        </w:rPr>
        <w:t xml:space="preserve"> </w:t>
      </w:r>
      <w:r w:rsidRPr="003E5CA7">
        <w:lastRenderedPageBreak/>
        <w:t>terapiju.</w:t>
      </w:r>
      <w:r w:rsidRPr="003E5CA7">
        <w:rPr>
          <w:spacing w:val="-3"/>
        </w:rPr>
        <w:t xml:space="preserve"> </w:t>
      </w:r>
      <w:r w:rsidRPr="003E5CA7">
        <w:t>Sistemska</w:t>
      </w:r>
      <w:r w:rsidRPr="003E5CA7">
        <w:rPr>
          <w:spacing w:val="-2"/>
        </w:rPr>
        <w:t xml:space="preserve"> </w:t>
      </w:r>
      <w:r w:rsidRPr="003E5CA7">
        <w:t>premedikacija</w:t>
      </w:r>
      <w:r w:rsidRPr="003E5CA7">
        <w:rPr>
          <w:spacing w:val="-3"/>
        </w:rPr>
        <w:t xml:space="preserve"> </w:t>
      </w:r>
      <w:r w:rsidRPr="003E5CA7">
        <w:t>nije</w:t>
      </w:r>
      <w:r w:rsidRPr="003E5CA7">
        <w:rPr>
          <w:spacing w:val="-3"/>
        </w:rPr>
        <w:t xml:space="preserve"> </w:t>
      </w:r>
      <w:r w:rsidRPr="003E5CA7">
        <w:t>opravdana.</w:t>
      </w:r>
    </w:p>
    <w:p w14:paraId="076111AD" w14:textId="77777777" w:rsidR="009425D1" w:rsidRPr="003E5CA7" w:rsidRDefault="009425D1" w:rsidP="00FE6F68">
      <w:pPr>
        <w:pStyle w:val="BodyText"/>
        <w:jc w:val="both"/>
      </w:pPr>
    </w:p>
    <w:p w14:paraId="31EFD292" w14:textId="49D58BEA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Osteonekroza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vilice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(ONV)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u w:val="single"/>
        </w:rPr>
        <w:t>(vid</w:t>
      </w:r>
      <w:r w:rsidR="001021B4" w:rsidRPr="003E5CA7">
        <w:rPr>
          <w:u w:val="single"/>
        </w:rPr>
        <w:t>jet</w:t>
      </w:r>
      <w:r w:rsidRPr="003E5CA7">
        <w:rPr>
          <w:u w:val="single"/>
        </w:rPr>
        <w:t>i</w:t>
      </w:r>
      <w:r w:rsidRPr="003E5CA7">
        <w:rPr>
          <w:spacing w:val="-4"/>
          <w:u w:val="single"/>
        </w:rPr>
        <w:t xml:space="preserve"> </w:t>
      </w:r>
      <w:r w:rsidR="001021B4" w:rsidRPr="003E5CA7">
        <w:rPr>
          <w:u w:val="single"/>
        </w:rPr>
        <w:t>dio</w:t>
      </w:r>
      <w:r w:rsidR="001021B4"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4.8)</w:t>
      </w:r>
    </w:p>
    <w:p w14:paraId="586DF1C5" w14:textId="20655E76" w:rsidR="009425D1" w:rsidRPr="003E5CA7" w:rsidRDefault="009425D1" w:rsidP="00FE6F68">
      <w:pPr>
        <w:pStyle w:val="BodyText"/>
        <w:jc w:val="both"/>
      </w:pPr>
      <w:r w:rsidRPr="003E5CA7">
        <w:t>Prijavljivani su slučajevi osteonekroze vilice kod pacijenata obol</w:t>
      </w:r>
      <w:r w:rsidR="001021B4" w:rsidRPr="003E5CA7">
        <w:t>j</w:t>
      </w:r>
      <w:r w:rsidRPr="003E5CA7">
        <w:t>elih od kancera koji su bili na terapiji lijekom</w:t>
      </w:r>
      <w:r w:rsidRPr="003E5CA7">
        <w:rPr>
          <w:spacing w:val="-52"/>
        </w:rPr>
        <w:t xml:space="preserve"> </w:t>
      </w:r>
      <w:r w:rsidRPr="003E5CA7">
        <w:t>Oyavas, od kojih je većina istovremeno ili prethodno primala intravenske bisfosfonate, kod čije primjene</w:t>
      </w:r>
      <w:r w:rsidRPr="003E5CA7">
        <w:rPr>
          <w:spacing w:val="1"/>
        </w:rPr>
        <w:t xml:space="preserve"> </w:t>
      </w:r>
      <w:r w:rsidRPr="003E5CA7">
        <w:t>osteonekroza</w:t>
      </w:r>
      <w:r w:rsidRPr="003E5CA7">
        <w:rPr>
          <w:spacing w:val="-2"/>
        </w:rPr>
        <w:t xml:space="preserve"> </w:t>
      </w:r>
      <w:r w:rsidRPr="003E5CA7">
        <w:t>vilic</w:t>
      </w:r>
      <w:r w:rsidR="001021B4" w:rsidRPr="003E5CA7">
        <w:t>e</w:t>
      </w:r>
      <w:r w:rsidRPr="003E5CA7">
        <w:rPr>
          <w:spacing w:val="-1"/>
        </w:rPr>
        <w:t xml:space="preserve"> </w:t>
      </w:r>
      <w:r w:rsidRPr="003E5CA7">
        <w:t>predstavlja</w:t>
      </w:r>
      <w:r w:rsidRPr="003E5CA7">
        <w:rPr>
          <w:spacing w:val="-1"/>
        </w:rPr>
        <w:t xml:space="preserve"> </w:t>
      </w:r>
      <w:r w:rsidRPr="003E5CA7">
        <w:t>poznat</w:t>
      </w:r>
      <w:r w:rsidRPr="003E5CA7">
        <w:rPr>
          <w:spacing w:val="-1"/>
        </w:rPr>
        <w:t xml:space="preserve"> </w:t>
      </w:r>
      <w:r w:rsidRPr="003E5CA7">
        <w:t>rizik.</w:t>
      </w:r>
    </w:p>
    <w:p w14:paraId="0CE0FE64" w14:textId="77777777" w:rsidR="009425D1" w:rsidRPr="003E5CA7" w:rsidRDefault="009425D1" w:rsidP="00FE6F68">
      <w:pPr>
        <w:pStyle w:val="BodyText"/>
        <w:jc w:val="both"/>
      </w:pPr>
      <w:r w:rsidRPr="003E5CA7">
        <w:t>Treba</w:t>
      </w:r>
      <w:r w:rsidRPr="003E5CA7">
        <w:rPr>
          <w:spacing w:val="-4"/>
        </w:rPr>
        <w:t xml:space="preserve"> </w:t>
      </w:r>
      <w:r w:rsidRPr="003E5CA7">
        <w:t>biti</w:t>
      </w:r>
      <w:r w:rsidRPr="003E5CA7">
        <w:rPr>
          <w:spacing w:val="-4"/>
        </w:rPr>
        <w:t xml:space="preserve"> </w:t>
      </w:r>
      <w:r w:rsidRPr="003E5CA7">
        <w:t>oprezan</w:t>
      </w:r>
      <w:r w:rsidRPr="003E5CA7">
        <w:rPr>
          <w:spacing w:val="-4"/>
        </w:rPr>
        <w:t xml:space="preserve"> </w:t>
      </w:r>
      <w:r w:rsidRPr="003E5CA7">
        <w:t>kada</w:t>
      </w:r>
      <w:r w:rsidRPr="003E5CA7">
        <w:rPr>
          <w:spacing w:val="-4"/>
        </w:rPr>
        <w:t xml:space="preserve"> </w:t>
      </w:r>
      <w:r w:rsidRPr="003E5CA7">
        <w:t>se</w:t>
      </w:r>
      <w:r w:rsidRPr="003E5CA7">
        <w:rPr>
          <w:spacing w:val="-4"/>
        </w:rPr>
        <w:t xml:space="preserve"> </w:t>
      </w:r>
      <w:r w:rsidRPr="003E5CA7">
        <w:t>lijek</w:t>
      </w:r>
      <w:r w:rsidRPr="003E5CA7">
        <w:rPr>
          <w:spacing w:val="-4"/>
        </w:rPr>
        <w:t xml:space="preserve"> </w:t>
      </w:r>
      <w:r w:rsidRPr="003E5CA7">
        <w:t>Oyavas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5"/>
        </w:rPr>
        <w:t xml:space="preserve"> </w:t>
      </w:r>
      <w:r w:rsidRPr="003E5CA7">
        <w:t>intravenski</w:t>
      </w:r>
      <w:r w:rsidRPr="003E5CA7">
        <w:rPr>
          <w:spacing w:val="-4"/>
        </w:rPr>
        <w:t xml:space="preserve"> </w:t>
      </w:r>
      <w:r w:rsidRPr="003E5CA7">
        <w:t>bisfosfonati</w:t>
      </w:r>
      <w:r w:rsidRPr="003E5CA7">
        <w:rPr>
          <w:spacing w:val="-4"/>
        </w:rPr>
        <w:t xml:space="preserve"> </w:t>
      </w:r>
      <w:r w:rsidRPr="003E5CA7">
        <w:t>primjenjuju</w:t>
      </w:r>
      <w:r w:rsidRPr="003E5CA7">
        <w:rPr>
          <w:spacing w:val="-4"/>
        </w:rPr>
        <w:t xml:space="preserve"> </w:t>
      </w:r>
      <w:r w:rsidRPr="003E5CA7">
        <w:t>istovremeno</w:t>
      </w:r>
      <w:r w:rsidRPr="003E5CA7">
        <w:rPr>
          <w:spacing w:val="-4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jedan</w:t>
      </w:r>
      <w:r w:rsidRPr="003E5CA7">
        <w:rPr>
          <w:spacing w:val="-4"/>
        </w:rPr>
        <w:t xml:space="preserve"> </w:t>
      </w:r>
      <w:r w:rsidRPr="003E5CA7">
        <w:t>za</w:t>
      </w:r>
      <w:r w:rsidRPr="003E5CA7">
        <w:rPr>
          <w:spacing w:val="-4"/>
        </w:rPr>
        <w:t xml:space="preserve"> </w:t>
      </w:r>
      <w:r w:rsidRPr="003E5CA7">
        <w:t>drugim.</w:t>
      </w:r>
      <w:r w:rsidRPr="003E5CA7">
        <w:rPr>
          <w:spacing w:val="1"/>
        </w:rPr>
        <w:t xml:space="preserve"> </w:t>
      </w:r>
      <w:r w:rsidRPr="003E5CA7">
        <w:t>Invazivne</w:t>
      </w:r>
      <w:r w:rsidRPr="003E5CA7">
        <w:rPr>
          <w:spacing w:val="-2"/>
        </w:rPr>
        <w:t xml:space="preserve"> </w:t>
      </w:r>
      <w:r w:rsidRPr="003E5CA7">
        <w:t>stomatološke</w:t>
      </w:r>
      <w:r w:rsidRPr="003E5CA7">
        <w:rPr>
          <w:spacing w:val="-2"/>
        </w:rPr>
        <w:t xml:space="preserve"> </w:t>
      </w:r>
      <w:r w:rsidRPr="003E5CA7">
        <w:t>procedure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takođe identifikovane</w:t>
      </w:r>
      <w:r w:rsidRPr="003E5CA7">
        <w:rPr>
          <w:spacing w:val="-2"/>
        </w:rPr>
        <w:t xml:space="preserve"> </w:t>
      </w:r>
      <w:r w:rsidRPr="003E5CA7">
        <w:t>kao</w:t>
      </w:r>
      <w:r w:rsidRPr="003E5CA7">
        <w:rPr>
          <w:spacing w:val="-2"/>
        </w:rPr>
        <w:t xml:space="preserve"> </w:t>
      </w:r>
      <w:r w:rsidRPr="003E5CA7">
        <w:t>faktor</w:t>
      </w:r>
      <w:r w:rsidRPr="003E5CA7">
        <w:rPr>
          <w:spacing w:val="-1"/>
        </w:rPr>
        <w:t xml:space="preserve"> </w:t>
      </w:r>
      <w:r w:rsidRPr="003E5CA7">
        <w:t>rizika.</w:t>
      </w:r>
    </w:p>
    <w:p w14:paraId="2E8C046B" w14:textId="131D6F41" w:rsidR="009425D1" w:rsidRPr="003E5CA7" w:rsidRDefault="009425D1" w:rsidP="00FE6F68">
      <w:pPr>
        <w:pStyle w:val="BodyText"/>
        <w:jc w:val="both"/>
      </w:pPr>
      <w:r w:rsidRPr="003E5CA7">
        <w:t>Prije započinjanja terapije lijekom Oyavas kod pacijenta treba razmotriti stomatološki pregled i preventivne</w:t>
      </w:r>
      <w:r w:rsidRPr="003E5CA7">
        <w:rPr>
          <w:spacing w:val="1"/>
        </w:rPr>
        <w:t xml:space="preserve"> </w:t>
      </w:r>
      <w:r w:rsidRPr="003E5CA7">
        <w:t>stomatološke mjere. Kod pacijenata koji su primali ili primaju intravenske bisfosfonate, ukoliko je moguće</w:t>
      </w:r>
      <w:r w:rsidRPr="003E5CA7">
        <w:rPr>
          <w:spacing w:val="1"/>
        </w:rPr>
        <w:t xml:space="preserve"> </w:t>
      </w:r>
      <w:r w:rsidRPr="003E5CA7">
        <w:t>treba</w:t>
      </w:r>
      <w:r w:rsidRPr="003E5CA7">
        <w:rPr>
          <w:spacing w:val="-2"/>
        </w:rPr>
        <w:t xml:space="preserve"> </w:t>
      </w:r>
      <w:r w:rsidRPr="003E5CA7">
        <w:t>izb</w:t>
      </w:r>
      <w:r w:rsidR="00007BDE" w:rsidRPr="003E5CA7">
        <w:t>j</w:t>
      </w:r>
      <w:r w:rsidRPr="003E5CA7">
        <w:t>egavati</w:t>
      </w:r>
      <w:r w:rsidRPr="003E5CA7">
        <w:rPr>
          <w:spacing w:val="-1"/>
        </w:rPr>
        <w:t xml:space="preserve"> </w:t>
      </w:r>
      <w:r w:rsidRPr="003E5CA7">
        <w:t>invazivne</w:t>
      </w:r>
      <w:r w:rsidRPr="003E5CA7">
        <w:rPr>
          <w:spacing w:val="-1"/>
        </w:rPr>
        <w:t xml:space="preserve"> </w:t>
      </w:r>
      <w:r w:rsidRPr="003E5CA7">
        <w:t>stomatološke</w:t>
      </w:r>
      <w:r w:rsidRPr="003E5CA7">
        <w:rPr>
          <w:spacing w:val="-2"/>
        </w:rPr>
        <w:t xml:space="preserve"> </w:t>
      </w:r>
      <w:r w:rsidRPr="003E5CA7">
        <w:t>procedure.</w:t>
      </w:r>
    </w:p>
    <w:p w14:paraId="4C92384A" w14:textId="77777777" w:rsidR="009425D1" w:rsidRPr="003E5CA7" w:rsidRDefault="009425D1" w:rsidP="00FE6F68">
      <w:pPr>
        <w:pStyle w:val="BodyText"/>
        <w:jc w:val="both"/>
      </w:pPr>
    </w:p>
    <w:p w14:paraId="20864A4C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Intravitrealna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upotreba</w:t>
      </w:r>
    </w:p>
    <w:p w14:paraId="5ADD1029" w14:textId="77777777" w:rsidR="009425D1" w:rsidRPr="003E5CA7" w:rsidRDefault="009425D1" w:rsidP="00FE6F68">
      <w:pPr>
        <w:pStyle w:val="BodyText"/>
        <w:jc w:val="both"/>
      </w:pPr>
      <w:r w:rsidRPr="003E5CA7">
        <w:t>Lijek</w:t>
      </w:r>
      <w:r w:rsidRPr="003E5CA7">
        <w:rPr>
          <w:spacing w:val="-2"/>
        </w:rPr>
        <w:t xml:space="preserve"> </w:t>
      </w:r>
      <w:r w:rsidRPr="003E5CA7">
        <w:t>Oyavas</w:t>
      </w:r>
      <w:r w:rsidRPr="003E5CA7">
        <w:rPr>
          <w:spacing w:val="-7"/>
        </w:rPr>
        <w:t xml:space="preserve"> </w:t>
      </w:r>
      <w:r w:rsidRPr="003E5CA7">
        <w:t>nije namijenjen</w:t>
      </w:r>
      <w:r w:rsidRPr="003E5CA7">
        <w:rPr>
          <w:spacing w:val="-8"/>
        </w:rPr>
        <w:t xml:space="preserve"> </w:t>
      </w:r>
      <w:r w:rsidRPr="003E5CA7">
        <w:t>za</w:t>
      </w:r>
      <w:r w:rsidRPr="003E5CA7">
        <w:rPr>
          <w:spacing w:val="-6"/>
        </w:rPr>
        <w:t xml:space="preserve"> </w:t>
      </w:r>
      <w:r w:rsidRPr="003E5CA7">
        <w:t>intravitrealnu</w:t>
      </w:r>
      <w:r w:rsidRPr="003E5CA7">
        <w:rPr>
          <w:spacing w:val="-6"/>
        </w:rPr>
        <w:t xml:space="preserve"> </w:t>
      </w:r>
      <w:r w:rsidRPr="003E5CA7">
        <w:t>upotrebu.</w:t>
      </w:r>
    </w:p>
    <w:p w14:paraId="6DC1EAD4" w14:textId="77777777" w:rsidR="009425D1" w:rsidRPr="003E5CA7" w:rsidRDefault="009425D1" w:rsidP="00FE6F68">
      <w:pPr>
        <w:pStyle w:val="BodyText"/>
        <w:jc w:val="both"/>
      </w:pPr>
    </w:p>
    <w:p w14:paraId="435AC379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Poremećaji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oka</w:t>
      </w:r>
    </w:p>
    <w:p w14:paraId="2F1D9F73" w14:textId="6131CE4D" w:rsidR="009425D1" w:rsidRPr="003E5CA7" w:rsidRDefault="009425D1" w:rsidP="00FE6F68">
      <w:pPr>
        <w:pStyle w:val="BodyText"/>
        <w:jc w:val="both"/>
      </w:pPr>
      <w:r w:rsidRPr="003E5CA7">
        <w:t>Prijavljeni su pojedinačni slučajevi i klasteri ozbiljnih neželjenih reakcija na nivou oka nakon neodobrene</w:t>
      </w:r>
      <w:r w:rsidRPr="003E5CA7">
        <w:rPr>
          <w:spacing w:val="1"/>
        </w:rPr>
        <w:t xml:space="preserve"> </w:t>
      </w:r>
      <w:r w:rsidRPr="003E5CA7">
        <w:t>intravitrealne primjene lijeka Oyavas koji je pripremljen iz bočica odobrenih za intravensku primjenu, 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obol</w:t>
      </w:r>
      <w:r w:rsidR="00007BDE" w:rsidRPr="003E5CA7">
        <w:t>j</w:t>
      </w:r>
      <w:r w:rsidRPr="003E5CA7">
        <w:t>elih</w:t>
      </w:r>
      <w:r w:rsidRPr="003E5CA7">
        <w:rPr>
          <w:spacing w:val="8"/>
        </w:rPr>
        <w:t xml:space="preserve"> </w:t>
      </w:r>
      <w:r w:rsidRPr="003E5CA7">
        <w:t>od</w:t>
      </w:r>
      <w:r w:rsidRPr="003E5CA7">
        <w:rPr>
          <w:spacing w:val="2"/>
        </w:rPr>
        <w:t xml:space="preserve"> </w:t>
      </w:r>
      <w:r w:rsidRPr="003E5CA7">
        <w:t>kancera.</w:t>
      </w:r>
      <w:r w:rsidRPr="003E5CA7">
        <w:rPr>
          <w:spacing w:val="-2"/>
        </w:rPr>
        <w:t xml:space="preserve"> </w:t>
      </w:r>
      <w:r w:rsidRPr="003E5CA7">
        <w:t>Ove</w:t>
      </w:r>
      <w:r w:rsidRPr="003E5CA7">
        <w:rPr>
          <w:spacing w:val="-2"/>
        </w:rPr>
        <w:t xml:space="preserve"> </w:t>
      </w:r>
      <w:r w:rsidRPr="003E5CA7">
        <w:t>reakcije</w:t>
      </w:r>
      <w:r w:rsidRPr="003E5CA7">
        <w:rPr>
          <w:spacing w:val="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uključivale</w:t>
      </w:r>
      <w:r w:rsidRPr="003E5CA7">
        <w:rPr>
          <w:spacing w:val="8"/>
        </w:rPr>
        <w:t xml:space="preserve"> </w:t>
      </w:r>
      <w:r w:rsidRPr="003E5CA7">
        <w:t>infektivni</w:t>
      </w:r>
      <w:r w:rsidRPr="003E5CA7">
        <w:rPr>
          <w:spacing w:val="7"/>
        </w:rPr>
        <w:t xml:space="preserve"> </w:t>
      </w:r>
      <w:r w:rsidRPr="003E5CA7">
        <w:t>endoftalmitis,</w:t>
      </w:r>
      <w:r w:rsidRPr="003E5CA7">
        <w:rPr>
          <w:spacing w:val="-3"/>
        </w:rPr>
        <w:t xml:space="preserve"> </w:t>
      </w:r>
      <w:r w:rsidRPr="003E5CA7">
        <w:t>intraokularno</w:t>
      </w:r>
      <w:r w:rsidRPr="003E5CA7">
        <w:rPr>
          <w:spacing w:val="6"/>
        </w:rPr>
        <w:t xml:space="preserve"> </w:t>
      </w:r>
      <w:r w:rsidRPr="003E5CA7">
        <w:t>zapaljenje</w:t>
      </w:r>
      <w:r w:rsidR="003E5CA7">
        <w:t xml:space="preserve"> </w:t>
      </w:r>
      <w:r w:rsidRPr="003E5CA7">
        <w:t>kao što je sterilni endoftalmitis, uveitis i vitritis, ablaciju mrežnjače, oštećenje pigmentnog epitela mrežnjače,</w:t>
      </w:r>
      <w:r w:rsidRPr="003E5CA7">
        <w:rPr>
          <w:spacing w:val="-52"/>
        </w:rPr>
        <w:t xml:space="preserve"> </w:t>
      </w:r>
      <w:r w:rsidRPr="003E5CA7">
        <w:t>povećanje</w:t>
      </w:r>
      <w:r w:rsidRPr="003E5CA7">
        <w:rPr>
          <w:spacing w:val="1"/>
        </w:rPr>
        <w:t xml:space="preserve"> </w:t>
      </w:r>
      <w:r w:rsidRPr="003E5CA7">
        <w:t>intraokularnog pritiska, intraokularna</w:t>
      </w:r>
      <w:r w:rsidRPr="003E5CA7">
        <w:rPr>
          <w:spacing w:val="1"/>
        </w:rPr>
        <w:t xml:space="preserve"> </w:t>
      </w:r>
      <w:r w:rsidRPr="003E5CA7">
        <w:t>hemoragija</w:t>
      </w:r>
      <w:r w:rsidRPr="003E5CA7">
        <w:rPr>
          <w:spacing w:val="1"/>
        </w:rPr>
        <w:t xml:space="preserve"> </w:t>
      </w:r>
      <w:r w:rsidRPr="003E5CA7">
        <w:t>kao što</w:t>
      </w:r>
      <w:r w:rsidRPr="003E5CA7">
        <w:rPr>
          <w:spacing w:val="1"/>
        </w:rPr>
        <w:t xml:space="preserve"> </w:t>
      </w:r>
      <w:r w:rsidRPr="003E5CA7">
        <w:t>je hemoragija</w:t>
      </w:r>
      <w:r w:rsidRPr="003E5CA7">
        <w:rPr>
          <w:spacing w:val="1"/>
        </w:rPr>
        <w:t xml:space="preserve"> </w:t>
      </w:r>
      <w:r w:rsidRPr="003E5CA7">
        <w:t>u staklastom tijelu ili</w:t>
      </w:r>
      <w:r w:rsidRPr="003E5CA7">
        <w:rPr>
          <w:spacing w:val="1"/>
        </w:rPr>
        <w:t xml:space="preserve"> </w:t>
      </w:r>
      <w:r w:rsidRPr="003E5CA7">
        <w:t>hemoragija u mrežnjači i vežnjači. Neke od ovih reakcija imale su za posl</w:t>
      </w:r>
      <w:r w:rsidR="00031FE2" w:rsidRPr="003E5CA7">
        <w:t>j</w:t>
      </w:r>
      <w:r w:rsidRPr="003E5CA7">
        <w:t>edicu gubitak vida različitog</w:t>
      </w:r>
      <w:r w:rsidRPr="003E5CA7">
        <w:rPr>
          <w:spacing w:val="1"/>
        </w:rPr>
        <w:t xml:space="preserve"> </w:t>
      </w:r>
      <w:r w:rsidRPr="003E5CA7">
        <w:t>stepena,</w:t>
      </w:r>
      <w:r w:rsidRPr="003E5CA7">
        <w:rPr>
          <w:spacing w:val="-2"/>
        </w:rPr>
        <w:t xml:space="preserve"> </w:t>
      </w:r>
      <w:r w:rsidRPr="003E5CA7">
        <w:t>uključujući</w:t>
      </w:r>
      <w:r w:rsidRPr="003E5CA7">
        <w:rPr>
          <w:spacing w:val="3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trajno</w:t>
      </w:r>
      <w:r w:rsidRPr="003E5CA7">
        <w:rPr>
          <w:spacing w:val="-1"/>
        </w:rPr>
        <w:t xml:space="preserve"> </w:t>
      </w:r>
      <w:r w:rsidRPr="003E5CA7">
        <w:t>sl</w:t>
      </w:r>
      <w:r w:rsidR="00031FE2" w:rsidRPr="003E5CA7">
        <w:t>j</w:t>
      </w:r>
      <w:r w:rsidRPr="003E5CA7">
        <w:t>epilo.</w:t>
      </w:r>
    </w:p>
    <w:p w14:paraId="1E7ABB3F" w14:textId="77777777" w:rsidR="009425D1" w:rsidRPr="003E5CA7" w:rsidRDefault="009425D1" w:rsidP="00FE6F68">
      <w:pPr>
        <w:pStyle w:val="BodyText"/>
        <w:jc w:val="both"/>
      </w:pPr>
    </w:p>
    <w:p w14:paraId="656E29C4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Sistemski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efekti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nakon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intravitrealne</w:t>
      </w:r>
      <w:r w:rsidRPr="003E5CA7">
        <w:rPr>
          <w:i/>
          <w:spacing w:val="-9"/>
          <w:u w:val="single"/>
        </w:rPr>
        <w:t xml:space="preserve"> </w:t>
      </w:r>
      <w:r w:rsidRPr="003E5CA7">
        <w:rPr>
          <w:i/>
          <w:u w:val="single"/>
        </w:rPr>
        <w:t>upotrebe</w:t>
      </w:r>
    </w:p>
    <w:p w14:paraId="4E4521CA" w14:textId="77777777" w:rsidR="009425D1" w:rsidRPr="003E5CA7" w:rsidRDefault="009425D1" w:rsidP="00FE6F68">
      <w:pPr>
        <w:pStyle w:val="BodyText"/>
        <w:jc w:val="both"/>
      </w:pPr>
      <w:r w:rsidRPr="003E5CA7">
        <w:t>Nakon intravitrealne primjene anti-VEGF terapije javljalo se smanjenje koncentracije cirkulišućeg VEGF.</w:t>
      </w:r>
      <w:r w:rsidRPr="003E5CA7">
        <w:rPr>
          <w:spacing w:val="1"/>
        </w:rPr>
        <w:t xml:space="preserve"> </w:t>
      </w:r>
      <w:r w:rsidRPr="003E5CA7">
        <w:t>Nakon</w:t>
      </w:r>
      <w:r w:rsidRPr="003E5CA7">
        <w:rPr>
          <w:spacing w:val="1"/>
        </w:rPr>
        <w:t xml:space="preserve"> </w:t>
      </w:r>
      <w:r w:rsidRPr="003E5CA7">
        <w:t>intravitrealne</w:t>
      </w:r>
      <w:r w:rsidRPr="003E5CA7">
        <w:rPr>
          <w:spacing w:val="1"/>
        </w:rPr>
        <w:t xml:space="preserve"> </w:t>
      </w:r>
      <w:r w:rsidRPr="003E5CA7">
        <w:t>injekcije</w:t>
      </w:r>
      <w:r w:rsidRPr="003E5CA7">
        <w:rPr>
          <w:spacing w:val="1"/>
        </w:rPr>
        <w:t xml:space="preserve"> </w:t>
      </w:r>
      <w:r w:rsidRPr="003E5CA7">
        <w:t>VEGF</w:t>
      </w:r>
      <w:r w:rsidRPr="003E5CA7">
        <w:rPr>
          <w:spacing w:val="1"/>
        </w:rPr>
        <w:t xml:space="preserve"> </w:t>
      </w:r>
      <w:r w:rsidRPr="003E5CA7">
        <w:t>inhibitora,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sistemske</w:t>
      </w:r>
      <w:r w:rsidRPr="003E5CA7">
        <w:rPr>
          <w:spacing w:val="1"/>
        </w:rPr>
        <w:t xml:space="preserve"> </w:t>
      </w:r>
      <w:r w:rsidRPr="003E5CA7">
        <w:t>neželjene</w:t>
      </w:r>
      <w:r w:rsidRPr="003E5CA7">
        <w:rPr>
          <w:spacing w:val="1"/>
        </w:rPr>
        <w:t xml:space="preserve"> </w:t>
      </w:r>
      <w:r w:rsidRPr="003E5CA7">
        <w:t>reakcije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uključivale</w:t>
      </w:r>
      <w:r w:rsidRPr="003E5CA7">
        <w:rPr>
          <w:spacing w:val="5"/>
        </w:rPr>
        <w:t xml:space="preserve"> </w:t>
      </w:r>
      <w:r w:rsidRPr="003E5CA7">
        <w:t>hemoragije</w:t>
      </w:r>
      <w:r w:rsidRPr="003E5CA7">
        <w:rPr>
          <w:spacing w:val="-1"/>
        </w:rPr>
        <w:t xml:space="preserve"> </w:t>
      </w:r>
      <w:r w:rsidRPr="003E5CA7">
        <w:t>van</w:t>
      </w:r>
      <w:r w:rsidRPr="003E5CA7">
        <w:rPr>
          <w:spacing w:val="-2"/>
        </w:rPr>
        <w:t xml:space="preserve"> </w:t>
      </w:r>
      <w:r w:rsidRPr="003E5CA7">
        <w:t>predjela</w:t>
      </w:r>
      <w:r w:rsidRPr="003E5CA7">
        <w:rPr>
          <w:spacing w:val="-2"/>
        </w:rPr>
        <w:t xml:space="preserve"> </w:t>
      </w:r>
      <w:r w:rsidRPr="003E5CA7">
        <w:t>oka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arterijske</w:t>
      </w:r>
      <w:r w:rsidRPr="003E5CA7">
        <w:rPr>
          <w:spacing w:val="-2"/>
        </w:rPr>
        <w:t xml:space="preserve"> </w:t>
      </w:r>
      <w:r w:rsidRPr="003E5CA7">
        <w:t>tromboembolijske</w:t>
      </w:r>
      <w:r w:rsidRPr="003E5CA7">
        <w:rPr>
          <w:spacing w:val="-2"/>
        </w:rPr>
        <w:t xml:space="preserve"> </w:t>
      </w:r>
      <w:r w:rsidRPr="003E5CA7">
        <w:t>reakcije.</w:t>
      </w:r>
    </w:p>
    <w:p w14:paraId="4D2E1733" w14:textId="77777777" w:rsidR="009425D1" w:rsidRPr="003E5CA7" w:rsidRDefault="009425D1" w:rsidP="00FE6F68">
      <w:pPr>
        <w:pStyle w:val="BodyText"/>
        <w:jc w:val="both"/>
      </w:pPr>
    </w:p>
    <w:p w14:paraId="7C3CF10A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Disfunkcija</w:t>
      </w:r>
      <w:r w:rsidRPr="003E5CA7">
        <w:rPr>
          <w:i/>
          <w:spacing w:val="-9"/>
          <w:u w:val="single"/>
        </w:rPr>
        <w:t xml:space="preserve"> </w:t>
      </w:r>
      <w:r w:rsidRPr="003E5CA7">
        <w:rPr>
          <w:i/>
          <w:u w:val="single"/>
        </w:rPr>
        <w:t>ovarijuma/plodnost</w:t>
      </w:r>
    </w:p>
    <w:p w14:paraId="48F813F4" w14:textId="27653618" w:rsidR="009425D1" w:rsidRPr="003E5CA7" w:rsidRDefault="009425D1" w:rsidP="00FE6F68">
      <w:pPr>
        <w:pStyle w:val="BodyText"/>
        <w:jc w:val="both"/>
      </w:pPr>
      <w:r w:rsidRPr="003E5CA7">
        <w:t>Lijek Oyavas može da dovede do sm</w:t>
      </w:r>
      <w:r w:rsidR="00031FE2" w:rsidRPr="003E5CA7">
        <w:t>a</w:t>
      </w:r>
      <w:r w:rsidRPr="003E5CA7">
        <w:t>njenja plodnosti kod žena (</w:t>
      </w:r>
      <w:r w:rsidR="00007BDE" w:rsidRPr="003E5CA7">
        <w:t>vidjeti</w:t>
      </w:r>
      <w:r w:rsidRPr="003E5CA7">
        <w:t xml:space="preserve"> </w:t>
      </w:r>
      <w:r w:rsidR="00031FE2" w:rsidRPr="003E5CA7">
        <w:t>djelove</w:t>
      </w:r>
      <w:r w:rsidRPr="003E5CA7">
        <w:t xml:space="preserve"> 4.6 i 4.8). Zbog toga bi</w:t>
      </w:r>
      <w:r w:rsidRPr="003E5CA7">
        <w:rPr>
          <w:spacing w:val="1"/>
        </w:rPr>
        <w:t xml:space="preserve"> </w:t>
      </w:r>
      <w:r w:rsidRPr="003E5CA7">
        <w:t>kod žena u reproduktivnom periodu trebalo razmotriti strategije za</w:t>
      </w:r>
      <w:r w:rsidRPr="003E5CA7">
        <w:rPr>
          <w:spacing w:val="1"/>
        </w:rPr>
        <w:t xml:space="preserve"> </w:t>
      </w:r>
      <w:r w:rsidRPr="003E5CA7">
        <w:t>očuvanje plodnosti prije započinjanja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-1"/>
        </w:rPr>
        <w:t xml:space="preserve"> </w:t>
      </w:r>
      <w:r w:rsidRPr="003E5CA7">
        <w:t>lijekom</w:t>
      </w:r>
      <w:r w:rsidRPr="003E5CA7">
        <w:rPr>
          <w:spacing w:val="5"/>
        </w:rPr>
        <w:t xml:space="preserve"> </w:t>
      </w:r>
      <w:r w:rsidRPr="003E5CA7">
        <w:t>Oyavas.</w:t>
      </w:r>
    </w:p>
    <w:p w14:paraId="3766B4C3" w14:textId="77777777" w:rsidR="00424D50" w:rsidRPr="003E5CA7" w:rsidRDefault="00424D50" w:rsidP="00FE6F68">
      <w:pPr>
        <w:pStyle w:val="BodyText"/>
        <w:ind w:hanging="294"/>
        <w:jc w:val="both"/>
      </w:pPr>
    </w:p>
    <w:p w14:paraId="29326C19" w14:textId="77777777" w:rsidR="00424D50" w:rsidRPr="003E5CA7" w:rsidRDefault="00424D50" w:rsidP="00FE6F68">
      <w:pPr>
        <w:pStyle w:val="BodyText"/>
        <w:jc w:val="both"/>
        <w:rPr>
          <w:i/>
          <w:iCs/>
          <w:u w:val="single"/>
        </w:rPr>
      </w:pPr>
      <w:r w:rsidRPr="003E5CA7">
        <w:t xml:space="preserve"> </w:t>
      </w:r>
      <w:r w:rsidRPr="003E5CA7">
        <w:rPr>
          <w:i/>
          <w:iCs/>
          <w:u w:val="single"/>
        </w:rPr>
        <w:t xml:space="preserve">Pomoćne supstance sa potvrđenim dejstvom </w:t>
      </w:r>
    </w:p>
    <w:p w14:paraId="70225346" w14:textId="726CF23B" w:rsidR="009425D1" w:rsidRPr="003E5CA7" w:rsidRDefault="00424D50" w:rsidP="00FE6F68">
      <w:pPr>
        <w:pStyle w:val="BodyText"/>
        <w:jc w:val="both"/>
      </w:pPr>
      <w:r w:rsidRPr="003E5CA7">
        <w:t xml:space="preserve"> Ovaj lijek sadrži manje od 1 mmol (23 mg) natrijuma po bočici, odnosno  esencijalnog „slobodnog natrijuma“.</w:t>
      </w:r>
    </w:p>
    <w:p w14:paraId="53C5C3DC" w14:textId="13E79232" w:rsidR="00424D50" w:rsidRPr="003E5CA7" w:rsidRDefault="00424D50" w:rsidP="00FE6F68">
      <w:pPr>
        <w:pStyle w:val="BodyText"/>
        <w:jc w:val="both"/>
      </w:pPr>
    </w:p>
    <w:p w14:paraId="5A0B551E" w14:textId="77777777" w:rsidR="00C75AFD" w:rsidRPr="00272E93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272E93">
        <w:rPr>
          <w:b/>
          <w:bCs/>
        </w:rPr>
        <w:t>4.5.</w:t>
      </w:r>
      <w:r w:rsidRPr="00272E93">
        <w:rPr>
          <w:b/>
          <w:bCs/>
        </w:rPr>
        <w:tab/>
      </w:r>
      <w:r w:rsidRPr="00F4559E">
        <w:rPr>
          <w:b/>
          <w:bCs/>
          <w:lang w:val="de-DE"/>
        </w:rPr>
        <w:t>Interakcije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sa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drugim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ljekovima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i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druge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vrste</w:t>
      </w:r>
      <w:r w:rsidRPr="00272E93">
        <w:rPr>
          <w:b/>
          <w:bCs/>
        </w:rPr>
        <w:t xml:space="preserve"> </w:t>
      </w:r>
      <w:r w:rsidRPr="00F4559E">
        <w:rPr>
          <w:b/>
          <w:bCs/>
          <w:lang w:val="de-DE"/>
        </w:rPr>
        <w:t>interakcija</w:t>
      </w:r>
    </w:p>
    <w:p w14:paraId="3F4D42F9" w14:textId="77777777" w:rsidR="009425D1" w:rsidRPr="003E5CA7" w:rsidRDefault="009425D1" w:rsidP="00FE6F68">
      <w:pPr>
        <w:pStyle w:val="BodyText"/>
        <w:jc w:val="both"/>
        <w:rPr>
          <w:b/>
        </w:rPr>
      </w:pPr>
    </w:p>
    <w:p w14:paraId="120F2FB0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Dejstvo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antineoplastičnih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agenasa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farmakokinetiku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bevacizumaba</w:t>
      </w:r>
    </w:p>
    <w:p w14:paraId="6BA5359F" w14:textId="77777777" w:rsidR="009425D1" w:rsidRPr="003E5CA7" w:rsidRDefault="009425D1" w:rsidP="00FE6F68">
      <w:pPr>
        <w:pStyle w:val="BodyText"/>
        <w:jc w:val="both"/>
      </w:pPr>
      <w:r w:rsidRPr="003E5CA7">
        <w:t>Na osnovu rezultata populacionih farmakokinetičkih analiza, nije prijavljena klinički značajna interakcija</w:t>
      </w:r>
      <w:r w:rsidRPr="003E5CA7">
        <w:rPr>
          <w:spacing w:val="1"/>
        </w:rPr>
        <w:t xml:space="preserve"> </w:t>
      </w:r>
      <w:r w:rsidRPr="003E5CA7">
        <w:t>istovremene primjene hemioterapije na farmakokinetiku bevacizumaba. Nije bilo ni statistički značajnih ni</w:t>
      </w:r>
      <w:r w:rsidRPr="003E5CA7">
        <w:rPr>
          <w:spacing w:val="1"/>
        </w:rPr>
        <w:t xml:space="preserve"> </w:t>
      </w:r>
      <w:r w:rsidRPr="003E5CA7">
        <w:t>klinički relevantnih razlika između klirensa bevacizumaba kod pacijenata koji su primali lijek Oyavas kao</w:t>
      </w:r>
      <w:r w:rsidRPr="003E5CA7">
        <w:rPr>
          <w:spacing w:val="1"/>
        </w:rPr>
        <w:t xml:space="preserve"> </w:t>
      </w:r>
      <w:r w:rsidRPr="003E5CA7">
        <w:t>monoterapiju u poređenju sa pacijentima koji su primali lijek Oyavas u kombinaciji sa interferonom alfa-2a,</w:t>
      </w:r>
      <w:r w:rsidRPr="003E5CA7">
        <w:rPr>
          <w:spacing w:val="1"/>
        </w:rPr>
        <w:t xml:space="preserve"> </w:t>
      </w:r>
      <w:r w:rsidRPr="003E5CA7">
        <w:t>erlotinibom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1"/>
        </w:rPr>
        <w:t xml:space="preserve"> </w:t>
      </w:r>
      <w:r w:rsidRPr="003E5CA7">
        <w:t>(IFL,</w:t>
      </w:r>
      <w:r w:rsidRPr="003E5CA7">
        <w:rPr>
          <w:spacing w:val="1"/>
        </w:rPr>
        <w:t xml:space="preserve"> </w:t>
      </w:r>
      <w:r w:rsidRPr="003E5CA7">
        <w:t>5-FU/LV,</w:t>
      </w:r>
      <w:r w:rsidRPr="003E5CA7">
        <w:rPr>
          <w:spacing w:val="1"/>
        </w:rPr>
        <w:t xml:space="preserve"> </w:t>
      </w:r>
      <w:r w:rsidRPr="003E5CA7">
        <w:t>karboplatin/paklitaksel,</w:t>
      </w:r>
      <w:r w:rsidRPr="003E5CA7">
        <w:rPr>
          <w:spacing w:val="1"/>
        </w:rPr>
        <w:t xml:space="preserve"> </w:t>
      </w:r>
      <w:r w:rsidRPr="003E5CA7">
        <w:t>kapecitabin,</w:t>
      </w:r>
      <w:r w:rsidRPr="003E5CA7">
        <w:rPr>
          <w:spacing w:val="1"/>
        </w:rPr>
        <w:t xml:space="preserve"> </w:t>
      </w:r>
      <w:r w:rsidRPr="003E5CA7">
        <w:t>doksorubicin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cisplatin/gemcitabin).</w:t>
      </w:r>
    </w:p>
    <w:p w14:paraId="3C0707ED" w14:textId="77777777" w:rsidR="009425D1" w:rsidRPr="003E5CA7" w:rsidRDefault="009425D1" w:rsidP="00FE6F68">
      <w:pPr>
        <w:pStyle w:val="BodyText"/>
        <w:jc w:val="both"/>
      </w:pPr>
    </w:p>
    <w:p w14:paraId="74C7EFFA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Dejstvo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bevacizumaba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farmakokinetiku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drugih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antineoplastičnih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agenasa</w:t>
      </w:r>
    </w:p>
    <w:p w14:paraId="354E44B4" w14:textId="70D907A3" w:rsidR="009425D1" w:rsidRPr="003E5CA7" w:rsidRDefault="009425D1" w:rsidP="00FE6F68">
      <w:pPr>
        <w:pStyle w:val="BodyText"/>
        <w:jc w:val="both"/>
      </w:pPr>
      <w:r w:rsidRPr="003E5CA7">
        <w:t>Nije</w:t>
      </w:r>
      <w:r w:rsidRPr="003E5CA7">
        <w:rPr>
          <w:spacing w:val="1"/>
        </w:rPr>
        <w:t xml:space="preserve"> </w:t>
      </w:r>
      <w:r w:rsidRPr="003E5CA7">
        <w:t>prijavljena</w:t>
      </w:r>
      <w:r w:rsidRPr="003E5CA7">
        <w:rPr>
          <w:spacing w:val="1"/>
        </w:rPr>
        <w:t xml:space="preserve"> </w:t>
      </w:r>
      <w:r w:rsidRPr="003E5CA7">
        <w:t>klinički</w:t>
      </w:r>
      <w:r w:rsidRPr="003E5CA7">
        <w:rPr>
          <w:spacing w:val="1"/>
        </w:rPr>
        <w:t xml:space="preserve"> </w:t>
      </w:r>
      <w:r w:rsidRPr="003E5CA7">
        <w:t>značajna</w:t>
      </w:r>
      <w:r w:rsidRPr="003E5CA7">
        <w:rPr>
          <w:spacing w:val="1"/>
        </w:rPr>
        <w:t xml:space="preserve"> </w:t>
      </w:r>
      <w:r w:rsidRPr="003E5CA7">
        <w:t>interakcija</w:t>
      </w:r>
      <w:r w:rsidRPr="003E5CA7">
        <w:rPr>
          <w:spacing w:val="1"/>
        </w:rPr>
        <w:t xml:space="preserve"> </w:t>
      </w:r>
      <w:r w:rsidRPr="003E5CA7">
        <w:t>istovremene</w:t>
      </w:r>
      <w:r w:rsidRPr="003E5CA7">
        <w:rPr>
          <w:spacing w:val="1"/>
        </w:rPr>
        <w:t xml:space="preserve"> </w:t>
      </w:r>
      <w:r w:rsidRPr="003E5CA7">
        <w:t>primjene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farmakokinetiku</w:t>
      </w:r>
      <w:r w:rsidRPr="003E5CA7">
        <w:rPr>
          <w:spacing w:val="1"/>
        </w:rPr>
        <w:t xml:space="preserve"> </w:t>
      </w:r>
      <w:r w:rsidRPr="003E5CA7">
        <w:t>interferona alfa-2a, erlotiniba (i njegovog aktivnog metabolita OSI-420) ili hemioterapije na bazi irinotekana</w:t>
      </w:r>
      <w:r w:rsidRPr="003E5CA7">
        <w:rPr>
          <w:spacing w:val="-52"/>
        </w:rPr>
        <w:t xml:space="preserve"> </w:t>
      </w:r>
      <w:r w:rsidRPr="003E5CA7">
        <w:t>(i njegovog aktivnog metabolita SN38), kapecitabina, oksaliplatina (što je utvrđeno mjerenjem slobodne i</w:t>
      </w:r>
      <w:r w:rsidRPr="003E5CA7">
        <w:rPr>
          <w:spacing w:val="1"/>
        </w:rPr>
        <w:t xml:space="preserve"> </w:t>
      </w:r>
      <w:r w:rsidRPr="003E5CA7">
        <w:t>ukupne</w:t>
      </w:r>
      <w:r w:rsidRPr="003E5CA7">
        <w:rPr>
          <w:spacing w:val="1"/>
        </w:rPr>
        <w:t xml:space="preserve"> </w:t>
      </w:r>
      <w:r w:rsidRPr="003E5CA7">
        <w:t>platine)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cisplatina.</w:t>
      </w:r>
      <w:r w:rsidRPr="003E5CA7">
        <w:rPr>
          <w:spacing w:val="1"/>
        </w:rPr>
        <w:t xml:space="preserve"> </w:t>
      </w:r>
      <w:r w:rsidRPr="003E5CA7">
        <w:t>Ne mogu</w:t>
      </w:r>
      <w:r w:rsidRPr="003E5CA7">
        <w:rPr>
          <w:spacing w:val="1"/>
        </w:rPr>
        <w:t xml:space="preserve"> </w:t>
      </w:r>
      <w:r w:rsidRPr="003E5CA7">
        <w:t>se donijeti</w:t>
      </w:r>
      <w:r w:rsidRPr="003E5CA7">
        <w:rPr>
          <w:spacing w:val="1"/>
        </w:rPr>
        <w:t xml:space="preserve"> </w:t>
      </w:r>
      <w:r w:rsidRPr="003E5CA7">
        <w:t>zaključci</w:t>
      </w:r>
      <w:r w:rsidRPr="003E5CA7">
        <w:rPr>
          <w:spacing w:val="1"/>
        </w:rPr>
        <w:t xml:space="preserve"> </w:t>
      </w:r>
      <w:r w:rsidRPr="003E5CA7">
        <w:t>o uticaju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farmakokinetiku</w:t>
      </w:r>
      <w:r w:rsidRPr="003E5CA7">
        <w:rPr>
          <w:spacing w:val="1"/>
        </w:rPr>
        <w:t xml:space="preserve"> </w:t>
      </w:r>
      <w:r w:rsidRPr="003E5CA7">
        <w:t>gemcitabina.</w:t>
      </w:r>
    </w:p>
    <w:p w14:paraId="16AE8309" w14:textId="77777777" w:rsidR="009425D1" w:rsidRPr="003E5CA7" w:rsidRDefault="009425D1" w:rsidP="00FE6F68">
      <w:pPr>
        <w:pStyle w:val="BodyText"/>
        <w:jc w:val="both"/>
      </w:pPr>
    </w:p>
    <w:p w14:paraId="3FE5BB59" w14:textId="0D1D97F3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Kombinovana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prim</w:t>
      </w:r>
      <w:r w:rsidR="00771A35" w:rsidRPr="003E5CA7">
        <w:rPr>
          <w:i/>
          <w:u w:val="single"/>
        </w:rPr>
        <w:t>j</w:t>
      </w:r>
      <w:r w:rsidRPr="003E5CA7">
        <w:rPr>
          <w:i/>
          <w:u w:val="single"/>
        </w:rPr>
        <w:t>ena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bevacizumaba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sunitinib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malata</w:t>
      </w:r>
    </w:p>
    <w:p w14:paraId="6B511F52" w14:textId="5C245E63" w:rsidR="009425D1" w:rsidRPr="003E5CA7" w:rsidRDefault="009425D1" w:rsidP="00FE6F68">
      <w:pPr>
        <w:pStyle w:val="BodyText"/>
        <w:jc w:val="both"/>
      </w:pPr>
      <w:r w:rsidRPr="003E5CA7">
        <w:t>U dv</w:t>
      </w:r>
      <w:r w:rsidR="002125D2" w:rsidRPr="003E5CA7">
        <w:t>ij</w:t>
      </w:r>
      <w:r w:rsidRPr="003E5CA7">
        <w:t>ema kliničkim studijama sa metasta</w:t>
      </w:r>
      <w:r w:rsidR="002125D2" w:rsidRPr="003E5CA7">
        <w:t>t</w:t>
      </w:r>
      <w:r w:rsidRPr="003E5CA7">
        <w:t xml:space="preserve">skim kancerom bubrega, mikroangiopatska hemolitička </w:t>
      </w:r>
      <w:r w:rsidRPr="003E5CA7">
        <w:lastRenderedPageBreak/>
        <w:t>anemija</w:t>
      </w:r>
      <w:r w:rsidRPr="003E5CA7">
        <w:rPr>
          <w:spacing w:val="1"/>
        </w:rPr>
        <w:t xml:space="preserve"> </w:t>
      </w:r>
      <w:r w:rsidRPr="003E5CA7">
        <w:t>(MAHA) prijavljena je kod 7 od 19 pacijenata liječenih kombinacijom bevacizumaba (10</w:t>
      </w:r>
      <w:r w:rsidR="002125D2" w:rsidRPr="003E5CA7">
        <w:t xml:space="preserve"> </w:t>
      </w:r>
      <w:r w:rsidRPr="003E5CA7">
        <w:t>mg/kg svake dvije</w:t>
      </w:r>
      <w:r w:rsidRPr="003E5CA7">
        <w:rPr>
          <w:spacing w:val="1"/>
        </w:rPr>
        <w:t xml:space="preserve"> </w:t>
      </w:r>
      <w:r w:rsidRPr="003E5CA7">
        <w:t>nedjelje)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sunitinib</w:t>
      </w:r>
      <w:r w:rsidRPr="003E5CA7">
        <w:rPr>
          <w:spacing w:val="-1"/>
        </w:rPr>
        <w:t xml:space="preserve"> </w:t>
      </w:r>
      <w:r w:rsidRPr="003E5CA7">
        <w:t>malata</w:t>
      </w:r>
      <w:r w:rsidRPr="003E5CA7">
        <w:rPr>
          <w:spacing w:val="-1"/>
        </w:rPr>
        <w:t xml:space="preserve"> </w:t>
      </w:r>
      <w:r w:rsidRPr="003E5CA7">
        <w:t>(50</w:t>
      </w:r>
      <w:r w:rsidRPr="003E5CA7">
        <w:rPr>
          <w:spacing w:val="-1"/>
        </w:rPr>
        <w:t xml:space="preserve"> </w:t>
      </w:r>
      <w:r w:rsidRPr="003E5CA7">
        <w:t>mg</w:t>
      </w:r>
      <w:r w:rsidRPr="003E5CA7">
        <w:rPr>
          <w:spacing w:val="-1"/>
        </w:rPr>
        <w:t xml:space="preserve"> </w:t>
      </w:r>
      <w:r w:rsidRPr="003E5CA7">
        <w:t>dnevno).</w:t>
      </w:r>
    </w:p>
    <w:p w14:paraId="222B6C66" w14:textId="77777777" w:rsidR="009425D1" w:rsidRPr="003E5CA7" w:rsidRDefault="009425D1" w:rsidP="00FE6F68">
      <w:pPr>
        <w:pStyle w:val="BodyText"/>
        <w:jc w:val="both"/>
      </w:pPr>
    </w:p>
    <w:p w14:paraId="76EA5633" w14:textId="03835F1F" w:rsidR="009425D1" w:rsidRPr="003E5CA7" w:rsidRDefault="009425D1" w:rsidP="00FE6F68">
      <w:pPr>
        <w:pStyle w:val="BodyText"/>
        <w:jc w:val="both"/>
      </w:pPr>
      <w:r w:rsidRPr="003E5CA7">
        <w:t>MAHA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hemolitički</w:t>
      </w:r>
      <w:r w:rsidRPr="003E5CA7">
        <w:rPr>
          <w:spacing w:val="1"/>
        </w:rPr>
        <w:t xml:space="preserve"> </w:t>
      </w:r>
      <w:r w:rsidRPr="003E5CA7">
        <w:t>poremećaj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može</w:t>
      </w:r>
      <w:r w:rsidRPr="003E5CA7">
        <w:rPr>
          <w:spacing w:val="1"/>
        </w:rPr>
        <w:t xml:space="preserve"> </w:t>
      </w:r>
      <w:r w:rsidRPr="003E5CA7">
        <w:t>ispoljiti</w:t>
      </w:r>
      <w:r w:rsidRPr="003E5CA7">
        <w:rPr>
          <w:spacing w:val="1"/>
        </w:rPr>
        <w:t xml:space="preserve"> </w:t>
      </w:r>
      <w:r w:rsidRPr="003E5CA7">
        <w:t>fragmentacijom</w:t>
      </w:r>
      <w:r w:rsidRPr="003E5CA7">
        <w:rPr>
          <w:spacing w:val="1"/>
        </w:rPr>
        <w:t xml:space="preserve"> </w:t>
      </w:r>
      <w:r w:rsidRPr="003E5CA7">
        <w:t>eritrocita,</w:t>
      </w:r>
      <w:r w:rsidRPr="003E5CA7">
        <w:rPr>
          <w:spacing w:val="1"/>
        </w:rPr>
        <w:t xml:space="preserve"> </w:t>
      </w:r>
      <w:r w:rsidRPr="003E5CA7">
        <w:t>anemijom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trombocitopenijom. Tako</w:t>
      </w:r>
      <w:r w:rsidR="002125D2" w:rsidRPr="003E5CA7">
        <w:rPr>
          <w:lang w:val="sr-Latn-ME"/>
        </w:rPr>
        <w:t>đ</w:t>
      </w:r>
      <w:r w:rsidRPr="003E5CA7">
        <w:t>e, hipertenzija (uključujući hipertenzivne krize), povećana vrijednost kreatinina i</w:t>
      </w:r>
      <w:r w:rsidRPr="003E5CA7">
        <w:rPr>
          <w:spacing w:val="1"/>
        </w:rPr>
        <w:t xml:space="preserve"> </w:t>
      </w:r>
      <w:r w:rsidRPr="003E5CA7">
        <w:t>neurološki simptomi su primijećeni kod nekih od ovih pacijenta. Svi ovi poremećaji su bili reverzibilni nakon</w:t>
      </w:r>
      <w:r w:rsidRPr="003E5CA7">
        <w:rPr>
          <w:spacing w:val="1"/>
        </w:rPr>
        <w:t xml:space="preserve"> </w:t>
      </w:r>
      <w:r w:rsidRPr="003E5CA7">
        <w:t>prekida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bevacizumabom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sunitinib</w:t>
      </w:r>
      <w:r w:rsidRPr="003E5CA7">
        <w:rPr>
          <w:spacing w:val="1"/>
        </w:rPr>
        <w:t xml:space="preserve"> </w:t>
      </w:r>
      <w:r w:rsidRPr="003E5CA7">
        <w:t>malatom</w:t>
      </w:r>
      <w:r w:rsidRPr="003E5CA7">
        <w:rPr>
          <w:spacing w:val="1"/>
        </w:rPr>
        <w:t xml:space="preserve"> </w:t>
      </w:r>
      <w:r w:rsidRPr="003E5CA7">
        <w:t>(vid</w:t>
      </w:r>
      <w:r w:rsidR="002030C8" w:rsidRPr="003E5CA7">
        <w:t>j</w:t>
      </w:r>
      <w:r w:rsidRPr="003E5CA7">
        <w:t>eti</w:t>
      </w:r>
      <w:r w:rsidRPr="003E5CA7">
        <w:rPr>
          <w:spacing w:val="1"/>
        </w:rPr>
        <w:t xml:space="preserve"> </w:t>
      </w:r>
      <w:r w:rsidRPr="003E5CA7">
        <w:rPr>
          <w:i/>
        </w:rPr>
        <w:t>Hipertenzija,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Proteinurija</w:t>
      </w:r>
      <w:r w:rsidRPr="003E5CA7">
        <w:rPr>
          <w:i/>
          <w:spacing w:val="55"/>
        </w:rPr>
        <w:t xml:space="preserve"> </w:t>
      </w:r>
      <w:r w:rsidRPr="003E5CA7">
        <w:t>i</w:t>
      </w:r>
      <w:r w:rsidRPr="003E5CA7">
        <w:rPr>
          <w:spacing w:val="56"/>
        </w:rPr>
        <w:t xml:space="preserve"> </w:t>
      </w:r>
      <w:r w:rsidRPr="003E5CA7">
        <w:rPr>
          <w:i/>
        </w:rPr>
        <w:t>Sindrom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reverzibilne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posteriorne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leukoencefalopatije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- RPLS</w:t>
      </w:r>
      <w:r w:rsidRPr="003E5CA7">
        <w:rPr>
          <w:i/>
          <w:spacing w:val="2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="002125D2" w:rsidRPr="003E5CA7">
        <w:t>dijelu</w:t>
      </w:r>
      <w:r w:rsidR="002125D2" w:rsidRPr="003E5CA7">
        <w:rPr>
          <w:spacing w:val="2"/>
        </w:rPr>
        <w:t xml:space="preserve"> </w:t>
      </w:r>
      <w:r w:rsidRPr="003E5CA7">
        <w:t>4.4).</w:t>
      </w:r>
    </w:p>
    <w:p w14:paraId="16F9D7DE" w14:textId="77777777" w:rsidR="009425D1" w:rsidRPr="003E5CA7" w:rsidRDefault="009425D1" w:rsidP="00FE6F68">
      <w:pPr>
        <w:pStyle w:val="BodyText"/>
        <w:jc w:val="both"/>
      </w:pPr>
    </w:p>
    <w:p w14:paraId="09DB2483" w14:textId="2A6E83CE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Kombinacija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sa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terapijama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na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bazi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platine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ili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taksana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-4"/>
          <w:u w:val="single"/>
        </w:rPr>
        <w:t xml:space="preserve"> </w:t>
      </w:r>
      <w:r w:rsidR="002125D2" w:rsidRPr="003E5CA7">
        <w:rPr>
          <w:u w:val="single"/>
        </w:rPr>
        <w:t>djelove</w:t>
      </w:r>
      <w:r w:rsidR="002125D2" w:rsidRPr="003E5CA7">
        <w:rPr>
          <w:spacing w:val="-3"/>
          <w:u w:val="single"/>
        </w:rPr>
        <w:t xml:space="preserve"> </w:t>
      </w:r>
      <w:r w:rsidRPr="003E5CA7">
        <w:rPr>
          <w:u w:val="single"/>
        </w:rPr>
        <w:t>4.4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i</w:t>
      </w:r>
      <w:r w:rsidRPr="003E5CA7">
        <w:rPr>
          <w:spacing w:val="-3"/>
          <w:u w:val="single"/>
        </w:rPr>
        <w:t xml:space="preserve"> </w:t>
      </w:r>
      <w:r w:rsidRPr="003E5CA7">
        <w:rPr>
          <w:u w:val="single"/>
        </w:rPr>
        <w:t>4.8)</w:t>
      </w:r>
    </w:p>
    <w:p w14:paraId="3714664B" w14:textId="4A7014D9" w:rsidR="009425D1" w:rsidRPr="003E5CA7" w:rsidRDefault="009425D1" w:rsidP="00FE6F68">
      <w:pPr>
        <w:pStyle w:val="BodyText"/>
        <w:jc w:val="both"/>
      </w:pPr>
      <w:r w:rsidRPr="003E5CA7">
        <w:t>Povećana</w:t>
      </w:r>
      <w:r w:rsidRPr="003E5CA7">
        <w:rPr>
          <w:spacing w:val="1"/>
        </w:rPr>
        <w:t xml:space="preserve"> </w:t>
      </w:r>
      <w:r w:rsidRPr="003E5CA7">
        <w:t>stopa</w:t>
      </w:r>
      <w:r w:rsidRPr="003E5CA7">
        <w:rPr>
          <w:spacing w:val="1"/>
        </w:rPr>
        <w:t xml:space="preserve"> </w:t>
      </w:r>
      <w:r w:rsidRPr="003E5CA7">
        <w:t>teške</w:t>
      </w:r>
      <w:r w:rsidRPr="003E5CA7">
        <w:rPr>
          <w:spacing w:val="1"/>
        </w:rPr>
        <w:t xml:space="preserve"> </w:t>
      </w:r>
      <w:r w:rsidRPr="003E5CA7">
        <w:t>neutropenije,</w:t>
      </w:r>
      <w:r w:rsidRPr="003E5CA7">
        <w:rPr>
          <w:spacing w:val="1"/>
        </w:rPr>
        <w:t xml:space="preserve"> </w:t>
      </w:r>
      <w:r w:rsidRPr="003E5CA7">
        <w:t>febrilne</w:t>
      </w:r>
      <w:r w:rsidRPr="003E5CA7">
        <w:rPr>
          <w:spacing w:val="1"/>
        </w:rPr>
        <w:t xml:space="preserve"> </w:t>
      </w:r>
      <w:r w:rsidRPr="003E5CA7">
        <w:t>neutropenije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infekcije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teške</w:t>
      </w:r>
      <w:r w:rsidRPr="003E5CA7">
        <w:rPr>
          <w:spacing w:val="1"/>
        </w:rPr>
        <w:t xml:space="preserve"> </w:t>
      </w:r>
      <w:r w:rsidRPr="003E5CA7">
        <w:t>neutropenije</w:t>
      </w:r>
      <w:r w:rsidRPr="003E5CA7">
        <w:rPr>
          <w:spacing w:val="1"/>
        </w:rPr>
        <w:t xml:space="preserve"> </w:t>
      </w:r>
      <w:r w:rsidRPr="003E5CA7">
        <w:t>(uključujući</w:t>
      </w:r>
      <w:r w:rsidRPr="003E5CA7">
        <w:rPr>
          <w:spacing w:val="15"/>
        </w:rPr>
        <w:t xml:space="preserve"> </w:t>
      </w:r>
      <w:r w:rsidRPr="003E5CA7">
        <w:t>i</w:t>
      </w:r>
      <w:r w:rsidRPr="003E5CA7">
        <w:rPr>
          <w:spacing w:val="14"/>
        </w:rPr>
        <w:t xml:space="preserve"> </w:t>
      </w:r>
      <w:r w:rsidRPr="003E5CA7">
        <w:t>neke</w:t>
      </w:r>
      <w:r w:rsidRPr="003E5CA7">
        <w:rPr>
          <w:spacing w:val="10"/>
        </w:rPr>
        <w:t xml:space="preserve"> </w:t>
      </w:r>
      <w:r w:rsidR="002125D2" w:rsidRPr="003E5CA7">
        <w:rPr>
          <w:spacing w:val="10"/>
        </w:rPr>
        <w:t xml:space="preserve">sa </w:t>
      </w:r>
      <w:r w:rsidRPr="003E5CA7">
        <w:t>smrtn</w:t>
      </w:r>
      <w:r w:rsidR="002125D2" w:rsidRPr="003E5CA7">
        <w:t>im</w:t>
      </w:r>
      <w:r w:rsidRPr="003E5CA7">
        <w:rPr>
          <w:spacing w:val="16"/>
        </w:rPr>
        <w:t xml:space="preserve"> </w:t>
      </w:r>
      <w:r w:rsidRPr="003E5CA7">
        <w:t>ishod</w:t>
      </w:r>
      <w:r w:rsidR="002125D2" w:rsidRPr="003E5CA7">
        <w:t>ima</w:t>
      </w:r>
      <w:r w:rsidRPr="003E5CA7">
        <w:t>)</w:t>
      </w:r>
      <w:r w:rsidRPr="003E5CA7">
        <w:rPr>
          <w:spacing w:val="16"/>
        </w:rPr>
        <w:t xml:space="preserve"> </w:t>
      </w:r>
      <w:r w:rsidRPr="003E5CA7">
        <w:t>je</w:t>
      </w:r>
      <w:r w:rsidRPr="003E5CA7">
        <w:rPr>
          <w:spacing w:val="13"/>
        </w:rPr>
        <w:t xml:space="preserve"> </w:t>
      </w:r>
      <w:r w:rsidRPr="003E5CA7">
        <w:t>najčešće</w:t>
      </w:r>
      <w:r w:rsidRPr="003E5CA7">
        <w:rPr>
          <w:spacing w:val="11"/>
        </w:rPr>
        <w:t xml:space="preserve"> </w:t>
      </w:r>
      <w:r w:rsidRPr="003E5CA7">
        <w:t>viđena</w:t>
      </w:r>
      <w:r w:rsidRPr="003E5CA7">
        <w:rPr>
          <w:spacing w:val="12"/>
        </w:rPr>
        <w:t xml:space="preserve"> </w:t>
      </w:r>
      <w:r w:rsidRPr="003E5CA7">
        <w:t>kod</w:t>
      </w:r>
      <w:r w:rsidRPr="003E5CA7">
        <w:rPr>
          <w:spacing w:val="11"/>
        </w:rPr>
        <w:t xml:space="preserve"> </w:t>
      </w:r>
      <w:r w:rsidRPr="003E5CA7">
        <w:t>pacijenata</w:t>
      </w:r>
      <w:r w:rsidRPr="003E5CA7">
        <w:rPr>
          <w:spacing w:val="12"/>
        </w:rPr>
        <w:t xml:space="preserve"> </w:t>
      </w:r>
      <w:r w:rsidRPr="003E5CA7">
        <w:t>koji</w:t>
      </w:r>
      <w:r w:rsidRPr="003E5CA7">
        <w:rPr>
          <w:spacing w:val="9"/>
        </w:rPr>
        <w:t xml:space="preserve"> </w:t>
      </w:r>
      <w:r w:rsidRPr="003E5CA7">
        <w:t>su</w:t>
      </w:r>
      <w:r w:rsidRPr="003E5CA7">
        <w:rPr>
          <w:spacing w:val="13"/>
        </w:rPr>
        <w:t xml:space="preserve"> </w:t>
      </w:r>
      <w:r w:rsidRPr="003E5CA7">
        <w:t>primali</w:t>
      </w:r>
      <w:r w:rsidRPr="003E5CA7">
        <w:rPr>
          <w:spacing w:val="12"/>
        </w:rPr>
        <w:t xml:space="preserve"> </w:t>
      </w:r>
      <w:r w:rsidRPr="003E5CA7">
        <w:t>hemioterapiju</w:t>
      </w:r>
      <w:r w:rsidRPr="003E5CA7">
        <w:rPr>
          <w:spacing w:val="11"/>
        </w:rPr>
        <w:t xml:space="preserve"> </w:t>
      </w:r>
      <w:r w:rsidRPr="003E5CA7">
        <w:t>baziranu</w:t>
      </w:r>
      <w:r w:rsidR="002125D2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na platini ili taksanima u liječenju nemikrocelularnog kancera pluća i metastatskog kancera dojke (NSCLC i</w:t>
      </w:r>
      <w:r w:rsidRPr="003E5CA7">
        <w:rPr>
          <w:spacing w:val="1"/>
        </w:rPr>
        <w:t xml:space="preserve"> </w:t>
      </w:r>
      <w:r w:rsidRPr="003E5CA7">
        <w:t>mBC).</w:t>
      </w:r>
    </w:p>
    <w:p w14:paraId="24A527A2" w14:textId="77777777" w:rsidR="009425D1" w:rsidRPr="003E5CA7" w:rsidRDefault="009425D1" w:rsidP="00FE6F68">
      <w:pPr>
        <w:pStyle w:val="BodyText"/>
        <w:jc w:val="both"/>
      </w:pPr>
    </w:p>
    <w:p w14:paraId="6EEE4A44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Radioterapija</w:t>
      </w:r>
    </w:p>
    <w:p w14:paraId="46A3F96E" w14:textId="7A71BDA9" w:rsidR="009425D1" w:rsidRPr="003E5CA7" w:rsidRDefault="009425D1" w:rsidP="00FE6F68">
      <w:pPr>
        <w:pStyle w:val="BodyText"/>
        <w:jc w:val="both"/>
      </w:pPr>
      <w:r w:rsidRPr="003E5CA7">
        <w:t>Bezb</w:t>
      </w:r>
      <w:r w:rsidR="002030C8" w:rsidRPr="003E5CA7">
        <w:t>j</w:t>
      </w:r>
      <w:r w:rsidRPr="003E5CA7">
        <w:t>ednost</w:t>
      </w:r>
      <w:r w:rsidRPr="003E5CA7">
        <w:rPr>
          <w:spacing w:val="-5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efikasnost</w:t>
      </w:r>
      <w:r w:rsidRPr="003E5CA7">
        <w:rPr>
          <w:spacing w:val="-4"/>
        </w:rPr>
        <w:t xml:space="preserve"> </w:t>
      </w:r>
      <w:r w:rsidRPr="003E5CA7">
        <w:t>istovremene</w:t>
      </w:r>
      <w:r w:rsidRPr="003E5CA7">
        <w:rPr>
          <w:spacing w:val="-8"/>
        </w:rPr>
        <w:t xml:space="preserve"> </w:t>
      </w:r>
      <w:r w:rsidRPr="003E5CA7">
        <w:t>primjene</w:t>
      </w:r>
      <w:r w:rsidRPr="003E5CA7">
        <w:rPr>
          <w:spacing w:val="-4"/>
        </w:rPr>
        <w:t xml:space="preserve"> </w:t>
      </w:r>
      <w:r w:rsidRPr="003E5CA7">
        <w:t>radioterapije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lijeka</w:t>
      </w:r>
      <w:r w:rsidRPr="003E5CA7">
        <w:rPr>
          <w:spacing w:val="-4"/>
        </w:rPr>
        <w:t xml:space="preserve"> </w:t>
      </w:r>
      <w:r w:rsidRPr="003E5CA7">
        <w:t>Oyavas</w:t>
      </w:r>
      <w:r w:rsidRPr="003E5CA7">
        <w:rPr>
          <w:spacing w:val="-5"/>
        </w:rPr>
        <w:t xml:space="preserve"> </w:t>
      </w:r>
      <w:r w:rsidRPr="003E5CA7">
        <w:t>nijesu</w:t>
      </w:r>
      <w:r w:rsidRPr="003E5CA7">
        <w:rPr>
          <w:spacing w:val="-4"/>
        </w:rPr>
        <w:t xml:space="preserve"> </w:t>
      </w:r>
      <w:r w:rsidRPr="003E5CA7">
        <w:t>utvrđeni.</w:t>
      </w:r>
    </w:p>
    <w:p w14:paraId="1BA4CC00" w14:textId="77777777" w:rsidR="009425D1" w:rsidRPr="003E5CA7" w:rsidRDefault="009425D1" w:rsidP="00FE6F68">
      <w:pPr>
        <w:pStyle w:val="BodyText"/>
        <w:jc w:val="both"/>
      </w:pPr>
    </w:p>
    <w:p w14:paraId="1C32EA14" w14:textId="47A87C36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EGFR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monoklonska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antit</w:t>
      </w:r>
      <w:r w:rsidR="0048255E" w:rsidRPr="003E5CA7">
        <w:rPr>
          <w:i/>
          <w:u w:val="single"/>
        </w:rPr>
        <w:t>ij</w:t>
      </w:r>
      <w:r w:rsidRPr="003E5CA7">
        <w:rPr>
          <w:i/>
          <w:u w:val="single"/>
        </w:rPr>
        <w:t>ela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u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kombinaciji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sa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hemioterapijskim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režimima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koji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sadrže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bevacizumab</w:t>
      </w:r>
    </w:p>
    <w:p w14:paraId="61A3D0F7" w14:textId="0AEE4859" w:rsidR="009425D1" w:rsidRPr="003E5CA7" w:rsidRDefault="009425D1" w:rsidP="00FE6F68">
      <w:pPr>
        <w:pStyle w:val="BodyText"/>
        <w:jc w:val="both"/>
      </w:pPr>
      <w:r w:rsidRPr="003E5CA7">
        <w:t>Studije interakcija nijesu sprovedene. EFGR monoklonska antit</w:t>
      </w:r>
      <w:r w:rsidR="0048255E" w:rsidRPr="003E5CA7">
        <w:t>ij</w:t>
      </w:r>
      <w:r w:rsidRPr="003E5CA7">
        <w:t>ela ne treba primjenjivati za liječenje mCRC u</w:t>
      </w:r>
      <w:r w:rsidRPr="003E5CA7">
        <w:rPr>
          <w:spacing w:val="1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hemioterapijskim režimima</w:t>
      </w:r>
      <w:r w:rsidRPr="003E5CA7">
        <w:rPr>
          <w:spacing w:val="55"/>
        </w:rPr>
        <w:t xml:space="preserve"> </w:t>
      </w:r>
      <w:r w:rsidRPr="003E5CA7">
        <w:t>koji sadrže bevacizumab. Rezultati iz randomizovanih studija</w:t>
      </w:r>
      <w:r w:rsidRPr="003E5CA7">
        <w:rPr>
          <w:spacing w:val="1"/>
        </w:rPr>
        <w:t xml:space="preserve"> </w:t>
      </w:r>
      <w:r w:rsidRPr="003E5CA7">
        <w:t>faze</w:t>
      </w:r>
      <w:r w:rsidRPr="003E5CA7">
        <w:rPr>
          <w:spacing w:val="-2"/>
        </w:rPr>
        <w:t xml:space="preserve"> </w:t>
      </w:r>
      <w:r w:rsidRPr="003E5CA7">
        <w:t>III,</w:t>
      </w:r>
      <w:r w:rsidRPr="003E5CA7">
        <w:rPr>
          <w:spacing w:val="-1"/>
        </w:rPr>
        <w:t xml:space="preserve"> </w:t>
      </w:r>
      <w:r w:rsidRPr="003E5CA7">
        <w:t>PACCE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CAIRO-2, koje su sprovedene</w:t>
      </w:r>
      <w:r w:rsidRPr="003E5CA7">
        <w:rPr>
          <w:spacing w:val="-1"/>
        </w:rPr>
        <w:t xml:space="preserve"> </w:t>
      </w:r>
      <w:r w:rsidRPr="003E5CA7">
        <w:t>kod pacijenata sa mCRC, ukazuju da je primjena</w:t>
      </w:r>
      <w:r w:rsidRPr="003E5CA7">
        <w:rPr>
          <w:spacing w:val="-1"/>
        </w:rPr>
        <w:t xml:space="preserve"> </w:t>
      </w:r>
      <w:r w:rsidRPr="003E5CA7">
        <w:t>anti-EGFR</w:t>
      </w:r>
      <w:r w:rsidR="003E5CA7">
        <w:t xml:space="preserve"> </w:t>
      </w:r>
      <w:r w:rsidRPr="003E5CA7">
        <w:t>monoklonskih antit</w:t>
      </w:r>
      <w:r w:rsidR="0048255E" w:rsidRPr="003E5CA7">
        <w:t>ij</w:t>
      </w:r>
      <w:r w:rsidRPr="003E5CA7">
        <w:t>ela pan</w:t>
      </w:r>
      <w:r w:rsidR="0048255E" w:rsidRPr="003E5CA7">
        <w:t>i</w:t>
      </w:r>
      <w:r w:rsidRPr="003E5CA7">
        <w:t>t</w:t>
      </w:r>
      <w:r w:rsidR="0048255E" w:rsidRPr="003E5CA7">
        <w:t>u</w:t>
      </w:r>
      <w:r w:rsidRPr="003E5CA7">
        <w:t>mumaba i cetuksimaba, u kombinaciji sa hemioterapijom i bevacizumabom</w:t>
      </w:r>
      <w:r w:rsidRPr="003E5CA7">
        <w:rPr>
          <w:spacing w:val="1"/>
        </w:rPr>
        <w:t xml:space="preserve"> </w:t>
      </w:r>
      <w:r w:rsidRPr="003E5CA7">
        <w:t>povezana sa kraćim preživljavanjem bez progresije bolesti (PFS) i/ili ukupnog preživljavanja (OS),</w:t>
      </w:r>
      <w:r w:rsidR="0048255E" w:rsidRPr="003E5CA7">
        <w:t xml:space="preserve"> kao</w:t>
      </w:r>
      <w:r w:rsidRPr="003E5CA7">
        <w:t xml:space="preserve"> i sa</w:t>
      </w:r>
      <w:r w:rsidRPr="003E5CA7">
        <w:rPr>
          <w:spacing w:val="1"/>
        </w:rPr>
        <w:t xml:space="preserve"> </w:t>
      </w:r>
      <w:r w:rsidRPr="003E5CA7">
        <w:t>povećanom</w:t>
      </w:r>
      <w:r w:rsidRPr="003E5CA7">
        <w:rPr>
          <w:spacing w:val="-2"/>
        </w:rPr>
        <w:t xml:space="preserve"> </w:t>
      </w:r>
      <w:r w:rsidRPr="003E5CA7">
        <w:t>toksičnošću,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poređenju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primjenom</w:t>
      </w:r>
      <w:r w:rsidRPr="003E5CA7">
        <w:rPr>
          <w:spacing w:val="-2"/>
        </w:rPr>
        <w:t xml:space="preserve"> </w:t>
      </w:r>
      <w:r w:rsidRPr="003E5CA7">
        <w:t>samo</w:t>
      </w:r>
      <w:r w:rsidRPr="003E5CA7">
        <w:rPr>
          <w:spacing w:val="-2"/>
        </w:rPr>
        <w:t xml:space="preserve"> </w:t>
      </w:r>
      <w:r w:rsidRPr="003E5CA7">
        <w:t>bevacizumaba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hemioterapijom.</w:t>
      </w:r>
    </w:p>
    <w:p w14:paraId="64946F4A" w14:textId="77777777" w:rsidR="009425D1" w:rsidRPr="003E5CA7" w:rsidRDefault="009425D1" w:rsidP="00FE6F68">
      <w:pPr>
        <w:pStyle w:val="BodyText"/>
        <w:jc w:val="both"/>
      </w:pPr>
    </w:p>
    <w:p w14:paraId="6ED663C3" w14:textId="77777777" w:rsidR="00C75AFD" w:rsidRDefault="00C75AFD" w:rsidP="00FE6F68">
      <w:pPr>
        <w:tabs>
          <w:tab w:val="left" w:pos="540"/>
          <w:tab w:val="left" w:pos="569"/>
        </w:tabs>
        <w:rPr>
          <w:b/>
          <w:lang w:val="sr-Latn-CS"/>
        </w:rPr>
      </w:pPr>
      <w:r w:rsidRPr="004C231C">
        <w:rPr>
          <w:b/>
          <w:bCs/>
        </w:rPr>
        <w:t xml:space="preserve">4.6. </w:t>
      </w:r>
      <w:r w:rsidRPr="004C231C">
        <w:rPr>
          <w:b/>
          <w:bCs/>
        </w:rPr>
        <w:tab/>
      </w:r>
      <w:r>
        <w:rPr>
          <w:b/>
          <w:lang w:val="sr-Latn-CS"/>
        </w:rPr>
        <w:t>Plodnost, trudnoća i dojenje</w:t>
      </w:r>
    </w:p>
    <w:p w14:paraId="6584E1FD" w14:textId="77777777" w:rsidR="009425D1" w:rsidRPr="003E5CA7" w:rsidRDefault="009425D1" w:rsidP="00FE6F68">
      <w:pPr>
        <w:pStyle w:val="BodyText"/>
        <w:jc w:val="both"/>
        <w:rPr>
          <w:b/>
        </w:rPr>
      </w:pPr>
    </w:p>
    <w:p w14:paraId="35DEA41E" w14:textId="73BD4F2B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Žene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u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repoduktivnom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periodu</w:t>
      </w:r>
      <w:r w:rsidR="00424D50" w:rsidRPr="003E5CA7">
        <w:rPr>
          <w:i/>
          <w:u w:val="single"/>
        </w:rPr>
        <w:t>/kontracepcija</w:t>
      </w:r>
    </w:p>
    <w:p w14:paraId="394ADA61" w14:textId="13B76DBA" w:rsidR="009425D1" w:rsidRPr="003E5CA7" w:rsidRDefault="009425D1" w:rsidP="00FE6F68">
      <w:pPr>
        <w:pStyle w:val="BodyText"/>
        <w:jc w:val="both"/>
      </w:pPr>
      <w:r w:rsidRPr="003E5CA7">
        <w:t>Žene u reproduktivnom periodu</w:t>
      </w:r>
      <w:r w:rsidRPr="003E5CA7">
        <w:rPr>
          <w:spacing w:val="1"/>
        </w:rPr>
        <w:t xml:space="preserve"> </w:t>
      </w:r>
      <w:r w:rsidRPr="003E5CA7">
        <w:t>moraju</w:t>
      </w:r>
      <w:r w:rsidRPr="003E5CA7">
        <w:rPr>
          <w:spacing w:val="1"/>
        </w:rPr>
        <w:t xml:space="preserve"> </w:t>
      </w:r>
      <w:r w:rsidRPr="003E5CA7">
        <w:t>da koriste</w:t>
      </w:r>
      <w:r w:rsidRPr="003E5CA7">
        <w:rPr>
          <w:spacing w:val="1"/>
        </w:rPr>
        <w:t xml:space="preserve"> </w:t>
      </w:r>
      <w:r w:rsidRPr="003E5CA7">
        <w:t>efikasne</w:t>
      </w:r>
      <w:r w:rsidRPr="003E5CA7">
        <w:rPr>
          <w:spacing w:val="1"/>
        </w:rPr>
        <w:t xml:space="preserve"> </w:t>
      </w:r>
      <w:r w:rsidRPr="003E5CA7">
        <w:t>mjere kontracepcije u toku</w:t>
      </w:r>
      <w:r w:rsidRPr="003E5CA7">
        <w:rPr>
          <w:spacing w:val="1"/>
        </w:rPr>
        <w:t xml:space="preserve"> </w:t>
      </w:r>
      <w:r w:rsidRPr="003E5CA7">
        <w:t>i do 6</w:t>
      </w:r>
      <w:r w:rsidRPr="003E5CA7">
        <w:rPr>
          <w:spacing w:val="1"/>
        </w:rPr>
        <w:t xml:space="preserve"> </w:t>
      </w:r>
      <w:r w:rsidRPr="003E5CA7">
        <w:t>m</w:t>
      </w:r>
      <w:r w:rsidR="00424D50" w:rsidRPr="003E5CA7">
        <w:t>j</w:t>
      </w:r>
      <w:r w:rsidRPr="003E5CA7">
        <w:t>eseci posl</w:t>
      </w:r>
      <w:r w:rsidR="00424D50" w:rsidRPr="003E5CA7">
        <w:t>ij</w:t>
      </w:r>
      <w:r w:rsidRPr="003E5CA7">
        <w:t>e</w:t>
      </w:r>
      <w:r w:rsidRPr="003E5CA7">
        <w:rPr>
          <w:spacing w:val="-52"/>
        </w:rPr>
        <w:t xml:space="preserve"> </w:t>
      </w:r>
      <w:r w:rsidRPr="003E5CA7">
        <w:t>liječenja.</w:t>
      </w:r>
    </w:p>
    <w:p w14:paraId="07A8A005" w14:textId="77777777" w:rsidR="009425D1" w:rsidRPr="003E5CA7" w:rsidRDefault="009425D1" w:rsidP="00FE6F68">
      <w:pPr>
        <w:pStyle w:val="BodyText"/>
        <w:jc w:val="both"/>
      </w:pPr>
    </w:p>
    <w:p w14:paraId="6B0F9F0E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Trudnoća</w:t>
      </w:r>
    </w:p>
    <w:p w14:paraId="5155C19D" w14:textId="39ECFA56" w:rsidR="009425D1" w:rsidRPr="003E5CA7" w:rsidRDefault="009425D1" w:rsidP="00FE6F68">
      <w:pPr>
        <w:pStyle w:val="BodyText"/>
        <w:jc w:val="both"/>
      </w:pPr>
      <w:r w:rsidRPr="003E5CA7">
        <w:t>Nema podataka iz kliničkih studija o primjeni lijeka Oyavas kod trudnica. Ispitivanja na životinjama pokazala</w:t>
      </w:r>
      <w:r w:rsidRPr="003E5CA7">
        <w:rPr>
          <w:spacing w:val="1"/>
        </w:rPr>
        <w:t xml:space="preserve"> </w:t>
      </w:r>
      <w:r w:rsidRPr="003E5CA7">
        <w:t xml:space="preserve">su reproduktivnu toksičnost uključujući i malformacije (vidjeti </w:t>
      </w:r>
      <w:r w:rsidR="00663AD5" w:rsidRPr="003E5CA7">
        <w:t xml:space="preserve">dio </w:t>
      </w:r>
      <w:r w:rsidRPr="003E5CA7">
        <w:t>5.3).</w:t>
      </w:r>
      <w:r w:rsidRPr="003E5CA7">
        <w:rPr>
          <w:spacing w:val="1"/>
        </w:rPr>
        <w:t xml:space="preserve"> </w:t>
      </w:r>
      <w:r w:rsidRPr="003E5CA7">
        <w:t xml:space="preserve">Poznato je da IgG </w:t>
      </w:r>
      <w:r w:rsidR="00663AD5" w:rsidRPr="003E5CA7">
        <w:t xml:space="preserve">antitijela </w:t>
      </w:r>
      <w:r w:rsidRPr="003E5CA7">
        <w:t>prolaze kroz</w:t>
      </w:r>
      <w:r w:rsidRPr="003E5CA7">
        <w:rPr>
          <w:spacing w:val="1"/>
        </w:rPr>
        <w:t xml:space="preserve"> </w:t>
      </w:r>
      <w:r w:rsidRPr="003E5CA7">
        <w:t>placentu i pretpostavlja se da lijek Oyavas inhibira angiogenezu fetusa, pa se zbog toga sumnja da izaziva</w:t>
      </w:r>
      <w:r w:rsidRPr="003E5CA7">
        <w:rPr>
          <w:spacing w:val="1"/>
        </w:rPr>
        <w:t xml:space="preserve"> </w:t>
      </w:r>
      <w:r w:rsidRPr="003E5CA7">
        <w:t>teške urođene</w:t>
      </w:r>
      <w:r w:rsidRPr="003E5CA7">
        <w:rPr>
          <w:spacing w:val="1"/>
        </w:rPr>
        <w:t xml:space="preserve"> </w:t>
      </w:r>
      <w:r w:rsidRPr="003E5CA7">
        <w:t>malformacije</w:t>
      </w:r>
      <w:r w:rsidRPr="003E5CA7">
        <w:rPr>
          <w:spacing w:val="1"/>
        </w:rPr>
        <w:t xml:space="preserve"> </w:t>
      </w:r>
      <w:r w:rsidRPr="003E5CA7">
        <w:t>kada se primjenjuje tokom trudnoće.</w:t>
      </w:r>
      <w:r w:rsidRPr="003E5CA7">
        <w:rPr>
          <w:spacing w:val="1"/>
        </w:rPr>
        <w:t xml:space="preserve"> </w:t>
      </w:r>
      <w:r w:rsidRPr="003E5CA7">
        <w:t>Nakon stavljanja</w:t>
      </w:r>
      <w:r w:rsidRPr="003E5CA7">
        <w:rPr>
          <w:spacing w:val="55"/>
        </w:rPr>
        <w:t xml:space="preserve"> </w:t>
      </w:r>
      <w:r w:rsidRPr="003E5CA7">
        <w:t>lijeka u promet primijećeni</w:t>
      </w:r>
      <w:r w:rsidRPr="003E5CA7">
        <w:rPr>
          <w:spacing w:val="-52"/>
        </w:rPr>
        <w:t xml:space="preserve"> </w:t>
      </w:r>
      <w:r w:rsidR="00663AD5" w:rsidRPr="003E5CA7">
        <w:rPr>
          <w:spacing w:val="-52"/>
        </w:rPr>
        <w:t xml:space="preserve">         </w:t>
      </w:r>
      <w:r w:rsidRPr="003E5CA7">
        <w:t>su slučajevi fetalnih abnormalnosti kod žena liječenih samo bevacizumabom ili u kombinaciji sa poznatim</w:t>
      </w:r>
      <w:r w:rsidRPr="003E5CA7">
        <w:rPr>
          <w:spacing w:val="1"/>
        </w:rPr>
        <w:t xml:space="preserve"> </w:t>
      </w:r>
      <w:r w:rsidRPr="003E5CA7">
        <w:t xml:space="preserve">embriotoksičnim hemioterapeuticima (vidjeti </w:t>
      </w:r>
      <w:r w:rsidR="00663AD5" w:rsidRPr="003E5CA7">
        <w:t xml:space="preserve">dio </w:t>
      </w:r>
      <w:r w:rsidRPr="003E5CA7">
        <w:t>4.8.). Lijek Oyavas je kontraindikovan u trudnoći (vidjeti</w:t>
      </w:r>
      <w:r w:rsidRPr="003E5CA7">
        <w:rPr>
          <w:spacing w:val="1"/>
        </w:rPr>
        <w:t xml:space="preserve"> </w:t>
      </w:r>
      <w:r w:rsidR="00663AD5" w:rsidRPr="003E5CA7">
        <w:t>dio</w:t>
      </w:r>
      <w:r w:rsidR="00663AD5" w:rsidRPr="003E5CA7">
        <w:rPr>
          <w:spacing w:val="-1"/>
        </w:rPr>
        <w:t xml:space="preserve"> </w:t>
      </w:r>
      <w:r w:rsidRPr="003E5CA7">
        <w:t>4.3).</w:t>
      </w:r>
    </w:p>
    <w:p w14:paraId="61F182AB" w14:textId="77777777" w:rsidR="009425D1" w:rsidRPr="003E5CA7" w:rsidRDefault="009425D1" w:rsidP="00FE6F68">
      <w:pPr>
        <w:pStyle w:val="BodyText"/>
        <w:jc w:val="both"/>
      </w:pPr>
    </w:p>
    <w:p w14:paraId="092EC3C6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Dojenje</w:t>
      </w:r>
    </w:p>
    <w:p w14:paraId="62193AC0" w14:textId="6AD3F5B9" w:rsidR="009425D1" w:rsidRPr="003E5CA7" w:rsidRDefault="009425D1" w:rsidP="00FE6F68">
      <w:pPr>
        <w:pStyle w:val="BodyText"/>
        <w:jc w:val="both"/>
      </w:pPr>
      <w:r w:rsidRPr="003E5CA7">
        <w:t>Nije poznato da li se bevacizumab izlučuje u majčino mlijeko. Budući da se majčin</w:t>
      </w:r>
      <w:r w:rsidR="00172571" w:rsidRPr="003E5CA7">
        <w:t>a</w:t>
      </w:r>
      <w:r w:rsidRPr="003E5CA7">
        <w:t xml:space="preserve"> IgG </w:t>
      </w:r>
      <w:r w:rsidR="00172571" w:rsidRPr="003E5CA7">
        <w:t xml:space="preserve">antitijela </w:t>
      </w:r>
      <w:r w:rsidRPr="003E5CA7">
        <w:t>izlučuj</w:t>
      </w:r>
      <w:r w:rsidR="00172571" w:rsidRPr="003E5CA7">
        <w:t>u</w:t>
      </w:r>
      <w:r w:rsidRPr="003E5CA7">
        <w:t xml:space="preserve"> u mlijek</w:t>
      </w:r>
      <w:r w:rsidR="00172571" w:rsidRPr="003E5CA7">
        <w:t>u</w:t>
      </w:r>
      <w:r w:rsidRPr="003E5CA7">
        <w:t>, a da</w:t>
      </w:r>
      <w:r w:rsidRPr="003E5CA7">
        <w:rPr>
          <w:spacing w:val="-52"/>
        </w:rPr>
        <w:t xml:space="preserve"> </w:t>
      </w:r>
      <w:r w:rsidRPr="003E5CA7">
        <w:t xml:space="preserve">bevacizumab može da ugrozi rast i razvoj odojčeta (vidjeti </w:t>
      </w:r>
      <w:r w:rsidR="00172571" w:rsidRPr="003E5CA7">
        <w:t xml:space="preserve">dio </w:t>
      </w:r>
      <w:r w:rsidRPr="003E5CA7">
        <w:t>5.3), žene moraju prestati da doje tokom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još</w:t>
      </w:r>
      <w:r w:rsidRPr="003E5CA7">
        <w:rPr>
          <w:spacing w:val="-1"/>
        </w:rPr>
        <w:t xml:space="preserve"> </w:t>
      </w:r>
      <w:r w:rsidRPr="003E5CA7">
        <w:t>najmanje</w:t>
      </w:r>
      <w:r w:rsidRPr="003E5CA7">
        <w:rPr>
          <w:spacing w:val="-2"/>
        </w:rPr>
        <w:t xml:space="preserve"> </w:t>
      </w:r>
      <w:r w:rsidRPr="003E5CA7">
        <w:t>6</w:t>
      </w:r>
      <w:r w:rsidRPr="003E5CA7">
        <w:rPr>
          <w:spacing w:val="-1"/>
        </w:rPr>
        <w:t xml:space="preserve"> </w:t>
      </w:r>
      <w:r w:rsidRPr="003E5CA7">
        <w:t xml:space="preserve">mjeseci </w:t>
      </w:r>
      <w:r w:rsidR="00424D50" w:rsidRPr="003E5CA7">
        <w:t>nakon</w:t>
      </w:r>
      <w:r w:rsidRPr="003E5CA7">
        <w:rPr>
          <w:spacing w:val="-3"/>
        </w:rPr>
        <w:t xml:space="preserve"> </w:t>
      </w:r>
      <w:r w:rsidRPr="003E5CA7">
        <w:t>posl</w:t>
      </w:r>
      <w:r w:rsidR="00172571" w:rsidRPr="003E5CA7">
        <w:t>j</w:t>
      </w:r>
      <w:r w:rsidRPr="003E5CA7">
        <w:t>ednje</w:t>
      </w:r>
      <w:r w:rsidRPr="003E5CA7">
        <w:rPr>
          <w:spacing w:val="-1"/>
        </w:rPr>
        <w:t xml:space="preserve"> </w:t>
      </w:r>
      <w:r w:rsidRPr="003E5CA7">
        <w:t>doze lijeka</w:t>
      </w:r>
      <w:r w:rsidRPr="003E5CA7">
        <w:rPr>
          <w:spacing w:val="-1"/>
        </w:rPr>
        <w:t xml:space="preserve"> </w:t>
      </w:r>
      <w:r w:rsidRPr="003E5CA7">
        <w:t>Oyavas.</w:t>
      </w:r>
    </w:p>
    <w:p w14:paraId="7CEFBDF3" w14:textId="77777777" w:rsidR="009425D1" w:rsidRPr="003E5CA7" w:rsidRDefault="009425D1" w:rsidP="00FE6F68">
      <w:pPr>
        <w:pStyle w:val="BodyText"/>
        <w:jc w:val="both"/>
      </w:pPr>
    </w:p>
    <w:p w14:paraId="14570A31" w14:textId="77777777" w:rsidR="009425D1" w:rsidRPr="003E5CA7" w:rsidRDefault="009425D1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Plodnost</w:t>
      </w:r>
    </w:p>
    <w:p w14:paraId="1B6B6C93" w14:textId="05FDB0EC" w:rsidR="00C75AFD" w:rsidRDefault="009425D1" w:rsidP="00FE6F68">
      <w:pPr>
        <w:pStyle w:val="BodyText"/>
        <w:jc w:val="both"/>
      </w:pPr>
      <w:r w:rsidRPr="003E5CA7">
        <w:t>Ponovljene doze u studijama toksičnosti na životinjama pokazale su da bevacizumab može imati negativan</w:t>
      </w:r>
      <w:r w:rsidRPr="003E5CA7">
        <w:rPr>
          <w:spacing w:val="1"/>
        </w:rPr>
        <w:t xml:space="preserve"> </w:t>
      </w:r>
      <w:r w:rsidRPr="003E5CA7">
        <w:t xml:space="preserve">uticaj na plodnost žene (vidjeti </w:t>
      </w:r>
      <w:r w:rsidR="005955F7" w:rsidRPr="003E5CA7">
        <w:t xml:space="preserve">dio </w:t>
      </w:r>
      <w:r w:rsidRPr="003E5CA7">
        <w:t xml:space="preserve">5.3). U kliničkoj studiji faze III </w:t>
      </w:r>
      <w:r w:rsidR="005955F7" w:rsidRPr="003E5CA7">
        <w:t>povezanoj</w:t>
      </w:r>
      <w:r w:rsidRPr="003E5CA7">
        <w:t xml:space="preserve"> sa adjuvantnim liječenjem</w:t>
      </w:r>
      <w:r w:rsidRPr="003E5CA7">
        <w:rPr>
          <w:spacing w:val="1"/>
        </w:rPr>
        <w:t xml:space="preserve"> </w:t>
      </w:r>
      <w:r w:rsidRPr="003E5CA7">
        <w:t>pacijenata sa kancerom kolona, u podispitivanju podgrupe žena u premenopauzi uočena je veća incidenca</w:t>
      </w:r>
      <w:r w:rsidRPr="003E5CA7">
        <w:rPr>
          <w:spacing w:val="1"/>
        </w:rPr>
        <w:t xml:space="preserve"> </w:t>
      </w:r>
      <w:r w:rsidRPr="003E5CA7">
        <w:t>novih slučajeva oštećene funkcije ovarijuma kod pacijentkinja koje su primale bevacizumab u poređenju sa</w:t>
      </w:r>
      <w:r w:rsidRPr="003E5CA7">
        <w:rPr>
          <w:spacing w:val="1"/>
        </w:rPr>
        <w:t xml:space="preserve"> </w:t>
      </w:r>
      <w:r w:rsidRPr="003E5CA7">
        <w:t xml:space="preserve">kontrolnom grupom. Nakon prekida terapije bevacizumabom kod većine pacijentkinja je došlo do </w:t>
      </w:r>
      <w:r w:rsidR="005955F7" w:rsidRPr="003E5CA7">
        <w:t>ponovnog uspostavljanja</w:t>
      </w:r>
      <w:r w:rsidR="005955F7" w:rsidRPr="003E5CA7">
        <w:rPr>
          <w:spacing w:val="1"/>
        </w:rPr>
        <w:t xml:space="preserve"> </w:t>
      </w:r>
      <w:r w:rsidRPr="003E5CA7">
        <w:t>funkcije</w:t>
      </w:r>
      <w:r w:rsidRPr="003E5CA7">
        <w:rPr>
          <w:spacing w:val="-3"/>
        </w:rPr>
        <w:t xml:space="preserve"> </w:t>
      </w:r>
      <w:r w:rsidRPr="003E5CA7">
        <w:t>ovarijuma.</w:t>
      </w:r>
      <w:r w:rsidR="005955F7" w:rsidRPr="003E5CA7">
        <w:t xml:space="preserve"> </w:t>
      </w:r>
      <w:r w:rsidRPr="003E5CA7">
        <w:t>Dugoročni</w:t>
      </w:r>
      <w:r w:rsidRPr="003E5CA7">
        <w:rPr>
          <w:spacing w:val="-5"/>
        </w:rPr>
        <w:t xml:space="preserve"> </w:t>
      </w:r>
      <w:r w:rsidRPr="003E5CA7">
        <w:t>efekti</w:t>
      </w:r>
      <w:r w:rsidRPr="003E5CA7">
        <w:rPr>
          <w:spacing w:val="-5"/>
        </w:rPr>
        <w:t xml:space="preserve"> </w:t>
      </w:r>
      <w:r w:rsidRPr="003E5CA7">
        <w:t>liječenja</w:t>
      </w:r>
      <w:r w:rsidRPr="003E5CA7">
        <w:rPr>
          <w:spacing w:val="-5"/>
        </w:rPr>
        <w:t xml:space="preserve"> </w:t>
      </w:r>
      <w:r w:rsidRPr="003E5CA7">
        <w:t>bevacizumabom</w:t>
      </w:r>
      <w:r w:rsidRPr="003E5CA7">
        <w:rPr>
          <w:spacing w:val="-4"/>
        </w:rPr>
        <w:t xml:space="preserve"> </w:t>
      </w:r>
      <w:r w:rsidRPr="003E5CA7">
        <w:t>na</w:t>
      </w:r>
      <w:r w:rsidRPr="003E5CA7">
        <w:rPr>
          <w:spacing w:val="-5"/>
        </w:rPr>
        <w:t xml:space="preserve"> </w:t>
      </w:r>
      <w:r w:rsidRPr="003E5CA7">
        <w:t>plodnost</w:t>
      </w:r>
      <w:r w:rsidRPr="003E5CA7">
        <w:rPr>
          <w:spacing w:val="-5"/>
        </w:rPr>
        <w:t xml:space="preserve"> </w:t>
      </w:r>
      <w:r w:rsidRPr="003E5CA7">
        <w:t>nijesu</w:t>
      </w:r>
      <w:r w:rsidRPr="003E5CA7">
        <w:rPr>
          <w:spacing w:val="-4"/>
        </w:rPr>
        <w:t xml:space="preserve"> </w:t>
      </w:r>
      <w:r w:rsidRPr="003E5CA7">
        <w:t>poznati.</w:t>
      </w:r>
    </w:p>
    <w:p w14:paraId="7079022E" w14:textId="77777777" w:rsidR="00591D67" w:rsidRDefault="00591D67" w:rsidP="00FE6F68">
      <w:pPr>
        <w:pStyle w:val="BodyText"/>
        <w:jc w:val="both"/>
      </w:pPr>
    </w:p>
    <w:p w14:paraId="65816CF7" w14:textId="77777777" w:rsidR="00C75AFD" w:rsidRPr="004C231C" w:rsidRDefault="00C75AFD" w:rsidP="00FE6F68">
      <w:pPr>
        <w:tabs>
          <w:tab w:val="left" w:pos="540"/>
          <w:tab w:val="left" w:pos="569"/>
        </w:tabs>
        <w:ind w:left="540" w:hanging="540"/>
        <w:rPr>
          <w:b/>
          <w:bCs/>
        </w:rPr>
      </w:pPr>
      <w:r w:rsidRPr="004C231C">
        <w:rPr>
          <w:b/>
          <w:bCs/>
        </w:rPr>
        <w:t xml:space="preserve">4.7. </w:t>
      </w:r>
      <w:r w:rsidRPr="004C231C">
        <w:rPr>
          <w:b/>
          <w:bCs/>
        </w:rPr>
        <w:tab/>
      </w:r>
      <w:r w:rsidRPr="00F4559E">
        <w:rPr>
          <w:b/>
          <w:bCs/>
          <w:lang w:val="de-DE"/>
        </w:rPr>
        <w:t>Uticaj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na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sposobnost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upravljanja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vozilima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i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rukovanje</w:t>
      </w:r>
      <w:r w:rsidRPr="004C231C">
        <w:rPr>
          <w:b/>
          <w:bCs/>
        </w:rPr>
        <w:t xml:space="preserve"> </w:t>
      </w:r>
      <w:r w:rsidRPr="00F4559E">
        <w:rPr>
          <w:b/>
          <w:bCs/>
          <w:lang w:val="de-DE"/>
        </w:rPr>
        <w:t>ma</w:t>
      </w:r>
      <w:r w:rsidRPr="004C231C">
        <w:rPr>
          <w:b/>
          <w:bCs/>
        </w:rPr>
        <w:t>š</w:t>
      </w:r>
      <w:r w:rsidRPr="00F4559E">
        <w:rPr>
          <w:b/>
          <w:bCs/>
          <w:lang w:val="de-DE"/>
        </w:rPr>
        <w:t>inama</w:t>
      </w:r>
    </w:p>
    <w:p w14:paraId="11F9C0D9" w14:textId="77777777" w:rsidR="009425D1" w:rsidRPr="003E5CA7" w:rsidRDefault="009425D1" w:rsidP="00FE6F68">
      <w:pPr>
        <w:pStyle w:val="BodyText"/>
        <w:jc w:val="both"/>
        <w:rPr>
          <w:b/>
        </w:rPr>
      </w:pPr>
    </w:p>
    <w:p w14:paraId="0754C113" w14:textId="1FB1EC5D" w:rsidR="00C75AFD" w:rsidRDefault="009425D1" w:rsidP="00FE6F68">
      <w:pPr>
        <w:pStyle w:val="BodyText"/>
        <w:jc w:val="both"/>
      </w:pPr>
      <w:r w:rsidRPr="003E5CA7">
        <w:t>Lijek Oyavas nema ili ima zanemarljiv uticaja na sposobnost upravljanja vozilima i rukovanja</w:t>
      </w:r>
      <w:r w:rsidRPr="003E5CA7">
        <w:rPr>
          <w:spacing w:val="55"/>
        </w:rPr>
        <w:t xml:space="preserve"> </w:t>
      </w:r>
      <w:r w:rsidRPr="003E5CA7">
        <w:t>mašinama.</w:t>
      </w:r>
      <w:r w:rsidRPr="003E5CA7">
        <w:rPr>
          <w:spacing w:val="1"/>
        </w:rPr>
        <w:t xml:space="preserve"> </w:t>
      </w:r>
      <w:r w:rsidRPr="003E5CA7">
        <w:t>Ipak, pri primjeni lijeka Oyavas prijavljenje su somnolencija i sinkopa (vid</w:t>
      </w:r>
      <w:r w:rsidR="00424D50" w:rsidRPr="003E5CA7">
        <w:t>j</w:t>
      </w:r>
      <w:r w:rsidRPr="003E5CA7">
        <w:t xml:space="preserve">eti Tabelu 1 u </w:t>
      </w:r>
      <w:r w:rsidR="005955F7" w:rsidRPr="003E5CA7">
        <w:t xml:space="preserve">dijelu </w:t>
      </w:r>
      <w:r w:rsidRPr="003E5CA7">
        <w:t>4.8). Ukoliko</w:t>
      </w:r>
      <w:r w:rsidRPr="003E5CA7">
        <w:rPr>
          <w:spacing w:val="-52"/>
        </w:rPr>
        <w:t xml:space="preserve"> </w:t>
      </w:r>
      <w:r w:rsidR="00424D50" w:rsidRPr="003E5CA7">
        <w:rPr>
          <w:spacing w:val="-52"/>
        </w:rPr>
        <w:t xml:space="preserve">       </w:t>
      </w:r>
      <w:r w:rsidRPr="003E5CA7">
        <w:t>se kod pacijenata jave simptomi koji utiču na vid, koncentraciju ili na sposobnost da reaguju, treba ih</w:t>
      </w:r>
      <w:r w:rsidRPr="003E5CA7">
        <w:rPr>
          <w:spacing w:val="1"/>
        </w:rPr>
        <w:t xml:space="preserve"> </w:t>
      </w:r>
      <w:r w:rsidRPr="003E5CA7">
        <w:t>posav</w:t>
      </w:r>
      <w:r w:rsidR="00424D50" w:rsidRPr="003E5CA7">
        <w:t>j</w:t>
      </w:r>
      <w:r w:rsidRPr="003E5CA7">
        <w:t>etovati</w:t>
      </w:r>
      <w:r w:rsidRPr="003E5CA7">
        <w:rPr>
          <w:spacing w:val="-3"/>
        </w:rPr>
        <w:t xml:space="preserve"> </w:t>
      </w:r>
      <w:r w:rsidRPr="003E5CA7">
        <w:t>da</w:t>
      </w:r>
      <w:r w:rsidRPr="003E5CA7">
        <w:rPr>
          <w:spacing w:val="-3"/>
        </w:rPr>
        <w:t xml:space="preserve"> </w:t>
      </w:r>
      <w:r w:rsidRPr="003E5CA7">
        <w:t>ne upravljaju</w:t>
      </w:r>
      <w:r w:rsidRPr="003E5CA7">
        <w:rPr>
          <w:spacing w:val="-2"/>
        </w:rPr>
        <w:t xml:space="preserve"> </w:t>
      </w:r>
      <w:r w:rsidRPr="003E5CA7">
        <w:t>vozilima</w:t>
      </w:r>
      <w:r w:rsidRPr="003E5CA7">
        <w:rPr>
          <w:spacing w:val="4"/>
        </w:rPr>
        <w:t xml:space="preserve"> </w:t>
      </w:r>
      <w:r w:rsidRPr="003E5CA7">
        <w:t>i</w:t>
      </w:r>
      <w:r w:rsidRPr="003E5CA7">
        <w:rPr>
          <w:spacing w:val="2"/>
        </w:rPr>
        <w:t xml:space="preserve"> </w:t>
      </w:r>
      <w:r w:rsidRPr="003E5CA7">
        <w:t>ne</w:t>
      </w:r>
      <w:r w:rsidRPr="003E5CA7">
        <w:rPr>
          <w:spacing w:val="-2"/>
        </w:rPr>
        <w:t xml:space="preserve"> </w:t>
      </w:r>
      <w:r w:rsidRPr="003E5CA7">
        <w:t>rukuju</w:t>
      </w:r>
      <w:r w:rsidRPr="003E5CA7">
        <w:rPr>
          <w:spacing w:val="-1"/>
        </w:rPr>
        <w:t xml:space="preserve"> </w:t>
      </w:r>
      <w:r w:rsidRPr="003E5CA7">
        <w:t>mašinama</w:t>
      </w:r>
      <w:r w:rsidRPr="003E5CA7">
        <w:rPr>
          <w:spacing w:val="-2"/>
        </w:rPr>
        <w:t xml:space="preserve"> </w:t>
      </w:r>
      <w:r w:rsidRPr="003E5CA7">
        <w:t>dok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simptomi</w:t>
      </w:r>
      <w:r w:rsidRPr="003E5CA7">
        <w:rPr>
          <w:spacing w:val="-1"/>
        </w:rPr>
        <w:t xml:space="preserve"> </w:t>
      </w:r>
      <w:r w:rsidRPr="003E5CA7">
        <w:t>ne</w:t>
      </w:r>
      <w:r w:rsidRPr="003E5CA7">
        <w:rPr>
          <w:spacing w:val="-2"/>
        </w:rPr>
        <w:t xml:space="preserve"> </w:t>
      </w:r>
      <w:r w:rsidRPr="003E5CA7">
        <w:t>povuku.</w:t>
      </w:r>
    </w:p>
    <w:p w14:paraId="7B97FAB7" w14:textId="66CEE36F" w:rsidR="00C75AFD" w:rsidRDefault="00C75AFD" w:rsidP="00FE6F68">
      <w:pPr>
        <w:pStyle w:val="BodyText"/>
        <w:jc w:val="both"/>
      </w:pPr>
    </w:p>
    <w:p w14:paraId="4059393B" w14:textId="77777777" w:rsidR="00C75AFD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4.8. </w:t>
      </w:r>
      <w:r w:rsidRPr="00786071">
        <w:rPr>
          <w:b/>
          <w:bCs/>
        </w:rPr>
        <w:tab/>
        <w:t>Neželjena dejstva</w:t>
      </w:r>
    </w:p>
    <w:p w14:paraId="5FA2BA94" w14:textId="77777777" w:rsidR="009425D1" w:rsidRPr="003E5CA7" w:rsidRDefault="009425D1" w:rsidP="00FE6F68">
      <w:pPr>
        <w:pStyle w:val="BodyText"/>
        <w:rPr>
          <w:b/>
        </w:rPr>
      </w:pPr>
    </w:p>
    <w:p w14:paraId="00DCB901" w14:textId="77777777" w:rsidR="009425D1" w:rsidRPr="003E5CA7" w:rsidRDefault="009425D1" w:rsidP="00FE6F68">
      <w:pPr>
        <w:pStyle w:val="BodyText"/>
        <w:jc w:val="both"/>
      </w:pPr>
      <w:r w:rsidRPr="003E5CA7">
        <w:rPr>
          <w:u w:val="single"/>
        </w:rPr>
        <w:t>Sažetak</w:t>
      </w:r>
      <w:r w:rsidRPr="003E5CA7">
        <w:rPr>
          <w:spacing w:val="-9"/>
          <w:u w:val="single"/>
        </w:rPr>
        <w:t xml:space="preserve"> </w:t>
      </w:r>
      <w:r w:rsidRPr="003E5CA7">
        <w:rPr>
          <w:u w:val="single"/>
        </w:rPr>
        <w:t>bezbjednosnog</w:t>
      </w:r>
      <w:r w:rsidRPr="003E5CA7">
        <w:rPr>
          <w:spacing w:val="-8"/>
          <w:u w:val="single"/>
        </w:rPr>
        <w:t xml:space="preserve"> </w:t>
      </w:r>
      <w:r w:rsidRPr="003E5CA7">
        <w:rPr>
          <w:u w:val="single"/>
        </w:rPr>
        <w:t>profila</w:t>
      </w:r>
    </w:p>
    <w:p w14:paraId="2EB20ACB" w14:textId="77777777" w:rsidR="009425D1" w:rsidRPr="003E5CA7" w:rsidRDefault="009425D1" w:rsidP="00FE6F68">
      <w:pPr>
        <w:pStyle w:val="BodyText"/>
        <w:jc w:val="both"/>
      </w:pPr>
    </w:p>
    <w:p w14:paraId="7F54E6C2" w14:textId="07CDC47A" w:rsidR="009425D1" w:rsidRPr="003E5CA7" w:rsidRDefault="009425D1" w:rsidP="00FE6F68">
      <w:pPr>
        <w:pStyle w:val="BodyText"/>
        <w:jc w:val="both"/>
      </w:pPr>
      <w:r w:rsidRPr="003E5CA7">
        <w:t xml:space="preserve">Ukupni bezbjednosni profil lijeka Oyavas zasniva se na </w:t>
      </w:r>
      <w:r w:rsidR="00B8390F" w:rsidRPr="003E5CA7">
        <w:t xml:space="preserve">podacima iz </w:t>
      </w:r>
      <w:r w:rsidRPr="003E5CA7">
        <w:t>ispitivanj</w:t>
      </w:r>
      <w:r w:rsidR="00B8390F" w:rsidRPr="003E5CA7">
        <w:t>a</w:t>
      </w:r>
      <w:r w:rsidRPr="003E5CA7">
        <w:t xml:space="preserve"> </w:t>
      </w:r>
      <w:r w:rsidR="00D35FA7" w:rsidRPr="003E5CA7">
        <w:t xml:space="preserve">sa </w:t>
      </w:r>
      <w:r w:rsidRPr="003E5CA7">
        <w:t>više od 5700 pacijenata sa različitim</w:t>
      </w:r>
      <w:r w:rsidRPr="003E5CA7">
        <w:rPr>
          <w:spacing w:val="1"/>
        </w:rPr>
        <w:t xml:space="preserve"> </w:t>
      </w:r>
      <w:r w:rsidRPr="003E5CA7">
        <w:t>malignim bolestima,</w:t>
      </w:r>
      <w:r w:rsidRPr="003E5CA7">
        <w:rPr>
          <w:spacing w:val="1"/>
        </w:rPr>
        <w:t xml:space="preserve"> </w:t>
      </w:r>
      <w:r w:rsidRPr="003E5CA7">
        <w:t>koji su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kliničkim</w:t>
      </w:r>
      <w:r w:rsidRPr="003E5CA7">
        <w:rPr>
          <w:spacing w:val="1"/>
        </w:rPr>
        <w:t xml:space="preserve"> </w:t>
      </w:r>
      <w:r w:rsidRPr="003E5CA7">
        <w:t>ispitivanjima</w:t>
      </w:r>
      <w:r w:rsidRPr="003E5CA7">
        <w:rPr>
          <w:spacing w:val="1"/>
        </w:rPr>
        <w:t xml:space="preserve"> </w:t>
      </w:r>
      <w:r w:rsidRPr="003E5CA7">
        <w:t>uglavnom primali</w:t>
      </w:r>
      <w:r w:rsidRPr="003E5CA7">
        <w:rPr>
          <w:spacing w:val="1"/>
        </w:rPr>
        <w:t xml:space="preserve"> </w:t>
      </w:r>
      <w:r w:rsidRPr="003E5CA7">
        <w:t>lijek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hemioterapijom.</w:t>
      </w:r>
    </w:p>
    <w:p w14:paraId="7725A416" w14:textId="77777777" w:rsidR="009425D1" w:rsidRPr="003E5CA7" w:rsidRDefault="009425D1" w:rsidP="00FE6F68">
      <w:pPr>
        <w:pStyle w:val="BodyText"/>
        <w:jc w:val="both"/>
      </w:pPr>
    </w:p>
    <w:p w14:paraId="7A14CF1C" w14:textId="77777777" w:rsidR="009425D1" w:rsidRPr="003E5CA7" w:rsidRDefault="009425D1" w:rsidP="00FE6F68">
      <w:pPr>
        <w:pStyle w:val="BodyText"/>
        <w:jc w:val="both"/>
      </w:pPr>
      <w:r w:rsidRPr="003E5CA7">
        <w:t>Najozbiljnije</w:t>
      </w:r>
      <w:r w:rsidRPr="003E5CA7">
        <w:rPr>
          <w:spacing w:val="-4"/>
        </w:rPr>
        <w:t xml:space="preserve"> </w:t>
      </w:r>
      <w:r w:rsidRPr="003E5CA7">
        <w:t>neželjene</w:t>
      </w:r>
      <w:r w:rsidRPr="003E5CA7">
        <w:rPr>
          <w:spacing w:val="-4"/>
        </w:rPr>
        <w:t xml:space="preserve"> </w:t>
      </w:r>
      <w:r w:rsidRPr="003E5CA7">
        <w:t>reakcije</w:t>
      </w:r>
      <w:r w:rsidRPr="003E5CA7">
        <w:rPr>
          <w:spacing w:val="-4"/>
        </w:rPr>
        <w:t xml:space="preserve"> </w:t>
      </w:r>
      <w:r w:rsidRPr="003E5CA7">
        <w:t>na</w:t>
      </w:r>
      <w:r w:rsidRPr="003E5CA7">
        <w:rPr>
          <w:spacing w:val="-4"/>
        </w:rPr>
        <w:t xml:space="preserve"> </w:t>
      </w:r>
      <w:r w:rsidRPr="003E5CA7">
        <w:t>lijek</w:t>
      </w:r>
      <w:r w:rsidRPr="003E5CA7">
        <w:rPr>
          <w:spacing w:val="-4"/>
        </w:rPr>
        <w:t xml:space="preserve"> </w:t>
      </w:r>
      <w:r w:rsidRPr="003E5CA7">
        <w:t>bile</w:t>
      </w:r>
      <w:r w:rsidRPr="003E5CA7">
        <w:rPr>
          <w:spacing w:val="-5"/>
        </w:rPr>
        <w:t xml:space="preserve"> </w:t>
      </w:r>
      <w:r w:rsidRPr="003E5CA7">
        <w:t>su:</w:t>
      </w:r>
    </w:p>
    <w:p w14:paraId="0B5A4D67" w14:textId="7BF73D48" w:rsidR="009425D1" w:rsidRPr="003E5CA7" w:rsidRDefault="009425D1" w:rsidP="00FE6F68">
      <w:pPr>
        <w:pStyle w:val="ListParagraph"/>
        <w:numPr>
          <w:ilvl w:val="2"/>
          <w:numId w:val="6"/>
        </w:numPr>
        <w:tabs>
          <w:tab w:val="left" w:pos="952"/>
          <w:tab w:val="left" w:pos="953"/>
        </w:tabs>
        <w:ind w:left="426" w:hanging="361"/>
        <w:jc w:val="both"/>
      </w:pPr>
      <w:r w:rsidRPr="003E5CA7">
        <w:t>Gastrointestinalne</w:t>
      </w:r>
      <w:r w:rsidRPr="003E5CA7">
        <w:rPr>
          <w:spacing w:val="-7"/>
        </w:rPr>
        <w:t xml:space="preserve"> </w:t>
      </w:r>
      <w:r w:rsidRPr="003E5CA7">
        <w:t>perforacije</w:t>
      </w:r>
      <w:r w:rsidRPr="003E5CA7">
        <w:rPr>
          <w:spacing w:val="-6"/>
        </w:rPr>
        <w:t xml:space="preserve"> </w:t>
      </w:r>
      <w:r w:rsidRPr="003E5CA7">
        <w:t>(vidjeti</w:t>
      </w:r>
      <w:r w:rsidRPr="003E5CA7">
        <w:rPr>
          <w:spacing w:val="-7"/>
        </w:rPr>
        <w:t xml:space="preserve"> </w:t>
      </w:r>
      <w:r w:rsidR="00B8390F" w:rsidRPr="003E5CA7">
        <w:t>dio</w:t>
      </w:r>
      <w:r w:rsidRPr="003E5CA7">
        <w:rPr>
          <w:spacing w:val="-6"/>
        </w:rPr>
        <w:t xml:space="preserve"> </w:t>
      </w:r>
      <w:r w:rsidRPr="003E5CA7">
        <w:t>4.4).</w:t>
      </w:r>
    </w:p>
    <w:p w14:paraId="22580F02" w14:textId="56F6DF80" w:rsidR="009425D1" w:rsidRPr="003E5CA7" w:rsidRDefault="009425D1" w:rsidP="00FE6F68">
      <w:pPr>
        <w:pStyle w:val="ListParagraph"/>
        <w:numPr>
          <w:ilvl w:val="2"/>
          <w:numId w:val="6"/>
        </w:numPr>
        <w:tabs>
          <w:tab w:val="left" w:pos="952"/>
          <w:tab w:val="left" w:pos="953"/>
        </w:tabs>
        <w:ind w:left="426"/>
        <w:jc w:val="both"/>
      </w:pPr>
      <w:r w:rsidRPr="003E5CA7">
        <w:t>Hemoragija,</w:t>
      </w:r>
      <w:r w:rsidRPr="003E5CA7">
        <w:rPr>
          <w:spacing w:val="18"/>
        </w:rPr>
        <w:t xml:space="preserve"> </w:t>
      </w:r>
      <w:r w:rsidRPr="003E5CA7">
        <w:t>uključujući</w:t>
      </w:r>
      <w:r w:rsidRPr="003E5CA7">
        <w:rPr>
          <w:spacing w:val="16"/>
        </w:rPr>
        <w:t xml:space="preserve"> </w:t>
      </w:r>
      <w:r w:rsidRPr="003E5CA7">
        <w:t>plućnu</w:t>
      </w:r>
      <w:r w:rsidRPr="003E5CA7">
        <w:rPr>
          <w:spacing w:val="21"/>
        </w:rPr>
        <w:t xml:space="preserve"> </w:t>
      </w:r>
      <w:r w:rsidRPr="003E5CA7">
        <w:t>hemoragiju/hemoptizu,</w:t>
      </w:r>
      <w:r w:rsidRPr="003E5CA7">
        <w:rPr>
          <w:spacing w:val="17"/>
        </w:rPr>
        <w:t xml:space="preserve"> </w:t>
      </w:r>
      <w:r w:rsidRPr="003E5CA7">
        <w:t>koja</w:t>
      </w:r>
      <w:r w:rsidRPr="003E5CA7">
        <w:rPr>
          <w:spacing w:val="17"/>
        </w:rPr>
        <w:t xml:space="preserve"> </w:t>
      </w:r>
      <w:r w:rsidRPr="003E5CA7">
        <w:t>je</w:t>
      </w:r>
      <w:r w:rsidRPr="003E5CA7">
        <w:rPr>
          <w:spacing w:val="14"/>
        </w:rPr>
        <w:t xml:space="preserve"> </w:t>
      </w:r>
      <w:r w:rsidRPr="003E5CA7">
        <w:t>češća</w:t>
      </w:r>
      <w:r w:rsidRPr="003E5CA7">
        <w:rPr>
          <w:spacing w:val="16"/>
        </w:rPr>
        <w:t xml:space="preserve"> </w:t>
      </w:r>
      <w:r w:rsidRPr="003E5CA7">
        <w:t>kod</w:t>
      </w:r>
      <w:r w:rsidRPr="003E5CA7">
        <w:rPr>
          <w:spacing w:val="17"/>
        </w:rPr>
        <w:t xml:space="preserve"> </w:t>
      </w:r>
      <w:r w:rsidRPr="003E5CA7">
        <w:t>pacijenata</w:t>
      </w:r>
      <w:r w:rsidRPr="003E5CA7">
        <w:rPr>
          <w:spacing w:val="18"/>
        </w:rPr>
        <w:t xml:space="preserve"> </w:t>
      </w:r>
      <w:r w:rsidRPr="003E5CA7">
        <w:t>koji</w:t>
      </w:r>
      <w:r w:rsidRPr="003E5CA7">
        <w:rPr>
          <w:spacing w:val="15"/>
        </w:rPr>
        <w:t xml:space="preserve"> </w:t>
      </w:r>
      <w:r w:rsidRPr="003E5CA7">
        <w:t>boluju</w:t>
      </w:r>
      <w:r w:rsidRPr="003E5CA7">
        <w:rPr>
          <w:spacing w:val="17"/>
        </w:rPr>
        <w:t xml:space="preserve"> </w:t>
      </w:r>
      <w:r w:rsidRPr="003E5CA7">
        <w:t>od</w:t>
      </w:r>
      <w:r w:rsidRPr="003E5CA7">
        <w:rPr>
          <w:spacing w:val="-52"/>
        </w:rPr>
        <w:t xml:space="preserve"> </w:t>
      </w:r>
      <w:r w:rsidRPr="003E5CA7">
        <w:t>nemikrocelularnog</w:t>
      </w:r>
      <w:r w:rsidRPr="003E5CA7">
        <w:rPr>
          <w:spacing w:val="-4"/>
        </w:rPr>
        <w:t xml:space="preserve"> </w:t>
      </w:r>
      <w:r w:rsidRPr="003E5CA7">
        <w:t>kancera</w:t>
      </w:r>
      <w:r w:rsidRPr="003E5CA7">
        <w:rPr>
          <w:spacing w:val="5"/>
        </w:rPr>
        <w:t xml:space="preserve"> </w:t>
      </w:r>
      <w:r w:rsidRPr="003E5CA7">
        <w:t>pluća</w:t>
      </w:r>
      <w:r w:rsidRPr="003E5CA7">
        <w:rPr>
          <w:spacing w:val="-1"/>
        </w:rPr>
        <w:t xml:space="preserve"> </w:t>
      </w:r>
      <w:r w:rsidRPr="003E5CA7">
        <w:t>(vidjeti</w:t>
      </w:r>
      <w:r w:rsidRPr="003E5CA7">
        <w:rPr>
          <w:spacing w:val="-2"/>
        </w:rPr>
        <w:t xml:space="preserve"> </w:t>
      </w:r>
      <w:r w:rsidR="004B37CE" w:rsidRPr="003E5CA7">
        <w:t>dio</w:t>
      </w:r>
      <w:r w:rsidRPr="003E5CA7">
        <w:rPr>
          <w:spacing w:val="-1"/>
        </w:rPr>
        <w:t xml:space="preserve"> </w:t>
      </w:r>
      <w:r w:rsidRPr="003E5CA7">
        <w:t>4.4).</w:t>
      </w:r>
    </w:p>
    <w:p w14:paraId="2744881C" w14:textId="57E92484" w:rsidR="009425D1" w:rsidRPr="003E5CA7" w:rsidRDefault="009425D1" w:rsidP="00FE6F68">
      <w:pPr>
        <w:pStyle w:val="ListParagraph"/>
        <w:numPr>
          <w:ilvl w:val="2"/>
          <w:numId w:val="6"/>
        </w:numPr>
        <w:tabs>
          <w:tab w:val="left" w:pos="952"/>
          <w:tab w:val="left" w:pos="953"/>
        </w:tabs>
        <w:ind w:left="426" w:hanging="361"/>
        <w:jc w:val="both"/>
      </w:pPr>
      <w:r w:rsidRPr="003E5CA7">
        <w:t>Arterijska</w:t>
      </w:r>
      <w:r w:rsidRPr="003E5CA7">
        <w:rPr>
          <w:spacing w:val="-6"/>
        </w:rPr>
        <w:t xml:space="preserve"> </w:t>
      </w:r>
      <w:r w:rsidRPr="003E5CA7">
        <w:t>tromboembolija</w:t>
      </w:r>
      <w:r w:rsidRPr="003E5CA7">
        <w:rPr>
          <w:spacing w:val="-6"/>
        </w:rPr>
        <w:t xml:space="preserve"> </w:t>
      </w:r>
      <w:r w:rsidRPr="003E5CA7">
        <w:t>(vidjeti</w:t>
      </w:r>
      <w:r w:rsidRPr="003E5CA7">
        <w:rPr>
          <w:spacing w:val="-5"/>
        </w:rPr>
        <w:t xml:space="preserve"> </w:t>
      </w:r>
      <w:r w:rsidR="004B37CE" w:rsidRPr="003E5CA7">
        <w:t>dio</w:t>
      </w:r>
      <w:r w:rsidRPr="003E5CA7">
        <w:rPr>
          <w:spacing w:val="-6"/>
        </w:rPr>
        <w:t xml:space="preserve"> </w:t>
      </w:r>
      <w:r w:rsidRPr="003E5CA7">
        <w:t>4.4).</w:t>
      </w:r>
    </w:p>
    <w:p w14:paraId="0B265F7C" w14:textId="77777777" w:rsidR="009425D1" w:rsidRPr="003E5CA7" w:rsidRDefault="009425D1" w:rsidP="00FE6F68">
      <w:pPr>
        <w:pStyle w:val="BodyText"/>
        <w:jc w:val="both"/>
      </w:pPr>
    </w:p>
    <w:p w14:paraId="000EE788" w14:textId="7CEE4810" w:rsidR="00FE6EBD" w:rsidRDefault="009425D1" w:rsidP="00FE6F68">
      <w:pPr>
        <w:pStyle w:val="BodyText"/>
        <w:jc w:val="both"/>
      </w:pPr>
      <w:r w:rsidRPr="003E5CA7">
        <w:t>Najčešće</w:t>
      </w:r>
      <w:r w:rsidRPr="003E5CA7">
        <w:rPr>
          <w:spacing w:val="22"/>
        </w:rPr>
        <w:t xml:space="preserve"> </w:t>
      </w:r>
      <w:r w:rsidRPr="003E5CA7">
        <w:t>prijavljene</w:t>
      </w:r>
      <w:r w:rsidRPr="003E5CA7">
        <w:rPr>
          <w:spacing w:val="21"/>
        </w:rPr>
        <w:t xml:space="preserve"> </w:t>
      </w:r>
      <w:r w:rsidRPr="003E5CA7">
        <w:t>neželjene</w:t>
      </w:r>
      <w:r w:rsidRPr="003E5CA7">
        <w:rPr>
          <w:spacing w:val="22"/>
        </w:rPr>
        <w:t xml:space="preserve"> </w:t>
      </w:r>
      <w:r w:rsidRPr="003E5CA7">
        <w:t>reakcije</w:t>
      </w:r>
      <w:r w:rsidRPr="003E5CA7">
        <w:rPr>
          <w:spacing w:val="27"/>
        </w:rPr>
        <w:t xml:space="preserve"> </w:t>
      </w:r>
      <w:r w:rsidRPr="003E5CA7">
        <w:t>na</w:t>
      </w:r>
      <w:r w:rsidRPr="003E5CA7">
        <w:rPr>
          <w:spacing w:val="22"/>
        </w:rPr>
        <w:t xml:space="preserve"> </w:t>
      </w:r>
      <w:r w:rsidRPr="003E5CA7">
        <w:t>lijek</w:t>
      </w:r>
      <w:r w:rsidRPr="003E5CA7">
        <w:rPr>
          <w:spacing w:val="21"/>
        </w:rPr>
        <w:t xml:space="preserve"> </w:t>
      </w:r>
      <w:r w:rsidRPr="003E5CA7">
        <w:t>u</w:t>
      </w:r>
      <w:r w:rsidRPr="003E5CA7">
        <w:rPr>
          <w:spacing w:val="28"/>
        </w:rPr>
        <w:t xml:space="preserve"> </w:t>
      </w:r>
      <w:r w:rsidRPr="003E5CA7">
        <w:t>kliničkim</w:t>
      </w:r>
      <w:r w:rsidRPr="003E5CA7">
        <w:rPr>
          <w:spacing w:val="22"/>
        </w:rPr>
        <w:t xml:space="preserve"> </w:t>
      </w:r>
      <w:r w:rsidRPr="003E5CA7">
        <w:t>ispitivanjima</w:t>
      </w:r>
      <w:r w:rsidRPr="003E5CA7">
        <w:rPr>
          <w:spacing w:val="27"/>
        </w:rPr>
        <w:t xml:space="preserve"> </w:t>
      </w:r>
      <w:r w:rsidRPr="003E5CA7">
        <w:t>kod</w:t>
      </w:r>
      <w:r w:rsidRPr="003E5CA7">
        <w:rPr>
          <w:spacing w:val="20"/>
        </w:rPr>
        <w:t xml:space="preserve"> </w:t>
      </w:r>
      <w:r w:rsidRPr="003E5CA7">
        <w:t>pacijenata</w:t>
      </w:r>
      <w:r w:rsidRPr="003E5CA7">
        <w:rPr>
          <w:spacing w:val="24"/>
        </w:rPr>
        <w:t xml:space="preserve"> </w:t>
      </w:r>
      <w:r w:rsidRPr="003E5CA7">
        <w:t>koji</w:t>
      </w:r>
      <w:r w:rsidRPr="003E5CA7">
        <w:rPr>
          <w:spacing w:val="21"/>
        </w:rPr>
        <w:t xml:space="preserve"> </w:t>
      </w:r>
      <w:r w:rsidRPr="003E5CA7">
        <w:t>su</w:t>
      </w:r>
      <w:r w:rsidRPr="003E5CA7">
        <w:rPr>
          <w:spacing w:val="23"/>
        </w:rPr>
        <w:t xml:space="preserve"> </w:t>
      </w:r>
      <w:r w:rsidRPr="003E5CA7">
        <w:t>primali</w:t>
      </w:r>
      <w:r w:rsidRPr="003E5CA7">
        <w:rPr>
          <w:spacing w:val="28"/>
        </w:rPr>
        <w:t xml:space="preserve"> </w:t>
      </w:r>
      <w:r w:rsidRPr="003E5CA7">
        <w:t xml:space="preserve">lijek </w:t>
      </w:r>
      <w:r w:rsidRPr="003E5CA7">
        <w:rPr>
          <w:spacing w:val="-52"/>
        </w:rPr>
        <w:t xml:space="preserve"> </w:t>
      </w:r>
      <w:r w:rsidRPr="003E5CA7">
        <w:t>Oyavas</w:t>
      </w:r>
      <w:r w:rsidRPr="003E5CA7">
        <w:rPr>
          <w:spacing w:val="-2"/>
        </w:rPr>
        <w:t xml:space="preserve"> </w:t>
      </w:r>
      <w:r w:rsidRPr="003E5CA7">
        <w:t>bile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hipertenzija,</w:t>
      </w:r>
      <w:r w:rsidRPr="003E5CA7">
        <w:rPr>
          <w:spacing w:val="2"/>
        </w:rPr>
        <w:t xml:space="preserve"> </w:t>
      </w:r>
      <w:r w:rsidRPr="003E5CA7">
        <w:t>zamor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astenija,</w:t>
      </w:r>
      <w:r w:rsidRPr="003E5CA7">
        <w:rPr>
          <w:spacing w:val="-2"/>
        </w:rPr>
        <w:t xml:space="preserve"> </w:t>
      </w:r>
      <w:r w:rsidRPr="003E5CA7">
        <w:t>dijareja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bol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abdomenu.</w:t>
      </w:r>
    </w:p>
    <w:p w14:paraId="40FC3430" w14:textId="77777777" w:rsidR="00FE6EBD" w:rsidRDefault="00FE6EBD" w:rsidP="00FE6F68">
      <w:pPr>
        <w:pStyle w:val="BodyText"/>
        <w:jc w:val="both"/>
      </w:pPr>
    </w:p>
    <w:p w14:paraId="535B001A" w14:textId="4B817898" w:rsidR="009425D1" w:rsidRPr="003E5CA7" w:rsidRDefault="009425D1" w:rsidP="00FE6F68">
      <w:pPr>
        <w:pStyle w:val="BodyText"/>
        <w:jc w:val="both"/>
      </w:pPr>
      <w:r w:rsidRPr="003E5CA7">
        <w:t>Analiza kliničkih podataka o bezbjednosti ukazuje</w:t>
      </w:r>
      <w:r w:rsidRPr="003E5CA7">
        <w:rPr>
          <w:spacing w:val="55"/>
        </w:rPr>
        <w:t xml:space="preserve"> </w:t>
      </w:r>
      <w:r w:rsidRPr="003E5CA7">
        <w:t>na to da su pojava hipertenzije</w:t>
      </w:r>
      <w:r w:rsidRPr="003E5CA7">
        <w:rPr>
          <w:spacing w:val="55"/>
        </w:rPr>
        <w:t xml:space="preserve"> </w:t>
      </w:r>
      <w:r w:rsidRPr="003E5CA7">
        <w:t>i proteinurije tokom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-1"/>
        </w:rPr>
        <w:t xml:space="preserve"> </w:t>
      </w:r>
      <w:r w:rsidRPr="003E5CA7">
        <w:t>lijekom</w:t>
      </w:r>
      <w:r w:rsidRPr="003E5CA7">
        <w:rPr>
          <w:spacing w:val="5"/>
        </w:rPr>
        <w:t xml:space="preserve"> </w:t>
      </w:r>
      <w:r w:rsidRPr="003E5CA7">
        <w:t>Oyavas</w:t>
      </w:r>
      <w:r w:rsidRPr="003E5CA7">
        <w:rPr>
          <w:spacing w:val="-1"/>
        </w:rPr>
        <w:t xml:space="preserve"> </w:t>
      </w:r>
      <w:r w:rsidRPr="003E5CA7">
        <w:t>vjerovatno</w:t>
      </w:r>
      <w:r w:rsidRPr="003E5CA7">
        <w:rPr>
          <w:spacing w:val="-2"/>
        </w:rPr>
        <w:t xml:space="preserve"> </w:t>
      </w:r>
      <w:r w:rsidRPr="003E5CA7">
        <w:t>dozno</w:t>
      </w:r>
      <w:r w:rsidRPr="003E5CA7">
        <w:rPr>
          <w:spacing w:val="-1"/>
        </w:rPr>
        <w:t xml:space="preserve"> </w:t>
      </w:r>
      <w:r w:rsidRPr="003E5CA7">
        <w:t>zavisne.</w:t>
      </w:r>
    </w:p>
    <w:p w14:paraId="651FB70A" w14:textId="77777777" w:rsidR="009425D1" w:rsidRPr="003E5CA7" w:rsidRDefault="009425D1" w:rsidP="00FE6F68">
      <w:pPr>
        <w:pStyle w:val="BodyText"/>
        <w:jc w:val="both"/>
      </w:pPr>
    </w:p>
    <w:p w14:paraId="0CBDF36C" w14:textId="30A14B2E" w:rsidR="009425D1" w:rsidRPr="003E5CA7" w:rsidRDefault="009425D1" w:rsidP="00FE6F68">
      <w:pPr>
        <w:pStyle w:val="BodyText"/>
        <w:jc w:val="both"/>
        <w:rPr>
          <w:u w:val="single"/>
        </w:rPr>
      </w:pPr>
      <w:r w:rsidRPr="003E5CA7">
        <w:rPr>
          <w:u w:val="single"/>
        </w:rPr>
        <w:t>Tabelarni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prikaz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neželjenih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reakcija</w:t>
      </w:r>
    </w:p>
    <w:p w14:paraId="36CDEDE4" w14:textId="77777777" w:rsidR="00682D38" w:rsidRPr="003E5CA7" w:rsidRDefault="00682D38" w:rsidP="00FE6F68">
      <w:pPr>
        <w:pStyle w:val="BodyText"/>
        <w:jc w:val="both"/>
      </w:pPr>
    </w:p>
    <w:p w14:paraId="6E302237" w14:textId="262AAED3" w:rsidR="009425D1" w:rsidRPr="003E5CA7" w:rsidRDefault="009425D1" w:rsidP="00FE6F68">
      <w:pPr>
        <w:pStyle w:val="BodyText"/>
        <w:jc w:val="both"/>
      </w:pPr>
      <w:r w:rsidRPr="003E5CA7">
        <w:t>Učestalost neželjenih dejstava definisana je prema MedDRA konvenciji: veoma često (≥1/10); često (≥ 1/100</w:t>
      </w:r>
      <w:r w:rsidRPr="003E5CA7">
        <w:rPr>
          <w:spacing w:val="-52"/>
        </w:rPr>
        <w:t xml:space="preserve"> </w:t>
      </w:r>
      <w:r w:rsidRPr="003E5CA7">
        <w:t>do &lt; 1/10); povremeno (≥1/1000 do &lt; 1/100); rijetko ( ≥1/10000 do &lt; 1/1000); veoma rijetko (&lt; 1/10000);</w:t>
      </w:r>
      <w:r w:rsidRPr="003E5CA7">
        <w:rPr>
          <w:spacing w:val="1"/>
        </w:rPr>
        <w:t xml:space="preserve"> </w:t>
      </w:r>
      <w:r w:rsidRPr="003E5CA7">
        <w:t>nepoznata</w:t>
      </w:r>
      <w:r w:rsidRPr="003E5CA7">
        <w:rPr>
          <w:spacing w:val="4"/>
        </w:rPr>
        <w:t xml:space="preserve"> </w:t>
      </w:r>
      <w:r w:rsidRPr="003E5CA7">
        <w:t>učestalost</w:t>
      </w:r>
      <w:r w:rsidRPr="003E5CA7">
        <w:rPr>
          <w:spacing w:val="-2"/>
        </w:rPr>
        <w:t xml:space="preserve"> </w:t>
      </w:r>
      <w:r w:rsidRPr="003E5CA7">
        <w:t>(učestalost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ne</w:t>
      </w:r>
      <w:r w:rsidRPr="003E5CA7">
        <w:rPr>
          <w:spacing w:val="-1"/>
        </w:rPr>
        <w:t xml:space="preserve"> </w:t>
      </w:r>
      <w:r w:rsidRPr="003E5CA7">
        <w:t>može</w:t>
      </w:r>
      <w:r w:rsidRPr="003E5CA7">
        <w:rPr>
          <w:spacing w:val="-2"/>
        </w:rPr>
        <w:t xml:space="preserve"> </w:t>
      </w:r>
      <w:r w:rsidRPr="003E5CA7">
        <w:t>procijeniti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osnovu</w:t>
      </w:r>
      <w:r w:rsidRPr="003E5CA7">
        <w:rPr>
          <w:spacing w:val="-2"/>
        </w:rPr>
        <w:t xml:space="preserve"> </w:t>
      </w:r>
      <w:r w:rsidRPr="003E5CA7">
        <w:t>dostupnih</w:t>
      </w:r>
      <w:r w:rsidRPr="003E5CA7">
        <w:rPr>
          <w:spacing w:val="-1"/>
        </w:rPr>
        <w:t xml:space="preserve"> </w:t>
      </w:r>
      <w:r w:rsidRPr="003E5CA7">
        <w:t>podataka).</w:t>
      </w:r>
    </w:p>
    <w:p w14:paraId="479D89B9" w14:textId="77777777" w:rsidR="009425D1" w:rsidRPr="003E5CA7" w:rsidRDefault="009425D1" w:rsidP="00FE6F68">
      <w:pPr>
        <w:pStyle w:val="BodyText"/>
        <w:jc w:val="both"/>
      </w:pPr>
    </w:p>
    <w:p w14:paraId="01B94DDC" w14:textId="77777777" w:rsidR="009425D1" w:rsidRPr="003E5CA7" w:rsidRDefault="009425D1" w:rsidP="00FE6F68">
      <w:pPr>
        <w:pStyle w:val="BodyText"/>
        <w:jc w:val="both"/>
      </w:pPr>
      <w:r w:rsidRPr="003E5CA7">
        <w:t>U Tabelama 1 i 2 navedene su neželjene reakcije povezane sa primjenom lijeka Oyavas u kombinaciji sa</w:t>
      </w:r>
      <w:r w:rsidRPr="003E5CA7">
        <w:rPr>
          <w:spacing w:val="1"/>
        </w:rPr>
        <w:t xml:space="preserve"> </w:t>
      </w:r>
      <w:r w:rsidRPr="003E5CA7">
        <w:t>različitim hemioterapijskim režimima za veći broj indikacija, u skladu sa MedDRA klasifikacijom sisitema</w:t>
      </w:r>
      <w:r w:rsidRPr="003E5CA7">
        <w:rPr>
          <w:spacing w:val="1"/>
        </w:rPr>
        <w:t xml:space="preserve"> </w:t>
      </w:r>
      <w:r w:rsidRPr="003E5CA7">
        <w:t>organa.</w:t>
      </w:r>
    </w:p>
    <w:p w14:paraId="3CECA79F" w14:textId="77777777" w:rsidR="009425D1" w:rsidRPr="003E5CA7" w:rsidRDefault="009425D1" w:rsidP="00FE6F68">
      <w:pPr>
        <w:pStyle w:val="BodyText"/>
        <w:jc w:val="both"/>
      </w:pPr>
    </w:p>
    <w:p w14:paraId="5DE7492B" w14:textId="77777777" w:rsidR="009425D1" w:rsidRPr="003E5CA7" w:rsidRDefault="009425D1" w:rsidP="00FE6F68">
      <w:pPr>
        <w:pStyle w:val="BodyText"/>
        <w:jc w:val="both"/>
      </w:pPr>
      <w:r w:rsidRPr="003E5CA7">
        <w:t>U Tabeli 1 navedene su sve neželjene reakcije prema učestalosti za koje je utvrđena uzročna povezanost sa</w:t>
      </w:r>
      <w:r w:rsidRPr="003E5CA7">
        <w:rPr>
          <w:spacing w:val="1"/>
        </w:rPr>
        <w:t xml:space="preserve"> </w:t>
      </w:r>
      <w:r w:rsidRPr="003E5CA7">
        <w:t>primjenom</w:t>
      </w:r>
      <w:r w:rsidRPr="003E5CA7">
        <w:rPr>
          <w:spacing w:val="-2"/>
        </w:rPr>
        <w:t xml:space="preserve"> </w:t>
      </w:r>
      <w:r w:rsidRPr="003E5CA7">
        <w:t>lijeka</w:t>
      </w:r>
      <w:r w:rsidRPr="003E5CA7">
        <w:rPr>
          <w:spacing w:val="-1"/>
        </w:rPr>
        <w:t xml:space="preserve"> </w:t>
      </w:r>
      <w:r w:rsidRPr="003E5CA7">
        <w:t>Oyavas:</w:t>
      </w:r>
    </w:p>
    <w:p w14:paraId="4EE8E594" w14:textId="77777777" w:rsidR="0039018A" w:rsidRDefault="0039018A" w:rsidP="00FE6F68">
      <w:pPr>
        <w:pStyle w:val="ListParagraph"/>
        <w:numPr>
          <w:ilvl w:val="0"/>
          <w:numId w:val="5"/>
        </w:numPr>
        <w:tabs>
          <w:tab w:val="left" w:pos="516"/>
        </w:tabs>
        <w:ind w:firstLine="0"/>
        <w:jc w:val="both"/>
      </w:pPr>
      <w:r>
        <w:t>poređenjem njihove incidencije u pojedinim ispitivanim grupama u kliničkim ispitivanjima (sa razlikom</w:t>
      </w:r>
      <w:r>
        <w:rPr>
          <w:spacing w:val="1"/>
        </w:rPr>
        <w:t xml:space="preserve"> </w:t>
      </w:r>
      <w:r>
        <w:t>od najmanje 10% u odnosu na kontrolnu grupu za neželjene reakcije stepena 1-5 prema NCI-CTCAE ili sa</w:t>
      </w:r>
      <w:r>
        <w:rPr>
          <w:spacing w:val="1"/>
        </w:rPr>
        <w:t xml:space="preserve"> </w:t>
      </w:r>
      <w:r>
        <w:t>razlikom od najmanje 2% u odnosu na kontrolnu grupu za neželjene reakcije stepena 3-5 prema NCI-</w:t>
      </w:r>
      <w:r>
        <w:rPr>
          <w:spacing w:val="1"/>
        </w:rPr>
        <w:t xml:space="preserve"> </w:t>
      </w:r>
      <w:r>
        <w:t>CTCAE),</w:t>
      </w:r>
    </w:p>
    <w:p w14:paraId="57BC3FCC" w14:textId="77777777" w:rsidR="0039018A" w:rsidRDefault="0039018A" w:rsidP="00FE6F68">
      <w:pPr>
        <w:pStyle w:val="ListParagraph"/>
        <w:numPr>
          <w:ilvl w:val="0"/>
          <w:numId w:val="5"/>
        </w:numPr>
        <w:tabs>
          <w:tab w:val="left" w:pos="515"/>
          <w:tab w:val="left" w:pos="516"/>
        </w:tabs>
        <w:ind w:left="516"/>
        <w:jc w:val="both"/>
      </w:pPr>
      <w:r>
        <w:t>iz</w:t>
      </w:r>
      <w:r>
        <w:rPr>
          <w:spacing w:val="-5"/>
        </w:rPr>
        <w:t xml:space="preserve"> </w:t>
      </w:r>
      <w:r>
        <w:t>ispitivanja</w:t>
      </w:r>
      <w:r>
        <w:rPr>
          <w:spacing w:val="-4"/>
        </w:rPr>
        <w:t xml:space="preserve"> </w:t>
      </w:r>
      <w:r>
        <w:t>bezbjednosti</w:t>
      </w:r>
      <w:r>
        <w:rPr>
          <w:spacing w:val="-4"/>
        </w:rPr>
        <w:t xml:space="preserve"> </w:t>
      </w:r>
      <w:r>
        <w:t>primjene</w:t>
      </w:r>
      <w:r>
        <w:rPr>
          <w:spacing w:val="-4"/>
        </w:rPr>
        <w:t xml:space="preserve"> </w:t>
      </w:r>
      <w:r>
        <w:t>lijeka</w:t>
      </w:r>
      <w:r>
        <w:rPr>
          <w:spacing w:val="-4"/>
        </w:rPr>
        <w:t xml:space="preserve"> </w:t>
      </w:r>
      <w:r>
        <w:t>nakon</w:t>
      </w:r>
      <w:r>
        <w:rPr>
          <w:spacing w:val="-4"/>
        </w:rPr>
        <w:t xml:space="preserve"> </w:t>
      </w:r>
      <w:r>
        <w:t>dobijanja</w:t>
      </w:r>
      <w:r>
        <w:rPr>
          <w:spacing w:val="-4"/>
        </w:rPr>
        <w:t xml:space="preserve"> </w:t>
      </w:r>
      <w:r>
        <w:t>dozvole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lijek,</w:t>
      </w:r>
    </w:p>
    <w:p w14:paraId="6BE85790" w14:textId="77777777" w:rsidR="0039018A" w:rsidRDefault="0039018A" w:rsidP="00FE6F68">
      <w:pPr>
        <w:pStyle w:val="ListParagraph"/>
        <w:numPr>
          <w:ilvl w:val="0"/>
          <w:numId w:val="5"/>
        </w:numPr>
        <w:tabs>
          <w:tab w:val="left" w:pos="515"/>
          <w:tab w:val="left" w:pos="516"/>
        </w:tabs>
        <w:ind w:left="516"/>
        <w:jc w:val="both"/>
      </w:pPr>
      <w:r>
        <w:t>iz</w:t>
      </w:r>
      <w:r>
        <w:rPr>
          <w:spacing w:val="-5"/>
        </w:rPr>
        <w:t xml:space="preserve"> </w:t>
      </w:r>
      <w:r>
        <w:t>spontanih</w:t>
      </w:r>
      <w:r>
        <w:rPr>
          <w:spacing w:val="-4"/>
        </w:rPr>
        <w:t xml:space="preserve"> </w:t>
      </w:r>
      <w:r>
        <w:t>prijava,</w:t>
      </w:r>
    </w:p>
    <w:p w14:paraId="4B742314" w14:textId="77777777" w:rsidR="0039018A" w:rsidRDefault="0039018A" w:rsidP="00FE6F68">
      <w:pPr>
        <w:pStyle w:val="ListParagraph"/>
        <w:numPr>
          <w:ilvl w:val="0"/>
          <w:numId w:val="5"/>
        </w:numPr>
        <w:tabs>
          <w:tab w:val="left" w:pos="515"/>
          <w:tab w:val="left" w:pos="516"/>
        </w:tabs>
        <w:ind w:left="516"/>
        <w:jc w:val="both"/>
      </w:pPr>
      <w:r>
        <w:t>iz</w:t>
      </w:r>
      <w:r>
        <w:rPr>
          <w:spacing w:val="-3"/>
        </w:rPr>
        <w:t xml:space="preserve"> </w:t>
      </w:r>
      <w:r>
        <w:t>epidemioloških</w:t>
      </w:r>
      <w:r>
        <w:rPr>
          <w:spacing w:val="-6"/>
        </w:rPr>
        <w:t xml:space="preserve"> </w:t>
      </w:r>
      <w:r>
        <w:t>ispitivanja</w:t>
      </w:r>
      <w:r>
        <w:rPr>
          <w:spacing w:val="-4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neintervencijskih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opservacionih</w:t>
      </w:r>
      <w:r>
        <w:rPr>
          <w:spacing w:val="-7"/>
        </w:rPr>
        <w:t xml:space="preserve"> </w:t>
      </w:r>
      <w:r>
        <w:t>ispitivanja,</w:t>
      </w:r>
    </w:p>
    <w:p w14:paraId="4172822B" w14:textId="77777777" w:rsidR="0039018A" w:rsidRDefault="0039018A" w:rsidP="00FE6F68">
      <w:pPr>
        <w:pStyle w:val="ListParagraph"/>
        <w:numPr>
          <w:ilvl w:val="0"/>
          <w:numId w:val="5"/>
        </w:numPr>
        <w:tabs>
          <w:tab w:val="left" w:pos="515"/>
          <w:tab w:val="left" w:pos="516"/>
        </w:tabs>
        <w:ind w:left="516"/>
        <w:jc w:val="both"/>
      </w:pPr>
      <w:r>
        <w:t>ili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procjene</w:t>
      </w:r>
      <w:r>
        <w:rPr>
          <w:spacing w:val="-4"/>
        </w:rPr>
        <w:t xml:space="preserve"> </w:t>
      </w:r>
      <w:r>
        <w:t>prijava</w:t>
      </w:r>
      <w:r>
        <w:rPr>
          <w:spacing w:val="-5"/>
        </w:rPr>
        <w:t xml:space="preserve"> </w:t>
      </w:r>
      <w:r>
        <w:t>pojedinačnih</w:t>
      </w:r>
      <w:r>
        <w:rPr>
          <w:spacing w:val="-4"/>
        </w:rPr>
        <w:t xml:space="preserve"> </w:t>
      </w:r>
      <w:r>
        <w:t>slučajeva.</w:t>
      </w:r>
    </w:p>
    <w:p w14:paraId="57596BBE" w14:textId="77777777" w:rsidR="009425D1" w:rsidRPr="003E5CA7" w:rsidRDefault="009425D1" w:rsidP="00FE6F68">
      <w:pPr>
        <w:pStyle w:val="BodyText"/>
        <w:jc w:val="both"/>
      </w:pPr>
    </w:p>
    <w:p w14:paraId="1C87414D" w14:textId="77777777" w:rsidR="009425D1" w:rsidRPr="003E5CA7" w:rsidRDefault="009425D1" w:rsidP="00FE6F68">
      <w:pPr>
        <w:pStyle w:val="BodyText"/>
        <w:jc w:val="both"/>
      </w:pPr>
      <w:r w:rsidRPr="003E5CA7">
        <w:t>U Tabeli</w:t>
      </w:r>
      <w:r w:rsidRPr="003E5CA7">
        <w:rPr>
          <w:spacing w:val="1"/>
        </w:rPr>
        <w:t xml:space="preserve"> </w:t>
      </w:r>
      <w:r w:rsidRPr="003E5CA7">
        <w:t>2</w:t>
      </w:r>
      <w:r w:rsidRPr="003E5CA7">
        <w:rPr>
          <w:spacing w:val="1"/>
        </w:rPr>
        <w:t xml:space="preserve"> </w:t>
      </w:r>
      <w:r w:rsidRPr="003E5CA7">
        <w:t>navedene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učestalosti</w:t>
      </w:r>
      <w:r w:rsidRPr="003E5CA7">
        <w:rPr>
          <w:spacing w:val="1"/>
        </w:rPr>
        <w:t xml:space="preserve"> </w:t>
      </w:r>
      <w:r w:rsidRPr="003E5CA7">
        <w:t>javljanja</w:t>
      </w:r>
      <w:r w:rsidRPr="003E5CA7">
        <w:rPr>
          <w:spacing w:val="1"/>
        </w:rPr>
        <w:t xml:space="preserve"> </w:t>
      </w:r>
      <w:r w:rsidRPr="003E5CA7">
        <w:t>teških</w:t>
      </w:r>
      <w:r w:rsidRPr="003E5CA7">
        <w:rPr>
          <w:spacing w:val="1"/>
        </w:rPr>
        <w:t xml:space="preserve"> </w:t>
      </w:r>
      <w:r w:rsidRPr="003E5CA7">
        <w:t>neželjenih</w:t>
      </w:r>
      <w:r w:rsidRPr="003E5CA7">
        <w:rPr>
          <w:spacing w:val="1"/>
        </w:rPr>
        <w:t xml:space="preserve"> </w:t>
      </w:r>
      <w:r w:rsidRPr="003E5CA7">
        <w:t>reakcija.</w:t>
      </w:r>
      <w:r w:rsidRPr="003E5CA7">
        <w:rPr>
          <w:spacing w:val="1"/>
        </w:rPr>
        <w:t xml:space="preserve"> </w:t>
      </w:r>
      <w:r w:rsidRPr="003E5CA7">
        <w:t>Ozbiljne</w:t>
      </w:r>
      <w:r w:rsidRPr="003E5CA7">
        <w:rPr>
          <w:spacing w:val="1"/>
        </w:rPr>
        <w:t xml:space="preserve"> </w:t>
      </w:r>
      <w:r w:rsidRPr="003E5CA7">
        <w:t>neželjene</w:t>
      </w:r>
      <w:r w:rsidRPr="003E5CA7">
        <w:rPr>
          <w:spacing w:val="1"/>
        </w:rPr>
        <w:t xml:space="preserve"> </w:t>
      </w:r>
      <w:r w:rsidRPr="003E5CA7">
        <w:t>reakcije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definisane kao neželjeni događaji stepena 3-5 prema NCI-CTCAE sa razlikom od najmanje 2% u odnosu na</w:t>
      </w:r>
      <w:r w:rsidRPr="003E5CA7">
        <w:rPr>
          <w:spacing w:val="1"/>
        </w:rPr>
        <w:t xml:space="preserve"> </w:t>
      </w:r>
      <w:r w:rsidRPr="003E5CA7">
        <w:t>kontrolnu grupu u kliničkim ispitivanjima. U Tabelu 2 su uključene i one neželjene reakcije koje nosilac</w:t>
      </w:r>
      <w:r w:rsidRPr="003E5CA7">
        <w:rPr>
          <w:spacing w:val="1"/>
        </w:rPr>
        <w:t xml:space="preserve"> </w:t>
      </w:r>
      <w:r w:rsidRPr="003E5CA7">
        <w:t>dozvole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lijek</w:t>
      </w:r>
      <w:r w:rsidRPr="003E5CA7">
        <w:rPr>
          <w:spacing w:val="-1"/>
        </w:rPr>
        <w:t xml:space="preserve"> </w:t>
      </w:r>
      <w:r w:rsidRPr="003E5CA7">
        <w:t>smatra</w:t>
      </w:r>
      <w:r w:rsidRPr="003E5CA7">
        <w:rPr>
          <w:spacing w:val="-2"/>
        </w:rPr>
        <w:t xml:space="preserve"> </w:t>
      </w:r>
      <w:r w:rsidRPr="003E5CA7">
        <w:t>klinički</w:t>
      </w:r>
      <w:r w:rsidRPr="003E5CA7">
        <w:rPr>
          <w:spacing w:val="-1"/>
        </w:rPr>
        <w:t xml:space="preserve"> </w:t>
      </w:r>
      <w:r w:rsidRPr="003E5CA7">
        <w:t>značajnim</w:t>
      </w:r>
      <w:r w:rsidRPr="003E5CA7">
        <w:rPr>
          <w:spacing w:val="-1"/>
        </w:rPr>
        <w:t xml:space="preserve"> </w:t>
      </w:r>
      <w:r w:rsidRPr="003E5CA7">
        <w:t>ili teškim.</w:t>
      </w:r>
    </w:p>
    <w:p w14:paraId="0BE0E252" w14:textId="77777777" w:rsidR="009425D1" w:rsidRPr="003E5CA7" w:rsidRDefault="009425D1" w:rsidP="00FE6F68">
      <w:pPr>
        <w:pStyle w:val="BodyText"/>
        <w:jc w:val="both"/>
      </w:pPr>
    </w:p>
    <w:p w14:paraId="4D5711DF" w14:textId="79C6A711" w:rsidR="009425D1" w:rsidRPr="003E5CA7" w:rsidRDefault="009425D1" w:rsidP="00FE6F68">
      <w:pPr>
        <w:pStyle w:val="BodyText"/>
        <w:jc w:val="both"/>
      </w:pPr>
      <w:r w:rsidRPr="003E5CA7">
        <w:t>Neželjene reakcije prijavljene nakon stavljanja lijeka u promet uključene su u Tabele 1 i 2, gd</w:t>
      </w:r>
      <w:r w:rsidR="00181A6D" w:rsidRPr="003E5CA7">
        <w:t>j</w:t>
      </w:r>
      <w:r w:rsidRPr="003E5CA7">
        <w:t>e je primjenljivo.</w:t>
      </w:r>
      <w:r w:rsidRPr="003E5CA7">
        <w:rPr>
          <w:spacing w:val="1"/>
        </w:rPr>
        <w:t xml:space="preserve"> </w:t>
      </w:r>
      <w:r w:rsidRPr="003E5CA7">
        <w:t>Dodatne</w:t>
      </w:r>
      <w:r w:rsidRPr="003E5CA7">
        <w:rPr>
          <w:spacing w:val="-7"/>
        </w:rPr>
        <w:t xml:space="preserve"> </w:t>
      </w:r>
      <w:r w:rsidRPr="003E5CA7">
        <w:t>informacije</w:t>
      </w:r>
      <w:r w:rsidRPr="003E5CA7">
        <w:rPr>
          <w:spacing w:val="-6"/>
        </w:rPr>
        <w:t xml:space="preserve"> </w:t>
      </w:r>
      <w:r w:rsidRPr="003E5CA7">
        <w:t>o</w:t>
      </w:r>
      <w:r w:rsidRPr="003E5CA7">
        <w:rPr>
          <w:spacing w:val="-5"/>
        </w:rPr>
        <w:t xml:space="preserve"> </w:t>
      </w:r>
      <w:r w:rsidRPr="003E5CA7">
        <w:t>tim</w:t>
      </w:r>
      <w:r w:rsidRPr="003E5CA7">
        <w:rPr>
          <w:spacing w:val="-3"/>
        </w:rPr>
        <w:t xml:space="preserve"> </w:t>
      </w:r>
      <w:r w:rsidRPr="003E5CA7">
        <w:t>neželjenim</w:t>
      </w:r>
      <w:r w:rsidRPr="003E5CA7">
        <w:rPr>
          <w:spacing w:val="-8"/>
        </w:rPr>
        <w:t xml:space="preserve"> </w:t>
      </w:r>
      <w:r w:rsidRPr="003E5CA7">
        <w:t>reakcijama</w:t>
      </w:r>
      <w:r w:rsidRPr="003E5CA7">
        <w:rPr>
          <w:spacing w:val="3"/>
        </w:rPr>
        <w:t xml:space="preserve"> </w:t>
      </w:r>
      <w:r w:rsidRPr="003E5CA7">
        <w:t>nakon</w:t>
      </w:r>
      <w:r w:rsidRPr="003E5CA7">
        <w:rPr>
          <w:spacing w:val="-5"/>
        </w:rPr>
        <w:t xml:space="preserve"> </w:t>
      </w:r>
      <w:r w:rsidRPr="003E5CA7">
        <w:t>stavljanja</w:t>
      </w:r>
      <w:r w:rsidRPr="003E5CA7">
        <w:rPr>
          <w:spacing w:val="4"/>
        </w:rPr>
        <w:t xml:space="preserve"> </w:t>
      </w:r>
      <w:r w:rsidRPr="003E5CA7">
        <w:t>lijeka</w:t>
      </w:r>
      <w:r w:rsidRPr="003E5CA7">
        <w:rPr>
          <w:spacing w:val="3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promet</w:t>
      </w:r>
      <w:r w:rsidRPr="003E5CA7">
        <w:rPr>
          <w:spacing w:val="6"/>
        </w:rPr>
        <w:t xml:space="preserve"> </w:t>
      </w:r>
      <w:r w:rsidRPr="003E5CA7">
        <w:t>nalaze</w:t>
      </w:r>
      <w:r w:rsidRPr="003E5CA7">
        <w:rPr>
          <w:spacing w:val="-7"/>
        </w:rPr>
        <w:t xml:space="preserve"> </w:t>
      </w:r>
      <w:r w:rsidRPr="003E5CA7">
        <w:t>se</w:t>
      </w:r>
      <w:r w:rsidRPr="003E5CA7">
        <w:rPr>
          <w:spacing w:val="-6"/>
        </w:rPr>
        <w:t xml:space="preserve"> </w:t>
      </w:r>
      <w:r w:rsidRPr="003E5CA7">
        <w:t>u Tabeli</w:t>
      </w:r>
      <w:r w:rsidRPr="003E5CA7">
        <w:rPr>
          <w:spacing w:val="-3"/>
        </w:rPr>
        <w:t xml:space="preserve"> </w:t>
      </w:r>
      <w:r w:rsidRPr="003E5CA7">
        <w:t>3.</w:t>
      </w:r>
    </w:p>
    <w:p w14:paraId="205566B0" w14:textId="77777777" w:rsidR="009425D1" w:rsidRPr="003E5CA7" w:rsidRDefault="009425D1" w:rsidP="00FE6F68">
      <w:pPr>
        <w:pStyle w:val="BodyText"/>
        <w:jc w:val="both"/>
      </w:pPr>
    </w:p>
    <w:p w14:paraId="07513D24" w14:textId="4E81AA72" w:rsidR="009425D1" w:rsidRPr="003E5CA7" w:rsidRDefault="009425D1" w:rsidP="00FE6F68">
      <w:pPr>
        <w:pStyle w:val="BodyText"/>
        <w:jc w:val="both"/>
      </w:pPr>
      <w:r w:rsidRPr="003E5CA7">
        <w:lastRenderedPageBreak/>
        <w:t>U sledećim tabelama neželjene reakcije na lijek su razvrstane u odgovarajuću kategoriju učestalosti na osnovu</w:t>
      </w:r>
      <w:r w:rsidRPr="003E5CA7">
        <w:rPr>
          <w:spacing w:val="1"/>
        </w:rPr>
        <w:t xml:space="preserve"> </w:t>
      </w:r>
      <w:r w:rsidRPr="003E5CA7">
        <w:t>najveće</w:t>
      </w:r>
      <w:r w:rsidRPr="003E5CA7">
        <w:rPr>
          <w:spacing w:val="-6"/>
        </w:rPr>
        <w:t xml:space="preserve"> </w:t>
      </w:r>
      <w:r w:rsidRPr="003E5CA7">
        <w:t>zab</w:t>
      </w:r>
      <w:r w:rsidR="00181A6D" w:rsidRPr="003E5CA7">
        <w:t>i</w:t>
      </w:r>
      <w:r w:rsidRPr="003E5CA7">
        <w:t>l</w:t>
      </w:r>
      <w:r w:rsidR="00181A6D" w:rsidRPr="003E5CA7">
        <w:t>j</w:t>
      </w:r>
      <w:r w:rsidRPr="003E5CA7">
        <w:t>ežene</w:t>
      </w:r>
      <w:r w:rsidRPr="003E5CA7">
        <w:rPr>
          <w:spacing w:val="-5"/>
        </w:rPr>
        <w:t xml:space="preserve"> </w:t>
      </w:r>
      <w:r w:rsidRPr="003E5CA7">
        <w:t>incidence</w:t>
      </w:r>
      <w:r w:rsidRPr="003E5CA7">
        <w:rPr>
          <w:spacing w:val="-5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bilo</w:t>
      </w:r>
      <w:r w:rsidRPr="003E5CA7">
        <w:rPr>
          <w:spacing w:val="-1"/>
        </w:rPr>
        <w:t xml:space="preserve"> </w:t>
      </w:r>
      <w:r w:rsidRPr="003E5CA7">
        <w:t>kojoj</w:t>
      </w:r>
      <w:r w:rsidRPr="003E5CA7">
        <w:rPr>
          <w:spacing w:val="-2"/>
        </w:rPr>
        <w:t xml:space="preserve"> </w:t>
      </w:r>
      <w:r w:rsidRPr="003E5CA7">
        <w:t>indikaciji.</w:t>
      </w:r>
    </w:p>
    <w:p w14:paraId="52A34154" w14:textId="77777777" w:rsidR="009425D1" w:rsidRPr="003E5CA7" w:rsidRDefault="009425D1" w:rsidP="00FE6F68">
      <w:pPr>
        <w:pStyle w:val="BodyText"/>
        <w:jc w:val="both"/>
      </w:pPr>
      <w:r w:rsidRPr="003E5CA7">
        <w:t>U okviru svake kategorije učestalosti, neželjene reakcije na lijek su navedene u opadajućem nizu prema</w:t>
      </w:r>
      <w:r w:rsidRPr="003E5CA7">
        <w:rPr>
          <w:spacing w:val="1"/>
        </w:rPr>
        <w:t xml:space="preserve"> </w:t>
      </w:r>
      <w:r w:rsidRPr="003E5CA7">
        <w:t>ozbiljnosti.</w:t>
      </w:r>
    </w:p>
    <w:p w14:paraId="5C0E16A5" w14:textId="77777777" w:rsidR="009425D1" w:rsidRPr="003E5CA7" w:rsidRDefault="009425D1" w:rsidP="00FE6F68">
      <w:pPr>
        <w:pStyle w:val="BodyText"/>
        <w:jc w:val="both"/>
      </w:pPr>
    </w:p>
    <w:p w14:paraId="23879DB2" w14:textId="3C47547C" w:rsidR="009425D1" w:rsidRPr="003E5CA7" w:rsidRDefault="009425D1" w:rsidP="00FE6F68">
      <w:pPr>
        <w:pStyle w:val="BodyText"/>
        <w:jc w:val="both"/>
      </w:pPr>
      <w:r w:rsidRPr="003E5CA7">
        <w:t>Neke neželjene reakcije su reakcije koje se često javljaju sa hemioterapijom. Međutim, lijek Oyavas može da</w:t>
      </w:r>
      <w:r w:rsidRPr="003E5CA7">
        <w:rPr>
          <w:spacing w:val="1"/>
        </w:rPr>
        <w:t xml:space="preserve"> </w:t>
      </w:r>
      <w:r w:rsidRPr="003E5CA7">
        <w:t>pogorša ove neželjene reakcije kada se primjenjuje u kombinaciji sa hemioterapijskim ljekovima. Primjeri</w:t>
      </w:r>
      <w:r w:rsidRPr="003E5CA7">
        <w:rPr>
          <w:spacing w:val="1"/>
        </w:rPr>
        <w:t xml:space="preserve"> </w:t>
      </w:r>
      <w:r w:rsidRPr="003E5CA7">
        <w:t>uključuju sindrom palmarno-plantarne eritrodizestezije kada se primjenjuje u kombinaciji sa pegilovanim</w:t>
      </w:r>
      <w:r w:rsidRPr="003E5CA7">
        <w:rPr>
          <w:spacing w:val="1"/>
        </w:rPr>
        <w:t xml:space="preserve"> </w:t>
      </w:r>
      <w:r w:rsidRPr="003E5CA7">
        <w:t>lipozomalnim</w:t>
      </w:r>
      <w:r w:rsidRPr="003E5CA7">
        <w:rPr>
          <w:spacing w:val="1"/>
        </w:rPr>
        <w:t xml:space="preserve"> </w:t>
      </w:r>
      <w:r w:rsidRPr="003E5CA7">
        <w:t>doksorubicinom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kapecitabinom,</w:t>
      </w:r>
      <w:r w:rsidRPr="003E5CA7">
        <w:rPr>
          <w:spacing w:val="1"/>
        </w:rPr>
        <w:t xml:space="preserve"> </w:t>
      </w:r>
      <w:r w:rsidRPr="003E5CA7">
        <w:t>perifernu</w:t>
      </w:r>
      <w:r w:rsidRPr="003E5CA7">
        <w:rPr>
          <w:spacing w:val="1"/>
        </w:rPr>
        <w:t xml:space="preserve"> </w:t>
      </w:r>
      <w:r w:rsidRPr="003E5CA7">
        <w:t>senzornu</w:t>
      </w:r>
      <w:r w:rsidRPr="003E5CA7">
        <w:rPr>
          <w:spacing w:val="1"/>
        </w:rPr>
        <w:t xml:space="preserve"> </w:t>
      </w:r>
      <w:r w:rsidRPr="003E5CA7">
        <w:t>neuropatiju</w:t>
      </w:r>
      <w:r w:rsidRPr="003E5CA7">
        <w:rPr>
          <w:spacing w:val="1"/>
        </w:rPr>
        <w:t xml:space="preserve"> </w:t>
      </w:r>
      <w:r w:rsidRPr="003E5CA7">
        <w:t>prilikom</w:t>
      </w:r>
      <w:r w:rsidRPr="003E5CA7">
        <w:rPr>
          <w:spacing w:val="1"/>
        </w:rPr>
        <w:t xml:space="preserve"> </w:t>
      </w:r>
      <w:r w:rsidRPr="003E5CA7">
        <w:t>primjene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 sa paklitakselom ili oksaliplatinom, i poremećaje noktiju ili alopeciju kod primjene u kombinaciji</w:t>
      </w:r>
      <w:r w:rsidRPr="003E5CA7">
        <w:rPr>
          <w:spacing w:val="-5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paklitakselom,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paronihiju</w:t>
      </w:r>
      <w:r w:rsidRPr="003E5CA7">
        <w:rPr>
          <w:spacing w:val="-1"/>
        </w:rPr>
        <w:t xml:space="preserve"> </w:t>
      </w:r>
      <w:r w:rsidRPr="003E5CA7">
        <w:t>prilikom</w:t>
      </w:r>
      <w:r w:rsidRPr="003E5CA7">
        <w:rPr>
          <w:spacing w:val="-2"/>
        </w:rPr>
        <w:t xml:space="preserve"> </w:t>
      </w:r>
      <w:r w:rsidRPr="003E5CA7">
        <w:t>primjene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kombinaciji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erlotinibom.</w:t>
      </w:r>
    </w:p>
    <w:p w14:paraId="1780DFA2" w14:textId="77777777" w:rsidR="00181A6D" w:rsidRPr="003E5CA7" w:rsidRDefault="00181A6D" w:rsidP="00FE6F68">
      <w:pPr>
        <w:pStyle w:val="BodyText"/>
        <w:ind w:left="232" w:right="672"/>
        <w:jc w:val="both"/>
      </w:pPr>
    </w:p>
    <w:p w14:paraId="3F65F4F3" w14:textId="42B6BE9D" w:rsidR="00253F18" w:rsidRDefault="00253F18" w:rsidP="00FE6F68">
      <w:pPr>
        <w:jc w:val="both"/>
        <w:rPr>
          <w:b/>
        </w:rPr>
      </w:pPr>
      <w:r w:rsidRPr="003E5CA7">
        <w:rPr>
          <w:b/>
        </w:rPr>
        <w:t>Tabela</w:t>
      </w:r>
      <w:r w:rsidRPr="003E5CA7">
        <w:rPr>
          <w:b/>
          <w:spacing w:val="-3"/>
        </w:rPr>
        <w:t xml:space="preserve"> </w:t>
      </w:r>
      <w:r w:rsidRPr="003E5CA7">
        <w:rPr>
          <w:b/>
        </w:rPr>
        <w:t>1.</w:t>
      </w:r>
      <w:r w:rsidRPr="003E5CA7">
        <w:rPr>
          <w:b/>
          <w:spacing w:val="3"/>
        </w:rPr>
        <w:t xml:space="preserve"> </w:t>
      </w:r>
      <w:r w:rsidRPr="003E5CA7">
        <w:rPr>
          <w:b/>
        </w:rPr>
        <w:t>Neželjene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reakcije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prema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učestalosti</w:t>
      </w:r>
    </w:p>
    <w:p w14:paraId="77BB55B6" w14:textId="77777777" w:rsidR="00FE6EBD" w:rsidRPr="003E5CA7" w:rsidRDefault="00FE6EBD" w:rsidP="00FE6F68">
      <w:pPr>
        <w:jc w:val="both"/>
        <w:rPr>
          <w:b/>
        </w:rPr>
      </w:pPr>
    </w:p>
    <w:tbl>
      <w:tblPr>
        <w:tblW w:w="91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86"/>
        <w:gridCol w:w="1530"/>
        <w:gridCol w:w="651"/>
        <w:gridCol w:w="1223"/>
        <w:gridCol w:w="1328"/>
        <w:gridCol w:w="1559"/>
      </w:tblGrid>
      <w:tr w:rsidR="00FE6EBD" w:rsidRPr="0039018A" w14:paraId="199AA3B5" w14:textId="77777777" w:rsidTr="00591D67">
        <w:tc>
          <w:tcPr>
            <w:tcW w:w="1418" w:type="dxa"/>
          </w:tcPr>
          <w:p w14:paraId="4572D2D6" w14:textId="77777777" w:rsidR="00253F18" w:rsidRPr="004C231C" w:rsidRDefault="00253F18" w:rsidP="00FE6F68">
            <w:pPr>
              <w:pStyle w:val="TableParagraph"/>
              <w:ind w:right="193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 xml:space="preserve">Klasa </w:t>
            </w:r>
            <w:r w:rsidRPr="004C231C">
              <w:rPr>
                <w:b/>
                <w:sz w:val="18"/>
                <w:szCs w:val="20"/>
              </w:rPr>
              <w:t>sistema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organa</w:t>
            </w:r>
          </w:p>
        </w:tc>
        <w:tc>
          <w:tcPr>
            <w:tcW w:w="1486" w:type="dxa"/>
          </w:tcPr>
          <w:p w14:paraId="610F3D4C" w14:textId="77777777" w:rsidR="00253F18" w:rsidRPr="004C231C" w:rsidRDefault="00253F18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Veoma</w:t>
            </w:r>
            <w:r w:rsidRPr="004C231C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često</w:t>
            </w:r>
          </w:p>
        </w:tc>
        <w:tc>
          <w:tcPr>
            <w:tcW w:w="1530" w:type="dxa"/>
          </w:tcPr>
          <w:p w14:paraId="20AF797B" w14:textId="77777777" w:rsidR="00253F18" w:rsidRPr="004C231C" w:rsidRDefault="00253F18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Često</w:t>
            </w:r>
          </w:p>
        </w:tc>
        <w:tc>
          <w:tcPr>
            <w:tcW w:w="651" w:type="dxa"/>
          </w:tcPr>
          <w:p w14:paraId="06D43A9B" w14:textId="77777777" w:rsidR="00253F18" w:rsidRPr="004C231C" w:rsidRDefault="00253F18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Povremeno</w:t>
            </w:r>
          </w:p>
        </w:tc>
        <w:tc>
          <w:tcPr>
            <w:tcW w:w="1223" w:type="dxa"/>
          </w:tcPr>
          <w:p w14:paraId="16D8F466" w14:textId="27B10543" w:rsidR="00253F18" w:rsidRPr="004C231C" w:rsidRDefault="00253F18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Rijetko</w:t>
            </w:r>
          </w:p>
        </w:tc>
        <w:tc>
          <w:tcPr>
            <w:tcW w:w="1328" w:type="dxa"/>
          </w:tcPr>
          <w:p w14:paraId="1C24A75A" w14:textId="6B8ED28A" w:rsidR="00253F18" w:rsidRPr="004C231C" w:rsidRDefault="00253F18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Veoma</w:t>
            </w:r>
            <w:r w:rsidRPr="004C231C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rijetko</w:t>
            </w:r>
          </w:p>
        </w:tc>
        <w:tc>
          <w:tcPr>
            <w:tcW w:w="1559" w:type="dxa"/>
          </w:tcPr>
          <w:p w14:paraId="4534E74F" w14:textId="77777777" w:rsidR="00253F18" w:rsidRPr="004C231C" w:rsidRDefault="00253F18" w:rsidP="00FE6F68">
            <w:pPr>
              <w:pStyle w:val="TableParagraph"/>
              <w:ind w:right="632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>Nepoznata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učestalost</w:t>
            </w:r>
          </w:p>
        </w:tc>
      </w:tr>
      <w:tr w:rsidR="00FE6EBD" w:rsidRPr="0039018A" w14:paraId="240ADE41" w14:textId="77777777" w:rsidTr="00591D67">
        <w:tc>
          <w:tcPr>
            <w:tcW w:w="1418" w:type="dxa"/>
          </w:tcPr>
          <w:p w14:paraId="5C8720B5" w14:textId="77777777" w:rsidR="00253F18" w:rsidRPr="004C231C" w:rsidRDefault="00253F18" w:rsidP="00FE6F68">
            <w:pPr>
              <w:pStyle w:val="TableParagraph"/>
              <w:ind w:right="462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Infekcije 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infestacije</w:t>
            </w:r>
          </w:p>
        </w:tc>
        <w:tc>
          <w:tcPr>
            <w:tcW w:w="1486" w:type="dxa"/>
          </w:tcPr>
          <w:p w14:paraId="46FEA44F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14:paraId="31F23B66" w14:textId="77777777" w:rsidR="00253F18" w:rsidRPr="004C231C" w:rsidRDefault="00253F18" w:rsidP="00FE6F68">
            <w:pPr>
              <w:pStyle w:val="TableParagraph"/>
              <w:ind w:right="117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sepsa, apsces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celulitis, infekcija,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infekcija</w:t>
            </w:r>
            <w:r w:rsidRPr="004C231C">
              <w:rPr>
                <w:spacing w:val="-1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urinarnog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trakta</w:t>
            </w:r>
          </w:p>
        </w:tc>
        <w:tc>
          <w:tcPr>
            <w:tcW w:w="651" w:type="dxa"/>
          </w:tcPr>
          <w:p w14:paraId="34DD8395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310DC891" w14:textId="77777777" w:rsidR="00253F18" w:rsidRPr="004C231C" w:rsidRDefault="00253F18" w:rsidP="00FE6F68">
            <w:pPr>
              <w:pStyle w:val="TableParagraph"/>
              <w:ind w:right="122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nekrotizirajući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fascitis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1328" w:type="dxa"/>
          </w:tcPr>
          <w:p w14:paraId="78D4298E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E4B2657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173183A4" w14:textId="77777777" w:rsidTr="00591D67">
        <w:tc>
          <w:tcPr>
            <w:tcW w:w="1418" w:type="dxa"/>
          </w:tcPr>
          <w:p w14:paraId="4FFD26D3" w14:textId="77777777" w:rsidR="00253F18" w:rsidRPr="004C231C" w:rsidRDefault="00253F18" w:rsidP="00FE6F68">
            <w:pPr>
              <w:pStyle w:val="TableParagraph"/>
              <w:ind w:right="191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krvi i limfnog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</w:t>
            </w:r>
          </w:p>
        </w:tc>
        <w:tc>
          <w:tcPr>
            <w:tcW w:w="1486" w:type="dxa"/>
          </w:tcPr>
          <w:p w14:paraId="3DC743DF" w14:textId="77777777" w:rsidR="00253F18" w:rsidRPr="004C231C" w:rsidRDefault="00253F18" w:rsidP="00FE6F68">
            <w:pPr>
              <w:pStyle w:val="TableParagraph"/>
              <w:ind w:right="44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febrilna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neutropenija,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leukopenija,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neutropenija</w:t>
            </w:r>
            <w:r w:rsidRPr="004C231C">
              <w:rPr>
                <w:sz w:val="18"/>
                <w:szCs w:val="20"/>
                <w:vertAlign w:val="superscript"/>
              </w:rPr>
              <w:t>b</w:t>
            </w:r>
            <w:r w:rsidRPr="004C231C">
              <w:rPr>
                <w:sz w:val="18"/>
                <w:szCs w:val="20"/>
              </w:rPr>
              <w:t>,</w:t>
            </w:r>
          </w:p>
          <w:p w14:paraId="208385F9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trombocitopenija</w:t>
            </w:r>
          </w:p>
        </w:tc>
        <w:tc>
          <w:tcPr>
            <w:tcW w:w="1530" w:type="dxa"/>
          </w:tcPr>
          <w:p w14:paraId="70B771A1" w14:textId="77777777" w:rsidR="00253F18" w:rsidRPr="004C231C" w:rsidRDefault="00253F18" w:rsidP="00FE6F68">
            <w:pPr>
              <w:pStyle w:val="TableParagraph"/>
              <w:ind w:right="651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anemija,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limfopenija</w:t>
            </w:r>
          </w:p>
        </w:tc>
        <w:tc>
          <w:tcPr>
            <w:tcW w:w="651" w:type="dxa"/>
          </w:tcPr>
          <w:p w14:paraId="488F14F7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34241BBA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684879CC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F756F09" w14:textId="77777777" w:rsidR="00253F18" w:rsidRPr="004C231C" w:rsidRDefault="00253F18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33BAF413" w14:textId="77777777" w:rsidTr="00591D67">
        <w:tc>
          <w:tcPr>
            <w:tcW w:w="1418" w:type="dxa"/>
          </w:tcPr>
          <w:p w14:paraId="6193D61C" w14:textId="23D302BF" w:rsidR="00FE1A1F" w:rsidRPr="004C231C" w:rsidRDefault="00FE1A1F" w:rsidP="00FE6F68">
            <w:pPr>
              <w:pStyle w:val="TableParagraph"/>
              <w:ind w:right="382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>Poremećaji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imunskog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</w:t>
            </w:r>
          </w:p>
        </w:tc>
        <w:tc>
          <w:tcPr>
            <w:tcW w:w="1486" w:type="dxa"/>
          </w:tcPr>
          <w:p w14:paraId="7F89DE7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14:paraId="67286374" w14:textId="612FE6F3" w:rsidR="00FE1A1F" w:rsidRPr="004C231C" w:rsidRDefault="00FE1A1F" w:rsidP="00FE6F68">
            <w:pPr>
              <w:pStyle w:val="TableParagraph"/>
              <w:ind w:right="466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preosjetljivost,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reakcije 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infuziju</w:t>
            </w:r>
            <w:r w:rsidRPr="004C231C">
              <w:rPr>
                <w:sz w:val="18"/>
                <w:szCs w:val="20"/>
                <w:vertAlign w:val="superscript"/>
              </w:rPr>
              <w:t>a,b,d</w:t>
            </w:r>
          </w:p>
        </w:tc>
        <w:tc>
          <w:tcPr>
            <w:tcW w:w="651" w:type="dxa"/>
          </w:tcPr>
          <w:p w14:paraId="137C4C75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228DECE3" w14:textId="723466EB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noProof/>
                <w:sz w:val="18"/>
                <w:szCs w:val="20"/>
                <w:lang w:val="sr-Latn-BA"/>
              </w:rPr>
              <w:t>anafilaktički šok</w:t>
            </w:r>
          </w:p>
        </w:tc>
        <w:tc>
          <w:tcPr>
            <w:tcW w:w="1328" w:type="dxa"/>
          </w:tcPr>
          <w:p w14:paraId="39C585C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9A9D771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680F2EED" w14:textId="77777777" w:rsidTr="00591D67">
        <w:tc>
          <w:tcPr>
            <w:tcW w:w="1418" w:type="dxa"/>
          </w:tcPr>
          <w:p w14:paraId="26325791" w14:textId="77777777" w:rsidR="00FE1A1F" w:rsidRPr="004C231C" w:rsidRDefault="00FE1A1F" w:rsidP="00FE6F68">
            <w:pPr>
              <w:pStyle w:val="TableParagraph"/>
              <w:ind w:right="157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metabolizma 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ishrane</w:t>
            </w:r>
          </w:p>
        </w:tc>
        <w:tc>
          <w:tcPr>
            <w:tcW w:w="1486" w:type="dxa"/>
          </w:tcPr>
          <w:p w14:paraId="74562745" w14:textId="77777777" w:rsidR="00FE1A1F" w:rsidRPr="004C231C" w:rsidRDefault="00FE1A1F" w:rsidP="00FE6F68">
            <w:pPr>
              <w:pStyle w:val="TableParagraph"/>
              <w:ind w:right="12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anoreksija,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hipomagnezemija,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hiponatremija</w:t>
            </w:r>
          </w:p>
        </w:tc>
        <w:tc>
          <w:tcPr>
            <w:tcW w:w="1530" w:type="dxa"/>
          </w:tcPr>
          <w:p w14:paraId="282D7AD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dehidratacija</w:t>
            </w:r>
          </w:p>
        </w:tc>
        <w:tc>
          <w:tcPr>
            <w:tcW w:w="651" w:type="dxa"/>
          </w:tcPr>
          <w:p w14:paraId="73CECF8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5FFCD2DF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0132AB07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0FD7E23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11C24BEA" w14:textId="77777777" w:rsidTr="00591D67">
        <w:tc>
          <w:tcPr>
            <w:tcW w:w="1418" w:type="dxa"/>
          </w:tcPr>
          <w:p w14:paraId="29882D9A" w14:textId="77777777" w:rsidR="00FE1A1F" w:rsidRPr="004C231C" w:rsidRDefault="00FE1A1F" w:rsidP="00FE6F68">
            <w:pPr>
              <w:pStyle w:val="TableParagraph"/>
              <w:ind w:right="382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>Poremećaji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nervnog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</w:t>
            </w:r>
          </w:p>
        </w:tc>
        <w:tc>
          <w:tcPr>
            <w:tcW w:w="1486" w:type="dxa"/>
          </w:tcPr>
          <w:p w14:paraId="684A3387" w14:textId="77777777" w:rsidR="00FE1A1F" w:rsidRPr="004C231C" w:rsidRDefault="00FE1A1F" w:rsidP="00FE6F68">
            <w:pPr>
              <w:pStyle w:val="TableParagraph"/>
              <w:ind w:right="11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periferna senzorna</w:t>
            </w:r>
            <w:r w:rsidRPr="004C231C">
              <w:rPr>
                <w:spacing w:val="-43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neuropatija</w:t>
            </w:r>
            <w:r w:rsidRPr="004C231C">
              <w:rPr>
                <w:sz w:val="18"/>
                <w:szCs w:val="20"/>
                <w:vertAlign w:val="superscript"/>
              </w:rPr>
              <w:t>b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dizartrija,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glavobolja,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disguezija</w:t>
            </w:r>
          </w:p>
        </w:tc>
        <w:tc>
          <w:tcPr>
            <w:tcW w:w="1530" w:type="dxa"/>
          </w:tcPr>
          <w:p w14:paraId="01A79FEF" w14:textId="77777777" w:rsidR="00FE1A1F" w:rsidRPr="004C231C" w:rsidRDefault="00FE1A1F" w:rsidP="00FE6F68">
            <w:pPr>
              <w:pStyle w:val="TableParagraph"/>
              <w:ind w:right="206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cerebrovaskularni</w:t>
            </w:r>
            <w:r w:rsidRPr="004C231C">
              <w:rPr>
                <w:spacing w:val="-43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događaj, sinkopa,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somnolencija</w:t>
            </w:r>
          </w:p>
        </w:tc>
        <w:tc>
          <w:tcPr>
            <w:tcW w:w="651" w:type="dxa"/>
          </w:tcPr>
          <w:p w14:paraId="16AF37C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159ACD78" w14:textId="3AF96699" w:rsidR="00FE1A1F" w:rsidRPr="004C231C" w:rsidRDefault="00FE1A1F" w:rsidP="00FE6F68">
            <w:pPr>
              <w:pStyle w:val="TableParagraph"/>
              <w:ind w:right="162"/>
              <w:jc w:val="both"/>
              <w:rPr>
                <w:sz w:val="18"/>
                <w:szCs w:val="20"/>
                <w:vertAlign w:val="superscript"/>
              </w:rPr>
            </w:pPr>
            <w:r w:rsidRPr="004C231C">
              <w:rPr>
                <w:sz w:val="18"/>
                <w:szCs w:val="20"/>
              </w:rPr>
              <w:t>sindrom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posteriorne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reverzibilne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encefalopatije</w:t>
            </w:r>
            <w:r w:rsidRPr="004C231C">
              <w:rPr>
                <w:sz w:val="18"/>
                <w:szCs w:val="20"/>
                <w:vertAlign w:val="superscript"/>
              </w:rPr>
              <w:t>a,b,d</w:t>
            </w:r>
          </w:p>
        </w:tc>
        <w:tc>
          <w:tcPr>
            <w:tcW w:w="1328" w:type="dxa"/>
          </w:tcPr>
          <w:p w14:paraId="6EC92A3D" w14:textId="77777777" w:rsidR="00FE1A1F" w:rsidRPr="004C231C" w:rsidRDefault="00FE1A1F" w:rsidP="00FE6F68">
            <w:pPr>
              <w:pStyle w:val="TableParagraph"/>
              <w:ind w:right="26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hipertenzivna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encefalopatija</w:t>
            </w:r>
            <w:r w:rsidRPr="004C231C">
              <w:rPr>
                <w:spacing w:val="-7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3666687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0F7F16A2" w14:textId="77777777" w:rsidTr="00591D67">
        <w:tc>
          <w:tcPr>
            <w:tcW w:w="1418" w:type="dxa"/>
          </w:tcPr>
          <w:p w14:paraId="6B6C12FB" w14:textId="77777777" w:rsidR="00FE1A1F" w:rsidRPr="004C231C" w:rsidRDefault="00FE1A1F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  <w:r w:rsidRPr="004C231C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oka</w:t>
            </w:r>
          </w:p>
        </w:tc>
        <w:tc>
          <w:tcPr>
            <w:tcW w:w="1486" w:type="dxa"/>
          </w:tcPr>
          <w:p w14:paraId="2C212A29" w14:textId="77777777" w:rsidR="00FE1A1F" w:rsidRPr="004C231C" w:rsidRDefault="00FE1A1F" w:rsidP="00FE6F68">
            <w:pPr>
              <w:pStyle w:val="TableParagraph"/>
              <w:ind w:right="224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poremećaj oka,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pojačano</w:t>
            </w:r>
            <w:r w:rsidRPr="004C231C">
              <w:rPr>
                <w:spacing w:val="-1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suzenje</w:t>
            </w:r>
          </w:p>
        </w:tc>
        <w:tc>
          <w:tcPr>
            <w:tcW w:w="1530" w:type="dxa"/>
          </w:tcPr>
          <w:p w14:paraId="0F5B2DD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651" w:type="dxa"/>
          </w:tcPr>
          <w:p w14:paraId="37FADE8F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2E38F00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595D6C2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00BCB31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2308F0EA" w14:textId="77777777" w:rsidTr="00591D67">
        <w:tc>
          <w:tcPr>
            <w:tcW w:w="1418" w:type="dxa"/>
          </w:tcPr>
          <w:p w14:paraId="1993F3D6" w14:textId="77777777" w:rsidR="00FE1A1F" w:rsidRPr="004C231C" w:rsidRDefault="00FE1A1F" w:rsidP="00FE6F68">
            <w:pPr>
              <w:pStyle w:val="TableParagraph"/>
              <w:ind w:right="331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Kardiološki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5BFE07F2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14:paraId="3B83B963" w14:textId="77777777" w:rsidR="00FE1A1F" w:rsidRPr="004C231C" w:rsidRDefault="00FE1A1F" w:rsidP="00FE6F68">
            <w:pPr>
              <w:pStyle w:val="TableParagraph"/>
              <w:ind w:right="106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kongestivna srčana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 xml:space="preserve">insuficijencija 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supraventrikularna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tahikardija</w:t>
            </w:r>
          </w:p>
        </w:tc>
        <w:tc>
          <w:tcPr>
            <w:tcW w:w="651" w:type="dxa"/>
          </w:tcPr>
          <w:p w14:paraId="476BE913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11D95D2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5AD6DC62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FD17F2D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0631EBFD" w14:textId="77777777" w:rsidTr="00591D67">
        <w:tc>
          <w:tcPr>
            <w:tcW w:w="1418" w:type="dxa"/>
          </w:tcPr>
          <w:p w14:paraId="290EF562" w14:textId="77777777" w:rsidR="00FE1A1F" w:rsidRPr="004C231C" w:rsidRDefault="00FE1A1F" w:rsidP="00FE6F68">
            <w:pPr>
              <w:pStyle w:val="TableParagraph"/>
              <w:ind w:right="381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Vaskularni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3DE8892B" w14:textId="77777777" w:rsidR="00FE1A1F" w:rsidRPr="004C231C" w:rsidRDefault="00FE1A1F" w:rsidP="00FE6F68">
            <w:pPr>
              <w:pStyle w:val="TableParagraph"/>
              <w:ind w:right="298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 xml:space="preserve">hipertenzija 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tromboembolija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(venska)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</w:p>
        </w:tc>
        <w:tc>
          <w:tcPr>
            <w:tcW w:w="1530" w:type="dxa"/>
          </w:tcPr>
          <w:p w14:paraId="1CE304EC" w14:textId="77777777" w:rsidR="00FE1A1F" w:rsidRPr="004C231C" w:rsidRDefault="00FE1A1F" w:rsidP="00FE6F68">
            <w:pPr>
              <w:pStyle w:val="TableParagraph"/>
              <w:ind w:right="177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tromboembolija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(arterijska)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hemoragija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tromboza</w:t>
            </w:r>
            <w:r w:rsidRPr="004C231C">
              <w:rPr>
                <w:spacing w:val="-1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dubokih</w:t>
            </w:r>
          </w:p>
          <w:p w14:paraId="4C40A47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vena</w:t>
            </w:r>
          </w:p>
        </w:tc>
        <w:tc>
          <w:tcPr>
            <w:tcW w:w="651" w:type="dxa"/>
          </w:tcPr>
          <w:p w14:paraId="66F1E45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68D27EAD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6E52AA35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4589AA7" w14:textId="77777777" w:rsidR="00FE1A1F" w:rsidRPr="004C231C" w:rsidRDefault="00FE1A1F" w:rsidP="00FE6F68">
            <w:pPr>
              <w:pStyle w:val="TableParagraph"/>
              <w:ind w:right="30" w:firstLine="4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bubrežna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trombotička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mikroangiopatija</w:t>
            </w:r>
            <w:r w:rsidRPr="004C231C">
              <w:rPr>
                <w:sz w:val="18"/>
                <w:szCs w:val="20"/>
                <w:vertAlign w:val="superscript"/>
              </w:rPr>
              <w:t>a,b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aneurizme i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disekcije</w:t>
            </w:r>
            <w:r w:rsidRPr="004C231C">
              <w:rPr>
                <w:spacing w:val="-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arterije</w:t>
            </w:r>
          </w:p>
        </w:tc>
      </w:tr>
      <w:tr w:rsidR="00FE6EBD" w:rsidRPr="0039018A" w14:paraId="70A6782E" w14:textId="77777777" w:rsidTr="00591D67">
        <w:tc>
          <w:tcPr>
            <w:tcW w:w="1418" w:type="dxa"/>
          </w:tcPr>
          <w:p w14:paraId="4436EB01" w14:textId="77777777" w:rsidR="00FE1A1F" w:rsidRPr="004C231C" w:rsidRDefault="00FE1A1F" w:rsidP="00FE6F68">
            <w:pPr>
              <w:pStyle w:val="TableParagraph"/>
              <w:ind w:right="141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Respiratorni,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torakalni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medijastinalni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09E251A5" w14:textId="77777777" w:rsidR="00FE1A1F" w:rsidRPr="004C231C" w:rsidRDefault="00FE1A1F" w:rsidP="00FE6F68">
            <w:pPr>
              <w:pStyle w:val="TableParagraph"/>
              <w:ind w:right="287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dispneja, rinitis,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epistaksa,</w:t>
            </w:r>
            <w:r w:rsidRPr="004C231C">
              <w:rPr>
                <w:spacing w:val="-9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kašalj</w:t>
            </w:r>
          </w:p>
        </w:tc>
        <w:tc>
          <w:tcPr>
            <w:tcW w:w="1530" w:type="dxa"/>
          </w:tcPr>
          <w:p w14:paraId="4A62D6F8" w14:textId="77777777" w:rsidR="00FE1A1F" w:rsidRPr="004C231C" w:rsidRDefault="00FE1A1F" w:rsidP="00FE6F68">
            <w:pPr>
              <w:pStyle w:val="TableParagraph"/>
              <w:ind w:right="62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plućna hemoragija /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hemoptiza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plućna embolija,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hipoksija,</w:t>
            </w:r>
            <w:r w:rsidRPr="004C231C">
              <w:rPr>
                <w:spacing w:val="-1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disfonija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651" w:type="dxa"/>
          </w:tcPr>
          <w:p w14:paraId="4CDDD27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74E102E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7739AE5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AE2FA3A" w14:textId="77777777" w:rsidR="00FE1A1F" w:rsidRPr="004C231C" w:rsidRDefault="00FE1A1F" w:rsidP="00FE6F68">
            <w:pPr>
              <w:pStyle w:val="TableParagraph"/>
              <w:ind w:right="198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plućna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hipertenzija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perforacija nosne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pregrade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</w:p>
        </w:tc>
      </w:tr>
      <w:tr w:rsidR="00FE6EBD" w:rsidRPr="0039018A" w14:paraId="643A5A37" w14:textId="77777777" w:rsidTr="00591D67">
        <w:tc>
          <w:tcPr>
            <w:tcW w:w="1418" w:type="dxa"/>
          </w:tcPr>
          <w:p w14:paraId="3D5D7951" w14:textId="77777777" w:rsidR="00FE1A1F" w:rsidRPr="004C231C" w:rsidRDefault="00FE1A1F" w:rsidP="00FE6F68">
            <w:pPr>
              <w:pStyle w:val="TableParagraph"/>
              <w:ind w:right="381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Gastro-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intestinalni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4603F4F6" w14:textId="77777777" w:rsidR="00FE1A1F" w:rsidRPr="004C231C" w:rsidRDefault="00FE1A1F" w:rsidP="00FE6F68">
            <w:pPr>
              <w:pStyle w:val="TableParagraph"/>
              <w:ind w:right="15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rektalna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hemoragija,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stomatitis,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konstipacija,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dijareja, mučnina,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povraćanje, bol u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stomaku</w:t>
            </w:r>
          </w:p>
        </w:tc>
        <w:tc>
          <w:tcPr>
            <w:tcW w:w="1530" w:type="dxa"/>
          </w:tcPr>
          <w:p w14:paraId="20D967B9" w14:textId="6D5C7AE8" w:rsidR="00FE1A1F" w:rsidRPr="004C231C" w:rsidRDefault="00FE1A1F" w:rsidP="00FE6F68">
            <w:pPr>
              <w:pStyle w:val="TableParagraph"/>
              <w:ind w:right="211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gastrointestinalna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perforacija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 xml:space="preserve"> 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perforacija creva,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ileus, opstrukcija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crijeva,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rektovaginalna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pacing w:val="-1"/>
                <w:sz w:val="18"/>
                <w:szCs w:val="20"/>
              </w:rPr>
              <w:t xml:space="preserve">fistula </w:t>
            </w:r>
            <w:r w:rsidRPr="004C231C">
              <w:rPr>
                <w:sz w:val="18"/>
                <w:szCs w:val="20"/>
                <w:vertAlign w:val="superscript"/>
              </w:rPr>
              <w:t>d,</w:t>
            </w:r>
            <w:r w:rsidRPr="004C231C">
              <w:rPr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e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gastrointestinalni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poremećaj,</w:t>
            </w:r>
          </w:p>
          <w:p w14:paraId="4F6CDC5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proktalgija</w:t>
            </w:r>
          </w:p>
        </w:tc>
        <w:tc>
          <w:tcPr>
            <w:tcW w:w="651" w:type="dxa"/>
          </w:tcPr>
          <w:p w14:paraId="1E4D5E3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1924BD80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31869697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134BF673" w14:textId="77777777" w:rsidR="00FE1A1F" w:rsidRPr="004C231C" w:rsidRDefault="00FE1A1F" w:rsidP="00FE6F68">
            <w:pPr>
              <w:pStyle w:val="TableParagraph"/>
              <w:ind w:right="20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gastrointestinalni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ulkus</w:t>
            </w:r>
            <w:r w:rsidRPr="004C231C">
              <w:rPr>
                <w:sz w:val="18"/>
                <w:szCs w:val="20"/>
                <w:vertAlign w:val="superscript"/>
              </w:rPr>
              <w:t>a</w:t>
            </w:r>
          </w:p>
        </w:tc>
      </w:tr>
      <w:tr w:rsidR="00FE6EBD" w:rsidRPr="0039018A" w14:paraId="51E06C80" w14:textId="77777777" w:rsidTr="00591D67">
        <w:tc>
          <w:tcPr>
            <w:tcW w:w="1418" w:type="dxa"/>
          </w:tcPr>
          <w:p w14:paraId="2DA3D1EA" w14:textId="77777777" w:rsidR="00FE1A1F" w:rsidRPr="004C231C" w:rsidRDefault="00FE1A1F" w:rsidP="00FE6F68">
            <w:pPr>
              <w:pStyle w:val="TableParagraph"/>
              <w:ind w:right="57" w:hanging="10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Hepatobilijarni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00B8C0FF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14:paraId="4AD0B8F3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651" w:type="dxa"/>
          </w:tcPr>
          <w:p w14:paraId="4454129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685A7875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71CC0A8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BBCB7B5" w14:textId="5212E37D" w:rsidR="00FE1A1F" w:rsidRPr="004C231C" w:rsidRDefault="00FE1A1F" w:rsidP="00FE6F68">
            <w:pPr>
              <w:pStyle w:val="TableParagraph"/>
              <w:ind w:right="198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perforacija žučne</w:t>
            </w:r>
            <w:r w:rsidR="00FE6EBD" w:rsidRPr="0039018A">
              <w:rPr>
                <w:sz w:val="18"/>
                <w:szCs w:val="20"/>
              </w:rPr>
              <w:t xml:space="preserve"> 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kese</w:t>
            </w:r>
            <w:r w:rsidRPr="004C231C">
              <w:rPr>
                <w:spacing w:val="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a,</w:t>
            </w:r>
            <w:r w:rsidRPr="004C231C">
              <w:rPr>
                <w:spacing w:val="-17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b</w:t>
            </w:r>
          </w:p>
        </w:tc>
      </w:tr>
      <w:tr w:rsidR="00FE6EBD" w:rsidRPr="0039018A" w14:paraId="19BF3F8E" w14:textId="77777777" w:rsidTr="00591D67">
        <w:tc>
          <w:tcPr>
            <w:tcW w:w="1418" w:type="dxa"/>
          </w:tcPr>
          <w:p w14:paraId="29AF4ADC" w14:textId="77777777" w:rsidR="00FE1A1F" w:rsidRPr="004C231C" w:rsidRDefault="00FE1A1F" w:rsidP="00FE6F68">
            <w:pPr>
              <w:pStyle w:val="TableParagraph"/>
              <w:ind w:right="388" w:hanging="10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>Poremećaji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kože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lastRenderedPageBreak/>
              <w:t>potkožnog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tkiva</w:t>
            </w:r>
          </w:p>
        </w:tc>
        <w:tc>
          <w:tcPr>
            <w:tcW w:w="1486" w:type="dxa"/>
          </w:tcPr>
          <w:p w14:paraId="44D7A407" w14:textId="77777777" w:rsidR="00FE1A1F" w:rsidRPr="004C231C" w:rsidRDefault="00FE1A1F" w:rsidP="00FE6F68">
            <w:pPr>
              <w:pStyle w:val="TableParagraph"/>
              <w:ind w:right="38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lastRenderedPageBreak/>
              <w:t>komplikacije sa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zarastanjem rana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lastRenderedPageBreak/>
              <w:t>eksfolijativni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dermatitis,</w:t>
            </w:r>
            <w:r w:rsidRPr="004C231C">
              <w:rPr>
                <w:spacing w:val="-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suva</w:t>
            </w:r>
          </w:p>
          <w:p w14:paraId="1FBC6CAC" w14:textId="49573941" w:rsidR="00FE1A1F" w:rsidRPr="004C231C" w:rsidRDefault="00FE1A1F" w:rsidP="00FE6F68">
            <w:pPr>
              <w:pStyle w:val="TableParagraph"/>
              <w:ind w:right="3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koža, promjena boje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kože</w:t>
            </w:r>
          </w:p>
        </w:tc>
        <w:tc>
          <w:tcPr>
            <w:tcW w:w="1530" w:type="dxa"/>
          </w:tcPr>
          <w:p w14:paraId="1AA1CAF1" w14:textId="77777777" w:rsidR="00FE1A1F" w:rsidRPr="004C231C" w:rsidRDefault="00FE1A1F" w:rsidP="00FE6F68">
            <w:pPr>
              <w:pStyle w:val="TableParagraph"/>
              <w:ind w:right="106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lastRenderedPageBreak/>
              <w:t>sindrom palmarno-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plantarne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lastRenderedPageBreak/>
              <w:t>eritrodizestezije</w:t>
            </w:r>
          </w:p>
        </w:tc>
        <w:tc>
          <w:tcPr>
            <w:tcW w:w="651" w:type="dxa"/>
          </w:tcPr>
          <w:p w14:paraId="4BF34BD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4FB0DA68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4EB7B22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83B65D9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04AC2A8E" w14:textId="77777777" w:rsidTr="00591D67">
        <w:tc>
          <w:tcPr>
            <w:tcW w:w="1418" w:type="dxa"/>
          </w:tcPr>
          <w:p w14:paraId="58F5D8AA" w14:textId="77777777" w:rsidR="00FE1A1F" w:rsidRPr="004C231C" w:rsidRDefault="00FE1A1F" w:rsidP="00FE6F68">
            <w:pPr>
              <w:pStyle w:val="TableParagraph"/>
              <w:ind w:right="151" w:hanging="10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mišićno-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koštanog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vezivnog</w:t>
            </w:r>
            <w:r w:rsidRPr="004C231C">
              <w:rPr>
                <w:b/>
                <w:spacing w:val="-9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tkiva</w:t>
            </w:r>
          </w:p>
        </w:tc>
        <w:tc>
          <w:tcPr>
            <w:tcW w:w="1486" w:type="dxa"/>
          </w:tcPr>
          <w:p w14:paraId="6A85E6C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artralgija,</w:t>
            </w:r>
            <w:r w:rsidRPr="004C231C">
              <w:rPr>
                <w:spacing w:val="-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mijalgija</w:t>
            </w:r>
          </w:p>
        </w:tc>
        <w:tc>
          <w:tcPr>
            <w:tcW w:w="1530" w:type="dxa"/>
          </w:tcPr>
          <w:p w14:paraId="2DF3EF4F" w14:textId="77777777" w:rsidR="00FE1A1F" w:rsidRPr="004C231C" w:rsidRDefault="00FE1A1F" w:rsidP="00FE6F68">
            <w:pPr>
              <w:pStyle w:val="TableParagraph"/>
              <w:ind w:right="237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fistula</w:t>
            </w:r>
            <w:r w:rsidRPr="004C231C">
              <w:rPr>
                <w:sz w:val="18"/>
                <w:szCs w:val="20"/>
                <w:vertAlign w:val="superscript"/>
              </w:rPr>
              <w:t>a,b</w:t>
            </w:r>
            <w:r w:rsidRPr="004C231C">
              <w:rPr>
                <w:sz w:val="18"/>
                <w:szCs w:val="20"/>
              </w:rPr>
              <w:t>, mišićna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slabost, bol u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leđima</w:t>
            </w:r>
          </w:p>
        </w:tc>
        <w:tc>
          <w:tcPr>
            <w:tcW w:w="651" w:type="dxa"/>
          </w:tcPr>
          <w:p w14:paraId="02308351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1A2A7732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6A2B788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0BCC3B1" w14:textId="77777777" w:rsidR="00FE1A1F" w:rsidRPr="004C231C" w:rsidRDefault="00FE1A1F" w:rsidP="00FE6F68">
            <w:pPr>
              <w:pStyle w:val="TableParagraph"/>
              <w:ind w:right="28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osteonekroza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vilice</w:t>
            </w:r>
            <w:r w:rsidRPr="004C231C">
              <w:rPr>
                <w:sz w:val="18"/>
                <w:szCs w:val="20"/>
                <w:vertAlign w:val="superscript"/>
              </w:rPr>
              <w:t>a,b</w:t>
            </w:r>
            <w:r w:rsidRPr="004C231C">
              <w:rPr>
                <w:sz w:val="18"/>
                <w:szCs w:val="20"/>
              </w:rPr>
              <w:t>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nemandibularna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osteonekroza</w:t>
            </w:r>
            <w:r w:rsidRPr="004C231C">
              <w:rPr>
                <w:sz w:val="18"/>
                <w:szCs w:val="20"/>
                <w:vertAlign w:val="superscript"/>
              </w:rPr>
              <w:t>a,f</w:t>
            </w:r>
          </w:p>
        </w:tc>
      </w:tr>
      <w:tr w:rsidR="00FE6EBD" w:rsidRPr="0039018A" w14:paraId="3AB9543C" w14:textId="77777777" w:rsidTr="00591D67">
        <w:tc>
          <w:tcPr>
            <w:tcW w:w="1418" w:type="dxa"/>
          </w:tcPr>
          <w:p w14:paraId="5BE9477A" w14:textId="77777777" w:rsidR="00FE1A1F" w:rsidRPr="004C231C" w:rsidRDefault="00FE1A1F" w:rsidP="00FE6F68">
            <w:pPr>
              <w:pStyle w:val="TableParagraph"/>
              <w:ind w:right="388" w:hanging="10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pacing w:val="-1"/>
                <w:sz w:val="18"/>
                <w:szCs w:val="20"/>
              </w:rPr>
              <w:t>Poremećaji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bubrega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urinarnog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</w:t>
            </w:r>
          </w:p>
        </w:tc>
        <w:tc>
          <w:tcPr>
            <w:tcW w:w="1486" w:type="dxa"/>
          </w:tcPr>
          <w:p w14:paraId="1F67EE83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proteinurija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b,d</w:t>
            </w:r>
          </w:p>
        </w:tc>
        <w:tc>
          <w:tcPr>
            <w:tcW w:w="1530" w:type="dxa"/>
          </w:tcPr>
          <w:p w14:paraId="7135CD3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651" w:type="dxa"/>
          </w:tcPr>
          <w:p w14:paraId="380F7919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44A58920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1D8A70AF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311BE2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6B924BF7" w14:textId="77777777" w:rsidTr="00591D67">
        <w:tc>
          <w:tcPr>
            <w:tcW w:w="1418" w:type="dxa"/>
          </w:tcPr>
          <w:p w14:paraId="72E148C0" w14:textId="77777777" w:rsidR="00FE1A1F" w:rsidRPr="004C231C" w:rsidRDefault="00FE1A1F" w:rsidP="00FE6F68">
            <w:pPr>
              <w:pStyle w:val="TableParagraph"/>
              <w:ind w:right="41" w:hanging="10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pacing w:val="-1"/>
                <w:sz w:val="18"/>
                <w:szCs w:val="20"/>
              </w:rPr>
              <w:t>reproduktivnog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sistema</w:t>
            </w:r>
            <w:r w:rsidRPr="004C231C">
              <w:rPr>
                <w:b/>
                <w:spacing w:val="-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i</w:t>
            </w:r>
            <w:r w:rsidRPr="004C231C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dojki</w:t>
            </w:r>
          </w:p>
        </w:tc>
        <w:tc>
          <w:tcPr>
            <w:tcW w:w="1486" w:type="dxa"/>
          </w:tcPr>
          <w:p w14:paraId="47B0EE7A" w14:textId="77777777" w:rsidR="00FE1A1F" w:rsidRPr="004C231C" w:rsidRDefault="00FE1A1F" w:rsidP="00FE6F68">
            <w:pPr>
              <w:pStyle w:val="TableParagraph"/>
              <w:ind w:right="27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gubitak funkcije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ovarijuma</w:t>
            </w:r>
            <w:r w:rsidRPr="004C231C">
              <w:rPr>
                <w:sz w:val="18"/>
                <w:szCs w:val="20"/>
                <w:vertAlign w:val="superscript"/>
              </w:rPr>
              <w:t>b,c,d</w:t>
            </w:r>
          </w:p>
        </w:tc>
        <w:tc>
          <w:tcPr>
            <w:tcW w:w="1530" w:type="dxa"/>
          </w:tcPr>
          <w:p w14:paraId="69B99A8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bol</w:t>
            </w:r>
            <w:r w:rsidRPr="004C231C">
              <w:rPr>
                <w:spacing w:val="-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u</w:t>
            </w:r>
            <w:r w:rsidRPr="004C231C">
              <w:rPr>
                <w:spacing w:val="-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karlici</w:t>
            </w:r>
          </w:p>
        </w:tc>
        <w:tc>
          <w:tcPr>
            <w:tcW w:w="651" w:type="dxa"/>
          </w:tcPr>
          <w:p w14:paraId="106B2A6E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7A478690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250242E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2CCF2FA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35EF2B17" w14:textId="77777777" w:rsidTr="00591D67">
        <w:tc>
          <w:tcPr>
            <w:tcW w:w="1418" w:type="dxa"/>
          </w:tcPr>
          <w:p w14:paraId="66793931" w14:textId="77777777" w:rsidR="00FE1A1F" w:rsidRPr="004C231C" w:rsidRDefault="00FE1A1F" w:rsidP="00FE6F68">
            <w:pPr>
              <w:pStyle w:val="TableParagraph"/>
              <w:ind w:right="196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Kongenitalni,</w:t>
            </w:r>
            <w:r w:rsidRPr="004C231C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familijarni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genetski</w:t>
            </w:r>
          </w:p>
          <w:p w14:paraId="5393ED62" w14:textId="77777777" w:rsidR="00FE1A1F" w:rsidRPr="004C231C" w:rsidRDefault="00FE1A1F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poremećaji</w:t>
            </w:r>
          </w:p>
        </w:tc>
        <w:tc>
          <w:tcPr>
            <w:tcW w:w="1486" w:type="dxa"/>
          </w:tcPr>
          <w:p w14:paraId="6D06A79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14:paraId="3358F1CD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651" w:type="dxa"/>
          </w:tcPr>
          <w:p w14:paraId="76410F20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38EE2DAB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245ADA7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C7B6C1B" w14:textId="77777777" w:rsidR="00FE1A1F" w:rsidRPr="004C231C" w:rsidRDefault="00FE1A1F" w:rsidP="00FE6F68">
            <w:pPr>
              <w:pStyle w:val="TableParagraph"/>
              <w:ind w:right="234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fetalne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abnormalnosti</w:t>
            </w:r>
            <w:r w:rsidRPr="004C231C">
              <w:rPr>
                <w:spacing w:val="-10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  <w:vertAlign w:val="superscript"/>
              </w:rPr>
              <w:t>a,b</w:t>
            </w:r>
          </w:p>
        </w:tc>
      </w:tr>
      <w:tr w:rsidR="00FE6EBD" w:rsidRPr="0039018A" w14:paraId="68421859" w14:textId="77777777" w:rsidTr="00591D67">
        <w:tc>
          <w:tcPr>
            <w:tcW w:w="1418" w:type="dxa"/>
          </w:tcPr>
          <w:p w14:paraId="3354DEAF" w14:textId="0A5D4330" w:rsidR="00FE1A1F" w:rsidRPr="004C231C" w:rsidRDefault="00FE1A1F" w:rsidP="00FE6F68">
            <w:pPr>
              <w:pStyle w:val="TableParagraph"/>
              <w:ind w:right="105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Opšti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poremećaji i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reakcije na</w:t>
            </w:r>
            <w:r w:rsidRPr="004C231C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mjestu</w:t>
            </w:r>
            <w:r w:rsidRPr="004C231C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4C231C">
              <w:rPr>
                <w:b/>
                <w:sz w:val="18"/>
                <w:szCs w:val="20"/>
              </w:rPr>
              <w:t>primjene</w:t>
            </w:r>
          </w:p>
        </w:tc>
        <w:tc>
          <w:tcPr>
            <w:tcW w:w="1486" w:type="dxa"/>
          </w:tcPr>
          <w:p w14:paraId="59EFA46F" w14:textId="77777777" w:rsidR="00FE1A1F" w:rsidRPr="004C231C" w:rsidRDefault="00FE1A1F" w:rsidP="00FE6F68">
            <w:pPr>
              <w:pStyle w:val="TableParagraph"/>
              <w:ind w:right="31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astenija, zamor,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pireksija, bol,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zapaljenje</w:t>
            </w:r>
            <w:r w:rsidRPr="004C231C">
              <w:rPr>
                <w:spacing w:val="1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sluzokože</w:t>
            </w:r>
          </w:p>
        </w:tc>
        <w:tc>
          <w:tcPr>
            <w:tcW w:w="1530" w:type="dxa"/>
          </w:tcPr>
          <w:p w14:paraId="59840D6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letargija</w:t>
            </w:r>
          </w:p>
        </w:tc>
        <w:tc>
          <w:tcPr>
            <w:tcW w:w="651" w:type="dxa"/>
          </w:tcPr>
          <w:p w14:paraId="3A0291B7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0F9CF1E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12F8C4E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CA74655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  <w:tr w:rsidR="00FE6EBD" w:rsidRPr="0039018A" w14:paraId="59A5D819" w14:textId="77777777" w:rsidTr="00591D67">
        <w:tc>
          <w:tcPr>
            <w:tcW w:w="1418" w:type="dxa"/>
          </w:tcPr>
          <w:p w14:paraId="4AACF6B5" w14:textId="77777777" w:rsidR="00FE1A1F" w:rsidRPr="004C231C" w:rsidRDefault="00FE1A1F" w:rsidP="00FE6F68">
            <w:pPr>
              <w:pStyle w:val="TableParagraph"/>
              <w:jc w:val="both"/>
              <w:rPr>
                <w:b/>
                <w:sz w:val="18"/>
                <w:szCs w:val="20"/>
              </w:rPr>
            </w:pPr>
            <w:r w:rsidRPr="004C231C">
              <w:rPr>
                <w:b/>
                <w:sz w:val="18"/>
                <w:szCs w:val="20"/>
              </w:rPr>
              <w:t>Ispitivanja</w:t>
            </w:r>
          </w:p>
        </w:tc>
        <w:tc>
          <w:tcPr>
            <w:tcW w:w="1486" w:type="dxa"/>
          </w:tcPr>
          <w:p w14:paraId="68815891" w14:textId="50937679" w:rsidR="00FE1A1F" w:rsidRPr="004C231C" w:rsidRDefault="00FE1A1F" w:rsidP="00FE6F68">
            <w:pPr>
              <w:pStyle w:val="TableParagraph"/>
              <w:ind w:right="173"/>
              <w:jc w:val="both"/>
              <w:rPr>
                <w:sz w:val="18"/>
                <w:szCs w:val="20"/>
              </w:rPr>
            </w:pPr>
            <w:r w:rsidRPr="004C231C">
              <w:rPr>
                <w:sz w:val="18"/>
                <w:szCs w:val="20"/>
              </w:rPr>
              <w:t>smanjenje tjelesne</w:t>
            </w:r>
            <w:r w:rsidRPr="004C231C">
              <w:rPr>
                <w:spacing w:val="-42"/>
                <w:sz w:val="18"/>
                <w:szCs w:val="20"/>
              </w:rPr>
              <w:t xml:space="preserve"> </w:t>
            </w:r>
            <w:r w:rsidRPr="004C231C">
              <w:rPr>
                <w:sz w:val="18"/>
                <w:szCs w:val="20"/>
              </w:rPr>
              <w:t>mase</w:t>
            </w:r>
          </w:p>
        </w:tc>
        <w:tc>
          <w:tcPr>
            <w:tcW w:w="1530" w:type="dxa"/>
          </w:tcPr>
          <w:p w14:paraId="452F923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651" w:type="dxa"/>
          </w:tcPr>
          <w:p w14:paraId="4D08EBCC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223" w:type="dxa"/>
          </w:tcPr>
          <w:p w14:paraId="6A4AC434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328" w:type="dxa"/>
          </w:tcPr>
          <w:p w14:paraId="5155E996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7EF1281" w14:textId="77777777" w:rsidR="00FE1A1F" w:rsidRPr="004C231C" w:rsidRDefault="00FE1A1F" w:rsidP="00FE6F68">
            <w:pPr>
              <w:pStyle w:val="TableParagraph"/>
              <w:jc w:val="both"/>
              <w:rPr>
                <w:sz w:val="18"/>
                <w:szCs w:val="20"/>
              </w:rPr>
            </w:pPr>
          </w:p>
        </w:tc>
      </w:tr>
    </w:tbl>
    <w:p w14:paraId="67125C8F" w14:textId="77777777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</w:rPr>
        <w:t>Za</w:t>
      </w:r>
      <w:r w:rsidRPr="004C231C">
        <w:rPr>
          <w:spacing w:val="39"/>
          <w:sz w:val="20"/>
          <w:szCs w:val="20"/>
        </w:rPr>
        <w:t xml:space="preserve"> </w:t>
      </w:r>
      <w:r w:rsidRPr="004C231C">
        <w:rPr>
          <w:sz w:val="20"/>
          <w:szCs w:val="20"/>
        </w:rPr>
        <w:t>događaje</w:t>
      </w:r>
      <w:r w:rsidRPr="004C231C">
        <w:rPr>
          <w:spacing w:val="39"/>
          <w:sz w:val="20"/>
          <w:szCs w:val="20"/>
        </w:rPr>
        <w:t xml:space="preserve"> </w:t>
      </w:r>
      <w:r w:rsidRPr="004C231C">
        <w:rPr>
          <w:sz w:val="20"/>
          <w:szCs w:val="20"/>
        </w:rPr>
        <w:t>koji</w:t>
      </w:r>
      <w:r w:rsidRPr="004C231C">
        <w:rPr>
          <w:spacing w:val="44"/>
          <w:sz w:val="20"/>
          <w:szCs w:val="20"/>
        </w:rPr>
        <w:t xml:space="preserve"> </w:t>
      </w:r>
      <w:r w:rsidRPr="004C231C">
        <w:rPr>
          <w:sz w:val="20"/>
          <w:szCs w:val="20"/>
        </w:rPr>
        <w:t>su</w:t>
      </w:r>
      <w:r w:rsidRPr="004C231C">
        <w:rPr>
          <w:spacing w:val="39"/>
          <w:sz w:val="20"/>
          <w:szCs w:val="20"/>
        </w:rPr>
        <w:t xml:space="preserve"> </w:t>
      </w:r>
      <w:r w:rsidRPr="004C231C">
        <w:rPr>
          <w:sz w:val="20"/>
          <w:szCs w:val="20"/>
        </w:rPr>
        <w:t>prijavljeni</w:t>
      </w:r>
      <w:r w:rsidRPr="004C231C">
        <w:rPr>
          <w:spacing w:val="41"/>
          <w:sz w:val="20"/>
          <w:szCs w:val="20"/>
        </w:rPr>
        <w:t xml:space="preserve"> </w:t>
      </w:r>
      <w:r w:rsidRPr="004C231C">
        <w:rPr>
          <w:sz w:val="20"/>
          <w:szCs w:val="20"/>
        </w:rPr>
        <w:t>kao</w:t>
      </w:r>
      <w:r w:rsidRPr="004C231C">
        <w:rPr>
          <w:spacing w:val="39"/>
          <w:sz w:val="20"/>
          <w:szCs w:val="20"/>
        </w:rPr>
        <w:t xml:space="preserve"> </w:t>
      </w:r>
      <w:r w:rsidRPr="004C231C">
        <w:rPr>
          <w:sz w:val="20"/>
          <w:szCs w:val="20"/>
        </w:rPr>
        <w:t>neželjene</w:t>
      </w:r>
      <w:r w:rsidRPr="004C231C">
        <w:rPr>
          <w:spacing w:val="39"/>
          <w:sz w:val="20"/>
          <w:szCs w:val="20"/>
        </w:rPr>
        <w:t xml:space="preserve"> </w:t>
      </w:r>
      <w:r w:rsidRPr="004C231C">
        <w:rPr>
          <w:sz w:val="20"/>
          <w:szCs w:val="20"/>
        </w:rPr>
        <w:t>reakcije</w:t>
      </w:r>
      <w:r w:rsidRPr="004C231C">
        <w:rPr>
          <w:spacing w:val="38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46"/>
          <w:sz w:val="20"/>
          <w:szCs w:val="20"/>
        </w:rPr>
        <w:t xml:space="preserve"> </w:t>
      </w:r>
      <w:r w:rsidRPr="004C231C">
        <w:rPr>
          <w:sz w:val="20"/>
          <w:szCs w:val="20"/>
        </w:rPr>
        <w:t>kliničkim</w:t>
      </w:r>
      <w:r w:rsidRPr="004C231C">
        <w:rPr>
          <w:spacing w:val="40"/>
          <w:sz w:val="20"/>
          <w:szCs w:val="20"/>
        </w:rPr>
        <w:t xml:space="preserve"> </w:t>
      </w:r>
      <w:r w:rsidRPr="004C231C">
        <w:rPr>
          <w:sz w:val="20"/>
          <w:szCs w:val="20"/>
        </w:rPr>
        <w:t>ispitivanjima</w:t>
      </w:r>
      <w:r w:rsidRPr="004C231C">
        <w:rPr>
          <w:spacing w:val="38"/>
          <w:sz w:val="20"/>
          <w:szCs w:val="20"/>
        </w:rPr>
        <w:t xml:space="preserve"> </w:t>
      </w:r>
      <w:r w:rsidRPr="004C231C">
        <w:rPr>
          <w:sz w:val="20"/>
          <w:szCs w:val="20"/>
        </w:rPr>
        <w:t>svih</w:t>
      </w:r>
      <w:r w:rsidRPr="004C231C">
        <w:rPr>
          <w:spacing w:val="40"/>
          <w:sz w:val="20"/>
          <w:szCs w:val="20"/>
        </w:rPr>
        <w:t xml:space="preserve"> </w:t>
      </w:r>
      <w:r w:rsidRPr="004C231C">
        <w:rPr>
          <w:sz w:val="20"/>
          <w:szCs w:val="20"/>
        </w:rPr>
        <w:t>stepeni</w:t>
      </w:r>
      <w:r w:rsidRPr="004C231C">
        <w:rPr>
          <w:spacing w:val="41"/>
          <w:sz w:val="20"/>
          <w:szCs w:val="20"/>
        </w:rPr>
        <w:t xml:space="preserve"> </w:t>
      </w:r>
      <w:r w:rsidRPr="004C231C">
        <w:rPr>
          <w:sz w:val="20"/>
          <w:szCs w:val="20"/>
        </w:rPr>
        <w:t>težine</w:t>
      </w:r>
      <w:r w:rsidRPr="004C231C">
        <w:rPr>
          <w:spacing w:val="38"/>
          <w:sz w:val="20"/>
          <w:szCs w:val="20"/>
        </w:rPr>
        <w:t xml:space="preserve"> </w:t>
      </w:r>
      <w:r w:rsidRPr="004C231C">
        <w:rPr>
          <w:sz w:val="20"/>
          <w:szCs w:val="20"/>
        </w:rPr>
        <w:t>i</w:t>
      </w:r>
      <w:r w:rsidRPr="004C231C">
        <w:rPr>
          <w:spacing w:val="41"/>
          <w:sz w:val="20"/>
          <w:szCs w:val="20"/>
        </w:rPr>
        <w:t xml:space="preserve"> </w:t>
      </w:r>
      <w:r w:rsidRPr="004C231C">
        <w:rPr>
          <w:sz w:val="20"/>
          <w:szCs w:val="20"/>
        </w:rPr>
        <w:t>stepeni</w:t>
      </w:r>
      <w:r w:rsidRPr="004C231C">
        <w:rPr>
          <w:spacing w:val="41"/>
          <w:sz w:val="20"/>
          <w:szCs w:val="20"/>
        </w:rPr>
        <w:t xml:space="preserve"> </w:t>
      </w:r>
      <w:r w:rsidRPr="004C231C">
        <w:rPr>
          <w:sz w:val="20"/>
          <w:szCs w:val="20"/>
        </w:rPr>
        <w:t>3-5,</w:t>
      </w:r>
    </w:p>
    <w:p w14:paraId="4675CDB7" w14:textId="77777777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</w:rPr>
        <w:t>prijavljena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je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najveća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učestalost primijećena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kod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pacijenata.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Podaci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nijesu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usklađeni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pogledu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različitog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trajanja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liječenja.</w:t>
      </w:r>
    </w:p>
    <w:p w14:paraId="3061B14F" w14:textId="77777777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  <w:vertAlign w:val="superscript"/>
        </w:rPr>
        <w:t>a</w:t>
      </w:r>
      <w:r w:rsidRPr="004C231C">
        <w:rPr>
          <w:sz w:val="20"/>
          <w:szCs w:val="20"/>
        </w:rPr>
        <w:t xml:space="preserve"> Za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dodatne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informacije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vidjeti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Tabelu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3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„Neželjene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reakcije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prijavljene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nakon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stavljanja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lijeka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promet“.</w:t>
      </w:r>
    </w:p>
    <w:p w14:paraId="2EDBF6A5" w14:textId="40E11CFC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  <w:vertAlign w:val="superscript"/>
        </w:rPr>
        <w:t>b</w:t>
      </w:r>
      <w:r w:rsidRPr="004C231C">
        <w:rPr>
          <w:sz w:val="20"/>
          <w:szCs w:val="20"/>
        </w:rPr>
        <w:t xml:space="preserve"> Pojmovi označavaju skup događaja koji opisuju određeni medicinski koncept, a ne pojedinačno stanje ili preferirani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termin prema MedDRA (Medicinski r</w:t>
      </w:r>
      <w:r w:rsidR="00B57C9D" w:rsidRPr="004C231C">
        <w:rPr>
          <w:sz w:val="20"/>
          <w:szCs w:val="20"/>
        </w:rPr>
        <w:t>j</w:t>
      </w:r>
      <w:r w:rsidRPr="004C231C">
        <w:rPr>
          <w:sz w:val="20"/>
          <w:szCs w:val="20"/>
        </w:rPr>
        <w:t>ečnik za poslove regulative). Ovaj skup medicinskih pojmova može imati istu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patofiziološku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podlogu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(npr.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arterijske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tromboembolijske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reakcije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uključuju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cerebrovaskularni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incident,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infarkt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miokarda,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tranzitorne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ishemijske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napade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i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druge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arterijske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tromboembolijske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reakcije).</w:t>
      </w:r>
    </w:p>
    <w:p w14:paraId="4791F4B4" w14:textId="77777777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  <w:vertAlign w:val="superscript"/>
        </w:rPr>
        <w:t>c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Na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osnovu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podataka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iz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podispitivanja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okviru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ispitivanja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NSABP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C-08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sa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uključenih</w:t>
      </w:r>
      <w:r w:rsidRPr="004C231C">
        <w:rPr>
          <w:spacing w:val="-2"/>
          <w:sz w:val="20"/>
          <w:szCs w:val="20"/>
        </w:rPr>
        <w:t xml:space="preserve"> </w:t>
      </w:r>
      <w:r w:rsidRPr="004C231C">
        <w:rPr>
          <w:sz w:val="20"/>
          <w:szCs w:val="20"/>
        </w:rPr>
        <w:t>295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pacijenata</w:t>
      </w:r>
    </w:p>
    <w:p w14:paraId="45657249" w14:textId="5F74B06D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  <w:vertAlign w:val="superscript"/>
        </w:rPr>
        <w:t>d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Za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dodatne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informacije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vidjeti</w:t>
      </w:r>
      <w:r w:rsidRPr="004C231C">
        <w:rPr>
          <w:spacing w:val="1"/>
          <w:sz w:val="20"/>
          <w:szCs w:val="20"/>
        </w:rPr>
        <w:t xml:space="preserve"> </w:t>
      </w:r>
      <w:r w:rsidR="009632D8" w:rsidRPr="004C231C">
        <w:rPr>
          <w:sz w:val="20"/>
          <w:szCs w:val="20"/>
        </w:rPr>
        <w:t>dio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„Dodatne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informacije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o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odabranim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ozbiljnim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neželjenim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reakcijama“</w:t>
      </w:r>
      <w:r w:rsidRPr="004C231C">
        <w:rPr>
          <w:spacing w:val="50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1"/>
          <w:sz w:val="20"/>
          <w:szCs w:val="20"/>
        </w:rPr>
        <w:t xml:space="preserve"> </w:t>
      </w:r>
      <w:r w:rsidRPr="004C231C">
        <w:rPr>
          <w:sz w:val="20"/>
          <w:szCs w:val="20"/>
        </w:rPr>
        <w:t>nastavku.</w:t>
      </w:r>
    </w:p>
    <w:p w14:paraId="5FDE2CA4" w14:textId="1AA13DB6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z w:val="20"/>
          <w:szCs w:val="20"/>
          <w:vertAlign w:val="superscript"/>
        </w:rPr>
        <w:t>e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-7"/>
          <w:sz w:val="20"/>
          <w:szCs w:val="20"/>
        </w:rPr>
        <w:t xml:space="preserve"> </w:t>
      </w:r>
      <w:r w:rsidRPr="004C231C">
        <w:rPr>
          <w:sz w:val="20"/>
          <w:szCs w:val="20"/>
        </w:rPr>
        <w:t>kategoriji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gastrointestinalno-vaginalnih</w:t>
      </w:r>
      <w:r w:rsidRPr="004C231C">
        <w:rPr>
          <w:spacing w:val="-4"/>
          <w:sz w:val="20"/>
          <w:szCs w:val="20"/>
        </w:rPr>
        <w:t xml:space="preserve"> </w:t>
      </w:r>
      <w:r w:rsidRPr="004C231C">
        <w:rPr>
          <w:sz w:val="20"/>
          <w:szCs w:val="20"/>
        </w:rPr>
        <w:t>fistula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najčešće</w:t>
      </w:r>
      <w:r w:rsidRPr="004C231C">
        <w:rPr>
          <w:spacing w:val="-4"/>
          <w:sz w:val="20"/>
          <w:szCs w:val="20"/>
        </w:rPr>
        <w:t xml:space="preserve"> </w:t>
      </w:r>
      <w:r w:rsidRPr="004C231C">
        <w:rPr>
          <w:sz w:val="20"/>
          <w:szCs w:val="20"/>
        </w:rPr>
        <w:t>su</w:t>
      </w:r>
      <w:r w:rsidRPr="004C231C">
        <w:rPr>
          <w:spacing w:val="-6"/>
          <w:sz w:val="20"/>
          <w:szCs w:val="20"/>
        </w:rPr>
        <w:t xml:space="preserve"> </w:t>
      </w:r>
      <w:r w:rsidRPr="004C231C">
        <w:rPr>
          <w:sz w:val="20"/>
          <w:szCs w:val="20"/>
        </w:rPr>
        <w:t>rekto-vaginalne</w:t>
      </w:r>
      <w:r w:rsidRPr="004C231C">
        <w:rPr>
          <w:spacing w:val="-3"/>
          <w:sz w:val="20"/>
          <w:szCs w:val="20"/>
        </w:rPr>
        <w:t xml:space="preserve"> </w:t>
      </w:r>
      <w:r w:rsidRPr="004C231C">
        <w:rPr>
          <w:sz w:val="20"/>
          <w:szCs w:val="20"/>
        </w:rPr>
        <w:t>fistule.</w:t>
      </w:r>
    </w:p>
    <w:p w14:paraId="69636C69" w14:textId="0B8DA1CB" w:rsidR="009425D1" w:rsidRPr="004C231C" w:rsidRDefault="009425D1" w:rsidP="00FE6F68">
      <w:pPr>
        <w:jc w:val="both"/>
        <w:rPr>
          <w:sz w:val="20"/>
          <w:szCs w:val="20"/>
        </w:rPr>
      </w:pPr>
      <w:r w:rsidRPr="004C231C">
        <w:rPr>
          <w:spacing w:val="-1"/>
          <w:sz w:val="20"/>
          <w:szCs w:val="20"/>
          <w:vertAlign w:val="superscript"/>
        </w:rPr>
        <w:t>f</w:t>
      </w:r>
      <w:r w:rsidRPr="004C231C">
        <w:rPr>
          <w:spacing w:val="-22"/>
          <w:sz w:val="20"/>
          <w:szCs w:val="20"/>
        </w:rPr>
        <w:t xml:space="preserve"> </w:t>
      </w:r>
      <w:r w:rsidRPr="004C231C">
        <w:rPr>
          <w:spacing w:val="-1"/>
          <w:sz w:val="20"/>
          <w:szCs w:val="20"/>
        </w:rPr>
        <w:t>Prim</w:t>
      </w:r>
      <w:r w:rsidR="00F70053" w:rsidRPr="004C231C">
        <w:rPr>
          <w:spacing w:val="-1"/>
          <w:sz w:val="20"/>
          <w:szCs w:val="20"/>
        </w:rPr>
        <w:t>i</w:t>
      </w:r>
      <w:r w:rsidR="002030C8" w:rsidRPr="004C231C">
        <w:rPr>
          <w:spacing w:val="-1"/>
          <w:sz w:val="20"/>
          <w:szCs w:val="20"/>
        </w:rPr>
        <w:t>j</w:t>
      </w:r>
      <w:r w:rsidRPr="004C231C">
        <w:rPr>
          <w:spacing w:val="-1"/>
          <w:sz w:val="20"/>
          <w:szCs w:val="20"/>
        </w:rPr>
        <w:t xml:space="preserve">ećeno </w:t>
      </w:r>
      <w:r w:rsidRPr="004C231C">
        <w:rPr>
          <w:sz w:val="20"/>
          <w:szCs w:val="20"/>
        </w:rPr>
        <w:t>samo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u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pedijatrijskoj</w:t>
      </w:r>
      <w:r w:rsidRPr="004C231C">
        <w:rPr>
          <w:spacing w:val="-1"/>
          <w:sz w:val="20"/>
          <w:szCs w:val="20"/>
        </w:rPr>
        <w:t xml:space="preserve"> </w:t>
      </w:r>
      <w:r w:rsidRPr="004C231C">
        <w:rPr>
          <w:sz w:val="20"/>
          <w:szCs w:val="20"/>
        </w:rPr>
        <w:t>populaciji.</w:t>
      </w:r>
    </w:p>
    <w:p w14:paraId="2642FA5F" w14:textId="77777777" w:rsidR="009425D1" w:rsidRPr="003E5CA7" w:rsidRDefault="009425D1" w:rsidP="00FE6F68">
      <w:pPr>
        <w:pStyle w:val="BodyText"/>
        <w:jc w:val="both"/>
      </w:pPr>
    </w:p>
    <w:p w14:paraId="77774645" w14:textId="1ACC9C74" w:rsidR="00253F18" w:rsidRDefault="00253F18" w:rsidP="00FE6F68">
      <w:pPr>
        <w:jc w:val="both"/>
        <w:rPr>
          <w:b/>
        </w:rPr>
      </w:pPr>
      <w:r w:rsidRPr="003E5CA7">
        <w:rPr>
          <w:b/>
        </w:rPr>
        <w:t>Tabela</w:t>
      </w:r>
      <w:r w:rsidRPr="003E5CA7">
        <w:rPr>
          <w:b/>
          <w:spacing w:val="-3"/>
        </w:rPr>
        <w:t xml:space="preserve"> </w:t>
      </w:r>
      <w:r w:rsidRPr="003E5CA7">
        <w:rPr>
          <w:b/>
        </w:rPr>
        <w:t>2.</w:t>
      </w:r>
      <w:r w:rsidRPr="003E5CA7">
        <w:rPr>
          <w:b/>
          <w:spacing w:val="2"/>
        </w:rPr>
        <w:t xml:space="preserve"> </w:t>
      </w:r>
      <w:r w:rsidRPr="003E5CA7">
        <w:rPr>
          <w:b/>
        </w:rPr>
        <w:t>Teške</w:t>
      </w:r>
      <w:r w:rsidRPr="003E5CA7">
        <w:rPr>
          <w:b/>
          <w:spacing w:val="-3"/>
        </w:rPr>
        <w:t xml:space="preserve"> </w:t>
      </w:r>
      <w:r w:rsidRPr="003E5CA7">
        <w:rPr>
          <w:b/>
        </w:rPr>
        <w:t>neželjene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reakcije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prema</w:t>
      </w:r>
      <w:r w:rsidRPr="003E5CA7">
        <w:rPr>
          <w:b/>
          <w:spacing w:val="-4"/>
        </w:rPr>
        <w:t xml:space="preserve"> </w:t>
      </w:r>
      <w:r w:rsidRPr="003E5CA7">
        <w:rPr>
          <w:b/>
        </w:rPr>
        <w:t>učestalosti</w:t>
      </w:r>
    </w:p>
    <w:p w14:paraId="369ACBA8" w14:textId="77777777" w:rsidR="00FE6EBD" w:rsidRPr="003E5CA7" w:rsidRDefault="00FE6EBD" w:rsidP="00FE6F68">
      <w:pPr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386"/>
        <w:gridCol w:w="1808"/>
        <w:gridCol w:w="880"/>
        <w:gridCol w:w="928"/>
        <w:gridCol w:w="661"/>
        <w:gridCol w:w="1588"/>
      </w:tblGrid>
      <w:tr w:rsidR="00942D97" w:rsidRPr="0039018A" w14:paraId="0A368B01" w14:textId="77777777" w:rsidTr="00591D67">
        <w:tc>
          <w:tcPr>
            <w:tcW w:w="0" w:type="auto"/>
          </w:tcPr>
          <w:p w14:paraId="35CFBF6D" w14:textId="77777777" w:rsidR="00253F18" w:rsidRPr="0039018A" w:rsidRDefault="00253F18" w:rsidP="00FE6F68">
            <w:pPr>
              <w:pStyle w:val="TableParagraph"/>
              <w:ind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Klasa sistema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organa</w:t>
            </w:r>
          </w:p>
        </w:tc>
        <w:tc>
          <w:tcPr>
            <w:tcW w:w="0" w:type="auto"/>
          </w:tcPr>
          <w:p w14:paraId="7DEF83E6" w14:textId="77777777" w:rsidR="00253F18" w:rsidRPr="0039018A" w:rsidRDefault="00253F18" w:rsidP="00FE6F68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Veoma</w:t>
            </w:r>
            <w:r w:rsidRPr="0039018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često</w:t>
            </w:r>
          </w:p>
        </w:tc>
        <w:tc>
          <w:tcPr>
            <w:tcW w:w="0" w:type="auto"/>
          </w:tcPr>
          <w:p w14:paraId="68A3FD72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Često</w:t>
            </w:r>
          </w:p>
        </w:tc>
        <w:tc>
          <w:tcPr>
            <w:tcW w:w="0" w:type="auto"/>
          </w:tcPr>
          <w:p w14:paraId="763EF805" w14:textId="77777777" w:rsidR="00253F18" w:rsidRPr="0039018A" w:rsidRDefault="00253F18" w:rsidP="00FE6F68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Povremeno</w:t>
            </w:r>
          </w:p>
        </w:tc>
        <w:tc>
          <w:tcPr>
            <w:tcW w:w="0" w:type="auto"/>
          </w:tcPr>
          <w:p w14:paraId="68BDD073" w14:textId="333050AD" w:rsidR="00253F18" w:rsidRPr="0039018A" w:rsidRDefault="00253F18" w:rsidP="00FE6F68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Rijetko</w:t>
            </w:r>
          </w:p>
        </w:tc>
        <w:tc>
          <w:tcPr>
            <w:tcW w:w="0" w:type="auto"/>
          </w:tcPr>
          <w:p w14:paraId="54F2B6B3" w14:textId="4B59304E" w:rsidR="00253F18" w:rsidRPr="0039018A" w:rsidRDefault="00253F18" w:rsidP="00FE6F68">
            <w:pPr>
              <w:pStyle w:val="TableParagraph"/>
              <w:ind w:left="76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Veoma</w:t>
            </w:r>
            <w:r w:rsidRPr="0039018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rijetko</w:t>
            </w:r>
          </w:p>
        </w:tc>
        <w:tc>
          <w:tcPr>
            <w:tcW w:w="0" w:type="auto"/>
          </w:tcPr>
          <w:p w14:paraId="7E57D295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Nepoznata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učestalost</w:t>
            </w:r>
          </w:p>
        </w:tc>
      </w:tr>
      <w:tr w:rsidR="00942D97" w:rsidRPr="0039018A" w14:paraId="03F924F8" w14:textId="77777777" w:rsidTr="00591D67">
        <w:tc>
          <w:tcPr>
            <w:tcW w:w="0" w:type="auto"/>
          </w:tcPr>
          <w:p w14:paraId="697F55FD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Infekcije 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infestacije</w:t>
            </w:r>
          </w:p>
        </w:tc>
        <w:tc>
          <w:tcPr>
            <w:tcW w:w="0" w:type="auto"/>
          </w:tcPr>
          <w:p w14:paraId="5512C6B1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C5D50D6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sepsa, celulitis,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 xml:space="preserve">apsces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pacing w:val="-1"/>
                <w:sz w:val="18"/>
                <w:szCs w:val="18"/>
              </w:rPr>
              <w:t xml:space="preserve">infekcija, </w:t>
            </w:r>
            <w:r w:rsidRPr="0039018A">
              <w:rPr>
                <w:sz w:val="18"/>
                <w:szCs w:val="18"/>
              </w:rPr>
              <w:t>infekcija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urinarnog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trakta</w:t>
            </w:r>
          </w:p>
        </w:tc>
        <w:tc>
          <w:tcPr>
            <w:tcW w:w="0" w:type="auto"/>
          </w:tcPr>
          <w:p w14:paraId="32F30818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08A5F3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73299A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80FDF60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nekrotizirajući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fascitis</w:t>
            </w:r>
            <w:r w:rsidRPr="0039018A">
              <w:rPr>
                <w:spacing w:val="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42D97" w:rsidRPr="0039018A" w14:paraId="603FF34F" w14:textId="77777777" w:rsidTr="00591D67">
        <w:tc>
          <w:tcPr>
            <w:tcW w:w="0" w:type="auto"/>
          </w:tcPr>
          <w:p w14:paraId="080BEF53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 krvi 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limfnog</w:t>
            </w:r>
            <w:r w:rsidRPr="0039018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</w:p>
        </w:tc>
        <w:tc>
          <w:tcPr>
            <w:tcW w:w="0" w:type="auto"/>
          </w:tcPr>
          <w:p w14:paraId="4CE90397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febrilna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neutropenija,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leukopenija,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neutropenija</w:t>
            </w:r>
            <w:r w:rsidRPr="0039018A">
              <w:rPr>
                <w:spacing w:val="-1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</w:t>
            </w:r>
            <w:r w:rsidRPr="0039018A">
              <w:rPr>
                <w:sz w:val="18"/>
                <w:szCs w:val="18"/>
              </w:rPr>
              <w:t>,</w:t>
            </w:r>
          </w:p>
          <w:p w14:paraId="223B99C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trombocitopenija</w:t>
            </w:r>
          </w:p>
        </w:tc>
        <w:tc>
          <w:tcPr>
            <w:tcW w:w="0" w:type="auto"/>
          </w:tcPr>
          <w:p w14:paraId="63879D5E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anemija,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limfopenija</w:t>
            </w:r>
          </w:p>
        </w:tc>
        <w:tc>
          <w:tcPr>
            <w:tcW w:w="0" w:type="auto"/>
          </w:tcPr>
          <w:p w14:paraId="64AD07D2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D11F9F9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5AFBADF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1A0C8B1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  <w:tr w:rsidR="00942D97" w:rsidRPr="0039018A" w14:paraId="3A13A217" w14:textId="77777777" w:rsidTr="00591D67">
        <w:tc>
          <w:tcPr>
            <w:tcW w:w="0" w:type="auto"/>
          </w:tcPr>
          <w:p w14:paraId="106602B5" w14:textId="77777777" w:rsidR="00E12FC2" w:rsidRPr="0039018A" w:rsidRDefault="00E12FC2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imunskog</w:t>
            </w:r>
            <w:r w:rsidRPr="0039018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</w:p>
        </w:tc>
        <w:tc>
          <w:tcPr>
            <w:tcW w:w="0" w:type="auto"/>
          </w:tcPr>
          <w:p w14:paraId="34828789" w14:textId="77777777" w:rsidR="00E12FC2" w:rsidRPr="0039018A" w:rsidRDefault="00E12FC2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E966BF0" w14:textId="5CB3D78A" w:rsidR="00E12FC2" w:rsidRPr="0039018A" w:rsidRDefault="00E12FC2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4C231C">
              <w:rPr>
                <w:sz w:val="18"/>
                <w:szCs w:val="18"/>
              </w:rPr>
              <w:t>preosjetljivost, re</w:t>
            </w:r>
            <w:r w:rsidR="00675A7F">
              <w:rPr>
                <w:sz w:val="18"/>
                <w:szCs w:val="18"/>
              </w:rPr>
              <w:t>a</w:t>
            </w:r>
            <w:r w:rsidRPr="004C231C">
              <w:rPr>
                <w:sz w:val="18"/>
                <w:szCs w:val="18"/>
              </w:rPr>
              <w:t xml:space="preserve">kcije na infuziju </w:t>
            </w:r>
            <w:r w:rsidR="004257F2" w:rsidRPr="002920E9">
              <w:rPr>
                <w:sz w:val="18"/>
                <w:szCs w:val="18"/>
                <w:vertAlign w:val="superscript"/>
              </w:rPr>
              <w:t>a</w:t>
            </w:r>
            <w:r w:rsidR="004257F2">
              <w:rPr>
                <w:sz w:val="18"/>
                <w:szCs w:val="18"/>
                <w:vertAlign w:val="superscript"/>
              </w:rPr>
              <w:t>,</w:t>
            </w:r>
            <w:r w:rsidRPr="004C231C">
              <w:rPr>
                <w:sz w:val="18"/>
                <w:szCs w:val="18"/>
                <w:vertAlign w:val="superscript"/>
              </w:rPr>
              <w:t>b,c</w:t>
            </w:r>
          </w:p>
        </w:tc>
        <w:tc>
          <w:tcPr>
            <w:tcW w:w="0" w:type="auto"/>
          </w:tcPr>
          <w:p w14:paraId="3BB78F82" w14:textId="77777777" w:rsidR="00E12FC2" w:rsidRPr="004C231C" w:rsidRDefault="00E12FC2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C094659" w14:textId="7C5A0E2C" w:rsidR="00E12FC2" w:rsidRPr="0039018A" w:rsidRDefault="00E12FC2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4C231C">
              <w:rPr>
                <w:noProof/>
                <w:sz w:val="18"/>
                <w:szCs w:val="18"/>
                <w:lang w:val="sr-Latn-BA"/>
              </w:rPr>
              <w:t>anafilaktički šok</w:t>
            </w:r>
          </w:p>
        </w:tc>
        <w:tc>
          <w:tcPr>
            <w:tcW w:w="0" w:type="auto"/>
          </w:tcPr>
          <w:p w14:paraId="5ADC68D2" w14:textId="77777777" w:rsidR="00E12FC2" w:rsidRPr="0039018A" w:rsidRDefault="00E12FC2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8D0B745" w14:textId="3B5C4528" w:rsidR="00E12FC2" w:rsidRPr="004C231C" w:rsidRDefault="00E12FC2" w:rsidP="00FE6F68">
            <w:pPr>
              <w:pStyle w:val="TableParagraph"/>
              <w:ind w:left="21"/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942D97" w:rsidRPr="0039018A" w14:paraId="719409D0" w14:textId="77777777" w:rsidTr="00591D67">
        <w:tc>
          <w:tcPr>
            <w:tcW w:w="0" w:type="auto"/>
          </w:tcPr>
          <w:p w14:paraId="1E3E25E6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metabolizma 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ishrane</w:t>
            </w:r>
          </w:p>
        </w:tc>
        <w:tc>
          <w:tcPr>
            <w:tcW w:w="0" w:type="auto"/>
          </w:tcPr>
          <w:p w14:paraId="51409E5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707CC92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dehidracija,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hiponatremija</w:t>
            </w:r>
          </w:p>
        </w:tc>
        <w:tc>
          <w:tcPr>
            <w:tcW w:w="0" w:type="auto"/>
          </w:tcPr>
          <w:p w14:paraId="413FC9C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2C3E0B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754FDAC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2946282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  <w:tr w:rsidR="00942D97" w:rsidRPr="0039018A" w14:paraId="4E578BF7" w14:textId="77777777" w:rsidTr="00591D67">
        <w:tc>
          <w:tcPr>
            <w:tcW w:w="0" w:type="auto"/>
          </w:tcPr>
          <w:p w14:paraId="574962AD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pacing w:val="-1"/>
                <w:sz w:val="18"/>
                <w:szCs w:val="18"/>
              </w:rPr>
              <w:t>nervnog</w:t>
            </w:r>
            <w:r w:rsidRPr="0039018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</w:p>
        </w:tc>
        <w:tc>
          <w:tcPr>
            <w:tcW w:w="0" w:type="auto"/>
          </w:tcPr>
          <w:p w14:paraId="355B794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periferna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senzorna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neuropatija</w:t>
            </w:r>
            <w:r w:rsidRPr="0039018A">
              <w:rPr>
                <w:spacing w:val="-9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1147E732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cerebrovaskularni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događaj, sinkopa,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somnolencija,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glavobolja</w:t>
            </w:r>
          </w:p>
        </w:tc>
        <w:tc>
          <w:tcPr>
            <w:tcW w:w="0" w:type="auto"/>
          </w:tcPr>
          <w:p w14:paraId="0E7D133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F56618B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FE8FF6A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89B7155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pacing w:val="-1"/>
                <w:sz w:val="18"/>
                <w:szCs w:val="18"/>
              </w:rPr>
              <w:t xml:space="preserve">sindrom </w:t>
            </w:r>
            <w:r w:rsidRPr="0039018A">
              <w:rPr>
                <w:sz w:val="18"/>
                <w:szCs w:val="18"/>
              </w:rPr>
              <w:t>posteriorne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reverzibilne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 xml:space="preserve">encefalopatije </w:t>
            </w:r>
            <w:r w:rsidRPr="0039018A">
              <w:rPr>
                <w:sz w:val="18"/>
                <w:szCs w:val="18"/>
                <w:vertAlign w:val="superscript"/>
              </w:rPr>
              <w:t>a,b,c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hipertenzivna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encefalopatija</w:t>
            </w:r>
            <w:r w:rsidRPr="0039018A">
              <w:rPr>
                <w:spacing w:val="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42D97" w:rsidRPr="0039018A" w14:paraId="2D3B6D3C" w14:textId="77777777" w:rsidTr="00591D67">
        <w:tc>
          <w:tcPr>
            <w:tcW w:w="0" w:type="auto"/>
          </w:tcPr>
          <w:p w14:paraId="0FA16484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Kardiološki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3D99D101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0F3DDEB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kongestivna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srčana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insuficijencija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pacing w:val="-1"/>
                <w:sz w:val="18"/>
                <w:szCs w:val="18"/>
              </w:rPr>
              <w:t>supraventrikularna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tahikardija</w:t>
            </w:r>
          </w:p>
        </w:tc>
        <w:tc>
          <w:tcPr>
            <w:tcW w:w="0" w:type="auto"/>
          </w:tcPr>
          <w:p w14:paraId="36954FF2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28CD02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D4D9440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43D42E0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  <w:tr w:rsidR="00942D97" w:rsidRPr="0039018A" w14:paraId="09D1C195" w14:textId="77777777" w:rsidTr="00591D67">
        <w:tc>
          <w:tcPr>
            <w:tcW w:w="0" w:type="auto"/>
          </w:tcPr>
          <w:p w14:paraId="5BDA52D0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lastRenderedPageBreak/>
              <w:t>Vaskularni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61A7E25B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hipertenzija</w:t>
            </w:r>
            <w:r w:rsidRPr="0039018A">
              <w:rPr>
                <w:spacing w:val="-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0" w:type="auto"/>
          </w:tcPr>
          <w:p w14:paraId="00A3B360" w14:textId="6B23C6A2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tromboembolija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(arterijska)</w:t>
            </w:r>
            <w:r w:rsidRPr="0039018A">
              <w:rPr>
                <w:spacing w:val="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 xml:space="preserve">hemoragija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tromboembolija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(venska)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tromboza</w:t>
            </w:r>
            <w:r w:rsidRPr="0039018A">
              <w:rPr>
                <w:spacing w:val="-6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dubokih</w:t>
            </w:r>
          </w:p>
          <w:p w14:paraId="23251616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vena</w:t>
            </w:r>
          </w:p>
        </w:tc>
        <w:tc>
          <w:tcPr>
            <w:tcW w:w="0" w:type="auto"/>
          </w:tcPr>
          <w:p w14:paraId="60CD03E9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41BF6A5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FD1F6CD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4F5EEAA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bubrežna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trombotička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 xml:space="preserve">mikroangiopatija </w:t>
            </w:r>
            <w:r w:rsidRPr="0039018A">
              <w:rPr>
                <w:sz w:val="18"/>
                <w:szCs w:val="18"/>
                <w:vertAlign w:val="superscript"/>
              </w:rPr>
              <w:t>b,c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aneurizme i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disekcije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arterije</w:t>
            </w:r>
          </w:p>
        </w:tc>
      </w:tr>
      <w:tr w:rsidR="00942D97" w:rsidRPr="0039018A" w14:paraId="0B709948" w14:textId="77777777" w:rsidTr="00591D67">
        <w:tc>
          <w:tcPr>
            <w:tcW w:w="0" w:type="auto"/>
          </w:tcPr>
          <w:p w14:paraId="4EFC3217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Respiratorni,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torakalni 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medijastinalni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3C1A88B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0FB2DE4" w14:textId="56882744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plućna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hemoragija/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hemoptiza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plućna embolija,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epistaksa,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dispneja,</w:t>
            </w:r>
            <w:r w:rsidRPr="0039018A">
              <w:rPr>
                <w:spacing w:val="-1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hipoksija</w:t>
            </w:r>
          </w:p>
        </w:tc>
        <w:tc>
          <w:tcPr>
            <w:tcW w:w="0" w:type="auto"/>
          </w:tcPr>
          <w:p w14:paraId="1F1C6F21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0DFFCA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BECB7A9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34EA72F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plućna hipertenzija</w:t>
            </w:r>
            <w:r w:rsidRPr="0039018A">
              <w:rPr>
                <w:sz w:val="18"/>
                <w:szCs w:val="18"/>
                <w:vertAlign w:val="superscript"/>
              </w:rPr>
              <w:t>c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perforacija nosne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pregrade</w:t>
            </w:r>
            <w:r w:rsidRPr="0039018A">
              <w:rPr>
                <w:spacing w:val="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942D97" w:rsidRPr="0039018A" w14:paraId="4A91E1AB" w14:textId="77777777" w:rsidTr="00591D67">
        <w:tc>
          <w:tcPr>
            <w:tcW w:w="0" w:type="auto"/>
          </w:tcPr>
          <w:p w14:paraId="356D01EF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Gastrointestinalni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31F004AB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dijareja,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mučnina,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povraćanje, bol u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stomaku</w:t>
            </w:r>
          </w:p>
        </w:tc>
        <w:tc>
          <w:tcPr>
            <w:tcW w:w="0" w:type="auto"/>
          </w:tcPr>
          <w:p w14:paraId="5FEFDB9A" w14:textId="405743A1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perforacija crijeva,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ileus, opstrukcija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cr</w:t>
            </w:r>
            <w:r w:rsidR="00C3066F" w:rsidRPr="0039018A">
              <w:rPr>
                <w:sz w:val="18"/>
                <w:szCs w:val="18"/>
              </w:rPr>
              <w:t>ij</w:t>
            </w:r>
            <w:r w:rsidRPr="0039018A">
              <w:rPr>
                <w:sz w:val="18"/>
                <w:szCs w:val="18"/>
              </w:rPr>
              <w:t>eva,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rektovaginalna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fistula</w:t>
            </w:r>
            <w:r w:rsidRPr="0039018A">
              <w:rPr>
                <w:sz w:val="18"/>
                <w:szCs w:val="18"/>
                <w:vertAlign w:val="superscript"/>
              </w:rPr>
              <w:t>c,d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gastrointestinalni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poremećaj,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stomatitis,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proktalgija</w:t>
            </w:r>
          </w:p>
        </w:tc>
        <w:tc>
          <w:tcPr>
            <w:tcW w:w="0" w:type="auto"/>
          </w:tcPr>
          <w:p w14:paraId="0FC887B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B0BA9D0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97E4FBB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DC57121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gastrointestinalna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perforacija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gastrointestinalni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ulkus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c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-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rektalna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hemoragija</w:t>
            </w:r>
          </w:p>
        </w:tc>
      </w:tr>
      <w:tr w:rsidR="00942D97" w:rsidRPr="0039018A" w14:paraId="764C9AD1" w14:textId="77777777" w:rsidTr="00591D67">
        <w:tc>
          <w:tcPr>
            <w:tcW w:w="0" w:type="auto"/>
          </w:tcPr>
          <w:p w14:paraId="598B3F80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Hepatobilijarni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4E0FFE4C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69B798F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5933586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B790F9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E584A16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C1ED7E0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perforacija žučne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kese</w:t>
            </w:r>
            <w:r w:rsidRPr="0039018A">
              <w:rPr>
                <w:spacing w:val="-3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b,c</w:t>
            </w:r>
          </w:p>
        </w:tc>
      </w:tr>
      <w:tr w:rsidR="00942D97" w:rsidRPr="0039018A" w14:paraId="09C46519" w14:textId="77777777" w:rsidTr="00591D67">
        <w:tc>
          <w:tcPr>
            <w:tcW w:w="0" w:type="auto"/>
          </w:tcPr>
          <w:p w14:paraId="73DC3A3C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 kože 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potkožnog</w:t>
            </w:r>
            <w:r w:rsidRPr="0039018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tkiva</w:t>
            </w:r>
          </w:p>
        </w:tc>
        <w:tc>
          <w:tcPr>
            <w:tcW w:w="0" w:type="auto"/>
          </w:tcPr>
          <w:p w14:paraId="62B308CE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965AE2A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komplikacije pri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 xml:space="preserve">zarastanju rana 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sindrom</w:t>
            </w:r>
          </w:p>
          <w:p w14:paraId="1CD7473E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palmarno-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plantarne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eritrodizestezije</w:t>
            </w:r>
          </w:p>
        </w:tc>
        <w:tc>
          <w:tcPr>
            <w:tcW w:w="0" w:type="auto"/>
          </w:tcPr>
          <w:p w14:paraId="09D4E207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6EFEB7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D29855A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CEDCC53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  <w:tr w:rsidR="00942D97" w:rsidRPr="0039018A" w14:paraId="5B907397" w14:textId="77777777" w:rsidTr="00591D67">
        <w:tc>
          <w:tcPr>
            <w:tcW w:w="0" w:type="auto"/>
          </w:tcPr>
          <w:p w14:paraId="4E67147F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mišićno-koštanog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  <w:r w:rsidRPr="0039018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</w:t>
            </w:r>
            <w:r w:rsidRPr="0039018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vezivnog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tkiva</w:t>
            </w:r>
          </w:p>
        </w:tc>
        <w:tc>
          <w:tcPr>
            <w:tcW w:w="0" w:type="auto"/>
          </w:tcPr>
          <w:p w14:paraId="638A309D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77E721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fistula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  <w:r w:rsidRPr="0039018A">
              <w:rPr>
                <w:sz w:val="18"/>
                <w:szCs w:val="18"/>
              </w:rPr>
              <w:t>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mijalgija,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artralgija, mišićna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slabost, bol u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leđima</w:t>
            </w:r>
          </w:p>
        </w:tc>
        <w:tc>
          <w:tcPr>
            <w:tcW w:w="0" w:type="auto"/>
          </w:tcPr>
          <w:p w14:paraId="5DEAACA3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EEDC647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2DC5C32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AC9D22A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osteonekroza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vilice</w:t>
            </w:r>
            <w:r w:rsidRPr="0039018A">
              <w:rPr>
                <w:sz w:val="18"/>
                <w:szCs w:val="18"/>
                <w:vertAlign w:val="superscript"/>
              </w:rPr>
              <w:t>b,c</w:t>
            </w:r>
          </w:p>
        </w:tc>
      </w:tr>
      <w:tr w:rsidR="00942D97" w:rsidRPr="0039018A" w14:paraId="092443F2" w14:textId="77777777" w:rsidTr="00591D67">
        <w:tc>
          <w:tcPr>
            <w:tcW w:w="0" w:type="auto"/>
          </w:tcPr>
          <w:p w14:paraId="4FAF5C12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pacing w:val="-1"/>
                <w:sz w:val="18"/>
                <w:szCs w:val="18"/>
              </w:rPr>
              <w:t>Poremećaji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bubrega 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urinarnog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</w:p>
        </w:tc>
        <w:tc>
          <w:tcPr>
            <w:tcW w:w="0" w:type="auto"/>
          </w:tcPr>
          <w:p w14:paraId="156BEDD1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88F2525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pacing w:val="-1"/>
                <w:sz w:val="18"/>
                <w:szCs w:val="18"/>
              </w:rPr>
              <w:t>proteinurija</w:t>
            </w:r>
            <w:r w:rsidRPr="0039018A">
              <w:rPr>
                <w:spacing w:val="-1"/>
                <w:sz w:val="18"/>
                <w:szCs w:val="18"/>
                <w:vertAlign w:val="superscript"/>
              </w:rPr>
              <w:t>a,</w:t>
            </w:r>
            <w:r w:rsidRPr="0039018A">
              <w:rPr>
                <w:spacing w:val="-14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5690DB73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E3FB0E8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C727DDD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F534900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  <w:tr w:rsidR="00942D97" w:rsidRPr="0039018A" w14:paraId="35689038" w14:textId="77777777" w:rsidTr="00591D67">
        <w:tc>
          <w:tcPr>
            <w:tcW w:w="0" w:type="auto"/>
          </w:tcPr>
          <w:p w14:paraId="4F4F3E34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pacing w:val="-1"/>
                <w:sz w:val="18"/>
                <w:szCs w:val="18"/>
              </w:rPr>
              <w:t>reproduktivnog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sistema</w:t>
            </w:r>
            <w:r w:rsidRPr="0039018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</w:t>
            </w:r>
            <w:r w:rsidRPr="0039018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dojki</w:t>
            </w:r>
          </w:p>
        </w:tc>
        <w:tc>
          <w:tcPr>
            <w:tcW w:w="0" w:type="auto"/>
          </w:tcPr>
          <w:p w14:paraId="2E123FF0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D2B9502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bol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u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karlici</w:t>
            </w:r>
          </w:p>
        </w:tc>
        <w:tc>
          <w:tcPr>
            <w:tcW w:w="0" w:type="auto"/>
          </w:tcPr>
          <w:p w14:paraId="5C0037C1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F67D2A3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D0883CB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AB4CEA5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pacing w:val="-1"/>
                <w:sz w:val="18"/>
                <w:szCs w:val="18"/>
              </w:rPr>
              <w:t xml:space="preserve">gubitak </w:t>
            </w:r>
            <w:r w:rsidRPr="0039018A">
              <w:rPr>
                <w:sz w:val="18"/>
                <w:szCs w:val="18"/>
              </w:rPr>
              <w:t>funkcije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ovarijuma</w:t>
            </w:r>
            <w:r w:rsidRPr="0039018A">
              <w:rPr>
                <w:sz w:val="18"/>
                <w:szCs w:val="18"/>
                <w:vertAlign w:val="superscript"/>
              </w:rPr>
              <w:t>a,b</w:t>
            </w:r>
          </w:p>
        </w:tc>
      </w:tr>
      <w:tr w:rsidR="00942D97" w:rsidRPr="0039018A" w14:paraId="05F57B39" w14:textId="77777777" w:rsidTr="00591D67">
        <w:tc>
          <w:tcPr>
            <w:tcW w:w="0" w:type="auto"/>
          </w:tcPr>
          <w:p w14:paraId="07718CFD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Kongenitalni,</w:t>
            </w:r>
            <w:r w:rsidRPr="0039018A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familijarni i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genetski</w:t>
            </w:r>
          </w:p>
          <w:p w14:paraId="2A3A74D1" w14:textId="77777777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poremećaji</w:t>
            </w:r>
          </w:p>
        </w:tc>
        <w:tc>
          <w:tcPr>
            <w:tcW w:w="0" w:type="auto"/>
          </w:tcPr>
          <w:p w14:paraId="1FA04487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271B746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90D62A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74EC04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A8F185D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EA6897D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fetalne</w:t>
            </w:r>
            <w:r w:rsidRPr="0039018A">
              <w:rPr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abnormalnosti</w:t>
            </w:r>
            <w:r w:rsidRPr="0039018A">
              <w:rPr>
                <w:spacing w:val="-10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  <w:vertAlign w:val="superscript"/>
              </w:rPr>
              <w:t>a,c</w:t>
            </w:r>
          </w:p>
        </w:tc>
      </w:tr>
      <w:tr w:rsidR="00942D97" w:rsidRPr="0039018A" w14:paraId="4F65BCE7" w14:textId="77777777" w:rsidTr="00591D67">
        <w:tc>
          <w:tcPr>
            <w:tcW w:w="0" w:type="auto"/>
          </w:tcPr>
          <w:p w14:paraId="3584E218" w14:textId="46A819EE" w:rsidR="00253F18" w:rsidRPr="0039018A" w:rsidRDefault="00253F18" w:rsidP="00FE6F68">
            <w:pPr>
              <w:pStyle w:val="TableParagraph"/>
              <w:ind w:left="110" w:right="143"/>
              <w:jc w:val="both"/>
              <w:rPr>
                <w:b/>
                <w:sz w:val="18"/>
                <w:szCs w:val="18"/>
              </w:rPr>
            </w:pPr>
            <w:r w:rsidRPr="0039018A">
              <w:rPr>
                <w:b/>
                <w:sz w:val="18"/>
                <w:szCs w:val="18"/>
              </w:rPr>
              <w:t>Opšti poremećaji</w:t>
            </w:r>
            <w:r w:rsidRPr="0039018A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i reakcije na</w:t>
            </w:r>
            <w:r w:rsidRPr="0039018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m</w:t>
            </w:r>
            <w:r w:rsidR="00C3066F" w:rsidRPr="0039018A">
              <w:rPr>
                <w:b/>
                <w:sz w:val="18"/>
                <w:szCs w:val="18"/>
              </w:rPr>
              <w:t>j</w:t>
            </w:r>
            <w:r w:rsidRPr="0039018A">
              <w:rPr>
                <w:b/>
                <w:sz w:val="18"/>
                <w:szCs w:val="18"/>
              </w:rPr>
              <w:t>estu</w:t>
            </w:r>
            <w:r w:rsidRPr="0039018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9018A">
              <w:rPr>
                <w:b/>
                <w:sz w:val="18"/>
                <w:szCs w:val="18"/>
              </w:rPr>
              <w:t>primjene</w:t>
            </w:r>
          </w:p>
        </w:tc>
        <w:tc>
          <w:tcPr>
            <w:tcW w:w="0" w:type="auto"/>
          </w:tcPr>
          <w:p w14:paraId="45E288E3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astenija,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umor</w:t>
            </w:r>
          </w:p>
        </w:tc>
        <w:tc>
          <w:tcPr>
            <w:tcW w:w="0" w:type="auto"/>
          </w:tcPr>
          <w:p w14:paraId="1EAA41F6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bol,</w:t>
            </w:r>
            <w:r w:rsidRPr="0039018A">
              <w:rPr>
                <w:spacing w:val="-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letargija,</w:t>
            </w:r>
          </w:p>
          <w:p w14:paraId="04B13783" w14:textId="77777777" w:rsidR="00253F18" w:rsidRPr="0039018A" w:rsidRDefault="00253F18" w:rsidP="00FE6F68">
            <w:pPr>
              <w:pStyle w:val="TableParagraph"/>
              <w:ind w:left="9"/>
              <w:jc w:val="both"/>
              <w:rPr>
                <w:sz w:val="18"/>
                <w:szCs w:val="18"/>
              </w:rPr>
            </w:pPr>
            <w:r w:rsidRPr="0039018A">
              <w:rPr>
                <w:sz w:val="18"/>
                <w:szCs w:val="18"/>
              </w:rPr>
              <w:t>zapaljenje</w:t>
            </w:r>
            <w:r w:rsidRPr="0039018A">
              <w:rPr>
                <w:spacing w:val="-42"/>
                <w:sz w:val="18"/>
                <w:szCs w:val="18"/>
              </w:rPr>
              <w:t xml:space="preserve"> </w:t>
            </w:r>
            <w:r w:rsidRPr="0039018A">
              <w:rPr>
                <w:sz w:val="18"/>
                <w:szCs w:val="18"/>
              </w:rPr>
              <w:t>sluzokože</w:t>
            </w:r>
          </w:p>
        </w:tc>
        <w:tc>
          <w:tcPr>
            <w:tcW w:w="0" w:type="auto"/>
          </w:tcPr>
          <w:p w14:paraId="1DAB5876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16D5F5D" w14:textId="77777777" w:rsidR="00253F18" w:rsidRPr="0039018A" w:rsidRDefault="00253F18" w:rsidP="00FE6F68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BF04AF9" w14:textId="77777777" w:rsidR="00253F18" w:rsidRPr="0039018A" w:rsidRDefault="00253F18" w:rsidP="00FE6F68">
            <w:pPr>
              <w:pStyle w:val="TableParagraph"/>
              <w:ind w:left="76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C792AA3" w14:textId="77777777" w:rsidR="00253F18" w:rsidRPr="0039018A" w:rsidRDefault="00253F18" w:rsidP="00FE6F68">
            <w:pPr>
              <w:pStyle w:val="TableParagraph"/>
              <w:ind w:left="21"/>
              <w:jc w:val="both"/>
              <w:rPr>
                <w:sz w:val="18"/>
                <w:szCs w:val="18"/>
              </w:rPr>
            </w:pPr>
          </w:p>
        </w:tc>
      </w:tr>
    </w:tbl>
    <w:p w14:paraId="18980415" w14:textId="77777777" w:rsidR="009425D1" w:rsidRPr="003E5CA7" w:rsidRDefault="009425D1" w:rsidP="00FE6F68">
      <w:pPr>
        <w:ind w:left="232"/>
        <w:jc w:val="both"/>
      </w:pPr>
    </w:p>
    <w:p w14:paraId="51660A53" w14:textId="4B51C582" w:rsidR="009425D1" w:rsidRPr="004C231C" w:rsidRDefault="009425D1" w:rsidP="00FE6F68">
      <w:pPr>
        <w:jc w:val="both"/>
        <w:rPr>
          <w:sz w:val="20"/>
        </w:rPr>
      </w:pPr>
      <w:r w:rsidRPr="004C231C">
        <w:rPr>
          <w:sz w:val="20"/>
        </w:rPr>
        <w:t>U Tabeli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2 su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navedene učestalosti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ozbiljnih neželjenih reakcija.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Ozbiljne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neželjene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reakcije su</w:t>
      </w:r>
      <w:r w:rsidRPr="004C231C">
        <w:rPr>
          <w:spacing w:val="2"/>
          <w:sz w:val="20"/>
        </w:rPr>
        <w:t xml:space="preserve"> </w:t>
      </w:r>
      <w:r w:rsidRPr="004C231C">
        <w:rPr>
          <w:sz w:val="20"/>
        </w:rPr>
        <w:t>definisane kao</w:t>
      </w:r>
      <w:r w:rsidRPr="004C231C">
        <w:rPr>
          <w:spacing w:val="-7"/>
          <w:sz w:val="20"/>
        </w:rPr>
        <w:t xml:space="preserve"> </w:t>
      </w:r>
      <w:r w:rsidRPr="004C231C">
        <w:rPr>
          <w:sz w:val="20"/>
        </w:rPr>
        <w:t>neželjeni</w:t>
      </w:r>
      <w:r w:rsidR="00435782" w:rsidRPr="004C231C">
        <w:rPr>
          <w:sz w:val="20"/>
        </w:rPr>
        <w:t xml:space="preserve"> </w:t>
      </w:r>
      <w:r w:rsidRPr="004C231C">
        <w:rPr>
          <w:sz w:val="20"/>
        </w:rPr>
        <w:t>događaji stepena 3-5 prema NCI-CTCAE sa razlikom od najmanje 2% u odnosu na kontrolnu grupu u kliničkim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ispitivanjima. U Tabelu 2 su uključene i one neželjene reakcije koje nosilac dozvole za lijek smatra klinički značajnim ili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ozbiljnim. Ove klinički značajne neželjene reakcije su bile prijavljene u kliničkim ispitivanjima, ali reakcije stepena 3-5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nijesu prešle definisani prag od najmanje 2% razlike u odnosu na kontrolnu grupu. Tabela 2 takođe uključuje klinički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značajne neželjene reakcije prijavljene samo nakon stavljanja lijeka u promet pa njihova učestalost i stepen prema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NCI-CTCAE nijesu poznati. Iz tog razloga, ove klinički značajne neželjene reakcije su uključene u Tabelu 2 u okviru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kolone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„Nepoznata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učestalost“.</w:t>
      </w:r>
    </w:p>
    <w:p w14:paraId="52A6E7CB" w14:textId="7AA3DD4C" w:rsidR="009425D1" w:rsidRPr="004C231C" w:rsidRDefault="009425D1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a</w:t>
      </w:r>
      <w:r w:rsidRPr="004C231C">
        <w:rPr>
          <w:sz w:val="20"/>
        </w:rPr>
        <w:t xml:space="preserve"> Pojmovi označavaju skup događaja koji opisuju određeni medicinski koncept, a ne pojedinačno stanje ili preferirani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termin prema MedDRA (Medicinski r</w:t>
      </w:r>
      <w:r w:rsidR="00C3066F" w:rsidRPr="004C231C">
        <w:rPr>
          <w:sz w:val="20"/>
        </w:rPr>
        <w:t>j</w:t>
      </w:r>
      <w:r w:rsidRPr="004C231C">
        <w:rPr>
          <w:sz w:val="20"/>
        </w:rPr>
        <w:t>ečnik za poslove regulative). Ovaj skup medicinskih pojmova može imati istu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patofiziološku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podlogu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(npr.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arterijske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tromboembolijske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reakcije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uključuju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cerebrovaskularni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događaj,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infarkt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miokarda,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tranzitorne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ishemijske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napade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i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druge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arterijske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tromboembolijske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reakcije).</w:t>
      </w:r>
    </w:p>
    <w:p w14:paraId="6817482F" w14:textId="36C9291D" w:rsidR="009425D1" w:rsidRPr="004C231C" w:rsidRDefault="009425D1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b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Za</w:t>
      </w:r>
      <w:r w:rsidRPr="004C231C">
        <w:rPr>
          <w:spacing w:val="6"/>
          <w:sz w:val="20"/>
        </w:rPr>
        <w:t xml:space="preserve"> </w:t>
      </w:r>
      <w:r w:rsidRPr="004C231C">
        <w:rPr>
          <w:sz w:val="20"/>
        </w:rPr>
        <w:t>dodatne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informacije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vidjeti</w:t>
      </w:r>
      <w:r w:rsidRPr="004C231C">
        <w:rPr>
          <w:spacing w:val="6"/>
          <w:sz w:val="20"/>
        </w:rPr>
        <w:t xml:space="preserve"> </w:t>
      </w:r>
      <w:r w:rsidR="00C3066F" w:rsidRPr="004C231C">
        <w:rPr>
          <w:sz w:val="20"/>
        </w:rPr>
        <w:t>dio</w:t>
      </w:r>
      <w:r w:rsidRPr="004C231C">
        <w:rPr>
          <w:spacing w:val="6"/>
          <w:sz w:val="20"/>
        </w:rPr>
        <w:t xml:space="preserve"> </w:t>
      </w:r>
      <w:r w:rsidRPr="004C231C">
        <w:rPr>
          <w:sz w:val="20"/>
        </w:rPr>
        <w:t>„Dodatne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informacije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o</w:t>
      </w:r>
      <w:r w:rsidRPr="004C231C">
        <w:rPr>
          <w:spacing w:val="2"/>
          <w:sz w:val="20"/>
        </w:rPr>
        <w:t xml:space="preserve"> </w:t>
      </w:r>
      <w:r w:rsidRPr="004C231C">
        <w:rPr>
          <w:sz w:val="20"/>
        </w:rPr>
        <w:t>odabranim</w:t>
      </w:r>
      <w:r w:rsidRPr="004C231C">
        <w:rPr>
          <w:spacing w:val="7"/>
          <w:sz w:val="20"/>
        </w:rPr>
        <w:t xml:space="preserve"> </w:t>
      </w:r>
      <w:r w:rsidRPr="004C231C">
        <w:rPr>
          <w:sz w:val="20"/>
        </w:rPr>
        <w:t>ozbiljnim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neželjenim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reakcijama“</w:t>
      </w:r>
      <w:r w:rsidRPr="004C231C">
        <w:rPr>
          <w:spacing w:val="6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nastavku.</w:t>
      </w:r>
    </w:p>
    <w:p w14:paraId="6039336D" w14:textId="77777777" w:rsidR="009425D1" w:rsidRPr="004C231C" w:rsidRDefault="009425D1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c</w:t>
      </w:r>
      <w:r w:rsidRPr="004C231C">
        <w:rPr>
          <w:sz w:val="20"/>
        </w:rPr>
        <w:t xml:space="preserve"> Za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dodatne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informacije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vidjeti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Tabelu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3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„Neželjene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reakcije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prijavljene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nakon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stavljanja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lijeka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promet“.</w:t>
      </w:r>
    </w:p>
    <w:p w14:paraId="0D76BC36" w14:textId="77777777" w:rsidR="009425D1" w:rsidRPr="004C231C" w:rsidRDefault="009425D1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d</w:t>
      </w:r>
      <w:r w:rsidRPr="004C231C">
        <w:rPr>
          <w:spacing w:val="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7"/>
          <w:sz w:val="20"/>
        </w:rPr>
        <w:t xml:space="preserve"> </w:t>
      </w:r>
      <w:r w:rsidRPr="004C231C">
        <w:rPr>
          <w:sz w:val="20"/>
        </w:rPr>
        <w:t>kategoriji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gastrointestinalno-vaginalnih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fistula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najčešće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su</w:t>
      </w:r>
      <w:r w:rsidRPr="004C231C">
        <w:rPr>
          <w:spacing w:val="-6"/>
          <w:sz w:val="20"/>
        </w:rPr>
        <w:t xml:space="preserve"> </w:t>
      </w:r>
      <w:r w:rsidRPr="004C231C">
        <w:rPr>
          <w:sz w:val="20"/>
        </w:rPr>
        <w:t>rekto-vaginalne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fistule.</w:t>
      </w:r>
    </w:p>
    <w:p w14:paraId="1F1F0E67" w14:textId="77777777" w:rsidR="009425D1" w:rsidRPr="003E5CA7" w:rsidRDefault="009425D1" w:rsidP="00FE6F68">
      <w:pPr>
        <w:pStyle w:val="BodyText"/>
        <w:jc w:val="both"/>
      </w:pPr>
    </w:p>
    <w:p w14:paraId="05785465" w14:textId="77777777" w:rsidR="009425D1" w:rsidRPr="003E5CA7" w:rsidRDefault="009425D1" w:rsidP="00FE6F68">
      <w:pPr>
        <w:pStyle w:val="BodyText"/>
        <w:jc w:val="both"/>
      </w:pPr>
      <w:r w:rsidRPr="003E5CA7">
        <w:rPr>
          <w:u w:val="single"/>
        </w:rPr>
        <w:t>Opis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odabranih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ozbiljnih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neželjenih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reakcija</w:t>
      </w:r>
    </w:p>
    <w:p w14:paraId="744A6B66" w14:textId="77777777" w:rsidR="009425D1" w:rsidRPr="003E5CA7" w:rsidRDefault="009425D1" w:rsidP="00FE6F68">
      <w:pPr>
        <w:pStyle w:val="BodyText"/>
        <w:jc w:val="both"/>
      </w:pPr>
    </w:p>
    <w:p w14:paraId="6607178C" w14:textId="5E3B07A3" w:rsidR="009425D1" w:rsidRPr="003E5CA7" w:rsidRDefault="009425D1" w:rsidP="00FE6F68">
      <w:pPr>
        <w:jc w:val="both"/>
      </w:pPr>
      <w:r w:rsidRPr="003E5CA7">
        <w:rPr>
          <w:i/>
        </w:rPr>
        <w:t>Gastrointestinalne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(GI)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perforacije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i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fistule</w:t>
      </w:r>
      <w:r w:rsidRPr="003E5CA7">
        <w:rPr>
          <w:i/>
          <w:spacing w:val="-3"/>
        </w:rPr>
        <w:t xml:space="preserve"> </w:t>
      </w:r>
      <w:r w:rsidRPr="003E5CA7">
        <w:t>(vidjeti</w:t>
      </w:r>
      <w:r w:rsidRPr="003E5CA7">
        <w:rPr>
          <w:spacing w:val="-6"/>
        </w:rPr>
        <w:t xml:space="preserve"> </w:t>
      </w:r>
      <w:r w:rsidR="00307D36" w:rsidRPr="003E5CA7">
        <w:t>dio</w:t>
      </w:r>
      <w:r w:rsidRPr="003E5CA7">
        <w:rPr>
          <w:spacing w:val="-6"/>
        </w:rPr>
        <w:t xml:space="preserve"> </w:t>
      </w:r>
      <w:r w:rsidRPr="003E5CA7">
        <w:t>4.4):</w:t>
      </w:r>
    </w:p>
    <w:p w14:paraId="391F3A7D" w14:textId="4D58EA36" w:rsidR="009425D1" w:rsidRPr="003E5CA7" w:rsidRDefault="00644442" w:rsidP="00FE6F68">
      <w:pPr>
        <w:pStyle w:val="BodyText"/>
        <w:jc w:val="both"/>
      </w:pPr>
      <w:r w:rsidRPr="003E5CA7">
        <w:rPr>
          <w:spacing w:val="-5"/>
        </w:rPr>
        <w:t xml:space="preserve">Bevacizumab </w:t>
      </w:r>
      <w:r w:rsidR="009425D1" w:rsidRPr="003E5CA7">
        <w:t>se</w:t>
      </w:r>
      <w:r w:rsidR="009425D1" w:rsidRPr="003E5CA7">
        <w:rPr>
          <w:spacing w:val="-10"/>
        </w:rPr>
        <w:t xml:space="preserve"> </w:t>
      </w:r>
      <w:r w:rsidR="009425D1" w:rsidRPr="003E5CA7">
        <w:t>dovodio</w:t>
      </w:r>
      <w:r w:rsidR="009425D1" w:rsidRPr="003E5CA7">
        <w:rPr>
          <w:spacing w:val="-4"/>
        </w:rPr>
        <w:t xml:space="preserve"> </w:t>
      </w:r>
      <w:r w:rsidR="009425D1" w:rsidRPr="003E5CA7">
        <w:t>u</w:t>
      </w:r>
      <w:r w:rsidR="009425D1" w:rsidRPr="003E5CA7">
        <w:rPr>
          <w:spacing w:val="-5"/>
        </w:rPr>
        <w:t xml:space="preserve"> </w:t>
      </w:r>
      <w:r w:rsidR="009425D1" w:rsidRPr="003E5CA7">
        <w:t>vezu</w:t>
      </w:r>
      <w:r w:rsidR="009425D1" w:rsidRPr="003E5CA7">
        <w:rPr>
          <w:spacing w:val="-1"/>
        </w:rPr>
        <w:t xml:space="preserve"> </w:t>
      </w:r>
      <w:r w:rsidR="009425D1" w:rsidRPr="003E5CA7">
        <w:t>sa</w:t>
      </w:r>
      <w:r w:rsidR="009425D1" w:rsidRPr="003E5CA7">
        <w:rPr>
          <w:spacing w:val="-4"/>
        </w:rPr>
        <w:t xml:space="preserve"> </w:t>
      </w:r>
      <w:r w:rsidR="009425D1" w:rsidRPr="003E5CA7">
        <w:t>teškim</w:t>
      </w:r>
      <w:r w:rsidR="009425D1" w:rsidRPr="003E5CA7">
        <w:rPr>
          <w:spacing w:val="-4"/>
        </w:rPr>
        <w:t xml:space="preserve"> </w:t>
      </w:r>
      <w:r w:rsidR="009425D1" w:rsidRPr="003E5CA7">
        <w:t>slučajevima</w:t>
      </w:r>
      <w:r w:rsidR="009425D1" w:rsidRPr="003E5CA7">
        <w:rPr>
          <w:spacing w:val="-5"/>
        </w:rPr>
        <w:t xml:space="preserve"> </w:t>
      </w:r>
      <w:r w:rsidR="009425D1" w:rsidRPr="003E5CA7">
        <w:t>gastrointestinalnih</w:t>
      </w:r>
      <w:r w:rsidR="009425D1" w:rsidRPr="003E5CA7">
        <w:rPr>
          <w:spacing w:val="-4"/>
        </w:rPr>
        <w:t xml:space="preserve"> </w:t>
      </w:r>
      <w:r w:rsidR="009425D1" w:rsidRPr="003E5CA7">
        <w:t>perforacija.</w:t>
      </w:r>
    </w:p>
    <w:p w14:paraId="7E13A513" w14:textId="77777777" w:rsidR="009425D1" w:rsidRPr="003E5CA7" w:rsidRDefault="009425D1" w:rsidP="00FE6F68">
      <w:pPr>
        <w:pStyle w:val="BodyText"/>
        <w:jc w:val="both"/>
      </w:pPr>
    </w:p>
    <w:p w14:paraId="52B0B7AC" w14:textId="0B17E8A0" w:rsidR="009425D1" w:rsidRPr="003E5CA7" w:rsidRDefault="009425D1" w:rsidP="00FE6F68">
      <w:pPr>
        <w:pStyle w:val="BodyText"/>
        <w:jc w:val="both"/>
      </w:pPr>
      <w:r w:rsidRPr="003E5CA7">
        <w:t>Gastrointestinalne perforacije su primijećene u kliničkim ispitivanjima sa incidencom manjom od 1% kod</w:t>
      </w:r>
      <w:r w:rsidRPr="003E5CA7">
        <w:rPr>
          <w:spacing w:val="1"/>
        </w:rPr>
        <w:t xml:space="preserve"> </w:t>
      </w:r>
      <w:r w:rsidRPr="003E5CA7">
        <w:t>pacijenata sa neskvamoznim nemikrocelularnim kancerom pluća, do 1,3% kod pacijenata sa metastatskim</w:t>
      </w:r>
      <w:r w:rsidRPr="003E5CA7">
        <w:rPr>
          <w:spacing w:val="1"/>
        </w:rPr>
        <w:t xml:space="preserve"> </w:t>
      </w:r>
      <w:r w:rsidRPr="003E5CA7">
        <w:t>kancerom dojke, do 2,0% kod pacijenata sa metastatskim kancerom bubrega</w:t>
      </w:r>
      <w:r w:rsidR="00644442" w:rsidRPr="003E5CA7">
        <w:t>,</w:t>
      </w:r>
      <w:r w:rsidRPr="003E5CA7">
        <w:t xml:space="preserve"> ili kod </w:t>
      </w:r>
      <w:r w:rsidRPr="003E5CA7">
        <w:lastRenderedPageBreak/>
        <w:t>pacijenata sa kancerom</w:t>
      </w:r>
      <w:r w:rsidRPr="003E5CA7">
        <w:rPr>
          <w:spacing w:val="1"/>
        </w:rPr>
        <w:t xml:space="preserve"> </w:t>
      </w:r>
      <w:r w:rsidRPr="003E5CA7">
        <w:t>ovarijuma,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2,7%</w:t>
      </w:r>
      <w:r w:rsidRPr="003E5CA7">
        <w:rPr>
          <w:spacing w:val="1"/>
        </w:rPr>
        <w:t xml:space="preserve"> </w:t>
      </w:r>
      <w:r w:rsidRPr="003E5CA7">
        <w:t>(uključujući</w:t>
      </w:r>
      <w:r w:rsidRPr="003E5CA7">
        <w:rPr>
          <w:spacing w:val="1"/>
        </w:rPr>
        <w:t xml:space="preserve"> </w:t>
      </w:r>
      <w:r w:rsidRPr="003E5CA7">
        <w:t>gastrointestinalne</w:t>
      </w:r>
      <w:r w:rsidRPr="003E5CA7">
        <w:rPr>
          <w:spacing w:val="1"/>
        </w:rPr>
        <w:t xml:space="preserve"> </w:t>
      </w:r>
      <w:r w:rsidRPr="003E5CA7">
        <w:t>fistule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apscese)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kolorektalnim kancerom. U kliničkoj studiji kod pacijenkinja sa perzistentnim, rekurentnim ili metastatskim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1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</w:t>
      </w:r>
      <w:r w:rsidRPr="003E5CA7">
        <w:rPr>
          <w:spacing w:val="1"/>
        </w:rPr>
        <w:t xml:space="preserve"> </w:t>
      </w:r>
      <w:r w:rsidRPr="003E5CA7">
        <w:t>(studija</w:t>
      </w:r>
      <w:r w:rsidRPr="003E5CA7">
        <w:rPr>
          <w:spacing w:val="1"/>
        </w:rPr>
        <w:t xml:space="preserve"> </w:t>
      </w:r>
      <w:r w:rsidRPr="003E5CA7">
        <w:t>GOG-0240),</w:t>
      </w:r>
      <w:r w:rsidRPr="003E5CA7">
        <w:rPr>
          <w:spacing w:val="1"/>
        </w:rPr>
        <w:t xml:space="preserve"> </w:t>
      </w:r>
      <w:r w:rsidRPr="003E5CA7">
        <w:t>GI</w:t>
      </w:r>
      <w:r w:rsidRPr="003E5CA7">
        <w:rPr>
          <w:spacing w:val="1"/>
        </w:rPr>
        <w:t xml:space="preserve"> </w:t>
      </w:r>
      <w:r w:rsidRPr="003E5CA7">
        <w:t>perforacije</w:t>
      </w:r>
      <w:r w:rsidRPr="003E5CA7">
        <w:rPr>
          <w:spacing w:val="1"/>
        </w:rPr>
        <w:t xml:space="preserve"> </w:t>
      </w:r>
      <w:r w:rsidRPr="003E5CA7">
        <w:t>(svih</w:t>
      </w:r>
      <w:r w:rsidRPr="003E5CA7">
        <w:rPr>
          <w:spacing w:val="1"/>
        </w:rPr>
        <w:t xml:space="preserve"> </w:t>
      </w:r>
      <w:r w:rsidRPr="003E5CA7">
        <w:t>stepena)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3,2%</w:t>
      </w:r>
      <w:r w:rsidRPr="003E5CA7">
        <w:rPr>
          <w:spacing w:val="1"/>
        </w:rPr>
        <w:t xml:space="preserve"> </w:t>
      </w:r>
      <w:r w:rsidRPr="003E5CA7">
        <w:t>pacijentkinja,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kojih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sve</w:t>
      </w:r>
      <w:r w:rsidRPr="003E5CA7">
        <w:rPr>
          <w:spacing w:val="-2"/>
        </w:rPr>
        <w:t xml:space="preserve"> </w:t>
      </w:r>
      <w:r w:rsidRPr="003E5CA7">
        <w:t>prethodno</w:t>
      </w:r>
      <w:r w:rsidRPr="003E5CA7">
        <w:rPr>
          <w:spacing w:val="-1"/>
        </w:rPr>
        <w:t xml:space="preserve"> </w:t>
      </w:r>
      <w:r w:rsidRPr="003E5CA7">
        <w:t>imale terapiju</w:t>
      </w:r>
      <w:r w:rsidRPr="003E5CA7">
        <w:rPr>
          <w:spacing w:val="1"/>
        </w:rPr>
        <w:t xml:space="preserve"> </w:t>
      </w:r>
      <w:r w:rsidRPr="003E5CA7">
        <w:t>zračenjem</w:t>
      </w:r>
      <w:r w:rsidRPr="003E5CA7">
        <w:rPr>
          <w:spacing w:val="3"/>
        </w:rPr>
        <w:t xml:space="preserve"> </w:t>
      </w:r>
      <w:r w:rsidRPr="003E5CA7">
        <w:t>karlice.</w:t>
      </w:r>
    </w:p>
    <w:p w14:paraId="60831F5E" w14:textId="77777777" w:rsidR="009425D1" w:rsidRPr="003E5CA7" w:rsidRDefault="009425D1" w:rsidP="00FE6F68">
      <w:pPr>
        <w:pStyle w:val="BodyText"/>
        <w:jc w:val="both"/>
      </w:pPr>
    </w:p>
    <w:p w14:paraId="4197872C" w14:textId="1427F707" w:rsidR="009425D1" w:rsidRPr="003E5CA7" w:rsidRDefault="009425D1" w:rsidP="00FE6F68">
      <w:pPr>
        <w:pStyle w:val="BodyText"/>
        <w:jc w:val="both"/>
      </w:pPr>
      <w:r w:rsidRPr="003E5CA7">
        <w:t>Pojava ovih reakcija varira i po tipu i po težini, i kreće se u rasponu od slobodnog vazduha koji se vidi na</w:t>
      </w:r>
      <w:r w:rsidRPr="003E5CA7">
        <w:rPr>
          <w:spacing w:val="1"/>
        </w:rPr>
        <w:t xml:space="preserve"> </w:t>
      </w:r>
      <w:r w:rsidRPr="003E5CA7">
        <w:t>rendgenskom</w:t>
      </w:r>
      <w:r w:rsidRPr="003E5CA7">
        <w:rPr>
          <w:spacing w:val="-1"/>
        </w:rPr>
        <w:t xml:space="preserve"> </w:t>
      </w:r>
      <w:r w:rsidRPr="003E5CA7">
        <w:t>snimku adbomena,</w:t>
      </w:r>
      <w:r w:rsidRPr="003E5CA7">
        <w:rPr>
          <w:spacing w:val="12"/>
        </w:rPr>
        <w:t xml:space="preserve"> </w:t>
      </w:r>
      <w:r w:rsidRPr="003E5CA7">
        <w:t>koji</w:t>
      </w:r>
      <w:r w:rsidRPr="003E5CA7">
        <w:rPr>
          <w:spacing w:val="10"/>
        </w:rPr>
        <w:t xml:space="preserve"> </w:t>
      </w:r>
      <w:r w:rsidRPr="003E5CA7">
        <w:t>nije</w:t>
      </w:r>
      <w:r w:rsidRPr="003E5CA7">
        <w:rPr>
          <w:spacing w:val="10"/>
        </w:rPr>
        <w:t xml:space="preserve"> </w:t>
      </w:r>
      <w:r w:rsidRPr="003E5CA7">
        <w:t>zaht</w:t>
      </w:r>
      <w:r w:rsidR="00644442" w:rsidRPr="003E5CA7">
        <w:t>ij</w:t>
      </w:r>
      <w:r w:rsidRPr="003E5CA7">
        <w:t>evao</w:t>
      </w:r>
      <w:r w:rsidRPr="003E5CA7">
        <w:rPr>
          <w:spacing w:val="2"/>
        </w:rPr>
        <w:t xml:space="preserve"> </w:t>
      </w:r>
      <w:r w:rsidRPr="003E5CA7">
        <w:t>terapiju,</w:t>
      </w:r>
      <w:r w:rsidRPr="003E5CA7">
        <w:rPr>
          <w:spacing w:val="2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perforacije</w:t>
      </w:r>
      <w:r w:rsidRPr="003E5CA7">
        <w:rPr>
          <w:spacing w:val="2"/>
        </w:rPr>
        <w:t xml:space="preserve"> </w:t>
      </w:r>
      <w:r w:rsidRPr="003E5CA7">
        <w:t>crijeva</w:t>
      </w:r>
      <w:r w:rsidRPr="003E5CA7">
        <w:rPr>
          <w:spacing w:val="2"/>
        </w:rPr>
        <w:t xml:space="preserve"> </w:t>
      </w:r>
      <w:r w:rsidRPr="003E5CA7">
        <w:t>sa</w:t>
      </w:r>
      <w:r w:rsidRPr="003E5CA7">
        <w:rPr>
          <w:spacing w:val="8"/>
        </w:rPr>
        <w:t xml:space="preserve"> </w:t>
      </w:r>
      <w:r w:rsidRPr="003E5CA7">
        <w:t>razvojem</w:t>
      </w:r>
      <w:r w:rsidRPr="003E5CA7">
        <w:rPr>
          <w:spacing w:val="6"/>
        </w:rPr>
        <w:t xml:space="preserve"> </w:t>
      </w:r>
      <w:r w:rsidRPr="003E5CA7">
        <w:t>abdominalnog</w:t>
      </w:r>
      <w:r w:rsidR="006D3324" w:rsidRPr="003E5CA7">
        <w:t xml:space="preserve"> </w:t>
      </w:r>
      <w:r w:rsidRPr="003E5CA7">
        <w:t>apscesa i smrtnim ishodom. U nekim od ovih slučajeva već je bilo prisutno intraabdominalno zapaljenje,</w:t>
      </w:r>
      <w:r w:rsidRPr="003E5CA7">
        <w:rPr>
          <w:spacing w:val="1"/>
        </w:rPr>
        <w:t xml:space="preserve"> </w:t>
      </w:r>
      <w:r w:rsidRPr="003E5CA7">
        <w:t>uzrokovano</w:t>
      </w:r>
      <w:r w:rsidRPr="003E5CA7">
        <w:rPr>
          <w:spacing w:val="-4"/>
        </w:rPr>
        <w:t xml:space="preserve"> </w:t>
      </w:r>
      <w:r w:rsidRPr="003E5CA7">
        <w:t>ulkusom</w:t>
      </w:r>
      <w:r w:rsidRPr="003E5CA7">
        <w:rPr>
          <w:spacing w:val="-7"/>
        </w:rPr>
        <w:t xml:space="preserve"> </w:t>
      </w:r>
      <w:r w:rsidRPr="003E5CA7">
        <w:t>želuca,</w:t>
      </w:r>
      <w:r w:rsidRPr="003E5CA7">
        <w:rPr>
          <w:spacing w:val="3"/>
        </w:rPr>
        <w:t xml:space="preserve"> </w:t>
      </w:r>
      <w:r w:rsidRPr="003E5CA7">
        <w:t>nekrozom</w:t>
      </w:r>
      <w:r w:rsidRPr="003E5CA7">
        <w:rPr>
          <w:spacing w:val="-7"/>
        </w:rPr>
        <w:t xml:space="preserve"> </w:t>
      </w:r>
      <w:r w:rsidRPr="003E5CA7">
        <w:t>tumora,</w:t>
      </w:r>
      <w:r w:rsidRPr="003E5CA7">
        <w:rPr>
          <w:spacing w:val="-3"/>
        </w:rPr>
        <w:t xml:space="preserve"> </w:t>
      </w:r>
      <w:r w:rsidRPr="003E5CA7">
        <w:t>divertikulitisom</w:t>
      </w:r>
      <w:r w:rsidRPr="003E5CA7">
        <w:rPr>
          <w:spacing w:val="-6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kolitisom</w:t>
      </w:r>
      <w:r w:rsidRPr="003E5CA7">
        <w:rPr>
          <w:spacing w:val="-6"/>
        </w:rPr>
        <w:t xml:space="preserve"> </w:t>
      </w:r>
      <w:r w:rsidRPr="003E5CA7">
        <w:t>povezanim</w:t>
      </w:r>
      <w:r w:rsidRPr="003E5CA7">
        <w:rPr>
          <w:spacing w:val="-7"/>
        </w:rPr>
        <w:t xml:space="preserve"> </w:t>
      </w:r>
      <w:r w:rsidRPr="003E5CA7">
        <w:t>s</w:t>
      </w:r>
      <w:r w:rsidRPr="003E5CA7">
        <w:rPr>
          <w:spacing w:val="-2"/>
        </w:rPr>
        <w:t xml:space="preserve"> </w:t>
      </w:r>
      <w:r w:rsidRPr="003E5CA7">
        <w:t>hemioterapijom.</w:t>
      </w:r>
    </w:p>
    <w:p w14:paraId="6D297062" w14:textId="77777777" w:rsidR="009425D1" w:rsidRPr="003E5CA7" w:rsidRDefault="009425D1" w:rsidP="00FE6F68">
      <w:pPr>
        <w:pStyle w:val="BodyText"/>
        <w:jc w:val="both"/>
      </w:pPr>
    </w:p>
    <w:p w14:paraId="69C951CA" w14:textId="1070B030" w:rsidR="009425D1" w:rsidRPr="003E5CA7" w:rsidRDefault="009425D1" w:rsidP="00FE6F68">
      <w:pPr>
        <w:pStyle w:val="BodyText"/>
        <w:jc w:val="both"/>
      </w:pPr>
      <w:r w:rsidRPr="003E5CA7">
        <w:t>Smrtni ishod je prijavljen kod približno jedne trećine teških slučajeva gastrointestinalnih perforacija, što</w:t>
      </w:r>
      <w:r w:rsidRPr="003E5CA7">
        <w:rPr>
          <w:spacing w:val="1"/>
        </w:rPr>
        <w:t xml:space="preserve"> </w:t>
      </w:r>
      <w:r w:rsidRPr="003E5CA7">
        <w:t>predstavlja</w:t>
      </w:r>
      <w:r w:rsidRPr="003E5CA7">
        <w:rPr>
          <w:spacing w:val="-2"/>
        </w:rPr>
        <w:t xml:space="preserve"> </w:t>
      </w:r>
      <w:r w:rsidRPr="003E5CA7">
        <w:t>između</w:t>
      </w:r>
      <w:r w:rsidRPr="003E5CA7">
        <w:rPr>
          <w:spacing w:val="-1"/>
        </w:rPr>
        <w:t xml:space="preserve"> </w:t>
      </w:r>
      <w:r w:rsidRPr="003E5CA7">
        <w:t>0,2%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1%</w:t>
      </w:r>
      <w:r w:rsidRPr="003E5CA7">
        <w:rPr>
          <w:spacing w:val="-2"/>
        </w:rPr>
        <w:t xml:space="preserve"> </w:t>
      </w:r>
      <w:r w:rsidRPr="003E5CA7">
        <w:t>svih</w:t>
      </w:r>
      <w:r w:rsidRPr="003E5CA7">
        <w:rPr>
          <w:spacing w:val="-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-3"/>
        </w:rPr>
        <w:t xml:space="preserve"> </w:t>
      </w:r>
      <w:r w:rsidRPr="003E5CA7">
        <w:t>terapiji</w:t>
      </w:r>
      <w:r w:rsidR="00644442" w:rsidRPr="003E5CA7">
        <w:t>bevacizumabom</w:t>
      </w:r>
      <w:r w:rsidRPr="003E5CA7">
        <w:t>.</w:t>
      </w:r>
    </w:p>
    <w:p w14:paraId="6B53ABB0" w14:textId="77777777" w:rsidR="009425D1" w:rsidRPr="003E5CA7" w:rsidRDefault="009425D1" w:rsidP="00FE6F68">
      <w:pPr>
        <w:pStyle w:val="BodyText"/>
        <w:jc w:val="both"/>
      </w:pPr>
    </w:p>
    <w:p w14:paraId="03EE8211" w14:textId="6B8CECF1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kliničkim</w:t>
      </w:r>
      <w:r w:rsidRPr="003E5CA7">
        <w:rPr>
          <w:spacing w:val="1"/>
        </w:rPr>
        <w:t xml:space="preserve"> </w:t>
      </w:r>
      <w:r w:rsidRPr="003E5CA7">
        <w:t>studijama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="009C1322" w:rsidRPr="003E5CA7">
        <w:rPr>
          <w:spacing w:val="1"/>
        </w:rPr>
        <w:t xml:space="preserve">bevacizumabom </w:t>
      </w:r>
      <w:r w:rsidRPr="003E5CA7">
        <w:t>prijavljivane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gastrointestinalne</w:t>
      </w:r>
      <w:r w:rsidRPr="003E5CA7">
        <w:rPr>
          <w:spacing w:val="1"/>
        </w:rPr>
        <w:t xml:space="preserve"> </w:t>
      </w:r>
      <w:r w:rsidRPr="003E5CA7">
        <w:t>fistule</w:t>
      </w:r>
      <w:r w:rsidRPr="003E5CA7">
        <w:rPr>
          <w:spacing w:val="1"/>
        </w:rPr>
        <w:t xml:space="preserve"> </w:t>
      </w:r>
      <w:r w:rsidRPr="003E5CA7">
        <w:t>(svih</w:t>
      </w:r>
      <w:r w:rsidRPr="003E5CA7">
        <w:rPr>
          <w:spacing w:val="1"/>
        </w:rPr>
        <w:t xml:space="preserve"> </w:t>
      </w:r>
      <w:r w:rsidRPr="003E5CA7">
        <w:t>stepena)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incidencijom do 2% kod pacijenata sa metastatskim kolorektalnim kancerom i kancerom ovarijuma, ali su</w:t>
      </w:r>
      <w:r w:rsidRPr="003E5CA7">
        <w:rPr>
          <w:spacing w:val="1"/>
        </w:rPr>
        <w:t xml:space="preserve"> </w:t>
      </w:r>
      <w:r w:rsidRPr="003E5CA7">
        <w:t>takođe</w:t>
      </w:r>
      <w:r w:rsidRPr="003E5CA7">
        <w:rPr>
          <w:spacing w:val="-2"/>
        </w:rPr>
        <w:t xml:space="preserve"> </w:t>
      </w:r>
      <w:r w:rsidRPr="003E5CA7">
        <w:t>r</w:t>
      </w:r>
      <w:r w:rsidR="009C1322" w:rsidRPr="003E5CA7">
        <w:t>j</w:t>
      </w:r>
      <w:r w:rsidRPr="003E5CA7">
        <w:t>eđe</w:t>
      </w:r>
      <w:r w:rsidRPr="003E5CA7">
        <w:rPr>
          <w:spacing w:val="-1"/>
        </w:rPr>
        <w:t xml:space="preserve"> </w:t>
      </w:r>
      <w:r w:rsidRPr="003E5CA7">
        <w:t>prijavljivane</w:t>
      </w:r>
      <w:r w:rsidRPr="003E5CA7">
        <w:rPr>
          <w:spacing w:val="-1"/>
        </w:rPr>
        <w:t xml:space="preserve"> </w:t>
      </w:r>
      <w:r w:rsidRPr="003E5CA7">
        <w:t>kod</w:t>
      </w:r>
      <w:r w:rsidRPr="003E5CA7">
        <w:rPr>
          <w:spacing w:val="-1"/>
        </w:rPr>
        <w:t xml:space="preserve"> </w:t>
      </w:r>
      <w:r w:rsidRPr="003E5CA7">
        <w:t>drugih</w:t>
      </w:r>
      <w:r w:rsidRPr="003E5CA7">
        <w:rPr>
          <w:spacing w:val="-2"/>
        </w:rPr>
        <w:t xml:space="preserve"> </w:t>
      </w:r>
      <w:r w:rsidRPr="003E5CA7">
        <w:t>tipova</w:t>
      </w:r>
      <w:r w:rsidRPr="003E5CA7">
        <w:rPr>
          <w:spacing w:val="1"/>
        </w:rPr>
        <w:t xml:space="preserve"> </w:t>
      </w:r>
      <w:r w:rsidRPr="003E5CA7">
        <w:t>kancera.</w:t>
      </w:r>
    </w:p>
    <w:p w14:paraId="700074DA" w14:textId="77777777" w:rsidR="009425D1" w:rsidRPr="003E5CA7" w:rsidRDefault="009425D1" w:rsidP="00FE6F68">
      <w:pPr>
        <w:pStyle w:val="BodyText"/>
        <w:jc w:val="both"/>
      </w:pPr>
    </w:p>
    <w:p w14:paraId="5C8FD59E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GI-vaginalne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fistule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u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studiji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GOG-0240</w:t>
      </w:r>
    </w:p>
    <w:p w14:paraId="1502E325" w14:textId="55C91784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perzistentnim,</w:t>
      </w:r>
      <w:r w:rsidRPr="003E5CA7">
        <w:rPr>
          <w:spacing w:val="1"/>
        </w:rPr>
        <w:t xml:space="preserve"> </w:t>
      </w:r>
      <w:r w:rsidRPr="003E5CA7">
        <w:t>rekurentnim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1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materice,</w:t>
      </w:r>
      <w:r w:rsidRPr="003E5CA7">
        <w:rPr>
          <w:spacing w:val="1"/>
        </w:rPr>
        <w:t xml:space="preserve"> </w:t>
      </w:r>
      <w:r w:rsidRPr="003E5CA7">
        <w:t xml:space="preserve">incidenca GI-vaginalnih fistula je iznosila 8,3% kod pacijenata na terapiji </w:t>
      </w:r>
      <w:r w:rsidR="003F10BC" w:rsidRPr="003E5CA7">
        <w:t xml:space="preserve">bevacizumabom </w:t>
      </w:r>
      <w:r w:rsidRPr="003E5CA7">
        <w:t>i 0,9% u kontrolnoj</w:t>
      </w:r>
      <w:r w:rsidRPr="003E5CA7">
        <w:rPr>
          <w:spacing w:val="1"/>
        </w:rPr>
        <w:t xml:space="preserve"> </w:t>
      </w:r>
      <w:r w:rsidRPr="003E5CA7">
        <w:t>grupi, a svi pacijenti su imali prethodno terapiju zračenjem karlice. Učestalost GI-vaginalnih fistula u grupi</w:t>
      </w:r>
      <w:r w:rsidRPr="003E5CA7">
        <w:rPr>
          <w:spacing w:val="1"/>
        </w:rPr>
        <w:t xml:space="preserve"> </w:t>
      </w:r>
      <w:r w:rsidRPr="003E5CA7">
        <w:t xml:space="preserve">pacijentkinja koje su primale </w:t>
      </w:r>
      <w:r w:rsidR="003F10BC" w:rsidRPr="003E5CA7">
        <w:t xml:space="preserve">bevacizumab </w:t>
      </w:r>
      <w:r w:rsidRPr="003E5CA7">
        <w:t>u kombinaciji sa hemioterapijom bila je veća kod pacijentkinja sa</w:t>
      </w:r>
      <w:r w:rsidRPr="003E5CA7">
        <w:rPr>
          <w:spacing w:val="1"/>
        </w:rPr>
        <w:t xml:space="preserve"> </w:t>
      </w:r>
      <w:r w:rsidRPr="003E5CA7">
        <w:t>recidivom u okviru polja prethodnog zračenja (16,7%) u poređenju sa pacijentkinjama koje nijesu prethodno</w:t>
      </w:r>
      <w:r w:rsidRPr="003E5CA7">
        <w:rPr>
          <w:spacing w:val="1"/>
        </w:rPr>
        <w:t xml:space="preserve"> </w:t>
      </w:r>
      <w:r w:rsidRPr="003E5CA7">
        <w:t>izložene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zračenjem</w:t>
      </w:r>
      <w:r w:rsidRPr="003E5CA7">
        <w:rPr>
          <w:spacing w:val="1"/>
        </w:rPr>
        <w:t xml:space="preserve"> </w:t>
      </w:r>
      <w:r w:rsidRPr="003E5CA7">
        <w:t>i/ili</w:t>
      </w:r>
      <w:r w:rsidRPr="003E5CA7">
        <w:rPr>
          <w:spacing w:val="1"/>
        </w:rPr>
        <w:t xml:space="preserve"> </w:t>
      </w:r>
      <w:r w:rsidRPr="003E5CA7">
        <w:t>onih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recidiva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unutar</w:t>
      </w:r>
      <w:r w:rsidRPr="003E5CA7">
        <w:rPr>
          <w:spacing w:val="1"/>
        </w:rPr>
        <w:t xml:space="preserve"> </w:t>
      </w:r>
      <w:r w:rsidRPr="003E5CA7">
        <w:t>polja</w:t>
      </w:r>
      <w:r w:rsidRPr="003E5CA7">
        <w:rPr>
          <w:spacing w:val="1"/>
        </w:rPr>
        <w:t xml:space="preserve"> </w:t>
      </w:r>
      <w:r w:rsidRPr="003E5CA7">
        <w:t>prethodnog</w:t>
      </w:r>
      <w:r w:rsidRPr="003E5CA7">
        <w:rPr>
          <w:spacing w:val="1"/>
        </w:rPr>
        <w:t xml:space="preserve"> </w:t>
      </w:r>
      <w:r w:rsidRPr="003E5CA7">
        <w:t>zračenja</w:t>
      </w:r>
      <w:r w:rsidRPr="003E5CA7">
        <w:rPr>
          <w:spacing w:val="1"/>
        </w:rPr>
        <w:t xml:space="preserve"> </w:t>
      </w:r>
      <w:r w:rsidRPr="003E5CA7">
        <w:t>(3,6%).</w:t>
      </w:r>
      <w:r w:rsidRPr="003E5CA7">
        <w:rPr>
          <w:spacing w:val="1"/>
        </w:rPr>
        <w:t xml:space="preserve"> </w:t>
      </w:r>
      <w:r w:rsidRPr="003E5CA7">
        <w:t>Odgovarajuće učestalosti u kontrolnoj grupi pacijentkinja koje su primale samo hemioterapiju iznosile su</w:t>
      </w:r>
      <w:r w:rsidRPr="003E5CA7">
        <w:rPr>
          <w:spacing w:val="1"/>
        </w:rPr>
        <w:t xml:space="preserve"> </w:t>
      </w:r>
      <w:r w:rsidRPr="003E5CA7">
        <w:t>redom 1,1% prema 0,8%. Pacijentkinje kod kojih se pojave GI-vaginalne fistule mogu imati i opstrukciju</w:t>
      </w:r>
      <w:r w:rsidRPr="003E5CA7">
        <w:rPr>
          <w:spacing w:val="1"/>
        </w:rPr>
        <w:t xml:space="preserve"> </w:t>
      </w:r>
      <w:r w:rsidRPr="003E5CA7">
        <w:t>crijeva,</w:t>
      </w:r>
      <w:r w:rsidRPr="003E5CA7">
        <w:rPr>
          <w:spacing w:val="-1"/>
        </w:rPr>
        <w:t xml:space="preserve"> </w:t>
      </w:r>
      <w:r w:rsidRPr="003E5CA7">
        <w:t>što može</w:t>
      </w:r>
      <w:r w:rsidRPr="003E5CA7">
        <w:rPr>
          <w:spacing w:val="-6"/>
        </w:rPr>
        <w:t xml:space="preserve"> </w:t>
      </w:r>
      <w:r w:rsidRPr="003E5CA7">
        <w:t>zaht</w:t>
      </w:r>
      <w:r w:rsidR="003F10BC" w:rsidRPr="003E5CA7">
        <w:t>ij</w:t>
      </w:r>
      <w:r w:rsidRPr="003E5CA7">
        <w:t>evati</w:t>
      </w:r>
      <w:r w:rsidRPr="003E5CA7">
        <w:rPr>
          <w:spacing w:val="-1"/>
        </w:rPr>
        <w:t xml:space="preserve"> </w:t>
      </w:r>
      <w:r w:rsidRPr="003E5CA7">
        <w:t>hiruršku</w:t>
      </w:r>
      <w:r w:rsidRPr="003E5CA7">
        <w:rPr>
          <w:spacing w:val="-2"/>
        </w:rPr>
        <w:t xml:space="preserve"> </w:t>
      </w:r>
      <w:r w:rsidRPr="003E5CA7">
        <w:t>intervenciju</w:t>
      </w:r>
      <w:r w:rsidRPr="003E5CA7">
        <w:rPr>
          <w:spacing w:val="-1"/>
        </w:rPr>
        <w:t xml:space="preserve"> </w:t>
      </w:r>
      <w:r w:rsidRPr="003E5CA7">
        <w:t>kao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sprovođenje</w:t>
      </w:r>
      <w:r w:rsidRPr="003E5CA7">
        <w:rPr>
          <w:spacing w:val="-2"/>
        </w:rPr>
        <w:t xml:space="preserve"> </w:t>
      </w:r>
      <w:r w:rsidRPr="003E5CA7">
        <w:t>stome.</w:t>
      </w:r>
    </w:p>
    <w:p w14:paraId="2AD0C6A1" w14:textId="77777777" w:rsidR="009425D1" w:rsidRPr="003E5CA7" w:rsidRDefault="009425D1" w:rsidP="00FE6F68">
      <w:pPr>
        <w:pStyle w:val="BodyText"/>
        <w:jc w:val="both"/>
      </w:pPr>
    </w:p>
    <w:p w14:paraId="2660CD35" w14:textId="1E97FE38" w:rsidR="009425D1" w:rsidRPr="003E5CA7" w:rsidRDefault="009425D1" w:rsidP="00FE6F68">
      <w:pPr>
        <w:jc w:val="both"/>
      </w:pPr>
      <w:r w:rsidRPr="003E5CA7">
        <w:rPr>
          <w:i/>
        </w:rPr>
        <w:t>Fistule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van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gastrointestinalnog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trakta</w:t>
      </w:r>
      <w:r w:rsidRPr="003E5CA7">
        <w:rPr>
          <w:i/>
          <w:spacing w:val="-7"/>
        </w:rPr>
        <w:t xml:space="preserve"> </w:t>
      </w:r>
      <w:r w:rsidRPr="003E5CA7">
        <w:t>(vid</w:t>
      </w:r>
      <w:r w:rsidR="006D3324" w:rsidRPr="003E5CA7">
        <w:t>j</w:t>
      </w:r>
      <w:r w:rsidRPr="003E5CA7">
        <w:t>eti</w:t>
      </w:r>
      <w:r w:rsidRPr="003E5CA7">
        <w:rPr>
          <w:spacing w:val="-5"/>
        </w:rPr>
        <w:t xml:space="preserve"> </w:t>
      </w:r>
      <w:r w:rsidR="00E24E19" w:rsidRPr="003E5CA7">
        <w:t>dio</w:t>
      </w:r>
      <w:r w:rsidRPr="003E5CA7">
        <w:rPr>
          <w:spacing w:val="-5"/>
        </w:rPr>
        <w:t xml:space="preserve"> </w:t>
      </w:r>
      <w:r w:rsidRPr="003E5CA7">
        <w:t>4.4)</w:t>
      </w:r>
    </w:p>
    <w:p w14:paraId="6AAD1F00" w14:textId="45EF5970" w:rsidR="009425D1" w:rsidRPr="003E5CA7" w:rsidRDefault="009425D1" w:rsidP="00FE6F68">
      <w:pPr>
        <w:pStyle w:val="BodyText"/>
        <w:jc w:val="both"/>
      </w:pPr>
      <w:r w:rsidRPr="003E5CA7">
        <w:t>Primjena</w:t>
      </w:r>
      <w:r w:rsidRPr="003E5CA7">
        <w:rPr>
          <w:spacing w:val="1"/>
        </w:rPr>
        <w:t xml:space="preserve"> </w:t>
      </w:r>
      <w:r w:rsidR="00ED3EAE" w:rsidRPr="003E5CA7">
        <w:rPr>
          <w:spacing w:val="1"/>
        </w:rPr>
        <w:t xml:space="preserve">bevacizumaba </w:t>
      </w:r>
      <w:r w:rsidRPr="003E5CA7">
        <w:t>povezuje se sa</w:t>
      </w:r>
      <w:r w:rsidRPr="003E5CA7">
        <w:rPr>
          <w:spacing w:val="1"/>
        </w:rPr>
        <w:t xml:space="preserve"> </w:t>
      </w:r>
      <w:r w:rsidRPr="003E5CA7">
        <w:t>ozbiljnim</w:t>
      </w:r>
      <w:r w:rsidRPr="003E5CA7">
        <w:rPr>
          <w:spacing w:val="1"/>
        </w:rPr>
        <w:t xml:space="preserve"> </w:t>
      </w:r>
      <w:r w:rsidRPr="003E5CA7">
        <w:t>slučajevima</w:t>
      </w:r>
      <w:r w:rsidRPr="003E5CA7">
        <w:rPr>
          <w:spacing w:val="1"/>
        </w:rPr>
        <w:t xml:space="preserve"> </w:t>
      </w:r>
      <w:r w:rsidRPr="003E5CA7">
        <w:t>nastanka</w:t>
      </w:r>
      <w:r w:rsidRPr="003E5CA7">
        <w:rPr>
          <w:spacing w:val="1"/>
        </w:rPr>
        <w:t xml:space="preserve"> </w:t>
      </w:r>
      <w:r w:rsidRPr="003E5CA7">
        <w:t>fistula,</w:t>
      </w:r>
      <w:r w:rsidRPr="003E5CA7">
        <w:rPr>
          <w:spacing w:val="1"/>
        </w:rPr>
        <w:t xml:space="preserve"> </w:t>
      </w:r>
      <w:r w:rsidRPr="003E5CA7">
        <w:t>uključujući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reakcije</w:t>
      </w:r>
      <w:r w:rsidRPr="003E5CA7">
        <w:rPr>
          <w:spacing w:val="55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smrtnim</w:t>
      </w:r>
      <w:r w:rsidRPr="003E5CA7">
        <w:rPr>
          <w:spacing w:val="-3"/>
        </w:rPr>
        <w:t xml:space="preserve"> </w:t>
      </w:r>
      <w:r w:rsidRPr="003E5CA7">
        <w:t>ishodom.</w:t>
      </w:r>
    </w:p>
    <w:p w14:paraId="0E8B3E69" w14:textId="77777777" w:rsidR="009425D1" w:rsidRPr="003E5CA7" w:rsidRDefault="009425D1" w:rsidP="00FE6F68">
      <w:pPr>
        <w:pStyle w:val="BodyText"/>
        <w:jc w:val="both"/>
      </w:pPr>
    </w:p>
    <w:p w14:paraId="0EE5FBD8" w14:textId="77777777" w:rsidR="009425D1" w:rsidRPr="003E5CA7" w:rsidRDefault="009425D1" w:rsidP="00FE6F68">
      <w:pPr>
        <w:pStyle w:val="BodyText"/>
        <w:jc w:val="both"/>
      </w:pPr>
      <w:r w:rsidRPr="003E5CA7">
        <w:t>U kliničkoj studiji kod pacijenata sa perzistentnim, rekurentnim ili metastatskim kancerom grlića materice</w:t>
      </w:r>
      <w:r w:rsidRPr="003E5CA7">
        <w:rPr>
          <w:spacing w:val="1"/>
        </w:rPr>
        <w:t xml:space="preserve"> </w:t>
      </w:r>
      <w:r w:rsidRPr="003E5CA7">
        <w:t>(studija GOG-240), kod 1,8% pacijantkinja na terapiji lijekom Oyavas i kod 1,4% pacijenata u kontrolnoj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-3"/>
        </w:rPr>
        <w:t xml:space="preserve"> </w:t>
      </w:r>
      <w:r w:rsidRPr="003E5CA7">
        <w:t>prijavljena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pojava</w:t>
      </w:r>
      <w:r w:rsidRPr="003E5CA7">
        <w:rPr>
          <w:spacing w:val="-2"/>
        </w:rPr>
        <w:t xml:space="preserve"> </w:t>
      </w:r>
      <w:r w:rsidRPr="003E5CA7">
        <w:t>fistula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predjelu vagine,</w:t>
      </w:r>
      <w:r w:rsidRPr="003E5CA7">
        <w:rPr>
          <w:spacing w:val="-3"/>
        </w:rPr>
        <w:t xml:space="preserve"> </w:t>
      </w:r>
      <w:r w:rsidRPr="003E5CA7">
        <w:t>mokraćne</w:t>
      </w:r>
      <w:r w:rsidRPr="003E5CA7">
        <w:rPr>
          <w:spacing w:val="-2"/>
        </w:rPr>
        <w:t xml:space="preserve"> </w:t>
      </w:r>
      <w:r w:rsidRPr="003E5CA7">
        <w:t>bešike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ženskog</w:t>
      </w:r>
      <w:r w:rsidRPr="003E5CA7">
        <w:rPr>
          <w:spacing w:val="-2"/>
        </w:rPr>
        <w:t xml:space="preserve"> </w:t>
      </w:r>
      <w:r w:rsidRPr="003E5CA7">
        <w:t>genitalnog</w:t>
      </w:r>
      <w:r w:rsidRPr="003E5CA7">
        <w:rPr>
          <w:spacing w:val="-3"/>
        </w:rPr>
        <w:t xml:space="preserve"> </w:t>
      </w:r>
      <w:r w:rsidRPr="003E5CA7">
        <w:t>trakta.</w:t>
      </w:r>
    </w:p>
    <w:p w14:paraId="27FB3BB4" w14:textId="77777777" w:rsidR="009425D1" w:rsidRPr="003E5CA7" w:rsidRDefault="009425D1" w:rsidP="00FE6F68">
      <w:pPr>
        <w:pStyle w:val="BodyText"/>
        <w:jc w:val="both"/>
      </w:pPr>
    </w:p>
    <w:p w14:paraId="6C2E1EA3" w14:textId="0A47082A" w:rsidR="009425D1" w:rsidRPr="003E5CA7" w:rsidRDefault="009425D1" w:rsidP="00FE6F68">
      <w:pPr>
        <w:pStyle w:val="BodyText"/>
        <w:jc w:val="both"/>
      </w:pPr>
      <w:r w:rsidRPr="003E5CA7">
        <w:t>Povremeno (≥0,1% do &lt;1%) su prijavljene fistule koje zahvataju djelove tijela i van gastrointestinalnog trakta</w:t>
      </w:r>
      <w:r w:rsidRPr="003E5CA7">
        <w:rPr>
          <w:spacing w:val="1"/>
        </w:rPr>
        <w:t xml:space="preserve"> </w:t>
      </w:r>
      <w:r w:rsidRPr="003E5CA7">
        <w:t>(npr. bronhopleuralne i bilijarne fistule) koje su primijećene u različitim indikacijama. Fistule su takođe bile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postmarketinškom</w:t>
      </w:r>
      <w:r w:rsidRPr="003E5CA7">
        <w:rPr>
          <w:spacing w:val="-1"/>
        </w:rPr>
        <w:t xml:space="preserve"> </w:t>
      </w:r>
      <w:r w:rsidRPr="003E5CA7">
        <w:t>periodu.</w:t>
      </w:r>
    </w:p>
    <w:p w14:paraId="405A4089" w14:textId="77777777" w:rsidR="009425D1" w:rsidRPr="003E5CA7" w:rsidRDefault="009425D1" w:rsidP="00FE6F68">
      <w:pPr>
        <w:pStyle w:val="BodyText"/>
        <w:jc w:val="both"/>
      </w:pPr>
    </w:p>
    <w:p w14:paraId="616AA235" w14:textId="77777777" w:rsidR="009425D1" w:rsidRPr="003E5CA7" w:rsidRDefault="009425D1" w:rsidP="00FE6F68">
      <w:pPr>
        <w:pStyle w:val="BodyText"/>
        <w:jc w:val="both"/>
      </w:pPr>
      <w:r w:rsidRPr="003E5CA7">
        <w:t>Ove reakcije su prijavljene u različitim vremenskim periodima u toku liječenja u rasponu od jedne nedjelje do</w:t>
      </w:r>
      <w:r w:rsidRPr="003E5CA7">
        <w:rPr>
          <w:spacing w:val="1"/>
        </w:rPr>
        <w:t xml:space="preserve"> </w:t>
      </w:r>
      <w:r w:rsidRPr="003E5CA7">
        <w:t>više od jedne godine od započinjanja terapije lijekom Oyavas, sa većim brojem reakcija koje su se pojavile u</w:t>
      </w:r>
      <w:r w:rsidRPr="003E5CA7">
        <w:rPr>
          <w:spacing w:val="1"/>
        </w:rPr>
        <w:t xml:space="preserve"> </w:t>
      </w:r>
      <w:r w:rsidRPr="003E5CA7">
        <w:t>prvih</w:t>
      </w:r>
      <w:r w:rsidRPr="003E5CA7">
        <w:rPr>
          <w:spacing w:val="-3"/>
        </w:rPr>
        <w:t xml:space="preserve"> </w:t>
      </w:r>
      <w:r w:rsidRPr="003E5CA7">
        <w:t>6</w:t>
      </w:r>
      <w:r w:rsidRPr="003E5CA7">
        <w:rPr>
          <w:spacing w:val="-2"/>
        </w:rPr>
        <w:t xml:space="preserve"> </w:t>
      </w:r>
      <w:r w:rsidRPr="003E5CA7">
        <w:t>mjeseci</w:t>
      </w:r>
      <w:r w:rsidRPr="003E5CA7">
        <w:rPr>
          <w:spacing w:val="-2"/>
        </w:rPr>
        <w:t xml:space="preserve"> </w:t>
      </w:r>
      <w:r w:rsidRPr="003E5CA7">
        <w:t>terapije.</w:t>
      </w:r>
    </w:p>
    <w:p w14:paraId="52DDAE4F" w14:textId="77777777" w:rsidR="009425D1" w:rsidRPr="003E5CA7" w:rsidRDefault="009425D1" w:rsidP="00FE6F68">
      <w:pPr>
        <w:pStyle w:val="BodyText"/>
        <w:jc w:val="both"/>
      </w:pPr>
    </w:p>
    <w:p w14:paraId="1D74EB7C" w14:textId="6210EB01" w:rsidR="009425D1" w:rsidRPr="003E5CA7" w:rsidRDefault="009425D1" w:rsidP="00FE6F68">
      <w:pPr>
        <w:jc w:val="both"/>
      </w:pPr>
      <w:r w:rsidRPr="003E5CA7">
        <w:rPr>
          <w:i/>
        </w:rPr>
        <w:t>Zarastanje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 xml:space="preserve">rane </w:t>
      </w:r>
      <w:r w:rsidRPr="003E5CA7">
        <w:t>(vidjeti</w:t>
      </w:r>
      <w:r w:rsidRPr="003E5CA7">
        <w:rPr>
          <w:spacing w:val="-3"/>
        </w:rPr>
        <w:t xml:space="preserve"> </w:t>
      </w:r>
      <w:r w:rsidR="009A4919" w:rsidRPr="003E5CA7">
        <w:t>dio</w:t>
      </w:r>
      <w:r w:rsidRPr="003E5CA7">
        <w:rPr>
          <w:spacing w:val="-3"/>
        </w:rPr>
        <w:t xml:space="preserve"> </w:t>
      </w:r>
      <w:r w:rsidRPr="003E5CA7">
        <w:t>4.4):</w:t>
      </w:r>
    </w:p>
    <w:p w14:paraId="297AC545" w14:textId="2DB678D5" w:rsidR="009425D1" w:rsidRPr="003E5CA7" w:rsidRDefault="009425D1" w:rsidP="00FE6F68">
      <w:pPr>
        <w:pStyle w:val="BodyText"/>
        <w:jc w:val="both"/>
      </w:pPr>
      <w:r w:rsidRPr="003E5CA7">
        <w:t>Budući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="00A80F9F" w:rsidRPr="003E5CA7">
        <w:t>bevacizumab</w:t>
      </w:r>
      <w:r w:rsidRPr="003E5CA7">
        <w:rPr>
          <w:spacing w:val="1"/>
        </w:rPr>
        <w:t xml:space="preserve"> </w:t>
      </w:r>
      <w:r w:rsidRPr="003E5CA7">
        <w:t>može</w:t>
      </w:r>
      <w:r w:rsidRPr="003E5CA7">
        <w:rPr>
          <w:spacing w:val="1"/>
        </w:rPr>
        <w:t xml:space="preserve"> </w:t>
      </w:r>
      <w:r w:rsidRPr="003E5CA7">
        <w:t>nepovoljno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utiče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zarastanje rane,</w:t>
      </w:r>
      <w:r w:rsidRPr="003E5CA7">
        <w:rPr>
          <w:spacing w:val="1"/>
        </w:rPr>
        <w:t xml:space="preserve"> </w:t>
      </w:r>
      <w:r w:rsidRPr="003E5CA7">
        <w:t>pacijenti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bili</w:t>
      </w:r>
      <w:r w:rsidRPr="003E5CA7">
        <w:rPr>
          <w:spacing w:val="1"/>
        </w:rPr>
        <w:t xml:space="preserve"> </w:t>
      </w:r>
      <w:r w:rsidRPr="003E5CA7">
        <w:t>podvrgnuti</w:t>
      </w:r>
      <w:r w:rsidRPr="003E5CA7">
        <w:rPr>
          <w:spacing w:val="1"/>
        </w:rPr>
        <w:t xml:space="preserve"> </w:t>
      </w:r>
      <w:r w:rsidRPr="003E5CA7">
        <w:t>opsežnijoj hirurškoj intervenciji u prethodnih 28 dana bili su isključeni iz učestvovanja u trećoj fazi kliničkih</w:t>
      </w:r>
      <w:r w:rsidR="006D3324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ispitivanja.</w:t>
      </w:r>
    </w:p>
    <w:p w14:paraId="65EEBE02" w14:textId="77777777" w:rsidR="009425D1" w:rsidRPr="003E5CA7" w:rsidRDefault="009425D1" w:rsidP="00FE6F68">
      <w:pPr>
        <w:pStyle w:val="BodyText"/>
        <w:jc w:val="both"/>
      </w:pPr>
    </w:p>
    <w:p w14:paraId="12FC39AE" w14:textId="4683D17F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kliničkim</w:t>
      </w:r>
      <w:r w:rsidRPr="003E5CA7">
        <w:rPr>
          <w:spacing w:val="1"/>
        </w:rPr>
        <w:t xml:space="preserve"> </w:t>
      </w:r>
      <w:r w:rsidRPr="003E5CA7">
        <w:t>ispitivanjima</w:t>
      </w:r>
      <w:r w:rsidRPr="003E5CA7">
        <w:rPr>
          <w:spacing w:val="1"/>
        </w:rPr>
        <w:t xml:space="preserve"> </w:t>
      </w:r>
      <w:r w:rsidRPr="003E5CA7">
        <w:t>metastatskog</w:t>
      </w:r>
      <w:r w:rsidRPr="003E5CA7">
        <w:rPr>
          <w:spacing w:val="1"/>
        </w:rPr>
        <w:t xml:space="preserve"> </w:t>
      </w:r>
      <w:r w:rsidRPr="003E5CA7">
        <w:t>karcinoma</w:t>
      </w:r>
      <w:r w:rsidRPr="003E5CA7">
        <w:rPr>
          <w:spacing w:val="1"/>
        </w:rPr>
        <w:t xml:space="preserve"> </w:t>
      </w:r>
      <w:r w:rsidRPr="003E5CA7">
        <w:t>kolona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rektuma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bilo</w:t>
      </w:r>
      <w:r w:rsidRPr="003E5CA7">
        <w:rPr>
          <w:spacing w:val="1"/>
        </w:rPr>
        <w:t xml:space="preserve"> </w:t>
      </w:r>
      <w:r w:rsidRPr="003E5CA7">
        <w:t>povećanog</w:t>
      </w:r>
      <w:r w:rsidRPr="003E5CA7">
        <w:rPr>
          <w:spacing w:val="1"/>
        </w:rPr>
        <w:t xml:space="preserve"> </w:t>
      </w:r>
      <w:r w:rsidRPr="003E5CA7">
        <w:t>rizika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postoperativne hemoragije ili</w:t>
      </w:r>
      <w:r w:rsidRPr="003E5CA7">
        <w:rPr>
          <w:spacing w:val="1"/>
        </w:rPr>
        <w:t xml:space="preserve"> </w:t>
      </w:r>
      <w:r w:rsidRPr="003E5CA7">
        <w:t>komplikacija</w:t>
      </w:r>
      <w:r w:rsidRPr="003E5CA7">
        <w:rPr>
          <w:spacing w:val="1"/>
        </w:rPr>
        <w:t xml:space="preserve"> </w:t>
      </w:r>
      <w:r w:rsidRPr="003E5CA7">
        <w:t>pri zarastanju rana</w:t>
      </w:r>
      <w:r w:rsidRPr="003E5CA7">
        <w:rPr>
          <w:spacing w:val="1"/>
        </w:rPr>
        <w:t xml:space="preserve"> </w:t>
      </w:r>
      <w:r w:rsidRPr="003E5CA7">
        <w:t>kod pacijenata koji su podvrgnuti</w:t>
      </w:r>
      <w:r w:rsidRPr="003E5CA7">
        <w:rPr>
          <w:spacing w:val="1"/>
        </w:rPr>
        <w:t xml:space="preserve"> </w:t>
      </w:r>
      <w:r w:rsidRPr="003E5CA7">
        <w:t>većoj</w:t>
      </w:r>
      <w:r w:rsidRPr="003E5CA7">
        <w:rPr>
          <w:spacing w:val="1"/>
        </w:rPr>
        <w:t xml:space="preserve"> </w:t>
      </w:r>
      <w:r w:rsidRPr="003E5CA7">
        <w:t>operaciji</w:t>
      </w:r>
      <w:r w:rsidRPr="003E5CA7">
        <w:rPr>
          <w:spacing w:val="1"/>
        </w:rPr>
        <w:t xml:space="preserve"> </w:t>
      </w:r>
      <w:r w:rsidRPr="003E5CA7">
        <w:t>28</w:t>
      </w:r>
      <w:r w:rsidRPr="003E5CA7">
        <w:rPr>
          <w:spacing w:val="1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60</w:t>
      </w:r>
      <w:r w:rsidRPr="003E5CA7">
        <w:rPr>
          <w:spacing w:val="1"/>
        </w:rPr>
        <w:t xml:space="preserve"> </w:t>
      </w:r>
      <w:r w:rsidRPr="003E5CA7">
        <w:t>dana</w:t>
      </w:r>
      <w:r w:rsidRPr="003E5CA7">
        <w:rPr>
          <w:spacing w:val="1"/>
        </w:rPr>
        <w:t xml:space="preserve"> </w:t>
      </w:r>
      <w:r w:rsidRPr="003E5CA7">
        <w:t>prije</w:t>
      </w:r>
      <w:r w:rsidRPr="003E5CA7">
        <w:rPr>
          <w:spacing w:val="1"/>
        </w:rPr>
        <w:t xml:space="preserve"> </w:t>
      </w:r>
      <w:r w:rsidRPr="003E5CA7">
        <w:t>započinjanja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Oyavas.</w:t>
      </w:r>
      <w:r w:rsidRPr="003E5CA7">
        <w:rPr>
          <w:spacing w:val="1"/>
        </w:rPr>
        <w:t xml:space="preserve"> </w:t>
      </w:r>
      <w:r w:rsidRPr="003E5CA7">
        <w:t>Povećana</w:t>
      </w:r>
      <w:r w:rsidRPr="003E5CA7">
        <w:rPr>
          <w:spacing w:val="1"/>
        </w:rPr>
        <w:t xml:space="preserve"> </w:t>
      </w:r>
      <w:r w:rsidRPr="003E5CA7">
        <w:t>inciden</w:t>
      </w:r>
      <w:r w:rsidR="00A80F9F" w:rsidRPr="003E5CA7">
        <w:t>c</w:t>
      </w:r>
      <w:r w:rsidRPr="003E5CA7">
        <w:t>a</w:t>
      </w:r>
      <w:r w:rsidRPr="003E5CA7">
        <w:rPr>
          <w:spacing w:val="1"/>
        </w:rPr>
        <w:t xml:space="preserve"> </w:t>
      </w:r>
      <w:r w:rsidRPr="003E5CA7">
        <w:t>postoperativne</w:t>
      </w:r>
      <w:r w:rsidRPr="003E5CA7">
        <w:rPr>
          <w:spacing w:val="1"/>
        </w:rPr>
        <w:t xml:space="preserve"> </w:t>
      </w:r>
      <w:r w:rsidRPr="003E5CA7">
        <w:t xml:space="preserve">hemoragije ili komplikacija pri zarastanju rane u roku od 60 dana nakon većeg hirurškog zahvata </w:t>
      </w:r>
      <w:r w:rsidRPr="003E5CA7">
        <w:lastRenderedPageBreak/>
        <w:t>primijećena je</w:t>
      </w:r>
      <w:r w:rsidRPr="003E5CA7">
        <w:rPr>
          <w:spacing w:val="1"/>
        </w:rPr>
        <w:t xml:space="preserve"> </w:t>
      </w:r>
      <w:r w:rsidRPr="003E5CA7">
        <w:t>kod pacijenata na terapiji lijekom Oyavas u vrijeme tog hirurškog zahvata. Incidenca se kretala u rasponu od</w:t>
      </w:r>
      <w:r w:rsidRPr="003E5CA7">
        <w:rPr>
          <w:spacing w:val="1"/>
        </w:rPr>
        <w:t xml:space="preserve"> </w:t>
      </w:r>
      <w:r w:rsidRPr="003E5CA7">
        <w:t>10%</w:t>
      </w:r>
      <w:r w:rsidRPr="003E5CA7">
        <w:rPr>
          <w:spacing w:val="-2"/>
        </w:rPr>
        <w:t xml:space="preserve"> </w:t>
      </w:r>
      <w:r w:rsidRPr="003E5CA7">
        <w:t>(4/40)</w:t>
      </w:r>
      <w:r w:rsidRPr="003E5CA7">
        <w:rPr>
          <w:spacing w:val="-1"/>
        </w:rPr>
        <w:t xml:space="preserve"> </w:t>
      </w:r>
      <w:r w:rsidRPr="003E5CA7">
        <w:t>do</w:t>
      </w:r>
      <w:r w:rsidRPr="003E5CA7">
        <w:rPr>
          <w:spacing w:val="-1"/>
        </w:rPr>
        <w:t xml:space="preserve"> </w:t>
      </w:r>
      <w:r w:rsidRPr="003E5CA7">
        <w:t>20%</w:t>
      </w:r>
      <w:r w:rsidRPr="003E5CA7">
        <w:rPr>
          <w:spacing w:val="-1"/>
        </w:rPr>
        <w:t xml:space="preserve"> </w:t>
      </w:r>
      <w:r w:rsidRPr="003E5CA7">
        <w:t>(3/15).</w:t>
      </w:r>
    </w:p>
    <w:p w14:paraId="713D91B7" w14:textId="77777777" w:rsidR="009425D1" w:rsidRPr="003E5CA7" w:rsidRDefault="009425D1" w:rsidP="00FE6F68">
      <w:pPr>
        <w:pStyle w:val="BodyText"/>
        <w:jc w:val="both"/>
      </w:pPr>
    </w:p>
    <w:p w14:paraId="620BFA96" w14:textId="77777777" w:rsidR="009425D1" w:rsidRPr="003E5CA7" w:rsidRDefault="009425D1" w:rsidP="00FE6F68">
      <w:pPr>
        <w:pStyle w:val="BodyText"/>
        <w:jc w:val="both"/>
      </w:pPr>
      <w:r w:rsidRPr="003E5CA7">
        <w:t>Prijavljeni su slučajevi ozbiljnih komplikacija pri zarastanju rana, uključujući komplikacije anastomoza, od</w:t>
      </w:r>
      <w:r w:rsidRPr="003E5CA7">
        <w:rPr>
          <w:spacing w:val="-52"/>
        </w:rPr>
        <w:t xml:space="preserve"> </w:t>
      </w:r>
      <w:r w:rsidRPr="003E5CA7">
        <w:t>kojih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neki</w:t>
      </w:r>
      <w:r w:rsidRPr="003E5CA7">
        <w:rPr>
          <w:spacing w:val="-2"/>
        </w:rPr>
        <w:t xml:space="preserve"> </w:t>
      </w:r>
      <w:r w:rsidRPr="003E5CA7">
        <w:t>imali</w:t>
      </w:r>
      <w:r w:rsidRPr="003E5CA7">
        <w:rPr>
          <w:spacing w:val="1"/>
        </w:rPr>
        <w:t xml:space="preserve"> </w:t>
      </w:r>
      <w:r w:rsidRPr="003E5CA7">
        <w:t>smrtni</w:t>
      </w:r>
      <w:r w:rsidRPr="003E5CA7">
        <w:rPr>
          <w:spacing w:val="-2"/>
        </w:rPr>
        <w:t xml:space="preserve"> </w:t>
      </w:r>
      <w:r w:rsidRPr="003E5CA7">
        <w:t>ishod.</w:t>
      </w:r>
    </w:p>
    <w:p w14:paraId="009935EC" w14:textId="77777777" w:rsidR="009425D1" w:rsidRPr="003E5CA7" w:rsidRDefault="009425D1" w:rsidP="00FE6F68">
      <w:pPr>
        <w:pStyle w:val="BodyText"/>
        <w:jc w:val="both"/>
      </w:pPr>
    </w:p>
    <w:p w14:paraId="10B641A7" w14:textId="4C464637" w:rsidR="009425D1" w:rsidRPr="003E5CA7" w:rsidRDefault="009425D1" w:rsidP="00FE6F68">
      <w:pPr>
        <w:pStyle w:val="BodyText"/>
        <w:jc w:val="both"/>
      </w:pPr>
      <w:r w:rsidRPr="003E5CA7">
        <w:t>U studijama kod lokalno recidivirajućeg metastatskog karcinoma dojke komplikacije pri zarastanju rane</w:t>
      </w:r>
      <w:r w:rsidRPr="003E5CA7">
        <w:rPr>
          <w:spacing w:val="1"/>
        </w:rPr>
        <w:t xml:space="preserve"> </w:t>
      </w:r>
      <w:r w:rsidRPr="003E5CA7">
        <w:t>stepena 3-5 primijećene su kod najviše 1,1% pacijentkinja koje su primale</w:t>
      </w:r>
      <w:r w:rsidR="00BA1F61" w:rsidRPr="003E5CA7">
        <w:t>bevacizumab</w:t>
      </w:r>
      <w:r w:rsidRPr="003E5CA7">
        <w:t>, u poređenju sa najviše</w:t>
      </w:r>
      <w:r w:rsidRPr="003E5CA7">
        <w:rPr>
          <w:spacing w:val="1"/>
        </w:rPr>
        <w:t xml:space="preserve"> </w:t>
      </w:r>
      <w:r w:rsidRPr="003E5CA7">
        <w:t>0,9%</w:t>
      </w:r>
      <w:r w:rsidRPr="003E5CA7">
        <w:rPr>
          <w:spacing w:val="-2"/>
        </w:rPr>
        <w:t xml:space="preserve"> </w:t>
      </w:r>
      <w:r w:rsidRPr="003E5CA7">
        <w:t>pacijentkinja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kontrolnoj</w:t>
      </w:r>
      <w:r w:rsidRPr="003E5CA7">
        <w:rPr>
          <w:spacing w:val="5"/>
        </w:rPr>
        <w:t xml:space="preserve"> </w:t>
      </w:r>
      <w:r w:rsidRPr="003E5CA7">
        <w:t>grupi</w:t>
      </w:r>
      <w:r w:rsidRPr="003E5CA7">
        <w:rPr>
          <w:spacing w:val="-1"/>
        </w:rPr>
        <w:t xml:space="preserve"> </w:t>
      </w:r>
      <w:r w:rsidRPr="003E5CA7">
        <w:t>(NCI-CTCAE</w:t>
      </w:r>
      <w:r w:rsidRPr="003E5CA7">
        <w:rPr>
          <w:spacing w:val="-1"/>
        </w:rPr>
        <w:t xml:space="preserve"> </w:t>
      </w:r>
      <w:r w:rsidRPr="003E5CA7">
        <w:t>v.3).</w:t>
      </w:r>
    </w:p>
    <w:p w14:paraId="3588CEAF" w14:textId="77777777" w:rsidR="006D3324" w:rsidRPr="003E5CA7" w:rsidRDefault="006D3324" w:rsidP="00FE6F68">
      <w:pPr>
        <w:pStyle w:val="BodyText"/>
        <w:jc w:val="both"/>
      </w:pPr>
    </w:p>
    <w:p w14:paraId="412D98F0" w14:textId="79739108" w:rsidR="009425D1" w:rsidRPr="003E5CA7" w:rsidRDefault="009425D1" w:rsidP="00FE6F68">
      <w:pPr>
        <w:pStyle w:val="BodyText"/>
        <w:jc w:val="both"/>
      </w:pPr>
      <w:r w:rsidRPr="003E5CA7">
        <w:t>U kliničkim ispitivanjima kancera ovarijuma, komplikacije</w:t>
      </w:r>
      <w:r w:rsidR="00D95B84" w:rsidRPr="003E5CA7">
        <w:t xml:space="preserve"> </w:t>
      </w:r>
      <w:r w:rsidRPr="003E5CA7">
        <w:t>pri zarastanju rane stepena 3-5 prijavljene su kod</w:t>
      </w:r>
      <w:r w:rsidRPr="003E5CA7">
        <w:rPr>
          <w:spacing w:val="1"/>
        </w:rPr>
        <w:t xml:space="preserve"> </w:t>
      </w:r>
      <w:r w:rsidRPr="003E5CA7">
        <w:t>najviše 1,8% pacijenatkinja koje su primale bevacizumab, u poređenju sa 0,1% pacijentkinja u kontrolnoj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-2"/>
        </w:rPr>
        <w:t xml:space="preserve"> </w:t>
      </w:r>
      <w:r w:rsidRPr="003E5CA7">
        <w:t>(NCI-CTCAE v.3)</w:t>
      </w:r>
      <w:r w:rsidRPr="003E5CA7">
        <w:rPr>
          <w:spacing w:val="1"/>
        </w:rPr>
        <w:t xml:space="preserve"> </w:t>
      </w:r>
      <w:r w:rsidRPr="003E5CA7">
        <w:t>.</w:t>
      </w:r>
    </w:p>
    <w:p w14:paraId="0D5105F5" w14:textId="77777777" w:rsidR="009425D1" w:rsidRPr="003E5CA7" w:rsidRDefault="009425D1" w:rsidP="00FE6F68">
      <w:pPr>
        <w:pStyle w:val="BodyText"/>
        <w:jc w:val="both"/>
      </w:pPr>
    </w:p>
    <w:p w14:paraId="785E4884" w14:textId="3F0086B8" w:rsidR="009425D1" w:rsidRPr="003E5CA7" w:rsidRDefault="009425D1" w:rsidP="00FE6F68">
      <w:pPr>
        <w:jc w:val="both"/>
      </w:pPr>
      <w:r w:rsidRPr="003E5CA7">
        <w:rPr>
          <w:i/>
        </w:rPr>
        <w:t>Hipertenzija</w:t>
      </w:r>
      <w:r w:rsidRPr="003E5CA7">
        <w:rPr>
          <w:i/>
          <w:spacing w:val="-2"/>
        </w:rPr>
        <w:t xml:space="preserve"> </w:t>
      </w:r>
      <w:r w:rsidRPr="003E5CA7">
        <w:t>(vidjeti</w:t>
      </w:r>
      <w:r w:rsidRPr="003E5CA7">
        <w:rPr>
          <w:spacing w:val="-6"/>
        </w:rPr>
        <w:t xml:space="preserve"> </w:t>
      </w:r>
      <w:r w:rsidR="006930DA" w:rsidRPr="003E5CA7">
        <w:t>dio</w:t>
      </w:r>
      <w:r w:rsidRPr="003E5CA7">
        <w:rPr>
          <w:spacing w:val="-6"/>
        </w:rPr>
        <w:t xml:space="preserve"> </w:t>
      </w:r>
      <w:r w:rsidRPr="003E5CA7">
        <w:t>4.4):</w:t>
      </w:r>
    </w:p>
    <w:p w14:paraId="5410D8DA" w14:textId="123D196A" w:rsidR="009425D1" w:rsidRPr="003E5CA7" w:rsidRDefault="009425D1" w:rsidP="00FE6F68">
      <w:pPr>
        <w:pStyle w:val="BodyText"/>
        <w:jc w:val="both"/>
      </w:pPr>
      <w:r w:rsidRPr="003E5CA7">
        <w:t>U kliničkim studijama, sa izuzetkom studije JO25567, ukupna incidenca hiperetenzije (svih stepena) se</w:t>
      </w:r>
      <w:r w:rsidRPr="003E5CA7">
        <w:rPr>
          <w:spacing w:val="1"/>
        </w:rPr>
        <w:t xml:space="preserve"> </w:t>
      </w:r>
      <w:r w:rsidRPr="003E5CA7">
        <w:t>kretala do 42,1% u grupama koje su primale lijek Oyavas, u poređenju sa najviše 14% u kontrolnim grupama..</w:t>
      </w:r>
      <w:r w:rsidRPr="003E5CA7">
        <w:rPr>
          <w:spacing w:val="-52"/>
        </w:rPr>
        <w:t xml:space="preserve"> </w:t>
      </w:r>
      <w:r w:rsidRPr="003E5CA7">
        <w:t>Ukupna incidenca hipertenzije stepena 3 i 4 prema NCI-CTC kriterijumu kod pacijenata koji su primali lijek</w:t>
      </w:r>
      <w:r w:rsidRPr="003E5CA7">
        <w:rPr>
          <w:spacing w:val="1"/>
        </w:rPr>
        <w:t xml:space="preserve"> </w:t>
      </w:r>
      <w:r w:rsidRPr="003E5CA7">
        <w:t>Oyavas kretala se u rasponu od 0,4% do 17,9%. Hipertenzija stepena 4 (hipertenzivna kriza) javljala se kod</w:t>
      </w:r>
      <w:r w:rsidRPr="003E5CA7">
        <w:rPr>
          <w:spacing w:val="1"/>
        </w:rPr>
        <w:t xml:space="preserve"> </w:t>
      </w:r>
      <w:r w:rsidRPr="003E5CA7">
        <w:t xml:space="preserve">najviše 1,0% pacijenata koji su primali </w:t>
      </w:r>
      <w:r w:rsidR="007B09D2" w:rsidRPr="003E5CA7">
        <w:t xml:space="preserve">bevacizumab </w:t>
      </w:r>
      <w:r w:rsidRPr="003E5CA7">
        <w:t>u kombinaciji sa hemioterapijom u poređenju sa najviše</w:t>
      </w:r>
      <w:r w:rsidRPr="003E5CA7">
        <w:rPr>
          <w:spacing w:val="1"/>
        </w:rPr>
        <w:t xml:space="preserve"> </w:t>
      </w:r>
      <w:r w:rsidRPr="003E5CA7">
        <w:t>0,2%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1"/>
        </w:rPr>
        <w:t xml:space="preserve"> </w:t>
      </w:r>
      <w:r w:rsidRPr="003E5CA7">
        <w:t>koji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primali</w:t>
      </w:r>
      <w:r w:rsidRPr="003E5CA7">
        <w:rPr>
          <w:spacing w:val="-2"/>
        </w:rPr>
        <w:t xml:space="preserve"> </w:t>
      </w:r>
      <w:r w:rsidRPr="003E5CA7">
        <w:t>samo</w:t>
      </w:r>
      <w:r w:rsidRPr="003E5CA7">
        <w:rPr>
          <w:spacing w:val="-1"/>
        </w:rPr>
        <w:t xml:space="preserve"> </w:t>
      </w:r>
      <w:r w:rsidRPr="003E5CA7">
        <w:t>hemioterapiju.</w:t>
      </w:r>
    </w:p>
    <w:p w14:paraId="255C086D" w14:textId="77777777" w:rsidR="009425D1" w:rsidRPr="003E5CA7" w:rsidRDefault="009425D1" w:rsidP="00FE6F68">
      <w:pPr>
        <w:pStyle w:val="BodyText"/>
        <w:jc w:val="both"/>
      </w:pPr>
    </w:p>
    <w:p w14:paraId="56BC0048" w14:textId="4D049F72" w:rsidR="009425D1" w:rsidRPr="003E5CA7" w:rsidRDefault="009425D1" w:rsidP="00FE6F68">
      <w:pPr>
        <w:pStyle w:val="BodyText"/>
        <w:jc w:val="both"/>
      </w:pPr>
      <w:r w:rsidRPr="003E5CA7">
        <w:t>U studiji JO25567, hipertenzija svih stepena je primijećena kod 77,3% pacijenata koji su primali lijek Oyavas u</w:t>
      </w:r>
      <w:r w:rsidRPr="003E5CA7">
        <w:rPr>
          <w:spacing w:val="-52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erlotinibom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prvu</w:t>
      </w:r>
      <w:r w:rsidRPr="003E5CA7">
        <w:rPr>
          <w:spacing w:val="1"/>
        </w:rPr>
        <w:t xml:space="preserve"> </w:t>
      </w:r>
      <w:r w:rsidRPr="003E5CA7">
        <w:t>liniju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neskvamoznog</w:t>
      </w:r>
      <w:r w:rsidRPr="003E5CA7">
        <w:rPr>
          <w:spacing w:val="1"/>
        </w:rPr>
        <w:t xml:space="preserve"> </w:t>
      </w:r>
      <w:r w:rsidRPr="003E5CA7">
        <w:t>NSCLC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EGFR</w:t>
      </w:r>
      <w:r w:rsidRPr="003E5CA7">
        <w:rPr>
          <w:spacing w:val="1"/>
        </w:rPr>
        <w:t xml:space="preserve"> </w:t>
      </w:r>
      <w:r w:rsidRPr="003E5CA7">
        <w:t>aktivirajućim</w:t>
      </w:r>
      <w:r w:rsidRPr="003E5CA7">
        <w:rPr>
          <w:spacing w:val="1"/>
        </w:rPr>
        <w:t xml:space="preserve"> </w:t>
      </w:r>
      <w:r w:rsidRPr="003E5CA7">
        <w:t>mutacijama, u poređenju sa 14,3% pacijenata na terapiji samo sa erlotinibom. Hipertenzija stepena 3 se javila</w:t>
      </w:r>
      <w:r w:rsidRPr="003E5CA7">
        <w:rPr>
          <w:spacing w:val="-52"/>
        </w:rPr>
        <w:t xml:space="preserve"> </w:t>
      </w:r>
      <w:r w:rsidRPr="003E5CA7">
        <w:t xml:space="preserve">kod 60% pacijenata koji su primali </w:t>
      </w:r>
      <w:r w:rsidR="007766FF" w:rsidRPr="003E5CA7">
        <w:t xml:space="preserve">bevacizumab </w:t>
      </w:r>
      <w:r w:rsidRPr="003E5CA7">
        <w:t>u kombinaciji sa erlotinibom u poređenju sa 11,7% pacijenata</w:t>
      </w:r>
      <w:r w:rsidRPr="003E5CA7">
        <w:rPr>
          <w:spacing w:val="-52"/>
        </w:rPr>
        <w:t xml:space="preserve"> </w:t>
      </w:r>
      <w:r w:rsidRPr="003E5CA7">
        <w:t>na</w:t>
      </w:r>
      <w:r w:rsidRPr="003E5CA7">
        <w:rPr>
          <w:spacing w:val="-3"/>
        </w:rPr>
        <w:t xml:space="preserve"> </w:t>
      </w:r>
      <w:r w:rsidRPr="003E5CA7">
        <w:t>terapiji</w:t>
      </w:r>
      <w:r w:rsidRPr="003E5CA7">
        <w:rPr>
          <w:spacing w:val="-3"/>
        </w:rPr>
        <w:t xml:space="preserve"> </w:t>
      </w:r>
      <w:r w:rsidRPr="003E5CA7">
        <w:t>samo</w:t>
      </w:r>
      <w:r w:rsidRPr="003E5CA7">
        <w:rPr>
          <w:spacing w:val="-1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erlotinibom.</w:t>
      </w:r>
      <w:r w:rsidRPr="003E5CA7">
        <w:rPr>
          <w:spacing w:val="-2"/>
        </w:rPr>
        <w:t xml:space="preserve"> </w:t>
      </w:r>
      <w:r w:rsidRPr="003E5CA7">
        <w:t>Hipertenzija</w:t>
      </w:r>
      <w:r w:rsidRPr="003E5CA7">
        <w:rPr>
          <w:spacing w:val="2"/>
        </w:rPr>
        <w:t xml:space="preserve"> </w:t>
      </w:r>
      <w:r w:rsidRPr="003E5CA7">
        <w:t>stepena</w:t>
      </w:r>
      <w:r w:rsidRPr="003E5CA7">
        <w:rPr>
          <w:spacing w:val="4"/>
        </w:rPr>
        <w:t xml:space="preserve"> </w:t>
      </w:r>
      <w:r w:rsidRPr="003E5CA7">
        <w:t>4</w:t>
      </w:r>
      <w:r w:rsidRPr="003E5CA7">
        <w:rPr>
          <w:spacing w:val="-4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5</w:t>
      </w:r>
      <w:r w:rsidRPr="003E5CA7">
        <w:rPr>
          <w:spacing w:val="-4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prijavljena.</w:t>
      </w:r>
    </w:p>
    <w:p w14:paraId="0563BD53" w14:textId="77777777" w:rsidR="009425D1" w:rsidRPr="003E5CA7" w:rsidRDefault="009425D1" w:rsidP="00FE6F68">
      <w:pPr>
        <w:pStyle w:val="BodyText"/>
        <w:jc w:val="both"/>
      </w:pPr>
    </w:p>
    <w:p w14:paraId="5E62D398" w14:textId="62ADBB9B" w:rsidR="009425D1" w:rsidRPr="003E5CA7" w:rsidRDefault="009425D1" w:rsidP="00FE6F68">
      <w:pPr>
        <w:pStyle w:val="BodyText"/>
        <w:jc w:val="both"/>
      </w:pPr>
      <w:r w:rsidRPr="003E5CA7">
        <w:t>Hipertenzija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po</w:t>
      </w:r>
      <w:r w:rsidRPr="003E5CA7">
        <w:rPr>
          <w:spacing w:val="1"/>
        </w:rPr>
        <w:t xml:space="preserve"> </w:t>
      </w:r>
      <w:r w:rsidRPr="003E5CA7">
        <w:t>pravilu</w:t>
      </w:r>
      <w:r w:rsidRPr="003E5CA7">
        <w:rPr>
          <w:spacing w:val="1"/>
        </w:rPr>
        <w:t xml:space="preserve"> </w:t>
      </w:r>
      <w:r w:rsidRPr="003E5CA7">
        <w:t>dobro</w:t>
      </w:r>
      <w:r w:rsidRPr="003E5CA7">
        <w:rPr>
          <w:spacing w:val="1"/>
        </w:rPr>
        <w:t xml:space="preserve"> </w:t>
      </w:r>
      <w:r w:rsidRPr="003E5CA7">
        <w:t>kontrolisana</w:t>
      </w:r>
      <w:r w:rsidRPr="003E5CA7">
        <w:rPr>
          <w:spacing w:val="1"/>
        </w:rPr>
        <w:t xml:space="preserve"> </w:t>
      </w:r>
      <w:r w:rsidRPr="003E5CA7">
        <w:t>upotrebom</w:t>
      </w:r>
      <w:r w:rsidRPr="003E5CA7">
        <w:rPr>
          <w:spacing w:val="1"/>
        </w:rPr>
        <w:t xml:space="preserve"> </w:t>
      </w:r>
      <w:r w:rsidRPr="003E5CA7">
        <w:t>oralnih</w:t>
      </w:r>
      <w:r w:rsidRPr="003E5CA7">
        <w:rPr>
          <w:spacing w:val="1"/>
        </w:rPr>
        <w:t xml:space="preserve"> </w:t>
      </w:r>
      <w:r w:rsidRPr="003E5CA7">
        <w:t>antihipertenziva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što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inhibitori</w:t>
      </w:r>
      <w:r w:rsidRPr="003E5CA7">
        <w:rPr>
          <w:spacing w:val="-52"/>
        </w:rPr>
        <w:t xml:space="preserve"> </w:t>
      </w:r>
      <w:r w:rsidRPr="003E5CA7">
        <w:t>angiotenzin-konvertujućeg enzima, diuretici i blokatori kalcijumskih kanala. Rijetko je dolazilo do prekidanja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="007B09D2" w:rsidRPr="003E5CA7">
        <w:rPr>
          <w:spacing w:val="-1"/>
        </w:rPr>
        <w:t xml:space="preserve">bevacizumabom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hospitalizacije.</w:t>
      </w:r>
    </w:p>
    <w:p w14:paraId="105C6223" w14:textId="77777777" w:rsidR="009425D1" w:rsidRPr="003E5CA7" w:rsidRDefault="009425D1" w:rsidP="00FE6F68">
      <w:pPr>
        <w:pStyle w:val="BodyText"/>
        <w:jc w:val="both"/>
      </w:pPr>
    </w:p>
    <w:p w14:paraId="432D8C1E" w14:textId="77777777" w:rsidR="009425D1" w:rsidRPr="003E5CA7" w:rsidRDefault="009425D1" w:rsidP="00FE6F68">
      <w:pPr>
        <w:pStyle w:val="BodyText"/>
        <w:jc w:val="both"/>
      </w:pPr>
      <w:r w:rsidRPr="003E5CA7">
        <w:t>Prijavljen</w:t>
      </w:r>
      <w:r w:rsidRPr="003E5CA7">
        <w:rPr>
          <w:spacing w:val="-6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veoma</w:t>
      </w:r>
      <w:r w:rsidRPr="003E5CA7">
        <w:rPr>
          <w:spacing w:val="-4"/>
        </w:rPr>
        <w:t xml:space="preserve"> </w:t>
      </w:r>
      <w:r w:rsidRPr="003E5CA7">
        <w:t>mali</w:t>
      </w:r>
      <w:r w:rsidRPr="003E5CA7">
        <w:rPr>
          <w:spacing w:val="-5"/>
        </w:rPr>
        <w:t xml:space="preserve"> </w:t>
      </w:r>
      <w:r w:rsidRPr="003E5CA7">
        <w:t>broj</w:t>
      </w:r>
      <w:r w:rsidRPr="003E5CA7">
        <w:rPr>
          <w:spacing w:val="-4"/>
        </w:rPr>
        <w:t xml:space="preserve"> </w:t>
      </w:r>
      <w:r w:rsidRPr="003E5CA7">
        <w:t>slučajeva</w:t>
      </w:r>
      <w:r w:rsidRPr="003E5CA7">
        <w:rPr>
          <w:spacing w:val="-4"/>
        </w:rPr>
        <w:t xml:space="preserve"> </w:t>
      </w:r>
      <w:r w:rsidRPr="003E5CA7">
        <w:t>hipertenzivne</w:t>
      </w:r>
      <w:r w:rsidRPr="003E5CA7">
        <w:rPr>
          <w:spacing w:val="-4"/>
        </w:rPr>
        <w:t xml:space="preserve"> </w:t>
      </w:r>
      <w:r w:rsidRPr="003E5CA7">
        <w:t>encefalopatije</w:t>
      </w:r>
      <w:r w:rsidRPr="003E5CA7">
        <w:rPr>
          <w:spacing w:val="-5"/>
        </w:rPr>
        <w:t xml:space="preserve"> </w:t>
      </w:r>
      <w:r w:rsidRPr="003E5CA7">
        <w:t>od</w:t>
      </w:r>
      <w:r w:rsidRPr="003E5CA7">
        <w:rPr>
          <w:spacing w:val="-4"/>
        </w:rPr>
        <w:t xml:space="preserve"> </w:t>
      </w:r>
      <w:r w:rsidRPr="003E5CA7">
        <w:t>kojih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5"/>
        </w:rPr>
        <w:t xml:space="preserve"> </w:t>
      </w:r>
      <w:r w:rsidRPr="003E5CA7">
        <w:t>neki</w:t>
      </w:r>
      <w:r w:rsidRPr="003E5CA7">
        <w:rPr>
          <w:spacing w:val="-5"/>
        </w:rPr>
        <w:t xml:space="preserve"> </w:t>
      </w:r>
      <w:r w:rsidRPr="003E5CA7">
        <w:t>imali</w:t>
      </w:r>
      <w:r w:rsidRPr="003E5CA7">
        <w:rPr>
          <w:spacing w:val="-2"/>
        </w:rPr>
        <w:t xml:space="preserve"> </w:t>
      </w:r>
      <w:r w:rsidRPr="003E5CA7">
        <w:t>smrtni</w:t>
      </w:r>
      <w:r w:rsidRPr="003E5CA7">
        <w:rPr>
          <w:spacing w:val="-1"/>
        </w:rPr>
        <w:t xml:space="preserve"> </w:t>
      </w:r>
      <w:r w:rsidRPr="003E5CA7">
        <w:t>ishod.</w:t>
      </w:r>
    </w:p>
    <w:p w14:paraId="4565259A" w14:textId="77777777" w:rsidR="009425D1" w:rsidRPr="003E5CA7" w:rsidRDefault="009425D1" w:rsidP="00FE6F68">
      <w:pPr>
        <w:pStyle w:val="BodyText"/>
        <w:jc w:val="both"/>
      </w:pPr>
    </w:p>
    <w:p w14:paraId="54606274" w14:textId="1BF8B00C" w:rsidR="009425D1" w:rsidRPr="003E5CA7" w:rsidRDefault="009425D1" w:rsidP="00FE6F68">
      <w:pPr>
        <w:pStyle w:val="BodyText"/>
        <w:jc w:val="both"/>
      </w:pPr>
      <w:r w:rsidRPr="003E5CA7">
        <w:t>Rizik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hipertenzije</w:t>
      </w:r>
      <w:r w:rsidRPr="003E5CA7">
        <w:rPr>
          <w:spacing w:val="1"/>
        </w:rPr>
        <w:t xml:space="preserve"> </w:t>
      </w:r>
      <w:r w:rsidRPr="003E5CA7">
        <w:t>povezane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="007B09D2" w:rsidRPr="003E5CA7">
        <w:rPr>
          <w:spacing w:val="1"/>
        </w:rPr>
        <w:t xml:space="preserve">bevacizumabom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korelaciji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osnovnim</w:t>
      </w:r>
      <w:r w:rsidRPr="003E5CA7">
        <w:rPr>
          <w:spacing w:val="55"/>
        </w:rPr>
        <w:t xml:space="preserve"> </w:t>
      </w:r>
      <w:r w:rsidRPr="003E5CA7">
        <w:t>karakteristikama</w:t>
      </w:r>
      <w:r w:rsidRPr="003E5CA7">
        <w:rPr>
          <w:spacing w:val="1"/>
        </w:rPr>
        <w:t xml:space="preserve"> </w:t>
      </w:r>
      <w:r w:rsidRPr="003E5CA7">
        <w:t>pacijenta,</w:t>
      </w:r>
      <w:r w:rsidRPr="003E5CA7">
        <w:rPr>
          <w:spacing w:val="-2"/>
        </w:rPr>
        <w:t xml:space="preserve"> </w:t>
      </w:r>
      <w:r w:rsidRPr="003E5CA7">
        <w:t>osnovnom</w:t>
      </w:r>
      <w:r w:rsidRPr="003E5CA7">
        <w:rPr>
          <w:spacing w:val="-1"/>
        </w:rPr>
        <w:t xml:space="preserve"> </w:t>
      </w:r>
      <w:r w:rsidRPr="003E5CA7">
        <w:t>bolešću</w:t>
      </w:r>
      <w:r w:rsidRPr="003E5CA7">
        <w:rPr>
          <w:spacing w:val="2"/>
        </w:rPr>
        <w:t xml:space="preserve"> </w:t>
      </w:r>
      <w:r w:rsidRPr="003E5CA7">
        <w:t>ili</w:t>
      </w:r>
      <w:r w:rsidRPr="003E5CA7">
        <w:rPr>
          <w:spacing w:val="2"/>
        </w:rPr>
        <w:t xml:space="preserve"> </w:t>
      </w:r>
      <w:r w:rsidRPr="003E5CA7">
        <w:t>istovremenom</w:t>
      </w:r>
      <w:r w:rsidRPr="003E5CA7">
        <w:rPr>
          <w:spacing w:val="-7"/>
        </w:rPr>
        <w:t xml:space="preserve"> </w:t>
      </w:r>
      <w:r w:rsidRPr="003E5CA7">
        <w:t>terapijom.</w:t>
      </w:r>
    </w:p>
    <w:p w14:paraId="10ADF05C" w14:textId="77777777" w:rsidR="009425D1" w:rsidRPr="003E5CA7" w:rsidRDefault="009425D1" w:rsidP="00FE6F68">
      <w:pPr>
        <w:pStyle w:val="BodyText"/>
        <w:jc w:val="both"/>
      </w:pPr>
    </w:p>
    <w:p w14:paraId="7BEAA254" w14:textId="2E867083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Sindrom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posteriorne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reverzibilne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encefalopatije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(vidjeti</w:t>
      </w:r>
      <w:r w:rsidRPr="003E5CA7">
        <w:rPr>
          <w:i/>
          <w:spacing w:val="-6"/>
        </w:rPr>
        <w:t xml:space="preserve"> </w:t>
      </w:r>
      <w:r w:rsidR="00A77479" w:rsidRPr="003E5CA7">
        <w:rPr>
          <w:i/>
        </w:rPr>
        <w:t>dio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4.4.)</w:t>
      </w:r>
    </w:p>
    <w:p w14:paraId="73627775" w14:textId="741E68CF" w:rsidR="009425D1" w:rsidRPr="003E5CA7" w:rsidRDefault="009425D1" w:rsidP="00FE6F68">
      <w:pPr>
        <w:pStyle w:val="BodyText"/>
        <w:jc w:val="both"/>
      </w:pPr>
      <w:r w:rsidRPr="003E5CA7">
        <w:t>Kod pacijenata na terapiji lijekom Oyavas prijavljeni su r</w:t>
      </w:r>
      <w:r w:rsidR="004B20BE" w:rsidRPr="003E5CA7">
        <w:t>ij</w:t>
      </w:r>
      <w:r w:rsidRPr="003E5CA7">
        <w:t>etki slučajevi pojave znakova</w:t>
      </w:r>
      <w:r w:rsidRPr="003E5CA7">
        <w:rPr>
          <w:spacing w:val="1"/>
        </w:rPr>
        <w:t xml:space="preserve"> </w:t>
      </w:r>
      <w:r w:rsidRPr="003E5CA7">
        <w:t>i simptoma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odgovaraju</w:t>
      </w:r>
      <w:r w:rsidRPr="003E5CA7">
        <w:rPr>
          <w:spacing w:val="1"/>
        </w:rPr>
        <w:t xml:space="preserve"> </w:t>
      </w:r>
      <w:r w:rsidRPr="003E5CA7">
        <w:t>sindromu</w:t>
      </w:r>
      <w:r w:rsidRPr="003E5CA7">
        <w:rPr>
          <w:spacing w:val="1"/>
        </w:rPr>
        <w:t xml:space="preserve"> </w:t>
      </w:r>
      <w:r w:rsidRPr="003E5CA7">
        <w:t>PRES,</w:t>
      </w:r>
      <w:r w:rsidRPr="003E5CA7">
        <w:rPr>
          <w:spacing w:val="1"/>
        </w:rPr>
        <w:t xml:space="preserve"> </w:t>
      </w:r>
      <w:r w:rsidRPr="003E5CA7">
        <w:t>rijetkom</w:t>
      </w:r>
      <w:r w:rsidRPr="003E5CA7">
        <w:rPr>
          <w:spacing w:val="1"/>
        </w:rPr>
        <w:t xml:space="preserve"> </w:t>
      </w:r>
      <w:r w:rsidRPr="003E5CA7">
        <w:t>neurološkom</w:t>
      </w:r>
      <w:r w:rsidRPr="003E5CA7">
        <w:rPr>
          <w:spacing w:val="1"/>
        </w:rPr>
        <w:t xml:space="preserve"> </w:t>
      </w:r>
      <w:r w:rsidRPr="003E5CA7">
        <w:t>poremećaju.</w:t>
      </w:r>
      <w:r w:rsidRPr="003E5CA7">
        <w:rPr>
          <w:spacing w:val="1"/>
        </w:rPr>
        <w:t xml:space="preserve"> </w:t>
      </w:r>
      <w:r w:rsidRPr="003E5CA7">
        <w:t>Simptomi</w:t>
      </w:r>
      <w:r w:rsidRPr="003E5CA7">
        <w:rPr>
          <w:spacing w:val="1"/>
        </w:rPr>
        <w:t xml:space="preserve"> </w:t>
      </w:r>
      <w:r w:rsidRPr="003E5CA7">
        <w:t>mogu</w:t>
      </w:r>
      <w:r w:rsidRPr="003E5CA7">
        <w:rPr>
          <w:spacing w:val="55"/>
        </w:rPr>
        <w:t xml:space="preserve"> </w:t>
      </w:r>
      <w:r w:rsidRPr="003E5CA7">
        <w:t>uključivati</w:t>
      </w:r>
      <w:r w:rsidRPr="003E5CA7">
        <w:rPr>
          <w:spacing w:val="55"/>
        </w:rPr>
        <w:t xml:space="preserve"> </w:t>
      </w:r>
      <w:r w:rsidRPr="003E5CA7">
        <w:t>epileptični</w:t>
      </w:r>
      <w:r w:rsidRPr="003E5CA7">
        <w:rPr>
          <w:spacing w:val="1"/>
        </w:rPr>
        <w:t xml:space="preserve"> </w:t>
      </w:r>
      <w:r w:rsidRPr="003E5CA7">
        <w:t>napad,</w:t>
      </w:r>
      <w:r w:rsidRPr="003E5CA7">
        <w:rPr>
          <w:spacing w:val="1"/>
        </w:rPr>
        <w:t xml:space="preserve"> </w:t>
      </w:r>
      <w:r w:rsidRPr="003E5CA7">
        <w:t>glavobolju,</w:t>
      </w:r>
      <w:r w:rsidRPr="003E5CA7">
        <w:rPr>
          <w:spacing w:val="1"/>
        </w:rPr>
        <w:t xml:space="preserve"> </w:t>
      </w:r>
      <w:r w:rsidRPr="003E5CA7">
        <w:t>izmijenjeno</w:t>
      </w:r>
      <w:r w:rsidRPr="003E5CA7">
        <w:rPr>
          <w:spacing w:val="1"/>
        </w:rPr>
        <w:t xml:space="preserve"> </w:t>
      </w:r>
      <w:r w:rsidRPr="003E5CA7">
        <w:t>mentalno</w:t>
      </w:r>
      <w:r w:rsidRPr="003E5CA7">
        <w:rPr>
          <w:spacing w:val="1"/>
        </w:rPr>
        <w:t xml:space="preserve"> </w:t>
      </w:r>
      <w:r w:rsidRPr="003E5CA7">
        <w:t>stanje,</w:t>
      </w:r>
      <w:r w:rsidRPr="003E5CA7">
        <w:rPr>
          <w:spacing w:val="1"/>
        </w:rPr>
        <w:t xml:space="preserve"> </w:t>
      </w:r>
      <w:r w:rsidRPr="003E5CA7">
        <w:t>poremećaj</w:t>
      </w:r>
      <w:r w:rsidRPr="003E5CA7">
        <w:rPr>
          <w:spacing w:val="1"/>
        </w:rPr>
        <w:t xml:space="preserve"> </w:t>
      </w:r>
      <w:r w:rsidRPr="003E5CA7">
        <w:t>vida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kortikalno</w:t>
      </w:r>
      <w:r w:rsidRPr="003E5CA7">
        <w:rPr>
          <w:spacing w:val="1"/>
        </w:rPr>
        <w:t xml:space="preserve"> </w:t>
      </w:r>
      <w:r w:rsidRPr="003E5CA7">
        <w:t>sl</w:t>
      </w:r>
      <w:r w:rsidR="004B20BE" w:rsidRPr="003E5CA7">
        <w:t>j</w:t>
      </w:r>
      <w:r w:rsidRPr="003E5CA7">
        <w:t>epilo,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pratećom</w:t>
      </w:r>
      <w:r w:rsidRPr="003E5CA7">
        <w:rPr>
          <w:spacing w:val="1"/>
        </w:rPr>
        <w:t xml:space="preserve"> </w:t>
      </w:r>
      <w:r w:rsidRPr="003E5CA7">
        <w:t>hipertenzijom ili bez nje. Klinički simptomi PRES često nijesu specifični, pa dijagnozu PRES-a treba potvrditi</w:t>
      </w:r>
      <w:r w:rsidRPr="003E5CA7">
        <w:rPr>
          <w:spacing w:val="1"/>
        </w:rPr>
        <w:t xml:space="preserve"> </w:t>
      </w:r>
      <w:r w:rsidRPr="003E5CA7">
        <w:t>rentgenskim snimanjem</w:t>
      </w:r>
      <w:r w:rsidRPr="003E5CA7">
        <w:rPr>
          <w:spacing w:val="3"/>
        </w:rPr>
        <w:t xml:space="preserve"> </w:t>
      </w:r>
      <w:r w:rsidRPr="003E5CA7">
        <w:t>mozga,</w:t>
      </w:r>
      <w:r w:rsidRPr="003E5CA7">
        <w:rPr>
          <w:spacing w:val="-2"/>
        </w:rPr>
        <w:t xml:space="preserve"> </w:t>
      </w:r>
      <w:r w:rsidRPr="003E5CA7">
        <w:t>a</w:t>
      </w:r>
      <w:r w:rsidRPr="003E5CA7">
        <w:rPr>
          <w:spacing w:val="-2"/>
        </w:rPr>
        <w:t xml:space="preserve"> </w:t>
      </w:r>
      <w:r w:rsidRPr="003E5CA7">
        <w:t>preporučuje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-6"/>
        </w:rPr>
        <w:t xml:space="preserve"> </w:t>
      </w:r>
      <w:r w:rsidRPr="003E5CA7">
        <w:t>MRI.</w:t>
      </w:r>
    </w:p>
    <w:p w14:paraId="238DC8F4" w14:textId="77777777" w:rsidR="009425D1" w:rsidRPr="003E5CA7" w:rsidRDefault="009425D1" w:rsidP="00FE6F68">
      <w:pPr>
        <w:pStyle w:val="BodyText"/>
        <w:jc w:val="both"/>
      </w:pPr>
    </w:p>
    <w:p w14:paraId="1162FF73" w14:textId="64820878" w:rsidR="009425D1" w:rsidRPr="003E5CA7" w:rsidRDefault="009425D1" w:rsidP="00FE6F68">
      <w:pPr>
        <w:pStyle w:val="BodyText"/>
        <w:jc w:val="both"/>
      </w:pPr>
      <w:r w:rsidRPr="003E5CA7">
        <w:t>Kod pacijenata kod kojih se razvije PRES preporučuje se rano prepoznavanje simptoma i brzo započinjanje</w:t>
      </w:r>
      <w:r w:rsidRPr="003E5CA7">
        <w:rPr>
          <w:spacing w:val="1"/>
        </w:rPr>
        <w:t xml:space="preserve"> </w:t>
      </w:r>
      <w:r w:rsidRPr="003E5CA7">
        <w:t>liječenja</w:t>
      </w:r>
      <w:r w:rsidRPr="003E5CA7">
        <w:rPr>
          <w:spacing w:val="1"/>
        </w:rPr>
        <w:t xml:space="preserve"> </w:t>
      </w:r>
      <w:r w:rsidRPr="003E5CA7">
        <w:t>određenih</w:t>
      </w:r>
      <w:r w:rsidRPr="003E5CA7">
        <w:rPr>
          <w:spacing w:val="1"/>
        </w:rPr>
        <w:t xml:space="preserve"> </w:t>
      </w:r>
      <w:r w:rsidRPr="003E5CA7">
        <w:t>simptoma,</w:t>
      </w:r>
      <w:r w:rsidRPr="003E5CA7">
        <w:rPr>
          <w:spacing w:val="1"/>
        </w:rPr>
        <w:t xml:space="preserve"> </w:t>
      </w:r>
      <w:r w:rsidRPr="003E5CA7">
        <w:t>uključujući</w:t>
      </w:r>
      <w:r w:rsidRPr="003E5CA7">
        <w:rPr>
          <w:spacing w:val="1"/>
        </w:rPr>
        <w:t xml:space="preserve"> </w:t>
      </w:r>
      <w:r w:rsidRPr="003E5CA7">
        <w:t>kontrolu</w:t>
      </w:r>
      <w:r w:rsidRPr="003E5CA7">
        <w:rPr>
          <w:spacing w:val="1"/>
        </w:rPr>
        <w:t xml:space="preserve"> </w:t>
      </w:r>
      <w:r w:rsidRPr="003E5CA7">
        <w:t>hipertenzije</w:t>
      </w:r>
      <w:r w:rsidRPr="003E5CA7">
        <w:rPr>
          <w:spacing w:val="1"/>
        </w:rPr>
        <w:t xml:space="preserve"> </w:t>
      </w:r>
      <w:r w:rsidRPr="003E5CA7">
        <w:t>(ukoliko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javila</w:t>
      </w:r>
      <w:r w:rsidRPr="003E5CA7">
        <w:rPr>
          <w:spacing w:val="1"/>
        </w:rPr>
        <w:t xml:space="preserve"> </w:t>
      </w:r>
      <w:r w:rsidRPr="003E5CA7">
        <w:t>teška</w:t>
      </w:r>
      <w:r w:rsidRPr="003E5CA7">
        <w:rPr>
          <w:spacing w:val="1"/>
        </w:rPr>
        <w:t xml:space="preserve"> </w:t>
      </w:r>
      <w:r w:rsidRPr="003E5CA7">
        <w:t>nekontrolisana</w:t>
      </w:r>
      <w:r w:rsidRPr="003E5CA7">
        <w:rPr>
          <w:spacing w:val="1"/>
        </w:rPr>
        <w:t xml:space="preserve"> </w:t>
      </w:r>
      <w:r w:rsidRPr="003E5CA7">
        <w:t>hipertenzija), kao i prekid terapije bevacizumabom. Simptomi se obično povuku ili poboljšaju u roku od</w:t>
      </w:r>
      <w:r w:rsidRPr="003E5CA7">
        <w:rPr>
          <w:spacing w:val="1"/>
        </w:rPr>
        <w:t xml:space="preserve"> </w:t>
      </w:r>
      <w:r w:rsidRPr="003E5CA7">
        <w:t>nekoliko dana nakon prekida terapije, mada kod nekih pacijanata ostaju neke neurološke posledice. Nije</w:t>
      </w:r>
      <w:r w:rsidRPr="003E5CA7">
        <w:rPr>
          <w:spacing w:val="1"/>
        </w:rPr>
        <w:t xml:space="preserve"> </w:t>
      </w:r>
      <w:r w:rsidRPr="003E5CA7">
        <w:t>poznata bezbjednost</w:t>
      </w:r>
      <w:r w:rsidRPr="003E5CA7">
        <w:rPr>
          <w:spacing w:val="-4"/>
        </w:rPr>
        <w:t xml:space="preserve"> </w:t>
      </w:r>
      <w:r w:rsidRPr="003E5CA7">
        <w:t>ponovnog</w:t>
      </w:r>
      <w:r w:rsidRPr="003E5CA7">
        <w:rPr>
          <w:spacing w:val="-4"/>
        </w:rPr>
        <w:t xml:space="preserve"> </w:t>
      </w:r>
      <w:r w:rsidRPr="003E5CA7">
        <w:t>uvođenja</w:t>
      </w:r>
      <w:r w:rsidRPr="003E5CA7">
        <w:rPr>
          <w:spacing w:val="-4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="004B20BE" w:rsidRPr="003E5CA7">
        <w:rPr>
          <w:spacing w:val="-2"/>
        </w:rPr>
        <w:t xml:space="preserve">bevacizumabom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pacijenata</w:t>
      </w:r>
      <w:r w:rsidRPr="003E5CA7">
        <w:rPr>
          <w:spacing w:val="-3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kojih</w:t>
      </w:r>
      <w:r w:rsidRPr="003E5CA7">
        <w:rPr>
          <w:spacing w:val="-3"/>
        </w:rPr>
        <w:t xml:space="preserve"> </w:t>
      </w:r>
      <w:r w:rsidRPr="003E5CA7">
        <w:t>se</w:t>
      </w:r>
      <w:r w:rsidRPr="003E5CA7">
        <w:rPr>
          <w:spacing w:val="-3"/>
        </w:rPr>
        <w:t xml:space="preserve"> </w:t>
      </w:r>
      <w:r w:rsidRPr="003E5CA7">
        <w:t>javio</w:t>
      </w:r>
      <w:r w:rsidRPr="003E5CA7">
        <w:rPr>
          <w:spacing w:val="-2"/>
        </w:rPr>
        <w:t xml:space="preserve"> </w:t>
      </w:r>
      <w:r w:rsidRPr="003E5CA7">
        <w:t>PRES.</w:t>
      </w:r>
    </w:p>
    <w:p w14:paraId="1DEEAB35" w14:textId="77777777" w:rsidR="009425D1" w:rsidRPr="003E5CA7" w:rsidRDefault="009425D1" w:rsidP="00FE6F68">
      <w:pPr>
        <w:pStyle w:val="BodyText"/>
        <w:jc w:val="both"/>
      </w:pPr>
    </w:p>
    <w:p w14:paraId="682ACE38" w14:textId="77777777" w:rsidR="009425D1" w:rsidRPr="003E5CA7" w:rsidRDefault="009425D1" w:rsidP="00FE6F68">
      <w:pPr>
        <w:pStyle w:val="BodyText"/>
        <w:jc w:val="both"/>
      </w:pPr>
      <w:r w:rsidRPr="003E5CA7">
        <w:t>U kliničkim studijama prijavljeno je 8 slučajeva PRES-a. Kod dva od osam pacijenata dijagnoza PRES nije</w:t>
      </w:r>
      <w:r w:rsidRPr="003E5CA7">
        <w:rPr>
          <w:spacing w:val="1"/>
        </w:rPr>
        <w:t xml:space="preserve"> </w:t>
      </w:r>
      <w:r w:rsidRPr="003E5CA7">
        <w:t>radiološki</w:t>
      </w:r>
      <w:r w:rsidRPr="003E5CA7">
        <w:rPr>
          <w:spacing w:val="-2"/>
        </w:rPr>
        <w:t xml:space="preserve"> </w:t>
      </w:r>
      <w:r w:rsidRPr="003E5CA7">
        <w:t>potrvrđena</w:t>
      </w:r>
      <w:r w:rsidRPr="003E5CA7">
        <w:rPr>
          <w:spacing w:val="-1"/>
        </w:rPr>
        <w:t xml:space="preserve"> </w:t>
      </w:r>
      <w:r w:rsidRPr="003E5CA7">
        <w:t>MRI-om.</w:t>
      </w:r>
    </w:p>
    <w:p w14:paraId="4D361C80" w14:textId="77777777" w:rsidR="009425D1" w:rsidRPr="003E5CA7" w:rsidRDefault="009425D1" w:rsidP="00FE6F68">
      <w:pPr>
        <w:pStyle w:val="BodyText"/>
        <w:jc w:val="both"/>
      </w:pPr>
    </w:p>
    <w:p w14:paraId="2FF03264" w14:textId="6B8BD40F" w:rsidR="009425D1" w:rsidRPr="003E5CA7" w:rsidRDefault="009425D1" w:rsidP="00FE6F68">
      <w:pPr>
        <w:jc w:val="both"/>
      </w:pPr>
      <w:r w:rsidRPr="003E5CA7">
        <w:rPr>
          <w:i/>
        </w:rPr>
        <w:t>Proteinurija</w:t>
      </w:r>
      <w:r w:rsidRPr="003E5CA7">
        <w:rPr>
          <w:i/>
          <w:spacing w:val="-4"/>
        </w:rPr>
        <w:t xml:space="preserve"> </w:t>
      </w:r>
      <w:r w:rsidRPr="003E5CA7">
        <w:t>(vidjeti</w:t>
      </w:r>
      <w:r w:rsidRPr="003E5CA7">
        <w:rPr>
          <w:spacing w:val="-6"/>
        </w:rPr>
        <w:t xml:space="preserve"> </w:t>
      </w:r>
      <w:r w:rsidR="00791F18" w:rsidRPr="003E5CA7">
        <w:t>dio</w:t>
      </w:r>
      <w:r w:rsidRPr="003E5CA7">
        <w:rPr>
          <w:spacing w:val="-6"/>
        </w:rPr>
        <w:t xml:space="preserve"> </w:t>
      </w:r>
      <w:r w:rsidRPr="003E5CA7">
        <w:t>4.4):</w:t>
      </w:r>
    </w:p>
    <w:p w14:paraId="2CCA02A4" w14:textId="6E5335F0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-5"/>
        </w:rPr>
        <w:t xml:space="preserve"> </w:t>
      </w:r>
      <w:r w:rsidRPr="003E5CA7">
        <w:t>kliničkim</w:t>
      </w:r>
      <w:r w:rsidRPr="003E5CA7">
        <w:rPr>
          <w:spacing w:val="-4"/>
        </w:rPr>
        <w:t xml:space="preserve"> </w:t>
      </w:r>
      <w:r w:rsidRPr="003E5CA7">
        <w:t>studijama,</w:t>
      </w:r>
      <w:r w:rsidRPr="003E5CA7">
        <w:rPr>
          <w:spacing w:val="-4"/>
        </w:rPr>
        <w:t xml:space="preserve"> </w:t>
      </w:r>
      <w:r w:rsidRPr="003E5CA7">
        <w:t>proteinurija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5"/>
        </w:rPr>
        <w:t xml:space="preserve"> </w:t>
      </w:r>
      <w:r w:rsidRPr="003E5CA7">
        <w:t>prijavljena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-5"/>
        </w:rPr>
        <w:t xml:space="preserve"> </w:t>
      </w:r>
      <w:r w:rsidRPr="003E5CA7">
        <w:t>0,7%</w:t>
      </w:r>
      <w:r w:rsidRPr="003E5CA7">
        <w:rPr>
          <w:spacing w:val="-5"/>
        </w:rPr>
        <w:t xml:space="preserve"> </w:t>
      </w:r>
      <w:r w:rsidRPr="003E5CA7">
        <w:t>do</w:t>
      </w:r>
      <w:r w:rsidRPr="003E5CA7">
        <w:rPr>
          <w:spacing w:val="-2"/>
        </w:rPr>
        <w:t xml:space="preserve"> </w:t>
      </w:r>
      <w:r w:rsidRPr="003E5CA7">
        <w:t>54,7%</w:t>
      </w:r>
      <w:r w:rsidRPr="003E5CA7">
        <w:rPr>
          <w:spacing w:val="-4"/>
        </w:rPr>
        <w:t xml:space="preserve"> </w:t>
      </w:r>
      <w:r w:rsidRPr="003E5CA7">
        <w:t>pacijenata</w:t>
      </w:r>
      <w:r w:rsidRPr="003E5CA7">
        <w:rPr>
          <w:spacing w:val="-5"/>
        </w:rPr>
        <w:t xml:space="preserve"> </w:t>
      </w:r>
      <w:r w:rsidRPr="003E5CA7">
        <w:t>koji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primali</w:t>
      </w:r>
      <w:r w:rsidRPr="003E5CA7">
        <w:rPr>
          <w:spacing w:val="-1"/>
        </w:rPr>
        <w:t xml:space="preserve"> </w:t>
      </w:r>
      <w:r w:rsidRPr="003E5CA7">
        <w:t>lijek</w:t>
      </w:r>
      <w:r w:rsidRPr="003E5CA7">
        <w:rPr>
          <w:spacing w:val="1"/>
        </w:rPr>
        <w:t xml:space="preserve"> </w:t>
      </w:r>
      <w:r w:rsidR="00497A63" w:rsidRPr="003E5CA7">
        <w:lastRenderedPageBreak/>
        <w:t>bevacizumab</w:t>
      </w:r>
      <w:r w:rsidRPr="003E5CA7">
        <w:t>.</w:t>
      </w:r>
    </w:p>
    <w:p w14:paraId="5CD41F06" w14:textId="77777777" w:rsidR="009425D1" w:rsidRPr="003E5CA7" w:rsidRDefault="009425D1" w:rsidP="00FE6F68">
      <w:pPr>
        <w:pStyle w:val="BodyText"/>
        <w:jc w:val="both"/>
      </w:pPr>
    </w:p>
    <w:p w14:paraId="50B71407" w14:textId="54333067" w:rsidR="009425D1" w:rsidRPr="003E5CA7" w:rsidRDefault="009425D1" w:rsidP="00FE6F68">
      <w:pPr>
        <w:pStyle w:val="BodyText"/>
        <w:jc w:val="both"/>
      </w:pPr>
      <w:r w:rsidRPr="003E5CA7">
        <w:t>Težina proteinurije se kretala u rasponu od klinički asimptomatske, prolazne, proteinurije u tragovima do</w:t>
      </w:r>
      <w:r w:rsidRPr="003E5CA7">
        <w:rPr>
          <w:spacing w:val="1"/>
        </w:rPr>
        <w:t xml:space="preserve"> </w:t>
      </w:r>
      <w:r w:rsidRPr="003E5CA7">
        <w:t>nefrotskog sindroma, i u najvećem broju slučajeva radilo se o proteinuriji stepena 1 (NCI-CTCAE v.3).</w:t>
      </w:r>
      <w:r w:rsidRPr="003E5CA7">
        <w:rPr>
          <w:spacing w:val="1"/>
        </w:rPr>
        <w:t xml:space="preserve"> </w:t>
      </w:r>
      <w:r w:rsidRPr="003E5CA7">
        <w:t>Proteinurija stepena 3 prijavljena je kod najviše 10,9% liječenih pacijenata. Proteinurija stepena 4 (nefrotski</w:t>
      </w:r>
      <w:r w:rsidRPr="003E5CA7">
        <w:rPr>
          <w:spacing w:val="1"/>
        </w:rPr>
        <w:t xml:space="preserve"> </w:t>
      </w:r>
      <w:r w:rsidRPr="003E5CA7">
        <w:t>sindrom)</w:t>
      </w:r>
      <w:r w:rsidRPr="003E5CA7">
        <w:rPr>
          <w:spacing w:val="1"/>
        </w:rPr>
        <w:t xml:space="preserve"> </w:t>
      </w:r>
      <w:r w:rsidRPr="003E5CA7">
        <w:t>prijavljena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najviše</w:t>
      </w:r>
      <w:r w:rsidRPr="003E5CA7">
        <w:rPr>
          <w:spacing w:val="1"/>
        </w:rPr>
        <w:t xml:space="preserve"> </w:t>
      </w:r>
      <w:r w:rsidRPr="003E5CA7">
        <w:t>1,4%</w:t>
      </w:r>
      <w:r w:rsidRPr="003E5CA7">
        <w:rPr>
          <w:spacing w:val="1"/>
        </w:rPr>
        <w:t xml:space="preserve"> </w:t>
      </w:r>
      <w:r w:rsidRPr="003E5CA7">
        <w:t>liječenih</w:t>
      </w:r>
      <w:r w:rsidRPr="003E5CA7">
        <w:rPr>
          <w:spacing w:val="1"/>
        </w:rPr>
        <w:t xml:space="preserve"> </w:t>
      </w:r>
      <w:r w:rsidRPr="003E5CA7">
        <w:t>pacijenata.</w:t>
      </w:r>
      <w:r w:rsidRPr="003E5CA7">
        <w:rPr>
          <w:spacing w:val="1"/>
        </w:rPr>
        <w:t xml:space="preserve"> </w:t>
      </w:r>
      <w:r w:rsidRPr="003E5CA7">
        <w:t>Prije</w:t>
      </w:r>
      <w:r w:rsidRPr="003E5CA7">
        <w:rPr>
          <w:spacing w:val="1"/>
        </w:rPr>
        <w:t xml:space="preserve"> </w:t>
      </w:r>
      <w:r w:rsidRPr="003E5CA7">
        <w:t>uvođenja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55"/>
        </w:rPr>
        <w:t xml:space="preserve"> </w:t>
      </w:r>
      <w:r w:rsidRPr="003E5CA7">
        <w:t>lijekom</w:t>
      </w:r>
      <w:r w:rsidRPr="003E5CA7">
        <w:rPr>
          <w:spacing w:val="55"/>
        </w:rPr>
        <w:t xml:space="preserve"> </w:t>
      </w:r>
      <w:r w:rsidRPr="003E5CA7">
        <w:t>Oyavas</w:t>
      </w:r>
      <w:r w:rsidRPr="003E5CA7">
        <w:rPr>
          <w:spacing w:val="1"/>
        </w:rPr>
        <w:t xml:space="preserve"> </w:t>
      </w:r>
      <w:r w:rsidRPr="003E5CA7">
        <w:t>preporučuje se testiranje na proteinuriju. U većini kliničkih studija vrijednosti bjelančevina u urinu ≥ 2g/24sata</w:t>
      </w:r>
      <w:r w:rsidRPr="003E5CA7">
        <w:rPr>
          <w:spacing w:val="1"/>
        </w:rPr>
        <w:t xml:space="preserve"> </w:t>
      </w:r>
      <w:r w:rsidRPr="003E5CA7">
        <w:t>uslovile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prekid</w:t>
      </w:r>
      <w:r w:rsidRPr="003E5CA7">
        <w:rPr>
          <w:spacing w:val="-4"/>
        </w:rPr>
        <w:t xml:space="preserve"> </w:t>
      </w:r>
      <w:r w:rsidRPr="003E5CA7">
        <w:t>terapije</w:t>
      </w:r>
      <w:r w:rsidRPr="003E5CA7">
        <w:rPr>
          <w:spacing w:val="5"/>
        </w:rPr>
        <w:t xml:space="preserve"> </w:t>
      </w:r>
      <w:r w:rsidR="00497A63" w:rsidRPr="003E5CA7">
        <w:rPr>
          <w:spacing w:val="-2"/>
        </w:rPr>
        <w:t xml:space="preserve">bevacizumabom </w:t>
      </w:r>
      <w:r w:rsidRPr="003E5CA7">
        <w:t>dok</w:t>
      </w:r>
      <w:r w:rsidRPr="003E5CA7">
        <w:rPr>
          <w:spacing w:val="-3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vrijednost</w:t>
      </w:r>
      <w:r w:rsidRPr="003E5CA7">
        <w:rPr>
          <w:spacing w:val="-1"/>
        </w:rPr>
        <w:t xml:space="preserve"> </w:t>
      </w:r>
      <w:r w:rsidRPr="003E5CA7">
        <w:t>ne</w:t>
      </w:r>
      <w:r w:rsidRPr="003E5CA7">
        <w:rPr>
          <w:spacing w:val="-1"/>
        </w:rPr>
        <w:t xml:space="preserve"> </w:t>
      </w:r>
      <w:r w:rsidRPr="003E5CA7">
        <w:t>vrati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&lt;</w:t>
      </w:r>
      <w:r w:rsidRPr="003E5CA7">
        <w:rPr>
          <w:spacing w:val="-3"/>
        </w:rPr>
        <w:t xml:space="preserve"> </w:t>
      </w:r>
      <w:r w:rsidRPr="003E5CA7">
        <w:t>2g/24sata.</w:t>
      </w:r>
    </w:p>
    <w:p w14:paraId="1A882B22" w14:textId="77777777" w:rsidR="009425D1" w:rsidRPr="003E5CA7" w:rsidRDefault="009425D1" w:rsidP="00FE6F68">
      <w:pPr>
        <w:pStyle w:val="BodyText"/>
        <w:jc w:val="both"/>
      </w:pPr>
    </w:p>
    <w:p w14:paraId="74EB81FA" w14:textId="4AD4B6EF" w:rsidR="009425D1" w:rsidRPr="003E5CA7" w:rsidRDefault="009425D1" w:rsidP="00FE6F68">
      <w:pPr>
        <w:jc w:val="both"/>
      </w:pPr>
      <w:r w:rsidRPr="003E5CA7">
        <w:rPr>
          <w:i/>
        </w:rPr>
        <w:t>Hemoragija</w:t>
      </w:r>
      <w:r w:rsidRPr="003E5CA7">
        <w:rPr>
          <w:i/>
          <w:spacing w:val="-1"/>
        </w:rPr>
        <w:t xml:space="preserve"> </w:t>
      </w:r>
      <w:r w:rsidRPr="003E5CA7">
        <w:t>(vidjeti</w:t>
      </w:r>
      <w:r w:rsidRPr="003E5CA7">
        <w:rPr>
          <w:spacing w:val="-6"/>
        </w:rPr>
        <w:t xml:space="preserve"> </w:t>
      </w:r>
      <w:r w:rsidR="00CD3F99" w:rsidRPr="003E5CA7">
        <w:t>dio</w:t>
      </w:r>
      <w:r w:rsidRPr="003E5CA7">
        <w:rPr>
          <w:spacing w:val="-6"/>
        </w:rPr>
        <w:t xml:space="preserve"> </w:t>
      </w:r>
      <w:r w:rsidRPr="003E5CA7">
        <w:t>4.4):</w:t>
      </w:r>
    </w:p>
    <w:p w14:paraId="63B3C19D" w14:textId="77777777" w:rsidR="009425D1" w:rsidRPr="003E5CA7" w:rsidRDefault="009425D1" w:rsidP="00FE6F68">
      <w:pPr>
        <w:pStyle w:val="BodyText"/>
        <w:jc w:val="both"/>
      </w:pPr>
      <w:r w:rsidRPr="003E5CA7">
        <w:t>U kliničkim ispitivanjima, za sve indikacije, ukupna incidenca hemoragijskih reakcija stepena 3-5 prema</w:t>
      </w:r>
      <w:r w:rsidRPr="003E5CA7">
        <w:rPr>
          <w:spacing w:val="1"/>
        </w:rPr>
        <w:t xml:space="preserve"> </w:t>
      </w:r>
      <w:r w:rsidRPr="003E5CA7">
        <w:t>NCI-CTCAE v.3 iznosila je od 0,4% do 6,9% kod svih pacijenata na terapiji lijekom Oyavas, u poređenju sa</w:t>
      </w:r>
      <w:r w:rsidRPr="003E5CA7">
        <w:rPr>
          <w:spacing w:val="1"/>
        </w:rPr>
        <w:t xml:space="preserve"> </w:t>
      </w:r>
      <w:r w:rsidRPr="003E5CA7">
        <w:t>najviše</w:t>
      </w:r>
      <w:r w:rsidRPr="003E5CA7">
        <w:rPr>
          <w:spacing w:val="-7"/>
        </w:rPr>
        <w:t xml:space="preserve"> </w:t>
      </w:r>
      <w:r w:rsidRPr="003E5CA7">
        <w:t>4,5%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koliko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prijavljeno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kontrolnoj</w:t>
      </w:r>
      <w:r w:rsidRPr="003E5CA7">
        <w:rPr>
          <w:spacing w:val="-2"/>
        </w:rPr>
        <w:t xml:space="preserve"> </w:t>
      </w:r>
      <w:r w:rsidRPr="003E5CA7">
        <w:t>grupi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primala</w:t>
      </w:r>
      <w:r w:rsidRPr="003E5CA7">
        <w:rPr>
          <w:spacing w:val="-2"/>
        </w:rPr>
        <w:t xml:space="preserve"> </w:t>
      </w:r>
      <w:r w:rsidRPr="003E5CA7">
        <w:t>samo</w:t>
      </w:r>
      <w:r w:rsidRPr="003E5CA7">
        <w:rPr>
          <w:spacing w:val="-2"/>
        </w:rPr>
        <w:t xml:space="preserve"> </w:t>
      </w:r>
      <w:r w:rsidRPr="003E5CA7">
        <w:t>hemioterapiju.</w:t>
      </w:r>
    </w:p>
    <w:p w14:paraId="0217A045" w14:textId="77777777" w:rsidR="009425D1" w:rsidRPr="003E5CA7" w:rsidRDefault="009425D1" w:rsidP="00FE6F68">
      <w:pPr>
        <w:pStyle w:val="BodyText"/>
        <w:jc w:val="both"/>
      </w:pPr>
    </w:p>
    <w:p w14:paraId="5F6C30AF" w14:textId="77777777" w:rsidR="009425D1" w:rsidRPr="003E5CA7" w:rsidRDefault="009425D1" w:rsidP="00FE6F68">
      <w:pPr>
        <w:pStyle w:val="BodyText"/>
        <w:jc w:val="both"/>
      </w:pPr>
      <w:r w:rsidRPr="003E5CA7">
        <w:t>U kliničkoj studiji kod pacijentkinja sa</w:t>
      </w:r>
      <w:r w:rsidRPr="003E5CA7">
        <w:rPr>
          <w:spacing w:val="1"/>
        </w:rPr>
        <w:t xml:space="preserve"> </w:t>
      </w:r>
      <w:r w:rsidRPr="003E5CA7">
        <w:t>perzistentnim, rekurentnim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karcinomom</w:t>
      </w:r>
      <w:r w:rsidRPr="003E5CA7">
        <w:rPr>
          <w:spacing w:val="1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</w:t>
      </w:r>
      <w:r w:rsidRPr="003E5CA7">
        <w:rPr>
          <w:spacing w:val="1"/>
        </w:rPr>
        <w:t xml:space="preserve"> </w:t>
      </w:r>
      <w:r w:rsidRPr="003E5CA7">
        <w:t>(GOG-240),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hemoragijske reakcije stepena</w:t>
      </w:r>
      <w:r w:rsidRPr="003E5CA7">
        <w:rPr>
          <w:spacing w:val="1"/>
        </w:rPr>
        <w:t xml:space="preserve"> </w:t>
      </w:r>
      <w:r w:rsidRPr="003E5CA7">
        <w:t>3-5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najviše 8,3%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55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terapiji lijekom Oyavas u kombinaciji sa paklitakselom i topotekanom, u poređenju sa najviše 4,6% pacijenata</w:t>
      </w:r>
      <w:r w:rsidRPr="003E5CA7">
        <w:rPr>
          <w:spacing w:val="-5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primali</w:t>
      </w:r>
      <w:r w:rsidRPr="003E5CA7">
        <w:rPr>
          <w:spacing w:val="-2"/>
        </w:rPr>
        <w:t xml:space="preserve"> </w:t>
      </w:r>
      <w:r w:rsidRPr="003E5CA7">
        <w:t>paklitaksel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topotekan.</w:t>
      </w:r>
    </w:p>
    <w:p w14:paraId="54949D91" w14:textId="77777777" w:rsidR="009425D1" w:rsidRPr="003E5CA7" w:rsidRDefault="009425D1" w:rsidP="00FE6F68">
      <w:pPr>
        <w:pStyle w:val="BodyText"/>
        <w:jc w:val="both"/>
      </w:pPr>
    </w:p>
    <w:p w14:paraId="646D950C" w14:textId="77777777" w:rsidR="009425D1" w:rsidRPr="003E5CA7" w:rsidRDefault="009425D1" w:rsidP="00FE6F68">
      <w:pPr>
        <w:pStyle w:val="BodyText"/>
        <w:jc w:val="both"/>
      </w:pPr>
      <w:r w:rsidRPr="003E5CA7">
        <w:t>Hemoragijske</w:t>
      </w:r>
      <w:r w:rsidRPr="003E5CA7">
        <w:rPr>
          <w:spacing w:val="1"/>
        </w:rPr>
        <w:t xml:space="preserve"> </w:t>
      </w:r>
      <w:r w:rsidRPr="003E5CA7">
        <w:t>reakcije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kliničkim</w:t>
      </w:r>
      <w:r w:rsidRPr="003E5CA7">
        <w:rPr>
          <w:spacing w:val="1"/>
        </w:rPr>
        <w:t xml:space="preserve"> </w:t>
      </w:r>
      <w:r w:rsidRPr="003E5CA7">
        <w:t>ispitivanjima</w:t>
      </w:r>
      <w:r w:rsidRPr="003E5CA7">
        <w:rPr>
          <w:spacing w:val="1"/>
        </w:rPr>
        <w:t xml:space="preserve"> </w:t>
      </w:r>
      <w:r w:rsidRPr="003E5CA7">
        <w:t>predominantno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bile</w:t>
      </w:r>
      <w:r w:rsidRPr="003E5CA7">
        <w:rPr>
          <w:spacing w:val="1"/>
        </w:rPr>
        <w:t xml:space="preserve"> </w:t>
      </w:r>
      <w:r w:rsidRPr="003E5CA7">
        <w:t>hemoragije</w:t>
      </w:r>
      <w:r w:rsidRPr="003E5CA7">
        <w:rPr>
          <w:spacing w:val="-52"/>
        </w:rPr>
        <w:t xml:space="preserve"> </w:t>
      </w:r>
      <w:r w:rsidRPr="003E5CA7">
        <w:t>povezane</w:t>
      </w:r>
      <w:r w:rsidRPr="003E5CA7">
        <w:rPr>
          <w:spacing w:val="-3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tumorom</w:t>
      </w:r>
      <w:r w:rsidRPr="003E5CA7">
        <w:rPr>
          <w:spacing w:val="-3"/>
        </w:rPr>
        <w:t xml:space="preserve"> </w:t>
      </w:r>
      <w:r w:rsidRPr="003E5CA7">
        <w:t>(vidjeti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nastavku teksta)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manje</w:t>
      </w:r>
      <w:r w:rsidRPr="003E5CA7">
        <w:rPr>
          <w:spacing w:val="-3"/>
        </w:rPr>
        <w:t xml:space="preserve"> </w:t>
      </w:r>
      <w:r w:rsidRPr="003E5CA7">
        <w:t>mukokutane</w:t>
      </w:r>
      <w:r w:rsidRPr="003E5CA7">
        <w:rPr>
          <w:spacing w:val="-2"/>
        </w:rPr>
        <w:t xml:space="preserve"> </w:t>
      </w:r>
      <w:r w:rsidRPr="003E5CA7">
        <w:t>hemoragije</w:t>
      </w:r>
      <w:r w:rsidRPr="003E5CA7">
        <w:rPr>
          <w:spacing w:val="-2"/>
        </w:rPr>
        <w:t xml:space="preserve"> </w:t>
      </w:r>
      <w:r w:rsidRPr="003E5CA7">
        <w:t>(npr.</w:t>
      </w:r>
      <w:r w:rsidRPr="003E5CA7">
        <w:rPr>
          <w:spacing w:val="2"/>
        </w:rPr>
        <w:t xml:space="preserve"> </w:t>
      </w:r>
      <w:r w:rsidRPr="003E5CA7">
        <w:t>epistaksa).</w:t>
      </w:r>
    </w:p>
    <w:p w14:paraId="5AFBD13D" w14:textId="77777777" w:rsidR="009425D1" w:rsidRPr="003E5CA7" w:rsidRDefault="009425D1" w:rsidP="00FE6F68">
      <w:pPr>
        <w:pStyle w:val="BodyText"/>
        <w:jc w:val="both"/>
      </w:pPr>
    </w:p>
    <w:p w14:paraId="0996EFE0" w14:textId="5D7ACEA8" w:rsidR="009425D1" w:rsidRPr="003E5CA7" w:rsidRDefault="009425D1" w:rsidP="00FE6F68">
      <w:pPr>
        <w:jc w:val="both"/>
      </w:pPr>
      <w:r w:rsidRPr="003E5CA7">
        <w:rPr>
          <w:i/>
        </w:rPr>
        <w:t>Hemoragije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povezane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tumorom</w:t>
      </w:r>
      <w:r w:rsidRPr="003E5CA7">
        <w:rPr>
          <w:i/>
          <w:spacing w:val="-7"/>
        </w:rPr>
        <w:t xml:space="preserve"> </w:t>
      </w:r>
      <w:r w:rsidRPr="003E5CA7">
        <w:t>(vidjeti</w:t>
      </w:r>
      <w:r w:rsidRPr="003E5CA7">
        <w:rPr>
          <w:spacing w:val="-4"/>
        </w:rPr>
        <w:t xml:space="preserve"> </w:t>
      </w:r>
      <w:r w:rsidR="00EF7600" w:rsidRPr="003E5CA7">
        <w:t>dio</w:t>
      </w:r>
      <w:r w:rsidRPr="003E5CA7">
        <w:rPr>
          <w:spacing w:val="-4"/>
        </w:rPr>
        <w:t xml:space="preserve"> </w:t>
      </w:r>
      <w:r w:rsidRPr="003E5CA7">
        <w:t>4.4)</w:t>
      </w:r>
    </w:p>
    <w:p w14:paraId="7E7D0843" w14:textId="7A4F0723" w:rsidR="009425D1" w:rsidRPr="003E5CA7" w:rsidRDefault="009425D1" w:rsidP="00FE6F68">
      <w:pPr>
        <w:pStyle w:val="BodyText"/>
        <w:jc w:val="both"/>
      </w:pPr>
      <w:r w:rsidRPr="003E5CA7">
        <w:t>Veće ili masivne plućne hemoragije/hemoptize primijećene su prvenstveno u studijama kod pacijenata sa</w:t>
      </w:r>
      <w:r w:rsidRPr="003E5CA7">
        <w:rPr>
          <w:spacing w:val="1"/>
        </w:rPr>
        <w:t xml:space="preserve"> </w:t>
      </w:r>
      <w:r w:rsidRPr="003E5CA7">
        <w:t>nemikrocelularnim kancerom pluća (NSCLC). U moguće faktore rizika spadaju histološki nalaz skvamoznih</w:t>
      </w:r>
      <w:r w:rsidRPr="003E5CA7">
        <w:rPr>
          <w:spacing w:val="1"/>
        </w:rPr>
        <w:t xml:space="preserve"> </w:t>
      </w:r>
      <w:r w:rsidRPr="003E5CA7">
        <w:t>ćelija, terapija antireumatskim/antiinflamatornim ljekovima, terapija antikoagulansima, prethodna terapija</w:t>
      </w:r>
      <w:r w:rsidRPr="003E5CA7">
        <w:rPr>
          <w:spacing w:val="1"/>
        </w:rPr>
        <w:t xml:space="preserve"> </w:t>
      </w:r>
      <w:r w:rsidRPr="003E5CA7">
        <w:t>zračenjem,</w:t>
      </w:r>
      <w:r w:rsidRPr="003E5CA7">
        <w:rPr>
          <w:spacing w:val="1"/>
        </w:rPr>
        <w:t xml:space="preserve"> </w:t>
      </w:r>
      <w:r w:rsidRPr="003E5CA7">
        <w:t>terapija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Oyavas,</w:t>
      </w:r>
      <w:r w:rsidRPr="003E5CA7">
        <w:rPr>
          <w:spacing w:val="1"/>
        </w:rPr>
        <w:t xml:space="preserve"> </w:t>
      </w:r>
      <w:r w:rsidRPr="003E5CA7">
        <w:t>anamnestički</w:t>
      </w:r>
      <w:r w:rsidRPr="003E5CA7">
        <w:rPr>
          <w:spacing w:val="1"/>
        </w:rPr>
        <w:t xml:space="preserve"> </w:t>
      </w:r>
      <w:r w:rsidRPr="003E5CA7">
        <w:t>podaci</w:t>
      </w:r>
      <w:r w:rsidRPr="003E5CA7">
        <w:rPr>
          <w:spacing w:val="1"/>
        </w:rPr>
        <w:t xml:space="preserve"> 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aterosklerozi,</w:t>
      </w:r>
      <w:r w:rsidRPr="003E5CA7">
        <w:rPr>
          <w:spacing w:val="1"/>
        </w:rPr>
        <w:t xml:space="preserve"> </w:t>
      </w:r>
      <w:r w:rsidRPr="003E5CA7">
        <w:t>centralna</w:t>
      </w:r>
      <w:r w:rsidRPr="003E5CA7">
        <w:rPr>
          <w:spacing w:val="1"/>
        </w:rPr>
        <w:t xml:space="preserve"> </w:t>
      </w:r>
      <w:r w:rsidRPr="003E5CA7">
        <w:t>lokacija</w:t>
      </w:r>
      <w:r w:rsidRPr="003E5CA7">
        <w:rPr>
          <w:spacing w:val="1"/>
        </w:rPr>
        <w:t xml:space="preserve"> </w:t>
      </w:r>
      <w:r w:rsidRPr="003E5CA7">
        <w:t>tumora</w:t>
      </w:r>
      <w:r w:rsidRPr="003E5CA7">
        <w:rPr>
          <w:spacing w:val="55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kavitacija tumora prije ili tokom terapije. Jedine promjenljive</w:t>
      </w:r>
      <w:r w:rsidRPr="003E5CA7">
        <w:rPr>
          <w:spacing w:val="1"/>
        </w:rPr>
        <w:t xml:space="preserve"> </w:t>
      </w:r>
      <w:r w:rsidRPr="003E5CA7">
        <w:t>koje su pokazale statistički značajnu</w:t>
      </w:r>
      <w:r w:rsidRPr="003E5CA7">
        <w:rPr>
          <w:spacing w:val="55"/>
        </w:rPr>
        <w:t xml:space="preserve"> </w:t>
      </w:r>
      <w:r w:rsidRPr="003E5CA7">
        <w:t>korelaciju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 xml:space="preserve">hemoragijom bile su terapija </w:t>
      </w:r>
      <w:r w:rsidR="00CE0237" w:rsidRPr="003E5CA7">
        <w:t>bevacizumabom</w:t>
      </w:r>
      <w:r w:rsidRPr="003E5CA7">
        <w:t xml:space="preserve"> i histologija skvamoznih ćelija. Pacijenti</w:t>
      </w:r>
      <w:r w:rsidRPr="003E5CA7">
        <w:rPr>
          <w:spacing w:val="55"/>
        </w:rPr>
        <w:t xml:space="preserve"> </w:t>
      </w:r>
      <w:r w:rsidRPr="003E5CA7">
        <w:t>koji su imali</w:t>
      </w:r>
      <w:r w:rsidRPr="003E5CA7">
        <w:rPr>
          <w:spacing w:val="1"/>
        </w:rPr>
        <w:t xml:space="preserve"> </w:t>
      </w:r>
      <w:r w:rsidRPr="003E5CA7">
        <w:t>NSCLC sa poznatom histologijom skvamoznih ćelija ili mješovitog tipa sa preovladavajućom histologijom</w:t>
      </w:r>
      <w:r w:rsidRPr="003E5CA7">
        <w:rPr>
          <w:spacing w:val="1"/>
        </w:rPr>
        <w:t xml:space="preserve"> </w:t>
      </w:r>
      <w:r w:rsidRPr="003E5CA7">
        <w:t>skvamoznih ćelija nisu bili su uključeni u dalja ispitivanja faze III, dok su pacijenti sa tumorom nepoznate</w:t>
      </w:r>
      <w:r w:rsidRPr="003E5CA7">
        <w:rPr>
          <w:spacing w:val="1"/>
        </w:rPr>
        <w:t xml:space="preserve"> </w:t>
      </w:r>
      <w:r w:rsidRPr="003E5CA7">
        <w:t>histologije</w:t>
      </w:r>
      <w:r w:rsidRPr="003E5CA7">
        <w:rPr>
          <w:spacing w:val="-3"/>
        </w:rPr>
        <w:t xml:space="preserve"> </w:t>
      </w:r>
      <w:r w:rsidRPr="003E5CA7">
        <w:t>bili</w:t>
      </w:r>
      <w:r w:rsidRPr="003E5CA7">
        <w:rPr>
          <w:spacing w:val="2"/>
        </w:rPr>
        <w:t xml:space="preserve"> </w:t>
      </w:r>
      <w:r w:rsidRPr="003E5CA7">
        <w:t>uključeni.</w:t>
      </w:r>
    </w:p>
    <w:p w14:paraId="1DB2F2C5" w14:textId="77777777" w:rsidR="009425D1" w:rsidRPr="003E5CA7" w:rsidRDefault="009425D1" w:rsidP="00FE6F68">
      <w:pPr>
        <w:pStyle w:val="BodyText"/>
        <w:jc w:val="both"/>
      </w:pPr>
    </w:p>
    <w:p w14:paraId="75182FED" w14:textId="77777777" w:rsidR="009425D1" w:rsidRPr="003E5CA7" w:rsidRDefault="009425D1" w:rsidP="00FE6F68">
      <w:pPr>
        <w:pStyle w:val="BodyText"/>
        <w:jc w:val="both"/>
      </w:pPr>
      <w:r w:rsidRPr="003E5CA7">
        <w:t>Kod pacijenata sa NSCLC, isključujući one sa predominantno skvamoznom histologijom, hemoragije svih</w:t>
      </w:r>
      <w:r w:rsidRPr="003E5CA7">
        <w:rPr>
          <w:spacing w:val="1"/>
        </w:rPr>
        <w:t xml:space="preserve"> </w:t>
      </w:r>
      <w:r w:rsidRPr="003E5CA7">
        <w:t>stepena javljaju se s učestalošću do 9,3% kada su na terapiji lijekom Oyavas u kombinaciji sa hemioterapijom,</w:t>
      </w:r>
      <w:r w:rsidRPr="003E5CA7">
        <w:rPr>
          <w:spacing w:val="-52"/>
        </w:rPr>
        <w:t xml:space="preserve"> </w:t>
      </w:r>
      <w:r w:rsidRPr="003E5CA7">
        <w:t>u poređenju sa najviše 5% kod onih koji primaju samo hemioterapiju. Hemoragije stepena 3-5 prijavljena su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3"/>
        </w:rPr>
        <w:t xml:space="preserve"> </w:t>
      </w:r>
      <w:r w:rsidRPr="003E5CA7">
        <w:t>najviše</w:t>
      </w:r>
      <w:r w:rsidRPr="003E5CA7">
        <w:rPr>
          <w:spacing w:val="4"/>
        </w:rPr>
        <w:t xml:space="preserve"> </w:t>
      </w:r>
      <w:r w:rsidRPr="003E5CA7">
        <w:t>2,3%</w:t>
      </w:r>
      <w:r w:rsidRPr="003E5CA7">
        <w:rPr>
          <w:spacing w:val="10"/>
        </w:rPr>
        <w:t xml:space="preserve"> </w:t>
      </w:r>
      <w:r w:rsidRPr="003E5CA7">
        <w:t>pacijenata</w:t>
      </w:r>
      <w:r w:rsidRPr="003E5CA7">
        <w:rPr>
          <w:spacing w:val="11"/>
        </w:rPr>
        <w:t xml:space="preserve"> </w:t>
      </w:r>
      <w:r w:rsidRPr="003E5CA7">
        <w:t>koji</w:t>
      </w:r>
      <w:r w:rsidRPr="003E5CA7">
        <w:rPr>
          <w:spacing w:val="8"/>
        </w:rPr>
        <w:t xml:space="preserve"> </w:t>
      </w:r>
      <w:r w:rsidRPr="003E5CA7">
        <w:t>su</w:t>
      </w:r>
      <w:r w:rsidRPr="003E5CA7">
        <w:rPr>
          <w:spacing w:val="15"/>
        </w:rPr>
        <w:t xml:space="preserve"> </w:t>
      </w:r>
      <w:r w:rsidRPr="003E5CA7">
        <w:t>na</w:t>
      </w:r>
      <w:r w:rsidRPr="003E5CA7">
        <w:rPr>
          <w:spacing w:val="10"/>
        </w:rPr>
        <w:t xml:space="preserve"> </w:t>
      </w:r>
      <w:r w:rsidRPr="003E5CA7">
        <w:t>terapiji</w:t>
      </w:r>
      <w:r w:rsidRPr="003E5CA7">
        <w:rPr>
          <w:spacing w:val="6"/>
        </w:rPr>
        <w:t xml:space="preserve"> </w:t>
      </w:r>
      <w:r w:rsidRPr="003E5CA7">
        <w:t>lijekom</w:t>
      </w:r>
      <w:r w:rsidRPr="003E5CA7">
        <w:rPr>
          <w:spacing w:val="14"/>
        </w:rPr>
        <w:t xml:space="preserve"> </w:t>
      </w:r>
      <w:r w:rsidRPr="003E5CA7">
        <w:t>Oyavas</w:t>
      </w:r>
      <w:r w:rsidRPr="003E5CA7">
        <w:rPr>
          <w:spacing w:val="9"/>
        </w:rPr>
        <w:t xml:space="preserve"> </w:t>
      </w:r>
      <w:r w:rsidRPr="003E5CA7">
        <w:t>u</w:t>
      </w:r>
      <w:r w:rsidRPr="003E5CA7">
        <w:rPr>
          <w:spacing w:val="11"/>
        </w:rPr>
        <w:t xml:space="preserve"> </w:t>
      </w:r>
      <w:r w:rsidRPr="003E5CA7">
        <w:t>kombinaciji</w:t>
      </w:r>
      <w:r w:rsidRPr="003E5CA7">
        <w:rPr>
          <w:spacing w:val="9"/>
        </w:rPr>
        <w:t xml:space="preserve"> </w:t>
      </w:r>
      <w:r w:rsidRPr="003E5CA7">
        <w:t>sa</w:t>
      </w:r>
      <w:r w:rsidRPr="003E5CA7">
        <w:rPr>
          <w:spacing w:val="14"/>
        </w:rPr>
        <w:t xml:space="preserve"> </w:t>
      </w:r>
      <w:r w:rsidRPr="003E5CA7">
        <w:t>hemioterapijom</w:t>
      </w:r>
      <w:r w:rsidRPr="003E5CA7">
        <w:rPr>
          <w:spacing w:val="9"/>
        </w:rPr>
        <w:t xml:space="preserve"> </w:t>
      </w:r>
      <w:r w:rsidRPr="003E5CA7">
        <w:t>u</w:t>
      </w:r>
      <w:r w:rsidRPr="003E5CA7">
        <w:rPr>
          <w:spacing w:val="11"/>
        </w:rPr>
        <w:t xml:space="preserve"> </w:t>
      </w:r>
      <w:r w:rsidRPr="003E5CA7">
        <w:t>poređenju</w:t>
      </w:r>
      <w:r w:rsidRPr="003E5CA7">
        <w:rPr>
          <w:spacing w:val="-53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&lt;1%</w:t>
      </w:r>
      <w:r w:rsidRPr="003E5CA7">
        <w:rPr>
          <w:spacing w:val="1"/>
        </w:rPr>
        <w:t xml:space="preserve"> </w:t>
      </w:r>
      <w:r w:rsidRPr="003E5CA7">
        <w:t>onih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(NCI-CTCAE</w:t>
      </w:r>
      <w:r w:rsidRPr="003E5CA7">
        <w:rPr>
          <w:spacing w:val="1"/>
        </w:rPr>
        <w:t xml:space="preserve"> </w:t>
      </w:r>
      <w:r w:rsidRPr="003E5CA7">
        <w:t>v.3).</w:t>
      </w:r>
      <w:r w:rsidRPr="003E5CA7">
        <w:rPr>
          <w:spacing w:val="1"/>
        </w:rPr>
        <w:t xml:space="preserve"> </w:t>
      </w:r>
      <w:r w:rsidRPr="003E5CA7">
        <w:t>Veće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masivne</w:t>
      </w:r>
      <w:r w:rsidRPr="003E5CA7">
        <w:rPr>
          <w:spacing w:val="1"/>
        </w:rPr>
        <w:t xml:space="preserve"> </w:t>
      </w:r>
      <w:r w:rsidRPr="003E5CA7">
        <w:t>plućne</w:t>
      </w:r>
      <w:r w:rsidRPr="003E5CA7">
        <w:rPr>
          <w:spacing w:val="1"/>
        </w:rPr>
        <w:t xml:space="preserve"> </w:t>
      </w:r>
      <w:r w:rsidRPr="003E5CA7">
        <w:t>hemoragije/hemoptize mogu nastati iznenada, a do dvije trećine ozbiljnih plućnih hemoragija imalo je smrtni</w:t>
      </w:r>
      <w:r w:rsidRPr="003E5CA7">
        <w:rPr>
          <w:spacing w:val="1"/>
        </w:rPr>
        <w:t xml:space="preserve"> </w:t>
      </w:r>
      <w:r w:rsidRPr="003E5CA7">
        <w:t>ishod.</w:t>
      </w:r>
    </w:p>
    <w:p w14:paraId="3BF3986D" w14:textId="77777777" w:rsidR="009425D1" w:rsidRPr="003E5CA7" w:rsidRDefault="009425D1" w:rsidP="00FE6F68">
      <w:pPr>
        <w:pStyle w:val="BodyText"/>
        <w:jc w:val="both"/>
      </w:pPr>
    </w:p>
    <w:p w14:paraId="0B2B54DC" w14:textId="77777777" w:rsidR="009425D1" w:rsidRPr="003E5CA7" w:rsidRDefault="009425D1" w:rsidP="00FE6F68">
      <w:pPr>
        <w:pStyle w:val="BodyText"/>
        <w:jc w:val="both"/>
      </w:pPr>
      <w:r w:rsidRPr="003E5CA7">
        <w:t>Gastrointestinalna hemoragija, uključujući i hemoragiju iz rektuma i melenu prijavljeno kod pacijenata sa</w:t>
      </w:r>
      <w:r w:rsidRPr="003E5CA7">
        <w:rPr>
          <w:spacing w:val="1"/>
        </w:rPr>
        <w:t xml:space="preserve"> </w:t>
      </w:r>
      <w:r w:rsidRPr="003E5CA7">
        <w:t>kolorektalnim</w:t>
      </w:r>
      <w:r w:rsidRPr="003E5CA7">
        <w:rPr>
          <w:spacing w:val="-1"/>
        </w:rPr>
        <w:t xml:space="preserve"> </w:t>
      </w:r>
      <w:r w:rsidRPr="003E5CA7">
        <w:t>kancerom</w:t>
      </w:r>
      <w:r w:rsidRPr="003E5CA7">
        <w:rPr>
          <w:spacing w:val="-7"/>
        </w:rPr>
        <w:t xml:space="preserve"> </w:t>
      </w:r>
      <w:r w:rsidRPr="003E5CA7">
        <w:t>procenjeno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kao</w:t>
      </w:r>
      <w:r w:rsidRPr="003E5CA7">
        <w:rPr>
          <w:spacing w:val="6"/>
        </w:rPr>
        <w:t xml:space="preserve"> </w:t>
      </w:r>
      <w:r w:rsidRPr="003E5CA7">
        <w:t>hemoragija</w:t>
      </w:r>
      <w:r w:rsidRPr="003E5CA7">
        <w:rPr>
          <w:spacing w:val="-1"/>
        </w:rPr>
        <w:t xml:space="preserve"> </w:t>
      </w:r>
      <w:r w:rsidRPr="003E5CA7">
        <w:t>povezana</w:t>
      </w:r>
      <w:r w:rsidRPr="003E5CA7">
        <w:rPr>
          <w:spacing w:val="4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tumorom.</w:t>
      </w:r>
    </w:p>
    <w:p w14:paraId="1863256F" w14:textId="77777777" w:rsidR="009425D1" w:rsidRPr="003E5CA7" w:rsidRDefault="009425D1" w:rsidP="00FE6F68">
      <w:pPr>
        <w:pStyle w:val="BodyText"/>
        <w:jc w:val="both"/>
      </w:pPr>
    </w:p>
    <w:p w14:paraId="2E9FDEEE" w14:textId="40E57AFA" w:rsidR="009425D1" w:rsidRPr="003E5CA7" w:rsidRDefault="009425D1" w:rsidP="00FE6F68">
      <w:pPr>
        <w:pStyle w:val="BodyText"/>
        <w:jc w:val="both"/>
      </w:pPr>
      <w:r w:rsidRPr="003E5CA7">
        <w:t>Hemoragije povezane sa tumorom prijavljene su rijetko i kod drugih vrsta i lokacija tumora, uključujući i</w:t>
      </w:r>
      <w:r w:rsidRPr="003E5CA7">
        <w:rPr>
          <w:spacing w:val="1"/>
        </w:rPr>
        <w:t xml:space="preserve"> </w:t>
      </w:r>
      <w:r w:rsidRPr="003E5CA7">
        <w:t>slučajeve hemoragije iz centralnog nervnog sistema (CNS-a) kod pacijenata sa CNS metastazama (vidjeti</w:t>
      </w:r>
      <w:r w:rsidRPr="003E5CA7">
        <w:rPr>
          <w:spacing w:val="1"/>
        </w:rPr>
        <w:t xml:space="preserve"> </w:t>
      </w:r>
      <w:r w:rsidR="00871F64" w:rsidRPr="003E5CA7">
        <w:t>dio</w:t>
      </w:r>
      <w:r w:rsidRPr="003E5CA7">
        <w:rPr>
          <w:spacing w:val="-1"/>
        </w:rPr>
        <w:t xml:space="preserve"> </w:t>
      </w:r>
      <w:r w:rsidRPr="003E5CA7">
        <w:t>4.</w:t>
      </w:r>
      <w:r w:rsidR="00871F64" w:rsidRPr="003E5CA7">
        <w:t>4</w:t>
      </w:r>
      <w:r w:rsidRPr="003E5CA7">
        <w:t>).</w:t>
      </w:r>
    </w:p>
    <w:p w14:paraId="46380E80" w14:textId="77777777" w:rsidR="009425D1" w:rsidRPr="003E5CA7" w:rsidRDefault="009425D1" w:rsidP="00FE6F68">
      <w:pPr>
        <w:pStyle w:val="BodyText"/>
        <w:jc w:val="both"/>
      </w:pPr>
    </w:p>
    <w:p w14:paraId="6F912D9F" w14:textId="20734B7E" w:rsidR="009425D1" w:rsidRPr="003E5CA7" w:rsidRDefault="009425D1" w:rsidP="00FE6F68">
      <w:pPr>
        <w:pStyle w:val="BodyText"/>
        <w:jc w:val="both"/>
      </w:pPr>
      <w:r w:rsidRPr="003E5CA7">
        <w:t xml:space="preserve">Incidenca </w:t>
      </w:r>
      <w:r w:rsidR="006D3324" w:rsidRPr="003E5CA7">
        <w:t>krvarenja</w:t>
      </w:r>
      <w:r w:rsidRPr="003E5CA7">
        <w:t xml:space="preserve"> u CNS kod pacijenata sa</w:t>
      </w:r>
      <w:r w:rsidRPr="003E5CA7">
        <w:rPr>
          <w:spacing w:val="1"/>
        </w:rPr>
        <w:t xml:space="preserve"> </w:t>
      </w:r>
      <w:r w:rsidRPr="003E5CA7">
        <w:t>neizlijčenim</w:t>
      </w:r>
      <w:r w:rsidRPr="003E5CA7">
        <w:rPr>
          <w:spacing w:val="55"/>
        </w:rPr>
        <w:t xml:space="preserve"> </w:t>
      </w:r>
      <w:r w:rsidRPr="003E5CA7">
        <w:t>metastazama CNS koji su primali bevacizumab</w:t>
      </w:r>
      <w:r w:rsidRPr="003E5CA7">
        <w:rPr>
          <w:spacing w:val="1"/>
        </w:rPr>
        <w:t xml:space="preserve"> </w:t>
      </w:r>
      <w:r w:rsidRPr="003E5CA7">
        <w:t>nije bila prospektivno procenjivana u randomizovanim kliničkim studijama. U istraživačkim retrospektivnim</w:t>
      </w:r>
      <w:r w:rsidRPr="003E5CA7">
        <w:rPr>
          <w:spacing w:val="1"/>
        </w:rPr>
        <w:t xml:space="preserve"> </w:t>
      </w:r>
      <w:r w:rsidRPr="003E5CA7">
        <w:t>analizama podataka iz 13 završenih randomizovanih studija kod pacijenata sa različitim tipovima tumora, 3</w:t>
      </w:r>
      <w:r w:rsidRPr="003E5CA7">
        <w:rPr>
          <w:spacing w:val="1"/>
        </w:rPr>
        <w:t xml:space="preserve"> </w:t>
      </w:r>
      <w:r w:rsidRPr="003E5CA7">
        <w:t>pacijenta od njih 91 (3,3%) sa metastazama na mozgu imali su hemoragiju u CNS (svi stepena 4) kada 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bevacizumab,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1</w:t>
      </w:r>
      <w:r w:rsidRPr="003E5CA7">
        <w:rPr>
          <w:spacing w:val="1"/>
        </w:rPr>
        <w:t xml:space="preserve"> </w:t>
      </w:r>
      <w:r w:rsidRPr="003E5CA7">
        <w:t>slučajem</w:t>
      </w:r>
      <w:r w:rsidRPr="003E5CA7">
        <w:rPr>
          <w:spacing w:val="1"/>
        </w:rPr>
        <w:t xml:space="preserve"> </w:t>
      </w:r>
      <w:r w:rsidRPr="003E5CA7">
        <w:t>(stepena</w:t>
      </w:r>
      <w:r w:rsidRPr="003E5CA7">
        <w:rPr>
          <w:spacing w:val="1"/>
        </w:rPr>
        <w:t xml:space="preserve"> </w:t>
      </w:r>
      <w:r w:rsidRPr="003E5CA7">
        <w:t>5)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96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(1%)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nijesu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-52"/>
        </w:rPr>
        <w:t xml:space="preserve"> </w:t>
      </w:r>
      <w:r w:rsidRPr="003E5CA7">
        <w:t>bevacizumab.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dvije</w:t>
      </w:r>
      <w:r w:rsidRPr="003E5CA7">
        <w:rPr>
          <w:spacing w:val="1"/>
        </w:rPr>
        <w:t xml:space="preserve"> </w:t>
      </w:r>
      <w:r w:rsidRPr="003E5CA7">
        <w:t>naknadne</w:t>
      </w:r>
      <w:r w:rsidRPr="003E5CA7">
        <w:rPr>
          <w:spacing w:val="1"/>
        </w:rPr>
        <w:t xml:space="preserve"> </w:t>
      </w:r>
      <w:r w:rsidRPr="003E5CA7">
        <w:t>studije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podgrupi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liječenim</w:t>
      </w:r>
      <w:r w:rsidRPr="003E5CA7">
        <w:rPr>
          <w:spacing w:val="1"/>
        </w:rPr>
        <w:t xml:space="preserve"> </w:t>
      </w:r>
      <w:r w:rsidRPr="003E5CA7">
        <w:t>metastazama na</w:t>
      </w:r>
      <w:r w:rsidRPr="003E5CA7">
        <w:rPr>
          <w:spacing w:val="1"/>
        </w:rPr>
        <w:t xml:space="preserve"> </w:t>
      </w:r>
      <w:r w:rsidRPr="003E5CA7">
        <w:t>mozgu (koje</w:t>
      </w:r>
      <w:r w:rsidRPr="003E5CA7">
        <w:rPr>
          <w:spacing w:val="1"/>
        </w:rPr>
        <w:t xml:space="preserve"> </w:t>
      </w:r>
      <w:r w:rsidRPr="003E5CA7">
        <w:t>uključuju oko 800 pacijenata), prijavljen je jedan slučaj CNS hemoragije stepena 2, od ukupno 83 pacijenta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-3"/>
        </w:rPr>
        <w:t xml:space="preserve"> </w:t>
      </w:r>
      <w:r w:rsidRPr="003E5CA7">
        <w:t>terapiji</w:t>
      </w:r>
      <w:r w:rsidRPr="003E5CA7">
        <w:rPr>
          <w:spacing w:val="-3"/>
        </w:rPr>
        <w:t xml:space="preserve"> </w:t>
      </w:r>
      <w:r w:rsidRPr="003E5CA7">
        <w:t>bevacizumabom</w:t>
      </w:r>
      <w:r w:rsidRPr="003E5CA7">
        <w:rPr>
          <w:spacing w:val="-1"/>
        </w:rPr>
        <w:t xml:space="preserve"> </w:t>
      </w:r>
      <w:r w:rsidRPr="003E5CA7">
        <w:t>(1,2%)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vrijeme</w:t>
      </w:r>
      <w:r w:rsidRPr="003E5CA7">
        <w:rPr>
          <w:spacing w:val="5"/>
        </w:rPr>
        <w:t xml:space="preserve"> </w:t>
      </w:r>
      <w:r w:rsidRPr="003E5CA7">
        <w:lastRenderedPageBreak/>
        <w:t>međuanalize</w:t>
      </w:r>
      <w:r w:rsidRPr="003E5CA7">
        <w:rPr>
          <w:spacing w:val="-1"/>
        </w:rPr>
        <w:t xml:space="preserve"> </w:t>
      </w:r>
      <w:r w:rsidRPr="003E5CA7">
        <w:t>bezbjednosti</w:t>
      </w:r>
      <w:r w:rsidRPr="003E5CA7">
        <w:rPr>
          <w:spacing w:val="-2"/>
        </w:rPr>
        <w:t xml:space="preserve"> </w:t>
      </w:r>
      <w:r w:rsidRPr="003E5CA7">
        <w:t>(NCI-CTCAE</w:t>
      </w:r>
      <w:r w:rsidRPr="003E5CA7">
        <w:rPr>
          <w:spacing w:val="-1"/>
        </w:rPr>
        <w:t xml:space="preserve"> </w:t>
      </w:r>
      <w:r w:rsidRPr="003E5CA7">
        <w:t>v.3).</w:t>
      </w:r>
    </w:p>
    <w:p w14:paraId="2F9026E5" w14:textId="77777777" w:rsidR="009425D1" w:rsidRPr="003E5CA7" w:rsidRDefault="009425D1" w:rsidP="00FE6F68">
      <w:pPr>
        <w:pStyle w:val="BodyText"/>
        <w:jc w:val="both"/>
      </w:pPr>
    </w:p>
    <w:p w14:paraId="4830FC07" w14:textId="3EABAD13" w:rsidR="009425D1" w:rsidRPr="003E5CA7" w:rsidRDefault="009425D1" w:rsidP="00FE6F68">
      <w:pPr>
        <w:pStyle w:val="BodyText"/>
        <w:jc w:val="both"/>
      </w:pPr>
      <w:r w:rsidRPr="003E5CA7">
        <w:t>Kada se sva klinička ispitivanja uzmu u obzir, mukokutane hemoragije su se pojavljivale kod najviše 50%</w:t>
      </w:r>
      <w:r w:rsidRPr="003E5CA7">
        <w:rPr>
          <w:spacing w:val="1"/>
        </w:rPr>
        <w:t xml:space="preserve"> </w:t>
      </w:r>
      <w:r w:rsidRPr="003E5CA7">
        <w:t xml:space="preserve">pacijenata na terapiji </w:t>
      </w:r>
      <w:r w:rsidR="00A6311A" w:rsidRPr="003E5CA7">
        <w:t>bevacizumabom</w:t>
      </w:r>
      <w:r w:rsidRPr="003E5CA7">
        <w:t>. Ovo su najčešće bile epistakse stepena 1 po NCI-CTCAE v.3 koje su</w:t>
      </w:r>
      <w:r w:rsidRPr="003E5CA7">
        <w:rPr>
          <w:spacing w:val="1"/>
        </w:rPr>
        <w:t xml:space="preserve"> </w:t>
      </w:r>
      <w:r w:rsidRPr="003E5CA7">
        <w:t>trajale</w:t>
      </w:r>
      <w:r w:rsidRPr="003E5CA7">
        <w:rPr>
          <w:spacing w:val="10"/>
        </w:rPr>
        <w:t xml:space="preserve"> </w:t>
      </w:r>
      <w:r w:rsidRPr="003E5CA7">
        <w:t>manje</w:t>
      </w:r>
      <w:r w:rsidRPr="003E5CA7">
        <w:rPr>
          <w:spacing w:val="10"/>
        </w:rPr>
        <w:t xml:space="preserve"> </w:t>
      </w:r>
      <w:r w:rsidRPr="003E5CA7">
        <w:t>od 5</w:t>
      </w:r>
      <w:r w:rsidRPr="003E5CA7">
        <w:rPr>
          <w:spacing w:val="11"/>
        </w:rPr>
        <w:t xml:space="preserve"> </w:t>
      </w:r>
      <w:r w:rsidRPr="003E5CA7">
        <w:t>minuta, koje su se</w:t>
      </w:r>
      <w:r w:rsidRPr="003E5CA7">
        <w:rPr>
          <w:spacing w:val="7"/>
        </w:rPr>
        <w:t xml:space="preserve"> </w:t>
      </w:r>
      <w:r w:rsidRPr="003E5CA7">
        <w:t>povukle</w:t>
      </w:r>
      <w:r w:rsidRPr="003E5CA7">
        <w:rPr>
          <w:spacing w:val="-1"/>
        </w:rPr>
        <w:t xml:space="preserve"> </w:t>
      </w:r>
      <w:r w:rsidRPr="003E5CA7">
        <w:t>bez</w:t>
      </w:r>
      <w:r w:rsidRPr="003E5CA7">
        <w:rPr>
          <w:spacing w:val="11"/>
        </w:rPr>
        <w:t xml:space="preserve"> </w:t>
      </w:r>
      <w:r w:rsidRPr="003E5CA7">
        <w:t>medicinske</w:t>
      </w:r>
      <w:r w:rsidRPr="003E5CA7">
        <w:rPr>
          <w:spacing w:val="9"/>
        </w:rPr>
        <w:t xml:space="preserve"> </w:t>
      </w:r>
      <w:r w:rsidRPr="003E5CA7">
        <w:t>intervencije</w:t>
      </w:r>
      <w:r w:rsidRPr="003E5CA7">
        <w:rPr>
          <w:spacing w:val="9"/>
        </w:rPr>
        <w:t xml:space="preserve"> </w:t>
      </w:r>
      <w:r w:rsidRPr="003E5CA7">
        <w:t>i</w:t>
      </w:r>
      <w:r w:rsidRPr="003E5CA7">
        <w:rPr>
          <w:spacing w:val="7"/>
        </w:rPr>
        <w:t xml:space="preserve"> </w:t>
      </w:r>
      <w:r w:rsidRPr="003E5CA7">
        <w:t>nijesu</w:t>
      </w:r>
      <w:r w:rsidRPr="003E5CA7">
        <w:rPr>
          <w:spacing w:val="-1"/>
        </w:rPr>
        <w:t xml:space="preserve"> </w:t>
      </w:r>
      <w:r w:rsidRPr="003E5CA7">
        <w:t>iziskivale</w:t>
      </w:r>
      <w:r w:rsidRPr="003E5CA7">
        <w:rPr>
          <w:spacing w:val="10"/>
        </w:rPr>
        <w:t xml:space="preserve"> </w:t>
      </w:r>
      <w:r w:rsidRPr="003E5CA7">
        <w:t>nikakve</w:t>
      </w:r>
      <w:r w:rsidRPr="003E5CA7">
        <w:rPr>
          <w:spacing w:val="-1"/>
        </w:rPr>
        <w:t xml:space="preserve"> </w:t>
      </w:r>
      <w:r w:rsidRPr="003E5CA7">
        <w:t>promjene</w:t>
      </w:r>
      <w:r w:rsidRPr="003E5CA7">
        <w:rPr>
          <w:spacing w:val="-53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terapijskom</w:t>
      </w:r>
      <w:r w:rsidRPr="003E5CA7">
        <w:rPr>
          <w:spacing w:val="1"/>
        </w:rPr>
        <w:t xml:space="preserve"> </w:t>
      </w:r>
      <w:r w:rsidRPr="003E5CA7">
        <w:t>režimu</w:t>
      </w:r>
      <w:r w:rsidRPr="003E5CA7">
        <w:rPr>
          <w:spacing w:val="1"/>
        </w:rPr>
        <w:t xml:space="preserve"> </w:t>
      </w:r>
      <w:r w:rsidRPr="003E5CA7">
        <w:t>lijeka</w:t>
      </w:r>
      <w:r w:rsidRPr="003E5CA7">
        <w:rPr>
          <w:spacing w:val="1"/>
        </w:rPr>
        <w:t xml:space="preserve"> </w:t>
      </w:r>
      <w:r w:rsidRPr="003E5CA7">
        <w:t>Oyavas.</w:t>
      </w:r>
      <w:r w:rsidRPr="003E5CA7">
        <w:rPr>
          <w:spacing w:val="1"/>
        </w:rPr>
        <w:t xml:space="preserve"> </w:t>
      </w:r>
      <w:r w:rsidRPr="003E5CA7">
        <w:t>Klinički</w:t>
      </w:r>
      <w:r w:rsidRPr="003E5CA7">
        <w:rPr>
          <w:spacing w:val="1"/>
        </w:rPr>
        <w:t xml:space="preserve"> </w:t>
      </w:r>
      <w:r w:rsidRPr="003E5CA7">
        <w:t>podaci</w:t>
      </w:r>
      <w:r w:rsidRPr="003E5CA7">
        <w:rPr>
          <w:spacing w:val="1"/>
        </w:rPr>
        <w:t xml:space="preserve"> 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bezbjednosti</w:t>
      </w:r>
      <w:r w:rsidRPr="003E5CA7">
        <w:rPr>
          <w:spacing w:val="1"/>
        </w:rPr>
        <w:t xml:space="preserve"> </w:t>
      </w:r>
      <w:r w:rsidRPr="003E5CA7">
        <w:t>pokazuju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incidenca</w:t>
      </w:r>
      <w:r w:rsidRPr="003E5CA7">
        <w:rPr>
          <w:spacing w:val="55"/>
        </w:rPr>
        <w:t xml:space="preserve"> </w:t>
      </w:r>
      <w:r w:rsidRPr="003E5CA7">
        <w:t>manjih</w:t>
      </w:r>
      <w:r w:rsidRPr="003E5CA7">
        <w:rPr>
          <w:spacing w:val="1"/>
        </w:rPr>
        <w:t xml:space="preserve"> </w:t>
      </w:r>
      <w:r w:rsidRPr="003E5CA7">
        <w:t>mukokutanih</w:t>
      </w:r>
      <w:r w:rsidRPr="003E5CA7">
        <w:rPr>
          <w:spacing w:val="-2"/>
        </w:rPr>
        <w:t xml:space="preserve"> </w:t>
      </w:r>
      <w:r w:rsidRPr="003E5CA7">
        <w:t>hemoragija</w:t>
      </w:r>
      <w:r w:rsidRPr="003E5CA7">
        <w:rPr>
          <w:spacing w:val="-1"/>
        </w:rPr>
        <w:t xml:space="preserve"> </w:t>
      </w:r>
      <w:r w:rsidRPr="003E5CA7">
        <w:t>(npr.</w:t>
      </w:r>
      <w:r w:rsidRPr="003E5CA7">
        <w:rPr>
          <w:spacing w:val="-2"/>
        </w:rPr>
        <w:t xml:space="preserve"> </w:t>
      </w:r>
      <w:r w:rsidRPr="003E5CA7">
        <w:t>epistaksis)</w:t>
      </w:r>
      <w:r w:rsidRPr="003E5CA7">
        <w:rPr>
          <w:spacing w:val="-1"/>
        </w:rPr>
        <w:t xml:space="preserve"> </w:t>
      </w:r>
      <w:r w:rsidRPr="003E5CA7">
        <w:t>može</w:t>
      </w:r>
      <w:r w:rsidRPr="003E5CA7">
        <w:rPr>
          <w:spacing w:val="-2"/>
        </w:rPr>
        <w:t xml:space="preserve"> </w:t>
      </w:r>
      <w:r w:rsidRPr="003E5CA7">
        <w:t>da</w:t>
      </w:r>
      <w:r w:rsidRPr="003E5CA7">
        <w:rPr>
          <w:spacing w:val="-1"/>
        </w:rPr>
        <w:t xml:space="preserve"> </w:t>
      </w:r>
      <w:r w:rsidRPr="003E5CA7">
        <w:t>bude</w:t>
      </w:r>
      <w:r w:rsidRPr="003E5CA7">
        <w:rPr>
          <w:spacing w:val="-2"/>
        </w:rPr>
        <w:t xml:space="preserve"> </w:t>
      </w:r>
      <w:r w:rsidRPr="003E5CA7">
        <w:t>dozno</w:t>
      </w:r>
      <w:r w:rsidRPr="003E5CA7">
        <w:rPr>
          <w:spacing w:val="-1"/>
        </w:rPr>
        <w:t xml:space="preserve"> </w:t>
      </w:r>
      <w:r w:rsidRPr="003E5CA7">
        <w:t>zavisna.</w:t>
      </w:r>
    </w:p>
    <w:p w14:paraId="1A417468" w14:textId="77777777" w:rsidR="009425D1" w:rsidRPr="003E5CA7" w:rsidRDefault="009425D1" w:rsidP="00FE6F68">
      <w:pPr>
        <w:pStyle w:val="BodyText"/>
        <w:jc w:val="both"/>
      </w:pPr>
    </w:p>
    <w:p w14:paraId="5C1B87C8" w14:textId="77777777" w:rsidR="009425D1" w:rsidRPr="003E5CA7" w:rsidRDefault="009425D1" w:rsidP="00FE6F68">
      <w:pPr>
        <w:pStyle w:val="BodyText"/>
        <w:jc w:val="both"/>
      </w:pPr>
      <w:r w:rsidRPr="003E5CA7">
        <w:t>Prijavljene su i manje česte reakcije manjih mukokutanih hemoragija na drugim lokacijama kao što su</w:t>
      </w:r>
      <w:r w:rsidRPr="003E5CA7">
        <w:rPr>
          <w:spacing w:val="1"/>
        </w:rPr>
        <w:t xml:space="preserve"> </w:t>
      </w:r>
      <w:r w:rsidRPr="003E5CA7">
        <w:t>hemoragija</w:t>
      </w:r>
      <w:r w:rsidRPr="003E5CA7">
        <w:rPr>
          <w:spacing w:val="4"/>
        </w:rPr>
        <w:t xml:space="preserve"> </w:t>
      </w:r>
      <w:r w:rsidRPr="003E5CA7">
        <w:t>iz</w:t>
      </w:r>
      <w:r w:rsidRPr="003E5CA7">
        <w:rPr>
          <w:spacing w:val="-1"/>
        </w:rPr>
        <w:t xml:space="preserve"> </w:t>
      </w:r>
      <w:r w:rsidRPr="003E5CA7">
        <w:t>gingive</w:t>
      </w:r>
      <w:r w:rsidRPr="003E5CA7">
        <w:rPr>
          <w:spacing w:val="-1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vaginalno</w:t>
      </w:r>
      <w:r w:rsidRPr="003E5CA7">
        <w:rPr>
          <w:spacing w:val="-2"/>
        </w:rPr>
        <w:t xml:space="preserve"> </w:t>
      </w:r>
      <w:r w:rsidRPr="003E5CA7">
        <w:t>krvarenje.</w:t>
      </w:r>
    </w:p>
    <w:p w14:paraId="456E300D" w14:textId="77777777" w:rsidR="00942D97" w:rsidRDefault="00942D97" w:rsidP="00FE6F68">
      <w:pPr>
        <w:jc w:val="both"/>
        <w:rPr>
          <w:i/>
        </w:rPr>
      </w:pPr>
    </w:p>
    <w:p w14:paraId="32A37CFD" w14:textId="3EC27779" w:rsidR="009425D1" w:rsidRPr="003E5CA7" w:rsidRDefault="009425D1" w:rsidP="00FE6F68">
      <w:pPr>
        <w:jc w:val="both"/>
      </w:pPr>
      <w:r w:rsidRPr="003E5CA7">
        <w:rPr>
          <w:i/>
        </w:rPr>
        <w:t>Tromboembolija</w:t>
      </w:r>
      <w:r w:rsidRPr="003E5CA7">
        <w:rPr>
          <w:i/>
          <w:spacing w:val="-2"/>
        </w:rPr>
        <w:t xml:space="preserve"> </w:t>
      </w:r>
      <w:r w:rsidRPr="003E5CA7">
        <w:t>(vidjeti</w:t>
      </w:r>
      <w:r w:rsidRPr="003E5CA7">
        <w:rPr>
          <w:spacing w:val="-5"/>
        </w:rPr>
        <w:t xml:space="preserve"> </w:t>
      </w:r>
      <w:r w:rsidR="002D6FC1" w:rsidRPr="003E5CA7">
        <w:t>dio</w:t>
      </w:r>
      <w:r w:rsidRPr="003E5CA7">
        <w:rPr>
          <w:spacing w:val="-5"/>
        </w:rPr>
        <w:t xml:space="preserve"> </w:t>
      </w:r>
      <w:r w:rsidRPr="003E5CA7">
        <w:t>4.4)</w:t>
      </w:r>
    </w:p>
    <w:p w14:paraId="44FED5AB" w14:textId="77777777" w:rsidR="009425D1" w:rsidRPr="003E5CA7" w:rsidRDefault="009425D1" w:rsidP="00FE6F68">
      <w:pPr>
        <w:pStyle w:val="BodyText"/>
        <w:jc w:val="both"/>
      </w:pPr>
    </w:p>
    <w:p w14:paraId="7F57E034" w14:textId="77777777" w:rsidR="009425D1" w:rsidRPr="003E5CA7" w:rsidRDefault="009425D1" w:rsidP="00FE6F68">
      <w:pPr>
        <w:pStyle w:val="BodyText"/>
        <w:jc w:val="both"/>
      </w:pPr>
      <w:r w:rsidRPr="003E5CA7">
        <w:rPr>
          <w:i/>
        </w:rPr>
        <w:t>Arterijska tromboembolija</w:t>
      </w:r>
      <w:r w:rsidRPr="003E5CA7">
        <w:t>: Povećana incidenca arterijskih tromboembolijskih reakcija prijavljena je kod</w:t>
      </w:r>
      <w:r w:rsidRPr="003E5CA7">
        <w:rPr>
          <w:spacing w:val="1"/>
        </w:rPr>
        <w:t xml:space="preserve"> </w:t>
      </w:r>
      <w:r w:rsidRPr="003E5CA7">
        <w:t>pacijenata na terapiji</w:t>
      </w:r>
      <w:r w:rsidRPr="003E5CA7">
        <w:rPr>
          <w:spacing w:val="1"/>
        </w:rPr>
        <w:t xml:space="preserve"> </w:t>
      </w:r>
      <w:r w:rsidRPr="003E5CA7">
        <w:t>lijekom</w:t>
      </w:r>
      <w:r w:rsidRPr="003E5CA7">
        <w:rPr>
          <w:spacing w:val="1"/>
        </w:rPr>
        <w:t xml:space="preserve"> </w:t>
      </w:r>
      <w:r w:rsidRPr="003E5CA7">
        <w:t>Oyavas za sve indikacije, uključujući</w:t>
      </w:r>
      <w:r w:rsidRPr="003E5CA7">
        <w:rPr>
          <w:spacing w:val="1"/>
        </w:rPr>
        <w:t xml:space="preserve"> </w:t>
      </w:r>
      <w:r w:rsidRPr="003E5CA7">
        <w:t>i cerebrovaskularni</w:t>
      </w:r>
      <w:r w:rsidRPr="003E5CA7">
        <w:rPr>
          <w:spacing w:val="1"/>
        </w:rPr>
        <w:t xml:space="preserve"> </w:t>
      </w:r>
      <w:r w:rsidRPr="003E5CA7">
        <w:t>događaj,</w:t>
      </w:r>
      <w:r w:rsidRPr="003E5CA7">
        <w:rPr>
          <w:spacing w:val="1"/>
        </w:rPr>
        <w:t xml:space="preserve"> </w:t>
      </w:r>
      <w:r w:rsidRPr="003E5CA7">
        <w:t>infarkt</w:t>
      </w:r>
      <w:r w:rsidRPr="003E5CA7">
        <w:rPr>
          <w:spacing w:val="1"/>
        </w:rPr>
        <w:t xml:space="preserve"> </w:t>
      </w:r>
      <w:r w:rsidRPr="003E5CA7">
        <w:t>miokarda,</w:t>
      </w:r>
      <w:r w:rsidRPr="003E5CA7">
        <w:rPr>
          <w:spacing w:val="-2"/>
        </w:rPr>
        <w:t xml:space="preserve"> </w:t>
      </w:r>
      <w:r w:rsidRPr="003E5CA7">
        <w:t>tranzitorni</w:t>
      </w:r>
      <w:r w:rsidRPr="003E5CA7">
        <w:rPr>
          <w:spacing w:val="-1"/>
        </w:rPr>
        <w:t xml:space="preserve"> </w:t>
      </w:r>
      <w:r w:rsidRPr="003E5CA7">
        <w:t>ishemijski</w:t>
      </w:r>
      <w:r w:rsidRPr="003E5CA7">
        <w:rPr>
          <w:spacing w:val="-2"/>
        </w:rPr>
        <w:t xml:space="preserve"> </w:t>
      </w:r>
      <w:r w:rsidRPr="003E5CA7">
        <w:t>atak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druge</w:t>
      </w:r>
      <w:r w:rsidRPr="003E5CA7">
        <w:rPr>
          <w:spacing w:val="-1"/>
        </w:rPr>
        <w:t xml:space="preserve"> </w:t>
      </w:r>
      <w:r w:rsidRPr="003E5CA7">
        <w:t>tromboembolijske</w:t>
      </w:r>
      <w:r w:rsidRPr="003E5CA7">
        <w:rPr>
          <w:spacing w:val="-2"/>
        </w:rPr>
        <w:t xml:space="preserve"> </w:t>
      </w:r>
      <w:r w:rsidRPr="003E5CA7">
        <w:t>reakcije.</w:t>
      </w:r>
    </w:p>
    <w:p w14:paraId="694117FC" w14:textId="77777777" w:rsidR="009425D1" w:rsidRPr="003E5CA7" w:rsidRDefault="009425D1" w:rsidP="00FE6F68">
      <w:pPr>
        <w:pStyle w:val="BodyText"/>
        <w:jc w:val="both"/>
      </w:pPr>
    </w:p>
    <w:p w14:paraId="01420A5F" w14:textId="77777777" w:rsidR="009425D1" w:rsidRPr="003E5CA7" w:rsidRDefault="009425D1" w:rsidP="00FE6F68">
      <w:pPr>
        <w:pStyle w:val="BodyText"/>
        <w:jc w:val="both"/>
      </w:pPr>
      <w:r w:rsidRPr="003E5CA7">
        <w:t>U kliničkim ispitivanjima ukupna incidenca arterijskih tromboembolijskih reakcija kretala se do 3,8% u</w:t>
      </w:r>
      <w:r w:rsidRPr="003E5CA7">
        <w:rPr>
          <w:spacing w:val="1"/>
        </w:rPr>
        <w:t xml:space="preserve"> </w:t>
      </w:r>
      <w:r w:rsidRPr="003E5CA7">
        <w:t>grupama čija je terapija obuhvatala i lijek Oyavas, u poređenju sa najviše 2,1% u kontrolnim grupama koje su</w:t>
      </w:r>
      <w:r w:rsidRPr="003E5CA7">
        <w:rPr>
          <w:spacing w:val="1"/>
        </w:rPr>
        <w:t xml:space="preserve"> </w:t>
      </w:r>
      <w:r w:rsidRPr="003E5CA7">
        <w:t>primale samo hemioterapiju. Smrtni ishod je prijavljen kod 0,8% pacijenata koji su primali lijek Oyavas 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0,5%</w:t>
      </w:r>
      <w:r w:rsidRPr="003E5CA7">
        <w:rPr>
          <w:spacing w:val="1"/>
        </w:rPr>
        <w:t xml:space="preserve"> </w:t>
      </w:r>
      <w:r w:rsidRPr="003E5CA7">
        <w:t>onih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hemioterapiju.</w:t>
      </w:r>
      <w:r w:rsidRPr="003E5CA7">
        <w:rPr>
          <w:spacing w:val="1"/>
        </w:rPr>
        <w:t xml:space="preserve"> </w:t>
      </w:r>
      <w:r w:rsidRPr="003E5CA7">
        <w:t>Cerebrovaskularni</w:t>
      </w:r>
      <w:r w:rsidRPr="003E5CA7">
        <w:rPr>
          <w:spacing w:val="1"/>
        </w:rPr>
        <w:t xml:space="preserve"> </w:t>
      </w:r>
      <w:r w:rsidRPr="003E5CA7">
        <w:t>događaj</w:t>
      </w:r>
      <w:r w:rsidRPr="003E5CA7">
        <w:rPr>
          <w:spacing w:val="1"/>
        </w:rPr>
        <w:t xml:space="preserve"> </w:t>
      </w:r>
      <w:r w:rsidRPr="003E5CA7">
        <w:t>(uključujući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-52"/>
        </w:rPr>
        <w:t xml:space="preserve"> </w:t>
      </w:r>
      <w:r w:rsidRPr="003E5CA7">
        <w:t>tranzitorni ishemijski atak) prijavljen je kod najviše 2,7% pacijenata koji su na terapiji lijekom Oyavas u</w:t>
      </w:r>
      <w:r w:rsidRPr="003E5CA7">
        <w:rPr>
          <w:spacing w:val="1"/>
        </w:rPr>
        <w:t xml:space="preserve"> </w:t>
      </w:r>
      <w:r w:rsidRPr="003E5CA7">
        <w:t>kombinaciji sa hemioterapijom, u poređenju sa najviše 0,5% pacijenata koji su primali samo hemioterapiju.</w:t>
      </w:r>
      <w:r w:rsidRPr="003E5CA7">
        <w:rPr>
          <w:spacing w:val="1"/>
        </w:rPr>
        <w:t xml:space="preserve"> </w:t>
      </w:r>
      <w:r w:rsidRPr="003E5CA7">
        <w:t>Infarkt</w:t>
      </w:r>
      <w:r w:rsidRPr="003E5CA7">
        <w:rPr>
          <w:spacing w:val="1"/>
        </w:rPr>
        <w:t xml:space="preserve"> </w:t>
      </w:r>
      <w:r w:rsidRPr="003E5CA7">
        <w:t>miokarda je prijavljen kod najviše 1,4% pacijenata na terapiji lijekom</w:t>
      </w:r>
      <w:r w:rsidRPr="003E5CA7">
        <w:rPr>
          <w:spacing w:val="1"/>
        </w:rPr>
        <w:t xml:space="preserve"> </w:t>
      </w:r>
      <w:r w:rsidRPr="003E5CA7">
        <w:t>Oyavas u</w:t>
      </w:r>
      <w:r w:rsidRPr="003E5CA7">
        <w:rPr>
          <w:spacing w:val="1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poređenju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4"/>
        </w:rPr>
        <w:t xml:space="preserve"> </w:t>
      </w:r>
      <w:r w:rsidRPr="003E5CA7">
        <w:t>najviše</w:t>
      </w:r>
      <w:r w:rsidRPr="003E5CA7">
        <w:rPr>
          <w:spacing w:val="-6"/>
        </w:rPr>
        <w:t xml:space="preserve"> </w:t>
      </w:r>
      <w:r w:rsidRPr="003E5CA7">
        <w:t>0,7%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-3"/>
        </w:rPr>
        <w:t xml:space="preserve"> </w:t>
      </w:r>
      <w:r w:rsidRPr="003E5CA7">
        <w:t>samo hemioterapiju.</w:t>
      </w:r>
    </w:p>
    <w:p w14:paraId="5D94A099" w14:textId="77777777" w:rsidR="009425D1" w:rsidRPr="003E5CA7" w:rsidRDefault="009425D1" w:rsidP="00FE6F68">
      <w:pPr>
        <w:pStyle w:val="BodyText"/>
        <w:jc w:val="both"/>
      </w:pPr>
    </w:p>
    <w:p w14:paraId="29E1EF5E" w14:textId="40D65009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jednom</w:t>
      </w:r>
      <w:r w:rsidRPr="003E5CA7">
        <w:rPr>
          <w:spacing w:val="1"/>
        </w:rPr>
        <w:t xml:space="preserve"> </w:t>
      </w:r>
      <w:r w:rsidRPr="003E5CA7">
        <w:t>kliničkom</w:t>
      </w:r>
      <w:r w:rsidRPr="003E5CA7">
        <w:rPr>
          <w:spacing w:val="1"/>
        </w:rPr>
        <w:t xml:space="preserve"> </w:t>
      </w:r>
      <w:r w:rsidRPr="003E5CA7">
        <w:t>ispitivanju,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procenjivalo</w:t>
      </w:r>
      <w:r w:rsidRPr="003E5CA7">
        <w:rPr>
          <w:spacing w:val="1"/>
        </w:rPr>
        <w:t xml:space="preserve"> </w:t>
      </w:r>
      <w:r w:rsidRPr="003E5CA7">
        <w:t>primjenu</w:t>
      </w:r>
      <w:r w:rsidRPr="003E5CA7">
        <w:rPr>
          <w:spacing w:val="1"/>
        </w:rPr>
        <w:t xml:space="preserve"> </w:t>
      </w:r>
      <w:r w:rsidR="004E3CC0" w:rsidRPr="003E5CA7">
        <w:rPr>
          <w:spacing w:val="1"/>
        </w:rPr>
        <w:t xml:space="preserve">bevacizumaba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5-</w:t>
      </w:r>
      <w:r w:rsidRPr="003E5CA7">
        <w:rPr>
          <w:spacing w:val="1"/>
        </w:rPr>
        <w:t xml:space="preserve"> </w:t>
      </w:r>
      <w:r w:rsidRPr="003E5CA7">
        <w:t>fluorouracilom/folinskom</w:t>
      </w:r>
      <w:r w:rsidRPr="003E5CA7">
        <w:rPr>
          <w:spacing w:val="1"/>
        </w:rPr>
        <w:t xml:space="preserve"> </w:t>
      </w:r>
      <w:r w:rsidRPr="003E5CA7">
        <w:t>kiselinom,</w:t>
      </w:r>
      <w:r w:rsidRPr="003E5CA7">
        <w:rPr>
          <w:spacing w:val="1"/>
        </w:rPr>
        <w:t xml:space="preserve"> </w:t>
      </w:r>
      <w:r w:rsidRPr="003E5CA7">
        <w:t>AVF2192g,</w:t>
      </w:r>
      <w:r w:rsidRPr="003E5CA7">
        <w:rPr>
          <w:spacing w:val="1"/>
        </w:rPr>
        <w:t xml:space="preserve"> </w:t>
      </w:r>
      <w:r w:rsidRPr="003E5CA7">
        <w:t>uključeni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pacijenti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kolorektalnim</w:t>
      </w:r>
      <w:r w:rsidRPr="003E5CA7">
        <w:rPr>
          <w:spacing w:val="1"/>
        </w:rPr>
        <w:t xml:space="preserve"> </w:t>
      </w:r>
      <w:r w:rsidRPr="003E5CA7">
        <w:t>kancerom koji nijesu bili kandidati za terapiju irinotekanom. U ovom ispitivanju, arterijske troimboembolijske</w:t>
      </w:r>
      <w:r w:rsidRPr="003E5CA7">
        <w:rPr>
          <w:spacing w:val="1"/>
        </w:rPr>
        <w:t xml:space="preserve"> </w:t>
      </w:r>
      <w:r w:rsidRPr="003E5CA7">
        <w:t>reakcije prijavljene su kod 11% (11/100) pacijenata u poređenju sa 5,8% (6/104) u kontrolnoj grupi koja je</w:t>
      </w:r>
      <w:r w:rsidRPr="003E5CA7">
        <w:rPr>
          <w:spacing w:val="1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2"/>
        </w:rPr>
        <w:t xml:space="preserve"> </w:t>
      </w:r>
      <w:r w:rsidRPr="003E5CA7">
        <w:t>hemioterapiju.</w:t>
      </w:r>
    </w:p>
    <w:p w14:paraId="5BA8A9A9" w14:textId="77777777" w:rsidR="009425D1" w:rsidRPr="003E5CA7" w:rsidRDefault="009425D1" w:rsidP="00FE6F68">
      <w:pPr>
        <w:pStyle w:val="BodyText"/>
        <w:jc w:val="both"/>
      </w:pPr>
    </w:p>
    <w:p w14:paraId="7081A14B" w14:textId="77777777" w:rsidR="009425D1" w:rsidRPr="003E5CA7" w:rsidRDefault="009425D1" w:rsidP="00FE6F68">
      <w:pPr>
        <w:pStyle w:val="BodyText"/>
        <w:jc w:val="both"/>
      </w:pPr>
      <w:r w:rsidRPr="003E5CA7">
        <w:rPr>
          <w:i/>
        </w:rPr>
        <w:t xml:space="preserve">Venska tromboembolija: </w:t>
      </w:r>
      <w:r w:rsidRPr="003E5CA7">
        <w:t>Incidenca venskih tromboembolijskih reakcija u kliničkim ispitivanjima bila je</w:t>
      </w:r>
      <w:r w:rsidRPr="003E5CA7">
        <w:rPr>
          <w:spacing w:val="1"/>
        </w:rPr>
        <w:t xml:space="preserve"> </w:t>
      </w:r>
      <w:r w:rsidRPr="003E5CA7">
        <w:t>slična kod pacijenata koji su primali lijek Oyavas u kombinaciji sa hemioterapijom u poređenju sa pacijentima</w:t>
      </w:r>
      <w:r w:rsidRPr="003E5CA7">
        <w:rPr>
          <w:spacing w:val="-52"/>
        </w:rPr>
        <w:t xml:space="preserve"> </w:t>
      </w:r>
      <w:r w:rsidRPr="003E5CA7">
        <w:t>u kontrolnoj grupi koji su primali samo hemioterapiju. Venske tromboembolijske reakcije uključuju duboku</w:t>
      </w:r>
      <w:r w:rsidRPr="003E5CA7">
        <w:rPr>
          <w:spacing w:val="1"/>
        </w:rPr>
        <w:t xml:space="preserve"> </w:t>
      </w:r>
      <w:r w:rsidRPr="003E5CA7">
        <w:t>vensku</w:t>
      </w:r>
      <w:r w:rsidRPr="003E5CA7">
        <w:rPr>
          <w:spacing w:val="-2"/>
        </w:rPr>
        <w:t xml:space="preserve"> </w:t>
      </w:r>
      <w:r w:rsidRPr="003E5CA7">
        <w:t>trombozu,</w:t>
      </w:r>
      <w:r w:rsidRPr="003E5CA7">
        <w:rPr>
          <w:spacing w:val="-1"/>
        </w:rPr>
        <w:t xml:space="preserve"> </w:t>
      </w:r>
      <w:r w:rsidRPr="003E5CA7">
        <w:t>plućnu</w:t>
      </w:r>
      <w:r w:rsidRPr="003E5CA7">
        <w:rPr>
          <w:spacing w:val="-1"/>
        </w:rPr>
        <w:t xml:space="preserve"> </w:t>
      </w:r>
      <w:r w:rsidRPr="003E5CA7">
        <w:t>emboliju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tromboflebitis.</w:t>
      </w:r>
    </w:p>
    <w:p w14:paraId="38159F7A" w14:textId="77777777" w:rsidR="009425D1" w:rsidRPr="003E5CA7" w:rsidRDefault="009425D1" w:rsidP="00FE6F68">
      <w:pPr>
        <w:pStyle w:val="BodyText"/>
        <w:jc w:val="both"/>
      </w:pPr>
    </w:p>
    <w:p w14:paraId="3093CE15" w14:textId="78C9443B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8"/>
        </w:rPr>
        <w:t xml:space="preserve"> </w:t>
      </w:r>
      <w:r w:rsidRPr="003E5CA7">
        <w:t>kliničkim</w:t>
      </w:r>
      <w:r w:rsidRPr="003E5CA7">
        <w:rPr>
          <w:spacing w:val="8"/>
        </w:rPr>
        <w:t xml:space="preserve"> </w:t>
      </w:r>
      <w:r w:rsidRPr="003E5CA7">
        <w:t>ispitivanjima</w:t>
      </w:r>
      <w:r w:rsidRPr="003E5CA7">
        <w:rPr>
          <w:spacing w:val="7"/>
        </w:rPr>
        <w:t xml:space="preserve"> </w:t>
      </w:r>
      <w:r w:rsidRPr="003E5CA7">
        <w:t>za</w:t>
      </w:r>
      <w:r w:rsidRPr="003E5CA7">
        <w:rPr>
          <w:spacing w:val="9"/>
        </w:rPr>
        <w:t xml:space="preserve"> </w:t>
      </w:r>
      <w:r w:rsidRPr="003E5CA7">
        <w:t>sve</w:t>
      </w:r>
      <w:r w:rsidRPr="003E5CA7">
        <w:rPr>
          <w:spacing w:val="8"/>
        </w:rPr>
        <w:t xml:space="preserve"> </w:t>
      </w:r>
      <w:r w:rsidRPr="003E5CA7">
        <w:t>indikacije</w:t>
      </w:r>
      <w:r w:rsidRPr="003E5CA7">
        <w:rPr>
          <w:spacing w:val="7"/>
        </w:rPr>
        <w:t xml:space="preserve"> </w:t>
      </w:r>
      <w:r w:rsidRPr="003E5CA7">
        <w:t>ukupna</w:t>
      </w:r>
      <w:r w:rsidRPr="003E5CA7">
        <w:rPr>
          <w:spacing w:val="9"/>
        </w:rPr>
        <w:t xml:space="preserve"> </w:t>
      </w:r>
      <w:r w:rsidRPr="003E5CA7">
        <w:t>incidenca</w:t>
      </w:r>
      <w:r w:rsidRPr="003E5CA7">
        <w:rPr>
          <w:spacing w:val="7"/>
        </w:rPr>
        <w:t xml:space="preserve"> </w:t>
      </w:r>
      <w:r w:rsidRPr="003E5CA7">
        <w:t>venskih</w:t>
      </w:r>
      <w:r w:rsidRPr="003E5CA7">
        <w:rPr>
          <w:spacing w:val="8"/>
        </w:rPr>
        <w:t xml:space="preserve"> </w:t>
      </w:r>
      <w:r w:rsidRPr="003E5CA7">
        <w:t>tromboembolijskih</w:t>
      </w:r>
      <w:r w:rsidRPr="003E5CA7">
        <w:rPr>
          <w:spacing w:val="7"/>
        </w:rPr>
        <w:t xml:space="preserve"> </w:t>
      </w:r>
      <w:r w:rsidRPr="003E5CA7">
        <w:t>reakcija</w:t>
      </w:r>
      <w:r w:rsidRPr="003E5CA7">
        <w:rPr>
          <w:spacing w:val="13"/>
        </w:rPr>
        <w:t xml:space="preserve"> </w:t>
      </w:r>
      <w:r w:rsidRPr="003E5CA7">
        <w:t>kretala</w:t>
      </w:r>
      <w:r w:rsidRPr="003E5CA7">
        <w:rPr>
          <w:spacing w:val="8"/>
        </w:rPr>
        <w:t xml:space="preserve"> </w:t>
      </w:r>
      <w:r w:rsidRPr="003E5CA7">
        <w:t>se</w:t>
      </w:r>
      <w:r w:rsidRPr="003E5CA7">
        <w:rPr>
          <w:spacing w:val="-52"/>
        </w:rPr>
        <w:t xml:space="preserve"> </w:t>
      </w:r>
      <w:r w:rsidRPr="003E5CA7">
        <w:t xml:space="preserve">u rasponu od 2,8% do 17,3% kod pacijenata na terapiji </w:t>
      </w:r>
      <w:r w:rsidR="004E3CC0" w:rsidRPr="003E5CA7">
        <w:t xml:space="preserve">bevacizumabom </w:t>
      </w:r>
      <w:r w:rsidRPr="003E5CA7">
        <w:t>u poređenju sa 3,2% do 15,6% kod</w:t>
      </w:r>
      <w:r w:rsidRPr="003E5CA7">
        <w:rPr>
          <w:spacing w:val="1"/>
        </w:rPr>
        <w:t xml:space="preserve"> </w:t>
      </w:r>
      <w:r w:rsidRPr="003E5CA7">
        <w:t>kontrolne</w:t>
      </w:r>
      <w:r w:rsidRPr="003E5CA7">
        <w:rPr>
          <w:spacing w:val="-2"/>
        </w:rPr>
        <w:t xml:space="preserve"> </w:t>
      </w:r>
      <w:r w:rsidRPr="003E5CA7">
        <w:t>grupe.</w:t>
      </w:r>
    </w:p>
    <w:p w14:paraId="3155CF66" w14:textId="77777777" w:rsidR="009425D1" w:rsidRPr="003E5CA7" w:rsidRDefault="009425D1" w:rsidP="00FE6F68">
      <w:pPr>
        <w:pStyle w:val="BodyText"/>
        <w:jc w:val="both"/>
      </w:pPr>
    </w:p>
    <w:p w14:paraId="440258BE" w14:textId="77777777" w:rsidR="009425D1" w:rsidRPr="003E5CA7" w:rsidRDefault="009425D1" w:rsidP="00FE6F68">
      <w:pPr>
        <w:pStyle w:val="BodyText"/>
        <w:jc w:val="both"/>
      </w:pPr>
      <w:r w:rsidRPr="003E5CA7">
        <w:t>Venske tromboembolijske reakcije stepena 3-5 (NCI-CTCAE v.3) prijavljene su kod najviše 7,8% pacijenata</w:t>
      </w:r>
      <w:r w:rsidRPr="003E5CA7">
        <w:rPr>
          <w:spacing w:val="-52"/>
        </w:rPr>
        <w:t xml:space="preserve"> </w:t>
      </w:r>
      <w:r w:rsidRPr="003E5CA7">
        <w:t>koji su primali hemioterapiju u kombinaciji sa bevacizumabom, u poređenju sa 4,9% u kontrolnoj grupi 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(kod</w:t>
      </w:r>
      <w:r w:rsidRPr="003E5CA7">
        <w:rPr>
          <w:spacing w:val="1"/>
        </w:rPr>
        <w:t xml:space="preserve"> </w:t>
      </w:r>
      <w:r w:rsidRPr="003E5CA7">
        <w:t>svih</w:t>
      </w:r>
      <w:r w:rsidRPr="003E5CA7">
        <w:rPr>
          <w:spacing w:val="1"/>
        </w:rPr>
        <w:t xml:space="preserve"> </w:t>
      </w:r>
      <w:r w:rsidRPr="003E5CA7">
        <w:t>indikacija,</w:t>
      </w:r>
      <w:r w:rsidRPr="003E5CA7">
        <w:rPr>
          <w:spacing w:val="1"/>
        </w:rPr>
        <w:t xml:space="preserve"> </w:t>
      </w:r>
      <w:r w:rsidRPr="003E5CA7">
        <w:t>isključujući</w:t>
      </w:r>
      <w:r w:rsidRPr="003E5CA7">
        <w:rPr>
          <w:spacing w:val="1"/>
        </w:rPr>
        <w:t xml:space="preserve"> </w:t>
      </w:r>
      <w:r w:rsidRPr="003E5CA7">
        <w:t>perzistentni,</w:t>
      </w:r>
      <w:r w:rsidRPr="003E5CA7">
        <w:rPr>
          <w:spacing w:val="1"/>
        </w:rPr>
        <w:t xml:space="preserve"> </w:t>
      </w:r>
      <w:r w:rsidRPr="003E5CA7">
        <w:t>rekurentni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metastatski</w:t>
      </w:r>
      <w:r w:rsidRPr="003E5CA7">
        <w:rPr>
          <w:spacing w:val="-52"/>
        </w:rPr>
        <w:t xml:space="preserve"> </w:t>
      </w:r>
      <w:r w:rsidRPr="003E5CA7">
        <w:t>karcinom</w:t>
      </w:r>
      <w:r w:rsidRPr="003E5CA7">
        <w:rPr>
          <w:spacing w:val="-2"/>
        </w:rPr>
        <w:t xml:space="preserve"> </w:t>
      </w:r>
      <w:r w:rsidRPr="003E5CA7">
        <w:t>grlića</w:t>
      </w:r>
      <w:r w:rsidRPr="003E5CA7">
        <w:rPr>
          <w:spacing w:val="-1"/>
        </w:rPr>
        <w:t xml:space="preserve"> </w:t>
      </w:r>
      <w:r w:rsidRPr="003E5CA7">
        <w:t>materice).</w:t>
      </w:r>
    </w:p>
    <w:p w14:paraId="29133EF3" w14:textId="77777777" w:rsidR="009425D1" w:rsidRPr="003E5CA7" w:rsidRDefault="009425D1" w:rsidP="00FE6F68">
      <w:pPr>
        <w:pStyle w:val="BodyText"/>
        <w:jc w:val="both"/>
      </w:pPr>
    </w:p>
    <w:p w14:paraId="6262C685" w14:textId="77777777" w:rsidR="009425D1" w:rsidRPr="003E5CA7" w:rsidRDefault="009425D1" w:rsidP="00FE6F68">
      <w:pPr>
        <w:pStyle w:val="BodyText"/>
        <w:jc w:val="both"/>
      </w:pPr>
      <w:r w:rsidRPr="003E5CA7">
        <w:t>U kliničkoj studiji kod pacijenata sa perzistentnim, rekurentnim ili metastatskim karcinomom grlića materice</w:t>
      </w:r>
      <w:r w:rsidRPr="003E5CA7">
        <w:rPr>
          <w:spacing w:val="-52"/>
        </w:rPr>
        <w:t xml:space="preserve"> </w:t>
      </w:r>
      <w:r w:rsidRPr="003E5CA7">
        <w:t>(GOG-240), prijavljeni su venski tromboembolijski događaji stepena 3-5 kod najviše 15,6% pacijenata na</w:t>
      </w:r>
      <w:r w:rsidRPr="003E5CA7">
        <w:rPr>
          <w:spacing w:val="1"/>
        </w:rPr>
        <w:t xml:space="preserve"> </w:t>
      </w:r>
      <w:r w:rsidRPr="003E5CA7">
        <w:t>terapiji lijekom Oyavas u kombinaciji sa paklitakselom i cisplatinom, u poređenju sa najviše 7,0% pacijenata</w:t>
      </w:r>
      <w:r w:rsidRPr="003E5CA7">
        <w:rPr>
          <w:spacing w:val="1"/>
        </w:rPr>
        <w:t xml:space="preserve"> </w:t>
      </w:r>
      <w:r w:rsidRPr="003E5CA7">
        <w:t>liječenih</w:t>
      </w:r>
      <w:r w:rsidRPr="003E5CA7">
        <w:rPr>
          <w:spacing w:val="-2"/>
        </w:rPr>
        <w:t xml:space="preserve"> </w:t>
      </w:r>
      <w:r w:rsidRPr="003E5CA7">
        <w:t>paklitakselom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cisplatinom.</w:t>
      </w:r>
    </w:p>
    <w:p w14:paraId="0266B8C8" w14:textId="77777777" w:rsidR="009425D1" w:rsidRPr="003E5CA7" w:rsidRDefault="009425D1" w:rsidP="00FE6F68">
      <w:pPr>
        <w:pStyle w:val="BodyText"/>
        <w:jc w:val="both"/>
      </w:pPr>
    </w:p>
    <w:p w14:paraId="39CB89AD" w14:textId="77777777" w:rsidR="009425D1" w:rsidRPr="003E5CA7" w:rsidRDefault="009425D1" w:rsidP="00FE6F68">
      <w:pPr>
        <w:pStyle w:val="BodyText"/>
        <w:jc w:val="both"/>
      </w:pPr>
      <w:r w:rsidRPr="003E5CA7">
        <w:t>Pacijenti koji su imali venske tromboembolijske reakcije mogu biti izloženi većem riziku od recidiva ako</w:t>
      </w:r>
      <w:r w:rsidRPr="003E5CA7">
        <w:rPr>
          <w:spacing w:val="1"/>
        </w:rPr>
        <w:t xml:space="preserve"> </w:t>
      </w:r>
      <w:r w:rsidRPr="003E5CA7">
        <w:t>primaju lijek</w:t>
      </w:r>
      <w:r w:rsidRPr="003E5CA7">
        <w:rPr>
          <w:spacing w:val="4"/>
        </w:rPr>
        <w:t xml:space="preserve"> </w:t>
      </w:r>
      <w:r w:rsidRPr="003E5CA7">
        <w:t>Oyavas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kombinaciji</w:t>
      </w:r>
      <w:r w:rsidRPr="003E5CA7">
        <w:rPr>
          <w:spacing w:val="-2"/>
        </w:rPr>
        <w:t xml:space="preserve"> </w:t>
      </w:r>
      <w:r w:rsidRPr="003E5CA7">
        <w:t>s</w:t>
      </w:r>
      <w:r w:rsidRPr="003E5CA7">
        <w:rPr>
          <w:spacing w:val="-2"/>
        </w:rPr>
        <w:t xml:space="preserve"> </w:t>
      </w:r>
      <w:r w:rsidRPr="003E5CA7">
        <w:t>hemioterapijom</w:t>
      </w:r>
      <w:r w:rsidRPr="003E5CA7">
        <w:rPr>
          <w:spacing w:val="-2"/>
        </w:rPr>
        <w:t xml:space="preserve"> </w:t>
      </w:r>
      <w:r w:rsidRPr="003E5CA7">
        <w:t>nego</w:t>
      </w:r>
      <w:r w:rsidRPr="003E5CA7">
        <w:rPr>
          <w:spacing w:val="-2"/>
        </w:rPr>
        <w:t xml:space="preserve"> </w:t>
      </w:r>
      <w:r w:rsidRPr="003E5CA7">
        <w:t>ako</w:t>
      </w:r>
      <w:r w:rsidRPr="003E5CA7">
        <w:rPr>
          <w:spacing w:val="-2"/>
        </w:rPr>
        <w:t xml:space="preserve"> </w:t>
      </w:r>
      <w:r w:rsidRPr="003E5CA7">
        <w:t>primaju</w:t>
      </w:r>
      <w:r w:rsidRPr="003E5CA7">
        <w:rPr>
          <w:spacing w:val="-2"/>
        </w:rPr>
        <w:t xml:space="preserve"> </w:t>
      </w:r>
      <w:r w:rsidRPr="003E5CA7">
        <w:t>samo</w:t>
      </w:r>
      <w:r w:rsidRPr="003E5CA7">
        <w:rPr>
          <w:spacing w:val="-2"/>
        </w:rPr>
        <w:t xml:space="preserve"> </w:t>
      </w:r>
      <w:r w:rsidRPr="003E5CA7">
        <w:t>hemioterapiju.</w:t>
      </w:r>
    </w:p>
    <w:p w14:paraId="506D9474" w14:textId="77777777" w:rsidR="009425D1" w:rsidRPr="003E5CA7" w:rsidRDefault="009425D1" w:rsidP="00FE6F68">
      <w:pPr>
        <w:pStyle w:val="BodyText"/>
        <w:jc w:val="both"/>
      </w:pPr>
    </w:p>
    <w:p w14:paraId="16E5187C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Kongestivna</w:t>
      </w:r>
      <w:r w:rsidRPr="003E5CA7">
        <w:rPr>
          <w:i/>
          <w:spacing w:val="-7"/>
        </w:rPr>
        <w:t xml:space="preserve"> </w:t>
      </w:r>
      <w:r w:rsidRPr="003E5CA7">
        <w:rPr>
          <w:i/>
        </w:rPr>
        <w:t>srčana</w:t>
      </w:r>
      <w:r w:rsidRPr="003E5CA7">
        <w:rPr>
          <w:i/>
          <w:spacing w:val="-7"/>
        </w:rPr>
        <w:t xml:space="preserve"> </w:t>
      </w:r>
      <w:r w:rsidRPr="003E5CA7">
        <w:rPr>
          <w:i/>
        </w:rPr>
        <w:t>insuficijencija</w:t>
      </w:r>
    </w:p>
    <w:p w14:paraId="6DE90790" w14:textId="5C4B78E7" w:rsidR="009425D1" w:rsidRPr="003E5CA7" w:rsidRDefault="009425D1" w:rsidP="00FE6F68">
      <w:pPr>
        <w:pStyle w:val="BodyText"/>
        <w:jc w:val="both"/>
      </w:pPr>
      <w:r w:rsidRPr="003E5CA7">
        <w:t xml:space="preserve">U kliničkim studijama sa </w:t>
      </w:r>
      <w:r w:rsidR="00A468B5" w:rsidRPr="003E5CA7">
        <w:t xml:space="preserve">bevacizumabom </w:t>
      </w:r>
      <w:r w:rsidRPr="003E5CA7">
        <w:t xml:space="preserve">koje su do danas sprovedene, kongestivna srčana </w:t>
      </w:r>
      <w:r w:rsidRPr="003E5CA7">
        <w:lastRenderedPageBreak/>
        <w:t>insuficijencija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prijavljena u svim studijama u kojima je kancer bio indikacija, ali najčešće kod pacijenata s metastatskim</w:t>
      </w:r>
      <w:r w:rsidRPr="003E5CA7">
        <w:rPr>
          <w:spacing w:val="1"/>
        </w:rPr>
        <w:t xml:space="preserve"> </w:t>
      </w:r>
      <w:r w:rsidRPr="003E5CA7">
        <w:t>kancerom dojke. U četiri studije faze III (AVF2119g, E2100, BO17708 i AVF3694g)</w:t>
      </w:r>
      <w:r w:rsidRPr="003E5CA7">
        <w:rPr>
          <w:spacing w:val="1"/>
        </w:rPr>
        <w:t xml:space="preserve"> </w:t>
      </w:r>
      <w:r w:rsidRPr="003E5CA7">
        <w:t>kod pacijenta sa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kancerom dojke pojava kongestivne srčane</w:t>
      </w:r>
      <w:r w:rsidRPr="003E5CA7">
        <w:rPr>
          <w:spacing w:val="1"/>
        </w:rPr>
        <w:t xml:space="preserve"> </w:t>
      </w:r>
      <w:r w:rsidRPr="003E5CA7">
        <w:t>insuficijencije stepena</w:t>
      </w:r>
      <w:r w:rsidRPr="003E5CA7">
        <w:rPr>
          <w:spacing w:val="1"/>
        </w:rPr>
        <w:t xml:space="preserve"> </w:t>
      </w:r>
      <w:r w:rsidRPr="003E5CA7">
        <w:t>3 (NCI-CTCAE v.3)</w:t>
      </w:r>
      <w:r w:rsidRPr="003E5CA7">
        <w:rPr>
          <w:spacing w:val="55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većeg prijavljena je kod najviše 3,5% pacijenata koji su primali lijek Oyavas u kombinaciji sa hemioterapijom</w:t>
      </w:r>
      <w:r w:rsidRPr="003E5CA7">
        <w:rPr>
          <w:spacing w:val="-52"/>
        </w:rPr>
        <w:t xml:space="preserve"> </w:t>
      </w:r>
      <w:r w:rsidRPr="003E5CA7">
        <w:t>u poređenju sa 0,9% pacijenata u kontrolnoj grupi.</w:t>
      </w:r>
      <w:r w:rsidRPr="003E5CA7">
        <w:rPr>
          <w:spacing w:val="1"/>
        </w:rPr>
        <w:t xml:space="preserve"> </w:t>
      </w:r>
      <w:r w:rsidRPr="003E5CA7">
        <w:t>Kod pacijenata u studiji AVF3694g koji su primali</w:t>
      </w:r>
      <w:r w:rsidRPr="003E5CA7">
        <w:rPr>
          <w:spacing w:val="1"/>
        </w:rPr>
        <w:t xml:space="preserve"> </w:t>
      </w:r>
      <w:r w:rsidRPr="003E5CA7">
        <w:t>antracikline istovremeno sa bevacizumabom, incidenca javljanja kongestivne srčane insuficijencije stepena 3</w:t>
      </w:r>
      <w:r w:rsidR="00A468B5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ili većeg za grupu pacijenata koja je primala bevacuzumab i kontrolnu grupu bila je slična kao u drugim</w:t>
      </w:r>
      <w:r w:rsidRPr="003E5CA7">
        <w:rPr>
          <w:spacing w:val="1"/>
        </w:rPr>
        <w:t xml:space="preserve"> </w:t>
      </w:r>
      <w:r w:rsidRPr="003E5CA7">
        <w:t>studijama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metastatskim</w:t>
      </w:r>
      <w:r w:rsidRPr="003E5CA7">
        <w:rPr>
          <w:spacing w:val="10"/>
        </w:rPr>
        <w:t xml:space="preserve"> </w:t>
      </w:r>
      <w:r w:rsidRPr="003E5CA7">
        <w:t>karcinomom</w:t>
      </w:r>
      <w:r w:rsidRPr="003E5CA7">
        <w:rPr>
          <w:spacing w:val="10"/>
        </w:rPr>
        <w:t xml:space="preserve"> </w:t>
      </w:r>
      <w:r w:rsidRPr="003E5CA7">
        <w:t>dojke: 2,9% u grupi koja</w:t>
      </w:r>
      <w:r w:rsidRPr="003E5CA7">
        <w:rPr>
          <w:spacing w:val="1"/>
        </w:rPr>
        <w:t xml:space="preserve"> </w:t>
      </w:r>
      <w:r w:rsidRPr="003E5CA7">
        <w:t>je primala antraciklin</w:t>
      </w:r>
      <w:r w:rsidRPr="003E5CA7">
        <w:rPr>
          <w:spacing w:val="1"/>
        </w:rPr>
        <w:t xml:space="preserve"> </w:t>
      </w:r>
      <w:r w:rsidRPr="003E5CA7">
        <w:t>+</w:t>
      </w:r>
      <w:r w:rsidRPr="003E5CA7">
        <w:rPr>
          <w:spacing w:val="6"/>
        </w:rPr>
        <w:t xml:space="preserve"> </w:t>
      </w:r>
      <w:r w:rsidRPr="003E5CA7">
        <w:t>bevacizumab</w:t>
      </w:r>
      <w:r w:rsidRPr="003E5CA7">
        <w:rPr>
          <w:spacing w:val="-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i 0% u antraciklin + placebo grupi. Dodatno, u studiji AVF3694g</w:t>
      </w:r>
      <w:r w:rsidRPr="003E5CA7">
        <w:rPr>
          <w:spacing w:val="1"/>
        </w:rPr>
        <w:t xml:space="preserve"> </w:t>
      </w:r>
      <w:r w:rsidRPr="003E5CA7">
        <w:t>incidenca pojave kongestivne srčane</w:t>
      </w:r>
      <w:r w:rsidRPr="003E5CA7">
        <w:rPr>
          <w:spacing w:val="1"/>
        </w:rPr>
        <w:t xml:space="preserve"> </w:t>
      </w:r>
      <w:r w:rsidRPr="003E5CA7">
        <w:t>insuficijencije svih stepena bila je slična između grupe koja je primala antraciklin + lijek Oyavas (6,2%) i</w:t>
      </w:r>
      <w:r w:rsidRPr="003E5CA7">
        <w:rPr>
          <w:spacing w:val="1"/>
        </w:rPr>
        <w:t xml:space="preserve"> </w:t>
      </w:r>
      <w:r w:rsidRPr="003E5CA7">
        <w:t>grupe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primala</w:t>
      </w:r>
      <w:r w:rsidRPr="003E5CA7">
        <w:rPr>
          <w:spacing w:val="-1"/>
        </w:rPr>
        <w:t xml:space="preserve"> </w:t>
      </w:r>
      <w:r w:rsidRPr="003E5CA7">
        <w:t>antraciklin</w:t>
      </w:r>
      <w:r w:rsidRPr="003E5CA7">
        <w:rPr>
          <w:spacing w:val="-4"/>
        </w:rPr>
        <w:t xml:space="preserve"> </w:t>
      </w:r>
      <w:r w:rsidRPr="003E5CA7">
        <w:t>+</w:t>
      </w:r>
      <w:r w:rsidRPr="003E5CA7">
        <w:rPr>
          <w:spacing w:val="2"/>
        </w:rPr>
        <w:t xml:space="preserve"> </w:t>
      </w:r>
      <w:r w:rsidRPr="003E5CA7">
        <w:t>placebo</w:t>
      </w:r>
      <w:r w:rsidRPr="003E5CA7">
        <w:rPr>
          <w:spacing w:val="-2"/>
        </w:rPr>
        <w:t xml:space="preserve"> </w:t>
      </w:r>
      <w:r w:rsidRPr="003E5CA7">
        <w:t>(6,0%).</w:t>
      </w:r>
    </w:p>
    <w:p w14:paraId="45675CD0" w14:textId="77777777" w:rsidR="00876BF7" w:rsidRDefault="00876BF7" w:rsidP="00FE6F68">
      <w:pPr>
        <w:pStyle w:val="BodyText"/>
        <w:jc w:val="both"/>
      </w:pPr>
    </w:p>
    <w:p w14:paraId="26FDC5CF" w14:textId="0C08B729" w:rsidR="009425D1" w:rsidRPr="003E5CA7" w:rsidRDefault="009425D1" w:rsidP="00FE6F68">
      <w:pPr>
        <w:pStyle w:val="BodyText"/>
        <w:jc w:val="both"/>
      </w:pPr>
      <w:r w:rsidRPr="003E5CA7">
        <w:t>Većina pacijenata, koji su razvili kongestivnu srčanu insuficijenciju u toku studija sa metastatskim kancerom</w:t>
      </w:r>
      <w:r w:rsidRPr="003E5CA7">
        <w:rPr>
          <w:spacing w:val="1"/>
        </w:rPr>
        <w:t xml:space="preserve"> </w:t>
      </w:r>
      <w:r w:rsidRPr="003E5CA7">
        <w:t>dojke,</w:t>
      </w:r>
      <w:r w:rsidRPr="003E5CA7">
        <w:rPr>
          <w:spacing w:val="-1"/>
        </w:rPr>
        <w:t xml:space="preserve"> </w:t>
      </w:r>
      <w:r w:rsidRPr="003E5CA7">
        <w:t>imala</w:t>
      </w:r>
      <w:r w:rsidRPr="003E5CA7">
        <w:rPr>
          <w:spacing w:val="3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poboljšanje</w:t>
      </w:r>
      <w:r w:rsidRPr="003E5CA7">
        <w:rPr>
          <w:spacing w:val="-2"/>
        </w:rPr>
        <w:t xml:space="preserve"> </w:t>
      </w:r>
      <w:r w:rsidRPr="003E5CA7">
        <w:t>ovih</w:t>
      </w:r>
      <w:r w:rsidRPr="003E5CA7">
        <w:rPr>
          <w:spacing w:val="-3"/>
        </w:rPr>
        <w:t xml:space="preserve"> </w:t>
      </w:r>
      <w:r w:rsidRPr="003E5CA7">
        <w:t>simptoma</w:t>
      </w:r>
      <w:r w:rsidRPr="003E5CA7">
        <w:rPr>
          <w:spacing w:val="-2"/>
        </w:rPr>
        <w:t xml:space="preserve"> </w:t>
      </w:r>
      <w:r w:rsidRPr="003E5CA7">
        <w:t>i/ili</w:t>
      </w:r>
      <w:r w:rsidRPr="003E5CA7">
        <w:rPr>
          <w:spacing w:val="-3"/>
        </w:rPr>
        <w:t xml:space="preserve"> </w:t>
      </w:r>
      <w:r w:rsidRPr="003E5CA7">
        <w:t>funkcije</w:t>
      </w:r>
      <w:r w:rsidRPr="003E5CA7">
        <w:rPr>
          <w:spacing w:val="-2"/>
        </w:rPr>
        <w:t xml:space="preserve"> </w:t>
      </w:r>
      <w:r w:rsidRPr="003E5CA7">
        <w:t>lijeve</w:t>
      </w:r>
      <w:r w:rsidRPr="003E5CA7">
        <w:rPr>
          <w:spacing w:val="-2"/>
        </w:rPr>
        <w:t xml:space="preserve"> </w:t>
      </w:r>
      <w:r w:rsidRPr="003E5CA7">
        <w:t>komore</w:t>
      </w:r>
      <w:r w:rsidRPr="003E5CA7">
        <w:rPr>
          <w:spacing w:val="4"/>
        </w:rPr>
        <w:t xml:space="preserve"> </w:t>
      </w:r>
      <w:r w:rsidRPr="003E5CA7">
        <w:t>nakon</w:t>
      </w:r>
      <w:r w:rsidRPr="003E5CA7">
        <w:rPr>
          <w:spacing w:val="-4"/>
        </w:rPr>
        <w:t xml:space="preserve"> </w:t>
      </w:r>
      <w:r w:rsidRPr="003E5CA7">
        <w:t>odgovarajuće</w:t>
      </w:r>
      <w:r w:rsidRPr="003E5CA7">
        <w:rPr>
          <w:spacing w:val="50"/>
        </w:rPr>
        <w:t xml:space="preserve"> </w:t>
      </w:r>
      <w:r w:rsidRPr="003E5CA7">
        <w:t>terapije.</w:t>
      </w:r>
    </w:p>
    <w:p w14:paraId="709A6146" w14:textId="77777777" w:rsidR="009425D1" w:rsidRPr="003E5CA7" w:rsidRDefault="009425D1" w:rsidP="00FE6F68">
      <w:pPr>
        <w:pStyle w:val="BodyText"/>
        <w:jc w:val="both"/>
      </w:pPr>
    </w:p>
    <w:p w14:paraId="6D92BAC8" w14:textId="566A1E4B" w:rsidR="009425D1" w:rsidRPr="003E5CA7" w:rsidRDefault="009425D1" w:rsidP="00FE6F68">
      <w:pPr>
        <w:pStyle w:val="BodyText"/>
        <w:jc w:val="both"/>
      </w:pPr>
      <w:r w:rsidRPr="003E5CA7">
        <w:t>U većini kliničkih studija sa</w:t>
      </w:r>
      <w:r w:rsidR="00A468B5" w:rsidRPr="003E5CA7">
        <w:t>bevacizumabom</w:t>
      </w:r>
      <w:r w:rsidRPr="003E5CA7">
        <w:t>, pacijenti koji su već imali CHF II-IV po klasifikaciji NYHA</w:t>
      </w:r>
      <w:r w:rsidRPr="003E5CA7">
        <w:rPr>
          <w:spacing w:val="1"/>
        </w:rPr>
        <w:t xml:space="preserve"> </w:t>
      </w:r>
      <w:r w:rsidRPr="003E5CA7">
        <w:t xml:space="preserve">(engl. </w:t>
      </w:r>
      <w:r w:rsidRPr="003E5CA7">
        <w:rPr>
          <w:i/>
        </w:rPr>
        <w:t>New York Heart Association</w:t>
      </w:r>
      <w:r w:rsidRPr="003E5CA7">
        <w:t>) bili su isključeni, prema tome nema dostupnih podataka o riziku od</w:t>
      </w:r>
      <w:r w:rsidRPr="003E5CA7">
        <w:rPr>
          <w:spacing w:val="1"/>
        </w:rPr>
        <w:t xml:space="preserve"> </w:t>
      </w:r>
      <w:r w:rsidRPr="003E5CA7">
        <w:t>pojave</w:t>
      </w:r>
      <w:r w:rsidRPr="003E5CA7">
        <w:rPr>
          <w:spacing w:val="-2"/>
        </w:rPr>
        <w:t xml:space="preserve"> </w:t>
      </w:r>
      <w:r w:rsidRPr="003E5CA7">
        <w:t>kongestivne</w:t>
      </w:r>
      <w:r w:rsidRPr="003E5CA7">
        <w:rPr>
          <w:spacing w:val="-1"/>
        </w:rPr>
        <w:t xml:space="preserve"> </w:t>
      </w:r>
      <w:r w:rsidRPr="003E5CA7">
        <w:t>srčane</w:t>
      </w:r>
      <w:r w:rsidRPr="003E5CA7">
        <w:rPr>
          <w:spacing w:val="-2"/>
        </w:rPr>
        <w:t xml:space="preserve"> </w:t>
      </w:r>
      <w:r w:rsidRPr="003E5CA7">
        <w:t>insuficijencije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ovoj</w:t>
      </w:r>
      <w:r w:rsidRPr="003E5CA7">
        <w:rPr>
          <w:spacing w:val="-2"/>
        </w:rPr>
        <w:t xml:space="preserve"> </w:t>
      </w:r>
      <w:r w:rsidRPr="003E5CA7">
        <w:t>populaciji.</w:t>
      </w:r>
    </w:p>
    <w:p w14:paraId="31146A57" w14:textId="77777777" w:rsidR="009425D1" w:rsidRPr="003E5CA7" w:rsidRDefault="009425D1" w:rsidP="00FE6F68">
      <w:pPr>
        <w:pStyle w:val="BodyText"/>
        <w:jc w:val="both"/>
      </w:pPr>
    </w:p>
    <w:p w14:paraId="774063CB" w14:textId="77777777" w:rsidR="009425D1" w:rsidRPr="003E5CA7" w:rsidRDefault="009425D1" w:rsidP="00FE6F68">
      <w:pPr>
        <w:pStyle w:val="BodyText"/>
        <w:jc w:val="both"/>
      </w:pPr>
      <w:r w:rsidRPr="003E5CA7">
        <w:t>Prethodno izlaganje antraciklinima i/ili prethodna terapija zračenjem grudnog koša mogu biti mogući faktori</w:t>
      </w:r>
      <w:r w:rsidRPr="003E5CA7">
        <w:rPr>
          <w:spacing w:val="1"/>
        </w:rPr>
        <w:t xml:space="preserve"> </w:t>
      </w:r>
      <w:r w:rsidRPr="003E5CA7">
        <w:t>rizika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razvoj</w:t>
      </w:r>
      <w:r w:rsidRPr="003E5CA7">
        <w:rPr>
          <w:spacing w:val="-1"/>
        </w:rPr>
        <w:t xml:space="preserve"> </w:t>
      </w:r>
      <w:r w:rsidRPr="003E5CA7">
        <w:t>kongestivne</w:t>
      </w:r>
      <w:r w:rsidRPr="003E5CA7">
        <w:rPr>
          <w:spacing w:val="-2"/>
        </w:rPr>
        <w:t xml:space="preserve"> </w:t>
      </w:r>
      <w:r w:rsidRPr="003E5CA7">
        <w:t>srčane</w:t>
      </w:r>
      <w:r w:rsidRPr="003E5CA7">
        <w:rPr>
          <w:spacing w:val="-1"/>
        </w:rPr>
        <w:t xml:space="preserve"> </w:t>
      </w:r>
      <w:r w:rsidRPr="003E5CA7">
        <w:t>insuficijencije.</w:t>
      </w:r>
    </w:p>
    <w:p w14:paraId="7C415AED" w14:textId="77777777" w:rsidR="009425D1" w:rsidRPr="003E5CA7" w:rsidRDefault="009425D1" w:rsidP="00FE6F68">
      <w:pPr>
        <w:pStyle w:val="BodyText"/>
        <w:jc w:val="both"/>
      </w:pPr>
    </w:p>
    <w:p w14:paraId="724A43C9" w14:textId="54384D62" w:rsidR="009425D1" w:rsidRPr="003E5CA7" w:rsidRDefault="009425D1" w:rsidP="00FE6F68">
      <w:pPr>
        <w:pStyle w:val="BodyText"/>
        <w:jc w:val="both"/>
      </w:pPr>
      <w:r w:rsidRPr="003E5CA7">
        <w:t>U kliničkoj studiji sa pacijentima sa difuznim limfomom velikih B-ćelija, primijećeno je povećanje incidence</w:t>
      </w:r>
      <w:r w:rsidRPr="003E5CA7">
        <w:rPr>
          <w:spacing w:val="1"/>
        </w:rPr>
        <w:t xml:space="preserve"> </w:t>
      </w:r>
      <w:r w:rsidRPr="003E5CA7">
        <w:t>kongestivne srčane insuficijencije kod pacijenata koji su primali bevacizumab sa kumulativnom dozom</w:t>
      </w:r>
      <w:r w:rsidRPr="003E5CA7">
        <w:rPr>
          <w:spacing w:val="1"/>
        </w:rPr>
        <w:t xml:space="preserve"> </w:t>
      </w:r>
      <w:r w:rsidRPr="003E5CA7">
        <w:t>doksorubicina</w:t>
      </w:r>
      <w:r w:rsidRPr="003E5CA7">
        <w:rPr>
          <w:spacing w:val="1"/>
        </w:rPr>
        <w:t xml:space="preserve"> </w:t>
      </w:r>
      <w:r w:rsidRPr="003E5CA7">
        <w:t>većom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300mg/m</w:t>
      </w:r>
      <w:r w:rsidRPr="003E5CA7">
        <w:rPr>
          <w:vertAlign w:val="superscript"/>
        </w:rPr>
        <w:t>2</w:t>
      </w:r>
      <w:r w:rsidRPr="003E5CA7">
        <w:t>.</w:t>
      </w:r>
      <w:r w:rsidRPr="003E5CA7">
        <w:rPr>
          <w:spacing w:val="1"/>
        </w:rPr>
        <w:t xml:space="preserve"> </w:t>
      </w:r>
      <w:r w:rsidRPr="003E5CA7">
        <w:t>Ta</w:t>
      </w:r>
      <w:r w:rsidRPr="003E5CA7">
        <w:rPr>
          <w:spacing w:val="1"/>
        </w:rPr>
        <w:t xml:space="preserve"> </w:t>
      </w:r>
      <w:r w:rsidRPr="003E5CA7">
        <w:t>klinička</w:t>
      </w:r>
      <w:r w:rsidRPr="003E5CA7">
        <w:rPr>
          <w:spacing w:val="1"/>
        </w:rPr>
        <w:t xml:space="preserve"> </w:t>
      </w:r>
      <w:r w:rsidRPr="003E5CA7">
        <w:t>studija</w:t>
      </w:r>
      <w:r w:rsidRPr="003E5CA7">
        <w:rPr>
          <w:spacing w:val="1"/>
        </w:rPr>
        <w:t xml:space="preserve"> </w:t>
      </w:r>
      <w:r w:rsidRPr="003E5CA7">
        <w:t>faze</w:t>
      </w:r>
      <w:r w:rsidRPr="003E5CA7">
        <w:rPr>
          <w:spacing w:val="1"/>
        </w:rPr>
        <w:t xml:space="preserve"> </w:t>
      </w:r>
      <w:r w:rsidRPr="003E5CA7">
        <w:t>III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poredila</w:t>
      </w:r>
      <w:r w:rsidRPr="003E5CA7">
        <w:rPr>
          <w:spacing w:val="1"/>
        </w:rPr>
        <w:t xml:space="preserve"> </w:t>
      </w:r>
      <w:r w:rsidRPr="003E5CA7">
        <w:t>rituksimab/ciklofosfamid/doksorubicin/vinkristin/prednizon (R-CHOP) u kombinaciji sa bevacizumabom, sa</w:t>
      </w:r>
      <w:r w:rsidRPr="003E5CA7">
        <w:rPr>
          <w:spacing w:val="1"/>
        </w:rPr>
        <w:t xml:space="preserve"> </w:t>
      </w:r>
      <w:r w:rsidRPr="003E5CA7">
        <w:t>R-CHOP</w:t>
      </w:r>
      <w:r w:rsidRPr="003E5CA7">
        <w:rPr>
          <w:spacing w:val="10"/>
        </w:rPr>
        <w:t xml:space="preserve"> </w:t>
      </w:r>
      <w:r w:rsidRPr="003E5CA7">
        <w:t>protokolom</w:t>
      </w:r>
      <w:r w:rsidRPr="003E5CA7">
        <w:rPr>
          <w:spacing w:val="9"/>
        </w:rPr>
        <w:t xml:space="preserve"> </w:t>
      </w:r>
      <w:r w:rsidRPr="003E5CA7">
        <w:t>bez</w:t>
      </w:r>
      <w:r w:rsidRPr="003E5CA7">
        <w:rPr>
          <w:spacing w:val="2"/>
        </w:rPr>
        <w:t xml:space="preserve"> </w:t>
      </w:r>
      <w:r w:rsidRPr="003E5CA7">
        <w:t>bevacizumaba.</w:t>
      </w:r>
      <w:r w:rsidRPr="003E5CA7">
        <w:rPr>
          <w:spacing w:val="12"/>
        </w:rPr>
        <w:t xml:space="preserve"> </w:t>
      </w:r>
      <w:r w:rsidRPr="003E5CA7">
        <w:t>Iako</w:t>
      </w:r>
      <w:r w:rsidRPr="003E5CA7">
        <w:rPr>
          <w:spacing w:val="9"/>
        </w:rPr>
        <w:t xml:space="preserve"> </w:t>
      </w:r>
      <w:r w:rsidRPr="003E5CA7">
        <w:t>je</w:t>
      </w:r>
      <w:r w:rsidRPr="003E5CA7">
        <w:rPr>
          <w:spacing w:val="14"/>
        </w:rPr>
        <w:t xml:space="preserve"> </w:t>
      </w:r>
      <w:r w:rsidRPr="003E5CA7">
        <w:t>incidenca</w:t>
      </w:r>
      <w:r w:rsidRPr="003E5CA7">
        <w:rPr>
          <w:spacing w:val="9"/>
        </w:rPr>
        <w:t xml:space="preserve"> </w:t>
      </w:r>
      <w:r w:rsidRPr="003E5CA7">
        <w:t>kongestivne</w:t>
      </w:r>
      <w:r w:rsidRPr="003E5CA7">
        <w:rPr>
          <w:spacing w:val="10"/>
        </w:rPr>
        <w:t xml:space="preserve"> </w:t>
      </w:r>
      <w:r w:rsidRPr="003E5CA7">
        <w:t>srčane</w:t>
      </w:r>
      <w:r w:rsidRPr="003E5CA7">
        <w:rPr>
          <w:spacing w:val="11"/>
        </w:rPr>
        <w:t xml:space="preserve"> </w:t>
      </w:r>
      <w:r w:rsidRPr="003E5CA7">
        <w:t>insuficijencije</w:t>
      </w:r>
      <w:r w:rsidRPr="003E5CA7">
        <w:rPr>
          <w:spacing w:val="8"/>
        </w:rPr>
        <w:t xml:space="preserve"> </w:t>
      </w:r>
      <w:r w:rsidRPr="003E5CA7">
        <w:t>bila</w:t>
      </w:r>
      <w:r w:rsidRPr="003E5CA7">
        <w:rPr>
          <w:spacing w:val="10"/>
        </w:rPr>
        <w:t xml:space="preserve"> </w:t>
      </w:r>
      <w:r w:rsidRPr="003E5CA7">
        <w:t>povećana</w:t>
      </w:r>
      <w:r w:rsidRPr="003E5CA7">
        <w:rPr>
          <w:spacing w:val="1"/>
        </w:rPr>
        <w:t xml:space="preserve"> </w:t>
      </w:r>
      <w:r w:rsidRPr="003E5CA7">
        <w:t>u ob</w:t>
      </w:r>
      <w:r w:rsidR="00A468B5" w:rsidRPr="003E5CA7">
        <w:t>j</w:t>
      </w:r>
      <w:r w:rsidRPr="003E5CA7">
        <w:t>e grupe, što je prethodno primijećeno kod terapije doksorubicinom, stopa je bila veća u grupi u kojoj je</w:t>
      </w:r>
      <w:r w:rsidRPr="003E5CA7">
        <w:rPr>
          <w:spacing w:val="1"/>
        </w:rPr>
        <w:t xml:space="preserve"> </w:t>
      </w:r>
      <w:r w:rsidRPr="003E5CA7">
        <w:t>primijenjivan R-CHOP protokol sa bevacizumabom. Ovi rezultati upućuju na potrebu pažljivog kliničkog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uz</w:t>
      </w:r>
      <w:r w:rsidRPr="003E5CA7">
        <w:rPr>
          <w:spacing w:val="1"/>
        </w:rPr>
        <w:t xml:space="preserve"> </w:t>
      </w:r>
      <w:r w:rsidRPr="003E5CA7">
        <w:t>odgovarajuću</w:t>
      </w:r>
      <w:r w:rsidRPr="003E5CA7">
        <w:rPr>
          <w:spacing w:val="1"/>
        </w:rPr>
        <w:t xml:space="preserve"> </w:t>
      </w:r>
      <w:r w:rsidRPr="003E5CA7">
        <w:t>procjenu</w:t>
      </w:r>
      <w:r w:rsidRPr="003E5CA7">
        <w:rPr>
          <w:spacing w:val="1"/>
        </w:rPr>
        <w:t xml:space="preserve"> </w:t>
      </w:r>
      <w:r w:rsidRPr="003E5CA7">
        <w:t>srčane</w:t>
      </w:r>
      <w:r w:rsidRPr="003E5CA7">
        <w:rPr>
          <w:spacing w:val="1"/>
        </w:rPr>
        <w:t xml:space="preserve"> </w:t>
      </w:r>
      <w:r w:rsidRPr="003E5CA7">
        <w:t>funkcije,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izloženih</w:t>
      </w:r>
      <w:r w:rsidRPr="003E5CA7">
        <w:rPr>
          <w:spacing w:val="1"/>
        </w:rPr>
        <w:t xml:space="preserve"> </w:t>
      </w:r>
      <w:r w:rsidRPr="003E5CA7">
        <w:t>kumulativnim</w:t>
      </w:r>
      <w:r w:rsidRPr="003E5CA7">
        <w:rPr>
          <w:spacing w:val="1"/>
        </w:rPr>
        <w:t xml:space="preserve"> </w:t>
      </w:r>
      <w:r w:rsidRPr="003E5CA7">
        <w:t>dozama</w:t>
      </w:r>
      <w:r w:rsidRPr="003E5CA7">
        <w:rPr>
          <w:spacing w:val="1"/>
        </w:rPr>
        <w:t xml:space="preserve"> </w:t>
      </w:r>
      <w:r w:rsidRPr="003E5CA7">
        <w:t>doksorubicina</w:t>
      </w:r>
      <w:r w:rsidRPr="003E5CA7">
        <w:rPr>
          <w:spacing w:val="-2"/>
        </w:rPr>
        <w:t xml:space="preserve"> </w:t>
      </w:r>
      <w:r w:rsidRPr="003E5CA7">
        <w:t>većim</w:t>
      </w:r>
      <w:r w:rsidRPr="003E5CA7">
        <w:rPr>
          <w:spacing w:val="-1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300</w:t>
      </w:r>
      <w:r w:rsidRPr="003E5CA7">
        <w:rPr>
          <w:spacing w:val="-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kombinciji</w:t>
      </w:r>
      <w:r w:rsidRPr="003E5CA7">
        <w:rPr>
          <w:spacing w:val="-3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bevacizumabom.</w:t>
      </w:r>
    </w:p>
    <w:p w14:paraId="26176271" w14:textId="77777777" w:rsidR="009425D1" w:rsidRPr="003E5CA7" w:rsidRDefault="009425D1" w:rsidP="00FE6F68">
      <w:pPr>
        <w:pStyle w:val="BodyText"/>
        <w:jc w:val="both"/>
      </w:pPr>
    </w:p>
    <w:p w14:paraId="250D1624" w14:textId="6ADF4E5A" w:rsidR="006D3324" w:rsidRPr="003E5CA7" w:rsidRDefault="009425D1" w:rsidP="00FE6F68">
      <w:pPr>
        <w:jc w:val="both"/>
        <w:rPr>
          <w:i/>
          <w:lang w:val="hr-HR"/>
        </w:rPr>
      </w:pPr>
      <w:r w:rsidRPr="003E5CA7">
        <w:rPr>
          <w:i/>
          <w:u w:val="single"/>
        </w:rPr>
        <w:t>Reakcije</w:t>
      </w:r>
      <w:r w:rsidRPr="003E5CA7">
        <w:rPr>
          <w:i/>
          <w:spacing w:val="1"/>
          <w:u w:val="single"/>
        </w:rPr>
        <w:t xml:space="preserve"> </w:t>
      </w:r>
      <w:r w:rsidRPr="0039018A">
        <w:rPr>
          <w:i/>
          <w:u w:val="single"/>
        </w:rPr>
        <w:t>preos</w:t>
      </w:r>
      <w:r w:rsidR="00A468B5" w:rsidRPr="0027488F">
        <w:rPr>
          <w:i/>
          <w:u w:val="single"/>
        </w:rPr>
        <w:t>j</w:t>
      </w:r>
      <w:r w:rsidRPr="00942D97">
        <w:rPr>
          <w:i/>
          <w:u w:val="single"/>
        </w:rPr>
        <w:t>etljivosti</w:t>
      </w:r>
      <w:r w:rsidR="0011078A" w:rsidRPr="00942D97">
        <w:rPr>
          <w:i/>
          <w:u w:val="single"/>
        </w:rPr>
        <w:t xml:space="preserve"> </w:t>
      </w:r>
      <w:r w:rsidR="0011078A" w:rsidRPr="004C231C">
        <w:rPr>
          <w:i/>
          <w:noProof/>
          <w:u w:val="single"/>
          <w:lang w:val="sr-Latn-BA"/>
        </w:rPr>
        <w:t>(uključujući anafilaktički šok)</w:t>
      </w:r>
      <w:r w:rsidR="0011078A" w:rsidRPr="0039018A">
        <w:rPr>
          <w:i/>
          <w:noProof/>
          <w:u w:val="single"/>
          <w:lang w:val="sr-Latn-BA"/>
        </w:rPr>
        <w:t xml:space="preserve"> </w:t>
      </w:r>
      <w:r w:rsidRPr="0027488F">
        <w:rPr>
          <w:i/>
          <w:u w:val="single"/>
        </w:rPr>
        <w:t>/</w:t>
      </w:r>
      <w:r w:rsidRPr="003E5CA7">
        <w:rPr>
          <w:i/>
          <w:u w:val="single"/>
        </w:rPr>
        <w:t>reakcije</w:t>
      </w:r>
      <w:r w:rsidRPr="003E5CA7">
        <w:rPr>
          <w:i/>
          <w:spacing w:val="1"/>
          <w:u w:val="single"/>
        </w:rPr>
        <w:t xml:space="preserve"> </w:t>
      </w:r>
      <w:r w:rsidRPr="003E5CA7">
        <w:rPr>
          <w:i/>
          <w:u w:val="single"/>
        </w:rPr>
        <w:t>pri</w:t>
      </w:r>
      <w:r w:rsidRPr="003E5CA7">
        <w:rPr>
          <w:i/>
          <w:spacing w:val="1"/>
          <w:u w:val="single"/>
        </w:rPr>
        <w:t xml:space="preserve"> </w:t>
      </w:r>
      <w:r w:rsidRPr="003E5CA7">
        <w:rPr>
          <w:i/>
          <w:u w:val="single"/>
        </w:rPr>
        <w:t>primjeni</w:t>
      </w:r>
      <w:r w:rsidRPr="003E5CA7">
        <w:rPr>
          <w:i/>
          <w:spacing w:val="1"/>
          <w:u w:val="single"/>
        </w:rPr>
        <w:t xml:space="preserve"> </w:t>
      </w:r>
      <w:r w:rsidRPr="003E5CA7">
        <w:rPr>
          <w:i/>
          <w:u w:val="single"/>
        </w:rPr>
        <w:t>infuzije</w:t>
      </w:r>
      <w:r w:rsidRPr="003E5CA7">
        <w:rPr>
          <w:i/>
          <w:spacing w:val="1"/>
          <w:u w:val="single"/>
        </w:rPr>
        <w:t xml:space="preserve"> </w:t>
      </w:r>
      <w:r w:rsidRPr="003E5CA7">
        <w:rPr>
          <w:u w:val="single"/>
        </w:rPr>
        <w:t>(vidjeti</w:t>
      </w:r>
      <w:r w:rsidRPr="003E5CA7">
        <w:rPr>
          <w:spacing w:val="1"/>
          <w:u w:val="single"/>
        </w:rPr>
        <w:t xml:space="preserve"> </w:t>
      </w:r>
      <w:r w:rsidR="00A468B5" w:rsidRPr="003E5CA7">
        <w:rPr>
          <w:u w:val="single"/>
        </w:rPr>
        <w:t>dio</w:t>
      </w:r>
      <w:r w:rsidRPr="003E5CA7">
        <w:rPr>
          <w:spacing w:val="1"/>
          <w:u w:val="single"/>
        </w:rPr>
        <w:t xml:space="preserve"> </w:t>
      </w:r>
      <w:r w:rsidRPr="003E5CA7">
        <w:rPr>
          <w:u w:val="single"/>
        </w:rPr>
        <w:t>4.4.</w:t>
      </w:r>
      <w:r w:rsidRPr="003E5CA7">
        <w:rPr>
          <w:spacing w:val="1"/>
          <w:u w:val="single"/>
        </w:rPr>
        <w:t xml:space="preserve"> </w:t>
      </w:r>
      <w:r w:rsidRPr="003E5CA7">
        <w:rPr>
          <w:u w:val="single"/>
        </w:rPr>
        <w:t>i</w:t>
      </w:r>
      <w:r w:rsidRPr="003E5CA7">
        <w:rPr>
          <w:spacing w:val="1"/>
          <w:u w:val="single"/>
        </w:rPr>
        <w:t xml:space="preserve"> </w:t>
      </w:r>
      <w:r w:rsidR="006D3324" w:rsidRPr="003E5CA7">
        <w:rPr>
          <w:i/>
          <w:u w:val="single"/>
          <w:lang w:val="hr-HR"/>
        </w:rPr>
        <w:t>Iskustva nakon stavljanja l</w:t>
      </w:r>
      <w:r w:rsidR="002030C8" w:rsidRPr="003E5CA7">
        <w:rPr>
          <w:i/>
          <w:u w:val="single"/>
          <w:lang w:val="hr-HR"/>
        </w:rPr>
        <w:t>ij</w:t>
      </w:r>
      <w:r w:rsidR="006D3324" w:rsidRPr="003E5CA7">
        <w:rPr>
          <w:i/>
          <w:u w:val="single"/>
          <w:lang w:val="hr-HR"/>
        </w:rPr>
        <w:t>eka u promet u nastavku teksta)</w:t>
      </w:r>
    </w:p>
    <w:p w14:paraId="2975215D" w14:textId="1679B789" w:rsidR="009425D1" w:rsidRPr="003E5CA7" w:rsidRDefault="009425D1" w:rsidP="00FE6F68">
      <w:pPr>
        <w:jc w:val="both"/>
      </w:pPr>
      <w:r w:rsidRPr="003E5CA7">
        <w:t>U nekim kliničkim studijama, anafilaksa i anafilaktičke reakcije prijavljivane su češće kod pacijenata koji su</w:t>
      </w:r>
      <w:r w:rsidRPr="003E5CA7">
        <w:rPr>
          <w:spacing w:val="1"/>
        </w:rPr>
        <w:t xml:space="preserve"> </w:t>
      </w:r>
      <w:r w:rsidRPr="003E5CA7">
        <w:t xml:space="preserve">primali </w:t>
      </w:r>
      <w:r w:rsidR="00A468B5" w:rsidRPr="003E5CA7">
        <w:t xml:space="preserve">bevacizumab </w:t>
      </w:r>
      <w:r w:rsidRPr="003E5CA7">
        <w:t>u kombinaciji sa hemioterapijom nego samo hemioterapiju. Incidenca ispoljavanja ovih</w:t>
      </w:r>
      <w:r w:rsidRPr="003E5CA7">
        <w:rPr>
          <w:spacing w:val="1"/>
        </w:rPr>
        <w:t xml:space="preserve"> </w:t>
      </w:r>
      <w:r w:rsidRPr="003E5CA7">
        <w:t>reakcija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nekim</w:t>
      </w:r>
      <w:r w:rsidRPr="003E5CA7">
        <w:rPr>
          <w:spacing w:val="1"/>
        </w:rPr>
        <w:t xml:space="preserve"> </w:t>
      </w:r>
      <w:r w:rsidRPr="003E5CA7">
        <w:t>kliničkim</w:t>
      </w:r>
      <w:r w:rsidRPr="003E5CA7">
        <w:rPr>
          <w:spacing w:val="1"/>
        </w:rPr>
        <w:t xml:space="preserve"> </w:t>
      </w:r>
      <w:r w:rsidRPr="003E5CA7">
        <w:t>studijama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="00A468B5" w:rsidRPr="003E5CA7">
        <w:t>bevacizumabom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česta</w:t>
      </w:r>
      <w:r w:rsidRPr="003E5CA7">
        <w:rPr>
          <w:spacing w:val="1"/>
        </w:rPr>
        <w:t xml:space="preserve"> </w:t>
      </w:r>
      <w:r w:rsidRPr="003E5CA7">
        <w:t>(do</w:t>
      </w:r>
      <w:r w:rsidRPr="003E5CA7">
        <w:rPr>
          <w:spacing w:val="1"/>
        </w:rPr>
        <w:t xml:space="preserve"> </w:t>
      </w:r>
      <w:r w:rsidRPr="003E5CA7">
        <w:t>5%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bevacizumabom).</w:t>
      </w:r>
    </w:p>
    <w:p w14:paraId="0D8DC714" w14:textId="77777777" w:rsidR="009425D1" w:rsidRPr="003E5CA7" w:rsidRDefault="009425D1" w:rsidP="00FE6F68">
      <w:pPr>
        <w:pStyle w:val="BodyText"/>
        <w:jc w:val="both"/>
      </w:pPr>
    </w:p>
    <w:p w14:paraId="131AF906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Infekcije</w:t>
      </w:r>
    </w:p>
    <w:p w14:paraId="0CD01BD9" w14:textId="77777777" w:rsidR="009425D1" w:rsidRPr="003E5CA7" w:rsidRDefault="009425D1" w:rsidP="00FE6F68">
      <w:pPr>
        <w:pStyle w:val="BodyText"/>
        <w:jc w:val="both"/>
      </w:pPr>
      <w:r w:rsidRPr="003E5CA7">
        <w:t>U kliničkoj studiji kod pacijentkinja sa perzistentnim, rekurentnim ili metastatskim kancerom grlića materice</w:t>
      </w:r>
      <w:r w:rsidRPr="003E5CA7">
        <w:rPr>
          <w:spacing w:val="-52"/>
        </w:rPr>
        <w:t xml:space="preserve"> </w:t>
      </w:r>
      <w:r w:rsidRPr="003E5CA7">
        <w:t>(GOG-0240), prijavljene su infekcije stepena 3-5 kod najviše 24% pacijentkinja na terapiji lijekom Oyavas u</w:t>
      </w:r>
      <w:r w:rsidRPr="003E5CA7">
        <w:rPr>
          <w:spacing w:val="1"/>
        </w:rPr>
        <w:t xml:space="preserve"> </w:t>
      </w:r>
      <w:r w:rsidRPr="003E5CA7">
        <w:t>kombinaciji sa paklitakselom i topotekanom, u poređenju sa najviše 13% pacijentkinja liječenih paklitakselom</w:t>
      </w:r>
      <w:r w:rsidRPr="003E5CA7">
        <w:rPr>
          <w:spacing w:val="-52"/>
        </w:rPr>
        <w:t xml:space="preserve"> </w:t>
      </w:r>
      <w:r w:rsidRPr="003E5CA7">
        <w:t>i</w:t>
      </w:r>
      <w:r w:rsidRPr="003E5CA7">
        <w:rPr>
          <w:spacing w:val="-3"/>
        </w:rPr>
        <w:t xml:space="preserve"> </w:t>
      </w:r>
      <w:r w:rsidRPr="003E5CA7">
        <w:t>topotekanom.</w:t>
      </w:r>
    </w:p>
    <w:p w14:paraId="26C8FDF2" w14:textId="77777777" w:rsidR="009425D1" w:rsidRPr="003E5CA7" w:rsidRDefault="009425D1" w:rsidP="00FE6F68">
      <w:pPr>
        <w:pStyle w:val="BodyText"/>
        <w:jc w:val="both"/>
      </w:pPr>
    </w:p>
    <w:p w14:paraId="07C2E38A" w14:textId="6EA7CB4A" w:rsidR="009425D1" w:rsidRPr="003E5CA7" w:rsidRDefault="009425D1" w:rsidP="00FE6F68">
      <w:pPr>
        <w:jc w:val="both"/>
      </w:pPr>
      <w:r w:rsidRPr="003E5CA7">
        <w:rPr>
          <w:i/>
        </w:rPr>
        <w:t>Disfunkcija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ovarijuma/plodnost</w:t>
      </w:r>
      <w:r w:rsidRPr="003E5CA7">
        <w:rPr>
          <w:i/>
          <w:spacing w:val="-1"/>
        </w:rPr>
        <w:t xml:space="preserve"> </w:t>
      </w:r>
      <w:r w:rsidRPr="003E5CA7">
        <w:t>(vidjeti</w:t>
      </w:r>
      <w:r w:rsidRPr="003E5CA7">
        <w:rPr>
          <w:spacing w:val="-5"/>
        </w:rPr>
        <w:t xml:space="preserve"> </w:t>
      </w:r>
      <w:r w:rsidR="00BB3BAE" w:rsidRPr="003E5CA7">
        <w:t>djelove</w:t>
      </w:r>
      <w:r w:rsidRPr="003E5CA7">
        <w:rPr>
          <w:spacing w:val="-4"/>
        </w:rPr>
        <w:t xml:space="preserve"> </w:t>
      </w:r>
      <w:r w:rsidRPr="003E5CA7">
        <w:t>4.4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4.6)</w:t>
      </w:r>
    </w:p>
    <w:p w14:paraId="5A9FE891" w14:textId="362ED26A" w:rsidR="009425D1" w:rsidRPr="003E5CA7" w:rsidRDefault="009425D1" w:rsidP="00FE6F68">
      <w:pPr>
        <w:pStyle w:val="BodyText"/>
        <w:jc w:val="both"/>
      </w:pPr>
      <w:r w:rsidRPr="003E5CA7">
        <w:t xml:space="preserve">U NSABP C-08 studiji faze III, prilikom primjene </w:t>
      </w:r>
      <w:r w:rsidR="00BB3BAE" w:rsidRPr="003E5CA7">
        <w:t xml:space="preserve">bevacizumaba </w:t>
      </w:r>
      <w:r w:rsidRPr="003E5CA7">
        <w:t>u adjuvatnom liječenju kod</w:t>
      </w:r>
      <w:r w:rsidRPr="003E5CA7">
        <w:rPr>
          <w:spacing w:val="1"/>
        </w:rPr>
        <w:t xml:space="preserve"> </w:t>
      </w:r>
      <w:r w:rsidRPr="003E5CA7">
        <w:t>pacijenata sa</w:t>
      </w:r>
      <w:r w:rsidRPr="003E5CA7">
        <w:rPr>
          <w:spacing w:val="1"/>
        </w:rPr>
        <w:t xml:space="preserve"> </w:t>
      </w:r>
      <w:r w:rsidRPr="003E5CA7">
        <w:t>kancerom kolona, incidenca novih slučajeva ovarijalne disfunkcije, definisane kao amenoreja u trajanju od 3</w:t>
      </w:r>
      <w:r w:rsidRPr="003E5CA7">
        <w:rPr>
          <w:spacing w:val="1"/>
        </w:rPr>
        <w:t xml:space="preserve"> </w:t>
      </w:r>
      <w:r w:rsidRPr="003E5CA7">
        <w:t>mjeseca i više, FSH nivo ≥30 mIU/m</w:t>
      </w:r>
      <w:r w:rsidR="006D3324" w:rsidRPr="003E5CA7">
        <w:t>l</w:t>
      </w:r>
      <w:r w:rsidRPr="003E5CA7">
        <w:t xml:space="preserve"> i negativan serumski</w:t>
      </w:r>
      <w:r w:rsidRPr="003E5CA7">
        <w:rPr>
          <w:spacing w:val="1"/>
        </w:rPr>
        <w:t xml:space="preserve"> </w:t>
      </w:r>
      <w:r w:rsidRPr="003E5CA7">
        <w:t>β-HCG test na trudnoću, primijećena je kod 295</w:t>
      </w:r>
      <w:r w:rsidRPr="003E5CA7">
        <w:rPr>
          <w:spacing w:val="1"/>
        </w:rPr>
        <w:t xml:space="preserve"> </w:t>
      </w:r>
      <w:r w:rsidRPr="003E5CA7">
        <w:t>žena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premenopauzi.</w:t>
      </w:r>
      <w:r w:rsidRPr="003E5CA7">
        <w:rPr>
          <w:spacing w:val="1"/>
        </w:rPr>
        <w:t xml:space="preserve"> </w:t>
      </w:r>
      <w:r w:rsidRPr="003E5CA7">
        <w:t>Novi</w:t>
      </w:r>
      <w:r w:rsidRPr="003E5CA7">
        <w:rPr>
          <w:spacing w:val="1"/>
        </w:rPr>
        <w:t xml:space="preserve"> </w:t>
      </w:r>
      <w:r w:rsidRPr="003E5CA7">
        <w:t>slučajevi</w:t>
      </w:r>
      <w:r w:rsidRPr="003E5CA7">
        <w:rPr>
          <w:spacing w:val="1"/>
        </w:rPr>
        <w:t xml:space="preserve">  </w:t>
      </w:r>
      <w:r w:rsidRPr="003E5CA7">
        <w:t>disfunkcije</w:t>
      </w:r>
      <w:r w:rsidR="006D3324" w:rsidRPr="003E5CA7">
        <w:t xml:space="preserve"> jajnika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prijavljeni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2,6%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mFOLFOX-6 grupi pacijenata u poređenju sa 39% u grupi mFOLFOX-6 + bevacizumab. Nakon prekida</w:t>
      </w:r>
      <w:r w:rsidRPr="003E5CA7">
        <w:rPr>
          <w:spacing w:val="1"/>
        </w:rPr>
        <w:t xml:space="preserve"> </w:t>
      </w:r>
      <w:r w:rsidRPr="003E5CA7">
        <w:t>liječenja bevacizumabom ovarijalna funkcija se ponovo uspostavila kod 86,2% evaluiranih žena. Dugoročni</w:t>
      </w:r>
      <w:r w:rsidRPr="003E5CA7">
        <w:rPr>
          <w:spacing w:val="1"/>
        </w:rPr>
        <w:t xml:space="preserve"> </w:t>
      </w:r>
      <w:r w:rsidRPr="003E5CA7">
        <w:t>efekti</w:t>
      </w:r>
      <w:r w:rsidRPr="003E5CA7">
        <w:rPr>
          <w:spacing w:val="-2"/>
        </w:rPr>
        <w:t xml:space="preserve"> </w:t>
      </w:r>
      <w:r w:rsidRPr="003E5CA7">
        <w:t>liječenja</w:t>
      </w:r>
      <w:r w:rsidRPr="003E5CA7">
        <w:rPr>
          <w:spacing w:val="-1"/>
        </w:rPr>
        <w:t xml:space="preserve"> </w:t>
      </w:r>
      <w:r w:rsidRPr="003E5CA7">
        <w:t>bevacizumabom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plodnost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nepoznati.</w:t>
      </w:r>
    </w:p>
    <w:p w14:paraId="43A9EECC" w14:textId="77777777" w:rsidR="009425D1" w:rsidRPr="003E5CA7" w:rsidRDefault="009425D1" w:rsidP="00FE6F68">
      <w:pPr>
        <w:pStyle w:val="BodyText"/>
        <w:jc w:val="both"/>
      </w:pPr>
    </w:p>
    <w:p w14:paraId="693AE611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lastRenderedPageBreak/>
        <w:t>Laboratorijski</w:t>
      </w:r>
      <w:r w:rsidRPr="003E5CA7">
        <w:rPr>
          <w:i/>
          <w:spacing w:val="-8"/>
        </w:rPr>
        <w:t xml:space="preserve"> </w:t>
      </w:r>
      <w:r w:rsidRPr="003E5CA7">
        <w:rPr>
          <w:i/>
        </w:rPr>
        <w:t>poremećaji</w:t>
      </w:r>
    </w:p>
    <w:p w14:paraId="139911D7" w14:textId="019E5D40" w:rsidR="009425D1" w:rsidRPr="003E5CA7" w:rsidRDefault="009425D1" w:rsidP="00FE6F68">
      <w:pPr>
        <w:pStyle w:val="BodyText"/>
        <w:jc w:val="both"/>
      </w:pPr>
      <w:r w:rsidRPr="003E5CA7">
        <w:t>Smanjen broj neutrofila, smanjen broj leukocita i prisustvo proteina u urinu mogu se dovesti u vezu sa</w:t>
      </w:r>
      <w:r w:rsidRPr="003E5CA7">
        <w:rPr>
          <w:spacing w:val="1"/>
        </w:rPr>
        <w:t xml:space="preserve"> </w:t>
      </w:r>
      <w:r w:rsidRPr="003E5CA7">
        <w:t>terapijom</w:t>
      </w:r>
      <w:r w:rsidRPr="003E5CA7">
        <w:rPr>
          <w:spacing w:val="4"/>
        </w:rPr>
        <w:t xml:space="preserve"> </w:t>
      </w:r>
      <w:r w:rsidRPr="003E5CA7">
        <w:t>lijekom</w:t>
      </w:r>
      <w:r w:rsidRPr="003E5CA7">
        <w:rPr>
          <w:spacing w:val="5"/>
        </w:rPr>
        <w:t xml:space="preserve"> </w:t>
      </w:r>
      <w:r w:rsidRPr="003E5CA7">
        <w:t>Oyavas.</w:t>
      </w:r>
    </w:p>
    <w:p w14:paraId="724E1BA7" w14:textId="77777777" w:rsidR="009425D1" w:rsidRPr="003E5CA7" w:rsidRDefault="009425D1" w:rsidP="00FE6F68">
      <w:pPr>
        <w:pStyle w:val="BodyText"/>
        <w:jc w:val="both"/>
      </w:pPr>
    </w:p>
    <w:p w14:paraId="3987B880" w14:textId="36933B32" w:rsidR="009425D1" w:rsidRPr="003E5CA7" w:rsidRDefault="009425D1" w:rsidP="00FE6F68">
      <w:pPr>
        <w:pStyle w:val="BodyText"/>
        <w:jc w:val="both"/>
      </w:pPr>
      <w:r w:rsidRPr="003E5CA7">
        <w:t>Uzimajući u obzir sve sprovedene kliničke studije, kod sledećih laboratorijskih abnormalnosti stepena 3 i 4</w:t>
      </w:r>
      <w:r w:rsidRPr="003E5CA7">
        <w:rPr>
          <w:spacing w:val="1"/>
        </w:rPr>
        <w:t xml:space="preserve"> </w:t>
      </w:r>
      <w:r w:rsidRPr="003E5CA7">
        <w:t>(NCI-CTCAE</w:t>
      </w:r>
      <w:r w:rsidRPr="003E5CA7">
        <w:rPr>
          <w:spacing w:val="1"/>
        </w:rPr>
        <w:t xml:space="preserve"> </w:t>
      </w:r>
      <w:r w:rsidRPr="003E5CA7">
        <w:t>v.3)</w:t>
      </w:r>
      <w:r w:rsidRPr="003E5CA7">
        <w:rPr>
          <w:spacing w:val="1"/>
        </w:rPr>
        <w:t xml:space="preserve"> </w:t>
      </w:r>
      <w:r w:rsidRPr="003E5CA7">
        <w:t>prijavljena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odstupanja</w:t>
      </w:r>
      <w:r w:rsidRPr="003E5CA7">
        <w:rPr>
          <w:spacing w:val="1"/>
        </w:rPr>
        <w:t xml:space="preserve"> </w:t>
      </w:r>
      <w:r w:rsidRPr="003E5CA7">
        <w:t>najmanje</w:t>
      </w:r>
      <w:r w:rsidRPr="003E5CA7">
        <w:rPr>
          <w:spacing w:val="1"/>
        </w:rPr>
        <w:t xml:space="preserve"> </w:t>
      </w:r>
      <w:r w:rsidRPr="003E5CA7">
        <w:t>2%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="001E6705" w:rsidRPr="003E5CA7">
        <w:t>bevacizumabom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-52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kontrolnim</w:t>
      </w:r>
      <w:r w:rsidRPr="003E5CA7">
        <w:rPr>
          <w:spacing w:val="1"/>
        </w:rPr>
        <w:t xml:space="preserve"> </w:t>
      </w:r>
      <w:r w:rsidRPr="003E5CA7">
        <w:t>grupama:</w:t>
      </w:r>
      <w:r w:rsidRPr="003E5CA7">
        <w:rPr>
          <w:spacing w:val="1"/>
        </w:rPr>
        <w:t xml:space="preserve"> </w:t>
      </w:r>
      <w:r w:rsidRPr="003E5CA7">
        <w:t>hiperglikemija,</w:t>
      </w:r>
      <w:r w:rsidRPr="003E5CA7">
        <w:rPr>
          <w:spacing w:val="1"/>
        </w:rPr>
        <w:t xml:space="preserve"> </w:t>
      </w:r>
      <w:r w:rsidRPr="003E5CA7">
        <w:t>smanjenje</w:t>
      </w:r>
      <w:r w:rsidRPr="003E5CA7">
        <w:rPr>
          <w:spacing w:val="1"/>
        </w:rPr>
        <w:t xml:space="preserve"> </w:t>
      </w:r>
      <w:r w:rsidRPr="003E5CA7">
        <w:t>vrijednosti</w:t>
      </w:r>
      <w:r w:rsidRPr="003E5CA7">
        <w:rPr>
          <w:spacing w:val="1"/>
        </w:rPr>
        <w:t xml:space="preserve"> </w:t>
      </w:r>
      <w:r w:rsidRPr="003E5CA7">
        <w:t>hemoglobina,</w:t>
      </w:r>
      <w:r w:rsidRPr="003E5CA7">
        <w:rPr>
          <w:spacing w:val="1"/>
        </w:rPr>
        <w:t xml:space="preserve"> </w:t>
      </w:r>
      <w:r w:rsidRPr="003E5CA7">
        <w:t>hipokalemija,</w:t>
      </w:r>
      <w:r w:rsidRPr="003E5CA7">
        <w:rPr>
          <w:spacing w:val="1"/>
        </w:rPr>
        <w:t xml:space="preserve"> </w:t>
      </w:r>
      <w:r w:rsidRPr="003E5CA7">
        <w:t xml:space="preserve">hiponatremija, smanjenje broja leukocita, povećani internacionalni normalizovani odnos (engl </w:t>
      </w:r>
      <w:r w:rsidRPr="003E5CA7">
        <w:rPr>
          <w:i/>
        </w:rPr>
        <w:t>International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normalized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ratio</w:t>
      </w:r>
      <w:r w:rsidRPr="003E5CA7">
        <w:rPr>
          <w:i/>
          <w:spacing w:val="-2"/>
        </w:rPr>
        <w:t xml:space="preserve"> </w:t>
      </w:r>
      <w:r w:rsidRPr="003E5CA7">
        <w:t>-</w:t>
      </w:r>
      <w:r w:rsidRPr="003E5CA7">
        <w:rPr>
          <w:spacing w:val="1"/>
        </w:rPr>
        <w:t xml:space="preserve"> </w:t>
      </w:r>
      <w:r w:rsidRPr="003E5CA7">
        <w:t>INR).</w:t>
      </w:r>
    </w:p>
    <w:p w14:paraId="26BDD075" w14:textId="77777777" w:rsidR="009425D1" w:rsidRPr="003E5CA7" w:rsidRDefault="009425D1" w:rsidP="00FE6F68">
      <w:pPr>
        <w:pStyle w:val="BodyText"/>
        <w:jc w:val="both"/>
      </w:pPr>
    </w:p>
    <w:p w14:paraId="07C91C80" w14:textId="44883BED" w:rsidR="009425D1" w:rsidRPr="003E5CA7" w:rsidRDefault="009425D1" w:rsidP="00FE6F68">
      <w:pPr>
        <w:pStyle w:val="BodyText"/>
        <w:jc w:val="both"/>
      </w:pPr>
      <w:r w:rsidRPr="003E5CA7">
        <w:t>Kliničke</w:t>
      </w:r>
      <w:r w:rsidRPr="003E5CA7">
        <w:rPr>
          <w:spacing w:val="14"/>
        </w:rPr>
        <w:t xml:space="preserve"> </w:t>
      </w:r>
      <w:r w:rsidRPr="003E5CA7">
        <w:t>studije</w:t>
      </w:r>
      <w:r w:rsidRPr="003E5CA7">
        <w:rPr>
          <w:spacing w:val="14"/>
        </w:rPr>
        <w:t xml:space="preserve"> </w:t>
      </w:r>
      <w:r w:rsidRPr="003E5CA7">
        <w:t>su</w:t>
      </w:r>
      <w:r w:rsidRPr="003E5CA7">
        <w:rPr>
          <w:spacing w:val="16"/>
        </w:rPr>
        <w:t xml:space="preserve"> </w:t>
      </w:r>
      <w:r w:rsidRPr="003E5CA7">
        <w:t>pokazale</w:t>
      </w:r>
      <w:r w:rsidRPr="003E5CA7">
        <w:rPr>
          <w:spacing w:val="18"/>
        </w:rPr>
        <w:t xml:space="preserve"> </w:t>
      </w:r>
      <w:r w:rsidRPr="003E5CA7">
        <w:t>da</w:t>
      </w:r>
      <w:r w:rsidRPr="003E5CA7">
        <w:rPr>
          <w:spacing w:val="14"/>
        </w:rPr>
        <w:t xml:space="preserve"> </w:t>
      </w:r>
      <w:r w:rsidRPr="003E5CA7">
        <w:t>je</w:t>
      </w:r>
      <w:r w:rsidRPr="003E5CA7">
        <w:rPr>
          <w:spacing w:val="15"/>
        </w:rPr>
        <w:t xml:space="preserve"> </w:t>
      </w:r>
      <w:r w:rsidRPr="003E5CA7">
        <w:t>prolazno</w:t>
      </w:r>
      <w:r w:rsidRPr="003E5CA7">
        <w:rPr>
          <w:spacing w:val="14"/>
        </w:rPr>
        <w:t xml:space="preserve"> </w:t>
      </w:r>
      <w:r w:rsidRPr="003E5CA7">
        <w:t>povećanje</w:t>
      </w:r>
      <w:r w:rsidRPr="003E5CA7">
        <w:rPr>
          <w:spacing w:val="15"/>
        </w:rPr>
        <w:t xml:space="preserve"> </w:t>
      </w:r>
      <w:r w:rsidRPr="003E5CA7">
        <w:t>kreatinina</w:t>
      </w:r>
      <w:r w:rsidRPr="003E5CA7">
        <w:rPr>
          <w:spacing w:val="15"/>
        </w:rPr>
        <w:t xml:space="preserve"> </w:t>
      </w:r>
      <w:r w:rsidRPr="003E5CA7">
        <w:t>u</w:t>
      </w:r>
      <w:r w:rsidRPr="003E5CA7">
        <w:rPr>
          <w:spacing w:val="15"/>
        </w:rPr>
        <w:t xml:space="preserve"> </w:t>
      </w:r>
      <w:r w:rsidRPr="003E5CA7">
        <w:t>serumu</w:t>
      </w:r>
      <w:r w:rsidRPr="003E5CA7">
        <w:rPr>
          <w:spacing w:val="14"/>
        </w:rPr>
        <w:t xml:space="preserve"> </w:t>
      </w:r>
      <w:r w:rsidRPr="003E5CA7">
        <w:t>(u</w:t>
      </w:r>
      <w:r w:rsidRPr="003E5CA7">
        <w:rPr>
          <w:spacing w:val="15"/>
        </w:rPr>
        <w:t xml:space="preserve"> </w:t>
      </w:r>
      <w:r w:rsidRPr="003E5CA7">
        <w:t>rasponu</w:t>
      </w:r>
      <w:r w:rsidRPr="003E5CA7">
        <w:rPr>
          <w:spacing w:val="19"/>
        </w:rPr>
        <w:t xml:space="preserve"> </w:t>
      </w:r>
      <w:r w:rsidRPr="003E5CA7">
        <w:t>od</w:t>
      </w:r>
      <w:r w:rsidRPr="003E5CA7">
        <w:rPr>
          <w:spacing w:val="13"/>
        </w:rPr>
        <w:t xml:space="preserve"> </w:t>
      </w:r>
      <w:r w:rsidRPr="003E5CA7">
        <w:t>1,5</w:t>
      </w:r>
      <w:r w:rsidRPr="003E5CA7">
        <w:rPr>
          <w:spacing w:val="15"/>
        </w:rPr>
        <w:t xml:space="preserve"> </w:t>
      </w:r>
      <w:r w:rsidRPr="003E5CA7">
        <w:t>do</w:t>
      </w:r>
      <w:r w:rsidRPr="003E5CA7">
        <w:rPr>
          <w:spacing w:val="12"/>
        </w:rPr>
        <w:t xml:space="preserve"> </w:t>
      </w:r>
      <w:r w:rsidRPr="003E5CA7">
        <w:t>1,9</w:t>
      </w:r>
      <w:r w:rsidRPr="003E5CA7">
        <w:rPr>
          <w:spacing w:val="16"/>
        </w:rPr>
        <w:t xml:space="preserve"> </w:t>
      </w:r>
      <w:r w:rsidRPr="003E5CA7">
        <w:t>puta</w:t>
      </w:r>
      <w:r w:rsidRPr="003E5CA7">
        <w:rPr>
          <w:spacing w:val="15"/>
        </w:rPr>
        <w:t xml:space="preserve"> </w:t>
      </w:r>
      <w:r w:rsidRPr="003E5CA7">
        <w:t>u</w:t>
      </w:r>
      <w:r w:rsidRPr="003E5CA7">
        <w:rPr>
          <w:spacing w:val="-52"/>
        </w:rPr>
        <w:t xml:space="preserve"> </w:t>
      </w:r>
      <w:r w:rsidRPr="003E5CA7">
        <w:t>odnosu</w:t>
      </w:r>
      <w:r w:rsidRPr="003E5CA7">
        <w:rPr>
          <w:spacing w:val="13"/>
        </w:rPr>
        <w:t xml:space="preserve"> </w:t>
      </w:r>
      <w:r w:rsidRPr="003E5CA7">
        <w:t>na</w:t>
      </w:r>
      <w:r w:rsidRPr="003E5CA7">
        <w:rPr>
          <w:spacing w:val="17"/>
        </w:rPr>
        <w:t xml:space="preserve"> </w:t>
      </w:r>
      <w:r w:rsidRPr="003E5CA7">
        <w:t>vrijednosti</w:t>
      </w:r>
      <w:r w:rsidRPr="003E5CA7">
        <w:rPr>
          <w:spacing w:val="18"/>
        </w:rPr>
        <w:t xml:space="preserve"> </w:t>
      </w:r>
      <w:r w:rsidRPr="003E5CA7">
        <w:t>na</w:t>
      </w:r>
      <w:r w:rsidRPr="003E5CA7">
        <w:rPr>
          <w:spacing w:val="13"/>
        </w:rPr>
        <w:t xml:space="preserve"> </w:t>
      </w:r>
      <w:r w:rsidRPr="003E5CA7">
        <w:t>početku</w:t>
      </w:r>
      <w:r w:rsidRPr="003E5CA7">
        <w:rPr>
          <w:spacing w:val="14"/>
        </w:rPr>
        <w:t xml:space="preserve"> </w:t>
      </w:r>
      <w:r w:rsidRPr="003E5CA7">
        <w:t>studije),</w:t>
      </w:r>
      <w:r w:rsidRPr="003E5CA7">
        <w:rPr>
          <w:spacing w:val="19"/>
        </w:rPr>
        <w:t xml:space="preserve"> </w:t>
      </w:r>
      <w:r w:rsidRPr="003E5CA7">
        <w:t>kako</w:t>
      </w:r>
      <w:r w:rsidRPr="003E5CA7">
        <w:rPr>
          <w:spacing w:val="13"/>
        </w:rPr>
        <w:t xml:space="preserve"> </w:t>
      </w:r>
      <w:r w:rsidRPr="003E5CA7">
        <w:t>sa,</w:t>
      </w:r>
      <w:r w:rsidRPr="003E5CA7">
        <w:rPr>
          <w:spacing w:val="16"/>
        </w:rPr>
        <w:t xml:space="preserve"> </w:t>
      </w:r>
      <w:r w:rsidRPr="003E5CA7">
        <w:t>tako</w:t>
      </w:r>
      <w:r w:rsidRPr="003E5CA7">
        <w:rPr>
          <w:spacing w:val="13"/>
        </w:rPr>
        <w:t xml:space="preserve"> </w:t>
      </w:r>
      <w:r w:rsidRPr="003E5CA7">
        <w:t>i</w:t>
      </w:r>
      <w:r w:rsidRPr="003E5CA7">
        <w:rPr>
          <w:spacing w:val="11"/>
        </w:rPr>
        <w:t xml:space="preserve"> </w:t>
      </w:r>
      <w:r w:rsidRPr="003E5CA7">
        <w:t>bez</w:t>
      </w:r>
      <w:r w:rsidRPr="003E5CA7">
        <w:rPr>
          <w:spacing w:val="12"/>
        </w:rPr>
        <w:t xml:space="preserve"> </w:t>
      </w:r>
      <w:r w:rsidRPr="003E5CA7">
        <w:t>pojave</w:t>
      </w:r>
      <w:r w:rsidRPr="003E5CA7">
        <w:rPr>
          <w:spacing w:val="15"/>
        </w:rPr>
        <w:t xml:space="preserve"> </w:t>
      </w:r>
      <w:r w:rsidRPr="003E5CA7">
        <w:t>proteinurije,</w:t>
      </w:r>
      <w:r w:rsidRPr="003E5CA7">
        <w:rPr>
          <w:spacing w:val="13"/>
        </w:rPr>
        <w:t xml:space="preserve"> </w:t>
      </w:r>
      <w:r w:rsidRPr="003E5CA7">
        <w:t>u</w:t>
      </w:r>
      <w:r w:rsidRPr="003E5CA7">
        <w:rPr>
          <w:spacing w:val="19"/>
        </w:rPr>
        <w:t xml:space="preserve"> </w:t>
      </w:r>
      <w:r w:rsidRPr="003E5CA7">
        <w:t>vezi</w:t>
      </w:r>
      <w:r w:rsidRPr="003E5CA7">
        <w:rPr>
          <w:spacing w:val="12"/>
        </w:rPr>
        <w:t xml:space="preserve"> </w:t>
      </w:r>
      <w:r w:rsidRPr="003E5CA7">
        <w:t>sa</w:t>
      </w:r>
      <w:r w:rsidRPr="003E5CA7">
        <w:rPr>
          <w:spacing w:val="16"/>
        </w:rPr>
        <w:t xml:space="preserve"> </w:t>
      </w:r>
      <w:r w:rsidRPr="003E5CA7">
        <w:t>terapijom</w:t>
      </w:r>
      <w:r w:rsidR="001E6705" w:rsidRPr="003E5CA7">
        <w:t>bevacizumabom</w:t>
      </w:r>
      <w:r w:rsidRPr="003E5CA7">
        <w:t>.</w:t>
      </w:r>
      <w:r w:rsidRPr="003E5CA7">
        <w:rPr>
          <w:spacing w:val="5"/>
        </w:rPr>
        <w:t xml:space="preserve"> </w:t>
      </w:r>
      <w:r w:rsidRPr="003E5CA7">
        <w:t>Ovo</w:t>
      </w:r>
      <w:r w:rsidRPr="003E5CA7">
        <w:rPr>
          <w:spacing w:val="3"/>
        </w:rPr>
        <w:t xml:space="preserve"> </w:t>
      </w:r>
      <w:r w:rsidRPr="003E5CA7">
        <w:t>povećanje</w:t>
      </w:r>
      <w:r w:rsidRPr="003E5CA7">
        <w:rPr>
          <w:spacing w:val="8"/>
        </w:rPr>
        <w:t xml:space="preserve"> </w:t>
      </w:r>
      <w:r w:rsidRPr="003E5CA7">
        <w:t>kreatinina</w:t>
      </w:r>
      <w:r w:rsidRPr="003E5CA7">
        <w:rPr>
          <w:spacing w:val="4"/>
        </w:rPr>
        <w:t xml:space="preserve"> </w:t>
      </w:r>
      <w:r w:rsidRPr="003E5CA7">
        <w:t>u</w:t>
      </w:r>
      <w:r w:rsidRPr="003E5CA7">
        <w:rPr>
          <w:spacing w:val="5"/>
        </w:rPr>
        <w:t xml:space="preserve"> </w:t>
      </w:r>
      <w:r w:rsidRPr="003E5CA7">
        <w:t>serumu</w:t>
      </w:r>
      <w:r w:rsidRPr="003E5CA7">
        <w:rPr>
          <w:spacing w:val="9"/>
        </w:rPr>
        <w:t xml:space="preserve"> </w:t>
      </w:r>
      <w:r w:rsidRPr="003E5CA7">
        <w:t>nije</w:t>
      </w:r>
      <w:r w:rsidRPr="003E5CA7">
        <w:rPr>
          <w:spacing w:val="7"/>
        </w:rPr>
        <w:t xml:space="preserve"> </w:t>
      </w:r>
      <w:r w:rsidRPr="003E5CA7">
        <w:t>bilo</w:t>
      </w:r>
      <w:r w:rsidRPr="003E5CA7">
        <w:rPr>
          <w:spacing w:val="3"/>
        </w:rPr>
        <w:t xml:space="preserve"> </w:t>
      </w:r>
      <w:r w:rsidRPr="003E5CA7">
        <w:t>povezano</w:t>
      </w:r>
      <w:r w:rsidRPr="003E5CA7">
        <w:rPr>
          <w:spacing w:val="4"/>
        </w:rPr>
        <w:t xml:space="preserve"> </w:t>
      </w:r>
      <w:r w:rsidRPr="003E5CA7">
        <w:t>sa</w:t>
      </w:r>
      <w:r w:rsidRPr="003E5CA7">
        <w:rPr>
          <w:spacing w:val="6"/>
        </w:rPr>
        <w:t xml:space="preserve"> </w:t>
      </w:r>
      <w:r w:rsidRPr="003E5CA7">
        <w:t>povećanom</w:t>
      </w:r>
      <w:r w:rsidRPr="003E5CA7">
        <w:rPr>
          <w:spacing w:val="8"/>
        </w:rPr>
        <w:t xml:space="preserve"> </w:t>
      </w:r>
      <w:r w:rsidRPr="003E5CA7">
        <w:t>incidencijom</w:t>
      </w:r>
      <w:r w:rsidRPr="003E5CA7">
        <w:rPr>
          <w:spacing w:val="8"/>
        </w:rPr>
        <w:t xml:space="preserve"> </w:t>
      </w:r>
      <w:r w:rsidRPr="003E5CA7">
        <w:t>kliničke</w:t>
      </w:r>
      <w:r w:rsidR="002E76A2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manifestacije</w:t>
      </w:r>
      <w:r w:rsidRPr="003E5CA7">
        <w:rPr>
          <w:spacing w:val="5"/>
        </w:rPr>
        <w:t xml:space="preserve"> </w:t>
      </w:r>
      <w:r w:rsidRPr="003E5CA7">
        <w:t>oštećenja</w:t>
      </w:r>
      <w:r w:rsidRPr="003E5CA7">
        <w:rPr>
          <w:spacing w:val="-2"/>
        </w:rPr>
        <w:t xml:space="preserve"> </w:t>
      </w:r>
      <w:r w:rsidRPr="003E5CA7">
        <w:t>funkcije</w:t>
      </w:r>
      <w:r w:rsidRPr="003E5CA7">
        <w:rPr>
          <w:spacing w:val="-2"/>
        </w:rPr>
        <w:t xml:space="preserve"> </w:t>
      </w:r>
      <w:r w:rsidRPr="003E5CA7">
        <w:t>bubrega</w:t>
      </w:r>
      <w:r w:rsidRPr="003E5CA7">
        <w:rPr>
          <w:spacing w:val="4"/>
        </w:rPr>
        <w:t xml:space="preserve"> </w:t>
      </w:r>
      <w:r w:rsidRPr="003E5CA7">
        <w:t>kod</w:t>
      </w:r>
      <w:r w:rsidRPr="003E5CA7">
        <w:rPr>
          <w:spacing w:val="-1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terapiji</w:t>
      </w:r>
      <w:r w:rsidRPr="003E5CA7">
        <w:rPr>
          <w:spacing w:val="-1"/>
        </w:rPr>
        <w:t xml:space="preserve"> </w:t>
      </w:r>
      <w:r w:rsidRPr="003E5CA7">
        <w:t>lijekom</w:t>
      </w:r>
      <w:r w:rsidRPr="003E5CA7">
        <w:rPr>
          <w:spacing w:val="-2"/>
        </w:rPr>
        <w:t xml:space="preserve"> </w:t>
      </w:r>
      <w:r w:rsidRPr="003E5CA7">
        <w:t>Oyavas.</w:t>
      </w:r>
    </w:p>
    <w:p w14:paraId="462ADE3B" w14:textId="77777777" w:rsidR="00D2064A" w:rsidRPr="003E5CA7" w:rsidRDefault="00D2064A" w:rsidP="00FE6F68">
      <w:pPr>
        <w:pStyle w:val="BodyText"/>
        <w:ind w:hanging="142"/>
        <w:jc w:val="both"/>
      </w:pPr>
    </w:p>
    <w:p w14:paraId="49572162" w14:textId="77777777" w:rsidR="009425D1" w:rsidRPr="003E5CA7" w:rsidRDefault="009425D1" w:rsidP="00FE6F68">
      <w:pPr>
        <w:pStyle w:val="BodyText"/>
        <w:jc w:val="both"/>
      </w:pPr>
      <w:r w:rsidRPr="003E5CA7">
        <w:rPr>
          <w:u w:val="single"/>
        </w:rPr>
        <w:t>Ostale</w:t>
      </w:r>
      <w:r w:rsidRPr="003E5CA7">
        <w:rPr>
          <w:spacing w:val="-9"/>
          <w:u w:val="single"/>
        </w:rPr>
        <w:t xml:space="preserve"> </w:t>
      </w:r>
      <w:r w:rsidRPr="003E5CA7">
        <w:rPr>
          <w:u w:val="single"/>
        </w:rPr>
        <w:t>posebne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populacije</w:t>
      </w:r>
    </w:p>
    <w:p w14:paraId="2EA88000" w14:textId="77777777" w:rsidR="009425D1" w:rsidRPr="003E5CA7" w:rsidRDefault="009425D1" w:rsidP="00FE6F68">
      <w:pPr>
        <w:pStyle w:val="BodyText"/>
        <w:jc w:val="both"/>
      </w:pPr>
    </w:p>
    <w:p w14:paraId="114339D9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Stariji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pacijenti</w:t>
      </w:r>
    </w:p>
    <w:p w14:paraId="5B0EF600" w14:textId="0A0F92D9" w:rsidR="009425D1" w:rsidRPr="003E5CA7" w:rsidRDefault="009425D1" w:rsidP="00FE6F68">
      <w:pPr>
        <w:pStyle w:val="BodyText"/>
        <w:jc w:val="both"/>
      </w:pPr>
      <w:r w:rsidRPr="003E5CA7">
        <w:t>Podaci iz randomizovanih kliničkih studija pokazali su da pacijenti stariji od 65 godina imaju povećan rizik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razvoj</w:t>
      </w:r>
      <w:r w:rsidRPr="003E5CA7">
        <w:rPr>
          <w:spacing w:val="1"/>
        </w:rPr>
        <w:t xml:space="preserve"> </w:t>
      </w:r>
      <w:r w:rsidRPr="003E5CA7">
        <w:t>arterijskih</w:t>
      </w:r>
      <w:r w:rsidRPr="003E5CA7">
        <w:rPr>
          <w:spacing w:val="1"/>
        </w:rPr>
        <w:t xml:space="preserve"> </w:t>
      </w:r>
      <w:r w:rsidRPr="003E5CA7">
        <w:t>tromboembolijskih</w:t>
      </w:r>
      <w:r w:rsidRPr="003E5CA7">
        <w:rPr>
          <w:spacing w:val="1"/>
        </w:rPr>
        <w:t xml:space="preserve"> </w:t>
      </w:r>
      <w:r w:rsidRPr="003E5CA7">
        <w:t>reakcija</w:t>
      </w:r>
      <w:r w:rsidRPr="003E5CA7">
        <w:rPr>
          <w:spacing w:val="1"/>
        </w:rPr>
        <w:t xml:space="preserve"> </w:t>
      </w:r>
      <w:r w:rsidRPr="003E5CA7">
        <w:t>uključujući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cerebrovaskularne</w:t>
      </w:r>
      <w:r w:rsidRPr="003E5CA7">
        <w:rPr>
          <w:spacing w:val="1"/>
        </w:rPr>
        <w:t xml:space="preserve"> </w:t>
      </w:r>
      <w:r w:rsidRPr="003E5CA7">
        <w:t>događaje</w:t>
      </w:r>
      <w:r w:rsidRPr="003E5CA7">
        <w:rPr>
          <w:spacing w:val="1"/>
        </w:rPr>
        <w:t xml:space="preserve"> </w:t>
      </w:r>
      <w:r w:rsidRPr="003E5CA7">
        <w:t>(engl.</w:t>
      </w:r>
      <w:r w:rsidRPr="003E5CA7">
        <w:rPr>
          <w:spacing w:val="1"/>
        </w:rPr>
        <w:t xml:space="preserve"> </w:t>
      </w:r>
      <w:r w:rsidRPr="003E5CA7">
        <w:rPr>
          <w:i/>
        </w:rPr>
        <w:t>cerebrovascular accidents, CVA</w:t>
      </w:r>
      <w:r w:rsidRPr="003E5CA7">
        <w:t>), tranzitorni ishemijski atak (TIA) i infarkt miokarda (MI). Ostale reakcije</w:t>
      </w:r>
      <w:r w:rsidRPr="003E5CA7">
        <w:rPr>
          <w:spacing w:val="1"/>
        </w:rPr>
        <w:t xml:space="preserve"> </w:t>
      </w:r>
      <w:r w:rsidRPr="003E5CA7">
        <w:t>koje su prijavljene sa povećanom učestalošću kod pacijenata starijih od 65 godina bile su leukopenija i</w:t>
      </w:r>
      <w:r w:rsidRPr="003E5CA7">
        <w:rPr>
          <w:spacing w:val="1"/>
        </w:rPr>
        <w:t xml:space="preserve"> </w:t>
      </w:r>
      <w:r w:rsidRPr="003E5CA7">
        <w:t>trombocitopenija</w:t>
      </w:r>
      <w:r w:rsidRPr="003E5CA7">
        <w:rPr>
          <w:spacing w:val="1"/>
        </w:rPr>
        <w:t xml:space="preserve"> </w:t>
      </w:r>
      <w:r w:rsidRPr="003E5CA7">
        <w:t>stepena</w:t>
      </w:r>
      <w:r w:rsidRPr="003E5CA7">
        <w:rPr>
          <w:spacing w:val="1"/>
        </w:rPr>
        <w:t xml:space="preserve"> </w:t>
      </w:r>
      <w:r w:rsidRPr="003E5CA7">
        <w:t>3-4;</w:t>
      </w:r>
      <w:r w:rsidRPr="003E5CA7">
        <w:rPr>
          <w:spacing w:val="1"/>
        </w:rPr>
        <w:t xml:space="preserve"> </w:t>
      </w:r>
      <w:r w:rsidRPr="003E5CA7">
        <w:t>(NCI-CTCAE</w:t>
      </w:r>
      <w:r w:rsidRPr="003E5CA7">
        <w:rPr>
          <w:spacing w:val="1"/>
        </w:rPr>
        <w:t xml:space="preserve"> </w:t>
      </w:r>
      <w:r w:rsidRPr="003E5CA7">
        <w:t>v.3)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svi</w:t>
      </w:r>
      <w:r w:rsidRPr="003E5CA7">
        <w:rPr>
          <w:spacing w:val="1"/>
        </w:rPr>
        <w:t xml:space="preserve"> </w:t>
      </w:r>
      <w:r w:rsidRPr="003E5CA7">
        <w:t>stepeni</w:t>
      </w:r>
      <w:r w:rsidRPr="003E5CA7">
        <w:rPr>
          <w:spacing w:val="1"/>
        </w:rPr>
        <w:t xml:space="preserve"> </w:t>
      </w:r>
      <w:r w:rsidRPr="003E5CA7">
        <w:t>neutropenije,</w:t>
      </w:r>
      <w:r w:rsidRPr="003E5CA7">
        <w:rPr>
          <w:spacing w:val="55"/>
        </w:rPr>
        <w:t xml:space="preserve"> </w:t>
      </w:r>
      <w:r w:rsidRPr="003E5CA7">
        <w:t>dijareje,</w:t>
      </w:r>
      <w:r w:rsidRPr="003E5CA7">
        <w:rPr>
          <w:spacing w:val="55"/>
        </w:rPr>
        <w:t xml:space="preserve"> </w:t>
      </w:r>
      <w:r w:rsidRPr="003E5CA7">
        <w:t>mučnine,</w:t>
      </w:r>
      <w:r w:rsidRPr="003E5CA7">
        <w:rPr>
          <w:spacing w:val="1"/>
        </w:rPr>
        <w:t xml:space="preserve"> </w:t>
      </w:r>
      <w:r w:rsidRPr="003E5CA7">
        <w:t xml:space="preserve">glavobolje i zamora u poređenju sa pacijentima mlađim od 65 godina kada su na terapiji </w:t>
      </w:r>
      <w:r w:rsidR="009040FC" w:rsidRPr="003E5CA7">
        <w:rPr>
          <w:spacing w:val="1"/>
        </w:rPr>
        <w:t xml:space="preserve">bevacizumabom </w:t>
      </w:r>
      <w:r w:rsidRPr="003E5CA7">
        <w:t xml:space="preserve">(vidjeti </w:t>
      </w:r>
      <w:r w:rsidR="009040FC" w:rsidRPr="003E5CA7">
        <w:t>djelove</w:t>
      </w:r>
      <w:r w:rsidRPr="003E5CA7">
        <w:t xml:space="preserve"> 4.4 i 4.8 pod </w:t>
      </w:r>
      <w:r w:rsidRPr="003E5CA7">
        <w:rPr>
          <w:i/>
        </w:rPr>
        <w:t>Tromboembolija</w:t>
      </w:r>
      <w:r w:rsidRPr="003E5CA7">
        <w:t>). U jednoj kliničkoj studiji, incidenca hipertenzije stepena ≥3</w:t>
      </w:r>
      <w:r w:rsidRPr="003E5CA7">
        <w:rPr>
          <w:spacing w:val="1"/>
        </w:rPr>
        <w:t xml:space="preserve"> </w:t>
      </w:r>
      <w:r w:rsidRPr="003E5CA7">
        <w:t>bila je dvostruko veća kod pacijenata starijih od 65 godina nego u grupi mlađih pacijenata (&lt;65 godina). U</w:t>
      </w:r>
      <w:r w:rsidRPr="003E5CA7">
        <w:rPr>
          <w:spacing w:val="1"/>
        </w:rPr>
        <w:t xml:space="preserve"> </w:t>
      </w:r>
      <w:r w:rsidRPr="003E5CA7">
        <w:t>ispitivanju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platina</w:t>
      </w:r>
      <w:r w:rsidRPr="003E5CA7">
        <w:rPr>
          <w:spacing w:val="1"/>
        </w:rPr>
        <w:t xml:space="preserve"> </w:t>
      </w:r>
      <w:r w:rsidRPr="003E5CA7">
        <w:t>rezistentnim</w:t>
      </w:r>
      <w:r w:rsidRPr="003E5CA7">
        <w:rPr>
          <w:spacing w:val="1"/>
        </w:rPr>
        <w:t xml:space="preserve"> </w:t>
      </w:r>
      <w:r w:rsidRPr="003E5CA7">
        <w:t>rekurentnim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1"/>
        </w:rPr>
        <w:t xml:space="preserve"> </w:t>
      </w:r>
      <w:r w:rsidRPr="003E5CA7">
        <w:t>ovarijuma,</w:t>
      </w:r>
      <w:r w:rsidRPr="003E5CA7">
        <w:rPr>
          <w:spacing w:val="1"/>
        </w:rPr>
        <w:t xml:space="preserve"> </w:t>
      </w:r>
      <w:r w:rsidRPr="003E5CA7">
        <w:t>prijavljene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alopecija, zapaljenje sluzokože, periferna senzorna neuropatija, proteinurija i hipertenzija, a stopa njihovog</w:t>
      </w:r>
      <w:r w:rsidRPr="003E5CA7">
        <w:rPr>
          <w:spacing w:val="1"/>
        </w:rPr>
        <w:t xml:space="preserve"> </w:t>
      </w:r>
      <w:r w:rsidRPr="003E5CA7">
        <w:t>pojavljivanja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bila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najmanje</w:t>
      </w:r>
      <w:r w:rsidRPr="003E5CA7">
        <w:rPr>
          <w:spacing w:val="1"/>
        </w:rPr>
        <w:t xml:space="preserve"> </w:t>
      </w:r>
      <w:r w:rsidRPr="003E5CA7">
        <w:t>5%</w:t>
      </w:r>
      <w:r w:rsidRPr="003E5CA7">
        <w:rPr>
          <w:spacing w:val="1"/>
        </w:rPr>
        <w:t xml:space="preserve"> </w:t>
      </w:r>
      <w:r w:rsidRPr="003E5CA7">
        <w:t>veća</w:t>
      </w:r>
      <w:r w:rsidRPr="003E5CA7">
        <w:rPr>
          <w:spacing w:val="55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pacijentkinja starosti ≥ 65 godina na terapiji bevacizumabom nego kod pacijentkinja starosti &lt; 65 godina</w:t>
      </w:r>
      <w:r w:rsidRPr="003E5CA7">
        <w:rPr>
          <w:spacing w:val="1"/>
        </w:rPr>
        <w:t xml:space="preserve"> </w:t>
      </w:r>
      <w:r w:rsidRPr="003E5CA7">
        <w:t>liječenih</w:t>
      </w:r>
      <w:r w:rsidRPr="003E5CA7">
        <w:rPr>
          <w:spacing w:val="-2"/>
        </w:rPr>
        <w:t xml:space="preserve"> </w:t>
      </w:r>
      <w:r w:rsidRPr="003E5CA7">
        <w:t>bevacizumabom.</w:t>
      </w:r>
    </w:p>
    <w:p w14:paraId="6800325E" w14:textId="77777777" w:rsidR="009425D1" w:rsidRPr="003E5CA7" w:rsidRDefault="009425D1" w:rsidP="00FE6F68">
      <w:pPr>
        <w:pStyle w:val="BodyText"/>
        <w:jc w:val="both"/>
      </w:pPr>
      <w:r w:rsidRPr="003E5CA7">
        <w:t>Nije, međutim, pokazana povećana incidenca drugih događaja uključujući gastrointestinalne perforacije,</w:t>
      </w:r>
      <w:r w:rsidRPr="003E5CA7">
        <w:rPr>
          <w:spacing w:val="1"/>
        </w:rPr>
        <w:t xml:space="preserve"> </w:t>
      </w:r>
      <w:r w:rsidRPr="003E5CA7">
        <w:t>komplikacije pri zarastanju rana, proteinuriju, kongestivnu srčanu insuficijenciju i hemoragiju kod pacijenata</w:t>
      </w:r>
      <w:r w:rsidRPr="003E5CA7">
        <w:rPr>
          <w:spacing w:val="-52"/>
        </w:rPr>
        <w:t xml:space="preserve"> </w:t>
      </w:r>
      <w:r w:rsidRPr="003E5CA7">
        <w:t>starijih od 65 godina koji primaju lijek Oyavas u poređenju sa pacijentima mlađim od 65 godina koji primaju</w:t>
      </w:r>
      <w:r w:rsidRPr="003E5CA7">
        <w:rPr>
          <w:spacing w:val="1"/>
        </w:rPr>
        <w:t xml:space="preserve"> </w:t>
      </w:r>
      <w:r w:rsidRPr="003E5CA7">
        <w:t>lijek</w:t>
      </w:r>
      <w:r w:rsidRPr="003E5CA7">
        <w:rPr>
          <w:spacing w:val="4"/>
        </w:rPr>
        <w:t xml:space="preserve"> </w:t>
      </w:r>
      <w:r w:rsidRPr="003E5CA7">
        <w:t>Oyavas.</w:t>
      </w:r>
    </w:p>
    <w:p w14:paraId="6A992E37" w14:textId="77777777" w:rsidR="009425D1" w:rsidRPr="003E5CA7" w:rsidRDefault="009425D1" w:rsidP="00FE6F68">
      <w:pPr>
        <w:pStyle w:val="BodyText"/>
        <w:jc w:val="both"/>
      </w:pPr>
    </w:p>
    <w:p w14:paraId="118EEDAB" w14:textId="77777777" w:rsidR="009425D1" w:rsidRPr="003E5CA7" w:rsidRDefault="009425D1" w:rsidP="00FE6F68">
      <w:pPr>
        <w:jc w:val="both"/>
        <w:rPr>
          <w:i/>
        </w:rPr>
      </w:pPr>
      <w:r w:rsidRPr="003E5CA7">
        <w:rPr>
          <w:i/>
        </w:rPr>
        <w:t>Pedijatrijska</w:t>
      </w:r>
      <w:r w:rsidRPr="003E5CA7">
        <w:rPr>
          <w:i/>
          <w:spacing w:val="-8"/>
        </w:rPr>
        <w:t xml:space="preserve"> </w:t>
      </w:r>
      <w:r w:rsidRPr="003E5CA7">
        <w:rPr>
          <w:i/>
        </w:rPr>
        <w:t>populacija</w:t>
      </w:r>
    </w:p>
    <w:p w14:paraId="33406C00" w14:textId="77777777" w:rsidR="009425D1" w:rsidRPr="003E5CA7" w:rsidRDefault="009425D1" w:rsidP="00FE6F68">
      <w:pPr>
        <w:pStyle w:val="BodyText"/>
        <w:jc w:val="both"/>
      </w:pPr>
      <w:r w:rsidRPr="003E5CA7">
        <w:t>Bezbjednost</w:t>
      </w:r>
      <w:r w:rsidRPr="003E5CA7">
        <w:rPr>
          <w:spacing w:val="-2"/>
        </w:rPr>
        <w:t xml:space="preserve"> </w:t>
      </w:r>
      <w:r w:rsidRPr="003E5CA7">
        <w:t>i efikasnost</w:t>
      </w:r>
      <w:r w:rsidRPr="003E5CA7">
        <w:rPr>
          <w:spacing w:val="-1"/>
        </w:rPr>
        <w:t xml:space="preserve"> </w:t>
      </w:r>
      <w:r w:rsidRPr="003E5CA7">
        <w:t>primjene</w:t>
      </w:r>
      <w:r w:rsidRPr="003E5CA7">
        <w:rPr>
          <w:spacing w:val="-4"/>
        </w:rPr>
        <w:t xml:space="preserve"> </w:t>
      </w:r>
      <w:r w:rsidRPr="003E5CA7">
        <w:t>lijeka</w:t>
      </w:r>
      <w:r w:rsidRPr="003E5CA7">
        <w:rPr>
          <w:spacing w:val="-3"/>
        </w:rPr>
        <w:t xml:space="preserve"> </w:t>
      </w:r>
      <w:r w:rsidRPr="003E5CA7">
        <w:t>Oyavas</w:t>
      </w:r>
      <w:r w:rsidRPr="003E5CA7">
        <w:rPr>
          <w:spacing w:val="-4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djece</w:t>
      </w:r>
      <w:r w:rsidRPr="003E5CA7">
        <w:rPr>
          <w:spacing w:val="-1"/>
        </w:rPr>
        <w:t xml:space="preserve"> </w:t>
      </w:r>
      <w:r w:rsidRPr="003E5CA7">
        <w:t>mlađe</w:t>
      </w:r>
      <w:r w:rsidRPr="003E5CA7">
        <w:rPr>
          <w:spacing w:val="-5"/>
        </w:rPr>
        <w:t xml:space="preserve"> </w:t>
      </w:r>
      <w:r w:rsidRPr="003E5CA7">
        <w:t>od</w:t>
      </w:r>
      <w:r w:rsidRPr="003E5CA7">
        <w:rPr>
          <w:spacing w:val="-4"/>
        </w:rPr>
        <w:t xml:space="preserve"> </w:t>
      </w:r>
      <w:r w:rsidRPr="003E5CA7">
        <w:t>18</w:t>
      </w:r>
      <w:r w:rsidRPr="003E5CA7">
        <w:rPr>
          <w:spacing w:val="-5"/>
        </w:rPr>
        <w:t xml:space="preserve"> </w:t>
      </w:r>
      <w:r w:rsidRPr="003E5CA7">
        <w:t>godina</w:t>
      </w:r>
      <w:r w:rsidRPr="003E5CA7">
        <w:rPr>
          <w:spacing w:val="2"/>
        </w:rPr>
        <w:t xml:space="preserve"> </w:t>
      </w:r>
      <w:r w:rsidRPr="003E5CA7">
        <w:t>nije</w:t>
      </w:r>
      <w:r w:rsidRPr="003E5CA7">
        <w:rPr>
          <w:spacing w:val="-4"/>
        </w:rPr>
        <w:t xml:space="preserve"> </w:t>
      </w:r>
      <w:r w:rsidRPr="003E5CA7">
        <w:t>utvrđena.</w:t>
      </w:r>
    </w:p>
    <w:p w14:paraId="497BFC4A" w14:textId="77777777" w:rsidR="009425D1" w:rsidRPr="003E5CA7" w:rsidRDefault="009425D1" w:rsidP="00FE6F68">
      <w:pPr>
        <w:pStyle w:val="BodyText"/>
        <w:jc w:val="both"/>
      </w:pPr>
    </w:p>
    <w:p w14:paraId="348A76E1" w14:textId="5290CC84" w:rsidR="009425D1" w:rsidRPr="003E5CA7" w:rsidRDefault="009425D1" w:rsidP="00FE6F68">
      <w:pPr>
        <w:pStyle w:val="BodyText"/>
        <w:jc w:val="both"/>
      </w:pPr>
      <w:r w:rsidRPr="003E5CA7">
        <w:t xml:space="preserve">U studiji BO25041 koja je ispitivala primjenu </w:t>
      </w:r>
      <w:r w:rsidR="00A32BE7" w:rsidRPr="003E5CA7">
        <w:t xml:space="preserve">bevacizumaba </w:t>
      </w:r>
      <w:r w:rsidRPr="003E5CA7">
        <w:t>kao dodatak postoperativnoj radioterapiji (RT) sa</w:t>
      </w:r>
      <w:r w:rsidRPr="003E5CA7">
        <w:rPr>
          <w:spacing w:val="1"/>
        </w:rPr>
        <w:t xml:space="preserve"> </w:t>
      </w:r>
      <w:r w:rsidRPr="003E5CA7">
        <w:t>konkomitantnom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adjuvantnom</w:t>
      </w:r>
      <w:r w:rsidRPr="003E5CA7">
        <w:rPr>
          <w:spacing w:val="1"/>
        </w:rPr>
        <w:t xml:space="preserve"> </w:t>
      </w:r>
      <w:r w:rsidRPr="003E5CA7">
        <w:t>primjenom</w:t>
      </w:r>
      <w:r w:rsidRPr="003E5CA7">
        <w:rPr>
          <w:spacing w:val="1"/>
        </w:rPr>
        <w:t xml:space="preserve"> </w:t>
      </w:r>
      <w:r w:rsidRPr="003E5CA7">
        <w:t>temozolomida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djece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novodijagnostikovanim</w:t>
      </w:r>
      <w:r w:rsidRPr="003E5CA7">
        <w:rPr>
          <w:spacing w:val="1"/>
        </w:rPr>
        <w:t xml:space="preserve"> </w:t>
      </w:r>
      <w:r w:rsidRPr="003E5CA7">
        <w:t>supratentorijalnim,</w:t>
      </w:r>
      <w:r w:rsidRPr="003E5CA7">
        <w:rPr>
          <w:spacing w:val="1"/>
        </w:rPr>
        <w:t xml:space="preserve"> </w:t>
      </w:r>
      <w:r w:rsidRPr="003E5CA7">
        <w:t>infratentorijalnim,</w:t>
      </w:r>
      <w:r w:rsidRPr="003E5CA7">
        <w:rPr>
          <w:spacing w:val="1"/>
        </w:rPr>
        <w:t xml:space="preserve"> </w:t>
      </w:r>
      <w:r w:rsidRPr="003E5CA7">
        <w:t>cerebralnim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pedunkularnim</w:t>
      </w:r>
      <w:r w:rsidRPr="003E5CA7">
        <w:rPr>
          <w:spacing w:val="56"/>
        </w:rPr>
        <w:t xml:space="preserve"> </w:t>
      </w:r>
      <w:r w:rsidRPr="003E5CA7">
        <w:t>gliomom</w:t>
      </w:r>
      <w:r w:rsidRPr="003E5CA7">
        <w:rPr>
          <w:spacing w:val="56"/>
        </w:rPr>
        <w:t xml:space="preserve"> </w:t>
      </w:r>
      <w:r w:rsidRPr="003E5CA7">
        <w:t>visokog</w:t>
      </w:r>
      <w:r w:rsidRPr="003E5CA7">
        <w:rPr>
          <w:spacing w:val="56"/>
        </w:rPr>
        <w:t xml:space="preserve"> </w:t>
      </w:r>
      <w:r w:rsidRPr="003E5CA7">
        <w:t>stepena,</w:t>
      </w:r>
      <w:r w:rsidRPr="003E5CA7">
        <w:rPr>
          <w:spacing w:val="1"/>
        </w:rPr>
        <w:t xml:space="preserve"> </w:t>
      </w:r>
      <w:r w:rsidRPr="003E5CA7">
        <w:t>bezb</w:t>
      </w:r>
      <w:r w:rsidR="006D3324" w:rsidRPr="003E5CA7">
        <w:t>j</w:t>
      </w:r>
      <w:r w:rsidRPr="003E5CA7">
        <w:t>ednosni profil lijeka kod djece bio je uporediv sa onim kod odraslih osoba sa drugim tipovima tumora na</w:t>
      </w:r>
      <w:r w:rsidRPr="003E5CA7">
        <w:rPr>
          <w:spacing w:val="1"/>
        </w:rPr>
        <w:t xml:space="preserve"> </w:t>
      </w:r>
      <w:r w:rsidRPr="003E5CA7">
        <w:t>terapiji</w:t>
      </w:r>
      <w:r w:rsidR="00A32BE7" w:rsidRPr="003E5CA7">
        <w:t>bevacizumabom</w:t>
      </w:r>
      <w:r w:rsidRPr="003E5CA7">
        <w:t>.</w:t>
      </w:r>
    </w:p>
    <w:p w14:paraId="3EFF60F7" w14:textId="77777777" w:rsidR="009425D1" w:rsidRPr="003E5CA7" w:rsidRDefault="009425D1" w:rsidP="00FE6F68">
      <w:pPr>
        <w:pStyle w:val="BodyText"/>
        <w:jc w:val="both"/>
      </w:pPr>
    </w:p>
    <w:p w14:paraId="6637CBA7" w14:textId="411BD7C0" w:rsidR="009425D1" w:rsidRPr="003E5CA7" w:rsidRDefault="009425D1" w:rsidP="00FE6F68">
      <w:pPr>
        <w:pStyle w:val="BodyText"/>
        <w:jc w:val="both"/>
      </w:pP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BO20924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ispitivala</w:t>
      </w:r>
      <w:r w:rsidRPr="003E5CA7">
        <w:rPr>
          <w:spacing w:val="1"/>
        </w:rPr>
        <w:t xml:space="preserve"> </w:t>
      </w:r>
      <w:r w:rsidRPr="003E5CA7">
        <w:t>primjenu</w:t>
      </w:r>
      <w:r w:rsidRPr="003E5CA7">
        <w:rPr>
          <w:spacing w:val="1"/>
        </w:rPr>
        <w:t xml:space="preserve"> </w:t>
      </w:r>
      <w:r w:rsidR="00FC3DF9" w:rsidRPr="003E5CA7">
        <w:rPr>
          <w:spacing w:val="1"/>
        </w:rPr>
        <w:t xml:space="preserve">bevacizumaba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standardnom</w:t>
      </w:r>
      <w:r w:rsidRPr="003E5CA7">
        <w:rPr>
          <w:spacing w:val="1"/>
        </w:rPr>
        <w:t xml:space="preserve"> </w:t>
      </w:r>
      <w:r w:rsidRPr="003E5CA7">
        <w:t>terapijom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metastatski</w:t>
      </w:r>
      <w:r w:rsidRPr="003E5CA7">
        <w:rPr>
          <w:spacing w:val="1"/>
        </w:rPr>
        <w:t xml:space="preserve"> </w:t>
      </w:r>
      <w:r w:rsidRPr="003E5CA7">
        <w:t>rabdomiosarkom i sarkom mekog tkiva koji ne pripada tipu rabdomiosarkoma, bezbjednosni profil lijeka</w:t>
      </w:r>
      <w:r w:rsidRPr="003E5CA7">
        <w:rPr>
          <w:spacing w:val="1"/>
        </w:rPr>
        <w:t xml:space="preserve"> </w:t>
      </w:r>
      <w:r w:rsidRPr="003E5CA7">
        <w:t>Oyavas</w:t>
      </w:r>
      <w:r w:rsidRPr="003E5CA7">
        <w:rPr>
          <w:spacing w:val="-2"/>
        </w:rPr>
        <w:t xml:space="preserve"> </w:t>
      </w:r>
      <w:r w:rsidRPr="003E5CA7">
        <w:t>kod</w:t>
      </w:r>
      <w:r w:rsidRPr="003E5CA7">
        <w:rPr>
          <w:spacing w:val="-2"/>
        </w:rPr>
        <w:t xml:space="preserve"> </w:t>
      </w:r>
      <w:r w:rsidRPr="003E5CA7">
        <w:t>djece</w:t>
      </w:r>
      <w:r w:rsidRPr="003E5CA7">
        <w:rPr>
          <w:spacing w:val="-1"/>
        </w:rPr>
        <w:t xml:space="preserve"> </w:t>
      </w:r>
      <w:r w:rsidRPr="003E5CA7">
        <w:t>bio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uporediv</w:t>
      </w:r>
      <w:r w:rsidRPr="003E5CA7">
        <w:rPr>
          <w:spacing w:val="-1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onim</w:t>
      </w:r>
      <w:r w:rsidRPr="003E5CA7">
        <w:rPr>
          <w:spacing w:val="-2"/>
        </w:rPr>
        <w:t xml:space="preserve"> </w:t>
      </w:r>
      <w:r w:rsidRPr="003E5CA7">
        <w:t>kod</w:t>
      </w:r>
      <w:r w:rsidRPr="003E5CA7">
        <w:rPr>
          <w:spacing w:val="-1"/>
        </w:rPr>
        <w:t xml:space="preserve"> </w:t>
      </w:r>
      <w:r w:rsidRPr="003E5CA7">
        <w:t>odraslih</w:t>
      </w:r>
      <w:r w:rsidRPr="003E5CA7">
        <w:rPr>
          <w:spacing w:val="-2"/>
        </w:rPr>
        <w:t xml:space="preserve"> </w:t>
      </w:r>
      <w:r w:rsidRPr="003E5CA7">
        <w:t>osoba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terapiji</w:t>
      </w:r>
      <w:r w:rsidR="00964EE4" w:rsidRPr="003E5CA7">
        <w:t>bevacizumabom</w:t>
      </w:r>
      <w:r w:rsidRPr="003E5CA7">
        <w:t>.</w:t>
      </w:r>
    </w:p>
    <w:p w14:paraId="058CC367" w14:textId="77777777" w:rsidR="009425D1" w:rsidRPr="003E5CA7" w:rsidRDefault="009425D1" w:rsidP="00FE6F68">
      <w:pPr>
        <w:pStyle w:val="BodyText"/>
        <w:jc w:val="both"/>
      </w:pPr>
    </w:p>
    <w:p w14:paraId="0430F1F5" w14:textId="3FAF5D5E" w:rsidR="009425D1" w:rsidRPr="003E5CA7" w:rsidRDefault="009425D1" w:rsidP="00FE6F68">
      <w:pPr>
        <w:pStyle w:val="BodyText"/>
        <w:jc w:val="both"/>
      </w:pPr>
      <w:r w:rsidRPr="003E5CA7">
        <w:t xml:space="preserve">Lijek Oyavas nije odobren za primjenu kod pacijenata mlađih od 18 godina. U objavljenim </w:t>
      </w:r>
      <w:r w:rsidR="00F55C39" w:rsidRPr="003E5CA7">
        <w:t xml:space="preserve">slučajevima iz </w:t>
      </w:r>
      <w:r w:rsidR="00F55C39" w:rsidRPr="003E5CA7">
        <w:rPr>
          <w:spacing w:val="1"/>
        </w:rPr>
        <w:t>literature</w:t>
      </w:r>
      <w:r w:rsidRPr="003E5CA7">
        <w:t>, primijećeni su slučajevi nemandibularne osteonekroze kod pacijenata mlađih od 18 godina na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-3"/>
        </w:rPr>
        <w:t xml:space="preserve"> </w:t>
      </w:r>
      <w:r w:rsidR="00F55C39" w:rsidRPr="003E5CA7">
        <w:t>bevacizumabom</w:t>
      </w:r>
      <w:r w:rsidRPr="003E5CA7">
        <w:t>.</w:t>
      </w:r>
    </w:p>
    <w:p w14:paraId="64BEE592" w14:textId="77777777" w:rsidR="009425D1" w:rsidRPr="003E5CA7" w:rsidRDefault="009425D1" w:rsidP="00FE6F68">
      <w:pPr>
        <w:pStyle w:val="BodyText"/>
        <w:jc w:val="both"/>
      </w:pPr>
    </w:p>
    <w:p w14:paraId="0B68466F" w14:textId="43206678" w:rsidR="00C75AFD" w:rsidRDefault="009425D1" w:rsidP="00FE6F68">
      <w:pPr>
        <w:pStyle w:val="BodyText"/>
        <w:jc w:val="both"/>
        <w:rPr>
          <w:u w:val="single"/>
        </w:rPr>
      </w:pPr>
      <w:r w:rsidRPr="003E5CA7">
        <w:rPr>
          <w:u w:val="single"/>
        </w:rPr>
        <w:t>Iskustva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nakon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stavljanja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lijeka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u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promet:</w:t>
      </w:r>
    </w:p>
    <w:p w14:paraId="1299D0B1" w14:textId="77777777" w:rsidR="00C75AFD" w:rsidRPr="003E5CA7" w:rsidRDefault="00C75AFD" w:rsidP="00FE6F68">
      <w:pPr>
        <w:pStyle w:val="BodyText"/>
        <w:jc w:val="both"/>
      </w:pPr>
    </w:p>
    <w:p w14:paraId="6D13CA7D" w14:textId="39DFBAC3" w:rsidR="00C75AFD" w:rsidRPr="003E5CA7" w:rsidRDefault="00C75AFD" w:rsidP="00FE6F68">
      <w:pPr>
        <w:pStyle w:val="BodyText"/>
        <w:jc w:val="both"/>
      </w:pPr>
      <w:r w:rsidRPr="004C231C">
        <w:rPr>
          <w:b/>
        </w:rPr>
        <w:t>Tabela</w:t>
      </w:r>
      <w:r w:rsidRPr="004C231C">
        <w:rPr>
          <w:b/>
          <w:spacing w:val="-2"/>
        </w:rPr>
        <w:t xml:space="preserve"> </w:t>
      </w:r>
      <w:r w:rsidRPr="004C231C">
        <w:rPr>
          <w:b/>
        </w:rPr>
        <w:t>3: Neželjene</w:t>
      </w:r>
      <w:r w:rsidRPr="004C231C">
        <w:rPr>
          <w:b/>
          <w:spacing w:val="-5"/>
        </w:rPr>
        <w:t xml:space="preserve"> </w:t>
      </w:r>
      <w:r w:rsidRPr="004C231C">
        <w:rPr>
          <w:b/>
        </w:rPr>
        <w:t>reakcije</w:t>
      </w:r>
      <w:r w:rsidRPr="004C231C">
        <w:rPr>
          <w:b/>
          <w:spacing w:val="-4"/>
        </w:rPr>
        <w:t xml:space="preserve"> </w:t>
      </w:r>
      <w:r w:rsidRPr="004C231C">
        <w:rPr>
          <w:b/>
        </w:rPr>
        <w:t>prijavljene</w:t>
      </w:r>
      <w:r w:rsidRPr="004C231C">
        <w:rPr>
          <w:b/>
          <w:spacing w:val="-4"/>
        </w:rPr>
        <w:t xml:space="preserve"> </w:t>
      </w:r>
      <w:r w:rsidRPr="004C231C">
        <w:rPr>
          <w:b/>
        </w:rPr>
        <w:t>nakon</w:t>
      </w:r>
      <w:r w:rsidRPr="004C231C">
        <w:rPr>
          <w:b/>
          <w:spacing w:val="-4"/>
        </w:rPr>
        <w:t xml:space="preserve"> </w:t>
      </w:r>
      <w:r w:rsidRPr="004C231C">
        <w:rPr>
          <w:b/>
        </w:rPr>
        <w:t>stavljanja</w:t>
      </w:r>
      <w:r w:rsidRPr="004C231C">
        <w:rPr>
          <w:b/>
          <w:spacing w:val="-5"/>
        </w:rPr>
        <w:t xml:space="preserve"> </w:t>
      </w:r>
      <w:r w:rsidRPr="004C231C">
        <w:rPr>
          <w:b/>
        </w:rPr>
        <w:t>lijeka</w:t>
      </w:r>
      <w:r w:rsidRPr="004C231C">
        <w:rPr>
          <w:b/>
          <w:spacing w:val="-4"/>
        </w:rPr>
        <w:t xml:space="preserve"> </w:t>
      </w:r>
      <w:r w:rsidRPr="004C231C">
        <w:rPr>
          <w:b/>
        </w:rPr>
        <w:t>u</w:t>
      </w:r>
      <w:r w:rsidRPr="004C231C">
        <w:rPr>
          <w:b/>
          <w:spacing w:val="-4"/>
        </w:rPr>
        <w:t xml:space="preserve"> </w:t>
      </w:r>
      <w:r w:rsidRPr="004C231C">
        <w:rPr>
          <w:b/>
        </w:rPr>
        <w:t>promet</w:t>
      </w:r>
    </w:p>
    <w:p w14:paraId="0F862BC2" w14:textId="34A5D1F5" w:rsidR="00C75AFD" w:rsidRPr="004C231C" w:rsidRDefault="00C75AFD" w:rsidP="00FE6F68">
      <w:pPr>
        <w:pStyle w:val="BodyText"/>
        <w:rPr>
          <w:b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7062"/>
      </w:tblGrid>
      <w:tr w:rsidR="003C6733" w:rsidRPr="00876BF7" w14:paraId="6DA96B29" w14:textId="77777777" w:rsidTr="004C231C">
        <w:trPr>
          <w:trHeight w:val="588"/>
        </w:trPr>
        <w:tc>
          <w:tcPr>
            <w:tcW w:w="2000" w:type="dxa"/>
            <w:tcBorders>
              <w:top w:val="single" w:sz="4" w:space="0" w:color="auto"/>
            </w:tcBorders>
          </w:tcPr>
          <w:p w14:paraId="0D70FF80" w14:textId="51BF8D23" w:rsidR="003C6733" w:rsidRPr="00E24A89" w:rsidRDefault="003C6733" w:rsidP="00FE6F68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E24A89">
              <w:rPr>
                <w:b/>
                <w:sz w:val="20"/>
                <w:szCs w:val="20"/>
              </w:rPr>
              <w:t>MedDRA</w:t>
            </w:r>
            <w:r w:rsidRPr="00E24A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24A89">
              <w:rPr>
                <w:b/>
                <w:sz w:val="20"/>
                <w:szCs w:val="20"/>
              </w:rPr>
              <w:t>klasifikacija</w:t>
            </w:r>
            <w:r w:rsidRPr="00E24A89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E24A89">
              <w:rPr>
                <w:b/>
                <w:sz w:val="20"/>
                <w:szCs w:val="20"/>
              </w:rPr>
              <w:t>sistema</w:t>
            </w:r>
            <w:r w:rsidRPr="00E24A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4A89">
              <w:rPr>
                <w:b/>
                <w:sz w:val="20"/>
                <w:szCs w:val="20"/>
              </w:rPr>
              <w:t>organa</w:t>
            </w:r>
          </w:p>
        </w:tc>
        <w:tc>
          <w:tcPr>
            <w:tcW w:w="7062" w:type="dxa"/>
            <w:tcBorders>
              <w:top w:val="single" w:sz="4" w:space="0" w:color="auto"/>
            </w:tcBorders>
          </w:tcPr>
          <w:p w14:paraId="43068F04" w14:textId="3C9648DD" w:rsidR="003C6733" w:rsidRPr="00E24A89" w:rsidRDefault="003C6733" w:rsidP="00FE6F68">
            <w:pPr>
              <w:pStyle w:val="TableParagraph"/>
              <w:ind w:left="110" w:right="548"/>
              <w:jc w:val="both"/>
              <w:rPr>
                <w:sz w:val="20"/>
                <w:szCs w:val="20"/>
              </w:rPr>
            </w:pPr>
            <w:r w:rsidRPr="00E24A89">
              <w:rPr>
                <w:b/>
                <w:sz w:val="20"/>
                <w:szCs w:val="20"/>
              </w:rPr>
              <w:t>Neželjene</w:t>
            </w:r>
            <w:r w:rsidRPr="00E24A8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4A89">
              <w:rPr>
                <w:b/>
                <w:sz w:val="20"/>
                <w:szCs w:val="20"/>
              </w:rPr>
              <w:t>reakcije</w:t>
            </w:r>
            <w:r w:rsidRPr="00E24A8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b/>
                <w:sz w:val="20"/>
                <w:szCs w:val="20"/>
              </w:rPr>
              <w:t>(učestalost*)</w:t>
            </w:r>
          </w:p>
        </w:tc>
      </w:tr>
      <w:tr w:rsidR="003C6733" w:rsidRPr="00876BF7" w14:paraId="26F61497" w14:textId="77777777" w:rsidTr="004C231C">
        <w:trPr>
          <w:trHeight w:val="827"/>
        </w:trPr>
        <w:tc>
          <w:tcPr>
            <w:tcW w:w="2000" w:type="dxa"/>
            <w:tcBorders>
              <w:top w:val="nil"/>
            </w:tcBorders>
          </w:tcPr>
          <w:p w14:paraId="2A9AFEDC" w14:textId="0B71CB59" w:rsidR="003C6733" w:rsidRPr="0027488F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E24A89">
              <w:rPr>
                <w:i/>
                <w:sz w:val="20"/>
                <w:szCs w:val="20"/>
              </w:rPr>
              <w:t>Infekcije</w:t>
            </w:r>
            <w:r w:rsidRPr="00E24A89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24A89">
              <w:rPr>
                <w:i/>
                <w:sz w:val="20"/>
                <w:szCs w:val="20"/>
              </w:rPr>
              <w:t>i</w:t>
            </w:r>
            <w:r w:rsidRPr="00E24A89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24A89">
              <w:rPr>
                <w:i/>
                <w:sz w:val="20"/>
                <w:szCs w:val="20"/>
              </w:rPr>
              <w:t>infestacije</w:t>
            </w:r>
          </w:p>
        </w:tc>
        <w:tc>
          <w:tcPr>
            <w:tcW w:w="7062" w:type="dxa"/>
            <w:tcBorders>
              <w:top w:val="nil"/>
            </w:tcBorders>
          </w:tcPr>
          <w:p w14:paraId="172FFC7D" w14:textId="255D10B7" w:rsidR="003C6733" w:rsidRPr="0027488F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E24A89">
              <w:rPr>
                <w:sz w:val="20"/>
                <w:szCs w:val="20"/>
              </w:rPr>
              <w:t>Nekrotizirajući</w:t>
            </w:r>
            <w:r w:rsidRPr="00E24A89">
              <w:rPr>
                <w:spacing w:val="-5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fasciitis,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koji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se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obično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razvija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sekundarno,</w:t>
            </w:r>
            <w:r w:rsidRPr="00E24A89">
              <w:rPr>
                <w:spacing w:val="-6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kao</w:t>
            </w:r>
            <w:r w:rsidRPr="00E24A89">
              <w:rPr>
                <w:spacing w:val="-52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posledica komplikacija prilikom zarastanja rana,</w:t>
            </w:r>
            <w:r w:rsidRPr="00E24A89">
              <w:rPr>
                <w:spacing w:val="1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gastrointestinalne</w:t>
            </w:r>
            <w:r w:rsidRPr="00E24A89">
              <w:rPr>
                <w:spacing w:val="-3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perforacije</w:t>
            </w:r>
            <w:r w:rsidRPr="00E24A89">
              <w:rPr>
                <w:spacing w:val="-3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ili</w:t>
            </w:r>
            <w:r w:rsidRPr="00E24A89">
              <w:rPr>
                <w:spacing w:val="-3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stvaranja</w:t>
            </w:r>
            <w:r w:rsidRPr="00E24A89">
              <w:rPr>
                <w:spacing w:val="-3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fistula</w:t>
            </w:r>
            <w:r w:rsidRPr="00E24A89">
              <w:rPr>
                <w:spacing w:val="-3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(rijetko)</w:t>
            </w:r>
            <w:r>
              <w:rPr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(vidjeti</w:t>
            </w:r>
            <w:r w:rsidRPr="00E24A89">
              <w:rPr>
                <w:spacing w:val="-5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dio</w:t>
            </w:r>
            <w:r w:rsidRPr="00E24A89">
              <w:rPr>
                <w:spacing w:val="-4"/>
                <w:sz w:val="20"/>
                <w:szCs w:val="20"/>
              </w:rPr>
              <w:t xml:space="preserve"> </w:t>
            </w:r>
            <w:r w:rsidRPr="00E24A89">
              <w:rPr>
                <w:sz w:val="20"/>
                <w:szCs w:val="20"/>
              </w:rPr>
              <w:t>4.4)</w:t>
            </w:r>
          </w:p>
        </w:tc>
      </w:tr>
      <w:tr w:rsidR="003C6733" w:rsidRPr="00876BF7" w14:paraId="089E7150" w14:textId="77777777" w:rsidTr="004C231C">
        <w:trPr>
          <w:trHeight w:val="1413"/>
        </w:trPr>
        <w:tc>
          <w:tcPr>
            <w:tcW w:w="2000" w:type="dxa"/>
            <w:tcBorders>
              <w:top w:val="nil"/>
            </w:tcBorders>
          </w:tcPr>
          <w:p w14:paraId="1C1EB1C4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Poremećaji imunskog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sistema</w:t>
            </w:r>
          </w:p>
        </w:tc>
        <w:tc>
          <w:tcPr>
            <w:tcW w:w="7062" w:type="dxa"/>
            <w:tcBorders>
              <w:top w:val="nil"/>
            </w:tcBorders>
          </w:tcPr>
          <w:p w14:paraId="5DB15294" w14:textId="77777777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Reakcije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preosjetljivosti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reakcije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primjeni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infuzije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</w:t>
            </w:r>
            <w:r w:rsidRPr="004C231C">
              <w:rPr>
                <w:noProof/>
                <w:sz w:val="20"/>
                <w:lang w:val="sr-Latn-BA"/>
              </w:rPr>
              <w:t>česta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učestalost) sa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mogućim pratećim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manifestacijama: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dispneja/otežano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disanje,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naleti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vrućine/crvenilo/osip,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hipotenzija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hipertenzija,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smanjena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saturacija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kiseonikom,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bol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grudima,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rigor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mučnina/povraćanje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takođe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4.4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Reakcije</w:t>
            </w:r>
            <w:r w:rsidRPr="004C231C">
              <w:rPr>
                <w:i/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preosjetljivosti/reakcije</w:t>
            </w:r>
            <w:r w:rsidRPr="004C231C">
              <w:rPr>
                <w:i/>
                <w:spacing w:val="-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pri</w:t>
            </w:r>
            <w:r w:rsidRPr="004C231C">
              <w:rPr>
                <w:i/>
                <w:spacing w:val="-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primjeni</w:t>
            </w:r>
            <w:r w:rsidRPr="004C231C">
              <w:rPr>
                <w:i/>
                <w:spacing w:val="-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infuzije</w:t>
            </w:r>
            <w:r w:rsidRPr="004C231C">
              <w:rPr>
                <w:sz w:val="20"/>
              </w:rPr>
              <w:t>,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iznad).</w:t>
            </w:r>
          </w:p>
          <w:p w14:paraId="60967F4C" w14:textId="76B9EA1A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noProof/>
                <w:sz w:val="20"/>
                <w:lang w:val="sr-Latn-BA"/>
              </w:rPr>
              <w:t>Anafilaktički šok (rijetko) (vidjeti i dio 4.4).</w:t>
            </w:r>
          </w:p>
        </w:tc>
      </w:tr>
      <w:tr w:rsidR="003C6733" w:rsidRPr="00876BF7" w14:paraId="09DA816C" w14:textId="77777777" w:rsidTr="004C231C">
        <w:trPr>
          <w:trHeight w:val="1048"/>
        </w:trPr>
        <w:tc>
          <w:tcPr>
            <w:tcW w:w="2000" w:type="dxa"/>
          </w:tcPr>
          <w:p w14:paraId="416DB05A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Poremećaji nervnog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sistema</w:t>
            </w:r>
          </w:p>
        </w:tc>
        <w:tc>
          <w:tcPr>
            <w:tcW w:w="7062" w:type="dxa"/>
          </w:tcPr>
          <w:p w14:paraId="1BF746B8" w14:textId="2EF7B5D7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Hipertenzivna</w:t>
            </w:r>
            <w:r w:rsidRPr="004C231C">
              <w:rPr>
                <w:spacing w:val="11"/>
                <w:sz w:val="20"/>
              </w:rPr>
              <w:t xml:space="preserve"> </w:t>
            </w:r>
            <w:r w:rsidRPr="004C231C">
              <w:rPr>
                <w:sz w:val="20"/>
              </w:rPr>
              <w:t>encefalopatija</w:t>
            </w:r>
            <w:r w:rsidRPr="004C231C">
              <w:rPr>
                <w:spacing w:val="63"/>
                <w:sz w:val="20"/>
              </w:rPr>
              <w:t xml:space="preserve"> </w:t>
            </w:r>
            <w:r w:rsidRPr="004C231C">
              <w:rPr>
                <w:sz w:val="20"/>
              </w:rPr>
              <w:t>(veoma</w:t>
            </w:r>
            <w:r w:rsidRPr="004C231C">
              <w:rPr>
                <w:spacing w:val="63"/>
                <w:sz w:val="20"/>
              </w:rPr>
              <w:t xml:space="preserve"> </w:t>
            </w:r>
            <w:r w:rsidRPr="004C231C">
              <w:rPr>
                <w:sz w:val="20"/>
              </w:rPr>
              <w:t>rijetko)</w:t>
            </w:r>
            <w:r w:rsidRPr="004C231C">
              <w:rPr>
                <w:spacing w:val="64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65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65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63"/>
                <w:sz w:val="20"/>
              </w:rPr>
              <w:t xml:space="preserve"> </w:t>
            </w:r>
            <w:r w:rsidRPr="004C231C">
              <w:rPr>
                <w:sz w:val="20"/>
              </w:rPr>
              <w:t>4.4</w:t>
            </w:r>
            <w:r w:rsidRPr="004C231C">
              <w:rPr>
                <w:spacing w:val="65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>
              <w:rPr>
                <w:i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Hipertenzija</w:t>
            </w:r>
            <w:r w:rsidRPr="004C231C">
              <w:rPr>
                <w:i/>
                <w:spacing w:val="-7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dijelu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4.8)</w:t>
            </w:r>
          </w:p>
          <w:p w14:paraId="45AC9B9C" w14:textId="7007D7BD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 xml:space="preserve">Sindrom  </w:t>
            </w:r>
            <w:r w:rsidRPr="004C231C">
              <w:rPr>
                <w:spacing w:val="25"/>
                <w:sz w:val="20"/>
              </w:rPr>
              <w:t xml:space="preserve"> </w:t>
            </w:r>
            <w:r w:rsidRPr="004C231C">
              <w:rPr>
                <w:sz w:val="20"/>
              </w:rPr>
              <w:t xml:space="preserve">posteriorne  </w:t>
            </w:r>
            <w:r w:rsidRPr="004C231C">
              <w:rPr>
                <w:spacing w:val="25"/>
                <w:sz w:val="20"/>
              </w:rPr>
              <w:t xml:space="preserve"> </w:t>
            </w:r>
            <w:r w:rsidRPr="004C231C">
              <w:rPr>
                <w:sz w:val="20"/>
              </w:rPr>
              <w:t>reverzibilne</w:t>
            </w:r>
            <w:r>
              <w:rPr>
                <w:sz w:val="20"/>
              </w:rPr>
              <w:t xml:space="preserve"> </w:t>
            </w:r>
            <w:r w:rsidRPr="004C231C">
              <w:rPr>
                <w:sz w:val="20"/>
              </w:rPr>
              <w:t>encefalopatije</w:t>
            </w:r>
            <w:r w:rsidRPr="004C231C">
              <w:rPr>
                <w:spacing w:val="32"/>
                <w:sz w:val="20"/>
              </w:rPr>
              <w:t xml:space="preserve"> </w:t>
            </w:r>
            <w:r w:rsidRPr="004C231C">
              <w:rPr>
                <w:sz w:val="20"/>
              </w:rPr>
              <w:t>(PRES)</w:t>
            </w:r>
            <w:r w:rsidRPr="004C231C">
              <w:rPr>
                <w:spacing w:val="54"/>
                <w:sz w:val="20"/>
              </w:rPr>
              <w:t xml:space="preserve"> </w:t>
            </w:r>
            <w:r w:rsidRPr="004C231C">
              <w:rPr>
                <w:sz w:val="20"/>
              </w:rPr>
              <w:t>(rijetko)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4.4)</w:t>
            </w:r>
          </w:p>
        </w:tc>
      </w:tr>
      <w:tr w:rsidR="003C6733" w:rsidRPr="00876BF7" w14:paraId="59A76D42" w14:textId="77777777" w:rsidTr="004C231C">
        <w:trPr>
          <w:trHeight w:val="875"/>
        </w:trPr>
        <w:tc>
          <w:tcPr>
            <w:tcW w:w="2000" w:type="dxa"/>
            <w:tcBorders>
              <w:bottom w:val="single" w:sz="4" w:space="0" w:color="000000"/>
            </w:tcBorders>
          </w:tcPr>
          <w:p w14:paraId="1EA3C63B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Vaskularni</w:t>
            </w:r>
            <w:r w:rsidRPr="004C231C">
              <w:rPr>
                <w:i/>
                <w:spacing w:val="-7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poremećaji</w:t>
            </w:r>
          </w:p>
        </w:tc>
        <w:tc>
          <w:tcPr>
            <w:tcW w:w="7062" w:type="dxa"/>
            <w:tcBorders>
              <w:bottom w:val="single" w:sz="4" w:space="0" w:color="000000"/>
            </w:tcBorders>
          </w:tcPr>
          <w:p w14:paraId="0BF88F8B" w14:textId="5A875656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Bubrežna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trombotička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mikroangiopatija,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koja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može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klinički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da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manifestuje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kao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proteinurija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(nepoznata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učestalost),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bez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istovremene primjene sunitiniba. Za dodatne informacije o proteinuriji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vidjeti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4.4</w:t>
            </w:r>
            <w:r w:rsidRPr="004C231C">
              <w:rPr>
                <w:spacing w:val="53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Proteinurija</w:t>
            </w:r>
            <w:r w:rsidRPr="004C231C">
              <w:rPr>
                <w:i/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dijelu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4.8.</w:t>
            </w:r>
          </w:p>
        </w:tc>
      </w:tr>
      <w:tr w:rsidR="003C6733" w:rsidRPr="00876BF7" w14:paraId="2B2FEE75" w14:textId="77777777" w:rsidTr="004C231C">
        <w:trPr>
          <w:trHeight w:val="98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6BCD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Respiratorni, torakalni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i medijastinalni</w:t>
            </w:r>
            <w:r w:rsidRPr="004C231C">
              <w:rPr>
                <w:i/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poremećaji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3D63" w14:textId="77EC574E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Perforacija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nazalnog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septuma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(nepoznata</w:t>
            </w:r>
            <w:r w:rsidRPr="004C231C">
              <w:rPr>
                <w:spacing w:val="-7"/>
                <w:sz w:val="20"/>
              </w:rPr>
              <w:t xml:space="preserve"> </w:t>
            </w:r>
            <w:r w:rsidRPr="004C231C">
              <w:rPr>
                <w:sz w:val="20"/>
              </w:rPr>
              <w:t>učestalost)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Plućna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hipertenzija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(nepoznata</w:t>
            </w:r>
            <w:r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učestalost)</w:t>
            </w:r>
          </w:p>
          <w:p w14:paraId="1A32D55C" w14:textId="77777777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Disfonija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(često)</w:t>
            </w:r>
          </w:p>
        </w:tc>
      </w:tr>
      <w:tr w:rsidR="003C6733" w:rsidRPr="00876BF7" w14:paraId="18EB7DE8" w14:textId="77777777" w:rsidTr="004C231C">
        <w:trPr>
          <w:trHeight w:val="54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5A5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pacing w:val="-1"/>
                <w:sz w:val="20"/>
              </w:rPr>
              <w:t>Gastrointestinalni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poremećaji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FE4C" w14:textId="77777777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Ulkus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gastrointestinalnom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traktu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(nepoznata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učestalost)</w:t>
            </w:r>
          </w:p>
        </w:tc>
      </w:tr>
      <w:tr w:rsidR="003C6733" w:rsidRPr="00876BF7" w14:paraId="193275D8" w14:textId="77777777" w:rsidTr="004C231C">
        <w:trPr>
          <w:trHeight w:val="62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E06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Hepatobilijarni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poremećaji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0D42" w14:textId="77777777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Perforacija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žučne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kese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(nepoznata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učestalost)</w:t>
            </w:r>
          </w:p>
        </w:tc>
      </w:tr>
      <w:tr w:rsidR="003C6733" w:rsidRPr="00876BF7" w14:paraId="7787ECD2" w14:textId="77777777" w:rsidTr="004C231C">
        <w:trPr>
          <w:trHeight w:val="1242"/>
        </w:trPr>
        <w:tc>
          <w:tcPr>
            <w:tcW w:w="2000" w:type="dxa"/>
            <w:vMerge w:val="restart"/>
            <w:tcBorders>
              <w:top w:val="single" w:sz="4" w:space="0" w:color="000000"/>
            </w:tcBorders>
          </w:tcPr>
          <w:p w14:paraId="3FDFA347" w14:textId="77777777" w:rsidR="003C6733" w:rsidRPr="004C231C" w:rsidRDefault="003C6733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505FC30C" w14:textId="77777777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Poremećaji mišićno-</w:t>
            </w:r>
            <w:r w:rsidRPr="004C231C">
              <w:rPr>
                <w:i/>
                <w:spacing w:val="-5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koštanog sistema i</w:t>
            </w:r>
            <w:r w:rsidRPr="004C231C">
              <w:rPr>
                <w:i/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vezivnog</w:t>
            </w:r>
            <w:r w:rsidRPr="004C231C">
              <w:rPr>
                <w:i/>
                <w:spacing w:val="-2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tkiva</w:t>
            </w:r>
          </w:p>
        </w:tc>
        <w:tc>
          <w:tcPr>
            <w:tcW w:w="7062" w:type="dxa"/>
            <w:tcBorders>
              <w:top w:val="single" w:sz="4" w:space="0" w:color="000000"/>
              <w:bottom w:val="single" w:sz="4" w:space="0" w:color="000000"/>
            </w:tcBorders>
          </w:tcPr>
          <w:p w14:paraId="2A897CDD" w14:textId="1507FB3C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Prijavljeni su slučajevi osteonekroze vilice kod pacijenata na terapiji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lijekom Oyavas, većinom kod pacijenata koji su imali poznate faktore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rizika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za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nastanak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osteonekroze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vilice,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naročito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kod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kojih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su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primjenjivani intravenskim putem bisfosonati i/ili koji su u anamnezi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imali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oboljenje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zuba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koje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je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zahtijevalo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invazivnu</w:t>
            </w:r>
            <w:r w:rsidRPr="004C231C">
              <w:rPr>
                <w:spacing w:val="56"/>
                <w:sz w:val="20"/>
              </w:rPr>
              <w:t xml:space="preserve"> </w:t>
            </w:r>
            <w:r w:rsidRPr="004C231C">
              <w:rPr>
                <w:sz w:val="20"/>
              </w:rPr>
              <w:t>stomalošku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proceduru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4.4)</w:t>
            </w:r>
          </w:p>
        </w:tc>
      </w:tr>
      <w:tr w:rsidR="003C6733" w:rsidRPr="00876BF7" w14:paraId="53BBC109" w14:textId="77777777" w:rsidTr="004C231C">
        <w:trPr>
          <w:trHeight w:val="669"/>
        </w:trPr>
        <w:tc>
          <w:tcPr>
            <w:tcW w:w="2000" w:type="dxa"/>
            <w:vMerge/>
            <w:tcBorders>
              <w:top w:val="nil"/>
            </w:tcBorders>
          </w:tcPr>
          <w:p w14:paraId="34951985" w14:textId="77777777" w:rsidR="003C6733" w:rsidRPr="004C231C" w:rsidRDefault="003C6733" w:rsidP="00FE6F68">
            <w:pPr>
              <w:jc w:val="both"/>
              <w:rPr>
                <w:sz w:val="20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C614" w14:textId="6E3DE60A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Slučajevi nemandibularne osteonekroze su primijećeni u pedijatrijskoj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populaciji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liječenoj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lijekom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Oyavas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4.8.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Pedijatrijska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populacija)</w:t>
            </w:r>
          </w:p>
        </w:tc>
      </w:tr>
      <w:tr w:rsidR="003C6733" w:rsidRPr="00876BF7" w14:paraId="0080D6B5" w14:textId="77777777" w:rsidTr="004C231C">
        <w:trPr>
          <w:trHeight w:val="821"/>
        </w:trPr>
        <w:tc>
          <w:tcPr>
            <w:tcW w:w="2000" w:type="dxa"/>
          </w:tcPr>
          <w:p w14:paraId="64E952F4" w14:textId="68E52DD1" w:rsidR="003C6733" w:rsidRPr="004C231C" w:rsidRDefault="003C6733" w:rsidP="00FE6F68">
            <w:pPr>
              <w:pStyle w:val="TableParagraph"/>
              <w:jc w:val="both"/>
              <w:rPr>
                <w:i/>
                <w:sz w:val="20"/>
              </w:rPr>
            </w:pPr>
            <w:r w:rsidRPr="004C231C">
              <w:rPr>
                <w:i/>
                <w:sz w:val="20"/>
              </w:rPr>
              <w:t>Kongenitalni,</w:t>
            </w:r>
            <w:r w:rsidRPr="004C231C">
              <w:rPr>
                <w:i/>
                <w:spacing w:val="1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familijarni i genetski</w:t>
            </w:r>
            <w:r w:rsidRPr="004C231C">
              <w:rPr>
                <w:i/>
                <w:spacing w:val="-53"/>
                <w:sz w:val="20"/>
              </w:rPr>
              <w:t xml:space="preserve"> </w:t>
            </w:r>
            <w:r w:rsidRPr="004C231C">
              <w:rPr>
                <w:i/>
                <w:sz w:val="20"/>
              </w:rPr>
              <w:t>poremećaji</w:t>
            </w:r>
          </w:p>
        </w:tc>
        <w:tc>
          <w:tcPr>
            <w:tcW w:w="7062" w:type="dxa"/>
            <w:tcBorders>
              <w:top w:val="single" w:sz="4" w:space="0" w:color="000000"/>
            </w:tcBorders>
          </w:tcPr>
          <w:p w14:paraId="66204EED" w14:textId="57AF0524" w:rsidR="003C6733" w:rsidRPr="004C231C" w:rsidRDefault="003C6733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Primijećeni su slučajevi fetalnih abnormalnosti kod žena liječenih samo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bevacizumabom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ili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kombinaciji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sa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poznatim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embriotoksičnim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hemioterapeuticima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(vidjeti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dio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4.6.)</w:t>
            </w:r>
          </w:p>
        </w:tc>
      </w:tr>
    </w:tbl>
    <w:p w14:paraId="69B993DA" w14:textId="77777777" w:rsidR="009425D1" w:rsidRPr="004C231C" w:rsidRDefault="009425D1" w:rsidP="00FE6F68">
      <w:pPr>
        <w:pStyle w:val="ListParagraph"/>
        <w:numPr>
          <w:ilvl w:val="0"/>
          <w:numId w:val="4"/>
        </w:numPr>
        <w:tabs>
          <w:tab w:val="left" w:pos="383"/>
        </w:tabs>
        <w:ind w:left="0" w:firstLine="0"/>
        <w:jc w:val="both"/>
        <w:rPr>
          <w:sz w:val="20"/>
        </w:rPr>
      </w:pPr>
      <w:r w:rsidRPr="004C231C">
        <w:rPr>
          <w:sz w:val="20"/>
        </w:rPr>
        <w:t>ako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učestalost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navedena,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preuzeta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iz</w:t>
      </w:r>
      <w:r w:rsidRPr="004C231C">
        <w:rPr>
          <w:spacing w:val="-5"/>
          <w:sz w:val="20"/>
        </w:rPr>
        <w:t xml:space="preserve"> </w:t>
      </w:r>
      <w:r w:rsidRPr="004C231C">
        <w:rPr>
          <w:sz w:val="20"/>
        </w:rPr>
        <w:t>podataka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prikupljenih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tokom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kliničkih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studija</w:t>
      </w:r>
    </w:p>
    <w:p w14:paraId="0F69F195" w14:textId="77777777" w:rsidR="009425D1" w:rsidRPr="003E5CA7" w:rsidRDefault="009425D1" w:rsidP="00FE6F68">
      <w:pPr>
        <w:pStyle w:val="BodyText"/>
        <w:jc w:val="both"/>
      </w:pPr>
    </w:p>
    <w:bookmarkEnd w:id="0"/>
    <w:p w14:paraId="4D0AED10" w14:textId="77777777" w:rsidR="00C82EE8" w:rsidRPr="003E5CA7" w:rsidRDefault="00C82EE8" w:rsidP="00FE6F68">
      <w:pPr>
        <w:autoSpaceDE/>
        <w:autoSpaceDN/>
        <w:jc w:val="both"/>
        <w:rPr>
          <w:rFonts w:eastAsia="Calibri"/>
          <w:u w:val="single"/>
          <w:lang w:val="sr-Latn-RS"/>
        </w:rPr>
      </w:pPr>
      <w:r w:rsidRPr="003E5CA7">
        <w:rPr>
          <w:rFonts w:eastAsia="Calibri"/>
          <w:u w:val="single"/>
          <w:lang w:val="sr-Latn-RS"/>
        </w:rPr>
        <w:t>Prijavljivanje sumnji na neželjena dejstva</w:t>
      </w:r>
    </w:p>
    <w:p w14:paraId="3735580E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47FD161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 xml:space="preserve">Institut za ljekove i medicinska sredstva </w:t>
      </w:r>
    </w:p>
    <w:p w14:paraId="069023E0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Odjeljenje za farmakovigilancu</w:t>
      </w:r>
    </w:p>
    <w:p w14:paraId="62BCED3D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Bulevar Ivana Crnojevića 64a, 81000 Podgorica</w:t>
      </w:r>
    </w:p>
    <w:p w14:paraId="04E62517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</w:p>
    <w:p w14:paraId="0C29945D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tel: +382 (0) 20 310 280</w:t>
      </w:r>
    </w:p>
    <w:p w14:paraId="322D5F52" w14:textId="77777777" w:rsidR="00C82EE8" w:rsidRPr="003E5CA7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fax: +382 (0) 20 310 581</w:t>
      </w:r>
    </w:p>
    <w:p w14:paraId="11AE94B9" w14:textId="31A2736E" w:rsidR="00C82EE8" w:rsidRPr="003E5CA7" w:rsidRDefault="00712657" w:rsidP="00FE6F68">
      <w:pPr>
        <w:autoSpaceDE/>
        <w:autoSpaceDN/>
        <w:jc w:val="both"/>
        <w:rPr>
          <w:rFonts w:eastAsia="Calibri"/>
          <w:lang w:val="sr-Latn-RS"/>
        </w:rPr>
      </w:pPr>
      <w:hyperlink r:id="rId11" w:history="1">
        <w:r w:rsidR="00C82EE8" w:rsidRPr="003E5CA7">
          <w:rPr>
            <w:rFonts w:eastAsia="Calibri"/>
            <w:color w:val="0563C1"/>
            <w:u w:val="single"/>
            <w:lang w:val="sr-Latn-RS"/>
          </w:rPr>
          <w:t>www.cinmed.me</w:t>
        </w:r>
      </w:hyperlink>
    </w:p>
    <w:p w14:paraId="718C3F11" w14:textId="40330EA4" w:rsidR="00C82EE8" w:rsidRPr="003E5CA7" w:rsidRDefault="00712657" w:rsidP="00FE6F68">
      <w:pPr>
        <w:autoSpaceDE/>
        <w:autoSpaceDN/>
        <w:jc w:val="both"/>
        <w:rPr>
          <w:rFonts w:eastAsia="Calibri"/>
          <w:color w:val="0000FF"/>
          <w:u w:val="single"/>
          <w:lang w:val="sr-Latn-RS"/>
        </w:rPr>
      </w:pPr>
      <w:hyperlink r:id="rId12" w:history="1">
        <w:r w:rsidR="00C82EE8" w:rsidRPr="003E5CA7">
          <w:rPr>
            <w:rFonts w:eastAsia="Calibri"/>
            <w:color w:val="0563C1"/>
            <w:u w:val="single"/>
            <w:lang w:val="sr-Latn-RS"/>
          </w:rPr>
          <w:t>nezeljenadejstva@cinmed.me</w:t>
        </w:r>
      </w:hyperlink>
    </w:p>
    <w:p w14:paraId="2C5C626B" w14:textId="44905D96" w:rsidR="00C82EE8" w:rsidRDefault="00C82EE8" w:rsidP="00FE6F68">
      <w:pPr>
        <w:autoSpaceDE/>
        <w:autoSpaceDN/>
        <w:jc w:val="both"/>
        <w:rPr>
          <w:rFonts w:eastAsia="Calibri"/>
          <w:lang w:val="sr-Latn-RS"/>
        </w:rPr>
      </w:pPr>
      <w:r w:rsidRPr="003E5CA7">
        <w:rPr>
          <w:rFonts w:eastAsia="Calibri"/>
          <w:lang w:val="sr-Latn-RS"/>
        </w:rPr>
        <w:t>putem IS zdravstvene zaštite</w:t>
      </w:r>
    </w:p>
    <w:p w14:paraId="71632592" w14:textId="145F421D" w:rsidR="007315A1" w:rsidRDefault="007315A1" w:rsidP="00FE6F68">
      <w:pPr>
        <w:autoSpaceDE/>
        <w:autoSpaceDN/>
        <w:jc w:val="both"/>
        <w:rPr>
          <w:rFonts w:eastAsia="Calibri"/>
          <w:lang w:val="sr-Latn-RS"/>
        </w:rPr>
      </w:pPr>
      <w:r w:rsidRPr="007315A1">
        <w:rPr>
          <w:rFonts w:eastAsia="Calibri"/>
          <w:lang w:val="sr-Latn-RS"/>
        </w:rPr>
        <w:t>QR kod za online prijavu sumnje na neželjeno dejstvo lijeka:</w:t>
      </w:r>
    </w:p>
    <w:p w14:paraId="25780723" w14:textId="77777777" w:rsidR="007315A1" w:rsidRDefault="007315A1" w:rsidP="00FE6F68">
      <w:pPr>
        <w:autoSpaceDE/>
        <w:autoSpaceDN/>
        <w:jc w:val="both"/>
        <w:rPr>
          <w:rFonts w:eastAsia="Calibri"/>
          <w:lang w:val="sr-Latn-RS"/>
        </w:rPr>
      </w:pPr>
    </w:p>
    <w:p w14:paraId="56A5AD6A" w14:textId="23F6B452" w:rsidR="007315A1" w:rsidRPr="003E5CA7" w:rsidRDefault="00591D67" w:rsidP="00FE6F68">
      <w:pPr>
        <w:autoSpaceDE/>
        <w:autoSpaceDN/>
        <w:jc w:val="both"/>
        <w:rPr>
          <w:rFonts w:eastAsia="Calibri"/>
          <w:lang w:val="sr-Latn-RS"/>
        </w:rPr>
      </w:pPr>
      <w:r w:rsidRPr="007F661E">
        <w:rPr>
          <w:b/>
          <w:bCs/>
          <w:noProof/>
          <w:lang w:val="en-US"/>
        </w:rPr>
        <w:lastRenderedPageBreak/>
        <w:drawing>
          <wp:inline distT="0" distB="0" distL="0" distR="0" wp14:anchorId="4A707B90" wp14:editId="584131FB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38C86" w14:textId="77777777" w:rsidR="00C75AFD" w:rsidRPr="003E5CA7" w:rsidRDefault="00C75AFD" w:rsidP="00FE6F68">
      <w:pPr>
        <w:pStyle w:val="BodyText"/>
        <w:jc w:val="both"/>
      </w:pPr>
    </w:p>
    <w:p w14:paraId="532D7CCF" w14:textId="77777777" w:rsidR="00C75AFD" w:rsidRDefault="00C75AFD" w:rsidP="00FE6F68">
      <w:pPr>
        <w:pStyle w:val="BodyText"/>
        <w:jc w:val="both"/>
        <w:rPr>
          <w:b/>
          <w:bCs/>
        </w:rPr>
      </w:pPr>
      <w:r w:rsidRPr="00786071">
        <w:rPr>
          <w:b/>
          <w:bCs/>
        </w:rPr>
        <w:t xml:space="preserve">4.9. </w:t>
      </w:r>
      <w:r w:rsidRPr="00786071">
        <w:rPr>
          <w:b/>
          <w:bCs/>
        </w:rPr>
        <w:tab/>
        <w:t xml:space="preserve">Predoziranje </w:t>
      </w:r>
    </w:p>
    <w:p w14:paraId="49281933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225B9983" w14:textId="2534CE52" w:rsidR="0022698B" w:rsidRDefault="00F14108" w:rsidP="00FE6F68">
      <w:pPr>
        <w:pStyle w:val="BodyText"/>
        <w:jc w:val="both"/>
      </w:pPr>
      <w:r w:rsidRPr="003E5CA7">
        <w:t>Najveća doza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2"/>
        </w:rPr>
        <w:t xml:space="preserve"> </w:t>
      </w:r>
      <w:r w:rsidRPr="003E5CA7">
        <w:t>ispitana</w:t>
      </w:r>
      <w:r w:rsidRPr="003E5CA7">
        <w:rPr>
          <w:spacing w:val="2"/>
        </w:rPr>
        <w:t xml:space="preserve"> </w:t>
      </w:r>
      <w:r w:rsidRPr="003E5CA7">
        <w:t>kod</w:t>
      </w:r>
      <w:r w:rsidRPr="003E5CA7">
        <w:rPr>
          <w:spacing w:val="3"/>
        </w:rPr>
        <w:t xml:space="preserve"> </w:t>
      </w:r>
      <w:r w:rsidRPr="003E5CA7">
        <w:t>ljudi</w:t>
      </w:r>
      <w:r w:rsidRPr="003E5CA7">
        <w:rPr>
          <w:spacing w:val="1"/>
        </w:rPr>
        <w:t xml:space="preserve"> </w:t>
      </w:r>
      <w:r w:rsidRPr="003E5CA7">
        <w:t>(20</w:t>
      </w:r>
      <w:r w:rsidRPr="003E5CA7">
        <w:rPr>
          <w:spacing w:val="2"/>
        </w:rPr>
        <w:t xml:space="preserve"> </w:t>
      </w:r>
      <w:r w:rsidRPr="003E5CA7">
        <w:t>mg/kg</w:t>
      </w:r>
      <w:r w:rsidRPr="003E5CA7">
        <w:rPr>
          <w:spacing w:val="2"/>
        </w:rPr>
        <w:t xml:space="preserve"> </w:t>
      </w:r>
      <w:r w:rsidRPr="003E5CA7">
        <w:t>t</w:t>
      </w:r>
      <w:r w:rsidR="00C82EE8" w:rsidRPr="003E5CA7">
        <w:t>j</w:t>
      </w:r>
      <w:r w:rsidRPr="003E5CA7">
        <w:t>elesne</w:t>
      </w:r>
      <w:r w:rsidRPr="003E5CA7">
        <w:rPr>
          <w:spacing w:val="2"/>
        </w:rPr>
        <w:t xml:space="preserve"> </w:t>
      </w:r>
      <w:r w:rsidRPr="003E5CA7">
        <w:t>mase, prim</w:t>
      </w:r>
      <w:r w:rsidR="00C82EE8" w:rsidRPr="003E5CA7">
        <w:t>j</w:t>
      </w:r>
      <w:r w:rsidRPr="003E5CA7">
        <w:t>enjena</w:t>
      </w:r>
      <w:r w:rsidRPr="003E5CA7">
        <w:rPr>
          <w:spacing w:val="11"/>
        </w:rPr>
        <w:t xml:space="preserve"> </w:t>
      </w:r>
      <w:r w:rsidRPr="003E5CA7">
        <w:t>intravenski</w:t>
      </w:r>
      <w:r w:rsidRPr="003E5CA7">
        <w:rPr>
          <w:spacing w:val="2"/>
        </w:rPr>
        <w:t xml:space="preserve"> </w:t>
      </w:r>
      <w:r w:rsidRPr="003E5CA7">
        <w:t>svake</w:t>
      </w:r>
      <w:r w:rsidRPr="003E5CA7">
        <w:rPr>
          <w:spacing w:val="1"/>
        </w:rPr>
        <w:t xml:space="preserve"> </w:t>
      </w:r>
      <w:r w:rsidRPr="003E5CA7">
        <w:t>2</w:t>
      </w:r>
      <w:r w:rsidRPr="003E5CA7">
        <w:rPr>
          <w:spacing w:val="1"/>
        </w:rPr>
        <w:t xml:space="preserve"> </w:t>
      </w:r>
      <w:r w:rsidRPr="003E5CA7">
        <w:t>ned</w:t>
      </w:r>
      <w:r w:rsidR="00C82EE8" w:rsidRPr="003E5CA7">
        <w:t>j</w:t>
      </w:r>
      <w:r w:rsidRPr="003E5CA7">
        <w:t>elje)</w:t>
      </w:r>
      <w:r w:rsidRPr="00591D67">
        <w:t xml:space="preserve"> </w:t>
      </w:r>
      <w:r w:rsidRPr="003E5CA7">
        <w:t>kod</w:t>
      </w:r>
      <w:r w:rsidRPr="00591D67">
        <w:t xml:space="preserve"> </w:t>
      </w:r>
      <w:r w:rsidRPr="003E5CA7">
        <w:t>nekoliko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1"/>
        </w:rPr>
        <w:t xml:space="preserve"> </w:t>
      </w:r>
      <w:r w:rsidRPr="003E5CA7">
        <w:t>dovela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do</w:t>
      </w:r>
      <w:r w:rsidRPr="003E5CA7">
        <w:rPr>
          <w:spacing w:val="-2"/>
        </w:rPr>
        <w:t xml:space="preserve"> </w:t>
      </w:r>
      <w:r w:rsidRPr="003E5CA7">
        <w:t>pojave</w:t>
      </w:r>
      <w:r w:rsidRPr="003E5CA7">
        <w:rPr>
          <w:spacing w:val="-1"/>
        </w:rPr>
        <w:t xml:space="preserve"> </w:t>
      </w:r>
      <w:r w:rsidRPr="003E5CA7">
        <w:t>teške</w:t>
      </w:r>
      <w:r w:rsidRPr="003E5CA7">
        <w:rPr>
          <w:spacing w:val="-1"/>
        </w:rPr>
        <w:t xml:space="preserve"> </w:t>
      </w:r>
      <w:r w:rsidRPr="003E5CA7">
        <w:t>migrene.</w:t>
      </w:r>
    </w:p>
    <w:p w14:paraId="4757B955" w14:textId="597A0E7B" w:rsidR="00C75AFD" w:rsidRDefault="00C75AFD" w:rsidP="00FE6F68">
      <w:pPr>
        <w:pStyle w:val="BodyText"/>
        <w:jc w:val="both"/>
      </w:pPr>
    </w:p>
    <w:p w14:paraId="3A8A638B" w14:textId="77777777" w:rsidR="00591D67" w:rsidRDefault="00591D67" w:rsidP="00FE6F68">
      <w:pPr>
        <w:pStyle w:val="BodyText"/>
        <w:jc w:val="both"/>
      </w:pPr>
    </w:p>
    <w:p w14:paraId="46F9752D" w14:textId="77777777" w:rsidR="00C75AFD" w:rsidRPr="00786071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5. </w:t>
      </w:r>
      <w:r w:rsidRPr="00786071">
        <w:rPr>
          <w:b/>
          <w:bCs/>
        </w:rPr>
        <w:tab/>
        <w:t>FARMAKOLOŠKI PODACI</w:t>
      </w:r>
    </w:p>
    <w:p w14:paraId="6D6FB493" w14:textId="130115F3" w:rsidR="00C75AFD" w:rsidRDefault="00C75AFD" w:rsidP="00FE6F68">
      <w:pPr>
        <w:pStyle w:val="BodyText"/>
        <w:jc w:val="both"/>
      </w:pPr>
    </w:p>
    <w:p w14:paraId="2BB3CF3D" w14:textId="78463B9E" w:rsidR="00C75AFD" w:rsidRPr="004C231C" w:rsidRDefault="00C75AFD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5.1. </w:t>
      </w:r>
      <w:r w:rsidRPr="00786071">
        <w:rPr>
          <w:b/>
          <w:bCs/>
        </w:rPr>
        <w:tab/>
        <w:t xml:space="preserve">Farmakodinamski podaci </w:t>
      </w:r>
    </w:p>
    <w:p w14:paraId="0FA76CB3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6D8B7CC8" w14:textId="796E7DCC" w:rsidR="004E3E56" w:rsidRPr="004C231C" w:rsidRDefault="00783D41" w:rsidP="00FE6F68">
      <w:pPr>
        <w:jc w:val="both"/>
      </w:pPr>
      <w:r w:rsidRPr="003E5CA7">
        <w:rPr>
          <w:b/>
          <w:noProof/>
          <w:lang w:val="sr-Latn-BA"/>
        </w:rPr>
        <w:t xml:space="preserve">Farmakoterapijska grupa: </w:t>
      </w:r>
      <w:r w:rsidR="005B6E2F" w:rsidRPr="003E5CA7">
        <w:t>A</w:t>
      </w:r>
      <w:r w:rsidRPr="003E5CA7">
        <w:t>ntineoplastic</w:t>
      </w:r>
      <w:r w:rsidRPr="0039018A">
        <w:t xml:space="preserve">i i </w:t>
      </w:r>
      <w:r w:rsidRPr="004C231C">
        <w:t xml:space="preserve">imunomodulatori, antineoplastici, monoklonska antitijela i konjugati antitijela </w:t>
      </w:r>
      <w:r w:rsidR="003D3042" w:rsidRPr="004C231C">
        <w:t xml:space="preserve">i </w:t>
      </w:r>
      <w:r w:rsidRPr="004C231C">
        <w:t>lijeka.</w:t>
      </w:r>
    </w:p>
    <w:p w14:paraId="7195BF8C" w14:textId="77777777" w:rsidR="00591D67" w:rsidRDefault="00591D67" w:rsidP="00FE6F68">
      <w:pPr>
        <w:jc w:val="both"/>
        <w:rPr>
          <w:b/>
          <w:noProof/>
          <w:lang w:val="sr-Latn-BA"/>
        </w:rPr>
      </w:pPr>
    </w:p>
    <w:p w14:paraId="1CD73515" w14:textId="6AB66035" w:rsidR="006D3324" w:rsidRDefault="00783D41" w:rsidP="00FE6F68">
      <w:pPr>
        <w:jc w:val="both"/>
        <w:rPr>
          <w:iCs/>
        </w:rPr>
      </w:pPr>
      <w:r w:rsidRPr="0027488F">
        <w:rPr>
          <w:b/>
          <w:noProof/>
          <w:lang w:val="sr-Latn-BA"/>
        </w:rPr>
        <w:t xml:space="preserve">ATC šifra: </w:t>
      </w:r>
      <w:r w:rsidRPr="004C231C">
        <w:rPr>
          <w:iCs/>
        </w:rPr>
        <w:t>L01FG01</w:t>
      </w:r>
    </w:p>
    <w:p w14:paraId="488DE025" w14:textId="77777777" w:rsidR="004E3E56" w:rsidRPr="004C231C" w:rsidRDefault="004E3E56" w:rsidP="00FE6F68">
      <w:pPr>
        <w:jc w:val="both"/>
        <w:rPr>
          <w:spacing w:val="-52"/>
        </w:rPr>
      </w:pPr>
    </w:p>
    <w:p w14:paraId="243913B4" w14:textId="77777777" w:rsidR="0022698B" w:rsidRPr="003E5CA7" w:rsidRDefault="00F14108" w:rsidP="00FE6F68">
      <w:pPr>
        <w:jc w:val="both"/>
      </w:pPr>
      <w:r w:rsidRPr="003E5CA7">
        <w:rPr>
          <w:u w:val="single"/>
        </w:rPr>
        <w:t>Mehanizam</w:t>
      </w:r>
      <w:r w:rsidRPr="003E5CA7">
        <w:rPr>
          <w:spacing w:val="-4"/>
          <w:u w:val="single"/>
        </w:rPr>
        <w:t xml:space="preserve"> </w:t>
      </w:r>
      <w:r w:rsidRPr="003E5CA7">
        <w:rPr>
          <w:u w:val="single"/>
        </w:rPr>
        <w:t>dejstva</w:t>
      </w:r>
    </w:p>
    <w:p w14:paraId="20E76FEE" w14:textId="389BD3A7" w:rsidR="0022698B" w:rsidRPr="003E5CA7" w:rsidRDefault="00F14108" w:rsidP="00FE6F68">
      <w:pPr>
        <w:jc w:val="both"/>
      </w:pPr>
      <w:r w:rsidRPr="003E5CA7">
        <w:t>Bevacizumab</w:t>
      </w:r>
      <w:r w:rsidRPr="003E5CA7">
        <w:rPr>
          <w:spacing w:val="47"/>
        </w:rPr>
        <w:t xml:space="preserve"> </w:t>
      </w:r>
      <w:r w:rsidRPr="003E5CA7">
        <w:t>se</w:t>
      </w:r>
      <w:r w:rsidRPr="003E5CA7">
        <w:rPr>
          <w:spacing w:val="45"/>
        </w:rPr>
        <w:t xml:space="preserve"> </w:t>
      </w:r>
      <w:r w:rsidRPr="003E5CA7">
        <w:t>vezuje</w:t>
      </w:r>
      <w:r w:rsidRPr="003E5CA7">
        <w:rPr>
          <w:spacing w:val="51"/>
        </w:rPr>
        <w:t xml:space="preserve"> </w:t>
      </w:r>
      <w:r w:rsidRPr="003E5CA7">
        <w:t>za</w:t>
      </w:r>
      <w:r w:rsidRPr="003E5CA7">
        <w:rPr>
          <w:spacing w:val="47"/>
        </w:rPr>
        <w:t xml:space="preserve"> </w:t>
      </w:r>
      <w:r w:rsidRPr="003E5CA7">
        <w:t>faktor</w:t>
      </w:r>
      <w:r w:rsidRPr="003E5CA7">
        <w:rPr>
          <w:spacing w:val="47"/>
        </w:rPr>
        <w:t xml:space="preserve"> </w:t>
      </w:r>
      <w:r w:rsidRPr="003E5CA7">
        <w:t>rasta</w:t>
      </w:r>
      <w:r w:rsidRPr="003E5CA7">
        <w:rPr>
          <w:spacing w:val="48"/>
        </w:rPr>
        <w:t xml:space="preserve"> </w:t>
      </w:r>
      <w:r w:rsidRPr="003E5CA7">
        <w:t>vaskularnog</w:t>
      </w:r>
      <w:r w:rsidRPr="003E5CA7">
        <w:rPr>
          <w:spacing w:val="51"/>
        </w:rPr>
        <w:t xml:space="preserve"> </w:t>
      </w:r>
      <w:r w:rsidRPr="003E5CA7">
        <w:t>endotela</w:t>
      </w:r>
      <w:r w:rsidRPr="003E5CA7">
        <w:rPr>
          <w:spacing w:val="47"/>
        </w:rPr>
        <w:t xml:space="preserve"> </w:t>
      </w:r>
      <w:r w:rsidRPr="003E5CA7">
        <w:t>(engl.</w:t>
      </w:r>
      <w:r w:rsidRPr="003E5CA7">
        <w:rPr>
          <w:spacing w:val="45"/>
        </w:rPr>
        <w:t xml:space="preserve"> </w:t>
      </w:r>
      <w:r w:rsidRPr="003E5CA7">
        <w:rPr>
          <w:i/>
        </w:rPr>
        <w:t>vascular</w:t>
      </w:r>
      <w:r w:rsidRPr="003E5CA7">
        <w:rPr>
          <w:i/>
          <w:spacing w:val="47"/>
        </w:rPr>
        <w:t xml:space="preserve"> </w:t>
      </w:r>
      <w:r w:rsidRPr="003E5CA7">
        <w:rPr>
          <w:i/>
        </w:rPr>
        <w:t>endothelial</w:t>
      </w:r>
      <w:r w:rsidRPr="003E5CA7">
        <w:rPr>
          <w:i/>
          <w:spacing w:val="47"/>
        </w:rPr>
        <w:t xml:space="preserve"> </w:t>
      </w:r>
      <w:r w:rsidRPr="003E5CA7">
        <w:rPr>
          <w:i/>
        </w:rPr>
        <w:t>growth</w:t>
      </w:r>
      <w:r w:rsidRPr="003E5CA7">
        <w:rPr>
          <w:i/>
          <w:spacing w:val="47"/>
        </w:rPr>
        <w:t xml:space="preserve"> </w:t>
      </w:r>
      <w:r w:rsidRPr="003E5CA7">
        <w:rPr>
          <w:i/>
        </w:rPr>
        <w:t>factor,</w:t>
      </w:r>
      <w:r w:rsidR="004E3E56">
        <w:t xml:space="preserve"> </w:t>
      </w:r>
      <w:r w:rsidRPr="003E5CA7">
        <w:t xml:space="preserve">VEGF), </w:t>
      </w:r>
      <w:r w:rsidR="005955F7" w:rsidRPr="003E5CA7">
        <w:t xml:space="preserve">koji je </w:t>
      </w:r>
      <w:r w:rsidRPr="003E5CA7">
        <w:t>ključni pokretač vaskulogeneze i angiogeneze i na taj način inhibira vezivanje VEGF za receptore,</w:t>
      </w:r>
      <w:r w:rsidRPr="003E5CA7">
        <w:rPr>
          <w:spacing w:val="1"/>
        </w:rPr>
        <w:t xml:space="preserve"> </w:t>
      </w:r>
      <w:r w:rsidRPr="003E5CA7">
        <w:t>Flt-1 (VEGFR-1) i KDR (VEGFR-2) na površini endotelnih ćelija. Neutralizacijom biološke aktivnosti</w:t>
      </w:r>
      <w:r w:rsidRPr="003E5CA7">
        <w:rPr>
          <w:spacing w:val="1"/>
        </w:rPr>
        <w:t xml:space="preserve"> </w:t>
      </w:r>
      <w:r w:rsidRPr="003E5CA7">
        <w:t>VEGF smanjuje se vaskularizacija tumora, normalizuje se preostala vaskularizacija</w:t>
      </w:r>
      <w:r w:rsidRPr="003E5CA7">
        <w:rPr>
          <w:spacing w:val="1"/>
        </w:rPr>
        <w:t xml:space="preserve"> </w:t>
      </w:r>
      <w:r w:rsidRPr="003E5CA7">
        <w:t>tumora, inhibira se</w:t>
      </w:r>
      <w:r w:rsidRPr="003E5CA7">
        <w:rPr>
          <w:spacing w:val="1"/>
        </w:rPr>
        <w:t xml:space="preserve"> </w:t>
      </w:r>
      <w:r w:rsidRPr="003E5CA7">
        <w:t>stvaranje</w:t>
      </w:r>
      <w:r w:rsidRPr="003E5CA7">
        <w:rPr>
          <w:spacing w:val="-2"/>
        </w:rPr>
        <w:t xml:space="preserve"> </w:t>
      </w:r>
      <w:r w:rsidRPr="003E5CA7">
        <w:t>nove</w:t>
      </w:r>
      <w:r w:rsidRPr="003E5CA7">
        <w:rPr>
          <w:spacing w:val="-1"/>
        </w:rPr>
        <w:t xml:space="preserve"> </w:t>
      </w:r>
      <w:r w:rsidRPr="003E5CA7">
        <w:t>tumorske</w:t>
      </w:r>
      <w:r w:rsidRPr="003E5CA7">
        <w:rPr>
          <w:spacing w:val="-1"/>
        </w:rPr>
        <w:t xml:space="preserve"> </w:t>
      </w:r>
      <w:r w:rsidRPr="003E5CA7">
        <w:t>vaskularizacije</w:t>
      </w:r>
      <w:r w:rsidRPr="003E5CA7">
        <w:rPr>
          <w:spacing w:val="-1"/>
        </w:rPr>
        <w:t xml:space="preserve"> </w:t>
      </w:r>
      <w:r w:rsidRPr="003E5CA7">
        <w:t>i na taj način</w:t>
      </w:r>
      <w:r w:rsidRPr="003E5CA7">
        <w:rPr>
          <w:spacing w:val="-1"/>
        </w:rPr>
        <w:t xml:space="preserve"> </w:t>
      </w:r>
      <w:r w:rsidRPr="003E5CA7">
        <w:t>inhibira tumorski rast.</w:t>
      </w:r>
    </w:p>
    <w:p w14:paraId="69BDBBCD" w14:textId="77777777" w:rsidR="0022698B" w:rsidRPr="003E5CA7" w:rsidRDefault="0022698B" w:rsidP="00FE6F68">
      <w:pPr>
        <w:pStyle w:val="BodyText"/>
        <w:jc w:val="both"/>
      </w:pPr>
    </w:p>
    <w:p w14:paraId="2EDA861C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Farmakodinamska</w:t>
      </w:r>
      <w:r w:rsidRPr="003E5CA7">
        <w:rPr>
          <w:spacing w:val="-8"/>
          <w:u w:val="single"/>
        </w:rPr>
        <w:t xml:space="preserve"> </w:t>
      </w:r>
      <w:r w:rsidRPr="003E5CA7">
        <w:rPr>
          <w:u w:val="single"/>
        </w:rPr>
        <w:t>dejstva</w:t>
      </w:r>
    </w:p>
    <w:p w14:paraId="1057A376" w14:textId="26F3D1A1" w:rsidR="0022698B" w:rsidRPr="003E5CA7" w:rsidRDefault="00F14108" w:rsidP="00FE6F68">
      <w:pPr>
        <w:pStyle w:val="BodyText"/>
        <w:jc w:val="both"/>
      </w:pPr>
      <w:r w:rsidRPr="003E5CA7">
        <w:t>Prim</w:t>
      </w:r>
      <w:r w:rsidR="00771A35" w:rsidRPr="003E5CA7">
        <w:t>j</w:t>
      </w:r>
      <w:r w:rsidRPr="003E5CA7">
        <w:t>ena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njegovog</w:t>
      </w:r>
      <w:r w:rsidRPr="003E5CA7">
        <w:rPr>
          <w:spacing w:val="1"/>
        </w:rPr>
        <w:t xml:space="preserve"> </w:t>
      </w:r>
      <w:r w:rsidRPr="003E5CA7">
        <w:t>parenteralnog</w:t>
      </w:r>
      <w:r w:rsidRPr="003E5CA7">
        <w:rPr>
          <w:spacing w:val="1"/>
        </w:rPr>
        <w:t xml:space="preserve"> </w:t>
      </w:r>
      <w:r w:rsidRPr="003E5CA7">
        <w:t>mišjeg</w:t>
      </w:r>
      <w:r w:rsidRPr="003E5CA7">
        <w:rPr>
          <w:spacing w:val="1"/>
        </w:rPr>
        <w:t xml:space="preserve"> </w:t>
      </w:r>
      <w:r w:rsidRPr="003E5CA7">
        <w:t>antit</w:t>
      </w:r>
      <w:r w:rsidR="002473B7" w:rsidRPr="003E5CA7">
        <w:t>ij</w:t>
      </w:r>
      <w:r w:rsidRPr="003E5CA7">
        <w:t>ela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55"/>
        </w:rPr>
        <w:t xml:space="preserve"> </w:t>
      </w:r>
      <w:r w:rsidRPr="003E5CA7">
        <w:t>ksenotransplantatnim</w:t>
      </w:r>
      <w:r w:rsidRPr="003E5CA7">
        <w:rPr>
          <w:spacing w:val="55"/>
        </w:rPr>
        <w:t xml:space="preserve"> </w:t>
      </w:r>
      <w:r w:rsidRPr="003E5CA7">
        <w:t>modelima</w:t>
      </w:r>
      <w:r w:rsidRPr="003E5CA7">
        <w:rPr>
          <w:spacing w:val="1"/>
        </w:rPr>
        <w:t xml:space="preserve"> </w:t>
      </w:r>
      <w:r w:rsidRPr="003E5CA7">
        <w:t>kancera kod golih miševa dovodi do ekstenzivne antitumorske aktivnosti u zloćudnim tumorima kod ljudi,</w:t>
      </w:r>
      <w:r w:rsidRPr="003E5CA7">
        <w:rPr>
          <w:spacing w:val="1"/>
        </w:rPr>
        <w:t xml:space="preserve"> </w:t>
      </w:r>
      <w:r w:rsidRPr="003E5CA7">
        <w:t>uključujući kancer kolona, dojke, pankreasa i prostate. Inhibirana je metastatska progresija bolesti i smanjena</w:t>
      </w:r>
      <w:r w:rsidRPr="003E5CA7">
        <w:rPr>
          <w:spacing w:val="-5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mikrovaskularna</w:t>
      </w:r>
      <w:r w:rsidRPr="003E5CA7">
        <w:rPr>
          <w:spacing w:val="5"/>
        </w:rPr>
        <w:t xml:space="preserve"> </w:t>
      </w:r>
      <w:r w:rsidRPr="003E5CA7">
        <w:t>permeabilnost.</w:t>
      </w:r>
    </w:p>
    <w:p w14:paraId="0D269DB1" w14:textId="77777777" w:rsidR="0022698B" w:rsidRPr="003E5CA7" w:rsidRDefault="0022698B" w:rsidP="00FE6F68">
      <w:pPr>
        <w:pStyle w:val="BodyText"/>
        <w:jc w:val="both"/>
      </w:pPr>
    </w:p>
    <w:p w14:paraId="1D7C4F24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Klinička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efikasnost</w:t>
      </w:r>
      <w:r w:rsidRPr="003E5CA7">
        <w:rPr>
          <w:spacing w:val="-1"/>
          <w:u w:val="single"/>
        </w:rPr>
        <w:t xml:space="preserve"> </w:t>
      </w:r>
      <w:r w:rsidRPr="003E5CA7">
        <w:rPr>
          <w:u w:val="single"/>
        </w:rPr>
        <w:t>i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bezb</w:t>
      </w:r>
      <w:r w:rsidR="009425D1" w:rsidRPr="003E5CA7">
        <w:rPr>
          <w:u w:val="single"/>
        </w:rPr>
        <w:t>j</w:t>
      </w:r>
      <w:r w:rsidRPr="003E5CA7">
        <w:rPr>
          <w:u w:val="single"/>
        </w:rPr>
        <w:t>ednost</w:t>
      </w:r>
    </w:p>
    <w:p w14:paraId="44F4E8A0" w14:textId="1EE8E12D" w:rsidR="0022698B" w:rsidRPr="003E5CA7" w:rsidRDefault="0022698B" w:rsidP="00FE6F68">
      <w:pPr>
        <w:pStyle w:val="BodyText"/>
        <w:jc w:val="both"/>
      </w:pPr>
    </w:p>
    <w:p w14:paraId="028D2615" w14:textId="77777777" w:rsidR="0022698B" w:rsidRPr="003E5CA7" w:rsidRDefault="00F14108" w:rsidP="00FE6F68">
      <w:pPr>
        <w:jc w:val="both"/>
        <w:rPr>
          <w:i/>
          <w:u w:val="single"/>
        </w:rPr>
      </w:pPr>
      <w:r w:rsidRPr="003E5CA7">
        <w:rPr>
          <w:i/>
          <w:u w:val="single"/>
        </w:rPr>
        <w:t>Metastatski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karcinom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kolona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ili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rektuma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(mCRC)</w:t>
      </w:r>
    </w:p>
    <w:p w14:paraId="7BFAB2F1" w14:textId="245627A0" w:rsidR="0022698B" w:rsidRPr="003E5CA7" w:rsidRDefault="00F14108" w:rsidP="00FE6F68">
      <w:pPr>
        <w:pStyle w:val="BodyText"/>
        <w:jc w:val="both"/>
      </w:pPr>
      <w:r w:rsidRPr="003E5CA7">
        <w:t>Bezb</w:t>
      </w:r>
      <w:r w:rsidR="003535AB" w:rsidRPr="003E5CA7">
        <w:t>j</w:t>
      </w:r>
      <w:r w:rsidRPr="003E5CA7">
        <w:t>ednost i efikasnost preporučene doze (5 mg/kg t</w:t>
      </w:r>
      <w:r w:rsidR="002473B7" w:rsidRPr="003E5CA7">
        <w:t>j</w:t>
      </w:r>
      <w:r w:rsidRPr="003E5CA7">
        <w:t>elesne mase na svake dv</w:t>
      </w:r>
      <w:r w:rsidR="003535AB" w:rsidRPr="003E5CA7">
        <w:t>ij</w:t>
      </w:r>
      <w:r w:rsidRPr="003E5CA7">
        <w:t>e ned</w:t>
      </w:r>
      <w:r w:rsidR="003535AB" w:rsidRPr="003E5CA7">
        <w:t>j</w:t>
      </w:r>
      <w:r w:rsidRPr="003E5CA7">
        <w:t>elje) kod metastatskog</w:t>
      </w:r>
      <w:r w:rsidRPr="003E5CA7">
        <w:rPr>
          <w:spacing w:val="1"/>
        </w:rPr>
        <w:t xml:space="preserve"> </w:t>
      </w:r>
      <w:r w:rsidRPr="003E5CA7">
        <w:t>karcinoma kolona ili rektuma ispitivani su u tri randomizovane, aktivno kontrolisane kliničke studije u</w:t>
      </w:r>
      <w:r w:rsidRPr="003E5CA7">
        <w:rPr>
          <w:spacing w:val="1"/>
        </w:rPr>
        <w:t xml:space="preserve"> </w:t>
      </w:r>
      <w:r w:rsidRPr="003E5CA7">
        <w:t>kombinaciji sa hemioterapijom prve linije na bazi fluoropirimidina. L</w:t>
      </w:r>
      <w:r w:rsidR="003535AB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je kombinovan sa dva</w:t>
      </w:r>
      <w:r w:rsidRPr="003E5CA7">
        <w:rPr>
          <w:spacing w:val="1"/>
        </w:rPr>
        <w:t xml:space="preserve"> </w:t>
      </w:r>
      <w:r w:rsidRPr="003E5CA7">
        <w:t>režima</w:t>
      </w:r>
      <w:r w:rsidRPr="003E5CA7">
        <w:rPr>
          <w:spacing w:val="-2"/>
        </w:rPr>
        <w:t xml:space="preserve"> </w:t>
      </w:r>
      <w:r w:rsidRPr="003E5CA7">
        <w:t>hemioterapije:</w:t>
      </w:r>
    </w:p>
    <w:p w14:paraId="7E9B21DF" w14:textId="77777777" w:rsidR="0022698B" w:rsidRPr="003E5CA7" w:rsidRDefault="00F14108" w:rsidP="00FE6F68">
      <w:pPr>
        <w:pStyle w:val="ListParagraph"/>
        <w:numPr>
          <w:ilvl w:val="0"/>
          <w:numId w:val="25"/>
        </w:numPr>
        <w:ind w:left="284" w:hanging="300"/>
        <w:jc w:val="both"/>
      </w:pPr>
      <w:r w:rsidRPr="003E5CA7">
        <w:t>AVF2107g: Ned</w:t>
      </w:r>
      <w:r w:rsidR="003535AB" w:rsidRPr="003E5CA7">
        <w:t>j</w:t>
      </w:r>
      <w:r w:rsidRPr="003E5CA7">
        <w:t>eljna prim</w:t>
      </w:r>
      <w:r w:rsidR="003535AB" w:rsidRPr="003E5CA7">
        <w:t>j</w:t>
      </w:r>
      <w:r w:rsidRPr="003E5CA7">
        <w:t>ena irinotekan/bolus 5-fluorouracil/folinska kiselina (IFL) u trajanju od</w:t>
      </w:r>
      <w:r w:rsidRPr="003E5CA7">
        <w:rPr>
          <w:spacing w:val="1"/>
        </w:rPr>
        <w:t xml:space="preserve"> </w:t>
      </w:r>
      <w:r w:rsidRPr="003E5CA7">
        <w:t>ukupno</w:t>
      </w:r>
      <w:r w:rsidRPr="003E5CA7">
        <w:rPr>
          <w:spacing w:val="-2"/>
        </w:rPr>
        <w:t xml:space="preserve"> </w:t>
      </w:r>
      <w:r w:rsidRPr="003E5CA7">
        <w:t>4</w:t>
      </w:r>
      <w:r w:rsidRPr="003E5CA7">
        <w:rPr>
          <w:spacing w:val="-1"/>
        </w:rPr>
        <w:t xml:space="preserve"> </w:t>
      </w:r>
      <w:r w:rsidRPr="003E5CA7">
        <w:t>ned</w:t>
      </w:r>
      <w:r w:rsidR="003535AB" w:rsidRPr="003E5CA7">
        <w:t>j</w:t>
      </w:r>
      <w:r w:rsidRPr="003E5CA7">
        <w:t>elje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svaki</w:t>
      </w:r>
      <w:r w:rsidRPr="003E5CA7">
        <w:rPr>
          <w:spacing w:val="-1"/>
        </w:rPr>
        <w:t xml:space="preserve"> </w:t>
      </w:r>
      <w:r w:rsidRPr="003E5CA7">
        <w:t>šestonedeljni</w:t>
      </w:r>
      <w:r w:rsidRPr="003E5CA7">
        <w:rPr>
          <w:spacing w:val="-2"/>
        </w:rPr>
        <w:t xml:space="preserve"> </w:t>
      </w:r>
      <w:r w:rsidRPr="003E5CA7">
        <w:t>ciklus</w:t>
      </w:r>
      <w:r w:rsidRPr="003E5CA7">
        <w:rPr>
          <w:spacing w:val="-1"/>
        </w:rPr>
        <w:t xml:space="preserve"> </w:t>
      </w:r>
      <w:r w:rsidRPr="003E5CA7">
        <w:t>(Saltzov</w:t>
      </w:r>
      <w:r w:rsidRPr="003E5CA7">
        <w:rPr>
          <w:spacing w:val="-2"/>
        </w:rPr>
        <w:t xml:space="preserve"> </w:t>
      </w:r>
      <w:r w:rsidRPr="003E5CA7">
        <w:t>režim).</w:t>
      </w:r>
    </w:p>
    <w:p w14:paraId="206F6F56" w14:textId="77777777" w:rsidR="0022698B" w:rsidRPr="003E5CA7" w:rsidRDefault="00F14108" w:rsidP="00FE6F68">
      <w:pPr>
        <w:pStyle w:val="ListParagraph"/>
        <w:numPr>
          <w:ilvl w:val="0"/>
          <w:numId w:val="25"/>
        </w:numPr>
        <w:ind w:left="284" w:hanging="300"/>
        <w:jc w:val="both"/>
      </w:pPr>
      <w:r w:rsidRPr="003E5CA7">
        <w:t>AVF0780g: U kombinaciji sa</w:t>
      </w:r>
      <w:r w:rsidRPr="003E5CA7">
        <w:rPr>
          <w:spacing w:val="1"/>
        </w:rPr>
        <w:t xml:space="preserve"> </w:t>
      </w:r>
      <w:r w:rsidRPr="003E5CA7">
        <w:t>bolusom 5-fluorouracil/folinska kiselina (5-FU/FA) u trajanju od</w:t>
      </w:r>
      <w:r w:rsidRPr="003E5CA7">
        <w:rPr>
          <w:spacing w:val="1"/>
        </w:rPr>
        <w:t xml:space="preserve"> </w:t>
      </w:r>
      <w:r w:rsidRPr="003E5CA7">
        <w:t>ukupno</w:t>
      </w:r>
      <w:r w:rsidRPr="003E5CA7">
        <w:rPr>
          <w:spacing w:val="-2"/>
        </w:rPr>
        <w:t xml:space="preserve"> </w:t>
      </w:r>
      <w:r w:rsidRPr="003E5CA7">
        <w:t>6</w:t>
      </w:r>
      <w:r w:rsidRPr="003E5CA7">
        <w:rPr>
          <w:spacing w:val="-1"/>
        </w:rPr>
        <w:t xml:space="preserve"> </w:t>
      </w:r>
      <w:r w:rsidRPr="003E5CA7">
        <w:t>ned</w:t>
      </w:r>
      <w:r w:rsidR="003535AB" w:rsidRPr="003E5CA7">
        <w:t>j</w:t>
      </w:r>
      <w:r w:rsidRPr="003E5CA7">
        <w:t>elja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svaki</w:t>
      </w:r>
      <w:r w:rsidRPr="003E5CA7">
        <w:rPr>
          <w:spacing w:val="-3"/>
        </w:rPr>
        <w:t xml:space="preserve"> </w:t>
      </w:r>
      <w:r w:rsidRPr="003E5CA7">
        <w:t>osmoned</w:t>
      </w:r>
      <w:r w:rsidR="003535AB" w:rsidRPr="003E5CA7">
        <w:t>j</w:t>
      </w:r>
      <w:r w:rsidRPr="003E5CA7">
        <w:t>eljni</w:t>
      </w:r>
      <w:r w:rsidRPr="003E5CA7">
        <w:rPr>
          <w:spacing w:val="-2"/>
        </w:rPr>
        <w:t xml:space="preserve"> </w:t>
      </w:r>
      <w:r w:rsidRPr="003E5CA7">
        <w:t>ciklus</w:t>
      </w:r>
      <w:r w:rsidRPr="003E5CA7">
        <w:rPr>
          <w:spacing w:val="-2"/>
        </w:rPr>
        <w:t xml:space="preserve"> </w:t>
      </w:r>
      <w:r w:rsidRPr="003E5CA7">
        <w:t>(Roswell</w:t>
      </w:r>
      <w:r w:rsidRPr="003E5CA7">
        <w:rPr>
          <w:spacing w:val="-2"/>
        </w:rPr>
        <w:t xml:space="preserve"> </w:t>
      </w:r>
      <w:r w:rsidRPr="003E5CA7">
        <w:t>Park</w:t>
      </w:r>
      <w:r w:rsidRPr="003E5CA7">
        <w:rPr>
          <w:spacing w:val="-2"/>
        </w:rPr>
        <w:t xml:space="preserve"> </w:t>
      </w:r>
      <w:r w:rsidRPr="003E5CA7">
        <w:t>režim).</w:t>
      </w:r>
    </w:p>
    <w:p w14:paraId="6E0EEB84" w14:textId="12DBE013" w:rsidR="0022698B" w:rsidRPr="003E5CA7" w:rsidRDefault="00F14108" w:rsidP="00FE6F68">
      <w:pPr>
        <w:pStyle w:val="ListParagraph"/>
        <w:numPr>
          <w:ilvl w:val="0"/>
          <w:numId w:val="25"/>
        </w:numPr>
        <w:ind w:left="284" w:hanging="300"/>
        <w:jc w:val="both"/>
      </w:pPr>
      <w:r w:rsidRPr="003E5CA7">
        <w:t>AVF2192g: U kombinaciji sa</w:t>
      </w:r>
      <w:r w:rsidRPr="003E5CA7">
        <w:rPr>
          <w:spacing w:val="1"/>
        </w:rPr>
        <w:t xml:space="preserve"> </w:t>
      </w:r>
      <w:r w:rsidRPr="003E5CA7">
        <w:t>bolusom 5-fluorouracil/folinska kiselina (5-FU/FA) u trajanju od</w:t>
      </w:r>
      <w:r w:rsidRPr="003E5CA7">
        <w:rPr>
          <w:spacing w:val="1"/>
        </w:rPr>
        <w:t xml:space="preserve"> </w:t>
      </w:r>
      <w:r w:rsidRPr="003E5CA7">
        <w:t>ukupno 6 ned</w:t>
      </w:r>
      <w:r w:rsidR="003535AB" w:rsidRPr="003E5CA7">
        <w:t>j</w:t>
      </w:r>
      <w:r w:rsidRPr="003E5CA7">
        <w:t>elja za svaki osmonedeljni ciklus (Roswell Park režim) kod pacijenata koji ni</w:t>
      </w:r>
      <w:r w:rsidR="00D55877" w:rsidRPr="003E5CA7">
        <w:t>je</w:t>
      </w:r>
      <w:r w:rsidRPr="003E5CA7">
        <w:t>su bili</w:t>
      </w:r>
      <w:r w:rsidRPr="003E5CA7">
        <w:rPr>
          <w:spacing w:val="1"/>
        </w:rPr>
        <w:t xml:space="preserve"> </w:t>
      </w:r>
      <w:r w:rsidRPr="003E5CA7">
        <w:t>optimalni</w:t>
      </w:r>
      <w:r w:rsidRPr="003E5CA7">
        <w:rPr>
          <w:spacing w:val="-3"/>
        </w:rPr>
        <w:t xml:space="preserve"> </w:t>
      </w:r>
      <w:r w:rsidRPr="003E5CA7">
        <w:t>kandidati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4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enu</w:t>
      </w:r>
      <w:r w:rsidRPr="003E5CA7">
        <w:rPr>
          <w:spacing w:val="2"/>
        </w:rPr>
        <w:t xml:space="preserve"> </w:t>
      </w:r>
      <w:r w:rsidRPr="003E5CA7">
        <w:t>irinotekana</w:t>
      </w:r>
      <w:r w:rsidRPr="003E5CA7">
        <w:rPr>
          <w:spacing w:val="4"/>
        </w:rPr>
        <w:t xml:space="preserve"> </w:t>
      </w:r>
      <w:r w:rsidRPr="003E5CA7">
        <w:t>kao</w:t>
      </w:r>
      <w:r w:rsidRPr="003E5CA7">
        <w:rPr>
          <w:spacing w:val="-2"/>
        </w:rPr>
        <w:t xml:space="preserve"> </w:t>
      </w:r>
      <w:r w:rsidRPr="003E5CA7">
        <w:t>prvu</w:t>
      </w:r>
      <w:r w:rsidRPr="003E5CA7">
        <w:rPr>
          <w:spacing w:val="-1"/>
        </w:rPr>
        <w:t xml:space="preserve"> </w:t>
      </w:r>
      <w:r w:rsidRPr="003E5CA7">
        <w:t>liniju</w:t>
      </w:r>
      <w:r w:rsidRPr="003E5CA7">
        <w:rPr>
          <w:spacing w:val="-2"/>
        </w:rPr>
        <w:t xml:space="preserve"> </w:t>
      </w:r>
      <w:r w:rsidRPr="003E5CA7">
        <w:t>terapije.</w:t>
      </w:r>
    </w:p>
    <w:p w14:paraId="4D6E0669" w14:textId="77777777" w:rsidR="0022698B" w:rsidRPr="003E5CA7" w:rsidRDefault="0022698B" w:rsidP="00FE6F68">
      <w:pPr>
        <w:pStyle w:val="BodyText"/>
        <w:jc w:val="both"/>
      </w:pPr>
    </w:p>
    <w:p w14:paraId="10F8D3DF" w14:textId="589CD170" w:rsidR="0022698B" w:rsidRPr="003E5CA7" w:rsidRDefault="00F14108" w:rsidP="00FE6F68">
      <w:pPr>
        <w:pStyle w:val="BodyText"/>
        <w:jc w:val="both"/>
      </w:pPr>
      <w:r w:rsidRPr="003E5CA7">
        <w:t>Tri dodatne studije sa bevacizumabom sprovedene su kod pacijenata s metastatskim karcinomom kolona ili</w:t>
      </w:r>
      <w:r w:rsidRPr="003E5CA7">
        <w:rPr>
          <w:spacing w:val="1"/>
        </w:rPr>
        <w:t xml:space="preserve"> </w:t>
      </w:r>
      <w:r w:rsidRPr="003E5CA7">
        <w:t>rektuma: ispitivanja u prvoj liniji terapije (NO16966), ispitivanje u</w:t>
      </w:r>
      <w:r w:rsidRPr="003E5CA7">
        <w:rPr>
          <w:spacing w:val="1"/>
        </w:rPr>
        <w:t xml:space="preserve"> </w:t>
      </w:r>
      <w:r w:rsidRPr="003E5CA7">
        <w:t>drugoj liniji terapije bez prethodne</w:t>
      </w:r>
      <w:r w:rsidRPr="003E5CA7">
        <w:rPr>
          <w:spacing w:val="1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ene bevacizumaba (E3200) i ispitivanje u drugoj liniji terapije sa prethodnom prim</w:t>
      </w:r>
      <w:r w:rsidR="002030C8" w:rsidRPr="003E5CA7">
        <w:t>j</w:t>
      </w:r>
      <w:r w:rsidRPr="003E5CA7">
        <w:t>enom bevacizumaba,</w:t>
      </w:r>
      <w:r w:rsidRPr="003E5CA7">
        <w:rPr>
          <w:spacing w:val="-52"/>
        </w:rPr>
        <w:t xml:space="preserve"> </w:t>
      </w:r>
      <w:r w:rsidR="00D55877" w:rsidRPr="003E5CA7">
        <w:rPr>
          <w:spacing w:val="-52"/>
        </w:rPr>
        <w:t xml:space="preserve">     </w:t>
      </w:r>
      <w:r w:rsidRPr="003E5CA7">
        <w:t>nakon</w:t>
      </w:r>
      <w:r w:rsidRPr="003E5CA7">
        <w:rPr>
          <w:spacing w:val="2"/>
        </w:rPr>
        <w:t xml:space="preserve"> </w:t>
      </w:r>
      <w:r w:rsidRPr="003E5CA7">
        <w:t>progresije</w:t>
      </w:r>
      <w:r w:rsidRPr="003E5CA7">
        <w:rPr>
          <w:spacing w:val="2"/>
        </w:rPr>
        <w:t xml:space="preserve"> </w:t>
      </w:r>
      <w:r w:rsidRPr="003E5CA7">
        <w:t>bolesti</w:t>
      </w:r>
      <w:r w:rsidRPr="003E5CA7">
        <w:rPr>
          <w:spacing w:val="2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prvoj</w:t>
      </w:r>
      <w:r w:rsidRPr="003E5CA7">
        <w:rPr>
          <w:spacing w:val="3"/>
        </w:rPr>
        <w:t xml:space="preserve"> </w:t>
      </w:r>
      <w:r w:rsidRPr="003E5CA7">
        <w:t>liniji</w:t>
      </w:r>
      <w:r w:rsidRPr="003E5CA7">
        <w:rPr>
          <w:spacing w:val="2"/>
        </w:rPr>
        <w:t xml:space="preserve"> </w:t>
      </w:r>
      <w:r w:rsidRPr="003E5CA7">
        <w:t>(ML18147).</w:t>
      </w:r>
      <w:r w:rsidRPr="003E5CA7">
        <w:rPr>
          <w:spacing w:val="2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ovim</w:t>
      </w:r>
      <w:r w:rsidRPr="003E5CA7">
        <w:rPr>
          <w:spacing w:val="2"/>
        </w:rPr>
        <w:t xml:space="preserve"> </w:t>
      </w:r>
      <w:r w:rsidRPr="003E5CA7">
        <w:t>studijama</w:t>
      </w:r>
      <w:r w:rsidRPr="003E5CA7">
        <w:rPr>
          <w:spacing w:val="3"/>
        </w:rPr>
        <w:t xml:space="preserve"> </w:t>
      </w:r>
      <w:r w:rsidRPr="003E5CA7">
        <w:t>bevacizumab</w:t>
      </w:r>
      <w:r w:rsidRPr="003E5CA7">
        <w:rPr>
          <w:spacing w:val="2"/>
        </w:rPr>
        <w:t xml:space="preserve"> </w:t>
      </w:r>
      <w:r w:rsidRPr="003E5CA7">
        <w:t>je</w:t>
      </w:r>
      <w:r w:rsidRPr="003E5CA7">
        <w:rPr>
          <w:spacing w:val="2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enjivan</w:t>
      </w:r>
      <w:r w:rsidRPr="003E5CA7">
        <w:rPr>
          <w:spacing w:val="2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sl</w:t>
      </w:r>
      <w:r w:rsidR="00D55877" w:rsidRPr="003E5CA7">
        <w:t>j</w:t>
      </w:r>
      <w:r w:rsidRPr="003E5CA7">
        <w:t>edećim</w:t>
      </w:r>
      <w:r w:rsidR="00C82EE8" w:rsidRPr="003E5CA7">
        <w:t xml:space="preserve"> </w:t>
      </w:r>
      <w:r w:rsidRPr="003E5CA7">
        <w:t>režimima</w:t>
      </w:r>
      <w:r w:rsidRPr="003E5CA7">
        <w:rPr>
          <w:spacing w:val="1"/>
        </w:rPr>
        <w:t xml:space="preserve"> </w:t>
      </w:r>
      <w:r w:rsidRPr="003E5CA7">
        <w:t>doziranja,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protokolima</w:t>
      </w:r>
      <w:r w:rsidRPr="003E5CA7">
        <w:rPr>
          <w:spacing w:val="1"/>
        </w:rPr>
        <w:t xml:space="preserve"> </w:t>
      </w:r>
      <w:r w:rsidRPr="003E5CA7">
        <w:t>FOLFOX-4</w:t>
      </w:r>
      <w:r w:rsidRPr="003E5CA7">
        <w:rPr>
          <w:spacing w:val="1"/>
        </w:rPr>
        <w:t xml:space="preserve"> </w:t>
      </w:r>
      <w:r w:rsidRPr="003E5CA7">
        <w:t>(5</w:t>
      </w:r>
      <w:r w:rsidR="00D55877" w:rsidRPr="003E5CA7">
        <w:t>-</w:t>
      </w:r>
      <w:r w:rsidRPr="003E5CA7">
        <w:t>FU/LV/oksaliplatin),</w:t>
      </w:r>
      <w:r w:rsidRPr="003E5CA7">
        <w:rPr>
          <w:spacing w:val="1"/>
        </w:rPr>
        <w:t xml:space="preserve"> </w:t>
      </w:r>
      <w:r w:rsidRPr="003E5CA7">
        <w:t>XELOX</w:t>
      </w:r>
      <w:r w:rsidRPr="003E5CA7">
        <w:rPr>
          <w:spacing w:val="1"/>
        </w:rPr>
        <w:t xml:space="preserve"> </w:t>
      </w:r>
      <w:r w:rsidRPr="003E5CA7">
        <w:t>(kapecitabin/oksaliplatin)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fluoropirimidin/irinotekan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fluoropirimidin/oksaliplatin:</w:t>
      </w:r>
    </w:p>
    <w:p w14:paraId="492B2A8E" w14:textId="294422BA" w:rsidR="0022698B" w:rsidRPr="003E5CA7" w:rsidRDefault="00F14108" w:rsidP="00FE6F68">
      <w:pPr>
        <w:pStyle w:val="ListParagraph"/>
        <w:numPr>
          <w:ilvl w:val="0"/>
          <w:numId w:val="24"/>
        </w:numPr>
        <w:ind w:left="284" w:hanging="300"/>
        <w:jc w:val="both"/>
      </w:pPr>
      <w:r w:rsidRPr="003E5CA7">
        <w:lastRenderedPageBreak/>
        <w:t>NO16966: L</w:t>
      </w:r>
      <w:r w:rsidR="003535AB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dozi od 7,5 mg/kg t</w:t>
      </w:r>
      <w:r w:rsidR="003535AB" w:rsidRPr="003E5CA7">
        <w:t>j</w:t>
      </w:r>
      <w:r w:rsidRPr="003E5CA7">
        <w:t>elesne mase na svake tri ned</w:t>
      </w:r>
      <w:r w:rsidR="008978E1" w:rsidRPr="003E5CA7">
        <w:t>j</w:t>
      </w:r>
      <w:r w:rsidRPr="003E5CA7">
        <w:t>elje u kombinaciji sa</w:t>
      </w:r>
      <w:r w:rsidRPr="003E5CA7">
        <w:rPr>
          <w:spacing w:val="1"/>
        </w:rPr>
        <w:t xml:space="preserve"> </w:t>
      </w:r>
      <w:r w:rsidRPr="003E5CA7">
        <w:t>oralno uzetim kapecitabinom i intravenski prim</w:t>
      </w:r>
      <w:r w:rsidR="008978E1" w:rsidRPr="003E5CA7">
        <w:t>j</w:t>
      </w:r>
      <w:r w:rsidRPr="003E5CA7">
        <w:t>enjenim oksaliplatinom (XELOX) ili l</w:t>
      </w:r>
      <w:r w:rsidR="008978E1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5</w:t>
      </w:r>
      <w:r w:rsidRPr="003E5CA7">
        <w:rPr>
          <w:spacing w:val="1"/>
        </w:rPr>
        <w:t xml:space="preserve"> </w:t>
      </w:r>
      <w:r w:rsidRPr="003E5CA7">
        <w:t>mg/kg</w:t>
      </w:r>
      <w:r w:rsidRPr="003E5CA7">
        <w:rPr>
          <w:spacing w:val="-4"/>
        </w:rPr>
        <w:t xml:space="preserve"> </w:t>
      </w:r>
      <w:r w:rsidRPr="003E5CA7">
        <w:t>na</w:t>
      </w:r>
      <w:r w:rsidRPr="003E5CA7">
        <w:rPr>
          <w:spacing w:val="-4"/>
        </w:rPr>
        <w:t xml:space="preserve"> </w:t>
      </w:r>
      <w:r w:rsidRPr="003E5CA7">
        <w:t>svake</w:t>
      </w:r>
      <w:r w:rsidRPr="003E5CA7">
        <w:rPr>
          <w:spacing w:val="-4"/>
        </w:rPr>
        <w:t xml:space="preserve"> </w:t>
      </w:r>
      <w:r w:rsidRPr="003E5CA7">
        <w:t>2</w:t>
      </w:r>
      <w:r w:rsidRPr="003E5CA7">
        <w:rPr>
          <w:spacing w:val="-3"/>
        </w:rPr>
        <w:t xml:space="preserve"> </w:t>
      </w:r>
      <w:r w:rsidRPr="003E5CA7">
        <w:t>ned</w:t>
      </w:r>
      <w:r w:rsidR="008978E1" w:rsidRPr="003E5CA7">
        <w:t>j</w:t>
      </w:r>
      <w:r w:rsidRPr="003E5CA7">
        <w:t>elje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kombinaciji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-3"/>
        </w:rPr>
        <w:t xml:space="preserve"> </w:t>
      </w:r>
      <w:r w:rsidRPr="003E5CA7">
        <w:t>leukovorinom</w:t>
      </w:r>
      <w:r w:rsidRPr="003E5CA7">
        <w:rPr>
          <w:spacing w:val="-5"/>
        </w:rPr>
        <w:t xml:space="preserve"> </w:t>
      </w:r>
      <w:r w:rsidRPr="003E5CA7">
        <w:t>i</w:t>
      </w:r>
      <w:r w:rsidRPr="003E5CA7">
        <w:rPr>
          <w:spacing w:val="-5"/>
        </w:rPr>
        <w:t xml:space="preserve"> </w:t>
      </w:r>
      <w:r w:rsidRPr="003E5CA7">
        <w:t>bolusom</w:t>
      </w:r>
      <w:r w:rsidRPr="003E5CA7">
        <w:rPr>
          <w:spacing w:val="-1"/>
        </w:rPr>
        <w:t xml:space="preserve"> </w:t>
      </w:r>
      <w:r w:rsidRPr="003E5CA7">
        <w:t>5-fluorouracil,</w:t>
      </w:r>
      <w:r w:rsidRPr="003E5CA7">
        <w:rPr>
          <w:spacing w:val="-4"/>
        </w:rPr>
        <w:t xml:space="preserve"> </w:t>
      </w:r>
      <w:r w:rsidRPr="003E5CA7">
        <w:t>posl</w:t>
      </w:r>
      <w:r w:rsidR="008978E1" w:rsidRPr="003E5CA7">
        <w:t>ij</w:t>
      </w:r>
      <w:r w:rsidRPr="003E5CA7">
        <w:t>e</w:t>
      </w:r>
      <w:r w:rsidRPr="003E5CA7">
        <w:rPr>
          <w:spacing w:val="-4"/>
        </w:rPr>
        <w:t xml:space="preserve"> </w:t>
      </w:r>
      <w:r w:rsidRPr="003E5CA7">
        <w:t>čega</w:t>
      </w:r>
      <w:r w:rsidRPr="003E5CA7">
        <w:rPr>
          <w:spacing w:val="-4"/>
        </w:rPr>
        <w:t xml:space="preserve"> </w:t>
      </w:r>
      <w:r w:rsidRPr="003E5CA7">
        <w:t>sl</w:t>
      </w:r>
      <w:r w:rsidR="00D55877" w:rsidRPr="003E5CA7">
        <w:t>ij</w:t>
      </w:r>
      <w:r w:rsidRPr="003E5CA7">
        <w:t>edi</w:t>
      </w:r>
      <w:r w:rsidR="00D55877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infuzija</w:t>
      </w:r>
      <w:r w:rsidRPr="003E5CA7">
        <w:rPr>
          <w:spacing w:val="-1"/>
        </w:rPr>
        <w:t xml:space="preserve"> </w:t>
      </w:r>
      <w:r w:rsidRPr="003E5CA7">
        <w:t>5-fluorouracila,</w:t>
      </w:r>
      <w:r w:rsidRPr="003E5CA7">
        <w:rPr>
          <w:spacing w:val="-3"/>
        </w:rPr>
        <w:t xml:space="preserve"> </w:t>
      </w:r>
      <w:r w:rsidRPr="003E5CA7">
        <w:t>uz</w:t>
      </w:r>
      <w:r w:rsidRPr="003E5CA7">
        <w:rPr>
          <w:spacing w:val="-3"/>
        </w:rPr>
        <w:t xml:space="preserve"> </w:t>
      </w:r>
      <w:r w:rsidRPr="003E5CA7">
        <w:t>intravenski prim</w:t>
      </w:r>
      <w:r w:rsidR="002030C8" w:rsidRPr="003E5CA7">
        <w:t>j</w:t>
      </w:r>
      <w:r w:rsidRPr="003E5CA7">
        <w:t>enjen</w:t>
      </w:r>
      <w:r w:rsidRPr="003E5CA7">
        <w:rPr>
          <w:spacing w:val="5"/>
        </w:rPr>
        <w:t xml:space="preserve"> </w:t>
      </w:r>
      <w:r w:rsidRPr="003E5CA7">
        <w:t>oksaliplatin</w:t>
      </w:r>
      <w:r w:rsidRPr="003E5CA7">
        <w:rPr>
          <w:spacing w:val="-2"/>
        </w:rPr>
        <w:t xml:space="preserve"> </w:t>
      </w:r>
      <w:r w:rsidRPr="003E5CA7">
        <w:t>(FOLFOX-4).</w:t>
      </w:r>
    </w:p>
    <w:p w14:paraId="180C5A83" w14:textId="77777777" w:rsidR="0022698B" w:rsidRPr="003E5CA7" w:rsidRDefault="0022698B" w:rsidP="00FE6F68">
      <w:pPr>
        <w:pStyle w:val="BodyText"/>
        <w:ind w:left="284" w:hanging="300"/>
        <w:jc w:val="both"/>
      </w:pPr>
    </w:p>
    <w:p w14:paraId="2CF90DA9" w14:textId="131B91ED" w:rsidR="0022698B" w:rsidRPr="003E5CA7" w:rsidRDefault="00F14108" w:rsidP="00FE6F68">
      <w:pPr>
        <w:pStyle w:val="ListParagraph"/>
        <w:numPr>
          <w:ilvl w:val="0"/>
          <w:numId w:val="24"/>
        </w:numPr>
        <w:ind w:left="284" w:hanging="300"/>
        <w:jc w:val="both"/>
      </w:pPr>
      <w:r w:rsidRPr="003E5CA7">
        <w:t>E3200: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dozi od 10 mg/kg t</w:t>
      </w:r>
      <w:r w:rsidR="00D67DC2" w:rsidRPr="003E5CA7">
        <w:t>j</w:t>
      </w:r>
      <w:r w:rsidRPr="003E5CA7">
        <w:t>elesne mase na svake 2 ned</w:t>
      </w:r>
      <w:r w:rsidR="00D93741" w:rsidRPr="003E5CA7">
        <w:t>j</w:t>
      </w:r>
      <w:r w:rsidRPr="003E5CA7">
        <w:t>elje u kombinaciji sa</w:t>
      </w:r>
      <w:r w:rsidRPr="003E5CA7">
        <w:rPr>
          <w:spacing w:val="1"/>
        </w:rPr>
        <w:t xml:space="preserve"> </w:t>
      </w:r>
      <w:r w:rsidRPr="003E5CA7">
        <w:t>leukovorinom i bolusom 5-fluorouracila, posl</w:t>
      </w:r>
      <w:r w:rsidR="00D67DC2" w:rsidRPr="003E5CA7">
        <w:t>ij</w:t>
      </w:r>
      <w:r w:rsidRPr="003E5CA7">
        <w:t>e čega sl</w:t>
      </w:r>
      <w:r w:rsidR="00D67DC2" w:rsidRPr="003E5CA7">
        <w:t>ij</w:t>
      </w:r>
      <w:r w:rsidRPr="003E5CA7">
        <w:t>edi infuzija 5-fluorouracila, uz intravenski</w:t>
      </w:r>
      <w:r w:rsidRPr="003E5CA7">
        <w:rPr>
          <w:spacing w:val="-52"/>
        </w:rPr>
        <w:t xml:space="preserve"> </w:t>
      </w:r>
      <w:r w:rsidRPr="003E5CA7">
        <w:t>prim</w:t>
      </w:r>
      <w:r w:rsidR="00D67DC2" w:rsidRPr="003E5CA7">
        <w:t>j</w:t>
      </w:r>
      <w:r w:rsidRPr="003E5CA7">
        <w:t>enjen</w:t>
      </w:r>
      <w:r w:rsidRPr="003E5CA7">
        <w:rPr>
          <w:spacing w:val="-2"/>
        </w:rPr>
        <w:t xml:space="preserve"> </w:t>
      </w:r>
      <w:r w:rsidRPr="003E5CA7">
        <w:t>oksaliplatin</w:t>
      </w:r>
      <w:r w:rsidRPr="003E5CA7">
        <w:rPr>
          <w:spacing w:val="-3"/>
        </w:rPr>
        <w:t xml:space="preserve"> </w:t>
      </w:r>
      <w:r w:rsidRPr="003E5CA7">
        <w:t>(FOLFOX-4)</w:t>
      </w:r>
      <w:r w:rsidRPr="003E5CA7">
        <w:rPr>
          <w:spacing w:val="-3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pacijenata</w:t>
      </w:r>
      <w:r w:rsidRPr="003E5CA7">
        <w:rPr>
          <w:spacing w:val="-3"/>
        </w:rPr>
        <w:t xml:space="preserve"> </w:t>
      </w:r>
      <w:r w:rsidRPr="003E5CA7">
        <w:t>koji</w:t>
      </w:r>
      <w:r w:rsidRPr="003E5CA7">
        <w:rPr>
          <w:spacing w:val="-4"/>
        </w:rPr>
        <w:t xml:space="preserve"> </w:t>
      </w:r>
      <w:r w:rsidRPr="003E5CA7">
        <w:t>ni</w:t>
      </w:r>
      <w:r w:rsidR="00D93741" w:rsidRPr="003E5CA7">
        <w:t>je</w:t>
      </w:r>
      <w:r w:rsidRPr="003E5CA7">
        <w:t>su</w:t>
      </w:r>
      <w:r w:rsidRPr="003E5CA7">
        <w:rPr>
          <w:spacing w:val="-3"/>
        </w:rPr>
        <w:t xml:space="preserve"> </w:t>
      </w:r>
      <w:r w:rsidRPr="003E5CA7">
        <w:t>ranije</w:t>
      </w:r>
      <w:r w:rsidRPr="003E5CA7">
        <w:rPr>
          <w:spacing w:val="-3"/>
        </w:rPr>
        <w:t xml:space="preserve"> </w:t>
      </w:r>
      <w:r w:rsidRPr="003E5CA7">
        <w:t>primali</w:t>
      </w:r>
      <w:r w:rsidRPr="003E5CA7">
        <w:rPr>
          <w:spacing w:val="-3"/>
        </w:rPr>
        <w:t xml:space="preserve"> </w:t>
      </w:r>
      <w:r w:rsidRPr="003E5CA7">
        <w:t>bevacizumab.</w:t>
      </w:r>
    </w:p>
    <w:p w14:paraId="698DDD77" w14:textId="77777777" w:rsidR="0022698B" w:rsidRPr="003E5CA7" w:rsidRDefault="0022698B" w:rsidP="00FE6F68">
      <w:pPr>
        <w:pStyle w:val="BodyText"/>
        <w:ind w:left="284" w:hanging="300"/>
        <w:jc w:val="both"/>
      </w:pPr>
    </w:p>
    <w:p w14:paraId="02760C9B" w14:textId="7D48C5AD" w:rsidR="0022698B" w:rsidRPr="003E5CA7" w:rsidRDefault="00F14108" w:rsidP="00FE6F68">
      <w:pPr>
        <w:pStyle w:val="ListParagraph"/>
        <w:numPr>
          <w:ilvl w:val="0"/>
          <w:numId w:val="24"/>
        </w:numPr>
        <w:tabs>
          <w:tab w:val="left" w:pos="993"/>
        </w:tabs>
        <w:ind w:left="284" w:hanging="300"/>
        <w:jc w:val="both"/>
      </w:pPr>
      <w:r w:rsidRPr="003E5CA7">
        <w:t>ML18147: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dozi od 5,0 mg/kg t</w:t>
      </w:r>
      <w:r w:rsidR="00D67DC2" w:rsidRPr="003E5CA7">
        <w:t>j</w:t>
      </w:r>
      <w:r w:rsidRPr="003E5CA7">
        <w:t>elesne mase na svake 2 ned</w:t>
      </w:r>
      <w:r w:rsidR="00D67DC2" w:rsidRPr="003E5CA7">
        <w:t>j</w:t>
      </w:r>
      <w:r w:rsidRPr="003E5CA7">
        <w:t>elje ili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dozi</w:t>
      </w:r>
      <w:r w:rsidR="004E3E56">
        <w:t xml:space="preserve"> </w:t>
      </w:r>
      <w:r w:rsidRPr="003E5CA7">
        <w:t>od 7,5mg/kg t</w:t>
      </w:r>
      <w:r w:rsidR="00D93741" w:rsidRPr="003E5CA7">
        <w:t>j</w:t>
      </w:r>
      <w:r w:rsidRPr="003E5CA7">
        <w:t>elesne mase na svake 3 ned</w:t>
      </w:r>
      <w:r w:rsidR="00D93741" w:rsidRPr="003E5CA7">
        <w:t>j</w:t>
      </w:r>
      <w:r w:rsidRPr="003E5CA7">
        <w:t>elje u kombinaciji sa fluoropirimidinom/irinotekanom ili</w:t>
      </w:r>
      <w:r w:rsidR="00D93741" w:rsidRPr="003E5CA7">
        <w:t xml:space="preserve"> </w:t>
      </w:r>
      <w:r w:rsidRPr="003E5CA7">
        <w:t xml:space="preserve"> fluoropirimidinom/ok</w:t>
      </w:r>
      <w:r w:rsidR="00D93741" w:rsidRPr="003E5CA7">
        <w:t>s</w:t>
      </w:r>
      <w:r w:rsidRPr="003E5CA7">
        <w:t>aliplatinom kod pacijenata sa progresijom bolesti nakon terapije sa</w:t>
      </w:r>
      <w:r w:rsidRPr="003E5CA7">
        <w:rPr>
          <w:spacing w:val="1"/>
        </w:rPr>
        <w:t xml:space="preserve"> </w:t>
      </w:r>
      <w:r w:rsidRPr="003E5CA7">
        <w:t>bevacizumabom u prvoj liniji. Prim</w:t>
      </w:r>
      <w:r w:rsidR="00D67DC2" w:rsidRPr="003E5CA7">
        <w:t>j</w:t>
      </w:r>
      <w:r w:rsidRPr="003E5CA7">
        <w:t>ena režima koji sadrže irinotekan ili oksaliplatin zavisila je od</w:t>
      </w:r>
      <w:r w:rsidRPr="003E5CA7">
        <w:rPr>
          <w:spacing w:val="1"/>
        </w:rPr>
        <w:t xml:space="preserve"> </w:t>
      </w:r>
      <w:r w:rsidRPr="003E5CA7">
        <w:t>toga</w:t>
      </w:r>
      <w:r w:rsidRPr="003E5CA7">
        <w:rPr>
          <w:spacing w:val="-2"/>
        </w:rPr>
        <w:t xml:space="preserve"> </w:t>
      </w:r>
      <w:r w:rsidRPr="003E5CA7">
        <w:t>da</w:t>
      </w:r>
      <w:r w:rsidRPr="003E5CA7">
        <w:rPr>
          <w:spacing w:val="-2"/>
        </w:rPr>
        <w:t xml:space="preserve"> </w:t>
      </w:r>
      <w:r w:rsidRPr="003E5CA7">
        <w:t>li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prvoj</w:t>
      </w:r>
      <w:r w:rsidRPr="003E5CA7">
        <w:rPr>
          <w:spacing w:val="-1"/>
        </w:rPr>
        <w:t xml:space="preserve"> </w:t>
      </w:r>
      <w:r w:rsidRPr="003E5CA7">
        <w:t>liniji</w:t>
      </w:r>
      <w:r w:rsidRPr="003E5CA7">
        <w:rPr>
          <w:spacing w:val="-2"/>
        </w:rPr>
        <w:t xml:space="preserve"> </w:t>
      </w:r>
      <w:r w:rsidRPr="003E5CA7">
        <w:t>terapije</w:t>
      </w:r>
      <w:r w:rsidRPr="003E5CA7">
        <w:rPr>
          <w:spacing w:val="-2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enjivan oksaliplatin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irinotekan.</w:t>
      </w:r>
    </w:p>
    <w:p w14:paraId="05CE38C8" w14:textId="77777777" w:rsidR="0022698B" w:rsidRPr="003E5CA7" w:rsidRDefault="0022698B" w:rsidP="00FE6F68">
      <w:pPr>
        <w:pStyle w:val="BodyText"/>
        <w:jc w:val="both"/>
      </w:pPr>
    </w:p>
    <w:p w14:paraId="7E5375BA" w14:textId="77777777" w:rsidR="008A51A5" w:rsidRPr="003E5CA7" w:rsidRDefault="008A51A5" w:rsidP="00FE6F68">
      <w:pPr>
        <w:jc w:val="both"/>
        <w:rPr>
          <w:i/>
        </w:rPr>
      </w:pPr>
    </w:p>
    <w:p w14:paraId="6F65CFF0" w14:textId="407C5EF3" w:rsidR="00D93741" w:rsidRPr="003E5CA7" w:rsidRDefault="00F14108" w:rsidP="00FE6F68">
      <w:pPr>
        <w:jc w:val="both"/>
        <w:rPr>
          <w:i/>
        </w:rPr>
      </w:pPr>
      <w:r w:rsidRPr="003E5CA7">
        <w:rPr>
          <w:i/>
        </w:rPr>
        <w:t>AVF2107g</w:t>
      </w:r>
    </w:p>
    <w:p w14:paraId="62CD1280" w14:textId="2CD155FE" w:rsidR="0022698B" w:rsidRPr="003E5CA7" w:rsidRDefault="00F14108" w:rsidP="00FE6F68">
      <w:pPr>
        <w:pStyle w:val="BodyText"/>
        <w:jc w:val="both"/>
      </w:pPr>
      <w:r w:rsidRPr="003E5CA7">
        <w:t>Ovo je bila randomizovana, dvostruko sl</w:t>
      </w:r>
      <w:r w:rsidR="00D67DC2" w:rsidRPr="003E5CA7">
        <w:t>ij</w:t>
      </w:r>
      <w:r w:rsidRPr="003E5CA7">
        <w:t>epa aktivno kontrolisana klinička studija faze III koja je proc</w:t>
      </w:r>
      <w:r w:rsidR="00D67DC2" w:rsidRPr="003E5CA7">
        <w:t>j</w:t>
      </w:r>
      <w:r w:rsidRPr="003E5CA7">
        <w:t>enjivala</w:t>
      </w:r>
      <w:r w:rsidRPr="003E5CA7">
        <w:rPr>
          <w:spacing w:val="-52"/>
        </w:rPr>
        <w:t xml:space="preserve"> </w:t>
      </w:r>
      <w:r w:rsidRPr="003E5CA7">
        <w:t>prim</w:t>
      </w:r>
      <w:r w:rsidR="00D67DC2" w:rsidRPr="003E5CA7">
        <w:t>j</w:t>
      </w:r>
      <w:r w:rsidRPr="003E5CA7">
        <w:t>enu 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kombinaciji sa IFL hemioterapijom kao prvu liniju terapije metastatskog karcinoma</w:t>
      </w:r>
      <w:r w:rsidRPr="003E5CA7">
        <w:rPr>
          <w:spacing w:val="1"/>
        </w:rPr>
        <w:t xml:space="preserve"> </w:t>
      </w:r>
      <w:r w:rsidRPr="003E5CA7">
        <w:t>kolona ili rektuma. Uzorak od 813 pacijenata nasumično je pod</w:t>
      </w:r>
      <w:r w:rsidR="00D67DC2" w:rsidRPr="003E5CA7">
        <w:t>ij</w:t>
      </w:r>
      <w:r w:rsidRPr="003E5CA7">
        <w:t>eljen tako da je prva grupa dobijala IFL +</w:t>
      </w:r>
      <w:r w:rsidRPr="003E5CA7">
        <w:rPr>
          <w:spacing w:val="1"/>
        </w:rPr>
        <w:t xml:space="preserve"> </w:t>
      </w:r>
      <w:r w:rsidRPr="003E5CA7">
        <w:t>placebo, a druga grupa IFL+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(u dozi od 5 mg/kg t</w:t>
      </w:r>
      <w:r w:rsidR="00D67DC2" w:rsidRPr="003E5CA7">
        <w:t>j</w:t>
      </w:r>
      <w:r w:rsidRPr="003E5CA7">
        <w:t>elesne mase na svake dv</w:t>
      </w:r>
      <w:r w:rsidR="00D67DC2" w:rsidRPr="003E5CA7">
        <w:t>ij</w:t>
      </w:r>
      <w:r w:rsidRPr="003E5CA7">
        <w:t>e ned</w:t>
      </w:r>
      <w:r w:rsidR="00D67DC2" w:rsidRPr="003E5CA7">
        <w:t>j</w:t>
      </w:r>
      <w:r w:rsidRPr="003E5CA7">
        <w:t>elje). Treća grupa</w:t>
      </w:r>
      <w:r w:rsidRPr="003E5CA7">
        <w:rPr>
          <w:spacing w:val="-52"/>
        </w:rPr>
        <w:t xml:space="preserve"> </w:t>
      </w:r>
      <w:r w:rsidR="0061272C" w:rsidRPr="003E5CA7">
        <w:rPr>
          <w:spacing w:val="-52"/>
        </w:rPr>
        <w:t xml:space="preserve">      </w:t>
      </w:r>
      <w:r w:rsidRPr="003E5CA7">
        <w:t>od 110 pacijenata primala je bolus 5-FU/FA + l</w:t>
      </w:r>
      <w:r w:rsidR="0061272C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.</w:t>
      </w:r>
      <w:r w:rsidRPr="003E5CA7">
        <w:rPr>
          <w:spacing w:val="1"/>
        </w:rPr>
        <w:t xml:space="preserve"> </w:t>
      </w:r>
      <w:r w:rsidRPr="003E5CA7">
        <w:t>Uključivanje u treću grupu bilo</w:t>
      </w:r>
      <w:r w:rsidRPr="003E5CA7">
        <w:rPr>
          <w:spacing w:val="55"/>
        </w:rPr>
        <w:t xml:space="preserve"> </w:t>
      </w:r>
      <w:r w:rsidRPr="003E5CA7">
        <w:t>je prekinuto,</w:t>
      </w:r>
      <w:r w:rsidRPr="003E5CA7">
        <w:rPr>
          <w:spacing w:val="1"/>
        </w:rPr>
        <w:t xml:space="preserve"> </w:t>
      </w:r>
      <w:r w:rsidRPr="003E5CA7">
        <w:t>kako je prethodno planirano, čim je utvrđena i smatrana prihvatljivom bezb</w:t>
      </w:r>
      <w:r w:rsidR="00D67DC2" w:rsidRPr="003E5CA7">
        <w:t>j</w:t>
      </w:r>
      <w:r w:rsidRPr="003E5CA7">
        <w:t>ednost prim</w:t>
      </w:r>
      <w:r w:rsidR="00D67DC2" w:rsidRPr="003E5CA7">
        <w:t>j</w:t>
      </w:r>
      <w:r w:rsidRPr="003E5CA7">
        <w:t>ene 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kombinaciji sa režimom IFL. Sve terapije su nastavlj</w:t>
      </w:r>
      <w:r w:rsidR="00D85460" w:rsidRPr="003E5CA7">
        <w:t>e</w:t>
      </w:r>
      <w:r w:rsidRPr="003E5CA7">
        <w:t>ne do progresije bolesti. Ukupna pros</w:t>
      </w:r>
      <w:r w:rsidR="00D67DC2" w:rsidRPr="003E5CA7">
        <w:t>j</w:t>
      </w:r>
      <w:r w:rsidRPr="003E5CA7">
        <w:t>ečna starost</w:t>
      </w:r>
      <w:r w:rsidRPr="003E5CA7">
        <w:rPr>
          <w:spacing w:val="1"/>
        </w:rPr>
        <w:t xml:space="preserve"> </w:t>
      </w:r>
      <w:r w:rsidRPr="003E5CA7">
        <w:t>iznosila je 59,4 godine; 56,6% pacijenata imalo je ECOG funkcionalni</w:t>
      </w:r>
      <w:r w:rsidR="00D85460" w:rsidRPr="003E5CA7">
        <w:t xml:space="preserve"> </w:t>
      </w:r>
      <w:r w:rsidRPr="003E5CA7">
        <w:t xml:space="preserve">status 0 (engl. </w:t>
      </w:r>
      <w:r w:rsidRPr="003E5CA7">
        <w:rPr>
          <w:i/>
        </w:rPr>
        <w:t>Eastern Cooperative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Oncology Group</w:t>
      </w:r>
      <w:r w:rsidRPr="003E5CA7">
        <w:t>), njih 43% status 1, dok ih je 0,4% imalo status 2. Radioterapij</w:t>
      </w:r>
      <w:r w:rsidR="00D85460" w:rsidRPr="003E5CA7">
        <w:t>u</w:t>
      </w:r>
      <w:r w:rsidRPr="003E5CA7">
        <w:t xml:space="preserve"> je prethodno primilo 15,5%</w:t>
      </w:r>
      <w:r w:rsidRPr="003E5CA7">
        <w:rPr>
          <w:spacing w:val="-52"/>
        </w:rPr>
        <w:t xml:space="preserve"> </w:t>
      </w:r>
      <w:r w:rsidRPr="003E5CA7">
        <w:t>pacijenata,</w:t>
      </w:r>
      <w:r w:rsidRPr="003E5CA7">
        <w:rPr>
          <w:spacing w:val="-2"/>
        </w:rPr>
        <w:t xml:space="preserve"> </w:t>
      </w:r>
      <w:r w:rsidRPr="003E5CA7">
        <w:t>a</w:t>
      </w:r>
      <w:r w:rsidRPr="003E5CA7">
        <w:rPr>
          <w:spacing w:val="-1"/>
        </w:rPr>
        <w:t xml:space="preserve"> </w:t>
      </w:r>
      <w:r w:rsidRPr="003E5CA7">
        <w:t>28,4%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prethodno</w:t>
      </w:r>
      <w:r w:rsidRPr="003E5CA7">
        <w:rPr>
          <w:spacing w:val="-2"/>
        </w:rPr>
        <w:t xml:space="preserve"> </w:t>
      </w:r>
      <w:r w:rsidRPr="003E5CA7">
        <w:t>prim</w:t>
      </w:r>
      <w:r w:rsidR="00C8079E" w:rsidRPr="003E5CA7">
        <w:t>a</w:t>
      </w:r>
      <w:r w:rsidRPr="003E5CA7">
        <w:t>lo</w:t>
      </w:r>
      <w:r w:rsidRPr="003E5CA7">
        <w:rPr>
          <w:spacing w:val="-1"/>
        </w:rPr>
        <w:t xml:space="preserve"> </w:t>
      </w:r>
      <w:r w:rsidRPr="003E5CA7">
        <w:t>hemioterapiju.</w:t>
      </w:r>
    </w:p>
    <w:p w14:paraId="704BB2C8" w14:textId="77777777" w:rsidR="0022698B" w:rsidRPr="003E5CA7" w:rsidRDefault="0022698B" w:rsidP="00FE6F68">
      <w:pPr>
        <w:pStyle w:val="BodyText"/>
        <w:jc w:val="both"/>
      </w:pPr>
    </w:p>
    <w:p w14:paraId="23168D48" w14:textId="75DCC15F" w:rsidR="0022698B" w:rsidRPr="003E5CA7" w:rsidRDefault="00F14108" w:rsidP="00FE6F68">
      <w:pPr>
        <w:pStyle w:val="BodyText"/>
        <w:jc w:val="both"/>
      </w:pPr>
      <w:r w:rsidRPr="003E5CA7">
        <w:t>Primarna varijabla efikasnosti za ovu studiju bila je ukupno preživljavanje. Dodavanje 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uz IFL</w:t>
      </w:r>
      <w:r w:rsidRPr="003E5CA7">
        <w:rPr>
          <w:spacing w:val="1"/>
        </w:rPr>
        <w:t xml:space="preserve"> </w:t>
      </w:r>
      <w:r w:rsidRPr="003E5CA7">
        <w:t>režim dovodilo je do statistički značajnog produženja ukupnog preživljavanja, preživljavanja bez 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ukupne</w:t>
      </w:r>
      <w:r w:rsidRPr="003E5CA7">
        <w:rPr>
          <w:spacing w:val="1"/>
        </w:rPr>
        <w:t xml:space="preserve"> </w:t>
      </w:r>
      <w:r w:rsidRPr="003E5CA7">
        <w:t>stope</w:t>
      </w:r>
      <w:r w:rsidRPr="003E5CA7">
        <w:rPr>
          <w:spacing w:val="1"/>
        </w:rPr>
        <w:t xml:space="preserve"> </w:t>
      </w:r>
      <w:r w:rsidRPr="003E5CA7">
        <w:t>odgovora</w:t>
      </w:r>
      <w:r w:rsidRPr="003E5CA7">
        <w:rPr>
          <w:spacing w:val="1"/>
        </w:rPr>
        <w:t xml:space="preserve"> </w:t>
      </w:r>
      <w:r w:rsidRPr="003E5CA7">
        <w:t>(vid</w:t>
      </w:r>
      <w:r w:rsidR="00D67DC2" w:rsidRPr="003E5CA7">
        <w:t>j</w:t>
      </w:r>
      <w:r w:rsidRPr="003E5CA7">
        <w:t>eti</w:t>
      </w:r>
      <w:r w:rsidRPr="003E5CA7">
        <w:rPr>
          <w:spacing w:val="1"/>
        </w:rPr>
        <w:t xml:space="preserve"> </w:t>
      </w:r>
      <w:r w:rsidRPr="003E5CA7">
        <w:t>Tabelu</w:t>
      </w:r>
      <w:r w:rsidRPr="003E5CA7">
        <w:rPr>
          <w:spacing w:val="1"/>
        </w:rPr>
        <w:t xml:space="preserve"> </w:t>
      </w:r>
      <w:r w:rsidRPr="003E5CA7">
        <w:t>4).</w:t>
      </w:r>
      <w:r w:rsidRPr="003E5CA7">
        <w:rPr>
          <w:spacing w:val="1"/>
        </w:rPr>
        <w:t xml:space="preserve"> </w:t>
      </w:r>
      <w:r w:rsidRPr="003E5CA7">
        <w:t>Klinička</w:t>
      </w:r>
      <w:r w:rsidRPr="003E5CA7">
        <w:rPr>
          <w:spacing w:val="1"/>
        </w:rPr>
        <w:t xml:space="preserve"> </w:t>
      </w:r>
      <w:r w:rsidRPr="003E5CA7">
        <w:t>korist,</w:t>
      </w:r>
      <w:r w:rsidRPr="003E5CA7">
        <w:rPr>
          <w:spacing w:val="1"/>
        </w:rPr>
        <w:t xml:space="preserve"> </w:t>
      </w:r>
      <w:r w:rsidRPr="003E5CA7">
        <w:t>m</w:t>
      </w:r>
      <w:r w:rsidR="00D67DC2" w:rsidRPr="003E5CA7">
        <w:t>j</w:t>
      </w:r>
      <w:r w:rsidRPr="003E5CA7">
        <w:t>erena</w:t>
      </w:r>
      <w:r w:rsidRPr="003E5CA7">
        <w:rPr>
          <w:spacing w:val="1"/>
        </w:rPr>
        <w:t xml:space="preserve"> </w:t>
      </w:r>
      <w:r w:rsidRPr="003E5CA7">
        <w:t>ukupnim</w:t>
      </w:r>
      <w:r w:rsidRPr="003E5CA7">
        <w:rPr>
          <w:spacing w:val="1"/>
        </w:rPr>
        <w:t xml:space="preserve"> </w:t>
      </w:r>
      <w:r w:rsidRPr="003E5CA7">
        <w:t>preživljavanjem,</w:t>
      </w:r>
      <w:r w:rsidRPr="003E5CA7">
        <w:rPr>
          <w:spacing w:val="1"/>
        </w:rPr>
        <w:t xml:space="preserve"> </w:t>
      </w:r>
      <w:r w:rsidRPr="003E5CA7">
        <w:t>prijavljena je u svim prethodno određenim podgrupama pacijenata, uključujući i one koji su definisani po</w:t>
      </w:r>
      <w:r w:rsidRPr="003E5CA7">
        <w:rPr>
          <w:spacing w:val="1"/>
        </w:rPr>
        <w:t xml:space="preserve"> </w:t>
      </w:r>
      <w:r w:rsidRPr="003E5CA7">
        <w:t>godinama starosti,</w:t>
      </w:r>
      <w:r w:rsidRPr="003E5CA7">
        <w:rPr>
          <w:spacing w:val="1"/>
        </w:rPr>
        <w:t xml:space="preserve"> </w:t>
      </w:r>
      <w:r w:rsidRPr="003E5CA7">
        <w:t>polu, funkcionalnom statusu,</w:t>
      </w:r>
      <w:r w:rsidRPr="003E5CA7">
        <w:rPr>
          <w:spacing w:val="1"/>
        </w:rPr>
        <w:t xml:space="preserve"> </w:t>
      </w:r>
      <w:r w:rsidRPr="003E5CA7">
        <w:t>lokaciji primarnog</w:t>
      </w:r>
      <w:r w:rsidRPr="003E5CA7">
        <w:rPr>
          <w:spacing w:val="1"/>
        </w:rPr>
        <w:t xml:space="preserve"> </w:t>
      </w:r>
      <w:r w:rsidRPr="003E5CA7">
        <w:t>tumora,</w:t>
      </w:r>
      <w:r w:rsidRPr="003E5CA7">
        <w:rPr>
          <w:spacing w:val="1"/>
        </w:rPr>
        <w:t xml:space="preserve"> </w:t>
      </w:r>
      <w:r w:rsidRPr="003E5CA7">
        <w:t>broju zahvaćenih</w:t>
      </w:r>
      <w:r w:rsidRPr="003E5CA7">
        <w:rPr>
          <w:spacing w:val="1"/>
        </w:rPr>
        <w:t xml:space="preserve"> </w:t>
      </w:r>
      <w:r w:rsidRPr="003E5CA7">
        <w:t>organa i</w:t>
      </w:r>
      <w:r w:rsidRPr="003E5CA7">
        <w:rPr>
          <w:spacing w:val="1"/>
        </w:rPr>
        <w:t xml:space="preserve"> </w:t>
      </w:r>
      <w:r w:rsidRPr="003E5CA7">
        <w:t>trajanju</w:t>
      </w:r>
      <w:r w:rsidRPr="003E5CA7">
        <w:rPr>
          <w:spacing w:val="5"/>
        </w:rPr>
        <w:t xml:space="preserve"> </w:t>
      </w:r>
      <w:r w:rsidRPr="003E5CA7">
        <w:t>metastatske</w:t>
      </w:r>
      <w:r w:rsidRPr="003E5CA7">
        <w:rPr>
          <w:spacing w:val="-1"/>
        </w:rPr>
        <w:t xml:space="preserve"> </w:t>
      </w:r>
      <w:r w:rsidRPr="003E5CA7">
        <w:t>boelsti.</w:t>
      </w:r>
    </w:p>
    <w:p w14:paraId="3336C8EA" w14:textId="77777777" w:rsidR="0022698B" w:rsidRPr="003E5CA7" w:rsidRDefault="0022698B" w:rsidP="00FE6F68">
      <w:pPr>
        <w:pStyle w:val="BodyText"/>
        <w:jc w:val="both"/>
      </w:pPr>
    </w:p>
    <w:p w14:paraId="1ED64CE9" w14:textId="1FA44D27" w:rsidR="00C75AFD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6"/>
        </w:rPr>
        <w:t xml:space="preserve"> </w:t>
      </w:r>
      <w:r w:rsidRPr="003E5CA7">
        <w:t>efikasnosti</w:t>
      </w:r>
      <w:r w:rsidRPr="003E5CA7">
        <w:rPr>
          <w:spacing w:val="1"/>
        </w:rPr>
        <w:t xml:space="preserve"> </w:t>
      </w:r>
      <w:r w:rsidRPr="003E5CA7">
        <w:t>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5"/>
        </w:rPr>
        <w:t xml:space="preserve"> </w:t>
      </w:r>
      <w:r w:rsidRPr="003E5CA7">
        <w:t>kombinaciji</w:t>
      </w:r>
      <w:r w:rsidRPr="003E5CA7">
        <w:rPr>
          <w:spacing w:val="-5"/>
        </w:rPr>
        <w:t xml:space="preserve"> </w:t>
      </w:r>
      <w:r w:rsidRPr="003E5CA7">
        <w:t>sa</w:t>
      </w:r>
      <w:r w:rsidRPr="003E5CA7">
        <w:rPr>
          <w:spacing w:val="-5"/>
        </w:rPr>
        <w:t xml:space="preserve"> </w:t>
      </w:r>
      <w:r w:rsidRPr="003E5CA7">
        <w:t>IFL-hemioterapijom</w:t>
      </w:r>
      <w:r w:rsidRPr="003E5CA7">
        <w:rPr>
          <w:spacing w:val="-5"/>
        </w:rPr>
        <w:t xml:space="preserve"> </w:t>
      </w:r>
      <w:r w:rsidRPr="003E5CA7">
        <w:t>prikazani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5"/>
        </w:rPr>
        <w:t xml:space="preserve"> </w:t>
      </w:r>
      <w:r w:rsidR="00D85460" w:rsidRPr="003E5CA7">
        <w:t>u</w:t>
      </w:r>
      <w:r w:rsidRPr="003E5CA7">
        <w:rPr>
          <w:spacing w:val="-5"/>
        </w:rPr>
        <w:t xml:space="preserve"> </w:t>
      </w:r>
      <w:r w:rsidRPr="003E5CA7">
        <w:t>Tabeli</w:t>
      </w:r>
      <w:r w:rsidRPr="003E5CA7">
        <w:rPr>
          <w:spacing w:val="-5"/>
        </w:rPr>
        <w:t xml:space="preserve"> </w:t>
      </w:r>
      <w:r w:rsidRPr="003E5CA7">
        <w:t>4.</w:t>
      </w:r>
    </w:p>
    <w:p w14:paraId="78B678D0" w14:textId="20E4655F" w:rsidR="00C75AFD" w:rsidRDefault="00C75AFD" w:rsidP="00FE6F68">
      <w:pPr>
        <w:pStyle w:val="BodyText"/>
        <w:jc w:val="both"/>
      </w:pPr>
    </w:p>
    <w:p w14:paraId="7511BE82" w14:textId="02CA6B61" w:rsidR="00C75AFD" w:rsidRPr="004C231C" w:rsidRDefault="00C75AFD" w:rsidP="00FE6F68">
      <w:pPr>
        <w:pStyle w:val="BodyText"/>
        <w:jc w:val="both"/>
        <w:rPr>
          <w:b/>
        </w:rPr>
      </w:pPr>
      <w:r w:rsidRPr="004C231C">
        <w:rPr>
          <w:b/>
        </w:rPr>
        <w:t>Tabela 4: Rezultati efikasnosti iz studije AVF2107g</w:t>
      </w:r>
    </w:p>
    <w:p w14:paraId="69F5C8B8" w14:textId="1FA534E0" w:rsidR="004E3E56" w:rsidRPr="003E5CA7" w:rsidRDefault="004E3E56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22698B" w:rsidRPr="00A01031" w14:paraId="6A7FA3C0" w14:textId="77777777" w:rsidTr="00591D67">
        <w:tc>
          <w:tcPr>
            <w:tcW w:w="4428" w:type="dxa"/>
          </w:tcPr>
          <w:p w14:paraId="1A07DCFE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28" w:type="dxa"/>
            <w:gridSpan w:val="2"/>
          </w:tcPr>
          <w:p w14:paraId="3AB5C62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AVF2107g</w:t>
            </w:r>
          </w:p>
        </w:tc>
      </w:tr>
      <w:tr w:rsidR="0022698B" w:rsidRPr="00A01031" w14:paraId="0762D02B" w14:textId="77777777" w:rsidTr="00591D67">
        <w:tc>
          <w:tcPr>
            <w:tcW w:w="4428" w:type="dxa"/>
          </w:tcPr>
          <w:p w14:paraId="3DB9F7EF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28" w:type="dxa"/>
          </w:tcPr>
          <w:p w14:paraId="226956F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Prva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grupa</w:t>
            </w:r>
          </w:p>
          <w:p w14:paraId="3E3A95C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IFL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+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placebo</w:t>
            </w:r>
          </w:p>
        </w:tc>
        <w:tc>
          <w:tcPr>
            <w:tcW w:w="4428" w:type="dxa"/>
          </w:tcPr>
          <w:p w14:paraId="6890CEC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Druga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grupa</w:t>
            </w:r>
          </w:p>
          <w:p w14:paraId="1659A02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IFL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+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l</w:t>
            </w:r>
            <w:r w:rsidR="00C82EE8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 xml:space="preserve">ek </w:t>
            </w:r>
            <w:r w:rsidR="000C5F6B" w:rsidRPr="004C231C">
              <w:rPr>
                <w:sz w:val="20"/>
              </w:rPr>
              <w:t>Oyavas</w:t>
            </w:r>
            <w:r w:rsidRPr="004C231C">
              <w:rPr>
                <w:sz w:val="20"/>
                <w:vertAlign w:val="superscript"/>
              </w:rPr>
              <w:t>a</w:t>
            </w:r>
          </w:p>
        </w:tc>
      </w:tr>
      <w:tr w:rsidR="0022698B" w:rsidRPr="00A01031" w14:paraId="471813D6" w14:textId="77777777" w:rsidTr="00591D67">
        <w:tc>
          <w:tcPr>
            <w:tcW w:w="4428" w:type="dxa"/>
          </w:tcPr>
          <w:p w14:paraId="74D8B1B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Broj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pacijenata</w:t>
            </w:r>
          </w:p>
        </w:tc>
        <w:tc>
          <w:tcPr>
            <w:tcW w:w="4428" w:type="dxa"/>
          </w:tcPr>
          <w:p w14:paraId="3826F79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411</w:t>
            </w:r>
          </w:p>
        </w:tc>
        <w:tc>
          <w:tcPr>
            <w:tcW w:w="4428" w:type="dxa"/>
          </w:tcPr>
          <w:p w14:paraId="49F4957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402</w:t>
            </w:r>
          </w:p>
        </w:tc>
      </w:tr>
      <w:tr w:rsidR="0022698B" w:rsidRPr="00A01031" w14:paraId="73BEB3D3" w14:textId="77777777" w:rsidTr="00591D67">
        <w:tc>
          <w:tcPr>
            <w:tcW w:w="4428" w:type="dxa"/>
          </w:tcPr>
          <w:p w14:paraId="01BDC56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Ukupno</w:t>
            </w:r>
            <w:r w:rsidRPr="004C231C">
              <w:rPr>
                <w:spacing w:val="-7"/>
                <w:sz w:val="20"/>
              </w:rPr>
              <w:t xml:space="preserve"> </w:t>
            </w:r>
            <w:r w:rsidRPr="004C231C">
              <w:rPr>
                <w:sz w:val="20"/>
              </w:rPr>
              <w:t>preživljavanje</w:t>
            </w:r>
          </w:p>
        </w:tc>
        <w:tc>
          <w:tcPr>
            <w:tcW w:w="4428" w:type="dxa"/>
          </w:tcPr>
          <w:p w14:paraId="684A868F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8" w:type="dxa"/>
          </w:tcPr>
          <w:p w14:paraId="0E19181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6EA98618" w14:textId="77777777" w:rsidTr="00591D67">
        <w:tc>
          <w:tcPr>
            <w:tcW w:w="4428" w:type="dxa"/>
          </w:tcPr>
          <w:p w14:paraId="760594B1" w14:textId="5545120B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Medijana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vremena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(m</w:t>
            </w:r>
            <w:r w:rsidR="00771A35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eseci)</w:t>
            </w:r>
          </w:p>
        </w:tc>
        <w:tc>
          <w:tcPr>
            <w:tcW w:w="4428" w:type="dxa"/>
          </w:tcPr>
          <w:p w14:paraId="4F2651F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15,6</w:t>
            </w:r>
          </w:p>
        </w:tc>
        <w:tc>
          <w:tcPr>
            <w:tcW w:w="4428" w:type="dxa"/>
          </w:tcPr>
          <w:p w14:paraId="0C247BA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20,3</w:t>
            </w:r>
          </w:p>
        </w:tc>
      </w:tr>
      <w:tr w:rsidR="0022698B" w:rsidRPr="00A01031" w14:paraId="4EE8BAF5" w14:textId="77777777" w:rsidTr="00591D67">
        <w:tc>
          <w:tcPr>
            <w:tcW w:w="4428" w:type="dxa"/>
          </w:tcPr>
          <w:p w14:paraId="788A364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CI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95%</w:t>
            </w:r>
          </w:p>
        </w:tc>
        <w:tc>
          <w:tcPr>
            <w:tcW w:w="4428" w:type="dxa"/>
          </w:tcPr>
          <w:p w14:paraId="69517A3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14,29-16,99</w:t>
            </w:r>
          </w:p>
        </w:tc>
        <w:tc>
          <w:tcPr>
            <w:tcW w:w="4428" w:type="dxa"/>
          </w:tcPr>
          <w:p w14:paraId="75C9846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18,46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–</w:t>
            </w:r>
            <w:r w:rsidRPr="004C231C">
              <w:rPr>
                <w:spacing w:val="2"/>
                <w:sz w:val="20"/>
              </w:rPr>
              <w:t xml:space="preserve"> </w:t>
            </w:r>
            <w:r w:rsidRPr="004C231C">
              <w:rPr>
                <w:sz w:val="20"/>
              </w:rPr>
              <w:t>24,18</w:t>
            </w:r>
          </w:p>
        </w:tc>
      </w:tr>
      <w:tr w:rsidR="0022698B" w:rsidRPr="00A01031" w14:paraId="570DE0E5" w14:textId="77777777" w:rsidTr="00591D67">
        <w:tc>
          <w:tcPr>
            <w:tcW w:w="4428" w:type="dxa"/>
          </w:tcPr>
          <w:p w14:paraId="51591F8C" w14:textId="6D26BA9F" w:rsidR="0022698B" w:rsidRPr="004C231C" w:rsidRDefault="00D133B4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Odnos rizika</w:t>
            </w:r>
            <w:r w:rsidR="00F14108" w:rsidRPr="004C231C">
              <w:rPr>
                <w:sz w:val="20"/>
                <w:vertAlign w:val="superscript"/>
              </w:rPr>
              <w:t>b</w:t>
            </w:r>
          </w:p>
        </w:tc>
        <w:tc>
          <w:tcPr>
            <w:tcW w:w="4428" w:type="dxa"/>
            <w:gridSpan w:val="2"/>
          </w:tcPr>
          <w:p w14:paraId="631C0FD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0,660</w:t>
            </w:r>
          </w:p>
          <w:p w14:paraId="46982D47" w14:textId="4CDDBFF8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p-vr</w:t>
            </w:r>
            <w:r w:rsidR="00D85460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ednost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=0,00004</w:t>
            </w:r>
          </w:p>
        </w:tc>
      </w:tr>
      <w:tr w:rsidR="0022698B" w:rsidRPr="00A01031" w14:paraId="254EF883" w14:textId="77777777" w:rsidTr="00591D67">
        <w:tc>
          <w:tcPr>
            <w:tcW w:w="4428" w:type="dxa"/>
          </w:tcPr>
          <w:p w14:paraId="4A79A4C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Preživljavanje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bez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progresije</w:t>
            </w:r>
          </w:p>
        </w:tc>
        <w:tc>
          <w:tcPr>
            <w:tcW w:w="4428" w:type="dxa"/>
          </w:tcPr>
          <w:p w14:paraId="37B45717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8" w:type="dxa"/>
          </w:tcPr>
          <w:p w14:paraId="1C7DE88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20E06A9D" w14:textId="77777777" w:rsidTr="00591D67">
        <w:tc>
          <w:tcPr>
            <w:tcW w:w="4428" w:type="dxa"/>
          </w:tcPr>
          <w:p w14:paraId="61A06F2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Medijana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vremena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(m</w:t>
            </w:r>
            <w:r w:rsidR="00C82EE8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eseci)</w:t>
            </w:r>
          </w:p>
        </w:tc>
        <w:tc>
          <w:tcPr>
            <w:tcW w:w="4428" w:type="dxa"/>
          </w:tcPr>
          <w:p w14:paraId="62D5733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6,2</w:t>
            </w:r>
          </w:p>
        </w:tc>
        <w:tc>
          <w:tcPr>
            <w:tcW w:w="4428" w:type="dxa"/>
          </w:tcPr>
          <w:p w14:paraId="31B2512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10,6</w:t>
            </w:r>
          </w:p>
        </w:tc>
      </w:tr>
      <w:tr w:rsidR="0022698B" w:rsidRPr="00A01031" w14:paraId="54F848B9" w14:textId="77777777" w:rsidTr="00591D67">
        <w:tc>
          <w:tcPr>
            <w:tcW w:w="4428" w:type="dxa"/>
          </w:tcPr>
          <w:p w14:paraId="5C66BEE8" w14:textId="3507B318" w:rsidR="0022698B" w:rsidRPr="004C231C" w:rsidRDefault="00D133B4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 xml:space="preserve">Odnos rizika </w:t>
            </w:r>
          </w:p>
        </w:tc>
        <w:tc>
          <w:tcPr>
            <w:tcW w:w="4428" w:type="dxa"/>
            <w:gridSpan w:val="2"/>
          </w:tcPr>
          <w:p w14:paraId="6CB6BB1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0,54</w:t>
            </w:r>
          </w:p>
          <w:p w14:paraId="3935833B" w14:textId="6E1A6B8A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p-vr</w:t>
            </w:r>
            <w:r w:rsidR="00D85460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ednost&lt;0,0001</w:t>
            </w:r>
          </w:p>
        </w:tc>
      </w:tr>
      <w:tr w:rsidR="0022698B" w:rsidRPr="00A01031" w14:paraId="47A0860F" w14:textId="77777777" w:rsidTr="00591D67">
        <w:tc>
          <w:tcPr>
            <w:tcW w:w="4428" w:type="dxa"/>
          </w:tcPr>
          <w:p w14:paraId="540AB65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Ukupna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stopa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odgovora</w:t>
            </w:r>
          </w:p>
        </w:tc>
        <w:tc>
          <w:tcPr>
            <w:tcW w:w="4428" w:type="dxa"/>
          </w:tcPr>
          <w:p w14:paraId="3A01752E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8" w:type="dxa"/>
          </w:tcPr>
          <w:p w14:paraId="64F9362F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07B18B1C" w14:textId="77777777" w:rsidTr="00591D67">
        <w:tc>
          <w:tcPr>
            <w:tcW w:w="4428" w:type="dxa"/>
          </w:tcPr>
          <w:p w14:paraId="7443D73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Stopa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(%)</w:t>
            </w:r>
          </w:p>
        </w:tc>
        <w:tc>
          <w:tcPr>
            <w:tcW w:w="4428" w:type="dxa"/>
          </w:tcPr>
          <w:p w14:paraId="69A5780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34,8</w:t>
            </w:r>
          </w:p>
        </w:tc>
        <w:tc>
          <w:tcPr>
            <w:tcW w:w="4428" w:type="dxa"/>
          </w:tcPr>
          <w:p w14:paraId="0BF9C2C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44,8</w:t>
            </w:r>
          </w:p>
        </w:tc>
      </w:tr>
      <w:tr w:rsidR="0022698B" w:rsidRPr="00A01031" w14:paraId="08B456BF" w14:textId="77777777" w:rsidTr="00591D67">
        <w:tc>
          <w:tcPr>
            <w:tcW w:w="4428" w:type="dxa"/>
          </w:tcPr>
          <w:p w14:paraId="41326399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28" w:type="dxa"/>
            <w:gridSpan w:val="2"/>
          </w:tcPr>
          <w:p w14:paraId="4523C7C9" w14:textId="3666906B" w:rsidR="0022698B" w:rsidRPr="004C231C" w:rsidRDefault="00F14108" w:rsidP="00FE6F68">
            <w:pPr>
              <w:pStyle w:val="TableParagraph"/>
              <w:rPr>
                <w:sz w:val="20"/>
              </w:rPr>
            </w:pPr>
            <w:r w:rsidRPr="004C231C">
              <w:rPr>
                <w:sz w:val="20"/>
              </w:rPr>
              <w:t>p-vr</w:t>
            </w:r>
            <w:r w:rsidR="00D85460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ednost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=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0,0036</w:t>
            </w:r>
          </w:p>
        </w:tc>
      </w:tr>
      <w:tr w:rsidR="0022698B" w:rsidRPr="00A01031" w14:paraId="542961FE" w14:textId="77777777" w:rsidTr="00591D67">
        <w:tc>
          <w:tcPr>
            <w:tcW w:w="4428" w:type="dxa"/>
            <w:gridSpan w:val="3"/>
          </w:tcPr>
          <w:p w14:paraId="0970800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  <w:vertAlign w:val="superscript"/>
              </w:rPr>
              <w:t>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5mg/kg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svake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dv</w:t>
            </w:r>
            <w:r w:rsidR="00C82EE8" w:rsidRPr="004C231C">
              <w:rPr>
                <w:sz w:val="20"/>
              </w:rPr>
              <w:t>i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ned</w:t>
            </w:r>
            <w:r w:rsidR="00C82EE8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elje</w:t>
            </w:r>
          </w:p>
          <w:p w14:paraId="3BEB7D0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  <w:vertAlign w:val="superscript"/>
              </w:rPr>
              <w:t>b</w:t>
            </w:r>
            <w:r w:rsidRPr="004C231C">
              <w:rPr>
                <w:spacing w:val="4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odnosu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na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kon</w:t>
            </w:r>
            <w:r w:rsidR="00C82EE8" w:rsidRPr="004C231C">
              <w:rPr>
                <w:sz w:val="20"/>
              </w:rPr>
              <w:t>i</w:t>
            </w:r>
            <w:r w:rsidRPr="004C231C">
              <w:rPr>
                <w:sz w:val="20"/>
              </w:rPr>
              <w:t>trolnu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grupu</w:t>
            </w:r>
          </w:p>
        </w:tc>
      </w:tr>
    </w:tbl>
    <w:p w14:paraId="0E46341A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36498FA7" w14:textId="77777777" w:rsidR="0022698B" w:rsidRPr="003E5CA7" w:rsidRDefault="00F14108" w:rsidP="00FE6F68">
      <w:pPr>
        <w:pStyle w:val="BodyText"/>
        <w:jc w:val="both"/>
      </w:pPr>
      <w:r w:rsidRPr="003E5CA7">
        <w:t>Kod 110 pacijenata metodom randomizacije dod</w:t>
      </w:r>
      <w:r w:rsidR="00C82EE8" w:rsidRPr="003E5CA7">
        <w:t>ij</w:t>
      </w:r>
      <w:r w:rsidRPr="003E5CA7">
        <w:t>eljenih Grupi 3 (5-FU/FA +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) pr</w:t>
      </w:r>
      <w:r w:rsidR="00D67DC2" w:rsidRPr="003E5CA7">
        <w:t>ij</w:t>
      </w:r>
      <w:r w:rsidRPr="003E5CA7">
        <w:t>e prekida</w:t>
      </w:r>
      <w:r w:rsidRPr="003E5CA7">
        <w:rPr>
          <w:spacing w:val="1"/>
        </w:rPr>
        <w:t xml:space="preserve"> </w:t>
      </w:r>
      <w:r w:rsidRPr="003E5CA7">
        <w:t>uključivanja u tu grupu, medijana ukupnog preživljavanja iznosila je 18,3 m</w:t>
      </w:r>
      <w:r w:rsidR="00D67DC2" w:rsidRPr="003E5CA7">
        <w:t>j</w:t>
      </w:r>
      <w:r w:rsidRPr="003E5CA7">
        <w:t>eseci, a medijana preživljavanja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-2"/>
        </w:rPr>
        <w:t xml:space="preserve"> </w:t>
      </w:r>
      <w:r w:rsidRPr="003E5CA7">
        <w:t>progresije</w:t>
      </w:r>
      <w:r w:rsidRPr="003E5CA7">
        <w:rPr>
          <w:spacing w:val="-1"/>
        </w:rPr>
        <w:t xml:space="preserve"> </w:t>
      </w:r>
      <w:r w:rsidRPr="003E5CA7">
        <w:t>iznosila</w:t>
      </w:r>
      <w:r w:rsidRPr="003E5CA7">
        <w:rPr>
          <w:spacing w:val="5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8,8</w:t>
      </w:r>
      <w:r w:rsidRPr="003E5CA7">
        <w:rPr>
          <w:spacing w:val="-2"/>
        </w:rPr>
        <w:t xml:space="preserve"> </w:t>
      </w:r>
      <w:r w:rsidRPr="003E5CA7">
        <w:t>m</w:t>
      </w:r>
      <w:r w:rsidR="00D67DC2" w:rsidRPr="003E5CA7">
        <w:t>j</w:t>
      </w:r>
      <w:r w:rsidRPr="003E5CA7">
        <w:t>eseci.</w:t>
      </w:r>
    </w:p>
    <w:p w14:paraId="3F18DB13" w14:textId="77777777" w:rsidR="0022698B" w:rsidRPr="003E5CA7" w:rsidRDefault="0022698B" w:rsidP="00FE6F68">
      <w:pPr>
        <w:pStyle w:val="BodyText"/>
        <w:jc w:val="both"/>
      </w:pPr>
    </w:p>
    <w:p w14:paraId="7D8DDAEB" w14:textId="036E7152" w:rsidR="00D133B4" w:rsidRPr="003E5CA7" w:rsidRDefault="00F14108" w:rsidP="00FE6F68">
      <w:pPr>
        <w:pStyle w:val="BodyText"/>
        <w:jc w:val="both"/>
      </w:pPr>
      <w:r w:rsidRPr="003E5CA7">
        <w:rPr>
          <w:i/>
        </w:rPr>
        <w:t>AVF2192g</w:t>
      </w:r>
    </w:p>
    <w:p w14:paraId="379946D6" w14:textId="3EFE02D9" w:rsidR="0022698B" w:rsidRPr="003E5CA7" w:rsidRDefault="00F14108" w:rsidP="00FE6F68">
      <w:pPr>
        <w:pStyle w:val="BodyText"/>
        <w:jc w:val="both"/>
      </w:pPr>
      <w:r w:rsidRPr="003E5CA7">
        <w:t>Ovo je bila randomizovana, dvostruko sl</w:t>
      </w:r>
      <w:r w:rsidR="00D67DC2" w:rsidRPr="003E5CA7">
        <w:t>ij</w:t>
      </w:r>
      <w:r w:rsidRPr="003E5CA7">
        <w:t>epa, aktivno kontrolisana klinička studija faze II kojom</w:t>
      </w:r>
      <w:r w:rsidRPr="003E5CA7">
        <w:rPr>
          <w:spacing w:val="1"/>
        </w:rPr>
        <w:t xml:space="preserve"> </w:t>
      </w:r>
      <w:r w:rsidRPr="003E5CA7">
        <w:t>je proc</w:t>
      </w:r>
      <w:r w:rsidR="002030C8" w:rsidRPr="003E5CA7">
        <w:t>j</w:t>
      </w:r>
      <w:r w:rsidRPr="003E5CA7">
        <w:t>enjivana efikasnost i bezb</w:t>
      </w:r>
      <w:r w:rsidR="002030C8" w:rsidRPr="003E5CA7">
        <w:t>j</w:t>
      </w:r>
      <w:r w:rsidRPr="003E5CA7">
        <w:t>ednost l</w:t>
      </w:r>
      <w:r w:rsidR="002030C8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kombinaciji sa 5-FU/FA kao terapije prve linije za</w:t>
      </w:r>
      <w:r w:rsidRPr="003E5CA7">
        <w:rPr>
          <w:spacing w:val="1"/>
        </w:rPr>
        <w:t xml:space="preserve"> </w:t>
      </w:r>
      <w:r w:rsidRPr="003E5CA7">
        <w:t>metastatski kolorektalni karcinom kod pacijenata koji ni</w:t>
      </w:r>
      <w:r w:rsidR="00C302D7" w:rsidRPr="003E5CA7">
        <w:t>je</w:t>
      </w:r>
      <w:r w:rsidRPr="003E5CA7">
        <w:t>su bili optimalni kandidati za terapiju irinotekanom u</w:t>
      </w:r>
      <w:r w:rsidR="00C302D7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prvoj liniji l</w:t>
      </w:r>
      <w:r w:rsidR="00D67DC2" w:rsidRPr="003E5CA7">
        <w:t>ij</w:t>
      </w:r>
      <w:r w:rsidRPr="003E5CA7">
        <w:t>ečenja. Ukupno 105 pacijenata je randomizovano u grupu 5-FA/FU + placebo, a 104 pacijenta u</w:t>
      </w:r>
      <w:r w:rsidRPr="003E5CA7">
        <w:rPr>
          <w:spacing w:val="1"/>
        </w:rPr>
        <w:t xml:space="preserve"> </w:t>
      </w:r>
      <w:r w:rsidRPr="003E5CA7">
        <w:t>grupu 5-FA/FU +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(5 mg/kg svake dv</w:t>
      </w:r>
      <w:r w:rsidR="00D67DC2" w:rsidRPr="003E5CA7">
        <w:t>ij</w:t>
      </w:r>
      <w:r w:rsidRPr="003E5CA7">
        <w:t>e ned</w:t>
      </w:r>
      <w:r w:rsidR="00D67DC2" w:rsidRPr="003E5CA7">
        <w:t>j</w:t>
      </w:r>
      <w:r w:rsidRPr="003E5CA7">
        <w:t>elje). Terapija kod svih pacijenata je nastavljena do</w:t>
      </w:r>
      <w:r w:rsidRPr="003E5CA7">
        <w:rPr>
          <w:spacing w:val="1"/>
        </w:rPr>
        <w:t xml:space="preserve"> </w:t>
      </w:r>
      <w:r w:rsidRPr="003E5CA7">
        <w:t>progresije bolesti. Dodavanje 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dozi od 5 mg/kg svake dve ned</w:t>
      </w:r>
      <w:r w:rsidR="00D67DC2" w:rsidRPr="003E5CA7">
        <w:t>j</w:t>
      </w:r>
      <w:r w:rsidRPr="003E5CA7">
        <w:t>elje uz protokol 5-FA/FU dove</w:t>
      </w:r>
      <w:r w:rsidR="00C302D7" w:rsidRPr="003E5CA7">
        <w:t>l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je do veće stope objektivnog odgovora, značajno dužeg preživljavanja bez progresije bolesti i tendencije za</w:t>
      </w:r>
      <w:r w:rsidRPr="003E5CA7">
        <w:rPr>
          <w:spacing w:val="1"/>
        </w:rPr>
        <w:t xml:space="preserve"> </w:t>
      </w:r>
      <w:r w:rsidRPr="003E5CA7">
        <w:t>duže</w:t>
      </w:r>
      <w:r w:rsidRPr="003E5CA7">
        <w:rPr>
          <w:spacing w:val="-2"/>
        </w:rPr>
        <w:t xml:space="preserve"> </w:t>
      </w:r>
      <w:r w:rsidRPr="003E5CA7">
        <w:t>preživljavanje,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poređenju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enom samo</w:t>
      </w:r>
      <w:r w:rsidRPr="003E5CA7">
        <w:rPr>
          <w:spacing w:val="-1"/>
        </w:rPr>
        <w:t xml:space="preserve"> </w:t>
      </w:r>
      <w:r w:rsidRPr="003E5CA7">
        <w:t>5-FA/FU</w:t>
      </w:r>
      <w:r w:rsidRPr="003E5CA7">
        <w:rPr>
          <w:spacing w:val="-2"/>
        </w:rPr>
        <w:t xml:space="preserve"> </w:t>
      </w:r>
      <w:r w:rsidRPr="003E5CA7">
        <w:t>hemioterapije.</w:t>
      </w:r>
    </w:p>
    <w:p w14:paraId="0425E440" w14:textId="35F4CAFD" w:rsidR="00CC3D8B" w:rsidRPr="003E5CA7" w:rsidRDefault="00CC3D8B" w:rsidP="00FE6F68">
      <w:pPr>
        <w:pStyle w:val="BodyText"/>
        <w:jc w:val="both"/>
        <w:rPr>
          <w:i/>
        </w:rPr>
      </w:pPr>
    </w:p>
    <w:p w14:paraId="5FD80DAD" w14:textId="0C49BEB5" w:rsidR="00C302D7" w:rsidRPr="003E5CA7" w:rsidRDefault="00F14108" w:rsidP="00FE6F68">
      <w:pPr>
        <w:pStyle w:val="BodyText"/>
        <w:jc w:val="both"/>
      </w:pPr>
      <w:r w:rsidRPr="003E5CA7">
        <w:rPr>
          <w:i/>
        </w:rPr>
        <w:t>AVF0780g</w:t>
      </w:r>
      <w:r w:rsidRPr="003E5CA7">
        <w:t xml:space="preserve">: </w:t>
      </w:r>
    </w:p>
    <w:p w14:paraId="3028919F" w14:textId="7CC18637" w:rsidR="0022698B" w:rsidRPr="003E5CA7" w:rsidRDefault="00C302D7" w:rsidP="00FE6F68">
      <w:pPr>
        <w:pStyle w:val="BodyText"/>
        <w:jc w:val="both"/>
      </w:pPr>
      <w:r w:rsidRPr="003E5CA7">
        <w:t>O</w:t>
      </w:r>
      <w:r w:rsidR="00F14108" w:rsidRPr="003E5CA7">
        <w:t>vo je bila randomizovana, otvorena, aktivno kontrolisana klinička studija faze II u kojoj je</w:t>
      </w:r>
      <w:r w:rsidR="00F14108" w:rsidRPr="003E5CA7">
        <w:rPr>
          <w:spacing w:val="1"/>
        </w:rPr>
        <w:t xml:space="preserve"> </w:t>
      </w:r>
      <w:r w:rsidR="00F14108" w:rsidRPr="003E5CA7">
        <w:t>ispitivana prim</w:t>
      </w:r>
      <w:r w:rsidR="00771A35" w:rsidRPr="003E5CA7">
        <w:t>j</w:t>
      </w:r>
      <w:r w:rsidR="00F14108" w:rsidRPr="003E5CA7">
        <w:t>ena l</w:t>
      </w:r>
      <w:r w:rsidR="00D67DC2" w:rsidRPr="003E5CA7">
        <w:t>ij</w:t>
      </w:r>
      <w:r w:rsidR="00F14108" w:rsidRPr="003E5CA7">
        <w:t xml:space="preserve">eka </w:t>
      </w:r>
      <w:r w:rsidR="000C5F6B" w:rsidRPr="003E5CA7">
        <w:t>Oyavas</w:t>
      </w:r>
      <w:r w:rsidR="00F14108" w:rsidRPr="003E5CA7">
        <w:t xml:space="preserve"> u kombinaciji sa protokolom 5-FU/FA kao prva linija l</w:t>
      </w:r>
      <w:r w:rsidR="00D67DC2" w:rsidRPr="003E5CA7">
        <w:t>ij</w:t>
      </w:r>
      <w:r w:rsidR="00F14108" w:rsidRPr="003E5CA7">
        <w:t>ečenja za metastatsk</w:t>
      </w:r>
      <w:r w:rsidR="00E96E87" w:rsidRPr="003E5CA7">
        <w:t>og</w:t>
      </w:r>
      <w:r w:rsidR="00F14108" w:rsidRPr="003E5CA7">
        <w:rPr>
          <w:spacing w:val="1"/>
        </w:rPr>
        <w:t xml:space="preserve"> </w:t>
      </w:r>
      <w:r w:rsidR="00F14108" w:rsidRPr="003E5CA7">
        <w:t>karcinom kolona i rektuma. Medijana starosti ispitanika iznosila je 64 godine. Prethodno je hemioterapiju</w:t>
      </w:r>
      <w:r w:rsidR="00F14108" w:rsidRPr="003E5CA7">
        <w:rPr>
          <w:spacing w:val="1"/>
        </w:rPr>
        <w:t xml:space="preserve"> </w:t>
      </w:r>
      <w:r w:rsidR="00F14108" w:rsidRPr="003E5CA7">
        <w:t>primalo 19% pacijenata, a 14% je prethodno prim</w:t>
      </w:r>
      <w:r w:rsidR="00C8079E" w:rsidRPr="003E5CA7">
        <w:t>a</w:t>
      </w:r>
      <w:r w:rsidR="00F14108" w:rsidRPr="003E5CA7">
        <w:t>lo radioterapijiu. Od njih je 71 ispitanik nasumično</w:t>
      </w:r>
      <w:r w:rsidR="00F14108" w:rsidRPr="003E5CA7">
        <w:rPr>
          <w:spacing w:val="1"/>
        </w:rPr>
        <w:t xml:space="preserve"> </w:t>
      </w:r>
      <w:r w:rsidR="00F14108" w:rsidRPr="003E5CA7">
        <w:t>određen da prima bolus 5-FU/FA ili 5-FU/FA + l</w:t>
      </w:r>
      <w:r w:rsidR="00D67DC2" w:rsidRPr="003E5CA7">
        <w:t>ij</w:t>
      </w:r>
      <w:r w:rsidR="00F14108" w:rsidRPr="003E5CA7">
        <w:t xml:space="preserve">ek </w:t>
      </w:r>
      <w:r w:rsidR="000C5F6B" w:rsidRPr="003E5CA7">
        <w:t>Oyavas</w:t>
      </w:r>
      <w:r w:rsidR="00F14108" w:rsidRPr="003E5CA7">
        <w:t xml:space="preserve"> (u dozi od 5 mg/kg svake dv</w:t>
      </w:r>
      <w:r w:rsidR="00D67DC2" w:rsidRPr="003E5CA7">
        <w:t>ij</w:t>
      </w:r>
      <w:r w:rsidR="00F14108" w:rsidRPr="003E5CA7">
        <w:t>e ned</w:t>
      </w:r>
      <w:r w:rsidR="00D67DC2" w:rsidRPr="003E5CA7">
        <w:t>j</w:t>
      </w:r>
      <w:r w:rsidR="00F14108" w:rsidRPr="003E5CA7">
        <w:t>elje). Treća</w:t>
      </w:r>
      <w:r w:rsidR="00F14108" w:rsidRPr="003E5CA7">
        <w:rPr>
          <w:spacing w:val="1"/>
        </w:rPr>
        <w:t xml:space="preserve"> </w:t>
      </w:r>
      <w:r w:rsidR="00F14108" w:rsidRPr="003E5CA7">
        <w:t>grupa od 33 pacijenta primala je bolus 5-FU/FA + l</w:t>
      </w:r>
      <w:r w:rsidR="00C8079E" w:rsidRPr="003E5CA7">
        <w:t>ij</w:t>
      </w:r>
      <w:r w:rsidR="00F14108" w:rsidRPr="003E5CA7">
        <w:t xml:space="preserve">ek </w:t>
      </w:r>
      <w:r w:rsidR="000C5F6B" w:rsidRPr="003E5CA7">
        <w:t>Oyavas</w:t>
      </w:r>
      <w:r w:rsidR="00F14108" w:rsidRPr="003E5CA7">
        <w:t xml:space="preserve"> (u dozi od 10 mg/kg svake dv</w:t>
      </w:r>
      <w:r w:rsidR="00C8079E" w:rsidRPr="003E5CA7">
        <w:t>ij</w:t>
      </w:r>
      <w:r w:rsidR="00F14108" w:rsidRPr="003E5CA7">
        <w:t>e ned</w:t>
      </w:r>
      <w:r w:rsidR="00C8079E" w:rsidRPr="003E5CA7">
        <w:t>j</w:t>
      </w:r>
      <w:r w:rsidR="00F14108" w:rsidRPr="003E5CA7">
        <w:t>elje).</w:t>
      </w:r>
      <w:r w:rsidR="00F14108" w:rsidRPr="003E5CA7">
        <w:rPr>
          <w:spacing w:val="1"/>
        </w:rPr>
        <w:t xml:space="preserve"> </w:t>
      </w:r>
      <w:r w:rsidR="00F14108" w:rsidRPr="003E5CA7">
        <w:t>Pacijenti</w:t>
      </w:r>
      <w:r w:rsidR="00F14108" w:rsidRPr="003E5CA7">
        <w:rPr>
          <w:spacing w:val="1"/>
        </w:rPr>
        <w:t xml:space="preserve"> </w:t>
      </w:r>
      <w:r w:rsidR="00F14108" w:rsidRPr="003E5CA7">
        <w:t>su</w:t>
      </w:r>
      <w:r w:rsidR="00F14108" w:rsidRPr="003E5CA7">
        <w:rPr>
          <w:spacing w:val="1"/>
        </w:rPr>
        <w:t xml:space="preserve"> </w:t>
      </w:r>
      <w:r w:rsidR="00F14108" w:rsidRPr="003E5CA7">
        <w:t>l</w:t>
      </w:r>
      <w:r w:rsidR="00D67DC2" w:rsidRPr="003E5CA7">
        <w:t>ij</w:t>
      </w:r>
      <w:r w:rsidR="00F14108" w:rsidRPr="003E5CA7">
        <w:t>ečeni</w:t>
      </w:r>
      <w:r w:rsidR="00F14108" w:rsidRPr="003E5CA7">
        <w:rPr>
          <w:spacing w:val="1"/>
        </w:rPr>
        <w:t xml:space="preserve"> </w:t>
      </w:r>
      <w:r w:rsidR="00F14108" w:rsidRPr="003E5CA7">
        <w:t>do</w:t>
      </w:r>
      <w:r w:rsidR="00F14108" w:rsidRPr="003E5CA7">
        <w:rPr>
          <w:spacing w:val="1"/>
        </w:rPr>
        <w:t xml:space="preserve"> </w:t>
      </w:r>
      <w:r w:rsidR="00F14108" w:rsidRPr="003E5CA7">
        <w:t>progresije</w:t>
      </w:r>
      <w:r w:rsidR="00F14108" w:rsidRPr="003E5CA7">
        <w:rPr>
          <w:spacing w:val="1"/>
        </w:rPr>
        <w:t xml:space="preserve"> </w:t>
      </w:r>
      <w:r w:rsidR="00F14108" w:rsidRPr="003E5CA7">
        <w:t>bolesti.</w:t>
      </w:r>
      <w:r w:rsidR="00F14108" w:rsidRPr="003E5CA7">
        <w:rPr>
          <w:spacing w:val="1"/>
        </w:rPr>
        <w:t xml:space="preserve"> </w:t>
      </w:r>
      <w:r w:rsidR="00F14108" w:rsidRPr="003E5CA7">
        <w:t>Primarni</w:t>
      </w:r>
      <w:r w:rsidR="00F14108" w:rsidRPr="003E5CA7">
        <w:rPr>
          <w:spacing w:val="1"/>
        </w:rPr>
        <w:t xml:space="preserve"> </w:t>
      </w:r>
      <w:r w:rsidR="00F14108" w:rsidRPr="003E5CA7">
        <w:t>paramet</w:t>
      </w:r>
      <w:r w:rsidR="00C8079E" w:rsidRPr="003E5CA7">
        <w:t>ri</w:t>
      </w:r>
      <w:r w:rsidR="00F14108" w:rsidRPr="003E5CA7">
        <w:rPr>
          <w:spacing w:val="1"/>
        </w:rPr>
        <w:t xml:space="preserve"> </w:t>
      </w:r>
      <w:r w:rsidR="00F14108" w:rsidRPr="003E5CA7">
        <w:t>praćenja</w:t>
      </w:r>
      <w:r w:rsidR="00F14108" w:rsidRPr="003E5CA7">
        <w:rPr>
          <w:spacing w:val="1"/>
        </w:rPr>
        <w:t xml:space="preserve"> </w:t>
      </w:r>
      <w:r w:rsidR="00F14108" w:rsidRPr="003E5CA7">
        <w:t>ishoda</w:t>
      </w:r>
      <w:r w:rsidR="00F14108" w:rsidRPr="003E5CA7">
        <w:rPr>
          <w:spacing w:val="1"/>
        </w:rPr>
        <w:t xml:space="preserve"> </w:t>
      </w:r>
      <w:r w:rsidR="00F14108" w:rsidRPr="003E5CA7">
        <w:t>ispitivanja</w:t>
      </w:r>
      <w:r w:rsidR="00F14108" w:rsidRPr="003E5CA7">
        <w:rPr>
          <w:spacing w:val="1"/>
        </w:rPr>
        <w:t xml:space="preserve"> </w:t>
      </w:r>
      <w:r w:rsidR="00F14108" w:rsidRPr="003E5CA7">
        <w:t>bili</w:t>
      </w:r>
      <w:r w:rsidR="00F14108" w:rsidRPr="003E5CA7">
        <w:rPr>
          <w:spacing w:val="1"/>
        </w:rPr>
        <w:t xml:space="preserve"> </w:t>
      </w:r>
      <w:r w:rsidR="00F14108" w:rsidRPr="003E5CA7">
        <w:t>su</w:t>
      </w:r>
      <w:r w:rsidR="00F14108" w:rsidRPr="003E5CA7">
        <w:rPr>
          <w:spacing w:val="1"/>
        </w:rPr>
        <w:t xml:space="preserve"> </w:t>
      </w:r>
      <w:r w:rsidR="00F14108" w:rsidRPr="003E5CA7">
        <w:t>stopa</w:t>
      </w:r>
      <w:r w:rsidR="00F14108" w:rsidRPr="003E5CA7">
        <w:rPr>
          <w:spacing w:val="1"/>
        </w:rPr>
        <w:t xml:space="preserve"> </w:t>
      </w:r>
      <w:r w:rsidR="00F14108" w:rsidRPr="003E5CA7">
        <w:t>objektivnog odgovora i preživljavanje bez progresije bolesti. Dodavanje l</w:t>
      </w:r>
      <w:r w:rsidR="00D67DC2" w:rsidRPr="003E5CA7">
        <w:t>ij</w:t>
      </w:r>
      <w:r w:rsidR="00F14108" w:rsidRPr="003E5CA7">
        <w:t xml:space="preserve">eka </w:t>
      </w:r>
      <w:r w:rsidR="000C5F6B" w:rsidRPr="003E5CA7">
        <w:t>Oyavas</w:t>
      </w:r>
      <w:r w:rsidR="00F14108" w:rsidRPr="003E5CA7">
        <w:t xml:space="preserve"> u dozi od 5 mg/kg</w:t>
      </w:r>
      <w:r w:rsidR="00F14108" w:rsidRPr="003E5CA7">
        <w:rPr>
          <w:spacing w:val="1"/>
        </w:rPr>
        <w:t xml:space="preserve"> </w:t>
      </w:r>
      <w:r w:rsidR="00F14108" w:rsidRPr="003E5CA7">
        <w:t>svake</w:t>
      </w:r>
      <w:r w:rsidR="00F14108" w:rsidRPr="003E5CA7">
        <w:rPr>
          <w:spacing w:val="1"/>
        </w:rPr>
        <w:t xml:space="preserve"> </w:t>
      </w:r>
      <w:r w:rsidR="00F14108" w:rsidRPr="003E5CA7">
        <w:t>dv</w:t>
      </w:r>
      <w:r w:rsidR="00D67DC2" w:rsidRPr="003E5CA7">
        <w:t>ij</w:t>
      </w:r>
      <w:r w:rsidR="00F14108" w:rsidRPr="003E5CA7">
        <w:t>e</w:t>
      </w:r>
      <w:r w:rsidR="00F14108" w:rsidRPr="003E5CA7">
        <w:rPr>
          <w:spacing w:val="1"/>
        </w:rPr>
        <w:t xml:space="preserve"> </w:t>
      </w:r>
      <w:r w:rsidR="00F14108" w:rsidRPr="003E5CA7">
        <w:t>ned</w:t>
      </w:r>
      <w:r w:rsidR="00D67DC2" w:rsidRPr="003E5CA7">
        <w:t>j</w:t>
      </w:r>
      <w:r w:rsidR="00F14108" w:rsidRPr="003E5CA7">
        <w:t>elje,</w:t>
      </w:r>
      <w:r w:rsidR="00F14108" w:rsidRPr="003E5CA7">
        <w:rPr>
          <w:spacing w:val="1"/>
        </w:rPr>
        <w:t xml:space="preserve"> </w:t>
      </w:r>
      <w:r w:rsidR="00F14108" w:rsidRPr="003E5CA7">
        <w:t>režimu</w:t>
      </w:r>
      <w:r w:rsidR="00F14108" w:rsidRPr="003E5CA7">
        <w:rPr>
          <w:spacing w:val="1"/>
        </w:rPr>
        <w:t xml:space="preserve"> </w:t>
      </w:r>
      <w:r w:rsidR="00F14108" w:rsidRPr="003E5CA7">
        <w:t>5-FU/FA</w:t>
      </w:r>
      <w:r w:rsidR="00F14108" w:rsidRPr="003E5CA7">
        <w:rPr>
          <w:spacing w:val="1"/>
        </w:rPr>
        <w:t xml:space="preserve"> </w:t>
      </w:r>
      <w:r w:rsidR="00F14108" w:rsidRPr="003E5CA7">
        <w:t>dovelo</w:t>
      </w:r>
      <w:r w:rsidR="00F14108" w:rsidRPr="003E5CA7">
        <w:rPr>
          <w:spacing w:val="1"/>
        </w:rPr>
        <w:t xml:space="preserve"> </w:t>
      </w:r>
      <w:r w:rsidR="00F14108" w:rsidRPr="003E5CA7">
        <w:t>je</w:t>
      </w:r>
      <w:r w:rsidR="00F14108" w:rsidRPr="003E5CA7">
        <w:rPr>
          <w:spacing w:val="1"/>
        </w:rPr>
        <w:t xml:space="preserve"> </w:t>
      </w:r>
      <w:r w:rsidR="00F14108" w:rsidRPr="003E5CA7">
        <w:t>do</w:t>
      </w:r>
      <w:r w:rsidR="00F14108" w:rsidRPr="003E5CA7">
        <w:rPr>
          <w:spacing w:val="1"/>
        </w:rPr>
        <w:t xml:space="preserve"> </w:t>
      </w:r>
      <w:r w:rsidR="00F14108" w:rsidRPr="003E5CA7">
        <w:t>povećanja</w:t>
      </w:r>
      <w:r w:rsidR="00F14108" w:rsidRPr="003E5CA7">
        <w:rPr>
          <w:spacing w:val="1"/>
        </w:rPr>
        <w:t xml:space="preserve"> </w:t>
      </w:r>
      <w:r w:rsidR="00F14108" w:rsidRPr="003E5CA7">
        <w:t>stope</w:t>
      </w:r>
      <w:r w:rsidR="00F14108" w:rsidRPr="003E5CA7">
        <w:rPr>
          <w:spacing w:val="1"/>
        </w:rPr>
        <w:t xml:space="preserve"> </w:t>
      </w:r>
      <w:r w:rsidR="00F14108" w:rsidRPr="003E5CA7">
        <w:t>objektivnog</w:t>
      </w:r>
      <w:r w:rsidR="00F14108" w:rsidRPr="003E5CA7">
        <w:rPr>
          <w:spacing w:val="1"/>
        </w:rPr>
        <w:t xml:space="preserve"> </w:t>
      </w:r>
      <w:r w:rsidR="00F14108" w:rsidRPr="003E5CA7">
        <w:t>odgovora</w:t>
      </w:r>
      <w:r w:rsidR="00F14108" w:rsidRPr="003E5CA7">
        <w:rPr>
          <w:spacing w:val="1"/>
        </w:rPr>
        <w:t xml:space="preserve"> </w:t>
      </w:r>
      <w:r w:rsidR="00F14108" w:rsidRPr="003E5CA7">
        <w:t>i</w:t>
      </w:r>
      <w:r w:rsidR="00F14108" w:rsidRPr="003E5CA7">
        <w:rPr>
          <w:spacing w:val="1"/>
        </w:rPr>
        <w:t xml:space="preserve"> </w:t>
      </w:r>
      <w:r w:rsidR="00F14108" w:rsidRPr="003E5CA7">
        <w:t>dužeg</w:t>
      </w:r>
      <w:r w:rsidR="00F14108" w:rsidRPr="003E5CA7">
        <w:rPr>
          <w:spacing w:val="1"/>
        </w:rPr>
        <w:t xml:space="preserve"> </w:t>
      </w:r>
      <w:r w:rsidR="00F14108" w:rsidRPr="003E5CA7">
        <w:t>preživljavanja bez progresije bolesti i tendencije dužeg preživljavanja, u poređenju sa terapijom samo 5-</w:t>
      </w:r>
      <w:r w:rsidR="00F14108" w:rsidRPr="003E5CA7">
        <w:rPr>
          <w:spacing w:val="1"/>
        </w:rPr>
        <w:t xml:space="preserve"> </w:t>
      </w:r>
      <w:r w:rsidR="00F14108" w:rsidRPr="003E5CA7">
        <w:t>FU/FA</w:t>
      </w:r>
      <w:r w:rsidR="00F14108" w:rsidRPr="003E5CA7">
        <w:rPr>
          <w:spacing w:val="-3"/>
        </w:rPr>
        <w:t xml:space="preserve"> </w:t>
      </w:r>
      <w:r w:rsidR="00F14108" w:rsidRPr="003E5CA7">
        <w:t>(vid</w:t>
      </w:r>
      <w:r w:rsidR="00D67DC2" w:rsidRPr="003E5CA7">
        <w:t>j</w:t>
      </w:r>
      <w:r w:rsidR="00F14108" w:rsidRPr="003E5CA7">
        <w:t>eti</w:t>
      </w:r>
      <w:r w:rsidR="00F14108" w:rsidRPr="003E5CA7">
        <w:rPr>
          <w:spacing w:val="-2"/>
        </w:rPr>
        <w:t xml:space="preserve"> </w:t>
      </w:r>
      <w:r w:rsidR="00F14108" w:rsidRPr="003E5CA7">
        <w:t>Tabelu</w:t>
      </w:r>
      <w:r w:rsidR="00F14108" w:rsidRPr="003E5CA7">
        <w:rPr>
          <w:spacing w:val="1"/>
        </w:rPr>
        <w:t xml:space="preserve"> </w:t>
      </w:r>
      <w:r w:rsidR="00F14108" w:rsidRPr="003E5CA7">
        <w:t>5).</w:t>
      </w:r>
      <w:r w:rsidR="00F14108" w:rsidRPr="003E5CA7">
        <w:rPr>
          <w:spacing w:val="-3"/>
        </w:rPr>
        <w:t xml:space="preserve"> </w:t>
      </w:r>
      <w:r w:rsidR="00F14108" w:rsidRPr="003E5CA7">
        <w:t>Ovi</w:t>
      </w:r>
      <w:r w:rsidR="00F14108" w:rsidRPr="003E5CA7">
        <w:rPr>
          <w:spacing w:val="-3"/>
        </w:rPr>
        <w:t xml:space="preserve"> </w:t>
      </w:r>
      <w:r w:rsidR="00F14108" w:rsidRPr="003E5CA7">
        <w:t>podaci</w:t>
      </w:r>
      <w:r w:rsidR="00F14108" w:rsidRPr="003E5CA7">
        <w:rPr>
          <w:spacing w:val="-2"/>
        </w:rPr>
        <w:t xml:space="preserve"> </w:t>
      </w:r>
      <w:r w:rsidR="00F14108" w:rsidRPr="003E5CA7">
        <w:t>o</w:t>
      </w:r>
      <w:r w:rsidR="00F14108" w:rsidRPr="003E5CA7">
        <w:rPr>
          <w:spacing w:val="-3"/>
        </w:rPr>
        <w:t xml:space="preserve"> </w:t>
      </w:r>
      <w:r w:rsidR="00F14108" w:rsidRPr="003E5CA7">
        <w:t>efikasnosti</w:t>
      </w:r>
      <w:r w:rsidR="00F14108" w:rsidRPr="003E5CA7">
        <w:rPr>
          <w:spacing w:val="-2"/>
        </w:rPr>
        <w:t xml:space="preserve"> </w:t>
      </w:r>
      <w:r w:rsidR="00F14108" w:rsidRPr="003E5CA7">
        <w:t>su</w:t>
      </w:r>
      <w:r w:rsidR="00F14108" w:rsidRPr="003E5CA7">
        <w:rPr>
          <w:spacing w:val="-2"/>
        </w:rPr>
        <w:t xml:space="preserve"> </w:t>
      </w:r>
      <w:r w:rsidR="00F14108" w:rsidRPr="003E5CA7">
        <w:t>u</w:t>
      </w:r>
      <w:r w:rsidR="00F14108" w:rsidRPr="003E5CA7">
        <w:rPr>
          <w:spacing w:val="-3"/>
        </w:rPr>
        <w:t xml:space="preserve"> </w:t>
      </w:r>
      <w:r w:rsidR="00F14108" w:rsidRPr="003E5CA7">
        <w:t>skladu</w:t>
      </w:r>
      <w:r w:rsidR="00F14108" w:rsidRPr="003E5CA7">
        <w:rPr>
          <w:spacing w:val="-2"/>
        </w:rPr>
        <w:t xml:space="preserve"> </w:t>
      </w:r>
      <w:r w:rsidR="00F14108" w:rsidRPr="003E5CA7">
        <w:t>sa</w:t>
      </w:r>
      <w:r w:rsidR="00F14108" w:rsidRPr="003E5CA7">
        <w:rPr>
          <w:spacing w:val="-2"/>
        </w:rPr>
        <w:t xml:space="preserve"> </w:t>
      </w:r>
      <w:r w:rsidR="00F14108" w:rsidRPr="003E5CA7">
        <w:t>rezultatima</w:t>
      </w:r>
      <w:r w:rsidR="00F14108" w:rsidRPr="003E5CA7">
        <w:rPr>
          <w:spacing w:val="-2"/>
        </w:rPr>
        <w:t xml:space="preserve"> </w:t>
      </w:r>
      <w:r w:rsidR="00F14108" w:rsidRPr="003E5CA7">
        <w:t>ispitivanja</w:t>
      </w:r>
      <w:r w:rsidR="00F14108" w:rsidRPr="003E5CA7">
        <w:rPr>
          <w:spacing w:val="-3"/>
        </w:rPr>
        <w:t xml:space="preserve"> </w:t>
      </w:r>
      <w:r w:rsidR="00F14108" w:rsidRPr="003E5CA7">
        <w:t>AVF2107g.</w:t>
      </w:r>
    </w:p>
    <w:p w14:paraId="1F67421A" w14:textId="77777777" w:rsidR="0022698B" w:rsidRPr="003E5CA7" w:rsidRDefault="0022698B" w:rsidP="00FE6F68">
      <w:pPr>
        <w:pStyle w:val="BodyText"/>
        <w:jc w:val="both"/>
      </w:pPr>
    </w:p>
    <w:p w14:paraId="08549795" w14:textId="76FADA1B" w:rsidR="00C75AFD" w:rsidRDefault="00F14108" w:rsidP="00FE6F68">
      <w:pPr>
        <w:pStyle w:val="BodyText"/>
        <w:jc w:val="both"/>
      </w:pPr>
      <w:r w:rsidRPr="003E5CA7">
        <w:t>Podaci o efikasnosti iz studija AVF07</w:t>
      </w:r>
      <w:r w:rsidR="00C8079E" w:rsidRPr="003E5CA7">
        <w:t>8</w:t>
      </w:r>
      <w:r w:rsidRPr="003E5CA7">
        <w:t>0g i AVF2192g u kojima je ispitivana prim</w:t>
      </w:r>
      <w:r w:rsidR="00D67DC2" w:rsidRPr="003E5CA7">
        <w:t>j</w:t>
      </w:r>
      <w:r w:rsidRPr="003E5CA7">
        <w:t>ena l</w:t>
      </w:r>
      <w:r w:rsidR="00D67DC2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-1"/>
        </w:rPr>
        <w:t xml:space="preserve"> </w:t>
      </w:r>
      <w:r w:rsidRPr="003E5CA7">
        <w:t>sa 5-FU/FA</w:t>
      </w:r>
      <w:r w:rsidRPr="003E5CA7">
        <w:rPr>
          <w:spacing w:val="-2"/>
        </w:rPr>
        <w:t xml:space="preserve"> </w:t>
      </w:r>
      <w:r w:rsidRPr="003E5CA7">
        <w:t>hemioterapijom</w:t>
      </w:r>
      <w:r w:rsidRPr="003E5CA7">
        <w:rPr>
          <w:spacing w:val="-1"/>
        </w:rPr>
        <w:t xml:space="preserve"> </w:t>
      </w:r>
      <w:r w:rsidR="00C8079E" w:rsidRPr="003E5CA7">
        <w:t>sumirani</w:t>
      </w:r>
      <w:r w:rsidR="00C8079E"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Tabeli</w:t>
      </w:r>
      <w:r w:rsidRPr="003E5CA7">
        <w:rPr>
          <w:spacing w:val="-1"/>
        </w:rPr>
        <w:t xml:space="preserve"> </w:t>
      </w:r>
      <w:r w:rsidRPr="003E5CA7">
        <w:t>5.</w:t>
      </w:r>
    </w:p>
    <w:p w14:paraId="72161CC1" w14:textId="430BCB32" w:rsidR="00C75AFD" w:rsidRDefault="00C75AFD" w:rsidP="00FE6F68">
      <w:pPr>
        <w:pStyle w:val="BodyText"/>
        <w:jc w:val="both"/>
      </w:pPr>
    </w:p>
    <w:p w14:paraId="367F10DC" w14:textId="1DD19B7A" w:rsidR="00C75AFD" w:rsidRPr="004C231C" w:rsidRDefault="00C75AFD" w:rsidP="00FE6F68">
      <w:pPr>
        <w:pStyle w:val="BodyText"/>
        <w:jc w:val="both"/>
        <w:rPr>
          <w:b/>
        </w:rPr>
      </w:pPr>
      <w:r w:rsidRPr="004C231C">
        <w:rPr>
          <w:b/>
        </w:rPr>
        <w:t>Tabela 5: Rezultati efikasnosti za studije AVF0780g i AVF2192g</w:t>
      </w:r>
    </w:p>
    <w:p w14:paraId="788D7577" w14:textId="4763D344" w:rsidR="004E3E56" w:rsidRPr="003E5CA7" w:rsidRDefault="004E3E56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1243"/>
        <w:gridCol w:w="1248"/>
        <w:gridCol w:w="1243"/>
        <w:gridCol w:w="1248"/>
        <w:gridCol w:w="1460"/>
      </w:tblGrid>
      <w:tr w:rsidR="0022698B" w:rsidRPr="00A01031" w14:paraId="685D200D" w14:textId="77777777" w:rsidTr="00591D67">
        <w:tc>
          <w:tcPr>
            <w:tcW w:w="2630" w:type="dxa"/>
          </w:tcPr>
          <w:p w14:paraId="71F622C3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3"/>
          </w:tcPr>
          <w:p w14:paraId="0AA0772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AVF0780g</w:t>
            </w:r>
          </w:p>
        </w:tc>
        <w:tc>
          <w:tcPr>
            <w:tcW w:w="2708" w:type="dxa"/>
            <w:gridSpan w:val="2"/>
          </w:tcPr>
          <w:p w14:paraId="49088ED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AVF2192g</w:t>
            </w:r>
          </w:p>
        </w:tc>
      </w:tr>
      <w:tr w:rsidR="0022698B" w:rsidRPr="00A01031" w14:paraId="5FD1EEDA" w14:textId="77777777" w:rsidTr="00591D67">
        <w:tc>
          <w:tcPr>
            <w:tcW w:w="2630" w:type="dxa"/>
          </w:tcPr>
          <w:p w14:paraId="57A39147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3909229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5-FU/FA</w:t>
            </w:r>
          </w:p>
        </w:tc>
        <w:tc>
          <w:tcPr>
            <w:tcW w:w="1248" w:type="dxa"/>
          </w:tcPr>
          <w:p w14:paraId="2E81C85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5-FU/FA</w:t>
            </w:r>
          </w:p>
          <w:p w14:paraId="43F05DC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+l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3" w:type="dxa"/>
          </w:tcPr>
          <w:p w14:paraId="774A1B1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5-FU/FA</w:t>
            </w:r>
          </w:p>
          <w:p w14:paraId="70FD467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+l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="000C5F6B" w:rsidRPr="004C231C">
              <w:rPr>
                <w:spacing w:val="-1"/>
                <w:sz w:val="20"/>
                <w:szCs w:val="20"/>
              </w:rPr>
              <w:t>Oyavas</w:t>
            </w:r>
            <w:r w:rsidRPr="004C231C">
              <w:rPr>
                <w:spacing w:val="-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48" w:type="dxa"/>
          </w:tcPr>
          <w:p w14:paraId="3F856DF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5-FU/FA</w:t>
            </w:r>
          </w:p>
          <w:p w14:paraId="7CD9819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placebo</w:t>
            </w:r>
          </w:p>
        </w:tc>
        <w:tc>
          <w:tcPr>
            <w:tcW w:w="1460" w:type="dxa"/>
          </w:tcPr>
          <w:p w14:paraId="3F4E43C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5-FU/FA</w:t>
            </w:r>
          </w:p>
          <w:p w14:paraId="388BA1F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+l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</w:tc>
      </w:tr>
      <w:tr w:rsidR="0022698B" w:rsidRPr="00A01031" w14:paraId="3E3D7034" w14:textId="77777777" w:rsidTr="00591D67">
        <w:tc>
          <w:tcPr>
            <w:tcW w:w="2630" w:type="dxa"/>
          </w:tcPr>
          <w:p w14:paraId="13C504C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Broj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</w:p>
        </w:tc>
        <w:tc>
          <w:tcPr>
            <w:tcW w:w="1243" w:type="dxa"/>
          </w:tcPr>
          <w:p w14:paraId="0855092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36</w:t>
            </w:r>
          </w:p>
        </w:tc>
        <w:tc>
          <w:tcPr>
            <w:tcW w:w="1248" w:type="dxa"/>
          </w:tcPr>
          <w:p w14:paraId="414C11B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35</w:t>
            </w:r>
          </w:p>
        </w:tc>
        <w:tc>
          <w:tcPr>
            <w:tcW w:w="1243" w:type="dxa"/>
          </w:tcPr>
          <w:p w14:paraId="1E50E52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33</w:t>
            </w:r>
          </w:p>
        </w:tc>
        <w:tc>
          <w:tcPr>
            <w:tcW w:w="1248" w:type="dxa"/>
          </w:tcPr>
          <w:p w14:paraId="20733E0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105</w:t>
            </w:r>
          </w:p>
        </w:tc>
        <w:tc>
          <w:tcPr>
            <w:tcW w:w="1460" w:type="dxa"/>
          </w:tcPr>
          <w:p w14:paraId="001EF22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104</w:t>
            </w:r>
          </w:p>
        </w:tc>
      </w:tr>
      <w:tr w:rsidR="0022698B" w:rsidRPr="00A01031" w14:paraId="2628BBE9" w14:textId="77777777" w:rsidTr="00591D67">
        <w:tc>
          <w:tcPr>
            <w:tcW w:w="2630" w:type="dxa"/>
          </w:tcPr>
          <w:p w14:paraId="56065C2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</w:p>
        </w:tc>
        <w:tc>
          <w:tcPr>
            <w:tcW w:w="1243" w:type="dxa"/>
          </w:tcPr>
          <w:p w14:paraId="4D09FD30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1342FD0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0BF26A56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6DE628D3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31B920B6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16830CA2" w14:textId="77777777" w:rsidTr="00591D67">
        <w:tc>
          <w:tcPr>
            <w:tcW w:w="2630" w:type="dxa"/>
          </w:tcPr>
          <w:p w14:paraId="03BDB2A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vremena</w:t>
            </w:r>
          </w:p>
          <w:p w14:paraId="1F7BCF25" w14:textId="625A85A0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243" w:type="dxa"/>
          </w:tcPr>
          <w:p w14:paraId="6BC6786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13,6</w:t>
            </w:r>
          </w:p>
        </w:tc>
        <w:tc>
          <w:tcPr>
            <w:tcW w:w="1248" w:type="dxa"/>
          </w:tcPr>
          <w:p w14:paraId="38072AC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17,7</w:t>
            </w:r>
          </w:p>
        </w:tc>
        <w:tc>
          <w:tcPr>
            <w:tcW w:w="1243" w:type="dxa"/>
          </w:tcPr>
          <w:p w14:paraId="060179F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15,2</w:t>
            </w:r>
          </w:p>
        </w:tc>
        <w:tc>
          <w:tcPr>
            <w:tcW w:w="1248" w:type="dxa"/>
          </w:tcPr>
          <w:p w14:paraId="01B02EB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12,9</w:t>
            </w:r>
          </w:p>
        </w:tc>
        <w:tc>
          <w:tcPr>
            <w:tcW w:w="1460" w:type="dxa"/>
          </w:tcPr>
          <w:p w14:paraId="5EFC778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16,6</w:t>
            </w:r>
          </w:p>
        </w:tc>
      </w:tr>
      <w:tr w:rsidR="0022698B" w:rsidRPr="00A01031" w14:paraId="32DA8569" w14:textId="77777777" w:rsidTr="00591D67">
        <w:tc>
          <w:tcPr>
            <w:tcW w:w="2630" w:type="dxa"/>
          </w:tcPr>
          <w:p w14:paraId="3C88540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CI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95%</w:t>
            </w:r>
          </w:p>
        </w:tc>
        <w:tc>
          <w:tcPr>
            <w:tcW w:w="1243" w:type="dxa"/>
          </w:tcPr>
          <w:p w14:paraId="550B8A32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36C18638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3946D4F5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6D6480D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10,35-</w:t>
            </w:r>
          </w:p>
          <w:p w14:paraId="43AF76A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16,95</w:t>
            </w:r>
          </w:p>
        </w:tc>
        <w:tc>
          <w:tcPr>
            <w:tcW w:w="1460" w:type="dxa"/>
          </w:tcPr>
          <w:p w14:paraId="3D6871B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13,63-</w:t>
            </w:r>
          </w:p>
          <w:p w14:paraId="6AE01D8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19,32</w:t>
            </w:r>
          </w:p>
        </w:tc>
      </w:tr>
      <w:tr w:rsidR="0022698B" w:rsidRPr="00A01031" w14:paraId="4ECCDB7D" w14:textId="77777777" w:rsidTr="00591D67">
        <w:tc>
          <w:tcPr>
            <w:tcW w:w="2630" w:type="dxa"/>
          </w:tcPr>
          <w:p w14:paraId="043CE93C" w14:textId="34F1030C" w:rsidR="0022698B" w:rsidRPr="004C231C" w:rsidRDefault="00C8079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  <w:r w:rsidR="00F14108" w:rsidRPr="004C231C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43" w:type="dxa"/>
          </w:tcPr>
          <w:p w14:paraId="2FCC5F5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14:paraId="4E725D7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0,52</w:t>
            </w:r>
          </w:p>
        </w:tc>
        <w:tc>
          <w:tcPr>
            <w:tcW w:w="1243" w:type="dxa"/>
          </w:tcPr>
          <w:p w14:paraId="1478049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1,01</w:t>
            </w:r>
          </w:p>
        </w:tc>
        <w:tc>
          <w:tcPr>
            <w:tcW w:w="1248" w:type="dxa"/>
          </w:tcPr>
          <w:p w14:paraId="5B558380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7AA2B37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0,79</w:t>
            </w:r>
          </w:p>
        </w:tc>
      </w:tr>
      <w:tr w:rsidR="0022698B" w:rsidRPr="00A01031" w14:paraId="47B399E9" w14:textId="77777777" w:rsidTr="00591D67">
        <w:tc>
          <w:tcPr>
            <w:tcW w:w="2630" w:type="dxa"/>
          </w:tcPr>
          <w:p w14:paraId="240D27D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-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vr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1243" w:type="dxa"/>
          </w:tcPr>
          <w:p w14:paraId="27BE76B7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50DD1DE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0,073</w:t>
            </w:r>
          </w:p>
        </w:tc>
        <w:tc>
          <w:tcPr>
            <w:tcW w:w="1243" w:type="dxa"/>
          </w:tcPr>
          <w:p w14:paraId="4DCFFA9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0,978</w:t>
            </w:r>
          </w:p>
        </w:tc>
        <w:tc>
          <w:tcPr>
            <w:tcW w:w="1248" w:type="dxa"/>
          </w:tcPr>
          <w:p w14:paraId="3ECD08A9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5AD20FC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0,16</w:t>
            </w:r>
          </w:p>
        </w:tc>
      </w:tr>
      <w:tr w:rsidR="0022698B" w:rsidRPr="00A01031" w14:paraId="3C37E437" w14:textId="77777777" w:rsidTr="00591D67">
        <w:tc>
          <w:tcPr>
            <w:tcW w:w="2630" w:type="dxa"/>
          </w:tcPr>
          <w:p w14:paraId="502452F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</w:p>
          <w:p w14:paraId="1C8FA6F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progresije</w:t>
            </w:r>
          </w:p>
        </w:tc>
        <w:tc>
          <w:tcPr>
            <w:tcW w:w="1243" w:type="dxa"/>
          </w:tcPr>
          <w:p w14:paraId="4E055EBF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3F109962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7AD90FD4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74411FF0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017337FF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0BA365B9" w14:textId="77777777" w:rsidTr="00591D67">
        <w:tc>
          <w:tcPr>
            <w:tcW w:w="2630" w:type="dxa"/>
          </w:tcPr>
          <w:p w14:paraId="473ADCC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vremena</w:t>
            </w:r>
          </w:p>
          <w:p w14:paraId="3833EE6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(m</w:t>
            </w:r>
            <w:r w:rsidR="00D67DC2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243" w:type="dxa"/>
          </w:tcPr>
          <w:p w14:paraId="3B4E66F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5,2</w:t>
            </w:r>
          </w:p>
        </w:tc>
        <w:tc>
          <w:tcPr>
            <w:tcW w:w="1248" w:type="dxa"/>
          </w:tcPr>
          <w:p w14:paraId="49D0373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9,0</w:t>
            </w:r>
          </w:p>
        </w:tc>
        <w:tc>
          <w:tcPr>
            <w:tcW w:w="1243" w:type="dxa"/>
          </w:tcPr>
          <w:p w14:paraId="53E328F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7,2</w:t>
            </w:r>
          </w:p>
        </w:tc>
        <w:tc>
          <w:tcPr>
            <w:tcW w:w="1248" w:type="dxa"/>
          </w:tcPr>
          <w:p w14:paraId="4CA8ADA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5,5</w:t>
            </w:r>
          </w:p>
        </w:tc>
        <w:tc>
          <w:tcPr>
            <w:tcW w:w="1460" w:type="dxa"/>
          </w:tcPr>
          <w:p w14:paraId="7E1BCD6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9,2</w:t>
            </w:r>
          </w:p>
        </w:tc>
      </w:tr>
      <w:tr w:rsidR="0022698B" w:rsidRPr="00A01031" w14:paraId="6DB242EF" w14:textId="77777777" w:rsidTr="00591D67">
        <w:tc>
          <w:tcPr>
            <w:tcW w:w="2630" w:type="dxa"/>
          </w:tcPr>
          <w:p w14:paraId="16822F5E" w14:textId="20EBA068" w:rsidR="0022698B" w:rsidRPr="004C231C" w:rsidRDefault="00C8079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1243" w:type="dxa"/>
          </w:tcPr>
          <w:p w14:paraId="1B5FF5BA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B62AC7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0,44</w:t>
            </w:r>
          </w:p>
        </w:tc>
        <w:tc>
          <w:tcPr>
            <w:tcW w:w="1243" w:type="dxa"/>
          </w:tcPr>
          <w:p w14:paraId="237F77E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0,69</w:t>
            </w:r>
          </w:p>
        </w:tc>
        <w:tc>
          <w:tcPr>
            <w:tcW w:w="1248" w:type="dxa"/>
          </w:tcPr>
          <w:p w14:paraId="6C267EA6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1BD5A1F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</w:t>
            </w:r>
          </w:p>
        </w:tc>
      </w:tr>
      <w:tr w:rsidR="0022698B" w:rsidRPr="00A01031" w14:paraId="3153C279" w14:textId="77777777" w:rsidTr="00591D67">
        <w:tc>
          <w:tcPr>
            <w:tcW w:w="2630" w:type="dxa"/>
          </w:tcPr>
          <w:p w14:paraId="6ABEC75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vr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1243" w:type="dxa"/>
          </w:tcPr>
          <w:p w14:paraId="33F2C3B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14:paraId="034A9B7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0,0049</w:t>
            </w:r>
          </w:p>
        </w:tc>
        <w:tc>
          <w:tcPr>
            <w:tcW w:w="1243" w:type="dxa"/>
          </w:tcPr>
          <w:p w14:paraId="603B249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0,217</w:t>
            </w:r>
          </w:p>
        </w:tc>
        <w:tc>
          <w:tcPr>
            <w:tcW w:w="1248" w:type="dxa"/>
          </w:tcPr>
          <w:p w14:paraId="57F747BD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448805C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0,0002</w:t>
            </w:r>
          </w:p>
        </w:tc>
      </w:tr>
      <w:tr w:rsidR="0022698B" w:rsidRPr="00A01031" w14:paraId="7FD1B6AD" w14:textId="77777777" w:rsidTr="00591D67">
        <w:tc>
          <w:tcPr>
            <w:tcW w:w="2630" w:type="dxa"/>
          </w:tcPr>
          <w:p w14:paraId="7558617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</w:p>
        </w:tc>
        <w:tc>
          <w:tcPr>
            <w:tcW w:w="1243" w:type="dxa"/>
          </w:tcPr>
          <w:p w14:paraId="5AA0E7D4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69EA8DC0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664CE181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2E73FB24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32764F6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18125B51" w14:textId="77777777" w:rsidTr="00591D67">
        <w:tc>
          <w:tcPr>
            <w:tcW w:w="2630" w:type="dxa"/>
          </w:tcPr>
          <w:p w14:paraId="2B59FFE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(%)</w:t>
            </w:r>
          </w:p>
        </w:tc>
        <w:tc>
          <w:tcPr>
            <w:tcW w:w="1243" w:type="dxa"/>
          </w:tcPr>
          <w:p w14:paraId="36BA76D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16,7</w:t>
            </w:r>
          </w:p>
        </w:tc>
        <w:tc>
          <w:tcPr>
            <w:tcW w:w="1248" w:type="dxa"/>
          </w:tcPr>
          <w:p w14:paraId="2A6CF11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40,0</w:t>
            </w:r>
          </w:p>
        </w:tc>
        <w:tc>
          <w:tcPr>
            <w:tcW w:w="1243" w:type="dxa"/>
          </w:tcPr>
          <w:p w14:paraId="306AC06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24,2</w:t>
            </w:r>
          </w:p>
        </w:tc>
        <w:tc>
          <w:tcPr>
            <w:tcW w:w="1248" w:type="dxa"/>
          </w:tcPr>
          <w:p w14:paraId="0A64D5B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15,2</w:t>
            </w:r>
          </w:p>
        </w:tc>
        <w:tc>
          <w:tcPr>
            <w:tcW w:w="1460" w:type="dxa"/>
          </w:tcPr>
          <w:p w14:paraId="596879B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26</w:t>
            </w:r>
          </w:p>
        </w:tc>
      </w:tr>
      <w:tr w:rsidR="0022698B" w:rsidRPr="00A01031" w14:paraId="7534D750" w14:textId="77777777" w:rsidTr="00591D67">
        <w:tc>
          <w:tcPr>
            <w:tcW w:w="2630" w:type="dxa"/>
          </w:tcPr>
          <w:p w14:paraId="1345F33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CI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95%</w:t>
            </w:r>
          </w:p>
        </w:tc>
        <w:tc>
          <w:tcPr>
            <w:tcW w:w="1243" w:type="dxa"/>
          </w:tcPr>
          <w:p w14:paraId="7D91499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7,0-33,5</w:t>
            </w:r>
          </w:p>
        </w:tc>
        <w:tc>
          <w:tcPr>
            <w:tcW w:w="1248" w:type="dxa"/>
          </w:tcPr>
          <w:p w14:paraId="49C03AC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24,4-57,8</w:t>
            </w:r>
          </w:p>
        </w:tc>
        <w:tc>
          <w:tcPr>
            <w:tcW w:w="1243" w:type="dxa"/>
          </w:tcPr>
          <w:p w14:paraId="6E9BF54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11,7-42,6</w:t>
            </w:r>
          </w:p>
        </w:tc>
        <w:tc>
          <w:tcPr>
            <w:tcW w:w="1248" w:type="dxa"/>
          </w:tcPr>
          <w:p w14:paraId="701D90D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9,2-23,9</w:t>
            </w:r>
          </w:p>
        </w:tc>
        <w:tc>
          <w:tcPr>
            <w:tcW w:w="1460" w:type="dxa"/>
          </w:tcPr>
          <w:p w14:paraId="394A5F3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18,1-35,6</w:t>
            </w:r>
          </w:p>
        </w:tc>
      </w:tr>
      <w:tr w:rsidR="0022698B" w:rsidRPr="00A01031" w14:paraId="621E5CB3" w14:textId="77777777" w:rsidTr="00591D67">
        <w:tc>
          <w:tcPr>
            <w:tcW w:w="2630" w:type="dxa"/>
          </w:tcPr>
          <w:p w14:paraId="1B27581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-vr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1243" w:type="dxa"/>
          </w:tcPr>
          <w:p w14:paraId="4F6A69EE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06E9C9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0,029</w:t>
            </w:r>
          </w:p>
        </w:tc>
        <w:tc>
          <w:tcPr>
            <w:tcW w:w="1243" w:type="dxa"/>
          </w:tcPr>
          <w:p w14:paraId="6E7916A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0,43</w:t>
            </w:r>
          </w:p>
        </w:tc>
        <w:tc>
          <w:tcPr>
            <w:tcW w:w="1248" w:type="dxa"/>
          </w:tcPr>
          <w:p w14:paraId="366601EB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02646FB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0,055</w:t>
            </w:r>
          </w:p>
        </w:tc>
      </w:tr>
      <w:tr w:rsidR="0022698B" w:rsidRPr="00A01031" w14:paraId="35BADEEB" w14:textId="77777777" w:rsidTr="00591D67">
        <w:tc>
          <w:tcPr>
            <w:tcW w:w="2630" w:type="dxa"/>
          </w:tcPr>
          <w:p w14:paraId="41D7391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Trajanje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</w:p>
        </w:tc>
        <w:tc>
          <w:tcPr>
            <w:tcW w:w="1243" w:type="dxa"/>
          </w:tcPr>
          <w:p w14:paraId="78B5EDB6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766D4E75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14:paraId="5A67DBB5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5D649CA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77DB5E3A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1DDEDDA4" w14:textId="77777777" w:rsidTr="00591D67">
        <w:tc>
          <w:tcPr>
            <w:tcW w:w="2630" w:type="dxa"/>
          </w:tcPr>
          <w:p w14:paraId="5D069CF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vremena</w:t>
            </w:r>
          </w:p>
          <w:p w14:paraId="61C1518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(m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243" w:type="dxa"/>
          </w:tcPr>
          <w:p w14:paraId="50627E8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ND</w:t>
            </w:r>
          </w:p>
        </w:tc>
        <w:tc>
          <w:tcPr>
            <w:tcW w:w="1248" w:type="dxa"/>
          </w:tcPr>
          <w:p w14:paraId="6D9D58A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9,3</w:t>
            </w:r>
          </w:p>
        </w:tc>
        <w:tc>
          <w:tcPr>
            <w:tcW w:w="1243" w:type="dxa"/>
          </w:tcPr>
          <w:p w14:paraId="486028A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5,0</w:t>
            </w:r>
          </w:p>
        </w:tc>
        <w:tc>
          <w:tcPr>
            <w:tcW w:w="1248" w:type="dxa"/>
          </w:tcPr>
          <w:p w14:paraId="2C03C0D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6,8</w:t>
            </w:r>
          </w:p>
        </w:tc>
        <w:tc>
          <w:tcPr>
            <w:tcW w:w="1460" w:type="dxa"/>
          </w:tcPr>
          <w:p w14:paraId="2708F65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9,2</w:t>
            </w:r>
          </w:p>
        </w:tc>
      </w:tr>
      <w:tr w:rsidR="0022698B" w:rsidRPr="00A01031" w14:paraId="0E2C45F3" w14:textId="77777777" w:rsidTr="00591D67">
        <w:tc>
          <w:tcPr>
            <w:tcW w:w="2630" w:type="dxa"/>
          </w:tcPr>
          <w:p w14:paraId="09E9B05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lastRenderedPageBreak/>
              <w:t>25-75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percentil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243" w:type="dxa"/>
          </w:tcPr>
          <w:p w14:paraId="651F230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5,5-ND</w:t>
            </w:r>
          </w:p>
        </w:tc>
        <w:tc>
          <w:tcPr>
            <w:tcW w:w="1248" w:type="dxa"/>
          </w:tcPr>
          <w:p w14:paraId="768F44B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6,1-ND</w:t>
            </w:r>
          </w:p>
        </w:tc>
        <w:tc>
          <w:tcPr>
            <w:tcW w:w="1243" w:type="dxa"/>
          </w:tcPr>
          <w:p w14:paraId="714D034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3,8-7,8</w:t>
            </w:r>
          </w:p>
        </w:tc>
        <w:tc>
          <w:tcPr>
            <w:tcW w:w="1248" w:type="dxa"/>
          </w:tcPr>
          <w:p w14:paraId="3283243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5,59-9,17</w:t>
            </w:r>
          </w:p>
        </w:tc>
        <w:tc>
          <w:tcPr>
            <w:tcW w:w="1460" w:type="dxa"/>
          </w:tcPr>
          <w:p w14:paraId="6C121E9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5,88-13,01</w:t>
            </w:r>
          </w:p>
        </w:tc>
      </w:tr>
      <w:tr w:rsidR="0022698B" w:rsidRPr="00A01031" w14:paraId="166D2A79" w14:textId="77777777" w:rsidTr="00591D67">
        <w:tc>
          <w:tcPr>
            <w:tcW w:w="9072" w:type="dxa"/>
            <w:gridSpan w:val="6"/>
          </w:tcPr>
          <w:p w14:paraId="53842CA7" w14:textId="7389A406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  <w:vertAlign w:val="superscript"/>
              </w:rPr>
              <w:t>a</w:t>
            </w:r>
            <w:r w:rsidRPr="004C231C">
              <w:rPr>
                <w:sz w:val="20"/>
                <w:szCs w:val="20"/>
              </w:rPr>
              <w:t>5mg/kg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svake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dv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ned</w:t>
            </w:r>
            <w:r w:rsidR="00C4436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elje</w:t>
            </w:r>
          </w:p>
          <w:p w14:paraId="03C70E28" w14:textId="1400DC21" w:rsidR="00C44365" w:rsidRPr="004C231C" w:rsidRDefault="00F14108" w:rsidP="00FE6F68">
            <w:pPr>
              <w:pStyle w:val="TableParagraph"/>
              <w:jc w:val="both"/>
              <w:rPr>
                <w:spacing w:val="1"/>
                <w:sz w:val="20"/>
                <w:szCs w:val="20"/>
              </w:rPr>
            </w:pPr>
            <w:r w:rsidRPr="004C231C">
              <w:rPr>
                <w:sz w:val="20"/>
                <w:szCs w:val="20"/>
                <w:vertAlign w:val="superscript"/>
              </w:rPr>
              <w:t>b</w:t>
            </w:r>
            <w:r w:rsidRPr="004C231C">
              <w:rPr>
                <w:sz w:val="20"/>
                <w:szCs w:val="20"/>
              </w:rPr>
              <w:t>10 mg/kg svake dv</w:t>
            </w:r>
            <w:r w:rsidR="00D67DC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 xml:space="preserve">e </w:t>
            </w:r>
            <w:r w:rsidR="00C44365" w:rsidRPr="004C231C">
              <w:rPr>
                <w:sz w:val="20"/>
                <w:szCs w:val="20"/>
              </w:rPr>
              <w:t>n</w:t>
            </w:r>
            <w:r w:rsidRPr="004C231C">
              <w:rPr>
                <w:sz w:val="20"/>
                <w:szCs w:val="20"/>
              </w:rPr>
              <w:t>ed</w:t>
            </w:r>
            <w:r w:rsidR="00C4436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elje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</w:p>
          <w:p w14:paraId="10B1F769" w14:textId="55FDF2F1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  <w:vertAlign w:val="superscript"/>
              </w:rPr>
              <w:t>c</w:t>
            </w:r>
            <w:r w:rsidRPr="004C231C">
              <w:rPr>
                <w:sz w:val="20"/>
                <w:szCs w:val="20"/>
              </w:rPr>
              <w:t>U odnosu na kontrolnu grupu</w:t>
            </w:r>
            <w:r w:rsidRPr="004C231C">
              <w:rPr>
                <w:spacing w:val="-47"/>
                <w:sz w:val="20"/>
                <w:szCs w:val="20"/>
              </w:rPr>
              <w:t xml:space="preserve"> </w:t>
            </w:r>
            <w:r w:rsidR="00C44365" w:rsidRPr="004C231C">
              <w:rPr>
                <w:spacing w:val="-4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ND-Nije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dostignuto</w:t>
            </w:r>
          </w:p>
        </w:tc>
      </w:tr>
    </w:tbl>
    <w:p w14:paraId="750327B0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151692EF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NO16966</w:t>
      </w:r>
    </w:p>
    <w:p w14:paraId="1E0FA861" w14:textId="2F2B43BA" w:rsidR="0022698B" w:rsidRPr="003E5CA7" w:rsidRDefault="00F14108" w:rsidP="00FE6F68">
      <w:pPr>
        <w:pStyle w:val="BodyText"/>
        <w:jc w:val="both"/>
      </w:pPr>
      <w:r w:rsidRPr="003E5CA7">
        <w:t>Ovo je bila klinička studija faze III, randomizovana, dvostruko sl</w:t>
      </w:r>
      <w:r w:rsidR="00D67DC2" w:rsidRPr="003E5CA7">
        <w:t>ij</w:t>
      </w:r>
      <w:r w:rsidRPr="003E5CA7">
        <w:t>epa (za bevacizumab) kojom je ispitivana</w:t>
      </w:r>
      <w:r w:rsidRPr="003E5CA7">
        <w:rPr>
          <w:spacing w:val="1"/>
        </w:rPr>
        <w:t xml:space="preserve"> </w:t>
      </w:r>
      <w:r w:rsidRPr="003E5CA7">
        <w:t>prim</w:t>
      </w:r>
      <w:r w:rsidR="00D67DC2" w:rsidRPr="003E5CA7">
        <w:t>j</w:t>
      </w:r>
      <w:r w:rsidRPr="003E5CA7">
        <w:t>ena</w:t>
      </w:r>
      <w:r w:rsidRPr="003E5CA7">
        <w:rPr>
          <w:spacing w:val="1"/>
        </w:rPr>
        <w:t xml:space="preserve"> </w:t>
      </w:r>
      <w:r w:rsidRPr="003E5CA7">
        <w:t>l</w:t>
      </w:r>
      <w:r w:rsidR="00D67DC2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7,5</w:t>
      </w:r>
      <w:r w:rsidRPr="003E5CA7">
        <w:rPr>
          <w:spacing w:val="1"/>
        </w:rPr>
        <w:t xml:space="preserve"> </w:t>
      </w:r>
      <w:r w:rsidRPr="003E5CA7">
        <w:t>mg/kg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oralno</w:t>
      </w:r>
      <w:r w:rsidRPr="003E5CA7">
        <w:rPr>
          <w:spacing w:val="1"/>
        </w:rPr>
        <w:t xml:space="preserve"> </w:t>
      </w:r>
      <w:r w:rsidRPr="003E5CA7">
        <w:t>uzetim</w:t>
      </w:r>
      <w:r w:rsidRPr="003E5CA7">
        <w:rPr>
          <w:spacing w:val="1"/>
        </w:rPr>
        <w:t xml:space="preserve"> </w:t>
      </w:r>
      <w:r w:rsidRPr="003E5CA7">
        <w:t>kapecitabinom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intravenski</w:t>
      </w:r>
      <w:r w:rsidRPr="003E5CA7">
        <w:rPr>
          <w:spacing w:val="1"/>
        </w:rPr>
        <w:t xml:space="preserve"> </w:t>
      </w:r>
      <w:r w:rsidRPr="003E5CA7">
        <w:t>prim</w:t>
      </w:r>
      <w:r w:rsidR="00F14D4A" w:rsidRPr="003E5CA7">
        <w:t>j</w:t>
      </w:r>
      <w:r w:rsidRPr="003E5CA7">
        <w:t>enjenim oksaliplatinom (XELOX) po režimu jednom u tri ned</w:t>
      </w:r>
      <w:r w:rsidR="00D67DC2" w:rsidRPr="003E5CA7">
        <w:t>j</w:t>
      </w:r>
      <w:r w:rsidRPr="003E5CA7">
        <w:t>elje ili prim</w:t>
      </w:r>
      <w:r w:rsidR="00D67DC2" w:rsidRPr="003E5CA7">
        <w:t>j</w:t>
      </w:r>
      <w:r w:rsidRPr="003E5CA7">
        <w:t>ena l</w:t>
      </w:r>
      <w:r w:rsidR="002030C8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u dozi od 5 mg/kg u kombinaciji sa leukovorinom i bolusom 5-fluorouracila, nakon čega je sl</w:t>
      </w:r>
      <w:r w:rsidR="00D67DC2" w:rsidRPr="003E5CA7">
        <w:t>ij</w:t>
      </w:r>
      <w:r w:rsidRPr="003E5CA7">
        <w:t>edila</w:t>
      </w:r>
      <w:r w:rsidRPr="003E5CA7">
        <w:rPr>
          <w:spacing w:val="1"/>
        </w:rPr>
        <w:t xml:space="preserve"> </w:t>
      </w:r>
      <w:r w:rsidRPr="003E5CA7">
        <w:t>infuzija 5-fluorouracila uz intravensku prim</w:t>
      </w:r>
      <w:r w:rsidR="002030C8" w:rsidRPr="003E5CA7">
        <w:t>j</w:t>
      </w:r>
      <w:r w:rsidRPr="003E5CA7">
        <w:t>enu oksaliplatina (FOLFOX-4)</w:t>
      </w:r>
      <w:r w:rsidRPr="003E5CA7">
        <w:rPr>
          <w:spacing w:val="1"/>
        </w:rPr>
        <w:t xml:space="preserve"> </w:t>
      </w:r>
      <w:r w:rsidRPr="003E5CA7">
        <w:t>po režimu jednom u dv</w:t>
      </w:r>
      <w:r w:rsidR="008E5228" w:rsidRPr="003E5CA7">
        <w:t>ij</w:t>
      </w:r>
      <w:r w:rsidRPr="003E5CA7">
        <w:t>e ned</w:t>
      </w:r>
      <w:r w:rsidR="008E5228" w:rsidRPr="003E5CA7">
        <w:t>j</w:t>
      </w:r>
      <w:r w:rsidRPr="003E5CA7">
        <w:t>elje.</w:t>
      </w:r>
      <w:r w:rsidRPr="003E5CA7">
        <w:rPr>
          <w:spacing w:val="1"/>
        </w:rPr>
        <w:t xml:space="preserve"> </w:t>
      </w:r>
      <w:r w:rsidRPr="003E5CA7">
        <w:t>Ova studija</w:t>
      </w:r>
      <w:r w:rsidRPr="003E5CA7">
        <w:rPr>
          <w:spacing w:val="1"/>
        </w:rPr>
        <w:t xml:space="preserve"> </w:t>
      </w:r>
      <w:r w:rsidRPr="003E5CA7">
        <w:t>je imala dva</w:t>
      </w:r>
      <w:r w:rsidRPr="003E5CA7">
        <w:rPr>
          <w:spacing w:val="1"/>
        </w:rPr>
        <w:t xml:space="preserve"> </w:t>
      </w:r>
      <w:r w:rsidRPr="003E5CA7">
        <w:t>d</w:t>
      </w:r>
      <w:r w:rsidR="00D67DC2" w:rsidRPr="003E5CA7">
        <w:t>ij</w:t>
      </w:r>
      <w:r w:rsidRPr="003E5CA7">
        <w:t>ela:</w:t>
      </w:r>
      <w:r w:rsidRPr="003E5CA7">
        <w:rPr>
          <w:spacing w:val="1"/>
        </w:rPr>
        <w:t xml:space="preserve"> </w:t>
      </w:r>
      <w:r w:rsidRPr="003E5CA7">
        <w:t>inicijaln</w:t>
      </w:r>
      <w:r w:rsidR="008E5228" w:rsidRPr="003E5CA7">
        <w:t>i</w:t>
      </w:r>
      <w:r w:rsidRPr="003E5CA7">
        <w:t>,</w:t>
      </w:r>
      <w:r w:rsidRPr="003E5CA7">
        <w:rPr>
          <w:spacing w:val="1"/>
        </w:rPr>
        <w:t xml:space="preserve"> </w:t>
      </w:r>
      <w:r w:rsidRPr="003E5CA7">
        <w:t>otvoreni d</w:t>
      </w:r>
      <w:r w:rsidR="00D67DC2" w:rsidRPr="003E5CA7">
        <w:t>i</w:t>
      </w:r>
      <w:r w:rsidRPr="003E5CA7">
        <w:t>o sa</w:t>
      </w:r>
      <w:r w:rsidRPr="003E5CA7">
        <w:rPr>
          <w:spacing w:val="1"/>
        </w:rPr>
        <w:t xml:space="preserve"> </w:t>
      </w:r>
      <w:r w:rsidRPr="003E5CA7">
        <w:t>dv</w:t>
      </w:r>
      <w:r w:rsidR="00D67DC2" w:rsidRPr="003E5CA7">
        <w:t>ij</w:t>
      </w:r>
      <w:r w:rsidRPr="003E5CA7">
        <w:t>e grupe (D</w:t>
      </w:r>
      <w:r w:rsidR="008E5228" w:rsidRPr="003E5CA7">
        <w:t>i</w:t>
      </w:r>
      <w:r w:rsidRPr="003E5CA7">
        <w:t>o I) u</w:t>
      </w:r>
      <w:r w:rsidRPr="003E5CA7">
        <w:rPr>
          <w:spacing w:val="1"/>
        </w:rPr>
        <w:t xml:space="preserve"> </w:t>
      </w:r>
      <w:r w:rsidRPr="003E5CA7">
        <w:t>kome su pacijenti bili</w:t>
      </w:r>
      <w:r w:rsidRPr="003E5CA7">
        <w:rPr>
          <w:spacing w:val="1"/>
        </w:rPr>
        <w:t xml:space="preserve"> </w:t>
      </w:r>
      <w:r w:rsidRPr="003E5CA7">
        <w:t>randomizovani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dv</w:t>
      </w:r>
      <w:r w:rsidR="00D67DC2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različite</w:t>
      </w:r>
      <w:r w:rsidRPr="003E5CA7">
        <w:rPr>
          <w:spacing w:val="1"/>
        </w:rPr>
        <w:t xml:space="preserve"> </w:t>
      </w:r>
      <w:r w:rsidRPr="003E5CA7">
        <w:t>terapijske</w:t>
      </w:r>
      <w:r w:rsidRPr="003E5CA7">
        <w:rPr>
          <w:spacing w:val="1"/>
        </w:rPr>
        <w:t xml:space="preserve"> </w:t>
      </w:r>
      <w:r w:rsidRPr="003E5CA7">
        <w:t>grupe</w:t>
      </w:r>
      <w:r w:rsidRPr="003E5CA7">
        <w:rPr>
          <w:spacing w:val="1"/>
        </w:rPr>
        <w:t xml:space="preserve"> </w:t>
      </w:r>
      <w:r w:rsidRPr="003E5CA7">
        <w:t>(XELOX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FOLFOX-4).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sl</w:t>
      </w:r>
      <w:r w:rsidR="008E5228" w:rsidRPr="003E5CA7">
        <w:t>j</w:t>
      </w:r>
      <w:r w:rsidRPr="003E5CA7">
        <w:t>edećem</w:t>
      </w:r>
      <w:r w:rsidRPr="003E5CA7">
        <w:rPr>
          <w:spacing w:val="1"/>
        </w:rPr>
        <w:t xml:space="preserve"> </w:t>
      </w:r>
      <w:r w:rsidRPr="003E5CA7">
        <w:t>d</w:t>
      </w:r>
      <w:r w:rsidR="00D67DC2" w:rsidRPr="003E5CA7">
        <w:t>ij</w:t>
      </w:r>
      <w:r w:rsidRPr="003E5CA7">
        <w:t>elu</w:t>
      </w:r>
      <w:r w:rsidRPr="003E5CA7">
        <w:rPr>
          <w:spacing w:val="1"/>
        </w:rPr>
        <w:t xml:space="preserve"> </w:t>
      </w:r>
      <w:r w:rsidRPr="003E5CA7">
        <w:t>(D</w:t>
      </w:r>
      <w:r w:rsidR="00D67DC2" w:rsidRPr="003E5CA7">
        <w:t>i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II)</w:t>
      </w:r>
      <w:r w:rsidRPr="003E5CA7">
        <w:rPr>
          <w:spacing w:val="1"/>
        </w:rPr>
        <w:t xml:space="preserve"> </w:t>
      </w:r>
      <w:r w:rsidRPr="003E5CA7">
        <w:t>sastavljenom od 4 grupe prema faktorijalnom nacrtu 2 x 2, pacijenti su bili randomizovani u četiri terapijske</w:t>
      </w:r>
      <w:r w:rsidRPr="003E5CA7">
        <w:rPr>
          <w:spacing w:val="1"/>
        </w:rPr>
        <w:t xml:space="preserve"> </w:t>
      </w:r>
      <w:r w:rsidRPr="003E5CA7">
        <w:t>grupe (XELOX + placebo, FOLFOX-4 + placebo, XELOX +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, FOLFOX-4 + l</w:t>
      </w:r>
      <w:r w:rsidR="00D67DC2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). U d</w:t>
      </w:r>
      <w:r w:rsidR="00D67DC2" w:rsidRPr="003E5CA7">
        <w:t>ij</w:t>
      </w:r>
      <w:r w:rsidRPr="003E5CA7">
        <w:t>elu</w:t>
      </w:r>
      <w:r w:rsidRPr="003E5CA7">
        <w:rPr>
          <w:spacing w:val="-52"/>
        </w:rPr>
        <w:t xml:space="preserve"> </w:t>
      </w:r>
      <w:r w:rsidR="00D67DC2" w:rsidRPr="003E5CA7">
        <w:rPr>
          <w:spacing w:val="-52"/>
        </w:rPr>
        <w:t xml:space="preserve"> </w:t>
      </w:r>
      <w:r w:rsidRPr="003E5CA7">
        <w:t>II,</w:t>
      </w:r>
      <w:r w:rsidRPr="003E5CA7">
        <w:rPr>
          <w:spacing w:val="4"/>
        </w:rPr>
        <w:t xml:space="preserve"> </w:t>
      </w:r>
      <w:r w:rsidRPr="003E5CA7">
        <w:t>randomizacija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bila</w:t>
      </w:r>
      <w:r w:rsidRPr="003E5CA7">
        <w:rPr>
          <w:spacing w:val="5"/>
        </w:rPr>
        <w:t xml:space="preserve"> </w:t>
      </w:r>
      <w:r w:rsidRPr="003E5CA7">
        <w:t>dvostruko</w:t>
      </w:r>
      <w:r w:rsidRPr="003E5CA7">
        <w:rPr>
          <w:spacing w:val="-3"/>
        </w:rPr>
        <w:t xml:space="preserve"> </w:t>
      </w:r>
      <w:r w:rsidRPr="003E5CA7">
        <w:t>sl</w:t>
      </w:r>
      <w:r w:rsidR="007D10BA" w:rsidRPr="003E5CA7">
        <w:t>ji</w:t>
      </w:r>
      <w:r w:rsidRPr="003E5CA7">
        <w:t>epa</w:t>
      </w:r>
      <w:r w:rsidRPr="003E5CA7">
        <w:rPr>
          <w:spacing w:val="5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pogledu</w:t>
      </w:r>
      <w:r w:rsidRPr="003E5CA7">
        <w:rPr>
          <w:spacing w:val="1"/>
        </w:rPr>
        <w:t xml:space="preserve"> </w:t>
      </w:r>
      <w:r w:rsidRPr="003E5CA7">
        <w:t>l</w:t>
      </w:r>
      <w:r w:rsidR="007D10BA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>.</w:t>
      </w:r>
    </w:p>
    <w:p w14:paraId="59BB44A3" w14:textId="77777777" w:rsidR="0022698B" w:rsidRPr="003E5CA7" w:rsidRDefault="0022698B" w:rsidP="00FE6F68">
      <w:pPr>
        <w:pStyle w:val="BodyText"/>
        <w:jc w:val="both"/>
      </w:pPr>
    </w:p>
    <w:p w14:paraId="7E4D8E04" w14:textId="5BA849DB" w:rsidR="00C75AFD" w:rsidRDefault="00F14108" w:rsidP="00FE6F68">
      <w:pPr>
        <w:pStyle w:val="BodyText"/>
        <w:jc w:val="both"/>
      </w:pPr>
      <w:r w:rsidRPr="003E5CA7">
        <w:t>Približno</w:t>
      </w:r>
      <w:r w:rsidRPr="003E5CA7">
        <w:rPr>
          <w:spacing w:val="-4"/>
        </w:rPr>
        <w:t xml:space="preserve"> </w:t>
      </w:r>
      <w:r w:rsidRPr="003E5CA7">
        <w:t>350</w:t>
      </w:r>
      <w:r w:rsidRPr="003E5CA7">
        <w:rPr>
          <w:spacing w:val="-4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je</w:t>
      </w:r>
      <w:r w:rsidRPr="003E5CA7">
        <w:rPr>
          <w:spacing w:val="-4"/>
        </w:rPr>
        <w:t xml:space="preserve"> </w:t>
      </w:r>
      <w:r w:rsidRPr="003E5CA7">
        <w:t>randomizovano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svaku</w:t>
      </w:r>
      <w:r w:rsidRPr="003E5CA7">
        <w:rPr>
          <w:spacing w:val="-3"/>
        </w:rPr>
        <w:t xml:space="preserve"> </w:t>
      </w:r>
      <w:r w:rsidRPr="003E5CA7">
        <w:t>od</w:t>
      </w:r>
      <w:r w:rsidRPr="003E5CA7">
        <w:rPr>
          <w:spacing w:val="-1"/>
        </w:rPr>
        <w:t xml:space="preserve"> </w:t>
      </w:r>
      <w:r w:rsidRPr="003E5CA7">
        <w:t>četiri</w:t>
      </w:r>
      <w:r w:rsidRPr="003E5CA7">
        <w:rPr>
          <w:spacing w:val="-4"/>
        </w:rPr>
        <w:t xml:space="preserve"> </w:t>
      </w:r>
      <w:r w:rsidRPr="003E5CA7">
        <w:t>terapijske</w:t>
      </w:r>
      <w:r w:rsidRPr="003E5CA7">
        <w:rPr>
          <w:spacing w:val="-4"/>
        </w:rPr>
        <w:t xml:space="preserve"> </w:t>
      </w:r>
      <w:r w:rsidRPr="003E5CA7">
        <w:t>grupe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d</w:t>
      </w:r>
      <w:r w:rsidR="007D10BA" w:rsidRPr="003E5CA7">
        <w:t>ij</w:t>
      </w:r>
      <w:r w:rsidRPr="003E5CA7">
        <w:t>elu</w:t>
      </w:r>
      <w:r w:rsidRPr="003E5CA7">
        <w:rPr>
          <w:spacing w:val="-5"/>
        </w:rPr>
        <w:t xml:space="preserve"> </w:t>
      </w:r>
      <w:r w:rsidRPr="003E5CA7">
        <w:t>II</w:t>
      </w:r>
      <w:r w:rsidRPr="003E5CA7">
        <w:rPr>
          <w:spacing w:val="-2"/>
        </w:rPr>
        <w:t xml:space="preserve"> </w:t>
      </w:r>
      <w:r w:rsidRPr="003E5CA7">
        <w:t>studije.</w:t>
      </w:r>
    </w:p>
    <w:p w14:paraId="03DF04E4" w14:textId="6223BE06" w:rsidR="00C75AFD" w:rsidRDefault="00C75AFD" w:rsidP="00FE6F68">
      <w:pPr>
        <w:pStyle w:val="BodyText"/>
        <w:jc w:val="both"/>
      </w:pPr>
    </w:p>
    <w:p w14:paraId="103DD814" w14:textId="3A188077" w:rsidR="00C75AFD" w:rsidRPr="004C231C" w:rsidRDefault="00C75AFD" w:rsidP="00FE6F68">
      <w:pPr>
        <w:pStyle w:val="BodyText"/>
        <w:jc w:val="both"/>
        <w:rPr>
          <w:b/>
        </w:rPr>
      </w:pPr>
      <w:r w:rsidRPr="004C231C">
        <w:rPr>
          <w:b/>
        </w:rPr>
        <w:t>Tabela 6: Terapijski režimi u studiji NO16966 (mCRC)</w:t>
      </w:r>
    </w:p>
    <w:p w14:paraId="78081E76" w14:textId="07991359" w:rsidR="004E3E56" w:rsidRPr="003E5CA7" w:rsidRDefault="004E3E56" w:rsidP="00FE6F68">
      <w:pPr>
        <w:pStyle w:val="BodyText"/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420"/>
        <w:gridCol w:w="1941"/>
        <w:gridCol w:w="4311"/>
      </w:tblGrid>
      <w:tr w:rsidR="0022698B" w:rsidRPr="00A01031" w14:paraId="524FDBEF" w14:textId="77777777" w:rsidTr="00591D67">
        <w:tc>
          <w:tcPr>
            <w:tcW w:w="1390" w:type="dxa"/>
          </w:tcPr>
          <w:p w14:paraId="4E9C4031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14:paraId="5B577A8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Terapija</w:t>
            </w:r>
          </w:p>
        </w:tc>
        <w:tc>
          <w:tcPr>
            <w:tcW w:w="1941" w:type="dxa"/>
          </w:tcPr>
          <w:p w14:paraId="460582D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Početna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doza</w:t>
            </w:r>
          </w:p>
        </w:tc>
        <w:tc>
          <w:tcPr>
            <w:tcW w:w="4311" w:type="dxa"/>
          </w:tcPr>
          <w:p w14:paraId="5C7A13A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Režim</w:t>
            </w:r>
          </w:p>
        </w:tc>
      </w:tr>
      <w:tr w:rsidR="0022698B" w:rsidRPr="00A01031" w14:paraId="0756FCA4" w14:textId="77777777" w:rsidTr="00591D67">
        <w:tc>
          <w:tcPr>
            <w:tcW w:w="1390" w:type="dxa"/>
            <w:vMerge w:val="restart"/>
          </w:tcPr>
          <w:p w14:paraId="5CB52E7F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2DC5B3B3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148BB3A5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4E777DB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FOLFOX-4</w:t>
            </w:r>
          </w:p>
          <w:p w14:paraId="591E6E8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ili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FOLFOX-4</w:t>
            </w:r>
            <w:r w:rsidRPr="004C231C">
              <w:rPr>
                <w:spacing w:val="-12"/>
                <w:sz w:val="20"/>
              </w:rPr>
              <w:t xml:space="preserve"> </w:t>
            </w:r>
            <w:r w:rsidRPr="004C231C">
              <w:rPr>
                <w:sz w:val="20"/>
              </w:rPr>
              <w:t>+</w:t>
            </w:r>
          </w:p>
          <w:p w14:paraId="7F823E53" w14:textId="0AC7A83F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l</w:t>
            </w:r>
            <w:r w:rsidR="008E5228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ek</w:t>
            </w:r>
            <w:r w:rsidRPr="004C231C">
              <w:rPr>
                <w:spacing w:val="-4"/>
                <w:sz w:val="20"/>
              </w:rPr>
              <w:t xml:space="preserve"> </w:t>
            </w:r>
            <w:r w:rsidR="000C5F6B" w:rsidRPr="004C231C">
              <w:rPr>
                <w:sz w:val="20"/>
              </w:rPr>
              <w:t>Oyavas</w:t>
            </w:r>
          </w:p>
        </w:tc>
        <w:tc>
          <w:tcPr>
            <w:tcW w:w="1420" w:type="dxa"/>
          </w:tcPr>
          <w:p w14:paraId="429DF2D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pacing w:val="-1"/>
                <w:sz w:val="20"/>
              </w:rPr>
              <w:t>Oksaliplatin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Leukovorin</w:t>
            </w:r>
          </w:p>
          <w:p w14:paraId="4079B8C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5-Fluorouracil</w:t>
            </w:r>
          </w:p>
        </w:tc>
        <w:tc>
          <w:tcPr>
            <w:tcW w:w="1941" w:type="dxa"/>
          </w:tcPr>
          <w:p w14:paraId="18B3B87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85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mg/m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z w:val="20"/>
              </w:rPr>
              <w:t xml:space="preserve"> i.v. 2 h</w:t>
            </w:r>
          </w:p>
          <w:p w14:paraId="41B869D9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5AC181A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200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mg/m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z w:val="20"/>
              </w:rPr>
              <w:t xml:space="preserve"> i.v.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2 h</w:t>
            </w:r>
          </w:p>
          <w:p w14:paraId="4C9792A6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6DE1BFD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400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mg/m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i.v.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bolus,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600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mg/ 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z w:val="20"/>
              </w:rPr>
              <w:t xml:space="preserve"> i.v.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22 h</w:t>
            </w:r>
          </w:p>
        </w:tc>
        <w:tc>
          <w:tcPr>
            <w:tcW w:w="4311" w:type="dxa"/>
          </w:tcPr>
          <w:p w14:paraId="088AB87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Oksaliplatin prvog dana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Leukovorin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prvog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drugog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dana</w:t>
            </w:r>
          </w:p>
          <w:p w14:paraId="4CD44B3B" w14:textId="77777777" w:rsidR="0022698B" w:rsidRPr="004C231C" w:rsidRDefault="00F14108" w:rsidP="00FE6F68">
            <w:pPr>
              <w:pStyle w:val="TableParagraph"/>
              <w:rPr>
                <w:sz w:val="20"/>
              </w:rPr>
            </w:pPr>
            <w:r w:rsidRPr="004C231C">
              <w:rPr>
                <w:sz w:val="20"/>
              </w:rPr>
              <w:t>5-fluorouracil i.v.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bolus/infuzija,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oba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dana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(i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prvog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i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drugog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dana)</w:t>
            </w:r>
          </w:p>
        </w:tc>
      </w:tr>
      <w:tr w:rsidR="0022698B" w:rsidRPr="00A01031" w14:paraId="658DA275" w14:textId="77777777" w:rsidTr="00591D67">
        <w:tc>
          <w:tcPr>
            <w:tcW w:w="1390" w:type="dxa"/>
            <w:vMerge/>
            <w:tcBorders>
              <w:top w:val="nil"/>
            </w:tcBorders>
          </w:tcPr>
          <w:p w14:paraId="2F26C9C4" w14:textId="77777777" w:rsidR="0022698B" w:rsidRPr="004C231C" w:rsidRDefault="0022698B" w:rsidP="00FE6F68">
            <w:pPr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14:paraId="7E1721C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Placebo</w:t>
            </w:r>
            <w:r w:rsidRPr="004C231C">
              <w:rPr>
                <w:spacing w:val="-12"/>
                <w:sz w:val="20"/>
              </w:rPr>
              <w:t xml:space="preserve"> </w:t>
            </w:r>
            <w:r w:rsidRPr="004C231C">
              <w:rPr>
                <w:sz w:val="20"/>
              </w:rPr>
              <w:t>ili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l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ek</w:t>
            </w:r>
            <w:r w:rsidRPr="004C231C">
              <w:rPr>
                <w:spacing w:val="-52"/>
                <w:sz w:val="20"/>
              </w:rPr>
              <w:t xml:space="preserve"> </w:t>
            </w:r>
            <w:r w:rsidR="007D10BA" w:rsidRPr="004C231C">
              <w:rPr>
                <w:spacing w:val="-52"/>
                <w:sz w:val="20"/>
              </w:rPr>
              <w:t xml:space="preserve">           </w:t>
            </w:r>
            <w:r w:rsidR="000C5F6B" w:rsidRPr="004C231C">
              <w:rPr>
                <w:sz w:val="20"/>
              </w:rPr>
              <w:t>Oyavas</w:t>
            </w:r>
          </w:p>
        </w:tc>
        <w:tc>
          <w:tcPr>
            <w:tcW w:w="1941" w:type="dxa"/>
          </w:tcPr>
          <w:p w14:paraId="58784E6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5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mg/kg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i.v.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30-90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min</w:t>
            </w:r>
          </w:p>
        </w:tc>
        <w:tc>
          <w:tcPr>
            <w:tcW w:w="4311" w:type="dxa"/>
          </w:tcPr>
          <w:p w14:paraId="1A6571C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Prvog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dana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pr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prim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ene</w:t>
            </w:r>
          </w:p>
          <w:p w14:paraId="40CBCD3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protokola FOLFOX-4, na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svake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2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ned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elje</w:t>
            </w:r>
          </w:p>
        </w:tc>
      </w:tr>
      <w:tr w:rsidR="0022698B" w:rsidRPr="00A01031" w14:paraId="43F3C166" w14:textId="77777777" w:rsidTr="00591D67">
        <w:tc>
          <w:tcPr>
            <w:tcW w:w="1390" w:type="dxa"/>
            <w:vMerge w:val="restart"/>
          </w:tcPr>
          <w:p w14:paraId="059E41AB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2349E476" w14:textId="77777777" w:rsidR="0022698B" w:rsidRPr="004C231C" w:rsidRDefault="0022698B" w:rsidP="00FE6F68">
            <w:pPr>
              <w:pStyle w:val="TableParagraph"/>
              <w:jc w:val="both"/>
              <w:rPr>
                <w:b/>
                <w:sz w:val="20"/>
              </w:rPr>
            </w:pPr>
          </w:p>
          <w:p w14:paraId="64CE4434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XELOX</w:t>
            </w:r>
          </w:p>
          <w:p w14:paraId="581B67B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ili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pacing w:val="-1"/>
                <w:sz w:val="20"/>
              </w:rPr>
              <w:t>XELOX+</w:t>
            </w:r>
            <w:r w:rsidRPr="004C231C">
              <w:rPr>
                <w:spacing w:val="-10"/>
                <w:sz w:val="20"/>
              </w:rPr>
              <w:t xml:space="preserve"> </w:t>
            </w:r>
            <w:r w:rsidRPr="004C231C">
              <w:rPr>
                <w:sz w:val="20"/>
              </w:rPr>
              <w:t>l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ek</w:t>
            </w:r>
            <w:r w:rsidR="007D10BA" w:rsidRPr="004C231C">
              <w:rPr>
                <w:sz w:val="20"/>
              </w:rPr>
              <w:t xml:space="preserve"> </w:t>
            </w:r>
            <w:r w:rsidR="000C5F6B" w:rsidRPr="004C231C">
              <w:rPr>
                <w:sz w:val="20"/>
              </w:rPr>
              <w:t>Oyavas</w:t>
            </w:r>
          </w:p>
        </w:tc>
        <w:tc>
          <w:tcPr>
            <w:tcW w:w="1420" w:type="dxa"/>
          </w:tcPr>
          <w:p w14:paraId="2E66B5B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pacing w:val="-1"/>
                <w:sz w:val="20"/>
              </w:rPr>
              <w:t>Oksaliplatin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Kapecitabin</w:t>
            </w:r>
          </w:p>
        </w:tc>
        <w:tc>
          <w:tcPr>
            <w:tcW w:w="1941" w:type="dxa"/>
          </w:tcPr>
          <w:p w14:paraId="355700D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130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mg/m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z w:val="20"/>
              </w:rPr>
              <w:t xml:space="preserve"> i.v.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2 h</w:t>
            </w:r>
          </w:p>
          <w:p w14:paraId="65C7B7CE" w14:textId="29D1F5A9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1000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mg/m</w:t>
            </w:r>
            <w:r w:rsidRPr="004C231C">
              <w:rPr>
                <w:sz w:val="20"/>
                <w:vertAlign w:val="superscript"/>
              </w:rPr>
              <w:t>2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peroralno,</w:t>
            </w:r>
            <w:r w:rsidRPr="004C231C">
              <w:rPr>
                <w:spacing w:val="-52"/>
                <w:sz w:val="20"/>
              </w:rPr>
              <w:t xml:space="preserve"> </w:t>
            </w:r>
            <w:r w:rsidR="00E63955" w:rsidRPr="004C231C">
              <w:rPr>
                <w:sz w:val="20"/>
              </w:rPr>
              <w:t>dva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puta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na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dan</w:t>
            </w:r>
          </w:p>
        </w:tc>
        <w:tc>
          <w:tcPr>
            <w:tcW w:w="4311" w:type="dxa"/>
          </w:tcPr>
          <w:p w14:paraId="39E33E2A" w14:textId="203B0B60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Oksaliplatin prvog dana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Kapecitabin</w:t>
            </w:r>
            <w:r w:rsidRPr="004C231C">
              <w:rPr>
                <w:spacing w:val="-7"/>
                <w:sz w:val="20"/>
              </w:rPr>
              <w:t xml:space="preserve"> </w:t>
            </w:r>
            <w:r w:rsidRPr="004C231C">
              <w:rPr>
                <w:sz w:val="20"/>
              </w:rPr>
              <w:t>peroralno,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dva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puta na dan tokom dv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ned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elje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(posl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čega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sl</w:t>
            </w:r>
            <w:r w:rsidR="00E63955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edi</w:t>
            </w:r>
          </w:p>
          <w:p w14:paraId="5DD4B36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jedna ned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elja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bez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terapije)</w:t>
            </w:r>
          </w:p>
        </w:tc>
      </w:tr>
      <w:tr w:rsidR="0022698B" w:rsidRPr="00A01031" w14:paraId="381081F6" w14:textId="77777777" w:rsidTr="00591D67">
        <w:tc>
          <w:tcPr>
            <w:tcW w:w="1390" w:type="dxa"/>
            <w:vMerge/>
            <w:tcBorders>
              <w:top w:val="nil"/>
            </w:tcBorders>
          </w:tcPr>
          <w:p w14:paraId="794F425D" w14:textId="77777777" w:rsidR="0022698B" w:rsidRPr="004C231C" w:rsidRDefault="0022698B" w:rsidP="00FE6F68">
            <w:pPr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14:paraId="70B1E19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Placebo</w:t>
            </w:r>
            <w:r w:rsidRPr="004C231C">
              <w:rPr>
                <w:spacing w:val="-12"/>
                <w:sz w:val="20"/>
              </w:rPr>
              <w:t xml:space="preserve"> </w:t>
            </w:r>
            <w:r w:rsidRPr="004C231C">
              <w:rPr>
                <w:sz w:val="20"/>
              </w:rPr>
              <w:t>ili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l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ek</w:t>
            </w:r>
            <w:r w:rsidRPr="004C231C">
              <w:rPr>
                <w:spacing w:val="-52"/>
                <w:sz w:val="20"/>
              </w:rPr>
              <w:t xml:space="preserve"> </w:t>
            </w:r>
            <w:r w:rsidR="000C5F6B" w:rsidRPr="004C231C">
              <w:rPr>
                <w:sz w:val="20"/>
              </w:rPr>
              <w:t>Oyavas</w:t>
            </w:r>
          </w:p>
        </w:tc>
        <w:tc>
          <w:tcPr>
            <w:tcW w:w="1941" w:type="dxa"/>
          </w:tcPr>
          <w:p w14:paraId="73286F2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7.5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mg/kg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i.v.</w:t>
            </w:r>
            <w:r w:rsidRPr="004C231C">
              <w:rPr>
                <w:spacing w:val="2"/>
                <w:sz w:val="20"/>
              </w:rPr>
              <w:t xml:space="preserve"> </w:t>
            </w:r>
            <w:r w:rsidRPr="004C231C">
              <w:rPr>
                <w:sz w:val="20"/>
              </w:rPr>
              <w:t>30-90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min</w:t>
            </w:r>
          </w:p>
        </w:tc>
        <w:tc>
          <w:tcPr>
            <w:tcW w:w="4311" w:type="dxa"/>
          </w:tcPr>
          <w:p w14:paraId="713C99B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Prvog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dana,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pr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prim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ene</w:t>
            </w:r>
          </w:p>
          <w:p w14:paraId="3CE1A8A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protokola</w:t>
            </w:r>
            <w:r w:rsidRPr="004C231C">
              <w:rPr>
                <w:spacing w:val="-7"/>
                <w:sz w:val="20"/>
              </w:rPr>
              <w:t xml:space="preserve"> </w:t>
            </w:r>
            <w:r w:rsidRPr="004C231C">
              <w:rPr>
                <w:sz w:val="20"/>
              </w:rPr>
              <w:t>XELOX,</w:t>
            </w:r>
            <w:r w:rsidRPr="004C231C">
              <w:rPr>
                <w:spacing w:val="-11"/>
                <w:sz w:val="20"/>
              </w:rPr>
              <w:t xml:space="preserve"> </w:t>
            </w:r>
            <w:r w:rsidRPr="004C231C">
              <w:rPr>
                <w:sz w:val="20"/>
              </w:rPr>
              <w:t>jednom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u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3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ned</w:t>
            </w:r>
            <w:r w:rsidR="007D10BA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elje</w:t>
            </w:r>
          </w:p>
        </w:tc>
      </w:tr>
      <w:tr w:rsidR="0022698B" w:rsidRPr="00A01031" w14:paraId="4F473506" w14:textId="77777777" w:rsidTr="00591D67">
        <w:tc>
          <w:tcPr>
            <w:tcW w:w="9062" w:type="dxa"/>
            <w:gridSpan w:val="4"/>
          </w:tcPr>
          <w:p w14:paraId="6C568C0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5-Fluorouracil: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intravenska</w:t>
            </w:r>
            <w:r w:rsidRPr="004C231C">
              <w:rPr>
                <w:spacing w:val="-3"/>
                <w:sz w:val="20"/>
              </w:rPr>
              <w:t xml:space="preserve"> </w:t>
            </w:r>
            <w:r w:rsidRPr="004C231C">
              <w:rPr>
                <w:sz w:val="20"/>
              </w:rPr>
              <w:t>bolus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injekcija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odmah</w:t>
            </w:r>
            <w:r w:rsidRPr="004C231C">
              <w:rPr>
                <w:spacing w:val="-1"/>
                <w:sz w:val="20"/>
              </w:rPr>
              <w:t xml:space="preserve"> </w:t>
            </w:r>
            <w:r w:rsidRPr="004C231C">
              <w:rPr>
                <w:sz w:val="20"/>
              </w:rPr>
              <w:t>posl</w:t>
            </w:r>
            <w:r w:rsidR="007D10BA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leukovorina</w:t>
            </w:r>
          </w:p>
        </w:tc>
      </w:tr>
    </w:tbl>
    <w:p w14:paraId="79C9F57A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53DB4267" w14:textId="1D38BD44" w:rsidR="0022698B" w:rsidRPr="003E5CA7" w:rsidRDefault="00F14108" w:rsidP="00FE6F68">
      <w:pPr>
        <w:pStyle w:val="BodyText"/>
        <w:jc w:val="both"/>
      </w:pPr>
      <w:r w:rsidRPr="003E5CA7">
        <w:t>Primarni</w:t>
      </w:r>
      <w:r w:rsidRPr="003E5CA7">
        <w:rPr>
          <w:spacing w:val="1"/>
        </w:rPr>
        <w:t xml:space="preserve"> </w:t>
      </w:r>
      <w:r w:rsidRPr="003E5CA7">
        <w:t>parametar</w:t>
      </w:r>
      <w:r w:rsidRPr="003E5CA7">
        <w:rPr>
          <w:spacing w:val="1"/>
        </w:rPr>
        <w:t xml:space="preserve"> </w:t>
      </w:r>
      <w:r w:rsidRPr="003E5CA7">
        <w:t>efikasnosti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ovom</w:t>
      </w:r>
      <w:r w:rsidRPr="003E5CA7">
        <w:rPr>
          <w:spacing w:val="1"/>
        </w:rPr>
        <w:t xml:space="preserve"> </w:t>
      </w:r>
      <w:r w:rsidRPr="003E5CA7">
        <w:t>ispitivanju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preživljavanje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(engl.</w:t>
      </w:r>
      <w:r w:rsidRPr="003E5CA7">
        <w:rPr>
          <w:spacing w:val="1"/>
        </w:rPr>
        <w:t xml:space="preserve"> </w:t>
      </w:r>
      <w:r w:rsidRPr="003E5CA7">
        <w:rPr>
          <w:i/>
        </w:rPr>
        <w:t>progression free survival</w:t>
      </w:r>
      <w:r w:rsidRPr="003E5CA7">
        <w:t>, PFS). U ovoj studiji, postojala su dva primarna cilja: da se pokaže da</w:t>
      </w:r>
      <w:r w:rsidRPr="003E5CA7">
        <w:rPr>
          <w:spacing w:val="1"/>
        </w:rPr>
        <w:t xml:space="preserve"> </w:t>
      </w:r>
      <w:r w:rsidRPr="003E5CA7">
        <w:t>protokol</w:t>
      </w:r>
      <w:r w:rsidRPr="003E5CA7">
        <w:rPr>
          <w:spacing w:val="1"/>
        </w:rPr>
        <w:t xml:space="preserve"> </w:t>
      </w:r>
      <w:r w:rsidRPr="003E5CA7">
        <w:t>XELOX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inferiorniji</w:t>
      </w:r>
      <w:r w:rsidRPr="003E5CA7">
        <w:rPr>
          <w:spacing w:val="1"/>
        </w:rPr>
        <w:t xml:space="preserve"> </w:t>
      </w:r>
      <w:r w:rsidRPr="003E5CA7">
        <w:t>od protokola</w:t>
      </w:r>
      <w:r w:rsidRPr="003E5CA7">
        <w:rPr>
          <w:spacing w:val="1"/>
        </w:rPr>
        <w:t xml:space="preserve"> </w:t>
      </w:r>
      <w:r w:rsidRPr="003E5CA7">
        <w:t>FOLFOX-4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l</w:t>
      </w:r>
      <w:r w:rsidR="007D10BA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hemioterapijskim</w:t>
      </w:r>
      <w:r w:rsidRPr="003E5CA7">
        <w:rPr>
          <w:spacing w:val="1"/>
        </w:rPr>
        <w:t xml:space="preserve"> </w:t>
      </w:r>
      <w:r w:rsidRPr="003E5CA7">
        <w:t>protokolima</w:t>
      </w:r>
      <w:r w:rsidRPr="003E5CA7">
        <w:rPr>
          <w:spacing w:val="1"/>
        </w:rPr>
        <w:t xml:space="preserve"> </w:t>
      </w:r>
      <w:r w:rsidRPr="003E5CA7">
        <w:t>FOLFOX-4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XELOX</w:t>
      </w:r>
      <w:r w:rsidRPr="003E5CA7">
        <w:rPr>
          <w:spacing w:val="1"/>
        </w:rPr>
        <w:t xml:space="preserve"> </w:t>
      </w:r>
      <w:r w:rsidRPr="003E5CA7">
        <w:t>superiorniji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režima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kome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daje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hemioterapija.</w:t>
      </w:r>
      <w:r w:rsidRPr="003E5CA7">
        <w:rPr>
          <w:spacing w:val="-2"/>
        </w:rPr>
        <w:t xml:space="preserve"> </w:t>
      </w:r>
      <w:r w:rsidRPr="003E5CA7">
        <w:t>Oba</w:t>
      </w:r>
      <w:r w:rsidRPr="003E5CA7">
        <w:rPr>
          <w:spacing w:val="-1"/>
        </w:rPr>
        <w:t xml:space="preserve"> </w:t>
      </w:r>
      <w:r w:rsidRPr="003E5CA7">
        <w:t>ko-primarna</w:t>
      </w:r>
      <w:r w:rsidRPr="003E5CA7">
        <w:rPr>
          <w:spacing w:val="-1"/>
        </w:rPr>
        <w:t xml:space="preserve"> </w:t>
      </w:r>
      <w:r w:rsidRPr="003E5CA7">
        <w:t>cilja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ispunjena:</w:t>
      </w:r>
    </w:p>
    <w:p w14:paraId="1D8F57A4" w14:textId="77777777" w:rsidR="0022698B" w:rsidRPr="003E5CA7" w:rsidRDefault="00F14108" w:rsidP="00FE6F68">
      <w:pPr>
        <w:pStyle w:val="ListParagraph"/>
        <w:numPr>
          <w:ilvl w:val="0"/>
          <w:numId w:val="23"/>
        </w:numPr>
        <w:ind w:left="426" w:hanging="442"/>
        <w:jc w:val="both"/>
      </w:pPr>
      <w:r w:rsidRPr="003E5CA7">
        <w:t>Neinferiornost u grupama koje su primale protokol XELOX u poređenju sa onima koje su primale</w:t>
      </w:r>
      <w:r w:rsidRPr="003E5CA7">
        <w:rPr>
          <w:spacing w:val="1"/>
        </w:rPr>
        <w:t xml:space="preserve"> </w:t>
      </w:r>
      <w:r w:rsidRPr="003E5CA7">
        <w:t>protokol FOLFOX-4</w:t>
      </w:r>
      <w:r w:rsidRPr="003E5CA7">
        <w:rPr>
          <w:spacing w:val="1"/>
        </w:rPr>
        <w:t xml:space="preserve"> </w:t>
      </w:r>
      <w:r w:rsidRPr="003E5CA7">
        <w:t>pokazana</w:t>
      </w:r>
      <w:r w:rsidRPr="003E5CA7">
        <w:rPr>
          <w:spacing w:val="1"/>
        </w:rPr>
        <w:t xml:space="preserve"> </w:t>
      </w:r>
      <w:r w:rsidRPr="003E5CA7">
        <w:t>je u</w:t>
      </w:r>
      <w:r w:rsidRPr="003E5CA7">
        <w:rPr>
          <w:spacing w:val="1"/>
        </w:rPr>
        <w:t xml:space="preserve"> </w:t>
      </w:r>
      <w:r w:rsidRPr="003E5CA7">
        <w:t>ukupnom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smislu</w:t>
      </w:r>
      <w:r w:rsidRPr="003E5CA7">
        <w:rPr>
          <w:spacing w:val="1"/>
        </w:rPr>
        <w:t xml:space="preserve"> </w:t>
      </w:r>
      <w:r w:rsidRPr="003E5CA7">
        <w:t>preživljavanja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1"/>
        </w:rPr>
        <w:t xml:space="preserve"> </w:t>
      </w:r>
      <w:r w:rsidRPr="003E5CA7">
        <w:t>bolesti,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ukupnog</w:t>
      </w:r>
      <w:r w:rsidRPr="003E5CA7">
        <w:rPr>
          <w:spacing w:val="-2"/>
        </w:rPr>
        <w:t xml:space="preserve"> </w:t>
      </w:r>
      <w:r w:rsidRPr="003E5CA7">
        <w:t>preživljavanja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per-protokol</w:t>
      </w:r>
      <w:r w:rsidRPr="003E5CA7">
        <w:rPr>
          <w:spacing w:val="-1"/>
        </w:rPr>
        <w:t xml:space="preserve"> </w:t>
      </w:r>
      <w:r w:rsidRPr="003E5CA7">
        <w:t>populaciji.</w:t>
      </w:r>
    </w:p>
    <w:p w14:paraId="1F21E979" w14:textId="77777777" w:rsidR="0022698B" w:rsidRPr="003E5CA7" w:rsidRDefault="0022698B" w:rsidP="00FE6F68">
      <w:pPr>
        <w:pStyle w:val="BodyText"/>
        <w:ind w:left="426" w:hanging="442"/>
        <w:jc w:val="both"/>
      </w:pPr>
    </w:p>
    <w:p w14:paraId="730697F4" w14:textId="32A4F49D" w:rsidR="0022698B" w:rsidRPr="003E5CA7" w:rsidRDefault="00F14108" w:rsidP="00FE6F68">
      <w:pPr>
        <w:pStyle w:val="ListParagraph"/>
        <w:numPr>
          <w:ilvl w:val="0"/>
          <w:numId w:val="23"/>
        </w:numPr>
        <w:ind w:left="426" w:hanging="442"/>
        <w:jc w:val="both"/>
      </w:pPr>
      <w:r w:rsidRPr="003E5CA7">
        <w:t>Superiornost</w:t>
      </w:r>
      <w:r w:rsidRPr="003E5CA7">
        <w:rPr>
          <w:spacing w:val="1"/>
        </w:rPr>
        <w:t xml:space="preserve"> </w:t>
      </w:r>
      <w:r w:rsidRPr="003E5CA7">
        <w:t>grupa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primale</w:t>
      </w:r>
      <w:r w:rsidRPr="003E5CA7">
        <w:rPr>
          <w:spacing w:val="1"/>
        </w:rPr>
        <w:t xml:space="preserve"> </w:t>
      </w:r>
      <w:r w:rsidRPr="003E5CA7">
        <w:t>l</w:t>
      </w:r>
      <w:r w:rsidR="007D10BA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onima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hemioterapiju u ukupnom poređenju</w:t>
      </w:r>
      <w:r w:rsidR="002C43B1" w:rsidRPr="003E5CA7">
        <w:t>,</w:t>
      </w:r>
      <w:r w:rsidRPr="003E5CA7">
        <w:t xml:space="preserve"> pokazana je u smislu preživljavanja bez progresije bolesti u</w:t>
      </w:r>
      <w:r w:rsidRPr="003E5CA7">
        <w:rPr>
          <w:spacing w:val="1"/>
        </w:rPr>
        <w:t xml:space="preserve"> </w:t>
      </w:r>
      <w:r w:rsidRPr="003E5CA7">
        <w:t>populaciji</w:t>
      </w:r>
      <w:r w:rsidRPr="003E5CA7">
        <w:rPr>
          <w:spacing w:val="-2"/>
        </w:rPr>
        <w:t xml:space="preserve"> </w:t>
      </w:r>
      <w:r w:rsidRPr="003E5CA7">
        <w:t>ITT</w:t>
      </w:r>
      <w:r w:rsidRPr="003E5CA7">
        <w:rPr>
          <w:spacing w:val="-2"/>
        </w:rPr>
        <w:t xml:space="preserve"> </w:t>
      </w:r>
      <w:r w:rsidRPr="003E5CA7">
        <w:t>(koja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primila</w:t>
      </w:r>
      <w:r w:rsidRPr="003E5CA7">
        <w:rPr>
          <w:spacing w:val="-1"/>
        </w:rPr>
        <w:t xml:space="preserve"> </w:t>
      </w:r>
      <w:r w:rsidRPr="003E5CA7">
        <w:t>bar</w:t>
      </w:r>
      <w:r w:rsidRPr="003E5CA7">
        <w:rPr>
          <w:spacing w:val="-2"/>
        </w:rPr>
        <w:t xml:space="preserve"> </w:t>
      </w:r>
      <w:r w:rsidRPr="003E5CA7">
        <w:t>jednu</w:t>
      </w:r>
      <w:r w:rsidRPr="003E5CA7">
        <w:rPr>
          <w:spacing w:val="-1"/>
        </w:rPr>
        <w:t xml:space="preserve"> </w:t>
      </w:r>
      <w:r w:rsidRPr="003E5CA7">
        <w:t>dozu</w:t>
      </w:r>
      <w:r w:rsidRPr="003E5CA7">
        <w:rPr>
          <w:spacing w:val="-2"/>
        </w:rPr>
        <w:t xml:space="preserve"> </w:t>
      </w:r>
      <w:r w:rsidRPr="003E5CA7">
        <w:t>ispitivanog</w:t>
      </w:r>
      <w:r w:rsidRPr="003E5CA7">
        <w:rPr>
          <w:spacing w:val="-2"/>
        </w:rPr>
        <w:t xml:space="preserve"> </w:t>
      </w:r>
      <w:r w:rsidRPr="003E5CA7">
        <w:t>l</w:t>
      </w:r>
      <w:r w:rsidR="007D10BA" w:rsidRPr="003E5CA7">
        <w:t>ij</w:t>
      </w:r>
      <w:r w:rsidRPr="003E5CA7">
        <w:t>eka</w:t>
      </w:r>
      <w:r w:rsidRPr="003E5CA7">
        <w:rPr>
          <w:spacing w:val="-1"/>
        </w:rPr>
        <w:t xml:space="preserve"> </w:t>
      </w:r>
      <w:r w:rsidRPr="003E5CA7">
        <w:t>(Tabela</w:t>
      </w:r>
      <w:r w:rsidRPr="003E5CA7">
        <w:rPr>
          <w:spacing w:val="-2"/>
        </w:rPr>
        <w:t xml:space="preserve"> </w:t>
      </w:r>
      <w:r w:rsidR="002C43B1" w:rsidRPr="003E5CA7">
        <w:t>7</w:t>
      </w:r>
      <w:r w:rsidRPr="003E5CA7">
        <w:t>).</w:t>
      </w:r>
    </w:p>
    <w:p w14:paraId="5F00530A" w14:textId="77777777" w:rsidR="0022698B" w:rsidRPr="003E5CA7" w:rsidRDefault="0022698B" w:rsidP="00FE6F68">
      <w:pPr>
        <w:pStyle w:val="BodyText"/>
        <w:jc w:val="both"/>
      </w:pPr>
    </w:p>
    <w:p w14:paraId="6B902E7E" w14:textId="73130ACC" w:rsidR="00C75AFD" w:rsidRDefault="00F14108" w:rsidP="00FE6F68">
      <w:pPr>
        <w:pStyle w:val="BodyText"/>
        <w:jc w:val="both"/>
      </w:pPr>
      <w:r w:rsidRPr="003E5CA7">
        <w:t>Sekundarne analize preživljavanja bez progresije bolesti na osnovu proc</w:t>
      </w:r>
      <w:r w:rsidR="007D10BA" w:rsidRPr="003E5CA7">
        <w:t>j</w:t>
      </w:r>
      <w:r w:rsidRPr="003E5CA7">
        <w:t>ene odgovora „na terapij</w:t>
      </w:r>
      <w:r w:rsidR="002C43B1" w:rsidRPr="003E5CA7">
        <w:t>u</w:t>
      </w:r>
      <w:r w:rsidRPr="003E5CA7">
        <w:t>“ potvrdile</w:t>
      </w:r>
      <w:r w:rsidRPr="003E5CA7">
        <w:rPr>
          <w:spacing w:val="1"/>
        </w:rPr>
        <w:t xml:space="preserve"> </w:t>
      </w:r>
      <w:r w:rsidRPr="003E5CA7">
        <w:t>su značajno superiorniju kliničku korist za pacijente na terapiji l</w:t>
      </w:r>
      <w:r w:rsidR="007D10BA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(analize su </w:t>
      </w:r>
      <w:r w:rsidR="002C43B1" w:rsidRPr="003E5CA7">
        <w:t xml:space="preserve">prikazane </w:t>
      </w:r>
      <w:r w:rsidRPr="003E5CA7">
        <w:t>u Tabeli</w:t>
      </w:r>
      <w:r w:rsidRPr="003E5CA7">
        <w:rPr>
          <w:spacing w:val="1"/>
        </w:rPr>
        <w:t xml:space="preserve"> </w:t>
      </w:r>
      <w:r w:rsidRPr="003E5CA7">
        <w:t>7),</w:t>
      </w:r>
      <w:r w:rsidRPr="003E5CA7">
        <w:rPr>
          <w:spacing w:val="-2"/>
        </w:rPr>
        <w:t xml:space="preserve"> </w:t>
      </w:r>
      <w:r w:rsidRPr="003E5CA7">
        <w:t>što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skladu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statistički</w:t>
      </w:r>
      <w:r w:rsidRPr="003E5CA7">
        <w:rPr>
          <w:spacing w:val="-2"/>
        </w:rPr>
        <w:t xml:space="preserve"> </w:t>
      </w:r>
      <w:r w:rsidRPr="003E5CA7">
        <w:t>značajnom</w:t>
      </w:r>
      <w:r w:rsidRPr="003E5CA7">
        <w:rPr>
          <w:spacing w:val="-1"/>
        </w:rPr>
        <w:t xml:space="preserve"> </w:t>
      </w:r>
      <w:r w:rsidRPr="003E5CA7">
        <w:t>koristi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prim</w:t>
      </w:r>
      <w:r w:rsidR="00A54508" w:rsidRPr="003E5CA7">
        <w:t>i</w:t>
      </w:r>
      <w:r w:rsidR="007D10BA" w:rsidRPr="003E5CA7">
        <w:t>j</w:t>
      </w:r>
      <w:r w:rsidRPr="003E5CA7">
        <w:t>ećena</w:t>
      </w:r>
      <w:r w:rsidRPr="003E5CA7">
        <w:rPr>
          <w:spacing w:val="4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objedinjenoj</w:t>
      </w:r>
      <w:r w:rsidRPr="003E5CA7">
        <w:rPr>
          <w:spacing w:val="-2"/>
        </w:rPr>
        <w:t xml:space="preserve"> </w:t>
      </w:r>
      <w:r w:rsidRPr="003E5CA7">
        <w:t>analizi.</w:t>
      </w:r>
    </w:p>
    <w:p w14:paraId="7F148152" w14:textId="2DCD3895" w:rsidR="00C75AFD" w:rsidRDefault="00C75AFD" w:rsidP="00FE6F68">
      <w:pPr>
        <w:pStyle w:val="BodyText"/>
        <w:jc w:val="both"/>
      </w:pPr>
    </w:p>
    <w:p w14:paraId="3500787B" w14:textId="5AD93886" w:rsidR="00C75AFD" w:rsidRPr="004C231C" w:rsidRDefault="00C75AFD" w:rsidP="00FE6F68">
      <w:pPr>
        <w:pStyle w:val="BodyText"/>
        <w:jc w:val="both"/>
        <w:rPr>
          <w:b/>
        </w:rPr>
      </w:pPr>
      <w:r w:rsidRPr="004C231C">
        <w:rPr>
          <w:b/>
        </w:rPr>
        <w:t>Tabela 7: Ključni rezultati efikasnosti analize superiornosti (ITT populacija, studija NO16966)</w:t>
      </w:r>
    </w:p>
    <w:p w14:paraId="6448C5AD" w14:textId="69B45F6A" w:rsidR="004E3E56" w:rsidRPr="003E5CA7" w:rsidRDefault="004E3E56" w:rsidP="00FE6F68">
      <w:pPr>
        <w:pStyle w:val="BodyText"/>
      </w:pPr>
    </w:p>
    <w:tbl>
      <w:tblPr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1443"/>
        <w:gridCol w:w="1908"/>
        <w:gridCol w:w="1871"/>
      </w:tblGrid>
      <w:tr w:rsidR="0022698B" w:rsidRPr="00A01031" w14:paraId="7AC08FDD" w14:textId="77777777" w:rsidTr="00591D67">
        <w:tc>
          <w:tcPr>
            <w:tcW w:w="3851" w:type="dxa"/>
          </w:tcPr>
          <w:p w14:paraId="7019CAE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Parametar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praćenja</w:t>
            </w:r>
            <w:r w:rsidRPr="004C231C">
              <w:rPr>
                <w:spacing w:val="-2"/>
                <w:sz w:val="20"/>
              </w:rPr>
              <w:t xml:space="preserve"> </w:t>
            </w:r>
            <w:r w:rsidRPr="004C231C">
              <w:rPr>
                <w:sz w:val="20"/>
              </w:rPr>
              <w:t>(m</w:t>
            </w:r>
            <w:r w:rsidR="00C82EE8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eseci)</w:t>
            </w:r>
          </w:p>
        </w:tc>
        <w:tc>
          <w:tcPr>
            <w:tcW w:w="1443" w:type="dxa"/>
          </w:tcPr>
          <w:p w14:paraId="2889E9F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FOLFOX-4</w:t>
            </w:r>
          </w:p>
          <w:p w14:paraId="4DE09D4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lastRenderedPageBreak/>
              <w:t>ili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XELOX</w:t>
            </w:r>
          </w:p>
          <w:p w14:paraId="3CFEF87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pacing w:val="-1"/>
                <w:sz w:val="20"/>
              </w:rPr>
              <w:t>+ Placebo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(n=701)</w:t>
            </w:r>
          </w:p>
        </w:tc>
        <w:tc>
          <w:tcPr>
            <w:tcW w:w="1908" w:type="dxa"/>
          </w:tcPr>
          <w:p w14:paraId="1C8E221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lastRenderedPageBreak/>
              <w:t>FOLFOX-4</w:t>
            </w:r>
          </w:p>
          <w:p w14:paraId="13BE2BF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lastRenderedPageBreak/>
              <w:t>ili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XELOX</w:t>
            </w:r>
          </w:p>
          <w:p w14:paraId="01AA50C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+ Bevacizumab</w:t>
            </w:r>
            <w:r w:rsidRPr="004C231C">
              <w:rPr>
                <w:spacing w:val="-53"/>
                <w:sz w:val="20"/>
              </w:rPr>
              <w:t xml:space="preserve"> </w:t>
            </w:r>
            <w:r w:rsidRPr="004C231C">
              <w:rPr>
                <w:sz w:val="20"/>
              </w:rPr>
              <w:t>(n=699)</w:t>
            </w:r>
          </w:p>
        </w:tc>
        <w:tc>
          <w:tcPr>
            <w:tcW w:w="1871" w:type="dxa"/>
          </w:tcPr>
          <w:p w14:paraId="7DE9507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lastRenderedPageBreak/>
              <w:t>Vr</w:t>
            </w:r>
            <w:r w:rsidR="00C82EE8" w:rsidRPr="004C231C">
              <w:rPr>
                <w:sz w:val="20"/>
              </w:rPr>
              <w:t>ij</w:t>
            </w:r>
            <w:r w:rsidRPr="004C231C">
              <w:rPr>
                <w:sz w:val="20"/>
              </w:rPr>
              <w:t>ednost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P</w:t>
            </w:r>
          </w:p>
        </w:tc>
      </w:tr>
      <w:tr w:rsidR="0022698B" w:rsidRPr="00A01031" w14:paraId="0D1DD0EC" w14:textId="77777777" w:rsidTr="00591D67">
        <w:tc>
          <w:tcPr>
            <w:tcW w:w="9073" w:type="dxa"/>
            <w:gridSpan w:val="4"/>
          </w:tcPr>
          <w:p w14:paraId="485C044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Primarni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parametar</w:t>
            </w:r>
            <w:r w:rsidRPr="004C231C">
              <w:rPr>
                <w:spacing w:val="-5"/>
                <w:sz w:val="20"/>
              </w:rPr>
              <w:t xml:space="preserve"> </w:t>
            </w:r>
            <w:r w:rsidRPr="004C231C">
              <w:rPr>
                <w:sz w:val="20"/>
              </w:rPr>
              <w:t>praćenja</w:t>
            </w:r>
          </w:p>
        </w:tc>
      </w:tr>
      <w:tr w:rsidR="0022698B" w:rsidRPr="00A01031" w14:paraId="6719752C" w14:textId="77777777" w:rsidTr="00591D67">
        <w:tc>
          <w:tcPr>
            <w:tcW w:w="3851" w:type="dxa"/>
          </w:tcPr>
          <w:p w14:paraId="4BE4A42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Medijana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PFS**</w:t>
            </w:r>
          </w:p>
        </w:tc>
        <w:tc>
          <w:tcPr>
            <w:tcW w:w="1443" w:type="dxa"/>
          </w:tcPr>
          <w:p w14:paraId="1D79813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8,0</w:t>
            </w:r>
          </w:p>
        </w:tc>
        <w:tc>
          <w:tcPr>
            <w:tcW w:w="1908" w:type="dxa"/>
          </w:tcPr>
          <w:p w14:paraId="5960200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9,4</w:t>
            </w:r>
          </w:p>
        </w:tc>
        <w:tc>
          <w:tcPr>
            <w:tcW w:w="1871" w:type="dxa"/>
          </w:tcPr>
          <w:p w14:paraId="57B8C99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0,0023</w:t>
            </w:r>
          </w:p>
        </w:tc>
      </w:tr>
      <w:tr w:rsidR="0022698B" w:rsidRPr="00A01031" w14:paraId="5CC6B980" w14:textId="77777777" w:rsidTr="00591D67">
        <w:tc>
          <w:tcPr>
            <w:tcW w:w="3851" w:type="dxa"/>
          </w:tcPr>
          <w:p w14:paraId="56B10D59" w14:textId="30A4613A" w:rsidR="0022698B" w:rsidRPr="004C231C" w:rsidRDefault="00A545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 xml:space="preserve">Odnos rizika </w:t>
            </w:r>
            <w:r w:rsidR="00F14108" w:rsidRPr="004C231C">
              <w:rPr>
                <w:sz w:val="20"/>
              </w:rPr>
              <w:t>(97,5%</w:t>
            </w:r>
            <w:r w:rsidR="00F14108" w:rsidRPr="004C231C">
              <w:rPr>
                <w:spacing w:val="-52"/>
                <w:sz w:val="20"/>
              </w:rPr>
              <w:t xml:space="preserve"> </w:t>
            </w:r>
            <w:r w:rsidR="00F14108" w:rsidRPr="004C231C">
              <w:rPr>
                <w:w w:val="95"/>
                <w:sz w:val="20"/>
              </w:rPr>
              <w:t>CI)</w:t>
            </w:r>
            <w:r w:rsidR="00F14108" w:rsidRPr="004C231C">
              <w:rPr>
                <w:spacing w:val="-21"/>
                <w:w w:val="95"/>
                <w:sz w:val="20"/>
              </w:rPr>
              <w:t xml:space="preserve"> </w:t>
            </w:r>
            <w:r w:rsidR="00F14108" w:rsidRPr="004C231C">
              <w:rPr>
                <w:w w:val="95"/>
                <w:sz w:val="20"/>
                <w:vertAlign w:val="superscript"/>
              </w:rPr>
              <w:t>a</w:t>
            </w:r>
          </w:p>
        </w:tc>
        <w:tc>
          <w:tcPr>
            <w:tcW w:w="3351" w:type="dxa"/>
            <w:gridSpan w:val="2"/>
          </w:tcPr>
          <w:p w14:paraId="6159EC8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0,83 (0,72–0,95)</w:t>
            </w:r>
          </w:p>
        </w:tc>
        <w:tc>
          <w:tcPr>
            <w:tcW w:w="1871" w:type="dxa"/>
          </w:tcPr>
          <w:p w14:paraId="51D468D6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4D523B39" w14:textId="77777777" w:rsidTr="00591D67">
        <w:tc>
          <w:tcPr>
            <w:tcW w:w="9073" w:type="dxa"/>
            <w:gridSpan w:val="4"/>
          </w:tcPr>
          <w:p w14:paraId="4EC7429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Sekundarni</w:t>
            </w:r>
            <w:r w:rsidRPr="004C231C">
              <w:rPr>
                <w:spacing w:val="-8"/>
                <w:sz w:val="20"/>
              </w:rPr>
              <w:t xml:space="preserve"> </w:t>
            </w:r>
            <w:r w:rsidRPr="004C231C">
              <w:rPr>
                <w:sz w:val="20"/>
              </w:rPr>
              <w:t>parametar</w:t>
            </w:r>
            <w:r w:rsidRPr="004C231C">
              <w:rPr>
                <w:spacing w:val="-6"/>
                <w:sz w:val="20"/>
              </w:rPr>
              <w:t xml:space="preserve"> </w:t>
            </w:r>
            <w:r w:rsidRPr="004C231C">
              <w:rPr>
                <w:sz w:val="20"/>
              </w:rPr>
              <w:t>praćenja</w:t>
            </w:r>
          </w:p>
        </w:tc>
      </w:tr>
      <w:tr w:rsidR="0022698B" w:rsidRPr="00A01031" w14:paraId="18FE408E" w14:textId="77777777" w:rsidTr="00591D67">
        <w:tc>
          <w:tcPr>
            <w:tcW w:w="3851" w:type="dxa"/>
          </w:tcPr>
          <w:p w14:paraId="66B6E58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Medijana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PFS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(na</w:t>
            </w:r>
            <w:r w:rsidRPr="004C231C">
              <w:rPr>
                <w:spacing w:val="-4"/>
                <w:sz w:val="20"/>
              </w:rPr>
              <w:t xml:space="preserve"> </w:t>
            </w:r>
            <w:r w:rsidRPr="004C231C">
              <w:rPr>
                <w:sz w:val="20"/>
              </w:rPr>
              <w:t>terapiji)**</w:t>
            </w:r>
          </w:p>
        </w:tc>
        <w:tc>
          <w:tcPr>
            <w:tcW w:w="1443" w:type="dxa"/>
          </w:tcPr>
          <w:p w14:paraId="1190547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7,9</w:t>
            </w:r>
          </w:p>
        </w:tc>
        <w:tc>
          <w:tcPr>
            <w:tcW w:w="1908" w:type="dxa"/>
          </w:tcPr>
          <w:p w14:paraId="6906478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10,4</w:t>
            </w:r>
          </w:p>
        </w:tc>
        <w:tc>
          <w:tcPr>
            <w:tcW w:w="1871" w:type="dxa"/>
          </w:tcPr>
          <w:p w14:paraId="30F3EE0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&lt;0,0001</w:t>
            </w:r>
          </w:p>
        </w:tc>
      </w:tr>
      <w:tr w:rsidR="0022698B" w:rsidRPr="00A01031" w14:paraId="5B58DC06" w14:textId="77777777" w:rsidTr="00591D67">
        <w:tc>
          <w:tcPr>
            <w:tcW w:w="3851" w:type="dxa"/>
          </w:tcPr>
          <w:p w14:paraId="1ABF95FD" w14:textId="0D80C48C" w:rsidR="0022698B" w:rsidRPr="004C231C" w:rsidRDefault="00A545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Odnos rizika</w:t>
            </w:r>
            <w:r w:rsidRPr="004C231C">
              <w:rPr>
                <w:spacing w:val="-6"/>
                <w:sz w:val="20"/>
              </w:rPr>
              <w:t xml:space="preserve"> </w:t>
            </w:r>
            <w:r w:rsidR="00F14108" w:rsidRPr="004C231C">
              <w:rPr>
                <w:sz w:val="20"/>
              </w:rPr>
              <w:t>(97,5%</w:t>
            </w:r>
            <w:r w:rsidRPr="004C231C">
              <w:rPr>
                <w:sz w:val="20"/>
              </w:rPr>
              <w:t xml:space="preserve"> </w:t>
            </w:r>
            <w:r w:rsidR="00F14108" w:rsidRPr="004C231C">
              <w:rPr>
                <w:sz w:val="20"/>
              </w:rPr>
              <w:t>CI)</w:t>
            </w:r>
          </w:p>
        </w:tc>
        <w:tc>
          <w:tcPr>
            <w:tcW w:w="3351" w:type="dxa"/>
            <w:gridSpan w:val="2"/>
          </w:tcPr>
          <w:p w14:paraId="42E9D98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0,63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(0,52-0,75)</w:t>
            </w:r>
          </w:p>
        </w:tc>
        <w:tc>
          <w:tcPr>
            <w:tcW w:w="1871" w:type="dxa"/>
          </w:tcPr>
          <w:p w14:paraId="204A3ED3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17D12874" w14:textId="77777777" w:rsidTr="00591D67">
        <w:tc>
          <w:tcPr>
            <w:tcW w:w="3851" w:type="dxa"/>
          </w:tcPr>
          <w:p w14:paraId="7AFDB4E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Ukupna stopa odgovora</w:t>
            </w:r>
            <w:r w:rsidRPr="004C231C">
              <w:rPr>
                <w:spacing w:val="-52"/>
                <w:sz w:val="20"/>
              </w:rPr>
              <w:t xml:space="preserve"> </w:t>
            </w:r>
            <w:r w:rsidRPr="004C231C">
              <w:rPr>
                <w:sz w:val="20"/>
              </w:rPr>
              <w:t>(Proc</w:t>
            </w:r>
            <w:r w:rsidR="00C82EE8" w:rsidRPr="004C231C">
              <w:rPr>
                <w:sz w:val="20"/>
              </w:rPr>
              <w:t>j</w:t>
            </w:r>
            <w:r w:rsidRPr="004C231C">
              <w:rPr>
                <w:sz w:val="20"/>
              </w:rPr>
              <w:t>ena</w:t>
            </w:r>
            <w:r w:rsidRPr="004C231C">
              <w:rPr>
                <w:spacing w:val="-9"/>
                <w:sz w:val="20"/>
              </w:rPr>
              <w:t xml:space="preserve"> </w:t>
            </w:r>
            <w:r w:rsidRPr="004C231C">
              <w:rPr>
                <w:sz w:val="20"/>
              </w:rPr>
              <w:t>istraživača)**</w:t>
            </w:r>
          </w:p>
        </w:tc>
        <w:tc>
          <w:tcPr>
            <w:tcW w:w="1443" w:type="dxa"/>
          </w:tcPr>
          <w:p w14:paraId="72131E1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49,2%</w:t>
            </w:r>
          </w:p>
        </w:tc>
        <w:tc>
          <w:tcPr>
            <w:tcW w:w="1908" w:type="dxa"/>
          </w:tcPr>
          <w:p w14:paraId="627686D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46,5%</w:t>
            </w:r>
          </w:p>
        </w:tc>
        <w:tc>
          <w:tcPr>
            <w:tcW w:w="1871" w:type="dxa"/>
          </w:tcPr>
          <w:p w14:paraId="7820A7C5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2698B" w:rsidRPr="00A01031" w14:paraId="6B3A8A56" w14:textId="77777777" w:rsidTr="00591D67">
        <w:tc>
          <w:tcPr>
            <w:tcW w:w="3851" w:type="dxa"/>
          </w:tcPr>
          <w:p w14:paraId="4E09B59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Medijana</w:t>
            </w:r>
            <w:r w:rsidRPr="004C231C">
              <w:rPr>
                <w:spacing w:val="2"/>
                <w:sz w:val="20"/>
              </w:rPr>
              <w:t xml:space="preserve"> </w:t>
            </w:r>
            <w:r w:rsidRPr="004C231C">
              <w:rPr>
                <w:sz w:val="20"/>
              </w:rPr>
              <w:t>ukupnog</w:t>
            </w:r>
          </w:p>
          <w:p w14:paraId="65885EA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preživljavanja*</w:t>
            </w:r>
          </w:p>
        </w:tc>
        <w:tc>
          <w:tcPr>
            <w:tcW w:w="1443" w:type="dxa"/>
          </w:tcPr>
          <w:p w14:paraId="3BA550F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19,9</w:t>
            </w:r>
          </w:p>
        </w:tc>
        <w:tc>
          <w:tcPr>
            <w:tcW w:w="1908" w:type="dxa"/>
          </w:tcPr>
          <w:p w14:paraId="501F009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21,2</w:t>
            </w:r>
          </w:p>
        </w:tc>
        <w:tc>
          <w:tcPr>
            <w:tcW w:w="1871" w:type="dxa"/>
          </w:tcPr>
          <w:p w14:paraId="5065C4C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0,0769</w:t>
            </w:r>
          </w:p>
        </w:tc>
      </w:tr>
      <w:tr w:rsidR="0022698B" w:rsidRPr="00A01031" w14:paraId="0A7D7CD0" w14:textId="77777777" w:rsidTr="00591D67">
        <w:tc>
          <w:tcPr>
            <w:tcW w:w="3851" w:type="dxa"/>
          </w:tcPr>
          <w:p w14:paraId="28F604D6" w14:textId="04EABAFD" w:rsidR="0022698B" w:rsidRPr="004C231C" w:rsidRDefault="00A54508" w:rsidP="00FE6F68">
            <w:pPr>
              <w:pStyle w:val="TableParagraph"/>
              <w:jc w:val="both"/>
              <w:rPr>
                <w:sz w:val="20"/>
              </w:rPr>
            </w:pPr>
            <w:r w:rsidRPr="004C231C">
              <w:rPr>
                <w:sz w:val="20"/>
              </w:rPr>
              <w:t>Odnos rizika</w:t>
            </w:r>
            <w:r w:rsidR="00F14108" w:rsidRPr="004C231C">
              <w:rPr>
                <w:spacing w:val="-8"/>
                <w:sz w:val="20"/>
              </w:rPr>
              <w:t xml:space="preserve"> </w:t>
            </w:r>
            <w:r w:rsidR="00F14108" w:rsidRPr="004C231C">
              <w:rPr>
                <w:sz w:val="20"/>
              </w:rPr>
              <w:t>(97,5%</w:t>
            </w:r>
            <w:r w:rsidRPr="004C231C">
              <w:rPr>
                <w:sz w:val="20"/>
              </w:rPr>
              <w:t xml:space="preserve"> </w:t>
            </w:r>
            <w:r w:rsidR="00F14108" w:rsidRPr="004C231C">
              <w:rPr>
                <w:sz w:val="20"/>
              </w:rPr>
              <w:t>CI)</w:t>
            </w:r>
          </w:p>
        </w:tc>
        <w:tc>
          <w:tcPr>
            <w:tcW w:w="3351" w:type="dxa"/>
            <w:gridSpan w:val="2"/>
          </w:tcPr>
          <w:p w14:paraId="012453F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</w:rPr>
            </w:pPr>
            <w:r w:rsidRPr="004C231C">
              <w:rPr>
                <w:sz w:val="20"/>
              </w:rPr>
              <w:t>0,89</w:t>
            </w:r>
            <w:r w:rsidRPr="004C231C">
              <w:rPr>
                <w:spacing w:val="1"/>
                <w:sz w:val="20"/>
              </w:rPr>
              <w:t xml:space="preserve"> </w:t>
            </w:r>
            <w:r w:rsidRPr="004C231C">
              <w:rPr>
                <w:sz w:val="20"/>
              </w:rPr>
              <w:t>(0,76-1,03)</w:t>
            </w:r>
          </w:p>
        </w:tc>
        <w:tc>
          <w:tcPr>
            <w:tcW w:w="1871" w:type="dxa"/>
          </w:tcPr>
          <w:p w14:paraId="69B61CD8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B29FD8D" w14:textId="77777777" w:rsidR="0022698B" w:rsidRPr="004C231C" w:rsidRDefault="00F14108" w:rsidP="00FE6F68">
      <w:pPr>
        <w:pStyle w:val="ListParagraph"/>
        <w:numPr>
          <w:ilvl w:val="0"/>
          <w:numId w:val="4"/>
        </w:numPr>
        <w:tabs>
          <w:tab w:val="left" w:pos="383"/>
        </w:tabs>
        <w:ind w:left="0" w:firstLine="0"/>
        <w:jc w:val="both"/>
        <w:rPr>
          <w:sz w:val="20"/>
        </w:rPr>
      </w:pPr>
      <w:r w:rsidRPr="004C231C">
        <w:rPr>
          <w:sz w:val="20"/>
        </w:rPr>
        <w:t>Analiza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preživljavanja,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zaključno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31.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januarom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2007.</w:t>
      </w:r>
    </w:p>
    <w:p w14:paraId="64F0B05C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</w:rPr>
        <w:t>**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Primarna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zaključno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31.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januarom</w:t>
      </w:r>
      <w:r w:rsidRPr="004C231C">
        <w:rPr>
          <w:spacing w:val="47"/>
          <w:sz w:val="20"/>
        </w:rPr>
        <w:t xml:space="preserve"> </w:t>
      </w:r>
      <w:r w:rsidRPr="004C231C">
        <w:rPr>
          <w:sz w:val="20"/>
        </w:rPr>
        <w:t>2006.</w:t>
      </w:r>
    </w:p>
    <w:p w14:paraId="00AAA4B9" w14:textId="2FECC67B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a</w:t>
      </w:r>
      <w:r w:rsidR="00A54508" w:rsidRPr="004C231C">
        <w:rPr>
          <w:sz w:val="20"/>
          <w:vertAlign w:val="superscript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odnosu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kontrolnu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grupu</w:t>
      </w:r>
    </w:p>
    <w:p w14:paraId="2D7E04E1" w14:textId="77777777" w:rsidR="0022698B" w:rsidRPr="003E5CA7" w:rsidRDefault="0022698B" w:rsidP="00FE6F68">
      <w:pPr>
        <w:pStyle w:val="BodyText"/>
        <w:jc w:val="both"/>
      </w:pPr>
    </w:p>
    <w:p w14:paraId="213C7EA8" w14:textId="168586DF" w:rsidR="0022698B" w:rsidRPr="003E5CA7" w:rsidRDefault="00F14108" w:rsidP="00FE6F68">
      <w:pPr>
        <w:pStyle w:val="BodyText"/>
        <w:jc w:val="both"/>
      </w:pPr>
      <w:r w:rsidRPr="003E5CA7">
        <w:t>U terapijskoj podgrupi koja je primala FOLFOX,</w:t>
      </w:r>
      <w:r w:rsidRPr="003E5CA7">
        <w:rPr>
          <w:spacing w:val="1"/>
        </w:rPr>
        <w:t xml:space="preserve"> </w:t>
      </w:r>
      <w:r w:rsidRPr="003E5CA7">
        <w:t>medijana preživljavanja bez progresije bolesti (medijana</w:t>
      </w:r>
      <w:r w:rsidRPr="003E5CA7">
        <w:rPr>
          <w:spacing w:val="1"/>
        </w:rPr>
        <w:t xml:space="preserve"> </w:t>
      </w:r>
      <w:r w:rsidRPr="003E5CA7">
        <w:t>PFS)</w:t>
      </w:r>
      <w:r w:rsidRPr="003E5CA7">
        <w:rPr>
          <w:spacing w:val="1"/>
        </w:rPr>
        <w:t xml:space="preserve"> </w:t>
      </w:r>
      <w:r w:rsidRPr="003E5CA7">
        <w:t>iznosila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8,6</w:t>
      </w:r>
      <w:r w:rsidRPr="003E5CA7">
        <w:rPr>
          <w:spacing w:val="1"/>
        </w:rPr>
        <w:t xml:space="preserve"> </w:t>
      </w:r>
      <w:r w:rsidRPr="003E5CA7">
        <w:t>m</w:t>
      </w:r>
      <w:r w:rsidR="007D10BA" w:rsidRPr="003E5CA7">
        <w:t>j</w:t>
      </w:r>
      <w:r w:rsidRPr="003E5CA7">
        <w:t>eseci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placebo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9,4</w:t>
      </w:r>
      <w:r w:rsidRPr="003E5CA7">
        <w:rPr>
          <w:spacing w:val="1"/>
        </w:rPr>
        <w:t xml:space="preserve"> </w:t>
      </w:r>
      <w:r w:rsidRPr="003E5CA7">
        <w:t>m</w:t>
      </w:r>
      <w:r w:rsidR="007D10BA" w:rsidRPr="003E5CA7">
        <w:t>j</w:t>
      </w:r>
      <w:r w:rsidRPr="003E5CA7">
        <w:t>eseca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55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bevacizumab:</w:t>
      </w:r>
      <w:r w:rsidRPr="003E5CA7">
        <w:rPr>
          <w:spacing w:val="7"/>
        </w:rPr>
        <w:t xml:space="preserve"> </w:t>
      </w:r>
      <w:r w:rsidR="00A54508" w:rsidRPr="003E5CA7">
        <w:t>odnos rizika</w:t>
      </w:r>
      <w:r w:rsidRPr="003E5CA7">
        <w:rPr>
          <w:spacing w:val="-1"/>
        </w:rPr>
        <w:t xml:space="preserve"> </w:t>
      </w:r>
      <w:r w:rsidRPr="003E5CA7">
        <w:t>(engl.</w:t>
      </w:r>
      <w:r w:rsidRPr="003E5CA7">
        <w:rPr>
          <w:spacing w:val="6"/>
        </w:rPr>
        <w:t xml:space="preserve"> </w:t>
      </w:r>
      <w:r w:rsidRPr="003E5CA7">
        <w:rPr>
          <w:i/>
        </w:rPr>
        <w:t>Hazard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Ratio</w:t>
      </w:r>
      <w:r w:rsidRPr="003E5CA7">
        <w:t>,</w:t>
      </w:r>
      <w:r w:rsidRPr="003E5CA7">
        <w:rPr>
          <w:spacing w:val="8"/>
        </w:rPr>
        <w:t xml:space="preserve"> </w:t>
      </w:r>
      <w:r w:rsidRPr="003E5CA7">
        <w:t>HR)</w:t>
      </w:r>
      <w:r w:rsidRPr="003E5CA7">
        <w:rPr>
          <w:spacing w:val="5"/>
        </w:rPr>
        <w:t xml:space="preserve"> </w:t>
      </w:r>
      <w:r w:rsidRPr="003E5CA7">
        <w:t>=</w:t>
      </w:r>
      <w:r w:rsidRPr="003E5CA7">
        <w:rPr>
          <w:spacing w:val="1"/>
        </w:rPr>
        <w:t xml:space="preserve"> </w:t>
      </w:r>
      <w:r w:rsidRPr="003E5CA7">
        <w:t>0,89;</w:t>
      </w:r>
      <w:r w:rsidRPr="003E5CA7">
        <w:rPr>
          <w:spacing w:val="2"/>
        </w:rPr>
        <w:t xml:space="preserve"> </w:t>
      </w:r>
      <w:r w:rsidRPr="003E5CA7">
        <w:t>97,5%</w:t>
      </w:r>
      <w:r w:rsidRPr="003E5CA7">
        <w:rPr>
          <w:spacing w:val="1"/>
        </w:rPr>
        <w:t xml:space="preserve"> </w:t>
      </w:r>
      <w:r w:rsidRPr="003E5CA7">
        <w:t>CI</w:t>
      </w:r>
      <w:r w:rsidRPr="003E5CA7">
        <w:rPr>
          <w:spacing w:val="2"/>
        </w:rPr>
        <w:t xml:space="preserve"> </w:t>
      </w:r>
      <w:r w:rsidRPr="003E5CA7">
        <w:t>=</w:t>
      </w:r>
      <w:r w:rsidRPr="003E5CA7">
        <w:rPr>
          <w:spacing w:val="1"/>
        </w:rPr>
        <w:t xml:space="preserve"> </w:t>
      </w:r>
      <w:r w:rsidRPr="003E5CA7">
        <w:t>[0,73</w:t>
      </w:r>
      <w:r w:rsidRPr="003E5CA7">
        <w:rPr>
          <w:spacing w:val="2"/>
        </w:rPr>
        <w:t xml:space="preserve"> </w:t>
      </w:r>
      <w:r w:rsidRPr="003E5CA7">
        <w:t>;</w:t>
      </w:r>
      <w:r w:rsidRPr="003E5CA7">
        <w:rPr>
          <w:spacing w:val="1"/>
        </w:rPr>
        <w:t xml:space="preserve"> </w:t>
      </w:r>
      <w:r w:rsidRPr="003E5CA7">
        <w:t>1,08];</w:t>
      </w:r>
      <w:r w:rsidRPr="003E5CA7">
        <w:rPr>
          <w:spacing w:val="2"/>
        </w:rPr>
        <w:t xml:space="preserve"> </w:t>
      </w:r>
      <w:r w:rsidRPr="003E5CA7">
        <w:t>p-vr</w:t>
      </w:r>
      <w:r w:rsidR="007D10BA" w:rsidRPr="003E5CA7">
        <w:t>ij</w:t>
      </w:r>
      <w:r w:rsidRPr="003E5CA7">
        <w:t>ednost</w:t>
      </w:r>
      <w:r w:rsidR="00A01031">
        <w:t xml:space="preserve"> </w:t>
      </w:r>
      <w:r w:rsidRPr="003E5CA7">
        <w:t>= 0,1871. U podgrupi pacijenata koja je primala XELOX</w:t>
      </w:r>
      <w:r w:rsidR="00A54508" w:rsidRPr="003E5CA7">
        <w:t>,</w:t>
      </w:r>
      <w:r w:rsidRPr="003E5CA7">
        <w:t xml:space="preserve"> medijana preživljavanja bez progresije bolesti</w:t>
      </w:r>
      <w:r w:rsidRPr="003E5CA7">
        <w:rPr>
          <w:spacing w:val="1"/>
        </w:rPr>
        <w:t xml:space="preserve"> </w:t>
      </w:r>
      <w:r w:rsidRPr="003E5CA7">
        <w:t>iznosila je 7,4 m</w:t>
      </w:r>
      <w:r w:rsidR="007D10BA" w:rsidRPr="003E5CA7">
        <w:t>j</w:t>
      </w:r>
      <w:r w:rsidRPr="003E5CA7">
        <w:t>esec</w:t>
      </w:r>
      <w:r w:rsidR="00A54508" w:rsidRPr="003E5CA7">
        <w:t>i</w:t>
      </w:r>
      <w:r w:rsidRPr="003E5CA7">
        <w:t xml:space="preserve"> kod pacijenata koji su primali placebo, u poređenju sa 9,3 m</w:t>
      </w:r>
      <w:r w:rsidR="007D10BA" w:rsidRPr="003E5CA7">
        <w:t>j</w:t>
      </w:r>
      <w:r w:rsidRPr="003E5CA7">
        <w:t>esec</w:t>
      </w:r>
      <w:r w:rsidR="00A54508" w:rsidRPr="003E5CA7">
        <w:t>i</w:t>
      </w:r>
      <w:r w:rsidRPr="003E5CA7">
        <w:t xml:space="preserve"> kod pacijenata</w:t>
      </w:r>
      <w:r w:rsidRPr="003E5CA7">
        <w:rPr>
          <w:spacing w:val="1"/>
        </w:rPr>
        <w:t xml:space="preserve"> </w:t>
      </w:r>
      <w:r w:rsidRPr="003E5CA7">
        <w:t>l</w:t>
      </w:r>
      <w:r w:rsidR="00A54508" w:rsidRPr="003E5CA7">
        <w:t>ij</w:t>
      </w:r>
      <w:r w:rsidRPr="003E5CA7">
        <w:t>ečenih</w:t>
      </w:r>
      <w:r w:rsidRPr="003E5CA7">
        <w:rPr>
          <w:spacing w:val="-2"/>
        </w:rPr>
        <w:t xml:space="preserve"> </w:t>
      </w:r>
      <w:r w:rsidRPr="003E5CA7">
        <w:t>bevacizumabom:</w:t>
      </w:r>
      <w:r w:rsidRPr="003E5CA7">
        <w:rPr>
          <w:spacing w:val="-3"/>
        </w:rPr>
        <w:t xml:space="preserve"> </w:t>
      </w:r>
      <w:r w:rsidRPr="003E5CA7">
        <w:t>HR =</w:t>
      </w:r>
      <w:r w:rsidRPr="003E5CA7">
        <w:rPr>
          <w:spacing w:val="-1"/>
        </w:rPr>
        <w:t xml:space="preserve"> </w:t>
      </w:r>
      <w:r w:rsidRPr="003E5CA7">
        <w:t>0,77; 97,5%</w:t>
      </w:r>
      <w:r w:rsidRPr="003E5CA7">
        <w:rPr>
          <w:spacing w:val="-1"/>
        </w:rPr>
        <w:t xml:space="preserve"> </w:t>
      </w:r>
      <w:r w:rsidRPr="003E5CA7">
        <w:t>CI =</w:t>
      </w:r>
      <w:r w:rsidRPr="003E5CA7">
        <w:rPr>
          <w:spacing w:val="-1"/>
        </w:rPr>
        <w:t xml:space="preserve"> </w:t>
      </w:r>
      <w:r w:rsidRPr="003E5CA7">
        <w:t>[0,63</w:t>
      </w:r>
      <w:r w:rsidRPr="003E5CA7">
        <w:rPr>
          <w:spacing w:val="-1"/>
        </w:rPr>
        <w:t xml:space="preserve"> </w:t>
      </w:r>
      <w:r w:rsidRPr="003E5CA7">
        <w:t>; 0,94];</w:t>
      </w:r>
      <w:r w:rsidRPr="003E5CA7">
        <w:rPr>
          <w:spacing w:val="-1"/>
        </w:rPr>
        <w:t xml:space="preserve"> </w:t>
      </w:r>
      <w:r w:rsidRPr="003E5CA7">
        <w:t>p-vr</w:t>
      </w:r>
      <w:r w:rsidR="00F63279" w:rsidRPr="003E5CA7">
        <w:t>ij</w:t>
      </w:r>
      <w:r w:rsidRPr="003E5CA7">
        <w:t>ednost</w:t>
      </w:r>
      <w:r w:rsidRPr="003E5CA7">
        <w:rPr>
          <w:spacing w:val="3"/>
        </w:rPr>
        <w:t xml:space="preserve"> </w:t>
      </w:r>
      <w:r w:rsidRPr="003E5CA7">
        <w:t>=</w:t>
      </w:r>
      <w:r w:rsidRPr="003E5CA7">
        <w:rPr>
          <w:spacing w:val="-1"/>
        </w:rPr>
        <w:t xml:space="preserve"> </w:t>
      </w:r>
      <w:r w:rsidRPr="003E5CA7">
        <w:t>0,0026.</w:t>
      </w:r>
    </w:p>
    <w:p w14:paraId="28D3BE90" w14:textId="77777777" w:rsidR="0022698B" w:rsidRPr="003E5CA7" w:rsidRDefault="0022698B" w:rsidP="00FE6F68">
      <w:pPr>
        <w:pStyle w:val="BodyText"/>
        <w:jc w:val="both"/>
      </w:pPr>
    </w:p>
    <w:p w14:paraId="5E425162" w14:textId="5DA4F134" w:rsidR="0022698B" w:rsidRPr="003E5CA7" w:rsidRDefault="00F14108" w:rsidP="00FE6F68">
      <w:pPr>
        <w:pStyle w:val="BodyText"/>
        <w:jc w:val="both"/>
      </w:pPr>
      <w:r w:rsidRPr="003E5CA7">
        <w:t>Medijana ukupnog preživljavanja iznosila je 20,3 m</w:t>
      </w:r>
      <w:r w:rsidR="007D10BA" w:rsidRPr="003E5CA7">
        <w:t>j</w:t>
      </w:r>
      <w:r w:rsidRPr="003E5CA7">
        <w:t>esec</w:t>
      </w:r>
      <w:r w:rsidR="00F63279" w:rsidRPr="003E5CA7">
        <w:t>i</w:t>
      </w:r>
      <w:r w:rsidRPr="003E5CA7">
        <w:t xml:space="preserve"> u grupi koja je primala placebo i 21,2 m</w:t>
      </w:r>
      <w:r w:rsidR="007D10BA" w:rsidRPr="003E5CA7">
        <w:t>j</w:t>
      </w:r>
      <w:r w:rsidRPr="003E5CA7">
        <w:t>esec</w:t>
      </w:r>
      <w:r w:rsidR="00F63279" w:rsidRPr="003E5CA7">
        <w:t>i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 xml:space="preserve">grupi koja je primala bevacizumab u podgrupi FOLFOX, HR=0,94; 97,5% CI </w:t>
      </w:r>
      <w:r w:rsidRPr="003E5CA7">
        <w:rPr>
          <w:b/>
          <w:i/>
        </w:rPr>
        <w:t xml:space="preserve">= </w:t>
      </w:r>
      <w:r w:rsidRPr="003E5CA7">
        <w:t>[0,75 ; 1,16]; p-vr</w:t>
      </w:r>
      <w:r w:rsidR="00F63279" w:rsidRPr="003E5CA7">
        <w:t>ij</w:t>
      </w:r>
      <w:r w:rsidRPr="003E5CA7">
        <w:t>ednost =</w:t>
      </w:r>
      <w:r w:rsidRPr="003E5CA7">
        <w:rPr>
          <w:spacing w:val="1"/>
        </w:rPr>
        <w:t xml:space="preserve"> </w:t>
      </w:r>
      <w:r w:rsidRPr="003E5CA7">
        <w:t>0,4937. U podgrupi pacijenata koji su primali XELOX, medijana ukupnog preživljavanja bila je 19,2</w:t>
      </w:r>
      <w:r w:rsidRPr="003E5CA7">
        <w:rPr>
          <w:spacing w:val="1"/>
        </w:rPr>
        <w:t xml:space="preserve"> </w:t>
      </w:r>
      <w:r w:rsidRPr="003E5CA7">
        <w:t>m</w:t>
      </w:r>
      <w:r w:rsidR="007D10BA" w:rsidRPr="003E5CA7">
        <w:t>j</w:t>
      </w:r>
      <w:r w:rsidRPr="003E5CA7">
        <w:t>esec</w:t>
      </w:r>
      <w:r w:rsidR="00F63279" w:rsidRPr="003E5CA7">
        <w:t>i</w:t>
      </w:r>
      <w:r w:rsidRPr="003E5CA7">
        <w:t xml:space="preserve"> kod pacijenata koji su primali placebo, u poređenju sa 21,4 m</w:t>
      </w:r>
      <w:r w:rsidR="00771A35" w:rsidRPr="003E5CA7">
        <w:t>j</w:t>
      </w:r>
      <w:r w:rsidRPr="003E5CA7">
        <w:t>esec</w:t>
      </w:r>
      <w:r w:rsidR="00F63279" w:rsidRPr="003E5CA7">
        <w:t>i</w:t>
      </w:r>
      <w:r w:rsidRPr="003E5CA7">
        <w:t xml:space="preserve"> kod pacijenata koji su primali</w:t>
      </w:r>
      <w:r w:rsidRPr="003E5CA7">
        <w:rPr>
          <w:spacing w:val="1"/>
        </w:rPr>
        <w:t xml:space="preserve"> </w:t>
      </w:r>
      <w:r w:rsidRPr="003E5CA7">
        <w:t>bevacizumab:</w:t>
      </w:r>
      <w:r w:rsidR="00F63279" w:rsidRPr="003E5CA7">
        <w:t xml:space="preserve"> </w:t>
      </w:r>
      <w:r w:rsidRPr="003E5CA7">
        <w:t>HR =</w:t>
      </w:r>
      <w:r w:rsidRPr="003E5CA7">
        <w:rPr>
          <w:spacing w:val="3"/>
        </w:rPr>
        <w:t xml:space="preserve"> </w:t>
      </w:r>
      <w:r w:rsidRPr="003E5CA7">
        <w:t>0,84;</w:t>
      </w:r>
      <w:r w:rsidRPr="003E5CA7">
        <w:rPr>
          <w:spacing w:val="-2"/>
        </w:rPr>
        <w:t xml:space="preserve"> </w:t>
      </w:r>
      <w:r w:rsidRPr="003E5CA7">
        <w:t>97,5%</w:t>
      </w:r>
      <w:r w:rsidRPr="003E5CA7">
        <w:rPr>
          <w:spacing w:val="-1"/>
        </w:rPr>
        <w:t xml:space="preserve"> </w:t>
      </w:r>
      <w:r w:rsidRPr="003E5CA7">
        <w:t>CI</w:t>
      </w:r>
      <w:r w:rsidRPr="003E5CA7">
        <w:rPr>
          <w:spacing w:val="-2"/>
        </w:rPr>
        <w:t xml:space="preserve"> </w:t>
      </w:r>
      <w:r w:rsidRPr="003E5CA7">
        <w:t>=</w:t>
      </w:r>
      <w:r w:rsidRPr="003E5CA7">
        <w:rPr>
          <w:spacing w:val="-1"/>
        </w:rPr>
        <w:t xml:space="preserve"> </w:t>
      </w:r>
      <w:r w:rsidRPr="003E5CA7">
        <w:t>[0,68</w:t>
      </w:r>
      <w:r w:rsidRPr="003E5CA7">
        <w:rPr>
          <w:spacing w:val="-2"/>
        </w:rPr>
        <w:t xml:space="preserve"> </w:t>
      </w:r>
      <w:r w:rsidRPr="003E5CA7">
        <w:t>;</w:t>
      </w:r>
      <w:r w:rsidRPr="003E5CA7">
        <w:rPr>
          <w:spacing w:val="-1"/>
        </w:rPr>
        <w:t xml:space="preserve"> </w:t>
      </w:r>
      <w:r w:rsidRPr="003E5CA7">
        <w:t>1,04];</w:t>
      </w:r>
      <w:r w:rsidRPr="003E5CA7">
        <w:rPr>
          <w:spacing w:val="53"/>
        </w:rPr>
        <w:t xml:space="preserve"> </w:t>
      </w:r>
      <w:r w:rsidRPr="003E5CA7">
        <w:t>p-vr</w:t>
      </w:r>
      <w:r w:rsidR="00F63279" w:rsidRPr="003E5CA7">
        <w:t>ij</w:t>
      </w:r>
      <w:r w:rsidRPr="003E5CA7">
        <w:t>ednost</w:t>
      </w:r>
      <w:r w:rsidRPr="003E5CA7">
        <w:rPr>
          <w:spacing w:val="2"/>
        </w:rPr>
        <w:t xml:space="preserve"> </w:t>
      </w:r>
      <w:r w:rsidRPr="003E5CA7">
        <w:t>=</w:t>
      </w:r>
      <w:r w:rsidRPr="003E5CA7">
        <w:rPr>
          <w:spacing w:val="2"/>
        </w:rPr>
        <w:t xml:space="preserve"> </w:t>
      </w:r>
      <w:r w:rsidRPr="003E5CA7">
        <w:t>0,0698.</w:t>
      </w:r>
    </w:p>
    <w:p w14:paraId="313909D9" w14:textId="77777777" w:rsidR="0022698B" w:rsidRPr="003E5CA7" w:rsidRDefault="0022698B" w:rsidP="00FE6F68">
      <w:pPr>
        <w:pStyle w:val="BodyText"/>
        <w:jc w:val="both"/>
      </w:pPr>
    </w:p>
    <w:p w14:paraId="743B9D39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ECOG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E3200</w:t>
      </w:r>
    </w:p>
    <w:p w14:paraId="0E2A7854" w14:textId="544E2784" w:rsidR="0022698B" w:rsidRPr="003E5CA7" w:rsidRDefault="00F14108" w:rsidP="00FE6F68">
      <w:pPr>
        <w:pStyle w:val="BodyText"/>
        <w:jc w:val="both"/>
      </w:pPr>
      <w:r w:rsidRPr="003E5CA7">
        <w:t>Ovo je bila klinička studij</w:t>
      </w:r>
      <w:r w:rsidR="00D4299A" w:rsidRPr="003E5CA7">
        <w:t>a</w:t>
      </w:r>
      <w:r w:rsidRPr="003E5CA7">
        <w:t xml:space="preserve"> faze</w:t>
      </w:r>
      <w:r w:rsidR="00D4299A" w:rsidRPr="003E5CA7">
        <w:t xml:space="preserve"> III</w:t>
      </w:r>
      <w:r w:rsidRPr="003E5CA7">
        <w:t>, randomizovana, aktivno kontrolisana, otvorena, u kojoj je ispitivana</w:t>
      </w:r>
      <w:r w:rsidRPr="003E5CA7">
        <w:rPr>
          <w:spacing w:val="1"/>
        </w:rPr>
        <w:t xml:space="preserve"> </w:t>
      </w:r>
      <w:r w:rsidRPr="003E5CA7">
        <w:t>prim</w:t>
      </w:r>
      <w:r w:rsidR="007D10BA" w:rsidRPr="003E5CA7">
        <w:t>j</w:t>
      </w:r>
      <w:r w:rsidRPr="003E5CA7">
        <w:t>ena l</w:t>
      </w:r>
      <w:r w:rsidR="007D10BA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dozi od 10 mg/kg u</w:t>
      </w:r>
      <w:r w:rsidRPr="003E5CA7">
        <w:rPr>
          <w:spacing w:val="55"/>
        </w:rPr>
        <w:t xml:space="preserve"> </w:t>
      </w:r>
      <w:r w:rsidRPr="003E5CA7">
        <w:t>kombinaciji sa leukovorinom sa bolusom 5-fluorouracila i</w:t>
      </w:r>
      <w:r w:rsidRPr="003E5CA7">
        <w:rPr>
          <w:spacing w:val="1"/>
        </w:rPr>
        <w:t xml:space="preserve"> </w:t>
      </w:r>
      <w:r w:rsidRPr="003E5CA7">
        <w:t>potom infuzijom 5-fluorouracila sa intravenskom prim</w:t>
      </w:r>
      <w:r w:rsidR="007D10BA" w:rsidRPr="003E5CA7">
        <w:t>j</w:t>
      </w:r>
      <w:r w:rsidRPr="003E5CA7">
        <w:t>enom oksaliplatinom (FOLFOX-4), što se davalo</w:t>
      </w:r>
      <w:r w:rsidRPr="003E5CA7">
        <w:rPr>
          <w:spacing w:val="1"/>
        </w:rPr>
        <w:t xml:space="preserve"> </w:t>
      </w:r>
      <w:r w:rsidRPr="003E5CA7">
        <w:t>jednom</w:t>
      </w:r>
      <w:r w:rsidRPr="003E5CA7">
        <w:rPr>
          <w:spacing w:val="28"/>
        </w:rPr>
        <w:t xml:space="preserve"> </w:t>
      </w:r>
      <w:r w:rsidRPr="003E5CA7">
        <w:t>u</w:t>
      </w:r>
      <w:r w:rsidRPr="003E5CA7">
        <w:rPr>
          <w:spacing w:val="30"/>
        </w:rPr>
        <w:t xml:space="preserve"> </w:t>
      </w:r>
      <w:r w:rsidRPr="003E5CA7">
        <w:t>dv</w:t>
      </w:r>
      <w:r w:rsidR="007D10BA" w:rsidRPr="003E5CA7">
        <w:t>ij</w:t>
      </w:r>
      <w:r w:rsidRPr="003E5CA7">
        <w:t>e</w:t>
      </w:r>
      <w:r w:rsidRPr="003E5CA7">
        <w:rPr>
          <w:spacing w:val="32"/>
        </w:rPr>
        <w:t xml:space="preserve"> </w:t>
      </w:r>
      <w:r w:rsidRPr="003E5CA7">
        <w:t>ned</w:t>
      </w:r>
      <w:r w:rsidR="007D10BA" w:rsidRPr="003E5CA7">
        <w:t>j</w:t>
      </w:r>
      <w:r w:rsidRPr="003E5CA7">
        <w:t>elje</w:t>
      </w:r>
      <w:r w:rsidRPr="003E5CA7">
        <w:rPr>
          <w:spacing w:val="33"/>
        </w:rPr>
        <w:t xml:space="preserve"> </w:t>
      </w:r>
      <w:r w:rsidRPr="003E5CA7">
        <w:t>kod</w:t>
      </w:r>
      <w:r w:rsidRPr="003E5CA7">
        <w:rPr>
          <w:spacing w:val="28"/>
        </w:rPr>
        <w:t xml:space="preserve"> </w:t>
      </w:r>
      <w:r w:rsidRPr="003E5CA7">
        <w:t>već</w:t>
      </w:r>
      <w:r w:rsidRPr="003E5CA7">
        <w:rPr>
          <w:spacing w:val="29"/>
        </w:rPr>
        <w:t xml:space="preserve"> </w:t>
      </w:r>
      <w:r w:rsidRPr="003E5CA7">
        <w:t>l</w:t>
      </w:r>
      <w:r w:rsidR="007D10BA" w:rsidRPr="003E5CA7">
        <w:t>ij</w:t>
      </w:r>
      <w:r w:rsidRPr="003E5CA7">
        <w:t>ečenih</w:t>
      </w:r>
      <w:r w:rsidRPr="003E5CA7">
        <w:rPr>
          <w:spacing w:val="29"/>
        </w:rPr>
        <w:t xml:space="preserve"> </w:t>
      </w:r>
      <w:r w:rsidRPr="003E5CA7">
        <w:t>pacijenata</w:t>
      </w:r>
      <w:r w:rsidRPr="003E5CA7">
        <w:rPr>
          <w:spacing w:val="32"/>
        </w:rPr>
        <w:t xml:space="preserve"> </w:t>
      </w:r>
      <w:r w:rsidRPr="003E5CA7">
        <w:t>(druga</w:t>
      </w:r>
      <w:r w:rsidRPr="003E5CA7">
        <w:rPr>
          <w:spacing w:val="28"/>
        </w:rPr>
        <w:t xml:space="preserve"> </w:t>
      </w:r>
      <w:r w:rsidRPr="003E5CA7">
        <w:t>linija</w:t>
      </w:r>
      <w:r w:rsidRPr="003E5CA7">
        <w:rPr>
          <w:spacing w:val="29"/>
        </w:rPr>
        <w:t xml:space="preserve"> </w:t>
      </w:r>
      <w:r w:rsidRPr="003E5CA7">
        <w:t>terapije)</w:t>
      </w:r>
      <w:r w:rsidRPr="003E5CA7">
        <w:rPr>
          <w:spacing w:val="29"/>
        </w:rPr>
        <w:t xml:space="preserve"> </w:t>
      </w:r>
      <w:r w:rsidRPr="003E5CA7">
        <w:t>sa</w:t>
      </w:r>
      <w:r w:rsidRPr="003E5CA7">
        <w:rPr>
          <w:spacing w:val="31"/>
        </w:rPr>
        <w:t xml:space="preserve"> </w:t>
      </w:r>
      <w:r w:rsidRPr="003E5CA7">
        <w:t>uznapredovalim</w:t>
      </w:r>
      <w:r w:rsidRPr="003E5CA7">
        <w:rPr>
          <w:spacing w:val="33"/>
        </w:rPr>
        <w:t xml:space="preserve"> </w:t>
      </w:r>
      <w:r w:rsidRPr="003E5CA7">
        <w:t>kolorektalnim</w:t>
      </w:r>
      <w:r w:rsidR="00A01031">
        <w:t xml:space="preserve"> </w:t>
      </w:r>
      <w:r w:rsidRPr="003E5CA7">
        <w:t>kancerom.</w:t>
      </w:r>
      <w:r w:rsidRPr="003E5CA7">
        <w:rPr>
          <w:spacing w:val="55"/>
        </w:rPr>
        <w:t xml:space="preserve"> </w:t>
      </w:r>
      <w:r w:rsidRPr="003E5CA7">
        <w:t>U hemioterapijskoj grupi, režim</w:t>
      </w:r>
      <w:r w:rsidRPr="003E5CA7">
        <w:rPr>
          <w:spacing w:val="56"/>
        </w:rPr>
        <w:t xml:space="preserve"> </w:t>
      </w:r>
      <w:r w:rsidRPr="003E5CA7">
        <w:t>FOLFOX-4 je korišćen po istom režimu i u istim dozama kao</w:t>
      </w:r>
      <w:r w:rsidRPr="003E5CA7">
        <w:rPr>
          <w:spacing w:val="1"/>
        </w:rPr>
        <w:t xml:space="preserve"> </w:t>
      </w:r>
      <w:r w:rsidRPr="003E5CA7">
        <w:t>što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prikazano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2"/>
        </w:rPr>
        <w:t xml:space="preserve"> </w:t>
      </w:r>
      <w:r w:rsidRPr="003E5CA7">
        <w:t>Tabeli</w:t>
      </w:r>
      <w:r w:rsidRPr="003E5CA7">
        <w:rPr>
          <w:spacing w:val="-1"/>
        </w:rPr>
        <w:t xml:space="preserve"> </w:t>
      </w:r>
      <w:r w:rsidRPr="003E5CA7">
        <w:t>6</w:t>
      </w:r>
      <w:r w:rsidRPr="003E5CA7">
        <w:rPr>
          <w:spacing w:val="-1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studiju</w:t>
      </w:r>
      <w:r w:rsidRPr="003E5CA7">
        <w:rPr>
          <w:spacing w:val="-1"/>
        </w:rPr>
        <w:t xml:space="preserve"> </w:t>
      </w:r>
      <w:r w:rsidRPr="003E5CA7">
        <w:t>NO16966.</w:t>
      </w:r>
    </w:p>
    <w:p w14:paraId="0E56DC86" w14:textId="77777777" w:rsidR="0022698B" w:rsidRPr="003E5CA7" w:rsidRDefault="0022698B" w:rsidP="00FE6F68">
      <w:pPr>
        <w:pStyle w:val="BodyText"/>
        <w:jc w:val="both"/>
      </w:pPr>
    </w:p>
    <w:p w14:paraId="0DABC350" w14:textId="1C89B3B9" w:rsidR="00C75AFD" w:rsidRDefault="00F14108" w:rsidP="00FE6F68">
      <w:pPr>
        <w:pStyle w:val="BodyText"/>
        <w:jc w:val="both"/>
      </w:pPr>
      <w:r w:rsidRPr="003E5CA7">
        <w:t xml:space="preserve">Primarni parametar efikasnosti za ovo istraživanje bilo je ukupno preživljavanje (engl. </w:t>
      </w:r>
      <w:r w:rsidRPr="003E5CA7">
        <w:rPr>
          <w:i/>
        </w:rPr>
        <w:t>overall survival</w:t>
      </w:r>
      <w:r w:rsidRPr="003E5CA7">
        <w:t>, OS),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definiše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vr</w:t>
      </w:r>
      <w:r w:rsidR="00C10B8B" w:rsidRPr="003E5CA7">
        <w:t>ij</w:t>
      </w:r>
      <w:r w:rsidRPr="003E5CA7">
        <w:t>eme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randomizacije</w:t>
      </w:r>
      <w:r w:rsidRPr="003E5CA7">
        <w:rPr>
          <w:spacing w:val="1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smrti,</w:t>
      </w:r>
      <w:r w:rsidRPr="003E5CA7">
        <w:rPr>
          <w:spacing w:val="1"/>
        </w:rPr>
        <w:t xml:space="preserve"> </w:t>
      </w:r>
      <w:r w:rsidRPr="003E5CA7">
        <w:t>nezavisno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uzroka.</w:t>
      </w:r>
      <w:r w:rsidRPr="003E5CA7">
        <w:rPr>
          <w:spacing w:val="1"/>
        </w:rPr>
        <w:t xml:space="preserve"> </w:t>
      </w:r>
      <w:r w:rsidRPr="003E5CA7">
        <w:t>Randomizovano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829</w:t>
      </w:r>
      <w:r w:rsidRPr="003E5CA7">
        <w:rPr>
          <w:spacing w:val="1"/>
        </w:rPr>
        <w:t xml:space="preserve"> </w:t>
      </w:r>
      <w:r w:rsidRPr="003E5CA7">
        <w:t>pacijenata (292 za protokol FOLFOX-4, 293 za l</w:t>
      </w:r>
      <w:r w:rsidR="00C10B8B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+ FOLFOX-4 i 244 za monoterapiju l</w:t>
      </w:r>
      <w:r w:rsidR="007D10BA" w:rsidRPr="003E5CA7">
        <w:t>ij</w:t>
      </w:r>
      <w:r w:rsidRPr="003E5CA7">
        <w:t>ekom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>). Dodavanje l</w:t>
      </w:r>
      <w:r w:rsidR="007D10BA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protokolu FOLFOX-4 dovodilo je do statistički značajnog produženja</w:t>
      </w:r>
      <w:r w:rsidRPr="003E5CA7">
        <w:rPr>
          <w:spacing w:val="1"/>
        </w:rPr>
        <w:t xml:space="preserve"> </w:t>
      </w:r>
      <w:r w:rsidRPr="003E5CA7">
        <w:t>preživljavanja.</w:t>
      </w:r>
      <w:r w:rsidRPr="003E5CA7">
        <w:rPr>
          <w:spacing w:val="1"/>
        </w:rPr>
        <w:t xml:space="preserve"> </w:t>
      </w:r>
      <w:r w:rsidRPr="003E5CA7">
        <w:t>Prim</w:t>
      </w:r>
      <w:r w:rsidR="007D10BA" w:rsidRPr="003E5CA7">
        <w:t>j</w:t>
      </w:r>
      <w:r w:rsidRPr="003E5CA7">
        <w:t>ećeno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statistički</w:t>
      </w:r>
      <w:r w:rsidRPr="003E5CA7">
        <w:rPr>
          <w:spacing w:val="1"/>
        </w:rPr>
        <w:t xml:space="preserve"> </w:t>
      </w:r>
      <w:r w:rsidRPr="003E5CA7">
        <w:t>značajno</w:t>
      </w:r>
      <w:r w:rsidRPr="003E5CA7">
        <w:rPr>
          <w:spacing w:val="1"/>
        </w:rPr>
        <w:t xml:space="preserve"> </w:t>
      </w:r>
      <w:r w:rsidRPr="003E5CA7">
        <w:t>poboljšanje</w:t>
      </w:r>
      <w:r w:rsidRPr="003E5CA7">
        <w:rPr>
          <w:spacing w:val="1"/>
        </w:rPr>
        <w:t xml:space="preserve"> </w:t>
      </w:r>
      <w:r w:rsidRPr="003E5CA7">
        <w:t>preživljavanja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povećanje stope</w:t>
      </w:r>
      <w:r w:rsidRPr="003E5CA7">
        <w:rPr>
          <w:spacing w:val="-5"/>
        </w:rPr>
        <w:t xml:space="preserve"> </w:t>
      </w:r>
      <w:r w:rsidRPr="003E5CA7">
        <w:t>objektivnog</w:t>
      </w:r>
      <w:r w:rsidRPr="003E5CA7">
        <w:rPr>
          <w:spacing w:val="2"/>
        </w:rPr>
        <w:t xml:space="preserve"> </w:t>
      </w:r>
      <w:r w:rsidRPr="003E5CA7">
        <w:t>odgovora</w:t>
      </w:r>
      <w:r w:rsidRPr="003E5CA7">
        <w:rPr>
          <w:spacing w:val="-1"/>
        </w:rPr>
        <w:t xml:space="preserve"> </w:t>
      </w:r>
      <w:r w:rsidRPr="003E5CA7">
        <w:t>(vid</w:t>
      </w:r>
      <w:r w:rsidR="007D10BA" w:rsidRPr="003E5CA7">
        <w:t>j</w:t>
      </w:r>
      <w:r w:rsidRPr="003E5CA7">
        <w:t>eti</w:t>
      </w:r>
      <w:r w:rsidRPr="003E5CA7">
        <w:rPr>
          <w:spacing w:val="-2"/>
        </w:rPr>
        <w:t xml:space="preserve"> </w:t>
      </w:r>
      <w:r w:rsidRPr="003E5CA7">
        <w:t>Tabelu</w:t>
      </w:r>
      <w:r w:rsidRPr="003E5CA7">
        <w:rPr>
          <w:spacing w:val="5"/>
        </w:rPr>
        <w:t xml:space="preserve"> </w:t>
      </w:r>
      <w:r w:rsidRPr="003E5CA7">
        <w:t>8).</w:t>
      </w:r>
    </w:p>
    <w:p w14:paraId="07D238AA" w14:textId="1F404AE9" w:rsidR="00C75AFD" w:rsidRDefault="00C75AFD" w:rsidP="00FE6F68">
      <w:pPr>
        <w:pStyle w:val="BodyText"/>
        <w:jc w:val="both"/>
      </w:pPr>
    </w:p>
    <w:p w14:paraId="008695B4" w14:textId="3A985245" w:rsidR="00C75AFD" w:rsidRPr="004C231C" w:rsidRDefault="00C75AFD" w:rsidP="00FE6F68">
      <w:pPr>
        <w:pStyle w:val="BodyText"/>
        <w:jc w:val="both"/>
        <w:rPr>
          <w:b/>
        </w:rPr>
      </w:pPr>
      <w:r w:rsidRPr="004C231C">
        <w:rPr>
          <w:b/>
        </w:rPr>
        <w:t>Tabela 8: Rezultati efikasnosti za studiju E3200</w:t>
      </w:r>
    </w:p>
    <w:p w14:paraId="04ACFC1F" w14:textId="77777777" w:rsidR="00EC2795" w:rsidRPr="003E5CA7" w:rsidRDefault="00EC2795" w:rsidP="00FE6F68">
      <w:pPr>
        <w:pStyle w:val="BodyText"/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1982"/>
        <w:gridCol w:w="2845"/>
      </w:tblGrid>
      <w:tr w:rsidR="0022698B" w:rsidRPr="00A01031" w14:paraId="61F8AED9" w14:textId="77777777" w:rsidTr="00591D67">
        <w:tc>
          <w:tcPr>
            <w:tcW w:w="42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29720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53CA0F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E3200</w:t>
            </w:r>
          </w:p>
        </w:tc>
      </w:tr>
      <w:tr w:rsidR="0022698B" w:rsidRPr="00A01031" w14:paraId="59B358F3" w14:textId="77777777" w:rsidTr="00591D67">
        <w:tc>
          <w:tcPr>
            <w:tcW w:w="4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A9BA" w14:textId="77777777" w:rsidR="0022698B" w:rsidRPr="004C231C" w:rsidRDefault="0022698B" w:rsidP="00FE6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50C27F3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FOLFOX-4</w:t>
            </w:r>
          </w:p>
        </w:tc>
        <w:tc>
          <w:tcPr>
            <w:tcW w:w="2845" w:type="dxa"/>
          </w:tcPr>
          <w:p w14:paraId="50968BF0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FOLFOX-4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+</w:t>
            </w:r>
          </w:p>
          <w:p w14:paraId="3A8349CF" w14:textId="3E28906A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l</w:t>
            </w:r>
            <w:r w:rsidR="0024229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22698B" w:rsidRPr="00A01031" w14:paraId="2A4C7E41" w14:textId="77777777" w:rsidTr="00591D67">
        <w:tc>
          <w:tcPr>
            <w:tcW w:w="4245" w:type="dxa"/>
            <w:tcBorders>
              <w:top w:val="single" w:sz="8" w:space="0" w:color="000000"/>
              <w:left w:val="single" w:sz="8" w:space="0" w:color="000000"/>
            </w:tcBorders>
          </w:tcPr>
          <w:p w14:paraId="5068387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Broj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</w:p>
        </w:tc>
        <w:tc>
          <w:tcPr>
            <w:tcW w:w="1982" w:type="dxa"/>
          </w:tcPr>
          <w:p w14:paraId="494A42E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292</w:t>
            </w:r>
          </w:p>
        </w:tc>
        <w:tc>
          <w:tcPr>
            <w:tcW w:w="2845" w:type="dxa"/>
          </w:tcPr>
          <w:p w14:paraId="40F5A1C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293</w:t>
            </w:r>
          </w:p>
        </w:tc>
      </w:tr>
      <w:tr w:rsidR="0022698B" w:rsidRPr="00A01031" w14:paraId="78D2D65C" w14:textId="77777777" w:rsidTr="00591D67">
        <w:tc>
          <w:tcPr>
            <w:tcW w:w="9072" w:type="dxa"/>
            <w:gridSpan w:val="3"/>
          </w:tcPr>
          <w:p w14:paraId="53943C1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</w:p>
        </w:tc>
      </w:tr>
      <w:tr w:rsidR="0022698B" w:rsidRPr="00A01031" w14:paraId="516D5C07" w14:textId="77777777" w:rsidTr="00591D67">
        <w:tc>
          <w:tcPr>
            <w:tcW w:w="4245" w:type="dxa"/>
            <w:tcBorders>
              <w:left w:val="single" w:sz="8" w:space="0" w:color="000000"/>
            </w:tcBorders>
          </w:tcPr>
          <w:p w14:paraId="4B767F9B" w14:textId="3B0D5C8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982" w:type="dxa"/>
          </w:tcPr>
          <w:p w14:paraId="1C0A44A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10,8</w:t>
            </w:r>
          </w:p>
        </w:tc>
        <w:tc>
          <w:tcPr>
            <w:tcW w:w="2845" w:type="dxa"/>
          </w:tcPr>
          <w:p w14:paraId="50F7E73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13,0</w:t>
            </w:r>
          </w:p>
        </w:tc>
      </w:tr>
      <w:tr w:rsidR="0022698B" w:rsidRPr="00A01031" w14:paraId="2EF946A1" w14:textId="77777777" w:rsidTr="00591D67">
        <w:tc>
          <w:tcPr>
            <w:tcW w:w="4245" w:type="dxa"/>
            <w:tcBorders>
              <w:left w:val="single" w:sz="8" w:space="0" w:color="000000"/>
            </w:tcBorders>
          </w:tcPr>
          <w:p w14:paraId="6B7063D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95%</w:t>
            </w:r>
            <w:r w:rsidRPr="004C231C">
              <w:rPr>
                <w:spacing w:val="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</w:t>
            </w:r>
          </w:p>
        </w:tc>
        <w:tc>
          <w:tcPr>
            <w:tcW w:w="1982" w:type="dxa"/>
          </w:tcPr>
          <w:p w14:paraId="51B30D2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10,12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–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11,86</w:t>
            </w:r>
          </w:p>
        </w:tc>
        <w:tc>
          <w:tcPr>
            <w:tcW w:w="2845" w:type="dxa"/>
          </w:tcPr>
          <w:p w14:paraId="5D0BF66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12,09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–</w:t>
            </w:r>
            <w:r w:rsidRPr="004C231C">
              <w:rPr>
                <w:spacing w:val="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14,03</w:t>
            </w:r>
          </w:p>
        </w:tc>
      </w:tr>
      <w:tr w:rsidR="0022698B" w:rsidRPr="00A01031" w14:paraId="503DD36F" w14:textId="77777777" w:rsidTr="00591D67">
        <w:tc>
          <w:tcPr>
            <w:tcW w:w="4245" w:type="dxa"/>
            <w:tcBorders>
              <w:left w:val="single" w:sz="8" w:space="0" w:color="000000"/>
              <w:right w:val="single" w:sz="8" w:space="0" w:color="000000"/>
            </w:tcBorders>
          </w:tcPr>
          <w:p w14:paraId="2C176D93" w14:textId="68C1F551" w:rsidR="0022698B" w:rsidRPr="004C231C" w:rsidRDefault="00242292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  <w:r w:rsidR="00F14108" w:rsidRPr="004C231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8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9D3672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0,751</w:t>
            </w:r>
          </w:p>
          <w:p w14:paraId="5E286F2C" w14:textId="18E02024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(p-vr</w:t>
            </w:r>
            <w:r w:rsidR="0024229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0,0012)</w:t>
            </w:r>
          </w:p>
        </w:tc>
      </w:tr>
      <w:tr w:rsidR="0022698B" w:rsidRPr="00A01031" w14:paraId="68B38638" w14:textId="77777777" w:rsidTr="00591D67">
        <w:tc>
          <w:tcPr>
            <w:tcW w:w="9072" w:type="dxa"/>
            <w:gridSpan w:val="3"/>
          </w:tcPr>
          <w:p w14:paraId="6EE52B1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bolesti</w:t>
            </w:r>
          </w:p>
        </w:tc>
      </w:tr>
      <w:tr w:rsidR="0022698B" w:rsidRPr="00A01031" w14:paraId="58340EF8" w14:textId="77777777" w:rsidTr="00591D67">
        <w:tc>
          <w:tcPr>
            <w:tcW w:w="4245" w:type="dxa"/>
          </w:tcPr>
          <w:p w14:paraId="4A31034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D10BA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982" w:type="dxa"/>
          </w:tcPr>
          <w:p w14:paraId="5556F0E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4,5</w:t>
            </w:r>
          </w:p>
        </w:tc>
        <w:tc>
          <w:tcPr>
            <w:tcW w:w="2845" w:type="dxa"/>
          </w:tcPr>
          <w:p w14:paraId="0365171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7,5</w:t>
            </w:r>
          </w:p>
        </w:tc>
      </w:tr>
      <w:tr w:rsidR="0022698B" w:rsidRPr="00A01031" w14:paraId="76321A93" w14:textId="77777777" w:rsidTr="00591D67">
        <w:tc>
          <w:tcPr>
            <w:tcW w:w="4245" w:type="dxa"/>
          </w:tcPr>
          <w:p w14:paraId="602F27B8" w14:textId="1D7C0BDF" w:rsidR="0022698B" w:rsidRPr="004C231C" w:rsidRDefault="00242292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4827" w:type="dxa"/>
            <w:gridSpan w:val="2"/>
          </w:tcPr>
          <w:p w14:paraId="0C139FB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0,518</w:t>
            </w:r>
          </w:p>
          <w:p w14:paraId="67E27868" w14:textId="5262D836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lastRenderedPageBreak/>
              <w:t>(p-vr</w:t>
            </w:r>
            <w:r w:rsidR="0024229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&lt; 0,0001)</w:t>
            </w:r>
          </w:p>
        </w:tc>
      </w:tr>
      <w:tr w:rsidR="0022698B" w:rsidRPr="00A01031" w14:paraId="58F49220" w14:textId="77777777" w:rsidTr="00591D67">
        <w:tc>
          <w:tcPr>
            <w:tcW w:w="9072" w:type="dxa"/>
            <w:gridSpan w:val="3"/>
          </w:tcPr>
          <w:p w14:paraId="7B326FB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lastRenderedPageBreak/>
              <w:t>Stopa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objektivnog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</w:p>
        </w:tc>
      </w:tr>
      <w:tr w:rsidR="0022698B" w:rsidRPr="00A01031" w14:paraId="33F1056C" w14:textId="77777777" w:rsidTr="00591D67">
        <w:tc>
          <w:tcPr>
            <w:tcW w:w="4245" w:type="dxa"/>
          </w:tcPr>
          <w:p w14:paraId="3996BCF4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</w:p>
        </w:tc>
        <w:tc>
          <w:tcPr>
            <w:tcW w:w="1982" w:type="dxa"/>
          </w:tcPr>
          <w:p w14:paraId="66DBA29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8,6%</w:t>
            </w:r>
          </w:p>
        </w:tc>
        <w:tc>
          <w:tcPr>
            <w:tcW w:w="2845" w:type="dxa"/>
          </w:tcPr>
          <w:p w14:paraId="12FAA0A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22,2%</w:t>
            </w:r>
          </w:p>
        </w:tc>
      </w:tr>
      <w:tr w:rsidR="0022698B" w:rsidRPr="00A01031" w14:paraId="4184F6AB" w14:textId="77777777" w:rsidTr="00591D67">
        <w:tc>
          <w:tcPr>
            <w:tcW w:w="4245" w:type="dxa"/>
          </w:tcPr>
          <w:p w14:paraId="4069DE45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827" w:type="dxa"/>
            <w:gridSpan w:val="2"/>
          </w:tcPr>
          <w:p w14:paraId="3880D555" w14:textId="445F5FA0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(p-vr</w:t>
            </w:r>
            <w:r w:rsidR="00242292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&lt; 0,0001)</w:t>
            </w:r>
          </w:p>
        </w:tc>
      </w:tr>
    </w:tbl>
    <w:p w14:paraId="24F7E154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10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mg/kg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jednom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dv</w:t>
      </w:r>
      <w:r w:rsidR="007D10BA" w:rsidRPr="004C231C">
        <w:rPr>
          <w:sz w:val="20"/>
        </w:rPr>
        <w:t>ij</w:t>
      </w:r>
      <w:r w:rsidRPr="004C231C">
        <w:rPr>
          <w:sz w:val="20"/>
        </w:rPr>
        <w:t>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ned</w:t>
      </w:r>
      <w:r w:rsidR="007D10BA" w:rsidRPr="004C231C">
        <w:rPr>
          <w:sz w:val="20"/>
        </w:rPr>
        <w:t>j</w:t>
      </w:r>
      <w:r w:rsidRPr="004C231C">
        <w:rPr>
          <w:sz w:val="20"/>
        </w:rPr>
        <w:t>elje</w:t>
      </w:r>
    </w:p>
    <w:p w14:paraId="548C19DF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b</w:t>
      </w:r>
      <w:r w:rsidRPr="004C231C">
        <w:rPr>
          <w:spacing w:val="4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odnosu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kontrolnu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grupu</w:t>
      </w:r>
    </w:p>
    <w:p w14:paraId="1DC96F5C" w14:textId="77777777" w:rsidR="0022698B" w:rsidRPr="003E5CA7" w:rsidRDefault="0022698B" w:rsidP="00FE6F68">
      <w:pPr>
        <w:pStyle w:val="BodyText"/>
        <w:jc w:val="both"/>
      </w:pPr>
    </w:p>
    <w:p w14:paraId="53C1CCC0" w14:textId="77777777" w:rsidR="0022698B" w:rsidRPr="003E5CA7" w:rsidRDefault="00F14108" w:rsidP="00FE6F68">
      <w:pPr>
        <w:pStyle w:val="BodyText"/>
        <w:jc w:val="both"/>
      </w:pPr>
      <w:r w:rsidRPr="003E5CA7">
        <w:t>Nije prim</w:t>
      </w:r>
      <w:r w:rsidR="007D10BA" w:rsidRPr="003E5CA7">
        <w:t>j</w:t>
      </w:r>
      <w:r w:rsidRPr="003E5CA7">
        <w:t>ećena značajna razlika u trajanju ukupnog preživljavanja između pacijenata koji su primali l</w:t>
      </w:r>
      <w:r w:rsidR="007D10BA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kao monoterapiju i onih koji su primali FOLFOX-4. Preživljavanje bez progresije bolesti i stopa</w:t>
      </w:r>
      <w:r w:rsidRPr="003E5CA7">
        <w:rPr>
          <w:spacing w:val="1"/>
        </w:rPr>
        <w:t xml:space="preserve"> </w:t>
      </w:r>
      <w:r w:rsidRPr="003E5CA7">
        <w:t>objektivnog odgovora bili su lošiji u grupi koja je primala l</w:t>
      </w:r>
      <w:r w:rsidR="007D10BA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kao monoterapiju u poređenju sa</w:t>
      </w:r>
      <w:r w:rsidRPr="003E5CA7">
        <w:rPr>
          <w:spacing w:val="1"/>
        </w:rPr>
        <w:t xml:space="preserve"> </w:t>
      </w:r>
      <w:r w:rsidRPr="003E5CA7">
        <w:t>grupom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primala</w:t>
      </w:r>
      <w:r w:rsidRPr="003E5CA7">
        <w:rPr>
          <w:spacing w:val="-1"/>
        </w:rPr>
        <w:t xml:space="preserve"> </w:t>
      </w:r>
      <w:r w:rsidRPr="003E5CA7">
        <w:t>FOLFOX-4.</w:t>
      </w:r>
    </w:p>
    <w:p w14:paraId="4CD8C1A8" w14:textId="77777777" w:rsidR="0022698B" w:rsidRPr="003E5CA7" w:rsidRDefault="0022698B" w:rsidP="00FE6F68">
      <w:pPr>
        <w:pStyle w:val="BodyText"/>
        <w:jc w:val="both"/>
      </w:pPr>
    </w:p>
    <w:p w14:paraId="328A370E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ML18147</w:t>
      </w:r>
    </w:p>
    <w:p w14:paraId="7B6ED293" w14:textId="3AE02CC6" w:rsidR="0022698B" w:rsidRPr="003E5CA7" w:rsidRDefault="00F14108" w:rsidP="00FE6F68">
      <w:pPr>
        <w:pStyle w:val="BodyText"/>
        <w:jc w:val="both"/>
      </w:pPr>
      <w:r w:rsidRPr="003E5CA7">
        <w:t>Ovo je bila randomizovana, kontrolisana, otvorena studija faze III, koja je ispitivala prim</w:t>
      </w:r>
      <w:r w:rsidR="007D10BA" w:rsidRPr="003E5CA7">
        <w:t>j</w:t>
      </w:r>
      <w:r w:rsidRPr="003E5CA7">
        <w:t>enu l</w:t>
      </w:r>
      <w:r w:rsidR="007D10BA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dozi od 5,0 mg/kg na svake 2 ned</w:t>
      </w:r>
      <w:r w:rsidR="00200D42" w:rsidRPr="003E5CA7">
        <w:t>j</w:t>
      </w:r>
      <w:r w:rsidRPr="003E5CA7">
        <w:t>elje ili 7,5 mg/kg na svake 3 ned</w:t>
      </w:r>
      <w:r w:rsidR="007D10BA" w:rsidRPr="003E5CA7">
        <w:t>j</w:t>
      </w:r>
      <w:r w:rsidRPr="003E5CA7">
        <w:t>elje u kombinaciji sa hemioterapijom na</w:t>
      </w:r>
      <w:r w:rsidRPr="003E5CA7">
        <w:rPr>
          <w:spacing w:val="1"/>
        </w:rPr>
        <w:t xml:space="preserve"> </w:t>
      </w:r>
      <w:r w:rsidRPr="003E5CA7">
        <w:t>bazi fluoropirimidina u poređenju sa prim</w:t>
      </w:r>
      <w:r w:rsidR="002030C8" w:rsidRPr="003E5CA7">
        <w:t>j</w:t>
      </w:r>
      <w:r w:rsidRPr="003E5CA7">
        <w:t>enom samo hemioterapije na bazi fluoropirimidina, kod pacijenata</w:t>
      </w:r>
      <w:r w:rsidRPr="003E5CA7">
        <w:rPr>
          <w:spacing w:val="1"/>
        </w:rPr>
        <w:t xml:space="preserve"> </w:t>
      </w:r>
      <w:r w:rsidRPr="003E5CA7">
        <w:t>sa mCRC kod</w:t>
      </w:r>
      <w:r w:rsidRPr="003E5CA7">
        <w:rPr>
          <w:spacing w:val="2"/>
        </w:rPr>
        <w:t xml:space="preserve"> </w:t>
      </w:r>
      <w:r w:rsidRPr="003E5CA7">
        <w:t>kojih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došlo</w:t>
      </w:r>
      <w:r w:rsidRPr="003E5CA7">
        <w:rPr>
          <w:spacing w:val="-3"/>
        </w:rPr>
        <w:t xml:space="preserve"> </w:t>
      </w:r>
      <w:r w:rsidRPr="003E5CA7">
        <w:t>do</w:t>
      </w:r>
      <w:r w:rsidRPr="003E5CA7">
        <w:rPr>
          <w:spacing w:val="-3"/>
        </w:rPr>
        <w:t xml:space="preserve"> </w:t>
      </w:r>
      <w:r w:rsidRPr="003E5CA7">
        <w:t>progresije</w:t>
      </w:r>
      <w:r w:rsidRPr="003E5CA7">
        <w:rPr>
          <w:spacing w:val="-3"/>
        </w:rPr>
        <w:t xml:space="preserve"> </w:t>
      </w:r>
      <w:r w:rsidRPr="003E5CA7">
        <w:t>bolesti</w:t>
      </w:r>
      <w:r w:rsidRPr="003E5CA7">
        <w:rPr>
          <w:spacing w:val="-4"/>
        </w:rPr>
        <w:t xml:space="preserve"> </w:t>
      </w:r>
      <w:r w:rsidRPr="003E5CA7">
        <w:t>nakon</w:t>
      </w:r>
      <w:r w:rsidRPr="003E5CA7">
        <w:rPr>
          <w:spacing w:val="-4"/>
        </w:rPr>
        <w:t xml:space="preserve"> </w:t>
      </w:r>
      <w:r w:rsidRPr="003E5CA7">
        <w:t>prve</w:t>
      </w:r>
      <w:r w:rsidRPr="003E5CA7">
        <w:rPr>
          <w:spacing w:val="-7"/>
        </w:rPr>
        <w:t xml:space="preserve"> </w:t>
      </w:r>
      <w:r w:rsidRPr="003E5CA7">
        <w:t>linije</w:t>
      </w:r>
      <w:r w:rsidRPr="003E5CA7">
        <w:rPr>
          <w:spacing w:val="-7"/>
        </w:rPr>
        <w:t xml:space="preserve"> </w:t>
      </w:r>
      <w:r w:rsidRPr="003E5CA7">
        <w:t>terapije</w:t>
      </w:r>
      <w:r w:rsidRPr="003E5CA7">
        <w:rPr>
          <w:spacing w:val="-3"/>
        </w:rPr>
        <w:t xml:space="preserve"> </w:t>
      </w:r>
      <w:r w:rsidRPr="003E5CA7">
        <w:t>koja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sadržala</w:t>
      </w:r>
      <w:r w:rsidRPr="003E5CA7">
        <w:rPr>
          <w:spacing w:val="-3"/>
        </w:rPr>
        <w:t xml:space="preserve"> </w:t>
      </w:r>
      <w:r w:rsidRPr="003E5CA7">
        <w:t>bevacizumab.</w:t>
      </w:r>
    </w:p>
    <w:p w14:paraId="65913DF9" w14:textId="56F05EB6" w:rsidR="0022698B" w:rsidRPr="003E5CA7" w:rsidRDefault="00F14108" w:rsidP="00FE6F68">
      <w:pPr>
        <w:pStyle w:val="BodyText"/>
        <w:jc w:val="both"/>
      </w:pPr>
      <w:r w:rsidRPr="003E5CA7">
        <w:t>Pacijenti sa histološki potvrđenim mCRC i progresijom bolesti bili su u roku od 3 m</w:t>
      </w:r>
      <w:r w:rsidR="007D10BA" w:rsidRPr="003E5CA7">
        <w:t>j</w:t>
      </w:r>
      <w:r w:rsidRPr="003E5CA7">
        <w:t>eseca nakon prekida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prve</w:t>
      </w:r>
      <w:r w:rsidRPr="003E5CA7">
        <w:rPr>
          <w:spacing w:val="1"/>
        </w:rPr>
        <w:t xml:space="preserve"> </w:t>
      </w:r>
      <w:r w:rsidRPr="003E5CA7">
        <w:t>linije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bevacizumabom,</w:t>
      </w:r>
      <w:r w:rsidRPr="003E5CA7">
        <w:rPr>
          <w:spacing w:val="1"/>
        </w:rPr>
        <w:t xml:space="preserve"> </w:t>
      </w:r>
      <w:r w:rsidRPr="003E5CA7">
        <w:t>randomizovani</w:t>
      </w:r>
      <w:r w:rsidRPr="003E5CA7">
        <w:rPr>
          <w:spacing w:val="1"/>
        </w:rPr>
        <w:t xml:space="preserve"> </w:t>
      </w:r>
      <w:r w:rsidRPr="003E5CA7">
        <w:t>1:1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prime</w:t>
      </w:r>
      <w:r w:rsidRPr="003E5CA7">
        <w:rPr>
          <w:spacing w:val="1"/>
        </w:rPr>
        <w:t xml:space="preserve"> </w:t>
      </w:r>
      <w:r w:rsidRPr="003E5CA7">
        <w:t>fluoropirimidin/oksaliplatin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fluoropirimidin/irinotekan hemioterapiju (hemioterapija je prom</w:t>
      </w:r>
      <w:r w:rsidR="00200D42" w:rsidRPr="003E5CA7">
        <w:t>ij</w:t>
      </w:r>
      <w:r w:rsidRPr="003E5CA7">
        <w:t>enjena u zavisnosti od hemioterapije u prvoj</w:t>
      </w:r>
      <w:r w:rsidRPr="003E5CA7">
        <w:rPr>
          <w:spacing w:val="1"/>
        </w:rPr>
        <w:t xml:space="preserve"> </w:t>
      </w:r>
      <w:r w:rsidRPr="003E5CA7">
        <w:t>liniji)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ili bez</w:t>
      </w:r>
      <w:r w:rsidRPr="003E5CA7">
        <w:rPr>
          <w:spacing w:val="1"/>
        </w:rPr>
        <w:t xml:space="preserve"> </w:t>
      </w:r>
      <w:r w:rsidRPr="003E5CA7">
        <w:t>bevacizumaba. Terapija</w:t>
      </w:r>
      <w:r w:rsidRPr="003E5CA7">
        <w:rPr>
          <w:spacing w:val="1"/>
        </w:rPr>
        <w:t xml:space="preserve"> </w:t>
      </w:r>
      <w:r w:rsidRPr="003E5CA7">
        <w:t>je prim</w:t>
      </w:r>
      <w:r w:rsidR="007D10BA" w:rsidRPr="003E5CA7">
        <w:t>j</w:t>
      </w:r>
      <w:r w:rsidRPr="003E5CA7">
        <w:t>enjivana</w:t>
      </w:r>
      <w:r w:rsidRPr="003E5CA7">
        <w:rPr>
          <w:spacing w:val="1"/>
        </w:rPr>
        <w:t xml:space="preserve"> </w:t>
      </w:r>
      <w:r w:rsidRPr="003E5CA7">
        <w:t>do 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pojave</w:t>
      </w:r>
      <w:r w:rsidRPr="003E5CA7">
        <w:rPr>
          <w:spacing w:val="1"/>
        </w:rPr>
        <w:t xml:space="preserve"> </w:t>
      </w:r>
      <w:r w:rsidRPr="003E5CA7">
        <w:t>neprihvatljive</w:t>
      </w:r>
      <w:r w:rsidRPr="003E5CA7">
        <w:rPr>
          <w:spacing w:val="1"/>
        </w:rPr>
        <w:t xml:space="preserve"> </w:t>
      </w:r>
      <w:r w:rsidRPr="003E5CA7">
        <w:t>toksičnosti. Primarni cilj je bilo ukupno preživljavanje definisano kao vr</w:t>
      </w:r>
      <w:r w:rsidR="007D10BA" w:rsidRPr="003E5CA7">
        <w:t>ij</w:t>
      </w:r>
      <w:r w:rsidRPr="003E5CA7">
        <w:t>eme od randomizacije do smrti,</w:t>
      </w:r>
      <w:r w:rsidRPr="003E5CA7">
        <w:rPr>
          <w:spacing w:val="1"/>
        </w:rPr>
        <w:t xml:space="preserve"> </w:t>
      </w:r>
      <w:r w:rsidRPr="003E5CA7">
        <w:t>nezavisno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54"/>
        </w:rPr>
        <w:t xml:space="preserve"> </w:t>
      </w:r>
      <w:r w:rsidRPr="003E5CA7">
        <w:t>uzroka.</w:t>
      </w:r>
    </w:p>
    <w:p w14:paraId="6AE2C9C6" w14:textId="013B71F9" w:rsidR="00F04676" w:rsidRDefault="00F14108" w:rsidP="00FE6F68">
      <w:pPr>
        <w:pStyle w:val="BodyText"/>
        <w:jc w:val="both"/>
      </w:pPr>
      <w:r w:rsidRPr="003E5CA7">
        <w:t>Ukupno je randomizovano 820 pacijenata. Dodatak bevacizumaba hemioterapiji na bazi fluoropirimidina</w:t>
      </w:r>
      <w:r w:rsidRPr="003E5CA7">
        <w:rPr>
          <w:spacing w:val="1"/>
        </w:rPr>
        <w:t xml:space="preserve"> </w:t>
      </w:r>
      <w:r w:rsidRPr="003E5CA7">
        <w:t>pokazao je statistički značajno produženje preživljavanja kod pacijenata sa mCRC kod kojih je došlo do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-3"/>
        </w:rPr>
        <w:t xml:space="preserve"> </w:t>
      </w:r>
      <w:r w:rsidRPr="003E5CA7">
        <w:t>bolesti</w:t>
      </w:r>
      <w:r w:rsidRPr="003E5CA7">
        <w:rPr>
          <w:spacing w:val="-3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terapiji</w:t>
      </w:r>
      <w:r w:rsidRPr="003E5CA7">
        <w:rPr>
          <w:spacing w:val="-3"/>
        </w:rPr>
        <w:t xml:space="preserve"> </w:t>
      </w:r>
      <w:r w:rsidRPr="003E5CA7">
        <w:t>prve</w:t>
      </w:r>
      <w:r w:rsidRPr="003E5CA7">
        <w:rPr>
          <w:spacing w:val="-2"/>
        </w:rPr>
        <w:t xml:space="preserve"> </w:t>
      </w:r>
      <w:r w:rsidRPr="003E5CA7">
        <w:t>linije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čijem</w:t>
      </w:r>
      <w:r w:rsidRPr="003E5CA7">
        <w:rPr>
          <w:spacing w:val="-2"/>
        </w:rPr>
        <w:t xml:space="preserve"> </w:t>
      </w:r>
      <w:r w:rsidRPr="003E5CA7">
        <w:t>sastavu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bio</w:t>
      </w:r>
      <w:r w:rsidRPr="003E5CA7">
        <w:rPr>
          <w:spacing w:val="-4"/>
        </w:rPr>
        <w:t xml:space="preserve"> </w:t>
      </w:r>
      <w:r w:rsidRPr="003E5CA7">
        <w:t>bevacizumab</w:t>
      </w:r>
      <w:r w:rsidRPr="003E5CA7">
        <w:rPr>
          <w:spacing w:val="-3"/>
        </w:rPr>
        <w:t xml:space="preserve"> </w:t>
      </w:r>
      <w:r w:rsidRPr="003E5CA7">
        <w:t>(ITT</w:t>
      </w:r>
      <w:r w:rsidRPr="003E5CA7">
        <w:rPr>
          <w:spacing w:val="-2"/>
        </w:rPr>
        <w:t xml:space="preserve"> </w:t>
      </w:r>
      <w:r w:rsidRPr="003E5CA7">
        <w:t>=</w:t>
      </w:r>
      <w:r w:rsidRPr="003E5CA7">
        <w:rPr>
          <w:spacing w:val="-3"/>
        </w:rPr>
        <w:t xml:space="preserve"> </w:t>
      </w:r>
      <w:r w:rsidRPr="003E5CA7">
        <w:t>819)</w:t>
      </w:r>
      <w:r w:rsidRPr="003E5CA7">
        <w:rPr>
          <w:spacing w:val="-2"/>
        </w:rPr>
        <w:t xml:space="preserve"> </w:t>
      </w:r>
      <w:r w:rsidRPr="003E5CA7">
        <w:t>(vid</w:t>
      </w:r>
      <w:r w:rsidR="007D10BA" w:rsidRPr="003E5CA7">
        <w:t>j</w:t>
      </w:r>
      <w:r w:rsidRPr="003E5CA7">
        <w:t>eti</w:t>
      </w:r>
      <w:r w:rsidRPr="003E5CA7">
        <w:rPr>
          <w:spacing w:val="-1"/>
        </w:rPr>
        <w:t xml:space="preserve"> </w:t>
      </w:r>
      <w:r w:rsidRPr="003E5CA7">
        <w:t>Tabelu</w:t>
      </w:r>
      <w:r w:rsidRPr="003E5CA7">
        <w:rPr>
          <w:spacing w:val="-1"/>
        </w:rPr>
        <w:t xml:space="preserve"> </w:t>
      </w:r>
      <w:r w:rsidRPr="003E5CA7">
        <w:t>9).</w:t>
      </w:r>
    </w:p>
    <w:p w14:paraId="5CC53CF1" w14:textId="25337AA4" w:rsidR="00F04676" w:rsidRDefault="00F04676" w:rsidP="00FE6F68">
      <w:pPr>
        <w:pStyle w:val="BodyText"/>
        <w:jc w:val="both"/>
      </w:pPr>
    </w:p>
    <w:p w14:paraId="42F4B441" w14:textId="5B00CD1E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9: Rezultati efikasnosti studije ML18147 (ITT populacija)</w:t>
      </w:r>
    </w:p>
    <w:p w14:paraId="44CF7894" w14:textId="2B95D362" w:rsidR="00AE342C" w:rsidRPr="003E5CA7" w:rsidRDefault="00AE342C" w:rsidP="00FE6F68">
      <w:pPr>
        <w:pStyle w:val="BodyText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5"/>
        <w:gridCol w:w="2941"/>
        <w:gridCol w:w="2971"/>
      </w:tblGrid>
      <w:tr w:rsidR="0022698B" w:rsidRPr="00A01031" w14:paraId="5D279354" w14:textId="77777777" w:rsidTr="00591D67">
        <w:tc>
          <w:tcPr>
            <w:tcW w:w="3155" w:type="dxa"/>
          </w:tcPr>
          <w:p w14:paraId="6EB24064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912" w:type="dxa"/>
            <w:gridSpan w:val="2"/>
          </w:tcPr>
          <w:p w14:paraId="475D30D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4C231C">
              <w:rPr>
                <w:sz w:val="20"/>
                <w:szCs w:val="20"/>
              </w:rPr>
              <w:t>ML18147</w:t>
            </w:r>
          </w:p>
        </w:tc>
      </w:tr>
      <w:tr w:rsidR="0022698B" w:rsidRPr="00A01031" w14:paraId="7F859C69" w14:textId="77777777" w:rsidTr="00591D67">
        <w:tc>
          <w:tcPr>
            <w:tcW w:w="3155" w:type="dxa"/>
          </w:tcPr>
          <w:p w14:paraId="524BD495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14:paraId="42273484" w14:textId="5E6E6068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Hemioterapija bazirana na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pacing w:val="-1"/>
                <w:sz w:val="20"/>
                <w:szCs w:val="20"/>
              </w:rPr>
              <w:t>fluoropirimidinu/irinotekanu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ili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fluoropirimidinu/oksaliplatinu</w:t>
            </w:r>
          </w:p>
        </w:tc>
        <w:tc>
          <w:tcPr>
            <w:tcW w:w="2971" w:type="dxa"/>
          </w:tcPr>
          <w:p w14:paraId="7516845E" w14:textId="4B754C06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Hemioterapija bazirana na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pacing w:val="-1"/>
                <w:sz w:val="20"/>
                <w:szCs w:val="20"/>
              </w:rPr>
              <w:t>fluoropirimidinu/irinotekanu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ili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fluoropirimidinu/oksaliplatinu</w:t>
            </w:r>
          </w:p>
          <w:p w14:paraId="7BE0F0DF" w14:textId="6CA7B1C1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744D3E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22698B" w:rsidRPr="00A01031" w14:paraId="03DB579A" w14:textId="77777777" w:rsidTr="00591D67">
        <w:tc>
          <w:tcPr>
            <w:tcW w:w="3155" w:type="dxa"/>
          </w:tcPr>
          <w:p w14:paraId="43CE5CA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Broj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</w:p>
        </w:tc>
        <w:tc>
          <w:tcPr>
            <w:tcW w:w="2941" w:type="dxa"/>
          </w:tcPr>
          <w:p w14:paraId="5EC5844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410</w:t>
            </w:r>
          </w:p>
        </w:tc>
        <w:tc>
          <w:tcPr>
            <w:tcW w:w="2971" w:type="dxa"/>
          </w:tcPr>
          <w:p w14:paraId="5A6F88A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409</w:t>
            </w:r>
          </w:p>
        </w:tc>
      </w:tr>
      <w:tr w:rsidR="0022698B" w:rsidRPr="00A01031" w14:paraId="69C1B3BF" w14:textId="77777777" w:rsidTr="00591D67">
        <w:tc>
          <w:tcPr>
            <w:tcW w:w="3155" w:type="dxa"/>
          </w:tcPr>
          <w:p w14:paraId="10BC6100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  <w:u w:val="single"/>
              </w:rPr>
              <w:t>Ukupno</w:t>
            </w:r>
            <w:r w:rsidRPr="004C231C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preživljavanje</w:t>
            </w:r>
          </w:p>
        </w:tc>
        <w:tc>
          <w:tcPr>
            <w:tcW w:w="5912" w:type="dxa"/>
            <w:gridSpan w:val="2"/>
          </w:tcPr>
          <w:p w14:paraId="25E1FD5E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6DC221DB" w14:textId="77777777" w:rsidTr="00591D67">
        <w:tc>
          <w:tcPr>
            <w:tcW w:w="3155" w:type="dxa"/>
          </w:tcPr>
          <w:p w14:paraId="471993DB" w14:textId="0AA375DF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941" w:type="dxa"/>
          </w:tcPr>
          <w:p w14:paraId="3B4A20D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9,8</w:t>
            </w:r>
          </w:p>
        </w:tc>
        <w:tc>
          <w:tcPr>
            <w:tcW w:w="2971" w:type="dxa"/>
          </w:tcPr>
          <w:p w14:paraId="25DB6BC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11,2</w:t>
            </w:r>
          </w:p>
        </w:tc>
      </w:tr>
      <w:tr w:rsidR="0022698B" w:rsidRPr="00A01031" w14:paraId="34EAFBE9" w14:textId="77777777" w:rsidTr="00591D67">
        <w:tc>
          <w:tcPr>
            <w:tcW w:w="3155" w:type="dxa"/>
          </w:tcPr>
          <w:p w14:paraId="4B99BEBA" w14:textId="6B69F80C" w:rsidR="0022698B" w:rsidRPr="004C231C" w:rsidRDefault="00744D3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</w:t>
            </w:r>
            <w:r w:rsidR="00F14108" w:rsidRPr="004C231C">
              <w:rPr>
                <w:spacing w:val="-7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(95%</w:t>
            </w:r>
            <w:r w:rsidR="00F14108" w:rsidRPr="004C231C">
              <w:rPr>
                <w:spacing w:val="-7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interval</w:t>
            </w:r>
            <w:r w:rsidRPr="004C231C">
              <w:rPr>
                <w:sz w:val="20"/>
                <w:szCs w:val="20"/>
              </w:rPr>
              <w:t xml:space="preserve"> </w:t>
            </w:r>
            <w:r w:rsidR="00F14108" w:rsidRPr="004C231C">
              <w:rPr>
                <w:spacing w:val="-52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pov</w:t>
            </w:r>
            <w:r w:rsidRPr="004C231C">
              <w:rPr>
                <w:sz w:val="20"/>
                <w:szCs w:val="20"/>
              </w:rPr>
              <w:t>j</w:t>
            </w:r>
            <w:r w:rsidR="00F14108" w:rsidRPr="004C231C">
              <w:rPr>
                <w:sz w:val="20"/>
                <w:szCs w:val="20"/>
              </w:rPr>
              <w:t>erenja)</w:t>
            </w:r>
          </w:p>
        </w:tc>
        <w:tc>
          <w:tcPr>
            <w:tcW w:w="5912" w:type="dxa"/>
            <w:gridSpan w:val="2"/>
          </w:tcPr>
          <w:p w14:paraId="6436BC4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0,81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(0,69;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0,94)</w:t>
            </w:r>
          </w:p>
          <w:p w14:paraId="22E1364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 0,0062)</w:t>
            </w:r>
          </w:p>
        </w:tc>
      </w:tr>
      <w:tr w:rsidR="0022698B" w:rsidRPr="00A01031" w14:paraId="3A334B24" w14:textId="77777777" w:rsidTr="00591D67">
        <w:tc>
          <w:tcPr>
            <w:tcW w:w="3155" w:type="dxa"/>
          </w:tcPr>
          <w:p w14:paraId="35CED823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  <w:u w:val="single"/>
              </w:rPr>
              <w:t>Preživljavanje</w:t>
            </w:r>
            <w:r w:rsidRPr="004C231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bez</w:t>
            </w:r>
            <w:r w:rsidRPr="004C231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progresije</w:t>
            </w:r>
          </w:p>
        </w:tc>
        <w:tc>
          <w:tcPr>
            <w:tcW w:w="5912" w:type="dxa"/>
            <w:gridSpan w:val="2"/>
          </w:tcPr>
          <w:p w14:paraId="5B467CE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65B396FA" w14:textId="77777777" w:rsidTr="00591D67">
        <w:tc>
          <w:tcPr>
            <w:tcW w:w="3155" w:type="dxa"/>
          </w:tcPr>
          <w:p w14:paraId="5CD6830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D10BA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941" w:type="dxa"/>
          </w:tcPr>
          <w:p w14:paraId="2C6CE94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4,1</w:t>
            </w:r>
          </w:p>
        </w:tc>
        <w:tc>
          <w:tcPr>
            <w:tcW w:w="2971" w:type="dxa"/>
          </w:tcPr>
          <w:p w14:paraId="693D09F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5,7</w:t>
            </w:r>
          </w:p>
        </w:tc>
      </w:tr>
      <w:tr w:rsidR="0022698B" w:rsidRPr="00A01031" w14:paraId="7F8E4777" w14:textId="77777777" w:rsidTr="00591D67">
        <w:tc>
          <w:tcPr>
            <w:tcW w:w="3155" w:type="dxa"/>
          </w:tcPr>
          <w:p w14:paraId="35B3DDA5" w14:textId="5BFC478F" w:rsidR="0022698B" w:rsidRPr="004C231C" w:rsidRDefault="00744D3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(95%</w:t>
            </w:r>
            <w:r w:rsidR="00F14108" w:rsidRPr="004C231C">
              <w:rPr>
                <w:spacing w:val="-6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interval</w:t>
            </w:r>
          </w:p>
          <w:p w14:paraId="504AE133" w14:textId="719E6EEB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pov</w:t>
            </w:r>
            <w:r w:rsidR="00744D3E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erenja)</w:t>
            </w:r>
          </w:p>
        </w:tc>
        <w:tc>
          <w:tcPr>
            <w:tcW w:w="5912" w:type="dxa"/>
            <w:gridSpan w:val="2"/>
          </w:tcPr>
          <w:p w14:paraId="63AE4EB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0,68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(0,59;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0,78)</w:t>
            </w:r>
          </w:p>
          <w:p w14:paraId="310DF57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&lt; 0,0001)</w:t>
            </w:r>
          </w:p>
        </w:tc>
      </w:tr>
      <w:tr w:rsidR="0022698B" w:rsidRPr="00A01031" w14:paraId="483B20A2" w14:textId="77777777" w:rsidTr="00591D67">
        <w:tc>
          <w:tcPr>
            <w:tcW w:w="3155" w:type="dxa"/>
          </w:tcPr>
          <w:p w14:paraId="1058A8C1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  <w:u w:val="single"/>
              </w:rPr>
              <w:t>Stopa</w:t>
            </w:r>
            <w:r w:rsidRPr="004C231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objektivnog</w:t>
            </w:r>
            <w:r w:rsidRPr="004C231C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odgovora</w:t>
            </w:r>
            <w:r w:rsidRPr="004C231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b/>
                <w:sz w:val="20"/>
                <w:szCs w:val="20"/>
                <w:u w:val="single"/>
              </w:rPr>
              <w:t>(ORR)</w:t>
            </w:r>
          </w:p>
        </w:tc>
        <w:tc>
          <w:tcPr>
            <w:tcW w:w="5912" w:type="dxa"/>
            <w:gridSpan w:val="2"/>
          </w:tcPr>
          <w:p w14:paraId="344EA5CB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A01031" w14:paraId="034BBA0C" w14:textId="77777777" w:rsidTr="00591D67">
        <w:tc>
          <w:tcPr>
            <w:tcW w:w="3155" w:type="dxa"/>
          </w:tcPr>
          <w:p w14:paraId="1F5FB00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Pacijenti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uključeni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u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analizu</w:t>
            </w:r>
          </w:p>
        </w:tc>
        <w:tc>
          <w:tcPr>
            <w:tcW w:w="2941" w:type="dxa"/>
          </w:tcPr>
          <w:p w14:paraId="34F1F4A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406</w:t>
            </w:r>
          </w:p>
        </w:tc>
        <w:tc>
          <w:tcPr>
            <w:tcW w:w="2971" w:type="dxa"/>
          </w:tcPr>
          <w:p w14:paraId="4144B11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404</w:t>
            </w:r>
          </w:p>
        </w:tc>
      </w:tr>
      <w:tr w:rsidR="0022698B" w:rsidRPr="00A01031" w14:paraId="169BC249" w14:textId="77777777" w:rsidTr="00591D67">
        <w:tc>
          <w:tcPr>
            <w:tcW w:w="3155" w:type="dxa"/>
          </w:tcPr>
          <w:p w14:paraId="0B2D124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</w:p>
        </w:tc>
        <w:tc>
          <w:tcPr>
            <w:tcW w:w="2941" w:type="dxa"/>
          </w:tcPr>
          <w:p w14:paraId="5B234FA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3,9%</w:t>
            </w:r>
          </w:p>
        </w:tc>
        <w:tc>
          <w:tcPr>
            <w:tcW w:w="2971" w:type="dxa"/>
          </w:tcPr>
          <w:p w14:paraId="74B31E3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5,4%</w:t>
            </w:r>
          </w:p>
        </w:tc>
      </w:tr>
      <w:tr w:rsidR="0022698B" w:rsidRPr="00A01031" w14:paraId="1F7A1E40" w14:textId="77777777" w:rsidTr="00591D67">
        <w:tc>
          <w:tcPr>
            <w:tcW w:w="3155" w:type="dxa"/>
          </w:tcPr>
          <w:p w14:paraId="70791FF1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912" w:type="dxa"/>
            <w:gridSpan w:val="2"/>
          </w:tcPr>
          <w:p w14:paraId="71CB4DF2" w14:textId="77777777" w:rsidR="0022698B" w:rsidRPr="004C231C" w:rsidRDefault="00F14108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 0,3113)</w:t>
            </w:r>
          </w:p>
        </w:tc>
      </w:tr>
    </w:tbl>
    <w:p w14:paraId="0200245A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5,0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mg/kg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svake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ned</w:t>
      </w:r>
      <w:r w:rsidR="007D10BA" w:rsidRPr="004C231C">
        <w:rPr>
          <w:sz w:val="20"/>
        </w:rPr>
        <w:t>j</w:t>
      </w:r>
      <w:r w:rsidRPr="004C231C">
        <w:rPr>
          <w:sz w:val="20"/>
        </w:rPr>
        <w:t>elje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ili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7,5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mg/kg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svake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3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ned</w:t>
      </w:r>
      <w:r w:rsidR="007D10BA" w:rsidRPr="004C231C">
        <w:rPr>
          <w:sz w:val="20"/>
        </w:rPr>
        <w:t>j</w:t>
      </w:r>
      <w:r w:rsidRPr="004C231C">
        <w:rPr>
          <w:sz w:val="20"/>
        </w:rPr>
        <w:t>elje</w:t>
      </w:r>
    </w:p>
    <w:p w14:paraId="5A7F3389" w14:textId="77777777" w:rsidR="0022698B" w:rsidRPr="003E5CA7" w:rsidRDefault="0022698B" w:rsidP="00FE6F68">
      <w:pPr>
        <w:pStyle w:val="BodyText"/>
        <w:jc w:val="both"/>
      </w:pPr>
    </w:p>
    <w:p w14:paraId="5CE8FA5E" w14:textId="55C21675" w:rsidR="0022698B" w:rsidRPr="003E5CA7" w:rsidRDefault="00F14108" w:rsidP="00FE6F68">
      <w:pPr>
        <w:pStyle w:val="BodyText"/>
        <w:jc w:val="both"/>
      </w:pPr>
      <w:r w:rsidRPr="003E5CA7">
        <w:t>Prim</w:t>
      </w:r>
      <w:r w:rsidR="007D10BA" w:rsidRPr="003E5CA7">
        <w:t>j</w:t>
      </w:r>
      <w:r w:rsidRPr="003E5CA7">
        <w:t>ećeno</w:t>
      </w:r>
      <w:r w:rsidRPr="003E5CA7">
        <w:rPr>
          <w:spacing w:val="41"/>
        </w:rPr>
        <w:t xml:space="preserve"> </w:t>
      </w:r>
      <w:r w:rsidRPr="003E5CA7">
        <w:t>je</w:t>
      </w:r>
      <w:r w:rsidRPr="003E5CA7">
        <w:rPr>
          <w:spacing w:val="39"/>
        </w:rPr>
        <w:t xml:space="preserve"> </w:t>
      </w:r>
      <w:r w:rsidRPr="003E5CA7">
        <w:t>i</w:t>
      </w:r>
      <w:r w:rsidRPr="003E5CA7">
        <w:rPr>
          <w:spacing w:val="34"/>
        </w:rPr>
        <w:t xml:space="preserve"> </w:t>
      </w:r>
      <w:r w:rsidRPr="003E5CA7">
        <w:t>statistički</w:t>
      </w:r>
      <w:r w:rsidRPr="003E5CA7">
        <w:rPr>
          <w:spacing w:val="38"/>
        </w:rPr>
        <w:t xml:space="preserve"> </w:t>
      </w:r>
      <w:r w:rsidRPr="003E5CA7">
        <w:t>značajno</w:t>
      </w:r>
      <w:r w:rsidRPr="003E5CA7">
        <w:rPr>
          <w:spacing w:val="37"/>
        </w:rPr>
        <w:t xml:space="preserve"> </w:t>
      </w:r>
      <w:r w:rsidRPr="003E5CA7">
        <w:t>produženje</w:t>
      </w:r>
      <w:r w:rsidRPr="003E5CA7">
        <w:rPr>
          <w:spacing w:val="21"/>
        </w:rPr>
        <w:t xml:space="preserve"> </w:t>
      </w:r>
      <w:r w:rsidRPr="003E5CA7">
        <w:t>preživljavanja</w:t>
      </w:r>
      <w:r w:rsidRPr="003E5CA7">
        <w:rPr>
          <w:spacing w:val="37"/>
        </w:rPr>
        <w:t xml:space="preserve"> </w:t>
      </w:r>
      <w:r w:rsidRPr="003E5CA7">
        <w:t>bez</w:t>
      </w:r>
      <w:r w:rsidRPr="003E5CA7">
        <w:rPr>
          <w:spacing w:val="20"/>
        </w:rPr>
        <w:t xml:space="preserve"> </w:t>
      </w:r>
      <w:r w:rsidRPr="003E5CA7">
        <w:t>progresije</w:t>
      </w:r>
      <w:r w:rsidRPr="003E5CA7">
        <w:rPr>
          <w:spacing w:val="38"/>
        </w:rPr>
        <w:t xml:space="preserve"> </w:t>
      </w:r>
      <w:r w:rsidRPr="003E5CA7">
        <w:t>bolesti.</w:t>
      </w:r>
      <w:r w:rsidRPr="003E5CA7">
        <w:rPr>
          <w:spacing w:val="37"/>
        </w:rPr>
        <w:t xml:space="preserve"> </w:t>
      </w:r>
      <w:r w:rsidRPr="003E5CA7">
        <w:t>Stopa</w:t>
      </w:r>
      <w:r w:rsidRPr="003E5CA7">
        <w:rPr>
          <w:spacing w:val="38"/>
        </w:rPr>
        <w:t xml:space="preserve"> </w:t>
      </w:r>
      <w:r w:rsidRPr="003E5CA7">
        <w:t>objektivnog</w:t>
      </w:r>
      <w:r w:rsidRPr="003E5CA7">
        <w:rPr>
          <w:spacing w:val="-52"/>
        </w:rPr>
        <w:t xml:space="preserve"> </w:t>
      </w:r>
      <w:r w:rsidRPr="003E5CA7">
        <w:t>odgovora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bila</w:t>
      </w:r>
      <w:r w:rsidRPr="003E5CA7">
        <w:rPr>
          <w:spacing w:val="5"/>
        </w:rPr>
        <w:t xml:space="preserve"> </w:t>
      </w:r>
      <w:r w:rsidRPr="003E5CA7">
        <w:t>mala</w:t>
      </w:r>
      <w:r w:rsidRPr="003E5CA7">
        <w:rPr>
          <w:spacing w:val="5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ob</w:t>
      </w:r>
      <w:r w:rsidR="00744D3E" w:rsidRPr="003E5CA7">
        <w:t>i</w:t>
      </w:r>
      <w:r w:rsidR="007D10BA" w:rsidRPr="003E5CA7">
        <w:t>j</w:t>
      </w:r>
      <w:r w:rsidRPr="003E5CA7">
        <w:t>e</w:t>
      </w:r>
      <w:r w:rsidRPr="003E5CA7">
        <w:rPr>
          <w:spacing w:val="-2"/>
        </w:rPr>
        <w:t xml:space="preserve"> </w:t>
      </w:r>
      <w:r w:rsidRPr="003E5CA7">
        <w:t>grupe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razlika</w:t>
      </w:r>
      <w:r w:rsidRPr="003E5CA7">
        <w:rPr>
          <w:spacing w:val="-2"/>
        </w:rPr>
        <w:t xml:space="preserve"> </w:t>
      </w:r>
      <w:r w:rsidRPr="003E5CA7">
        <w:t>nije</w:t>
      </w:r>
      <w:r w:rsidRPr="003E5CA7">
        <w:rPr>
          <w:spacing w:val="-1"/>
        </w:rPr>
        <w:t xml:space="preserve"> </w:t>
      </w:r>
      <w:r w:rsidRPr="003E5CA7">
        <w:t>bila</w:t>
      </w:r>
      <w:r w:rsidRPr="003E5CA7">
        <w:rPr>
          <w:spacing w:val="-1"/>
        </w:rPr>
        <w:t xml:space="preserve"> </w:t>
      </w:r>
      <w:r w:rsidRPr="003E5CA7">
        <w:t>značajna.</w:t>
      </w:r>
    </w:p>
    <w:p w14:paraId="70D9D2B2" w14:textId="77777777" w:rsidR="0022698B" w:rsidRPr="003E5CA7" w:rsidRDefault="0022698B" w:rsidP="00FE6F68">
      <w:pPr>
        <w:pStyle w:val="BodyText"/>
        <w:jc w:val="both"/>
      </w:pPr>
    </w:p>
    <w:p w14:paraId="6F74DBBD" w14:textId="04422C09" w:rsidR="0022698B" w:rsidRPr="003E5CA7" w:rsidRDefault="00F14108" w:rsidP="00FE6F68">
      <w:pPr>
        <w:pStyle w:val="BodyText"/>
        <w:jc w:val="both"/>
      </w:pPr>
      <w:r w:rsidRPr="003E5CA7">
        <w:t>U studiji E3200 prim</w:t>
      </w:r>
      <w:r w:rsidR="007D10BA" w:rsidRPr="003E5CA7">
        <w:t>j</w:t>
      </w:r>
      <w:r w:rsidRPr="003E5CA7">
        <w:t>enjena je doza bevacizumaba ekvivalentna doz</w:t>
      </w:r>
      <w:r w:rsidR="00744D3E" w:rsidRPr="003E5CA7">
        <w:t>i</w:t>
      </w:r>
      <w:r w:rsidRPr="003E5CA7">
        <w:t xml:space="preserve"> od 5</w:t>
      </w:r>
      <w:r w:rsidR="00337ECB" w:rsidRPr="003E5CA7">
        <w:t xml:space="preserve"> </w:t>
      </w:r>
      <w:r w:rsidRPr="003E5CA7">
        <w:t>mg/kg/ned</w:t>
      </w:r>
      <w:r w:rsidR="007D10BA" w:rsidRPr="003E5CA7">
        <w:t>j</w:t>
      </w:r>
      <w:r w:rsidRPr="003E5CA7">
        <w:t>eljno kod pacijenata koji</w:t>
      </w:r>
      <w:r w:rsidRPr="003E5CA7">
        <w:rPr>
          <w:spacing w:val="-52"/>
        </w:rPr>
        <w:t xml:space="preserve"> </w:t>
      </w:r>
      <w:r w:rsidRPr="003E5CA7">
        <w:t>prethodno ni</w:t>
      </w:r>
      <w:r w:rsidR="00744D3E" w:rsidRPr="003E5CA7">
        <w:t>je</w:t>
      </w:r>
      <w:r w:rsidRPr="003E5CA7">
        <w:t>su primali bevacizumab, dok je u studiji ML18147 prim</w:t>
      </w:r>
      <w:r w:rsidR="007D10BA" w:rsidRPr="003E5CA7">
        <w:t>j</w:t>
      </w:r>
      <w:r w:rsidRPr="003E5CA7">
        <w:t>enjena doza bevacizumaba ekvivalentna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 2,5</w:t>
      </w:r>
      <w:r w:rsidR="00337ECB" w:rsidRPr="003E5CA7">
        <w:t xml:space="preserve"> </w:t>
      </w:r>
      <w:r w:rsidRPr="003E5CA7">
        <w:t>mg/kg/ned</w:t>
      </w:r>
      <w:r w:rsidR="007D10BA" w:rsidRPr="003E5CA7">
        <w:t>j</w:t>
      </w:r>
      <w:r w:rsidRPr="003E5CA7">
        <w:t>eljno</w:t>
      </w:r>
      <w:r w:rsidRPr="003E5CA7">
        <w:rPr>
          <w:spacing w:val="1"/>
        </w:rPr>
        <w:t xml:space="preserve"> </w:t>
      </w:r>
      <w:r w:rsidRPr="003E5CA7">
        <w:t>kod pacijenata</w:t>
      </w:r>
      <w:r w:rsidRPr="003E5CA7">
        <w:rPr>
          <w:spacing w:val="1"/>
        </w:rPr>
        <w:t xml:space="preserve"> </w:t>
      </w:r>
      <w:r w:rsidRPr="003E5CA7">
        <w:t>koji su</w:t>
      </w:r>
      <w:r w:rsidRPr="003E5CA7">
        <w:rPr>
          <w:spacing w:val="1"/>
        </w:rPr>
        <w:t xml:space="preserve"> </w:t>
      </w:r>
      <w:r w:rsidRPr="003E5CA7">
        <w:t>ranije</w:t>
      </w:r>
      <w:r w:rsidRPr="003E5CA7">
        <w:rPr>
          <w:spacing w:val="1"/>
        </w:rPr>
        <w:t xml:space="preserve"> </w:t>
      </w:r>
      <w:r w:rsidRPr="003E5CA7">
        <w:t>l</w:t>
      </w:r>
      <w:r w:rsidR="007D10BA" w:rsidRPr="003E5CA7">
        <w:t>ij</w:t>
      </w:r>
      <w:r w:rsidRPr="003E5CA7">
        <w:t>ečeni bevacizumabom.</w:t>
      </w:r>
      <w:r w:rsidRPr="003E5CA7">
        <w:rPr>
          <w:spacing w:val="1"/>
        </w:rPr>
        <w:t xml:space="preserve"> </w:t>
      </w:r>
      <w:r w:rsidRPr="003E5CA7">
        <w:t>Poređenje</w:t>
      </w:r>
      <w:r w:rsidRPr="003E5CA7">
        <w:rPr>
          <w:spacing w:val="1"/>
        </w:rPr>
        <w:t xml:space="preserve"> </w:t>
      </w:r>
      <w:r w:rsidRPr="003E5CA7">
        <w:t>podataka</w:t>
      </w:r>
      <w:r w:rsidRPr="003E5CA7">
        <w:rPr>
          <w:spacing w:val="1"/>
        </w:rPr>
        <w:t xml:space="preserve"> </w:t>
      </w:r>
      <w:r w:rsidRPr="003E5CA7">
        <w:t>o</w:t>
      </w:r>
      <w:r w:rsidRPr="003E5CA7">
        <w:rPr>
          <w:spacing w:val="1"/>
        </w:rPr>
        <w:t xml:space="preserve"> </w:t>
      </w:r>
      <w:r w:rsidRPr="003E5CA7">
        <w:t>efikasnosti i bezb</w:t>
      </w:r>
      <w:r w:rsidR="007D10BA" w:rsidRPr="003E5CA7">
        <w:t>j</w:t>
      </w:r>
      <w:r w:rsidRPr="003E5CA7">
        <w:t>ednosti je ograničeno razlikama između ovih studija, od kojih su najznačajnije razlike u</w:t>
      </w:r>
      <w:r w:rsidRPr="003E5CA7">
        <w:rPr>
          <w:spacing w:val="1"/>
        </w:rPr>
        <w:t xml:space="preserve"> </w:t>
      </w:r>
      <w:r w:rsidRPr="003E5CA7">
        <w:t>populaciji</w:t>
      </w:r>
      <w:r w:rsidRPr="003E5CA7">
        <w:rPr>
          <w:spacing w:val="1"/>
        </w:rPr>
        <w:t xml:space="preserve"> </w:t>
      </w:r>
      <w:r w:rsidRPr="003E5CA7">
        <w:t>pacijenata,</w:t>
      </w:r>
      <w:r w:rsidRPr="003E5CA7">
        <w:rPr>
          <w:spacing w:val="1"/>
        </w:rPr>
        <w:t xml:space="preserve"> </w:t>
      </w:r>
      <w:r w:rsidRPr="003E5CA7">
        <w:t>prethodnom</w:t>
      </w:r>
      <w:r w:rsidRPr="003E5CA7">
        <w:rPr>
          <w:spacing w:val="1"/>
        </w:rPr>
        <w:t xml:space="preserve"> </w:t>
      </w:r>
      <w:r w:rsidRPr="003E5CA7">
        <w:t>izlaganju</w:t>
      </w:r>
      <w:r w:rsidRPr="003E5CA7">
        <w:rPr>
          <w:spacing w:val="1"/>
        </w:rPr>
        <w:t xml:space="preserve"> </w:t>
      </w:r>
      <w:r w:rsidRPr="003E5CA7">
        <w:t>bevacizumabu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lastRenderedPageBreak/>
        <w:t>hemioterapijskim</w:t>
      </w:r>
      <w:r w:rsidRPr="003E5CA7">
        <w:rPr>
          <w:spacing w:val="1"/>
        </w:rPr>
        <w:t xml:space="preserve"> </w:t>
      </w:r>
      <w:r w:rsidRPr="003E5CA7">
        <w:t>režimima.</w:t>
      </w:r>
      <w:r w:rsidRPr="003E5CA7">
        <w:rPr>
          <w:spacing w:val="1"/>
        </w:rPr>
        <w:t xml:space="preserve"> </w:t>
      </w:r>
      <w:r w:rsidRPr="003E5CA7">
        <w:t>Ob</w:t>
      </w:r>
      <w:r w:rsidR="00337ECB" w:rsidRPr="003E5CA7">
        <w:t>i</w:t>
      </w:r>
      <w:r w:rsidR="007D10BA" w:rsidRPr="003E5CA7">
        <w:t>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doze</w:t>
      </w:r>
      <w:r w:rsidRPr="003E5CA7">
        <w:rPr>
          <w:spacing w:val="1"/>
        </w:rPr>
        <w:t xml:space="preserve"> </w:t>
      </w:r>
      <w:r w:rsidRPr="003E5CA7">
        <w:t>bevacizumaba ekvivalentne doz</w:t>
      </w:r>
      <w:r w:rsidR="00337ECB" w:rsidRPr="003E5CA7">
        <w:t>ama</w:t>
      </w:r>
      <w:r w:rsidRPr="003E5CA7">
        <w:t xml:space="preserve"> od 5 mg/kg/ned</w:t>
      </w:r>
      <w:r w:rsidR="00337ECB" w:rsidRPr="003E5CA7">
        <w:t>j</w:t>
      </w:r>
      <w:r w:rsidRPr="003E5CA7">
        <w:t>eljno i 2,5 mg/kg/ned</w:t>
      </w:r>
      <w:r w:rsidR="00337ECB" w:rsidRPr="003E5CA7">
        <w:t>j</w:t>
      </w:r>
      <w:r w:rsidRPr="003E5CA7">
        <w:t>eljno pokazale su statistički značajno</w:t>
      </w:r>
      <w:r w:rsidRPr="003E5CA7">
        <w:rPr>
          <w:spacing w:val="1"/>
        </w:rPr>
        <w:t xml:space="preserve"> </w:t>
      </w:r>
      <w:r w:rsidRPr="003E5CA7">
        <w:t>poboljšanje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ukupnom</w:t>
      </w:r>
      <w:r w:rsidRPr="003E5CA7">
        <w:rPr>
          <w:spacing w:val="1"/>
        </w:rPr>
        <w:t xml:space="preserve"> </w:t>
      </w:r>
      <w:r w:rsidRPr="003E5CA7">
        <w:t>preživljavanju</w:t>
      </w:r>
      <w:r w:rsidRPr="003E5CA7">
        <w:rPr>
          <w:spacing w:val="1"/>
        </w:rPr>
        <w:t xml:space="preserve"> </w:t>
      </w:r>
      <w:r w:rsidRPr="003E5CA7">
        <w:t>(HR</w:t>
      </w:r>
      <w:r w:rsidRPr="003E5CA7">
        <w:rPr>
          <w:spacing w:val="1"/>
        </w:rPr>
        <w:t xml:space="preserve"> </w:t>
      </w:r>
      <w:r w:rsidRPr="003E5CA7">
        <w:t>0,751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E3200;</w:t>
      </w:r>
      <w:r w:rsidRPr="003E5CA7">
        <w:rPr>
          <w:spacing w:val="1"/>
        </w:rPr>
        <w:t xml:space="preserve"> </w:t>
      </w:r>
      <w:r w:rsidRPr="003E5CA7">
        <w:t>HR</w:t>
      </w:r>
      <w:r w:rsidRPr="003E5CA7">
        <w:rPr>
          <w:spacing w:val="1"/>
        </w:rPr>
        <w:t xml:space="preserve"> </w:t>
      </w:r>
      <w:r w:rsidRPr="003E5CA7">
        <w:t>0,81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ML18147)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preživljavanju bez progresije bolesti (HR 0,518 u studiji E3200; HR 0,68 u studiji ML18147). U pogledu</w:t>
      </w:r>
      <w:r w:rsidRPr="003E5CA7">
        <w:rPr>
          <w:spacing w:val="1"/>
        </w:rPr>
        <w:t xml:space="preserve"> </w:t>
      </w:r>
      <w:r w:rsidRPr="003E5CA7">
        <w:t>bezb</w:t>
      </w:r>
      <w:r w:rsidR="007D10BA" w:rsidRPr="003E5CA7">
        <w:t>j</w:t>
      </w:r>
      <w:r w:rsidRPr="003E5CA7">
        <w:t>ednosti, postojala je veća ukupna incidenca javljanja neželjenih događaja stepena 3-5 u studiji E3200 u</w:t>
      </w:r>
      <w:r w:rsidRPr="003E5CA7">
        <w:rPr>
          <w:spacing w:val="1"/>
        </w:rPr>
        <w:t xml:space="preserve"> </w:t>
      </w:r>
      <w:r w:rsidRPr="003E5CA7">
        <w:t>odnosu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studiju</w:t>
      </w:r>
      <w:r w:rsidRPr="003E5CA7">
        <w:rPr>
          <w:spacing w:val="-1"/>
        </w:rPr>
        <w:t xml:space="preserve"> </w:t>
      </w:r>
      <w:r w:rsidRPr="003E5CA7">
        <w:t>ML18147.</w:t>
      </w:r>
    </w:p>
    <w:p w14:paraId="711EE335" w14:textId="77777777" w:rsidR="0022698B" w:rsidRPr="003E5CA7" w:rsidRDefault="0022698B" w:rsidP="00FE6F68">
      <w:pPr>
        <w:pStyle w:val="BodyText"/>
        <w:jc w:val="both"/>
      </w:pPr>
    </w:p>
    <w:p w14:paraId="48FF6AB4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Metastatski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dojke</w:t>
      </w:r>
      <w:r w:rsidRPr="003E5CA7">
        <w:rPr>
          <w:i/>
          <w:spacing w:val="-6"/>
          <w:u w:val="single"/>
        </w:rPr>
        <w:t xml:space="preserve"> </w:t>
      </w:r>
      <w:r w:rsidRPr="003E5CA7">
        <w:rPr>
          <w:i/>
          <w:u w:val="single"/>
        </w:rPr>
        <w:t>(mBC)</w:t>
      </w:r>
    </w:p>
    <w:p w14:paraId="09AD5E60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5B0A3A54" w14:textId="0B2BDCAF" w:rsidR="0022698B" w:rsidRPr="003E5CA7" w:rsidRDefault="00F14108" w:rsidP="00FE6F68">
      <w:pPr>
        <w:pStyle w:val="BodyText"/>
        <w:jc w:val="both"/>
      </w:pPr>
      <w:r w:rsidRPr="003E5CA7">
        <w:t>Dv</w:t>
      </w:r>
      <w:r w:rsidR="007D10BA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velike</w:t>
      </w:r>
      <w:r w:rsidRPr="003E5CA7">
        <w:rPr>
          <w:spacing w:val="1"/>
        </w:rPr>
        <w:t xml:space="preserve"> </w:t>
      </w:r>
      <w:r w:rsidRPr="003E5CA7">
        <w:t>studije</w:t>
      </w:r>
      <w:r w:rsidRPr="003E5CA7">
        <w:rPr>
          <w:spacing w:val="1"/>
        </w:rPr>
        <w:t xml:space="preserve"> </w:t>
      </w:r>
      <w:r w:rsidRPr="003E5CA7">
        <w:t>faze</w:t>
      </w:r>
      <w:r w:rsidRPr="003E5CA7">
        <w:rPr>
          <w:spacing w:val="1"/>
        </w:rPr>
        <w:t xml:space="preserve"> </w:t>
      </w:r>
      <w:r w:rsidRPr="003E5CA7">
        <w:t>III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dizajnirane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ispitaju</w:t>
      </w:r>
      <w:r w:rsidRPr="003E5CA7">
        <w:rPr>
          <w:spacing w:val="1"/>
        </w:rPr>
        <w:t xml:space="preserve"> </w:t>
      </w:r>
      <w:r w:rsidRPr="003E5CA7">
        <w:t>efikasnost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="00601F4F" w:rsidRPr="003E5CA7">
        <w:t>-a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55"/>
        </w:rPr>
        <w:t xml:space="preserve"> </w:t>
      </w:r>
      <w:r w:rsidRPr="003E5CA7">
        <w:t>dva</w:t>
      </w:r>
      <w:r w:rsidRPr="003E5CA7">
        <w:rPr>
          <w:spacing w:val="1"/>
        </w:rPr>
        <w:t xml:space="preserve"> </w:t>
      </w:r>
      <w:r w:rsidRPr="003E5CA7">
        <w:t>pojedinačna hemioterapijska l</w:t>
      </w:r>
      <w:r w:rsidR="007D10BA" w:rsidRPr="003E5CA7">
        <w:t>ij</w:t>
      </w:r>
      <w:r w:rsidRPr="003E5CA7">
        <w:t>eka, primarni parametar praćenja bio je preživljavanje bez progresije bolesti</w:t>
      </w:r>
      <w:r w:rsidRPr="003E5CA7">
        <w:rPr>
          <w:spacing w:val="1"/>
        </w:rPr>
        <w:t xml:space="preserve"> </w:t>
      </w:r>
      <w:r w:rsidRPr="003E5CA7">
        <w:t xml:space="preserve">(engl. </w:t>
      </w:r>
      <w:r w:rsidRPr="003E5CA7">
        <w:rPr>
          <w:i/>
        </w:rPr>
        <w:t>progression free survival</w:t>
      </w:r>
      <w:r w:rsidRPr="003E5CA7">
        <w:t>, PFS). U ob</w:t>
      </w:r>
      <w:r w:rsidR="00601F4F" w:rsidRPr="003E5CA7">
        <w:t>ij</w:t>
      </w:r>
      <w:r w:rsidRPr="003E5CA7">
        <w:t>e studije prim</w:t>
      </w:r>
      <w:r w:rsidR="007D10BA" w:rsidRPr="003E5CA7">
        <w:t>j</w:t>
      </w:r>
      <w:r w:rsidRPr="003E5CA7">
        <w:t>ećeno je klinički i statistički značajno poboljšanje u</w:t>
      </w:r>
      <w:r w:rsidRPr="003E5CA7">
        <w:rPr>
          <w:spacing w:val="-52"/>
        </w:rPr>
        <w:t xml:space="preserve"> </w:t>
      </w:r>
      <w:r w:rsidRPr="003E5CA7">
        <w:t>preživljavanju</w:t>
      </w:r>
      <w:r w:rsidRPr="003E5CA7">
        <w:rPr>
          <w:spacing w:val="-2"/>
        </w:rPr>
        <w:t xml:space="preserve"> </w:t>
      </w:r>
      <w:r w:rsidRPr="003E5CA7">
        <w:t>bez</w:t>
      </w:r>
      <w:r w:rsidRPr="003E5CA7">
        <w:rPr>
          <w:spacing w:val="-1"/>
        </w:rPr>
        <w:t xml:space="preserve"> </w:t>
      </w:r>
      <w:r w:rsidRPr="003E5CA7">
        <w:t>progresije</w:t>
      </w:r>
      <w:r w:rsidRPr="003E5CA7">
        <w:rPr>
          <w:spacing w:val="-1"/>
        </w:rPr>
        <w:t xml:space="preserve"> </w:t>
      </w:r>
      <w:r w:rsidRPr="003E5CA7">
        <w:t>bolesti.</w:t>
      </w:r>
    </w:p>
    <w:p w14:paraId="326C7DDC" w14:textId="77777777" w:rsidR="0022698B" w:rsidRPr="003E5CA7" w:rsidRDefault="0022698B" w:rsidP="00FE6F68">
      <w:pPr>
        <w:pStyle w:val="BodyText"/>
        <w:jc w:val="both"/>
      </w:pPr>
    </w:p>
    <w:p w14:paraId="0725367E" w14:textId="2CBDD90D" w:rsidR="0022698B" w:rsidRPr="003E5CA7" w:rsidRDefault="00F14108" w:rsidP="00FE6F68">
      <w:pPr>
        <w:pStyle w:val="BodyText"/>
        <w:jc w:val="both"/>
      </w:pPr>
      <w:r w:rsidRPr="003E5CA7">
        <w:t>Sumirani</w:t>
      </w:r>
      <w:r w:rsidRPr="003E5CA7">
        <w:rPr>
          <w:spacing w:val="-5"/>
        </w:rPr>
        <w:t xml:space="preserve"> </w:t>
      </w:r>
      <w:r w:rsidRPr="003E5CA7">
        <w:t>rezultati</w:t>
      </w:r>
      <w:r w:rsidRPr="003E5CA7">
        <w:rPr>
          <w:spacing w:val="-5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pojedinačne</w:t>
      </w:r>
      <w:r w:rsidRPr="003E5CA7">
        <w:rPr>
          <w:spacing w:val="-3"/>
        </w:rPr>
        <w:t xml:space="preserve"> </w:t>
      </w:r>
      <w:r w:rsidRPr="003E5CA7">
        <w:t>hemioter</w:t>
      </w:r>
      <w:r w:rsidR="00601F4F" w:rsidRPr="003E5CA7">
        <w:t>a</w:t>
      </w:r>
      <w:r w:rsidRPr="003E5CA7">
        <w:t>pij</w:t>
      </w:r>
      <w:r w:rsidR="00601F4F" w:rsidRPr="003E5CA7">
        <w:t>s</w:t>
      </w:r>
      <w:r w:rsidRPr="003E5CA7">
        <w:t>ke</w:t>
      </w:r>
      <w:r w:rsidRPr="003E5CA7">
        <w:rPr>
          <w:spacing w:val="1"/>
        </w:rPr>
        <w:t xml:space="preserve"> </w:t>
      </w:r>
      <w:r w:rsidRPr="003E5CA7">
        <w:t>l</w:t>
      </w:r>
      <w:r w:rsidR="00601F4F" w:rsidRPr="003E5CA7">
        <w:t>j</w:t>
      </w:r>
      <w:r w:rsidRPr="003E5CA7">
        <w:t>ekove</w:t>
      </w:r>
      <w:r w:rsidRPr="003E5CA7">
        <w:rPr>
          <w:spacing w:val="-8"/>
        </w:rPr>
        <w:t xml:space="preserve"> </w:t>
      </w:r>
      <w:r w:rsidRPr="003E5CA7">
        <w:t>uključene</w:t>
      </w:r>
      <w:r w:rsidRPr="003E5CA7">
        <w:rPr>
          <w:spacing w:val="-5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indikacije</w:t>
      </w:r>
      <w:r w:rsidRPr="003E5CA7">
        <w:rPr>
          <w:spacing w:val="-5"/>
        </w:rPr>
        <w:t xml:space="preserve"> </w:t>
      </w:r>
      <w:r w:rsidRPr="003E5CA7">
        <w:t>su</w:t>
      </w:r>
      <w:r w:rsidRPr="003E5CA7">
        <w:rPr>
          <w:spacing w:val="-5"/>
        </w:rPr>
        <w:t xml:space="preserve"> </w:t>
      </w:r>
      <w:r w:rsidRPr="003E5CA7">
        <w:t>sl</w:t>
      </w:r>
      <w:r w:rsidR="00601F4F" w:rsidRPr="003E5CA7">
        <w:t>j</w:t>
      </w:r>
      <w:r w:rsidRPr="003E5CA7">
        <w:t>edeći:</w:t>
      </w:r>
    </w:p>
    <w:p w14:paraId="39A843E2" w14:textId="77777777" w:rsidR="0022698B" w:rsidRPr="003E5CA7" w:rsidRDefault="00F14108" w:rsidP="00FE6F68">
      <w:pPr>
        <w:pStyle w:val="ListParagraph"/>
        <w:numPr>
          <w:ilvl w:val="0"/>
          <w:numId w:val="21"/>
        </w:numPr>
        <w:tabs>
          <w:tab w:val="left" w:pos="516"/>
        </w:tabs>
        <w:ind w:left="426"/>
        <w:jc w:val="both"/>
      </w:pPr>
      <w:r w:rsidRPr="003E5CA7">
        <w:t>Studija</w:t>
      </w:r>
      <w:r w:rsidRPr="003E5CA7">
        <w:rPr>
          <w:spacing w:val="-6"/>
        </w:rPr>
        <w:t xml:space="preserve"> </w:t>
      </w:r>
      <w:r w:rsidRPr="003E5CA7">
        <w:t>E2100</w:t>
      </w:r>
      <w:r w:rsidRPr="003E5CA7">
        <w:rPr>
          <w:spacing w:val="-5"/>
        </w:rPr>
        <w:t xml:space="preserve"> </w:t>
      </w:r>
      <w:r w:rsidRPr="003E5CA7">
        <w:t>(paklitaksel)</w:t>
      </w:r>
    </w:p>
    <w:p w14:paraId="07411337" w14:textId="48FB9D78" w:rsidR="0022698B" w:rsidRPr="003E5CA7" w:rsidRDefault="00F14108" w:rsidP="00FE6F68">
      <w:pPr>
        <w:pStyle w:val="BodyText"/>
        <w:numPr>
          <w:ilvl w:val="0"/>
          <w:numId w:val="22"/>
        </w:numPr>
        <w:jc w:val="both"/>
      </w:pPr>
      <w:r w:rsidRPr="003E5CA7">
        <w:t>Povećanje</w:t>
      </w:r>
      <w:r w:rsidRPr="003E5CA7">
        <w:rPr>
          <w:spacing w:val="50"/>
        </w:rPr>
        <w:t xml:space="preserve"> </w:t>
      </w:r>
      <w:r w:rsidRPr="003E5CA7">
        <w:t>medijane</w:t>
      </w:r>
      <w:r w:rsidRPr="003E5CA7">
        <w:rPr>
          <w:spacing w:val="45"/>
        </w:rPr>
        <w:t xml:space="preserve"> </w:t>
      </w:r>
      <w:r w:rsidRPr="003E5CA7">
        <w:t>preživljavanja</w:t>
      </w:r>
      <w:r w:rsidRPr="003E5CA7">
        <w:rPr>
          <w:spacing w:val="46"/>
        </w:rPr>
        <w:t xml:space="preserve"> </w:t>
      </w:r>
      <w:r w:rsidRPr="003E5CA7">
        <w:t>bez</w:t>
      </w:r>
      <w:r w:rsidRPr="003E5CA7">
        <w:rPr>
          <w:spacing w:val="43"/>
        </w:rPr>
        <w:t xml:space="preserve"> </w:t>
      </w:r>
      <w:r w:rsidRPr="003E5CA7">
        <w:t>progresije</w:t>
      </w:r>
      <w:r w:rsidRPr="003E5CA7">
        <w:rPr>
          <w:spacing w:val="46"/>
        </w:rPr>
        <w:t xml:space="preserve"> </w:t>
      </w:r>
      <w:r w:rsidRPr="003E5CA7">
        <w:t>bolesti,</w:t>
      </w:r>
      <w:r w:rsidRPr="003E5CA7">
        <w:rPr>
          <w:spacing w:val="45"/>
        </w:rPr>
        <w:t xml:space="preserve"> </w:t>
      </w:r>
      <w:r w:rsidRPr="003E5CA7">
        <w:t>koja</w:t>
      </w:r>
      <w:r w:rsidRPr="003E5CA7">
        <w:rPr>
          <w:spacing w:val="45"/>
        </w:rPr>
        <w:t xml:space="preserve"> </w:t>
      </w:r>
      <w:r w:rsidRPr="003E5CA7">
        <w:t>iznosi</w:t>
      </w:r>
      <w:r w:rsidRPr="003E5CA7">
        <w:rPr>
          <w:spacing w:val="45"/>
        </w:rPr>
        <w:t xml:space="preserve"> </w:t>
      </w:r>
      <w:r w:rsidRPr="003E5CA7">
        <w:t>5,6</w:t>
      </w:r>
      <w:r w:rsidRPr="003E5CA7">
        <w:rPr>
          <w:spacing w:val="46"/>
        </w:rPr>
        <w:t xml:space="preserve"> </w:t>
      </w:r>
      <w:r w:rsidRPr="003E5CA7">
        <w:t>m</w:t>
      </w:r>
      <w:r w:rsidR="007D10BA" w:rsidRPr="003E5CA7">
        <w:t>j</w:t>
      </w:r>
      <w:r w:rsidRPr="003E5CA7">
        <w:t>eseci,</w:t>
      </w:r>
      <w:r w:rsidRPr="003E5CA7">
        <w:rPr>
          <w:spacing w:val="45"/>
        </w:rPr>
        <w:t xml:space="preserve"> </w:t>
      </w:r>
      <w:r w:rsidRPr="003E5CA7">
        <w:t>HR</w:t>
      </w:r>
      <w:r w:rsidRPr="003E5CA7">
        <w:rPr>
          <w:spacing w:val="46"/>
        </w:rPr>
        <w:t xml:space="preserve"> </w:t>
      </w:r>
      <w:r w:rsidRPr="003E5CA7">
        <w:t>=</w:t>
      </w:r>
      <w:r w:rsidRPr="003E5CA7">
        <w:rPr>
          <w:spacing w:val="46"/>
        </w:rPr>
        <w:t xml:space="preserve"> </w:t>
      </w:r>
      <w:r w:rsidRPr="003E5CA7">
        <w:t>0,</w:t>
      </w:r>
      <w:r w:rsidR="00601F4F" w:rsidRPr="003E5CA7">
        <w:t>421</w:t>
      </w:r>
      <w:r w:rsidR="00601F4F" w:rsidRPr="003E5CA7">
        <w:rPr>
          <w:spacing w:val="-52"/>
        </w:rPr>
        <w:t xml:space="preserve">   </w:t>
      </w:r>
      <w:r w:rsidRPr="003E5CA7">
        <w:t>(p&lt;0,0001;</w:t>
      </w:r>
      <w:r w:rsidRPr="003E5CA7">
        <w:rPr>
          <w:spacing w:val="-3"/>
        </w:rPr>
        <w:t xml:space="preserve"> </w:t>
      </w:r>
      <w:r w:rsidRPr="003E5CA7">
        <w:t>95%</w:t>
      </w:r>
      <w:r w:rsidRPr="003E5CA7">
        <w:rPr>
          <w:spacing w:val="-2"/>
        </w:rPr>
        <w:t xml:space="preserve"> </w:t>
      </w:r>
      <w:r w:rsidRPr="003E5CA7">
        <w:t>CI</w:t>
      </w:r>
      <w:r w:rsidRPr="003E5CA7">
        <w:rPr>
          <w:spacing w:val="1"/>
        </w:rPr>
        <w:t xml:space="preserve"> </w:t>
      </w:r>
      <w:r w:rsidRPr="003E5CA7">
        <w:t>=</w:t>
      </w:r>
      <w:r w:rsidRPr="003E5CA7">
        <w:rPr>
          <w:spacing w:val="-2"/>
        </w:rPr>
        <w:t xml:space="preserve"> </w:t>
      </w:r>
      <w:r w:rsidRPr="003E5CA7">
        <w:t>0,343; 0,516)</w:t>
      </w:r>
    </w:p>
    <w:p w14:paraId="668ADDD9" w14:textId="77777777" w:rsidR="0022698B" w:rsidRPr="003E5CA7" w:rsidRDefault="00F14108" w:rsidP="00FE6F68">
      <w:pPr>
        <w:pStyle w:val="ListParagraph"/>
        <w:numPr>
          <w:ilvl w:val="0"/>
          <w:numId w:val="21"/>
        </w:numPr>
        <w:tabs>
          <w:tab w:val="left" w:pos="516"/>
        </w:tabs>
        <w:ind w:left="426"/>
        <w:jc w:val="both"/>
      </w:pPr>
      <w:r w:rsidRPr="003E5CA7">
        <w:t>Studija</w:t>
      </w:r>
      <w:r w:rsidRPr="003E5CA7">
        <w:rPr>
          <w:spacing w:val="-6"/>
        </w:rPr>
        <w:t xml:space="preserve"> </w:t>
      </w:r>
      <w:r w:rsidRPr="003E5CA7">
        <w:t>AVF3694g</w:t>
      </w:r>
      <w:r w:rsidRPr="003E5CA7">
        <w:rPr>
          <w:spacing w:val="-6"/>
        </w:rPr>
        <w:t xml:space="preserve"> </w:t>
      </w:r>
      <w:r w:rsidRPr="003E5CA7">
        <w:t>(kapecitabin)</w:t>
      </w:r>
    </w:p>
    <w:p w14:paraId="786DC8DC" w14:textId="3D4C0FA7" w:rsidR="0022698B" w:rsidRPr="003E5CA7" w:rsidRDefault="00F14108" w:rsidP="00FE6F68">
      <w:pPr>
        <w:pStyle w:val="BodyText"/>
        <w:numPr>
          <w:ilvl w:val="0"/>
          <w:numId w:val="22"/>
        </w:numPr>
        <w:jc w:val="both"/>
      </w:pPr>
      <w:r w:rsidRPr="003E5CA7">
        <w:t>Povećanje</w:t>
      </w:r>
      <w:r w:rsidRPr="003E5CA7">
        <w:rPr>
          <w:spacing w:val="41"/>
        </w:rPr>
        <w:t xml:space="preserve"> </w:t>
      </w:r>
      <w:r w:rsidRPr="003E5CA7">
        <w:t>medijane</w:t>
      </w:r>
      <w:r w:rsidRPr="003E5CA7">
        <w:rPr>
          <w:spacing w:val="36"/>
        </w:rPr>
        <w:t xml:space="preserve"> </w:t>
      </w:r>
      <w:r w:rsidRPr="003E5CA7">
        <w:t>preživljavanja</w:t>
      </w:r>
      <w:r w:rsidRPr="003E5CA7">
        <w:rPr>
          <w:spacing w:val="36"/>
        </w:rPr>
        <w:t xml:space="preserve"> </w:t>
      </w:r>
      <w:r w:rsidRPr="003E5CA7">
        <w:t>bez</w:t>
      </w:r>
      <w:r w:rsidRPr="003E5CA7">
        <w:rPr>
          <w:spacing w:val="40"/>
        </w:rPr>
        <w:t xml:space="preserve"> </w:t>
      </w:r>
      <w:r w:rsidRPr="003E5CA7">
        <w:t>progresije</w:t>
      </w:r>
      <w:r w:rsidRPr="003E5CA7">
        <w:rPr>
          <w:spacing w:val="37"/>
        </w:rPr>
        <w:t xml:space="preserve"> </w:t>
      </w:r>
      <w:r w:rsidRPr="003E5CA7">
        <w:t>bolesti,</w:t>
      </w:r>
      <w:r w:rsidRPr="003E5CA7">
        <w:rPr>
          <w:spacing w:val="42"/>
        </w:rPr>
        <w:t xml:space="preserve"> </w:t>
      </w:r>
      <w:r w:rsidRPr="003E5CA7">
        <w:t>koja</w:t>
      </w:r>
      <w:r w:rsidRPr="003E5CA7">
        <w:rPr>
          <w:spacing w:val="41"/>
        </w:rPr>
        <w:t xml:space="preserve"> </w:t>
      </w:r>
      <w:r w:rsidRPr="003E5CA7">
        <w:t>iznosi</w:t>
      </w:r>
      <w:r w:rsidRPr="003E5CA7">
        <w:rPr>
          <w:spacing w:val="36"/>
        </w:rPr>
        <w:t xml:space="preserve"> </w:t>
      </w:r>
      <w:r w:rsidRPr="003E5CA7">
        <w:t>2,9</w:t>
      </w:r>
      <w:r w:rsidRPr="003E5CA7">
        <w:rPr>
          <w:spacing w:val="43"/>
        </w:rPr>
        <w:t xml:space="preserve"> </w:t>
      </w:r>
      <w:r w:rsidRPr="003E5CA7">
        <w:t>m</w:t>
      </w:r>
      <w:r w:rsidR="007D10BA" w:rsidRPr="003E5CA7">
        <w:t>j</w:t>
      </w:r>
      <w:r w:rsidRPr="003E5CA7">
        <w:t>eseci,</w:t>
      </w:r>
      <w:r w:rsidRPr="003E5CA7">
        <w:rPr>
          <w:spacing w:val="36"/>
        </w:rPr>
        <w:t xml:space="preserve"> </w:t>
      </w:r>
      <w:r w:rsidRPr="003E5CA7">
        <w:t>HR</w:t>
      </w:r>
      <w:r w:rsidRPr="003E5CA7">
        <w:rPr>
          <w:spacing w:val="39"/>
        </w:rPr>
        <w:t xml:space="preserve"> </w:t>
      </w:r>
      <w:r w:rsidRPr="003E5CA7">
        <w:t>=</w:t>
      </w:r>
      <w:r w:rsidRPr="003E5CA7">
        <w:rPr>
          <w:spacing w:val="38"/>
        </w:rPr>
        <w:t xml:space="preserve"> </w:t>
      </w:r>
      <w:r w:rsidRPr="003E5CA7">
        <w:t>0,69</w:t>
      </w:r>
      <w:r w:rsidRPr="003E5CA7">
        <w:rPr>
          <w:spacing w:val="-52"/>
        </w:rPr>
        <w:t xml:space="preserve"> </w:t>
      </w:r>
      <w:r w:rsidRPr="003E5CA7">
        <w:t>(p=0,0002;</w:t>
      </w:r>
      <w:r w:rsidRPr="003E5CA7">
        <w:rPr>
          <w:spacing w:val="-3"/>
        </w:rPr>
        <w:t xml:space="preserve"> </w:t>
      </w:r>
      <w:r w:rsidRPr="003E5CA7">
        <w:t>95%</w:t>
      </w:r>
      <w:r w:rsidRPr="003E5CA7">
        <w:rPr>
          <w:spacing w:val="-2"/>
        </w:rPr>
        <w:t xml:space="preserve"> </w:t>
      </w:r>
      <w:r w:rsidRPr="003E5CA7">
        <w:t>CI</w:t>
      </w:r>
      <w:r w:rsidRPr="003E5CA7">
        <w:rPr>
          <w:spacing w:val="1"/>
        </w:rPr>
        <w:t xml:space="preserve"> </w:t>
      </w:r>
      <w:r w:rsidRPr="003E5CA7">
        <w:t>=</w:t>
      </w:r>
      <w:r w:rsidRPr="003E5CA7">
        <w:rPr>
          <w:spacing w:val="-2"/>
        </w:rPr>
        <w:t xml:space="preserve"> </w:t>
      </w:r>
      <w:r w:rsidRPr="003E5CA7">
        <w:t>0,56;</w:t>
      </w:r>
      <w:r w:rsidRPr="003E5CA7">
        <w:rPr>
          <w:spacing w:val="-1"/>
        </w:rPr>
        <w:t xml:space="preserve"> </w:t>
      </w:r>
      <w:r w:rsidRPr="003E5CA7">
        <w:t>0,84)</w:t>
      </w:r>
    </w:p>
    <w:p w14:paraId="26BFA9DE" w14:textId="77777777" w:rsidR="0022698B" w:rsidRPr="003E5CA7" w:rsidRDefault="0022698B" w:rsidP="00FE6F68">
      <w:pPr>
        <w:pStyle w:val="BodyText"/>
        <w:jc w:val="both"/>
      </w:pPr>
    </w:p>
    <w:p w14:paraId="21E46C90" w14:textId="77777777" w:rsidR="0022698B" w:rsidRPr="003E5CA7" w:rsidRDefault="00F14108" w:rsidP="00FE6F68">
      <w:pPr>
        <w:pStyle w:val="BodyText"/>
        <w:jc w:val="both"/>
      </w:pPr>
      <w:r w:rsidRPr="003E5CA7">
        <w:t>Detalji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rezultati</w:t>
      </w:r>
      <w:r w:rsidRPr="003E5CA7">
        <w:rPr>
          <w:spacing w:val="-4"/>
        </w:rPr>
        <w:t xml:space="preserve"> </w:t>
      </w:r>
      <w:r w:rsidRPr="003E5CA7">
        <w:t>svake</w:t>
      </w:r>
      <w:r w:rsidRPr="003E5CA7">
        <w:rPr>
          <w:spacing w:val="-4"/>
        </w:rPr>
        <w:t xml:space="preserve"> </w:t>
      </w:r>
      <w:r w:rsidRPr="003E5CA7">
        <w:t>studije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dati</w:t>
      </w:r>
      <w:r w:rsidRPr="003E5CA7">
        <w:rPr>
          <w:spacing w:val="-4"/>
        </w:rPr>
        <w:t xml:space="preserve"> </w:t>
      </w:r>
      <w:r w:rsidRPr="003E5CA7">
        <w:t>u nastavku</w:t>
      </w:r>
      <w:r w:rsidRPr="003E5CA7">
        <w:rPr>
          <w:spacing w:val="-2"/>
        </w:rPr>
        <w:t xml:space="preserve"> </w:t>
      </w:r>
      <w:r w:rsidRPr="003E5CA7">
        <w:t>teksta.</w:t>
      </w:r>
    </w:p>
    <w:p w14:paraId="53258BA8" w14:textId="77777777" w:rsidR="0022698B" w:rsidRPr="003E5CA7" w:rsidRDefault="0022698B" w:rsidP="00FE6F68">
      <w:pPr>
        <w:pStyle w:val="BodyText"/>
        <w:jc w:val="both"/>
      </w:pPr>
    </w:p>
    <w:p w14:paraId="626B8079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ECOG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E2100</w:t>
      </w:r>
    </w:p>
    <w:p w14:paraId="512C96FF" w14:textId="092BA0DC" w:rsidR="0022698B" w:rsidRPr="003E5CA7" w:rsidRDefault="00F14108" w:rsidP="00FE6F68">
      <w:pPr>
        <w:pStyle w:val="BodyText"/>
        <w:jc w:val="both"/>
      </w:pPr>
      <w:r w:rsidRPr="003E5CA7">
        <w:t>Studija E2100 je bila otvoreno, randomizovano, aktivno kontrolisano, multicentrično kliničko ispitivanje u</w:t>
      </w:r>
      <w:r w:rsidRPr="003E5CA7">
        <w:rPr>
          <w:spacing w:val="1"/>
        </w:rPr>
        <w:t xml:space="preserve"> </w:t>
      </w:r>
      <w:r w:rsidRPr="003E5CA7">
        <w:t>kome je ispitivana prim</w:t>
      </w:r>
      <w:r w:rsidR="007D10BA" w:rsidRPr="003E5CA7">
        <w:t>j</w:t>
      </w:r>
      <w:r w:rsidRPr="003E5CA7">
        <w:t>ena l</w:t>
      </w:r>
      <w:r w:rsidR="007D10BA" w:rsidRPr="003E5CA7">
        <w:t>ij</w:t>
      </w:r>
      <w:r w:rsidRPr="003E5CA7">
        <w:t>eka</w:t>
      </w:r>
      <w:r w:rsidRPr="003E5CA7">
        <w:rPr>
          <w:spacing w:val="55"/>
        </w:rPr>
        <w:t xml:space="preserve"> </w:t>
      </w:r>
      <w:r w:rsidR="000C5F6B" w:rsidRPr="003E5CA7">
        <w:t>Oyavas</w:t>
      </w:r>
      <w:r w:rsidRPr="003E5CA7">
        <w:t xml:space="preserve"> u kombinaciji sa paklitakselom za terapiju lokalno recidivirajućeg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metastatskog</w:t>
      </w:r>
      <w:r w:rsidRPr="003E5CA7">
        <w:rPr>
          <w:spacing w:val="1"/>
        </w:rPr>
        <w:t xml:space="preserve"> </w:t>
      </w:r>
      <w:r w:rsidRPr="003E5CA7">
        <w:t>kancera</w:t>
      </w:r>
      <w:r w:rsidRPr="003E5CA7">
        <w:rPr>
          <w:spacing w:val="1"/>
        </w:rPr>
        <w:t xml:space="preserve"> </w:t>
      </w:r>
      <w:r w:rsidRPr="003E5CA7">
        <w:t>dojke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prethodno</w:t>
      </w:r>
      <w:r w:rsidRPr="003E5CA7">
        <w:rPr>
          <w:spacing w:val="1"/>
        </w:rPr>
        <w:t xml:space="preserve"> </w:t>
      </w:r>
      <w:r w:rsidRPr="003E5CA7">
        <w:t>ni</w:t>
      </w:r>
      <w:r w:rsidR="00526C5B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lokalno</w:t>
      </w:r>
      <w:r w:rsidRPr="003E5CA7">
        <w:rPr>
          <w:spacing w:val="1"/>
        </w:rPr>
        <w:t xml:space="preserve"> </w:t>
      </w:r>
      <w:r w:rsidRPr="003E5CA7">
        <w:t>recidivirajuću ili metastatsku bolest. Pacijenti su raspoređeni u grup</w:t>
      </w:r>
      <w:r w:rsidR="00526C5B" w:rsidRPr="003E5CA7">
        <w:t>i</w:t>
      </w:r>
      <w:r w:rsidRPr="003E5CA7">
        <w:t xml:space="preserve"> koja je primala samo paklitaksel (90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t xml:space="preserve"> intravenski tokom 1 sata jednom ned</w:t>
      </w:r>
      <w:r w:rsidR="007D10BA" w:rsidRPr="003E5CA7">
        <w:t>j</w:t>
      </w:r>
      <w:r w:rsidRPr="003E5CA7">
        <w:t>eljno tokom tri od četiri ned</w:t>
      </w:r>
      <w:r w:rsidR="00526C5B" w:rsidRPr="003E5CA7">
        <w:t>j</w:t>
      </w:r>
      <w:r w:rsidRPr="003E5CA7">
        <w:t>elje) ili paklitaksel u kombinaciji sa</w:t>
      </w:r>
      <w:r w:rsidRPr="003E5CA7">
        <w:rPr>
          <w:spacing w:val="1"/>
        </w:rPr>
        <w:t xml:space="preserve"> </w:t>
      </w:r>
      <w:r w:rsidRPr="003E5CA7">
        <w:t>l</w:t>
      </w:r>
      <w:r w:rsidR="007D10BA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(u dozi od 10 mg/kg intravenskom infuzijom na svake 2 ned</w:t>
      </w:r>
      <w:r w:rsidR="007D10BA" w:rsidRPr="003E5CA7">
        <w:t>j</w:t>
      </w:r>
      <w:r w:rsidRPr="003E5CA7">
        <w:t>elje). Prethodna hormonska</w:t>
      </w:r>
      <w:r w:rsidRPr="003E5CA7">
        <w:rPr>
          <w:spacing w:val="1"/>
        </w:rPr>
        <w:t xml:space="preserve"> </w:t>
      </w:r>
      <w:r w:rsidRPr="003E5CA7">
        <w:t>terapija za l</w:t>
      </w:r>
      <w:r w:rsidR="007D10BA" w:rsidRPr="003E5CA7">
        <w:t>ij</w:t>
      </w:r>
      <w:r w:rsidRPr="003E5CA7">
        <w:t>ečenje metastatske bolesti bila je dozvoljena. Adjuvantna terapija taksanom bila je dozvoljena</w:t>
      </w:r>
      <w:r w:rsidRPr="003E5CA7">
        <w:rPr>
          <w:spacing w:val="1"/>
        </w:rPr>
        <w:t xml:space="preserve"> </w:t>
      </w:r>
      <w:r w:rsidRPr="003E5CA7">
        <w:t>samo ako je bila završena najmanje 12 m</w:t>
      </w:r>
      <w:r w:rsidR="007D10BA" w:rsidRPr="003E5CA7">
        <w:t>j</w:t>
      </w:r>
      <w:r w:rsidRPr="003E5CA7">
        <w:t>eseci pr</w:t>
      </w:r>
      <w:r w:rsidR="007D10BA" w:rsidRPr="003E5CA7">
        <w:t>ij</w:t>
      </w:r>
      <w:r w:rsidRPr="003E5CA7">
        <w:t>e uključivanja u studiju. Od 722 pacijenata u ovoj studiji,</w:t>
      </w:r>
      <w:r w:rsidRPr="003E5CA7">
        <w:rPr>
          <w:spacing w:val="1"/>
        </w:rPr>
        <w:t xml:space="preserve"> </w:t>
      </w:r>
      <w:r w:rsidRPr="003E5CA7">
        <w:t>većina je imala HER-2 negativan oblik bolesti</w:t>
      </w:r>
      <w:r w:rsidRPr="003E5CA7">
        <w:rPr>
          <w:spacing w:val="1"/>
        </w:rPr>
        <w:t xml:space="preserve"> </w:t>
      </w:r>
      <w:r w:rsidRPr="003E5CA7">
        <w:t>(90%), a za mali broj pacijenata nije bilo poznato (8%) ili su</w:t>
      </w:r>
      <w:r w:rsidRPr="003E5CA7">
        <w:rPr>
          <w:spacing w:val="1"/>
        </w:rPr>
        <w:t xml:space="preserve"> </w:t>
      </w:r>
      <w:r w:rsidRPr="003E5CA7">
        <w:t>imali potvrđeni HER-2 pozitivni status (2%), koji su prethodno bili l</w:t>
      </w:r>
      <w:r w:rsidR="007D10BA" w:rsidRPr="003E5CA7">
        <w:t>ij</w:t>
      </w:r>
      <w:r w:rsidRPr="003E5CA7">
        <w:t>ečeni ili su smatrani neodgovarajućim za</w:t>
      </w:r>
      <w:r w:rsidR="00285A1A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terapiju trastuzumabom. U nastavku, 65% ovih pacijenata je primalo adjuvantnu hemioterapiju uključujući</w:t>
      </w:r>
      <w:r w:rsidRPr="003E5CA7">
        <w:rPr>
          <w:spacing w:val="1"/>
        </w:rPr>
        <w:t xml:space="preserve"> </w:t>
      </w:r>
      <w:r w:rsidRPr="003E5CA7">
        <w:t>19% prethodno l</w:t>
      </w:r>
      <w:r w:rsidR="007D10BA" w:rsidRPr="003E5CA7">
        <w:t>ij</w:t>
      </w:r>
      <w:r w:rsidRPr="003E5CA7">
        <w:t>ečenih taksanima</w:t>
      </w:r>
      <w:r w:rsidRPr="003E5CA7">
        <w:rPr>
          <w:spacing w:val="1"/>
        </w:rPr>
        <w:t xml:space="preserve"> </w:t>
      </w:r>
      <w:r w:rsidRPr="003E5CA7">
        <w:t>i 49% antraciklinima. Isključeni su svi pacijenti sa</w:t>
      </w:r>
      <w:r w:rsidRPr="003E5CA7">
        <w:rPr>
          <w:spacing w:val="1"/>
        </w:rPr>
        <w:t xml:space="preserve"> </w:t>
      </w:r>
      <w:r w:rsidRPr="003E5CA7">
        <w:t>metastazama na</w:t>
      </w:r>
      <w:r w:rsidRPr="003E5CA7">
        <w:rPr>
          <w:spacing w:val="1"/>
        </w:rPr>
        <w:t xml:space="preserve"> </w:t>
      </w:r>
      <w:r w:rsidRPr="003E5CA7">
        <w:t>centralnom</w:t>
      </w:r>
      <w:r w:rsidRPr="003E5CA7">
        <w:rPr>
          <w:spacing w:val="-4"/>
        </w:rPr>
        <w:t xml:space="preserve"> </w:t>
      </w:r>
      <w:r w:rsidRPr="003E5CA7">
        <w:t>nervnom</w:t>
      </w:r>
      <w:r w:rsidRPr="003E5CA7">
        <w:rPr>
          <w:spacing w:val="-4"/>
        </w:rPr>
        <w:t xml:space="preserve"> </w:t>
      </w:r>
      <w:r w:rsidRPr="003E5CA7">
        <w:t>sistemu,</w:t>
      </w:r>
      <w:r w:rsidRPr="003E5CA7">
        <w:rPr>
          <w:spacing w:val="-3"/>
        </w:rPr>
        <w:t xml:space="preserve"> </w:t>
      </w:r>
      <w:r w:rsidRPr="003E5CA7">
        <w:t>uključujući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one</w:t>
      </w:r>
      <w:r w:rsidRPr="003E5CA7">
        <w:rPr>
          <w:spacing w:val="-3"/>
        </w:rPr>
        <w:t xml:space="preserve"> </w:t>
      </w:r>
      <w:r w:rsidRPr="003E5CA7">
        <w:t>kojima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prethodno</w:t>
      </w:r>
      <w:r w:rsidRPr="003E5CA7">
        <w:rPr>
          <w:spacing w:val="-3"/>
        </w:rPr>
        <w:t xml:space="preserve"> </w:t>
      </w:r>
      <w:r w:rsidRPr="003E5CA7">
        <w:t>l</w:t>
      </w:r>
      <w:r w:rsidR="007D10BA" w:rsidRPr="003E5CA7">
        <w:t>ij</w:t>
      </w:r>
      <w:r w:rsidRPr="003E5CA7">
        <w:t>ečene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odstranjene</w:t>
      </w:r>
      <w:r w:rsidRPr="003E5CA7">
        <w:rPr>
          <w:spacing w:val="-2"/>
        </w:rPr>
        <w:t xml:space="preserve"> </w:t>
      </w:r>
      <w:r w:rsidRPr="003E5CA7">
        <w:t>lezije</w:t>
      </w:r>
      <w:r w:rsidRPr="003E5CA7">
        <w:rPr>
          <w:spacing w:val="-5"/>
        </w:rPr>
        <w:t xml:space="preserve"> </w:t>
      </w:r>
      <w:r w:rsidRPr="003E5CA7">
        <w:t>na</w:t>
      </w:r>
      <w:r w:rsidRPr="003E5CA7">
        <w:rPr>
          <w:spacing w:val="-5"/>
        </w:rPr>
        <w:t xml:space="preserve"> </w:t>
      </w:r>
      <w:r w:rsidRPr="003E5CA7">
        <w:t>mozgu.</w:t>
      </w:r>
    </w:p>
    <w:p w14:paraId="36A983D6" w14:textId="77777777" w:rsidR="0022698B" w:rsidRPr="003E5CA7" w:rsidRDefault="0022698B" w:rsidP="00FE6F68">
      <w:pPr>
        <w:pStyle w:val="BodyText"/>
        <w:jc w:val="both"/>
      </w:pPr>
    </w:p>
    <w:p w14:paraId="3B812CD0" w14:textId="76CCB19E" w:rsidR="00F04676" w:rsidRDefault="00F14108" w:rsidP="00FE6F68">
      <w:pPr>
        <w:pStyle w:val="BodyText"/>
        <w:jc w:val="both"/>
      </w:pPr>
      <w:r w:rsidRPr="003E5CA7">
        <w:t>U studiji E2100 pacijenti su primali terapiju do progresije bolesti. U situaciji u kojoj je bio potreban rani</w:t>
      </w:r>
      <w:r w:rsidRPr="003E5CA7">
        <w:rPr>
          <w:spacing w:val="1"/>
        </w:rPr>
        <w:t xml:space="preserve"> </w:t>
      </w:r>
      <w:r w:rsidRPr="003E5CA7">
        <w:t>prekid hemioterapije, nastavljena je monoterapija l</w:t>
      </w:r>
      <w:r w:rsidR="007D10BA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sve do progresije bolesti. Karakteristike</w:t>
      </w:r>
      <w:r w:rsidRPr="003E5CA7">
        <w:rPr>
          <w:spacing w:val="1"/>
        </w:rPr>
        <w:t xml:space="preserve"> </w:t>
      </w:r>
      <w:r w:rsidRPr="003E5CA7">
        <w:t>pacijenata bile su slične u svim ispitivanim grupama. Primarni parametar praćenja ovog ispitivanja bilo je</w:t>
      </w:r>
      <w:r w:rsidRPr="003E5CA7">
        <w:rPr>
          <w:spacing w:val="1"/>
        </w:rPr>
        <w:t xml:space="preserve"> </w:t>
      </w:r>
      <w:r w:rsidRPr="003E5CA7">
        <w:t xml:space="preserve">preživljavanje bez progresije bolesti (engl. </w:t>
      </w:r>
      <w:r w:rsidRPr="003E5CA7">
        <w:rPr>
          <w:i/>
        </w:rPr>
        <w:t>progression free survival</w:t>
      </w:r>
      <w:r w:rsidRPr="003E5CA7">
        <w:t>, PFS), na osnovu proc</w:t>
      </w:r>
      <w:r w:rsidR="007D10BA" w:rsidRPr="003E5CA7">
        <w:t>j</w:t>
      </w:r>
      <w:r w:rsidRPr="003E5CA7">
        <w:t>ene progresije</w:t>
      </w:r>
      <w:r w:rsidRPr="003E5CA7">
        <w:rPr>
          <w:spacing w:val="1"/>
        </w:rPr>
        <w:t xml:space="preserve"> </w:t>
      </w:r>
      <w:r w:rsidRPr="003E5CA7">
        <w:t>bolesti od strane ispitivača u studiji. Uz to, sproveden</w:t>
      </w:r>
      <w:r w:rsidR="00285A1A" w:rsidRPr="003E5CA7">
        <w:t>a</w:t>
      </w:r>
      <w:r w:rsidRPr="003E5CA7">
        <w:t xml:space="preserve"> je i nezavisna proc</w:t>
      </w:r>
      <w:r w:rsidR="007D10BA" w:rsidRPr="003E5CA7">
        <w:t>j</w:t>
      </w:r>
      <w:r w:rsidRPr="003E5CA7">
        <w:t>ena primarnog parametra praćenja.</w:t>
      </w:r>
      <w:r w:rsidRPr="003E5CA7">
        <w:rPr>
          <w:spacing w:val="1"/>
        </w:rPr>
        <w:t xml:space="preserve"> </w:t>
      </w:r>
      <w:r w:rsidRPr="003E5CA7">
        <w:t>Rezultati</w:t>
      </w:r>
      <w:r w:rsidRPr="003E5CA7">
        <w:rPr>
          <w:spacing w:val="-2"/>
        </w:rPr>
        <w:t xml:space="preserve"> </w:t>
      </w:r>
      <w:r w:rsidRPr="003E5CA7">
        <w:t>ove</w:t>
      </w:r>
      <w:r w:rsidRPr="003E5CA7">
        <w:rPr>
          <w:spacing w:val="-1"/>
        </w:rPr>
        <w:t xml:space="preserve"> </w:t>
      </w:r>
      <w:r w:rsidRPr="003E5CA7">
        <w:t>studije</w:t>
      </w:r>
      <w:r w:rsidRPr="003E5CA7">
        <w:rPr>
          <w:spacing w:val="-1"/>
        </w:rPr>
        <w:t xml:space="preserve"> </w:t>
      </w:r>
      <w:r w:rsidRPr="003E5CA7">
        <w:t>prikazani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2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Tabeli</w:t>
      </w:r>
      <w:r w:rsidRPr="003E5CA7">
        <w:rPr>
          <w:spacing w:val="-1"/>
        </w:rPr>
        <w:t xml:space="preserve"> </w:t>
      </w:r>
      <w:r w:rsidRPr="003E5CA7">
        <w:t>10.</w:t>
      </w:r>
    </w:p>
    <w:p w14:paraId="61C3ADB5" w14:textId="77777777" w:rsidR="00F04676" w:rsidRDefault="00F04676" w:rsidP="00FE6F68">
      <w:pPr>
        <w:pStyle w:val="BodyText"/>
        <w:jc w:val="both"/>
      </w:pPr>
    </w:p>
    <w:p w14:paraId="4FD33F1D" w14:textId="2AEBD0A5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10: Rezultati efikasnosti studije E2100</w:t>
      </w:r>
    </w:p>
    <w:p w14:paraId="2C20E47F" w14:textId="1BC37DB3" w:rsidR="00AE342C" w:rsidRPr="003E5CA7" w:rsidRDefault="00AE342C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440"/>
        <w:gridCol w:w="1800"/>
        <w:gridCol w:w="1440"/>
        <w:gridCol w:w="2274"/>
      </w:tblGrid>
      <w:tr w:rsidR="0022698B" w:rsidRPr="0027488F" w14:paraId="252F16FB" w14:textId="77777777" w:rsidTr="00591D67">
        <w:tc>
          <w:tcPr>
            <w:tcW w:w="9072" w:type="dxa"/>
            <w:gridSpan w:val="5"/>
          </w:tcPr>
          <w:p w14:paraId="481D400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</w:p>
        </w:tc>
      </w:tr>
      <w:tr w:rsidR="0022698B" w:rsidRPr="0027488F" w14:paraId="5D20708D" w14:textId="77777777" w:rsidTr="00591D67">
        <w:tc>
          <w:tcPr>
            <w:tcW w:w="2118" w:type="dxa"/>
          </w:tcPr>
          <w:p w14:paraId="1A915003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53B738B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 ispitivača*</w:t>
            </w:r>
          </w:p>
        </w:tc>
        <w:tc>
          <w:tcPr>
            <w:tcW w:w="3714" w:type="dxa"/>
            <w:gridSpan w:val="2"/>
          </w:tcPr>
          <w:p w14:paraId="3708869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 nezavisne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komisije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(IRF)</w:t>
            </w:r>
          </w:p>
        </w:tc>
      </w:tr>
      <w:tr w:rsidR="0022698B" w:rsidRPr="0027488F" w14:paraId="197D6491" w14:textId="77777777" w:rsidTr="00591D67">
        <w:tc>
          <w:tcPr>
            <w:tcW w:w="2118" w:type="dxa"/>
          </w:tcPr>
          <w:p w14:paraId="408AAA50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B497C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(n=354)</w:t>
            </w:r>
          </w:p>
        </w:tc>
        <w:tc>
          <w:tcPr>
            <w:tcW w:w="1800" w:type="dxa"/>
          </w:tcPr>
          <w:p w14:paraId="052F898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Paklitaksel/L</w:t>
            </w:r>
            <w:r w:rsidR="00C82EE8" w:rsidRPr="004C231C">
              <w:rPr>
                <w:spacing w:val="-1"/>
                <w:sz w:val="20"/>
                <w:szCs w:val="20"/>
              </w:rPr>
              <w:t>ij</w:t>
            </w:r>
            <w:r w:rsidRPr="004C231C">
              <w:rPr>
                <w:spacing w:val="-1"/>
                <w:sz w:val="20"/>
                <w:szCs w:val="20"/>
              </w:rPr>
              <w:t>ek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  <w:p w14:paraId="0BBBF0E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(n=368)</w:t>
            </w:r>
          </w:p>
        </w:tc>
        <w:tc>
          <w:tcPr>
            <w:tcW w:w="1440" w:type="dxa"/>
          </w:tcPr>
          <w:p w14:paraId="4414FD1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(n=354)</w:t>
            </w:r>
          </w:p>
        </w:tc>
        <w:tc>
          <w:tcPr>
            <w:tcW w:w="2274" w:type="dxa"/>
          </w:tcPr>
          <w:p w14:paraId="743D75C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Paklitaksel/L</w:t>
            </w:r>
            <w:r w:rsidR="007D10BA" w:rsidRPr="004C231C">
              <w:rPr>
                <w:spacing w:val="-1"/>
                <w:sz w:val="20"/>
                <w:szCs w:val="20"/>
              </w:rPr>
              <w:t>ij</w:t>
            </w:r>
            <w:r w:rsidRPr="004C231C">
              <w:rPr>
                <w:spacing w:val="-1"/>
                <w:sz w:val="20"/>
                <w:szCs w:val="20"/>
              </w:rPr>
              <w:t>ek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  <w:p w14:paraId="74DB3B4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(n=368)</w:t>
            </w:r>
          </w:p>
        </w:tc>
      </w:tr>
      <w:tr w:rsidR="0022698B" w:rsidRPr="0027488F" w14:paraId="216E573C" w14:textId="77777777" w:rsidTr="00591D67">
        <w:tc>
          <w:tcPr>
            <w:tcW w:w="2118" w:type="dxa"/>
          </w:tcPr>
          <w:p w14:paraId="44C8A87F" w14:textId="0AEAC451" w:rsidR="0022698B" w:rsidRPr="004C231C" w:rsidRDefault="00591D67" w:rsidP="00FE6F68">
            <w:pPr>
              <w:pStyle w:val="TableParagraph"/>
              <w:tabs>
                <w:tab w:val="left" w:pos="179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Medijana </w:t>
            </w:r>
            <w:r w:rsidR="00F14108" w:rsidRPr="004C231C">
              <w:rPr>
                <w:sz w:val="20"/>
                <w:szCs w:val="20"/>
              </w:rPr>
              <w:t>PFS</w:t>
            </w:r>
            <w:r>
              <w:rPr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(m</w:t>
            </w:r>
            <w:r w:rsidR="007D10BA" w:rsidRPr="004C231C">
              <w:rPr>
                <w:sz w:val="20"/>
                <w:szCs w:val="20"/>
              </w:rPr>
              <w:t>j</w:t>
            </w:r>
            <w:r w:rsidR="00F14108"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440" w:type="dxa"/>
          </w:tcPr>
          <w:p w14:paraId="60F4E49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5,8</w:t>
            </w:r>
          </w:p>
        </w:tc>
        <w:tc>
          <w:tcPr>
            <w:tcW w:w="1800" w:type="dxa"/>
          </w:tcPr>
          <w:p w14:paraId="2DF1F6C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11,4</w:t>
            </w:r>
          </w:p>
        </w:tc>
        <w:tc>
          <w:tcPr>
            <w:tcW w:w="1440" w:type="dxa"/>
          </w:tcPr>
          <w:p w14:paraId="36960C09" w14:textId="77777777" w:rsidR="0022698B" w:rsidRPr="004C231C" w:rsidRDefault="00F14108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5,8</w:t>
            </w:r>
          </w:p>
        </w:tc>
        <w:tc>
          <w:tcPr>
            <w:tcW w:w="2274" w:type="dxa"/>
          </w:tcPr>
          <w:p w14:paraId="35588EE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11,3</w:t>
            </w:r>
          </w:p>
        </w:tc>
      </w:tr>
      <w:tr w:rsidR="0022698B" w:rsidRPr="0027488F" w14:paraId="0F21B3A5" w14:textId="77777777" w:rsidTr="00591D67">
        <w:tc>
          <w:tcPr>
            <w:tcW w:w="2118" w:type="dxa"/>
          </w:tcPr>
          <w:p w14:paraId="21155830" w14:textId="6A78CA83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HR (</w:t>
            </w:r>
            <w:r w:rsidR="00D27568" w:rsidRPr="004C231C">
              <w:rPr>
                <w:spacing w:val="-1"/>
                <w:sz w:val="20"/>
                <w:szCs w:val="20"/>
              </w:rPr>
              <w:t>Odnos rizika</w:t>
            </w:r>
            <w:r w:rsidRPr="004C231C">
              <w:rPr>
                <w:sz w:val="20"/>
                <w:szCs w:val="20"/>
              </w:rPr>
              <w:t>)</w:t>
            </w:r>
          </w:p>
          <w:p w14:paraId="4AE4F68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3240" w:type="dxa"/>
            <w:gridSpan w:val="2"/>
          </w:tcPr>
          <w:p w14:paraId="4CD2E27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0,421</w:t>
            </w:r>
          </w:p>
          <w:p w14:paraId="51463935" w14:textId="36FDFE79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(0,343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0,516)</w:t>
            </w:r>
          </w:p>
        </w:tc>
        <w:tc>
          <w:tcPr>
            <w:tcW w:w="3714" w:type="dxa"/>
            <w:gridSpan w:val="2"/>
          </w:tcPr>
          <w:p w14:paraId="0E0D818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0,483</w:t>
            </w:r>
          </w:p>
          <w:p w14:paraId="372E87E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(0,385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0,607)</w:t>
            </w:r>
          </w:p>
        </w:tc>
      </w:tr>
      <w:tr w:rsidR="0022698B" w:rsidRPr="0027488F" w14:paraId="523A4D86" w14:textId="77777777" w:rsidTr="00591D67">
        <w:tc>
          <w:tcPr>
            <w:tcW w:w="2118" w:type="dxa"/>
          </w:tcPr>
          <w:p w14:paraId="1AF56FE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3240" w:type="dxa"/>
            <w:gridSpan w:val="2"/>
          </w:tcPr>
          <w:p w14:paraId="54D3864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  <w:tc>
          <w:tcPr>
            <w:tcW w:w="3714" w:type="dxa"/>
            <w:gridSpan w:val="2"/>
          </w:tcPr>
          <w:p w14:paraId="51D4227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</w:tr>
      <w:tr w:rsidR="0022698B" w:rsidRPr="0027488F" w14:paraId="67D9A1AD" w14:textId="77777777" w:rsidTr="00591D67">
        <w:tc>
          <w:tcPr>
            <w:tcW w:w="9072" w:type="dxa"/>
            <w:gridSpan w:val="5"/>
          </w:tcPr>
          <w:p w14:paraId="21BCECE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lastRenderedPageBreak/>
              <w:t>Stope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(za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pacijente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m</w:t>
            </w:r>
            <w:r w:rsidR="007D10BA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erljivom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bolešću)</w:t>
            </w:r>
          </w:p>
        </w:tc>
      </w:tr>
      <w:tr w:rsidR="0022698B" w:rsidRPr="0027488F" w14:paraId="516CC866" w14:textId="77777777" w:rsidTr="00591D67">
        <w:tc>
          <w:tcPr>
            <w:tcW w:w="2118" w:type="dxa"/>
          </w:tcPr>
          <w:p w14:paraId="231C4D6E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0FD337C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7D10BA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ispitivača</w:t>
            </w:r>
          </w:p>
        </w:tc>
        <w:tc>
          <w:tcPr>
            <w:tcW w:w="3714" w:type="dxa"/>
            <w:gridSpan w:val="2"/>
          </w:tcPr>
          <w:p w14:paraId="351067D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7D10BA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 nezavisne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komisije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(IRF)</w:t>
            </w:r>
          </w:p>
        </w:tc>
      </w:tr>
      <w:tr w:rsidR="0022698B" w:rsidRPr="0027488F" w14:paraId="46D81770" w14:textId="77777777" w:rsidTr="00591D67">
        <w:tc>
          <w:tcPr>
            <w:tcW w:w="2118" w:type="dxa"/>
          </w:tcPr>
          <w:p w14:paraId="5550BF5B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5C9D8C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(n=273)</w:t>
            </w:r>
          </w:p>
        </w:tc>
        <w:tc>
          <w:tcPr>
            <w:tcW w:w="1800" w:type="dxa"/>
          </w:tcPr>
          <w:p w14:paraId="7B8E388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Paklitaksel/L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</w:p>
          <w:p w14:paraId="1A1ADAD9" w14:textId="77777777" w:rsidR="0022698B" w:rsidRPr="004C231C" w:rsidRDefault="000C5F6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Oyavas</w:t>
            </w:r>
            <w:r w:rsidR="00F14108" w:rsidRPr="004C231C">
              <w:rPr>
                <w:spacing w:val="-52"/>
                <w:sz w:val="20"/>
                <w:szCs w:val="20"/>
              </w:rPr>
              <w:t xml:space="preserve"> </w:t>
            </w:r>
            <w:r w:rsidR="00F14108" w:rsidRPr="004C231C">
              <w:rPr>
                <w:spacing w:val="-1"/>
                <w:sz w:val="20"/>
                <w:szCs w:val="20"/>
              </w:rPr>
              <w:t>(n=252)</w:t>
            </w:r>
          </w:p>
        </w:tc>
        <w:tc>
          <w:tcPr>
            <w:tcW w:w="1440" w:type="dxa"/>
          </w:tcPr>
          <w:p w14:paraId="134A87F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(n=243)</w:t>
            </w:r>
          </w:p>
        </w:tc>
        <w:tc>
          <w:tcPr>
            <w:tcW w:w="2274" w:type="dxa"/>
          </w:tcPr>
          <w:p w14:paraId="2D4F772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Paklitaksel/L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</w:p>
          <w:p w14:paraId="5C9B249A" w14:textId="77777777" w:rsidR="0022698B" w:rsidRPr="004C231C" w:rsidRDefault="000C5F6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Oyavas</w:t>
            </w:r>
            <w:r w:rsidR="00F14108" w:rsidRPr="004C231C">
              <w:rPr>
                <w:spacing w:val="-52"/>
                <w:sz w:val="20"/>
                <w:szCs w:val="20"/>
              </w:rPr>
              <w:t xml:space="preserve"> </w:t>
            </w:r>
            <w:r w:rsidR="00F14108" w:rsidRPr="004C231C">
              <w:rPr>
                <w:spacing w:val="-1"/>
                <w:sz w:val="20"/>
                <w:szCs w:val="20"/>
              </w:rPr>
              <w:t>(n=229)</w:t>
            </w:r>
          </w:p>
        </w:tc>
      </w:tr>
      <w:tr w:rsidR="0022698B" w:rsidRPr="0027488F" w14:paraId="31A93F69" w14:textId="77777777" w:rsidTr="00591D67">
        <w:tc>
          <w:tcPr>
            <w:tcW w:w="2118" w:type="dxa"/>
          </w:tcPr>
          <w:p w14:paraId="6B080850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% pacijenata</w:t>
            </w:r>
            <w:r w:rsidRPr="004C231C">
              <w:rPr>
                <w:spacing w:val="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</w:t>
            </w:r>
          </w:p>
          <w:p w14:paraId="2E33E31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objektivnim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odgovorom</w:t>
            </w:r>
          </w:p>
        </w:tc>
        <w:tc>
          <w:tcPr>
            <w:tcW w:w="1440" w:type="dxa"/>
          </w:tcPr>
          <w:p w14:paraId="179BD74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23.4</w:t>
            </w:r>
          </w:p>
        </w:tc>
        <w:tc>
          <w:tcPr>
            <w:tcW w:w="1800" w:type="dxa"/>
          </w:tcPr>
          <w:p w14:paraId="509E842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48,0</w:t>
            </w:r>
          </w:p>
        </w:tc>
        <w:tc>
          <w:tcPr>
            <w:tcW w:w="1440" w:type="dxa"/>
          </w:tcPr>
          <w:p w14:paraId="6C4193D4" w14:textId="77777777" w:rsidR="0022698B" w:rsidRPr="004C231C" w:rsidRDefault="00F14108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22,2</w:t>
            </w:r>
          </w:p>
        </w:tc>
        <w:tc>
          <w:tcPr>
            <w:tcW w:w="2274" w:type="dxa"/>
          </w:tcPr>
          <w:p w14:paraId="2AD111E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49,8</w:t>
            </w:r>
          </w:p>
        </w:tc>
      </w:tr>
      <w:tr w:rsidR="0022698B" w:rsidRPr="0027488F" w14:paraId="1F5548B1" w14:textId="77777777" w:rsidTr="00591D67">
        <w:tc>
          <w:tcPr>
            <w:tcW w:w="2118" w:type="dxa"/>
          </w:tcPr>
          <w:p w14:paraId="44F26D3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3240" w:type="dxa"/>
            <w:gridSpan w:val="2"/>
          </w:tcPr>
          <w:p w14:paraId="2354E18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  <w:tc>
          <w:tcPr>
            <w:tcW w:w="3714" w:type="dxa"/>
            <w:gridSpan w:val="2"/>
          </w:tcPr>
          <w:p w14:paraId="0A5CA5E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</w:tr>
    </w:tbl>
    <w:p w14:paraId="25D26380" w14:textId="77777777" w:rsidR="0022698B" w:rsidRPr="003E5CA7" w:rsidRDefault="00F14108" w:rsidP="00FE6F68">
      <w:pPr>
        <w:pStyle w:val="ListParagraph"/>
        <w:numPr>
          <w:ilvl w:val="0"/>
          <w:numId w:val="4"/>
        </w:numPr>
        <w:tabs>
          <w:tab w:val="left" w:pos="383"/>
        </w:tabs>
        <w:ind w:left="0" w:firstLine="0"/>
        <w:jc w:val="both"/>
      </w:pPr>
      <w:r w:rsidRPr="004C231C">
        <w:rPr>
          <w:sz w:val="20"/>
        </w:rPr>
        <w:t>primarna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analiza</w:t>
      </w:r>
    </w:p>
    <w:p w14:paraId="133FFDFE" w14:textId="77777777" w:rsidR="0022698B" w:rsidRPr="003E5CA7" w:rsidRDefault="0022698B" w:rsidP="00FE6F68">
      <w:pPr>
        <w:pStyle w:val="BodyText"/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3240"/>
        <w:gridCol w:w="3714"/>
      </w:tblGrid>
      <w:tr w:rsidR="0022698B" w:rsidRPr="0027488F" w14:paraId="268CD127" w14:textId="77777777" w:rsidTr="00591D67">
        <w:tc>
          <w:tcPr>
            <w:tcW w:w="9072" w:type="dxa"/>
            <w:gridSpan w:val="3"/>
          </w:tcPr>
          <w:p w14:paraId="18FFC09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</w:p>
        </w:tc>
      </w:tr>
      <w:tr w:rsidR="0022698B" w:rsidRPr="0027488F" w14:paraId="61473BF6" w14:textId="77777777" w:rsidTr="00591D67">
        <w:tc>
          <w:tcPr>
            <w:tcW w:w="2118" w:type="dxa"/>
          </w:tcPr>
          <w:p w14:paraId="03408CA7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E60A11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Paklitaksel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(n=354)</w:t>
            </w:r>
          </w:p>
        </w:tc>
        <w:tc>
          <w:tcPr>
            <w:tcW w:w="3714" w:type="dxa"/>
          </w:tcPr>
          <w:p w14:paraId="3C10883C" w14:textId="218AC33D" w:rsidR="0022698B" w:rsidRPr="004C231C" w:rsidRDefault="00F14108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Paklitaksel</w:t>
            </w:r>
            <w:r w:rsidR="00D27568" w:rsidRPr="004C231C">
              <w:rPr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/</w:t>
            </w:r>
            <w:r w:rsidR="00D27568" w:rsidRPr="004C231C">
              <w:rPr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-13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(n=368)</w:t>
            </w:r>
          </w:p>
        </w:tc>
      </w:tr>
      <w:tr w:rsidR="0022698B" w:rsidRPr="0027488F" w14:paraId="7F309EB0" w14:textId="77777777" w:rsidTr="00591D67">
        <w:tc>
          <w:tcPr>
            <w:tcW w:w="2118" w:type="dxa"/>
          </w:tcPr>
          <w:p w14:paraId="04D4483A" w14:textId="3BEDA2C9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3240" w:type="dxa"/>
          </w:tcPr>
          <w:p w14:paraId="5EE3963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24,8</w:t>
            </w:r>
          </w:p>
        </w:tc>
        <w:tc>
          <w:tcPr>
            <w:tcW w:w="3714" w:type="dxa"/>
          </w:tcPr>
          <w:p w14:paraId="5C0677D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26,5</w:t>
            </w:r>
          </w:p>
        </w:tc>
      </w:tr>
      <w:tr w:rsidR="0022698B" w:rsidRPr="0027488F" w14:paraId="5FEE796A" w14:textId="77777777" w:rsidTr="00591D67">
        <w:tc>
          <w:tcPr>
            <w:tcW w:w="2118" w:type="dxa"/>
            <w:tcBorders>
              <w:bottom w:val="nil"/>
            </w:tcBorders>
          </w:tcPr>
          <w:p w14:paraId="0744C47F" w14:textId="7B38735A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  <w:lang w:val="sr-Latn-ME"/>
              </w:rPr>
            </w:pPr>
            <w:r w:rsidRPr="004C231C">
              <w:rPr>
                <w:sz w:val="20"/>
                <w:szCs w:val="20"/>
              </w:rPr>
              <w:t>HR</w:t>
            </w:r>
            <w:r w:rsidR="00D27568" w:rsidRPr="004C231C">
              <w:rPr>
                <w:sz w:val="20"/>
                <w:szCs w:val="20"/>
              </w:rPr>
              <w:t xml:space="preserve"> (Odnos rizika)</w:t>
            </w:r>
          </w:p>
        </w:tc>
        <w:tc>
          <w:tcPr>
            <w:tcW w:w="6954" w:type="dxa"/>
            <w:gridSpan w:val="2"/>
            <w:tcBorders>
              <w:bottom w:val="nil"/>
            </w:tcBorders>
          </w:tcPr>
          <w:p w14:paraId="7432E7A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0,869</w:t>
            </w:r>
          </w:p>
        </w:tc>
      </w:tr>
      <w:tr w:rsidR="0022698B" w:rsidRPr="0027488F" w14:paraId="37D8EBC3" w14:textId="77777777" w:rsidTr="00591D67">
        <w:tc>
          <w:tcPr>
            <w:tcW w:w="2118" w:type="dxa"/>
            <w:tcBorders>
              <w:top w:val="nil"/>
            </w:tcBorders>
          </w:tcPr>
          <w:p w14:paraId="5AB4BFB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6954" w:type="dxa"/>
            <w:gridSpan w:val="2"/>
            <w:tcBorders>
              <w:top w:val="nil"/>
            </w:tcBorders>
          </w:tcPr>
          <w:p w14:paraId="632C5C2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(0,722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1,046)</w:t>
            </w:r>
          </w:p>
        </w:tc>
      </w:tr>
      <w:tr w:rsidR="0022698B" w:rsidRPr="0027488F" w14:paraId="7911AE6F" w14:textId="77777777" w:rsidTr="00591D67">
        <w:tc>
          <w:tcPr>
            <w:tcW w:w="2118" w:type="dxa"/>
          </w:tcPr>
          <w:p w14:paraId="17D9614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7D10BA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6954" w:type="dxa"/>
            <w:gridSpan w:val="2"/>
          </w:tcPr>
          <w:p w14:paraId="09756E35" w14:textId="6B6B3BBC" w:rsidR="0022698B" w:rsidRPr="004C231C" w:rsidRDefault="00F14108" w:rsidP="00FE6F68">
            <w:pPr>
              <w:pStyle w:val="TableParagraph"/>
              <w:tabs>
                <w:tab w:val="left" w:pos="1485"/>
              </w:tabs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0,1374</w:t>
            </w:r>
          </w:p>
        </w:tc>
      </w:tr>
    </w:tbl>
    <w:p w14:paraId="365DC798" w14:textId="77777777" w:rsidR="0022698B" w:rsidRPr="003E5CA7" w:rsidRDefault="0022698B" w:rsidP="00FE6F68">
      <w:pPr>
        <w:pStyle w:val="BodyText"/>
        <w:jc w:val="both"/>
      </w:pPr>
    </w:p>
    <w:p w14:paraId="46BEE204" w14:textId="77777777" w:rsidR="0022698B" w:rsidRPr="003E5CA7" w:rsidRDefault="00F14108" w:rsidP="00FE6F68">
      <w:pPr>
        <w:pStyle w:val="BodyText"/>
        <w:jc w:val="both"/>
      </w:pPr>
      <w:r w:rsidRPr="003E5CA7">
        <w:t>Klinička korist od l</w:t>
      </w:r>
      <w:r w:rsidR="007D10BA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određena prema PFS (preživljavanje bez progresije bolesti) prim</w:t>
      </w:r>
      <w:r w:rsidR="007D10BA" w:rsidRPr="003E5CA7">
        <w:t>j</w:t>
      </w:r>
      <w:r w:rsidRPr="003E5CA7">
        <w:t>ećena je kod</w:t>
      </w:r>
      <w:r w:rsidRPr="003E5CA7">
        <w:rPr>
          <w:spacing w:val="1"/>
        </w:rPr>
        <w:t xml:space="preserve"> </w:t>
      </w:r>
      <w:r w:rsidRPr="003E5CA7">
        <w:t>svih prethodno definisanih testiranih podgrupa (uključujući i interval bez bolesti, broj lokacija metastaza,</w:t>
      </w:r>
      <w:r w:rsidRPr="003E5CA7">
        <w:rPr>
          <w:spacing w:val="1"/>
        </w:rPr>
        <w:t xml:space="preserve"> </w:t>
      </w:r>
      <w:r w:rsidRPr="003E5CA7">
        <w:t>prethodno</w:t>
      </w:r>
      <w:r w:rsidRPr="003E5CA7">
        <w:rPr>
          <w:spacing w:val="-2"/>
        </w:rPr>
        <w:t xml:space="preserve"> </w:t>
      </w:r>
      <w:r w:rsidRPr="003E5CA7">
        <w:t>primanje</w:t>
      </w:r>
      <w:r w:rsidRPr="003E5CA7">
        <w:rPr>
          <w:spacing w:val="-2"/>
        </w:rPr>
        <w:t xml:space="preserve"> </w:t>
      </w:r>
      <w:r w:rsidRPr="003E5CA7">
        <w:t>adjuvantne</w:t>
      </w:r>
      <w:r w:rsidRPr="003E5CA7">
        <w:rPr>
          <w:spacing w:val="-2"/>
        </w:rPr>
        <w:t xml:space="preserve"> </w:t>
      </w:r>
      <w:r w:rsidRPr="003E5CA7">
        <w:t>hemioterapije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status</w:t>
      </w:r>
      <w:r w:rsidRPr="003E5CA7">
        <w:rPr>
          <w:spacing w:val="-2"/>
        </w:rPr>
        <w:t xml:space="preserve"> </w:t>
      </w:r>
      <w:r w:rsidRPr="003E5CA7">
        <w:t>estrogenskih</w:t>
      </w:r>
      <w:r w:rsidRPr="003E5CA7">
        <w:rPr>
          <w:spacing w:val="-1"/>
        </w:rPr>
        <w:t xml:space="preserve"> </w:t>
      </w:r>
      <w:r w:rsidRPr="003E5CA7">
        <w:t>receptora</w:t>
      </w:r>
      <w:r w:rsidRPr="003E5CA7">
        <w:rPr>
          <w:spacing w:val="-1"/>
        </w:rPr>
        <w:t xml:space="preserve"> </w:t>
      </w:r>
      <w:r w:rsidRPr="003E5CA7">
        <w:t>(ER)).</w:t>
      </w:r>
    </w:p>
    <w:p w14:paraId="23F19E74" w14:textId="77777777" w:rsidR="0022698B" w:rsidRPr="003E5CA7" w:rsidRDefault="0022698B" w:rsidP="00FE6F68">
      <w:pPr>
        <w:pStyle w:val="BodyText"/>
        <w:jc w:val="both"/>
      </w:pPr>
    </w:p>
    <w:p w14:paraId="07588A4E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AVF3694g</w:t>
      </w:r>
    </w:p>
    <w:p w14:paraId="6ABE94B8" w14:textId="1640A82C" w:rsidR="0022698B" w:rsidRPr="003E5CA7" w:rsidRDefault="00F14108" w:rsidP="00FE6F68">
      <w:pPr>
        <w:pStyle w:val="BodyText"/>
        <w:jc w:val="both"/>
      </w:pPr>
      <w:r w:rsidRPr="003E5CA7">
        <w:t>Studija</w:t>
      </w:r>
      <w:r w:rsidRPr="003E5CA7">
        <w:rPr>
          <w:spacing w:val="1"/>
        </w:rPr>
        <w:t xml:space="preserve"> </w:t>
      </w:r>
      <w:r w:rsidRPr="003E5CA7">
        <w:t>AVF3694g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bila</w:t>
      </w:r>
      <w:r w:rsidRPr="003E5CA7">
        <w:rPr>
          <w:spacing w:val="1"/>
        </w:rPr>
        <w:t xml:space="preserve"> </w:t>
      </w:r>
      <w:r w:rsidRPr="003E5CA7">
        <w:t>multicentrično,</w:t>
      </w:r>
      <w:r w:rsidRPr="003E5CA7">
        <w:rPr>
          <w:spacing w:val="1"/>
        </w:rPr>
        <w:t xml:space="preserve"> </w:t>
      </w:r>
      <w:r w:rsidRPr="003E5CA7">
        <w:t>randomizovano,</w:t>
      </w:r>
      <w:r w:rsidRPr="003E5CA7">
        <w:rPr>
          <w:spacing w:val="1"/>
        </w:rPr>
        <w:t xml:space="preserve"> </w:t>
      </w:r>
      <w:r w:rsidRPr="003E5CA7">
        <w:t>placebo</w:t>
      </w:r>
      <w:r w:rsidRPr="003E5CA7">
        <w:rPr>
          <w:spacing w:val="1"/>
        </w:rPr>
        <w:t xml:space="preserve"> </w:t>
      </w:r>
      <w:r w:rsidRPr="003E5CA7">
        <w:t>kontrolisano</w:t>
      </w:r>
      <w:r w:rsidRPr="003E5CA7">
        <w:rPr>
          <w:spacing w:val="1"/>
        </w:rPr>
        <w:t xml:space="preserve"> </w:t>
      </w:r>
      <w:r w:rsidRPr="003E5CA7">
        <w:t>ispitivanje</w:t>
      </w:r>
      <w:r w:rsidRPr="003E5CA7">
        <w:rPr>
          <w:spacing w:val="1"/>
        </w:rPr>
        <w:t xml:space="preserve"> </w:t>
      </w:r>
      <w:r w:rsidRPr="003E5CA7">
        <w:t>faze</w:t>
      </w:r>
      <w:r w:rsidRPr="003E5CA7">
        <w:rPr>
          <w:spacing w:val="1"/>
        </w:rPr>
        <w:t xml:space="preserve"> </w:t>
      </w:r>
      <w:r w:rsidRPr="003E5CA7">
        <w:t>III,</w:t>
      </w:r>
      <w:r w:rsidRPr="003E5CA7">
        <w:rPr>
          <w:spacing w:val="1"/>
        </w:rPr>
        <w:t xml:space="preserve"> </w:t>
      </w:r>
      <w:r w:rsidRPr="003E5CA7">
        <w:t xml:space="preserve">dizajnirano </w:t>
      </w:r>
      <w:r w:rsidR="00CE124B" w:rsidRPr="003E5CA7">
        <w:t xml:space="preserve">sa ciljem da </w:t>
      </w:r>
      <w:r w:rsidRPr="003E5CA7">
        <w:t>proc</w:t>
      </w:r>
      <w:r w:rsidR="00CE124B" w:rsidRPr="003E5CA7">
        <w:t>j</w:t>
      </w:r>
      <w:r w:rsidRPr="003E5CA7">
        <w:t>eni efikasnost i bezb</w:t>
      </w:r>
      <w:r w:rsidR="00A72DDD" w:rsidRPr="003E5CA7">
        <w:t>j</w:t>
      </w:r>
      <w:r w:rsidRPr="003E5CA7">
        <w:t>ednost prim</w:t>
      </w:r>
      <w:r w:rsidR="00A72DDD" w:rsidRPr="003E5CA7">
        <w:t>j</w:t>
      </w:r>
      <w:r w:rsidRPr="003E5CA7">
        <w:t>ene l</w:t>
      </w:r>
      <w:r w:rsidR="00A72DD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kombinaciji sa hemioterapijom 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1"/>
        </w:rPr>
        <w:t xml:space="preserve"> </w:t>
      </w:r>
      <w:r w:rsidRPr="003E5CA7">
        <w:t>plus</w:t>
      </w:r>
      <w:r w:rsidRPr="003E5CA7">
        <w:rPr>
          <w:spacing w:val="1"/>
        </w:rPr>
        <w:t xml:space="preserve"> </w:t>
      </w:r>
      <w:r w:rsidRPr="003E5CA7">
        <w:t>placebo,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prv</w:t>
      </w:r>
      <w:r w:rsidR="00CE124B" w:rsidRPr="003E5CA7">
        <w:t>e</w:t>
      </w:r>
      <w:r w:rsidRPr="003E5CA7">
        <w:rPr>
          <w:spacing w:val="1"/>
        </w:rPr>
        <w:t xml:space="preserve"> </w:t>
      </w:r>
      <w:r w:rsidRPr="003E5CA7">
        <w:t>linij</w:t>
      </w:r>
      <w:r w:rsidR="00CE124B" w:rsidRPr="003E5CA7">
        <w:t>e</w:t>
      </w:r>
      <w:r w:rsidRPr="003E5CA7">
        <w:rPr>
          <w:spacing w:val="1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pacijente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HER2</w:t>
      </w:r>
      <w:r w:rsidRPr="003E5CA7">
        <w:rPr>
          <w:spacing w:val="1"/>
        </w:rPr>
        <w:t xml:space="preserve"> </w:t>
      </w:r>
      <w:r w:rsidRPr="003E5CA7">
        <w:t>negativnim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lokalno</w:t>
      </w:r>
      <w:r w:rsidRPr="003E5CA7">
        <w:rPr>
          <w:spacing w:val="-2"/>
        </w:rPr>
        <w:t xml:space="preserve"> </w:t>
      </w:r>
      <w:r w:rsidRPr="003E5CA7">
        <w:t>recidivirajućim</w:t>
      </w:r>
      <w:r w:rsidRPr="003E5CA7">
        <w:rPr>
          <w:spacing w:val="5"/>
        </w:rPr>
        <w:t xml:space="preserve"> </w:t>
      </w:r>
      <w:r w:rsidRPr="003E5CA7">
        <w:t>kancerom</w:t>
      </w:r>
      <w:r w:rsidRPr="003E5CA7">
        <w:rPr>
          <w:spacing w:val="-2"/>
        </w:rPr>
        <w:t xml:space="preserve"> </w:t>
      </w:r>
      <w:r w:rsidRPr="003E5CA7">
        <w:t>dojke.</w:t>
      </w:r>
    </w:p>
    <w:p w14:paraId="2C5C5480" w14:textId="77777777" w:rsidR="0022698B" w:rsidRPr="003E5CA7" w:rsidRDefault="0022698B" w:rsidP="00FE6F68">
      <w:pPr>
        <w:pStyle w:val="BodyText"/>
        <w:jc w:val="both"/>
      </w:pPr>
    </w:p>
    <w:p w14:paraId="6D227D6D" w14:textId="77777777" w:rsidR="0022698B" w:rsidRPr="003E5CA7" w:rsidRDefault="00F14108" w:rsidP="00FE6F68">
      <w:pPr>
        <w:pStyle w:val="BodyText"/>
        <w:jc w:val="both"/>
      </w:pPr>
      <w:r w:rsidRPr="003E5CA7">
        <w:t>Hemioterapija je izabrana od strane istraživača pr</w:t>
      </w:r>
      <w:r w:rsidR="00A72DDD" w:rsidRPr="003E5CA7">
        <w:t>ij</w:t>
      </w:r>
      <w:r w:rsidRPr="003E5CA7">
        <w:t>e randomizacije pacijenata u odnosu 2:1, da primaju</w:t>
      </w:r>
      <w:r w:rsidRPr="003E5CA7">
        <w:rPr>
          <w:spacing w:val="1"/>
        </w:rPr>
        <w:t xml:space="preserve"> </w:t>
      </w:r>
      <w:r w:rsidRPr="003E5CA7">
        <w:t>hemioterapiju plus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ili hemioterapiju plus placebo. Izbor hemioterapije je uključivao kapecitabin,</w:t>
      </w:r>
      <w:r w:rsidRPr="003E5CA7">
        <w:rPr>
          <w:spacing w:val="-53"/>
        </w:rPr>
        <w:t xml:space="preserve"> </w:t>
      </w:r>
      <w:r w:rsidRPr="003E5CA7">
        <w:t>taksan (paklitaksel vezan za proteine, docetaksel) i l</w:t>
      </w:r>
      <w:r w:rsidR="00A72DDD" w:rsidRPr="003E5CA7">
        <w:t>j</w:t>
      </w:r>
      <w:r w:rsidRPr="003E5CA7">
        <w:t>ekove na bazi antraciklina (doksorubicin/ciklofosfamid,</w:t>
      </w:r>
      <w:r w:rsidRPr="003E5CA7">
        <w:rPr>
          <w:spacing w:val="-52"/>
        </w:rPr>
        <w:t xml:space="preserve"> </w:t>
      </w:r>
      <w:r w:rsidRPr="003E5CA7">
        <w:t>epirubicin/ciklofosfamid,</w:t>
      </w:r>
      <w:r w:rsidRPr="003E5CA7">
        <w:rPr>
          <w:spacing w:val="-2"/>
        </w:rPr>
        <w:t xml:space="preserve"> </w:t>
      </w:r>
      <w:r w:rsidRPr="003E5CA7">
        <w:t>5-fluorouracil/doksorubicin/ciklofosfamid,</w:t>
      </w:r>
    </w:p>
    <w:p w14:paraId="5F32B103" w14:textId="402D004A" w:rsidR="0022698B" w:rsidRPr="003E5CA7" w:rsidRDefault="00F14108" w:rsidP="00FE6F68">
      <w:pPr>
        <w:pStyle w:val="BodyText"/>
        <w:jc w:val="both"/>
      </w:pPr>
      <w:r w:rsidRPr="003E5CA7">
        <w:t>5-fluorouracil/epirubicin/ciklofosfamid) koji su prim</w:t>
      </w:r>
      <w:r w:rsidR="002030C8" w:rsidRPr="003E5CA7">
        <w:t>j</w:t>
      </w:r>
      <w:r w:rsidRPr="003E5CA7">
        <w:t>enjivani svake 3 ned</w:t>
      </w:r>
      <w:r w:rsidR="00306AE1" w:rsidRPr="003E5CA7">
        <w:t>j</w:t>
      </w:r>
      <w:r w:rsidRPr="003E5CA7">
        <w:t>elje (q3w).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ili placebo</w:t>
      </w:r>
      <w:r w:rsidRPr="003E5CA7">
        <w:rPr>
          <w:spacing w:val="-53"/>
        </w:rPr>
        <w:t xml:space="preserve"> </w:t>
      </w:r>
      <w:r w:rsidR="00306AE1" w:rsidRPr="003E5CA7">
        <w:rPr>
          <w:spacing w:val="-53"/>
        </w:rPr>
        <w:t xml:space="preserve">     </w:t>
      </w:r>
      <w:r w:rsidR="0003593B" w:rsidRPr="003E5CA7">
        <w:rPr>
          <w:spacing w:val="-53"/>
        </w:rPr>
        <w:t xml:space="preserve">   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prim</w:t>
      </w:r>
      <w:r w:rsidR="00A72DDD" w:rsidRPr="003E5CA7">
        <w:t>j</w:t>
      </w:r>
      <w:r w:rsidRPr="003E5CA7">
        <w:t>enjivani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dozi</w:t>
      </w:r>
      <w:r w:rsidRPr="003E5CA7">
        <w:rPr>
          <w:spacing w:val="-1"/>
        </w:rPr>
        <w:t xml:space="preserve"> </w:t>
      </w:r>
      <w:r w:rsidRPr="003E5CA7">
        <w:t>od</w:t>
      </w:r>
      <w:r w:rsidRPr="003E5CA7">
        <w:rPr>
          <w:spacing w:val="-1"/>
        </w:rPr>
        <w:t xml:space="preserve"> </w:t>
      </w:r>
      <w:r w:rsidRPr="003E5CA7">
        <w:t>15</w:t>
      </w:r>
      <w:r w:rsidR="0003593B" w:rsidRPr="003E5CA7">
        <w:t xml:space="preserve"> </w:t>
      </w:r>
      <w:r w:rsidRPr="003E5CA7">
        <w:t>mg/kg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svake</w:t>
      </w:r>
      <w:r w:rsidRPr="003E5CA7">
        <w:rPr>
          <w:spacing w:val="-1"/>
        </w:rPr>
        <w:t xml:space="preserve"> </w:t>
      </w:r>
      <w:r w:rsidRPr="003E5CA7">
        <w:t>3</w:t>
      </w:r>
      <w:r w:rsidRPr="003E5CA7">
        <w:rPr>
          <w:spacing w:val="-1"/>
        </w:rPr>
        <w:t xml:space="preserve"> </w:t>
      </w:r>
      <w:r w:rsidRPr="003E5CA7">
        <w:t>ned</w:t>
      </w:r>
      <w:r w:rsidR="00A72DDD" w:rsidRPr="003E5CA7">
        <w:t>j</w:t>
      </w:r>
      <w:r w:rsidRPr="003E5CA7">
        <w:t>elje.</w:t>
      </w:r>
    </w:p>
    <w:p w14:paraId="36BDA804" w14:textId="77777777" w:rsidR="0022698B" w:rsidRPr="003E5CA7" w:rsidRDefault="0022698B" w:rsidP="00FE6F68">
      <w:pPr>
        <w:pStyle w:val="BodyText"/>
        <w:jc w:val="both"/>
      </w:pPr>
    </w:p>
    <w:p w14:paraId="24E378D2" w14:textId="77777777" w:rsidR="0022698B" w:rsidRPr="003E5CA7" w:rsidRDefault="00F14108" w:rsidP="00FE6F68">
      <w:pPr>
        <w:pStyle w:val="BodyText"/>
        <w:jc w:val="both"/>
      </w:pPr>
      <w:r w:rsidRPr="003E5CA7">
        <w:t>Ova studija se sastojala iz tri faze: sl</w:t>
      </w:r>
      <w:r w:rsidR="00A72DDD" w:rsidRPr="003E5CA7">
        <w:t>ij</w:t>
      </w:r>
      <w:r w:rsidRPr="003E5CA7">
        <w:t>epe faze,</w:t>
      </w:r>
      <w:r w:rsidRPr="003E5CA7">
        <w:rPr>
          <w:spacing w:val="1"/>
        </w:rPr>
        <w:t xml:space="preserve"> </w:t>
      </w:r>
      <w:r w:rsidRPr="003E5CA7">
        <w:t>opcione otvorene faze nakon progresije i faze praćenja</w:t>
      </w:r>
      <w:r w:rsidRPr="003E5CA7">
        <w:rPr>
          <w:spacing w:val="1"/>
        </w:rPr>
        <w:t xml:space="preserve"> </w:t>
      </w:r>
      <w:r w:rsidRPr="003E5CA7">
        <w:t>preživljavanja. U toku sl</w:t>
      </w:r>
      <w:r w:rsidR="00A72DDD" w:rsidRPr="003E5CA7">
        <w:t>ij</w:t>
      </w:r>
      <w:r w:rsidRPr="003E5CA7">
        <w:t>epe faze, pacijenti su primali hemioterapiju i l</w:t>
      </w:r>
      <w:r w:rsidR="00A72DDD" w:rsidRPr="003E5CA7">
        <w:t>ij</w:t>
      </w:r>
      <w:r w:rsidRPr="003E5CA7">
        <w:t>ek (l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ili placebo) na svake 3</w:t>
      </w:r>
      <w:r w:rsidRPr="003E5CA7">
        <w:rPr>
          <w:spacing w:val="1"/>
        </w:rPr>
        <w:t xml:space="preserve"> </w:t>
      </w:r>
      <w:r w:rsidRPr="003E5CA7">
        <w:t>ned</w:t>
      </w:r>
      <w:r w:rsidR="00A72DDD" w:rsidRPr="003E5CA7">
        <w:t>j</w:t>
      </w:r>
      <w:r w:rsidRPr="003E5CA7">
        <w:t>elje do progresije bolesti, toksičnosti koja ograničava l</w:t>
      </w:r>
      <w:r w:rsidR="00A72DDD" w:rsidRPr="003E5CA7">
        <w:t>ij</w:t>
      </w:r>
      <w:r w:rsidRPr="003E5CA7">
        <w:t>ečenje ili smrtnog ishoda. Pri dokumentovanoj</w:t>
      </w:r>
      <w:r w:rsidRPr="003E5CA7">
        <w:rPr>
          <w:spacing w:val="1"/>
        </w:rPr>
        <w:t xml:space="preserve"> </w:t>
      </w:r>
      <w:r w:rsidRPr="003E5CA7">
        <w:t>progresiji bolesti, pacijenti koji su ušli u opcionu otvorenu fazu ispitivanja mogli su da primaju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</w:t>
      </w:r>
      <w:r w:rsidRPr="003E5CA7">
        <w:rPr>
          <w:spacing w:val="-52"/>
        </w:rPr>
        <w:t xml:space="preserve"> </w:t>
      </w:r>
      <w:r w:rsidRPr="003E5CA7">
        <w:t>kombinaciji sa</w:t>
      </w:r>
      <w:r w:rsidRPr="003E5CA7">
        <w:rPr>
          <w:spacing w:val="-1"/>
        </w:rPr>
        <w:t xml:space="preserve"> </w:t>
      </w:r>
      <w:r w:rsidRPr="003E5CA7">
        <w:t>širokom</w:t>
      </w:r>
      <w:r w:rsidRPr="003E5CA7">
        <w:rPr>
          <w:spacing w:val="-1"/>
        </w:rPr>
        <w:t xml:space="preserve"> </w:t>
      </w:r>
      <w:r w:rsidRPr="003E5CA7">
        <w:t>paletom</w:t>
      </w:r>
      <w:r w:rsidRPr="003E5CA7">
        <w:rPr>
          <w:spacing w:val="-2"/>
        </w:rPr>
        <w:t xml:space="preserve"> </w:t>
      </w:r>
      <w:r w:rsidRPr="003E5CA7">
        <w:t>terapija</w:t>
      </w:r>
      <w:r w:rsidRPr="003E5CA7">
        <w:rPr>
          <w:spacing w:val="-1"/>
        </w:rPr>
        <w:t xml:space="preserve"> </w:t>
      </w:r>
      <w:r w:rsidRPr="003E5CA7">
        <w:t>druge</w:t>
      </w:r>
      <w:r w:rsidRPr="003E5CA7">
        <w:rPr>
          <w:spacing w:val="-1"/>
        </w:rPr>
        <w:t xml:space="preserve"> </w:t>
      </w:r>
      <w:r w:rsidRPr="003E5CA7">
        <w:t>linije.</w:t>
      </w:r>
    </w:p>
    <w:p w14:paraId="459EE230" w14:textId="77777777" w:rsidR="0022698B" w:rsidRPr="003E5CA7" w:rsidRDefault="0022698B" w:rsidP="00FE6F68">
      <w:pPr>
        <w:pStyle w:val="BodyText"/>
        <w:jc w:val="both"/>
      </w:pPr>
    </w:p>
    <w:p w14:paraId="7B58135E" w14:textId="0D2A62F7" w:rsidR="0022698B" w:rsidRPr="003E5CA7" w:rsidRDefault="00F14108" w:rsidP="00FE6F68">
      <w:pPr>
        <w:pStyle w:val="BodyText"/>
        <w:jc w:val="both"/>
      </w:pPr>
      <w:r w:rsidRPr="003E5CA7">
        <w:t>Statističke analize su rađene posebno za: 1) pacijente koji su primali kapecitabin u kombinaciji sa l</w:t>
      </w:r>
      <w:r w:rsidR="00A72DDD" w:rsidRPr="003E5CA7">
        <w:t>ij</w:t>
      </w:r>
      <w:r w:rsidRPr="003E5CA7">
        <w:t>ekom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ili placebom; 2) pacijente koji su primali hemiot</w:t>
      </w:r>
      <w:r w:rsidR="0070722E" w:rsidRPr="003E5CA7">
        <w:t>e</w:t>
      </w:r>
      <w:r w:rsidRPr="003E5CA7">
        <w:t>rapiju na bazi taksana ili antraciklina u kombinaciji</w:t>
      </w:r>
      <w:r w:rsidRPr="003E5CA7">
        <w:rPr>
          <w:spacing w:val="1"/>
        </w:rPr>
        <w:t xml:space="preserve"> </w:t>
      </w:r>
      <w:r w:rsidRPr="003E5CA7">
        <w:t>sa l</w:t>
      </w:r>
      <w:r w:rsidR="00A72DDD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ili placebom. Primarni parametar praćenja studije je bilo preživljavanje bez progresije</w:t>
      </w:r>
      <w:r w:rsidRPr="003E5CA7">
        <w:rPr>
          <w:spacing w:val="1"/>
        </w:rPr>
        <w:t xml:space="preserve"> </w:t>
      </w:r>
      <w:r w:rsidRPr="003E5CA7">
        <w:t>bolesti (PFS) prema proc</w:t>
      </w:r>
      <w:r w:rsidR="00A72DDD" w:rsidRPr="003E5CA7">
        <w:t>j</w:t>
      </w:r>
      <w:r w:rsidRPr="003E5CA7">
        <w:t>eni istraživača. Dodatno, primarni parametar praćenja je bio proc</w:t>
      </w:r>
      <w:r w:rsidR="00A72DDD" w:rsidRPr="003E5CA7">
        <w:t>j</w:t>
      </w:r>
      <w:r w:rsidRPr="003E5CA7">
        <w:t>enjivan i od strane</w:t>
      </w:r>
      <w:r w:rsidRPr="003E5CA7">
        <w:rPr>
          <w:spacing w:val="1"/>
        </w:rPr>
        <w:t xml:space="preserve"> </w:t>
      </w:r>
      <w:r w:rsidRPr="003E5CA7">
        <w:t>nezavisne</w:t>
      </w:r>
      <w:r w:rsidRPr="003E5CA7">
        <w:rPr>
          <w:spacing w:val="-2"/>
        </w:rPr>
        <w:t xml:space="preserve"> </w:t>
      </w:r>
      <w:r w:rsidRPr="003E5CA7">
        <w:t>komisije</w:t>
      </w:r>
      <w:r w:rsidRPr="003E5CA7">
        <w:rPr>
          <w:spacing w:val="-1"/>
        </w:rPr>
        <w:t xml:space="preserve"> </w:t>
      </w:r>
      <w:r w:rsidRPr="003E5CA7">
        <w:t xml:space="preserve">(engl. </w:t>
      </w:r>
      <w:r w:rsidRPr="003E5CA7">
        <w:rPr>
          <w:i/>
        </w:rPr>
        <w:t>indipendent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review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committee</w:t>
      </w:r>
      <w:r w:rsidRPr="003E5CA7">
        <w:t>,</w:t>
      </w:r>
      <w:r w:rsidRPr="003E5CA7">
        <w:rPr>
          <w:spacing w:val="2"/>
        </w:rPr>
        <w:t xml:space="preserve"> </w:t>
      </w:r>
      <w:r w:rsidRPr="003E5CA7">
        <w:t>IRC).</w:t>
      </w:r>
    </w:p>
    <w:p w14:paraId="7CEBE55F" w14:textId="77777777" w:rsidR="0022698B" w:rsidRPr="003E5CA7" w:rsidRDefault="0022698B" w:rsidP="00FE6F68">
      <w:pPr>
        <w:pStyle w:val="BodyText"/>
        <w:jc w:val="both"/>
      </w:pPr>
    </w:p>
    <w:p w14:paraId="13FB719A" w14:textId="27E5904B" w:rsidR="00F04676" w:rsidRDefault="00F14108" w:rsidP="00FE6F68">
      <w:pPr>
        <w:pStyle w:val="BodyText"/>
        <w:jc w:val="both"/>
      </w:pPr>
      <w:r w:rsidRPr="003E5CA7">
        <w:t>U Tabeli 11 prikazani su rezultati za</w:t>
      </w:r>
      <w:r w:rsidRPr="003E5CA7">
        <w:rPr>
          <w:spacing w:val="1"/>
        </w:rPr>
        <w:t xml:space="preserve"> </w:t>
      </w:r>
      <w:r w:rsidRPr="003E5CA7">
        <w:t>preživljavanja bez progresije bolesti</w:t>
      </w:r>
      <w:r w:rsidRPr="003E5CA7">
        <w:rPr>
          <w:spacing w:val="1"/>
        </w:rPr>
        <w:t xml:space="preserve"> </w:t>
      </w:r>
      <w:r w:rsidRPr="003E5CA7">
        <w:t>i stope</w:t>
      </w:r>
      <w:r w:rsidRPr="003E5CA7">
        <w:rPr>
          <w:spacing w:val="55"/>
        </w:rPr>
        <w:t xml:space="preserve"> </w:t>
      </w:r>
      <w:r w:rsidRPr="003E5CA7">
        <w:t>odgovora na l</w:t>
      </w:r>
      <w:r w:rsidR="00A72DDD" w:rsidRPr="003E5CA7">
        <w:t>ij</w:t>
      </w:r>
      <w:r w:rsidRPr="003E5CA7">
        <w:t>ečenje</w:t>
      </w:r>
      <w:r w:rsidR="0070722E" w:rsidRPr="003E5CA7">
        <w:t>,</w:t>
      </w:r>
      <w:r w:rsidRPr="003E5CA7">
        <w:rPr>
          <w:spacing w:val="1"/>
        </w:rPr>
        <w:t xml:space="preserve"> </w:t>
      </w:r>
      <w:r w:rsidRPr="003E5CA7">
        <w:t>dobijeni analizama prema konačnom protokolu za kapecitabin kohortu iz studije AVF3694g koja je bila</w:t>
      </w:r>
      <w:r w:rsidRPr="003E5CA7">
        <w:rPr>
          <w:spacing w:val="1"/>
        </w:rPr>
        <w:t xml:space="preserve"> </w:t>
      </w:r>
      <w:r w:rsidRPr="003E5CA7">
        <w:t>dizajnirana na način da ima nezavisnu statističku snagu. Takođe</w:t>
      </w:r>
      <w:r w:rsidR="0070722E" w:rsidRPr="003E5CA7">
        <w:t xml:space="preserve">, </w:t>
      </w:r>
      <w:r w:rsidRPr="003E5CA7">
        <w:t xml:space="preserve"> prikazani</w:t>
      </w:r>
      <w:r w:rsidR="0070722E" w:rsidRPr="003E5CA7">
        <w:t xml:space="preserve"> su</w:t>
      </w:r>
      <w:r w:rsidRPr="003E5CA7">
        <w:t xml:space="preserve"> i rezultati iz eksplorativne</w:t>
      </w:r>
      <w:r w:rsidRPr="003E5CA7">
        <w:rPr>
          <w:spacing w:val="1"/>
        </w:rPr>
        <w:t xml:space="preserve"> </w:t>
      </w:r>
      <w:r w:rsidRPr="003E5CA7">
        <w:t>analize ukupnog preživljavanja koja</w:t>
      </w:r>
      <w:r w:rsidRPr="003E5CA7">
        <w:rPr>
          <w:spacing w:val="1"/>
        </w:rPr>
        <w:t xml:space="preserve"> </w:t>
      </w:r>
      <w:r w:rsidRPr="003E5CA7">
        <w:t>je uključivala</w:t>
      </w:r>
      <w:r w:rsidRPr="003E5CA7">
        <w:rPr>
          <w:spacing w:val="1"/>
        </w:rPr>
        <w:t xml:space="preserve"> </w:t>
      </w:r>
      <w:r w:rsidRPr="003E5CA7">
        <w:t>još</w:t>
      </w:r>
      <w:r w:rsidRPr="003E5CA7">
        <w:rPr>
          <w:spacing w:val="1"/>
        </w:rPr>
        <w:t xml:space="preserve"> </w:t>
      </w:r>
      <w:r w:rsidRPr="003E5CA7">
        <w:t>dodatnih 7</w:t>
      </w:r>
      <w:r w:rsidRPr="003E5CA7">
        <w:rPr>
          <w:spacing w:val="1"/>
        </w:rPr>
        <w:t xml:space="preserve"> </w:t>
      </w:r>
      <w:r w:rsidRPr="003E5CA7">
        <w:t>m</w:t>
      </w:r>
      <w:r w:rsidR="00A72DDD" w:rsidRPr="003E5CA7">
        <w:t>j</w:t>
      </w:r>
      <w:r w:rsidRPr="003E5CA7">
        <w:t>eseci praćenja (približno</w:t>
      </w:r>
      <w:r w:rsidRPr="003E5CA7">
        <w:rPr>
          <w:spacing w:val="1"/>
        </w:rPr>
        <w:t xml:space="preserve"> </w:t>
      </w:r>
      <w:r w:rsidRPr="003E5CA7">
        <w:t>kod 46%</w:t>
      </w:r>
      <w:r w:rsidRPr="003E5CA7">
        <w:rPr>
          <w:spacing w:val="1"/>
        </w:rPr>
        <w:t xml:space="preserve"> </w:t>
      </w:r>
      <w:r w:rsidRPr="003E5CA7">
        <w:t>pacijenata je došlo do smrtnog ishoda). Procenat pacijenata koji su primali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otvorenoj fazi</w:t>
      </w:r>
      <w:r w:rsidRPr="003E5CA7">
        <w:rPr>
          <w:spacing w:val="1"/>
        </w:rPr>
        <w:t xml:space="preserve"> </w:t>
      </w:r>
      <w:r w:rsidRPr="003E5CA7">
        <w:t>ispitivanja je iznosio 62,1% u grupi koja je prethodno primala kap</w:t>
      </w:r>
      <w:r w:rsidR="0070722E" w:rsidRPr="003E5CA7">
        <w:t>e</w:t>
      </w:r>
      <w:r w:rsidRPr="003E5CA7">
        <w:t>citabin + placebo i 49,9% u grupi koja je</w:t>
      </w:r>
      <w:r w:rsidRPr="003E5CA7">
        <w:rPr>
          <w:spacing w:val="1"/>
        </w:rPr>
        <w:t xml:space="preserve"> </w:t>
      </w:r>
      <w:r w:rsidRPr="003E5CA7">
        <w:t>prethodno</w:t>
      </w:r>
      <w:r w:rsidRPr="003E5CA7">
        <w:rPr>
          <w:spacing w:val="-2"/>
        </w:rPr>
        <w:t xml:space="preserve"> </w:t>
      </w:r>
      <w:r w:rsidRPr="003E5CA7">
        <w:t>primala</w:t>
      </w:r>
      <w:r w:rsidRPr="003E5CA7">
        <w:rPr>
          <w:spacing w:val="-1"/>
        </w:rPr>
        <w:t xml:space="preserve"> </w:t>
      </w:r>
      <w:r w:rsidRPr="003E5CA7">
        <w:t>kapecitabin</w:t>
      </w:r>
      <w:r w:rsidRPr="003E5CA7">
        <w:rPr>
          <w:spacing w:val="-3"/>
        </w:rPr>
        <w:t xml:space="preserve"> </w:t>
      </w:r>
      <w:r w:rsidRPr="003E5CA7">
        <w:t>+</w:t>
      </w:r>
      <w:r w:rsidRPr="003E5CA7">
        <w:rPr>
          <w:spacing w:val="2"/>
        </w:rPr>
        <w:t xml:space="preserve"> </w:t>
      </w:r>
      <w:r w:rsidRPr="003E5CA7">
        <w:t>l</w:t>
      </w:r>
      <w:r w:rsidR="00A72DDD" w:rsidRPr="003E5CA7">
        <w:t>ij</w:t>
      </w:r>
      <w:r w:rsidRPr="003E5CA7">
        <w:t>ek</w:t>
      </w:r>
      <w:r w:rsidRPr="003E5CA7">
        <w:rPr>
          <w:spacing w:val="-1"/>
        </w:rPr>
        <w:t xml:space="preserve"> </w:t>
      </w:r>
      <w:r w:rsidR="000C5F6B" w:rsidRPr="003E5CA7">
        <w:t>Oyavas</w:t>
      </w:r>
      <w:r w:rsidRPr="003E5CA7">
        <w:t>.</w:t>
      </w:r>
    </w:p>
    <w:p w14:paraId="63B042CF" w14:textId="27934519" w:rsidR="00F04676" w:rsidRDefault="00F04676" w:rsidP="00FE6F68">
      <w:pPr>
        <w:pStyle w:val="BodyText"/>
        <w:jc w:val="both"/>
      </w:pPr>
    </w:p>
    <w:p w14:paraId="57CE9DB5" w14:textId="6F543140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11: Rezultati efikasnosti u studjiji AVF3694g: - Kapecitabina i lijek Oyavas/Placebo (Kap + lijek Oyavas/Pl)</w:t>
      </w:r>
    </w:p>
    <w:p w14:paraId="4579364E" w14:textId="61402AE3" w:rsidR="00AE342C" w:rsidRPr="003E5CA7" w:rsidRDefault="00AE342C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440"/>
        <w:gridCol w:w="1800"/>
        <w:gridCol w:w="1440"/>
        <w:gridCol w:w="2274"/>
      </w:tblGrid>
      <w:tr w:rsidR="0022698B" w:rsidRPr="0027488F" w14:paraId="6AE25B18" w14:textId="77777777" w:rsidTr="00591D67">
        <w:tc>
          <w:tcPr>
            <w:tcW w:w="9072" w:type="dxa"/>
            <w:gridSpan w:val="5"/>
          </w:tcPr>
          <w:p w14:paraId="00B2EAB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bolesti</w:t>
            </w:r>
            <w:r w:rsidRPr="004C231C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22698B" w:rsidRPr="0027488F" w14:paraId="166F8891" w14:textId="77777777" w:rsidTr="00591D67">
        <w:tc>
          <w:tcPr>
            <w:tcW w:w="2118" w:type="dxa"/>
          </w:tcPr>
          <w:p w14:paraId="08CD9CE9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530958F5" w14:textId="6147FF8D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670240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ispitivača</w:t>
            </w:r>
          </w:p>
        </w:tc>
        <w:tc>
          <w:tcPr>
            <w:tcW w:w="3714" w:type="dxa"/>
            <w:gridSpan w:val="2"/>
          </w:tcPr>
          <w:p w14:paraId="28A67F54" w14:textId="2B1E0BAC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670240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nezavisne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komisije(IRC)</w:t>
            </w:r>
          </w:p>
        </w:tc>
      </w:tr>
      <w:tr w:rsidR="0022698B" w:rsidRPr="0027488F" w14:paraId="39ECF5C5" w14:textId="77777777" w:rsidTr="00591D67">
        <w:tc>
          <w:tcPr>
            <w:tcW w:w="2118" w:type="dxa"/>
          </w:tcPr>
          <w:p w14:paraId="4FD6EE5A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82DE1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 + Pl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(n=206)</w:t>
            </w:r>
          </w:p>
        </w:tc>
        <w:tc>
          <w:tcPr>
            <w:tcW w:w="1800" w:type="dxa"/>
          </w:tcPr>
          <w:p w14:paraId="4E8E172E" w14:textId="0CC265F0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1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670240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  <w:p w14:paraId="3C1C13D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(n=409)</w:t>
            </w:r>
          </w:p>
        </w:tc>
        <w:tc>
          <w:tcPr>
            <w:tcW w:w="1440" w:type="dxa"/>
          </w:tcPr>
          <w:p w14:paraId="1C3291B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 + Pl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(n=206)</w:t>
            </w:r>
          </w:p>
        </w:tc>
        <w:tc>
          <w:tcPr>
            <w:tcW w:w="2274" w:type="dxa"/>
          </w:tcPr>
          <w:p w14:paraId="5B0D45E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1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A72DDD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  <w:p w14:paraId="273F13F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(n=409)</w:t>
            </w:r>
          </w:p>
        </w:tc>
      </w:tr>
      <w:tr w:rsidR="0022698B" w:rsidRPr="0027488F" w14:paraId="641A079E" w14:textId="77777777" w:rsidTr="00591D67">
        <w:tc>
          <w:tcPr>
            <w:tcW w:w="2118" w:type="dxa"/>
          </w:tcPr>
          <w:p w14:paraId="776C0B46" w14:textId="683339EF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="00591D67">
              <w:rPr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440" w:type="dxa"/>
          </w:tcPr>
          <w:p w14:paraId="06F972D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5,7</w:t>
            </w:r>
          </w:p>
        </w:tc>
        <w:tc>
          <w:tcPr>
            <w:tcW w:w="1800" w:type="dxa"/>
          </w:tcPr>
          <w:p w14:paraId="2AB6957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8,6</w:t>
            </w:r>
          </w:p>
        </w:tc>
        <w:tc>
          <w:tcPr>
            <w:tcW w:w="1440" w:type="dxa"/>
          </w:tcPr>
          <w:p w14:paraId="3990D26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6,2</w:t>
            </w:r>
          </w:p>
        </w:tc>
        <w:tc>
          <w:tcPr>
            <w:tcW w:w="2274" w:type="dxa"/>
          </w:tcPr>
          <w:p w14:paraId="03E4303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9,8</w:t>
            </w:r>
          </w:p>
        </w:tc>
      </w:tr>
      <w:tr w:rsidR="0022698B" w:rsidRPr="0027488F" w14:paraId="208EB068" w14:textId="77777777" w:rsidTr="00591D67">
        <w:tc>
          <w:tcPr>
            <w:tcW w:w="2118" w:type="dxa"/>
          </w:tcPr>
          <w:p w14:paraId="55A3123D" w14:textId="7BCDB371" w:rsidR="0022698B" w:rsidRPr="004C231C" w:rsidRDefault="00670240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</w:t>
            </w:r>
            <w:r w:rsidR="00F14108" w:rsidRPr="004C231C">
              <w:rPr>
                <w:sz w:val="20"/>
                <w:szCs w:val="20"/>
              </w:rPr>
              <w:t>u</w:t>
            </w:r>
          </w:p>
          <w:p w14:paraId="6BFF7FD4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poređenju sa placebom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3240" w:type="dxa"/>
            <w:gridSpan w:val="2"/>
          </w:tcPr>
          <w:p w14:paraId="43D7E7C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0,69</w:t>
            </w:r>
          </w:p>
          <w:p w14:paraId="4CE33ED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(0,56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0,84)</w:t>
            </w:r>
          </w:p>
        </w:tc>
        <w:tc>
          <w:tcPr>
            <w:tcW w:w="3714" w:type="dxa"/>
            <w:gridSpan w:val="2"/>
          </w:tcPr>
          <w:p w14:paraId="44EF9D5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0,68</w:t>
            </w:r>
          </w:p>
          <w:p w14:paraId="37750D5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(0,54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0,86)</w:t>
            </w:r>
          </w:p>
        </w:tc>
      </w:tr>
      <w:tr w:rsidR="0022698B" w:rsidRPr="0027488F" w14:paraId="011D59C9" w14:textId="77777777" w:rsidTr="00591D67">
        <w:tc>
          <w:tcPr>
            <w:tcW w:w="2118" w:type="dxa"/>
          </w:tcPr>
          <w:p w14:paraId="1D1256C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A72DDD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3240" w:type="dxa"/>
            <w:gridSpan w:val="2"/>
          </w:tcPr>
          <w:p w14:paraId="6397F7B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0,0002</w:t>
            </w:r>
          </w:p>
        </w:tc>
        <w:tc>
          <w:tcPr>
            <w:tcW w:w="3714" w:type="dxa"/>
            <w:gridSpan w:val="2"/>
          </w:tcPr>
          <w:p w14:paraId="5806349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0,0011</w:t>
            </w:r>
          </w:p>
        </w:tc>
      </w:tr>
      <w:tr w:rsidR="0022698B" w:rsidRPr="0027488F" w14:paraId="4386683F" w14:textId="77777777" w:rsidTr="00591D67">
        <w:tc>
          <w:tcPr>
            <w:tcW w:w="9072" w:type="dxa"/>
            <w:gridSpan w:val="5"/>
          </w:tcPr>
          <w:p w14:paraId="5E0A12F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Stope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(za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pacijente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m</w:t>
            </w:r>
            <w:r w:rsidR="00A72DDD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erljivom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bolešću)</w:t>
            </w:r>
            <w:r w:rsidRPr="004C231C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22698B" w:rsidRPr="0027488F" w14:paraId="37CC8394" w14:textId="77777777" w:rsidTr="00591D67">
        <w:tc>
          <w:tcPr>
            <w:tcW w:w="2118" w:type="dxa"/>
          </w:tcPr>
          <w:p w14:paraId="165A0804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16F22DB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+ Pl</w:t>
            </w:r>
          </w:p>
          <w:p w14:paraId="63D16C8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(n=161)</w:t>
            </w:r>
          </w:p>
        </w:tc>
        <w:tc>
          <w:tcPr>
            <w:tcW w:w="3714" w:type="dxa"/>
            <w:gridSpan w:val="2"/>
          </w:tcPr>
          <w:p w14:paraId="743E1C3C" w14:textId="05B4B43D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Kap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670240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ek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="000C5F6B" w:rsidRPr="004C231C">
              <w:rPr>
                <w:sz w:val="20"/>
                <w:szCs w:val="20"/>
              </w:rPr>
              <w:t>Oyavas</w:t>
            </w:r>
          </w:p>
          <w:p w14:paraId="0DCE20C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(n=325)</w:t>
            </w:r>
          </w:p>
        </w:tc>
      </w:tr>
      <w:tr w:rsidR="0022698B" w:rsidRPr="0027488F" w14:paraId="361CCF40" w14:textId="77777777" w:rsidTr="00591D67">
        <w:tc>
          <w:tcPr>
            <w:tcW w:w="2118" w:type="dxa"/>
          </w:tcPr>
          <w:p w14:paraId="3BE0A653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% pacijenata sa</w:t>
            </w:r>
            <w:r w:rsidRPr="004C231C">
              <w:rPr>
                <w:spacing w:val="-5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objektivnim</w:t>
            </w:r>
          </w:p>
          <w:p w14:paraId="345984A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odgovorom</w:t>
            </w:r>
          </w:p>
        </w:tc>
        <w:tc>
          <w:tcPr>
            <w:tcW w:w="3240" w:type="dxa"/>
            <w:gridSpan w:val="2"/>
          </w:tcPr>
          <w:p w14:paraId="69431E4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23,6</w:t>
            </w:r>
          </w:p>
        </w:tc>
        <w:tc>
          <w:tcPr>
            <w:tcW w:w="3714" w:type="dxa"/>
            <w:gridSpan w:val="2"/>
          </w:tcPr>
          <w:p w14:paraId="4EEEB18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35,4</w:t>
            </w:r>
          </w:p>
        </w:tc>
      </w:tr>
      <w:tr w:rsidR="0022698B" w:rsidRPr="0027488F" w14:paraId="681D9833" w14:textId="77777777" w:rsidTr="00591D67">
        <w:tc>
          <w:tcPr>
            <w:tcW w:w="2118" w:type="dxa"/>
          </w:tcPr>
          <w:p w14:paraId="0A4789D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A72DDD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6954" w:type="dxa"/>
            <w:gridSpan w:val="4"/>
          </w:tcPr>
          <w:p w14:paraId="7580C54A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0,0097</w:t>
            </w:r>
          </w:p>
        </w:tc>
      </w:tr>
      <w:tr w:rsidR="0022698B" w:rsidRPr="0027488F" w14:paraId="7E52F332" w14:textId="77777777" w:rsidTr="00591D67">
        <w:tc>
          <w:tcPr>
            <w:tcW w:w="9072" w:type="dxa"/>
            <w:gridSpan w:val="5"/>
          </w:tcPr>
          <w:p w14:paraId="5264C12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9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22698B" w:rsidRPr="0027488F" w14:paraId="1435DE73" w14:textId="77777777" w:rsidTr="00591D67">
        <w:tc>
          <w:tcPr>
            <w:tcW w:w="2118" w:type="dxa"/>
          </w:tcPr>
          <w:p w14:paraId="4F48B2EF" w14:textId="6C5C35DE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HR</w:t>
            </w:r>
            <w:r w:rsidR="00670240" w:rsidRPr="004C231C">
              <w:rPr>
                <w:sz w:val="20"/>
                <w:szCs w:val="20"/>
              </w:rPr>
              <w:t xml:space="preserve"> (Odnos rizika)</w:t>
            </w:r>
          </w:p>
          <w:p w14:paraId="330558B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6954" w:type="dxa"/>
            <w:gridSpan w:val="4"/>
          </w:tcPr>
          <w:p w14:paraId="6F29087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0,88</w:t>
            </w:r>
            <w:r w:rsidRPr="004C231C">
              <w:rPr>
                <w:spacing w:val="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(0,69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1,13)</w:t>
            </w:r>
          </w:p>
        </w:tc>
      </w:tr>
      <w:tr w:rsidR="0022698B" w:rsidRPr="0027488F" w14:paraId="6A270521" w14:textId="77777777" w:rsidTr="00591D67">
        <w:tc>
          <w:tcPr>
            <w:tcW w:w="2118" w:type="dxa"/>
          </w:tcPr>
          <w:p w14:paraId="71A39DF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A72DDD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  <w:p w14:paraId="2CEF214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(eksploratorna)</w:t>
            </w:r>
          </w:p>
        </w:tc>
        <w:tc>
          <w:tcPr>
            <w:tcW w:w="6954" w:type="dxa"/>
            <w:gridSpan w:val="4"/>
          </w:tcPr>
          <w:p w14:paraId="6CDCB560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0,33</w:t>
            </w:r>
          </w:p>
        </w:tc>
      </w:tr>
    </w:tbl>
    <w:p w14:paraId="75FCBA7F" w14:textId="54FABBEB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1000</w:t>
      </w:r>
      <w:r w:rsidR="00670240" w:rsidRPr="004C231C">
        <w:rPr>
          <w:sz w:val="20"/>
        </w:rPr>
        <w:t xml:space="preserve"> </w:t>
      </w:r>
      <w:r w:rsidRPr="004C231C">
        <w:rPr>
          <w:sz w:val="20"/>
        </w:rPr>
        <w:t>mg/m</w:t>
      </w:r>
      <w:r w:rsidRPr="004C231C">
        <w:rPr>
          <w:sz w:val="20"/>
          <w:vertAlign w:val="superscript"/>
        </w:rPr>
        <w:t>2</w:t>
      </w:r>
      <w:r w:rsidRPr="004C231C">
        <w:rPr>
          <w:sz w:val="20"/>
        </w:rPr>
        <w:t xml:space="preserve"> oralno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puta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dnevno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tokom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14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dana,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svake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3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ned</w:t>
      </w:r>
      <w:r w:rsidR="00A72DDD" w:rsidRPr="004C231C">
        <w:rPr>
          <w:sz w:val="20"/>
        </w:rPr>
        <w:t>j</w:t>
      </w:r>
      <w:r w:rsidRPr="004C231C">
        <w:rPr>
          <w:sz w:val="20"/>
        </w:rPr>
        <w:t>elje</w:t>
      </w:r>
    </w:p>
    <w:p w14:paraId="10FF71DF" w14:textId="1D6A010C" w:rsidR="00670240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b</w:t>
      </w:r>
      <w:r w:rsidRPr="004C231C">
        <w:rPr>
          <w:sz w:val="20"/>
        </w:rPr>
        <w:t xml:space="preserve"> Stratifikovana analiza je uključivala sve doga</w:t>
      </w:r>
      <w:r w:rsidR="00670240" w:rsidRPr="004C231C">
        <w:rPr>
          <w:sz w:val="20"/>
        </w:rPr>
        <w:t>đ</w:t>
      </w:r>
      <w:r w:rsidRPr="004C231C">
        <w:rPr>
          <w:sz w:val="20"/>
        </w:rPr>
        <w:t>aje progresije i smrtne ishode, osim kod onih pacijenata kod kojih je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započeta terapija koja nije po protokolu</w:t>
      </w:r>
      <w:r w:rsidRPr="004C231C">
        <w:rPr>
          <w:spacing w:val="50"/>
          <w:sz w:val="20"/>
        </w:rPr>
        <w:t xml:space="preserve"> </w:t>
      </w:r>
      <w:r w:rsidRPr="004C231C">
        <w:rPr>
          <w:sz w:val="20"/>
        </w:rPr>
        <w:t xml:space="preserve">(engl. </w:t>
      </w:r>
      <w:r w:rsidRPr="004C231C">
        <w:rPr>
          <w:i/>
          <w:sz w:val="20"/>
        </w:rPr>
        <w:t>non-protocol therapy</w:t>
      </w:r>
      <w:r w:rsidRPr="004C231C">
        <w:rPr>
          <w:sz w:val="20"/>
        </w:rPr>
        <w:t>, NPT) pr</w:t>
      </w:r>
      <w:r w:rsidR="00670240" w:rsidRPr="004C231C">
        <w:rPr>
          <w:sz w:val="20"/>
        </w:rPr>
        <w:t>ij</w:t>
      </w:r>
      <w:r w:rsidRPr="004C231C">
        <w:rPr>
          <w:sz w:val="20"/>
        </w:rPr>
        <w:t>e dokumentovane progresije; podaci za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ove pacijente su izostavljeni na posl</w:t>
      </w:r>
      <w:r w:rsidR="00670240" w:rsidRPr="004C231C">
        <w:rPr>
          <w:sz w:val="20"/>
        </w:rPr>
        <w:t>j</w:t>
      </w:r>
      <w:r w:rsidRPr="004C231C">
        <w:rPr>
          <w:sz w:val="20"/>
        </w:rPr>
        <w:t>ednjoj proc</w:t>
      </w:r>
      <w:r w:rsidR="00A72DDD" w:rsidRPr="004C231C">
        <w:rPr>
          <w:sz w:val="20"/>
        </w:rPr>
        <w:t>j</w:t>
      </w:r>
      <w:r w:rsidRPr="004C231C">
        <w:rPr>
          <w:sz w:val="20"/>
        </w:rPr>
        <w:t>eni tumora pr</w:t>
      </w:r>
      <w:r w:rsidR="00A72DDD" w:rsidRPr="004C231C">
        <w:rPr>
          <w:sz w:val="20"/>
        </w:rPr>
        <w:t>ij</w:t>
      </w:r>
      <w:r w:rsidRPr="004C231C">
        <w:rPr>
          <w:sz w:val="20"/>
        </w:rPr>
        <w:t>e započinjanja terapije koja nije obuhvaćena protokolom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 xml:space="preserve">(NPT). </w:t>
      </w:r>
    </w:p>
    <w:p w14:paraId="4447CA63" w14:textId="77777777" w:rsidR="00670240" w:rsidRPr="003E5CA7" w:rsidRDefault="00670240" w:rsidP="00FE6F68">
      <w:pPr>
        <w:jc w:val="both"/>
      </w:pPr>
    </w:p>
    <w:p w14:paraId="7B8B8F79" w14:textId="40F64F2A" w:rsidR="0022698B" w:rsidRPr="003E5CA7" w:rsidRDefault="00F14108" w:rsidP="00FE6F68">
      <w:pPr>
        <w:jc w:val="both"/>
      </w:pPr>
      <w:r w:rsidRPr="003E5CA7">
        <w:t>Sprovedena je i nestratifikovana analiza preživljavanja bez progresije bolesti (proc</w:t>
      </w:r>
      <w:r w:rsidR="00A72DDD" w:rsidRPr="003E5CA7">
        <w:t>ij</w:t>
      </w:r>
      <w:r w:rsidRPr="003E5CA7">
        <w:t>enjena od strane</w:t>
      </w:r>
      <w:r w:rsidRPr="003E5CA7">
        <w:rPr>
          <w:spacing w:val="1"/>
        </w:rPr>
        <w:t xml:space="preserve"> </w:t>
      </w:r>
      <w:r w:rsidRPr="003E5CA7">
        <w:t>istraživača),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isključila</w:t>
      </w:r>
      <w:r w:rsidRPr="003E5CA7">
        <w:rPr>
          <w:spacing w:val="1"/>
        </w:rPr>
        <w:t xml:space="preserve"> </w:t>
      </w:r>
      <w:r w:rsidRPr="003E5CA7">
        <w:t>pacijente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</w:t>
      </w:r>
      <w:r w:rsidR="00A72DDD" w:rsidRPr="003E5CA7">
        <w:t>ij</w:t>
      </w:r>
      <w:r w:rsidRPr="003E5CA7">
        <w:t>e 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bila</w:t>
      </w:r>
      <w:r w:rsidRPr="003E5CA7">
        <w:rPr>
          <w:spacing w:val="1"/>
        </w:rPr>
        <w:t xml:space="preserve"> </w:t>
      </w:r>
      <w:r w:rsidRPr="003E5CA7">
        <w:t>obuhvaćena protokolom. Rezultati ove analize su bili vrlo slični sa primarnim rezultatima preživljavanja 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-3"/>
        </w:rPr>
        <w:t xml:space="preserve"> </w:t>
      </w:r>
      <w:r w:rsidRPr="003E5CA7">
        <w:t>bolesti.</w:t>
      </w:r>
    </w:p>
    <w:p w14:paraId="340C002E" w14:textId="77777777" w:rsidR="0022698B" w:rsidRPr="003E5CA7" w:rsidRDefault="0022698B" w:rsidP="00FE6F68">
      <w:pPr>
        <w:pStyle w:val="BodyText"/>
        <w:jc w:val="both"/>
      </w:pPr>
    </w:p>
    <w:p w14:paraId="4B6FBBDA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Nemikrocelularni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pluća</w:t>
      </w:r>
      <w:r w:rsidRPr="003E5CA7">
        <w:rPr>
          <w:i/>
          <w:spacing w:val="-7"/>
          <w:u w:val="single"/>
        </w:rPr>
        <w:t xml:space="preserve"> </w:t>
      </w:r>
      <w:r w:rsidRPr="003E5CA7">
        <w:rPr>
          <w:i/>
          <w:u w:val="single"/>
        </w:rPr>
        <w:t>(NSCLC)</w:t>
      </w:r>
    </w:p>
    <w:p w14:paraId="18867D8E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7A8B5E84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Prva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linija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terapije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neskvamoznog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NSCLC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u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kombinaciji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hemioterapijom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na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bazi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platine</w:t>
      </w:r>
    </w:p>
    <w:p w14:paraId="4FB5D50E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0DBB5188" w14:textId="2FF25309" w:rsidR="0022698B" w:rsidRPr="003E5CA7" w:rsidRDefault="00F14108" w:rsidP="00FE6F68">
      <w:pPr>
        <w:pStyle w:val="BodyText"/>
        <w:jc w:val="both"/>
      </w:pPr>
      <w:r w:rsidRPr="003E5CA7">
        <w:t>Bezb</w:t>
      </w:r>
      <w:r w:rsidR="00A72DDD" w:rsidRPr="003E5CA7">
        <w:t>j</w:t>
      </w:r>
      <w:r w:rsidRPr="003E5CA7">
        <w:t>ednost i efikasnost prim</w:t>
      </w:r>
      <w:r w:rsidR="00A72DDD" w:rsidRPr="003E5CA7">
        <w:t>j</w:t>
      </w:r>
      <w:r w:rsidRPr="003E5CA7">
        <w:t>ene l</w:t>
      </w:r>
      <w:r w:rsidR="00A72DD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kombinaciji sa hemioterapijom na bazi platine u prvoj liniji</w:t>
      </w:r>
      <w:r w:rsidRPr="003E5CA7">
        <w:rPr>
          <w:spacing w:val="1"/>
        </w:rPr>
        <w:t xml:space="preserve"> </w:t>
      </w:r>
      <w:r w:rsidRPr="003E5CA7">
        <w:t>terapije pacijenata sa neskvamoznim nemikrocelularnim kancerom pluća (NSCLC), ispitivani su u studijama</w:t>
      </w:r>
      <w:r w:rsidRPr="003E5CA7">
        <w:rPr>
          <w:spacing w:val="1"/>
        </w:rPr>
        <w:t xml:space="preserve"> </w:t>
      </w:r>
      <w:r w:rsidRPr="003E5CA7">
        <w:t>E4599 i BO17704. Korist za ukupno preživljavanje pokazana je u studiji E4599 sa prim</w:t>
      </w:r>
      <w:r w:rsidR="002030C8" w:rsidRPr="003E5CA7">
        <w:t>j</w:t>
      </w:r>
      <w:r w:rsidRPr="003E5CA7">
        <w:t>enom bevacizumaba</w:t>
      </w:r>
      <w:r w:rsidRPr="003E5CA7">
        <w:rPr>
          <w:spacing w:val="1"/>
        </w:rPr>
        <w:t xml:space="preserve"> </w:t>
      </w:r>
      <w:r w:rsidRPr="003E5CA7">
        <w:t>u dozi od 15 mg/kg svake tri ned</w:t>
      </w:r>
      <w:r w:rsidR="00A72DDD" w:rsidRPr="003E5CA7">
        <w:t>j</w:t>
      </w:r>
      <w:r w:rsidRPr="003E5CA7">
        <w:t>elje. Studija BO17704 pokazala je da bevacizumab u dozi od 7,5 mg/kg</w:t>
      </w:r>
      <w:r w:rsidRPr="003E5CA7">
        <w:rPr>
          <w:spacing w:val="1"/>
        </w:rPr>
        <w:t xml:space="preserve"> </w:t>
      </w:r>
      <w:r w:rsidRPr="003E5CA7">
        <w:t>svake tri ned</w:t>
      </w:r>
      <w:r w:rsidR="00A72DDD" w:rsidRPr="003E5CA7">
        <w:t>j</w:t>
      </w:r>
      <w:r w:rsidRPr="003E5CA7">
        <w:t>elje i u dozi od 15 mg/kg svake tri ned</w:t>
      </w:r>
      <w:r w:rsidR="00A72DDD" w:rsidRPr="003E5CA7">
        <w:t>j</w:t>
      </w:r>
      <w:r w:rsidRPr="003E5CA7">
        <w:t>elje povećavaju preživljavanje bez progresije bolesti i</w:t>
      </w:r>
      <w:r w:rsidRPr="003E5CA7">
        <w:rPr>
          <w:spacing w:val="1"/>
        </w:rPr>
        <w:t xml:space="preserve"> </w:t>
      </w:r>
      <w:r w:rsidRPr="003E5CA7">
        <w:t>stopu</w:t>
      </w:r>
      <w:r w:rsidRPr="003E5CA7">
        <w:rPr>
          <w:spacing w:val="-2"/>
        </w:rPr>
        <w:t xml:space="preserve"> </w:t>
      </w:r>
      <w:r w:rsidRPr="003E5CA7">
        <w:t>odgovora</w:t>
      </w:r>
      <w:r w:rsidRPr="003E5CA7">
        <w:rPr>
          <w:spacing w:val="5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l</w:t>
      </w:r>
      <w:r w:rsidR="00A72DDD" w:rsidRPr="003E5CA7">
        <w:t>ij</w:t>
      </w:r>
      <w:r w:rsidRPr="003E5CA7">
        <w:t>ečenje.</w:t>
      </w:r>
    </w:p>
    <w:p w14:paraId="663380E8" w14:textId="77777777" w:rsidR="0022698B" w:rsidRPr="003E5CA7" w:rsidRDefault="0022698B" w:rsidP="00FE6F68">
      <w:pPr>
        <w:pStyle w:val="BodyText"/>
        <w:jc w:val="both"/>
      </w:pPr>
    </w:p>
    <w:p w14:paraId="60E52E74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E4599</w:t>
      </w:r>
    </w:p>
    <w:p w14:paraId="533400BD" w14:textId="7E6859F5" w:rsidR="0022698B" w:rsidRPr="003E5CA7" w:rsidRDefault="00F14108" w:rsidP="00FE6F68">
      <w:pPr>
        <w:pStyle w:val="BodyText"/>
        <w:jc w:val="both"/>
      </w:pPr>
      <w:r w:rsidRPr="003E5CA7">
        <w:t>E4599 je bilo otvoreno, randomizovano, aktivno kontrolisano multicentrično kliničko ispitivanje za proc</w:t>
      </w:r>
      <w:r w:rsidR="00A72DDD" w:rsidRPr="003E5CA7">
        <w:t>j</w:t>
      </w:r>
      <w:r w:rsidRPr="003E5CA7">
        <w:t>enu</w:t>
      </w:r>
      <w:r w:rsidRPr="003E5CA7">
        <w:rPr>
          <w:spacing w:val="1"/>
        </w:rPr>
        <w:t xml:space="preserve"> </w:t>
      </w:r>
      <w:r w:rsidRPr="003E5CA7">
        <w:t>prim</w:t>
      </w:r>
      <w:r w:rsidR="00A72DDD" w:rsidRPr="003E5CA7">
        <w:t>j</w:t>
      </w:r>
      <w:r w:rsidRPr="003E5CA7">
        <w:t>ene l</w:t>
      </w:r>
      <w:r w:rsidR="00A72DD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kao prve linije terapije za pacijente sa lokalno uznapredovalim (stadijum IIIb sa</w:t>
      </w:r>
      <w:r w:rsidRPr="003E5CA7">
        <w:rPr>
          <w:spacing w:val="1"/>
        </w:rPr>
        <w:t xml:space="preserve"> </w:t>
      </w:r>
      <w:r w:rsidRPr="003E5CA7">
        <w:t>malignom pleuralnom efuzijom), metastatskim ili recidivirajućim NSCLC k</w:t>
      </w:r>
      <w:r w:rsidR="000E5101" w:rsidRPr="003E5CA7">
        <w:t>oji</w:t>
      </w:r>
      <w:r w:rsidRPr="003E5CA7">
        <w:t xml:space="preserve"> nema pretežno skvamoznu</w:t>
      </w:r>
      <w:r w:rsidRPr="003E5CA7">
        <w:rPr>
          <w:spacing w:val="1"/>
        </w:rPr>
        <w:t xml:space="preserve"> </w:t>
      </w:r>
      <w:r w:rsidRPr="003E5CA7">
        <w:t>histologiju.</w:t>
      </w:r>
    </w:p>
    <w:p w14:paraId="0D0D4262" w14:textId="77777777" w:rsidR="0022698B" w:rsidRPr="003E5CA7" w:rsidRDefault="0022698B" w:rsidP="00FE6F68">
      <w:pPr>
        <w:pStyle w:val="BodyText"/>
        <w:jc w:val="both"/>
      </w:pPr>
    </w:p>
    <w:p w14:paraId="50B85668" w14:textId="044FF61B" w:rsidR="0022698B" w:rsidRPr="003E5CA7" w:rsidRDefault="00F14108" w:rsidP="00FE6F68">
      <w:pPr>
        <w:pStyle w:val="BodyText"/>
        <w:jc w:val="both"/>
      </w:pPr>
      <w:r w:rsidRPr="003E5CA7">
        <w:t>Pacijenti su randomizacijom pod</w:t>
      </w:r>
      <w:r w:rsidR="00A72DDD" w:rsidRPr="003E5CA7">
        <w:t>ij</w:t>
      </w:r>
      <w:r w:rsidRPr="003E5CA7">
        <w:t>eljeni u grupe da primaju hemioterapiju na bazi platine (paklitaksel 200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t>) i karboplatin PIK = 6,0, oba se prim</w:t>
      </w:r>
      <w:r w:rsidR="002030C8" w:rsidRPr="003E5CA7">
        <w:t>j</w:t>
      </w:r>
      <w:r w:rsidRPr="003E5CA7">
        <w:t>enjuju kao intravenska infuzija (PK)</w:t>
      </w:r>
      <w:r w:rsidR="000E5101" w:rsidRPr="003E5CA7">
        <w:t>,</w:t>
      </w:r>
      <w:r w:rsidRPr="003E5CA7">
        <w:t xml:space="preserve"> prvog</w:t>
      </w:r>
      <w:r w:rsidRPr="003E5CA7">
        <w:rPr>
          <w:spacing w:val="1"/>
        </w:rPr>
        <w:t xml:space="preserve"> </w:t>
      </w:r>
      <w:r w:rsidRPr="003E5CA7">
        <w:t>dana svakog</w:t>
      </w:r>
      <w:r w:rsidRPr="003E5CA7">
        <w:rPr>
          <w:spacing w:val="1"/>
        </w:rPr>
        <w:t xml:space="preserve"> </w:t>
      </w:r>
      <w:r w:rsidRPr="003E5CA7">
        <w:t>troned</w:t>
      </w:r>
      <w:r w:rsidR="00A72DDD" w:rsidRPr="003E5CA7">
        <w:t>j</w:t>
      </w:r>
      <w:r w:rsidRPr="003E5CA7">
        <w:t>eljnog ciklusa u trajanju od najviše 6 ciklusa ili grupu koja je primala isti hemioterapijski protokol na</w:t>
      </w:r>
      <w:r w:rsidRPr="003E5CA7">
        <w:rPr>
          <w:spacing w:val="1"/>
        </w:rPr>
        <w:t xml:space="preserve"> </w:t>
      </w:r>
      <w:r w:rsidRPr="003E5CA7">
        <w:t>bazi platine (PK) u kombinaciji sa l</w:t>
      </w:r>
      <w:r w:rsidR="00A72DDD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u dozi od 15 mg/kg prim</w:t>
      </w:r>
      <w:r w:rsidR="002030C8" w:rsidRPr="003E5CA7">
        <w:t>j</w:t>
      </w:r>
      <w:r w:rsidRPr="003E5CA7">
        <w:t>enjen intravenskom infuzijom</w:t>
      </w:r>
      <w:r w:rsidRPr="003E5CA7">
        <w:rPr>
          <w:spacing w:val="1"/>
        </w:rPr>
        <w:t xml:space="preserve"> </w:t>
      </w:r>
      <w:r w:rsidRPr="003E5CA7">
        <w:t>prvog dana svakog troned</w:t>
      </w:r>
      <w:r w:rsidR="000E5101" w:rsidRPr="003E5CA7">
        <w:t>j</w:t>
      </w:r>
      <w:r w:rsidRPr="003E5CA7">
        <w:t>eljnog ciklusa. Nakon završetka šest ciklusa hemioterapije karboplatin-paklitaksel</w:t>
      </w:r>
      <w:r w:rsidRPr="003E5CA7">
        <w:rPr>
          <w:spacing w:val="1"/>
        </w:rPr>
        <w:t xml:space="preserve"> </w:t>
      </w:r>
      <w:r w:rsidRPr="003E5CA7">
        <w:t>ili po preranom prekidu hemioterapije, pacijenti u grupi koja je primala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+ karboplatin-paklitaksel</w:t>
      </w:r>
      <w:r w:rsidRPr="003E5CA7">
        <w:rPr>
          <w:spacing w:val="1"/>
        </w:rPr>
        <w:t xml:space="preserve"> </w:t>
      </w:r>
      <w:r w:rsidRPr="003E5CA7">
        <w:t>nastavili su da primaju l</w:t>
      </w:r>
      <w:r w:rsidR="00A72DDD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kao monoterapiju svake 3 ned</w:t>
      </w:r>
      <w:r w:rsidR="00A72DDD" w:rsidRPr="003E5CA7">
        <w:t>j</w:t>
      </w:r>
      <w:r w:rsidRPr="003E5CA7">
        <w:t>elje do progresije bolesti. U ove dv</w:t>
      </w:r>
      <w:r w:rsidR="00A72DDD" w:rsidRPr="003E5CA7">
        <w:t>ij</w:t>
      </w:r>
      <w:r w:rsidRPr="003E5CA7">
        <w:t>e grupe</w:t>
      </w:r>
      <w:r w:rsidRPr="003E5CA7">
        <w:rPr>
          <w:spacing w:val="1"/>
        </w:rPr>
        <w:t xml:space="preserve"> </w:t>
      </w:r>
      <w:r w:rsidRPr="003E5CA7">
        <w:t>raspoređeno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878</w:t>
      </w:r>
      <w:r w:rsidRPr="003E5CA7">
        <w:rPr>
          <w:spacing w:val="-1"/>
        </w:rPr>
        <w:t xml:space="preserve"> </w:t>
      </w:r>
      <w:r w:rsidRPr="003E5CA7">
        <w:t>pacijenata.</w:t>
      </w:r>
    </w:p>
    <w:p w14:paraId="4AD7C572" w14:textId="77777777" w:rsidR="0022698B" w:rsidRPr="003E5CA7" w:rsidRDefault="0022698B" w:rsidP="00FE6F68">
      <w:pPr>
        <w:pStyle w:val="BodyText"/>
        <w:jc w:val="both"/>
      </w:pPr>
    </w:p>
    <w:p w14:paraId="52BE954F" w14:textId="77777777" w:rsidR="0022698B" w:rsidRPr="003E5CA7" w:rsidRDefault="00F14108" w:rsidP="00FE6F68">
      <w:pPr>
        <w:pStyle w:val="BodyText"/>
        <w:jc w:val="both"/>
      </w:pPr>
      <w:r w:rsidRPr="003E5CA7">
        <w:t>Tokom</w:t>
      </w:r>
      <w:r w:rsidRPr="003E5CA7">
        <w:rPr>
          <w:spacing w:val="25"/>
        </w:rPr>
        <w:t xml:space="preserve"> </w:t>
      </w:r>
      <w:r w:rsidRPr="003E5CA7">
        <w:t>ove</w:t>
      </w:r>
      <w:r w:rsidRPr="003E5CA7">
        <w:rPr>
          <w:spacing w:val="21"/>
        </w:rPr>
        <w:t xml:space="preserve"> </w:t>
      </w:r>
      <w:r w:rsidRPr="003E5CA7">
        <w:t>studije,</w:t>
      </w:r>
      <w:r w:rsidRPr="003E5CA7">
        <w:rPr>
          <w:spacing w:val="30"/>
        </w:rPr>
        <w:t xml:space="preserve"> </w:t>
      </w:r>
      <w:r w:rsidRPr="003E5CA7">
        <w:t>od</w:t>
      </w:r>
      <w:r w:rsidRPr="003E5CA7">
        <w:rPr>
          <w:spacing w:val="21"/>
        </w:rPr>
        <w:t xml:space="preserve"> </w:t>
      </w:r>
      <w:r w:rsidRPr="003E5CA7">
        <w:t>pacijenata</w:t>
      </w:r>
      <w:r w:rsidRPr="003E5CA7">
        <w:rPr>
          <w:spacing w:val="24"/>
        </w:rPr>
        <w:t xml:space="preserve"> </w:t>
      </w:r>
      <w:r w:rsidRPr="003E5CA7">
        <w:t>koji</w:t>
      </w:r>
      <w:r w:rsidRPr="003E5CA7">
        <w:rPr>
          <w:spacing w:val="19"/>
        </w:rPr>
        <w:t xml:space="preserve"> </w:t>
      </w:r>
      <w:r w:rsidRPr="003E5CA7">
        <w:t>su</w:t>
      </w:r>
      <w:r w:rsidRPr="003E5CA7">
        <w:rPr>
          <w:spacing w:val="23"/>
        </w:rPr>
        <w:t xml:space="preserve"> </w:t>
      </w:r>
      <w:r w:rsidRPr="003E5CA7">
        <w:t>primali</w:t>
      </w:r>
      <w:r w:rsidRPr="003E5CA7">
        <w:rPr>
          <w:spacing w:val="28"/>
        </w:rPr>
        <w:t xml:space="preserve"> </w:t>
      </w:r>
      <w:r w:rsidRPr="003E5CA7">
        <w:t>ispitivani</w:t>
      </w:r>
      <w:r w:rsidRPr="003E5CA7">
        <w:rPr>
          <w:spacing w:val="22"/>
        </w:rPr>
        <w:t xml:space="preserve"> </w:t>
      </w:r>
      <w:r w:rsidRPr="003E5CA7">
        <w:t>l</w:t>
      </w:r>
      <w:r w:rsidR="00A72DDD" w:rsidRPr="003E5CA7">
        <w:t>ij</w:t>
      </w:r>
      <w:r w:rsidRPr="003E5CA7">
        <w:t>ek,</w:t>
      </w:r>
      <w:r w:rsidRPr="003E5CA7">
        <w:rPr>
          <w:spacing w:val="25"/>
        </w:rPr>
        <w:t xml:space="preserve"> </w:t>
      </w:r>
      <w:r w:rsidRPr="003E5CA7">
        <w:t>32,2%</w:t>
      </w:r>
      <w:r w:rsidRPr="003E5CA7">
        <w:rPr>
          <w:spacing w:val="23"/>
        </w:rPr>
        <w:t xml:space="preserve"> </w:t>
      </w:r>
      <w:r w:rsidRPr="003E5CA7">
        <w:t>(136/422)</w:t>
      </w:r>
      <w:r w:rsidRPr="003E5CA7">
        <w:rPr>
          <w:spacing w:val="22"/>
        </w:rPr>
        <w:t xml:space="preserve"> </w:t>
      </w:r>
      <w:r w:rsidRPr="003E5CA7">
        <w:t>pacijenata</w:t>
      </w:r>
      <w:r w:rsidRPr="003E5CA7">
        <w:rPr>
          <w:spacing w:val="23"/>
        </w:rPr>
        <w:t xml:space="preserve"> </w:t>
      </w:r>
      <w:r w:rsidRPr="003E5CA7">
        <w:t>je</w:t>
      </w:r>
      <w:r w:rsidRPr="003E5CA7">
        <w:rPr>
          <w:spacing w:val="16"/>
        </w:rPr>
        <w:t xml:space="preserve"> </w:t>
      </w:r>
      <w:r w:rsidRPr="003E5CA7">
        <w:t>primilo</w:t>
      </w:r>
      <w:r w:rsidRPr="003E5CA7">
        <w:rPr>
          <w:spacing w:val="23"/>
        </w:rPr>
        <w:t xml:space="preserve"> </w:t>
      </w:r>
      <w:r w:rsidRPr="003E5CA7">
        <w:t>l</w:t>
      </w:r>
      <w:r w:rsidR="00A72DDD" w:rsidRPr="003E5CA7">
        <w:t>ij</w:t>
      </w:r>
      <w:r w:rsidRPr="003E5CA7">
        <w:t>ek</w:t>
      </w:r>
      <w:r w:rsidRPr="003E5CA7">
        <w:rPr>
          <w:spacing w:val="-52"/>
        </w:rPr>
        <w:t xml:space="preserve"> </w:t>
      </w:r>
      <w:r w:rsidR="00A72DDD" w:rsidRPr="003E5CA7">
        <w:rPr>
          <w:spacing w:val="-52"/>
        </w:rPr>
        <w:t xml:space="preserve">                     </w:t>
      </w:r>
      <w:r w:rsidR="000C5F6B" w:rsidRPr="003E5CA7">
        <w:t>Oyavas</w:t>
      </w:r>
      <w:r w:rsidRPr="003E5CA7">
        <w:rPr>
          <w:spacing w:val="-2"/>
        </w:rPr>
        <w:t xml:space="preserve"> </w:t>
      </w:r>
      <w:r w:rsidRPr="003E5CA7">
        <w:t>7-12</w:t>
      </w:r>
      <w:r w:rsidRPr="003E5CA7">
        <w:rPr>
          <w:spacing w:val="-1"/>
        </w:rPr>
        <w:t xml:space="preserve"> </w:t>
      </w:r>
      <w:r w:rsidRPr="003E5CA7">
        <w:t>puta,</w:t>
      </w:r>
      <w:r w:rsidRPr="003E5CA7">
        <w:rPr>
          <w:spacing w:val="-2"/>
        </w:rPr>
        <w:t xml:space="preserve"> </w:t>
      </w:r>
      <w:r w:rsidRPr="003E5CA7">
        <w:t>a</w:t>
      </w:r>
      <w:r w:rsidRPr="003E5CA7">
        <w:rPr>
          <w:spacing w:val="-1"/>
        </w:rPr>
        <w:t xml:space="preserve"> </w:t>
      </w:r>
      <w:r w:rsidRPr="003E5CA7">
        <w:t>21,1%</w:t>
      </w:r>
      <w:r w:rsidRPr="003E5CA7">
        <w:rPr>
          <w:spacing w:val="-1"/>
        </w:rPr>
        <w:t xml:space="preserve"> </w:t>
      </w:r>
      <w:r w:rsidRPr="003E5CA7">
        <w:t>(89/422)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-5"/>
        </w:rPr>
        <w:t xml:space="preserve"> </w:t>
      </w:r>
      <w:r w:rsidRPr="003E5CA7">
        <w:t>primilo</w:t>
      </w:r>
      <w:r w:rsidRPr="003E5CA7">
        <w:rPr>
          <w:spacing w:val="-4"/>
        </w:rPr>
        <w:t xml:space="preserve"> </w:t>
      </w:r>
      <w:r w:rsidRPr="003E5CA7">
        <w:t>l</w:t>
      </w:r>
      <w:r w:rsidR="00A72DDD" w:rsidRPr="003E5CA7">
        <w:t>ij</w:t>
      </w:r>
      <w:r w:rsidRPr="003E5CA7">
        <w:t>ek</w:t>
      </w:r>
      <w:r w:rsidRPr="003E5CA7">
        <w:rPr>
          <w:spacing w:val="5"/>
        </w:rPr>
        <w:t xml:space="preserve"> </w:t>
      </w:r>
      <w:r w:rsidR="000C5F6B" w:rsidRPr="003E5CA7">
        <w:t>Oyavas</w:t>
      </w:r>
      <w:r w:rsidRPr="003E5CA7">
        <w:rPr>
          <w:spacing w:val="-1"/>
        </w:rPr>
        <w:t xml:space="preserve"> </w:t>
      </w:r>
      <w:r w:rsidRPr="003E5CA7">
        <w:t>13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1"/>
        </w:rPr>
        <w:t xml:space="preserve"> </w:t>
      </w:r>
      <w:r w:rsidRPr="003E5CA7">
        <w:t>više</w:t>
      </w:r>
      <w:r w:rsidRPr="003E5CA7">
        <w:rPr>
          <w:spacing w:val="-1"/>
        </w:rPr>
        <w:t xml:space="preserve"> </w:t>
      </w:r>
      <w:r w:rsidRPr="003E5CA7">
        <w:t>puta.</w:t>
      </w:r>
    </w:p>
    <w:p w14:paraId="7472CAF1" w14:textId="77777777" w:rsidR="0022698B" w:rsidRPr="003E5CA7" w:rsidRDefault="0022698B" w:rsidP="00FE6F68">
      <w:pPr>
        <w:pStyle w:val="BodyText"/>
        <w:jc w:val="both"/>
      </w:pPr>
    </w:p>
    <w:p w14:paraId="7B7DBF43" w14:textId="34B570F9" w:rsidR="00F04676" w:rsidRDefault="00F14108" w:rsidP="00FE6F68">
      <w:pPr>
        <w:pStyle w:val="BodyText"/>
        <w:jc w:val="both"/>
      </w:pPr>
      <w:r w:rsidRPr="003E5CA7">
        <w:lastRenderedPageBreak/>
        <w:t>Primarni</w:t>
      </w:r>
      <w:r w:rsidRPr="003E5CA7">
        <w:rPr>
          <w:spacing w:val="-5"/>
        </w:rPr>
        <w:t xml:space="preserve"> </w:t>
      </w:r>
      <w:r w:rsidRPr="003E5CA7">
        <w:t>parametar</w:t>
      </w:r>
      <w:r w:rsidRPr="003E5CA7">
        <w:rPr>
          <w:spacing w:val="-4"/>
        </w:rPr>
        <w:t xml:space="preserve"> </w:t>
      </w:r>
      <w:r w:rsidRPr="003E5CA7">
        <w:t>praćenja</w:t>
      </w:r>
      <w:r w:rsidRPr="003E5CA7">
        <w:rPr>
          <w:spacing w:val="-4"/>
        </w:rPr>
        <w:t xml:space="preserve"> </w:t>
      </w:r>
      <w:r w:rsidRPr="003E5CA7">
        <w:t>bio</w:t>
      </w:r>
      <w:r w:rsidRPr="003E5CA7">
        <w:rPr>
          <w:spacing w:val="-5"/>
        </w:rPr>
        <w:t xml:space="preserve"> </w:t>
      </w:r>
      <w:r w:rsidRPr="003E5CA7">
        <w:t>je</w:t>
      </w:r>
      <w:r w:rsidRPr="003E5CA7">
        <w:rPr>
          <w:spacing w:val="-4"/>
        </w:rPr>
        <w:t xml:space="preserve"> </w:t>
      </w:r>
      <w:r w:rsidRPr="003E5CA7">
        <w:t>trajanje</w:t>
      </w:r>
      <w:r w:rsidRPr="003E5CA7">
        <w:rPr>
          <w:spacing w:val="-4"/>
        </w:rPr>
        <w:t xml:space="preserve"> </w:t>
      </w:r>
      <w:r w:rsidRPr="003E5CA7">
        <w:t>preživljavanja.</w:t>
      </w:r>
      <w:r w:rsidRPr="003E5CA7">
        <w:rPr>
          <w:spacing w:val="-4"/>
        </w:rPr>
        <w:t xml:space="preserve"> </w:t>
      </w:r>
      <w:r w:rsidRPr="003E5CA7">
        <w:t>Rezultati</w:t>
      </w:r>
      <w:r w:rsidRPr="003E5CA7">
        <w:rPr>
          <w:spacing w:val="-5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prikazani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6"/>
        </w:rPr>
        <w:t xml:space="preserve"> </w:t>
      </w:r>
      <w:r w:rsidRPr="003E5CA7">
        <w:t>Tabeli</w:t>
      </w:r>
      <w:r w:rsidRPr="003E5CA7">
        <w:rPr>
          <w:spacing w:val="-5"/>
        </w:rPr>
        <w:t xml:space="preserve"> </w:t>
      </w:r>
      <w:r w:rsidRPr="003E5CA7">
        <w:t>12.</w:t>
      </w:r>
    </w:p>
    <w:p w14:paraId="206B6D63" w14:textId="4483E021" w:rsidR="00F04676" w:rsidRDefault="00F04676" w:rsidP="00FE6F68">
      <w:pPr>
        <w:pStyle w:val="BodyText"/>
        <w:jc w:val="both"/>
      </w:pPr>
    </w:p>
    <w:p w14:paraId="123A28FC" w14:textId="2D064B6C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12: Rezultati efikasnosti za studiju E4599</w:t>
      </w:r>
    </w:p>
    <w:p w14:paraId="5BFB519F" w14:textId="56AEA5FC" w:rsidR="00AE342C" w:rsidRPr="003E5CA7" w:rsidRDefault="00AE342C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2952"/>
        <w:gridCol w:w="3315"/>
      </w:tblGrid>
      <w:tr w:rsidR="0022698B" w:rsidRPr="0027488F" w14:paraId="7F0EDFAC" w14:textId="77777777" w:rsidTr="00591D67">
        <w:tc>
          <w:tcPr>
            <w:tcW w:w="2805" w:type="dxa"/>
          </w:tcPr>
          <w:p w14:paraId="5AA75144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5FE5918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Prva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grupa: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Karboplatin/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Paklitaksel</w:t>
            </w:r>
          </w:p>
        </w:tc>
        <w:tc>
          <w:tcPr>
            <w:tcW w:w="3315" w:type="dxa"/>
          </w:tcPr>
          <w:p w14:paraId="050D544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Druga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grupa: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Karboplatin/</w:t>
            </w:r>
          </w:p>
          <w:p w14:paraId="6B679011" w14:textId="3E9C616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Paklitaksel + l</w:t>
            </w:r>
            <w:r w:rsidR="000E5101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 xml:space="preserve">ek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15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mg/kg/svake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3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ned</w:t>
            </w:r>
            <w:r w:rsidR="00A72DDD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elje</w:t>
            </w:r>
          </w:p>
        </w:tc>
      </w:tr>
      <w:tr w:rsidR="0022698B" w:rsidRPr="0027488F" w14:paraId="3FFBDF17" w14:textId="77777777" w:rsidTr="00591D67">
        <w:tc>
          <w:tcPr>
            <w:tcW w:w="2805" w:type="dxa"/>
          </w:tcPr>
          <w:p w14:paraId="78A7C14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Broj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</w:p>
        </w:tc>
        <w:tc>
          <w:tcPr>
            <w:tcW w:w="2952" w:type="dxa"/>
          </w:tcPr>
          <w:p w14:paraId="56AF452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444</w:t>
            </w:r>
          </w:p>
        </w:tc>
        <w:tc>
          <w:tcPr>
            <w:tcW w:w="3315" w:type="dxa"/>
          </w:tcPr>
          <w:p w14:paraId="1CFD644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434</w:t>
            </w:r>
          </w:p>
        </w:tc>
      </w:tr>
      <w:tr w:rsidR="0022698B" w:rsidRPr="0027488F" w14:paraId="7B906497" w14:textId="77777777" w:rsidTr="00591D67">
        <w:tc>
          <w:tcPr>
            <w:tcW w:w="2805" w:type="dxa"/>
          </w:tcPr>
          <w:p w14:paraId="3CAA482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</w:p>
        </w:tc>
        <w:tc>
          <w:tcPr>
            <w:tcW w:w="2952" w:type="dxa"/>
          </w:tcPr>
          <w:p w14:paraId="6B9ECEFD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14:paraId="4677C369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27488F" w14:paraId="50C826D5" w14:textId="77777777" w:rsidTr="00591D67">
        <w:tc>
          <w:tcPr>
            <w:tcW w:w="2805" w:type="dxa"/>
          </w:tcPr>
          <w:p w14:paraId="6D6FDFB3" w14:textId="4C7859E1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A72DDD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952" w:type="dxa"/>
          </w:tcPr>
          <w:p w14:paraId="77E5D72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10,3</w:t>
            </w:r>
          </w:p>
        </w:tc>
        <w:tc>
          <w:tcPr>
            <w:tcW w:w="3315" w:type="dxa"/>
          </w:tcPr>
          <w:p w14:paraId="477AE5A1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12,3</w:t>
            </w:r>
          </w:p>
        </w:tc>
      </w:tr>
      <w:tr w:rsidR="0022698B" w:rsidRPr="0027488F" w14:paraId="03FC0024" w14:textId="77777777" w:rsidTr="00591D67">
        <w:tc>
          <w:tcPr>
            <w:tcW w:w="2805" w:type="dxa"/>
          </w:tcPr>
          <w:p w14:paraId="29868EF3" w14:textId="340574D2" w:rsidR="0022698B" w:rsidRPr="004C231C" w:rsidRDefault="000E5101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6267" w:type="dxa"/>
            <w:gridSpan w:val="2"/>
          </w:tcPr>
          <w:p w14:paraId="2A26C46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0,80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(p=0,003)</w:t>
            </w:r>
          </w:p>
          <w:p w14:paraId="2C48E81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95%CI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(0,69;</w:t>
            </w:r>
            <w:r w:rsidRPr="004C231C">
              <w:rPr>
                <w:spacing w:val="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0,93)</w:t>
            </w:r>
          </w:p>
        </w:tc>
      </w:tr>
      <w:tr w:rsidR="0022698B" w:rsidRPr="0027488F" w14:paraId="26EDE841" w14:textId="77777777" w:rsidTr="00591D67">
        <w:tc>
          <w:tcPr>
            <w:tcW w:w="2805" w:type="dxa"/>
          </w:tcPr>
          <w:p w14:paraId="759E136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</w:p>
        </w:tc>
        <w:tc>
          <w:tcPr>
            <w:tcW w:w="2952" w:type="dxa"/>
          </w:tcPr>
          <w:p w14:paraId="4C5A7A2E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14:paraId="460E1FFC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27488F" w14:paraId="5BA8AA44" w14:textId="77777777" w:rsidTr="00591D67">
        <w:tc>
          <w:tcPr>
            <w:tcW w:w="2805" w:type="dxa"/>
          </w:tcPr>
          <w:p w14:paraId="0FF3DA10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A72DDD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952" w:type="dxa"/>
          </w:tcPr>
          <w:p w14:paraId="1901402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4,8</w:t>
            </w:r>
          </w:p>
        </w:tc>
        <w:tc>
          <w:tcPr>
            <w:tcW w:w="3315" w:type="dxa"/>
          </w:tcPr>
          <w:p w14:paraId="6005DAD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6,4</w:t>
            </w:r>
          </w:p>
        </w:tc>
      </w:tr>
      <w:tr w:rsidR="0022698B" w:rsidRPr="0027488F" w14:paraId="1C836B34" w14:textId="77777777" w:rsidTr="00591D67">
        <w:tc>
          <w:tcPr>
            <w:tcW w:w="2805" w:type="dxa"/>
          </w:tcPr>
          <w:p w14:paraId="7098D5D5" w14:textId="602EDBDB" w:rsidR="0022698B" w:rsidRPr="004C231C" w:rsidRDefault="000E5101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6267" w:type="dxa"/>
            <w:gridSpan w:val="2"/>
          </w:tcPr>
          <w:p w14:paraId="3250322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0,65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(p&lt;0,0001)</w:t>
            </w:r>
          </w:p>
          <w:p w14:paraId="49A00F9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95%CI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(0,56;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0,76)</w:t>
            </w:r>
          </w:p>
        </w:tc>
      </w:tr>
      <w:tr w:rsidR="0022698B" w:rsidRPr="0027488F" w14:paraId="327C2216" w14:textId="77777777" w:rsidTr="00591D67">
        <w:tc>
          <w:tcPr>
            <w:tcW w:w="2805" w:type="dxa"/>
          </w:tcPr>
          <w:p w14:paraId="78B45EB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</w:p>
        </w:tc>
        <w:tc>
          <w:tcPr>
            <w:tcW w:w="2952" w:type="dxa"/>
          </w:tcPr>
          <w:p w14:paraId="3AA26E7E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14:paraId="0475B3B7" w14:textId="77777777" w:rsidR="0022698B" w:rsidRPr="004C231C" w:rsidRDefault="0022698B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698B" w:rsidRPr="0027488F" w14:paraId="6DA600CE" w14:textId="77777777" w:rsidTr="00591D67">
        <w:tc>
          <w:tcPr>
            <w:tcW w:w="2805" w:type="dxa"/>
          </w:tcPr>
          <w:p w14:paraId="5F347F1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(procenat)</w:t>
            </w:r>
          </w:p>
        </w:tc>
        <w:tc>
          <w:tcPr>
            <w:tcW w:w="2952" w:type="dxa"/>
          </w:tcPr>
          <w:p w14:paraId="7BFC2157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12,9</w:t>
            </w:r>
          </w:p>
        </w:tc>
        <w:tc>
          <w:tcPr>
            <w:tcW w:w="3315" w:type="dxa"/>
          </w:tcPr>
          <w:p w14:paraId="1298093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29,0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(p&lt;0,0001)</w:t>
            </w:r>
          </w:p>
        </w:tc>
      </w:tr>
    </w:tbl>
    <w:p w14:paraId="1479D4C7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20E4862D" w14:textId="5389996E" w:rsidR="0022698B" w:rsidRPr="003E5CA7" w:rsidRDefault="00F14108" w:rsidP="00FE6F68">
      <w:pPr>
        <w:pStyle w:val="BodyText"/>
        <w:jc w:val="both"/>
      </w:pPr>
      <w:r w:rsidRPr="003E5CA7">
        <w:t>U jednoj eksploratornoj analizi, obim koristi od l</w:t>
      </w:r>
      <w:r w:rsidR="002030C8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za ukupno preživljavanje bio je manje izražen u</w:t>
      </w:r>
      <w:r w:rsidRPr="003E5CA7">
        <w:rPr>
          <w:spacing w:val="-52"/>
        </w:rPr>
        <w:t xml:space="preserve"> </w:t>
      </w:r>
      <w:r w:rsidR="002030C8" w:rsidRPr="003E5CA7">
        <w:rPr>
          <w:spacing w:val="-52"/>
        </w:rPr>
        <w:t xml:space="preserve">                      </w:t>
      </w:r>
      <w:r w:rsidRPr="003E5CA7">
        <w:t>podgrupi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1"/>
        </w:rPr>
        <w:t xml:space="preserve"> </w:t>
      </w:r>
      <w:r w:rsidRPr="003E5CA7">
        <w:t>koji</w:t>
      </w:r>
      <w:r w:rsidRPr="003E5CA7">
        <w:rPr>
          <w:spacing w:val="5"/>
        </w:rPr>
        <w:t xml:space="preserve"> </w:t>
      </w:r>
      <w:r w:rsidRPr="003E5CA7">
        <w:t>histološki</w:t>
      </w:r>
      <w:r w:rsidRPr="003E5CA7">
        <w:rPr>
          <w:spacing w:val="1"/>
        </w:rPr>
        <w:t xml:space="preserve"> </w:t>
      </w:r>
      <w:r w:rsidRPr="003E5CA7">
        <w:t>ni</w:t>
      </w:r>
      <w:r w:rsidR="00922D89" w:rsidRPr="003E5CA7">
        <w:t>je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imali</w:t>
      </w:r>
      <w:r w:rsidRPr="003E5CA7">
        <w:rPr>
          <w:spacing w:val="-2"/>
        </w:rPr>
        <w:t xml:space="preserve"> </w:t>
      </w:r>
      <w:r w:rsidRPr="003E5CA7">
        <w:t>adenokarcinom.</w:t>
      </w:r>
    </w:p>
    <w:p w14:paraId="79FC2271" w14:textId="77777777" w:rsidR="0022698B" w:rsidRPr="003E5CA7" w:rsidRDefault="0022698B" w:rsidP="00FE6F68">
      <w:pPr>
        <w:pStyle w:val="BodyText"/>
        <w:jc w:val="both"/>
      </w:pPr>
    </w:p>
    <w:p w14:paraId="58C24ECC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B017704</w:t>
      </w:r>
    </w:p>
    <w:p w14:paraId="3155CACB" w14:textId="09FC9B3A" w:rsidR="0022698B" w:rsidRPr="003E5CA7" w:rsidRDefault="00F14108" w:rsidP="00FE6F68">
      <w:pPr>
        <w:pStyle w:val="BodyText"/>
        <w:jc w:val="both"/>
      </w:pPr>
      <w:r w:rsidRPr="003E5CA7">
        <w:t>Studija BO17704 bila je randomizovano, dvostruko sl</w:t>
      </w:r>
      <w:r w:rsidR="002D443E" w:rsidRPr="003E5CA7">
        <w:t>ij</w:t>
      </w:r>
      <w:r w:rsidRPr="003E5CA7">
        <w:t>epo ispitivanje faze III u kojoj je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kao</w:t>
      </w:r>
      <w:r w:rsidRPr="003E5CA7">
        <w:rPr>
          <w:spacing w:val="1"/>
        </w:rPr>
        <w:t xml:space="preserve"> </w:t>
      </w:r>
      <w:r w:rsidRPr="003E5CA7">
        <w:t>dodatak</w:t>
      </w:r>
      <w:r w:rsidRPr="003E5CA7">
        <w:rPr>
          <w:spacing w:val="1"/>
        </w:rPr>
        <w:t xml:space="preserve"> </w:t>
      </w:r>
      <w:r w:rsidRPr="003E5CA7">
        <w:t>cisplatinu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gemcitabinu</w:t>
      </w:r>
      <w:r w:rsidRPr="003E5CA7">
        <w:rPr>
          <w:spacing w:val="1"/>
        </w:rPr>
        <w:t xml:space="preserve"> </w:t>
      </w:r>
      <w:r w:rsidRPr="003E5CA7">
        <w:t>upoređivan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terapijom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sastojala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placeba,</w:t>
      </w:r>
      <w:r w:rsidRPr="003E5CA7">
        <w:rPr>
          <w:spacing w:val="1"/>
        </w:rPr>
        <w:t xml:space="preserve"> </w:t>
      </w:r>
      <w:r w:rsidRPr="003E5CA7">
        <w:t>cisplatina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gemcitabina kod pacijenata sa lokalno uznapredovalim (stadijum IIIb sa metastazama u supraklavikularnom</w:t>
      </w:r>
      <w:r w:rsidRPr="003E5CA7">
        <w:rPr>
          <w:spacing w:val="1"/>
        </w:rPr>
        <w:t xml:space="preserve"> </w:t>
      </w:r>
      <w:r w:rsidRPr="003E5CA7">
        <w:t>limfnom čvoru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malignom pleuralnom</w:t>
      </w:r>
      <w:r w:rsidRPr="003E5CA7">
        <w:rPr>
          <w:spacing w:val="1"/>
        </w:rPr>
        <w:t xml:space="preserve"> </w:t>
      </w:r>
      <w:r w:rsidRPr="003E5CA7">
        <w:t>ili perikardijalnom</w:t>
      </w:r>
      <w:r w:rsidRPr="003E5CA7">
        <w:rPr>
          <w:spacing w:val="1"/>
        </w:rPr>
        <w:t xml:space="preserve"> </w:t>
      </w:r>
      <w:r w:rsidRPr="003E5CA7">
        <w:t>efuzijom),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1"/>
        </w:rPr>
        <w:t xml:space="preserve"> </w:t>
      </w:r>
      <w:r w:rsidRPr="003E5CA7">
        <w:t>ili recidivirajućim</w:t>
      </w:r>
      <w:r w:rsidRPr="003E5CA7">
        <w:rPr>
          <w:spacing w:val="1"/>
        </w:rPr>
        <w:t xml:space="preserve"> </w:t>
      </w:r>
      <w:r w:rsidRPr="003E5CA7">
        <w:t>neskvamoznim</w:t>
      </w:r>
      <w:r w:rsidRPr="003E5CA7">
        <w:rPr>
          <w:spacing w:val="1"/>
        </w:rPr>
        <w:t xml:space="preserve"> </w:t>
      </w:r>
      <w:r w:rsidRPr="003E5CA7">
        <w:t>NSCLC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ranije</w:t>
      </w:r>
      <w:r w:rsidRPr="003E5CA7">
        <w:rPr>
          <w:spacing w:val="1"/>
        </w:rPr>
        <w:t xml:space="preserve"> </w:t>
      </w:r>
      <w:r w:rsidRPr="003E5CA7">
        <w:t>ni</w:t>
      </w:r>
      <w:r w:rsidR="00D96E04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hemioterapiju.</w:t>
      </w:r>
      <w:r w:rsidRPr="003E5CA7">
        <w:rPr>
          <w:spacing w:val="1"/>
        </w:rPr>
        <w:t xml:space="preserve"> </w:t>
      </w:r>
      <w:r w:rsidRPr="003E5CA7">
        <w:t>Primarni</w:t>
      </w:r>
      <w:r w:rsidRPr="003E5CA7">
        <w:rPr>
          <w:spacing w:val="1"/>
        </w:rPr>
        <w:t xml:space="preserve"> </w:t>
      </w:r>
      <w:r w:rsidRPr="003E5CA7">
        <w:t>parametar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preživljavanje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(PFS),</w:t>
      </w:r>
      <w:r w:rsidRPr="003E5CA7">
        <w:rPr>
          <w:spacing w:val="1"/>
        </w:rPr>
        <w:t xml:space="preserve"> </w:t>
      </w:r>
      <w:r w:rsidRPr="003E5CA7">
        <w:t>dok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sekundarni</w:t>
      </w:r>
      <w:r w:rsidRPr="003E5CA7">
        <w:rPr>
          <w:spacing w:val="1"/>
        </w:rPr>
        <w:t xml:space="preserve"> </w:t>
      </w:r>
      <w:r w:rsidRPr="003E5CA7">
        <w:t>parametar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uključivao</w:t>
      </w:r>
      <w:r w:rsidRPr="003E5CA7">
        <w:rPr>
          <w:spacing w:val="55"/>
        </w:rPr>
        <w:t xml:space="preserve"> </w:t>
      </w:r>
      <w:r w:rsidRPr="003E5CA7">
        <w:t>trajanje</w:t>
      </w:r>
      <w:r w:rsidRPr="003E5CA7">
        <w:rPr>
          <w:spacing w:val="1"/>
        </w:rPr>
        <w:t xml:space="preserve"> </w:t>
      </w:r>
      <w:r w:rsidRPr="003E5CA7">
        <w:t>ukupnog</w:t>
      </w:r>
      <w:r w:rsidRPr="003E5CA7">
        <w:rPr>
          <w:spacing w:val="-2"/>
        </w:rPr>
        <w:t xml:space="preserve"> </w:t>
      </w:r>
      <w:r w:rsidRPr="003E5CA7">
        <w:t>preživljavanja.</w:t>
      </w:r>
    </w:p>
    <w:p w14:paraId="435189B0" w14:textId="77777777" w:rsidR="0022698B" w:rsidRPr="003E5CA7" w:rsidRDefault="0022698B" w:rsidP="00FE6F68">
      <w:pPr>
        <w:pStyle w:val="BodyText"/>
        <w:jc w:val="both"/>
      </w:pPr>
    </w:p>
    <w:p w14:paraId="2A1C0AC4" w14:textId="3E783456" w:rsidR="0022698B" w:rsidRPr="003E5CA7" w:rsidRDefault="00F14108" w:rsidP="00FE6F68">
      <w:pPr>
        <w:pStyle w:val="BodyText"/>
        <w:jc w:val="both"/>
      </w:pPr>
      <w:r w:rsidRPr="003E5CA7">
        <w:t>Pacijenti su bili randomizovani u grupu koja je primala hemioterapiju na bazi platine, i to cisplatin u dozi od</w:t>
      </w:r>
      <w:r w:rsidRPr="003E5CA7">
        <w:rPr>
          <w:spacing w:val="1"/>
        </w:rPr>
        <w:t xml:space="preserve"> </w:t>
      </w:r>
      <w:r w:rsidRPr="003E5CA7">
        <w:t>80 mg/m</w:t>
      </w:r>
      <w:r w:rsidRPr="003E5CA7">
        <w:rPr>
          <w:vertAlign w:val="superscript"/>
        </w:rPr>
        <w:t>2</w:t>
      </w:r>
      <w:r w:rsidRPr="003E5CA7">
        <w:t xml:space="preserve"> prim</w:t>
      </w:r>
      <w:r w:rsidR="002030C8" w:rsidRPr="003E5CA7">
        <w:t>j</w:t>
      </w:r>
      <w:r w:rsidRPr="003E5CA7">
        <w:t>enjen</w:t>
      </w:r>
      <w:r w:rsidRPr="003E5CA7">
        <w:rPr>
          <w:spacing w:val="1"/>
        </w:rPr>
        <w:t xml:space="preserve"> </w:t>
      </w:r>
      <w:r w:rsidRPr="003E5CA7">
        <w:t>intravenskom infuzijom prvog dana i gemcitabin u dozi od 1250 mg/m</w:t>
      </w:r>
      <w:r w:rsidRPr="003E5CA7">
        <w:rPr>
          <w:vertAlign w:val="superscript"/>
        </w:rPr>
        <w:t>2</w:t>
      </w:r>
      <w:r w:rsidRPr="003E5CA7">
        <w:t xml:space="preserve"> prim</w:t>
      </w:r>
      <w:r w:rsidR="002D443E" w:rsidRPr="003E5CA7">
        <w:t>j</w:t>
      </w:r>
      <w:r w:rsidRPr="003E5CA7">
        <w:t>enjen</w:t>
      </w:r>
      <w:r w:rsidRPr="003E5CA7">
        <w:rPr>
          <w:spacing w:val="1"/>
        </w:rPr>
        <w:t xml:space="preserve"> </w:t>
      </w:r>
      <w:r w:rsidRPr="003E5CA7">
        <w:t>intravenskom infuzijom prvog i osmog dana svakog troned</w:t>
      </w:r>
      <w:r w:rsidR="00B85306" w:rsidRPr="003E5CA7">
        <w:t>j</w:t>
      </w:r>
      <w:r w:rsidRPr="003E5CA7">
        <w:t>eljnog ciklusa u trajanju do najviše 6 ciklusa (CG)</w:t>
      </w:r>
      <w:r w:rsidRPr="003E5CA7">
        <w:rPr>
          <w:spacing w:val="-52"/>
        </w:rPr>
        <w:t xml:space="preserve"> </w:t>
      </w:r>
      <w:r w:rsidRPr="003E5CA7">
        <w:t>plus placebo ili u grupu koja je primala CG u kombinaciji sa l</w:t>
      </w:r>
      <w:r w:rsidR="002D443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u dozi od 7,5 mg/kg ili 15 mg/kg</w:t>
      </w:r>
      <w:r w:rsidRPr="003E5CA7">
        <w:rPr>
          <w:spacing w:val="-52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enjenim intravenskom infuzijom prvog dana svakog troned</w:t>
      </w:r>
      <w:r w:rsidR="00B85306" w:rsidRPr="003E5CA7">
        <w:t>j</w:t>
      </w:r>
      <w:r w:rsidRPr="003E5CA7">
        <w:t>eljnog ciklus</w:t>
      </w:r>
      <w:r w:rsidR="00B85306" w:rsidRPr="003E5CA7">
        <w:t>a</w:t>
      </w:r>
      <w:r w:rsidRPr="003E5CA7">
        <w:t>. U grupi koja je primala l</w:t>
      </w:r>
      <w:r w:rsidR="002D443E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pacijenti su mogli da primaju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kao monoterapiju svake 3 ned</w:t>
      </w:r>
      <w:r w:rsidR="002D443E" w:rsidRPr="003E5CA7">
        <w:t>j</w:t>
      </w:r>
      <w:r w:rsidRPr="003E5CA7">
        <w:t>elje do progresije bolesti ili</w:t>
      </w:r>
      <w:r w:rsidRPr="003E5CA7">
        <w:rPr>
          <w:spacing w:val="1"/>
        </w:rPr>
        <w:t xml:space="preserve"> </w:t>
      </w:r>
      <w:r w:rsidRPr="003E5CA7">
        <w:t>razvoja neprihvatljive toksičnosti. Rezultati ovog ispitivanja pokazuju da 94% (277/296) pacijenata koji su</w:t>
      </w:r>
      <w:r w:rsidRPr="003E5CA7">
        <w:rPr>
          <w:spacing w:val="1"/>
        </w:rPr>
        <w:t xml:space="preserve"> </w:t>
      </w:r>
      <w:r w:rsidRPr="003E5CA7">
        <w:t>ispunjavali uslove su i nastavili da primaju monoterapiju bevacizumabom u sedmom ciklusu. Veliki procenat</w:t>
      </w:r>
      <w:r w:rsidRPr="003E5CA7">
        <w:rPr>
          <w:spacing w:val="-52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(približno</w:t>
      </w:r>
      <w:r w:rsidRPr="003E5CA7">
        <w:rPr>
          <w:spacing w:val="1"/>
        </w:rPr>
        <w:t xml:space="preserve"> </w:t>
      </w:r>
      <w:r w:rsidRPr="003E5CA7">
        <w:t>62%)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nastavili</w:t>
      </w:r>
      <w:r w:rsidRPr="003E5CA7">
        <w:rPr>
          <w:spacing w:val="1"/>
        </w:rPr>
        <w:t xml:space="preserve">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primaju</w:t>
      </w:r>
      <w:r w:rsidRPr="003E5CA7">
        <w:rPr>
          <w:spacing w:val="1"/>
        </w:rPr>
        <w:t xml:space="preserve"> </w:t>
      </w:r>
      <w:r w:rsidRPr="003E5CA7">
        <w:t>različite</w:t>
      </w:r>
      <w:r w:rsidRPr="003E5CA7">
        <w:rPr>
          <w:spacing w:val="1"/>
        </w:rPr>
        <w:t xml:space="preserve"> </w:t>
      </w:r>
      <w:r w:rsidRPr="003E5CA7">
        <w:t>antitumorske</w:t>
      </w:r>
      <w:r w:rsidRPr="003E5CA7">
        <w:rPr>
          <w:spacing w:val="1"/>
        </w:rPr>
        <w:t xml:space="preserve"> </w:t>
      </w:r>
      <w:r w:rsidRPr="003E5CA7">
        <w:t>terapije,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ni</w:t>
      </w:r>
      <w:r w:rsidR="00B85306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bile</w:t>
      </w:r>
      <w:r w:rsidRPr="003E5CA7">
        <w:rPr>
          <w:spacing w:val="1"/>
        </w:rPr>
        <w:t xml:space="preserve"> </w:t>
      </w:r>
      <w:r w:rsidRPr="003E5CA7">
        <w:t>predviđene</w:t>
      </w:r>
      <w:r w:rsidRPr="003E5CA7">
        <w:rPr>
          <w:spacing w:val="-2"/>
        </w:rPr>
        <w:t xml:space="preserve"> </w:t>
      </w:r>
      <w:r w:rsidRPr="003E5CA7">
        <w:t>protokolom,</w:t>
      </w:r>
      <w:r w:rsidRPr="003E5CA7">
        <w:rPr>
          <w:spacing w:val="-2"/>
        </w:rPr>
        <w:t xml:space="preserve"> </w:t>
      </w:r>
      <w:r w:rsidRPr="003E5CA7">
        <w:t>što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moglo</w:t>
      </w:r>
      <w:r w:rsidRPr="003E5CA7">
        <w:rPr>
          <w:spacing w:val="-2"/>
        </w:rPr>
        <w:t xml:space="preserve"> </w:t>
      </w:r>
      <w:r w:rsidRPr="003E5CA7">
        <w:t>uticati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analizu</w:t>
      </w:r>
      <w:r w:rsidRPr="003E5CA7">
        <w:rPr>
          <w:spacing w:val="-1"/>
        </w:rPr>
        <w:t xml:space="preserve"> </w:t>
      </w:r>
      <w:r w:rsidRPr="003E5CA7">
        <w:t>ukupnog</w:t>
      </w:r>
      <w:r w:rsidRPr="003E5CA7">
        <w:rPr>
          <w:spacing w:val="-2"/>
        </w:rPr>
        <w:t xml:space="preserve"> </w:t>
      </w:r>
      <w:r w:rsidRPr="003E5CA7">
        <w:t>preživljavanja.</w:t>
      </w:r>
    </w:p>
    <w:p w14:paraId="10D5D547" w14:textId="77777777" w:rsidR="0022698B" w:rsidRPr="003E5CA7" w:rsidRDefault="0022698B" w:rsidP="00FE6F68">
      <w:pPr>
        <w:pStyle w:val="BodyText"/>
        <w:jc w:val="both"/>
      </w:pPr>
    </w:p>
    <w:p w14:paraId="0A99C8E5" w14:textId="0437C23F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5"/>
        </w:rPr>
        <w:t xml:space="preserve"> </w:t>
      </w:r>
      <w:r w:rsidRPr="003E5CA7">
        <w:t>ispitivanja</w:t>
      </w:r>
      <w:r w:rsidRPr="003E5CA7">
        <w:rPr>
          <w:spacing w:val="-4"/>
        </w:rPr>
        <w:t xml:space="preserve"> </w:t>
      </w:r>
      <w:r w:rsidRPr="003E5CA7">
        <w:t>efikasnosti</w:t>
      </w:r>
      <w:r w:rsidRPr="003E5CA7">
        <w:rPr>
          <w:spacing w:val="-5"/>
        </w:rPr>
        <w:t xml:space="preserve"> </w:t>
      </w:r>
      <w:r w:rsidRPr="003E5CA7">
        <w:t>prikazani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7"/>
        </w:rPr>
        <w:t xml:space="preserve"> </w:t>
      </w:r>
      <w:r w:rsidRPr="003E5CA7">
        <w:t>Tabeli</w:t>
      </w:r>
      <w:r w:rsidRPr="003E5CA7">
        <w:rPr>
          <w:spacing w:val="-4"/>
        </w:rPr>
        <w:t xml:space="preserve"> </w:t>
      </w:r>
      <w:r w:rsidRPr="003E5CA7">
        <w:t>13.</w:t>
      </w:r>
    </w:p>
    <w:p w14:paraId="69F23E02" w14:textId="274F1D65" w:rsidR="00F04676" w:rsidRDefault="00F04676" w:rsidP="00FE6F68">
      <w:pPr>
        <w:pStyle w:val="BodyText"/>
        <w:jc w:val="both"/>
      </w:pPr>
    </w:p>
    <w:p w14:paraId="21278622" w14:textId="046F8B3D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13: Rezultati ispitivanja efikasnosti u studiji BO17704</w:t>
      </w:r>
    </w:p>
    <w:p w14:paraId="7B2BE7ED" w14:textId="080BBEBD" w:rsidR="00AE342C" w:rsidRPr="003E5CA7" w:rsidRDefault="00AE342C" w:rsidP="00FE6F68">
      <w:pPr>
        <w:pStyle w:val="BodyText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221"/>
        <w:gridCol w:w="1761"/>
        <w:gridCol w:w="452"/>
        <w:gridCol w:w="1530"/>
        <w:gridCol w:w="688"/>
        <w:gridCol w:w="2722"/>
      </w:tblGrid>
      <w:tr w:rsidR="0022698B" w:rsidRPr="0027488F" w14:paraId="29C638FC" w14:textId="77777777" w:rsidTr="00591D67">
        <w:tc>
          <w:tcPr>
            <w:tcW w:w="2061" w:type="dxa"/>
            <w:gridSpan w:val="2"/>
          </w:tcPr>
          <w:p w14:paraId="5A8CC844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65EBB26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Cisplatin/gemcitabin</w:t>
            </w:r>
          </w:p>
          <w:p w14:paraId="1E27906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placebo</w:t>
            </w:r>
          </w:p>
        </w:tc>
        <w:tc>
          <w:tcPr>
            <w:tcW w:w="2218" w:type="dxa"/>
            <w:gridSpan w:val="2"/>
          </w:tcPr>
          <w:p w14:paraId="6EDC873A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Cisplatin/gemcitabin</w:t>
            </w:r>
          </w:p>
          <w:p w14:paraId="1D3CAFE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C82EE8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 xml:space="preserve">ek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(7,5</w:t>
            </w:r>
          </w:p>
          <w:p w14:paraId="3C355097" w14:textId="5EDAB931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mg/kg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svake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3</w:t>
            </w:r>
            <w:r w:rsidR="002013EB" w:rsidRPr="004C231C">
              <w:rPr>
                <w:sz w:val="20"/>
                <w:szCs w:val="20"/>
              </w:rPr>
              <w:t xml:space="preserve"> 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2013EB" w:rsidRPr="004C231C">
              <w:rPr>
                <w:spacing w:val="-52"/>
                <w:sz w:val="20"/>
                <w:szCs w:val="20"/>
              </w:rPr>
              <w:t xml:space="preserve">             </w:t>
            </w:r>
            <w:r w:rsidRPr="004C231C">
              <w:rPr>
                <w:sz w:val="20"/>
                <w:szCs w:val="20"/>
              </w:rPr>
              <w:t>ned</w:t>
            </w:r>
            <w:r w:rsidR="002D443E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elje)</w:t>
            </w:r>
          </w:p>
        </w:tc>
        <w:tc>
          <w:tcPr>
            <w:tcW w:w="2722" w:type="dxa"/>
          </w:tcPr>
          <w:p w14:paraId="64618D9D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Cisplatin/gemcitabin</w:t>
            </w:r>
          </w:p>
          <w:p w14:paraId="0D82BB4C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+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l</w:t>
            </w:r>
            <w:r w:rsidR="00C82EE8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 xml:space="preserve">ek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(15</w:t>
            </w:r>
          </w:p>
          <w:p w14:paraId="6B57FE5D" w14:textId="7936C7DC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mg/kg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svake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3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2013EB" w:rsidRPr="004C231C">
              <w:rPr>
                <w:spacing w:val="-52"/>
                <w:sz w:val="20"/>
                <w:szCs w:val="20"/>
              </w:rPr>
              <w:t xml:space="preserve">                            </w:t>
            </w:r>
            <w:r w:rsidRPr="004C231C">
              <w:rPr>
                <w:sz w:val="20"/>
                <w:szCs w:val="20"/>
              </w:rPr>
              <w:t>ned</w:t>
            </w:r>
            <w:r w:rsidR="002D443E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elje)</w:t>
            </w:r>
          </w:p>
        </w:tc>
      </w:tr>
      <w:tr w:rsidR="0022698B" w:rsidRPr="0027488F" w14:paraId="5F15E7B9" w14:textId="77777777" w:rsidTr="00591D67">
        <w:tc>
          <w:tcPr>
            <w:tcW w:w="2061" w:type="dxa"/>
            <w:gridSpan w:val="2"/>
          </w:tcPr>
          <w:p w14:paraId="3484F77C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Broj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</w:p>
        </w:tc>
        <w:tc>
          <w:tcPr>
            <w:tcW w:w="2213" w:type="dxa"/>
            <w:gridSpan w:val="2"/>
          </w:tcPr>
          <w:p w14:paraId="6C17250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347</w:t>
            </w:r>
          </w:p>
        </w:tc>
        <w:tc>
          <w:tcPr>
            <w:tcW w:w="2218" w:type="dxa"/>
            <w:gridSpan w:val="2"/>
          </w:tcPr>
          <w:p w14:paraId="4EF3E38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345</w:t>
            </w:r>
          </w:p>
        </w:tc>
        <w:tc>
          <w:tcPr>
            <w:tcW w:w="2722" w:type="dxa"/>
          </w:tcPr>
          <w:p w14:paraId="7D6D244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351</w:t>
            </w:r>
          </w:p>
        </w:tc>
      </w:tr>
      <w:tr w:rsidR="0022698B" w:rsidRPr="0027488F" w14:paraId="288E528A" w14:textId="77777777" w:rsidTr="00591D67">
        <w:tc>
          <w:tcPr>
            <w:tcW w:w="2061" w:type="dxa"/>
            <w:gridSpan w:val="2"/>
          </w:tcPr>
          <w:p w14:paraId="666790E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</w:p>
          <w:p w14:paraId="2E2FC37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progresije</w:t>
            </w:r>
          </w:p>
        </w:tc>
        <w:tc>
          <w:tcPr>
            <w:tcW w:w="2213" w:type="dxa"/>
            <w:gridSpan w:val="2"/>
          </w:tcPr>
          <w:p w14:paraId="79699CBD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14:paraId="63AF04EE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C5D0B7B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2698B" w:rsidRPr="0027488F" w14:paraId="1B66FF4F" w14:textId="77777777" w:rsidTr="00591D67">
        <w:tc>
          <w:tcPr>
            <w:tcW w:w="2061" w:type="dxa"/>
            <w:gridSpan w:val="2"/>
          </w:tcPr>
          <w:p w14:paraId="77013E5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213" w:type="dxa"/>
            <w:gridSpan w:val="2"/>
          </w:tcPr>
          <w:p w14:paraId="05C17104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6,1</w:t>
            </w:r>
          </w:p>
        </w:tc>
        <w:tc>
          <w:tcPr>
            <w:tcW w:w="2218" w:type="dxa"/>
            <w:gridSpan w:val="2"/>
          </w:tcPr>
          <w:p w14:paraId="69195F0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6,7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(p=0,0026)</w:t>
            </w:r>
          </w:p>
        </w:tc>
        <w:tc>
          <w:tcPr>
            <w:tcW w:w="2722" w:type="dxa"/>
          </w:tcPr>
          <w:p w14:paraId="0D5F485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6,5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(p=0,0301)</w:t>
            </w:r>
          </w:p>
        </w:tc>
      </w:tr>
      <w:tr w:rsidR="0022698B" w:rsidRPr="0027488F" w14:paraId="79482D5A" w14:textId="77777777" w:rsidTr="00591D67">
        <w:tc>
          <w:tcPr>
            <w:tcW w:w="2061" w:type="dxa"/>
            <w:gridSpan w:val="2"/>
          </w:tcPr>
          <w:p w14:paraId="68AEB118" w14:textId="45151B23" w:rsidR="0022698B" w:rsidRPr="004C231C" w:rsidRDefault="002013EB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2213" w:type="dxa"/>
            <w:gridSpan w:val="2"/>
          </w:tcPr>
          <w:p w14:paraId="10CCC3FB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14:paraId="1A873AF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0,75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(0,62;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0,91)</w:t>
            </w:r>
          </w:p>
        </w:tc>
        <w:tc>
          <w:tcPr>
            <w:tcW w:w="2722" w:type="dxa"/>
          </w:tcPr>
          <w:p w14:paraId="50EEEEB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0,82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(0,68;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0,98)</w:t>
            </w:r>
          </w:p>
        </w:tc>
      </w:tr>
      <w:tr w:rsidR="0022698B" w:rsidRPr="0027488F" w14:paraId="4E2E3B94" w14:textId="77777777" w:rsidTr="00591D67">
        <w:tc>
          <w:tcPr>
            <w:tcW w:w="2061" w:type="dxa"/>
            <w:gridSpan w:val="2"/>
          </w:tcPr>
          <w:p w14:paraId="6100DE3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Najbolja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ukupnog</w:t>
            </w:r>
            <w:r w:rsidRPr="004C231C">
              <w:rPr>
                <w:spacing w:val="-1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  <w:r w:rsidRPr="004C231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13" w:type="dxa"/>
            <w:gridSpan w:val="2"/>
          </w:tcPr>
          <w:p w14:paraId="7959BC0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20,1%</w:t>
            </w:r>
          </w:p>
        </w:tc>
        <w:tc>
          <w:tcPr>
            <w:tcW w:w="2218" w:type="dxa"/>
            <w:gridSpan w:val="2"/>
          </w:tcPr>
          <w:p w14:paraId="028EF61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34,1%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(p&lt;0,0001)</w:t>
            </w:r>
          </w:p>
        </w:tc>
        <w:tc>
          <w:tcPr>
            <w:tcW w:w="2722" w:type="dxa"/>
          </w:tcPr>
          <w:p w14:paraId="4182B38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30,4%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(p=0,0023)</w:t>
            </w:r>
          </w:p>
        </w:tc>
      </w:tr>
      <w:tr w:rsidR="0022698B" w:rsidRPr="0027488F" w14:paraId="3407BB5E" w14:textId="77777777" w:rsidTr="00591D67">
        <w:tc>
          <w:tcPr>
            <w:tcW w:w="9214" w:type="dxa"/>
            <w:gridSpan w:val="7"/>
          </w:tcPr>
          <w:p w14:paraId="5EB07F1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  <w:vertAlign w:val="superscript"/>
              </w:rPr>
              <w:t>a</w:t>
            </w:r>
            <w:r w:rsidRPr="004C231C">
              <w:rPr>
                <w:sz w:val="20"/>
                <w:szCs w:val="20"/>
              </w:rPr>
              <w:t>pacijenti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m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erljivom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bolešću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</w:t>
            </w:r>
            <w:r w:rsidR="00C82EE8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uvođenja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terapije</w:t>
            </w:r>
          </w:p>
        </w:tc>
      </w:tr>
      <w:tr w:rsidR="0022698B" w:rsidRPr="0027488F" w14:paraId="06B90B8B" w14:textId="77777777" w:rsidTr="00591D6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9214" w:type="dxa"/>
            <w:gridSpan w:val="7"/>
          </w:tcPr>
          <w:p w14:paraId="27ABD938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</w:p>
        </w:tc>
      </w:tr>
      <w:tr w:rsidR="0022698B" w:rsidRPr="0027488F" w14:paraId="20FC9310" w14:textId="77777777" w:rsidTr="00591D6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1840" w:type="dxa"/>
            <w:tcBorders>
              <w:bottom w:val="nil"/>
            </w:tcBorders>
          </w:tcPr>
          <w:p w14:paraId="03FC90F1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lastRenderedPageBreak/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C82EE8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0B511EE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13,1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421C5ED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13,6</w:t>
            </w:r>
          </w:p>
        </w:tc>
        <w:tc>
          <w:tcPr>
            <w:tcW w:w="3410" w:type="dxa"/>
            <w:gridSpan w:val="2"/>
            <w:tcBorders>
              <w:bottom w:val="nil"/>
            </w:tcBorders>
          </w:tcPr>
          <w:p w14:paraId="556F116E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13,4</w:t>
            </w:r>
          </w:p>
        </w:tc>
      </w:tr>
      <w:tr w:rsidR="0022698B" w:rsidRPr="0027488F" w14:paraId="2A344F7D" w14:textId="77777777" w:rsidTr="00591D6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14A28815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3A4B5B1B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77F2ED9A" w14:textId="5B124362" w:rsidR="0022698B" w:rsidRPr="004C231C" w:rsidRDefault="002013E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0,4203)</w:t>
            </w:r>
          </w:p>
        </w:tc>
        <w:tc>
          <w:tcPr>
            <w:tcW w:w="3410" w:type="dxa"/>
            <w:gridSpan w:val="2"/>
            <w:tcBorders>
              <w:top w:val="nil"/>
              <w:bottom w:val="single" w:sz="4" w:space="0" w:color="auto"/>
            </w:tcBorders>
          </w:tcPr>
          <w:p w14:paraId="3D922222" w14:textId="078505C3" w:rsidR="0022698B" w:rsidRPr="004C231C" w:rsidRDefault="002013E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(p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0,7613)</w:t>
            </w:r>
          </w:p>
        </w:tc>
      </w:tr>
      <w:tr w:rsidR="002013EB" w:rsidRPr="0027488F" w14:paraId="5EAD556E" w14:textId="77777777" w:rsidTr="00591D6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1840" w:type="dxa"/>
            <w:tcBorders>
              <w:top w:val="single" w:sz="4" w:space="0" w:color="auto"/>
              <w:right w:val="single" w:sz="4" w:space="0" w:color="000000"/>
            </w:tcBorders>
          </w:tcPr>
          <w:p w14:paraId="44D9A41E" w14:textId="1B3BF97D" w:rsidR="002013EB" w:rsidRPr="004C231C" w:rsidRDefault="002013EB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14:paraId="6C79F966" w14:textId="77777777" w:rsidR="002013EB" w:rsidRPr="004C231C" w:rsidRDefault="002013E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14:paraId="1E61AA7A" w14:textId="06D1AEB7" w:rsidR="002013EB" w:rsidRPr="004C231C" w:rsidRDefault="002013E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0,93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[0,78;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1,11]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</w:tcBorders>
          </w:tcPr>
          <w:p w14:paraId="23D5DDDE" w14:textId="7958E18D" w:rsidR="002013EB" w:rsidRPr="004C231C" w:rsidRDefault="002013EB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1,03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[0,86;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1,23]</w:t>
            </w:r>
          </w:p>
        </w:tc>
      </w:tr>
    </w:tbl>
    <w:p w14:paraId="73D48979" w14:textId="77777777" w:rsidR="002013EB" w:rsidRPr="003E5CA7" w:rsidRDefault="002013EB" w:rsidP="00FE6F68">
      <w:pPr>
        <w:jc w:val="both"/>
        <w:rPr>
          <w:i/>
        </w:rPr>
      </w:pPr>
    </w:p>
    <w:p w14:paraId="4BF504C8" w14:textId="5E3008F5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Prva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linija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terapije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neskvamoznog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NSCLC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EGFR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aktivnim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mutacijama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u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kombinaciji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erlotinibom</w:t>
      </w:r>
    </w:p>
    <w:p w14:paraId="11C55A21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5B1F65ED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JO25567</w:t>
      </w:r>
    </w:p>
    <w:p w14:paraId="5E9608F1" w14:textId="49E30D2A" w:rsidR="0022698B" w:rsidRPr="003E5CA7" w:rsidRDefault="00F14108" w:rsidP="00FE6F68">
      <w:pPr>
        <w:pStyle w:val="BodyText"/>
        <w:jc w:val="both"/>
      </w:pPr>
      <w:r w:rsidRPr="003E5CA7">
        <w:t>Studija JO25567 je bila randomizovana, otvorena, multicentrična studija faze II sprovedena u Japanu da bi se</w:t>
      </w:r>
      <w:r w:rsidRPr="003E5CA7">
        <w:rPr>
          <w:spacing w:val="-52"/>
        </w:rPr>
        <w:t xml:space="preserve"> </w:t>
      </w:r>
      <w:r w:rsidRPr="003E5CA7">
        <w:t>proc</w:t>
      </w:r>
      <w:r w:rsidR="002D443E" w:rsidRPr="003E5CA7">
        <w:t>j</w:t>
      </w:r>
      <w:r w:rsidRPr="003E5CA7">
        <w:t>enila efikasnost i bezb</w:t>
      </w:r>
      <w:r w:rsidR="002D443E" w:rsidRPr="003E5CA7">
        <w:t>j</w:t>
      </w:r>
      <w:r w:rsidRPr="003E5CA7">
        <w:t>ednost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prim</w:t>
      </w:r>
      <w:r w:rsidR="002D443E" w:rsidRPr="003E5CA7">
        <w:t>j</w:t>
      </w:r>
      <w:r w:rsidRPr="003E5CA7">
        <w:t>enjivanog u kombinaciji sa erlotinibom kod pacijenata sa</w:t>
      </w:r>
      <w:r w:rsidRPr="003E5CA7">
        <w:rPr>
          <w:spacing w:val="1"/>
        </w:rPr>
        <w:t xml:space="preserve"> </w:t>
      </w:r>
      <w:r w:rsidRPr="003E5CA7">
        <w:t>neskvamoznim NSCLC sa EGFR aktivirajućim mutacijama (egzon 19 delecija ili egzon 21 L858R mutacija)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-3"/>
        </w:rPr>
        <w:t xml:space="preserve"> </w:t>
      </w:r>
      <w:r w:rsidRPr="003E5CA7">
        <w:t>ni</w:t>
      </w:r>
      <w:r w:rsidR="00A35324" w:rsidRPr="003E5CA7">
        <w:t>je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prethodno</w:t>
      </w:r>
      <w:r w:rsidRPr="003E5CA7">
        <w:rPr>
          <w:spacing w:val="-2"/>
        </w:rPr>
        <w:t xml:space="preserve"> </w:t>
      </w:r>
      <w:r w:rsidRPr="003E5CA7">
        <w:t>primali</w:t>
      </w:r>
      <w:r w:rsidRPr="003E5CA7">
        <w:rPr>
          <w:spacing w:val="-2"/>
        </w:rPr>
        <w:t xml:space="preserve"> </w:t>
      </w:r>
      <w:r w:rsidRPr="003E5CA7">
        <w:t>sistemsku</w:t>
      </w:r>
      <w:r w:rsidRPr="003E5CA7">
        <w:rPr>
          <w:spacing w:val="-2"/>
        </w:rPr>
        <w:t xml:space="preserve"> </w:t>
      </w:r>
      <w:r w:rsidRPr="003E5CA7">
        <w:t>terapiju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stadijum</w:t>
      </w:r>
      <w:r w:rsidRPr="003E5CA7">
        <w:rPr>
          <w:spacing w:val="-2"/>
        </w:rPr>
        <w:t xml:space="preserve"> </w:t>
      </w:r>
      <w:r w:rsidRPr="003E5CA7">
        <w:t>IIIB/IV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recidivirajuću</w:t>
      </w:r>
      <w:r w:rsidRPr="003E5CA7">
        <w:rPr>
          <w:spacing w:val="-2"/>
        </w:rPr>
        <w:t xml:space="preserve"> </w:t>
      </w:r>
      <w:r w:rsidRPr="003E5CA7">
        <w:t>bolest.</w:t>
      </w:r>
    </w:p>
    <w:p w14:paraId="3CE1E935" w14:textId="79E1E5EC" w:rsidR="0022698B" w:rsidRPr="003E5CA7" w:rsidRDefault="00F14108" w:rsidP="00FE6F68">
      <w:pPr>
        <w:pStyle w:val="BodyText"/>
        <w:jc w:val="both"/>
      </w:pPr>
      <w:r w:rsidRPr="003E5CA7">
        <w:t>Primarni parametar praćenja je bio preživljavanje bez progresije bolesti (PFS), nezavisno proc</w:t>
      </w:r>
      <w:r w:rsidR="002D443E" w:rsidRPr="003E5CA7">
        <w:t>j</w:t>
      </w:r>
      <w:r w:rsidRPr="003E5CA7">
        <w:t>enjeno.</w:t>
      </w:r>
      <w:r w:rsidRPr="003E5CA7">
        <w:rPr>
          <w:spacing w:val="1"/>
        </w:rPr>
        <w:t xml:space="preserve"> </w:t>
      </w:r>
      <w:r w:rsidRPr="003E5CA7">
        <w:t>Sekundarni</w:t>
      </w:r>
      <w:r w:rsidRPr="003E5CA7">
        <w:rPr>
          <w:spacing w:val="8"/>
        </w:rPr>
        <w:t xml:space="preserve"> </w:t>
      </w:r>
      <w:r w:rsidRPr="003E5CA7">
        <w:t>parametri</w:t>
      </w:r>
      <w:r w:rsidRPr="003E5CA7">
        <w:rPr>
          <w:spacing w:val="9"/>
        </w:rPr>
        <w:t xml:space="preserve"> </w:t>
      </w:r>
      <w:r w:rsidRPr="003E5CA7">
        <w:t>praćenja</w:t>
      </w:r>
      <w:r w:rsidRPr="003E5CA7">
        <w:rPr>
          <w:spacing w:val="10"/>
        </w:rPr>
        <w:t xml:space="preserve"> </w:t>
      </w:r>
      <w:r w:rsidRPr="003E5CA7">
        <w:t>su</w:t>
      </w:r>
      <w:r w:rsidRPr="003E5CA7">
        <w:rPr>
          <w:spacing w:val="9"/>
        </w:rPr>
        <w:t xml:space="preserve"> </w:t>
      </w:r>
      <w:r w:rsidRPr="003E5CA7">
        <w:t>uključivali</w:t>
      </w:r>
      <w:r w:rsidRPr="003E5CA7">
        <w:rPr>
          <w:spacing w:val="8"/>
        </w:rPr>
        <w:t xml:space="preserve"> </w:t>
      </w:r>
      <w:r w:rsidRPr="003E5CA7">
        <w:t>ukupno</w:t>
      </w:r>
      <w:r w:rsidRPr="003E5CA7">
        <w:rPr>
          <w:spacing w:val="8"/>
        </w:rPr>
        <w:t xml:space="preserve"> </w:t>
      </w:r>
      <w:r w:rsidRPr="003E5CA7">
        <w:t>preživljavanje,</w:t>
      </w:r>
      <w:r w:rsidRPr="003E5CA7">
        <w:rPr>
          <w:spacing w:val="8"/>
        </w:rPr>
        <w:t xml:space="preserve"> </w:t>
      </w:r>
      <w:r w:rsidRPr="003E5CA7">
        <w:t>stopu</w:t>
      </w:r>
      <w:r w:rsidRPr="003E5CA7">
        <w:rPr>
          <w:spacing w:val="9"/>
        </w:rPr>
        <w:t xml:space="preserve"> </w:t>
      </w:r>
      <w:r w:rsidRPr="003E5CA7">
        <w:t>odgovora,</w:t>
      </w:r>
      <w:r w:rsidRPr="003E5CA7">
        <w:rPr>
          <w:spacing w:val="9"/>
        </w:rPr>
        <w:t xml:space="preserve"> </w:t>
      </w:r>
      <w:r w:rsidRPr="003E5CA7">
        <w:t>stopu</w:t>
      </w:r>
      <w:r w:rsidRPr="003E5CA7">
        <w:rPr>
          <w:spacing w:val="6"/>
        </w:rPr>
        <w:t xml:space="preserve"> </w:t>
      </w:r>
      <w:r w:rsidRPr="003E5CA7">
        <w:t>kontrole</w:t>
      </w:r>
      <w:r w:rsidRPr="003E5CA7">
        <w:rPr>
          <w:spacing w:val="8"/>
        </w:rPr>
        <w:t xml:space="preserve"> </w:t>
      </w:r>
      <w:r w:rsidRPr="003E5CA7">
        <w:t>bolesti,</w:t>
      </w:r>
      <w:r w:rsidRPr="003E5CA7">
        <w:rPr>
          <w:spacing w:val="-52"/>
        </w:rPr>
        <w:t xml:space="preserve"> </w:t>
      </w:r>
      <w:r w:rsidRPr="003E5CA7">
        <w:t>trajanje</w:t>
      </w:r>
      <w:r w:rsidRPr="003E5CA7">
        <w:rPr>
          <w:spacing w:val="-2"/>
        </w:rPr>
        <w:t xml:space="preserve"> </w:t>
      </w:r>
      <w:r w:rsidRPr="003E5CA7">
        <w:t>odgovora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bezb</w:t>
      </w:r>
      <w:r w:rsidR="002D443E" w:rsidRPr="003E5CA7">
        <w:t>j</w:t>
      </w:r>
      <w:r w:rsidRPr="003E5CA7">
        <w:t>ednost.</w:t>
      </w:r>
    </w:p>
    <w:p w14:paraId="41BC600F" w14:textId="158F369C" w:rsidR="0022698B" w:rsidRPr="003E5CA7" w:rsidRDefault="00F14108" w:rsidP="00FE6F68">
      <w:pPr>
        <w:pStyle w:val="BodyText"/>
        <w:jc w:val="both"/>
      </w:pPr>
      <w:r w:rsidRPr="003E5CA7">
        <w:t>EGFR</w:t>
      </w:r>
      <w:r w:rsidRPr="003E5CA7">
        <w:rPr>
          <w:spacing w:val="1"/>
        </w:rPr>
        <w:t xml:space="preserve"> </w:t>
      </w:r>
      <w:r w:rsidRPr="003E5CA7">
        <w:t>mutacioni</w:t>
      </w:r>
      <w:r w:rsidRPr="003E5CA7">
        <w:rPr>
          <w:spacing w:val="1"/>
        </w:rPr>
        <w:t xml:space="preserve"> </w:t>
      </w:r>
      <w:r w:rsidRPr="003E5CA7">
        <w:t>status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utvrđen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svakog</w:t>
      </w:r>
      <w:r w:rsidRPr="003E5CA7">
        <w:rPr>
          <w:spacing w:val="1"/>
        </w:rPr>
        <w:t xml:space="preserve"> </w:t>
      </w:r>
      <w:r w:rsidRPr="003E5CA7">
        <w:t>pacijenta</w:t>
      </w:r>
      <w:r w:rsidRPr="003E5CA7">
        <w:rPr>
          <w:spacing w:val="1"/>
        </w:rPr>
        <w:t xml:space="preserve"> </w:t>
      </w:r>
      <w:r w:rsidRPr="003E5CA7">
        <w:t>pr</w:t>
      </w:r>
      <w:r w:rsidR="00A35324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skrininga,</w:t>
      </w:r>
      <w:r w:rsidRPr="003E5CA7">
        <w:rPr>
          <w:spacing w:val="1"/>
        </w:rPr>
        <w:t xml:space="preserve"> </w:t>
      </w:r>
      <w:r w:rsidRPr="003E5CA7">
        <w:t>nakon</w:t>
      </w:r>
      <w:r w:rsidRPr="003E5CA7">
        <w:rPr>
          <w:spacing w:val="1"/>
        </w:rPr>
        <w:t xml:space="preserve"> </w:t>
      </w:r>
      <w:r w:rsidRPr="003E5CA7">
        <w:t>čega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154</w:t>
      </w:r>
      <w:r w:rsidRPr="003E5CA7">
        <w:rPr>
          <w:spacing w:val="1"/>
        </w:rPr>
        <w:t xml:space="preserve"> </w:t>
      </w:r>
      <w:r w:rsidRPr="003E5CA7">
        <w:t>pacijenta</w:t>
      </w:r>
      <w:r w:rsidRPr="003E5CA7">
        <w:rPr>
          <w:spacing w:val="1"/>
        </w:rPr>
        <w:t xml:space="preserve"> </w:t>
      </w:r>
      <w:r w:rsidRPr="003E5CA7">
        <w:t>randomizovano</w:t>
      </w:r>
      <w:r w:rsidRPr="003E5CA7">
        <w:rPr>
          <w:spacing w:val="1"/>
        </w:rPr>
        <w:t xml:space="preserve"> </w:t>
      </w:r>
      <w:r w:rsidRPr="003E5CA7">
        <w:t>da prima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erlotinib +</w:t>
      </w:r>
      <w:r w:rsidRPr="003E5CA7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(erlotinib 150</w:t>
      </w:r>
      <w:r w:rsidRPr="003E5CA7">
        <w:rPr>
          <w:spacing w:val="55"/>
        </w:rPr>
        <w:t xml:space="preserve"> </w:t>
      </w:r>
      <w:r w:rsidRPr="003E5CA7">
        <w:t>mg peroralno, jednom dnevno + l</w:t>
      </w:r>
      <w:r w:rsidR="002D443E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[u dozi od 15 mg/kg intravenski, svake 3 ned</w:t>
      </w:r>
      <w:r w:rsidR="002D443E" w:rsidRPr="003E5CA7">
        <w:t>j</w:t>
      </w:r>
      <w:r w:rsidRPr="003E5CA7">
        <w:t>elje], ili erlotinib kao monoterapiju (u dozi od 150 mg</w:t>
      </w:r>
      <w:r w:rsidRPr="003E5CA7">
        <w:rPr>
          <w:spacing w:val="1"/>
        </w:rPr>
        <w:t xml:space="preserve"> </w:t>
      </w:r>
      <w:r w:rsidRPr="003E5CA7">
        <w:t>peroralno, jednom dnevno) do progresije bolesti ili pojave neprihvatljive toksičnosti. U odsustvu progresije</w:t>
      </w:r>
      <w:r w:rsidRPr="003E5CA7">
        <w:rPr>
          <w:spacing w:val="1"/>
        </w:rPr>
        <w:t xml:space="preserve"> </w:t>
      </w:r>
      <w:r w:rsidRPr="003E5CA7">
        <w:t>bolesti, prekid jedne od ispitivanih terapija u grupi koja je primala erlotinib +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nije doveo do</w:t>
      </w:r>
      <w:r w:rsidRPr="003E5CA7">
        <w:rPr>
          <w:spacing w:val="1"/>
        </w:rPr>
        <w:t xml:space="preserve"> </w:t>
      </w:r>
      <w:r w:rsidRPr="003E5CA7">
        <w:t>prekida</w:t>
      </w:r>
      <w:r w:rsidRPr="003E5CA7">
        <w:rPr>
          <w:spacing w:val="-1"/>
        </w:rPr>
        <w:t xml:space="preserve"> </w:t>
      </w:r>
      <w:r w:rsidRPr="003E5CA7">
        <w:t>prim</w:t>
      </w:r>
      <w:r w:rsidR="002D443E" w:rsidRPr="003E5CA7">
        <w:t>j</w:t>
      </w:r>
      <w:r w:rsidRPr="003E5CA7">
        <w:t>ene</w:t>
      </w:r>
      <w:r w:rsidRPr="003E5CA7">
        <w:rPr>
          <w:spacing w:val="4"/>
        </w:rPr>
        <w:t xml:space="preserve"> </w:t>
      </w:r>
      <w:r w:rsidRPr="003E5CA7">
        <w:t>drugog</w:t>
      </w:r>
      <w:r w:rsidRPr="003E5CA7">
        <w:rPr>
          <w:spacing w:val="-4"/>
        </w:rPr>
        <w:t xml:space="preserve"> </w:t>
      </w:r>
      <w:r w:rsidRPr="003E5CA7">
        <w:t>l</w:t>
      </w:r>
      <w:r w:rsidR="002D443E" w:rsidRPr="003E5CA7">
        <w:t>ij</w:t>
      </w:r>
      <w:r w:rsidRPr="003E5CA7">
        <w:t>eka</w:t>
      </w:r>
      <w:r w:rsidRPr="003E5CA7">
        <w:rPr>
          <w:spacing w:val="4"/>
        </w:rPr>
        <w:t xml:space="preserve"> </w:t>
      </w:r>
      <w:r w:rsidRPr="003E5CA7">
        <w:t>uključenog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ispitivanje,</w:t>
      </w:r>
      <w:r w:rsidRPr="003E5CA7">
        <w:rPr>
          <w:spacing w:val="-3"/>
        </w:rPr>
        <w:t xml:space="preserve"> </w:t>
      </w:r>
      <w:r w:rsidRPr="003E5CA7">
        <w:t>kako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navedeno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protokolu</w:t>
      </w:r>
      <w:r w:rsidRPr="003E5CA7">
        <w:rPr>
          <w:spacing w:val="-2"/>
        </w:rPr>
        <w:t xml:space="preserve"> </w:t>
      </w:r>
      <w:r w:rsidRPr="003E5CA7">
        <w:t>studije.</w:t>
      </w:r>
    </w:p>
    <w:p w14:paraId="72BDF610" w14:textId="77777777" w:rsidR="0022698B" w:rsidRPr="003E5CA7" w:rsidRDefault="0022698B" w:rsidP="00FE6F68">
      <w:pPr>
        <w:pStyle w:val="BodyText"/>
        <w:jc w:val="both"/>
      </w:pPr>
    </w:p>
    <w:p w14:paraId="5FF94EE5" w14:textId="49AF308A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4"/>
        </w:rPr>
        <w:t xml:space="preserve"> </w:t>
      </w:r>
      <w:r w:rsidRPr="003E5CA7">
        <w:t>ispitivanja</w:t>
      </w:r>
      <w:r w:rsidRPr="003E5CA7">
        <w:rPr>
          <w:spacing w:val="-4"/>
        </w:rPr>
        <w:t xml:space="preserve"> </w:t>
      </w:r>
      <w:r w:rsidRPr="003E5CA7">
        <w:t>efikasnosti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ovoj</w:t>
      </w:r>
      <w:r w:rsidRPr="003E5CA7">
        <w:rPr>
          <w:spacing w:val="-4"/>
        </w:rPr>
        <w:t xml:space="preserve"> </w:t>
      </w:r>
      <w:r w:rsidRPr="003E5CA7">
        <w:t>studiji</w:t>
      </w:r>
      <w:r w:rsidRPr="003E5CA7">
        <w:rPr>
          <w:spacing w:val="-4"/>
        </w:rPr>
        <w:t xml:space="preserve"> </w:t>
      </w:r>
      <w:r w:rsidRPr="003E5CA7">
        <w:t>prikazani</w:t>
      </w:r>
      <w:r w:rsidRPr="003E5CA7">
        <w:rPr>
          <w:spacing w:val="-4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Tabeli</w:t>
      </w:r>
      <w:r w:rsidRPr="003E5CA7">
        <w:rPr>
          <w:spacing w:val="-4"/>
        </w:rPr>
        <w:t xml:space="preserve"> </w:t>
      </w:r>
      <w:r w:rsidRPr="003E5CA7">
        <w:t>14.</w:t>
      </w:r>
    </w:p>
    <w:p w14:paraId="2364C854" w14:textId="591ABB01" w:rsidR="00F04676" w:rsidRDefault="00F04676" w:rsidP="00FE6F68">
      <w:pPr>
        <w:pStyle w:val="BodyText"/>
        <w:jc w:val="both"/>
      </w:pPr>
    </w:p>
    <w:p w14:paraId="4117B527" w14:textId="6C65F237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14: Rezultati ispitivanja efikasnosti u studiji JO25567</w:t>
      </w:r>
    </w:p>
    <w:p w14:paraId="0A30A0A3" w14:textId="77777777" w:rsidR="008A51A5" w:rsidRPr="003E5CA7" w:rsidRDefault="008A51A5" w:rsidP="00FE6F68">
      <w:pPr>
        <w:pStyle w:val="BodyText"/>
      </w:pPr>
    </w:p>
    <w:tbl>
      <w:tblPr>
        <w:tblW w:w="9072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560"/>
        <w:gridCol w:w="768"/>
        <w:gridCol w:w="2460"/>
      </w:tblGrid>
      <w:tr w:rsidR="00C44365" w:rsidRPr="0027488F" w14:paraId="25C00E58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586D16E9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C14C5E4" w14:textId="77777777" w:rsidR="00C44365" w:rsidRPr="004C231C" w:rsidRDefault="00C44365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Erlotinib</w:t>
            </w:r>
            <w:r w:rsidRPr="004C231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N</w:t>
            </w:r>
            <w:r w:rsidRPr="004C231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= 77</w:t>
            </w:r>
            <w:r w:rsidRPr="004C231C">
              <w:rPr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228" w:type="dxa"/>
            <w:gridSpan w:val="2"/>
            <w:tcBorders>
              <w:right w:val="single" w:sz="4" w:space="0" w:color="000000"/>
            </w:tcBorders>
          </w:tcPr>
          <w:p w14:paraId="73F8AADE" w14:textId="77777777" w:rsidR="00C44365" w:rsidRPr="004C231C" w:rsidRDefault="00C44365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Erlotinib</w:t>
            </w:r>
            <w:r w:rsidRPr="004C231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+</w:t>
            </w:r>
            <w:r w:rsidRPr="004C231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bevacizumab</w:t>
            </w:r>
            <w:r w:rsidRPr="004C231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N</w:t>
            </w:r>
            <w:r w:rsidRPr="004C231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= 75</w:t>
            </w:r>
            <w:r w:rsidRPr="004C231C">
              <w:rPr>
                <w:b/>
                <w:sz w:val="20"/>
                <w:szCs w:val="20"/>
                <w:vertAlign w:val="superscript"/>
              </w:rPr>
              <w:t>#</w:t>
            </w:r>
          </w:p>
        </w:tc>
      </w:tr>
      <w:tr w:rsidR="00C44365" w:rsidRPr="0027488F" w14:paraId="073C0DC8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53F31E02" w14:textId="7C6BC58A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bolesti^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1560" w:type="dxa"/>
          </w:tcPr>
          <w:p w14:paraId="30D31CFA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2"/>
            <w:tcBorders>
              <w:right w:val="single" w:sz="4" w:space="0" w:color="000000"/>
            </w:tcBorders>
          </w:tcPr>
          <w:p w14:paraId="2E0B6C07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44365" w:rsidRPr="0027488F" w14:paraId="48BA743B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25E95ED7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</w:p>
        </w:tc>
        <w:tc>
          <w:tcPr>
            <w:tcW w:w="1560" w:type="dxa"/>
          </w:tcPr>
          <w:p w14:paraId="04E825E4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9,7</w:t>
            </w:r>
          </w:p>
        </w:tc>
        <w:tc>
          <w:tcPr>
            <w:tcW w:w="3228" w:type="dxa"/>
            <w:gridSpan w:val="2"/>
            <w:tcBorders>
              <w:right w:val="single" w:sz="4" w:space="0" w:color="000000"/>
            </w:tcBorders>
          </w:tcPr>
          <w:p w14:paraId="59024FC1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16,0</w:t>
            </w:r>
          </w:p>
        </w:tc>
      </w:tr>
      <w:tr w:rsidR="00C44365" w:rsidRPr="0027488F" w14:paraId="41A47B97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3409E276" w14:textId="203329B1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HR</w:t>
            </w:r>
            <w:r w:rsidR="00BE4A25" w:rsidRPr="004C231C">
              <w:rPr>
                <w:sz w:val="20"/>
                <w:szCs w:val="20"/>
              </w:rPr>
              <w:t xml:space="preserve"> (Odnos rizika) 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4788" w:type="dxa"/>
            <w:gridSpan w:val="3"/>
            <w:tcBorders>
              <w:right w:val="single" w:sz="4" w:space="0" w:color="000000"/>
            </w:tcBorders>
          </w:tcPr>
          <w:p w14:paraId="7A419956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0,54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(0,36;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0,79)</w:t>
            </w:r>
          </w:p>
        </w:tc>
      </w:tr>
      <w:tr w:rsidR="00C44365" w:rsidRPr="0027488F" w14:paraId="333E383C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5E2639BA" w14:textId="25F3D91B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p-vrijednost</w:t>
            </w:r>
          </w:p>
        </w:tc>
        <w:tc>
          <w:tcPr>
            <w:tcW w:w="4788" w:type="dxa"/>
            <w:gridSpan w:val="3"/>
            <w:tcBorders>
              <w:right w:val="single" w:sz="4" w:space="0" w:color="000000"/>
            </w:tcBorders>
          </w:tcPr>
          <w:p w14:paraId="7B8187A8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0,0015</w:t>
            </w:r>
          </w:p>
        </w:tc>
      </w:tr>
      <w:tr w:rsidR="00C44365" w:rsidRPr="0027488F" w14:paraId="47926BA0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7500278A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ukupnog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</w:p>
        </w:tc>
        <w:tc>
          <w:tcPr>
            <w:tcW w:w="1560" w:type="dxa"/>
          </w:tcPr>
          <w:p w14:paraId="21F9DFDB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2"/>
            <w:tcBorders>
              <w:right w:val="single" w:sz="4" w:space="0" w:color="000000"/>
            </w:tcBorders>
          </w:tcPr>
          <w:p w14:paraId="0A0D9ED1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44365" w:rsidRPr="0027488F" w14:paraId="5456F4E5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5737BFB3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(n)</w:t>
            </w:r>
          </w:p>
        </w:tc>
        <w:tc>
          <w:tcPr>
            <w:tcW w:w="1560" w:type="dxa"/>
          </w:tcPr>
          <w:p w14:paraId="10C2296C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63,6%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(49)</w:t>
            </w:r>
          </w:p>
        </w:tc>
        <w:tc>
          <w:tcPr>
            <w:tcW w:w="3228" w:type="dxa"/>
            <w:gridSpan w:val="2"/>
            <w:tcBorders>
              <w:right w:val="single" w:sz="4" w:space="0" w:color="000000"/>
            </w:tcBorders>
          </w:tcPr>
          <w:p w14:paraId="03BBBD39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69,3%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(52)</w:t>
            </w:r>
          </w:p>
        </w:tc>
      </w:tr>
      <w:tr w:rsidR="00C44365" w:rsidRPr="0027488F" w14:paraId="7BC6CC9F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26FDD015" w14:textId="296AAC96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p-vrijednost</w:t>
            </w:r>
          </w:p>
        </w:tc>
        <w:tc>
          <w:tcPr>
            <w:tcW w:w="4788" w:type="dxa"/>
            <w:gridSpan w:val="3"/>
            <w:tcBorders>
              <w:right w:val="single" w:sz="4" w:space="0" w:color="000000"/>
            </w:tcBorders>
          </w:tcPr>
          <w:p w14:paraId="722475C4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0,4951</w:t>
            </w:r>
          </w:p>
        </w:tc>
      </w:tr>
      <w:tr w:rsidR="00C44365" w:rsidRPr="0027488F" w14:paraId="4EAFFC48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14A4E9AC" w14:textId="35834235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preživljavanje*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328" w:type="dxa"/>
            <w:gridSpan w:val="2"/>
          </w:tcPr>
          <w:p w14:paraId="15A53358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right w:val="single" w:sz="4" w:space="0" w:color="000000"/>
            </w:tcBorders>
          </w:tcPr>
          <w:p w14:paraId="7DAF71DC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44365" w:rsidRPr="0027488F" w14:paraId="5941687C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506E3DA2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</w:p>
        </w:tc>
        <w:tc>
          <w:tcPr>
            <w:tcW w:w="2328" w:type="dxa"/>
            <w:gridSpan w:val="2"/>
          </w:tcPr>
          <w:p w14:paraId="303F43C6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47,4</w:t>
            </w:r>
          </w:p>
        </w:tc>
        <w:tc>
          <w:tcPr>
            <w:tcW w:w="2460" w:type="dxa"/>
            <w:tcBorders>
              <w:right w:val="single" w:sz="4" w:space="0" w:color="000000"/>
            </w:tcBorders>
          </w:tcPr>
          <w:p w14:paraId="0617C731" w14:textId="77777777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47,0</w:t>
            </w:r>
          </w:p>
        </w:tc>
      </w:tr>
      <w:tr w:rsidR="00C44365" w:rsidRPr="0027488F" w14:paraId="31D08443" w14:textId="77777777" w:rsidTr="00591D67">
        <w:tc>
          <w:tcPr>
            <w:tcW w:w="4284" w:type="dxa"/>
            <w:tcBorders>
              <w:left w:val="single" w:sz="4" w:space="0" w:color="000000"/>
            </w:tcBorders>
          </w:tcPr>
          <w:p w14:paraId="3D52340A" w14:textId="18153859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HR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="00BE4A25" w:rsidRPr="004C231C">
              <w:rPr>
                <w:spacing w:val="-4"/>
                <w:sz w:val="20"/>
                <w:szCs w:val="20"/>
              </w:rPr>
              <w:t xml:space="preserve">(Odnos rizika) </w:t>
            </w:r>
            <w:r w:rsidRPr="004C231C">
              <w:rPr>
                <w:sz w:val="20"/>
                <w:szCs w:val="20"/>
              </w:rPr>
              <w:t>(95%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CI)</w:t>
            </w:r>
          </w:p>
        </w:tc>
        <w:tc>
          <w:tcPr>
            <w:tcW w:w="4788" w:type="dxa"/>
            <w:gridSpan w:val="3"/>
            <w:tcBorders>
              <w:right w:val="single" w:sz="4" w:space="0" w:color="000000"/>
            </w:tcBorders>
          </w:tcPr>
          <w:p w14:paraId="15A3390E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0,81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(0,53;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1,23)</w:t>
            </w:r>
          </w:p>
        </w:tc>
      </w:tr>
      <w:tr w:rsidR="00C44365" w:rsidRPr="0027488F" w14:paraId="34E38AB7" w14:textId="77777777" w:rsidTr="00591D67">
        <w:tc>
          <w:tcPr>
            <w:tcW w:w="4284" w:type="dxa"/>
            <w:tcBorders>
              <w:left w:val="single" w:sz="4" w:space="0" w:color="000000"/>
              <w:bottom w:val="single" w:sz="4" w:space="0" w:color="000000"/>
            </w:tcBorders>
          </w:tcPr>
          <w:p w14:paraId="276EBE55" w14:textId="2E3A8F74" w:rsidR="00C44365" w:rsidRPr="004C231C" w:rsidRDefault="00C44365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p-vrijednost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E887B00" w14:textId="77777777" w:rsidR="00C44365" w:rsidRPr="004C231C" w:rsidRDefault="00C44365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0,3267</w:t>
            </w:r>
          </w:p>
        </w:tc>
      </w:tr>
    </w:tbl>
    <w:p w14:paraId="2D7A9A8A" w14:textId="52256EE2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#</w:t>
      </w:r>
      <w:r w:rsidRPr="004C231C">
        <w:rPr>
          <w:spacing w:val="18"/>
          <w:sz w:val="20"/>
        </w:rPr>
        <w:t xml:space="preserve"> </w:t>
      </w:r>
      <w:r w:rsidRPr="004C231C">
        <w:rPr>
          <w:sz w:val="20"/>
        </w:rPr>
        <w:t>Ukupno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15"/>
          <w:sz w:val="20"/>
        </w:rPr>
        <w:t xml:space="preserve"> </w:t>
      </w:r>
      <w:r w:rsidRPr="004C231C">
        <w:rPr>
          <w:sz w:val="20"/>
        </w:rPr>
        <w:t>randomizovano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154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pacijenta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(ECOG</w:t>
      </w:r>
      <w:r w:rsidRPr="004C231C">
        <w:rPr>
          <w:spacing w:val="15"/>
          <w:sz w:val="20"/>
        </w:rPr>
        <w:t xml:space="preserve"> </w:t>
      </w:r>
      <w:r w:rsidRPr="004C231C">
        <w:rPr>
          <w:sz w:val="20"/>
        </w:rPr>
        <w:t>funkcionalni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status</w:t>
      </w:r>
      <w:r w:rsidRPr="004C231C">
        <w:rPr>
          <w:spacing w:val="14"/>
          <w:sz w:val="20"/>
        </w:rPr>
        <w:t xml:space="preserve"> </w:t>
      </w:r>
      <w:r w:rsidRPr="004C231C">
        <w:rPr>
          <w:sz w:val="20"/>
        </w:rPr>
        <w:t>0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14"/>
          <w:sz w:val="20"/>
        </w:rPr>
        <w:t xml:space="preserve"> </w:t>
      </w:r>
      <w:r w:rsidRPr="004C231C">
        <w:rPr>
          <w:sz w:val="20"/>
        </w:rPr>
        <w:t>1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-</w:t>
      </w:r>
      <w:r w:rsidRPr="004C231C">
        <w:rPr>
          <w:spacing w:val="17"/>
          <w:sz w:val="20"/>
        </w:rPr>
        <w:t xml:space="preserve"> </w:t>
      </w:r>
      <w:r w:rsidRPr="004C231C">
        <w:rPr>
          <w:i/>
          <w:sz w:val="20"/>
        </w:rPr>
        <w:t>ECOG</w:t>
      </w:r>
      <w:r w:rsidRPr="004C231C">
        <w:rPr>
          <w:i/>
          <w:spacing w:val="15"/>
          <w:sz w:val="20"/>
        </w:rPr>
        <w:t xml:space="preserve"> </w:t>
      </w:r>
      <w:r w:rsidRPr="004C231C">
        <w:rPr>
          <w:i/>
          <w:sz w:val="20"/>
        </w:rPr>
        <w:t>Performans</w:t>
      </w:r>
      <w:r w:rsidRPr="004C231C">
        <w:rPr>
          <w:i/>
          <w:spacing w:val="15"/>
          <w:sz w:val="20"/>
        </w:rPr>
        <w:t xml:space="preserve"> </w:t>
      </w:r>
      <w:r w:rsidRPr="004C231C">
        <w:rPr>
          <w:i/>
          <w:sz w:val="20"/>
        </w:rPr>
        <w:t>Status</w:t>
      </w:r>
      <w:r w:rsidRPr="004C231C">
        <w:rPr>
          <w:sz w:val="20"/>
        </w:rPr>
        <w:t>).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Međutim,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dva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randomizovanih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prekinula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studiju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pr</w:t>
      </w:r>
      <w:r w:rsidR="002D443E" w:rsidRPr="004C231C">
        <w:rPr>
          <w:sz w:val="20"/>
        </w:rPr>
        <w:t>ij</w:t>
      </w:r>
      <w:r w:rsidRPr="004C231C">
        <w:rPr>
          <w:sz w:val="20"/>
        </w:rPr>
        <w:t>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nego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što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su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primili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bilo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koju</w:t>
      </w:r>
      <w:r w:rsidRPr="004C231C">
        <w:rPr>
          <w:spacing w:val="2"/>
          <w:sz w:val="20"/>
        </w:rPr>
        <w:t xml:space="preserve"> </w:t>
      </w:r>
      <w:r w:rsidRPr="004C231C">
        <w:rPr>
          <w:sz w:val="20"/>
        </w:rPr>
        <w:t>ispitivanu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terapiju.</w:t>
      </w:r>
    </w:p>
    <w:p w14:paraId="53875BA0" w14:textId="51A7CEFF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</w:rPr>
        <w:t>^</w:t>
      </w:r>
      <w:r w:rsidRPr="004C231C">
        <w:rPr>
          <w:spacing w:val="-5"/>
          <w:sz w:val="20"/>
        </w:rPr>
        <w:t xml:space="preserve"> </w:t>
      </w:r>
      <w:r w:rsidRPr="004C231C">
        <w:rPr>
          <w:sz w:val="20"/>
        </w:rPr>
        <w:t>Sl</w:t>
      </w:r>
      <w:r w:rsidR="002D443E" w:rsidRPr="004C231C">
        <w:rPr>
          <w:sz w:val="20"/>
        </w:rPr>
        <w:t>ij</w:t>
      </w:r>
      <w:r w:rsidRPr="004C231C">
        <w:rPr>
          <w:sz w:val="20"/>
        </w:rPr>
        <w:t>epa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nezavisna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proc</w:t>
      </w:r>
      <w:r w:rsidR="00E140B7" w:rsidRPr="004C231C">
        <w:rPr>
          <w:sz w:val="20"/>
        </w:rPr>
        <w:t>j</w:t>
      </w:r>
      <w:r w:rsidRPr="004C231C">
        <w:rPr>
          <w:sz w:val="20"/>
        </w:rPr>
        <w:t>ena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(</w:t>
      </w:r>
      <w:r w:rsidRPr="004C231C">
        <w:rPr>
          <w:i/>
          <w:sz w:val="20"/>
        </w:rPr>
        <w:t>engl.</w:t>
      </w:r>
      <w:r w:rsidRPr="004C231C">
        <w:rPr>
          <w:i/>
          <w:spacing w:val="-3"/>
          <w:sz w:val="20"/>
        </w:rPr>
        <w:t xml:space="preserve"> </w:t>
      </w:r>
      <w:r w:rsidRPr="004C231C">
        <w:rPr>
          <w:i/>
          <w:sz w:val="20"/>
        </w:rPr>
        <w:t>Blinded</w:t>
      </w:r>
      <w:r w:rsidRPr="004C231C">
        <w:rPr>
          <w:i/>
          <w:spacing w:val="-4"/>
          <w:sz w:val="20"/>
        </w:rPr>
        <w:t xml:space="preserve"> </w:t>
      </w:r>
      <w:r w:rsidRPr="004C231C">
        <w:rPr>
          <w:i/>
          <w:sz w:val="20"/>
        </w:rPr>
        <w:t>independent</w:t>
      </w:r>
      <w:r w:rsidRPr="004C231C">
        <w:rPr>
          <w:i/>
          <w:spacing w:val="-3"/>
          <w:sz w:val="20"/>
        </w:rPr>
        <w:t xml:space="preserve"> </w:t>
      </w:r>
      <w:r w:rsidRPr="004C231C">
        <w:rPr>
          <w:i/>
          <w:sz w:val="20"/>
        </w:rPr>
        <w:t>review</w:t>
      </w:r>
      <w:r w:rsidRPr="004C231C">
        <w:rPr>
          <w:sz w:val="20"/>
        </w:rPr>
        <w:t>)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(primarna</w:t>
      </w:r>
      <w:r w:rsidRPr="004C231C">
        <w:rPr>
          <w:spacing w:val="-5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definisana</w:t>
      </w:r>
      <w:r w:rsidRPr="004C231C">
        <w:rPr>
          <w:spacing w:val="-5"/>
          <w:sz w:val="20"/>
        </w:rPr>
        <w:t xml:space="preserve"> </w:t>
      </w:r>
      <w:r w:rsidRPr="004C231C">
        <w:rPr>
          <w:sz w:val="20"/>
        </w:rPr>
        <w:t>protokolom)</w:t>
      </w:r>
    </w:p>
    <w:p w14:paraId="0AD2EB82" w14:textId="77777777" w:rsidR="0022698B" w:rsidRPr="004C231C" w:rsidRDefault="00F14108" w:rsidP="00FE6F68">
      <w:pPr>
        <w:pStyle w:val="ListParagraph"/>
        <w:numPr>
          <w:ilvl w:val="0"/>
          <w:numId w:val="4"/>
        </w:numPr>
        <w:tabs>
          <w:tab w:val="left" w:pos="411"/>
        </w:tabs>
        <w:ind w:left="0" w:firstLine="0"/>
        <w:jc w:val="both"/>
        <w:rPr>
          <w:sz w:val="20"/>
        </w:rPr>
      </w:pPr>
      <w:r w:rsidRPr="004C231C">
        <w:rPr>
          <w:sz w:val="20"/>
        </w:rPr>
        <w:t>Eksplorativna</w:t>
      </w:r>
      <w:r w:rsidRPr="004C231C">
        <w:rPr>
          <w:spacing w:val="27"/>
          <w:sz w:val="20"/>
        </w:rPr>
        <w:t xml:space="preserve"> </w:t>
      </w:r>
      <w:r w:rsidRPr="004C231C">
        <w:rPr>
          <w:sz w:val="20"/>
        </w:rPr>
        <w:t>analiza:</w:t>
      </w:r>
      <w:r w:rsidRPr="004C231C">
        <w:rPr>
          <w:spacing w:val="27"/>
          <w:sz w:val="20"/>
        </w:rPr>
        <w:t xml:space="preserve"> </w:t>
      </w:r>
      <w:r w:rsidRPr="004C231C">
        <w:rPr>
          <w:sz w:val="20"/>
        </w:rPr>
        <w:t>finalna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OS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20"/>
          <w:sz w:val="20"/>
        </w:rPr>
        <w:t xml:space="preserve"> </w:t>
      </w:r>
      <w:r w:rsidRPr="004C231C">
        <w:rPr>
          <w:sz w:val="20"/>
        </w:rPr>
        <w:t>nakon</w:t>
      </w:r>
      <w:r w:rsidRPr="004C231C">
        <w:rPr>
          <w:spacing w:val="26"/>
          <w:sz w:val="20"/>
        </w:rPr>
        <w:t xml:space="preserve"> </w:t>
      </w:r>
      <w:r w:rsidRPr="004C231C">
        <w:rPr>
          <w:sz w:val="20"/>
        </w:rPr>
        <w:t>kliničkog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pres</w:t>
      </w:r>
      <w:r w:rsidR="002D443E" w:rsidRPr="004C231C">
        <w:rPr>
          <w:sz w:val="20"/>
        </w:rPr>
        <w:t>j</w:t>
      </w:r>
      <w:r w:rsidRPr="004C231C">
        <w:rPr>
          <w:sz w:val="20"/>
        </w:rPr>
        <w:t>eka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31.</w:t>
      </w:r>
      <w:r w:rsidRPr="004C231C">
        <w:rPr>
          <w:spacing w:val="26"/>
          <w:sz w:val="20"/>
        </w:rPr>
        <w:t xml:space="preserve"> </w:t>
      </w:r>
      <w:r w:rsidRPr="004C231C">
        <w:rPr>
          <w:sz w:val="20"/>
        </w:rPr>
        <w:t>oktobra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2017.,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približno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59%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umrlo.</w:t>
      </w:r>
    </w:p>
    <w:p w14:paraId="58A1A0A8" w14:textId="6A3E833F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</w:rPr>
        <w:t>CI – interval pouzdanosti; HR (</w:t>
      </w:r>
      <w:r w:rsidRPr="004C231C">
        <w:rPr>
          <w:i/>
          <w:sz w:val="20"/>
        </w:rPr>
        <w:t xml:space="preserve">Hazard ratio) – </w:t>
      </w:r>
      <w:r w:rsidR="00E140B7" w:rsidRPr="004C231C">
        <w:rPr>
          <w:sz w:val="20"/>
        </w:rPr>
        <w:t>odnos rizika</w:t>
      </w:r>
      <w:r w:rsidRPr="004C231C">
        <w:rPr>
          <w:sz w:val="20"/>
        </w:rPr>
        <w:t xml:space="preserve"> iz nestratifikovane Cox regresione analize; ND –</w:t>
      </w:r>
      <w:r w:rsidRPr="004C231C">
        <w:rPr>
          <w:spacing w:val="-47"/>
          <w:sz w:val="20"/>
        </w:rPr>
        <w:t xml:space="preserve"> </w:t>
      </w:r>
      <w:r w:rsidRPr="004C231C">
        <w:rPr>
          <w:sz w:val="20"/>
        </w:rPr>
        <w:t>nije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dostignuto</w:t>
      </w:r>
    </w:p>
    <w:p w14:paraId="1F1C1BCE" w14:textId="77777777" w:rsidR="008A51A5" w:rsidRPr="003E5CA7" w:rsidRDefault="008A51A5" w:rsidP="00FE6F68">
      <w:pPr>
        <w:jc w:val="both"/>
        <w:rPr>
          <w:i/>
          <w:u w:val="single"/>
        </w:rPr>
      </w:pPr>
    </w:p>
    <w:p w14:paraId="4B9D4358" w14:textId="78097D62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Uznapredovali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i/ili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metastatski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bubrega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(mRCC)</w:t>
      </w:r>
    </w:p>
    <w:p w14:paraId="6B2D598A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45D0E36A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L</w:t>
      </w:r>
      <w:r w:rsidR="002D443E" w:rsidRPr="003E5CA7">
        <w:rPr>
          <w:i/>
        </w:rPr>
        <w:t>ij</w:t>
      </w:r>
      <w:r w:rsidRPr="003E5CA7">
        <w:rPr>
          <w:i/>
        </w:rPr>
        <w:t>ek</w:t>
      </w:r>
      <w:r w:rsidRPr="003E5CA7">
        <w:rPr>
          <w:i/>
          <w:spacing w:val="9"/>
        </w:rPr>
        <w:t xml:space="preserve"> </w:t>
      </w:r>
      <w:r w:rsidR="000C5F6B" w:rsidRPr="003E5CA7">
        <w:rPr>
          <w:i/>
        </w:rPr>
        <w:t>Oyavas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u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kombinaciji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sa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Interferonom</w:t>
      </w:r>
      <w:r w:rsidRPr="003E5CA7">
        <w:rPr>
          <w:i/>
          <w:spacing w:val="4"/>
        </w:rPr>
        <w:t xml:space="preserve"> </w:t>
      </w:r>
      <w:r w:rsidRPr="003E5CA7">
        <w:rPr>
          <w:i/>
        </w:rPr>
        <w:t>alfa-2a</w:t>
      </w:r>
      <w:r w:rsidRPr="003E5CA7">
        <w:rPr>
          <w:i/>
          <w:spacing w:val="5"/>
        </w:rPr>
        <w:t xml:space="preserve"> </w:t>
      </w:r>
      <w:r w:rsidRPr="003E5CA7">
        <w:rPr>
          <w:i/>
        </w:rPr>
        <w:t>kao</w:t>
      </w:r>
      <w:r w:rsidRPr="003E5CA7">
        <w:rPr>
          <w:i/>
          <w:spacing w:val="6"/>
        </w:rPr>
        <w:t xml:space="preserve"> </w:t>
      </w:r>
      <w:r w:rsidRPr="003E5CA7">
        <w:rPr>
          <w:i/>
        </w:rPr>
        <w:t>prva</w:t>
      </w:r>
      <w:r w:rsidRPr="003E5CA7">
        <w:rPr>
          <w:i/>
          <w:spacing w:val="5"/>
        </w:rPr>
        <w:t xml:space="preserve"> </w:t>
      </w:r>
      <w:r w:rsidRPr="003E5CA7">
        <w:rPr>
          <w:i/>
        </w:rPr>
        <w:t>linija</w:t>
      </w:r>
      <w:r w:rsidRPr="003E5CA7">
        <w:rPr>
          <w:i/>
          <w:spacing w:val="6"/>
        </w:rPr>
        <w:t xml:space="preserve"> </w:t>
      </w:r>
      <w:r w:rsidRPr="003E5CA7">
        <w:rPr>
          <w:i/>
        </w:rPr>
        <w:t>terapije</w:t>
      </w:r>
      <w:r w:rsidRPr="003E5CA7">
        <w:rPr>
          <w:i/>
          <w:spacing w:val="6"/>
        </w:rPr>
        <w:t xml:space="preserve"> </w:t>
      </w:r>
      <w:r w:rsidRPr="003E5CA7">
        <w:rPr>
          <w:i/>
        </w:rPr>
        <w:t>za</w:t>
      </w:r>
      <w:r w:rsidRPr="003E5CA7">
        <w:rPr>
          <w:i/>
          <w:spacing w:val="10"/>
        </w:rPr>
        <w:t xml:space="preserve"> </w:t>
      </w:r>
      <w:r w:rsidRPr="003E5CA7">
        <w:rPr>
          <w:i/>
        </w:rPr>
        <w:t>uznapredovali</w:t>
      </w:r>
      <w:r w:rsidRPr="003E5CA7">
        <w:rPr>
          <w:i/>
          <w:spacing w:val="3"/>
        </w:rPr>
        <w:t xml:space="preserve"> </w:t>
      </w:r>
      <w:r w:rsidRPr="003E5CA7">
        <w:rPr>
          <w:i/>
        </w:rPr>
        <w:t>i/ili</w:t>
      </w:r>
      <w:r w:rsidRPr="003E5CA7">
        <w:rPr>
          <w:i/>
          <w:spacing w:val="3"/>
        </w:rPr>
        <w:t xml:space="preserve"> </w:t>
      </w:r>
      <w:r w:rsidRPr="003E5CA7">
        <w:rPr>
          <w:i/>
        </w:rPr>
        <w:t>metastatski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karcinom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bubrega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(BO17705)</w:t>
      </w:r>
    </w:p>
    <w:p w14:paraId="79B14314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206753D9" w14:textId="7B3DF31B" w:rsidR="0022698B" w:rsidRPr="003E5CA7" w:rsidRDefault="00F14108" w:rsidP="00FE6F68">
      <w:pPr>
        <w:pStyle w:val="BodyText"/>
        <w:jc w:val="both"/>
      </w:pPr>
      <w:r w:rsidRPr="003E5CA7">
        <w:t>Ovo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bilo</w:t>
      </w:r>
      <w:r w:rsidRPr="003E5CA7">
        <w:rPr>
          <w:spacing w:val="1"/>
        </w:rPr>
        <w:t xml:space="preserve"> </w:t>
      </w:r>
      <w:r w:rsidRPr="003E5CA7">
        <w:t>randomizovano,</w:t>
      </w:r>
      <w:r w:rsidRPr="003E5CA7">
        <w:rPr>
          <w:spacing w:val="1"/>
        </w:rPr>
        <w:t xml:space="preserve"> </w:t>
      </w:r>
      <w:r w:rsidRPr="003E5CA7">
        <w:t>dvostruko</w:t>
      </w:r>
      <w:r w:rsidRPr="003E5CA7">
        <w:rPr>
          <w:spacing w:val="1"/>
        </w:rPr>
        <w:t xml:space="preserve"> </w:t>
      </w:r>
      <w:r w:rsidRPr="003E5CA7">
        <w:t>sl</w:t>
      </w:r>
      <w:r w:rsidR="002D443E" w:rsidRPr="003E5CA7">
        <w:t>ij</w:t>
      </w:r>
      <w:r w:rsidRPr="003E5CA7">
        <w:t>epo</w:t>
      </w:r>
      <w:r w:rsidRPr="003E5CA7">
        <w:rPr>
          <w:spacing w:val="1"/>
        </w:rPr>
        <w:t xml:space="preserve"> </w:t>
      </w:r>
      <w:r w:rsidRPr="003E5CA7">
        <w:t>kliničko</w:t>
      </w:r>
      <w:r w:rsidRPr="003E5CA7">
        <w:rPr>
          <w:spacing w:val="1"/>
        </w:rPr>
        <w:t xml:space="preserve"> </w:t>
      </w:r>
      <w:r w:rsidRPr="003E5CA7">
        <w:t>ispitivanje</w:t>
      </w:r>
      <w:r w:rsidRPr="003E5CA7">
        <w:rPr>
          <w:spacing w:val="1"/>
        </w:rPr>
        <w:t xml:space="preserve"> </w:t>
      </w:r>
      <w:r w:rsidRPr="003E5CA7">
        <w:t>faze</w:t>
      </w:r>
      <w:r w:rsidRPr="003E5CA7">
        <w:rPr>
          <w:spacing w:val="1"/>
        </w:rPr>
        <w:t xml:space="preserve"> </w:t>
      </w:r>
      <w:r w:rsidRPr="003E5CA7">
        <w:t>III,</w:t>
      </w:r>
      <w:r w:rsidRPr="003E5CA7">
        <w:rPr>
          <w:spacing w:val="1"/>
        </w:rPr>
        <w:t xml:space="preserve"> </w:t>
      </w:r>
      <w:r w:rsidRPr="003E5CA7">
        <w:t>sprovedeno</w:t>
      </w:r>
      <w:r w:rsidRPr="003E5CA7">
        <w:rPr>
          <w:spacing w:val="1"/>
        </w:rPr>
        <w:t xml:space="preserve"> </w:t>
      </w:r>
      <w:r w:rsidR="00E140B7" w:rsidRPr="003E5CA7">
        <w:rPr>
          <w:spacing w:val="1"/>
        </w:rPr>
        <w:t xml:space="preserve">sa ciljem </w:t>
      </w:r>
      <w:r w:rsidRPr="003E5CA7">
        <w:t>da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55"/>
        </w:rPr>
        <w:t xml:space="preserve"> </w:t>
      </w:r>
      <w:r w:rsidRPr="003E5CA7">
        <w:t>proc</w:t>
      </w:r>
      <w:r w:rsidR="002D443E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efikasnost</w:t>
      </w:r>
      <w:r w:rsidRPr="003E5CA7">
        <w:rPr>
          <w:spacing w:val="1"/>
        </w:rPr>
        <w:t xml:space="preserve"> </w:t>
      </w:r>
      <w:r w:rsidRPr="003E5CA7">
        <w:t>i bezb</w:t>
      </w:r>
      <w:r w:rsidR="002D443E" w:rsidRPr="003E5CA7">
        <w:t>j</w:t>
      </w:r>
      <w:r w:rsidRPr="003E5CA7">
        <w:t>ednost prim</w:t>
      </w:r>
      <w:r w:rsidR="002D443E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interferonom (IFN) alfa-2a</w:t>
      </w:r>
      <w:r w:rsidRPr="003E5CA7">
        <w:rPr>
          <w:spacing w:val="55"/>
        </w:rPr>
        <w:t xml:space="preserve"> </w:t>
      </w:r>
      <w:r w:rsidRPr="003E5CA7">
        <w:t>u poređenju sa</w:t>
      </w:r>
      <w:r w:rsidRPr="003E5CA7">
        <w:rPr>
          <w:spacing w:val="1"/>
        </w:rPr>
        <w:t xml:space="preserve"> </w:t>
      </w:r>
      <w:r w:rsidRPr="003E5CA7">
        <w:t>IFN alfa-2a monoterapijom</w:t>
      </w:r>
      <w:r w:rsidRPr="003E5CA7">
        <w:rPr>
          <w:spacing w:val="1"/>
        </w:rPr>
        <w:t xml:space="preserve"> </w:t>
      </w:r>
      <w:r w:rsidRPr="003E5CA7">
        <w:t>kao prvom linijom terapije za mRCC. Randomizovano je 649 pacijenata (l</w:t>
      </w:r>
      <w:r w:rsidR="002D443E" w:rsidRPr="003E5CA7">
        <w:t>ij</w:t>
      </w:r>
      <w:r w:rsidRPr="003E5CA7">
        <w:t>ečeno</w:t>
      </w:r>
      <w:r w:rsidRPr="003E5CA7">
        <w:rPr>
          <w:spacing w:val="-52"/>
        </w:rPr>
        <w:t xml:space="preserve"> </w:t>
      </w:r>
      <w:r w:rsidRPr="003E5CA7">
        <w:t xml:space="preserve">641) koji su imali funkcionalni status po Karnofskom ( engl. </w:t>
      </w:r>
      <w:r w:rsidRPr="003E5CA7">
        <w:rPr>
          <w:i/>
        </w:rPr>
        <w:t xml:space="preserve">KarnofskyPerformance Status </w:t>
      </w:r>
      <w:r w:rsidRPr="003E5CA7">
        <w:t>(KPS)) ≥ 70%,</w:t>
      </w:r>
      <w:r w:rsidRPr="003E5CA7">
        <w:rPr>
          <w:spacing w:val="1"/>
        </w:rPr>
        <w:t xml:space="preserve"> </w:t>
      </w:r>
      <w:r w:rsidRPr="003E5CA7">
        <w:t xml:space="preserve">bez metastaza na CNS-u i sa adekvatnom funkcijom </w:t>
      </w:r>
      <w:r w:rsidRPr="003E5CA7">
        <w:lastRenderedPageBreak/>
        <w:t>organa. Pacijentima</w:t>
      </w:r>
      <w:r w:rsidRPr="003E5CA7">
        <w:rPr>
          <w:spacing w:val="1"/>
        </w:rPr>
        <w:t xml:space="preserve"> </w:t>
      </w:r>
      <w:r w:rsidRPr="003E5CA7">
        <w:t>je prethodno bila sprovedena</w:t>
      </w:r>
      <w:r w:rsidRPr="003E5CA7">
        <w:rPr>
          <w:spacing w:val="1"/>
        </w:rPr>
        <w:t xml:space="preserve"> </w:t>
      </w:r>
      <w:r w:rsidRPr="003E5CA7">
        <w:t>nefrektomija zbog primarnog karcinoma bubrega.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u dozi od 10 mg/kg je prim</w:t>
      </w:r>
      <w:r w:rsidR="002D443E" w:rsidRPr="003E5CA7">
        <w:t>j</w:t>
      </w:r>
      <w:r w:rsidRPr="003E5CA7">
        <w:t>enjivan na svake</w:t>
      </w:r>
      <w:r w:rsidRPr="003E5CA7">
        <w:rPr>
          <w:spacing w:val="1"/>
        </w:rPr>
        <w:t xml:space="preserve"> </w:t>
      </w:r>
      <w:r w:rsidRPr="003E5CA7">
        <w:t>dv</w:t>
      </w:r>
      <w:r w:rsidR="002D443E" w:rsidRPr="003E5CA7">
        <w:t>ij</w:t>
      </w:r>
      <w:r w:rsidRPr="003E5CA7">
        <w:t>e ned</w:t>
      </w:r>
      <w:r w:rsidR="002D443E" w:rsidRPr="003E5CA7">
        <w:t>j</w:t>
      </w:r>
      <w:r w:rsidRPr="003E5CA7">
        <w:t>elje do progresije bolesti. IFN alfa-2a je prim</w:t>
      </w:r>
      <w:r w:rsidR="002D443E" w:rsidRPr="003E5CA7">
        <w:t>j</w:t>
      </w:r>
      <w:r w:rsidRPr="003E5CA7">
        <w:t>enjivan najduže do 52 ned</w:t>
      </w:r>
      <w:r w:rsidR="002D443E" w:rsidRPr="003E5CA7">
        <w:t>j</w:t>
      </w:r>
      <w:r w:rsidRPr="003E5CA7">
        <w:t>elje ili do progresije bolesti u</w:t>
      </w:r>
      <w:r w:rsidRPr="003E5CA7">
        <w:rPr>
          <w:spacing w:val="1"/>
        </w:rPr>
        <w:t xml:space="preserve"> </w:t>
      </w:r>
      <w:r w:rsidRPr="003E5CA7">
        <w:t>preporučenoj početnoj dozi od 9 miliona IU tri puta ned</w:t>
      </w:r>
      <w:r w:rsidR="00E140B7" w:rsidRPr="003E5CA7">
        <w:t>j</w:t>
      </w:r>
      <w:r w:rsidRPr="003E5CA7">
        <w:t>eljno, a dozvoljavalo se smanjenje doze do 3 miliona</w:t>
      </w:r>
      <w:r w:rsidRPr="003E5CA7">
        <w:rPr>
          <w:spacing w:val="1"/>
        </w:rPr>
        <w:t xml:space="preserve"> </w:t>
      </w:r>
      <w:r w:rsidRPr="003E5CA7">
        <w:t>IU tri puta ned</w:t>
      </w:r>
      <w:r w:rsidR="002D443E" w:rsidRPr="003E5CA7">
        <w:t>j</w:t>
      </w:r>
      <w:r w:rsidRPr="003E5CA7">
        <w:t>eljno, u dva koraka. Pacijenti su stratifikovani po zemljama i po Motzer-ovom skoru i</w:t>
      </w:r>
      <w:r w:rsidRPr="003E5CA7">
        <w:rPr>
          <w:spacing w:val="1"/>
        </w:rPr>
        <w:t xml:space="preserve"> </w:t>
      </w:r>
      <w:r w:rsidRPr="003E5CA7">
        <w:t>pokazalo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da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terapijske</w:t>
      </w:r>
      <w:r w:rsidRPr="003E5CA7">
        <w:rPr>
          <w:spacing w:val="-2"/>
        </w:rPr>
        <w:t xml:space="preserve"> </w:t>
      </w:r>
      <w:r w:rsidRPr="003E5CA7">
        <w:t>grupe</w:t>
      </w:r>
      <w:r w:rsidRPr="003E5CA7">
        <w:rPr>
          <w:spacing w:val="-1"/>
        </w:rPr>
        <w:t xml:space="preserve"> </w:t>
      </w:r>
      <w:r w:rsidRPr="003E5CA7">
        <w:t>dobro</w:t>
      </w:r>
      <w:r w:rsidRPr="003E5CA7">
        <w:rPr>
          <w:spacing w:val="-2"/>
        </w:rPr>
        <w:t xml:space="preserve"> </w:t>
      </w:r>
      <w:r w:rsidRPr="003E5CA7">
        <w:t>uravnotežene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pogledu</w:t>
      </w:r>
      <w:r w:rsidRPr="003E5CA7">
        <w:rPr>
          <w:spacing w:val="-2"/>
        </w:rPr>
        <w:t xml:space="preserve"> </w:t>
      </w:r>
      <w:r w:rsidRPr="003E5CA7">
        <w:t>prognostičkih</w:t>
      </w:r>
      <w:r w:rsidRPr="003E5CA7">
        <w:rPr>
          <w:spacing w:val="-1"/>
        </w:rPr>
        <w:t xml:space="preserve"> </w:t>
      </w:r>
      <w:r w:rsidRPr="003E5CA7">
        <w:t>faktora.</w:t>
      </w:r>
    </w:p>
    <w:p w14:paraId="37086FCB" w14:textId="12A4503E" w:rsidR="0022698B" w:rsidRPr="003E5CA7" w:rsidRDefault="00F14108" w:rsidP="00FE6F68">
      <w:pPr>
        <w:pStyle w:val="BodyText"/>
        <w:jc w:val="both"/>
      </w:pPr>
      <w:r w:rsidRPr="003E5CA7">
        <w:t>Primarni parametar praćenja je bio ukupno preživljavanje, dok su sekundarni parametri praćenja uključivali</w:t>
      </w:r>
      <w:r w:rsidRPr="003E5CA7">
        <w:rPr>
          <w:spacing w:val="1"/>
        </w:rPr>
        <w:t xml:space="preserve"> </w:t>
      </w:r>
      <w:r w:rsidRPr="003E5CA7">
        <w:t>preživljavanje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1"/>
        </w:rPr>
        <w:t xml:space="preserve"> </w:t>
      </w:r>
      <w:r w:rsidRPr="003E5CA7">
        <w:t>bolesti.</w:t>
      </w:r>
      <w:r w:rsidRPr="003E5CA7">
        <w:rPr>
          <w:spacing w:val="1"/>
        </w:rPr>
        <w:t xml:space="preserve"> </w:t>
      </w:r>
      <w:r w:rsidRPr="003E5CA7">
        <w:t>Dodavanje</w:t>
      </w:r>
      <w:r w:rsidRPr="003E5CA7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interferonu</w:t>
      </w:r>
      <w:r w:rsidRPr="003E5CA7">
        <w:rPr>
          <w:spacing w:val="1"/>
        </w:rPr>
        <w:t xml:space="preserve"> </w:t>
      </w:r>
      <w:r w:rsidRPr="003E5CA7">
        <w:t>(IFN)</w:t>
      </w:r>
      <w:r w:rsidRPr="003E5CA7">
        <w:rPr>
          <w:spacing w:val="1"/>
        </w:rPr>
        <w:t xml:space="preserve"> </w:t>
      </w:r>
      <w:r w:rsidRPr="003E5CA7">
        <w:t>alfa-2a</w:t>
      </w:r>
      <w:r w:rsidRPr="003E5CA7">
        <w:rPr>
          <w:spacing w:val="1"/>
        </w:rPr>
        <w:t xml:space="preserve"> </w:t>
      </w:r>
      <w:r w:rsidRPr="003E5CA7">
        <w:t>dovelo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do</w:t>
      </w:r>
      <w:r w:rsidRPr="003E5CA7">
        <w:rPr>
          <w:spacing w:val="1"/>
        </w:rPr>
        <w:t xml:space="preserve"> </w:t>
      </w:r>
      <w:r w:rsidRPr="003E5CA7">
        <w:t>značajnog</w:t>
      </w:r>
      <w:r w:rsidRPr="003E5CA7">
        <w:rPr>
          <w:spacing w:val="1"/>
        </w:rPr>
        <w:t xml:space="preserve"> </w:t>
      </w:r>
      <w:r w:rsidRPr="003E5CA7">
        <w:t>povećanja</w:t>
      </w:r>
      <w:r w:rsidRPr="003E5CA7">
        <w:rPr>
          <w:spacing w:val="1"/>
        </w:rPr>
        <w:t xml:space="preserve"> </w:t>
      </w:r>
      <w:r w:rsidRPr="003E5CA7">
        <w:t>PFS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stope</w:t>
      </w:r>
      <w:r w:rsidRPr="003E5CA7">
        <w:rPr>
          <w:spacing w:val="1"/>
        </w:rPr>
        <w:t xml:space="preserve"> </w:t>
      </w:r>
      <w:r w:rsidRPr="003E5CA7">
        <w:t>objektivnog</w:t>
      </w:r>
      <w:r w:rsidRPr="003E5CA7">
        <w:rPr>
          <w:spacing w:val="1"/>
        </w:rPr>
        <w:t xml:space="preserve"> </w:t>
      </w:r>
      <w:r w:rsidRPr="003E5CA7">
        <w:t>odgovora</w:t>
      </w:r>
      <w:r w:rsidRPr="003E5CA7">
        <w:rPr>
          <w:spacing w:val="1"/>
        </w:rPr>
        <w:t xml:space="preserve"> </w:t>
      </w:r>
      <w:r w:rsidRPr="003E5CA7">
        <w:t>tumora.</w:t>
      </w:r>
      <w:r w:rsidRPr="003E5CA7">
        <w:rPr>
          <w:spacing w:val="1"/>
        </w:rPr>
        <w:t xml:space="preserve"> </w:t>
      </w:r>
      <w:r w:rsidRPr="003E5CA7">
        <w:t>Rezultati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potvrđeni</w:t>
      </w:r>
      <w:r w:rsidRPr="003E5CA7">
        <w:rPr>
          <w:spacing w:val="1"/>
        </w:rPr>
        <w:t xml:space="preserve"> </w:t>
      </w:r>
      <w:r w:rsidRPr="003E5CA7">
        <w:t>nezavisnim</w:t>
      </w:r>
      <w:r w:rsidRPr="003E5CA7">
        <w:rPr>
          <w:spacing w:val="1"/>
        </w:rPr>
        <w:t xml:space="preserve"> </w:t>
      </w:r>
      <w:r w:rsidRPr="003E5CA7">
        <w:t>radiološkim pregledom. Ipak, povećanje primarnog parametra praćenja ukupnog preživljavanja za 2 m</w:t>
      </w:r>
      <w:r w:rsidR="002D443E" w:rsidRPr="003E5CA7">
        <w:t>j</w:t>
      </w:r>
      <w:r w:rsidRPr="003E5CA7">
        <w:t>eseca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bilo</w:t>
      </w:r>
      <w:r w:rsidRPr="003E5CA7">
        <w:rPr>
          <w:spacing w:val="1"/>
        </w:rPr>
        <w:t xml:space="preserve"> </w:t>
      </w:r>
      <w:r w:rsidRPr="003E5CA7">
        <w:t>značajno</w:t>
      </w:r>
      <w:r w:rsidRPr="003E5CA7">
        <w:rPr>
          <w:spacing w:val="1"/>
        </w:rPr>
        <w:t xml:space="preserve"> </w:t>
      </w:r>
      <w:r w:rsidRPr="003E5CA7">
        <w:t>(HR=0,91).</w:t>
      </w:r>
      <w:r w:rsidRPr="003E5CA7">
        <w:rPr>
          <w:spacing w:val="1"/>
        </w:rPr>
        <w:t xml:space="preserve"> </w:t>
      </w:r>
      <w:r w:rsidRPr="003E5CA7">
        <w:t>Veliki</w:t>
      </w:r>
      <w:r w:rsidRPr="003E5CA7">
        <w:rPr>
          <w:spacing w:val="1"/>
        </w:rPr>
        <w:t xml:space="preserve"> </w:t>
      </w:r>
      <w:r w:rsidRPr="003E5CA7">
        <w:t>procenat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(pros</w:t>
      </w:r>
      <w:r w:rsidR="00B4705B" w:rsidRPr="003E5CA7">
        <w:t>j</w:t>
      </w:r>
      <w:r w:rsidRPr="003E5CA7">
        <w:t>ečno</w:t>
      </w:r>
      <w:r w:rsidRPr="003E5CA7">
        <w:rPr>
          <w:spacing w:val="1"/>
        </w:rPr>
        <w:t xml:space="preserve"> </w:t>
      </w:r>
      <w:r w:rsidRPr="003E5CA7">
        <w:t>63%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IFN/placebo;</w:t>
      </w:r>
      <w:r w:rsidRPr="003E5CA7">
        <w:rPr>
          <w:spacing w:val="1"/>
        </w:rPr>
        <w:t xml:space="preserve"> </w:t>
      </w:r>
      <w:r w:rsidRPr="003E5CA7">
        <w:t>55%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</w:t>
      </w:r>
      <w:r w:rsidRPr="003E5CA7">
        <w:rPr>
          <w:spacing w:val="-52"/>
        </w:rPr>
        <w:t xml:space="preserve"> </w:t>
      </w:r>
      <w:r w:rsidR="00B4705B" w:rsidRPr="003E5CA7">
        <w:rPr>
          <w:spacing w:val="-52"/>
        </w:rPr>
        <w:t xml:space="preserve">              </w:t>
      </w:r>
      <w:r w:rsidR="000C5F6B" w:rsidRPr="003E5CA7">
        <w:t>Oyavas</w:t>
      </w:r>
      <w:r w:rsidRPr="003E5CA7">
        <w:t>/IFN) je nakon završetka studije primao različitu nespecifičnu</w:t>
      </w:r>
      <w:r w:rsidRPr="003E5CA7">
        <w:rPr>
          <w:spacing w:val="1"/>
        </w:rPr>
        <w:t xml:space="preserve"> </w:t>
      </w:r>
      <w:r w:rsidRPr="003E5CA7">
        <w:t>antitumorsku terapiju, uključujući</w:t>
      </w:r>
      <w:r w:rsidRPr="003E5CA7">
        <w:rPr>
          <w:spacing w:val="1"/>
        </w:rPr>
        <w:t xml:space="preserve"> </w:t>
      </w:r>
      <w:r w:rsidRPr="003E5CA7">
        <w:t>antineoplastične</w:t>
      </w:r>
      <w:r w:rsidRPr="003E5CA7">
        <w:rPr>
          <w:spacing w:val="4"/>
        </w:rPr>
        <w:t xml:space="preserve"> </w:t>
      </w:r>
      <w:r w:rsidRPr="003E5CA7">
        <w:t>l</w:t>
      </w:r>
      <w:r w:rsidR="002D443E" w:rsidRPr="003E5CA7">
        <w:t>j</w:t>
      </w:r>
      <w:r w:rsidRPr="003E5CA7">
        <w:t>ekove,</w:t>
      </w:r>
      <w:r w:rsidRPr="003E5CA7">
        <w:rPr>
          <w:spacing w:val="4"/>
        </w:rPr>
        <w:t xml:space="preserve"> </w:t>
      </w:r>
      <w:r w:rsidRPr="003E5CA7">
        <w:t>što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moglo</w:t>
      </w:r>
      <w:r w:rsidRPr="003E5CA7">
        <w:rPr>
          <w:spacing w:val="-2"/>
        </w:rPr>
        <w:t xml:space="preserve"> </w:t>
      </w:r>
      <w:r w:rsidRPr="003E5CA7">
        <w:t>da</w:t>
      </w:r>
      <w:r w:rsidRPr="003E5CA7">
        <w:rPr>
          <w:spacing w:val="-1"/>
        </w:rPr>
        <w:t xml:space="preserve"> </w:t>
      </w:r>
      <w:r w:rsidRPr="003E5CA7">
        <w:t>utiče na</w:t>
      </w:r>
      <w:r w:rsidRPr="003E5CA7">
        <w:rPr>
          <w:spacing w:val="-2"/>
        </w:rPr>
        <w:t xml:space="preserve"> </w:t>
      </w:r>
      <w:r w:rsidRPr="003E5CA7">
        <w:t>analizu</w:t>
      </w:r>
      <w:r w:rsidRPr="003E5CA7">
        <w:rPr>
          <w:spacing w:val="-2"/>
        </w:rPr>
        <w:t xml:space="preserve"> </w:t>
      </w:r>
      <w:r w:rsidRPr="003E5CA7">
        <w:t>ukupnog</w:t>
      </w:r>
      <w:r w:rsidRPr="003E5CA7">
        <w:rPr>
          <w:spacing w:val="-1"/>
        </w:rPr>
        <w:t xml:space="preserve"> </w:t>
      </w:r>
      <w:r w:rsidRPr="003E5CA7">
        <w:t>preživljavanja.</w:t>
      </w:r>
    </w:p>
    <w:p w14:paraId="59B58EEB" w14:textId="77777777" w:rsidR="0022698B" w:rsidRPr="003E5CA7" w:rsidRDefault="0022698B" w:rsidP="00FE6F68">
      <w:pPr>
        <w:pStyle w:val="BodyText"/>
        <w:jc w:val="both"/>
      </w:pPr>
    </w:p>
    <w:p w14:paraId="48B0BF4B" w14:textId="4D41CCD9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5"/>
        </w:rPr>
        <w:t xml:space="preserve"> </w:t>
      </w:r>
      <w:r w:rsidRPr="003E5CA7">
        <w:t>efikasnosti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3"/>
        </w:rPr>
        <w:t xml:space="preserve"> </w:t>
      </w:r>
      <w:r w:rsidRPr="003E5CA7">
        <w:t>prikazani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6"/>
        </w:rPr>
        <w:t xml:space="preserve"> </w:t>
      </w:r>
      <w:r w:rsidRPr="003E5CA7">
        <w:t>Tabeli</w:t>
      </w:r>
      <w:r w:rsidRPr="003E5CA7">
        <w:rPr>
          <w:spacing w:val="-3"/>
        </w:rPr>
        <w:t xml:space="preserve"> </w:t>
      </w:r>
      <w:r w:rsidRPr="003E5CA7">
        <w:t>15.</w:t>
      </w:r>
    </w:p>
    <w:p w14:paraId="0D31CDC6" w14:textId="4FA3A07F" w:rsidR="00F04676" w:rsidRPr="00F04676" w:rsidRDefault="00F04676" w:rsidP="00FE6F68">
      <w:pPr>
        <w:pStyle w:val="BodyText"/>
        <w:jc w:val="both"/>
        <w:rPr>
          <w:lang w:val="hr-HR"/>
        </w:rPr>
      </w:pPr>
    </w:p>
    <w:p w14:paraId="362DDCE9" w14:textId="4AAFD81B" w:rsidR="00F04676" w:rsidRPr="004C231C" w:rsidRDefault="00F04676" w:rsidP="00FE6F68">
      <w:pPr>
        <w:pStyle w:val="BodyText"/>
        <w:jc w:val="both"/>
        <w:rPr>
          <w:b/>
          <w:lang w:val="hr-HR"/>
        </w:rPr>
      </w:pPr>
      <w:r w:rsidRPr="004C231C">
        <w:rPr>
          <w:b/>
          <w:lang w:val="hr-HR"/>
        </w:rPr>
        <w:t>Tabela 15. Rezultati efikasnosti za studiju BO17705</w:t>
      </w:r>
    </w:p>
    <w:p w14:paraId="42295FA0" w14:textId="6920B33F" w:rsidR="00AE342C" w:rsidRPr="003E5CA7" w:rsidRDefault="00AE342C" w:rsidP="00FE6F68">
      <w:pPr>
        <w:pStyle w:val="BodyText"/>
        <w:rPr>
          <w:b/>
          <w:bCs/>
          <w:lang w:val="hr-HR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6"/>
        <w:gridCol w:w="1891"/>
        <w:gridCol w:w="1205"/>
      </w:tblGrid>
      <w:tr w:rsidR="0031645E" w:rsidRPr="0027488F" w14:paraId="08C840A9" w14:textId="77777777" w:rsidTr="00591D67">
        <w:tc>
          <w:tcPr>
            <w:tcW w:w="5976" w:type="dxa"/>
            <w:vMerge w:val="restart"/>
          </w:tcPr>
          <w:p w14:paraId="51D79147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96" w:type="dxa"/>
            <w:gridSpan w:val="2"/>
          </w:tcPr>
          <w:p w14:paraId="55ED399E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BO17705</w:t>
            </w:r>
          </w:p>
        </w:tc>
      </w:tr>
      <w:tr w:rsidR="0031645E" w:rsidRPr="0027488F" w14:paraId="413BAA45" w14:textId="77777777" w:rsidTr="00591D67">
        <w:tc>
          <w:tcPr>
            <w:tcW w:w="5976" w:type="dxa"/>
            <w:vMerge/>
            <w:tcBorders>
              <w:top w:val="nil"/>
            </w:tcBorders>
          </w:tcPr>
          <w:p w14:paraId="05655A35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91" w:type="dxa"/>
          </w:tcPr>
          <w:p w14:paraId="1C424952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Placebo</w:t>
            </w:r>
            <w:r w:rsidRPr="004C231C">
              <w:rPr>
                <w:b/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+</w:t>
            </w:r>
            <w:r w:rsidRPr="004C231C">
              <w:rPr>
                <w:b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IFN</w:t>
            </w:r>
            <w:r w:rsidRPr="004C231C">
              <w:rPr>
                <w:b/>
                <w:sz w:val="20"/>
                <w:szCs w:val="20"/>
                <w:vertAlign w:val="superscript"/>
                <w:lang w:val="hr-HR"/>
              </w:rPr>
              <w:t>a</w:t>
            </w:r>
          </w:p>
        </w:tc>
        <w:tc>
          <w:tcPr>
            <w:tcW w:w="1205" w:type="dxa"/>
          </w:tcPr>
          <w:p w14:paraId="36038CC1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pacing w:val="-1"/>
                <w:sz w:val="20"/>
                <w:szCs w:val="20"/>
                <w:lang w:val="hr-HR"/>
              </w:rPr>
              <w:t>Bv</w:t>
            </w:r>
            <w:r w:rsidRPr="004C231C">
              <w:rPr>
                <w:b/>
                <w:spacing w:val="-1"/>
                <w:sz w:val="20"/>
                <w:szCs w:val="20"/>
                <w:vertAlign w:val="superscript"/>
                <w:lang w:val="hr-HR"/>
              </w:rPr>
              <w:t>b</w:t>
            </w:r>
            <w:r w:rsidRPr="004C231C">
              <w:rPr>
                <w:b/>
                <w:spacing w:val="-1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+ IFN</w:t>
            </w:r>
            <w:r w:rsidRPr="004C231C">
              <w:rPr>
                <w:b/>
                <w:sz w:val="20"/>
                <w:szCs w:val="20"/>
                <w:vertAlign w:val="superscript"/>
                <w:lang w:val="hr-HR"/>
              </w:rPr>
              <w:t>a</w:t>
            </w:r>
          </w:p>
        </w:tc>
      </w:tr>
      <w:tr w:rsidR="0031645E" w:rsidRPr="0027488F" w14:paraId="586A14EF" w14:textId="77777777" w:rsidTr="00591D67">
        <w:tc>
          <w:tcPr>
            <w:tcW w:w="5976" w:type="dxa"/>
          </w:tcPr>
          <w:p w14:paraId="28FFF0F6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Broj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pacijenata</w:t>
            </w:r>
          </w:p>
        </w:tc>
        <w:tc>
          <w:tcPr>
            <w:tcW w:w="1891" w:type="dxa"/>
          </w:tcPr>
          <w:p w14:paraId="7DCBC35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322</w:t>
            </w:r>
          </w:p>
        </w:tc>
        <w:tc>
          <w:tcPr>
            <w:tcW w:w="1205" w:type="dxa"/>
          </w:tcPr>
          <w:p w14:paraId="0D10CBE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327</w:t>
            </w:r>
          </w:p>
        </w:tc>
      </w:tr>
      <w:tr w:rsidR="0031645E" w:rsidRPr="0027488F" w14:paraId="35F0D9AD" w14:textId="77777777" w:rsidTr="00591D67">
        <w:tc>
          <w:tcPr>
            <w:tcW w:w="5976" w:type="dxa"/>
          </w:tcPr>
          <w:p w14:paraId="78B1F661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bez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progresije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bolesti</w:t>
            </w:r>
          </w:p>
        </w:tc>
        <w:tc>
          <w:tcPr>
            <w:tcW w:w="1891" w:type="dxa"/>
          </w:tcPr>
          <w:p w14:paraId="5E45D41C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05" w:type="dxa"/>
          </w:tcPr>
          <w:p w14:paraId="37E70D2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1645E" w:rsidRPr="0027488F" w14:paraId="33E9CD14" w14:textId="77777777" w:rsidTr="00591D67">
        <w:tc>
          <w:tcPr>
            <w:tcW w:w="5976" w:type="dxa"/>
          </w:tcPr>
          <w:p w14:paraId="73DB9E62" w14:textId="078FC9F8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</w:t>
            </w:r>
            <w:r w:rsidR="00771A35" w:rsidRPr="004C231C">
              <w:rPr>
                <w:sz w:val="20"/>
                <w:szCs w:val="20"/>
                <w:lang w:val="hr-HR"/>
              </w:rPr>
              <w:t>j</w:t>
            </w:r>
            <w:r w:rsidRPr="004C231C">
              <w:rPr>
                <w:sz w:val="20"/>
                <w:szCs w:val="20"/>
                <w:lang w:val="hr-HR"/>
              </w:rPr>
              <w:t>eseci)</w:t>
            </w:r>
          </w:p>
        </w:tc>
        <w:tc>
          <w:tcPr>
            <w:tcW w:w="1891" w:type="dxa"/>
          </w:tcPr>
          <w:p w14:paraId="4B57FBF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5,4</w:t>
            </w:r>
          </w:p>
        </w:tc>
        <w:tc>
          <w:tcPr>
            <w:tcW w:w="1205" w:type="dxa"/>
          </w:tcPr>
          <w:p w14:paraId="09699E4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10,2</w:t>
            </w:r>
          </w:p>
        </w:tc>
      </w:tr>
      <w:tr w:rsidR="0031645E" w:rsidRPr="0027488F" w14:paraId="6A61F492" w14:textId="77777777" w:rsidTr="00591D67">
        <w:tc>
          <w:tcPr>
            <w:tcW w:w="5976" w:type="dxa"/>
          </w:tcPr>
          <w:p w14:paraId="2B6D5674" w14:textId="77777777" w:rsidR="0031645E" w:rsidRPr="004C231C" w:rsidRDefault="0031645E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</w:p>
          <w:p w14:paraId="1C9A5FFB" w14:textId="311BC8E7" w:rsidR="0031645E" w:rsidRPr="004C231C" w:rsidRDefault="00014AC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(HR)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3096" w:type="dxa"/>
            <w:gridSpan w:val="2"/>
          </w:tcPr>
          <w:p w14:paraId="6960F0B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0,63</w:t>
            </w:r>
          </w:p>
          <w:p w14:paraId="470019E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0,52;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0,75</w:t>
            </w:r>
          </w:p>
          <w:p w14:paraId="69EDFF24" w14:textId="6CB08902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014AC8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&lt;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0,0001)</w:t>
            </w:r>
          </w:p>
        </w:tc>
      </w:tr>
      <w:tr w:rsidR="0031645E" w:rsidRPr="0027488F" w14:paraId="0974C770" w14:textId="77777777" w:rsidTr="00591D67">
        <w:tc>
          <w:tcPr>
            <w:tcW w:w="5976" w:type="dxa"/>
          </w:tcPr>
          <w:p w14:paraId="4AF085D7" w14:textId="4C793E49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Stopa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objektivnog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(%)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kod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pacijenata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</w:t>
            </w:r>
            <w:r w:rsidR="00014AC8" w:rsidRPr="004C231C">
              <w:rPr>
                <w:sz w:val="20"/>
                <w:szCs w:val="20"/>
                <w:lang w:val="hr-HR"/>
              </w:rPr>
              <w:t>j</w:t>
            </w:r>
            <w:r w:rsidRPr="004C231C">
              <w:rPr>
                <w:sz w:val="20"/>
                <w:szCs w:val="20"/>
                <w:lang w:val="hr-HR"/>
              </w:rPr>
              <w:t>erljivom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bolešću</w:t>
            </w:r>
          </w:p>
        </w:tc>
        <w:tc>
          <w:tcPr>
            <w:tcW w:w="1891" w:type="dxa"/>
          </w:tcPr>
          <w:p w14:paraId="084B6C2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05" w:type="dxa"/>
          </w:tcPr>
          <w:p w14:paraId="50813FA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1645E" w:rsidRPr="0027488F" w14:paraId="1E46A4F4" w14:textId="77777777" w:rsidTr="00591D67">
        <w:tc>
          <w:tcPr>
            <w:tcW w:w="5976" w:type="dxa"/>
          </w:tcPr>
          <w:p w14:paraId="6013C34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N</w:t>
            </w:r>
          </w:p>
        </w:tc>
        <w:tc>
          <w:tcPr>
            <w:tcW w:w="1891" w:type="dxa"/>
          </w:tcPr>
          <w:p w14:paraId="7136EEA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289</w:t>
            </w:r>
          </w:p>
        </w:tc>
        <w:tc>
          <w:tcPr>
            <w:tcW w:w="1205" w:type="dxa"/>
          </w:tcPr>
          <w:p w14:paraId="636E6C8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306</w:t>
            </w:r>
          </w:p>
        </w:tc>
      </w:tr>
      <w:tr w:rsidR="0031645E" w:rsidRPr="0027488F" w14:paraId="6C773137" w14:textId="77777777" w:rsidTr="00591D67">
        <w:tc>
          <w:tcPr>
            <w:tcW w:w="5976" w:type="dxa"/>
          </w:tcPr>
          <w:p w14:paraId="1732EEAC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Stopa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</w:p>
        </w:tc>
        <w:tc>
          <w:tcPr>
            <w:tcW w:w="1891" w:type="dxa"/>
          </w:tcPr>
          <w:p w14:paraId="17FB01A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12,8%</w:t>
            </w:r>
          </w:p>
        </w:tc>
        <w:tc>
          <w:tcPr>
            <w:tcW w:w="1205" w:type="dxa"/>
          </w:tcPr>
          <w:p w14:paraId="137AE38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31,4%</w:t>
            </w:r>
          </w:p>
        </w:tc>
      </w:tr>
      <w:tr w:rsidR="0031645E" w:rsidRPr="0027488F" w14:paraId="265E71AB" w14:textId="77777777" w:rsidTr="00591D67">
        <w:tc>
          <w:tcPr>
            <w:tcW w:w="5976" w:type="dxa"/>
          </w:tcPr>
          <w:p w14:paraId="33A80B42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96" w:type="dxa"/>
            <w:gridSpan w:val="2"/>
          </w:tcPr>
          <w:p w14:paraId="50C4BB9E" w14:textId="72611618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014AC8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&lt;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0,0001)</w:t>
            </w:r>
          </w:p>
        </w:tc>
      </w:tr>
    </w:tbl>
    <w:p w14:paraId="103B7BB9" w14:textId="6C040DF3" w:rsidR="0031645E" w:rsidRPr="004C231C" w:rsidRDefault="0031645E" w:rsidP="00FE6F68">
      <w:pPr>
        <w:jc w:val="both"/>
        <w:rPr>
          <w:sz w:val="20"/>
          <w:lang w:val="hr-HR"/>
        </w:rPr>
      </w:pPr>
      <w:r w:rsidRPr="004C231C">
        <w:rPr>
          <w:spacing w:val="-1"/>
          <w:sz w:val="20"/>
          <w:vertAlign w:val="superscript"/>
          <w:lang w:val="hr-HR"/>
        </w:rPr>
        <w:t>a</w:t>
      </w:r>
      <w:r w:rsidRPr="004C231C">
        <w:rPr>
          <w:spacing w:val="-26"/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Interferon alfa-2a</w:t>
      </w:r>
      <w:r w:rsidRPr="004C231C">
        <w:rPr>
          <w:spacing w:val="3"/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9</w:t>
      </w:r>
      <w:r w:rsidRPr="004C231C">
        <w:rPr>
          <w:spacing w:val="3"/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miliona</w:t>
      </w:r>
      <w:r w:rsidRPr="004C231C">
        <w:rPr>
          <w:spacing w:val="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i.j.</w:t>
      </w:r>
      <w:r w:rsidRPr="004C231C">
        <w:rPr>
          <w:spacing w:val="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3</w:t>
      </w:r>
      <w:r w:rsidRPr="004C231C">
        <w:rPr>
          <w:spacing w:val="-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puta</w:t>
      </w:r>
      <w:r w:rsidRPr="004C231C">
        <w:rPr>
          <w:spacing w:val="-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ned</w:t>
      </w:r>
      <w:r w:rsidR="00014AC8" w:rsidRPr="004C231C">
        <w:rPr>
          <w:sz w:val="20"/>
          <w:lang w:val="hr-HR"/>
        </w:rPr>
        <w:t>j</w:t>
      </w:r>
      <w:r w:rsidRPr="004C231C">
        <w:rPr>
          <w:sz w:val="20"/>
          <w:lang w:val="hr-HR"/>
        </w:rPr>
        <w:t>eljno</w:t>
      </w:r>
    </w:p>
    <w:p w14:paraId="55063070" w14:textId="63BCADC4" w:rsidR="0031645E" w:rsidRPr="004C231C" w:rsidRDefault="0031645E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b</w:t>
      </w:r>
      <w:r w:rsidRPr="004C231C">
        <w:rPr>
          <w:spacing w:val="-2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Bevacizumab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10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mg/kg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jednom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u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dv</w:t>
      </w:r>
      <w:r w:rsidR="00014AC8" w:rsidRPr="004C231C">
        <w:rPr>
          <w:sz w:val="20"/>
          <w:lang w:val="hr-HR"/>
        </w:rPr>
        <w:t>ij</w:t>
      </w:r>
      <w:r w:rsidRPr="004C231C">
        <w:rPr>
          <w:sz w:val="20"/>
          <w:lang w:val="hr-HR"/>
        </w:rPr>
        <w:t>e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ned</w:t>
      </w:r>
      <w:r w:rsidR="00014AC8" w:rsidRPr="004C231C">
        <w:rPr>
          <w:sz w:val="20"/>
          <w:lang w:val="hr-HR"/>
        </w:rPr>
        <w:t>j</w:t>
      </w:r>
      <w:r w:rsidRPr="004C231C">
        <w:rPr>
          <w:sz w:val="20"/>
          <w:lang w:val="hr-HR"/>
        </w:rPr>
        <w:t>elje</w:t>
      </w:r>
    </w:p>
    <w:p w14:paraId="697D166C" w14:textId="77777777" w:rsidR="0031645E" w:rsidRPr="003E5CA7" w:rsidRDefault="0031645E" w:rsidP="00FE6F68">
      <w:pPr>
        <w:jc w:val="both"/>
        <w:rPr>
          <w:lang w:val="hr-HR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1"/>
        <w:gridCol w:w="1891"/>
        <w:gridCol w:w="1310"/>
      </w:tblGrid>
      <w:tr w:rsidR="0031645E" w:rsidRPr="0027488F" w14:paraId="26F35EF9" w14:textId="77777777" w:rsidTr="00591D67">
        <w:tc>
          <w:tcPr>
            <w:tcW w:w="5871" w:type="dxa"/>
          </w:tcPr>
          <w:p w14:paraId="7ED20FFD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Ukupno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preživljavanje</w:t>
            </w:r>
          </w:p>
        </w:tc>
        <w:tc>
          <w:tcPr>
            <w:tcW w:w="1891" w:type="dxa"/>
          </w:tcPr>
          <w:p w14:paraId="5BBC462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310" w:type="dxa"/>
          </w:tcPr>
          <w:p w14:paraId="60DD5AD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1645E" w:rsidRPr="0027488F" w14:paraId="528943B8" w14:textId="77777777" w:rsidTr="00591D67">
        <w:tc>
          <w:tcPr>
            <w:tcW w:w="5871" w:type="dxa"/>
          </w:tcPr>
          <w:p w14:paraId="618F4102" w14:textId="3243D2FC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</w:t>
            </w:r>
            <w:r w:rsidR="00771A35" w:rsidRPr="004C231C">
              <w:rPr>
                <w:sz w:val="20"/>
                <w:szCs w:val="20"/>
                <w:lang w:val="hr-HR"/>
              </w:rPr>
              <w:t>j</w:t>
            </w:r>
            <w:r w:rsidRPr="004C231C">
              <w:rPr>
                <w:sz w:val="20"/>
                <w:szCs w:val="20"/>
                <w:lang w:val="hr-HR"/>
              </w:rPr>
              <w:t>eseci)</w:t>
            </w:r>
          </w:p>
        </w:tc>
        <w:tc>
          <w:tcPr>
            <w:tcW w:w="1891" w:type="dxa"/>
          </w:tcPr>
          <w:p w14:paraId="4FBDDFA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21,3</w:t>
            </w:r>
          </w:p>
        </w:tc>
        <w:tc>
          <w:tcPr>
            <w:tcW w:w="1310" w:type="dxa"/>
          </w:tcPr>
          <w:p w14:paraId="423A52D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23,3</w:t>
            </w:r>
          </w:p>
        </w:tc>
      </w:tr>
      <w:tr w:rsidR="0031645E" w:rsidRPr="0027488F" w14:paraId="747B5934" w14:textId="77777777" w:rsidTr="00591D67">
        <w:tc>
          <w:tcPr>
            <w:tcW w:w="5871" w:type="dxa"/>
          </w:tcPr>
          <w:p w14:paraId="76F7D177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  <w:p w14:paraId="1C2BCA74" w14:textId="306E6BCF" w:rsidR="0031645E" w:rsidRPr="004C231C" w:rsidRDefault="00014AC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</w:t>
            </w:r>
            <w:r w:rsidR="0031645E" w:rsidRPr="004C231C">
              <w:rPr>
                <w:i/>
                <w:spacing w:val="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3201" w:type="dxa"/>
            <w:gridSpan w:val="2"/>
          </w:tcPr>
          <w:p w14:paraId="5702804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0,91</w:t>
            </w:r>
          </w:p>
          <w:p w14:paraId="16012B12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0,76;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1,10</w:t>
            </w:r>
          </w:p>
          <w:p w14:paraId="45DE193F" w14:textId="347D1EA4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014AC8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0,3360)</w:t>
            </w:r>
          </w:p>
        </w:tc>
      </w:tr>
    </w:tbl>
    <w:p w14:paraId="2EDC8644" w14:textId="77777777" w:rsidR="00F04676" w:rsidRDefault="00F04676" w:rsidP="00FE6F68">
      <w:pPr>
        <w:pStyle w:val="BodyText"/>
        <w:jc w:val="both"/>
      </w:pPr>
    </w:p>
    <w:p w14:paraId="0D0BFCEC" w14:textId="60E8BE68" w:rsidR="0022698B" w:rsidRPr="003E5CA7" w:rsidRDefault="00F14108" w:rsidP="00FE6F68">
      <w:pPr>
        <w:pStyle w:val="BodyText"/>
        <w:jc w:val="both"/>
      </w:pPr>
      <w:r w:rsidRPr="003E5CA7">
        <w:t xml:space="preserve">Eksplorativni multivarijantni Cox-ov model regresije sa selekcijom unazad (engl. </w:t>
      </w:r>
      <w:r w:rsidRPr="003E5CA7">
        <w:rPr>
          <w:i/>
        </w:rPr>
        <w:t>''backward selection''</w:t>
      </w:r>
      <w:r w:rsidRPr="003E5CA7">
        <w:t>),</w:t>
      </w:r>
      <w:r w:rsidRPr="003E5CA7">
        <w:rPr>
          <w:spacing w:val="1"/>
        </w:rPr>
        <w:t xml:space="preserve"> </w:t>
      </w:r>
      <w:r w:rsidRPr="003E5CA7">
        <w:t>pokazao je da su sl</w:t>
      </w:r>
      <w:r w:rsidR="00014AC8" w:rsidRPr="003E5CA7">
        <w:t>j</w:t>
      </w:r>
      <w:r w:rsidRPr="003E5CA7">
        <w:t>edeći prognostički faktori na početku bili jako povezani sa preživljavanjem, nezavisno od</w:t>
      </w:r>
      <w:r w:rsidRPr="003E5CA7">
        <w:rPr>
          <w:spacing w:val="1"/>
        </w:rPr>
        <w:t xml:space="preserve"> </w:t>
      </w:r>
      <w:r w:rsidRPr="003E5CA7">
        <w:t>terapije: pol, broj b</w:t>
      </w:r>
      <w:r w:rsidR="00014AC8" w:rsidRPr="003E5CA7">
        <w:t>ij</w:t>
      </w:r>
      <w:r w:rsidRPr="003E5CA7">
        <w:t>elih krvnih ćelija, trombociti, gubitak t</w:t>
      </w:r>
      <w:r w:rsidR="002D443E" w:rsidRPr="003E5CA7">
        <w:t>j</w:t>
      </w:r>
      <w:r w:rsidRPr="003E5CA7">
        <w:t>elesne mase u posl</w:t>
      </w:r>
      <w:r w:rsidR="00014AC8" w:rsidRPr="003E5CA7">
        <w:t>j</w:t>
      </w:r>
      <w:r w:rsidRPr="003E5CA7">
        <w:t>ednjih 6 m</w:t>
      </w:r>
      <w:r w:rsidR="002D443E" w:rsidRPr="003E5CA7">
        <w:t>j</w:t>
      </w:r>
      <w:r w:rsidRPr="003E5CA7">
        <w:t>eseci pr</w:t>
      </w:r>
      <w:r w:rsidR="002D443E" w:rsidRPr="003E5CA7">
        <w:t>ij</w:t>
      </w:r>
      <w:r w:rsidRPr="003E5CA7">
        <w:t>e ulaska u</w:t>
      </w:r>
      <w:r w:rsidRPr="003E5CA7">
        <w:rPr>
          <w:spacing w:val="1"/>
        </w:rPr>
        <w:t xml:space="preserve"> </w:t>
      </w:r>
      <w:r w:rsidRPr="003E5CA7">
        <w:t>studiju, broj metastaza, zbir najdužeg prečnika ciljane lezije, Motzer-ov skor. Nakon prilagođavanja za</w:t>
      </w:r>
      <w:r w:rsidRPr="003E5CA7">
        <w:rPr>
          <w:spacing w:val="1"/>
        </w:rPr>
        <w:t xml:space="preserve"> </w:t>
      </w:r>
      <w:r w:rsidRPr="003E5CA7">
        <w:t>navedene</w:t>
      </w:r>
      <w:r w:rsidRPr="003E5CA7">
        <w:rPr>
          <w:spacing w:val="32"/>
        </w:rPr>
        <w:t xml:space="preserve"> </w:t>
      </w:r>
      <w:r w:rsidRPr="003E5CA7">
        <w:t>faktore</w:t>
      </w:r>
      <w:r w:rsidRPr="003E5CA7">
        <w:rPr>
          <w:spacing w:val="32"/>
        </w:rPr>
        <w:t xml:space="preserve"> </w:t>
      </w:r>
      <w:r w:rsidRPr="003E5CA7">
        <w:t>na</w:t>
      </w:r>
      <w:r w:rsidRPr="003E5CA7">
        <w:rPr>
          <w:spacing w:val="32"/>
        </w:rPr>
        <w:t xml:space="preserve"> </w:t>
      </w:r>
      <w:r w:rsidRPr="003E5CA7">
        <w:t>početku</w:t>
      </w:r>
      <w:r w:rsidRPr="003E5CA7">
        <w:rPr>
          <w:spacing w:val="37"/>
        </w:rPr>
        <w:t xml:space="preserve"> </w:t>
      </w:r>
      <w:r w:rsidRPr="003E5CA7">
        <w:t>dobijen</w:t>
      </w:r>
      <w:r w:rsidRPr="003E5CA7">
        <w:rPr>
          <w:spacing w:val="38"/>
        </w:rPr>
        <w:t xml:space="preserve"> </w:t>
      </w:r>
      <w:r w:rsidRPr="003E5CA7">
        <w:t>je</w:t>
      </w:r>
      <w:r w:rsidRPr="003E5CA7">
        <w:rPr>
          <w:spacing w:val="36"/>
        </w:rPr>
        <w:t xml:space="preserve"> </w:t>
      </w:r>
      <w:r w:rsidR="00FE0D22" w:rsidRPr="003E5CA7">
        <w:t>odnos rizika</w:t>
      </w:r>
      <w:r w:rsidRPr="003E5CA7">
        <w:rPr>
          <w:spacing w:val="33"/>
        </w:rPr>
        <w:t xml:space="preserve"> </w:t>
      </w:r>
      <w:r w:rsidRPr="003E5CA7">
        <w:t>terapije</w:t>
      </w:r>
      <w:r w:rsidRPr="003E5CA7">
        <w:rPr>
          <w:spacing w:val="37"/>
        </w:rPr>
        <w:t xml:space="preserve"> </w:t>
      </w:r>
      <w:r w:rsidRPr="003E5CA7">
        <w:t>od</w:t>
      </w:r>
      <w:r w:rsidRPr="003E5CA7">
        <w:rPr>
          <w:spacing w:val="31"/>
        </w:rPr>
        <w:t xml:space="preserve"> </w:t>
      </w:r>
      <w:r w:rsidRPr="003E5CA7">
        <w:t>0,78</w:t>
      </w:r>
      <w:r w:rsidRPr="003E5CA7">
        <w:rPr>
          <w:spacing w:val="34"/>
        </w:rPr>
        <w:t xml:space="preserve"> </w:t>
      </w:r>
      <w:r w:rsidRPr="003E5CA7">
        <w:t>(95%</w:t>
      </w:r>
      <w:r w:rsidRPr="003E5CA7">
        <w:rPr>
          <w:spacing w:val="33"/>
        </w:rPr>
        <w:t xml:space="preserve"> </w:t>
      </w:r>
      <w:r w:rsidRPr="003E5CA7">
        <w:t>CI</w:t>
      </w:r>
      <w:r w:rsidRPr="003E5CA7">
        <w:rPr>
          <w:spacing w:val="34"/>
        </w:rPr>
        <w:t xml:space="preserve"> </w:t>
      </w:r>
      <w:r w:rsidRPr="003E5CA7">
        <w:t>[0,63;0,96],</w:t>
      </w:r>
      <w:r w:rsidRPr="003E5CA7">
        <w:rPr>
          <w:spacing w:val="34"/>
        </w:rPr>
        <w:t xml:space="preserve"> </w:t>
      </w:r>
      <w:r w:rsidRPr="003E5CA7">
        <w:t>p</w:t>
      </w:r>
      <w:r w:rsidR="0027488F">
        <w:t xml:space="preserve"> </w:t>
      </w:r>
      <w:r w:rsidRPr="003E5CA7">
        <w:t>=</w:t>
      </w:r>
      <w:r w:rsidR="0027488F">
        <w:t xml:space="preserve"> </w:t>
      </w:r>
      <w:r w:rsidRPr="003E5CA7">
        <w:t>0,0219), koji ukazuje da je rizik od smrtnog ishoda kod pacijenata u grupi na terapiji l</w:t>
      </w:r>
      <w:r w:rsidR="002D443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+ IFN</w:t>
      </w:r>
      <w:r w:rsidRPr="003E5CA7">
        <w:rPr>
          <w:spacing w:val="1"/>
        </w:rPr>
        <w:t xml:space="preserve"> </w:t>
      </w:r>
      <w:r w:rsidRPr="003E5CA7">
        <w:t>alfa-2a</w:t>
      </w:r>
      <w:r w:rsidRPr="003E5CA7">
        <w:rPr>
          <w:spacing w:val="3"/>
        </w:rPr>
        <w:t xml:space="preserve"> </w:t>
      </w:r>
      <w:r w:rsidRPr="003E5CA7">
        <w:t>bio</w:t>
      </w:r>
      <w:r w:rsidRPr="003E5CA7">
        <w:rPr>
          <w:spacing w:val="-2"/>
        </w:rPr>
        <w:t xml:space="preserve"> </w:t>
      </w:r>
      <w:r w:rsidRPr="003E5CA7">
        <w:t>22%</w:t>
      </w:r>
      <w:r w:rsidRPr="003E5CA7">
        <w:rPr>
          <w:spacing w:val="-2"/>
        </w:rPr>
        <w:t xml:space="preserve"> </w:t>
      </w:r>
      <w:r w:rsidRPr="003E5CA7">
        <w:t>manji,</w:t>
      </w:r>
      <w:r w:rsidRPr="003E5CA7">
        <w:rPr>
          <w:spacing w:val="-1"/>
        </w:rPr>
        <w:t xml:space="preserve"> </w:t>
      </w:r>
      <w:r w:rsidRPr="003E5CA7">
        <w:t>nego</w:t>
      </w:r>
      <w:r w:rsidRPr="003E5CA7">
        <w:rPr>
          <w:spacing w:val="-3"/>
        </w:rPr>
        <w:t xml:space="preserve"> </w:t>
      </w:r>
      <w:r w:rsidRPr="003E5CA7">
        <w:t>kod</w:t>
      </w:r>
      <w:r w:rsidRPr="003E5CA7">
        <w:rPr>
          <w:spacing w:val="-2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primali IFN alfa-2a.</w:t>
      </w:r>
    </w:p>
    <w:p w14:paraId="1FF2B291" w14:textId="77777777" w:rsidR="0022698B" w:rsidRPr="003E5CA7" w:rsidRDefault="0022698B" w:rsidP="00FE6F68">
      <w:pPr>
        <w:pStyle w:val="BodyText"/>
        <w:jc w:val="both"/>
      </w:pPr>
    </w:p>
    <w:p w14:paraId="3CB92D6F" w14:textId="2BF248C6" w:rsidR="0022698B" w:rsidRPr="003E5CA7" w:rsidRDefault="00F14108" w:rsidP="00FE6F68">
      <w:pPr>
        <w:pStyle w:val="BodyText"/>
        <w:jc w:val="both"/>
      </w:pPr>
      <w:r w:rsidRPr="003E5CA7">
        <w:t>Kod 97 pacijenata u grupi koja je primala IFN alfa-2a i 131 pacijenta u grupi koja je primala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smanjena je doza IFN alfa-2a sa 9 miliona IU na 6 ili 3 miliona IU tri puta ned</w:t>
      </w:r>
      <w:r w:rsidR="00FE0D22" w:rsidRPr="003E5CA7">
        <w:t>j</w:t>
      </w:r>
      <w:r w:rsidRPr="003E5CA7">
        <w:t>eljno, kako je prethodno</w:t>
      </w:r>
      <w:r w:rsidRPr="003E5CA7">
        <w:rPr>
          <w:spacing w:val="1"/>
        </w:rPr>
        <w:t xml:space="preserve"> </w:t>
      </w:r>
      <w:r w:rsidRPr="003E5CA7">
        <w:t>određeno protokolom. Analiza podgrupa pokazala je da smanjenje doze IFN alfa-2a nije uticalo na efikasnost</w:t>
      </w:r>
      <w:r w:rsidRPr="003E5CA7">
        <w:rPr>
          <w:spacing w:val="-52"/>
        </w:rPr>
        <w:t xml:space="preserve"> </w:t>
      </w:r>
      <w:r w:rsidRPr="003E5CA7">
        <w:t>kombinacije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i IFN alfa-2a na osnovu stope preživljavanja bez progresije bolesti u posmatranom</w:t>
      </w:r>
      <w:r w:rsidRPr="003E5CA7">
        <w:rPr>
          <w:spacing w:val="1"/>
        </w:rPr>
        <w:t xml:space="preserve"> </w:t>
      </w:r>
      <w:r w:rsidRPr="003E5CA7">
        <w:t>vremenu.</w:t>
      </w:r>
      <w:r w:rsidRPr="003E5CA7">
        <w:rPr>
          <w:spacing w:val="4"/>
        </w:rPr>
        <w:t xml:space="preserve"> </w:t>
      </w:r>
      <w:r w:rsidRPr="003E5CA7">
        <w:t>Kod</w:t>
      </w:r>
      <w:r w:rsidRPr="003E5CA7">
        <w:rPr>
          <w:spacing w:val="-3"/>
        </w:rPr>
        <w:t xml:space="preserve"> </w:t>
      </w:r>
      <w:r w:rsidRPr="003E5CA7">
        <w:t>131</w:t>
      </w:r>
      <w:r w:rsidRPr="003E5CA7">
        <w:rPr>
          <w:spacing w:val="1"/>
        </w:rPr>
        <w:t xml:space="preserve"> </w:t>
      </w:r>
      <w:r w:rsidRPr="003E5CA7">
        <w:t>pacijenta</w:t>
      </w:r>
      <w:r w:rsidRPr="003E5CA7">
        <w:rPr>
          <w:spacing w:val="10"/>
        </w:rPr>
        <w:t xml:space="preserve"> </w:t>
      </w:r>
      <w:r w:rsidRPr="003E5CA7">
        <w:t>koji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primali</w:t>
      </w:r>
      <w:r w:rsidRPr="003E5CA7">
        <w:rPr>
          <w:spacing w:val="2"/>
        </w:rPr>
        <w:t xml:space="preserve"> </w:t>
      </w:r>
      <w:r w:rsidRPr="003E5CA7">
        <w:t>l</w:t>
      </w:r>
      <w:r w:rsidR="002D443E" w:rsidRPr="003E5CA7">
        <w:t>ij</w:t>
      </w:r>
      <w:r w:rsidRPr="003E5CA7">
        <w:t>ek</w:t>
      </w:r>
      <w:r w:rsidRPr="003E5CA7">
        <w:rPr>
          <w:spacing w:val="5"/>
        </w:rPr>
        <w:t xml:space="preserve"> </w:t>
      </w:r>
      <w:r w:rsidR="000C5F6B" w:rsidRPr="003E5CA7">
        <w:t>Oyavas</w:t>
      </w:r>
      <w:r w:rsidRPr="003E5CA7">
        <w:t xml:space="preserve"> +</w:t>
      </w:r>
      <w:r w:rsidRPr="003E5CA7">
        <w:rPr>
          <w:spacing w:val="-1"/>
        </w:rPr>
        <w:t xml:space="preserve"> </w:t>
      </w:r>
      <w:r w:rsidRPr="003E5CA7">
        <w:t>IFN alfa-2a i</w:t>
      </w:r>
      <w:r w:rsidRPr="003E5CA7">
        <w:rPr>
          <w:spacing w:val="-1"/>
        </w:rPr>
        <w:t xml:space="preserve"> </w:t>
      </w:r>
      <w:r w:rsidRPr="003E5CA7">
        <w:t>kojima je</w:t>
      </w:r>
      <w:r w:rsidRPr="003E5CA7">
        <w:rPr>
          <w:spacing w:val="-1"/>
        </w:rPr>
        <w:t xml:space="preserve"> </w:t>
      </w:r>
      <w:r w:rsidRPr="003E5CA7">
        <w:t>doza IFN alfa-2a</w:t>
      </w:r>
      <w:r w:rsidRPr="003E5CA7">
        <w:rPr>
          <w:spacing w:val="3"/>
        </w:rPr>
        <w:t xml:space="preserve"> </w:t>
      </w:r>
      <w:r w:rsidRPr="003E5CA7">
        <w:t>smanjena</w:t>
      </w:r>
      <w:r w:rsidRPr="003E5CA7">
        <w:rPr>
          <w:spacing w:val="1"/>
        </w:rPr>
        <w:t xml:space="preserve"> </w:t>
      </w:r>
      <w:r w:rsidRPr="003E5CA7">
        <w:t>i održavana na 6 ili 3 miliona IU tokom studije, stopa preživljavanja bez progresije bolesti iznosila je 73%</w:t>
      </w:r>
      <w:r w:rsidRPr="003E5CA7">
        <w:rPr>
          <w:spacing w:val="1"/>
        </w:rPr>
        <w:t xml:space="preserve"> </w:t>
      </w:r>
      <w:r w:rsidRPr="003E5CA7">
        <w:t>nakon 6, 52% nakon 12 m</w:t>
      </w:r>
      <w:r w:rsidR="002D443E" w:rsidRPr="003E5CA7">
        <w:t>j</w:t>
      </w:r>
      <w:r w:rsidRPr="003E5CA7">
        <w:t>eseci, odnosno 21% nakon 18 m</w:t>
      </w:r>
      <w:r w:rsidR="002D443E" w:rsidRPr="003E5CA7">
        <w:t>j</w:t>
      </w:r>
      <w:r w:rsidRPr="003E5CA7">
        <w:t>eseci u poređenju sa stopama od 61%, 43%</w:t>
      </w:r>
      <w:r w:rsidRPr="003E5CA7">
        <w:rPr>
          <w:spacing w:val="1"/>
        </w:rPr>
        <w:t xml:space="preserve"> </w:t>
      </w:r>
      <w:r w:rsidRPr="003E5CA7">
        <w:t>odnosno</w:t>
      </w:r>
      <w:r w:rsidRPr="003E5CA7">
        <w:rPr>
          <w:spacing w:val="-2"/>
        </w:rPr>
        <w:t xml:space="preserve"> </w:t>
      </w:r>
      <w:r w:rsidRPr="003E5CA7">
        <w:t>17%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ukupnoj</w:t>
      </w:r>
      <w:r w:rsidRPr="003E5CA7">
        <w:rPr>
          <w:spacing w:val="-2"/>
        </w:rPr>
        <w:t xml:space="preserve"> </w:t>
      </w:r>
      <w:r w:rsidRPr="003E5CA7">
        <w:t>populaciji</w:t>
      </w:r>
      <w:r w:rsidRPr="003E5CA7">
        <w:rPr>
          <w:spacing w:val="-1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primali l</w:t>
      </w:r>
      <w:r w:rsidR="002D443E" w:rsidRPr="003E5CA7">
        <w:t>ij</w:t>
      </w:r>
      <w:r w:rsidRPr="003E5CA7">
        <w:t>ek</w:t>
      </w:r>
      <w:r w:rsidRPr="003E5CA7">
        <w:rPr>
          <w:spacing w:val="5"/>
        </w:rPr>
        <w:t xml:space="preserve"> </w:t>
      </w:r>
      <w:r w:rsidR="000C5F6B" w:rsidRPr="003E5CA7">
        <w:t>Oyavas</w:t>
      </w:r>
      <w:r w:rsidRPr="003E5CA7">
        <w:rPr>
          <w:spacing w:val="-2"/>
        </w:rPr>
        <w:t xml:space="preserve"> </w:t>
      </w:r>
      <w:r w:rsidRPr="003E5CA7">
        <w:t>+</w:t>
      </w:r>
      <w:r w:rsidRPr="003E5CA7">
        <w:rPr>
          <w:spacing w:val="-2"/>
        </w:rPr>
        <w:t xml:space="preserve"> </w:t>
      </w:r>
      <w:r w:rsidRPr="003E5CA7">
        <w:t>IFN</w:t>
      </w:r>
      <w:r w:rsidRPr="003E5CA7">
        <w:rPr>
          <w:spacing w:val="-2"/>
        </w:rPr>
        <w:t xml:space="preserve"> </w:t>
      </w:r>
      <w:r w:rsidRPr="003E5CA7">
        <w:t>alfa-2a.</w:t>
      </w:r>
    </w:p>
    <w:p w14:paraId="2710BD1D" w14:textId="77777777" w:rsidR="0022698B" w:rsidRPr="003E5CA7" w:rsidRDefault="0022698B" w:rsidP="00FE6F68">
      <w:pPr>
        <w:pStyle w:val="BodyText"/>
        <w:jc w:val="both"/>
      </w:pPr>
    </w:p>
    <w:p w14:paraId="4833C771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AVF2938</w:t>
      </w:r>
    </w:p>
    <w:p w14:paraId="057725F4" w14:textId="601F42DC" w:rsidR="0022698B" w:rsidRPr="003E5CA7" w:rsidRDefault="00F14108" w:rsidP="00FE6F68">
      <w:pPr>
        <w:pStyle w:val="BodyText"/>
        <w:jc w:val="both"/>
      </w:pPr>
      <w:r w:rsidRPr="003E5CA7">
        <w:t>Ovo je bila randomizovana, dvostruko sl</w:t>
      </w:r>
      <w:r w:rsidR="002D443E" w:rsidRPr="003E5CA7">
        <w:t>ij</w:t>
      </w:r>
      <w:r w:rsidRPr="003E5CA7">
        <w:t>epa</w:t>
      </w:r>
      <w:r w:rsidRPr="003E5CA7">
        <w:rPr>
          <w:spacing w:val="1"/>
        </w:rPr>
        <w:t xml:space="preserve"> </w:t>
      </w:r>
      <w:r w:rsidRPr="003E5CA7">
        <w:t>klinička studija faze II u kojoj je</w:t>
      </w:r>
      <w:r w:rsidRPr="003E5CA7">
        <w:rPr>
          <w:spacing w:val="1"/>
        </w:rPr>
        <w:t xml:space="preserve"> </w:t>
      </w:r>
      <w:r w:rsidRPr="003E5CA7">
        <w:t>ispitivana</w:t>
      </w:r>
      <w:r w:rsidRPr="003E5CA7">
        <w:rPr>
          <w:spacing w:val="1"/>
        </w:rPr>
        <w:t xml:space="preserve"> </w:t>
      </w:r>
      <w:r w:rsidRPr="003E5CA7">
        <w:t>prim</w:t>
      </w:r>
      <w:r w:rsidR="002D443E" w:rsidRPr="003E5CA7">
        <w:t>j</w:t>
      </w:r>
      <w:r w:rsidRPr="003E5CA7">
        <w:t>ena</w:t>
      </w:r>
      <w:r w:rsidRPr="003E5CA7">
        <w:rPr>
          <w:spacing w:val="55"/>
        </w:rPr>
        <w:t xml:space="preserve"> </w:t>
      </w:r>
      <w:r w:rsidRPr="003E5CA7">
        <w:t>l</w:t>
      </w:r>
      <w:r w:rsidR="002D443E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u dozi</w:t>
      </w:r>
      <w:r w:rsidRPr="003E5CA7">
        <w:rPr>
          <w:spacing w:val="1"/>
        </w:rPr>
        <w:t xml:space="preserve"> </w:t>
      </w:r>
      <w:r w:rsidRPr="003E5CA7">
        <w:t>od 10 mg/kg svake dv</w:t>
      </w:r>
      <w:r w:rsidR="002D443E" w:rsidRPr="003E5CA7">
        <w:t>ij</w:t>
      </w:r>
      <w:r w:rsidRPr="003E5CA7">
        <w:t>e ned</w:t>
      </w:r>
      <w:r w:rsidR="000658BB" w:rsidRPr="003E5CA7">
        <w:t>j</w:t>
      </w:r>
      <w:r w:rsidRPr="003E5CA7">
        <w:t>elje u poređenju sa istom</w:t>
      </w:r>
      <w:r w:rsidRPr="003E5CA7">
        <w:rPr>
          <w:spacing w:val="1"/>
        </w:rPr>
        <w:t xml:space="preserve"> </w:t>
      </w:r>
      <w:r w:rsidRPr="003E5CA7">
        <w:t>dozom</w:t>
      </w:r>
      <w:r w:rsidRPr="003E5CA7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u</w:t>
      </w:r>
      <w:r w:rsidRPr="003E5CA7">
        <w:rPr>
          <w:spacing w:val="55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150 mg erlotiniba dnevno, kod pacijenata sa metastatskim sv</w:t>
      </w:r>
      <w:r w:rsidR="000658BB" w:rsidRPr="003E5CA7">
        <w:t>ij</w:t>
      </w:r>
      <w:r w:rsidRPr="003E5CA7">
        <w:t>etloćelijskim RCC. Ukupno je 104 pacijenta</w:t>
      </w:r>
      <w:r w:rsidRPr="003E5CA7">
        <w:rPr>
          <w:spacing w:val="1"/>
        </w:rPr>
        <w:t xml:space="preserve"> </w:t>
      </w:r>
      <w:r w:rsidRPr="003E5CA7">
        <w:t>randomizovano u dv</w:t>
      </w:r>
      <w:r w:rsidR="002D443E" w:rsidRPr="003E5CA7">
        <w:t>ij</w:t>
      </w:r>
      <w:r w:rsidRPr="003E5CA7">
        <w:t>e terapijske grupe: 53 na terapiji l</w:t>
      </w:r>
      <w:r w:rsidR="002D443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u dozi od 10 mg/kg jednom u dv</w:t>
      </w:r>
      <w:r w:rsidR="002D443E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ned</w:t>
      </w:r>
      <w:r w:rsidR="002D443E" w:rsidRPr="003E5CA7">
        <w:t>j</w:t>
      </w:r>
      <w:r w:rsidRPr="003E5CA7">
        <w:t>elje u kombinaciji sa placebom, a 51 na terapiji l</w:t>
      </w:r>
      <w:r w:rsidR="002D443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u dozi od 10 mg/kg jednom u dv</w:t>
      </w:r>
      <w:r w:rsidR="002D443E" w:rsidRPr="003E5CA7">
        <w:t>ij</w:t>
      </w:r>
      <w:r w:rsidRPr="003E5CA7">
        <w:t>e ned</w:t>
      </w:r>
      <w:r w:rsidR="002D443E" w:rsidRPr="003E5CA7">
        <w:t>j</w:t>
      </w:r>
      <w:r w:rsidRPr="003E5CA7">
        <w:t>elje</w:t>
      </w:r>
      <w:r w:rsidRPr="003E5CA7">
        <w:rPr>
          <w:spacing w:val="1"/>
        </w:rPr>
        <w:t xml:space="preserve"> </w:t>
      </w:r>
      <w:r w:rsidRPr="003E5CA7">
        <w:t>u kombinaciji sa erlotinibom u dozi od 150 mg dnevno. Analiza primarnih parametara praćenja ispitivanja</w:t>
      </w:r>
      <w:r w:rsidRPr="003E5CA7">
        <w:rPr>
          <w:spacing w:val="1"/>
        </w:rPr>
        <w:t xml:space="preserve"> </w:t>
      </w:r>
      <w:r w:rsidRPr="003E5CA7">
        <w:t>pokazala je odsustvo razlike između grupe koja je primala l</w:t>
      </w:r>
      <w:r w:rsidR="002D443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+ placebo i grupe koja je primala</w:t>
      </w:r>
      <w:r w:rsidRPr="003E5CA7">
        <w:rPr>
          <w:spacing w:val="1"/>
        </w:rPr>
        <w:t xml:space="preserve"> </w:t>
      </w:r>
      <w:r w:rsidRPr="003E5CA7">
        <w:t>l</w:t>
      </w:r>
      <w:r w:rsidR="007514F0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+ Erlotinib (medijana PFS 8,5 u poređenju sa 9,9 m</w:t>
      </w:r>
      <w:r w:rsidR="00771A35" w:rsidRPr="003E5CA7">
        <w:t>j</w:t>
      </w:r>
      <w:r w:rsidRPr="003E5CA7">
        <w:t>eseci). Sedam pacijenata u svakoj od grupa</w:t>
      </w:r>
      <w:r w:rsidRPr="003E5CA7">
        <w:rPr>
          <w:spacing w:val="1"/>
        </w:rPr>
        <w:t xml:space="preserve"> </w:t>
      </w:r>
      <w:r w:rsidRPr="003E5CA7">
        <w:t>postiglo je objektivni odgovor. Dodavanje erlotiniba bevacizumabu nije dovelo do poboljšanja ukupnog</w:t>
      </w:r>
      <w:r w:rsidRPr="003E5CA7">
        <w:rPr>
          <w:spacing w:val="1"/>
        </w:rPr>
        <w:t xml:space="preserve"> </w:t>
      </w:r>
      <w:r w:rsidRPr="003E5CA7">
        <w:t>preživljavanja (OS) (HR = 1,764; p = 0,1789), trajanja objektivnog odgovora (6,7 prema</w:t>
      </w:r>
      <w:r w:rsidRPr="003E5CA7">
        <w:rPr>
          <w:spacing w:val="1"/>
        </w:rPr>
        <w:t xml:space="preserve"> </w:t>
      </w:r>
      <w:r w:rsidRPr="003E5CA7">
        <w:t>9,1 m</w:t>
      </w:r>
      <w:r w:rsidR="002D443E" w:rsidRPr="003E5CA7">
        <w:t>j</w:t>
      </w:r>
      <w:r w:rsidRPr="003E5CA7">
        <w:t>eseci) niti</w:t>
      </w:r>
      <w:r w:rsidRPr="003E5CA7">
        <w:rPr>
          <w:spacing w:val="1"/>
        </w:rPr>
        <w:t xml:space="preserve"> </w:t>
      </w:r>
      <w:r w:rsidRPr="003E5CA7">
        <w:t>vremena</w:t>
      </w:r>
      <w:r w:rsidRPr="003E5CA7">
        <w:rPr>
          <w:spacing w:val="-4"/>
        </w:rPr>
        <w:t xml:space="preserve"> </w:t>
      </w:r>
      <w:r w:rsidRPr="003E5CA7">
        <w:t>do progresije</w:t>
      </w:r>
      <w:r w:rsidRPr="003E5CA7">
        <w:rPr>
          <w:spacing w:val="-2"/>
        </w:rPr>
        <w:t xml:space="preserve"> </w:t>
      </w:r>
      <w:r w:rsidRPr="003E5CA7">
        <w:t>simptoma</w:t>
      </w:r>
      <w:r w:rsidRPr="003E5CA7">
        <w:rPr>
          <w:spacing w:val="2"/>
        </w:rPr>
        <w:t xml:space="preserve"> </w:t>
      </w:r>
      <w:r w:rsidRPr="003E5CA7">
        <w:t>(HR</w:t>
      </w:r>
      <w:r w:rsidRPr="003E5CA7">
        <w:rPr>
          <w:spacing w:val="-1"/>
        </w:rPr>
        <w:t xml:space="preserve"> </w:t>
      </w:r>
      <w:r w:rsidRPr="003E5CA7">
        <w:t>=</w:t>
      </w:r>
      <w:r w:rsidRPr="003E5CA7">
        <w:rPr>
          <w:spacing w:val="-2"/>
        </w:rPr>
        <w:t xml:space="preserve"> </w:t>
      </w:r>
      <w:r w:rsidRPr="003E5CA7">
        <w:t>1,172;</w:t>
      </w:r>
      <w:r w:rsidRPr="003E5CA7">
        <w:rPr>
          <w:spacing w:val="-1"/>
        </w:rPr>
        <w:t xml:space="preserve"> </w:t>
      </w:r>
      <w:r w:rsidRPr="003E5CA7">
        <w:t>p</w:t>
      </w:r>
      <w:r w:rsidRPr="003E5CA7">
        <w:rPr>
          <w:spacing w:val="-1"/>
        </w:rPr>
        <w:t xml:space="preserve"> </w:t>
      </w:r>
      <w:r w:rsidRPr="003E5CA7">
        <w:t>=</w:t>
      </w:r>
      <w:r w:rsidRPr="003E5CA7">
        <w:rPr>
          <w:spacing w:val="-1"/>
        </w:rPr>
        <w:t xml:space="preserve"> </w:t>
      </w:r>
      <w:r w:rsidRPr="003E5CA7">
        <w:t>0,5076).</w:t>
      </w:r>
    </w:p>
    <w:p w14:paraId="46F7A455" w14:textId="77777777" w:rsidR="0022698B" w:rsidRPr="003E5CA7" w:rsidRDefault="0022698B" w:rsidP="00FE6F68">
      <w:pPr>
        <w:pStyle w:val="BodyText"/>
        <w:jc w:val="both"/>
      </w:pPr>
    </w:p>
    <w:p w14:paraId="25682E8B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AVF0890</w:t>
      </w:r>
    </w:p>
    <w:p w14:paraId="28CE3FEC" w14:textId="4EB14A65" w:rsidR="0022698B" w:rsidRPr="003E5CA7" w:rsidRDefault="00F14108" w:rsidP="00FE6F68">
      <w:pPr>
        <w:pStyle w:val="BodyText"/>
        <w:jc w:val="both"/>
      </w:pPr>
      <w:r w:rsidRPr="003E5CA7">
        <w:t>Ovo je bilo randomizovano ispitivanje II faze da se uporede efikasnost i bezb</w:t>
      </w:r>
      <w:r w:rsidR="002D443E" w:rsidRPr="003E5CA7">
        <w:t>j</w:t>
      </w:r>
      <w:r w:rsidRPr="003E5CA7">
        <w:t>ednost prim</w:t>
      </w:r>
      <w:r w:rsidR="002D443E" w:rsidRPr="003E5CA7">
        <w:t>j</w:t>
      </w:r>
      <w:r w:rsidRPr="003E5CA7">
        <w:t>ene bevacizumaba u</w:t>
      </w:r>
      <w:r w:rsidR="007514F0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poređenju</w:t>
      </w:r>
      <w:r w:rsidRPr="003E5CA7">
        <w:rPr>
          <w:spacing w:val="39"/>
        </w:rPr>
        <w:t xml:space="preserve"> </w:t>
      </w:r>
      <w:r w:rsidRPr="003E5CA7">
        <w:t>sa</w:t>
      </w:r>
      <w:r w:rsidRPr="003E5CA7">
        <w:rPr>
          <w:spacing w:val="43"/>
        </w:rPr>
        <w:t xml:space="preserve"> </w:t>
      </w:r>
      <w:r w:rsidRPr="003E5CA7">
        <w:t>placebom.</w:t>
      </w:r>
      <w:r w:rsidRPr="003E5CA7">
        <w:rPr>
          <w:spacing w:val="45"/>
        </w:rPr>
        <w:t xml:space="preserve"> </w:t>
      </w:r>
      <w:r w:rsidRPr="003E5CA7">
        <w:t>Ukupno</w:t>
      </w:r>
      <w:r w:rsidRPr="003E5CA7">
        <w:rPr>
          <w:spacing w:val="45"/>
        </w:rPr>
        <w:t xml:space="preserve"> </w:t>
      </w:r>
      <w:r w:rsidRPr="003E5CA7">
        <w:t>je</w:t>
      </w:r>
      <w:r w:rsidRPr="003E5CA7">
        <w:rPr>
          <w:spacing w:val="38"/>
        </w:rPr>
        <w:t xml:space="preserve"> </w:t>
      </w:r>
      <w:r w:rsidRPr="003E5CA7">
        <w:t>randomizovano</w:t>
      </w:r>
      <w:r w:rsidRPr="003E5CA7">
        <w:rPr>
          <w:spacing w:val="45"/>
        </w:rPr>
        <w:t xml:space="preserve"> </w:t>
      </w:r>
      <w:r w:rsidRPr="003E5CA7">
        <w:t>116</w:t>
      </w:r>
      <w:r w:rsidRPr="003E5CA7">
        <w:rPr>
          <w:spacing w:val="41"/>
        </w:rPr>
        <w:t xml:space="preserve"> </w:t>
      </w:r>
      <w:r w:rsidRPr="003E5CA7">
        <w:t>pacijenata</w:t>
      </w:r>
      <w:r w:rsidRPr="003E5CA7">
        <w:rPr>
          <w:spacing w:val="41"/>
        </w:rPr>
        <w:t xml:space="preserve"> </w:t>
      </w:r>
      <w:r w:rsidRPr="003E5CA7">
        <w:t>koji</w:t>
      </w:r>
      <w:r w:rsidRPr="003E5CA7">
        <w:rPr>
          <w:spacing w:val="38"/>
        </w:rPr>
        <w:t xml:space="preserve"> </w:t>
      </w:r>
      <w:r w:rsidRPr="003E5CA7">
        <w:t>primaju</w:t>
      </w:r>
      <w:r w:rsidRPr="003E5CA7">
        <w:rPr>
          <w:spacing w:val="41"/>
        </w:rPr>
        <w:t xml:space="preserve"> </w:t>
      </w:r>
      <w:r w:rsidRPr="003E5CA7">
        <w:t>bevacizumab</w:t>
      </w:r>
      <w:r w:rsidRPr="003E5CA7">
        <w:rPr>
          <w:spacing w:val="41"/>
        </w:rPr>
        <w:t xml:space="preserve"> </w:t>
      </w:r>
      <w:r w:rsidRPr="003E5CA7">
        <w:t>u</w:t>
      </w:r>
      <w:r w:rsidRPr="003E5CA7">
        <w:rPr>
          <w:spacing w:val="46"/>
        </w:rPr>
        <w:t xml:space="preserve"> </w:t>
      </w:r>
      <w:r w:rsidRPr="003E5CA7">
        <w:t>dozi</w:t>
      </w:r>
      <w:r w:rsidRPr="003E5CA7">
        <w:rPr>
          <w:spacing w:val="44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3 mg/kg</w:t>
      </w:r>
      <w:r w:rsidRPr="003E5CA7">
        <w:rPr>
          <w:spacing w:val="1"/>
        </w:rPr>
        <w:t xml:space="preserve"> </w:t>
      </w:r>
      <w:r w:rsidRPr="003E5CA7">
        <w:t>jednom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dv</w:t>
      </w:r>
      <w:r w:rsidR="002D443E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ned</w:t>
      </w:r>
      <w:r w:rsidR="002D443E" w:rsidRPr="003E5CA7">
        <w:t>j</w:t>
      </w:r>
      <w:r w:rsidRPr="003E5CA7">
        <w:t>elje</w:t>
      </w:r>
      <w:r w:rsidRPr="003E5CA7">
        <w:rPr>
          <w:spacing w:val="1"/>
        </w:rPr>
        <w:t xml:space="preserve"> </w:t>
      </w:r>
      <w:r w:rsidRPr="003E5CA7">
        <w:t>(n=39),</w:t>
      </w:r>
      <w:r w:rsidRPr="003E5CA7">
        <w:rPr>
          <w:spacing w:val="1"/>
        </w:rPr>
        <w:t xml:space="preserve"> </w:t>
      </w:r>
      <w:r w:rsidRPr="003E5CA7">
        <w:t>10 mg/kg</w:t>
      </w:r>
      <w:r w:rsidRPr="003E5CA7">
        <w:rPr>
          <w:spacing w:val="1"/>
        </w:rPr>
        <w:t xml:space="preserve"> </w:t>
      </w:r>
      <w:r w:rsidRPr="003E5CA7">
        <w:t>jednom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dv</w:t>
      </w:r>
      <w:r w:rsidR="007514F0" w:rsidRPr="003E5CA7">
        <w:t>i</w:t>
      </w:r>
      <w:r w:rsidR="002D443E" w:rsidRPr="003E5CA7">
        <w:t>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ned</w:t>
      </w:r>
      <w:r w:rsidR="002D443E" w:rsidRPr="003E5CA7">
        <w:t>j</w:t>
      </w:r>
      <w:r w:rsidRPr="003E5CA7">
        <w:t>elje;</w:t>
      </w:r>
      <w:r w:rsidRPr="003E5CA7">
        <w:rPr>
          <w:spacing w:val="1"/>
        </w:rPr>
        <w:t xml:space="preserve"> </w:t>
      </w:r>
      <w:r w:rsidRPr="003E5CA7">
        <w:t>(n=37),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placebo</w:t>
      </w:r>
      <w:r w:rsidRPr="003E5CA7">
        <w:rPr>
          <w:spacing w:val="1"/>
        </w:rPr>
        <w:t xml:space="preserve"> </w:t>
      </w:r>
      <w:r w:rsidRPr="003E5CA7">
        <w:t>(n=40).</w:t>
      </w:r>
      <w:r w:rsidRPr="003E5CA7">
        <w:rPr>
          <w:spacing w:val="1"/>
        </w:rPr>
        <w:t xml:space="preserve"> </w:t>
      </w:r>
      <w:r w:rsidRPr="003E5CA7">
        <w:t>Preliminarna analiza je pokazala značajno produženje vremena do progresije bolesti u grupi koja je primala</w:t>
      </w:r>
      <w:r w:rsidRPr="003E5CA7">
        <w:rPr>
          <w:spacing w:val="1"/>
        </w:rPr>
        <w:t xml:space="preserve"> </w:t>
      </w:r>
      <w:r w:rsidRPr="003E5CA7">
        <w:t>bevacizumab u dozi od 10 mg/kg u poređenju sa grupom koja je primala placebo (</w:t>
      </w:r>
      <w:r w:rsidR="007514F0" w:rsidRPr="003E5CA7">
        <w:t xml:space="preserve">odnos rizika (HR) </w:t>
      </w:r>
      <w:r w:rsidR="007514F0" w:rsidRPr="003E5CA7">
        <w:rPr>
          <w:lang w:val="sr-Latn-ME"/>
        </w:rPr>
        <w:t>=</w:t>
      </w:r>
      <w:r w:rsidRPr="003E5CA7">
        <w:rPr>
          <w:spacing w:val="1"/>
        </w:rPr>
        <w:t xml:space="preserve"> </w:t>
      </w:r>
      <w:r w:rsidRPr="003E5CA7">
        <w:t>2.55; p&lt;0,001). Postojala je i mala razlika, graničnog značaja, između vremena do progresije bolesti u grupi</w:t>
      </w:r>
      <w:r w:rsidRPr="003E5CA7">
        <w:rPr>
          <w:spacing w:val="1"/>
        </w:rPr>
        <w:t xml:space="preserve"> </w:t>
      </w:r>
      <w:r w:rsidRPr="003E5CA7">
        <w:t>koja je primala dozu od 3 mg/kg i grupe koja je primala placebo (</w:t>
      </w:r>
      <w:r w:rsidR="007514F0" w:rsidRPr="003E5CA7">
        <w:t>odnos rizika (HR) =</w:t>
      </w:r>
      <w:r w:rsidRPr="003E5CA7">
        <w:t xml:space="preserve"> 1,26; p=0,053).</w:t>
      </w:r>
      <w:r w:rsidRPr="003E5CA7">
        <w:rPr>
          <w:spacing w:val="1"/>
        </w:rPr>
        <w:t xml:space="preserve"> </w:t>
      </w:r>
      <w:r w:rsidRPr="003E5CA7">
        <w:t>Četiri pacijenta, koja su primala bevacizumab u dozi od 10mg/kg, imala su objektivni (parcijalni) odgovor,</w:t>
      </w:r>
      <w:r w:rsidRPr="003E5CA7">
        <w:rPr>
          <w:spacing w:val="1"/>
        </w:rPr>
        <w:t xml:space="preserve"> </w:t>
      </w:r>
      <w:r w:rsidRPr="003E5CA7">
        <w:t>ORR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dozu</w:t>
      </w:r>
      <w:r w:rsidRPr="003E5CA7">
        <w:rPr>
          <w:spacing w:val="-1"/>
        </w:rPr>
        <w:t xml:space="preserve"> </w:t>
      </w:r>
      <w:r w:rsidRPr="003E5CA7">
        <w:t>od</w:t>
      </w:r>
      <w:r w:rsidRPr="003E5CA7">
        <w:rPr>
          <w:spacing w:val="-1"/>
        </w:rPr>
        <w:t xml:space="preserve"> </w:t>
      </w:r>
      <w:r w:rsidRPr="003E5CA7">
        <w:t>10</w:t>
      </w:r>
      <w:r w:rsidRPr="003E5CA7">
        <w:rPr>
          <w:spacing w:val="7"/>
        </w:rPr>
        <w:t xml:space="preserve"> </w:t>
      </w:r>
      <w:r w:rsidRPr="003E5CA7">
        <w:t>mg/kg</w:t>
      </w:r>
      <w:r w:rsidRPr="003E5CA7">
        <w:rPr>
          <w:spacing w:val="-3"/>
        </w:rPr>
        <w:t xml:space="preserve"> </w:t>
      </w:r>
      <w:r w:rsidRPr="003E5CA7">
        <w:t>iznosila je 10%.</w:t>
      </w:r>
    </w:p>
    <w:p w14:paraId="0B7707C5" w14:textId="77777777" w:rsidR="0022698B" w:rsidRPr="003E5CA7" w:rsidRDefault="0022698B" w:rsidP="00FE6F68">
      <w:pPr>
        <w:pStyle w:val="BodyText"/>
        <w:jc w:val="both"/>
      </w:pPr>
    </w:p>
    <w:p w14:paraId="7071CB88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Epitelijalni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kancer</w:t>
      </w:r>
      <w:r w:rsidRPr="003E5CA7">
        <w:rPr>
          <w:i/>
          <w:spacing w:val="-2"/>
          <w:u w:val="single"/>
        </w:rPr>
        <w:t xml:space="preserve"> </w:t>
      </w:r>
      <w:r w:rsidRPr="003E5CA7">
        <w:rPr>
          <w:i/>
          <w:u w:val="single"/>
        </w:rPr>
        <w:t>ovarijuma,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jajovoda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primarni</w:t>
      </w:r>
      <w:r w:rsidRPr="003E5CA7">
        <w:rPr>
          <w:i/>
          <w:spacing w:val="-5"/>
          <w:u w:val="single"/>
        </w:rPr>
        <w:t xml:space="preserve"> </w:t>
      </w:r>
      <w:r w:rsidRPr="003E5CA7">
        <w:rPr>
          <w:i/>
          <w:u w:val="single"/>
        </w:rPr>
        <w:t>peritonealni</w:t>
      </w:r>
      <w:r w:rsidRPr="003E5CA7">
        <w:rPr>
          <w:i/>
          <w:spacing w:val="-3"/>
          <w:u w:val="single"/>
        </w:rPr>
        <w:t xml:space="preserve"> </w:t>
      </w:r>
      <w:r w:rsidRPr="003E5CA7">
        <w:rPr>
          <w:i/>
          <w:u w:val="single"/>
        </w:rPr>
        <w:t>kancer</w:t>
      </w:r>
    </w:p>
    <w:p w14:paraId="589A1EBC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2B99F5BA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Prva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linija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terapije</w:t>
      </w:r>
      <w:r w:rsidRPr="003E5CA7">
        <w:rPr>
          <w:i/>
          <w:spacing w:val="-3"/>
        </w:rPr>
        <w:t xml:space="preserve"> </w:t>
      </w:r>
      <w:r w:rsidRPr="003E5CA7">
        <w:rPr>
          <w:i/>
          <w:u w:val="single"/>
        </w:rPr>
        <w:t>kancera</w:t>
      </w:r>
      <w:r w:rsidRPr="003E5CA7">
        <w:rPr>
          <w:i/>
        </w:rPr>
        <w:t xml:space="preserve"> ovarijuma</w:t>
      </w:r>
    </w:p>
    <w:p w14:paraId="4C74BBD5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3556BD5C" w14:textId="77777777" w:rsidR="0022698B" w:rsidRPr="003E5CA7" w:rsidRDefault="00F14108" w:rsidP="00FE6F68">
      <w:pPr>
        <w:pStyle w:val="BodyText"/>
        <w:jc w:val="both"/>
      </w:pPr>
      <w:r w:rsidRPr="003E5CA7">
        <w:t>Bezb</w:t>
      </w:r>
      <w:r w:rsidR="002D443E" w:rsidRPr="003E5CA7">
        <w:t>j</w:t>
      </w:r>
      <w:r w:rsidRPr="003E5CA7">
        <w:t>ednost i efikasnost prim</w:t>
      </w:r>
      <w:r w:rsidR="002D443E" w:rsidRPr="003E5CA7">
        <w:t>j</w:t>
      </w:r>
      <w:r w:rsidRPr="003E5CA7">
        <w:t>ene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prvoj liniji terapije kod pacijenata sa epitelijalnim kancerom</w:t>
      </w:r>
      <w:r w:rsidRPr="003E5CA7">
        <w:rPr>
          <w:spacing w:val="1"/>
        </w:rPr>
        <w:t xml:space="preserve"> </w:t>
      </w:r>
      <w:r w:rsidRPr="003E5CA7">
        <w:t>ovarijuma, jajovoda ili primarnim peritonealnim kancerom ispitivani su u dv</w:t>
      </w:r>
      <w:r w:rsidR="002D443E" w:rsidRPr="003E5CA7">
        <w:t>ij</w:t>
      </w:r>
      <w:r w:rsidRPr="003E5CA7">
        <w:t>e studije faze III (GOG-0218 i</w:t>
      </w:r>
      <w:r w:rsidRPr="003E5CA7">
        <w:rPr>
          <w:spacing w:val="1"/>
        </w:rPr>
        <w:t xml:space="preserve"> </w:t>
      </w:r>
      <w:r w:rsidRPr="003E5CA7">
        <w:t>BO17707), gd</w:t>
      </w:r>
      <w:r w:rsidR="002D443E" w:rsidRPr="003E5CA7">
        <w:t>j</w:t>
      </w:r>
      <w:r w:rsidRPr="003E5CA7">
        <w:t>e je proc</w:t>
      </w:r>
      <w:r w:rsidR="002D443E" w:rsidRPr="003E5CA7">
        <w:t>j</w:t>
      </w:r>
      <w:r w:rsidRPr="003E5CA7">
        <w:t>enjivan efekat dodavanja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karboplatinu i paklitakselu u poređenju sa</w:t>
      </w:r>
      <w:r w:rsidRPr="003E5CA7">
        <w:rPr>
          <w:spacing w:val="1"/>
        </w:rPr>
        <w:t xml:space="preserve"> </w:t>
      </w:r>
      <w:r w:rsidRPr="003E5CA7">
        <w:t>prim</w:t>
      </w:r>
      <w:r w:rsidR="002D443E" w:rsidRPr="003E5CA7">
        <w:t>j</w:t>
      </w:r>
      <w:r w:rsidRPr="003E5CA7">
        <w:t>enom</w:t>
      </w:r>
      <w:r w:rsidRPr="003E5CA7">
        <w:rPr>
          <w:spacing w:val="-1"/>
        </w:rPr>
        <w:t xml:space="preserve"> </w:t>
      </w:r>
      <w:r w:rsidRPr="003E5CA7">
        <w:t>samo</w:t>
      </w:r>
      <w:r w:rsidRPr="003E5CA7">
        <w:rPr>
          <w:spacing w:val="-3"/>
        </w:rPr>
        <w:t xml:space="preserve"> </w:t>
      </w:r>
      <w:r w:rsidRPr="003E5CA7">
        <w:t>hemioterapije.</w:t>
      </w:r>
    </w:p>
    <w:p w14:paraId="5BAB4A3D" w14:textId="77777777" w:rsidR="0022698B" w:rsidRPr="003E5CA7" w:rsidRDefault="0022698B" w:rsidP="00FE6F68">
      <w:pPr>
        <w:pStyle w:val="BodyText"/>
        <w:jc w:val="both"/>
      </w:pPr>
    </w:p>
    <w:p w14:paraId="554BDB81" w14:textId="0490AFC8" w:rsidR="0022698B" w:rsidRDefault="00F14108" w:rsidP="00FE6F68">
      <w:pPr>
        <w:jc w:val="both"/>
        <w:rPr>
          <w:i/>
        </w:rPr>
      </w:pPr>
      <w:r w:rsidRPr="003E5CA7">
        <w:rPr>
          <w:i/>
        </w:rPr>
        <w:t>GOG-0218</w:t>
      </w:r>
    </w:p>
    <w:p w14:paraId="5A30B96E" w14:textId="3FBEFF21" w:rsidR="0022698B" w:rsidRPr="003E5CA7" w:rsidRDefault="00F14108" w:rsidP="00FE6F68">
      <w:pPr>
        <w:pStyle w:val="BodyText"/>
        <w:jc w:val="both"/>
      </w:pPr>
      <w:r w:rsidRPr="003E5CA7">
        <w:t xml:space="preserve">GOG-0218 je </w:t>
      </w:r>
      <w:r w:rsidR="00463B96" w:rsidRPr="003E5CA7">
        <w:t xml:space="preserve">bila </w:t>
      </w:r>
      <w:r w:rsidRPr="003E5CA7">
        <w:t>multicentrična, randomizovana, dvostruko sl</w:t>
      </w:r>
      <w:r w:rsidR="00463B96" w:rsidRPr="003E5CA7">
        <w:t>ij</w:t>
      </w:r>
      <w:r w:rsidRPr="003E5CA7">
        <w:t>epa, placebo kontrolisana studija faze III, sa 3</w:t>
      </w:r>
      <w:r w:rsidRPr="003E5CA7">
        <w:rPr>
          <w:spacing w:val="1"/>
        </w:rPr>
        <w:t xml:space="preserve"> </w:t>
      </w:r>
      <w:r w:rsidRPr="003E5CA7">
        <w:t>ispitivane grupe pacijenata, koja je proc</w:t>
      </w:r>
      <w:r w:rsidR="00463B96" w:rsidRPr="003E5CA7">
        <w:t>j</w:t>
      </w:r>
      <w:r w:rsidRPr="003E5CA7">
        <w:t>enjivala efekat dodavanja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odobrenom hemioterapijskom</w:t>
      </w:r>
      <w:r w:rsidR="00463B96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režimu (karboplatina i paklitaksel) kod pacijenata sa uznapredovalim (stadijumima IIIb, IIIC i IV prema</w:t>
      </w:r>
      <w:r w:rsidRPr="003E5CA7">
        <w:rPr>
          <w:spacing w:val="1"/>
        </w:rPr>
        <w:t xml:space="preserve"> </w:t>
      </w:r>
      <w:r w:rsidRPr="003E5CA7">
        <w:t>FIGO</w:t>
      </w:r>
      <w:r w:rsidRPr="003E5CA7">
        <w:rPr>
          <w:spacing w:val="1"/>
        </w:rPr>
        <w:t xml:space="preserve"> </w:t>
      </w:r>
      <w:r w:rsidRPr="003E5CA7">
        <w:t>klasifikaciji,</w:t>
      </w:r>
      <w:r w:rsidRPr="003E5CA7">
        <w:rPr>
          <w:spacing w:val="1"/>
        </w:rPr>
        <w:t xml:space="preserve"> </w:t>
      </w:r>
      <w:r w:rsidRPr="003E5CA7">
        <w:t>verzija</w:t>
      </w:r>
      <w:r w:rsidRPr="003E5CA7">
        <w:rPr>
          <w:spacing w:val="1"/>
        </w:rPr>
        <w:t xml:space="preserve"> </w:t>
      </w:r>
      <w:r w:rsidRPr="003E5CA7">
        <w:t>iz</w:t>
      </w:r>
      <w:r w:rsidRPr="003E5CA7">
        <w:rPr>
          <w:spacing w:val="1"/>
        </w:rPr>
        <w:t xml:space="preserve"> </w:t>
      </w:r>
      <w:r w:rsidRPr="003E5CA7">
        <w:t>1988.</w:t>
      </w:r>
      <w:r w:rsidRPr="003E5CA7">
        <w:rPr>
          <w:spacing w:val="1"/>
        </w:rPr>
        <w:t xml:space="preserve"> </w:t>
      </w:r>
      <w:r w:rsidRPr="003E5CA7">
        <w:t>godine)</w:t>
      </w:r>
      <w:r w:rsidRPr="003E5CA7">
        <w:rPr>
          <w:spacing w:val="1"/>
        </w:rPr>
        <w:t xml:space="preserve"> </w:t>
      </w:r>
      <w:r w:rsidRPr="003E5CA7">
        <w:t>epitelijalnim</w:t>
      </w:r>
      <w:r w:rsidRPr="003E5CA7">
        <w:rPr>
          <w:spacing w:val="1"/>
        </w:rPr>
        <w:t xml:space="preserve"> </w:t>
      </w:r>
      <w:r w:rsidRPr="003E5CA7">
        <w:t>kancerom</w:t>
      </w:r>
      <w:r w:rsidRPr="003E5CA7">
        <w:rPr>
          <w:spacing w:val="1"/>
        </w:rPr>
        <w:t xml:space="preserve"> </w:t>
      </w:r>
      <w:r w:rsidRPr="003E5CA7">
        <w:t>ovarijuma,</w:t>
      </w:r>
      <w:r w:rsidRPr="003E5CA7">
        <w:rPr>
          <w:spacing w:val="1"/>
        </w:rPr>
        <w:t xml:space="preserve"> </w:t>
      </w:r>
      <w:r w:rsidRPr="003E5CA7">
        <w:t>jajovoda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primarnim</w:t>
      </w:r>
      <w:r w:rsidRPr="003E5CA7">
        <w:rPr>
          <w:spacing w:val="1"/>
        </w:rPr>
        <w:t xml:space="preserve"> </w:t>
      </w:r>
      <w:r w:rsidRPr="003E5CA7">
        <w:t>peritonealnim</w:t>
      </w:r>
      <w:r w:rsidRPr="003E5CA7">
        <w:rPr>
          <w:spacing w:val="5"/>
        </w:rPr>
        <w:t xml:space="preserve"> </w:t>
      </w:r>
      <w:r w:rsidRPr="003E5CA7">
        <w:t>kancerom.</w:t>
      </w:r>
    </w:p>
    <w:p w14:paraId="1A469B70" w14:textId="7E6EFA3D" w:rsidR="0022698B" w:rsidRPr="003E5CA7" w:rsidRDefault="00F14108" w:rsidP="00FE6F68">
      <w:pPr>
        <w:pStyle w:val="BodyText"/>
        <w:jc w:val="both"/>
      </w:pPr>
      <w:r w:rsidRPr="003E5CA7">
        <w:t>Pacijenti koji su prethodno primali terapiju bevacizumabom, ili sistemsku antitumorsku terapiju za kancer</w:t>
      </w:r>
      <w:r w:rsidRPr="003E5CA7">
        <w:rPr>
          <w:spacing w:val="-52"/>
        </w:rPr>
        <w:t xml:space="preserve"> </w:t>
      </w:r>
      <w:r w:rsidRPr="003E5CA7">
        <w:t>ovarijuma (npr. hemioterapiju, terapiju monoklonskim antit</w:t>
      </w:r>
      <w:r w:rsidR="00463B96" w:rsidRPr="003E5CA7">
        <w:t>ij</w:t>
      </w:r>
      <w:r w:rsidRPr="003E5CA7">
        <w:t>elima, terapiju sa inhibitorima tirozin kinaze ili</w:t>
      </w:r>
      <w:r w:rsidRPr="003E5CA7">
        <w:rPr>
          <w:spacing w:val="1"/>
        </w:rPr>
        <w:t xml:space="preserve"> </w:t>
      </w:r>
      <w:r w:rsidRPr="003E5CA7">
        <w:t>hormonsku</w:t>
      </w:r>
      <w:r w:rsidRPr="003E5CA7">
        <w:rPr>
          <w:spacing w:val="-2"/>
        </w:rPr>
        <w:t xml:space="preserve"> </w:t>
      </w:r>
      <w:r w:rsidRPr="003E5CA7">
        <w:t>terapiju)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radioterapiju</w:t>
      </w:r>
      <w:r w:rsidRPr="003E5CA7">
        <w:rPr>
          <w:spacing w:val="-2"/>
        </w:rPr>
        <w:t xml:space="preserve"> </w:t>
      </w:r>
      <w:r w:rsidRPr="003E5CA7">
        <w:t>abdomena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karlice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bili</w:t>
      </w:r>
      <w:r w:rsidRPr="003E5CA7">
        <w:rPr>
          <w:spacing w:val="-2"/>
        </w:rPr>
        <w:t xml:space="preserve"> </w:t>
      </w:r>
      <w:r w:rsidRPr="003E5CA7">
        <w:t>isključeni</w:t>
      </w:r>
      <w:r w:rsidRPr="003E5CA7">
        <w:rPr>
          <w:spacing w:val="-2"/>
        </w:rPr>
        <w:t xml:space="preserve"> </w:t>
      </w:r>
      <w:r w:rsidRPr="003E5CA7">
        <w:t>iz</w:t>
      </w:r>
      <w:r w:rsidRPr="003E5CA7">
        <w:rPr>
          <w:spacing w:val="-2"/>
        </w:rPr>
        <w:t xml:space="preserve"> </w:t>
      </w:r>
      <w:r w:rsidRPr="003E5CA7">
        <w:t>ispitivanja.</w:t>
      </w:r>
    </w:p>
    <w:p w14:paraId="21C5CF70" w14:textId="1263C57B" w:rsidR="0022698B" w:rsidRPr="003E5CA7" w:rsidRDefault="00F14108" w:rsidP="00FE6F68">
      <w:pPr>
        <w:pStyle w:val="BodyText"/>
        <w:jc w:val="both"/>
      </w:pPr>
      <w:r w:rsidRPr="003E5CA7">
        <w:t>Ukupno</w:t>
      </w:r>
      <w:r w:rsidRPr="003E5CA7">
        <w:rPr>
          <w:spacing w:val="-4"/>
        </w:rPr>
        <w:t xml:space="preserve"> </w:t>
      </w:r>
      <w:r w:rsidRPr="003E5CA7">
        <w:t>1873</w:t>
      </w:r>
      <w:r w:rsidRPr="003E5CA7">
        <w:rPr>
          <w:spacing w:val="-1"/>
        </w:rPr>
        <w:t xml:space="preserve"> </w:t>
      </w:r>
      <w:r w:rsidRPr="003E5CA7">
        <w:t>pacijenata</w:t>
      </w:r>
      <w:r w:rsidRPr="003E5CA7">
        <w:rPr>
          <w:spacing w:val="-3"/>
        </w:rPr>
        <w:t xml:space="preserve"> </w:t>
      </w:r>
      <w:r w:rsidRPr="003E5CA7">
        <w:t>bilo</w:t>
      </w:r>
      <w:r w:rsidRPr="003E5CA7">
        <w:rPr>
          <w:spacing w:val="-4"/>
        </w:rPr>
        <w:t xml:space="preserve"> </w:t>
      </w:r>
      <w:r w:rsidRPr="003E5CA7">
        <w:t>je</w:t>
      </w:r>
      <w:r w:rsidRPr="003E5CA7">
        <w:rPr>
          <w:spacing w:val="-4"/>
        </w:rPr>
        <w:t xml:space="preserve"> </w:t>
      </w:r>
      <w:r w:rsidRPr="003E5CA7">
        <w:t>randomizovano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jednakim</w:t>
      </w:r>
      <w:r w:rsidRPr="003E5CA7">
        <w:rPr>
          <w:spacing w:val="-3"/>
        </w:rPr>
        <w:t xml:space="preserve"> </w:t>
      </w:r>
      <w:r w:rsidRPr="003E5CA7">
        <w:t>odnosima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sl</w:t>
      </w:r>
      <w:r w:rsidR="00463B96" w:rsidRPr="003E5CA7">
        <w:t>j</w:t>
      </w:r>
      <w:r w:rsidRPr="003E5CA7">
        <w:t>edeće</w:t>
      </w:r>
      <w:r w:rsidRPr="003E5CA7">
        <w:rPr>
          <w:spacing w:val="-3"/>
        </w:rPr>
        <w:t xml:space="preserve"> </w:t>
      </w:r>
      <w:r w:rsidRPr="003E5CA7">
        <w:t>tri</w:t>
      </w:r>
      <w:r w:rsidRPr="003E5CA7">
        <w:rPr>
          <w:spacing w:val="-4"/>
        </w:rPr>
        <w:t xml:space="preserve"> </w:t>
      </w:r>
      <w:r w:rsidRPr="003E5CA7">
        <w:t>grupe:</w:t>
      </w:r>
    </w:p>
    <w:p w14:paraId="3CB3B48F" w14:textId="0282F4A5" w:rsidR="0022698B" w:rsidRPr="003E5CA7" w:rsidRDefault="00F14108" w:rsidP="00FE6F68">
      <w:pPr>
        <w:pStyle w:val="ListParagraph"/>
        <w:numPr>
          <w:ilvl w:val="0"/>
          <w:numId w:val="20"/>
        </w:numPr>
        <w:tabs>
          <w:tab w:val="left" w:pos="675"/>
        </w:tabs>
        <w:jc w:val="both"/>
      </w:pPr>
      <w:r w:rsidRPr="003E5CA7">
        <w:t>CPP grupa: pet ciklusa placeba (započet u drugom ciklusu) u kombinaciji sa karboplatinom (PIK 6) i</w:t>
      </w:r>
      <w:r w:rsidRPr="0039018A">
        <w:rPr>
          <w:spacing w:val="1"/>
        </w:rPr>
        <w:t xml:space="preserve"> </w:t>
      </w:r>
      <w:r w:rsidRPr="003E5CA7">
        <w:t>paklitakselom (u dozi od 175 mg/m</w:t>
      </w:r>
      <w:r w:rsidRPr="0039018A">
        <w:rPr>
          <w:vertAlign w:val="superscript"/>
        </w:rPr>
        <w:t>2</w:t>
      </w:r>
      <w:r w:rsidRPr="003E5CA7">
        <w:t>) tokom 6 ciklusa, a zatim samo placebo do ukupno 15 m</w:t>
      </w:r>
      <w:r w:rsidR="002D443E" w:rsidRPr="003E5CA7">
        <w:t>j</w:t>
      </w:r>
      <w:r w:rsidRPr="003E5CA7">
        <w:t>eseci</w:t>
      </w:r>
      <w:r w:rsidRPr="0039018A">
        <w:rPr>
          <w:spacing w:val="1"/>
        </w:rPr>
        <w:t xml:space="preserve"> </w:t>
      </w:r>
      <w:r w:rsidRPr="003E5CA7">
        <w:t>terapije.</w:t>
      </w:r>
    </w:p>
    <w:p w14:paraId="5522A69E" w14:textId="14B2304F" w:rsidR="0022698B" w:rsidRPr="003E5CA7" w:rsidRDefault="00F14108" w:rsidP="00FE6F68">
      <w:pPr>
        <w:pStyle w:val="ListParagraph"/>
        <w:numPr>
          <w:ilvl w:val="0"/>
          <w:numId w:val="20"/>
        </w:numPr>
        <w:tabs>
          <w:tab w:val="left" w:pos="732"/>
        </w:tabs>
        <w:jc w:val="both"/>
      </w:pPr>
      <w:r w:rsidRPr="003E5CA7">
        <w:t>CPB15 grupa: pet ciklusa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(u dozi od 15</w:t>
      </w:r>
      <w:r w:rsidR="00463B96" w:rsidRPr="003E5CA7">
        <w:t xml:space="preserve"> </w:t>
      </w:r>
      <w:r w:rsidRPr="003E5CA7">
        <w:t>mg/kg svake 3 ned</w:t>
      </w:r>
      <w:r w:rsidR="002D443E" w:rsidRPr="003E5CA7">
        <w:t>j</w:t>
      </w:r>
      <w:r w:rsidRPr="003E5CA7">
        <w:t>elje, započet u drugom ciklusu)</w:t>
      </w:r>
      <w:r w:rsidRPr="0039018A">
        <w:rPr>
          <w:spacing w:val="1"/>
        </w:rPr>
        <w:t xml:space="preserve"> </w:t>
      </w:r>
      <w:r w:rsidRPr="003E5CA7">
        <w:t>u kombinaciji sa karboplatinom (PIK 6) i paklitakselom (175 mg/m</w:t>
      </w:r>
      <w:r w:rsidRPr="0039018A">
        <w:rPr>
          <w:vertAlign w:val="superscript"/>
        </w:rPr>
        <w:t>2</w:t>
      </w:r>
      <w:r w:rsidRPr="003E5CA7">
        <w:t>) tokom 6 ciklusa, a zatim samo</w:t>
      </w:r>
      <w:r w:rsidRPr="0039018A">
        <w:rPr>
          <w:spacing w:val="1"/>
        </w:rPr>
        <w:t xml:space="preserve"> </w:t>
      </w:r>
      <w:r w:rsidRPr="003E5CA7">
        <w:t>placebo,</w:t>
      </w:r>
      <w:r w:rsidRPr="0039018A">
        <w:rPr>
          <w:spacing w:val="-2"/>
        </w:rPr>
        <w:t xml:space="preserve"> </w:t>
      </w:r>
      <w:r w:rsidRPr="003E5CA7">
        <w:t>do</w:t>
      </w:r>
      <w:r w:rsidRPr="0039018A">
        <w:rPr>
          <w:spacing w:val="-1"/>
        </w:rPr>
        <w:t xml:space="preserve"> </w:t>
      </w:r>
      <w:r w:rsidRPr="003E5CA7">
        <w:t>ukupno</w:t>
      </w:r>
      <w:r w:rsidRPr="0039018A">
        <w:rPr>
          <w:spacing w:val="-1"/>
        </w:rPr>
        <w:t xml:space="preserve"> </w:t>
      </w:r>
      <w:r w:rsidRPr="003E5CA7">
        <w:t>15</w:t>
      </w:r>
      <w:r w:rsidRPr="0039018A">
        <w:rPr>
          <w:spacing w:val="-1"/>
        </w:rPr>
        <w:t xml:space="preserve"> </w:t>
      </w:r>
      <w:r w:rsidRPr="003E5CA7">
        <w:t>m</w:t>
      </w:r>
      <w:r w:rsidR="002D443E" w:rsidRPr="003E5CA7">
        <w:t>j</w:t>
      </w:r>
      <w:r w:rsidRPr="003E5CA7">
        <w:t>eseci</w:t>
      </w:r>
      <w:r w:rsidRPr="0039018A">
        <w:rPr>
          <w:spacing w:val="-2"/>
        </w:rPr>
        <w:t xml:space="preserve"> </w:t>
      </w:r>
      <w:r w:rsidRPr="003E5CA7">
        <w:t>terapije.</w:t>
      </w:r>
    </w:p>
    <w:p w14:paraId="2D5EDEFB" w14:textId="77777777" w:rsidR="0022698B" w:rsidRPr="003E5CA7" w:rsidRDefault="00F14108" w:rsidP="00FE6F68">
      <w:pPr>
        <w:pStyle w:val="ListParagraph"/>
        <w:numPr>
          <w:ilvl w:val="0"/>
          <w:numId w:val="20"/>
        </w:numPr>
        <w:tabs>
          <w:tab w:val="left" w:pos="732"/>
        </w:tabs>
        <w:jc w:val="both"/>
      </w:pPr>
      <w:r w:rsidRPr="003E5CA7">
        <w:t>CPB15+ grupa: pet ciklusa l</w:t>
      </w:r>
      <w:r w:rsidR="002D443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(u</w:t>
      </w:r>
      <w:r w:rsidRPr="0039018A">
        <w:rPr>
          <w:spacing w:val="55"/>
        </w:rPr>
        <w:t xml:space="preserve"> </w:t>
      </w:r>
      <w:r w:rsidRPr="003E5CA7">
        <w:t>dozi od 15mg/kg svake 3 ned</w:t>
      </w:r>
      <w:r w:rsidR="002D443E" w:rsidRPr="003E5CA7">
        <w:t>j</w:t>
      </w:r>
      <w:r w:rsidRPr="003E5CA7">
        <w:t>elje, započet u drugom</w:t>
      </w:r>
      <w:r w:rsidRPr="0039018A">
        <w:rPr>
          <w:spacing w:val="1"/>
        </w:rPr>
        <w:t xml:space="preserve"> </w:t>
      </w:r>
      <w:r w:rsidRPr="003E5CA7">
        <w:t>ciklusu) u kombinaciji sa karboplatinom (PIK 6) i paklitakselom (175 mg/m</w:t>
      </w:r>
      <w:r w:rsidRPr="0039018A">
        <w:rPr>
          <w:vertAlign w:val="superscript"/>
        </w:rPr>
        <w:t>2</w:t>
      </w:r>
      <w:r w:rsidRPr="003E5CA7">
        <w:t>) tokom 6 ciklusa, a zatim</w:t>
      </w:r>
      <w:r w:rsidRPr="0039018A">
        <w:rPr>
          <w:spacing w:val="1"/>
        </w:rPr>
        <w:t xml:space="preserve"> </w:t>
      </w:r>
      <w:r w:rsidRPr="003E5CA7">
        <w:t>l</w:t>
      </w:r>
      <w:r w:rsidR="002D443E" w:rsidRPr="003E5CA7">
        <w:t>ij</w:t>
      </w:r>
      <w:r w:rsidRPr="003E5CA7">
        <w:t>ek</w:t>
      </w:r>
      <w:r w:rsidRPr="0039018A">
        <w:rPr>
          <w:spacing w:val="1"/>
        </w:rPr>
        <w:t xml:space="preserve"> </w:t>
      </w:r>
      <w:r w:rsidR="000C5F6B" w:rsidRPr="003E5CA7">
        <w:t>Oyavas</w:t>
      </w:r>
      <w:r w:rsidRPr="0039018A">
        <w:rPr>
          <w:spacing w:val="-1"/>
        </w:rPr>
        <w:t xml:space="preserve"> </w:t>
      </w:r>
      <w:r w:rsidRPr="003E5CA7">
        <w:t>kao</w:t>
      </w:r>
      <w:r w:rsidRPr="0039018A">
        <w:rPr>
          <w:spacing w:val="-2"/>
        </w:rPr>
        <w:t xml:space="preserve"> </w:t>
      </w:r>
      <w:r w:rsidRPr="003E5CA7">
        <w:t>monoterapija</w:t>
      </w:r>
      <w:r w:rsidRPr="0039018A">
        <w:rPr>
          <w:spacing w:val="-1"/>
        </w:rPr>
        <w:t xml:space="preserve"> </w:t>
      </w:r>
      <w:r w:rsidRPr="003E5CA7">
        <w:t>do</w:t>
      </w:r>
      <w:r w:rsidRPr="0039018A">
        <w:rPr>
          <w:spacing w:val="-1"/>
        </w:rPr>
        <w:t xml:space="preserve"> </w:t>
      </w:r>
      <w:r w:rsidRPr="003E5CA7">
        <w:t>ukupno</w:t>
      </w:r>
      <w:r w:rsidRPr="0039018A">
        <w:rPr>
          <w:spacing w:val="-2"/>
        </w:rPr>
        <w:t xml:space="preserve"> </w:t>
      </w:r>
      <w:r w:rsidRPr="003E5CA7">
        <w:t>15</w:t>
      </w:r>
      <w:r w:rsidRPr="0039018A">
        <w:rPr>
          <w:spacing w:val="-1"/>
        </w:rPr>
        <w:t xml:space="preserve"> </w:t>
      </w:r>
      <w:r w:rsidRPr="003E5CA7">
        <w:t>m</w:t>
      </w:r>
      <w:r w:rsidR="002D443E" w:rsidRPr="003E5CA7">
        <w:t>j</w:t>
      </w:r>
      <w:r w:rsidRPr="003E5CA7">
        <w:t>eseci</w:t>
      </w:r>
      <w:r w:rsidRPr="0039018A">
        <w:rPr>
          <w:spacing w:val="-3"/>
        </w:rPr>
        <w:t xml:space="preserve"> </w:t>
      </w:r>
      <w:r w:rsidRPr="003E5CA7">
        <w:t>terapije.</w:t>
      </w:r>
    </w:p>
    <w:p w14:paraId="2B9D0605" w14:textId="77777777" w:rsidR="0022698B" w:rsidRPr="003E5CA7" w:rsidRDefault="0022698B" w:rsidP="00FE6F68">
      <w:pPr>
        <w:pStyle w:val="BodyText"/>
        <w:jc w:val="both"/>
      </w:pPr>
    </w:p>
    <w:p w14:paraId="41FCC88E" w14:textId="74F01982" w:rsidR="0022698B" w:rsidRPr="003E5CA7" w:rsidRDefault="00F14108" w:rsidP="00FE6F68">
      <w:pPr>
        <w:pStyle w:val="BodyText"/>
        <w:jc w:val="both"/>
      </w:pPr>
      <w:r w:rsidRPr="003E5CA7">
        <w:t>Većina pacijenata koji su uključeni u studiju su bili b</w:t>
      </w:r>
      <w:r w:rsidR="00463B96" w:rsidRPr="003E5CA7">
        <w:t>ij</w:t>
      </w:r>
      <w:r w:rsidRPr="003E5CA7">
        <w:t xml:space="preserve">ele rase (87% u sve tri grupe); medijana starosti </w:t>
      </w:r>
      <w:r w:rsidRPr="003E5CA7">
        <w:lastRenderedPageBreak/>
        <w:t>je bila</w:t>
      </w:r>
      <w:r w:rsidRPr="003E5CA7">
        <w:rPr>
          <w:spacing w:val="1"/>
        </w:rPr>
        <w:t xml:space="preserve"> </w:t>
      </w:r>
      <w:r w:rsidRPr="003E5CA7">
        <w:t>60 godina u grupama CPP i CPB 15</w:t>
      </w:r>
      <w:r w:rsidR="00463B96" w:rsidRPr="003E5CA7">
        <w:t xml:space="preserve"> </w:t>
      </w:r>
      <w:r w:rsidRPr="003E5CA7">
        <w:t>i 59 godina u grupi CPB15+; 29% pacijenata u grupama CPP ili CPB15</w:t>
      </w:r>
      <w:r w:rsidR="00463B96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i 26% u grupi CPB15+ su bili stariji od 65 godina. Približno 50% pacijenata je imalo GOG (</w:t>
      </w:r>
      <w:r w:rsidRPr="003E5CA7">
        <w:rPr>
          <w:i/>
        </w:rPr>
        <w:t>Gynecologic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Oncology Group</w:t>
      </w:r>
      <w:r w:rsidRPr="003E5CA7">
        <w:t>) funkcionalni status 0 (</w:t>
      </w:r>
      <w:r w:rsidRPr="003E5CA7">
        <w:rPr>
          <w:i/>
        </w:rPr>
        <w:t xml:space="preserve">Performance Status </w:t>
      </w:r>
      <w:r w:rsidRPr="003E5CA7">
        <w:t>(PS)) na početku l</w:t>
      </w:r>
      <w:r w:rsidR="002D443E" w:rsidRPr="003E5CA7">
        <w:t>ij</w:t>
      </w:r>
      <w:r w:rsidRPr="003E5CA7">
        <w:t>ečenja, 43% GOG PS skor 1 i</w:t>
      </w:r>
      <w:r w:rsidRPr="003E5CA7">
        <w:rPr>
          <w:spacing w:val="1"/>
        </w:rPr>
        <w:t xml:space="preserve"> </w:t>
      </w:r>
      <w:r w:rsidRPr="003E5CA7">
        <w:t>7% GOG PS skor 2. Najveći broj pacijenata je bolovao od epitelijalnog kancera ovarijuma (82% u grupama</w:t>
      </w:r>
      <w:r w:rsidRPr="003E5CA7">
        <w:rPr>
          <w:spacing w:val="1"/>
        </w:rPr>
        <w:t xml:space="preserve"> </w:t>
      </w:r>
      <w:r w:rsidRPr="003E5CA7">
        <w:t>CPP i CPB15 i 85% u grupi CPB15+), zatim od primarnog peritonealnog karcinoma (16% u grupi CPP, 15%</w:t>
      </w:r>
      <w:r w:rsidRPr="003E5CA7">
        <w:rPr>
          <w:spacing w:val="-52"/>
        </w:rPr>
        <w:t xml:space="preserve"> </w:t>
      </w:r>
      <w:r w:rsidRPr="003E5CA7">
        <w:t>u grupi CPB15 i 13% u grupi CPB15+) i kancera jajovoda (1% u grupi CPP, 3% u grupi CPB15 i 2% u grupi</w:t>
      </w:r>
      <w:r w:rsidRPr="003E5CA7">
        <w:rPr>
          <w:spacing w:val="-52"/>
        </w:rPr>
        <w:t xml:space="preserve"> </w:t>
      </w:r>
      <w:r w:rsidRPr="003E5CA7">
        <w:t>CPB15+). Većina pacijenata je imala, prema histološkom nalazu, serozni adenokarcinom (85% u grupama</w:t>
      </w:r>
      <w:r w:rsidRPr="003E5CA7">
        <w:rPr>
          <w:spacing w:val="1"/>
        </w:rPr>
        <w:t xml:space="preserve"> </w:t>
      </w:r>
      <w:r w:rsidRPr="003E5CA7">
        <w:t>CPP i CPB15, 86% u grupi CPB15+). Približno 34% pacijenta je prema FIGO klasifikaciji imalo oboljenje u</w:t>
      </w:r>
      <w:r w:rsidRPr="003E5CA7">
        <w:rPr>
          <w:spacing w:val="1"/>
        </w:rPr>
        <w:t xml:space="preserve"> </w:t>
      </w:r>
      <w:r w:rsidRPr="003E5CA7">
        <w:t xml:space="preserve">stadijumu III sa optimalno odstranjenom tumorskom masom (engl. </w:t>
      </w:r>
      <w:r w:rsidRPr="003E5CA7">
        <w:rPr>
          <w:i/>
        </w:rPr>
        <w:t>debulking)</w:t>
      </w:r>
      <w:r w:rsidRPr="003E5CA7">
        <w:t>, ali uz veliki rezidualni tumor,</w:t>
      </w:r>
      <w:r w:rsidRPr="003E5CA7">
        <w:rPr>
          <w:spacing w:val="-52"/>
        </w:rPr>
        <w:t xml:space="preserve"> </w:t>
      </w:r>
      <w:r w:rsidRPr="003E5CA7">
        <w:t>40% pacijenata je imalo oboljenje stadijuma III sa suboptimalno odstranjenom tumorskom masom, a 26%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imalo</w:t>
      </w:r>
      <w:r w:rsidRPr="003E5CA7">
        <w:rPr>
          <w:spacing w:val="-1"/>
        </w:rPr>
        <w:t xml:space="preserve"> </w:t>
      </w:r>
      <w:r w:rsidRPr="003E5CA7">
        <w:t>oboljenje</w:t>
      </w:r>
      <w:r w:rsidRPr="003E5CA7">
        <w:rPr>
          <w:spacing w:val="1"/>
        </w:rPr>
        <w:t xml:space="preserve"> </w:t>
      </w:r>
      <w:r w:rsidRPr="003E5CA7">
        <w:t>stadijuma</w:t>
      </w:r>
      <w:r w:rsidRPr="003E5CA7">
        <w:rPr>
          <w:spacing w:val="-1"/>
        </w:rPr>
        <w:t xml:space="preserve"> </w:t>
      </w:r>
      <w:r w:rsidRPr="003E5CA7">
        <w:t>IV.</w:t>
      </w:r>
    </w:p>
    <w:p w14:paraId="19A6C827" w14:textId="77777777" w:rsidR="0022698B" w:rsidRPr="003E5CA7" w:rsidRDefault="0022698B" w:rsidP="00FE6F68">
      <w:pPr>
        <w:pStyle w:val="BodyText"/>
        <w:jc w:val="both"/>
      </w:pPr>
    </w:p>
    <w:p w14:paraId="2E594E78" w14:textId="7EB7FC27" w:rsidR="0022698B" w:rsidRPr="003E5CA7" w:rsidRDefault="00F14108" w:rsidP="00FE6F68">
      <w:pPr>
        <w:pStyle w:val="BodyText"/>
        <w:jc w:val="both"/>
      </w:pPr>
      <w:r w:rsidRPr="003E5CA7">
        <w:t>Primarni parametar praćenja je bio preživljavanje bez progresije bolesti (PFS) na osnovu proc</w:t>
      </w:r>
      <w:r w:rsidR="006C50ED" w:rsidRPr="003E5CA7">
        <w:t>j</w:t>
      </w:r>
      <w:r w:rsidRPr="003E5CA7">
        <w:t>ene istraživača</w:t>
      </w:r>
      <w:r w:rsidRPr="003E5CA7">
        <w:rPr>
          <w:spacing w:val="1"/>
        </w:rPr>
        <w:t xml:space="preserve"> </w:t>
      </w:r>
      <w:r w:rsidRPr="003E5CA7">
        <w:t>o progresiji bolesti, koja se zasniva na nalazima radioloških snimanja ili vr</w:t>
      </w:r>
      <w:r w:rsidR="006C50ED" w:rsidRPr="003E5CA7">
        <w:t>ij</w:t>
      </w:r>
      <w:r w:rsidRPr="003E5CA7">
        <w:t>ednostima CA-125 ili pogoršanju</w:t>
      </w:r>
      <w:r w:rsidRPr="003E5CA7">
        <w:rPr>
          <w:spacing w:val="1"/>
        </w:rPr>
        <w:t xml:space="preserve"> </w:t>
      </w:r>
      <w:r w:rsidRPr="003E5CA7">
        <w:t>simptoma prema protokolu. Dodatno je sprovedena i analiza podataka u koju ni</w:t>
      </w:r>
      <w:r w:rsidR="007A1FAE" w:rsidRPr="003E5CA7">
        <w:t>je</w:t>
      </w:r>
      <w:r w:rsidRPr="003E5CA7">
        <w:t>su bili uključeni slu</w:t>
      </w:r>
      <w:r w:rsidR="007A1FAE" w:rsidRPr="003E5CA7">
        <w:rPr>
          <w:lang w:val="sr-Latn-ME"/>
        </w:rPr>
        <w:t>č</w:t>
      </w:r>
      <w:r w:rsidRPr="003E5CA7">
        <w:t>ajevi sa</w:t>
      </w:r>
      <w:r w:rsidRPr="003E5CA7">
        <w:rPr>
          <w:spacing w:val="1"/>
        </w:rPr>
        <w:t xml:space="preserve"> </w:t>
      </w:r>
      <w:r w:rsidRPr="003E5CA7">
        <w:t>povećanjem vr</w:t>
      </w:r>
      <w:r w:rsidR="006C50ED" w:rsidRPr="003E5CA7">
        <w:t>ij</w:t>
      </w:r>
      <w:r w:rsidRPr="003E5CA7">
        <w:t>ednosti CA-125, kao i nezavisna proc</w:t>
      </w:r>
      <w:r w:rsidR="007A1FAE" w:rsidRPr="003E5CA7">
        <w:t>j</w:t>
      </w:r>
      <w:r w:rsidRPr="003E5CA7">
        <w:t>ena PFS-a koja</w:t>
      </w:r>
      <w:r w:rsidRPr="003E5CA7">
        <w:rPr>
          <w:spacing w:val="1"/>
        </w:rPr>
        <w:t xml:space="preserve"> </w:t>
      </w:r>
      <w:r w:rsidRPr="003E5CA7">
        <w:t>je određena</w:t>
      </w:r>
      <w:r w:rsidRPr="003E5CA7">
        <w:rPr>
          <w:spacing w:val="55"/>
        </w:rPr>
        <w:t xml:space="preserve"> </w:t>
      </w:r>
      <w:r w:rsidRPr="003E5CA7">
        <w:t>na osnovu radioloških</w:t>
      </w:r>
      <w:r w:rsidRPr="003E5CA7">
        <w:rPr>
          <w:spacing w:val="1"/>
        </w:rPr>
        <w:t xml:space="preserve"> </w:t>
      </w:r>
      <w:r w:rsidRPr="003E5CA7">
        <w:t>nalaza.</w:t>
      </w:r>
    </w:p>
    <w:p w14:paraId="33242451" w14:textId="77777777" w:rsidR="0022698B" w:rsidRPr="003E5CA7" w:rsidRDefault="0022698B" w:rsidP="00FE6F68">
      <w:pPr>
        <w:pStyle w:val="BodyText"/>
        <w:jc w:val="both"/>
      </w:pPr>
    </w:p>
    <w:p w14:paraId="0C91FF49" w14:textId="735158C1" w:rsidR="0022698B" w:rsidRPr="003E5CA7" w:rsidRDefault="00F14108" w:rsidP="00FE6F68">
      <w:pPr>
        <w:pStyle w:val="BodyText"/>
        <w:jc w:val="both"/>
      </w:pPr>
      <w:r w:rsidRPr="003E5CA7">
        <w:t>Studija je postigla svoj primarni cilj</w:t>
      </w:r>
      <w:r w:rsidR="00E90789" w:rsidRPr="003E5CA7">
        <w:t>,</w:t>
      </w:r>
      <w:r w:rsidRPr="003E5CA7">
        <w:t xml:space="preserve"> poboljšanje PFS-a. U poređenju sa pacijentima koji su primali samo</w:t>
      </w:r>
      <w:r w:rsidRPr="003E5CA7">
        <w:rPr>
          <w:spacing w:val="1"/>
        </w:rPr>
        <w:t xml:space="preserve"> </w:t>
      </w:r>
      <w:r w:rsidRPr="003E5CA7">
        <w:t>hemioterapiju (karboplatin i paklitaksel) u prvoj liniji, pacijenti koju su primali bevacizumab u dozi od 15</w:t>
      </w:r>
      <w:r w:rsidRPr="003E5CA7">
        <w:rPr>
          <w:spacing w:val="1"/>
        </w:rPr>
        <w:t xml:space="preserve"> </w:t>
      </w:r>
      <w:r w:rsidRPr="003E5CA7">
        <w:t>mg/kg na 3 ned</w:t>
      </w:r>
      <w:r w:rsidR="006C50ED" w:rsidRPr="003E5CA7">
        <w:t>j</w:t>
      </w:r>
      <w:r w:rsidRPr="003E5CA7">
        <w:t>elje u kombinaciji sa hemioterapijom i zatim nastavljali da primaju samo bevacizumab</w:t>
      </w:r>
      <w:r w:rsidRPr="003E5CA7">
        <w:rPr>
          <w:spacing w:val="1"/>
        </w:rPr>
        <w:t xml:space="preserve"> </w:t>
      </w:r>
      <w:r w:rsidRPr="003E5CA7">
        <w:t>(CPB15+),</w:t>
      </w:r>
      <w:r w:rsidRPr="003E5CA7">
        <w:rPr>
          <w:spacing w:val="4"/>
        </w:rPr>
        <w:t xml:space="preserve"> </w:t>
      </w:r>
      <w:r w:rsidRPr="003E5CA7">
        <w:t>imali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2"/>
        </w:rPr>
        <w:t xml:space="preserve"> </w:t>
      </w:r>
      <w:r w:rsidRPr="003E5CA7">
        <w:t>klinički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statistički</w:t>
      </w:r>
      <w:r w:rsidRPr="003E5CA7">
        <w:rPr>
          <w:spacing w:val="-2"/>
        </w:rPr>
        <w:t xml:space="preserve"> </w:t>
      </w:r>
      <w:r w:rsidRPr="003E5CA7">
        <w:t>značajno</w:t>
      </w:r>
      <w:r w:rsidRPr="003E5CA7">
        <w:rPr>
          <w:spacing w:val="-1"/>
        </w:rPr>
        <w:t xml:space="preserve"> </w:t>
      </w:r>
      <w:r w:rsidRPr="003E5CA7">
        <w:t>poboljšanje</w:t>
      </w:r>
      <w:r w:rsidRPr="003E5CA7">
        <w:rPr>
          <w:spacing w:val="-2"/>
        </w:rPr>
        <w:t xml:space="preserve"> </w:t>
      </w:r>
      <w:r w:rsidRPr="003E5CA7">
        <w:t>PFS-a.</w:t>
      </w:r>
    </w:p>
    <w:p w14:paraId="57FB4E69" w14:textId="77777777" w:rsidR="0022698B" w:rsidRPr="003E5CA7" w:rsidRDefault="0022698B" w:rsidP="00FE6F68">
      <w:pPr>
        <w:pStyle w:val="BodyText"/>
        <w:jc w:val="both"/>
      </w:pPr>
    </w:p>
    <w:p w14:paraId="5EFC0981" w14:textId="4177F955" w:rsidR="0022698B" w:rsidRPr="003E5CA7" w:rsidRDefault="00F14108" w:rsidP="00FE6F68">
      <w:pPr>
        <w:pStyle w:val="BodyText"/>
        <w:jc w:val="both"/>
      </w:pPr>
      <w:r w:rsidRPr="003E5CA7">
        <w:t>Kod pacijenata koji su primali bevacizumab u</w:t>
      </w:r>
      <w:r w:rsidRPr="003E5CA7">
        <w:rPr>
          <w:spacing w:val="1"/>
        </w:rPr>
        <w:t xml:space="preserve"> </w:t>
      </w:r>
      <w:r w:rsidRPr="003E5CA7">
        <w:t>kombinaciji sa hemioterapijom, ali</w:t>
      </w:r>
      <w:r w:rsidRPr="003E5CA7">
        <w:rPr>
          <w:spacing w:val="1"/>
        </w:rPr>
        <w:t xml:space="preserve"> </w:t>
      </w:r>
      <w:r w:rsidRPr="003E5CA7">
        <w:t>ni</w:t>
      </w:r>
      <w:r w:rsidR="00E90789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nastavili</w:t>
      </w:r>
      <w:r w:rsidRPr="003E5CA7">
        <w:rPr>
          <w:spacing w:val="1"/>
        </w:rPr>
        <w:t xml:space="preserve"> </w:t>
      </w:r>
      <w:r w:rsidRPr="003E5CA7">
        <w:t>da primaju</w:t>
      </w:r>
      <w:r w:rsidRPr="003E5CA7">
        <w:rPr>
          <w:spacing w:val="-52"/>
        </w:rPr>
        <w:t xml:space="preserve"> </w:t>
      </w:r>
      <w:r w:rsidRPr="003E5CA7">
        <w:t>samo</w:t>
      </w:r>
      <w:r w:rsidRPr="003E5CA7">
        <w:rPr>
          <w:spacing w:val="-4"/>
        </w:rPr>
        <w:t xml:space="preserve"> </w:t>
      </w:r>
      <w:r w:rsidRPr="003E5CA7">
        <w:t>bevacizumab</w:t>
      </w:r>
      <w:r w:rsidRPr="003E5CA7">
        <w:rPr>
          <w:spacing w:val="-2"/>
        </w:rPr>
        <w:t xml:space="preserve"> </w:t>
      </w:r>
      <w:r w:rsidRPr="003E5CA7">
        <w:t>(CPB15),</w:t>
      </w:r>
      <w:r w:rsidRPr="003E5CA7">
        <w:rPr>
          <w:spacing w:val="5"/>
        </w:rPr>
        <w:t xml:space="preserve"> </w:t>
      </w:r>
      <w:r w:rsidRPr="003E5CA7">
        <w:t>nije</w:t>
      </w:r>
      <w:r w:rsidRPr="003E5CA7">
        <w:rPr>
          <w:spacing w:val="-1"/>
        </w:rPr>
        <w:t xml:space="preserve"> </w:t>
      </w:r>
      <w:r w:rsidRPr="003E5CA7">
        <w:t>prim</w:t>
      </w:r>
      <w:r w:rsidR="006C50ED" w:rsidRPr="003E5CA7">
        <w:t>j</w:t>
      </w:r>
      <w:r w:rsidRPr="003E5CA7">
        <w:t>ećeno</w:t>
      </w:r>
      <w:r w:rsidRPr="003E5CA7">
        <w:rPr>
          <w:spacing w:val="-3"/>
        </w:rPr>
        <w:t xml:space="preserve"> </w:t>
      </w:r>
      <w:r w:rsidRPr="003E5CA7">
        <w:t>klinički značajno</w:t>
      </w:r>
      <w:r w:rsidRPr="003E5CA7">
        <w:rPr>
          <w:spacing w:val="-3"/>
        </w:rPr>
        <w:t xml:space="preserve"> </w:t>
      </w:r>
      <w:r w:rsidRPr="003E5CA7">
        <w:t>poboljšanje</w:t>
      </w:r>
      <w:r w:rsidRPr="003E5CA7">
        <w:rPr>
          <w:spacing w:val="-6"/>
        </w:rPr>
        <w:t xml:space="preserve"> </w:t>
      </w:r>
      <w:r w:rsidRPr="003E5CA7">
        <w:t>PFS-a.</w:t>
      </w:r>
    </w:p>
    <w:p w14:paraId="06058145" w14:textId="77777777" w:rsidR="0022698B" w:rsidRPr="003E5CA7" w:rsidRDefault="0022698B" w:rsidP="00FE6F68">
      <w:pPr>
        <w:pStyle w:val="BodyText"/>
        <w:jc w:val="both"/>
      </w:pPr>
    </w:p>
    <w:p w14:paraId="536E7BB6" w14:textId="07A1B475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4"/>
        </w:rPr>
        <w:t xml:space="preserve"> </w:t>
      </w:r>
      <w:r w:rsidRPr="003E5CA7">
        <w:t>studije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3"/>
        </w:rPr>
        <w:t xml:space="preserve"> </w:t>
      </w:r>
      <w:r w:rsidRPr="003E5CA7">
        <w:t>prikazani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="00E90789" w:rsidRPr="003E5CA7">
        <w:t>T</w:t>
      </w:r>
      <w:r w:rsidRPr="003E5CA7">
        <w:t>abeli</w:t>
      </w:r>
      <w:r w:rsidRPr="003E5CA7">
        <w:rPr>
          <w:spacing w:val="-3"/>
        </w:rPr>
        <w:t xml:space="preserve"> </w:t>
      </w:r>
      <w:r w:rsidRPr="003E5CA7">
        <w:t>16.</w:t>
      </w:r>
    </w:p>
    <w:p w14:paraId="75F3488E" w14:textId="05D361BF" w:rsidR="00F04676" w:rsidRDefault="00F04676" w:rsidP="00FE6F68">
      <w:pPr>
        <w:pStyle w:val="BodyText"/>
        <w:jc w:val="both"/>
      </w:pPr>
    </w:p>
    <w:p w14:paraId="1959A18C" w14:textId="3D2C2C95" w:rsidR="00F04676" w:rsidRPr="004C231C" w:rsidRDefault="00F04676" w:rsidP="00FE6F68">
      <w:pPr>
        <w:pStyle w:val="BodyText"/>
        <w:jc w:val="both"/>
        <w:rPr>
          <w:b/>
          <w:lang w:val="hr-HR"/>
        </w:rPr>
      </w:pPr>
      <w:r w:rsidRPr="004C231C">
        <w:rPr>
          <w:b/>
          <w:lang w:val="hr-HR"/>
        </w:rPr>
        <w:t>Tabela 16. Rezultati efikasnosti studije GOG-0218</w:t>
      </w:r>
    </w:p>
    <w:p w14:paraId="75939C56" w14:textId="28C36A04" w:rsidR="00AE342C" w:rsidRPr="003E5CA7" w:rsidRDefault="00AE342C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1440"/>
        <w:gridCol w:w="1618"/>
        <w:gridCol w:w="1785"/>
      </w:tblGrid>
      <w:tr w:rsidR="0031645E" w:rsidRPr="0027488F" w14:paraId="725657C3" w14:textId="77777777" w:rsidTr="004C231C">
        <w:trPr>
          <w:trHeight w:val="230"/>
        </w:trPr>
        <w:tc>
          <w:tcPr>
            <w:tcW w:w="9072" w:type="dxa"/>
            <w:gridSpan w:val="4"/>
          </w:tcPr>
          <w:p w14:paraId="57EE76F4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bolesti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(PFS)</w:t>
            </w:r>
            <w:r w:rsidRPr="004C231C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31645E" w:rsidRPr="0027488F" w14:paraId="396DBE16" w14:textId="77777777" w:rsidTr="004C231C">
        <w:trPr>
          <w:trHeight w:val="230"/>
        </w:trPr>
        <w:tc>
          <w:tcPr>
            <w:tcW w:w="4229" w:type="dxa"/>
          </w:tcPr>
          <w:p w14:paraId="7571CDF8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9F7A64B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CPP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625)</w:t>
            </w:r>
          </w:p>
        </w:tc>
        <w:tc>
          <w:tcPr>
            <w:tcW w:w="1618" w:type="dxa"/>
          </w:tcPr>
          <w:p w14:paraId="1CB36730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625)</w:t>
            </w:r>
          </w:p>
        </w:tc>
        <w:tc>
          <w:tcPr>
            <w:tcW w:w="1785" w:type="dxa"/>
          </w:tcPr>
          <w:p w14:paraId="298A4B0B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CPB15+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623)</w:t>
            </w:r>
          </w:p>
        </w:tc>
      </w:tr>
      <w:tr w:rsidR="0031645E" w:rsidRPr="0027488F" w14:paraId="57902C0E" w14:textId="77777777" w:rsidTr="004C231C">
        <w:trPr>
          <w:trHeight w:val="249"/>
        </w:trPr>
        <w:tc>
          <w:tcPr>
            <w:tcW w:w="4229" w:type="dxa"/>
          </w:tcPr>
          <w:p w14:paraId="42222AB5" w14:textId="627CE903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440" w:type="dxa"/>
          </w:tcPr>
          <w:p w14:paraId="33CD3DF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10,6</w:t>
            </w:r>
          </w:p>
        </w:tc>
        <w:tc>
          <w:tcPr>
            <w:tcW w:w="1618" w:type="dxa"/>
          </w:tcPr>
          <w:p w14:paraId="63D003C0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11,6</w:t>
            </w:r>
          </w:p>
        </w:tc>
        <w:tc>
          <w:tcPr>
            <w:tcW w:w="1785" w:type="dxa"/>
          </w:tcPr>
          <w:p w14:paraId="3E2CCBB8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14,7</w:t>
            </w:r>
          </w:p>
        </w:tc>
      </w:tr>
      <w:tr w:rsidR="0031645E" w:rsidRPr="0027488F" w14:paraId="5C10043F" w14:textId="77777777" w:rsidTr="004C231C">
        <w:trPr>
          <w:trHeight w:val="460"/>
        </w:trPr>
        <w:tc>
          <w:tcPr>
            <w:tcW w:w="4229" w:type="dxa"/>
          </w:tcPr>
          <w:p w14:paraId="50F70999" w14:textId="3097EA6E" w:rsidR="0031645E" w:rsidRPr="004C231C" w:rsidRDefault="00BF3637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i/>
                <w:sz w:val="20"/>
                <w:szCs w:val="20"/>
              </w:rPr>
              <w:t xml:space="preserve">Odnos rizika (HR) </w:t>
            </w:r>
            <w:r w:rsidR="0031645E" w:rsidRPr="004C231C">
              <w:rPr>
                <w:sz w:val="20"/>
                <w:szCs w:val="20"/>
              </w:rPr>
              <w:t>95%</w:t>
            </w:r>
            <w:r w:rsidR="0031645E" w:rsidRPr="004C231C">
              <w:rPr>
                <w:spacing w:val="-4"/>
                <w:sz w:val="20"/>
                <w:szCs w:val="20"/>
              </w:rPr>
              <w:t xml:space="preserve"> </w:t>
            </w:r>
            <w:r w:rsidR="0031645E" w:rsidRPr="004C231C">
              <w:rPr>
                <w:sz w:val="20"/>
                <w:szCs w:val="20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30381DBB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3D95F07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0,89</w:t>
            </w:r>
          </w:p>
          <w:p w14:paraId="751F9669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(0,78;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1,02)</w:t>
            </w:r>
          </w:p>
        </w:tc>
        <w:tc>
          <w:tcPr>
            <w:tcW w:w="1785" w:type="dxa"/>
          </w:tcPr>
          <w:p w14:paraId="57DA388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0,70</w:t>
            </w:r>
          </w:p>
          <w:p w14:paraId="69B83D2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(0,61;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0,81)</w:t>
            </w:r>
          </w:p>
        </w:tc>
      </w:tr>
      <w:tr w:rsidR="0031645E" w:rsidRPr="0027488F" w14:paraId="45F4F7DB" w14:textId="77777777" w:rsidTr="004C231C">
        <w:trPr>
          <w:trHeight w:val="230"/>
        </w:trPr>
        <w:tc>
          <w:tcPr>
            <w:tcW w:w="4229" w:type="dxa"/>
          </w:tcPr>
          <w:p w14:paraId="6D7FCC5C" w14:textId="7F043CD4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pacing w:val="-1"/>
                <w:sz w:val="20"/>
                <w:szCs w:val="20"/>
              </w:rPr>
              <w:t>p-vr</w:t>
            </w:r>
            <w:r w:rsidR="00BF3637" w:rsidRPr="004C231C">
              <w:rPr>
                <w:spacing w:val="-1"/>
                <w:sz w:val="20"/>
                <w:szCs w:val="20"/>
              </w:rPr>
              <w:t>ij</w:t>
            </w:r>
            <w:r w:rsidRPr="004C231C">
              <w:rPr>
                <w:spacing w:val="-1"/>
                <w:sz w:val="20"/>
                <w:szCs w:val="20"/>
              </w:rPr>
              <w:t>ednost</w:t>
            </w:r>
            <w:r w:rsidRPr="004C231C">
              <w:rPr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</w:rPr>
              <w:t>3,</w:t>
            </w:r>
            <w:r w:rsidRPr="004C231C">
              <w:rPr>
                <w:spacing w:val="-1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40" w:type="dxa"/>
          </w:tcPr>
          <w:p w14:paraId="5ACFDFB4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3C5E703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0,0437</w:t>
            </w:r>
          </w:p>
        </w:tc>
        <w:tc>
          <w:tcPr>
            <w:tcW w:w="1785" w:type="dxa"/>
          </w:tcPr>
          <w:p w14:paraId="0A3C4A24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0,0001</w:t>
            </w:r>
          </w:p>
        </w:tc>
      </w:tr>
      <w:tr w:rsidR="0031645E" w:rsidRPr="0027488F" w14:paraId="5433384D" w14:textId="77777777" w:rsidTr="004C231C">
        <w:trPr>
          <w:trHeight w:val="230"/>
        </w:trPr>
        <w:tc>
          <w:tcPr>
            <w:tcW w:w="9072" w:type="dxa"/>
            <w:gridSpan w:val="4"/>
          </w:tcPr>
          <w:p w14:paraId="61D56FE9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Objektivna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31645E" w:rsidRPr="0027488F" w14:paraId="27263BD3" w14:textId="77777777" w:rsidTr="004C231C">
        <w:trPr>
          <w:trHeight w:val="234"/>
        </w:trPr>
        <w:tc>
          <w:tcPr>
            <w:tcW w:w="4229" w:type="dxa"/>
          </w:tcPr>
          <w:p w14:paraId="4C03C913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45B558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CPP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396)</w:t>
            </w:r>
          </w:p>
        </w:tc>
        <w:tc>
          <w:tcPr>
            <w:tcW w:w="1618" w:type="dxa"/>
          </w:tcPr>
          <w:p w14:paraId="354AC9D6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393)</w:t>
            </w:r>
          </w:p>
        </w:tc>
        <w:tc>
          <w:tcPr>
            <w:tcW w:w="1785" w:type="dxa"/>
          </w:tcPr>
          <w:p w14:paraId="112DDA8E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CPB15+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403)</w:t>
            </w:r>
          </w:p>
        </w:tc>
      </w:tr>
      <w:tr w:rsidR="0031645E" w:rsidRPr="0027488F" w14:paraId="0E162580" w14:textId="77777777" w:rsidTr="004C231C">
        <w:trPr>
          <w:trHeight w:val="230"/>
        </w:trPr>
        <w:tc>
          <w:tcPr>
            <w:tcW w:w="4229" w:type="dxa"/>
          </w:tcPr>
          <w:p w14:paraId="00D1D703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%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sa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objektivnim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odgovorom</w:t>
            </w:r>
          </w:p>
        </w:tc>
        <w:tc>
          <w:tcPr>
            <w:tcW w:w="1440" w:type="dxa"/>
          </w:tcPr>
          <w:p w14:paraId="0D323AE7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63,4</w:t>
            </w:r>
          </w:p>
        </w:tc>
        <w:tc>
          <w:tcPr>
            <w:tcW w:w="1618" w:type="dxa"/>
          </w:tcPr>
          <w:p w14:paraId="5B0A54D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66,2</w:t>
            </w:r>
          </w:p>
        </w:tc>
        <w:tc>
          <w:tcPr>
            <w:tcW w:w="1785" w:type="dxa"/>
          </w:tcPr>
          <w:p w14:paraId="36664FF4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66,0</w:t>
            </w:r>
          </w:p>
        </w:tc>
      </w:tr>
      <w:tr w:rsidR="0031645E" w:rsidRPr="0027488F" w14:paraId="3046032A" w14:textId="77777777" w:rsidTr="004C231C">
        <w:trPr>
          <w:trHeight w:val="230"/>
        </w:trPr>
        <w:tc>
          <w:tcPr>
            <w:tcW w:w="4229" w:type="dxa"/>
          </w:tcPr>
          <w:p w14:paraId="02A95B86" w14:textId="620512C2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p-vrijednost</w:t>
            </w:r>
          </w:p>
        </w:tc>
        <w:tc>
          <w:tcPr>
            <w:tcW w:w="1440" w:type="dxa"/>
          </w:tcPr>
          <w:p w14:paraId="3628C3C0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54EA6CB3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0,2341</w:t>
            </w:r>
          </w:p>
        </w:tc>
        <w:tc>
          <w:tcPr>
            <w:tcW w:w="1785" w:type="dxa"/>
          </w:tcPr>
          <w:p w14:paraId="4058F89A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0,2041</w:t>
            </w:r>
          </w:p>
        </w:tc>
      </w:tr>
      <w:tr w:rsidR="0031645E" w:rsidRPr="0027488F" w14:paraId="196B0285" w14:textId="77777777" w:rsidTr="004C231C">
        <w:trPr>
          <w:trHeight w:val="230"/>
        </w:trPr>
        <w:tc>
          <w:tcPr>
            <w:tcW w:w="9072" w:type="dxa"/>
            <w:gridSpan w:val="4"/>
          </w:tcPr>
          <w:p w14:paraId="08F42639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(OS)</w:t>
            </w:r>
            <w:r w:rsidRPr="004C231C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31645E" w:rsidRPr="0027488F" w14:paraId="3DD30996" w14:textId="77777777" w:rsidTr="004C231C">
        <w:trPr>
          <w:trHeight w:val="230"/>
        </w:trPr>
        <w:tc>
          <w:tcPr>
            <w:tcW w:w="4229" w:type="dxa"/>
          </w:tcPr>
          <w:p w14:paraId="394C696E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37574E1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CPP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625)</w:t>
            </w:r>
          </w:p>
        </w:tc>
        <w:tc>
          <w:tcPr>
            <w:tcW w:w="1618" w:type="dxa"/>
          </w:tcPr>
          <w:p w14:paraId="0C11C65D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625)</w:t>
            </w:r>
          </w:p>
        </w:tc>
        <w:tc>
          <w:tcPr>
            <w:tcW w:w="1785" w:type="dxa"/>
          </w:tcPr>
          <w:p w14:paraId="20F3A378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CPB15+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623)</w:t>
            </w:r>
          </w:p>
        </w:tc>
      </w:tr>
      <w:tr w:rsidR="0031645E" w:rsidRPr="0027488F" w14:paraId="7A240D52" w14:textId="77777777" w:rsidTr="004C231C">
        <w:trPr>
          <w:trHeight w:val="230"/>
        </w:trPr>
        <w:tc>
          <w:tcPr>
            <w:tcW w:w="4229" w:type="dxa"/>
          </w:tcPr>
          <w:p w14:paraId="642394E9" w14:textId="6D03FB84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 OS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1440" w:type="dxa"/>
          </w:tcPr>
          <w:p w14:paraId="44148B2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40,6</w:t>
            </w:r>
          </w:p>
        </w:tc>
        <w:tc>
          <w:tcPr>
            <w:tcW w:w="1618" w:type="dxa"/>
          </w:tcPr>
          <w:p w14:paraId="632C4A10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38,8</w:t>
            </w:r>
          </w:p>
        </w:tc>
        <w:tc>
          <w:tcPr>
            <w:tcW w:w="1785" w:type="dxa"/>
          </w:tcPr>
          <w:p w14:paraId="3522264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43,8</w:t>
            </w:r>
          </w:p>
        </w:tc>
      </w:tr>
      <w:tr w:rsidR="0031645E" w:rsidRPr="0027488F" w14:paraId="7995DB54" w14:textId="77777777" w:rsidTr="004C231C">
        <w:trPr>
          <w:trHeight w:val="230"/>
        </w:trPr>
        <w:tc>
          <w:tcPr>
            <w:tcW w:w="4229" w:type="dxa"/>
          </w:tcPr>
          <w:p w14:paraId="541FE937" w14:textId="366F3304" w:rsidR="0031645E" w:rsidRPr="004C231C" w:rsidRDefault="00BF3637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i/>
                <w:sz w:val="20"/>
                <w:szCs w:val="20"/>
              </w:rPr>
              <w:t>Odnos rizika (HR)</w:t>
            </w:r>
            <w:r w:rsidR="0031645E" w:rsidRPr="004C231C">
              <w:rPr>
                <w:i/>
                <w:spacing w:val="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9</w:t>
            </w:r>
            <w:r w:rsidR="0031645E" w:rsidRPr="004C231C">
              <w:rPr>
                <w:sz w:val="20"/>
                <w:szCs w:val="20"/>
              </w:rPr>
              <w:t>5%</w:t>
            </w:r>
            <w:r w:rsidR="0031645E" w:rsidRPr="004C231C">
              <w:rPr>
                <w:spacing w:val="-2"/>
                <w:sz w:val="20"/>
                <w:szCs w:val="20"/>
              </w:rPr>
              <w:t xml:space="preserve"> </w:t>
            </w:r>
            <w:r w:rsidR="0031645E" w:rsidRPr="004C231C">
              <w:rPr>
                <w:sz w:val="20"/>
                <w:szCs w:val="20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6742C882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081301CA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1,07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(0,91;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1,25)</w:t>
            </w:r>
          </w:p>
        </w:tc>
        <w:tc>
          <w:tcPr>
            <w:tcW w:w="1785" w:type="dxa"/>
          </w:tcPr>
          <w:p w14:paraId="5C385EB3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0,88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(0,75;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1,04)</w:t>
            </w:r>
          </w:p>
        </w:tc>
      </w:tr>
      <w:tr w:rsidR="0031645E" w:rsidRPr="0027488F" w14:paraId="4B4B0D4D" w14:textId="77777777" w:rsidTr="004C231C">
        <w:trPr>
          <w:trHeight w:val="230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DC5" w14:textId="58BCE3C3" w:rsidR="0031645E" w:rsidRPr="004C231C" w:rsidRDefault="0031645E" w:rsidP="00FE6F68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4C231C">
              <w:rPr>
                <w:i/>
                <w:sz w:val="20"/>
                <w:szCs w:val="20"/>
              </w:rPr>
              <w:t>p-vrijednost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FF6B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5EF9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0,2197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BA7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0,0641</w:t>
            </w:r>
          </w:p>
        </w:tc>
      </w:tr>
    </w:tbl>
    <w:p w14:paraId="05DA87AC" w14:textId="53998170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1</w:t>
      </w:r>
      <w:r w:rsidRPr="004C231C">
        <w:rPr>
          <w:spacing w:val="12"/>
          <w:sz w:val="20"/>
        </w:rPr>
        <w:t xml:space="preserve"> </w:t>
      </w:r>
      <w:r w:rsidRPr="004C231C">
        <w:rPr>
          <w:sz w:val="20"/>
        </w:rPr>
        <w:t>Istraživači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su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proc</w:t>
      </w:r>
      <w:r w:rsidR="00BF3637" w:rsidRPr="004C231C">
        <w:rPr>
          <w:sz w:val="20"/>
        </w:rPr>
        <w:t>j</w:t>
      </w:r>
      <w:r w:rsidRPr="004C231C">
        <w:rPr>
          <w:sz w:val="20"/>
        </w:rPr>
        <w:t>enjivali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PFS</w:t>
      </w:r>
      <w:r w:rsidRPr="004C231C">
        <w:rPr>
          <w:spacing w:val="8"/>
          <w:sz w:val="20"/>
        </w:rPr>
        <w:t xml:space="preserve"> </w:t>
      </w:r>
      <w:r w:rsidRPr="004C231C">
        <w:rPr>
          <w:sz w:val="20"/>
        </w:rPr>
        <w:t>specificiran</w:t>
      </w:r>
      <w:r w:rsidRPr="004C231C">
        <w:rPr>
          <w:spacing w:val="11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GOG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protokolu</w:t>
      </w:r>
      <w:r w:rsidRPr="004C231C">
        <w:rPr>
          <w:spacing w:val="8"/>
          <w:sz w:val="20"/>
        </w:rPr>
        <w:t xml:space="preserve"> </w:t>
      </w:r>
      <w:r w:rsidRPr="004C231C">
        <w:rPr>
          <w:sz w:val="20"/>
        </w:rPr>
        <w:t>(nije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bilo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cenzure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za</w:t>
      </w:r>
      <w:r w:rsidRPr="004C231C">
        <w:rPr>
          <w:spacing w:val="8"/>
          <w:sz w:val="20"/>
        </w:rPr>
        <w:t xml:space="preserve"> </w:t>
      </w:r>
      <w:r w:rsidRPr="004C231C">
        <w:rPr>
          <w:sz w:val="20"/>
        </w:rPr>
        <w:t>povećanje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vr</w:t>
      </w:r>
      <w:r w:rsidR="006C50ED" w:rsidRPr="004C231C">
        <w:rPr>
          <w:sz w:val="20"/>
        </w:rPr>
        <w:t>ij</w:t>
      </w:r>
      <w:r w:rsidRPr="004C231C">
        <w:rPr>
          <w:sz w:val="20"/>
        </w:rPr>
        <w:t>ednosti</w:t>
      </w:r>
      <w:r w:rsidRPr="004C231C">
        <w:rPr>
          <w:spacing w:val="6"/>
          <w:sz w:val="20"/>
        </w:rPr>
        <w:t xml:space="preserve"> </w:t>
      </w:r>
      <w:r w:rsidRPr="004C231C">
        <w:rPr>
          <w:sz w:val="20"/>
        </w:rPr>
        <w:t>CA-125 ni</w:t>
      </w:r>
      <w:r w:rsidRPr="004C231C">
        <w:rPr>
          <w:spacing w:val="11"/>
          <w:sz w:val="20"/>
        </w:rPr>
        <w:t xml:space="preserve"> </w:t>
      </w:r>
      <w:r w:rsidRPr="004C231C">
        <w:rPr>
          <w:sz w:val="20"/>
        </w:rPr>
        <w:t>za</w:t>
      </w:r>
    </w:p>
    <w:p w14:paraId="2B938F87" w14:textId="09A7B664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</w:rPr>
        <w:t>NPT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pr</w:t>
      </w:r>
      <w:r w:rsidR="006C50ED" w:rsidRPr="004C231C">
        <w:rPr>
          <w:sz w:val="20"/>
        </w:rPr>
        <w:t>i</w:t>
      </w:r>
      <w:r w:rsidR="00BF3637" w:rsidRPr="004C231C">
        <w:rPr>
          <w:sz w:val="20"/>
        </w:rPr>
        <w:t>j</w:t>
      </w:r>
      <w:r w:rsidRPr="004C231C">
        <w:rPr>
          <w:sz w:val="20"/>
        </w:rPr>
        <w:t>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progresije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bolesti)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posl</w:t>
      </w:r>
      <w:r w:rsidR="00BF3637" w:rsidRPr="004C231C">
        <w:rPr>
          <w:sz w:val="20"/>
        </w:rPr>
        <w:t>j</w:t>
      </w:r>
      <w:r w:rsidRPr="004C231C">
        <w:rPr>
          <w:sz w:val="20"/>
        </w:rPr>
        <w:t>ednjim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datumom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25.02.2010.</w:t>
      </w:r>
    </w:p>
    <w:p w14:paraId="56F5F0CE" w14:textId="73195014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2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odnosu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kontrolnu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grupu,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stratifikovani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odnos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rizika</w:t>
      </w:r>
      <w:r w:rsidR="00BF3637" w:rsidRPr="004C231C">
        <w:rPr>
          <w:sz w:val="20"/>
        </w:rPr>
        <w:t>.</w:t>
      </w:r>
    </w:p>
    <w:p w14:paraId="3423E29B" w14:textId="5FA3F233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3</w:t>
      </w:r>
      <w:r w:rsidRPr="004C231C">
        <w:rPr>
          <w:sz w:val="20"/>
        </w:rPr>
        <w:t xml:space="preserve"> p-vr</w:t>
      </w:r>
      <w:r w:rsidR="006C50ED" w:rsidRPr="004C231C">
        <w:rPr>
          <w:sz w:val="20"/>
        </w:rPr>
        <w:t>ij</w:t>
      </w:r>
      <w:r w:rsidRPr="004C231C">
        <w:rPr>
          <w:sz w:val="20"/>
        </w:rPr>
        <w:t>ednost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jednostranog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log-rank</w:t>
      </w:r>
      <w:r w:rsidRPr="004C231C">
        <w:rPr>
          <w:spacing w:val="-6"/>
          <w:sz w:val="20"/>
        </w:rPr>
        <w:t xml:space="preserve"> </w:t>
      </w:r>
      <w:r w:rsidRPr="004C231C">
        <w:rPr>
          <w:sz w:val="20"/>
        </w:rPr>
        <w:t>testa</w:t>
      </w:r>
      <w:r w:rsidR="00BF3637" w:rsidRPr="004C231C">
        <w:rPr>
          <w:sz w:val="20"/>
        </w:rPr>
        <w:t>.</w:t>
      </w:r>
    </w:p>
    <w:p w14:paraId="5FB930FE" w14:textId="7CFD8328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4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granica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p-vr</w:t>
      </w:r>
      <w:r w:rsidR="006C50ED" w:rsidRPr="004C231C">
        <w:rPr>
          <w:sz w:val="20"/>
        </w:rPr>
        <w:t>ij</w:t>
      </w:r>
      <w:r w:rsidRPr="004C231C">
        <w:rPr>
          <w:sz w:val="20"/>
        </w:rPr>
        <w:t>ednosti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0,0116</w:t>
      </w:r>
      <w:r w:rsidR="00BF3637" w:rsidRPr="004C231C">
        <w:rPr>
          <w:sz w:val="20"/>
        </w:rPr>
        <w:t>.</w:t>
      </w:r>
    </w:p>
    <w:p w14:paraId="5E997490" w14:textId="58C3D2A4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5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Pacijenti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m</w:t>
      </w:r>
      <w:r w:rsidR="006C50ED" w:rsidRPr="004C231C">
        <w:rPr>
          <w:sz w:val="20"/>
        </w:rPr>
        <w:t>j</w:t>
      </w:r>
      <w:r w:rsidRPr="004C231C">
        <w:rPr>
          <w:sz w:val="20"/>
        </w:rPr>
        <w:t>erljivom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bolešću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prilikom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uključenja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studiju</w:t>
      </w:r>
      <w:r w:rsidR="00BF3637" w:rsidRPr="004C231C">
        <w:rPr>
          <w:sz w:val="20"/>
        </w:rPr>
        <w:t>.</w:t>
      </w:r>
    </w:p>
    <w:p w14:paraId="40198E8E" w14:textId="1CA4F5D6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6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Finalna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preživljavanja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sprovedena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kada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kod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46,9%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-4"/>
          <w:sz w:val="20"/>
        </w:rPr>
        <w:t xml:space="preserve"> </w:t>
      </w:r>
      <w:r w:rsidRPr="004C231C">
        <w:rPr>
          <w:sz w:val="20"/>
        </w:rPr>
        <w:t>prijavljen</w:t>
      </w:r>
      <w:r w:rsidRPr="004C231C">
        <w:rPr>
          <w:spacing w:val="5"/>
          <w:sz w:val="20"/>
        </w:rPr>
        <w:t xml:space="preserve"> </w:t>
      </w:r>
      <w:r w:rsidRPr="004C231C">
        <w:rPr>
          <w:sz w:val="20"/>
        </w:rPr>
        <w:t>smrtni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ishod</w:t>
      </w:r>
      <w:r w:rsidR="00BF3637" w:rsidRPr="004C231C">
        <w:rPr>
          <w:sz w:val="20"/>
        </w:rPr>
        <w:t>.</w:t>
      </w:r>
    </w:p>
    <w:p w14:paraId="2F7EBA0C" w14:textId="77777777" w:rsidR="0022698B" w:rsidRPr="003E5CA7" w:rsidRDefault="0022698B" w:rsidP="00FE6F68">
      <w:pPr>
        <w:pStyle w:val="BodyText"/>
        <w:jc w:val="both"/>
      </w:pPr>
    </w:p>
    <w:p w14:paraId="719F5AB1" w14:textId="1F2FFCF8" w:rsidR="0027488F" w:rsidRDefault="00F14108" w:rsidP="00FE6F68">
      <w:pPr>
        <w:pStyle w:val="ListParagraph"/>
        <w:ind w:left="0" w:firstLine="0"/>
        <w:jc w:val="both"/>
      </w:pPr>
      <w:r w:rsidRPr="003E5CA7">
        <w:t>Prethodno</w:t>
      </w:r>
      <w:r w:rsidRPr="003E5CA7">
        <w:rPr>
          <w:spacing w:val="45"/>
        </w:rPr>
        <w:t xml:space="preserve"> </w:t>
      </w:r>
      <w:r w:rsidRPr="003E5CA7">
        <w:t>definisane</w:t>
      </w:r>
      <w:r w:rsidRPr="003E5CA7">
        <w:rPr>
          <w:spacing w:val="40"/>
        </w:rPr>
        <w:t xml:space="preserve"> </w:t>
      </w:r>
      <w:r w:rsidRPr="003E5CA7">
        <w:t>PFS</w:t>
      </w:r>
      <w:r w:rsidRPr="003E5CA7">
        <w:rPr>
          <w:spacing w:val="42"/>
        </w:rPr>
        <w:t xml:space="preserve"> </w:t>
      </w:r>
      <w:r w:rsidRPr="003E5CA7">
        <w:t>analize</w:t>
      </w:r>
      <w:r w:rsidRPr="003E5CA7">
        <w:rPr>
          <w:spacing w:val="39"/>
        </w:rPr>
        <w:t xml:space="preserve"> </w:t>
      </w:r>
      <w:r w:rsidRPr="003E5CA7">
        <w:t>su</w:t>
      </w:r>
      <w:r w:rsidRPr="003E5CA7">
        <w:rPr>
          <w:spacing w:val="42"/>
        </w:rPr>
        <w:t xml:space="preserve"> </w:t>
      </w:r>
      <w:r w:rsidRPr="003E5CA7">
        <w:t>izvršene</w:t>
      </w:r>
      <w:r w:rsidRPr="003E5CA7">
        <w:rPr>
          <w:spacing w:val="35"/>
        </w:rPr>
        <w:t xml:space="preserve"> </w:t>
      </w:r>
      <w:r w:rsidRPr="003E5CA7">
        <w:t>sa</w:t>
      </w:r>
      <w:r w:rsidRPr="003E5CA7">
        <w:rPr>
          <w:spacing w:val="42"/>
        </w:rPr>
        <w:t xml:space="preserve"> </w:t>
      </w:r>
      <w:r w:rsidRPr="003E5CA7">
        <w:t>krajnjim</w:t>
      </w:r>
      <w:r w:rsidRPr="003E5CA7">
        <w:rPr>
          <w:spacing w:val="44"/>
        </w:rPr>
        <w:t xml:space="preserve"> </w:t>
      </w:r>
      <w:r w:rsidRPr="003E5CA7">
        <w:t>datumom</w:t>
      </w:r>
      <w:r w:rsidRPr="003E5CA7">
        <w:rPr>
          <w:spacing w:val="40"/>
        </w:rPr>
        <w:t xml:space="preserve"> </w:t>
      </w:r>
      <w:r w:rsidRPr="003E5CA7">
        <w:t>29.</w:t>
      </w:r>
      <w:r w:rsidRPr="003E5CA7">
        <w:rPr>
          <w:spacing w:val="43"/>
        </w:rPr>
        <w:t xml:space="preserve"> </w:t>
      </w:r>
      <w:r w:rsidRPr="003E5CA7">
        <w:t>septembar</w:t>
      </w:r>
      <w:r w:rsidRPr="003E5CA7">
        <w:rPr>
          <w:spacing w:val="42"/>
        </w:rPr>
        <w:t xml:space="preserve"> </w:t>
      </w:r>
      <w:r w:rsidRPr="003E5CA7">
        <w:t>2009.</w:t>
      </w:r>
      <w:r w:rsidRPr="003E5CA7">
        <w:rPr>
          <w:spacing w:val="40"/>
        </w:rPr>
        <w:t xml:space="preserve"> </w:t>
      </w:r>
      <w:r w:rsidRPr="003E5CA7">
        <w:t>Rezultati</w:t>
      </w:r>
      <w:r w:rsidRPr="003E5CA7">
        <w:rPr>
          <w:spacing w:val="40"/>
        </w:rPr>
        <w:t xml:space="preserve"> </w:t>
      </w:r>
      <w:r w:rsidRPr="003E5CA7">
        <w:t>ovih</w:t>
      </w:r>
      <w:r w:rsidRPr="003E5CA7">
        <w:rPr>
          <w:spacing w:val="-52"/>
        </w:rPr>
        <w:t xml:space="preserve"> </w:t>
      </w:r>
      <w:r w:rsidRPr="003E5CA7">
        <w:t>analiza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sl</w:t>
      </w:r>
      <w:r w:rsidR="00BF3637" w:rsidRPr="003E5CA7">
        <w:t>j</w:t>
      </w:r>
      <w:r w:rsidRPr="003E5CA7">
        <w:t>edeći:</w:t>
      </w:r>
    </w:p>
    <w:p w14:paraId="02EB358F" w14:textId="77777777" w:rsidR="0027488F" w:rsidRPr="003E5CA7" w:rsidRDefault="0027488F" w:rsidP="00FE6F68">
      <w:pPr>
        <w:pStyle w:val="BodyText"/>
        <w:jc w:val="both"/>
      </w:pPr>
    </w:p>
    <w:p w14:paraId="0501F80C" w14:textId="12B39772" w:rsidR="0027488F" w:rsidRDefault="00F14108" w:rsidP="00FE6F68">
      <w:pPr>
        <w:pStyle w:val="ListParagraph"/>
        <w:numPr>
          <w:ilvl w:val="1"/>
          <w:numId w:val="4"/>
        </w:numPr>
        <w:tabs>
          <w:tab w:val="left" w:pos="737"/>
        </w:tabs>
        <w:ind w:left="426" w:hanging="360"/>
        <w:jc w:val="both"/>
      </w:pPr>
      <w:r w:rsidRPr="003E5CA7">
        <w:lastRenderedPageBreak/>
        <w:t>Protokolom definisana analiza PFS koju su proc</w:t>
      </w:r>
      <w:r w:rsidR="006C50ED" w:rsidRPr="003E5CA7">
        <w:t>j</w:t>
      </w:r>
      <w:r w:rsidRPr="003E5CA7">
        <w:t>enjivali istraživači (bez cenzurisanja za povećanje</w:t>
      </w:r>
      <w:r w:rsidRPr="003E5CA7">
        <w:rPr>
          <w:spacing w:val="1"/>
        </w:rPr>
        <w:t xml:space="preserve"> </w:t>
      </w:r>
      <w:r w:rsidRPr="003E5CA7">
        <w:t>vr</w:t>
      </w:r>
      <w:r w:rsidR="006C50ED" w:rsidRPr="003E5CA7">
        <w:t>ij</w:t>
      </w:r>
      <w:r w:rsidRPr="003E5CA7">
        <w:t xml:space="preserve">ednosti CA-125 ili terapije koja nije bila po protokolu (NPT)), pokazala je stratifikovan </w:t>
      </w:r>
      <w:r w:rsidR="00C130F2" w:rsidRPr="003E5CA7">
        <w:t xml:space="preserve">odnos rizika 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0,71</w:t>
      </w:r>
      <w:r w:rsidRPr="003E5CA7">
        <w:rPr>
          <w:spacing w:val="1"/>
        </w:rPr>
        <w:t xml:space="preserve"> </w:t>
      </w:r>
      <w:r w:rsidRPr="003E5CA7">
        <w:t>(95%</w:t>
      </w:r>
      <w:r w:rsidRPr="003E5CA7">
        <w:rPr>
          <w:spacing w:val="1"/>
        </w:rPr>
        <w:t xml:space="preserve"> </w:t>
      </w:r>
      <w:r w:rsidRPr="003E5CA7">
        <w:t>CI:</w:t>
      </w:r>
      <w:r w:rsidRPr="003E5CA7">
        <w:rPr>
          <w:spacing w:val="1"/>
        </w:rPr>
        <w:t xml:space="preserve"> </w:t>
      </w:r>
      <w:r w:rsidRPr="003E5CA7">
        <w:t>0,61-0,83,</w:t>
      </w:r>
      <w:r w:rsidRPr="003E5CA7">
        <w:rPr>
          <w:spacing w:val="1"/>
        </w:rPr>
        <w:t xml:space="preserve"> </w:t>
      </w:r>
      <w:r w:rsidRPr="003E5CA7">
        <w:t>p-vr</w:t>
      </w:r>
      <w:r w:rsidR="006C50ED" w:rsidRPr="003E5CA7">
        <w:t>ij</w:t>
      </w:r>
      <w:r w:rsidRPr="003E5CA7">
        <w:t>ednost</w:t>
      </w:r>
      <w:r w:rsidRPr="003E5CA7">
        <w:rPr>
          <w:spacing w:val="1"/>
        </w:rPr>
        <w:t xml:space="preserve"> </w:t>
      </w:r>
      <w:r w:rsidRPr="003E5CA7">
        <w:t>jednostranog</w:t>
      </w:r>
      <w:r w:rsidRPr="003E5CA7">
        <w:rPr>
          <w:spacing w:val="1"/>
        </w:rPr>
        <w:t xml:space="preserve"> </w:t>
      </w:r>
      <w:r w:rsidRPr="003E5CA7">
        <w:t>log-rank</w:t>
      </w:r>
      <w:r w:rsidRPr="003E5CA7">
        <w:rPr>
          <w:spacing w:val="1"/>
        </w:rPr>
        <w:t xml:space="preserve"> </w:t>
      </w:r>
      <w:r w:rsidRPr="003E5CA7">
        <w:t>testa</w:t>
      </w:r>
      <w:r w:rsidR="00C130F2" w:rsidRPr="003E5CA7">
        <w:t xml:space="preserve"> </w:t>
      </w:r>
      <w:r w:rsidRPr="003E5CA7">
        <w:t>&lt;0,0001)</w:t>
      </w:r>
      <w:r w:rsidRPr="003E5CA7">
        <w:rPr>
          <w:spacing w:val="1"/>
        </w:rPr>
        <w:t xml:space="preserve"> </w:t>
      </w:r>
      <w:r w:rsidRPr="003E5CA7">
        <w:t>kada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CPB15+ grupa poređena sa CPP, sa medijanom PFS 10,4 m</w:t>
      </w:r>
      <w:r w:rsidR="006C50ED" w:rsidRPr="003E5CA7">
        <w:t>j</w:t>
      </w:r>
      <w:r w:rsidRPr="003E5CA7">
        <w:t>esec</w:t>
      </w:r>
      <w:r w:rsidR="00C130F2" w:rsidRPr="003E5CA7">
        <w:t>i</w:t>
      </w:r>
      <w:r w:rsidRPr="003E5CA7">
        <w:t xml:space="preserve"> u CPP grupi i 14,1 m</w:t>
      </w:r>
      <w:r w:rsidR="006C50ED" w:rsidRPr="003E5CA7">
        <w:t>j</w:t>
      </w:r>
      <w:r w:rsidRPr="003E5CA7">
        <w:t>eseci u CPB15+</w:t>
      </w:r>
      <w:r w:rsidR="00C130F2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grupi.</w:t>
      </w:r>
      <w:r w:rsidR="00AE342C">
        <w:t xml:space="preserve"> </w:t>
      </w:r>
    </w:p>
    <w:p w14:paraId="3CFE82B4" w14:textId="77777777" w:rsidR="00AE342C" w:rsidRDefault="00AE342C" w:rsidP="00FE6F68">
      <w:pPr>
        <w:pStyle w:val="ListParagraph"/>
        <w:ind w:left="426" w:firstLine="0"/>
        <w:jc w:val="both"/>
      </w:pPr>
    </w:p>
    <w:p w14:paraId="523997F8" w14:textId="0A317AB0" w:rsidR="00AE342C" w:rsidRDefault="00F14108" w:rsidP="00FE6F68">
      <w:pPr>
        <w:pStyle w:val="ListParagraph"/>
        <w:numPr>
          <w:ilvl w:val="0"/>
          <w:numId w:val="19"/>
        </w:numPr>
        <w:ind w:left="426"/>
        <w:jc w:val="both"/>
      </w:pPr>
      <w:r w:rsidRPr="003E5CA7">
        <w:t>Primarna analiza PFS koju su proc</w:t>
      </w:r>
      <w:r w:rsidR="00C130F2" w:rsidRPr="003E5CA7">
        <w:t>j</w:t>
      </w:r>
      <w:r w:rsidRPr="003E5CA7">
        <w:t>enjivali istraživači (cenzura za povećanje vr</w:t>
      </w:r>
      <w:r w:rsidR="00771A35" w:rsidRPr="003E5CA7">
        <w:t>ij</w:t>
      </w:r>
      <w:r w:rsidRPr="003E5CA7">
        <w:t>ednosti CA-125 i NPT)</w:t>
      </w:r>
      <w:r w:rsidRPr="003E5CA7">
        <w:rPr>
          <w:spacing w:val="1"/>
        </w:rPr>
        <w:t xml:space="preserve"> </w:t>
      </w:r>
      <w:r w:rsidRPr="003E5CA7">
        <w:t xml:space="preserve">pokazala je stratifikovan </w:t>
      </w:r>
      <w:r w:rsidR="00C130F2" w:rsidRPr="003E5CA7">
        <w:t>odnos rizika</w:t>
      </w:r>
      <w:r w:rsidRPr="003E5CA7">
        <w:t xml:space="preserve"> od 0,62 (95%CI: 0,52-0,75, p-vr</w:t>
      </w:r>
      <w:r w:rsidR="00C130F2" w:rsidRPr="003E5CA7">
        <w:t>ij</w:t>
      </w:r>
      <w:r w:rsidRPr="003E5CA7">
        <w:t>ednost jednostranog</w:t>
      </w:r>
      <w:r w:rsidRPr="003E5CA7">
        <w:rPr>
          <w:spacing w:val="1"/>
        </w:rPr>
        <w:t xml:space="preserve"> </w:t>
      </w:r>
      <w:r w:rsidRPr="003E5CA7">
        <w:t>log-rank</w:t>
      </w:r>
      <w:r w:rsidRPr="003E5CA7">
        <w:rPr>
          <w:spacing w:val="1"/>
        </w:rPr>
        <w:t xml:space="preserve"> </w:t>
      </w:r>
      <w:r w:rsidRPr="003E5CA7">
        <w:t>testa</w:t>
      </w:r>
      <w:r w:rsidRPr="003E5CA7">
        <w:rPr>
          <w:spacing w:val="1"/>
        </w:rPr>
        <w:t xml:space="preserve"> </w:t>
      </w:r>
      <w:r w:rsidRPr="003E5CA7">
        <w:t>&lt;0,0001) kada je</w:t>
      </w:r>
      <w:r w:rsidRPr="003E5CA7">
        <w:rPr>
          <w:spacing w:val="1"/>
        </w:rPr>
        <w:t xml:space="preserve"> </w:t>
      </w:r>
      <w:r w:rsidRPr="003E5CA7">
        <w:t>CPB15+</w:t>
      </w:r>
      <w:r w:rsidRPr="003E5CA7">
        <w:rPr>
          <w:spacing w:val="1"/>
        </w:rPr>
        <w:t xml:space="preserve"> </w:t>
      </w:r>
      <w:r w:rsidRPr="003E5CA7">
        <w:t>grupa</w:t>
      </w:r>
      <w:r w:rsidRPr="003E5CA7">
        <w:rPr>
          <w:spacing w:val="1"/>
        </w:rPr>
        <w:t xml:space="preserve"> </w:t>
      </w:r>
      <w:r w:rsidRPr="003E5CA7">
        <w:t>poređena sa</w:t>
      </w:r>
      <w:r w:rsidRPr="003E5CA7">
        <w:rPr>
          <w:spacing w:val="1"/>
        </w:rPr>
        <w:t xml:space="preserve"> </w:t>
      </w:r>
      <w:r w:rsidRPr="003E5CA7">
        <w:t>CPP</w:t>
      </w:r>
      <w:r w:rsidRPr="003E5CA7">
        <w:rPr>
          <w:spacing w:val="1"/>
        </w:rPr>
        <w:t xml:space="preserve"> </w:t>
      </w:r>
      <w:r w:rsidRPr="003E5CA7">
        <w:t>grupom,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medijanom PFS</w:t>
      </w:r>
      <w:r w:rsidRPr="003E5CA7">
        <w:rPr>
          <w:spacing w:val="55"/>
        </w:rPr>
        <w:t xml:space="preserve"> </w:t>
      </w:r>
      <w:r w:rsidRPr="003E5CA7">
        <w:t>12</w:t>
      </w:r>
      <w:r w:rsidRPr="003E5CA7">
        <w:rPr>
          <w:spacing w:val="1"/>
        </w:rPr>
        <w:t xml:space="preserve"> </w:t>
      </w:r>
      <w:r w:rsidRPr="003E5CA7">
        <w:t>m</w:t>
      </w:r>
      <w:r w:rsidR="006C50ED" w:rsidRPr="003E5CA7">
        <w:t>j</w:t>
      </w:r>
      <w:r w:rsidRPr="003E5CA7">
        <w:t>eseci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CPP</w:t>
      </w:r>
      <w:r w:rsidRPr="003E5CA7">
        <w:rPr>
          <w:spacing w:val="-1"/>
        </w:rPr>
        <w:t xml:space="preserve"> </w:t>
      </w:r>
      <w:r w:rsidRPr="003E5CA7">
        <w:t>grupi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18,2</w:t>
      </w:r>
      <w:r w:rsidRPr="003E5CA7">
        <w:rPr>
          <w:spacing w:val="-2"/>
        </w:rPr>
        <w:t xml:space="preserve"> </w:t>
      </w:r>
      <w:r w:rsidRPr="003E5CA7">
        <w:t>m</w:t>
      </w:r>
      <w:r w:rsidR="006C50ED" w:rsidRPr="003E5CA7">
        <w:t>j</w:t>
      </w:r>
      <w:r w:rsidRPr="003E5CA7">
        <w:t>eseca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CPB15+</w:t>
      </w:r>
      <w:r w:rsidRPr="003E5CA7">
        <w:rPr>
          <w:spacing w:val="-2"/>
        </w:rPr>
        <w:t xml:space="preserve"> </w:t>
      </w:r>
      <w:r w:rsidRPr="003E5CA7">
        <w:t>grupi.</w:t>
      </w:r>
      <w:r w:rsidR="00AE342C">
        <w:t xml:space="preserve"> </w:t>
      </w:r>
    </w:p>
    <w:p w14:paraId="28EEA02E" w14:textId="77777777" w:rsidR="00AE342C" w:rsidRPr="003E5CA7" w:rsidRDefault="00AE342C" w:rsidP="00FE6F68">
      <w:pPr>
        <w:pStyle w:val="ListParagraph"/>
        <w:ind w:left="426" w:firstLine="0"/>
        <w:jc w:val="both"/>
      </w:pPr>
    </w:p>
    <w:p w14:paraId="4A4DBCCE" w14:textId="0C22ACF9" w:rsidR="0022698B" w:rsidRPr="003E5CA7" w:rsidRDefault="00F14108" w:rsidP="00FE6F68">
      <w:pPr>
        <w:pStyle w:val="ListParagraph"/>
        <w:numPr>
          <w:ilvl w:val="0"/>
          <w:numId w:val="19"/>
        </w:numPr>
        <w:ind w:left="426"/>
        <w:jc w:val="both"/>
      </w:pPr>
      <w:r w:rsidRPr="003E5CA7">
        <w:t>Analiza PFS koja je određena proc</w:t>
      </w:r>
      <w:r w:rsidR="006C50ED" w:rsidRPr="003E5CA7">
        <w:t>j</w:t>
      </w:r>
      <w:r w:rsidRPr="003E5CA7">
        <w:t>enom nezavisne komisije (cenzura NPT) pokazala je stratifikovani</w:t>
      </w:r>
      <w:r w:rsidRPr="003E5CA7">
        <w:rPr>
          <w:spacing w:val="1"/>
        </w:rPr>
        <w:t xml:space="preserve"> </w:t>
      </w:r>
      <w:r w:rsidR="00966A4E" w:rsidRPr="003E5CA7">
        <w:t>odnos rizika</w:t>
      </w:r>
      <w:r w:rsidRPr="003E5CA7">
        <w:t xml:space="preserve"> od 0,62 (95%CI: 0,50-0,77, p-vr</w:t>
      </w:r>
      <w:r w:rsidR="006C50ED" w:rsidRPr="003E5CA7">
        <w:t>ij</w:t>
      </w:r>
      <w:r w:rsidRPr="003E5CA7">
        <w:t>ednost jednostranog log-rank testa &lt;0,0001)</w:t>
      </w:r>
      <w:r w:rsidRPr="003E5CA7">
        <w:rPr>
          <w:spacing w:val="1"/>
        </w:rPr>
        <w:t xml:space="preserve"> </w:t>
      </w:r>
      <w:r w:rsidRPr="003E5CA7">
        <w:t>kada je CPB15+ grupa poređena sa CPP grupom, sa medijanom PFS 13,1 m</w:t>
      </w:r>
      <w:r w:rsidR="00771A35" w:rsidRPr="003E5CA7">
        <w:t>j</w:t>
      </w:r>
      <w:r w:rsidRPr="003E5CA7">
        <w:t>esec</w:t>
      </w:r>
      <w:r w:rsidR="00560EE4" w:rsidRPr="003E5CA7">
        <w:t>i</w:t>
      </w:r>
      <w:r w:rsidRPr="003E5CA7">
        <w:t xml:space="preserve"> u CPP grupi i 19,1</w:t>
      </w:r>
      <w:r w:rsidRPr="003E5CA7">
        <w:rPr>
          <w:spacing w:val="1"/>
        </w:rPr>
        <w:t xml:space="preserve"> </w:t>
      </w:r>
      <w:r w:rsidRPr="003E5CA7">
        <w:t>m</w:t>
      </w:r>
      <w:r w:rsidR="00771A35" w:rsidRPr="003E5CA7">
        <w:t>j</w:t>
      </w:r>
      <w:r w:rsidRPr="003E5CA7">
        <w:t>esec</w:t>
      </w:r>
      <w:r w:rsidR="00560EE4" w:rsidRPr="003E5CA7">
        <w:t>i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CPB15+</w:t>
      </w:r>
      <w:r w:rsidRPr="003E5CA7">
        <w:rPr>
          <w:spacing w:val="-1"/>
        </w:rPr>
        <w:t xml:space="preserve"> </w:t>
      </w:r>
      <w:r w:rsidRPr="003E5CA7">
        <w:t>grupi.</w:t>
      </w:r>
    </w:p>
    <w:p w14:paraId="23510128" w14:textId="77777777" w:rsidR="0022698B" w:rsidRPr="003E5CA7" w:rsidRDefault="0022698B" w:rsidP="00FE6F68">
      <w:pPr>
        <w:pStyle w:val="BodyText"/>
        <w:jc w:val="both"/>
      </w:pPr>
    </w:p>
    <w:p w14:paraId="75A61898" w14:textId="636D654C" w:rsidR="0022698B" w:rsidRDefault="00F14108" w:rsidP="00FE6F68">
      <w:pPr>
        <w:pStyle w:val="BodyText"/>
        <w:jc w:val="both"/>
      </w:pPr>
      <w:r w:rsidRPr="003E5CA7">
        <w:t>Analize</w:t>
      </w:r>
      <w:r w:rsidRPr="003E5CA7">
        <w:rPr>
          <w:spacing w:val="22"/>
        </w:rPr>
        <w:t xml:space="preserve"> </w:t>
      </w:r>
      <w:r w:rsidRPr="003E5CA7">
        <w:t>PFS</w:t>
      </w:r>
      <w:r w:rsidRPr="003E5CA7">
        <w:rPr>
          <w:spacing w:val="26"/>
        </w:rPr>
        <w:t xml:space="preserve"> </w:t>
      </w:r>
      <w:r w:rsidRPr="003E5CA7">
        <w:t>podgrupa</w:t>
      </w:r>
      <w:r w:rsidRPr="003E5CA7">
        <w:rPr>
          <w:spacing w:val="24"/>
        </w:rPr>
        <w:t xml:space="preserve"> </w:t>
      </w:r>
      <w:r w:rsidRPr="003E5CA7">
        <w:t>prema</w:t>
      </w:r>
      <w:r w:rsidRPr="003E5CA7">
        <w:rPr>
          <w:spacing w:val="23"/>
        </w:rPr>
        <w:t xml:space="preserve"> </w:t>
      </w:r>
      <w:r w:rsidRPr="003E5CA7">
        <w:t>stadijumima</w:t>
      </w:r>
      <w:r w:rsidRPr="003E5CA7">
        <w:rPr>
          <w:spacing w:val="24"/>
        </w:rPr>
        <w:t xml:space="preserve"> </w:t>
      </w:r>
      <w:r w:rsidRPr="003E5CA7">
        <w:t>bolesti</w:t>
      </w:r>
      <w:r w:rsidRPr="003E5CA7">
        <w:rPr>
          <w:spacing w:val="24"/>
        </w:rPr>
        <w:t xml:space="preserve"> </w:t>
      </w:r>
      <w:r w:rsidRPr="003E5CA7">
        <w:t>i</w:t>
      </w:r>
      <w:r w:rsidRPr="003E5CA7">
        <w:rPr>
          <w:spacing w:val="20"/>
        </w:rPr>
        <w:t xml:space="preserve"> </w:t>
      </w:r>
      <w:r w:rsidRPr="003E5CA7">
        <w:t>statusu</w:t>
      </w:r>
      <w:r w:rsidRPr="003E5CA7">
        <w:rPr>
          <w:spacing w:val="20"/>
        </w:rPr>
        <w:t xml:space="preserve"> </w:t>
      </w:r>
      <w:r w:rsidRPr="003E5CA7">
        <w:t>smanjenja</w:t>
      </w:r>
      <w:r w:rsidRPr="003E5CA7">
        <w:rPr>
          <w:spacing w:val="24"/>
        </w:rPr>
        <w:t xml:space="preserve"> </w:t>
      </w:r>
      <w:r w:rsidRPr="003E5CA7">
        <w:t>tumorske</w:t>
      </w:r>
      <w:r w:rsidRPr="003E5CA7">
        <w:rPr>
          <w:spacing w:val="28"/>
        </w:rPr>
        <w:t xml:space="preserve"> </w:t>
      </w:r>
      <w:r w:rsidRPr="003E5CA7">
        <w:t>mase</w:t>
      </w:r>
      <w:r w:rsidRPr="003E5CA7">
        <w:rPr>
          <w:spacing w:val="17"/>
        </w:rPr>
        <w:t xml:space="preserve"> </w:t>
      </w:r>
      <w:r w:rsidRPr="003E5CA7">
        <w:t>(engl.</w:t>
      </w:r>
      <w:r w:rsidRPr="003E5CA7">
        <w:rPr>
          <w:spacing w:val="24"/>
        </w:rPr>
        <w:t xml:space="preserve"> </w:t>
      </w:r>
      <w:r w:rsidRPr="003E5CA7">
        <w:rPr>
          <w:i/>
        </w:rPr>
        <w:t>debulking</w:t>
      </w:r>
      <w:r w:rsidRPr="003E5CA7">
        <w:t>)</w:t>
      </w:r>
      <w:r w:rsidRPr="003E5CA7">
        <w:rPr>
          <w:spacing w:val="23"/>
        </w:rPr>
        <w:t xml:space="preserve"> </w:t>
      </w:r>
      <w:r w:rsidRPr="003E5CA7">
        <w:t>su</w:t>
      </w:r>
      <w:r w:rsidR="00560EE4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prikazane</w:t>
      </w:r>
      <w:r w:rsidRPr="003E5CA7">
        <w:rPr>
          <w:spacing w:val="-3"/>
        </w:rPr>
        <w:t xml:space="preserve"> </w:t>
      </w:r>
      <w:r w:rsidRPr="003E5CA7">
        <w:t>u Tabeli 17.</w:t>
      </w:r>
      <w:r w:rsidRPr="003E5CA7">
        <w:rPr>
          <w:spacing w:val="-3"/>
        </w:rPr>
        <w:t xml:space="preserve"> </w:t>
      </w:r>
      <w:r w:rsidRPr="003E5CA7">
        <w:t>Ovi</w:t>
      </w:r>
      <w:r w:rsidRPr="003E5CA7">
        <w:rPr>
          <w:spacing w:val="-2"/>
        </w:rPr>
        <w:t xml:space="preserve"> </w:t>
      </w:r>
      <w:r w:rsidRPr="003E5CA7">
        <w:t>rezulatati</w:t>
      </w:r>
      <w:r w:rsidRPr="003E5CA7">
        <w:rPr>
          <w:spacing w:val="-2"/>
        </w:rPr>
        <w:t xml:space="preserve"> </w:t>
      </w:r>
      <w:r w:rsidRPr="003E5CA7">
        <w:t>pokazuju</w:t>
      </w:r>
      <w:r w:rsidRPr="003E5CA7">
        <w:rPr>
          <w:spacing w:val="-3"/>
        </w:rPr>
        <w:t xml:space="preserve"> </w:t>
      </w:r>
      <w:r w:rsidRPr="003E5CA7">
        <w:t>robusnost</w:t>
      </w:r>
      <w:r w:rsidRPr="003E5CA7">
        <w:rPr>
          <w:spacing w:val="-2"/>
        </w:rPr>
        <w:t xml:space="preserve"> </w:t>
      </w:r>
      <w:r w:rsidRPr="003E5CA7">
        <w:t>analize</w:t>
      </w:r>
      <w:r w:rsidRPr="003E5CA7">
        <w:rPr>
          <w:spacing w:val="-2"/>
        </w:rPr>
        <w:t xml:space="preserve"> </w:t>
      </w:r>
      <w:r w:rsidRPr="003E5CA7">
        <w:t>PFS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p</w:t>
      </w:r>
      <w:r w:rsidR="00560EE4" w:rsidRPr="003E5CA7">
        <w:t>ri</w:t>
      </w:r>
      <w:r w:rsidRPr="003E5CA7">
        <w:t>kazana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5"/>
        </w:rPr>
        <w:t xml:space="preserve"> </w:t>
      </w:r>
      <w:r w:rsidRPr="003E5CA7">
        <w:t>Tabeli 16.</w:t>
      </w:r>
    </w:p>
    <w:p w14:paraId="7B935787" w14:textId="77828EB4" w:rsidR="00F04676" w:rsidRDefault="00F04676" w:rsidP="00FE6F68">
      <w:pPr>
        <w:pStyle w:val="BodyText"/>
        <w:jc w:val="both"/>
      </w:pPr>
    </w:p>
    <w:p w14:paraId="687CBC56" w14:textId="38CBDC17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17. PFS1 rezultati prema stadijumu bolesti i debulking statusu iz studije GOG-0218</w:t>
      </w:r>
    </w:p>
    <w:p w14:paraId="7FC732B9" w14:textId="77777777" w:rsidR="00F04676" w:rsidRDefault="00F04676" w:rsidP="00FE6F68">
      <w:pPr>
        <w:pStyle w:val="BodyText"/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800"/>
        <w:gridCol w:w="1800"/>
        <w:gridCol w:w="2169"/>
      </w:tblGrid>
      <w:tr w:rsidR="0031645E" w:rsidRPr="0027488F" w14:paraId="2F41F6E9" w14:textId="77777777" w:rsidTr="00591D67">
        <w:tc>
          <w:tcPr>
            <w:tcW w:w="9072" w:type="dxa"/>
            <w:gridSpan w:val="4"/>
          </w:tcPr>
          <w:p w14:paraId="7BF98A77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bookmarkStart w:id="1" w:name="Tabela_17.__PFS1_rezultati_prema_stadiju"/>
            <w:bookmarkEnd w:id="1"/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III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kod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kojih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urađen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optimalni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debulking</w:t>
            </w:r>
            <w:r w:rsidRPr="004C231C">
              <w:rPr>
                <w:i/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2,3</w:t>
            </w:r>
          </w:p>
        </w:tc>
      </w:tr>
      <w:tr w:rsidR="0031645E" w:rsidRPr="0027488F" w14:paraId="70C9B66B" w14:textId="77777777" w:rsidTr="00591D67">
        <w:tc>
          <w:tcPr>
            <w:tcW w:w="3303" w:type="dxa"/>
          </w:tcPr>
          <w:p w14:paraId="10AA0FE8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6730E0C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219)</w:t>
            </w:r>
          </w:p>
        </w:tc>
        <w:tc>
          <w:tcPr>
            <w:tcW w:w="1800" w:type="dxa"/>
          </w:tcPr>
          <w:p w14:paraId="592C975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204)</w:t>
            </w:r>
          </w:p>
        </w:tc>
        <w:tc>
          <w:tcPr>
            <w:tcW w:w="2169" w:type="dxa"/>
          </w:tcPr>
          <w:p w14:paraId="1EB715BD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CPB15+</w:t>
            </w:r>
            <w:r w:rsidRPr="004C231C">
              <w:rPr>
                <w:spacing w:val="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216)</w:t>
            </w:r>
          </w:p>
        </w:tc>
      </w:tr>
      <w:tr w:rsidR="0031645E" w:rsidRPr="0027488F" w14:paraId="13A955BB" w14:textId="77777777" w:rsidTr="00591D67">
        <w:tc>
          <w:tcPr>
            <w:tcW w:w="3303" w:type="dxa"/>
          </w:tcPr>
          <w:p w14:paraId="05682102" w14:textId="08DC3A04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1800" w:type="dxa"/>
          </w:tcPr>
          <w:p w14:paraId="06C7003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12,4</w:t>
            </w:r>
          </w:p>
        </w:tc>
        <w:tc>
          <w:tcPr>
            <w:tcW w:w="1800" w:type="dxa"/>
          </w:tcPr>
          <w:p w14:paraId="1B5F806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14,3</w:t>
            </w:r>
          </w:p>
        </w:tc>
        <w:tc>
          <w:tcPr>
            <w:tcW w:w="2169" w:type="dxa"/>
          </w:tcPr>
          <w:p w14:paraId="39CD4A5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17,5</w:t>
            </w:r>
          </w:p>
        </w:tc>
      </w:tr>
      <w:tr w:rsidR="0031645E" w:rsidRPr="0027488F" w14:paraId="29824948" w14:textId="77777777" w:rsidTr="00591D67">
        <w:tc>
          <w:tcPr>
            <w:tcW w:w="3303" w:type="dxa"/>
          </w:tcPr>
          <w:p w14:paraId="624A98E9" w14:textId="089E7538" w:rsidR="0031645E" w:rsidRPr="004C231C" w:rsidRDefault="00FF7A87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1800" w:type="dxa"/>
          </w:tcPr>
          <w:p w14:paraId="62D90267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3A3E0881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0,81</w:t>
            </w:r>
          </w:p>
          <w:p w14:paraId="78D90398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(0,62;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1,05)</w:t>
            </w:r>
          </w:p>
        </w:tc>
        <w:tc>
          <w:tcPr>
            <w:tcW w:w="2169" w:type="dxa"/>
          </w:tcPr>
          <w:p w14:paraId="386BCA0B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0,66</w:t>
            </w:r>
          </w:p>
          <w:p w14:paraId="1A32CA29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(0,50;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0,86)</w:t>
            </w:r>
          </w:p>
        </w:tc>
      </w:tr>
      <w:tr w:rsidR="0031645E" w:rsidRPr="0027488F" w14:paraId="32C9D4B5" w14:textId="77777777" w:rsidTr="00591D67">
        <w:tc>
          <w:tcPr>
            <w:tcW w:w="9072" w:type="dxa"/>
            <w:gridSpan w:val="4"/>
          </w:tcPr>
          <w:p w14:paraId="06422674" w14:textId="77777777" w:rsidR="0031645E" w:rsidRPr="004C231C" w:rsidRDefault="0031645E" w:rsidP="00FE6F68">
            <w:pPr>
              <w:jc w:val="both"/>
              <w:rPr>
                <w:i/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III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kod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kojih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urađen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 xml:space="preserve">suboptimalni </w:t>
            </w:r>
            <w:r w:rsidRPr="004C231C">
              <w:rPr>
                <w:i/>
                <w:sz w:val="20"/>
                <w:szCs w:val="20"/>
                <w:lang w:val="hr-HR"/>
              </w:rPr>
              <w:t>debulking</w:t>
            </w:r>
            <w:r w:rsidRPr="004C231C">
              <w:rPr>
                <w:i/>
                <w:sz w:val="20"/>
                <w:szCs w:val="20"/>
                <w:vertAlign w:val="superscript"/>
                <w:lang w:val="hr-HR"/>
              </w:rPr>
              <w:t>3</w:t>
            </w:r>
          </w:p>
        </w:tc>
      </w:tr>
      <w:tr w:rsidR="0031645E" w:rsidRPr="0027488F" w14:paraId="315493C5" w14:textId="77777777" w:rsidTr="00591D67">
        <w:tc>
          <w:tcPr>
            <w:tcW w:w="3303" w:type="dxa"/>
          </w:tcPr>
          <w:p w14:paraId="03F1EFCF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738999A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253)</w:t>
            </w:r>
          </w:p>
        </w:tc>
        <w:tc>
          <w:tcPr>
            <w:tcW w:w="1800" w:type="dxa"/>
          </w:tcPr>
          <w:p w14:paraId="00D9C55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256)</w:t>
            </w:r>
          </w:p>
        </w:tc>
        <w:tc>
          <w:tcPr>
            <w:tcW w:w="2169" w:type="dxa"/>
          </w:tcPr>
          <w:p w14:paraId="3D744A5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CPB15+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</w:tr>
      <w:tr w:rsidR="0031645E" w:rsidRPr="0027488F" w14:paraId="649BE81A" w14:textId="77777777" w:rsidTr="00591D67">
        <w:tc>
          <w:tcPr>
            <w:tcW w:w="3303" w:type="dxa"/>
          </w:tcPr>
          <w:p w14:paraId="14B5B94C" w14:textId="179D4E94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1800" w:type="dxa"/>
          </w:tcPr>
          <w:p w14:paraId="1A924C1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10,1</w:t>
            </w:r>
          </w:p>
        </w:tc>
        <w:tc>
          <w:tcPr>
            <w:tcW w:w="1800" w:type="dxa"/>
          </w:tcPr>
          <w:p w14:paraId="797DB9A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10,9</w:t>
            </w:r>
          </w:p>
        </w:tc>
        <w:tc>
          <w:tcPr>
            <w:tcW w:w="2169" w:type="dxa"/>
          </w:tcPr>
          <w:p w14:paraId="6748882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13,9</w:t>
            </w:r>
          </w:p>
        </w:tc>
      </w:tr>
      <w:tr w:rsidR="0031645E" w:rsidRPr="0027488F" w14:paraId="52FD0EDB" w14:textId="77777777" w:rsidTr="00591D67">
        <w:tc>
          <w:tcPr>
            <w:tcW w:w="3303" w:type="dxa"/>
          </w:tcPr>
          <w:p w14:paraId="4C242687" w14:textId="686B5012" w:rsidR="0031645E" w:rsidRPr="004C231C" w:rsidRDefault="00FF7A87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3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1800" w:type="dxa"/>
          </w:tcPr>
          <w:p w14:paraId="21E6F74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34A8A699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0,93</w:t>
            </w:r>
          </w:p>
          <w:p w14:paraId="450C0C9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(0,77;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1,14)</w:t>
            </w:r>
          </w:p>
        </w:tc>
        <w:tc>
          <w:tcPr>
            <w:tcW w:w="2169" w:type="dxa"/>
          </w:tcPr>
          <w:p w14:paraId="7A4B712A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0,78</w:t>
            </w:r>
          </w:p>
          <w:p w14:paraId="3B414B93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(0,63;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0,96)</w:t>
            </w:r>
          </w:p>
        </w:tc>
      </w:tr>
      <w:tr w:rsidR="0031645E" w:rsidRPr="0027488F" w14:paraId="33D2ACEC" w14:textId="77777777" w:rsidTr="00591D67">
        <w:tc>
          <w:tcPr>
            <w:tcW w:w="9072" w:type="dxa"/>
            <w:gridSpan w:val="4"/>
          </w:tcPr>
          <w:p w14:paraId="512FDA33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IV</w:t>
            </w:r>
          </w:p>
        </w:tc>
      </w:tr>
      <w:tr w:rsidR="0031645E" w:rsidRPr="0027488F" w14:paraId="4C723E55" w14:textId="77777777" w:rsidTr="00591D67">
        <w:tc>
          <w:tcPr>
            <w:tcW w:w="3303" w:type="dxa"/>
          </w:tcPr>
          <w:p w14:paraId="34409DC5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2DF165B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153)</w:t>
            </w:r>
          </w:p>
        </w:tc>
        <w:tc>
          <w:tcPr>
            <w:tcW w:w="1800" w:type="dxa"/>
          </w:tcPr>
          <w:p w14:paraId="20D7B41C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165)</w:t>
            </w:r>
          </w:p>
        </w:tc>
        <w:tc>
          <w:tcPr>
            <w:tcW w:w="2169" w:type="dxa"/>
          </w:tcPr>
          <w:p w14:paraId="0E256A7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CPB15+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165)</w:t>
            </w:r>
          </w:p>
        </w:tc>
      </w:tr>
      <w:tr w:rsidR="0031645E" w:rsidRPr="0027488F" w14:paraId="7A0CDD1B" w14:textId="77777777" w:rsidTr="00591D67">
        <w:tc>
          <w:tcPr>
            <w:tcW w:w="3303" w:type="dxa"/>
          </w:tcPr>
          <w:p w14:paraId="55CE1A52" w14:textId="062D6C38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1800" w:type="dxa"/>
          </w:tcPr>
          <w:p w14:paraId="5ED494A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9,5</w:t>
            </w:r>
          </w:p>
        </w:tc>
        <w:tc>
          <w:tcPr>
            <w:tcW w:w="1800" w:type="dxa"/>
          </w:tcPr>
          <w:p w14:paraId="1C57B4D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10,4</w:t>
            </w:r>
          </w:p>
        </w:tc>
        <w:tc>
          <w:tcPr>
            <w:tcW w:w="2169" w:type="dxa"/>
          </w:tcPr>
          <w:p w14:paraId="6BC184B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12,8</w:t>
            </w:r>
          </w:p>
        </w:tc>
      </w:tr>
      <w:tr w:rsidR="0031645E" w:rsidRPr="0027488F" w14:paraId="4053FADA" w14:textId="77777777" w:rsidTr="00591D67">
        <w:tc>
          <w:tcPr>
            <w:tcW w:w="3303" w:type="dxa"/>
          </w:tcPr>
          <w:p w14:paraId="5A8B4E6A" w14:textId="1B9AF593" w:rsidR="0031645E" w:rsidRPr="004C231C" w:rsidRDefault="00B63A8B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3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1800" w:type="dxa"/>
          </w:tcPr>
          <w:p w14:paraId="2D4C3138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5F08FCB8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0,90</w:t>
            </w:r>
          </w:p>
          <w:p w14:paraId="76D414B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(0,70;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1,16)</w:t>
            </w:r>
          </w:p>
        </w:tc>
        <w:tc>
          <w:tcPr>
            <w:tcW w:w="2169" w:type="dxa"/>
          </w:tcPr>
          <w:p w14:paraId="412B32E1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0,64</w:t>
            </w:r>
          </w:p>
          <w:p w14:paraId="314BB463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(0,49;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0,82)</w:t>
            </w:r>
          </w:p>
        </w:tc>
      </w:tr>
    </w:tbl>
    <w:p w14:paraId="6EE6E7A7" w14:textId="4E195879" w:rsidR="0022698B" w:rsidRPr="004C231C" w:rsidRDefault="0031645E" w:rsidP="00FE6F68">
      <w:pPr>
        <w:jc w:val="both"/>
        <w:rPr>
          <w:sz w:val="20"/>
        </w:rPr>
      </w:pPr>
      <w:r w:rsidRPr="004C231C">
        <w:rPr>
          <w:sz w:val="20"/>
          <w:vertAlign w:val="superscript"/>
          <w:lang w:val="hr-HR"/>
        </w:rPr>
        <w:t>1</w:t>
      </w:r>
      <w:r w:rsidR="00F14108" w:rsidRPr="004C231C">
        <w:rPr>
          <w:sz w:val="20"/>
        </w:rPr>
        <w:t>Istraživači su proc</w:t>
      </w:r>
      <w:r w:rsidR="006C50ED" w:rsidRPr="004C231C">
        <w:rPr>
          <w:sz w:val="20"/>
        </w:rPr>
        <w:t>j</w:t>
      </w:r>
      <w:r w:rsidR="00F14108" w:rsidRPr="004C231C">
        <w:rPr>
          <w:sz w:val="20"/>
        </w:rPr>
        <w:t>enjivali PFS kako je definisano u GOG protokolu (nije bilo cenzura za povećanje vr</w:t>
      </w:r>
      <w:r w:rsidR="006C50ED" w:rsidRPr="004C231C">
        <w:rPr>
          <w:sz w:val="20"/>
        </w:rPr>
        <w:t>ij</w:t>
      </w:r>
      <w:r w:rsidR="00F14108" w:rsidRPr="004C231C">
        <w:rPr>
          <w:sz w:val="20"/>
        </w:rPr>
        <w:t>ednosti CA-125 ,</w:t>
      </w:r>
      <w:r w:rsidR="00F14108" w:rsidRPr="004C231C">
        <w:rPr>
          <w:spacing w:val="-47"/>
          <w:sz w:val="20"/>
        </w:rPr>
        <w:t xml:space="preserve"> </w:t>
      </w:r>
      <w:r w:rsidR="00F14108" w:rsidRPr="004C231C">
        <w:rPr>
          <w:sz w:val="20"/>
        </w:rPr>
        <w:t>niti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cenzure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za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NPT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pr</w:t>
      </w:r>
      <w:r w:rsidR="00B63A8B" w:rsidRPr="004C231C">
        <w:rPr>
          <w:sz w:val="20"/>
        </w:rPr>
        <w:t>ij</w:t>
      </w:r>
      <w:r w:rsidR="00F14108" w:rsidRPr="004C231C">
        <w:rPr>
          <w:sz w:val="20"/>
        </w:rPr>
        <w:t>e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progresije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bolesti)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sa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posl</w:t>
      </w:r>
      <w:r w:rsidR="00B63A8B" w:rsidRPr="004C231C">
        <w:rPr>
          <w:sz w:val="20"/>
        </w:rPr>
        <w:t>j</w:t>
      </w:r>
      <w:r w:rsidR="00F14108" w:rsidRPr="004C231C">
        <w:rPr>
          <w:sz w:val="20"/>
        </w:rPr>
        <w:t>ednjim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datumom</w:t>
      </w:r>
      <w:r w:rsidR="00F14108" w:rsidRPr="004C231C">
        <w:rPr>
          <w:spacing w:val="-1"/>
          <w:sz w:val="20"/>
        </w:rPr>
        <w:t xml:space="preserve"> </w:t>
      </w:r>
      <w:r w:rsidR="00F14108" w:rsidRPr="004C231C">
        <w:rPr>
          <w:sz w:val="20"/>
        </w:rPr>
        <w:t>25.02.2010</w:t>
      </w:r>
      <w:r w:rsidR="00B63A8B" w:rsidRPr="004C231C">
        <w:rPr>
          <w:sz w:val="20"/>
        </w:rPr>
        <w:t>.</w:t>
      </w:r>
    </w:p>
    <w:p w14:paraId="2B51DD6B" w14:textId="22B2D4FB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2</w:t>
      </w:r>
      <w:r w:rsidRPr="004C231C">
        <w:rPr>
          <w:spacing w:val="4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velikim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rezidualnim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tumorom</w:t>
      </w:r>
      <w:r w:rsidR="00B63A8B" w:rsidRPr="004C231C">
        <w:rPr>
          <w:sz w:val="20"/>
        </w:rPr>
        <w:t>.</w:t>
      </w:r>
    </w:p>
    <w:p w14:paraId="7EA80D23" w14:textId="0F3B15D6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3</w:t>
      </w:r>
      <w:r w:rsidRPr="004C231C">
        <w:rPr>
          <w:spacing w:val="4"/>
          <w:sz w:val="20"/>
        </w:rPr>
        <w:t xml:space="preserve"> </w:t>
      </w:r>
      <w:r w:rsidRPr="004C231C">
        <w:rPr>
          <w:sz w:val="20"/>
        </w:rPr>
        <w:t>3,7%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broja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randomizovanih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bilo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stadijumu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bolesti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IIIB</w:t>
      </w:r>
      <w:r w:rsidR="00B63A8B" w:rsidRPr="004C231C">
        <w:rPr>
          <w:sz w:val="20"/>
        </w:rPr>
        <w:t>.</w:t>
      </w:r>
    </w:p>
    <w:p w14:paraId="100CEB8F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4</w:t>
      </w:r>
      <w:r w:rsidRPr="004C231C">
        <w:rPr>
          <w:spacing w:val="4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odnosu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kontrolnu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grupu.</w:t>
      </w:r>
    </w:p>
    <w:p w14:paraId="5AB57988" w14:textId="77777777" w:rsidR="0022698B" w:rsidRPr="003E5CA7" w:rsidRDefault="0022698B" w:rsidP="00FE6F68">
      <w:pPr>
        <w:pStyle w:val="BodyText"/>
        <w:jc w:val="both"/>
      </w:pPr>
    </w:p>
    <w:p w14:paraId="7F04332A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BO17707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(ICON7)</w:t>
      </w:r>
    </w:p>
    <w:p w14:paraId="5F2BCD83" w14:textId="77777777" w:rsidR="0022698B" w:rsidRPr="003E5CA7" w:rsidRDefault="00F14108" w:rsidP="00FE6F68">
      <w:pPr>
        <w:pStyle w:val="BodyText"/>
        <w:jc w:val="both"/>
      </w:pPr>
      <w:r w:rsidRPr="003E5CA7">
        <w:t>BO17707 studija je bila studija faze III, multicentrična , randomizovana, kontrolisana otvorena studija na dv</w:t>
      </w:r>
      <w:r w:rsidR="006C50ED" w:rsidRPr="003E5CA7">
        <w:t>ij</w:t>
      </w:r>
      <w:r w:rsidRPr="003E5CA7">
        <w:t>e</w:t>
      </w:r>
      <w:r w:rsidRPr="003E5CA7">
        <w:rPr>
          <w:spacing w:val="-52"/>
        </w:rPr>
        <w:t xml:space="preserve"> </w:t>
      </w:r>
      <w:r w:rsidRPr="003E5CA7">
        <w:t>grupe pacijenata, koja je poredila efekat dodavanja l</w:t>
      </w:r>
      <w:r w:rsidR="006C50E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karboplatini i paklitakselu kod pacijenata</w:t>
      </w:r>
      <w:r w:rsidRPr="003E5CA7">
        <w:rPr>
          <w:spacing w:val="1"/>
        </w:rPr>
        <w:t xml:space="preserve"> </w:t>
      </w:r>
      <w:r w:rsidRPr="003E5CA7">
        <w:t>obol</w:t>
      </w:r>
      <w:r w:rsidR="006C50ED" w:rsidRPr="003E5CA7">
        <w:t>j</w:t>
      </w:r>
      <w:r w:rsidRPr="003E5CA7">
        <w:t>elih od epitelijalnog karcinoma ovarijuma, jajovoda i primarnog peritonealnog karcinoma, sa FIGO</w:t>
      </w:r>
      <w:r w:rsidRPr="003E5CA7">
        <w:rPr>
          <w:spacing w:val="1"/>
        </w:rPr>
        <w:t xml:space="preserve"> </w:t>
      </w:r>
      <w:r w:rsidRPr="003E5CA7">
        <w:t>stadijumom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IIA</w:t>
      </w:r>
      <w:r w:rsidRPr="003E5CA7">
        <w:rPr>
          <w:spacing w:val="1"/>
        </w:rPr>
        <w:t xml:space="preserve"> </w:t>
      </w:r>
      <w:r w:rsidRPr="003E5CA7">
        <w:t>(samo</w:t>
      </w:r>
      <w:r w:rsidRPr="003E5CA7">
        <w:rPr>
          <w:spacing w:val="1"/>
        </w:rPr>
        <w:t xml:space="preserve"> </w:t>
      </w:r>
      <w:r w:rsidRPr="003E5CA7">
        <w:t>stepena</w:t>
      </w:r>
      <w:r w:rsidRPr="003E5CA7">
        <w:rPr>
          <w:spacing w:val="1"/>
        </w:rPr>
        <w:t xml:space="preserve"> </w:t>
      </w:r>
      <w:r w:rsidRPr="003E5CA7">
        <w:t>3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histologijom</w:t>
      </w:r>
      <w:r w:rsidRPr="003E5CA7">
        <w:rPr>
          <w:spacing w:val="1"/>
        </w:rPr>
        <w:t xml:space="preserve"> </w:t>
      </w:r>
      <w:r w:rsidRPr="003E5CA7">
        <w:t>sv</w:t>
      </w:r>
      <w:r w:rsidR="006C50ED" w:rsidRPr="003E5CA7">
        <w:t>ij</w:t>
      </w:r>
      <w:r w:rsidRPr="003E5CA7">
        <w:t>etloćelijskog</w:t>
      </w:r>
      <w:r w:rsidRPr="003E5CA7">
        <w:rPr>
          <w:spacing w:val="1"/>
        </w:rPr>
        <w:t xml:space="preserve"> </w:t>
      </w:r>
      <w:r w:rsidRPr="003E5CA7">
        <w:t>kancera;</w:t>
      </w:r>
      <w:r w:rsidRPr="003E5CA7">
        <w:rPr>
          <w:spacing w:val="1"/>
        </w:rPr>
        <w:t xml:space="preserve"> </w:t>
      </w:r>
      <w:r w:rsidRPr="003E5CA7">
        <w:t>n=142)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55"/>
        </w:rPr>
        <w:t xml:space="preserve"> </w:t>
      </w:r>
      <w:r w:rsidRPr="003E5CA7">
        <w:t>FIGO</w:t>
      </w:r>
      <w:r w:rsidRPr="003E5CA7">
        <w:rPr>
          <w:spacing w:val="1"/>
        </w:rPr>
        <w:t xml:space="preserve"> </w:t>
      </w:r>
      <w:r w:rsidRPr="003E5CA7">
        <w:t>stadijumom IIB-IV (svih stepena</w:t>
      </w:r>
      <w:r w:rsidRPr="003E5CA7">
        <w:rPr>
          <w:spacing w:val="1"/>
        </w:rPr>
        <w:t xml:space="preserve"> </w:t>
      </w:r>
      <w:r w:rsidRPr="003E5CA7">
        <w:t>i svih histoloških tipova, n=1386), nakon hirurške intervencije (NCI-</w:t>
      </w:r>
      <w:r w:rsidRPr="003E5CA7">
        <w:rPr>
          <w:spacing w:val="1"/>
        </w:rPr>
        <w:t xml:space="preserve"> </w:t>
      </w:r>
      <w:r w:rsidRPr="003E5CA7">
        <w:t>CTCAE</w:t>
      </w:r>
      <w:r w:rsidRPr="003E5CA7">
        <w:rPr>
          <w:spacing w:val="-2"/>
        </w:rPr>
        <w:t xml:space="preserve"> </w:t>
      </w:r>
      <w:r w:rsidRPr="003E5CA7">
        <w:t>v.3).</w:t>
      </w:r>
      <w:r w:rsidRPr="003E5CA7">
        <w:rPr>
          <w:spacing w:val="3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ovoj</w:t>
      </w:r>
      <w:r w:rsidRPr="003E5CA7">
        <w:rPr>
          <w:spacing w:val="-2"/>
        </w:rPr>
        <w:t xml:space="preserve"> </w:t>
      </w:r>
      <w:r w:rsidRPr="003E5CA7">
        <w:t>studiji</w:t>
      </w:r>
      <w:r w:rsidRPr="003E5CA7">
        <w:rPr>
          <w:spacing w:val="-2"/>
        </w:rPr>
        <w:t xml:space="preserve"> </w:t>
      </w:r>
      <w:r w:rsidRPr="003E5CA7">
        <w:t>korišćena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FIGO</w:t>
      </w:r>
      <w:r w:rsidRPr="003E5CA7">
        <w:rPr>
          <w:spacing w:val="1"/>
        </w:rPr>
        <w:t xml:space="preserve"> </w:t>
      </w:r>
      <w:r w:rsidRPr="003E5CA7">
        <w:t>klasifikacija,</w:t>
      </w:r>
      <w:r w:rsidRPr="003E5CA7">
        <w:rPr>
          <w:spacing w:val="-1"/>
        </w:rPr>
        <w:t xml:space="preserve"> </w:t>
      </w:r>
      <w:r w:rsidRPr="003E5CA7">
        <w:t>verzija</w:t>
      </w:r>
      <w:r w:rsidRPr="003E5CA7">
        <w:rPr>
          <w:spacing w:val="1"/>
        </w:rPr>
        <w:t xml:space="preserve"> </w:t>
      </w:r>
      <w:r w:rsidRPr="003E5CA7">
        <w:t>iz</w:t>
      </w:r>
      <w:r w:rsidRPr="003E5CA7">
        <w:rPr>
          <w:spacing w:val="-2"/>
        </w:rPr>
        <w:t xml:space="preserve"> </w:t>
      </w:r>
      <w:r w:rsidRPr="003E5CA7">
        <w:t>1988.</w:t>
      </w:r>
      <w:r w:rsidRPr="003E5CA7">
        <w:rPr>
          <w:spacing w:val="-2"/>
        </w:rPr>
        <w:t xml:space="preserve"> </w:t>
      </w:r>
      <w:r w:rsidRPr="003E5CA7">
        <w:t>godine.</w:t>
      </w:r>
    </w:p>
    <w:p w14:paraId="2E781327" w14:textId="77777777" w:rsidR="0022698B" w:rsidRPr="003E5CA7" w:rsidRDefault="0022698B" w:rsidP="00FE6F68">
      <w:pPr>
        <w:pStyle w:val="BodyText"/>
        <w:jc w:val="both"/>
      </w:pPr>
    </w:p>
    <w:p w14:paraId="4F837C9C" w14:textId="7CA8BBC5" w:rsidR="0022698B" w:rsidRPr="003E5CA7" w:rsidRDefault="00F14108" w:rsidP="00FE6F68">
      <w:pPr>
        <w:pStyle w:val="BodyText"/>
        <w:jc w:val="both"/>
      </w:pPr>
      <w:r w:rsidRPr="003E5CA7">
        <w:t>Pacijenti koji su prethodno primali terapiju bevacizumabom ili sistemsku antitumorsku terapiju za l</w:t>
      </w:r>
      <w:r w:rsidR="006C50ED" w:rsidRPr="003E5CA7">
        <w:t>ij</w:t>
      </w:r>
      <w:r w:rsidRPr="003E5CA7">
        <w:t>ečenje</w:t>
      </w:r>
      <w:r w:rsidRPr="003E5CA7">
        <w:rPr>
          <w:spacing w:val="1"/>
        </w:rPr>
        <w:t xml:space="preserve"> </w:t>
      </w:r>
      <w:r w:rsidRPr="003E5CA7">
        <w:t>kancera ovarijuma (npr. hemioterapiju, terapiju monoklonksim antit</w:t>
      </w:r>
      <w:r w:rsidR="00B63A8B" w:rsidRPr="003E5CA7">
        <w:t>ij</w:t>
      </w:r>
      <w:r w:rsidRPr="003E5CA7">
        <w:t>elima, terapiju sa inhibitorima tirozin</w:t>
      </w:r>
      <w:r w:rsidRPr="003E5CA7">
        <w:rPr>
          <w:spacing w:val="1"/>
        </w:rPr>
        <w:t xml:space="preserve"> </w:t>
      </w:r>
      <w:r w:rsidRPr="003E5CA7">
        <w:t>kinaze</w:t>
      </w:r>
      <w:r w:rsidRPr="003E5CA7">
        <w:rPr>
          <w:spacing w:val="-3"/>
        </w:rPr>
        <w:t xml:space="preserve"> </w:t>
      </w:r>
      <w:r w:rsidRPr="003E5CA7">
        <w:t>ili</w:t>
      </w:r>
      <w:r w:rsidRPr="003E5CA7">
        <w:rPr>
          <w:spacing w:val="-3"/>
        </w:rPr>
        <w:t xml:space="preserve"> </w:t>
      </w:r>
      <w:r w:rsidRPr="003E5CA7">
        <w:t>hormonsku</w:t>
      </w:r>
      <w:r w:rsidRPr="003E5CA7">
        <w:rPr>
          <w:spacing w:val="-2"/>
        </w:rPr>
        <w:t xml:space="preserve"> </w:t>
      </w:r>
      <w:r w:rsidRPr="003E5CA7">
        <w:t>terapiju)</w:t>
      </w:r>
      <w:r w:rsidRPr="003E5CA7">
        <w:rPr>
          <w:spacing w:val="-3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radioterapiju</w:t>
      </w:r>
      <w:r w:rsidRPr="003E5CA7">
        <w:rPr>
          <w:spacing w:val="-3"/>
        </w:rPr>
        <w:t xml:space="preserve"> </w:t>
      </w:r>
      <w:r w:rsidRPr="003E5CA7">
        <w:t>abdomena</w:t>
      </w:r>
      <w:r w:rsidRPr="003E5CA7">
        <w:rPr>
          <w:spacing w:val="-3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karlice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bili</w:t>
      </w:r>
      <w:r w:rsidRPr="003E5CA7">
        <w:rPr>
          <w:spacing w:val="-3"/>
        </w:rPr>
        <w:t xml:space="preserve"> </w:t>
      </w:r>
      <w:r w:rsidRPr="003E5CA7">
        <w:t>isključeni</w:t>
      </w:r>
      <w:r w:rsidRPr="003E5CA7">
        <w:rPr>
          <w:spacing w:val="-3"/>
        </w:rPr>
        <w:t xml:space="preserve"> </w:t>
      </w:r>
      <w:r w:rsidRPr="003E5CA7">
        <w:t>iz</w:t>
      </w:r>
      <w:r w:rsidRPr="003E5CA7">
        <w:rPr>
          <w:spacing w:val="-2"/>
        </w:rPr>
        <w:t xml:space="preserve"> </w:t>
      </w:r>
      <w:r w:rsidRPr="003E5CA7">
        <w:t>ispitivanja.</w:t>
      </w:r>
    </w:p>
    <w:p w14:paraId="0250446B" w14:textId="77777777" w:rsidR="0022698B" w:rsidRPr="003E5CA7" w:rsidRDefault="0022698B" w:rsidP="00FE6F68">
      <w:pPr>
        <w:pStyle w:val="BodyText"/>
        <w:jc w:val="both"/>
      </w:pPr>
    </w:p>
    <w:p w14:paraId="5C5D64E2" w14:textId="35584606" w:rsidR="0022698B" w:rsidRPr="003E5CA7" w:rsidRDefault="00F14108" w:rsidP="00FE6F68">
      <w:pPr>
        <w:pStyle w:val="BodyText"/>
        <w:jc w:val="both"/>
      </w:pPr>
      <w:r w:rsidRPr="003E5CA7">
        <w:t>Ukupno</w:t>
      </w:r>
      <w:r w:rsidRPr="003E5CA7">
        <w:rPr>
          <w:spacing w:val="-4"/>
        </w:rPr>
        <w:t xml:space="preserve"> </w:t>
      </w:r>
      <w:r w:rsidRPr="003E5CA7">
        <w:t>1528</w:t>
      </w:r>
      <w:r w:rsidRPr="003E5CA7">
        <w:rPr>
          <w:spacing w:val="-4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bilo</w:t>
      </w:r>
      <w:r w:rsidRPr="003E5CA7">
        <w:rPr>
          <w:spacing w:val="-4"/>
        </w:rPr>
        <w:t xml:space="preserve"> </w:t>
      </w:r>
      <w:r w:rsidRPr="003E5CA7">
        <w:t>je</w:t>
      </w:r>
      <w:r w:rsidRPr="003E5CA7">
        <w:rPr>
          <w:spacing w:val="-4"/>
        </w:rPr>
        <w:t xml:space="preserve"> </w:t>
      </w:r>
      <w:r w:rsidRPr="003E5CA7">
        <w:t>randomizovano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jednakim</w:t>
      </w:r>
      <w:r w:rsidRPr="003E5CA7">
        <w:rPr>
          <w:spacing w:val="2"/>
        </w:rPr>
        <w:t xml:space="preserve"> </w:t>
      </w:r>
      <w:r w:rsidRPr="003E5CA7">
        <w:t>odnosima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sl</w:t>
      </w:r>
      <w:r w:rsidR="00B63A8B" w:rsidRPr="003E5CA7">
        <w:t>j</w:t>
      </w:r>
      <w:r w:rsidRPr="003E5CA7">
        <w:t>edećim</w:t>
      </w:r>
      <w:r w:rsidRPr="003E5CA7">
        <w:rPr>
          <w:spacing w:val="-4"/>
        </w:rPr>
        <w:t xml:space="preserve"> </w:t>
      </w:r>
      <w:r w:rsidRPr="003E5CA7">
        <w:t>grupama:</w:t>
      </w:r>
    </w:p>
    <w:p w14:paraId="05F40BCC" w14:textId="77777777" w:rsidR="0022698B" w:rsidRPr="003E5CA7" w:rsidRDefault="0022698B" w:rsidP="00FE6F68">
      <w:pPr>
        <w:pStyle w:val="BodyText"/>
        <w:jc w:val="both"/>
      </w:pPr>
    </w:p>
    <w:p w14:paraId="7E75457B" w14:textId="3866F152" w:rsidR="0022698B" w:rsidRPr="003E5CA7" w:rsidRDefault="00F14108" w:rsidP="00FE6F68">
      <w:pPr>
        <w:pStyle w:val="ListParagraph"/>
        <w:numPr>
          <w:ilvl w:val="0"/>
          <w:numId w:val="18"/>
        </w:numPr>
        <w:tabs>
          <w:tab w:val="left" w:pos="737"/>
        </w:tabs>
        <w:jc w:val="both"/>
      </w:pPr>
      <w:r w:rsidRPr="003E5CA7">
        <w:lastRenderedPageBreak/>
        <w:t>CP</w:t>
      </w:r>
      <w:r w:rsidRPr="0039018A">
        <w:rPr>
          <w:spacing w:val="-3"/>
        </w:rPr>
        <w:t xml:space="preserve"> </w:t>
      </w:r>
      <w:r w:rsidRPr="003E5CA7">
        <w:t>grupa: karboplatin</w:t>
      </w:r>
      <w:r w:rsidRPr="0039018A">
        <w:rPr>
          <w:spacing w:val="-3"/>
        </w:rPr>
        <w:t xml:space="preserve"> </w:t>
      </w:r>
      <w:r w:rsidRPr="003E5CA7">
        <w:t>(PIK</w:t>
      </w:r>
      <w:r w:rsidRPr="0039018A">
        <w:rPr>
          <w:spacing w:val="-1"/>
        </w:rPr>
        <w:t xml:space="preserve"> </w:t>
      </w:r>
      <w:r w:rsidRPr="003E5CA7">
        <w:t>6)</w:t>
      </w:r>
      <w:r w:rsidRPr="0039018A">
        <w:rPr>
          <w:spacing w:val="-3"/>
        </w:rPr>
        <w:t xml:space="preserve"> </w:t>
      </w:r>
      <w:r w:rsidRPr="003E5CA7">
        <w:t>i</w:t>
      </w:r>
      <w:r w:rsidRPr="0039018A">
        <w:rPr>
          <w:spacing w:val="-3"/>
        </w:rPr>
        <w:t xml:space="preserve"> </w:t>
      </w:r>
      <w:r w:rsidRPr="003E5CA7">
        <w:t>paklitaksel</w:t>
      </w:r>
      <w:r w:rsidRPr="0039018A">
        <w:rPr>
          <w:spacing w:val="-3"/>
        </w:rPr>
        <w:t xml:space="preserve"> </w:t>
      </w:r>
      <w:r w:rsidRPr="003E5CA7">
        <w:t>(u</w:t>
      </w:r>
      <w:r w:rsidRPr="0039018A">
        <w:rPr>
          <w:spacing w:val="-4"/>
        </w:rPr>
        <w:t xml:space="preserve"> </w:t>
      </w:r>
      <w:r w:rsidRPr="003E5CA7">
        <w:t>dozi</w:t>
      </w:r>
      <w:r w:rsidRPr="0039018A">
        <w:rPr>
          <w:spacing w:val="-4"/>
        </w:rPr>
        <w:t xml:space="preserve"> </w:t>
      </w:r>
      <w:r w:rsidRPr="003E5CA7">
        <w:t>od</w:t>
      </w:r>
      <w:r w:rsidRPr="0039018A">
        <w:rPr>
          <w:spacing w:val="-1"/>
        </w:rPr>
        <w:t xml:space="preserve"> </w:t>
      </w:r>
      <w:r w:rsidRPr="003E5CA7">
        <w:t>175</w:t>
      </w:r>
      <w:r w:rsidR="00B63A8B" w:rsidRPr="003E5CA7">
        <w:t xml:space="preserve"> </w:t>
      </w:r>
      <w:r w:rsidRPr="003E5CA7">
        <w:t>mg/m</w:t>
      </w:r>
      <w:r w:rsidRPr="0039018A">
        <w:rPr>
          <w:vertAlign w:val="superscript"/>
        </w:rPr>
        <w:t>2</w:t>
      </w:r>
      <w:r w:rsidRPr="003E5CA7">
        <w:t>)</w:t>
      </w:r>
      <w:r w:rsidRPr="0039018A">
        <w:rPr>
          <w:spacing w:val="-3"/>
        </w:rPr>
        <w:t xml:space="preserve"> </w:t>
      </w:r>
      <w:r w:rsidRPr="003E5CA7">
        <w:t>tokom</w:t>
      </w:r>
      <w:r w:rsidRPr="0039018A">
        <w:rPr>
          <w:spacing w:val="-3"/>
        </w:rPr>
        <w:t xml:space="preserve"> </w:t>
      </w:r>
      <w:r w:rsidRPr="003E5CA7">
        <w:t>6</w:t>
      </w:r>
      <w:r w:rsidRPr="0039018A">
        <w:rPr>
          <w:spacing w:val="-3"/>
        </w:rPr>
        <w:t xml:space="preserve"> </w:t>
      </w:r>
      <w:r w:rsidRPr="003E5CA7">
        <w:t>ciklusa</w:t>
      </w:r>
      <w:r w:rsidRPr="0039018A">
        <w:rPr>
          <w:spacing w:val="-3"/>
        </w:rPr>
        <w:t xml:space="preserve"> </w:t>
      </w:r>
      <w:r w:rsidRPr="003E5CA7">
        <w:t>na</w:t>
      </w:r>
      <w:r w:rsidRPr="0039018A">
        <w:rPr>
          <w:spacing w:val="-3"/>
        </w:rPr>
        <w:t xml:space="preserve"> </w:t>
      </w:r>
      <w:r w:rsidRPr="003E5CA7">
        <w:t>3</w:t>
      </w:r>
      <w:r w:rsidRPr="0039018A">
        <w:rPr>
          <w:spacing w:val="-3"/>
        </w:rPr>
        <w:t xml:space="preserve"> </w:t>
      </w:r>
      <w:r w:rsidRPr="003E5CA7">
        <w:t>ned</w:t>
      </w:r>
      <w:r w:rsidR="006C50ED" w:rsidRPr="003E5CA7">
        <w:t>j</w:t>
      </w:r>
      <w:r w:rsidRPr="003E5CA7">
        <w:t>elje</w:t>
      </w:r>
    </w:p>
    <w:p w14:paraId="73F77E9C" w14:textId="1C8F488F" w:rsidR="0022698B" w:rsidRPr="003E5CA7" w:rsidRDefault="00F14108" w:rsidP="00FE6F68">
      <w:pPr>
        <w:pStyle w:val="ListParagraph"/>
        <w:numPr>
          <w:ilvl w:val="0"/>
          <w:numId w:val="18"/>
        </w:numPr>
        <w:tabs>
          <w:tab w:val="left" w:pos="737"/>
        </w:tabs>
        <w:jc w:val="both"/>
      </w:pPr>
      <w:r w:rsidRPr="003E5CA7">
        <w:t>CPB7,5+ grupa: karboplatin (PIK 6) i paklitaksel (u dozi od 175mg/m</w:t>
      </w:r>
      <w:r w:rsidRPr="0039018A">
        <w:rPr>
          <w:vertAlign w:val="superscript"/>
        </w:rPr>
        <w:t>2</w:t>
      </w:r>
      <w:r w:rsidRPr="003E5CA7">
        <w:t>) tokom 6 ciklusa na 3 ned</w:t>
      </w:r>
      <w:r w:rsidR="006C50ED" w:rsidRPr="003E5CA7">
        <w:t>j</w:t>
      </w:r>
      <w:r w:rsidRPr="003E5CA7">
        <w:t>elje u</w:t>
      </w:r>
      <w:r w:rsidRPr="0039018A">
        <w:rPr>
          <w:spacing w:val="1"/>
        </w:rPr>
        <w:t xml:space="preserve"> </w:t>
      </w:r>
      <w:r w:rsidRPr="003E5CA7">
        <w:t>kombinaciji sa l</w:t>
      </w:r>
      <w:r w:rsidR="006C50ED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(u dozi od 7,5</w:t>
      </w:r>
      <w:r w:rsidR="00B63A8B" w:rsidRPr="003E5CA7">
        <w:t xml:space="preserve"> </w:t>
      </w:r>
      <w:r w:rsidRPr="003E5CA7">
        <w:t>mg/kg svake tri ned</w:t>
      </w:r>
      <w:r w:rsidR="00B63A8B" w:rsidRPr="003E5CA7">
        <w:t>j</w:t>
      </w:r>
      <w:r w:rsidRPr="003E5CA7">
        <w:t>elje) do 12 m</w:t>
      </w:r>
      <w:r w:rsidR="00771A35" w:rsidRPr="003E5CA7">
        <w:t>j</w:t>
      </w:r>
      <w:r w:rsidRPr="003E5CA7">
        <w:t>eseci (prim</w:t>
      </w:r>
      <w:r w:rsidR="006C50ED" w:rsidRPr="003E5CA7">
        <w:t>j</w:t>
      </w:r>
      <w:r w:rsidRPr="003E5CA7">
        <w:t>ena l</w:t>
      </w:r>
      <w:r w:rsidR="006C50ED" w:rsidRPr="003E5CA7">
        <w:t>ij</w:t>
      </w:r>
      <w:r w:rsidRPr="003E5CA7">
        <w:t>eka</w:t>
      </w:r>
      <w:r w:rsidRPr="0039018A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je započinjana u drugom ciklusu hemioterapije ukoliko je terapija započeta unutar 4 ned</w:t>
      </w:r>
      <w:r w:rsidR="006C50ED" w:rsidRPr="003E5CA7">
        <w:t>j</w:t>
      </w:r>
      <w:r w:rsidRPr="003E5CA7">
        <w:t>elje od</w:t>
      </w:r>
      <w:r w:rsidRPr="0039018A">
        <w:rPr>
          <w:spacing w:val="-52"/>
        </w:rPr>
        <w:t xml:space="preserve"> </w:t>
      </w:r>
      <w:r w:rsidRPr="003E5CA7">
        <w:t>hirurške intervencije ili u prvom ciklusu ukoliko je terapija započeta nakon više od 4 ned</w:t>
      </w:r>
      <w:r w:rsidR="006C50ED" w:rsidRPr="003E5CA7">
        <w:t>j</w:t>
      </w:r>
      <w:r w:rsidRPr="003E5CA7">
        <w:t>elje od</w:t>
      </w:r>
      <w:r w:rsidRPr="0039018A">
        <w:rPr>
          <w:spacing w:val="1"/>
        </w:rPr>
        <w:t xml:space="preserve"> </w:t>
      </w:r>
      <w:r w:rsidRPr="003E5CA7">
        <w:t>hirurške</w:t>
      </w:r>
      <w:r w:rsidRPr="0039018A">
        <w:rPr>
          <w:spacing w:val="-2"/>
        </w:rPr>
        <w:t xml:space="preserve"> </w:t>
      </w:r>
      <w:r w:rsidRPr="003E5CA7">
        <w:t>intervencije).</w:t>
      </w:r>
    </w:p>
    <w:p w14:paraId="78C11B7B" w14:textId="77777777" w:rsidR="0022698B" w:rsidRPr="003E5CA7" w:rsidRDefault="0022698B" w:rsidP="00FE6F68">
      <w:pPr>
        <w:pStyle w:val="BodyText"/>
        <w:jc w:val="both"/>
      </w:pPr>
    </w:p>
    <w:p w14:paraId="234844C8" w14:textId="70386C60" w:rsidR="0022698B" w:rsidRPr="003E5CA7" w:rsidRDefault="00F14108" w:rsidP="00FE6F68">
      <w:pPr>
        <w:pStyle w:val="BodyText"/>
        <w:jc w:val="both"/>
      </w:pPr>
      <w:r w:rsidRPr="003E5CA7">
        <w:t>Većina pacijenata uključenih u studiju su bili b</w:t>
      </w:r>
      <w:r w:rsidR="006C50ED" w:rsidRPr="003E5CA7">
        <w:t>ij</w:t>
      </w:r>
      <w:r w:rsidRPr="003E5CA7">
        <w:t>ele rase (96%), medijana starosti je bila 57 godina u ob</w:t>
      </w:r>
      <w:r w:rsidR="00662587" w:rsidRPr="003E5CA7">
        <w:t>i</w:t>
      </w:r>
      <w:r w:rsidR="006C50ED" w:rsidRPr="003E5CA7">
        <w:t>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ispitivane grupe, 25% pacijenata u svakoj grupi je bilo starije od 65 godina, i približno 50% pacijenata je</w:t>
      </w:r>
      <w:r w:rsidRPr="003E5CA7">
        <w:rPr>
          <w:spacing w:val="1"/>
        </w:rPr>
        <w:t xml:space="preserve"> </w:t>
      </w:r>
      <w:r w:rsidRPr="003E5CA7">
        <w:t>imalo ECOG PS 1; 7% pacijenata u svakoj ispitivanoj grupi je imalo ECOG PS 2. Većina pacijenata je</w:t>
      </w:r>
      <w:r w:rsidRPr="003E5CA7">
        <w:rPr>
          <w:spacing w:val="1"/>
        </w:rPr>
        <w:t xml:space="preserve"> </w:t>
      </w:r>
      <w:r w:rsidRPr="003E5CA7">
        <w:t>bolovala od epitelijalnog karcinoma ovarijuma (87,7%), zatim primarnog peritonealnog karcinoma (6,9%) i</w:t>
      </w:r>
      <w:r w:rsidRPr="003E5CA7">
        <w:rPr>
          <w:spacing w:val="1"/>
        </w:rPr>
        <w:t xml:space="preserve"> </w:t>
      </w:r>
      <w:r w:rsidRPr="003E5CA7">
        <w:t>karcinoma</w:t>
      </w:r>
      <w:r w:rsidRPr="003E5CA7">
        <w:rPr>
          <w:spacing w:val="1"/>
        </w:rPr>
        <w:t xml:space="preserve"> </w:t>
      </w:r>
      <w:r w:rsidRPr="003E5CA7">
        <w:t>jajovoda (3,7%) ili m</w:t>
      </w:r>
      <w:r w:rsidR="00662587" w:rsidRPr="003E5CA7">
        <w:t>j</w:t>
      </w:r>
      <w:r w:rsidRPr="003E5CA7">
        <w:t>ešoviti karcinom sva 3 tipa (1,7%). Većina pacijenata je imala FIGO</w:t>
      </w:r>
      <w:r w:rsidRPr="003E5CA7">
        <w:rPr>
          <w:spacing w:val="1"/>
        </w:rPr>
        <w:t xml:space="preserve"> </w:t>
      </w:r>
      <w:r w:rsidRPr="003E5CA7">
        <w:t>stadijum III (68% u</w:t>
      </w:r>
      <w:r w:rsidRPr="003E5CA7">
        <w:rPr>
          <w:spacing w:val="1"/>
        </w:rPr>
        <w:t xml:space="preserve"> </w:t>
      </w:r>
      <w:r w:rsidRPr="003E5CA7">
        <w:t>ob</w:t>
      </w:r>
      <w:r w:rsidR="00662587" w:rsidRPr="003E5CA7">
        <w:t>ij</w:t>
      </w:r>
      <w:r w:rsidRPr="003E5CA7">
        <w:t>e grupe), zatim FIGO stadijum IV (13%</w:t>
      </w:r>
      <w:r w:rsidRPr="003E5CA7">
        <w:rPr>
          <w:spacing w:val="1"/>
        </w:rPr>
        <w:t xml:space="preserve"> </w:t>
      </w:r>
      <w:r w:rsidRPr="003E5CA7">
        <w:t>i 14%), FIGO stadijum</w:t>
      </w:r>
      <w:r w:rsidRPr="003E5CA7">
        <w:rPr>
          <w:spacing w:val="1"/>
        </w:rPr>
        <w:t xml:space="preserve"> </w:t>
      </w:r>
      <w:r w:rsidRPr="003E5CA7">
        <w:t>II (10% i 11%)</w:t>
      </w:r>
      <w:r w:rsidRPr="003E5CA7">
        <w:rPr>
          <w:spacing w:val="55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FIGO</w:t>
      </w:r>
      <w:r w:rsidRPr="003E5CA7">
        <w:rPr>
          <w:spacing w:val="1"/>
        </w:rPr>
        <w:t xml:space="preserve"> </w:t>
      </w:r>
      <w:r w:rsidRPr="003E5CA7">
        <w:t>stadijum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(9%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7%).</w:t>
      </w:r>
      <w:r w:rsidRPr="003E5CA7">
        <w:rPr>
          <w:spacing w:val="1"/>
        </w:rPr>
        <w:t xml:space="preserve"> </w:t>
      </w:r>
      <w:r w:rsidRPr="003E5CA7">
        <w:t>Većina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ob</w:t>
      </w:r>
      <w:r w:rsidR="00662587" w:rsidRPr="003E5CA7">
        <w:t>i</w:t>
      </w:r>
      <w:r w:rsidR="006C50ED" w:rsidRPr="003E5CA7">
        <w:t>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ispitivane</w:t>
      </w:r>
      <w:r w:rsidRPr="003E5CA7">
        <w:rPr>
          <w:spacing w:val="1"/>
        </w:rPr>
        <w:t xml:space="preserve"> </w:t>
      </w:r>
      <w:r w:rsidRPr="003E5CA7">
        <w:t>grupe</w:t>
      </w:r>
      <w:r w:rsidRPr="003E5CA7">
        <w:rPr>
          <w:spacing w:val="1"/>
        </w:rPr>
        <w:t xml:space="preserve"> </w:t>
      </w:r>
      <w:r w:rsidRPr="003E5CA7">
        <w:t>(74%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71%)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imala</w:t>
      </w:r>
      <w:r w:rsidRPr="003E5CA7">
        <w:rPr>
          <w:spacing w:val="55"/>
        </w:rPr>
        <w:t xml:space="preserve"> </w:t>
      </w:r>
      <w:r w:rsidRPr="003E5CA7">
        <w:t>slabo</w:t>
      </w:r>
      <w:r w:rsidRPr="003E5CA7">
        <w:rPr>
          <w:spacing w:val="1"/>
        </w:rPr>
        <w:t xml:space="preserve"> </w:t>
      </w:r>
      <w:r w:rsidRPr="003E5CA7">
        <w:t>diferenciran</w:t>
      </w:r>
      <w:r w:rsidRPr="003E5CA7">
        <w:rPr>
          <w:spacing w:val="1"/>
        </w:rPr>
        <w:t xml:space="preserve"> </w:t>
      </w:r>
      <w:r w:rsidRPr="003E5CA7">
        <w:t>primarni</w:t>
      </w:r>
      <w:r w:rsidRPr="003E5CA7">
        <w:rPr>
          <w:spacing w:val="1"/>
        </w:rPr>
        <w:t xml:space="preserve"> </w:t>
      </w:r>
      <w:r w:rsidRPr="003E5CA7">
        <w:t>tumor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trenutku</w:t>
      </w:r>
      <w:r w:rsidRPr="003E5CA7">
        <w:rPr>
          <w:spacing w:val="1"/>
        </w:rPr>
        <w:t xml:space="preserve"> </w:t>
      </w:r>
      <w:r w:rsidRPr="003E5CA7">
        <w:t>uključivanja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studiju</w:t>
      </w:r>
      <w:r w:rsidRPr="003E5CA7">
        <w:rPr>
          <w:spacing w:val="1"/>
        </w:rPr>
        <w:t xml:space="preserve"> </w:t>
      </w:r>
      <w:r w:rsidRPr="003E5CA7">
        <w:t>(stepen</w:t>
      </w:r>
      <w:r w:rsidRPr="003E5CA7">
        <w:rPr>
          <w:spacing w:val="1"/>
        </w:rPr>
        <w:t xml:space="preserve"> </w:t>
      </w:r>
      <w:r w:rsidRPr="003E5CA7">
        <w:t>3).</w:t>
      </w:r>
      <w:r w:rsidRPr="003E5CA7">
        <w:rPr>
          <w:spacing w:val="1"/>
        </w:rPr>
        <w:t xml:space="preserve"> </w:t>
      </w:r>
      <w:r w:rsidRPr="003E5CA7">
        <w:t>Incidenca</w:t>
      </w:r>
      <w:r w:rsidRPr="003E5CA7">
        <w:rPr>
          <w:spacing w:val="1"/>
        </w:rPr>
        <w:t xml:space="preserve"> </w:t>
      </w:r>
      <w:r w:rsidRPr="003E5CA7">
        <w:t>svake</w:t>
      </w:r>
      <w:r w:rsidRPr="003E5CA7">
        <w:rPr>
          <w:spacing w:val="55"/>
        </w:rPr>
        <w:t xml:space="preserve"> </w:t>
      </w:r>
      <w:r w:rsidRPr="003E5CA7">
        <w:t>histološke</w:t>
      </w:r>
      <w:r w:rsidRPr="003E5CA7">
        <w:rPr>
          <w:spacing w:val="1"/>
        </w:rPr>
        <w:t xml:space="preserve"> </w:t>
      </w:r>
      <w:r w:rsidRPr="003E5CA7">
        <w:t>podgrupe epitelijalnog kancera ovarijuma bila je slična u ob</w:t>
      </w:r>
      <w:r w:rsidR="00662587" w:rsidRPr="003E5CA7">
        <w:t>ij</w:t>
      </w:r>
      <w:r w:rsidRPr="003E5CA7">
        <w:t>e ispitivane grupe: 69% pacijenata u svakoj</w:t>
      </w:r>
      <w:r w:rsidRPr="003E5CA7">
        <w:rPr>
          <w:spacing w:val="1"/>
        </w:rPr>
        <w:t xml:space="preserve"> </w:t>
      </w:r>
      <w:r w:rsidRPr="003E5CA7">
        <w:t>terapijskoj</w:t>
      </w:r>
      <w:r w:rsidRPr="003E5CA7">
        <w:rPr>
          <w:spacing w:val="-2"/>
        </w:rPr>
        <w:t xml:space="preserve"> </w:t>
      </w:r>
      <w:r w:rsidRPr="003E5CA7">
        <w:t>grupi</w:t>
      </w:r>
      <w:r w:rsidRPr="003E5CA7">
        <w:rPr>
          <w:spacing w:val="-1"/>
        </w:rPr>
        <w:t xml:space="preserve"> </w:t>
      </w:r>
      <w:r w:rsidRPr="003E5CA7">
        <w:t>je</w:t>
      </w:r>
      <w:r w:rsidR="006C50ED" w:rsidRPr="003E5CA7">
        <w:t xml:space="preserve"> </w:t>
      </w:r>
      <w:r w:rsidRPr="003E5CA7">
        <w:t>bolovalo od</w:t>
      </w:r>
      <w:r w:rsidRPr="003E5CA7">
        <w:rPr>
          <w:spacing w:val="-3"/>
        </w:rPr>
        <w:t xml:space="preserve"> </w:t>
      </w:r>
      <w:r w:rsidRPr="003E5CA7">
        <w:t>seroznog</w:t>
      </w:r>
      <w:r w:rsidRPr="003E5CA7">
        <w:rPr>
          <w:spacing w:val="-3"/>
        </w:rPr>
        <w:t xml:space="preserve"> </w:t>
      </w:r>
      <w:r w:rsidRPr="003E5CA7">
        <w:t>adenokarcinoma.</w:t>
      </w:r>
    </w:p>
    <w:p w14:paraId="26837351" w14:textId="77777777" w:rsidR="0022698B" w:rsidRPr="003E5CA7" w:rsidRDefault="0022698B" w:rsidP="00FE6F68">
      <w:pPr>
        <w:pStyle w:val="BodyText"/>
        <w:jc w:val="both"/>
      </w:pPr>
    </w:p>
    <w:p w14:paraId="1BEBA8EB" w14:textId="40FAB813" w:rsidR="0022698B" w:rsidRPr="003E5CA7" w:rsidRDefault="00F14108" w:rsidP="00FE6F68">
      <w:pPr>
        <w:jc w:val="both"/>
      </w:pPr>
      <w:r w:rsidRPr="003E5CA7">
        <w:t>Primarni parametar praćenja je bio PFS proc</w:t>
      </w:r>
      <w:r w:rsidR="00662587" w:rsidRPr="003E5CA7">
        <w:t>j</w:t>
      </w:r>
      <w:r w:rsidRPr="003E5CA7">
        <w:t xml:space="preserve">enjen od strane istraživača uz upotrebu RECIST (engl. </w:t>
      </w:r>
      <w:r w:rsidRPr="003E5CA7">
        <w:rPr>
          <w:i/>
        </w:rPr>
        <w:t>Response</w:t>
      </w:r>
      <w:r w:rsidRPr="003E5CA7">
        <w:rPr>
          <w:i/>
          <w:spacing w:val="-52"/>
        </w:rPr>
        <w:t xml:space="preserve"> </w:t>
      </w:r>
      <w:r w:rsidRPr="003E5CA7">
        <w:rPr>
          <w:i/>
        </w:rPr>
        <w:t>Evaluation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Criteria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In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Solid</w:t>
      </w:r>
      <w:r w:rsidRPr="003E5CA7">
        <w:rPr>
          <w:i/>
          <w:spacing w:val="-1"/>
        </w:rPr>
        <w:t xml:space="preserve"> </w:t>
      </w:r>
      <w:r w:rsidRPr="003E5CA7">
        <w:rPr>
          <w:i/>
        </w:rPr>
        <w:t>Tumors</w:t>
      </w:r>
      <w:r w:rsidRPr="003E5CA7">
        <w:t>,</w:t>
      </w:r>
      <w:r w:rsidRPr="003E5CA7">
        <w:rPr>
          <w:spacing w:val="-1"/>
        </w:rPr>
        <w:t xml:space="preserve"> </w:t>
      </w:r>
      <w:r w:rsidRPr="003E5CA7">
        <w:t>RECIST).</w:t>
      </w:r>
    </w:p>
    <w:p w14:paraId="3ABC0594" w14:textId="77777777" w:rsidR="0022698B" w:rsidRPr="003E5CA7" w:rsidRDefault="0022698B" w:rsidP="00FE6F68">
      <w:pPr>
        <w:pStyle w:val="BodyText"/>
        <w:jc w:val="both"/>
      </w:pPr>
    </w:p>
    <w:p w14:paraId="5A2EE02C" w14:textId="77777777" w:rsidR="0022698B" w:rsidRPr="003E5CA7" w:rsidRDefault="00F14108" w:rsidP="00FE6F68">
      <w:pPr>
        <w:pStyle w:val="BodyText"/>
        <w:jc w:val="both"/>
      </w:pPr>
      <w:r w:rsidRPr="003E5CA7">
        <w:t>Studija je postigla primarni cilj, poboljšanje PFS. U poređenju sa pacijentima l</w:t>
      </w:r>
      <w:r w:rsidR="006C50ED" w:rsidRPr="003E5CA7">
        <w:t>ij</w:t>
      </w:r>
      <w:r w:rsidRPr="003E5CA7">
        <w:t>ečenim samo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1"/>
        </w:rPr>
        <w:t xml:space="preserve"> </w:t>
      </w:r>
      <w:r w:rsidRPr="003E5CA7">
        <w:t>(karboplatin i paklitaksel) u prvoj liniji, pacijenti koji su primili bevacizumab u dozi od 7,5 mg/kg svake 3</w:t>
      </w:r>
      <w:r w:rsidRPr="003E5CA7">
        <w:rPr>
          <w:spacing w:val="1"/>
        </w:rPr>
        <w:t xml:space="preserve"> </w:t>
      </w:r>
      <w:r w:rsidRPr="003E5CA7">
        <w:t>ned</w:t>
      </w:r>
      <w:r w:rsidR="006C50ED" w:rsidRPr="003E5CA7">
        <w:t>j</w:t>
      </w:r>
      <w:r w:rsidRPr="003E5CA7">
        <w:t>elje u kombinaciji sa hemioterapijom i koji su nastavili da primaju bevacizumab do najviše 18 ciklusa,</w:t>
      </w:r>
      <w:r w:rsidRPr="003E5CA7">
        <w:rPr>
          <w:spacing w:val="1"/>
        </w:rPr>
        <w:t xml:space="preserve"> </w:t>
      </w:r>
      <w:r w:rsidRPr="003E5CA7">
        <w:t>imali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statistički</w:t>
      </w:r>
      <w:r w:rsidRPr="003E5CA7">
        <w:rPr>
          <w:spacing w:val="-1"/>
        </w:rPr>
        <w:t xml:space="preserve"> </w:t>
      </w:r>
      <w:r w:rsidRPr="003E5CA7">
        <w:t>značajno</w:t>
      </w:r>
      <w:r w:rsidRPr="003E5CA7">
        <w:rPr>
          <w:spacing w:val="-1"/>
        </w:rPr>
        <w:t xml:space="preserve"> </w:t>
      </w:r>
      <w:r w:rsidRPr="003E5CA7">
        <w:t>poboljšanje</w:t>
      </w:r>
      <w:r w:rsidRPr="003E5CA7">
        <w:rPr>
          <w:spacing w:val="-2"/>
        </w:rPr>
        <w:t xml:space="preserve"> </w:t>
      </w:r>
      <w:r w:rsidRPr="003E5CA7">
        <w:t>PFS-a.</w:t>
      </w:r>
    </w:p>
    <w:p w14:paraId="535AD6EB" w14:textId="77777777" w:rsidR="0022698B" w:rsidRPr="003E5CA7" w:rsidRDefault="0022698B" w:rsidP="00FE6F68">
      <w:pPr>
        <w:pStyle w:val="BodyText"/>
        <w:jc w:val="both"/>
      </w:pPr>
    </w:p>
    <w:p w14:paraId="2DF6E868" w14:textId="00124193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4"/>
        </w:rPr>
        <w:t xml:space="preserve"> </w:t>
      </w:r>
      <w:r w:rsidRPr="003E5CA7">
        <w:t>studije</w:t>
      </w:r>
      <w:r w:rsidRPr="003E5CA7">
        <w:rPr>
          <w:spacing w:val="-3"/>
        </w:rPr>
        <w:t xml:space="preserve"> </w:t>
      </w:r>
      <w:r w:rsidRPr="003E5CA7">
        <w:t>prikazani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Tabeli</w:t>
      </w:r>
      <w:r w:rsidRPr="003E5CA7">
        <w:rPr>
          <w:spacing w:val="-4"/>
        </w:rPr>
        <w:t xml:space="preserve"> </w:t>
      </w:r>
      <w:r w:rsidRPr="003E5CA7">
        <w:t>18.</w:t>
      </w:r>
    </w:p>
    <w:p w14:paraId="0C13A385" w14:textId="13DB1D87" w:rsidR="00F04676" w:rsidRDefault="00F04676" w:rsidP="00FE6F68">
      <w:pPr>
        <w:pStyle w:val="BodyText"/>
        <w:jc w:val="both"/>
      </w:pPr>
    </w:p>
    <w:p w14:paraId="58088322" w14:textId="1AB96748" w:rsidR="00F04676" w:rsidRPr="004C231C" w:rsidRDefault="00F04676" w:rsidP="00FE6F68">
      <w:pPr>
        <w:pStyle w:val="BodyText"/>
        <w:jc w:val="both"/>
        <w:rPr>
          <w:b/>
          <w:lang w:val="hr-HR"/>
        </w:rPr>
      </w:pPr>
      <w:r w:rsidRPr="004C231C">
        <w:rPr>
          <w:b/>
          <w:lang w:val="hr-HR"/>
        </w:rPr>
        <w:t>Tabela 18. Rezultati efikasnosti iz studije BO17707 (ICON7)</w:t>
      </w:r>
    </w:p>
    <w:p w14:paraId="65231502" w14:textId="7BA42573" w:rsidR="00AE342C" w:rsidRPr="003E5CA7" w:rsidRDefault="00AE342C" w:rsidP="00FE6F68">
      <w:pPr>
        <w:pStyle w:val="BodyText"/>
        <w:jc w:val="both"/>
        <w:rPr>
          <w:lang w:val="hr-HR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2659"/>
        <w:gridCol w:w="3005"/>
      </w:tblGrid>
      <w:tr w:rsidR="0031645E" w:rsidRPr="003E5CA7" w14:paraId="70F0C6F5" w14:textId="77777777" w:rsidTr="00591D67">
        <w:tc>
          <w:tcPr>
            <w:tcW w:w="9072" w:type="dxa"/>
            <w:gridSpan w:val="3"/>
          </w:tcPr>
          <w:p w14:paraId="6251A340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bez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progresije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bolesti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(PFS)</w:t>
            </w:r>
          </w:p>
        </w:tc>
      </w:tr>
      <w:tr w:rsidR="0031645E" w:rsidRPr="003E5CA7" w14:paraId="4966C43B" w14:textId="77777777" w:rsidTr="00591D67">
        <w:tc>
          <w:tcPr>
            <w:tcW w:w="3408" w:type="dxa"/>
          </w:tcPr>
          <w:p w14:paraId="600D96BE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</w:tcPr>
          <w:p w14:paraId="045CED0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</w:p>
          <w:p w14:paraId="7BFE4F5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764)</w:t>
            </w:r>
          </w:p>
        </w:tc>
        <w:tc>
          <w:tcPr>
            <w:tcW w:w="3005" w:type="dxa"/>
          </w:tcPr>
          <w:p w14:paraId="66363A4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=764)</w:t>
            </w:r>
          </w:p>
        </w:tc>
      </w:tr>
      <w:tr w:rsidR="0031645E" w:rsidRPr="003E5CA7" w14:paraId="732854FD" w14:textId="77777777" w:rsidTr="00591D67">
        <w:tc>
          <w:tcPr>
            <w:tcW w:w="3408" w:type="dxa"/>
          </w:tcPr>
          <w:p w14:paraId="0682F0BE" w14:textId="464CAA48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659" w:type="dxa"/>
          </w:tcPr>
          <w:p w14:paraId="685A4C5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16,9</w:t>
            </w:r>
          </w:p>
        </w:tc>
        <w:tc>
          <w:tcPr>
            <w:tcW w:w="3005" w:type="dxa"/>
          </w:tcPr>
          <w:p w14:paraId="6B2E881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19,3</w:t>
            </w:r>
          </w:p>
        </w:tc>
      </w:tr>
      <w:tr w:rsidR="0031645E" w:rsidRPr="003E5CA7" w14:paraId="6E618958" w14:textId="77777777" w:rsidTr="00591D67">
        <w:tc>
          <w:tcPr>
            <w:tcW w:w="3408" w:type="dxa"/>
          </w:tcPr>
          <w:p w14:paraId="6D515E60" w14:textId="77769D6E" w:rsidR="0031645E" w:rsidRPr="004C231C" w:rsidRDefault="002F40B1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3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5664" w:type="dxa"/>
            <w:gridSpan w:val="2"/>
          </w:tcPr>
          <w:p w14:paraId="659E7B7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0,86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[0,75;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0,98]</w:t>
            </w:r>
          </w:p>
          <w:p w14:paraId="0BF26D8E" w14:textId="12DF9B68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2F40B1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0,0185)</w:t>
            </w:r>
          </w:p>
        </w:tc>
      </w:tr>
      <w:tr w:rsidR="0031645E" w:rsidRPr="003E5CA7" w14:paraId="395C7726" w14:textId="77777777" w:rsidTr="00591D67">
        <w:tc>
          <w:tcPr>
            <w:tcW w:w="9072" w:type="dxa"/>
            <w:gridSpan w:val="3"/>
          </w:tcPr>
          <w:p w14:paraId="2EDEEDFB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Stopa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objektivnog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1</w:t>
            </w:r>
          </w:p>
        </w:tc>
      </w:tr>
      <w:tr w:rsidR="0031645E" w:rsidRPr="003E5CA7" w14:paraId="7746EDB1" w14:textId="77777777" w:rsidTr="00591D67">
        <w:tc>
          <w:tcPr>
            <w:tcW w:w="3408" w:type="dxa"/>
          </w:tcPr>
          <w:p w14:paraId="2B53B2CA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</w:tcPr>
          <w:p w14:paraId="44FEBBE2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</w:p>
          <w:p w14:paraId="7B7AB86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277)</w:t>
            </w:r>
          </w:p>
        </w:tc>
        <w:tc>
          <w:tcPr>
            <w:tcW w:w="3005" w:type="dxa"/>
          </w:tcPr>
          <w:p w14:paraId="2E00FF1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272)</w:t>
            </w:r>
          </w:p>
        </w:tc>
      </w:tr>
      <w:tr w:rsidR="0031645E" w:rsidRPr="003E5CA7" w14:paraId="12B994CB" w14:textId="77777777" w:rsidTr="00591D67">
        <w:tc>
          <w:tcPr>
            <w:tcW w:w="3408" w:type="dxa"/>
            <w:vMerge w:val="restart"/>
          </w:tcPr>
          <w:p w14:paraId="7719A56B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Stopa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</w:p>
        </w:tc>
        <w:tc>
          <w:tcPr>
            <w:tcW w:w="2659" w:type="dxa"/>
          </w:tcPr>
          <w:p w14:paraId="2DEBFF7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54,9%</w:t>
            </w:r>
          </w:p>
        </w:tc>
        <w:tc>
          <w:tcPr>
            <w:tcW w:w="3005" w:type="dxa"/>
          </w:tcPr>
          <w:p w14:paraId="51B4735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64,7%</w:t>
            </w:r>
          </w:p>
        </w:tc>
      </w:tr>
      <w:tr w:rsidR="0031645E" w:rsidRPr="003E5CA7" w14:paraId="5BC6153A" w14:textId="77777777" w:rsidTr="00591D67">
        <w:tc>
          <w:tcPr>
            <w:tcW w:w="3408" w:type="dxa"/>
            <w:vMerge/>
            <w:tcBorders>
              <w:top w:val="nil"/>
            </w:tcBorders>
          </w:tcPr>
          <w:p w14:paraId="748DEE75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5664" w:type="dxa"/>
            <w:gridSpan w:val="2"/>
          </w:tcPr>
          <w:p w14:paraId="0401FFFC" w14:textId="0ECEC426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2F40B1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0,0188)</w:t>
            </w:r>
          </w:p>
        </w:tc>
      </w:tr>
      <w:tr w:rsidR="0031645E" w:rsidRPr="003E5CA7" w14:paraId="1C74F096" w14:textId="77777777" w:rsidTr="00591D67">
        <w:tc>
          <w:tcPr>
            <w:tcW w:w="9072" w:type="dxa"/>
            <w:gridSpan w:val="3"/>
          </w:tcPr>
          <w:p w14:paraId="59293221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Ukupno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3</w:t>
            </w:r>
          </w:p>
        </w:tc>
      </w:tr>
      <w:tr w:rsidR="0031645E" w:rsidRPr="003E5CA7" w14:paraId="3852AEA3" w14:textId="77777777" w:rsidTr="00591D67">
        <w:tc>
          <w:tcPr>
            <w:tcW w:w="3408" w:type="dxa"/>
          </w:tcPr>
          <w:p w14:paraId="4D3E60BD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59" w:type="dxa"/>
          </w:tcPr>
          <w:p w14:paraId="6D121FF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</w:p>
          <w:p w14:paraId="6B61BA8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764)</w:t>
            </w:r>
          </w:p>
        </w:tc>
        <w:tc>
          <w:tcPr>
            <w:tcW w:w="3005" w:type="dxa"/>
          </w:tcPr>
          <w:p w14:paraId="1F3E691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764)</w:t>
            </w:r>
          </w:p>
        </w:tc>
      </w:tr>
      <w:tr w:rsidR="0031645E" w:rsidRPr="003E5CA7" w14:paraId="719FB118" w14:textId="77777777" w:rsidTr="00591D67">
        <w:tc>
          <w:tcPr>
            <w:tcW w:w="3408" w:type="dxa"/>
          </w:tcPr>
          <w:p w14:paraId="570272CA" w14:textId="30C9BC61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2659" w:type="dxa"/>
          </w:tcPr>
          <w:p w14:paraId="13FA857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58,0</w:t>
            </w:r>
          </w:p>
        </w:tc>
        <w:tc>
          <w:tcPr>
            <w:tcW w:w="3005" w:type="dxa"/>
          </w:tcPr>
          <w:p w14:paraId="0CDF67D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57,4</w:t>
            </w:r>
          </w:p>
        </w:tc>
      </w:tr>
      <w:tr w:rsidR="0031645E" w:rsidRPr="003E5CA7" w14:paraId="37E50ADF" w14:textId="77777777" w:rsidTr="00591D67">
        <w:tc>
          <w:tcPr>
            <w:tcW w:w="3408" w:type="dxa"/>
          </w:tcPr>
          <w:p w14:paraId="1659C794" w14:textId="40BC6C24" w:rsidR="0031645E" w:rsidRPr="004C231C" w:rsidRDefault="002F40B1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Pr="004C231C">
              <w:rPr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5664" w:type="dxa"/>
            <w:gridSpan w:val="2"/>
          </w:tcPr>
          <w:p w14:paraId="0D4A34F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0,99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[0,85;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1,15]</w:t>
            </w:r>
          </w:p>
          <w:p w14:paraId="72DD8931" w14:textId="780136E8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C32243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0,8910)</w:t>
            </w:r>
          </w:p>
        </w:tc>
      </w:tr>
    </w:tbl>
    <w:p w14:paraId="796D3521" w14:textId="63B1B909" w:rsidR="0022698B" w:rsidRPr="004C231C" w:rsidRDefault="00AE342C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1</w:t>
      </w:r>
      <w:r w:rsidRPr="004C231C">
        <w:rPr>
          <w:sz w:val="20"/>
        </w:rPr>
        <w:t>k</w:t>
      </w:r>
      <w:r w:rsidR="00F14108" w:rsidRPr="004C231C">
        <w:rPr>
          <w:sz w:val="20"/>
        </w:rPr>
        <w:t>od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pacijenata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sa</w:t>
      </w:r>
      <w:r w:rsidR="00F14108" w:rsidRPr="004C231C">
        <w:rPr>
          <w:spacing w:val="-3"/>
          <w:sz w:val="20"/>
        </w:rPr>
        <w:t xml:space="preserve"> </w:t>
      </w:r>
      <w:r w:rsidR="00F14108" w:rsidRPr="004C231C">
        <w:rPr>
          <w:sz w:val="20"/>
        </w:rPr>
        <w:t>m</w:t>
      </w:r>
      <w:r w:rsidR="006C50ED" w:rsidRPr="004C231C">
        <w:rPr>
          <w:sz w:val="20"/>
        </w:rPr>
        <w:t>j</w:t>
      </w:r>
      <w:r w:rsidR="00F14108" w:rsidRPr="004C231C">
        <w:rPr>
          <w:sz w:val="20"/>
        </w:rPr>
        <w:t>erljivom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bolešću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prilikom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uključenja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u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studiju.</w:t>
      </w:r>
    </w:p>
    <w:p w14:paraId="6D9C228E" w14:textId="45D548D6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2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PFS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proc</w:t>
      </w:r>
      <w:r w:rsidR="00C32243" w:rsidRPr="004C231C">
        <w:rPr>
          <w:sz w:val="20"/>
        </w:rPr>
        <w:t>j</w:t>
      </w:r>
      <w:r w:rsidRPr="004C231C">
        <w:rPr>
          <w:sz w:val="20"/>
        </w:rPr>
        <w:t>enjena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strane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istraživača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krajnim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datumom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30.11.2010.</w:t>
      </w:r>
    </w:p>
    <w:p w14:paraId="19E68D43" w14:textId="17C37D8A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3</w:t>
      </w:r>
      <w:r w:rsidRPr="004C231C">
        <w:rPr>
          <w:spacing w:val="27"/>
          <w:sz w:val="20"/>
        </w:rPr>
        <w:t xml:space="preserve"> </w:t>
      </w:r>
      <w:r w:rsidRPr="004C231C">
        <w:rPr>
          <w:sz w:val="20"/>
        </w:rPr>
        <w:t>Finalna</w:t>
      </w:r>
      <w:r w:rsidRPr="004C231C">
        <w:rPr>
          <w:spacing w:val="20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23"/>
          <w:sz w:val="20"/>
        </w:rPr>
        <w:t xml:space="preserve"> </w:t>
      </w:r>
      <w:r w:rsidRPr="004C231C">
        <w:rPr>
          <w:sz w:val="20"/>
        </w:rPr>
        <w:t>preživljavanja</w:t>
      </w:r>
      <w:r w:rsidRPr="004C231C">
        <w:rPr>
          <w:spacing w:val="25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21"/>
          <w:sz w:val="20"/>
        </w:rPr>
        <w:t xml:space="preserve"> </w:t>
      </w:r>
      <w:r w:rsidRPr="004C231C">
        <w:rPr>
          <w:sz w:val="20"/>
        </w:rPr>
        <w:t>sprovedena</w:t>
      </w:r>
      <w:r w:rsidRPr="004C231C">
        <w:rPr>
          <w:spacing w:val="26"/>
          <w:sz w:val="20"/>
        </w:rPr>
        <w:t xml:space="preserve"> </w:t>
      </w:r>
      <w:r w:rsidRPr="004C231C">
        <w:rPr>
          <w:sz w:val="20"/>
        </w:rPr>
        <w:t>kada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22"/>
          <w:sz w:val="20"/>
        </w:rPr>
        <w:t xml:space="preserve"> </w:t>
      </w:r>
      <w:r w:rsidRPr="004C231C">
        <w:rPr>
          <w:sz w:val="20"/>
        </w:rPr>
        <w:t>kod</w:t>
      </w:r>
      <w:r w:rsidRPr="004C231C">
        <w:rPr>
          <w:spacing w:val="23"/>
          <w:sz w:val="20"/>
        </w:rPr>
        <w:t xml:space="preserve"> </w:t>
      </w:r>
      <w:r w:rsidRPr="004C231C">
        <w:rPr>
          <w:sz w:val="20"/>
        </w:rPr>
        <w:t>46,7%</w:t>
      </w:r>
      <w:r w:rsidRPr="004C231C">
        <w:rPr>
          <w:spacing w:val="26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prijavljen</w:t>
      </w:r>
      <w:r w:rsidRPr="004C231C">
        <w:rPr>
          <w:spacing w:val="30"/>
          <w:sz w:val="20"/>
        </w:rPr>
        <w:t xml:space="preserve"> </w:t>
      </w:r>
      <w:r w:rsidRPr="004C231C">
        <w:rPr>
          <w:sz w:val="20"/>
        </w:rPr>
        <w:t>smrtni</w:t>
      </w:r>
      <w:r w:rsidRPr="004C231C">
        <w:rPr>
          <w:spacing w:val="20"/>
          <w:sz w:val="20"/>
        </w:rPr>
        <w:t xml:space="preserve"> </w:t>
      </w:r>
      <w:r w:rsidRPr="004C231C">
        <w:rPr>
          <w:sz w:val="20"/>
        </w:rPr>
        <w:t>ishod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24"/>
          <w:sz w:val="20"/>
        </w:rPr>
        <w:t xml:space="preserve"> </w:t>
      </w:r>
      <w:r w:rsidRPr="004C231C">
        <w:rPr>
          <w:sz w:val="20"/>
        </w:rPr>
        <w:t>31.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martom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2013.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kao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datumom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pres</w:t>
      </w:r>
      <w:r w:rsidR="00C32243" w:rsidRPr="004C231C">
        <w:rPr>
          <w:sz w:val="20"/>
        </w:rPr>
        <w:t>j</w:t>
      </w:r>
      <w:r w:rsidRPr="004C231C">
        <w:rPr>
          <w:sz w:val="20"/>
        </w:rPr>
        <w:t>eka.</w:t>
      </w:r>
    </w:p>
    <w:p w14:paraId="3CC5F791" w14:textId="77777777" w:rsidR="0022698B" w:rsidRPr="003E5CA7" w:rsidRDefault="0022698B" w:rsidP="00FE6F68">
      <w:pPr>
        <w:pStyle w:val="BodyText"/>
        <w:jc w:val="both"/>
      </w:pPr>
    </w:p>
    <w:p w14:paraId="11B7404F" w14:textId="178D730D" w:rsidR="0022698B" w:rsidRPr="003E5CA7" w:rsidRDefault="00F14108" w:rsidP="00FE6F68">
      <w:pPr>
        <w:pStyle w:val="BodyText"/>
        <w:jc w:val="both"/>
      </w:pPr>
      <w:r w:rsidRPr="003E5CA7">
        <w:t>Primarna analiza PFS-a proc</w:t>
      </w:r>
      <w:r w:rsidR="006C50ED" w:rsidRPr="003E5CA7">
        <w:t>j</w:t>
      </w:r>
      <w:r w:rsidRPr="003E5CA7">
        <w:t>enjenog od strane istraživača sa krajnjim datumom 28.02.2010. pokazala je</w:t>
      </w:r>
      <w:r w:rsidRPr="003E5CA7">
        <w:rPr>
          <w:spacing w:val="1"/>
        </w:rPr>
        <w:t xml:space="preserve"> </w:t>
      </w:r>
      <w:r w:rsidRPr="003E5CA7">
        <w:t xml:space="preserve">nestratifikovani </w:t>
      </w:r>
      <w:r w:rsidR="00C32243" w:rsidRPr="003E5CA7">
        <w:t>odnos rizika</w:t>
      </w:r>
      <w:r w:rsidRPr="003E5CA7">
        <w:t xml:space="preserve"> od 0,79 (95% CI: 0,68 – 0,91, p-vr</w:t>
      </w:r>
      <w:r w:rsidR="00C32243" w:rsidRPr="003E5CA7">
        <w:t>ij</w:t>
      </w:r>
      <w:r w:rsidRPr="003E5CA7">
        <w:t xml:space="preserve">ednost dvostranog </w:t>
      </w:r>
      <w:r w:rsidRPr="003E5CA7">
        <w:rPr>
          <w:i/>
        </w:rPr>
        <w:t xml:space="preserve">log-rank </w:t>
      </w:r>
      <w:r w:rsidRPr="003E5CA7">
        <w:t>testa</w:t>
      </w:r>
      <w:r w:rsidRPr="003E5CA7">
        <w:rPr>
          <w:spacing w:val="1"/>
        </w:rPr>
        <w:t xml:space="preserve"> </w:t>
      </w:r>
      <w:r w:rsidRPr="003E5CA7">
        <w:t>0,0010)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1"/>
        </w:rPr>
        <w:t xml:space="preserve"> </w:t>
      </w:r>
      <w:r w:rsidRPr="003E5CA7">
        <w:t>medijanom</w:t>
      </w:r>
      <w:r w:rsidRPr="003E5CA7">
        <w:rPr>
          <w:spacing w:val="-2"/>
        </w:rPr>
        <w:t xml:space="preserve"> </w:t>
      </w:r>
      <w:r w:rsidRPr="003E5CA7">
        <w:t>PFS</w:t>
      </w:r>
      <w:r w:rsidRPr="003E5CA7">
        <w:rPr>
          <w:spacing w:val="-1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16,0</w:t>
      </w:r>
      <w:r w:rsidRPr="003E5CA7">
        <w:rPr>
          <w:spacing w:val="-1"/>
        </w:rPr>
        <w:t xml:space="preserve"> </w:t>
      </w:r>
      <w:r w:rsidRPr="003E5CA7">
        <w:t>m</w:t>
      </w:r>
      <w:r w:rsidR="006C50ED" w:rsidRPr="003E5CA7">
        <w:t>j</w:t>
      </w:r>
      <w:r w:rsidRPr="003E5CA7">
        <w:t>eseci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CP</w:t>
      </w:r>
      <w:r w:rsidRPr="003E5CA7">
        <w:rPr>
          <w:spacing w:val="-2"/>
        </w:rPr>
        <w:t xml:space="preserve"> </w:t>
      </w:r>
      <w:r w:rsidRPr="003E5CA7">
        <w:t>grupi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18,3</w:t>
      </w:r>
      <w:r w:rsidRPr="003E5CA7">
        <w:rPr>
          <w:spacing w:val="-1"/>
        </w:rPr>
        <w:t xml:space="preserve"> </w:t>
      </w:r>
      <w:r w:rsidRPr="003E5CA7">
        <w:t>m</w:t>
      </w:r>
      <w:r w:rsidR="00771A35" w:rsidRPr="003E5CA7">
        <w:t>j</w:t>
      </w:r>
      <w:r w:rsidRPr="003E5CA7">
        <w:t>eseca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CPB7,5+</w:t>
      </w:r>
      <w:r w:rsidRPr="003E5CA7">
        <w:rPr>
          <w:spacing w:val="-1"/>
        </w:rPr>
        <w:t xml:space="preserve"> </w:t>
      </w:r>
      <w:r w:rsidRPr="003E5CA7">
        <w:t>grupi.</w:t>
      </w:r>
    </w:p>
    <w:p w14:paraId="3E2AC6E1" w14:textId="77777777" w:rsidR="0022698B" w:rsidRPr="003E5CA7" w:rsidRDefault="0022698B" w:rsidP="00FE6F68">
      <w:pPr>
        <w:pStyle w:val="BodyText"/>
        <w:jc w:val="both"/>
      </w:pPr>
    </w:p>
    <w:p w14:paraId="0A1C77B7" w14:textId="4546B9B0" w:rsidR="0022698B" w:rsidRDefault="00F14108" w:rsidP="00FE6F68">
      <w:pPr>
        <w:pStyle w:val="BodyText"/>
        <w:jc w:val="both"/>
      </w:pPr>
      <w:r w:rsidRPr="003E5CA7">
        <w:t xml:space="preserve">Analize PFS podgrupa prema stadijumima bolesti i </w:t>
      </w:r>
      <w:r w:rsidRPr="003E5CA7">
        <w:rPr>
          <w:i/>
        </w:rPr>
        <w:t xml:space="preserve">debulking </w:t>
      </w:r>
      <w:r w:rsidRPr="003E5CA7">
        <w:t>statusu su prikazani u Tabeli 19. Ovi rezulatati</w:t>
      </w:r>
      <w:r w:rsidRPr="003E5CA7">
        <w:rPr>
          <w:spacing w:val="1"/>
        </w:rPr>
        <w:t xml:space="preserve"> </w:t>
      </w:r>
      <w:r w:rsidRPr="003E5CA7">
        <w:t>pokazuju</w:t>
      </w:r>
      <w:r w:rsidRPr="003E5CA7">
        <w:rPr>
          <w:spacing w:val="-2"/>
        </w:rPr>
        <w:t xml:space="preserve"> </w:t>
      </w:r>
      <w:r w:rsidRPr="003E5CA7">
        <w:t>robusnost</w:t>
      </w:r>
      <w:r w:rsidRPr="003E5CA7">
        <w:rPr>
          <w:spacing w:val="-1"/>
        </w:rPr>
        <w:t xml:space="preserve"> </w:t>
      </w:r>
      <w:r w:rsidRPr="003E5CA7">
        <w:t>analize</w:t>
      </w:r>
      <w:r w:rsidRPr="003E5CA7">
        <w:rPr>
          <w:spacing w:val="-1"/>
        </w:rPr>
        <w:t xml:space="preserve"> </w:t>
      </w:r>
      <w:r w:rsidRPr="003E5CA7">
        <w:t>PFS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</w:t>
      </w:r>
      <w:r w:rsidR="00C32243" w:rsidRPr="003E5CA7">
        <w:t>ri</w:t>
      </w:r>
      <w:r w:rsidRPr="003E5CA7">
        <w:t>kazana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Tabeli</w:t>
      </w:r>
      <w:r w:rsidRPr="003E5CA7">
        <w:rPr>
          <w:spacing w:val="1"/>
        </w:rPr>
        <w:t xml:space="preserve"> </w:t>
      </w:r>
      <w:r w:rsidRPr="003E5CA7">
        <w:t>18.</w:t>
      </w:r>
    </w:p>
    <w:p w14:paraId="7C4271F0" w14:textId="6FFDD72E" w:rsidR="00F04676" w:rsidRDefault="00F04676" w:rsidP="00FE6F68">
      <w:pPr>
        <w:pStyle w:val="BodyText"/>
        <w:jc w:val="both"/>
      </w:pPr>
    </w:p>
    <w:p w14:paraId="42A19BE2" w14:textId="1C1A0C69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19. PFS1 rezultati prema stadijumu bolesti i debulking statusu iz studije BO17707 (ICON7)</w:t>
      </w:r>
    </w:p>
    <w:p w14:paraId="5461784C" w14:textId="77777777" w:rsidR="00F04676" w:rsidRPr="003E5CA7" w:rsidRDefault="00F04676" w:rsidP="00FE6F68">
      <w:pPr>
        <w:pStyle w:val="BodyText"/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2611"/>
        <w:gridCol w:w="3067"/>
      </w:tblGrid>
      <w:tr w:rsidR="0031645E" w:rsidRPr="00270DA4" w14:paraId="7E19143E" w14:textId="77777777" w:rsidTr="00591D67">
        <w:tc>
          <w:tcPr>
            <w:tcW w:w="9072" w:type="dxa"/>
            <w:gridSpan w:val="3"/>
          </w:tcPr>
          <w:p w14:paraId="4090625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III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kod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kojih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urađen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optimalni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debulking</w:t>
            </w:r>
            <w:r w:rsidRPr="004C231C">
              <w:rPr>
                <w:spacing w:val="4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2,3</w:t>
            </w:r>
          </w:p>
        </w:tc>
      </w:tr>
      <w:tr w:rsidR="0031645E" w:rsidRPr="00270DA4" w14:paraId="7E527F4E" w14:textId="77777777" w:rsidTr="00591D67">
        <w:tc>
          <w:tcPr>
            <w:tcW w:w="3394" w:type="dxa"/>
          </w:tcPr>
          <w:p w14:paraId="232A85A9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11" w:type="dxa"/>
          </w:tcPr>
          <w:p w14:paraId="3156770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</w:p>
          <w:p w14:paraId="5D21A1E2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368)</w:t>
            </w:r>
          </w:p>
        </w:tc>
        <w:tc>
          <w:tcPr>
            <w:tcW w:w="3067" w:type="dxa"/>
          </w:tcPr>
          <w:p w14:paraId="6E4C407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383)</w:t>
            </w:r>
          </w:p>
        </w:tc>
      </w:tr>
      <w:tr w:rsidR="0031645E" w:rsidRPr="00270DA4" w14:paraId="19629DC1" w14:textId="77777777" w:rsidTr="00591D67">
        <w:tc>
          <w:tcPr>
            <w:tcW w:w="3394" w:type="dxa"/>
          </w:tcPr>
          <w:p w14:paraId="3DEABE42" w14:textId="64FF4A14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2611" w:type="dxa"/>
          </w:tcPr>
          <w:p w14:paraId="7191CB9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17,7</w:t>
            </w:r>
          </w:p>
        </w:tc>
        <w:tc>
          <w:tcPr>
            <w:tcW w:w="3067" w:type="dxa"/>
          </w:tcPr>
          <w:p w14:paraId="013CED2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19,3</w:t>
            </w:r>
          </w:p>
        </w:tc>
      </w:tr>
      <w:tr w:rsidR="0031645E" w:rsidRPr="00270DA4" w14:paraId="76A93853" w14:textId="77777777" w:rsidTr="00591D67">
        <w:tc>
          <w:tcPr>
            <w:tcW w:w="3394" w:type="dxa"/>
          </w:tcPr>
          <w:p w14:paraId="774AAB82" w14:textId="408BDAC2" w:rsidR="0031645E" w:rsidRPr="004C231C" w:rsidRDefault="00AB5620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(HR)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2611" w:type="dxa"/>
          </w:tcPr>
          <w:p w14:paraId="06A2A0FD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67" w:type="dxa"/>
          </w:tcPr>
          <w:p w14:paraId="2806C46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0,89</w:t>
            </w:r>
          </w:p>
          <w:p w14:paraId="26AA847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(0,74;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1,07)</w:t>
            </w:r>
          </w:p>
        </w:tc>
      </w:tr>
      <w:tr w:rsidR="0031645E" w:rsidRPr="00270DA4" w14:paraId="18F6D65C" w14:textId="77777777" w:rsidTr="00591D67">
        <w:tc>
          <w:tcPr>
            <w:tcW w:w="9072" w:type="dxa"/>
            <w:gridSpan w:val="3"/>
          </w:tcPr>
          <w:p w14:paraId="54E2B998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III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kod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kojih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urađen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 xml:space="preserve">suboptimalni </w:t>
            </w:r>
            <w:r w:rsidRPr="004C231C">
              <w:rPr>
                <w:i/>
                <w:sz w:val="20"/>
                <w:szCs w:val="20"/>
                <w:lang w:val="hr-HR"/>
              </w:rPr>
              <w:t>debulking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3</w:t>
            </w:r>
          </w:p>
        </w:tc>
      </w:tr>
      <w:tr w:rsidR="0031645E" w:rsidRPr="00270DA4" w14:paraId="2DDE3085" w14:textId="77777777" w:rsidTr="00591D67">
        <w:tc>
          <w:tcPr>
            <w:tcW w:w="3394" w:type="dxa"/>
          </w:tcPr>
          <w:p w14:paraId="508A4E9A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11" w:type="dxa"/>
          </w:tcPr>
          <w:p w14:paraId="64F6593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</w:p>
          <w:p w14:paraId="59C962B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154)</w:t>
            </w:r>
          </w:p>
        </w:tc>
        <w:tc>
          <w:tcPr>
            <w:tcW w:w="3067" w:type="dxa"/>
          </w:tcPr>
          <w:p w14:paraId="1DDC776C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140)</w:t>
            </w:r>
          </w:p>
        </w:tc>
      </w:tr>
      <w:tr w:rsidR="0031645E" w:rsidRPr="00270DA4" w14:paraId="1211F3E8" w14:textId="77777777" w:rsidTr="00591D67">
        <w:tc>
          <w:tcPr>
            <w:tcW w:w="3394" w:type="dxa"/>
          </w:tcPr>
          <w:p w14:paraId="3FF82054" w14:textId="2678EC4B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</w:t>
            </w:r>
            <w:r w:rsidR="00771A35" w:rsidRPr="004C231C">
              <w:rPr>
                <w:sz w:val="20"/>
                <w:szCs w:val="20"/>
                <w:lang w:val="hr-HR"/>
              </w:rPr>
              <w:t>j</w:t>
            </w:r>
            <w:r w:rsidRPr="004C231C">
              <w:rPr>
                <w:sz w:val="20"/>
                <w:szCs w:val="20"/>
                <w:lang w:val="hr-HR"/>
              </w:rPr>
              <w:t>eseci)</w:t>
            </w:r>
          </w:p>
        </w:tc>
        <w:tc>
          <w:tcPr>
            <w:tcW w:w="2611" w:type="dxa"/>
          </w:tcPr>
          <w:p w14:paraId="2CFD115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10,1</w:t>
            </w:r>
          </w:p>
        </w:tc>
        <w:tc>
          <w:tcPr>
            <w:tcW w:w="3067" w:type="dxa"/>
          </w:tcPr>
          <w:p w14:paraId="038EA30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16,9</w:t>
            </w:r>
          </w:p>
        </w:tc>
      </w:tr>
      <w:tr w:rsidR="0031645E" w:rsidRPr="00270DA4" w14:paraId="330A61DF" w14:textId="77777777" w:rsidTr="00591D67">
        <w:tc>
          <w:tcPr>
            <w:tcW w:w="3394" w:type="dxa"/>
          </w:tcPr>
          <w:p w14:paraId="55C6B803" w14:textId="68FCF6D7" w:rsidR="0031645E" w:rsidRPr="004C231C" w:rsidRDefault="00AB5620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2611" w:type="dxa"/>
          </w:tcPr>
          <w:p w14:paraId="438E35CA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67" w:type="dxa"/>
          </w:tcPr>
          <w:p w14:paraId="41B2530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0,67</w:t>
            </w:r>
          </w:p>
          <w:p w14:paraId="7128532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(0,52;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0,87)</w:t>
            </w:r>
          </w:p>
        </w:tc>
      </w:tr>
      <w:tr w:rsidR="0031645E" w:rsidRPr="00270DA4" w14:paraId="74BA9B28" w14:textId="77777777" w:rsidTr="00591D67">
        <w:tc>
          <w:tcPr>
            <w:tcW w:w="9072" w:type="dxa"/>
            <w:gridSpan w:val="3"/>
          </w:tcPr>
          <w:p w14:paraId="3059811A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Randomizovani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pacijenti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 stadijumu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IV</w:t>
            </w:r>
          </w:p>
        </w:tc>
      </w:tr>
      <w:tr w:rsidR="0031645E" w:rsidRPr="00270DA4" w14:paraId="00D0A546" w14:textId="77777777" w:rsidTr="00591D67">
        <w:tc>
          <w:tcPr>
            <w:tcW w:w="3394" w:type="dxa"/>
          </w:tcPr>
          <w:p w14:paraId="35DF5022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611" w:type="dxa"/>
          </w:tcPr>
          <w:p w14:paraId="5311F2E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97)</w:t>
            </w:r>
          </w:p>
        </w:tc>
        <w:tc>
          <w:tcPr>
            <w:tcW w:w="3067" w:type="dxa"/>
          </w:tcPr>
          <w:p w14:paraId="72A07DD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CPB7,5+</w:t>
            </w:r>
          </w:p>
          <w:p w14:paraId="120910A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104)</w:t>
            </w:r>
          </w:p>
        </w:tc>
      </w:tr>
      <w:tr w:rsidR="0031645E" w:rsidRPr="00270DA4" w14:paraId="627251B1" w14:textId="77777777" w:rsidTr="00591D67">
        <w:tc>
          <w:tcPr>
            <w:tcW w:w="3394" w:type="dxa"/>
          </w:tcPr>
          <w:p w14:paraId="5F61104C" w14:textId="4B2BA900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2611" w:type="dxa"/>
          </w:tcPr>
          <w:p w14:paraId="29BB115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10,1</w:t>
            </w:r>
          </w:p>
        </w:tc>
        <w:tc>
          <w:tcPr>
            <w:tcW w:w="3067" w:type="dxa"/>
          </w:tcPr>
          <w:p w14:paraId="08954B3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13,5</w:t>
            </w:r>
          </w:p>
        </w:tc>
      </w:tr>
      <w:tr w:rsidR="0031645E" w:rsidRPr="00270DA4" w14:paraId="72879C57" w14:textId="77777777" w:rsidTr="00591D67">
        <w:tc>
          <w:tcPr>
            <w:tcW w:w="3394" w:type="dxa"/>
          </w:tcPr>
          <w:p w14:paraId="56B4EAA9" w14:textId="519D4F79" w:rsidR="0031645E" w:rsidRPr="004C231C" w:rsidRDefault="00AB5620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31645E" w:rsidRPr="004C231C">
              <w:rPr>
                <w:i/>
                <w:spacing w:val="2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  <w:r w:rsidR="0031645E"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2611" w:type="dxa"/>
          </w:tcPr>
          <w:p w14:paraId="759B3CCB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67" w:type="dxa"/>
          </w:tcPr>
          <w:p w14:paraId="5F782B0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0,74</w:t>
            </w:r>
          </w:p>
          <w:p w14:paraId="2018CD4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(0,55;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1,01)</w:t>
            </w:r>
          </w:p>
        </w:tc>
      </w:tr>
    </w:tbl>
    <w:p w14:paraId="3749BE2A" w14:textId="75F0D22E" w:rsidR="0022698B" w:rsidRPr="004C231C" w:rsidRDefault="00AE342C" w:rsidP="00FE6F68">
      <w:pPr>
        <w:tabs>
          <w:tab w:val="left" w:pos="377"/>
        </w:tabs>
        <w:jc w:val="both"/>
        <w:rPr>
          <w:sz w:val="20"/>
        </w:rPr>
      </w:pPr>
      <w:r>
        <w:rPr>
          <w:sz w:val="20"/>
          <w:vertAlign w:val="superscript"/>
        </w:rPr>
        <w:t xml:space="preserve">1 </w:t>
      </w:r>
      <w:r w:rsidR="00F14108" w:rsidRPr="004C231C">
        <w:rPr>
          <w:sz w:val="20"/>
        </w:rPr>
        <w:t>PFS</w:t>
      </w:r>
      <w:r w:rsidR="00F14108" w:rsidRPr="004C231C">
        <w:rPr>
          <w:spacing w:val="-4"/>
          <w:sz w:val="20"/>
        </w:rPr>
        <w:t xml:space="preserve"> </w:t>
      </w:r>
      <w:r w:rsidR="00F14108" w:rsidRPr="004C231C">
        <w:rPr>
          <w:sz w:val="20"/>
        </w:rPr>
        <w:t>analiza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proc</w:t>
      </w:r>
      <w:r w:rsidR="006C50ED" w:rsidRPr="004C231C">
        <w:rPr>
          <w:sz w:val="20"/>
        </w:rPr>
        <w:t>j</w:t>
      </w:r>
      <w:r w:rsidR="00F14108" w:rsidRPr="004C231C">
        <w:rPr>
          <w:sz w:val="20"/>
        </w:rPr>
        <w:t>enjivana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od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strane</w:t>
      </w:r>
      <w:r w:rsidR="00F14108" w:rsidRPr="004C231C">
        <w:rPr>
          <w:spacing w:val="-3"/>
          <w:sz w:val="20"/>
        </w:rPr>
        <w:t xml:space="preserve"> </w:t>
      </w:r>
      <w:r w:rsidR="00F14108" w:rsidRPr="004C231C">
        <w:rPr>
          <w:sz w:val="20"/>
        </w:rPr>
        <w:t>istraživača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sa</w:t>
      </w:r>
      <w:r w:rsidR="00F14108" w:rsidRPr="004C231C">
        <w:rPr>
          <w:spacing w:val="-3"/>
          <w:sz w:val="20"/>
        </w:rPr>
        <w:t xml:space="preserve"> </w:t>
      </w:r>
      <w:r w:rsidR="00F14108" w:rsidRPr="004C231C">
        <w:rPr>
          <w:sz w:val="20"/>
        </w:rPr>
        <w:t>krajnjim</w:t>
      </w:r>
      <w:r w:rsidR="00F14108" w:rsidRPr="004C231C">
        <w:rPr>
          <w:spacing w:val="-3"/>
          <w:sz w:val="20"/>
        </w:rPr>
        <w:t xml:space="preserve"> </w:t>
      </w:r>
      <w:r w:rsidR="00F14108" w:rsidRPr="004C231C">
        <w:rPr>
          <w:sz w:val="20"/>
        </w:rPr>
        <w:t>datumom</w:t>
      </w:r>
      <w:r w:rsidR="00F14108" w:rsidRPr="004C231C">
        <w:rPr>
          <w:spacing w:val="-2"/>
          <w:sz w:val="20"/>
        </w:rPr>
        <w:t xml:space="preserve"> </w:t>
      </w:r>
      <w:r w:rsidR="00F14108" w:rsidRPr="004C231C">
        <w:rPr>
          <w:sz w:val="20"/>
        </w:rPr>
        <w:t>30.11.2010.</w:t>
      </w:r>
    </w:p>
    <w:p w14:paraId="2311221C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2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ili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bez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velikog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rezidualnog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tumora.</w:t>
      </w:r>
    </w:p>
    <w:p w14:paraId="63563F45" w14:textId="77777777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3</w:t>
      </w:r>
      <w:r w:rsidRPr="004C231C">
        <w:rPr>
          <w:spacing w:val="3"/>
          <w:sz w:val="20"/>
        </w:rPr>
        <w:t xml:space="preserve"> </w:t>
      </w:r>
      <w:r w:rsidRPr="004C231C">
        <w:rPr>
          <w:sz w:val="20"/>
        </w:rPr>
        <w:t>5,8%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broja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randomizovanih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pacijenata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bilo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stadijumu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bolesti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IIIB.</w:t>
      </w:r>
    </w:p>
    <w:p w14:paraId="7EC6359F" w14:textId="655FF63A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4</w:t>
      </w:r>
      <w:r w:rsidRPr="004C231C">
        <w:rPr>
          <w:spacing w:val="4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odnosu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kontrolnu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grupu.</w:t>
      </w:r>
    </w:p>
    <w:p w14:paraId="2D75FE31" w14:textId="77777777" w:rsidR="00DC47C9" w:rsidRPr="003E5CA7" w:rsidRDefault="00DC47C9" w:rsidP="00FE6F68">
      <w:pPr>
        <w:jc w:val="both"/>
      </w:pPr>
    </w:p>
    <w:p w14:paraId="150402C2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Rekurentni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karcinom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ovarijuma</w:t>
      </w:r>
    </w:p>
    <w:p w14:paraId="55EA98D4" w14:textId="77777777" w:rsidR="0022698B" w:rsidRPr="003E5CA7" w:rsidRDefault="0022698B" w:rsidP="00FE6F68">
      <w:pPr>
        <w:pStyle w:val="BodyText"/>
        <w:jc w:val="both"/>
        <w:rPr>
          <w:i/>
        </w:rPr>
      </w:pPr>
    </w:p>
    <w:p w14:paraId="23F5DA61" w14:textId="77777777" w:rsidR="0022698B" w:rsidRPr="003E5CA7" w:rsidRDefault="00F14108" w:rsidP="00FE6F68">
      <w:pPr>
        <w:pStyle w:val="BodyText"/>
        <w:jc w:val="both"/>
      </w:pPr>
      <w:r w:rsidRPr="003E5CA7">
        <w:t>Bezb</w:t>
      </w:r>
      <w:r w:rsidR="006C50ED" w:rsidRPr="003E5CA7">
        <w:t>j</w:t>
      </w:r>
      <w:r w:rsidRPr="003E5CA7">
        <w:t>ednost i efikasnost l</w:t>
      </w:r>
      <w:r w:rsidR="006C50E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l</w:t>
      </w:r>
      <w:r w:rsidR="006C50ED" w:rsidRPr="003E5CA7">
        <w:t>ij</w:t>
      </w:r>
      <w:r w:rsidRPr="003E5CA7">
        <w:t>ečenju rekurentnog epitelijalnog karcinoma ovarijuma, jajovoda ili</w:t>
      </w:r>
      <w:r w:rsidRPr="003E5CA7">
        <w:rPr>
          <w:spacing w:val="1"/>
        </w:rPr>
        <w:t xml:space="preserve"> </w:t>
      </w:r>
      <w:r w:rsidRPr="003E5CA7">
        <w:t>primarnog</w:t>
      </w:r>
      <w:r w:rsidRPr="003E5CA7">
        <w:rPr>
          <w:spacing w:val="11"/>
        </w:rPr>
        <w:t xml:space="preserve"> </w:t>
      </w:r>
      <w:r w:rsidRPr="003E5CA7">
        <w:t>peritonealnog</w:t>
      </w:r>
      <w:r w:rsidRPr="003E5CA7">
        <w:rPr>
          <w:spacing w:val="16"/>
        </w:rPr>
        <w:t xml:space="preserve"> </w:t>
      </w:r>
      <w:r w:rsidRPr="003E5CA7">
        <w:t>karcinoma</w:t>
      </w:r>
      <w:r w:rsidRPr="003E5CA7">
        <w:rPr>
          <w:spacing w:val="15"/>
        </w:rPr>
        <w:t xml:space="preserve"> </w:t>
      </w:r>
      <w:r w:rsidRPr="003E5CA7">
        <w:t>ispitivane</w:t>
      </w:r>
      <w:r w:rsidRPr="003E5CA7">
        <w:rPr>
          <w:spacing w:val="11"/>
        </w:rPr>
        <w:t xml:space="preserve"> </w:t>
      </w:r>
      <w:r w:rsidRPr="003E5CA7">
        <w:t>su</w:t>
      </w:r>
      <w:r w:rsidRPr="003E5CA7">
        <w:rPr>
          <w:spacing w:val="12"/>
        </w:rPr>
        <w:t xml:space="preserve"> </w:t>
      </w:r>
      <w:r w:rsidRPr="003E5CA7">
        <w:t>u</w:t>
      </w:r>
      <w:r w:rsidRPr="003E5CA7">
        <w:rPr>
          <w:spacing w:val="12"/>
        </w:rPr>
        <w:t xml:space="preserve"> </w:t>
      </w:r>
      <w:r w:rsidRPr="003E5CA7">
        <w:t>tri</w:t>
      </w:r>
      <w:r w:rsidRPr="003E5CA7">
        <w:rPr>
          <w:spacing w:val="9"/>
        </w:rPr>
        <w:t xml:space="preserve"> </w:t>
      </w:r>
      <w:r w:rsidRPr="003E5CA7">
        <w:t>studije</w:t>
      </w:r>
      <w:r w:rsidRPr="003E5CA7">
        <w:rPr>
          <w:spacing w:val="11"/>
        </w:rPr>
        <w:t xml:space="preserve"> </w:t>
      </w:r>
      <w:r w:rsidRPr="003E5CA7">
        <w:t>faze</w:t>
      </w:r>
      <w:r w:rsidRPr="003E5CA7">
        <w:rPr>
          <w:spacing w:val="12"/>
        </w:rPr>
        <w:t xml:space="preserve"> </w:t>
      </w:r>
      <w:r w:rsidRPr="003E5CA7">
        <w:t>III</w:t>
      </w:r>
      <w:r w:rsidRPr="003E5CA7">
        <w:rPr>
          <w:spacing w:val="10"/>
        </w:rPr>
        <w:t xml:space="preserve"> </w:t>
      </w:r>
      <w:r w:rsidRPr="003E5CA7">
        <w:t>(AVF4095g,</w:t>
      </w:r>
      <w:r w:rsidRPr="003E5CA7">
        <w:rPr>
          <w:spacing w:val="15"/>
        </w:rPr>
        <w:t xml:space="preserve"> </w:t>
      </w:r>
      <w:r w:rsidRPr="003E5CA7">
        <w:t>MO22224</w:t>
      </w:r>
      <w:r w:rsidRPr="003E5CA7">
        <w:rPr>
          <w:spacing w:val="12"/>
        </w:rPr>
        <w:t xml:space="preserve"> </w:t>
      </w:r>
      <w:r w:rsidRPr="003E5CA7">
        <w:t>i</w:t>
      </w:r>
      <w:r w:rsidRPr="003E5CA7">
        <w:rPr>
          <w:spacing w:val="9"/>
        </w:rPr>
        <w:t xml:space="preserve"> </w:t>
      </w:r>
      <w:r w:rsidRPr="003E5CA7">
        <w:t>GOG-0213)</w:t>
      </w:r>
      <w:r w:rsidRPr="003E5CA7">
        <w:rPr>
          <w:spacing w:val="-53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različitim</w:t>
      </w:r>
      <w:r w:rsidRPr="003E5CA7">
        <w:rPr>
          <w:spacing w:val="-2"/>
        </w:rPr>
        <w:t xml:space="preserve"> </w:t>
      </w:r>
      <w:r w:rsidRPr="003E5CA7">
        <w:t>populacijama</w:t>
      </w:r>
      <w:r w:rsidRPr="003E5CA7">
        <w:rPr>
          <w:spacing w:val="-2"/>
        </w:rPr>
        <w:t xml:space="preserve"> </w:t>
      </w:r>
      <w:r w:rsidRPr="003E5CA7">
        <w:t>pacijentkinja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različitim</w:t>
      </w:r>
      <w:r w:rsidRPr="003E5CA7">
        <w:rPr>
          <w:spacing w:val="-2"/>
        </w:rPr>
        <w:t xml:space="preserve"> </w:t>
      </w:r>
      <w:r w:rsidRPr="003E5CA7">
        <w:t>hemioterapijskim</w:t>
      </w:r>
      <w:r w:rsidRPr="003E5CA7">
        <w:rPr>
          <w:spacing w:val="-1"/>
        </w:rPr>
        <w:t xml:space="preserve"> </w:t>
      </w:r>
      <w:r w:rsidRPr="003E5CA7">
        <w:t>protokolima.</w:t>
      </w:r>
    </w:p>
    <w:p w14:paraId="29C77B27" w14:textId="77777777" w:rsidR="0022698B" w:rsidRPr="003E5CA7" w:rsidRDefault="0022698B" w:rsidP="00FE6F68">
      <w:pPr>
        <w:pStyle w:val="BodyText"/>
        <w:jc w:val="both"/>
      </w:pPr>
    </w:p>
    <w:p w14:paraId="64CC5EAF" w14:textId="2A4FEAA4" w:rsidR="0022698B" w:rsidRPr="003E5CA7" w:rsidRDefault="00F14108" w:rsidP="00FE6F68">
      <w:pPr>
        <w:pStyle w:val="ListParagraph"/>
        <w:numPr>
          <w:ilvl w:val="0"/>
          <w:numId w:val="17"/>
        </w:numPr>
        <w:tabs>
          <w:tab w:val="left" w:pos="742"/>
        </w:tabs>
        <w:jc w:val="both"/>
      </w:pPr>
      <w:r w:rsidRPr="003E5CA7">
        <w:t>U</w:t>
      </w:r>
      <w:r w:rsidRPr="0039018A">
        <w:rPr>
          <w:spacing w:val="1"/>
        </w:rPr>
        <w:t xml:space="preserve"> </w:t>
      </w:r>
      <w:r w:rsidRPr="003E5CA7">
        <w:t>studiji</w:t>
      </w:r>
      <w:r w:rsidRPr="0039018A">
        <w:rPr>
          <w:spacing w:val="1"/>
        </w:rPr>
        <w:t xml:space="preserve"> </w:t>
      </w:r>
      <w:r w:rsidRPr="003E5CA7">
        <w:t>AVF4095g</w:t>
      </w:r>
      <w:r w:rsidRPr="0039018A">
        <w:rPr>
          <w:spacing w:val="1"/>
        </w:rPr>
        <w:t xml:space="preserve"> </w:t>
      </w:r>
      <w:r w:rsidRPr="003E5CA7">
        <w:t>proc</w:t>
      </w:r>
      <w:r w:rsidR="00DC47C9" w:rsidRPr="003E5CA7">
        <w:t>j</w:t>
      </w:r>
      <w:r w:rsidRPr="003E5CA7">
        <w:t>enjivane</w:t>
      </w:r>
      <w:r w:rsidRPr="0039018A">
        <w:rPr>
          <w:spacing w:val="1"/>
        </w:rPr>
        <w:t xml:space="preserve"> </w:t>
      </w:r>
      <w:r w:rsidRPr="003E5CA7">
        <w:t>su</w:t>
      </w:r>
      <w:r w:rsidRPr="0039018A">
        <w:rPr>
          <w:spacing w:val="1"/>
        </w:rPr>
        <w:t xml:space="preserve"> </w:t>
      </w:r>
      <w:r w:rsidRPr="003E5CA7">
        <w:t>efikasnost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bezb</w:t>
      </w:r>
      <w:r w:rsidR="006C50ED" w:rsidRPr="003E5CA7">
        <w:t>j</w:t>
      </w:r>
      <w:r w:rsidRPr="003E5CA7">
        <w:t>ednost</w:t>
      </w:r>
      <w:r w:rsidRPr="0039018A">
        <w:rPr>
          <w:spacing w:val="1"/>
        </w:rPr>
        <w:t xml:space="preserve"> </w:t>
      </w:r>
      <w:r w:rsidRPr="003E5CA7">
        <w:t>bevacizumaba</w:t>
      </w:r>
      <w:r w:rsidRPr="0039018A">
        <w:rPr>
          <w:spacing w:val="1"/>
        </w:rPr>
        <w:t xml:space="preserve"> </w:t>
      </w:r>
      <w:r w:rsidRPr="003E5CA7">
        <w:t>u</w:t>
      </w:r>
      <w:r w:rsidRPr="0039018A">
        <w:rPr>
          <w:spacing w:val="1"/>
        </w:rPr>
        <w:t xml:space="preserve"> </w:t>
      </w:r>
      <w:r w:rsidRPr="003E5CA7">
        <w:t>kombinaciji</w:t>
      </w:r>
      <w:r w:rsidRPr="0039018A">
        <w:rPr>
          <w:spacing w:val="1"/>
        </w:rPr>
        <w:t xml:space="preserve"> </w:t>
      </w:r>
      <w:r w:rsidRPr="003E5CA7">
        <w:t>sa</w:t>
      </w:r>
      <w:r w:rsidRPr="0039018A">
        <w:rPr>
          <w:spacing w:val="1"/>
        </w:rPr>
        <w:t xml:space="preserve"> </w:t>
      </w:r>
      <w:r w:rsidRPr="003E5CA7">
        <w:t>karboplatinom i gemcitabinom, praćenih bevacizumabom kao monoterapijom kod pacijentkinja sa</w:t>
      </w:r>
      <w:r w:rsidRPr="0039018A">
        <w:rPr>
          <w:spacing w:val="1"/>
        </w:rPr>
        <w:t xml:space="preserve"> </w:t>
      </w:r>
      <w:r w:rsidRPr="003E5CA7">
        <w:t>platina</w:t>
      </w:r>
      <w:r w:rsidRPr="0039018A">
        <w:rPr>
          <w:spacing w:val="1"/>
        </w:rPr>
        <w:t xml:space="preserve"> </w:t>
      </w:r>
      <w:r w:rsidRPr="003E5CA7">
        <w:t>senzitivnim</w:t>
      </w:r>
      <w:r w:rsidRPr="0039018A">
        <w:rPr>
          <w:spacing w:val="1"/>
        </w:rPr>
        <w:t xml:space="preserve"> </w:t>
      </w:r>
      <w:r w:rsidRPr="003E5CA7">
        <w:t>rekurentnim</w:t>
      </w:r>
      <w:r w:rsidRPr="0039018A">
        <w:rPr>
          <w:spacing w:val="1"/>
        </w:rPr>
        <w:t xml:space="preserve"> </w:t>
      </w:r>
      <w:r w:rsidRPr="003E5CA7">
        <w:t>epitelijalnim</w:t>
      </w:r>
      <w:r w:rsidRPr="0039018A">
        <w:rPr>
          <w:spacing w:val="1"/>
        </w:rPr>
        <w:t xml:space="preserve"> </w:t>
      </w:r>
      <w:r w:rsidRPr="003E5CA7">
        <w:t>kancerom</w:t>
      </w:r>
      <w:r w:rsidRPr="0039018A">
        <w:rPr>
          <w:spacing w:val="1"/>
        </w:rPr>
        <w:t xml:space="preserve"> </w:t>
      </w:r>
      <w:r w:rsidRPr="003E5CA7">
        <w:t>ovarijuma,</w:t>
      </w:r>
      <w:r w:rsidRPr="0039018A">
        <w:rPr>
          <w:spacing w:val="1"/>
        </w:rPr>
        <w:t xml:space="preserve"> </w:t>
      </w:r>
      <w:r w:rsidRPr="003E5CA7">
        <w:t>jajovoda</w:t>
      </w:r>
      <w:r w:rsidRPr="0039018A">
        <w:rPr>
          <w:spacing w:val="1"/>
        </w:rPr>
        <w:t xml:space="preserve"> </w:t>
      </w:r>
      <w:r w:rsidRPr="003E5CA7">
        <w:t>ili</w:t>
      </w:r>
      <w:r w:rsidRPr="0039018A">
        <w:rPr>
          <w:spacing w:val="1"/>
        </w:rPr>
        <w:t xml:space="preserve"> </w:t>
      </w:r>
      <w:r w:rsidRPr="003E5CA7">
        <w:t>primarnim</w:t>
      </w:r>
      <w:r w:rsidRPr="0039018A">
        <w:rPr>
          <w:spacing w:val="1"/>
        </w:rPr>
        <w:t xml:space="preserve"> </w:t>
      </w:r>
      <w:r w:rsidRPr="003E5CA7">
        <w:t>peritonealnim</w:t>
      </w:r>
      <w:r w:rsidRPr="0039018A">
        <w:rPr>
          <w:spacing w:val="5"/>
        </w:rPr>
        <w:t xml:space="preserve"> </w:t>
      </w:r>
      <w:r w:rsidRPr="003E5CA7">
        <w:t>kancerom.</w:t>
      </w:r>
    </w:p>
    <w:p w14:paraId="0F593F69" w14:textId="77777777" w:rsidR="0022698B" w:rsidRPr="003E5CA7" w:rsidRDefault="00F14108" w:rsidP="00FE6F68">
      <w:pPr>
        <w:pStyle w:val="ListParagraph"/>
        <w:numPr>
          <w:ilvl w:val="0"/>
          <w:numId w:val="17"/>
        </w:numPr>
        <w:tabs>
          <w:tab w:val="left" w:pos="742"/>
        </w:tabs>
        <w:jc w:val="both"/>
      </w:pPr>
      <w:r w:rsidRPr="003E5CA7">
        <w:t>U</w:t>
      </w:r>
      <w:r w:rsidRPr="0039018A">
        <w:rPr>
          <w:spacing w:val="1"/>
        </w:rPr>
        <w:t xml:space="preserve"> </w:t>
      </w:r>
      <w:r w:rsidRPr="003E5CA7">
        <w:t>studiji</w:t>
      </w:r>
      <w:r w:rsidRPr="0039018A">
        <w:rPr>
          <w:spacing w:val="1"/>
        </w:rPr>
        <w:t xml:space="preserve"> </w:t>
      </w:r>
      <w:r w:rsidRPr="003E5CA7">
        <w:t>GOG-0213</w:t>
      </w:r>
      <w:r w:rsidRPr="0039018A">
        <w:rPr>
          <w:spacing w:val="1"/>
        </w:rPr>
        <w:t xml:space="preserve"> </w:t>
      </w:r>
      <w:r w:rsidRPr="003E5CA7">
        <w:t>proc</w:t>
      </w:r>
      <w:r w:rsidR="006C50ED" w:rsidRPr="003E5CA7">
        <w:t>j</w:t>
      </w:r>
      <w:r w:rsidRPr="003E5CA7">
        <w:t>enjivane</w:t>
      </w:r>
      <w:r w:rsidRPr="0039018A">
        <w:rPr>
          <w:spacing w:val="1"/>
        </w:rPr>
        <w:t xml:space="preserve"> </w:t>
      </w:r>
      <w:r w:rsidRPr="003E5CA7">
        <w:t>su</w:t>
      </w:r>
      <w:r w:rsidRPr="0039018A">
        <w:rPr>
          <w:spacing w:val="1"/>
        </w:rPr>
        <w:t xml:space="preserve"> </w:t>
      </w:r>
      <w:r w:rsidRPr="003E5CA7">
        <w:t>efikasnost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bezb</w:t>
      </w:r>
      <w:r w:rsidR="006C50ED" w:rsidRPr="003E5CA7">
        <w:t>j</w:t>
      </w:r>
      <w:r w:rsidRPr="003E5CA7">
        <w:t>ednost</w:t>
      </w:r>
      <w:r w:rsidRPr="0039018A">
        <w:rPr>
          <w:spacing w:val="1"/>
        </w:rPr>
        <w:t xml:space="preserve"> </w:t>
      </w:r>
      <w:r w:rsidRPr="003E5CA7">
        <w:t>bevacizumaba</w:t>
      </w:r>
      <w:r w:rsidRPr="0039018A">
        <w:rPr>
          <w:spacing w:val="1"/>
        </w:rPr>
        <w:t xml:space="preserve"> </w:t>
      </w:r>
      <w:r w:rsidRPr="003E5CA7">
        <w:t>u</w:t>
      </w:r>
      <w:r w:rsidRPr="0039018A">
        <w:rPr>
          <w:spacing w:val="1"/>
        </w:rPr>
        <w:t xml:space="preserve"> </w:t>
      </w:r>
      <w:r w:rsidRPr="003E5CA7">
        <w:t>kombinaciji</w:t>
      </w:r>
      <w:r w:rsidRPr="0039018A">
        <w:rPr>
          <w:spacing w:val="1"/>
        </w:rPr>
        <w:t xml:space="preserve"> </w:t>
      </w:r>
      <w:r w:rsidRPr="003E5CA7">
        <w:t>sa</w:t>
      </w:r>
      <w:r w:rsidRPr="0039018A">
        <w:rPr>
          <w:spacing w:val="1"/>
        </w:rPr>
        <w:t xml:space="preserve"> </w:t>
      </w:r>
      <w:r w:rsidRPr="003E5CA7">
        <w:t>karboplatinom i paklitakselom, praćenih bevacizumabom kao monoterapijom kod pacijentkinja sa</w:t>
      </w:r>
      <w:r w:rsidRPr="0039018A">
        <w:rPr>
          <w:spacing w:val="1"/>
        </w:rPr>
        <w:t xml:space="preserve"> </w:t>
      </w:r>
      <w:r w:rsidRPr="003E5CA7">
        <w:t>platina</w:t>
      </w:r>
      <w:r w:rsidRPr="0039018A">
        <w:rPr>
          <w:spacing w:val="1"/>
        </w:rPr>
        <w:t xml:space="preserve"> </w:t>
      </w:r>
      <w:r w:rsidRPr="003E5CA7">
        <w:t>senzitivnim</w:t>
      </w:r>
      <w:r w:rsidRPr="0039018A">
        <w:rPr>
          <w:spacing w:val="1"/>
        </w:rPr>
        <w:t xml:space="preserve"> </w:t>
      </w:r>
      <w:r w:rsidRPr="003E5CA7">
        <w:t>rekurentnim</w:t>
      </w:r>
      <w:r w:rsidRPr="0039018A">
        <w:rPr>
          <w:spacing w:val="1"/>
        </w:rPr>
        <w:t xml:space="preserve"> </w:t>
      </w:r>
      <w:r w:rsidRPr="003E5CA7">
        <w:t>epitelijalnim</w:t>
      </w:r>
      <w:r w:rsidRPr="0039018A">
        <w:rPr>
          <w:spacing w:val="1"/>
        </w:rPr>
        <w:t xml:space="preserve"> </w:t>
      </w:r>
      <w:r w:rsidRPr="003E5CA7">
        <w:t>kancerom</w:t>
      </w:r>
      <w:r w:rsidRPr="0039018A">
        <w:rPr>
          <w:spacing w:val="1"/>
        </w:rPr>
        <w:t xml:space="preserve"> </w:t>
      </w:r>
      <w:r w:rsidRPr="003E5CA7">
        <w:t>ovarijuma,</w:t>
      </w:r>
      <w:r w:rsidRPr="0039018A">
        <w:rPr>
          <w:spacing w:val="1"/>
        </w:rPr>
        <w:t xml:space="preserve"> </w:t>
      </w:r>
      <w:r w:rsidRPr="003E5CA7">
        <w:t>jajovoda</w:t>
      </w:r>
      <w:r w:rsidRPr="0039018A">
        <w:rPr>
          <w:spacing w:val="1"/>
        </w:rPr>
        <w:t xml:space="preserve"> </w:t>
      </w:r>
      <w:r w:rsidRPr="003E5CA7">
        <w:t>ili</w:t>
      </w:r>
      <w:r w:rsidRPr="0039018A">
        <w:rPr>
          <w:spacing w:val="1"/>
        </w:rPr>
        <w:t xml:space="preserve"> </w:t>
      </w:r>
      <w:r w:rsidRPr="003E5CA7">
        <w:t>primarnim</w:t>
      </w:r>
      <w:r w:rsidRPr="0039018A">
        <w:rPr>
          <w:spacing w:val="1"/>
        </w:rPr>
        <w:t xml:space="preserve"> </w:t>
      </w:r>
      <w:r w:rsidRPr="003E5CA7">
        <w:t>peritonealnim</w:t>
      </w:r>
      <w:r w:rsidRPr="0039018A">
        <w:rPr>
          <w:spacing w:val="5"/>
        </w:rPr>
        <w:t xml:space="preserve"> </w:t>
      </w:r>
      <w:r w:rsidRPr="003E5CA7">
        <w:t>kancerom.</w:t>
      </w:r>
    </w:p>
    <w:p w14:paraId="6DE25ED5" w14:textId="0A18447E" w:rsidR="0022698B" w:rsidRPr="003E5CA7" w:rsidRDefault="00F14108" w:rsidP="00FE6F68">
      <w:pPr>
        <w:pStyle w:val="ListParagraph"/>
        <w:numPr>
          <w:ilvl w:val="0"/>
          <w:numId w:val="17"/>
        </w:numPr>
        <w:tabs>
          <w:tab w:val="left" w:pos="425"/>
        </w:tabs>
        <w:jc w:val="both"/>
      </w:pPr>
      <w:r w:rsidRPr="003E5CA7">
        <w:t>U studiji MO22224 proc</w:t>
      </w:r>
      <w:r w:rsidR="00DC47C9" w:rsidRPr="003E5CA7">
        <w:t>j</w:t>
      </w:r>
      <w:r w:rsidRPr="003E5CA7">
        <w:t>enjivane su efikasnost i bezb</w:t>
      </w:r>
      <w:r w:rsidR="006C50ED" w:rsidRPr="003E5CA7">
        <w:t>j</w:t>
      </w:r>
      <w:r w:rsidRPr="003E5CA7">
        <w:t>ednost bevacizumaba u kombinaciji sa paklitakselom,</w:t>
      </w:r>
      <w:r w:rsidRPr="0039018A">
        <w:rPr>
          <w:spacing w:val="-52"/>
        </w:rPr>
        <w:t xml:space="preserve"> </w:t>
      </w:r>
      <w:r w:rsidRPr="003E5CA7">
        <w:t>topotekanom ili pegilovanim lipozomalnim doksorubicinom kod pacijentkinja sa platina rezistentnim</w:t>
      </w:r>
      <w:r w:rsidRPr="0039018A">
        <w:rPr>
          <w:spacing w:val="1"/>
        </w:rPr>
        <w:t xml:space="preserve"> </w:t>
      </w:r>
      <w:r w:rsidRPr="003E5CA7">
        <w:t>rekurentnim</w:t>
      </w:r>
      <w:r w:rsidRPr="0039018A">
        <w:rPr>
          <w:spacing w:val="-5"/>
        </w:rPr>
        <w:t xml:space="preserve"> </w:t>
      </w:r>
      <w:r w:rsidRPr="003E5CA7">
        <w:t>epitelijalnim</w:t>
      </w:r>
      <w:r w:rsidRPr="0039018A">
        <w:rPr>
          <w:spacing w:val="2"/>
        </w:rPr>
        <w:t xml:space="preserve"> </w:t>
      </w:r>
      <w:r w:rsidRPr="003E5CA7">
        <w:t>kancerom ovarijuma,</w:t>
      </w:r>
      <w:r w:rsidRPr="0039018A">
        <w:rPr>
          <w:spacing w:val="-5"/>
        </w:rPr>
        <w:t xml:space="preserve"> </w:t>
      </w:r>
      <w:r w:rsidRPr="003E5CA7">
        <w:t>jajovoda</w:t>
      </w:r>
      <w:r w:rsidRPr="0039018A">
        <w:rPr>
          <w:spacing w:val="-4"/>
        </w:rPr>
        <w:t xml:space="preserve"> </w:t>
      </w:r>
      <w:r w:rsidRPr="003E5CA7">
        <w:t>ili</w:t>
      </w:r>
      <w:r w:rsidRPr="0039018A">
        <w:rPr>
          <w:spacing w:val="-4"/>
        </w:rPr>
        <w:t xml:space="preserve"> </w:t>
      </w:r>
      <w:r w:rsidRPr="003E5CA7">
        <w:t>primarnim</w:t>
      </w:r>
      <w:r w:rsidRPr="0039018A">
        <w:rPr>
          <w:spacing w:val="-4"/>
        </w:rPr>
        <w:t xml:space="preserve"> </w:t>
      </w:r>
      <w:r w:rsidRPr="003E5CA7">
        <w:t>peritonealnim</w:t>
      </w:r>
      <w:r w:rsidRPr="0039018A">
        <w:rPr>
          <w:spacing w:val="2"/>
        </w:rPr>
        <w:t xml:space="preserve"> </w:t>
      </w:r>
      <w:r w:rsidRPr="003E5CA7">
        <w:t>kancerom.</w:t>
      </w:r>
    </w:p>
    <w:p w14:paraId="205CFA5B" w14:textId="77777777" w:rsidR="0022698B" w:rsidRPr="003E5CA7" w:rsidRDefault="0022698B" w:rsidP="00FE6F68">
      <w:pPr>
        <w:pStyle w:val="BodyText"/>
        <w:jc w:val="both"/>
      </w:pPr>
    </w:p>
    <w:p w14:paraId="29FD3AF8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AVF4095g</w:t>
      </w:r>
    </w:p>
    <w:p w14:paraId="72CC01A0" w14:textId="6E911CA5" w:rsidR="0022698B" w:rsidRPr="003E5CA7" w:rsidRDefault="00F14108" w:rsidP="00FE6F68">
      <w:pPr>
        <w:pStyle w:val="BodyText"/>
        <w:jc w:val="both"/>
      </w:pPr>
      <w:r w:rsidRPr="003E5CA7">
        <w:t>Bezb</w:t>
      </w:r>
      <w:r w:rsidR="006C50ED" w:rsidRPr="003E5CA7">
        <w:t>j</w:t>
      </w:r>
      <w:r w:rsidRPr="003E5CA7">
        <w:t>ednost i efikasnost prim</w:t>
      </w:r>
      <w:r w:rsidR="006C50ED" w:rsidRPr="003E5CA7">
        <w:t>j</w:t>
      </w:r>
      <w:r w:rsidRPr="003E5CA7">
        <w:t>ene l</w:t>
      </w:r>
      <w:r w:rsidR="006C50ED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terapiji pacijenata sa pojavom rekurentnog epitelijalnog</w:t>
      </w:r>
      <w:r w:rsidRPr="003E5CA7">
        <w:rPr>
          <w:spacing w:val="1"/>
        </w:rPr>
        <w:t xml:space="preserve"> </w:t>
      </w:r>
      <w:r w:rsidRPr="003E5CA7">
        <w:t>kancera ovarijuma, jajovoda ili primarnog peritonealnog karcinoma, senzitivnog na platinu, koji ni</w:t>
      </w:r>
      <w:r w:rsidR="000C2F7F" w:rsidRPr="003E5CA7">
        <w:t>je</w:t>
      </w:r>
      <w:r w:rsidRPr="003E5CA7">
        <w:t>su ranije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rekurentnu</w:t>
      </w:r>
      <w:r w:rsidRPr="003E5CA7">
        <w:rPr>
          <w:spacing w:val="1"/>
        </w:rPr>
        <w:t xml:space="preserve"> </w:t>
      </w:r>
      <w:r w:rsidRPr="003E5CA7">
        <w:t>bolest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ni</w:t>
      </w:r>
      <w:r w:rsidR="000C2F7F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prethodno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bevacizumab,</w:t>
      </w:r>
      <w:r w:rsidRPr="003E5CA7">
        <w:rPr>
          <w:spacing w:val="1"/>
        </w:rPr>
        <w:t xml:space="preserve"> </w:t>
      </w:r>
      <w:r w:rsidRPr="003E5CA7">
        <w:t>ispitivana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randomizovanoj, dvostruko sl</w:t>
      </w:r>
      <w:r w:rsidR="000C2F7F" w:rsidRPr="003E5CA7">
        <w:t>ij</w:t>
      </w:r>
      <w:r w:rsidRPr="003E5CA7">
        <w:t>epoj, placebo kontrolisanoj studiji faze III (AVF4095g). U studiji je poređen</w:t>
      </w:r>
      <w:r w:rsidRPr="003E5CA7">
        <w:rPr>
          <w:spacing w:val="1"/>
        </w:rPr>
        <w:t xml:space="preserve"> </w:t>
      </w:r>
      <w:r w:rsidRPr="003E5CA7">
        <w:t>efekat dodavanja l</w:t>
      </w:r>
      <w:r w:rsidR="002030C8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hemioterapiji koja se sastoji od karboplatina i gemcitabina i nastavka prim</w:t>
      </w:r>
      <w:r w:rsidR="002030C8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l</w:t>
      </w:r>
      <w:r w:rsidR="002030C8" w:rsidRPr="003E5CA7">
        <w:t>ij</w:t>
      </w:r>
      <w:r w:rsidRPr="003E5CA7">
        <w:t>eka</w:t>
      </w:r>
      <w:r w:rsidRPr="003E5CA7">
        <w:rPr>
          <w:spacing w:val="-1"/>
        </w:rPr>
        <w:t xml:space="preserve"> </w:t>
      </w:r>
      <w:r w:rsidR="000C5F6B" w:rsidRPr="003E5CA7">
        <w:t>Oyavas</w:t>
      </w:r>
      <w:r w:rsidRPr="003E5CA7">
        <w:rPr>
          <w:spacing w:val="-2"/>
        </w:rPr>
        <w:t xml:space="preserve"> </w:t>
      </w:r>
      <w:r w:rsidRPr="003E5CA7">
        <w:t>kao</w:t>
      </w:r>
      <w:r w:rsidRPr="003E5CA7">
        <w:rPr>
          <w:spacing w:val="-3"/>
        </w:rPr>
        <w:t xml:space="preserve"> </w:t>
      </w:r>
      <w:r w:rsidRPr="003E5CA7">
        <w:t>monoterapije</w:t>
      </w:r>
      <w:r w:rsidRPr="003E5CA7">
        <w:rPr>
          <w:spacing w:val="-2"/>
        </w:rPr>
        <w:t xml:space="preserve"> </w:t>
      </w:r>
      <w:r w:rsidRPr="003E5CA7">
        <w:t>do</w:t>
      </w:r>
      <w:r w:rsidRPr="003E5CA7">
        <w:rPr>
          <w:spacing w:val="-3"/>
        </w:rPr>
        <w:t xml:space="preserve"> </w:t>
      </w:r>
      <w:r w:rsidRPr="003E5CA7">
        <w:t>progresije,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odnosu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enu</w:t>
      </w:r>
      <w:r w:rsidRPr="003E5CA7">
        <w:rPr>
          <w:spacing w:val="-3"/>
        </w:rPr>
        <w:t xml:space="preserve"> </w:t>
      </w:r>
      <w:r w:rsidRPr="003E5CA7">
        <w:t>samo</w:t>
      </w:r>
      <w:r w:rsidRPr="003E5CA7">
        <w:rPr>
          <w:spacing w:val="-2"/>
        </w:rPr>
        <w:t xml:space="preserve"> </w:t>
      </w:r>
      <w:r w:rsidRPr="003E5CA7">
        <w:t>karboplatina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gemcitabina.</w:t>
      </w:r>
    </w:p>
    <w:p w14:paraId="1767468C" w14:textId="77777777" w:rsidR="0022698B" w:rsidRPr="003E5CA7" w:rsidRDefault="0022698B" w:rsidP="00FE6F68">
      <w:pPr>
        <w:pStyle w:val="BodyText"/>
        <w:jc w:val="both"/>
      </w:pPr>
    </w:p>
    <w:p w14:paraId="700A203B" w14:textId="3A9B1638" w:rsidR="0022698B" w:rsidRPr="003E5CA7" w:rsidRDefault="00F14108" w:rsidP="00FE6F68">
      <w:pPr>
        <w:pStyle w:val="BodyText"/>
        <w:jc w:val="both"/>
      </w:pPr>
      <w:r w:rsidRPr="003E5CA7">
        <w:t>U studiju su uključeni samo pacijenti sa histološki potvrđenim karcinomom ovarijuma, jajovoda i primarnim</w:t>
      </w:r>
      <w:r w:rsidRPr="003E5CA7">
        <w:rPr>
          <w:spacing w:val="1"/>
        </w:rPr>
        <w:t xml:space="preserve"> </w:t>
      </w:r>
      <w:r w:rsidRPr="003E5CA7">
        <w:t xml:space="preserve">peritonealnim karcinomom, kod kojih se javila rekurentna bolest </w:t>
      </w:r>
      <w:r w:rsidR="00D85E45" w:rsidRPr="003E5CA7">
        <w:t xml:space="preserve">poslije </w:t>
      </w:r>
      <w:r w:rsidRPr="003E5CA7">
        <w:t>više od 6 m</w:t>
      </w:r>
      <w:r w:rsidR="00771A35" w:rsidRPr="003E5CA7">
        <w:t>j</w:t>
      </w:r>
      <w:r w:rsidRPr="003E5CA7">
        <w:t xml:space="preserve">eseci </w:t>
      </w:r>
      <w:r w:rsidRPr="003E5CA7">
        <w:lastRenderedPageBreak/>
        <w:t>nakon prim</w:t>
      </w:r>
      <w:r w:rsidR="002030C8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hemioterapije na bazi platine i koji ni</w:t>
      </w:r>
      <w:r w:rsidR="00D85E45" w:rsidRPr="003E5CA7">
        <w:t>je</w:t>
      </w:r>
      <w:r w:rsidRPr="003E5CA7">
        <w:t>su primili hemioterapiju za rekurentnu bolest</w:t>
      </w:r>
      <w:r w:rsidR="00D85E45" w:rsidRPr="003E5CA7">
        <w:t>,</w:t>
      </w:r>
      <w:r w:rsidRPr="003E5CA7">
        <w:t xml:space="preserve"> a koji takođe ni</w:t>
      </w:r>
      <w:r w:rsidR="00D85E45" w:rsidRPr="003E5CA7">
        <w:t>je</w:t>
      </w:r>
      <w:r w:rsidRPr="003E5CA7">
        <w:t>su ranije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-2"/>
        </w:rPr>
        <w:t xml:space="preserve"> </w:t>
      </w:r>
      <w:r w:rsidRPr="003E5CA7">
        <w:t>bevacizumab,</w:t>
      </w:r>
      <w:r w:rsidRPr="003E5CA7">
        <w:rPr>
          <w:spacing w:val="3"/>
        </w:rPr>
        <w:t xml:space="preserve"> </w:t>
      </w:r>
      <w:r w:rsidRPr="003E5CA7">
        <w:t>druge</w:t>
      </w:r>
      <w:r w:rsidRPr="003E5CA7">
        <w:rPr>
          <w:spacing w:val="-1"/>
        </w:rPr>
        <w:t xml:space="preserve"> </w:t>
      </w:r>
      <w:r w:rsidRPr="003E5CA7">
        <w:t>VEGF</w:t>
      </w:r>
      <w:r w:rsidRPr="003E5CA7">
        <w:rPr>
          <w:spacing w:val="-2"/>
        </w:rPr>
        <w:t xml:space="preserve"> </w:t>
      </w:r>
      <w:r w:rsidRPr="003E5CA7">
        <w:t>inhibitore</w:t>
      </w:r>
      <w:r w:rsidR="00D85E45" w:rsidRPr="003E5CA7">
        <w:t xml:space="preserve"> </w:t>
      </w:r>
      <w:r w:rsidRPr="003E5CA7">
        <w:t>niti</w:t>
      </w:r>
      <w:r w:rsidRPr="003E5CA7">
        <w:rPr>
          <w:spacing w:val="-3"/>
        </w:rPr>
        <w:t xml:space="preserve"> </w:t>
      </w:r>
      <w:r w:rsidRPr="003E5CA7">
        <w:t>l</w:t>
      </w:r>
      <w:r w:rsidR="00D85E45" w:rsidRPr="003E5CA7">
        <w:t>j</w:t>
      </w:r>
      <w:r w:rsidRPr="003E5CA7">
        <w:t>ekove</w:t>
      </w:r>
      <w:r w:rsidRPr="003E5CA7">
        <w:rPr>
          <w:spacing w:val="-2"/>
        </w:rPr>
        <w:t xml:space="preserve"> </w:t>
      </w:r>
      <w:r w:rsidRPr="003E5CA7">
        <w:t>koji</w:t>
      </w:r>
      <w:r w:rsidRPr="003E5CA7">
        <w:rPr>
          <w:spacing w:val="-3"/>
        </w:rPr>
        <w:t xml:space="preserve"> </w:t>
      </w:r>
      <w:r w:rsidRPr="003E5CA7">
        <w:t>d</w:t>
      </w:r>
      <w:r w:rsidR="00D85E45" w:rsidRPr="003E5CA7">
        <w:t>j</w:t>
      </w:r>
      <w:r w:rsidRPr="003E5CA7">
        <w:t>eluju</w:t>
      </w:r>
      <w:r w:rsidRPr="003E5CA7">
        <w:rPr>
          <w:spacing w:val="-3"/>
        </w:rPr>
        <w:t xml:space="preserve"> </w:t>
      </w:r>
      <w:r w:rsidRPr="003E5CA7">
        <w:t>na</w:t>
      </w:r>
      <w:r w:rsidRPr="003E5CA7">
        <w:rPr>
          <w:spacing w:val="3"/>
        </w:rPr>
        <w:t xml:space="preserve"> </w:t>
      </w:r>
      <w:r w:rsidRPr="003E5CA7">
        <w:t>VEGF</w:t>
      </w:r>
      <w:r w:rsidRPr="003E5CA7">
        <w:rPr>
          <w:spacing w:val="-3"/>
        </w:rPr>
        <w:t xml:space="preserve"> </w:t>
      </w:r>
      <w:r w:rsidRPr="003E5CA7">
        <w:t>receptore.</w:t>
      </w:r>
    </w:p>
    <w:p w14:paraId="4F835A30" w14:textId="77777777" w:rsidR="0022698B" w:rsidRPr="003E5CA7" w:rsidRDefault="0022698B" w:rsidP="00FE6F68">
      <w:pPr>
        <w:pStyle w:val="BodyText"/>
        <w:jc w:val="both"/>
      </w:pPr>
    </w:p>
    <w:p w14:paraId="7D27CCDC" w14:textId="036CC65E" w:rsidR="0022698B" w:rsidRPr="003E5CA7" w:rsidRDefault="00F14108" w:rsidP="00FE6F68">
      <w:pPr>
        <w:pStyle w:val="BodyText"/>
        <w:jc w:val="both"/>
      </w:pPr>
      <w:r w:rsidRPr="003E5CA7">
        <w:t>Ukupno</w:t>
      </w:r>
      <w:r w:rsidRPr="003E5CA7">
        <w:rPr>
          <w:spacing w:val="-3"/>
        </w:rPr>
        <w:t xml:space="preserve"> </w:t>
      </w:r>
      <w:r w:rsidRPr="003E5CA7">
        <w:t>484</w:t>
      </w:r>
      <w:r w:rsidRPr="003E5CA7">
        <w:rPr>
          <w:spacing w:val="-3"/>
        </w:rPr>
        <w:t xml:space="preserve"> </w:t>
      </w:r>
      <w:r w:rsidRPr="003E5CA7">
        <w:t>pacijenta</w:t>
      </w:r>
      <w:r w:rsidRPr="003E5CA7">
        <w:rPr>
          <w:spacing w:val="-3"/>
        </w:rPr>
        <w:t xml:space="preserve"> </w:t>
      </w:r>
      <w:r w:rsidRPr="003E5CA7">
        <w:t>sa</w:t>
      </w:r>
      <w:r w:rsidRPr="003E5CA7">
        <w:rPr>
          <w:spacing w:val="-3"/>
        </w:rPr>
        <w:t xml:space="preserve"> </w:t>
      </w:r>
      <w:r w:rsidRPr="003E5CA7">
        <w:t>bolešću koja</w:t>
      </w:r>
      <w:r w:rsidRPr="003E5CA7">
        <w:rPr>
          <w:spacing w:val="-3"/>
        </w:rPr>
        <w:t xml:space="preserve"> </w:t>
      </w:r>
      <w:r w:rsidRPr="003E5CA7">
        <w:t>se</w:t>
      </w:r>
      <w:r w:rsidRPr="003E5CA7">
        <w:rPr>
          <w:spacing w:val="-3"/>
        </w:rPr>
        <w:t xml:space="preserve"> </w:t>
      </w:r>
      <w:r w:rsidRPr="003E5CA7">
        <w:t>može</w:t>
      </w:r>
      <w:r w:rsidRPr="003E5CA7">
        <w:rPr>
          <w:spacing w:val="-3"/>
        </w:rPr>
        <w:t xml:space="preserve"> </w:t>
      </w:r>
      <w:r w:rsidRPr="003E5CA7">
        <w:t>pratiti</w:t>
      </w:r>
      <w:r w:rsidRPr="003E5CA7">
        <w:rPr>
          <w:spacing w:val="-4"/>
        </w:rPr>
        <w:t xml:space="preserve"> </w:t>
      </w:r>
      <w:r w:rsidRPr="003E5CA7">
        <w:t>bilo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randomizovano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odnosu</w:t>
      </w:r>
      <w:r w:rsidRPr="003E5CA7">
        <w:rPr>
          <w:spacing w:val="-3"/>
        </w:rPr>
        <w:t xml:space="preserve"> </w:t>
      </w:r>
      <w:r w:rsidRPr="003E5CA7">
        <w:t>1:1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dv</w:t>
      </w:r>
      <w:r w:rsidR="00D85E45" w:rsidRPr="003E5CA7">
        <w:t>ij</w:t>
      </w:r>
      <w:r w:rsidRPr="003E5CA7">
        <w:t>e</w:t>
      </w:r>
      <w:r w:rsidRPr="003E5CA7">
        <w:rPr>
          <w:spacing w:val="-3"/>
        </w:rPr>
        <w:t xml:space="preserve"> </w:t>
      </w:r>
      <w:r w:rsidRPr="003E5CA7">
        <w:t>grupe:</w:t>
      </w:r>
    </w:p>
    <w:p w14:paraId="7AEB0390" w14:textId="7604880D" w:rsidR="0022698B" w:rsidRPr="003E5CA7" w:rsidRDefault="00F14108" w:rsidP="00FE6F68">
      <w:pPr>
        <w:pStyle w:val="ListParagraph"/>
        <w:numPr>
          <w:ilvl w:val="0"/>
          <w:numId w:val="16"/>
        </w:numPr>
        <w:tabs>
          <w:tab w:val="left" w:pos="737"/>
        </w:tabs>
        <w:jc w:val="both"/>
      </w:pPr>
      <w:r w:rsidRPr="003E5CA7">
        <w:t>Karboplatin</w:t>
      </w:r>
      <w:r w:rsidRPr="0039018A">
        <w:rPr>
          <w:spacing w:val="1"/>
        </w:rPr>
        <w:t xml:space="preserve"> </w:t>
      </w:r>
      <w:r w:rsidRPr="003E5CA7">
        <w:t>(PIK</w:t>
      </w:r>
      <w:r w:rsidRPr="0039018A">
        <w:rPr>
          <w:spacing w:val="1"/>
        </w:rPr>
        <w:t xml:space="preserve"> </w:t>
      </w:r>
      <w:r w:rsidRPr="003E5CA7">
        <w:t>4,</w:t>
      </w:r>
      <w:r w:rsidRPr="0039018A">
        <w:rPr>
          <w:spacing w:val="1"/>
        </w:rPr>
        <w:t xml:space="preserve"> </w:t>
      </w:r>
      <w:r w:rsidRPr="003E5CA7">
        <w:t>prvog</w:t>
      </w:r>
      <w:r w:rsidRPr="0039018A">
        <w:rPr>
          <w:spacing w:val="1"/>
        </w:rPr>
        <w:t xml:space="preserve"> </w:t>
      </w:r>
      <w:r w:rsidRPr="003E5CA7">
        <w:t>dana)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gemcitabin</w:t>
      </w:r>
      <w:r w:rsidRPr="0039018A">
        <w:rPr>
          <w:spacing w:val="1"/>
        </w:rPr>
        <w:t xml:space="preserve"> </w:t>
      </w:r>
      <w:r w:rsidRPr="003E5CA7">
        <w:t>(u</w:t>
      </w:r>
      <w:r w:rsidRPr="0039018A">
        <w:rPr>
          <w:spacing w:val="1"/>
        </w:rPr>
        <w:t xml:space="preserve"> </w:t>
      </w:r>
      <w:r w:rsidRPr="003E5CA7">
        <w:t>dozi</w:t>
      </w:r>
      <w:r w:rsidRPr="0039018A">
        <w:rPr>
          <w:spacing w:val="1"/>
        </w:rPr>
        <w:t xml:space="preserve"> </w:t>
      </w:r>
      <w:r w:rsidRPr="003E5CA7">
        <w:t>od</w:t>
      </w:r>
      <w:r w:rsidRPr="0039018A">
        <w:rPr>
          <w:spacing w:val="1"/>
        </w:rPr>
        <w:t xml:space="preserve"> </w:t>
      </w:r>
      <w:r w:rsidRPr="003E5CA7">
        <w:t>1000</w:t>
      </w:r>
      <w:r w:rsidRPr="0039018A">
        <w:rPr>
          <w:spacing w:val="1"/>
        </w:rPr>
        <w:t xml:space="preserve"> </w:t>
      </w:r>
      <w:r w:rsidRPr="003E5CA7">
        <w:t>mg/m</w:t>
      </w:r>
      <w:r w:rsidRPr="0039018A">
        <w:rPr>
          <w:vertAlign w:val="superscript"/>
        </w:rPr>
        <w:t>2</w:t>
      </w:r>
      <w:r w:rsidRPr="0027488F">
        <w:rPr>
          <w:spacing w:val="1"/>
        </w:rPr>
        <w:t xml:space="preserve"> </w:t>
      </w:r>
      <w:r w:rsidRPr="003E5CA7">
        <w:t>prvog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osmog</w:t>
      </w:r>
      <w:r w:rsidRPr="0039018A">
        <w:rPr>
          <w:spacing w:val="1"/>
        </w:rPr>
        <w:t xml:space="preserve"> </w:t>
      </w:r>
      <w:r w:rsidRPr="003E5CA7">
        <w:t>dana)</w:t>
      </w:r>
      <w:r w:rsidRPr="0039018A">
        <w:rPr>
          <w:spacing w:val="1"/>
        </w:rPr>
        <w:t xml:space="preserve"> </w:t>
      </w:r>
      <w:r w:rsidRPr="003E5CA7">
        <w:t>sa</w:t>
      </w:r>
      <w:r w:rsidRPr="0039018A">
        <w:rPr>
          <w:spacing w:val="1"/>
        </w:rPr>
        <w:t xml:space="preserve"> </w:t>
      </w:r>
      <w:r w:rsidRPr="003E5CA7">
        <w:t>istovremenom prim</w:t>
      </w:r>
      <w:r w:rsidR="002030C8" w:rsidRPr="003E5CA7">
        <w:t>j</w:t>
      </w:r>
      <w:r w:rsidRPr="003E5CA7">
        <w:t>enom placeba na svake 3 ned</w:t>
      </w:r>
      <w:r w:rsidR="00D85E45" w:rsidRPr="003E5CA7">
        <w:t>j</w:t>
      </w:r>
      <w:r w:rsidRPr="003E5CA7">
        <w:t>elje tokom 6, a najviše</w:t>
      </w:r>
      <w:r w:rsidR="00D85E45" w:rsidRPr="003E5CA7">
        <w:t xml:space="preserve"> </w:t>
      </w:r>
      <w:r w:rsidRPr="003E5CA7">
        <w:t xml:space="preserve">10 ciklusa, nakon čega </w:t>
      </w:r>
      <w:r w:rsidRPr="0039018A">
        <w:rPr>
          <w:spacing w:val="10"/>
        </w:rPr>
        <w:t>se</w:t>
      </w:r>
      <w:r w:rsidRPr="0027488F">
        <w:rPr>
          <w:spacing w:val="11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enjuje</w:t>
      </w:r>
      <w:r w:rsidRPr="0039018A">
        <w:rPr>
          <w:spacing w:val="1"/>
        </w:rPr>
        <w:t xml:space="preserve"> </w:t>
      </w:r>
      <w:r w:rsidRPr="003E5CA7">
        <w:t>samo</w:t>
      </w:r>
      <w:r w:rsidRPr="0039018A">
        <w:rPr>
          <w:spacing w:val="1"/>
        </w:rPr>
        <w:t xml:space="preserve"> </w:t>
      </w:r>
      <w:r w:rsidRPr="003E5CA7">
        <w:t>placebo</w:t>
      </w:r>
      <w:r w:rsidRPr="0039018A">
        <w:rPr>
          <w:spacing w:val="1"/>
        </w:rPr>
        <w:t xml:space="preserve"> </w:t>
      </w:r>
      <w:r w:rsidRPr="003E5CA7">
        <w:t>(na</w:t>
      </w:r>
      <w:r w:rsidRPr="0039018A">
        <w:rPr>
          <w:spacing w:val="1"/>
        </w:rPr>
        <w:t xml:space="preserve"> </w:t>
      </w:r>
      <w:r w:rsidRPr="003E5CA7">
        <w:t>svake</w:t>
      </w:r>
      <w:r w:rsidRPr="0039018A">
        <w:rPr>
          <w:spacing w:val="1"/>
        </w:rPr>
        <w:t xml:space="preserve"> </w:t>
      </w:r>
      <w:r w:rsidRPr="003E5CA7">
        <w:t>3</w:t>
      </w:r>
      <w:r w:rsidRPr="0039018A">
        <w:rPr>
          <w:spacing w:val="1"/>
        </w:rPr>
        <w:t xml:space="preserve"> </w:t>
      </w:r>
      <w:r w:rsidRPr="003E5CA7">
        <w:t>ned</w:t>
      </w:r>
      <w:r w:rsidR="002030C8" w:rsidRPr="003E5CA7">
        <w:t>j</w:t>
      </w:r>
      <w:r w:rsidRPr="003E5CA7">
        <w:t>elje)</w:t>
      </w:r>
      <w:r w:rsidRPr="0039018A">
        <w:rPr>
          <w:spacing w:val="1"/>
        </w:rPr>
        <w:t xml:space="preserve"> </w:t>
      </w:r>
      <w:r w:rsidRPr="003E5CA7">
        <w:t>do</w:t>
      </w:r>
      <w:r w:rsidRPr="0039018A">
        <w:rPr>
          <w:spacing w:val="1"/>
        </w:rPr>
        <w:t xml:space="preserve"> </w:t>
      </w:r>
      <w:r w:rsidRPr="003E5CA7">
        <w:t>progresije</w:t>
      </w:r>
      <w:r w:rsidRPr="0039018A">
        <w:rPr>
          <w:spacing w:val="1"/>
        </w:rPr>
        <w:t xml:space="preserve"> </w:t>
      </w:r>
      <w:r w:rsidRPr="003E5CA7">
        <w:t>bolesti</w:t>
      </w:r>
      <w:r w:rsidRPr="0039018A">
        <w:rPr>
          <w:spacing w:val="1"/>
        </w:rPr>
        <w:t xml:space="preserve"> </w:t>
      </w:r>
      <w:r w:rsidRPr="003E5CA7">
        <w:t>ili</w:t>
      </w:r>
      <w:r w:rsidRPr="0039018A">
        <w:rPr>
          <w:spacing w:val="1"/>
        </w:rPr>
        <w:t xml:space="preserve"> </w:t>
      </w:r>
      <w:r w:rsidRPr="003E5CA7">
        <w:t>razvoja</w:t>
      </w:r>
      <w:r w:rsidRPr="0039018A">
        <w:rPr>
          <w:spacing w:val="55"/>
        </w:rPr>
        <w:t xml:space="preserve"> </w:t>
      </w:r>
      <w:r w:rsidRPr="003E5CA7">
        <w:t>neprihvatljive</w:t>
      </w:r>
      <w:r w:rsidRPr="0039018A">
        <w:rPr>
          <w:spacing w:val="1"/>
        </w:rPr>
        <w:t xml:space="preserve"> </w:t>
      </w:r>
      <w:r w:rsidRPr="003E5CA7">
        <w:t>toksičnosti.</w:t>
      </w:r>
    </w:p>
    <w:p w14:paraId="24F49E08" w14:textId="5E412F91" w:rsidR="0022698B" w:rsidRPr="003E5CA7" w:rsidRDefault="00F14108" w:rsidP="00FE6F68">
      <w:pPr>
        <w:pStyle w:val="ListParagraph"/>
        <w:numPr>
          <w:ilvl w:val="0"/>
          <w:numId w:val="16"/>
        </w:numPr>
        <w:tabs>
          <w:tab w:val="left" w:pos="737"/>
        </w:tabs>
        <w:jc w:val="both"/>
      </w:pPr>
      <w:r w:rsidRPr="003E5CA7">
        <w:t>Karboplatin</w:t>
      </w:r>
      <w:r w:rsidRPr="0039018A">
        <w:rPr>
          <w:spacing w:val="1"/>
        </w:rPr>
        <w:t xml:space="preserve"> </w:t>
      </w:r>
      <w:r w:rsidRPr="003E5CA7">
        <w:t>(PIK</w:t>
      </w:r>
      <w:r w:rsidRPr="0039018A">
        <w:rPr>
          <w:spacing w:val="1"/>
        </w:rPr>
        <w:t xml:space="preserve"> </w:t>
      </w:r>
      <w:r w:rsidRPr="003E5CA7">
        <w:t>4,</w:t>
      </w:r>
      <w:r w:rsidRPr="0039018A">
        <w:rPr>
          <w:spacing w:val="1"/>
        </w:rPr>
        <w:t xml:space="preserve"> </w:t>
      </w:r>
      <w:r w:rsidRPr="003E5CA7">
        <w:t>prvog</w:t>
      </w:r>
      <w:r w:rsidRPr="0039018A">
        <w:rPr>
          <w:spacing w:val="1"/>
        </w:rPr>
        <w:t xml:space="preserve"> </w:t>
      </w:r>
      <w:r w:rsidRPr="003E5CA7">
        <w:t>dana)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gemcitabin</w:t>
      </w:r>
      <w:r w:rsidRPr="0039018A">
        <w:rPr>
          <w:spacing w:val="1"/>
        </w:rPr>
        <w:t xml:space="preserve"> </w:t>
      </w:r>
      <w:r w:rsidRPr="003E5CA7">
        <w:t>(u</w:t>
      </w:r>
      <w:r w:rsidRPr="0039018A">
        <w:rPr>
          <w:spacing w:val="1"/>
        </w:rPr>
        <w:t xml:space="preserve"> </w:t>
      </w:r>
      <w:r w:rsidRPr="003E5CA7">
        <w:t>dozi</w:t>
      </w:r>
      <w:r w:rsidRPr="0039018A">
        <w:rPr>
          <w:spacing w:val="1"/>
        </w:rPr>
        <w:t xml:space="preserve"> </w:t>
      </w:r>
      <w:r w:rsidRPr="003E5CA7">
        <w:t>od 1000</w:t>
      </w:r>
      <w:r w:rsidRPr="0039018A">
        <w:rPr>
          <w:spacing w:val="1"/>
        </w:rPr>
        <w:t xml:space="preserve"> </w:t>
      </w:r>
      <w:r w:rsidRPr="003E5CA7">
        <w:t>mg/m2</w:t>
      </w:r>
      <w:r w:rsidRPr="0039018A">
        <w:rPr>
          <w:spacing w:val="1"/>
        </w:rPr>
        <w:t xml:space="preserve"> </w:t>
      </w:r>
      <w:r w:rsidRPr="003E5CA7">
        <w:t>prvog</w:t>
      </w:r>
      <w:r w:rsidRPr="0039018A">
        <w:rPr>
          <w:spacing w:val="1"/>
        </w:rPr>
        <w:t xml:space="preserve"> </w:t>
      </w:r>
      <w:r w:rsidRPr="003E5CA7">
        <w:t>i</w:t>
      </w:r>
      <w:r w:rsidRPr="0039018A">
        <w:rPr>
          <w:spacing w:val="1"/>
        </w:rPr>
        <w:t xml:space="preserve"> </w:t>
      </w:r>
      <w:r w:rsidRPr="003E5CA7">
        <w:t>osmog</w:t>
      </w:r>
      <w:r w:rsidRPr="0039018A">
        <w:rPr>
          <w:spacing w:val="1"/>
        </w:rPr>
        <w:t xml:space="preserve"> </w:t>
      </w:r>
      <w:r w:rsidRPr="003E5CA7">
        <w:t>dana)</w:t>
      </w:r>
      <w:r w:rsidRPr="0039018A">
        <w:rPr>
          <w:spacing w:val="1"/>
        </w:rPr>
        <w:t xml:space="preserve"> </w:t>
      </w:r>
      <w:r w:rsidRPr="003E5CA7">
        <w:t>sa</w:t>
      </w:r>
      <w:r w:rsidRPr="0039018A">
        <w:rPr>
          <w:spacing w:val="1"/>
        </w:rPr>
        <w:t xml:space="preserve"> </w:t>
      </w:r>
      <w:r w:rsidRPr="003E5CA7">
        <w:t>istovremenom prim</w:t>
      </w:r>
      <w:r w:rsidR="002030C8" w:rsidRPr="003E5CA7">
        <w:t>j</w:t>
      </w:r>
      <w:r w:rsidRPr="003E5CA7">
        <w:t>enom l</w:t>
      </w:r>
      <w:r w:rsidR="002030C8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(u dozi od 15 mg/kg, prvog dana) na svake 3 ned</w:t>
      </w:r>
      <w:r w:rsidR="002030C8" w:rsidRPr="003E5CA7">
        <w:t>j</w:t>
      </w:r>
      <w:r w:rsidRPr="003E5CA7">
        <w:t>elje tokom 6, a</w:t>
      </w:r>
      <w:r w:rsidRPr="0039018A">
        <w:rPr>
          <w:spacing w:val="1"/>
        </w:rPr>
        <w:t xml:space="preserve"> </w:t>
      </w:r>
      <w:r w:rsidRPr="003E5CA7">
        <w:t>najviše 10 ciklusa, nakon čega se prim</w:t>
      </w:r>
      <w:r w:rsidR="002030C8" w:rsidRPr="003E5CA7">
        <w:t>j</w:t>
      </w:r>
      <w:r w:rsidRPr="003E5CA7">
        <w:t>enjuje samo l</w:t>
      </w:r>
      <w:r w:rsidR="00E16BF7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 xml:space="preserve"> (u dozi od 15 mg/kg na svake 3 ned</w:t>
      </w:r>
      <w:r w:rsidR="00E16BF7" w:rsidRPr="003E5CA7">
        <w:t>j</w:t>
      </w:r>
      <w:r w:rsidRPr="003E5CA7">
        <w:t>elje)</w:t>
      </w:r>
      <w:r w:rsidR="00CD1FB0" w:rsidRPr="003E5CA7">
        <w:t xml:space="preserve"> </w:t>
      </w:r>
      <w:r w:rsidRPr="0039018A">
        <w:rPr>
          <w:spacing w:val="-52"/>
        </w:rPr>
        <w:t xml:space="preserve"> </w:t>
      </w:r>
      <w:r w:rsidRPr="003E5CA7">
        <w:t>do</w:t>
      </w:r>
      <w:r w:rsidRPr="0039018A">
        <w:rPr>
          <w:spacing w:val="-2"/>
        </w:rPr>
        <w:t xml:space="preserve"> </w:t>
      </w:r>
      <w:r w:rsidRPr="003E5CA7">
        <w:t>progresije</w:t>
      </w:r>
      <w:r w:rsidRPr="0039018A">
        <w:rPr>
          <w:spacing w:val="-1"/>
        </w:rPr>
        <w:t xml:space="preserve"> </w:t>
      </w:r>
      <w:r w:rsidRPr="003E5CA7">
        <w:t>bolesti</w:t>
      </w:r>
      <w:r w:rsidRPr="0039018A">
        <w:rPr>
          <w:spacing w:val="-2"/>
        </w:rPr>
        <w:t xml:space="preserve"> </w:t>
      </w:r>
      <w:r w:rsidRPr="003E5CA7">
        <w:t>ili</w:t>
      </w:r>
      <w:r w:rsidRPr="0039018A">
        <w:rPr>
          <w:spacing w:val="1"/>
        </w:rPr>
        <w:t xml:space="preserve"> </w:t>
      </w:r>
      <w:r w:rsidRPr="003E5CA7">
        <w:t>razvoja</w:t>
      </w:r>
      <w:r w:rsidRPr="0039018A">
        <w:rPr>
          <w:spacing w:val="1"/>
        </w:rPr>
        <w:t xml:space="preserve"> </w:t>
      </w:r>
      <w:r w:rsidRPr="003E5CA7">
        <w:t>neprihvatljive</w:t>
      </w:r>
      <w:r w:rsidRPr="0039018A">
        <w:rPr>
          <w:spacing w:val="-1"/>
        </w:rPr>
        <w:t xml:space="preserve"> </w:t>
      </w:r>
      <w:r w:rsidRPr="003E5CA7">
        <w:t>toksičnosti.</w:t>
      </w:r>
    </w:p>
    <w:p w14:paraId="575F4FFA" w14:textId="77777777" w:rsidR="0022698B" w:rsidRPr="003E5CA7" w:rsidRDefault="0022698B" w:rsidP="00FE6F68">
      <w:pPr>
        <w:pStyle w:val="BodyText"/>
        <w:jc w:val="both"/>
      </w:pPr>
    </w:p>
    <w:p w14:paraId="7E8C1710" w14:textId="7F238D2B" w:rsidR="0022698B" w:rsidRPr="003E5CA7" w:rsidRDefault="00F14108" w:rsidP="00FE6F68">
      <w:pPr>
        <w:pStyle w:val="BodyText"/>
        <w:jc w:val="both"/>
      </w:pPr>
      <w:r w:rsidRPr="003E5CA7">
        <w:t>Primarni parametar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je preživljavanje bez progresije bolesti</w:t>
      </w:r>
      <w:r w:rsidRPr="003E5CA7">
        <w:rPr>
          <w:spacing w:val="1"/>
        </w:rPr>
        <w:t xml:space="preserve"> </w:t>
      </w:r>
      <w:r w:rsidRPr="003E5CA7">
        <w:t>na osnovu proc</w:t>
      </w:r>
      <w:r w:rsidR="00CD1FB0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istraživača</w:t>
      </w:r>
      <w:r w:rsidRPr="003E5CA7">
        <w:rPr>
          <w:spacing w:val="1"/>
        </w:rPr>
        <w:t xml:space="preserve"> </w:t>
      </w:r>
      <w:r w:rsidRPr="003E5CA7">
        <w:t>upotrebom RECIST 1.0. Dodatni parametri praćenja su bili objektivan odgovor, trajanje odgovora, ukupno</w:t>
      </w:r>
      <w:r w:rsidRPr="003E5CA7">
        <w:rPr>
          <w:spacing w:val="1"/>
        </w:rPr>
        <w:t xml:space="preserve"> </w:t>
      </w:r>
      <w:r w:rsidRPr="003E5CA7">
        <w:t>preživljavanje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bezb</w:t>
      </w:r>
      <w:r w:rsidR="002030C8" w:rsidRPr="003E5CA7">
        <w:t>j</w:t>
      </w:r>
      <w:r w:rsidRPr="003E5CA7">
        <w:t>ednost</w:t>
      </w:r>
      <w:r w:rsidRPr="003E5CA7">
        <w:rPr>
          <w:spacing w:val="1"/>
        </w:rPr>
        <w:t xml:space="preserve"> </w:t>
      </w:r>
      <w:r w:rsidRPr="003E5CA7">
        <w:t>prim</w:t>
      </w:r>
      <w:r w:rsidR="002030C8" w:rsidRPr="003E5CA7">
        <w:t>j</w:t>
      </w:r>
      <w:r w:rsidRPr="003E5CA7">
        <w:t>ene.</w:t>
      </w:r>
      <w:r w:rsidRPr="003E5CA7">
        <w:rPr>
          <w:spacing w:val="-4"/>
        </w:rPr>
        <w:t xml:space="preserve"> </w:t>
      </w:r>
      <w:r w:rsidRPr="003E5CA7">
        <w:t>Sprovedena</w:t>
      </w:r>
      <w:r w:rsidRPr="003E5CA7">
        <w:rPr>
          <w:spacing w:val="-4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nezavisna</w:t>
      </w:r>
      <w:r w:rsidRPr="003E5CA7">
        <w:rPr>
          <w:spacing w:val="-4"/>
        </w:rPr>
        <w:t xml:space="preserve"> </w:t>
      </w:r>
      <w:r w:rsidRPr="003E5CA7">
        <w:t>analiza</w:t>
      </w:r>
      <w:r w:rsidRPr="003E5CA7">
        <w:rPr>
          <w:spacing w:val="-3"/>
        </w:rPr>
        <w:t xml:space="preserve"> </w:t>
      </w:r>
      <w:r w:rsidRPr="003E5CA7">
        <w:t>primarnog</w:t>
      </w:r>
      <w:r w:rsidRPr="003E5CA7">
        <w:rPr>
          <w:spacing w:val="-4"/>
        </w:rPr>
        <w:t xml:space="preserve"> </w:t>
      </w:r>
      <w:r w:rsidRPr="003E5CA7">
        <w:t>parametra</w:t>
      </w:r>
      <w:r w:rsidRPr="003E5CA7">
        <w:rPr>
          <w:spacing w:val="-1"/>
        </w:rPr>
        <w:t xml:space="preserve"> </w:t>
      </w:r>
      <w:r w:rsidRPr="003E5CA7">
        <w:t>praćenja.</w:t>
      </w:r>
    </w:p>
    <w:p w14:paraId="5F5DBA92" w14:textId="77777777" w:rsidR="0022698B" w:rsidRPr="003E5CA7" w:rsidRDefault="0022698B" w:rsidP="00FE6F68">
      <w:pPr>
        <w:pStyle w:val="BodyText"/>
        <w:jc w:val="both"/>
      </w:pPr>
    </w:p>
    <w:p w14:paraId="2E534355" w14:textId="509FAAD9" w:rsidR="00F04676" w:rsidRDefault="00F14108" w:rsidP="00FE6F68">
      <w:pPr>
        <w:pStyle w:val="BodyText"/>
        <w:jc w:val="both"/>
      </w:pPr>
      <w:r w:rsidRPr="003E5CA7">
        <w:t>Rezultati</w:t>
      </w:r>
      <w:r w:rsidRPr="003E5CA7">
        <w:rPr>
          <w:spacing w:val="-4"/>
        </w:rPr>
        <w:t xml:space="preserve"> </w:t>
      </w:r>
      <w:r w:rsidRPr="003E5CA7">
        <w:t>studije</w:t>
      </w:r>
      <w:r w:rsidRPr="003E5CA7">
        <w:rPr>
          <w:spacing w:val="-3"/>
        </w:rPr>
        <w:t xml:space="preserve"> </w:t>
      </w:r>
      <w:r w:rsidRPr="003E5CA7">
        <w:t>dati su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Tabeli</w:t>
      </w:r>
      <w:r w:rsidRPr="003E5CA7">
        <w:rPr>
          <w:spacing w:val="-1"/>
        </w:rPr>
        <w:t xml:space="preserve"> </w:t>
      </w:r>
      <w:r w:rsidRPr="003E5CA7">
        <w:t>20.</w:t>
      </w:r>
    </w:p>
    <w:p w14:paraId="250B5890" w14:textId="0E82D8CA" w:rsidR="00F04676" w:rsidRPr="00F04676" w:rsidRDefault="00F04676" w:rsidP="00FE6F68">
      <w:pPr>
        <w:pStyle w:val="BodyText"/>
        <w:jc w:val="both"/>
        <w:rPr>
          <w:lang w:val="hr-HR"/>
        </w:rPr>
      </w:pPr>
    </w:p>
    <w:p w14:paraId="4661ECC2" w14:textId="3F51403D" w:rsidR="00F04676" w:rsidRPr="004C231C" w:rsidRDefault="00F04676" w:rsidP="00FE6F68">
      <w:pPr>
        <w:pStyle w:val="BodyText"/>
        <w:jc w:val="both"/>
        <w:rPr>
          <w:b/>
          <w:lang w:val="hr-HR"/>
        </w:rPr>
      </w:pPr>
      <w:r w:rsidRPr="004C231C">
        <w:rPr>
          <w:b/>
          <w:lang w:val="hr-HR"/>
        </w:rPr>
        <w:t>Tabela 20. Rezultati efikasnosti iz studije AVF4095g</w:t>
      </w:r>
    </w:p>
    <w:p w14:paraId="2FF1D42B" w14:textId="7DB5ED14" w:rsidR="00AE342C" w:rsidRPr="003E5CA7" w:rsidRDefault="00AE342C" w:rsidP="00FE6F68">
      <w:pPr>
        <w:pStyle w:val="BodyText"/>
        <w:jc w:val="both"/>
        <w:rPr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1352"/>
        <w:gridCol w:w="1746"/>
        <w:gridCol w:w="676"/>
        <w:gridCol w:w="676"/>
        <w:gridCol w:w="1969"/>
      </w:tblGrid>
      <w:tr w:rsidR="0031645E" w:rsidRPr="00270DA4" w14:paraId="2A01558A" w14:textId="77777777" w:rsidTr="00591D67">
        <w:trPr>
          <w:jc w:val="center"/>
        </w:trPr>
        <w:tc>
          <w:tcPr>
            <w:tcW w:w="9062" w:type="dxa"/>
            <w:gridSpan w:val="6"/>
          </w:tcPr>
          <w:p w14:paraId="67DD25D5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bez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progresije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bolesti</w:t>
            </w:r>
          </w:p>
        </w:tc>
      </w:tr>
      <w:tr w:rsidR="0031645E" w:rsidRPr="00270DA4" w14:paraId="5DC1C2A8" w14:textId="77777777" w:rsidTr="00591D67">
        <w:trPr>
          <w:jc w:val="center"/>
        </w:trPr>
        <w:tc>
          <w:tcPr>
            <w:tcW w:w="2643" w:type="dxa"/>
          </w:tcPr>
          <w:p w14:paraId="103B5DF6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98" w:type="dxa"/>
            <w:gridSpan w:val="2"/>
          </w:tcPr>
          <w:p w14:paraId="50905D24" w14:textId="2EEB17C1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Procjena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istraživača</w:t>
            </w:r>
          </w:p>
        </w:tc>
        <w:tc>
          <w:tcPr>
            <w:tcW w:w="3321" w:type="dxa"/>
            <w:gridSpan w:val="3"/>
          </w:tcPr>
          <w:p w14:paraId="4D51FF73" w14:textId="0BFB139E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Procjena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nezavisne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komisije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(IRC)</w:t>
            </w:r>
          </w:p>
        </w:tc>
      </w:tr>
      <w:tr w:rsidR="0031645E" w:rsidRPr="00270DA4" w14:paraId="7BFD5492" w14:textId="77777777" w:rsidTr="00591D67">
        <w:trPr>
          <w:jc w:val="center"/>
        </w:trPr>
        <w:tc>
          <w:tcPr>
            <w:tcW w:w="2643" w:type="dxa"/>
          </w:tcPr>
          <w:p w14:paraId="6D5585BD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352" w:type="dxa"/>
          </w:tcPr>
          <w:p w14:paraId="04F89448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Placebo+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(n=242)</w:t>
            </w:r>
          </w:p>
        </w:tc>
        <w:tc>
          <w:tcPr>
            <w:tcW w:w="1746" w:type="dxa"/>
          </w:tcPr>
          <w:p w14:paraId="4F5D41E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 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(n=242)</w:t>
            </w:r>
          </w:p>
        </w:tc>
        <w:tc>
          <w:tcPr>
            <w:tcW w:w="1352" w:type="dxa"/>
            <w:gridSpan w:val="2"/>
          </w:tcPr>
          <w:p w14:paraId="47B73502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Placebo+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(n=242)</w:t>
            </w:r>
          </w:p>
        </w:tc>
        <w:tc>
          <w:tcPr>
            <w:tcW w:w="1969" w:type="dxa"/>
          </w:tcPr>
          <w:p w14:paraId="5A7956A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 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(n=242)</w:t>
            </w:r>
          </w:p>
        </w:tc>
      </w:tr>
      <w:tr w:rsidR="0031645E" w:rsidRPr="00270DA4" w14:paraId="4EC1F18E" w14:textId="77777777" w:rsidTr="00591D67">
        <w:trPr>
          <w:jc w:val="center"/>
        </w:trPr>
        <w:tc>
          <w:tcPr>
            <w:tcW w:w="2643" w:type="dxa"/>
          </w:tcPr>
          <w:p w14:paraId="40A26F6F" w14:textId="04D55E96" w:rsidR="0031645E" w:rsidRPr="004C231C" w:rsidRDefault="0031645E" w:rsidP="00FE6F68">
            <w:pPr>
              <w:jc w:val="both"/>
              <w:rPr>
                <w:i/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Ni</w:t>
            </w:r>
            <w:r w:rsidR="00CD1FB0" w:rsidRPr="004C231C">
              <w:rPr>
                <w:i/>
                <w:sz w:val="20"/>
                <w:szCs w:val="20"/>
                <w:lang w:val="hr-HR"/>
              </w:rPr>
              <w:t>je</w:t>
            </w:r>
            <w:r w:rsidRPr="004C231C">
              <w:rPr>
                <w:i/>
                <w:sz w:val="20"/>
                <w:szCs w:val="20"/>
                <w:lang w:val="hr-HR"/>
              </w:rPr>
              <w:t>su izostavljeni za terapiju</w:t>
            </w:r>
            <w:r w:rsidRPr="004C231C">
              <w:rPr>
                <w:i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koja</w:t>
            </w:r>
            <w:r w:rsidRPr="004C231C">
              <w:rPr>
                <w:i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nije</w:t>
            </w:r>
            <w:r w:rsidRPr="004C231C">
              <w:rPr>
                <w:i/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po</w:t>
            </w:r>
            <w:r w:rsidRPr="004C231C">
              <w:rPr>
                <w:i/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protokolu</w:t>
            </w:r>
          </w:p>
        </w:tc>
        <w:tc>
          <w:tcPr>
            <w:tcW w:w="6419" w:type="dxa"/>
            <w:gridSpan w:val="5"/>
          </w:tcPr>
          <w:p w14:paraId="3299BBA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1645E" w:rsidRPr="00270DA4" w14:paraId="72A5D69D" w14:textId="77777777" w:rsidTr="00591D67">
        <w:trPr>
          <w:jc w:val="center"/>
        </w:trPr>
        <w:tc>
          <w:tcPr>
            <w:tcW w:w="2643" w:type="dxa"/>
          </w:tcPr>
          <w:p w14:paraId="015CAB48" w14:textId="3A2C5955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1352" w:type="dxa"/>
          </w:tcPr>
          <w:p w14:paraId="5B23A2B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8,4</w:t>
            </w:r>
          </w:p>
        </w:tc>
        <w:tc>
          <w:tcPr>
            <w:tcW w:w="1746" w:type="dxa"/>
          </w:tcPr>
          <w:p w14:paraId="01259A0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12,4</w:t>
            </w:r>
          </w:p>
        </w:tc>
        <w:tc>
          <w:tcPr>
            <w:tcW w:w="1352" w:type="dxa"/>
            <w:gridSpan w:val="2"/>
          </w:tcPr>
          <w:p w14:paraId="1A93AEA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8,6</w:t>
            </w:r>
          </w:p>
        </w:tc>
        <w:tc>
          <w:tcPr>
            <w:tcW w:w="1969" w:type="dxa"/>
          </w:tcPr>
          <w:p w14:paraId="2EA10767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12,3</w:t>
            </w:r>
          </w:p>
        </w:tc>
      </w:tr>
      <w:tr w:rsidR="0031645E" w:rsidRPr="00270DA4" w14:paraId="534ADBA6" w14:textId="77777777" w:rsidTr="00591D67">
        <w:trPr>
          <w:jc w:val="center"/>
        </w:trPr>
        <w:tc>
          <w:tcPr>
            <w:tcW w:w="2643" w:type="dxa"/>
          </w:tcPr>
          <w:p w14:paraId="5F274593" w14:textId="600EB24A" w:rsidR="0031645E" w:rsidRPr="004C231C" w:rsidRDefault="00CD1FB0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Pr="004C231C">
              <w:rPr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3098" w:type="dxa"/>
            <w:gridSpan w:val="2"/>
          </w:tcPr>
          <w:p w14:paraId="00A4F64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0,524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[0,425;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0,645]</w:t>
            </w:r>
          </w:p>
        </w:tc>
        <w:tc>
          <w:tcPr>
            <w:tcW w:w="3321" w:type="dxa"/>
            <w:gridSpan w:val="3"/>
          </w:tcPr>
          <w:p w14:paraId="53893F3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0,480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[0,377;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0,613]</w:t>
            </w:r>
          </w:p>
        </w:tc>
      </w:tr>
      <w:tr w:rsidR="0031645E" w:rsidRPr="00270DA4" w14:paraId="71F94767" w14:textId="77777777" w:rsidTr="00591D67">
        <w:trPr>
          <w:jc w:val="center"/>
        </w:trPr>
        <w:tc>
          <w:tcPr>
            <w:tcW w:w="2643" w:type="dxa"/>
          </w:tcPr>
          <w:p w14:paraId="79D95D39" w14:textId="11DFBC4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–vrijednost</w:t>
            </w:r>
          </w:p>
        </w:tc>
        <w:tc>
          <w:tcPr>
            <w:tcW w:w="3098" w:type="dxa"/>
            <w:gridSpan w:val="2"/>
          </w:tcPr>
          <w:p w14:paraId="22DA3F7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&lt;0,0001</w:t>
            </w:r>
          </w:p>
        </w:tc>
        <w:tc>
          <w:tcPr>
            <w:tcW w:w="3321" w:type="dxa"/>
            <w:gridSpan w:val="3"/>
          </w:tcPr>
          <w:p w14:paraId="29C126C6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&lt;0,0001</w:t>
            </w:r>
          </w:p>
        </w:tc>
      </w:tr>
      <w:tr w:rsidR="0031645E" w:rsidRPr="00270DA4" w14:paraId="00AFF4DE" w14:textId="77777777" w:rsidTr="00591D67">
        <w:trPr>
          <w:jc w:val="center"/>
        </w:trPr>
        <w:tc>
          <w:tcPr>
            <w:tcW w:w="2643" w:type="dxa"/>
          </w:tcPr>
          <w:p w14:paraId="03353395" w14:textId="77777777" w:rsidR="0031645E" w:rsidRPr="004C231C" w:rsidRDefault="0031645E" w:rsidP="00FE6F68">
            <w:pPr>
              <w:jc w:val="both"/>
              <w:rPr>
                <w:i/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Izostavljeni za terapiju</w:t>
            </w:r>
            <w:r w:rsidRPr="004C231C">
              <w:rPr>
                <w:i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koja</w:t>
            </w:r>
            <w:r w:rsidRPr="004C231C">
              <w:rPr>
                <w:i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nije</w:t>
            </w:r>
            <w:r w:rsidRPr="004C231C">
              <w:rPr>
                <w:i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po</w:t>
            </w:r>
            <w:r w:rsidRPr="004C231C">
              <w:rPr>
                <w:i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i/>
                <w:sz w:val="20"/>
                <w:szCs w:val="20"/>
                <w:lang w:val="hr-HR"/>
              </w:rPr>
              <w:t>protokolu</w:t>
            </w:r>
          </w:p>
        </w:tc>
        <w:tc>
          <w:tcPr>
            <w:tcW w:w="6419" w:type="dxa"/>
            <w:gridSpan w:val="5"/>
          </w:tcPr>
          <w:p w14:paraId="2B0883A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1645E" w:rsidRPr="00270DA4" w14:paraId="290BE221" w14:textId="77777777" w:rsidTr="00591D67">
        <w:trPr>
          <w:jc w:val="center"/>
        </w:trPr>
        <w:tc>
          <w:tcPr>
            <w:tcW w:w="2643" w:type="dxa"/>
          </w:tcPr>
          <w:p w14:paraId="7951A689" w14:textId="4F46A238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 PFS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1352" w:type="dxa"/>
          </w:tcPr>
          <w:p w14:paraId="4C6ED752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8,4</w:t>
            </w:r>
          </w:p>
        </w:tc>
        <w:tc>
          <w:tcPr>
            <w:tcW w:w="1746" w:type="dxa"/>
          </w:tcPr>
          <w:p w14:paraId="53474C6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12,4</w:t>
            </w:r>
          </w:p>
        </w:tc>
        <w:tc>
          <w:tcPr>
            <w:tcW w:w="1352" w:type="dxa"/>
            <w:gridSpan w:val="2"/>
          </w:tcPr>
          <w:p w14:paraId="714B605D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8,6</w:t>
            </w:r>
          </w:p>
        </w:tc>
        <w:tc>
          <w:tcPr>
            <w:tcW w:w="1969" w:type="dxa"/>
          </w:tcPr>
          <w:p w14:paraId="73BCB22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12,3</w:t>
            </w:r>
          </w:p>
        </w:tc>
      </w:tr>
      <w:tr w:rsidR="0031645E" w:rsidRPr="00270DA4" w14:paraId="41CD7109" w14:textId="77777777" w:rsidTr="00591D67">
        <w:trPr>
          <w:jc w:val="center"/>
        </w:trPr>
        <w:tc>
          <w:tcPr>
            <w:tcW w:w="2643" w:type="dxa"/>
          </w:tcPr>
          <w:p w14:paraId="47EEE2FB" w14:textId="48D3D15C" w:rsidR="0031645E" w:rsidRPr="004C231C" w:rsidRDefault="00CD1FB0" w:rsidP="00FE6F68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(HR)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3098" w:type="dxa"/>
            <w:gridSpan w:val="2"/>
          </w:tcPr>
          <w:p w14:paraId="32868C9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0,484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[0,388;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0,605]</w:t>
            </w:r>
          </w:p>
        </w:tc>
        <w:tc>
          <w:tcPr>
            <w:tcW w:w="3321" w:type="dxa"/>
            <w:gridSpan w:val="3"/>
          </w:tcPr>
          <w:p w14:paraId="6ECCCC7B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0,451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[0,351;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0,580]</w:t>
            </w:r>
          </w:p>
        </w:tc>
      </w:tr>
      <w:tr w:rsidR="0031645E" w:rsidRPr="00270DA4" w14:paraId="39BA74A0" w14:textId="77777777" w:rsidTr="00591D67">
        <w:trPr>
          <w:jc w:val="center"/>
        </w:trPr>
        <w:tc>
          <w:tcPr>
            <w:tcW w:w="2643" w:type="dxa"/>
          </w:tcPr>
          <w:p w14:paraId="017644E8" w14:textId="5C75E494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–vrijednost</w:t>
            </w:r>
          </w:p>
        </w:tc>
        <w:tc>
          <w:tcPr>
            <w:tcW w:w="3098" w:type="dxa"/>
            <w:gridSpan w:val="2"/>
          </w:tcPr>
          <w:p w14:paraId="313E3B9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0,0001</w:t>
            </w:r>
          </w:p>
        </w:tc>
        <w:tc>
          <w:tcPr>
            <w:tcW w:w="3321" w:type="dxa"/>
            <w:gridSpan w:val="3"/>
          </w:tcPr>
          <w:p w14:paraId="3B8007DD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&lt;0,0001</w:t>
            </w:r>
          </w:p>
        </w:tc>
      </w:tr>
      <w:tr w:rsidR="0031645E" w:rsidRPr="00270DA4" w14:paraId="76B9A738" w14:textId="77777777" w:rsidTr="00591D67">
        <w:trPr>
          <w:jc w:val="center"/>
        </w:trPr>
        <w:tc>
          <w:tcPr>
            <w:tcW w:w="9062" w:type="dxa"/>
            <w:gridSpan w:val="6"/>
          </w:tcPr>
          <w:p w14:paraId="4118FD49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Stopa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objektivnog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</w:p>
        </w:tc>
      </w:tr>
      <w:tr w:rsidR="0031645E" w:rsidRPr="00270DA4" w14:paraId="4CD1772E" w14:textId="77777777" w:rsidTr="00591D67">
        <w:trPr>
          <w:jc w:val="center"/>
        </w:trPr>
        <w:tc>
          <w:tcPr>
            <w:tcW w:w="2643" w:type="dxa"/>
          </w:tcPr>
          <w:p w14:paraId="4B50F70B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098" w:type="dxa"/>
            <w:gridSpan w:val="2"/>
          </w:tcPr>
          <w:p w14:paraId="7C2249D1" w14:textId="5C1DEC4E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Proc</w:t>
            </w:r>
            <w:r w:rsidR="00CD1FB0" w:rsidRPr="004C231C">
              <w:rPr>
                <w:sz w:val="20"/>
                <w:szCs w:val="20"/>
                <w:lang w:val="hr-HR"/>
              </w:rPr>
              <w:t>j</w:t>
            </w:r>
            <w:r w:rsidRPr="004C231C">
              <w:rPr>
                <w:sz w:val="20"/>
                <w:szCs w:val="20"/>
                <w:lang w:val="hr-HR"/>
              </w:rPr>
              <w:t>ena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istraživača</w:t>
            </w:r>
          </w:p>
        </w:tc>
        <w:tc>
          <w:tcPr>
            <w:tcW w:w="3321" w:type="dxa"/>
            <w:gridSpan w:val="3"/>
          </w:tcPr>
          <w:p w14:paraId="4A76DB8C" w14:textId="621787D2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Procjena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nezavisne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komisije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(IRC)</w:t>
            </w:r>
          </w:p>
        </w:tc>
      </w:tr>
      <w:tr w:rsidR="0031645E" w:rsidRPr="00270DA4" w14:paraId="3E595CE3" w14:textId="77777777" w:rsidTr="00591D67">
        <w:trPr>
          <w:jc w:val="center"/>
        </w:trPr>
        <w:tc>
          <w:tcPr>
            <w:tcW w:w="2643" w:type="dxa"/>
          </w:tcPr>
          <w:p w14:paraId="1AD5FA14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352" w:type="dxa"/>
          </w:tcPr>
          <w:p w14:paraId="1DE786F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Placebo+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  <w:tc>
          <w:tcPr>
            <w:tcW w:w="1746" w:type="dxa"/>
          </w:tcPr>
          <w:p w14:paraId="56327AD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 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  <w:tc>
          <w:tcPr>
            <w:tcW w:w="1352" w:type="dxa"/>
            <w:gridSpan w:val="2"/>
          </w:tcPr>
          <w:p w14:paraId="699E74C5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Placebo+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  <w:tc>
          <w:tcPr>
            <w:tcW w:w="1969" w:type="dxa"/>
          </w:tcPr>
          <w:p w14:paraId="7EF2A96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 + 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</w:tr>
      <w:tr w:rsidR="0031645E" w:rsidRPr="00270DA4" w14:paraId="082161DF" w14:textId="77777777" w:rsidTr="00591D67">
        <w:trPr>
          <w:jc w:val="center"/>
        </w:trPr>
        <w:tc>
          <w:tcPr>
            <w:tcW w:w="2643" w:type="dxa"/>
          </w:tcPr>
          <w:p w14:paraId="054D382D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% pacijenata sa</w:t>
            </w:r>
            <w:r w:rsidRPr="004C231C">
              <w:rPr>
                <w:spacing w:val="-48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objektivnim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odgovorom</w:t>
            </w:r>
          </w:p>
        </w:tc>
        <w:tc>
          <w:tcPr>
            <w:tcW w:w="1352" w:type="dxa"/>
          </w:tcPr>
          <w:p w14:paraId="7E70C34D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4701609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57,4%</w:t>
            </w:r>
          </w:p>
        </w:tc>
        <w:tc>
          <w:tcPr>
            <w:tcW w:w="1746" w:type="dxa"/>
          </w:tcPr>
          <w:p w14:paraId="1AE2CE22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0A0AA2F4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78,5%</w:t>
            </w:r>
          </w:p>
        </w:tc>
        <w:tc>
          <w:tcPr>
            <w:tcW w:w="1352" w:type="dxa"/>
            <w:gridSpan w:val="2"/>
          </w:tcPr>
          <w:p w14:paraId="551A31BF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68F354AF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53,7%</w:t>
            </w:r>
          </w:p>
        </w:tc>
        <w:tc>
          <w:tcPr>
            <w:tcW w:w="1969" w:type="dxa"/>
          </w:tcPr>
          <w:p w14:paraId="5A04B7C8" w14:textId="77777777" w:rsidR="0031645E" w:rsidRPr="004C231C" w:rsidRDefault="0031645E" w:rsidP="00FE6F6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020B575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74,8%</w:t>
            </w:r>
          </w:p>
        </w:tc>
      </w:tr>
      <w:tr w:rsidR="0031645E" w:rsidRPr="00270DA4" w14:paraId="370A6388" w14:textId="77777777" w:rsidTr="00591D67">
        <w:trPr>
          <w:jc w:val="center"/>
        </w:trPr>
        <w:tc>
          <w:tcPr>
            <w:tcW w:w="2643" w:type="dxa"/>
          </w:tcPr>
          <w:p w14:paraId="03B45846" w14:textId="6B0495DD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–vrijednost</w:t>
            </w:r>
          </w:p>
        </w:tc>
        <w:tc>
          <w:tcPr>
            <w:tcW w:w="3098" w:type="dxa"/>
            <w:gridSpan w:val="2"/>
          </w:tcPr>
          <w:p w14:paraId="38AB18A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0,0001</w:t>
            </w:r>
          </w:p>
        </w:tc>
        <w:tc>
          <w:tcPr>
            <w:tcW w:w="3321" w:type="dxa"/>
            <w:gridSpan w:val="3"/>
          </w:tcPr>
          <w:p w14:paraId="16DCFE0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&lt;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0,0001</w:t>
            </w:r>
          </w:p>
        </w:tc>
      </w:tr>
      <w:tr w:rsidR="0031645E" w:rsidRPr="00270DA4" w14:paraId="21242F59" w14:textId="77777777" w:rsidTr="00591D67">
        <w:trPr>
          <w:jc w:val="center"/>
        </w:trPr>
        <w:tc>
          <w:tcPr>
            <w:tcW w:w="9062" w:type="dxa"/>
            <w:gridSpan w:val="6"/>
          </w:tcPr>
          <w:p w14:paraId="24991E17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Ukupno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preživljavanje</w:t>
            </w:r>
          </w:p>
        </w:tc>
      </w:tr>
      <w:tr w:rsidR="0031645E" w:rsidRPr="00270DA4" w14:paraId="52736F7F" w14:textId="77777777" w:rsidTr="00591D67">
        <w:trPr>
          <w:jc w:val="center"/>
        </w:trPr>
        <w:tc>
          <w:tcPr>
            <w:tcW w:w="2643" w:type="dxa"/>
          </w:tcPr>
          <w:p w14:paraId="04393EC1" w14:textId="77777777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gridSpan w:val="3"/>
          </w:tcPr>
          <w:p w14:paraId="2329284A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pacing w:val="-1"/>
                <w:sz w:val="20"/>
                <w:szCs w:val="20"/>
                <w:lang w:val="hr-HR"/>
              </w:rPr>
              <w:t xml:space="preserve">Placebo+ </w:t>
            </w:r>
            <w:r w:rsidRPr="004C231C">
              <w:rPr>
                <w:sz w:val="20"/>
                <w:szCs w:val="20"/>
                <w:lang w:val="hr-HR"/>
              </w:rPr>
              <w:t>K/G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  <w:tc>
          <w:tcPr>
            <w:tcW w:w="2645" w:type="dxa"/>
            <w:gridSpan w:val="2"/>
          </w:tcPr>
          <w:p w14:paraId="7CFB5EDE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+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K/G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(n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=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242)</w:t>
            </w:r>
          </w:p>
        </w:tc>
      </w:tr>
      <w:tr w:rsidR="0031645E" w:rsidRPr="00270DA4" w14:paraId="370CB9D5" w14:textId="77777777" w:rsidTr="00591D67">
        <w:trPr>
          <w:jc w:val="center"/>
        </w:trPr>
        <w:tc>
          <w:tcPr>
            <w:tcW w:w="2643" w:type="dxa"/>
          </w:tcPr>
          <w:p w14:paraId="318936ED" w14:textId="29F61F32" w:rsidR="0031645E" w:rsidRPr="004C231C" w:rsidRDefault="0031645E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</w:p>
        </w:tc>
        <w:tc>
          <w:tcPr>
            <w:tcW w:w="3774" w:type="dxa"/>
            <w:gridSpan w:val="3"/>
          </w:tcPr>
          <w:p w14:paraId="780CE920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32,9</w:t>
            </w:r>
          </w:p>
        </w:tc>
        <w:tc>
          <w:tcPr>
            <w:tcW w:w="2645" w:type="dxa"/>
            <w:gridSpan w:val="2"/>
          </w:tcPr>
          <w:p w14:paraId="22587853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33,6</w:t>
            </w:r>
          </w:p>
        </w:tc>
      </w:tr>
      <w:tr w:rsidR="0031645E" w:rsidRPr="00270DA4" w14:paraId="3E8E28F4" w14:textId="77777777" w:rsidTr="00591D67">
        <w:trPr>
          <w:jc w:val="center"/>
        </w:trPr>
        <w:tc>
          <w:tcPr>
            <w:tcW w:w="2643" w:type="dxa"/>
          </w:tcPr>
          <w:p w14:paraId="7E41E443" w14:textId="5D0C12E5" w:rsidR="0031645E" w:rsidRPr="004C231C" w:rsidRDefault="00CD1FB0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(HR) </w:t>
            </w:r>
            <w:r w:rsidR="0031645E" w:rsidRPr="004C231C">
              <w:rPr>
                <w:sz w:val="20"/>
                <w:szCs w:val="20"/>
                <w:lang w:val="hr-HR"/>
              </w:rPr>
              <w:t>95%</w:t>
            </w:r>
            <w:r w:rsidR="0031645E"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="0031645E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6419" w:type="dxa"/>
            <w:gridSpan w:val="5"/>
          </w:tcPr>
          <w:p w14:paraId="40DECDE9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0,952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[0,771;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1,176]</w:t>
            </w:r>
          </w:p>
        </w:tc>
      </w:tr>
      <w:tr w:rsidR="0031645E" w:rsidRPr="00270DA4" w14:paraId="2483778A" w14:textId="77777777" w:rsidTr="00591D67">
        <w:trPr>
          <w:jc w:val="center"/>
        </w:trPr>
        <w:tc>
          <w:tcPr>
            <w:tcW w:w="2643" w:type="dxa"/>
          </w:tcPr>
          <w:p w14:paraId="6EC5F327" w14:textId="2C2219A7" w:rsidR="0031645E" w:rsidRPr="004C231C" w:rsidRDefault="0031645E" w:rsidP="00FE6F68">
            <w:pPr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p-vrijednost</w:t>
            </w:r>
          </w:p>
        </w:tc>
        <w:tc>
          <w:tcPr>
            <w:tcW w:w="6419" w:type="dxa"/>
            <w:gridSpan w:val="5"/>
          </w:tcPr>
          <w:p w14:paraId="3B0E0931" w14:textId="77777777" w:rsidR="0031645E" w:rsidRPr="004C231C" w:rsidRDefault="0031645E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0,6479</w:t>
            </w:r>
          </w:p>
        </w:tc>
      </w:tr>
    </w:tbl>
    <w:p w14:paraId="0522D179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1728DFBB" w14:textId="68139E5F" w:rsidR="00F04676" w:rsidRDefault="00F14108" w:rsidP="00FE6F68">
      <w:pPr>
        <w:pStyle w:val="BodyText"/>
        <w:jc w:val="both"/>
      </w:pPr>
      <w:r w:rsidRPr="003E5CA7">
        <w:t>Analize</w:t>
      </w:r>
      <w:r w:rsidRPr="003E5CA7">
        <w:rPr>
          <w:spacing w:val="19"/>
        </w:rPr>
        <w:t xml:space="preserve"> </w:t>
      </w:r>
      <w:r w:rsidRPr="003E5CA7">
        <w:t>preživljavanja</w:t>
      </w:r>
      <w:r w:rsidRPr="003E5CA7">
        <w:rPr>
          <w:spacing w:val="19"/>
        </w:rPr>
        <w:t xml:space="preserve"> </w:t>
      </w:r>
      <w:r w:rsidRPr="003E5CA7">
        <w:t>bez</w:t>
      </w:r>
      <w:r w:rsidRPr="003E5CA7">
        <w:rPr>
          <w:spacing w:val="19"/>
        </w:rPr>
        <w:t xml:space="preserve"> </w:t>
      </w:r>
      <w:r w:rsidRPr="003E5CA7">
        <w:t>progresije</w:t>
      </w:r>
      <w:r w:rsidRPr="003E5CA7">
        <w:rPr>
          <w:spacing w:val="19"/>
        </w:rPr>
        <w:t xml:space="preserve"> </w:t>
      </w:r>
      <w:r w:rsidRPr="003E5CA7">
        <w:t>bolesti</w:t>
      </w:r>
      <w:r w:rsidRPr="003E5CA7">
        <w:rPr>
          <w:spacing w:val="20"/>
        </w:rPr>
        <w:t xml:space="preserve"> </w:t>
      </w:r>
      <w:r w:rsidRPr="003E5CA7">
        <w:t>po</w:t>
      </w:r>
      <w:r w:rsidRPr="003E5CA7">
        <w:rPr>
          <w:spacing w:val="19"/>
        </w:rPr>
        <w:t xml:space="preserve"> </w:t>
      </w:r>
      <w:r w:rsidRPr="003E5CA7">
        <w:t>podgrupama</w:t>
      </w:r>
      <w:r w:rsidRPr="003E5CA7">
        <w:rPr>
          <w:spacing w:val="20"/>
        </w:rPr>
        <w:t xml:space="preserve"> </w:t>
      </w:r>
      <w:r w:rsidRPr="003E5CA7">
        <w:t>prema</w:t>
      </w:r>
      <w:r w:rsidRPr="003E5CA7">
        <w:rPr>
          <w:spacing w:val="18"/>
        </w:rPr>
        <w:t xml:space="preserve"> </w:t>
      </w:r>
      <w:r w:rsidRPr="003E5CA7">
        <w:t>pojavi</w:t>
      </w:r>
      <w:r w:rsidRPr="003E5CA7">
        <w:rPr>
          <w:spacing w:val="20"/>
        </w:rPr>
        <w:t xml:space="preserve"> </w:t>
      </w:r>
      <w:r w:rsidRPr="003E5CA7">
        <w:t>recidiva</w:t>
      </w:r>
      <w:r w:rsidRPr="003E5CA7">
        <w:rPr>
          <w:spacing w:val="19"/>
        </w:rPr>
        <w:t xml:space="preserve"> </w:t>
      </w:r>
      <w:r w:rsidRPr="003E5CA7">
        <w:t>u</w:t>
      </w:r>
      <w:r w:rsidRPr="003E5CA7">
        <w:rPr>
          <w:spacing w:val="20"/>
        </w:rPr>
        <w:t xml:space="preserve"> </w:t>
      </w:r>
      <w:r w:rsidRPr="003E5CA7">
        <w:t>odnosu</w:t>
      </w:r>
      <w:r w:rsidRPr="003E5CA7">
        <w:rPr>
          <w:spacing w:val="19"/>
        </w:rPr>
        <w:t xml:space="preserve"> </w:t>
      </w:r>
      <w:r w:rsidRPr="003E5CA7">
        <w:t>na</w:t>
      </w:r>
      <w:r w:rsidRPr="003E5CA7">
        <w:rPr>
          <w:spacing w:val="19"/>
        </w:rPr>
        <w:t xml:space="preserve"> </w:t>
      </w:r>
      <w:r w:rsidRPr="003E5CA7">
        <w:t>posl</w:t>
      </w:r>
      <w:r w:rsidR="00CD1FB0" w:rsidRPr="003E5CA7">
        <w:t>j</w:t>
      </w:r>
      <w:r w:rsidRPr="003E5CA7">
        <w:t>ednju</w:t>
      </w:r>
      <w:r w:rsidR="00F04676">
        <w:t xml:space="preserve"> </w:t>
      </w:r>
      <w:r w:rsidRPr="003E5CA7">
        <w:rPr>
          <w:spacing w:val="-52"/>
        </w:rPr>
        <w:t xml:space="preserve"> </w:t>
      </w:r>
      <w:r w:rsidRPr="003E5CA7">
        <w:t>terapiju</w:t>
      </w:r>
      <w:r w:rsidRPr="003E5CA7">
        <w:rPr>
          <w:spacing w:val="-2"/>
        </w:rPr>
        <w:t xml:space="preserve"> </w:t>
      </w:r>
      <w:r w:rsidRPr="003E5CA7">
        <w:t>platinom</w:t>
      </w:r>
      <w:r w:rsidRPr="003E5CA7">
        <w:rPr>
          <w:spacing w:val="-1"/>
        </w:rPr>
        <w:t xml:space="preserve"> </w:t>
      </w:r>
      <w:r w:rsidRPr="003E5CA7">
        <w:t>sažeto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prikazane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Tabeli</w:t>
      </w:r>
      <w:r w:rsidRPr="003E5CA7">
        <w:rPr>
          <w:spacing w:val="1"/>
        </w:rPr>
        <w:t xml:space="preserve"> </w:t>
      </w:r>
      <w:r w:rsidRPr="003E5CA7">
        <w:t>21.</w:t>
      </w:r>
    </w:p>
    <w:p w14:paraId="2C150A57" w14:textId="570F54F5" w:rsidR="00F04676" w:rsidRDefault="00F04676" w:rsidP="00FE6F68">
      <w:pPr>
        <w:pStyle w:val="BodyText"/>
        <w:jc w:val="both"/>
      </w:pPr>
    </w:p>
    <w:p w14:paraId="023B1AEB" w14:textId="4353DB0B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21. Preživljavanje bez progresije bolesti izraženo kao vreme od posljednje terapije platinom do pojave recidiva</w:t>
      </w:r>
    </w:p>
    <w:p w14:paraId="2F7FE97E" w14:textId="77777777" w:rsidR="008A51A5" w:rsidRPr="003E5CA7" w:rsidRDefault="008A51A5" w:rsidP="00FE6F68">
      <w:pPr>
        <w:pStyle w:val="BodyText"/>
      </w:pPr>
    </w:p>
    <w:tbl>
      <w:tblPr>
        <w:tblW w:w="91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3096"/>
        <w:gridCol w:w="3095"/>
      </w:tblGrid>
      <w:tr w:rsidR="0022698B" w:rsidRPr="00270DA4" w14:paraId="1B833B44" w14:textId="77777777" w:rsidTr="00591D67">
        <w:tc>
          <w:tcPr>
            <w:tcW w:w="2944" w:type="dxa"/>
          </w:tcPr>
          <w:p w14:paraId="63995B14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6191" w:type="dxa"/>
            <w:gridSpan w:val="2"/>
          </w:tcPr>
          <w:p w14:paraId="0D47EE0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Proc</w:t>
            </w:r>
            <w:r w:rsidR="00CD25DE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istraživača</w:t>
            </w:r>
          </w:p>
        </w:tc>
      </w:tr>
      <w:tr w:rsidR="0022698B" w:rsidRPr="00270DA4" w14:paraId="6C4A4F9B" w14:textId="77777777" w:rsidTr="00591D67">
        <w:tc>
          <w:tcPr>
            <w:tcW w:w="2944" w:type="dxa"/>
          </w:tcPr>
          <w:p w14:paraId="14856670" w14:textId="0F02DBAD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Vr</w:t>
            </w:r>
            <w:r w:rsidR="00A555D3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eme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posl</w:t>
            </w:r>
            <w:r w:rsidR="00A555D3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ednje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terapije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platinom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do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pojave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recidiva</w:t>
            </w:r>
          </w:p>
        </w:tc>
        <w:tc>
          <w:tcPr>
            <w:tcW w:w="3096" w:type="dxa"/>
          </w:tcPr>
          <w:p w14:paraId="5CB79C2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Placebo+</w:t>
            </w:r>
            <w:r w:rsidRPr="004C231C">
              <w:rPr>
                <w:spacing w:val="-1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K/G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242)</w:t>
            </w:r>
          </w:p>
        </w:tc>
        <w:tc>
          <w:tcPr>
            <w:tcW w:w="3095" w:type="dxa"/>
          </w:tcPr>
          <w:p w14:paraId="0AEE1FE5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L</w:t>
            </w:r>
            <w:r w:rsidR="00CD25DE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 xml:space="preserve">ek </w:t>
            </w:r>
            <w:r w:rsidR="000C5F6B" w:rsidRPr="004C231C">
              <w:rPr>
                <w:sz w:val="20"/>
                <w:szCs w:val="20"/>
              </w:rPr>
              <w:t>Oyavas</w:t>
            </w:r>
            <w:r w:rsidRPr="004C231C">
              <w:rPr>
                <w:sz w:val="20"/>
                <w:szCs w:val="20"/>
              </w:rPr>
              <w:t xml:space="preserve"> + K/G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=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242)</w:t>
            </w:r>
          </w:p>
        </w:tc>
      </w:tr>
      <w:tr w:rsidR="0022698B" w:rsidRPr="00270DA4" w14:paraId="7D4AAB49" w14:textId="77777777" w:rsidTr="00591D67">
        <w:tc>
          <w:tcPr>
            <w:tcW w:w="2944" w:type="dxa"/>
          </w:tcPr>
          <w:p w14:paraId="79DCEF15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lastRenderedPageBreak/>
              <w:t>6-</w:t>
            </w:r>
            <w:r w:rsidRPr="004C231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12</w:t>
            </w:r>
            <w:r w:rsidRPr="004C231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m</w:t>
            </w:r>
            <w:r w:rsidR="00CD25DE" w:rsidRPr="004C231C">
              <w:rPr>
                <w:b/>
                <w:sz w:val="20"/>
                <w:szCs w:val="20"/>
              </w:rPr>
              <w:t>j</w:t>
            </w:r>
            <w:r w:rsidRPr="004C231C">
              <w:rPr>
                <w:b/>
                <w:sz w:val="20"/>
                <w:szCs w:val="20"/>
              </w:rPr>
              <w:t>eseci</w:t>
            </w:r>
            <w:r w:rsidRPr="004C231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(n=202)</w:t>
            </w:r>
          </w:p>
        </w:tc>
        <w:tc>
          <w:tcPr>
            <w:tcW w:w="3096" w:type="dxa"/>
          </w:tcPr>
          <w:p w14:paraId="2BCCE98C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095" w:type="dxa"/>
          </w:tcPr>
          <w:p w14:paraId="6F286F81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2698B" w:rsidRPr="00270DA4" w14:paraId="286992BE" w14:textId="77777777" w:rsidTr="00591D67">
        <w:tc>
          <w:tcPr>
            <w:tcW w:w="2944" w:type="dxa"/>
          </w:tcPr>
          <w:p w14:paraId="349A0070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</w:p>
        </w:tc>
        <w:tc>
          <w:tcPr>
            <w:tcW w:w="3096" w:type="dxa"/>
          </w:tcPr>
          <w:p w14:paraId="130F9857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8,0</w:t>
            </w:r>
          </w:p>
        </w:tc>
        <w:tc>
          <w:tcPr>
            <w:tcW w:w="3095" w:type="dxa"/>
          </w:tcPr>
          <w:p w14:paraId="5853F84D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11,9</w:t>
            </w:r>
          </w:p>
        </w:tc>
      </w:tr>
      <w:tr w:rsidR="0022698B" w:rsidRPr="00270DA4" w14:paraId="5D87624B" w14:textId="77777777" w:rsidTr="00591D67">
        <w:tc>
          <w:tcPr>
            <w:tcW w:w="2944" w:type="dxa"/>
          </w:tcPr>
          <w:p w14:paraId="3169E5BB" w14:textId="3AABF6E5" w:rsidR="0022698B" w:rsidRPr="004C231C" w:rsidRDefault="00A555D3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F14108" w:rsidRPr="004C231C">
              <w:rPr>
                <w:sz w:val="20"/>
                <w:szCs w:val="20"/>
              </w:rPr>
              <w:t>95%</w:t>
            </w:r>
            <w:r w:rsidR="00591D67">
              <w:rPr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191" w:type="dxa"/>
            <w:gridSpan w:val="2"/>
          </w:tcPr>
          <w:p w14:paraId="469F04C9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0,41 (0,29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–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0,58)</w:t>
            </w:r>
          </w:p>
        </w:tc>
      </w:tr>
      <w:tr w:rsidR="0022698B" w:rsidRPr="00270DA4" w14:paraId="7B9A1347" w14:textId="77777777" w:rsidTr="00591D67">
        <w:tc>
          <w:tcPr>
            <w:tcW w:w="2944" w:type="dxa"/>
          </w:tcPr>
          <w:p w14:paraId="2DD2B7D5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&gt;</w:t>
            </w:r>
            <w:r w:rsidRPr="004C231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12</w:t>
            </w:r>
            <w:r w:rsidRPr="004C231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m</w:t>
            </w:r>
            <w:r w:rsidR="00CD25DE" w:rsidRPr="004C231C">
              <w:rPr>
                <w:b/>
                <w:sz w:val="20"/>
                <w:szCs w:val="20"/>
              </w:rPr>
              <w:t>j</w:t>
            </w:r>
            <w:r w:rsidRPr="004C231C">
              <w:rPr>
                <w:b/>
                <w:sz w:val="20"/>
                <w:szCs w:val="20"/>
              </w:rPr>
              <w:t>eseci</w:t>
            </w:r>
            <w:r w:rsidRPr="004C231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(n=282)</w:t>
            </w:r>
          </w:p>
        </w:tc>
        <w:tc>
          <w:tcPr>
            <w:tcW w:w="3096" w:type="dxa"/>
          </w:tcPr>
          <w:p w14:paraId="07E31F07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095" w:type="dxa"/>
          </w:tcPr>
          <w:p w14:paraId="2F2A0F4F" w14:textId="77777777" w:rsidR="0022698B" w:rsidRPr="004C231C" w:rsidRDefault="0022698B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2698B" w:rsidRPr="00270DA4" w14:paraId="03A7B32F" w14:textId="77777777" w:rsidTr="00591D67">
        <w:tc>
          <w:tcPr>
            <w:tcW w:w="2944" w:type="dxa"/>
          </w:tcPr>
          <w:p w14:paraId="60E272DE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</w:p>
        </w:tc>
        <w:tc>
          <w:tcPr>
            <w:tcW w:w="3096" w:type="dxa"/>
          </w:tcPr>
          <w:p w14:paraId="6A5D9406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9,7</w:t>
            </w:r>
          </w:p>
        </w:tc>
        <w:tc>
          <w:tcPr>
            <w:tcW w:w="3095" w:type="dxa"/>
          </w:tcPr>
          <w:p w14:paraId="2304A12B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12,4</w:t>
            </w:r>
          </w:p>
        </w:tc>
      </w:tr>
      <w:tr w:rsidR="0022698B" w:rsidRPr="00270DA4" w14:paraId="1D47843E" w14:textId="77777777" w:rsidTr="00591D67">
        <w:tc>
          <w:tcPr>
            <w:tcW w:w="2944" w:type="dxa"/>
          </w:tcPr>
          <w:p w14:paraId="1B7C9694" w14:textId="0F83631A" w:rsidR="0022698B" w:rsidRPr="004C231C" w:rsidRDefault="00A555D3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F14108" w:rsidRPr="004C231C">
              <w:rPr>
                <w:sz w:val="20"/>
                <w:szCs w:val="20"/>
              </w:rPr>
              <w:t>95%</w:t>
            </w:r>
            <w:r w:rsidR="00591D67">
              <w:rPr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191" w:type="dxa"/>
            <w:gridSpan w:val="2"/>
          </w:tcPr>
          <w:p w14:paraId="15A95C52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0,55 (0,41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–</w:t>
            </w:r>
            <w:r w:rsidRPr="004C231C">
              <w:rPr>
                <w:spacing w:val="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0,73)</w:t>
            </w:r>
          </w:p>
        </w:tc>
      </w:tr>
    </w:tbl>
    <w:p w14:paraId="5BA8F8D1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7C5E4FE6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GOG-0213</w:t>
      </w:r>
    </w:p>
    <w:p w14:paraId="492C32ED" w14:textId="53E4E7DA" w:rsidR="0022698B" w:rsidRPr="003E5CA7" w:rsidRDefault="00F14108" w:rsidP="00FE6F68">
      <w:pPr>
        <w:pStyle w:val="BodyText"/>
        <w:jc w:val="both"/>
      </w:pPr>
      <w:r w:rsidRPr="003E5CA7">
        <w:t>GOG-0213, randomizovana, kontrolisana, otvorena studija faze III, proc</w:t>
      </w:r>
      <w:r w:rsidR="00BB4449" w:rsidRPr="003E5CA7">
        <w:t>j</w:t>
      </w:r>
      <w:r w:rsidRPr="003E5CA7">
        <w:t>enjivala je bezb</w:t>
      </w:r>
      <w:r w:rsidR="00CD25DE" w:rsidRPr="003E5CA7">
        <w:t>j</w:t>
      </w:r>
      <w:r w:rsidRPr="003E5CA7">
        <w:t>ednost i efikasnost</w:t>
      </w:r>
      <w:r w:rsidRPr="003E5CA7">
        <w:rPr>
          <w:spacing w:val="1"/>
        </w:rPr>
        <w:t xml:space="preserve"> </w:t>
      </w:r>
      <w:r w:rsidRPr="003E5CA7">
        <w:t>l</w:t>
      </w:r>
      <w:r w:rsidR="00CD25D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terapiji pacijenata sa platina senzitivnim, rekurentnim epitelijalnim kancerom ovarijuma,</w:t>
      </w:r>
      <w:r w:rsidRPr="003E5CA7">
        <w:rPr>
          <w:spacing w:val="1"/>
        </w:rPr>
        <w:t xml:space="preserve"> </w:t>
      </w:r>
      <w:r w:rsidRPr="003E5CA7">
        <w:t>jajovoda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primarnim</w:t>
      </w:r>
      <w:r w:rsidRPr="003E5CA7">
        <w:rPr>
          <w:spacing w:val="1"/>
        </w:rPr>
        <w:t xml:space="preserve"> </w:t>
      </w:r>
      <w:r w:rsidRPr="003E5CA7">
        <w:t>peritonealnim</w:t>
      </w:r>
      <w:r w:rsidRPr="003E5CA7">
        <w:rPr>
          <w:spacing w:val="1"/>
        </w:rPr>
        <w:t xml:space="preserve"> </w:t>
      </w:r>
      <w:r w:rsidRPr="003E5CA7">
        <w:t>kancerom,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ni</w:t>
      </w:r>
      <w:r w:rsidR="00BB4449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prethodno</w:t>
      </w:r>
      <w:r w:rsidRPr="003E5CA7">
        <w:rPr>
          <w:spacing w:val="1"/>
        </w:rPr>
        <w:t xml:space="preserve"> </w:t>
      </w:r>
      <w:r w:rsidRPr="003E5CA7">
        <w:t>primali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</w:t>
      </w:r>
      <w:r w:rsidR="00CD25DE" w:rsidRPr="003E5CA7">
        <w:t>ij</w:t>
      </w:r>
      <w:r w:rsidRPr="003E5CA7">
        <w:t>ečenje</w:t>
      </w:r>
      <w:r w:rsidRPr="003E5CA7">
        <w:rPr>
          <w:spacing w:val="1"/>
        </w:rPr>
        <w:t xml:space="preserve"> </w:t>
      </w:r>
      <w:r w:rsidRPr="003E5CA7">
        <w:t>recidiva. Prethodna antiangiogena terapija nije bila kriterijum za isključivanje. Studija je proc</w:t>
      </w:r>
      <w:r w:rsidR="00BB4449" w:rsidRPr="003E5CA7">
        <w:t>j</w:t>
      </w:r>
      <w:r w:rsidRPr="003E5CA7">
        <w:t>enjivala efekat</w:t>
      </w:r>
      <w:r w:rsidRPr="003E5CA7">
        <w:rPr>
          <w:spacing w:val="1"/>
        </w:rPr>
        <w:t xml:space="preserve"> </w:t>
      </w:r>
      <w:r w:rsidRPr="003E5CA7">
        <w:t>dodavanja</w:t>
      </w:r>
      <w:r w:rsidRPr="003E5CA7">
        <w:rPr>
          <w:spacing w:val="1"/>
        </w:rPr>
        <w:t xml:space="preserve"> </w:t>
      </w:r>
      <w:r w:rsidRPr="003E5CA7">
        <w:t>l</w:t>
      </w:r>
      <w:r w:rsidR="00CD25DE" w:rsidRPr="003E5CA7">
        <w:t>ijj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karboplatinom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paklitakselom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nastavka</w:t>
      </w:r>
      <w:r w:rsidRPr="003E5CA7">
        <w:rPr>
          <w:spacing w:val="1"/>
        </w:rPr>
        <w:t xml:space="preserve"> </w:t>
      </w:r>
      <w:r w:rsidRPr="003E5CA7">
        <w:t>prim</w:t>
      </w:r>
      <w:r w:rsidR="00CD25DE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l</w:t>
      </w:r>
      <w:r w:rsidR="00CD25DE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kao</w:t>
      </w:r>
      <w:r w:rsidRPr="003E5CA7">
        <w:rPr>
          <w:spacing w:val="1"/>
        </w:rPr>
        <w:t xml:space="preserve"> </w:t>
      </w:r>
      <w:r w:rsidRPr="003E5CA7">
        <w:t>monoterapije do progresije bolesti ili razvoja neprihvatljive toksičnosti u poređenju sa terapijom koju čine</w:t>
      </w:r>
      <w:r w:rsidRPr="003E5CA7">
        <w:rPr>
          <w:spacing w:val="1"/>
        </w:rPr>
        <w:t xml:space="preserve"> </w:t>
      </w:r>
      <w:r w:rsidRPr="003E5CA7">
        <w:t>samo karboplatin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paklitaksel.</w:t>
      </w:r>
    </w:p>
    <w:p w14:paraId="3FAA780D" w14:textId="77777777" w:rsidR="0022698B" w:rsidRPr="003E5CA7" w:rsidRDefault="0022698B" w:rsidP="00FE6F68">
      <w:pPr>
        <w:pStyle w:val="BodyText"/>
        <w:jc w:val="both"/>
      </w:pPr>
    </w:p>
    <w:p w14:paraId="09CC6F48" w14:textId="55A39B5F" w:rsidR="0022698B" w:rsidRPr="003E5CA7" w:rsidRDefault="00F14108" w:rsidP="00FE6F68">
      <w:pPr>
        <w:pStyle w:val="BodyText"/>
        <w:jc w:val="both"/>
      </w:pPr>
      <w:r w:rsidRPr="003E5CA7">
        <w:t>Ukupno</w:t>
      </w:r>
      <w:r w:rsidRPr="003E5CA7">
        <w:rPr>
          <w:spacing w:val="-4"/>
        </w:rPr>
        <w:t xml:space="preserve"> </w:t>
      </w:r>
      <w:r w:rsidRPr="003E5CA7">
        <w:t>673</w:t>
      </w:r>
      <w:r w:rsidRPr="003E5CA7">
        <w:rPr>
          <w:spacing w:val="-3"/>
        </w:rPr>
        <w:t xml:space="preserve"> </w:t>
      </w:r>
      <w:r w:rsidRPr="003E5CA7">
        <w:t>pacijenta</w:t>
      </w:r>
      <w:r w:rsidRPr="003E5CA7">
        <w:rPr>
          <w:spacing w:val="-4"/>
        </w:rPr>
        <w:t xml:space="preserve"> </w:t>
      </w:r>
      <w:r w:rsidRPr="003E5CA7">
        <w:t>bilo</w:t>
      </w:r>
      <w:r w:rsidRPr="003E5CA7">
        <w:rPr>
          <w:spacing w:val="-3"/>
        </w:rPr>
        <w:t xml:space="preserve"> </w:t>
      </w:r>
      <w:r w:rsidRPr="003E5CA7">
        <w:t>je</w:t>
      </w:r>
      <w:r w:rsidRPr="003E5CA7">
        <w:rPr>
          <w:spacing w:val="-4"/>
        </w:rPr>
        <w:t xml:space="preserve"> </w:t>
      </w:r>
      <w:r w:rsidRPr="003E5CA7">
        <w:t>randomizovano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jednakim</w:t>
      </w:r>
      <w:r w:rsidRPr="003E5CA7">
        <w:rPr>
          <w:spacing w:val="-4"/>
        </w:rPr>
        <w:t xml:space="preserve"> </w:t>
      </w:r>
      <w:r w:rsidRPr="003E5CA7">
        <w:t>odnosima</w:t>
      </w:r>
      <w:r w:rsidRPr="003E5CA7">
        <w:rPr>
          <w:spacing w:val="-5"/>
        </w:rPr>
        <w:t xml:space="preserve"> </w:t>
      </w:r>
      <w:r w:rsidRPr="003E5CA7">
        <w:t>u sl</w:t>
      </w:r>
      <w:r w:rsidR="00BB4449" w:rsidRPr="003E5CA7">
        <w:t>j</w:t>
      </w:r>
      <w:r w:rsidRPr="003E5CA7">
        <w:t>edeće</w:t>
      </w:r>
      <w:r w:rsidRPr="003E5CA7">
        <w:rPr>
          <w:spacing w:val="-4"/>
        </w:rPr>
        <w:t xml:space="preserve"> </w:t>
      </w:r>
      <w:r w:rsidRPr="003E5CA7">
        <w:t>dv</w:t>
      </w:r>
      <w:r w:rsidR="00CD25DE" w:rsidRPr="003E5CA7">
        <w:t>ij</w:t>
      </w:r>
      <w:r w:rsidRPr="003E5CA7">
        <w:t>e</w:t>
      </w:r>
      <w:r w:rsidRPr="003E5CA7">
        <w:rPr>
          <w:spacing w:val="-3"/>
        </w:rPr>
        <w:t xml:space="preserve"> </w:t>
      </w:r>
      <w:r w:rsidRPr="003E5CA7">
        <w:t>grupe:</w:t>
      </w:r>
    </w:p>
    <w:p w14:paraId="5E52F84D" w14:textId="77777777" w:rsidR="0022698B" w:rsidRPr="003E5CA7" w:rsidRDefault="00F14108" w:rsidP="00FE6F68">
      <w:pPr>
        <w:pStyle w:val="ListParagraph"/>
        <w:numPr>
          <w:ilvl w:val="1"/>
          <w:numId w:val="15"/>
        </w:numPr>
        <w:tabs>
          <w:tab w:val="left" w:pos="953"/>
        </w:tabs>
        <w:jc w:val="both"/>
      </w:pPr>
      <w:r w:rsidRPr="003E5CA7">
        <w:rPr>
          <w:spacing w:val="-1"/>
        </w:rPr>
        <w:t xml:space="preserve">CP grupa: </w:t>
      </w:r>
      <w:r w:rsidRPr="003E5CA7">
        <w:t>karboplatin (PIK 5) i paklitaksel (u dozi od 175 mg/m</w:t>
      </w:r>
      <w:r w:rsidRPr="003E5CA7">
        <w:rPr>
          <w:vertAlign w:val="superscript"/>
        </w:rPr>
        <w:t>2</w:t>
      </w:r>
      <w:r w:rsidRPr="003E5CA7">
        <w:t xml:space="preserve"> intravenski) svake 3 ned</w:t>
      </w:r>
      <w:r w:rsidR="00CD25DE" w:rsidRPr="003E5CA7">
        <w:t>j</w:t>
      </w:r>
      <w:r w:rsidRPr="003E5CA7">
        <w:t>elje tokom</w:t>
      </w:r>
      <w:r w:rsidRPr="003E5CA7">
        <w:rPr>
          <w:spacing w:val="-52"/>
        </w:rPr>
        <w:t xml:space="preserve"> </w:t>
      </w:r>
      <w:r w:rsidRPr="003E5CA7">
        <w:t>6,</w:t>
      </w:r>
      <w:r w:rsidRPr="003E5CA7">
        <w:rPr>
          <w:spacing w:val="-2"/>
        </w:rPr>
        <w:t xml:space="preserve"> </w:t>
      </w:r>
      <w:r w:rsidRPr="003E5CA7">
        <w:t>a</w:t>
      </w:r>
      <w:r w:rsidRPr="003E5CA7">
        <w:rPr>
          <w:spacing w:val="-1"/>
        </w:rPr>
        <w:t xml:space="preserve"> </w:t>
      </w:r>
      <w:r w:rsidRPr="003E5CA7">
        <w:t>najviše</w:t>
      </w:r>
      <w:r w:rsidRPr="003E5CA7">
        <w:rPr>
          <w:spacing w:val="-5"/>
        </w:rPr>
        <w:t xml:space="preserve"> </w:t>
      </w:r>
      <w:r w:rsidRPr="003E5CA7">
        <w:t>8</w:t>
      </w:r>
      <w:r w:rsidRPr="003E5CA7">
        <w:rPr>
          <w:spacing w:val="-1"/>
        </w:rPr>
        <w:t xml:space="preserve"> </w:t>
      </w:r>
      <w:r w:rsidRPr="003E5CA7">
        <w:t>ciklusa.</w:t>
      </w:r>
    </w:p>
    <w:p w14:paraId="300C7F69" w14:textId="274BF8F0" w:rsidR="0022698B" w:rsidRPr="003E5CA7" w:rsidRDefault="00F14108" w:rsidP="00FE6F68">
      <w:pPr>
        <w:pStyle w:val="ListParagraph"/>
        <w:numPr>
          <w:ilvl w:val="1"/>
          <w:numId w:val="15"/>
        </w:numPr>
        <w:tabs>
          <w:tab w:val="left" w:pos="953"/>
        </w:tabs>
        <w:jc w:val="both"/>
      </w:pPr>
      <w:r w:rsidRPr="003E5CA7">
        <w:t>CPB grupa: karboplatin (PIK 5) i paklitaksel (u dozi od 175 mg/m</w:t>
      </w:r>
      <w:r w:rsidRPr="003E5CA7">
        <w:rPr>
          <w:vertAlign w:val="superscript"/>
        </w:rPr>
        <w:t>2</w:t>
      </w:r>
      <w:r w:rsidRPr="003E5CA7">
        <w:t xml:space="preserve"> intravenski) i istovremena</w:t>
      </w:r>
      <w:r w:rsidRPr="003E5CA7">
        <w:rPr>
          <w:spacing w:val="1"/>
        </w:rPr>
        <w:t xml:space="preserve"> </w:t>
      </w:r>
      <w:r w:rsidRPr="003E5CA7">
        <w:t>prim</w:t>
      </w:r>
      <w:r w:rsidR="00CD25DE" w:rsidRPr="003E5CA7">
        <w:t>j</w:t>
      </w:r>
      <w:r w:rsidRPr="003E5CA7">
        <w:t>ena l</w:t>
      </w:r>
      <w:r w:rsidR="00CD25D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(u dozi od 15 mg/kg) svake 3 ned</w:t>
      </w:r>
      <w:r w:rsidR="00CD25DE" w:rsidRPr="003E5CA7">
        <w:t>j</w:t>
      </w:r>
      <w:r w:rsidRPr="003E5CA7">
        <w:t>elje tokom 6, a najviše 8 ciklusa i zatim l</w:t>
      </w:r>
      <w:r w:rsidR="00CD25DE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(u dozi od 15 mg/kg svake 3 ned</w:t>
      </w:r>
      <w:r w:rsidR="00CD25DE" w:rsidRPr="003E5CA7">
        <w:t>j</w:t>
      </w:r>
      <w:r w:rsidRPr="003E5CA7">
        <w:t>elje) kao monoterapija do progresije bolesti ili razvoja</w:t>
      </w:r>
      <w:r w:rsidRPr="003E5CA7">
        <w:rPr>
          <w:spacing w:val="1"/>
        </w:rPr>
        <w:t xml:space="preserve"> </w:t>
      </w:r>
      <w:r w:rsidRPr="003E5CA7">
        <w:t>neprihvatljive</w:t>
      </w:r>
      <w:r w:rsidRPr="003E5CA7">
        <w:rPr>
          <w:spacing w:val="-2"/>
        </w:rPr>
        <w:t xml:space="preserve"> </w:t>
      </w:r>
      <w:r w:rsidRPr="003E5CA7">
        <w:t>toksičnosti.</w:t>
      </w:r>
    </w:p>
    <w:p w14:paraId="6A80BD07" w14:textId="77777777" w:rsidR="0022698B" w:rsidRPr="003E5CA7" w:rsidRDefault="0022698B" w:rsidP="00FE6F68">
      <w:pPr>
        <w:pStyle w:val="BodyText"/>
        <w:jc w:val="both"/>
      </w:pPr>
    </w:p>
    <w:p w14:paraId="67E0A63C" w14:textId="2899CBCE" w:rsidR="0022698B" w:rsidRPr="003E5CA7" w:rsidRDefault="00F14108" w:rsidP="00FE6F68">
      <w:pPr>
        <w:pStyle w:val="BodyText"/>
        <w:jc w:val="both"/>
      </w:pPr>
      <w:r w:rsidRPr="003E5CA7">
        <w:t>Većina pacijenata u ob</w:t>
      </w:r>
      <w:r w:rsidR="00BB4449" w:rsidRPr="003E5CA7">
        <w:t>ij</w:t>
      </w:r>
      <w:r w:rsidRPr="003E5CA7">
        <w:t>e grupe, CP (80,4%) i CPB (78,9%) bili su pripadnici b</w:t>
      </w:r>
      <w:r w:rsidR="00CD25DE" w:rsidRPr="003E5CA7">
        <w:t>ij</w:t>
      </w:r>
      <w:r w:rsidRPr="003E5CA7">
        <w:t>ele rase. Medijana starosti je</w:t>
      </w:r>
      <w:r w:rsidRPr="003E5CA7">
        <w:rPr>
          <w:spacing w:val="1"/>
        </w:rPr>
        <w:t xml:space="preserve"> </w:t>
      </w:r>
      <w:r w:rsidRPr="003E5CA7">
        <w:t>iznosila 60 godina u CP grupi i 59 godina u CPB grupi. Većina pacijenata (CP:64,6%; CPB: 68,8%) su bili u</w:t>
      </w:r>
      <w:r w:rsidRPr="003E5CA7">
        <w:rPr>
          <w:spacing w:val="1"/>
        </w:rPr>
        <w:t xml:space="preserve"> </w:t>
      </w:r>
      <w:r w:rsidRPr="003E5CA7">
        <w:t>starosnoj kategoriji &lt;</w:t>
      </w:r>
      <w:r w:rsidR="00BB4449" w:rsidRPr="003E5CA7">
        <w:t xml:space="preserve"> </w:t>
      </w:r>
      <w:r w:rsidRPr="003E5CA7">
        <w:t>65 godina. Na početku ispitivanja, većina pacijenata u ob</w:t>
      </w:r>
      <w:r w:rsidR="00BB4449" w:rsidRPr="003E5CA7">
        <w:t>i</w:t>
      </w:r>
      <w:r w:rsidR="00CD25DE" w:rsidRPr="003E5CA7">
        <w:t>j</w:t>
      </w:r>
      <w:r w:rsidRPr="003E5CA7">
        <w:t>e terapijske grupe je imala</w:t>
      </w:r>
      <w:r w:rsidRPr="003E5CA7">
        <w:rPr>
          <w:spacing w:val="1"/>
        </w:rPr>
        <w:t xml:space="preserve"> </w:t>
      </w:r>
      <w:r w:rsidRPr="003E5CA7">
        <w:t>GOG</w:t>
      </w:r>
      <w:r w:rsidRPr="003E5CA7">
        <w:rPr>
          <w:spacing w:val="19"/>
        </w:rPr>
        <w:t xml:space="preserve"> </w:t>
      </w:r>
      <w:r w:rsidRPr="003E5CA7">
        <w:t>PS</w:t>
      </w:r>
      <w:r w:rsidRPr="003E5CA7">
        <w:rPr>
          <w:spacing w:val="23"/>
        </w:rPr>
        <w:t xml:space="preserve"> </w:t>
      </w:r>
      <w:r w:rsidRPr="003E5CA7">
        <w:t>(funkcionalni</w:t>
      </w:r>
      <w:r w:rsidRPr="003E5CA7">
        <w:rPr>
          <w:spacing w:val="20"/>
        </w:rPr>
        <w:t xml:space="preserve"> </w:t>
      </w:r>
      <w:r w:rsidRPr="003E5CA7">
        <w:t>status)</w:t>
      </w:r>
      <w:r w:rsidRPr="003E5CA7">
        <w:rPr>
          <w:spacing w:val="22"/>
        </w:rPr>
        <w:t xml:space="preserve"> </w:t>
      </w:r>
      <w:r w:rsidRPr="003E5CA7">
        <w:t>0</w:t>
      </w:r>
      <w:r w:rsidRPr="003E5CA7">
        <w:rPr>
          <w:spacing w:val="21"/>
        </w:rPr>
        <w:t xml:space="preserve"> </w:t>
      </w:r>
      <w:r w:rsidRPr="003E5CA7">
        <w:t>(CP:</w:t>
      </w:r>
      <w:r w:rsidRPr="003E5CA7">
        <w:rPr>
          <w:spacing w:val="20"/>
        </w:rPr>
        <w:t xml:space="preserve"> </w:t>
      </w:r>
      <w:r w:rsidRPr="003E5CA7">
        <w:t>82,4%;</w:t>
      </w:r>
      <w:r w:rsidRPr="003E5CA7">
        <w:rPr>
          <w:spacing w:val="22"/>
        </w:rPr>
        <w:t xml:space="preserve"> </w:t>
      </w:r>
      <w:r w:rsidRPr="003E5CA7">
        <w:t>CPB:</w:t>
      </w:r>
      <w:r w:rsidRPr="003E5CA7">
        <w:rPr>
          <w:spacing w:val="19"/>
        </w:rPr>
        <w:t xml:space="preserve"> </w:t>
      </w:r>
      <w:r w:rsidRPr="003E5CA7">
        <w:t>80,7%)</w:t>
      </w:r>
      <w:r w:rsidRPr="003E5CA7">
        <w:rPr>
          <w:spacing w:val="21"/>
        </w:rPr>
        <w:t xml:space="preserve"> </w:t>
      </w:r>
      <w:r w:rsidRPr="003E5CA7">
        <w:t>ili</w:t>
      </w:r>
      <w:r w:rsidRPr="003E5CA7">
        <w:rPr>
          <w:spacing w:val="19"/>
        </w:rPr>
        <w:t xml:space="preserve"> </w:t>
      </w:r>
      <w:r w:rsidRPr="003E5CA7">
        <w:t>1</w:t>
      </w:r>
      <w:r w:rsidRPr="003E5CA7">
        <w:rPr>
          <w:spacing w:val="25"/>
        </w:rPr>
        <w:t xml:space="preserve"> </w:t>
      </w:r>
      <w:r w:rsidRPr="003E5CA7">
        <w:t>(CP:</w:t>
      </w:r>
      <w:r w:rsidRPr="003E5CA7">
        <w:rPr>
          <w:spacing w:val="21"/>
        </w:rPr>
        <w:t xml:space="preserve"> </w:t>
      </w:r>
      <w:r w:rsidRPr="003E5CA7">
        <w:t>16,7%;</w:t>
      </w:r>
      <w:r w:rsidRPr="003E5CA7">
        <w:rPr>
          <w:spacing w:val="22"/>
        </w:rPr>
        <w:t xml:space="preserve"> </w:t>
      </w:r>
      <w:r w:rsidRPr="003E5CA7">
        <w:t>CPB:</w:t>
      </w:r>
      <w:r w:rsidRPr="003E5CA7">
        <w:rPr>
          <w:spacing w:val="19"/>
        </w:rPr>
        <w:t xml:space="preserve"> </w:t>
      </w:r>
      <w:r w:rsidRPr="003E5CA7">
        <w:t>18,1%).</w:t>
      </w:r>
      <w:r w:rsidRPr="003E5CA7">
        <w:rPr>
          <w:spacing w:val="22"/>
        </w:rPr>
        <w:t xml:space="preserve"> </w:t>
      </w:r>
      <w:r w:rsidRPr="003E5CA7">
        <w:t>GOG</w:t>
      </w:r>
      <w:r w:rsidRPr="003E5CA7">
        <w:rPr>
          <w:spacing w:val="19"/>
        </w:rPr>
        <w:t xml:space="preserve"> </w:t>
      </w:r>
      <w:r w:rsidRPr="003E5CA7">
        <w:t>PS</w:t>
      </w:r>
      <w:r w:rsidRPr="003E5CA7">
        <w:rPr>
          <w:spacing w:val="23"/>
        </w:rPr>
        <w:t xml:space="preserve"> </w:t>
      </w:r>
      <w:r w:rsidRPr="003E5CA7">
        <w:t>2</w:t>
      </w:r>
      <w:r w:rsidRPr="003E5CA7">
        <w:rPr>
          <w:spacing w:val="21"/>
        </w:rPr>
        <w:t xml:space="preserve"> </w:t>
      </w:r>
      <w:r w:rsidRPr="003E5CA7">
        <w:t>je</w:t>
      </w:r>
    </w:p>
    <w:p w14:paraId="30562CD5" w14:textId="77777777" w:rsidR="0022698B" w:rsidRPr="003E5CA7" w:rsidRDefault="00F14108" w:rsidP="00FE6F68">
      <w:pPr>
        <w:pStyle w:val="BodyText"/>
        <w:jc w:val="both"/>
      </w:pPr>
      <w:r w:rsidRPr="003E5CA7">
        <w:t>prijavljen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-5"/>
        </w:rPr>
        <w:t xml:space="preserve"> </w:t>
      </w:r>
      <w:r w:rsidRPr="003E5CA7">
        <w:t>početku</w:t>
      </w:r>
      <w:r w:rsidRPr="003E5CA7">
        <w:rPr>
          <w:spacing w:val="-1"/>
        </w:rPr>
        <w:t xml:space="preserve"> </w:t>
      </w:r>
      <w:r w:rsidRPr="003E5CA7">
        <w:t>ispitivanja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-4"/>
        </w:rPr>
        <w:t xml:space="preserve"> </w:t>
      </w:r>
      <w:r w:rsidRPr="003E5CA7">
        <w:t>0,9%</w:t>
      </w:r>
      <w:r w:rsidRPr="003E5CA7">
        <w:rPr>
          <w:spacing w:val="-4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CP</w:t>
      </w:r>
      <w:r w:rsidRPr="003E5CA7">
        <w:rPr>
          <w:spacing w:val="-4"/>
        </w:rPr>
        <w:t xml:space="preserve"> </w:t>
      </w:r>
      <w:r w:rsidRPr="003E5CA7">
        <w:t>grupi</w:t>
      </w:r>
      <w:r w:rsidRPr="003E5CA7">
        <w:rPr>
          <w:spacing w:val="-4"/>
        </w:rPr>
        <w:t xml:space="preserve"> </w:t>
      </w:r>
      <w:r w:rsidRPr="003E5CA7">
        <w:t>i</w:t>
      </w:r>
      <w:r w:rsidRPr="003E5CA7">
        <w:rPr>
          <w:spacing w:val="-4"/>
        </w:rPr>
        <w:t xml:space="preserve"> </w:t>
      </w:r>
      <w:r w:rsidRPr="003E5CA7">
        <w:t>1,2%</w:t>
      </w:r>
      <w:r w:rsidRPr="003E5CA7">
        <w:rPr>
          <w:spacing w:val="-4"/>
        </w:rPr>
        <w:t xml:space="preserve"> </w:t>
      </w:r>
      <w:r w:rsidRPr="003E5CA7">
        <w:t>pacijenata</w:t>
      </w:r>
      <w:r w:rsidRPr="003E5CA7">
        <w:rPr>
          <w:spacing w:val="-4"/>
        </w:rPr>
        <w:t xml:space="preserve"> </w:t>
      </w:r>
      <w:r w:rsidRPr="003E5CA7">
        <w:t>u</w:t>
      </w:r>
      <w:r w:rsidRPr="003E5CA7">
        <w:rPr>
          <w:spacing w:val="-4"/>
        </w:rPr>
        <w:t xml:space="preserve"> </w:t>
      </w:r>
      <w:r w:rsidRPr="003E5CA7">
        <w:t>CPB</w:t>
      </w:r>
      <w:r w:rsidRPr="003E5CA7">
        <w:rPr>
          <w:spacing w:val="-4"/>
        </w:rPr>
        <w:t xml:space="preserve"> </w:t>
      </w:r>
      <w:r w:rsidRPr="003E5CA7">
        <w:t>grupi.</w:t>
      </w:r>
    </w:p>
    <w:p w14:paraId="7502A378" w14:textId="77777777" w:rsidR="0022698B" w:rsidRPr="003E5CA7" w:rsidRDefault="0022698B" w:rsidP="00FE6F68">
      <w:pPr>
        <w:pStyle w:val="BodyText"/>
        <w:jc w:val="both"/>
      </w:pPr>
    </w:p>
    <w:p w14:paraId="22762EE3" w14:textId="680160BA" w:rsidR="00F04676" w:rsidRDefault="00F14108" w:rsidP="00FE6F68">
      <w:pPr>
        <w:pStyle w:val="BodyText"/>
        <w:jc w:val="both"/>
      </w:pPr>
      <w:r w:rsidRPr="003E5CA7">
        <w:t>Primarni parametar efikasnosti je bio ukupno preživljavanje (OS). Glavni sekundarni parametar za proc</w:t>
      </w:r>
      <w:r w:rsidR="00CD25DE" w:rsidRPr="003E5CA7">
        <w:t>j</w:t>
      </w:r>
      <w:r w:rsidRPr="003E5CA7">
        <w:t>enu</w:t>
      </w:r>
      <w:r w:rsidRPr="003E5CA7">
        <w:rPr>
          <w:spacing w:val="1"/>
        </w:rPr>
        <w:t xml:space="preserve"> </w:t>
      </w:r>
      <w:r w:rsidRPr="003E5CA7">
        <w:t>efikasnosti</w:t>
      </w:r>
      <w:r w:rsidRPr="003E5CA7">
        <w:rPr>
          <w:spacing w:val="-1"/>
        </w:rPr>
        <w:t xml:space="preserve"> </w:t>
      </w:r>
      <w:r w:rsidRPr="003E5CA7">
        <w:t>bio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6"/>
        </w:rPr>
        <w:t xml:space="preserve"> </w:t>
      </w:r>
      <w:r w:rsidRPr="003E5CA7">
        <w:t>preživljavanje</w:t>
      </w:r>
      <w:r w:rsidRPr="003E5CA7">
        <w:rPr>
          <w:spacing w:val="-2"/>
        </w:rPr>
        <w:t xml:space="preserve"> </w:t>
      </w:r>
      <w:r w:rsidRPr="003E5CA7">
        <w:t>bez</w:t>
      </w:r>
      <w:r w:rsidRPr="003E5CA7">
        <w:rPr>
          <w:spacing w:val="-2"/>
        </w:rPr>
        <w:t xml:space="preserve"> </w:t>
      </w:r>
      <w:r w:rsidRPr="003E5CA7">
        <w:t>progresije bolesti</w:t>
      </w:r>
      <w:r w:rsidRPr="003E5CA7">
        <w:rPr>
          <w:spacing w:val="-3"/>
        </w:rPr>
        <w:t xml:space="preserve"> </w:t>
      </w:r>
      <w:r w:rsidRPr="003E5CA7">
        <w:t>(PFS).</w:t>
      </w:r>
      <w:r w:rsidRPr="003E5CA7">
        <w:rPr>
          <w:spacing w:val="-3"/>
        </w:rPr>
        <w:t xml:space="preserve"> </w:t>
      </w:r>
      <w:r w:rsidRPr="003E5CA7">
        <w:t>Rezultati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prikazani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Tabeli</w:t>
      </w:r>
      <w:r w:rsidRPr="003E5CA7">
        <w:rPr>
          <w:spacing w:val="-1"/>
        </w:rPr>
        <w:t xml:space="preserve"> </w:t>
      </w:r>
      <w:r w:rsidRPr="003E5CA7">
        <w:t>22.</w:t>
      </w:r>
    </w:p>
    <w:p w14:paraId="75902970" w14:textId="65A74068" w:rsidR="00F04676" w:rsidRDefault="00F04676" w:rsidP="00FE6F68">
      <w:pPr>
        <w:pStyle w:val="BodyText"/>
        <w:jc w:val="both"/>
      </w:pPr>
    </w:p>
    <w:p w14:paraId="68139CB2" w14:textId="369293BE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22. Rezultati efikasnosti1,2 iz studije GOG-0213</w:t>
      </w:r>
    </w:p>
    <w:p w14:paraId="03DCF1C9" w14:textId="77777777" w:rsidR="008A51A5" w:rsidRPr="003E5CA7" w:rsidRDefault="008A51A5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2463"/>
        <w:gridCol w:w="1831"/>
      </w:tblGrid>
      <w:tr w:rsidR="0022698B" w:rsidRPr="00270DA4" w14:paraId="014F3048" w14:textId="77777777" w:rsidTr="00591D67">
        <w:tc>
          <w:tcPr>
            <w:tcW w:w="9072" w:type="dxa"/>
            <w:gridSpan w:val="3"/>
          </w:tcPr>
          <w:p w14:paraId="6D2A0D5A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Primarni</w:t>
            </w:r>
            <w:r w:rsidRPr="004C231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parametar</w:t>
            </w:r>
            <w:r w:rsidRPr="004C231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praćenja</w:t>
            </w:r>
          </w:p>
        </w:tc>
      </w:tr>
      <w:tr w:rsidR="0022698B" w:rsidRPr="00270DA4" w14:paraId="5A62AF04" w14:textId="77777777" w:rsidTr="00591D67">
        <w:tc>
          <w:tcPr>
            <w:tcW w:w="4778" w:type="dxa"/>
          </w:tcPr>
          <w:p w14:paraId="55FBF3ED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Ukupno</w:t>
            </w:r>
            <w:r w:rsidRPr="004C231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preživljavanje</w:t>
            </w:r>
            <w:r w:rsidRPr="004C231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(OS)</w:t>
            </w:r>
          </w:p>
        </w:tc>
        <w:tc>
          <w:tcPr>
            <w:tcW w:w="2463" w:type="dxa"/>
          </w:tcPr>
          <w:p w14:paraId="3DC9A6A9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</w:t>
            </w:r>
          </w:p>
          <w:p w14:paraId="7C0B855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(n=336)</w:t>
            </w:r>
          </w:p>
        </w:tc>
        <w:tc>
          <w:tcPr>
            <w:tcW w:w="1831" w:type="dxa"/>
          </w:tcPr>
          <w:p w14:paraId="61078D0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</w:t>
            </w:r>
          </w:p>
          <w:p w14:paraId="79B9724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(n=337)</w:t>
            </w:r>
          </w:p>
        </w:tc>
      </w:tr>
      <w:tr w:rsidR="0022698B" w:rsidRPr="00270DA4" w14:paraId="299340DB" w14:textId="77777777" w:rsidTr="00591D67">
        <w:tc>
          <w:tcPr>
            <w:tcW w:w="4778" w:type="dxa"/>
          </w:tcPr>
          <w:p w14:paraId="16E10B64" w14:textId="1076FD92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OS</w:t>
            </w:r>
            <w:r w:rsidRPr="004C231C">
              <w:rPr>
                <w:spacing w:val="-8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463" w:type="dxa"/>
          </w:tcPr>
          <w:p w14:paraId="527EB41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37,3</w:t>
            </w:r>
          </w:p>
        </w:tc>
        <w:tc>
          <w:tcPr>
            <w:tcW w:w="1831" w:type="dxa"/>
          </w:tcPr>
          <w:p w14:paraId="61D0FD5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42,6</w:t>
            </w:r>
          </w:p>
        </w:tc>
      </w:tr>
      <w:tr w:rsidR="0022698B" w:rsidRPr="00270DA4" w14:paraId="7763A012" w14:textId="77777777" w:rsidTr="00591D67">
        <w:tc>
          <w:tcPr>
            <w:tcW w:w="4778" w:type="dxa"/>
          </w:tcPr>
          <w:p w14:paraId="112BD406" w14:textId="58F1E6F9" w:rsidR="0022698B" w:rsidRPr="004C231C" w:rsidRDefault="0029257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95%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CI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(eCRF)</w:t>
            </w:r>
            <w:r w:rsidR="00F14108" w:rsidRPr="004C231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294" w:type="dxa"/>
            <w:gridSpan w:val="2"/>
          </w:tcPr>
          <w:p w14:paraId="5971A213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0,823 [CI: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0,680;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0,996]</w:t>
            </w:r>
          </w:p>
        </w:tc>
      </w:tr>
      <w:tr w:rsidR="0022698B" w:rsidRPr="00270DA4" w14:paraId="2C963FA0" w14:textId="77777777" w:rsidTr="00591D67">
        <w:tc>
          <w:tcPr>
            <w:tcW w:w="4778" w:type="dxa"/>
          </w:tcPr>
          <w:p w14:paraId="4400C554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CD25DE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4294" w:type="dxa"/>
            <w:gridSpan w:val="2"/>
          </w:tcPr>
          <w:p w14:paraId="6C9F0BD8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0,0447</w:t>
            </w:r>
          </w:p>
        </w:tc>
      </w:tr>
      <w:tr w:rsidR="0022698B" w:rsidRPr="00270DA4" w14:paraId="56EE418F" w14:textId="77777777" w:rsidTr="00591D67">
        <w:tc>
          <w:tcPr>
            <w:tcW w:w="4778" w:type="dxa"/>
          </w:tcPr>
          <w:p w14:paraId="5E19F681" w14:textId="0461E447" w:rsidR="0022698B" w:rsidRPr="004C231C" w:rsidRDefault="0029257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</w:t>
            </w:r>
            <w:r w:rsidR="00F14108" w:rsidRPr="004C231C">
              <w:rPr>
                <w:spacing w:val="-6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95%</w:t>
            </w:r>
            <w:r w:rsidR="00F14108" w:rsidRPr="004C231C">
              <w:rPr>
                <w:spacing w:val="-4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CI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(registracioni</w:t>
            </w:r>
            <w:r w:rsidR="00591D67">
              <w:rPr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formular)</w:t>
            </w:r>
            <w:r w:rsidR="00F14108" w:rsidRPr="004C231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294" w:type="dxa"/>
            <w:gridSpan w:val="2"/>
          </w:tcPr>
          <w:p w14:paraId="2512A26F" w14:textId="710D9E84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0,838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[CI: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0,693;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1,014]</w:t>
            </w:r>
          </w:p>
        </w:tc>
      </w:tr>
      <w:tr w:rsidR="0022698B" w:rsidRPr="00270DA4" w14:paraId="2DC992A9" w14:textId="77777777" w:rsidTr="00591D67">
        <w:tc>
          <w:tcPr>
            <w:tcW w:w="4778" w:type="dxa"/>
          </w:tcPr>
          <w:p w14:paraId="0D55DE7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CD25DE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4294" w:type="dxa"/>
            <w:gridSpan w:val="2"/>
          </w:tcPr>
          <w:p w14:paraId="324575EB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0,0683</w:t>
            </w:r>
          </w:p>
        </w:tc>
      </w:tr>
      <w:tr w:rsidR="0022698B" w:rsidRPr="00270DA4" w14:paraId="53FAB29E" w14:textId="77777777" w:rsidTr="00591D67">
        <w:tc>
          <w:tcPr>
            <w:tcW w:w="9072" w:type="dxa"/>
            <w:gridSpan w:val="3"/>
          </w:tcPr>
          <w:p w14:paraId="290C3284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Sekundarni</w:t>
            </w:r>
            <w:r w:rsidRPr="004C231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parametar</w:t>
            </w:r>
            <w:r w:rsidRPr="004C231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praćenja</w:t>
            </w:r>
          </w:p>
        </w:tc>
      </w:tr>
      <w:tr w:rsidR="0022698B" w:rsidRPr="00270DA4" w14:paraId="3E20AB2C" w14:textId="77777777" w:rsidTr="00591D67">
        <w:tc>
          <w:tcPr>
            <w:tcW w:w="4778" w:type="dxa"/>
          </w:tcPr>
          <w:p w14:paraId="53A327DF" w14:textId="77777777" w:rsidR="0022698B" w:rsidRPr="004C231C" w:rsidRDefault="00F14108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Preživljavanje</w:t>
            </w:r>
            <w:r w:rsidRPr="004C231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bez</w:t>
            </w:r>
            <w:r w:rsidRPr="004C231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progresije</w:t>
            </w:r>
            <w:r w:rsidRPr="004C231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b/>
                <w:sz w:val="20"/>
                <w:szCs w:val="20"/>
              </w:rPr>
              <w:t>(PFS)</w:t>
            </w:r>
          </w:p>
        </w:tc>
        <w:tc>
          <w:tcPr>
            <w:tcW w:w="2463" w:type="dxa"/>
          </w:tcPr>
          <w:p w14:paraId="353D730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</w:t>
            </w:r>
          </w:p>
          <w:p w14:paraId="11718A7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(n=336)</w:t>
            </w:r>
          </w:p>
        </w:tc>
        <w:tc>
          <w:tcPr>
            <w:tcW w:w="1831" w:type="dxa"/>
          </w:tcPr>
          <w:p w14:paraId="4BD8B07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CPB</w:t>
            </w:r>
          </w:p>
          <w:p w14:paraId="52F5E360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(n=337)</w:t>
            </w:r>
          </w:p>
        </w:tc>
      </w:tr>
      <w:tr w:rsidR="0022698B" w:rsidRPr="00270DA4" w14:paraId="0815C00A" w14:textId="77777777" w:rsidTr="00591D67">
        <w:tc>
          <w:tcPr>
            <w:tcW w:w="4778" w:type="dxa"/>
          </w:tcPr>
          <w:p w14:paraId="065393E6" w14:textId="3FEA8741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463" w:type="dxa"/>
          </w:tcPr>
          <w:p w14:paraId="4F5D9B05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10,2</w:t>
            </w:r>
          </w:p>
        </w:tc>
        <w:tc>
          <w:tcPr>
            <w:tcW w:w="1831" w:type="dxa"/>
          </w:tcPr>
          <w:p w14:paraId="5510FF0F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13,8</w:t>
            </w:r>
          </w:p>
        </w:tc>
      </w:tr>
      <w:tr w:rsidR="0022698B" w:rsidRPr="00270DA4" w14:paraId="4799632F" w14:textId="77777777" w:rsidTr="00591D67">
        <w:tc>
          <w:tcPr>
            <w:tcW w:w="4778" w:type="dxa"/>
          </w:tcPr>
          <w:p w14:paraId="4574EE17" w14:textId="083E5BC8" w:rsidR="0022698B" w:rsidRPr="004C231C" w:rsidRDefault="0029257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</w:t>
            </w:r>
            <w:r w:rsidR="00F14108" w:rsidRPr="004C231C">
              <w:rPr>
                <w:spacing w:val="-5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95%</w:t>
            </w:r>
            <w:r w:rsidR="00F14108" w:rsidRPr="004C231C">
              <w:rPr>
                <w:spacing w:val="-3"/>
                <w:sz w:val="20"/>
                <w:szCs w:val="20"/>
              </w:rPr>
              <w:t xml:space="preserve"> </w:t>
            </w:r>
            <w:r w:rsidR="00F14108" w:rsidRPr="004C231C">
              <w:rPr>
                <w:sz w:val="20"/>
                <w:szCs w:val="20"/>
              </w:rPr>
              <w:t>CI</w:t>
            </w:r>
          </w:p>
        </w:tc>
        <w:tc>
          <w:tcPr>
            <w:tcW w:w="4294" w:type="dxa"/>
            <w:gridSpan w:val="2"/>
          </w:tcPr>
          <w:p w14:paraId="31DEB382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0,613 [CI: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0,521;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0,721]</w:t>
            </w:r>
          </w:p>
        </w:tc>
      </w:tr>
      <w:tr w:rsidR="0022698B" w:rsidRPr="00270DA4" w14:paraId="736E1331" w14:textId="77777777" w:rsidTr="00591D67">
        <w:tc>
          <w:tcPr>
            <w:tcW w:w="4778" w:type="dxa"/>
          </w:tcPr>
          <w:p w14:paraId="627EDD8F" w14:textId="77777777" w:rsidR="0022698B" w:rsidRPr="004C231C" w:rsidRDefault="00F14108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CD25DE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4294" w:type="dxa"/>
            <w:gridSpan w:val="2"/>
          </w:tcPr>
          <w:p w14:paraId="3806AED6" w14:textId="77777777" w:rsidR="0022698B" w:rsidRPr="004C231C" w:rsidRDefault="00F14108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</w:tr>
    </w:tbl>
    <w:p w14:paraId="2F1F4BCF" w14:textId="77777777" w:rsidR="0031645E" w:rsidRPr="004C231C" w:rsidRDefault="00F14108" w:rsidP="00FE6F68">
      <w:pPr>
        <w:jc w:val="both"/>
        <w:rPr>
          <w:spacing w:val="1"/>
          <w:sz w:val="20"/>
        </w:rPr>
      </w:pPr>
      <w:r w:rsidRPr="004C231C">
        <w:rPr>
          <w:sz w:val="20"/>
          <w:vertAlign w:val="superscript"/>
        </w:rPr>
        <w:t>1</w:t>
      </w:r>
      <w:r w:rsidRPr="004C231C">
        <w:rPr>
          <w:spacing w:val="12"/>
          <w:sz w:val="20"/>
        </w:rPr>
        <w:t xml:space="preserve"> </w:t>
      </w:r>
      <w:r w:rsidRPr="004C231C">
        <w:rPr>
          <w:sz w:val="20"/>
        </w:rPr>
        <w:t>Finalna</w:t>
      </w:r>
      <w:r w:rsidRPr="004C231C">
        <w:rPr>
          <w:spacing w:val="14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1"/>
          <w:sz w:val="20"/>
        </w:rPr>
        <w:t xml:space="preserve"> </w:t>
      </w:r>
    </w:p>
    <w:p w14:paraId="60E33BA1" w14:textId="45A0DB22" w:rsidR="0022698B" w:rsidRPr="004C231C" w:rsidRDefault="00F14108" w:rsidP="00FE6F68">
      <w:pPr>
        <w:jc w:val="both"/>
        <w:rPr>
          <w:sz w:val="20"/>
        </w:rPr>
      </w:pPr>
      <w:r w:rsidRPr="004C231C">
        <w:rPr>
          <w:sz w:val="20"/>
          <w:vertAlign w:val="superscript"/>
        </w:rPr>
        <w:t>2</w:t>
      </w:r>
      <w:r w:rsidR="0031645E" w:rsidRPr="004C231C">
        <w:rPr>
          <w:sz w:val="20"/>
          <w:vertAlign w:val="superscript"/>
        </w:rPr>
        <w:t xml:space="preserve">  </w:t>
      </w:r>
      <w:r w:rsidRPr="004C231C">
        <w:rPr>
          <w:sz w:val="20"/>
        </w:rPr>
        <w:t>Proc</w:t>
      </w:r>
      <w:r w:rsidR="00CD25DE" w:rsidRPr="004C231C">
        <w:rPr>
          <w:sz w:val="20"/>
        </w:rPr>
        <w:t>j</w:t>
      </w:r>
      <w:r w:rsidRPr="004C231C">
        <w:rPr>
          <w:sz w:val="20"/>
        </w:rPr>
        <w:t>ene</w:t>
      </w:r>
      <w:r w:rsidRPr="004C231C">
        <w:rPr>
          <w:spacing w:val="11"/>
          <w:sz w:val="20"/>
        </w:rPr>
        <w:t xml:space="preserve"> </w:t>
      </w:r>
      <w:r w:rsidRPr="004C231C">
        <w:rPr>
          <w:sz w:val="20"/>
        </w:rPr>
        <w:t>tumora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i</w:t>
      </w:r>
      <w:r w:rsidRPr="004C231C">
        <w:rPr>
          <w:spacing w:val="11"/>
          <w:sz w:val="20"/>
        </w:rPr>
        <w:t xml:space="preserve"> </w:t>
      </w:r>
      <w:r w:rsidRPr="004C231C">
        <w:rPr>
          <w:sz w:val="20"/>
        </w:rPr>
        <w:t>evaluacije</w:t>
      </w:r>
      <w:r w:rsidRPr="004C231C">
        <w:rPr>
          <w:spacing w:val="11"/>
          <w:sz w:val="20"/>
        </w:rPr>
        <w:t xml:space="preserve"> </w:t>
      </w:r>
      <w:r w:rsidRPr="004C231C">
        <w:rPr>
          <w:sz w:val="20"/>
        </w:rPr>
        <w:t>odgovora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su</w:t>
      </w:r>
      <w:r w:rsidRPr="004C231C">
        <w:rPr>
          <w:spacing w:val="9"/>
          <w:sz w:val="20"/>
        </w:rPr>
        <w:t xml:space="preserve"> </w:t>
      </w:r>
      <w:r w:rsidRPr="004C231C">
        <w:rPr>
          <w:sz w:val="20"/>
        </w:rPr>
        <w:t>proc</w:t>
      </w:r>
      <w:r w:rsidR="0029257C" w:rsidRPr="004C231C">
        <w:rPr>
          <w:sz w:val="20"/>
        </w:rPr>
        <w:t>j</w:t>
      </w:r>
      <w:r w:rsidRPr="004C231C">
        <w:rPr>
          <w:sz w:val="20"/>
        </w:rPr>
        <w:t>enjene</w:t>
      </w:r>
      <w:r w:rsidRPr="004C231C">
        <w:rPr>
          <w:spacing w:val="16"/>
          <w:sz w:val="20"/>
        </w:rPr>
        <w:t xml:space="preserve"> </w:t>
      </w:r>
      <w:r w:rsidRPr="004C231C">
        <w:rPr>
          <w:sz w:val="20"/>
        </w:rPr>
        <w:t>od</w:t>
      </w:r>
      <w:r w:rsidRPr="004C231C">
        <w:rPr>
          <w:spacing w:val="13"/>
          <w:sz w:val="20"/>
        </w:rPr>
        <w:t xml:space="preserve"> </w:t>
      </w:r>
      <w:r w:rsidRPr="004C231C">
        <w:rPr>
          <w:sz w:val="20"/>
        </w:rPr>
        <w:t>strane</w:t>
      </w:r>
      <w:r w:rsidRPr="004C231C">
        <w:rPr>
          <w:spacing w:val="13"/>
          <w:sz w:val="20"/>
        </w:rPr>
        <w:t xml:space="preserve"> </w:t>
      </w:r>
      <w:r w:rsidRPr="004C231C">
        <w:rPr>
          <w:sz w:val="20"/>
        </w:rPr>
        <w:t>istraživača</w:t>
      </w:r>
      <w:r w:rsidRPr="004C231C">
        <w:rPr>
          <w:spacing w:val="13"/>
          <w:sz w:val="20"/>
        </w:rPr>
        <w:t xml:space="preserve"> </w:t>
      </w:r>
      <w:r w:rsidRPr="004C231C">
        <w:rPr>
          <w:sz w:val="20"/>
        </w:rPr>
        <w:t>upotrebom</w:t>
      </w:r>
      <w:r w:rsidRPr="004C231C">
        <w:rPr>
          <w:spacing w:val="12"/>
          <w:sz w:val="20"/>
        </w:rPr>
        <w:t xml:space="preserve"> </w:t>
      </w:r>
      <w:r w:rsidRPr="004C231C">
        <w:rPr>
          <w:sz w:val="20"/>
        </w:rPr>
        <w:t>GOG</w:t>
      </w:r>
      <w:r w:rsidRPr="004C231C">
        <w:rPr>
          <w:spacing w:val="12"/>
          <w:sz w:val="20"/>
        </w:rPr>
        <w:t xml:space="preserve"> </w:t>
      </w:r>
      <w:r w:rsidRPr="004C231C">
        <w:rPr>
          <w:sz w:val="20"/>
        </w:rPr>
        <w:t>RECIST</w:t>
      </w:r>
      <w:r w:rsidRPr="004C231C">
        <w:rPr>
          <w:spacing w:val="13"/>
          <w:sz w:val="20"/>
        </w:rPr>
        <w:t xml:space="preserve"> </w:t>
      </w:r>
      <w:r w:rsidRPr="004C231C">
        <w:rPr>
          <w:sz w:val="20"/>
        </w:rPr>
        <w:t>kriterijuma.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(Revidirani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RECIST vodič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(verzija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1.1).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Eur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J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Cancer.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2009;45:228Y247).</w:t>
      </w:r>
    </w:p>
    <w:p w14:paraId="76850EC8" w14:textId="0FF6258E" w:rsidR="0031645E" w:rsidRPr="004C231C" w:rsidRDefault="0031645E" w:rsidP="00FE6F68">
      <w:pPr>
        <w:pStyle w:val="BodyText"/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 xml:space="preserve">     a</w:t>
      </w:r>
      <w:r w:rsidRPr="004C231C">
        <w:rPr>
          <w:sz w:val="20"/>
          <w:lang w:val="hr-HR"/>
        </w:rPr>
        <w:t xml:space="preserve"> </w:t>
      </w:r>
      <w:r w:rsidR="0029257C" w:rsidRPr="004C231C">
        <w:rPr>
          <w:i/>
          <w:sz w:val="20"/>
          <w:lang w:val="hr-HR"/>
        </w:rPr>
        <w:t>Odnos rizika (HR)</w:t>
      </w:r>
      <w:r w:rsidRPr="004C231C">
        <w:rPr>
          <w:i/>
          <w:sz w:val="20"/>
          <w:lang w:val="hr-HR"/>
        </w:rPr>
        <w:t xml:space="preserve"> </w:t>
      </w:r>
      <w:r w:rsidRPr="004C231C">
        <w:rPr>
          <w:sz w:val="20"/>
          <w:lang w:val="hr-HR"/>
        </w:rPr>
        <w:t xml:space="preserve">je određen korišćenjem </w:t>
      </w:r>
      <w:r w:rsidRPr="004C231C">
        <w:rPr>
          <w:i/>
          <w:sz w:val="20"/>
          <w:lang w:val="hr-HR"/>
        </w:rPr>
        <w:t>Cox</w:t>
      </w:r>
      <w:r w:rsidRPr="004C231C">
        <w:rPr>
          <w:sz w:val="20"/>
          <w:lang w:val="hr-HR"/>
        </w:rPr>
        <w:t>-ovog modela proporcionalnog rizika, stratifikovanog prema dužini trajanja intervala bez prim</w:t>
      </w:r>
      <w:r w:rsidR="002030C8" w:rsidRPr="004C231C">
        <w:rPr>
          <w:sz w:val="20"/>
          <w:lang w:val="hr-HR"/>
        </w:rPr>
        <w:t>j</w:t>
      </w:r>
      <w:r w:rsidRPr="004C231C">
        <w:rPr>
          <w:sz w:val="20"/>
          <w:lang w:val="hr-HR"/>
        </w:rPr>
        <w:t>ene platine pr</w:t>
      </w:r>
      <w:r w:rsidR="0029257C" w:rsidRPr="004C231C">
        <w:rPr>
          <w:sz w:val="20"/>
          <w:lang w:val="hr-HR"/>
        </w:rPr>
        <w:t>ij</w:t>
      </w:r>
      <w:r w:rsidRPr="004C231C">
        <w:rPr>
          <w:sz w:val="20"/>
          <w:lang w:val="hr-HR"/>
        </w:rPr>
        <w:t xml:space="preserve">e uključivanja u ovu studiju putem eCRF (engl. </w:t>
      </w:r>
      <w:r w:rsidRPr="004C231C">
        <w:rPr>
          <w:i/>
          <w:sz w:val="20"/>
          <w:lang w:val="hr-HR"/>
        </w:rPr>
        <w:t>electronic case report form</w:t>
      </w:r>
      <w:r w:rsidRPr="004C231C">
        <w:rPr>
          <w:sz w:val="20"/>
          <w:lang w:val="hr-HR"/>
        </w:rPr>
        <w:t>, eCRF) i statusa sekundarnog smanjenja tumorske mase hirurškim putem: Da/Ne (Da= randomizovani u grup</w:t>
      </w:r>
      <w:r w:rsidR="0029257C" w:rsidRPr="004C231C">
        <w:rPr>
          <w:sz w:val="20"/>
          <w:lang w:val="hr-HR"/>
        </w:rPr>
        <w:t>i</w:t>
      </w:r>
      <w:r w:rsidRPr="004C231C">
        <w:rPr>
          <w:sz w:val="20"/>
          <w:lang w:val="hr-HR"/>
        </w:rPr>
        <w:t xml:space="preserve"> za citoredukciju ili randomizovani </w:t>
      </w:r>
      <w:r w:rsidR="0029257C" w:rsidRPr="004C231C">
        <w:rPr>
          <w:sz w:val="20"/>
          <w:lang w:val="hr-HR"/>
        </w:rPr>
        <w:t>u</w:t>
      </w:r>
      <w:r w:rsidRPr="004C231C">
        <w:rPr>
          <w:sz w:val="20"/>
          <w:lang w:val="hr-HR"/>
        </w:rPr>
        <w:t xml:space="preserve"> grup</w:t>
      </w:r>
      <w:r w:rsidR="0029257C" w:rsidRPr="004C231C">
        <w:rPr>
          <w:sz w:val="20"/>
          <w:lang w:val="hr-HR"/>
        </w:rPr>
        <w:t>i</w:t>
      </w:r>
      <w:r w:rsidRPr="004C231C">
        <w:rPr>
          <w:sz w:val="20"/>
          <w:lang w:val="hr-HR"/>
        </w:rPr>
        <w:t xml:space="preserve"> bez citoredukcije; Ne= nije pogodan kandidat ili nije dao pristanak za citoredukciju).</w:t>
      </w:r>
    </w:p>
    <w:p w14:paraId="69950F9B" w14:textId="6C336A6F" w:rsidR="0031645E" w:rsidRPr="004C231C" w:rsidRDefault="0031645E" w:rsidP="00FE6F68">
      <w:pPr>
        <w:pStyle w:val="BodyText"/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lastRenderedPageBreak/>
        <w:t>b</w:t>
      </w:r>
      <w:r w:rsidRPr="004C231C">
        <w:rPr>
          <w:sz w:val="20"/>
          <w:lang w:val="hr-HR"/>
        </w:rPr>
        <w:t xml:space="preserve"> Stratifikovani prema dužini trajanja intervala bez terapije pr</w:t>
      </w:r>
      <w:r w:rsidR="0029257C" w:rsidRPr="004C231C">
        <w:rPr>
          <w:sz w:val="20"/>
          <w:lang w:val="hr-HR"/>
        </w:rPr>
        <w:t>ij</w:t>
      </w:r>
      <w:r w:rsidRPr="004C231C">
        <w:rPr>
          <w:sz w:val="20"/>
          <w:lang w:val="hr-HR"/>
        </w:rPr>
        <w:t>e uključenja u ovu studiju, u skladu sa podacima u registracionom    formularu i statusom sekundarnog smanjenja tumorske mase hirurškim putem: Da/Ne.</w:t>
      </w:r>
    </w:p>
    <w:p w14:paraId="05CBF948" w14:textId="77777777" w:rsidR="0022698B" w:rsidRPr="003E5CA7" w:rsidRDefault="0022698B" w:rsidP="00FE6F68">
      <w:pPr>
        <w:pStyle w:val="BodyText"/>
        <w:jc w:val="both"/>
      </w:pPr>
    </w:p>
    <w:p w14:paraId="7D26EA50" w14:textId="710B66F7" w:rsidR="0022698B" w:rsidRPr="003E5CA7" w:rsidRDefault="00F14108" w:rsidP="00FE6F68">
      <w:pPr>
        <w:pStyle w:val="BodyText"/>
        <w:jc w:val="both"/>
      </w:pPr>
      <w:r w:rsidRPr="003E5CA7">
        <w:t>Ispitivanje je ispunilo primarni cilj - povećanje ukupnog preživljavanja. Terapija l</w:t>
      </w:r>
      <w:r w:rsidR="00CD25D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u dozi od</w:t>
      </w:r>
      <w:r w:rsidRPr="003E5CA7">
        <w:rPr>
          <w:spacing w:val="1"/>
        </w:rPr>
        <w:t xml:space="preserve"> </w:t>
      </w:r>
      <w:r w:rsidRPr="003E5CA7">
        <w:t>15 mg/kg svake 3 ned</w:t>
      </w:r>
      <w:r w:rsidR="00CD25DE" w:rsidRPr="003E5CA7">
        <w:t>j</w:t>
      </w:r>
      <w:r w:rsidRPr="003E5CA7">
        <w:t>elje u kombinaciji sa hemioterapijm (karboplatin i paklitaksel) tokom 6, do najviše 8</w:t>
      </w:r>
      <w:r w:rsidRPr="003E5CA7">
        <w:rPr>
          <w:spacing w:val="1"/>
        </w:rPr>
        <w:t xml:space="preserve"> </w:t>
      </w:r>
      <w:r w:rsidRPr="003E5CA7">
        <w:t>ciklusa, praćena l</w:t>
      </w:r>
      <w:r w:rsidR="00CD25D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do progresije bolesti ili do pojave neprihvatljive toksičnosti rezultirala je,</w:t>
      </w:r>
      <w:r w:rsidRPr="003E5CA7">
        <w:rPr>
          <w:spacing w:val="1"/>
        </w:rPr>
        <w:t xml:space="preserve"> </w:t>
      </w:r>
      <w:r w:rsidRPr="003E5CA7">
        <w:t>kada su</w:t>
      </w:r>
      <w:r w:rsidRPr="003E5CA7">
        <w:rPr>
          <w:spacing w:val="1"/>
        </w:rPr>
        <w:t xml:space="preserve"> </w:t>
      </w:r>
      <w:r w:rsidRPr="003E5CA7">
        <w:t>prikupljeni podaci</w:t>
      </w:r>
      <w:r w:rsidRPr="003E5CA7">
        <w:rPr>
          <w:spacing w:val="1"/>
        </w:rPr>
        <w:t xml:space="preserve"> </w:t>
      </w:r>
      <w:r w:rsidRPr="003E5CA7">
        <w:t>dobijeni putem</w:t>
      </w:r>
      <w:r w:rsidRPr="003E5CA7">
        <w:rPr>
          <w:spacing w:val="1"/>
        </w:rPr>
        <w:t xml:space="preserve"> </w:t>
      </w:r>
      <w:r w:rsidRPr="003E5CA7">
        <w:t>eCRF,</w:t>
      </w:r>
      <w:r w:rsidRPr="003E5CA7">
        <w:rPr>
          <w:spacing w:val="1"/>
        </w:rPr>
        <w:t xml:space="preserve"> </w:t>
      </w:r>
      <w:r w:rsidRPr="003E5CA7">
        <w:t>klinički</w:t>
      </w:r>
      <w:r w:rsidRPr="003E5CA7">
        <w:rPr>
          <w:spacing w:val="1"/>
        </w:rPr>
        <w:t xml:space="preserve"> </w:t>
      </w:r>
      <w:r w:rsidRPr="003E5CA7">
        <w:t>važnim</w:t>
      </w:r>
      <w:r w:rsidRPr="003E5CA7">
        <w:rPr>
          <w:spacing w:val="1"/>
        </w:rPr>
        <w:t xml:space="preserve"> </w:t>
      </w:r>
      <w:r w:rsidRPr="003E5CA7">
        <w:t>i statistički</w:t>
      </w:r>
      <w:r w:rsidRPr="003E5CA7">
        <w:rPr>
          <w:spacing w:val="1"/>
        </w:rPr>
        <w:t xml:space="preserve"> </w:t>
      </w:r>
      <w:r w:rsidRPr="003E5CA7">
        <w:t>značajnim poboljšanjem</w:t>
      </w:r>
      <w:r w:rsidRPr="003E5CA7">
        <w:rPr>
          <w:spacing w:val="1"/>
        </w:rPr>
        <w:t xml:space="preserve"> </w:t>
      </w:r>
      <w:r w:rsidRPr="003E5CA7">
        <w:t>ukupnog</w:t>
      </w:r>
      <w:r w:rsidRPr="003E5CA7">
        <w:rPr>
          <w:spacing w:val="-2"/>
        </w:rPr>
        <w:t xml:space="preserve"> </w:t>
      </w:r>
      <w:r w:rsidRPr="003E5CA7">
        <w:t>preživljavanja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poređenju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terapijom</w:t>
      </w:r>
      <w:r w:rsidRPr="003E5CA7">
        <w:rPr>
          <w:spacing w:val="-7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karboplatinom i</w:t>
      </w:r>
      <w:r w:rsidRPr="003E5CA7">
        <w:rPr>
          <w:spacing w:val="-2"/>
        </w:rPr>
        <w:t xml:space="preserve"> </w:t>
      </w:r>
      <w:r w:rsidRPr="003E5CA7">
        <w:t>paklitakselom.</w:t>
      </w:r>
    </w:p>
    <w:p w14:paraId="58F7F0E1" w14:textId="77777777" w:rsidR="0022698B" w:rsidRPr="003E5CA7" w:rsidRDefault="0022698B" w:rsidP="00FE6F68">
      <w:pPr>
        <w:pStyle w:val="BodyText"/>
        <w:jc w:val="both"/>
      </w:pPr>
    </w:p>
    <w:p w14:paraId="3AE0BE48" w14:textId="0D2DD054" w:rsidR="0022698B" w:rsidRPr="003E5CA7" w:rsidRDefault="00F14108" w:rsidP="00FE6F68">
      <w:pPr>
        <w:pStyle w:val="BodyText"/>
        <w:jc w:val="both"/>
      </w:pPr>
      <w:r w:rsidRPr="003E5CA7">
        <w:t>MO22224</w:t>
      </w:r>
    </w:p>
    <w:p w14:paraId="5AF0A220" w14:textId="55D3C8FA" w:rsidR="0022698B" w:rsidRPr="003E5CA7" w:rsidRDefault="00F14108" w:rsidP="00FE6F68">
      <w:pPr>
        <w:pStyle w:val="BodyText"/>
        <w:jc w:val="both"/>
      </w:pPr>
      <w:r w:rsidRPr="003E5CA7">
        <w:t>U studiji MO22224 proc</w:t>
      </w:r>
      <w:r w:rsidR="00CD25DE" w:rsidRPr="003E5CA7">
        <w:t>j</w:t>
      </w:r>
      <w:r w:rsidRPr="003E5CA7">
        <w:t>enjivane su efikasnost i bezb</w:t>
      </w:r>
      <w:r w:rsidR="00CD25DE" w:rsidRPr="003E5CA7">
        <w:t>j</w:t>
      </w:r>
      <w:r w:rsidRPr="003E5CA7">
        <w:t>ednost bevacizumaba u kombinaciji sa hemioterapijom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</w:t>
      </w:r>
      <w:r w:rsidR="00CD25DE" w:rsidRPr="003E5CA7">
        <w:t>ij</w:t>
      </w:r>
      <w:r w:rsidRPr="003E5CA7">
        <w:t>ečenje</w:t>
      </w:r>
      <w:r w:rsidRPr="003E5CA7">
        <w:rPr>
          <w:spacing w:val="1"/>
        </w:rPr>
        <w:t xml:space="preserve"> </w:t>
      </w:r>
      <w:r w:rsidRPr="003E5CA7">
        <w:t>platina</w:t>
      </w:r>
      <w:r w:rsidRPr="003E5CA7">
        <w:rPr>
          <w:spacing w:val="1"/>
        </w:rPr>
        <w:t xml:space="preserve"> </w:t>
      </w:r>
      <w:r w:rsidRPr="003E5CA7">
        <w:t>rezistentnog</w:t>
      </w:r>
      <w:r w:rsidRPr="003E5CA7">
        <w:rPr>
          <w:spacing w:val="1"/>
        </w:rPr>
        <w:t xml:space="preserve"> </w:t>
      </w:r>
      <w:r w:rsidRPr="003E5CA7">
        <w:t>rekurentnog</w:t>
      </w:r>
      <w:r w:rsidRPr="003E5CA7">
        <w:rPr>
          <w:spacing w:val="1"/>
        </w:rPr>
        <w:t xml:space="preserve"> </w:t>
      </w:r>
      <w:r w:rsidRPr="003E5CA7">
        <w:t>epitelijalnog</w:t>
      </w:r>
      <w:r w:rsidRPr="003E5CA7">
        <w:rPr>
          <w:spacing w:val="1"/>
        </w:rPr>
        <w:t xml:space="preserve"> </w:t>
      </w:r>
      <w:r w:rsidRPr="003E5CA7">
        <w:t>kancera</w:t>
      </w:r>
      <w:r w:rsidRPr="003E5CA7">
        <w:rPr>
          <w:spacing w:val="1"/>
        </w:rPr>
        <w:t xml:space="preserve"> </w:t>
      </w:r>
      <w:r w:rsidRPr="003E5CA7">
        <w:t>ovarijuma,</w:t>
      </w:r>
      <w:r w:rsidRPr="003E5CA7">
        <w:rPr>
          <w:spacing w:val="1"/>
        </w:rPr>
        <w:t xml:space="preserve"> </w:t>
      </w:r>
      <w:r w:rsidRPr="003E5CA7">
        <w:t>jajovoda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primarnog</w:t>
      </w:r>
      <w:r w:rsidRPr="003E5CA7">
        <w:rPr>
          <w:spacing w:val="1"/>
        </w:rPr>
        <w:t xml:space="preserve"> </w:t>
      </w:r>
      <w:r w:rsidRPr="003E5CA7">
        <w:t>peritonealnog kancera. Studija predstavlja otvoreno, randomizovano ispitivanje faze III u dv</w:t>
      </w:r>
      <w:r w:rsidR="0029257C" w:rsidRPr="003E5CA7">
        <w:t>ij</w:t>
      </w:r>
      <w:r w:rsidRPr="003E5CA7">
        <w:t>e grupe, u kojem</w:t>
      </w:r>
      <w:r w:rsidRPr="003E5CA7">
        <w:rPr>
          <w:spacing w:val="-52"/>
        </w:rPr>
        <w:t xml:space="preserve"> </w:t>
      </w:r>
      <w:r w:rsidRPr="003E5CA7">
        <w:t>se proc</w:t>
      </w:r>
      <w:r w:rsidR="00CD25DE" w:rsidRPr="003E5CA7">
        <w:t>j</w:t>
      </w:r>
      <w:r w:rsidRPr="003E5CA7">
        <w:t>enjivala prim</w:t>
      </w:r>
      <w:r w:rsidR="00CD25DE" w:rsidRPr="003E5CA7">
        <w:t>j</w:t>
      </w:r>
      <w:r w:rsidRPr="003E5CA7">
        <w:t>ena bevacizumaba i hemioterapije (HT+BV) u odnosu na prim</w:t>
      </w:r>
      <w:r w:rsidR="00CD25DE" w:rsidRPr="003E5CA7">
        <w:t>j</w:t>
      </w:r>
      <w:r w:rsidRPr="003E5CA7">
        <w:t>enu samo hemioterapije</w:t>
      </w:r>
      <w:r w:rsidRPr="003E5CA7">
        <w:rPr>
          <w:spacing w:val="1"/>
        </w:rPr>
        <w:t xml:space="preserve"> </w:t>
      </w:r>
      <w:r w:rsidRPr="003E5CA7">
        <w:t>(HT).</w:t>
      </w:r>
    </w:p>
    <w:p w14:paraId="5C889AE3" w14:textId="77777777" w:rsidR="0022698B" w:rsidRPr="003E5CA7" w:rsidRDefault="00F14108" w:rsidP="00FE6F68">
      <w:pPr>
        <w:pStyle w:val="BodyText"/>
        <w:jc w:val="both"/>
      </w:pPr>
      <w:r w:rsidRPr="003E5CA7">
        <w:t>U studiju je uključena ukupno 361 pacijentkinja. Pacijentkinje su primale ili samo hemioterapiju (paklitaksel,</w:t>
      </w:r>
      <w:r w:rsidRPr="003E5CA7">
        <w:rPr>
          <w:spacing w:val="-52"/>
        </w:rPr>
        <w:t xml:space="preserve"> </w:t>
      </w:r>
      <w:r w:rsidRPr="003E5CA7">
        <w:t>topotekan</w:t>
      </w:r>
      <w:r w:rsidRPr="003E5CA7">
        <w:rPr>
          <w:spacing w:val="3"/>
        </w:rPr>
        <w:t xml:space="preserve"> </w:t>
      </w:r>
      <w:r w:rsidRPr="003E5CA7">
        <w:t>ili</w:t>
      </w:r>
      <w:r w:rsidRPr="003E5CA7">
        <w:rPr>
          <w:spacing w:val="3"/>
        </w:rPr>
        <w:t xml:space="preserve"> </w:t>
      </w:r>
      <w:r w:rsidRPr="003E5CA7">
        <w:t>pegilovani</w:t>
      </w:r>
      <w:r w:rsidRPr="003E5CA7">
        <w:rPr>
          <w:spacing w:val="3"/>
        </w:rPr>
        <w:t xml:space="preserve"> </w:t>
      </w:r>
      <w:r w:rsidRPr="003E5CA7">
        <w:t>lipozomalni</w:t>
      </w:r>
      <w:r w:rsidRPr="003E5CA7">
        <w:rPr>
          <w:spacing w:val="3"/>
        </w:rPr>
        <w:t xml:space="preserve"> </w:t>
      </w:r>
      <w:r w:rsidRPr="003E5CA7">
        <w:t>doksorubicin</w:t>
      </w:r>
      <w:r w:rsidRPr="003E5CA7">
        <w:rPr>
          <w:spacing w:val="3"/>
        </w:rPr>
        <w:t xml:space="preserve"> </w:t>
      </w:r>
      <w:r w:rsidRPr="003E5CA7">
        <w:t>(PLD))</w:t>
      </w:r>
      <w:r w:rsidRPr="003E5CA7">
        <w:rPr>
          <w:spacing w:val="3"/>
        </w:rPr>
        <w:t xml:space="preserve"> </w:t>
      </w:r>
      <w:r w:rsidRPr="003E5CA7">
        <w:t>ili</w:t>
      </w:r>
      <w:r w:rsidRPr="003E5CA7">
        <w:rPr>
          <w:spacing w:val="3"/>
        </w:rPr>
        <w:t xml:space="preserve"> </w:t>
      </w:r>
      <w:r w:rsidRPr="003E5CA7">
        <w:t>hemioterapiju</w:t>
      </w:r>
      <w:r w:rsidRPr="003E5CA7">
        <w:rPr>
          <w:spacing w:val="3"/>
        </w:rPr>
        <w:t xml:space="preserve"> </w:t>
      </w:r>
      <w:r w:rsidRPr="003E5CA7">
        <w:t>u</w:t>
      </w:r>
      <w:r w:rsidRPr="003E5CA7">
        <w:rPr>
          <w:spacing w:val="3"/>
        </w:rPr>
        <w:t xml:space="preserve"> </w:t>
      </w:r>
      <w:r w:rsidRPr="003E5CA7">
        <w:t>kombinaciji</w:t>
      </w:r>
      <w:r w:rsidRPr="003E5CA7">
        <w:rPr>
          <w:spacing w:val="3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bevacizumabom:</w:t>
      </w:r>
    </w:p>
    <w:p w14:paraId="588FE04A" w14:textId="77777777" w:rsidR="0022698B" w:rsidRPr="003E5CA7" w:rsidRDefault="00F14108" w:rsidP="00FE6F68">
      <w:pPr>
        <w:pStyle w:val="ListParagraph"/>
        <w:numPr>
          <w:ilvl w:val="0"/>
          <w:numId w:val="14"/>
        </w:numPr>
        <w:tabs>
          <w:tab w:val="left" w:pos="953"/>
        </w:tabs>
        <w:ind w:left="426"/>
        <w:jc w:val="both"/>
      </w:pPr>
      <w:r w:rsidRPr="003E5CA7">
        <w:t>Grupa</w:t>
      </w:r>
      <w:r w:rsidRPr="003E5CA7">
        <w:rPr>
          <w:spacing w:val="-5"/>
        </w:rPr>
        <w:t xml:space="preserve"> </w:t>
      </w:r>
      <w:r w:rsidRPr="003E5CA7">
        <w:t>HT</w:t>
      </w:r>
      <w:r w:rsidRPr="003E5CA7">
        <w:rPr>
          <w:spacing w:val="-4"/>
        </w:rPr>
        <w:t xml:space="preserve"> </w:t>
      </w:r>
      <w:r w:rsidRPr="003E5CA7">
        <w:t>(samo</w:t>
      </w:r>
      <w:r w:rsidRPr="003E5CA7">
        <w:rPr>
          <w:spacing w:val="-4"/>
        </w:rPr>
        <w:t xml:space="preserve"> </w:t>
      </w:r>
      <w:r w:rsidRPr="003E5CA7">
        <w:t>hemioterapija):</w:t>
      </w:r>
    </w:p>
    <w:p w14:paraId="4518B144" w14:textId="586780F2" w:rsidR="00367EF1" w:rsidRPr="003E5CA7" w:rsidRDefault="00F14108" w:rsidP="00FE6F68">
      <w:pPr>
        <w:pStyle w:val="ListParagraph"/>
        <w:numPr>
          <w:ilvl w:val="1"/>
          <w:numId w:val="14"/>
        </w:numPr>
        <w:tabs>
          <w:tab w:val="left" w:pos="1673"/>
        </w:tabs>
        <w:ind w:left="993"/>
        <w:jc w:val="both"/>
      </w:pPr>
      <w:r w:rsidRPr="003E5CA7">
        <w:t>paklitaksel 80 mg/m</w:t>
      </w:r>
      <w:r w:rsidRPr="003E5CA7">
        <w:rPr>
          <w:vertAlign w:val="superscript"/>
        </w:rPr>
        <w:t>2</w:t>
      </w:r>
      <w:r w:rsidRPr="003E5CA7">
        <w:t xml:space="preserve"> u obliku jednosatne intravenske infuzije 1, 8, 15. i 22. dana svake 4</w:t>
      </w:r>
      <w:r w:rsidRPr="003E5CA7">
        <w:rPr>
          <w:spacing w:val="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elje;</w:t>
      </w:r>
    </w:p>
    <w:p w14:paraId="423296CA" w14:textId="2DB3DE45" w:rsidR="00367EF1" w:rsidRPr="003E5CA7" w:rsidRDefault="00F14108" w:rsidP="00FE6F68">
      <w:pPr>
        <w:pStyle w:val="ListParagraph"/>
        <w:numPr>
          <w:ilvl w:val="1"/>
          <w:numId w:val="14"/>
        </w:numPr>
        <w:tabs>
          <w:tab w:val="left" w:pos="1673"/>
        </w:tabs>
        <w:ind w:left="993"/>
        <w:jc w:val="both"/>
      </w:pPr>
      <w:r w:rsidRPr="003E5CA7">
        <w:t>topotekan 4 mg/m</w:t>
      </w:r>
      <w:r w:rsidRPr="0039018A">
        <w:rPr>
          <w:vertAlign w:val="superscript"/>
        </w:rPr>
        <w:t>2</w:t>
      </w:r>
      <w:r w:rsidRPr="003E5CA7">
        <w:t xml:space="preserve"> u obliku 30-minutne intravenske infuzije 1, 8. i 15. dana svake 4 ned</w:t>
      </w:r>
      <w:r w:rsidR="00CD25DE" w:rsidRPr="003E5CA7">
        <w:t>j</w:t>
      </w:r>
      <w:r w:rsidRPr="003E5CA7">
        <w:t>elje.</w:t>
      </w:r>
      <w:r w:rsidRPr="0039018A">
        <w:rPr>
          <w:spacing w:val="1"/>
        </w:rPr>
        <w:t xml:space="preserve"> </w:t>
      </w:r>
      <w:r w:rsidRPr="003E5CA7">
        <w:t>Alternativno, mogla je da se</w:t>
      </w:r>
      <w:r w:rsidRPr="0039018A">
        <w:rPr>
          <w:spacing w:val="1"/>
        </w:rPr>
        <w:t xml:space="preserve"> </w:t>
      </w:r>
      <w:r w:rsidRPr="003E5CA7">
        <w:t>prim</w:t>
      </w:r>
      <w:r w:rsidR="00CD25DE" w:rsidRPr="003E5CA7">
        <w:t>j</w:t>
      </w:r>
      <w:r w:rsidRPr="003E5CA7">
        <w:t>enjuje doza od 1,25 mg/m</w:t>
      </w:r>
      <w:r w:rsidRPr="0039018A">
        <w:rPr>
          <w:vertAlign w:val="superscript"/>
        </w:rPr>
        <w:t>2</w:t>
      </w:r>
      <w:r w:rsidRPr="003E5CA7">
        <w:t xml:space="preserve"> tokom 30 minuta od 1. do 5.</w:t>
      </w:r>
      <w:r w:rsidRPr="0039018A">
        <w:rPr>
          <w:spacing w:val="1"/>
        </w:rPr>
        <w:t xml:space="preserve"> </w:t>
      </w:r>
      <w:r w:rsidRPr="003E5CA7">
        <w:t>dana</w:t>
      </w:r>
      <w:r w:rsidRPr="0039018A">
        <w:rPr>
          <w:spacing w:val="-2"/>
        </w:rPr>
        <w:t xml:space="preserve"> </w:t>
      </w:r>
      <w:r w:rsidRPr="003E5CA7">
        <w:t>svake</w:t>
      </w:r>
      <w:r w:rsidRPr="0039018A">
        <w:rPr>
          <w:spacing w:val="-1"/>
        </w:rPr>
        <w:t xml:space="preserve"> </w:t>
      </w:r>
      <w:r w:rsidRPr="003E5CA7">
        <w:t>3</w:t>
      </w:r>
      <w:r w:rsidRPr="0039018A">
        <w:rPr>
          <w:spacing w:val="-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elje;</w:t>
      </w:r>
    </w:p>
    <w:p w14:paraId="0FB16BD3" w14:textId="77777777" w:rsidR="0022698B" w:rsidRPr="003E5CA7" w:rsidRDefault="00F14108" w:rsidP="00FE6F68">
      <w:pPr>
        <w:pStyle w:val="ListParagraph"/>
        <w:numPr>
          <w:ilvl w:val="1"/>
          <w:numId w:val="14"/>
        </w:numPr>
        <w:tabs>
          <w:tab w:val="left" w:pos="1673"/>
        </w:tabs>
        <w:ind w:left="993"/>
        <w:jc w:val="both"/>
      </w:pPr>
      <w:r w:rsidRPr="003E5CA7">
        <w:t>PLD 40 mg/m</w:t>
      </w:r>
      <w:r w:rsidRPr="0039018A">
        <w:rPr>
          <w:vertAlign w:val="superscript"/>
        </w:rPr>
        <w:t>2</w:t>
      </w:r>
      <w:r w:rsidRPr="003E5CA7">
        <w:t xml:space="preserve"> u obliku intravenske infuzije brzinom od 1 mg/min samo 1. dana svake 4</w:t>
      </w:r>
      <w:r w:rsidRPr="0039018A">
        <w:rPr>
          <w:spacing w:val="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elje.</w:t>
      </w:r>
      <w:r w:rsidRPr="0039018A">
        <w:rPr>
          <w:spacing w:val="-3"/>
        </w:rPr>
        <w:t xml:space="preserve"> </w:t>
      </w:r>
      <w:r w:rsidRPr="003E5CA7">
        <w:t>Nakon</w:t>
      </w:r>
      <w:r w:rsidRPr="0039018A">
        <w:rPr>
          <w:spacing w:val="-2"/>
        </w:rPr>
        <w:t xml:space="preserve"> </w:t>
      </w:r>
      <w:r w:rsidRPr="003E5CA7">
        <w:t>1.</w:t>
      </w:r>
      <w:r w:rsidRPr="0039018A">
        <w:rPr>
          <w:spacing w:val="-2"/>
        </w:rPr>
        <w:t xml:space="preserve"> </w:t>
      </w:r>
      <w:r w:rsidRPr="003E5CA7">
        <w:t>ciklusa</w:t>
      </w:r>
      <w:r w:rsidRPr="0039018A">
        <w:rPr>
          <w:spacing w:val="-3"/>
        </w:rPr>
        <w:t xml:space="preserve"> </w:t>
      </w:r>
      <w:r w:rsidRPr="003E5CA7">
        <w:t>l</w:t>
      </w:r>
      <w:r w:rsidR="00CD25DE" w:rsidRPr="003E5CA7">
        <w:t>ij</w:t>
      </w:r>
      <w:r w:rsidRPr="003E5CA7">
        <w:t>ek</w:t>
      </w:r>
      <w:r w:rsidRPr="0039018A">
        <w:rPr>
          <w:spacing w:val="-2"/>
        </w:rPr>
        <w:t xml:space="preserve"> </w:t>
      </w:r>
      <w:r w:rsidRPr="003E5CA7">
        <w:t>je</w:t>
      </w:r>
      <w:r w:rsidRPr="0039018A">
        <w:rPr>
          <w:spacing w:val="-2"/>
        </w:rPr>
        <w:t xml:space="preserve"> </w:t>
      </w:r>
      <w:r w:rsidRPr="003E5CA7">
        <w:t>mogao</w:t>
      </w:r>
      <w:r w:rsidRPr="0039018A">
        <w:rPr>
          <w:spacing w:val="-2"/>
        </w:rPr>
        <w:t xml:space="preserve"> </w:t>
      </w:r>
      <w:r w:rsidRPr="003E5CA7">
        <w:t>da</w:t>
      </w:r>
      <w:r w:rsidRPr="0039018A">
        <w:rPr>
          <w:spacing w:val="-3"/>
        </w:rPr>
        <w:t xml:space="preserve"> </w:t>
      </w:r>
      <w:r w:rsidRPr="003E5CA7">
        <w:t>se</w:t>
      </w:r>
      <w:r w:rsidRPr="0039018A">
        <w:rPr>
          <w:spacing w:val="-2"/>
        </w:rPr>
        <w:t xml:space="preserve"> </w:t>
      </w:r>
      <w:r w:rsidRPr="003E5CA7">
        <w:t>prim</w:t>
      </w:r>
      <w:r w:rsidR="00CD25DE" w:rsidRPr="003E5CA7">
        <w:t>j</w:t>
      </w:r>
      <w:r w:rsidRPr="003E5CA7">
        <w:t>enjuje</w:t>
      </w:r>
      <w:r w:rsidRPr="0039018A">
        <w:rPr>
          <w:spacing w:val="-2"/>
        </w:rPr>
        <w:t xml:space="preserve"> </w:t>
      </w:r>
      <w:r w:rsidRPr="003E5CA7">
        <w:t>u</w:t>
      </w:r>
      <w:r w:rsidRPr="0039018A">
        <w:rPr>
          <w:spacing w:val="-2"/>
        </w:rPr>
        <w:t xml:space="preserve"> </w:t>
      </w:r>
      <w:r w:rsidRPr="003E5CA7">
        <w:t>obliku</w:t>
      </w:r>
      <w:r w:rsidRPr="0039018A">
        <w:rPr>
          <w:spacing w:val="-3"/>
        </w:rPr>
        <w:t xml:space="preserve"> </w:t>
      </w:r>
      <w:r w:rsidRPr="003E5CA7">
        <w:t>jednosatne</w:t>
      </w:r>
      <w:r w:rsidRPr="0039018A">
        <w:rPr>
          <w:spacing w:val="-2"/>
        </w:rPr>
        <w:t xml:space="preserve"> </w:t>
      </w:r>
      <w:r w:rsidRPr="003E5CA7">
        <w:t>infuzije.</w:t>
      </w:r>
    </w:p>
    <w:p w14:paraId="1E4519F8" w14:textId="412D4B45" w:rsidR="00367EF1" w:rsidRPr="003E5CA7" w:rsidRDefault="00F14108" w:rsidP="00FE6F68">
      <w:pPr>
        <w:pStyle w:val="ListParagraph"/>
        <w:numPr>
          <w:ilvl w:val="1"/>
          <w:numId w:val="3"/>
        </w:numPr>
        <w:tabs>
          <w:tab w:val="left" w:pos="426"/>
        </w:tabs>
        <w:ind w:left="0" w:firstLine="0"/>
        <w:jc w:val="both"/>
      </w:pPr>
      <w:r w:rsidRPr="003E5CA7">
        <w:t>Grupa</w:t>
      </w:r>
      <w:r w:rsidRPr="003E5CA7">
        <w:rPr>
          <w:spacing w:val="-6"/>
        </w:rPr>
        <w:t xml:space="preserve"> </w:t>
      </w:r>
      <w:r w:rsidRPr="003E5CA7">
        <w:t>HT+BV</w:t>
      </w:r>
      <w:r w:rsidRPr="003E5CA7">
        <w:rPr>
          <w:spacing w:val="-6"/>
        </w:rPr>
        <w:t xml:space="preserve"> </w:t>
      </w:r>
      <w:r w:rsidRPr="003E5CA7">
        <w:t>(hemioterapija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7"/>
        </w:rPr>
        <w:t xml:space="preserve"> </w:t>
      </w:r>
      <w:r w:rsidRPr="003E5CA7">
        <w:t>bevacizumab):</w:t>
      </w:r>
    </w:p>
    <w:p w14:paraId="32026C65" w14:textId="77777777" w:rsidR="0022698B" w:rsidRPr="003E5CA7" w:rsidRDefault="00F14108" w:rsidP="00FE6F68">
      <w:pPr>
        <w:pStyle w:val="ListParagraph"/>
        <w:numPr>
          <w:ilvl w:val="2"/>
          <w:numId w:val="3"/>
        </w:numPr>
        <w:tabs>
          <w:tab w:val="left" w:pos="426"/>
        </w:tabs>
        <w:ind w:left="993"/>
        <w:jc w:val="both"/>
      </w:pPr>
      <w:r w:rsidRPr="003E5CA7">
        <w:t>odabrana</w:t>
      </w:r>
      <w:r w:rsidRPr="0039018A">
        <w:rPr>
          <w:spacing w:val="1"/>
        </w:rPr>
        <w:t xml:space="preserve"> </w:t>
      </w:r>
      <w:r w:rsidRPr="003E5CA7">
        <w:t>hemioterapija</w:t>
      </w:r>
      <w:r w:rsidRPr="0039018A">
        <w:rPr>
          <w:spacing w:val="1"/>
        </w:rPr>
        <w:t xml:space="preserve"> </w:t>
      </w:r>
      <w:r w:rsidRPr="003E5CA7">
        <w:t>kombinovana</w:t>
      </w:r>
      <w:r w:rsidRPr="0039018A">
        <w:rPr>
          <w:spacing w:val="1"/>
        </w:rPr>
        <w:t xml:space="preserve"> </w:t>
      </w:r>
      <w:r w:rsidRPr="003E5CA7">
        <w:t>je</w:t>
      </w:r>
      <w:r w:rsidRPr="0039018A">
        <w:rPr>
          <w:spacing w:val="1"/>
        </w:rPr>
        <w:t xml:space="preserve"> </w:t>
      </w:r>
      <w:r w:rsidRPr="003E5CA7">
        <w:t>sa</w:t>
      </w:r>
      <w:r w:rsidRPr="0039018A">
        <w:rPr>
          <w:spacing w:val="1"/>
        </w:rPr>
        <w:t xml:space="preserve"> </w:t>
      </w:r>
      <w:r w:rsidRPr="003E5CA7">
        <w:t>bevacizumabom prim</w:t>
      </w:r>
      <w:r w:rsidR="00CD25DE" w:rsidRPr="003E5CA7">
        <w:t>j</w:t>
      </w:r>
      <w:r w:rsidRPr="003E5CA7">
        <w:t>enjenim</w:t>
      </w:r>
      <w:r w:rsidRPr="0039018A">
        <w:rPr>
          <w:spacing w:val="1"/>
        </w:rPr>
        <w:t xml:space="preserve"> </w:t>
      </w:r>
      <w:r w:rsidRPr="003E5CA7">
        <w:t>u</w:t>
      </w:r>
      <w:r w:rsidRPr="0039018A">
        <w:rPr>
          <w:spacing w:val="1"/>
        </w:rPr>
        <w:t xml:space="preserve"> </w:t>
      </w:r>
      <w:r w:rsidRPr="003E5CA7">
        <w:t>dozi</w:t>
      </w:r>
      <w:r w:rsidRPr="0039018A">
        <w:rPr>
          <w:spacing w:val="1"/>
        </w:rPr>
        <w:t xml:space="preserve"> </w:t>
      </w:r>
      <w:r w:rsidRPr="003E5CA7">
        <w:t>od</w:t>
      </w:r>
      <w:r w:rsidRPr="0039018A">
        <w:rPr>
          <w:spacing w:val="55"/>
        </w:rPr>
        <w:t xml:space="preserve"> </w:t>
      </w:r>
      <w:r w:rsidRPr="003E5CA7">
        <w:t>10</w:t>
      </w:r>
      <w:r w:rsidRPr="0039018A">
        <w:rPr>
          <w:spacing w:val="1"/>
        </w:rPr>
        <w:t xml:space="preserve"> </w:t>
      </w:r>
      <w:r w:rsidRPr="003E5CA7">
        <w:t>mg/kg intravenski svake 2</w:t>
      </w:r>
      <w:r w:rsidRPr="0039018A">
        <w:rPr>
          <w:spacing w:val="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 (ili sa bevacizumabom u</w:t>
      </w:r>
      <w:r w:rsidRPr="0039018A">
        <w:rPr>
          <w:spacing w:val="1"/>
        </w:rPr>
        <w:t xml:space="preserve"> </w:t>
      </w:r>
      <w:r w:rsidRPr="003E5CA7">
        <w:t>dozi od 15</w:t>
      </w:r>
      <w:r w:rsidRPr="0039018A">
        <w:rPr>
          <w:spacing w:val="55"/>
        </w:rPr>
        <w:t xml:space="preserve"> </w:t>
      </w:r>
      <w:r w:rsidRPr="003E5CA7">
        <w:t>mg/kg svake 3</w:t>
      </w:r>
      <w:r w:rsidRPr="0039018A">
        <w:rPr>
          <w:spacing w:val="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 ako se radilo o kombinaciji sa topotekanom u dozi od 1,25 mg/m</w:t>
      </w:r>
      <w:r w:rsidRPr="0039018A">
        <w:rPr>
          <w:vertAlign w:val="superscript"/>
        </w:rPr>
        <w:t>2</w:t>
      </w:r>
      <w:r w:rsidRPr="003E5CA7">
        <w:t xml:space="preserve"> od 1. do 5. dana</w:t>
      </w:r>
      <w:r w:rsidRPr="0039018A">
        <w:rPr>
          <w:spacing w:val="1"/>
        </w:rPr>
        <w:t xml:space="preserve"> </w:t>
      </w:r>
      <w:r w:rsidRPr="003E5CA7">
        <w:t>svake</w:t>
      </w:r>
      <w:r w:rsidRPr="0039018A">
        <w:rPr>
          <w:spacing w:val="-2"/>
        </w:rPr>
        <w:t xml:space="preserve"> </w:t>
      </w:r>
      <w:r w:rsidRPr="003E5CA7">
        <w:t>3</w:t>
      </w:r>
      <w:r w:rsidRPr="0039018A">
        <w:rPr>
          <w:spacing w:val="-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elje).</w:t>
      </w:r>
    </w:p>
    <w:p w14:paraId="2205232E" w14:textId="77777777" w:rsidR="0022698B" w:rsidRPr="003E5CA7" w:rsidRDefault="0022698B" w:rsidP="00FE6F68">
      <w:pPr>
        <w:pStyle w:val="BodyText"/>
        <w:jc w:val="both"/>
      </w:pPr>
    </w:p>
    <w:p w14:paraId="3A234FF0" w14:textId="51B6E03B" w:rsidR="0022698B" w:rsidRPr="003E5CA7" w:rsidRDefault="00F14108" w:rsidP="00FE6F68">
      <w:pPr>
        <w:pStyle w:val="BodyText"/>
        <w:jc w:val="both"/>
      </w:pPr>
      <w:r w:rsidRPr="003E5CA7">
        <w:t>Pacijentkinje</w:t>
      </w:r>
      <w:r w:rsidRPr="003E5CA7">
        <w:rPr>
          <w:spacing w:val="1"/>
        </w:rPr>
        <w:t xml:space="preserve"> </w:t>
      </w:r>
      <w:r w:rsidRPr="003E5CA7">
        <w:t>koje su</w:t>
      </w:r>
      <w:r w:rsidRPr="003E5CA7">
        <w:rPr>
          <w:spacing w:val="1"/>
        </w:rPr>
        <w:t xml:space="preserve"> </w:t>
      </w:r>
      <w:r w:rsidRPr="003E5CA7">
        <w:t>mogle biti uključene u</w:t>
      </w:r>
      <w:r w:rsidRPr="003E5CA7">
        <w:rPr>
          <w:spacing w:val="1"/>
        </w:rPr>
        <w:t xml:space="preserve"> </w:t>
      </w:r>
      <w:r w:rsidRPr="003E5CA7">
        <w:t>ispitivanje imale su</w:t>
      </w:r>
      <w:r w:rsidRPr="003E5CA7">
        <w:rPr>
          <w:spacing w:val="1"/>
        </w:rPr>
        <w:t xml:space="preserve"> </w:t>
      </w:r>
      <w:r w:rsidRPr="003E5CA7">
        <w:t>epitelijalni kancer</w:t>
      </w:r>
      <w:r w:rsidRPr="003E5CA7">
        <w:rPr>
          <w:spacing w:val="1"/>
        </w:rPr>
        <w:t xml:space="preserve"> </w:t>
      </w:r>
      <w:r w:rsidRPr="003E5CA7">
        <w:t>ovarijuma,</w:t>
      </w:r>
      <w:r w:rsidRPr="003E5CA7">
        <w:rPr>
          <w:spacing w:val="1"/>
        </w:rPr>
        <w:t xml:space="preserve"> </w:t>
      </w:r>
      <w:r w:rsidRPr="003E5CA7">
        <w:t>kancer</w:t>
      </w:r>
      <w:r w:rsidRPr="003E5CA7">
        <w:rPr>
          <w:spacing w:val="1"/>
        </w:rPr>
        <w:t xml:space="preserve"> </w:t>
      </w:r>
      <w:r w:rsidRPr="003E5CA7">
        <w:t>jajovoda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primarni</w:t>
      </w:r>
      <w:r w:rsidRPr="003E5CA7">
        <w:rPr>
          <w:spacing w:val="1"/>
        </w:rPr>
        <w:t xml:space="preserve"> </w:t>
      </w:r>
      <w:r w:rsidRPr="003E5CA7">
        <w:t>peritonealni</w:t>
      </w:r>
      <w:r w:rsidRPr="003E5CA7">
        <w:rPr>
          <w:spacing w:val="1"/>
        </w:rPr>
        <w:t xml:space="preserve"> </w:t>
      </w:r>
      <w:r w:rsidRPr="003E5CA7">
        <w:t>kancer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progredirao</w:t>
      </w:r>
      <w:r w:rsidRPr="003E5CA7">
        <w:rPr>
          <w:spacing w:val="1"/>
        </w:rPr>
        <w:t xml:space="preserve"> </w:t>
      </w:r>
      <w:r w:rsidRPr="003E5CA7">
        <w:t>unutar</w:t>
      </w:r>
      <w:r w:rsidRPr="003E5CA7">
        <w:rPr>
          <w:spacing w:val="1"/>
        </w:rPr>
        <w:t xml:space="preserve"> </w:t>
      </w:r>
      <w:r w:rsidRPr="003E5CA7">
        <w:t>&lt;</w:t>
      </w:r>
      <w:r w:rsidRPr="003E5CA7">
        <w:rPr>
          <w:spacing w:val="1"/>
        </w:rPr>
        <w:t xml:space="preserve"> </w:t>
      </w:r>
      <w:r w:rsidRPr="003E5CA7">
        <w:t>6</w:t>
      </w:r>
      <w:r w:rsidRPr="003E5CA7">
        <w:rPr>
          <w:spacing w:val="1"/>
        </w:rPr>
        <w:t xml:space="preserve"> </w:t>
      </w:r>
      <w:r w:rsidRPr="003E5CA7">
        <w:t>m</w:t>
      </w:r>
      <w:r w:rsidR="00771A35" w:rsidRPr="003E5CA7">
        <w:t>j</w:t>
      </w:r>
      <w:r w:rsidRPr="003E5CA7">
        <w:t>eseci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prethodne</w:t>
      </w:r>
      <w:r w:rsidRPr="003E5CA7">
        <w:rPr>
          <w:spacing w:val="55"/>
        </w:rPr>
        <w:t xml:space="preserve"> </w:t>
      </w:r>
      <w:r w:rsidRPr="003E5CA7">
        <w:t>terapije</w:t>
      </w:r>
      <w:r w:rsidRPr="003E5CA7">
        <w:rPr>
          <w:spacing w:val="1"/>
        </w:rPr>
        <w:t xml:space="preserve"> </w:t>
      </w:r>
      <w:r w:rsidRPr="003E5CA7">
        <w:t>platinom, koja je obuhvatala najmanje 4 ciklusa terapije platinom. Pacijentkinje su morale da imaju očekivan</w:t>
      </w:r>
      <w:r w:rsidRPr="003E5CA7">
        <w:rPr>
          <w:spacing w:val="-52"/>
        </w:rPr>
        <w:t xml:space="preserve"> </w:t>
      </w:r>
      <w:r w:rsidR="00B12118" w:rsidRPr="003E5CA7">
        <w:rPr>
          <w:spacing w:val="-52"/>
        </w:rPr>
        <w:t xml:space="preserve">i                 </w:t>
      </w:r>
      <w:r w:rsidR="00B16A24" w:rsidRPr="003E5CA7">
        <w:rPr>
          <w:spacing w:val="-52"/>
          <w:lang w:val="sr-Latn-ME"/>
        </w:rPr>
        <w:t xml:space="preserve">         </w:t>
      </w:r>
      <w:r w:rsidRPr="003E5CA7">
        <w:t>životni v</w:t>
      </w:r>
      <w:r w:rsidR="00B16A24" w:rsidRPr="003E5CA7">
        <w:t>ij</w:t>
      </w:r>
      <w:r w:rsidRPr="003E5CA7">
        <w:t>ek od ≥ 12 ned</w:t>
      </w:r>
      <w:r w:rsidR="00CD25DE" w:rsidRPr="003E5CA7">
        <w:t>j</w:t>
      </w:r>
      <w:r w:rsidRPr="003E5CA7">
        <w:t>elja i prethodno ni</w:t>
      </w:r>
      <w:r w:rsidR="00B16A24" w:rsidRPr="003E5CA7">
        <w:t>je</w:t>
      </w:r>
      <w:r w:rsidRPr="003E5CA7">
        <w:t>su sm</w:t>
      </w:r>
      <w:r w:rsidR="00B16A24" w:rsidRPr="003E5CA7">
        <w:t>j</w:t>
      </w:r>
      <w:r w:rsidRPr="003E5CA7">
        <w:t>ele da budu podvrgnute radioterapiji karlice ili abdomena.</w:t>
      </w:r>
      <w:r w:rsidRPr="003E5CA7">
        <w:rPr>
          <w:spacing w:val="1"/>
        </w:rPr>
        <w:t xml:space="preserve"> </w:t>
      </w:r>
      <w:r w:rsidRPr="003E5CA7">
        <w:t>Većina pacijentkinja imala je bolest</w:t>
      </w:r>
      <w:r w:rsidRPr="003E5CA7">
        <w:rPr>
          <w:spacing w:val="1"/>
        </w:rPr>
        <w:t xml:space="preserve"> </w:t>
      </w:r>
      <w:r w:rsidRPr="003E5CA7">
        <w:t>stadijuma</w:t>
      </w:r>
      <w:r w:rsidRPr="003E5CA7">
        <w:rPr>
          <w:spacing w:val="1"/>
        </w:rPr>
        <w:t xml:space="preserve"> </w:t>
      </w:r>
      <w:r w:rsidRPr="003E5CA7">
        <w:t>IIIC</w:t>
      </w:r>
      <w:r w:rsidRPr="003E5CA7">
        <w:rPr>
          <w:spacing w:val="1"/>
        </w:rPr>
        <w:t xml:space="preserve"> </w:t>
      </w:r>
      <w:r w:rsidRPr="003E5CA7">
        <w:t>ili stadijuma</w:t>
      </w:r>
      <w:r w:rsidRPr="003E5CA7">
        <w:rPr>
          <w:spacing w:val="1"/>
        </w:rPr>
        <w:t xml:space="preserve"> </w:t>
      </w:r>
      <w:r w:rsidRPr="003E5CA7">
        <w:t>IV prema FIGO</w:t>
      </w:r>
      <w:r w:rsidRPr="003E5CA7">
        <w:rPr>
          <w:spacing w:val="1"/>
        </w:rPr>
        <w:t xml:space="preserve"> </w:t>
      </w:r>
      <w:r w:rsidRPr="003E5CA7">
        <w:t>klasifikaciji.</w:t>
      </w:r>
      <w:r w:rsidRPr="003E5CA7">
        <w:rPr>
          <w:spacing w:val="1"/>
        </w:rPr>
        <w:t xml:space="preserve"> </w:t>
      </w:r>
      <w:r w:rsidRPr="003E5CA7">
        <w:t>Većina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ob</w:t>
      </w:r>
      <w:r w:rsidR="00B16A24" w:rsidRPr="003E5CA7">
        <w:t>i</w:t>
      </w:r>
      <w:r w:rsidR="00CD25DE" w:rsidRPr="003E5CA7">
        <w:t>j</w:t>
      </w:r>
      <w:r w:rsidRPr="003E5CA7">
        <w:t>e</w:t>
      </w:r>
      <w:r w:rsidRPr="003E5CA7">
        <w:rPr>
          <w:spacing w:val="-3"/>
        </w:rPr>
        <w:t xml:space="preserve"> </w:t>
      </w:r>
      <w:r w:rsidRPr="003E5CA7">
        <w:t>grupe</w:t>
      </w:r>
      <w:r w:rsidRPr="003E5CA7">
        <w:rPr>
          <w:spacing w:val="-2"/>
        </w:rPr>
        <w:t xml:space="preserve"> </w:t>
      </w:r>
      <w:r w:rsidRPr="003E5CA7">
        <w:t>imala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3"/>
        </w:rPr>
        <w:t xml:space="preserve"> </w:t>
      </w:r>
      <w:r w:rsidRPr="003E5CA7">
        <w:t>ECOG funkcionalni</w:t>
      </w:r>
      <w:r w:rsidRPr="003E5CA7">
        <w:rPr>
          <w:spacing w:val="-4"/>
        </w:rPr>
        <w:t xml:space="preserve"> </w:t>
      </w:r>
      <w:r w:rsidRPr="003E5CA7">
        <w:t>status</w:t>
      </w:r>
      <w:r w:rsidRPr="003E5CA7">
        <w:rPr>
          <w:spacing w:val="-2"/>
        </w:rPr>
        <w:t xml:space="preserve"> </w:t>
      </w:r>
      <w:r w:rsidRPr="003E5CA7">
        <w:t>0</w:t>
      </w:r>
      <w:r w:rsidRPr="003E5CA7">
        <w:rPr>
          <w:spacing w:val="-2"/>
        </w:rPr>
        <w:t xml:space="preserve"> </w:t>
      </w:r>
      <w:r w:rsidRPr="003E5CA7">
        <w:t>(HT:</w:t>
      </w:r>
      <w:r w:rsidRPr="003E5CA7">
        <w:rPr>
          <w:spacing w:val="-3"/>
        </w:rPr>
        <w:t xml:space="preserve"> </w:t>
      </w:r>
      <w:r w:rsidRPr="003E5CA7">
        <w:t>56,4%</w:t>
      </w:r>
      <w:r w:rsidRPr="003E5CA7">
        <w:rPr>
          <w:spacing w:val="-2"/>
        </w:rPr>
        <w:t xml:space="preserve"> </w:t>
      </w:r>
      <w:r w:rsidRPr="003E5CA7">
        <w:t>naspram</w:t>
      </w:r>
      <w:r w:rsidRPr="003E5CA7">
        <w:rPr>
          <w:spacing w:val="-3"/>
        </w:rPr>
        <w:t xml:space="preserve"> </w:t>
      </w:r>
      <w:r w:rsidRPr="003E5CA7">
        <w:t>HT+BV:</w:t>
      </w:r>
      <w:r w:rsidRPr="003E5CA7">
        <w:rPr>
          <w:spacing w:val="-2"/>
        </w:rPr>
        <w:t xml:space="preserve"> </w:t>
      </w:r>
      <w:r w:rsidRPr="003E5CA7">
        <w:t>61,2%).</w:t>
      </w:r>
    </w:p>
    <w:p w14:paraId="77BE74D0" w14:textId="77777777" w:rsidR="0022698B" w:rsidRPr="003E5CA7" w:rsidRDefault="00F14108" w:rsidP="00FE6F68">
      <w:pPr>
        <w:pStyle w:val="BodyText"/>
        <w:jc w:val="both"/>
      </w:pPr>
      <w:r w:rsidRPr="003E5CA7">
        <w:t>Procenat pacijentkinja sa ECOG funkcionalnim statusom 1 odnosno ≥ 2 iznosio je 38,7% odnosno 5,0% u</w:t>
      </w:r>
      <w:r w:rsidRPr="003E5CA7">
        <w:rPr>
          <w:spacing w:val="1"/>
        </w:rPr>
        <w:t xml:space="preserve"> </w:t>
      </w:r>
      <w:r w:rsidRPr="003E5CA7">
        <w:t>grupi koja je primala HT i 29,8% odnosno 9,0% u grupi koja je primala HT+BV. Podaci o rasi su dostupni za</w:t>
      </w:r>
      <w:r w:rsidRPr="003E5CA7">
        <w:rPr>
          <w:spacing w:val="-52"/>
        </w:rPr>
        <w:t xml:space="preserve"> </w:t>
      </w:r>
      <w:r w:rsidRPr="003E5CA7">
        <w:t>29,3% pacijentkinja i gotovo sve su bile b</w:t>
      </w:r>
      <w:r w:rsidR="00CD25DE" w:rsidRPr="003E5CA7">
        <w:t>ij</w:t>
      </w:r>
      <w:r w:rsidRPr="003E5CA7">
        <w:t>ele rase. Medijana starosti pacijentkinja bila je 61,0 godinu (raspon</w:t>
      </w:r>
      <w:r w:rsidRPr="003E5CA7">
        <w:rPr>
          <w:spacing w:val="-52"/>
        </w:rPr>
        <w:t xml:space="preserve"> </w:t>
      </w:r>
      <w:r w:rsidRPr="003E5CA7">
        <w:t>25-84 godine). Ukupno 16 pacijentkinja (4,4%) bilo je starije od 75 godina. Ukupna stopa prekida terapije</w:t>
      </w:r>
      <w:r w:rsidRPr="003E5CA7">
        <w:rPr>
          <w:spacing w:val="1"/>
        </w:rPr>
        <w:t xml:space="preserve"> </w:t>
      </w:r>
      <w:r w:rsidRPr="003E5CA7">
        <w:t>zbog</w:t>
      </w:r>
      <w:r w:rsidRPr="003E5CA7">
        <w:rPr>
          <w:spacing w:val="-2"/>
        </w:rPr>
        <w:t xml:space="preserve"> </w:t>
      </w:r>
      <w:r w:rsidRPr="003E5CA7">
        <w:t>neželjenih</w:t>
      </w:r>
      <w:r w:rsidRPr="003E5CA7">
        <w:rPr>
          <w:spacing w:val="-2"/>
        </w:rPr>
        <w:t xml:space="preserve"> </w:t>
      </w:r>
      <w:r w:rsidRPr="003E5CA7">
        <w:t>dejstava</w:t>
      </w:r>
      <w:r w:rsidRPr="003E5CA7">
        <w:rPr>
          <w:spacing w:val="-2"/>
        </w:rPr>
        <w:t xml:space="preserve"> </w:t>
      </w:r>
      <w:r w:rsidRPr="003E5CA7">
        <w:t>iznosila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8,8%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grupi</w:t>
      </w:r>
      <w:r w:rsidRPr="003E5CA7">
        <w:rPr>
          <w:spacing w:val="-2"/>
        </w:rPr>
        <w:t xml:space="preserve"> </w:t>
      </w:r>
      <w:r w:rsidRPr="003E5CA7">
        <w:t>HT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43,6%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grupi</w:t>
      </w:r>
      <w:r w:rsidRPr="003E5CA7">
        <w:rPr>
          <w:spacing w:val="-2"/>
        </w:rPr>
        <w:t xml:space="preserve"> </w:t>
      </w:r>
      <w:r w:rsidRPr="003E5CA7">
        <w:t>HT+BV</w:t>
      </w:r>
      <w:r w:rsidRPr="003E5CA7">
        <w:rPr>
          <w:spacing w:val="-2"/>
        </w:rPr>
        <w:t xml:space="preserve"> </w:t>
      </w:r>
      <w:r w:rsidRPr="003E5CA7">
        <w:t>(uglavnom</w:t>
      </w:r>
      <w:r w:rsidRPr="003E5CA7">
        <w:rPr>
          <w:spacing w:val="-1"/>
        </w:rPr>
        <w:t xml:space="preserve"> </w:t>
      </w:r>
      <w:r w:rsidRPr="003E5CA7">
        <w:t>zbog</w:t>
      </w:r>
    </w:p>
    <w:p w14:paraId="60944C77" w14:textId="36999A96" w:rsidR="0022698B" w:rsidRPr="003E5CA7" w:rsidRDefault="00F14108" w:rsidP="00FE6F68">
      <w:pPr>
        <w:pStyle w:val="BodyText"/>
        <w:jc w:val="both"/>
      </w:pPr>
      <w:r w:rsidRPr="003E5CA7">
        <w:t>neželjenih dejstava 2-3. stadijuma), a medijana vremena do prekida terapije u grupi HT+BV bila je 5,2</w:t>
      </w:r>
      <w:r w:rsidRPr="003E5CA7">
        <w:rPr>
          <w:spacing w:val="1"/>
        </w:rPr>
        <w:t xml:space="preserve"> </w:t>
      </w:r>
      <w:r w:rsidRPr="003E5CA7">
        <w:t>m</w:t>
      </w:r>
      <w:r w:rsidR="00CD25DE" w:rsidRPr="003E5CA7">
        <w:t>j</w:t>
      </w:r>
      <w:r w:rsidRPr="003E5CA7">
        <w:t>eseca</w:t>
      </w:r>
      <w:r w:rsidRPr="003E5CA7">
        <w:rPr>
          <w:spacing w:val="16"/>
        </w:rPr>
        <w:t xml:space="preserve"> </w:t>
      </w:r>
      <w:r w:rsidRPr="003E5CA7">
        <w:t>u</w:t>
      </w:r>
      <w:r w:rsidRPr="003E5CA7">
        <w:rPr>
          <w:spacing w:val="17"/>
        </w:rPr>
        <w:t xml:space="preserve"> </w:t>
      </w:r>
      <w:r w:rsidRPr="003E5CA7">
        <w:t>poređenju</w:t>
      </w:r>
      <w:r w:rsidRPr="003E5CA7">
        <w:rPr>
          <w:spacing w:val="17"/>
        </w:rPr>
        <w:t xml:space="preserve"> </w:t>
      </w:r>
      <w:r w:rsidRPr="003E5CA7">
        <w:t>sa</w:t>
      </w:r>
      <w:r w:rsidRPr="003E5CA7">
        <w:rPr>
          <w:spacing w:val="19"/>
        </w:rPr>
        <w:t xml:space="preserve"> </w:t>
      </w:r>
      <w:r w:rsidRPr="003E5CA7">
        <w:t>2,4</w:t>
      </w:r>
      <w:r w:rsidRPr="003E5CA7">
        <w:rPr>
          <w:spacing w:val="18"/>
        </w:rPr>
        <w:t xml:space="preserve"> </w:t>
      </w:r>
      <w:r w:rsidRPr="003E5CA7">
        <w:t>m</w:t>
      </w:r>
      <w:r w:rsidR="00CD25DE" w:rsidRPr="003E5CA7">
        <w:t>j</w:t>
      </w:r>
      <w:r w:rsidRPr="003E5CA7">
        <w:t>eseca</w:t>
      </w:r>
      <w:r w:rsidRPr="003E5CA7">
        <w:rPr>
          <w:spacing w:val="17"/>
        </w:rPr>
        <w:t xml:space="preserve"> </w:t>
      </w:r>
      <w:r w:rsidRPr="003E5CA7">
        <w:t>u</w:t>
      </w:r>
      <w:r w:rsidRPr="003E5CA7">
        <w:rPr>
          <w:spacing w:val="18"/>
        </w:rPr>
        <w:t xml:space="preserve"> </w:t>
      </w:r>
      <w:r w:rsidRPr="003E5CA7">
        <w:t>grupi</w:t>
      </w:r>
      <w:r w:rsidRPr="003E5CA7">
        <w:rPr>
          <w:spacing w:val="16"/>
        </w:rPr>
        <w:t xml:space="preserve"> </w:t>
      </w:r>
      <w:r w:rsidRPr="003E5CA7">
        <w:t>HT.</w:t>
      </w:r>
      <w:r w:rsidRPr="003E5CA7">
        <w:rPr>
          <w:spacing w:val="14"/>
        </w:rPr>
        <w:t xml:space="preserve"> </w:t>
      </w:r>
      <w:r w:rsidRPr="003E5CA7">
        <w:t>Stope</w:t>
      </w:r>
      <w:r w:rsidRPr="003E5CA7">
        <w:rPr>
          <w:spacing w:val="17"/>
        </w:rPr>
        <w:t xml:space="preserve"> </w:t>
      </w:r>
      <w:r w:rsidRPr="003E5CA7">
        <w:t>prekida</w:t>
      </w:r>
      <w:r w:rsidRPr="003E5CA7">
        <w:rPr>
          <w:spacing w:val="18"/>
        </w:rPr>
        <w:t xml:space="preserve"> </w:t>
      </w:r>
      <w:r w:rsidRPr="003E5CA7">
        <w:t>terapije</w:t>
      </w:r>
      <w:r w:rsidRPr="003E5CA7">
        <w:rPr>
          <w:spacing w:val="16"/>
        </w:rPr>
        <w:t xml:space="preserve"> </w:t>
      </w:r>
      <w:r w:rsidRPr="003E5CA7">
        <w:t>zbog</w:t>
      </w:r>
      <w:r w:rsidRPr="003E5CA7">
        <w:rPr>
          <w:spacing w:val="17"/>
        </w:rPr>
        <w:t xml:space="preserve"> </w:t>
      </w:r>
      <w:r w:rsidRPr="003E5CA7">
        <w:t>neželjenih</w:t>
      </w:r>
      <w:r w:rsidRPr="003E5CA7">
        <w:rPr>
          <w:spacing w:val="22"/>
        </w:rPr>
        <w:t xml:space="preserve"> </w:t>
      </w:r>
      <w:r w:rsidRPr="003E5CA7">
        <w:t>dejstava</w:t>
      </w:r>
      <w:r w:rsidRPr="003E5CA7">
        <w:rPr>
          <w:spacing w:val="17"/>
        </w:rPr>
        <w:t xml:space="preserve"> </w:t>
      </w:r>
      <w:r w:rsidRPr="003E5CA7">
        <w:t>u</w:t>
      </w:r>
      <w:r w:rsidRPr="003E5CA7">
        <w:rPr>
          <w:spacing w:val="18"/>
        </w:rPr>
        <w:t xml:space="preserve"> </w:t>
      </w:r>
      <w:r w:rsidRPr="003E5CA7">
        <w:t>podgrupi</w:t>
      </w:r>
      <w:r w:rsidRPr="003E5CA7">
        <w:rPr>
          <w:spacing w:val="-52"/>
        </w:rPr>
        <w:t xml:space="preserve"> </w:t>
      </w:r>
      <w:r w:rsidRPr="003E5CA7">
        <w:t>pacijentkinja</w:t>
      </w:r>
      <w:r w:rsidRPr="003E5CA7">
        <w:rPr>
          <w:spacing w:val="47"/>
        </w:rPr>
        <w:t xml:space="preserve"> </w:t>
      </w:r>
      <w:r w:rsidRPr="003E5CA7">
        <w:t>starijih</w:t>
      </w:r>
      <w:r w:rsidRPr="003E5CA7">
        <w:rPr>
          <w:spacing w:val="48"/>
        </w:rPr>
        <w:t xml:space="preserve"> </w:t>
      </w:r>
      <w:r w:rsidRPr="003E5CA7">
        <w:t>od</w:t>
      </w:r>
      <w:r w:rsidRPr="003E5CA7">
        <w:rPr>
          <w:spacing w:val="46"/>
        </w:rPr>
        <w:t xml:space="preserve"> </w:t>
      </w:r>
      <w:r w:rsidRPr="003E5CA7">
        <w:t>65</w:t>
      </w:r>
      <w:r w:rsidRPr="003E5CA7">
        <w:rPr>
          <w:spacing w:val="53"/>
        </w:rPr>
        <w:t xml:space="preserve"> </w:t>
      </w:r>
      <w:r w:rsidRPr="003E5CA7">
        <w:t>godina</w:t>
      </w:r>
      <w:r w:rsidRPr="003E5CA7">
        <w:rPr>
          <w:spacing w:val="46"/>
        </w:rPr>
        <w:t xml:space="preserve"> </w:t>
      </w:r>
      <w:r w:rsidRPr="003E5CA7">
        <w:t>iznosile</w:t>
      </w:r>
      <w:r w:rsidRPr="003E5CA7">
        <w:rPr>
          <w:spacing w:val="47"/>
        </w:rPr>
        <w:t xml:space="preserve"> </w:t>
      </w:r>
      <w:r w:rsidRPr="003E5CA7">
        <w:t>su</w:t>
      </w:r>
      <w:r w:rsidRPr="003E5CA7">
        <w:rPr>
          <w:spacing w:val="48"/>
        </w:rPr>
        <w:t xml:space="preserve"> </w:t>
      </w:r>
      <w:r w:rsidRPr="003E5CA7">
        <w:t>8,8%</w:t>
      </w:r>
      <w:r w:rsidRPr="003E5CA7">
        <w:rPr>
          <w:spacing w:val="48"/>
        </w:rPr>
        <w:t xml:space="preserve"> </w:t>
      </w:r>
      <w:r w:rsidRPr="003E5CA7">
        <w:t>u</w:t>
      </w:r>
      <w:r w:rsidRPr="003E5CA7">
        <w:rPr>
          <w:spacing w:val="48"/>
        </w:rPr>
        <w:t xml:space="preserve"> </w:t>
      </w:r>
      <w:r w:rsidRPr="003E5CA7">
        <w:t>grupi</w:t>
      </w:r>
      <w:r w:rsidRPr="003E5CA7">
        <w:rPr>
          <w:spacing w:val="47"/>
        </w:rPr>
        <w:t xml:space="preserve"> </w:t>
      </w:r>
      <w:r w:rsidRPr="003E5CA7">
        <w:t>HT</w:t>
      </w:r>
      <w:r w:rsidRPr="003E5CA7">
        <w:rPr>
          <w:spacing w:val="49"/>
        </w:rPr>
        <w:t xml:space="preserve"> </w:t>
      </w:r>
      <w:r w:rsidRPr="003E5CA7">
        <w:t>i</w:t>
      </w:r>
      <w:r w:rsidRPr="003E5CA7">
        <w:rPr>
          <w:spacing w:val="44"/>
        </w:rPr>
        <w:t xml:space="preserve"> </w:t>
      </w:r>
      <w:r w:rsidRPr="003E5CA7">
        <w:t>50,0%</w:t>
      </w:r>
      <w:r w:rsidRPr="003E5CA7">
        <w:rPr>
          <w:spacing w:val="48"/>
        </w:rPr>
        <w:t xml:space="preserve"> </w:t>
      </w:r>
      <w:r w:rsidRPr="003E5CA7">
        <w:t>u</w:t>
      </w:r>
      <w:r w:rsidRPr="003E5CA7">
        <w:rPr>
          <w:spacing w:val="43"/>
        </w:rPr>
        <w:t xml:space="preserve"> </w:t>
      </w:r>
      <w:r w:rsidRPr="003E5CA7">
        <w:t>grupi</w:t>
      </w:r>
      <w:r w:rsidRPr="003E5CA7">
        <w:rPr>
          <w:spacing w:val="47"/>
        </w:rPr>
        <w:t xml:space="preserve"> </w:t>
      </w:r>
      <w:r w:rsidRPr="003E5CA7">
        <w:t>HT+BV.</w:t>
      </w:r>
      <w:r w:rsidRPr="003E5CA7">
        <w:rPr>
          <w:spacing w:val="47"/>
        </w:rPr>
        <w:t xml:space="preserve"> </w:t>
      </w:r>
      <w:r w:rsidR="00B16A24" w:rsidRPr="003E5CA7">
        <w:t>Odnos rizika</w:t>
      </w:r>
      <w:r w:rsidRPr="003E5CA7">
        <w:rPr>
          <w:spacing w:val="50"/>
        </w:rPr>
        <w:t xml:space="preserve"> </w:t>
      </w:r>
      <w:r w:rsidRPr="003E5CA7">
        <w:t>za</w:t>
      </w:r>
      <w:r w:rsidRPr="003E5CA7">
        <w:rPr>
          <w:spacing w:val="52"/>
        </w:rPr>
        <w:t xml:space="preserve"> </w:t>
      </w:r>
      <w:r w:rsidRPr="003E5CA7">
        <w:t>preživljavanje</w:t>
      </w:r>
      <w:r w:rsidRPr="003E5CA7">
        <w:rPr>
          <w:spacing w:val="51"/>
        </w:rPr>
        <w:t xml:space="preserve"> </w:t>
      </w:r>
      <w:r w:rsidRPr="003E5CA7">
        <w:t>bez</w:t>
      </w:r>
      <w:r w:rsidRPr="003E5CA7">
        <w:rPr>
          <w:spacing w:val="50"/>
        </w:rPr>
        <w:t xml:space="preserve"> </w:t>
      </w:r>
      <w:r w:rsidRPr="003E5CA7">
        <w:t>progresije</w:t>
      </w:r>
      <w:r w:rsidRPr="003E5CA7">
        <w:rPr>
          <w:spacing w:val="51"/>
        </w:rPr>
        <w:t xml:space="preserve"> </w:t>
      </w:r>
      <w:r w:rsidRPr="003E5CA7">
        <w:t>bolesti</w:t>
      </w:r>
      <w:r w:rsidRPr="003E5CA7">
        <w:rPr>
          <w:spacing w:val="1"/>
        </w:rPr>
        <w:t xml:space="preserve"> </w:t>
      </w:r>
      <w:r w:rsidRPr="003E5CA7">
        <w:t>iznosio</w:t>
      </w:r>
      <w:r w:rsidRPr="003E5CA7">
        <w:rPr>
          <w:spacing w:val="54"/>
        </w:rPr>
        <w:t xml:space="preserve"> </w:t>
      </w:r>
      <w:r w:rsidRPr="003E5CA7">
        <w:t>je</w:t>
      </w:r>
      <w:r w:rsidRPr="003E5CA7">
        <w:rPr>
          <w:spacing w:val="49"/>
        </w:rPr>
        <w:t xml:space="preserve"> </w:t>
      </w:r>
      <w:r w:rsidRPr="003E5CA7">
        <w:t>0,47</w:t>
      </w:r>
      <w:r w:rsidRPr="003E5CA7">
        <w:rPr>
          <w:spacing w:val="53"/>
        </w:rPr>
        <w:t xml:space="preserve"> </w:t>
      </w:r>
      <w:r w:rsidRPr="003E5CA7">
        <w:t>(95%</w:t>
      </w:r>
      <w:r w:rsidRPr="003E5CA7">
        <w:rPr>
          <w:spacing w:val="51"/>
        </w:rPr>
        <w:t xml:space="preserve"> </w:t>
      </w:r>
      <w:r w:rsidRPr="003E5CA7">
        <w:t>CI:</w:t>
      </w:r>
      <w:r w:rsidRPr="003E5CA7">
        <w:rPr>
          <w:spacing w:val="50"/>
        </w:rPr>
        <w:t xml:space="preserve"> </w:t>
      </w:r>
      <w:r w:rsidRPr="003E5CA7">
        <w:t>0,35;</w:t>
      </w:r>
      <w:r w:rsidRPr="003E5CA7">
        <w:rPr>
          <w:spacing w:val="53"/>
        </w:rPr>
        <w:t xml:space="preserve"> </w:t>
      </w:r>
      <w:r w:rsidRPr="003E5CA7">
        <w:t>0,62)</w:t>
      </w:r>
      <w:r w:rsidRPr="003E5CA7">
        <w:rPr>
          <w:spacing w:val="51"/>
        </w:rPr>
        <w:t xml:space="preserve"> </w:t>
      </w:r>
      <w:r w:rsidRPr="003E5CA7">
        <w:t>za</w:t>
      </w:r>
      <w:r w:rsidRPr="003E5CA7">
        <w:rPr>
          <w:spacing w:val="52"/>
        </w:rPr>
        <w:t xml:space="preserve"> </w:t>
      </w:r>
      <w:r w:rsidRPr="003E5CA7">
        <w:t>podgrupu</w:t>
      </w:r>
      <w:r w:rsidR="00CD25DE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pacijentkinja</w:t>
      </w:r>
      <w:r w:rsidRPr="003E5CA7">
        <w:rPr>
          <w:spacing w:val="-3"/>
        </w:rPr>
        <w:t xml:space="preserve"> </w:t>
      </w:r>
      <w:r w:rsidRPr="003E5CA7">
        <w:t>mlađih</w:t>
      </w:r>
      <w:r w:rsidRPr="003E5CA7">
        <w:rPr>
          <w:spacing w:val="-3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65</w:t>
      </w:r>
      <w:r w:rsidRPr="003E5CA7">
        <w:rPr>
          <w:spacing w:val="-3"/>
        </w:rPr>
        <w:t xml:space="preserve"> </w:t>
      </w:r>
      <w:r w:rsidRPr="003E5CA7">
        <w:t>godina,</w:t>
      </w:r>
      <w:r w:rsidRPr="003E5CA7">
        <w:rPr>
          <w:spacing w:val="-2"/>
        </w:rPr>
        <w:t xml:space="preserve"> </w:t>
      </w:r>
      <w:r w:rsidRPr="003E5CA7">
        <w:t>odnosno</w:t>
      </w:r>
      <w:r w:rsidRPr="003E5CA7">
        <w:rPr>
          <w:spacing w:val="-3"/>
        </w:rPr>
        <w:t xml:space="preserve"> </w:t>
      </w:r>
      <w:r w:rsidRPr="003E5CA7">
        <w:t>0,45</w:t>
      </w:r>
      <w:r w:rsidRPr="003E5CA7">
        <w:rPr>
          <w:spacing w:val="-2"/>
        </w:rPr>
        <w:t xml:space="preserve"> </w:t>
      </w:r>
      <w:r w:rsidRPr="003E5CA7">
        <w:t>(95%</w:t>
      </w:r>
      <w:r w:rsidRPr="003E5CA7">
        <w:rPr>
          <w:spacing w:val="-3"/>
        </w:rPr>
        <w:t xml:space="preserve"> </w:t>
      </w:r>
      <w:r w:rsidRPr="003E5CA7">
        <w:t>CI:</w:t>
      </w:r>
      <w:r w:rsidRPr="003E5CA7">
        <w:rPr>
          <w:spacing w:val="-2"/>
        </w:rPr>
        <w:t xml:space="preserve"> </w:t>
      </w:r>
      <w:r w:rsidRPr="003E5CA7">
        <w:t>0,31;</w:t>
      </w:r>
      <w:r w:rsidRPr="003E5CA7">
        <w:rPr>
          <w:spacing w:val="-3"/>
        </w:rPr>
        <w:t xml:space="preserve"> </w:t>
      </w:r>
      <w:r w:rsidRPr="003E5CA7">
        <w:t>0,67)</w:t>
      </w:r>
      <w:r w:rsidRPr="003E5CA7">
        <w:rPr>
          <w:spacing w:val="-3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podgrupu</w:t>
      </w:r>
      <w:r w:rsidRPr="003E5CA7">
        <w:rPr>
          <w:spacing w:val="-3"/>
        </w:rPr>
        <w:t xml:space="preserve"> </w:t>
      </w:r>
      <w:r w:rsidRPr="003E5CA7">
        <w:t>starosti ≥</w:t>
      </w:r>
      <w:r w:rsidRPr="003E5CA7">
        <w:rPr>
          <w:spacing w:val="-1"/>
        </w:rPr>
        <w:t xml:space="preserve"> </w:t>
      </w:r>
      <w:r w:rsidRPr="003E5CA7">
        <w:t>65</w:t>
      </w:r>
      <w:r w:rsidRPr="003E5CA7">
        <w:rPr>
          <w:spacing w:val="-3"/>
        </w:rPr>
        <w:t xml:space="preserve"> </w:t>
      </w:r>
      <w:r w:rsidRPr="003E5CA7">
        <w:t>godina.</w:t>
      </w:r>
    </w:p>
    <w:p w14:paraId="344669A4" w14:textId="77777777" w:rsidR="0022698B" w:rsidRPr="003E5CA7" w:rsidRDefault="0022698B" w:rsidP="00FE6F68">
      <w:pPr>
        <w:pStyle w:val="BodyText"/>
        <w:jc w:val="both"/>
      </w:pPr>
    </w:p>
    <w:p w14:paraId="53255437" w14:textId="3080903E" w:rsidR="00F04676" w:rsidRDefault="00F14108" w:rsidP="00FE6F68">
      <w:pPr>
        <w:pStyle w:val="BodyText"/>
        <w:jc w:val="both"/>
      </w:pPr>
      <w:r w:rsidRPr="003E5CA7">
        <w:t>Primarni</w:t>
      </w:r>
      <w:r w:rsidRPr="003E5CA7">
        <w:rPr>
          <w:spacing w:val="3"/>
        </w:rPr>
        <w:t xml:space="preserve"> </w:t>
      </w:r>
      <w:r w:rsidRPr="003E5CA7">
        <w:t>parametar</w:t>
      </w:r>
      <w:r w:rsidRPr="003E5CA7">
        <w:rPr>
          <w:spacing w:val="3"/>
        </w:rPr>
        <w:t xml:space="preserve"> </w:t>
      </w:r>
      <w:r w:rsidRPr="003E5CA7">
        <w:t>praćenja</w:t>
      </w:r>
      <w:r w:rsidRPr="003E5CA7">
        <w:rPr>
          <w:spacing w:val="5"/>
        </w:rPr>
        <w:t xml:space="preserve"> </w:t>
      </w:r>
      <w:r w:rsidRPr="003E5CA7">
        <w:t>bio</w:t>
      </w:r>
      <w:r w:rsidRPr="003E5CA7">
        <w:rPr>
          <w:spacing w:val="6"/>
        </w:rPr>
        <w:t xml:space="preserve"> </w:t>
      </w:r>
      <w:r w:rsidRPr="003E5CA7">
        <w:t>je</w:t>
      </w:r>
      <w:r w:rsidRPr="003E5CA7">
        <w:rPr>
          <w:spacing w:val="2"/>
        </w:rPr>
        <w:t xml:space="preserve"> </w:t>
      </w:r>
      <w:r w:rsidRPr="003E5CA7">
        <w:t>preživljavanje</w:t>
      </w:r>
      <w:r w:rsidRPr="003E5CA7">
        <w:rPr>
          <w:spacing w:val="3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progresije</w:t>
      </w:r>
      <w:r w:rsidRPr="003E5CA7">
        <w:rPr>
          <w:spacing w:val="2"/>
        </w:rPr>
        <w:t xml:space="preserve"> </w:t>
      </w:r>
      <w:r w:rsidRPr="003E5CA7">
        <w:t>bolesti,</w:t>
      </w:r>
      <w:r w:rsidRPr="003E5CA7">
        <w:rPr>
          <w:spacing w:val="3"/>
        </w:rPr>
        <w:t xml:space="preserve"> </w:t>
      </w:r>
      <w:r w:rsidRPr="003E5CA7">
        <w:t>dok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3"/>
        </w:rPr>
        <w:t xml:space="preserve"> </w:t>
      </w:r>
      <w:r w:rsidRPr="003E5CA7">
        <w:t>sekundarni</w:t>
      </w:r>
      <w:r w:rsidRPr="003E5CA7">
        <w:rPr>
          <w:spacing w:val="4"/>
        </w:rPr>
        <w:t xml:space="preserve"> </w:t>
      </w:r>
      <w:r w:rsidRPr="003E5CA7">
        <w:t>parametri</w:t>
      </w:r>
      <w:r w:rsidRPr="003E5CA7">
        <w:rPr>
          <w:spacing w:val="-52"/>
        </w:rPr>
        <w:t xml:space="preserve"> </w:t>
      </w:r>
      <w:r w:rsidR="00B16A24" w:rsidRPr="003E5CA7">
        <w:rPr>
          <w:spacing w:val="-52"/>
        </w:rPr>
        <w:t xml:space="preserve">          </w:t>
      </w:r>
      <w:r w:rsidRPr="003E5CA7">
        <w:t>praćenja</w:t>
      </w:r>
      <w:r w:rsidRPr="003E5CA7">
        <w:rPr>
          <w:spacing w:val="3"/>
        </w:rPr>
        <w:t xml:space="preserve"> </w:t>
      </w:r>
      <w:r w:rsidRPr="003E5CA7">
        <w:t>bili</w:t>
      </w:r>
      <w:r w:rsidRPr="003E5CA7">
        <w:rPr>
          <w:spacing w:val="-3"/>
        </w:rPr>
        <w:t xml:space="preserve"> </w:t>
      </w:r>
      <w:r w:rsidRPr="003E5CA7">
        <w:t>stopa</w:t>
      </w:r>
      <w:r w:rsidRPr="003E5CA7">
        <w:rPr>
          <w:spacing w:val="-3"/>
        </w:rPr>
        <w:t xml:space="preserve"> </w:t>
      </w:r>
      <w:r w:rsidRPr="003E5CA7">
        <w:t>objektivnog</w:t>
      </w:r>
      <w:r w:rsidRPr="003E5CA7">
        <w:rPr>
          <w:spacing w:val="-2"/>
        </w:rPr>
        <w:t xml:space="preserve"> </w:t>
      </w:r>
      <w:r w:rsidRPr="003E5CA7">
        <w:t>odgovora</w:t>
      </w:r>
      <w:r w:rsidRPr="003E5CA7">
        <w:rPr>
          <w:spacing w:val="-3"/>
        </w:rPr>
        <w:t xml:space="preserve"> </w:t>
      </w:r>
      <w:r w:rsidRPr="003E5CA7">
        <w:t>i</w:t>
      </w:r>
      <w:r w:rsidRPr="003E5CA7">
        <w:rPr>
          <w:spacing w:val="-3"/>
        </w:rPr>
        <w:t xml:space="preserve"> </w:t>
      </w:r>
      <w:r w:rsidRPr="003E5CA7">
        <w:t>ukupno</w:t>
      </w:r>
      <w:r w:rsidRPr="003E5CA7">
        <w:rPr>
          <w:spacing w:val="-2"/>
        </w:rPr>
        <w:t xml:space="preserve"> </w:t>
      </w:r>
      <w:r w:rsidRPr="003E5CA7">
        <w:t>preživljavanje.</w:t>
      </w:r>
      <w:r w:rsidRPr="003E5CA7">
        <w:rPr>
          <w:spacing w:val="-3"/>
        </w:rPr>
        <w:t xml:space="preserve"> </w:t>
      </w:r>
      <w:r w:rsidRPr="003E5CA7">
        <w:t>Rezultati</w:t>
      </w:r>
      <w:r w:rsidRPr="003E5CA7">
        <w:rPr>
          <w:spacing w:val="-3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prikazani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Tabeli</w:t>
      </w:r>
      <w:r w:rsidRPr="003E5CA7">
        <w:rPr>
          <w:spacing w:val="-2"/>
        </w:rPr>
        <w:t xml:space="preserve"> </w:t>
      </w:r>
      <w:r w:rsidRPr="003E5CA7">
        <w:t>23.</w:t>
      </w:r>
    </w:p>
    <w:p w14:paraId="3E7645C2" w14:textId="3797F935" w:rsidR="00F04676" w:rsidRDefault="00F04676" w:rsidP="00FE6F68">
      <w:pPr>
        <w:pStyle w:val="BodyText"/>
        <w:jc w:val="both"/>
      </w:pPr>
    </w:p>
    <w:p w14:paraId="7987AA7F" w14:textId="5A5EF8BE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>Tabela 23. Rezultati efikasnosti iz studije MO22224</w:t>
      </w:r>
    </w:p>
    <w:p w14:paraId="1B116BDF" w14:textId="77777777" w:rsidR="00F7667B" w:rsidRPr="003E5CA7" w:rsidRDefault="00F7667B" w:rsidP="00FE6F68">
      <w:pPr>
        <w:pStyle w:val="BodyText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2093"/>
        <w:gridCol w:w="2556"/>
      </w:tblGrid>
      <w:tr w:rsidR="0031645E" w:rsidRPr="00270DA4" w14:paraId="67421EF2" w14:textId="77777777" w:rsidTr="00591D67">
        <w:tc>
          <w:tcPr>
            <w:tcW w:w="9072" w:type="dxa"/>
            <w:gridSpan w:val="3"/>
          </w:tcPr>
          <w:p w14:paraId="48D32513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  <w:u w:val="single"/>
              </w:rPr>
              <w:lastRenderedPageBreak/>
              <w:t>Primarni</w:t>
            </w:r>
            <w:r w:rsidRPr="004C231C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sz w:val="20"/>
                <w:szCs w:val="20"/>
                <w:u w:val="single"/>
              </w:rPr>
              <w:t>parametar</w:t>
            </w:r>
            <w:r w:rsidRPr="004C231C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sz w:val="20"/>
                <w:szCs w:val="20"/>
                <w:u w:val="single"/>
              </w:rPr>
              <w:t>praćenja</w:t>
            </w:r>
          </w:p>
        </w:tc>
      </w:tr>
      <w:tr w:rsidR="0031645E" w:rsidRPr="00270DA4" w14:paraId="0C4D6A0E" w14:textId="77777777" w:rsidTr="00591D67">
        <w:tc>
          <w:tcPr>
            <w:tcW w:w="9072" w:type="dxa"/>
            <w:gridSpan w:val="3"/>
          </w:tcPr>
          <w:p w14:paraId="6EAA09F8" w14:textId="77777777" w:rsidR="0031645E" w:rsidRPr="004C231C" w:rsidRDefault="0031645E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bez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progresije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bolesti*</w:t>
            </w:r>
          </w:p>
        </w:tc>
      </w:tr>
      <w:tr w:rsidR="0031645E" w:rsidRPr="00270DA4" w14:paraId="36252C1E" w14:textId="77777777" w:rsidTr="00591D67">
        <w:tc>
          <w:tcPr>
            <w:tcW w:w="4423" w:type="dxa"/>
          </w:tcPr>
          <w:p w14:paraId="10EA516A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0841F713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pacing w:val="-1"/>
                <w:sz w:val="20"/>
                <w:szCs w:val="20"/>
              </w:rPr>
              <w:t>(n=182)</w:t>
            </w:r>
          </w:p>
        </w:tc>
        <w:tc>
          <w:tcPr>
            <w:tcW w:w="2556" w:type="dxa"/>
          </w:tcPr>
          <w:p w14:paraId="65B043C8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HT+BV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(n=179)</w:t>
            </w:r>
          </w:p>
        </w:tc>
      </w:tr>
      <w:tr w:rsidR="0031645E" w:rsidRPr="00270DA4" w14:paraId="07BABA4D" w14:textId="77777777" w:rsidTr="00591D67">
        <w:tc>
          <w:tcPr>
            <w:tcW w:w="4423" w:type="dxa"/>
          </w:tcPr>
          <w:p w14:paraId="4B1A5A48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2093" w:type="dxa"/>
          </w:tcPr>
          <w:p w14:paraId="4D065EC3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3,4</w:t>
            </w:r>
          </w:p>
        </w:tc>
        <w:tc>
          <w:tcPr>
            <w:tcW w:w="2556" w:type="dxa"/>
          </w:tcPr>
          <w:p w14:paraId="086E3A2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6,7</w:t>
            </w:r>
          </w:p>
        </w:tc>
      </w:tr>
      <w:tr w:rsidR="0031645E" w:rsidRPr="00270DA4" w14:paraId="1C6F6A23" w14:textId="77777777" w:rsidTr="00591D67">
        <w:tc>
          <w:tcPr>
            <w:tcW w:w="4423" w:type="dxa"/>
          </w:tcPr>
          <w:p w14:paraId="2189C94E" w14:textId="1862A11E" w:rsidR="0031645E" w:rsidRPr="004C231C" w:rsidRDefault="00B16A24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31645E" w:rsidRPr="004C231C">
              <w:rPr>
                <w:sz w:val="20"/>
                <w:szCs w:val="20"/>
              </w:rPr>
              <w:t>95%</w:t>
            </w:r>
            <w:r w:rsidR="0031645E" w:rsidRPr="004C231C">
              <w:rPr>
                <w:spacing w:val="-1"/>
                <w:sz w:val="20"/>
                <w:szCs w:val="20"/>
              </w:rPr>
              <w:t xml:space="preserve"> </w:t>
            </w:r>
            <w:r w:rsidR="0031645E" w:rsidRPr="004C231C">
              <w:rPr>
                <w:sz w:val="20"/>
                <w:szCs w:val="20"/>
              </w:rPr>
              <w:t>CI</w:t>
            </w:r>
          </w:p>
        </w:tc>
        <w:tc>
          <w:tcPr>
            <w:tcW w:w="4649" w:type="dxa"/>
            <w:gridSpan w:val="2"/>
          </w:tcPr>
          <w:p w14:paraId="3DFC8B0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0,379 [0,296;</w:t>
            </w:r>
            <w:r w:rsidRPr="004C231C">
              <w:rPr>
                <w:spacing w:val="-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0,485]</w:t>
            </w:r>
          </w:p>
        </w:tc>
      </w:tr>
      <w:tr w:rsidR="0031645E" w:rsidRPr="00270DA4" w14:paraId="20B20838" w14:textId="77777777" w:rsidTr="00591D67">
        <w:tc>
          <w:tcPr>
            <w:tcW w:w="4423" w:type="dxa"/>
          </w:tcPr>
          <w:p w14:paraId="79477037" w14:textId="071D2D29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014FCC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4649" w:type="dxa"/>
            <w:gridSpan w:val="2"/>
          </w:tcPr>
          <w:p w14:paraId="44A8F454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&lt;0,0001</w:t>
            </w:r>
          </w:p>
        </w:tc>
      </w:tr>
      <w:tr w:rsidR="0031645E" w:rsidRPr="00270DA4" w14:paraId="2903B50A" w14:textId="77777777" w:rsidTr="00591D67">
        <w:tc>
          <w:tcPr>
            <w:tcW w:w="9072" w:type="dxa"/>
            <w:gridSpan w:val="3"/>
          </w:tcPr>
          <w:p w14:paraId="68F20DAE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  <w:u w:val="single"/>
              </w:rPr>
              <w:t>Sekundarni</w:t>
            </w:r>
            <w:r w:rsidRPr="004C231C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sz w:val="20"/>
                <w:szCs w:val="20"/>
                <w:u w:val="single"/>
              </w:rPr>
              <w:t>parametri</w:t>
            </w:r>
            <w:r w:rsidRPr="004C231C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4C231C">
              <w:rPr>
                <w:sz w:val="20"/>
                <w:szCs w:val="20"/>
                <w:u w:val="single"/>
              </w:rPr>
              <w:t>praćenja</w:t>
            </w:r>
          </w:p>
        </w:tc>
      </w:tr>
      <w:tr w:rsidR="0031645E" w:rsidRPr="00270DA4" w14:paraId="06FF4038" w14:textId="77777777" w:rsidTr="00591D67">
        <w:tc>
          <w:tcPr>
            <w:tcW w:w="9072" w:type="dxa"/>
            <w:gridSpan w:val="3"/>
          </w:tcPr>
          <w:p w14:paraId="0E44F888" w14:textId="77777777" w:rsidR="0031645E" w:rsidRPr="004C231C" w:rsidRDefault="0031645E" w:rsidP="00FE6F68">
            <w:pPr>
              <w:pStyle w:val="TableParagrap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Stopa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objektivnog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odgovora**</w:t>
            </w:r>
          </w:p>
        </w:tc>
      </w:tr>
      <w:tr w:rsidR="0031645E" w:rsidRPr="00270DA4" w14:paraId="6D0FEE67" w14:textId="77777777" w:rsidTr="00591D67">
        <w:tc>
          <w:tcPr>
            <w:tcW w:w="4423" w:type="dxa"/>
          </w:tcPr>
          <w:p w14:paraId="094F4A69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41E65C1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pacing w:val="-1"/>
                <w:sz w:val="20"/>
                <w:szCs w:val="20"/>
              </w:rPr>
              <w:t>(n=144)</w:t>
            </w:r>
          </w:p>
        </w:tc>
        <w:tc>
          <w:tcPr>
            <w:tcW w:w="2556" w:type="dxa"/>
          </w:tcPr>
          <w:p w14:paraId="3D688054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HT+BV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(n=142)</w:t>
            </w:r>
          </w:p>
        </w:tc>
      </w:tr>
      <w:tr w:rsidR="0031645E" w:rsidRPr="00270DA4" w14:paraId="28964666" w14:textId="77777777" w:rsidTr="00591D67">
        <w:tc>
          <w:tcPr>
            <w:tcW w:w="4423" w:type="dxa"/>
          </w:tcPr>
          <w:p w14:paraId="1739E819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%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pacijenata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sa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objektivnim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odgovorom</w:t>
            </w:r>
          </w:p>
        </w:tc>
        <w:tc>
          <w:tcPr>
            <w:tcW w:w="2093" w:type="dxa"/>
          </w:tcPr>
          <w:p w14:paraId="2389B22B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18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(12,5%)</w:t>
            </w:r>
          </w:p>
        </w:tc>
        <w:tc>
          <w:tcPr>
            <w:tcW w:w="2556" w:type="dxa"/>
          </w:tcPr>
          <w:p w14:paraId="7484E01A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40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(28,2%)</w:t>
            </w:r>
          </w:p>
        </w:tc>
      </w:tr>
      <w:tr w:rsidR="0031645E" w:rsidRPr="00270DA4" w14:paraId="4699D3C3" w14:textId="77777777" w:rsidTr="00591D67">
        <w:tc>
          <w:tcPr>
            <w:tcW w:w="4423" w:type="dxa"/>
          </w:tcPr>
          <w:p w14:paraId="281781C3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–vrijednost</w:t>
            </w:r>
          </w:p>
        </w:tc>
        <w:tc>
          <w:tcPr>
            <w:tcW w:w="4649" w:type="dxa"/>
            <w:gridSpan w:val="2"/>
          </w:tcPr>
          <w:p w14:paraId="28D9CCFD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0,0007</w:t>
            </w:r>
          </w:p>
        </w:tc>
      </w:tr>
      <w:tr w:rsidR="0031645E" w:rsidRPr="00270DA4" w14:paraId="498A79E8" w14:textId="77777777" w:rsidTr="00591D67">
        <w:tc>
          <w:tcPr>
            <w:tcW w:w="4423" w:type="dxa"/>
          </w:tcPr>
          <w:p w14:paraId="165DAF1E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Ukupno</w:t>
            </w:r>
            <w:r w:rsidRPr="004C231C">
              <w:rPr>
                <w:spacing w:val="-7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preživljavanje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(završna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analiza)***</w:t>
            </w:r>
          </w:p>
        </w:tc>
        <w:tc>
          <w:tcPr>
            <w:tcW w:w="4649" w:type="dxa"/>
            <w:gridSpan w:val="2"/>
          </w:tcPr>
          <w:p w14:paraId="2313CC1F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1645E" w:rsidRPr="00270DA4" w14:paraId="56CFB475" w14:textId="77777777" w:rsidTr="00591D67">
        <w:tc>
          <w:tcPr>
            <w:tcW w:w="4423" w:type="dxa"/>
          </w:tcPr>
          <w:p w14:paraId="60739F68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4EB748B9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pacing w:val="-1"/>
                <w:sz w:val="20"/>
                <w:szCs w:val="20"/>
              </w:rPr>
              <w:t>(n=182)</w:t>
            </w:r>
          </w:p>
        </w:tc>
        <w:tc>
          <w:tcPr>
            <w:tcW w:w="2556" w:type="dxa"/>
          </w:tcPr>
          <w:p w14:paraId="686DC948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HT+BV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(n=179)</w:t>
            </w:r>
          </w:p>
        </w:tc>
      </w:tr>
      <w:tr w:rsidR="0031645E" w:rsidRPr="00270DA4" w14:paraId="0A625715" w14:textId="77777777" w:rsidTr="00591D67">
        <w:tc>
          <w:tcPr>
            <w:tcW w:w="4423" w:type="dxa"/>
          </w:tcPr>
          <w:p w14:paraId="794ADC85" w14:textId="77777777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 ukupnog preživljavanja</w:t>
            </w:r>
            <w:r w:rsidRPr="004C231C">
              <w:rPr>
                <w:spacing w:val="-5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2093" w:type="dxa"/>
          </w:tcPr>
          <w:p w14:paraId="47FAC95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13,3</w:t>
            </w:r>
          </w:p>
        </w:tc>
        <w:tc>
          <w:tcPr>
            <w:tcW w:w="2556" w:type="dxa"/>
          </w:tcPr>
          <w:p w14:paraId="7B0BAFC0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16,6</w:t>
            </w:r>
          </w:p>
        </w:tc>
      </w:tr>
      <w:tr w:rsidR="0031645E" w:rsidRPr="00270DA4" w14:paraId="2ACC973B" w14:textId="77777777" w:rsidTr="00591D67">
        <w:tc>
          <w:tcPr>
            <w:tcW w:w="4423" w:type="dxa"/>
          </w:tcPr>
          <w:p w14:paraId="79B37DB1" w14:textId="5D77E7AA" w:rsidR="0031645E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31645E" w:rsidRPr="004C231C">
              <w:rPr>
                <w:sz w:val="20"/>
                <w:szCs w:val="20"/>
              </w:rPr>
              <w:t>95%</w:t>
            </w:r>
            <w:r w:rsidR="0031645E" w:rsidRPr="004C231C">
              <w:rPr>
                <w:spacing w:val="-1"/>
                <w:sz w:val="20"/>
                <w:szCs w:val="20"/>
              </w:rPr>
              <w:t xml:space="preserve"> </w:t>
            </w:r>
            <w:r w:rsidR="0031645E" w:rsidRPr="004C231C">
              <w:rPr>
                <w:sz w:val="20"/>
                <w:szCs w:val="20"/>
              </w:rPr>
              <w:t>C</w:t>
            </w:r>
            <w:r w:rsidRPr="004C231C">
              <w:rPr>
                <w:sz w:val="20"/>
                <w:szCs w:val="20"/>
              </w:rPr>
              <w:t>I</w:t>
            </w:r>
          </w:p>
        </w:tc>
        <w:tc>
          <w:tcPr>
            <w:tcW w:w="4649" w:type="dxa"/>
            <w:gridSpan w:val="2"/>
          </w:tcPr>
          <w:p w14:paraId="75E9F0EC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0,870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[0,678,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1,116]</w:t>
            </w:r>
          </w:p>
        </w:tc>
      </w:tr>
      <w:tr w:rsidR="0031645E" w:rsidRPr="00270DA4" w14:paraId="3F1CC452" w14:textId="77777777" w:rsidTr="00591D67">
        <w:tc>
          <w:tcPr>
            <w:tcW w:w="4423" w:type="dxa"/>
          </w:tcPr>
          <w:p w14:paraId="05D271E7" w14:textId="45D9976E" w:rsidR="0031645E" w:rsidRPr="004C231C" w:rsidRDefault="0031645E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p-vr</w:t>
            </w:r>
            <w:r w:rsidR="00EE375F" w:rsidRPr="004C231C">
              <w:rPr>
                <w:sz w:val="20"/>
                <w:szCs w:val="20"/>
              </w:rPr>
              <w:t>ij</w:t>
            </w:r>
            <w:r w:rsidRPr="004C231C">
              <w:rPr>
                <w:sz w:val="20"/>
                <w:szCs w:val="20"/>
              </w:rPr>
              <w:t>ednost</w:t>
            </w:r>
          </w:p>
        </w:tc>
        <w:tc>
          <w:tcPr>
            <w:tcW w:w="4649" w:type="dxa"/>
            <w:gridSpan w:val="2"/>
          </w:tcPr>
          <w:p w14:paraId="7568589F" w14:textId="77777777" w:rsidR="0031645E" w:rsidRPr="004C231C" w:rsidRDefault="0031645E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0,2711</w:t>
            </w:r>
          </w:p>
        </w:tc>
      </w:tr>
    </w:tbl>
    <w:p w14:paraId="4DA461AB" w14:textId="77777777" w:rsidR="0031645E" w:rsidRPr="004C231C" w:rsidRDefault="0031645E" w:rsidP="00FE6F68">
      <w:pPr>
        <w:jc w:val="both"/>
        <w:rPr>
          <w:sz w:val="20"/>
        </w:rPr>
      </w:pPr>
      <w:r w:rsidRPr="004C231C">
        <w:rPr>
          <w:sz w:val="20"/>
        </w:rPr>
        <w:t>Sve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analize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prikazane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ovoj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tabelu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spadaju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stratifikovane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analize.</w:t>
      </w:r>
    </w:p>
    <w:p w14:paraId="3643BBD5" w14:textId="77777777" w:rsidR="0031645E" w:rsidRPr="004C231C" w:rsidRDefault="0031645E" w:rsidP="00FE6F68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0"/>
        </w:rPr>
      </w:pPr>
      <w:r w:rsidRPr="004C231C">
        <w:rPr>
          <w:sz w:val="20"/>
        </w:rPr>
        <w:t>Završni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dan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prikupljanja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podataka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za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primarnu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analizu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bio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14.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novembar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2011.</w:t>
      </w:r>
    </w:p>
    <w:p w14:paraId="5F89A4A2" w14:textId="1C90014C" w:rsidR="0031645E" w:rsidRPr="004C231C" w:rsidRDefault="0031645E" w:rsidP="00FE6F68">
      <w:pPr>
        <w:jc w:val="both"/>
        <w:rPr>
          <w:sz w:val="20"/>
        </w:rPr>
      </w:pPr>
      <w:r w:rsidRPr="004C231C">
        <w:rPr>
          <w:sz w:val="20"/>
        </w:rPr>
        <w:t>**</w:t>
      </w:r>
      <w:r w:rsidR="00F22CD8" w:rsidRPr="004C231C">
        <w:rPr>
          <w:sz w:val="20"/>
        </w:rPr>
        <w:t xml:space="preserve">     </w:t>
      </w:r>
      <w:r w:rsidRPr="004C231C">
        <w:rPr>
          <w:sz w:val="20"/>
        </w:rPr>
        <w:t>Randomizovane pacijentkinje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sa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mjerljivom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bolešću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na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početku</w:t>
      </w:r>
      <w:r w:rsidRPr="004C231C">
        <w:rPr>
          <w:spacing w:val="-3"/>
          <w:sz w:val="20"/>
        </w:rPr>
        <w:t xml:space="preserve"> </w:t>
      </w:r>
      <w:r w:rsidRPr="004C231C">
        <w:rPr>
          <w:sz w:val="20"/>
        </w:rPr>
        <w:t>ispitivanja.</w:t>
      </w:r>
    </w:p>
    <w:p w14:paraId="4F5B1F8A" w14:textId="770BEE4F" w:rsidR="0022698B" w:rsidRPr="004C231C" w:rsidRDefault="0031645E" w:rsidP="00FE6F68">
      <w:pPr>
        <w:pStyle w:val="BodyText"/>
        <w:jc w:val="both"/>
        <w:rPr>
          <w:sz w:val="20"/>
        </w:rPr>
      </w:pPr>
      <w:r w:rsidRPr="004C231C">
        <w:rPr>
          <w:sz w:val="20"/>
        </w:rPr>
        <w:t>***</w:t>
      </w:r>
      <w:r w:rsidR="00F22CD8" w:rsidRPr="004C231C">
        <w:rPr>
          <w:sz w:val="20"/>
        </w:rPr>
        <w:t xml:space="preserve">  </w:t>
      </w:r>
      <w:r w:rsidRPr="004C231C">
        <w:rPr>
          <w:sz w:val="20"/>
        </w:rPr>
        <w:t>Završna</w:t>
      </w:r>
      <w:r w:rsidRPr="004C231C">
        <w:rPr>
          <w:spacing w:val="18"/>
          <w:sz w:val="20"/>
        </w:rPr>
        <w:t xml:space="preserve"> </w:t>
      </w:r>
      <w:r w:rsidRPr="004C231C">
        <w:rPr>
          <w:sz w:val="20"/>
        </w:rPr>
        <w:t>analiza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ukupnog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preživljavanja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sprovedena</w:t>
      </w:r>
      <w:r w:rsidRPr="004C231C">
        <w:rPr>
          <w:spacing w:val="18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15"/>
          <w:sz w:val="20"/>
        </w:rPr>
        <w:t xml:space="preserve"> </w:t>
      </w:r>
      <w:r w:rsidRPr="004C231C">
        <w:rPr>
          <w:sz w:val="20"/>
        </w:rPr>
        <w:t>nakon</w:t>
      </w:r>
      <w:r w:rsidRPr="004C231C">
        <w:rPr>
          <w:spacing w:val="19"/>
          <w:sz w:val="20"/>
        </w:rPr>
        <w:t xml:space="preserve"> </w:t>
      </w:r>
      <w:r w:rsidRPr="004C231C">
        <w:rPr>
          <w:sz w:val="20"/>
        </w:rPr>
        <w:t>što</w:t>
      </w:r>
      <w:r w:rsidRPr="004C231C">
        <w:rPr>
          <w:spacing w:val="17"/>
          <w:sz w:val="20"/>
        </w:rPr>
        <w:t xml:space="preserve"> </w:t>
      </w:r>
      <w:r w:rsidRPr="004C231C">
        <w:rPr>
          <w:sz w:val="20"/>
        </w:rPr>
        <w:t>je</w:t>
      </w:r>
      <w:r w:rsidRPr="004C231C">
        <w:rPr>
          <w:spacing w:val="15"/>
          <w:sz w:val="20"/>
        </w:rPr>
        <w:t xml:space="preserve"> </w:t>
      </w:r>
      <w:r w:rsidRPr="004C231C">
        <w:rPr>
          <w:sz w:val="20"/>
        </w:rPr>
        <w:t>prijavljen</w:t>
      </w:r>
      <w:r w:rsidRPr="004C231C">
        <w:rPr>
          <w:spacing w:val="18"/>
          <w:sz w:val="20"/>
        </w:rPr>
        <w:t xml:space="preserve"> </w:t>
      </w:r>
      <w:r w:rsidRPr="004C231C">
        <w:rPr>
          <w:sz w:val="20"/>
        </w:rPr>
        <w:t>smrtni</w:t>
      </w:r>
      <w:r w:rsidRPr="004C231C">
        <w:rPr>
          <w:spacing w:val="14"/>
          <w:sz w:val="20"/>
        </w:rPr>
        <w:t xml:space="preserve"> </w:t>
      </w:r>
      <w:r w:rsidRPr="004C231C">
        <w:rPr>
          <w:sz w:val="20"/>
        </w:rPr>
        <w:t>ishod</w:t>
      </w:r>
      <w:r w:rsidRPr="004C231C">
        <w:rPr>
          <w:spacing w:val="18"/>
          <w:sz w:val="20"/>
        </w:rPr>
        <w:t xml:space="preserve"> </w:t>
      </w:r>
      <w:r w:rsidRPr="004C231C">
        <w:rPr>
          <w:sz w:val="20"/>
        </w:rPr>
        <w:t>kod</w:t>
      </w:r>
      <w:r w:rsidRPr="004C231C">
        <w:rPr>
          <w:spacing w:val="19"/>
          <w:sz w:val="20"/>
        </w:rPr>
        <w:t xml:space="preserve"> </w:t>
      </w:r>
      <w:r w:rsidRPr="004C231C">
        <w:rPr>
          <w:sz w:val="20"/>
        </w:rPr>
        <w:t>266</w:t>
      </w:r>
      <w:r w:rsidRPr="004C231C">
        <w:rPr>
          <w:spacing w:val="14"/>
          <w:sz w:val="20"/>
        </w:rPr>
        <w:t xml:space="preserve"> </w:t>
      </w:r>
      <w:r w:rsidRPr="004C231C">
        <w:rPr>
          <w:sz w:val="20"/>
        </w:rPr>
        <w:t>pacijentkinja,</w:t>
      </w:r>
      <w:r w:rsidRPr="004C231C">
        <w:rPr>
          <w:spacing w:val="1"/>
          <w:sz w:val="20"/>
        </w:rPr>
        <w:t xml:space="preserve"> </w:t>
      </w:r>
      <w:r w:rsidRPr="004C231C">
        <w:rPr>
          <w:sz w:val="20"/>
        </w:rPr>
        <w:t>što</w:t>
      </w:r>
      <w:r w:rsidRPr="004C231C">
        <w:rPr>
          <w:spacing w:val="-2"/>
          <w:sz w:val="20"/>
        </w:rPr>
        <w:t xml:space="preserve"> </w:t>
      </w:r>
      <w:r w:rsidRPr="004C231C">
        <w:rPr>
          <w:sz w:val="20"/>
        </w:rPr>
        <w:t>predstavlja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73,7%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uključenih</w:t>
      </w:r>
      <w:r w:rsidRPr="004C231C">
        <w:rPr>
          <w:spacing w:val="-1"/>
          <w:sz w:val="20"/>
        </w:rPr>
        <w:t xml:space="preserve"> </w:t>
      </w:r>
      <w:r w:rsidRPr="004C231C">
        <w:rPr>
          <w:sz w:val="20"/>
        </w:rPr>
        <w:t>pacijentkinja.</w:t>
      </w:r>
    </w:p>
    <w:p w14:paraId="44D05685" w14:textId="77777777" w:rsidR="0031645E" w:rsidRPr="003E5CA7" w:rsidRDefault="0031645E" w:rsidP="00FE6F68">
      <w:pPr>
        <w:pStyle w:val="BodyText"/>
        <w:jc w:val="both"/>
      </w:pPr>
    </w:p>
    <w:p w14:paraId="0CD9BC79" w14:textId="3D04EB11" w:rsidR="00F7667B" w:rsidRDefault="00F14108" w:rsidP="00FE6F68">
      <w:pPr>
        <w:pStyle w:val="BodyText"/>
      </w:pPr>
      <w:r w:rsidRPr="003E5CA7">
        <w:t>Ispitivanje je postiglo svoj primarni cilj, produženje preživljavanja bez progresije bolesti. U poređenju sa</w:t>
      </w:r>
      <w:r w:rsidRPr="003E5CA7">
        <w:rPr>
          <w:spacing w:val="1"/>
        </w:rPr>
        <w:t xml:space="preserve"> </w:t>
      </w:r>
      <w:r w:rsidRPr="003E5CA7">
        <w:t>pacijentkinjama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2"/>
        </w:rPr>
        <w:t xml:space="preserve"> </w:t>
      </w:r>
      <w:r w:rsidRPr="003E5CA7">
        <w:t>su</w:t>
      </w:r>
      <w:r w:rsidRPr="003E5CA7">
        <w:rPr>
          <w:spacing w:val="2"/>
        </w:rPr>
        <w:t xml:space="preserve"> </w:t>
      </w:r>
      <w:r w:rsidRPr="003E5CA7">
        <w:t>zbog</w:t>
      </w:r>
      <w:r w:rsidRPr="003E5CA7">
        <w:rPr>
          <w:spacing w:val="1"/>
        </w:rPr>
        <w:t xml:space="preserve"> </w:t>
      </w:r>
      <w:r w:rsidRPr="003E5CA7">
        <w:t>platina</w:t>
      </w:r>
      <w:r w:rsidRPr="003E5CA7">
        <w:rPr>
          <w:spacing w:val="2"/>
        </w:rPr>
        <w:t xml:space="preserve"> </w:t>
      </w:r>
      <w:r w:rsidRPr="003E5CA7">
        <w:t>rezistentne</w:t>
      </w:r>
      <w:r w:rsidRPr="003E5CA7">
        <w:rPr>
          <w:spacing w:val="2"/>
        </w:rPr>
        <w:t xml:space="preserve"> </w:t>
      </w:r>
      <w:r w:rsidRPr="003E5CA7">
        <w:t>rekurentne</w:t>
      </w:r>
      <w:r w:rsidRPr="003E5CA7">
        <w:rPr>
          <w:spacing w:val="1"/>
        </w:rPr>
        <w:t xml:space="preserve"> </w:t>
      </w:r>
      <w:r w:rsidRPr="003E5CA7">
        <w:t>bolesti</w:t>
      </w:r>
      <w:r w:rsidRPr="003E5CA7">
        <w:rPr>
          <w:spacing w:val="2"/>
        </w:rPr>
        <w:t xml:space="preserve"> </w:t>
      </w:r>
      <w:r w:rsidRPr="003E5CA7">
        <w:t>l</w:t>
      </w:r>
      <w:r w:rsidR="00CD25DE" w:rsidRPr="003E5CA7">
        <w:t>ij</w:t>
      </w:r>
      <w:r w:rsidRPr="003E5CA7">
        <w:t>ečene</w:t>
      </w:r>
      <w:r w:rsidRPr="003E5CA7">
        <w:rPr>
          <w:spacing w:val="2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hemioterapijom</w:t>
      </w:r>
      <w:r w:rsidRPr="003E5CA7">
        <w:rPr>
          <w:spacing w:val="1"/>
        </w:rPr>
        <w:t xml:space="preserve"> </w:t>
      </w:r>
      <w:r w:rsidRPr="003E5CA7">
        <w:t>(paklitaksel,</w:t>
      </w:r>
      <w:r w:rsidRPr="003E5CA7">
        <w:rPr>
          <w:spacing w:val="-52"/>
        </w:rPr>
        <w:t xml:space="preserve"> </w:t>
      </w:r>
      <w:r w:rsidRPr="003E5CA7">
        <w:t>topotekan</w:t>
      </w:r>
      <w:r w:rsidRPr="003E5CA7">
        <w:rPr>
          <w:spacing w:val="-2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PLD),</w:t>
      </w:r>
      <w:r w:rsidRPr="003E5CA7">
        <w:rPr>
          <w:spacing w:val="-2"/>
        </w:rPr>
        <w:t xml:space="preserve"> </w:t>
      </w:r>
      <w:r w:rsidRPr="003E5CA7">
        <w:t>pacijentkinje</w:t>
      </w:r>
      <w:r w:rsidRPr="003E5CA7">
        <w:rPr>
          <w:spacing w:val="-1"/>
        </w:rPr>
        <w:t xml:space="preserve"> </w:t>
      </w:r>
      <w:r w:rsidRPr="003E5CA7">
        <w:t>koje</w:t>
      </w:r>
      <w:r w:rsidRPr="003E5CA7">
        <w:rPr>
          <w:spacing w:val="-2"/>
        </w:rPr>
        <w:t xml:space="preserve"> </w:t>
      </w:r>
      <w:r w:rsidRPr="003E5CA7">
        <w:t>su</w:t>
      </w:r>
      <w:r w:rsidRPr="003E5CA7">
        <w:rPr>
          <w:spacing w:val="-2"/>
        </w:rPr>
        <w:t xml:space="preserve"> </w:t>
      </w:r>
      <w:r w:rsidRPr="003E5CA7">
        <w:t>primale</w:t>
      </w:r>
      <w:r w:rsidRPr="003E5CA7">
        <w:rPr>
          <w:spacing w:val="-2"/>
        </w:rPr>
        <w:t xml:space="preserve"> </w:t>
      </w:r>
      <w:r w:rsidRPr="003E5CA7">
        <w:t>bevacizumab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dozi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10</w:t>
      </w:r>
      <w:r w:rsidRPr="003E5CA7">
        <w:rPr>
          <w:spacing w:val="-1"/>
        </w:rPr>
        <w:t xml:space="preserve"> </w:t>
      </w:r>
      <w:r w:rsidRPr="003E5CA7">
        <w:t>mg/kg</w:t>
      </w:r>
      <w:r w:rsidRPr="003E5CA7">
        <w:rPr>
          <w:spacing w:val="-2"/>
        </w:rPr>
        <w:t xml:space="preserve"> </w:t>
      </w:r>
      <w:r w:rsidRPr="003E5CA7">
        <w:t>svake</w:t>
      </w:r>
      <w:r w:rsidR="00014FCC" w:rsidRPr="003E5CA7">
        <w:t xml:space="preserve"> 2 </w:t>
      </w:r>
      <w:r w:rsidRPr="003E5CA7">
        <w:t>ned</w:t>
      </w:r>
      <w:r w:rsidR="00CD25DE" w:rsidRPr="003E5CA7">
        <w:t>j</w:t>
      </w:r>
      <w:r w:rsidRPr="003E5CA7">
        <w:t>elje (ili</w:t>
      </w:r>
      <w:r w:rsidRPr="003E5CA7">
        <w:rPr>
          <w:spacing w:val="8"/>
        </w:rPr>
        <w:t xml:space="preserve"> </w:t>
      </w:r>
      <w:r w:rsidRPr="003E5CA7">
        <w:t>u</w:t>
      </w:r>
      <w:r w:rsidRPr="003E5CA7">
        <w:rPr>
          <w:spacing w:val="12"/>
        </w:rPr>
        <w:t xml:space="preserve"> </w:t>
      </w:r>
      <w:r w:rsidRPr="003E5CA7">
        <w:t>dozi</w:t>
      </w:r>
      <w:r w:rsidRPr="003E5CA7">
        <w:rPr>
          <w:spacing w:val="11"/>
        </w:rPr>
        <w:t xml:space="preserve"> </w:t>
      </w:r>
      <w:r w:rsidRPr="003E5CA7">
        <w:t>od</w:t>
      </w:r>
      <w:r w:rsidRPr="003E5CA7">
        <w:rPr>
          <w:spacing w:val="5"/>
        </w:rPr>
        <w:t xml:space="preserve"> </w:t>
      </w:r>
      <w:r w:rsidRPr="003E5CA7">
        <w:t>15</w:t>
      </w:r>
      <w:r w:rsidRPr="003E5CA7">
        <w:rPr>
          <w:spacing w:val="13"/>
        </w:rPr>
        <w:t xml:space="preserve"> </w:t>
      </w:r>
      <w:r w:rsidRPr="003E5CA7">
        <w:t>mg/kg</w:t>
      </w:r>
      <w:r w:rsidRPr="003E5CA7">
        <w:rPr>
          <w:spacing w:val="2"/>
        </w:rPr>
        <w:t xml:space="preserve"> </w:t>
      </w:r>
      <w:r w:rsidRPr="003E5CA7">
        <w:t>svake</w:t>
      </w:r>
      <w:r w:rsidRPr="003E5CA7">
        <w:rPr>
          <w:spacing w:val="2"/>
        </w:rPr>
        <w:t xml:space="preserve"> </w:t>
      </w:r>
      <w:r w:rsidRPr="003E5CA7">
        <w:t>3</w:t>
      </w:r>
      <w:r w:rsidRPr="003E5CA7">
        <w:rPr>
          <w:spacing w:val="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</w:t>
      </w:r>
      <w:r w:rsidRPr="003E5CA7">
        <w:rPr>
          <w:spacing w:val="2"/>
        </w:rPr>
        <w:t xml:space="preserve"> </w:t>
      </w:r>
      <w:r w:rsidRPr="003E5CA7">
        <w:t>ako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2"/>
        </w:rPr>
        <w:t xml:space="preserve"> </w:t>
      </w:r>
      <w:r w:rsidRPr="003E5CA7">
        <w:t>radilo</w:t>
      </w:r>
      <w:r w:rsidRPr="003E5CA7">
        <w:rPr>
          <w:spacing w:val="13"/>
        </w:rPr>
        <w:t xml:space="preserve"> </w:t>
      </w:r>
      <w:r w:rsidRPr="003E5CA7">
        <w:t>o</w:t>
      </w:r>
      <w:r w:rsidRPr="003E5CA7">
        <w:rPr>
          <w:spacing w:val="8"/>
        </w:rPr>
        <w:t xml:space="preserve"> </w:t>
      </w:r>
      <w:r w:rsidRPr="003E5CA7">
        <w:t>kombinaciji sa</w:t>
      </w:r>
      <w:r w:rsidRPr="003E5CA7">
        <w:rPr>
          <w:spacing w:val="1"/>
        </w:rPr>
        <w:t xml:space="preserve"> </w:t>
      </w:r>
      <w:r w:rsidRPr="003E5CA7">
        <w:t>topotekanom u</w:t>
      </w:r>
      <w:r w:rsidRPr="003E5CA7">
        <w:rPr>
          <w:spacing w:val="13"/>
        </w:rPr>
        <w:t xml:space="preserve"> </w:t>
      </w:r>
      <w:r w:rsidRPr="003E5CA7">
        <w:t>dozi</w:t>
      </w:r>
      <w:r w:rsidRPr="003E5CA7">
        <w:rPr>
          <w:spacing w:val="3"/>
        </w:rPr>
        <w:t xml:space="preserve"> </w:t>
      </w:r>
      <w:r w:rsidRPr="003E5CA7">
        <w:t>od</w:t>
      </w:r>
      <w:r w:rsidRPr="003E5CA7">
        <w:rPr>
          <w:spacing w:val="2"/>
        </w:rPr>
        <w:t xml:space="preserve"> </w:t>
      </w:r>
      <w:r w:rsidRPr="003E5CA7">
        <w:t>1,25</w:t>
      </w:r>
      <w:r w:rsidRPr="003E5CA7">
        <w:rPr>
          <w:spacing w:val="-52"/>
        </w:rPr>
        <w:t xml:space="preserve"> </w:t>
      </w:r>
      <w:r w:rsidR="00014FCC" w:rsidRPr="003E5CA7">
        <w:rPr>
          <w:spacing w:val="-52"/>
        </w:rPr>
        <w:t xml:space="preserve">       </w:t>
      </w:r>
      <w:r w:rsidRPr="003E5CA7">
        <w:t>mg/m</w:t>
      </w:r>
      <w:r w:rsidRPr="003E5CA7">
        <w:rPr>
          <w:vertAlign w:val="superscript"/>
        </w:rPr>
        <w:t>2</w:t>
      </w:r>
      <w:r w:rsidR="00014FCC" w:rsidRPr="003E5CA7">
        <w:t xml:space="preserve">  </w:t>
      </w:r>
      <w:r w:rsidRPr="003E5CA7">
        <w:t>od 1. do 5. dana svake 3 ned</w:t>
      </w:r>
      <w:r w:rsidR="00CD25DE" w:rsidRPr="003E5CA7">
        <w:t>j</w:t>
      </w:r>
      <w:r w:rsidRPr="003E5CA7">
        <w:t>elje) u kombinaciji sa hemioterapijom i nastavile da primaju bevacizumab do</w:t>
      </w:r>
      <w:r w:rsidRPr="003E5CA7">
        <w:rPr>
          <w:spacing w:val="1"/>
        </w:rPr>
        <w:t xml:space="preserve"> </w:t>
      </w:r>
      <w:r w:rsidRPr="003E5CA7">
        <w:t>progresije bolesti ili do pojave neprihvatljive toksičnosti imale su statistički značajno poboljšanje</w:t>
      </w:r>
      <w:r w:rsidRPr="003E5CA7">
        <w:rPr>
          <w:spacing w:val="1"/>
        </w:rPr>
        <w:t xml:space="preserve"> </w:t>
      </w:r>
      <w:r w:rsidRPr="003E5CA7">
        <w:t>preživljavanja</w:t>
      </w:r>
      <w:r w:rsidRPr="003E5CA7">
        <w:rPr>
          <w:spacing w:val="42"/>
        </w:rPr>
        <w:t xml:space="preserve"> </w:t>
      </w:r>
      <w:r w:rsidRPr="003E5CA7">
        <w:t>bez</w:t>
      </w:r>
      <w:r w:rsidRPr="003E5CA7">
        <w:rPr>
          <w:spacing w:val="40"/>
        </w:rPr>
        <w:t xml:space="preserve"> </w:t>
      </w:r>
      <w:r w:rsidRPr="003E5CA7">
        <w:t>progresije</w:t>
      </w:r>
      <w:r w:rsidRPr="003E5CA7">
        <w:rPr>
          <w:spacing w:val="42"/>
        </w:rPr>
        <w:t xml:space="preserve"> </w:t>
      </w:r>
      <w:r w:rsidRPr="003E5CA7">
        <w:t>bolesti</w:t>
      </w:r>
      <w:r w:rsidRPr="003E5CA7">
        <w:rPr>
          <w:spacing w:val="42"/>
        </w:rPr>
        <w:t xml:space="preserve"> </w:t>
      </w:r>
      <w:r w:rsidRPr="003E5CA7">
        <w:t>(PFS).</w:t>
      </w:r>
      <w:r w:rsidRPr="003E5CA7">
        <w:rPr>
          <w:spacing w:val="44"/>
        </w:rPr>
        <w:t xml:space="preserve"> </w:t>
      </w:r>
      <w:r w:rsidRPr="003E5CA7">
        <w:t>Eksplorativne</w:t>
      </w:r>
      <w:r w:rsidRPr="003E5CA7">
        <w:rPr>
          <w:spacing w:val="41"/>
        </w:rPr>
        <w:t xml:space="preserve"> </w:t>
      </w:r>
      <w:r w:rsidRPr="003E5CA7">
        <w:t>analize</w:t>
      </w:r>
      <w:r w:rsidRPr="003E5CA7">
        <w:rPr>
          <w:spacing w:val="41"/>
        </w:rPr>
        <w:t xml:space="preserve"> </w:t>
      </w:r>
      <w:r w:rsidRPr="003E5CA7">
        <w:t>PFS-a</w:t>
      </w:r>
      <w:r w:rsidRPr="003E5CA7">
        <w:rPr>
          <w:spacing w:val="45"/>
        </w:rPr>
        <w:t xml:space="preserve"> </w:t>
      </w:r>
      <w:r w:rsidRPr="003E5CA7">
        <w:t>i</w:t>
      </w:r>
      <w:r w:rsidRPr="003E5CA7">
        <w:rPr>
          <w:spacing w:val="39"/>
        </w:rPr>
        <w:t xml:space="preserve"> </w:t>
      </w:r>
      <w:r w:rsidRPr="003E5CA7">
        <w:t>OS-a</w:t>
      </w:r>
      <w:r w:rsidRPr="003E5CA7">
        <w:rPr>
          <w:spacing w:val="46"/>
        </w:rPr>
        <w:t xml:space="preserve"> </w:t>
      </w:r>
      <w:r w:rsidRPr="003E5CA7">
        <w:t>(ukupno</w:t>
      </w:r>
      <w:r w:rsidRPr="003E5CA7">
        <w:rPr>
          <w:spacing w:val="41"/>
        </w:rPr>
        <w:t xml:space="preserve"> </w:t>
      </w:r>
      <w:r w:rsidRPr="003E5CA7">
        <w:t>preživljavanje)</w:t>
      </w:r>
      <w:r w:rsidR="00014FCC" w:rsidRPr="003E5CA7">
        <w:t xml:space="preserve"> </w:t>
      </w:r>
      <w:r w:rsidRPr="003E5CA7">
        <w:rPr>
          <w:spacing w:val="-52"/>
        </w:rPr>
        <w:t xml:space="preserve"> </w:t>
      </w:r>
      <w:r w:rsidRPr="003E5CA7">
        <w:t>prema</w:t>
      </w:r>
      <w:r w:rsidRPr="003E5CA7">
        <w:rPr>
          <w:spacing w:val="-3"/>
        </w:rPr>
        <w:t xml:space="preserve"> </w:t>
      </w:r>
      <w:r w:rsidRPr="003E5CA7">
        <w:t>hemioterapijskoj</w:t>
      </w:r>
      <w:r w:rsidRPr="003E5CA7">
        <w:rPr>
          <w:spacing w:val="-2"/>
        </w:rPr>
        <w:t xml:space="preserve"> </w:t>
      </w:r>
      <w:r w:rsidRPr="003E5CA7">
        <w:t>kohorti</w:t>
      </w:r>
      <w:r w:rsidRPr="003E5CA7">
        <w:rPr>
          <w:spacing w:val="-2"/>
        </w:rPr>
        <w:t xml:space="preserve"> </w:t>
      </w:r>
      <w:r w:rsidRPr="003E5CA7">
        <w:t>(paklitaksel,</w:t>
      </w:r>
      <w:r w:rsidRPr="003E5CA7">
        <w:rPr>
          <w:spacing w:val="-2"/>
        </w:rPr>
        <w:t xml:space="preserve"> </w:t>
      </w:r>
      <w:r w:rsidRPr="003E5CA7">
        <w:t>topotekan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PLD) su</w:t>
      </w:r>
      <w:r w:rsidRPr="003E5CA7">
        <w:rPr>
          <w:spacing w:val="-3"/>
        </w:rPr>
        <w:t xml:space="preserve"> </w:t>
      </w:r>
      <w:r w:rsidRPr="003E5CA7">
        <w:t>sažeto</w:t>
      </w:r>
      <w:r w:rsidRPr="003E5CA7">
        <w:rPr>
          <w:spacing w:val="-3"/>
        </w:rPr>
        <w:t xml:space="preserve"> </w:t>
      </w:r>
      <w:r w:rsidRPr="003E5CA7">
        <w:t>prikazane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Tabeli</w:t>
      </w:r>
      <w:r w:rsidRPr="003E5CA7">
        <w:rPr>
          <w:spacing w:val="-3"/>
        </w:rPr>
        <w:t xml:space="preserve"> </w:t>
      </w:r>
      <w:r w:rsidRPr="003E5CA7">
        <w:t>24.</w:t>
      </w:r>
    </w:p>
    <w:p w14:paraId="294F559F" w14:textId="02385B21" w:rsidR="00F04676" w:rsidRDefault="00F04676" w:rsidP="00FE6F68">
      <w:pPr>
        <w:pStyle w:val="BodyText"/>
      </w:pPr>
    </w:p>
    <w:p w14:paraId="470CA75A" w14:textId="49D1C687" w:rsidR="00F04676" w:rsidRPr="00DB0246" w:rsidRDefault="00F04676" w:rsidP="00FE6F68">
      <w:pPr>
        <w:pStyle w:val="BodyText"/>
      </w:pPr>
      <w:r w:rsidRPr="004C231C">
        <w:rPr>
          <w:b/>
        </w:rPr>
        <w:t>Tabela 24. Eksploratorne analize PFS-a i OS-a prema hemioterapijskoj kohorti</w:t>
      </w:r>
    </w:p>
    <w:p w14:paraId="0FBA03B6" w14:textId="77777777" w:rsidR="00F04676" w:rsidRPr="003E5CA7" w:rsidRDefault="00F04676" w:rsidP="00FE6F68">
      <w:pPr>
        <w:pStyle w:val="BodyText"/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2782"/>
        <w:gridCol w:w="3271"/>
      </w:tblGrid>
      <w:tr w:rsidR="00EE375F" w:rsidRPr="00270DA4" w14:paraId="0BAF2AAE" w14:textId="77777777" w:rsidTr="00591D67">
        <w:trPr>
          <w:jc w:val="center"/>
        </w:trPr>
        <w:tc>
          <w:tcPr>
            <w:tcW w:w="3019" w:type="dxa"/>
          </w:tcPr>
          <w:p w14:paraId="74912938" w14:textId="77777777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7FE7420D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</w:t>
            </w:r>
          </w:p>
        </w:tc>
        <w:tc>
          <w:tcPr>
            <w:tcW w:w="3271" w:type="dxa"/>
          </w:tcPr>
          <w:p w14:paraId="65DDDE8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HT+BV</w:t>
            </w:r>
          </w:p>
        </w:tc>
      </w:tr>
      <w:tr w:rsidR="00EE375F" w:rsidRPr="00270DA4" w14:paraId="6BA0E08A" w14:textId="77777777" w:rsidTr="00591D67">
        <w:trPr>
          <w:jc w:val="center"/>
        </w:trPr>
        <w:tc>
          <w:tcPr>
            <w:tcW w:w="3019" w:type="dxa"/>
          </w:tcPr>
          <w:p w14:paraId="5A0500D1" w14:textId="77777777" w:rsidR="00EE375F" w:rsidRPr="004C231C" w:rsidRDefault="00EE375F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Paklitaksel</w:t>
            </w:r>
          </w:p>
        </w:tc>
        <w:tc>
          <w:tcPr>
            <w:tcW w:w="6053" w:type="dxa"/>
            <w:gridSpan w:val="2"/>
          </w:tcPr>
          <w:p w14:paraId="0CFD4731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n=115</w:t>
            </w:r>
          </w:p>
        </w:tc>
      </w:tr>
      <w:tr w:rsidR="00EE375F" w:rsidRPr="00270DA4" w14:paraId="43937B1B" w14:textId="77777777" w:rsidTr="00591D67">
        <w:trPr>
          <w:jc w:val="center"/>
        </w:trPr>
        <w:tc>
          <w:tcPr>
            <w:tcW w:w="3019" w:type="dxa"/>
          </w:tcPr>
          <w:p w14:paraId="15D301C0" w14:textId="5CD9534D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782" w:type="dxa"/>
          </w:tcPr>
          <w:p w14:paraId="5AF6E0B7" w14:textId="0B3A03D1" w:rsidR="00EE375F" w:rsidRPr="004C231C" w:rsidRDefault="00EE375F" w:rsidP="00FE6F68">
            <w:pPr>
              <w:pStyle w:val="TableParagraph"/>
              <w:tabs>
                <w:tab w:val="center" w:pos="689"/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3,9</w:t>
            </w:r>
          </w:p>
        </w:tc>
        <w:tc>
          <w:tcPr>
            <w:tcW w:w="3271" w:type="dxa"/>
          </w:tcPr>
          <w:p w14:paraId="4C17AEA3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9,2</w:t>
            </w:r>
          </w:p>
        </w:tc>
      </w:tr>
      <w:tr w:rsidR="00EE375F" w:rsidRPr="00270DA4" w14:paraId="468B779A" w14:textId="77777777" w:rsidTr="00591D67">
        <w:trPr>
          <w:jc w:val="center"/>
        </w:trPr>
        <w:tc>
          <w:tcPr>
            <w:tcW w:w="3019" w:type="dxa"/>
          </w:tcPr>
          <w:p w14:paraId="0BE69720" w14:textId="1223497F" w:rsidR="00EE375F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</w:t>
            </w:r>
            <w:r w:rsidR="00EE375F" w:rsidRPr="004C231C">
              <w:rPr>
                <w:spacing w:val="-8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95%</w:t>
            </w:r>
            <w:r w:rsidRPr="004C231C">
              <w:rPr>
                <w:sz w:val="20"/>
                <w:szCs w:val="20"/>
              </w:rPr>
              <w:t xml:space="preserve"> </w:t>
            </w:r>
            <w:r w:rsidR="00EE375F"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pacing w:val="-52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053" w:type="dxa"/>
            <w:gridSpan w:val="2"/>
          </w:tcPr>
          <w:p w14:paraId="284051B6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0,47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[0,31;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0,72]</w:t>
            </w:r>
          </w:p>
        </w:tc>
      </w:tr>
      <w:tr w:rsidR="00EE375F" w:rsidRPr="00270DA4" w14:paraId="0E0931A2" w14:textId="77777777" w:rsidTr="00591D67">
        <w:trPr>
          <w:jc w:val="center"/>
        </w:trPr>
        <w:tc>
          <w:tcPr>
            <w:tcW w:w="3019" w:type="dxa"/>
          </w:tcPr>
          <w:p w14:paraId="6F782988" w14:textId="185D898A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782" w:type="dxa"/>
          </w:tcPr>
          <w:p w14:paraId="6FDE3765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13,2</w:t>
            </w:r>
          </w:p>
        </w:tc>
        <w:tc>
          <w:tcPr>
            <w:tcW w:w="3271" w:type="dxa"/>
          </w:tcPr>
          <w:p w14:paraId="3B001A9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22,4</w:t>
            </w:r>
          </w:p>
        </w:tc>
      </w:tr>
      <w:tr w:rsidR="00EE375F" w:rsidRPr="00270DA4" w14:paraId="5E3B259F" w14:textId="77777777" w:rsidTr="00591D67">
        <w:trPr>
          <w:jc w:val="center"/>
        </w:trPr>
        <w:tc>
          <w:tcPr>
            <w:tcW w:w="3019" w:type="dxa"/>
            <w:tcBorders>
              <w:bottom w:val="double" w:sz="1" w:space="0" w:color="000000"/>
            </w:tcBorders>
          </w:tcPr>
          <w:p w14:paraId="11C1C35C" w14:textId="483BB54E" w:rsidR="00EE375F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</w:t>
            </w:r>
            <w:r w:rsidR="00EE375F" w:rsidRPr="004C231C">
              <w:rPr>
                <w:spacing w:val="-8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95%</w:t>
            </w:r>
            <w:r w:rsidRPr="004C231C">
              <w:rPr>
                <w:sz w:val="20"/>
                <w:szCs w:val="20"/>
              </w:rPr>
              <w:t xml:space="preserve"> </w:t>
            </w:r>
            <w:r w:rsidR="00EE375F" w:rsidRPr="004C231C">
              <w:rPr>
                <w:spacing w:val="-52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053" w:type="dxa"/>
            <w:gridSpan w:val="2"/>
            <w:tcBorders>
              <w:bottom w:val="double" w:sz="1" w:space="0" w:color="000000"/>
            </w:tcBorders>
          </w:tcPr>
          <w:p w14:paraId="51705A0A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0,64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[0,41;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0,99]</w:t>
            </w:r>
          </w:p>
        </w:tc>
      </w:tr>
      <w:tr w:rsidR="00EE375F" w:rsidRPr="00270DA4" w14:paraId="6E0F53BA" w14:textId="77777777" w:rsidTr="00591D67">
        <w:trPr>
          <w:jc w:val="center"/>
        </w:trPr>
        <w:tc>
          <w:tcPr>
            <w:tcW w:w="3019" w:type="dxa"/>
            <w:tcBorders>
              <w:top w:val="double" w:sz="1" w:space="0" w:color="000000"/>
            </w:tcBorders>
          </w:tcPr>
          <w:p w14:paraId="1E1F257F" w14:textId="77777777" w:rsidR="00EE375F" w:rsidRPr="004C231C" w:rsidRDefault="00EE375F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Topotekan</w:t>
            </w:r>
          </w:p>
        </w:tc>
        <w:tc>
          <w:tcPr>
            <w:tcW w:w="6053" w:type="dxa"/>
            <w:gridSpan w:val="2"/>
            <w:tcBorders>
              <w:top w:val="double" w:sz="1" w:space="0" w:color="000000"/>
            </w:tcBorders>
          </w:tcPr>
          <w:p w14:paraId="2BEE3FB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n=120</w:t>
            </w:r>
          </w:p>
        </w:tc>
      </w:tr>
      <w:tr w:rsidR="00EE375F" w:rsidRPr="00270DA4" w14:paraId="3F31337F" w14:textId="77777777" w:rsidTr="00591D67">
        <w:trPr>
          <w:jc w:val="center"/>
        </w:trPr>
        <w:tc>
          <w:tcPr>
            <w:tcW w:w="3019" w:type="dxa"/>
          </w:tcPr>
          <w:p w14:paraId="5D0BF743" w14:textId="0A776A7F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2782" w:type="dxa"/>
          </w:tcPr>
          <w:p w14:paraId="2F19A660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2,1</w:t>
            </w:r>
          </w:p>
        </w:tc>
        <w:tc>
          <w:tcPr>
            <w:tcW w:w="3271" w:type="dxa"/>
          </w:tcPr>
          <w:p w14:paraId="06106CF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6,2</w:t>
            </w:r>
          </w:p>
        </w:tc>
      </w:tr>
      <w:tr w:rsidR="00EE375F" w:rsidRPr="00270DA4" w14:paraId="4E97319C" w14:textId="77777777" w:rsidTr="00591D67">
        <w:trPr>
          <w:jc w:val="center"/>
        </w:trPr>
        <w:tc>
          <w:tcPr>
            <w:tcW w:w="3019" w:type="dxa"/>
          </w:tcPr>
          <w:p w14:paraId="5D915AF6" w14:textId="0324336B" w:rsidR="00EE375F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EE375F" w:rsidRPr="004C231C">
              <w:rPr>
                <w:sz w:val="20"/>
                <w:szCs w:val="20"/>
              </w:rPr>
              <w:t>95%</w:t>
            </w:r>
            <w:r w:rsidRPr="004C231C">
              <w:rPr>
                <w:sz w:val="20"/>
                <w:szCs w:val="20"/>
              </w:rPr>
              <w:t xml:space="preserve"> </w:t>
            </w:r>
            <w:r w:rsidR="00EE375F" w:rsidRPr="004C231C">
              <w:rPr>
                <w:spacing w:val="-52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053" w:type="dxa"/>
            <w:gridSpan w:val="2"/>
          </w:tcPr>
          <w:p w14:paraId="2C5B88AD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0,28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[0,18;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0,44]</w:t>
            </w:r>
          </w:p>
        </w:tc>
      </w:tr>
      <w:tr w:rsidR="00EE375F" w:rsidRPr="00270DA4" w14:paraId="4E0B0BC7" w14:textId="77777777" w:rsidTr="00591D67">
        <w:trPr>
          <w:jc w:val="center"/>
        </w:trPr>
        <w:tc>
          <w:tcPr>
            <w:tcW w:w="3019" w:type="dxa"/>
          </w:tcPr>
          <w:p w14:paraId="19570291" w14:textId="5772416F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</w:t>
            </w:r>
            <w:r w:rsidR="00771A35" w:rsidRPr="004C231C">
              <w:rPr>
                <w:sz w:val="20"/>
                <w:szCs w:val="20"/>
              </w:rPr>
              <w:t>j</w:t>
            </w:r>
            <w:r w:rsidRPr="004C231C">
              <w:rPr>
                <w:sz w:val="20"/>
                <w:szCs w:val="20"/>
              </w:rPr>
              <w:t>eseci)</w:t>
            </w:r>
          </w:p>
        </w:tc>
        <w:tc>
          <w:tcPr>
            <w:tcW w:w="2782" w:type="dxa"/>
          </w:tcPr>
          <w:p w14:paraId="3A0A46CC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13,3</w:t>
            </w:r>
          </w:p>
        </w:tc>
        <w:tc>
          <w:tcPr>
            <w:tcW w:w="3271" w:type="dxa"/>
          </w:tcPr>
          <w:p w14:paraId="374ADCF2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13,8</w:t>
            </w:r>
          </w:p>
        </w:tc>
      </w:tr>
      <w:tr w:rsidR="00EE375F" w:rsidRPr="00270DA4" w14:paraId="6B22A9D8" w14:textId="77777777" w:rsidTr="00591D67">
        <w:trPr>
          <w:jc w:val="center"/>
        </w:trPr>
        <w:tc>
          <w:tcPr>
            <w:tcW w:w="3019" w:type="dxa"/>
            <w:tcBorders>
              <w:bottom w:val="double" w:sz="1" w:space="0" w:color="000000"/>
            </w:tcBorders>
          </w:tcPr>
          <w:p w14:paraId="18CF9F4C" w14:textId="6DB53694" w:rsidR="00EE375F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EE375F" w:rsidRPr="004C231C">
              <w:rPr>
                <w:sz w:val="20"/>
                <w:szCs w:val="20"/>
              </w:rPr>
              <w:t>95%</w:t>
            </w:r>
            <w:r w:rsidRPr="004C231C">
              <w:rPr>
                <w:sz w:val="20"/>
                <w:szCs w:val="20"/>
              </w:rPr>
              <w:t xml:space="preserve"> </w:t>
            </w:r>
            <w:r w:rsidR="00EE375F" w:rsidRPr="004C231C">
              <w:rPr>
                <w:spacing w:val="-52"/>
                <w:sz w:val="20"/>
                <w:szCs w:val="20"/>
              </w:rPr>
              <w:t xml:space="preserve"> </w:t>
            </w:r>
            <w:r w:rsidR="00EE375F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053" w:type="dxa"/>
            <w:gridSpan w:val="2"/>
            <w:tcBorders>
              <w:bottom w:val="double" w:sz="1" w:space="0" w:color="000000"/>
            </w:tcBorders>
          </w:tcPr>
          <w:p w14:paraId="701EDD74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1,07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[0,70;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1,63]</w:t>
            </w:r>
          </w:p>
        </w:tc>
      </w:tr>
      <w:tr w:rsidR="00EE375F" w:rsidRPr="00270DA4" w14:paraId="09925A07" w14:textId="77777777" w:rsidTr="00591D67">
        <w:trPr>
          <w:jc w:val="center"/>
        </w:trPr>
        <w:tc>
          <w:tcPr>
            <w:tcW w:w="3019" w:type="dxa"/>
            <w:tcBorders>
              <w:top w:val="double" w:sz="1" w:space="0" w:color="000000"/>
            </w:tcBorders>
          </w:tcPr>
          <w:p w14:paraId="2BDAA34E" w14:textId="77777777" w:rsidR="00EE375F" w:rsidRPr="004C231C" w:rsidRDefault="00EE375F" w:rsidP="00FE6F68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4C231C">
              <w:rPr>
                <w:b/>
                <w:sz w:val="20"/>
                <w:szCs w:val="20"/>
              </w:rPr>
              <w:t>PLD</w:t>
            </w:r>
          </w:p>
        </w:tc>
        <w:tc>
          <w:tcPr>
            <w:tcW w:w="6053" w:type="dxa"/>
            <w:gridSpan w:val="2"/>
            <w:tcBorders>
              <w:top w:val="double" w:sz="1" w:space="0" w:color="000000"/>
            </w:tcBorders>
          </w:tcPr>
          <w:p w14:paraId="7DB7A71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n=126</w:t>
            </w:r>
          </w:p>
        </w:tc>
      </w:tr>
      <w:tr w:rsidR="00EE375F" w:rsidRPr="00270DA4" w14:paraId="078284A2" w14:textId="77777777" w:rsidTr="00591D67">
        <w:trPr>
          <w:jc w:val="center"/>
        </w:trPr>
        <w:tc>
          <w:tcPr>
            <w:tcW w:w="3019" w:type="dxa"/>
          </w:tcPr>
          <w:p w14:paraId="4E948068" w14:textId="77777777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1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PFS</w:t>
            </w:r>
            <w:r w:rsidRPr="004C231C">
              <w:rPr>
                <w:spacing w:val="-6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2782" w:type="dxa"/>
          </w:tcPr>
          <w:p w14:paraId="320EE2A9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3,5</w:t>
            </w:r>
          </w:p>
        </w:tc>
        <w:tc>
          <w:tcPr>
            <w:tcW w:w="3271" w:type="dxa"/>
          </w:tcPr>
          <w:p w14:paraId="001A2ED0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5,1</w:t>
            </w:r>
          </w:p>
        </w:tc>
      </w:tr>
      <w:tr w:rsidR="00EE375F" w:rsidRPr="00270DA4" w14:paraId="7F46E395" w14:textId="77777777" w:rsidTr="00591D67">
        <w:trPr>
          <w:jc w:val="center"/>
        </w:trPr>
        <w:tc>
          <w:tcPr>
            <w:tcW w:w="3019" w:type="dxa"/>
          </w:tcPr>
          <w:p w14:paraId="3526EEA1" w14:textId="23CBAA6B" w:rsidR="00EE375F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 xml:space="preserve">Odnos rizika (HR) </w:t>
            </w:r>
            <w:r w:rsidR="00EE375F" w:rsidRPr="004C231C">
              <w:rPr>
                <w:sz w:val="20"/>
                <w:szCs w:val="20"/>
              </w:rPr>
              <w:t>95%</w:t>
            </w:r>
            <w:r w:rsidR="00EE375F" w:rsidRPr="004C231C">
              <w:rPr>
                <w:spacing w:val="-52"/>
                <w:sz w:val="20"/>
                <w:szCs w:val="20"/>
              </w:rPr>
              <w:t xml:space="preserve"> </w:t>
            </w:r>
            <w:r w:rsidRPr="004C231C">
              <w:rPr>
                <w:spacing w:val="-52"/>
                <w:sz w:val="20"/>
                <w:szCs w:val="20"/>
              </w:rPr>
              <w:t xml:space="preserve">              </w:t>
            </w:r>
            <w:r w:rsidR="00EE375F" w:rsidRPr="004C231C">
              <w:rPr>
                <w:sz w:val="20"/>
                <w:szCs w:val="20"/>
              </w:rPr>
              <w:t>CI</w:t>
            </w:r>
          </w:p>
        </w:tc>
        <w:tc>
          <w:tcPr>
            <w:tcW w:w="6053" w:type="dxa"/>
            <w:gridSpan w:val="2"/>
          </w:tcPr>
          <w:p w14:paraId="319D6C0C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0,53</w:t>
            </w:r>
            <w:r w:rsidRPr="004C231C">
              <w:rPr>
                <w:spacing w:val="-4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[0,36;</w:t>
            </w:r>
            <w:r w:rsidRPr="004C231C">
              <w:rPr>
                <w:spacing w:val="-3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0,77]</w:t>
            </w:r>
          </w:p>
        </w:tc>
      </w:tr>
      <w:tr w:rsidR="00EE375F" w:rsidRPr="00270DA4" w14:paraId="561EAE7F" w14:textId="77777777" w:rsidTr="00591D67">
        <w:trPr>
          <w:jc w:val="center"/>
        </w:trPr>
        <w:tc>
          <w:tcPr>
            <w:tcW w:w="3019" w:type="dxa"/>
          </w:tcPr>
          <w:p w14:paraId="5D95BDCE" w14:textId="77777777" w:rsidR="00EE375F" w:rsidRPr="004C231C" w:rsidRDefault="00EE375F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Medijana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OS</w:t>
            </w:r>
            <w:r w:rsidRPr="004C231C">
              <w:rPr>
                <w:spacing w:val="-5"/>
                <w:sz w:val="20"/>
                <w:szCs w:val="20"/>
              </w:rPr>
              <w:t xml:space="preserve"> </w:t>
            </w:r>
            <w:r w:rsidRPr="004C231C">
              <w:rPr>
                <w:sz w:val="20"/>
                <w:szCs w:val="20"/>
              </w:rPr>
              <w:t>(mjeseci)</w:t>
            </w:r>
          </w:p>
        </w:tc>
        <w:tc>
          <w:tcPr>
            <w:tcW w:w="2782" w:type="dxa"/>
          </w:tcPr>
          <w:p w14:paraId="549F7501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14,1</w:t>
            </w:r>
          </w:p>
        </w:tc>
        <w:tc>
          <w:tcPr>
            <w:tcW w:w="3271" w:type="dxa"/>
          </w:tcPr>
          <w:p w14:paraId="04589A28" w14:textId="77777777" w:rsidR="00EE375F" w:rsidRPr="004C231C" w:rsidRDefault="00EE375F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13,7</w:t>
            </w:r>
          </w:p>
        </w:tc>
      </w:tr>
      <w:tr w:rsidR="00014FCC" w:rsidRPr="00270DA4" w14:paraId="7744DA8C" w14:textId="77777777" w:rsidTr="00591D67">
        <w:trPr>
          <w:jc w:val="center"/>
        </w:trPr>
        <w:tc>
          <w:tcPr>
            <w:tcW w:w="3019" w:type="dxa"/>
          </w:tcPr>
          <w:p w14:paraId="67830A0C" w14:textId="5B8E64CF" w:rsidR="00014FCC" w:rsidRPr="004C231C" w:rsidRDefault="00014FCC" w:rsidP="00FE6F68">
            <w:pPr>
              <w:pStyle w:val="TableParagraph"/>
              <w:jc w:val="both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Odnos rizika (HR) 95% CI</w:t>
            </w:r>
          </w:p>
        </w:tc>
        <w:tc>
          <w:tcPr>
            <w:tcW w:w="6053" w:type="dxa"/>
            <w:gridSpan w:val="2"/>
          </w:tcPr>
          <w:p w14:paraId="18EA8033" w14:textId="35B3FBC4" w:rsidR="00014FCC" w:rsidRPr="004C231C" w:rsidRDefault="00014FCC" w:rsidP="00FE6F68">
            <w:pPr>
              <w:pStyle w:val="TableParagraph"/>
              <w:jc w:val="center"/>
              <w:rPr>
                <w:sz w:val="20"/>
                <w:szCs w:val="20"/>
              </w:rPr>
            </w:pPr>
            <w:r w:rsidRPr="004C231C">
              <w:rPr>
                <w:sz w:val="20"/>
                <w:szCs w:val="20"/>
              </w:rPr>
              <w:t>0,91 [0,61; 1,35]</w:t>
            </w:r>
          </w:p>
        </w:tc>
      </w:tr>
    </w:tbl>
    <w:p w14:paraId="748F09CF" w14:textId="2E785232" w:rsidR="00EE375F" w:rsidRPr="003E5CA7" w:rsidRDefault="00EE375F" w:rsidP="00FE6F68">
      <w:pPr>
        <w:pStyle w:val="BodyText"/>
        <w:jc w:val="both"/>
      </w:pPr>
    </w:p>
    <w:p w14:paraId="517EE58C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Kancer</w:t>
      </w:r>
      <w:r w:rsidRPr="003E5CA7">
        <w:rPr>
          <w:i/>
          <w:spacing w:val="-1"/>
          <w:u w:val="single"/>
        </w:rPr>
        <w:t xml:space="preserve"> </w:t>
      </w:r>
      <w:r w:rsidRPr="003E5CA7">
        <w:rPr>
          <w:i/>
          <w:u w:val="single"/>
        </w:rPr>
        <w:t>grlića</w:t>
      </w:r>
      <w:r w:rsidRPr="003E5CA7">
        <w:rPr>
          <w:i/>
          <w:spacing w:val="-4"/>
          <w:u w:val="single"/>
        </w:rPr>
        <w:t xml:space="preserve"> </w:t>
      </w:r>
      <w:r w:rsidRPr="003E5CA7">
        <w:rPr>
          <w:i/>
          <w:u w:val="single"/>
        </w:rPr>
        <w:t>materice</w:t>
      </w:r>
    </w:p>
    <w:p w14:paraId="0C391849" w14:textId="77777777" w:rsidR="0022698B" w:rsidRPr="003E5CA7" w:rsidRDefault="0022698B" w:rsidP="00FE6F68">
      <w:pPr>
        <w:pStyle w:val="BodyText"/>
        <w:jc w:val="both"/>
        <w:rPr>
          <w:i/>
          <w:lang w:val="en-US"/>
        </w:rPr>
      </w:pPr>
    </w:p>
    <w:p w14:paraId="056555A1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GOG-0240</w:t>
      </w:r>
    </w:p>
    <w:p w14:paraId="1B92C24E" w14:textId="105D1B50" w:rsidR="0022698B" w:rsidRDefault="00F14108" w:rsidP="00FE6F68">
      <w:pPr>
        <w:pStyle w:val="BodyText"/>
        <w:jc w:val="both"/>
      </w:pPr>
      <w:r w:rsidRPr="003E5CA7">
        <w:t>Efikasnost i bezb</w:t>
      </w:r>
      <w:r w:rsidR="00CD25DE" w:rsidRPr="003E5CA7">
        <w:t>j</w:t>
      </w:r>
      <w:r w:rsidRPr="003E5CA7">
        <w:t>ednost l</w:t>
      </w:r>
      <w:r w:rsidR="00CD25DE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 kombinaciji sa hemioterapijom (paklitaksel i cisplatin ili paklitaksel i</w:t>
      </w:r>
      <w:r w:rsidRPr="003E5CA7">
        <w:rPr>
          <w:spacing w:val="1"/>
        </w:rPr>
        <w:t xml:space="preserve"> </w:t>
      </w:r>
      <w:r w:rsidRPr="003E5CA7">
        <w:t>topotekan)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perzistentnim,</w:t>
      </w:r>
      <w:r w:rsidRPr="003E5CA7">
        <w:rPr>
          <w:spacing w:val="1"/>
        </w:rPr>
        <w:t xml:space="preserve"> </w:t>
      </w:r>
      <w:r w:rsidRPr="003E5CA7">
        <w:t>rekurentnim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metastatskim</w:t>
      </w:r>
      <w:r w:rsidRPr="003E5CA7">
        <w:rPr>
          <w:spacing w:val="55"/>
        </w:rPr>
        <w:t xml:space="preserve"> </w:t>
      </w:r>
      <w:r w:rsidRPr="003E5CA7">
        <w:t>karcinomom</w:t>
      </w:r>
      <w:r w:rsidRPr="003E5CA7">
        <w:rPr>
          <w:spacing w:val="55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 bile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proc</w:t>
      </w:r>
      <w:r w:rsidR="00BF5442" w:rsidRPr="003E5CA7">
        <w:t>j</w:t>
      </w:r>
      <w:r w:rsidRPr="003E5CA7">
        <w:t>enjivane 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GOG-0240,</w:t>
      </w:r>
      <w:r w:rsidRPr="003E5CA7">
        <w:rPr>
          <w:spacing w:val="1"/>
        </w:rPr>
        <w:t xml:space="preserve"> </w:t>
      </w:r>
      <w:r w:rsidRPr="003E5CA7">
        <w:t>randomizovanoj, otvorenoj, multicentričnoj studiji faze</w:t>
      </w:r>
      <w:r w:rsidRPr="003E5CA7">
        <w:rPr>
          <w:spacing w:val="-53"/>
        </w:rPr>
        <w:t xml:space="preserve"> </w:t>
      </w:r>
      <w:r w:rsidR="00BF5442" w:rsidRPr="003E5CA7">
        <w:rPr>
          <w:spacing w:val="-53"/>
        </w:rPr>
        <w:t xml:space="preserve">             </w:t>
      </w:r>
      <w:r w:rsidRPr="003E5CA7">
        <w:t>III,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1"/>
        </w:rPr>
        <w:t xml:space="preserve"> </w:t>
      </w:r>
      <w:r w:rsidRPr="003E5CA7">
        <w:t>4</w:t>
      </w:r>
      <w:r w:rsidRPr="003E5CA7">
        <w:rPr>
          <w:spacing w:val="-1"/>
        </w:rPr>
        <w:t xml:space="preserve"> </w:t>
      </w:r>
      <w:r w:rsidRPr="003E5CA7">
        <w:t>grupe.</w:t>
      </w:r>
    </w:p>
    <w:p w14:paraId="5EED9617" w14:textId="77777777" w:rsidR="00270DA4" w:rsidRPr="003E5CA7" w:rsidRDefault="00270DA4" w:rsidP="00FE6F68">
      <w:pPr>
        <w:pStyle w:val="BodyText"/>
        <w:jc w:val="both"/>
      </w:pPr>
    </w:p>
    <w:p w14:paraId="6834E261" w14:textId="67F2263A" w:rsidR="0022698B" w:rsidRDefault="00F14108" w:rsidP="00FE6F68">
      <w:pPr>
        <w:pStyle w:val="BodyText"/>
        <w:jc w:val="both"/>
      </w:pPr>
      <w:r w:rsidRPr="003E5CA7">
        <w:lastRenderedPageBreak/>
        <w:t>Ukupno</w:t>
      </w:r>
      <w:r w:rsidRPr="003E5CA7">
        <w:rPr>
          <w:spacing w:val="-4"/>
        </w:rPr>
        <w:t xml:space="preserve"> </w:t>
      </w:r>
      <w:r w:rsidRPr="003E5CA7">
        <w:t>452</w:t>
      </w:r>
      <w:r w:rsidRPr="003E5CA7">
        <w:rPr>
          <w:spacing w:val="-4"/>
        </w:rPr>
        <w:t xml:space="preserve"> </w:t>
      </w:r>
      <w:r w:rsidRPr="003E5CA7">
        <w:t>pacijentkinje</w:t>
      </w:r>
      <w:r w:rsidRPr="003E5CA7">
        <w:rPr>
          <w:spacing w:val="-4"/>
        </w:rPr>
        <w:t xml:space="preserve"> </w:t>
      </w:r>
      <w:r w:rsidRPr="003E5CA7">
        <w:t>bile</w:t>
      </w:r>
      <w:r w:rsidRPr="003E5CA7">
        <w:rPr>
          <w:spacing w:val="-7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randomizovane</w:t>
      </w:r>
      <w:r w:rsidRPr="003E5CA7">
        <w:rPr>
          <w:spacing w:val="-3"/>
        </w:rPr>
        <w:t xml:space="preserve"> </w:t>
      </w:r>
      <w:r w:rsidRPr="003E5CA7">
        <w:t>da</w:t>
      </w:r>
      <w:r w:rsidRPr="003E5CA7">
        <w:rPr>
          <w:spacing w:val="-5"/>
        </w:rPr>
        <w:t xml:space="preserve"> </w:t>
      </w:r>
      <w:r w:rsidRPr="003E5CA7">
        <w:t>prime</w:t>
      </w:r>
      <w:r w:rsidRPr="003E5CA7">
        <w:rPr>
          <w:spacing w:val="-3"/>
        </w:rPr>
        <w:t xml:space="preserve"> </w:t>
      </w:r>
      <w:r w:rsidRPr="003E5CA7">
        <w:t>jedan</w:t>
      </w:r>
      <w:r w:rsidRPr="003E5CA7">
        <w:rPr>
          <w:spacing w:val="-4"/>
        </w:rPr>
        <w:t xml:space="preserve"> </w:t>
      </w:r>
      <w:r w:rsidRPr="003E5CA7">
        <w:t>od</w:t>
      </w:r>
      <w:r w:rsidRPr="003E5CA7">
        <w:rPr>
          <w:spacing w:val="-3"/>
        </w:rPr>
        <w:t xml:space="preserve"> </w:t>
      </w:r>
      <w:r w:rsidRPr="003E5CA7">
        <w:t>sl</w:t>
      </w:r>
      <w:r w:rsidR="00BF5442" w:rsidRPr="003E5CA7">
        <w:t>j</w:t>
      </w:r>
      <w:r w:rsidRPr="003E5CA7">
        <w:t>edećih</w:t>
      </w:r>
      <w:r w:rsidRPr="003E5CA7">
        <w:rPr>
          <w:spacing w:val="-4"/>
        </w:rPr>
        <w:t xml:space="preserve"> </w:t>
      </w:r>
      <w:r w:rsidRPr="003E5CA7">
        <w:t>protokola:</w:t>
      </w:r>
    </w:p>
    <w:p w14:paraId="4FB1656C" w14:textId="77777777" w:rsidR="00270DA4" w:rsidRPr="003E5CA7" w:rsidRDefault="00270DA4" w:rsidP="00FE6F68">
      <w:pPr>
        <w:pStyle w:val="BodyText"/>
        <w:jc w:val="both"/>
      </w:pPr>
    </w:p>
    <w:p w14:paraId="4FDD9E58" w14:textId="77777777" w:rsidR="0022698B" w:rsidRPr="003E5CA7" w:rsidRDefault="00F14108" w:rsidP="00FE6F68">
      <w:pPr>
        <w:pStyle w:val="ListParagraph"/>
        <w:numPr>
          <w:ilvl w:val="0"/>
          <w:numId w:val="13"/>
        </w:numPr>
        <w:ind w:left="426"/>
        <w:jc w:val="both"/>
      </w:pPr>
      <w:r w:rsidRPr="003E5CA7">
        <w:t>Paklitaksel</w:t>
      </w:r>
      <w:r w:rsidRPr="003E5CA7">
        <w:rPr>
          <w:spacing w:val="39"/>
        </w:rPr>
        <w:t xml:space="preserve"> </w:t>
      </w:r>
      <w:r w:rsidRPr="003E5CA7">
        <w:t>u</w:t>
      </w:r>
      <w:r w:rsidRPr="003E5CA7">
        <w:rPr>
          <w:spacing w:val="44"/>
        </w:rPr>
        <w:t xml:space="preserve"> </w:t>
      </w:r>
      <w:r w:rsidRPr="003E5CA7">
        <w:t>dozi</w:t>
      </w:r>
      <w:r w:rsidRPr="003E5CA7">
        <w:rPr>
          <w:spacing w:val="42"/>
        </w:rPr>
        <w:t xml:space="preserve"> </w:t>
      </w:r>
      <w:r w:rsidRPr="003E5CA7">
        <w:t>od</w:t>
      </w:r>
      <w:r w:rsidRPr="003E5CA7">
        <w:rPr>
          <w:spacing w:val="40"/>
        </w:rPr>
        <w:t xml:space="preserve"> </w:t>
      </w:r>
      <w:r w:rsidRPr="003E5CA7">
        <w:t>135</w:t>
      </w:r>
      <w:r w:rsidRPr="003E5CA7">
        <w:rPr>
          <w:spacing w:val="44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41"/>
        </w:rPr>
        <w:t xml:space="preserve"> </w:t>
      </w:r>
      <w:r w:rsidRPr="003E5CA7">
        <w:t>intravenski</w:t>
      </w:r>
      <w:r w:rsidRPr="003E5CA7">
        <w:rPr>
          <w:spacing w:val="40"/>
        </w:rPr>
        <w:t xml:space="preserve"> </w:t>
      </w:r>
      <w:r w:rsidRPr="003E5CA7">
        <w:t>tokom</w:t>
      </w:r>
      <w:r w:rsidRPr="003E5CA7">
        <w:rPr>
          <w:spacing w:val="42"/>
        </w:rPr>
        <w:t xml:space="preserve"> </w:t>
      </w:r>
      <w:r w:rsidRPr="003E5CA7">
        <w:t>24</w:t>
      </w:r>
      <w:r w:rsidRPr="003E5CA7">
        <w:rPr>
          <w:spacing w:val="40"/>
        </w:rPr>
        <w:t xml:space="preserve"> </w:t>
      </w:r>
      <w:r w:rsidRPr="003E5CA7">
        <w:t>sata</w:t>
      </w:r>
      <w:r w:rsidRPr="003E5CA7">
        <w:rPr>
          <w:spacing w:val="42"/>
        </w:rPr>
        <w:t xml:space="preserve"> </w:t>
      </w:r>
      <w:r w:rsidRPr="003E5CA7">
        <w:t>1.</w:t>
      </w:r>
      <w:r w:rsidRPr="003E5CA7">
        <w:rPr>
          <w:spacing w:val="37"/>
        </w:rPr>
        <w:t xml:space="preserve"> </w:t>
      </w:r>
      <w:r w:rsidRPr="003E5CA7">
        <w:t>dana</w:t>
      </w:r>
      <w:r w:rsidRPr="003E5CA7">
        <w:rPr>
          <w:spacing w:val="39"/>
        </w:rPr>
        <w:t xml:space="preserve"> </w:t>
      </w:r>
      <w:r w:rsidRPr="003E5CA7">
        <w:t>i</w:t>
      </w:r>
      <w:r w:rsidRPr="003E5CA7">
        <w:rPr>
          <w:spacing w:val="41"/>
        </w:rPr>
        <w:t xml:space="preserve"> </w:t>
      </w:r>
      <w:r w:rsidRPr="003E5CA7">
        <w:t>cisplatin</w:t>
      </w:r>
      <w:r w:rsidRPr="003E5CA7">
        <w:rPr>
          <w:spacing w:val="38"/>
        </w:rPr>
        <w:t xml:space="preserve"> </w:t>
      </w:r>
      <w:r w:rsidRPr="003E5CA7">
        <w:t>u</w:t>
      </w:r>
      <w:r w:rsidRPr="003E5CA7">
        <w:rPr>
          <w:spacing w:val="44"/>
        </w:rPr>
        <w:t xml:space="preserve"> </w:t>
      </w:r>
      <w:r w:rsidRPr="003E5CA7">
        <w:t>dozi</w:t>
      </w:r>
      <w:r w:rsidRPr="003E5CA7">
        <w:rPr>
          <w:spacing w:val="42"/>
        </w:rPr>
        <w:t xml:space="preserve"> </w:t>
      </w:r>
      <w:r w:rsidRPr="003E5CA7">
        <w:t>od</w:t>
      </w:r>
      <w:r w:rsidRPr="003E5CA7">
        <w:rPr>
          <w:spacing w:val="40"/>
        </w:rPr>
        <w:t xml:space="preserve"> </w:t>
      </w:r>
      <w:r w:rsidRPr="003E5CA7">
        <w:t>50</w:t>
      </w:r>
      <w:r w:rsidRPr="003E5CA7">
        <w:rPr>
          <w:spacing w:val="44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52"/>
        </w:rPr>
        <w:t xml:space="preserve"> </w:t>
      </w:r>
      <w:r w:rsidRPr="003E5CA7">
        <w:t>intravenski.</w:t>
      </w:r>
      <w:r w:rsidRPr="003E5CA7">
        <w:rPr>
          <w:spacing w:val="-2"/>
        </w:rPr>
        <w:t xml:space="preserve"> </w:t>
      </w:r>
      <w:r w:rsidRPr="003E5CA7">
        <w:t>2.</w:t>
      </w:r>
      <w:r w:rsidRPr="003E5CA7">
        <w:rPr>
          <w:spacing w:val="-1"/>
        </w:rPr>
        <w:t xml:space="preserve"> </w:t>
      </w:r>
      <w:r w:rsidRPr="003E5CA7">
        <w:t>dana,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svake</w:t>
      </w:r>
      <w:r w:rsidRPr="003E5CA7">
        <w:rPr>
          <w:spacing w:val="-1"/>
        </w:rPr>
        <w:t xml:space="preserve"> </w:t>
      </w:r>
      <w:r w:rsidRPr="003E5CA7">
        <w:t>3</w:t>
      </w:r>
      <w:r w:rsidRPr="003E5CA7">
        <w:rPr>
          <w:spacing w:val="-1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</w:t>
      </w:r>
      <w:r w:rsidRPr="003E5CA7">
        <w:rPr>
          <w:spacing w:val="-1"/>
        </w:rPr>
        <w:t xml:space="preserve"> </w:t>
      </w:r>
      <w:r w:rsidRPr="003E5CA7">
        <w:t>(q3w);</w:t>
      </w:r>
      <w:r w:rsidRPr="003E5CA7">
        <w:rPr>
          <w:spacing w:val="2"/>
        </w:rPr>
        <w:t xml:space="preserve"> </w:t>
      </w:r>
      <w:r w:rsidRPr="003E5CA7">
        <w:t>ili</w:t>
      </w:r>
    </w:p>
    <w:p w14:paraId="04108085" w14:textId="59059300" w:rsidR="0022698B" w:rsidRPr="003E5CA7" w:rsidRDefault="00F14108" w:rsidP="00FE6F68">
      <w:pPr>
        <w:pStyle w:val="BodyText"/>
        <w:ind w:left="426"/>
        <w:jc w:val="both"/>
      </w:pPr>
      <w:r w:rsidRPr="003E5CA7">
        <w:t>Paklitaksel</w:t>
      </w:r>
      <w:r w:rsidRPr="003E5CA7">
        <w:rPr>
          <w:spacing w:val="47"/>
        </w:rPr>
        <w:t xml:space="preserve"> </w:t>
      </w:r>
      <w:r w:rsidRPr="003E5CA7">
        <w:t>u</w:t>
      </w:r>
      <w:r w:rsidRPr="003E5CA7">
        <w:rPr>
          <w:spacing w:val="53"/>
        </w:rPr>
        <w:t xml:space="preserve"> </w:t>
      </w:r>
      <w:r w:rsidRPr="003E5CA7">
        <w:t>dozi</w:t>
      </w:r>
      <w:r w:rsidRPr="003E5CA7">
        <w:rPr>
          <w:spacing w:val="51"/>
        </w:rPr>
        <w:t xml:space="preserve"> </w:t>
      </w:r>
      <w:r w:rsidRPr="003E5CA7">
        <w:t>od</w:t>
      </w:r>
      <w:r w:rsidRPr="003E5CA7">
        <w:rPr>
          <w:spacing w:val="46"/>
        </w:rPr>
        <w:t xml:space="preserve"> </w:t>
      </w:r>
      <w:r w:rsidRPr="003E5CA7">
        <w:t>175</w:t>
      </w:r>
      <w:r w:rsidRPr="003E5CA7">
        <w:rPr>
          <w:spacing w:val="53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50"/>
        </w:rPr>
        <w:t xml:space="preserve"> </w:t>
      </w:r>
      <w:r w:rsidRPr="003E5CA7">
        <w:t>intravenski</w:t>
      </w:r>
      <w:r w:rsidRPr="003E5CA7">
        <w:rPr>
          <w:spacing w:val="44"/>
        </w:rPr>
        <w:t xml:space="preserve"> </w:t>
      </w:r>
      <w:r w:rsidRPr="003E5CA7">
        <w:t>tokom</w:t>
      </w:r>
      <w:r w:rsidRPr="003E5CA7">
        <w:rPr>
          <w:spacing w:val="47"/>
        </w:rPr>
        <w:t xml:space="preserve"> </w:t>
      </w:r>
      <w:r w:rsidRPr="003E5CA7">
        <w:t>3</w:t>
      </w:r>
      <w:r w:rsidRPr="003E5CA7">
        <w:rPr>
          <w:spacing w:val="48"/>
        </w:rPr>
        <w:t xml:space="preserve"> </w:t>
      </w:r>
      <w:r w:rsidRPr="003E5CA7">
        <w:t>sata</w:t>
      </w:r>
      <w:r w:rsidRPr="003E5CA7">
        <w:rPr>
          <w:spacing w:val="50"/>
        </w:rPr>
        <w:t xml:space="preserve"> </w:t>
      </w:r>
      <w:r w:rsidRPr="003E5CA7">
        <w:t>1.</w:t>
      </w:r>
      <w:r w:rsidRPr="003E5CA7">
        <w:rPr>
          <w:spacing w:val="47"/>
        </w:rPr>
        <w:t xml:space="preserve"> </w:t>
      </w:r>
      <w:r w:rsidRPr="003E5CA7">
        <w:t>dana</w:t>
      </w:r>
      <w:r w:rsidRPr="003E5CA7">
        <w:rPr>
          <w:spacing w:val="47"/>
        </w:rPr>
        <w:t xml:space="preserve"> </w:t>
      </w:r>
      <w:r w:rsidRPr="003E5CA7">
        <w:t>i</w:t>
      </w:r>
      <w:r w:rsidRPr="003E5CA7">
        <w:rPr>
          <w:spacing w:val="44"/>
        </w:rPr>
        <w:t xml:space="preserve"> </w:t>
      </w:r>
      <w:r w:rsidRPr="003E5CA7">
        <w:t>cisplatin</w:t>
      </w:r>
      <w:r w:rsidRPr="003E5CA7">
        <w:rPr>
          <w:spacing w:val="46"/>
        </w:rPr>
        <w:t xml:space="preserve"> </w:t>
      </w:r>
      <w:r w:rsidRPr="003E5CA7">
        <w:t>u</w:t>
      </w:r>
      <w:r w:rsidRPr="003E5CA7">
        <w:rPr>
          <w:spacing w:val="53"/>
        </w:rPr>
        <w:t xml:space="preserve"> </w:t>
      </w:r>
      <w:r w:rsidRPr="003E5CA7">
        <w:t>dozi</w:t>
      </w:r>
      <w:r w:rsidRPr="003E5CA7">
        <w:rPr>
          <w:spacing w:val="51"/>
        </w:rPr>
        <w:t xml:space="preserve"> </w:t>
      </w:r>
      <w:r w:rsidRPr="003E5CA7">
        <w:t>od</w:t>
      </w:r>
      <w:r w:rsidRPr="003E5CA7">
        <w:rPr>
          <w:spacing w:val="46"/>
        </w:rPr>
        <w:t xml:space="preserve"> </w:t>
      </w:r>
      <w:r w:rsidRPr="003E5CA7">
        <w:t>50</w:t>
      </w:r>
      <w:r w:rsidRPr="003E5CA7">
        <w:rPr>
          <w:spacing w:val="53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="00BF5442" w:rsidRPr="003E5CA7">
        <w:rPr>
          <w:vertAlign w:val="superscript"/>
        </w:rPr>
        <w:t xml:space="preserve"> </w:t>
      </w:r>
      <w:r w:rsidRPr="003E5CA7">
        <w:rPr>
          <w:spacing w:val="-52"/>
        </w:rPr>
        <w:t xml:space="preserve"> </w:t>
      </w:r>
      <w:r w:rsidRPr="003E5CA7">
        <w:t>intravenski</w:t>
      </w:r>
      <w:r w:rsidRPr="003E5CA7">
        <w:rPr>
          <w:spacing w:val="-3"/>
        </w:rPr>
        <w:t xml:space="preserve"> </w:t>
      </w:r>
      <w:r w:rsidRPr="003E5CA7">
        <w:t>2.</w:t>
      </w:r>
      <w:r w:rsidRPr="003E5CA7">
        <w:rPr>
          <w:spacing w:val="-1"/>
        </w:rPr>
        <w:t xml:space="preserve"> </w:t>
      </w:r>
      <w:r w:rsidRPr="003E5CA7">
        <w:t>dana,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svake</w:t>
      </w:r>
      <w:r w:rsidRPr="003E5CA7">
        <w:rPr>
          <w:spacing w:val="-1"/>
        </w:rPr>
        <w:t xml:space="preserve"> </w:t>
      </w:r>
      <w:r w:rsidRPr="003E5CA7">
        <w:t>3</w:t>
      </w:r>
      <w:r w:rsidRPr="003E5CA7">
        <w:rPr>
          <w:spacing w:val="-1"/>
        </w:rPr>
        <w:t xml:space="preserve"> </w:t>
      </w:r>
      <w:r w:rsidRPr="003E5CA7">
        <w:t>ned</w:t>
      </w:r>
      <w:r w:rsidR="00BF5442" w:rsidRPr="003E5CA7">
        <w:t>j</w:t>
      </w:r>
      <w:r w:rsidRPr="003E5CA7">
        <w:t>elje;</w:t>
      </w:r>
      <w:r w:rsidRPr="003E5CA7">
        <w:rPr>
          <w:spacing w:val="-2"/>
        </w:rPr>
        <w:t xml:space="preserve"> </w:t>
      </w:r>
      <w:r w:rsidRPr="003E5CA7">
        <w:t>ili</w:t>
      </w:r>
    </w:p>
    <w:p w14:paraId="081F2D09" w14:textId="0105E5E0" w:rsidR="0022698B" w:rsidRPr="003E5CA7" w:rsidRDefault="00F14108" w:rsidP="00FE6F68">
      <w:pPr>
        <w:pStyle w:val="BodyText"/>
        <w:ind w:left="426"/>
        <w:jc w:val="both"/>
      </w:pPr>
      <w:r w:rsidRPr="003E5CA7">
        <w:t>Paklitaksel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175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1"/>
        </w:rPr>
        <w:t xml:space="preserve"> </w:t>
      </w:r>
      <w:r w:rsidRPr="003E5CA7">
        <w:t>intravenski tokom 3</w:t>
      </w:r>
      <w:r w:rsidRPr="003E5CA7">
        <w:rPr>
          <w:spacing w:val="1"/>
        </w:rPr>
        <w:t xml:space="preserve"> </w:t>
      </w:r>
      <w:r w:rsidRPr="003E5CA7">
        <w:t>sata</w:t>
      </w:r>
      <w:r w:rsidRPr="003E5CA7">
        <w:rPr>
          <w:spacing w:val="1"/>
        </w:rPr>
        <w:t xml:space="preserve"> </w:t>
      </w:r>
      <w:r w:rsidRPr="003E5CA7">
        <w:t>1.</w:t>
      </w:r>
      <w:r w:rsidRPr="003E5CA7">
        <w:rPr>
          <w:spacing w:val="1"/>
        </w:rPr>
        <w:t xml:space="preserve"> </w:t>
      </w:r>
      <w:r w:rsidRPr="003E5CA7">
        <w:t>dana</w:t>
      </w:r>
      <w:r w:rsidRPr="003E5CA7">
        <w:rPr>
          <w:spacing w:val="1"/>
        </w:rPr>
        <w:t xml:space="preserve"> </w:t>
      </w:r>
      <w:r w:rsidRPr="003E5CA7">
        <w:t>i cisplatin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50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52"/>
        </w:rPr>
        <w:t xml:space="preserve"> </w:t>
      </w:r>
      <w:r w:rsidRPr="003E5CA7">
        <w:t>intravenski</w:t>
      </w:r>
      <w:r w:rsidRPr="003E5CA7">
        <w:rPr>
          <w:spacing w:val="-3"/>
        </w:rPr>
        <w:t xml:space="preserve"> </w:t>
      </w:r>
      <w:r w:rsidRPr="003E5CA7">
        <w:t>1.</w:t>
      </w:r>
      <w:r w:rsidRPr="003E5CA7">
        <w:rPr>
          <w:spacing w:val="-1"/>
        </w:rPr>
        <w:t xml:space="preserve"> </w:t>
      </w:r>
      <w:r w:rsidRPr="003E5CA7">
        <w:t>dana,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svake</w:t>
      </w:r>
      <w:r w:rsidRPr="003E5CA7">
        <w:rPr>
          <w:spacing w:val="-1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BF5442" w:rsidRPr="003E5CA7">
        <w:t>j</w:t>
      </w:r>
      <w:r w:rsidRPr="003E5CA7">
        <w:t>elje.</w:t>
      </w:r>
    </w:p>
    <w:p w14:paraId="2F0F6705" w14:textId="77777777" w:rsidR="0022698B" w:rsidRPr="003E5CA7" w:rsidRDefault="0022698B" w:rsidP="00FE6F68">
      <w:pPr>
        <w:pStyle w:val="BodyText"/>
        <w:jc w:val="both"/>
      </w:pPr>
    </w:p>
    <w:p w14:paraId="7CEFFFDB" w14:textId="6672DA9A" w:rsidR="0022698B" w:rsidRPr="003E5CA7" w:rsidRDefault="00F14108" w:rsidP="00FE6F68">
      <w:pPr>
        <w:pStyle w:val="ListParagraph"/>
        <w:numPr>
          <w:ilvl w:val="0"/>
          <w:numId w:val="13"/>
        </w:numPr>
        <w:ind w:left="426"/>
        <w:jc w:val="both"/>
      </w:pPr>
      <w:r w:rsidRPr="003E5CA7">
        <w:t>Paklitaksel</w:t>
      </w:r>
      <w:r w:rsidRPr="003E5CA7">
        <w:rPr>
          <w:spacing w:val="39"/>
        </w:rPr>
        <w:t xml:space="preserve"> </w:t>
      </w:r>
      <w:r w:rsidRPr="003E5CA7">
        <w:t>u</w:t>
      </w:r>
      <w:r w:rsidRPr="003E5CA7">
        <w:rPr>
          <w:spacing w:val="44"/>
        </w:rPr>
        <w:t xml:space="preserve"> </w:t>
      </w:r>
      <w:r w:rsidRPr="003E5CA7">
        <w:t>dozi</w:t>
      </w:r>
      <w:r w:rsidRPr="003E5CA7">
        <w:rPr>
          <w:spacing w:val="42"/>
        </w:rPr>
        <w:t xml:space="preserve"> </w:t>
      </w:r>
      <w:r w:rsidRPr="003E5CA7">
        <w:t>od</w:t>
      </w:r>
      <w:r w:rsidRPr="003E5CA7">
        <w:rPr>
          <w:spacing w:val="40"/>
        </w:rPr>
        <w:t xml:space="preserve"> </w:t>
      </w:r>
      <w:r w:rsidRPr="003E5CA7">
        <w:t>135</w:t>
      </w:r>
      <w:r w:rsidRPr="003E5CA7">
        <w:rPr>
          <w:spacing w:val="44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41"/>
        </w:rPr>
        <w:t xml:space="preserve"> </w:t>
      </w:r>
      <w:r w:rsidRPr="003E5CA7">
        <w:t>intravenski</w:t>
      </w:r>
      <w:r w:rsidRPr="003E5CA7">
        <w:rPr>
          <w:spacing w:val="40"/>
        </w:rPr>
        <w:t xml:space="preserve"> </w:t>
      </w:r>
      <w:r w:rsidRPr="003E5CA7">
        <w:t>tokom</w:t>
      </w:r>
      <w:r w:rsidRPr="003E5CA7">
        <w:rPr>
          <w:spacing w:val="42"/>
        </w:rPr>
        <w:t xml:space="preserve"> </w:t>
      </w:r>
      <w:r w:rsidRPr="003E5CA7">
        <w:t>24</w:t>
      </w:r>
      <w:r w:rsidRPr="003E5CA7">
        <w:rPr>
          <w:spacing w:val="40"/>
        </w:rPr>
        <w:t xml:space="preserve"> </w:t>
      </w:r>
      <w:r w:rsidRPr="003E5CA7">
        <w:t>sata</w:t>
      </w:r>
      <w:r w:rsidRPr="003E5CA7">
        <w:rPr>
          <w:spacing w:val="42"/>
        </w:rPr>
        <w:t xml:space="preserve"> </w:t>
      </w:r>
      <w:r w:rsidRPr="003E5CA7">
        <w:t>1.</w:t>
      </w:r>
      <w:r w:rsidRPr="003E5CA7">
        <w:rPr>
          <w:spacing w:val="37"/>
        </w:rPr>
        <w:t xml:space="preserve"> </w:t>
      </w:r>
      <w:r w:rsidRPr="003E5CA7">
        <w:t>dana</w:t>
      </w:r>
      <w:r w:rsidRPr="003E5CA7">
        <w:rPr>
          <w:spacing w:val="39"/>
        </w:rPr>
        <w:t xml:space="preserve"> </w:t>
      </w:r>
      <w:r w:rsidRPr="003E5CA7">
        <w:t>i</w:t>
      </w:r>
      <w:r w:rsidRPr="003E5CA7">
        <w:rPr>
          <w:spacing w:val="41"/>
        </w:rPr>
        <w:t xml:space="preserve"> </w:t>
      </w:r>
      <w:r w:rsidRPr="003E5CA7">
        <w:t>cisplatin</w:t>
      </w:r>
      <w:r w:rsidRPr="003E5CA7">
        <w:rPr>
          <w:spacing w:val="38"/>
        </w:rPr>
        <w:t xml:space="preserve"> </w:t>
      </w:r>
      <w:r w:rsidRPr="003E5CA7">
        <w:t>u</w:t>
      </w:r>
      <w:r w:rsidRPr="003E5CA7">
        <w:rPr>
          <w:spacing w:val="44"/>
        </w:rPr>
        <w:t xml:space="preserve"> </w:t>
      </w:r>
      <w:r w:rsidRPr="003E5CA7">
        <w:t>dozi</w:t>
      </w:r>
      <w:r w:rsidRPr="003E5CA7">
        <w:rPr>
          <w:spacing w:val="42"/>
        </w:rPr>
        <w:t xml:space="preserve"> </w:t>
      </w:r>
      <w:r w:rsidRPr="003E5CA7">
        <w:t>od</w:t>
      </w:r>
      <w:r w:rsidRPr="003E5CA7">
        <w:rPr>
          <w:spacing w:val="40"/>
        </w:rPr>
        <w:t xml:space="preserve"> </w:t>
      </w:r>
      <w:r w:rsidRPr="003E5CA7">
        <w:t>50</w:t>
      </w:r>
      <w:r w:rsidRPr="003E5CA7">
        <w:rPr>
          <w:spacing w:val="44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52"/>
        </w:rPr>
        <w:t xml:space="preserve"> </w:t>
      </w:r>
      <w:r w:rsidRPr="003E5CA7">
        <w:t>intravenski</w:t>
      </w:r>
      <w:r w:rsidRPr="003E5CA7">
        <w:rPr>
          <w:spacing w:val="-4"/>
        </w:rPr>
        <w:t xml:space="preserve"> </w:t>
      </w:r>
      <w:r w:rsidRPr="003E5CA7">
        <w:t>2.</w:t>
      </w:r>
      <w:r w:rsidRPr="003E5CA7">
        <w:rPr>
          <w:spacing w:val="-3"/>
        </w:rPr>
        <w:t xml:space="preserve"> </w:t>
      </w:r>
      <w:r w:rsidRPr="003E5CA7">
        <w:t>dana</w:t>
      </w:r>
      <w:r w:rsidRPr="003E5CA7">
        <w:rPr>
          <w:spacing w:val="-2"/>
        </w:rPr>
        <w:t xml:space="preserve"> </w:t>
      </w:r>
      <w:r w:rsidRPr="003E5CA7">
        <w:t>plus</w:t>
      </w:r>
      <w:r w:rsidRPr="003E5CA7">
        <w:rPr>
          <w:spacing w:val="-3"/>
        </w:rPr>
        <w:t xml:space="preserve"> </w:t>
      </w:r>
      <w:r w:rsidRPr="003E5CA7">
        <w:t>bevacizumab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dozi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3"/>
        </w:rPr>
        <w:t xml:space="preserve"> </w:t>
      </w:r>
      <w:r w:rsidRPr="003E5CA7">
        <w:t>15</w:t>
      </w:r>
      <w:r w:rsidRPr="003E5CA7">
        <w:rPr>
          <w:spacing w:val="-3"/>
        </w:rPr>
        <w:t xml:space="preserve"> </w:t>
      </w:r>
      <w:r w:rsidRPr="003E5CA7">
        <w:t>mg/kg intravenski</w:t>
      </w:r>
      <w:r w:rsidRPr="003E5CA7">
        <w:rPr>
          <w:spacing w:val="-4"/>
        </w:rPr>
        <w:t xml:space="preserve"> </w:t>
      </w:r>
      <w:r w:rsidRPr="003E5CA7">
        <w:t>2.</w:t>
      </w:r>
      <w:r w:rsidRPr="003E5CA7">
        <w:rPr>
          <w:spacing w:val="-2"/>
        </w:rPr>
        <w:t xml:space="preserve"> </w:t>
      </w:r>
      <w:r w:rsidRPr="003E5CA7">
        <w:t>dana,</w:t>
      </w:r>
      <w:r w:rsidRPr="003E5CA7">
        <w:rPr>
          <w:spacing w:val="-3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svake</w:t>
      </w:r>
      <w:r w:rsidRPr="003E5CA7">
        <w:rPr>
          <w:spacing w:val="-3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BF5442" w:rsidRPr="003E5CA7">
        <w:t>j</w:t>
      </w:r>
      <w:r w:rsidRPr="003E5CA7">
        <w:t>elje;</w:t>
      </w:r>
      <w:r w:rsidRPr="003E5CA7">
        <w:rPr>
          <w:spacing w:val="-3"/>
        </w:rPr>
        <w:t xml:space="preserve"> </w:t>
      </w:r>
      <w:r w:rsidRPr="003E5CA7">
        <w:t>ili</w:t>
      </w:r>
    </w:p>
    <w:p w14:paraId="1E377AFB" w14:textId="12E25A24" w:rsidR="0022698B" w:rsidRPr="003E5CA7" w:rsidRDefault="00F14108" w:rsidP="00FE6F68">
      <w:pPr>
        <w:pStyle w:val="BodyText"/>
        <w:ind w:left="426"/>
        <w:jc w:val="both"/>
      </w:pPr>
      <w:r w:rsidRPr="003E5CA7">
        <w:t>Paklitaksel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175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1"/>
        </w:rPr>
        <w:t xml:space="preserve"> </w:t>
      </w:r>
      <w:r w:rsidRPr="003E5CA7">
        <w:t>intravenski tokom 3</w:t>
      </w:r>
      <w:r w:rsidRPr="003E5CA7">
        <w:rPr>
          <w:spacing w:val="1"/>
        </w:rPr>
        <w:t xml:space="preserve"> </w:t>
      </w:r>
      <w:r w:rsidRPr="003E5CA7">
        <w:t>sata</w:t>
      </w:r>
      <w:r w:rsidRPr="003E5CA7">
        <w:rPr>
          <w:spacing w:val="1"/>
        </w:rPr>
        <w:t xml:space="preserve"> </w:t>
      </w:r>
      <w:r w:rsidRPr="003E5CA7">
        <w:t>1.</w:t>
      </w:r>
      <w:r w:rsidRPr="003E5CA7">
        <w:rPr>
          <w:spacing w:val="1"/>
        </w:rPr>
        <w:t xml:space="preserve"> </w:t>
      </w:r>
      <w:r w:rsidRPr="003E5CA7">
        <w:t>dana</w:t>
      </w:r>
      <w:r w:rsidRPr="003E5CA7">
        <w:rPr>
          <w:spacing w:val="1"/>
        </w:rPr>
        <w:t xml:space="preserve"> </w:t>
      </w:r>
      <w:r w:rsidRPr="003E5CA7">
        <w:t>i cisplatin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50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="00BF5442" w:rsidRPr="003E5CA7">
        <w:rPr>
          <w:vertAlign w:val="superscript"/>
        </w:rPr>
        <w:t xml:space="preserve"> </w:t>
      </w:r>
      <w:r w:rsidRPr="003E5CA7">
        <w:rPr>
          <w:spacing w:val="-52"/>
        </w:rPr>
        <w:t xml:space="preserve"> </w:t>
      </w:r>
      <w:r w:rsidRPr="003E5CA7">
        <w:t>intravenski</w:t>
      </w:r>
      <w:r w:rsidRPr="003E5CA7">
        <w:rPr>
          <w:spacing w:val="-4"/>
        </w:rPr>
        <w:t xml:space="preserve"> </w:t>
      </w:r>
      <w:r w:rsidRPr="003E5CA7">
        <w:t>2.</w:t>
      </w:r>
      <w:r w:rsidRPr="003E5CA7">
        <w:rPr>
          <w:spacing w:val="-2"/>
        </w:rPr>
        <w:t xml:space="preserve"> </w:t>
      </w:r>
      <w:r w:rsidRPr="003E5CA7">
        <w:t>dana</w:t>
      </w:r>
      <w:r w:rsidRPr="003E5CA7">
        <w:rPr>
          <w:spacing w:val="-2"/>
        </w:rPr>
        <w:t xml:space="preserve"> </w:t>
      </w:r>
      <w:r w:rsidRPr="003E5CA7">
        <w:t>plus</w:t>
      </w:r>
      <w:r w:rsidRPr="003E5CA7">
        <w:rPr>
          <w:spacing w:val="-2"/>
        </w:rPr>
        <w:t xml:space="preserve"> </w:t>
      </w:r>
      <w:r w:rsidRPr="003E5CA7">
        <w:t>bevacizumab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dozi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15</w:t>
      </w:r>
      <w:r w:rsidRPr="003E5CA7">
        <w:rPr>
          <w:spacing w:val="-2"/>
        </w:rPr>
        <w:t xml:space="preserve"> </w:t>
      </w:r>
      <w:r w:rsidRPr="003E5CA7">
        <w:t>mg/kg</w:t>
      </w:r>
      <w:r w:rsidRPr="003E5CA7">
        <w:rPr>
          <w:spacing w:val="-1"/>
        </w:rPr>
        <w:t xml:space="preserve"> </w:t>
      </w:r>
      <w:r w:rsidRPr="003E5CA7">
        <w:t>intravenski</w:t>
      </w:r>
      <w:r w:rsidRPr="003E5CA7">
        <w:rPr>
          <w:spacing w:val="-3"/>
        </w:rPr>
        <w:t xml:space="preserve"> </w:t>
      </w:r>
      <w:r w:rsidRPr="003E5CA7">
        <w:t>2.</w:t>
      </w:r>
      <w:r w:rsidRPr="003E5CA7">
        <w:rPr>
          <w:spacing w:val="-2"/>
        </w:rPr>
        <w:t xml:space="preserve"> </w:t>
      </w:r>
      <w:r w:rsidRPr="003E5CA7">
        <w:t>dana,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3"/>
        </w:rPr>
        <w:t xml:space="preserve"> </w:t>
      </w:r>
      <w:r w:rsidRPr="003E5CA7">
        <w:t>svake</w:t>
      </w:r>
      <w:r w:rsidRPr="003E5CA7">
        <w:rPr>
          <w:spacing w:val="-2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elje;</w:t>
      </w:r>
      <w:r w:rsidRPr="003E5CA7">
        <w:rPr>
          <w:spacing w:val="-2"/>
        </w:rPr>
        <w:t xml:space="preserve"> </w:t>
      </w:r>
      <w:r w:rsidRPr="003E5CA7">
        <w:t>ili</w:t>
      </w:r>
    </w:p>
    <w:p w14:paraId="5175C3ED" w14:textId="3CE2C040" w:rsidR="0022698B" w:rsidRPr="003E5CA7" w:rsidRDefault="00F14108" w:rsidP="00FE6F68">
      <w:pPr>
        <w:pStyle w:val="BodyText"/>
        <w:ind w:left="426"/>
        <w:jc w:val="both"/>
      </w:pPr>
      <w:r w:rsidRPr="003E5CA7">
        <w:t>Paklitaksel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175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1"/>
        </w:rPr>
        <w:t xml:space="preserve"> </w:t>
      </w:r>
      <w:r w:rsidRPr="003E5CA7">
        <w:t>intravenski tokom 3</w:t>
      </w:r>
      <w:r w:rsidRPr="003E5CA7">
        <w:rPr>
          <w:spacing w:val="1"/>
        </w:rPr>
        <w:t xml:space="preserve"> </w:t>
      </w:r>
      <w:r w:rsidRPr="003E5CA7">
        <w:t>sata</w:t>
      </w:r>
      <w:r w:rsidRPr="003E5CA7">
        <w:rPr>
          <w:spacing w:val="1"/>
        </w:rPr>
        <w:t xml:space="preserve"> </w:t>
      </w:r>
      <w:r w:rsidRPr="003E5CA7">
        <w:t>1.</w:t>
      </w:r>
      <w:r w:rsidRPr="003E5CA7">
        <w:rPr>
          <w:spacing w:val="1"/>
        </w:rPr>
        <w:t xml:space="preserve"> </w:t>
      </w:r>
      <w:r w:rsidRPr="003E5CA7">
        <w:t>dana</w:t>
      </w:r>
      <w:r w:rsidRPr="003E5CA7">
        <w:rPr>
          <w:spacing w:val="1"/>
        </w:rPr>
        <w:t xml:space="preserve"> </w:t>
      </w:r>
      <w:r w:rsidRPr="003E5CA7">
        <w:t>i cisplatin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50</w:t>
      </w:r>
      <w:r w:rsidRPr="003E5CA7">
        <w:rPr>
          <w:spacing w:val="1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52"/>
        </w:rPr>
        <w:t xml:space="preserve"> </w:t>
      </w:r>
      <w:r w:rsidR="00BF5442" w:rsidRPr="003E5CA7">
        <w:rPr>
          <w:spacing w:val="-52"/>
        </w:rPr>
        <w:t xml:space="preserve">     </w:t>
      </w:r>
      <w:r w:rsidRPr="003E5CA7">
        <w:t>intravenski</w:t>
      </w:r>
      <w:r w:rsidRPr="003E5CA7">
        <w:rPr>
          <w:spacing w:val="-4"/>
        </w:rPr>
        <w:t xml:space="preserve"> </w:t>
      </w:r>
      <w:r w:rsidRPr="003E5CA7">
        <w:t>1.</w:t>
      </w:r>
      <w:r w:rsidRPr="003E5CA7">
        <w:rPr>
          <w:spacing w:val="-2"/>
        </w:rPr>
        <w:t xml:space="preserve"> </w:t>
      </w:r>
      <w:r w:rsidRPr="003E5CA7">
        <w:t>dana</w:t>
      </w:r>
      <w:r w:rsidRPr="003E5CA7">
        <w:rPr>
          <w:spacing w:val="-2"/>
        </w:rPr>
        <w:t xml:space="preserve"> </w:t>
      </w:r>
      <w:r w:rsidRPr="003E5CA7">
        <w:t>plus</w:t>
      </w:r>
      <w:r w:rsidRPr="003E5CA7">
        <w:rPr>
          <w:spacing w:val="-2"/>
        </w:rPr>
        <w:t xml:space="preserve"> </w:t>
      </w:r>
      <w:r w:rsidRPr="003E5CA7">
        <w:t>bevacizumab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dozi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15</w:t>
      </w:r>
      <w:r w:rsidRPr="003E5CA7">
        <w:rPr>
          <w:spacing w:val="-2"/>
        </w:rPr>
        <w:t xml:space="preserve"> </w:t>
      </w:r>
      <w:r w:rsidRPr="003E5CA7">
        <w:t>mg/kg</w:t>
      </w:r>
      <w:r w:rsidRPr="003E5CA7">
        <w:rPr>
          <w:spacing w:val="-4"/>
        </w:rPr>
        <w:t xml:space="preserve"> </w:t>
      </w:r>
      <w:r w:rsidRPr="003E5CA7">
        <w:t>intravenski</w:t>
      </w:r>
      <w:r w:rsidRPr="003E5CA7">
        <w:rPr>
          <w:spacing w:val="-3"/>
        </w:rPr>
        <w:t xml:space="preserve"> </w:t>
      </w:r>
      <w:r w:rsidRPr="003E5CA7">
        <w:t>1.</w:t>
      </w:r>
      <w:r w:rsidRPr="003E5CA7">
        <w:rPr>
          <w:spacing w:val="-2"/>
        </w:rPr>
        <w:t xml:space="preserve"> </w:t>
      </w:r>
      <w:r w:rsidRPr="003E5CA7">
        <w:t>dana,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svake</w:t>
      </w:r>
      <w:r w:rsidRPr="003E5CA7">
        <w:rPr>
          <w:spacing w:val="-3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CD25DE" w:rsidRPr="003E5CA7">
        <w:t>j</w:t>
      </w:r>
      <w:r w:rsidRPr="003E5CA7">
        <w:t>elje.</w:t>
      </w:r>
    </w:p>
    <w:p w14:paraId="2DEA45A6" w14:textId="77777777" w:rsidR="0022698B" w:rsidRPr="003E5CA7" w:rsidRDefault="0022698B" w:rsidP="00FE6F68">
      <w:pPr>
        <w:pStyle w:val="BodyText"/>
        <w:jc w:val="both"/>
      </w:pPr>
    </w:p>
    <w:p w14:paraId="32694A6F" w14:textId="08F7ED7E" w:rsidR="00270DA4" w:rsidRDefault="00F14108" w:rsidP="00FE6F68">
      <w:pPr>
        <w:pStyle w:val="ListParagraph"/>
        <w:numPr>
          <w:ilvl w:val="0"/>
          <w:numId w:val="12"/>
        </w:numPr>
        <w:ind w:left="426"/>
        <w:jc w:val="both"/>
      </w:pPr>
      <w:r w:rsidRPr="003E5CA7">
        <w:t>Paklitaksel</w:t>
      </w:r>
      <w:r w:rsidRPr="003E5CA7">
        <w:rPr>
          <w:spacing w:val="29"/>
        </w:rPr>
        <w:t xml:space="preserve"> </w:t>
      </w:r>
      <w:r w:rsidRPr="003E5CA7">
        <w:t>u</w:t>
      </w:r>
      <w:r w:rsidRPr="003E5CA7">
        <w:rPr>
          <w:spacing w:val="39"/>
        </w:rPr>
        <w:t xml:space="preserve"> </w:t>
      </w:r>
      <w:r w:rsidRPr="003E5CA7">
        <w:t>dozi</w:t>
      </w:r>
      <w:r w:rsidRPr="003E5CA7">
        <w:rPr>
          <w:spacing w:val="32"/>
        </w:rPr>
        <w:t xml:space="preserve"> </w:t>
      </w:r>
      <w:r w:rsidRPr="003E5CA7">
        <w:t>od</w:t>
      </w:r>
      <w:r w:rsidRPr="003E5CA7">
        <w:rPr>
          <w:spacing w:val="28"/>
        </w:rPr>
        <w:t xml:space="preserve"> </w:t>
      </w:r>
      <w:r w:rsidRPr="003E5CA7">
        <w:t>175</w:t>
      </w:r>
      <w:r w:rsidRPr="003E5CA7">
        <w:rPr>
          <w:spacing w:val="34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31"/>
        </w:rPr>
        <w:t xml:space="preserve"> </w:t>
      </w:r>
      <w:r w:rsidRPr="003E5CA7">
        <w:t>intravenski</w:t>
      </w:r>
      <w:r w:rsidRPr="003E5CA7">
        <w:rPr>
          <w:spacing w:val="25"/>
        </w:rPr>
        <w:t xml:space="preserve"> </w:t>
      </w:r>
      <w:r w:rsidRPr="003E5CA7">
        <w:t>tokom</w:t>
      </w:r>
      <w:r w:rsidRPr="003E5CA7">
        <w:rPr>
          <w:spacing w:val="35"/>
        </w:rPr>
        <w:t xml:space="preserve"> </w:t>
      </w:r>
      <w:r w:rsidRPr="003E5CA7">
        <w:t>3</w:t>
      </w:r>
      <w:r w:rsidRPr="003E5CA7">
        <w:rPr>
          <w:spacing w:val="29"/>
        </w:rPr>
        <w:t xml:space="preserve"> </w:t>
      </w:r>
      <w:r w:rsidRPr="003E5CA7">
        <w:t>sata</w:t>
      </w:r>
      <w:r w:rsidRPr="003E5CA7">
        <w:rPr>
          <w:spacing w:val="31"/>
        </w:rPr>
        <w:t xml:space="preserve"> </w:t>
      </w:r>
      <w:r w:rsidRPr="003E5CA7">
        <w:t>1.</w:t>
      </w:r>
      <w:r w:rsidRPr="003E5CA7">
        <w:rPr>
          <w:spacing w:val="29"/>
        </w:rPr>
        <w:t xml:space="preserve"> </w:t>
      </w:r>
      <w:r w:rsidRPr="003E5CA7">
        <w:t>dana</w:t>
      </w:r>
      <w:r w:rsidRPr="003E5CA7">
        <w:rPr>
          <w:spacing w:val="28"/>
        </w:rPr>
        <w:t xml:space="preserve"> </w:t>
      </w:r>
      <w:r w:rsidRPr="003E5CA7">
        <w:t>i</w:t>
      </w:r>
      <w:r w:rsidRPr="003E5CA7">
        <w:rPr>
          <w:spacing w:val="30"/>
        </w:rPr>
        <w:t xml:space="preserve"> </w:t>
      </w:r>
      <w:r w:rsidRPr="003E5CA7">
        <w:t>topotekan</w:t>
      </w:r>
      <w:r w:rsidRPr="003E5CA7">
        <w:rPr>
          <w:spacing w:val="29"/>
        </w:rPr>
        <w:t xml:space="preserve"> </w:t>
      </w:r>
      <w:r w:rsidRPr="003E5CA7">
        <w:t>u</w:t>
      </w:r>
      <w:r w:rsidRPr="003E5CA7">
        <w:rPr>
          <w:spacing w:val="34"/>
        </w:rPr>
        <w:t xml:space="preserve"> </w:t>
      </w:r>
      <w:r w:rsidRPr="003E5CA7">
        <w:t>dozi</w:t>
      </w:r>
      <w:r w:rsidRPr="003E5CA7">
        <w:rPr>
          <w:spacing w:val="32"/>
        </w:rPr>
        <w:t xml:space="preserve"> </w:t>
      </w:r>
      <w:r w:rsidRPr="003E5CA7">
        <w:t>od</w:t>
      </w:r>
      <w:r w:rsidRPr="003E5CA7">
        <w:rPr>
          <w:spacing w:val="29"/>
        </w:rPr>
        <w:t xml:space="preserve"> </w:t>
      </w:r>
      <w:r w:rsidRPr="003E5CA7">
        <w:t>0,75</w:t>
      </w:r>
      <w:r w:rsidRPr="003E5CA7">
        <w:rPr>
          <w:spacing w:val="35"/>
        </w:rPr>
        <w:t xml:space="preserve"> </w:t>
      </w:r>
      <w:r w:rsidRPr="003E5CA7">
        <w:t>mg/m</w:t>
      </w:r>
      <w:r w:rsidRPr="003E5CA7">
        <w:rPr>
          <w:vertAlign w:val="superscript"/>
        </w:rPr>
        <w:t>2</w:t>
      </w:r>
      <w:r w:rsidRPr="003E5CA7">
        <w:rPr>
          <w:spacing w:val="-52"/>
        </w:rPr>
        <w:t xml:space="preserve"> </w:t>
      </w:r>
      <w:r w:rsidRPr="003E5CA7">
        <w:t>intravenski</w:t>
      </w:r>
      <w:r w:rsidRPr="003E5CA7">
        <w:rPr>
          <w:spacing w:val="-3"/>
        </w:rPr>
        <w:t xml:space="preserve"> </w:t>
      </w:r>
      <w:r w:rsidRPr="003E5CA7">
        <w:t>tokom</w:t>
      </w:r>
      <w:r w:rsidRPr="003E5CA7">
        <w:rPr>
          <w:spacing w:val="-2"/>
        </w:rPr>
        <w:t xml:space="preserve"> </w:t>
      </w:r>
      <w:r w:rsidRPr="003E5CA7">
        <w:t>30</w:t>
      </w:r>
      <w:r w:rsidRPr="003E5CA7">
        <w:rPr>
          <w:spacing w:val="-3"/>
        </w:rPr>
        <w:t xml:space="preserve"> </w:t>
      </w:r>
      <w:r w:rsidRPr="003E5CA7">
        <w:t>minuta</w:t>
      </w:r>
      <w:r w:rsidRPr="003E5CA7">
        <w:rPr>
          <w:spacing w:val="-2"/>
        </w:rPr>
        <w:t xml:space="preserve"> </w:t>
      </w:r>
      <w:r w:rsidRPr="003E5CA7">
        <w:t>od 1.</w:t>
      </w:r>
      <w:r w:rsidRPr="003E5CA7">
        <w:rPr>
          <w:spacing w:val="-2"/>
        </w:rPr>
        <w:t xml:space="preserve"> </w:t>
      </w:r>
      <w:r w:rsidRPr="003E5CA7">
        <w:t>do</w:t>
      </w:r>
      <w:r w:rsidRPr="003E5CA7">
        <w:rPr>
          <w:spacing w:val="-1"/>
        </w:rPr>
        <w:t xml:space="preserve"> </w:t>
      </w:r>
      <w:r w:rsidRPr="003E5CA7">
        <w:t>3.</w:t>
      </w:r>
      <w:r w:rsidRPr="003E5CA7">
        <w:rPr>
          <w:spacing w:val="-1"/>
        </w:rPr>
        <w:t xml:space="preserve"> </w:t>
      </w:r>
      <w:r w:rsidRPr="003E5CA7">
        <w:t>dana,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1"/>
        </w:rPr>
        <w:t xml:space="preserve"> </w:t>
      </w:r>
      <w:r w:rsidRPr="003E5CA7">
        <w:t>svake</w:t>
      </w:r>
      <w:r w:rsidRPr="003E5CA7">
        <w:rPr>
          <w:spacing w:val="-1"/>
        </w:rPr>
        <w:t xml:space="preserve"> </w:t>
      </w:r>
      <w:r w:rsidRPr="003E5CA7">
        <w:t>3</w:t>
      </w:r>
      <w:r w:rsidRPr="003E5CA7">
        <w:rPr>
          <w:spacing w:val="-2"/>
        </w:rPr>
        <w:t xml:space="preserve"> </w:t>
      </w:r>
      <w:r w:rsidRPr="003E5CA7">
        <w:t>ned</w:t>
      </w:r>
      <w:r w:rsidR="00BF5442" w:rsidRPr="003E5CA7">
        <w:t>j</w:t>
      </w:r>
      <w:r w:rsidRPr="003E5CA7">
        <w:t>elje.</w:t>
      </w:r>
    </w:p>
    <w:p w14:paraId="64F3DB8E" w14:textId="77777777" w:rsidR="00367EF1" w:rsidRPr="003E5CA7" w:rsidRDefault="00367EF1" w:rsidP="00FE6F68">
      <w:pPr>
        <w:pStyle w:val="ListParagraph"/>
        <w:ind w:left="426" w:firstLine="0"/>
        <w:jc w:val="both"/>
      </w:pPr>
    </w:p>
    <w:p w14:paraId="0A338AEF" w14:textId="6B626880" w:rsidR="0022698B" w:rsidRPr="003E5CA7" w:rsidRDefault="00F14108" w:rsidP="00FE6F68">
      <w:pPr>
        <w:pStyle w:val="ListParagraph"/>
        <w:numPr>
          <w:ilvl w:val="0"/>
          <w:numId w:val="12"/>
        </w:numPr>
        <w:ind w:left="426"/>
        <w:jc w:val="both"/>
      </w:pPr>
      <w:r w:rsidRPr="003E5CA7">
        <w:t>Paklitaksel u dozi od 175 mg/m</w:t>
      </w:r>
      <w:r w:rsidRPr="0039018A">
        <w:rPr>
          <w:vertAlign w:val="superscript"/>
        </w:rPr>
        <w:t>2</w:t>
      </w:r>
      <w:r w:rsidRPr="003E5CA7">
        <w:t xml:space="preserve"> intravenski tokom 3 sata 1. dana i topotekan u dozi od 0,75 mg/m</w:t>
      </w:r>
      <w:r w:rsidRPr="0039018A">
        <w:rPr>
          <w:vertAlign w:val="superscript"/>
        </w:rPr>
        <w:t>2</w:t>
      </w:r>
      <w:r w:rsidRPr="0027488F">
        <w:rPr>
          <w:spacing w:val="1"/>
        </w:rPr>
        <w:t xml:space="preserve"> </w:t>
      </w:r>
      <w:r w:rsidRPr="003E5CA7">
        <w:t>intravenski tokom 30</w:t>
      </w:r>
      <w:r w:rsidRPr="0039018A">
        <w:rPr>
          <w:spacing w:val="1"/>
        </w:rPr>
        <w:t xml:space="preserve"> </w:t>
      </w:r>
      <w:r w:rsidRPr="003E5CA7">
        <w:t>minuta od 1. do 3.</w:t>
      </w:r>
      <w:r w:rsidRPr="0039018A">
        <w:rPr>
          <w:spacing w:val="1"/>
        </w:rPr>
        <w:t xml:space="preserve"> </w:t>
      </w:r>
      <w:r w:rsidRPr="003E5CA7">
        <w:t>dana plus bevacizumab u</w:t>
      </w:r>
      <w:r w:rsidRPr="0039018A">
        <w:rPr>
          <w:spacing w:val="1"/>
        </w:rPr>
        <w:t xml:space="preserve"> </w:t>
      </w:r>
      <w:r w:rsidRPr="003E5CA7">
        <w:t>dozi</w:t>
      </w:r>
      <w:r w:rsidRPr="0039018A">
        <w:rPr>
          <w:spacing w:val="1"/>
        </w:rPr>
        <w:t xml:space="preserve"> </w:t>
      </w:r>
      <w:r w:rsidRPr="003E5CA7">
        <w:t>od 15</w:t>
      </w:r>
      <w:r w:rsidRPr="0039018A">
        <w:rPr>
          <w:spacing w:val="55"/>
        </w:rPr>
        <w:t xml:space="preserve"> </w:t>
      </w:r>
      <w:r w:rsidRPr="003E5CA7">
        <w:t>mg/kg intravenski 1.</w:t>
      </w:r>
      <w:r w:rsidRPr="0039018A">
        <w:rPr>
          <w:spacing w:val="1"/>
        </w:rPr>
        <w:t xml:space="preserve"> </w:t>
      </w:r>
      <w:r w:rsidRPr="003E5CA7">
        <w:t>dana,</w:t>
      </w:r>
      <w:r w:rsidRPr="0039018A">
        <w:rPr>
          <w:spacing w:val="-2"/>
        </w:rPr>
        <w:t xml:space="preserve"> </w:t>
      </w:r>
      <w:r w:rsidRPr="003E5CA7">
        <w:t>na</w:t>
      </w:r>
      <w:r w:rsidRPr="0039018A">
        <w:rPr>
          <w:spacing w:val="-1"/>
        </w:rPr>
        <w:t xml:space="preserve"> </w:t>
      </w:r>
      <w:r w:rsidRPr="003E5CA7">
        <w:t>svake</w:t>
      </w:r>
      <w:r w:rsidRPr="0039018A">
        <w:rPr>
          <w:spacing w:val="-1"/>
        </w:rPr>
        <w:t xml:space="preserve"> </w:t>
      </w:r>
      <w:r w:rsidRPr="003E5CA7">
        <w:t>3</w:t>
      </w:r>
      <w:r w:rsidRPr="0039018A">
        <w:rPr>
          <w:spacing w:val="-1"/>
        </w:rPr>
        <w:t xml:space="preserve"> </w:t>
      </w:r>
      <w:r w:rsidRPr="003E5CA7">
        <w:t>ned</w:t>
      </w:r>
      <w:r w:rsidR="00BF5442" w:rsidRPr="003E5CA7">
        <w:t>j</w:t>
      </w:r>
      <w:r w:rsidRPr="003E5CA7">
        <w:t>elje.</w:t>
      </w:r>
    </w:p>
    <w:p w14:paraId="7665A180" w14:textId="77777777" w:rsidR="0022698B" w:rsidRPr="003E5CA7" w:rsidRDefault="0022698B" w:rsidP="00FE6F68">
      <w:pPr>
        <w:pStyle w:val="BodyText"/>
        <w:jc w:val="both"/>
      </w:pPr>
    </w:p>
    <w:p w14:paraId="33F1B1EC" w14:textId="07F675D3" w:rsidR="0022698B" w:rsidRPr="003E5CA7" w:rsidRDefault="00F14108" w:rsidP="00FE6F68">
      <w:pPr>
        <w:pStyle w:val="BodyText"/>
        <w:jc w:val="both"/>
      </w:pPr>
      <w:r w:rsidRPr="003E5CA7">
        <w:t>Pacijentkinje koje su mogle biti uključene u ispitivanje imale su perzistentni, rekurentni ili metastatski</w:t>
      </w:r>
      <w:r w:rsidRPr="003E5CA7">
        <w:rPr>
          <w:spacing w:val="1"/>
        </w:rPr>
        <w:t xml:space="preserve"> </w:t>
      </w:r>
      <w:r w:rsidRPr="003E5CA7">
        <w:t>karcinom</w:t>
      </w:r>
      <w:r w:rsidRPr="003E5CA7">
        <w:rPr>
          <w:spacing w:val="1"/>
        </w:rPr>
        <w:t xml:space="preserve"> </w:t>
      </w:r>
      <w:r w:rsidRPr="003E5CA7">
        <w:t>skvamoznih</w:t>
      </w:r>
      <w:r w:rsidRPr="003E5CA7">
        <w:rPr>
          <w:spacing w:val="1"/>
        </w:rPr>
        <w:t xml:space="preserve"> </w:t>
      </w:r>
      <w:r w:rsidRPr="003E5CA7">
        <w:t>ćelija,</w:t>
      </w:r>
      <w:r w:rsidRPr="003E5CA7">
        <w:rPr>
          <w:spacing w:val="1"/>
        </w:rPr>
        <w:t xml:space="preserve"> </w:t>
      </w:r>
      <w:r w:rsidRPr="003E5CA7">
        <w:t>adenoskvamozni</w:t>
      </w:r>
      <w:r w:rsidRPr="003E5CA7">
        <w:rPr>
          <w:spacing w:val="1"/>
        </w:rPr>
        <w:t xml:space="preserve"> </w:t>
      </w:r>
      <w:r w:rsidRPr="003E5CA7">
        <w:t>karcinom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adenokarcinom</w:t>
      </w:r>
      <w:r w:rsidRPr="003E5CA7">
        <w:rPr>
          <w:spacing w:val="1"/>
        </w:rPr>
        <w:t xml:space="preserve"> </w:t>
      </w:r>
      <w:r w:rsidRPr="003E5CA7">
        <w:t>grlića</w:t>
      </w:r>
      <w:r w:rsidRPr="003E5CA7">
        <w:rPr>
          <w:spacing w:val="1"/>
        </w:rPr>
        <w:t xml:space="preserve"> </w:t>
      </w:r>
      <w:r w:rsidRPr="003E5CA7">
        <w:t>materice</w:t>
      </w:r>
      <w:r w:rsidRPr="003E5CA7">
        <w:rPr>
          <w:spacing w:val="1"/>
        </w:rPr>
        <w:t xml:space="preserve"> </w:t>
      </w:r>
      <w:r w:rsidRPr="003E5CA7">
        <w:t>koj</w:t>
      </w:r>
      <w:r w:rsidR="00BF5442" w:rsidRPr="003E5CA7">
        <w:t>e</w:t>
      </w:r>
      <w:r w:rsidRPr="003E5CA7">
        <w:rPr>
          <w:spacing w:val="1"/>
        </w:rPr>
        <w:t xml:space="preserve"> </w:t>
      </w:r>
      <w:r w:rsidRPr="003E5CA7">
        <w:t>ni</w:t>
      </w:r>
      <w:r w:rsidR="00BF5442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odgovoril</w:t>
      </w:r>
      <w:r w:rsidR="00BF5442" w:rsidRPr="003E5CA7">
        <w:t>e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terapiju</w:t>
      </w:r>
      <w:r w:rsidRPr="003E5CA7">
        <w:rPr>
          <w:spacing w:val="1"/>
        </w:rPr>
        <w:t xml:space="preserve"> </w:t>
      </w:r>
      <w:r w:rsidRPr="003E5CA7">
        <w:t>hirurškom</w:t>
      </w:r>
      <w:r w:rsidRPr="003E5CA7">
        <w:rPr>
          <w:spacing w:val="1"/>
        </w:rPr>
        <w:t xml:space="preserve"> </w:t>
      </w:r>
      <w:r w:rsidRPr="003E5CA7">
        <w:t>intervencijom</w:t>
      </w:r>
      <w:r w:rsidRPr="003E5CA7">
        <w:rPr>
          <w:spacing w:val="1"/>
        </w:rPr>
        <w:t xml:space="preserve"> </w:t>
      </w:r>
      <w:r w:rsidRPr="003E5CA7">
        <w:t>i/ili</w:t>
      </w:r>
      <w:r w:rsidRPr="003E5CA7">
        <w:rPr>
          <w:spacing w:val="1"/>
        </w:rPr>
        <w:t xml:space="preserve"> </w:t>
      </w:r>
      <w:r w:rsidRPr="003E5CA7">
        <w:t>radioterapijom</w:t>
      </w:r>
      <w:r w:rsidR="00BF5442" w:rsidRPr="003E5CA7">
        <w:t>,</w:t>
      </w:r>
      <w:r w:rsidRPr="003E5CA7">
        <w:rPr>
          <w:spacing w:val="1"/>
        </w:rPr>
        <w:t xml:space="preserve"> </w:t>
      </w:r>
      <w:r w:rsidRPr="003E5CA7">
        <w:t>a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ranije</w:t>
      </w:r>
      <w:r w:rsidRPr="003E5CA7">
        <w:rPr>
          <w:spacing w:val="1"/>
        </w:rPr>
        <w:t xml:space="preserve"> </w:t>
      </w:r>
      <w:r w:rsidRPr="003E5CA7">
        <w:t>ni</w:t>
      </w:r>
      <w:r w:rsidR="00BF5442" w:rsidRPr="003E5CA7">
        <w:t>je</w:t>
      </w:r>
      <w:r w:rsidRPr="003E5CA7">
        <w:t>su</w:t>
      </w:r>
      <w:r w:rsidRPr="003E5CA7">
        <w:rPr>
          <w:spacing w:val="56"/>
        </w:rPr>
        <w:t xml:space="preserve"> </w:t>
      </w:r>
      <w:r w:rsidRPr="003E5CA7">
        <w:t>l</w:t>
      </w:r>
      <w:r w:rsidR="00CD25DE" w:rsidRPr="003E5CA7">
        <w:t>ij</w:t>
      </w:r>
      <w:r w:rsidRPr="003E5CA7">
        <w:t>ečene</w:t>
      </w:r>
      <w:r w:rsidRPr="003E5CA7">
        <w:rPr>
          <w:spacing w:val="1"/>
        </w:rPr>
        <w:t xml:space="preserve"> </w:t>
      </w:r>
      <w:r w:rsidRPr="003E5CA7">
        <w:t>bevacizumabom</w:t>
      </w:r>
      <w:r w:rsidRPr="003E5CA7">
        <w:rPr>
          <w:spacing w:val="-3"/>
        </w:rPr>
        <w:t xml:space="preserve"> </w:t>
      </w:r>
      <w:r w:rsidRPr="003E5CA7">
        <w:t>ili</w:t>
      </w:r>
      <w:r w:rsidRPr="003E5CA7">
        <w:rPr>
          <w:spacing w:val="-2"/>
        </w:rPr>
        <w:t xml:space="preserve"> </w:t>
      </w:r>
      <w:r w:rsidRPr="003E5CA7">
        <w:t>drugim</w:t>
      </w:r>
      <w:r w:rsidRPr="003E5CA7">
        <w:rPr>
          <w:spacing w:val="-2"/>
        </w:rPr>
        <w:t xml:space="preserve"> </w:t>
      </w:r>
      <w:r w:rsidRPr="003E5CA7">
        <w:t>VEGF</w:t>
      </w:r>
      <w:r w:rsidRPr="003E5CA7">
        <w:rPr>
          <w:spacing w:val="-2"/>
        </w:rPr>
        <w:t xml:space="preserve"> </w:t>
      </w:r>
      <w:r w:rsidRPr="003E5CA7">
        <w:t>inhibitorima niti</w:t>
      </w:r>
      <w:r w:rsidRPr="003E5CA7">
        <w:rPr>
          <w:spacing w:val="-3"/>
        </w:rPr>
        <w:t xml:space="preserve"> </w:t>
      </w:r>
      <w:r w:rsidRPr="003E5CA7">
        <w:t>l</w:t>
      </w:r>
      <w:r w:rsidR="00BF5442" w:rsidRPr="003E5CA7">
        <w:t>j</w:t>
      </w:r>
      <w:r w:rsidRPr="003E5CA7">
        <w:t>ekovima</w:t>
      </w:r>
      <w:r w:rsidRPr="003E5CA7">
        <w:rPr>
          <w:spacing w:val="4"/>
        </w:rPr>
        <w:t xml:space="preserve"> </w:t>
      </w:r>
      <w:r w:rsidRPr="003E5CA7">
        <w:t>koji</w:t>
      </w:r>
      <w:r w:rsidRPr="003E5CA7">
        <w:rPr>
          <w:spacing w:val="-2"/>
        </w:rPr>
        <w:t xml:space="preserve"> </w:t>
      </w:r>
      <w:r w:rsidRPr="003E5CA7">
        <w:t>d</w:t>
      </w:r>
      <w:r w:rsidR="00BF5442" w:rsidRPr="003E5CA7">
        <w:t>j</w:t>
      </w:r>
      <w:r w:rsidRPr="003E5CA7">
        <w:t>eluju</w:t>
      </w:r>
      <w:r w:rsidRPr="003E5CA7">
        <w:rPr>
          <w:spacing w:val="-2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VEGF</w:t>
      </w:r>
      <w:r w:rsidRPr="003E5CA7">
        <w:rPr>
          <w:spacing w:val="-2"/>
        </w:rPr>
        <w:t xml:space="preserve"> </w:t>
      </w:r>
      <w:r w:rsidRPr="003E5CA7">
        <w:t>receptore.</w:t>
      </w:r>
    </w:p>
    <w:p w14:paraId="5A437F7A" w14:textId="77777777" w:rsidR="0022698B" w:rsidRPr="003E5CA7" w:rsidRDefault="0022698B" w:rsidP="00FE6F68">
      <w:pPr>
        <w:pStyle w:val="BodyText"/>
        <w:jc w:val="both"/>
      </w:pPr>
    </w:p>
    <w:p w14:paraId="6A7E55DE" w14:textId="77777777" w:rsidR="0022698B" w:rsidRPr="003E5CA7" w:rsidRDefault="00F14108" w:rsidP="00FE6F68">
      <w:pPr>
        <w:pStyle w:val="BodyText"/>
        <w:jc w:val="both"/>
      </w:pPr>
      <w:r w:rsidRPr="003E5CA7">
        <w:t>Medijana starosti iznosila je 46,0 godina (raspon: 20-83) u grupi pacijentkinja koje su primale samo</w:t>
      </w:r>
      <w:r w:rsidRPr="003E5CA7">
        <w:rPr>
          <w:spacing w:val="1"/>
        </w:rPr>
        <w:t xml:space="preserve"> </w:t>
      </w:r>
      <w:r w:rsidRPr="003E5CA7">
        <w:t>hemioterapiju i 48,0 godina (raspon: 22-85) u grupi koja je primala hemioterapiju + l</w:t>
      </w:r>
      <w:r w:rsidR="00CD25D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; 9,3%</w:t>
      </w:r>
      <w:r w:rsidRPr="003E5CA7">
        <w:rPr>
          <w:spacing w:val="1"/>
        </w:rPr>
        <w:t xml:space="preserve"> </w:t>
      </w:r>
      <w:r w:rsidRPr="003E5CA7">
        <w:t>pacijentkinja u grupi koja je primala samo hemioterapiju i 7,5% pacijentkinja u grupi koja je primala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-2"/>
        </w:rPr>
        <w:t xml:space="preserve"> </w:t>
      </w:r>
      <w:r w:rsidRPr="003E5CA7">
        <w:t>+</w:t>
      </w:r>
      <w:r w:rsidRPr="003E5CA7">
        <w:rPr>
          <w:spacing w:val="2"/>
        </w:rPr>
        <w:t xml:space="preserve"> </w:t>
      </w:r>
      <w:r w:rsidRPr="003E5CA7">
        <w:t>l</w:t>
      </w:r>
      <w:r w:rsidR="00CD25DE" w:rsidRPr="003E5CA7">
        <w:t>ij</w:t>
      </w:r>
      <w:r w:rsidRPr="003E5CA7">
        <w:t>ek</w:t>
      </w:r>
      <w:r w:rsidRPr="003E5CA7">
        <w:rPr>
          <w:spacing w:val="2"/>
        </w:rPr>
        <w:t xml:space="preserve"> </w:t>
      </w:r>
      <w:r w:rsidR="000C5F6B" w:rsidRPr="003E5CA7">
        <w:t>Oyavas</w:t>
      </w:r>
      <w:r w:rsidRPr="003E5CA7">
        <w:rPr>
          <w:spacing w:val="-2"/>
        </w:rPr>
        <w:t xml:space="preserve"> </w:t>
      </w:r>
      <w:r w:rsidRPr="003E5CA7">
        <w:t>imale</w:t>
      </w:r>
      <w:r w:rsidRPr="003E5CA7">
        <w:rPr>
          <w:spacing w:val="-1"/>
        </w:rPr>
        <w:t xml:space="preserve"> 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preko</w:t>
      </w:r>
      <w:r w:rsidRPr="003E5CA7">
        <w:rPr>
          <w:spacing w:val="-1"/>
        </w:rPr>
        <w:t xml:space="preserve"> </w:t>
      </w:r>
      <w:r w:rsidRPr="003E5CA7">
        <w:t>65</w:t>
      </w:r>
      <w:r w:rsidRPr="003E5CA7">
        <w:rPr>
          <w:spacing w:val="-2"/>
        </w:rPr>
        <w:t xml:space="preserve"> </w:t>
      </w:r>
      <w:r w:rsidRPr="003E5CA7">
        <w:t>godina.</w:t>
      </w:r>
    </w:p>
    <w:p w14:paraId="0BB10ABB" w14:textId="77777777" w:rsidR="0022698B" w:rsidRPr="003E5CA7" w:rsidRDefault="0022698B" w:rsidP="00FE6F68">
      <w:pPr>
        <w:pStyle w:val="BodyText"/>
        <w:jc w:val="both"/>
      </w:pPr>
    </w:p>
    <w:p w14:paraId="21F55CAF" w14:textId="0DA7D142" w:rsidR="0022698B" w:rsidRPr="003E5CA7" w:rsidRDefault="00F14108" w:rsidP="00FE6F68">
      <w:pPr>
        <w:pStyle w:val="BodyText"/>
        <w:jc w:val="both"/>
      </w:pPr>
      <w:r w:rsidRPr="003E5CA7">
        <w:t>Od 452 pacijentkinje randomizovane na početku ispitivanja, većina je bila b</w:t>
      </w:r>
      <w:r w:rsidR="00BF5442" w:rsidRPr="003E5CA7">
        <w:t>i</w:t>
      </w:r>
      <w:r w:rsidR="00CD25DE" w:rsidRPr="003E5CA7">
        <w:t>j</w:t>
      </w:r>
      <w:r w:rsidRPr="003E5CA7">
        <w:t>ele rase (80,0%</w:t>
      </w:r>
      <w:r w:rsidRPr="003E5CA7">
        <w:rPr>
          <w:spacing w:val="1"/>
        </w:rPr>
        <w:t xml:space="preserve"> </w:t>
      </w:r>
      <w:r w:rsidRPr="003E5CA7">
        <w:t>u grupi</w:t>
      </w:r>
      <w:r w:rsidRPr="003E5CA7">
        <w:rPr>
          <w:spacing w:val="1"/>
        </w:rPr>
        <w:t xml:space="preserve"> </w:t>
      </w:r>
      <w:r w:rsidRPr="003E5CA7">
        <w:t>pacijentkinja koje su primale samo hemioterapiju i 75,3% u grupi koja je primala hemioterapiju + l</w:t>
      </w:r>
      <w:r w:rsidR="00CD25DE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>),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skvamocelularnim</w:t>
      </w:r>
      <w:r w:rsidRPr="003E5CA7">
        <w:rPr>
          <w:spacing w:val="1"/>
        </w:rPr>
        <w:t xml:space="preserve"> </w:t>
      </w:r>
      <w:r w:rsidRPr="003E5CA7">
        <w:t>karcinomom</w:t>
      </w:r>
      <w:r w:rsidRPr="003E5CA7">
        <w:rPr>
          <w:spacing w:val="1"/>
        </w:rPr>
        <w:t xml:space="preserve"> </w:t>
      </w:r>
      <w:r w:rsidRPr="003E5CA7">
        <w:t>(67,1%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pacijentkinja</w:t>
      </w:r>
      <w:r w:rsidRPr="003E5CA7">
        <w:rPr>
          <w:spacing w:val="1"/>
        </w:rPr>
        <w:t xml:space="preserve"> </w:t>
      </w:r>
      <w:r w:rsidRPr="003E5CA7">
        <w:t>koje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primale</w:t>
      </w:r>
      <w:r w:rsidRPr="003E5CA7">
        <w:rPr>
          <w:spacing w:val="1"/>
        </w:rPr>
        <w:t xml:space="preserve"> </w:t>
      </w:r>
      <w:r w:rsidRPr="003E5CA7">
        <w:t>samo</w:t>
      </w:r>
      <w:r w:rsidRPr="003E5CA7">
        <w:rPr>
          <w:spacing w:val="1"/>
        </w:rPr>
        <w:t xml:space="preserve"> </w:t>
      </w:r>
      <w:r w:rsidRPr="003E5CA7">
        <w:t>hemioterapiju i 69,6% u grupi koja je primala hemioterapiju + l</w:t>
      </w:r>
      <w:r w:rsidR="00CD25D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), sa perzistentnom/rekurentnom</w:t>
      </w:r>
      <w:r w:rsidRPr="003E5CA7">
        <w:rPr>
          <w:spacing w:val="1"/>
        </w:rPr>
        <w:t xml:space="preserve"> </w:t>
      </w:r>
      <w:r w:rsidRPr="003E5CA7">
        <w:t>bolešću (83,6% u grupi pacijenkinja koje su primale samo hemioterapiju i 82,8% u grupi koja je primala</w:t>
      </w:r>
      <w:r w:rsidRPr="003E5CA7">
        <w:rPr>
          <w:spacing w:val="1"/>
        </w:rPr>
        <w:t xml:space="preserve"> </w:t>
      </w:r>
      <w:r w:rsidRPr="003E5CA7">
        <w:t>hemioterapiju + l</w:t>
      </w:r>
      <w:r w:rsidR="00CD25D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), sa 1-2 metastatske lokacije (72,0% u grupi pacijentkinja koje su primale</w:t>
      </w:r>
      <w:r w:rsidRPr="003E5CA7">
        <w:rPr>
          <w:spacing w:val="1"/>
        </w:rPr>
        <w:t xml:space="preserve"> </w:t>
      </w:r>
      <w:r w:rsidRPr="003E5CA7">
        <w:t>samo hemioterapiju i 76,2% u grupi koja je primala hemioterapiju + l</w:t>
      </w:r>
      <w:r w:rsidR="00216C01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), sa zahvaćenim limfnim</w:t>
      </w:r>
      <w:r w:rsidRPr="003E5CA7">
        <w:rPr>
          <w:spacing w:val="1"/>
        </w:rPr>
        <w:t xml:space="preserve"> </w:t>
      </w:r>
      <w:r w:rsidRPr="003E5CA7">
        <w:t>čvorovima (50,2% u</w:t>
      </w:r>
      <w:r w:rsidRPr="003E5CA7">
        <w:rPr>
          <w:spacing w:val="1"/>
        </w:rPr>
        <w:t xml:space="preserve"> </w:t>
      </w:r>
      <w:r w:rsidRPr="003E5CA7">
        <w:t>grupi pacijentkinja</w:t>
      </w:r>
      <w:r w:rsidRPr="003E5CA7">
        <w:rPr>
          <w:spacing w:val="1"/>
        </w:rPr>
        <w:t xml:space="preserve"> </w:t>
      </w:r>
      <w:r w:rsidRPr="003E5CA7">
        <w:t>koje su primale samo hemioterapiju</w:t>
      </w:r>
      <w:r w:rsidRPr="003E5CA7">
        <w:rPr>
          <w:spacing w:val="1"/>
        </w:rPr>
        <w:t xml:space="preserve"> </w:t>
      </w:r>
      <w:r w:rsidRPr="003E5CA7">
        <w:t>i 56,4% u</w:t>
      </w:r>
      <w:r w:rsidRPr="003E5CA7">
        <w:rPr>
          <w:spacing w:val="55"/>
        </w:rPr>
        <w:t xml:space="preserve"> </w:t>
      </w:r>
      <w:r w:rsidRPr="003E5CA7">
        <w:t>grupi koja je</w:t>
      </w:r>
      <w:r w:rsidRPr="003E5CA7">
        <w:rPr>
          <w:spacing w:val="1"/>
        </w:rPr>
        <w:t xml:space="preserve"> </w:t>
      </w:r>
      <w:r w:rsidRPr="003E5CA7">
        <w:t>primala hemioterapiju + l</w:t>
      </w:r>
      <w:r w:rsidR="00CD25DE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t>)</w:t>
      </w:r>
      <w:r w:rsidR="00216C01" w:rsidRPr="003E5CA7">
        <w:t xml:space="preserve"> </w:t>
      </w:r>
      <w:r w:rsidRPr="003E5CA7">
        <w:t>sa intervalom bez prim</w:t>
      </w:r>
      <w:r w:rsidR="00CD25DE" w:rsidRPr="003E5CA7">
        <w:t>j</w:t>
      </w:r>
      <w:r w:rsidRPr="003E5CA7">
        <w:t xml:space="preserve">ene platine </w:t>
      </w:r>
      <w:r w:rsidRPr="003E5CA7">
        <w:rPr>
          <w:i/>
        </w:rPr>
        <w:t>(</w:t>
      </w:r>
      <w:r w:rsidRPr="003E5CA7">
        <w:t xml:space="preserve">engl. </w:t>
      </w:r>
      <w:r w:rsidRPr="003E5CA7">
        <w:rPr>
          <w:i/>
        </w:rPr>
        <w:t>platinum free interval)</w:t>
      </w:r>
      <w:r w:rsidRPr="003E5CA7">
        <w:rPr>
          <w:i/>
          <w:spacing w:val="1"/>
        </w:rPr>
        <w:t xml:space="preserve"> </w:t>
      </w:r>
      <w:r w:rsidRPr="003E5CA7">
        <w:t>≥ 6</w:t>
      </w:r>
      <w:r w:rsidRPr="003E5CA7">
        <w:rPr>
          <w:spacing w:val="-52"/>
        </w:rPr>
        <w:t xml:space="preserve"> </w:t>
      </w:r>
      <w:r w:rsidR="00216C01" w:rsidRPr="003E5CA7">
        <w:rPr>
          <w:spacing w:val="-52"/>
        </w:rPr>
        <w:t xml:space="preserve"> </w:t>
      </w:r>
      <w:r w:rsidRPr="003E5CA7">
        <w:t>m</w:t>
      </w:r>
      <w:r w:rsidR="00CD25DE" w:rsidRPr="003E5CA7">
        <w:t>j</w:t>
      </w:r>
      <w:r w:rsidRPr="003E5CA7">
        <w:t>eseci (72,5% u grupi pacijenata koja je primala samo hemioterapiju i 64,4% u grupi koja je primala</w:t>
      </w:r>
      <w:r w:rsidRPr="003E5CA7">
        <w:rPr>
          <w:spacing w:val="1"/>
        </w:rPr>
        <w:t xml:space="preserve"> </w:t>
      </w:r>
      <w:r w:rsidRPr="003E5CA7">
        <w:t>hemioterapiju</w:t>
      </w:r>
      <w:r w:rsidRPr="003E5CA7">
        <w:rPr>
          <w:spacing w:val="-2"/>
        </w:rPr>
        <w:t xml:space="preserve"> </w:t>
      </w:r>
      <w:r w:rsidRPr="003E5CA7">
        <w:t>+</w:t>
      </w:r>
      <w:r w:rsidRPr="003E5CA7">
        <w:rPr>
          <w:spacing w:val="2"/>
        </w:rPr>
        <w:t xml:space="preserve"> </w:t>
      </w:r>
      <w:r w:rsidRPr="003E5CA7">
        <w:t>l</w:t>
      </w:r>
      <w:r w:rsidR="00CD25DE" w:rsidRPr="003E5CA7">
        <w:t>ij</w:t>
      </w:r>
      <w:r w:rsidRPr="003E5CA7">
        <w:t>ek</w:t>
      </w:r>
      <w:r w:rsidRPr="003E5CA7">
        <w:rPr>
          <w:spacing w:val="3"/>
        </w:rPr>
        <w:t xml:space="preserve"> </w:t>
      </w:r>
      <w:r w:rsidR="000C5F6B" w:rsidRPr="003E5CA7">
        <w:t>Oyavas</w:t>
      </w:r>
      <w:r w:rsidRPr="003E5CA7">
        <w:t>),</w:t>
      </w:r>
    </w:p>
    <w:p w14:paraId="5CF17A9E" w14:textId="77777777" w:rsidR="0022698B" w:rsidRPr="003E5CA7" w:rsidRDefault="0022698B" w:rsidP="00FE6F68">
      <w:pPr>
        <w:pStyle w:val="BodyText"/>
        <w:jc w:val="both"/>
      </w:pPr>
    </w:p>
    <w:p w14:paraId="56229533" w14:textId="679CE4A3" w:rsidR="00F04676" w:rsidRDefault="00F14108" w:rsidP="00FE6F68">
      <w:pPr>
        <w:pStyle w:val="BodyText"/>
        <w:jc w:val="both"/>
      </w:pPr>
      <w:r w:rsidRPr="003E5CA7">
        <w:t>Primarni</w:t>
      </w:r>
      <w:r w:rsidRPr="003E5CA7">
        <w:rPr>
          <w:spacing w:val="1"/>
        </w:rPr>
        <w:t xml:space="preserve"> </w:t>
      </w:r>
      <w:r w:rsidRPr="003E5CA7">
        <w:t>parametar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efikasnosti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ukupno</w:t>
      </w:r>
      <w:r w:rsidRPr="003E5CA7">
        <w:rPr>
          <w:spacing w:val="1"/>
        </w:rPr>
        <w:t xml:space="preserve"> </w:t>
      </w:r>
      <w:r w:rsidRPr="003E5CA7">
        <w:t>preživljavanje.</w:t>
      </w:r>
      <w:r w:rsidRPr="003E5CA7">
        <w:rPr>
          <w:spacing w:val="1"/>
        </w:rPr>
        <w:t xml:space="preserve"> </w:t>
      </w:r>
      <w:r w:rsidRPr="003E5CA7">
        <w:t>Sekundarni</w:t>
      </w:r>
      <w:r w:rsidRPr="003E5CA7">
        <w:rPr>
          <w:spacing w:val="1"/>
        </w:rPr>
        <w:t xml:space="preserve"> </w:t>
      </w:r>
      <w:r w:rsidRPr="003E5CA7">
        <w:t>parametri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efikasnosti su uključivali preživljavanje bez progresije bolesti i stopu objektivnog odgovora. Rezultati</w:t>
      </w:r>
      <w:r w:rsidRPr="003E5CA7">
        <w:rPr>
          <w:spacing w:val="1"/>
        </w:rPr>
        <w:t xml:space="preserve"> </w:t>
      </w:r>
      <w:r w:rsidRPr="003E5CA7">
        <w:t>primarne analize i analize nakon praćenja predstavljeni su u</w:t>
      </w:r>
      <w:r w:rsidRPr="003E5CA7">
        <w:rPr>
          <w:spacing w:val="1"/>
        </w:rPr>
        <w:t xml:space="preserve"> </w:t>
      </w:r>
      <w:r w:rsidRPr="003E5CA7">
        <w:t>odnosu na terapiju l</w:t>
      </w:r>
      <w:r w:rsidR="00CD25DE" w:rsidRPr="003E5CA7">
        <w:t>ij</w:t>
      </w:r>
      <w:r w:rsidRPr="003E5CA7">
        <w:t xml:space="preserve">ekom </w:t>
      </w:r>
      <w:r w:rsidR="000C5F6B" w:rsidRPr="003E5CA7">
        <w:t>Oyavas</w:t>
      </w:r>
      <w:r w:rsidRPr="003E5CA7">
        <w:t xml:space="preserve"> i u</w:t>
      </w:r>
      <w:r w:rsidRPr="003E5CA7">
        <w:rPr>
          <w:spacing w:val="55"/>
        </w:rPr>
        <w:t xml:space="preserve"> </w:t>
      </w:r>
      <w:r w:rsidRPr="003E5CA7">
        <w:t>odnosu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-2"/>
        </w:rPr>
        <w:t xml:space="preserve"> </w:t>
      </w:r>
      <w:r w:rsidRPr="003E5CA7">
        <w:t>terapiju</w:t>
      </w:r>
      <w:r w:rsidRPr="003E5CA7">
        <w:rPr>
          <w:spacing w:val="-1"/>
        </w:rPr>
        <w:t xml:space="preserve"> </w:t>
      </w:r>
      <w:r w:rsidRPr="003E5CA7">
        <w:t>iz</w:t>
      </w:r>
      <w:r w:rsidRPr="003E5CA7">
        <w:rPr>
          <w:spacing w:val="-1"/>
        </w:rPr>
        <w:t xml:space="preserve"> </w:t>
      </w:r>
      <w:r w:rsidRPr="003E5CA7">
        <w:t>kliničke</w:t>
      </w:r>
      <w:r w:rsidRPr="003E5CA7">
        <w:rPr>
          <w:spacing w:val="-1"/>
        </w:rPr>
        <w:t xml:space="preserve"> </w:t>
      </w:r>
      <w:r w:rsidRPr="003E5CA7">
        <w:t>studije</w:t>
      </w:r>
      <w:r w:rsidRPr="003E5CA7">
        <w:rPr>
          <w:spacing w:val="-5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Tabeli</w:t>
      </w:r>
      <w:r w:rsidRPr="003E5CA7">
        <w:rPr>
          <w:spacing w:val="-2"/>
        </w:rPr>
        <w:t xml:space="preserve"> </w:t>
      </w:r>
      <w:r w:rsidRPr="003E5CA7">
        <w:t>25</w:t>
      </w:r>
      <w:r w:rsidRPr="003E5CA7">
        <w:rPr>
          <w:spacing w:val="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Tabeli</w:t>
      </w:r>
      <w:r w:rsidRPr="003E5CA7">
        <w:rPr>
          <w:spacing w:val="-2"/>
        </w:rPr>
        <w:t xml:space="preserve"> </w:t>
      </w:r>
      <w:r w:rsidRPr="003E5CA7">
        <w:t>26.</w:t>
      </w:r>
    </w:p>
    <w:p w14:paraId="40D93E3B" w14:textId="4BF8591D" w:rsidR="00F04676" w:rsidRDefault="00F04676" w:rsidP="00FE6F68">
      <w:pPr>
        <w:pStyle w:val="BodyText"/>
        <w:jc w:val="both"/>
      </w:pPr>
    </w:p>
    <w:p w14:paraId="117F7E16" w14:textId="19C15592" w:rsidR="00F04676" w:rsidRPr="004C231C" w:rsidRDefault="00F04676" w:rsidP="00FE6F68">
      <w:pPr>
        <w:pStyle w:val="BodyText"/>
        <w:jc w:val="both"/>
        <w:rPr>
          <w:b/>
          <w:lang w:val="hr-HR"/>
        </w:rPr>
      </w:pPr>
      <w:r w:rsidRPr="004C231C">
        <w:rPr>
          <w:b/>
          <w:lang w:val="hr-HR"/>
        </w:rPr>
        <w:t>Tabela 25. Rezultati efikasnosti iz studije GOG-0240 prema terapiji bevacizumabom</w:t>
      </w:r>
    </w:p>
    <w:p w14:paraId="540E2B4E" w14:textId="5DEE5AD9" w:rsidR="00367EF1" w:rsidRPr="003E5CA7" w:rsidRDefault="00367EF1" w:rsidP="00FE6F68">
      <w:pPr>
        <w:pStyle w:val="BodyText"/>
        <w:jc w:val="both"/>
        <w:rPr>
          <w:b/>
          <w:bCs/>
          <w:lang w:val="hr-HR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500"/>
        <w:gridCol w:w="1746"/>
        <w:gridCol w:w="500"/>
        <w:gridCol w:w="2701"/>
      </w:tblGrid>
      <w:tr w:rsidR="00EE375F" w:rsidRPr="00270DA4" w14:paraId="0BEE2815" w14:textId="77777777" w:rsidTr="00591D67">
        <w:tc>
          <w:tcPr>
            <w:tcW w:w="4125" w:type="dxa"/>
            <w:gridSpan w:val="2"/>
          </w:tcPr>
          <w:p w14:paraId="3A495BF8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246" w:type="dxa"/>
            <w:gridSpan w:val="2"/>
          </w:tcPr>
          <w:p w14:paraId="2B59FB42" w14:textId="77777777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Hemioterapija</w:t>
            </w:r>
            <w:r w:rsidRPr="004C231C">
              <w:rPr>
                <w:b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(n=225)</w:t>
            </w:r>
          </w:p>
        </w:tc>
        <w:tc>
          <w:tcPr>
            <w:tcW w:w="2701" w:type="dxa"/>
          </w:tcPr>
          <w:p w14:paraId="3608D55D" w14:textId="5C7C28E7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Hemioterapija+bevacizumab</w:t>
            </w:r>
            <w:r w:rsidRPr="004C231C">
              <w:rPr>
                <w:b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(n=227)</w:t>
            </w:r>
          </w:p>
        </w:tc>
      </w:tr>
      <w:tr w:rsidR="00EE375F" w:rsidRPr="00270DA4" w14:paraId="51521437" w14:textId="77777777" w:rsidTr="00591D67">
        <w:tc>
          <w:tcPr>
            <w:tcW w:w="9072" w:type="dxa"/>
            <w:gridSpan w:val="5"/>
          </w:tcPr>
          <w:p w14:paraId="4A845232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Primarni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parametar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praćenja</w:t>
            </w:r>
          </w:p>
        </w:tc>
      </w:tr>
      <w:tr w:rsidR="00EE375F" w:rsidRPr="00270DA4" w14:paraId="738EE0C6" w14:textId="77777777" w:rsidTr="00591D67">
        <w:tc>
          <w:tcPr>
            <w:tcW w:w="9072" w:type="dxa"/>
            <w:gridSpan w:val="5"/>
          </w:tcPr>
          <w:p w14:paraId="54DE69D5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lastRenderedPageBreak/>
              <w:t>Ukupno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Primarna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analiza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6</w:t>
            </w:r>
          </w:p>
        </w:tc>
      </w:tr>
      <w:tr w:rsidR="00EE375F" w:rsidRPr="00270DA4" w14:paraId="58140DEC" w14:textId="77777777" w:rsidTr="00591D67">
        <w:tc>
          <w:tcPr>
            <w:tcW w:w="4125" w:type="dxa"/>
            <w:gridSpan w:val="2"/>
          </w:tcPr>
          <w:p w14:paraId="4B52084F" w14:textId="75258B14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246" w:type="dxa"/>
            <w:gridSpan w:val="2"/>
          </w:tcPr>
          <w:p w14:paraId="2515AC9F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12,9</w:t>
            </w:r>
          </w:p>
        </w:tc>
        <w:tc>
          <w:tcPr>
            <w:tcW w:w="2701" w:type="dxa"/>
          </w:tcPr>
          <w:p w14:paraId="4B8C1525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16,8</w:t>
            </w:r>
          </w:p>
        </w:tc>
      </w:tr>
      <w:tr w:rsidR="00EE375F" w:rsidRPr="00270DA4" w14:paraId="684A371D" w14:textId="77777777" w:rsidTr="00591D67">
        <w:tc>
          <w:tcPr>
            <w:tcW w:w="4125" w:type="dxa"/>
            <w:gridSpan w:val="2"/>
          </w:tcPr>
          <w:p w14:paraId="1466FCA4" w14:textId="0D784A32" w:rsidR="00EE375F" w:rsidRPr="004C231C" w:rsidRDefault="0067540B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 xml:space="preserve">Odnos rizika (HR) </w:t>
            </w:r>
            <w:r w:rsidR="00EE375F" w:rsidRPr="004C231C">
              <w:rPr>
                <w:sz w:val="20"/>
                <w:szCs w:val="20"/>
                <w:lang w:val="hr-HR"/>
              </w:rPr>
              <w:t>95%</w:t>
            </w:r>
            <w:r w:rsidR="00EE375F"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4947" w:type="dxa"/>
            <w:gridSpan w:val="3"/>
          </w:tcPr>
          <w:p w14:paraId="4DF6D441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0,74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[0,58;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0,94]</w:t>
            </w:r>
          </w:p>
          <w:p w14:paraId="11398FB1" w14:textId="08231446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(p-vrijednost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5</w:t>
            </w:r>
            <w:r w:rsidRPr="004C231C">
              <w:rPr>
                <w:sz w:val="20"/>
                <w:szCs w:val="20"/>
                <w:lang w:val="hr-HR"/>
              </w:rPr>
              <w:t>=0,0132)</w:t>
            </w:r>
          </w:p>
        </w:tc>
      </w:tr>
      <w:tr w:rsidR="00EE375F" w:rsidRPr="00270DA4" w14:paraId="388EB508" w14:textId="77777777" w:rsidTr="00591D67">
        <w:tc>
          <w:tcPr>
            <w:tcW w:w="9072" w:type="dxa"/>
            <w:gridSpan w:val="5"/>
          </w:tcPr>
          <w:p w14:paraId="02314E1F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Ukupno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Analiza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praćenja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7</w:t>
            </w:r>
          </w:p>
        </w:tc>
      </w:tr>
      <w:tr w:rsidR="00EE375F" w:rsidRPr="00270DA4" w14:paraId="0E76A96E" w14:textId="77777777" w:rsidTr="00591D67">
        <w:tc>
          <w:tcPr>
            <w:tcW w:w="4125" w:type="dxa"/>
            <w:gridSpan w:val="2"/>
          </w:tcPr>
          <w:p w14:paraId="55C3CF78" w14:textId="3C55683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246" w:type="dxa"/>
            <w:gridSpan w:val="2"/>
          </w:tcPr>
          <w:p w14:paraId="53FB1E16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13,3</w:t>
            </w:r>
          </w:p>
        </w:tc>
        <w:tc>
          <w:tcPr>
            <w:tcW w:w="2701" w:type="dxa"/>
          </w:tcPr>
          <w:p w14:paraId="63BE169E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16,8</w:t>
            </w:r>
          </w:p>
        </w:tc>
      </w:tr>
      <w:tr w:rsidR="00EE375F" w:rsidRPr="00270DA4" w14:paraId="1E48F7BA" w14:textId="77777777" w:rsidTr="00591D67">
        <w:tc>
          <w:tcPr>
            <w:tcW w:w="4125" w:type="dxa"/>
            <w:gridSpan w:val="2"/>
          </w:tcPr>
          <w:p w14:paraId="794EA85D" w14:textId="1E02A9B0" w:rsidR="00EE375F" w:rsidRPr="004C231C" w:rsidRDefault="0067540B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EE375F" w:rsidRPr="004C231C">
              <w:rPr>
                <w:i/>
                <w:spacing w:val="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sz w:val="20"/>
                <w:szCs w:val="20"/>
                <w:lang w:val="hr-HR"/>
              </w:rPr>
              <w:t>95%</w:t>
            </w:r>
            <w:r w:rsidR="00EE375F"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4947" w:type="dxa"/>
            <w:gridSpan w:val="3"/>
          </w:tcPr>
          <w:p w14:paraId="599DFBF5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0,76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[0,62;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0,94]</w:t>
            </w:r>
          </w:p>
          <w:p w14:paraId="1CD7CFBB" w14:textId="3AD8C64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pacing w:val="-1"/>
                <w:sz w:val="20"/>
                <w:szCs w:val="20"/>
                <w:lang w:val="hr-HR"/>
              </w:rPr>
              <w:t>(p</w:t>
            </w:r>
            <w:r w:rsidR="0067540B" w:rsidRPr="004C231C">
              <w:rPr>
                <w:spacing w:val="-1"/>
                <w:sz w:val="20"/>
                <w:szCs w:val="20"/>
                <w:lang w:val="hr-HR"/>
              </w:rPr>
              <w:t>-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>vrijednost</w:t>
            </w:r>
            <w:r w:rsidRPr="004C231C">
              <w:rPr>
                <w:spacing w:val="-1"/>
                <w:sz w:val="20"/>
                <w:szCs w:val="20"/>
                <w:vertAlign w:val="superscript"/>
                <w:lang w:val="hr-HR"/>
              </w:rPr>
              <w:t>5,8</w:t>
            </w:r>
            <w:r w:rsidRPr="004C231C">
              <w:rPr>
                <w:sz w:val="20"/>
                <w:szCs w:val="20"/>
                <w:lang w:val="hr-HR"/>
              </w:rPr>
              <w:t>=0,0126)</w:t>
            </w:r>
          </w:p>
        </w:tc>
      </w:tr>
      <w:tr w:rsidR="00EE375F" w:rsidRPr="00270DA4" w14:paraId="6E7F25CE" w14:textId="77777777" w:rsidTr="00591D67">
        <w:tc>
          <w:tcPr>
            <w:tcW w:w="9072" w:type="dxa"/>
            <w:gridSpan w:val="5"/>
          </w:tcPr>
          <w:p w14:paraId="70545649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Sekundarni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parametri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praćenja</w:t>
            </w:r>
          </w:p>
        </w:tc>
      </w:tr>
      <w:tr w:rsidR="00EE375F" w:rsidRPr="00270DA4" w14:paraId="38EDA91D" w14:textId="77777777" w:rsidTr="00591D67">
        <w:tc>
          <w:tcPr>
            <w:tcW w:w="9072" w:type="dxa"/>
            <w:gridSpan w:val="5"/>
          </w:tcPr>
          <w:p w14:paraId="5CAECCA4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Preživljavanje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bez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progresije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bolesti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Primarna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analiza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6</w:t>
            </w:r>
          </w:p>
        </w:tc>
      </w:tr>
      <w:tr w:rsidR="00EE375F" w:rsidRPr="00270DA4" w14:paraId="0B2F6924" w14:textId="77777777" w:rsidTr="00591D67">
        <w:tc>
          <w:tcPr>
            <w:tcW w:w="3625" w:type="dxa"/>
          </w:tcPr>
          <w:p w14:paraId="107D88D7" w14:textId="6C322982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Medijana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PFS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(mjeseci)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246" w:type="dxa"/>
            <w:gridSpan w:val="2"/>
          </w:tcPr>
          <w:p w14:paraId="3AF768A3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6,0</w:t>
            </w:r>
          </w:p>
        </w:tc>
        <w:tc>
          <w:tcPr>
            <w:tcW w:w="3201" w:type="dxa"/>
            <w:gridSpan w:val="2"/>
          </w:tcPr>
          <w:p w14:paraId="40760876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8,3</w:t>
            </w:r>
          </w:p>
        </w:tc>
      </w:tr>
      <w:tr w:rsidR="00EE375F" w:rsidRPr="00270DA4" w14:paraId="24132D33" w14:textId="77777777" w:rsidTr="00591D67">
        <w:tc>
          <w:tcPr>
            <w:tcW w:w="3625" w:type="dxa"/>
          </w:tcPr>
          <w:p w14:paraId="34E14E7D" w14:textId="7C61DE90" w:rsidR="00EE375F" w:rsidRPr="004C231C" w:rsidRDefault="0067540B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i/>
                <w:sz w:val="20"/>
                <w:szCs w:val="20"/>
                <w:lang w:val="hr-HR"/>
              </w:rPr>
              <w:t>Odnos rizika (HR)</w:t>
            </w:r>
            <w:r w:rsidR="00EE375F" w:rsidRPr="004C231C">
              <w:rPr>
                <w:i/>
                <w:spacing w:val="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sz w:val="20"/>
                <w:szCs w:val="20"/>
                <w:lang w:val="hr-HR"/>
              </w:rPr>
              <w:t>95%</w:t>
            </w:r>
            <w:r w:rsidR="00EE375F"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5447" w:type="dxa"/>
            <w:gridSpan w:val="4"/>
          </w:tcPr>
          <w:p w14:paraId="428CE508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0,66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[0,54;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0,81]</w:t>
            </w:r>
          </w:p>
          <w:p w14:paraId="323B32A8" w14:textId="39B07151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(p-vr</w:t>
            </w:r>
            <w:r w:rsidR="0067540B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5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&lt;0,0001)</w:t>
            </w:r>
          </w:p>
        </w:tc>
      </w:tr>
      <w:tr w:rsidR="00EE375F" w:rsidRPr="00270DA4" w14:paraId="09E14A53" w14:textId="77777777" w:rsidTr="00591D67">
        <w:tc>
          <w:tcPr>
            <w:tcW w:w="9072" w:type="dxa"/>
            <w:gridSpan w:val="5"/>
          </w:tcPr>
          <w:p w14:paraId="0EB9D306" w14:textId="77777777" w:rsidR="00EE375F" w:rsidRPr="004C231C" w:rsidRDefault="00EE375F" w:rsidP="00FE6F68">
            <w:pPr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Najbolji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ukupni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– Primarna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analiza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6</w:t>
            </w:r>
          </w:p>
        </w:tc>
      </w:tr>
      <w:tr w:rsidR="00EE375F" w:rsidRPr="00270DA4" w14:paraId="524A3687" w14:textId="77777777" w:rsidTr="00591D67">
        <w:tc>
          <w:tcPr>
            <w:tcW w:w="3625" w:type="dxa"/>
          </w:tcPr>
          <w:p w14:paraId="22ED0E06" w14:textId="1AEFDCCC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Pacijenti koji su odgovorili na terapiju</w:t>
            </w:r>
            <w:r w:rsidR="0067540B" w:rsidRPr="004C231C">
              <w:rPr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(stopa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2</w:t>
            </w:r>
            <w:r w:rsidRPr="004C231C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2246" w:type="dxa"/>
            <w:gridSpan w:val="2"/>
          </w:tcPr>
          <w:p w14:paraId="7B3FB4AC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76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(33,8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%)</w:t>
            </w:r>
          </w:p>
        </w:tc>
        <w:tc>
          <w:tcPr>
            <w:tcW w:w="3201" w:type="dxa"/>
            <w:gridSpan w:val="2"/>
          </w:tcPr>
          <w:p w14:paraId="5603290A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103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(45,4 %)</w:t>
            </w:r>
          </w:p>
        </w:tc>
      </w:tr>
      <w:tr w:rsidR="00EE375F" w:rsidRPr="00270DA4" w14:paraId="531AD15E" w14:textId="77777777" w:rsidTr="00591D67">
        <w:tc>
          <w:tcPr>
            <w:tcW w:w="3625" w:type="dxa"/>
          </w:tcPr>
          <w:p w14:paraId="041AC757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95%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CI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za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stope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3</w:t>
            </w:r>
          </w:p>
        </w:tc>
        <w:tc>
          <w:tcPr>
            <w:tcW w:w="2246" w:type="dxa"/>
            <w:gridSpan w:val="2"/>
          </w:tcPr>
          <w:p w14:paraId="125E1678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[27,6%;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40,4%]</w:t>
            </w:r>
          </w:p>
        </w:tc>
        <w:tc>
          <w:tcPr>
            <w:tcW w:w="3201" w:type="dxa"/>
            <w:gridSpan w:val="2"/>
          </w:tcPr>
          <w:p w14:paraId="3E90C678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[38,8%;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52,1%]</w:t>
            </w:r>
          </w:p>
        </w:tc>
      </w:tr>
      <w:tr w:rsidR="00EE375F" w:rsidRPr="00270DA4" w14:paraId="0C510A7C" w14:textId="77777777" w:rsidTr="00591D67">
        <w:tc>
          <w:tcPr>
            <w:tcW w:w="3625" w:type="dxa"/>
          </w:tcPr>
          <w:p w14:paraId="46DEF2F1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Razlike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stopama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</w:p>
        </w:tc>
        <w:tc>
          <w:tcPr>
            <w:tcW w:w="5447" w:type="dxa"/>
            <w:gridSpan w:val="4"/>
          </w:tcPr>
          <w:p w14:paraId="721AE1B0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11,60%</w:t>
            </w:r>
          </w:p>
        </w:tc>
      </w:tr>
      <w:tr w:rsidR="00EE375F" w:rsidRPr="00270DA4" w14:paraId="4E85BE98" w14:textId="77777777" w:rsidTr="00591D67">
        <w:tc>
          <w:tcPr>
            <w:tcW w:w="3625" w:type="dxa"/>
          </w:tcPr>
          <w:p w14:paraId="1C0C001B" w14:textId="77777777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95%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CI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za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razliku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u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stopama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odgovora</w:t>
            </w:r>
            <w:r w:rsidRPr="004C231C">
              <w:rPr>
                <w:sz w:val="20"/>
                <w:szCs w:val="20"/>
                <w:vertAlign w:val="superscript"/>
                <w:lang w:val="hr-HR"/>
              </w:rPr>
              <w:t>4</w:t>
            </w:r>
          </w:p>
        </w:tc>
        <w:tc>
          <w:tcPr>
            <w:tcW w:w="5447" w:type="dxa"/>
            <w:gridSpan w:val="4"/>
          </w:tcPr>
          <w:p w14:paraId="136CC31C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[2,4%;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20,8%]</w:t>
            </w:r>
          </w:p>
        </w:tc>
      </w:tr>
      <w:tr w:rsidR="00EE375F" w:rsidRPr="00270DA4" w14:paraId="74BDC030" w14:textId="77777777" w:rsidTr="00591D67">
        <w:tc>
          <w:tcPr>
            <w:tcW w:w="3625" w:type="dxa"/>
          </w:tcPr>
          <w:p w14:paraId="7BEDBA9C" w14:textId="59ADBEFC" w:rsidR="00EE375F" w:rsidRPr="004C231C" w:rsidRDefault="00EE375F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p-vr</w:t>
            </w:r>
            <w:r w:rsidR="0067540B" w:rsidRPr="004C231C">
              <w:rPr>
                <w:sz w:val="20"/>
                <w:szCs w:val="20"/>
                <w:lang w:val="hr-HR"/>
              </w:rPr>
              <w:t>ij</w:t>
            </w:r>
            <w:r w:rsidRPr="004C231C">
              <w:rPr>
                <w:sz w:val="20"/>
                <w:szCs w:val="20"/>
                <w:lang w:val="hr-HR"/>
              </w:rPr>
              <w:t>ednost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(Hi-kvadrat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test)</w:t>
            </w:r>
          </w:p>
        </w:tc>
        <w:tc>
          <w:tcPr>
            <w:tcW w:w="5447" w:type="dxa"/>
            <w:gridSpan w:val="4"/>
          </w:tcPr>
          <w:p w14:paraId="6A1CFA5D" w14:textId="77777777" w:rsidR="00EE375F" w:rsidRPr="004C231C" w:rsidRDefault="00EE375F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0,0117</w:t>
            </w:r>
          </w:p>
        </w:tc>
      </w:tr>
    </w:tbl>
    <w:p w14:paraId="3E019B37" w14:textId="491CAD53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1</w:t>
      </w:r>
      <w:r w:rsidRPr="004C231C">
        <w:rPr>
          <w:spacing w:val="-6"/>
          <w:sz w:val="20"/>
          <w:lang w:val="hr-HR"/>
        </w:rPr>
        <w:t xml:space="preserve"> </w:t>
      </w:r>
      <w:r w:rsidRPr="004C231C">
        <w:rPr>
          <w:i/>
          <w:sz w:val="20"/>
          <w:lang w:val="hr-HR"/>
        </w:rPr>
        <w:t>Kaplan-Meier</w:t>
      </w:r>
      <w:r w:rsidRPr="004C231C">
        <w:rPr>
          <w:sz w:val="20"/>
          <w:lang w:val="hr-HR"/>
        </w:rPr>
        <w:t>-ove</w:t>
      </w:r>
      <w:r w:rsidRPr="004C231C">
        <w:rPr>
          <w:spacing w:val="-7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procjene.</w:t>
      </w:r>
    </w:p>
    <w:p w14:paraId="5EAC57AF" w14:textId="51A44022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2</w:t>
      </w:r>
      <w:r w:rsidRPr="004C231C">
        <w:rPr>
          <w:sz w:val="20"/>
          <w:lang w:val="hr-HR"/>
        </w:rPr>
        <w:t xml:space="preserve"> Pacijenti i udio pacijenata sa najboljim ukupnim odgovorom koji uključuje potvrđeni kompletan ili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parcijalni odgovor; ud</w:t>
      </w:r>
      <w:r w:rsidR="0067540B" w:rsidRPr="004C231C">
        <w:rPr>
          <w:sz w:val="20"/>
          <w:lang w:val="hr-HR"/>
        </w:rPr>
        <w:t>i</w:t>
      </w:r>
      <w:r w:rsidRPr="004C231C">
        <w:rPr>
          <w:sz w:val="20"/>
          <w:lang w:val="hr-HR"/>
        </w:rPr>
        <w:t>o pacijenata je računat na broj pacijenata sa mjerljivom bolešću na početku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ispitivanja.</w:t>
      </w:r>
    </w:p>
    <w:p w14:paraId="707C97CD" w14:textId="349010F2" w:rsidR="0067540B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3</w:t>
      </w:r>
      <w:r w:rsidRPr="004C231C">
        <w:rPr>
          <w:sz w:val="20"/>
          <w:lang w:val="hr-HR"/>
        </w:rPr>
        <w:t xml:space="preserve"> 95% CI za jedan binominalni uzorak upotrebom </w:t>
      </w:r>
      <w:r w:rsidRPr="004C231C">
        <w:rPr>
          <w:i/>
          <w:sz w:val="20"/>
          <w:lang w:val="hr-HR"/>
        </w:rPr>
        <w:t>Pearson-Clopper</w:t>
      </w:r>
      <w:r w:rsidRPr="004C231C">
        <w:rPr>
          <w:sz w:val="20"/>
          <w:lang w:val="hr-HR"/>
        </w:rPr>
        <w:t>-ove metode.</w:t>
      </w:r>
    </w:p>
    <w:p w14:paraId="14ACB216" w14:textId="7D2ADD66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pacing w:val="-53"/>
          <w:sz w:val="20"/>
          <w:lang w:val="hr-HR"/>
        </w:rPr>
        <w:t xml:space="preserve"> </w:t>
      </w:r>
      <w:r w:rsidRPr="004C231C">
        <w:rPr>
          <w:sz w:val="20"/>
          <w:vertAlign w:val="superscript"/>
          <w:lang w:val="hr-HR"/>
        </w:rPr>
        <w:t>4</w:t>
      </w:r>
      <w:r w:rsidRPr="004C231C">
        <w:rPr>
          <w:sz w:val="20"/>
          <w:lang w:val="hr-HR"/>
        </w:rPr>
        <w:t xml:space="preserve"> Približno 95% CI za razliku dva odnosa korišćenjem metode </w:t>
      </w:r>
      <w:r w:rsidRPr="004C231C">
        <w:rPr>
          <w:i/>
          <w:sz w:val="20"/>
          <w:lang w:val="hr-HR"/>
        </w:rPr>
        <w:t>Hauck-Anderson</w:t>
      </w:r>
      <w:r w:rsidRPr="004C231C">
        <w:rPr>
          <w:sz w:val="20"/>
          <w:lang w:val="hr-HR"/>
        </w:rPr>
        <w:t>.</w:t>
      </w:r>
      <w:r w:rsidRPr="004C231C">
        <w:rPr>
          <w:spacing w:val="-52"/>
          <w:sz w:val="20"/>
          <w:lang w:val="hr-HR"/>
        </w:rPr>
        <w:t xml:space="preserve"> </w:t>
      </w:r>
      <w:r w:rsidRPr="004C231C">
        <w:rPr>
          <w:sz w:val="20"/>
          <w:vertAlign w:val="superscript"/>
          <w:lang w:val="hr-HR"/>
        </w:rPr>
        <w:t>5</w:t>
      </w:r>
      <w:r w:rsidRPr="004C231C">
        <w:rPr>
          <w:spacing w:val="-1"/>
          <w:sz w:val="20"/>
          <w:lang w:val="hr-HR"/>
        </w:rPr>
        <w:t xml:space="preserve"> </w:t>
      </w:r>
      <w:r w:rsidRPr="004C231C">
        <w:rPr>
          <w:i/>
          <w:sz w:val="20"/>
          <w:lang w:val="hr-HR"/>
        </w:rPr>
        <w:t xml:space="preserve">log-rank </w:t>
      </w:r>
      <w:r w:rsidRPr="004C231C">
        <w:rPr>
          <w:sz w:val="20"/>
          <w:lang w:val="hr-HR"/>
        </w:rPr>
        <w:t>test</w:t>
      </w:r>
      <w:r w:rsidRPr="004C231C">
        <w:rPr>
          <w:spacing w:val="-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(stratifikovan).</w:t>
      </w:r>
    </w:p>
    <w:p w14:paraId="4038C3D8" w14:textId="3A1CB80E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6</w:t>
      </w:r>
      <w:r w:rsidRPr="004C231C">
        <w:rPr>
          <w:spacing w:val="4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Primarna</w:t>
      </w:r>
      <w:r w:rsidRPr="004C231C">
        <w:rPr>
          <w:spacing w:val="4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analiza</w:t>
      </w:r>
      <w:r w:rsidRPr="004C231C">
        <w:rPr>
          <w:spacing w:val="45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je</w:t>
      </w:r>
      <w:r w:rsidRPr="004C231C">
        <w:rPr>
          <w:spacing w:val="4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sprovedena</w:t>
      </w:r>
      <w:r w:rsidRPr="004C231C">
        <w:rPr>
          <w:spacing w:val="46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sa</w:t>
      </w:r>
      <w:r w:rsidRPr="004C231C">
        <w:rPr>
          <w:spacing w:val="48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datumom</w:t>
      </w:r>
      <w:r w:rsidRPr="004C231C">
        <w:rPr>
          <w:spacing w:val="4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presjeka</w:t>
      </w:r>
      <w:r w:rsidRPr="004C231C">
        <w:rPr>
          <w:spacing w:val="47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12.</w:t>
      </w:r>
      <w:r w:rsidRPr="004C231C">
        <w:rPr>
          <w:spacing w:val="45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decembar</w:t>
      </w:r>
      <w:r w:rsidRPr="004C231C">
        <w:rPr>
          <w:spacing w:val="45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2012.</w:t>
      </w:r>
      <w:r w:rsidRPr="004C231C">
        <w:rPr>
          <w:spacing w:val="46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i</w:t>
      </w:r>
      <w:r w:rsidRPr="004C231C">
        <w:rPr>
          <w:spacing w:val="4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smatra</w:t>
      </w:r>
      <w:r w:rsidRPr="004C231C">
        <w:rPr>
          <w:spacing w:val="45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se</w:t>
      </w:r>
      <w:r w:rsidRPr="004C231C">
        <w:rPr>
          <w:spacing w:val="4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finaln</w:t>
      </w:r>
      <w:r w:rsidR="0067540B" w:rsidRPr="004C231C">
        <w:rPr>
          <w:spacing w:val="-52"/>
          <w:sz w:val="20"/>
          <w:lang w:val="hr-HR"/>
        </w:rPr>
        <w:t xml:space="preserve">om                  </w:t>
      </w:r>
      <w:r w:rsidRPr="004C231C">
        <w:rPr>
          <w:sz w:val="20"/>
          <w:lang w:val="hr-HR"/>
        </w:rPr>
        <w:t>analizom.</w:t>
      </w:r>
    </w:p>
    <w:p w14:paraId="5CBE04BE" w14:textId="12FDFC29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7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Analiza praćenja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je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sprovedena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sa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datumom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presjeka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7.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mart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2014.</w:t>
      </w:r>
    </w:p>
    <w:p w14:paraId="00C8CD9C" w14:textId="48EA13CE" w:rsidR="00EE375F" w:rsidRPr="004C231C" w:rsidRDefault="00EE375F" w:rsidP="00FE6F68">
      <w:pPr>
        <w:jc w:val="both"/>
        <w:rPr>
          <w:sz w:val="20"/>
          <w:lang w:val="hr-HR"/>
        </w:rPr>
      </w:pPr>
      <w:r w:rsidRPr="004C231C">
        <w:rPr>
          <w:sz w:val="20"/>
          <w:vertAlign w:val="superscript"/>
          <w:lang w:val="hr-HR"/>
        </w:rPr>
        <w:t>8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p-vrijednost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je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prikazana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u</w:t>
      </w:r>
      <w:r w:rsidRPr="004C231C">
        <w:rPr>
          <w:spacing w:val="-4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opisne</w:t>
      </w:r>
      <w:r w:rsidRPr="004C231C">
        <w:rPr>
          <w:spacing w:val="-3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svrhe.</w:t>
      </w:r>
    </w:p>
    <w:p w14:paraId="22EE138E" w14:textId="58EE7493" w:rsidR="00EE375F" w:rsidRDefault="00EE375F" w:rsidP="00FE6F68">
      <w:pPr>
        <w:jc w:val="both"/>
        <w:rPr>
          <w:lang w:val="hr-HR"/>
        </w:rPr>
      </w:pPr>
    </w:p>
    <w:p w14:paraId="4EFB1640" w14:textId="666AC9CB" w:rsidR="00F04676" w:rsidRPr="004C231C" w:rsidRDefault="00F04676" w:rsidP="00FE6F68">
      <w:pPr>
        <w:jc w:val="both"/>
        <w:rPr>
          <w:b/>
          <w:lang w:val="hr-HR"/>
        </w:rPr>
      </w:pPr>
      <w:r w:rsidRPr="004C231C">
        <w:rPr>
          <w:b/>
          <w:lang w:val="hr-HR"/>
        </w:rPr>
        <w:t>Tabela 26. Rezultati ukupnog preživljavanja iz studije GOG-0240 prema terapiji iz studije</w:t>
      </w:r>
    </w:p>
    <w:p w14:paraId="6858C01B" w14:textId="77777777" w:rsidR="00F04676" w:rsidRPr="003E5CA7" w:rsidRDefault="00F04676" w:rsidP="00FE6F68">
      <w:pPr>
        <w:jc w:val="both"/>
        <w:rPr>
          <w:lang w:val="hr-HR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1800"/>
        <w:gridCol w:w="2569"/>
        <w:gridCol w:w="2844"/>
      </w:tblGrid>
      <w:tr w:rsidR="00EE375F" w:rsidRPr="00270DA4" w14:paraId="589BB11F" w14:textId="77777777" w:rsidTr="00FE6F68">
        <w:tc>
          <w:tcPr>
            <w:tcW w:w="1854" w:type="dxa"/>
          </w:tcPr>
          <w:p w14:paraId="64A6877B" w14:textId="7B1BF2CE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bookmarkStart w:id="2" w:name="Tabela_26._Rezultati_ukupnog_preživljava"/>
            <w:bookmarkEnd w:id="2"/>
            <w:r w:rsidRPr="004C231C">
              <w:rPr>
                <w:b/>
                <w:sz w:val="20"/>
                <w:szCs w:val="20"/>
                <w:lang w:val="hr-HR"/>
              </w:rPr>
              <w:t>Poređenj</w:t>
            </w:r>
            <w:r w:rsidR="00270DA4">
              <w:rPr>
                <w:b/>
                <w:sz w:val="20"/>
                <w:szCs w:val="20"/>
                <w:lang w:val="hr-HR"/>
              </w:rPr>
              <w:t xml:space="preserve">e </w:t>
            </w:r>
            <w:r w:rsidRPr="004C231C">
              <w:rPr>
                <w:b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terapija</w:t>
            </w:r>
          </w:p>
        </w:tc>
        <w:tc>
          <w:tcPr>
            <w:tcW w:w="1800" w:type="dxa"/>
          </w:tcPr>
          <w:p w14:paraId="63A85F66" w14:textId="77777777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Drugi</w:t>
            </w:r>
            <w:r w:rsidRPr="004C231C">
              <w:rPr>
                <w:b/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faktor</w:t>
            </w:r>
          </w:p>
        </w:tc>
        <w:tc>
          <w:tcPr>
            <w:tcW w:w="2569" w:type="dxa"/>
          </w:tcPr>
          <w:p w14:paraId="4D60A8D1" w14:textId="77777777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Ukupno preživljavanje – Primarna</w:t>
            </w:r>
            <w:r w:rsidRPr="004C231C">
              <w:rPr>
                <w:b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analiza</w:t>
            </w:r>
            <w:r w:rsidRPr="004C231C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  <w:p w14:paraId="10392ED3" w14:textId="1438DFC7" w:rsidR="00EE375F" w:rsidRPr="004C231C" w:rsidRDefault="009E19A7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i/>
                <w:sz w:val="20"/>
                <w:szCs w:val="20"/>
                <w:lang w:val="hr-HR"/>
              </w:rPr>
              <w:t>Odnos rizika (HR)</w:t>
            </w:r>
            <w:r w:rsidR="00EE375F" w:rsidRPr="004C231C">
              <w:rPr>
                <w:b/>
                <w:i/>
                <w:spacing w:val="-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b/>
                <w:sz w:val="20"/>
                <w:szCs w:val="20"/>
                <w:lang w:val="hr-HR"/>
              </w:rPr>
              <w:t>95%</w:t>
            </w:r>
            <w:r w:rsidR="00EE375F" w:rsidRPr="004C231C">
              <w:rPr>
                <w:b/>
                <w:spacing w:val="-2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b/>
                <w:sz w:val="20"/>
                <w:szCs w:val="20"/>
                <w:lang w:val="hr-HR"/>
              </w:rPr>
              <w:t>CI</w:t>
            </w:r>
          </w:p>
        </w:tc>
        <w:tc>
          <w:tcPr>
            <w:tcW w:w="2844" w:type="dxa"/>
          </w:tcPr>
          <w:p w14:paraId="7CC60068" w14:textId="77777777" w:rsidR="00EE375F" w:rsidRPr="004C231C" w:rsidRDefault="00EE375F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sz w:val="20"/>
                <w:szCs w:val="20"/>
                <w:lang w:val="hr-HR"/>
              </w:rPr>
              <w:t>Ukupno preživljavanje – analiza</w:t>
            </w:r>
            <w:r w:rsidRPr="004C231C">
              <w:rPr>
                <w:b/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nakon</w:t>
            </w:r>
            <w:r w:rsidRPr="004C231C">
              <w:rPr>
                <w:b/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b/>
                <w:sz w:val="20"/>
                <w:szCs w:val="20"/>
                <w:lang w:val="hr-HR"/>
              </w:rPr>
              <w:t>praćenja</w:t>
            </w:r>
            <w:r w:rsidRPr="004C231C">
              <w:rPr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  <w:p w14:paraId="530A98FB" w14:textId="6C77FEB1" w:rsidR="00EE375F" w:rsidRPr="004C231C" w:rsidRDefault="009E19A7" w:rsidP="00FE6F68">
            <w:pPr>
              <w:jc w:val="both"/>
              <w:rPr>
                <w:b/>
                <w:sz w:val="20"/>
                <w:szCs w:val="20"/>
                <w:lang w:val="hr-HR"/>
              </w:rPr>
            </w:pPr>
            <w:r w:rsidRPr="004C231C">
              <w:rPr>
                <w:b/>
                <w:i/>
                <w:sz w:val="20"/>
                <w:szCs w:val="20"/>
                <w:lang w:val="hr-HR"/>
              </w:rPr>
              <w:t>Odnos rizika (HR)</w:t>
            </w:r>
            <w:r w:rsidR="00EE375F" w:rsidRPr="004C231C">
              <w:rPr>
                <w:b/>
                <w:i/>
                <w:spacing w:val="-3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b/>
                <w:sz w:val="20"/>
                <w:szCs w:val="20"/>
                <w:lang w:val="hr-HR"/>
              </w:rPr>
              <w:t>95%</w:t>
            </w:r>
            <w:r w:rsidR="00EE375F" w:rsidRPr="004C231C">
              <w:rPr>
                <w:b/>
                <w:spacing w:val="-2"/>
                <w:sz w:val="20"/>
                <w:szCs w:val="20"/>
                <w:lang w:val="hr-HR"/>
              </w:rPr>
              <w:t xml:space="preserve"> </w:t>
            </w:r>
            <w:r w:rsidR="00EE375F" w:rsidRPr="004C231C">
              <w:rPr>
                <w:b/>
                <w:sz w:val="20"/>
                <w:szCs w:val="20"/>
                <w:lang w:val="hr-HR"/>
              </w:rPr>
              <w:t>CI</w:t>
            </w:r>
          </w:p>
        </w:tc>
      </w:tr>
      <w:tr w:rsidR="00FE6F68" w:rsidRPr="00270DA4" w14:paraId="2148B6F1" w14:textId="77777777" w:rsidTr="00FE6F68">
        <w:tc>
          <w:tcPr>
            <w:tcW w:w="1854" w:type="dxa"/>
            <w:vMerge w:val="restart"/>
          </w:tcPr>
          <w:p w14:paraId="7230B33F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Terapija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sa</w:t>
            </w:r>
          </w:p>
          <w:p w14:paraId="67E6C73A" w14:textId="51595CBD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bevacizumabom 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poređenju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sa terapijom bez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bevacizumaba</w:t>
            </w:r>
          </w:p>
        </w:tc>
        <w:tc>
          <w:tcPr>
            <w:tcW w:w="1800" w:type="dxa"/>
          </w:tcPr>
          <w:p w14:paraId="3CEF7E28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Cisplatin+</w:t>
            </w:r>
          </w:p>
          <w:p w14:paraId="1B75FB87" w14:textId="4AC7A3C4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Paklitaksel</w:t>
            </w:r>
          </w:p>
        </w:tc>
        <w:tc>
          <w:tcPr>
            <w:tcW w:w="2569" w:type="dxa"/>
          </w:tcPr>
          <w:p w14:paraId="5B14FE4D" w14:textId="77777777" w:rsidR="00FE6F68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0,72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(0,51;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 xml:space="preserve">1,02) </w:t>
            </w:r>
          </w:p>
          <w:p w14:paraId="183F1C66" w14:textId="04A8CEDF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(17,5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14,3</w:t>
            </w:r>
            <w:r w:rsidRPr="004C231C"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</w:t>
            </w:r>
            <w:r>
              <w:rPr>
                <w:spacing w:val="-4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p=0,0609)</w:t>
            </w:r>
          </w:p>
        </w:tc>
        <w:tc>
          <w:tcPr>
            <w:tcW w:w="2844" w:type="dxa"/>
          </w:tcPr>
          <w:p w14:paraId="7E6A16F8" w14:textId="77777777" w:rsidR="00FE6F68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0,75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(0,55;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 xml:space="preserve">1,01) </w:t>
            </w:r>
          </w:p>
          <w:p w14:paraId="48312AEE" w14:textId="42D6707B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(17,5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</w:t>
            </w:r>
            <w:r w:rsidRPr="004C231C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15,0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 p=0,0584)</w:t>
            </w:r>
          </w:p>
        </w:tc>
      </w:tr>
      <w:tr w:rsidR="00FE6F68" w:rsidRPr="00270DA4" w14:paraId="044D997F" w14:textId="77777777" w:rsidTr="00FE6F68">
        <w:tc>
          <w:tcPr>
            <w:tcW w:w="1854" w:type="dxa"/>
            <w:vMerge/>
          </w:tcPr>
          <w:p w14:paraId="4A25D38C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283177E1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Topotekan+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Paklitaksel</w:t>
            </w:r>
          </w:p>
        </w:tc>
        <w:tc>
          <w:tcPr>
            <w:tcW w:w="2569" w:type="dxa"/>
          </w:tcPr>
          <w:p w14:paraId="0CD0BA4C" w14:textId="77777777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0,76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(0,55;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1,06)</w:t>
            </w:r>
          </w:p>
          <w:p w14:paraId="3E87BAFE" w14:textId="5EE83139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(14,9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11,9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p=0,1061)</w:t>
            </w:r>
          </w:p>
        </w:tc>
        <w:tc>
          <w:tcPr>
            <w:tcW w:w="2844" w:type="dxa"/>
          </w:tcPr>
          <w:p w14:paraId="781D83C1" w14:textId="77777777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0,79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(0,59;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1,07)</w:t>
            </w:r>
          </w:p>
          <w:p w14:paraId="1F546905" w14:textId="2027BB7C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(16,2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 12,0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 p=0,1342)</w:t>
            </w:r>
          </w:p>
        </w:tc>
      </w:tr>
      <w:tr w:rsidR="00FE6F68" w:rsidRPr="00270DA4" w14:paraId="5208114E" w14:textId="77777777" w:rsidTr="00FE6F68">
        <w:tc>
          <w:tcPr>
            <w:tcW w:w="1854" w:type="dxa"/>
            <w:vMerge w:val="restart"/>
            <w:tcBorders>
              <w:bottom w:val="single" w:sz="4" w:space="0" w:color="000000"/>
            </w:tcBorders>
          </w:tcPr>
          <w:p w14:paraId="3766DA31" w14:textId="1B554784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Topotekan+ Paklitaksel</w:t>
            </w:r>
            <w:r>
              <w:rPr>
                <w:sz w:val="20"/>
                <w:szCs w:val="20"/>
                <w:lang w:val="hr-HR"/>
              </w:rPr>
              <w:t xml:space="preserve"> u</w:t>
            </w:r>
            <w:r w:rsidRPr="004C231C">
              <w:rPr>
                <w:sz w:val="20"/>
                <w:szCs w:val="20"/>
                <w:lang w:val="hr-HR"/>
              </w:rPr>
              <w:t xml:space="preserve"> poređenju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sa Cisplatin+</w:t>
            </w:r>
            <w:r w:rsidRPr="004C231C">
              <w:rPr>
                <w:spacing w:val="-4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Paklitaksel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FCD5F11" w14:textId="06E220F1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Terapija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sa bevacizumabom</w:t>
            </w: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 w14:paraId="17BE44FD" w14:textId="77777777" w:rsidR="00FE6F68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1,15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(0,82;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 xml:space="preserve">1,61) </w:t>
            </w:r>
          </w:p>
          <w:p w14:paraId="04C50425" w14:textId="4CE2114B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(14,9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17,5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p=0,4146)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</w:tcPr>
          <w:p w14:paraId="0D8E1CF9" w14:textId="77777777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1,15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(0,85;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1,56)</w:t>
            </w:r>
          </w:p>
          <w:p w14:paraId="153CA163" w14:textId="1FFA29F1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(16,2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 17,5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 p=0,3769)</w:t>
            </w:r>
          </w:p>
        </w:tc>
      </w:tr>
      <w:tr w:rsidR="00FE6F68" w:rsidRPr="00270DA4" w14:paraId="26679168" w14:textId="77777777" w:rsidTr="00FE6F68">
        <w:tc>
          <w:tcPr>
            <w:tcW w:w="1854" w:type="dxa"/>
            <w:vMerge/>
          </w:tcPr>
          <w:p w14:paraId="2C914A19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5CD475F9" w14:textId="77777777" w:rsidR="00FE6F68" w:rsidRPr="004C231C" w:rsidRDefault="00FE6F68" w:rsidP="00FE6F68">
            <w:pPr>
              <w:jc w:val="both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Terapija bez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bevacizumaba</w:t>
            </w:r>
          </w:p>
        </w:tc>
        <w:tc>
          <w:tcPr>
            <w:tcW w:w="2569" w:type="dxa"/>
          </w:tcPr>
          <w:p w14:paraId="5DBEC9F1" w14:textId="77777777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1,13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(0,81;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1,57)</w:t>
            </w:r>
          </w:p>
          <w:p w14:paraId="7B55FF62" w14:textId="227368E8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(11,9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</w:t>
            </w:r>
            <w:r w:rsidRPr="004C231C">
              <w:rPr>
                <w:spacing w:val="1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14,3</w:t>
            </w:r>
            <w:r w:rsidRPr="004C231C">
              <w:rPr>
                <w:spacing w:val="-5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</w:t>
            </w:r>
            <w:r w:rsidRPr="004C231C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p=0,4825)</w:t>
            </w:r>
          </w:p>
        </w:tc>
        <w:tc>
          <w:tcPr>
            <w:tcW w:w="2844" w:type="dxa"/>
          </w:tcPr>
          <w:p w14:paraId="2D3354D4" w14:textId="77777777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1,08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(0,80;</w:t>
            </w:r>
            <w:r w:rsidRPr="004C231C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1,45)</w:t>
            </w:r>
          </w:p>
          <w:p w14:paraId="254A172B" w14:textId="40890A28" w:rsidR="00FE6F68" w:rsidRPr="004C231C" w:rsidRDefault="00FE6F68" w:rsidP="00FE6F68">
            <w:pPr>
              <w:jc w:val="center"/>
              <w:rPr>
                <w:sz w:val="20"/>
                <w:szCs w:val="20"/>
                <w:lang w:val="hr-HR"/>
              </w:rPr>
            </w:pPr>
            <w:r w:rsidRPr="004C231C">
              <w:rPr>
                <w:sz w:val="20"/>
                <w:szCs w:val="20"/>
                <w:lang w:val="hr-HR"/>
              </w:rPr>
              <w:t>(12,0</w:t>
            </w:r>
            <w:r w:rsidRPr="004C231C">
              <w:rPr>
                <w:spacing w:val="-3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prema 15,0</w:t>
            </w:r>
            <w:r w:rsidRPr="004C231C">
              <w:rPr>
                <w:spacing w:val="-7"/>
                <w:sz w:val="20"/>
                <w:szCs w:val="20"/>
                <w:lang w:val="hr-HR"/>
              </w:rPr>
              <w:t xml:space="preserve"> </w:t>
            </w:r>
            <w:r w:rsidRPr="004C231C">
              <w:rPr>
                <w:sz w:val="20"/>
                <w:szCs w:val="20"/>
                <w:lang w:val="hr-HR"/>
              </w:rPr>
              <w:t>mjeseci; p=0,6267)</w:t>
            </w:r>
          </w:p>
        </w:tc>
      </w:tr>
    </w:tbl>
    <w:p w14:paraId="6CE95908" w14:textId="058D1D50" w:rsidR="006D1119" w:rsidRPr="004C231C" w:rsidRDefault="006D1119" w:rsidP="00FE6F68">
      <w:pPr>
        <w:jc w:val="both"/>
        <w:rPr>
          <w:sz w:val="20"/>
          <w:lang w:val="hr-HR"/>
        </w:rPr>
      </w:pPr>
      <w:r w:rsidRPr="004C231C">
        <w:rPr>
          <w:spacing w:val="-1"/>
          <w:sz w:val="20"/>
          <w:vertAlign w:val="superscript"/>
          <w:lang w:val="hr-HR"/>
        </w:rPr>
        <w:t>1</w:t>
      </w:r>
      <w:r w:rsidRPr="004C231C">
        <w:rPr>
          <w:spacing w:val="-1"/>
          <w:sz w:val="20"/>
          <w:lang w:val="hr-HR"/>
        </w:rPr>
        <w:t xml:space="preserve"> Primarna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analiza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je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sprovedena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sa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datumom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pres</w:t>
      </w:r>
      <w:r w:rsidR="009E19A7" w:rsidRPr="004C231C">
        <w:rPr>
          <w:spacing w:val="-1"/>
          <w:sz w:val="20"/>
          <w:lang w:val="hr-HR"/>
        </w:rPr>
        <w:t>j</w:t>
      </w:r>
      <w:r w:rsidRPr="004C231C">
        <w:rPr>
          <w:spacing w:val="-1"/>
          <w:sz w:val="20"/>
          <w:lang w:val="hr-HR"/>
        </w:rPr>
        <w:t>eka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12.</w:t>
      </w:r>
      <w:r w:rsidRPr="004C231C">
        <w:rPr>
          <w:sz w:val="20"/>
          <w:lang w:val="hr-HR"/>
        </w:rPr>
        <w:t xml:space="preserve"> </w:t>
      </w:r>
      <w:r w:rsidRPr="004C231C">
        <w:rPr>
          <w:spacing w:val="-1"/>
          <w:sz w:val="20"/>
          <w:lang w:val="hr-HR"/>
        </w:rPr>
        <w:t>decembra</w:t>
      </w:r>
      <w:r w:rsidRPr="004C231C">
        <w:rPr>
          <w:sz w:val="20"/>
          <w:lang w:val="hr-HR"/>
        </w:rPr>
        <w:t xml:space="preserve"> 2012.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i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smatra se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finalnom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analizom.</w:t>
      </w:r>
    </w:p>
    <w:p w14:paraId="4F097108" w14:textId="794C8824" w:rsidR="006D1119" w:rsidRPr="004C231C" w:rsidRDefault="006D1119" w:rsidP="00FE6F68">
      <w:pPr>
        <w:jc w:val="both"/>
        <w:rPr>
          <w:sz w:val="20"/>
          <w:lang w:val="hr-HR"/>
        </w:rPr>
      </w:pPr>
      <w:r w:rsidRPr="004C231C">
        <w:rPr>
          <w:spacing w:val="-1"/>
          <w:sz w:val="20"/>
          <w:vertAlign w:val="superscript"/>
          <w:lang w:val="hr-HR"/>
        </w:rPr>
        <w:t>2</w:t>
      </w:r>
      <w:r w:rsidRPr="004C231C">
        <w:rPr>
          <w:spacing w:val="-1"/>
          <w:sz w:val="20"/>
          <w:lang w:val="hr-HR"/>
        </w:rPr>
        <w:t xml:space="preserve"> Analiza praćenja je sprovedena sa datumom pres</w:t>
      </w:r>
      <w:r w:rsidR="009E19A7" w:rsidRPr="004C231C">
        <w:rPr>
          <w:spacing w:val="-1"/>
          <w:sz w:val="20"/>
          <w:lang w:val="hr-HR"/>
        </w:rPr>
        <w:t>j</w:t>
      </w:r>
      <w:r w:rsidRPr="004C231C">
        <w:rPr>
          <w:spacing w:val="-1"/>
          <w:sz w:val="20"/>
          <w:lang w:val="hr-HR"/>
        </w:rPr>
        <w:t>eka 7. mart</w:t>
      </w:r>
      <w:r w:rsidR="009E19A7" w:rsidRPr="004C231C">
        <w:rPr>
          <w:spacing w:val="-1"/>
          <w:sz w:val="20"/>
          <w:lang w:val="hr-HR"/>
        </w:rPr>
        <w:t xml:space="preserve">a </w:t>
      </w:r>
      <w:r w:rsidRPr="004C231C">
        <w:rPr>
          <w:spacing w:val="-1"/>
          <w:sz w:val="20"/>
          <w:lang w:val="hr-HR"/>
        </w:rPr>
        <w:t xml:space="preserve"> 2014.; </w:t>
      </w:r>
      <w:r w:rsidRPr="004C231C">
        <w:rPr>
          <w:sz w:val="20"/>
          <w:lang w:val="hr-HR"/>
        </w:rPr>
        <w:t>sve p-vr</w:t>
      </w:r>
      <w:r w:rsidR="00771A35" w:rsidRPr="004C231C">
        <w:rPr>
          <w:sz w:val="20"/>
          <w:lang w:val="hr-HR"/>
        </w:rPr>
        <w:t>ij</w:t>
      </w:r>
      <w:r w:rsidRPr="004C231C">
        <w:rPr>
          <w:sz w:val="20"/>
          <w:lang w:val="hr-HR"/>
        </w:rPr>
        <w:t>ednosti su prikazane u</w:t>
      </w:r>
      <w:r w:rsidRPr="004C231C">
        <w:rPr>
          <w:spacing w:val="1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opisne</w:t>
      </w:r>
      <w:r w:rsidRPr="004C231C">
        <w:rPr>
          <w:spacing w:val="-2"/>
          <w:sz w:val="20"/>
          <w:lang w:val="hr-HR"/>
        </w:rPr>
        <w:t xml:space="preserve"> </w:t>
      </w:r>
      <w:r w:rsidRPr="004C231C">
        <w:rPr>
          <w:sz w:val="20"/>
          <w:lang w:val="hr-HR"/>
        </w:rPr>
        <w:t>svrhe.</w:t>
      </w:r>
    </w:p>
    <w:p w14:paraId="080FD5D3" w14:textId="77777777" w:rsidR="00367EF1" w:rsidRPr="003E5CA7" w:rsidRDefault="00367EF1" w:rsidP="00FE6F68">
      <w:pPr>
        <w:jc w:val="both"/>
        <w:rPr>
          <w:lang w:val="hr-HR"/>
        </w:rPr>
      </w:pPr>
    </w:p>
    <w:p w14:paraId="7A0DA6E6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  <w:u w:val="single"/>
        </w:rPr>
        <w:t>Pedijatrijska</w:t>
      </w:r>
      <w:r w:rsidRPr="003E5CA7">
        <w:rPr>
          <w:i/>
          <w:spacing w:val="-8"/>
          <w:u w:val="single"/>
        </w:rPr>
        <w:t xml:space="preserve"> </w:t>
      </w:r>
      <w:r w:rsidRPr="003E5CA7">
        <w:rPr>
          <w:i/>
          <w:u w:val="single"/>
        </w:rPr>
        <w:t>populacija</w:t>
      </w:r>
    </w:p>
    <w:p w14:paraId="78C8C455" w14:textId="3AAF9800" w:rsidR="0022698B" w:rsidRPr="003E5CA7" w:rsidRDefault="00F14108" w:rsidP="00FE6F68">
      <w:pPr>
        <w:pStyle w:val="BodyText"/>
        <w:jc w:val="both"/>
      </w:pPr>
      <w:r w:rsidRPr="003E5CA7">
        <w:t>Evropska</w:t>
      </w:r>
      <w:r w:rsidRPr="003E5CA7">
        <w:rPr>
          <w:spacing w:val="1"/>
        </w:rPr>
        <w:t xml:space="preserve"> </w:t>
      </w:r>
      <w:r w:rsidRPr="003E5CA7">
        <w:t>agencija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j</w:t>
      </w:r>
      <w:r w:rsidRPr="003E5CA7">
        <w:t>ekove</w:t>
      </w:r>
      <w:r w:rsidRPr="003E5CA7">
        <w:rPr>
          <w:spacing w:val="1"/>
        </w:rPr>
        <w:t xml:space="preserve"> </w:t>
      </w:r>
      <w:r w:rsidRPr="003E5CA7">
        <w:t>je ukinula</w:t>
      </w:r>
      <w:r w:rsidRPr="003E5CA7">
        <w:rPr>
          <w:spacing w:val="1"/>
        </w:rPr>
        <w:t xml:space="preserve"> </w:t>
      </w:r>
      <w:r w:rsidRPr="003E5CA7">
        <w:t>obavezu</w:t>
      </w:r>
      <w:r w:rsidRPr="003E5CA7">
        <w:rPr>
          <w:spacing w:val="1"/>
        </w:rPr>
        <w:t xml:space="preserve"> </w:t>
      </w:r>
      <w:r w:rsidRPr="003E5CA7">
        <w:t>dostavljanja</w:t>
      </w:r>
      <w:r w:rsidRPr="003E5CA7">
        <w:rPr>
          <w:spacing w:val="1"/>
        </w:rPr>
        <w:t xml:space="preserve"> </w:t>
      </w:r>
      <w:r w:rsidRPr="003E5CA7">
        <w:t>rezultata</w:t>
      </w:r>
      <w:r w:rsidRPr="003E5CA7">
        <w:rPr>
          <w:spacing w:val="1"/>
        </w:rPr>
        <w:t xml:space="preserve"> </w:t>
      </w:r>
      <w:r w:rsidRPr="003E5CA7">
        <w:t>ispitivanja l</w:t>
      </w:r>
      <w:r w:rsidR="00D303E3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svim</w:t>
      </w:r>
      <w:r w:rsidRPr="003E5CA7">
        <w:rPr>
          <w:spacing w:val="1"/>
        </w:rPr>
        <w:t xml:space="preserve"> </w:t>
      </w:r>
      <w:r w:rsidRPr="003E5CA7">
        <w:t>podgrupama pedijatrijske populacije u indikacijama karcinoma dojke, adenokarcinoma kolona i rektuma,</w:t>
      </w:r>
      <w:r w:rsidRPr="003E5CA7">
        <w:rPr>
          <w:spacing w:val="1"/>
        </w:rPr>
        <w:t xml:space="preserve"> </w:t>
      </w:r>
      <w:r w:rsidRPr="003E5CA7">
        <w:t>karcinoma pluća (sitnoćelijski i nesitnoćelijski karcinom) i karcinoma bubrega i bubrežne karlice (izuzev</w:t>
      </w:r>
      <w:r w:rsidRPr="003E5CA7">
        <w:rPr>
          <w:spacing w:val="1"/>
        </w:rPr>
        <w:t xml:space="preserve"> </w:t>
      </w:r>
      <w:r w:rsidRPr="003E5CA7">
        <w:t>nefroblastoma, nefroblastomatoze, sv</w:t>
      </w:r>
      <w:r w:rsidR="00C9047E" w:rsidRPr="003E5CA7">
        <w:t>ij</w:t>
      </w:r>
      <w:r w:rsidRPr="003E5CA7">
        <w:t>etloćelijskog sarkoma, mezoblastičnog nefroma, renalnog medularnog</w:t>
      </w:r>
      <w:r w:rsidRPr="003E5CA7">
        <w:rPr>
          <w:spacing w:val="1"/>
        </w:rPr>
        <w:t xml:space="preserve"> </w:t>
      </w:r>
      <w:r w:rsidRPr="003E5CA7">
        <w:t>karcinoma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rabdoidnog</w:t>
      </w:r>
      <w:r w:rsidRPr="003E5CA7">
        <w:rPr>
          <w:spacing w:val="1"/>
        </w:rPr>
        <w:t xml:space="preserve"> </w:t>
      </w:r>
      <w:r w:rsidRPr="003E5CA7">
        <w:t>tumora</w:t>
      </w:r>
      <w:r w:rsidRPr="003E5CA7">
        <w:rPr>
          <w:spacing w:val="1"/>
        </w:rPr>
        <w:t xml:space="preserve"> </w:t>
      </w:r>
      <w:r w:rsidRPr="003E5CA7">
        <w:t>bubrega),</w:t>
      </w:r>
      <w:r w:rsidRPr="003E5CA7">
        <w:rPr>
          <w:spacing w:val="1"/>
        </w:rPr>
        <w:t xml:space="preserve"> </w:t>
      </w:r>
      <w:r w:rsidRPr="003E5CA7">
        <w:t>karcinomu</w:t>
      </w:r>
      <w:r w:rsidRPr="003E5CA7">
        <w:rPr>
          <w:spacing w:val="1"/>
        </w:rPr>
        <w:t xml:space="preserve"> </w:t>
      </w:r>
      <w:r w:rsidRPr="003E5CA7">
        <w:t>ovarijuma</w:t>
      </w:r>
      <w:r w:rsidRPr="003E5CA7">
        <w:rPr>
          <w:spacing w:val="1"/>
        </w:rPr>
        <w:t xml:space="preserve"> </w:t>
      </w:r>
      <w:r w:rsidRPr="003E5CA7">
        <w:t>(osim</w:t>
      </w:r>
      <w:r w:rsidRPr="003E5CA7">
        <w:rPr>
          <w:spacing w:val="1"/>
        </w:rPr>
        <w:t xml:space="preserve"> </w:t>
      </w:r>
      <w:r w:rsidRPr="003E5CA7">
        <w:t>rabdomiosarkoma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tumora</w:t>
      </w:r>
      <w:r w:rsidRPr="003E5CA7">
        <w:rPr>
          <w:spacing w:val="1"/>
        </w:rPr>
        <w:t xml:space="preserve"> </w:t>
      </w:r>
      <w:r w:rsidRPr="003E5CA7">
        <w:t>germinativnih</w:t>
      </w:r>
      <w:r w:rsidRPr="003E5CA7">
        <w:rPr>
          <w:spacing w:val="1"/>
        </w:rPr>
        <w:t xml:space="preserve"> </w:t>
      </w:r>
      <w:r w:rsidRPr="003E5CA7">
        <w:t>ćelija),</w:t>
      </w:r>
      <w:r w:rsidRPr="003E5CA7">
        <w:rPr>
          <w:spacing w:val="1"/>
        </w:rPr>
        <w:t xml:space="preserve"> </w:t>
      </w:r>
      <w:r w:rsidRPr="003E5CA7">
        <w:t>karcinom</w:t>
      </w:r>
      <w:r w:rsidRPr="003E5CA7">
        <w:rPr>
          <w:spacing w:val="1"/>
        </w:rPr>
        <w:t xml:space="preserve"> </w:t>
      </w:r>
      <w:r w:rsidRPr="003E5CA7">
        <w:t>jajovoda</w:t>
      </w:r>
      <w:r w:rsidRPr="003E5CA7">
        <w:rPr>
          <w:spacing w:val="1"/>
        </w:rPr>
        <w:t xml:space="preserve"> </w:t>
      </w:r>
      <w:r w:rsidRPr="003E5CA7">
        <w:t>(osim</w:t>
      </w:r>
      <w:r w:rsidRPr="003E5CA7">
        <w:rPr>
          <w:spacing w:val="1"/>
        </w:rPr>
        <w:t xml:space="preserve"> </w:t>
      </w:r>
      <w:r w:rsidRPr="003E5CA7">
        <w:t>rabdomiosarkoma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tumora</w:t>
      </w:r>
      <w:r w:rsidRPr="003E5CA7">
        <w:rPr>
          <w:spacing w:val="1"/>
        </w:rPr>
        <w:t xml:space="preserve"> </w:t>
      </w:r>
      <w:r w:rsidRPr="003E5CA7">
        <w:t>germinativnih</w:t>
      </w:r>
      <w:r w:rsidRPr="003E5CA7">
        <w:rPr>
          <w:spacing w:val="1"/>
        </w:rPr>
        <w:t xml:space="preserve"> </w:t>
      </w:r>
      <w:r w:rsidRPr="003E5CA7">
        <w:t>ćelija),</w:t>
      </w:r>
      <w:r w:rsidRPr="003E5CA7">
        <w:rPr>
          <w:spacing w:val="1"/>
        </w:rPr>
        <w:t xml:space="preserve"> </w:t>
      </w:r>
      <w:r w:rsidRPr="003E5CA7">
        <w:t>peritonealnom</w:t>
      </w:r>
      <w:r w:rsidRPr="003E5CA7">
        <w:rPr>
          <w:spacing w:val="-2"/>
        </w:rPr>
        <w:t xml:space="preserve"> </w:t>
      </w:r>
      <w:r w:rsidRPr="003E5CA7">
        <w:t>karcinomu</w:t>
      </w:r>
      <w:r w:rsidRPr="003E5CA7">
        <w:rPr>
          <w:spacing w:val="-2"/>
        </w:rPr>
        <w:t xml:space="preserve"> </w:t>
      </w:r>
      <w:r w:rsidRPr="003E5CA7">
        <w:t>(osim</w:t>
      </w:r>
      <w:r w:rsidRPr="003E5CA7">
        <w:rPr>
          <w:spacing w:val="-2"/>
        </w:rPr>
        <w:t xml:space="preserve"> </w:t>
      </w:r>
      <w:r w:rsidRPr="003E5CA7">
        <w:t>blastoma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sarkoma)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karcinom</w:t>
      </w:r>
      <w:r w:rsidRPr="003E5CA7">
        <w:rPr>
          <w:spacing w:val="-2"/>
        </w:rPr>
        <w:t xml:space="preserve"> </w:t>
      </w:r>
      <w:r w:rsidRPr="003E5CA7">
        <w:t>grlića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t</w:t>
      </w:r>
      <w:r w:rsidR="00D303E3" w:rsidRPr="003E5CA7">
        <w:t>ij</w:t>
      </w:r>
      <w:r w:rsidRPr="003E5CA7">
        <w:t>ela</w:t>
      </w:r>
      <w:r w:rsidRPr="003E5CA7">
        <w:rPr>
          <w:spacing w:val="-1"/>
        </w:rPr>
        <w:t xml:space="preserve"> </w:t>
      </w:r>
      <w:r w:rsidRPr="003E5CA7">
        <w:t>materice.</w:t>
      </w:r>
    </w:p>
    <w:p w14:paraId="4920D79B" w14:textId="77777777" w:rsidR="0022698B" w:rsidRPr="003E5CA7" w:rsidRDefault="0022698B" w:rsidP="00FE6F68">
      <w:pPr>
        <w:pStyle w:val="BodyText"/>
        <w:jc w:val="both"/>
      </w:pPr>
    </w:p>
    <w:p w14:paraId="0BFC305A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lastRenderedPageBreak/>
        <w:t>Gliom</w:t>
      </w:r>
      <w:r w:rsidRPr="003E5CA7">
        <w:rPr>
          <w:i/>
          <w:spacing w:val="-4"/>
        </w:rPr>
        <w:t xml:space="preserve"> </w:t>
      </w:r>
      <w:r w:rsidRPr="003E5CA7">
        <w:rPr>
          <w:i/>
        </w:rPr>
        <w:t>visokog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stepena</w:t>
      </w:r>
    </w:p>
    <w:p w14:paraId="64D79468" w14:textId="00229396" w:rsidR="0022698B" w:rsidRPr="003E5CA7" w:rsidRDefault="00F14108" w:rsidP="00FE6F68">
      <w:pPr>
        <w:pStyle w:val="BodyText"/>
        <w:jc w:val="both"/>
      </w:pPr>
      <w:r w:rsidRPr="003E5CA7">
        <w:t>Nije prim</w:t>
      </w:r>
      <w:r w:rsidR="00C9047E" w:rsidRPr="003E5CA7">
        <w:t>i</w:t>
      </w:r>
      <w:r w:rsidR="00D303E3" w:rsidRPr="003E5CA7">
        <w:t>j</w:t>
      </w:r>
      <w:r w:rsidRPr="003E5CA7">
        <w:t>ećena antitumorska aktivnost u dv</w:t>
      </w:r>
      <w:r w:rsidR="00D303E3" w:rsidRPr="003E5CA7">
        <w:t>ij</w:t>
      </w:r>
      <w:r w:rsidRPr="003E5CA7">
        <w:t>e ranije studije kod ukupno 30-oro d</w:t>
      </w:r>
      <w:r w:rsidR="00D303E3" w:rsidRPr="003E5CA7">
        <w:t>j</w:t>
      </w:r>
      <w:r w:rsidRPr="003E5CA7">
        <w:t>ece starije od 3 godine, sa</w:t>
      </w:r>
      <w:r w:rsidRPr="003E5CA7">
        <w:rPr>
          <w:spacing w:val="1"/>
        </w:rPr>
        <w:t xml:space="preserve"> </w:t>
      </w:r>
      <w:r w:rsidRPr="003E5CA7">
        <w:t>relapsnim ili progresivnim gliomom visokog stepena, kada su l</w:t>
      </w:r>
      <w:r w:rsidR="00D303E3" w:rsidRPr="003E5CA7">
        <w:t>ij</w:t>
      </w:r>
      <w:r w:rsidRPr="003E5CA7">
        <w:t>ečeni bevacizumabom i irinotekanom (CPT-</w:t>
      </w:r>
      <w:r w:rsidRPr="003E5CA7">
        <w:rPr>
          <w:spacing w:val="1"/>
        </w:rPr>
        <w:t xml:space="preserve"> </w:t>
      </w:r>
      <w:r w:rsidRPr="003E5CA7">
        <w:t>11). Nema dostupnih podataka na osnovu kojih bi se proc</w:t>
      </w:r>
      <w:r w:rsidR="00C57B90" w:rsidRPr="003E5CA7">
        <w:t>ij</w:t>
      </w:r>
      <w:r w:rsidRPr="003E5CA7">
        <w:t>enila bezb</w:t>
      </w:r>
      <w:r w:rsidR="00D303E3" w:rsidRPr="003E5CA7">
        <w:t>j</w:t>
      </w:r>
      <w:r w:rsidRPr="003E5CA7">
        <w:t>ednost i efikasnost bevacizumaba kod</w:t>
      </w:r>
      <w:r w:rsidRPr="003E5CA7">
        <w:rPr>
          <w:spacing w:val="1"/>
        </w:rPr>
        <w:t xml:space="preserve"> </w:t>
      </w:r>
      <w:r w:rsidRPr="003E5CA7">
        <w:t>d</w:t>
      </w:r>
      <w:r w:rsidR="00D303E3" w:rsidRPr="003E5CA7">
        <w:t>j</w:t>
      </w:r>
      <w:r w:rsidRPr="003E5CA7">
        <w:t>ece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1"/>
        </w:rPr>
        <w:t xml:space="preserve"> </w:t>
      </w:r>
      <w:r w:rsidRPr="003E5CA7">
        <w:t>novodijagnostikovanim</w:t>
      </w:r>
      <w:r w:rsidRPr="003E5CA7">
        <w:rPr>
          <w:spacing w:val="-1"/>
        </w:rPr>
        <w:t xml:space="preserve"> </w:t>
      </w:r>
      <w:r w:rsidRPr="003E5CA7">
        <w:t>gliomom</w:t>
      </w:r>
      <w:r w:rsidRPr="003E5CA7">
        <w:rPr>
          <w:spacing w:val="-2"/>
        </w:rPr>
        <w:t xml:space="preserve"> </w:t>
      </w:r>
      <w:r w:rsidRPr="003E5CA7">
        <w:t>velikog</w:t>
      </w:r>
      <w:r w:rsidRPr="003E5CA7">
        <w:rPr>
          <w:spacing w:val="-3"/>
        </w:rPr>
        <w:t xml:space="preserve"> </w:t>
      </w:r>
      <w:r w:rsidRPr="003E5CA7">
        <w:t>stepena.</w:t>
      </w:r>
    </w:p>
    <w:p w14:paraId="3D653DF6" w14:textId="77777777" w:rsidR="0022698B" w:rsidRPr="003E5CA7" w:rsidRDefault="0022698B" w:rsidP="00FE6F68">
      <w:pPr>
        <w:pStyle w:val="BodyText"/>
        <w:jc w:val="both"/>
      </w:pPr>
    </w:p>
    <w:p w14:paraId="7006DA95" w14:textId="5272BBB8" w:rsidR="0022698B" w:rsidRPr="003E5CA7" w:rsidRDefault="00F14108" w:rsidP="00FE6F68">
      <w:pPr>
        <w:pStyle w:val="ListParagraph"/>
        <w:numPr>
          <w:ilvl w:val="0"/>
          <w:numId w:val="11"/>
        </w:numPr>
        <w:tabs>
          <w:tab w:val="left" w:pos="953"/>
        </w:tabs>
        <w:jc w:val="both"/>
      </w:pPr>
      <w:r w:rsidRPr="003E5CA7">
        <w:t>U studiji</w:t>
      </w:r>
      <w:r w:rsidRPr="003E5CA7">
        <w:rPr>
          <w:spacing w:val="1"/>
        </w:rPr>
        <w:t xml:space="preserve"> </w:t>
      </w:r>
      <w:r w:rsidRPr="003E5CA7">
        <w:t>kod jedne grupe pacijenata (PBTC-022), 18-oro d</w:t>
      </w:r>
      <w:r w:rsidR="00D303E3" w:rsidRPr="003E5CA7">
        <w:t>j</w:t>
      </w:r>
      <w:r w:rsidRPr="003E5CA7">
        <w:t>ece sa rekurentnim ili progresivnim</w:t>
      </w:r>
      <w:r w:rsidRPr="003E5CA7">
        <w:rPr>
          <w:spacing w:val="1"/>
        </w:rPr>
        <w:t xml:space="preserve"> </w:t>
      </w:r>
      <w:r w:rsidRPr="003E5CA7">
        <w:t>gliomom velikog stepena, koji nije lociran na moždanom stablu (uključujući i 8 sa glioblastomom</w:t>
      </w:r>
      <w:r w:rsidRPr="003E5CA7">
        <w:rPr>
          <w:spacing w:val="1"/>
        </w:rPr>
        <w:t xml:space="preserve"> </w:t>
      </w:r>
      <w:r w:rsidRPr="003E5CA7">
        <w:t>[SZO</w:t>
      </w:r>
      <w:r w:rsidRPr="003E5CA7">
        <w:rPr>
          <w:spacing w:val="1"/>
        </w:rPr>
        <w:t xml:space="preserve"> </w:t>
      </w:r>
      <w:r w:rsidRPr="003E5CA7">
        <w:t>stepen</w:t>
      </w:r>
      <w:r w:rsidRPr="003E5CA7">
        <w:rPr>
          <w:spacing w:val="1"/>
        </w:rPr>
        <w:t xml:space="preserve"> </w:t>
      </w:r>
      <w:r w:rsidRPr="003E5CA7">
        <w:t>IV],</w:t>
      </w:r>
      <w:r w:rsidRPr="003E5CA7">
        <w:rPr>
          <w:spacing w:val="1"/>
        </w:rPr>
        <w:t xml:space="preserve"> </w:t>
      </w:r>
      <w:r w:rsidRPr="003E5CA7">
        <w:t>9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anaplastičnim</w:t>
      </w:r>
      <w:r w:rsidRPr="003E5CA7">
        <w:rPr>
          <w:spacing w:val="1"/>
        </w:rPr>
        <w:t xml:space="preserve"> </w:t>
      </w:r>
      <w:r w:rsidRPr="003E5CA7">
        <w:t>astrocitomom</w:t>
      </w:r>
      <w:r w:rsidRPr="003E5CA7">
        <w:rPr>
          <w:spacing w:val="1"/>
        </w:rPr>
        <w:t xml:space="preserve"> </w:t>
      </w:r>
      <w:r w:rsidRPr="003E5CA7">
        <w:t>[stepena</w:t>
      </w:r>
      <w:r w:rsidRPr="003E5CA7">
        <w:rPr>
          <w:spacing w:val="1"/>
        </w:rPr>
        <w:t xml:space="preserve"> </w:t>
      </w:r>
      <w:r w:rsidRPr="003E5CA7">
        <w:t>III]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1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anaplastičnim</w:t>
      </w:r>
      <w:r w:rsidRPr="003E5CA7">
        <w:rPr>
          <w:spacing w:val="1"/>
        </w:rPr>
        <w:t xml:space="preserve"> </w:t>
      </w:r>
      <w:r w:rsidRPr="003E5CA7">
        <w:t>oligodendrogliomom [stepena</w:t>
      </w:r>
      <w:r w:rsidRPr="003E5CA7">
        <w:rPr>
          <w:spacing w:val="1"/>
        </w:rPr>
        <w:t xml:space="preserve"> </w:t>
      </w:r>
      <w:r w:rsidRPr="003E5CA7">
        <w:t>III])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ij</w:t>
      </w:r>
      <w:r w:rsidRPr="003E5CA7">
        <w:t>ečeno je bevacizumabom</w:t>
      </w:r>
      <w:r w:rsidRPr="003E5CA7">
        <w:rPr>
          <w:spacing w:val="1"/>
        </w:rPr>
        <w:t xml:space="preserve"> </w:t>
      </w:r>
      <w:r w:rsidRPr="003E5CA7">
        <w:t>(u</w:t>
      </w:r>
      <w:r w:rsidRPr="003E5CA7">
        <w:rPr>
          <w:spacing w:val="1"/>
        </w:rPr>
        <w:t xml:space="preserve"> </w:t>
      </w:r>
      <w:r w:rsidRPr="003E5CA7">
        <w:t>dozi</w:t>
      </w:r>
      <w:r w:rsidRPr="003E5CA7">
        <w:rPr>
          <w:spacing w:val="1"/>
        </w:rPr>
        <w:t xml:space="preserve"> </w:t>
      </w:r>
      <w:r w:rsidRPr="003E5CA7">
        <w:t>od 10</w:t>
      </w:r>
      <w:r w:rsidRPr="003E5CA7">
        <w:rPr>
          <w:spacing w:val="55"/>
        </w:rPr>
        <w:t xml:space="preserve"> </w:t>
      </w:r>
      <w:r w:rsidRPr="003E5CA7">
        <w:t>mg/kg) u razmaku od</w:t>
      </w:r>
      <w:r w:rsidRPr="003E5CA7">
        <w:rPr>
          <w:spacing w:val="-52"/>
        </w:rPr>
        <w:t xml:space="preserve"> </w:t>
      </w:r>
      <w:r w:rsidRPr="003E5CA7">
        <w:t>dv</w:t>
      </w:r>
      <w:r w:rsidR="00D303E3" w:rsidRPr="003E5CA7">
        <w:t>ij</w:t>
      </w:r>
      <w:r w:rsidRPr="003E5CA7">
        <w:t>e ned</w:t>
      </w:r>
      <w:r w:rsidR="00D303E3" w:rsidRPr="003E5CA7">
        <w:t>j</w:t>
      </w:r>
      <w:r w:rsidRPr="003E5CA7">
        <w:t>elje, a zatim bevacizumabom u</w:t>
      </w:r>
      <w:r w:rsidRPr="003E5CA7">
        <w:rPr>
          <w:spacing w:val="55"/>
        </w:rPr>
        <w:t xml:space="preserve"> </w:t>
      </w:r>
      <w:r w:rsidRPr="003E5CA7">
        <w:t>kombinaciji sa CPT-11 (u dozi od 125 – 350 mg/m</w:t>
      </w:r>
      <w:r w:rsidRPr="003E5CA7">
        <w:rPr>
          <w:vertAlign w:val="superscript"/>
        </w:rPr>
        <w:t>2</w:t>
      </w:r>
      <w:r w:rsidRPr="003E5CA7">
        <w:t>) na</w:t>
      </w:r>
      <w:r w:rsidRPr="003E5CA7">
        <w:rPr>
          <w:spacing w:val="1"/>
        </w:rPr>
        <w:t xml:space="preserve"> </w:t>
      </w:r>
      <w:r w:rsidRPr="003E5CA7">
        <w:t>svake dv</w:t>
      </w:r>
      <w:r w:rsidR="00D303E3" w:rsidRPr="003E5CA7">
        <w:t>ij</w:t>
      </w:r>
      <w:r w:rsidRPr="003E5CA7">
        <w:t>e ned</w:t>
      </w:r>
      <w:r w:rsidR="00D303E3" w:rsidRPr="003E5CA7">
        <w:t>j</w:t>
      </w:r>
      <w:r w:rsidRPr="003E5CA7">
        <w:t>elje do progresije bolesti. Nije bilo objektivnih (parcijalnih ili kompletnih) radioloških</w:t>
      </w:r>
      <w:r w:rsidRPr="003E5CA7">
        <w:rPr>
          <w:spacing w:val="1"/>
        </w:rPr>
        <w:t xml:space="preserve"> </w:t>
      </w:r>
      <w:r w:rsidRPr="003E5CA7">
        <w:t>odgovora (prema MacDonald kriterijumima). Toksičnost i neželjen</w:t>
      </w:r>
      <w:r w:rsidR="00C57B90" w:rsidRPr="003E5CA7">
        <w:t>e</w:t>
      </w:r>
      <w:r w:rsidRPr="003E5CA7">
        <w:t xml:space="preserve"> reakcije uključivali su arterijsku</w:t>
      </w:r>
      <w:r w:rsidRPr="003E5CA7">
        <w:rPr>
          <w:spacing w:val="1"/>
        </w:rPr>
        <w:t xml:space="preserve"> </w:t>
      </w:r>
      <w:r w:rsidRPr="003E5CA7">
        <w:t>hipertenziju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umor,</w:t>
      </w:r>
      <w:r w:rsidRPr="003E5CA7">
        <w:rPr>
          <w:spacing w:val="-1"/>
        </w:rPr>
        <w:t xml:space="preserve"> </w:t>
      </w:r>
      <w:r w:rsidRPr="003E5CA7">
        <w:t>kao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ishemiju</w:t>
      </w:r>
      <w:r w:rsidRPr="003E5CA7">
        <w:rPr>
          <w:spacing w:val="-1"/>
        </w:rPr>
        <w:t xml:space="preserve"> </w:t>
      </w:r>
      <w:r w:rsidRPr="003E5CA7">
        <w:t>CNS-a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akutnim</w:t>
      </w:r>
      <w:r w:rsidRPr="003E5CA7">
        <w:rPr>
          <w:spacing w:val="-1"/>
        </w:rPr>
        <w:t xml:space="preserve"> </w:t>
      </w:r>
      <w:r w:rsidRPr="003E5CA7">
        <w:t>neurološkim</w:t>
      </w:r>
      <w:r w:rsidRPr="003E5CA7">
        <w:rPr>
          <w:spacing w:val="-2"/>
        </w:rPr>
        <w:t xml:space="preserve"> </w:t>
      </w:r>
      <w:r w:rsidRPr="003E5CA7">
        <w:t>deficitom.</w:t>
      </w:r>
    </w:p>
    <w:p w14:paraId="51FC8CA0" w14:textId="77777777" w:rsidR="0022698B" w:rsidRPr="003E5CA7" w:rsidRDefault="0022698B" w:rsidP="00FE6F68">
      <w:pPr>
        <w:pStyle w:val="BodyText"/>
        <w:jc w:val="both"/>
      </w:pPr>
    </w:p>
    <w:p w14:paraId="60ABB1C3" w14:textId="6B866C55" w:rsidR="0022698B" w:rsidRPr="003E5CA7" w:rsidRDefault="00F14108" w:rsidP="00FE6F68">
      <w:pPr>
        <w:pStyle w:val="ListParagraph"/>
        <w:numPr>
          <w:ilvl w:val="0"/>
          <w:numId w:val="10"/>
        </w:numPr>
        <w:tabs>
          <w:tab w:val="left" w:pos="953"/>
        </w:tabs>
        <w:jc w:val="both"/>
      </w:pPr>
      <w:r w:rsidRPr="003E5CA7">
        <w:t>U retrospektivnom praćenju uzorka ispitanika u okviru jedne ustanove, 12-oro d</w:t>
      </w:r>
      <w:r w:rsidR="00D303E3" w:rsidRPr="003E5CA7">
        <w:t>j</w:t>
      </w:r>
      <w:r w:rsidRPr="003E5CA7">
        <w:t>ece (od 2005. do</w:t>
      </w:r>
      <w:r w:rsidRPr="003E5CA7">
        <w:rPr>
          <w:spacing w:val="1"/>
        </w:rPr>
        <w:t xml:space="preserve"> </w:t>
      </w:r>
      <w:r w:rsidRPr="003E5CA7">
        <w:t>2008.) sa relapsom ili progresivnim gliomom velikog stepena (3 sa stepenom IV, 9 sa stepenom III</w:t>
      </w:r>
      <w:r w:rsidRPr="003E5CA7">
        <w:rPr>
          <w:spacing w:val="1"/>
        </w:rPr>
        <w:t xml:space="preserve"> </w:t>
      </w:r>
      <w:r w:rsidRPr="003E5CA7">
        <w:t>prema SZO), l</w:t>
      </w:r>
      <w:r w:rsidR="00D303E3" w:rsidRPr="003E5CA7">
        <w:t>ij</w:t>
      </w:r>
      <w:r w:rsidRPr="003E5CA7">
        <w:t>ečeno je bevacizumabom (10 mg/kg) i irinotekanom (125 mg/m</w:t>
      </w:r>
      <w:r w:rsidRPr="003E5CA7">
        <w:rPr>
          <w:vertAlign w:val="superscript"/>
        </w:rPr>
        <w:t>2</w:t>
      </w:r>
      <w:r w:rsidRPr="003E5CA7">
        <w:t>), na svake 2 ned</w:t>
      </w:r>
      <w:r w:rsidR="00D303E3" w:rsidRPr="003E5CA7">
        <w:t>j</w:t>
      </w:r>
      <w:r w:rsidRPr="003E5CA7">
        <w:t>elje.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bilo</w:t>
      </w:r>
      <w:r w:rsidRPr="003E5CA7">
        <w:rPr>
          <w:spacing w:val="1"/>
        </w:rPr>
        <w:t xml:space="preserve"> </w:t>
      </w:r>
      <w:r w:rsidRPr="003E5CA7">
        <w:t>potpunog</w:t>
      </w:r>
      <w:r w:rsidRPr="003E5CA7">
        <w:rPr>
          <w:spacing w:val="1"/>
        </w:rPr>
        <w:t xml:space="preserve"> </w:t>
      </w:r>
      <w:r w:rsidRPr="003E5CA7">
        <w:t>odgovora,</w:t>
      </w:r>
      <w:r w:rsidRPr="003E5CA7">
        <w:rPr>
          <w:spacing w:val="1"/>
        </w:rPr>
        <w:t xml:space="preserve"> </w:t>
      </w:r>
      <w:r w:rsidRPr="003E5CA7">
        <w:t>a</w:t>
      </w:r>
      <w:r w:rsidRPr="003E5CA7">
        <w:rPr>
          <w:spacing w:val="1"/>
        </w:rPr>
        <w:t xml:space="preserve"> </w:t>
      </w:r>
      <w:r w:rsidRPr="003E5CA7">
        <w:t>prim</w:t>
      </w:r>
      <w:r w:rsidR="008064FC" w:rsidRPr="003E5CA7">
        <w:t>i</w:t>
      </w:r>
      <w:r w:rsidR="00D303E3" w:rsidRPr="003E5CA7">
        <w:t>j</w:t>
      </w:r>
      <w:r w:rsidRPr="003E5CA7">
        <w:t>ećena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2</w:t>
      </w:r>
      <w:r w:rsidRPr="003E5CA7">
        <w:rPr>
          <w:spacing w:val="1"/>
        </w:rPr>
        <w:t xml:space="preserve"> </w:t>
      </w:r>
      <w:r w:rsidRPr="003E5CA7">
        <w:t>parcijalna</w:t>
      </w:r>
      <w:r w:rsidRPr="003E5CA7">
        <w:rPr>
          <w:spacing w:val="1"/>
        </w:rPr>
        <w:t xml:space="preserve"> </w:t>
      </w:r>
      <w:r w:rsidRPr="003E5CA7">
        <w:t>odgovora</w:t>
      </w:r>
      <w:r w:rsidRPr="003E5CA7">
        <w:rPr>
          <w:spacing w:val="1"/>
        </w:rPr>
        <w:t xml:space="preserve"> </w:t>
      </w:r>
      <w:r w:rsidRPr="003E5CA7">
        <w:t>(prema</w:t>
      </w:r>
      <w:r w:rsidRPr="003E5CA7">
        <w:rPr>
          <w:spacing w:val="1"/>
        </w:rPr>
        <w:t xml:space="preserve"> </w:t>
      </w:r>
      <w:r w:rsidRPr="003E5CA7">
        <w:t>MacDonald</w:t>
      </w:r>
      <w:r w:rsidRPr="003E5CA7">
        <w:rPr>
          <w:spacing w:val="1"/>
        </w:rPr>
        <w:t xml:space="preserve"> </w:t>
      </w:r>
      <w:r w:rsidRPr="003E5CA7">
        <w:t>kriterijumima).</w:t>
      </w:r>
    </w:p>
    <w:p w14:paraId="35CF654D" w14:textId="77777777" w:rsidR="0022698B" w:rsidRPr="003E5CA7" w:rsidRDefault="0022698B" w:rsidP="00FE6F68">
      <w:pPr>
        <w:pStyle w:val="BodyText"/>
        <w:jc w:val="both"/>
      </w:pPr>
    </w:p>
    <w:p w14:paraId="706DFE2E" w14:textId="59753F6F" w:rsidR="0022698B" w:rsidRPr="003E5CA7" w:rsidRDefault="00F14108" w:rsidP="00FE6F68">
      <w:pPr>
        <w:pStyle w:val="BodyText"/>
        <w:jc w:val="both"/>
      </w:pPr>
      <w:r w:rsidRPr="003E5CA7">
        <w:t>U randomizovanoj studiji faze II (BO25041) ukupno 121 pacijent starosti ≥</w:t>
      </w:r>
      <w:r w:rsidR="008064FC" w:rsidRPr="003E5CA7">
        <w:t xml:space="preserve"> </w:t>
      </w:r>
      <w:r w:rsidRPr="003E5CA7">
        <w:t>3 godine do &lt;</w:t>
      </w:r>
      <w:r w:rsidR="008064FC" w:rsidRPr="003E5CA7">
        <w:t xml:space="preserve"> </w:t>
      </w:r>
      <w:r w:rsidRPr="003E5CA7">
        <w:t>18 godina sa</w:t>
      </w:r>
      <w:r w:rsidRPr="003E5CA7">
        <w:rPr>
          <w:spacing w:val="1"/>
        </w:rPr>
        <w:t xml:space="preserve"> </w:t>
      </w:r>
      <w:r w:rsidRPr="003E5CA7">
        <w:t>novodijagnostikovanim</w:t>
      </w:r>
      <w:r w:rsidRPr="003E5CA7">
        <w:rPr>
          <w:spacing w:val="1"/>
        </w:rPr>
        <w:t xml:space="preserve"> </w:t>
      </w:r>
      <w:r w:rsidRPr="003E5CA7">
        <w:t>supratentorijalnim,</w:t>
      </w:r>
      <w:r w:rsidRPr="003E5CA7">
        <w:rPr>
          <w:spacing w:val="1"/>
        </w:rPr>
        <w:t xml:space="preserve"> </w:t>
      </w:r>
      <w:r w:rsidRPr="003E5CA7">
        <w:t>infratentorijalnim</w:t>
      </w:r>
      <w:r w:rsidRPr="003E5CA7">
        <w:rPr>
          <w:spacing w:val="1"/>
        </w:rPr>
        <w:t xml:space="preserve"> </w:t>
      </w:r>
      <w:r w:rsidRPr="003E5CA7">
        <w:t>cerebralnim</w:t>
      </w:r>
      <w:r w:rsidRPr="003E5CA7">
        <w:rPr>
          <w:spacing w:val="1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pedunkularnim</w:t>
      </w:r>
      <w:r w:rsidRPr="003E5CA7">
        <w:rPr>
          <w:spacing w:val="1"/>
        </w:rPr>
        <w:t xml:space="preserve"> </w:t>
      </w:r>
      <w:r w:rsidRPr="003E5CA7">
        <w:t>gliomom</w:t>
      </w:r>
      <w:r w:rsidRPr="003E5CA7">
        <w:rPr>
          <w:spacing w:val="1"/>
        </w:rPr>
        <w:t xml:space="preserve"> </w:t>
      </w:r>
      <w:r w:rsidRPr="003E5CA7">
        <w:t>velikog stepena l</w:t>
      </w:r>
      <w:r w:rsidR="00D303E3" w:rsidRPr="003E5CA7">
        <w:t>ij</w:t>
      </w:r>
      <w:r w:rsidRPr="003E5CA7">
        <w:t>ečeno je postoperativno radioterapijom (RT) i adjuvantno temozolomidom (T) sa ili bez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dozi</w:t>
      </w:r>
      <w:r w:rsidRPr="003E5CA7">
        <w:rPr>
          <w:spacing w:val="-1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10</w:t>
      </w:r>
      <w:r w:rsidRPr="003E5CA7">
        <w:rPr>
          <w:spacing w:val="2"/>
        </w:rPr>
        <w:t xml:space="preserve"> </w:t>
      </w:r>
      <w:r w:rsidRPr="003E5CA7">
        <w:t>mg/kg,</w:t>
      </w:r>
      <w:r w:rsidRPr="003E5CA7">
        <w:rPr>
          <w:spacing w:val="-1"/>
        </w:rPr>
        <w:t xml:space="preserve"> </w:t>
      </w:r>
      <w:r w:rsidRPr="003E5CA7">
        <w:t>intravenski,</w:t>
      </w:r>
      <w:r w:rsidRPr="003E5CA7">
        <w:rPr>
          <w:spacing w:val="-2"/>
        </w:rPr>
        <w:t xml:space="preserve"> </w:t>
      </w:r>
      <w:r w:rsidRPr="003E5CA7">
        <w:t>svake</w:t>
      </w:r>
      <w:r w:rsidRPr="003E5CA7">
        <w:rPr>
          <w:spacing w:val="-2"/>
        </w:rPr>
        <w:t xml:space="preserve"> </w:t>
      </w:r>
      <w:r w:rsidRPr="003E5CA7">
        <w:t>2</w:t>
      </w:r>
      <w:r w:rsidRPr="003E5CA7">
        <w:rPr>
          <w:spacing w:val="-1"/>
        </w:rPr>
        <w:t xml:space="preserve"> </w:t>
      </w:r>
      <w:r w:rsidRPr="003E5CA7">
        <w:t>ned</w:t>
      </w:r>
      <w:r w:rsidR="00D303E3" w:rsidRPr="003E5CA7">
        <w:t>j</w:t>
      </w:r>
      <w:r w:rsidRPr="003E5CA7">
        <w:t>elje.</w:t>
      </w:r>
    </w:p>
    <w:p w14:paraId="46BD284A" w14:textId="16985F95" w:rsidR="0022698B" w:rsidRPr="003E5CA7" w:rsidRDefault="00F14108" w:rsidP="00FE6F68">
      <w:pPr>
        <w:pStyle w:val="BodyText"/>
        <w:jc w:val="both"/>
      </w:pPr>
      <w:r w:rsidRPr="003E5CA7">
        <w:t>Studija nije postigla svoj primarni parametar pra</w:t>
      </w:r>
      <w:r w:rsidR="008064FC" w:rsidRPr="003E5CA7">
        <w:t>će</w:t>
      </w:r>
      <w:r w:rsidRPr="003E5CA7">
        <w:t>nja, da pokaže značajno poboljšanje preživljavanja bez</w:t>
      </w:r>
      <w:r w:rsidRPr="003E5CA7">
        <w:rPr>
          <w:spacing w:val="1"/>
        </w:rPr>
        <w:t xml:space="preserve"> </w:t>
      </w:r>
      <w:r w:rsidRPr="003E5CA7">
        <w:t>događaja</w:t>
      </w:r>
      <w:r w:rsidRPr="003E5CA7">
        <w:rPr>
          <w:spacing w:val="1"/>
        </w:rPr>
        <w:t xml:space="preserve"> </w:t>
      </w:r>
      <w:r w:rsidRPr="003E5CA7">
        <w:t>(engl.</w:t>
      </w:r>
      <w:r w:rsidRPr="003E5CA7">
        <w:rPr>
          <w:spacing w:val="1"/>
        </w:rPr>
        <w:t xml:space="preserve"> </w:t>
      </w:r>
      <w:r w:rsidRPr="003E5CA7">
        <w:rPr>
          <w:i/>
        </w:rPr>
        <w:t>event free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survival,</w:t>
      </w:r>
      <w:r w:rsidRPr="003E5CA7">
        <w:rPr>
          <w:i/>
          <w:spacing w:val="1"/>
        </w:rPr>
        <w:t xml:space="preserve"> </w:t>
      </w:r>
      <w:r w:rsidRPr="003E5CA7">
        <w:t>EFS),</w:t>
      </w:r>
      <w:r w:rsidRPr="003E5CA7">
        <w:rPr>
          <w:spacing w:val="1"/>
        </w:rPr>
        <w:t xml:space="preserve"> </w:t>
      </w:r>
      <w:r w:rsidRPr="003E5CA7">
        <w:t>koji je proc</w:t>
      </w:r>
      <w:r w:rsidR="00D303E3" w:rsidRPr="003E5CA7">
        <w:t>j</w:t>
      </w:r>
      <w:r w:rsidRPr="003E5CA7">
        <w:t>enjivala</w:t>
      </w:r>
      <w:r w:rsidRPr="003E5CA7">
        <w:rPr>
          <w:spacing w:val="1"/>
        </w:rPr>
        <w:t xml:space="preserve"> </w:t>
      </w:r>
      <w:r w:rsidRPr="003E5CA7">
        <w:t>centralna</w:t>
      </w:r>
      <w:r w:rsidRPr="003E5CA7">
        <w:rPr>
          <w:spacing w:val="55"/>
        </w:rPr>
        <w:t xml:space="preserve"> </w:t>
      </w:r>
      <w:r w:rsidRPr="003E5CA7">
        <w:t>komisija</w:t>
      </w:r>
      <w:r w:rsidRPr="003E5CA7">
        <w:rPr>
          <w:spacing w:val="55"/>
        </w:rPr>
        <w:t xml:space="preserve"> </w:t>
      </w:r>
      <w:r w:rsidRPr="003E5CA7">
        <w:t>za radiološku proc</w:t>
      </w:r>
      <w:r w:rsidR="00D303E3" w:rsidRPr="003E5CA7">
        <w:t>j</w:t>
      </w:r>
      <w:r w:rsidRPr="003E5CA7">
        <w:t>enu</w:t>
      </w:r>
      <w:r w:rsidRPr="003E5CA7">
        <w:rPr>
          <w:spacing w:val="1"/>
        </w:rPr>
        <w:t xml:space="preserve"> </w:t>
      </w:r>
      <w:r w:rsidRPr="003E5CA7">
        <w:t>(engl.</w:t>
      </w:r>
      <w:r w:rsidRPr="003E5CA7">
        <w:rPr>
          <w:spacing w:val="1"/>
        </w:rPr>
        <w:t xml:space="preserve"> </w:t>
      </w:r>
      <w:r w:rsidRPr="003E5CA7">
        <w:rPr>
          <w:i/>
        </w:rPr>
        <w:t>Central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Radiology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Review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Committee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(CRRC)-assessed</w:t>
      </w:r>
      <w:r w:rsidRPr="003E5CA7">
        <w:t>),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grupi</w:t>
      </w:r>
      <w:r w:rsidRPr="003E5CA7">
        <w:rPr>
          <w:spacing w:val="1"/>
        </w:rPr>
        <w:t xml:space="preserve"> </w:t>
      </w:r>
      <w:r w:rsidRPr="003E5CA7">
        <w:t>koja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pored</w:t>
      </w:r>
      <w:r w:rsidRPr="003E5CA7">
        <w:rPr>
          <w:spacing w:val="1"/>
        </w:rPr>
        <w:t xml:space="preserve"> </w:t>
      </w:r>
      <w:r w:rsidRPr="003E5CA7">
        <w:t>RT/T</w:t>
      </w:r>
      <w:r w:rsidRPr="003E5CA7">
        <w:rPr>
          <w:spacing w:val="1"/>
        </w:rPr>
        <w:t xml:space="preserve"> </w:t>
      </w:r>
      <w:r w:rsidRPr="003E5CA7">
        <w:t>primala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bevacizumab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poređenju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grupom</w:t>
      </w:r>
      <w:r w:rsidRPr="003E5CA7">
        <w:rPr>
          <w:spacing w:val="-2"/>
        </w:rPr>
        <w:t xml:space="preserve"> </w:t>
      </w:r>
      <w:r w:rsidRPr="003E5CA7">
        <w:t>koja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primala samo</w:t>
      </w:r>
      <w:r w:rsidRPr="003E5CA7">
        <w:rPr>
          <w:spacing w:val="-2"/>
        </w:rPr>
        <w:t xml:space="preserve"> </w:t>
      </w:r>
      <w:r w:rsidRPr="003E5CA7">
        <w:t>RT/T</w:t>
      </w:r>
      <w:r w:rsidRPr="003E5CA7">
        <w:rPr>
          <w:spacing w:val="-2"/>
        </w:rPr>
        <w:t xml:space="preserve"> </w:t>
      </w:r>
      <w:r w:rsidRPr="003E5CA7">
        <w:t>(HR=</w:t>
      </w:r>
      <w:r w:rsidRPr="003E5CA7">
        <w:rPr>
          <w:spacing w:val="-2"/>
        </w:rPr>
        <w:t xml:space="preserve"> </w:t>
      </w:r>
      <w:r w:rsidRPr="003E5CA7">
        <w:t>1,44;</w:t>
      </w:r>
      <w:r w:rsidRPr="003E5CA7">
        <w:rPr>
          <w:spacing w:val="-2"/>
        </w:rPr>
        <w:t xml:space="preserve"> </w:t>
      </w:r>
      <w:r w:rsidRPr="003E5CA7">
        <w:t>95%</w:t>
      </w:r>
      <w:r w:rsidRPr="003E5CA7">
        <w:rPr>
          <w:spacing w:val="-1"/>
        </w:rPr>
        <w:t xml:space="preserve"> </w:t>
      </w:r>
      <w:r w:rsidRPr="003E5CA7">
        <w:t>CI:</w:t>
      </w:r>
      <w:r w:rsidRPr="003E5CA7">
        <w:rPr>
          <w:spacing w:val="-2"/>
        </w:rPr>
        <w:t xml:space="preserve"> </w:t>
      </w:r>
      <w:r w:rsidRPr="003E5CA7">
        <w:t>0,90;</w:t>
      </w:r>
      <w:r w:rsidRPr="003E5CA7">
        <w:rPr>
          <w:spacing w:val="-3"/>
        </w:rPr>
        <w:t xml:space="preserve"> </w:t>
      </w:r>
      <w:r w:rsidRPr="003E5CA7">
        <w:t>2,30).</w:t>
      </w:r>
    </w:p>
    <w:p w14:paraId="61BF8934" w14:textId="06D2AB76" w:rsidR="0022698B" w:rsidRPr="003E5CA7" w:rsidRDefault="00F14108" w:rsidP="00FE6F68">
      <w:pPr>
        <w:pStyle w:val="BodyText"/>
        <w:jc w:val="both"/>
      </w:pPr>
      <w:r w:rsidRPr="003E5CA7">
        <w:t>Rezultati su bili u skladu sa rezultatima iz različitih analiza os</w:t>
      </w:r>
      <w:r w:rsidR="00D303E3" w:rsidRPr="003E5CA7">
        <w:t>j</w:t>
      </w:r>
      <w:r w:rsidRPr="003E5CA7">
        <w:t>etljivosti kod klinički relevantnih podgrupa.</w:t>
      </w:r>
      <w:r w:rsidRPr="003E5CA7">
        <w:rPr>
          <w:spacing w:val="1"/>
        </w:rPr>
        <w:t xml:space="preserve"> </w:t>
      </w:r>
      <w:r w:rsidRPr="003E5CA7">
        <w:t>Rezultati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sve sekundarne</w:t>
      </w:r>
      <w:r w:rsidRPr="003E5CA7">
        <w:rPr>
          <w:spacing w:val="1"/>
        </w:rPr>
        <w:t xml:space="preserve"> </w:t>
      </w:r>
      <w:r w:rsidRPr="003E5CA7">
        <w:t>parametre</w:t>
      </w:r>
      <w:r w:rsidRPr="003E5CA7">
        <w:rPr>
          <w:spacing w:val="1"/>
        </w:rPr>
        <w:t xml:space="preserve"> </w:t>
      </w:r>
      <w:r w:rsidRPr="003E5CA7">
        <w:t>praćenja</w:t>
      </w:r>
      <w:r w:rsidRPr="003E5CA7">
        <w:rPr>
          <w:spacing w:val="1"/>
        </w:rPr>
        <w:t xml:space="preserve"> </w:t>
      </w:r>
      <w:r w:rsidRPr="003E5CA7">
        <w:t>(proc</w:t>
      </w:r>
      <w:r w:rsidR="008064FC" w:rsidRPr="003E5CA7">
        <w:t>j</w:t>
      </w:r>
      <w:r w:rsidRPr="003E5CA7">
        <w:t>ena</w:t>
      </w:r>
      <w:r w:rsidRPr="003E5CA7">
        <w:rPr>
          <w:spacing w:val="1"/>
        </w:rPr>
        <w:t xml:space="preserve"> </w:t>
      </w:r>
      <w:r w:rsidRPr="003E5CA7">
        <w:t>EFS</w:t>
      </w:r>
      <w:r w:rsidRPr="003E5CA7">
        <w:rPr>
          <w:spacing w:val="1"/>
        </w:rPr>
        <w:t xml:space="preserve"> </w:t>
      </w:r>
      <w:r w:rsidRPr="003E5CA7">
        <w:t>od strane</w:t>
      </w:r>
      <w:r w:rsidRPr="003E5CA7">
        <w:rPr>
          <w:spacing w:val="1"/>
        </w:rPr>
        <w:t xml:space="preserve"> </w:t>
      </w:r>
      <w:r w:rsidRPr="003E5CA7">
        <w:t>istraživača,</w:t>
      </w:r>
      <w:r w:rsidRPr="003E5CA7">
        <w:rPr>
          <w:spacing w:val="1"/>
        </w:rPr>
        <w:t xml:space="preserve"> </w:t>
      </w:r>
      <w:r w:rsidRPr="003E5CA7">
        <w:t>stopa</w:t>
      </w:r>
      <w:r w:rsidRPr="003E5CA7">
        <w:rPr>
          <w:spacing w:val="1"/>
        </w:rPr>
        <w:t xml:space="preserve"> </w:t>
      </w:r>
      <w:r w:rsidRPr="003E5CA7">
        <w:t>objektivnog</w:t>
      </w:r>
      <w:r w:rsidRPr="003E5CA7">
        <w:rPr>
          <w:spacing w:val="1"/>
        </w:rPr>
        <w:t xml:space="preserve"> </w:t>
      </w:r>
      <w:r w:rsidRPr="003E5CA7">
        <w:t>odgovora-ORR i ukupno preživljavanje-OS) ni</w:t>
      </w:r>
      <w:r w:rsidR="008064FC" w:rsidRPr="003E5CA7">
        <w:t>je</w:t>
      </w:r>
      <w:r w:rsidRPr="003E5CA7">
        <w:t>su pokazali poboljšanje u grupi koja je pored RT/T primala i</w:t>
      </w:r>
      <w:r w:rsidRPr="003E5CA7">
        <w:rPr>
          <w:spacing w:val="1"/>
        </w:rPr>
        <w:t xml:space="preserve"> </w:t>
      </w:r>
      <w:r w:rsidRPr="003E5CA7">
        <w:t>bevacizumab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poređenju</w:t>
      </w:r>
      <w:r w:rsidRPr="003E5CA7">
        <w:rPr>
          <w:spacing w:val="-1"/>
        </w:rPr>
        <w:t xml:space="preserve"> </w:t>
      </w:r>
      <w:r w:rsidRPr="003E5CA7">
        <w:t>sa</w:t>
      </w:r>
      <w:r w:rsidRPr="003E5CA7">
        <w:rPr>
          <w:spacing w:val="-2"/>
        </w:rPr>
        <w:t xml:space="preserve"> </w:t>
      </w:r>
      <w:r w:rsidRPr="003E5CA7">
        <w:t>grupom</w:t>
      </w:r>
      <w:r w:rsidRPr="003E5CA7">
        <w:rPr>
          <w:spacing w:val="-1"/>
        </w:rPr>
        <w:t xml:space="preserve"> </w:t>
      </w:r>
      <w:r w:rsidRPr="003E5CA7">
        <w:t>koja</w:t>
      </w:r>
      <w:r w:rsidRPr="003E5CA7">
        <w:rPr>
          <w:spacing w:val="-1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primala</w:t>
      </w:r>
      <w:r w:rsidRPr="003E5CA7">
        <w:rPr>
          <w:spacing w:val="-2"/>
        </w:rPr>
        <w:t xml:space="preserve"> </w:t>
      </w:r>
      <w:r w:rsidRPr="003E5CA7">
        <w:t>samo</w:t>
      </w:r>
      <w:r w:rsidRPr="003E5CA7">
        <w:rPr>
          <w:spacing w:val="-1"/>
        </w:rPr>
        <w:t xml:space="preserve"> </w:t>
      </w:r>
      <w:r w:rsidRPr="003E5CA7">
        <w:t>RT/T.</w:t>
      </w:r>
    </w:p>
    <w:p w14:paraId="0BFF866E" w14:textId="77777777" w:rsidR="0022698B" w:rsidRPr="003E5CA7" w:rsidRDefault="0022698B" w:rsidP="00FE6F68">
      <w:pPr>
        <w:pStyle w:val="BodyText"/>
        <w:jc w:val="both"/>
      </w:pPr>
    </w:p>
    <w:p w14:paraId="64D4EB12" w14:textId="3F8508A3" w:rsidR="0022698B" w:rsidRPr="003E5CA7" w:rsidRDefault="00F14108" w:rsidP="00FE6F68">
      <w:pPr>
        <w:pStyle w:val="BodyText"/>
        <w:jc w:val="both"/>
      </w:pPr>
      <w:r w:rsidRPr="003E5CA7">
        <w:t>Prim</w:t>
      </w:r>
      <w:r w:rsidR="00D303E3" w:rsidRPr="003E5CA7">
        <w:t>j</w:t>
      </w:r>
      <w:r w:rsidRPr="003E5CA7">
        <w:t>ena l</w:t>
      </w:r>
      <w:r w:rsidR="00D303E3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u</w:t>
      </w:r>
      <w:r w:rsidRPr="003E5CA7">
        <w:rPr>
          <w:spacing w:val="1"/>
        </w:rPr>
        <w:t xml:space="preserve"> </w:t>
      </w:r>
      <w:r w:rsidRPr="003E5CA7">
        <w:t>kombinaciji sa RT/T, nije pokazala kliničku korist u studiji BO25041 kod 60</w:t>
      </w:r>
      <w:r w:rsidRPr="003E5CA7">
        <w:rPr>
          <w:spacing w:val="1"/>
        </w:rPr>
        <w:t xml:space="preserve"> </w:t>
      </w:r>
      <w:r w:rsidRPr="003E5CA7">
        <w:t>ispitivane</w:t>
      </w:r>
      <w:r w:rsidRPr="003E5CA7">
        <w:rPr>
          <w:spacing w:val="1"/>
        </w:rPr>
        <w:t xml:space="preserve"> </w:t>
      </w:r>
      <w:r w:rsidRPr="003E5CA7">
        <w:t>d</w:t>
      </w:r>
      <w:r w:rsidR="00D303E3" w:rsidRPr="003E5CA7">
        <w:t>j</w:t>
      </w:r>
      <w:r w:rsidRPr="003E5CA7">
        <w:t>ece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kojih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novodijagnostikovan</w:t>
      </w:r>
      <w:r w:rsidRPr="003E5CA7">
        <w:rPr>
          <w:spacing w:val="1"/>
        </w:rPr>
        <w:t xml:space="preserve"> </w:t>
      </w:r>
      <w:r w:rsidRPr="003E5CA7">
        <w:t>supratentorijalni,</w:t>
      </w:r>
      <w:r w:rsidRPr="003E5CA7">
        <w:rPr>
          <w:spacing w:val="1"/>
        </w:rPr>
        <w:t xml:space="preserve"> </w:t>
      </w:r>
      <w:r w:rsidRPr="003E5CA7">
        <w:t>infratentorijalni</w:t>
      </w:r>
      <w:r w:rsidRPr="003E5CA7">
        <w:rPr>
          <w:spacing w:val="1"/>
        </w:rPr>
        <w:t xml:space="preserve"> </w:t>
      </w:r>
      <w:r w:rsidRPr="003E5CA7">
        <w:t>cerebralni</w:t>
      </w:r>
      <w:r w:rsidRPr="003E5CA7">
        <w:rPr>
          <w:spacing w:val="56"/>
        </w:rPr>
        <w:t xml:space="preserve"> </w:t>
      </w:r>
      <w:r w:rsidRPr="003E5CA7">
        <w:t>ili</w:t>
      </w:r>
      <w:r w:rsidRPr="003E5CA7">
        <w:rPr>
          <w:spacing w:val="1"/>
        </w:rPr>
        <w:t xml:space="preserve"> </w:t>
      </w:r>
      <w:r w:rsidRPr="003E5CA7">
        <w:t>pedunkularni</w:t>
      </w:r>
      <w:r w:rsidRPr="003E5CA7">
        <w:rPr>
          <w:spacing w:val="-4"/>
        </w:rPr>
        <w:t xml:space="preserve"> </w:t>
      </w:r>
      <w:r w:rsidRPr="003E5CA7">
        <w:t>gliom</w:t>
      </w:r>
      <w:r w:rsidRPr="003E5CA7">
        <w:rPr>
          <w:spacing w:val="-3"/>
        </w:rPr>
        <w:t xml:space="preserve"> </w:t>
      </w:r>
      <w:r w:rsidRPr="003E5CA7">
        <w:t>velikog stepena</w:t>
      </w:r>
      <w:r w:rsidRPr="003E5CA7">
        <w:rPr>
          <w:spacing w:val="-3"/>
        </w:rPr>
        <w:t xml:space="preserve"> </w:t>
      </w:r>
      <w:r w:rsidRPr="003E5CA7">
        <w:t>(vid</w:t>
      </w:r>
      <w:r w:rsidR="00D303E3" w:rsidRPr="003E5CA7">
        <w:t>j</w:t>
      </w:r>
      <w:r w:rsidRPr="003E5CA7">
        <w:t>eti</w:t>
      </w:r>
      <w:r w:rsidRPr="003E5CA7">
        <w:rPr>
          <w:spacing w:val="-2"/>
        </w:rPr>
        <w:t xml:space="preserve"> </w:t>
      </w:r>
      <w:r w:rsidR="008064FC" w:rsidRPr="003E5CA7">
        <w:t>dio</w:t>
      </w:r>
      <w:r w:rsidRPr="003E5CA7">
        <w:rPr>
          <w:spacing w:val="-2"/>
        </w:rPr>
        <w:t xml:space="preserve"> </w:t>
      </w:r>
      <w:r w:rsidRPr="003E5CA7">
        <w:t>4.2.</w:t>
      </w:r>
      <w:r w:rsidRPr="003E5CA7">
        <w:rPr>
          <w:spacing w:val="4"/>
        </w:rPr>
        <w:t xml:space="preserve"> </w:t>
      </w:r>
      <w:r w:rsidRPr="003E5CA7">
        <w:t>o</w:t>
      </w:r>
      <w:r w:rsidRPr="003E5CA7">
        <w:rPr>
          <w:spacing w:val="-3"/>
        </w:rPr>
        <w:t xml:space="preserve"> </w:t>
      </w:r>
      <w:r w:rsidRPr="003E5CA7">
        <w:t>upotrebi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pedijatrijskoj</w:t>
      </w:r>
      <w:r w:rsidRPr="003E5CA7">
        <w:rPr>
          <w:spacing w:val="-2"/>
        </w:rPr>
        <w:t xml:space="preserve"> </w:t>
      </w:r>
      <w:r w:rsidRPr="003E5CA7">
        <w:t>populaciji).</w:t>
      </w:r>
    </w:p>
    <w:p w14:paraId="574B0BD2" w14:textId="77777777" w:rsidR="0022698B" w:rsidRPr="003E5CA7" w:rsidRDefault="0022698B" w:rsidP="00FE6F68">
      <w:pPr>
        <w:pStyle w:val="BodyText"/>
        <w:jc w:val="both"/>
      </w:pPr>
    </w:p>
    <w:p w14:paraId="751161E9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Sarkom</w:t>
      </w:r>
      <w:r w:rsidRPr="003E5CA7">
        <w:rPr>
          <w:i/>
          <w:spacing w:val="-3"/>
        </w:rPr>
        <w:t xml:space="preserve"> </w:t>
      </w:r>
      <w:r w:rsidRPr="003E5CA7">
        <w:rPr>
          <w:i/>
        </w:rPr>
        <w:t>mekih</w:t>
      </w:r>
      <w:r w:rsidRPr="003E5CA7">
        <w:rPr>
          <w:i/>
          <w:spacing w:val="-2"/>
        </w:rPr>
        <w:t xml:space="preserve"> </w:t>
      </w:r>
      <w:r w:rsidRPr="003E5CA7">
        <w:rPr>
          <w:i/>
        </w:rPr>
        <w:t>tkiva</w:t>
      </w:r>
    </w:p>
    <w:p w14:paraId="5772FB22" w14:textId="77777777" w:rsidR="00323D41" w:rsidRPr="003E5CA7" w:rsidRDefault="00F14108" w:rsidP="00FE6F68">
      <w:pPr>
        <w:adjustRightInd w:val="0"/>
        <w:jc w:val="both"/>
        <w:rPr>
          <w:rFonts w:eastAsia="TimesNewRoman"/>
          <w:lang w:val="sr-Latn-BA"/>
        </w:rPr>
      </w:pPr>
      <w:r w:rsidRPr="003E5CA7">
        <w:t>U randomizovanoj studiji faze II (BO20924) ukupno 154 pacijenta starosti od</w:t>
      </w:r>
      <w:r w:rsidRPr="003E5CA7">
        <w:rPr>
          <w:spacing w:val="1"/>
        </w:rPr>
        <w:t xml:space="preserve"> </w:t>
      </w:r>
      <w:r w:rsidRPr="003E5CA7">
        <w:t>≥ 6 m</w:t>
      </w:r>
      <w:r w:rsidR="00D303E3" w:rsidRPr="003E5CA7">
        <w:t>j</w:t>
      </w:r>
      <w:r w:rsidRPr="003E5CA7">
        <w:t>eseci do &lt;</w:t>
      </w:r>
      <w:r w:rsidR="008064FC" w:rsidRPr="003E5CA7">
        <w:t xml:space="preserve"> </w:t>
      </w:r>
      <w:r w:rsidRPr="003E5CA7">
        <w:t>18 godina sa</w:t>
      </w:r>
      <w:r w:rsidRPr="003E5CA7">
        <w:rPr>
          <w:spacing w:val="1"/>
        </w:rPr>
        <w:t xml:space="preserve"> </w:t>
      </w:r>
      <w:r w:rsidRPr="003E5CA7">
        <w:t>novodijagnostikovanim metastatskim rabdomiosarkomom i sarkomom mekog tkiva koji ne pripada tipu</w:t>
      </w:r>
      <w:r w:rsidRPr="003E5CA7">
        <w:rPr>
          <w:spacing w:val="1"/>
        </w:rPr>
        <w:t xml:space="preserve"> </w:t>
      </w:r>
      <w:r w:rsidRPr="003E5CA7">
        <w:t>rabdomiosarkoma,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ij</w:t>
      </w:r>
      <w:r w:rsidRPr="003E5CA7">
        <w:t>ečeni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standardnom</w:t>
      </w:r>
      <w:r w:rsidRPr="003E5CA7">
        <w:rPr>
          <w:spacing w:val="1"/>
        </w:rPr>
        <w:t xml:space="preserve"> </w:t>
      </w:r>
      <w:r w:rsidRPr="003E5CA7">
        <w:t>terapijom</w:t>
      </w:r>
      <w:r w:rsidRPr="003E5CA7">
        <w:rPr>
          <w:spacing w:val="1"/>
        </w:rPr>
        <w:t xml:space="preserve"> </w:t>
      </w:r>
      <w:r w:rsidRPr="003E5CA7">
        <w:t>(uvodno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ij</w:t>
      </w:r>
      <w:r w:rsidRPr="003E5CA7">
        <w:t>ečenje</w:t>
      </w:r>
      <w:r w:rsidRPr="003E5CA7">
        <w:rPr>
          <w:spacing w:val="1"/>
        </w:rPr>
        <w:t xml:space="preserve"> </w:t>
      </w:r>
      <w:r w:rsidRPr="003E5CA7">
        <w:t>režimom</w:t>
      </w:r>
      <w:r w:rsidRPr="003E5CA7">
        <w:rPr>
          <w:spacing w:val="1"/>
        </w:rPr>
        <w:t xml:space="preserve"> </w:t>
      </w:r>
      <w:r w:rsidRPr="003E5CA7">
        <w:t>IVADO/IVA+/-</w:t>
      </w:r>
      <w:r w:rsidRPr="003E5CA7">
        <w:rPr>
          <w:spacing w:val="1"/>
        </w:rPr>
        <w:t xml:space="preserve"> </w:t>
      </w:r>
      <w:r w:rsidRPr="003E5CA7">
        <w:t>lokalna</w:t>
      </w:r>
      <w:r w:rsidRPr="003E5CA7">
        <w:rPr>
          <w:spacing w:val="1"/>
        </w:rPr>
        <w:t xml:space="preserve"> </w:t>
      </w:r>
      <w:r w:rsidRPr="003E5CA7">
        <w:t>terapija, a nakon toga terapija održavanja vinorelbinom i ciklofosfamidom) sa ili bez bevacizumaba (2,5</w:t>
      </w:r>
      <w:r w:rsidRPr="003E5CA7">
        <w:rPr>
          <w:spacing w:val="1"/>
        </w:rPr>
        <w:t xml:space="preserve"> </w:t>
      </w:r>
      <w:r w:rsidRPr="003E5CA7">
        <w:t>mg/kg/ned</w:t>
      </w:r>
      <w:r w:rsidR="00D303E3" w:rsidRPr="003E5CA7">
        <w:t>j</w:t>
      </w:r>
      <w:r w:rsidRPr="003E5CA7">
        <w:t>eljno), tokom ukupnog trajanja terapije od približno 18 m</w:t>
      </w:r>
      <w:r w:rsidR="00D303E3" w:rsidRPr="003E5CA7">
        <w:t>j</w:t>
      </w:r>
      <w:r w:rsidRPr="003E5CA7">
        <w:t>eseci.</w:t>
      </w:r>
      <w:r w:rsidRPr="003E5CA7">
        <w:rPr>
          <w:spacing w:val="1"/>
        </w:rPr>
        <w:t xml:space="preserve"> </w:t>
      </w:r>
      <w:r w:rsidRPr="003E5CA7">
        <w:t>U trenutku završne primarne</w:t>
      </w:r>
      <w:r w:rsidRPr="003E5CA7">
        <w:rPr>
          <w:spacing w:val="1"/>
        </w:rPr>
        <w:t xml:space="preserve"> </w:t>
      </w:r>
      <w:r w:rsidRPr="003E5CA7">
        <w:t>analize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pokazana</w:t>
      </w:r>
      <w:r w:rsidRPr="003E5CA7">
        <w:rPr>
          <w:spacing w:val="1"/>
        </w:rPr>
        <w:t xml:space="preserve"> </w:t>
      </w:r>
      <w:r w:rsidRPr="003E5CA7">
        <w:t>statistički</w:t>
      </w:r>
      <w:r w:rsidRPr="003E5CA7">
        <w:rPr>
          <w:spacing w:val="1"/>
        </w:rPr>
        <w:t xml:space="preserve"> </w:t>
      </w:r>
      <w:r w:rsidRPr="003E5CA7">
        <w:t>značajna</w:t>
      </w:r>
      <w:r w:rsidRPr="003E5CA7">
        <w:rPr>
          <w:spacing w:val="1"/>
        </w:rPr>
        <w:t xml:space="preserve"> </w:t>
      </w:r>
      <w:r w:rsidRPr="003E5CA7">
        <w:t>razlika</w:t>
      </w:r>
      <w:r w:rsidRPr="003E5CA7">
        <w:rPr>
          <w:spacing w:val="1"/>
        </w:rPr>
        <w:t xml:space="preserve"> </w:t>
      </w:r>
      <w:r w:rsidRPr="003E5CA7">
        <w:t>između</w:t>
      </w:r>
      <w:r w:rsidRPr="003E5CA7">
        <w:rPr>
          <w:spacing w:val="1"/>
        </w:rPr>
        <w:t xml:space="preserve"> </w:t>
      </w:r>
      <w:r w:rsidRPr="003E5CA7">
        <w:t>dv</w:t>
      </w:r>
      <w:r w:rsidR="00D303E3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terapijske</w:t>
      </w:r>
      <w:r w:rsidRPr="003E5CA7">
        <w:rPr>
          <w:spacing w:val="1"/>
        </w:rPr>
        <w:t xml:space="preserve"> </w:t>
      </w:r>
      <w:r w:rsidRPr="003E5CA7">
        <w:t>grupe,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odnosu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primarni</w:t>
      </w:r>
      <w:r w:rsidRPr="003E5CA7">
        <w:rPr>
          <w:spacing w:val="1"/>
        </w:rPr>
        <w:t xml:space="preserve"> </w:t>
      </w:r>
      <w:r w:rsidRPr="003E5CA7">
        <w:t>parameter</w:t>
      </w:r>
      <w:r w:rsidRPr="003E5CA7">
        <w:rPr>
          <w:spacing w:val="1"/>
        </w:rPr>
        <w:t xml:space="preserve"> </w:t>
      </w:r>
      <w:r w:rsidRPr="003E5CA7">
        <w:t>praćenja,</w:t>
      </w:r>
      <w:r w:rsidRPr="003E5CA7">
        <w:rPr>
          <w:spacing w:val="1"/>
        </w:rPr>
        <w:t xml:space="preserve"> </w:t>
      </w:r>
      <w:r w:rsidRPr="003E5CA7">
        <w:t>preživljavanje</w:t>
      </w:r>
      <w:r w:rsidRPr="003E5CA7">
        <w:rPr>
          <w:spacing w:val="1"/>
        </w:rPr>
        <w:t xml:space="preserve"> </w:t>
      </w:r>
      <w:r w:rsidRPr="003E5CA7">
        <w:t>bez</w:t>
      </w:r>
      <w:r w:rsidRPr="003E5CA7">
        <w:rPr>
          <w:spacing w:val="1"/>
        </w:rPr>
        <w:t xml:space="preserve"> </w:t>
      </w:r>
      <w:r w:rsidRPr="003E5CA7">
        <w:t>događaja</w:t>
      </w:r>
      <w:r w:rsidRPr="003E5CA7">
        <w:rPr>
          <w:spacing w:val="1"/>
        </w:rPr>
        <w:t xml:space="preserve"> </w:t>
      </w:r>
      <w:r w:rsidRPr="003E5CA7">
        <w:t>(eng.</w:t>
      </w:r>
      <w:r w:rsidRPr="003E5CA7">
        <w:rPr>
          <w:spacing w:val="1"/>
        </w:rPr>
        <w:t xml:space="preserve"> </w:t>
      </w:r>
      <w:r w:rsidRPr="003E5CA7">
        <w:rPr>
          <w:i/>
        </w:rPr>
        <w:t>event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free</w:t>
      </w:r>
      <w:r w:rsidRPr="003E5CA7">
        <w:rPr>
          <w:i/>
          <w:spacing w:val="1"/>
        </w:rPr>
        <w:t xml:space="preserve"> </w:t>
      </w:r>
      <w:r w:rsidRPr="003E5CA7">
        <w:rPr>
          <w:i/>
        </w:rPr>
        <w:t>survival,</w:t>
      </w:r>
      <w:r w:rsidRPr="003E5CA7">
        <w:rPr>
          <w:i/>
          <w:spacing w:val="1"/>
        </w:rPr>
        <w:t xml:space="preserve"> </w:t>
      </w:r>
      <w:r w:rsidRPr="003E5CA7">
        <w:t>EFS),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proc</w:t>
      </w:r>
      <w:r w:rsidR="00D303E3" w:rsidRPr="003E5CA7">
        <w:t>j</w:t>
      </w:r>
      <w:r w:rsidRPr="003E5CA7">
        <w:t>enjivala</w:t>
      </w:r>
      <w:r w:rsidRPr="003E5CA7">
        <w:rPr>
          <w:spacing w:val="1"/>
        </w:rPr>
        <w:t xml:space="preserve"> </w:t>
      </w:r>
      <w:r w:rsidRPr="003E5CA7">
        <w:t>nezavisna centralna komisija, sa HR 0,93 (95% CI: 0,61; 1,41; p-vr</w:t>
      </w:r>
      <w:r w:rsidR="008064FC" w:rsidRPr="003E5CA7">
        <w:t>ij</w:t>
      </w:r>
      <w:r w:rsidRPr="003E5CA7">
        <w:t>ednost = 0,72). Na osnovu proc</w:t>
      </w:r>
      <w:r w:rsidR="00D303E3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 xml:space="preserve">nezavisne komisije, razlika u stopi objektivnog odgovora (engl. </w:t>
      </w:r>
      <w:r w:rsidRPr="003E5CA7">
        <w:rPr>
          <w:i/>
        </w:rPr>
        <w:t>objective response rate</w:t>
      </w:r>
      <w:r w:rsidRPr="003E5CA7">
        <w:t>, ORR) je bila 18%</w:t>
      </w:r>
      <w:r w:rsidRPr="003E5CA7">
        <w:rPr>
          <w:spacing w:val="1"/>
        </w:rPr>
        <w:t xml:space="preserve"> </w:t>
      </w:r>
      <w:r w:rsidRPr="003E5CA7">
        <w:t>(CI: 0,6% 35,3%) između dv</w:t>
      </w:r>
      <w:r w:rsidR="00D303E3" w:rsidRPr="003E5CA7">
        <w:t>ij</w:t>
      </w:r>
      <w:r w:rsidRPr="003E5CA7">
        <w:t>e terapijske grupe kod nekolicine pacijenata koji su pr</w:t>
      </w:r>
      <w:r w:rsidR="00D303E3" w:rsidRPr="003E5CA7">
        <w:t>ij</w:t>
      </w:r>
      <w:r w:rsidRPr="003E5CA7">
        <w:t>e početka terapije imali</w:t>
      </w:r>
      <w:r w:rsidRPr="003E5CA7">
        <w:rPr>
          <w:spacing w:val="1"/>
        </w:rPr>
        <w:t xml:space="preserve"> </w:t>
      </w:r>
      <w:r w:rsidRPr="003E5CA7">
        <w:t>tumor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mogao</w:t>
      </w:r>
      <w:r w:rsidRPr="003E5CA7">
        <w:rPr>
          <w:spacing w:val="1"/>
        </w:rPr>
        <w:t xml:space="preserve"> </w:t>
      </w:r>
      <w:r w:rsidRPr="003E5CA7">
        <w:t>proc</w:t>
      </w:r>
      <w:r w:rsidR="00D303E3" w:rsidRPr="003E5CA7">
        <w:t>j</w:t>
      </w:r>
      <w:r w:rsidRPr="003E5CA7">
        <w:t>eniti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imali</w:t>
      </w:r>
      <w:r w:rsidRPr="003E5CA7">
        <w:rPr>
          <w:spacing w:val="1"/>
        </w:rPr>
        <w:t xml:space="preserve"> </w:t>
      </w:r>
      <w:r w:rsidRPr="003E5CA7">
        <w:t>potvrđen</w:t>
      </w:r>
      <w:r w:rsidRPr="003E5CA7">
        <w:rPr>
          <w:spacing w:val="1"/>
        </w:rPr>
        <w:t xml:space="preserve"> </w:t>
      </w:r>
      <w:r w:rsidRPr="003E5CA7">
        <w:t>odgovor</w:t>
      </w:r>
      <w:r w:rsidRPr="003E5CA7">
        <w:rPr>
          <w:spacing w:val="1"/>
        </w:rPr>
        <w:t xml:space="preserve"> </w:t>
      </w:r>
      <w:r w:rsidRPr="003E5CA7">
        <w:t>pr</w:t>
      </w:r>
      <w:r w:rsidR="00D303E3" w:rsidRPr="003E5CA7">
        <w:t>ij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prim</w:t>
      </w:r>
      <w:r w:rsidR="00D303E3" w:rsidRPr="003E5CA7">
        <w:t>j</w:t>
      </w:r>
      <w:r w:rsidRPr="003E5CA7">
        <w:t>ene</w:t>
      </w:r>
      <w:r w:rsidRPr="003E5CA7">
        <w:rPr>
          <w:spacing w:val="1"/>
        </w:rPr>
        <w:t xml:space="preserve"> </w:t>
      </w:r>
      <w:r w:rsidRPr="003E5CA7">
        <w:t>lokalne</w:t>
      </w:r>
      <w:r w:rsidRPr="003E5CA7">
        <w:rPr>
          <w:spacing w:val="55"/>
        </w:rPr>
        <w:t xml:space="preserve"> </w:t>
      </w:r>
      <w:r w:rsidRPr="003E5CA7">
        <w:t>terapije:</w:t>
      </w:r>
      <w:r w:rsidRPr="003E5CA7">
        <w:rPr>
          <w:spacing w:val="55"/>
        </w:rPr>
        <w:t xml:space="preserve"> </w:t>
      </w:r>
      <w:r w:rsidRPr="003E5CA7">
        <w:t>27/75</w:t>
      </w:r>
      <w:r w:rsidRPr="003E5CA7">
        <w:rPr>
          <w:spacing w:val="1"/>
        </w:rPr>
        <w:t xml:space="preserve"> </w:t>
      </w:r>
      <w:r w:rsidRPr="003E5CA7">
        <w:t>pacijenata (36,0%; 95% CI: 25,2%, 47,9%) u grupi koja je primala hemioterapiju i 34/63 pacijenata (54,0%;</w:t>
      </w:r>
      <w:r w:rsidRPr="003E5CA7">
        <w:rPr>
          <w:spacing w:val="1"/>
        </w:rPr>
        <w:t xml:space="preserve"> </w:t>
      </w:r>
      <w:r w:rsidRPr="003E5CA7">
        <w:t xml:space="preserve">95% CI: 40,9%, 66,6%) u grupi koja je primala bevacizumab u kombinaciji sa hemioterapijom. </w:t>
      </w:r>
      <w:r w:rsidR="00323D41" w:rsidRPr="004C231C">
        <w:rPr>
          <w:rFonts w:eastAsia="TimesNewRoman"/>
          <w:lang w:val="sr-Latn-BA"/>
        </w:rPr>
        <w:t>Završna analiza podataka o ukupnom preživljenju (OS) nije pokazala značajnu kliničku korist od dodavanja bevacizumaba hemoterapiji u ovoj populaciji bolesnika.</w:t>
      </w:r>
    </w:p>
    <w:p w14:paraId="338E4472" w14:textId="71192DED" w:rsidR="0022698B" w:rsidRPr="003E5CA7" w:rsidRDefault="0022698B" w:rsidP="00FE6F68">
      <w:pPr>
        <w:pStyle w:val="BodyText"/>
        <w:jc w:val="both"/>
      </w:pPr>
    </w:p>
    <w:p w14:paraId="73E48667" w14:textId="5D0D8B00" w:rsidR="0022698B" w:rsidRPr="003E5CA7" w:rsidRDefault="00F14108" w:rsidP="00FE6F68">
      <w:pPr>
        <w:pStyle w:val="BodyText"/>
        <w:jc w:val="both"/>
      </w:pPr>
      <w:r w:rsidRPr="003E5CA7">
        <w:t>Dodavanje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standardnoj</w:t>
      </w:r>
      <w:r w:rsidRPr="003E5CA7">
        <w:rPr>
          <w:spacing w:val="1"/>
        </w:rPr>
        <w:t xml:space="preserve"> </w:t>
      </w:r>
      <w:r w:rsidRPr="003E5CA7">
        <w:t>terapiji</w:t>
      </w:r>
      <w:r w:rsidRPr="003E5CA7">
        <w:rPr>
          <w:spacing w:val="1"/>
        </w:rPr>
        <w:t xml:space="preserve"> </w:t>
      </w:r>
      <w:r w:rsidRPr="003E5CA7">
        <w:t>nije</w:t>
      </w:r>
      <w:r w:rsidRPr="003E5CA7">
        <w:rPr>
          <w:spacing w:val="1"/>
        </w:rPr>
        <w:t xml:space="preserve"> </w:t>
      </w:r>
      <w:r w:rsidRPr="003E5CA7">
        <w:t>pokazalo</w:t>
      </w:r>
      <w:r w:rsidRPr="003E5CA7">
        <w:rPr>
          <w:spacing w:val="1"/>
        </w:rPr>
        <w:t xml:space="preserve"> </w:t>
      </w:r>
      <w:r w:rsidRPr="003E5CA7">
        <w:t>kliničku</w:t>
      </w:r>
      <w:r w:rsidRPr="003E5CA7">
        <w:rPr>
          <w:spacing w:val="1"/>
        </w:rPr>
        <w:t xml:space="preserve"> </w:t>
      </w:r>
      <w:r w:rsidRPr="003E5CA7">
        <w:t>korist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1"/>
        </w:rPr>
        <w:t xml:space="preserve"> </w:t>
      </w:r>
      <w:r w:rsidRPr="003E5CA7">
        <w:t>BO20924,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71</w:t>
      </w:r>
      <w:r w:rsidRPr="003E5CA7">
        <w:rPr>
          <w:spacing w:val="1"/>
        </w:rPr>
        <w:t xml:space="preserve"> </w:t>
      </w:r>
      <w:r w:rsidRPr="003E5CA7">
        <w:t>pedijatrijskog pacijenta koji je mogao biti proc</w:t>
      </w:r>
      <w:r w:rsidR="00E72F97" w:rsidRPr="003E5CA7">
        <w:t>j</w:t>
      </w:r>
      <w:r w:rsidRPr="003E5CA7">
        <w:t>enjen (uzrasta od 6</w:t>
      </w:r>
      <w:r w:rsidRPr="003E5CA7">
        <w:rPr>
          <w:spacing w:val="1"/>
        </w:rPr>
        <w:t xml:space="preserve"> </w:t>
      </w:r>
      <w:r w:rsidRPr="003E5CA7">
        <w:t>m</w:t>
      </w:r>
      <w:r w:rsidR="00D303E3" w:rsidRPr="003E5CA7">
        <w:t>j</w:t>
      </w:r>
      <w:r w:rsidRPr="003E5CA7">
        <w:t>eseci</w:t>
      </w:r>
      <w:r w:rsidRPr="003E5CA7">
        <w:rPr>
          <w:spacing w:val="1"/>
        </w:rPr>
        <w:t xml:space="preserve"> </w:t>
      </w:r>
      <w:r w:rsidRPr="003E5CA7">
        <w:t>do manje od 18</w:t>
      </w:r>
      <w:r w:rsidRPr="003E5CA7">
        <w:rPr>
          <w:spacing w:val="1"/>
        </w:rPr>
        <w:t xml:space="preserve"> </w:t>
      </w:r>
      <w:r w:rsidRPr="003E5CA7">
        <w:t>godina) sa</w:t>
      </w:r>
      <w:r w:rsidRPr="003E5CA7">
        <w:rPr>
          <w:spacing w:val="1"/>
        </w:rPr>
        <w:t xml:space="preserve"> </w:t>
      </w:r>
      <w:r w:rsidRPr="003E5CA7">
        <w:t>metastatskim rabdomiosarkomom i sarkomom mekog tkiva koji ne pripada tipu rabdomiosarkoma (vid</w:t>
      </w:r>
      <w:r w:rsidR="00D303E3" w:rsidRPr="003E5CA7">
        <w:t>j</w:t>
      </w:r>
      <w:r w:rsidRPr="003E5CA7">
        <w:t>eti</w:t>
      </w:r>
      <w:r w:rsidRPr="003E5CA7">
        <w:rPr>
          <w:spacing w:val="1"/>
        </w:rPr>
        <w:t xml:space="preserve"> </w:t>
      </w:r>
      <w:r w:rsidR="00E72F97" w:rsidRPr="003E5CA7">
        <w:t>dio</w:t>
      </w:r>
      <w:r w:rsidRPr="003E5CA7">
        <w:rPr>
          <w:spacing w:val="-2"/>
        </w:rPr>
        <w:t xml:space="preserve"> </w:t>
      </w:r>
      <w:r w:rsidRPr="003E5CA7">
        <w:t>4.2.</w:t>
      </w:r>
      <w:r w:rsidRPr="003E5CA7">
        <w:rPr>
          <w:spacing w:val="-1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informacije</w:t>
      </w:r>
      <w:r w:rsidRPr="003E5CA7">
        <w:rPr>
          <w:spacing w:val="-1"/>
        </w:rPr>
        <w:t xml:space="preserve"> </w:t>
      </w:r>
      <w:r w:rsidRPr="003E5CA7">
        <w:t>o</w:t>
      </w:r>
      <w:r w:rsidRPr="003E5CA7">
        <w:rPr>
          <w:spacing w:val="-2"/>
        </w:rPr>
        <w:t xml:space="preserve"> </w:t>
      </w:r>
      <w:r w:rsidRPr="003E5CA7">
        <w:t>upotrebi u</w:t>
      </w:r>
      <w:r w:rsidRPr="003E5CA7">
        <w:rPr>
          <w:spacing w:val="-1"/>
        </w:rPr>
        <w:t xml:space="preserve"> </w:t>
      </w:r>
      <w:r w:rsidRPr="003E5CA7">
        <w:t>pedijatrijskoj</w:t>
      </w:r>
      <w:r w:rsidRPr="003E5CA7">
        <w:rPr>
          <w:spacing w:val="-2"/>
        </w:rPr>
        <w:t xml:space="preserve"> </w:t>
      </w:r>
      <w:r w:rsidRPr="003E5CA7">
        <w:t>populaciji).</w:t>
      </w:r>
    </w:p>
    <w:p w14:paraId="21051814" w14:textId="77777777" w:rsidR="0022698B" w:rsidRPr="003E5CA7" w:rsidRDefault="0022698B" w:rsidP="00FE6F68">
      <w:pPr>
        <w:pStyle w:val="BodyText"/>
        <w:jc w:val="both"/>
      </w:pPr>
    </w:p>
    <w:p w14:paraId="24D0156F" w14:textId="019DF22C" w:rsidR="00F04676" w:rsidRDefault="00F14108" w:rsidP="00FE6F68">
      <w:pPr>
        <w:pStyle w:val="BodyText"/>
        <w:jc w:val="both"/>
      </w:pPr>
      <w:r w:rsidRPr="003E5CA7">
        <w:t xml:space="preserve">Incidenca neželjenih događaja, uključujući i neželjene događaje stepena </w:t>
      </w:r>
      <w:r w:rsidRPr="003E5CA7">
        <w:t> 3 i ozbiljne neželjene događaje,</w:t>
      </w:r>
      <w:r w:rsidRPr="003E5CA7">
        <w:rPr>
          <w:spacing w:val="1"/>
        </w:rPr>
        <w:t xml:space="preserve"> </w:t>
      </w:r>
      <w:r w:rsidRPr="003E5CA7">
        <w:t>bila je slična kod ob</w:t>
      </w:r>
      <w:r w:rsidR="00E72F97" w:rsidRPr="003E5CA7">
        <w:t>ij</w:t>
      </w:r>
      <w:r w:rsidRPr="003E5CA7">
        <w:t>e terapijske grupe. Ni u jednoj terapijskoj grupi nije bilo neželjenih događaja koji su</w:t>
      </w:r>
      <w:r w:rsidRPr="003E5CA7">
        <w:rPr>
          <w:spacing w:val="1"/>
        </w:rPr>
        <w:t xml:space="preserve"> </w:t>
      </w:r>
      <w:r w:rsidRPr="003E5CA7">
        <w:t>doveli do smrtnog ishoda; svi smrtni slučajevi su povezani sa progresijom bolesti. Čini se da pedijatrijska</w:t>
      </w:r>
      <w:r w:rsidRPr="003E5CA7">
        <w:rPr>
          <w:spacing w:val="1"/>
        </w:rPr>
        <w:t xml:space="preserve"> </w:t>
      </w:r>
      <w:r w:rsidRPr="003E5CA7">
        <w:t>populacija</w:t>
      </w:r>
      <w:r w:rsidRPr="003E5CA7">
        <w:rPr>
          <w:spacing w:val="-2"/>
        </w:rPr>
        <w:t xml:space="preserve"> </w:t>
      </w:r>
      <w:r w:rsidRPr="003E5CA7">
        <w:t>dobro</w:t>
      </w:r>
      <w:r w:rsidRPr="003E5CA7">
        <w:rPr>
          <w:spacing w:val="-2"/>
        </w:rPr>
        <w:t xml:space="preserve"> </w:t>
      </w:r>
      <w:r w:rsidRPr="003E5CA7">
        <w:t>podnosi</w:t>
      </w:r>
      <w:r w:rsidRPr="003E5CA7">
        <w:rPr>
          <w:spacing w:val="1"/>
        </w:rPr>
        <w:t xml:space="preserve"> </w:t>
      </w:r>
      <w:r w:rsidRPr="003E5CA7">
        <w:t>dodavanje</w:t>
      </w:r>
      <w:r w:rsidRPr="003E5CA7">
        <w:rPr>
          <w:spacing w:val="-6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-3"/>
        </w:rPr>
        <w:t xml:space="preserve"> </w:t>
      </w:r>
      <w:r w:rsidRPr="003E5CA7">
        <w:t>multimodalnoj</w:t>
      </w:r>
      <w:r w:rsidRPr="003E5CA7">
        <w:rPr>
          <w:spacing w:val="-1"/>
        </w:rPr>
        <w:t xml:space="preserve"> </w:t>
      </w:r>
      <w:r w:rsidRPr="003E5CA7">
        <w:t>standardnoj</w:t>
      </w:r>
      <w:r w:rsidRPr="003E5CA7">
        <w:rPr>
          <w:spacing w:val="-2"/>
        </w:rPr>
        <w:t xml:space="preserve"> </w:t>
      </w:r>
      <w:r w:rsidRPr="003E5CA7">
        <w:t>terapiji.</w:t>
      </w:r>
    </w:p>
    <w:p w14:paraId="036D6502" w14:textId="25AD57F1" w:rsidR="00F04676" w:rsidRDefault="00F04676" w:rsidP="00FE6F68">
      <w:pPr>
        <w:pStyle w:val="BodyText"/>
        <w:jc w:val="both"/>
      </w:pPr>
    </w:p>
    <w:p w14:paraId="06138D60" w14:textId="5F303934" w:rsidR="00F04676" w:rsidRPr="004C231C" w:rsidRDefault="00F04676" w:rsidP="00FE6F68">
      <w:pPr>
        <w:pStyle w:val="BodyText"/>
        <w:jc w:val="both"/>
        <w:rPr>
          <w:b/>
        </w:rPr>
      </w:pPr>
      <w:r w:rsidRPr="004C231C">
        <w:rPr>
          <w:b/>
        </w:rPr>
        <w:t xml:space="preserve">5.2. </w:t>
      </w:r>
      <w:r w:rsidRPr="004C231C">
        <w:rPr>
          <w:b/>
        </w:rPr>
        <w:tab/>
        <w:t>Farmakokinetički podaci</w:t>
      </w:r>
    </w:p>
    <w:p w14:paraId="289A8568" w14:textId="77777777" w:rsidR="0022698B" w:rsidRPr="003E5CA7" w:rsidRDefault="0022698B" w:rsidP="00FE6F68">
      <w:pPr>
        <w:pStyle w:val="BodyText"/>
        <w:rPr>
          <w:b/>
        </w:rPr>
      </w:pPr>
    </w:p>
    <w:p w14:paraId="4AFCA57F" w14:textId="4D5288C1" w:rsidR="0022698B" w:rsidRPr="003E5CA7" w:rsidRDefault="00F14108" w:rsidP="00FE6F68">
      <w:pPr>
        <w:pStyle w:val="BodyText"/>
        <w:jc w:val="both"/>
      </w:pPr>
      <w:r w:rsidRPr="003E5CA7">
        <w:t>Farmakokinetički podaci za bevacizumab dostupni su iz deset kliničkih studija kod pacijenata sa solidnim</w:t>
      </w:r>
      <w:r w:rsidRPr="003E5CA7">
        <w:rPr>
          <w:spacing w:val="1"/>
        </w:rPr>
        <w:t xml:space="preserve"> </w:t>
      </w:r>
      <w:r w:rsidRPr="003E5CA7">
        <w:t>tumorima. U svim ovim kliničkim studijama bevacizumab je prim</w:t>
      </w:r>
      <w:r w:rsidR="002030C8" w:rsidRPr="003E5CA7">
        <w:t>j</w:t>
      </w:r>
      <w:r w:rsidRPr="003E5CA7">
        <w:t>enjen u obliku intravenske infuzije. Brzina</w:t>
      </w:r>
      <w:r w:rsidRPr="003E5CA7">
        <w:rPr>
          <w:spacing w:val="1"/>
        </w:rPr>
        <w:t xml:space="preserve"> </w:t>
      </w:r>
      <w:r w:rsidRPr="003E5CA7">
        <w:t>infuzije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zavisila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podnošljivosti,</w:t>
      </w:r>
      <w:r w:rsidRPr="003E5CA7">
        <w:rPr>
          <w:spacing w:val="1"/>
        </w:rPr>
        <w:t xml:space="preserve"> </w:t>
      </w:r>
      <w:r w:rsidRPr="003E5CA7">
        <w:t>gd</w:t>
      </w:r>
      <w:r w:rsidR="00E72F97" w:rsidRPr="003E5CA7">
        <w:t>j</w:t>
      </w:r>
      <w:r w:rsidRPr="003E5CA7">
        <w:t>e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preporučuje</w:t>
      </w:r>
      <w:r w:rsidRPr="003E5CA7">
        <w:rPr>
          <w:spacing w:val="1"/>
        </w:rPr>
        <w:t xml:space="preserve"> </w:t>
      </w:r>
      <w:r w:rsidRPr="003E5CA7">
        <w:t>inicijalno</w:t>
      </w:r>
      <w:r w:rsidRPr="003E5CA7">
        <w:rPr>
          <w:spacing w:val="1"/>
        </w:rPr>
        <w:t xml:space="preserve"> </w:t>
      </w:r>
      <w:r w:rsidRPr="003E5CA7">
        <w:t>trajanje</w:t>
      </w:r>
      <w:r w:rsidRPr="003E5CA7">
        <w:rPr>
          <w:spacing w:val="1"/>
        </w:rPr>
        <w:t xml:space="preserve"> </w:t>
      </w:r>
      <w:r w:rsidRPr="003E5CA7">
        <w:t>infuzije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90</w:t>
      </w:r>
      <w:r w:rsidRPr="003E5CA7">
        <w:rPr>
          <w:spacing w:val="1"/>
        </w:rPr>
        <w:t xml:space="preserve"> </w:t>
      </w:r>
      <w:r w:rsidRPr="003E5CA7">
        <w:t>minuta.</w:t>
      </w:r>
      <w:r w:rsidRPr="003E5CA7">
        <w:rPr>
          <w:spacing w:val="1"/>
        </w:rPr>
        <w:t xml:space="preserve"> </w:t>
      </w:r>
      <w:r w:rsidRPr="003E5CA7">
        <w:t>Farmakokinetika</w:t>
      </w:r>
      <w:r w:rsidRPr="003E5CA7">
        <w:rPr>
          <w:spacing w:val="-2"/>
        </w:rPr>
        <w:t xml:space="preserve"> </w:t>
      </w:r>
      <w:r w:rsidRPr="003E5CA7">
        <w:t>bevacizumaba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Pr="003E5CA7">
        <w:t>bila</w:t>
      </w:r>
      <w:r w:rsidRPr="003E5CA7">
        <w:rPr>
          <w:spacing w:val="-1"/>
        </w:rPr>
        <w:t xml:space="preserve"> </w:t>
      </w:r>
      <w:r w:rsidRPr="003E5CA7">
        <w:t>linearna</w:t>
      </w:r>
      <w:r w:rsidRPr="003E5CA7">
        <w:rPr>
          <w:spacing w:val="-2"/>
        </w:rPr>
        <w:t xml:space="preserve"> </w:t>
      </w:r>
      <w:r w:rsidRPr="003E5CA7">
        <w:t>pri</w:t>
      </w:r>
      <w:r w:rsidRPr="003E5CA7">
        <w:rPr>
          <w:spacing w:val="-2"/>
        </w:rPr>
        <w:t xml:space="preserve"> </w:t>
      </w:r>
      <w:r w:rsidRPr="003E5CA7">
        <w:t>dozama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rasponu</w:t>
      </w:r>
      <w:r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</w:t>
      </w:r>
      <w:r w:rsidRPr="003E5CA7">
        <w:rPr>
          <w:spacing w:val="-1"/>
        </w:rPr>
        <w:t xml:space="preserve"> </w:t>
      </w:r>
      <w:r w:rsidRPr="003E5CA7">
        <w:t>do</w:t>
      </w:r>
      <w:r w:rsidRPr="003E5CA7">
        <w:rPr>
          <w:spacing w:val="-2"/>
        </w:rPr>
        <w:t xml:space="preserve"> </w:t>
      </w:r>
      <w:r w:rsidRPr="003E5CA7">
        <w:t>10</w:t>
      </w:r>
      <w:r w:rsidRPr="003E5CA7">
        <w:rPr>
          <w:spacing w:val="-2"/>
        </w:rPr>
        <w:t xml:space="preserve"> </w:t>
      </w:r>
      <w:r w:rsidRPr="003E5CA7">
        <w:t>mg/kg.</w:t>
      </w:r>
    </w:p>
    <w:p w14:paraId="5965D440" w14:textId="77777777" w:rsidR="0022698B" w:rsidRPr="003E5CA7" w:rsidRDefault="0022698B" w:rsidP="00FE6F68">
      <w:pPr>
        <w:pStyle w:val="BodyText"/>
        <w:jc w:val="both"/>
      </w:pPr>
    </w:p>
    <w:p w14:paraId="328C704B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Distribucija</w:t>
      </w:r>
    </w:p>
    <w:p w14:paraId="50BCCD4E" w14:textId="4D4E33E6" w:rsidR="0022698B" w:rsidRPr="003E5CA7" w:rsidRDefault="00F14108" w:rsidP="00FE6F68">
      <w:pPr>
        <w:pStyle w:val="BodyText"/>
        <w:jc w:val="both"/>
      </w:pPr>
      <w:r w:rsidRPr="003E5CA7">
        <w:t>Karakteristična vr</w:t>
      </w:r>
      <w:r w:rsidR="00D303E3" w:rsidRPr="003E5CA7">
        <w:t>ij</w:t>
      </w:r>
      <w:r w:rsidRPr="003E5CA7">
        <w:t xml:space="preserve">ednost centralnog </w:t>
      </w:r>
      <w:r w:rsidR="006D1198" w:rsidRPr="003E5CA7">
        <w:t xml:space="preserve">volumena </w:t>
      </w:r>
      <w:r w:rsidRPr="003E5CA7">
        <w:t>(V</w:t>
      </w:r>
      <w:r w:rsidRPr="003E5CA7">
        <w:rPr>
          <w:vertAlign w:val="subscript"/>
        </w:rPr>
        <w:t>c</w:t>
      </w:r>
      <w:r w:rsidRPr="003E5CA7">
        <w:t xml:space="preserve">) je bila 2,73 </w:t>
      </w:r>
      <w:r w:rsidR="004A1724" w:rsidRPr="003E5CA7">
        <w:t>l</w:t>
      </w:r>
      <w:r w:rsidRPr="003E5CA7">
        <w:t xml:space="preserve"> i 3,28 </w:t>
      </w:r>
      <w:r w:rsidR="004A1724" w:rsidRPr="003E5CA7">
        <w:t>l</w:t>
      </w:r>
      <w:r w:rsidRPr="003E5CA7">
        <w:t xml:space="preserve"> za pacijente ženskog</w:t>
      </w:r>
      <w:r w:rsidRPr="003E5CA7">
        <w:rPr>
          <w:spacing w:val="1"/>
        </w:rPr>
        <w:t xml:space="preserve"> </w:t>
      </w:r>
      <w:r w:rsidRPr="003E5CA7">
        <w:t>odnosno</w:t>
      </w:r>
      <w:r w:rsidRPr="003E5CA7">
        <w:rPr>
          <w:spacing w:val="1"/>
        </w:rPr>
        <w:t xml:space="preserve"> </w:t>
      </w:r>
      <w:r w:rsidRPr="003E5CA7">
        <w:t>muškog</w:t>
      </w:r>
      <w:r w:rsidRPr="003E5CA7">
        <w:rPr>
          <w:spacing w:val="1"/>
        </w:rPr>
        <w:t xml:space="preserve"> </w:t>
      </w:r>
      <w:r w:rsidRPr="003E5CA7">
        <w:t>pola,</w:t>
      </w:r>
      <w:r w:rsidRPr="003E5CA7">
        <w:rPr>
          <w:spacing w:val="1"/>
        </w:rPr>
        <w:t xml:space="preserve"> </w:t>
      </w:r>
      <w:r w:rsidRPr="003E5CA7">
        <w:t>što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odnosu</w:t>
      </w:r>
      <w:r w:rsidRPr="003E5CA7">
        <w:rPr>
          <w:spacing w:val="1"/>
        </w:rPr>
        <w:t xml:space="preserve"> </w:t>
      </w:r>
      <w:r w:rsidRPr="003E5CA7">
        <w:t>koji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bio</w:t>
      </w:r>
      <w:r w:rsidRPr="003E5CA7">
        <w:rPr>
          <w:spacing w:val="1"/>
        </w:rPr>
        <w:t xml:space="preserve"> </w:t>
      </w:r>
      <w:r w:rsidRPr="003E5CA7">
        <w:t>opisan</w:t>
      </w:r>
      <w:r w:rsidRPr="003E5CA7">
        <w:rPr>
          <w:spacing w:val="1"/>
        </w:rPr>
        <w:t xml:space="preserve"> </w:t>
      </w:r>
      <w:r w:rsidRPr="003E5CA7">
        <w:t>za</w:t>
      </w:r>
      <w:r w:rsidRPr="003E5CA7">
        <w:rPr>
          <w:spacing w:val="1"/>
        </w:rPr>
        <w:t xml:space="preserve"> </w:t>
      </w:r>
      <w:r w:rsidRPr="003E5CA7">
        <w:t>IgG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druga</w:t>
      </w:r>
      <w:r w:rsidRPr="003E5CA7">
        <w:rPr>
          <w:spacing w:val="1"/>
        </w:rPr>
        <w:t xml:space="preserve"> </w:t>
      </w:r>
      <w:r w:rsidRPr="003E5CA7">
        <w:t>monoklonska</w:t>
      </w:r>
      <w:r w:rsidRPr="003E5CA7">
        <w:rPr>
          <w:spacing w:val="55"/>
        </w:rPr>
        <w:t xml:space="preserve"> </w:t>
      </w:r>
      <w:r w:rsidRPr="003E5CA7">
        <w:t>antit</w:t>
      </w:r>
      <w:r w:rsidR="004A1724" w:rsidRPr="003E5CA7">
        <w:t>ij</w:t>
      </w:r>
      <w:r w:rsidRPr="003E5CA7">
        <w:t>ela.</w:t>
      </w:r>
      <w:r w:rsidRPr="003E5CA7">
        <w:rPr>
          <w:spacing w:val="1"/>
        </w:rPr>
        <w:t xml:space="preserve"> </w:t>
      </w:r>
      <w:r w:rsidRPr="003E5CA7">
        <w:t>Karakteristična vr</w:t>
      </w:r>
      <w:r w:rsidR="00D303E3" w:rsidRPr="003E5CA7">
        <w:t>ij</w:t>
      </w:r>
      <w:r w:rsidRPr="003E5CA7">
        <w:t xml:space="preserve">ednost perifernog </w:t>
      </w:r>
      <w:r w:rsidR="006D1198" w:rsidRPr="003E5CA7">
        <w:t xml:space="preserve">volumena </w:t>
      </w:r>
      <w:r w:rsidRPr="003E5CA7">
        <w:t>(V</w:t>
      </w:r>
      <w:r w:rsidRPr="003E5CA7">
        <w:rPr>
          <w:vertAlign w:val="subscript"/>
        </w:rPr>
        <w:t>p</w:t>
      </w:r>
      <w:r w:rsidRPr="003E5CA7">
        <w:t xml:space="preserve">) je bila 1,69 </w:t>
      </w:r>
      <w:r w:rsidR="004A1724" w:rsidRPr="003E5CA7">
        <w:t>l</w:t>
      </w:r>
      <w:r w:rsidRPr="003E5CA7">
        <w:t xml:space="preserve"> i 2,35 </w:t>
      </w:r>
      <w:r w:rsidR="004A1724" w:rsidRPr="003E5CA7">
        <w:t xml:space="preserve">l </w:t>
      </w:r>
      <w:r w:rsidRPr="003E5CA7">
        <w:t>za pacijente ženskog</w:t>
      </w:r>
      <w:r w:rsidRPr="003E5CA7">
        <w:rPr>
          <w:spacing w:val="1"/>
        </w:rPr>
        <w:t xml:space="preserve"> </w:t>
      </w:r>
      <w:r w:rsidRPr="003E5CA7">
        <w:t>odnosno</w:t>
      </w:r>
      <w:r w:rsidRPr="003E5CA7">
        <w:rPr>
          <w:spacing w:val="1"/>
        </w:rPr>
        <w:t xml:space="preserve"> </w:t>
      </w:r>
      <w:r w:rsidRPr="003E5CA7">
        <w:t>muškog</w:t>
      </w:r>
      <w:r w:rsidRPr="003E5CA7">
        <w:rPr>
          <w:spacing w:val="1"/>
        </w:rPr>
        <w:t xml:space="preserve"> </w:t>
      </w:r>
      <w:r w:rsidRPr="003E5CA7">
        <w:t>pola,</w:t>
      </w:r>
      <w:r w:rsidRPr="003E5CA7">
        <w:rPr>
          <w:spacing w:val="1"/>
        </w:rPr>
        <w:t xml:space="preserve"> </w:t>
      </w:r>
      <w:r w:rsidRPr="003E5CA7">
        <w:t>kada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prim</w:t>
      </w:r>
      <w:r w:rsidR="00D303E3" w:rsidRPr="003E5CA7">
        <w:t>j</w:t>
      </w:r>
      <w:r w:rsidRPr="003E5CA7">
        <w:t>enjen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kombinaciji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drugim</w:t>
      </w:r>
      <w:r w:rsidRPr="003E5CA7">
        <w:rPr>
          <w:spacing w:val="55"/>
        </w:rPr>
        <w:t xml:space="preserve"> </w:t>
      </w:r>
      <w:r w:rsidRPr="003E5CA7">
        <w:t>anti-neoplastičnim</w:t>
      </w:r>
      <w:r w:rsidRPr="003E5CA7">
        <w:rPr>
          <w:spacing w:val="1"/>
        </w:rPr>
        <w:t xml:space="preserve"> </w:t>
      </w:r>
      <w:r w:rsidRPr="003E5CA7">
        <w:t>l</w:t>
      </w:r>
      <w:r w:rsidR="00D303E3" w:rsidRPr="003E5CA7">
        <w:t>j</w:t>
      </w:r>
      <w:r w:rsidRPr="003E5CA7">
        <w:t>ekovima. Nakon korekcije po t</w:t>
      </w:r>
      <w:r w:rsidR="00D303E3" w:rsidRPr="003E5CA7">
        <w:t>j</w:t>
      </w:r>
      <w:r w:rsidRPr="003E5CA7">
        <w:t>elesnoj masi, pacijenti muškog pola su imali veći V</w:t>
      </w:r>
      <w:r w:rsidRPr="003E5CA7">
        <w:rPr>
          <w:vertAlign w:val="subscript"/>
        </w:rPr>
        <w:t>c</w:t>
      </w:r>
      <w:r w:rsidRPr="003E5CA7">
        <w:t xml:space="preserve"> (+ 20%) u odnosu na</w:t>
      </w:r>
      <w:r w:rsidRPr="003E5CA7">
        <w:rPr>
          <w:spacing w:val="1"/>
        </w:rPr>
        <w:t xml:space="preserve"> </w:t>
      </w:r>
      <w:r w:rsidRPr="003E5CA7">
        <w:t>pacijente</w:t>
      </w:r>
      <w:r w:rsidRPr="003E5CA7">
        <w:rPr>
          <w:spacing w:val="-2"/>
        </w:rPr>
        <w:t xml:space="preserve"> </w:t>
      </w:r>
      <w:r w:rsidRPr="003E5CA7">
        <w:t>ženskog</w:t>
      </w:r>
      <w:r w:rsidRPr="003E5CA7">
        <w:rPr>
          <w:spacing w:val="-1"/>
        </w:rPr>
        <w:t xml:space="preserve"> </w:t>
      </w:r>
      <w:r w:rsidRPr="003E5CA7">
        <w:t>pola.</w:t>
      </w:r>
    </w:p>
    <w:p w14:paraId="62E65F93" w14:textId="77777777" w:rsidR="006D1119" w:rsidRPr="003E5CA7" w:rsidRDefault="006D1119" w:rsidP="00FE6F68">
      <w:pPr>
        <w:pStyle w:val="BodyText"/>
        <w:jc w:val="both"/>
      </w:pPr>
    </w:p>
    <w:p w14:paraId="761CFDED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Biotransformacija</w:t>
      </w:r>
    </w:p>
    <w:p w14:paraId="51467012" w14:textId="4C29E282" w:rsidR="0022698B" w:rsidRPr="003E5CA7" w:rsidRDefault="00F14108" w:rsidP="00FE6F68">
      <w:pPr>
        <w:pStyle w:val="BodyText"/>
        <w:jc w:val="both"/>
      </w:pPr>
      <w:r w:rsidRPr="003E5CA7">
        <w:t>Proc</w:t>
      </w:r>
      <w:r w:rsidR="00D303E3" w:rsidRPr="003E5CA7">
        <w:t>j</w:t>
      </w:r>
      <w:r w:rsidRPr="003E5CA7">
        <w:t xml:space="preserve">ene metabolizma bevacizumaba kod zečeva nakon pojedinačne intravenske doze od </w:t>
      </w:r>
      <w:r w:rsidRPr="003E5CA7">
        <w:rPr>
          <w:vertAlign w:val="superscript"/>
        </w:rPr>
        <w:t>125</w:t>
      </w:r>
      <w:r w:rsidRPr="003E5CA7">
        <w:t>I-bevacizumaba</w:t>
      </w:r>
      <w:r w:rsidRPr="003E5CA7">
        <w:rPr>
          <w:spacing w:val="1"/>
        </w:rPr>
        <w:t xml:space="preserve"> </w:t>
      </w:r>
      <w:r w:rsidRPr="003E5CA7">
        <w:t>pokazala da je njegov metabolički profil sličan očekivanom za nativni molekul IgG koji se ne vezuje za</w:t>
      </w:r>
      <w:r w:rsidRPr="003E5CA7">
        <w:rPr>
          <w:spacing w:val="1"/>
        </w:rPr>
        <w:t xml:space="preserve"> </w:t>
      </w:r>
      <w:r w:rsidRPr="003E5CA7">
        <w:t>VEGF. Metabolizam i eliminacija bevacizumaba su slični endogenom IgG, tj. primarno se odvijaju putem</w:t>
      </w:r>
      <w:r w:rsidRPr="003E5CA7">
        <w:rPr>
          <w:spacing w:val="1"/>
        </w:rPr>
        <w:t xml:space="preserve"> </w:t>
      </w:r>
      <w:r w:rsidRPr="003E5CA7">
        <w:t>proteolitičkog katabolizma u t</w:t>
      </w:r>
      <w:r w:rsidR="00D303E3" w:rsidRPr="003E5CA7">
        <w:t>ij</w:t>
      </w:r>
      <w:r w:rsidRPr="003E5CA7">
        <w:t>elu, uključujući endotelne ćelije i ne oslanjaju se primarno na eliminaciju</w:t>
      </w:r>
      <w:r w:rsidRPr="003E5CA7">
        <w:rPr>
          <w:spacing w:val="1"/>
        </w:rPr>
        <w:t xml:space="preserve"> </w:t>
      </w:r>
      <w:r w:rsidRPr="003E5CA7">
        <w:t>putem bubrega i jetre. Vezivanje IgG za FcRn receptor dovodi do zaštite od ćelijskog metabolizma i dugog</w:t>
      </w:r>
      <w:r w:rsidRPr="003E5CA7">
        <w:rPr>
          <w:spacing w:val="1"/>
        </w:rPr>
        <w:t xml:space="preserve"> </w:t>
      </w:r>
      <w:r w:rsidRPr="003E5CA7">
        <w:t>terminalnog</w:t>
      </w:r>
      <w:r w:rsidRPr="003E5CA7">
        <w:rPr>
          <w:spacing w:val="-2"/>
        </w:rPr>
        <w:t xml:space="preserve"> </w:t>
      </w:r>
      <w:r w:rsidRPr="003E5CA7">
        <w:t>poluvremena</w:t>
      </w:r>
      <w:r w:rsidRPr="003E5CA7">
        <w:rPr>
          <w:spacing w:val="-2"/>
        </w:rPr>
        <w:t xml:space="preserve"> </w:t>
      </w:r>
      <w:r w:rsidRPr="003E5CA7">
        <w:t>eliminacije.</w:t>
      </w:r>
    </w:p>
    <w:p w14:paraId="16464FDD" w14:textId="77777777" w:rsidR="0022698B" w:rsidRPr="003E5CA7" w:rsidRDefault="0022698B" w:rsidP="00FE6F68">
      <w:pPr>
        <w:pStyle w:val="BodyText"/>
        <w:jc w:val="both"/>
      </w:pPr>
    </w:p>
    <w:p w14:paraId="2272854A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Eliminacija</w:t>
      </w:r>
    </w:p>
    <w:p w14:paraId="1E701D9C" w14:textId="1AEEDC6B" w:rsidR="0022698B" w:rsidRPr="003E5CA7" w:rsidRDefault="00F14108" w:rsidP="00FE6F68">
      <w:pPr>
        <w:pStyle w:val="BodyText"/>
        <w:jc w:val="both"/>
      </w:pPr>
      <w:r w:rsidRPr="003E5CA7">
        <w:t>Vr</w:t>
      </w:r>
      <w:r w:rsidR="00D303E3" w:rsidRPr="003E5CA7">
        <w:t>ij</w:t>
      </w:r>
      <w:r w:rsidRPr="003E5CA7">
        <w:t>ednost klirensa iznosi u pros</w:t>
      </w:r>
      <w:r w:rsidR="004A1724" w:rsidRPr="003E5CA7">
        <w:t>j</w:t>
      </w:r>
      <w:r w:rsidRPr="003E5CA7">
        <w:t xml:space="preserve">eku 0,188 </w:t>
      </w:r>
      <w:r w:rsidR="004A1724" w:rsidRPr="003E5CA7">
        <w:t>l</w:t>
      </w:r>
      <w:r w:rsidRPr="003E5CA7">
        <w:t xml:space="preserve">/dan za žene, odnosno 0,220 </w:t>
      </w:r>
      <w:r w:rsidR="004A1724" w:rsidRPr="003E5CA7">
        <w:t>l</w:t>
      </w:r>
      <w:r w:rsidRPr="003E5CA7">
        <w:t>/dan za muškarce. Nakon korekcije</w:t>
      </w:r>
      <w:r w:rsidRPr="003E5CA7">
        <w:rPr>
          <w:spacing w:val="1"/>
        </w:rPr>
        <w:t xml:space="preserve"> </w:t>
      </w:r>
      <w:r w:rsidRPr="003E5CA7">
        <w:t>na osnovu t</w:t>
      </w:r>
      <w:r w:rsidR="00D303E3" w:rsidRPr="003E5CA7">
        <w:t>j</w:t>
      </w:r>
      <w:r w:rsidRPr="003E5CA7">
        <w:t>elesne mase,</w:t>
      </w:r>
      <w:r w:rsidRPr="003E5CA7">
        <w:rPr>
          <w:spacing w:val="55"/>
        </w:rPr>
        <w:t xml:space="preserve"> </w:t>
      </w:r>
      <w:r w:rsidRPr="003E5CA7">
        <w:t>muški pacijenti su imali veći klirens bevacizumaba (+17%) u odnosu na žene.</w:t>
      </w:r>
      <w:r w:rsidRPr="003E5CA7">
        <w:rPr>
          <w:spacing w:val="1"/>
        </w:rPr>
        <w:t xml:space="preserve"> </w:t>
      </w:r>
      <w:r w:rsidRPr="003E5CA7">
        <w:t>Prema dva uporediva modela, poluvr</w:t>
      </w:r>
      <w:r w:rsidR="00D303E3" w:rsidRPr="003E5CA7">
        <w:t>ij</w:t>
      </w:r>
      <w:r w:rsidRPr="003E5CA7">
        <w:t>eme eliminacije je 18 dana za tipično ženskog pacijenta i 20 dana za</w:t>
      </w:r>
      <w:r w:rsidRPr="003E5CA7">
        <w:rPr>
          <w:spacing w:val="1"/>
        </w:rPr>
        <w:t xml:space="preserve"> </w:t>
      </w:r>
      <w:r w:rsidRPr="003E5CA7">
        <w:t>tipično</w:t>
      </w:r>
      <w:r w:rsidRPr="003E5CA7">
        <w:rPr>
          <w:spacing w:val="-2"/>
        </w:rPr>
        <w:t xml:space="preserve"> </w:t>
      </w:r>
      <w:r w:rsidRPr="003E5CA7">
        <w:t>muškog</w:t>
      </w:r>
      <w:r w:rsidRPr="003E5CA7">
        <w:rPr>
          <w:spacing w:val="-1"/>
        </w:rPr>
        <w:t xml:space="preserve"> </w:t>
      </w:r>
      <w:r w:rsidRPr="003E5CA7">
        <w:t>pacijenta.</w:t>
      </w:r>
    </w:p>
    <w:p w14:paraId="4E2CA637" w14:textId="58DCFFCF" w:rsidR="0022698B" w:rsidRPr="003E5CA7" w:rsidRDefault="00F14108" w:rsidP="00FE6F68">
      <w:pPr>
        <w:pStyle w:val="BodyText"/>
        <w:jc w:val="both"/>
      </w:pPr>
      <w:r w:rsidRPr="003E5CA7">
        <w:t>Male vr</w:t>
      </w:r>
      <w:r w:rsidR="00D303E3" w:rsidRPr="003E5CA7">
        <w:t>ij</w:t>
      </w:r>
      <w:r w:rsidRPr="003E5CA7">
        <w:t>ednosti albumina i veliko tumorsko opterećenje su generalno indikativni za težinu bolesti. Klirens</w:t>
      </w:r>
      <w:r w:rsidRPr="003E5CA7">
        <w:rPr>
          <w:spacing w:val="1"/>
        </w:rPr>
        <w:t xml:space="preserve"> </w:t>
      </w:r>
      <w:r w:rsidRPr="003E5CA7">
        <w:t>bevacizumaba je bio u pros</w:t>
      </w:r>
      <w:r w:rsidR="004A1724" w:rsidRPr="003E5CA7">
        <w:t>j</w:t>
      </w:r>
      <w:r w:rsidRPr="003E5CA7">
        <w:t>eku 30% brži kod pacijenata sa malim vr</w:t>
      </w:r>
      <w:r w:rsidR="00771A35" w:rsidRPr="003E5CA7">
        <w:t>ij</w:t>
      </w:r>
      <w:r w:rsidRPr="003E5CA7">
        <w:t>ednostima serumskih albumina i 7% brži</w:t>
      </w:r>
      <w:r w:rsidRPr="003E5CA7">
        <w:rPr>
          <w:spacing w:val="-52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pacijenata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većim</w:t>
      </w:r>
      <w:r w:rsidRPr="003E5CA7">
        <w:rPr>
          <w:spacing w:val="1"/>
        </w:rPr>
        <w:t xml:space="preserve"> </w:t>
      </w:r>
      <w:r w:rsidRPr="003E5CA7">
        <w:t>tumorskim</w:t>
      </w:r>
      <w:r w:rsidRPr="003E5CA7">
        <w:rPr>
          <w:spacing w:val="1"/>
        </w:rPr>
        <w:t xml:space="preserve"> </w:t>
      </w:r>
      <w:r w:rsidRPr="003E5CA7">
        <w:t>opterećenjem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tipičnim</w:t>
      </w:r>
      <w:r w:rsidRPr="003E5CA7">
        <w:rPr>
          <w:spacing w:val="1"/>
        </w:rPr>
        <w:t xml:space="preserve"> </w:t>
      </w:r>
      <w:r w:rsidRPr="003E5CA7">
        <w:t>pacijentom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srednjim</w:t>
      </w:r>
      <w:r w:rsidRPr="003E5CA7">
        <w:rPr>
          <w:spacing w:val="1"/>
        </w:rPr>
        <w:t xml:space="preserve"> </w:t>
      </w:r>
      <w:r w:rsidRPr="003E5CA7">
        <w:t>vr</w:t>
      </w:r>
      <w:r w:rsidR="00D303E3" w:rsidRPr="003E5CA7">
        <w:t>ij</w:t>
      </w:r>
      <w:r w:rsidRPr="003E5CA7">
        <w:t>ednostima</w:t>
      </w:r>
      <w:r w:rsidRPr="003E5CA7">
        <w:rPr>
          <w:spacing w:val="-3"/>
        </w:rPr>
        <w:t xml:space="preserve"> </w:t>
      </w:r>
      <w:r w:rsidRPr="003E5CA7">
        <w:t>albumina</w:t>
      </w:r>
      <w:r w:rsidRPr="003E5CA7">
        <w:rPr>
          <w:spacing w:val="-2"/>
        </w:rPr>
        <w:t xml:space="preserve"> </w:t>
      </w:r>
      <w:r w:rsidRPr="003E5CA7">
        <w:t>i tumorskog</w:t>
      </w:r>
      <w:r w:rsidRPr="003E5CA7">
        <w:rPr>
          <w:spacing w:val="2"/>
        </w:rPr>
        <w:t xml:space="preserve"> </w:t>
      </w:r>
      <w:r w:rsidRPr="003E5CA7">
        <w:t>opterećenja.</w:t>
      </w:r>
    </w:p>
    <w:p w14:paraId="21F15CD5" w14:textId="77777777" w:rsidR="0022698B" w:rsidRPr="003E5CA7" w:rsidRDefault="0022698B" w:rsidP="00FE6F68">
      <w:pPr>
        <w:pStyle w:val="BodyText"/>
        <w:jc w:val="both"/>
      </w:pPr>
    </w:p>
    <w:p w14:paraId="43830A7B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Farmakokinetika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u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posebnim</w:t>
      </w:r>
      <w:r w:rsidRPr="003E5CA7">
        <w:rPr>
          <w:spacing w:val="-6"/>
          <w:u w:val="single"/>
        </w:rPr>
        <w:t xml:space="preserve"> </w:t>
      </w:r>
      <w:r w:rsidRPr="003E5CA7">
        <w:rPr>
          <w:u w:val="single"/>
        </w:rPr>
        <w:t>populacijama</w:t>
      </w:r>
    </w:p>
    <w:p w14:paraId="1535E5E1" w14:textId="299257D6" w:rsidR="0022698B" w:rsidRPr="003E5CA7" w:rsidRDefault="00F14108" w:rsidP="00FE6F68">
      <w:pPr>
        <w:pStyle w:val="BodyText"/>
        <w:jc w:val="both"/>
      </w:pPr>
      <w:r w:rsidRPr="003E5CA7">
        <w:t>Populaciona farmakokinetika je analizirana kod odraslih i pedijatrijskih pacijenata da se proc</w:t>
      </w:r>
      <w:r w:rsidR="00D303E3" w:rsidRPr="003E5CA7">
        <w:t>j</w:t>
      </w:r>
      <w:r w:rsidRPr="003E5CA7">
        <w:t>eni dejstvo</w:t>
      </w:r>
      <w:r w:rsidRPr="003E5CA7">
        <w:rPr>
          <w:spacing w:val="1"/>
        </w:rPr>
        <w:t xml:space="preserve"> </w:t>
      </w:r>
      <w:r w:rsidRPr="003E5CA7">
        <w:t>demografskih</w:t>
      </w:r>
      <w:r w:rsidRPr="003E5CA7">
        <w:rPr>
          <w:spacing w:val="1"/>
        </w:rPr>
        <w:t xml:space="preserve"> </w:t>
      </w:r>
      <w:r w:rsidRPr="003E5CA7">
        <w:t>karakteristika.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odraslih,</w:t>
      </w:r>
      <w:r w:rsidRPr="003E5CA7">
        <w:rPr>
          <w:spacing w:val="1"/>
        </w:rPr>
        <w:t xml:space="preserve"> </w:t>
      </w:r>
      <w:r w:rsidRPr="003E5CA7">
        <w:t>rezultati</w:t>
      </w:r>
      <w:r w:rsidRPr="003E5CA7">
        <w:rPr>
          <w:spacing w:val="1"/>
        </w:rPr>
        <w:t xml:space="preserve"> </w:t>
      </w:r>
      <w:r w:rsidRPr="003E5CA7">
        <w:t>ni</w:t>
      </w:r>
      <w:r w:rsidR="004A1724" w:rsidRPr="003E5CA7">
        <w:t>je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pokazali</w:t>
      </w:r>
      <w:r w:rsidRPr="003E5CA7">
        <w:rPr>
          <w:spacing w:val="1"/>
        </w:rPr>
        <w:t xml:space="preserve"> </w:t>
      </w:r>
      <w:r w:rsidRPr="003E5CA7">
        <w:t>značajne</w:t>
      </w:r>
      <w:r w:rsidRPr="003E5CA7">
        <w:rPr>
          <w:spacing w:val="1"/>
        </w:rPr>
        <w:t xml:space="preserve"> </w:t>
      </w:r>
      <w:r w:rsidRPr="003E5CA7">
        <w:t>razlike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farmakokinetici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-2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odnosu</w:t>
      </w:r>
      <w:r w:rsidRPr="003E5CA7">
        <w:rPr>
          <w:spacing w:val="-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uzrast.</w:t>
      </w:r>
    </w:p>
    <w:p w14:paraId="4FC0B05E" w14:textId="77777777" w:rsidR="0022698B" w:rsidRPr="003E5CA7" w:rsidRDefault="0022698B" w:rsidP="00FE6F68">
      <w:pPr>
        <w:pStyle w:val="BodyText"/>
        <w:jc w:val="both"/>
      </w:pPr>
    </w:p>
    <w:p w14:paraId="2E3AF8DD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Oštećenje</w:t>
      </w:r>
      <w:r w:rsidRPr="003E5CA7">
        <w:rPr>
          <w:i/>
          <w:spacing w:val="-6"/>
        </w:rPr>
        <w:t xml:space="preserve"> </w:t>
      </w:r>
      <w:r w:rsidRPr="003E5CA7">
        <w:rPr>
          <w:i/>
        </w:rPr>
        <w:t>funkcije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bubrega</w:t>
      </w:r>
    </w:p>
    <w:p w14:paraId="276A13A6" w14:textId="31EF2A74" w:rsidR="0022698B" w:rsidRPr="003E5CA7" w:rsidRDefault="00F14108" w:rsidP="00FE6F68">
      <w:pPr>
        <w:pStyle w:val="BodyText"/>
        <w:jc w:val="both"/>
      </w:pPr>
      <w:r w:rsidRPr="003E5CA7">
        <w:t>Nije</w:t>
      </w:r>
      <w:r w:rsidRPr="003E5CA7">
        <w:rPr>
          <w:spacing w:val="28"/>
        </w:rPr>
        <w:t xml:space="preserve"> </w:t>
      </w:r>
      <w:r w:rsidRPr="003E5CA7">
        <w:t>sprovedena</w:t>
      </w:r>
      <w:r w:rsidRPr="003E5CA7">
        <w:rPr>
          <w:spacing w:val="34"/>
        </w:rPr>
        <w:t xml:space="preserve"> </w:t>
      </w:r>
      <w:r w:rsidRPr="003E5CA7">
        <w:t>nijedna</w:t>
      </w:r>
      <w:r w:rsidRPr="003E5CA7">
        <w:rPr>
          <w:spacing w:val="29"/>
        </w:rPr>
        <w:t xml:space="preserve"> </w:t>
      </w:r>
      <w:r w:rsidRPr="003E5CA7">
        <w:t>studija</w:t>
      </w:r>
      <w:r w:rsidRPr="003E5CA7">
        <w:rPr>
          <w:spacing w:val="31"/>
        </w:rPr>
        <w:t xml:space="preserve"> </w:t>
      </w:r>
      <w:r w:rsidRPr="003E5CA7">
        <w:t>da</w:t>
      </w:r>
      <w:r w:rsidRPr="003E5CA7">
        <w:rPr>
          <w:spacing w:val="28"/>
        </w:rPr>
        <w:t xml:space="preserve"> </w:t>
      </w:r>
      <w:r w:rsidRPr="003E5CA7">
        <w:t>se</w:t>
      </w:r>
      <w:r w:rsidRPr="003E5CA7">
        <w:rPr>
          <w:spacing w:val="31"/>
        </w:rPr>
        <w:t xml:space="preserve"> </w:t>
      </w:r>
      <w:r w:rsidRPr="003E5CA7">
        <w:t>ispita</w:t>
      </w:r>
      <w:r w:rsidRPr="003E5CA7">
        <w:rPr>
          <w:spacing w:val="29"/>
        </w:rPr>
        <w:t xml:space="preserve"> </w:t>
      </w:r>
      <w:r w:rsidRPr="003E5CA7">
        <w:t>farmakokinetika</w:t>
      </w:r>
      <w:r w:rsidRPr="003E5CA7">
        <w:rPr>
          <w:spacing w:val="29"/>
        </w:rPr>
        <w:t xml:space="preserve"> </w:t>
      </w:r>
      <w:r w:rsidRPr="003E5CA7">
        <w:t>bevacizumaba</w:t>
      </w:r>
      <w:r w:rsidRPr="003E5CA7">
        <w:rPr>
          <w:spacing w:val="31"/>
        </w:rPr>
        <w:t xml:space="preserve"> </w:t>
      </w:r>
      <w:r w:rsidRPr="003E5CA7">
        <w:t>kod</w:t>
      </w:r>
      <w:r w:rsidRPr="003E5CA7">
        <w:rPr>
          <w:spacing w:val="29"/>
        </w:rPr>
        <w:t xml:space="preserve"> </w:t>
      </w:r>
      <w:r w:rsidRPr="003E5CA7">
        <w:t>pacijenata</w:t>
      </w:r>
      <w:r w:rsidRPr="003E5CA7">
        <w:rPr>
          <w:spacing w:val="29"/>
        </w:rPr>
        <w:t xml:space="preserve"> </w:t>
      </w:r>
      <w:r w:rsidRPr="003E5CA7">
        <w:t>sa</w:t>
      </w:r>
      <w:r w:rsidRPr="003E5CA7">
        <w:rPr>
          <w:spacing w:val="32"/>
        </w:rPr>
        <w:t xml:space="preserve"> </w:t>
      </w:r>
      <w:r w:rsidRPr="003E5CA7">
        <w:t>oštećenjem</w:t>
      </w:r>
      <w:r w:rsidRPr="003E5CA7">
        <w:rPr>
          <w:spacing w:val="-52"/>
        </w:rPr>
        <w:t xml:space="preserve"> </w:t>
      </w:r>
      <w:r w:rsidRPr="003E5CA7">
        <w:t>funkcije</w:t>
      </w:r>
      <w:r w:rsidRPr="003E5CA7">
        <w:rPr>
          <w:spacing w:val="-3"/>
        </w:rPr>
        <w:t xml:space="preserve"> </w:t>
      </w:r>
      <w:r w:rsidRPr="003E5CA7">
        <w:t>bubrega,</w:t>
      </w:r>
      <w:r w:rsidRPr="003E5CA7">
        <w:rPr>
          <w:spacing w:val="-2"/>
        </w:rPr>
        <w:t xml:space="preserve"> </w:t>
      </w:r>
      <w:r w:rsidRPr="003E5CA7">
        <w:t>jer</w:t>
      </w:r>
      <w:r w:rsidRPr="003E5CA7">
        <w:rPr>
          <w:spacing w:val="-2"/>
        </w:rPr>
        <w:t xml:space="preserve"> </w:t>
      </w:r>
      <w:r w:rsidRPr="003E5CA7">
        <w:t>bubrezi</w:t>
      </w:r>
      <w:r w:rsidRPr="003E5CA7">
        <w:rPr>
          <w:spacing w:val="-2"/>
        </w:rPr>
        <w:t xml:space="preserve"> </w:t>
      </w:r>
      <w:r w:rsidRPr="003E5CA7">
        <w:t>ni</w:t>
      </w:r>
      <w:r w:rsidR="004A1724" w:rsidRPr="003E5CA7">
        <w:t>je</w:t>
      </w:r>
      <w:r w:rsidRPr="003E5CA7">
        <w:t>su</w:t>
      </w:r>
      <w:r w:rsidRPr="003E5CA7">
        <w:rPr>
          <w:spacing w:val="-1"/>
        </w:rPr>
        <w:t xml:space="preserve"> </w:t>
      </w:r>
      <w:r w:rsidRPr="003E5CA7">
        <w:t>glavni</w:t>
      </w:r>
      <w:r w:rsidRPr="003E5CA7">
        <w:rPr>
          <w:spacing w:val="-2"/>
        </w:rPr>
        <w:t xml:space="preserve"> </w:t>
      </w:r>
      <w:r w:rsidRPr="003E5CA7">
        <w:t>organ</w:t>
      </w:r>
      <w:r w:rsidRPr="003E5CA7">
        <w:rPr>
          <w:spacing w:val="-2"/>
        </w:rPr>
        <w:t xml:space="preserve"> </w:t>
      </w:r>
      <w:r w:rsidRPr="003E5CA7">
        <w:t>metabolizma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2"/>
        </w:rPr>
        <w:t xml:space="preserve"> </w:t>
      </w:r>
      <w:r w:rsidRPr="003E5CA7">
        <w:t>ekskrecije</w:t>
      </w:r>
      <w:r w:rsidRPr="003E5CA7">
        <w:rPr>
          <w:spacing w:val="-1"/>
        </w:rPr>
        <w:t xml:space="preserve"> </w:t>
      </w:r>
      <w:r w:rsidRPr="003E5CA7">
        <w:t>bevacizumaba.</w:t>
      </w:r>
    </w:p>
    <w:p w14:paraId="2B808738" w14:textId="77777777" w:rsidR="0022698B" w:rsidRPr="003E5CA7" w:rsidRDefault="0022698B" w:rsidP="00FE6F68">
      <w:pPr>
        <w:pStyle w:val="BodyText"/>
        <w:jc w:val="both"/>
      </w:pPr>
    </w:p>
    <w:p w14:paraId="7CD046DB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Oštećenje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funkcije</w:t>
      </w:r>
      <w:r w:rsidRPr="003E5CA7">
        <w:rPr>
          <w:i/>
          <w:spacing w:val="-5"/>
        </w:rPr>
        <w:t xml:space="preserve"> </w:t>
      </w:r>
      <w:r w:rsidRPr="003E5CA7">
        <w:rPr>
          <w:i/>
        </w:rPr>
        <w:t>jetre</w:t>
      </w:r>
    </w:p>
    <w:p w14:paraId="5D3B45C1" w14:textId="77777777" w:rsidR="0022698B" w:rsidRPr="003E5CA7" w:rsidRDefault="00F14108" w:rsidP="00FE6F68">
      <w:pPr>
        <w:pStyle w:val="BodyText"/>
        <w:jc w:val="both"/>
      </w:pPr>
      <w:r w:rsidRPr="003E5CA7">
        <w:t>Nije</w:t>
      </w:r>
      <w:r w:rsidRPr="003E5CA7">
        <w:rPr>
          <w:spacing w:val="28"/>
        </w:rPr>
        <w:t xml:space="preserve"> </w:t>
      </w:r>
      <w:r w:rsidRPr="003E5CA7">
        <w:t>sprovedena</w:t>
      </w:r>
      <w:r w:rsidRPr="003E5CA7">
        <w:rPr>
          <w:spacing w:val="33"/>
        </w:rPr>
        <w:t xml:space="preserve"> </w:t>
      </w:r>
      <w:r w:rsidRPr="003E5CA7">
        <w:t>nijedna</w:t>
      </w:r>
      <w:r w:rsidRPr="003E5CA7">
        <w:rPr>
          <w:spacing w:val="29"/>
        </w:rPr>
        <w:t xml:space="preserve"> </w:t>
      </w:r>
      <w:r w:rsidRPr="003E5CA7">
        <w:t>studija</w:t>
      </w:r>
      <w:r w:rsidRPr="003E5CA7">
        <w:rPr>
          <w:spacing w:val="30"/>
        </w:rPr>
        <w:t xml:space="preserve"> </w:t>
      </w:r>
      <w:r w:rsidRPr="003E5CA7">
        <w:t>da</w:t>
      </w:r>
      <w:r w:rsidRPr="003E5CA7">
        <w:rPr>
          <w:spacing w:val="28"/>
        </w:rPr>
        <w:t xml:space="preserve"> </w:t>
      </w:r>
      <w:r w:rsidRPr="003E5CA7">
        <w:t>se</w:t>
      </w:r>
      <w:r w:rsidRPr="003E5CA7">
        <w:rPr>
          <w:spacing w:val="31"/>
        </w:rPr>
        <w:t xml:space="preserve"> </w:t>
      </w:r>
      <w:r w:rsidRPr="003E5CA7">
        <w:t>ispita</w:t>
      </w:r>
      <w:r w:rsidRPr="003E5CA7">
        <w:rPr>
          <w:spacing w:val="29"/>
        </w:rPr>
        <w:t xml:space="preserve"> </w:t>
      </w:r>
      <w:r w:rsidRPr="003E5CA7">
        <w:t>farmakokinetika</w:t>
      </w:r>
      <w:r w:rsidRPr="003E5CA7">
        <w:rPr>
          <w:spacing w:val="28"/>
        </w:rPr>
        <w:t xml:space="preserve"> </w:t>
      </w:r>
      <w:r w:rsidRPr="003E5CA7">
        <w:t>bevacizumaba</w:t>
      </w:r>
      <w:r w:rsidRPr="003E5CA7">
        <w:rPr>
          <w:spacing w:val="29"/>
        </w:rPr>
        <w:t xml:space="preserve"> </w:t>
      </w:r>
      <w:r w:rsidRPr="003E5CA7">
        <w:t>kod</w:t>
      </w:r>
      <w:r w:rsidRPr="003E5CA7">
        <w:rPr>
          <w:spacing w:val="29"/>
        </w:rPr>
        <w:t xml:space="preserve"> </w:t>
      </w:r>
      <w:r w:rsidRPr="003E5CA7">
        <w:t>pacijenata</w:t>
      </w:r>
      <w:r w:rsidRPr="003E5CA7">
        <w:rPr>
          <w:spacing w:val="29"/>
        </w:rPr>
        <w:t xml:space="preserve"> </w:t>
      </w:r>
      <w:r w:rsidRPr="003E5CA7">
        <w:t>sa</w:t>
      </w:r>
      <w:r w:rsidRPr="003E5CA7">
        <w:rPr>
          <w:spacing w:val="31"/>
        </w:rPr>
        <w:t xml:space="preserve"> </w:t>
      </w:r>
      <w:r w:rsidRPr="003E5CA7">
        <w:t>oštećenjem</w:t>
      </w:r>
      <w:r w:rsidRPr="003E5CA7">
        <w:rPr>
          <w:spacing w:val="1"/>
        </w:rPr>
        <w:t xml:space="preserve"> </w:t>
      </w:r>
      <w:r w:rsidRPr="003E5CA7">
        <w:t>funkcije</w:t>
      </w:r>
      <w:r w:rsidRPr="003E5CA7">
        <w:rPr>
          <w:spacing w:val="-3"/>
        </w:rPr>
        <w:t xml:space="preserve"> </w:t>
      </w:r>
      <w:r w:rsidRPr="003E5CA7">
        <w:t>jetre,</w:t>
      </w:r>
      <w:r w:rsidRPr="003E5CA7">
        <w:rPr>
          <w:spacing w:val="3"/>
        </w:rPr>
        <w:t xml:space="preserve"> </w:t>
      </w:r>
      <w:r w:rsidRPr="003E5CA7">
        <w:t>jer</w:t>
      </w:r>
      <w:r w:rsidRPr="003E5CA7">
        <w:rPr>
          <w:spacing w:val="-1"/>
        </w:rPr>
        <w:t xml:space="preserve"> </w:t>
      </w:r>
      <w:r w:rsidRPr="003E5CA7">
        <w:t>jetra</w:t>
      </w:r>
      <w:r w:rsidRPr="003E5CA7">
        <w:rPr>
          <w:spacing w:val="-2"/>
        </w:rPr>
        <w:t xml:space="preserve"> </w:t>
      </w:r>
      <w:r w:rsidRPr="003E5CA7">
        <w:t>nije</w:t>
      </w:r>
      <w:r w:rsidRPr="003E5CA7">
        <w:rPr>
          <w:spacing w:val="-2"/>
        </w:rPr>
        <w:t xml:space="preserve"> </w:t>
      </w:r>
      <w:r w:rsidRPr="003E5CA7">
        <w:t>glavni</w:t>
      </w:r>
      <w:r w:rsidRPr="003E5CA7">
        <w:rPr>
          <w:spacing w:val="-1"/>
        </w:rPr>
        <w:t xml:space="preserve"> </w:t>
      </w:r>
      <w:r w:rsidRPr="003E5CA7">
        <w:t>organ</w:t>
      </w:r>
      <w:r w:rsidRPr="003E5CA7">
        <w:rPr>
          <w:spacing w:val="-2"/>
        </w:rPr>
        <w:t xml:space="preserve"> </w:t>
      </w:r>
      <w:r w:rsidRPr="003E5CA7">
        <w:t>metabolizma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ekskrecije</w:t>
      </w:r>
      <w:r w:rsidRPr="003E5CA7">
        <w:rPr>
          <w:spacing w:val="-2"/>
        </w:rPr>
        <w:t xml:space="preserve"> </w:t>
      </w:r>
      <w:r w:rsidRPr="003E5CA7">
        <w:t>bevacizumaba.</w:t>
      </w:r>
    </w:p>
    <w:p w14:paraId="45EFE33E" w14:textId="77777777" w:rsidR="0022698B" w:rsidRPr="003E5CA7" w:rsidRDefault="0022698B" w:rsidP="00FE6F68">
      <w:pPr>
        <w:pStyle w:val="BodyText"/>
        <w:jc w:val="both"/>
      </w:pPr>
    </w:p>
    <w:p w14:paraId="1EED8B1B" w14:textId="77777777" w:rsidR="0022698B" w:rsidRPr="003E5CA7" w:rsidRDefault="00F14108" w:rsidP="00FE6F68">
      <w:pPr>
        <w:jc w:val="both"/>
        <w:rPr>
          <w:i/>
        </w:rPr>
      </w:pPr>
      <w:r w:rsidRPr="003E5CA7">
        <w:rPr>
          <w:i/>
        </w:rPr>
        <w:t>Pedijatrijska</w:t>
      </w:r>
      <w:r w:rsidRPr="003E5CA7">
        <w:rPr>
          <w:i/>
          <w:spacing w:val="-8"/>
        </w:rPr>
        <w:t xml:space="preserve"> </w:t>
      </w:r>
      <w:r w:rsidRPr="003E5CA7">
        <w:rPr>
          <w:i/>
        </w:rPr>
        <w:t>populacija</w:t>
      </w:r>
    </w:p>
    <w:p w14:paraId="19FE4C86" w14:textId="588AA8F2" w:rsidR="0022698B" w:rsidRPr="003E5CA7" w:rsidRDefault="00F14108" w:rsidP="00FE6F68">
      <w:pPr>
        <w:pStyle w:val="BodyText"/>
        <w:jc w:val="both"/>
      </w:pPr>
      <w:r w:rsidRPr="003E5CA7">
        <w:t>Farmakokinetika bevacizumaba proc</w:t>
      </w:r>
      <w:r w:rsidR="00D303E3" w:rsidRPr="003E5CA7">
        <w:t>j</w:t>
      </w:r>
      <w:r w:rsidRPr="003E5CA7">
        <w:t>enjivana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kod</w:t>
      </w:r>
      <w:r w:rsidRPr="003E5CA7">
        <w:rPr>
          <w:spacing w:val="1"/>
        </w:rPr>
        <w:t xml:space="preserve"> </w:t>
      </w:r>
      <w:r w:rsidRPr="003E5CA7">
        <w:t>152 pacijenta,</w:t>
      </w:r>
      <w:r w:rsidRPr="003E5CA7">
        <w:rPr>
          <w:spacing w:val="1"/>
        </w:rPr>
        <w:t xml:space="preserve"> </w:t>
      </w:r>
      <w:r w:rsidRPr="003E5CA7">
        <w:t>d</w:t>
      </w:r>
      <w:r w:rsidR="00D303E3" w:rsidRPr="003E5CA7">
        <w:t>j</w:t>
      </w:r>
      <w:r w:rsidRPr="003E5CA7">
        <w:t>ece, adolescenata i mlađih</w:t>
      </w:r>
      <w:r w:rsidRPr="003E5CA7">
        <w:rPr>
          <w:spacing w:val="55"/>
        </w:rPr>
        <w:t xml:space="preserve"> </w:t>
      </w:r>
      <w:r w:rsidRPr="003E5CA7">
        <w:t>odraslih</w:t>
      </w:r>
      <w:r w:rsidRPr="003E5CA7">
        <w:rPr>
          <w:spacing w:val="1"/>
        </w:rPr>
        <w:t xml:space="preserve"> </w:t>
      </w:r>
      <w:r w:rsidRPr="003E5CA7">
        <w:t>osoba</w:t>
      </w:r>
      <w:r w:rsidRPr="003E5CA7">
        <w:rPr>
          <w:spacing w:val="1"/>
        </w:rPr>
        <w:t xml:space="preserve"> </w:t>
      </w:r>
      <w:r w:rsidRPr="003E5CA7">
        <w:t>(od 7</w:t>
      </w:r>
      <w:r w:rsidRPr="003E5CA7">
        <w:rPr>
          <w:spacing w:val="1"/>
        </w:rPr>
        <w:t xml:space="preserve"> </w:t>
      </w:r>
      <w:r w:rsidRPr="003E5CA7">
        <w:t>m</w:t>
      </w:r>
      <w:r w:rsidR="00D303E3" w:rsidRPr="003E5CA7">
        <w:t>j</w:t>
      </w:r>
      <w:r w:rsidRPr="003E5CA7">
        <w:t>eseci</w:t>
      </w:r>
      <w:r w:rsidRPr="003E5CA7">
        <w:rPr>
          <w:spacing w:val="1"/>
        </w:rPr>
        <w:t xml:space="preserve"> </w:t>
      </w:r>
      <w:r w:rsidRPr="003E5CA7">
        <w:t>do 21</w:t>
      </w:r>
      <w:r w:rsidRPr="003E5CA7">
        <w:rPr>
          <w:spacing w:val="1"/>
        </w:rPr>
        <w:t xml:space="preserve"> </w:t>
      </w:r>
      <w:r w:rsidRPr="003E5CA7">
        <w:t>godine,</w:t>
      </w:r>
      <w:r w:rsidRPr="003E5CA7">
        <w:rPr>
          <w:spacing w:val="1"/>
        </w:rPr>
        <w:t xml:space="preserve"> </w:t>
      </w:r>
      <w:r w:rsidRPr="003E5CA7">
        <w:t>odnosno</w:t>
      </w:r>
      <w:r w:rsidRPr="003E5CA7">
        <w:rPr>
          <w:spacing w:val="1"/>
        </w:rPr>
        <w:t xml:space="preserve"> </w:t>
      </w:r>
      <w:r w:rsidRPr="003E5CA7">
        <w:t>od 5,9</w:t>
      </w:r>
      <w:r w:rsidRPr="003E5CA7">
        <w:rPr>
          <w:spacing w:val="1"/>
        </w:rPr>
        <w:t xml:space="preserve"> </w:t>
      </w:r>
      <w:r w:rsidRPr="003E5CA7">
        <w:t>do 125</w:t>
      </w:r>
      <w:r w:rsidRPr="003E5CA7">
        <w:rPr>
          <w:spacing w:val="1"/>
        </w:rPr>
        <w:t xml:space="preserve"> </w:t>
      </w:r>
      <w:r w:rsidRPr="003E5CA7">
        <w:t>kg) u</w:t>
      </w:r>
      <w:r w:rsidRPr="003E5CA7">
        <w:rPr>
          <w:spacing w:val="1"/>
        </w:rPr>
        <w:t xml:space="preserve"> </w:t>
      </w:r>
      <w:r w:rsidRPr="003E5CA7">
        <w:t>4</w:t>
      </w:r>
      <w:r w:rsidRPr="003E5CA7">
        <w:rPr>
          <w:spacing w:val="1"/>
        </w:rPr>
        <w:t xml:space="preserve"> </w:t>
      </w:r>
      <w:r w:rsidRPr="003E5CA7">
        <w:t>kliničke</w:t>
      </w:r>
      <w:r w:rsidRPr="003E5CA7">
        <w:rPr>
          <w:spacing w:val="1"/>
        </w:rPr>
        <w:t xml:space="preserve"> </w:t>
      </w:r>
      <w:r w:rsidRPr="003E5CA7">
        <w:t>studije</w:t>
      </w:r>
      <w:r w:rsidRPr="003E5CA7">
        <w:rPr>
          <w:spacing w:val="1"/>
        </w:rPr>
        <w:t xml:space="preserve"> </w:t>
      </w:r>
      <w:r w:rsidRPr="003E5CA7">
        <w:t>kroz populacioni</w:t>
      </w:r>
      <w:r w:rsidRPr="003E5CA7">
        <w:rPr>
          <w:spacing w:val="1"/>
        </w:rPr>
        <w:t xml:space="preserve"> </w:t>
      </w:r>
      <w:r w:rsidRPr="003E5CA7">
        <w:t>farmakokinetički model. Dobijeni farmakokinetički podaci pokazuju da su klirens i volumen distribucije</w:t>
      </w:r>
      <w:r w:rsidRPr="003E5CA7">
        <w:rPr>
          <w:spacing w:val="1"/>
        </w:rPr>
        <w:t xml:space="preserve"> </w:t>
      </w:r>
      <w:r w:rsidRPr="003E5CA7">
        <w:t>bevacizumaba uporedivi između pedijatrijskih i pacijenata iz grupe</w:t>
      </w:r>
      <w:r w:rsidRPr="003E5CA7">
        <w:rPr>
          <w:spacing w:val="1"/>
        </w:rPr>
        <w:t xml:space="preserve"> </w:t>
      </w:r>
      <w:r w:rsidRPr="003E5CA7">
        <w:t>mlađih odraslih</w:t>
      </w:r>
      <w:r w:rsidRPr="003E5CA7">
        <w:rPr>
          <w:spacing w:val="55"/>
        </w:rPr>
        <w:t xml:space="preserve"> </w:t>
      </w:r>
      <w:r w:rsidRPr="003E5CA7">
        <w:t>osoba kada se koriguju</w:t>
      </w:r>
      <w:r w:rsidRPr="003E5CA7">
        <w:rPr>
          <w:spacing w:val="1"/>
        </w:rPr>
        <w:t xml:space="preserve"> </w:t>
      </w:r>
      <w:r w:rsidRPr="003E5CA7">
        <w:t>za t</w:t>
      </w:r>
      <w:r w:rsidR="00D303E3" w:rsidRPr="003E5CA7">
        <w:t>j</w:t>
      </w:r>
      <w:r w:rsidRPr="003E5CA7">
        <w:t>elesnu masu sa trendom smanjenja izloženosti sa smanjenjem t</w:t>
      </w:r>
      <w:r w:rsidR="00D303E3" w:rsidRPr="003E5CA7">
        <w:t>j</w:t>
      </w:r>
      <w:r w:rsidRPr="003E5CA7">
        <w:t>elesne mase. Uzrast nije povezan sa</w:t>
      </w:r>
      <w:r w:rsidRPr="003E5CA7">
        <w:rPr>
          <w:spacing w:val="1"/>
        </w:rPr>
        <w:t xml:space="preserve"> </w:t>
      </w:r>
      <w:r w:rsidRPr="003E5CA7">
        <w:t>farmakokinetikom</w:t>
      </w:r>
      <w:r w:rsidRPr="003E5CA7">
        <w:rPr>
          <w:spacing w:val="-2"/>
        </w:rPr>
        <w:t xml:space="preserve"> </w:t>
      </w:r>
      <w:r w:rsidRPr="003E5CA7">
        <w:t>bevacizumaba,</w:t>
      </w:r>
      <w:r w:rsidRPr="003E5CA7">
        <w:rPr>
          <w:spacing w:val="-1"/>
        </w:rPr>
        <w:t xml:space="preserve"> </w:t>
      </w:r>
      <w:r w:rsidRPr="003E5CA7">
        <w:t>kada</w:t>
      </w:r>
      <w:r w:rsidRPr="003E5CA7">
        <w:rPr>
          <w:spacing w:val="-2"/>
        </w:rPr>
        <w:t xml:space="preserve"> </w:t>
      </w:r>
      <w:r w:rsidRPr="003E5CA7">
        <w:t>je</w:t>
      </w:r>
      <w:r w:rsidRPr="003E5CA7">
        <w:rPr>
          <w:spacing w:val="-1"/>
        </w:rPr>
        <w:t xml:space="preserve"> </w:t>
      </w:r>
      <w:r w:rsidRPr="003E5CA7">
        <w:t>t</w:t>
      </w:r>
      <w:r w:rsidR="00D303E3" w:rsidRPr="003E5CA7">
        <w:t>j</w:t>
      </w:r>
      <w:r w:rsidRPr="003E5CA7">
        <w:t>elesna</w:t>
      </w:r>
      <w:r w:rsidRPr="003E5CA7">
        <w:rPr>
          <w:spacing w:val="-2"/>
        </w:rPr>
        <w:t xml:space="preserve"> </w:t>
      </w:r>
      <w:r w:rsidRPr="003E5CA7">
        <w:t>masa</w:t>
      </w:r>
      <w:r w:rsidRPr="003E5CA7">
        <w:rPr>
          <w:spacing w:val="-1"/>
        </w:rPr>
        <w:t xml:space="preserve"> </w:t>
      </w:r>
      <w:r w:rsidRPr="003E5CA7">
        <w:t>uzeta</w:t>
      </w:r>
      <w:r w:rsidRPr="003E5CA7">
        <w:rPr>
          <w:spacing w:val="-1"/>
        </w:rPr>
        <w:t xml:space="preserve"> </w:t>
      </w:r>
      <w:r w:rsidRPr="003E5CA7">
        <w:t>u</w:t>
      </w:r>
      <w:r w:rsidRPr="003E5CA7">
        <w:rPr>
          <w:spacing w:val="-2"/>
        </w:rPr>
        <w:t xml:space="preserve"> </w:t>
      </w:r>
      <w:r w:rsidRPr="003E5CA7">
        <w:t>obzir.</w:t>
      </w:r>
    </w:p>
    <w:p w14:paraId="4BCA6F9E" w14:textId="77777777" w:rsidR="0022698B" w:rsidRPr="003E5CA7" w:rsidRDefault="0022698B" w:rsidP="00FE6F68">
      <w:pPr>
        <w:pStyle w:val="BodyText"/>
        <w:jc w:val="both"/>
      </w:pPr>
    </w:p>
    <w:p w14:paraId="38AF5EAF" w14:textId="5ACF2A3E" w:rsidR="00F04676" w:rsidRDefault="00F14108" w:rsidP="00FE6F68">
      <w:pPr>
        <w:pStyle w:val="BodyText"/>
        <w:jc w:val="both"/>
      </w:pPr>
      <w:r w:rsidRPr="003E5CA7">
        <w:t>Farmakokinetika</w:t>
      </w:r>
      <w:r w:rsidRPr="003E5CA7">
        <w:rPr>
          <w:spacing w:val="1"/>
        </w:rPr>
        <w:t xml:space="preserve"> </w:t>
      </w:r>
      <w:r w:rsidRPr="003E5CA7">
        <w:t>bevacizumaba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dobro</w:t>
      </w:r>
      <w:r w:rsidRPr="003E5CA7">
        <w:rPr>
          <w:spacing w:val="1"/>
        </w:rPr>
        <w:t xml:space="preserve"> </w:t>
      </w:r>
      <w:r w:rsidRPr="003E5CA7">
        <w:t>okarakterisana</w:t>
      </w:r>
      <w:r w:rsidRPr="003E5CA7">
        <w:rPr>
          <w:spacing w:val="1"/>
        </w:rPr>
        <w:t xml:space="preserve"> </w:t>
      </w:r>
      <w:r w:rsidRPr="003E5CA7">
        <w:t>pomoću</w:t>
      </w:r>
      <w:r w:rsidRPr="003E5CA7">
        <w:rPr>
          <w:spacing w:val="1"/>
        </w:rPr>
        <w:t xml:space="preserve"> </w:t>
      </w:r>
      <w:r w:rsidRPr="003E5CA7">
        <w:t>pedijatrijskog</w:t>
      </w:r>
      <w:r w:rsidRPr="003E5CA7">
        <w:rPr>
          <w:spacing w:val="1"/>
        </w:rPr>
        <w:t xml:space="preserve"> </w:t>
      </w:r>
      <w:r w:rsidRPr="003E5CA7">
        <w:t>populacionog</w:t>
      </w:r>
      <w:r w:rsidRPr="003E5CA7">
        <w:rPr>
          <w:spacing w:val="1"/>
        </w:rPr>
        <w:t xml:space="preserve"> </w:t>
      </w:r>
      <w:r w:rsidRPr="003E5CA7">
        <w:t>farmakokinetičkog modela za 70 pacijenata u studiji BO20924 (od 1,4 do 17,6 godina; od 11,6 do 77,5 kg) i</w:t>
      </w:r>
      <w:r w:rsidRPr="003E5CA7">
        <w:rPr>
          <w:spacing w:val="1"/>
        </w:rPr>
        <w:t xml:space="preserve"> </w:t>
      </w:r>
      <w:r w:rsidRPr="003E5CA7">
        <w:t>59 pacijanata u studiji BO25041 (od 1 do 17 godina; od 11,2 do 82,3 kg). U studiji BO20924, izloženost</w:t>
      </w:r>
      <w:r w:rsidRPr="003E5CA7">
        <w:rPr>
          <w:spacing w:val="1"/>
        </w:rPr>
        <w:t xml:space="preserve"> </w:t>
      </w:r>
      <w:r w:rsidRPr="003E5CA7">
        <w:t>bevacizumabu</w:t>
      </w:r>
      <w:r w:rsidRPr="003E5CA7">
        <w:rPr>
          <w:spacing w:val="1"/>
        </w:rPr>
        <w:t xml:space="preserve"> </w:t>
      </w:r>
      <w:r w:rsidRPr="003E5CA7">
        <w:t>je</w:t>
      </w:r>
      <w:r w:rsidRPr="003E5CA7">
        <w:rPr>
          <w:spacing w:val="1"/>
        </w:rPr>
        <w:t xml:space="preserve"> </w:t>
      </w:r>
      <w:r w:rsidRPr="003E5CA7">
        <w:t>bila</w:t>
      </w:r>
      <w:r w:rsidRPr="003E5CA7">
        <w:rPr>
          <w:spacing w:val="1"/>
        </w:rPr>
        <w:t xml:space="preserve"> </w:t>
      </w:r>
      <w:r w:rsidRPr="003E5CA7">
        <w:t>manja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poređenju</w:t>
      </w:r>
      <w:r w:rsidRPr="003E5CA7">
        <w:rPr>
          <w:spacing w:val="1"/>
        </w:rPr>
        <w:t xml:space="preserve"> </w:t>
      </w:r>
      <w:r w:rsidRPr="003E5CA7">
        <w:t>sa</w:t>
      </w:r>
      <w:r w:rsidRPr="003E5CA7">
        <w:rPr>
          <w:spacing w:val="1"/>
        </w:rPr>
        <w:t xml:space="preserve"> </w:t>
      </w:r>
      <w:r w:rsidRPr="003E5CA7">
        <w:t>odraslim</w:t>
      </w:r>
      <w:r w:rsidRPr="003E5CA7">
        <w:rPr>
          <w:spacing w:val="1"/>
        </w:rPr>
        <w:t xml:space="preserve"> </w:t>
      </w:r>
      <w:r w:rsidRPr="003E5CA7">
        <w:t>pacijentima</w:t>
      </w:r>
      <w:r w:rsidRPr="003E5CA7">
        <w:rPr>
          <w:spacing w:val="1"/>
        </w:rPr>
        <w:t xml:space="preserve"> </w:t>
      </w:r>
      <w:r w:rsidRPr="003E5CA7">
        <w:t>pri</w:t>
      </w:r>
      <w:r w:rsidRPr="003E5CA7">
        <w:rPr>
          <w:spacing w:val="1"/>
        </w:rPr>
        <w:t xml:space="preserve"> </w:t>
      </w:r>
      <w:r w:rsidRPr="003E5CA7">
        <w:t>istoj</w:t>
      </w:r>
      <w:r w:rsidRPr="003E5CA7">
        <w:rPr>
          <w:spacing w:val="1"/>
        </w:rPr>
        <w:t xml:space="preserve"> </w:t>
      </w:r>
      <w:r w:rsidRPr="003E5CA7">
        <w:t>dozi.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studiji</w:t>
      </w:r>
      <w:r w:rsidRPr="003E5CA7">
        <w:rPr>
          <w:spacing w:val="55"/>
        </w:rPr>
        <w:t xml:space="preserve"> </w:t>
      </w:r>
      <w:r w:rsidRPr="003E5CA7">
        <w:t>BO25041,</w:t>
      </w:r>
      <w:r w:rsidRPr="003E5CA7">
        <w:rPr>
          <w:spacing w:val="1"/>
        </w:rPr>
        <w:t xml:space="preserve"> </w:t>
      </w:r>
      <w:r w:rsidRPr="003E5CA7">
        <w:t>izloženost bevacizumabu je bila slična onoj kod odraslih pacijenata pri istoj dozi. U ob</w:t>
      </w:r>
      <w:r w:rsidR="006D1198" w:rsidRPr="003E5CA7">
        <w:t>ij</w:t>
      </w:r>
      <w:r w:rsidRPr="003E5CA7">
        <w:t>e studije postojao je</w:t>
      </w:r>
      <w:r w:rsidRPr="003E5CA7">
        <w:rPr>
          <w:spacing w:val="1"/>
        </w:rPr>
        <w:t xml:space="preserve"> </w:t>
      </w:r>
      <w:r w:rsidRPr="003E5CA7">
        <w:t>trend</w:t>
      </w:r>
      <w:r w:rsidRPr="003E5CA7">
        <w:rPr>
          <w:spacing w:val="-2"/>
        </w:rPr>
        <w:t xml:space="preserve"> </w:t>
      </w:r>
      <w:r w:rsidRPr="003E5CA7">
        <w:t>smanjivanja</w:t>
      </w:r>
      <w:r w:rsidRPr="003E5CA7">
        <w:rPr>
          <w:spacing w:val="-2"/>
        </w:rPr>
        <w:t xml:space="preserve"> </w:t>
      </w:r>
      <w:r w:rsidRPr="003E5CA7">
        <w:t>izloženosti</w:t>
      </w:r>
      <w:r w:rsidRPr="003E5CA7">
        <w:rPr>
          <w:spacing w:val="-1"/>
        </w:rPr>
        <w:t xml:space="preserve"> </w:t>
      </w:r>
      <w:r w:rsidRPr="003E5CA7">
        <w:t>bevacizumabu</w:t>
      </w:r>
      <w:r w:rsidRPr="003E5CA7">
        <w:rPr>
          <w:spacing w:val="-2"/>
        </w:rPr>
        <w:t xml:space="preserve"> </w:t>
      </w:r>
      <w:r w:rsidRPr="003E5CA7">
        <w:t>sa</w:t>
      </w:r>
      <w:r w:rsidRPr="003E5CA7">
        <w:rPr>
          <w:spacing w:val="-1"/>
        </w:rPr>
        <w:t xml:space="preserve"> </w:t>
      </w:r>
      <w:r w:rsidRPr="003E5CA7">
        <w:t>smanjenjem</w:t>
      </w:r>
      <w:r w:rsidRPr="003E5CA7">
        <w:rPr>
          <w:spacing w:val="-2"/>
        </w:rPr>
        <w:t xml:space="preserve"> </w:t>
      </w:r>
      <w:r w:rsidRPr="003E5CA7">
        <w:t>t</w:t>
      </w:r>
      <w:r w:rsidR="00D303E3" w:rsidRPr="003E5CA7">
        <w:t>j</w:t>
      </w:r>
      <w:r w:rsidRPr="003E5CA7">
        <w:t>elesne</w:t>
      </w:r>
      <w:r w:rsidRPr="003E5CA7">
        <w:rPr>
          <w:spacing w:val="-1"/>
        </w:rPr>
        <w:t xml:space="preserve"> </w:t>
      </w:r>
      <w:r w:rsidRPr="003E5CA7">
        <w:t>mase.</w:t>
      </w:r>
    </w:p>
    <w:p w14:paraId="57E7AC83" w14:textId="25F97D7D" w:rsidR="00F04676" w:rsidRDefault="00F04676" w:rsidP="00FE6F68">
      <w:pPr>
        <w:pStyle w:val="BodyText"/>
        <w:jc w:val="both"/>
      </w:pPr>
    </w:p>
    <w:p w14:paraId="490D054F" w14:textId="77777777" w:rsidR="00F04676" w:rsidRPr="00786071" w:rsidRDefault="00F04676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5.3. </w:t>
      </w:r>
      <w:r w:rsidRPr="00786071">
        <w:rPr>
          <w:b/>
          <w:bCs/>
        </w:rPr>
        <w:tab/>
        <w:t xml:space="preserve">Pretklinički podaci o bezbjednosti </w:t>
      </w:r>
    </w:p>
    <w:p w14:paraId="3DFCE2D0" w14:textId="77777777" w:rsidR="00D303E3" w:rsidRPr="003E5CA7" w:rsidRDefault="00D303E3" w:rsidP="00FE6F68">
      <w:pPr>
        <w:pStyle w:val="BodyText"/>
      </w:pPr>
    </w:p>
    <w:p w14:paraId="29960AB9" w14:textId="28F3766D" w:rsidR="0022698B" w:rsidRPr="003E5CA7" w:rsidRDefault="00F14108" w:rsidP="00FE6F68">
      <w:pPr>
        <w:pStyle w:val="BodyText"/>
        <w:jc w:val="both"/>
      </w:pPr>
      <w:r w:rsidRPr="003E5CA7">
        <w:t>U studijama koje su trajale do 26 ned</w:t>
      </w:r>
      <w:r w:rsidR="00D303E3" w:rsidRPr="003E5CA7">
        <w:t>j</w:t>
      </w:r>
      <w:r w:rsidRPr="003E5CA7">
        <w:t>elja kod cinomolgus majmuna, fizealna displazija je prim</w:t>
      </w:r>
      <w:r w:rsidR="00D303E3" w:rsidRPr="003E5CA7">
        <w:t>j</w:t>
      </w:r>
      <w:r w:rsidRPr="003E5CA7">
        <w:t>ećena kod</w:t>
      </w:r>
      <w:r w:rsidRPr="003E5CA7">
        <w:rPr>
          <w:spacing w:val="1"/>
        </w:rPr>
        <w:t xml:space="preserve"> </w:t>
      </w:r>
      <w:r w:rsidRPr="003E5CA7">
        <w:t>mladih životinja kod kojih postoji otvorena zona rasta kosti</w:t>
      </w:r>
      <w:r w:rsidR="006D1198" w:rsidRPr="003E5CA7">
        <w:t>ju</w:t>
      </w:r>
      <w:r w:rsidRPr="003E5CA7">
        <w:t>, pri pros</w:t>
      </w:r>
      <w:r w:rsidR="00D303E3" w:rsidRPr="003E5CA7">
        <w:t>j</w:t>
      </w:r>
      <w:r w:rsidRPr="003E5CA7">
        <w:t>ečnim vr</w:t>
      </w:r>
      <w:r w:rsidR="00771A35" w:rsidRPr="003E5CA7">
        <w:t>ij</w:t>
      </w:r>
      <w:r w:rsidRPr="003E5CA7">
        <w:t>ednostima bevacizumaba u</w:t>
      </w:r>
      <w:r w:rsidRPr="003E5CA7">
        <w:rPr>
          <w:spacing w:val="1"/>
        </w:rPr>
        <w:t xml:space="preserve"> </w:t>
      </w:r>
      <w:r w:rsidRPr="003E5CA7">
        <w:t>serumu</w:t>
      </w:r>
      <w:r w:rsidRPr="003E5CA7">
        <w:rPr>
          <w:spacing w:val="1"/>
        </w:rPr>
        <w:t xml:space="preserve"> </w:t>
      </w:r>
      <w:r w:rsidRPr="003E5CA7">
        <w:t>ispod</w:t>
      </w:r>
      <w:r w:rsidRPr="003E5CA7">
        <w:rPr>
          <w:spacing w:val="1"/>
        </w:rPr>
        <w:t xml:space="preserve"> </w:t>
      </w:r>
      <w:r w:rsidRPr="003E5CA7">
        <w:t>očekivanih terapijskih vr</w:t>
      </w:r>
      <w:r w:rsidR="00771A35" w:rsidRPr="003E5CA7">
        <w:t>ij</w:t>
      </w:r>
      <w:r w:rsidRPr="003E5CA7">
        <w:t>ednosti u serumu čov</w:t>
      </w:r>
      <w:r w:rsidR="006D1198" w:rsidRPr="003E5CA7">
        <w:t>j</w:t>
      </w:r>
      <w:r w:rsidRPr="003E5CA7">
        <w:t>eka. Kod</w:t>
      </w:r>
      <w:r w:rsidRPr="003E5CA7">
        <w:rPr>
          <w:spacing w:val="1"/>
        </w:rPr>
        <w:t xml:space="preserve"> </w:t>
      </w:r>
      <w:r w:rsidRPr="003E5CA7">
        <w:t>kunića,</w:t>
      </w:r>
      <w:r w:rsidRPr="003E5CA7">
        <w:rPr>
          <w:spacing w:val="1"/>
        </w:rPr>
        <w:t xml:space="preserve"> </w:t>
      </w:r>
      <w:r w:rsidRPr="003E5CA7">
        <w:t>bevacizumab</w:t>
      </w:r>
      <w:r w:rsidRPr="003E5CA7">
        <w:rPr>
          <w:spacing w:val="1"/>
        </w:rPr>
        <w:t xml:space="preserve"> </w:t>
      </w:r>
      <w:r w:rsidRPr="003E5CA7">
        <w:t>je pokazao</w:t>
      </w:r>
      <w:r w:rsidRPr="003E5CA7">
        <w:rPr>
          <w:spacing w:val="1"/>
        </w:rPr>
        <w:t xml:space="preserve"> </w:t>
      </w:r>
      <w:r w:rsidRPr="003E5CA7">
        <w:t>inhibiranje zarastanja rana u dozama manjim od preporučene kliničke doze. Dejstvo na zarastanje rana</w:t>
      </w:r>
      <w:r w:rsidRPr="003E5CA7">
        <w:rPr>
          <w:spacing w:val="1"/>
        </w:rPr>
        <w:t xml:space="preserve"> </w:t>
      </w:r>
      <w:r w:rsidRPr="003E5CA7">
        <w:t>pokazalo</w:t>
      </w:r>
      <w:r w:rsidRPr="003E5CA7">
        <w:rPr>
          <w:spacing w:val="-2"/>
        </w:rPr>
        <w:t xml:space="preserve"> </w:t>
      </w:r>
      <w:r w:rsidRPr="003E5CA7">
        <w:t>se</w:t>
      </w:r>
      <w:r w:rsidRPr="003E5CA7">
        <w:rPr>
          <w:spacing w:val="-1"/>
        </w:rPr>
        <w:t xml:space="preserve"> </w:t>
      </w:r>
      <w:r w:rsidRPr="003E5CA7">
        <w:t>potpuno</w:t>
      </w:r>
      <w:r w:rsidRPr="003E5CA7">
        <w:rPr>
          <w:spacing w:val="-1"/>
        </w:rPr>
        <w:t xml:space="preserve"> </w:t>
      </w:r>
      <w:r w:rsidRPr="003E5CA7">
        <w:t>reverzibilnim.</w:t>
      </w:r>
    </w:p>
    <w:p w14:paraId="7C2627C8" w14:textId="77777777" w:rsidR="0022698B" w:rsidRPr="003E5CA7" w:rsidRDefault="0022698B" w:rsidP="00FE6F68">
      <w:pPr>
        <w:pStyle w:val="BodyText"/>
        <w:jc w:val="both"/>
      </w:pPr>
    </w:p>
    <w:p w14:paraId="5ED115EC" w14:textId="5F94CF98" w:rsidR="0022698B" w:rsidRPr="003E5CA7" w:rsidRDefault="00F14108" w:rsidP="00FE6F68">
      <w:pPr>
        <w:pStyle w:val="BodyText"/>
        <w:jc w:val="both"/>
      </w:pPr>
      <w:r w:rsidRPr="003E5CA7">
        <w:t>Ni</w:t>
      </w:r>
      <w:r w:rsidR="006D1198" w:rsidRPr="003E5CA7">
        <w:t>je</w:t>
      </w:r>
      <w:r w:rsidRPr="003E5CA7">
        <w:t>su</w:t>
      </w:r>
      <w:r w:rsidRPr="003E5CA7">
        <w:rPr>
          <w:spacing w:val="-5"/>
        </w:rPr>
        <w:t xml:space="preserve"> </w:t>
      </w:r>
      <w:r w:rsidRPr="003E5CA7">
        <w:t>sprovedena</w:t>
      </w:r>
      <w:r w:rsidRPr="003E5CA7">
        <w:rPr>
          <w:spacing w:val="-5"/>
        </w:rPr>
        <w:t xml:space="preserve"> </w:t>
      </w:r>
      <w:r w:rsidRPr="003E5CA7">
        <w:t>ispitivanja</w:t>
      </w:r>
      <w:r w:rsidRPr="003E5CA7">
        <w:rPr>
          <w:spacing w:val="-5"/>
        </w:rPr>
        <w:t xml:space="preserve"> </w:t>
      </w:r>
      <w:r w:rsidRPr="003E5CA7">
        <w:t>za</w:t>
      </w:r>
      <w:r w:rsidRPr="003E5CA7">
        <w:rPr>
          <w:spacing w:val="-5"/>
        </w:rPr>
        <w:t xml:space="preserve"> </w:t>
      </w:r>
      <w:r w:rsidRPr="003E5CA7">
        <w:t>proc</w:t>
      </w:r>
      <w:r w:rsidR="00D303E3" w:rsidRPr="003E5CA7">
        <w:t>j</w:t>
      </w:r>
      <w:r w:rsidRPr="003E5CA7">
        <w:t>enu</w:t>
      </w:r>
      <w:r w:rsidRPr="003E5CA7">
        <w:rPr>
          <w:spacing w:val="2"/>
        </w:rPr>
        <w:t xml:space="preserve"> </w:t>
      </w:r>
      <w:r w:rsidRPr="003E5CA7">
        <w:t>mutagenog</w:t>
      </w:r>
      <w:r w:rsidRPr="003E5CA7">
        <w:rPr>
          <w:spacing w:val="-5"/>
        </w:rPr>
        <w:t xml:space="preserve"> </w:t>
      </w:r>
      <w:r w:rsidRPr="003E5CA7">
        <w:t>i</w:t>
      </w:r>
      <w:r w:rsidRPr="003E5CA7">
        <w:rPr>
          <w:spacing w:val="-5"/>
        </w:rPr>
        <w:t xml:space="preserve"> </w:t>
      </w:r>
      <w:r w:rsidRPr="003E5CA7">
        <w:t>karcinogenog</w:t>
      </w:r>
      <w:r w:rsidRPr="003E5CA7">
        <w:rPr>
          <w:spacing w:val="-4"/>
        </w:rPr>
        <w:t xml:space="preserve"> </w:t>
      </w:r>
      <w:r w:rsidRPr="003E5CA7">
        <w:t>potencijala</w:t>
      </w:r>
      <w:r w:rsidRPr="003E5CA7">
        <w:rPr>
          <w:spacing w:val="-5"/>
        </w:rPr>
        <w:t xml:space="preserve"> </w:t>
      </w:r>
      <w:r w:rsidRPr="003E5CA7">
        <w:t>bevacizumaba.</w:t>
      </w:r>
    </w:p>
    <w:p w14:paraId="1642D8BA" w14:textId="69465E4F" w:rsidR="0022698B" w:rsidRPr="003E5CA7" w:rsidRDefault="00F14108" w:rsidP="00FE6F68">
      <w:pPr>
        <w:pStyle w:val="BodyText"/>
        <w:jc w:val="both"/>
      </w:pPr>
      <w:r w:rsidRPr="003E5CA7">
        <w:t>Ni</w:t>
      </w:r>
      <w:r w:rsidR="006D1198" w:rsidRPr="003E5CA7">
        <w:t>je</w:t>
      </w:r>
      <w:r w:rsidRPr="003E5CA7">
        <w:t>su sprovedene ni specifične studije na životinjama za proc</w:t>
      </w:r>
      <w:r w:rsidR="00771A35" w:rsidRPr="003E5CA7">
        <w:t>j</w:t>
      </w:r>
      <w:r w:rsidRPr="003E5CA7">
        <w:t>enu dejstva na plodnost. Neželjeno dejstvo na</w:t>
      </w:r>
      <w:r w:rsidRPr="003E5CA7">
        <w:rPr>
          <w:spacing w:val="1"/>
        </w:rPr>
        <w:t xml:space="preserve"> </w:t>
      </w:r>
      <w:r w:rsidRPr="003E5CA7">
        <w:t>plodnost</w:t>
      </w:r>
      <w:r w:rsidRPr="003E5CA7">
        <w:rPr>
          <w:spacing w:val="1"/>
        </w:rPr>
        <w:t xml:space="preserve"> </w:t>
      </w:r>
      <w:r w:rsidRPr="003E5CA7">
        <w:t>žena</w:t>
      </w:r>
      <w:r w:rsidRPr="003E5CA7">
        <w:rPr>
          <w:spacing w:val="1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može</w:t>
      </w:r>
      <w:r w:rsidRPr="003E5CA7">
        <w:rPr>
          <w:spacing w:val="1"/>
        </w:rPr>
        <w:t xml:space="preserve"> </w:t>
      </w:r>
      <w:r w:rsidRPr="003E5CA7">
        <w:t>očekivati</w:t>
      </w:r>
      <w:r w:rsidRPr="003E5CA7">
        <w:rPr>
          <w:spacing w:val="1"/>
        </w:rPr>
        <w:t xml:space="preserve"> </w:t>
      </w:r>
      <w:r w:rsidRPr="003E5CA7">
        <w:t>jer</w:t>
      </w:r>
      <w:r w:rsidRPr="003E5CA7">
        <w:rPr>
          <w:spacing w:val="1"/>
        </w:rPr>
        <w:t xml:space="preserve"> </w:t>
      </w:r>
      <w:r w:rsidRPr="003E5CA7">
        <w:t>su</w:t>
      </w:r>
      <w:r w:rsidRPr="003E5CA7">
        <w:rPr>
          <w:spacing w:val="1"/>
        </w:rPr>
        <w:t xml:space="preserve"> </w:t>
      </w:r>
      <w:r w:rsidRPr="003E5CA7">
        <w:t>ponovljene</w:t>
      </w:r>
      <w:r w:rsidRPr="003E5CA7">
        <w:rPr>
          <w:spacing w:val="1"/>
        </w:rPr>
        <w:t xml:space="preserve"> </w:t>
      </w:r>
      <w:r w:rsidRPr="003E5CA7">
        <w:t>studije</w:t>
      </w:r>
      <w:r w:rsidRPr="003E5CA7">
        <w:rPr>
          <w:spacing w:val="1"/>
        </w:rPr>
        <w:t xml:space="preserve"> </w:t>
      </w:r>
      <w:r w:rsidRPr="003E5CA7">
        <w:t>ispitivanja</w:t>
      </w:r>
      <w:r w:rsidRPr="003E5CA7">
        <w:rPr>
          <w:spacing w:val="1"/>
        </w:rPr>
        <w:t xml:space="preserve"> </w:t>
      </w:r>
      <w:r w:rsidRPr="003E5CA7">
        <w:t>toksičnosti</w:t>
      </w:r>
      <w:r w:rsidRPr="003E5CA7">
        <w:rPr>
          <w:spacing w:val="1"/>
        </w:rPr>
        <w:t xml:space="preserve"> </w:t>
      </w:r>
      <w:r w:rsidRPr="003E5CA7">
        <w:t>doza</w:t>
      </w:r>
      <w:r w:rsidRPr="003E5CA7">
        <w:rPr>
          <w:spacing w:val="1"/>
        </w:rPr>
        <w:t xml:space="preserve"> </w:t>
      </w:r>
      <w:r w:rsidRPr="003E5CA7">
        <w:t>na</w:t>
      </w:r>
      <w:r w:rsidRPr="003E5CA7">
        <w:rPr>
          <w:spacing w:val="1"/>
        </w:rPr>
        <w:t xml:space="preserve"> </w:t>
      </w:r>
      <w:r w:rsidRPr="003E5CA7">
        <w:t>životinjama</w:t>
      </w:r>
      <w:r w:rsidRPr="003E5CA7">
        <w:rPr>
          <w:spacing w:val="1"/>
        </w:rPr>
        <w:t xml:space="preserve"> </w:t>
      </w:r>
      <w:r w:rsidRPr="003E5CA7">
        <w:t>pokazale inhibiciju maturacije ovarijalnih folikula i smanjenje/odsustvo žutog t</w:t>
      </w:r>
      <w:r w:rsidR="006D1198" w:rsidRPr="003E5CA7">
        <w:t>ij</w:t>
      </w:r>
      <w:r w:rsidRPr="003E5CA7">
        <w:t>ela i prateće smanjenje težine</w:t>
      </w:r>
      <w:r w:rsidRPr="003E5CA7">
        <w:rPr>
          <w:spacing w:val="1"/>
        </w:rPr>
        <w:t xml:space="preserve"> </w:t>
      </w:r>
      <w:r w:rsidRPr="003E5CA7">
        <w:t>ovarijuma</w:t>
      </w:r>
      <w:r w:rsidRPr="003E5CA7">
        <w:rPr>
          <w:spacing w:val="4"/>
        </w:rPr>
        <w:t xml:space="preserve"> </w:t>
      </w:r>
      <w:r w:rsidRPr="003E5CA7">
        <w:t>i</w:t>
      </w:r>
      <w:r w:rsidRPr="003E5CA7">
        <w:rPr>
          <w:spacing w:val="2"/>
        </w:rPr>
        <w:t xml:space="preserve"> </w:t>
      </w:r>
      <w:r w:rsidRPr="003E5CA7">
        <w:t>materice</w:t>
      </w:r>
      <w:r w:rsidRPr="003E5CA7">
        <w:rPr>
          <w:spacing w:val="-1"/>
        </w:rPr>
        <w:t xml:space="preserve"> </w:t>
      </w:r>
      <w:r w:rsidRPr="003E5CA7">
        <w:t>kao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smanjenje</w:t>
      </w:r>
      <w:r w:rsidRPr="003E5CA7">
        <w:rPr>
          <w:spacing w:val="-2"/>
        </w:rPr>
        <w:t xml:space="preserve"> </w:t>
      </w:r>
      <w:r w:rsidRPr="003E5CA7">
        <w:t>broja</w:t>
      </w:r>
      <w:r w:rsidRPr="003E5CA7">
        <w:rPr>
          <w:spacing w:val="-1"/>
        </w:rPr>
        <w:t xml:space="preserve"> </w:t>
      </w:r>
      <w:r w:rsidRPr="003E5CA7">
        <w:t>menstrualnih</w:t>
      </w:r>
      <w:r w:rsidRPr="003E5CA7">
        <w:rPr>
          <w:spacing w:val="-2"/>
        </w:rPr>
        <w:t xml:space="preserve"> </w:t>
      </w:r>
      <w:r w:rsidRPr="003E5CA7">
        <w:t>ciklusa.</w:t>
      </w:r>
    </w:p>
    <w:p w14:paraId="1D8110D1" w14:textId="77777777" w:rsidR="0022698B" w:rsidRPr="003E5CA7" w:rsidRDefault="0022698B" w:rsidP="00FE6F68">
      <w:pPr>
        <w:pStyle w:val="BodyText"/>
        <w:jc w:val="both"/>
      </w:pPr>
    </w:p>
    <w:p w14:paraId="6A6FEEE0" w14:textId="46CC773E" w:rsidR="0022698B" w:rsidRDefault="00F14108" w:rsidP="00FE6F68">
      <w:pPr>
        <w:pStyle w:val="BodyText"/>
        <w:jc w:val="both"/>
      </w:pPr>
      <w:r w:rsidRPr="003E5CA7">
        <w:t>Pokazalo se da bevacizumab ima embriotoksično i teratogeno dejstvo kada se daje kunićima. Prijavljena</w:t>
      </w:r>
      <w:r w:rsidRPr="003E5CA7">
        <w:rPr>
          <w:spacing w:val="1"/>
        </w:rPr>
        <w:t xml:space="preserve"> </w:t>
      </w:r>
      <w:r w:rsidRPr="003E5CA7">
        <w:t>dejstva uključuju smanjenje t</w:t>
      </w:r>
      <w:r w:rsidR="006D1198" w:rsidRPr="003E5CA7">
        <w:t>j</w:t>
      </w:r>
      <w:r w:rsidRPr="003E5CA7">
        <w:t>elesne</w:t>
      </w:r>
      <w:r w:rsidRPr="003E5CA7">
        <w:rPr>
          <w:spacing w:val="1"/>
        </w:rPr>
        <w:t xml:space="preserve"> </w:t>
      </w:r>
      <w:r w:rsidRPr="003E5CA7">
        <w:t>mase majke</w:t>
      </w:r>
      <w:r w:rsidRPr="003E5CA7">
        <w:rPr>
          <w:spacing w:val="1"/>
        </w:rPr>
        <w:t xml:space="preserve"> </w:t>
      </w:r>
      <w:r w:rsidRPr="003E5CA7">
        <w:t>i fetusa,</w:t>
      </w:r>
      <w:r w:rsidRPr="003E5CA7">
        <w:rPr>
          <w:spacing w:val="1"/>
        </w:rPr>
        <w:t xml:space="preserve"> </w:t>
      </w:r>
      <w:r w:rsidRPr="003E5CA7">
        <w:t>povećani broj fetusnih</w:t>
      </w:r>
      <w:r w:rsidRPr="003E5CA7">
        <w:rPr>
          <w:spacing w:val="1"/>
        </w:rPr>
        <w:t xml:space="preserve"> </w:t>
      </w:r>
      <w:r w:rsidRPr="003E5CA7">
        <w:t>resorpcija</w:t>
      </w:r>
      <w:r w:rsidRPr="003E5CA7">
        <w:rPr>
          <w:spacing w:val="1"/>
        </w:rPr>
        <w:t xml:space="preserve"> </w:t>
      </w:r>
      <w:r w:rsidRPr="003E5CA7">
        <w:t>i povećanu</w:t>
      </w:r>
      <w:r w:rsidRPr="003E5CA7">
        <w:rPr>
          <w:spacing w:val="1"/>
        </w:rPr>
        <w:t xml:space="preserve"> </w:t>
      </w:r>
      <w:r w:rsidRPr="003E5CA7">
        <w:t>incidenciju</w:t>
      </w:r>
      <w:r w:rsidRPr="003E5CA7">
        <w:rPr>
          <w:spacing w:val="1"/>
        </w:rPr>
        <w:t xml:space="preserve"> </w:t>
      </w:r>
      <w:r w:rsidRPr="003E5CA7">
        <w:t>specifičnih</w:t>
      </w:r>
      <w:r w:rsidRPr="003E5CA7">
        <w:rPr>
          <w:spacing w:val="1"/>
        </w:rPr>
        <w:t xml:space="preserve"> </w:t>
      </w:r>
      <w:r w:rsidRPr="003E5CA7">
        <w:t>makro</w:t>
      </w:r>
      <w:r w:rsidRPr="003E5CA7">
        <w:rPr>
          <w:spacing w:val="1"/>
        </w:rPr>
        <w:t xml:space="preserve"> </w:t>
      </w:r>
      <w:r w:rsidRPr="003E5CA7">
        <w:t>i skeletnih</w:t>
      </w:r>
      <w:r w:rsidRPr="003E5CA7">
        <w:rPr>
          <w:spacing w:val="1"/>
        </w:rPr>
        <w:t xml:space="preserve"> </w:t>
      </w:r>
      <w:r w:rsidRPr="003E5CA7">
        <w:t>fetusnih</w:t>
      </w:r>
      <w:r w:rsidRPr="003E5CA7">
        <w:rPr>
          <w:spacing w:val="1"/>
        </w:rPr>
        <w:t xml:space="preserve"> </w:t>
      </w:r>
      <w:r w:rsidRPr="003E5CA7">
        <w:t>malformacija.</w:t>
      </w:r>
      <w:r w:rsidRPr="003E5CA7">
        <w:rPr>
          <w:spacing w:val="1"/>
        </w:rPr>
        <w:t xml:space="preserve"> </w:t>
      </w:r>
      <w:r w:rsidRPr="003E5CA7">
        <w:t>Neželjeni</w:t>
      </w:r>
      <w:r w:rsidRPr="003E5CA7">
        <w:rPr>
          <w:spacing w:val="1"/>
        </w:rPr>
        <w:t xml:space="preserve"> </w:t>
      </w:r>
      <w:r w:rsidRPr="003E5CA7">
        <w:t>ishod</w:t>
      </w:r>
      <w:r w:rsidRPr="003E5CA7">
        <w:rPr>
          <w:spacing w:val="1"/>
        </w:rPr>
        <w:t xml:space="preserve"> </w:t>
      </w:r>
      <w:r w:rsidRPr="003E5CA7">
        <w:t>je prijavljen pri</w:t>
      </w:r>
      <w:r w:rsidRPr="003E5CA7">
        <w:rPr>
          <w:spacing w:val="1"/>
        </w:rPr>
        <w:t xml:space="preserve"> </w:t>
      </w:r>
      <w:r w:rsidRPr="003E5CA7">
        <w:t>svim</w:t>
      </w:r>
      <w:r w:rsidRPr="003E5CA7">
        <w:rPr>
          <w:spacing w:val="1"/>
        </w:rPr>
        <w:t xml:space="preserve"> </w:t>
      </w:r>
      <w:r w:rsidRPr="003E5CA7">
        <w:t>ispitivanim dozama, od kojih je najniža doza dovodila do pros</w:t>
      </w:r>
      <w:r w:rsidR="000A4DA9" w:rsidRPr="003E5CA7">
        <w:t>j</w:t>
      </w:r>
      <w:r w:rsidRPr="003E5CA7">
        <w:t>ečnih serumskih vr</w:t>
      </w:r>
      <w:r w:rsidR="00771A35" w:rsidRPr="003E5CA7">
        <w:t>ij</w:t>
      </w:r>
      <w:r w:rsidRPr="003E5CA7">
        <w:t>ednosti koje su oko 3 puta</w:t>
      </w:r>
      <w:r w:rsidRPr="003E5CA7">
        <w:rPr>
          <w:spacing w:val="1"/>
        </w:rPr>
        <w:t xml:space="preserve"> </w:t>
      </w:r>
      <w:r w:rsidRPr="003E5CA7">
        <w:t>veće od doza kada su ljudi primali dozu od 5 mg/kg svake dv</w:t>
      </w:r>
      <w:r w:rsidR="00771A35" w:rsidRPr="003E5CA7">
        <w:t>ij</w:t>
      </w:r>
      <w:r w:rsidRPr="003E5CA7">
        <w:t>e ned</w:t>
      </w:r>
      <w:r w:rsidR="00771A35" w:rsidRPr="003E5CA7">
        <w:t>j</w:t>
      </w:r>
      <w:r w:rsidRPr="003E5CA7">
        <w:t>elje. Informacije o malformacijama fetusa,</w:t>
      </w:r>
      <w:r w:rsidRPr="003E5CA7">
        <w:rPr>
          <w:spacing w:val="-52"/>
        </w:rPr>
        <w:t xml:space="preserve"> </w:t>
      </w:r>
      <w:r w:rsidRPr="003E5CA7">
        <w:t>koje su prim</w:t>
      </w:r>
      <w:r w:rsidR="00771A35" w:rsidRPr="003E5CA7">
        <w:t>j</w:t>
      </w:r>
      <w:r w:rsidRPr="003E5CA7">
        <w:t>ećene nakon stavljanja l</w:t>
      </w:r>
      <w:r w:rsidR="00771A35" w:rsidRPr="003E5CA7">
        <w:t>ij</w:t>
      </w:r>
      <w:r w:rsidRPr="003E5CA7">
        <w:t xml:space="preserve">eka u promet, navedene su u </w:t>
      </w:r>
      <w:r w:rsidR="000A4DA9" w:rsidRPr="003E5CA7">
        <w:t xml:space="preserve">djelovima </w:t>
      </w:r>
      <w:r w:rsidRPr="003E5CA7">
        <w:t>4.6. „Prim</w:t>
      </w:r>
      <w:r w:rsidR="00771A35" w:rsidRPr="003E5CA7">
        <w:t>j</w:t>
      </w:r>
      <w:r w:rsidRPr="003E5CA7">
        <w:t>ena u</w:t>
      </w:r>
      <w:r w:rsidRPr="003E5CA7">
        <w:rPr>
          <w:spacing w:val="1"/>
        </w:rPr>
        <w:t xml:space="preserve"> </w:t>
      </w:r>
      <w:r w:rsidRPr="003E5CA7">
        <w:t>reproduktivnom</w:t>
      </w:r>
      <w:r w:rsidRPr="003E5CA7">
        <w:rPr>
          <w:spacing w:val="-52"/>
        </w:rPr>
        <w:t xml:space="preserve"> </w:t>
      </w:r>
      <w:r w:rsidRPr="003E5CA7">
        <w:t>periodu,</w:t>
      </w:r>
      <w:r w:rsidRPr="003E5CA7">
        <w:rPr>
          <w:spacing w:val="-2"/>
        </w:rPr>
        <w:t xml:space="preserve"> </w:t>
      </w:r>
      <w:r w:rsidRPr="003E5CA7">
        <w:t>periodu</w:t>
      </w:r>
      <w:r w:rsidRPr="003E5CA7">
        <w:rPr>
          <w:spacing w:val="53"/>
        </w:rPr>
        <w:t xml:space="preserve"> </w:t>
      </w:r>
      <w:r w:rsidRPr="003E5CA7">
        <w:t>trudnoće</w:t>
      </w:r>
      <w:r w:rsidRPr="003E5CA7">
        <w:rPr>
          <w:spacing w:val="-2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dojenjaˮ i 4.8.</w:t>
      </w:r>
      <w:r w:rsidRPr="003E5CA7">
        <w:rPr>
          <w:spacing w:val="-2"/>
        </w:rPr>
        <w:t xml:space="preserve"> </w:t>
      </w:r>
      <w:r w:rsidRPr="003E5CA7">
        <w:t>„Neželjena</w:t>
      </w:r>
      <w:r w:rsidRPr="003E5CA7">
        <w:rPr>
          <w:spacing w:val="-2"/>
        </w:rPr>
        <w:t xml:space="preserve"> </w:t>
      </w:r>
      <w:r w:rsidRPr="003E5CA7">
        <w:t>dejstvaˮ.</w:t>
      </w:r>
    </w:p>
    <w:p w14:paraId="70020318" w14:textId="2ED8C359" w:rsidR="00F04676" w:rsidRDefault="00F04676" w:rsidP="00FE6F68">
      <w:pPr>
        <w:pStyle w:val="BodyText"/>
        <w:jc w:val="both"/>
      </w:pPr>
    </w:p>
    <w:p w14:paraId="4CCAED78" w14:textId="77777777" w:rsidR="00F04676" w:rsidRDefault="00F04676" w:rsidP="00FE6F68">
      <w:pPr>
        <w:pStyle w:val="BodyText"/>
        <w:jc w:val="both"/>
      </w:pPr>
    </w:p>
    <w:p w14:paraId="4BB5B95B" w14:textId="2FFC01E5" w:rsidR="00F04676" w:rsidRDefault="00F04676" w:rsidP="00FE6F68">
      <w:pPr>
        <w:pStyle w:val="BodyText"/>
        <w:jc w:val="both"/>
        <w:rPr>
          <w:b/>
          <w:bCs/>
        </w:rPr>
      </w:pPr>
      <w:r w:rsidRPr="00786071">
        <w:rPr>
          <w:b/>
          <w:bCs/>
        </w:rPr>
        <w:t xml:space="preserve">6. </w:t>
      </w:r>
      <w:r w:rsidRPr="00786071">
        <w:rPr>
          <w:b/>
          <w:bCs/>
        </w:rPr>
        <w:tab/>
        <w:t>FARMACEUTSKI PODACI</w:t>
      </w:r>
    </w:p>
    <w:p w14:paraId="71E178D1" w14:textId="77777777" w:rsidR="00F04676" w:rsidRPr="003E5CA7" w:rsidRDefault="00F04676" w:rsidP="00FE6F68">
      <w:pPr>
        <w:pStyle w:val="BodyText"/>
        <w:jc w:val="both"/>
      </w:pPr>
    </w:p>
    <w:p w14:paraId="2C726BB6" w14:textId="5089148A" w:rsidR="00F04676" w:rsidRDefault="00F04676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6.1. </w:t>
      </w:r>
      <w:r w:rsidRPr="00786071">
        <w:rPr>
          <w:b/>
          <w:bCs/>
        </w:rPr>
        <w:tab/>
        <w:t>Lista pomoćnih supstanci (ekscipijenasa)</w:t>
      </w:r>
    </w:p>
    <w:p w14:paraId="35E5CCB9" w14:textId="77777777" w:rsidR="00FA3E24" w:rsidRPr="00786071" w:rsidRDefault="00FA3E24" w:rsidP="00FE6F68">
      <w:pPr>
        <w:tabs>
          <w:tab w:val="left" w:pos="540"/>
          <w:tab w:val="left" w:pos="569"/>
        </w:tabs>
        <w:rPr>
          <w:b/>
          <w:bCs/>
        </w:rPr>
      </w:pPr>
    </w:p>
    <w:p w14:paraId="44708210" w14:textId="7FFC534D" w:rsidR="00367EF1" w:rsidRPr="003E5CA7" w:rsidRDefault="00AE3416" w:rsidP="00FE6F68">
      <w:pPr>
        <w:pStyle w:val="BodyText"/>
        <w:numPr>
          <w:ilvl w:val="0"/>
          <w:numId w:val="9"/>
        </w:numPr>
        <w:jc w:val="both"/>
      </w:pPr>
      <w:r w:rsidRPr="003E5CA7">
        <w:t>T</w:t>
      </w:r>
      <w:r w:rsidR="00F14108" w:rsidRPr="003E5CA7">
        <w:t>rehaloza</w:t>
      </w:r>
      <w:r w:rsidR="00F14108" w:rsidRPr="003E5CA7">
        <w:rPr>
          <w:spacing w:val="-3"/>
        </w:rPr>
        <w:t xml:space="preserve"> </w:t>
      </w:r>
      <w:r w:rsidR="00F14108" w:rsidRPr="003E5CA7">
        <w:t>dihidrat</w:t>
      </w:r>
    </w:p>
    <w:p w14:paraId="0D6E7B38" w14:textId="5EFB9CBB" w:rsidR="00D303E3" w:rsidRPr="003E5CA7" w:rsidRDefault="006D1119" w:rsidP="00FE6F68">
      <w:pPr>
        <w:pStyle w:val="BodyText"/>
        <w:numPr>
          <w:ilvl w:val="0"/>
          <w:numId w:val="9"/>
        </w:numPr>
        <w:jc w:val="both"/>
      </w:pPr>
      <w:r w:rsidRPr="003E5CA7">
        <w:t>Natrijum dihidrogenfosfat,</w:t>
      </w:r>
      <w:r w:rsidR="00CC3D8B" w:rsidRPr="003E5CA7">
        <w:t xml:space="preserve"> </w:t>
      </w:r>
      <w:r w:rsidRPr="003E5CA7">
        <w:t>monohidrat</w:t>
      </w:r>
    </w:p>
    <w:p w14:paraId="6279DA73" w14:textId="6DC76C47" w:rsidR="0022698B" w:rsidRPr="003E5CA7" w:rsidRDefault="006D1119" w:rsidP="00FE6F68">
      <w:pPr>
        <w:pStyle w:val="BodyText"/>
        <w:numPr>
          <w:ilvl w:val="0"/>
          <w:numId w:val="9"/>
        </w:numPr>
        <w:jc w:val="both"/>
      </w:pPr>
      <w:r w:rsidRPr="003E5CA7">
        <w:t>Natrijum hidrogenfosfat</w:t>
      </w:r>
    </w:p>
    <w:p w14:paraId="77BE5613" w14:textId="77777777" w:rsidR="00D303E3" w:rsidRPr="003E5CA7" w:rsidRDefault="00D303E3" w:rsidP="00FE6F68">
      <w:pPr>
        <w:pStyle w:val="BodyText"/>
        <w:numPr>
          <w:ilvl w:val="0"/>
          <w:numId w:val="9"/>
        </w:numPr>
        <w:jc w:val="both"/>
      </w:pPr>
      <w:r w:rsidRPr="003E5CA7">
        <w:t>Polisorbat 20</w:t>
      </w:r>
    </w:p>
    <w:p w14:paraId="5BF9111C" w14:textId="77777777" w:rsidR="0022698B" w:rsidRPr="003E5CA7" w:rsidRDefault="00F14108" w:rsidP="00FE6F68">
      <w:pPr>
        <w:pStyle w:val="BodyText"/>
        <w:numPr>
          <w:ilvl w:val="0"/>
          <w:numId w:val="9"/>
        </w:numPr>
        <w:jc w:val="both"/>
      </w:pPr>
      <w:r w:rsidRPr="003E5CA7">
        <w:t>Voda</w:t>
      </w:r>
      <w:r w:rsidRPr="003E5CA7">
        <w:rPr>
          <w:spacing w:val="-6"/>
        </w:rPr>
        <w:t xml:space="preserve"> </w:t>
      </w:r>
      <w:r w:rsidRPr="003E5CA7">
        <w:t>za</w:t>
      </w:r>
      <w:r w:rsidRPr="003E5CA7">
        <w:rPr>
          <w:spacing w:val="-5"/>
        </w:rPr>
        <w:t xml:space="preserve"> </w:t>
      </w:r>
      <w:r w:rsidRPr="003E5CA7">
        <w:t>injekcije.</w:t>
      </w:r>
    </w:p>
    <w:p w14:paraId="786017ED" w14:textId="77777777" w:rsidR="00F04676" w:rsidRDefault="00F04676" w:rsidP="00FE6F68">
      <w:pPr>
        <w:pStyle w:val="BodyText"/>
        <w:jc w:val="both"/>
      </w:pPr>
    </w:p>
    <w:p w14:paraId="16570015" w14:textId="77777777" w:rsidR="00F04676" w:rsidRPr="00786071" w:rsidRDefault="00F04676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6.2. </w:t>
      </w:r>
      <w:r w:rsidRPr="00786071">
        <w:rPr>
          <w:b/>
          <w:bCs/>
        </w:rPr>
        <w:tab/>
        <w:t>Inkompatibilnosti</w:t>
      </w:r>
    </w:p>
    <w:p w14:paraId="71C620F2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58EACB2A" w14:textId="10ADC450" w:rsidR="0022698B" w:rsidRPr="003E5CA7" w:rsidRDefault="00F14108" w:rsidP="00FE6F68">
      <w:pPr>
        <w:pStyle w:val="BodyText"/>
        <w:jc w:val="both"/>
      </w:pPr>
      <w:r w:rsidRPr="003E5CA7">
        <w:t>Ovaj</w:t>
      </w:r>
      <w:r w:rsidRPr="003E5CA7">
        <w:rPr>
          <w:spacing w:val="-4"/>
        </w:rPr>
        <w:t xml:space="preserve"> </w:t>
      </w:r>
      <w:r w:rsidRPr="003E5CA7">
        <w:t>l</w:t>
      </w:r>
      <w:r w:rsidR="00AE3416" w:rsidRPr="003E5CA7">
        <w:t>ij</w:t>
      </w:r>
      <w:r w:rsidRPr="003E5CA7">
        <w:t>ek</w:t>
      </w:r>
      <w:r w:rsidRPr="003E5CA7">
        <w:rPr>
          <w:spacing w:val="-5"/>
        </w:rPr>
        <w:t xml:space="preserve"> </w:t>
      </w:r>
      <w:r w:rsidRPr="003E5CA7">
        <w:t>se</w:t>
      </w:r>
      <w:r w:rsidRPr="003E5CA7">
        <w:rPr>
          <w:spacing w:val="-2"/>
        </w:rPr>
        <w:t xml:space="preserve"> </w:t>
      </w:r>
      <w:r w:rsidRPr="003E5CA7">
        <w:t>ne</w:t>
      </w:r>
      <w:r w:rsidRPr="003E5CA7">
        <w:rPr>
          <w:spacing w:val="-7"/>
        </w:rPr>
        <w:t xml:space="preserve"> </w:t>
      </w:r>
      <w:r w:rsidRPr="003E5CA7">
        <w:t>sm</w:t>
      </w:r>
      <w:r w:rsidR="00AE3416" w:rsidRPr="003E5CA7">
        <w:t>ij</w:t>
      </w:r>
      <w:r w:rsidRPr="003E5CA7">
        <w:t>e</w:t>
      </w:r>
      <w:r w:rsidRPr="003E5CA7">
        <w:rPr>
          <w:spacing w:val="-2"/>
        </w:rPr>
        <w:t xml:space="preserve"> </w:t>
      </w:r>
      <w:r w:rsidRPr="003E5CA7">
        <w:t>m</w:t>
      </w:r>
      <w:r w:rsidR="00AE3416" w:rsidRPr="003E5CA7">
        <w:t>ij</w:t>
      </w:r>
      <w:r w:rsidRPr="003E5CA7">
        <w:t>ešati</w:t>
      </w:r>
      <w:r w:rsidRPr="003E5CA7">
        <w:rPr>
          <w:spacing w:val="-4"/>
        </w:rPr>
        <w:t xml:space="preserve"> </w:t>
      </w:r>
      <w:r w:rsidRPr="003E5CA7">
        <w:t>sa</w:t>
      </w:r>
      <w:r w:rsidRPr="003E5CA7">
        <w:rPr>
          <w:spacing w:val="3"/>
        </w:rPr>
        <w:t xml:space="preserve"> </w:t>
      </w:r>
      <w:r w:rsidRPr="003E5CA7">
        <w:t>drugim</w:t>
      </w:r>
      <w:r w:rsidRPr="003E5CA7">
        <w:rPr>
          <w:spacing w:val="-4"/>
        </w:rPr>
        <w:t xml:space="preserve"> </w:t>
      </w:r>
      <w:r w:rsidR="0079299D" w:rsidRPr="003E5CA7">
        <w:t>ljekovima</w:t>
      </w:r>
      <w:r w:rsidRPr="003E5CA7">
        <w:t>,</w:t>
      </w:r>
      <w:r w:rsidRPr="003E5CA7">
        <w:rPr>
          <w:spacing w:val="3"/>
        </w:rPr>
        <w:t xml:space="preserve"> </w:t>
      </w:r>
      <w:r w:rsidRPr="003E5CA7">
        <w:t>osim</w:t>
      </w:r>
      <w:r w:rsidRPr="003E5CA7">
        <w:rPr>
          <w:spacing w:val="-4"/>
        </w:rPr>
        <w:t xml:space="preserve"> </w:t>
      </w:r>
      <w:r w:rsidRPr="003E5CA7">
        <w:t>onih</w:t>
      </w:r>
      <w:r w:rsidRPr="003E5CA7">
        <w:rPr>
          <w:spacing w:val="-5"/>
        </w:rPr>
        <w:t xml:space="preserve"> </w:t>
      </w:r>
      <w:r w:rsidR="0079299D" w:rsidRPr="003E5CA7">
        <w:t>navedenih</w:t>
      </w:r>
      <w:r w:rsidR="0079299D" w:rsidRPr="003E5CA7">
        <w:rPr>
          <w:spacing w:val="-5"/>
        </w:rPr>
        <w:t xml:space="preserve"> </w:t>
      </w:r>
      <w:r w:rsidRPr="003E5CA7">
        <w:t xml:space="preserve">u </w:t>
      </w:r>
      <w:r w:rsidR="0079299D" w:rsidRPr="003E5CA7">
        <w:t xml:space="preserve">dijelu </w:t>
      </w:r>
      <w:r w:rsidRPr="003E5CA7">
        <w:t>6.6.</w:t>
      </w:r>
    </w:p>
    <w:p w14:paraId="4280EFC9" w14:textId="77777777" w:rsidR="00AE3416" w:rsidRPr="003E5CA7" w:rsidRDefault="00AE3416" w:rsidP="00FE6F68">
      <w:pPr>
        <w:pStyle w:val="BodyText"/>
        <w:jc w:val="both"/>
      </w:pPr>
    </w:p>
    <w:p w14:paraId="677BD094" w14:textId="39D92C58" w:rsidR="0022698B" w:rsidRPr="003E5CA7" w:rsidRDefault="006D1119" w:rsidP="00FE6F68">
      <w:pPr>
        <w:pStyle w:val="BodyText"/>
        <w:jc w:val="both"/>
      </w:pPr>
      <w:r w:rsidRPr="003E5CA7">
        <w:t>R</w:t>
      </w:r>
      <w:r w:rsidR="00F14108" w:rsidRPr="003E5CA7">
        <w:t>azgradnj</w:t>
      </w:r>
      <w:r w:rsidRPr="003E5CA7">
        <w:t>a</w:t>
      </w:r>
      <w:r w:rsidR="00F14108" w:rsidRPr="003E5CA7">
        <w:rPr>
          <w:spacing w:val="23"/>
        </w:rPr>
        <w:t xml:space="preserve"> </w:t>
      </w:r>
      <w:r w:rsidR="00F14108" w:rsidRPr="003E5CA7">
        <w:t>bevacizumaba</w:t>
      </w:r>
      <w:r w:rsidR="00F14108" w:rsidRPr="003E5CA7">
        <w:rPr>
          <w:spacing w:val="27"/>
        </w:rPr>
        <w:t xml:space="preserve"> </w:t>
      </w:r>
      <w:r w:rsidR="00837063" w:rsidRPr="003E5CA7">
        <w:t>zavisna</w:t>
      </w:r>
      <w:r w:rsidR="00F14108" w:rsidRPr="003E5CA7">
        <w:rPr>
          <w:spacing w:val="27"/>
        </w:rPr>
        <w:t xml:space="preserve"> </w:t>
      </w:r>
      <w:r w:rsidR="00F14108" w:rsidRPr="003E5CA7">
        <w:t>od</w:t>
      </w:r>
      <w:r w:rsidR="00F14108" w:rsidRPr="003E5CA7">
        <w:rPr>
          <w:spacing w:val="26"/>
        </w:rPr>
        <w:t xml:space="preserve"> </w:t>
      </w:r>
      <w:r w:rsidR="00F14108" w:rsidRPr="003E5CA7">
        <w:t>koncentracije</w:t>
      </w:r>
      <w:r w:rsidR="00837063" w:rsidRPr="003E5CA7">
        <w:t xml:space="preserve"> primjećena </w:t>
      </w:r>
      <w:r w:rsidR="00F14108" w:rsidRPr="003E5CA7">
        <w:t>je</w:t>
      </w:r>
      <w:r w:rsidR="00F14108" w:rsidRPr="003E5CA7">
        <w:rPr>
          <w:spacing w:val="25"/>
        </w:rPr>
        <w:t xml:space="preserve"> </w:t>
      </w:r>
      <w:r w:rsidR="00F14108" w:rsidRPr="003E5CA7">
        <w:t>kada</w:t>
      </w:r>
      <w:r w:rsidR="00F14108" w:rsidRPr="003E5CA7">
        <w:rPr>
          <w:spacing w:val="22"/>
        </w:rPr>
        <w:t xml:space="preserve"> </w:t>
      </w:r>
      <w:r w:rsidR="00F14108" w:rsidRPr="003E5CA7">
        <w:t>se</w:t>
      </w:r>
      <w:r w:rsidR="00F14108" w:rsidRPr="003E5CA7">
        <w:rPr>
          <w:spacing w:val="22"/>
        </w:rPr>
        <w:t xml:space="preserve"> </w:t>
      </w:r>
      <w:r w:rsidR="00F14108" w:rsidRPr="003E5CA7">
        <w:t>bevacizumab</w:t>
      </w:r>
      <w:r w:rsidR="00F14108" w:rsidRPr="003E5CA7">
        <w:rPr>
          <w:spacing w:val="23"/>
        </w:rPr>
        <w:t xml:space="preserve"> </w:t>
      </w:r>
      <w:r w:rsidR="00F14108" w:rsidRPr="003E5CA7">
        <w:t>razblažuje</w:t>
      </w:r>
      <w:r w:rsidR="00F14108" w:rsidRPr="003E5CA7">
        <w:rPr>
          <w:spacing w:val="1"/>
        </w:rPr>
        <w:t xml:space="preserve"> </w:t>
      </w:r>
      <w:r w:rsidR="00F14108" w:rsidRPr="003E5CA7">
        <w:t>rastvorima</w:t>
      </w:r>
      <w:r w:rsidR="00F14108" w:rsidRPr="003E5CA7">
        <w:rPr>
          <w:spacing w:val="-2"/>
        </w:rPr>
        <w:t xml:space="preserve"> </w:t>
      </w:r>
      <w:r w:rsidR="00F14108" w:rsidRPr="003E5CA7">
        <w:t>glukoze</w:t>
      </w:r>
      <w:r w:rsidR="00F14108" w:rsidRPr="003E5CA7">
        <w:rPr>
          <w:spacing w:val="-1"/>
        </w:rPr>
        <w:t xml:space="preserve"> </w:t>
      </w:r>
      <w:r w:rsidR="00F14108" w:rsidRPr="003E5CA7">
        <w:t>(5%).</w:t>
      </w:r>
    </w:p>
    <w:p w14:paraId="72101325" w14:textId="77777777" w:rsidR="00F04676" w:rsidRDefault="00F04676" w:rsidP="00FE6F68">
      <w:pPr>
        <w:pStyle w:val="BodyText"/>
        <w:jc w:val="both"/>
      </w:pPr>
    </w:p>
    <w:p w14:paraId="2900B1A6" w14:textId="726538AF" w:rsidR="00F04676" w:rsidRPr="004C231C" w:rsidRDefault="00F04676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>6.3.</w:t>
      </w:r>
      <w:r>
        <w:rPr>
          <w:b/>
          <w:bCs/>
        </w:rPr>
        <w:t xml:space="preserve"> </w:t>
      </w:r>
      <w:r w:rsidRPr="00786071">
        <w:rPr>
          <w:b/>
          <w:bCs/>
        </w:rPr>
        <w:tab/>
        <w:t>Rok upotrebe</w:t>
      </w:r>
    </w:p>
    <w:p w14:paraId="38F7D3AC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1680418F" w14:textId="7DDD348B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Rok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upotrebe</w:t>
      </w:r>
      <w:r w:rsidRPr="003E5CA7">
        <w:rPr>
          <w:spacing w:val="-1"/>
          <w:u w:val="single"/>
        </w:rPr>
        <w:t xml:space="preserve"> </w:t>
      </w:r>
      <w:r w:rsidRPr="003E5CA7">
        <w:rPr>
          <w:u w:val="single"/>
        </w:rPr>
        <w:t>neotvoren</w:t>
      </w:r>
      <w:r w:rsidR="000B7BCD" w:rsidRPr="003E5CA7">
        <w:rPr>
          <w:u w:val="single"/>
        </w:rPr>
        <w:t>e bočice</w:t>
      </w:r>
      <w:r w:rsidRPr="003E5CA7">
        <w:rPr>
          <w:u w:val="single"/>
        </w:rPr>
        <w:t>:</w:t>
      </w:r>
    </w:p>
    <w:p w14:paraId="5FF3FA76" w14:textId="0D8AECCE" w:rsidR="0022698B" w:rsidRPr="003E5CA7" w:rsidRDefault="006A6418" w:rsidP="00FE6F68">
      <w:pPr>
        <w:pStyle w:val="BodyText"/>
        <w:jc w:val="both"/>
      </w:pPr>
      <w:r>
        <w:t>36</w:t>
      </w:r>
      <w:bookmarkStart w:id="3" w:name="_GoBack"/>
      <w:bookmarkEnd w:id="3"/>
      <w:r w:rsidR="00AE3416" w:rsidRPr="00272E93">
        <w:t xml:space="preserve"> mjeseci</w:t>
      </w:r>
      <w:r w:rsidR="00771A35" w:rsidRPr="00272E93">
        <w:t>.</w:t>
      </w:r>
    </w:p>
    <w:p w14:paraId="2DDC589C" w14:textId="77777777" w:rsidR="0022698B" w:rsidRPr="003E5CA7" w:rsidRDefault="0022698B" w:rsidP="00FE6F68">
      <w:pPr>
        <w:pStyle w:val="BodyText"/>
        <w:jc w:val="both"/>
      </w:pPr>
    </w:p>
    <w:p w14:paraId="7940270B" w14:textId="77777777" w:rsidR="0022698B" w:rsidRPr="003E5CA7" w:rsidRDefault="00F14108" w:rsidP="00FE6F68">
      <w:pPr>
        <w:pStyle w:val="BodyText"/>
        <w:jc w:val="both"/>
      </w:pPr>
      <w:r w:rsidRPr="003E5CA7">
        <w:rPr>
          <w:u w:val="single"/>
        </w:rPr>
        <w:t>Rok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upotrebe</w:t>
      </w:r>
      <w:r w:rsidRPr="003E5CA7">
        <w:rPr>
          <w:spacing w:val="-2"/>
          <w:u w:val="single"/>
        </w:rPr>
        <w:t xml:space="preserve"> </w:t>
      </w:r>
      <w:r w:rsidRPr="003E5CA7">
        <w:rPr>
          <w:u w:val="single"/>
        </w:rPr>
        <w:t>nakon</w:t>
      </w:r>
      <w:r w:rsidRPr="003E5CA7">
        <w:rPr>
          <w:spacing w:val="-5"/>
          <w:u w:val="single"/>
        </w:rPr>
        <w:t xml:space="preserve"> </w:t>
      </w:r>
      <w:r w:rsidRPr="003E5CA7">
        <w:rPr>
          <w:u w:val="single"/>
        </w:rPr>
        <w:t>razblaživanja:</w:t>
      </w:r>
    </w:p>
    <w:p w14:paraId="2D26D10D" w14:textId="4C7E34F6" w:rsidR="0022698B" w:rsidRPr="003E5CA7" w:rsidRDefault="00F14108" w:rsidP="00FE6F68">
      <w:pPr>
        <w:pStyle w:val="BodyText"/>
        <w:jc w:val="both"/>
      </w:pPr>
      <w:r w:rsidRPr="003E5CA7">
        <w:t>Hemijska i fizička stabilnost pripremljenog l</w:t>
      </w:r>
      <w:r w:rsidR="00AE3416" w:rsidRPr="003E5CA7">
        <w:t>ij</w:t>
      </w:r>
      <w:r w:rsidRPr="003E5CA7">
        <w:t>eka dokazana je tokom 30 dana na temperaturi od 2°C do 8°C i</w:t>
      </w:r>
      <w:r w:rsidRPr="003E5CA7">
        <w:rPr>
          <w:spacing w:val="1"/>
        </w:rPr>
        <w:t xml:space="preserve"> </w:t>
      </w:r>
      <w:r w:rsidRPr="003E5CA7">
        <w:t xml:space="preserve">još dodatnih 48 sati na temperaturi </w:t>
      </w:r>
      <w:r w:rsidR="000B7BCD" w:rsidRPr="003E5CA7">
        <w:t xml:space="preserve">ne višoj od </w:t>
      </w:r>
      <w:r w:rsidRPr="003E5CA7">
        <w:t>30°C u rastvoru natrijum</w:t>
      </w:r>
      <w:r w:rsidR="00AE3416" w:rsidRPr="003E5CA7">
        <w:t xml:space="preserve"> </w:t>
      </w:r>
      <w:r w:rsidRPr="003E5CA7">
        <w:t>hlorida za injekcije od 9 mg/m</w:t>
      </w:r>
      <w:r w:rsidR="000B7BCD" w:rsidRPr="003E5CA7">
        <w:t>l</w:t>
      </w:r>
      <w:r w:rsidRPr="003E5CA7">
        <w:rPr>
          <w:spacing w:val="1"/>
        </w:rPr>
        <w:t xml:space="preserve"> </w:t>
      </w:r>
      <w:r w:rsidRPr="003E5CA7">
        <w:t>(0,9%).</w:t>
      </w:r>
    </w:p>
    <w:p w14:paraId="452EA388" w14:textId="669EF641" w:rsidR="0022698B" w:rsidRPr="003E5CA7" w:rsidRDefault="00F14108" w:rsidP="00FE6F68">
      <w:pPr>
        <w:pStyle w:val="BodyText"/>
        <w:jc w:val="both"/>
      </w:pPr>
      <w:r w:rsidRPr="003E5CA7">
        <w:t>Sa mikrobiološke tačke gledišta, l</w:t>
      </w:r>
      <w:r w:rsidR="00AE3416" w:rsidRPr="003E5CA7">
        <w:t>ij</w:t>
      </w:r>
      <w:r w:rsidRPr="003E5CA7">
        <w:t>ek</w:t>
      </w:r>
      <w:r w:rsidR="00B72470" w:rsidRPr="003E5CA7">
        <w:t xml:space="preserve"> se mora</w:t>
      </w:r>
      <w:r w:rsidRPr="003E5CA7">
        <w:t xml:space="preserve"> upotr</w:t>
      </w:r>
      <w:r w:rsidR="00AE3416" w:rsidRPr="003E5CA7">
        <w:t>ij</w:t>
      </w:r>
      <w:r w:rsidRPr="003E5CA7">
        <w:t>ebiti odmah. Ako se ne upotr</w:t>
      </w:r>
      <w:r w:rsidR="00AE3416" w:rsidRPr="003E5CA7">
        <w:t>ij</w:t>
      </w:r>
      <w:r w:rsidRPr="003E5CA7">
        <w:t>ebi odmah, vr</w:t>
      </w:r>
      <w:r w:rsidR="00AE3416" w:rsidRPr="003E5CA7">
        <w:t>ij</w:t>
      </w:r>
      <w:r w:rsidRPr="003E5CA7">
        <w:t>eme i uslovi</w:t>
      </w:r>
      <w:r w:rsidRPr="003E5CA7">
        <w:rPr>
          <w:spacing w:val="1"/>
        </w:rPr>
        <w:t xml:space="preserve"> </w:t>
      </w:r>
      <w:r w:rsidRPr="003E5CA7">
        <w:t>čuvanja pr</w:t>
      </w:r>
      <w:r w:rsidR="00AE3416" w:rsidRPr="003E5CA7">
        <w:t>ij</w:t>
      </w:r>
      <w:r w:rsidRPr="003E5CA7">
        <w:t>e upotrebe su odgovornost korisnika, i ne sm</w:t>
      </w:r>
      <w:r w:rsidR="00AE3416" w:rsidRPr="003E5CA7">
        <w:t>i</w:t>
      </w:r>
      <w:r w:rsidRPr="003E5CA7">
        <w:t>ju trajati duže od 24 sata na temperaturi od 2°C do</w:t>
      </w:r>
      <w:r w:rsidRPr="003E5CA7">
        <w:rPr>
          <w:spacing w:val="1"/>
        </w:rPr>
        <w:t xml:space="preserve"> </w:t>
      </w:r>
      <w:r w:rsidRPr="003E5CA7">
        <w:t>8°C,</w:t>
      </w:r>
      <w:r w:rsidRPr="003E5CA7">
        <w:rPr>
          <w:spacing w:val="-3"/>
        </w:rPr>
        <w:t xml:space="preserve"> </w:t>
      </w:r>
      <w:r w:rsidRPr="003E5CA7">
        <w:t>osim</w:t>
      </w:r>
      <w:r w:rsidRPr="003E5CA7">
        <w:rPr>
          <w:spacing w:val="-3"/>
        </w:rPr>
        <w:t xml:space="preserve"> </w:t>
      </w:r>
      <w:r w:rsidRPr="003E5CA7">
        <w:t>ako</w:t>
      </w:r>
      <w:r w:rsidRPr="003E5CA7">
        <w:rPr>
          <w:spacing w:val="5"/>
        </w:rPr>
        <w:t xml:space="preserve"> </w:t>
      </w:r>
      <w:r w:rsidRPr="003E5CA7">
        <w:t>je</w:t>
      </w:r>
      <w:r w:rsidRPr="003E5CA7">
        <w:rPr>
          <w:spacing w:val="-2"/>
        </w:rPr>
        <w:t xml:space="preserve"> </w:t>
      </w:r>
      <w:r w:rsidR="000B7BCD" w:rsidRPr="003E5CA7">
        <w:t>razblaživanje</w:t>
      </w:r>
      <w:r w:rsidR="000B7BCD" w:rsidRPr="003E5CA7">
        <w:rPr>
          <w:spacing w:val="-6"/>
        </w:rPr>
        <w:t xml:space="preserve"> </w:t>
      </w:r>
      <w:r w:rsidRPr="003E5CA7">
        <w:t>sprovedeno</w:t>
      </w:r>
      <w:r w:rsidRPr="003E5CA7">
        <w:rPr>
          <w:spacing w:val="-3"/>
        </w:rPr>
        <w:t xml:space="preserve"> </w:t>
      </w:r>
      <w:r w:rsidRPr="003E5CA7">
        <w:t>u</w:t>
      </w:r>
      <w:r w:rsidRPr="003E5CA7">
        <w:rPr>
          <w:spacing w:val="-1"/>
        </w:rPr>
        <w:t xml:space="preserve"> </w:t>
      </w:r>
      <w:r w:rsidRPr="003E5CA7">
        <w:t>kontrolisanim</w:t>
      </w:r>
      <w:r w:rsidRPr="003E5CA7">
        <w:rPr>
          <w:spacing w:val="-1"/>
        </w:rPr>
        <w:t xml:space="preserve"> </w:t>
      </w:r>
      <w:r w:rsidRPr="003E5CA7">
        <w:t>i</w:t>
      </w:r>
      <w:r w:rsidRPr="003E5CA7">
        <w:rPr>
          <w:spacing w:val="-1"/>
        </w:rPr>
        <w:t xml:space="preserve"> </w:t>
      </w:r>
      <w:r w:rsidRPr="003E5CA7">
        <w:t>validiranim</w:t>
      </w:r>
      <w:r w:rsidRPr="003E5CA7">
        <w:rPr>
          <w:spacing w:val="-7"/>
        </w:rPr>
        <w:t xml:space="preserve"> </w:t>
      </w:r>
      <w:r w:rsidRPr="003E5CA7">
        <w:t>aseptičnim</w:t>
      </w:r>
      <w:r w:rsidRPr="003E5CA7">
        <w:rPr>
          <w:spacing w:val="-2"/>
        </w:rPr>
        <w:t xml:space="preserve"> </w:t>
      </w:r>
      <w:r w:rsidRPr="003E5CA7">
        <w:t>uslovima.</w:t>
      </w:r>
    </w:p>
    <w:p w14:paraId="25F08851" w14:textId="6B991365" w:rsidR="00F04676" w:rsidRDefault="00F04676" w:rsidP="00FE6F68">
      <w:pPr>
        <w:pStyle w:val="BodyText"/>
        <w:jc w:val="both"/>
      </w:pPr>
    </w:p>
    <w:p w14:paraId="6A8A0997" w14:textId="69F99DFE" w:rsidR="00F04676" w:rsidRPr="003E5CA7" w:rsidRDefault="00F04676" w:rsidP="00FE6F68">
      <w:pPr>
        <w:pStyle w:val="BodyText"/>
        <w:jc w:val="both"/>
      </w:pPr>
      <w:r w:rsidRPr="00786071">
        <w:rPr>
          <w:b/>
          <w:bCs/>
        </w:rPr>
        <w:t xml:space="preserve">6.4. </w:t>
      </w:r>
      <w:r w:rsidRPr="00786071">
        <w:rPr>
          <w:b/>
          <w:bCs/>
        </w:rPr>
        <w:tab/>
        <w:t>Posebne mjere upozorenja pri čuvanju lijeka</w:t>
      </w:r>
    </w:p>
    <w:p w14:paraId="191B3FCD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456B66C7" w14:textId="44C03824" w:rsidR="0022698B" w:rsidRPr="003E5CA7" w:rsidRDefault="00F14108" w:rsidP="00FE6F68">
      <w:pPr>
        <w:pStyle w:val="BodyText"/>
        <w:jc w:val="both"/>
      </w:pPr>
      <w:r w:rsidRPr="003E5CA7">
        <w:t>Čuvati u frižideru (na temperaturi 2°C do 8°C).</w:t>
      </w:r>
      <w:r w:rsidRPr="006A6418">
        <w:t xml:space="preserve"> </w:t>
      </w:r>
      <w:r w:rsidRPr="003E5CA7">
        <w:t>Ne</w:t>
      </w:r>
      <w:r w:rsidRPr="006A6418">
        <w:t xml:space="preserve"> </w:t>
      </w:r>
      <w:r w:rsidRPr="003E5CA7">
        <w:t>zamrzavati.</w:t>
      </w:r>
    </w:p>
    <w:p w14:paraId="196B021E" w14:textId="3F95B5A5" w:rsidR="008B7AEE" w:rsidRPr="003E5CA7" w:rsidRDefault="00F14108" w:rsidP="00FE6F68">
      <w:pPr>
        <w:pStyle w:val="BodyText"/>
        <w:jc w:val="both"/>
        <w:rPr>
          <w:spacing w:val="-53"/>
        </w:rPr>
      </w:pPr>
      <w:r w:rsidRPr="003E5CA7">
        <w:t>Bočicu čuvati u originalnom pakovanju radi zaštite od sv</w:t>
      </w:r>
      <w:r w:rsidR="00AE3416" w:rsidRPr="003E5CA7">
        <w:t>j</w:t>
      </w:r>
      <w:r w:rsidRPr="003E5CA7">
        <w:t>etlosti.</w:t>
      </w:r>
      <w:r w:rsidRPr="003E5CA7">
        <w:rPr>
          <w:spacing w:val="-53"/>
        </w:rPr>
        <w:t xml:space="preserve"> </w:t>
      </w:r>
    </w:p>
    <w:p w14:paraId="322379E6" w14:textId="5BF82548" w:rsidR="00AE3416" w:rsidRDefault="00F14108" w:rsidP="00FE6F68">
      <w:pPr>
        <w:pStyle w:val="BodyText"/>
        <w:jc w:val="both"/>
      </w:pPr>
      <w:r w:rsidRPr="003E5CA7">
        <w:t>Za</w:t>
      </w:r>
      <w:r w:rsidRPr="003E5CA7">
        <w:rPr>
          <w:spacing w:val="-4"/>
        </w:rPr>
        <w:t xml:space="preserve"> </w:t>
      </w:r>
      <w:r w:rsidRPr="003E5CA7">
        <w:t>uslove</w:t>
      </w:r>
      <w:r w:rsidRPr="003E5CA7">
        <w:rPr>
          <w:spacing w:val="-5"/>
        </w:rPr>
        <w:t xml:space="preserve"> </w:t>
      </w:r>
      <w:r w:rsidRPr="003E5CA7">
        <w:t>čuvanja</w:t>
      </w:r>
      <w:r w:rsidRPr="003E5CA7">
        <w:rPr>
          <w:spacing w:val="-2"/>
        </w:rPr>
        <w:t xml:space="preserve"> </w:t>
      </w:r>
      <w:r w:rsidRPr="003E5CA7">
        <w:t>nakon</w:t>
      </w:r>
      <w:r w:rsidRPr="003E5CA7">
        <w:rPr>
          <w:spacing w:val="-2"/>
        </w:rPr>
        <w:t xml:space="preserve"> </w:t>
      </w:r>
      <w:r w:rsidRPr="003E5CA7">
        <w:t>razblaživanja</w:t>
      </w:r>
      <w:r w:rsidRPr="003E5CA7">
        <w:rPr>
          <w:spacing w:val="2"/>
        </w:rPr>
        <w:t xml:space="preserve"> </w:t>
      </w:r>
      <w:r w:rsidRPr="003E5CA7">
        <w:t>l</w:t>
      </w:r>
      <w:r w:rsidR="00AE3416" w:rsidRPr="003E5CA7">
        <w:t>ij</w:t>
      </w:r>
      <w:r w:rsidRPr="003E5CA7">
        <w:t>eka,</w:t>
      </w:r>
      <w:r w:rsidRPr="003E5CA7">
        <w:rPr>
          <w:spacing w:val="-3"/>
        </w:rPr>
        <w:t xml:space="preserve"> </w:t>
      </w:r>
      <w:r w:rsidRPr="003E5CA7">
        <w:t>vid</w:t>
      </w:r>
      <w:r w:rsidR="00AE3416" w:rsidRPr="003E5CA7">
        <w:t>j</w:t>
      </w:r>
      <w:r w:rsidRPr="003E5CA7">
        <w:t>eti</w:t>
      </w:r>
      <w:r w:rsidRPr="003E5CA7">
        <w:rPr>
          <w:spacing w:val="-4"/>
        </w:rPr>
        <w:t xml:space="preserve"> </w:t>
      </w:r>
      <w:r w:rsidR="00536FB6" w:rsidRPr="003E5CA7">
        <w:t>dio</w:t>
      </w:r>
      <w:r w:rsidR="00536FB6" w:rsidRPr="003E5CA7">
        <w:rPr>
          <w:spacing w:val="-4"/>
        </w:rPr>
        <w:t xml:space="preserve"> </w:t>
      </w:r>
      <w:r w:rsidRPr="003E5CA7">
        <w:t>6.3.</w:t>
      </w:r>
    </w:p>
    <w:p w14:paraId="7C64F71F" w14:textId="46FBC3DC" w:rsidR="00F04676" w:rsidRDefault="00F04676" w:rsidP="00FE6F68">
      <w:pPr>
        <w:pStyle w:val="BodyText"/>
        <w:jc w:val="both"/>
      </w:pPr>
    </w:p>
    <w:p w14:paraId="09BFB2A0" w14:textId="77777777" w:rsidR="00F04676" w:rsidRPr="00786071" w:rsidRDefault="00F04676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6.5. </w:t>
      </w:r>
      <w:r w:rsidRPr="00786071">
        <w:rPr>
          <w:b/>
          <w:bCs/>
        </w:rPr>
        <w:tab/>
        <w:t xml:space="preserve">Vrsta i sadržaj pakovanja </w:t>
      </w:r>
    </w:p>
    <w:p w14:paraId="6FA1B7E8" w14:textId="05AFC2C0" w:rsidR="008A6818" w:rsidRDefault="008A6818" w:rsidP="00FE6F68">
      <w:pPr>
        <w:pStyle w:val="BodyText"/>
        <w:jc w:val="both"/>
      </w:pPr>
    </w:p>
    <w:p w14:paraId="02173615" w14:textId="77777777" w:rsidR="008A6818" w:rsidRPr="004C231C" w:rsidRDefault="008A6818" w:rsidP="00FE6F68">
      <w:pPr>
        <w:pStyle w:val="BodyText"/>
        <w:jc w:val="both"/>
        <w:rPr>
          <w:i/>
          <w:lang w:val="hr-HR"/>
        </w:rPr>
      </w:pPr>
      <w:r w:rsidRPr="004C231C">
        <w:rPr>
          <w:i/>
          <w:lang w:val="hr-HR"/>
        </w:rPr>
        <w:t>OYAVAS, 25 mg/ml, koncentrat za rastvor za infuziju, (1 x 4 ml)</w:t>
      </w:r>
    </w:p>
    <w:p w14:paraId="4F827BD3" w14:textId="77777777" w:rsidR="008A6818" w:rsidRPr="008A6818" w:rsidRDefault="008A6818" w:rsidP="00FE6F68">
      <w:pPr>
        <w:pStyle w:val="BodyText"/>
        <w:jc w:val="both"/>
        <w:rPr>
          <w:lang w:val="hr-HR"/>
        </w:rPr>
      </w:pPr>
      <w:r w:rsidRPr="008A6818">
        <w:rPr>
          <w:lang w:val="hr-HR"/>
        </w:rPr>
        <w:t>Unutrašnje pakovanje je bočica (staklo tip I) sa čepom (hlorobutilna guma) koja sadrži 100 mg bevacizumaba u 4 ml koncentrata za rastvor za infuziju.</w:t>
      </w:r>
    </w:p>
    <w:p w14:paraId="42CEEE0E" w14:textId="5BD53055" w:rsidR="008A6818" w:rsidRPr="004C231C" w:rsidRDefault="008A6818" w:rsidP="00FE6F68">
      <w:pPr>
        <w:pStyle w:val="BodyText"/>
        <w:jc w:val="both"/>
        <w:rPr>
          <w:lang w:val="hr-HR"/>
        </w:rPr>
      </w:pPr>
      <w:r w:rsidRPr="008A6818">
        <w:rPr>
          <w:lang w:val="hr-HR"/>
        </w:rPr>
        <w:t>Spoljašnje pakovanje je složiva kartonska kutija u kojoj se nalazi jedna staklena bočica sa  koncentratom za rastvor za infuziju (1 x 4 ml) i Uputstvo za lijek.</w:t>
      </w:r>
    </w:p>
    <w:p w14:paraId="5B68F5F0" w14:textId="77777777" w:rsidR="00771A35" w:rsidRPr="003E5CA7" w:rsidRDefault="00771A35" w:rsidP="00FE6F68">
      <w:pPr>
        <w:jc w:val="both"/>
        <w:rPr>
          <w:lang w:val="hr-HR"/>
        </w:rPr>
      </w:pPr>
    </w:p>
    <w:p w14:paraId="64AFEE93" w14:textId="64A20042" w:rsidR="00771A35" w:rsidRPr="003E5CA7" w:rsidRDefault="00771A35" w:rsidP="00FE6F68">
      <w:pPr>
        <w:jc w:val="both"/>
        <w:rPr>
          <w:i/>
          <w:lang w:val="hr-HR"/>
        </w:rPr>
      </w:pPr>
      <w:bookmarkStart w:id="4" w:name="OYAVAS,_25_mg/mL,_koncentrat_za_rastvor_"/>
      <w:bookmarkEnd w:id="4"/>
      <w:r w:rsidRPr="003E5CA7">
        <w:rPr>
          <w:i/>
          <w:u w:val="single"/>
          <w:lang w:val="hr-HR"/>
        </w:rPr>
        <w:t>OYAVAS,</w:t>
      </w:r>
      <w:r w:rsidRPr="003E5CA7">
        <w:rPr>
          <w:i/>
          <w:spacing w:val="2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25</w:t>
      </w:r>
      <w:r w:rsidRPr="003E5CA7">
        <w:rPr>
          <w:i/>
          <w:spacing w:val="-4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mg/ml,</w:t>
      </w:r>
      <w:r w:rsidRPr="003E5CA7">
        <w:rPr>
          <w:i/>
          <w:spacing w:val="-3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koncentrat</w:t>
      </w:r>
      <w:r w:rsidRPr="003E5CA7">
        <w:rPr>
          <w:i/>
          <w:spacing w:val="-3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za</w:t>
      </w:r>
      <w:r w:rsidRPr="003E5CA7">
        <w:rPr>
          <w:i/>
          <w:spacing w:val="-4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rastvor</w:t>
      </w:r>
      <w:r w:rsidRPr="003E5CA7">
        <w:rPr>
          <w:i/>
          <w:spacing w:val="-3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za</w:t>
      </w:r>
      <w:r w:rsidRPr="003E5CA7">
        <w:rPr>
          <w:i/>
          <w:spacing w:val="-4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infuziju,</w:t>
      </w:r>
      <w:r w:rsidRPr="003E5CA7">
        <w:rPr>
          <w:i/>
          <w:spacing w:val="-7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(1</w:t>
      </w:r>
      <w:r w:rsidRPr="003E5CA7">
        <w:rPr>
          <w:i/>
          <w:spacing w:val="-1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x</w:t>
      </w:r>
      <w:r w:rsidRPr="003E5CA7">
        <w:rPr>
          <w:i/>
          <w:spacing w:val="-4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16</w:t>
      </w:r>
      <w:r w:rsidRPr="003E5CA7">
        <w:rPr>
          <w:i/>
          <w:spacing w:val="-3"/>
          <w:u w:val="single"/>
          <w:lang w:val="hr-HR"/>
        </w:rPr>
        <w:t xml:space="preserve"> </w:t>
      </w:r>
      <w:r w:rsidRPr="003E5CA7">
        <w:rPr>
          <w:i/>
          <w:u w:val="single"/>
          <w:lang w:val="hr-HR"/>
        </w:rPr>
        <w:t>ml)</w:t>
      </w:r>
    </w:p>
    <w:p w14:paraId="4C6056F1" w14:textId="5BA0994B" w:rsidR="00771A35" w:rsidRPr="003E5CA7" w:rsidRDefault="00771A35" w:rsidP="00FE6F68">
      <w:pPr>
        <w:jc w:val="both"/>
        <w:rPr>
          <w:lang w:val="hr-HR"/>
        </w:rPr>
      </w:pPr>
      <w:r w:rsidRPr="003E5CA7">
        <w:rPr>
          <w:lang w:val="hr-HR"/>
        </w:rPr>
        <w:t>Unutrašnje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pakovanje</w:t>
      </w:r>
      <w:r w:rsidRPr="003E5CA7">
        <w:rPr>
          <w:spacing w:val="20"/>
          <w:lang w:val="hr-HR"/>
        </w:rPr>
        <w:t xml:space="preserve"> </w:t>
      </w:r>
      <w:r w:rsidRPr="003E5CA7">
        <w:rPr>
          <w:lang w:val="hr-HR"/>
        </w:rPr>
        <w:t>je</w:t>
      </w:r>
      <w:r w:rsidRPr="003E5CA7">
        <w:rPr>
          <w:spacing w:val="13"/>
          <w:lang w:val="hr-HR"/>
        </w:rPr>
        <w:t xml:space="preserve"> </w:t>
      </w:r>
      <w:r w:rsidRPr="003E5CA7">
        <w:rPr>
          <w:lang w:val="hr-HR"/>
        </w:rPr>
        <w:t>bočica</w:t>
      </w:r>
      <w:r w:rsidRPr="003E5CA7">
        <w:rPr>
          <w:spacing w:val="15"/>
          <w:lang w:val="hr-HR"/>
        </w:rPr>
        <w:t xml:space="preserve"> </w:t>
      </w:r>
      <w:r w:rsidRPr="003E5CA7">
        <w:rPr>
          <w:lang w:val="hr-HR"/>
        </w:rPr>
        <w:t>(staklo</w:t>
      </w:r>
      <w:r w:rsidRPr="003E5CA7">
        <w:rPr>
          <w:spacing w:val="15"/>
          <w:lang w:val="hr-HR"/>
        </w:rPr>
        <w:t xml:space="preserve"> </w:t>
      </w:r>
      <w:r w:rsidRPr="003E5CA7">
        <w:rPr>
          <w:lang w:val="hr-HR"/>
        </w:rPr>
        <w:t>tip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I)</w:t>
      </w:r>
      <w:r w:rsidRPr="003E5CA7">
        <w:rPr>
          <w:spacing w:val="15"/>
          <w:lang w:val="hr-HR"/>
        </w:rPr>
        <w:t xml:space="preserve"> </w:t>
      </w:r>
      <w:r w:rsidRPr="003E5CA7">
        <w:rPr>
          <w:lang w:val="hr-HR"/>
        </w:rPr>
        <w:t>sa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čepom</w:t>
      </w:r>
      <w:r w:rsidRPr="003E5CA7">
        <w:rPr>
          <w:spacing w:val="14"/>
          <w:lang w:val="hr-HR"/>
        </w:rPr>
        <w:t xml:space="preserve"> </w:t>
      </w:r>
      <w:r w:rsidRPr="003E5CA7">
        <w:rPr>
          <w:lang w:val="hr-HR"/>
        </w:rPr>
        <w:t>(hlorobutilna</w:t>
      </w:r>
      <w:r w:rsidRPr="003E5CA7">
        <w:rPr>
          <w:spacing w:val="17"/>
          <w:lang w:val="hr-HR"/>
        </w:rPr>
        <w:t xml:space="preserve"> </w:t>
      </w:r>
      <w:r w:rsidRPr="003E5CA7">
        <w:rPr>
          <w:lang w:val="hr-HR"/>
        </w:rPr>
        <w:t>guma)</w:t>
      </w:r>
      <w:r w:rsidRPr="003E5CA7">
        <w:rPr>
          <w:spacing w:val="15"/>
          <w:lang w:val="hr-HR"/>
        </w:rPr>
        <w:t xml:space="preserve"> </w:t>
      </w:r>
      <w:r w:rsidRPr="003E5CA7">
        <w:rPr>
          <w:lang w:val="hr-HR"/>
        </w:rPr>
        <w:t>koja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sadrži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400</w:t>
      </w:r>
      <w:r w:rsidRPr="003E5CA7">
        <w:rPr>
          <w:spacing w:val="16"/>
          <w:lang w:val="hr-HR"/>
        </w:rPr>
        <w:t xml:space="preserve"> </w:t>
      </w:r>
      <w:r w:rsidRPr="003E5CA7">
        <w:rPr>
          <w:lang w:val="hr-HR"/>
        </w:rPr>
        <w:t>mg</w:t>
      </w:r>
      <w:r w:rsidR="008B7AEE" w:rsidRPr="003E5CA7">
        <w:rPr>
          <w:lang w:val="hr-HR"/>
        </w:rPr>
        <w:t xml:space="preserve"> </w:t>
      </w:r>
      <w:r w:rsidRPr="003E5CA7">
        <w:rPr>
          <w:spacing w:val="-52"/>
          <w:lang w:val="hr-HR"/>
        </w:rPr>
        <w:t xml:space="preserve"> </w:t>
      </w:r>
      <w:r w:rsidRPr="003E5CA7">
        <w:rPr>
          <w:lang w:val="hr-HR"/>
        </w:rPr>
        <w:t>bevacizumaba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u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16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ml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koncentrata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za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rastvor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za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infuziju.</w:t>
      </w:r>
    </w:p>
    <w:p w14:paraId="26F437B7" w14:textId="0B6D33E6" w:rsidR="00771A35" w:rsidRPr="003E5CA7" w:rsidRDefault="00771A35" w:rsidP="00FE6F68">
      <w:pPr>
        <w:jc w:val="both"/>
        <w:rPr>
          <w:lang w:val="hr-HR"/>
        </w:rPr>
      </w:pPr>
      <w:r w:rsidRPr="003E5CA7">
        <w:rPr>
          <w:lang w:val="hr-HR"/>
        </w:rPr>
        <w:t>Spoljašnje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pakovanje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je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složiva</w:t>
      </w:r>
      <w:r w:rsidRPr="003E5CA7">
        <w:rPr>
          <w:spacing w:val="32"/>
          <w:lang w:val="hr-HR"/>
        </w:rPr>
        <w:t xml:space="preserve"> </w:t>
      </w:r>
      <w:r w:rsidRPr="003E5CA7">
        <w:rPr>
          <w:lang w:val="hr-HR"/>
        </w:rPr>
        <w:t>kartonska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kutija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u</w:t>
      </w:r>
      <w:r w:rsidRPr="003E5CA7">
        <w:rPr>
          <w:spacing w:val="32"/>
          <w:lang w:val="hr-HR"/>
        </w:rPr>
        <w:t xml:space="preserve"> </w:t>
      </w:r>
      <w:r w:rsidRPr="003E5CA7">
        <w:rPr>
          <w:lang w:val="hr-HR"/>
        </w:rPr>
        <w:t>kojoj</w:t>
      </w:r>
      <w:r w:rsidRPr="003E5CA7">
        <w:rPr>
          <w:spacing w:val="30"/>
          <w:lang w:val="hr-HR"/>
        </w:rPr>
        <w:t xml:space="preserve"> </w:t>
      </w:r>
      <w:r w:rsidRPr="003E5CA7">
        <w:rPr>
          <w:lang w:val="hr-HR"/>
        </w:rPr>
        <w:t>se</w:t>
      </w:r>
      <w:r w:rsidRPr="003E5CA7">
        <w:rPr>
          <w:spacing w:val="25"/>
          <w:lang w:val="hr-HR"/>
        </w:rPr>
        <w:t xml:space="preserve"> </w:t>
      </w:r>
      <w:r w:rsidRPr="003E5CA7">
        <w:rPr>
          <w:lang w:val="hr-HR"/>
        </w:rPr>
        <w:t>nalazi</w:t>
      </w:r>
      <w:r w:rsidRPr="003E5CA7">
        <w:rPr>
          <w:spacing w:val="32"/>
          <w:lang w:val="hr-HR"/>
        </w:rPr>
        <w:t xml:space="preserve"> </w:t>
      </w:r>
      <w:r w:rsidRPr="003E5CA7">
        <w:rPr>
          <w:lang w:val="hr-HR"/>
        </w:rPr>
        <w:t>jedna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staklena</w:t>
      </w:r>
      <w:r w:rsidRPr="003E5CA7">
        <w:rPr>
          <w:spacing w:val="32"/>
          <w:lang w:val="hr-HR"/>
        </w:rPr>
        <w:t xml:space="preserve"> </w:t>
      </w:r>
      <w:r w:rsidRPr="003E5CA7">
        <w:rPr>
          <w:lang w:val="hr-HR"/>
        </w:rPr>
        <w:t>bočica</w:t>
      </w:r>
      <w:r w:rsidRPr="003E5CA7">
        <w:rPr>
          <w:spacing w:val="31"/>
          <w:lang w:val="hr-HR"/>
        </w:rPr>
        <w:t xml:space="preserve"> </w:t>
      </w:r>
      <w:r w:rsidRPr="003E5CA7">
        <w:rPr>
          <w:lang w:val="hr-HR"/>
        </w:rPr>
        <w:t>sa</w:t>
      </w:r>
      <w:r w:rsidRPr="003E5CA7">
        <w:rPr>
          <w:spacing w:val="-52"/>
          <w:lang w:val="hr-HR"/>
        </w:rPr>
        <w:t xml:space="preserve"> </w:t>
      </w:r>
      <w:r w:rsidR="008B7AEE" w:rsidRPr="003E5CA7">
        <w:rPr>
          <w:spacing w:val="-52"/>
          <w:lang w:val="hr-HR"/>
        </w:rPr>
        <w:t xml:space="preserve">                 </w:t>
      </w:r>
      <w:r w:rsidRPr="003E5CA7">
        <w:rPr>
          <w:lang w:val="hr-HR"/>
        </w:rPr>
        <w:t>koncentratom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za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rastvor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za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infuziju</w:t>
      </w:r>
      <w:r w:rsidRPr="003E5CA7">
        <w:rPr>
          <w:spacing w:val="2"/>
          <w:lang w:val="hr-HR"/>
        </w:rPr>
        <w:t xml:space="preserve"> </w:t>
      </w:r>
      <w:r w:rsidRPr="003E5CA7">
        <w:rPr>
          <w:lang w:val="hr-HR"/>
        </w:rPr>
        <w:t>(1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x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16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ml) i</w:t>
      </w:r>
      <w:r w:rsidRPr="003E5CA7">
        <w:rPr>
          <w:spacing w:val="-2"/>
          <w:lang w:val="hr-HR"/>
        </w:rPr>
        <w:t xml:space="preserve"> </w:t>
      </w:r>
      <w:r w:rsidRPr="003E5CA7">
        <w:rPr>
          <w:lang w:val="hr-HR"/>
        </w:rPr>
        <w:t>Uputstvo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za</w:t>
      </w:r>
      <w:r w:rsidRPr="003E5CA7">
        <w:rPr>
          <w:spacing w:val="-1"/>
          <w:lang w:val="hr-HR"/>
        </w:rPr>
        <w:t xml:space="preserve"> </w:t>
      </w:r>
      <w:r w:rsidRPr="003E5CA7">
        <w:rPr>
          <w:lang w:val="hr-HR"/>
        </w:rPr>
        <w:t>lijek.</w:t>
      </w:r>
    </w:p>
    <w:p w14:paraId="029CBB6E" w14:textId="77777777" w:rsidR="008A6818" w:rsidRPr="003E5CA7" w:rsidRDefault="008A6818" w:rsidP="00FE6F68">
      <w:pPr>
        <w:pStyle w:val="BodyText"/>
        <w:jc w:val="both"/>
      </w:pPr>
    </w:p>
    <w:p w14:paraId="39B9E2AF" w14:textId="77777777" w:rsidR="008A6818" w:rsidRDefault="008A6818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6.6. </w:t>
      </w:r>
      <w:r w:rsidRPr="00786071">
        <w:rPr>
          <w:b/>
          <w:bCs/>
        </w:rPr>
        <w:tab/>
      </w:r>
      <w:r w:rsidRPr="00D47634">
        <w:rPr>
          <w:b/>
          <w:bCs/>
          <w:color w:val="000000"/>
        </w:rPr>
        <w:t>Posebne mjere opreza pri odlaganju materijala koji treba odbaciti nakon primjene lijeka</w:t>
      </w:r>
      <w:r w:rsidRPr="00786071">
        <w:rPr>
          <w:b/>
          <w:bCs/>
        </w:rPr>
        <w:t xml:space="preserve"> </w:t>
      </w:r>
      <w:r>
        <w:rPr>
          <w:b/>
          <w:bCs/>
        </w:rPr>
        <w:t xml:space="preserve">(i druga uputstva za rukovanje lijekom) </w:t>
      </w:r>
    </w:p>
    <w:p w14:paraId="10D34354" w14:textId="77777777" w:rsidR="008A6818" w:rsidRDefault="008A6818" w:rsidP="00FE6F68"/>
    <w:p w14:paraId="3839B267" w14:textId="5EB99699" w:rsidR="00561B0D" w:rsidRPr="003E5CA7" w:rsidRDefault="00561B0D" w:rsidP="00FE6F68">
      <w:pPr>
        <w:rPr>
          <w:noProof/>
          <w:lang w:val="sr-Latn-BA"/>
        </w:rPr>
      </w:pPr>
      <w:r w:rsidRPr="004C231C">
        <w:t>Bočica se ne smije tresti</w:t>
      </w:r>
      <w:r w:rsidRPr="004C231C">
        <w:rPr>
          <w:noProof/>
          <w:lang w:val="sr-Latn-BA"/>
        </w:rPr>
        <w:t>.</w:t>
      </w:r>
    </w:p>
    <w:p w14:paraId="30DCADB0" w14:textId="77777777" w:rsidR="0022698B" w:rsidRPr="003E5CA7" w:rsidRDefault="0022698B" w:rsidP="00FE6F68">
      <w:pPr>
        <w:pStyle w:val="BodyText"/>
        <w:jc w:val="both"/>
        <w:rPr>
          <w:b/>
        </w:rPr>
      </w:pPr>
    </w:p>
    <w:p w14:paraId="1D0016AD" w14:textId="05E2B989" w:rsidR="0022698B" w:rsidRPr="003E5CA7" w:rsidRDefault="00F14108" w:rsidP="00FE6F68">
      <w:pPr>
        <w:pStyle w:val="BodyText"/>
        <w:tabs>
          <w:tab w:val="left" w:pos="9781"/>
        </w:tabs>
        <w:jc w:val="both"/>
      </w:pPr>
      <w:r w:rsidRPr="003E5CA7">
        <w:t>L</w:t>
      </w:r>
      <w:r w:rsidR="00AE3416" w:rsidRPr="003E5CA7">
        <w:t>ij</w:t>
      </w:r>
      <w:r w:rsidRPr="003E5CA7">
        <w:t>ek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="00B72470" w:rsidRPr="003E5CA7">
        <w:t>mora</w:t>
      </w:r>
      <w:r w:rsidRPr="003E5CA7">
        <w:rPr>
          <w:spacing w:val="1"/>
        </w:rPr>
        <w:t xml:space="preserve"> </w:t>
      </w:r>
      <w:r w:rsidRPr="003E5CA7">
        <w:t>priprema</w:t>
      </w:r>
      <w:r w:rsidR="00B72470" w:rsidRPr="003E5CA7">
        <w:t>ti</w:t>
      </w:r>
      <w:r w:rsidRPr="003E5CA7">
        <w:rPr>
          <w:spacing w:val="1"/>
        </w:rPr>
        <w:t xml:space="preserve"> </w:t>
      </w:r>
      <w:r w:rsidRPr="003E5CA7">
        <w:t>stručno</w:t>
      </w:r>
      <w:r w:rsidRPr="003E5CA7">
        <w:rPr>
          <w:spacing w:val="1"/>
        </w:rPr>
        <w:t xml:space="preserve"> </w:t>
      </w:r>
      <w:r w:rsidRPr="003E5CA7">
        <w:t>medicinsko</w:t>
      </w:r>
      <w:r w:rsidRPr="003E5CA7">
        <w:rPr>
          <w:spacing w:val="1"/>
        </w:rPr>
        <w:t xml:space="preserve"> </w:t>
      </w:r>
      <w:r w:rsidRPr="003E5CA7">
        <w:t>osoblje</w:t>
      </w:r>
      <w:r w:rsidRPr="003E5CA7">
        <w:rPr>
          <w:spacing w:val="1"/>
        </w:rPr>
        <w:t xml:space="preserve"> </w:t>
      </w:r>
      <w:r w:rsidRPr="003E5CA7">
        <w:t>u</w:t>
      </w:r>
      <w:r w:rsidRPr="003E5CA7">
        <w:rPr>
          <w:spacing w:val="1"/>
        </w:rPr>
        <w:t xml:space="preserve"> </w:t>
      </w:r>
      <w:r w:rsidRPr="003E5CA7">
        <w:t>kontrolisanim</w:t>
      </w:r>
      <w:r w:rsidRPr="003E5CA7">
        <w:rPr>
          <w:spacing w:val="1"/>
        </w:rPr>
        <w:t xml:space="preserve"> </w:t>
      </w:r>
      <w:r w:rsidRPr="003E5CA7">
        <w:t>i</w:t>
      </w:r>
      <w:r w:rsidRPr="003E5CA7">
        <w:rPr>
          <w:spacing w:val="1"/>
        </w:rPr>
        <w:t xml:space="preserve"> </w:t>
      </w:r>
      <w:r w:rsidRPr="003E5CA7">
        <w:t>validiranim</w:t>
      </w:r>
      <w:r w:rsidRPr="003E5CA7">
        <w:rPr>
          <w:spacing w:val="1"/>
        </w:rPr>
        <w:t xml:space="preserve"> </w:t>
      </w:r>
      <w:r w:rsidRPr="003E5CA7">
        <w:t>aseptičnim</w:t>
      </w:r>
      <w:r w:rsidRPr="003E5CA7">
        <w:rPr>
          <w:spacing w:val="1"/>
        </w:rPr>
        <w:t xml:space="preserve"> </w:t>
      </w:r>
      <w:r w:rsidRPr="003E5CA7">
        <w:t>uslovima,</w:t>
      </w:r>
      <w:r w:rsidRPr="003E5CA7">
        <w:rPr>
          <w:spacing w:val="-1"/>
        </w:rPr>
        <w:t xml:space="preserve"> </w:t>
      </w:r>
      <w:r w:rsidRPr="003E5CA7">
        <w:t>kako</w:t>
      </w:r>
      <w:r w:rsidRPr="003E5CA7">
        <w:rPr>
          <w:spacing w:val="-2"/>
        </w:rPr>
        <w:t xml:space="preserve"> </w:t>
      </w:r>
      <w:r w:rsidRPr="003E5CA7">
        <w:t>bi</w:t>
      </w:r>
      <w:r w:rsidRPr="003E5CA7">
        <w:rPr>
          <w:spacing w:val="-3"/>
        </w:rPr>
        <w:t xml:space="preserve"> </w:t>
      </w:r>
      <w:r w:rsidRPr="003E5CA7">
        <w:t>se</w:t>
      </w:r>
      <w:r w:rsidRPr="003E5CA7">
        <w:rPr>
          <w:spacing w:val="1"/>
        </w:rPr>
        <w:t xml:space="preserve"> </w:t>
      </w:r>
      <w:r w:rsidRPr="003E5CA7">
        <w:t>osigurala sterilnost</w:t>
      </w:r>
      <w:r w:rsidRPr="003E5CA7">
        <w:rPr>
          <w:spacing w:val="-2"/>
        </w:rPr>
        <w:t xml:space="preserve"> </w:t>
      </w:r>
      <w:r w:rsidRPr="003E5CA7">
        <w:t>pripremljenog</w:t>
      </w:r>
      <w:r w:rsidRPr="003E5CA7">
        <w:rPr>
          <w:spacing w:val="-1"/>
        </w:rPr>
        <w:t xml:space="preserve"> </w:t>
      </w:r>
      <w:r w:rsidRPr="003E5CA7">
        <w:t>rastvora.</w:t>
      </w:r>
      <w:r w:rsidR="002735C7" w:rsidRPr="003E5CA7">
        <w:t xml:space="preserve"> Za pripremu lijeka Oyavas moraju se upotrijebiti sterilna igla i špric.</w:t>
      </w:r>
    </w:p>
    <w:p w14:paraId="3A332356" w14:textId="77777777" w:rsidR="002735C7" w:rsidRPr="003E5CA7" w:rsidRDefault="002735C7" w:rsidP="00FE6F68">
      <w:pPr>
        <w:pStyle w:val="BodyText"/>
        <w:tabs>
          <w:tab w:val="left" w:pos="9781"/>
        </w:tabs>
        <w:jc w:val="both"/>
      </w:pPr>
    </w:p>
    <w:p w14:paraId="2772A73E" w14:textId="1C72E1CB" w:rsidR="0022698B" w:rsidRPr="003E5CA7" w:rsidRDefault="00F14108" w:rsidP="00FE6F68">
      <w:pPr>
        <w:pStyle w:val="BodyText"/>
        <w:tabs>
          <w:tab w:val="left" w:pos="9781"/>
        </w:tabs>
        <w:jc w:val="both"/>
      </w:pPr>
      <w:r w:rsidRPr="003E5CA7">
        <w:t>Izvući potrebnu količinu bevacizumaba i razblažiti rastvorom natrijum hlorida</w:t>
      </w:r>
      <w:r w:rsidR="002735C7" w:rsidRPr="003E5CA7">
        <w:t xml:space="preserve"> od</w:t>
      </w:r>
      <w:r w:rsidRPr="003E5CA7">
        <w:t xml:space="preserve"> 9 mg/m</w:t>
      </w:r>
      <w:r w:rsidR="00771A35" w:rsidRPr="003E5CA7">
        <w:t>l</w:t>
      </w:r>
      <w:r w:rsidRPr="003E5CA7">
        <w:t xml:space="preserve"> (0,9%) za injekcije</w:t>
      </w:r>
      <w:r w:rsidRPr="003E5CA7">
        <w:rPr>
          <w:spacing w:val="1"/>
        </w:rPr>
        <w:t xml:space="preserve"> </w:t>
      </w:r>
      <w:r w:rsidRPr="003E5CA7">
        <w:t xml:space="preserve">do zapremine </w:t>
      </w:r>
      <w:r w:rsidR="00412D05" w:rsidRPr="003E5CA7">
        <w:t xml:space="preserve">potrebene </w:t>
      </w:r>
      <w:r w:rsidRPr="003E5CA7">
        <w:t xml:space="preserve">za </w:t>
      </w:r>
      <w:r w:rsidR="00412D05" w:rsidRPr="003E5CA7">
        <w:t>primjenu</w:t>
      </w:r>
      <w:r w:rsidRPr="003E5CA7">
        <w:t>. Koncentraciju finalnog rastvora bevacizumaba treba održavati u</w:t>
      </w:r>
      <w:r w:rsidRPr="003E5CA7">
        <w:rPr>
          <w:spacing w:val="1"/>
        </w:rPr>
        <w:t xml:space="preserve"> </w:t>
      </w:r>
      <w:r w:rsidRPr="003E5CA7">
        <w:t>rasponu</w:t>
      </w:r>
      <w:r w:rsidRPr="003E5CA7">
        <w:rPr>
          <w:spacing w:val="1"/>
        </w:rPr>
        <w:t xml:space="preserve"> </w:t>
      </w:r>
      <w:r w:rsidRPr="003E5CA7">
        <w:t>od</w:t>
      </w:r>
      <w:r w:rsidRPr="003E5CA7">
        <w:rPr>
          <w:spacing w:val="1"/>
        </w:rPr>
        <w:t xml:space="preserve"> </w:t>
      </w:r>
      <w:r w:rsidRPr="003E5CA7">
        <w:t>1,4</w:t>
      </w:r>
      <w:r w:rsidRPr="003E5CA7">
        <w:rPr>
          <w:spacing w:val="1"/>
        </w:rPr>
        <w:t xml:space="preserve"> </w:t>
      </w:r>
      <w:r w:rsidRPr="003E5CA7">
        <w:t>mg/m</w:t>
      </w:r>
      <w:r w:rsidR="00771A35" w:rsidRPr="003E5CA7">
        <w:t>l</w:t>
      </w:r>
      <w:r w:rsidRPr="003E5CA7">
        <w:rPr>
          <w:spacing w:val="1"/>
        </w:rPr>
        <w:t xml:space="preserve"> </w:t>
      </w:r>
      <w:r w:rsidRPr="003E5CA7">
        <w:t>do 16,5</w:t>
      </w:r>
      <w:r w:rsidRPr="003E5CA7">
        <w:rPr>
          <w:spacing w:val="1"/>
        </w:rPr>
        <w:t xml:space="preserve"> </w:t>
      </w:r>
      <w:r w:rsidRPr="003E5CA7">
        <w:t>mg/m</w:t>
      </w:r>
      <w:r w:rsidR="00771A35" w:rsidRPr="003E5CA7">
        <w:t>l.</w:t>
      </w:r>
      <w:r w:rsidRPr="003E5CA7">
        <w:rPr>
          <w:spacing w:val="1"/>
        </w:rPr>
        <w:t xml:space="preserve"> </w:t>
      </w:r>
      <w:r w:rsidRPr="003E5CA7">
        <w:t>U većini</w:t>
      </w:r>
      <w:r w:rsidRPr="003E5CA7">
        <w:rPr>
          <w:spacing w:val="1"/>
        </w:rPr>
        <w:t xml:space="preserve"> </w:t>
      </w:r>
      <w:r w:rsidRPr="003E5CA7">
        <w:t>slučajeva</w:t>
      </w:r>
      <w:r w:rsidRPr="003E5CA7">
        <w:rPr>
          <w:spacing w:val="1"/>
        </w:rPr>
        <w:t xml:space="preserve"> </w:t>
      </w:r>
      <w:r w:rsidRPr="003E5CA7">
        <w:t>potrebna</w:t>
      </w:r>
      <w:r w:rsidRPr="003E5CA7">
        <w:rPr>
          <w:spacing w:val="1"/>
        </w:rPr>
        <w:t xml:space="preserve"> </w:t>
      </w:r>
      <w:r w:rsidRPr="003E5CA7">
        <w:t>količina</w:t>
      </w:r>
      <w:r w:rsidRPr="003E5CA7">
        <w:rPr>
          <w:spacing w:val="1"/>
        </w:rPr>
        <w:t xml:space="preserve"> </w:t>
      </w:r>
      <w:r w:rsidRPr="003E5CA7">
        <w:t>l</w:t>
      </w:r>
      <w:r w:rsidR="00AE3416" w:rsidRPr="003E5CA7">
        <w:t>ij</w:t>
      </w:r>
      <w:r w:rsidRPr="003E5CA7">
        <w:t>eka</w:t>
      </w:r>
      <w:r w:rsidRPr="003E5CA7">
        <w:rPr>
          <w:spacing w:val="1"/>
        </w:rPr>
        <w:t xml:space="preserve"> </w:t>
      </w:r>
      <w:r w:rsidR="000C5F6B" w:rsidRPr="003E5CA7">
        <w:t>Oyavas</w:t>
      </w:r>
      <w:r w:rsidRPr="003E5CA7">
        <w:rPr>
          <w:spacing w:val="1"/>
        </w:rPr>
        <w:t xml:space="preserve"> </w:t>
      </w:r>
      <w:r w:rsidRPr="003E5CA7">
        <w:t>može biti</w:t>
      </w:r>
      <w:r w:rsidRPr="003E5CA7">
        <w:rPr>
          <w:spacing w:val="1"/>
        </w:rPr>
        <w:t xml:space="preserve"> </w:t>
      </w:r>
      <w:r w:rsidRPr="003E5CA7">
        <w:t>razblažena</w:t>
      </w:r>
      <w:r w:rsidRPr="003E5CA7">
        <w:rPr>
          <w:spacing w:val="-2"/>
        </w:rPr>
        <w:t xml:space="preserve"> </w:t>
      </w:r>
      <w:r w:rsidRPr="003E5CA7">
        <w:t>rastvorom</w:t>
      </w:r>
      <w:r w:rsidRPr="003E5CA7">
        <w:rPr>
          <w:spacing w:val="-2"/>
        </w:rPr>
        <w:t xml:space="preserve"> </w:t>
      </w:r>
      <w:r w:rsidRPr="003E5CA7">
        <w:t>natrijum</w:t>
      </w:r>
      <w:r w:rsidRPr="003E5CA7">
        <w:rPr>
          <w:spacing w:val="-2"/>
        </w:rPr>
        <w:t xml:space="preserve"> </w:t>
      </w:r>
      <w:r w:rsidRPr="003E5CA7">
        <w:t>hlorida</w:t>
      </w:r>
      <w:r w:rsidRPr="003E5CA7">
        <w:rPr>
          <w:spacing w:val="-1"/>
        </w:rPr>
        <w:t xml:space="preserve"> </w:t>
      </w:r>
      <w:r w:rsidRPr="003E5CA7">
        <w:t>0,9%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2"/>
        </w:rPr>
        <w:t xml:space="preserve"> </w:t>
      </w:r>
      <w:r w:rsidRPr="003E5CA7">
        <w:t>injekcije</w:t>
      </w:r>
      <w:r w:rsidRPr="003E5CA7">
        <w:rPr>
          <w:spacing w:val="-2"/>
        </w:rPr>
        <w:t xml:space="preserve"> </w:t>
      </w:r>
      <w:r w:rsidRPr="003E5CA7">
        <w:t>do</w:t>
      </w:r>
      <w:r w:rsidRPr="003E5CA7">
        <w:rPr>
          <w:spacing w:val="-1"/>
        </w:rPr>
        <w:t xml:space="preserve"> </w:t>
      </w:r>
      <w:r w:rsidRPr="003E5CA7">
        <w:t>ukupne</w:t>
      </w:r>
      <w:r w:rsidRPr="003E5CA7">
        <w:rPr>
          <w:spacing w:val="-2"/>
        </w:rPr>
        <w:t xml:space="preserve"> </w:t>
      </w:r>
      <w:r w:rsidR="002735C7" w:rsidRPr="003E5CA7">
        <w:t>zapremine</w:t>
      </w:r>
      <w:r w:rsidR="002735C7" w:rsidRPr="003E5CA7">
        <w:rPr>
          <w:spacing w:val="-2"/>
        </w:rPr>
        <w:t xml:space="preserve"> </w:t>
      </w:r>
      <w:r w:rsidRPr="003E5CA7">
        <w:t>od</w:t>
      </w:r>
      <w:r w:rsidRPr="003E5CA7">
        <w:rPr>
          <w:spacing w:val="-2"/>
        </w:rPr>
        <w:t xml:space="preserve"> </w:t>
      </w:r>
      <w:r w:rsidRPr="003E5CA7">
        <w:t>100</w:t>
      </w:r>
      <w:r w:rsidRPr="003E5CA7">
        <w:rPr>
          <w:spacing w:val="-1"/>
        </w:rPr>
        <w:t xml:space="preserve"> </w:t>
      </w:r>
      <w:r w:rsidRPr="003E5CA7">
        <w:t>m</w:t>
      </w:r>
      <w:r w:rsidR="00771A35" w:rsidRPr="003E5CA7">
        <w:t>l</w:t>
      </w:r>
      <w:r w:rsidRPr="003E5CA7">
        <w:t>.</w:t>
      </w:r>
    </w:p>
    <w:p w14:paraId="11FD735B" w14:textId="77777777" w:rsidR="0022698B" w:rsidRPr="003E5CA7" w:rsidRDefault="0022698B" w:rsidP="00FE6F68">
      <w:pPr>
        <w:pStyle w:val="BodyText"/>
        <w:tabs>
          <w:tab w:val="left" w:pos="9781"/>
        </w:tabs>
        <w:jc w:val="both"/>
      </w:pPr>
    </w:p>
    <w:p w14:paraId="433F1272" w14:textId="7E4CF76B" w:rsidR="0022698B" w:rsidRPr="003E5CA7" w:rsidRDefault="00F14108" w:rsidP="00FE6F68">
      <w:pPr>
        <w:pStyle w:val="BodyText"/>
        <w:tabs>
          <w:tab w:val="left" w:pos="9781"/>
        </w:tabs>
        <w:jc w:val="both"/>
      </w:pPr>
      <w:r w:rsidRPr="003E5CA7">
        <w:t>Nisu prim</w:t>
      </w:r>
      <w:r w:rsidR="00771A35" w:rsidRPr="003E5CA7">
        <w:t>j</w:t>
      </w:r>
      <w:r w:rsidRPr="003E5CA7">
        <w:t>ećene inkompatibilnosti između l</w:t>
      </w:r>
      <w:r w:rsidR="00AE3416" w:rsidRPr="003E5CA7">
        <w:t>ij</w:t>
      </w:r>
      <w:r w:rsidRPr="003E5CA7">
        <w:t xml:space="preserve">eka </w:t>
      </w:r>
      <w:r w:rsidR="000C5F6B" w:rsidRPr="003E5CA7">
        <w:t>Oyavas</w:t>
      </w:r>
      <w:r w:rsidRPr="003E5CA7">
        <w:t xml:space="preserve"> i polivinil</w:t>
      </w:r>
      <w:r w:rsidR="00AE3416" w:rsidRPr="003E5CA7">
        <w:t xml:space="preserve"> </w:t>
      </w:r>
      <w:r w:rsidRPr="003E5CA7">
        <w:t>hloridnih ili poliolefinskih kesa ili</w:t>
      </w:r>
      <w:r w:rsidRPr="003E5CA7">
        <w:rPr>
          <w:spacing w:val="-52"/>
        </w:rPr>
        <w:t xml:space="preserve"> </w:t>
      </w:r>
      <w:r w:rsidR="001457C3" w:rsidRPr="003E5CA7">
        <w:rPr>
          <w:spacing w:val="-52"/>
        </w:rPr>
        <w:t xml:space="preserve">      </w:t>
      </w:r>
      <w:r w:rsidRPr="003E5CA7">
        <w:t>setova</w:t>
      </w:r>
      <w:r w:rsidRPr="003E5CA7">
        <w:rPr>
          <w:spacing w:val="-2"/>
        </w:rPr>
        <w:t xml:space="preserve"> </w:t>
      </w:r>
      <w:r w:rsidRPr="003E5CA7">
        <w:t>za</w:t>
      </w:r>
      <w:r w:rsidRPr="003E5CA7">
        <w:rPr>
          <w:spacing w:val="-1"/>
        </w:rPr>
        <w:t xml:space="preserve"> </w:t>
      </w:r>
      <w:r w:rsidRPr="003E5CA7">
        <w:t>infuziju.</w:t>
      </w:r>
    </w:p>
    <w:p w14:paraId="30EBE4CE" w14:textId="77777777" w:rsidR="00771A35" w:rsidRPr="003E5CA7" w:rsidRDefault="00771A35" w:rsidP="00FE6F68">
      <w:pPr>
        <w:pStyle w:val="BodyText"/>
        <w:tabs>
          <w:tab w:val="left" w:pos="9781"/>
        </w:tabs>
        <w:jc w:val="both"/>
      </w:pPr>
    </w:p>
    <w:p w14:paraId="4032D1D2" w14:textId="0822B104" w:rsidR="00771A35" w:rsidRPr="003E5CA7" w:rsidRDefault="00771A35" w:rsidP="00FE6F68">
      <w:pPr>
        <w:pStyle w:val="BodyText"/>
        <w:tabs>
          <w:tab w:val="left" w:pos="9781"/>
        </w:tabs>
        <w:jc w:val="both"/>
      </w:pPr>
      <w:r w:rsidRPr="003E5CA7">
        <w:t>Ljekove za parenteralnu prim</w:t>
      </w:r>
      <w:r w:rsidR="002030C8" w:rsidRPr="003E5CA7">
        <w:t>j</w:t>
      </w:r>
      <w:r w:rsidRPr="003E5CA7">
        <w:t xml:space="preserve">enu </w:t>
      </w:r>
      <w:r w:rsidR="00B72470" w:rsidRPr="003E5CA7">
        <w:t>po</w:t>
      </w:r>
      <w:r w:rsidRPr="003E5CA7">
        <w:t>treb</w:t>
      </w:r>
      <w:r w:rsidR="00B72470" w:rsidRPr="003E5CA7">
        <w:t>no je</w:t>
      </w:r>
      <w:r w:rsidRPr="003E5CA7">
        <w:t xml:space="preserve"> vizuelno prekontrolisati prije primjene na prisustvo čestica i promjenu</w:t>
      </w:r>
      <w:r w:rsidR="00B72470" w:rsidRPr="003E5CA7">
        <w:t xml:space="preserve"> </w:t>
      </w:r>
      <w:r w:rsidRPr="003E5CA7">
        <w:t>boje.</w:t>
      </w:r>
    </w:p>
    <w:p w14:paraId="65B37594" w14:textId="77777777" w:rsidR="0022698B" w:rsidRPr="003E5CA7" w:rsidRDefault="0022698B" w:rsidP="00FE6F68">
      <w:pPr>
        <w:pStyle w:val="BodyText"/>
        <w:tabs>
          <w:tab w:val="left" w:pos="9781"/>
        </w:tabs>
        <w:jc w:val="both"/>
      </w:pPr>
    </w:p>
    <w:p w14:paraId="30B2AAA0" w14:textId="35EDAA30" w:rsidR="0022698B" w:rsidRPr="003E5CA7" w:rsidRDefault="00F14108" w:rsidP="00FE6F68">
      <w:pPr>
        <w:pStyle w:val="BodyText"/>
        <w:tabs>
          <w:tab w:val="left" w:pos="9781"/>
        </w:tabs>
        <w:jc w:val="both"/>
      </w:pPr>
      <w:r w:rsidRPr="003E5CA7">
        <w:t>L</w:t>
      </w:r>
      <w:r w:rsidR="00AE3416" w:rsidRPr="003E5CA7">
        <w:t>ij</w:t>
      </w:r>
      <w:r w:rsidRPr="003E5CA7">
        <w:t xml:space="preserve">ek </w:t>
      </w:r>
      <w:r w:rsidR="000C5F6B" w:rsidRPr="003E5CA7">
        <w:t>Oyavas</w:t>
      </w:r>
      <w:r w:rsidRPr="003E5CA7">
        <w:rPr>
          <w:spacing w:val="-7"/>
        </w:rPr>
        <w:t xml:space="preserve"> </w:t>
      </w:r>
      <w:r w:rsidRPr="003E5CA7">
        <w:t>je</w:t>
      </w:r>
      <w:r w:rsidRPr="003E5CA7">
        <w:rPr>
          <w:spacing w:val="2"/>
        </w:rPr>
        <w:t xml:space="preserve"> </w:t>
      </w:r>
      <w:r w:rsidRPr="003E5CA7">
        <w:t>nam</w:t>
      </w:r>
      <w:r w:rsidR="00AE3416" w:rsidRPr="003E5CA7">
        <w:t>ij</w:t>
      </w:r>
      <w:r w:rsidRPr="003E5CA7">
        <w:t>enjen</w:t>
      </w:r>
      <w:r w:rsidRPr="003E5CA7">
        <w:rPr>
          <w:spacing w:val="-7"/>
        </w:rPr>
        <w:t xml:space="preserve"> </w:t>
      </w:r>
      <w:r w:rsidR="00B72470" w:rsidRPr="003E5CA7">
        <w:rPr>
          <w:spacing w:val="-7"/>
        </w:rPr>
        <w:t xml:space="preserve">samo </w:t>
      </w:r>
      <w:r w:rsidRPr="003E5CA7">
        <w:t>za</w:t>
      </w:r>
      <w:r w:rsidRPr="003E5CA7">
        <w:rPr>
          <w:spacing w:val="-4"/>
        </w:rPr>
        <w:t xml:space="preserve"> </w:t>
      </w:r>
      <w:r w:rsidRPr="003E5CA7">
        <w:t>jednokratnu</w:t>
      </w:r>
      <w:r w:rsidRPr="003E5CA7">
        <w:rPr>
          <w:spacing w:val="-5"/>
        </w:rPr>
        <w:t xml:space="preserve"> </w:t>
      </w:r>
      <w:r w:rsidRPr="003E5CA7">
        <w:t>upotrebu</w:t>
      </w:r>
      <w:r w:rsidRPr="003E5CA7">
        <w:rPr>
          <w:spacing w:val="-5"/>
        </w:rPr>
        <w:t xml:space="preserve"> </w:t>
      </w:r>
      <w:r w:rsidR="001457C3" w:rsidRPr="003E5CA7">
        <w:rPr>
          <w:spacing w:val="-5"/>
        </w:rPr>
        <w:t>jer</w:t>
      </w:r>
      <w:r w:rsidRPr="003E5CA7">
        <w:rPr>
          <w:spacing w:val="-4"/>
        </w:rPr>
        <w:t xml:space="preserve"> </w:t>
      </w:r>
      <w:r w:rsidRPr="003E5CA7">
        <w:t>ne</w:t>
      </w:r>
      <w:r w:rsidRPr="003E5CA7">
        <w:rPr>
          <w:spacing w:val="-5"/>
        </w:rPr>
        <w:t xml:space="preserve"> </w:t>
      </w:r>
      <w:r w:rsidRPr="003E5CA7">
        <w:t>sadrži</w:t>
      </w:r>
      <w:r w:rsidRPr="003E5CA7">
        <w:rPr>
          <w:spacing w:val="-5"/>
        </w:rPr>
        <w:t xml:space="preserve"> </w:t>
      </w:r>
      <w:r w:rsidRPr="003E5CA7">
        <w:t>konzervanse.</w:t>
      </w:r>
    </w:p>
    <w:p w14:paraId="51487944" w14:textId="77777777" w:rsidR="0022698B" w:rsidRPr="003E5CA7" w:rsidRDefault="0022698B" w:rsidP="00FE6F68">
      <w:pPr>
        <w:pStyle w:val="BodyText"/>
        <w:tabs>
          <w:tab w:val="left" w:pos="9781"/>
        </w:tabs>
        <w:jc w:val="both"/>
      </w:pPr>
    </w:p>
    <w:p w14:paraId="4641650D" w14:textId="1FFE5882" w:rsidR="008A6818" w:rsidRDefault="00F14108" w:rsidP="00FE6F68">
      <w:pPr>
        <w:pStyle w:val="BodyText"/>
        <w:tabs>
          <w:tab w:val="left" w:pos="9781"/>
        </w:tabs>
        <w:jc w:val="both"/>
        <w:rPr>
          <w:b/>
          <w:bCs/>
        </w:rPr>
      </w:pPr>
      <w:r w:rsidRPr="003E5CA7">
        <w:t>Svu</w:t>
      </w:r>
      <w:r w:rsidRPr="003E5CA7">
        <w:rPr>
          <w:spacing w:val="16"/>
        </w:rPr>
        <w:t xml:space="preserve"> </w:t>
      </w:r>
      <w:r w:rsidRPr="003E5CA7">
        <w:t>neiskorišćenu</w:t>
      </w:r>
      <w:r w:rsidRPr="003E5CA7">
        <w:rPr>
          <w:spacing w:val="21"/>
        </w:rPr>
        <w:t xml:space="preserve"> </w:t>
      </w:r>
      <w:r w:rsidRPr="003E5CA7">
        <w:t>količinu</w:t>
      </w:r>
      <w:r w:rsidRPr="003E5CA7">
        <w:rPr>
          <w:spacing w:val="22"/>
        </w:rPr>
        <w:t xml:space="preserve"> </w:t>
      </w:r>
      <w:r w:rsidRPr="003E5CA7">
        <w:t>l</w:t>
      </w:r>
      <w:r w:rsidR="00AE3416" w:rsidRPr="003E5CA7">
        <w:t>ij</w:t>
      </w:r>
      <w:r w:rsidRPr="003E5CA7">
        <w:t>eka</w:t>
      </w:r>
      <w:r w:rsidRPr="003E5CA7">
        <w:rPr>
          <w:spacing w:val="16"/>
        </w:rPr>
        <w:t xml:space="preserve"> </w:t>
      </w:r>
      <w:r w:rsidRPr="003E5CA7">
        <w:t>ili</w:t>
      </w:r>
      <w:r w:rsidRPr="003E5CA7">
        <w:rPr>
          <w:spacing w:val="17"/>
        </w:rPr>
        <w:t xml:space="preserve"> </w:t>
      </w:r>
      <w:r w:rsidRPr="003E5CA7">
        <w:t>otpadnog</w:t>
      </w:r>
      <w:r w:rsidRPr="003E5CA7">
        <w:rPr>
          <w:spacing w:val="22"/>
        </w:rPr>
        <w:t xml:space="preserve"> </w:t>
      </w:r>
      <w:r w:rsidRPr="003E5CA7">
        <w:t>materijala</w:t>
      </w:r>
      <w:r w:rsidRPr="003E5CA7">
        <w:rPr>
          <w:spacing w:val="19"/>
        </w:rPr>
        <w:t xml:space="preserve"> </w:t>
      </w:r>
      <w:r w:rsidRPr="003E5CA7">
        <w:t>nakon</w:t>
      </w:r>
      <w:r w:rsidRPr="003E5CA7">
        <w:rPr>
          <w:spacing w:val="20"/>
        </w:rPr>
        <w:t xml:space="preserve"> </w:t>
      </w:r>
      <w:r w:rsidRPr="003E5CA7">
        <w:t>njegove</w:t>
      </w:r>
      <w:r w:rsidRPr="003E5CA7">
        <w:rPr>
          <w:spacing w:val="17"/>
        </w:rPr>
        <w:t xml:space="preserve"> </w:t>
      </w:r>
      <w:r w:rsidRPr="003E5CA7">
        <w:t>upotrebe</w:t>
      </w:r>
      <w:r w:rsidRPr="003E5CA7">
        <w:rPr>
          <w:spacing w:val="17"/>
        </w:rPr>
        <w:t xml:space="preserve"> </w:t>
      </w:r>
      <w:r w:rsidRPr="003E5CA7">
        <w:t>treba</w:t>
      </w:r>
      <w:r w:rsidRPr="003E5CA7">
        <w:rPr>
          <w:spacing w:val="20"/>
        </w:rPr>
        <w:t xml:space="preserve"> </w:t>
      </w:r>
      <w:r w:rsidRPr="003E5CA7">
        <w:t>ukloniti,</w:t>
      </w:r>
      <w:r w:rsidRPr="003E5CA7">
        <w:rPr>
          <w:spacing w:val="16"/>
        </w:rPr>
        <w:t xml:space="preserve"> </w:t>
      </w:r>
      <w:r w:rsidRPr="003E5CA7">
        <w:t>u</w:t>
      </w:r>
      <w:r w:rsidRPr="003E5CA7">
        <w:rPr>
          <w:spacing w:val="18"/>
        </w:rPr>
        <w:t xml:space="preserve"> </w:t>
      </w:r>
      <w:r w:rsidRPr="003E5CA7">
        <w:t>skladu</w:t>
      </w:r>
      <w:r w:rsidRPr="003E5CA7">
        <w:rPr>
          <w:spacing w:val="17"/>
        </w:rPr>
        <w:t xml:space="preserve"> </w:t>
      </w:r>
      <w:r w:rsidRPr="003E5CA7">
        <w:t>sa</w:t>
      </w:r>
      <w:r w:rsidRPr="003E5CA7">
        <w:rPr>
          <w:spacing w:val="-52"/>
        </w:rPr>
        <w:t xml:space="preserve"> </w:t>
      </w:r>
      <w:r w:rsidRPr="003E5CA7">
        <w:t>važećim</w:t>
      </w:r>
      <w:r w:rsidRPr="003E5CA7">
        <w:rPr>
          <w:spacing w:val="-3"/>
        </w:rPr>
        <w:t xml:space="preserve"> </w:t>
      </w:r>
      <w:r w:rsidRPr="003E5CA7">
        <w:t>propisima.</w:t>
      </w:r>
    </w:p>
    <w:p w14:paraId="7079F59B" w14:textId="2CEDE92F" w:rsidR="008A6818" w:rsidRDefault="008A6818" w:rsidP="00FE6F68">
      <w:pPr>
        <w:pStyle w:val="BodyText"/>
        <w:tabs>
          <w:tab w:val="left" w:pos="9781"/>
        </w:tabs>
        <w:jc w:val="both"/>
        <w:rPr>
          <w:b/>
          <w:bCs/>
        </w:rPr>
      </w:pPr>
    </w:p>
    <w:p w14:paraId="3E177FA6" w14:textId="77777777" w:rsidR="008A6818" w:rsidRDefault="008A6818" w:rsidP="00FE6F68">
      <w:pPr>
        <w:pStyle w:val="BodyText"/>
        <w:tabs>
          <w:tab w:val="left" w:pos="9781"/>
        </w:tabs>
        <w:jc w:val="both"/>
        <w:rPr>
          <w:b/>
          <w:bCs/>
        </w:rPr>
      </w:pPr>
    </w:p>
    <w:p w14:paraId="53E7B9D4" w14:textId="77777777" w:rsidR="008A6818" w:rsidRPr="00786071" w:rsidRDefault="008A6818" w:rsidP="00FE6F68">
      <w:pPr>
        <w:tabs>
          <w:tab w:val="left" w:pos="540"/>
          <w:tab w:val="left" w:pos="569"/>
        </w:tabs>
        <w:rPr>
          <w:b/>
          <w:bCs/>
        </w:rPr>
      </w:pPr>
      <w:r w:rsidRPr="00786071">
        <w:rPr>
          <w:b/>
          <w:bCs/>
        </w:rPr>
        <w:t xml:space="preserve">7. </w:t>
      </w:r>
      <w:r w:rsidRPr="00786071">
        <w:rPr>
          <w:b/>
          <w:bCs/>
        </w:rPr>
        <w:tab/>
        <w:t xml:space="preserve">NOSILAC DOZVOLE </w:t>
      </w:r>
    </w:p>
    <w:p w14:paraId="2C844E53" w14:textId="2F11E5C4" w:rsidR="00C82EE8" w:rsidRPr="00272E93" w:rsidRDefault="00C82EE8" w:rsidP="00FE6F68">
      <w:pPr>
        <w:pStyle w:val="BodyText"/>
        <w:jc w:val="both"/>
        <w:rPr>
          <w:bCs/>
        </w:rPr>
      </w:pPr>
    </w:p>
    <w:p w14:paraId="115A2BE7" w14:textId="77777777" w:rsidR="008A6818" w:rsidRPr="003E5CA7" w:rsidRDefault="008A6818" w:rsidP="00FE6F68">
      <w:pPr>
        <w:pStyle w:val="BodyText"/>
        <w:jc w:val="both"/>
      </w:pPr>
      <w:r w:rsidRPr="003E5CA7">
        <w:t>HEMOFARM A.D. VRŠAC P.J. PODGORICA</w:t>
      </w:r>
    </w:p>
    <w:p w14:paraId="4B52E72D" w14:textId="77777777" w:rsidR="008A6818" w:rsidRPr="003E5CA7" w:rsidRDefault="008A6818" w:rsidP="00FE6F68">
      <w:pPr>
        <w:pStyle w:val="BodyText"/>
        <w:jc w:val="both"/>
      </w:pPr>
      <w:r w:rsidRPr="003E5CA7">
        <w:t>8 marta 55A, Podgorica, Crna Gora</w:t>
      </w:r>
    </w:p>
    <w:p w14:paraId="5CA86758" w14:textId="4311DD6E" w:rsidR="00432213" w:rsidRPr="00272E93" w:rsidRDefault="00432213" w:rsidP="00FE6F68">
      <w:pPr>
        <w:pStyle w:val="BodyText"/>
        <w:jc w:val="both"/>
        <w:rPr>
          <w:bCs/>
          <w:lang w:val="pt-PT"/>
        </w:rPr>
      </w:pPr>
    </w:p>
    <w:p w14:paraId="1F68A459" w14:textId="77777777" w:rsidR="008A6818" w:rsidRPr="00272E93" w:rsidRDefault="008A6818" w:rsidP="00FE6F68">
      <w:pPr>
        <w:pStyle w:val="BodyText"/>
        <w:jc w:val="both"/>
        <w:rPr>
          <w:bCs/>
          <w:lang w:val="pt-PT"/>
        </w:rPr>
      </w:pPr>
    </w:p>
    <w:p w14:paraId="6ABD8790" w14:textId="6FE3522A" w:rsidR="00C82EE8" w:rsidRPr="003E5CA7" w:rsidRDefault="00C82EE8" w:rsidP="00FE6F68">
      <w:pPr>
        <w:pStyle w:val="BodyText"/>
        <w:tabs>
          <w:tab w:val="left" w:pos="426"/>
        </w:tabs>
        <w:jc w:val="both"/>
        <w:rPr>
          <w:b/>
          <w:bCs/>
          <w:lang w:val="pl-PL"/>
        </w:rPr>
      </w:pPr>
      <w:r w:rsidRPr="003E5CA7">
        <w:rPr>
          <w:b/>
          <w:bCs/>
          <w:lang w:val="pl-PL"/>
        </w:rPr>
        <w:t xml:space="preserve">8. </w:t>
      </w:r>
      <w:r w:rsidR="00AE7825">
        <w:rPr>
          <w:b/>
          <w:bCs/>
          <w:lang w:val="pl-PL"/>
        </w:rPr>
        <w:t xml:space="preserve"> </w:t>
      </w:r>
      <w:r w:rsidRPr="003E5CA7">
        <w:rPr>
          <w:b/>
          <w:bCs/>
          <w:lang w:val="pl-PL"/>
        </w:rPr>
        <w:t>BROJ DOZVOLE ZA STAVLJANJE LIJEKA U PROMET</w:t>
      </w:r>
    </w:p>
    <w:p w14:paraId="04068F1C" w14:textId="77777777" w:rsidR="00C82EE8" w:rsidRPr="003E5CA7" w:rsidRDefault="00C82EE8" w:rsidP="00FE6F68">
      <w:pPr>
        <w:pStyle w:val="BodyText"/>
        <w:jc w:val="both"/>
        <w:rPr>
          <w:bCs/>
          <w:lang w:val="pl-PL"/>
        </w:rPr>
      </w:pPr>
    </w:p>
    <w:p w14:paraId="0AACD8F3" w14:textId="7ED3F95C" w:rsidR="00C82EE8" w:rsidRPr="00272E93" w:rsidRDefault="00F7667B" w:rsidP="00FE6F68">
      <w:pPr>
        <w:pStyle w:val="BodyText"/>
        <w:jc w:val="both"/>
        <w:rPr>
          <w:rFonts w:eastAsiaTheme="minorHAnsi"/>
          <w:lang w:val="pl-PL"/>
        </w:rPr>
      </w:pPr>
      <w:r w:rsidRPr="00272E93">
        <w:rPr>
          <w:rFonts w:eastAsiaTheme="minorHAnsi"/>
          <w:lang w:val="pl-PL"/>
        </w:rPr>
        <w:t>Oyavas, koncentrat za rastvor za infuziju, 25 mg/ml, bočica, 1</w:t>
      </w:r>
      <w:r w:rsidR="00FF5398" w:rsidRPr="00272E93">
        <w:rPr>
          <w:rFonts w:eastAsiaTheme="minorHAnsi"/>
          <w:lang w:val="pl-PL"/>
        </w:rPr>
        <w:t xml:space="preserve"> </w:t>
      </w:r>
      <w:r w:rsidRPr="00272E93">
        <w:rPr>
          <w:rFonts w:eastAsiaTheme="minorHAnsi"/>
          <w:lang w:val="pl-PL"/>
        </w:rPr>
        <w:t>x</w:t>
      </w:r>
      <w:r w:rsidR="00FF5398" w:rsidRPr="00272E93">
        <w:rPr>
          <w:rFonts w:eastAsiaTheme="minorHAnsi"/>
          <w:lang w:val="pl-PL"/>
        </w:rPr>
        <w:t xml:space="preserve"> </w:t>
      </w:r>
      <w:r w:rsidRPr="00272E93">
        <w:rPr>
          <w:rFonts w:eastAsiaTheme="minorHAnsi"/>
          <w:lang w:val="pl-PL"/>
        </w:rPr>
        <w:t xml:space="preserve">4 ml: 2030/22/1037 </w:t>
      </w:r>
      <w:r w:rsidR="00270DA4" w:rsidRPr="00272E93">
        <w:rPr>
          <w:rFonts w:eastAsiaTheme="minorHAnsi"/>
          <w:lang w:val="pl-PL"/>
        </w:rPr>
        <w:t>-</w:t>
      </w:r>
      <w:r w:rsidRPr="00272E93">
        <w:rPr>
          <w:rFonts w:eastAsiaTheme="minorHAnsi"/>
          <w:lang w:val="pl-PL"/>
        </w:rPr>
        <w:t xml:space="preserve"> 4268</w:t>
      </w:r>
    </w:p>
    <w:p w14:paraId="681F6D67" w14:textId="3CEC8C1C" w:rsidR="00FF5398" w:rsidRPr="003E5CA7" w:rsidRDefault="00FF5398" w:rsidP="00FE6F68">
      <w:pPr>
        <w:pStyle w:val="BodyText"/>
        <w:jc w:val="both"/>
        <w:rPr>
          <w:bCs/>
          <w:lang w:val="pl-PL"/>
        </w:rPr>
      </w:pPr>
      <w:r w:rsidRPr="00272E93">
        <w:rPr>
          <w:rFonts w:eastAsiaTheme="minorHAnsi"/>
          <w:lang w:val="pl-PL"/>
        </w:rPr>
        <w:t>Oyavas, koncentrat za rastvor za infuziju, 25 mg/ml, bočica, 1 x 16 ml: 2030/22/1028 - 4269</w:t>
      </w:r>
    </w:p>
    <w:p w14:paraId="6B64E6C3" w14:textId="0D266900" w:rsidR="00432213" w:rsidRDefault="00432213" w:rsidP="00FE6F68">
      <w:pPr>
        <w:pStyle w:val="BodyText"/>
        <w:jc w:val="both"/>
        <w:rPr>
          <w:bCs/>
          <w:lang w:val="pl-PL"/>
        </w:rPr>
      </w:pPr>
    </w:p>
    <w:p w14:paraId="1596DB07" w14:textId="77777777" w:rsidR="008A6818" w:rsidRPr="003E5CA7" w:rsidRDefault="008A6818" w:rsidP="00FE6F68">
      <w:pPr>
        <w:pStyle w:val="BodyText"/>
        <w:jc w:val="both"/>
        <w:rPr>
          <w:bCs/>
          <w:lang w:val="pl-PL"/>
        </w:rPr>
      </w:pPr>
    </w:p>
    <w:p w14:paraId="240BA976" w14:textId="2512320A" w:rsidR="00C82EE8" w:rsidRPr="003E5CA7" w:rsidRDefault="00C82EE8" w:rsidP="00FE6F68">
      <w:pPr>
        <w:pStyle w:val="BodyText"/>
        <w:tabs>
          <w:tab w:val="left" w:pos="426"/>
        </w:tabs>
        <w:jc w:val="both"/>
        <w:rPr>
          <w:b/>
          <w:bCs/>
          <w:lang w:val="pl-PL"/>
        </w:rPr>
      </w:pPr>
      <w:r w:rsidRPr="003E5CA7">
        <w:rPr>
          <w:b/>
          <w:bCs/>
          <w:lang w:val="pl-PL"/>
        </w:rPr>
        <w:t xml:space="preserve">9. </w:t>
      </w:r>
      <w:r w:rsidR="00AE7825">
        <w:rPr>
          <w:b/>
          <w:bCs/>
          <w:lang w:val="pl-PL"/>
        </w:rPr>
        <w:t xml:space="preserve"> </w:t>
      </w:r>
      <w:r w:rsidRPr="003E5CA7">
        <w:rPr>
          <w:b/>
          <w:bCs/>
          <w:lang w:val="pl-PL"/>
        </w:rPr>
        <w:t>DATUM PRVE DOZVOLE/OBNOVE DOZVOLE ZA STAVLJANJE LIJEKA U PROMET</w:t>
      </w:r>
    </w:p>
    <w:p w14:paraId="6E70DCC5" w14:textId="77777777" w:rsidR="00C82EE8" w:rsidRPr="003E5CA7" w:rsidRDefault="00C82EE8" w:rsidP="00FE6F68">
      <w:pPr>
        <w:pStyle w:val="BodyText"/>
        <w:jc w:val="both"/>
        <w:rPr>
          <w:bCs/>
          <w:lang w:val="pl-PL"/>
        </w:rPr>
      </w:pPr>
    </w:p>
    <w:p w14:paraId="7AD267A6" w14:textId="4CA53B75" w:rsidR="00C82EE8" w:rsidRPr="003E5CA7" w:rsidRDefault="00F7667B" w:rsidP="00FE6F68">
      <w:pPr>
        <w:pStyle w:val="BodyText"/>
        <w:jc w:val="both"/>
        <w:rPr>
          <w:bCs/>
          <w:lang w:val="pl-PL"/>
        </w:rPr>
      </w:pPr>
      <w:r w:rsidRPr="003E5CA7">
        <w:rPr>
          <w:bCs/>
          <w:lang w:val="pl-PL"/>
        </w:rPr>
        <w:t>26.05.2022. godine</w:t>
      </w:r>
    </w:p>
    <w:p w14:paraId="79E6C61A" w14:textId="616C926B" w:rsidR="00F7667B" w:rsidRPr="003E5CA7" w:rsidRDefault="00F7667B" w:rsidP="00FE6F68">
      <w:pPr>
        <w:pStyle w:val="BodyText"/>
        <w:jc w:val="both"/>
        <w:rPr>
          <w:bCs/>
          <w:lang w:val="pl-PL"/>
        </w:rPr>
      </w:pPr>
    </w:p>
    <w:p w14:paraId="1D3A0BA8" w14:textId="77777777" w:rsidR="00F7667B" w:rsidRPr="003E5CA7" w:rsidRDefault="00F7667B" w:rsidP="00FE6F68">
      <w:pPr>
        <w:pStyle w:val="BodyText"/>
        <w:jc w:val="both"/>
        <w:rPr>
          <w:bCs/>
          <w:lang w:val="pl-PL"/>
        </w:rPr>
      </w:pPr>
    </w:p>
    <w:p w14:paraId="74DF55B2" w14:textId="46166799" w:rsidR="00C82EE8" w:rsidRPr="00FE6F68" w:rsidRDefault="00C82EE8" w:rsidP="00FE6F68">
      <w:pPr>
        <w:pStyle w:val="BodyText"/>
        <w:tabs>
          <w:tab w:val="left" w:pos="426"/>
        </w:tabs>
        <w:jc w:val="both"/>
        <w:rPr>
          <w:bCs/>
          <w:lang w:val="de-DE"/>
        </w:rPr>
      </w:pPr>
      <w:r w:rsidRPr="00FE6F68">
        <w:rPr>
          <w:b/>
          <w:bCs/>
          <w:lang w:val="de-DE"/>
        </w:rPr>
        <w:t xml:space="preserve">10. </w:t>
      </w:r>
      <w:r w:rsidR="00AE7825" w:rsidRPr="00FE6F68">
        <w:rPr>
          <w:b/>
          <w:bCs/>
          <w:lang w:val="de-DE"/>
        </w:rPr>
        <w:t xml:space="preserve"> </w:t>
      </w:r>
      <w:r w:rsidRPr="00FE6F68">
        <w:rPr>
          <w:b/>
          <w:bCs/>
          <w:lang w:val="de-DE"/>
        </w:rPr>
        <w:t xml:space="preserve">DATUM REVIZIJE TEKSTA </w:t>
      </w:r>
    </w:p>
    <w:p w14:paraId="694EF105" w14:textId="33F68F39" w:rsidR="00C82EE8" w:rsidRPr="003E5CA7" w:rsidRDefault="00C82EE8" w:rsidP="00FE6F68">
      <w:pPr>
        <w:pStyle w:val="BodyText"/>
        <w:jc w:val="both"/>
      </w:pPr>
    </w:p>
    <w:p w14:paraId="14E15022" w14:textId="3D669E43" w:rsidR="00F7667B" w:rsidRPr="003E5CA7" w:rsidRDefault="00FE6F68" w:rsidP="00FE6F68">
      <w:pPr>
        <w:pStyle w:val="BodyText"/>
        <w:jc w:val="both"/>
      </w:pPr>
      <w:r>
        <w:t>Januar</w:t>
      </w:r>
      <w:r w:rsidR="00AE7825" w:rsidRPr="004C231C">
        <w:t xml:space="preserve">, </w:t>
      </w:r>
      <w:r w:rsidR="00060AE8" w:rsidRPr="004C231C">
        <w:t>202</w:t>
      </w:r>
      <w:r>
        <w:t>5</w:t>
      </w:r>
      <w:r w:rsidR="00F7667B" w:rsidRPr="004C231C">
        <w:t>. godine</w:t>
      </w:r>
    </w:p>
    <w:sectPr w:rsidR="00F7667B" w:rsidRPr="003E5CA7" w:rsidSect="00591D67">
      <w:footerReference w:type="default" r:id="rId15"/>
      <w:pgSz w:w="1191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09545" w14:textId="77777777" w:rsidR="00712657" w:rsidRDefault="00712657">
      <w:r>
        <w:separator/>
      </w:r>
    </w:p>
  </w:endnote>
  <w:endnote w:type="continuationSeparator" w:id="0">
    <w:p w14:paraId="3D65804F" w14:textId="77777777" w:rsidR="00712657" w:rsidRDefault="0071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6032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280AFB" w14:textId="098CC064" w:rsidR="00591D67" w:rsidRDefault="00591D67" w:rsidP="004C231C">
            <w:pPr>
              <w:pStyle w:val="Footer"/>
              <w:jc w:val="center"/>
            </w:pPr>
            <w:r w:rsidRPr="00EC2795">
              <w:rPr>
                <w:bCs/>
                <w:sz w:val="24"/>
                <w:szCs w:val="24"/>
              </w:rPr>
              <w:fldChar w:fldCharType="begin"/>
            </w:r>
            <w:r w:rsidRPr="00EC2795">
              <w:rPr>
                <w:bCs/>
              </w:rPr>
              <w:instrText xml:space="preserve"> PAGE </w:instrText>
            </w:r>
            <w:r w:rsidRPr="00EC2795">
              <w:rPr>
                <w:bCs/>
                <w:sz w:val="24"/>
                <w:szCs w:val="24"/>
              </w:rPr>
              <w:fldChar w:fldCharType="separate"/>
            </w:r>
            <w:r w:rsidR="006A6418">
              <w:rPr>
                <w:bCs/>
                <w:noProof/>
              </w:rPr>
              <w:t>46</w:t>
            </w:r>
            <w:r w:rsidRPr="00EC2795">
              <w:rPr>
                <w:bCs/>
                <w:sz w:val="24"/>
                <w:szCs w:val="24"/>
              </w:rPr>
              <w:fldChar w:fldCharType="end"/>
            </w:r>
            <w:r w:rsidRPr="00EC2795">
              <w:t xml:space="preserve"> </w:t>
            </w:r>
            <w:r>
              <w:t>/</w:t>
            </w:r>
            <w:r w:rsidRPr="00EC2795">
              <w:t xml:space="preserve"> </w:t>
            </w:r>
            <w:r w:rsidRPr="00EC2795">
              <w:rPr>
                <w:bCs/>
                <w:sz w:val="24"/>
                <w:szCs w:val="24"/>
              </w:rPr>
              <w:fldChar w:fldCharType="begin"/>
            </w:r>
            <w:r w:rsidRPr="00EC2795">
              <w:rPr>
                <w:bCs/>
              </w:rPr>
              <w:instrText xml:space="preserve"> NUMPAGES  </w:instrText>
            </w:r>
            <w:r w:rsidRPr="00EC2795">
              <w:rPr>
                <w:bCs/>
                <w:sz w:val="24"/>
                <w:szCs w:val="24"/>
              </w:rPr>
              <w:fldChar w:fldCharType="separate"/>
            </w:r>
            <w:r w:rsidR="006A6418">
              <w:rPr>
                <w:bCs/>
                <w:noProof/>
              </w:rPr>
              <w:t>48</w:t>
            </w:r>
            <w:r w:rsidRPr="00EC279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E6E49" w14:textId="77777777" w:rsidR="00712657" w:rsidRDefault="00712657">
      <w:r>
        <w:separator/>
      </w:r>
    </w:p>
  </w:footnote>
  <w:footnote w:type="continuationSeparator" w:id="0">
    <w:p w14:paraId="0E8F4A7D" w14:textId="77777777" w:rsidR="00712657" w:rsidRDefault="0071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88B"/>
    <w:multiLevelType w:val="hybridMultilevel"/>
    <w:tmpl w:val="2FB24E7E"/>
    <w:lvl w:ilvl="0" w:tplc="3950241A">
      <w:numFmt w:val="bullet"/>
      <w:lvlText w:val=""/>
      <w:lvlJc w:val="left"/>
      <w:pPr>
        <w:ind w:left="736" w:hanging="14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2" w:tplc="B5C83118">
      <w:numFmt w:val="bullet"/>
      <w:lvlText w:val="•"/>
      <w:lvlJc w:val="left"/>
      <w:pPr>
        <w:ind w:left="2025" w:hanging="360"/>
      </w:pPr>
      <w:rPr>
        <w:rFonts w:hint="default"/>
        <w:lang w:val="bs" w:eastAsia="en-US" w:bidi="ar-SA"/>
      </w:rPr>
    </w:lvl>
    <w:lvl w:ilvl="3" w:tplc="CEFE5CA6">
      <w:numFmt w:val="bullet"/>
      <w:lvlText w:val="•"/>
      <w:lvlJc w:val="left"/>
      <w:pPr>
        <w:ind w:left="3090" w:hanging="360"/>
      </w:pPr>
      <w:rPr>
        <w:rFonts w:hint="default"/>
        <w:lang w:val="bs" w:eastAsia="en-US" w:bidi="ar-SA"/>
      </w:rPr>
    </w:lvl>
    <w:lvl w:ilvl="4" w:tplc="C744F8C8">
      <w:numFmt w:val="bullet"/>
      <w:lvlText w:val="•"/>
      <w:lvlJc w:val="left"/>
      <w:pPr>
        <w:ind w:left="4155" w:hanging="360"/>
      </w:pPr>
      <w:rPr>
        <w:rFonts w:hint="default"/>
        <w:lang w:val="bs" w:eastAsia="en-US" w:bidi="ar-SA"/>
      </w:rPr>
    </w:lvl>
    <w:lvl w:ilvl="5" w:tplc="D42C297A">
      <w:numFmt w:val="bullet"/>
      <w:lvlText w:val="•"/>
      <w:lvlJc w:val="left"/>
      <w:pPr>
        <w:ind w:left="5220" w:hanging="360"/>
      </w:pPr>
      <w:rPr>
        <w:rFonts w:hint="default"/>
        <w:lang w:val="bs" w:eastAsia="en-US" w:bidi="ar-SA"/>
      </w:rPr>
    </w:lvl>
    <w:lvl w:ilvl="6" w:tplc="A8ECED98">
      <w:numFmt w:val="bullet"/>
      <w:lvlText w:val="•"/>
      <w:lvlJc w:val="left"/>
      <w:pPr>
        <w:ind w:left="6285" w:hanging="360"/>
      </w:pPr>
      <w:rPr>
        <w:rFonts w:hint="default"/>
        <w:lang w:val="bs" w:eastAsia="en-US" w:bidi="ar-SA"/>
      </w:rPr>
    </w:lvl>
    <w:lvl w:ilvl="7" w:tplc="5EC2CA0A">
      <w:numFmt w:val="bullet"/>
      <w:lvlText w:val="•"/>
      <w:lvlJc w:val="left"/>
      <w:pPr>
        <w:ind w:left="7350" w:hanging="360"/>
      </w:pPr>
      <w:rPr>
        <w:rFonts w:hint="default"/>
        <w:lang w:val="bs" w:eastAsia="en-US" w:bidi="ar-SA"/>
      </w:rPr>
    </w:lvl>
    <w:lvl w:ilvl="8" w:tplc="8AF0B290">
      <w:numFmt w:val="bullet"/>
      <w:lvlText w:val="•"/>
      <w:lvlJc w:val="left"/>
      <w:pPr>
        <w:ind w:left="8415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063E5"/>
    <w:multiLevelType w:val="hybridMultilevel"/>
    <w:tmpl w:val="101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8ED"/>
    <w:multiLevelType w:val="hybridMultilevel"/>
    <w:tmpl w:val="CCD0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1C31"/>
    <w:multiLevelType w:val="hybridMultilevel"/>
    <w:tmpl w:val="FB06D2D4"/>
    <w:lvl w:ilvl="0" w:tplc="430A5AF6">
      <w:start w:val="2"/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4" w15:restartNumberingAfterBreak="0">
    <w:nsid w:val="16560C56"/>
    <w:multiLevelType w:val="hybridMultilevel"/>
    <w:tmpl w:val="C822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38F2"/>
    <w:multiLevelType w:val="hybridMultilevel"/>
    <w:tmpl w:val="B506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4305"/>
    <w:multiLevelType w:val="hybridMultilevel"/>
    <w:tmpl w:val="B85A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E59"/>
    <w:multiLevelType w:val="hybridMultilevel"/>
    <w:tmpl w:val="E2CE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A0778"/>
    <w:multiLevelType w:val="hybridMultilevel"/>
    <w:tmpl w:val="76ECC180"/>
    <w:lvl w:ilvl="0" w:tplc="FBC6A20A">
      <w:numFmt w:val="bullet"/>
      <w:lvlText w:val="•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D1C89C80">
      <w:numFmt w:val="bullet"/>
      <w:lvlText w:val="•"/>
      <w:lvlJc w:val="left"/>
      <w:pPr>
        <w:ind w:left="1270" w:hanging="284"/>
      </w:pPr>
      <w:rPr>
        <w:rFonts w:hint="default"/>
        <w:lang w:val="bs" w:eastAsia="en-US" w:bidi="ar-SA"/>
      </w:rPr>
    </w:lvl>
    <w:lvl w:ilvl="2" w:tplc="7C2C44CE">
      <w:numFmt w:val="bullet"/>
      <w:lvlText w:val="•"/>
      <w:lvlJc w:val="left"/>
      <w:pPr>
        <w:ind w:left="2301" w:hanging="284"/>
      </w:pPr>
      <w:rPr>
        <w:rFonts w:hint="default"/>
        <w:lang w:val="bs" w:eastAsia="en-US" w:bidi="ar-SA"/>
      </w:rPr>
    </w:lvl>
    <w:lvl w:ilvl="3" w:tplc="1452E61A">
      <w:numFmt w:val="bullet"/>
      <w:lvlText w:val="•"/>
      <w:lvlJc w:val="left"/>
      <w:pPr>
        <w:ind w:left="3331" w:hanging="284"/>
      </w:pPr>
      <w:rPr>
        <w:rFonts w:hint="default"/>
        <w:lang w:val="bs" w:eastAsia="en-US" w:bidi="ar-SA"/>
      </w:rPr>
    </w:lvl>
    <w:lvl w:ilvl="4" w:tplc="19E48F06">
      <w:numFmt w:val="bullet"/>
      <w:lvlText w:val="•"/>
      <w:lvlJc w:val="left"/>
      <w:pPr>
        <w:ind w:left="4362" w:hanging="284"/>
      </w:pPr>
      <w:rPr>
        <w:rFonts w:hint="default"/>
        <w:lang w:val="bs" w:eastAsia="en-US" w:bidi="ar-SA"/>
      </w:rPr>
    </w:lvl>
    <w:lvl w:ilvl="5" w:tplc="47BE9C52">
      <w:numFmt w:val="bullet"/>
      <w:lvlText w:val="•"/>
      <w:lvlJc w:val="left"/>
      <w:pPr>
        <w:ind w:left="5392" w:hanging="284"/>
      </w:pPr>
      <w:rPr>
        <w:rFonts w:hint="default"/>
        <w:lang w:val="bs" w:eastAsia="en-US" w:bidi="ar-SA"/>
      </w:rPr>
    </w:lvl>
    <w:lvl w:ilvl="6" w:tplc="61A0917A">
      <w:numFmt w:val="bullet"/>
      <w:lvlText w:val="•"/>
      <w:lvlJc w:val="left"/>
      <w:pPr>
        <w:ind w:left="6423" w:hanging="284"/>
      </w:pPr>
      <w:rPr>
        <w:rFonts w:hint="default"/>
        <w:lang w:val="bs" w:eastAsia="en-US" w:bidi="ar-SA"/>
      </w:rPr>
    </w:lvl>
    <w:lvl w:ilvl="7" w:tplc="66FEACF0">
      <w:numFmt w:val="bullet"/>
      <w:lvlText w:val="•"/>
      <w:lvlJc w:val="left"/>
      <w:pPr>
        <w:ind w:left="7453" w:hanging="284"/>
      </w:pPr>
      <w:rPr>
        <w:rFonts w:hint="default"/>
        <w:lang w:val="bs" w:eastAsia="en-US" w:bidi="ar-SA"/>
      </w:rPr>
    </w:lvl>
    <w:lvl w:ilvl="8" w:tplc="F866F33C">
      <w:numFmt w:val="bullet"/>
      <w:lvlText w:val="•"/>
      <w:lvlJc w:val="left"/>
      <w:pPr>
        <w:ind w:left="8484" w:hanging="284"/>
      </w:pPr>
      <w:rPr>
        <w:rFonts w:hint="default"/>
        <w:lang w:val="bs" w:eastAsia="en-US" w:bidi="ar-SA"/>
      </w:rPr>
    </w:lvl>
  </w:abstractNum>
  <w:abstractNum w:abstractNumId="9" w15:restartNumberingAfterBreak="0">
    <w:nsid w:val="24C252B0"/>
    <w:multiLevelType w:val="hybridMultilevel"/>
    <w:tmpl w:val="F446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C1023"/>
    <w:multiLevelType w:val="hybridMultilevel"/>
    <w:tmpl w:val="86E8F77C"/>
    <w:lvl w:ilvl="0" w:tplc="E14CA242">
      <w:numFmt w:val="bullet"/>
      <w:lvlText w:val="*"/>
      <w:lvlJc w:val="left"/>
      <w:pPr>
        <w:ind w:left="232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s" w:eastAsia="en-US" w:bidi="ar-SA"/>
      </w:rPr>
    </w:lvl>
    <w:lvl w:ilvl="1" w:tplc="3EFA4A34">
      <w:numFmt w:val="bullet"/>
      <w:lvlText w:val=""/>
      <w:lvlJc w:val="left"/>
      <w:pPr>
        <w:ind w:left="516" w:hanging="14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2" w:tplc="40BCE86E">
      <w:numFmt w:val="bullet"/>
      <w:lvlText w:val="•"/>
      <w:lvlJc w:val="left"/>
      <w:pPr>
        <w:ind w:left="740" w:hanging="140"/>
      </w:pPr>
      <w:rPr>
        <w:rFonts w:hint="default"/>
        <w:lang w:val="bs" w:eastAsia="en-US" w:bidi="ar-SA"/>
      </w:rPr>
    </w:lvl>
    <w:lvl w:ilvl="3" w:tplc="85A6C946">
      <w:numFmt w:val="bullet"/>
      <w:lvlText w:val="•"/>
      <w:lvlJc w:val="left"/>
      <w:pPr>
        <w:ind w:left="1100" w:hanging="140"/>
      </w:pPr>
      <w:rPr>
        <w:rFonts w:hint="default"/>
        <w:lang w:val="bs" w:eastAsia="en-US" w:bidi="ar-SA"/>
      </w:rPr>
    </w:lvl>
    <w:lvl w:ilvl="4" w:tplc="F6248D82">
      <w:numFmt w:val="bullet"/>
      <w:lvlText w:val="•"/>
      <w:lvlJc w:val="left"/>
      <w:pPr>
        <w:ind w:left="2449" w:hanging="140"/>
      </w:pPr>
      <w:rPr>
        <w:rFonts w:hint="default"/>
        <w:lang w:val="bs" w:eastAsia="en-US" w:bidi="ar-SA"/>
      </w:rPr>
    </w:lvl>
    <w:lvl w:ilvl="5" w:tplc="335EE45A">
      <w:numFmt w:val="bullet"/>
      <w:lvlText w:val="•"/>
      <w:lvlJc w:val="left"/>
      <w:pPr>
        <w:ind w:left="3798" w:hanging="140"/>
      </w:pPr>
      <w:rPr>
        <w:rFonts w:hint="default"/>
        <w:lang w:val="bs" w:eastAsia="en-US" w:bidi="ar-SA"/>
      </w:rPr>
    </w:lvl>
    <w:lvl w:ilvl="6" w:tplc="F208A910">
      <w:numFmt w:val="bullet"/>
      <w:lvlText w:val="•"/>
      <w:lvlJc w:val="left"/>
      <w:pPr>
        <w:ind w:left="5148" w:hanging="140"/>
      </w:pPr>
      <w:rPr>
        <w:rFonts w:hint="default"/>
        <w:lang w:val="bs" w:eastAsia="en-US" w:bidi="ar-SA"/>
      </w:rPr>
    </w:lvl>
    <w:lvl w:ilvl="7" w:tplc="4726FB60">
      <w:numFmt w:val="bullet"/>
      <w:lvlText w:val="•"/>
      <w:lvlJc w:val="left"/>
      <w:pPr>
        <w:ind w:left="6497" w:hanging="140"/>
      </w:pPr>
      <w:rPr>
        <w:rFonts w:hint="default"/>
        <w:lang w:val="bs" w:eastAsia="en-US" w:bidi="ar-SA"/>
      </w:rPr>
    </w:lvl>
    <w:lvl w:ilvl="8" w:tplc="3DB6CC18">
      <w:numFmt w:val="bullet"/>
      <w:lvlText w:val="•"/>
      <w:lvlJc w:val="left"/>
      <w:pPr>
        <w:ind w:left="7846" w:hanging="140"/>
      </w:pPr>
      <w:rPr>
        <w:rFonts w:hint="default"/>
        <w:lang w:val="bs" w:eastAsia="en-US" w:bidi="ar-SA"/>
      </w:rPr>
    </w:lvl>
  </w:abstractNum>
  <w:abstractNum w:abstractNumId="11" w15:restartNumberingAfterBreak="0">
    <w:nsid w:val="33545AF7"/>
    <w:multiLevelType w:val="hybridMultilevel"/>
    <w:tmpl w:val="F26CA032"/>
    <w:lvl w:ilvl="0" w:tplc="E9201374">
      <w:start w:val="1"/>
      <w:numFmt w:val="bullet"/>
      <w:lvlText w:val=""/>
      <w:lvlJc w:val="left"/>
      <w:pPr>
        <w:ind w:left="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2" w15:restartNumberingAfterBreak="0">
    <w:nsid w:val="33E16B21"/>
    <w:multiLevelType w:val="hybridMultilevel"/>
    <w:tmpl w:val="43FE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72CB"/>
    <w:multiLevelType w:val="hybridMultilevel"/>
    <w:tmpl w:val="51D8438A"/>
    <w:lvl w:ilvl="0" w:tplc="04090001">
      <w:start w:val="1"/>
      <w:numFmt w:val="bullet"/>
      <w:lvlText w:val=""/>
      <w:lvlJc w:val="left"/>
      <w:pPr>
        <w:ind w:left="952" w:hanging="725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1" w:tplc="7678471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2" w:tplc="DE88AA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3" w:tplc="B7DC16BC">
      <w:numFmt w:val="bullet"/>
      <w:lvlText w:val="•"/>
      <w:lvlJc w:val="left"/>
      <w:pPr>
        <w:ind w:left="2788" w:hanging="360"/>
      </w:pPr>
      <w:rPr>
        <w:rFonts w:hint="default"/>
        <w:lang w:val="bs" w:eastAsia="en-US" w:bidi="ar-SA"/>
      </w:rPr>
    </w:lvl>
    <w:lvl w:ilvl="4" w:tplc="89109460">
      <w:numFmt w:val="bullet"/>
      <w:lvlText w:val="•"/>
      <w:lvlJc w:val="left"/>
      <w:pPr>
        <w:ind w:left="3896" w:hanging="360"/>
      </w:pPr>
      <w:rPr>
        <w:rFonts w:hint="default"/>
        <w:lang w:val="bs" w:eastAsia="en-US" w:bidi="ar-SA"/>
      </w:rPr>
    </w:lvl>
    <w:lvl w:ilvl="5" w:tplc="A1FCB458">
      <w:numFmt w:val="bullet"/>
      <w:lvlText w:val="•"/>
      <w:lvlJc w:val="left"/>
      <w:pPr>
        <w:ind w:left="5004" w:hanging="360"/>
      </w:pPr>
      <w:rPr>
        <w:rFonts w:hint="default"/>
        <w:lang w:val="bs" w:eastAsia="en-US" w:bidi="ar-SA"/>
      </w:rPr>
    </w:lvl>
    <w:lvl w:ilvl="6" w:tplc="3DC87A44">
      <w:numFmt w:val="bullet"/>
      <w:lvlText w:val="•"/>
      <w:lvlJc w:val="left"/>
      <w:pPr>
        <w:ind w:left="6112" w:hanging="360"/>
      </w:pPr>
      <w:rPr>
        <w:rFonts w:hint="default"/>
        <w:lang w:val="bs" w:eastAsia="en-US" w:bidi="ar-SA"/>
      </w:rPr>
    </w:lvl>
    <w:lvl w:ilvl="7" w:tplc="FB884DF2">
      <w:numFmt w:val="bullet"/>
      <w:lvlText w:val="•"/>
      <w:lvlJc w:val="left"/>
      <w:pPr>
        <w:ind w:left="7220" w:hanging="360"/>
      </w:pPr>
      <w:rPr>
        <w:rFonts w:hint="default"/>
        <w:lang w:val="bs" w:eastAsia="en-US" w:bidi="ar-SA"/>
      </w:rPr>
    </w:lvl>
    <w:lvl w:ilvl="8" w:tplc="8D1AB806">
      <w:numFmt w:val="bullet"/>
      <w:lvlText w:val="•"/>
      <w:lvlJc w:val="left"/>
      <w:pPr>
        <w:ind w:left="8329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460B5797"/>
    <w:multiLevelType w:val="hybridMultilevel"/>
    <w:tmpl w:val="0DAC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02E66"/>
    <w:multiLevelType w:val="hybridMultilevel"/>
    <w:tmpl w:val="7A28AEFE"/>
    <w:lvl w:ilvl="0" w:tplc="F88E184C">
      <w:numFmt w:val="bullet"/>
      <w:lvlText w:val=""/>
      <w:lvlJc w:val="left"/>
      <w:pPr>
        <w:ind w:left="952" w:hanging="725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7678471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2" w:tplc="DE88AA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3" w:tplc="B7DC16BC">
      <w:numFmt w:val="bullet"/>
      <w:lvlText w:val="•"/>
      <w:lvlJc w:val="left"/>
      <w:pPr>
        <w:ind w:left="2788" w:hanging="360"/>
      </w:pPr>
      <w:rPr>
        <w:rFonts w:hint="default"/>
        <w:lang w:val="bs" w:eastAsia="en-US" w:bidi="ar-SA"/>
      </w:rPr>
    </w:lvl>
    <w:lvl w:ilvl="4" w:tplc="89109460">
      <w:numFmt w:val="bullet"/>
      <w:lvlText w:val="•"/>
      <w:lvlJc w:val="left"/>
      <w:pPr>
        <w:ind w:left="3896" w:hanging="360"/>
      </w:pPr>
      <w:rPr>
        <w:rFonts w:hint="default"/>
        <w:lang w:val="bs" w:eastAsia="en-US" w:bidi="ar-SA"/>
      </w:rPr>
    </w:lvl>
    <w:lvl w:ilvl="5" w:tplc="A1FCB458">
      <w:numFmt w:val="bullet"/>
      <w:lvlText w:val="•"/>
      <w:lvlJc w:val="left"/>
      <w:pPr>
        <w:ind w:left="5004" w:hanging="360"/>
      </w:pPr>
      <w:rPr>
        <w:rFonts w:hint="default"/>
        <w:lang w:val="bs" w:eastAsia="en-US" w:bidi="ar-SA"/>
      </w:rPr>
    </w:lvl>
    <w:lvl w:ilvl="6" w:tplc="3DC87A44">
      <w:numFmt w:val="bullet"/>
      <w:lvlText w:val="•"/>
      <w:lvlJc w:val="left"/>
      <w:pPr>
        <w:ind w:left="6112" w:hanging="360"/>
      </w:pPr>
      <w:rPr>
        <w:rFonts w:hint="default"/>
        <w:lang w:val="bs" w:eastAsia="en-US" w:bidi="ar-SA"/>
      </w:rPr>
    </w:lvl>
    <w:lvl w:ilvl="7" w:tplc="FB884DF2">
      <w:numFmt w:val="bullet"/>
      <w:lvlText w:val="•"/>
      <w:lvlJc w:val="left"/>
      <w:pPr>
        <w:ind w:left="7220" w:hanging="360"/>
      </w:pPr>
      <w:rPr>
        <w:rFonts w:hint="default"/>
        <w:lang w:val="bs" w:eastAsia="en-US" w:bidi="ar-SA"/>
      </w:rPr>
    </w:lvl>
    <w:lvl w:ilvl="8" w:tplc="8D1AB806">
      <w:numFmt w:val="bullet"/>
      <w:lvlText w:val="•"/>
      <w:lvlJc w:val="left"/>
      <w:pPr>
        <w:ind w:left="8329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47803C0F"/>
    <w:multiLevelType w:val="hybridMultilevel"/>
    <w:tmpl w:val="94D4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4906"/>
    <w:multiLevelType w:val="hybridMultilevel"/>
    <w:tmpl w:val="39EC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A3046"/>
    <w:multiLevelType w:val="hybridMultilevel"/>
    <w:tmpl w:val="676C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51A6A"/>
    <w:multiLevelType w:val="hybridMultilevel"/>
    <w:tmpl w:val="27F8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455FA"/>
    <w:multiLevelType w:val="hybridMultilevel"/>
    <w:tmpl w:val="5CF0FA90"/>
    <w:lvl w:ilvl="0" w:tplc="F88E184C">
      <w:numFmt w:val="bullet"/>
      <w:lvlText w:val=""/>
      <w:lvlJc w:val="left"/>
      <w:pPr>
        <w:ind w:left="952" w:hanging="725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2" w:tplc="DE88AA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3" w:tplc="B7DC16BC">
      <w:numFmt w:val="bullet"/>
      <w:lvlText w:val="•"/>
      <w:lvlJc w:val="left"/>
      <w:pPr>
        <w:ind w:left="2788" w:hanging="360"/>
      </w:pPr>
      <w:rPr>
        <w:rFonts w:hint="default"/>
        <w:lang w:val="bs" w:eastAsia="en-US" w:bidi="ar-SA"/>
      </w:rPr>
    </w:lvl>
    <w:lvl w:ilvl="4" w:tplc="89109460">
      <w:numFmt w:val="bullet"/>
      <w:lvlText w:val="•"/>
      <w:lvlJc w:val="left"/>
      <w:pPr>
        <w:ind w:left="3896" w:hanging="360"/>
      </w:pPr>
      <w:rPr>
        <w:rFonts w:hint="default"/>
        <w:lang w:val="bs" w:eastAsia="en-US" w:bidi="ar-SA"/>
      </w:rPr>
    </w:lvl>
    <w:lvl w:ilvl="5" w:tplc="A1FCB458">
      <w:numFmt w:val="bullet"/>
      <w:lvlText w:val="•"/>
      <w:lvlJc w:val="left"/>
      <w:pPr>
        <w:ind w:left="5004" w:hanging="360"/>
      </w:pPr>
      <w:rPr>
        <w:rFonts w:hint="default"/>
        <w:lang w:val="bs" w:eastAsia="en-US" w:bidi="ar-SA"/>
      </w:rPr>
    </w:lvl>
    <w:lvl w:ilvl="6" w:tplc="3DC87A44">
      <w:numFmt w:val="bullet"/>
      <w:lvlText w:val="•"/>
      <w:lvlJc w:val="left"/>
      <w:pPr>
        <w:ind w:left="6112" w:hanging="360"/>
      </w:pPr>
      <w:rPr>
        <w:rFonts w:hint="default"/>
        <w:lang w:val="bs" w:eastAsia="en-US" w:bidi="ar-SA"/>
      </w:rPr>
    </w:lvl>
    <w:lvl w:ilvl="7" w:tplc="FB884DF2">
      <w:numFmt w:val="bullet"/>
      <w:lvlText w:val="•"/>
      <w:lvlJc w:val="left"/>
      <w:pPr>
        <w:ind w:left="7220" w:hanging="360"/>
      </w:pPr>
      <w:rPr>
        <w:rFonts w:hint="default"/>
        <w:lang w:val="bs" w:eastAsia="en-US" w:bidi="ar-SA"/>
      </w:rPr>
    </w:lvl>
    <w:lvl w:ilvl="8" w:tplc="8D1AB806">
      <w:numFmt w:val="bullet"/>
      <w:lvlText w:val="•"/>
      <w:lvlJc w:val="left"/>
      <w:pPr>
        <w:ind w:left="8329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57BD38EE"/>
    <w:multiLevelType w:val="hybridMultilevel"/>
    <w:tmpl w:val="9356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5625D"/>
    <w:multiLevelType w:val="hybridMultilevel"/>
    <w:tmpl w:val="AC7A37CA"/>
    <w:lvl w:ilvl="0" w:tplc="D21E7A60">
      <w:start w:val="1"/>
      <w:numFmt w:val="decimal"/>
      <w:lvlText w:val="%1"/>
      <w:lvlJc w:val="left"/>
      <w:pPr>
        <w:ind w:left="376" w:hanging="144"/>
      </w:pPr>
      <w:rPr>
        <w:rFonts w:hint="default"/>
        <w:w w:val="99"/>
        <w:position w:val="11"/>
        <w:lang w:val="bs" w:eastAsia="en-US" w:bidi="ar-SA"/>
      </w:rPr>
    </w:lvl>
    <w:lvl w:ilvl="1" w:tplc="38B84328">
      <w:numFmt w:val="bullet"/>
      <w:lvlText w:val="•"/>
      <w:lvlJc w:val="left"/>
      <w:pPr>
        <w:ind w:left="1396" w:hanging="144"/>
      </w:pPr>
      <w:rPr>
        <w:rFonts w:hint="default"/>
        <w:lang w:val="bs" w:eastAsia="en-US" w:bidi="ar-SA"/>
      </w:rPr>
    </w:lvl>
    <w:lvl w:ilvl="2" w:tplc="B8CC23A6">
      <w:numFmt w:val="bullet"/>
      <w:lvlText w:val="•"/>
      <w:lvlJc w:val="left"/>
      <w:pPr>
        <w:ind w:left="2413" w:hanging="144"/>
      </w:pPr>
      <w:rPr>
        <w:rFonts w:hint="default"/>
        <w:lang w:val="bs" w:eastAsia="en-US" w:bidi="ar-SA"/>
      </w:rPr>
    </w:lvl>
    <w:lvl w:ilvl="3" w:tplc="F7C277CA">
      <w:numFmt w:val="bullet"/>
      <w:lvlText w:val="•"/>
      <w:lvlJc w:val="left"/>
      <w:pPr>
        <w:ind w:left="3429" w:hanging="144"/>
      </w:pPr>
      <w:rPr>
        <w:rFonts w:hint="default"/>
        <w:lang w:val="bs" w:eastAsia="en-US" w:bidi="ar-SA"/>
      </w:rPr>
    </w:lvl>
    <w:lvl w:ilvl="4" w:tplc="036EEBB8">
      <w:numFmt w:val="bullet"/>
      <w:lvlText w:val="•"/>
      <w:lvlJc w:val="left"/>
      <w:pPr>
        <w:ind w:left="4446" w:hanging="144"/>
      </w:pPr>
      <w:rPr>
        <w:rFonts w:hint="default"/>
        <w:lang w:val="bs" w:eastAsia="en-US" w:bidi="ar-SA"/>
      </w:rPr>
    </w:lvl>
    <w:lvl w:ilvl="5" w:tplc="AE9AC86C">
      <w:numFmt w:val="bullet"/>
      <w:lvlText w:val="•"/>
      <w:lvlJc w:val="left"/>
      <w:pPr>
        <w:ind w:left="5462" w:hanging="144"/>
      </w:pPr>
      <w:rPr>
        <w:rFonts w:hint="default"/>
        <w:lang w:val="bs" w:eastAsia="en-US" w:bidi="ar-SA"/>
      </w:rPr>
    </w:lvl>
    <w:lvl w:ilvl="6" w:tplc="4C304316">
      <w:numFmt w:val="bullet"/>
      <w:lvlText w:val="•"/>
      <w:lvlJc w:val="left"/>
      <w:pPr>
        <w:ind w:left="6479" w:hanging="144"/>
      </w:pPr>
      <w:rPr>
        <w:rFonts w:hint="default"/>
        <w:lang w:val="bs" w:eastAsia="en-US" w:bidi="ar-SA"/>
      </w:rPr>
    </w:lvl>
    <w:lvl w:ilvl="7" w:tplc="F9C4877E">
      <w:numFmt w:val="bullet"/>
      <w:lvlText w:val="•"/>
      <w:lvlJc w:val="left"/>
      <w:pPr>
        <w:ind w:left="7495" w:hanging="144"/>
      </w:pPr>
      <w:rPr>
        <w:rFonts w:hint="default"/>
        <w:lang w:val="bs" w:eastAsia="en-US" w:bidi="ar-SA"/>
      </w:rPr>
    </w:lvl>
    <w:lvl w:ilvl="8" w:tplc="87507810">
      <w:numFmt w:val="bullet"/>
      <w:lvlText w:val="•"/>
      <w:lvlJc w:val="left"/>
      <w:pPr>
        <w:ind w:left="8512" w:hanging="144"/>
      </w:pPr>
      <w:rPr>
        <w:rFonts w:hint="default"/>
        <w:lang w:val="bs" w:eastAsia="en-US" w:bidi="ar-SA"/>
      </w:rPr>
    </w:lvl>
  </w:abstractNum>
  <w:abstractNum w:abstractNumId="23" w15:restartNumberingAfterBreak="0">
    <w:nsid w:val="5FEA6759"/>
    <w:multiLevelType w:val="hybridMultilevel"/>
    <w:tmpl w:val="B0D8EB1E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4E94"/>
    <w:multiLevelType w:val="multilevel"/>
    <w:tmpl w:val="6AE6658E"/>
    <w:lvl w:ilvl="0">
      <w:start w:val="1"/>
      <w:numFmt w:val="decimal"/>
      <w:lvlText w:val="%1."/>
      <w:lvlJc w:val="left"/>
      <w:pPr>
        <w:ind w:left="1032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49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215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35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752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149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64432708"/>
    <w:multiLevelType w:val="hybridMultilevel"/>
    <w:tmpl w:val="80E8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2163A"/>
    <w:multiLevelType w:val="hybridMultilevel"/>
    <w:tmpl w:val="BCA6C6C6"/>
    <w:lvl w:ilvl="0" w:tplc="04090001">
      <w:start w:val="1"/>
      <w:numFmt w:val="bullet"/>
      <w:lvlText w:val=""/>
      <w:lvlJc w:val="left"/>
      <w:pPr>
        <w:ind w:left="952" w:hanging="725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1" w:tplc="7678471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2" w:tplc="DE88AA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3" w:tplc="B7DC16BC">
      <w:numFmt w:val="bullet"/>
      <w:lvlText w:val="•"/>
      <w:lvlJc w:val="left"/>
      <w:pPr>
        <w:ind w:left="2788" w:hanging="360"/>
      </w:pPr>
      <w:rPr>
        <w:rFonts w:hint="default"/>
        <w:lang w:val="bs" w:eastAsia="en-US" w:bidi="ar-SA"/>
      </w:rPr>
    </w:lvl>
    <w:lvl w:ilvl="4" w:tplc="89109460">
      <w:numFmt w:val="bullet"/>
      <w:lvlText w:val="•"/>
      <w:lvlJc w:val="left"/>
      <w:pPr>
        <w:ind w:left="3896" w:hanging="360"/>
      </w:pPr>
      <w:rPr>
        <w:rFonts w:hint="default"/>
        <w:lang w:val="bs" w:eastAsia="en-US" w:bidi="ar-SA"/>
      </w:rPr>
    </w:lvl>
    <w:lvl w:ilvl="5" w:tplc="A1FCB458">
      <w:numFmt w:val="bullet"/>
      <w:lvlText w:val="•"/>
      <w:lvlJc w:val="left"/>
      <w:pPr>
        <w:ind w:left="5004" w:hanging="360"/>
      </w:pPr>
      <w:rPr>
        <w:rFonts w:hint="default"/>
        <w:lang w:val="bs" w:eastAsia="en-US" w:bidi="ar-SA"/>
      </w:rPr>
    </w:lvl>
    <w:lvl w:ilvl="6" w:tplc="3DC87A44">
      <w:numFmt w:val="bullet"/>
      <w:lvlText w:val="•"/>
      <w:lvlJc w:val="left"/>
      <w:pPr>
        <w:ind w:left="6112" w:hanging="360"/>
      </w:pPr>
      <w:rPr>
        <w:rFonts w:hint="default"/>
        <w:lang w:val="bs" w:eastAsia="en-US" w:bidi="ar-SA"/>
      </w:rPr>
    </w:lvl>
    <w:lvl w:ilvl="7" w:tplc="FB884DF2">
      <w:numFmt w:val="bullet"/>
      <w:lvlText w:val="•"/>
      <w:lvlJc w:val="left"/>
      <w:pPr>
        <w:ind w:left="7220" w:hanging="360"/>
      </w:pPr>
      <w:rPr>
        <w:rFonts w:hint="default"/>
        <w:lang w:val="bs" w:eastAsia="en-US" w:bidi="ar-SA"/>
      </w:rPr>
    </w:lvl>
    <w:lvl w:ilvl="8" w:tplc="8D1AB806">
      <w:numFmt w:val="bullet"/>
      <w:lvlText w:val="•"/>
      <w:lvlJc w:val="left"/>
      <w:pPr>
        <w:ind w:left="8329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7E817FD5"/>
    <w:multiLevelType w:val="hybridMultilevel"/>
    <w:tmpl w:val="A3986720"/>
    <w:lvl w:ilvl="0" w:tplc="04090001">
      <w:start w:val="1"/>
      <w:numFmt w:val="bullet"/>
      <w:lvlText w:val=""/>
      <w:lvlJc w:val="left"/>
      <w:pPr>
        <w:ind w:left="952" w:hanging="725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1" w:tplc="7678471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2" w:tplc="DE88AA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3" w:tplc="B7DC16BC">
      <w:numFmt w:val="bullet"/>
      <w:lvlText w:val="•"/>
      <w:lvlJc w:val="left"/>
      <w:pPr>
        <w:ind w:left="2788" w:hanging="360"/>
      </w:pPr>
      <w:rPr>
        <w:rFonts w:hint="default"/>
        <w:lang w:val="bs" w:eastAsia="en-US" w:bidi="ar-SA"/>
      </w:rPr>
    </w:lvl>
    <w:lvl w:ilvl="4" w:tplc="89109460">
      <w:numFmt w:val="bullet"/>
      <w:lvlText w:val="•"/>
      <w:lvlJc w:val="left"/>
      <w:pPr>
        <w:ind w:left="3896" w:hanging="360"/>
      </w:pPr>
      <w:rPr>
        <w:rFonts w:hint="default"/>
        <w:lang w:val="bs" w:eastAsia="en-US" w:bidi="ar-SA"/>
      </w:rPr>
    </w:lvl>
    <w:lvl w:ilvl="5" w:tplc="A1FCB458">
      <w:numFmt w:val="bullet"/>
      <w:lvlText w:val="•"/>
      <w:lvlJc w:val="left"/>
      <w:pPr>
        <w:ind w:left="5004" w:hanging="360"/>
      </w:pPr>
      <w:rPr>
        <w:rFonts w:hint="default"/>
        <w:lang w:val="bs" w:eastAsia="en-US" w:bidi="ar-SA"/>
      </w:rPr>
    </w:lvl>
    <w:lvl w:ilvl="6" w:tplc="3DC87A44">
      <w:numFmt w:val="bullet"/>
      <w:lvlText w:val="•"/>
      <w:lvlJc w:val="left"/>
      <w:pPr>
        <w:ind w:left="6112" w:hanging="360"/>
      </w:pPr>
      <w:rPr>
        <w:rFonts w:hint="default"/>
        <w:lang w:val="bs" w:eastAsia="en-US" w:bidi="ar-SA"/>
      </w:rPr>
    </w:lvl>
    <w:lvl w:ilvl="7" w:tplc="FB884DF2">
      <w:numFmt w:val="bullet"/>
      <w:lvlText w:val="•"/>
      <w:lvlJc w:val="left"/>
      <w:pPr>
        <w:ind w:left="7220" w:hanging="360"/>
      </w:pPr>
      <w:rPr>
        <w:rFonts w:hint="default"/>
        <w:lang w:val="bs" w:eastAsia="en-US" w:bidi="ar-SA"/>
      </w:rPr>
    </w:lvl>
    <w:lvl w:ilvl="8" w:tplc="8D1AB806">
      <w:numFmt w:val="bullet"/>
      <w:lvlText w:val="•"/>
      <w:lvlJc w:val="left"/>
      <w:pPr>
        <w:ind w:left="8329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7F7C1D7D"/>
    <w:multiLevelType w:val="hybridMultilevel"/>
    <w:tmpl w:val="F31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D256D"/>
    <w:multiLevelType w:val="hybridMultilevel"/>
    <w:tmpl w:val="2FE0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0"/>
  </w:num>
  <w:num w:numId="5">
    <w:abstractNumId w:val="8"/>
  </w:num>
  <w:num w:numId="6">
    <w:abstractNumId w:val="24"/>
  </w:num>
  <w:num w:numId="7">
    <w:abstractNumId w:val="3"/>
  </w:num>
  <w:num w:numId="8">
    <w:abstractNumId w:val="28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25"/>
  </w:num>
  <w:num w:numId="14">
    <w:abstractNumId w:val="29"/>
  </w:num>
  <w:num w:numId="15">
    <w:abstractNumId w:val="2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19"/>
  </w:num>
  <w:num w:numId="21">
    <w:abstractNumId w:val="9"/>
  </w:num>
  <w:num w:numId="22">
    <w:abstractNumId w:val="23"/>
  </w:num>
  <w:num w:numId="23">
    <w:abstractNumId w:val="13"/>
  </w:num>
  <w:num w:numId="24">
    <w:abstractNumId w:val="27"/>
  </w:num>
  <w:num w:numId="25">
    <w:abstractNumId w:val="26"/>
  </w:num>
  <w:num w:numId="26">
    <w:abstractNumId w:val="4"/>
  </w:num>
  <w:num w:numId="27">
    <w:abstractNumId w:val="18"/>
  </w:num>
  <w:num w:numId="28">
    <w:abstractNumId w:val="5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8B"/>
    <w:rsid w:val="000027B2"/>
    <w:rsid w:val="000073E2"/>
    <w:rsid w:val="00007BDE"/>
    <w:rsid w:val="00014AC8"/>
    <w:rsid w:val="00014FCC"/>
    <w:rsid w:val="00031FE2"/>
    <w:rsid w:val="0003593B"/>
    <w:rsid w:val="00041041"/>
    <w:rsid w:val="0004206C"/>
    <w:rsid w:val="00047FA1"/>
    <w:rsid w:val="00060AE8"/>
    <w:rsid w:val="000658BB"/>
    <w:rsid w:val="000A4DA9"/>
    <w:rsid w:val="000B7BCD"/>
    <w:rsid w:val="000C2F7F"/>
    <w:rsid w:val="000C4A26"/>
    <w:rsid w:val="000C5F6B"/>
    <w:rsid w:val="000E5101"/>
    <w:rsid w:val="001021B4"/>
    <w:rsid w:val="00102D0B"/>
    <w:rsid w:val="0011078A"/>
    <w:rsid w:val="0011454E"/>
    <w:rsid w:val="00126A42"/>
    <w:rsid w:val="00130F7C"/>
    <w:rsid w:val="0013447C"/>
    <w:rsid w:val="001457C3"/>
    <w:rsid w:val="001466CF"/>
    <w:rsid w:val="00154C13"/>
    <w:rsid w:val="00156691"/>
    <w:rsid w:val="00163488"/>
    <w:rsid w:val="00172571"/>
    <w:rsid w:val="00175AC6"/>
    <w:rsid w:val="0017698A"/>
    <w:rsid w:val="00181A6D"/>
    <w:rsid w:val="0018771F"/>
    <w:rsid w:val="00190BB6"/>
    <w:rsid w:val="00195B80"/>
    <w:rsid w:val="001B05BD"/>
    <w:rsid w:val="001B187E"/>
    <w:rsid w:val="001E6705"/>
    <w:rsid w:val="001E7FF4"/>
    <w:rsid w:val="00200D42"/>
    <w:rsid w:val="002013EB"/>
    <w:rsid w:val="00202080"/>
    <w:rsid w:val="002030C8"/>
    <w:rsid w:val="00211BF0"/>
    <w:rsid w:val="002125D2"/>
    <w:rsid w:val="00216C01"/>
    <w:rsid w:val="0022038F"/>
    <w:rsid w:val="00222ADC"/>
    <w:rsid w:val="0022698B"/>
    <w:rsid w:val="00242292"/>
    <w:rsid w:val="002473B7"/>
    <w:rsid w:val="00253F18"/>
    <w:rsid w:val="002547BC"/>
    <w:rsid w:val="00270DA4"/>
    <w:rsid w:val="00272E93"/>
    <w:rsid w:val="002735C7"/>
    <w:rsid w:val="0027488F"/>
    <w:rsid w:val="00285A1A"/>
    <w:rsid w:val="0029085E"/>
    <w:rsid w:val="002911A5"/>
    <w:rsid w:val="002920E9"/>
    <w:rsid w:val="0029257C"/>
    <w:rsid w:val="002B4276"/>
    <w:rsid w:val="002C33DF"/>
    <w:rsid w:val="002C43B1"/>
    <w:rsid w:val="002D1788"/>
    <w:rsid w:val="002D443E"/>
    <w:rsid w:val="002D6FC1"/>
    <w:rsid w:val="002E76A2"/>
    <w:rsid w:val="002F40B1"/>
    <w:rsid w:val="002F73E9"/>
    <w:rsid w:val="00306AE1"/>
    <w:rsid w:val="00307D36"/>
    <w:rsid w:val="0031645E"/>
    <w:rsid w:val="00323D41"/>
    <w:rsid w:val="00337ECB"/>
    <w:rsid w:val="0035151C"/>
    <w:rsid w:val="003535AB"/>
    <w:rsid w:val="00355DB4"/>
    <w:rsid w:val="00367EF1"/>
    <w:rsid w:val="0037742A"/>
    <w:rsid w:val="0039018A"/>
    <w:rsid w:val="00390A2F"/>
    <w:rsid w:val="003C6733"/>
    <w:rsid w:val="003D3042"/>
    <w:rsid w:val="003E5CA7"/>
    <w:rsid w:val="003F06F9"/>
    <w:rsid w:val="003F10BC"/>
    <w:rsid w:val="003F34A2"/>
    <w:rsid w:val="00401417"/>
    <w:rsid w:val="00412D05"/>
    <w:rsid w:val="00412DEC"/>
    <w:rsid w:val="00416121"/>
    <w:rsid w:val="00424D50"/>
    <w:rsid w:val="004257F2"/>
    <w:rsid w:val="00432213"/>
    <w:rsid w:val="00435782"/>
    <w:rsid w:val="00436A8C"/>
    <w:rsid w:val="0044064A"/>
    <w:rsid w:val="00450596"/>
    <w:rsid w:val="0045112C"/>
    <w:rsid w:val="00463B96"/>
    <w:rsid w:val="004677AA"/>
    <w:rsid w:val="00467D9F"/>
    <w:rsid w:val="0048255E"/>
    <w:rsid w:val="00497267"/>
    <w:rsid w:val="00497A63"/>
    <w:rsid w:val="004A1724"/>
    <w:rsid w:val="004B20BE"/>
    <w:rsid w:val="004B37CE"/>
    <w:rsid w:val="004B4508"/>
    <w:rsid w:val="004C231C"/>
    <w:rsid w:val="004E3CC0"/>
    <w:rsid w:val="004E3E56"/>
    <w:rsid w:val="0051628F"/>
    <w:rsid w:val="00526C5B"/>
    <w:rsid w:val="00526D80"/>
    <w:rsid w:val="00536FB6"/>
    <w:rsid w:val="00544047"/>
    <w:rsid w:val="005474A5"/>
    <w:rsid w:val="00552CFD"/>
    <w:rsid w:val="00560EE4"/>
    <w:rsid w:val="00561B0D"/>
    <w:rsid w:val="005674A1"/>
    <w:rsid w:val="005917E1"/>
    <w:rsid w:val="00591D67"/>
    <w:rsid w:val="00594192"/>
    <w:rsid w:val="005955F7"/>
    <w:rsid w:val="005B0666"/>
    <w:rsid w:val="005B6E2F"/>
    <w:rsid w:val="005C0CE6"/>
    <w:rsid w:val="00601F4F"/>
    <w:rsid w:val="0061272C"/>
    <w:rsid w:val="00644442"/>
    <w:rsid w:val="00662587"/>
    <w:rsid w:val="00663AD5"/>
    <w:rsid w:val="00670240"/>
    <w:rsid w:val="00672E26"/>
    <w:rsid w:val="0067540B"/>
    <w:rsid w:val="00675A7F"/>
    <w:rsid w:val="006762A5"/>
    <w:rsid w:val="00681C72"/>
    <w:rsid w:val="00682D38"/>
    <w:rsid w:val="006930DA"/>
    <w:rsid w:val="006A3257"/>
    <w:rsid w:val="006A6418"/>
    <w:rsid w:val="006C50ED"/>
    <w:rsid w:val="006D1119"/>
    <w:rsid w:val="006D1198"/>
    <w:rsid w:val="006D2979"/>
    <w:rsid w:val="006D3324"/>
    <w:rsid w:val="006E1D1C"/>
    <w:rsid w:val="006F2556"/>
    <w:rsid w:val="00702A28"/>
    <w:rsid w:val="0070722E"/>
    <w:rsid w:val="00712657"/>
    <w:rsid w:val="007315A1"/>
    <w:rsid w:val="007317D3"/>
    <w:rsid w:val="00744D3E"/>
    <w:rsid w:val="007514F0"/>
    <w:rsid w:val="00771A35"/>
    <w:rsid w:val="007766FF"/>
    <w:rsid w:val="00783D41"/>
    <w:rsid w:val="0079192E"/>
    <w:rsid w:val="00791F18"/>
    <w:rsid w:val="0079299D"/>
    <w:rsid w:val="007A1FAE"/>
    <w:rsid w:val="007B09D2"/>
    <w:rsid w:val="007B2E67"/>
    <w:rsid w:val="007C3DD0"/>
    <w:rsid w:val="007C56E8"/>
    <w:rsid w:val="007D10BA"/>
    <w:rsid w:val="008064FC"/>
    <w:rsid w:val="00834F87"/>
    <w:rsid w:val="00837063"/>
    <w:rsid w:val="008652F2"/>
    <w:rsid w:val="00871F64"/>
    <w:rsid w:val="00876BF7"/>
    <w:rsid w:val="008978E1"/>
    <w:rsid w:val="008A51A5"/>
    <w:rsid w:val="008A6818"/>
    <w:rsid w:val="008B7AEE"/>
    <w:rsid w:val="008D4E28"/>
    <w:rsid w:val="008E5228"/>
    <w:rsid w:val="009040FC"/>
    <w:rsid w:val="00922D89"/>
    <w:rsid w:val="009407F9"/>
    <w:rsid w:val="009425D1"/>
    <w:rsid w:val="00942D97"/>
    <w:rsid w:val="00945E5D"/>
    <w:rsid w:val="009632D8"/>
    <w:rsid w:val="00964EE4"/>
    <w:rsid w:val="0096507A"/>
    <w:rsid w:val="00966A4E"/>
    <w:rsid w:val="0097103A"/>
    <w:rsid w:val="009A4919"/>
    <w:rsid w:val="009B7671"/>
    <w:rsid w:val="009C1322"/>
    <w:rsid w:val="009C7DE2"/>
    <w:rsid w:val="009E19A7"/>
    <w:rsid w:val="009E76B6"/>
    <w:rsid w:val="00A01031"/>
    <w:rsid w:val="00A21607"/>
    <w:rsid w:val="00A32BE7"/>
    <w:rsid w:val="00A35324"/>
    <w:rsid w:val="00A404D4"/>
    <w:rsid w:val="00A468B5"/>
    <w:rsid w:val="00A54508"/>
    <w:rsid w:val="00A555D3"/>
    <w:rsid w:val="00A61E00"/>
    <w:rsid w:val="00A6311A"/>
    <w:rsid w:val="00A72DDD"/>
    <w:rsid w:val="00A77479"/>
    <w:rsid w:val="00A80F9F"/>
    <w:rsid w:val="00AA6FA1"/>
    <w:rsid w:val="00AB5620"/>
    <w:rsid w:val="00AE3416"/>
    <w:rsid w:val="00AE342C"/>
    <w:rsid w:val="00AE7825"/>
    <w:rsid w:val="00AF46B5"/>
    <w:rsid w:val="00B12118"/>
    <w:rsid w:val="00B16A24"/>
    <w:rsid w:val="00B4705B"/>
    <w:rsid w:val="00B47CFC"/>
    <w:rsid w:val="00B57C9D"/>
    <w:rsid w:val="00B63A8B"/>
    <w:rsid w:val="00B72470"/>
    <w:rsid w:val="00B8390F"/>
    <w:rsid w:val="00B85306"/>
    <w:rsid w:val="00B87F63"/>
    <w:rsid w:val="00BA1F61"/>
    <w:rsid w:val="00BA566F"/>
    <w:rsid w:val="00BB3BAE"/>
    <w:rsid w:val="00BB4449"/>
    <w:rsid w:val="00BE451E"/>
    <w:rsid w:val="00BE4A25"/>
    <w:rsid w:val="00BF2BA4"/>
    <w:rsid w:val="00BF3637"/>
    <w:rsid w:val="00BF5442"/>
    <w:rsid w:val="00C06C46"/>
    <w:rsid w:val="00C10B8B"/>
    <w:rsid w:val="00C130F2"/>
    <w:rsid w:val="00C13D25"/>
    <w:rsid w:val="00C302D7"/>
    <w:rsid w:val="00C3066F"/>
    <w:rsid w:val="00C32243"/>
    <w:rsid w:val="00C4262E"/>
    <w:rsid w:val="00C44365"/>
    <w:rsid w:val="00C549EA"/>
    <w:rsid w:val="00C57AC5"/>
    <w:rsid w:val="00C57B90"/>
    <w:rsid w:val="00C75AFD"/>
    <w:rsid w:val="00C8079E"/>
    <w:rsid w:val="00C82EE8"/>
    <w:rsid w:val="00C9047E"/>
    <w:rsid w:val="00CA60D5"/>
    <w:rsid w:val="00CB18AD"/>
    <w:rsid w:val="00CB1BFA"/>
    <w:rsid w:val="00CC3D8B"/>
    <w:rsid w:val="00CD1FB0"/>
    <w:rsid w:val="00CD25DE"/>
    <w:rsid w:val="00CD3F99"/>
    <w:rsid w:val="00CE018C"/>
    <w:rsid w:val="00CE0237"/>
    <w:rsid w:val="00CE124B"/>
    <w:rsid w:val="00CE7A28"/>
    <w:rsid w:val="00CF5FA9"/>
    <w:rsid w:val="00D133B4"/>
    <w:rsid w:val="00D2064A"/>
    <w:rsid w:val="00D24F22"/>
    <w:rsid w:val="00D27568"/>
    <w:rsid w:val="00D303E3"/>
    <w:rsid w:val="00D35FA7"/>
    <w:rsid w:val="00D4299A"/>
    <w:rsid w:val="00D55877"/>
    <w:rsid w:val="00D67DC2"/>
    <w:rsid w:val="00D85460"/>
    <w:rsid w:val="00D85E45"/>
    <w:rsid w:val="00D93741"/>
    <w:rsid w:val="00D95B84"/>
    <w:rsid w:val="00D96E04"/>
    <w:rsid w:val="00DB0246"/>
    <w:rsid w:val="00DC47C9"/>
    <w:rsid w:val="00DC583F"/>
    <w:rsid w:val="00DC601B"/>
    <w:rsid w:val="00DE392A"/>
    <w:rsid w:val="00DF337F"/>
    <w:rsid w:val="00DF7CC5"/>
    <w:rsid w:val="00E12FC2"/>
    <w:rsid w:val="00E140B7"/>
    <w:rsid w:val="00E16BF7"/>
    <w:rsid w:val="00E17C5D"/>
    <w:rsid w:val="00E24E19"/>
    <w:rsid w:val="00E35BB8"/>
    <w:rsid w:val="00E3676D"/>
    <w:rsid w:val="00E63955"/>
    <w:rsid w:val="00E72F97"/>
    <w:rsid w:val="00E8078D"/>
    <w:rsid w:val="00E86745"/>
    <w:rsid w:val="00E90789"/>
    <w:rsid w:val="00E96E87"/>
    <w:rsid w:val="00EA389F"/>
    <w:rsid w:val="00EB0C5B"/>
    <w:rsid w:val="00EB0E5C"/>
    <w:rsid w:val="00EC051A"/>
    <w:rsid w:val="00EC2795"/>
    <w:rsid w:val="00ED3EAE"/>
    <w:rsid w:val="00EE375F"/>
    <w:rsid w:val="00EF012C"/>
    <w:rsid w:val="00EF259B"/>
    <w:rsid w:val="00EF5A27"/>
    <w:rsid w:val="00EF7600"/>
    <w:rsid w:val="00F04676"/>
    <w:rsid w:val="00F13470"/>
    <w:rsid w:val="00F14108"/>
    <w:rsid w:val="00F14D4A"/>
    <w:rsid w:val="00F22CD8"/>
    <w:rsid w:val="00F3058F"/>
    <w:rsid w:val="00F51ADE"/>
    <w:rsid w:val="00F55C39"/>
    <w:rsid w:val="00F63279"/>
    <w:rsid w:val="00F70053"/>
    <w:rsid w:val="00F7667B"/>
    <w:rsid w:val="00F81FD4"/>
    <w:rsid w:val="00FA3E24"/>
    <w:rsid w:val="00FC3DF9"/>
    <w:rsid w:val="00FD7D57"/>
    <w:rsid w:val="00FE0D22"/>
    <w:rsid w:val="00FE1A1F"/>
    <w:rsid w:val="00FE6EBD"/>
    <w:rsid w:val="00FE6F68"/>
    <w:rsid w:val="00FF4B6F"/>
    <w:rsid w:val="00FF539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6E0FB"/>
  <w15:docId w15:val="{A7F66985-BBBF-4BA8-AE3D-F6E32845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link w:val="Heading1Char"/>
    <w:uiPriority w:val="9"/>
    <w:qFormat/>
    <w:pPr>
      <w:ind w:left="232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5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DE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CD2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DE"/>
    <w:rPr>
      <w:rFonts w:ascii="Times New Roman" w:eastAsia="Times New Roman" w:hAnsi="Times New Roman" w:cs="Times New Roman"/>
      <w:lang w:val="bs"/>
    </w:rPr>
  </w:style>
  <w:style w:type="character" w:customStyle="1" w:styleId="Heading1Char">
    <w:name w:val="Heading 1 Char"/>
    <w:basedOn w:val="DefaultParagraphFont"/>
    <w:link w:val="Heading1"/>
    <w:uiPriority w:val="9"/>
    <w:rsid w:val="00C4262E"/>
    <w:rPr>
      <w:rFonts w:ascii="Times New Roman" w:eastAsia="Times New Roman" w:hAnsi="Times New Roman" w:cs="Times New Roman"/>
      <w:b/>
      <w:bCs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C4262E"/>
    <w:rPr>
      <w:rFonts w:ascii="Times New Roman" w:eastAsia="Times New Roman" w:hAnsi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3DF"/>
    <w:rPr>
      <w:rFonts w:ascii="Segoe UI" w:eastAsia="Times New Roman" w:hAnsi="Segoe UI" w:cs="Segoe UI"/>
      <w:sz w:val="18"/>
      <w:szCs w:val="18"/>
      <w:lang w:val="b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43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4365"/>
    <w:rPr>
      <w:rFonts w:ascii="Times New Roman" w:eastAsia="Times New Roman" w:hAnsi="Times New Roman" w:cs="Times New Roman"/>
      <w:sz w:val="20"/>
      <w:szCs w:val="20"/>
      <w:lang w:val="bs"/>
    </w:rPr>
  </w:style>
  <w:style w:type="character" w:styleId="EndnoteReference">
    <w:name w:val="endnote reference"/>
    <w:basedOn w:val="DefaultParagraphFont"/>
    <w:uiPriority w:val="99"/>
    <w:semiHidden/>
    <w:unhideWhenUsed/>
    <w:rsid w:val="00C443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1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C72"/>
    <w:rPr>
      <w:rFonts w:ascii="Times New Roman" w:eastAsia="Times New Roman" w:hAnsi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C72"/>
    <w:rPr>
      <w:rFonts w:ascii="Times New Roman" w:eastAsia="Times New Roman" w:hAnsi="Times New Roman" w:cs="Times New Roman"/>
      <w:b/>
      <w:bCs/>
      <w:sz w:val="20"/>
      <w:szCs w:val="20"/>
      <w:lang w:val="b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508"/>
    <w:rPr>
      <w:rFonts w:asciiTheme="majorHAnsi" w:eastAsiaTheme="majorEastAsia" w:hAnsiTheme="majorHAnsi" w:cstheme="majorBidi"/>
      <w:i/>
      <w:iCs/>
      <w:color w:val="365F91" w:themeColor="accent1" w:themeShade="BF"/>
      <w:lang w:val="bs"/>
    </w:rPr>
  </w:style>
  <w:style w:type="paragraph" w:styleId="Revision">
    <w:name w:val="Revision"/>
    <w:hidden/>
    <w:uiPriority w:val="99"/>
    <w:semiHidden/>
    <w:rsid w:val="00DC583F"/>
    <w:pPr>
      <w:widowControl/>
      <w:autoSpaceDE/>
      <w:autoSpaceDN/>
    </w:pPr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2132-22CD-4A8F-B2CB-82DA0C960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B73A4-E03B-4567-92EC-2ACA1F13B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41D87-3005-441F-A3E8-F090179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24335</Words>
  <Characters>138713</Characters>
  <Application>Microsoft Office Word</Application>
  <DocSecurity>0</DocSecurity>
  <Lines>1155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6</cp:revision>
  <cp:lastPrinted>2022-04-19T09:48:00Z</cp:lastPrinted>
  <dcterms:created xsi:type="dcterms:W3CDTF">2024-09-18T07:37:00Z</dcterms:created>
  <dcterms:modified xsi:type="dcterms:W3CDTF">2025-01-24T12:25:00Z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2021-06-17T00:00:00Z</vt:filetime>
  </property>
</Properties>
</file>