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8730BF" w:rsidRDefault="00C30F92" w:rsidP="00C30F92">
      <w:pPr>
        <w:jc w:val="center"/>
        <w:rPr>
          <w:sz w:val="22"/>
          <w:szCs w:val="22"/>
          <w:lang w:val="sr-Latn-ME"/>
        </w:rPr>
      </w:pPr>
      <w:r w:rsidRPr="008730BF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8730BF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:rsidR="00C30F92" w:rsidRPr="008730BF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:rsidR="00BF62CC" w:rsidRPr="008730BF" w:rsidRDefault="00BF62CC" w:rsidP="00BF62CC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8730BF">
        <w:rPr>
          <w:b/>
          <w:bCs/>
          <w:sz w:val="22"/>
          <w:szCs w:val="22"/>
          <w:lang w:val="sr-Latn-ME"/>
        </w:rPr>
        <w:t>Cotellic</w:t>
      </w:r>
      <w:proofErr w:type="spellEnd"/>
      <w:r w:rsidRPr="008730BF">
        <w:rPr>
          <w:b/>
          <w:bCs/>
          <w:sz w:val="22"/>
          <w:szCs w:val="22"/>
          <w:lang w:val="sr-Latn-ME"/>
        </w:rPr>
        <w:t>, 20 mg, film tableta</w:t>
      </w:r>
    </w:p>
    <w:p w:rsidR="00F90356" w:rsidRPr="008730BF" w:rsidRDefault="00F90356" w:rsidP="00BF62CC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</w:p>
    <w:p w:rsidR="00BF62CC" w:rsidRPr="008730BF" w:rsidRDefault="00BF62CC" w:rsidP="00BF62CC">
      <w:pPr>
        <w:widowControl w:val="0"/>
        <w:autoSpaceDE w:val="0"/>
        <w:autoSpaceDN w:val="0"/>
        <w:jc w:val="center"/>
        <w:rPr>
          <w:b/>
          <w:bCs/>
          <w:i/>
          <w:color w:val="808080"/>
          <w:sz w:val="22"/>
          <w:szCs w:val="22"/>
          <w:lang w:val="sr-Latn-ME"/>
        </w:rPr>
      </w:pPr>
      <w:proofErr w:type="spellStart"/>
      <w:r w:rsidRPr="008730BF">
        <w:rPr>
          <w:b/>
          <w:bCs/>
          <w:sz w:val="22"/>
          <w:szCs w:val="22"/>
          <w:lang w:val="sr-Latn-ME"/>
        </w:rPr>
        <w:t>kobimetinib</w:t>
      </w:r>
      <w:proofErr w:type="spellEnd"/>
    </w:p>
    <w:p w:rsidR="0010020A" w:rsidRPr="008730BF" w:rsidRDefault="0010020A" w:rsidP="0010020A">
      <w:pPr>
        <w:tabs>
          <w:tab w:val="left" w:pos="284"/>
          <w:tab w:val="center" w:pos="567"/>
          <w:tab w:val="right" w:pos="8640"/>
        </w:tabs>
        <w:ind w:left="360"/>
        <w:rPr>
          <w:sz w:val="22"/>
          <w:szCs w:val="22"/>
          <w:lang w:val="sr-Latn-ME"/>
        </w:rPr>
      </w:pPr>
    </w:p>
    <w:p w:rsidR="00C22BE5" w:rsidRPr="008730BF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C22BE5" w:rsidRPr="008730BF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1B6B05" w:rsidRPr="008730BF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:rsidR="006A2B96" w:rsidRPr="008730BF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8730BF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8730BF">
        <w:rPr>
          <w:b/>
          <w:bCs/>
          <w:sz w:val="22"/>
          <w:szCs w:val="22"/>
          <w:lang w:val="sr-Latn-ME"/>
        </w:rPr>
        <w:t>,</w:t>
      </w:r>
      <w:r w:rsidR="006A2B96" w:rsidRPr="008730BF">
        <w:rPr>
          <w:sz w:val="22"/>
          <w:szCs w:val="22"/>
          <w:lang w:val="sr-Latn-ME"/>
        </w:rPr>
        <w:t xml:space="preserve"> </w:t>
      </w:r>
      <w:r w:rsidR="006A2B96" w:rsidRPr="008730BF">
        <w:rPr>
          <w:b/>
          <w:bCs/>
          <w:sz w:val="22"/>
          <w:szCs w:val="22"/>
          <w:lang w:val="sr-Latn-ME"/>
        </w:rPr>
        <w:t xml:space="preserve">jer sadrži </w:t>
      </w:r>
    </w:p>
    <w:p w:rsidR="00A32113" w:rsidRPr="008730BF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8730BF">
        <w:rPr>
          <w:b/>
          <w:bCs/>
          <w:sz w:val="22"/>
          <w:szCs w:val="22"/>
          <w:lang w:val="sr-Latn-ME"/>
        </w:rPr>
        <w:t>informacije koje su važne za Vas</w:t>
      </w:r>
    </w:p>
    <w:p w:rsidR="00A32113" w:rsidRPr="008730BF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Uputstvo sačuvajte. Može biti potrebno da ga ponovo pročitate.</w:t>
      </w:r>
    </w:p>
    <w:p w:rsidR="00A32113" w:rsidRPr="008730BF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Ako imate dodatnih pitanja, obratite se svom ljekaru ili farmaceutu</w:t>
      </w:r>
      <w:r w:rsidR="00070BAB" w:rsidRPr="008730BF">
        <w:rPr>
          <w:sz w:val="22"/>
          <w:szCs w:val="22"/>
          <w:lang w:val="sr-Latn-ME"/>
        </w:rPr>
        <w:t xml:space="preserve"> </w:t>
      </w:r>
      <w:r w:rsidR="00070BAB" w:rsidRPr="008730BF">
        <w:rPr>
          <w:noProof/>
          <w:sz w:val="22"/>
          <w:szCs w:val="22"/>
          <w:lang w:val="sr-Latn-ME"/>
        </w:rPr>
        <w:t>ili medicinskoj sestri</w:t>
      </w:r>
      <w:r w:rsidRPr="008730BF">
        <w:rPr>
          <w:sz w:val="22"/>
          <w:szCs w:val="22"/>
          <w:lang w:val="sr-Latn-ME"/>
        </w:rPr>
        <w:t>.</w:t>
      </w:r>
      <w:r w:rsidR="006240C9" w:rsidRPr="008730BF">
        <w:rPr>
          <w:sz w:val="22"/>
          <w:szCs w:val="22"/>
          <w:lang w:val="sr-Latn-ME"/>
        </w:rPr>
        <w:t xml:space="preserve"> </w:t>
      </w:r>
    </w:p>
    <w:p w:rsidR="00A32113" w:rsidRPr="008730BF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Ovaj lijek propisan je Vama i ne sm</w:t>
      </w:r>
      <w:r w:rsidR="00A06E5C" w:rsidRPr="008730BF">
        <w:rPr>
          <w:sz w:val="22"/>
          <w:szCs w:val="22"/>
          <w:lang w:val="sr-Latn-ME"/>
        </w:rPr>
        <w:t>ij</w:t>
      </w:r>
      <w:r w:rsidRPr="008730BF">
        <w:rPr>
          <w:sz w:val="22"/>
          <w:szCs w:val="22"/>
          <w:lang w:val="sr-Latn-ME"/>
        </w:rPr>
        <w:t>ete ga davati drugima. Može da im škodi, čak i kada imaju iste znake bolesti kao i Vi.</w:t>
      </w:r>
    </w:p>
    <w:p w:rsidR="00C269D7" w:rsidRPr="008730BF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8730BF">
        <w:rPr>
          <w:spacing w:val="-5"/>
          <w:sz w:val="22"/>
          <w:szCs w:val="22"/>
          <w:lang w:val="sr-Latn-ME"/>
        </w:rPr>
        <w:t xml:space="preserve">Ako </w:t>
      </w:r>
      <w:r w:rsidR="00CE3E04" w:rsidRPr="008730BF">
        <w:rPr>
          <w:spacing w:val="-5"/>
          <w:sz w:val="22"/>
          <w:szCs w:val="22"/>
          <w:lang w:val="sr-Latn-ME"/>
        </w:rPr>
        <w:t>Vam</w:t>
      </w:r>
      <w:r w:rsidRPr="008730BF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8730BF">
        <w:rPr>
          <w:spacing w:val="-5"/>
          <w:sz w:val="22"/>
          <w:szCs w:val="22"/>
          <w:lang w:val="sr-Latn-ME"/>
        </w:rPr>
        <w:t xml:space="preserve">ejstvo recite to svom ljekaru, </w:t>
      </w:r>
      <w:r w:rsidRPr="008730BF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8730BF">
        <w:rPr>
          <w:spacing w:val="-4"/>
          <w:sz w:val="22"/>
          <w:szCs w:val="22"/>
          <w:lang w:val="sr-Latn-ME"/>
        </w:rPr>
        <w:t xml:space="preserve">. </w:t>
      </w:r>
      <w:r w:rsidR="0085398E" w:rsidRPr="008730BF">
        <w:rPr>
          <w:spacing w:val="-4"/>
          <w:sz w:val="22"/>
          <w:szCs w:val="22"/>
          <w:lang w:val="sr-Latn-ME"/>
        </w:rPr>
        <w:t xml:space="preserve">Pogledajte dio 4. </w:t>
      </w:r>
    </w:p>
    <w:p w:rsidR="00C269D7" w:rsidRPr="008730BF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3324F7" w:rsidRPr="008730BF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:rsidR="00A92C66" w:rsidRPr="008730BF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3F78A9" w:rsidRPr="008730BF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8730BF">
        <w:rPr>
          <w:b/>
          <w:bCs/>
          <w:sz w:val="22"/>
          <w:szCs w:val="22"/>
          <w:lang w:val="sr-Latn-ME"/>
        </w:rPr>
        <w:t>U ovom uputstvu pročitaćete:</w:t>
      </w:r>
    </w:p>
    <w:p w:rsidR="00A32113" w:rsidRPr="008730BF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Šta je lijek </w:t>
      </w:r>
      <w:proofErr w:type="spellStart"/>
      <w:r w:rsidR="0010020A" w:rsidRPr="008730BF">
        <w:rPr>
          <w:sz w:val="22"/>
          <w:szCs w:val="22"/>
          <w:lang w:val="sr-Latn-ME"/>
        </w:rPr>
        <w:t>Cotellic</w:t>
      </w:r>
      <w:proofErr w:type="spellEnd"/>
      <w:r w:rsidRPr="008730BF">
        <w:rPr>
          <w:sz w:val="22"/>
          <w:szCs w:val="22"/>
          <w:lang w:val="sr-Latn-ME"/>
        </w:rPr>
        <w:t xml:space="preserve"> i čemu je namijenjen</w:t>
      </w:r>
    </w:p>
    <w:p w:rsidR="00A32113" w:rsidRPr="008730BF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10020A" w:rsidRPr="008730BF">
        <w:rPr>
          <w:sz w:val="22"/>
          <w:szCs w:val="22"/>
          <w:lang w:val="sr-Latn-ME"/>
        </w:rPr>
        <w:t>Cotellic</w:t>
      </w:r>
      <w:proofErr w:type="spellEnd"/>
    </w:p>
    <w:p w:rsidR="00A32113" w:rsidRPr="008730BF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Kako se upotrebljava lijek </w:t>
      </w:r>
      <w:proofErr w:type="spellStart"/>
      <w:r w:rsidR="0010020A" w:rsidRPr="008730BF">
        <w:rPr>
          <w:sz w:val="22"/>
          <w:szCs w:val="22"/>
          <w:lang w:val="sr-Latn-ME"/>
        </w:rPr>
        <w:t>Cotellic</w:t>
      </w:r>
      <w:proofErr w:type="spellEnd"/>
    </w:p>
    <w:p w:rsidR="00A32113" w:rsidRPr="008730BF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Moguća neželjena dejstva </w:t>
      </w:r>
    </w:p>
    <w:p w:rsidR="00A32113" w:rsidRPr="008730BF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Kako čuvati lijek </w:t>
      </w:r>
      <w:proofErr w:type="spellStart"/>
      <w:r w:rsidR="0010020A" w:rsidRPr="008730BF">
        <w:rPr>
          <w:sz w:val="22"/>
          <w:szCs w:val="22"/>
          <w:lang w:val="sr-Latn-ME"/>
        </w:rPr>
        <w:t>Cotellic</w:t>
      </w:r>
      <w:proofErr w:type="spellEnd"/>
    </w:p>
    <w:p w:rsidR="00A32113" w:rsidRPr="008730BF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Sadržaj pakovanja i d</w:t>
      </w:r>
      <w:r w:rsidR="00A32113" w:rsidRPr="008730BF">
        <w:rPr>
          <w:sz w:val="22"/>
          <w:szCs w:val="22"/>
          <w:lang w:val="sr-Latn-ME"/>
        </w:rPr>
        <w:t>odatne informacije</w:t>
      </w:r>
      <w:r w:rsidR="00A02C42" w:rsidRPr="008730BF">
        <w:rPr>
          <w:sz w:val="22"/>
          <w:szCs w:val="22"/>
          <w:lang w:val="sr-Latn-ME"/>
        </w:rPr>
        <w:t xml:space="preserve"> </w:t>
      </w:r>
    </w:p>
    <w:p w:rsidR="00A32113" w:rsidRPr="008730BF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:rsidR="00C22BE5" w:rsidRPr="008730BF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CF1B2D" w:rsidRPr="008730BF" w:rsidRDefault="00CF1B2D">
      <w:pPr>
        <w:rPr>
          <w:b/>
          <w:bCs/>
          <w:sz w:val="22"/>
          <w:szCs w:val="22"/>
          <w:lang w:val="sr-Latn-ME"/>
        </w:rPr>
      </w:pPr>
      <w:r w:rsidRPr="008730BF">
        <w:rPr>
          <w:b/>
          <w:bCs/>
          <w:sz w:val="22"/>
          <w:szCs w:val="22"/>
          <w:lang w:val="sr-Latn-ME"/>
        </w:rPr>
        <w:br w:type="page"/>
      </w:r>
    </w:p>
    <w:p w:rsidR="00A32113" w:rsidRPr="008730BF" w:rsidRDefault="00A32113" w:rsidP="00B727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730BF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8730BF">
        <w:rPr>
          <w:b/>
          <w:bCs/>
          <w:sz w:val="22"/>
          <w:szCs w:val="22"/>
          <w:lang w:val="sr-Latn-ME"/>
        </w:rPr>
        <w:tab/>
      </w:r>
      <w:r w:rsidRPr="008730BF">
        <w:rPr>
          <w:b/>
          <w:bCs/>
          <w:sz w:val="22"/>
          <w:szCs w:val="22"/>
          <w:lang w:val="sr-Latn-ME"/>
        </w:rPr>
        <w:t xml:space="preserve">ŠTA JE LIJEK </w:t>
      </w:r>
      <w:r w:rsidR="0010020A" w:rsidRPr="008730BF">
        <w:rPr>
          <w:b/>
          <w:bCs/>
          <w:sz w:val="22"/>
          <w:szCs w:val="22"/>
          <w:lang w:val="sr-Latn-ME"/>
        </w:rPr>
        <w:t>COTELLIC</w:t>
      </w:r>
      <w:r w:rsidRPr="008730BF">
        <w:rPr>
          <w:b/>
          <w:bCs/>
          <w:sz w:val="22"/>
          <w:szCs w:val="22"/>
          <w:lang w:val="sr-Latn-ME"/>
        </w:rPr>
        <w:t xml:space="preserve"> I ČEMU JE NAMIJENJEN</w:t>
      </w:r>
    </w:p>
    <w:p w:rsidR="00445D8F" w:rsidRPr="008730BF" w:rsidRDefault="00445D8F" w:rsidP="00B727D6">
      <w:pPr>
        <w:jc w:val="both"/>
        <w:rPr>
          <w:sz w:val="22"/>
          <w:szCs w:val="22"/>
          <w:lang w:val="sr-Latn-ME"/>
        </w:rPr>
      </w:pPr>
    </w:p>
    <w:p w:rsidR="0010020A" w:rsidRPr="008730BF" w:rsidRDefault="0010020A" w:rsidP="00FD5EE0">
      <w:pPr>
        <w:jc w:val="both"/>
        <w:rPr>
          <w:sz w:val="22"/>
          <w:szCs w:val="22"/>
          <w:vertAlign w:val="superscript"/>
          <w:lang w:val="sr-Latn-ME"/>
        </w:rPr>
      </w:pPr>
      <w:r w:rsidRPr="008730BF">
        <w:rPr>
          <w:b/>
          <w:sz w:val="22"/>
          <w:szCs w:val="22"/>
          <w:lang w:val="sr-Latn-ME"/>
        </w:rPr>
        <w:t xml:space="preserve">Šta je lijek </w:t>
      </w:r>
      <w:proofErr w:type="spellStart"/>
      <w:r w:rsidRPr="008730BF">
        <w:rPr>
          <w:b/>
          <w:sz w:val="22"/>
          <w:szCs w:val="22"/>
          <w:lang w:val="sr-Latn-ME"/>
        </w:rPr>
        <w:t>Cotellic</w:t>
      </w:r>
      <w:proofErr w:type="spellEnd"/>
    </w:p>
    <w:p w:rsidR="0010020A" w:rsidRPr="008730BF" w:rsidRDefault="0010020A" w:rsidP="00FD5EE0">
      <w:pPr>
        <w:jc w:val="both"/>
        <w:rPr>
          <w:b/>
          <w:sz w:val="22"/>
          <w:szCs w:val="22"/>
          <w:lang w:val="sr-Latn-ME"/>
        </w:rPr>
      </w:pPr>
    </w:p>
    <w:p w:rsidR="0010020A" w:rsidRPr="008730BF" w:rsidRDefault="00FD5EE0" w:rsidP="00FD5EE0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Lijek </w:t>
      </w:r>
      <w:proofErr w:type="spellStart"/>
      <w:r w:rsidR="0010020A" w:rsidRPr="008730BF">
        <w:rPr>
          <w:sz w:val="22"/>
          <w:szCs w:val="22"/>
          <w:lang w:val="sr-Latn-ME"/>
        </w:rPr>
        <w:t>Cotellic</w:t>
      </w:r>
      <w:proofErr w:type="spellEnd"/>
      <w:r w:rsidR="0010020A" w:rsidRPr="008730BF">
        <w:rPr>
          <w:sz w:val="22"/>
          <w:szCs w:val="22"/>
          <w:lang w:val="sr-Latn-ME"/>
        </w:rPr>
        <w:t xml:space="preserve"> je lijek za liječenje raka koji sadrži aktivnu supstancu </w:t>
      </w:r>
      <w:proofErr w:type="spellStart"/>
      <w:r w:rsidR="0010020A" w:rsidRPr="008730BF">
        <w:rPr>
          <w:sz w:val="22"/>
          <w:szCs w:val="22"/>
          <w:lang w:val="sr-Latn-ME"/>
        </w:rPr>
        <w:t>kobimetinib</w:t>
      </w:r>
      <w:proofErr w:type="spellEnd"/>
      <w:r w:rsidR="0010020A" w:rsidRPr="008730BF">
        <w:rPr>
          <w:sz w:val="22"/>
          <w:szCs w:val="22"/>
          <w:lang w:val="sr-Latn-ME"/>
        </w:rPr>
        <w:t>.</w:t>
      </w:r>
    </w:p>
    <w:p w:rsidR="00445D8F" w:rsidRPr="008730BF" w:rsidRDefault="00445D8F" w:rsidP="00B727D6">
      <w:pPr>
        <w:jc w:val="both"/>
        <w:rPr>
          <w:sz w:val="22"/>
          <w:szCs w:val="22"/>
          <w:lang w:val="sr-Latn-ME"/>
        </w:rPr>
      </w:pPr>
    </w:p>
    <w:p w:rsidR="0010020A" w:rsidRPr="008730BF" w:rsidRDefault="0010020A" w:rsidP="00FD5EE0">
      <w:pPr>
        <w:jc w:val="both"/>
        <w:rPr>
          <w:b/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 xml:space="preserve">Za šta se lijek </w:t>
      </w:r>
      <w:proofErr w:type="spellStart"/>
      <w:r w:rsidRPr="008730BF">
        <w:rPr>
          <w:b/>
          <w:sz w:val="22"/>
          <w:szCs w:val="22"/>
          <w:lang w:val="sr-Latn-ME"/>
        </w:rPr>
        <w:t>Cotellic</w:t>
      </w:r>
      <w:proofErr w:type="spellEnd"/>
      <w:r w:rsidRPr="008730BF">
        <w:rPr>
          <w:b/>
          <w:sz w:val="22"/>
          <w:szCs w:val="22"/>
          <w:lang w:val="sr-Latn-ME"/>
        </w:rPr>
        <w:t xml:space="preserve"> koristi</w:t>
      </w:r>
    </w:p>
    <w:p w:rsidR="0010020A" w:rsidRPr="008730BF" w:rsidRDefault="0010020A" w:rsidP="00FD5EE0">
      <w:pPr>
        <w:jc w:val="both"/>
        <w:rPr>
          <w:b/>
          <w:sz w:val="22"/>
          <w:szCs w:val="22"/>
          <w:lang w:val="sr-Latn-ME"/>
        </w:rPr>
      </w:pPr>
    </w:p>
    <w:p w:rsidR="0010020A" w:rsidRPr="008730BF" w:rsidRDefault="00FD5EE0" w:rsidP="00FD5EE0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Lijek </w:t>
      </w:r>
      <w:proofErr w:type="spellStart"/>
      <w:r w:rsidR="0010020A" w:rsidRPr="008730BF">
        <w:rPr>
          <w:sz w:val="22"/>
          <w:szCs w:val="22"/>
          <w:lang w:val="sr-Latn-ME"/>
        </w:rPr>
        <w:t>Cotellic</w:t>
      </w:r>
      <w:proofErr w:type="spellEnd"/>
      <w:r w:rsidR="0010020A" w:rsidRPr="008730BF">
        <w:rPr>
          <w:sz w:val="22"/>
          <w:szCs w:val="22"/>
          <w:lang w:val="sr-Latn-ME"/>
        </w:rPr>
        <w:t xml:space="preserve"> se koristi za liječenje odraslih pacijenata sa jednom vrstom raka kože koji se naziva </w:t>
      </w:r>
      <w:proofErr w:type="spellStart"/>
      <w:r w:rsidR="0010020A" w:rsidRPr="008730BF">
        <w:rPr>
          <w:sz w:val="22"/>
          <w:szCs w:val="22"/>
          <w:lang w:val="sr-Latn-ME"/>
        </w:rPr>
        <w:t>melanom</w:t>
      </w:r>
      <w:proofErr w:type="spellEnd"/>
      <w:r w:rsidR="0010020A" w:rsidRPr="008730BF">
        <w:rPr>
          <w:sz w:val="22"/>
          <w:szCs w:val="22"/>
          <w:lang w:val="sr-Latn-ME"/>
        </w:rPr>
        <w:t xml:space="preserve"> i koji se proširio u druge djelove tijela ili se ne može hirurški odstraniti.</w:t>
      </w:r>
    </w:p>
    <w:p w:rsidR="0010020A" w:rsidRPr="008730BF" w:rsidRDefault="0010020A" w:rsidP="00771411">
      <w:pPr>
        <w:numPr>
          <w:ilvl w:val="0"/>
          <w:numId w:val="29"/>
        </w:numPr>
        <w:spacing w:after="160" w:line="259" w:lineRule="auto"/>
        <w:contextualSpacing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Koristi se u kombinaciji sa još jednim lijekom za liječenje raka, koji se zove </w:t>
      </w:r>
      <w:proofErr w:type="spellStart"/>
      <w:r w:rsidRPr="008730BF">
        <w:rPr>
          <w:sz w:val="22"/>
          <w:szCs w:val="22"/>
          <w:lang w:val="sr-Latn-ME"/>
        </w:rPr>
        <w:t>vemurafenib</w:t>
      </w:r>
      <w:proofErr w:type="spellEnd"/>
      <w:r w:rsidRPr="008730BF">
        <w:rPr>
          <w:sz w:val="22"/>
          <w:szCs w:val="22"/>
          <w:lang w:val="sr-Latn-ME"/>
        </w:rPr>
        <w:t xml:space="preserve">. </w:t>
      </w:r>
    </w:p>
    <w:p w:rsidR="0010020A" w:rsidRPr="008730BF" w:rsidRDefault="0010020A">
      <w:pPr>
        <w:numPr>
          <w:ilvl w:val="0"/>
          <w:numId w:val="29"/>
        </w:numPr>
        <w:spacing w:after="160" w:line="259" w:lineRule="auto"/>
        <w:contextualSpacing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Smije se koristiti samo kod pacijenata čiji rak ima promjenu (mutaciju) u proteinu pod nazivom "BRAF". Prije početka liječenja ljekar će napraviti test na tu mutaciju. Moguće je da je ta promjena izazvala razvoj </w:t>
      </w:r>
      <w:proofErr w:type="spellStart"/>
      <w:r w:rsidRPr="008730BF">
        <w:rPr>
          <w:sz w:val="22"/>
          <w:szCs w:val="22"/>
          <w:lang w:val="sr-Latn-ME"/>
        </w:rPr>
        <w:t>melanoma</w:t>
      </w:r>
      <w:proofErr w:type="spellEnd"/>
      <w:r w:rsidRPr="008730BF">
        <w:rPr>
          <w:sz w:val="22"/>
          <w:szCs w:val="22"/>
          <w:lang w:val="sr-Latn-ME"/>
        </w:rPr>
        <w:t xml:space="preserve">. </w:t>
      </w:r>
    </w:p>
    <w:p w:rsidR="0010020A" w:rsidRPr="008730BF" w:rsidRDefault="0010020A" w:rsidP="00B727D6">
      <w:pPr>
        <w:jc w:val="both"/>
        <w:rPr>
          <w:sz w:val="22"/>
          <w:szCs w:val="22"/>
          <w:lang w:val="sr-Latn-ME"/>
        </w:rPr>
      </w:pPr>
    </w:p>
    <w:p w:rsidR="0010020A" w:rsidRPr="008730BF" w:rsidRDefault="0010020A" w:rsidP="00FD5EE0">
      <w:pPr>
        <w:jc w:val="both"/>
        <w:rPr>
          <w:b/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 xml:space="preserve">Kako </w:t>
      </w:r>
      <w:r w:rsidR="00FD5EE0" w:rsidRPr="008730BF">
        <w:rPr>
          <w:b/>
          <w:sz w:val="22"/>
          <w:szCs w:val="22"/>
          <w:lang w:val="sr-Latn-ME"/>
        </w:rPr>
        <w:t xml:space="preserve">lijek </w:t>
      </w:r>
      <w:proofErr w:type="spellStart"/>
      <w:r w:rsidRPr="008730BF">
        <w:rPr>
          <w:b/>
          <w:sz w:val="22"/>
          <w:szCs w:val="22"/>
          <w:lang w:val="sr-Latn-ME"/>
        </w:rPr>
        <w:t>Cotellic</w:t>
      </w:r>
      <w:proofErr w:type="spellEnd"/>
      <w:r w:rsidRPr="008730BF">
        <w:rPr>
          <w:b/>
          <w:sz w:val="22"/>
          <w:szCs w:val="22"/>
          <w:lang w:val="sr-Latn-ME"/>
        </w:rPr>
        <w:t xml:space="preserve"> djeluje</w:t>
      </w:r>
    </w:p>
    <w:p w:rsidR="0010020A" w:rsidRPr="008730BF" w:rsidRDefault="0010020A" w:rsidP="00FD5EE0">
      <w:pPr>
        <w:jc w:val="both"/>
        <w:rPr>
          <w:b/>
          <w:sz w:val="22"/>
          <w:szCs w:val="22"/>
          <w:lang w:val="sr-Latn-ME"/>
        </w:rPr>
      </w:pPr>
    </w:p>
    <w:p w:rsidR="0010020A" w:rsidRPr="008730BF" w:rsidRDefault="00FD5EE0" w:rsidP="00FD5EE0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Lijek </w:t>
      </w:r>
      <w:proofErr w:type="spellStart"/>
      <w:r w:rsidR="0010020A" w:rsidRPr="008730BF">
        <w:rPr>
          <w:sz w:val="22"/>
          <w:szCs w:val="22"/>
          <w:lang w:val="sr-Latn-ME"/>
        </w:rPr>
        <w:t>Cotellic</w:t>
      </w:r>
      <w:proofErr w:type="spellEnd"/>
      <w:r w:rsidR="0010020A" w:rsidRPr="008730BF">
        <w:rPr>
          <w:sz w:val="22"/>
          <w:szCs w:val="22"/>
          <w:lang w:val="sr-Latn-ME"/>
        </w:rPr>
        <w:t xml:space="preserve"> ciljano djeluje na protein koji se zove "MEK", a koji je važan za kontrolu rasta ćelija raka. Kada se </w:t>
      </w:r>
      <w:r w:rsidRPr="008730BF">
        <w:rPr>
          <w:sz w:val="22"/>
          <w:szCs w:val="22"/>
          <w:lang w:val="sr-Latn-ME"/>
        </w:rPr>
        <w:t xml:space="preserve">lijek </w:t>
      </w:r>
      <w:proofErr w:type="spellStart"/>
      <w:r w:rsidR="0010020A" w:rsidRPr="008730BF">
        <w:rPr>
          <w:sz w:val="22"/>
          <w:szCs w:val="22"/>
          <w:lang w:val="sr-Latn-ME"/>
        </w:rPr>
        <w:t>Cotellic</w:t>
      </w:r>
      <w:proofErr w:type="spellEnd"/>
      <w:r w:rsidR="0010020A" w:rsidRPr="008730BF">
        <w:rPr>
          <w:sz w:val="22"/>
          <w:szCs w:val="22"/>
          <w:lang w:val="sr-Latn-ME"/>
        </w:rPr>
        <w:t xml:space="preserve"> koristi u kombinaciji sa </w:t>
      </w:r>
      <w:proofErr w:type="spellStart"/>
      <w:r w:rsidR="0010020A" w:rsidRPr="008730BF">
        <w:rPr>
          <w:sz w:val="22"/>
          <w:szCs w:val="22"/>
          <w:lang w:val="sr-Latn-ME"/>
        </w:rPr>
        <w:t>vemurafenibom</w:t>
      </w:r>
      <w:proofErr w:type="spellEnd"/>
      <w:r w:rsidR="0010020A" w:rsidRPr="008730BF">
        <w:rPr>
          <w:sz w:val="22"/>
          <w:szCs w:val="22"/>
          <w:lang w:val="sr-Latn-ME"/>
        </w:rPr>
        <w:t xml:space="preserve"> (koji ciljano djeluje na izm</w:t>
      </w:r>
      <w:r w:rsidRPr="008730BF">
        <w:rPr>
          <w:sz w:val="22"/>
          <w:szCs w:val="22"/>
          <w:lang w:val="sr-Latn-ME"/>
        </w:rPr>
        <w:t>i</w:t>
      </w:r>
      <w:r w:rsidR="0010020A" w:rsidRPr="008730BF">
        <w:rPr>
          <w:sz w:val="22"/>
          <w:szCs w:val="22"/>
          <w:lang w:val="sr-Latn-ME"/>
        </w:rPr>
        <w:t>jenjeni protein "BRAF"), dodatno usporava ili zaustavlja rast raka.</w:t>
      </w:r>
    </w:p>
    <w:p w:rsidR="0010020A" w:rsidRPr="008730BF" w:rsidRDefault="0010020A" w:rsidP="00B727D6">
      <w:pPr>
        <w:jc w:val="both"/>
        <w:rPr>
          <w:sz w:val="22"/>
          <w:szCs w:val="22"/>
          <w:lang w:val="sr-Latn-ME"/>
        </w:rPr>
      </w:pPr>
    </w:p>
    <w:p w:rsidR="0010020A" w:rsidRPr="008730BF" w:rsidRDefault="0010020A" w:rsidP="00B727D6">
      <w:pPr>
        <w:jc w:val="both"/>
        <w:rPr>
          <w:sz w:val="22"/>
          <w:szCs w:val="22"/>
          <w:lang w:val="sr-Latn-ME"/>
        </w:rPr>
      </w:pPr>
    </w:p>
    <w:p w:rsidR="00A32113" w:rsidRPr="008730BF" w:rsidRDefault="00A32113" w:rsidP="00B727D6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8730BF">
        <w:rPr>
          <w:b/>
          <w:bCs/>
          <w:sz w:val="22"/>
          <w:szCs w:val="22"/>
          <w:lang w:val="sr-Latn-ME"/>
        </w:rPr>
        <w:t xml:space="preserve">2. </w:t>
      </w:r>
      <w:r w:rsidR="00FB6603" w:rsidRPr="008730BF">
        <w:rPr>
          <w:b/>
          <w:bCs/>
          <w:sz w:val="22"/>
          <w:szCs w:val="22"/>
          <w:lang w:val="sr-Latn-ME"/>
        </w:rPr>
        <w:tab/>
      </w:r>
      <w:r w:rsidRPr="008730BF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10020A" w:rsidRPr="008730BF">
        <w:rPr>
          <w:b/>
          <w:bCs/>
          <w:sz w:val="22"/>
          <w:szCs w:val="22"/>
          <w:lang w:val="sr-Latn-ME"/>
        </w:rPr>
        <w:t>COTELLIC</w:t>
      </w:r>
    </w:p>
    <w:p w:rsidR="00445D8F" w:rsidRPr="008730BF" w:rsidRDefault="00445D8F" w:rsidP="00B727D6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:rsidR="00A32113" w:rsidRPr="008730BF" w:rsidRDefault="00A32113" w:rsidP="00B727D6">
      <w:pPr>
        <w:jc w:val="both"/>
        <w:rPr>
          <w:b/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 xml:space="preserve">Lijek </w:t>
      </w:r>
      <w:proofErr w:type="spellStart"/>
      <w:r w:rsidR="0010020A" w:rsidRPr="008730BF">
        <w:rPr>
          <w:b/>
          <w:sz w:val="22"/>
          <w:szCs w:val="22"/>
          <w:lang w:val="sr-Latn-ME"/>
        </w:rPr>
        <w:t>Cotellic</w:t>
      </w:r>
      <w:proofErr w:type="spellEnd"/>
      <w:r w:rsidRPr="008730BF">
        <w:rPr>
          <w:b/>
          <w:sz w:val="22"/>
          <w:szCs w:val="22"/>
          <w:lang w:val="sr-Latn-ME"/>
        </w:rPr>
        <w:t xml:space="preserve"> ne smijete koristiti:</w:t>
      </w:r>
    </w:p>
    <w:p w:rsidR="00445D8F" w:rsidRPr="008730BF" w:rsidRDefault="00445D8F" w:rsidP="00B727D6">
      <w:pPr>
        <w:jc w:val="both"/>
        <w:rPr>
          <w:sz w:val="22"/>
          <w:szCs w:val="22"/>
          <w:lang w:val="sr-Latn-ME"/>
        </w:rPr>
      </w:pPr>
    </w:p>
    <w:p w:rsidR="0010020A" w:rsidRPr="008730BF" w:rsidRDefault="0010020A" w:rsidP="00B07AD7">
      <w:pPr>
        <w:numPr>
          <w:ilvl w:val="0"/>
          <w:numId w:val="30"/>
        </w:numPr>
        <w:spacing w:line="259" w:lineRule="auto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ako ste alergični </w:t>
      </w:r>
      <w:r w:rsidR="003E209A" w:rsidRPr="008730BF">
        <w:rPr>
          <w:sz w:val="22"/>
          <w:szCs w:val="22"/>
          <w:lang w:val="sr-Latn-ME"/>
        </w:rPr>
        <w:t xml:space="preserve">(preosjetljivi) </w:t>
      </w:r>
      <w:r w:rsidRPr="008730BF">
        <w:rPr>
          <w:sz w:val="22"/>
          <w:szCs w:val="22"/>
          <w:lang w:val="sr-Latn-ME"/>
        </w:rPr>
        <w:t xml:space="preserve">na </w:t>
      </w:r>
      <w:proofErr w:type="spellStart"/>
      <w:r w:rsidRPr="008730BF">
        <w:rPr>
          <w:sz w:val="22"/>
          <w:szCs w:val="22"/>
          <w:lang w:val="sr-Latn-ME"/>
        </w:rPr>
        <w:t>kobimetinib</w:t>
      </w:r>
      <w:proofErr w:type="spellEnd"/>
      <w:r w:rsidRPr="008730BF">
        <w:rPr>
          <w:sz w:val="22"/>
          <w:szCs w:val="22"/>
          <w:lang w:val="sr-Latn-ME"/>
        </w:rPr>
        <w:t xml:space="preserve"> ili </w:t>
      </w:r>
      <w:r w:rsidR="003E209A" w:rsidRPr="008730BF">
        <w:rPr>
          <w:sz w:val="22"/>
          <w:szCs w:val="22"/>
          <w:lang w:val="sr-Latn-ME"/>
        </w:rPr>
        <w:t xml:space="preserve">na </w:t>
      </w:r>
      <w:r w:rsidRPr="008730BF">
        <w:rPr>
          <w:sz w:val="22"/>
          <w:szCs w:val="22"/>
          <w:lang w:val="sr-Latn-ME"/>
        </w:rPr>
        <w:t xml:space="preserve">neki drugi sastojak ovog lijeka (naveden u </w:t>
      </w:r>
      <w:r w:rsidR="003E209A" w:rsidRPr="008730BF">
        <w:rPr>
          <w:sz w:val="22"/>
          <w:szCs w:val="22"/>
          <w:lang w:val="sr-Latn-ME"/>
        </w:rPr>
        <w:t xml:space="preserve">dijelu </w:t>
      </w:r>
      <w:r w:rsidRPr="008730BF">
        <w:rPr>
          <w:sz w:val="22"/>
          <w:szCs w:val="22"/>
          <w:lang w:val="sr-Latn-ME"/>
        </w:rPr>
        <w:t>6.)</w:t>
      </w:r>
    </w:p>
    <w:p w:rsidR="0010020A" w:rsidRPr="008730BF" w:rsidRDefault="0010020A" w:rsidP="00FD5EE0">
      <w:pPr>
        <w:ind w:left="720"/>
        <w:jc w:val="both"/>
        <w:rPr>
          <w:sz w:val="22"/>
          <w:szCs w:val="22"/>
          <w:lang w:val="sr-Latn-ME"/>
        </w:rPr>
      </w:pPr>
    </w:p>
    <w:p w:rsidR="0010020A" w:rsidRPr="008730BF" w:rsidRDefault="0010020A" w:rsidP="00771411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Ako nijeste sigurni, obratite se svom ljekaru, farmaceutu ili medicinskoj sestri prije nego što uzmete lijek </w:t>
      </w:r>
      <w:proofErr w:type="spellStart"/>
      <w:r w:rsidRPr="008730BF">
        <w:rPr>
          <w:sz w:val="22"/>
          <w:szCs w:val="22"/>
          <w:lang w:val="sr-Latn-ME"/>
        </w:rPr>
        <w:t>Cotellic</w:t>
      </w:r>
      <w:proofErr w:type="spellEnd"/>
      <w:r w:rsidRPr="008730BF">
        <w:rPr>
          <w:sz w:val="22"/>
          <w:szCs w:val="22"/>
          <w:lang w:val="sr-Latn-ME"/>
        </w:rPr>
        <w:t xml:space="preserve">. </w:t>
      </w:r>
    </w:p>
    <w:p w:rsidR="0010020A" w:rsidRPr="008730BF" w:rsidRDefault="0010020A" w:rsidP="00B727D6">
      <w:pPr>
        <w:jc w:val="both"/>
        <w:rPr>
          <w:sz w:val="22"/>
          <w:szCs w:val="22"/>
          <w:lang w:val="sr-Latn-ME"/>
        </w:rPr>
      </w:pPr>
    </w:p>
    <w:p w:rsidR="00157C79" w:rsidRPr="008730BF" w:rsidRDefault="00157C79" w:rsidP="00B727D6">
      <w:pPr>
        <w:jc w:val="both"/>
        <w:rPr>
          <w:b/>
          <w:bCs/>
          <w:sz w:val="22"/>
          <w:szCs w:val="22"/>
          <w:lang w:val="sr-Latn-ME"/>
        </w:rPr>
      </w:pPr>
      <w:r w:rsidRPr="008730BF">
        <w:rPr>
          <w:b/>
          <w:bCs/>
          <w:sz w:val="22"/>
          <w:szCs w:val="22"/>
          <w:lang w:val="sr-Latn-ME"/>
        </w:rPr>
        <w:t>Upozorenja i mjere opreza:</w:t>
      </w:r>
    </w:p>
    <w:p w:rsidR="0010020A" w:rsidRPr="008730BF" w:rsidRDefault="0010020A" w:rsidP="00FD5EE0">
      <w:pPr>
        <w:jc w:val="both"/>
        <w:rPr>
          <w:b/>
          <w:sz w:val="22"/>
          <w:szCs w:val="22"/>
          <w:lang w:val="sr-Latn-ME"/>
        </w:rPr>
      </w:pPr>
    </w:p>
    <w:p w:rsidR="0010020A" w:rsidRPr="008730BF" w:rsidRDefault="0010020A" w:rsidP="00FD5EE0">
      <w:pPr>
        <w:jc w:val="both"/>
        <w:rPr>
          <w:b/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Obratite se svom ljekaru, farmaceutu ili medicinskoj sestri prije nego što uzmete lijek </w:t>
      </w:r>
      <w:proofErr w:type="spellStart"/>
      <w:r w:rsidRPr="008730BF">
        <w:rPr>
          <w:sz w:val="22"/>
          <w:szCs w:val="22"/>
          <w:lang w:val="sr-Latn-ME"/>
        </w:rPr>
        <w:t>Cotellic</w:t>
      </w:r>
      <w:proofErr w:type="spellEnd"/>
      <w:r w:rsidRPr="008730BF">
        <w:rPr>
          <w:sz w:val="22"/>
          <w:szCs w:val="22"/>
          <w:lang w:val="sr-Latn-ME"/>
        </w:rPr>
        <w:t xml:space="preserve"> ako imate:</w:t>
      </w:r>
    </w:p>
    <w:p w:rsidR="0010020A" w:rsidRPr="008730BF" w:rsidRDefault="0010020A" w:rsidP="00B727D6">
      <w:pPr>
        <w:jc w:val="both"/>
        <w:rPr>
          <w:sz w:val="22"/>
          <w:szCs w:val="22"/>
          <w:lang w:val="sr-Latn-ME"/>
        </w:rPr>
      </w:pPr>
    </w:p>
    <w:p w:rsidR="0010020A" w:rsidRPr="008730BF" w:rsidRDefault="0010020A" w:rsidP="00B07AD7">
      <w:pPr>
        <w:numPr>
          <w:ilvl w:val="0"/>
          <w:numId w:val="32"/>
        </w:numPr>
        <w:spacing w:line="259" w:lineRule="auto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Krvarenje</w:t>
      </w:r>
    </w:p>
    <w:p w:rsidR="00F90356" w:rsidRPr="008730BF" w:rsidRDefault="00F90356" w:rsidP="00B07AD7">
      <w:pPr>
        <w:spacing w:line="259" w:lineRule="auto"/>
        <w:ind w:left="720"/>
        <w:jc w:val="both"/>
        <w:rPr>
          <w:sz w:val="22"/>
          <w:szCs w:val="22"/>
          <w:lang w:val="sr-Latn-ME"/>
        </w:rPr>
      </w:pPr>
    </w:p>
    <w:p w:rsidR="0010020A" w:rsidRPr="008730BF" w:rsidRDefault="003E209A" w:rsidP="00FD5EE0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Lijek </w:t>
      </w:r>
      <w:proofErr w:type="spellStart"/>
      <w:r w:rsidR="0010020A" w:rsidRPr="008730BF">
        <w:rPr>
          <w:sz w:val="22"/>
          <w:szCs w:val="22"/>
          <w:lang w:val="sr-Latn-ME"/>
        </w:rPr>
        <w:t>Cotellic</w:t>
      </w:r>
      <w:proofErr w:type="spellEnd"/>
      <w:r w:rsidR="0010020A" w:rsidRPr="008730BF">
        <w:rPr>
          <w:sz w:val="22"/>
          <w:szCs w:val="22"/>
          <w:lang w:val="sr-Latn-ME"/>
        </w:rPr>
        <w:t xml:space="preserve"> može prouzrokovati teško krvarenje, naročito u mozgu ili stomaku (</w:t>
      </w:r>
      <w:r w:rsidR="0010020A" w:rsidRPr="008730BF">
        <w:rPr>
          <w:i/>
          <w:sz w:val="22"/>
          <w:szCs w:val="22"/>
          <w:lang w:val="sr-Latn-ME"/>
        </w:rPr>
        <w:t xml:space="preserve">pogledajte i </w:t>
      </w:r>
      <w:r w:rsidRPr="008730BF">
        <w:rPr>
          <w:i/>
          <w:sz w:val="22"/>
          <w:szCs w:val="22"/>
          <w:lang w:val="sr-Latn-ME"/>
        </w:rPr>
        <w:t xml:space="preserve">dio </w:t>
      </w:r>
      <w:r w:rsidR="0010020A" w:rsidRPr="008730BF">
        <w:rPr>
          <w:i/>
          <w:sz w:val="22"/>
          <w:szCs w:val="22"/>
          <w:lang w:val="sr-Latn-ME"/>
        </w:rPr>
        <w:t>„Teško krvarenje“ u dijelu 4.</w:t>
      </w:r>
      <w:r w:rsidR="0010020A" w:rsidRPr="008730BF">
        <w:rPr>
          <w:sz w:val="22"/>
          <w:szCs w:val="22"/>
          <w:lang w:val="sr-Latn-ME"/>
        </w:rPr>
        <w:t>). Odmah obavijestite svog ljekara ako imate neuobičajeno krvarenje ili bilo koji od sljedećih simptoma: glavobolju, vrtoglavicu, slabost, krv u stolici ili crnu boju stolice i povraćanje krvi.</w:t>
      </w:r>
    </w:p>
    <w:p w:rsidR="0010020A" w:rsidRPr="008730BF" w:rsidRDefault="0010020A" w:rsidP="00771411">
      <w:pPr>
        <w:jc w:val="both"/>
        <w:rPr>
          <w:sz w:val="22"/>
          <w:szCs w:val="22"/>
          <w:lang w:val="sr-Latn-ME"/>
        </w:rPr>
      </w:pPr>
    </w:p>
    <w:p w:rsidR="0010020A" w:rsidRPr="008730BF" w:rsidRDefault="003E209A" w:rsidP="00B07AD7">
      <w:pPr>
        <w:numPr>
          <w:ilvl w:val="0"/>
          <w:numId w:val="32"/>
        </w:numPr>
        <w:spacing w:line="259" w:lineRule="auto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Problemi sa očima</w:t>
      </w:r>
      <w:r w:rsidR="0010020A" w:rsidRPr="008730BF">
        <w:rPr>
          <w:sz w:val="22"/>
          <w:szCs w:val="22"/>
          <w:lang w:val="sr-Latn-ME"/>
        </w:rPr>
        <w:t xml:space="preserve"> </w:t>
      </w:r>
    </w:p>
    <w:p w:rsidR="00F90356" w:rsidRPr="008730BF" w:rsidRDefault="00F90356" w:rsidP="00B07AD7">
      <w:pPr>
        <w:spacing w:line="259" w:lineRule="auto"/>
        <w:ind w:left="720"/>
        <w:jc w:val="both"/>
        <w:rPr>
          <w:sz w:val="22"/>
          <w:szCs w:val="22"/>
          <w:lang w:val="sr-Latn-ME"/>
        </w:rPr>
      </w:pPr>
    </w:p>
    <w:p w:rsidR="0010020A" w:rsidRPr="008730BF" w:rsidRDefault="003E209A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Lijek </w:t>
      </w:r>
      <w:proofErr w:type="spellStart"/>
      <w:r w:rsidR="0010020A" w:rsidRPr="008730BF">
        <w:rPr>
          <w:sz w:val="22"/>
          <w:szCs w:val="22"/>
          <w:lang w:val="sr-Latn-ME"/>
        </w:rPr>
        <w:t>Cotellic</w:t>
      </w:r>
      <w:proofErr w:type="spellEnd"/>
      <w:r w:rsidR="0010020A" w:rsidRPr="008730BF">
        <w:rPr>
          <w:sz w:val="22"/>
          <w:szCs w:val="22"/>
          <w:lang w:val="sr-Latn-ME"/>
        </w:rPr>
        <w:t xml:space="preserve"> može da prouzrokuje </w:t>
      </w:r>
      <w:r w:rsidRPr="008730BF">
        <w:rPr>
          <w:sz w:val="22"/>
          <w:szCs w:val="22"/>
          <w:lang w:val="sr-Latn-ME"/>
        </w:rPr>
        <w:t>probleme sa očima</w:t>
      </w:r>
      <w:r w:rsidR="0010020A" w:rsidRPr="008730BF">
        <w:rPr>
          <w:sz w:val="22"/>
          <w:szCs w:val="22"/>
          <w:lang w:val="sr-Latn-ME"/>
        </w:rPr>
        <w:t xml:space="preserve"> (</w:t>
      </w:r>
      <w:r w:rsidR="0010020A" w:rsidRPr="008730BF">
        <w:rPr>
          <w:i/>
          <w:sz w:val="22"/>
          <w:szCs w:val="22"/>
          <w:lang w:val="sr-Latn-ME"/>
        </w:rPr>
        <w:t xml:space="preserve">pogledajte i </w:t>
      </w:r>
      <w:r w:rsidRPr="008730BF">
        <w:rPr>
          <w:i/>
          <w:sz w:val="22"/>
          <w:szCs w:val="22"/>
          <w:lang w:val="sr-Latn-ME"/>
        </w:rPr>
        <w:t xml:space="preserve">dio </w:t>
      </w:r>
      <w:r w:rsidR="0010020A" w:rsidRPr="008730BF">
        <w:rPr>
          <w:i/>
          <w:sz w:val="22"/>
          <w:szCs w:val="22"/>
          <w:lang w:val="sr-Latn-ME"/>
        </w:rPr>
        <w:t>„Problemi sa vidom“ u dijelu 4</w:t>
      </w:r>
      <w:r w:rsidR="0010020A" w:rsidRPr="008730BF">
        <w:rPr>
          <w:sz w:val="22"/>
          <w:szCs w:val="22"/>
          <w:lang w:val="sr-Latn-ME"/>
        </w:rPr>
        <w:t>.). Odmah obavijestite svog ljekara ako prim</w:t>
      </w:r>
      <w:r w:rsidRPr="008730BF">
        <w:rPr>
          <w:sz w:val="22"/>
          <w:szCs w:val="22"/>
          <w:lang w:val="sr-Latn-ME"/>
        </w:rPr>
        <w:t>i</w:t>
      </w:r>
      <w:r w:rsidR="0010020A" w:rsidRPr="008730BF">
        <w:rPr>
          <w:sz w:val="22"/>
          <w:szCs w:val="22"/>
          <w:lang w:val="sr-Latn-ME"/>
        </w:rPr>
        <w:t xml:space="preserve">jetite sljedeće simptome: zamagljen vid, iskrivljen vid, djelimičan gubitak vida ili bilo koju drugu promjenu vida koja nastupi tokom liječenja. Ako se tokom liječenja lijekom </w:t>
      </w:r>
      <w:proofErr w:type="spellStart"/>
      <w:r w:rsidR="0010020A" w:rsidRPr="008730BF">
        <w:rPr>
          <w:sz w:val="22"/>
          <w:szCs w:val="22"/>
          <w:lang w:val="sr-Latn-ME"/>
        </w:rPr>
        <w:t>Cotellic</w:t>
      </w:r>
      <w:proofErr w:type="spellEnd"/>
      <w:r w:rsidR="0010020A" w:rsidRPr="008730BF">
        <w:rPr>
          <w:sz w:val="22"/>
          <w:szCs w:val="22"/>
          <w:lang w:val="sr-Latn-ME"/>
        </w:rPr>
        <w:t xml:space="preserve"> pojave </w:t>
      </w:r>
      <w:r w:rsidRPr="008730BF">
        <w:rPr>
          <w:sz w:val="22"/>
          <w:szCs w:val="22"/>
          <w:lang w:val="sr-Latn-ME"/>
        </w:rPr>
        <w:t xml:space="preserve">novi </w:t>
      </w:r>
      <w:r w:rsidR="0010020A" w:rsidRPr="008730BF">
        <w:rPr>
          <w:sz w:val="22"/>
          <w:szCs w:val="22"/>
          <w:lang w:val="sr-Latn-ME"/>
        </w:rPr>
        <w:t xml:space="preserve">ili pogoršaju </w:t>
      </w:r>
      <w:r w:rsidRPr="008730BF">
        <w:rPr>
          <w:sz w:val="22"/>
          <w:szCs w:val="22"/>
          <w:lang w:val="sr-Latn-ME"/>
        </w:rPr>
        <w:t>postojeći problemi sa vidom</w:t>
      </w:r>
      <w:r w:rsidR="0010020A" w:rsidRPr="008730BF">
        <w:rPr>
          <w:sz w:val="22"/>
          <w:szCs w:val="22"/>
          <w:lang w:val="sr-Latn-ME"/>
        </w:rPr>
        <w:t xml:space="preserve">, ljekar treba </w:t>
      </w:r>
      <w:r w:rsidRPr="008730BF">
        <w:rPr>
          <w:sz w:val="22"/>
          <w:szCs w:val="22"/>
          <w:lang w:val="sr-Latn-ME"/>
        </w:rPr>
        <w:t xml:space="preserve">da Vam </w:t>
      </w:r>
      <w:r w:rsidR="0010020A" w:rsidRPr="008730BF">
        <w:rPr>
          <w:sz w:val="22"/>
          <w:szCs w:val="22"/>
          <w:lang w:val="sr-Latn-ME"/>
        </w:rPr>
        <w:t xml:space="preserve">pregleda oči. </w:t>
      </w:r>
    </w:p>
    <w:p w:rsidR="0010020A" w:rsidRPr="008730BF" w:rsidRDefault="0010020A">
      <w:pPr>
        <w:jc w:val="both"/>
        <w:rPr>
          <w:sz w:val="22"/>
          <w:szCs w:val="22"/>
          <w:lang w:val="sr-Latn-ME"/>
        </w:rPr>
      </w:pPr>
    </w:p>
    <w:p w:rsidR="0010020A" w:rsidRPr="008730BF" w:rsidRDefault="003E209A" w:rsidP="00B07AD7">
      <w:pPr>
        <w:numPr>
          <w:ilvl w:val="0"/>
          <w:numId w:val="32"/>
        </w:numPr>
        <w:spacing w:line="259" w:lineRule="auto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Problemi sa srcem</w:t>
      </w:r>
    </w:p>
    <w:p w:rsidR="00F90356" w:rsidRPr="008730BF" w:rsidRDefault="00F90356" w:rsidP="00B07AD7">
      <w:pPr>
        <w:spacing w:line="259" w:lineRule="auto"/>
        <w:ind w:left="720"/>
        <w:jc w:val="both"/>
        <w:rPr>
          <w:sz w:val="22"/>
          <w:szCs w:val="22"/>
          <w:lang w:val="sr-Latn-ME"/>
        </w:rPr>
      </w:pPr>
    </w:p>
    <w:p w:rsidR="0010020A" w:rsidRPr="008730BF" w:rsidRDefault="00411985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Lijek </w:t>
      </w:r>
      <w:proofErr w:type="spellStart"/>
      <w:r w:rsidR="0010020A" w:rsidRPr="008730BF">
        <w:rPr>
          <w:sz w:val="22"/>
          <w:szCs w:val="22"/>
          <w:lang w:val="sr-Latn-ME"/>
        </w:rPr>
        <w:t>Cotellic</w:t>
      </w:r>
      <w:proofErr w:type="spellEnd"/>
      <w:r w:rsidR="0010020A" w:rsidRPr="008730BF">
        <w:rPr>
          <w:sz w:val="22"/>
          <w:szCs w:val="22"/>
          <w:lang w:val="sr-Latn-ME"/>
        </w:rPr>
        <w:t xml:space="preserve"> može da smanji količinu krvi koju srce pumpa (</w:t>
      </w:r>
      <w:r w:rsidR="0010020A" w:rsidRPr="008730BF">
        <w:rPr>
          <w:i/>
          <w:sz w:val="22"/>
          <w:szCs w:val="22"/>
          <w:lang w:val="sr-Latn-ME"/>
        </w:rPr>
        <w:t xml:space="preserve">pogledajte i </w:t>
      </w:r>
      <w:r w:rsidRPr="008730BF">
        <w:rPr>
          <w:i/>
          <w:sz w:val="22"/>
          <w:szCs w:val="22"/>
          <w:lang w:val="sr-Latn-ME"/>
        </w:rPr>
        <w:t xml:space="preserve">dio </w:t>
      </w:r>
      <w:r w:rsidR="0010020A" w:rsidRPr="008730BF">
        <w:rPr>
          <w:i/>
          <w:sz w:val="22"/>
          <w:szCs w:val="22"/>
          <w:lang w:val="sr-Latn-ME"/>
        </w:rPr>
        <w:t>„</w:t>
      </w:r>
      <w:r w:rsidR="00771411" w:rsidRPr="008730BF">
        <w:rPr>
          <w:i/>
          <w:sz w:val="22"/>
          <w:szCs w:val="22"/>
          <w:lang w:val="sr-Latn-ME"/>
        </w:rPr>
        <w:t>Problemi sa srcem</w:t>
      </w:r>
      <w:r w:rsidR="0010020A" w:rsidRPr="008730BF">
        <w:rPr>
          <w:i/>
          <w:sz w:val="22"/>
          <w:szCs w:val="22"/>
          <w:lang w:val="sr-Latn-ME"/>
        </w:rPr>
        <w:t>“ u dijelu 4</w:t>
      </w:r>
      <w:r w:rsidR="0010020A" w:rsidRPr="008730BF">
        <w:rPr>
          <w:sz w:val="22"/>
          <w:szCs w:val="22"/>
          <w:lang w:val="sr-Latn-ME"/>
        </w:rPr>
        <w:t xml:space="preserve">.). Vaš ljekar prije i tokom liječenja lijekom </w:t>
      </w:r>
      <w:proofErr w:type="spellStart"/>
      <w:r w:rsidR="0010020A" w:rsidRPr="008730BF">
        <w:rPr>
          <w:sz w:val="22"/>
          <w:szCs w:val="22"/>
          <w:lang w:val="sr-Latn-ME"/>
        </w:rPr>
        <w:t>Cotellic</w:t>
      </w:r>
      <w:proofErr w:type="spellEnd"/>
      <w:r w:rsidR="0010020A" w:rsidRPr="008730BF">
        <w:rPr>
          <w:sz w:val="22"/>
          <w:szCs w:val="22"/>
          <w:lang w:val="sr-Latn-ME"/>
        </w:rPr>
        <w:t xml:space="preserve"> treba </w:t>
      </w:r>
      <w:r w:rsidRPr="008730BF">
        <w:rPr>
          <w:sz w:val="22"/>
          <w:szCs w:val="22"/>
          <w:lang w:val="sr-Latn-ME"/>
        </w:rPr>
        <w:t xml:space="preserve">da </w:t>
      </w:r>
      <w:r w:rsidR="0010020A" w:rsidRPr="008730BF">
        <w:rPr>
          <w:sz w:val="22"/>
          <w:szCs w:val="22"/>
          <w:lang w:val="sr-Latn-ME"/>
        </w:rPr>
        <w:t xml:space="preserve">napravi pretrage kako bi utvrdio koliko Vam dobro srce pumpa krv. Odmah obavijestite svog ljekara ako osjetite lupanje srca te ubrzane </w:t>
      </w:r>
      <w:r w:rsidR="0010020A" w:rsidRPr="008730BF">
        <w:rPr>
          <w:sz w:val="22"/>
          <w:szCs w:val="22"/>
          <w:lang w:val="sr-Latn-ME"/>
        </w:rPr>
        <w:lastRenderedPageBreak/>
        <w:t>ili nepravilne otkucaje ili ako prim</w:t>
      </w:r>
      <w:r w:rsidR="00771411" w:rsidRPr="008730BF">
        <w:rPr>
          <w:sz w:val="22"/>
          <w:szCs w:val="22"/>
          <w:lang w:val="sr-Latn-ME"/>
        </w:rPr>
        <w:t>i</w:t>
      </w:r>
      <w:r w:rsidR="0010020A" w:rsidRPr="008730BF">
        <w:rPr>
          <w:sz w:val="22"/>
          <w:szCs w:val="22"/>
          <w:lang w:val="sr-Latn-ME"/>
        </w:rPr>
        <w:t xml:space="preserve">jetite vrtoglavicu, ošamućenost, nedostatak vazduha, umor ili oticanje nogu. </w:t>
      </w:r>
    </w:p>
    <w:p w:rsidR="0010020A" w:rsidRPr="008730BF" w:rsidRDefault="0010020A">
      <w:pPr>
        <w:jc w:val="both"/>
        <w:rPr>
          <w:sz w:val="22"/>
          <w:szCs w:val="22"/>
          <w:lang w:val="sr-Latn-ME"/>
        </w:rPr>
      </w:pPr>
    </w:p>
    <w:p w:rsidR="0010020A" w:rsidRPr="008730BF" w:rsidRDefault="00771411" w:rsidP="00B07AD7">
      <w:pPr>
        <w:numPr>
          <w:ilvl w:val="0"/>
          <w:numId w:val="32"/>
        </w:numPr>
        <w:spacing w:line="259" w:lineRule="auto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Problemi sa jetrom</w:t>
      </w:r>
    </w:p>
    <w:p w:rsidR="00F90356" w:rsidRPr="008730BF" w:rsidRDefault="00F90356" w:rsidP="00B07AD7">
      <w:pPr>
        <w:spacing w:line="259" w:lineRule="auto"/>
        <w:ind w:left="720"/>
        <w:jc w:val="both"/>
        <w:rPr>
          <w:sz w:val="22"/>
          <w:szCs w:val="22"/>
          <w:lang w:val="sr-Latn-ME"/>
        </w:rPr>
      </w:pPr>
    </w:p>
    <w:p w:rsidR="0010020A" w:rsidRPr="008730BF" w:rsidRDefault="00771411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Lijek </w:t>
      </w:r>
      <w:proofErr w:type="spellStart"/>
      <w:r w:rsidR="0010020A" w:rsidRPr="008730BF">
        <w:rPr>
          <w:sz w:val="22"/>
          <w:szCs w:val="22"/>
          <w:lang w:val="sr-Latn-ME"/>
        </w:rPr>
        <w:t>Cotellic</w:t>
      </w:r>
      <w:proofErr w:type="spellEnd"/>
      <w:r w:rsidR="0010020A" w:rsidRPr="008730BF">
        <w:rPr>
          <w:sz w:val="22"/>
          <w:szCs w:val="22"/>
          <w:lang w:val="sr-Latn-ME"/>
        </w:rPr>
        <w:t xml:space="preserve"> može da poveća količinu nekih enzima jetre u krvi tokom liječenja. Vaš će ljekar sprovoditi krvne analize kako bi odredio tu količinu i kontrolisao da li Vam jetra </w:t>
      </w:r>
      <w:r w:rsidRPr="008730BF">
        <w:rPr>
          <w:sz w:val="22"/>
          <w:szCs w:val="22"/>
          <w:lang w:val="sr-Latn-ME"/>
        </w:rPr>
        <w:t xml:space="preserve">radi </w:t>
      </w:r>
      <w:r w:rsidR="0010020A" w:rsidRPr="008730BF">
        <w:rPr>
          <w:sz w:val="22"/>
          <w:szCs w:val="22"/>
          <w:lang w:val="sr-Latn-ME"/>
        </w:rPr>
        <w:t xml:space="preserve">pravilno. </w:t>
      </w:r>
    </w:p>
    <w:p w:rsidR="0010020A" w:rsidRPr="008730BF" w:rsidRDefault="0010020A">
      <w:pPr>
        <w:jc w:val="both"/>
        <w:rPr>
          <w:sz w:val="22"/>
          <w:szCs w:val="22"/>
          <w:lang w:val="sr-Latn-ME"/>
        </w:rPr>
      </w:pPr>
    </w:p>
    <w:p w:rsidR="0010020A" w:rsidRPr="008730BF" w:rsidRDefault="00771411" w:rsidP="00B07AD7">
      <w:pPr>
        <w:numPr>
          <w:ilvl w:val="0"/>
          <w:numId w:val="32"/>
        </w:numPr>
        <w:spacing w:line="259" w:lineRule="auto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Problemi sa mišićima</w:t>
      </w:r>
    </w:p>
    <w:p w:rsidR="00F90356" w:rsidRPr="008730BF" w:rsidRDefault="00F90356" w:rsidP="00B07AD7">
      <w:pPr>
        <w:spacing w:line="259" w:lineRule="auto"/>
        <w:ind w:left="720"/>
        <w:jc w:val="both"/>
        <w:rPr>
          <w:sz w:val="22"/>
          <w:szCs w:val="22"/>
          <w:lang w:val="sr-Latn-ME"/>
        </w:rPr>
      </w:pPr>
    </w:p>
    <w:p w:rsidR="0010020A" w:rsidRPr="008730BF" w:rsidRDefault="00771411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Lijek </w:t>
      </w:r>
      <w:proofErr w:type="spellStart"/>
      <w:r w:rsidR="0010020A" w:rsidRPr="008730BF">
        <w:rPr>
          <w:sz w:val="22"/>
          <w:szCs w:val="22"/>
          <w:lang w:val="sr-Latn-ME"/>
        </w:rPr>
        <w:t>Cotellic</w:t>
      </w:r>
      <w:proofErr w:type="spellEnd"/>
      <w:r w:rsidR="0010020A" w:rsidRPr="008730BF">
        <w:rPr>
          <w:sz w:val="22"/>
          <w:szCs w:val="22"/>
          <w:lang w:val="sr-Latn-ME"/>
        </w:rPr>
        <w:t xml:space="preserve"> može prouzrokovati povećanje vrijednosti </w:t>
      </w:r>
      <w:proofErr w:type="spellStart"/>
      <w:r w:rsidR="0010020A" w:rsidRPr="008730BF">
        <w:rPr>
          <w:sz w:val="22"/>
          <w:szCs w:val="22"/>
          <w:lang w:val="sr-Latn-ME"/>
        </w:rPr>
        <w:t>kreatin</w:t>
      </w:r>
      <w:proofErr w:type="spellEnd"/>
      <w:r w:rsidR="0010020A" w:rsidRPr="008730BF">
        <w:rPr>
          <w:sz w:val="22"/>
          <w:szCs w:val="22"/>
          <w:lang w:val="sr-Latn-ME"/>
        </w:rPr>
        <w:t xml:space="preserve"> </w:t>
      </w:r>
      <w:proofErr w:type="spellStart"/>
      <w:r w:rsidR="0010020A" w:rsidRPr="008730BF">
        <w:rPr>
          <w:sz w:val="22"/>
          <w:szCs w:val="22"/>
          <w:lang w:val="sr-Latn-ME"/>
        </w:rPr>
        <w:t>fosfokinaze</w:t>
      </w:r>
      <w:proofErr w:type="spellEnd"/>
      <w:r w:rsidR="0010020A" w:rsidRPr="008730BF">
        <w:rPr>
          <w:sz w:val="22"/>
          <w:szCs w:val="22"/>
          <w:lang w:val="sr-Latn-ME"/>
        </w:rPr>
        <w:t>, enzima koji se uglavnom nalazi u mišićima, srcu i mozgu. To može biti znak oštećenja mišića (</w:t>
      </w:r>
      <w:proofErr w:type="spellStart"/>
      <w:r w:rsidR="0010020A" w:rsidRPr="008730BF">
        <w:rPr>
          <w:sz w:val="22"/>
          <w:szCs w:val="22"/>
          <w:lang w:val="sr-Latn-ME"/>
        </w:rPr>
        <w:t>rabdomiolize</w:t>
      </w:r>
      <w:proofErr w:type="spellEnd"/>
      <w:r w:rsidR="0010020A" w:rsidRPr="008730BF">
        <w:rPr>
          <w:sz w:val="22"/>
          <w:szCs w:val="22"/>
          <w:lang w:val="sr-Latn-ME"/>
        </w:rPr>
        <w:t>) (</w:t>
      </w:r>
      <w:r w:rsidR="0010020A" w:rsidRPr="008730BF">
        <w:rPr>
          <w:i/>
          <w:sz w:val="22"/>
          <w:szCs w:val="22"/>
          <w:lang w:val="sr-Latn-ME"/>
        </w:rPr>
        <w:t xml:space="preserve">pogledajte i </w:t>
      </w:r>
      <w:r w:rsidRPr="008730BF">
        <w:rPr>
          <w:i/>
          <w:sz w:val="22"/>
          <w:szCs w:val="22"/>
          <w:lang w:val="sr-Latn-ME"/>
        </w:rPr>
        <w:t xml:space="preserve">dio </w:t>
      </w:r>
      <w:r w:rsidR="0010020A" w:rsidRPr="008730BF">
        <w:rPr>
          <w:i/>
          <w:sz w:val="22"/>
          <w:szCs w:val="22"/>
          <w:lang w:val="sr-Latn-ME"/>
        </w:rPr>
        <w:t>„Problemi sa mišićima“ u dijelu 4.</w:t>
      </w:r>
      <w:r w:rsidR="0010020A" w:rsidRPr="008730BF">
        <w:rPr>
          <w:sz w:val="22"/>
          <w:szCs w:val="22"/>
          <w:lang w:val="sr-Latn-ME"/>
        </w:rPr>
        <w:t xml:space="preserve">). Vaš ljekar će sprovoditi analize krvi kako bi to pratio. Odmah obavijestite svog ljekara ako primijetite bilo koji od ovih simptoma: bolove u mišićima, mišićne grčeve, slabost ili tamnu ili crvenu boju mokraće. </w:t>
      </w:r>
    </w:p>
    <w:p w:rsidR="0010020A" w:rsidRPr="008730BF" w:rsidRDefault="0010020A">
      <w:pPr>
        <w:jc w:val="both"/>
        <w:rPr>
          <w:sz w:val="22"/>
          <w:szCs w:val="22"/>
          <w:lang w:val="sr-Latn-ME"/>
        </w:rPr>
      </w:pPr>
    </w:p>
    <w:p w:rsidR="0010020A" w:rsidRPr="008730BF" w:rsidRDefault="0010020A" w:rsidP="00B07AD7">
      <w:pPr>
        <w:numPr>
          <w:ilvl w:val="0"/>
          <w:numId w:val="32"/>
        </w:numPr>
        <w:spacing w:line="259" w:lineRule="auto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Dijareja</w:t>
      </w:r>
      <w:r w:rsidR="00771411" w:rsidRPr="008730BF">
        <w:rPr>
          <w:sz w:val="22"/>
          <w:szCs w:val="22"/>
          <w:lang w:val="sr-Latn-ME"/>
        </w:rPr>
        <w:t xml:space="preserve"> (proliv)</w:t>
      </w:r>
    </w:p>
    <w:p w:rsidR="00F90356" w:rsidRPr="008730BF" w:rsidRDefault="00F90356" w:rsidP="00B07AD7">
      <w:pPr>
        <w:spacing w:line="259" w:lineRule="auto"/>
        <w:ind w:left="720"/>
        <w:jc w:val="both"/>
        <w:rPr>
          <w:sz w:val="22"/>
          <w:szCs w:val="22"/>
          <w:lang w:val="sr-Latn-ME"/>
        </w:rPr>
      </w:pPr>
    </w:p>
    <w:p w:rsidR="0010020A" w:rsidRPr="008730BF" w:rsidRDefault="0010020A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Odmah obavijestite svog ljekara ako dobijete </w:t>
      </w:r>
      <w:r w:rsidR="00771411" w:rsidRPr="008730BF">
        <w:rPr>
          <w:sz w:val="22"/>
          <w:szCs w:val="22"/>
          <w:lang w:val="sr-Latn-ME"/>
        </w:rPr>
        <w:t>proliv</w:t>
      </w:r>
      <w:r w:rsidRPr="008730BF">
        <w:rPr>
          <w:sz w:val="22"/>
          <w:szCs w:val="22"/>
          <w:lang w:val="sr-Latn-ME"/>
        </w:rPr>
        <w:t xml:space="preserve">. </w:t>
      </w:r>
      <w:r w:rsidR="00771411" w:rsidRPr="008730BF">
        <w:rPr>
          <w:sz w:val="22"/>
          <w:szCs w:val="22"/>
          <w:lang w:val="sr-Latn-ME"/>
        </w:rPr>
        <w:t xml:space="preserve">Težak proliv </w:t>
      </w:r>
      <w:r w:rsidRPr="008730BF">
        <w:rPr>
          <w:sz w:val="22"/>
          <w:szCs w:val="22"/>
          <w:lang w:val="sr-Latn-ME"/>
        </w:rPr>
        <w:t>može da prouzrokuje gubitak tečnosti iz tijela (dehidra</w:t>
      </w:r>
      <w:r w:rsidR="00771411" w:rsidRPr="008730BF">
        <w:rPr>
          <w:sz w:val="22"/>
          <w:szCs w:val="22"/>
          <w:lang w:val="sr-Latn-ME"/>
        </w:rPr>
        <w:t>ta</w:t>
      </w:r>
      <w:r w:rsidRPr="008730BF">
        <w:rPr>
          <w:sz w:val="22"/>
          <w:szCs w:val="22"/>
          <w:lang w:val="sr-Latn-ME"/>
        </w:rPr>
        <w:t xml:space="preserve">ciju). Slijedite </w:t>
      </w:r>
      <w:r w:rsidR="00771411" w:rsidRPr="008730BF">
        <w:rPr>
          <w:sz w:val="22"/>
          <w:szCs w:val="22"/>
          <w:lang w:val="sr-Latn-ME"/>
        </w:rPr>
        <w:t xml:space="preserve">uputstva </w:t>
      </w:r>
      <w:r w:rsidRPr="008730BF">
        <w:rPr>
          <w:sz w:val="22"/>
          <w:szCs w:val="22"/>
          <w:lang w:val="sr-Latn-ME"/>
        </w:rPr>
        <w:t xml:space="preserve">svog ljekara o tome kako spriječiti ili liječiti </w:t>
      </w:r>
      <w:r w:rsidR="00771411" w:rsidRPr="008730BF">
        <w:rPr>
          <w:sz w:val="22"/>
          <w:szCs w:val="22"/>
          <w:lang w:val="sr-Latn-ME"/>
        </w:rPr>
        <w:t>proliv</w:t>
      </w:r>
      <w:r w:rsidRPr="008730BF">
        <w:rPr>
          <w:sz w:val="22"/>
          <w:szCs w:val="22"/>
          <w:lang w:val="sr-Latn-ME"/>
        </w:rPr>
        <w:t>.</w:t>
      </w:r>
    </w:p>
    <w:p w:rsidR="0010020A" w:rsidRPr="008730BF" w:rsidRDefault="0010020A">
      <w:pPr>
        <w:jc w:val="both"/>
        <w:rPr>
          <w:sz w:val="22"/>
          <w:szCs w:val="22"/>
          <w:lang w:val="sr-Latn-ME"/>
        </w:rPr>
      </w:pPr>
    </w:p>
    <w:p w:rsidR="00C77D13" w:rsidRPr="008730BF" w:rsidRDefault="00C77D13" w:rsidP="00B727D6">
      <w:pPr>
        <w:jc w:val="both"/>
        <w:rPr>
          <w:b/>
          <w:bCs/>
          <w:sz w:val="22"/>
          <w:szCs w:val="22"/>
          <w:lang w:val="sr-Latn-ME"/>
        </w:rPr>
      </w:pPr>
      <w:r w:rsidRPr="008730BF">
        <w:rPr>
          <w:b/>
          <w:bCs/>
          <w:sz w:val="22"/>
          <w:szCs w:val="22"/>
          <w:lang w:val="sr-Latn-ME"/>
        </w:rPr>
        <w:t>Djeca i adolescenti</w:t>
      </w:r>
    </w:p>
    <w:p w:rsidR="00C77D13" w:rsidRPr="008730BF" w:rsidRDefault="00C77D13" w:rsidP="00B727D6">
      <w:pPr>
        <w:jc w:val="both"/>
        <w:rPr>
          <w:bCs/>
          <w:sz w:val="22"/>
          <w:szCs w:val="22"/>
          <w:lang w:val="sr-Latn-ME"/>
        </w:rPr>
      </w:pPr>
    </w:p>
    <w:p w:rsidR="0010020A" w:rsidRPr="008730BF" w:rsidRDefault="00771411" w:rsidP="00B727D6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Lijek </w:t>
      </w:r>
      <w:proofErr w:type="spellStart"/>
      <w:r w:rsidR="0010020A" w:rsidRPr="008730BF">
        <w:rPr>
          <w:sz w:val="22"/>
          <w:szCs w:val="22"/>
          <w:lang w:val="sr-Latn-ME"/>
        </w:rPr>
        <w:t>Cotellic</w:t>
      </w:r>
      <w:proofErr w:type="spellEnd"/>
      <w:r w:rsidR="0010020A" w:rsidRPr="008730BF">
        <w:rPr>
          <w:sz w:val="22"/>
          <w:szCs w:val="22"/>
          <w:lang w:val="sr-Latn-ME"/>
        </w:rPr>
        <w:t xml:space="preserve"> se ne preporučuje za primjenu kod djece i adolescenata. </w:t>
      </w:r>
      <w:r w:rsidR="005446CC" w:rsidRPr="008730BF">
        <w:rPr>
          <w:sz w:val="22"/>
          <w:szCs w:val="22"/>
          <w:lang w:val="sr-Latn-ME"/>
        </w:rPr>
        <w:t xml:space="preserve">Bezbjednost i efikasnost </w:t>
      </w:r>
      <w:r w:rsidR="0010020A" w:rsidRPr="008730BF">
        <w:rPr>
          <w:sz w:val="22"/>
          <w:szCs w:val="22"/>
          <w:lang w:val="sr-Latn-ME"/>
        </w:rPr>
        <w:t xml:space="preserve">lijeka </w:t>
      </w:r>
      <w:proofErr w:type="spellStart"/>
      <w:r w:rsidR="0010020A" w:rsidRPr="008730BF">
        <w:rPr>
          <w:sz w:val="22"/>
          <w:szCs w:val="22"/>
          <w:lang w:val="sr-Latn-ME"/>
        </w:rPr>
        <w:t>Cotellic</w:t>
      </w:r>
      <w:proofErr w:type="spellEnd"/>
      <w:r w:rsidR="0010020A" w:rsidRPr="008730BF">
        <w:rPr>
          <w:sz w:val="22"/>
          <w:szCs w:val="22"/>
          <w:lang w:val="sr-Latn-ME"/>
        </w:rPr>
        <w:t xml:space="preserve"> kod osoba mlađih od 18 godina nijesu</w:t>
      </w:r>
      <w:r w:rsidR="005446CC" w:rsidRPr="008730BF">
        <w:rPr>
          <w:sz w:val="22"/>
          <w:szCs w:val="22"/>
          <w:lang w:val="sr-Latn-ME"/>
        </w:rPr>
        <w:t xml:space="preserve"> ustanovljeni</w:t>
      </w:r>
      <w:r w:rsidR="0010020A" w:rsidRPr="008730BF">
        <w:rPr>
          <w:sz w:val="22"/>
          <w:szCs w:val="22"/>
          <w:lang w:val="sr-Latn-ME"/>
        </w:rPr>
        <w:t>.</w:t>
      </w:r>
    </w:p>
    <w:p w:rsidR="0010020A" w:rsidRPr="008730BF" w:rsidRDefault="0010020A" w:rsidP="00B727D6">
      <w:pPr>
        <w:jc w:val="both"/>
        <w:rPr>
          <w:bCs/>
          <w:sz w:val="22"/>
          <w:szCs w:val="22"/>
          <w:lang w:val="sr-Latn-ME"/>
        </w:rPr>
      </w:pPr>
    </w:p>
    <w:p w:rsidR="00A32113" w:rsidRPr="008730BF" w:rsidRDefault="00A32113" w:rsidP="00B727D6">
      <w:pPr>
        <w:jc w:val="both"/>
        <w:rPr>
          <w:b/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 xml:space="preserve">Primjena drugih </w:t>
      </w:r>
      <w:r w:rsidR="001B03B0" w:rsidRPr="008730BF">
        <w:rPr>
          <w:b/>
          <w:sz w:val="22"/>
          <w:szCs w:val="22"/>
          <w:lang w:val="sr-Latn-ME"/>
        </w:rPr>
        <w:t>l</w:t>
      </w:r>
      <w:r w:rsidRPr="008730BF">
        <w:rPr>
          <w:b/>
          <w:sz w:val="22"/>
          <w:szCs w:val="22"/>
          <w:lang w:val="sr-Latn-ME"/>
        </w:rPr>
        <w:t>jekova</w:t>
      </w:r>
    </w:p>
    <w:p w:rsidR="00445D8F" w:rsidRPr="008730BF" w:rsidRDefault="00445D8F" w:rsidP="00B727D6">
      <w:pPr>
        <w:jc w:val="both"/>
        <w:rPr>
          <w:sz w:val="22"/>
          <w:szCs w:val="22"/>
          <w:lang w:val="sr-Latn-ME"/>
        </w:rPr>
      </w:pPr>
    </w:p>
    <w:p w:rsidR="00460FD0" w:rsidRPr="008730BF" w:rsidRDefault="00460FD0" w:rsidP="00FD5EE0">
      <w:pPr>
        <w:jc w:val="both"/>
        <w:outlineLvl w:val="0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Obavijestite svog ljekara ili farmaceuta ako uzimate</w:t>
      </w:r>
      <w:r w:rsidR="00EC7A8B" w:rsidRPr="008730BF">
        <w:rPr>
          <w:sz w:val="22"/>
          <w:szCs w:val="22"/>
          <w:lang w:val="sr-Latn-ME"/>
        </w:rPr>
        <w:t>,</w:t>
      </w:r>
      <w:r w:rsidRPr="008730BF">
        <w:rPr>
          <w:sz w:val="22"/>
          <w:szCs w:val="22"/>
          <w:lang w:val="sr-Latn-ME"/>
        </w:rPr>
        <w:t xml:space="preserve"> nedavno </w:t>
      </w:r>
      <w:r w:rsidR="00EC7A8B" w:rsidRPr="008730BF">
        <w:rPr>
          <w:sz w:val="22"/>
          <w:szCs w:val="22"/>
          <w:lang w:val="sr-Latn-ME"/>
        </w:rPr>
        <w:t xml:space="preserve">ste </w:t>
      </w:r>
      <w:r w:rsidRPr="008730BF">
        <w:rPr>
          <w:sz w:val="22"/>
          <w:szCs w:val="22"/>
          <w:lang w:val="sr-Latn-ME"/>
        </w:rPr>
        <w:t xml:space="preserve">uzimali ili biste mogli da uzmete bilo koje druge ljekove. Naime, </w:t>
      </w:r>
      <w:r w:rsidR="00EC7A8B" w:rsidRPr="008730BF">
        <w:rPr>
          <w:sz w:val="22"/>
          <w:szCs w:val="22"/>
          <w:lang w:val="sr-Latn-ME"/>
        </w:rPr>
        <w:t xml:space="preserve">lijek </w:t>
      </w:r>
      <w:proofErr w:type="spellStart"/>
      <w:r w:rsidRPr="008730BF">
        <w:rPr>
          <w:sz w:val="22"/>
          <w:szCs w:val="22"/>
          <w:lang w:val="sr-Latn-ME"/>
        </w:rPr>
        <w:t>Cotellic</w:t>
      </w:r>
      <w:proofErr w:type="spellEnd"/>
      <w:r w:rsidRPr="008730BF">
        <w:rPr>
          <w:sz w:val="22"/>
          <w:szCs w:val="22"/>
          <w:lang w:val="sr-Latn-ME"/>
        </w:rPr>
        <w:t xml:space="preserve"> može da utiče na način djelovanja nekih drugih ljekova. Isto tako, neki drugi ljekovi mogu da utiču na način djelovanja lijeka </w:t>
      </w:r>
      <w:proofErr w:type="spellStart"/>
      <w:r w:rsidRPr="008730BF">
        <w:rPr>
          <w:sz w:val="22"/>
          <w:szCs w:val="22"/>
          <w:lang w:val="sr-Latn-ME"/>
        </w:rPr>
        <w:t>Cotellic</w:t>
      </w:r>
      <w:proofErr w:type="spellEnd"/>
      <w:r w:rsidRPr="008730BF">
        <w:rPr>
          <w:sz w:val="22"/>
          <w:szCs w:val="22"/>
          <w:lang w:val="sr-Latn-ME"/>
        </w:rPr>
        <w:t xml:space="preserve">. </w:t>
      </w:r>
    </w:p>
    <w:p w:rsidR="00460FD0" w:rsidRPr="008730BF" w:rsidRDefault="00460FD0" w:rsidP="00B727D6">
      <w:pPr>
        <w:jc w:val="both"/>
        <w:rPr>
          <w:sz w:val="22"/>
          <w:szCs w:val="22"/>
          <w:lang w:val="sr-Latn-ME"/>
        </w:rPr>
      </w:pPr>
    </w:p>
    <w:p w:rsidR="00460FD0" w:rsidRPr="008730BF" w:rsidRDefault="00460FD0" w:rsidP="00B727D6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Obratite se svom ljekaru prije nego što uzmete lijek </w:t>
      </w:r>
      <w:proofErr w:type="spellStart"/>
      <w:r w:rsidRPr="008730BF">
        <w:rPr>
          <w:sz w:val="22"/>
          <w:szCs w:val="22"/>
          <w:lang w:val="sr-Latn-ME"/>
        </w:rPr>
        <w:t>Cotellic</w:t>
      </w:r>
      <w:proofErr w:type="spellEnd"/>
      <w:r w:rsidRPr="008730BF">
        <w:rPr>
          <w:sz w:val="22"/>
          <w:szCs w:val="22"/>
          <w:lang w:val="sr-Latn-ME"/>
        </w:rPr>
        <w:t xml:space="preserve"> ako uzimate</w:t>
      </w:r>
      <w:r w:rsidR="00EC7A8B" w:rsidRPr="008730BF">
        <w:rPr>
          <w:sz w:val="22"/>
          <w:szCs w:val="22"/>
          <w:lang w:val="sr-Latn-ME"/>
        </w:rPr>
        <w:t>:</w:t>
      </w:r>
    </w:p>
    <w:p w:rsidR="00460FD0" w:rsidRPr="008730BF" w:rsidRDefault="00460FD0" w:rsidP="00A32113">
      <w:pPr>
        <w:rPr>
          <w:sz w:val="22"/>
          <w:szCs w:val="22"/>
          <w:lang w:val="sr-Latn-ME"/>
        </w:rPr>
      </w:pPr>
    </w:p>
    <w:tbl>
      <w:tblPr>
        <w:tblW w:w="9038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4"/>
        <w:gridCol w:w="4564"/>
      </w:tblGrid>
      <w:tr w:rsidR="00460FD0" w:rsidRPr="008730BF" w:rsidTr="00B727D6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D0" w:rsidRPr="008730BF" w:rsidRDefault="00460FD0" w:rsidP="00157C79">
            <w:pPr>
              <w:keepNext/>
              <w:tabs>
                <w:tab w:val="left" w:pos="567"/>
              </w:tabs>
              <w:rPr>
                <w:b/>
                <w:noProof/>
                <w:sz w:val="22"/>
                <w:szCs w:val="22"/>
                <w:highlight w:val="lightGray"/>
                <w:lang w:val="sr-Latn-ME"/>
              </w:rPr>
            </w:pPr>
            <w:r w:rsidRPr="008730BF">
              <w:rPr>
                <w:b/>
                <w:noProof/>
                <w:sz w:val="22"/>
                <w:szCs w:val="22"/>
                <w:lang w:val="sr-Latn-ME"/>
              </w:rPr>
              <w:t xml:space="preserve">Lijek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D0" w:rsidRPr="008730BF" w:rsidRDefault="00460FD0" w:rsidP="00460FD0">
            <w:pPr>
              <w:keepNext/>
              <w:tabs>
                <w:tab w:val="left" w:pos="567"/>
              </w:tabs>
              <w:spacing w:before="100" w:beforeAutospacing="1" w:after="100" w:afterAutospacing="1"/>
              <w:rPr>
                <w:b/>
                <w:noProof/>
                <w:sz w:val="22"/>
                <w:szCs w:val="22"/>
                <w:highlight w:val="lightGray"/>
                <w:lang w:val="sr-Latn-ME"/>
              </w:rPr>
            </w:pPr>
            <w:r w:rsidRPr="008730BF">
              <w:rPr>
                <w:b/>
                <w:noProof/>
                <w:sz w:val="22"/>
                <w:szCs w:val="22"/>
                <w:lang w:val="sr-Latn-ME"/>
              </w:rPr>
              <w:t>Namjena lijeka</w:t>
            </w:r>
          </w:p>
        </w:tc>
      </w:tr>
      <w:tr w:rsidR="00460FD0" w:rsidRPr="008730BF" w:rsidTr="00B727D6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D0" w:rsidRPr="008730BF" w:rsidRDefault="00460FD0" w:rsidP="00460FD0">
            <w:pPr>
              <w:keepNext/>
              <w:tabs>
                <w:tab w:val="left" w:pos="567"/>
              </w:tabs>
              <w:rPr>
                <w:noProof/>
                <w:sz w:val="22"/>
                <w:szCs w:val="22"/>
                <w:lang w:val="sr-Latn-ME"/>
              </w:rPr>
            </w:pPr>
            <w:proofErr w:type="spellStart"/>
            <w:r w:rsidRPr="008730BF">
              <w:rPr>
                <w:sz w:val="22"/>
                <w:szCs w:val="22"/>
                <w:lang w:val="sr-Latn-ME"/>
              </w:rPr>
              <w:t>itrakonazol</w:t>
            </w:r>
            <w:proofErr w:type="spellEnd"/>
            <w:r w:rsidRPr="008730BF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8730BF">
              <w:rPr>
                <w:sz w:val="22"/>
                <w:szCs w:val="22"/>
                <w:lang w:val="sr-Latn-ME"/>
              </w:rPr>
              <w:t>klaritromicin</w:t>
            </w:r>
            <w:proofErr w:type="spellEnd"/>
            <w:r w:rsidRPr="008730BF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8730BF">
              <w:rPr>
                <w:sz w:val="22"/>
                <w:szCs w:val="22"/>
                <w:lang w:val="sr-Latn-ME"/>
              </w:rPr>
              <w:t>eritromicin</w:t>
            </w:r>
            <w:proofErr w:type="spellEnd"/>
            <w:r w:rsidRPr="008730BF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8730BF">
              <w:rPr>
                <w:sz w:val="22"/>
                <w:szCs w:val="22"/>
                <w:lang w:val="sr-Latn-ME"/>
              </w:rPr>
              <w:t>telitromicin</w:t>
            </w:r>
            <w:proofErr w:type="spellEnd"/>
            <w:r w:rsidRPr="008730BF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8730BF">
              <w:rPr>
                <w:sz w:val="22"/>
                <w:szCs w:val="22"/>
                <w:lang w:val="sr-Latn-ME"/>
              </w:rPr>
              <w:t>vorikonazol</w:t>
            </w:r>
            <w:proofErr w:type="spellEnd"/>
            <w:r w:rsidRPr="008730BF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8730BF">
              <w:rPr>
                <w:sz w:val="22"/>
                <w:szCs w:val="22"/>
                <w:lang w:val="sr-Latn-ME"/>
              </w:rPr>
              <w:t>rifampicin</w:t>
            </w:r>
            <w:proofErr w:type="spellEnd"/>
            <w:r w:rsidRPr="008730BF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8730BF">
              <w:rPr>
                <w:sz w:val="22"/>
                <w:szCs w:val="22"/>
                <w:lang w:val="sr-Latn-ME"/>
              </w:rPr>
              <w:t>posakonazol</w:t>
            </w:r>
            <w:proofErr w:type="spellEnd"/>
            <w:r w:rsidRPr="008730BF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8730BF">
              <w:rPr>
                <w:sz w:val="22"/>
                <w:szCs w:val="22"/>
                <w:lang w:val="sr-Latn-ME"/>
              </w:rPr>
              <w:t>flukonazol</w:t>
            </w:r>
            <w:proofErr w:type="spellEnd"/>
            <w:r w:rsidRPr="008730BF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8730BF">
              <w:rPr>
                <w:sz w:val="22"/>
                <w:szCs w:val="22"/>
                <w:lang w:val="sr-Latn-ME"/>
              </w:rPr>
              <w:t>mikonazol</w:t>
            </w:r>
            <w:proofErr w:type="spellEnd"/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D0" w:rsidRPr="008730BF" w:rsidRDefault="00460FD0" w:rsidP="00460FD0">
            <w:pPr>
              <w:keepNext/>
              <w:tabs>
                <w:tab w:val="left" w:pos="567"/>
              </w:tabs>
              <w:spacing w:before="100" w:beforeAutospacing="1" w:after="100" w:afterAutospacing="1"/>
              <w:rPr>
                <w:noProof/>
                <w:sz w:val="22"/>
                <w:szCs w:val="22"/>
                <w:lang w:val="sr-Latn-ME"/>
              </w:rPr>
            </w:pPr>
            <w:r w:rsidRPr="008730BF">
              <w:rPr>
                <w:sz w:val="22"/>
                <w:szCs w:val="22"/>
                <w:lang w:val="sr-Latn-ME"/>
              </w:rPr>
              <w:t xml:space="preserve">liječenje nekih gljivičnih i </w:t>
            </w:r>
            <w:proofErr w:type="spellStart"/>
            <w:r w:rsidRPr="008730BF">
              <w:rPr>
                <w:sz w:val="22"/>
                <w:szCs w:val="22"/>
                <w:lang w:val="sr-Latn-ME"/>
              </w:rPr>
              <w:t>bakterijskih</w:t>
            </w:r>
            <w:proofErr w:type="spellEnd"/>
            <w:r w:rsidRPr="008730BF">
              <w:rPr>
                <w:sz w:val="22"/>
                <w:szCs w:val="22"/>
                <w:lang w:val="sr-Latn-ME"/>
              </w:rPr>
              <w:t xml:space="preserve"> infekcija</w:t>
            </w:r>
          </w:p>
        </w:tc>
      </w:tr>
      <w:tr w:rsidR="00460FD0" w:rsidRPr="008730BF" w:rsidTr="00B727D6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D0" w:rsidRPr="008730BF" w:rsidRDefault="00460FD0" w:rsidP="00460FD0">
            <w:pPr>
              <w:keepNext/>
              <w:tabs>
                <w:tab w:val="left" w:pos="567"/>
              </w:tabs>
              <w:spacing w:before="100" w:beforeAutospacing="1" w:after="100" w:afterAutospacing="1"/>
              <w:rPr>
                <w:noProof/>
                <w:sz w:val="22"/>
                <w:szCs w:val="22"/>
                <w:lang w:val="sr-Latn-ME"/>
              </w:rPr>
            </w:pPr>
            <w:proofErr w:type="spellStart"/>
            <w:r w:rsidRPr="008730BF">
              <w:rPr>
                <w:sz w:val="22"/>
                <w:szCs w:val="22"/>
                <w:lang w:val="sr-Latn-ME"/>
              </w:rPr>
              <w:t>ritonavir</w:t>
            </w:r>
            <w:proofErr w:type="spellEnd"/>
            <w:r w:rsidRPr="008730BF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8730BF">
              <w:rPr>
                <w:sz w:val="22"/>
                <w:szCs w:val="22"/>
                <w:lang w:val="sr-Latn-ME"/>
              </w:rPr>
              <w:t>kobicistat</w:t>
            </w:r>
            <w:proofErr w:type="spellEnd"/>
            <w:r w:rsidRPr="008730BF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8730BF">
              <w:rPr>
                <w:sz w:val="22"/>
                <w:szCs w:val="22"/>
                <w:lang w:val="sr-Latn-ME"/>
              </w:rPr>
              <w:t>lopinavir</w:t>
            </w:r>
            <w:proofErr w:type="spellEnd"/>
            <w:r w:rsidRPr="008730BF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8730BF">
              <w:rPr>
                <w:sz w:val="22"/>
                <w:szCs w:val="22"/>
                <w:lang w:val="sr-Latn-ME"/>
              </w:rPr>
              <w:t>delavirdin</w:t>
            </w:r>
            <w:proofErr w:type="spellEnd"/>
            <w:r w:rsidRPr="008730BF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8730BF">
              <w:rPr>
                <w:sz w:val="22"/>
                <w:szCs w:val="22"/>
                <w:lang w:val="sr-Latn-ME"/>
              </w:rPr>
              <w:t>amprenavir</w:t>
            </w:r>
            <w:proofErr w:type="spellEnd"/>
            <w:r w:rsidRPr="008730BF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8730BF">
              <w:rPr>
                <w:sz w:val="22"/>
                <w:szCs w:val="22"/>
                <w:lang w:val="sr-Latn-ME"/>
              </w:rPr>
              <w:t>fosamprenavir</w:t>
            </w:r>
            <w:proofErr w:type="spellEnd"/>
            <w:r w:rsidRPr="008730BF">
              <w:rPr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D0" w:rsidRPr="008730BF" w:rsidRDefault="00460FD0" w:rsidP="00460FD0">
            <w:pPr>
              <w:keepNext/>
              <w:tabs>
                <w:tab w:val="left" w:pos="567"/>
              </w:tabs>
              <w:spacing w:before="100" w:beforeAutospacing="1" w:after="100" w:afterAutospacing="1"/>
              <w:rPr>
                <w:noProof/>
                <w:sz w:val="22"/>
                <w:szCs w:val="22"/>
                <w:lang w:val="sr-Latn-ME"/>
              </w:rPr>
            </w:pPr>
            <w:r w:rsidRPr="008730BF">
              <w:rPr>
                <w:sz w:val="22"/>
                <w:szCs w:val="22"/>
                <w:lang w:val="sr-Latn-ME"/>
              </w:rPr>
              <w:t>liječenje HIV infekcije</w:t>
            </w:r>
          </w:p>
        </w:tc>
      </w:tr>
      <w:tr w:rsidR="00460FD0" w:rsidRPr="008730BF" w:rsidTr="00B727D6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D0" w:rsidRPr="008730BF" w:rsidDel="002663C0" w:rsidRDefault="00460FD0" w:rsidP="00460FD0">
            <w:pPr>
              <w:keepNext/>
              <w:tabs>
                <w:tab w:val="left" w:pos="567"/>
              </w:tabs>
              <w:spacing w:before="100" w:beforeAutospacing="1" w:after="100" w:afterAutospacing="1"/>
              <w:rPr>
                <w:noProof/>
                <w:sz w:val="22"/>
                <w:szCs w:val="22"/>
                <w:lang w:val="sr-Latn-ME"/>
              </w:rPr>
            </w:pPr>
            <w:proofErr w:type="spellStart"/>
            <w:r w:rsidRPr="008730BF">
              <w:rPr>
                <w:sz w:val="22"/>
                <w:szCs w:val="22"/>
                <w:lang w:val="sr-Latn-ME"/>
              </w:rPr>
              <w:t>telaprevir</w:t>
            </w:r>
            <w:proofErr w:type="spellEnd"/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D0" w:rsidRPr="008730BF" w:rsidDel="002663C0" w:rsidRDefault="00460FD0" w:rsidP="00460FD0">
            <w:pPr>
              <w:keepNext/>
              <w:tabs>
                <w:tab w:val="left" w:pos="567"/>
              </w:tabs>
              <w:spacing w:before="100" w:beforeAutospacing="1" w:after="100" w:afterAutospacing="1"/>
              <w:rPr>
                <w:noProof/>
                <w:sz w:val="22"/>
                <w:szCs w:val="22"/>
                <w:lang w:val="sr-Latn-ME"/>
              </w:rPr>
            </w:pPr>
            <w:r w:rsidRPr="008730BF">
              <w:rPr>
                <w:sz w:val="22"/>
                <w:szCs w:val="22"/>
                <w:lang w:val="sr-Latn-ME"/>
              </w:rPr>
              <w:t>liječenje hepatitisa C</w:t>
            </w:r>
          </w:p>
        </w:tc>
      </w:tr>
      <w:tr w:rsidR="00460FD0" w:rsidRPr="008730BF" w:rsidTr="00B727D6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D0" w:rsidRPr="008730BF" w:rsidRDefault="00460FD0" w:rsidP="00460FD0">
            <w:pPr>
              <w:keepNext/>
              <w:tabs>
                <w:tab w:val="left" w:pos="567"/>
              </w:tabs>
              <w:spacing w:before="100" w:beforeAutospacing="1" w:after="100" w:afterAutospacing="1"/>
              <w:rPr>
                <w:noProof/>
                <w:sz w:val="22"/>
                <w:szCs w:val="22"/>
                <w:lang w:val="sr-Latn-ME"/>
              </w:rPr>
            </w:pPr>
            <w:proofErr w:type="spellStart"/>
            <w:r w:rsidRPr="008730BF">
              <w:rPr>
                <w:sz w:val="22"/>
                <w:szCs w:val="22"/>
                <w:lang w:val="sr-Latn-ME"/>
              </w:rPr>
              <w:t>nefadozon</w:t>
            </w:r>
            <w:proofErr w:type="spellEnd"/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D0" w:rsidRPr="008730BF" w:rsidRDefault="00460FD0" w:rsidP="00460FD0">
            <w:pPr>
              <w:keepNext/>
              <w:tabs>
                <w:tab w:val="left" w:pos="567"/>
              </w:tabs>
              <w:spacing w:before="100" w:beforeAutospacing="1" w:after="100" w:afterAutospacing="1"/>
              <w:rPr>
                <w:noProof/>
                <w:sz w:val="22"/>
                <w:szCs w:val="22"/>
                <w:lang w:val="sr-Latn-ME"/>
              </w:rPr>
            </w:pPr>
            <w:r w:rsidRPr="008730BF">
              <w:rPr>
                <w:sz w:val="22"/>
                <w:szCs w:val="22"/>
                <w:lang w:val="sr-Latn-ME"/>
              </w:rPr>
              <w:t>liječenje depresije</w:t>
            </w:r>
          </w:p>
        </w:tc>
      </w:tr>
      <w:tr w:rsidR="00460FD0" w:rsidRPr="008730BF" w:rsidTr="00B727D6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D0" w:rsidRPr="008730BF" w:rsidRDefault="00460FD0" w:rsidP="00460FD0">
            <w:pPr>
              <w:keepNext/>
              <w:tabs>
                <w:tab w:val="left" w:pos="567"/>
              </w:tabs>
              <w:spacing w:before="100" w:beforeAutospacing="1" w:after="100" w:afterAutospacing="1"/>
              <w:rPr>
                <w:noProof/>
                <w:sz w:val="22"/>
                <w:szCs w:val="22"/>
                <w:lang w:val="sr-Latn-ME"/>
              </w:rPr>
            </w:pPr>
            <w:proofErr w:type="spellStart"/>
            <w:r w:rsidRPr="008730BF">
              <w:rPr>
                <w:sz w:val="22"/>
                <w:szCs w:val="22"/>
                <w:lang w:val="sr-Latn-ME"/>
              </w:rPr>
              <w:t>amjodaron</w:t>
            </w:r>
            <w:proofErr w:type="spellEnd"/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D0" w:rsidRPr="008730BF" w:rsidRDefault="00460FD0" w:rsidP="00460FD0">
            <w:pPr>
              <w:keepNext/>
              <w:tabs>
                <w:tab w:val="left" w:pos="567"/>
              </w:tabs>
              <w:spacing w:before="100" w:beforeAutospacing="1" w:after="100" w:afterAutospacing="1"/>
              <w:rPr>
                <w:noProof/>
                <w:sz w:val="22"/>
                <w:szCs w:val="22"/>
                <w:lang w:val="sr-Latn-ME"/>
              </w:rPr>
            </w:pPr>
            <w:r w:rsidRPr="008730BF">
              <w:rPr>
                <w:sz w:val="22"/>
                <w:szCs w:val="22"/>
                <w:lang w:val="sr-Latn-ME"/>
              </w:rPr>
              <w:t>liječenje nepravilnih otkucaja srca</w:t>
            </w:r>
          </w:p>
        </w:tc>
      </w:tr>
      <w:tr w:rsidR="00460FD0" w:rsidRPr="008730BF" w:rsidTr="00B727D6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D0" w:rsidRPr="008730BF" w:rsidRDefault="00460FD0" w:rsidP="00460FD0">
            <w:pPr>
              <w:keepNext/>
              <w:tabs>
                <w:tab w:val="left" w:pos="567"/>
              </w:tabs>
              <w:spacing w:before="100" w:beforeAutospacing="1" w:after="100" w:afterAutospacing="1"/>
              <w:rPr>
                <w:noProof/>
                <w:sz w:val="22"/>
                <w:szCs w:val="22"/>
                <w:lang w:val="sr-Latn-ME"/>
              </w:rPr>
            </w:pPr>
            <w:proofErr w:type="spellStart"/>
            <w:r w:rsidRPr="008730BF">
              <w:rPr>
                <w:sz w:val="22"/>
                <w:szCs w:val="22"/>
                <w:lang w:val="sr-Latn-ME"/>
              </w:rPr>
              <w:t>diltiazem</w:t>
            </w:r>
            <w:proofErr w:type="spellEnd"/>
            <w:r w:rsidRPr="008730BF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8730BF">
              <w:rPr>
                <w:sz w:val="22"/>
                <w:szCs w:val="22"/>
                <w:lang w:val="sr-Latn-ME"/>
              </w:rPr>
              <w:t>verapamil</w:t>
            </w:r>
            <w:proofErr w:type="spellEnd"/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D0" w:rsidRPr="008730BF" w:rsidRDefault="00460FD0" w:rsidP="00460FD0">
            <w:pPr>
              <w:keepNext/>
              <w:tabs>
                <w:tab w:val="left" w:pos="567"/>
              </w:tabs>
              <w:spacing w:before="100" w:beforeAutospacing="1" w:after="100" w:afterAutospacing="1"/>
              <w:rPr>
                <w:noProof/>
                <w:sz w:val="22"/>
                <w:szCs w:val="22"/>
                <w:lang w:val="sr-Latn-ME"/>
              </w:rPr>
            </w:pPr>
            <w:r w:rsidRPr="008730BF">
              <w:rPr>
                <w:sz w:val="22"/>
                <w:szCs w:val="22"/>
                <w:lang w:val="sr-Latn-ME"/>
              </w:rPr>
              <w:t xml:space="preserve">liječenje visokog krvnog pritiska </w:t>
            </w:r>
          </w:p>
        </w:tc>
      </w:tr>
      <w:tr w:rsidR="00460FD0" w:rsidRPr="008730BF" w:rsidTr="00B727D6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D0" w:rsidRPr="008730BF" w:rsidRDefault="00460FD0" w:rsidP="00460FD0">
            <w:pPr>
              <w:keepNext/>
              <w:tabs>
                <w:tab w:val="left" w:pos="567"/>
              </w:tabs>
              <w:spacing w:before="100" w:beforeAutospacing="1" w:after="100" w:afterAutospacing="1"/>
              <w:rPr>
                <w:noProof/>
                <w:sz w:val="22"/>
                <w:szCs w:val="22"/>
                <w:lang w:val="sr-Latn-ME"/>
              </w:rPr>
            </w:pPr>
            <w:proofErr w:type="spellStart"/>
            <w:r w:rsidRPr="008730BF">
              <w:rPr>
                <w:sz w:val="22"/>
                <w:szCs w:val="22"/>
                <w:lang w:val="sr-Latn-ME"/>
              </w:rPr>
              <w:t>imatinib</w:t>
            </w:r>
            <w:proofErr w:type="spellEnd"/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D0" w:rsidRPr="008730BF" w:rsidRDefault="00460FD0" w:rsidP="00460FD0">
            <w:pPr>
              <w:keepNext/>
              <w:tabs>
                <w:tab w:val="left" w:pos="567"/>
              </w:tabs>
              <w:spacing w:before="100" w:beforeAutospacing="1" w:after="100" w:afterAutospacing="1"/>
              <w:rPr>
                <w:noProof/>
                <w:sz w:val="22"/>
                <w:szCs w:val="22"/>
                <w:lang w:val="sr-Latn-ME"/>
              </w:rPr>
            </w:pPr>
            <w:r w:rsidRPr="008730BF">
              <w:rPr>
                <w:sz w:val="22"/>
                <w:szCs w:val="22"/>
                <w:lang w:val="sr-Latn-ME"/>
              </w:rPr>
              <w:t>liječenje raka</w:t>
            </w:r>
          </w:p>
        </w:tc>
      </w:tr>
      <w:tr w:rsidR="00460FD0" w:rsidRPr="008730BF" w:rsidTr="00B727D6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D0" w:rsidRPr="008730BF" w:rsidRDefault="00460FD0" w:rsidP="00460FD0">
            <w:pPr>
              <w:keepNext/>
              <w:tabs>
                <w:tab w:val="left" w:pos="567"/>
              </w:tabs>
              <w:spacing w:before="100" w:beforeAutospacing="1" w:after="100" w:afterAutospacing="1"/>
              <w:rPr>
                <w:noProof/>
                <w:sz w:val="22"/>
                <w:szCs w:val="22"/>
                <w:lang w:val="sr-Latn-ME"/>
              </w:rPr>
            </w:pPr>
            <w:proofErr w:type="spellStart"/>
            <w:r w:rsidRPr="008730BF">
              <w:rPr>
                <w:sz w:val="22"/>
                <w:szCs w:val="22"/>
                <w:lang w:val="sr-Latn-ME"/>
              </w:rPr>
              <w:t>karbamazepin</w:t>
            </w:r>
            <w:proofErr w:type="spellEnd"/>
            <w:r w:rsidRPr="008730BF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8730BF">
              <w:rPr>
                <w:sz w:val="22"/>
                <w:szCs w:val="22"/>
                <w:lang w:val="sr-Latn-ME"/>
              </w:rPr>
              <w:t>fenitoin</w:t>
            </w:r>
            <w:proofErr w:type="spellEnd"/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D0" w:rsidRPr="008730BF" w:rsidRDefault="00460FD0" w:rsidP="00460FD0">
            <w:pPr>
              <w:keepNext/>
              <w:tabs>
                <w:tab w:val="left" w:pos="567"/>
              </w:tabs>
              <w:spacing w:before="100" w:beforeAutospacing="1" w:after="100" w:afterAutospacing="1"/>
              <w:rPr>
                <w:noProof/>
                <w:sz w:val="22"/>
                <w:szCs w:val="22"/>
                <w:lang w:val="sr-Latn-ME"/>
              </w:rPr>
            </w:pPr>
            <w:r w:rsidRPr="008730BF">
              <w:rPr>
                <w:sz w:val="22"/>
                <w:szCs w:val="22"/>
                <w:lang w:val="sr-Latn-ME"/>
              </w:rPr>
              <w:t>liječenje napada</w:t>
            </w:r>
          </w:p>
        </w:tc>
      </w:tr>
      <w:tr w:rsidR="00460FD0" w:rsidRPr="008730BF" w:rsidTr="00B727D6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D0" w:rsidRPr="008730BF" w:rsidRDefault="00460FD0" w:rsidP="00460FD0">
            <w:pPr>
              <w:tabs>
                <w:tab w:val="left" w:pos="567"/>
              </w:tabs>
              <w:spacing w:before="100" w:beforeAutospacing="1" w:after="100" w:afterAutospacing="1"/>
              <w:rPr>
                <w:noProof/>
                <w:sz w:val="22"/>
                <w:szCs w:val="22"/>
                <w:lang w:val="sr-Latn-ME"/>
              </w:rPr>
            </w:pPr>
            <w:r w:rsidRPr="008730BF">
              <w:rPr>
                <w:sz w:val="22"/>
                <w:szCs w:val="22"/>
                <w:lang w:val="sr-Latn-ME"/>
              </w:rPr>
              <w:t>kantarion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D0" w:rsidRPr="008730BF" w:rsidRDefault="00460FD0" w:rsidP="00460FD0">
            <w:pPr>
              <w:tabs>
                <w:tab w:val="left" w:pos="567"/>
              </w:tabs>
              <w:spacing w:before="100" w:beforeAutospacing="1" w:after="100" w:afterAutospacing="1"/>
              <w:rPr>
                <w:noProof/>
                <w:sz w:val="22"/>
                <w:szCs w:val="22"/>
                <w:lang w:val="sr-Latn-ME"/>
              </w:rPr>
            </w:pPr>
            <w:r w:rsidRPr="008730BF">
              <w:rPr>
                <w:sz w:val="22"/>
                <w:szCs w:val="22"/>
                <w:lang w:val="sr-Latn-ME"/>
              </w:rPr>
              <w:t>biljni lijek koji se koristi za liječenje depresije, a može da se nabavi bez recepta</w:t>
            </w:r>
          </w:p>
        </w:tc>
      </w:tr>
    </w:tbl>
    <w:p w:rsidR="00460FD0" w:rsidRPr="008730BF" w:rsidRDefault="00460FD0" w:rsidP="00A32113">
      <w:pPr>
        <w:rPr>
          <w:sz w:val="22"/>
          <w:szCs w:val="22"/>
          <w:lang w:val="sr-Latn-ME"/>
        </w:rPr>
      </w:pPr>
    </w:p>
    <w:p w:rsidR="00A32113" w:rsidRPr="008730BF" w:rsidRDefault="00A32113" w:rsidP="00B727D6">
      <w:pPr>
        <w:jc w:val="both"/>
        <w:rPr>
          <w:b/>
          <w:bCs/>
          <w:sz w:val="22"/>
          <w:szCs w:val="22"/>
          <w:lang w:val="sr-Latn-ME"/>
        </w:rPr>
      </w:pPr>
      <w:r w:rsidRPr="008730BF">
        <w:rPr>
          <w:b/>
          <w:bCs/>
          <w:sz w:val="22"/>
          <w:szCs w:val="22"/>
          <w:lang w:val="sr-Latn-ME"/>
        </w:rPr>
        <w:t>Uzim</w:t>
      </w:r>
      <w:r w:rsidR="003A3507" w:rsidRPr="008730BF">
        <w:rPr>
          <w:b/>
          <w:bCs/>
          <w:sz w:val="22"/>
          <w:szCs w:val="22"/>
          <w:lang w:val="sr-Latn-ME"/>
        </w:rPr>
        <w:t xml:space="preserve">anje lijeka </w:t>
      </w:r>
      <w:proofErr w:type="spellStart"/>
      <w:r w:rsidR="0010020A" w:rsidRPr="008730BF">
        <w:rPr>
          <w:b/>
          <w:sz w:val="22"/>
          <w:szCs w:val="22"/>
          <w:lang w:val="sr-Latn-ME"/>
        </w:rPr>
        <w:t>Cotellic</w:t>
      </w:r>
      <w:proofErr w:type="spellEnd"/>
      <w:r w:rsidR="003A3507" w:rsidRPr="008730BF">
        <w:rPr>
          <w:b/>
          <w:bCs/>
          <w:sz w:val="22"/>
          <w:szCs w:val="22"/>
          <w:lang w:val="sr-Latn-ME"/>
        </w:rPr>
        <w:t xml:space="preserve"> sa hranom ili piće</w:t>
      </w:r>
      <w:r w:rsidRPr="008730BF">
        <w:rPr>
          <w:b/>
          <w:bCs/>
          <w:sz w:val="22"/>
          <w:szCs w:val="22"/>
          <w:lang w:val="sr-Latn-ME"/>
        </w:rPr>
        <w:t>m</w:t>
      </w:r>
      <w:r w:rsidR="00A02C42" w:rsidRPr="008730BF">
        <w:rPr>
          <w:b/>
          <w:bCs/>
          <w:sz w:val="22"/>
          <w:szCs w:val="22"/>
          <w:lang w:val="sr-Latn-ME"/>
        </w:rPr>
        <w:t xml:space="preserve"> </w:t>
      </w:r>
    </w:p>
    <w:p w:rsidR="00445D8F" w:rsidRPr="008730BF" w:rsidRDefault="00445D8F" w:rsidP="00B727D6">
      <w:pPr>
        <w:jc w:val="both"/>
        <w:rPr>
          <w:bCs/>
          <w:sz w:val="22"/>
          <w:szCs w:val="22"/>
          <w:lang w:val="sr-Latn-ME"/>
        </w:rPr>
      </w:pPr>
    </w:p>
    <w:p w:rsidR="008F4C5E" w:rsidRPr="008730BF" w:rsidRDefault="008F4C5E" w:rsidP="00FD5EE0">
      <w:pPr>
        <w:jc w:val="both"/>
        <w:outlineLvl w:val="0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Izbjegavajte da uzimate </w:t>
      </w:r>
      <w:r w:rsidR="00EC7A8B" w:rsidRPr="008730BF">
        <w:rPr>
          <w:sz w:val="22"/>
          <w:szCs w:val="22"/>
          <w:lang w:val="sr-Latn-ME"/>
        </w:rPr>
        <w:t xml:space="preserve">lijek </w:t>
      </w:r>
      <w:proofErr w:type="spellStart"/>
      <w:r w:rsidRPr="008730BF">
        <w:rPr>
          <w:sz w:val="22"/>
          <w:szCs w:val="22"/>
          <w:lang w:val="sr-Latn-ME"/>
        </w:rPr>
        <w:t>Cotellic</w:t>
      </w:r>
      <w:proofErr w:type="spellEnd"/>
      <w:r w:rsidRPr="008730BF">
        <w:rPr>
          <w:sz w:val="22"/>
          <w:szCs w:val="22"/>
          <w:lang w:val="sr-Latn-ME"/>
        </w:rPr>
        <w:t xml:space="preserve"> sa sokom od grejpfruta</w:t>
      </w:r>
      <w:r w:rsidR="00EC7A8B" w:rsidRPr="008730BF">
        <w:rPr>
          <w:sz w:val="22"/>
          <w:szCs w:val="22"/>
          <w:lang w:val="sr-Latn-ME"/>
        </w:rPr>
        <w:t>,</w:t>
      </w:r>
      <w:r w:rsidRPr="008730BF">
        <w:rPr>
          <w:sz w:val="22"/>
          <w:szCs w:val="22"/>
          <w:lang w:val="sr-Latn-ME"/>
        </w:rPr>
        <w:t xml:space="preserve"> jer on može da poveća količinu lijeka </w:t>
      </w:r>
      <w:proofErr w:type="spellStart"/>
      <w:r w:rsidRPr="008730BF">
        <w:rPr>
          <w:sz w:val="22"/>
          <w:szCs w:val="22"/>
          <w:lang w:val="sr-Latn-ME"/>
        </w:rPr>
        <w:t>Cotellic</w:t>
      </w:r>
      <w:proofErr w:type="spellEnd"/>
      <w:r w:rsidRPr="008730BF">
        <w:rPr>
          <w:sz w:val="22"/>
          <w:szCs w:val="22"/>
          <w:lang w:val="sr-Latn-ME"/>
        </w:rPr>
        <w:t xml:space="preserve"> u krvi.</w:t>
      </w:r>
    </w:p>
    <w:p w:rsidR="003F78A9" w:rsidRPr="008730BF" w:rsidRDefault="003F78A9" w:rsidP="00FD5EE0">
      <w:pPr>
        <w:jc w:val="both"/>
        <w:outlineLvl w:val="0"/>
        <w:rPr>
          <w:sz w:val="22"/>
          <w:szCs w:val="22"/>
          <w:lang w:val="sr-Latn-ME"/>
        </w:rPr>
      </w:pPr>
    </w:p>
    <w:p w:rsidR="00A92C66" w:rsidRPr="008730BF" w:rsidRDefault="00F47B6C" w:rsidP="00B727D6">
      <w:pPr>
        <w:jc w:val="both"/>
        <w:rPr>
          <w:b/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>Plodnost, trudnoća i dojenje</w:t>
      </w:r>
    </w:p>
    <w:p w:rsidR="00A92C66" w:rsidRPr="008730BF" w:rsidRDefault="00A92C66" w:rsidP="00B727D6">
      <w:pPr>
        <w:jc w:val="both"/>
        <w:rPr>
          <w:b/>
          <w:sz w:val="22"/>
          <w:szCs w:val="22"/>
          <w:lang w:val="sr-Latn-ME"/>
        </w:rPr>
      </w:pPr>
    </w:p>
    <w:p w:rsidR="008F4C5E" w:rsidRPr="008730BF" w:rsidRDefault="008F4C5E" w:rsidP="00FD5EE0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lastRenderedPageBreak/>
        <w:t xml:space="preserve">Ako ste trudni ili dojite, mislite da biste mogli biti trudni ili planirate </w:t>
      </w:r>
      <w:r w:rsidR="00EC7A8B" w:rsidRPr="008730BF">
        <w:rPr>
          <w:sz w:val="22"/>
          <w:szCs w:val="22"/>
          <w:lang w:val="sr-Latn-ME"/>
        </w:rPr>
        <w:t>trudnoću</w:t>
      </w:r>
      <w:r w:rsidRPr="008730BF">
        <w:rPr>
          <w:sz w:val="22"/>
          <w:szCs w:val="22"/>
          <w:lang w:val="sr-Latn-ME"/>
        </w:rPr>
        <w:t>, obratite se svom ljekaru ili farmaceutu za savjet prije nego što uzmete ovaj lijek.</w:t>
      </w:r>
    </w:p>
    <w:p w:rsidR="008F4C5E" w:rsidRPr="008730BF" w:rsidRDefault="008F4C5E" w:rsidP="00FD5EE0">
      <w:pPr>
        <w:numPr>
          <w:ilvl w:val="0"/>
          <w:numId w:val="33"/>
        </w:numPr>
        <w:spacing w:after="160" w:line="259" w:lineRule="auto"/>
        <w:contextualSpacing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Ne preporučuje se primjena lijeka </w:t>
      </w:r>
      <w:proofErr w:type="spellStart"/>
      <w:r w:rsidRPr="008730BF">
        <w:rPr>
          <w:sz w:val="22"/>
          <w:szCs w:val="22"/>
          <w:lang w:val="sr-Latn-ME"/>
        </w:rPr>
        <w:t>Cotellic</w:t>
      </w:r>
      <w:proofErr w:type="spellEnd"/>
      <w:r w:rsidRPr="008730BF">
        <w:rPr>
          <w:sz w:val="22"/>
          <w:szCs w:val="22"/>
          <w:lang w:val="sr-Latn-ME"/>
        </w:rPr>
        <w:t xml:space="preserve"> tokom trudnoće – iako se efekti lijeka </w:t>
      </w:r>
      <w:proofErr w:type="spellStart"/>
      <w:r w:rsidRPr="008730BF">
        <w:rPr>
          <w:sz w:val="22"/>
          <w:szCs w:val="22"/>
          <w:lang w:val="sr-Latn-ME"/>
        </w:rPr>
        <w:t>Cotellic</w:t>
      </w:r>
      <w:proofErr w:type="spellEnd"/>
      <w:r w:rsidRPr="008730BF">
        <w:rPr>
          <w:sz w:val="22"/>
          <w:szCs w:val="22"/>
          <w:lang w:val="sr-Latn-ME"/>
        </w:rPr>
        <w:t xml:space="preserve"> nijesu ispitivali kod trudnica, on može prouzrokovati trajno oštećenje ili urođene mane kod nerođenog </w:t>
      </w:r>
      <w:proofErr w:type="spellStart"/>
      <w:r w:rsidRPr="008730BF">
        <w:rPr>
          <w:sz w:val="22"/>
          <w:szCs w:val="22"/>
          <w:lang w:val="sr-Latn-ME"/>
        </w:rPr>
        <w:t>djeteta</w:t>
      </w:r>
      <w:proofErr w:type="spellEnd"/>
      <w:r w:rsidRPr="008730BF">
        <w:rPr>
          <w:sz w:val="22"/>
          <w:szCs w:val="22"/>
          <w:lang w:val="sr-Latn-ME"/>
        </w:rPr>
        <w:t xml:space="preserve">. </w:t>
      </w:r>
    </w:p>
    <w:p w:rsidR="008F4C5E" w:rsidRPr="008730BF" w:rsidRDefault="008F4C5E">
      <w:pPr>
        <w:numPr>
          <w:ilvl w:val="0"/>
          <w:numId w:val="33"/>
        </w:numPr>
        <w:spacing w:after="160" w:line="259" w:lineRule="auto"/>
        <w:contextualSpacing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Ako zatrudnite tokom liječenja lijekom </w:t>
      </w:r>
      <w:proofErr w:type="spellStart"/>
      <w:r w:rsidRPr="008730BF">
        <w:rPr>
          <w:sz w:val="22"/>
          <w:szCs w:val="22"/>
          <w:lang w:val="sr-Latn-ME"/>
        </w:rPr>
        <w:t>Cotellic</w:t>
      </w:r>
      <w:proofErr w:type="spellEnd"/>
      <w:r w:rsidRPr="008730BF">
        <w:rPr>
          <w:sz w:val="22"/>
          <w:szCs w:val="22"/>
          <w:lang w:val="sr-Latn-ME"/>
        </w:rPr>
        <w:t xml:space="preserve"> ili u roku od 3 mjeseca nakon uzimanja posljednje doze, odmah o tome obavijestite svog ljekara.</w:t>
      </w:r>
    </w:p>
    <w:p w:rsidR="008F4C5E" w:rsidRPr="008730BF" w:rsidRDefault="008F4C5E">
      <w:pPr>
        <w:numPr>
          <w:ilvl w:val="0"/>
          <w:numId w:val="33"/>
        </w:numPr>
        <w:tabs>
          <w:tab w:val="left" w:pos="284"/>
          <w:tab w:val="center" w:pos="4320"/>
          <w:tab w:val="right" w:pos="8640"/>
        </w:tabs>
        <w:spacing w:before="40" w:after="40" w:line="259" w:lineRule="auto"/>
        <w:contextualSpacing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Nije poznato da li se lijek </w:t>
      </w:r>
      <w:proofErr w:type="spellStart"/>
      <w:r w:rsidRPr="008730BF">
        <w:rPr>
          <w:sz w:val="22"/>
          <w:szCs w:val="22"/>
          <w:lang w:val="sr-Latn-ME"/>
        </w:rPr>
        <w:t>Cotellic</w:t>
      </w:r>
      <w:proofErr w:type="spellEnd"/>
      <w:r w:rsidRPr="008730BF">
        <w:rPr>
          <w:sz w:val="22"/>
          <w:szCs w:val="22"/>
          <w:lang w:val="sr-Latn-ME"/>
        </w:rPr>
        <w:t xml:space="preserve"> </w:t>
      </w:r>
      <w:r w:rsidR="00EC7A8B" w:rsidRPr="008730BF">
        <w:rPr>
          <w:sz w:val="22"/>
          <w:szCs w:val="22"/>
          <w:lang w:val="sr-Latn-ME"/>
        </w:rPr>
        <w:t xml:space="preserve">izlučuje </w:t>
      </w:r>
      <w:r w:rsidRPr="008730BF">
        <w:rPr>
          <w:sz w:val="22"/>
          <w:szCs w:val="22"/>
          <w:lang w:val="sr-Latn-ME"/>
        </w:rPr>
        <w:t xml:space="preserve">u majčino mlijeko. Ako dojite, Vaš  ljekar će razgovarati sa Vama o koristima i rizicima uzimanja lijeka </w:t>
      </w:r>
      <w:proofErr w:type="spellStart"/>
      <w:r w:rsidRPr="008730BF">
        <w:rPr>
          <w:sz w:val="22"/>
          <w:szCs w:val="22"/>
          <w:lang w:val="sr-Latn-ME"/>
        </w:rPr>
        <w:t>Cotellic</w:t>
      </w:r>
      <w:proofErr w:type="spellEnd"/>
      <w:r w:rsidRPr="008730BF">
        <w:rPr>
          <w:sz w:val="22"/>
          <w:szCs w:val="22"/>
          <w:lang w:val="sr-Latn-ME"/>
        </w:rPr>
        <w:t xml:space="preserve">.     </w:t>
      </w:r>
    </w:p>
    <w:p w:rsidR="008F4C5E" w:rsidRPr="008730BF" w:rsidRDefault="008F4C5E">
      <w:pPr>
        <w:tabs>
          <w:tab w:val="left" w:pos="284"/>
          <w:tab w:val="center" w:pos="4320"/>
          <w:tab w:val="right" w:pos="8640"/>
        </w:tabs>
        <w:spacing w:before="40" w:after="40"/>
        <w:jc w:val="both"/>
        <w:rPr>
          <w:sz w:val="22"/>
          <w:szCs w:val="22"/>
          <w:lang w:val="sr-Latn-ME"/>
        </w:rPr>
      </w:pPr>
    </w:p>
    <w:p w:rsidR="008F4C5E" w:rsidRPr="008730BF" w:rsidRDefault="008F4C5E">
      <w:pPr>
        <w:tabs>
          <w:tab w:val="left" w:pos="284"/>
          <w:tab w:val="center" w:pos="4320"/>
          <w:tab w:val="right" w:pos="8640"/>
        </w:tabs>
        <w:jc w:val="both"/>
        <w:rPr>
          <w:b/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>Kontracepcija</w:t>
      </w:r>
    </w:p>
    <w:p w:rsidR="008F4C5E" w:rsidRPr="008730BF" w:rsidRDefault="008F4C5E">
      <w:pPr>
        <w:tabs>
          <w:tab w:val="left" w:pos="284"/>
          <w:tab w:val="center" w:pos="4320"/>
          <w:tab w:val="right" w:pos="8640"/>
        </w:tabs>
        <w:jc w:val="both"/>
        <w:rPr>
          <w:b/>
          <w:sz w:val="22"/>
          <w:szCs w:val="22"/>
          <w:lang w:val="sr-Latn-ME"/>
        </w:rPr>
      </w:pPr>
    </w:p>
    <w:p w:rsidR="008F4C5E" w:rsidRPr="008730BF" w:rsidRDefault="008F4C5E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Žene u reproduktivnom periodu moraju da koriste dvije efikasne metode kontracepcije, poput prezervativa ili neke druge mehaničke metode (po mogućnosti sa </w:t>
      </w:r>
      <w:proofErr w:type="spellStart"/>
      <w:r w:rsidRPr="008730BF">
        <w:rPr>
          <w:sz w:val="22"/>
          <w:szCs w:val="22"/>
          <w:lang w:val="sr-Latn-ME"/>
        </w:rPr>
        <w:t>spermicidom</w:t>
      </w:r>
      <w:proofErr w:type="spellEnd"/>
      <w:r w:rsidRPr="008730BF">
        <w:rPr>
          <w:sz w:val="22"/>
          <w:szCs w:val="22"/>
          <w:lang w:val="sr-Latn-ME"/>
        </w:rPr>
        <w:t>) tokom liječenja i još najmanje tri mjeseca po njegovom završetku. Razgovarajte sa svojim ljekarom o najboljoj kontracepciji za Vas.</w:t>
      </w:r>
    </w:p>
    <w:p w:rsidR="008F4C5E" w:rsidRPr="008730BF" w:rsidRDefault="008F4C5E" w:rsidP="00B727D6">
      <w:pPr>
        <w:jc w:val="both"/>
        <w:rPr>
          <w:b/>
          <w:sz w:val="22"/>
          <w:szCs w:val="22"/>
          <w:lang w:val="sr-Latn-ME"/>
        </w:rPr>
      </w:pPr>
    </w:p>
    <w:p w:rsidR="00A32113" w:rsidRPr="008730BF" w:rsidRDefault="00A32113" w:rsidP="00B727D6">
      <w:pPr>
        <w:jc w:val="both"/>
        <w:rPr>
          <w:b/>
          <w:bCs/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10020A" w:rsidRPr="008730BF">
        <w:rPr>
          <w:b/>
          <w:sz w:val="22"/>
          <w:szCs w:val="22"/>
          <w:lang w:val="sr-Latn-ME"/>
        </w:rPr>
        <w:t>Cotellic</w:t>
      </w:r>
      <w:proofErr w:type="spellEnd"/>
      <w:r w:rsidRPr="008730BF">
        <w:rPr>
          <w:b/>
          <w:sz w:val="22"/>
          <w:szCs w:val="22"/>
          <w:lang w:val="sr-Latn-ME"/>
        </w:rPr>
        <w:t xml:space="preserve"> na </w:t>
      </w:r>
      <w:r w:rsidR="00F47B6C" w:rsidRPr="008730BF">
        <w:rPr>
          <w:b/>
          <w:sz w:val="22"/>
          <w:szCs w:val="22"/>
          <w:lang w:val="sr-Latn-ME"/>
        </w:rPr>
        <w:t xml:space="preserve">sposobnost upravljanja </w:t>
      </w:r>
      <w:r w:rsidRPr="008730BF">
        <w:rPr>
          <w:b/>
          <w:sz w:val="22"/>
          <w:szCs w:val="22"/>
          <w:lang w:val="sr-Latn-ME"/>
        </w:rPr>
        <w:t>vozilima i rukovanje mašinama</w:t>
      </w:r>
      <w:r w:rsidRPr="008730BF">
        <w:rPr>
          <w:b/>
          <w:bCs/>
          <w:sz w:val="22"/>
          <w:szCs w:val="22"/>
          <w:lang w:val="sr-Latn-ME"/>
        </w:rPr>
        <w:t xml:space="preserve"> </w:t>
      </w:r>
    </w:p>
    <w:p w:rsidR="008F4C5E" w:rsidRPr="008730BF" w:rsidRDefault="008F4C5E" w:rsidP="00B727D6">
      <w:pPr>
        <w:jc w:val="both"/>
        <w:rPr>
          <w:b/>
          <w:bCs/>
          <w:sz w:val="22"/>
          <w:szCs w:val="22"/>
          <w:lang w:val="sr-Latn-ME"/>
        </w:rPr>
      </w:pPr>
    </w:p>
    <w:p w:rsidR="008F4C5E" w:rsidRPr="008730BF" w:rsidRDefault="002E000C" w:rsidP="00FD5EE0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  <w:r w:rsidRPr="008730BF">
        <w:rPr>
          <w:bCs/>
          <w:sz w:val="22"/>
          <w:szCs w:val="22"/>
          <w:lang w:val="sr-Latn-ME"/>
        </w:rPr>
        <w:t>L</w:t>
      </w:r>
      <w:r w:rsidR="00B019F6" w:rsidRPr="008730BF">
        <w:rPr>
          <w:bCs/>
          <w:sz w:val="22"/>
          <w:szCs w:val="22"/>
          <w:lang w:val="sr-Latn-ME"/>
        </w:rPr>
        <w:t xml:space="preserve">ijek </w:t>
      </w:r>
      <w:proofErr w:type="spellStart"/>
      <w:r w:rsidR="008F4C5E" w:rsidRPr="008730BF">
        <w:rPr>
          <w:bCs/>
          <w:sz w:val="22"/>
          <w:szCs w:val="22"/>
          <w:lang w:val="sr-Latn-ME"/>
        </w:rPr>
        <w:t>Cotellic</w:t>
      </w:r>
      <w:proofErr w:type="spellEnd"/>
      <w:r w:rsidR="008F4C5E" w:rsidRPr="008730BF">
        <w:rPr>
          <w:bCs/>
          <w:sz w:val="22"/>
          <w:szCs w:val="22"/>
          <w:lang w:val="sr-Latn-ME"/>
        </w:rPr>
        <w:t xml:space="preserve"> može da utiče na Vašu sposobnost upravljanja motornim vozilima i rukovanje mašinama. Izbjegavajte upravljanje motornim vozilima i rukovanje mašinama ako imate </w:t>
      </w:r>
      <w:r w:rsidR="00B019F6" w:rsidRPr="008730BF">
        <w:rPr>
          <w:bCs/>
          <w:sz w:val="22"/>
          <w:szCs w:val="22"/>
          <w:lang w:val="sr-Latn-ME"/>
        </w:rPr>
        <w:t xml:space="preserve">probleme </w:t>
      </w:r>
      <w:r w:rsidR="008F4C5E" w:rsidRPr="008730BF">
        <w:rPr>
          <w:bCs/>
          <w:sz w:val="22"/>
          <w:szCs w:val="22"/>
          <w:lang w:val="sr-Latn-ME"/>
        </w:rPr>
        <w:t xml:space="preserve">sa vidom ili neke druge </w:t>
      </w:r>
      <w:r w:rsidR="00B019F6" w:rsidRPr="008730BF">
        <w:rPr>
          <w:bCs/>
          <w:sz w:val="22"/>
          <w:szCs w:val="22"/>
          <w:lang w:val="sr-Latn-ME"/>
        </w:rPr>
        <w:t xml:space="preserve">probleme koji </w:t>
      </w:r>
      <w:r w:rsidR="008F4C5E" w:rsidRPr="008730BF">
        <w:rPr>
          <w:bCs/>
          <w:sz w:val="22"/>
          <w:szCs w:val="22"/>
          <w:lang w:val="sr-Latn-ME"/>
        </w:rPr>
        <w:t xml:space="preserve">bi </w:t>
      </w:r>
      <w:r w:rsidR="00B019F6" w:rsidRPr="008730BF">
        <w:rPr>
          <w:bCs/>
          <w:sz w:val="22"/>
          <w:szCs w:val="22"/>
          <w:lang w:val="sr-Latn-ME"/>
        </w:rPr>
        <w:t xml:space="preserve">mogli da Vam umanje </w:t>
      </w:r>
      <w:r w:rsidR="008F4C5E" w:rsidRPr="008730BF">
        <w:rPr>
          <w:bCs/>
          <w:sz w:val="22"/>
          <w:szCs w:val="22"/>
          <w:lang w:val="sr-Latn-ME"/>
        </w:rPr>
        <w:t>sposobnost, npr. ako osjećate vrtoglavicu ili umor. Razgovarajte sa svojim ljekarom ako nijeste sigurni.</w:t>
      </w:r>
    </w:p>
    <w:p w:rsidR="00445D8F" w:rsidRPr="008730BF" w:rsidRDefault="00445D8F" w:rsidP="00B727D6">
      <w:pPr>
        <w:jc w:val="both"/>
        <w:rPr>
          <w:bCs/>
          <w:sz w:val="22"/>
          <w:szCs w:val="22"/>
          <w:lang w:val="sr-Latn-ME"/>
        </w:rPr>
      </w:pPr>
    </w:p>
    <w:p w:rsidR="00A32113" w:rsidRPr="008730BF" w:rsidRDefault="00A32113" w:rsidP="00B727D6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10020A" w:rsidRPr="008730BF">
        <w:rPr>
          <w:b/>
          <w:sz w:val="22"/>
          <w:szCs w:val="22"/>
          <w:lang w:val="sr-Latn-ME"/>
        </w:rPr>
        <w:t>Cotellic</w:t>
      </w:r>
      <w:proofErr w:type="spellEnd"/>
      <w:r w:rsidR="000B5EAD" w:rsidRPr="008730BF">
        <w:rPr>
          <w:b/>
          <w:sz w:val="22"/>
          <w:szCs w:val="22"/>
          <w:lang w:val="sr-Latn-ME"/>
        </w:rPr>
        <w:t xml:space="preserve"> </w:t>
      </w:r>
    </w:p>
    <w:p w:rsidR="008F4C5E" w:rsidRPr="008730BF" w:rsidRDefault="008F4C5E" w:rsidP="00B727D6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:rsidR="008F4C5E" w:rsidRPr="008730BF" w:rsidRDefault="00B019F6" w:rsidP="00FD5EE0">
      <w:pPr>
        <w:tabs>
          <w:tab w:val="left" w:pos="284"/>
          <w:tab w:val="center" w:pos="4320"/>
          <w:tab w:val="right" w:pos="8640"/>
        </w:tabs>
        <w:jc w:val="both"/>
        <w:rPr>
          <w:b/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 xml:space="preserve">Lijek </w:t>
      </w:r>
      <w:proofErr w:type="spellStart"/>
      <w:r w:rsidR="008F4C5E" w:rsidRPr="008730BF">
        <w:rPr>
          <w:b/>
          <w:sz w:val="22"/>
          <w:szCs w:val="22"/>
          <w:lang w:val="sr-Latn-ME"/>
        </w:rPr>
        <w:t>Cotellic</w:t>
      </w:r>
      <w:proofErr w:type="spellEnd"/>
      <w:r w:rsidR="008F4C5E" w:rsidRPr="008730BF">
        <w:rPr>
          <w:b/>
          <w:sz w:val="22"/>
          <w:szCs w:val="22"/>
          <w:lang w:val="sr-Latn-ME"/>
        </w:rPr>
        <w:t xml:space="preserve"> sadrži laktozu </w:t>
      </w:r>
      <w:r w:rsidR="00157C79" w:rsidRPr="008730BF">
        <w:rPr>
          <w:b/>
          <w:sz w:val="22"/>
          <w:szCs w:val="22"/>
          <w:lang w:val="sr-Latn-ME"/>
        </w:rPr>
        <w:t>i natrijum</w:t>
      </w:r>
      <w:r w:rsidRPr="008730BF">
        <w:rPr>
          <w:b/>
          <w:sz w:val="22"/>
          <w:szCs w:val="22"/>
          <w:lang w:val="sr-Latn-ME"/>
        </w:rPr>
        <w:t>.</w:t>
      </w:r>
    </w:p>
    <w:p w:rsidR="008F4C5E" w:rsidRPr="008730BF" w:rsidRDefault="008F4C5E" w:rsidP="00FD5EE0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:rsidR="008F4C5E" w:rsidRPr="008730BF" w:rsidRDefault="008F4C5E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Ove tablete sadrže laktozu (jednu vrstu šećera). Ako Vam je ljekar rekao da ne podnosite neke vrste šećera, posavjetujte se sa svojim ljekarom prije uzimanja ovog lijeka.</w:t>
      </w:r>
    </w:p>
    <w:p w:rsidR="008F4C5E" w:rsidRPr="008730BF" w:rsidRDefault="008F4C5E" w:rsidP="00B727D6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</w:p>
    <w:p w:rsidR="00157C79" w:rsidRPr="008730BF" w:rsidRDefault="00157C79" w:rsidP="00B727D6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8730BF">
        <w:rPr>
          <w:iCs/>
          <w:sz w:val="22"/>
          <w:szCs w:val="22"/>
          <w:lang w:val="sr-Latn-ME"/>
        </w:rPr>
        <w:t xml:space="preserve">Ovaj lijek sadrži manje od 1 </w:t>
      </w:r>
      <w:proofErr w:type="spellStart"/>
      <w:r w:rsidRPr="008730BF">
        <w:rPr>
          <w:iCs/>
          <w:sz w:val="22"/>
          <w:szCs w:val="22"/>
          <w:lang w:val="sr-Latn-ME"/>
        </w:rPr>
        <w:t>mmol</w:t>
      </w:r>
      <w:proofErr w:type="spellEnd"/>
      <w:r w:rsidRPr="008730BF">
        <w:rPr>
          <w:iCs/>
          <w:sz w:val="22"/>
          <w:szCs w:val="22"/>
          <w:lang w:val="sr-Latn-ME"/>
        </w:rPr>
        <w:t xml:space="preserve"> natrijum (23 mg) po tableti tj. zanemarljive količine natrijuma.</w:t>
      </w:r>
    </w:p>
    <w:p w:rsidR="00445D8F" w:rsidRPr="008730BF" w:rsidRDefault="00445D8F" w:rsidP="00B727D6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:rsidR="00445D8F" w:rsidRPr="008730BF" w:rsidRDefault="00445D8F" w:rsidP="00B727D6">
      <w:pPr>
        <w:jc w:val="both"/>
        <w:rPr>
          <w:sz w:val="22"/>
          <w:szCs w:val="22"/>
          <w:lang w:val="sr-Latn-ME"/>
        </w:rPr>
      </w:pPr>
    </w:p>
    <w:p w:rsidR="00A32113" w:rsidRPr="008730BF" w:rsidRDefault="00A32113" w:rsidP="00B727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730BF">
        <w:rPr>
          <w:b/>
          <w:bCs/>
          <w:sz w:val="22"/>
          <w:szCs w:val="22"/>
          <w:lang w:val="sr-Latn-ME"/>
        </w:rPr>
        <w:t xml:space="preserve">3. </w:t>
      </w:r>
      <w:r w:rsidR="00291DAD" w:rsidRPr="008730BF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10020A" w:rsidRPr="008730BF">
        <w:rPr>
          <w:b/>
          <w:bCs/>
          <w:sz w:val="22"/>
          <w:szCs w:val="22"/>
          <w:lang w:val="sr-Latn-ME"/>
        </w:rPr>
        <w:t>COTELLIC</w:t>
      </w:r>
    </w:p>
    <w:p w:rsidR="00445D8F" w:rsidRPr="008730BF" w:rsidRDefault="00445D8F" w:rsidP="00B727D6">
      <w:pPr>
        <w:jc w:val="both"/>
        <w:rPr>
          <w:bCs/>
          <w:caps/>
          <w:sz w:val="22"/>
          <w:szCs w:val="22"/>
          <w:lang w:val="sr-Latn-ME"/>
        </w:rPr>
      </w:pPr>
    </w:p>
    <w:p w:rsidR="002B301E" w:rsidRPr="008730BF" w:rsidRDefault="00C77D13" w:rsidP="00B727D6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Uvijek uzimajte ovaj lijek tačno onako kako Vam je rekao Vaš ljekar ili farmaceut. Provjerite sa ljekarom ili farmaceutom ako niste sigurni kako da koristite ovaj lijek</w:t>
      </w:r>
      <w:r w:rsidR="00494E16" w:rsidRPr="008730BF">
        <w:rPr>
          <w:sz w:val="22"/>
          <w:szCs w:val="22"/>
          <w:lang w:val="sr-Latn-ME"/>
        </w:rPr>
        <w:t>.</w:t>
      </w:r>
    </w:p>
    <w:p w:rsidR="00494E16" w:rsidRPr="008730BF" w:rsidRDefault="00494E16" w:rsidP="00B727D6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</w:p>
    <w:p w:rsidR="00494E16" w:rsidRPr="008730BF" w:rsidRDefault="00494E16" w:rsidP="00FD5EE0">
      <w:pPr>
        <w:jc w:val="both"/>
        <w:rPr>
          <w:b/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>Koliko lijeka uzeti</w:t>
      </w:r>
    </w:p>
    <w:p w:rsidR="00494E16" w:rsidRPr="008730BF" w:rsidRDefault="00494E16" w:rsidP="00FD5EE0">
      <w:pPr>
        <w:jc w:val="both"/>
        <w:rPr>
          <w:b/>
          <w:sz w:val="22"/>
          <w:szCs w:val="22"/>
          <w:lang w:val="sr-Latn-ME"/>
        </w:rPr>
      </w:pPr>
    </w:p>
    <w:p w:rsidR="00494E16" w:rsidRPr="008730BF" w:rsidRDefault="00494E16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Preporučena doza je 3 tablete (ukupno 60 mg) jednom dnevno. </w:t>
      </w:r>
    </w:p>
    <w:p w:rsidR="00494E16" w:rsidRPr="008730BF" w:rsidRDefault="00494E16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•</w:t>
      </w:r>
      <w:r w:rsidRPr="008730BF">
        <w:rPr>
          <w:sz w:val="22"/>
          <w:szCs w:val="22"/>
          <w:lang w:val="sr-Latn-ME"/>
        </w:rPr>
        <w:tab/>
        <w:t xml:space="preserve">Uzimajte tablete </w:t>
      </w:r>
      <w:r w:rsidR="00B019F6" w:rsidRPr="008730BF">
        <w:rPr>
          <w:sz w:val="22"/>
          <w:szCs w:val="22"/>
          <w:lang w:val="sr-Latn-ME"/>
        </w:rPr>
        <w:t xml:space="preserve">svakog </w:t>
      </w:r>
      <w:r w:rsidRPr="008730BF">
        <w:rPr>
          <w:sz w:val="22"/>
          <w:szCs w:val="22"/>
          <w:lang w:val="sr-Latn-ME"/>
        </w:rPr>
        <w:t>dan</w:t>
      </w:r>
      <w:r w:rsidR="00B019F6" w:rsidRPr="008730BF">
        <w:rPr>
          <w:sz w:val="22"/>
          <w:szCs w:val="22"/>
          <w:lang w:val="sr-Latn-ME"/>
        </w:rPr>
        <w:t>a</w:t>
      </w:r>
      <w:r w:rsidRPr="008730BF">
        <w:rPr>
          <w:sz w:val="22"/>
          <w:szCs w:val="22"/>
          <w:lang w:val="sr-Latn-ME"/>
        </w:rPr>
        <w:t xml:space="preserve"> tokom per</w:t>
      </w:r>
      <w:r w:rsidR="00F90356" w:rsidRPr="008730BF">
        <w:rPr>
          <w:sz w:val="22"/>
          <w:szCs w:val="22"/>
          <w:lang w:val="sr-Latn-ME"/>
        </w:rPr>
        <w:t>i</w:t>
      </w:r>
      <w:r w:rsidRPr="008730BF">
        <w:rPr>
          <w:sz w:val="22"/>
          <w:szCs w:val="22"/>
          <w:lang w:val="sr-Latn-ME"/>
        </w:rPr>
        <w:t xml:space="preserve">oda od 21 dan (to se naziva „ciklus liječenja“). </w:t>
      </w:r>
    </w:p>
    <w:p w:rsidR="00494E16" w:rsidRPr="008730BF" w:rsidRDefault="00494E16">
      <w:pPr>
        <w:ind w:left="709" w:hanging="70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•</w:t>
      </w:r>
      <w:r w:rsidRPr="008730BF">
        <w:rPr>
          <w:sz w:val="22"/>
          <w:szCs w:val="22"/>
          <w:lang w:val="sr-Latn-ME"/>
        </w:rPr>
        <w:tab/>
        <w:t xml:space="preserve">Nakon 21 dana, nemojte da uzimate </w:t>
      </w:r>
      <w:proofErr w:type="spellStart"/>
      <w:r w:rsidRPr="008730BF">
        <w:rPr>
          <w:sz w:val="22"/>
          <w:szCs w:val="22"/>
          <w:lang w:val="sr-Latn-ME"/>
        </w:rPr>
        <w:t>Cotellic</w:t>
      </w:r>
      <w:proofErr w:type="spellEnd"/>
      <w:r w:rsidRPr="008730BF">
        <w:rPr>
          <w:sz w:val="22"/>
          <w:szCs w:val="22"/>
          <w:lang w:val="sr-Latn-ME"/>
        </w:rPr>
        <w:t xml:space="preserve"> tablete 7 dana. Tokom te 7-dnevne pauze u liječenju lijekom </w:t>
      </w:r>
      <w:proofErr w:type="spellStart"/>
      <w:r w:rsidRPr="008730BF">
        <w:rPr>
          <w:sz w:val="22"/>
          <w:szCs w:val="22"/>
          <w:lang w:val="sr-Latn-ME"/>
        </w:rPr>
        <w:t>Cotellic</w:t>
      </w:r>
      <w:proofErr w:type="spellEnd"/>
      <w:r w:rsidRPr="008730BF">
        <w:rPr>
          <w:sz w:val="22"/>
          <w:szCs w:val="22"/>
          <w:lang w:val="sr-Latn-ME"/>
        </w:rPr>
        <w:t xml:space="preserve"> nastavite da uzimate </w:t>
      </w:r>
      <w:proofErr w:type="spellStart"/>
      <w:r w:rsidRPr="008730BF">
        <w:rPr>
          <w:sz w:val="22"/>
          <w:szCs w:val="22"/>
          <w:lang w:val="sr-Latn-ME"/>
        </w:rPr>
        <w:t>vemurafenib</w:t>
      </w:r>
      <w:proofErr w:type="spellEnd"/>
      <w:r w:rsidRPr="008730BF">
        <w:rPr>
          <w:sz w:val="22"/>
          <w:szCs w:val="22"/>
          <w:lang w:val="sr-Latn-ME"/>
        </w:rPr>
        <w:t xml:space="preserve"> prema uputstvu ljekara. </w:t>
      </w:r>
    </w:p>
    <w:p w:rsidR="00494E16" w:rsidRPr="008730BF" w:rsidRDefault="00494E16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•</w:t>
      </w:r>
      <w:r w:rsidRPr="008730BF">
        <w:rPr>
          <w:sz w:val="22"/>
          <w:szCs w:val="22"/>
          <w:lang w:val="sr-Latn-ME"/>
        </w:rPr>
        <w:tab/>
        <w:t xml:space="preserve">Započnite sljedeći 21-dnevni ciklus liječenja lijekom </w:t>
      </w:r>
      <w:proofErr w:type="spellStart"/>
      <w:r w:rsidRPr="008730BF">
        <w:rPr>
          <w:sz w:val="22"/>
          <w:szCs w:val="22"/>
          <w:lang w:val="sr-Latn-ME"/>
        </w:rPr>
        <w:t>Cotellic</w:t>
      </w:r>
      <w:proofErr w:type="spellEnd"/>
      <w:r w:rsidRPr="008730BF">
        <w:rPr>
          <w:sz w:val="22"/>
          <w:szCs w:val="22"/>
          <w:lang w:val="sr-Latn-ME"/>
        </w:rPr>
        <w:t xml:space="preserve"> nakon 7-dnevne pauze.</w:t>
      </w:r>
    </w:p>
    <w:p w:rsidR="00494E16" w:rsidRPr="008730BF" w:rsidRDefault="00494E16">
      <w:pPr>
        <w:ind w:left="709" w:hanging="70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•</w:t>
      </w:r>
      <w:r w:rsidRPr="008730BF">
        <w:rPr>
          <w:sz w:val="22"/>
          <w:szCs w:val="22"/>
          <w:lang w:val="sr-Latn-ME"/>
        </w:rPr>
        <w:tab/>
        <w:t xml:space="preserve">Ako se razviju neželjena dejstva, Vaš ljekar će možda da odluči da smanji dozu, privremeno prekine primjenu lijeka ili trajno obustavi liječenje. Uvijek uzmite lijek </w:t>
      </w:r>
      <w:proofErr w:type="spellStart"/>
      <w:r w:rsidRPr="008730BF">
        <w:rPr>
          <w:sz w:val="22"/>
          <w:szCs w:val="22"/>
          <w:lang w:val="sr-Latn-ME"/>
        </w:rPr>
        <w:t>Cotellic</w:t>
      </w:r>
      <w:proofErr w:type="spellEnd"/>
      <w:r w:rsidRPr="008730BF">
        <w:rPr>
          <w:sz w:val="22"/>
          <w:szCs w:val="22"/>
          <w:lang w:val="sr-Latn-ME"/>
        </w:rPr>
        <w:t xml:space="preserve"> tačno onako kako Vam je rekao Vaš ljekar ili farmaceut.   </w:t>
      </w:r>
    </w:p>
    <w:p w:rsidR="00494E16" w:rsidRPr="008730BF" w:rsidRDefault="00494E16">
      <w:pPr>
        <w:ind w:left="709" w:hanging="709"/>
        <w:jc w:val="both"/>
        <w:rPr>
          <w:sz w:val="22"/>
          <w:szCs w:val="22"/>
          <w:lang w:val="sr-Latn-ME"/>
        </w:rPr>
      </w:pPr>
    </w:p>
    <w:p w:rsidR="00494E16" w:rsidRPr="008730BF" w:rsidRDefault="00494E16">
      <w:pPr>
        <w:jc w:val="both"/>
        <w:rPr>
          <w:b/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>Uzimanje lijeka</w:t>
      </w:r>
    </w:p>
    <w:p w:rsidR="00494E16" w:rsidRPr="008730BF" w:rsidRDefault="00494E16">
      <w:pPr>
        <w:jc w:val="both"/>
        <w:rPr>
          <w:sz w:val="22"/>
          <w:szCs w:val="22"/>
          <w:lang w:val="sr-Latn-ME"/>
        </w:rPr>
      </w:pPr>
    </w:p>
    <w:p w:rsidR="00494E16" w:rsidRPr="008730BF" w:rsidRDefault="00494E16">
      <w:pPr>
        <w:ind w:left="709" w:hanging="70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•</w:t>
      </w:r>
      <w:r w:rsidRPr="008730BF">
        <w:rPr>
          <w:sz w:val="22"/>
          <w:szCs w:val="22"/>
          <w:lang w:val="sr-Latn-ME"/>
        </w:rPr>
        <w:tab/>
        <w:t>Tablete progutajte cijele sa vodom.</w:t>
      </w:r>
    </w:p>
    <w:p w:rsidR="00494E16" w:rsidRPr="008730BF" w:rsidRDefault="00494E16">
      <w:pPr>
        <w:ind w:left="709" w:hanging="70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•</w:t>
      </w:r>
      <w:r w:rsidRPr="008730BF">
        <w:rPr>
          <w:sz w:val="22"/>
          <w:szCs w:val="22"/>
          <w:lang w:val="sr-Latn-ME"/>
        </w:rPr>
        <w:tab/>
      </w:r>
      <w:r w:rsidR="00B019F6" w:rsidRPr="008730BF">
        <w:rPr>
          <w:sz w:val="22"/>
          <w:szCs w:val="22"/>
          <w:lang w:val="sr-Latn-ME"/>
        </w:rPr>
        <w:t xml:space="preserve">Lijek </w:t>
      </w:r>
      <w:proofErr w:type="spellStart"/>
      <w:r w:rsidRPr="008730BF">
        <w:rPr>
          <w:sz w:val="22"/>
          <w:szCs w:val="22"/>
          <w:lang w:val="sr-Latn-ME"/>
        </w:rPr>
        <w:t>Cotellic</w:t>
      </w:r>
      <w:proofErr w:type="spellEnd"/>
      <w:r w:rsidRPr="008730BF">
        <w:rPr>
          <w:sz w:val="22"/>
          <w:szCs w:val="22"/>
          <w:lang w:val="sr-Latn-ME"/>
        </w:rPr>
        <w:t xml:space="preserve"> može da se uzima sa hranom ili bez nje.   </w:t>
      </w:r>
    </w:p>
    <w:p w:rsidR="00494E16" w:rsidRPr="008730BF" w:rsidRDefault="00494E16">
      <w:pPr>
        <w:ind w:left="709" w:hanging="709"/>
        <w:jc w:val="both"/>
        <w:rPr>
          <w:sz w:val="22"/>
          <w:szCs w:val="22"/>
          <w:lang w:val="sr-Latn-ME"/>
        </w:rPr>
      </w:pPr>
    </w:p>
    <w:p w:rsidR="00494E16" w:rsidRPr="008730BF" w:rsidRDefault="00494E16">
      <w:pPr>
        <w:jc w:val="both"/>
        <w:rPr>
          <w:b/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>Ako povratite</w:t>
      </w:r>
    </w:p>
    <w:p w:rsidR="00494E16" w:rsidRPr="008730BF" w:rsidRDefault="00494E16">
      <w:pPr>
        <w:jc w:val="both"/>
        <w:rPr>
          <w:b/>
          <w:sz w:val="22"/>
          <w:szCs w:val="22"/>
          <w:lang w:val="sr-Latn-ME"/>
        </w:rPr>
      </w:pPr>
    </w:p>
    <w:p w:rsidR="00494E16" w:rsidRPr="008730BF" w:rsidRDefault="00494E16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Ako povratite nakon što </w:t>
      </w:r>
      <w:r w:rsidR="00B019F6" w:rsidRPr="008730BF">
        <w:rPr>
          <w:sz w:val="22"/>
          <w:szCs w:val="22"/>
          <w:lang w:val="sr-Latn-ME"/>
        </w:rPr>
        <w:t xml:space="preserve">ste uzeli </w:t>
      </w:r>
      <w:r w:rsidRPr="008730BF">
        <w:rPr>
          <w:sz w:val="22"/>
          <w:szCs w:val="22"/>
          <w:lang w:val="sr-Latn-ME"/>
        </w:rPr>
        <w:t xml:space="preserve">lijek </w:t>
      </w:r>
      <w:proofErr w:type="spellStart"/>
      <w:r w:rsidRPr="008730BF">
        <w:rPr>
          <w:sz w:val="22"/>
          <w:szCs w:val="22"/>
          <w:lang w:val="sr-Latn-ME"/>
        </w:rPr>
        <w:t>Cotellic</w:t>
      </w:r>
      <w:proofErr w:type="spellEnd"/>
      <w:r w:rsidRPr="008730BF">
        <w:rPr>
          <w:sz w:val="22"/>
          <w:szCs w:val="22"/>
          <w:lang w:val="sr-Latn-ME"/>
        </w:rPr>
        <w:t xml:space="preserve">, nemojte da uzimate dodatnu dozu lijeka </w:t>
      </w:r>
      <w:proofErr w:type="spellStart"/>
      <w:r w:rsidRPr="008730BF">
        <w:rPr>
          <w:sz w:val="22"/>
          <w:szCs w:val="22"/>
          <w:lang w:val="sr-Latn-ME"/>
        </w:rPr>
        <w:t>Cotellic</w:t>
      </w:r>
      <w:proofErr w:type="spellEnd"/>
      <w:r w:rsidRPr="008730BF">
        <w:rPr>
          <w:sz w:val="22"/>
          <w:szCs w:val="22"/>
          <w:lang w:val="sr-Latn-ME"/>
        </w:rPr>
        <w:t xml:space="preserve"> tog dana. Nastavite da uzimate lijek </w:t>
      </w:r>
      <w:proofErr w:type="spellStart"/>
      <w:r w:rsidRPr="008730BF">
        <w:rPr>
          <w:sz w:val="22"/>
          <w:szCs w:val="22"/>
          <w:lang w:val="sr-Latn-ME"/>
        </w:rPr>
        <w:t>Cotellic</w:t>
      </w:r>
      <w:proofErr w:type="spellEnd"/>
      <w:r w:rsidRPr="008730BF">
        <w:rPr>
          <w:sz w:val="22"/>
          <w:szCs w:val="22"/>
          <w:lang w:val="sr-Latn-ME"/>
        </w:rPr>
        <w:t xml:space="preserve"> </w:t>
      </w:r>
      <w:proofErr w:type="spellStart"/>
      <w:r w:rsidRPr="008730BF">
        <w:rPr>
          <w:sz w:val="22"/>
          <w:szCs w:val="22"/>
          <w:lang w:val="sr-Latn-ME"/>
        </w:rPr>
        <w:t>sjutradan</w:t>
      </w:r>
      <w:proofErr w:type="spellEnd"/>
      <w:r w:rsidRPr="008730BF">
        <w:rPr>
          <w:sz w:val="22"/>
          <w:szCs w:val="22"/>
          <w:lang w:val="sr-Latn-ME"/>
        </w:rPr>
        <w:t xml:space="preserve">, prema uobičajenom rasporedu.  </w:t>
      </w:r>
    </w:p>
    <w:p w:rsidR="00D0580B" w:rsidRPr="008730BF" w:rsidRDefault="00D0580B" w:rsidP="00B727D6">
      <w:pPr>
        <w:jc w:val="both"/>
        <w:rPr>
          <w:sz w:val="22"/>
          <w:szCs w:val="22"/>
          <w:lang w:val="sr-Latn-ME"/>
        </w:rPr>
      </w:pPr>
    </w:p>
    <w:p w:rsidR="00A32113" w:rsidRPr="008730BF" w:rsidRDefault="00A32113" w:rsidP="00B727D6">
      <w:pPr>
        <w:jc w:val="both"/>
        <w:rPr>
          <w:b/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10020A" w:rsidRPr="008730BF">
        <w:rPr>
          <w:b/>
          <w:sz w:val="22"/>
          <w:szCs w:val="22"/>
          <w:lang w:val="sr-Latn-ME"/>
        </w:rPr>
        <w:t>Cotellic</w:t>
      </w:r>
      <w:proofErr w:type="spellEnd"/>
      <w:r w:rsidRPr="008730BF">
        <w:rPr>
          <w:b/>
          <w:sz w:val="22"/>
          <w:szCs w:val="22"/>
          <w:lang w:val="sr-Latn-ME"/>
        </w:rPr>
        <w:t xml:space="preserve"> nego što je trebalo</w:t>
      </w:r>
    </w:p>
    <w:p w:rsidR="00494E16" w:rsidRPr="008730BF" w:rsidRDefault="00494E16" w:rsidP="00B727D6">
      <w:pPr>
        <w:jc w:val="both"/>
        <w:rPr>
          <w:b/>
          <w:sz w:val="22"/>
          <w:szCs w:val="22"/>
          <w:lang w:val="sr-Latn-ME"/>
        </w:rPr>
      </w:pPr>
    </w:p>
    <w:p w:rsidR="00494E16" w:rsidRPr="008730BF" w:rsidRDefault="00494E16" w:rsidP="00B727D6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Ako uzmete više lijeka </w:t>
      </w:r>
      <w:proofErr w:type="spellStart"/>
      <w:r w:rsidRPr="008730BF">
        <w:rPr>
          <w:sz w:val="22"/>
          <w:szCs w:val="22"/>
          <w:lang w:val="sr-Latn-ME"/>
        </w:rPr>
        <w:t>Cotellic</w:t>
      </w:r>
      <w:proofErr w:type="spellEnd"/>
      <w:r w:rsidRPr="008730BF">
        <w:rPr>
          <w:sz w:val="22"/>
          <w:szCs w:val="22"/>
          <w:lang w:val="sr-Latn-ME"/>
        </w:rPr>
        <w:t xml:space="preserve"> nego što ste trebali, odmah se obratite ljekaru. Ponesite pakovanje lijeka i ovo uputstvo sa sobom.  </w:t>
      </w:r>
    </w:p>
    <w:p w:rsidR="00445D8F" w:rsidRPr="008730BF" w:rsidRDefault="00445D8F" w:rsidP="00B727D6">
      <w:pPr>
        <w:jc w:val="both"/>
        <w:rPr>
          <w:sz w:val="22"/>
          <w:szCs w:val="22"/>
          <w:lang w:val="sr-Latn-ME"/>
        </w:rPr>
      </w:pPr>
    </w:p>
    <w:p w:rsidR="00A32113" w:rsidRPr="008730BF" w:rsidRDefault="00A32113" w:rsidP="00B727D6">
      <w:pPr>
        <w:jc w:val="both"/>
        <w:rPr>
          <w:b/>
          <w:sz w:val="22"/>
          <w:szCs w:val="22"/>
          <w:vertAlign w:val="superscript"/>
          <w:lang w:val="sr-Latn-ME"/>
        </w:rPr>
      </w:pPr>
      <w:r w:rsidRPr="008730BF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10020A" w:rsidRPr="008730BF">
        <w:rPr>
          <w:b/>
          <w:sz w:val="22"/>
          <w:szCs w:val="22"/>
          <w:lang w:val="sr-Latn-ME"/>
        </w:rPr>
        <w:t>Cotellic</w:t>
      </w:r>
      <w:proofErr w:type="spellEnd"/>
    </w:p>
    <w:p w:rsidR="00494E16" w:rsidRPr="008730BF" w:rsidRDefault="00494E16" w:rsidP="00B727D6">
      <w:pPr>
        <w:jc w:val="both"/>
        <w:rPr>
          <w:b/>
          <w:sz w:val="22"/>
          <w:szCs w:val="22"/>
          <w:vertAlign w:val="superscript"/>
          <w:lang w:val="sr-Latn-ME"/>
        </w:rPr>
      </w:pPr>
    </w:p>
    <w:p w:rsidR="00494E16" w:rsidRPr="008730BF" w:rsidRDefault="00494E16" w:rsidP="00FD5EE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8730BF">
        <w:rPr>
          <w:rFonts w:ascii="Times New Roman" w:eastAsia="Times New Roman" w:hAnsi="Times New Roman" w:cs="Times New Roman"/>
          <w:lang w:val="sr-Latn-ME"/>
        </w:rPr>
        <w:t xml:space="preserve">Ako je do sljedeće doze preostalo više od 12 sati, uzmite propuštenu dozu čim se sjetite. </w:t>
      </w:r>
    </w:p>
    <w:p w:rsidR="00494E16" w:rsidRPr="008730BF" w:rsidRDefault="00494E16" w:rsidP="00FD5EE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8730BF">
        <w:rPr>
          <w:rFonts w:ascii="Times New Roman" w:eastAsia="Times New Roman" w:hAnsi="Times New Roman" w:cs="Times New Roman"/>
          <w:lang w:val="sr-Latn-ME"/>
        </w:rPr>
        <w:t xml:space="preserve">Ako je do sljedeće doze preostalo manje od 12 sati, preskočite propuštenu dozu. Zatim uzmite sljedeću dozu u uobičajeno vrijeme. </w:t>
      </w:r>
    </w:p>
    <w:p w:rsidR="00494E16" w:rsidRPr="008730BF" w:rsidRDefault="00494E16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8730BF">
        <w:rPr>
          <w:rFonts w:ascii="Times New Roman" w:eastAsia="Times New Roman" w:hAnsi="Times New Roman" w:cs="Times New Roman"/>
          <w:lang w:val="sr-Latn-ME"/>
        </w:rPr>
        <w:t xml:space="preserve">Nemojte da uzmete dvostruku dozu kako biste nadoknadili propuštenu dozu. </w:t>
      </w:r>
    </w:p>
    <w:p w:rsidR="00445D8F" w:rsidRPr="008730BF" w:rsidRDefault="00445D8F" w:rsidP="00B727D6">
      <w:pPr>
        <w:jc w:val="both"/>
        <w:rPr>
          <w:sz w:val="22"/>
          <w:szCs w:val="22"/>
          <w:lang w:val="sr-Latn-ME"/>
        </w:rPr>
      </w:pPr>
    </w:p>
    <w:p w:rsidR="00A32113" w:rsidRPr="008730BF" w:rsidRDefault="00A32113" w:rsidP="00B727D6">
      <w:pPr>
        <w:jc w:val="both"/>
        <w:rPr>
          <w:b/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10020A" w:rsidRPr="008730BF">
        <w:rPr>
          <w:b/>
          <w:sz w:val="22"/>
          <w:szCs w:val="22"/>
          <w:lang w:val="sr-Latn-ME"/>
        </w:rPr>
        <w:t>Cotellic</w:t>
      </w:r>
      <w:proofErr w:type="spellEnd"/>
      <w:r w:rsidR="0010020A" w:rsidRPr="008730BF">
        <w:rPr>
          <w:b/>
          <w:sz w:val="22"/>
          <w:szCs w:val="22"/>
          <w:lang w:val="sr-Latn-ME"/>
        </w:rPr>
        <w:t xml:space="preserve"> </w:t>
      </w:r>
    </w:p>
    <w:p w:rsidR="00445D8F" w:rsidRPr="008730BF" w:rsidRDefault="00445D8F" w:rsidP="00B727D6">
      <w:pPr>
        <w:jc w:val="both"/>
        <w:rPr>
          <w:sz w:val="22"/>
          <w:szCs w:val="22"/>
          <w:lang w:val="sr-Latn-ME"/>
        </w:rPr>
      </w:pPr>
    </w:p>
    <w:p w:rsidR="00494E16" w:rsidRPr="008730BF" w:rsidRDefault="00494E16" w:rsidP="00FD5EE0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Važno je da nastavite da uzimate lijek </w:t>
      </w:r>
      <w:proofErr w:type="spellStart"/>
      <w:r w:rsidRPr="008730BF">
        <w:rPr>
          <w:sz w:val="22"/>
          <w:szCs w:val="22"/>
          <w:lang w:val="sr-Latn-ME"/>
        </w:rPr>
        <w:t>Cotellic</w:t>
      </w:r>
      <w:proofErr w:type="spellEnd"/>
      <w:r w:rsidRPr="008730BF">
        <w:rPr>
          <w:sz w:val="22"/>
          <w:szCs w:val="22"/>
          <w:lang w:val="sr-Latn-ME"/>
        </w:rPr>
        <w:t xml:space="preserve"> onoliko dugo koliko Vam ga ljekar propisuje. </w:t>
      </w:r>
    </w:p>
    <w:p w:rsidR="00494E16" w:rsidRPr="008730BF" w:rsidRDefault="00494E16" w:rsidP="00FD5EE0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U slučaju bilo kakvih pitanja u vezi sa primjenom ovoga lijeka, obratite se svom ljekaru, farmaceutu ili medicinskoj sestri.</w:t>
      </w:r>
    </w:p>
    <w:p w:rsidR="00396B66" w:rsidRPr="008730BF" w:rsidRDefault="00396B66" w:rsidP="00B727D6">
      <w:pPr>
        <w:jc w:val="both"/>
        <w:rPr>
          <w:sz w:val="22"/>
          <w:szCs w:val="22"/>
          <w:lang w:val="sr-Latn-ME"/>
        </w:rPr>
      </w:pPr>
    </w:p>
    <w:p w:rsidR="00FD5EE0" w:rsidRPr="008730BF" w:rsidRDefault="00FD5EE0" w:rsidP="00B727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A32113" w:rsidRPr="008730BF" w:rsidRDefault="00A32113" w:rsidP="00B727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730BF">
        <w:rPr>
          <w:b/>
          <w:bCs/>
          <w:sz w:val="22"/>
          <w:szCs w:val="22"/>
          <w:lang w:val="sr-Latn-ME"/>
        </w:rPr>
        <w:t xml:space="preserve">4. </w:t>
      </w:r>
      <w:r w:rsidR="00291DAD" w:rsidRPr="008730BF">
        <w:rPr>
          <w:b/>
          <w:bCs/>
          <w:sz w:val="22"/>
          <w:szCs w:val="22"/>
          <w:lang w:val="sr-Latn-ME"/>
        </w:rPr>
        <w:tab/>
      </w:r>
      <w:r w:rsidRPr="008730BF">
        <w:rPr>
          <w:b/>
          <w:bCs/>
          <w:sz w:val="22"/>
          <w:szCs w:val="22"/>
          <w:lang w:val="sr-Latn-ME"/>
        </w:rPr>
        <w:t>MOGUĆA NEŽELJENA DEJSTVA</w:t>
      </w:r>
    </w:p>
    <w:p w:rsidR="00445D8F" w:rsidRPr="008730BF" w:rsidRDefault="00445D8F" w:rsidP="00B727D6">
      <w:pPr>
        <w:jc w:val="both"/>
        <w:rPr>
          <w:sz w:val="22"/>
          <w:szCs w:val="22"/>
          <w:lang w:val="sr-Latn-ME"/>
        </w:rPr>
      </w:pPr>
    </w:p>
    <w:p w:rsidR="006D5C11" w:rsidRPr="008730BF" w:rsidRDefault="006D5C11" w:rsidP="00B727D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Kao i svi ljekovi i lijek </w:t>
      </w:r>
      <w:proofErr w:type="spellStart"/>
      <w:r w:rsidR="00494E16" w:rsidRPr="008730BF">
        <w:rPr>
          <w:sz w:val="22"/>
          <w:szCs w:val="22"/>
          <w:lang w:val="sr-Latn-ME"/>
        </w:rPr>
        <w:t>Cotellic</w:t>
      </w:r>
      <w:proofErr w:type="spellEnd"/>
      <w:r w:rsidRPr="008730BF">
        <w:rPr>
          <w:sz w:val="22"/>
          <w:szCs w:val="22"/>
          <w:lang w:val="sr-Latn-ME"/>
        </w:rPr>
        <w:t xml:space="preserve"> može izazvati neželjena dejstva, iako se ona ne moraju javiti kod svakoga.</w:t>
      </w:r>
      <w:r w:rsidR="00494E16" w:rsidRPr="008730BF">
        <w:rPr>
          <w:sz w:val="22"/>
          <w:szCs w:val="22"/>
          <w:lang w:val="sr-Latn-ME"/>
        </w:rPr>
        <w:t xml:space="preserve"> </w:t>
      </w:r>
    </w:p>
    <w:p w:rsidR="00494E16" w:rsidRPr="008730BF" w:rsidRDefault="00494E16" w:rsidP="00B727D6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Ako se ispolje neželjena dejstva, Vaš ljekar će možda odlučiti da smanji dozu, da privremeno prekine primjenu lijeka ili da trajno obustavi liječenje.</w:t>
      </w:r>
    </w:p>
    <w:p w:rsidR="00494E16" w:rsidRPr="008730BF" w:rsidRDefault="00494E16" w:rsidP="00B727D6">
      <w:pPr>
        <w:jc w:val="both"/>
        <w:rPr>
          <w:sz w:val="22"/>
          <w:szCs w:val="22"/>
          <w:lang w:val="sr-Latn-ME"/>
        </w:rPr>
      </w:pPr>
    </w:p>
    <w:p w:rsidR="00494E16" w:rsidRPr="008730BF" w:rsidRDefault="00494E16" w:rsidP="00B727D6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Pročitajte i uputstvo za pacijenta za </w:t>
      </w:r>
      <w:proofErr w:type="spellStart"/>
      <w:r w:rsidRPr="008730BF">
        <w:rPr>
          <w:sz w:val="22"/>
          <w:szCs w:val="22"/>
          <w:lang w:val="sr-Latn-ME"/>
        </w:rPr>
        <w:t>vemurafenib</w:t>
      </w:r>
      <w:proofErr w:type="spellEnd"/>
      <w:r w:rsidRPr="008730BF">
        <w:rPr>
          <w:sz w:val="22"/>
          <w:szCs w:val="22"/>
          <w:lang w:val="sr-Latn-ME"/>
        </w:rPr>
        <w:t xml:space="preserve">, koji se koristi u kombinaciji sa lijekom </w:t>
      </w:r>
      <w:proofErr w:type="spellStart"/>
      <w:r w:rsidRPr="008730BF">
        <w:rPr>
          <w:sz w:val="22"/>
          <w:szCs w:val="22"/>
          <w:lang w:val="sr-Latn-ME"/>
        </w:rPr>
        <w:t>Cotellic</w:t>
      </w:r>
      <w:proofErr w:type="spellEnd"/>
      <w:r w:rsidRPr="008730BF">
        <w:rPr>
          <w:sz w:val="22"/>
          <w:szCs w:val="22"/>
          <w:lang w:val="sr-Latn-ME"/>
        </w:rPr>
        <w:t xml:space="preserve">. </w:t>
      </w:r>
    </w:p>
    <w:p w:rsidR="00494E16" w:rsidRPr="008730BF" w:rsidRDefault="00494E16" w:rsidP="00B727D6">
      <w:pPr>
        <w:jc w:val="both"/>
        <w:rPr>
          <w:sz w:val="22"/>
          <w:szCs w:val="22"/>
          <w:lang w:val="sr-Latn-ME"/>
        </w:rPr>
      </w:pPr>
    </w:p>
    <w:p w:rsidR="00494E16" w:rsidRPr="008730BF" w:rsidRDefault="00494E16" w:rsidP="00B727D6">
      <w:pPr>
        <w:jc w:val="both"/>
        <w:rPr>
          <w:b/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>Ozbiljna neželjena dejstva</w:t>
      </w:r>
    </w:p>
    <w:p w:rsidR="00494E16" w:rsidRPr="008730BF" w:rsidRDefault="00494E16" w:rsidP="00B727D6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Odmah obavijestite svog ljekara ako tokom liječenja primijetite bilo koje od neželjenih dejstava navedenih u nastavku, ili ako se ona pogoršaju u toku terapije.</w:t>
      </w:r>
    </w:p>
    <w:p w:rsidR="00494E16" w:rsidRPr="008730BF" w:rsidRDefault="00494E16" w:rsidP="00B727D6">
      <w:pPr>
        <w:jc w:val="both"/>
        <w:rPr>
          <w:sz w:val="22"/>
          <w:szCs w:val="22"/>
          <w:lang w:val="sr-Latn-ME"/>
        </w:rPr>
      </w:pPr>
    </w:p>
    <w:p w:rsidR="00494E16" w:rsidRPr="008730BF" w:rsidRDefault="00494E16" w:rsidP="00B727D6">
      <w:pPr>
        <w:ind w:left="426"/>
        <w:jc w:val="both"/>
        <w:rPr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>Teško krvarenje</w:t>
      </w:r>
      <w:r w:rsidRPr="008730BF">
        <w:rPr>
          <w:sz w:val="22"/>
          <w:szCs w:val="22"/>
          <w:lang w:val="sr-Latn-ME"/>
        </w:rPr>
        <w:t xml:space="preserve"> (često: može da se javi kod najviše 1 na 10 pacijenata)</w:t>
      </w:r>
    </w:p>
    <w:p w:rsidR="00494E16" w:rsidRPr="008730BF" w:rsidRDefault="006F4498" w:rsidP="00B727D6">
      <w:pPr>
        <w:ind w:left="426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Lijek </w:t>
      </w:r>
      <w:proofErr w:type="spellStart"/>
      <w:r w:rsidR="00494E16" w:rsidRPr="008730BF">
        <w:rPr>
          <w:sz w:val="22"/>
          <w:szCs w:val="22"/>
          <w:lang w:val="sr-Latn-ME"/>
        </w:rPr>
        <w:t>Cotellic</w:t>
      </w:r>
      <w:proofErr w:type="spellEnd"/>
      <w:r w:rsidR="00494E16" w:rsidRPr="008730BF">
        <w:rPr>
          <w:sz w:val="22"/>
          <w:szCs w:val="22"/>
          <w:lang w:val="sr-Latn-ME"/>
        </w:rPr>
        <w:t xml:space="preserve"> može prouzrokovati teško krvarenje, naročito u mozgu ili stomaku. Zavisno od mjesta krvarenja, simptomi mogu uključivati:</w:t>
      </w:r>
    </w:p>
    <w:p w:rsidR="00494E16" w:rsidRPr="008730BF" w:rsidRDefault="00494E16" w:rsidP="00B727D6">
      <w:pPr>
        <w:ind w:left="426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•</w:t>
      </w:r>
      <w:r w:rsidRPr="008730BF">
        <w:rPr>
          <w:sz w:val="22"/>
          <w:szCs w:val="22"/>
          <w:lang w:val="sr-Latn-ME"/>
        </w:rPr>
        <w:tab/>
        <w:t>glavobolje, vrtoglavicu ili slabost</w:t>
      </w:r>
      <w:r w:rsidR="006F4498" w:rsidRPr="008730BF">
        <w:rPr>
          <w:sz w:val="22"/>
          <w:szCs w:val="22"/>
          <w:lang w:val="sr-Latn-ME"/>
        </w:rPr>
        <w:t>,</w:t>
      </w:r>
    </w:p>
    <w:p w:rsidR="00494E16" w:rsidRPr="008730BF" w:rsidRDefault="00494E16" w:rsidP="00B727D6">
      <w:pPr>
        <w:ind w:left="426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•</w:t>
      </w:r>
      <w:r w:rsidRPr="008730BF">
        <w:rPr>
          <w:sz w:val="22"/>
          <w:szCs w:val="22"/>
          <w:lang w:val="sr-Latn-ME"/>
        </w:rPr>
        <w:tab/>
        <w:t>povraćanje krvi</w:t>
      </w:r>
      <w:r w:rsidR="006F4498" w:rsidRPr="008730BF">
        <w:rPr>
          <w:sz w:val="22"/>
          <w:szCs w:val="22"/>
          <w:lang w:val="sr-Latn-ME"/>
        </w:rPr>
        <w:t>,</w:t>
      </w:r>
    </w:p>
    <w:p w:rsidR="00494E16" w:rsidRPr="008730BF" w:rsidRDefault="00494E16" w:rsidP="00B727D6">
      <w:pPr>
        <w:ind w:left="426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•</w:t>
      </w:r>
      <w:r w:rsidRPr="008730BF">
        <w:rPr>
          <w:sz w:val="22"/>
          <w:szCs w:val="22"/>
          <w:lang w:val="sr-Latn-ME"/>
        </w:rPr>
        <w:tab/>
        <w:t>bol u stomaku</w:t>
      </w:r>
      <w:r w:rsidR="006F4498" w:rsidRPr="008730BF">
        <w:rPr>
          <w:sz w:val="22"/>
          <w:szCs w:val="22"/>
          <w:lang w:val="sr-Latn-ME"/>
        </w:rPr>
        <w:t>,</w:t>
      </w:r>
    </w:p>
    <w:p w:rsidR="00494E16" w:rsidRPr="008730BF" w:rsidRDefault="00494E16" w:rsidP="00B727D6">
      <w:pPr>
        <w:ind w:left="426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•    crvenu ili crnu boju stolice. </w:t>
      </w:r>
    </w:p>
    <w:p w:rsidR="00494E16" w:rsidRPr="008730BF" w:rsidRDefault="00494E16" w:rsidP="00B727D6">
      <w:pPr>
        <w:ind w:left="426"/>
        <w:jc w:val="both"/>
        <w:rPr>
          <w:sz w:val="22"/>
          <w:szCs w:val="22"/>
          <w:lang w:val="sr-Latn-ME"/>
        </w:rPr>
      </w:pPr>
    </w:p>
    <w:p w:rsidR="00494E16" w:rsidRPr="008730BF" w:rsidRDefault="00494E16" w:rsidP="00B727D6">
      <w:pPr>
        <w:ind w:left="426"/>
        <w:jc w:val="both"/>
        <w:rPr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>Problemi sa vidom</w:t>
      </w:r>
      <w:r w:rsidRPr="008730BF">
        <w:rPr>
          <w:sz w:val="22"/>
          <w:szCs w:val="22"/>
          <w:lang w:val="sr-Latn-ME"/>
        </w:rPr>
        <w:t xml:space="preserve"> </w:t>
      </w:r>
      <w:r w:rsidR="003975C6" w:rsidRPr="008730BF">
        <w:rPr>
          <w:sz w:val="22"/>
          <w:szCs w:val="22"/>
          <w:lang w:val="sr-Latn-ME"/>
        </w:rPr>
        <w:t xml:space="preserve">(očima) </w:t>
      </w:r>
      <w:r w:rsidRPr="008730BF">
        <w:rPr>
          <w:sz w:val="22"/>
          <w:szCs w:val="22"/>
          <w:lang w:val="sr-Latn-ME"/>
        </w:rPr>
        <w:t xml:space="preserve">(veoma često: mogu da se jave kod više od 1 na 10 pacijenata) </w:t>
      </w:r>
    </w:p>
    <w:p w:rsidR="00494E16" w:rsidRPr="008730BF" w:rsidRDefault="006F4498" w:rsidP="00B727D6">
      <w:pPr>
        <w:ind w:left="426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Lijek </w:t>
      </w:r>
      <w:proofErr w:type="spellStart"/>
      <w:r w:rsidR="00494E16" w:rsidRPr="008730BF">
        <w:rPr>
          <w:sz w:val="22"/>
          <w:szCs w:val="22"/>
          <w:lang w:val="sr-Latn-ME"/>
        </w:rPr>
        <w:t>Cotellic</w:t>
      </w:r>
      <w:proofErr w:type="spellEnd"/>
      <w:r w:rsidR="00494E16" w:rsidRPr="008730BF">
        <w:rPr>
          <w:sz w:val="22"/>
          <w:szCs w:val="22"/>
          <w:lang w:val="sr-Latn-ME"/>
        </w:rPr>
        <w:t xml:space="preserve"> može da prouzrokuje probleme sa </w:t>
      </w:r>
      <w:r w:rsidR="003975C6" w:rsidRPr="008730BF">
        <w:rPr>
          <w:sz w:val="22"/>
          <w:szCs w:val="22"/>
          <w:lang w:val="sr-Latn-ME"/>
        </w:rPr>
        <w:t>očima</w:t>
      </w:r>
      <w:r w:rsidR="00494E16" w:rsidRPr="008730BF">
        <w:rPr>
          <w:sz w:val="22"/>
          <w:szCs w:val="22"/>
          <w:lang w:val="sr-Latn-ME"/>
        </w:rPr>
        <w:t>. Neki od tih problema mogu da budu posljedica "</w:t>
      </w:r>
      <w:proofErr w:type="spellStart"/>
      <w:r w:rsidR="00494E16" w:rsidRPr="008730BF">
        <w:rPr>
          <w:sz w:val="22"/>
          <w:szCs w:val="22"/>
          <w:lang w:val="sr-Latn-ME"/>
        </w:rPr>
        <w:t>serozne</w:t>
      </w:r>
      <w:proofErr w:type="spellEnd"/>
      <w:r w:rsidR="00494E16" w:rsidRPr="008730BF">
        <w:rPr>
          <w:sz w:val="22"/>
          <w:szCs w:val="22"/>
          <w:lang w:val="sr-Latn-ME"/>
        </w:rPr>
        <w:t xml:space="preserve"> </w:t>
      </w:r>
      <w:proofErr w:type="spellStart"/>
      <w:r w:rsidR="00494E16" w:rsidRPr="008730BF">
        <w:rPr>
          <w:sz w:val="22"/>
          <w:szCs w:val="22"/>
          <w:lang w:val="sr-Latn-ME"/>
        </w:rPr>
        <w:t>retinopatije</w:t>
      </w:r>
      <w:proofErr w:type="spellEnd"/>
      <w:r w:rsidR="00494E16" w:rsidRPr="008730BF">
        <w:rPr>
          <w:sz w:val="22"/>
          <w:szCs w:val="22"/>
          <w:lang w:val="sr-Latn-ME"/>
        </w:rPr>
        <w:t xml:space="preserve">" (nakupljanja tečnosti ispod mrežnjače u oku). Simptomi </w:t>
      </w:r>
      <w:proofErr w:type="spellStart"/>
      <w:r w:rsidR="00494E16" w:rsidRPr="008730BF">
        <w:rPr>
          <w:sz w:val="22"/>
          <w:szCs w:val="22"/>
          <w:lang w:val="sr-Latn-ME"/>
        </w:rPr>
        <w:t>serozne</w:t>
      </w:r>
      <w:proofErr w:type="spellEnd"/>
      <w:r w:rsidR="00494E16" w:rsidRPr="008730BF">
        <w:rPr>
          <w:sz w:val="22"/>
          <w:szCs w:val="22"/>
          <w:lang w:val="sr-Latn-ME"/>
        </w:rPr>
        <w:t xml:space="preserve"> </w:t>
      </w:r>
      <w:proofErr w:type="spellStart"/>
      <w:r w:rsidR="00494E16" w:rsidRPr="008730BF">
        <w:rPr>
          <w:sz w:val="22"/>
          <w:szCs w:val="22"/>
          <w:lang w:val="sr-Latn-ME"/>
        </w:rPr>
        <w:t>retinopatije</w:t>
      </w:r>
      <w:proofErr w:type="spellEnd"/>
      <w:r w:rsidR="00494E16" w:rsidRPr="008730BF">
        <w:rPr>
          <w:sz w:val="22"/>
          <w:szCs w:val="22"/>
          <w:lang w:val="sr-Latn-ME"/>
        </w:rPr>
        <w:t xml:space="preserve"> uključuju: </w:t>
      </w:r>
    </w:p>
    <w:p w:rsidR="00494E16" w:rsidRPr="008730BF" w:rsidRDefault="00494E16" w:rsidP="00B727D6">
      <w:pPr>
        <w:ind w:left="426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•</w:t>
      </w:r>
      <w:r w:rsidRPr="008730BF">
        <w:rPr>
          <w:sz w:val="22"/>
          <w:szCs w:val="22"/>
          <w:lang w:val="sr-Latn-ME"/>
        </w:rPr>
        <w:tab/>
        <w:t>zamagljen vid</w:t>
      </w:r>
      <w:r w:rsidR="006F4498" w:rsidRPr="008730BF">
        <w:rPr>
          <w:sz w:val="22"/>
          <w:szCs w:val="22"/>
          <w:lang w:val="sr-Latn-ME"/>
        </w:rPr>
        <w:t>,</w:t>
      </w:r>
    </w:p>
    <w:p w:rsidR="00494E16" w:rsidRPr="008730BF" w:rsidRDefault="00494E16" w:rsidP="00B727D6">
      <w:pPr>
        <w:ind w:left="426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•</w:t>
      </w:r>
      <w:r w:rsidRPr="008730BF">
        <w:rPr>
          <w:sz w:val="22"/>
          <w:szCs w:val="22"/>
          <w:lang w:val="sr-Latn-ME"/>
        </w:rPr>
        <w:tab/>
        <w:t>iskrivljen vid</w:t>
      </w:r>
      <w:r w:rsidR="006F4498" w:rsidRPr="008730BF">
        <w:rPr>
          <w:sz w:val="22"/>
          <w:szCs w:val="22"/>
          <w:lang w:val="sr-Latn-ME"/>
        </w:rPr>
        <w:t>,</w:t>
      </w:r>
      <w:r w:rsidRPr="008730BF">
        <w:rPr>
          <w:sz w:val="22"/>
          <w:szCs w:val="22"/>
          <w:lang w:val="sr-Latn-ME"/>
        </w:rPr>
        <w:t xml:space="preserve"> </w:t>
      </w:r>
    </w:p>
    <w:p w:rsidR="00494E16" w:rsidRPr="008730BF" w:rsidRDefault="00494E16" w:rsidP="00B727D6">
      <w:pPr>
        <w:ind w:left="426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•</w:t>
      </w:r>
      <w:r w:rsidRPr="008730BF">
        <w:rPr>
          <w:sz w:val="22"/>
          <w:szCs w:val="22"/>
          <w:lang w:val="sr-Latn-ME"/>
        </w:rPr>
        <w:tab/>
        <w:t>djelimičan gubitak vida</w:t>
      </w:r>
      <w:r w:rsidR="006F4498" w:rsidRPr="008730BF">
        <w:rPr>
          <w:sz w:val="22"/>
          <w:szCs w:val="22"/>
          <w:lang w:val="sr-Latn-ME"/>
        </w:rPr>
        <w:t>,</w:t>
      </w:r>
    </w:p>
    <w:p w:rsidR="00494E16" w:rsidRPr="008730BF" w:rsidRDefault="00494E16" w:rsidP="00B727D6">
      <w:pPr>
        <w:ind w:left="426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•</w:t>
      </w:r>
      <w:r w:rsidRPr="008730BF">
        <w:rPr>
          <w:sz w:val="22"/>
          <w:szCs w:val="22"/>
          <w:lang w:val="sr-Latn-ME"/>
        </w:rPr>
        <w:tab/>
        <w:t>sve ostale promjene vida.</w:t>
      </w:r>
    </w:p>
    <w:p w:rsidR="00494E16" w:rsidRPr="008730BF" w:rsidRDefault="00494E16" w:rsidP="00B727D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:rsidR="00494E16" w:rsidRPr="008730BF" w:rsidRDefault="006F4498" w:rsidP="00B727D6">
      <w:pPr>
        <w:ind w:left="426"/>
        <w:jc w:val="both"/>
        <w:rPr>
          <w:b/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>Problemi sa srcem</w:t>
      </w:r>
      <w:r w:rsidR="00494E16" w:rsidRPr="008730BF">
        <w:rPr>
          <w:b/>
          <w:sz w:val="22"/>
          <w:szCs w:val="22"/>
          <w:lang w:val="sr-Latn-ME"/>
        </w:rPr>
        <w:t xml:space="preserve"> </w:t>
      </w:r>
      <w:r w:rsidR="00494E16" w:rsidRPr="008730BF">
        <w:rPr>
          <w:sz w:val="22"/>
          <w:szCs w:val="22"/>
          <w:lang w:val="sr-Latn-ME"/>
        </w:rPr>
        <w:t>(često: mogu da se jave kod najviše 1 na 10 pacijenata)</w:t>
      </w:r>
    </w:p>
    <w:p w:rsidR="00494E16" w:rsidRPr="008730BF" w:rsidRDefault="006F4498" w:rsidP="00B727D6">
      <w:pPr>
        <w:ind w:left="426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Lijek </w:t>
      </w:r>
      <w:proofErr w:type="spellStart"/>
      <w:r w:rsidR="00494E16" w:rsidRPr="008730BF">
        <w:rPr>
          <w:sz w:val="22"/>
          <w:szCs w:val="22"/>
          <w:lang w:val="sr-Latn-ME"/>
        </w:rPr>
        <w:t>Cotellic</w:t>
      </w:r>
      <w:proofErr w:type="spellEnd"/>
      <w:r w:rsidR="00494E16" w:rsidRPr="008730BF">
        <w:rPr>
          <w:sz w:val="22"/>
          <w:szCs w:val="22"/>
          <w:lang w:val="sr-Latn-ME"/>
        </w:rPr>
        <w:t xml:space="preserve"> može da smanji količinu krvi koju Vaše srce pumpa. Simptomi mogu uključivati: </w:t>
      </w:r>
    </w:p>
    <w:p w:rsidR="00494E16" w:rsidRPr="008730BF" w:rsidRDefault="00494E16" w:rsidP="00B727D6">
      <w:pPr>
        <w:ind w:left="426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•</w:t>
      </w:r>
      <w:r w:rsidRPr="008730BF">
        <w:rPr>
          <w:sz w:val="22"/>
          <w:szCs w:val="22"/>
          <w:lang w:val="sr-Latn-ME"/>
        </w:rPr>
        <w:tab/>
        <w:t>vrtoglavicu</w:t>
      </w:r>
      <w:r w:rsidR="006F4498" w:rsidRPr="008730BF">
        <w:rPr>
          <w:sz w:val="22"/>
          <w:szCs w:val="22"/>
          <w:lang w:val="sr-Latn-ME"/>
        </w:rPr>
        <w:t>,</w:t>
      </w:r>
    </w:p>
    <w:p w:rsidR="00494E16" w:rsidRPr="008730BF" w:rsidRDefault="00494E16" w:rsidP="00B727D6">
      <w:pPr>
        <w:ind w:left="426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•</w:t>
      </w:r>
      <w:r w:rsidRPr="008730BF">
        <w:rPr>
          <w:sz w:val="22"/>
          <w:szCs w:val="22"/>
          <w:lang w:val="sr-Latn-ME"/>
        </w:rPr>
        <w:tab/>
        <w:t>ošamućenost</w:t>
      </w:r>
      <w:r w:rsidR="006F4498" w:rsidRPr="008730BF">
        <w:rPr>
          <w:sz w:val="22"/>
          <w:szCs w:val="22"/>
          <w:lang w:val="sr-Latn-ME"/>
        </w:rPr>
        <w:t>,</w:t>
      </w:r>
      <w:r w:rsidRPr="008730BF">
        <w:rPr>
          <w:sz w:val="22"/>
          <w:szCs w:val="22"/>
          <w:lang w:val="sr-Latn-ME"/>
        </w:rPr>
        <w:t xml:space="preserve"> </w:t>
      </w:r>
    </w:p>
    <w:p w:rsidR="00494E16" w:rsidRPr="008730BF" w:rsidRDefault="00494E16" w:rsidP="00B727D6">
      <w:pPr>
        <w:ind w:left="426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lastRenderedPageBreak/>
        <w:t>•</w:t>
      </w:r>
      <w:r w:rsidRPr="008730BF">
        <w:rPr>
          <w:sz w:val="22"/>
          <w:szCs w:val="22"/>
          <w:lang w:val="sr-Latn-ME"/>
        </w:rPr>
        <w:tab/>
        <w:t>nedostatak vazduha</w:t>
      </w:r>
      <w:r w:rsidR="006F4498" w:rsidRPr="008730BF">
        <w:rPr>
          <w:sz w:val="22"/>
          <w:szCs w:val="22"/>
          <w:lang w:val="sr-Latn-ME"/>
        </w:rPr>
        <w:t>,</w:t>
      </w:r>
      <w:r w:rsidRPr="008730BF">
        <w:rPr>
          <w:sz w:val="22"/>
          <w:szCs w:val="22"/>
          <w:lang w:val="sr-Latn-ME"/>
        </w:rPr>
        <w:t xml:space="preserve"> </w:t>
      </w:r>
    </w:p>
    <w:p w:rsidR="00494E16" w:rsidRPr="008730BF" w:rsidRDefault="00494E16" w:rsidP="00B727D6">
      <w:pPr>
        <w:ind w:left="426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•</w:t>
      </w:r>
      <w:r w:rsidRPr="008730BF">
        <w:rPr>
          <w:sz w:val="22"/>
          <w:szCs w:val="22"/>
          <w:lang w:val="sr-Latn-ME"/>
        </w:rPr>
        <w:tab/>
        <w:t>umor</w:t>
      </w:r>
      <w:r w:rsidR="006F4498" w:rsidRPr="008730BF">
        <w:rPr>
          <w:sz w:val="22"/>
          <w:szCs w:val="22"/>
          <w:lang w:val="sr-Latn-ME"/>
        </w:rPr>
        <w:t>,</w:t>
      </w:r>
    </w:p>
    <w:p w:rsidR="00494E16" w:rsidRPr="008730BF" w:rsidRDefault="00494E16" w:rsidP="00B727D6">
      <w:pPr>
        <w:ind w:left="426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•</w:t>
      </w:r>
      <w:r w:rsidRPr="008730BF">
        <w:rPr>
          <w:sz w:val="22"/>
          <w:szCs w:val="22"/>
          <w:lang w:val="sr-Latn-ME"/>
        </w:rPr>
        <w:tab/>
        <w:t>osjećaj lupanja srca i ubrzane ili nepravilne otkucaje</w:t>
      </w:r>
      <w:r w:rsidR="006F4498" w:rsidRPr="008730BF">
        <w:rPr>
          <w:sz w:val="22"/>
          <w:szCs w:val="22"/>
          <w:lang w:val="sr-Latn-ME"/>
        </w:rPr>
        <w:t>,</w:t>
      </w:r>
    </w:p>
    <w:p w:rsidR="00494E16" w:rsidRPr="008730BF" w:rsidRDefault="00494E16" w:rsidP="00B727D6">
      <w:pPr>
        <w:ind w:left="426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•</w:t>
      </w:r>
      <w:r w:rsidRPr="008730BF">
        <w:rPr>
          <w:sz w:val="22"/>
          <w:szCs w:val="22"/>
          <w:lang w:val="sr-Latn-ME"/>
        </w:rPr>
        <w:tab/>
        <w:t>oticanje nogu.</w:t>
      </w:r>
    </w:p>
    <w:p w:rsidR="00494E16" w:rsidRPr="008730BF" w:rsidRDefault="00494E16" w:rsidP="00B727D6">
      <w:pPr>
        <w:ind w:left="426"/>
        <w:jc w:val="both"/>
        <w:rPr>
          <w:b/>
          <w:sz w:val="22"/>
          <w:szCs w:val="22"/>
          <w:lang w:val="sr-Latn-ME"/>
        </w:rPr>
      </w:pPr>
    </w:p>
    <w:p w:rsidR="00494E16" w:rsidRPr="008730BF" w:rsidRDefault="00494E16" w:rsidP="00B727D6">
      <w:pPr>
        <w:ind w:left="425"/>
        <w:jc w:val="both"/>
        <w:rPr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 xml:space="preserve">Problemi sa mišićima </w:t>
      </w:r>
      <w:r w:rsidRPr="008730BF">
        <w:rPr>
          <w:sz w:val="22"/>
          <w:szCs w:val="22"/>
          <w:lang w:val="sr-Latn-ME"/>
        </w:rPr>
        <w:t>(povremeno: mogu da se jave kod najviše 1 na 100 pacijenata)</w:t>
      </w:r>
    </w:p>
    <w:p w:rsidR="00494E16" w:rsidRPr="008730BF" w:rsidRDefault="006F4498" w:rsidP="00B727D6">
      <w:pPr>
        <w:ind w:left="426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Lijek </w:t>
      </w:r>
      <w:proofErr w:type="spellStart"/>
      <w:r w:rsidR="00494E16" w:rsidRPr="008730BF">
        <w:rPr>
          <w:sz w:val="22"/>
          <w:szCs w:val="22"/>
          <w:lang w:val="sr-Latn-ME"/>
        </w:rPr>
        <w:t>Cotellic</w:t>
      </w:r>
      <w:proofErr w:type="spellEnd"/>
      <w:r w:rsidR="00494E16" w:rsidRPr="008730BF">
        <w:rPr>
          <w:sz w:val="22"/>
          <w:szCs w:val="22"/>
          <w:lang w:val="sr-Latn-ME"/>
        </w:rPr>
        <w:t xml:space="preserve"> može prouzrokovati razgradnju mišića (</w:t>
      </w:r>
      <w:proofErr w:type="spellStart"/>
      <w:r w:rsidR="00494E16" w:rsidRPr="008730BF">
        <w:rPr>
          <w:sz w:val="22"/>
          <w:szCs w:val="22"/>
          <w:lang w:val="sr-Latn-ME"/>
        </w:rPr>
        <w:t>rabdomiolizu</w:t>
      </w:r>
      <w:proofErr w:type="spellEnd"/>
      <w:r w:rsidR="00494E16" w:rsidRPr="008730BF">
        <w:rPr>
          <w:sz w:val="22"/>
          <w:szCs w:val="22"/>
          <w:lang w:val="sr-Latn-ME"/>
        </w:rPr>
        <w:t>)</w:t>
      </w:r>
      <w:r w:rsidRPr="008730BF">
        <w:rPr>
          <w:sz w:val="22"/>
          <w:szCs w:val="22"/>
          <w:lang w:val="sr-Latn-ME"/>
        </w:rPr>
        <w:t>;</w:t>
      </w:r>
      <w:r w:rsidR="00494E16" w:rsidRPr="008730BF">
        <w:rPr>
          <w:sz w:val="22"/>
          <w:szCs w:val="22"/>
          <w:lang w:val="sr-Latn-ME"/>
        </w:rPr>
        <w:t xml:space="preserve"> simptomi mogu uključivati: </w:t>
      </w:r>
    </w:p>
    <w:p w:rsidR="00494E16" w:rsidRPr="008730BF" w:rsidRDefault="00494E16" w:rsidP="00B727D6">
      <w:pPr>
        <w:ind w:left="426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•</w:t>
      </w:r>
      <w:r w:rsidRPr="008730BF">
        <w:rPr>
          <w:sz w:val="22"/>
          <w:szCs w:val="22"/>
          <w:lang w:val="sr-Latn-ME"/>
        </w:rPr>
        <w:tab/>
        <w:t>bolove u mišićima</w:t>
      </w:r>
      <w:r w:rsidR="006F4498" w:rsidRPr="008730BF">
        <w:rPr>
          <w:sz w:val="22"/>
          <w:szCs w:val="22"/>
          <w:lang w:val="sr-Latn-ME"/>
        </w:rPr>
        <w:t>,</w:t>
      </w:r>
      <w:r w:rsidRPr="008730BF">
        <w:rPr>
          <w:sz w:val="22"/>
          <w:szCs w:val="22"/>
          <w:lang w:val="sr-Latn-ME"/>
        </w:rPr>
        <w:t xml:space="preserve"> </w:t>
      </w:r>
    </w:p>
    <w:p w:rsidR="00494E16" w:rsidRPr="008730BF" w:rsidRDefault="00494E16" w:rsidP="00B727D6">
      <w:pPr>
        <w:ind w:left="426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•</w:t>
      </w:r>
      <w:r w:rsidRPr="008730BF">
        <w:rPr>
          <w:sz w:val="22"/>
          <w:szCs w:val="22"/>
          <w:lang w:val="sr-Latn-ME"/>
        </w:rPr>
        <w:tab/>
        <w:t>mišićne grčeve i slabost</w:t>
      </w:r>
      <w:r w:rsidR="006F4498" w:rsidRPr="008730BF">
        <w:rPr>
          <w:sz w:val="22"/>
          <w:szCs w:val="22"/>
          <w:lang w:val="sr-Latn-ME"/>
        </w:rPr>
        <w:t>,</w:t>
      </w:r>
    </w:p>
    <w:p w:rsidR="00494E16" w:rsidRPr="008730BF" w:rsidRDefault="00494E16" w:rsidP="00B727D6">
      <w:pPr>
        <w:ind w:left="426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•</w:t>
      </w:r>
      <w:r w:rsidRPr="008730BF">
        <w:rPr>
          <w:sz w:val="22"/>
          <w:szCs w:val="22"/>
          <w:lang w:val="sr-Latn-ME"/>
        </w:rPr>
        <w:tab/>
        <w:t>tamnu ili crvenu boju mokraće.</w:t>
      </w:r>
    </w:p>
    <w:p w:rsidR="00494E16" w:rsidRPr="008730BF" w:rsidRDefault="00494E16" w:rsidP="00B727D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:rsidR="00494E16" w:rsidRPr="008730BF" w:rsidRDefault="006F4498" w:rsidP="00B727D6">
      <w:pPr>
        <w:numPr>
          <w:ilvl w:val="12"/>
          <w:numId w:val="0"/>
        </w:numPr>
        <w:tabs>
          <w:tab w:val="left" w:pos="720"/>
        </w:tabs>
        <w:ind w:left="425"/>
        <w:jc w:val="both"/>
        <w:rPr>
          <w:b/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 xml:space="preserve">Proliv </w:t>
      </w:r>
      <w:r w:rsidR="00494E16" w:rsidRPr="008730BF">
        <w:rPr>
          <w:sz w:val="22"/>
          <w:szCs w:val="22"/>
          <w:lang w:val="sr-Latn-ME"/>
        </w:rPr>
        <w:t>(veoma često: mogu da se jave kod više od 1 na 10 pacijenata)</w:t>
      </w:r>
    </w:p>
    <w:p w:rsidR="00494E16" w:rsidRPr="008730BF" w:rsidRDefault="00494E16" w:rsidP="00B727D6">
      <w:pPr>
        <w:numPr>
          <w:ilvl w:val="12"/>
          <w:numId w:val="0"/>
        </w:numPr>
        <w:tabs>
          <w:tab w:val="left" w:pos="720"/>
        </w:tabs>
        <w:ind w:left="425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Odmah obavijestite svog ljekara ako dobijete </w:t>
      </w:r>
      <w:r w:rsidR="006F4498" w:rsidRPr="008730BF">
        <w:rPr>
          <w:sz w:val="22"/>
          <w:szCs w:val="22"/>
          <w:lang w:val="sr-Latn-ME"/>
        </w:rPr>
        <w:t xml:space="preserve">proliv, </w:t>
      </w:r>
      <w:r w:rsidRPr="008730BF">
        <w:rPr>
          <w:sz w:val="22"/>
          <w:szCs w:val="22"/>
          <w:lang w:val="sr-Latn-ME"/>
        </w:rPr>
        <w:t xml:space="preserve">i slijedite njegova uputstva o tome kako spriječiti ili liječiti </w:t>
      </w:r>
      <w:r w:rsidR="006F4498" w:rsidRPr="008730BF">
        <w:rPr>
          <w:sz w:val="22"/>
          <w:szCs w:val="22"/>
          <w:lang w:val="sr-Latn-ME"/>
        </w:rPr>
        <w:t>proliv</w:t>
      </w:r>
      <w:r w:rsidRPr="008730BF">
        <w:rPr>
          <w:sz w:val="22"/>
          <w:szCs w:val="22"/>
          <w:lang w:val="sr-Latn-ME"/>
        </w:rPr>
        <w:t>.</w:t>
      </w:r>
    </w:p>
    <w:p w:rsidR="00494E16" w:rsidRPr="008730BF" w:rsidRDefault="00494E16" w:rsidP="00B727D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:rsidR="00494E16" w:rsidRPr="008730BF" w:rsidRDefault="00494E16" w:rsidP="00B727D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>Ostala neželjena dejstva uključuju:</w:t>
      </w:r>
    </w:p>
    <w:p w:rsidR="00494E16" w:rsidRPr="008730BF" w:rsidRDefault="00494E16" w:rsidP="00B727D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Obavijestite svog ljekara, farmaceuta ili medicinsku sestru ako primijetite bilo koje od sljedećih neželjenih dejstava:</w:t>
      </w:r>
    </w:p>
    <w:p w:rsidR="00494E16" w:rsidRPr="008730BF" w:rsidRDefault="00494E16" w:rsidP="00B727D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:rsidR="00494E16" w:rsidRPr="008730BF" w:rsidRDefault="00494E16" w:rsidP="00B727D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 xml:space="preserve">Veoma česta neželjena dejstva </w:t>
      </w:r>
      <w:r w:rsidRPr="008730BF">
        <w:rPr>
          <w:sz w:val="22"/>
          <w:szCs w:val="22"/>
          <w:lang w:val="sr-Latn-ME"/>
        </w:rPr>
        <w:t>(mogu da se jave kod više od 1 na 10 pacijenata):</w:t>
      </w:r>
    </w:p>
    <w:p w:rsidR="00494E16" w:rsidRPr="008730BF" w:rsidRDefault="00494E16" w:rsidP="00B727D6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pojačana osjetljivost kože na sunčevu svjetlost</w:t>
      </w:r>
      <w:r w:rsidR="006F4498" w:rsidRPr="008730BF">
        <w:rPr>
          <w:sz w:val="22"/>
          <w:szCs w:val="22"/>
          <w:lang w:val="sr-Latn-ME"/>
        </w:rPr>
        <w:t>,</w:t>
      </w:r>
    </w:p>
    <w:p w:rsidR="00494E16" w:rsidRPr="008730BF" w:rsidRDefault="00494E16" w:rsidP="00B727D6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kožni osip</w:t>
      </w:r>
      <w:r w:rsidR="006F4498" w:rsidRPr="008730BF">
        <w:rPr>
          <w:sz w:val="22"/>
          <w:szCs w:val="22"/>
          <w:lang w:val="sr-Latn-ME"/>
        </w:rPr>
        <w:t>,</w:t>
      </w:r>
      <w:r w:rsidRPr="008730BF">
        <w:rPr>
          <w:sz w:val="22"/>
          <w:szCs w:val="22"/>
          <w:lang w:val="sr-Latn-ME"/>
        </w:rPr>
        <w:t xml:space="preserve"> </w:t>
      </w:r>
    </w:p>
    <w:p w:rsidR="00494E16" w:rsidRPr="008730BF" w:rsidRDefault="00494E16" w:rsidP="00B727D6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mučnina</w:t>
      </w:r>
      <w:r w:rsidR="006F4498" w:rsidRPr="008730BF">
        <w:rPr>
          <w:sz w:val="22"/>
          <w:szCs w:val="22"/>
          <w:lang w:val="sr-Latn-ME"/>
        </w:rPr>
        <w:t>,</w:t>
      </w:r>
    </w:p>
    <w:p w:rsidR="00494E16" w:rsidRPr="008730BF" w:rsidRDefault="00494E16" w:rsidP="00B727D6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groznica</w:t>
      </w:r>
      <w:r w:rsidR="006F4498" w:rsidRPr="008730BF">
        <w:rPr>
          <w:sz w:val="22"/>
          <w:szCs w:val="22"/>
          <w:lang w:val="sr-Latn-ME"/>
        </w:rPr>
        <w:t>,</w:t>
      </w:r>
    </w:p>
    <w:p w:rsidR="00494E16" w:rsidRPr="008730BF" w:rsidRDefault="00494E16" w:rsidP="00B727D6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drhtavica</w:t>
      </w:r>
      <w:r w:rsidR="006F4498" w:rsidRPr="008730BF">
        <w:rPr>
          <w:sz w:val="22"/>
          <w:szCs w:val="22"/>
          <w:lang w:val="sr-Latn-ME"/>
        </w:rPr>
        <w:t>,</w:t>
      </w:r>
    </w:p>
    <w:p w:rsidR="00494E16" w:rsidRPr="008730BF" w:rsidRDefault="00494E16" w:rsidP="00B727D6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povišene vrijednosti enzima jetre (vidljive u analizama krvi)</w:t>
      </w:r>
      <w:r w:rsidR="006F4498" w:rsidRPr="008730BF">
        <w:rPr>
          <w:sz w:val="22"/>
          <w:szCs w:val="22"/>
          <w:lang w:val="sr-Latn-ME"/>
        </w:rPr>
        <w:t>,</w:t>
      </w:r>
      <w:r w:rsidRPr="008730BF">
        <w:rPr>
          <w:sz w:val="22"/>
          <w:szCs w:val="22"/>
          <w:lang w:val="sr-Latn-ME"/>
        </w:rPr>
        <w:t xml:space="preserve"> </w:t>
      </w:r>
    </w:p>
    <w:p w:rsidR="00494E16" w:rsidRPr="008730BF" w:rsidRDefault="00494E16" w:rsidP="00B727D6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odstupanja u analizama krvi koja se odnose na </w:t>
      </w:r>
      <w:proofErr w:type="spellStart"/>
      <w:r w:rsidRPr="008730BF">
        <w:rPr>
          <w:sz w:val="22"/>
          <w:szCs w:val="22"/>
          <w:lang w:val="sr-Latn-ME"/>
        </w:rPr>
        <w:t>kreatinin</w:t>
      </w:r>
      <w:proofErr w:type="spellEnd"/>
      <w:r w:rsidRPr="008730BF">
        <w:rPr>
          <w:sz w:val="22"/>
          <w:szCs w:val="22"/>
          <w:lang w:val="sr-Latn-ME"/>
        </w:rPr>
        <w:t xml:space="preserve"> </w:t>
      </w:r>
      <w:proofErr w:type="spellStart"/>
      <w:r w:rsidRPr="008730BF">
        <w:rPr>
          <w:sz w:val="22"/>
          <w:szCs w:val="22"/>
          <w:lang w:val="sr-Latn-ME"/>
        </w:rPr>
        <w:t>fosfokinazu</w:t>
      </w:r>
      <w:proofErr w:type="spellEnd"/>
      <w:r w:rsidRPr="008730BF">
        <w:rPr>
          <w:sz w:val="22"/>
          <w:szCs w:val="22"/>
          <w:lang w:val="sr-Latn-ME"/>
        </w:rPr>
        <w:t>, enzim koji se uglavnom nalazi u srcu, mozgu i skeletnim mišićima</w:t>
      </w:r>
      <w:r w:rsidR="006F4498" w:rsidRPr="008730BF">
        <w:rPr>
          <w:sz w:val="22"/>
          <w:szCs w:val="22"/>
          <w:lang w:val="sr-Latn-ME"/>
        </w:rPr>
        <w:t>,</w:t>
      </w:r>
      <w:r w:rsidRPr="008730BF">
        <w:rPr>
          <w:sz w:val="22"/>
          <w:szCs w:val="22"/>
          <w:lang w:val="sr-Latn-ME"/>
        </w:rPr>
        <w:t xml:space="preserve"> </w:t>
      </w:r>
    </w:p>
    <w:p w:rsidR="00494E16" w:rsidRPr="008730BF" w:rsidRDefault="00494E16" w:rsidP="00B727D6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povraćanje</w:t>
      </w:r>
      <w:r w:rsidR="006F4498" w:rsidRPr="008730BF">
        <w:rPr>
          <w:sz w:val="22"/>
          <w:szCs w:val="22"/>
          <w:lang w:val="sr-Latn-ME"/>
        </w:rPr>
        <w:t>,</w:t>
      </w:r>
    </w:p>
    <w:p w:rsidR="00494E16" w:rsidRPr="008730BF" w:rsidRDefault="00494E16" w:rsidP="00B727D6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kožni osip </w:t>
      </w:r>
      <w:r w:rsidR="003975C6" w:rsidRPr="008730BF">
        <w:rPr>
          <w:sz w:val="22"/>
          <w:szCs w:val="22"/>
          <w:lang w:val="sr-Latn-ME"/>
        </w:rPr>
        <w:t xml:space="preserve">sa ravnom </w:t>
      </w:r>
      <w:proofErr w:type="spellStart"/>
      <w:r w:rsidR="003975C6" w:rsidRPr="008730BF">
        <w:rPr>
          <w:sz w:val="22"/>
          <w:szCs w:val="22"/>
          <w:lang w:val="sr-Latn-ME"/>
        </w:rPr>
        <w:t>obezbojenom</w:t>
      </w:r>
      <w:proofErr w:type="spellEnd"/>
      <w:r w:rsidR="003975C6" w:rsidRPr="008730BF">
        <w:rPr>
          <w:sz w:val="22"/>
          <w:szCs w:val="22"/>
          <w:lang w:val="sr-Latn-ME"/>
        </w:rPr>
        <w:t xml:space="preserve"> površinom</w:t>
      </w:r>
      <w:r w:rsidRPr="008730BF">
        <w:rPr>
          <w:sz w:val="22"/>
          <w:szCs w:val="22"/>
          <w:lang w:val="sr-Latn-ME"/>
        </w:rPr>
        <w:t xml:space="preserve"> ili podignutim </w:t>
      </w:r>
      <w:proofErr w:type="spellStart"/>
      <w:r w:rsidRPr="008730BF">
        <w:rPr>
          <w:sz w:val="22"/>
          <w:szCs w:val="22"/>
          <w:lang w:val="sr-Latn-ME"/>
        </w:rPr>
        <w:t>kvržicama</w:t>
      </w:r>
      <w:proofErr w:type="spellEnd"/>
      <w:r w:rsidRPr="008730BF">
        <w:rPr>
          <w:sz w:val="22"/>
          <w:szCs w:val="22"/>
          <w:lang w:val="sr-Latn-ME"/>
        </w:rPr>
        <w:t xml:space="preserve"> nalik na akne</w:t>
      </w:r>
      <w:r w:rsidR="006F4498" w:rsidRPr="008730BF">
        <w:rPr>
          <w:sz w:val="22"/>
          <w:szCs w:val="22"/>
          <w:lang w:val="sr-Latn-ME"/>
        </w:rPr>
        <w:t>,</w:t>
      </w:r>
    </w:p>
    <w:p w:rsidR="00494E16" w:rsidRPr="008730BF" w:rsidRDefault="00494E16" w:rsidP="00B727D6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visok krvni pritisak</w:t>
      </w:r>
      <w:r w:rsidR="006F4498" w:rsidRPr="008730BF">
        <w:rPr>
          <w:sz w:val="22"/>
          <w:szCs w:val="22"/>
          <w:lang w:val="sr-Latn-ME"/>
        </w:rPr>
        <w:t>,</w:t>
      </w:r>
    </w:p>
    <w:p w:rsidR="00494E16" w:rsidRPr="008730BF" w:rsidRDefault="00494E16" w:rsidP="00B727D6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anemija (niska vrijednost crvenih krvnih ćelija)</w:t>
      </w:r>
      <w:r w:rsidR="006F4498" w:rsidRPr="008730BF">
        <w:rPr>
          <w:sz w:val="22"/>
          <w:szCs w:val="22"/>
          <w:lang w:val="sr-Latn-ME"/>
        </w:rPr>
        <w:t>,</w:t>
      </w:r>
    </w:p>
    <w:p w:rsidR="00494E16" w:rsidRPr="008730BF" w:rsidRDefault="00494E16" w:rsidP="00B727D6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krvarenje</w:t>
      </w:r>
      <w:r w:rsidR="006F4498" w:rsidRPr="008730BF">
        <w:rPr>
          <w:sz w:val="22"/>
          <w:szCs w:val="22"/>
          <w:lang w:val="sr-Latn-ME"/>
        </w:rPr>
        <w:t>,</w:t>
      </w:r>
    </w:p>
    <w:p w:rsidR="003449A5" w:rsidRPr="008730BF" w:rsidRDefault="00494E16" w:rsidP="00B727D6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neuobičajeno zadebljanje kože</w:t>
      </w:r>
      <w:r w:rsidR="002671CB" w:rsidRPr="008730BF">
        <w:rPr>
          <w:sz w:val="22"/>
          <w:szCs w:val="22"/>
          <w:lang w:val="sr-Latn-ME"/>
        </w:rPr>
        <w:t>,</w:t>
      </w:r>
    </w:p>
    <w:p w:rsidR="003449A5" w:rsidRPr="008730BF" w:rsidRDefault="003449A5" w:rsidP="00B727D6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oticanje, obično u nogama (periferni </w:t>
      </w:r>
      <w:proofErr w:type="spellStart"/>
      <w:r w:rsidRPr="008730BF">
        <w:rPr>
          <w:sz w:val="22"/>
          <w:szCs w:val="22"/>
          <w:lang w:val="sr-Latn-ME"/>
        </w:rPr>
        <w:t>edem</w:t>
      </w:r>
      <w:proofErr w:type="spellEnd"/>
      <w:r w:rsidRPr="008730BF">
        <w:rPr>
          <w:sz w:val="22"/>
          <w:szCs w:val="22"/>
          <w:lang w:val="sr-Latn-ME"/>
        </w:rPr>
        <w:t>)</w:t>
      </w:r>
      <w:r w:rsidR="002671CB" w:rsidRPr="008730BF">
        <w:rPr>
          <w:sz w:val="22"/>
          <w:szCs w:val="22"/>
          <w:lang w:val="sr-Latn-ME"/>
        </w:rPr>
        <w:t>,</w:t>
      </w:r>
    </w:p>
    <w:p w:rsidR="002671CB" w:rsidRPr="008730BF" w:rsidRDefault="003449A5" w:rsidP="00B727D6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svrab kože ili suva koža</w:t>
      </w:r>
    </w:p>
    <w:p w:rsidR="00494E16" w:rsidRPr="008730BF" w:rsidRDefault="002671CB" w:rsidP="00B727D6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ranice ili čirevi u ustima, zapaljenje sluzokože (</w:t>
      </w:r>
      <w:proofErr w:type="spellStart"/>
      <w:r w:rsidRPr="008730BF">
        <w:rPr>
          <w:sz w:val="22"/>
          <w:szCs w:val="22"/>
          <w:lang w:val="sr-Latn-ME"/>
        </w:rPr>
        <w:t>stomatitis</w:t>
      </w:r>
      <w:proofErr w:type="spellEnd"/>
      <w:r w:rsidRPr="008730BF">
        <w:rPr>
          <w:sz w:val="22"/>
          <w:szCs w:val="22"/>
          <w:lang w:val="sr-Latn-ME"/>
        </w:rPr>
        <w:t>)</w:t>
      </w:r>
      <w:r w:rsidR="00494E16" w:rsidRPr="008730BF">
        <w:rPr>
          <w:sz w:val="22"/>
          <w:szCs w:val="22"/>
          <w:lang w:val="sr-Latn-ME"/>
        </w:rPr>
        <w:t>.</w:t>
      </w:r>
    </w:p>
    <w:p w:rsidR="00494E16" w:rsidRPr="008730BF" w:rsidRDefault="00494E16" w:rsidP="00B727D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 </w:t>
      </w:r>
    </w:p>
    <w:p w:rsidR="00494E16" w:rsidRPr="008730BF" w:rsidRDefault="00494E16" w:rsidP="00B727D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 xml:space="preserve">     Česta neželjena dejstva </w:t>
      </w:r>
      <w:r w:rsidRPr="008730BF">
        <w:rPr>
          <w:sz w:val="22"/>
          <w:szCs w:val="22"/>
          <w:lang w:val="sr-Latn-ME"/>
        </w:rPr>
        <w:t>(mogu da se jave kod najviše 1 na 10 pacijenata):</w:t>
      </w:r>
    </w:p>
    <w:p w:rsidR="00494E16" w:rsidRPr="008730BF" w:rsidRDefault="00494E16" w:rsidP="00B727D6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neke vrste raka kože, kao što su </w:t>
      </w:r>
      <w:r w:rsidR="003975C6" w:rsidRPr="008730BF">
        <w:rPr>
          <w:sz w:val="22"/>
          <w:szCs w:val="22"/>
          <w:lang w:val="sr-Latn-ME"/>
        </w:rPr>
        <w:t xml:space="preserve">rak </w:t>
      </w:r>
      <w:proofErr w:type="spellStart"/>
      <w:r w:rsidRPr="008730BF">
        <w:rPr>
          <w:sz w:val="22"/>
          <w:szCs w:val="22"/>
          <w:lang w:val="sr-Latn-ME"/>
        </w:rPr>
        <w:t>bazalnih</w:t>
      </w:r>
      <w:proofErr w:type="spellEnd"/>
      <w:r w:rsidRPr="008730BF">
        <w:rPr>
          <w:sz w:val="22"/>
          <w:szCs w:val="22"/>
          <w:lang w:val="sr-Latn-ME"/>
        </w:rPr>
        <w:t xml:space="preserve"> ćelija, </w:t>
      </w:r>
      <w:proofErr w:type="spellStart"/>
      <w:r w:rsidRPr="008730BF">
        <w:rPr>
          <w:sz w:val="22"/>
          <w:szCs w:val="22"/>
          <w:lang w:val="sr-Latn-ME"/>
        </w:rPr>
        <w:t>planocelularni</w:t>
      </w:r>
      <w:proofErr w:type="spellEnd"/>
      <w:r w:rsidRPr="008730BF">
        <w:rPr>
          <w:sz w:val="22"/>
          <w:szCs w:val="22"/>
          <w:lang w:val="sr-Latn-ME"/>
        </w:rPr>
        <w:t xml:space="preserve"> </w:t>
      </w:r>
      <w:r w:rsidR="003975C6" w:rsidRPr="008730BF">
        <w:rPr>
          <w:sz w:val="22"/>
          <w:szCs w:val="22"/>
          <w:lang w:val="sr-Latn-ME"/>
        </w:rPr>
        <w:t xml:space="preserve">rak </w:t>
      </w:r>
      <w:r w:rsidRPr="008730BF">
        <w:rPr>
          <w:sz w:val="22"/>
          <w:szCs w:val="22"/>
          <w:lang w:val="sr-Latn-ME"/>
        </w:rPr>
        <w:t xml:space="preserve">kože i </w:t>
      </w:r>
      <w:proofErr w:type="spellStart"/>
      <w:r w:rsidRPr="008730BF">
        <w:rPr>
          <w:sz w:val="22"/>
          <w:szCs w:val="22"/>
          <w:lang w:val="sr-Latn-ME"/>
        </w:rPr>
        <w:t>keratoakantom</w:t>
      </w:r>
      <w:proofErr w:type="spellEnd"/>
      <w:r w:rsidR="003975C6" w:rsidRPr="008730BF">
        <w:rPr>
          <w:sz w:val="22"/>
          <w:szCs w:val="22"/>
          <w:lang w:val="sr-Latn-ME"/>
        </w:rPr>
        <w:t>,</w:t>
      </w:r>
    </w:p>
    <w:p w:rsidR="00494E16" w:rsidRPr="008730BF" w:rsidRDefault="00494E16" w:rsidP="00B727D6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dehidra</w:t>
      </w:r>
      <w:r w:rsidR="003975C6" w:rsidRPr="008730BF">
        <w:rPr>
          <w:sz w:val="22"/>
          <w:szCs w:val="22"/>
          <w:lang w:val="sr-Latn-ME"/>
        </w:rPr>
        <w:t>ta</w:t>
      </w:r>
      <w:r w:rsidRPr="008730BF">
        <w:rPr>
          <w:sz w:val="22"/>
          <w:szCs w:val="22"/>
          <w:lang w:val="sr-Latn-ME"/>
        </w:rPr>
        <w:t xml:space="preserve">cija, kada </w:t>
      </w:r>
      <w:r w:rsidR="003975C6" w:rsidRPr="008730BF">
        <w:rPr>
          <w:sz w:val="22"/>
          <w:szCs w:val="22"/>
          <w:lang w:val="sr-Latn-ME"/>
        </w:rPr>
        <w:t xml:space="preserve">Vaše </w:t>
      </w:r>
      <w:r w:rsidRPr="008730BF">
        <w:rPr>
          <w:sz w:val="22"/>
          <w:szCs w:val="22"/>
          <w:lang w:val="sr-Latn-ME"/>
        </w:rPr>
        <w:t>tijelo nema dovoljno tečnosti</w:t>
      </w:r>
      <w:r w:rsidR="003975C6" w:rsidRPr="008730BF">
        <w:rPr>
          <w:sz w:val="22"/>
          <w:szCs w:val="22"/>
          <w:lang w:val="sr-Latn-ME"/>
        </w:rPr>
        <w:t>,</w:t>
      </w:r>
    </w:p>
    <w:p w:rsidR="00494E16" w:rsidRPr="008730BF" w:rsidRDefault="00494E16" w:rsidP="00B727D6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snižene vrijednosti fosfata ili natrijuma (vidljive u nalazima krvnih analiza)</w:t>
      </w:r>
      <w:r w:rsidR="003975C6" w:rsidRPr="008730BF">
        <w:rPr>
          <w:sz w:val="22"/>
          <w:szCs w:val="22"/>
          <w:lang w:val="sr-Latn-ME"/>
        </w:rPr>
        <w:t>,</w:t>
      </w:r>
    </w:p>
    <w:p w:rsidR="00494E16" w:rsidRPr="008730BF" w:rsidRDefault="00494E16" w:rsidP="00B727D6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povišena vrijednost šećera (vidljiva u nalazima krvnih analiza)</w:t>
      </w:r>
      <w:r w:rsidR="003975C6" w:rsidRPr="008730BF">
        <w:rPr>
          <w:sz w:val="22"/>
          <w:szCs w:val="22"/>
          <w:lang w:val="sr-Latn-ME"/>
        </w:rPr>
        <w:t>,</w:t>
      </w:r>
    </w:p>
    <w:p w:rsidR="00494E16" w:rsidRPr="008730BF" w:rsidRDefault="00494E16" w:rsidP="00B727D6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povišene vrijednosti pigmenta jetre (koji se zove "</w:t>
      </w:r>
      <w:proofErr w:type="spellStart"/>
      <w:r w:rsidRPr="008730BF">
        <w:rPr>
          <w:sz w:val="22"/>
          <w:szCs w:val="22"/>
          <w:lang w:val="sr-Latn-ME"/>
        </w:rPr>
        <w:t>bilirubin</w:t>
      </w:r>
      <w:proofErr w:type="spellEnd"/>
      <w:r w:rsidRPr="008730BF">
        <w:rPr>
          <w:sz w:val="22"/>
          <w:szCs w:val="22"/>
          <w:lang w:val="sr-Latn-ME"/>
        </w:rPr>
        <w:t>") u krvi; znakovi uključuju žutu boju kože ili očiju</w:t>
      </w:r>
      <w:r w:rsidR="003975C6" w:rsidRPr="008730BF">
        <w:rPr>
          <w:sz w:val="22"/>
          <w:szCs w:val="22"/>
          <w:lang w:val="sr-Latn-ME"/>
        </w:rPr>
        <w:t>,</w:t>
      </w:r>
    </w:p>
    <w:p w:rsidR="003F78A9" w:rsidRPr="008730BF" w:rsidRDefault="00494E16" w:rsidP="00B727D6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upala pluća koja može prouzrokovati otežano disanje i ugroziti život (zvana "</w:t>
      </w:r>
      <w:proofErr w:type="spellStart"/>
      <w:r w:rsidRPr="008730BF">
        <w:rPr>
          <w:sz w:val="22"/>
          <w:szCs w:val="22"/>
          <w:lang w:val="sr-Latn-ME"/>
        </w:rPr>
        <w:t>pneumonitis</w:t>
      </w:r>
      <w:proofErr w:type="spellEnd"/>
      <w:r w:rsidRPr="008730BF">
        <w:rPr>
          <w:sz w:val="22"/>
          <w:szCs w:val="22"/>
          <w:lang w:val="sr-Latn-ME"/>
        </w:rPr>
        <w:t>").</w:t>
      </w:r>
    </w:p>
    <w:p w:rsidR="003F78A9" w:rsidRPr="008730BF" w:rsidRDefault="003F78A9" w:rsidP="00FD5EE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3449A5" w:rsidRPr="008730BF" w:rsidRDefault="003449A5" w:rsidP="003449A5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8730BF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:rsidR="003449A5" w:rsidRPr="008730BF" w:rsidRDefault="003449A5" w:rsidP="003449A5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3449A5" w:rsidRPr="008730BF" w:rsidRDefault="003449A5" w:rsidP="003449A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730BF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8730BF">
        <w:rPr>
          <w:rFonts w:eastAsia="Calibri"/>
          <w:spacing w:val="-4"/>
          <w:sz w:val="22"/>
          <w:szCs w:val="22"/>
          <w:lang w:val="sr-Latn-ME"/>
        </w:rPr>
        <w:t>.</w:t>
      </w:r>
      <w:r w:rsidRPr="008730BF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3449A5" w:rsidRPr="008730BF" w:rsidRDefault="003449A5" w:rsidP="003449A5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3449A5" w:rsidRPr="008730BF" w:rsidRDefault="003449A5" w:rsidP="003449A5">
      <w:pPr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Institut za ljekove i medicinska sredstva </w:t>
      </w:r>
    </w:p>
    <w:p w:rsidR="003449A5" w:rsidRPr="008730BF" w:rsidRDefault="003449A5" w:rsidP="003449A5">
      <w:pPr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Odjeljenje za </w:t>
      </w:r>
      <w:proofErr w:type="spellStart"/>
      <w:r w:rsidRPr="008730BF">
        <w:rPr>
          <w:sz w:val="22"/>
          <w:szCs w:val="22"/>
          <w:lang w:val="sr-Latn-ME"/>
        </w:rPr>
        <w:t>farmakovigilancu</w:t>
      </w:r>
      <w:proofErr w:type="spellEnd"/>
    </w:p>
    <w:p w:rsidR="003449A5" w:rsidRPr="008730BF" w:rsidRDefault="003449A5" w:rsidP="003449A5">
      <w:pPr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lastRenderedPageBreak/>
        <w:t>Bulevar Ivana Crnojevića 64a, 81000 Podgorica</w:t>
      </w:r>
    </w:p>
    <w:p w:rsidR="003449A5" w:rsidRPr="008730BF" w:rsidRDefault="003449A5" w:rsidP="003449A5">
      <w:pPr>
        <w:rPr>
          <w:sz w:val="22"/>
          <w:szCs w:val="22"/>
          <w:lang w:val="sr-Latn-ME"/>
        </w:rPr>
      </w:pPr>
    </w:p>
    <w:p w:rsidR="003449A5" w:rsidRPr="008730BF" w:rsidRDefault="003449A5" w:rsidP="003449A5">
      <w:pPr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tel: +382 (0) 20 310 280</w:t>
      </w:r>
    </w:p>
    <w:p w:rsidR="003449A5" w:rsidRPr="008730BF" w:rsidRDefault="003449A5" w:rsidP="003449A5">
      <w:pPr>
        <w:rPr>
          <w:sz w:val="22"/>
          <w:szCs w:val="22"/>
          <w:lang w:val="sr-Latn-ME"/>
        </w:rPr>
      </w:pPr>
      <w:proofErr w:type="spellStart"/>
      <w:r w:rsidRPr="008730BF">
        <w:rPr>
          <w:sz w:val="22"/>
          <w:szCs w:val="22"/>
          <w:lang w:val="sr-Latn-ME"/>
        </w:rPr>
        <w:t>fax</w:t>
      </w:r>
      <w:proofErr w:type="spellEnd"/>
      <w:r w:rsidRPr="008730BF">
        <w:rPr>
          <w:sz w:val="22"/>
          <w:szCs w:val="22"/>
          <w:lang w:val="sr-Latn-ME"/>
        </w:rPr>
        <w:t>: +382 (0) 20 310 581</w:t>
      </w:r>
    </w:p>
    <w:p w:rsidR="003449A5" w:rsidRPr="008730BF" w:rsidRDefault="00F416E7" w:rsidP="003449A5">
      <w:pPr>
        <w:rPr>
          <w:sz w:val="22"/>
          <w:szCs w:val="22"/>
          <w:lang w:val="sr-Latn-ME"/>
        </w:rPr>
      </w:pPr>
      <w:hyperlink r:id="rId8" w:history="1">
        <w:r w:rsidR="003449A5" w:rsidRPr="008730BF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3449A5" w:rsidRPr="008730BF">
        <w:rPr>
          <w:sz w:val="22"/>
          <w:szCs w:val="22"/>
          <w:lang w:val="sr-Latn-ME"/>
        </w:rPr>
        <w:t xml:space="preserve"> </w:t>
      </w:r>
    </w:p>
    <w:p w:rsidR="003449A5" w:rsidRPr="008730BF" w:rsidRDefault="00F416E7" w:rsidP="003449A5">
      <w:pPr>
        <w:rPr>
          <w:sz w:val="22"/>
          <w:szCs w:val="22"/>
          <w:lang w:val="sr-Latn-ME"/>
        </w:rPr>
      </w:pPr>
      <w:hyperlink r:id="rId9" w:history="1">
        <w:r w:rsidR="003449A5" w:rsidRPr="008730BF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3449A5" w:rsidRPr="008730BF">
        <w:rPr>
          <w:sz w:val="22"/>
          <w:szCs w:val="22"/>
          <w:lang w:val="sr-Latn-ME"/>
        </w:rPr>
        <w:t xml:space="preserve"> </w:t>
      </w:r>
    </w:p>
    <w:p w:rsidR="003449A5" w:rsidRPr="008730BF" w:rsidRDefault="003449A5" w:rsidP="003449A5">
      <w:pPr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putem IS zdravstvene zaštite</w:t>
      </w:r>
    </w:p>
    <w:p w:rsidR="003449A5" w:rsidRPr="008730BF" w:rsidRDefault="003449A5" w:rsidP="003449A5">
      <w:pPr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QR kod za </w:t>
      </w:r>
      <w:proofErr w:type="spellStart"/>
      <w:r w:rsidRPr="008730BF">
        <w:rPr>
          <w:sz w:val="22"/>
          <w:szCs w:val="22"/>
          <w:lang w:val="sr-Latn-ME"/>
        </w:rPr>
        <w:t>online</w:t>
      </w:r>
      <w:proofErr w:type="spellEnd"/>
      <w:r w:rsidRPr="008730BF">
        <w:rPr>
          <w:sz w:val="22"/>
          <w:szCs w:val="22"/>
          <w:lang w:val="sr-Latn-ME"/>
        </w:rPr>
        <w:t xml:space="preserve"> prijavu sumnje na neželjeno dejstvo lijeka:</w:t>
      </w:r>
    </w:p>
    <w:p w:rsidR="003449A5" w:rsidRPr="008730BF" w:rsidRDefault="003449A5" w:rsidP="003449A5">
      <w:pPr>
        <w:rPr>
          <w:sz w:val="22"/>
          <w:szCs w:val="22"/>
          <w:lang w:val="sr-Latn-ME"/>
        </w:rPr>
      </w:pPr>
    </w:p>
    <w:p w:rsidR="00662339" w:rsidRPr="008730BF" w:rsidRDefault="00BC45BE" w:rsidP="003449A5">
      <w:pPr>
        <w:jc w:val="both"/>
        <w:rPr>
          <w:sz w:val="22"/>
          <w:szCs w:val="22"/>
          <w:lang w:val="sr-Latn-ME"/>
        </w:rPr>
      </w:pPr>
      <w:r w:rsidRPr="008730BF">
        <w:rPr>
          <w:b/>
          <w:bCs/>
          <w:noProof/>
          <w:sz w:val="22"/>
          <w:szCs w:val="22"/>
        </w:rPr>
        <w:drawing>
          <wp:inline distT="0" distB="0" distL="0" distR="0" wp14:anchorId="15E1699B" wp14:editId="039D1569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49A5" w:rsidRPr="008730BF" w:rsidRDefault="003449A5" w:rsidP="003449A5">
      <w:pPr>
        <w:jc w:val="both"/>
        <w:rPr>
          <w:sz w:val="22"/>
          <w:szCs w:val="22"/>
          <w:lang w:val="sr-Latn-ME"/>
        </w:rPr>
      </w:pPr>
    </w:p>
    <w:p w:rsidR="00C668EC" w:rsidRPr="008730BF" w:rsidRDefault="00C668EC" w:rsidP="003449A5">
      <w:pPr>
        <w:jc w:val="both"/>
        <w:rPr>
          <w:sz w:val="22"/>
          <w:szCs w:val="22"/>
          <w:lang w:val="sr-Latn-ME"/>
        </w:rPr>
      </w:pPr>
    </w:p>
    <w:p w:rsidR="00A32113" w:rsidRPr="008730BF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vertAlign w:val="superscript"/>
          <w:lang w:val="sr-Latn-ME"/>
        </w:rPr>
      </w:pPr>
      <w:r w:rsidRPr="008730BF">
        <w:rPr>
          <w:b/>
          <w:bCs/>
          <w:sz w:val="22"/>
          <w:szCs w:val="22"/>
          <w:lang w:val="sr-Latn-ME"/>
        </w:rPr>
        <w:t xml:space="preserve">5. </w:t>
      </w:r>
      <w:r w:rsidR="00291DAD" w:rsidRPr="008730BF">
        <w:rPr>
          <w:b/>
          <w:bCs/>
          <w:sz w:val="22"/>
          <w:szCs w:val="22"/>
          <w:lang w:val="sr-Latn-ME"/>
        </w:rPr>
        <w:tab/>
      </w:r>
      <w:r w:rsidRPr="008730BF">
        <w:rPr>
          <w:b/>
          <w:bCs/>
          <w:sz w:val="22"/>
          <w:szCs w:val="22"/>
          <w:lang w:val="sr-Latn-ME"/>
        </w:rPr>
        <w:t xml:space="preserve">KAKO ČUVATI LIJEK </w:t>
      </w:r>
      <w:r w:rsidR="0010020A" w:rsidRPr="008730BF">
        <w:rPr>
          <w:b/>
          <w:bCs/>
          <w:sz w:val="22"/>
          <w:szCs w:val="22"/>
          <w:lang w:val="sr-Latn-ME"/>
        </w:rPr>
        <w:t>COTELLIC</w:t>
      </w:r>
    </w:p>
    <w:p w:rsidR="008B5768" w:rsidRPr="008730BF" w:rsidRDefault="008B5768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vertAlign w:val="superscript"/>
          <w:lang w:val="sr-Latn-ME"/>
        </w:rPr>
      </w:pPr>
    </w:p>
    <w:p w:rsidR="00157C79" w:rsidRPr="008730BF" w:rsidRDefault="00157C79" w:rsidP="00B07AD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Lijek čuvajte van pogleda i domašaja djece.</w:t>
      </w:r>
    </w:p>
    <w:p w:rsidR="00445D8F" w:rsidRPr="008730BF" w:rsidRDefault="00445D8F" w:rsidP="00B07AD7">
      <w:pPr>
        <w:jc w:val="both"/>
        <w:rPr>
          <w:sz w:val="22"/>
          <w:szCs w:val="22"/>
          <w:lang w:val="sr-Latn-ME"/>
        </w:rPr>
      </w:pPr>
    </w:p>
    <w:p w:rsidR="00D01E45" w:rsidRPr="008730BF" w:rsidRDefault="00D01E45" w:rsidP="00B07AD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Ovaj lijek se ne smije upotrijebiti nakon isteka roka upotrebe navedenog na </w:t>
      </w:r>
      <w:proofErr w:type="spellStart"/>
      <w:r w:rsidR="00494E16" w:rsidRPr="008730BF">
        <w:rPr>
          <w:sz w:val="22"/>
          <w:szCs w:val="22"/>
          <w:lang w:val="sr-Latn-ME"/>
        </w:rPr>
        <w:t>blisteru</w:t>
      </w:r>
      <w:proofErr w:type="spellEnd"/>
      <w:r w:rsidR="00494E16" w:rsidRPr="008730BF">
        <w:rPr>
          <w:sz w:val="22"/>
          <w:szCs w:val="22"/>
          <w:lang w:val="sr-Latn-ME"/>
        </w:rPr>
        <w:t xml:space="preserve"> i </w:t>
      </w:r>
      <w:r w:rsidRPr="008730BF">
        <w:rPr>
          <w:sz w:val="22"/>
          <w:szCs w:val="22"/>
          <w:lang w:val="sr-Latn-ME"/>
        </w:rPr>
        <w:t>kutiji</w:t>
      </w:r>
      <w:r w:rsidR="00494E16" w:rsidRPr="008730BF">
        <w:rPr>
          <w:sz w:val="22"/>
          <w:szCs w:val="22"/>
          <w:lang w:val="sr-Latn-ME"/>
        </w:rPr>
        <w:t xml:space="preserve">. </w:t>
      </w:r>
      <w:r w:rsidRPr="008730BF">
        <w:rPr>
          <w:sz w:val="22"/>
          <w:szCs w:val="22"/>
          <w:lang w:val="sr-Latn-ME"/>
        </w:rPr>
        <w:t>Rok upotrebe odnosi se na posl</w:t>
      </w:r>
      <w:r w:rsidR="00F90356" w:rsidRPr="008730BF">
        <w:rPr>
          <w:sz w:val="22"/>
          <w:szCs w:val="22"/>
          <w:lang w:val="sr-Latn-ME"/>
        </w:rPr>
        <w:t>j</w:t>
      </w:r>
      <w:r w:rsidRPr="008730BF">
        <w:rPr>
          <w:sz w:val="22"/>
          <w:szCs w:val="22"/>
          <w:lang w:val="sr-Latn-ME"/>
        </w:rPr>
        <w:t>ednji dan navedenog mjeseca.</w:t>
      </w:r>
    </w:p>
    <w:p w:rsidR="008B5768" w:rsidRPr="008730BF" w:rsidRDefault="008B5768" w:rsidP="00B07AD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:rsidR="00494E16" w:rsidRPr="008730BF" w:rsidRDefault="00F90356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L</w:t>
      </w:r>
      <w:r w:rsidR="00494E16" w:rsidRPr="008730BF">
        <w:rPr>
          <w:sz w:val="22"/>
          <w:szCs w:val="22"/>
          <w:lang w:val="sr-Latn-ME"/>
        </w:rPr>
        <w:t>ijek ne zahtijeva posebne uslove čuvanja.</w:t>
      </w:r>
    </w:p>
    <w:p w:rsidR="00445D8F" w:rsidRPr="008730BF" w:rsidRDefault="00445D8F" w:rsidP="00B07AD7">
      <w:pPr>
        <w:jc w:val="both"/>
        <w:rPr>
          <w:b/>
          <w:bCs/>
          <w:sz w:val="22"/>
          <w:szCs w:val="22"/>
          <w:lang w:val="sr-Latn-ME"/>
        </w:rPr>
      </w:pPr>
    </w:p>
    <w:p w:rsidR="00D01E45" w:rsidRPr="008730BF" w:rsidRDefault="00D01E45" w:rsidP="00B07AD7">
      <w:pPr>
        <w:jc w:val="both"/>
        <w:rPr>
          <w:sz w:val="22"/>
          <w:szCs w:val="22"/>
          <w:lang w:val="sr-Latn-ME" w:eastAsia="hr-HR"/>
        </w:rPr>
      </w:pPr>
      <w:r w:rsidRPr="008730BF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D01E45" w:rsidRPr="008730BF" w:rsidRDefault="00D01E45" w:rsidP="00B07AD7">
      <w:pPr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8730BF">
        <w:rPr>
          <w:sz w:val="22"/>
          <w:szCs w:val="22"/>
          <w:lang w:val="sr-Latn-ME" w:eastAsia="hr-HR"/>
        </w:rPr>
        <w:t>Neupotrijebljeni</w:t>
      </w:r>
      <w:proofErr w:type="spellEnd"/>
      <w:r w:rsidRPr="008730BF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:rsidR="00396B66" w:rsidRPr="008730BF" w:rsidRDefault="00396B66" w:rsidP="00A32113">
      <w:pPr>
        <w:rPr>
          <w:bCs/>
          <w:sz w:val="22"/>
          <w:szCs w:val="22"/>
          <w:lang w:val="sr-Latn-ME"/>
        </w:rPr>
      </w:pPr>
    </w:p>
    <w:p w:rsidR="00C668EC" w:rsidRPr="008730BF" w:rsidRDefault="00C668EC" w:rsidP="00A32113">
      <w:pPr>
        <w:rPr>
          <w:bCs/>
          <w:sz w:val="22"/>
          <w:szCs w:val="22"/>
          <w:lang w:val="sr-Latn-ME"/>
        </w:rPr>
      </w:pPr>
    </w:p>
    <w:p w:rsidR="00A32113" w:rsidRPr="008730BF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730BF">
        <w:rPr>
          <w:b/>
          <w:bCs/>
          <w:sz w:val="22"/>
          <w:szCs w:val="22"/>
          <w:lang w:val="sr-Latn-ME"/>
        </w:rPr>
        <w:t xml:space="preserve">6. </w:t>
      </w:r>
      <w:r w:rsidR="00291DAD" w:rsidRPr="008730BF">
        <w:rPr>
          <w:b/>
          <w:bCs/>
          <w:sz w:val="22"/>
          <w:szCs w:val="22"/>
          <w:lang w:val="sr-Latn-ME"/>
        </w:rPr>
        <w:tab/>
      </w:r>
      <w:r w:rsidR="00326EEC" w:rsidRPr="008730BF">
        <w:rPr>
          <w:b/>
          <w:bCs/>
          <w:sz w:val="22"/>
          <w:szCs w:val="22"/>
          <w:lang w:val="sr-Latn-ME"/>
        </w:rPr>
        <w:t xml:space="preserve">SADRŽAJ PAKOVANJA I </w:t>
      </w:r>
      <w:r w:rsidRPr="008730BF">
        <w:rPr>
          <w:b/>
          <w:bCs/>
          <w:sz w:val="22"/>
          <w:szCs w:val="22"/>
          <w:lang w:val="sr-Latn-ME"/>
        </w:rPr>
        <w:t>DODATNE INFORMACIJE</w:t>
      </w:r>
      <w:r w:rsidR="00E06040" w:rsidRPr="008730BF">
        <w:rPr>
          <w:b/>
          <w:bCs/>
          <w:sz w:val="22"/>
          <w:szCs w:val="22"/>
          <w:lang w:val="sr-Latn-ME"/>
        </w:rPr>
        <w:t xml:space="preserve"> </w:t>
      </w:r>
    </w:p>
    <w:p w:rsidR="00445D8F" w:rsidRPr="008730BF" w:rsidRDefault="00445D8F" w:rsidP="00A32113">
      <w:pPr>
        <w:rPr>
          <w:sz w:val="22"/>
          <w:szCs w:val="22"/>
          <w:lang w:val="sr-Latn-ME"/>
        </w:rPr>
      </w:pPr>
    </w:p>
    <w:p w:rsidR="00445D8F" w:rsidRPr="008730BF" w:rsidRDefault="00A32113" w:rsidP="00A32113">
      <w:pPr>
        <w:rPr>
          <w:b/>
          <w:sz w:val="22"/>
          <w:szCs w:val="22"/>
          <w:lang w:val="sr-Latn-ME"/>
        </w:rPr>
      </w:pPr>
      <w:r w:rsidRPr="008730BF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10020A" w:rsidRPr="008730BF">
        <w:rPr>
          <w:b/>
          <w:sz w:val="22"/>
          <w:szCs w:val="22"/>
          <w:lang w:val="sr-Latn-ME"/>
        </w:rPr>
        <w:t>Cotellic</w:t>
      </w:r>
      <w:proofErr w:type="spellEnd"/>
    </w:p>
    <w:p w:rsidR="00326EEC" w:rsidRPr="008730BF" w:rsidRDefault="00326EEC">
      <w:pPr>
        <w:rPr>
          <w:b/>
          <w:sz w:val="22"/>
          <w:szCs w:val="22"/>
          <w:lang w:val="sr-Latn-ME"/>
        </w:rPr>
      </w:pPr>
      <w:bookmarkStart w:id="0" w:name="_GoBack"/>
      <w:bookmarkEnd w:id="0"/>
    </w:p>
    <w:p w:rsidR="00F90356" w:rsidRPr="008730BF" w:rsidRDefault="00494E16" w:rsidP="00B07AD7">
      <w:pPr>
        <w:pStyle w:val="ListParagraph"/>
        <w:keepNext/>
        <w:numPr>
          <w:ilvl w:val="0"/>
          <w:numId w:val="28"/>
        </w:numPr>
        <w:tabs>
          <w:tab w:val="left" w:pos="720"/>
        </w:tabs>
        <w:spacing w:after="0" w:line="240" w:lineRule="auto"/>
        <w:ind w:right="-2"/>
        <w:jc w:val="both"/>
        <w:rPr>
          <w:rFonts w:ascii="Times New Roman" w:hAnsi="Times New Roman" w:cs="Times New Roman"/>
          <w:lang w:val="sr-Latn-ME"/>
        </w:rPr>
      </w:pPr>
      <w:r w:rsidRPr="008730BF">
        <w:rPr>
          <w:rFonts w:ascii="Times New Roman" w:hAnsi="Times New Roman" w:cs="Times New Roman"/>
          <w:lang w:val="sr-Latn-ME"/>
        </w:rPr>
        <w:t xml:space="preserve">Aktivna supstanca je </w:t>
      </w:r>
      <w:proofErr w:type="spellStart"/>
      <w:r w:rsidRPr="008730BF">
        <w:rPr>
          <w:rFonts w:ascii="Times New Roman" w:hAnsi="Times New Roman" w:cs="Times New Roman"/>
          <w:lang w:val="sr-Latn-ME"/>
        </w:rPr>
        <w:t>kobimetinib</w:t>
      </w:r>
      <w:proofErr w:type="spellEnd"/>
      <w:r w:rsidRPr="008730BF">
        <w:rPr>
          <w:rFonts w:ascii="Times New Roman" w:hAnsi="Times New Roman" w:cs="Times New Roman"/>
          <w:lang w:val="sr-Latn-ME"/>
        </w:rPr>
        <w:t xml:space="preserve">. Jedna film tableta sadrži 20 mg </w:t>
      </w:r>
      <w:proofErr w:type="spellStart"/>
      <w:r w:rsidRPr="008730BF">
        <w:rPr>
          <w:rFonts w:ascii="Times New Roman" w:hAnsi="Times New Roman" w:cs="Times New Roman"/>
          <w:lang w:val="sr-Latn-ME"/>
        </w:rPr>
        <w:t>kobimetiniba</w:t>
      </w:r>
      <w:proofErr w:type="spellEnd"/>
      <w:r w:rsidRPr="008730BF">
        <w:rPr>
          <w:rFonts w:ascii="Times New Roman" w:hAnsi="Times New Roman" w:cs="Times New Roman"/>
          <w:lang w:val="sr-Latn-ME"/>
        </w:rPr>
        <w:t xml:space="preserve"> u obliku </w:t>
      </w:r>
      <w:proofErr w:type="spellStart"/>
      <w:r w:rsidRPr="008730BF">
        <w:rPr>
          <w:rFonts w:ascii="Times New Roman" w:hAnsi="Times New Roman" w:cs="Times New Roman"/>
          <w:lang w:val="sr-Latn-ME"/>
        </w:rPr>
        <w:t>kobimetinib</w:t>
      </w:r>
      <w:proofErr w:type="spellEnd"/>
      <w:r w:rsidRPr="008730BF">
        <w:rPr>
          <w:rFonts w:ascii="Times New Roman" w:hAnsi="Times New Roman" w:cs="Times New Roman"/>
          <w:lang w:val="sr-Latn-ME"/>
        </w:rPr>
        <w:t xml:space="preserve"> </w:t>
      </w:r>
      <w:proofErr w:type="spellStart"/>
      <w:r w:rsidRPr="008730BF">
        <w:rPr>
          <w:rFonts w:ascii="Times New Roman" w:hAnsi="Times New Roman" w:cs="Times New Roman"/>
          <w:lang w:val="sr-Latn-ME"/>
        </w:rPr>
        <w:t>hemifumarata</w:t>
      </w:r>
      <w:proofErr w:type="spellEnd"/>
      <w:r w:rsidR="00F90356" w:rsidRPr="008730BF">
        <w:rPr>
          <w:rFonts w:ascii="Times New Roman" w:hAnsi="Times New Roman" w:cs="Times New Roman"/>
          <w:lang w:val="sr-Latn-ME"/>
        </w:rPr>
        <w:t>.</w:t>
      </w:r>
    </w:p>
    <w:p w:rsidR="00326EEC" w:rsidRPr="008730BF" w:rsidRDefault="00494E16" w:rsidP="00B07AD7">
      <w:pPr>
        <w:pStyle w:val="ListParagraph"/>
        <w:keepNext/>
        <w:numPr>
          <w:ilvl w:val="0"/>
          <w:numId w:val="28"/>
        </w:numPr>
        <w:tabs>
          <w:tab w:val="left" w:pos="720"/>
        </w:tabs>
        <w:spacing w:after="0" w:line="240" w:lineRule="auto"/>
        <w:ind w:right="-2"/>
        <w:jc w:val="both"/>
        <w:rPr>
          <w:rFonts w:ascii="Times New Roman" w:hAnsi="Times New Roman" w:cs="Times New Roman"/>
          <w:lang w:val="sr-Latn-ME"/>
        </w:rPr>
      </w:pPr>
      <w:r w:rsidRPr="008730BF">
        <w:rPr>
          <w:rFonts w:ascii="Times New Roman" w:hAnsi="Times New Roman" w:cs="Times New Roman"/>
          <w:lang w:val="sr-Latn-ME"/>
        </w:rPr>
        <w:t>Pomoćne</w:t>
      </w:r>
      <w:r w:rsidR="00326EEC" w:rsidRPr="008730BF">
        <w:rPr>
          <w:rFonts w:ascii="Times New Roman" w:hAnsi="Times New Roman" w:cs="Times New Roman"/>
          <w:lang w:val="sr-Latn-ME"/>
        </w:rPr>
        <w:t xml:space="preserve"> supstanc</w:t>
      </w:r>
      <w:r w:rsidRPr="008730BF">
        <w:rPr>
          <w:rFonts w:ascii="Times New Roman" w:hAnsi="Times New Roman" w:cs="Times New Roman"/>
          <w:lang w:val="sr-Latn-ME"/>
        </w:rPr>
        <w:t>e</w:t>
      </w:r>
      <w:r w:rsidR="00326EEC" w:rsidRPr="008730BF">
        <w:rPr>
          <w:rFonts w:ascii="Times New Roman" w:hAnsi="Times New Roman" w:cs="Times New Roman"/>
          <w:lang w:val="sr-Latn-ME"/>
        </w:rPr>
        <w:t xml:space="preserve"> su</w:t>
      </w:r>
      <w:r w:rsidR="00157C79" w:rsidRPr="008730BF">
        <w:rPr>
          <w:rFonts w:ascii="Times New Roman" w:hAnsi="Times New Roman" w:cs="Times New Roman"/>
          <w:lang w:val="sr-Latn-ME"/>
        </w:rPr>
        <w:t xml:space="preserve"> (vidjeti dio 2 “</w:t>
      </w:r>
      <w:proofErr w:type="spellStart"/>
      <w:r w:rsidR="00157C79" w:rsidRPr="008730BF">
        <w:rPr>
          <w:rFonts w:ascii="Times New Roman" w:hAnsi="Times New Roman" w:cs="Times New Roman"/>
          <w:lang w:val="sr-Latn-ME"/>
        </w:rPr>
        <w:t>Cotellic</w:t>
      </w:r>
      <w:proofErr w:type="spellEnd"/>
      <w:r w:rsidR="00157C79" w:rsidRPr="008730BF">
        <w:rPr>
          <w:rFonts w:ascii="Times New Roman" w:hAnsi="Times New Roman" w:cs="Times New Roman"/>
          <w:lang w:val="sr-Latn-ME"/>
        </w:rPr>
        <w:t xml:space="preserve"> sadrži laktozu i natrijum”)</w:t>
      </w:r>
      <w:r w:rsidRPr="008730BF">
        <w:rPr>
          <w:rFonts w:ascii="Times New Roman" w:hAnsi="Times New Roman" w:cs="Times New Roman"/>
          <w:lang w:val="sr-Latn-ME"/>
        </w:rPr>
        <w:t>:</w:t>
      </w:r>
    </w:p>
    <w:p w:rsidR="00F90356" w:rsidRPr="008730BF" w:rsidRDefault="00F90356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u w:val="single"/>
          <w:lang w:val="sr-Latn-ME"/>
        </w:rPr>
        <w:t>Jezgro tablete</w:t>
      </w:r>
      <w:r w:rsidRPr="008730BF">
        <w:rPr>
          <w:sz w:val="22"/>
          <w:szCs w:val="22"/>
          <w:lang w:val="sr-Latn-ME"/>
        </w:rPr>
        <w:t xml:space="preserve">: </w:t>
      </w:r>
      <w:r w:rsidR="00494E16" w:rsidRPr="008730BF">
        <w:rPr>
          <w:sz w:val="22"/>
          <w:szCs w:val="22"/>
          <w:lang w:val="sr-Latn-ME"/>
        </w:rPr>
        <w:t xml:space="preserve">laktoza </w:t>
      </w:r>
      <w:proofErr w:type="spellStart"/>
      <w:r w:rsidR="00494E16" w:rsidRPr="008730BF">
        <w:rPr>
          <w:sz w:val="22"/>
          <w:szCs w:val="22"/>
          <w:lang w:val="sr-Latn-ME"/>
        </w:rPr>
        <w:t>monohidrat</w:t>
      </w:r>
      <w:proofErr w:type="spellEnd"/>
      <w:r w:rsidR="00494E16" w:rsidRPr="008730BF">
        <w:rPr>
          <w:sz w:val="22"/>
          <w:szCs w:val="22"/>
          <w:lang w:val="sr-Latn-ME"/>
        </w:rPr>
        <w:t xml:space="preserve">; celuloza, </w:t>
      </w:r>
      <w:proofErr w:type="spellStart"/>
      <w:r w:rsidR="00494E16" w:rsidRPr="008730BF">
        <w:rPr>
          <w:sz w:val="22"/>
          <w:szCs w:val="22"/>
          <w:lang w:val="sr-Latn-ME"/>
        </w:rPr>
        <w:t>mikrokristalna</w:t>
      </w:r>
      <w:proofErr w:type="spellEnd"/>
      <w:r w:rsidR="00494E16" w:rsidRPr="008730BF">
        <w:rPr>
          <w:sz w:val="22"/>
          <w:szCs w:val="22"/>
          <w:lang w:val="sr-Latn-ME"/>
        </w:rPr>
        <w:t xml:space="preserve"> (E460); </w:t>
      </w:r>
      <w:proofErr w:type="spellStart"/>
      <w:r w:rsidR="00494E16" w:rsidRPr="008730BF">
        <w:rPr>
          <w:sz w:val="22"/>
          <w:szCs w:val="22"/>
          <w:lang w:val="sr-Latn-ME"/>
        </w:rPr>
        <w:t>k</w:t>
      </w:r>
      <w:r w:rsidR="00BF62CC" w:rsidRPr="008730BF">
        <w:rPr>
          <w:sz w:val="22"/>
          <w:szCs w:val="22"/>
          <w:lang w:val="sr-Latn-ME"/>
        </w:rPr>
        <w:t>roskarmeloza</w:t>
      </w:r>
      <w:proofErr w:type="spellEnd"/>
      <w:r w:rsidR="00BF62CC" w:rsidRPr="008730BF">
        <w:rPr>
          <w:sz w:val="22"/>
          <w:szCs w:val="22"/>
          <w:lang w:val="sr-Latn-ME"/>
        </w:rPr>
        <w:t xml:space="preserve"> natrijum (E468) i </w:t>
      </w:r>
      <w:r w:rsidR="00494E16" w:rsidRPr="008730BF">
        <w:rPr>
          <w:sz w:val="22"/>
          <w:szCs w:val="22"/>
          <w:lang w:val="sr-Latn-ME"/>
        </w:rPr>
        <w:t xml:space="preserve">magnezijum </w:t>
      </w:r>
      <w:proofErr w:type="spellStart"/>
      <w:r w:rsidR="00494E16" w:rsidRPr="008730BF">
        <w:rPr>
          <w:sz w:val="22"/>
          <w:szCs w:val="22"/>
          <w:lang w:val="sr-Latn-ME"/>
        </w:rPr>
        <w:t>stearat</w:t>
      </w:r>
      <w:proofErr w:type="spellEnd"/>
      <w:r w:rsidR="00494E16" w:rsidRPr="008730BF">
        <w:rPr>
          <w:sz w:val="22"/>
          <w:szCs w:val="22"/>
          <w:lang w:val="sr-Latn-ME"/>
        </w:rPr>
        <w:t xml:space="preserve"> (E470b)</w:t>
      </w:r>
      <w:r w:rsidRPr="008730BF">
        <w:rPr>
          <w:sz w:val="22"/>
          <w:szCs w:val="22"/>
          <w:lang w:val="sr-Latn-ME"/>
        </w:rPr>
        <w:t>.</w:t>
      </w:r>
      <w:r w:rsidR="00494E16" w:rsidRPr="008730BF">
        <w:rPr>
          <w:sz w:val="22"/>
          <w:szCs w:val="22"/>
          <w:lang w:val="sr-Latn-ME"/>
        </w:rPr>
        <w:t xml:space="preserve"> </w:t>
      </w:r>
    </w:p>
    <w:p w:rsidR="00494E16" w:rsidRPr="008730BF" w:rsidRDefault="00F90356" w:rsidP="00B07AD7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u w:val="single"/>
          <w:lang w:val="sr-Latn-ME"/>
        </w:rPr>
        <w:t>Film omotač</w:t>
      </w:r>
      <w:r w:rsidRPr="008730BF">
        <w:rPr>
          <w:sz w:val="22"/>
          <w:szCs w:val="22"/>
          <w:lang w:val="sr-Latn-ME"/>
        </w:rPr>
        <w:t xml:space="preserve">: </w:t>
      </w:r>
      <w:r w:rsidR="00494E16" w:rsidRPr="008730BF">
        <w:rPr>
          <w:sz w:val="22"/>
          <w:szCs w:val="22"/>
          <w:lang w:val="sr-Latn-ME"/>
        </w:rPr>
        <w:t xml:space="preserve">polivinil alkohol, titan dioksid (E171), </w:t>
      </w:r>
      <w:proofErr w:type="spellStart"/>
      <w:r w:rsidR="00494E16" w:rsidRPr="008730BF">
        <w:rPr>
          <w:sz w:val="22"/>
          <w:szCs w:val="22"/>
          <w:lang w:val="sr-Latn-ME"/>
        </w:rPr>
        <w:t>makrogol</w:t>
      </w:r>
      <w:proofErr w:type="spellEnd"/>
      <w:r w:rsidR="00494E16" w:rsidRPr="008730BF">
        <w:rPr>
          <w:sz w:val="22"/>
          <w:szCs w:val="22"/>
          <w:lang w:val="sr-Latn-ME"/>
        </w:rPr>
        <w:t xml:space="preserve"> 3350 i talk (E553b).</w:t>
      </w:r>
    </w:p>
    <w:p w:rsidR="00326EEC" w:rsidRPr="008730BF" w:rsidRDefault="00326EEC" w:rsidP="00A32113">
      <w:pPr>
        <w:rPr>
          <w:sz w:val="22"/>
          <w:szCs w:val="22"/>
          <w:lang w:val="sr-Latn-ME"/>
        </w:rPr>
      </w:pPr>
    </w:p>
    <w:p w:rsidR="00A32113" w:rsidRPr="008730BF" w:rsidRDefault="00A32113" w:rsidP="00A32113">
      <w:pPr>
        <w:rPr>
          <w:b/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10020A" w:rsidRPr="008730BF">
        <w:rPr>
          <w:b/>
          <w:sz w:val="22"/>
          <w:szCs w:val="22"/>
          <w:lang w:val="sr-Latn-ME"/>
        </w:rPr>
        <w:t>Cotellic</w:t>
      </w:r>
      <w:proofErr w:type="spellEnd"/>
      <w:r w:rsidRPr="008730BF">
        <w:rPr>
          <w:b/>
          <w:sz w:val="22"/>
          <w:szCs w:val="22"/>
          <w:lang w:val="sr-Latn-ME"/>
        </w:rPr>
        <w:t xml:space="preserve"> i sadržaj pakovanja</w:t>
      </w:r>
    </w:p>
    <w:p w:rsidR="00494E16" w:rsidRPr="008730BF" w:rsidRDefault="00494E16" w:rsidP="00B07AD7">
      <w:pPr>
        <w:jc w:val="both"/>
        <w:rPr>
          <w:b/>
          <w:sz w:val="22"/>
          <w:szCs w:val="22"/>
          <w:lang w:val="sr-Latn-ME"/>
        </w:rPr>
      </w:pPr>
    </w:p>
    <w:p w:rsidR="00F90356" w:rsidRPr="008730BF" w:rsidRDefault="00494E16" w:rsidP="00B07AD7">
      <w:pPr>
        <w:jc w:val="both"/>
        <w:rPr>
          <w:sz w:val="22"/>
          <w:szCs w:val="22"/>
          <w:lang w:val="sr-Latn-ME"/>
        </w:rPr>
      </w:pPr>
      <w:proofErr w:type="spellStart"/>
      <w:r w:rsidRPr="008730BF">
        <w:rPr>
          <w:sz w:val="22"/>
          <w:szCs w:val="22"/>
          <w:lang w:val="sr-Latn-ME"/>
        </w:rPr>
        <w:t>Cotellic</w:t>
      </w:r>
      <w:proofErr w:type="spellEnd"/>
      <w:r w:rsidRPr="008730BF">
        <w:rPr>
          <w:sz w:val="22"/>
          <w:szCs w:val="22"/>
          <w:lang w:val="sr-Latn-ME"/>
        </w:rPr>
        <w:t xml:space="preserve"> film tablet</w:t>
      </w:r>
      <w:r w:rsidR="00F90356" w:rsidRPr="008730BF">
        <w:rPr>
          <w:sz w:val="22"/>
          <w:szCs w:val="22"/>
          <w:lang w:val="sr-Latn-ME"/>
        </w:rPr>
        <w:t>a</w:t>
      </w:r>
      <w:r w:rsidRPr="008730BF">
        <w:rPr>
          <w:sz w:val="22"/>
          <w:szCs w:val="22"/>
          <w:lang w:val="sr-Latn-ME"/>
        </w:rPr>
        <w:t xml:space="preserve"> </w:t>
      </w:r>
      <w:r w:rsidR="00F90356" w:rsidRPr="008730BF">
        <w:rPr>
          <w:sz w:val="22"/>
          <w:szCs w:val="22"/>
          <w:lang w:val="sr-Latn-ME"/>
        </w:rPr>
        <w:t xml:space="preserve">je </w:t>
      </w:r>
      <w:r w:rsidRPr="008730BF">
        <w:rPr>
          <w:sz w:val="22"/>
          <w:szCs w:val="22"/>
          <w:lang w:val="sr-Latn-ME"/>
        </w:rPr>
        <w:t>bijel</w:t>
      </w:r>
      <w:r w:rsidR="00F90356" w:rsidRPr="008730BF">
        <w:rPr>
          <w:sz w:val="22"/>
          <w:szCs w:val="22"/>
          <w:lang w:val="sr-Latn-ME"/>
        </w:rPr>
        <w:t>a,</w:t>
      </w:r>
      <w:r w:rsidRPr="008730BF">
        <w:rPr>
          <w:sz w:val="22"/>
          <w:szCs w:val="22"/>
          <w:lang w:val="sr-Latn-ME"/>
        </w:rPr>
        <w:t xml:space="preserve"> okrugl</w:t>
      </w:r>
      <w:r w:rsidR="00F90356" w:rsidRPr="008730BF">
        <w:rPr>
          <w:sz w:val="22"/>
          <w:szCs w:val="22"/>
          <w:lang w:val="sr-Latn-ME"/>
        </w:rPr>
        <w:t>a film</w:t>
      </w:r>
      <w:r w:rsidRPr="008730BF">
        <w:rPr>
          <w:sz w:val="22"/>
          <w:szCs w:val="22"/>
          <w:lang w:val="sr-Latn-ME"/>
        </w:rPr>
        <w:t xml:space="preserve"> tablet</w:t>
      </w:r>
      <w:r w:rsidR="00F90356" w:rsidRPr="008730BF">
        <w:rPr>
          <w:sz w:val="22"/>
          <w:szCs w:val="22"/>
          <w:lang w:val="sr-Latn-ME"/>
        </w:rPr>
        <w:t>a,</w:t>
      </w:r>
      <w:r w:rsidR="00F90356" w:rsidRPr="008730BF">
        <w:rPr>
          <w:bCs/>
          <w:sz w:val="22"/>
          <w:szCs w:val="22"/>
          <w:lang w:val="sr-Latn-ME"/>
        </w:rPr>
        <w:t xml:space="preserve"> prečnika približno 6,6 mm, </w:t>
      </w:r>
      <w:r w:rsidRPr="008730BF">
        <w:rPr>
          <w:sz w:val="22"/>
          <w:szCs w:val="22"/>
          <w:lang w:val="sr-Latn-ME"/>
        </w:rPr>
        <w:t xml:space="preserve">s utisnutom oznakom "COB" na jednoj strani. </w:t>
      </w:r>
    </w:p>
    <w:p w:rsidR="00445D8F" w:rsidRPr="008730BF" w:rsidRDefault="00445D8F" w:rsidP="00B07AD7">
      <w:pPr>
        <w:jc w:val="both"/>
        <w:rPr>
          <w:sz w:val="22"/>
          <w:szCs w:val="22"/>
          <w:lang w:val="sr-Latn-ME"/>
        </w:rPr>
      </w:pPr>
    </w:p>
    <w:p w:rsidR="00F90356" w:rsidRPr="008730BF" w:rsidRDefault="00F90356" w:rsidP="00B07A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730BF">
        <w:rPr>
          <w:bCs/>
          <w:sz w:val="22"/>
          <w:szCs w:val="22"/>
          <w:lang w:val="sr-Latn-ME"/>
        </w:rPr>
        <w:t xml:space="preserve">Unutrašnje pakovanje lijeka je providni PVC/PVDC </w:t>
      </w:r>
      <w:proofErr w:type="spellStart"/>
      <w:r w:rsidRPr="008730BF">
        <w:rPr>
          <w:bCs/>
          <w:sz w:val="22"/>
          <w:szCs w:val="22"/>
          <w:lang w:val="sr-Latn-ME"/>
        </w:rPr>
        <w:t>blister</w:t>
      </w:r>
      <w:proofErr w:type="spellEnd"/>
      <w:r w:rsidRPr="008730BF">
        <w:rPr>
          <w:bCs/>
          <w:sz w:val="22"/>
          <w:szCs w:val="22"/>
          <w:lang w:val="sr-Latn-ME"/>
        </w:rPr>
        <w:t xml:space="preserve"> koji sadrži 21 film tabletu. </w:t>
      </w:r>
    </w:p>
    <w:p w:rsidR="00F90356" w:rsidRPr="008730BF" w:rsidRDefault="00F90356" w:rsidP="00B07A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90356" w:rsidRPr="008730BF" w:rsidRDefault="00F90356" w:rsidP="00B07A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730BF">
        <w:rPr>
          <w:bCs/>
          <w:sz w:val="22"/>
          <w:szCs w:val="22"/>
          <w:lang w:val="sr-Latn-ME"/>
        </w:rPr>
        <w:t xml:space="preserve">Spoljašnje pakovanje lijeka je </w:t>
      </w:r>
      <w:proofErr w:type="spellStart"/>
      <w:r w:rsidRPr="008730BF">
        <w:rPr>
          <w:bCs/>
          <w:sz w:val="22"/>
          <w:szCs w:val="22"/>
          <w:lang w:val="sr-Latn-ME"/>
        </w:rPr>
        <w:t>složiva</w:t>
      </w:r>
      <w:proofErr w:type="spellEnd"/>
      <w:r w:rsidRPr="008730BF">
        <w:rPr>
          <w:bCs/>
          <w:sz w:val="22"/>
          <w:szCs w:val="22"/>
          <w:lang w:val="sr-Latn-ME"/>
        </w:rPr>
        <w:t xml:space="preserve"> kartonska kutija koja sadrži 3 </w:t>
      </w:r>
      <w:proofErr w:type="spellStart"/>
      <w:r w:rsidRPr="008730BF">
        <w:rPr>
          <w:bCs/>
          <w:sz w:val="22"/>
          <w:szCs w:val="22"/>
          <w:lang w:val="sr-Latn-ME"/>
        </w:rPr>
        <w:t>blistera</w:t>
      </w:r>
      <w:proofErr w:type="spellEnd"/>
      <w:r w:rsidRPr="008730BF">
        <w:rPr>
          <w:bCs/>
          <w:sz w:val="22"/>
          <w:szCs w:val="22"/>
          <w:lang w:val="sr-Latn-ME"/>
        </w:rPr>
        <w:t xml:space="preserve"> sa po 21 film tabletom (ukupno 63 film tablete) i Uputstvo za lijek.</w:t>
      </w:r>
    </w:p>
    <w:p w:rsidR="00F90356" w:rsidRPr="008730BF" w:rsidRDefault="00F90356" w:rsidP="00B07AD7">
      <w:pPr>
        <w:jc w:val="both"/>
        <w:rPr>
          <w:sz w:val="22"/>
          <w:szCs w:val="22"/>
          <w:lang w:val="sr-Latn-ME"/>
        </w:rPr>
      </w:pPr>
    </w:p>
    <w:p w:rsidR="00A32113" w:rsidRPr="008730BF" w:rsidRDefault="00A32113" w:rsidP="00A32113">
      <w:pPr>
        <w:rPr>
          <w:b/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 xml:space="preserve">Nosilac dozvole i </w:t>
      </w:r>
      <w:r w:rsidR="00C66783" w:rsidRPr="008730BF">
        <w:rPr>
          <w:b/>
          <w:sz w:val="22"/>
          <w:szCs w:val="22"/>
          <w:lang w:val="sr-Latn-ME"/>
        </w:rPr>
        <w:t>p</w:t>
      </w:r>
      <w:r w:rsidRPr="008730BF">
        <w:rPr>
          <w:b/>
          <w:sz w:val="22"/>
          <w:szCs w:val="22"/>
          <w:lang w:val="sr-Latn-ME"/>
        </w:rPr>
        <w:t>roizvođač</w:t>
      </w:r>
    </w:p>
    <w:p w:rsidR="00494E16" w:rsidRPr="008730BF" w:rsidRDefault="00494E16" w:rsidP="00A32113">
      <w:pPr>
        <w:rPr>
          <w:b/>
          <w:sz w:val="22"/>
          <w:szCs w:val="22"/>
          <w:lang w:val="sr-Latn-ME"/>
        </w:rPr>
      </w:pPr>
    </w:p>
    <w:p w:rsidR="00494E16" w:rsidRPr="008730BF" w:rsidRDefault="00494E16" w:rsidP="00494E16">
      <w:pPr>
        <w:jc w:val="both"/>
        <w:rPr>
          <w:b/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>Nosilac dozvole</w:t>
      </w:r>
      <w:r w:rsidR="00C97EE4" w:rsidRPr="008730BF">
        <w:rPr>
          <w:b/>
          <w:sz w:val="22"/>
          <w:szCs w:val="22"/>
          <w:lang w:val="sr-Latn-ME"/>
        </w:rPr>
        <w:t>:</w:t>
      </w:r>
    </w:p>
    <w:p w:rsidR="00494E16" w:rsidRPr="008730BF" w:rsidRDefault="00494E16" w:rsidP="00494E16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„</w:t>
      </w:r>
      <w:proofErr w:type="spellStart"/>
      <w:r w:rsidRPr="008730BF">
        <w:rPr>
          <w:sz w:val="22"/>
          <w:szCs w:val="22"/>
          <w:lang w:val="sr-Latn-ME"/>
        </w:rPr>
        <w:t>Hoffmann</w:t>
      </w:r>
      <w:proofErr w:type="spellEnd"/>
      <w:r w:rsidRPr="008730BF">
        <w:rPr>
          <w:sz w:val="22"/>
          <w:szCs w:val="22"/>
          <w:lang w:val="sr-Latn-ME"/>
        </w:rPr>
        <w:t xml:space="preserve">–La </w:t>
      </w:r>
      <w:proofErr w:type="spellStart"/>
      <w:r w:rsidRPr="008730BF">
        <w:rPr>
          <w:sz w:val="22"/>
          <w:szCs w:val="22"/>
          <w:lang w:val="sr-Latn-ME"/>
        </w:rPr>
        <w:t>Roche</w:t>
      </w:r>
      <w:proofErr w:type="spellEnd"/>
      <w:r w:rsidRPr="008730BF">
        <w:rPr>
          <w:sz w:val="22"/>
          <w:szCs w:val="22"/>
          <w:lang w:val="sr-Latn-ME"/>
        </w:rPr>
        <w:t xml:space="preserve"> L</w:t>
      </w:r>
      <w:r w:rsidR="00F90356" w:rsidRPr="008730BF">
        <w:rPr>
          <w:sz w:val="22"/>
          <w:szCs w:val="22"/>
          <w:lang w:val="sr-Latn-ME"/>
        </w:rPr>
        <w:t>TD</w:t>
      </w:r>
      <w:r w:rsidRPr="008730BF">
        <w:rPr>
          <w:sz w:val="22"/>
          <w:szCs w:val="22"/>
          <w:lang w:val="sr-Latn-ME"/>
        </w:rPr>
        <w:t xml:space="preserve">“ </w:t>
      </w:r>
      <w:r w:rsidR="00F90356" w:rsidRPr="008730BF">
        <w:rPr>
          <w:sz w:val="22"/>
          <w:szCs w:val="22"/>
          <w:lang w:val="sr-Latn-ME"/>
        </w:rPr>
        <w:t>D.S.D.</w:t>
      </w:r>
      <w:r w:rsidRPr="008730BF">
        <w:rPr>
          <w:sz w:val="22"/>
          <w:szCs w:val="22"/>
          <w:lang w:val="sr-Latn-ME"/>
        </w:rPr>
        <w:t xml:space="preserve"> Podgorica</w:t>
      </w:r>
      <w:r w:rsidR="00F90356" w:rsidRPr="008730BF">
        <w:rPr>
          <w:sz w:val="22"/>
          <w:szCs w:val="22"/>
          <w:lang w:val="sr-Latn-ME"/>
        </w:rPr>
        <w:t>,</w:t>
      </w:r>
    </w:p>
    <w:p w:rsidR="00494E16" w:rsidRPr="008730BF" w:rsidRDefault="00C97EE4" w:rsidP="00494E16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 xml:space="preserve">ul. </w:t>
      </w:r>
      <w:r w:rsidR="00494E16" w:rsidRPr="008730BF">
        <w:rPr>
          <w:sz w:val="22"/>
          <w:szCs w:val="22"/>
          <w:lang w:val="sr-Latn-ME"/>
        </w:rPr>
        <w:t>Cetinjska 11, 81000 Podgorica, Crna Gora</w:t>
      </w:r>
    </w:p>
    <w:p w:rsidR="00494E16" w:rsidRPr="008730BF" w:rsidRDefault="00494E16" w:rsidP="00A32113">
      <w:pPr>
        <w:rPr>
          <w:b/>
          <w:sz w:val="22"/>
          <w:szCs w:val="22"/>
          <w:lang w:val="sr-Latn-ME"/>
        </w:rPr>
      </w:pPr>
    </w:p>
    <w:p w:rsidR="00494E16" w:rsidRPr="008730BF" w:rsidRDefault="00494E16" w:rsidP="00494E16">
      <w:pPr>
        <w:jc w:val="both"/>
        <w:rPr>
          <w:b/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lastRenderedPageBreak/>
        <w:t>Proizvođač</w:t>
      </w:r>
      <w:r w:rsidR="00C97EE4" w:rsidRPr="008730BF">
        <w:rPr>
          <w:b/>
          <w:sz w:val="22"/>
          <w:szCs w:val="22"/>
          <w:lang w:val="sr-Latn-ME"/>
        </w:rPr>
        <w:t>:</w:t>
      </w:r>
    </w:p>
    <w:p w:rsidR="001F53AF" w:rsidRPr="008730BF" w:rsidRDefault="001F53AF" w:rsidP="001F53AF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8730BF">
        <w:rPr>
          <w:bCs/>
          <w:sz w:val="22"/>
          <w:szCs w:val="22"/>
          <w:lang w:val="sr-Latn-ME"/>
        </w:rPr>
        <w:t xml:space="preserve">F. </w:t>
      </w:r>
      <w:proofErr w:type="spellStart"/>
      <w:r w:rsidRPr="008730BF">
        <w:rPr>
          <w:bCs/>
          <w:sz w:val="22"/>
          <w:szCs w:val="22"/>
          <w:lang w:val="sr-Latn-ME"/>
        </w:rPr>
        <w:t>Hoffmann</w:t>
      </w:r>
      <w:proofErr w:type="spellEnd"/>
      <w:r w:rsidRPr="008730BF">
        <w:rPr>
          <w:bCs/>
          <w:sz w:val="22"/>
          <w:szCs w:val="22"/>
          <w:lang w:val="sr-Latn-ME"/>
        </w:rPr>
        <w:t xml:space="preserve">-La </w:t>
      </w:r>
      <w:proofErr w:type="spellStart"/>
      <w:r w:rsidRPr="008730BF">
        <w:rPr>
          <w:bCs/>
          <w:sz w:val="22"/>
          <w:szCs w:val="22"/>
          <w:lang w:val="sr-Latn-ME"/>
        </w:rPr>
        <w:t>Roche</w:t>
      </w:r>
      <w:proofErr w:type="spellEnd"/>
      <w:r w:rsidRPr="008730BF">
        <w:rPr>
          <w:bCs/>
          <w:sz w:val="22"/>
          <w:szCs w:val="22"/>
          <w:lang w:val="sr-Latn-ME"/>
        </w:rPr>
        <w:t xml:space="preserve"> AG</w:t>
      </w:r>
      <w:r w:rsidR="00C97EE4" w:rsidRPr="008730BF">
        <w:rPr>
          <w:bCs/>
          <w:sz w:val="22"/>
          <w:szCs w:val="22"/>
          <w:lang w:val="sr-Latn-ME"/>
        </w:rPr>
        <w:t>,</w:t>
      </w:r>
    </w:p>
    <w:p w:rsidR="001F53AF" w:rsidRPr="008730BF" w:rsidRDefault="001F53AF" w:rsidP="001F53AF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  <w:proofErr w:type="spellStart"/>
      <w:r w:rsidRPr="008730BF">
        <w:rPr>
          <w:bCs/>
          <w:sz w:val="22"/>
          <w:szCs w:val="22"/>
          <w:lang w:val="sr-Latn-ME"/>
        </w:rPr>
        <w:t>Grenzacherstrasse</w:t>
      </w:r>
      <w:proofErr w:type="spellEnd"/>
      <w:r w:rsidRPr="008730BF">
        <w:rPr>
          <w:bCs/>
          <w:sz w:val="22"/>
          <w:szCs w:val="22"/>
          <w:lang w:val="sr-Latn-ME"/>
        </w:rPr>
        <w:t xml:space="preserve"> 124, </w:t>
      </w:r>
      <w:r w:rsidR="00C97EE4" w:rsidRPr="008730BF">
        <w:rPr>
          <w:bCs/>
          <w:sz w:val="22"/>
          <w:szCs w:val="22"/>
          <w:lang w:val="sr-Latn-ME"/>
        </w:rPr>
        <w:t>CH-</w:t>
      </w:r>
      <w:r w:rsidRPr="008730BF">
        <w:rPr>
          <w:bCs/>
          <w:sz w:val="22"/>
          <w:szCs w:val="22"/>
          <w:lang w:val="sr-Latn-ME"/>
        </w:rPr>
        <w:t>4058</w:t>
      </w:r>
      <w:r w:rsidR="00C97EE4" w:rsidRPr="008730BF">
        <w:rPr>
          <w:bCs/>
          <w:sz w:val="22"/>
          <w:szCs w:val="22"/>
          <w:lang w:val="sr-Latn-ME"/>
        </w:rPr>
        <w:t>,</w:t>
      </w:r>
      <w:r w:rsidRPr="008730BF">
        <w:rPr>
          <w:bCs/>
          <w:sz w:val="22"/>
          <w:szCs w:val="22"/>
          <w:lang w:val="sr-Latn-ME"/>
        </w:rPr>
        <w:t xml:space="preserve"> </w:t>
      </w:r>
      <w:proofErr w:type="spellStart"/>
      <w:r w:rsidRPr="008730BF">
        <w:rPr>
          <w:bCs/>
          <w:sz w:val="22"/>
          <w:szCs w:val="22"/>
          <w:lang w:val="sr-Latn-ME"/>
        </w:rPr>
        <w:t>Ba</w:t>
      </w:r>
      <w:r w:rsidR="00C97EE4" w:rsidRPr="008730BF">
        <w:rPr>
          <w:bCs/>
          <w:sz w:val="22"/>
          <w:szCs w:val="22"/>
          <w:lang w:val="sr-Latn-ME"/>
        </w:rPr>
        <w:t>s</w:t>
      </w:r>
      <w:r w:rsidRPr="008730BF">
        <w:rPr>
          <w:bCs/>
          <w:sz w:val="22"/>
          <w:szCs w:val="22"/>
          <w:lang w:val="sr-Latn-ME"/>
        </w:rPr>
        <w:t>el</w:t>
      </w:r>
      <w:proofErr w:type="spellEnd"/>
      <w:r w:rsidRPr="008730BF">
        <w:rPr>
          <w:bCs/>
          <w:sz w:val="22"/>
          <w:szCs w:val="22"/>
          <w:lang w:val="sr-Latn-ME"/>
        </w:rPr>
        <w:t>, Švajcarska</w:t>
      </w:r>
    </w:p>
    <w:p w:rsidR="008B5768" w:rsidRPr="008730BF" w:rsidRDefault="008B5768" w:rsidP="00494E16">
      <w:pPr>
        <w:jc w:val="both"/>
        <w:rPr>
          <w:b/>
          <w:sz w:val="22"/>
          <w:szCs w:val="22"/>
          <w:lang w:val="sr-Latn-ME"/>
        </w:rPr>
      </w:pPr>
    </w:p>
    <w:p w:rsidR="00A32113" w:rsidRPr="008730BF" w:rsidRDefault="00A32113" w:rsidP="00A32113">
      <w:pPr>
        <w:rPr>
          <w:b/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>Režim izdavanja lijeka</w:t>
      </w:r>
    </w:p>
    <w:p w:rsidR="00494E16" w:rsidRPr="008730BF" w:rsidRDefault="00494E16" w:rsidP="00A32113">
      <w:pPr>
        <w:rPr>
          <w:b/>
          <w:sz w:val="22"/>
          <w:szCs w:val="22"/>
          <w:lang w:val="sr-Latn-ME"/>
        </w:rPr>
      </w:pPr>
    </w:p>
    <w:p w:rsidR="00445D8F" w:rsidRPr="008730BF" w:rsidRDefault="003449A5" w:rsidP="00A32113">
      <w:pPr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Lijek se izdaje samo na ljekarski recept</w:t>
      </w:r>
      <w:r w:rsidR="00BF62CC" w:rsidRPr="008730BF">
        <w:rPr>
          <w:sz w:val="22"/>
          <w:szCs w:val="22"/>
          <w:lang w:val="sr-Latn-ME"/>
        </w:rPr>
        <w:t>.</w:t>
      </w:r>
    </w:p>
    <w:p w:rsidR="00134421" w:rsidRPr="008730BF" w:rsidRDefault="00134421" w:rsidP="00A32113">
      <w:pPr>
        <w:rPr>
          <w:sz w:val="22"/>
          <w:szCs w:val="22"/>
          <w:lang w:val="sr-Latn-ME"/>
        </w:rPr>
      </w:pPr>
    </w:p>
    <w:p w:rsidR="0067145B" w:rsidRPr="008730BF" w:rsidRDefault="00A32113" w:rsidP="00DB53F4">
      <w:pPr>
        <w:rPr>
          <w:b/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>Broj i datum dozvole</w:t>
      </w:r>
    </w:p>
    <w:p w:rsidR="00494E16" w:rsidRPr="008730BF" w:rsidRDefault="00494E16" w:rsidP="00DB53F4">
      <w:pPr>
        <w:rPr>
          <w:b/>
          <w:sz w:val="22"/>
          <w:szCs w:val="22"/>
          <w:lang w:val="sr-Latn-ME"/>
        </w:rPr>
      </w:pPr>
    </w:p>
    <w:p w:rsidR="008730BF" w:rsidRPr="008730BF" w:rsidRDefault="008730BF" w:rsidP="008730BF">
      <w:pPr>
        <w:jc w:val="both"/>
        <w:rPr>
          <w:sz w:val="22"/>
          <w:szCs w:val="22"/>
          <w:lang w:val="sr-Latn-ME"/>
        </w:rPr>
      </w:pPr>
      <w:r w:rsidRPr="008730BF">
        <w:rPr>
          <w:sz w:val="22"/>
          <w:szCs w:val="22"/>
          <w:lang w:val="sr-Latn-ME"/>
        </w:rPr>
        <w:t>2030/25/513 – 5914 od 03.02.2025. godine</w:t>
      </w:r>
    </w:p>
    <w:p w:rsidR="008730BF" w:rsidRPr="008730BF" w:rsidRDefault="008730BF" w:rsidP="008730BF">
      <w:pPr>
        <w:jc w:val="both"/>
        <w:rPr>
          <w:bCs/>
          <w:sz w:val="22"/>
          <w:szCs w:val="22"/>
          <w:lang w:val="sr-Latn-ME"/>
        </w:rPr>
      </w:pPr>
    </w:p>
    <w:p w:rsidR="00440196" w:rsidRPr="008730BF" w:rsidRDefault="00440196" w:rsidP="00440196">
      <w:pPr>
        <w:rPr>
          <w:b/>
          <w:sz w:val="22"/>
          <w:szCs w:val="22"/>
          <w:lang w:val="sr-Latn-ME"/>
        </w:rPr>
      </w:pPr>
      <w:r w:rsidRPr="008730BF">
        <w:rPr>
          <w:b/>
          <w:sz w:val="22"/>
          <w:szCs w:val="22"/>
          <w:lang w:val="sr-Latn-ME"/>
        </w:rPr>
        <w:t>Ovo uputstvo je posljednji put odobreno</w:t>
      </w:r>
    </w:p>
    <w:p w:rsidR="00494E16" w:rsidRPr="008730BF" w:rsidRDefault="00494E16" w:rsidP="00440196">
      <w:pPr>
        <w:rPr>
          <w:b/>
          <w:sz w:val="22"/>
          <w:szCs w:val="22"/>
          <w:lang w:val="sr-Latn-ME"/>
        </w:rPr>
      </w:pPr>
    </w:p>
    <w:p w:rsidR="00440196" w:rsidRPr="008730BF" w:rsidRDefault="008730BF" w:rsidP="00440196">
      <w:pPr>
        <w:rPr>
          <w:bCs/>
          <w:sz w:val="22"/>
          <w:szCs w:val="22"/>
          <w:lang w:val="sr-Latn-ME"/>
        </w:rPr>
      </w:pPr>
      <w:r w:rsidRPr="008730BF">
        <w:rPr>
          <w:bCs/>
          <w:sz w:val="22"/>
          <w:szCs w:val="22"/>
          <w:lang w:val="sr-Latn-ME"/>
        </w:rPr>
        <w:t>Februar, 2025. godine</w:t>
      </w:r>
    </w:p>
    <w:p w:rsidR="00440196" w:rsidRPr="008730BF" w:rsidRDefault="00440196" w:rsidP="00DB53F4">
      <w:pPr>
        <w:rPr>
          <w:b/>
          <w:sz w:val="22"/>
          <w:szCs w:val="22"/>
          <w:lang w:val="sr-Latn-ME"/>
        </w:rPr>
      </w:pPr>
    </w:p>
    <w:sectPr w:rsidR="00440196" w:rsidRPr="008730BF" w:rsidSect="00890846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6E7" w:rsidRDefault="00F416E7">
      <w:r>
        <w:separator/>
      </w:r>
    </w:p>
  </w:endnote>
  <w:endnote w:type="continuationSeparator" w:id="0">
    <w:p w:rsidR="00F416E7" w:rsidRDefault="00F4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45F6">
      <w:rPr>
        <w:rStyle w:val="PageNumber"/>
        <w:noProof/>
      </w:rPr>
      <w:t>7</w: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8730BF" w:rsidRDefault="00890846" w:rsidP="00F413F0">
    <w:pPr>
      <w:pStyle w:val="Footer"/>
      <w:jc w:val="center"/>
      <w:rPr>
        <w:sz w:val="22"/>
        <w:szCs w:val="22"/>
      </w:rPr>
    </w:pPr>
    <w:r w:rsidRPr="008730BF">
      <w:rPr>
        <w:sz w:val="22"/>
        <w:szCs w:val="22"/>
      </w:rPr>
      <w:fldChar w:fldCharType="begin"/>
    </w:r>
    <w:r w:rsidRPr="008730BF">
      <w:rPr>
        <w:sz w:val="22"/>
        <w:szCs w:val="22"/>
      </w:rPr>
      <w:instrText xml:space="preserve"> PAGE </w:instrText>
    </w:r>
    <w:r w:rsidRPr="008730BF">
      <w:rPr>
        <w:sz w:val="22"/>
        <w:szCs w:val="22"/>
      </w:rPr>
      <w:fldChar w:fldCharType="separate"/>
    </w:r>
    <w:r w:rsidR="008730BF">
      <w:rPr>
        <w:noProof/>
        <w:sz w:val="22"/>
        <w:szCs w:val="22"/>
      </w:rPr>
      <w:t>8</w:t>
    </w:r>
    <w:r w:rsidRPr="008730BF">
      <w:rPr>
        <w:sz w:val="22"/>
        <w:szCs w:val="22"/>
      </w:rPr>
      <w:fldChar w:fldCharType="end"/>
    </w:r>
    <w:r w:rsidRPr="008730BF">
      <w:rPr>
        <w:sz w:val="22"/>
        <w:szCs w:val="22"/>
      </w:rPr>
      <w:t xml:space="preserve"> / </w:t>
    </w:r>
    <w:r w:rsidRPr="008730BF">
      <w:rPr>
        <w:sz w:val="22"/>
        <w:szCs w:val="22"/>
      </w:rPr>
      <w:fldChar w:fldCharType="begin"/>
    </w:r>
    <w:r w:rsidRPr="008730BF">
      <w:rPr>
        <w:sz w:val="22"/>
        <w:szCs w:val="22"/>
      </w:rPr>
      <w:instrText xml:space="preserve"> NUMPAGES </w:instrText>
    </w:r>
    <w:r w:rsidRPr="008730BF">
      <w:rPr>
        <w:sz w:val="22"/>
        <w:szCs w:val="22"/>
      </w:rPr>
      <w:fldChar w:fldCharType="separate"/>
    </w:r>
    <w:r w:rsidR="008730BF">
      <w:rPr>
        <w:noProof/>
        <w:sz w:val="22"/>
        <w:szCs w:val="22"/>
      </w:rPr>
      <w:t>8</w:t>
    </w:r>
    <w:r w:rsidRPr="008730BF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6E7" w:rsidRDefault="00F416E7">
      <w:r>
        <w:separator/>
      </w:r>
    </w:p>
  </w:footnote>
  <w:footnote w:type="continuationSeparator" w:id="0">
    <w:p w:rsidR="00F416E7" w:rsidRDefault="00F41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C75C8D"/>
    <w:multiLevelType w:val="hybridMultilevel"/>
    <w:tmpl w:val="A2483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F000E0"/>
    <w:multiLevelType w:val="hybridMultilevel"/>
    <w:tmpl w:val="9B22F45C"/>
    <w:lvl w:ilvl="0" w:tplc="3F1A259E">
      <w:start w:val="4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01780"/>
    <w:multiLevelType w:val="hybridMultilevel"/>
    <w:tmpl w:val="D65C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044D3"/>
    <w:multiLevelType w:val="hybridMultilevel"/>
    <w:tmpl w:val="3DC87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07F4A"/>
    <w:multiLevelType w:val="hybridMultilevel"/>
    <w:tmpl w:val="1DDE42F4"/>
    <w:lvl w:ilvl="0" w:tplc="2C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0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B5717E"/>
    <w:multiLevelType w:val="hybridMultilevel"/>
    <w:tmpl w:val="8BACC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67A9C"/>
    <w:multiLevelType w:val="hybridMultilevel"/>
    <w:tmpl w:val="E7821220"/>
    <w:lvl w:ilvl="0" w:tplc="2C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40AE0"/>
    <w:multiLevelType w:val="hybridMultilevel"/>
    <w:tmpl w:val="DB8887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0"/>
  </w:num>
  <w:num w:numId="15">
    <w:abstractNumId w:val="19"/>
  </w:num>
  <w:num w:numId="16">
    <w:abstractNumId w:val="29"/>
  </w:num>
  <w:num w:numId="17">
    <w:abstractNumId w:val="11"/>
    <w:lvlOverride w:ilvl="0">
      <w:startOverride w:val="1"/>
    </w:lvlOverride>
  </w:num>
  <w:num w:numId="18">
    <w:abstractNumId w:val="25"/>
  </w:num>
  <w:num w:numId="19">
    <w:abstractNumId w:val="24"/>
  </w:num>
  <w:num w:numId="20">
    <w:abstractNumId w:val="22"/>
  </w:num>
  <w:num w:numId="21">
    <w:abstractNumId w:val="20"/>
  </w:num>
  <w:num w:numId="22">
    <w:abstractNumId w:val="12"/>
  </w:num>
  <w:num w:numId="23">
    <w:abstractNumId w:val="14"/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6"/>
  </w:num>
  <w:num w:numId="30">
    <w:abstractNumId w:val="33"/>
  </w:num>
  <w:num w:numId="31">
    <w:abstractNumId w:val="28"/>
  </w:num>
  <w:num w:numId="32">
    <w:abstractNumId w:val="18"/>
  </w:num>
  <w:num w:numId="33">
    <w:abstractNumId w:val="13"/>
  </w:num>
  <w:num w:numId="34">
    <w:abstractNumId w:val="31"/>
  </w:num>
  <w:num w:numId="35">
    <w:abstractNumId w:val="35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0A68"/>
    <w:rsid w:val="00091359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020A"/>
    <w:rsid w:val="0010177B"/>
    <w:rsid w:val="00103180"/>
    <w:rsid w:val="0012358F"/>
    <w:rsid w:val="00123901"/>
    <w:rsid w:val="00125032"/>
    <w:rsid w:val="00125236"/>
    <w:rsid w:val="00130E5B"/>
    <w:rsid w:val="001327A9"/>
    <w:rsid w:val="00134421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57C79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53AF"/>
    <w:rsid w:val="001F6994"/>
    <w:rsid w:val="00200104"/>
    <w:rsid w:val="00203D65"/>
    <w:rsid w:val="0020566A"/>
    <w:rsid w:val="002109DD"/>
    <w:rsid w:val="0021208F"/>
    <w:rsid w:val="002139ED"/>
    <w:rsid w:val="0021645A"/>
    <w:rsid w:val="002168F5"/>
    <w:rsid w:val="00226477"/>
    <w:rsid w:val="00235129"/>
    <w:rsid w:val="00240F5F"/>
    <w:rsid w:val="002426EA"/>
    <w:rsid w:val="00243CA4"/>
    <w:rsid w:val="00245A64"/>
    <w:rsid w:val="00245BAF"/>
    <w:rsid w:val="00246606"/>
    <w:rsid w:val="00246ED3"/>
    <w:rsid w:val="002470D6"/>
    <w:rsid w:val="0025222F"/>
    <w:rsid w:val="002561F3"/>
    <w:rsid w:val="00256BAA"/>
    <w:rsid w:val="002570F6"/>
    <w:rsid w:val="0026475C"/>
    <w:rsid w:val="002667B9"/>
    <w:rsid w:val="002671CB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00C"/>
    <w:rsid w:val="002E0261"/>
    <w:rsid w:val="002E15EE"/>
    <w:rsid w:val="002E5013"/>
    <w:rsid w:val="002F1791"/>
    <w:rsid w:val="002F727F"/>
    <w:rsid w:val="002F7469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36972"/>
    <w:rsid w:val="003417D5"/>
    <w:rsid w:val="0034181A"/>
    <w:rsid w:val="00341DEF"/>
    <w:rsid w:val="003437A3"/>
    <w:rsid w:val="003449A5"/>
    <w:rsid w:val="00351634"/>
    <w:rsid w:val="00351C33"/>
    <w:rsid w:val="0035469B"/>
    <w:rsid w:val="00371CCC"/>
    <w:rsid w:val="003731D0"/>
    <w:rsid w:val="00377385"/>
    <w:rsid w:val="00383CAA"/>
    <w:rsid w:val="00384EA9"/>
    <w:rsid w:val="00386CBA"/>
    <w:rsid w:val="00387233"/>
    <w:rsid w:val="00390487"/>
    <w:rsid w:val="00390924"/>
    <w:rsid w:val="003920A5"/>
    <w:rsid w:val="00396B66"/>
    <w:rsid w:val="003975C6"/>
    <w:rsid w:val="003A321E"/>
    <w:rsid w:val="003A3507"/>
    <w:rsid w:val="003A4AAF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09A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78A9"/>
    <w:rsid w:val="00400912"/>
    <w:rsid w:val="00405585"/>
    <w:rsid w:val="004064CB"/>
    <w:rsid w:val="004068E7"/>
    <w:rsid w:val="00411985"/>
    <w:rsid w:val="00413E18"/>
    <w:rsid w:val="00414D16"/>
    <w:rsid w:val="00416AF0"/>
    <w:rsid w:val="00417A42"/>
    <w:rsid w:val="004205CC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0FD0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94E16"/>
    <w:rsid w:val="0049721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AA"/>
    <w:rsid w:val="00514F76"/>
    <w:rsid w:val="00516122"/>
    <w:rsid w:val="005215DC"/>
    <w:rsid w:val="00531BAF"/>
    <w:rsid w:val="00532E46"/>
    <w:rsid w:val="005446CC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0C5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6F5C"/>
    <w:rsid w:val="006D48E5"/>
    <w:rsid w:val="006D5C11"/>
    <w:rsid w:val="006E386F"/>
    <w:rsid w:val="006E3B43"/>
    <w:rsid w:val="006E443D"/>
    <w:rsid w:val="006F0991"/>
    <w:rsid w:val="006F1BB1"/>
    <w:rsid w:val="006F4498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1411"/>
    <w:rsid w:val="00772F4C"/>
    <w:rsid w:val="00783E0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2DCC"/>
    <w:rsid w:val="007C4173"/>
    <w:rsid w:val="007C5293"/>
    <w:rsid w:val="007C7ED0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0BF"/>
    <w:rsid w:val="0087395E"/>
    <w:rsid w:val="0087404B"/>
    <w:rsid w:val="008745F6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5768"/>
    <w:rsid w:val="008B6223"/>
    <w:rsid w:val="008C6130"/>
    <w:rsid w:val="008D2F97"/>
    <w:rsid w:val="008D4353"/>
    <w:rsid w:val="008D7ED7"/>
    <w:rsid w:val="008E3485"/>
    <w:rsid w:val="008E7128"/>
    <w:rsid w:val="008F4C5E"/>
    <w:rsid w:val="008F4CFF"/>
    <w:rsid w:val="008F55C9"/>
    <w:rsid w:val="008F566C"/>
    <w:rsid w:val="00900232"/>
    <w:rsid w:val="00901880"/>
    <w:rsid w:val="00902A3E"/>
    <w:rsid w:val="0090586B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5E17"/>
    <w:rsid w:val="009971B0"/>
    <w:rsid w:val="009A1129"/>
    <w:rsid w:val="009A1960"/>
    <w:rsid w:val="009A4ACB"/>
    <w:rsid w:val="009A548F"/>
    <w:rsid w:val="009B2D68"/>
    <w:rsid w:val="009B3EAE"/>
    <w:rsid w:val="009C0494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3A7B"/>
    <w:rsid w:val="009F7CBF"/>
    <w:rsid w:val="00A0191E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0FF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AF73E4"/>
    <w:rsid w:val="00B019F6"/>
    <w:rsid w:val="00B034D4"/>
    <w:rsid w:val="00B04A09"/>
    <w:rsid w:val="00B0620F"/>
    <w:rsid w:val="00B07AD7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7D6"/>
    <w:rsid w:val="00B72FDA"/>
    <w:rsid w:val="00B7529A"/>
    <w:rsid w:val="00B77A5C"/>
    <w:rsid w:val="00B82353"/>
    <w:rsid w:val="00B86396"/>
    <w:rsid w:val="00B91092"/>
    <w:rsid w:val="00B92E9B"/>
    <w:rsid w:val="00BA0C98"/>
    <w:rsid w:val="00BA5672"/>
    <w:rsid w:val="00BA65C4"/>
    <w:rsid w:val="00BB261C"/>
    <w:rsid w:val="00BB7050"/>
    <w:rsid w:val="00BC1513"/>
    <w:rsid w:val="00BC45BE"/>
    <w:rsid w:val="00BC4DE2"/>
    <w:rsid w:val="00BC5A90"/>
    <w:rsid w:val="00BC6D2D"/>
    <w:rsid w:val="00BC7352"/>
    <w:rsid w:val="00BD3F90"/>
    <w:rsid w:val="00BD4803"/>
    <w:rsid w:val="00BD58C5"/>
    <w:rsid w:val="00BD76CB"/>
    <w:rsid w:val="00BE1CFA"/>
    <w:rsid w:val="00BE3FAC"/>
    <w:rsid w:val="00BF1A10"/>
    <w:rsid w:val="00BF353B"/>
    <w:rsid w:val="00BF5576"/>
    <w:rsid w:val="00BF62CC"/>
    <w:rsid w:val="00C016C0"/>
    <w:rsid w:val="00C04194"/>
    <w:rsid w:val="00C04C5F"/>
    <w:rsid w:val="00C11276"/>
    <w:rsid w:val="00C13630"/>
    <w:rsid w:val="00C13F5F"/>
    <w:rsid w:val="00C170A7"/>
    <w:rsid w:val="00C17F0F"/>
    <w:rsid w:val="00C22BE5"/>
    <w:rsid w:val="00C23B01"/>
    <w:rsid w:val="00C25463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668EC"/>
    <w:rsid w:val="00C74F9D"/>
    <w:rsid w:val="00C77D13"/>
    <w:rsid w:val="00C82701"/>
    <w:rsid w:val="00C83B7A"/>
    <w:rsid w:val="00C859EE"/>
    <w:rsid w:val="00C85E52"/>
    <w:rsid w:val="00C86BA0"/>
    <w:rsid w:val="00C93081"/>
    <w:rsid w:val="00C97EE4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180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970"/>
    <w:rsid w:val="00E26A0F"/>
    <w:rsid w:val="00E271CE"/>
    <w:rsid w:val="00E33254"/>
    <w:rsid w:val="00E358F5"/>
    <w:rsid w:val="00E35C3E"/>
    <w:rsid w:val="00E3637D"/>
    <w:rsid w:val="00E41A55"/>
    <w:rsid w:val="00E46202"/>
    <w:rsid w:val="00E520B8"/>
    <w:rsid w:val="00E529D9"/>
    <w:rsid w:val="00E546EC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77F03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A8B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6E7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0356"/>
    <w:rsid w:val="00F90432"/>
    <w:rsid w:val="00F92454"/>
    <w:rsid w:val="00F92A2F"/>
    <w:rsid w:val="00F93716"/>
    <w:rsid w:val="00F96E5A"/>
    <w:rsid w:val="00FA151C"/>
    <w:rsid w:val="00FA22AD"/>
    <w:rsid w:val="00FA2A7B"/>
    <w:rsid w:val="00FA5394"/>
    <w:rsid w:val="00FA547B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5EE0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3ECBD4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494E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FD5EE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97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6613F-2835-4DB3-8563-D45DB8069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2360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15787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Ninoslava Lalatović</cp:lastModifiedBy>
  <cp:revision>3</cp:revision>
  <cp:lastPrinted>2023-11-06T10:21:00Z</cp:lastPrinted>
  <dcterms:created xsi:type="dcterms:W3CDTF">2025-02-01T18:52:00Z</dcterms:created>
  <dcterms:modified xsi:type="dcterms:W3CDTF">2025-02-03T11:04:00Z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