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22BD8" w14:textId="77777777" w:rsidR="001A5518" w:rsidRPr="003A5B1D" w:rsidRDefault="001A5518" w:rsidP="001A5518">
      <w:pPr>
        <w:rPr>
          <w:b/>
          <w:bCs/>
          <w:i/>
          <w:iCs/>
          <w:sz w:val="22"/>
          <w:szCs w:val="22"/>
          <w:u w:val="single"/>
          <w:lang w:val="sr-Latn-ME"/>
        </w:rPr>
      </w:pPr>
    </w:p>
    <w:p w14:paraId="5248D403" w14:textId="77777777" w:rsidR="00F91C7B" w:rsidRPr="003A5B1D" w:rsidRDefault="00F91C7B" w:rsidP="001A5518">
      <w:pPr>
        <w:rPr>
          <w:b/>
          <w:bCs/>
          <w:i/>
          <w:iCs/>
          <w:sz w:val="22"/>
          <w:szCs w:val="22"/>
          <w:u w:val="single"/>
          <w:lang w:val="sr-Latn-ME"/>
        </w:rPr>
      </w:pPr>
    </w:p>
    <w:p w14:paraId="4EFA4910" w14:textId="77777777" w:rsidR="002510A5" w:rsidRPr="003A5B1D" w:rsidRDefault="002510A5" w:rsidP="002510A5">
      <w:pPr>
        <w:jc w:val="center"/>
        <w:rPr>
          <w:b/>
          <w:bCs/>
          <w:iCs/>
          <w:sz w:val="22"/>
          <w:szCs w:val="22"/>
          <w:u w:val="single"/>
          <w:lang w:val="sr-Latn-ME"/>
        </w:rPr>
      </w:pPr>
      <w:r w:rsidRPr="003A5B1D">
        <w:rPr>
          <w:b/>
          <w:bCs/>
          <w:iCs/>
          <w:sz w:val="22"/>
          <w:szCs w:val="22"/>
          <w:u w:val="single"/>
          <w:lang w:val="sr-Latn-ME"/>
        </w:rPr>
        <w:t>SAŽETAK KARAKTERISTIKA LIJEKA</w:t>
      </w:r>
    </w:p>
    <w:p w14:paraId="72D1B9B6" w14:textId="77777777" w:rsidR="002510A5" w:rsidRPr="003A5B1D" w:rsidRDefault="002510A5" w:rsidP="002510A5">
      <w:pPr>
        <w:rPr>
          <w:b/>
          <w:bCs/>
          <w:i/>
          <w:iCs/>
          <w:sz w:val="22"/>
          <w:szCs w:val="22"/>
          <w:u w:val="single"/>
          <w:lang w:val="sr-Latn-ME"/>
        </w:rPr>
      </w:pPr>
    </w:p>
    <w:p w14:paraId="7E07CD54" w14:textId="77777777" w:rsidR="003C17AB" w:rsidRPr="003A5B1D" w:rsidRDefault="003C17AB" w:rsidP="00F5167F">
      <w:pPr>
        <w:tabs>
          <w:tab w:val="left" w:pos="540"/>
          <w:tab w:val="left" w:pos="569"/>
        </w:tabs>
        <w:rPr>
          <w:noProof/>
          <w:sz w:val="22"/>
          <w:szCs w:val="22"/>
          <w:lang w:val="sr-Latn-ME"/>
        </w:rPr>
      </w:pPr>
    </w:p>
    <w:p w14:paraId="0C5D181D" w14:textId="77777777" w:rsidR="00C37FD7" w:rsidRPr="003A5B1D" w:rsidRDefault="00C37FD7" w:rsidP="00F5167F">
      <w:pPr>
        <w:tabs>
          <w:tab w:val="left" w:pos="540"/>
          <w:tab w:val="left" w:pos="569"/>
        </w:tabs>
        <w:rPr>
          <w:bCs/>
          <w:sz w:val="22"/>
          <w:szCs w:val="22"/>
          <w:lang w:val="sr-Latn-ME"/>
        </w:rPr>
      </w:pPr>
    </w:p>
    <w:p w14:paraId="6A72C91B" w14:textId="77777777" w:rsidR="00411B4B" w:rsidRPr="003A5B1D" w:rsidRDefault="00411B4B" w:rsidP="00F5167F">
      <w:pPr>
        <w:tabs>
          <w:tab w:val="left" w:pos="540"/>
          <w:tab w:val="left" w:pos="569"/>
        </w:tabs>
        <w:rPr>
          <w:b/>
          <w:bCs/>
          <w:sz w:val="22"/>
          <w:szCs w:val="22"/>
          <w:lang w:val="sr-Latn-ME"/>
        </w:rPr>
      </w:pPr>
      <w:r w:rsidRPr="003A5B1D">
        <w:rPr>
          <w:b/>
          <w:bCs/>
          <w:sz w:val="22"/>
          <w:szCs w:val="22"/>
          <w:lang w:val="sr-Latn-ME"/>
        </w:rPr>
        <w:t>1.</w:t>
      </w:r>
      <w:r w:rsidR="00F5167F" w:rsidRPr="003A5B1D">
        <w:rPr>
          <w:b/>
          <w:bCs/>
          <w:sz w:val="22"/>
          <w:szCs w:val="22"/>
          <w:lang w:val="sr-Latn-ME"/>
        </w:rPr>
        <w:tab/>
      </w:r>
      <w:r w:rsidR="002846DB" w:rsidRPr="003A5B1D">
        <w:rPr>
          <w:b/>
          <w:bCs/>
          <w:sz w:val="22"/>
          <w:szCs w:val="22"/>
          <w:lang w:val="sr-Latn-ME"/>
        </w:rPr>
        <w:t xml:space="preserve">NAZIV </w:t>
      </w:r>
      <w:r w:rsidRPr="003A5B1D">
        <w:rPr>
          <w:b/>
          <w:bCs/>
          <w:sz w:val="22"/>
          <w:szCs w:val="22"/>
          <w:lang w:val="sr-Latn-ME"/>
        </w:rPr>
        <w:t>LIJEKA</w:t>
      </w:r>
    </w:p>
    <w:p w14:paraId="5099EFF8" w14:textId="77777777" w:rsidR="00EC2532" w:rsidRPr="003A5B1D" w:rsidRDefault="00EC2532">
      <w:pPr>
        <w:rPr>
          <w:sz w:val="22"/>
          <w:szCs w:val="22"/>
          <w:lang w:val="sr-Latn-ME"/>
        </w:rPr>
      </w:pPr>
    </w:p>
    <w:p w14:paraId="4F56A3E3" w14:textId="43ABF53E" w:rsidR="00DF7034" w:rsidRPr="003A5B1D" w:rsidRDefault="00DF7034" w:rsidP="00DF7034">
      <w:pPr>
        <w:rPr>
          <w:sz w:val="22"/>
          <w:szCs w:val="22"/>
          <w:lang w:val="sr-Latn-ME"/>
        </w:rPr>
      </w:pPr>
      <w:r w:rsidRPr="003A5B1D">
        <w:rPr>
          <w:sz w:val="22"/>
          <w:szCs w:val="22"/>
          <w:lang w:val="sr-Latn-ME"/>
        </w:rPr>
        <w:t xml:space="preserve">Δ </w:t>
      </w:r>
      <w:r w:rsidR="001350D4" w:rsidRPr="001350D4">
        <w:rPr>
          <w:sz w:val="22"/>
          <w:szCs w:val="22"/>
          <w:lang w:val="sr-Latn-ME"/>
        </w:rPr>
        <w:t>Pregabalin Viatris</w:t>
      </w:r>
      <w:r w:rsidRPr="003A5B1D">
        <w:rPr>
          <w:sz w:val="22"/>
          <w:szCs w:val="22"/>
          <w:lang w:val="sr-Latn-ME"/>
        </w:rPr>
        <w:t>, 75 mg, kapsula, tvrda</w:t>
      </w:r>
    </w:p>
    <w:p w14:paraId="4F6D17A0" w14:textId="36EC1DB8" w:rsidR="00DF7034" w:rsidRPr="003A5B1D" w:rsidRDefault="00DF7034" w:rsidP="00DF7034">
      <w:pPr>
        <w:rPr>
          <w:sz w:val="22"/>
          <w:szCs w:val="22"/>
          <w:lang w:val="sr-Latn-ME"/>
        </w:rPr>
      </w:pPr>
      <w:r w:rsidRPr="003A5B1D">
        <w:rPr>
          <w:sz w:val="22"/>
          <w:szCs w:val="22"/>
          <w:lang w:val="sr-Latn-ME"/>
        </w:rPr>
        <w:t xml:space="preserve">Δ </w:t>
      </w:r>
      <w:r w:rsidR="001350D4" w:rsidRPr="001350D4">
        <w:rPr>
          <w:sz w:val="22"/>
          <w:szCs w:val="22"/>
          <w:lang w:val="sr-Latn-ME"/>
        </w:rPr>
        <w:t>Pregabalin Viatris</w:t>
      </w:r>
      <w:r w:rsidRPr="003A5B1D">
        <w:rPr>
          <w:sz w:val="22"/>
          <w:szCs w:val="22"/>
          <w:lang w:val="sr-Latn-ME"/>
        </w:rPr>
        <w:t>, 150 mg, kapsula, tvrda</w:t>
      </w:r>
    </w:p>
    <w:p w14:paraId="2730437F" w14:textId="77777777" w:rsidR="00DF7034" w:rsidRPr="003A5B1D" w:rsidRDefault="00DF7034" w:rsidP="00DF7034">
      <w:pPr>
        <w:rPr>
          <w:bCs/>
          <w:sz w:val="22"/>
          <w:szCs w:val="22"/>
          <w:lang w:val="sr-Latn-ME"/>
        </w:rPr>
      </w:pPr>
    </w:p>
    <w:p w14:paraId="019A27F9" w14:textId="77777777" w:rsidR="00DF7034" w:rsidRPr="003A5B1D" w:rsidRDefault="00DF7034" w:rsidP="00DF7034">
      <w:pPr>
        <w:rPr>
          <w:sz w:val="22"/>
          <w:szCs w:val="22"/>
          <w:lang w:val="sr-Latn-ME"/>
        </w:rPr>
      </w:pPr>
      <w:r w:rsidRPr="003A5B1D">
        <w:rPr>
          <w:sz w:val="22"/>
          <w:szCs w:val="22"/>
          <w:lang w:val="sr-Latn-ME"/>
        </w:rPr>
        <w:t>INN: pregabalin</w:t>
      </w:r>
    </w:p>
    <w:p w14:paraId="69C1656B" w14:textId="77777777" w:rsidR="006D20A5" w:rsidRPr="003A5B1D" w:rsidRDefault="006D20A5">
      <w:pPr>
        <w:rPr>
          <w:bCs/>
          <w:sz w:val="22"/>
          <w:szCs w:val="22"/>
          <w:lang w:val="sr-Latn-ME"/>
        </w:rPr>
      </w:pPr>
    </w:p>
    <w:p w14:paraId="3B5CA70B" w14:textId="77777777" w:rsidR="00530BD7" w:rsidRPr="003A5B1D" w:rsidRDefault="00530BD7">
      <w:pPr>
        <w:rPr>
          <w:bCs/>
          <w:sz w:val="22"/>
          <w:szCs w:val="22"/>
          <w:lang w:val="sr-Latn-ME"/>
        </w:rPr>
      </w:pPr>
    </w:p>
    <w:p w14:paraId="6C811D6C" w14:textId="77777777" w:rsidR="00411B4B" w:rsidRPr="003A5B1D" w:rsidRDefault="00411B4B" w:rsidP="00F5167F">
      <w:pPr>
        <w:tabs>
          <w:tab w:val="left" w:pos="540"/>
          <w:tab w:val="left" w:pos="569"/>
        </w:tabs>
        <w:rPr>
          <w:b/>
          <w:bCs/>
          <w:sz w:val="22"/>
          <w:szCs w:val="22"/>
          <w:lang w:val="sr-Latn-ME"/>
        </w:rPr>
      </w:pPr>
      <w:r w:rsidRPr="003A5B1D">
        <w:rPr>
          <w:b/>
          <w:bCs/>
          <w:sz w:val="22"/>
          <w:szCs w:val="22"/>
          <w:lang w:val="sr-Latn-ME"/>
        </w:rPr>
        <w:t xml:space="preserve">2. </w:t>
      </w:r>
      <w:r w:rsidR="00F5167F" w:rsidRPr="003A5B1D">
        <w:rPr>
          <w:b/>
          <w:bCs/>
          <w:sz w:val="22"/>
          <w:szCs w:val="22"/>
          <w:lang w:val="sr-Latn-ME"/>
        </w:rPr>
        <w:tab/>
      </w:r>
      <w:r w:rsidRPr="003A5B1D">
        <w:rPr>
          <w:b/>
          <w:bCs/>
          <w:sz w:val="22"/>
          <w:szCs w:val="22"/>
          <w:lang w:val="sr-Latn-ME"/>
        </w:rPr>
        <w:t>KVALITATIVNI I KVANTITATIVNI SASTAV</w:t>
      </w:r>
    </w:p>
    <w:p w14:paraId="30529C91" w14:textId="77777777" w:rsidR="005A0B2E" w:rsidRPr="003A5B1D" w:rsidRDefault="005A0B2E">
      <w:pPr>
        <w:rPr>
          <w:sz w:val="22"/>
          <w:szCs w:val="22"/>
          <w:lang w:val="sr-Latn-ME"/>
        </w:rPr>
      </w:pPr>
    </w:p>
    <w:p w14:paraId="262ED201" w14:textId="1B3CFFA7" w:rsidR="00DF7034" w:rsidRPr="003A5B1D" w:rsidRDefault="00755F18" w:rsidP="00DF7034">
      <w:pPr>
        <w:rPr>
          <w:bCs/>
          <w:sz w:val="22"/>
          <w:szCs w:val="22"/>
          <w:u w:val="single"/>
          <w:lang w:val="sr-Latn-ME"/>
        </w:rPr>
      </w:pPr>
      <w:r w:rsidRPr="003A5B1D">
        <w:rPr>
          <w:bCs/>
          <w:sz w:val="22"/>
          <w:szCs w:val="22"/>
          <w:u w:val="single"/>
          <w:lang w:val="sr-Latn-ME"/>
        </w:rPr>
        <w:t xml:space="preserve">Pregabalin </w:t>
      </w:r>
      <w:r w:rsidR="001350D4" w:rsidRPr="001350D4">
        <w:rPr>
          <w:bCs/>
          <w:sz w:val="22"/>
          <w:szCs w:val="22"/>
          <w:u w:val="single"/>
          <w:lang w:val="sr-Latn-ME"/>
        </w:rPr>
        <w:t>Viatris</w:t>
      </w:r>
      <w:r w:rsidR="00DF7034" w:rsidRPr="003A5B1D">
        <w:rPr>
          <w:bCs/>
          <w:sz w:val="22"/>
          <w:szCs w:val="22"/>
          <w:u w:val="single"/>
          <w:lang w:val="sr-Latn-ME"/>
        </w:rPr>
        <w:t>, kapsule, tvrde, 75</w:t>
      </w:r>
      <w:r w:rsidR="001350D4">
        <w:rPr>
          <w:bCs/>
          <w:sz w:val="22"/>
          <w:szCs w:val="22"/>
          <w:u w:val="single"/>
          <w:lang w:val="sr-Latn-ME"/>
        </w:rPr>
        <w:t xml:space="preserve"> </w:t>
      </w:r>
      <w:r w:rsidR="00DF7034" w:rsidRPr="003A5B1D">
        <w:rPr>
          <w:bCs/>
          <w:sz w:val="22"/>
          <w:szCs w:val="22"/>
          <w:u w:val="single"/>
          <w:lang w:val="sr-Latn-ME"/>
        </w:rPr>
        <w:t>mg</w:t>
      </w:r>
    </w:p>
    <w:p w14:paraId="6D3B352F" w14:textId="77777777" w:rsidR="00DF7034" w:rsidRPr="003A5B1D" w:rsidRDefault="00DF7034" w:rsidP="00DF7034">
      <w:pPr>
        <w:rPr>
          <w:sz w:val="22"/>
          <w:szCs w:val="22"/>
          <w:lang w:val="sr-Latn-ME"/>
        </w:rPr>
      </w:pPr>
      <w:r w:rsidRPr="003A5B1D">
        <w:rPr>
          <w:bCs/>
          <w:sz w:val="22"/>
          <w:szCs w:val="22"/>
          <w:lang w:val="sr-Latn-ME"/>
        </w:rPr>
        <w:t>Jedna kapsula, tvrda sadrži</w:t>
      </w:r>
      <w:r w:rsidRPr="003A5B1D">
        <w:rPr>
          <w:sz w:val="22"/>
          <w:szCs w:val="22"/>
          <w:lang w:val="sr-Latn-ME"/>
        </w:rPr>
        <w:t xml:space="preserve"> 75 mg pregabalina.</w:t>
      </w:r>
    </w:p>
    <w:p w14:paraId="137432D7" w14:textId="77777777" w:rsidR="00DF7034" w:rsidRPr="003A5B1D" w:rsidRDefault="00DF7034" w:rsidP="00DF7034">
      <w:pPr>
        <w:rPr>
          <w:sz w:val="22"/>
          <w:szCs w:val="22"/>
          <w:lang w:val="sr-Latn-ME"/>
        </w:rPr>
      </w:pPr>
    </w:p>
    <w:p w14:paraId="6BCF2D68" w14:textId="0E285B0D" w:rsidR="00DF7034" w:rsidRPr="003A5B1D" w:rsidRDefault="00755F18" w:rsidP="00DF7034">
      <w:pPr>
        <w:rPr>
          <w:bCs/>
          <w:sz w:val="22"/>
          <w:szCs w:val="22"/>
          <w:u w:val="single"/>
          <w:lang w:val="sr-Latn-ME"/>
        </w:rPr>
      </w:pPr>
      <w:r w:rsidRPr="003A5B1D">
        <w:rPr>
          <w:bCs/>
          <w:sz w:val="22"/>
          <w:szCs w:val="22"/>
          <w:u w:val="single"/>
          <w:lang w:val="sr-Latn-ME"/>
        </w:rPr>
        <w:t xml:space="preserve">Pregabalin </w:t>
      </w:r>
      <w:r w:rsidR="001350D4" w:rsidRPr="001350D4">
        <w:rPr>
          <w:bCs/>
          <w:sz w:val="22"/>
          <w:szCs w:val="22"/>
          <w:u w:val="single"/>
          <w:lang w:val="sr-Latn-ME"/>
        </w:rPr>
        <w:t>Viatris</w:t>
      </w:r>
      <w:r w:rsidR="00DF7034" w:rsidRPr="003A5B1D">
        <w:rPr>
          <w:bCs/>
          <w:sz w:val="22"/>
          <w:szCs w:val="22"/>
          <w:u w:val="single"/>
          <w:lang w:val="sr-Latn-ME"/>
        </w:rPr>
        <w:t>, kapsule, tvrde, 150</w:t>
      </w:r>
      <w:r w:rsidR="001350D4">
        <w:rPr>
          <w:bCs/>
          <w:sz w:val="22"/>
          <w:szCs w:val="22"/>
          <w:u w:val="single"/>
          <w:lang w:val="sr-Latn-ME"/>
        </w:rPr>
        <w:t xml:space="preserve"> </w:t>
      </w:r>
      <w:r w:rsidR="00DF7034" w:rsidRPr="003A5B1D">
        <w:rPr>
          <w:bCs/>
          <w:sz w:val="22"/>
          <w:szCs w:val="22"/>
          <w:u w:val="single"/>
          <w:lang w:val="sr-Latn-ME"/>
        </w:rPr>
        <w:t>mg</w:t>
      </w:r>
    </w:p>
    <w:p w14:paraId="060DDDAE" w14:textId="77777777" w:rsidR="00DF7034" w:rsidRPr="003A5B1D" w:rsidRDefault="00DF7034" w:rsidP="00DF7034">
      <w:pPr>
        <w:rPr>
          <w:sz w:val="22"/>
          <w:szCs w:val="22"/>
          <w:lang w:val="sr-Latn-ME"/>
        </w:rPr>
      </w:pPr>
      <w:r w:rsidRPr="003A5B1D">
        <w:rPr>
          <w:bCs/>
          <w:sz w:val="22"/>
          <w:szCs w:val="22"/>
          <w:lang w:val="sr-Latn-ME"/>
        </w:rPr>
        <w:t>Jedna kapsula, tvrda sadrži</w:t>
      </w:r>
      <w:r w:rsidRPr="003A5B1D">
        <w:rPr>
          <w:sz w:val="22"/>
          <w:szCs w:val="22"/>
          <w:lang w:val="sr-Latn-ME"/>
        </w:rPr>
        <w:t xml:space="preserve"> 150 mg pregabalina.</w:t>
      </w:r>
    </w:p>
    <w:p w14:paraId="48EFB588" w14:textId="77777777" w:rsidR="00DF7034" w:rsidRPr="003A5B1D" w:rsidRDefault="00DF7034">
      <w:pPr>
        <w:rPr>
          <w:sz w:val="22"/>
          <w:szCs w:val="22"/>
          <w:lang w:val="sr-Latn-ME"/>
        </w:rPr>
      </w:pPr>
    </w:p>
    <w:p w14:paraId="6C4D228B" w14:textId="7655912C" w:rsidR="0003793F" w:rsidRPr="003A5B1D" w:rsidRDefault="0003793F">
      <w:pPr>
        <w:rPr>
          <w:sz w:val="22"/>
          <w:szCs w:val="22"/>
          <w:lang w:val="sr-Latn-ME"/>
        </w:rPr>
      </w:pPr>
      <w:r w:rsidRPr="003A5B1D">
        <w:rPr>
          <w:sz w:val="22"/>
          <w:szCs w:val="22"/>
          <w:lang w:val="sr-Latn-ME"/>
        </w:rPr>
        <w:t>Za spisak svih ekscipijenasa, pogledati dio 6.1.</w:t>
      </w:r>
      <w:r w:rsidR="001350D4">
        <w:rPr>
          <w:sz w:val="22"/>
          <w:szCs w:val="22"/>
          <w:lang w:val="sr-Latn-ME"/>
        </w:rPr>
        <w:t xml:space="preserve"> </w:t>
      </w:r>
    </w:p>
    <w:p w14:paraId="66330D5A" w14:textId="77777777" w:rsidR="0003793F" w:rsidRPr="003A5B1D" w:rsidRDefault="0003793F">
      <w:pPr>
        <w:rPr>
          <w:sz w:val="22"/>
          <w:szCs w:val="22"/>
          <w:lang w:val="sr-Latn-ME"/>
        </w:rPr>
      </w:pPr>
    </w:p>
    <w:p w14:paraId="4F943466" w14:textId="77777777" w:rsidR="00C37FD7" w:rsidRPr="003A5B1D" w:rsidRDefault="00C37FD7">
      <w:pPr>
        <w:rPr>
          <w:sz w:val="22"/>
          <w:szCs w:val="22"/>
          <w:lang w:val="sr-Latn-ME"/>
        </w:rPr>
      </w:pPr>
    </w:p>
    <w:p w14:paraId="03AB0CD1" w14:textId="77777777" w:rsidR="00411B4B" w:rsidRPr="003A5B1D" w:rsidRDefault="00411B4B" w:rsidP="00F5167F">
      <w:pPr>
        <w:tabs>
          <w:tab w:val="left" w:pos="540"/>
          <w:tab w:val="left" w:pos="569"/>
        </w:tabs>
        <w:rPr>
          <w:b/>
          <w:bCs/>
          <w:sz w:val="22"/>
          <w:szCs w:val="22"/>
          <w:lang w:val="sr-Latn-ME"/>
        </w:rPr>
      </w:pPr>
      <w:r w:rsidRPr="003A5B1D">
        <w:rPr>
          <w:b/>
          <w:bCs/>
          <w:sz w:val="22"/>
          <w:szCs w:val="22"/>
          <w:lang w:val="sr-Latn-ME"/>
        </w:rPr>
        <w:t xml:space="preserve">3. </w:t>
      </w:r>
      <w:r w:rsidR="00F5167F" w:rsidRPr="003A5B1D">
        <w:rPr>
          <w:b/>
          <w:bCs/>
          <w:sz w:val="22"/>
          <w:szCs w:val="22"/>
          <w:lang w:val="sr-Latn-ME"/>
        </w:rPr>
        <w:tab/>
      </w:r>
      <w:r w:rsidRPr="003A5B1D">
        <w:rPr>
          <w:b/>
          <w:bCs/>
          <w:sz w:val="22"/>
          <w:szCs w:val="22"/>
          <w:lang w:val="sr-Latn-ME"/>
        </w:rPr>
        <w:t>FARMACEUTSKI OBLIK</w:t>
      </w:r>
      <w:r w:rsidR="009F2D23" w:rsidRPr="003A5B1D">
        <w:rPr>
          <w:b/>
          <w:bCs/>
          <w:sz w:val="22"/>
          <w:szCs w:val="22"/>
          <w:lang w:val="sr-Latn-ME"/>
        </w:rPr>
        <w:t xml:space="preserve"> </w:t>
      </w:r>
    </w:p>
    <w:p w14:paraId="541766A5" w14:textId="13648481" w:rsidR="00411B4B" w:rsidRPr="003A5B1D" w:rsidRDefault="00411B4B">
      <w:pPr>
        <w:rPr>
          <w:bCs/>
          <w:sz w:val="22"/>
          <w:szCs w:val="22"/>
          <w:lang w:val="sr-Latn-ME"/>
        </w:rPr>
      </w:pPr>
    </w:p>
    <w:p w14:paraId="22E1E08E" w14:textId="77777777" w:rsidR="00DF7034" w:rsidRPr="003A5B1D" w:rsidRDefault="00DF7034" w:rsidP="00DF7034">
      <w:pPr>
        <w:spacing w:before="120"/>
        <w:rPr>
          <w:sz w:val="22"/>
          <w:szCs w:val="22"/>
          <w:lang w:val="sr-Latn-ME"/>
        </w:rPr>
      </w:pPr>
      <w:r w:rsidRPr="003A5B1D">
        <w:rPr>
          <w:sz w:val="22"/>
          <w:szCs w:val="22"/>
          <w:lang w:val="sr-Latn-ME"/>
        </w:rPr>
        <w:t>Kapsula, tvrda.</w:t>
      </w:r>
    </w:p>
    <w:p w14:paraId="4E706A7F" w14:textId="3D39A9BC" w:rsidR="00DF7034" w:rsidRPr="003A5B1D" w:rsidRDefault="00755F18" w:rsidP="00596342">
      <w:pPr>
        <w:spacing w:before="60"/>
        <w:jc w:val="both"/>
        <w:rPr>
          <w:sz w:val="22"/>
          <w:szCs w:val="22"/>
          <w:lang w:val="sr-Latn-ME"/>
        </w:rPr>
      </w:pPr>
      <w:r w:rsidRPr="003A5B1D">
        <w:rPr>
          <w:bCs/>
          <w:sz w:val="22"/>
          <w:szCs w:val="22"/>
          <w:u w:val="single"/>
          <w:lang w:val="sr-Latn-ME"/>
        </w:rPr>
        <w:t xml:space="preserve">Pregabalin </w:t>
      </w:r>
      <w:r w:rsidR="001350D4" w:rsidRPr="001350D4">
        <w:rPr>
          <w:bCs/>
          <w:sz w:val="22"/>
          <w:szCs w:val="22"/>
          <w:u w:val="single"/>
          <w:lang w:val="sr-Latn-ME"/>
        </w:rPr>
        <w:t>Viatris</w:t>
      </w:r>
      <w:r w:rsidR="00DF7034" w:rsidRPr="003A5B1D">
        <w:rPr>
          <w:bCs/>
          <w:sz w:val="22"/>
          <w:szCs w:val="22"/>
          <w:u w:val="single"/>
          <w:lang w:val="sr-Latn-ME"/>
        </w:rPr>
        <w:t>, kapsule, tvrde, 75mg</w:t>
      </w:r>
    </w:p>
    <w:p w14:paraId="49B26BD8" w14:textId="68316AFC" w:rsidR="00DF7034" w:rsidRPr="003A5B1D" w:rsidRDefault="00DF7034" w:rsidP="00596342">
      <w:pPr>
        <w:spacing w:before="60"/>
        <w:jc w:val="both"/>
        <w:rPr>
          <w:bCs/>
          <w:sz w:val="22"/>
          <w:szCs w:val="22"/>
          <w:lang w:val="sr-Latn-ME"/>
        </w:rPr>
      </w:pPr>
      <w:r w:rsidRPr="003A5B1D">
        <w:rPr>
          <w:bCs/>
          <w:sz w:val="22"/>
          <w:szCs w:val="22"/>
          <w:lang w:val="sr-Latn-ME"/>
        </w:rPr>
        <w:t>Tvrde želatinske kapsule veličine No. 4; t</w:t>
      </w:r>
      <w:r w:rsidR="0016579A" w:rsidRPr="003A5B1D">
        <w:rPr>
          <w:bCs/>
          <w:sz w:val="22"/>
          <w:szCs w:val="22"/>
          <w:lang w:val="sr-Latn-ME"/>
        </w:rPr>
        <w:t>ij</w:t>
      </w:r>
      <w:r w:rsidRPr="003A5B1D">
        <w:rPr>
          <w:bCs/>
          <w:sz w:val="22"/>
          <w:szCs w:val="22"/>
          <w:lang w:val="sr-Latn-ME"/>
        </w:rPr>
        <w:t xml:space="preserve">elo i kapa </w:t>
      </w:r>
      <w:r w:rsidR="001424D3" w:rsidRPr="003A5B1D">
        <w:rPr>
          <w:bCs/>
          <w:sz w:val="22"/>
          <w:szCs w:val="22"/>
          <w:lang w:val="sr-Latn-ME"/>
        </w:rPr>
        <w:t>su neprovidni svijetlonarandžaste boje</w:t>
      </w:r>
      <w:r w:rsidRPr="003A5B1D">
        <w:rPr>
          <w:bCs/>
          <w:sz w:val="22"/>
          <w:szCs w:val="22"/>
          <w:lang w:val="sr-Latn-ME"/>
        </w:rPr>
        <w:t>; na kapi i t</w:t>
      </w:r>
      <w:r w:rsidR="0016579A" w:rsidRPr="003A5B1D">
        <w:rPr>
          <w:bCs/>
          <w:sz w:val="22"/>
          <w:szCs w:val="22"/>
          <w:lang w:val="sr-Latn-ME"/>
        </w:rPr>
        <w:t>ij</w:t>
      </w:r>
      <w:r w:rsidRPr="003A5B1D">
        <w:rPr>
          <w:bCs/>
          <w:sz w:val="22"/>
          <w:szCs w:val="22"/>
          <w:lang w:val="sr-Latn-ME"/>
        </w:rPr>
        <w:t>elu kapsule je crnom bojom odštampana oznaka "</w:t>
      </w:r>
      <w:r w:rsidR="001350D4" w:rsidRPr="001350D4">
        <w:rPr>
          <w:bCs/>
          <w:sz w:val="22"/>
          <w:szCs w:val="22"/>
          <w:lang w:val="sr-Latn-ME"/>
        </w:rPr>
        <w:t>VIATRIS</w:t>
      </w:r>
      <w:r w:rsidRPr="003A5B1D">
        <w:rPr>
          <w:bCs/>
          <w:sz w:val="22"/>
          <w:szCs w:val="22"/>
          <w:lang w:val="sr-Latn-ME"/>
        </w:rPr>
        <w:t>" iznad oznake "PB75". Kapsule su punjene praškom b</w:t>
      </w:r>
      <w:r w:rsidR="0016579A" w:rsidRPr="003A5B1D">
        <w:rPr>
          <w:bCs/>
          <w:sz w:val="22"/>
          <w:szCs w:val="22"/>
          <w:lang w:val="sr-Latn-ME"/>
        </w:rPr>
        <w:t>ij</w:t>
      </w:r>
      <w:r w:rsidRPr="003A5B1D">
        <w:rPr>
          <w:bCs/>
          <w:sz w:val="22"/>
          <w:szCs w:val="22"/>
          <w:lang w:val="sr-Latn-ME"/>
        </w:rPr>
        <w:t>ele do skoro b</w:t>
      </w:r>
      <w:r w:rsidR="0016579A" w:rsidRPr="003A5B1D">
        <w:rPr>
          <w:bCs/>
          <w:sz w:val="22"/>
          <w:szCs w:val="22"/>
          <w:lang w:val="sr-Latn-ME"/>
        </w:rPr>
        <w:t>ij</w:t>
      </w:r>
      <w:r w:rsidRPr="003A5B1D">
        <w:rPr>
          <w:bCs/>
          <w:sz w:val="22"/>
          <w:szCs w:val="22"/>
          <w:lang w:val="sr-Latn-ME"/>
        </w:rPr>
        <w:t>ele boje.</w:t>
      </w:r>
    </w:p>
    <w:p w14:paraId="7D9E27C2" w14:textId="77777777" w:rsidR="0016579A" w:rsidRPr="003A5B1D" w:rsidRDefault="0016579A" w:rsidP="00596342">
      <w:pPr>
        <w:spacing w:before="60"/>
        <w:jc w:val="both"/>
        <w:rPr>
          <w:sz w:val="22"/>
          <w:szCs w:val="22"/>
          <w:lang w:val="sr-Latn-ME"/>
        </w:rPr>
      </w:pPr>
    </w:p>
    <w:p w14:paraId="5CE011E9" w14:textId="4AE22FA5" w:rsidR="00DF7034" w:rsidRPr="003A5B1D" w:rsidRDefault="00755F18" w:rsidP="00596342">
      <w:pPr>
        <w:spacing w:before="60"/>
        <w:jc w:val="both"/>
        <w:rPr>
          <w:sz w:val="22"/>
          <w:szCs w:val="22"/>
          <w:lang w:val="sr-Latn-ME"/>
        </w:rPr>
      </w:pPr>
      <w:r w:rsidRPr="003A5B1D">
        <w:rPr>
          <w:bCs/>
          <w:sz w:val="22"/>
          <w:szCs w:val="22"/>
          <w:u w:val="single"/>
          <w:lang w:val="sr-Latn-ME"/>
        </w:rPr>
        <w:t xml:space="preserve">Pregabalin </w:t>
      </w:r>
      <w:r w:rsidR="001350D4" w:rsidRPr="001350D4">
        <w:rPr>
          <w:bCs/>
          <w:sz w:val="22"/>
          <w:szCs w:val="22"/>
          <w:u w:val="single"/>
          <w:lang w:val="sr-Latn-ME"/>
        </w:rPr>
        <w:t>Viatris</w:t>
      </w:r>
      <w:r w:rsidR="00DF7034" w:rsidRPr="003A5B1D">
        <w:rPr>
          <w:bCs/>
          <w:sz w:val="22"/>
          <w:szCs w:val="22"/>
          <w:u w:val="single"/>
          <w:lang w:val="sr-Latn-ME"/>
        </w:rPr>
        <w:t>, kapsule, tvrde, 150mg</w:t>
      </w:r>
      <w:r w:rsidR="001350D4">
        <w:rPr>
          <w:bCs/>
          <w:sz w:val="22"/>
          <w:szCs w:val="22"/>
          <w:u w:val="single"/>
          <w:lang w:val="sr-Latn-ME"/>
        </w:rPr>
        <w:t xml:space="preserve"> </w:t>
      </w:r>
    </w:p>
    <w:p w14:paraId="1B1C0CAF" w14:textId="624AAE92" w:rsidR="00DF7034" w:rsidRPr="003A5B1D" w:rsidRDefault="00DF7034" w:rsidP="00596342">
      <w:pPr>
        <w:jc w:val="both"/>
        <w:rPr>
          <w:sz w:val="22"/>
          <w:szCs w:val="22"/>
          <w:lang w:val="sr-Latn-ME"/>
        </w:rPr>
      </w:pPr>
      <w:r w:rsidRPr="003A5B1D">
        <w:rPr>
          <w:bCs/>
          <w:sz w:val="22"/>
          <w:szCs w:val="22"/>
          <w:lang w:val="sr-Latn-ME"/>
        </w:rPr>
        <w:t>Tvrde želatinske kapsule veličine No. 2; t</w:t>
      </w:r>
      <w:r w:rsidR="0016579A" w:rsidRPr="003A5B1D">
        <w:rPr>
          <w:bCs/>
          <w:sz w:val="22"/>
          <w:szCs w:val="22"/>
          <w:lang w:val="sr-Latn-ME"/>
        </w:rPr>
        <w:t>ij</w:t>
      </w:r>
      <w:r w:rsidRPr="003A5B1D">
        <w:rPr>
          <w:bCs/>
          <w:sz w:val="22"/>
          <w:szCs w:val="22"/>
          <w:lang w:val="sr-Latn-ME"/>
        </w:rPr>
        <w:t>elo kapsule je neprovidno, b</w:t>
      </w:r>
      <w:r w:rsidR="0016579A" w:rsidRPr="003A5B1D">
        <w:rPr>
          <w:bCs/>
          <w:sz w:val="22"/>
          <w:szCs w:val="22"/>
          <w:lang w:val="sr-Latn-ME"/>
        </w:rPr>
        <w:t>ij</w:t>
      </w:r>
      <w:r w:rsidRPr="003A5B1D">
        <w:rPr>
          <w:bCs/>
          <w:sz w:val="22"/>
          <w:szCs w:val="22"/>
          <w:lang w:val="sr-Latn-ME"/>
        </w:rPr>
        <w:t>ele boje; kapa kapsule je neprovidna sv</w:t>
      </w:r>
      <w:r w:rsidR="0016579A" w:rsidRPr="003A5B1D">
        <w:rPr>
          <w:bCs/>
          <w:sz w:val="22"/>
          <w:szCs w:val="22"/>
          <w:lang w:val="sr-Latn-ME"/>
        </w:rPr>
        <w:t>ij</w:t>
      </w:r>
      <w:r w:rsidRPr="003A5B1D">
        <w:rPr>
          <w:bCs/>
          <w:sz w:val="22"/>
          <w:szCs w:val="22"/>
          <w:lang w:val="sr-Latn-ME"/>
        </w:rPr>
        <w:t>etlonarandžaste boje; na kapi i t</w:t>
      </w:r>
      <w:r w:rsidR="0016579A" w:rsidRPr="003A5B1D">
        <w:rPr>
          <w:bCs/>
          <w:sz w:val="22"/>
          <w:szCs w:val="22"/>
          <w:lang w:val="sr-Latn-ME"/>
        </w:rPr>
        <w:t>ij</w:t>
      </w:r>
      <w:r w:rsidRPr="003A5B1D">
        <w:rPr>
          <w:bCs/>
          <w:sz w:val="22"/>
          <w:szCs w:val="22"/>
          <w:lang w:val="sr-Latn-ME"/>
        </w:rPr>
        <w:t>elu kapsule je crnom bojom odštampana oznaka "</w:t>
      </w:r>
      <w:r w:rsidR="001350D4">
        <w:t>V</w:t>
      </w:r>
      <w:r w:rsidR="001350D4" w:rsidRPr="001350D4">
        <w:rPr>
          <w:bCs/>
          <w:sz w:val="22"/>
          <w:szCs w:val="22"/>
          <w:lang w:val="sr-Latn-ME"/>
        </w:rPr>
        <w:t>IATRIS</w:t>
      </w:r>
      <w:r w:rsidRPr="003A5B1D">
        <w:rPr>
          <w:bCs/>
          <w:sz w:val="22"/>
          <w:szCs w:val="22"/>
          <w:lang w:val="sr-Latn-ME"/>
        </w:rPr>
        <w:t>" iznad oznake "PB150". Kapsule su punjene praškom b</w:t>
      </w:r>
      <w:r w:rsidR="0016579A" w:rsidRPr="003A5B1D">
        <w:rPr>
          <w:bCs/>
          <w:sz w:val="22"/>
          <w:szCs w:val="22"/>
          <w:lang w:val="sr-Latn-ME"/>
        </w:rPr>
        <w:t>ij</w:t>
      </w:r>
      <w:r w:rsidRPr="003A5B1D">
        <w:rPr>
          <w:bCs/>
          <w:sz w:val="22"/>
          <w:szCs w:val="22"/>
          <w:lang w:val="sr-Latn-ME"/>
        </w:rPr>
        <w:t>ele do skoro b</w:t>
      </w:r>
      <w:r w:rsidR="0016579A" w:rsidRPr="003A5B1D">
        <w:rPr>
          <w:bCs/>
          <w:sz w:val="22"/>
          <w:szCs w:val="22"/>
          <w:lang w:val="sr-Latn-ME"/>
        </w:rPr>
        <w:t>ij</w:t>
      </w:r>
      <w:r w:rsidRPr="003A5B1D">
        <w:rPr>
          <w:bCs/>
          <w:sz w:val="22"/>
          <w:szCs w:val="22"/>
          <w:lang w:val="sr-Latn-ME"/>
        </w:rPr>
        <w:t>ele boje.</w:t>
      </w:r>
    </w:p>
    <w:p w14:paraId="123C003D" w14:textId="77777777" w:rsidR="00DF7034" w:rsidRPr="003A5B1D" w:rsidRDefault="00DF7034">
      <w:pPr>
        <w:rPr>
          <w:bCs/>
          <w:sz w:val="22"/>
          <w:szCs w:val="22"/>
          <w:lang w:val="sr-Latn-ME"/>
        </w:rPr>
      </w:pPr>
    </w:p>
    <w:p w14:paraId="20C9B50A" w14:textId="77777777" w:rsidR="00EC2532" w:rsidRPr="003A5B1D" w:rsidRDefault="00EC2532">
      <w:pPr>
        <w:rPr>
          <w:bCs/>
          <w:sz w:val="22"/>
          <w:szCs w:val="22"/>
          <w:lang w:val="sr-Latn-ME"/>
        </w:rPr>
      </w:pPr>
    </w:p>
    <w:p w14:paraId="75330617"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t xml:space="preserve">4. </w:t>
      </w:r>
      <w:r w:rsidR="00480FB1" w:rsidRPr="003A5B1D">
        <w:rPr>
          <w:b/>
          <w:bCs/>
          <w:sz w:val="22"/>
          <w:szCs w:val="22"/>
          <w:lang w:val="sr-Latn-ME"/>
        </w:rPr>
        <w:tab/>
      </w:r>
      <w:r w:rsidRPr="003A5B1D">
        <w:rPr>
          <w:b/>
          <w:bCs/>
          <w:sz w:val="22"/>
          <w:szCs w:val="22"/>
          <w:lang w:val="sr-Latn-ME"/>
        </w:rPr>
        <w:t>KLINIČKI PODACI</w:t>
      </w:r>
    </w:p>
    <w:p w14:paraId="417D88CE" w14:textId="77777777" w:rsidR="00CD6F02" w:rsidRPr="003A5B1D" w:rsidRDefault="00CD6F02" w:rsidP="00596342">
      <w:pPr>
        <w:tabs>
          <w:tab w:val="left" w:pos="540"/>
          <w:tab w:val="left" w:pos="569"/>
        </w:tabs>
        <w:jc w:val="both"/>
        <w:rPr>
          <w:bCs/>
          <w:sz w:val="22"/>
          <w:szCs w:val="22"/>
          <w:lang w:val="sr-Latn-ME"/>
        </w:rPr>
      </w:pPr>
    </w:p>
    <w:p w14:paraId="07F628C5"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t xml:space="preserve">4.1. </w:t>
      </w:r>
      <w:r w:rsidR="00480FB1" w:rsidRPr="003A5B1D">
        <w:rPr>
          <w:b/>
          <w:bCs/>
          <w:sz w:val="22"/>
          <w:szCs w:val="22"/>
          <w:lang w:val="sr-Latn-ME"/>
        </w:rPr>
        <w:tab/>
      </w:r>
      <w:r w:rsidRPr="003A5B1D">
        <w:rPr>
          <w:b/>
          <w:bCs/>
          <w:sz w:val="22"/>
          <w:szCs w:val="22"/>
          <w:lang w:val="sr-Latn-ME"/>
        </w:rPr>
        <w:t>Terapijske indikacije</w:t>
      </w:r>
    </w:p>
    <w:p w14:paraId="0986D08E" w14:textId="4340BBC0" w:rsidR="00411B4B" w:rsidRPr="003A5B1D" w:rsidRDefault="00411B4B" w:rsidP="00596342">
      <w:pPr>
        <w:tabs>
          <w:tab w:val="left" w:pos="540"/>
          <w:tab w:val="left" w:pos="569"/>
        </w:tabs>
        <w:jc w:val="both"/>
        <w:rPr>
          <w:bCs/>
          <w:sz w:val="22"/>
          <w:szCs w:val="22"/>
          <w:lang w:val="sr-Latn-ME"/>
        </w:rPr>
      </w:pPr>
    </w:p>
    <w:p w14:paraId="44B53D68" w14:textId="338092A8" w:rsidR="00DF7034" w:rsidRPr="003A5B1D" w:rsidRDefault="00DF7034" w:rsidP="00596342">
      <w:pPr>
        <w:spacing w:before="120"/>
        <w:jc w:val="both"/>
        <w:rPr>
          <w:sz w:val="22"/>
          <w:szCs w:val="22"/>
          <w:u w:val="single"/>
          <w:lang w:val="sr-Latn-ME"/>
        </w:rPr>
      </w:pPr>
      <w:r w:rsidRPr="003A5B1D">
        <w:rPr>
          <w:sz w:val="22"/>
          <w:szCs w:val="22"/>
          <w:u w:val="single"/>
          <w:lang w:val="sr-Latn-ME"/>
        </w:rPr>
        <w:t>Neuropatski bol</w:t>
      </w:r>
    </w:p>
    <w:p w14:paraId="668703AE" w14:textId="77777777" w:rsidR="001641EF" w:rsidRPr="003A5B1D" w:rsidRDefault="001641EF" w:rsidP="00596342">
      <w:pPr>
        <w:spacing w:before="120"/>
        <w:jc w:val="both"/>
        <w:rPr>
          <w:sz w:val="22"/>
          <w:szCs w:val="22"/>
          <w:u w:val="single"/>
          <w:lang w:val="sr-Latn-ME"/>
        </w:rPr>
      </w:pPr>
    </w:p>
    <w:p w14:paraId="78018F07" w14:textId="66180AE0" w:rsidR="00DF7034" w:rsidRPr="003A5B1D" w:rsidRDefault="007212FC" w:rsidP="00596342">
      <w:pPr>
        <w:jc w:val="both"/>
        <w:rPr>
          <w:sz w:val="22"/>
          <w:szCs w:val="22"/>
          <w:lang w:val="sr-Latn-ME"/>
        </w:rPr>
      </w:pPr>
      <w:r w:rsidRPr="003A5B1D">
        <w:rPr>
          <w:sz w:val="22"/>
          <w:szCs w:val="22"/>
          <w:lang w:val="sr-Latn-ME"/>
        </w:rPr>
        <w:t xml:space="preserve">Lijek </w:t>
      </w:r>
      <w:r w:rsidR="00755F18" w:rsidRPr="003A5B1D">
        <w:rPr>
          <w:sz w:val="22"/>
          <w:szCs w:val="22"/>
          <w:lang w:val="sr-Latn-ME"/>
        </w:rPr>
        <w:t xml:space="preserve">Pregabalin </w:t>
      </w:r>
      <w:r w:rsidR="005D05D5" w:rsidRPr="005D05D5">
        <w:rPr>
          <w:sz w:val="22"/>
          <w:szCs w:val="22"/>
          <w:lang w:val="sr-Latn-ME"/>
        </w:rPr>
        <w:t>Viatris</w:t>
      </w:r>
      <w:r w:rsidR="00DF7034" w:rsidRPr="003A5B1D">
        <w:rPr>
          <w:sz w:val="22"/>
          <w:szCs w:val="22"/>
          <w:lang w:val="sr-Latn-ME"/>
        </w:rPr>
        <w:t xml:space="preserve"> je </w:t>
      </w:r>
      <w:r w:rsidRPr="003A5B1D">
        <w:rPr>
          <w:sz w:val="22"/>
          <w:szCs w:val="22"/>
          <w:lang w:val="sr-Latn-ME"/>
        </w:rPr>
        <w:t>namijenjen</w:t>
      </w:r>
      <w:r w:rsidR="00DF7034" w:rsidRPr="003A5B1D">
        <w:rPr>
          <w:sz w:val="22"/>
          <w:szCs w:val="22"/>
          <w:lang w:val="sr-Latn-ME"/>
        </w:rPr>
        <w:t xml:space="preserve"> za terapiju perifernog i centralnog neuropatskog bola kod odraslih.</w:t>
      </w:r>
    </w:p>
    <w:p w14:paraId="6ED8EDFC" w14:textId="77777777" w:rsidR="00DF7034" w:rsidRPr="003A5B1D" w:rsidRDefault="00DF7034" w:rsidP="00596342">
      <w:pPr>
        <w:jc w:val="both"/>
        <w:rPr>
          <w:sz w:val="22"/>
          <w:szCs w:val="22"/>
          <w:u w:val="single"/>
          <w:lang w:val="sr-Latn-ME"/>
        </w:rPr>
      </w:pPr>
    </w:p>
    <w:p w14:paraId="132ED2DD" w14:textId="77777777" w:rsidR="00DF7034" w:rsidRPr="003A5B1D" w:rsidRDefault="00DF7034" w:rsidP="00596342">
      <w:pPr>
        <w:jc w:val="both"/>
        <w:rPr>
          <w:sz w:val="22"/>
          <w:szCs w:val="22"/>
          <w:u w:val="single"/>
          <w:lang w:val="sr-Latn-ME"/>
        </w:rPr>
      </w:pPr>
      <w:r w:rsidRPr="003A5B1D">
        <w:rPr>
          <w:sz w:val="22"/>
          <w:szCs w:val="22"/>
          <w:u w:val="single"/>
          <w:lang w:val="sr-Latn-ME"/>
        </w:rPr>
        <w:t>Epilepsija</w:t>
      </w:r>
    </w:p>
    <w:p w14:paraId="065C1492" w14:textId="43662C89" w:rsidR="00DF7034" w:rsidRPr="003A5B1D" w:rsidRDefault="007212FC" w:rsidP="00596342">
      <w:pPr>
        <w:jc w:val="both"/>
        <w:rPr>
          <w:sz w:val="22"/>
          <w:szCs w:val="22"/>
          <w:lang w:val="sr-Latn-ME"/>
        </w:rPr>
      </w:pPr>
      <w:r w:rsidRPr="003A5B1D">
        <w:rPr>
          <w:sz w:val="22"/>
          <w:szCs w:val="22"/>
          <w:lang w:val="sr-Latn-ME"/>
        </w:rPr>
        <w:t xml:space="preserve">Lijek </w:t>
      </w:r>
      <w:r w:rsidR="00755F18" w:rsidRPr="003A5B1D">
        <w:rPr>
          <w:sz w:val="22"/>
          <w:szCs w:val="22"/>
          <w:lang w:val="sr-Latn-ME"/>
        </w:rPr>
        <w:t xml:space="preserve">Pregabalin </w:t>
      </w:r>
      <w:r w:rsidR="005D05D5" w:rsidRPr="005D05D5">
        <w:rPr>
          <w:sz w:val="22"/>
          <w:szCs w:val="22"/>
          <w:lang w:val="sr-Latn-ME"/>
        </w:rPr>
        <w:t>Viatris</w:t>
      </w:r>
      <w:r w:rsidR="00DF7034" w:rsidRPr="003A5B1D">
        <w:rPr>
          <w:sz w:val="22"/>
          <w:szCs w:val="22"/>
          <w:lang w:val="sr-Latn-ME"/>
        </w:rPr>
        <w:t xml:space="preserve"> se </w:t>
      </w:r>
      <w:r w:rsidRPr="003A5B1D">
        <w:rPr>
          <w:sz w:val="22"/>
          <w:szCs w:val="22"/>
          <w:lang w:val="sr-Latn-ME"/>
        </w:rPr>
        <w:t>primjenjuje</w:t>
      </w:r>
      <w:r w:rsidR="00DF7034" w:rsidRPr="003A5B1D">
        <w:rPr>
          <w:sz w:val="22"/>
          <w:szCs w:val="22"/>
          <w:lang w:val="sr-Latn-ME"/>
        </w:rPr>
        <w:t xml:space="preserve"> </w:t>
      </w:r>
      <w:r w:rsidR="00E61F85" w:rsidRPr="003A5B1D">
        <w:rPr>
          <w:sz w:val="22"/>
          <w:szCs w:val="22"/>
          <w:lang w:val="sr-Latn-ME"/>
        </w:rPr>
        <w:t>kao adjuvantna terapija parcijalnih konvulzija kod odraslih, sa sekundarnom generalizacijom ili bez nje.</w:t>
      </w:r>
    </w:p>
    <w:p w14:paraId="158DE5EE" w14:textId="77777777" w:rsidR="00DF7034" w:rsidRPr="003A5B1D" w:rsidRDefault="00DF7034" w:rsidP="00596342">
      <w:pPr>
        <w:jc w:val="both"/>
        <w:rPr>
          <w:sz w:val="22"/>
          <w:szCs w:val="22"/>
          <w:lang w:val="sr-Latn-ME"/>
        </w:rPr>
      </w:pPr>
    </w:p>
    <w:p w14:paraId="7FBA9A79" w14:textId="77777777" w:rsidR="00DF7034" w:rsidRPr="003A5B1D" w:rsidRDefault="00DF7034" w:rsidP="00596342">
      <w:pPr>
        <w:jc w:val="both"/>
        <w:rPr>
          <w:sz w:val="22"/>
          <w:szCs w:val="22"/>
          <w:u w:val="single"/>
          <w:lang w:val="sr-Latn-ME"/>
        </w:rPr>
      </w:pPr>
      <w:r w:rsidRPr="003A5B1D">
        <w:rPr>
          <w:sz w:val="22"/>
          <w:szCs w:val="22"/>
          <w:u w:val="single"/>
          <w:lang w:val="sr-Latn-ME"/>
        </w:rPr>
        <w:t xml:space="preserve">Generalizovani anksiozni poremećaj </w:t>
      </w:r>
    </w:p>
    <w:p w14:paraId="256F9509" w14:textId="16B86E5C" w:rsidR="00DF7034" w:rsidRPr="003A5B1D" w:rsidRDefault="007212FC" w:rsidP="003A5B1D">
      <w:pPr>
        <w:jc w:val="both"/>
        <w:rPr>
          <w:bCs/>
          <w:sz w:val="22"/>
          <w:szCs w:val="22"/>
          <w:lang w:val="sr-Latn-ME"/>
        </w:rPr>
      </w:pPr>
      <w:r w:rsidRPr="003A5B1D">
        <w:rPr>
          <w:sz w:val="22"/>
          <w:szCs w:val="22"/>
          <w:lang w:val="sr-Latn-ME"/>
        </w:rPr>
        <w:t xml:space="preserve">Lijek </w:t>
      </w:r>
      <w:r w:rsidR="00755F18" w:rsidRPr="003A5B1D">
        <w:rPr>
          <w:sz w:val="22"/>
          <w:szCs w:val="22"/>
          <w:lang w:val="sr-Latn-ME"/>
        </w:rPr>
        <w:t xml:space="preserve">Pregabalin </w:t>
      </w:r>
      <w:r w:rsidR="005D05D5" w:rsidRPr="005D05D5">
        <w:rPr>
          <w:sz w:val="22"/>
          <w:szCs w:val="22"/>
          <w:lang w:val="sr-Latn-ME"/>
        </w:rPr>
        <w:t>Viatris</w:t>
      </w:r>
      <w:r w:rsidR="00DF7034" w:rsidRPr="003A5B1D">
        <w:rPr>
          <w:sz w:val="22"/>
          <w:szCs w:val="22"/>
          <w:lang w:val="sr-Latn-ME"/>
        </w:rPr>
        <w:t xml:space="preserve"> je </w:t>
      </w:r>
      <w:r w:rsidRPr="003A5B1D">
        <w:rPr>
          <w:sz w:val="22"/>
          <w:szCs w:val="22"/>
          <w:lang w:val="sr-Latn-ME"/>
        </w:rPr>
        <w:t>namijenjen</w:t>
      </w:r>
      <w:r w:rsidR="00DF7034" w:rsidRPr="003A5B1D">
        <w:rPr>
          <w:sz w:val="22"/>
          <w:szCs w:val="22"/>
          <w:lang w:val="sr-Latn-ME"/>
        </w:rPr>
        <w:t xml:space="preserve"> za terapiju generalizovanog anksioznog poremećaja (GAP) kod odraslih.</w:t>
      </w:r>
    </w:p>
    <w:p w14:paraId="13FB99E7"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lastRenderedPageBreak/>
        <w:t xml:space="preserve">4.2. </w:t>
      </w:r>
      <w:r w:rsidR="00480FB1" w:rsidRPr="003A5B1D">
        <w:rPr>
          <w:b/>
          <w:bCs/>
          <w:sz w:val="22"/>
          <w:szCs w:val="22"/>
          <w:lang w:val="sr-Latn-ME"/>
        </w:rPr>
        <w:tab/>
      </w:r>
      <w:r w:rsidRPr="003A5B1D">
        <w:rPr>
          <w:b/>
          <w:bCs/>
          <w:sz w:val="22"/>
          <w:szCs w:val="22"/>
          <w:lang w:val="sr-Latn-ME"/>
        </w:rPr>
        <w:t>Doziranje i način primjene</w:t>
      </w:r>
    </w:p>
    <w:p w14:paraId="364BDCE1" w14:textId="77777777" w:rsidR="0072020E" w:rsidRPr="003A5B1D" w:rsidRDefault="0072020E" w:rsidP="00596342">
      <w:pPr>
        <w:tabs>
          <w:tab w:val="left" w:pos="540"/>
          <w:tab w:val="left" w:pos="569"/>
        </w:tabs>
        <w:jc w:val="both"/>
        <w:rPr>
          <w:bCs/>
          <w:sz w:val="22"/>
          <w:szCs w:val="22"/>
          <w:lang w:val="sr-Latn-ME"/>
        </w:rPr>
      </w:pPr>
    </w:p>
    <w:p w14:paraId="0084F1F6" w14:textId="77777777"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Doziranje</w:t>
      </w:r>
    </w:p>
    <w:p w14:paraId="07431647" w14:textId="063C0CE7"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Doza se kreće u rasponu od 150 do 600 mg dnevno, pod</w:t>
      </w:r>
      <w:r w:rsidR="007212FC" w:rsidRPr="003A5B1D">
        <w:rPr>
          <w:bCs/>
          <w:sz w:val="22"/>
          <w:szCs w:val="22"/>
          <w:lang w:val="sr-Latn-ME"/>
        </w:rPr>
        <w:t>ij</w:t>
      </w:r>
      <w:r w:rsidRPr="003A5B1D">
        <w:rPr>
          <w:bCs/>
          <w:sz w:val="22"/>
          <w:szCs w:val="22"/>
          <w:lang w:val="sr-Latn-ME"/>
        </w:rPr>
        <w:t>eljena u dv</w:t>
      </w:r>
      <w:r w:rsidR="007212FC" w:rsidRPr="003A5B1D">
        <w:rPr>
          <w:bCs/>
          <w:sz w:val="22"/>
          <w:szCs w:val="22"/>
          <w:lang w:val="sr-Latn-ME"/>
        </w:rPr>
        <w:t>ij</w:t>
      </w:r>
      <w:r w:rsidRPr="003A5B1D">
        <w:rPr>
          <w:bCs/>
          <w:sz w:val="22"/>
          <w:szCs w:val="22"/>
          <w:lang w:val="sr-Latn-ME"/>
        </w:rPr>
        <w:t>e ili tri pojedinačne doze.</w:t>
      </w:r>
    </w:p>
    <w:p w14:paraId="33BA6634" w14:textId="77777777" w:rsidR="00DF7034" w:rsidRPr="003A5B1D" w:rsidRDefault="00DF7034" w:rsidP="00596342">
      <w:pPr>
        <w:tabs>
          <w:tab w:val="left" w:pos="540"/>
          <w:tab w:val="left" w:pos="569"/>
        </w:tabs>
        <w:jc w:val="both"/>
        <w:rPr>
          <w:bCs/>
          <w:sz w:val="22"/>
          <w:szCs w:val="22"/>
          <w:lang w:val="sr-Latn-ME"/>
        </w:rPr>
      </w:pPr>
    </w:p>
    <w:p w14:paraId="10EFB804" w14:textId="77777777" w:rsidR="00DF7034" w:rsidRPr="003A5B1D" w:rsidRDefault="00DF7034" w:rsidP="00596342">
      <w:pPr>
        <w:tabs>
          <w:tab w:val="left" w:pos="540"/>
          <w:tab w:val="left" w:pos="569"/>
        </w:tabs>
        <w:jc w:val="both"/>
        <w:rPr>
          <w:bCs/>
          <w:i/>
          <w:sz w:val="22"/>
          <w:szCs w:val="22"/>
          <w:lang w:val="sr-Latn-ME"/>
        </w:rPr>
      </w:pPr>
      <w:r w:rsidRPr="003A5B1D">
        <w:rPr>
          <w:bCs/>
          <w:i/>
          <w:sz w:val="22"/>
          <w:szCs w:val="22"/>
          <w:lang w:val="sr-Latn-ME"/>
        </w:rPr>
        <w:t>Neuropatski bol</w:t>
      </w:r>
    </w:p>
    <w:p w14:paraId="5773287D" w14:textId="3455E7FE"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L</w:t>
      </w:r>
      <w:r w:rsidR="007212FC" w:rsidRPr="003A5B1D">
        <w:rPr>
          <w:bCs/>
          <w:sz w:val="22"/>
          <w:szCs w:val="22"/>
          <w:lang w:val="sr-Latn-ME"/>
        </w:rPr>
        <w:t>ij</w:t>
      </w:r>
      <w:r w:rsidRPr="003A5B1D">
        <w:rPr>
          <w:bCs/>
          <w:sz w:val="22"/>
          <w:szCs w:val="22"/>
          <w:lang w:val="sr-Latn-ME"/>
        </w:rPr>
        <w:t>ečenje pregabalinom se može započeti dozom od 150 mg dnevno, pod</w:t>
      </w:r>
      <w:r w:rsidR="007212FC" w:rsidRPr="003A5B1D">
        <w:rPr>
          <w:bCs/>
          <w:sz w:val="22"/>
          <w:szCs w:val="22"/>
          <w:lang w:val="sr-Latn-ME"/>
        </w:rPr>
        <w:t>ij</w:t>
      </w:r>
      <w:r w:rsidRPr="003A5B1D">
        <w:rPr>
          <w:bCs/>
          <w:sz w:val="22"/>
          <w:szCs w:val="22"/>
          <w:lang w:val="sr-Latn-ME"/>
        </w:rPr>
        <w:t>elje</w:t>
      </w:r>
      <w:r w:rsidR="001641EF" w:rsidRPr="003A5B1D">
        <w:rPr>
          <w:bCs/>
          <w:sz w:val="22"/>
          <w:szCs w:val="22"/>
          <w:lang w:val="sr-Latn-ME"/>
        </w:rPr>
        <w:t>nom</w:t>
      </w:r>
      <w:r w:rsidRPr="003A5B1D">
        <w:rPr>
          <w:bCs/>
          <w:sz w:val="22"/>
          <w:szCs w:val="22"/>
          <w:lang w:val="sr-Latn-ME"/>
        </w:rPr>
        <w:t xml:space="preserve"> u dv</w:t>
      </w:r>
      <w:r w:rsidR="007212FC" w:rsidRPr="003A5B1D">
        <w:rPr>
          <w:bCs/>
          <w:sz w:val="22"/>
          <w:szCs w:val="22"/>
          <w:lang w:val="sr-Latn-ME"/>
        </w:rPr>
        <w:t>ij</w:t>
      </w:r>
      <w:r w:rsidRPr="003A5B1D">
        <w:rPr>
          <w:bCs/>
          <w:sz w:val="22"/>
          <w:szCs w:val="22"/>
          <w:lang w:val="sr-Latn-ME"/>
        </w:rPr>
        <w:t xml:space="preserve">e ili tri pojedinačne doze. Zavisno od individualnog odgovora svakog pacijenta kao i podnošljivosti </w:t>
      </w:r>
      <w:r w:rsidR="007212FC" w:rsidRPr="003A5B1D">
        <w:rPr>
          <w:bCs/>
          <w:sz w:val="22"/>
          <w:szCs w:val="22"/>
          <w:lang w:val="sr-Latn-ME"/>
        </w:rPr>
        <w:t>lijeka</w:t>
      </w:r>
      <w:r w:rsidRPr="003A5B1D">
        <w:rPr>
          <w:bCs/>
          <w:sz w:val="22"/>
          <w:szCs w:val="22"/>
          <w:lang w:val="sr-Latn-ME"/>
        </w:rPr>
        <w:t>, doza se može povećati na 300 mg dnevno</w:t>
      </w:r>
      <w:r w:rsidR="007212FC" w:rsidRPr="003A5B1D">
        <w:rPr>
          <w:bCs/>
          <w:sz w:val="22"/>
          <w:szCs w:val="22"/>
          <w:lang w:val="sr-Latn-ME"/>
        </w:rPr>
        <w:t xml:space="preserve"> poslije </w:t>
      </w:r>
      <w:r w:rsidRPr="003A5B1D">
        <w:rPr>
          <w:bCs/>
          <w:sz w:val="22"/>
          <w:szCs w:val="22"/>
          <w:lang w:val="sr-Latn-ME"/>
        </w:rPr>
        <w:t>perioda od 3–7 dana, a ukoliko je potrebno, do maksimalne doze od 600 mg dnevno</w:t>
      </w:r>
      <w:r w:rsidR="007212FC" w:rsidRPr="003A5B1D">
        <w:rPr>
          <w:bCs/>
          <w:sz w:val="22"/>
          <w:szCs w:val="22"/>
          <w:lang w:val="sr-Latn-ME"/>
        </w:rPr>
        <w:t xml:space="preserve"> poslije </w:t>
      </w:r>
      <w:r w:rsidRPr="003A5B1D">
        <w:rPr>
          <w:bCs/>
          <w:sz w:val="22"/>
          <w:szCs w:val="22"/>
          <w:lang w:val="sr-Latn-ME"/>
        </w:rPr>
        <w:t>dodatnog intervala od 7 dana.</w:t>
      </w:r>
    </w:p>
    <w:p w14:paraId="77E519FD" w14:textId="77777777" w:rsidR="00DF7034" w:rsidRPr="003A5B1D" w:rsidRDefault="00DF7034" w:rsidP="00596342">
      <w:pPr>
        <w:tabs>
          <w:tab w:val="left" w:pos="540"/>
          <w:tab w:val="left" w:pos="569"/>
        </w:tabs>
        <w:jc w:val="both"/>
        <w:rPr>
          <w:bCs/>
          <w:sz w:val="22"/>
          <w:szCs w:val="22"/>
          <w:lang w:val="sr-Latn-ME"/>
        </w:rPr>
      </w:pPr>
    </w:p>
    <w:p w14:paraId="2B22E783" w14:textId="77777777" w:rsidR="00DF7034" w:rsidRPr="003A5B1D" w:rsidRDefault="00DF7034" w:rsidP="00596342">
      <w:pPr>
        <w:tabs>
          <w:tab w:val="left" w:pos="540"/>
          <w:tab w:val="left" w:pos="569"/>
        </w:tabs>
        <w:jc w:val="both"/>
        <w:rPr>
          <w:bCs/>
          <w:i/>
          <w:sz w:val="22"/>
          <w:szCs w:val="22"/>
          <w:lang w:val="sr-Latn-ME"/>
        </w:rPr>
      </w:pPr>
      <w:r w:rsidRPr="003A5B1D">
        <w:rPr>
          <w:bCs/>
          <w:i/>
          <w:sz w:val="22"/>
          <w:szCs w:val="22"/>
          <w:lang w:val="sr-Latn-ME"/>
        </w:rPr>
        <w:t>Epilepsija</w:t>
      </w:r>
    </w:p>
    <w:p w14:paraId="751855F1" w14:textId="5EB1CC6B" w:rsidR="00DF7034" w:rsidRPr="003A5B1D" w:rsidRDefault="006A533A" w:rsidP="00596342">
      <w:pPr>
        <w:tabs>
          <w:tab w:val="left" w:pos="540"/>
          <w:tab w:val="left" w:pos="569"/>
        </w:tabs>
        <w:jc w:val="both"/>
        <w:rPr>
          <w:bCs/>
          <w:sz w:val="22"/>
          <w:szCs w:val="22"/>
          <w:lang w:val="sr-Latn-ME"/>
        </w:rPr>
      </w:pPr>
      <w:r w:rsidRPr="003A5B1D">
        <w:rPr>
          <w:bCs/>
          <w:sz w:val="22"/>
          <w:szCs w:val="22"/>
          <w:lang w:val="sr-Latn-ME"/>
        </w:rPr>
        <w:t>Liječenje</w:t>
      </w:r>
      <w:r w:rsidR="00DF7034" w:rsidRPr="003A5B1D">
        <w:rPr>
          <w:bCs/>
          <w:sz w:val="22"/>
          <w:szCs w:val="22"/>
          <w:lang w:val="sr-Latn-ME"/>
        </w:rPr>
        <w:t xml:space="preserve"> pregabalinom se može započeti dozom od 150 mg dnevno, </w:t>
      </w:r>
      <w:r w:rsidRPr="003A5B1D">
        <w:rPr>
          <w:bCs/>
          <w:sz w:val="22"/>
          <w:szCs w:val="22"/>
          <w:lang w:val="sr-Latn-ME"/>
        </w:rPr>
        <w:t>podijeljen</w:t>
      </w:r>
      <w:r w:rsidR="001641EF" w:rsidRPr="003A5B1D">
        <w:rPr>
          <w:bCs/>
          <w:sz w:val="22"/>
          <w:szCs w:val="22"/>
          <w:lang w:val="sr-Latn-ME"/>
        </w:rPr>
        <w:t>om</w:t>
      </w:r>
      <w:r w:rsidRPr="003A5B1D">
        <w:rPr>
          <w:bCs/>
          <w:sz w:val="22"/>
          <w:szCs w:val="22"/>
          <w:lang w:val="sr-Latn-ME"/>
        </w:rPr>
        <w:t xml:space="preserve"> u dvije ili tri </w:t>
      </w:r>
      <w:r w:rsidR="00DF7034" w:rsidRPr="003A5B1D">
        <w:rPr>
          <w:bCs/>
          <w:sz w:val="22"/>
          <w:szCs w:val="22"/>
          <w:lang w:val="sr-Latn-ME"/>
        </w:rPr>
        <w:t xml:space="preserve">pojedinačne doze. Zavisno od individualnog odgovora svakog pacijenta kao i podnošljivosti </w:t>
      </w:r>
      <w:r w:rsidR="007212FC" w:rsidRPr="003A5B1D">
        <w:rPr>
          <w:bCs/>
          <w:sz w:val="22"/>
          <w:szCs w:val="22"/>
          <w:lang w:val="sr-Latn-ME"/>
        </w:rPr>
        <w:t>lijeka</w:t>
      </w:r>
      <w:r w:rsidR="00DF7034" w:rsidRPr="003A5B1D">
        <w:rPr>
          <w:bCs/>
          <w:sz w:val="22"/>
          <w:szCs w:val="22"/>
          <w:lang w:val="sr-Latn-ME"/>
        </w:rPr>
        <w:t>, doza se može povećati na 300 mg dnevno nakon ned</w:t>
      </w:r>
      <w:r w:rsidRPr="003A5B1D">
        <w:rPr>
          <w:bCs/>
          <w:sz w:val="22"/>
          <w:szCs w:val="22"/>
          <w:lang w:val="sr-Latn-ME"/>
        </w:rPr>
        <w:t>j</w:t>
      </w:r>
      <w:r w:rsidR="00DF7034" w:rsidRPr="003A5B1D">
        <w:rPr>
          <w:bCs/>
          <w:sz w:val="22"/>
          <w:szCs w:val="22"/>
          <w:lang w:val="sr-Latn-ME"/>
        </w:rPr>
        <w:t>elju dana. Maksimalna doza od 600 mg dnevno može se postići nakon dodatnih ned</w:t>
      </w:r>
      <w:r w:rsidRPr="003A5B1D">
        <w:rPr>
          <w:bCs/>
          <w:sz w:val="22"/>
          <w:szCs w:val="22"/>
          <w:lang w:val="sr-Latn-ME"/>
        </w:rPr>
        <w:t>j</w:t>
      </w:r>
      <w:r w:rsidR="00DF7034" w:rsidRPr="003A5B1D">
        <w:rPr>
          <w:bCs/>
          <w:sz w:val="22"/>
          <w:szCs w:val="22"/>
          <w:lang w:val="sr-Latn-ME"/>
        </w:rPr>
        <w:t>elju dana.</w:t>
      </w:r>
    </w:p>
    <w:p w14:paraId="41A5F816" w14:textId="77777777" w:rsidR="00DF7034" w:rsidRPr="003A5B1D" w:rsidRDefault="00DF7034" w:rsidP="00596342">
      <w:pPr>
        <w:tabs>
          <w:tab w:val="left" w:pos="540"/>
          <w:tab w:val="left" w:pos="569"/>
        </w:tabs>
        <w:jc w:val="both"/>
        <w:rPr>
          <w:bCs/>
          <w:sz w:val="22"/>
          <w:szCs w:val="22"/>
          <w:lang w:val="sr-Latn-ME"/>
        </w:rPr>
      </w:pPr>
    </w:p>
    <w:p w14:paraId="172B2F73" w14:textId="77777777" w:rsidR="00DF7034" w:rsidRPr="003A5B1D" w:rsidRDefault="00DF7034" w:rsidP="00596342">
      <w:pPr>
        <w:tabs>
          <w:tab w:val="left" w:pos="540"/>
          <w:tab w:val="left" w:pos="569"/>
        </w:tabs>
        <w:jc w:val="both"/>
        <w:rPr>
          <w:bCs/>
          <w:i/>
          <w:sz w:val="22"/>
          <w:szCs w:val="22"/>
          <w:lang w:val="sr-Latn-ME"/>
        </w:rPr>
      </w:pPr>
      <w:r w:rsidRPr="003A5B1D">
        <w:rPr>
          <w:bCs/>
          <w:i/>
          <w:sz w:val="22"/>
          <w:szCs w:val="22"/>
          <w:lang w:val="sr-Latn-ME"/>
        </w:rPr>
        <w:t>Generalizovani anksiozni poremećaj</w:t>
      </w:r>
    </w:p>
    <w:p w14:paraId="6EC7FEE1" w14:textId="34C6645E" w:rsidR="00DF7034" w:rsidRPr="003A5B1D" w:rsidRDefault="00ED1240" w:rsidP="00596342">
      <w:pPr>
        <w:tabs>
          <w:tab w:val="left" w:pos="540"/>
          <w:tab w:val="left" w:pos="569"/>
        </w:tabs>
        <w:jc w:val="both"/>
        <w:rPr>
          <w:bCs/>
          <w:sz w:val="22"/>
          <w:szCs w:val="22"/>
          <w:lang w:val="sr-Latn-ME"/>
        </w:rPr>
      </w:pPr>
      <w:r w:rsidRPr="003A5B1D">
        <w:rPr>
          <w:bCs/>
          <w:sz w:val="22"/>
          <w:szCs w:val="22"/>
          <w:lang w:val="sr-Latn-ME"/>
        </w:rPr>
        <w:t>Raspon doza</w:t>
      </w:r>
      <w:r w:rsidR="00DF7034" w:rsidRPr="003A5B1D">
        <w:rPr>
          <w:bCs/>
          <w:sz w:val="22"/>
          <w:szCs w:val="22"/>
          <w:lang w:val="sr-Latn-ME"/>
        </w:rPr>
        <w:t xml:space="preserve"> iznosi od 150 do 600 mg dnevno, pod</w:t>
      </w:r>
      <w:r w:rsidR="006A533A" w:rsidRPr="003A5B1D">
        <w:rPr>
          <w:bCs/>
          <w:sz w:val="22"/>
          <w:szCs w:val="22"/>
          <w:lang w:val="sr-Latn-ME"/>
        </w:rPr>
        <w:t>ij</w:t>
      </w:r>
      <w:r w:rsidR="00DF7034" w:rsidRPr="003A5B1D">
        <w:rPr>
          <w:bCs/>
          <w:sz w:val="22"/>
          <w:szCs w:val="22"/>
          <w:lang w:val="sr-Latn-ME"/>
        </w:rPr>
        <w:t>eljeno u dv</w:t>
      </w:r>
      <w:r w:rsidR="006A533A" w:rsidRPr="003A5B1D">
        <w:rPr>
          <w:bCs/>
          <w:sz w:val="22"/>
          <w:szCs w:val="22"/>
          <w:lang w:val="sr-Latn-ME"/>
        </w:rPr>
        <w:t>ij</w:t>
      </w:r>
      <w:r w:rsidR="00DF7034" w:rsidRPr="003A5B1D">
        <w:rPr>
          <w:bCs/>
          <w:sz w:val="22"/>
          <w:szCs w:val="22"/>
          <w:lang w:val="sr-Latn-ME"/>
        </w:rPr>
        <w:t xml:space="preserve">e ili tri pojedinačne doze. Potrebu za </w:t>
      </w:r>
      <w:r w:rsidR="00F212E9" w:rsidRPr="003A5B1D">
        <w:rPr>
          <w:bCs/>
          <w:sz w:val="22"/>
          <w:szCs w:val="22"/>
          <w:lang w:val="sr-Latn-ME"/>
        </w:rPr>
        <w:t>terapijom treba</w:t>
      </w:r>
      <w:r w:rsidR="00DF7034" w:rsidRPr="003A5B1D">
        <w:rPr>
          <w:bCs/>
          <w:sz w:val="22"/>
          <w:szCs w:val="22"/>
          <w:lang w:val="sr-Latn-ME"/>
        </w:rPr>
        <w:t xml:space="preserve"> redovno ponovno proc</w:t>
      </w:r>
      <w:r w:rsidR="006A533A" w:rsidRPr="003A5B1D">
        <w:rPr>
          <w:bCs/>
          <w:sz w:val="22"/>
          <w:szCs w:val="22"/>
          <w:lang w:val="sr-Latn-ME"/>
        </w:rPr>
        <w:t>j</w:t>
      </w:r>
      <w:r w:rsidR="00DF7034" w:rsidRPr="003A5B1D">
        <w:rPr>
          <w:bCs/>
          <w:sz w:val="22"/>
          <w:szCs w:val="22"/>
          <w:lang w:val="sr-Latn-ME"/>
        </w:rPr>
        <w:t>enjivati.</w:t>
      </w:r>
    </w:p>
    <w:p w14:paraId="0989EF1C" w14:textId="77777777" w:rsidR="00DF7034" w:rsidRPr="003A5B1D" w:rsidRDefault="00DF7034" w:rsidP="00596342">
      <w:pPr>
        <w:tabs>
          <w:tab w:val="left" w:pos="540"/>
          <w:tab w:val="left" w:pos="569"/>
        </w:tabs>
        <w:jc w:val="both"/>
        <w:rPr>
          <w:bCs/>
          <w:sz w:val="22"/>
          <w:szCs w:val="22"/>
          <w:lang w:val="sr-Latn-ME"/>
        </w:rPr>
      </w:pPr>
    </w:p>
    <w:p w14:paraId="0BA6B1E8" w14:textId="0727B5AC" w:rsidR="00DF7034" w:rsidRPr="003A5B1D" w:rsidRDefault="006A533A" w:rsidP="00596342">
      <w:pPr>
        <w:tabs>
          <w:tab w:val="left" w:pos="540"/>
          <w:tab w:val="left" w:pos="569"/>
        </w:tabs>
        <w:jc w:val="both"/>
        <w:rPr>
          <w:bCs/>
          <w:sz w:val="22"/>
          <w:szCs w:val="22"/>
          <w:lang w:val="sr-Latn-ME"/>
        </w:rPr>
      </w:pPr>
      <w:r w:rsidRPr="003A5B1D">
        <w:rPr>
          <w:bCs/>
          <w:sz w:val="22"/>
          <w:szCs w:val="22"/>
          <w:lang w:val="sr-Latn-ME"/>
        </w:rPr>
        <w:t>Liječenje</w:t>
      </w:r>
      <w:r w:rsidR="00DF7034" w:rsidRPr="003A5B1D">
        <w:rPr>
          <w:bCs/>
          <w:sz w:val="22"/>
          <w:szCs w:val="22"/>
          <w:lang w:val="sr-Latn-ME"/>
        </w:rPr>
        <w:t xml:space="preserve"> pregabalinom se može započeti dozom od 150 mg dnevno. Zavisno od individualnog odgovora svakog pacijenta kao i podnošljivosti </w:t>
      </w:r>
      <w:r w:rsidR="007212FC" w:rsidRPr="003A5B1D">
        <w:rPr>
          <w:bCs/>
          <w:sz w:val="22"/>
          <w:szCs w:val="22"/>
          <w:lang w:val="sr-Latn-ME"/>
        </w:rPr>
        <w:t>lijeka</w:t>
      </w:r>
      <w:r w:rsidR="00DF7034" w:rsidRPr="003A5B1D">
        <w:rPr>
          <w:bCs/>
          <w:sz w:val="22"/>
          <w:szCs w:val="22"/>
          <w:lang w:val="sr-Latn-ME"/>
        </w:rPr>
        <w:t xml:space="preserve">, doza se može povećati na 300 mg dnevno nakon perioda od </w:t>
      </w:r>
      <w:r w:rsidRPr="003A5B1D">
        <w:rPr>
          <w:bCs/>
          <w:sz w:val="22"/>
          <w:szCs w:val="22"/>
          <w:lang w:val="sr-Latn-ME"/>
        </w:rPr>
        <w:t>nedjelj</w:t>
      </w:r>
      <w:r w:rsidR="00DF7034" w:rsidRPr="003A5B1D">
        <w:rPr>
          <w:bCs/>
          <w:sz w:val="22"/>
          <w:szCs w:val="22"/>
          <w:lang w:val="sr-Latn-ME"/>
        </w:rPr>
        <w:t xml:space="preserve">u dana. Nakon perioda od još jedne </w:t>
      </w:r>
      <w:r w:rsidRPr="003A5B1D">
        <w:rPr>
          <w:bCs/>
          <w:sz w:val="22"/>
          <w:szCs w:val="22"/>
          <w:lang w:val="sr-Latn-ME"/>
        </w:rPr>
        <w:t>nedjelj</w:t>
      </w:r>
      <w:r w:rsidR="00DF7034" w:rsidRPr="003A5B1D">
        <w:rPr>
          <w:bCs/>
          <w:sz w:val="22"/>
          <w:szCs w:val="22"/>
          <w:lang w:val="sr-Latn-ME"/>
        </w:rPr>
        <w:t xml:space="preserve">e, doza se može povećati na 450 mg dnevno. Maksimalna doza od 600 mg dnevno može se postići nakon dodatnih </w:t>
      </w:r>
      <w:r w:rsidRPr="003A5B1D">
        <w:rPr>
          <w:bCs/>
          <w:sz w:val="22"/>
          <w:szCs w:val="22"/>
          <w:lang w:val="sr-Latn-ME"/>
        </w:rPr>
        <w:t>nedjelj</w:t>
      </w:r>
      <w:r w:rsidR="00DF7034" w:rsidRPr="003A5B1D">
        <w:rPr>
          <w:bCs/>
          <w:sz w:val="22"/>
          <w:szCs w:val="22"/>
          <w:lang w:val="sr-Latn-ME"/>
        </w:rPr>
        <w:t>u dana.</w:t>
      </w:r>
    </w:p>
    <w:p w14:paraId="1503D59E" w14:textId="77777777" w:rsidR="00DF7034" w:rsidRPr="003A5B1D" w:rsidRDefault="00DF7034" w:rsidP="00596342">
      <w:pPr>
        <w:tabs>
          <w:tab w:val="left" w:pos="540"/>
          <w:tab w:val="left" w:pos="569"/>
        </w:tabs>
        <w:jc w:val="both"/>
        <w:rPr>
          <w:bCs/>
          <w:sz w:val="22"/>
          <w:szCs w:val="22"/>
          <w:lang w:val="sr-Latn-ME"/>
        </w:rPr>
      </w:pPr>
    </w:p>
    <w:p w14:paraId="4F26DB0D" w14:textId="73260955"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 xml:space="preserve">Ukoliko odgovarajuću dozu </w:t>
      </w:r>
      <w:r w:rsidR="007212FC" w:rsidRPr="003A5B1D">
        <w:rPr>
          <w:bCs/>
          <w:sz w:val="22"/>
          <w:szCs w:val="22"/>
          <w:lang w:val="sr-Latn-ME"/>
        </w:rPr>
        <w:t>lijeka</w:t>
      </w:r>
      <w:r w:rsidRPr="003A5B1D">
        <w:rPr>
          <w:bCs/>
          <w:sz w:val="22"/>
          <w:szCs w:val="22"/>
          <w:lang w:val="sr-Latn-ME"/>
        </w:rPr>
        <w:t xml:space="preserve"> nije moguće postići kapsulama od 75 mg i 150 mg treba koristiti odgovarajući </w:t>
      </w:r>
      <w:r w:rsidR="006A533A" w:rsidRPr="003A5B1D">
        <w:rPr>
          <w:bCs/>
          <w:sz w:val="22"/>
          <w:szCs w:val="22"/>
          <w:lang w:val="sr-Latn-ME"/>
        </w:rPr>
        <w:t>l</w:t>
      </w:r>
      <w:r w:rsidR="007212FC" w:rsidRPr="003A5B1D">
        <w:rPr>
          <w:bCs/>
          <w:sz w:val="22"/>
          <w:szCs w:val="22"/>
          <w:lang w:val="sr-Latn-ME"/>
        </w:rPr>
        <w:t xml:space="preserve">ijek </w:t>
      </w:r>
      <w:r w:rsidRPr="003A5B1D">
        <w:rPr>
          <w:bCs/>
          <w:sz w:val="22"/>
          <w:szCs w:val="22"/>
          <w:lang w:val="sr-Latn-ME"/>
        </w:rPr>
        <w:t xml:space="preserve">dostupan na tržištu </w:t>
      </w:r>
      <w:r w:rsidR="00F270AC" w:rsidRPr="003A5B1D">
        <w:rPr>
          <w:bCs/>
          <w:sz w:val="22"/>
          <w:szCs w:val="22"/>
          <w:lang w:val="sr-Latn-ME"/>
        </w:rPr>
        <w:t>Crne Gore</w:t>
      </w:r>
      <w:r w:rsidRPr="003A5B1D">
        <w:rPr>
          <w:bCs/>
          <w:sz w:val="22"/>
          <w:szCs w:val="22"/>
          <w:lang w:val="sr-Latn-ME"/>
        </w:rPr>
        <w:t>.</w:t>
      </w:r>
    </w:p>
    <w:p w14:paraId="20AE5498" w14:textId="77777777" w:rsidR="00DF7034" w:rsidRPr="003A5B1D" w:rsidRDefault="00DF7034" w:rsidP="00596342">
      <w:pPr>
        <w:tabs>
          <w:tab w:val="left" w:pos="540"/>
          <w:tab w:val="left" w:pos="569"/>
        </w:tabs>
        <w:jc w:val="both"/>
        <w:rPr>
          <w:bCs/>
          <w:sz w:val="22"/>
          <w:szCs w:val="22"/>
          <w:lang w:val="sr-Latn-ME"/>
        </w:rPr>
      </w:pPr>
    </w:p>
    <w:p w14:paraId="5AF02103" w14:textId="1540F559" w:rsidR="00DF7034" w:rsidRPr="003A5B1D" w:rsidRDefault="00DF7034" w:rsidP="00596342">
      <w:pPr>
        <w:tabs>
          <w:tab w:val="left" w:pos="540"/>
          <w:tab w:val="left" w:pos="569"/>
        </w:tabs>
        <w:jc w:val="both"/>
        <w:rPr>
          <w:bCs/>
          <w:i/>
          <w:sz w:val="22"/>
          <w:szCs w:val="22"/>
          <w:lang w:val="sr-Latn-ME"/>
        </w:rPr>
      </w:pPr>
      <w:r w:rsidRPr="003A5B1D">
        <w:rPr>
          <w:bCs/>
          <w:i/>
          <w:sz w:val="22"/>
          <w:szCs w:val="22"/>
          <w:lang w:val="sr-Latn-ME"/>
        </w:rPr>
        <w:t>Prekid prim</w:t>
      </w:r>
      <w:r w:rsidR="00F270AC" w:rsidRPr="003A5B1D">
        <w:rPr>
          <w:bCs/>
          <w:i/>
          <w:sz w:val="22"/>
          <w:szCs w:val="22"/>
          <w:lang w:val="sr-Latn-ME"/>
        </w:rPr>
        <w:t>j</w:t>
      </w:r>
      <w:r w:rsidRPr="003A5B1D">
        <w:rPr>
          <w:bCs/>
          <w:i/>
          <w:sz w:val="22"/>
          <w:szCs w:val="22"/>
          <w:lang w:val="sr-Latn-ME"/>
        </w:rPr>
        <w:t>ene pregabalina</w:t>
      </w:r>
    </w:p>
    <w:p w14:paraId="492F491B" w14:textId="13864E54"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 xml:space="preserve">U skladu sa trenutnom kliničkom praksom, ukoliko je neophodan prekid terapije pregabalinom, preporučuje se postepeno ukidanje u toku najmanje 1 </w:t>
      </w:r>
      <w:r w:rsidR="006A533A" w:rsidRPr="003A5B1D">
        <w:rPr>
          <w:bCs/>
          <w:sz w:val="22"/>
          <w:szCs w:val="22"/>
          <w:lang w:val="sr-Latn-ME"/>
        </w:rPr>
        <w:t>nedjelj</w:t>
      </w:r>
      <w:r w:rsidRPr="003A5B1D">
        <w:rPr>
          <w:bCs/>
          <w:sz w:val="22"/>
          <w:szCs w:val="22"/>
          <w:lang w:val="sr-Latn-ME"/>
        </w:rPr>
        <w:t>e, nezavisno od indikacije (vid</w:t>
      </w:r>
      <w:r w:rsidR="00F270AC" w:rsidRPr="003A5B1D">
        <w:rPr>
          <w:bCs/>
          <w:sz w:val="22"/>
          <w:szCs w:val="22"/>
          <w:lang w:val="sr-Latn-ME"/>
        </w:rPr>
        <w:t>j</w:t>
      </w:r>
      <w:r w:rsidRPr="003A5B1D">
        <w:rPr>
          <w:bCs/>
          <w:sz w:val="22"/>
          <w:szCs w:val="22"/>
          <w:lang w:val="sr-Latn-ME"/>
        </w:rPr>
        <w:t xml:space="preserve">eti </w:t>
      </w:r>
      <w:r w:rsidR="001641EF" w:rsidRPr="003A5B1D">
        <w:rPr>
          <w:bCs/>
          <w:sz w:val="22"/>
          <w:szCs w:val="22"/>
          <w:lang w:val="sr-Latn-ME"/>
        </w:rPr>
        <w:t xml:space="preserve">djelove </w:t>
      </w:r>
      <w:r w:rsidRPr="003A5B1D">
        <w:rPr>
          <w:bCs/>
          <w:sz w:val="22"/>
          <w:szCs w:val="22"/>
          <w:lang w:val="sr-Latn-ME"/>
        </w:rPr>
        <w:t>4.4 i 4.8).</w:t>
      </w:r>
    </w:p>
    <w:p w14:paraId="3614628E" w14:textId="376410E6" w:rsidR="00DF7034" w:rsidRPr="003A5B1D" w:rsidRDefault="00DF7034" w:rsidP="00596342">
      <w:pPr>
        <w:tabs>
          <w:tab w:val="left" w:pos="540"/>
          <w:tab w:val="left" w:pos="569"/>
        </w:tabs>
        <w:jc w:val="both"/>
        <w:rPr>
          <w:bCs/>
          <w:i/>
          <w:sz w:val="22"/>
          <w:szCs w:val="22"/>
          <w:lang w:val="sr-Latn-ME"/>
        </w:rPr>
      </w:pPr>
    </w:p>
    <w:p w14:paraId="14E914CF" w14:textId="3BF405AA" w:rsidR="004E4D16" w:rsidRPr="003A5B1D" w:rsidRDefault="004E4D16" w:rsidP="00596342">
      <w:pPr>
        <w:tabs>
          <w:tab w:val="left" w:pos="540"/>
          <w:tab w:val="left" w:pos="569"/>
        </w:tabs>
        <w:jc w:val="both"/>
        <w:rPr>
          <w:bCs/>
          <w:iCs/>
          <w:sz w:val="22"/>
          <w:szCs w:val="22"/>
          <w:lang w:val="sr-Latn-ME"/>
        </w:rPr>
      </w:pPr>
      <w:r w:rsidRPr="003A5B1D">
        <w:rPr>
          <w:bCs/>
          <w:iCs/>
          <w:sz w:val="22"/>
          <w:szCs w:val="22"/>
          <w:lang w:val="sr-Latn-ME"/>
        </w:rPr>
        <w:t>Posebne populacije</w:t>
      </w:r>
    </w:p>
    <w:p w14:paraId="1B8A0E1F" w14:textId="77777777" w:rsidR="004E4D16" w:rsidRPr="003A5B1D" w:rsidRDefault="004E4D16" w:rsidP="00596342">
      <w:pPr>
        <w:tabs>
          <w:tab w:val="left" w:pos="540"/>
          <w:tab w:val="left" w:pos="569"/>
        </w:tabs>
        <w:jc w:val="both"/>
        <w:rPr>
          <w:bCs/>
          <w:i/>
          <w:sz w:val="22"/>
          <w:szCs w:val="22"/>
          <w:lang w:val="sr-Latn-ME"/>
        </w:rPr>
      </w:pPr>
    </w:p>
    <w:p w14:paraId="4715C1F2" w14:textId="77777777" w:rsidR="00DF7034" w:rsidRPr="003A5B1D" w:rsidRDefault="00DF7034" w:rsidP="00596342">
      <w:pPr>
        <w:tabs>
          <w:tab w:val="left" w:pos="540"/>
          <w:tab w:val="left" w:pos="569"/>
        </w:tabs>
        <w:jc w:val="both"/>
        <w:rPr>
          <w:bCs/>
          <w:sz w:val="22"/>
          <w:szCs w:val="22"/>
          <w:u w:val="single"/>
          <w:lang w:val="sr-Latn-ME"/>
        </w:rPr>
      </w:pPr>
      <w:r w:rsidRPr="003A5B1D">
        <w:rPr>
          <w:bCs/>
          <w:sz w:val="22"/>
          <w:szCs w:val="22"/>
          <w:u w:val="single"/>
          <w:lang w:val="sr-Latn-ME"/>
        </w:rPr>
        <w:t>Pacijenti sa oštećenjem funkcije bubrega</w:t>
      </w:r>
    </w:p>
    <w:p w14:paraId="28BE2B05" w14:textId="65805F91"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Pregabalin se eliminiše iz sistemske cirkulacije primarno putem renalne ekskrecije u neprom</w:t>
      </w:r>
      <w:r w:rsidR="00F270AC" w:rsidRPr="003A5B1D">
        <w:rPr>
          <w:bCs/>
          <w:sz w:val="22"/>
          <w:szCs w:val="22"/>
          <w:lang w:val="sr-Latn-ME"/>
        </w:rPr>
        <w:t>ij</w:t>
      </w:r>
      <w:r w:rsidRPr="003A5B1D">
        <w:rPr>
          <w:bCs/>
          <w:sz w:val="22"/>
          <w:szCs w:val="22"/>
          <w:lang w:val="sr-Latn-ME"/>
        </w:rPr>
        <w:t>enjenom obliku. Pošto je klirens pregabalina direktno proporcionalan sa klirensom kreatinina (vid</w:t>
      </w:r>
      <w:r w:rsidR="00F270AC" w:rsidRPr="003A5B1D">
        <w:rPr>
          <w:bCs/>
          <w:sz w:val="22"/>
          <w:szCs w:val="22"/>
          <w:lang w:val="sr-Latn-ME"/>
        </w:rPr>
        <w:t>j</w:t>
      </w:r>
      <w:r w:rsidRPr="003A5B1D">
        <w:rPr>
          <w:bCs/>
          <w:sz w:val="22"/>
          <w:szCs w:val="22"/>
          <w:lang w:val="sr-Latn-ME"/>
        </w:rPr>
        <w:t xml:space="preserve">eti </w:t>
      </w:r>
      <w:r w:rsidR="001641EF" w:rsidRPr="003A5B1D">
        <w:rPr>
          <w:bCs/>
          <w:sz w:val="22"/>
          <w:szCs w:val="22"/>
          <w:lang w:val="sr-Latn-ME"/>
        </w:rPr>
        <w:t xml:space="preserve">dio </w:t>
      </w:r>
      <w:r w:rsidRPr="003A5B1D">
        <w:rPr>
          <w:bCs/>
          <w:sz w:val="22"/>
          <w:szCs w:val="22"/>
          <w:lang w:val="sr-Latn-ME"/>
        </w:rPr>
        <w:t xml:space="preserve">5.2), smanjenje doze kod pacijenata sa kompromitovanom funkcijom bubrega mora biti individualizovano prema </w:t>
      </w:r>
      <w:r w:rsidR="009B4680" w:rsidRPr="003A5B1D">
        <w:rPr>
          <w:bCs/>
          <w:sz w:val="22"/>
          <w:szCs w:val="22"/>
          <w:lang w:val="sr-Latn-ME"/>
        </w:rPr>
        <w:t>vrijednost</w:t>
      </w:r>
      <w:r w:rsidRPr="003A5B1D">
        <w:rPr>
          <w:bCs/>
          <w:sz w:val="22"/>
          <w:szCs w:val="22"/>
          <w:lang w:val="sr-Latn-ME"/>
        </w:rPr>
        <w:t>ima klirensa kreatinina (CL</w:t>
      </w:r>
      <w:r w:rsidRPr="003A5B1D">
        <w:rPr>
          <w:bCs/>
          <w:sz w:val="22"/>
          <w:szCs w:val="22"/>
          <w:vertAlign w:val="subscript"/>
          <w:lang w:val="sr-Latn-ME"/>
        </w:rPr>
        <w:t>cr</w:t>
      </w:r>
      <w:r w:rsidRPr="003A5B1D">
        <w:rPr>
          <w:bCs/>
          <w:sz w:val="22"/>
          <w:szCs w:val="22"/>
          <w:lang w:val="sr-Latn-ME"/>
        </w:rPr>
        <w:t xml:space="preserve">), kao što je navedeno u Tabeli 1, uz pomoć </w:t>
      </w:r>
      <w:r w:rsidR="009B4680" w:rsidRPr="003A5B1D">
        <w:rPr>
          <w:bCs/>
          <w:sz w:val="22"/>
          <w:szCs w:val="22"/>
          <w:lang w:val="sr-Latn-ME"/>
        </w:rPr>
        <w:t>sljedeć</w:t>
      </w:r>
      <w:r w:rsidRPr="003A5B1D">
        <w:rPr>
          <w:bCs/>
          <w:sz w:val="22"/>
          <w:szCs w:val="22"/>
          <w:lang w:val="sr-Latn-ME"/>
        </w:rPr>
        <w:t>e formule:</w:t>
      </w:r>
    </w:p>
    <w:p w14:paraId="22852AF2" w14:textId="77777777" w:rsidR="00DF7034" w:rsidRPr="003A5B1D" w:rsidRDefault="00DF7034" w:rsidP="00596342">
      <w:pPr>
        <w:tabs>
          <w:tab w:val="left" w:pos="540"/>
          <w:tab w:val="left" w:pos="569"/>
        </w:tabs>
        <w:jc w:val="both"/>
        <w:rPr>
          <w:bCs/>
          <w:sz w:val="22"/>
          <w:szCs w:val="22"/>
          <w:lang w:val="sr-Latn-ME"/>
        </w:rPr>
      </w:pPr>
    </w:p>
    <w:p w14:paraId="3DDC4883" w14:textId="77777777" w:rsidR="002339CA" w:rsidRPr="003A5B1D" w:rsidRDefault="002339CA" w:rsidP="002339CA">
      <w:pPr>
        <w:tabs>
          <w:tab w:val="left" w:pos="540"/>
          <w:tab w:val="left" w:pos="569"/>
        </w:tabs>
        <w:rPr>
          <w:bCs/>
          <w:sz w:val="22"/>
          <w:szCs w:val="22"/>
          <w:lang w:val="sr-Latn-ME"/>
        </w:rPr>
      </w:pPr>
      <w:r w:rsidRPr="003A5B1D">
        <w:rPr>
          <w:bCs/>
          <w:sz w:val="22"/>
          <w:szCs w:val="22"/>
          <w:lang w:val="sr-Latn-ME"/>
        </w:rPr>
        <w:t>CL</w:t>
      </w:r>
      <w:r w:rsidRPr="003A5B1D">
        <w:rPr>
          <w:bCs/>
          <w:sz w:val="22"/>
          <w:szCs w:val="22"/>
          <w:vertAlign w:val="subscript"/>
          <w:lang w:val="sr-Latn-ME"/>
        </w:rPr>
        <w:t>cr</w:t>
      </w:r>
      <w:r w:rsidRPr="003A5B1D">
        <w:rPr>
          <w:bCs/>
          <w:sz w:val="22"/>
          <w:szCs w:val="22"/>
          <w:lang w:val="sr-Latn-ME"/>
        </w:rPr>
        <w:t xml:space="preserve"> (ml/min) = </w:t>
      </w:r>
      <m:oMath>
        <m:d>
          <m:dPr>
            <m:begChr m:val="["/>
            <m:endChr m:val="]"/>
            <m:ctrlPr>
              <w:rPr>
                <w:rFonts w:ascii="Cambria Math" w:hAnsi="Cambria Math"/>
                <w:bCs/>
                <w:sz w:val="22"/>
                <w:szCs w:val="22"/>
                <w:lang w:val="sr-Latn-ME"/>
              </w:rPr>
            </m:ctrlPr>
          </m:dPr>
          <m:e>
            <m:f>
              <m:fPr>
                <m:ctrlPr>
                  <w:rPr>
                    <w:rFonts w:ascii="Cambria Math" w:hAnsi="Cambria Math"/>
                    <w:bCs/>
                    <w:sz w:val="22"/>
                    <w:szCs w:val="22"/>
                    <w:lang w:val="sr-Latn-ME"/>
                  </w:rPr>
                </m:ctrlPr>
              </m:fPr>
              <m:num>
                <m:r>
                  <m:rPr>
                    <m:sty m:val="p"/>
                  </m:rPr>
                  <w:rPr>
                    <w:rFonts w:ascii="Cambria Math" w:hAnsi="Cambria Math"/>
                    <w:sz w:val="22"/>
                    <w:szCs w:val="22"/>
                    <w:lang w:val="sr-Latn-ME"/>
                  </w:rPr>
                  <m:t xml:space="preserve">1,23 </m:t>
                </m:r>
                <m:r>
                  <m:rPr>
                    <m:sty m:val="p"/>
                  </m:rPr>
                  <w:rPr>
                    <w:rFonts w:ascii="Cambria Math" w:hAnsi="Cambria Math"/>
                    <w:bCs/>
                    <w:sz w:val="22"/>
                    <w:szCs w:val="22"/>
                    <w:lang w:val="sr-Latn-ME"/>
                  </w:rPr>
                  <w:sym w:font="Symbol" w:char="F0D7"/>
                </m:r>
                <m:r>
                  <m:rPr>
                    <m:sty m:val="p"/>
                  </m:rPr>
                  <w:rPr>
                    <w:rFonts w:ascii="Cambria Math" w:hAnsi="Cambria Math"/>
                    <w:sz w:val="22"/>
                    <w:szCs w:val="22"/>
                    <w:lang w:val="sr-Latn-ME"/>
                  </w:rPr>
                  <m:t xml:space="preserve"> </m:t>
                </m:r>
                <m:r>
                  <m:rPr>
                    <m:sty m:val="p"/>
                  </m:rPr>
                  <w:rPr>
                    <w:rFonts w:ascii="Cambria Math" w:hAnsi="Cambria Math"/>
                    <w:bCs/>
                    <w:sz w:val="22"/>
                    <w:szCs w:val="22"/>
                    <w:lang w:val="sr-Latn-ME"/>
                  </w:rPr>
                  <w:sym w:font="Symbol" w:char="F05B"/>
                </m:r>
                <m:r>
                  <m:rPr>
                    <m:sty m:val="p"/>
                  </m:rPr>
                  <w:rPr>
                    <w:rFonts w:ascii="Cambria Math" w:hAnsi="Cambria Math"/>
                    <w:sz w:val="22"/>
                    <w:szCs w:val="22"/>
                    <w:lang w:val="sr-Latn-ME"/>
                  </w:rPr>
                  <m:t>140 - uzrast (godine)</m:t>
                </m:r>
                <m:r>
                  <m:rPr>
                    <m:sty m:val="p"/>
                  </m:rPr>
                  <w:rPr>
                    <w:rFonts w:ascii="Cambria Math" w:hAnsi="Cambria Math"/>
                    <w:bCs/>
                    <w:sz w:val="22"/>
                    <w:szCs w:val="22"/>
                    <w:lang w:val="sr-Latn-ME"/>
                  </w:rPr>
                  <w:sym w:font="Symbol" w:char="F05D"/>
                </m:r>
                <m:r>
                  <m:rPr>
                    <m:sty m:val="p"/>
                  </m:rPr>
                  <w:rPr>
                    <w:rFonts w:ascii="Cambria Math" w:hAnsi="Cambria Math"/>
                    <w:sz w:val="22"/>
                    <w:szCs w:val="22"/>
                    <w:lang w:val="sr-Latn-ME"/>
                  </w:rPr>
                  <m:t xml:space="preserve"> x tjelesna masa (kg)</m:t>
                </m:r>
              </m:num>
              <m:den>
                <m:r>
                  <m:rPr>
                    <m:sty m:val="p"/>
                  </m:rPr>
                  <w:rPr>
                    <w:rFonts w:ascii="Cambria Math" w:hAnsi="Cambria Math"/>
                    <w:sz w:val="22"/>
                    <w:szCs w:val="22"/>
                    <w:lang w:val="sr-Latn-ME"/>
                  </w:rPr>
                  <m:t>koncentracija kreatinina u serumu (mikromol/l)</m:t>
                </m:r>
              </m:den>
            </m:f>
          </m:e>
        </m:d>
        <m:r>
          <m:rPr>
            <m:sty m:val="p"/>
          </m:rPr>
          <w:rPr>
            <w:rFonts w:ascii="Cambria Math" w:hAnsi="Cambria Math"/>
            <w:sz w:val="22"/>
            <w:szCs w:val="22"/>
            <w:lang w:val="sr-Latn-ME"/>
          </w:rPr>
          <m:t xml:space="preserve"> (x 0,85 za žene)</m:t>
        </m:r>
      </m:oMath>
    </w:p>
    <w:p w14:paraId="04445ECB" w14:textId="77777777" w:rsidR="00DF7034" w:rsidRPr="003A5B1D" w:rsidRDefault="00DF7034" w:rsidP="00DF7034">
      <w:pPr>
        <w:tabs>
          <w:tab w:val="left" w:pos="540"/>
          <w:tab w:val="left" w:pos="569"/>
        </w:tabs>
        <w:rPr>
          <w:bCs/>
          <w:sz w:val="22"/>
          <w:szCs w:val="22"/>
          <w:lang w:val="sr-Latn-ME"/>
        </w:rPr>
      </w:pPr>
    </w:p>
    <w:p w14:paraId="4DF541C6" w14:textId="1BBC224F"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 xml:space="preserve">Pregabalin se efikasno uklanja iz plazme hemodijalizom (50% </w:t>
      </w:r>
      <w:r w:rsidR="007212FC" w:rsidRPr="003A5B1D">
        <w:rPr>
          <w:bCs/>
          <w:sz w:val="22"/>
          <w:szCs w:val="22"/>
          <w:lang w:val="sr-Latn-ME"/>
        </w:rPr>
        <w:t>lijeka</w:t>
      </w:r>
      <w:r w:rsidRPr="003A5B1D">
        <w:rPr>
          <w:bCs/>
          <w:sz w:val="22"/>
          <w:szCs w:val="22"/>
          <w:lang w:val="sr-Latn-ME"/>
        </w:rPr>
        <w:t xml:space="preserve"> za 4 sata). Za pacijente na hemodijalizi dnevnu dozu pregabalina treba prilagoditi na osnovu funkcije bubrega. Uz dnevnu dozu, treba dati dopunsku dozu odmah nakon četvoro</w:t>
      </w:r>
      <w:r w:rsidR="00AD24A4" w:rsidRPr="003A5B1D">
        <w:rPr>
          <w:bCs/>
          <w:sz w:val="22"/>
          <w:szCs w:val="22"/>
          <w:lang w:val="sr-Latn-ME"/>
        </w:rPr>
        <w:t>satnog</w:t>
      </w:r>
      <w:r w:rsidRPr="003A5B1D">
        <w:rPr>
          <w:bCs/>
          <w:sz w:val="22"/>
          <w:szCs w:val="22"/>
          <w:lang w:val="sr-Latn-ME"/>
        </w:rPr>
        <w:t xml:space="preserve"> postupka hemodijalize (vid</w:t>
      </w:r>
      <w:r w:rsidR="009B4680" w:rsidRPr="003A5B1D">
        <w:rPr>
          <w:bCs/>
          <w:sz w:val="22"/>
          <w:szCs w:val="22"/>
          <w:lang w:val="sr-Latn-ME"/>
        </w:rPr>
        <w:t>j</w:t>
      </w:r>
      <w:r w:rsidRPr="003A5B1D">
        <w:rPr>
          <w:bCs/>
          <w:sz w:val="22"/>
          <w:szCs w:val="22"/>
          <w:lang w:val="sr-Latn-ME"/>
        </w:rPr>
        <w:t>eti Tabelu 1).</w:t>
      </w:r>
    </w:p>
    <w:p w14:paraId="54E93354" w14:textId="77777777" w:rsidR="00DF7034" w:rsidRPr="003A5B1D" w:rsidRDefault="00DF7034" w:rsidP="00DF7034">
      <w:pPr>
        <w:tabs>
          <w:tab w:val="left" w:pos="540"/>
          <w:tab w:val="left" w:pos="569"/>
        </w:tabs>
        <w:rPr>
          <w:bCs/>
          <w:sz w:val="22"/>
          <w:szCs w:val="22"/>
          <w:lang w:val="sr-Latn-ME"/>
        </w:rPr>
      </w:pPr>
    </w:p>
    <w:p w14:paraId="1162F4A9" w14:textId="77777777" w:rsidR="00DF7034" w:rsidRPr="003A5B1D" w:rsidRDefault="00DF7034" w:rsidP="00596342">
      <w:pPr>
        <w:tabs>
          <w:tab w:val="left" w:pos="540"/>
          <w:tab w:val="left" w:pos="569"/>
        </w:tabs>
        <w:jc w:val="both"/>
        <w:rPr>
          <w:b/>
          <w:bCs/>
          <w:sz w:val="22"/>
          <w:szCs w:val="22"/>
          <w:lang w:val="sr-Latn-ME"/>
        </w:rPr>
      </w:pPr>
      <w:r w:rsidRPr="003A5B1D">
        <w:rPr>
          <w:b/>
          <w:bCs/>
          <w:sz w:val="22"/>
          <w:szCs w:val="22"/>
          <w:lang w:val="sr-Latn-ME"/>
        </w:rPr>
        <w:t>Tabela 1. Prilagođavanje doze pregabalina na osnovu funkcije bubrega</w:t>
      </w:r>
    </w:p>
    <w:p w14:paraId="1C50B463" w14:textId="77777777" w:rsidR="00DF7034" w:rsidRPr="003A5B1D" w:rsidRDefault="00DF7034" w:rsidP="00DF7034">
      <w:pPr>
        <w:tabs>
          <w:tab w:val="left" w:pos="540"/>
          <w:tab w:val="left" w:pos="569"/>
        </w:tabs>
        <w:rPr>
          <w:bCs/>
          <w:sz w:val="22"/>
          <w:szCs w:val="22"/>
          <w:lang w:val="sr-Latn-ME"/>
        </w:rPr>
      </w:pPr>
    </w:p>
    <w:tbl>
      <w:tblPr>
        <w:tblW w:w="91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2204"/>
        <w:gridCol w:w="2204"/>
        <w:gridCol w:w="2141"/>
      </w:tblGrid>
      <w:tr w:rsidR="00DF7034" w:rsidRPr="003A5B1D" w14:paraId="301A5F9F" w14:textId="77777777" w:rsidTr="00596342">
        <w:trPr>
          <w:trHeight w:val="521"/>
        </w:trPr>
        <w:tc>
          <w:tcPr>
            <w:tcW w:w="2589" w:type="dxa"/>
            <w:vMerge w:val="restart"/>
            <w:vAlign w:val="center"/>
          </w:tcPr>
          <w:p w14:paraId="5F250E42" w14:textId="01D1E606" w:rsidR="00DF7034" w:rsidRPr="003A5B1D" w:rsidRDefault="00DF7034" w:rsidP="00DF7034">
            <w:pPr>
              <w:tabs>
                <w:tab w:val="left" w:pos="540"/>
                <w:tab w:val="left" w:pos="569"/>
              </w:tabs>
              <w:rPr>
                <w:b/>
                <w:bCs/>
                <w:sz w:val="22"/>
                <w:szCs w:val="22"/>
                <w:lang w:val="sr-Latn-ME"/>
              </w:rPr>
            </w:pPr>
            <w:r w:rsidRPr="003A5B1D">
              <w:rPr>
                <w:b/>
                <w:bCs/>
                <w:sz w:val="22"/>
                <w:szCs w:val="22"/>
                <w:lang w:val="sr-Latn-ME"/>
              </w:rPr>
              <w:t>Klirens kreatinina (CL</w:t>
            </w:r>
            <w:r w:rsidRPr="003A5B1D">
              <w:rPr>
                <w:b/>
                <w:bCs/>
                <w:sz w:val="22"/>
                <w:szCs w:val="22"/>
                <w:vertAlign w:val="subscript"/>
                <w:lang w:val="sr-Latn-ME"/>
              </w:rPr>
              <w:t>cr</w:t>
            </w:r>
            <w:r w:rsidRPr="003A5B1D">
              <w:rPr>
                <w:b/>
                <w:bCs/>
                <w:sz w:val="22"/>
                <w:szCs w:val="22"/>
                <w:lang w:val="sr-Latn-ME"/>
              </w:rPr>
              <w:t>)</w:t>
            </w:r>
            <w:r w:rsidRPr="003A5B1D">
              <w:rPr>
                <w:b/>
                <w:bCs/>
                <w:sz w:val="22"/>
                <w:szCs w:val="22"/>
                <w:lang w:val="sr-Latn-ME"/>
              </w:rPr>
              <w:br/>
              <w:t>(m</w:t>
            </w:r>
            <w:r w:rsidR="004F486A" w:rsidRPr="003A5B1D">
              <w:rPr>
                <w:b/>
                <w:bCs/>
                <w:sz w:val="22"/>
                <w:szCs w:val="22"/>
                <w:lang w:val="sr-Latn-ME"/>
              </w:rPr>
              <w:t>l</w:t>
            </w:r>
            <w:r w:rsidRPr="003A5B1D">
              <w:rPr>
                <w:b/>
                <w:bCs/>
                <w:sz w:val="22"/>
                <w:szCs w:val="22"/>
                <w:lang w:val="sr-Latn-ME"/>
              </w:rPr>
              <w:t>/min)</w:t>
            </w:r>
          </w:p>
        </w:tc>
        <w:tc>
          <w:tcPr>
            <w:tcW w:w="4408" w:type="dxa"/>
            <w:gridSpan w:val="2"/>
            <w:vAlign w:val="center"/>
          </w:tcPr>
          <w:p w14:paraId="2BA0E114" w14:textId="77777777" w:rsidR="00DF7034" w:rsidRPr="003A5B1D" w:rsidRDefault="00DF7034" w:rsidP="00DF7034">
            <w:pPr>
              <w:tabs>
                <w:tab w:val="left" w:pos="540"/>
                <w:tab w:val="left" w:pos="569"/>
              </w:tabs>
              <w:rPr>
                <w:b/>
                <w:bCs/>
                <w:sz w:val="22"/>
                <w:szCs w:val="22"/>
                <w:lang w:val="sr-Latn-ME"/>
              </w:rPr>
            </w:pPr>
            <w:r w:rsidRPr="003A5B1D">
              <w:rPr>
                <w:b/>
                <w:bCs/>
                <w:sz w:val="22"/>
                <w:szCs w:val="22"/>
                <w:lang w:val="sr-Latn-ME"/>
              </w:rPr>
              <w:t>Ukupna dnevna doza pregabalina</w:t>
            </w:r>
            <w:r w:rsidRPr="003A5B1D">
              <w:rPr>
                <w:b/>
                <w:bCs/>
                <w:sz w:val="22"/>
                <w:szCs w:val="22"/>
                <w:vertAlign w:val="superscript"/>
                <w:lang w:val="sr-Latn-ME"/>
              </w:rPr>
              <w:sym w:font="Symbol" w:char="F02A"/>
            </w:r>
          </w:p>
        </w:tc>
        <w:tc>
          <w:tcPr>
            <w:tcW w:w="2140" w:type="dxa"/>
            <w:vMerge w:val="restart"/>
            <w:vAlign w:val="center"/>
          </w:tcPr>
          <w:p w14:paraId="55E793B5" w14:textId="77777777" w:rsidR="00DF7034" w:rsidRPr="003A5B1D" w:rsidRDefault="00DF7034" w:rsidP="00DF7034">
            <w:pPr>
              <w:tabs>
                <w:tab w:val="left" w:pos="540"/>
                <w:tab w:val="left" w:pos="569"/>
              </w:tabs>
              <w:rPr>
                <w:b/>
                <w:bCs/>
                <w:sz w:val="22"/>
                <w:szCs w:val="22"/>
                <w:lang w:val="sr-Latn-ME"/>
              </w:rPr>
            </w:pPr>
            <w:r w:rsidRPr="003A5B1D">
              <w:rPr>
                <w:b/>
                <w:bCs/>
                <w:sz w:val="22"/>
                <w:szCs w:val="22"/>
                <w:lang w:val="sr-Latn-ME"/>
              </w:rPr>
              <w:t>Režim doziranja</w:t>
            </w:r>
          </w:p>
        </w:tc>
      </w:tr>
      <w:tr w:rsidR="00DF7034" w:rsidRPr="003A5B1D" w14:paraId="56D59C17" w14:textId="77777777" w:rsidTr="00596342">
        <w:trPr>
          <w:trHeight w:val="521"/>
        </w:trPr>
        <w:tc>
          <w:tcPr>
            <w:tcW w:w="2589" w:type="dxa"/>
            <w:vMerge/>
          </w:tcPr>
          <w:p w14:paraId="7ED31A91" w14:textId="77777777" w:rsidR="00DF7034" w:rsidRPr="003A5B1D" w:rsidRDefault="00DF7034" w:rsidP="00DF7034">
            <w:pPr>
              <w:tabs>
                <w:tab w:val="left" w:pos="540"/>
                <w:tab w:val="left" w:pos="569"/>
              </w:tabs>
              <w:rPr>
                <w:bCs/>
                <w:sz w:val="22"/>
                <w:szCs w:val="22"/>
                <w:lang w:val="sr-Latn-ME"/>
              </w:rPr>
            </w:pPr>
          </w:p>
        </w:tc>
        <w:tc>
          <w:tcPr>
            <w:tcW w:w="2204" w:type="dxa"/>
          </w:tcPr>
          <w:p w14:paraId="03AF3BA5" w14:textId="77777777" w:rsidR="00DF7034" w:rsidRPr="003A5B1D" w:rsidRDefault="00DF7034" w:rsidP="00DF7034">
            <w:pPr>
              <w:tabs>
                <w:tab w:val="left" w:pos="540"/>
                <w:tab w:val="left" w:pos="569"/>
              </w:tabs>
              <w:rPr>
                <w:b/>
                <w:bCs/>
                <w:sz w:val="22"/>
                <w:szCs w:val="22"/>
                <w:lang w:val="sr-Latn-ME"/>
              </w:rPr>
            </w:pPr>
            <w:r w:rsidRPr="003A5B1D">
              <w:rPr>
                <w:b/>
                <w:bCs/>
                <w:sz w:val="22"/>
                <w:szCs w:val="22"/>
                <w:lang w:val="sr-Latn-ME"/>
              </w:rPr>
              <w:t>Početna doza</w:t>
            </w:r>
            <w:r w:rsidRPr="003A5B1D">
              <w:rPr>
                <w:b/>
                <w:bCs/>
                <w:sz w:val="22"/>
                <w:szCs w:val="22"/>
                <w:lang w:val="sr-Latn-ME"/>
              </w:rPr>
              <w:br/>
              <w:t>(mg/dan)</w:t>
            </w:r>
          </w:p>
        </w:tc>
        <w:tc>
          <w:tcPr>
            <w:tcW w:w="2204" w:type="dxa"/>
          </w:tcPr>
          <w:p w14:paraId="748FCBEE" w14:textId="77777777" w:rsidR="00DF7034" w:rsidRPr="003A5B1D" w:rsidRDefault="00DF7034" w:rsidP="00DF7034">
            <w:pPr>
              <w:tabs>
                <w:tab w:val="left" w:pos="540"/>
                <w:tab w:val="left" w:pos="569"/>
              </w:tabs>
              <w:rPr>
                <w:b/>
                <w:bCs/>
                <w:sz w:val="22"/>
                <w:szCs w:val="22"/>
                <w:lang w:val="sr-Latn-ME"/>
              </w:rPr>
            </w:pPr>
            <w:r w:rsidRPr="003A5B1D">
              <w:rPr>
                <w:b/>
                <w:bCs/>
                <w:sz w:val="22"/>
                <w:szCs w:val="22"/>
                <w:lang w:val="sr-Latn-ME"/>
              </w:rPr>
              <w:t>Maksimalna doza</w:t>
            </w:r>
            <w:r w:rsidRPr="003A5B1D">
              <w:rPr>
                <w:b/>
                <w:bCs/>
                <w:sz w:val="22"/>
                <w:szCs w:val="22"/>
                <w:lang w:val="sr-Latn-ME"/>
              </w:rPr>
              <w:br/>
              <w:t>(mg/dan)</w:t>
            </w:r>
          </w:p>
        </w:tc>
        <w:tc>
          <w:tcPr>
            <w:tcW w:w="2140" w:type="dxa"/>
            <w:vMerge/>
          </w:tcPr>
          <w:p w14:paraId="4B8F62FF" w14:textId="77777777" w:rsidR="00DF7034" w:rsidRPr="003A5B1D" w:rsidRDefault="00DF7034" w:rsidP="00DF7034">
            <w:pPr>
              <w:tabs>
                <w:tab w:val="left" w:pos="540"/>
                <w:tab w:val="left" w:pos="569"/>
              </w:tabs>
              <w:rPr>
                <w:bCs/>
                <w:sz w:val="22"/>
                <w:szCs w:val="22"/>
                <w:lang w:val="sr-Latn-ME"/>
              </w:rPr>
            </w:pPr>
          </w:p>
        </w:tc>
      </w:tr>
      <w:tr w:rsidR="00DF7034" w:rsidRPr="003A5B1D" w14:paraId="369631EA" w14:textId="77777777" w:rsidTr="00596342">
        <w:trPr>
          <w:trHeight w:val="263"/>
        </w:trPr>
        <w:tc>
          <w:tcPr>
            <w:tcW w:w="2589" w:type="dxa"/>
          </w:tcPr>
          <w:p w14:paraId="5BD1F4D2"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 60</w:t>
            </w:r>
          </w:p>
        </w:tc>
        <w:tc>
          <w:tcPr>
            <w:tcW w:w="2204" w:type="dxa"/>
          </w:tcPr>
          <w:p w14:paraId="20AA0DA8"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150</w:t>
            </w:r>
          </w:p>
        </w:tc>
        <w:tc>
          <w:tcPr>
            <w:tcW w:w="2204" w:type="dxa"/>
          </w:tcPr>
          <w:p w14:paraId="36DAB90D"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600</w:t>
            </w:r>
          </w:p>
        </w:tc>
        <w:tc>
          <w:tcPr>
            <w:tcW w:w="2140" w:type="dxa"/>
          </w:tcPr>
          <w:p w14:paraId="7FFA0B73"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2 ili 3 puta dnevno</w:t>
            </w:r>
          </w:p>
        </w:tc>
      </w:tr>
      <w:tr w:rsidR="00DF7034" w:rsidRPr="003A5B1D" w14:paraId="6046F26F" w14:textId="77777777" w:rsidTr="00596342">
        <w:trPr>
          <w:trHeight w:val="255"/>
        </w:trPr>
        <w:tc>
          <w:tcPr>
            <w:tcW w:w="2589" w:type="dxa"/>
          </w:tcPr>
          <w:p w14:paraId="3B05B0A8" w14:textId="15AEFFAE" w:rsidR="00DF7034" w:rsidRPr="003A5B1D" w:rsidRDefault="00DF7034" w:rsidP="00DF7034">
            <w:pPr>
              <w:tabs>
                <w:tab w:val="left" w:pos="540"/>
                <w:tab w:val="left" w:pos="569"/>
              </w:tabs>
              <w:rPr>
                <w:bCs/>
                <w:sz w:val="22"/>
                <w:szCs w:val="22"/>
                <w:lang w:val="sr-Latn-ME"/>
              </w:rPr>
            </w:pPr>
            <w:r w:rsidRPr="003A5B1D">
              <w:rPr>
                <w:bCs/>
                <w:sz w:val="22"/>
                <w:szCs w:val="22"/>
                <w:lang w:val="sr-Latn-ME"/>
              </w:rPr>
              <w:lastRenderedPageBreak/>
              <w:t>≥ 30 - &lt;</w:t>
            </w:r>
            <w:r w:rsidR="004F486A" w:rsidRPr="003A5B1D">
              <w:rPr>
                <w:bCs/>
                <w:sz w:val="22"/>
                <w:szCs w:val="22"/>
                <w:lang w:val="sr-Latn-ME"/>
              </w:rPr>
              <w:t xml:space="preserve"> </w:t>
            </w:r>
            <w:r w:rsidRPr="003A5B1D">
              <w:rPr>
                <w:bCs/>
                <w:sz w:val="22"/>
                <w:szCs w:val="22"/>
                <w:lang w:val="sr-Latn-ME"/>
              </w:rPr>
              <w:t>60</w:t>
            </w:r>
          </w:p>
        </w:tc>
        <w:tc>
          <w:tcPr>
            <w:tcW w:w="2204" w:type="dxa"/>
          </w:tcPr>
          <w:p w14:paraId="6456DDEB"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75</w:t>
            </w:r>
          </w:p>
        </w:tc>
        <w:tc>
          <w:tcPr>
            <w:tcW w:w="2204" w:type="dxa"/>
          </w:tcPr>
          <w:p w14:paraId="738C65BF"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300</w:t>
            </w:r>
          </w:p>
        </w:tc>
        <w:tc>
          <w:tcPr>
            <w:tcW w:w="2140" w:type="dxa"/>
          </w:tcPr>
          <w:p w14:paraId="6C28475F"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2 ili 3 puta dnevno</w:t>
            </w:r>
          </w:p>
        </w:tc>
      </w:tr>
      <w:tr w:rsidR="00DF7034" w:rsidRPr="003A5B1D" w14:paraId="13591B5E" w14:textId="77777777" w:rsidTr="00596342">
        <w:trPr>
          <w:trHeight w:val="263"/>
        </w:trPr>
        <w:tc>
          <w:tcPr>
            <w:tcW w:w="2589" w:type="dxa"/>
          </w:tcPr>
          <w:p w14:paraId="1CCF6DF5" w14:textId="5FA34221" w:rsidR="00DF7034" w:rsidRPr="003A5B1D" w:rsidRDefault="00DF7034" w:rsidP="00DF7034">
            <w:pPr>
              <w:tabs>
                <w:tab w:val="left" w:pos="540"/>
                <w:tab w:val="left" w:pos="569"/>
              </w:tabs>
              <w:rPr>
                <w:bCs/>
                <w:sz w:val="22"/>
                <w:szCs w:val="22"/>
                <w:lang w:val="sr-Latn-ME"/>
              </w:rPr>
            </w:pPr>
            <w:r w:rsidRPr="003A5B1D">
              <w:rPr>
                <w:bCs/>
                <w:sz w:val="22"/>
                <w:szCs w:val="22"/>
                <w:lang w:val="sr-Latn-ME"/>
              </w:rPr>
              <w:t>≥ 15 - &lt;</w:t>
            </w:r>
            <w:r w:rsidR="004F486A" w:rsidRPr="003A5B1D">
              <w:rPr>
                <w:bCs/>
                <w:sz w:val="22"/>
                <w:szCs w:val="22"/>
                <w:lang w:val="sr-Latn-ME"/>
              </w:rPr>
              <w:t xml:space="preserve"> </w:t>
            </w:r>
            <w:r w:rsidRPr="003A5B1D">
              <w:rPr>
                <w:bCs/>
                <w:sz w:val="22"/>
                <w:szCs w:val="22"/>
                <w:lang w:val="sr-Latn-ME"/>
              </w:rPr>
              <w:t>30</w:t>
            </w:r>
          </w:p>
        </w:tc>
        <w:tc>
          <w:tcPr>
            <w:tcW w:w="2204" w:type="dxa"/>
          </w:tcPr>
          <w:p w14:paraId="5CBA1D7A" w14:textId="797B6EF2" w:rsidR="00DF7034" w:rsidRPr="003A5B1D" w:rsidRDefault="00DF7034" w:rsidP="00DF7034">
            <w:pPr>
              <w:tabs>
                <w:tab w:val="left" w:pos="540"/>
                <w:tab w:val="left" w:pos="569"/>
              </w:tabs>
              <w:rPr>
                <w:bCs/>
                <w:sz w:val="22"/>
                <w:szCs w:val="22"/>
                <w:lang w:val="sr-Latn-ME"/>
              </w:rPr>
            </w:pPr>
            <w:r w:rsidRPr="003A5B1D">
              <w:rPr>
                <w:bCs/>
                <w:sz w:val="22"/>
                <w:szCs w:val="22"/>
                <w:lang w:val="sr-Latn-ME"/>
              </w:rPr>
              <w:t>25</w:t>
            </w:r>
            <w:r w:rsidR="004F486A" w:rsidRPr="003A5B1D">
              <w:rPr>
                <w:bCs/>
                <w:sz w:val="22"/>
                <w:szCs w:val="22"/>
                <w:lang w:val="sr-Latn-ME"/>
              </w:rPr>
              <w:t xml:space="preserve"> </w:t>
            </w:r>
            <w:r w:rsidRPr="003A5B1D">
              <w:rPr>
                <w:bCs/>
                <w:sz w:val="22"/>
                <w:szCs w:val="22"/>
                <w:lang w:val="sr-Latn-ME"/>
              </w:rPr>
              <w:t>-</w:t>
            </w:r>
            <w:r w:rsidR="004F486A" w:rsidRPr="003A5B1D">
              <w:rPr>
                <w:bCs/>
                <w:sz w:val="22"/>
                <w:szCs w:val="22"/>
                <w:lang w:val="sr-Latn-ME"/>
              </w:rPr>
              <w:t xml:space="preserve"> </w:t>
            </w:r>
            <w:r w:rsidRPr="003A5B1D">
              <w:rPr>
                <w:bCs/>
                <w:sz w:val="22"/>
                <w:szCs w:val="22"/>
                <w:lang w:val="sr-Latn-ME"/>
              </w:rPr>
              <w:t>50</w:t>
            </w:r>
          </w:p>
        </w:tc>
        <w:tc>
          <w:tcPr>
            <w:tcW w:w="2204" w:type="dxa"/>
          </w:tcPr>
          <w:p w14:paraId="6B09CA7A"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150</w:t>
            </w:r>
          </w:p>
        </w:tc>
        <w:tc>
          <w:tcPr>
            <w:tcW w:w="2140" w:type="dxa"/>
          </w:tcPr>
          <w:p w14:paraId="71A99F81"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1 ili 2 puta dnevno</w:t>
            </w:r>
          </w:p>
        </w:tc>
      </w:tr>
      <w:tr w:rsidR="00DF7034" w:rsidRPr="003A5B1D" w14:paraId="59460FFE" w14:textId="77777777" w:rsidTr="00596342">
        <w:trPr>
          <w:trHeight w:val="255"/>
        </w:trPr>
        <w:tc>
          <w:tcPr>
            <w:tcW w:w="2589" w:type="dxa"/>
          </w:tcPr>
          <w:p w14:paraId="5C7B903B" w14:textId="2660988A" w:rsidR="00DF7034" w:rsidRPr="003A5B1D" w:rsidRDefault="00DF7034" w:rsidP="00DF7034">
            <w:pPr>
              <w:tabs>
                <w:tab w:val="left" w:pos="540"/>
                <w:tab w:val="left" w:pos="569"/>
              </w:tabs>
              <w:rPr>
                <w:bCs/>
                <w:sz w:val="22"/>
                <w:szCs w:val="22"/>
                <w:lang w:val="sr-Latn-ME"/>
              </w:rPr>
            </w:pPr>
            <w:r w:rsidRPr="003A5B1D">
              <w:rPr>
                <w:bCs/>
                <w:sz w:val="22"/>
                <w:szCs w:val="22"/>
                <w:lang w:val="sr-Latn-ME"/>
              </w:rPr>
              <w:t>&lt;</w:t>
            </w:r>
            <w:r w:rsidR="004F486A" w:rsidRPr="003A5B1D">
              <w:rPr>
                <w:bCs/>
                <w:sz w:val="22"/>
                <w:szCs w:val="22"/>
                <w:lang w:val="sr-Latn-ME"/>
              </w:rPr>
              <w:t xml:space="preserve"> </w:t>
            </w:r>
            <w:r w:rsidRPr="003A5B1D">
              <w:rPr>
                <w:bCs/>
                <w:sz w:val="22"/>
                <w:szCs w:val="22"/>
                <w:lang w:val="sr-Latn-ME"/>
              </w:rPr>
              <w:t>15</w:t>
            </w:r>
          </w:p>
        </w:tc>
        <w:tc>
          <w:tcPr>
            <w:tcW w:w="2204" w:type="dxa"/>
          </w:tcPr>
          <w:p w14:paraId="0B591249"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25</w:t>
            </w:r>
          </w:p>
        </w:tc>
        <w:tc>
          <w:tcPr>
            <w:tcW w:w="2204" w:type="dxa"/>
          </w:tcPr>
          <w:p w14:paraId="731F2EBE"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75</w:t>
            </w:r>
          </w:p>
        </w:tc>
        <w:tc>
          <w:tcPr>
            <w:tcW w:w="2140" w:type="dxa"/>
          </w:tcPr>
          <w:p w14:paraId="0E512005" w14:textId="6C721EBD" w:rsidR="00DF7034" w:rsidRPr="003A5B1D" w:rsidRDefault="004F486A" w:rsidP="00DF7034">
            <w:pPr>
              <w:tabs>
                <w:tab w:val="left" w:pos="540"/>
                <w:tab w:val="left" w:pos="569"/>
              </w:tabs>
              <w:rPr>
                <w:bCs/>
                <w:sz w:val="22"/>
                <w:szCs w:val="22"/>
                <w:lang w:val="sr-Latn-ME"/>
              </w:rPr>
            </w:pPr>
            <w:r w:rsidRPr="003A5B1D">
              <w:rPr>
                <w:bCs/>
                <w:sz w:val="22"/>
                <w:szCs w:val="22"/>
                <w:lang w:val="sr-Latn-ME"/>
              </w:rPr>
              <w:t>jednom</w:t>
            </w:r>
            <w:r w:rsidR="00DF7034" w:rsidRPr="003A5B1D">
              <w:rPr>
                <w:bCs/>
                <w:sz w:val="22"/>
                <w:szCs w:val="22"/>
                <w:lang w:val="sr-Latn-ME"/>
              </w:rPr>
              <w:t xml:space="preserve"> dnevno</w:t>
            </w:r>
          </w:p>
        </w:tc>
      </w:tr>
      <w:tr w:rsidR="00DF7034" w:rsidRPr="003A5B1D" w14:paraId="11F2DE93" w14:textId="77777777" w:rsidTr="00596342">
        <w:trPr>
          <w:trHeight w:val="263"/>
        </w:trPr>
        <w:tc>
          <w:tcPr>
            <w:tcW w:w="9138" w:type="dxa"/>
            <w:gridSpan w:val="4"/>
          </w:tcPr>
          <w:p w14:paraId="6FE07B9B"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Dopunska doza nakon hemodijalize (mg)</w:t>
            </w:r>
          </w:p>
        </w:tc>
      </w:tr>
      <w:tr w:rsidR="00DF7034" w:rsidRPr="003A5B1D" w14:paraId="15130650" w14:textId="77777777" w:rsidTr="00596342">
        <w:trPr>
          <w:trHeight w:val="263"/>
        </w:trPr>
        <w:tc>
          <w:tcPr>
            <w:tcW w:w="2589" w:type="dxa"/>
          </w:tcPr>
          <w:p w14:paraId="2D516B38" w14:textId="77777777" w:rsidR="00DF7034" w:rsidRPr="003A5B1D" w:rsidRDefault="00DF7034" w:rsidP="00DF7034">
            <w:pPr>
              <w:tabs>
                <w:tab w:val="left" w:pos="540"/>
                <w:tab w:val="left" w:pos="569"/>
              </w:tabs>
              <w:rPr>
                <w:bCs/>
                <w:sz w:val="22"/>
                <w:szCs w:val="22"/>
                <w:lang w:val="sr-Latn-ME"/>
              </w:rPr>
            </w:pPr>
          </w:p>
        </w:tc>
        <w:tc>
          <w:tcPr>
            <w:tcW w:w="2204" w:type="dxa"/>
          </w:tcPr>
          <w:p w14:paraId="278B1791"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25</w:t>
            </w:r>
          </w:p>
        </w:tc>
        <w:tc>
          <w:tcPr>
            <w:tcW w:w="2204" w:type="dxa"/>
          </w:tcPr>
          <w:p w14:paraId="1E13CF73" w14:textId="77777777" w:rsidR="00DF7034" w:rsidRPr="003A5B1D" w:rsidRDefault="00DF7034" w:rsidP="00DF7034">
            <w:pPr>
              <w:tabs>
                <w:tab w:val="left" w:pos="540"/>
                <w:tab w:val="left" w:pos="569"/>
              </w:tabs>
              <w:rPr>
                <w:bCs/>
                <w:sz w:val="22"/>
                <w:szCs w:val="22"/>
                <w:lang w:val="sr-Latn-ME"/>
              </w:rPr>
            </w:pPr>
            <w:r w:rsidRPr="003A5B1D">
              <w:rPr>
                <w:bCs/>
                <w:sz w:val="22"/>
                <w:szCs w:val="22"/>
                <w:lang w:val="sr-Latn-ME"/>
              </w:rPr>
              <w:t>100</w:t>
            </w:r>
          </w:p>
        </w:tc>
        <w:tc>
          <w:tcPr>
            <w:tcW w:w="2140" w:type="dxa"/>
          </w:tcPr>
          <w:p w14:paraId="790A23F9" w14:textId="71121918" w:rsidR="00DF7034" w:rsidRPr="003A5B1D" w:rsidRDefault="004F486A" w:rsidP="00DF7034">
            <w:pPr>
              <w:tabs>
                <w:tab w:val="left" w:pos="540"/>
                <w:tab w:val="left" w:pos="569"/>
              </w:tabs>
              <w:rPr>
                <w:bCs/>
                <w:sz w:val="22"/>
                <w:szCs w:val="22"/>
                <w:vertAlign w:val="superscript"/>
                <w:lang w:val="sr-Latn-ME"/>
              </w:rPr>
            </w:pPr>
            <w:r w:rsidRPr="003A5B1D">
              <w:rPr>
                <w:bCs/>
                <w:sz w:val="22"/>
                <w:szCs w:val="22"/>
                <w:lang w:val="sr-Latn-ME"/>
              </w:rPr>
              <w:t>jedna</w:t>
            </w:r>
            <w:r w:rsidR="00DF7034" w:rsidRPr="003A5B1D">
              <w:rPr>
                <w:bCs/>
                <w:sz w:val="22"/>
                <w:szCs w:val="22"/>
                <w:lang w:val="sr-Latn-ME"/>
              </w:rPr>
              <w:t xml:space="preserve"> doza </w:t>
            </w:r>
            <w:r w:rsidR="00DF7034" w:rsidRPr="003A5B1D">
              <w:rPr>
                <w:b/>
                <w:bCs/>
                <w:sz w:val="22"/>
                <w:szCs w:val="22"/>
                <w:vertAlign w:val="superscript"/>
                <w:lang w:val="sr-Latn-ME"/>
              </w:rPr>
              <w:t>+</w:t>
            </w:r>
          </w:p>
        </w:tc>
      </w:tr>
    </w:tbl>
    <w:p w14:paraId="15E5F279" w14:textId="313DBFB5" w:rsidR="00DF7034" w:rsidRPr="003A5B1D" w:rsidRDefault="00DF7034" w:rsidP="00596342">
      <w:pPr>
        <w:tabs>
          <w:tab w:val="left" w:pos="540"/>
          <w:tab w:val="left" w:pos="569"/>
        </w:tabs>
        <w:jc w:val="both"/>
        <w:rPr>
          <w:bCs/>
          <w:sz w:val="20"/>
          <w:szCs w:val="20"/>
          <w:lang w:val="sr-Latn-ME"/>
        </w:rPr>
      </w:pPr>
      <w:r w:rsidRPr="003A5B1D">
        <w:rPr>
          <w:bCs/>
          <w:sz w:val="20"/>
          <w:szCs w:val="20"/>
          <w:vertAlign w:val="superscript"/>
          <w:lang w:val="sr-Latn-ME"/>
        </w:rPr>
        <w:sym w:font="Symbol" w:char="F02A"/>
      </w:r>
      <w:r w:rsidRPr="003A5B1D">
        <w:rPr>
          <w:bCs/>
          <w:sz w:val="20"/>
          <w:szCs w:val="20"/>
          <w:vertAlign w:val="superscript"/>
          <w:lang w:val="sr-Latn-ME"/>
        </w:rPr>
        <w:t xml:space="preserve"> </w:t>
      </w:r>
      <w:r w:rsidRPr="003A5B1D">
        <w:rPr>
          <w:bCs/>
          <w:sz w:val="20"/>
          <w:szCs w:val="20"/>
          <w:lang w:val="sr-Latn-ME"/>
        </w:rPr>
        <w:t>Ukupna dnevna doza (mg/dan) treba da bude pod</w:t>
      </w:r>
      <w:r w:rsidR="009B4680" w:rsidRPr="003A5B1D">
        <w:rPr>
          <w:bCs/>
          <w:sz w:val="20"/>
          <w:szCs w:val="20"/>
          <w:lang w:val="sr-Latn-ME"/>
        </w:rPr>
        <w:t>ij</w:t>
      </w:r>
      <w:r w:rsidRPr="003A5B1D">
        <w:rPr>
          <w:bCs/>
          <w:sz w:val="20"/>
          <w:szCs w:val="20"/>
          <w:lang w:val="sr-Latn-ME"/>
        </w:rPr>
        <w:t>eljena prema režimu doziranja kako bi se odredili mg/dozi</w:t>
      </w:r>
    </w:p>
    <w:p w14:paraId="3193C368" w14:textId="77777777" w:rsidR="00DF7034" w:rsidRPr="003A5B1D" w:rsidRDefault="00DF7034" w:rsidP="00596342">
      <w:pPr>
        <w:tabs>
          <w:tab w:val="left" w:pos="540"/>
          <w:tab w:val="left" w:pos="569"/>
        </w:tabs>
        <w:jc w:val="both"/>
        <w:rPr>
          <w:bCs/>
          <w:sz w:val="20"/>
          <w:szCs w:val="20"/>
          <w:lang w:val="sr-Latn-ME"/>
        </w:rPr>
      </w:pPr>
      <w:r w:rsidRPr="003A5B1D">
        <w:rPr>
          <w:b/>
          <w:bCs/>
          <w:sz w:val="20"/>
          <w:szCs w:val="20"/>
          <w:vertAlign w:val="superscript"/>
          <w:lang w:val="sr-Latn-ME"/>
        </w:rPr>
        <w:t>+</w:t>
      </w:r>
      <w:r w:rsidRPr="003A5B1D">
        <w:rPr>
          <w:bCs/>
          <w:sz w:val="20"/>
          <w:szCs w:val="20"/>
          <w:lang w:val="sr-Latn-ME"/>
        </w:rPr>
        <w:t xml:space="preserve"> Dopunska doza je pojedinačna dodatna doza </w:t>
      </w:r>
    </w:p>
    <w:p w14:paraId="0CBC3025" w14:textId="77777777" w:rsidR="00DF7034" w:rsidRPr="003A5B1D" w:rsidRDefault="00DF7034" w:rsidP="00596342">
      <w:pPr>
        <w:tabs>
          <w:tab w:val="left" w:pos="540"/>
          <w:tab w:val="left" w:pos="569"/>
        </w:tabs>
        <w:jc w:val="both"/>
        <w:rPr>
          <w:bCs/>
          <w:i/>
          <w:sz w:val="22"/>
          <w:szCs w:val="22"/>
          <w:lang w:val="sr-Latn-ME"/>
        </w:rPr>
      </w:pPr>
    </w:p>
    <w:p w14:paraId="2A8FBA3C" w14:textId="6600673D" w:rsidR="00DF7034" w:rsidRPr="003A5B1D" w:rsidRDefault="00D17DF3" w:rsidP="00596342">
      <w:pPr>
        <w:tabs>
          <w:tab w:val="left" w:pos="540"/>
          <w:tab w:val="left" w:pos="569"/>
        </w:tabs>
        <w:jc w:val="both"/>
        <w:rPr>
          <w:bCs/>
          <w:sz w:val="22"/>
          <w:szCs w:val="22"/>
          <w:u w:val="single"/>
          <w:lang w:val="sr-Latn-ME"/>
        </w:rPr>
      </w:pPr>
      <w:r w:rsidRPr="003A5B1D">
        <w:rPr>
          <w:bCs/>
          <w:sz w:val="22"/>
          <w:szCs w:val="22"/>
          <w:u w:val="single"/>
          <w:lang w:val="sr-Latn-ME"/>
        </w:rPr>
        <w:t>O</w:t>
      </w:r>
      <w:r w:rsidR="00DF7034" w:rsidRPr="003A5B1D">
        <w:rPr>
          <w:bCs/>
          <w:sz w:val="22"/>
          <w:szCs w:val="22"/>
          <w:u w:val="single"/>
          <w:lang w:val="sr-Latn-ME"/>
        </w:rPr>
        <w:t xml:space="preserve">štećenje funkcije jetre </w:t>
      </w:r>
    </w:p>
    <w:p w14:paraId="66E84B83" w14:textId="2DD47220"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Kod pacijenta sa oštećenjem funkcije jetre nije potrebno prilagođavanje doze (</w:t>
      </w:r>
      <w:r w:rsidR="009B4680" w:rsidRPr="003A5B1D">
        <w:rPr>
          <w:bCs/>
          <w:sz w:val="22"/>
          <w:szCs w:val="22"/>
          <w:lang w:val="sr-Latn-ME"/>
        </w:rPr>
        <w:t>vidjeti</w:t>
      </w:r>
      <w:r w:rsidRPr="003A5B1D">
        <w:rPr>
          <w:bCs/>
          <w:sz w:val="22"/>
          <w:szCs w:val="22"/>
          <w:lang w:val="sr-Latn-ME"/>
        </w:rPr>
        <w:t xml:space="preserve"> </w:t>
      </w:r>
      <w:r w:rsidR="004F486A" w:rsidRPr="003A5B1D">
        <w:rPr>
          <w:bCs/>
          <w:sz w:val="22"/>
          <w:szCs w:val="22"/>
          <w:lang w:val="sr-Latn-ME"/>
        </w:rPr>
        <w:t xml:space="preserve">dio </w:t>
      </w:r>
      <w:r w:rsidRPr="003A5B1D">
        <w:rPr>
          <w:bCs/>
          <w:sz w:val="22"/>
          <w:szCs w:val="22"/>
          <w:lang w:val="sr-Latn-ME"/>
        </w:rPr>
        <w:t>5.2).</w:t>
      </w:r>
    </w:p>
    <w:p w14:paraId="78A5D7DF" w14:textId="77777777" w:rsidR="00DF7034" w:rsidRPr="003A5B1D" w:rsidRDefault="00DF7034" w:rsidP="00596342">
      <w:pPr>
        <w:tabs>
          <w:tab w:val="left" w:pos="540"/>
          <w:tab w:val="left" w:pos="569"/>
        </w:tabs>
        <w:jc w:val="both"/>
        <w:rPr>
          <w:bCs/>
          <w:i/>
          <w:sz w:val="22"/>
          <w:szCs w:val="22"/>
          <w:lang w:val="sr-Latn-ME"/>
        </w:rPr>
      </w:pPr>
    </w:p>
    <w:p w14:paraId="0D578CD0" w14:textId="77777777" w:rsidR="00DF7034" w:rsidRPr="003A5B1D" w:rsidRDefault="00DF7034" w:rsidP="00596342">
      <w:pPr>
        <w:tabs>
          <w:tab w:val="left" w:pos="540"/>
          <w:tab w:val="left" w:pos="569"/>
        </w:tabs>
        <w:jc w:val="both"/>
        <w:rPr>
          <w:bCs/>
          <w:sz w:val="22"/>
          <w:szCs w:val="22"/>
          <w:u w:val="single"/>
          <w:lang w:val="sr-Latn-ME"/>
        </w:rPr>
      </w:pPr>
      <w:r w:rsidRPr="003A5B1D">
        <w:rPr>
          <w:bCs/>
          <w:sz w:val="22"/>
          <w:szCs w:val="22"/>
          <w:u w:val="single"/>
          <w:lang w:val="sr-Latn-ME"/>
        </w:rPr>
        <w:t>Pedijatrijska populacija</w:t>
      </w:r>
    </w:p>
    <w:p w14:paraId="72C1B258" w14:textId="72F5E1D6"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Bezb</w:t>
      </w:r>
      <w:r w:rsidR="009B4680" w:rsidRPr="003A5B1D">
        <w:rPr>
          <w:bCs/>
          <w:sz w:val="22"/>
          <w:szCs w:val="22"/>
          <w:lang w:val="sr-Latn-ME"/>
        </w:rPr>
        <w:t>j</w:t>
      </w:r>
      <w:r w:rsidRPr="003A5B1D">
        <w:rPr>
          <w:bCs/>
          <w:sz w:val="22"/>
          <w:szCs w:val="22"/>
          <w:lang w:val="sr-Latn-ME"/>
        </w:rPr>
        <w:t>ednost i efikasnost prim</w:t>
      </w:r>
      <w:r w:rsidR="009B4680" w:rsidRPr="003A5B1D">
        <w:rPr>
          <w:bCs/>
          <w:sz w:val="22"/>
          <w:szCs w:val="22"/>
          <w:lang w:val="sr-Latn-ME"/>
        </w:rPr>
        <w:t>j</w:t>
      </w:r>
      <w:r w:rsidRPr="003A5B1D">
        <w:rPr>
          <w:bCs/>
          <w:sz w:val="22"/>
          <w:szCs w:val="22"/>
          <w:lang w:val="sr-Latn-ME"/>
        </w:rPr>
        <w:t xml:space="preserve">ene </w:t>
      </w:r>
      <w:r w:rsidR="007212FC" w:rsidRPr="003A5B1D">
        <w:rPr>
          <w:bCs/>
          <w:sz w:val="22"/>
          <w:szCs w:val="22"/>
          <w:lang w:val="sr-Latn-ME"/>
        </w:rPr>
        <w:t>lijeka</w:t>
      </w:r>
      <w:r w:rsidRPr="003A5B1D">
        <w:rPr>
          <w:bCs/>
          <w:sz w:val="22"/>
          <w:szCs w:val="22"/>
          <w:lang w:val="sr-Latn-ME"/>
        </w:rPr>
        <w:t xml:space="preserve"> </w:t>
      </w:r>
      <w:r w:rsidR="00755F18" w:rsidRPr="003A5B1D">
        <w:rPr>
          <w:bCs/>
          <w:sz w:val="22"/>
          <w:szCs w:val="22"/>
          <w:lang w:val="sr-Latn-ME"/>
        </w:rPr>
        <w:t xml:space="preserve">Pregabalin </w:t>
      </w:r>
      <w:r w:rsidR="005D05D5" w:rsidRPr="005D05D5">
        <w:rPr>
          <w:bCs/>
          <w:sz w:val="22"/>
          <w:szCs w:val="22"/>
          <w:lang w:val="sr-Latn-ME"/>
        </w:rPr>
        <w:t>Viatris</w:t>
      </w:r>
      <w:r w:rsidR="005D05D5">
        <w:rPr>
          <w:bCs/>
          <w:sz w:val="22"/>
          <w:szCs w:val="22"/>
          <w:lang w:val="sr-Latn-ME"/>
        </w:rPr>
        <w:t xml:space="preserve"> </w:t>
      </w:r>
      <w:r w:rsidRPr="003A5B1D">
        <w:rPr>
          <w:bCs/>
          <w:sz w:val="22"/>
          <w:szCs w:val="22"/>
          <w:vertAlign w:val="superscript"/>
          <w:lang w:val="sr-Latn-ME"/>
        </w:rPr>
        <w:t xml:space="preserve"> </w:t>
      </w:r>
      <w:r w:rsidRPr="003A5B1D">
        <w:rPr>
          <w:bCs/>
          <w:sz w:val="22"/>
          <w:szCs w:val="22"/>
          <w:lang w:val="sr-Latn-ME"/>
        </w:rPr>
        <w:t>kod d</w:t>
      </w:r>
      <w:r w:rsidR="009B4680" w:rsidRPr="003A5B1D">
        <w:rPr>
          <w:bCs/>
          <w:sz w:val="22"/>
          <w:szCs w:val="22"/>
          <w:lang w:val="sr-Latn-ME"/>
        </w:rPr>
        <w:t>j</w:t>
      </w:r>
      <w:r w:rsidRPr="003A5B1D">
        <w:rPr>
          <w:bCs/>
          <w:sz w:val="22"/>
          <w:szCs w:val="22"/>
          <w:lang w:val="sr-Latn-ME"/>
        </w:rPr>
        <w:t xml:space="preserve">ece mlađe od 12 godina i adolescenata (uzrasta 12-17 godina) nije ustanovljena. Podaci koji su trenutno dostupni su opisani u </w:t>
      </w:r>
      <w:r w:rsidR="004F486A" w:rsidRPr="003A5B1D">
        <w:rPr>
          <w:bCs/>
          <w:sz w:val="22"/>
          <w:szCs w:val="22"/>
          <w:lang w:val="sr-Latn-ME"/>
        </w:rPr>
        <w:t xml:space="preserve">djelovima </w:t>
      </w:r>
      <w:r w:rsidRPr="003A5B1D">
        <w:rPr>
          <w:bCs/>
          <w:sz w:val="22"/>
          <w:szCs w:val="22"/>
          <w:lang w:val="sr-Latn-ME"/>
        </w:rPr>
        <w:t xml:space="preserve">4.8, 5.1 i 5.2, ali se na osnovu njih ne mogu dati preporuke o doziranju. </w:t>
      </w:r>
    </w:p>
    <w:p w14:paraId="0BE3CF4F" w14:textId="77777777" w:rsidR="00DF7034" w:rsidRPr="003A5B1D" w:rsidRDefault="00DF7034" w:rsidP="00596342">
      <w:pPr>
        <w:tabs>
          <w:tab w:val="left" w:pos="540"/>
          <w:tab w:val="left" w:pos="569"/>
        </w:tabs>
        <w:jc w:val="both"/>
        <w:rPr>
          <w:bCs/>
          <w:i/>
          <w:sz w:val="22"/>
          <w:szCs w:val="22"/>
          <w:lang w:val="sr-Latn-ME"/>
        </w:rPr>
      </w:pPr>
    </w:p>
    <w:p w14:paraId="3D94CE8F" w14:textId="77777777" w:rsidR="00DF7034" w:rsidRPr="003A5B1D" w:rsidRDefault="00DF7034" w:rsidP="00596342">
      <w:pPr>
        <w:tabs>
          <w:tab w:val="left" w:pos="540"/>
          <w:tab w:val="left" w:pos="569"/>
        </w:tabs>
        <w:jc w:val="both"/>
        <w:rPr>
          <w:bCs/>
          <w:sz w:val="22"/>
          <w:szCs w:val="22"/>
          <w:u w:val="single"/>
          <w:lang w:val="sr-Latn-ME"/>
        </w:rPr>
      </w:pPr>
      <w:r w:rsidRPr="003A5B1D">
        <w:rPr>
          <w:bCs/>
          <w:sz w:val="22"/>
          <w:szCs w:val="22"/>
          <w:u w:val="single"/>
          <w:lang w:val="sr-Latn-ME"/>
        </w:rPr>
        <w:t>Stariji pacijenti</w:t>
      </w:r>
    </w:p>
    <w:p w14:paraId="10C51B05" w14:textId="2648C932"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Kod starijih pacijenata može se zaht</w:t>
      </w:r>
      <w:r w:rsidR="009B4680" w:rsidRPr="003A5B1D">
        <w:rPr>
          <w:bCs/>
          <w:sz w:val="22"/>
          <w:szCs w:val="22"/>
          <w:lang w:val="sr-Latn-ME"/>
        </w:rPr>
        <w:t>ij</w:t>
      </w:r>
      <w:r w:rsidRPr="003A5B1D">
        <w:rPr>
          <w:bCs/>
          <w:sz w:val="22"/>
          <w:szCs w:val="22"/>
          <w:lang w:val="sr-Latn-ME"/>
        </w:rPr>
        <w:t xml:space="preserve">evati smanjenje doze pregabalina </w:t>
      </w:r>
      <w:r w:rsidR="009B4680" w:rsidRPr="003A5B1D">
        <w:rPr>
          <w:bCs/>
          <w:sz w:val="22"/>
          <w:szCs w:val="22"/>
          <w:lang w:val="sr-Latn-ME"/>
        </w:rPr>
        <w:t>usljed</w:t>
      </w:r>
      <w:r w:rsidRPr="003A5B1D">
        <w:rPr>
          <w:bCs/>
          <w:sz w:val="22"/>
          <w:szCs w:val="22"/>
          <w:lang w:val="sr-Latn-ME"/>
        </w:rPr>
        <w:t xml:space="preserve"> smanjenja funkcije bubrega (</w:t>
      </w:r>
      <w:r w:rsidR="009B4680" w:rsidRPr="003A5B1D">
        <w:rPr>
          <w:bCs/>
          <w:sz w:val="22"/>
          <w:szCs w:val="22"/>
          <w:lang w:val="sr-Latn-ME"/>
        </w:rPr>
        <w:t>vidjeti</w:t>
      </w:r>
      <w:r w:rsidRPr="003A5B1D">
        <w:rPr>
          <w:bCs/>
          <w:sz w:val="22"/>
          <w:szCs w:val="22"/>
          <w:lang w:val="sr-Latn-ME"/>
        </w:rPr>
        <w:t>: Pacijenti sa oštećenjem funkcije bubrega).</w:t>
      </w:r>
    </w:p>
    <w:p w14:paraId="74AA44D6" w14:textId="77777777" w:rsidR="00DF7034" w:rsidRPr="003A5B1D" w:rsidRDefault="00DF7034" w:rsidP="00596342">
      <w:pPr>
        <w:tabs>
          <w:tab w:val="left" w:pos="540"/>
          <w:tab w:val="left" w:pos="569"/>
        </w:tabs>
        <w:jc w:val="both"/>
        <w:rPr>
          <w:bCs/>
          <w:sz w:val="22"/>
          <w:szCs w:val="22"/>
          <w:lang w:val="sr-Latn-ME"/>
        </w:rPr>
      </w:pPr>
    </w:p>
    <w:p w14:paraId="431FC485" w14:textId="2AB79D4D" w:rsidR="00DF7034" w:rsidRPr="003A5B1D" w:rsidRDefault="00DF7034" w:rsidP="00596342">
      <w:pPr>
        <w:tabs>
          <w:tab w:val="left" w:pos="540"/>
          <w:tab w:val="left" w:pos="569"/>
        </w:tabs>
        <w:jc w:val="both"/>
        <w:rPr>
          <w:bCs/>
          <w:sz w:val="22"/>
          <w:szCs w:val="22"/>
          <w:u w:val="single"/>
          <w:lang w:val="sr-Latn-ME"/>
        </w:rPr>
      </w:pPr>
      <w:r w:rsidRPr="003A5B1D">
        <w:rPr>
          <w:bCs/>
          <w:sz w:val="22"/>
          <w:szCs w:val="22"/>
          <w:u w:val="single"/>
          <w:lang w:val="sr-Latn-ME"/>
        </w:rPr>
        <w:t>Način prim</w:t>
      </w:r>
      <w:r w:rsidR="009B4680" w:rsidRPr="003A5B1D">
        <w:rPr>
          <w:bCs/>
          <w:sz w:val="22"/>
          <w:szCs w:val="22"/>
          <w:u w:val="single"/>
          <w:lang w:val="sr-Latn-ME"/>
        </w:rPr>
        <w:t>j</w:t>
      </w:r>
      <w:r w:rsidRPr="003A5B1D">
        <w:rPr>
          <w:bCs/>
          <w:sz w:val="22"/>
          <w:szCs w:val="22"/>
          <w:u w:val="single"/>
          <w:lang w:val="sr-Latn-ME"/>
        </w:rPr>
        <w:t>ene</w:t>
      </w:r>
    </w:p>
    <w:p w14:paraId="611A4C24" w14:textId="77777777" w:rsidR="004F486A" w:rsidRPr="003A5B1D" w:rsidRDefault="004F486A" w:rsidP="00596342">
      <w:pPr>
        <w:tabs>
          <w:tab w:val="left" w:pos="540"/>
          <w:tab w:val="left" w:pos="569"/>
        </w:tabs>
        <w:jc w:val="both"/>
        <w:rPr>
          <w:bCs/>
          <w:sz w:val="22"/>
          <w:szCs w:val="22"/>
          <w:u w:val="single"/>
          <w:lang w:val="sr-Latn-ME"/>
        </w:rPr>
      </w:pPr>
    </w:p>
    <w:p w14:paraId="34C3090B" w14:textId="5DE5D3D0" w:rsidR="00DF7034" w:rsidRPr="003A5B1D" w:rsidRDefault="007212FC" w:rsidP="00596342">
      <w:pPr>
        <w:tabs>
          <w:tab w:val="left" w:pos="540"/>
          <w:tab w:val="left" w:pos="569"/>
        </w:tabs>
        <w:jc w:val="both"/>
        <w:rPr>
          <w:bCs/>
          <w:sz w:val="22"/>
          <w:szCs w:val="22"/>
          <w:lang w:val="sr-Latn-ME"/>
        </w:rPr>
      </w:pPr>
      <w:r w:rsidRPr="003A5B1D">
        <w:rPr>
          <w:bCs/>
          <w:sz w:val="22"/>
          <w:szCs w:val="22"/>
          <w:lang w:val="sr-Latn-ME"/>
        </w:rPr>
        <w:t xml:space="preserve">Lijek </w:t>
      </w:r>
      <w:r w:rsidR="00755F18" w:rsidRPr="003A5B1D">
        <w:rPr>
          <w:bCs/>
          <w:sz w:val="22"/>
          <w:szCs w:val="22"/>
          <w:lang w:val="sr-Latn-ME"/>
        </w:rPr>
        <w:t xml:space="preserve">Pregabalin </w:t>
      </w:r>
      <w:r w:rsidR="005D05D5" w:rsidRPr="005D05D5">
        <w:rPr>
          <w:bCs/>
          <w:sz w:val="22"/>
          <w:szCs w:val="22"/>
          <w:lang w:val="sr-Latn-ME"/>
        </w:rPr>
        <w:t>Viatris</w:t>
      </w:r>
      <w:r w:rsidR="00DF7034" w:rsidRPr="003A5B1D">
        <w:rPr>
          <w:bCs/>
          <w:sz w:val="22"/>
          <w:szCs w:val="22"/>
          <w:vertAlign w:val="superscript"/>
          <w:lang w:val="sr-Latn-ME"/>
        </w:rPr>
        <w:t xml:space="preserve"> </w:t>
      </w:r>
      <w:r w:rsidR="00DF7034" w:rsidRPr="003A5B1D">
        <w:rPr>
          <w:bCs/>
          <w:sz w:val="22"/>
          <w:szCs w:val="22"/>
          <w:lang w:val="sr-Latn-ME"/>
        </w:rPr>
        <w:t>se može uzimati sa ili bez hrane.</w:t>
      </w:r>
    </w:p>
    <w:p w14:paraId="393EC5F6" w14:textId="54FBC32E" w:rsidR="00DF7034" w:rsidRPr="003A5B1D" w:rsidRDefault="007212FC" w:rsidP="00596342">
      <w:pPr>
        <w:tabs>
          <w:tab w:val="left" w:pos="540"/>
          <w:tab w:val="left" w:pos="569"/>
        </w:tabs>
        <w:jc w:val="both"/>
        <w:rPr>
          <w:bCs/>
          <w:sz w:val="22"/>
          <w:szCs w:val="22"/>
          <w:lang w:val="sr-Latn-ME"/>
        </w:rPr>
      </w:pPr>
      <w:r w:rsidRPr="003A5B1D">
        <w:rPr>
          <w:bCs/>
          <w:sz w:val="22"/>
          <w:szCs w:val="22"/>
          <w:lang w:val="sr-Latn-ME"/>
        </w:rPr>
        <w:t xml:space="preserve">Lijek </w:t>
      </w:r>
      <w:r w:rsidR="00755F18" w:rsidRPr="003A5B1D">
        <w:rPr>
          <w:bCs/>
          <w:sz w:val="22"/>
          <w:szCs w:val="22"/>
          <w:lang w:val="sr-Latn-ME"/>
        </w:rPr>
        <w:t xml:space="preserve">Pregabalin </w:t>
      </w:r>
      <w:r w:rsidR="005D05D5" w:rsidRPr="005D05D5">
        <w:rPr>
          <w:bCs/>
          <w:sz w:val="22"/>
          <w:szCs w:val="22"/>
          <w:lang w:val="sr-Latn-ME"/>
        </w:rPr>
        <w:t>Viatris</w:t>
      </w:r>
      <w:r w:rsidR="00DF7034" w:rsidRPr="003A5B1D">
        <w:rPr>
          <w:bCs/>
          <w:sz w:val="22"/>
          <w:szCs w:val="22"/>
          <w:vertAlign w:val="superscript"/>
          <w:lang w:val="sr-Latn-ME"/>
        </w:rPr>
        <w:t xml:space="preserve"> </w:t>
      </w:r>
      <w:r w:rsidR="00DF7034" w:rsidRPr="003A5B1D">
        <w:rPr>
          <w:bCs/>
          <w:sz w:val="22"/>
          <w:szCs w:val="22"/>
          <w:lang w:val="sr-Latn-ME"/>
        </w:rPr>
        <w:t xml:space="preserve">je </w:t>
      </w:r>
      <w:r w:rsidRPr="003A5B1D">
        <w:rPr>
          <w:bCs/>
          <w:sz w:val="22"/>
          <w:szCs w:val="22"/>
          <w:lang w:val="sr-Latn-ME"/>
        </w:rPr>
        <w:t>namijenjen</w:t>
      </w:r>
      <w:r w:rsidR="00DF7034" w:rsidRPr="003A5B1D">
        <w:rPr>
          <w:bCs/>
          <w:sz w:val="22"/>
          <w:szCs w:val="22"/>
          <w:lang w:val="sr-Latn-ME"/>
        </w:rPr>
        <w:t xml:space="preserve"> samo za oralnu upotrebu.</w:t>
      </w:r>
    </w:p>
    <w:p w14:paraId="2B53324B" w14:textId="77777777" w:rsidR="00452E9D" w:rsidRPr="003A5B1D" w:rsidRDefault="00452E9D" w:rsidP="00596342">
      <w:pPr>
        <w:tabs>
          <w:tab w:val="left" w:pos="540"/>
          <w:tab w:val="left" w:pos="569"/>
        </w:tabs>
        <w:jc w:val="both"/>
        <w:rPr>
          <w:bCs/>
          <w:sz w:val="22"/>
          <w:szCs w:val="22"/>
          <w:lang w:val="sr-Latn-ME"/>
        </w:rPr>
      </w:pPr>
    </w:p>
    <w:p w14:paraId="31BD3B64"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t xml:space="preserve">4.3. </w:t>
      </w:r>
      <w:r w:rsidR="00480FB1" w:rsidRPr="003A5B1D">
        <w:rPr>
          <w:b/>
          <w:bCs/>
          <w:sz w:val="22"/>
          <w:szCs w:val="22"/>
          <w:lang w:val="sr-Latn-ME"/>
        </w:rPr>
        <w:tab/>
      </w:r>
      <w:r w:rsidRPr="003A5B1D">
        <w:rPr>
          <w:b/>
          <w:bCs/>
          <w:sz w:val="22"/>
          <w:szCs w:val="22"/>
          <w:lang w:val="sr-Latn-ME"/>
        </w:rPr>
        <w:t>Kontraindikacije</w:t>
      </w:r>
    </w:p>
    <w:p w14:paraId="439C447E" w14:textId="65B53E3F" w:rsidR="0072020E" w:rsidRPr="003A5B1D" w:rsidRDefault="0072020E" w:rsidP="00596342">
      <w:pPr>
        <w:tabs>
          <w:tab w:val="left" w:pos="540"/>
          <w:tab w:val="left" w:pos="569"/>
        </w:tabs>
        <w:jc w:val="both"/>
        <w:rPr>
          <w:bCs/>
          <w:sz w:val="22"/>
          <w:szCs w:val="22"/>
          <w:lang w:val="sr-Latn-ME"/>
        </w:rPr>
      </w:pPr>
    </w:p>
    <w:p w14:paraId="63FCF255" w14:textId="2A83F823" w:rsidR="00DF7034" w:rsidRPr="003A5B1D" w:rsidRDefault="00DF7034" w:rsidP="00596342">
      <w:pPr>
        <w:tabs>
          <w:tab w:val="left" w:pos="540"/>
          <w:tab w:val="left" w:pos="569"/>
        </w:tabs>
        <w:jc w:val="both"/>
        <w:rPr>
          <w:bCs/>
          <w:sz w:val="22"/>
          <w:szCs w:val="22"/>
          <w:lang w:val="sr-Latn-ME"/>
        </w:rPr>
      </w:pPr>
      <w:r w:rsidRPr="003A5B1D">
        <w:rPr>
          <w:bCs/>
          <w:sz w:val="22"/>
          <w:szCs w:val="22"/>
          <w:lang w:val="sr-Latn-ME"/>
        </w:rPr>
        <w:t>Preos</w:t>
      </w:r>
      <w:r w:rsidR="009B4680" w:rsidRPr="003A5B1D">
        <w:rPr>
          <w:bCs/>
          <w:sz w:val="22"/>
          <w:szCs w:val="22"/>
          <w:lang w:val="sr-Latn-ME"/>
        </w:rPr>
        <w:t>j</w:t>
      </w:r>
      <w:r w:rsidRPr="003A5B1D">
        <w:rPr>
          <w:bCs/>
          <w:sz w:val="22"/>
          <w:szCs w:val="22"/>
          <w:lang w:val="sr-Latn-ME"/>
        </w:rPr>
        <w:t xml:space="preserve">etljivost na aktivnu supstancu ili na bilo koju od pomoćnih supstanci navedenih u </w:t>
      </w:r>
      <w:r w:rsidR="004F486A" w:rsidRPr="003A5B1D">
        <w:rPr>
          <w:bCs/>
          <w:sz w:val="22"/>
          <w:szCs w:val="22"/>
          <w:lang w:val="sr-Latn-ME"/>
        </w:rPr>
        <w:t xml:space="preserve">dijelu </w:t>
      </w:r>
      <w:r w:rsidRPr="003A5B1D">
        <w:rPr>
          <w:bCs/>
          <w:sz w:val="22"/>
          <w:szCs w:val="22"/>
          <w:lang w:val="sr-Latn-ME"/>
        </w:rPr>
        <w:t>6.1.</w:t>
      </w:r>
    </w:p>
    <w:p w14:paraId="7521DD76" w14:textId="77777777" w:rsidR="00DF7034" w:rsidRPr="003A5B1D" w:rsidRDefault="00DF7034" w:rsidP="00596342">
      <w:pPr>
        <w:tabs>
          <w:tab w:val="left" w:pos="540"/>
          <w:tab w:val="left" w:pos="569"/>
        </w:tabs>
        <w:jc w:val="both"/>
        <w:rPr>
          <w:bCs/>
          <w:sz w:val="22"/>
          <w:szCs w:val="22"/>
          <w:lang w:val="sr-Latn-ME"/>
        </w:rPr>
      </w:pPr>
    </w:p>
    <w:p w14:paraId="5CFC7575"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t xml:space="preserve">4.4. </w:t>
      </w:r>
      <w:r w:rsidR="00480FB1" w:rsidRPr="003A5B1D">
        <w:rPr>
          <w:b/>
          <w:bCs/>
          <w:sz w:val="22"/>
          <w:szCs w:val="22"/>
          <w:lang w:val="sr-Latn-ME"/>
        </w:rPr>
        <w:tab/>
      </w:r>
      <w:r w:rsidRPr="003A5B1D">
        <w:rPr>
          <w:b/>
          <w:bCs/>
          <w:sz w:val="22"/>
          <w:szCs w:val="22"/>
          <w:lang w:val="sr-Latn-ME"/>
        </w:rPr>
        <w:t>Posebna upozorenja i mjere opreza pri upotrebi lijeka</w:t>
      </w:r>
    </w:p>
    <w:p w14:paraId="5C32E19E" w14:textId="650A7224" w:rsidR="0072020E" w:rsidRPr="003A5B1D" w:rsidRDefault="0072020E" w:rsidP="00596342">
      <w:pPr>
        <w:tabs>
          <w:tab w:val="left" w:pos="540"/>
          <w:tab w:val="left" w:pos="569"/>
        </w:tabs>
        <w:jc w:val="both"/>
        <w:rPr>
          <w:bCs/>
          <w:sz w:val="22"/>
          <w:szCs w:val="22"/>
          <w:lang w:val="sr-Latn-ME"/>
        </w:rPr>
      </w:pPr>
    </w:p>
    <w:p w14:paraId="71AF9D39" w14:textId="23D31535" w:rsidR="008A21A6" w:rsidRPr="003A5B1D" w:rsidRDefault="004F486A" w:rsidP="00596342">
      <w:pPr>
        <w:jc w:val="both"/>
        <w:rPr>
          <w:bCs/>
          <w:sz w:val="22"/>
          <w:szCs w:val="22"/>
          <w:u w:val="single"/>
          <w:lang w:val="sr-Latn-ME"/>
        </w:rPr>
      </w:pPr>
      <w:r w:rsidRPr="003A5B1D">
        <w:rPr>
          <w:bCs/>
          <w:sz w:val="22"/>
          <w:szCs w:val="22"/>
          <w:u w:val="single"/>
          <w:lang w:val="sr-Latn-ME"/>
        </w:rPr>
        <w:t>Kožne reakcije</w:t>
      </w:r>
    </w:p>
    <w:p w14:paraId="33958CCB" w14:textId="73E15875" w:rsidR="008A21A6" w:rsidRPr="003A5B1D" w:rsidRDefault="008A21A6" w:rsidP="00596342">
      <w:pPr>
        <w:jc w:val="both"/>
        <w:rPr>
          <w:sz w:val="22"/>
          <w:szCs w:val="22"/>
          <w:lang w:val="sr-Latn-ME"/>
        </w:rPr>
      </w:pPr>
      <w:r w:rsidRPr="003A5B1D">
        <w:rPr>
          <w:sz w:val="22"/>
          <w:szCs w:val="22"/>
          <w:lang w:val="sr-Latn-ME"/>
        </w:rPr>
        <w:t xml:space="preserve">Rijetko su prijavljene teške neželjene </w:t>
      </w:r>
      <w:r w:rsidR="004F486A" w:rsidRPr="003A5B1D">
        <w:rPr>
          <w:sz w:val="22"/>
          <w:szCs w:val="22"/>
          <w:lang w:val="sr-Latn-ME"/>
        </w:rPr>
        <w:t>kožne reakcije</w:t>
      </w:r>
      <w:r w:rsidRPr="003A5B1D">
        <w:rPr>
          <w:sz w:val="22"/>
          <w:szCs w:val="22"/>
          <w:lang w:val="sr-Latn-ME"/>
        </w:rPr>
        <w:t xml:space="preserve"> (engl. </w:t>
      </w:r>
      <w:r w:rsidRPr="003A5B1D">
        <w:rPr>
          <w:i/>
          <w:sz w:val="22"/>
          <w:szCs w:val="22"/>
          <w:lang w:val="sr-Latn-ME"/>
        </w:rPr>
        <w:t>Severe cutaneous adverse reactions</w:t>
      </w:r>
      <w:r w:rsidRPr="003A5B1D">
        <w:rPr>
          <w:sz w:val="22"/>
          <w:szCs w:val="22"/>
          <w:lang w:val="sr-Latn-ME"/>
        </w:rPr>
        <w:t xml:space="preserve">, SCAR) povezane sa terapijom pregabalinom, uključujući Stevens-Johnson-ov sindrom i toksičnu epidermalnu nekrolizu (engl. </w:t>
      </w:r>
      <w:r w:rsidRPr="003A5B1D">
        <w:rPr>
          <w:i/>
          <w:sz w:val="22"/>
          <w:szCs w:val="22"/>
          <w:lang w:val="sr-Latn-ME"/>
        </w:rPr>
        <w:t>toxic epidermal necrolysis</w:t>
      </w:r>
      <w:r w:rsidRPr="003A5B1D">
        <w:rPr>
          <w:sz w:val="22"/>
          <w:szCs w:val="22"/>
          <w:lang w:val="sr-Latn-ME"/>
        </w:rPr>
        <w:t>, TEN), koje mogu biti opasne po život ili sa smrtnim ishodom. U trenutku propisivanja lijeka, pacijente je potrebno savjetovati o znacima i simptomima i pažljivo ih pratiti zbog pojave reakcija kože. U slučaju pojave znakova i simptoma koji ukazuju na ove reakcije, potrebno je odmah obustaviti terapiju pregabalinom i razmotriti odgovarajuću drugu terapiju.</w:t>
      </w:r>
    </w:p>
    <w:p w14:paraId="63579B8C" w14:textId="77777777" w:rsidR="008A21A6" w:rsidRPr="003A5B1D" w:rsidRDefault="008A21A6" w:rsidP="00596342">
      <w:pPr>
        <w:jc w:val="both"/>
        <w:rPr>
          <w:sz w:val="22"/>
          <w:szCs w:val="22"/>
          <w:lang w:val="sr-Latn-ME"/>
        </w:rPr>
      </w:pPr>
    </w:p>
    <w:p w14:paraId="297B5843" w14:textId="30C5E957" w:rsidR="00DF7034" w:rsidRPr="003A5B1D" w:rsidRDefault="00DF7034" w:rsidP="00596342">
      <w:pPr>
        <w:jc w:val="both"/>
        <w:rPr>
          <w:sz w:val="22"/>
          <w:szCs w:val="22"/>
          <w:u w:val="single"/>
          <w:lang w:val="sr-Latn-ME"/>
        </w:rPr>
      </w:pPr>
      <w:r w:rsidRPr="003A5B1D">
        <w:rPr>
          <w:sz w:val="22"/>
          <w:szCs w:val="22"/>
          <w:u w:val="single"/>
          <w:lang w:val="sr-Latn-ME"/>
        </w:rPr>
        <w:t>Pacijenti sa dijabetesom</w:t>
      </w:r>
    </w:p>
    <w:p w14:paraId="7BF5D4C2" w14:textId="5E6C2CD7" w:rsidR="00DF7034" w:rsidRPr="003A5B1D" w:rsidRDefault="00DF7034" w:rsidP="00596342">
      <w:pPr>
        <w:jc w:val="both"/>
        <w:rPr>
          <w:sz w:val="22"/>
          <w:szCs w:val="22"/>
          <w:lang w:val="sr-Latn-ME"/>
        </w:rPr>
      </w:pPr>
      <w:r w:rsidRPr="003A5B1D">
        <w:rPr>
          <w:sz w:val="22"/>
          <w:szCs w:val="22"/>
          <w:lang w:val="sr-Latn-ME"/>
        </w:rPr>
        <w:t>U saglasnosti sa trenutnom kliničkom praksom, pojedinim pacijentima sa dijabetesom kod kojih dolazi do povećanja t</w:t>
      </w:r>
      <w:r w:rsidR="009B4680" w:rsidRPr="003A5B1D">
        <w:rPr>
          <w:sz w:val="22"/>
          <w:szCs w:val="22"/>
          <w:lang w:val="sr-Latn-ME"/>
        </w:rPr>
        <w:t>j</w:t>
      </w:r>
      <w:r w:rsidRPr="003A5B1D">
        <w:rPr>
          <w:sz w:val="22"/>
          <w:szCs w:val="22"/>
          <w:lang w:val="sr-Latn-ME"/>
        </w:rPr>
        <w:t xml:space="preserve">elesne mase tokom </w:t>
      </w:r>
      <w:r w:rsidR="009B4680" w:rsidRPr="003A5B1D">
        <w:rPr>
          <w:sz w:val="22"/>
          <w:szCs w:val="22"/>
          <w:lang w:val="sr-Latn-ME"/>
        </w:rPr>
        <w:t>liječenj</w:t>
      </w:r>
      <w:r w:rsidRPr="003A5B1D">
        <w:rPr>
          <w:sz w:val="22"/>
          <w:szCs w:val="22"/>
          <w:lang w:val="sr-Latn-ME"/>
        </w:rPr>
        <w:t xml:space="preserve">a pregabalinom, može biti potrebno prilagoditi terapiju hipoglikemijskim </w:t>
      </w:r>
      <w:r w:rsidR="001B7A06" w:rsidRPr="003A5B1D">
        <w:rPr>
          <w:sz w:val="22"/>
          <w:szCs w:val="22"/>
          <w:lang w:val="sr-Latn-ME"/>
        </w:rPr>
        <w:t>ljekov</w:t>
      </w:r>
      <w:r w:rsidRPr="003A5B1D">
        <w:rPr>
          <w:sz w:val="22"/>
          <w:szCs w:val="22"/>
          <w:lang w:val="sr-Latn-ME"/>
        </w:rPr>
        <w:t>ima.</w:t>
      </w:r>
    </w:p>
    <w:p w14:paraId="20F00F30" w14:textId="77777777" w:rsidR="00DF7034" w:rsidRPr="003A5B1D" w:rsidRDefault="00DF7034" w:rsidP="00596342">
      <w:pPr>
        <w:jc w:val="both"/>
        <w:rPr>
          <w:sz w:val="22"/>
          <w:szCs w:val="22"/>
          <w:lang w:val="sr-Latn-ME"/>
        </w:rPr>
      </w:pPr>
    </w:p>
    <w:p w14:paraId="34836FE4" w14:textId="15E8C511" w:rsidR="00DF7034" w:rsidRPr="003A5B1D" w:rsidRDefault="00DF7034" w:rsidP="00596342">
      <w:pPr>
        <w:pStyle w:val="Header"/>
        <w:tabs>
          <w:tab w:val="left" w:pos="284"/>
        </w:tabs>
        <w:jc w:val="both"/>
        <w:rPr>
          <w:sz w:val="22"/>
          <w:szCs w:val="22"/>
          <w:u w:val="single"/>
          <w:lang w:val="sr-Latn-ME"/>
        </w:rPr>
      </w:pPr>
      <w:r w:rsidRPr="003A5B1D">
        <w:rPr>
          <w:sz w:val="22"/>
          <w:szCs w:val="22"/>
          <w:u w:val="single"/>
          <w:lang w:val="sr-Latn-ME"/>
        </w:rPr>
        <w:t xml:space="preserve">Reakcije </w:t>
      </w:r>
      <w:r w:rsidR="001B7A06" w:rsidRPr="003A5B1D">
        <w:rPr>
          <w:sz w:val="22"/>
          <w:szCs w:val="22"/>
          <w:u w:val="single"/>
          <w:lang w:val="sr-Latn-ME"/>
        </w:rPr>
        <w:t>preosjetljivost</w:t>
      </w:r>
      <w:r w:rsidRPr="003A5B1D">
        <w:rPr>
          <w:sz w:val="22"/>
          <w:szCs w:val="22"/>
          <w:u w:val="single"/>
          <w:lang w:val="sr-Latn-ME"/>
        </w:rPr>
        <w:t>i</w:t>
      </w:r>
    </w:p>
    <w:p w14:paraId="3168544C" w14:textId="028BA008"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Tokom postmarketinškog praćenja pregabalina prijavljena je pojava reakcija </w:t>
      </w:r>
      <w:r w:rsidR="001B7A06" w:rsidRPr="003A5B1D">
        <w:rPr>
          <w:sz w:val="22"/>
          <w:szCs w:val="22"/>
          <w:lang w:val="sr-Latn-ME"/>
        </w:rPr>
        <w:t>preosjetljivost</w:t>
      </w:r>
      <w:r w:rsidRPr="003A5B1D">
        <w:rPr>
          <w:sz w:val="22"/>
          <w:szCs w:val="22"/>
          <w:lang w:val="sr-Latn-ME"/>
        </w:rPr>
        <w:t>i, uključujući slučajeve angioedema. Upotrebu pregabalina treba odmah prekinuti ukoliko se pojave simptomi angioedema, kao što su oticanje lica, područja oko usta ili gornjih disajnih puteva.</w:t>
      </w:r>
    </w:p>
    <w:p w14:paraId="0A76B29E" w14:textId="77777777" w:rsidR="00DF7034" w:rsidRPr="003A5B1D" w:rsidRDefault="00DF7034" w:rsidP="00596342">
      <w:pPr>
        <w:jc w:val="both"/>
        <w:rPr>
          <w:sz w:val="22"/>
          <w:szCs w:val="22"/>
          <w:lang w:val="sr-Latn-ME"/>
        </w:rPr>
      </w:pPr>
    </w:p>
    <w:p w14:paraId="06AF040F" w14:textId="3EAFE0A3" w:rsidR="00DF7034" w:rsidRPr="003A5B1D" w:rsidRDefault="00DF7034" w:rsidP="00596342">
      <w:pPr>
        <w:jc w:val="both"/>
        <w:rPr>
          <w:sz w:val="22"/>
          <w:szCs w:val="22"/>
          <w:lang w:val="sr-Latn-ME"/>
        </w:rPr>
      </w:pPr>
      <w:r w:rsidRPr="003A5B1D">
        <w:rPr>
          <w:sz w:val="22"/>
          <w:szCs w:val="22"/>
          <w:u w:val="single"/>
          <w:lang w:val="sr-Latn-ME"/>
        </w:rPr>
        <w:t>Vrtoglavica, pospanost, gubitak sv</w:t>
      </w:r>
      <w:r w:rsidR="001B7A06" w:rsidRPr="003A5B1D">
        <w:rPr>
          <w:sz w:val="22"/>
          <w:szCs w:val="22"/>
          <w:u w:val="single"/>
          <w:lang w:val="sr-Latn-ME"/>
        </w:rPr>
        <w:t>ij</w:t>
      </w:r>
      <w:r w:rsidRPr="003A5B1D">
        <w:rPr>
          <w:sz w:val="22"/>
          <w:szCs w:val="22"/>
          <w:u w:val="single"/>
          <w:lang w:val="sr-Latn-ME"/>
        </w:rPr>
        <w:t>esti, konfuzija i mentalni poremećaji</w:t>
      </w:r>
      <w:r w:rsidRPr="003A5B1D">
        <w:rPr>
          <w:sz w:val="22"/>
          <w:szCs w:val="22"/>
          <w:lang w:val="sr-Latn-ME"/>
        </w:rPr>
        <w:t xml:space="preserve"> </w:t>
      </w:r>
    </w:p>
    <w:p w14:paraId="033B70D2" w14:textId="632FC747" w:rsidR="00DF7034" w:rsidRPr="003A5B1D" w:rsidRDefault="00DF7034" w:rsidP="00596342">
      <w:pPr>
        <w:jc w:val="both"/>
        <w:rPr>
          <w:sz w:val="22"/>
          <w:szCs w:val="22"/>
          <w:lang w:val="sr-Latn-ME"/>
        </w:rPr>
      </w:pPr>
      <w:r w:rsidRPr="003A5B1D">
        <w:rPr>
          <w:sz w:val="22"/>
          <w:szCs w:val="22"/>
          <w:lang w:val="sr-Latn-ME"/>
        </w:rPr>
        <w:t>Tokom terapije pregabalinom javljaju se vrtoglavica i pospanost, što može povećati pojavu zadesnih povreda (padova) kod starije populacije. U postmarketinškim studijama prijavljeni su slučajevi gubitka sv</w:t>
      </w:r>
      <w:r w:rsidR="00855E61" w:rsidRPr="003A5B1D">
        <w:rPr>
          <w:sz w:val="22"/>
          <w:szCs w:val="22"/>
          <w:lang w:val="sr-Latn-ME"/>
        </w:rPr>
        <w:t>ije</w:t>
      </w:r>
      <w:r w:rsidRPr="003A5B1D">
        <w:rPr>
          <w:sz w:val="22"/>
          <w:szCs w:val="22"/>
          <w:lang w:val="sr-Latn-ME"/>
        </w:rPr>
        <w:t>sti, konfuzije i mentalnih poremećaja. Zbog toga, pacijente treba sav</w:t>
      </w:r>
      <w:r w:rsidR="00855E61" w:rsidRPr="003A5B1D">
        <w:rPr>
          <w:sz w:val="22"/>
          <w:szCs w:val="22"/>
          <w:lang w:val="sr-Latn-ME"/>
        </w:rPr>
        <w:t>j</w:t>
      </w:r>
      <w:r w:rsidRPr="003A5B1D">
        <w:rPr>
          <w:sz w:val="22"/>
          <w:szCs w:val="22"/>
          <w:lang w:val="sr-Latn-ME"/>
        </w:rPr>
        <w:t xml:space="preserve">etovati da budu oprezni sve dok se ne upoznaju sa potencijalnim dejstvima </w:t>
      </w:r>
      <w:r w:rsidR="007212FC" w:rsidRPr="003A5B1D">
        <w:rPr>
          <w:sz w:val="22"/>
          <w:szCs w:val="22"/>
          <w:lang w:val="sr-Latn-ME"/>
        </w:rPr>
        <w:t>lijeka</w:t>
      </w:r>
      <w:r w:rsidRPr="003A5B1D">
        <w:rPr>
          <w:sz w:val="22"/>
          <w:szCs w:val="22"/>
          <w:lang w:val="sr-Latn-ME"/>
        </w:rPr>
        <w:t>.</w:t>
      </w:r>
    </w:p>
    <w:p w14:paraId="1A63D2B3" w14:textId="77777777" w:rsidR="00DF7034" w:rsidRPr="003A5B1D" w:rsidRDefault="00DF7034" w:rsidP="00596342">
      <w:pPr>
        <w:jc w:val="both"/>
        <w:rPr>
          <w:sz w:val="22"/>
          <w:szCs w:val="22"/>
          <w:lang w:val="sr-Latn-ME"/>
        </w:rPr>
      </w:pPr>
    </w:p>
    <w:p w14:paraId="0296EF88" w14:textId="77777777" w:rsidR="00DF7034" w:rsidRPr="003A5B1D" w:rsidRDefault="00DF7034" w:rsidP="00596342">
      <w:pPr>
        <w:jc w:val="both"/>
        <w:rPr>
          <w:sz w:val="22"/>
          <w:szCs w:val="22"/>
          <w:u w:val="single"/>
          <w:lang w:val="sr-Latn-ME"/>
        </w:rPr>
      </w:pPr>
      <w:r w:rsidRPr="003A5B1D">
        <w:rPr>
          <w:sz w:val="22"/>
          <w:szCs w:val="22"/>
          <w:u w:val="single"/>
          <w:lang w:val="sr-Latn-ME"/>
        </w:rPr>
        <w:t>Dejstva povezana sa vidom</w:t>
      </w:r>
    </w:p>
    <w:p w14:paraId="736FD7FF" w14:textId="0077C45E" w:rsidR="00DF7034" w:rsidRPr="003A5B1D" w:rsidRDefault="00DF7034" w:rsidP="00596342">
      <w:pPr>
        <w:jc w:val="both"/>
        <w:rPr>
          <w:sz w:val="22"/>
          <w:szCs w:val="22"/>
          <w:lang w:val="sr-Latn-ME"/>
        </w:rPr>
      </w:pPr>
      <w:r w:rsidRPr="003A5B1D">
        <w:rPr>
          <w:sz w:val="22"/>
          <w:szCs w:val="22"/>
          <w:lang w:val="sr-Latn-ME"/>
        </w:rPr>
        <w:lastRenderedPageBreak/>
        <w:t>U kontrolisanim ispitivanjima, pojava zamućenog vida prijavljena je češće kod pacijenata l</w:t>
      </w:r>
      <w:r w:rsidR="00855E61" w:rsidRPr="003A5B1D">
        <w:rPr>
          <w:sz w:val="22"/>
          <w:szCs w:val="22"/>
          <w:lang w:val="sr-Latn-ME"/>
        </w:rPr>
        <w:t>ij</w:t>
      </w:r>
      <w:r w:rsidRPr="003A5B1D">
        <w:rPr>
          <w:sz w:val="22"/>
          <w:szCs w:val="22"/>
          <w:lang w:val="sr-Latn-ME"/>
        </w:rPr>
        <w:t xml:space="preserve">ečenih pregabalinom u odnosu na pacijente koji su primali placebo i u većini slučajeva je prolazila sa nastavkom terapije. U kliničkim studijama u kojima su sprovedena oftalmološka testiranja, učestalost pojave smanjene oštrine vida i </w:t>
      </w:r>
      <w:r w:rsidR="00855E61" w:rsidRPr="003A5B1D">
        <w:rPr>
          <w:sz w:val="22"/>
          <w:szCs w:val="22"/>
          <w:lang w:val="sr-Latn-ME"/>
        </w:rPr>
        <w:t>promjen</w:t>
      </w:r>
      <w:r w:rsidRPr="003A5B1D">
        <w:rPr>
          <w:sz w:val="22"/>
          <w:szCs w:val="22"/>
          <w:lang w:val="sr-Latn-ME"/>
        </w:rPr>
        <w:t xml:space="preserve">e vidnog polja bila je veća kod pacijenata </w:t>
      </w:r>
      <w:r w:rsidR="00855E61" w:rsidRPr="003A5B1D">
        <w:rPr>
          <w:sz w:val="22"/>
          <w:szCs w:val="22"/>
          <w:lang w:val="sr-Latn-ME"/>
        </w:rPr>
        <w:t>liječen</w:t>
      </w:r>
      <w:r w:rsidRPr="003A5B1D">
        <w:rPr>
          <w:sz w:val="22"/>
          <w:szCs w:val="22"/>
          <w:lang w:val="sr-Latn-ME"/>
        </w:rPr>
        <w:t xml:space="preserve">ih pregabalinom u odnosu na pacijente koji su primali placebo; učestalost pojavljivanja </w:t>
      </w:r>
      <w:r w:rsidR="00855E61" w:rsidRPr="003A5B1D">
        <w:rPr>
          <w:sz w:val="22"/>
          <w:szCs w:val="22"/>
          <w:lang w:val="sr-Latn-ME"/>
        </w:rPr>
        <w:t>promjen</w:t>
      </w:r>
      <w:r w:rsidRPr="003A5B1D">
        <w:rPr>
          <w:sz w:val="22"/>
          <w:szCs w:val="22"/>
          <w:lang w:val="sr-Latn-ME"/>
        </w:rPr>
        <w:t>a na očnom dnu bila je veća kod pacijenata koji su primali placebo (</w:t>
      </w:r>
      <w:r w:rsidR="009B4680" w:rsidRPr="003A5B1D">
        <w:rPr>
          <w:sz w:val="22"/>
          <w:szCs w:val="22"/>
          <w:lang w:val="sr-Latn-ME"/>
        </w:rPr>
        <w:t>vidjeti</w:t>
      </w:r>
      <w:r w:rsidRPr="003A5B1D">
        <w:rPr>
          <w:sz w:val="22"/>
          <w:szCs w:val="22"/>
          <w:lang w:val="sr-Latn-ME"/>
        </w:rPr>
        <w:t xml:space="preserve"> </w:t>
      </w:r>
      <w:r w:rsidR="00C932B6" w:rsidRPr="003A5B1D">
        <w:rPr>
          <w:sz w:val="22"/>
          <w:szCs w:val="22"/>
          <w:lang w:val="sr-Latn-ME"/>
        </w:rPr>
        <w:t xml:space="preserve">dio </w:t>
      </w:r>
      <w:r w:rsidRPr="003A5B1D">
        <w:rPr>
          <w:sz w:val="22"/>
          <w:szCs w:val="22"/>
          <w:lang w:val="sr-Latn-ME"/>
        </w:rPr>
        <w:t>5.1).</w:t>
      </w:r>
    </w:p>
    <w:p w14:paraId="24BE3632" w14:textId="77777777" w:rsidR="00DF7034" w:rsidRPr="003A5B1D" w:rsidRDefault="00DF7034" w:rsidP="00596342">
      <w:pPr>
        <w:jc w:val="both"/>
        <w:rPr>
          <w:sz w:val="22"/>
          <w:szCs w:val="22"/>
          <w:lang w:val="sr-Latn-ME"/>
        </w:rPr>
      </w:pPr>
    </w:p>
    <w:p w14:paraId="3031DD94" w14:textId="32AAFF7D" w:rsidR="00DF7034" w:rsidRPr="003A5B1D" w:rsidRDefault="00DF7034" w:rsidP="00596342">
      <w:pPr>
        <w:jc w:val="both"/>
        <w:rPr>
          <w:sz w:val="22"/>
          <w:szCs w:val="22"/>
          <w:lang w:val="sr-Latn-ME"/>
        </w:rPr>
      </w:pPr>
      <w:r w:rsidRPr="003A5B1D">
        <w:rPr>
          <w:sz w:val="22"/>
          <w:szCs w:val="22"/>
          <w:lang w:val="sr-Latn-ME"/>
        </w:rPr>
        <w:t xml:space="preserve">Tokom postmarketinškog praćenja, prijavljena je pojava neželjenih reakcija na čulo vida koje obuhvataju gubitak vida, zamućenje vida ili druge </w:t>
      </w:r>
      <w:r w:rsidR="00855E61" w:rsidRPr="003A5B1D">
        <w:rPr>
          <w:sz w:val="22"/>
          <w:szCs w:val="22"/>
          <w:lang w:val="sr-Latn-ME"/>
        </w:rPr>
        <w:t>promjen</w:t>
      </w:r>
      <w:r w:rsidRPr="003A5B1D">
        <w:rPr>
          <w:sz w:val="22"/>
          <w:szCs w:val="22"/>
          <w:lang w:val="sr-Latn-ME"/>
        </w:rPr>
        <w:t>e oštrine vida, od kojih su mnoge bile prolazne. Prekid terapije pregabalinom može dovesti do povlačenja ili poboljšanja tih simptoma.</w:t>
      </w:r>
    </w:p>
    <w:p w14:paraId="040E4033" w14:textId="77777777" w:rsidR="00DF7034" w:rsidRPr="003A5B1D" w:rsidRDefault="00DF7034" w:rsidP="00596342">
      <w:pPr>
        <w:jc w:val="both"/>
        <w:rPr>
          <w:sz w:val="22"/>
          <w:szCs w:val="22"/>
          <w:lang w:val="sr-Latn-ME"/>
        </w:rPr>
      </w:pPr>
    </w:p>
    <w:p w14:paraId="31C1984E" w14:textId="10C97A3E" w:rsidR="00DF7034" w:rsidRPr="003A5B1D" w:rsidRDefault="00D20DA6" w:rsidP="00596342">
      <w:pPr>
        <w:jc w:val="both"/>
        <w:rPr>
          <w:sz w:val="22"/>
          <w:szCs w:val="22"/>
          <w:u w:val="single"/>
          <w:lang w:val="sr-Latn-ME"/>
        </w:rPr>
      </w:pPr>
      <w:r w:rsidRPr="003A5B1D">
        <w:rPr>
          <w:sz w:val="22"/>
          <w:szCs w:val="22"/>
          <w:u w:val="single"/>
          <w:lang w:val="sr-Latn-ME"/>
        </w:rPr>
        <w:t>I</w:t>
      </w:r>
      <w:r w:rsidR="00DF7034" w:rsidRPr="003A5B1D">
        <w:rPr>
          <w:sz w:val="22"/>
          <w:szCs w:val="22"/>
          <w:u w:val="single"/>
          <w:lang w:val="sr-Latn-ME"/>
        </w:rPr>
        <w:t>nsuficijencija</w:t>
      </w:r>
      <w:r w:rsidRPr="003A5B1D">
        <w:rPr>
          <w:sz w:val="22"/>
          <w:szCs w:val="22"/>
          <w:u w:val="single"/>
          <w:lang w:val="sr-Latn-ME"/>
        </w:rPr>
        <w:t xml:space="preserve"> bubrega</w:t>
      </w:r>
    </w:p>
    <w:p w14:paraId="6AFCAF84" w14:textId="6322F99E" w:rsidR="00DF7034" w:rsidRPr="003A5B1D" w:rsidRDefault="00DF7034" w:rsidP="00596342">
      <w:pPr>
        <w:jc w:val="both"/>
        <w:rPr>
          <w:sz w:val="22"/>
          <w:szCs w:val="22"/>
          <w:lang w:val="sr-Latn-ME"/>
        </w:rPr>
      </w:pPr>
      <w:r w:rsidRPr="003A5B1D">
        <w:rPr>
          <w:sz w:val="22"/>
          <w:szCs w:val="22"/>
          <w:lang w:val="sr-Latn-ME"/>
        </w:rPr>
        <w:t>Prijavljeni su slučajevi insuficijencije</w:t>
      </w:r>
      <w:r w:rsidR="006829A3" w:rsidRPr="003A5B1D">
        <w:rPr>
          <w:sz w:val="22"/>
          <w:szCs w:val="22"/>
          <w:lang w:val="sr-Latn-ME"/>
        </w:rPr>
        <w:t xml:space="preserve"> bubrega</w:t>
      </w:r>
      <w:r w:rsidRPr="003A5B1D">
        <w:rPr>
          <w:sz w:val="22"/>
          <w:szCs w:val="22"/>
          <w:lang w:val="sr-Latn-ME"/>
        </w:rPr>
        <w:t>, a prekid terapije pregabalinom je u nekim slučajevima pokazao da su ove neželjene reakcije reverzibilne.</w:t>
      </w:r>
    </w:p>
    <w:p w14:paraId="7AE64A38" w14:textId="77777777" w:rsidR="00DF7034" w:rsidRPr="003A5B1D" w:rsidRDefault="00DF7034" w:rsidP="00596342">
      <w:pPr>
        <w:jc w:val="both"/>
        <w:rPr>
          <w:sz w:val="22"/>
          <w:szCs w:val="22"/>
          <w:lang w:val="sr-Latn-ME"/>
        </w:rPr>
      </w:pPr>
    </w:p>
    <w:p w14:paraId="6FBA3C81" w14:textId="595EE41C" w:rsidR="00DF7034" w:rsidRPr="003A5B1D" w:rsidRDefault="00DF7034" w:rsidP="00596342">
      <w:pPr>
        <w:jc w:val="both"/>
        <w:rPr>
          <w:sz w:val="22"/>
          <w:szCs w:val="22"/>
          <w:u w:val="single"/>
          <w:lang w:val="sr-Latn-ME"/>
        </w:rPr>
      </w:pPr>
      <w:r w:rsidRPr="003A5B1D">
        <w:rPr>
          <w:sz w:val="22"/>
          <w:szCs w:val="22"/>
          <w:u w:val="single"/>
          <w:lang w:val="sr-Latn-ME"/>
        </w:rPr>
        <w:t>Obustavljanje istovremene prim</w:t>
      </w:r>
      <w:r w:rsidR="00801BD8" w:rsidRPr="003A5B1D">
        <w:rPr>
          <w:sz w:val="22"/>
          <w:szCs w:val="22"/>
          <w:u w:val="single"/>
          <w:lang w:val="sr-Latn-ME"/>
        </w:rPr>
        <w:t>j</w:t>
      </w:r>
      <w:r w:rsidRPr="003A5B1D">
        <w:rPr>
          <w:sz w:val="22"/>
          <w:szCs w:val="22"/>
          <w:u w:val="single"/>
          <w:lang w:val="sr-Latn-ME"/>
        </w:rPr>
        <w:t xml:space="preserve">ene drugih antiepileptika </w:t>
      </w:r>
    </w:p>
    <w:p w14:paraId="56B00BEF" w14:textId="26F80A37" w:rsidR="00DF7034" w:rsidRPr="003A5B1D" w:rsidRDefault="00DF7034" w:rsidP="00596342">
      <w:pPr>
        <w:jc w:val="both"/>
        <w:rPr>
          <w:sz w:val="22"/>
          <w:szCs w:val="22"/>
          <w:lang w:val="sr-Latn-ME"/>
        </w:rPr>
      </w:pPr>
      <w:r w:rsidRPr="003A5B1D">
        <w:rPr>
          <w:sz w:val="22"/>
          <w:szCs w:val="22"/>
          <w:lang w:val="sr-Latn-ME"/>
        </w:rPr>
        <w:t>Nema dovoljno podataka o obustavljanju istovremene prim</w:t>
      </w:r>
      <w:r w:rsidR="00801BD8" w:rsidRPr="003A5B1D">
        <w:rPr>
          <w:sz w:val="22"/>
          <w:szCs w:val="22"/>
          <w:lang w:val="sr-Latn-ME"/>
        </w:rPr>
        <w:t>j</w:t>
      </w:r>
      <w:r w:rsidRPr="003A5B1D">
        <w:rPr>
          <w:sz w:val="22"/>
          <w:szCs w:val="22"/>
          <w:lang w:val="sr-Latn-ME"/>
        </w:rPr>
        <w:t>ene drugih antiepileptika,</w:t>
      </w:r>
      <w:r w:rsidR="007212FC" w:rsidRPr="003A5B1D">
        <w:rPr>
          <w:sz w:val="22"/>
          <w:szCs w:val="22"/>
          <w:lang w:val="sr-Latn-ME"/>
        </w:rPr>
        <w:t xml:space="preserve"> poslije </w:t>
      </w:r>
      <w:r w:rsidRPr="003A5B1D">
        <w:rPr>
          <w:sz w:val="22"/>
          <w:szCs w:val="22"/>
          <w:lang w:val="sr-Latn-ME"/>
        </w:rPr>
        <w:t>postizanja kontrole epileptičkih napada sa pregabalinom kao dodatnim l</w:t>
      </w:r>
      <w:r w:rsidR="00801BD8" w:rsidRPr="003A5B1D">
        <w:rPr>
          <w:sz w:val="22"/>
          <w:szCs w:val="22"/>
          <w:lang w:val="sr-Latn-ME"/>
        </w:rPr>
        <w:t>ij</w:t>
      </w:r>
      <w:r w:rsidRPr="003A5B1D">
        <w:rPr>
          <w:sz w:val="22"/>
          <w:szCs w:val="22"/>
          <w:lang w:val="sr-Latn-ME"/>
        </w:rPr>
        <w:t xml:space="preserve">ekom, a u cilju prelaska na monoterapiju pregabalinom. </w:t>
      </w:r>
    </w:p>
    <w:p w14:paraId="3AC6BF65" w14:textId="77777777" w:rsidR="00DF7034" w:rsidRPr="003A5B1D" w:rsidRDefault="00DF7034" w:rsidP="00596342">
      <w:pPr>
        <w:jc w:val="both"/>
        <w:rPr>
          <w:sz w:val="22"/>
          <w:szCs w:val="22"/>
          <w:lang w:val="sr-Latn-ME"/>
        </w:rPr>
      </w:pPr>
    </w:p>
    <w:p w14:paraId="75A94AEC" w14:textId="77777777" w:rsidR="00DF7034" w:rsidRPr="003A5B1D" w:rsidRDefault="00DF7034" w:rsidP="00596342">
      <w:pPr>
        <w:jc w:val="both"/>
        <w:rPr>
          <w:sz w:val="22"/>
          <w:szCs w:val="22"/>
          <w:u w:val="single"/>
          <w:lang w:val="sr-Latn-ME"/>
        </w:rPr>
      </w:pPr>
      <w:r w:rsidRPr="003A5B1D">
        <w:rPr>
          <w:sz w:val="22"/>
          <w:szCs w:val="22"/>
          <w:u w:val="single"/>
          <w:lang w:val="sr-Latn-ME"/>
        </w:rPr>
        <w:t>Simptomi obustave</w:t>
      </w:r>
    </w:p>
    <w:p w14:paraId="7AAC39A4" w14:textId="0A60943E" w:rsidR="00DF7034" w:rsidRPr="003A5B1D" w:rsidRDefault="00DF7034" w:rsidP="00596342">
      <w:pPr>
        <w:jc w:val="both"/>
        <w:rPr>
          <w:sz w:val="22"/>
          <w:szCs w:val="22"/>
          <w:lang w:val="sr-Latn-ME"/>
        </w:rPr>
      </w:pPr>
      <w:r w:rsidRPr="003A5B1D">
        <w:rPr>
          <w:sz w:val="22"/>
          <w:szCs w:val="22"/>
          <w:lang w:val="sr-Latn-ME"/>
        </w:rPr>
        <w:t xml:space="preserve">Nakon prekida kratkotrajnog i dugotrajnog </w:t>
      </w:r>
      <w:r w:rsidR="009B4680" w:rsidRPr="003A5B1D">
        <w:rPr>
          <w:sz w:val="22"/>
          <w:szCs w:val="22"/>
          <w:lang w:val="sr-Latn-ME"/>
        </w:rPr>
        <w:t>liječenj</w:t>
      </w:r>
      <w:r w:rsidRPr="003A5B1D">
        <w:rPr>
          <w:sz w:val="22"/>
          <w:szCs w:val="22"/>
          <w:lang w:val="sr-Latn-ME"/>
        </w:rPr>
        <w:t>a pregabalinom kod nekih pacijenata opaženi su simptomi obustave</w:t>
      </w:r>
      <w:r w:rsidR="00801BD8" w:rsidRPr="003A5B1D">
        <w:rPr>
          <w:sz w:val="22"/>
          <w:szCs w:val="22"/>
          <w:lang w:val="sr-Latn-ME"/>
        </w:rPr>
        <w:t xml:space="preserve"> primjene </w:t>
      </w:r>
      <w:r w:rsidR="007212FC" w:rsidRPr="003A5B1D">
        <w:rPr>
          <w:sz w:val="22"/>
          <w:szCs w:val="22"/>
          <w:lang w:val="sr-Latn-ME"/>
        </w:rPr>
        <w:t>lijeka</w:t>
      </w:r>
      <w:r w:rsidRPr="003A5B1D">
        <w:rPr>
          <w:sz w:val="22"/>
          <w:szCs w:val="22"/>
          <w:lang w:val="sr-Latn-ME"/>
        </w:rPr>
        <w:t xml:space="preserve"> (</w:t>
      </w:r>
      <w:r w:rsidRPr="003A5B1D">
        <w:rPr>
          <w:i/>
          <w:sz w:val="22"/>
          <w:szCs w:val="22"/>
          <w:lang w:val="sr-Latn-ME"/>
        </w:rPr>
        <w:t>withdrawal symptoms</w:t>
      </w:r>
      <w:r w:rsidRPr="003A5B1D">
        <w:rPr>
          <w:sz w:val="22"/>
          <w:szCs w:val="22"/>
          <w:lang w:val="sr-Latn-ME"/>
        </w:rPr>
        <w:t>). Zab</w:t>
      </w:r>
      <w:r w:rsidR="00801BD8" w:rsidRPr="003A5B1D">
        <w:rPr>
          <w:sz w:val="22"/>
          <w:szCs w:val="22"/>
          <w:lang w:val="sr-Latn-ME"/>
        </w:rPr>
        <w:t>ilj</w:t>
      </w:r>
      <w:r w:rsidRPr="003A5B1D">
        <w:rPr>
          <w:sz w:val="22"/>
          <w:szCs w:val="22"/>
          <w:lang w:val="sr-Latn-ME"/>
        </w:rPr>
        <w:t xml:space="preserve">eženi su </w:t>
      </w:r>
      <w:r w:rsidR="009B4680" w:rsidRPr="003A5B1D">
        <w:rPr>
          <w:sz w:val="22"/>
          <w:szCs w:val="22"/>
          <w:lang w:val="sr-Latn-ME"/>
        </w:rPr>
        <w:t>sljedeć</w:t>
      </w:r>
      <w:r w:rsidRPr="003A5B1D">
        <w:rPr>
          <w:sz w:val="22"/>
          <w:szCs w:val="22"/>
          <w:lang w:val="sr-Latn-ME"/>
        </w:rPr>
        <w:t>i događaji: nesanica, glavobolja, mučnina, anksioznost, dijareja, sindrom sličan gripu, nervoza, depresija, bol, konvulzije, hiperhidroza i vrtoglavica, koji upućuju na fizičku zavisnost. Pacijenta treba o tome obav</w:t>
      </w:r>
      <w:r w:rsidR="00801BD8" w:rsidRPr="003A5B1D">
        <w:rPr>
          <w:sz w:val="22"/>
          <w:szCs w:val="22"/>
          <w:lang w:val="sr-Latn-ME"/>
        </w:rPr>
        <w:t>ij</w:t>
      </w:r>
      <w:r w:rsidRPr="003A5B1D">
        <w:rPr>
          <w:sz w:val="22"/>
          <w:szCs w:val="22"/>
          <w:lang w:val="sr-Latn-ME"/>
        </w:rPr>
        <w:t xml:space="preserve">estiti na početku </w:t>
      </w:r>
      <w:r w:rsidR="009B4680" w:rsidRPr="003A5B1D">
        <w:rPr>
          <w:sz w:val="22"/>
          <w:szCs w:val="22"/>
          <w:lang w:val="sr-Latn-ME"/>
        </w:rPr>
        <w:t>liječenj</w:t>
      </w:r>
      <w:r w:rsidRPr="003A5B1D">
        <w:rPr>
          <w:sz w:val="22"/>
          <w:szCs w:val="22"/>
          <w:lang w:val="sr-Latn-ME"/>
        </w:rPr>
        <w:t xml:space="preserve">a. </w:t>
      </w:r>
    </w:p>
    <w:p w14:paraId="3C2C36CC" w14:textId="77777777" w:rsidR="00DF7034" w:rsidRPr="003A5B1D" w:rsidRDefault="00DF7034" w:rsidP="00596342">
      <w:pPr>
        <w:jc w:val="both"/>
        <w:rPr>
          <w:sz w:val="22"/>
          <w:szCs w:val="22"/>
          <w:lang w:val="sr-Latn-ME"/>
        </w:rPr>
      </w:pPr>
    </w:p>
    <w:p w14:paraId="073F1172" w14:textId="77777777" w:rsidR="00DF7034" w:rsidRPr="003A5B1D" w:rsidRDefault="00DF7034" w:rsidP="00596342">
      <w:pPr>
        <w:jc w:val="both"/>
        <w:rPr>
          <w:sz w:val="22"/>
          <w:szCs w:val="22"/>
          <w:lang w:val="sr-Latn-ME"/>
        </w:rPr>
      </w:pPr>
      <w:r w:rsidRPr="003A5B1D">
        <w:rPr>
          <w:sz w:val="22"/>
          <w:szCs w:val="22"/>
          <w:lang w:val="sr-Latn-ME"/>
        </w:rPr>
        <w:t xml:space="preserve">Moguća je pojava konvulzija, uključujući </w:t>
      </w:r>
      <w:r w:rsidRPr="003A5B1D">
        <w:rPr>
          <w:i/>
          <w:sz w:val="22"/>
          <w:szCs w:val="22"/>
          <w:lang w:val="sr-Latn-ME"/>
        </w:rPr>
        <w:t>status epilepticus</w:t>
      </w:r>
      <w:r w:rsidRPr="003A5B1D">
        <w:rPr>
          <w:sz w:val="22"/>
          <w:szCs w:val="22"/>
          <w:lang w:val="sr-Latn-ME"/>
        </w:rPr>
        <w:t xml:space="preserve"> i </w:t>
      </w:r>
      <w:r w:rsidRPr="003A5B1D">
        <w:rPr>
          <w:i/>
          <w:sz w:val="22"/>
          <w:szCs w:val="22"/>
          <w:lang w:val="sr-Latn-ME"/>
        </w:rPr>
        <w:t>grand mal</w:t>
      </w:r>
      <w:r w:rsidRPr="003A5B1D">
        <w:rPr>
          <w:sz w:val="22"/>
          <w:szCs w:val="22"/>
          <w:lang w:val="sr-Latn-ME"/>
        </w:rPr>
        <w:t xml:space="preserve"> konvulzije, u toku upotrebe ili ubrzo nakon prestanka terapije pregabalinom.</w:t>
      </w:r>
    </w:p>
    <w:p w14:paraId="198CF405" w14:textId="77777777" w:rsidR="00DF7034" w:rsidRPr="003A5B1D" w:rsidRDefault="00DF7034" w:rsidP="00596342">
      <w:pPr>
        <w:jc w:val="both"/>
        <w:rPr>
          <w:sz w:val="22"/>
          <w:szCs w:val="22"/>
          <w:lang w:val="sr-Latn-ME"/>
        </w:rPr>
      </w:pPr>
    </w:p>
    <w:p w14:paraId="4F7A20BC" w14:textId="5DA3EB63"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Što se tiče prekida dugotrajnog </w:t>
      </w:r>
      <w:r w:rsidR="009B4680" w:rsidRPr="003A5B1D">
        <w:rPr>
          <w:sz w:val="22"/>
          <w:szCs w:val="22"/>
          <w:lang w:val="sr-Latn-ME"/>
        </w:rPr>
        <w:t>liječenj</w:t>
      </w:r>
      <w:r w:rsidRPr="003A5B1D">
        <w:rPr>
          <w:sz w:val="22"/>
          <w:szCs w:val="22"/>
          <w:lang w:val="sr-Latn-ME"/>
        </w:rPr>
        <w:t>a pregabalinom, podaci ukazuju da učestalost i težina simptoma obustave</w:t>
      </w:r>
      <w:r w:rsidR="00801BD8" w:rsidRPr="003A5B1D">
        <w:rPr>
          <w:sz w:val="22"/>
          <w:szCs w:val="22"/>
          <w:lang w:val="sr-Latn-ME"/>
        </w:rPr>
        <w:t xml:space="preserve"> primjene </w:t>
      </w:r>
      <w:r w:rsidR="007212FC" w:rsidRPr="003A5B1D">
        <w:rPr>
          <w:sz w:val="22"/>
          <w:szCs w:val="22"/>
          <w:lang w:val="sr-Latn-ME"/>
        </w:rPr>
        <w:t>lijeka</w:t>
      </w:r>
      <w:r w:rsidRPr="003A5B1D">
        <w:rPr>
          <w:sz w:val="22"/>
          <w:szCs w:val="22"/>
          <w:lang w:val="sr-Latn-ME"/>
        </w:rPr>
        <w:t xml:space="preserve"> mogu da budu </w:t>
      </w:r>
      <w:r w:rsidR="00861901" w:rsidRPr="003A5B1D">
        <w:rPr>
          <w:sz w:val="22"/>
          <w:szCs w:val="22"/>
          <w:lang w:val="sr-Latn-ME"/>
        </w:rPr>
        <w:t>dozno zavisni</w:t>
      </w:r>
      <w:r w:rsidRPr="003A5B1D">
        <w:rPr>
          <w:sz w:val="22"/>
          <w:szCs w:val="22"/>
          <w:lang w:val="sr-Latn-ME"/>
        </w:rPr>
        <w:t>.</w:t>
      </w:r>
    </w:p>
    <w:p w14:paraId="1B4699A0" w14:textId="77777777" w:rsidR="00DF7034" w:rsidRPr="003A5B1D" w:rsidRDefault="00DF7034" w:rsidP="00596342">
      <w:pPr>
        <w:jc w:val="both"/>
        <w:rPr>
          <w:sz w:val="22"/>
          <w:szCs w:val="22"/>
          <w:u w:val="single"/>
          <w:lang w:val="sr-Latn-ME"/>
        </w:rPr>
      </w:pPr>
    </w:p>
    <w:p w14:paraId="7E8053FB" w14:textId="77777777" w:rsidR="00DF7034" w:rsidRPr="003A5B1D" w:rsidRDefault="00DF7034" w:rsidP="00596342">
      <w:pPr>
        <w:jc w:val="both"/>
        <w:rPr>
          <w:sz w:val="22"/>
          <w:szCs w:val="22"/>
          <w:lang w:val="sr-Latn-ME"/>
        </w:rPr>
      </w:pPr>
      <w:r w:rsidRPr="003A5B1D">
        <w:rPr>
          <w:sz w:val="22"/>
          <w:szCs w:val="22"/>
          <w:u w:val="single"/>
          <w:lang w:val="sr-Latn-ME"/>
        </w:rPr>
        <w:t>Kongestivna srčana insuficijencija</w:t>
      </w:r>
      <w:r w:rsidRPr="003A5B1D">
        <w:rPr>
          <w:sz w:val="22"/>
          <w:szCs w:val="22"/>
          <w:lang w:val="sr-Latn-ME"/>
        </w:rPr>
        <w:t xml:space="preserve"> </w:t>
      </w:r>
    </w:p>
    <w:p w14:paraId="1C22C19E" w14:textId="3A2C1353" w:rsidR="00DF7034" w:rsidRPr="003A5B1D" w:rsidRDefault="00DF7034" w:rsidP="00596342">
      <w:pPr>
        <w:jc w:val="both"/>
        <w:rPr>
          <w:sz w:val="22"/>
          <w:szCs w:val="22"/>
          <w:lang w:val="sr-Latn-ME"/>
        </w:rPr>
      </w:pPr>
      <w:r w:rsidRPr="003A5B1D">
        <w:rPr>
          <w:sz w:val="22"/>
          <w:szCs w:val="22"/>
          <w:lang w:val="sr-Latn-ME"/>
        </w:rPr>
        <w:t>U postmarketinškom praćenju bilo je prijava o pojavi kongestivne srčane insuficijencije kod nekih pacijenata koji su primali pregabalin. Ove reakcije su najčešće prim</w:t>
      </w:r>
      <w:r w:rsidR="00801BD8" w:rsidRPr="003A5B1D">
        <w:rPr>
          <w:sz w:val="22"/>
          <w:szCs w:val="22"/>
          <w:lang w:val="sr-Latn-ME"/>
        </w:rPr>
        <w:t>ij</w:t>
      </w:r>
      <w:r w:rsidRPr="003A5B1D">
        <w:rPr>
          <w:sz w:val="22"/>
          <w:szCs w:val="22"/>
          <w:lang w:val="sr-Latn-ME"/>
        </w:rPr>
        <w:t>ećene kod starijih kardiovaskularno kompromitovanih pacijenata tokom terapije pregabalinom za indikaciju neuropatskog bola. Kod ovih pacijenata, pregabalin treba uzimati sa oprezom. Prekid</w:t>
      </w:r>
      <w:r w:rsidR="00801BD8" w:rsidRPr="003A5B1D">
        <w:rPr>
          <w:sz w:val="22"/>
          <w:szCs w:val="22"/>
          <w:lang w:val="sr-Latn-ME"/>
        </w:rPr>
        <w:t xml:space="preserve"> primjene </w:t>
      </w:r>
      <w:r w:rsidRPr="003A5B1D">
        <w:rPr>
          <w:sz w:val="22"/>
          <w:szCs w:val="22"/>
          <w:lang w:val="sr-Latn-ME"/>
        </w:rPr>
        <w:t>pregabalina može dovesti do povlačenja ovih reakcija.</w:t>
      </w:r>
    </w:p>
    <w:p w14:paraId="7C6A8091" w14:textId="77777777" w:rsidR="00DF7034" w:rsidRPr="003A5B1D" w:rsidRDefault="00DF7034" w:rsidP="00596342">
      <w:pPr>
        <w:pStyle w:val="Header"/>
        <w:tabs>
          <w:tab w:val="left" w:pos="284"/>
        </w:tabs>
        <w:jc w:val="both"/>
        <w:rPr>
          <w:sz w:val="22"/>
          <w:szCs w:val="22"/>
          <w:lang w:val="sr-Latn-ME"/>
        </w:rPr>
      </w:pPr>
    </w:p>
    <w:p w14:paraId="1CD34765" w14:textId="0C7283D5" w:rsidR="00DF7034" w:rsidRPr="003A5B1D" w:rsidRDefault="006A533A" w:rsidP="00596342">
      <w:pPr>
        <w:pStyle w:val="Header"/>
        <w:tabs>
          <w:tab w:val="left" w:pos="284"/>
        </w:tabs>
        <w:jc w:val="both"/>
        <w:rPr>
          <w:sz w:val="22"/>
          <w:szCs w:val="22"/>
          <w:lang w:val="sr-Latn-ME"/>
        </w:rPr>
      </w:pPr>
      <w:r w:rsidRPr="003A5B1D">
        <w:rPr>
          <w:sz w:val="22"/>
          <w:szCs w:val="22"/>
          <w:u w:val="single"/>
          <w:lang w:val="sr-Latn-ME"/>
        </w:rPr>
        <w:t>Liječenje</w:t>
      </w:r>
      <w:r w:rsidR="00DF7034" w:rsidRPr="003A5B1D">
        <w:rPr>
          <w:sz w:val="22"/>
          <w:szCs w:val="22"/>
          <w:u w:val="single"/>
          <w:lang w:val="sr-Latn-ME"/>
        </w:rPr>
        <w:t xml:space="preserve"> centralnog neuropatskog bola koji je </w:t>
      </w:r>
      <w:r w:rsidR="00600E19" w:rsidRPr="003A5B1D">
        <w:rPr>
          <w:sz w:val="22"/>
          <w:szCs w:val="22"/>
          <w:u w:val="single"/>
          <w:lang w:val="sr-Latn-ME"/>
        </w:rPr>
        <w:t>posljedica</w:t>
      </w:r>
      <w:r w:rsidR="00DF7034" w:rsidRPr="003A5B1D">
        <w:rPr>
          <w:sz w:val="22"/>
          <w:szCs w:val="22"/>
          <w:u w:val="single"/>
          <w:lang w:val="sr-Latn-ME"/>
        </w:rPr>
        <w:t xml:space="preserve"> povrede kičmene moždine</w:t>
      </w:r>
      <w:r w:rsidR="00DF7034" w:rsidRPr="003A5B1D">
        <w:rPr>
          <w:sz w:val="22"/>
          <w:szCs w:val="22"/>
          <w:lang w:val="sr-Latn-ME"/>
        </w:rPr>
        <w:t xml:space="preserve"> </w:t>
      </w:r>
    </w:p>
    <w:p w14:paraId="7066A5F6" w14:textId="779EAA4E"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Kod </w:t>
      </w:r>
      <w:r w:rsidR="00294478" w:rsidRPr="003A5B1D">
        <w:rPr>
          <w:sz w:val="22"/>
          <w:szCs w:val="22"/>
          <w:lang w:val="sr-Latn-ME"/>
        </w:rPr>
        <w:t>terapije</w:t>
      </w:r>
      <w:r w:rsidRPr="003A5B1D">
        <w:rPr>
          <w:sz w:val="22"/>
          <w:szCs w:val="22"/>
          <w:lang w:val="sr-Latn-ME"/>
        </w:rPr>
        <w:t xml:space="preserve"> centralnog neuropatskog bola, kao posl</w:t>
      </w:r>
      <w:r w:rsidR="00801BD8" w:rsidRPr="003A5B1D">
        <w:rPr>
          <w:sz w:val="22"/>
          <w:szCs w:val="22"/>
          <w:lang w:val="sr-Latn-ME"/>
        </w:rPr>
        <w:t>j</w:t>
      </w:r>
      <w:r w:rsidRPr="003A5B1D">
        <w:rPr>
          <w:sz w:val="22"/>
          <w:szCs w:val="22"/>
          <w:lang w:val="sr-Latn-ME"/>
        </w:rPr>
        <w:t xml:space="preserve">edice povrede kičmene moždine, povećana je učestalost neželjenih reakcija uopšte, neželjenih reakcija centralnog nervnog sistema i naročito </w:t>
      </w:r>
      <w:r w:rsidR="00294478" w:rsidRPr="003A5B1D">
        <w:rPr>
          <w:sz w:val="22"/>
          <w:szCs w:val="22"/>
          <w:lang w:val="sr-Latn-ME"/>
        </w:rPr>
        <w:t>pospanost</w:t>
      </w:r>
      <w:r w:rsidRPr="003A5B1D">
        <w:rPr>
          <w:sz w:val="22"/>
          <w:szCs w:val="22"/>
          <w:lang w:val="sr-Latn-ME"/>
        </w:rPr>
        <w:t xml:space="preserve">. To se </w:t>
      </w:r>
      <w:r w:rsidR="005F64F1" w:rsidRPr="003A5B1D">
        <w:rPr>
          <w:sz w:val="22"/>
          <w:szCs w:val="22"/>
          <w:lang w:val="sr-Latn-ME"/>
        </w:rPr>
        <w:t>može</w:t>
      </w:r>
      <w:r w:rsidRPr="003A5B1D">
        <w:rPr>
          <w:sz w:val="22"/>
          <w:szCs w:val="22"/>
          <w:lang w:val="sr-Latn-ME"/>
        </w:rPr>
        <w:t xml:space="preserve"> pripisati aditivnom dejstvu istovremen</w:t>
      </w:r>
      <w:r w:rsidR="00C932B6" w:rsidRPr="003A5B1D">
        <w:rPr>
          <w:sz w:val="22"/>
          <w:szCs w:val="22"/>
          <w:lang w:val="sr-Latn-ME"/>
        </w:rPr>
        <w:t>o</w:t>
      </w:r>
      <w:r w:rsidR="00801BD8" w:rsidRPr="003A5B1D">
        <w:rPr>
          <w:sz w:val="22"/>
          <w:szCs w:val="22"/>
          <w:lang w:val="sr-Latn-ME"/>
        </w:rPr>
        <w:t xml:space="preserve"> prim</w:t>
      </w:r>
      <w:r w:rsidR="00C932B6" w:rsidRPr="003A5B1D">
        <w:rPr>
          <w:sz w:val="22"/>
          <w:szCs w:val="22"/>
          <w:lang w:val="sr-Latn-ME"/>
        </w:rPr>
        <w:t>ijenjenih</w:t>
      </w:r>
      <w:r w:rsidR="00801BD8" w:rsidRPr="003A5B1D">
        <w:rPr>
          <w:sz w:val="22"/>
          <w:szCs w:val="22"/>
          <w:lang w:val="sr-Latn-ME"/>
        </w:rPr>
        <w:t xml:space="preserve"> </w:t>
      </w:r>
      <w:r w:rsidR="001B7A06" w:rsidRPr="003A5B1D">
        <w:rPr>
          <w:sz w:val="22"/>
          <w:szCs w:val="22"/>
          <w:lang w:val="sr-Latn-ME"/>
        </w:rPr>
        <w:t>ljekov</w:t>
      </w:r>
      <w:r w:rsidRPr="003A5B1D">
        <w:rPr>
          <w:sz w:val="22"/>
          <w:szCs w:val="22"/>
          <w:lang w:val="sr-Latn-ME"/>
        </w:rPr>
        <w:t xml:space="preserve">a (npr. spazmolitika) koji su potrebni za terapiju ovog poremećaja. To treba uzeti u obzir kod propisivanja pregabalina za </w:t>
      </w:r>
      <w:r w:rsidR="00801BD8" w:rsidRPr="003A5B1D">
        <w:rPr>
          <w:sz w:val="22"/>
          <w:szCs w:val="22"/>
          <w:lang w:val="sr-Latn-ME"/>
        </w:rPr>
        <w:t>l</w:t>
      </w:r>
      <w:r w:rsidR="006A533A" w:rsidRPr="003A5B1D">
        <w:rPr>
          <w:sz w:val="22"/>
          <w:szCs w:val="22"/>
          <w:lang w:val="sr-Latn-ME"/>
        </w:rPr>
        <w:t>iječenje</w:t>
      </w:r>
      <w:r w:rsidRPr="003A5B1D">
        <w:rPr>
          <w:sz w:val="22"/>
          <w:szCs w:val="22"/>
          <w:lang w:val="sr-Latn-ME"/>
        </w:rPr>
        <w:t xml:space="preserve"> ovog poremećaja.</w:t>
      </w:r>
    </w:p>
    <w:p w14:paraId="2CF9B805" w14:textId="5227D8F4" w:rsidR="00DF7034" w:rsidRPr="003A5B1D" w:rsidRDefault="00DF7034" w:rsidP="00596342">
      <w:pPr>
        <w:jc w:val="both"/>
        <w:rPr>
          <w:iCs/>
          <w:sz w:val="22"/>
          <w:szCs w:val="22"/>
          <w:u w:val="single"/>
          <w:lang w:val="sr-Latn-ME"/>
        </w:rPr>
      </w:pPr>
    </w:p>
    <w:p w14:paraId="28D69508" w14:textId="77777777" w:rsidR="00601C06" w:rsidRPr="003A5B1D" w:rsidRDefault="00601C06" w:rsidP="00596342">
      <w:pPr>
        <w:jc w:val="both"/>
        <w:rPr>
          <w:iCs/>
          <w:sz w:val="22"/>
          <w:szCs w:val="22"/>
          <w:u w:val="single"/>
          <w:lang w:val="sr-Latn-ME"/>
        </w:rPr>
      </w:pPr>
      <w:r w:rsidRPr="003A5B1D">
        <w:rPr>
          <w:iCs/>
          <w:sz w:val="22"/>
          <w:szCs w:val="22"/>
          <w:u w:val="single"/>
          <w:lang w:val="sr-Latn-ME"/>
        </w:rPr>
        <w:t>Respiratorna depresija</w:t>
      </w:r>
    </w:p>
    <w:p w14:paraId="5DBAF429" w14:textId="329022D2" w:rsidR="00DB50F1" w:rsidRPr="003A5B1D" w:rsidRDefault="00601C06" w:rsidP="00596342">
      <w:pPr>
        <w:jc w:val="both"/>
        <w:rPr>
          <w:iCs/>
          <w:sz w:val="22"/>
          <w:szCs w:val="22"/>
          <w:lang w:val="sr-Latn-ME"/>
        </w:rPr>
      </w:pPr>
      <w:r w:rsidRPr="003A5B1D">
        <w:rPr>
          <w:iCs/>
          <w:sz w:val="22"/>
          <w:szCs w:val="22"/>
          <w:lang w:val="sr-Latn-ME"/>
        </w:rPr>
        <w:t>Prijavljena je teška respiratorna depresija povezana sa upotrebom pregabalina. Pacijenti sa kompromitovanom respiratornom funkcijom, respiratornim ili neurološkim oboljenjem, oštećenom funkcijom bubrega, kao i oni koji su na istovremenoj terapiji depresorima CNS-a i starije osobe, mogu biti izložene većem riziku od pojave te teške neželjene reakcije.</w:t>
      </w:r>
      <w:r w:rsidR="00DB50F1" w:rsidRPr="003A5B1D">
        <w:rPr>
          <w:iCs/>
          <w:sz w:val="22"/>
          <w:szCs w:val="22"/>
          <w:lang w:val="sr-Latn-ME"/>
        </w:rPr>
        <w:t xml:space="preserve"> Kod ovih pacijenata može biti potrebno prilagođavanje doze (vid</w:t>
      </w:r>
      <w:r w:rsidR="00C97091" w:rsidRPr="003A5B1D">
        <w:rPr>
          <w:iCs/>
          <w:sz w:val="22"/>
          <w:szCs w:val="22"/>
          <w:lang w:val="sr-Latn-ME"/>
        </w:rPr>
        <w:t>j</w:t>
      </w:r>
      <w:r w:rsidR="00DB50F1" w:rsidRPr="003A5B1D">
        <w:rPr>
          <w:iCs/>
          <w:sz w:val="22"/>
          <w:szCs w:val="22"/>
          <w:lang w:val="sr-Latn-ME"/>
        </w:rPr>
        <w:t xml:space="preserve">eti </w:t>
      </w:r>
      <w:r w:rsidR="00C932B6" w:rsidRPr="003A5B1D">
        <w:rPr>
          <w:iCs/>
          <w:sz w:val="22"/>
          <w:szCs w:val="22"/>
          <w:lang w:val="sr-Latn-ME"/>
        </w:rPr>
        <w:t xml:space="preserve">dio </w:t>
      </w:r>
      <w:r w:rsidR="00DB50F1" w:rsidRPr="003A5B1D">
        <w:rPr>
          <w:iCs/>
          <w:sz w:val="22"/>
          <w:szCs w:val="22"/>
          <w:lang w:val="sr-Latn-ME"/>
        </w:rPr>
        <w:t>4.2).</w:t>
      </w:r>
    </w:p>
    <w:p w14:paraId="76D9F417" w14:textId="77777777" w:rsidR="00DB50F1" w:rsidRPr="003A5B1D" w:rsidRDefault="00DB50F1" w:rsidP="00596342">
      <w:pPr>
        <w:jc w:val="both"/>
        <w:rPr>
          <w:iCs/>
          <w:sz w:val="22"/>
          <w:szCs w:val="22"/>
          <w:u w:val="single"/>
          <w:lang w:val="sr-Latn-ME"/>
        </w:rPr>
      </w:pPr>
    </w:p>
    <w:p w14:paraId="03154FCB" w14:textId="0DB32FF4" w:rsidR="00DF7034" w:rsidRPr="003A5B1D" w:rsidRDefault="00DF7034" w:rsidP="00596342">
      <w:pPr>
        <w:jc w:val="both"/>
        <w:rPr>
          <w:iCs/>
          <w:sz w:val="22"/>
          <w:szCs w:val="22"/>
          <w:u w:val="single"/>
          <w:lang w:val="sr-Latn-ME"/>
        </w:rPr>
      </w:pPr>
      <w:r w:rsidRPr="003A5B1D">
        <w:rPr>
          <w:iCs/>
          <w:sz w:val="22"/>
          <w:szCs w:val="22"/>
          <w:u w:val="single"/>
          <w:lang w:val="sr-Latn-ME"/>
        </w:rPr>
        <w:t xml:space="preserve">Suicidalne ideje i ponašanje </w:t>
      </w:r>
    </w:p>
    <w:p w14:paraId="63A2C628" w14:textId="1BCFDC8B" w:rsidR="00DF7034" w:rsidRPr="003A5B1D" w:rsidRDefault="00DF7034" w:rsidP="00596342">
      <w:pPr>
        <w:jc w:val="both"/>
        <w:rPr>
          <w:iCs/>
          <w:sz w:val="22"/>
          <w:szCs w:val="22"/>
          <w:lang w:val="sr-Latn-ME"/>
        </w:rPr>
      </w:pPr>
      <w:r w:rsidRPr="003A5B1D">
        <w:rPr>
          <w:iCs/>
          <w:sz w:val="22"/>
          <w:szCs w:val="22"/>
          <w:lang w:val="sr-Latn-ME"/>
        </w:rPr>
        <w:t xml:space="preserve">Suicidalne ideje i ponašanje je prijavljeno kod pacijenata </w:t>
      </w:r>
      <w:r w:rsidR="00855E61" w:rsidRPr="003A5B1D">
        <w:rPr>
          <w:iCs/>
          <w:sz w:val="22"/>
          <w:szCs w:val="22"/>
          <w:lang w:val="sr-Latn-ME"/>
        </w:rPr>
        <w:t>liječen</w:t>
      </w:r>
      <w:r w:rsidRPr="003A5B1D">
        <w:rPr>
          <w:iCs/>
          <w:sz w:val="22"/>
          <w:szCs w:val="22"/>
          <w:lang w:val="sr-Latn-ME"/>
        </w:rPr>
        <w:t xml:space="preserve">ih antiepileptičnim </w:t>
      </w:r>
      <w:r w:rsidR="001B7A06" w:rsidRPr="003A5B1D">
        <w:rPr>
          <w:iCs/>
          <w:sz w:val="22"/>
          <w:szCs w:val="22"/>
          <w:lang w:val="sr-Latn-ME"/>
        </w:rPr>
        <w:t>ljekov</w:t>
      </w:r>
      <w:r w:rsidRPr="003A5B1D">
        <w:rPr>
          <w:iCs/>
          <w:sz w:val="22"/>
          <w:szCs w:val="22"/>
          <w:lang w:val="sr-Latn-ME"/>
        </w:rPr>
        <w:t xml:space="preserve">ima kod nekoliko indikacija. Meta analiza randomizovanih placebo kontrolisanih studija sa antiepileptičnim </w:t>
      </w:r>
      <w:r w:rsidR="001B7A06" w:rsidRPr="003A5B1D">
        <w:rPr>
          <w:iCs/>
          <w:sz w:val="22"/>
          <w:szCs w:val="22"/>
          <w:lang w:val="sr-Latn-ME"/>
        </w:rPr>
        <w:lastRenderedPageBreak/>
        <w:t>ljekov</w:t>
      </w:r>
      <w:r w:rsidRPr="003A5B1D">
        <w:rPr>
          <w:iCs/>
          <w:sz w:val="22"/>
          <w:szCs w:val="22"/>
          <w:lang w:val="sr-Latn-ME"/>
        </w:rPr>
        <w:t>ima je takođe pokazala malo povećan rizik za pojavu suicidalnih ideja i ponašanja. Nije poznat mehanizam ovog rizika i dostupni podaci ne isključuju mogućnost za povećan rizik i kod upotrebe pregabalina.</w:t>
      </w:r>
      <w:r w:rsidR="002753AF" w:rsidRPr="003A5B1D">
        <w:rPr>
          <w:iCs/>
          <w:sz w:val="22"/>
          <w:szCs w:val="22"/>
          <w:lang w:val="sr-Latn-ME"/>
        </w:rPr>
        <w:t xml:space="preserve"> </w:t>
      </w:r>
    </w:p>
    <w:p w14:paraId="7698DB33" w14:textId="77777777" w:rsidR="00DF7034" w:rsidRPr="003A5B1D" w:rsidRDefault="00DF7034" w:rsidP="00596342">
      <w:pPr>
        <w:jc w:val="both"/>
        <w:rPr>
          <w:iCs/>
          <w:sz w:val="22"/>
          <w:szCs w:val="22"/>
          <w:lang w:val="sr-Latn-ME"/>
        </w:rPr>
      </w:pPr>
    </w:p>
    <w:p w14:paraId="611E2F3B" w14:textId="01A9B8DF" w:rsidR="00DF7034" w:rsidRPr="003A5B1D" w:rsidRDefault="00DF7034" w:rsidP="00596342">
      <w:pPr>
        <w:pStyle w:val="Header"/>
        <w:tabs>
          <w:tab w:val="left" w:pos="284"/>
        </w:tabs>
        <w:jc w:val="both"/>
        <w:rPr>
          <w:iCs/>
          <w:sz w:val="22"/>
          <w:szCs w:val="22"/>
          <w:lang w:val="sr-Latn-ME"/>
        </w:rPr>
      </w:pPr>
      <w:r w:rsidRPr="003A5B1D">
        <w:rPr>
          <w:iCs/>
          <w:sz w:val="22"/>
          <w:szCs w:val="22"/>
          <w:lang w:val="sr-Latn-ME"/>
        </w:rPr>
        <w:t>Zbog toga treba pratiti pacijente zbog pojave znakova suicidalnih ideja i ponašanja i razmotriti prim</w:t>
      </w:r>
      <w:r w:rsidR="00AD5ABF" w:rsidRPr="003A5B1D">
        <w:rPr>
          <w:iCs/>
          <w:sz w:val="22"/>
          <w:szCs w:val="22"/>
          <w:lang w:val="sr-Latn-ME"/>
        </w:rPr>
        <w:t>j</w:t>
      </w:r>
      <w:r w:rsidRPr="003A5B1D">
        <w:rPr>
          <w:iCs/>
          <w:sz w:val="22"/>
          <w:szCs w:val="22"/>
          <w:lang w:val="sr-Latn-ME"/>
        </w:rPr>
        <w:t>enu odgovarajuće terapije. Sav</w:t>
      </w:r>
      <w:r w:rsidR="00AD5ABF" w:rsidRPr="003A5B1D">
        <w:rPr>
          <w:iCs/>
          <w:sz w:val="22"/>
          <w:szCs w:val="22"/>
          <w:lang w:val="sr-Latn-ME"/>
        </w:rPr>
        <w:t>j</w:t>
      </w:r>
      <w:r w:rsidRPr="003A5B1D">
        <w:rPr>
          <w:iCs/>
          <w:sz w:val="22"/>
          <w:szCs w:val="22"/>
          <w:lang w:val="sr-Latn-ME"/>
        </w:rPr>
        <w:t>etuje se pacijentima (kao i onima koji se o njima brinu) da potraže medicinski sav</w:t>
      </w:r>
      <w:r w:rsidR="00AD5ABF" w:rsidRPr="003A5B1D">
        <w:rPr>
          <w:iCs/>
          <w:sz w:val="22"/>
          <w:szCs w:val="22"/>
          <w:lang w:val="sr-Latn-ME"/>
        </w:rPr>
        <w:t>j</w:t>
      </w:r>
      <w:r w:rsidRPr="003A5B1D">
        <w:rPr>
          <w:iCs/>
          <w:sz w:val="22"/>
          <w:szCs w:val="22"/>
          <w:lang w:val="sr-Latn-ME"/>
        </w:rPr>
        <w:t>et ukoliko se pojave znaci suicidalnih ideja i ponašanja.</w:t>
      </w:r>
    </w:p>
    <w:p w14:paraId="5E06E670" w14:textId="77777777" w:rsidR="00DF7034" w:rsidRPr="003A5B1D" w:rsidRDefault="00DF7034" w:rsidP="00596342">
      <w:pPr>
        <w:pStyle w:val="Header"/>
        <w:tabs>
          <w:tab w:val="left" w:pos="284"/>
        </w:tabs>
        <w:jc w:val="both"/>
        <w:rPr>
          <w:sz w:val="22"/>
          <w:szCs w:val="22"/>
          <w:lang w:val="sr-Latn-ME"/>
        </w:rPr>
      </w:pPr>
    </w:p>
    <w:p w14:paraId="49C34821" w14:textId="388A52C5" w:rsidR="00DF7034" w:rsidRPr="003A5B1D" w:rsidRDefault="00DF7034" w:rsidP="00596342">
      <w:pPr>
        <w:jc w:val="both"/>
        <w:rPr>
          <w:sz w:val="22"/>
          <w:szCs w:val="22"/>
          <w:u w:val="single"/>
          <w:lang w:val="sr-Latn-ME"/>
        </w:rPr>
      </w:pPr>
      <w:r w:rsidRPr="003A5B1D">
        <w:rPr>
          <w:sz w:val="22"/>
          <w:szCs w:val="22"/>
          <w:u w:val="single"/>
          <w:lang w:val="sr-Latn-ME"/>
        </w:rPr>
        <w:t>Smanjenje funkcije donjeg d</w:t>
      </w:r>
      <w:r w:rsidR="00AD5ABF" w:rsidRPr="003A5B1D">
        <w:rPr>
          <w:sz w:val="22"/>
          <w:szCs w:val="22"/>
          <w:u w:val="single"/>
          <w:lang w:val="sr-Latn-ME"/>
        </w:rPr>
        <w:t>ij</w:t>
      </w:r>
      <w:r w:rsidRPr="003A5B1D">
        <w:rPr>
          <w:sz w:val="22"/>
          <w:szCs w:val="22"/>
          <w:u w:val="single"/>
          <w:lang w:val="sr-Latn-ME"/>
        </w:rPr>
        <w:t xml:space="preserve">ela gastrointestinalnog trakta </w:t>
      </w:r>
    </w:p>
    <w:p w14:paraId="63B2F3FA" w14:textId="08FE06C5" w:rsidR="00DF7034" w:rsidRPr="003A5B1D" w:rsidRDefault="00DF7034" w:rsidP="00596342">
      <w:pPr>
        <w:jc w:val="both"/>
        <w:rPr>
          <w:sz w:val="22"/>
          <w:szCs w:val="22"/>
          <w:lang w:val="sr-Latn-ME"/>
        </w:rPr>
      </w:pPr>
      <w:r w:rsidRPr="003A5B1D">
        <w:rPr>
          <w:sz w:val="22"/>
          <w:szCs w:val="22"/>
          <w:lang w:val="sr-Latn-ME"/>
        </w:rPr>
        <w:t>U toku postmarketinškog praćenja prijavljeni su događaji povezani sa smanjenjem funkcije donjeg d</w:t>
      </w:r>
      <w:r w:rsidR="005372CE" w:rsidRPr="003A5B1D">
        <w:rPr>
          <w:sz w:val="22"/>
          <w:szCs w:val="22"/>
          <w:lang w:val="sr-Latn-ME"/>
        </w:rPr>
        <w:t>ij</w:t>
      </w:r>
      <w:r w:rsidRPr="003A5B1D">
        <w:rPr>
          <w:sz w:val="22"/>
          <w:szCs w:val="22"/>
          <w:lang w:val="sr-Latn-ME"/>
        </w:rPr>
        <w:t>ela gastrointestinalnog trakta (npr. opstrukcija cr</w:t>
      </w:r>
      <w:r w:rsidR="005372CE" w:rsidRPr="003A5B1D">
        <w:rPr>
          <w:sz w:val="22"/>
          <w:szCs w:val="22"/>
          <w:lang w:val="sr-Latn-ME"/>
        </w:rPr>
        <w:t>ij</w:t>
      </w:r>
      <w:r w:rsidRPr="003A5B1D">
        <w:rPr>
          <w:sz w:val="22"/>
          <w:szCs w:val="22"/>
          <w:lang w:val="sr-Latn-ME"/>
        </w:rPr>
        <w:t>eva, paralitički ileus, konstipacija) prilikom istovremene</w:t>
      </w:r>
      <w:r w:rsidR="00801BD8" w:rsidRPr="003A5B1D">
        <w:rPr>
          <w:sz w:val="22"/>
          <w:szCs w:val="22"/>
          <w:lang w:val="sr-Latn-ME"/>
        </w:rPr>
        <w:t xml:space="preserve"> primjene </w:t>
      </w:r>
      <w:r w:rsidRPr="003A5B1D">
        <w:rPr>
          <w:sz w:val="22"/>
          <w:szCs w:val="22"/>
          <w:lang w:val="sr-Latn-ME"/>
        </w:rPr>
        <w:t xml:space="preserve">pregabalina sa </w:t>
      </w:r>
      <w:r w:rsidR="001B7A06" w:rsidRPr="003A5B1D">
        <w:rPr>
          <w:sz w:val="22"/>
          <w:szCs w:val="22"/>
          <w:lang w:val="sr-Latn-ME"/>
        </w:rPr>
        <w:t>ljekov</w:t>
      </w:r>
      <w:r w:rsidRPr="003A5B1D">
        <w:rPr>
          <w:sz w:val="22"/>
          <w:szCs w:val="22"/>
          <w:lang w:val="sr-Latn-ME"/>
        </w:rPr>
        <w:t>ima koji mogu da izazovu konstipaciju, kao što su opioidni analgetici. Kada se pregabalin i opioidi prim</w:t>
      </w:r>
      <w:r w:rsidR="005372CE" w:rsidRPr="003A5B1D">
        <w:rPr>
          <w:sz w:val="22"/>
          <w:szCs w:val="22"/>
          <w:lang w:val="sr-Latn-ME"/>
        </w:rPr>
        <w:t>j</w:t>
      </w:r>
      <w:r w:rsidRPr="003A5B1D">
        <w:rPr>
          <w:sz w:val="22"/>
          <w:szCs w:val="22"/>
          <w:lang w:val="sr-Latn-ME"/>
        </w:rPr>
        <w:t>enjuju u kombinaciji, mogu se razmotriti m</w:t>
      </w:r>
      <w:r w:rsidR="005372CE" w:rsidRPr="003A5B1D">
        <w:rPr>
          <w:sz w:val="22"/>
          <w:szCs w:val="22"/>
          <w:lang w:val="sr-Latn-ME"/>
        </w:rPr>
        <w:t>j</w:t>
      </w:r>
      <w:r w:rsidRPr="003A5B1D">
        <w:rPr>
          <w:sz w:val="22"/>
          <w:szCs w:val="22"/>
          <w:lang w:val="sr-Latn-ME"/>
        </w:rPr>
        <w:t>ere za sprečavanje konstipacije (posebno kod žena i starijih pacijenata).</w:t>
      </w:r>
    </w:p>
    <w:p w14:paraId="63469D6D" w14:textId="4D34B79D" w:rsidR="00DF7034" w:rsidRPr="003A5B1D" w:rsidRDefault="00DF7034" w:rsidP="00596342">
      <w:pPr>
        <w:jc w:val="both"/>
        <w:rPr>
          <w:sz w:val="22"/>
          <w:szCs w:val="22"/>
          <w:lang w:val="sr-Latn-ME"/>
        </w:rPr>
      </w:pPr>
    </w:p>
    <w:p w14:paraId="4C88ECF3" w14:textId="77777777" w:rsidR="00787ABB" w:rsidRPr="003A5B1D" w:rsidRDefault="00787ABB" w:rsidP="00596342">
      <w:pPr>
        <w:jc w:val="both"/>
        <w:rPr>
          <w:sz w:val="22"/>
          <w:szCs w:val="22"/>
          <w:u w:val="single"/>
          <w:lang w:val="sr-Latn-ME"/>
        </w:rPr>
      </w:pPr>
      <w:r w:rsidRPr="003A5B1D">
        <w:rPr>
          <w:sz w:val="22"/>
          <w:szCs w:val="22"/>
          <w:u w:val="single"/>
          <w:lang w:val="sr-Latn-ME"/>
        </w:rPr>
        <w:t>Istovremena upotreba sa opioidima</w:t>
      </w:r>
    </w:p>
    <w:p w14:paraId="2698F9EE" w14:textId="3A11995D" w:rsidR="00787ABB" w:rsidRPr="003A5B1D" w:rsidRDefault="00752C88" w:rsidP="00596342">
      <w:pPr>
        <w:jc w:val="both"/>
        <w:rPr>
          <w:sz w:val="22"/>
          <w:szCs w:val="22"/>
          <w:lang w:val="sr-Latn-ME"/>
        </w:rPr>
      </w:pPr>
      <w:r w:rsidRPr="003A5B1D">
        <w:rPr>
          <w:sz w:val="22"/>
          <w:szCs w:val="22"/>
          <w:lang w:val="sr-Latn-ME"/>
        </w:rPr>
        <w:t xml:space="preserve">Savjetuje se oprez pri propisivanju pregabalina istovremeno sa opioidima zbog rizika od depresije CNS -a (vidjeti </w:t>
      </w:r>
      <w:r w:rsidR="002753AF" w:rsidRPr="003A5B1D">
        <w:rPr>
          <w:sz w:val="22"/>
          <w:szCs w:val="22"/>
          <w:lang w:val="sr-Latn-ME"/>
        </w:rPr>
        <w:t xml:space="preserve">dio </w:t>
      </w:r>
      <w:r w:rsidRPr="003A5B1D">
        <w:rPr>
          <w:sz w:val="22"/>
          <w:szCs w:val="22"/>
          <w:lang w:val="sr-Latn-ME"/>
        </w:rPr>
        <w:t xml:space="preserve">4.5). Jedna kontrolisana studija slučaja (engl. </w:t>
      </w:r>
      <w:r w:rsidRPr="003A5B1D">
        <w:rPr>
          <w:i/>
          <w:sz w:val="22"/>
          <w:szCs w:val="22"/>
          <w:lang w:val="sr-Latn-ME"/>
        </w:rPr>
        <w:t>case-control study</w:t>
      </w:r>
      <w:r w:rsidRPr="003A5B1D">
        <w:rPr>
          <w:sz w:val="22"/>
          <w:szCs w:val="22"/>
          <w:lang w:val="sr-Latn-ME"/>
        </w:rPr>
        <w:t xml:space="preserve">) sa pacijenatima koji su uzimali opioide, pokazala je da je kod pacijenata koji su istovremeno uzimali pregabalin i neki opioid, povećan rizik od smrtnog ishoda povezanog sa opioidima, u poređenju sa onima koji su uzimali samo opioid (prilagođeni odnos vjerovatnoća (engl. </w:t>
      </w:r>
      <w:r w:rsidRPr="003A5B1D">
        <w:rPr>
          <w:i/>
          <w:sz w:val="22"/>
          <w:szCs w:val="22"/>
          <w:lang w:val="sr-Latn-ME"/>
        </w:rPr>
        <w:t>adjusted odds ratio,</w:t>
      </w:r>
      <w:r w:rsidRPr="003A5B1D">
        <w:rPr>
          <w:sz w:val="22"/>
          <w:szCs w:val="22"/>
          <w:lang w:val="sr-Latn-ME"/>
        </w:rPr>
        <w:t xml:space="preserve"> aOR), 1,68 [95% CI, 1,19 – 2,36]). Ovaj povećani rizik je primijećen prilikom primjene malih doza pregabalina (≤ 300 mg, aOR 1,52 [95% CI, 1,04 - 2,22]) i postojala je tendencija povećavanja rizika prilikom primjene velikih doza pregabalina (&gt; 300 mg, aOR 2,51 [95% CI 1,24 - 5,06]).</w:t>
      </w:r>
    </w:p>
    <w:p w14:paraId="24286BC8" w14:textId="77777777" w:rsidR="00752C88" w:rsidRPr="003A5B1D" w:rsidRDefault="00752C88" w:rsidP="00596342">
      <w:pPr>
        <w:jc w:val="both"/>
        <w:rPr>
          <w:sz w:val="22"/>
          <w:szCs w:val="22"/>
          <w:lang w:val="sr-Latn-ME"/>
        </w:rPr>
      </w:pPr>
    </w:p>
    <w:p w14:paraId="2712561C" w14:textId="77777777" w:rsidR="00DF7034" w:rsidRPr="003A5B1D" w:rsidRDefault="00DF7034" w:rsidP="00596342">
      <w:pPr>
        <w:pStyle w:val="Header"/>
        <w:tabs>
          <w:tab w:val="left" w:pos="284"/>
        </w:tabs>
        <w:jc w:val="both"/>
        <w:rPr>
          <w:iCs/>
          <w:sz w:val="22"/>
          <w:szCs w:val="22"/>
          <w:u w:val="single"/>
          <w:lang w:val="sr-Latn-ME"/>
        </w:rPr>
      </w:pPr>
      <w:r w:rsidRPr="003A5B1D">
        <w:rPr>
          <w:iCs/>
          <w:sz w:val="22"/>
          <w:szCs w:val="22"/>
          <w:u w:val="single"/>
          <w:lang w:val="sr-Latn-ME"/>
        </w:rPr>
        <w:t>Pogrešna upotreba, potencijal za zloupotrebu ili zavisnost</w:t>
      </w:r>
    </w:p>
    <w:p w14:paraId="057E3F26" w14:textId="0BC9CBF8" w:rsidR="00DF7034" w:rsidRPr="003A5B1D" w:rsidRDefault="00DF7034" w:rsidP="00596342">
      <w:pPr>
        <w:pStyle w:val="Header"/>
        <w:tabs>
          <w:tab w:val="left" w:pos="284"/>
        </w:tabs>
        <w:jc w:val="both"/>
        <w:rPr>
          <w:sz w:val="22"/>
          <w:szCs w:val="22"/>
          <w:lang w:val="sr-Latn-ME"/>
        </w:rPr>
      </w:pPr>
      <w:r w:rsidRPr="003A5B1D">
        <w:rPr>
          <w:iCs/>
          <w:sz w:val="22"/>
          <w:szCs w:val="22"/>
          <w:lang w:val="sr-Latn-ME"/>
        </w:rPr>
        <w:t xml:space="preserve">Prijavljeni su slučajevi pogrešne upotrebe </w:t>
      </w:r>
      <w:r w:rsidR="007212FC" w:rsidRPr="003A5B1D">
        <w:rPr>
          <w:iCs/>
          <w:sz w:val="22"/>
          <w:szCs w:val="22"/>
          <w:lang w:val="sr-Latn-ME"/>
        </w:rPr>
        <w:t>lijeka</w:t>
      </w:r>
      <w:r w:rsidRPr="003A5B1D">
        <w:rPr>
          <w:iCs/>
          <w:sz w:val="22"/>
          <w:szCs w:val="22"/>
          <w:lang w:val="sr-Latn-ME"/>
        </w:rPr>
        <w:t xml:space="preserve">, zloupotrebe </w:t>
      </w:r>
      <w:r w:rsidR="007212FC" w:rsidRPr="003A5B1D">
        <w:rPr>
          <w:iCs/>
          <w:sz w:val="22"/>
          <w:szCs w:val="22"/>
          <w:lang w:val="sr-Latn-ME"/>
        </w:rPr>
        <w:t>lijeka</w:t>
      </w:r>
      <w:r w:rsidRPr="003A5B1D">
        <w:rPr>
          <w:iCs/>
          <w:sz w:val="22"/>
          <w:szCs w:val="22"/>
          <w:lang w:val="sr-Latn-ME"/>
        </w:rPr>
        <w:t xml:space="preserve"> i zavisnosti. Potreban je oprez pri prim</w:t>
      </w:r>
      <w:r w:rsidR="005372CE" w:rsidRPr="003A5B1D">
        <w:rPr>
          <w:iCs/>
          <w:sz w:val="22"/>
          <w:szCs w:val="22"/>
          <w:lang w:val="sr-Latn-ME"/>
        </w:rPr>
        <w:t>j</w:t>
      </w:r>
      <w:r w:rsidRPr="003A5B1D">
        <w:rPr>
          <w:iCs/>
          <w:sz w:val="22"/>
          <w:szCs w:val="22"/>
          <w:lang w:val="sr-Latn-ME"/>
        </w:rPr>
        <w:t xml:space="preserve">eni </w:t>
      </w:r>
      <w:r w:rsidR="007212FC" w:rsidRPr="003A5B1D">
        <w:rPr>
          <w:iCs/>
          <w:sz w:val="22"/>
          <w:szCs w:val="22"/>
          <w:lang w:val="sr-Latn-ME"/>
        </w:rPr>
        <w:t>lijeka</w:t>
      </w:r>
      <w:r w:rsidRPr="003A5B1D">
        <w:rPr>
          <w:iCs/>
          <w:sz w:val="22"/>
          <w:szCs w:val="22"/>
          <w:lang w:val="sr-Latn-ME"/>
        </w:rPr>
        <w:t xml:space="preserve"> kod pacijenata sa istorijom zloupotrebe supstanci koje izazivaju zavisnost i takve pacijente treba pratiti kako bi se uočili simptomi pogrešne upotrebe, zloupotrebe ili zavisnosti od pregabalina </w:t>
      </w:r>
      <w:r w:rsidRPr="003A5B1D">
        <w:rPr>
          <w:sz w:val="22"/>
          <w:szCs w:val="22"/>
          <w:lang w:val="sr-Latn-ME"/>
        </w:rPr>
        <w:t>(prijavljeni su slučajevi razvoja tolerancije, povećanja doze i kompulzivne potrebe za l</w:t>
      </w:r>
      <w:r w:rsidR="005372CE" w:rsidRPr="003A5B1D">
        <w:rPr>
          <w:sz w:val="22"/>
          <w:szCs w:val="22"/>
          <w:lang w:val="sr-Latn-ME"/>
        </w:rPr>
        <w:t>ij</w:t>
      </w:r>
      <w:r w:rsidRPr="003A5B1D">
        <w:rPr>
          <w:sz w:val="22"/>
          <w:szCs w:val="22"/>
          <w:lang w:val="sr-Latn-ME"/>
        </w:rPr>
        <w:t>ekom)</w:t>
      </w:r>
      <w:r w:rsidRPr="003A5B1D">
        <w:rPr>
          <w:iCs/>
          <w:sz w:val="22"/>
          <w:szCs w:val="22"/>
          <w:lang w:val="sr-Latn-ME"/>
        </w:rPr>
        <w:t>.</w:t>
      </w:r>
      <w:r w:rsidRPr="003A5B1D">
        <w:rPr>
          <w:sz w:val="22"/>
          <w:szCs w:val="22"/>
          <w:lang w:val="sr-Latn-ME"/>
        </w:rPr>
        <w:t xml:space="preserve"> </w:t>
      </w:r>
    </w:p>
    <w:p w14:paraId="57495983" w14:textId="77777777" w:rsidR="00DF7034" w:rsidRPr="003A5B1D" w:rsidRDefault="00DF7034" w:rsidP="00596342">
      <w:pPr>
        <w:jc w:val="both"/>
        <w:rPr>
          <w:iCs/>
          <w:sz w:val="22"/>
          <w:szCs w:val="22"/>
          <w:lang w:val="sr-Latn-ME"/>
        </w:rPr>
      </w:pPr>
    </w:p>
    <w:p w14:paraId="33FBE616" w14:textId="77777777" w:rsidR="00DF7034" w:rsidRPr="003A5B1D" w:rsidRDefault="00DF7034" w:rsidP="00596342">
      <w:pPr>
        <w:jc w:val="both"/>
        <w:rPr>
          <w:iCs/>
          <w:sz w:val="22"/>
          <w:szCs w:val="22"/>
          <w:u w:val="single"/>
          <w:lang w:val="sr-Latn-ME"/>
        </w:rPr>
      </w:pPr>
      <w:r w:rsidRPr="003A5B1D">
        <w:rPr>
          <w:iCs/>
          <w:sz w:val="22"/>
          <w:szCs w:val="22"/>
          <w:u w:val="single"/>
          <w:lang w:val="sr-Latn-ME"/>
        </w:rPr>
        <w:t>Encefalopatija</w:t>
      </w:r>
    </w:p>
    <w:p w14:paraId="61B69842" w14:textId="77777777" w:rsidR="00DF7034" w:rsidRPr="003A5B1D" w:rsidRDefault="00DF7034" w:rsidP="00596342">
      <w:pPr>
        <w:jc w:val="both"/>
        <w:rPr>
          <w:iCs/>
          <w:sz w:val="22"/>
          <w:szCs w:val="22"/>
          <w:lang w:val="sr-Latn-ME"/>
        </w:rPr>
      </w:pPr>
      <w:r w:rsidRPr="003A5B1D">
        <w:rPr>
          <w:iCs/>
          <w:sz w:val="22"/>
          <w:szCs w:val="22"/>
          <w:lang w:val="sr-Latn-ME"/>
        </w:rPr>
        <w:t>Prijavljeni su slučajevi encefalopatije, uglavnom kod pacijenata sa postojećim stanjima koja mogu da izazovu encefalopatiju.</w:t>
      </w:r>
    </w:p>
    <w:p w14:paraId="39F5817C" w14:textId="400EBC6D" w:rsidR="00057E35" w:rsidRPr="003A5B1D" w:rsidRDefault="00057E35" w:rsidP="00596342">
      <w:pPr>
        <w:tabs>
          <w:tab w:val="left" w:pos="540"/>
          <w:tab w:val="left" w:pos="569"/>
        </w:tabs>
        <w:jc w:val="both"/>
        <w:rPr>
          <w:bCs/>
          <w:sz w:val="22"/>
          <w:szCs w:val="22"/>
          <w:lang w:val="sr-Latn-ME"/>
        </w:rPr>
      </w:pPr>
    </w:p>
    <w:p w14:paraId="1E470A4B" w14:textId="77777777" w:rsidR="00061844" w:rsidRPr="003A5B1D" w:rsidRDefault="00061844" w:rsidP="00596342">
      <w:pPr>
        <w:tabs>
          <w:tab w:val="left" w:pos="540"/>
          <w:tab w:val="left" w:pos="569"/>
        </w:tabs>
        <w:jc w:val="both"/>
        <w:rPr>
          <w:bCs/>
          <w:sz w:val="22"/>
          <w:szCs w:val="22"/>
          <w:u w:val="single"/>
          <w:lang w:val="sr-Latn-ME"/>
        </w:rPr>
      </w:pPr>
      <w:r w:rsidRPr="003A5B1D">
        <w:rPr>
          <w:bCs/>
          <w:sz w:val="22"/>
          <w:szCs w:val="22"/>
          <w:u w:val="single"/>
          <w:lang w:val="sr-Latn-ME"/>
        </w:rPr>
        <w:t>Žene u reproduktivnom periodu/kontracepcija</w:t>
      </w:r>
    </w:p>
    <w:p w14:paraId="105F82A2" w14:textId="597B95C6" w:rsidR="00061844" w:rsidRPr="003A5B1D" w:rsidRDefault="00061844" w:rsidP="00596342">
      <w:pPr>
        <w:tabs>
          <w:tab w:val="left" w:pos="540"/>
          <w:tab w:val="left" w:pos="569"/>
        </w:tabs>
        <w:jc w:val="both"/>
        <w:rPr>
          <w:bCs/>
          <w:sz w:val="22"/>
          <w:szCs w:val="22"/>
          <w:lang w:val="sr-Latn-ME"/>
        </w:rPr>
      </w:pPr>
      <w:r w:rsidRPr="003A5B1D">
        <w:rPr>
          <w:bCs/>
          <w:sz w:val="22"/>
          <w:szCs w:val="22"/>
          <w:lang w:val="sr-Latn-ME"/>
        </w:rPr>
        <w:t xml:space="preserve">Upotreba pregabalina u prvom trimestru trudnoće može izazvati velike urođene mane kod nerođenog djeteta. </w:t>
      </w:r>
      <w:r w:rsidR="00717335" w:rsidRPr="003A5B1D">
        <w:rPr>
          <w:bCs/>
          <w:sz w:val="22"/>
          <w:szCs w:val="22"/>
          <w:lang w:val="sr-Latn-ME"/>
        </w:rPr>
        <w:t xml:space="preserve">Lijek </w:t>
      </w:r>
      <w:r w:rsidR="00755F18" w:rsidRPr="003A5B1D">
        <w:rPr>
          <w:bCs/>
          <w:sz w:val="22"/>
          <w:szCs w:val="22"/>
          <w:lang w:val="sr-Latn-ME"/>
        </w:rPr>
        <w:t xml:space="preserve">Pregabalin </w:t>
      </w:r>
      <w:r w:rsidR="00775730" w:rsidRPr="00775730">
        <w:rPr>
          <w:bCs/>
          <w:sz w:val="22"/>
          <w:szCs w:val="22"/>
          <w:lang w:val="sr-Latn-ME"/>
        </w:rPr>
        <w:t>Viatris</w:t>
      </w:r>
      <w:r w:rsidRPr="003A5B1D">
        <w:rPr>
          <w:bCs/>
          <w:sz w:val="22"/>
          <w:szCs w:val="22"/>
          <w:lang w:val="sr-Latn-ME"/>
        </w:rPr>
        <w:t xml:space="preserve"> se ne smije koristiti tokom trudnoće osim ako je korist </w:t>
      </w:r>
      <w:r w:rsidR="00717335" w:rsidRPr="003A5B1D">
        <w:rPr>
          <w:bCs/>
          <w:sz w:val="22"/>
          <w:szCs w:val="22"/>
          <w:lang w:val="sr-Latn-ME"/>
        </w:rPr>
        <w:t xml:space="preserve">terapije </w:t>
      </w:r>
      <w:r w:rsidRPr="003A5B1D">
        <w:rPr>
          <w:bCs/>
          <w:sz w:val="22"/>
          <w:szCs w:val="22"/>
          <w:lang w:val="sr-Latn-ME"/>
        </w:rPr>
        <w:t xml:space="preserve">za majku jasno </w:t>
      </w:r>
      <w:r w:rsidR="00717335" w:rsidRPr="003A5B1D">
        <w:rPr>
          <w:bCs/>
          <w:sz w:val="22"/>
          <w:szCs w:val="22"/>
          <w:lang w:val="sr-Latn-ME"/>
        </w:rPr>
        <w:t>prevazilazi</w:t>
      </w:r>
      <w:r w:rsidRPr="003A5B1D">
        <w:rPr>
          <w:bCs/>
          <w:sz w:val="22"/>
          <w:szCs w:val="22"/>
          <w:lang w:val="sr-Latn-ME"/>
        </w:rPr>
        <w:t xml:space="preserve"> potencijaln</w:t>
      </w:r>
      <w:r w:rsidR="00717335" w:rsidRPr="003A5B1D">
        <w:rPr>
          <w:bCs/>
          <w:sz w:val="22"/>
          <w:szCs w:val="22"/>
          <w:lang w:val="sr-Latn-ME"/>
        </w:rPr>
        <w:t>i</w:t>
      </w:r>
      <w:r w:rsidRPr="003A5B1D">
        <w:rPr>
          <w:bCs/>
          <w:sz w:val="22"/>
          <w:szCs w:val="22"/>
          <w:lang w:val="sr-Latn-ME"/>
        </w:rPr>
        <w:t xml:space="preserve"> rizik za </w:t>
      </w:r>
      <w:r w:rsidR="00717335" w:rsidRPr="003A5B1D">
        <w:rPr>
          <w:bCs/>
          <w:sz w:val="22"/>
          <w:szCs w:val="22"/>
          <w:lang w:val="sr-Latn-ME"/>
        </w:rPr>
        <w:t>plod</w:t>
      </w:r>
      <w:r w:rsidRPr="003A5B1D">
        <w:rPr>
          <w:bCs/>
          <w:sz w:val="22"/>
          <w:szCs w:val="22"/>
          <w:lang w:val="sr-Latn-ME"/>
        </w:rPr>
        <w:t xml:space="preserve">. Žene u reproduktivnom periodu moraju da koriste efikasnu kontracepciju tokom liječenja (vidjeti </w:t>
      </w:r>
      <w:r w:rsidR="00717335" w:rsidRPr="003A5B1D">
        <w:rPr>
          <w:bCs/>
          <w:sz w:val="22"/>
          <w:szCs w:val="22"/>
          <w:lang w:val="sr-Latn-ME"/>
        </w:rPr>
        <w:t xml:space="preserve">dio </w:t>
      </w:r>
      <w:r w:rsidRPr="003A5B1D">
        <w:rPr>
          <w:bCs/>
          <w:sz w:val="22"/>
          <w:szCs w:val="22"/>
          <w:lang w:val="sr-Latn-ME"/>
        </w:rPr>
        <w:t>4.6).</w:t>
      </w:r>
    </w:p>
    <w:p w14:paraId="7654EA00" w14:textId="2EBCA7C6" w:rsidR="005378E1" w:rsidRPr="003A5B1D" w:rsidRDefault="005378E1" w:rsidP="00596342">
      <w:pPr>
        <w:tabs>
          <w:tab w:val="left" w:pos="540"/>
          <w:tab w:val="left" w:pos="569"/>
        </w:tabs>
        <w:jc w:val="both"/>
        <w:rPr>
          <w:bCs/>
          <w:sz w:val="22"/>
          <w:szCs w:val="22"/>
          <w:lang w:val="sr-Latn-ME"/>
        </w:rPr>
      </w:pPr>
    </w:p>
    <w:p w14:paraId="1D858B0F" w14:textId="77777777" w:rsidR="005378E1" w:rsidRPr="003A5B1D" w:rsidRDefault="005378E1" w:rsidP="00596342">
      <w:pPr>
        <w:tabs>
          <w:tab w:val="left" w:pos="540"/>
          <w:tab w:val="left" w:pos="569"/>
        </w:tabs>
        <w:jc w:val="both"/>
        <w:rPr>
          <w:bCs/>
          <w:sz w:val="22"/>
          <w:szCs w:val="22"/>
          <w:u w:val="single"/>
          <w:lang w:val="sr-Latn-ME"/>
        </w:rPr>
      </w:pPr>
      <w:r w:rsidRPr="003A5B1D">
        <w:rPr>
          <w:bCs/>
          <w:sz w:val="22"/>
          <w:szCs w:val="22"/>
          <w:u w:val="single"/>
          <w:lang w:val="sr-Latn-ME"/>
        </w:rPr>
        <w:t>Sadržaj natrijuma</w:t>
      </w:r>
    </w:p>
    <w:p w14:paraId="167D2B27" w14:textId="261D563D" w:rsidR="005378E1" w:rsidRPr="003A5B1D" w:rsidRDefault="005378E1" w:rsidP="00596342">
      <w:pPr>
        <w:tabs>
          <w:tab w:val="left" w:pos="540"/>
          <w:tab w:val="left" w:pos="569"/>
        </w:tabs>
        <w:jc w:val="both"/>
        <w:rPr>
          <w:bCs/>
          <w:sz w:val="22"/>
          <w:szCs w:val="22"/>
          <w:lang w:val="sr-Latn-ME"/>
        </w:rPr>
      </w:pPr>
      <w:r w:rsidRPr="003A5B1D">
        <w:rPr>
          <w:bCs/>
          <w:sz w:val="22"/>
          <w:szCs w:val="22"/>
          <w:lang w:val="sr-Latn-ME"/>
        </w:rPr>
        <w:t>Ovaj l</w:t>
      </w:r>
      <w:r w:rsidR="00717335" w:rsidRPr="003A5B1D">
        <w:rPr>
          <w:bCs/>
          <w:sz w:val="22"/>
          <w:szCs w:val="22"/>
          <w:lang w:val="sr-Latn-ME"/>
        </w:rPr>
        <w:t>ij</w:t>
      </w:r>
      <w:r w:rsidRPr="003A5B1D">
        <w:rPr>
          <w:bCs/>
          <w:sz w:val="22"/>
          <w:szCs w:val="22"/>
          <w:lang w:val="sr-Latn-ME"/>
        </w:rPr>
        <w:t>ek sadrži manje od 1 mmol natrijuma (23 mg) po kapsuli, tako da je suštinski „bez natrijuma“.</w:t>
      </w:r>
    </w:p>
    <w:p w14:paraId="7C1E22C9" w14:textId="77777777" w:rsidR="00061844" w:rsidRPr="003A5B1D" w:rsidRDefault="00061844" w:rsidP="00596342">
      <w:pPr>
        <w:tabs>
          <w:tab w:val="left" w:pos="540"/>
          <w:tab w:val="left" w:pos="569"/>
        </w:tabs>
        <w:jc w:val="both"/>
        <w:rPr>
          <w:bCs/>
          <w:sz w:val="22"/>
          <w:szCs w:val="22"/>
          <w:lang w:val="sr-Latn-ME"/>
        </w:rPr>
      </w:pPr>
    </w:p>
    <w:p w14:paraId="1A7537A8" w14:textId="77777777" w:rsidR="00411B4B" w:rsidRPr="003A5B1D" w:rsidRDefault="00411B4B" w:rsidP="00596342">
      <w:pPr>
        <w:tabs>
          <w:tab w:val="left" w:pos="540"/>
          <w:tab w:val="left" w:pos="569"/>
        </w:tabs>
        <w:jc w:val="both"/>
        <w:rPr>
          <w:b/>
          <w:bCs/>
          <w:sz w:val="22"/>
          <w:szCs w:val="22"/>
          <w:lang w:val="sr-Latn-ME"/>
        </w:rPr>
      </w:pPr>
      <w:r w:rsidRPr="003A5B1D">
        <w:rPr>
          <w:b/>
          <w:bCs/>
          <w:sz w:val="22"/>
          <w:szCs w:val="22"/>
          <w:lang w:val="sr-Latn-ME"/>
        </w:rPr>
        <w:t>4.5.</w:t>
      </w:r>
      <w:r w:rsidR="000D60CC" w:rsidRPr="003A5B1D">
        <w:rPr>
          <w:b/>
          <w:bCs/>
          <w:sz w:val="22"/>
          <w:szCs w:val="22"/>
          <w:lang w:val="sr-Latn-ME"/>
        </w:rPr>
        <w:tab/>
      </w:r>
      <w:r w:rsidRPr="003A5B1D">
        <w:rPr>
          <w:b/>
          <w:bCs/>
          <w:sz w:val="22"/>
          <w:szCs w:val="22"/>
          <w:lang w:val="sr-Latn-ME"/>
        </w:rPr>
        <w:t>Interakcije sa drugim ljekovima i druge vrste interakcija</w:t>
      </w:r>
    </w:p>
    <w:p w14:paraId="1DE4F80F" w14:textId="79EB27D5" w:rsidR="0072020E" w:rsidRPr="003A5B1D" w:rsidRDefault="0072020E" w:rsidP="00596342">
      <w:pPr>
        <w:tabs>
          <w:tab w:val="left" w:pos="540"/>
          <w:tab w:val="left" w:pos="569"/>
        </w:tabs>
        <w:jc w:val="both"/>
        <w:rPr>
          <w:bCs/>
          <w:sz w:val="22"/>
          <w:szCs w:val="22"/>
          <w:lang w:val="sr-Latn-ME"/>
        </w:rPr>
      </w:pPr>
    </w:p>
    <w:p w14:paraId="14EE166E" w14:textId="52E923E6" w:rsidR="00DF7034" w:rsidRPr="003A5B1D" w:rsidRDefault="00DF7034" w:rsidP="00596342">
      <w:pPr>
        <w:jc w:val="both"/>
        <w:rPr>
          <w:spacing w:val="-4"/>
          <w:sz w:val="22"/>
          <w:szCs w:val="22"/>
          <w:lang w:val="sr-Latn-ME"/>
        </w:rPr>
      </w:pPr>
      <w:r w:rsidRPr="003A5B1D">
        <w:rPr>
          <w:spacing w:val="-4"/>
          <w:sz w:val="22"/>
          <w:szCs w:val="22"/>
          <w:lang w:val="sr-Latn-ME"/>
        </w:rPr>
        <w:t>Budući da se pregabalin pretežno izlučuje ne</w:t>
      </w:r>
      <w:r w:rsidR="00855E61" w:rsidRPr="003A5B1D">
        <w:rPr>
          <w:spacing w:val="-4"/>
          <w:sz w:val="22"/>
          <w:szCs w:val="22"/>
          <w:lang w:val="sr-Latn-ME"/>
        </w:rPr>
        <w:t>prom</w:t>
      </w:r>
      <w:r w:rsidR="00667B2C" w:rsidRPr="003A5B1D">
        <w:rPr>
          <w:spacing w:val="-4"/>
          <w:sz w:val="22"/>
          <w:szCs w:val="22"/>
          <w:lang w:val="sr-Latn-ME"/>
        </w:rPr>
        <w:t>i</w:t>
      </w:r>
      <w:r w:rsidR="00855E61" w:rsidRPr="003A5B1D">
        <w:rPr>
          <w:spacing w:val="-4"/>
          <w:sz w:val="22"/>
          <w:szCs w:val="22"/>
          <w:lang w:val="sr-Latn-ME"/>
        </w:rPr>
        <w:t>jen</w:t>
      </w:r>
      <w:r w:rsidRPr="003A5B1D">
        <w:rPr>
          <w:spacing w:val="-4"/>
          <w:sz w:val="22"/>
          <w:szCs w:val="22"/>
          <w:lang w:val="sr-Latn-ME"/>
        </w:rPr>
        <w:t xml:space="preserve">jen u urinu, da je metabolizam ovog </w:t>
      </w:r>
      <w:r w:rsidR="007212FC" w:rsidRPr="003A5B1D">
        <w:rPr>
          <w:spacing w:val="-4"/>
          <w:sz w:val="22"/>
          <w:szCs w:val="22"/>
          <w:lang w:val="sr-Latn-ME"/>
        </w:rPr>
        <w:t>lijeka</w:t>
      </w:r>
      <w:r w:rsidRPr="003A5B1D">
        <w:rPr>
          <w:spacing w:val="-4"/>
          <w:sz w:val="22"/>
          <w:szCs w:val="22"/>
          <w:lang w:val="sr-Latn-ME"/>
        </w:rPr>
        <w:t xml:space="preserve"> kod ljudi zanemarljiv (&lt; 2% doze se otkriva u urinu u obliku metabolita), da ne inhibira metabolizam </w:t>
      </w:r>
      <w:r w:rsidR="001B7A06" w:rsidRPr="003A5B1D">
        <w:rPr>
          <w:spacing w:val="-4"/>
          <w:sz w:val="22"/>
          <w:szCs w:val="22"/>
          <w:lang w:val="sr-Latn-ME"/>
        </w:rPr>
        <w:t>ljekov</w:t>
      </w:r>
      <w:r w:rsidRPr="003A5B1D">
        <w:rPr>
          <w:spacing w:val="-4"/>
          <w:sz w:val="22"/>
          <w:szCs w:val="22"/>
          <w:lang w:val="sr-Latn-ME"/>
        </w:rPr>
        <w:t xml:space="preserve">a </w:t>
      </w:r>
      <w:r w:rsidRPr="003A5B1D">
        <w:rPr>
          <w:i/>
          <w:spacing w:val="-4"/>
          <w:sz w:val="22"/>
          <w:szCs w:val="22"/>
          <w:lang w:val="sr-Latn-ME"/>
        </w:rPr>
        <w:t>in vitro</w:t>
      </w:r>
      <w:r w:rsidRPr="003A5B1D">
        <w:rPr>
          <w:spacing w:val="-4"/>
          <w:sz w:val="22"/>
          <w:szCs w:val="22"/>
          <w:lang w:val="sr-Latn-ME"/>
        </w:rPr>
        <w:t xml:space="preserve"> i ne vezuje se za proteine plazme, malo je v</w:t>
      </w:r>
      <w:r w:rsidR="00A94691" w:rsidRPr="003A5B1D">
        <w:rPr>
          <w:spacing w:val="-4"/>
          <w:sz w:val="22"/>
          <w:szCs w:val="22"/>
          <w:lang w:val="sr-Latn-ME"/>
        </w:rPr>
        <w:t>j</w:t>
      </w:r>
      <w:r w:rsidRPr="003A5B1D">
        <w:rPr>
          <w:spacing w:val="-4"/>
          <w:sz w:val="22"/>
          <w:szCs w:val="22"/>
          <w:lang w:val="sr-Latn-ME"/>
        </w:rPr>
        <w:t xml:space="preserve">erovatno da može izazvati ili biti podložan farmakokinetičkim interakcijama. </w:t>
      </w:r>
    </w:p>
    <w:p w14:paraId="0CDF2D5D" w14:textId="77777777" w:rsidR="00DF7034" w:rsidRPr="003A5B1D" w:rsidRDefault="00DF7034" w:rsidP="00596342">
      <w:pPr>
        <w:jc w:val="both"/>
        <w:rPr>
          <w:sz w:val="22"/>
          <w:szCs w:val="22"/>
          <w:lang w:val="sr-Latn-ME"/>
        </w:rPr>
      </w:pPr>
    </w:p>
    <w:p w14:paraId="68DC137D" w14:textId="77777777" w:rsidR="00DF7034" w:rsidRPr="003A5B1D" w:rsidRDefault="00DF7034" w:rsidP="00596342">
      <w:pPr>
        <w:jc w:val="both"/>
        <w:rPr>
          <w:sz w:val="22"/>
          <w:szCs w:val="22"/>
          <w:u w:val="single"/>
          <w:lang w:val="sr-Latn-ME"/>
        </w:rPr>
      </w:pPr>
      <w:r w:rsidRPr="003A5B1D">
        <w:rPr>
          <w:i/>
          <w:sz w:val="22"/>
          <w:szCs w:val="22"/>
          <w:u w:val="single"/>
          <w:lang w:val="sr-Latn-ME"/>
        </w:rPr>
        <w:t xml:space="preserve">In vivo </w:t>
      </w:r>
      <w:r w:rsidRPr="003A5B1D">
        <w:rPr>
          <w:sz w:val="22"/>
          <w:szCs w:val="22"/>
          <w:u w:val="single"/>
          <w:lang w:val="sr-Latn-ME"/>
        </w:rPr>
        <w:t>studije i populaciona farmakokinetička analiza</w:t>
      </w:r>
    </w:p>
    <w:p w14:paraId="5DE47FEB" w14:textId="0EB5D2F9" w:rsidR="00DF7034" w:rsidRPr="003A5B1D" w:rsidRDefault="00DF7034" w:rsidP="00596342">
      <w:pPr>
        <w:jc w:val="both"/>
        <w:rPr>
          <w:sz w:val="22"/>
          <w:szCs w:val="22"/>
          <w:lang w:val="sr-Latn-ME"/>
        </w:rPr>
      </w:pPr>
      <w:r w:rsidRPr="003A5B1D">
        <w:rPr>
          <w:sz w:val="22"/>
          <w:szCs w:val="22"/>
          <w:lang w:val="sr-Latn-ME"/>
        </w:rPr>
        <w:t xml:space="preserve">U skladu sa </w:t>
      </w:r>
      <w:r w:rsidR="00983703" w:rsidRPr="003A5B1D">
        <w:rPr>
          <w:sz w:val="22"/>
          <w:szCs w:val="22"/>
          <w:lang w:val="sr-Latn-ME"/>
        </w:rPr>
        <w:t xml:space="preserve">prethodno </w:t>
      </w:r>
      <w:r w:rsidRPr="003A5B1D">
        <w:rPr>
          <w:sz w:val="22"/>
          <w:szCs w:val="22"/>
          <w:lang w:val="sr-Latn-ME"/>
        </w:rPr>
        <w:t xml:space="preserve">navedenim, u </w:t>
      </w:r>
      <w:r w:rsidRPr="003A5B1D">
        <w:rPr>
          <w:i/>
          <w:sz w:val="22"/>
          <w:szCs w:val="22"/>
          <w:lang w:val="sr-Latn-ME"/>
        </w:rPr>
        <w:t>in vivo</w:t>
      </w:r>
      <w:r w:rsidRPr="003A5B1D">
        <w:rPr>
          <w:sz w:val="22"/>
          <w:szCs w:val="22"/>
          <w:lang w:val="sr-Latn-ME"/>
        </w:rPr>
        <w:t xml:space="preserve"> studijama </w:t>
      </w:r>
      <w:r w:rsidR="00CB0065" w:rsidRPr="003A5B1D">
        <w:rPr>
          <w:sz w:val="22"/>
          <w:szCs w:val="22"/>
          <w:lang w:val="sr-Latn-ME"/>
        </w:rPr>
        <w:t>nijesu</w:t>
      </w:r>
      <w:r w:rsidRPr="003A5B1D">
        <w:rPr>
          <w:sz w:val="22"/>
          <w:szCs w:val="22"/>
          <w:lang w:val="sr-Latn-ME"/>
        </w:rPr>
        <w:t xml:space="preserve"> zapažene klinički značajne farmakokinetičke interakcije između pregabalina i fenitoina, karbamazepina, valproinske kiseline, lamotrigina, gabapentina, lorazepama, oksikodona ili etanola. Populaciona farmakokinetička analiza </w:t>
      </w:r>
      <w:r w:rsidRPr="003A5B1D">
        <w:rPr>
          <w:sz w:val="22"/>
          <w:szCs w:val="22"/>
          <w:lang w:val="sr-Latn-ME"/>
        </w:rPr>
        <w:lastRenderedPageBreak/>
        <w:t xml:space="preserve">ukazuje da oralni antidijabetici, diuretici, insulin, fenobarbital, tiagabin i topiramat nemaju klinički značajan uticaj na klirens pregabalina. </w:t>
      </w:r>
    </w:p>
    <w:p w14:paraId="220C4E96" w14:textId="77777777" w:rsidR="00DF7034" w:rsidRPr="003A5B1D" w:rsidRDefault="00DF7034" w:rsidP="00596342">
      <w:pPr>
        <w:jc w:val="both"/>
        <w:rPr>
          <w:sz w:val="22"/>
          <w:szCs w:val="22"/>
          <w:lang w:val="sr-Latn-ME"/>
        </w:rPr>
      </w:pPr>
    </w:p>
    <w:p w14:paraId="4D2F9FC4" w14:textId="77777777" w:rsidR="00DF7034" w:rsidRPr="003A5B1D" w:rsidRDefault="00DF7034" w:rsidP="00596342">
      <w:pPr>
        <w:keepNext/>
        <w:jc w:val="both"/>
        <w:rPr>
          <w:sz w:val="22"/>
          <w:szCs w:val="22"/>
          <w:u w:val="single"/>
          <w:lang w:val="sr-Latn-ME"/>
        </w:rPr>
      </w:pPr>
      <w:r w:rsidRPr="003A5B1D">
        <w:rPr>
          <w:sz w:val="22"/>
          <w:szCs w:val="22"/>
          <w:u w:val="single"/>
          <w:lang w:val="sr-Latn-ME"/>
        </w:rPr>
        <w:t>Oralni kontraceptivi, noretisteron i/ili etinilestradiol</w:t>
      </w:r>
    </w:p>
    <w:p w14:paraId="371102C9" w14:textId="2EA31165" w:rsidR="00DF7034" w:rsidRPr="003A5B1D" w:rsidRDefault="00DF7034" w:rsidP="00596342">
      <w:pPr>
        <w:jc w:val="both"/>
        <w:rPr>
          <w:sz w:val="22"/>
          <w:szCs w:val="22"/>
          <w:lang w:val="sr-Latn-ME"/>
        </w:rPr>
      </w:pPr>
      <w:r w:rsidRPr="003A5B1D">
        <w:rPr>
          <w:sz w:val="22"/>
          <w:szCs w:val="22"/>
          <w:lang w:val="sr-Latn-ME"/>
        </w:rPr>
        <w:t xml:space="preserve">Istovremena upotreba pregabalina sa oralnim kontraceptivima noretisteronom i/ili etinilestradiolom ne utiče na farmakokinetiku ni jednog od ovih </w:t>
      </w:r>
      <w:r w:rsidR="001B7A06" w:rsidRPr="003A5B1D">
        <w:rPr>
          <w:sz w:val="22"/>
          <w:szCs w:val="22"/>
          <w:lang w:val="sr-Latn-ME"/>
        </w:rPr>
        <w:t>ljekov</w:t>
      </w:r>
      <w:r w:rsidRPr="003A5B1D">
        <w:rPr>
          <w:sz w:val="22"/>
          <w:szCs w:val="22"/>
          <w:lang w:val="sr-Latn-ME"/>
        </w:rPr>
        <w:t xml:space="preserve">a u stanju </w:t>
      </w:r>
      <w:r w:rsidR="006D08A9" w:rsidRPr="003A5B1D">
        <w:rPr>
          <w:sz w:val="22"/>
          <w:szCs w:val="22"/>
          <w:lang w:val="sr-Latn-ME"/>
        </w:rPr>
        <w:t xml:space="preserve">dinamičke </w:t>
      </w:r>
      <w:r w:rsidRPr="003A5B1D">
        <w:rPr>
          <w:sz w:val="22"/>
          <w:szCs w:val="22"/>
          <w:lang w:val="sr-Latn-ME"/>
        </w:rPr>
        <w:t>ravnoteže.</w:t>
      </w:r>
    </w:p>
    <w:p w14:paraId="22A4B808" w14:textId="77777777" w:rsidR="00DF7034" w:rsidRPr="003A5B1D" w:rsidRDefault="00DF7034" w:rsidP="00596342">
      <w:pPr>
        <w:jc w:val="both"/>
        <w:rPr>
          <w:sz w:val="22"/>
          <w:szCs w:val="22"/>
          <w:u w:val="single"/>
          <w:lang w:val="sr-Latn-ME"/>
        </w:rPr>
      </w:pPr>
    </w:p>
    <w:p w14:paraId="2434CAAC" w14:textId="277DE49B" w:rsidR="00DF7034" w:rsidRPr="003A5B1D" w:rsidRDefault="001B7A06" w:rsidP="00596342">
      <w:pPr>
        <w:jc w:val="both"/>
        <w:rPr>
          <w:sz w:val="22"/>
          <w:szCs w:val="22"/>
          <w:lang w:val="sr-Latn-ME"/>
        </w:rPr>
      </w:pPr>
      <w:r w:rsidRPr="003A5B1D">
        <w:rPr>
          <w:sz w:val="22"/>
          <w:szCs w:val="22"/>
          <w:u w:val="single"/>
          <w:lang w:val="sr-Latn-ME"/>
        </w:rPr>
        <w:t>Ljekov</w:t>
      </w:r>
      <w:r w:rsidR="00DF7034" w:rsidRPr="003A5B1D">
        <w:rPr>
          <w:sz w:val="22"/>
          <w:szCs w:val="22"/>
          <w:u w:val="single"/>
          <w:lang w:val="sr-Latn-ME"/>
        </w:rPr>
        <w:t>i koji utiču na centralni nervni sistem</w:t>
      </w:r>
      <w:r w:rsidR="00DF7034" w:rsidRPr="003A5B1D">
        <w:rPr>
          <w:sz w:val="22"/>
          <w:szCs w:val="22"/>
          <w:lang w:val="sr-Latn-ME"/>
        </w:rPr>
        <w:t xml:space="preserve"> </w:t>
      </w:r>
    </w:p>
    <w:p w14:paraId="68DAB5C5" w14:textId="6D4972DB" w:rsidR="00385D6C" w:rsidRPr="003A5B1D" w:rsidRDefault="00DF7034" w:rsidP="00596342">
      <w:pPr>
        <w:jc w:val="both"/>
        <w:rPr>
          <w:sz w:val="22"/>
          <w:szCs w:val="22"/>
          <w:lang w:val="sr-Latn-ME"/>
        </w:rPr>
      </w:pPr>
      <w:r w:rsidRPr="003A5B1D">
        <w:rPr>
          <w:sz w:val="22"/>
          <w:szCs w:val="22"/>
          <w:lang w:val="sr-Latn-ME"/>
        </w:rPr>
        <w:t xml:space="preserve">Pregabalin može da potencira dejstva etanola i lorazepama. </w:t>
      </w:r>
    </w:p>
    <w:p w14:paraId="35C81D57" w14:textId="77777777" w:rsidR="006D08A9" w:rsidRPr="003A5B1D" w:rsidRDefault="006D08A9" w:rsidP="00596342">
      <w:pPr>
        <w:jc w:val="both"/>
        <w:rPr>
          <w:sz w:val="22"/>
          <w:szCs w:val="22"/>
          <w:lang w:val="sr-Latn-ME"/>
        </w:rPr>
      </w:pPr>
    </w:p>
    <w:p w14:paraId="184FF211" w14:textId="25D7CC60" w:rsidR="00DF7034" w:rsidRPr="003A5B1D" w:rsidRDefault="00DF7034" w:rsidP="00596342">
      <w:pPr>
        <w:jc w:val="both"/>
        <w:rPr>
          <w:sz w:val="22"/>
          <w:szCs w:val="22"/>
          <w:lang w:val="sr-Latn-ME"/>
        </w:rPr>
      </w:pPr>
      <w:r w:rsidRPr="003A5B1D">
        <w:rPr>
          <w:sz w:val="22"/>
          <w:szCs w:val="22"/>
          <w:lang w:val="sr-Latn-ME"/>
        </w:rPr>
        <w:t>Tokom postmarketinškog praćenja, prijavljene su respiratorne insuficijencij</w:t>
      </w:r>
      <w:r w:rsidR="009A72ED" w:rsidRPr="003A5B1D">
        <w:rPr>
          <w:sz w:val="22"/>
          <w:szCs w:val="22"/>
          <w:lang w:val="sr-Latn-ME"/>
        </w:rPr>
        <w:t>e,</w:t>
      </w:r>
      <w:r w:rsidRPr="003A5B1D">
        <w:rPr>
          <w:sz w:val="22"/>
          <w:szCs w:val="22"/>
          <w:lang w:val="sr-Latn-ME"/>
        </w:rPr>
        <w:t xml:space="preserve"> kom</w:t>
      </w:r>
      <w:r w:rsidR="006D08A9" w:rsidRPr="003A5B1D">
        <w:rPr>
          <w:sz w:val="22"/>
          <w:szCs w:val="22"/>
          <w:lang w:val="sr-Latn-ME"/>
        </w:rPr>
        <w:t>a</w:t>
      </w:r>
      <w:r w:rsidRPr="003A5B1D">
        <w:rPr>
          <w:sz w:val="22"/>
          <w:szCs w:val="22"/>
          <w:lang w:val="sr-Latn-ME"/>
        </w:rPr>
        <w:t xml:space="preserve"> </w:t>
      </w:r>
      <w:r w:rsidR="009A72ED" w:rsidRPr="003A5B1D">
        <w:rPr>
          <w:sz w:val="22"/>
          <w:szCs w:val="22"/>
          <w:lang w:val="sr-Latn-ME"/>
        </w:rPr>
        <w:t xml:space="preserve">i smrt </w:t>
      </w:r>
      <w:r w:rsidRPr="003A5B1D">
        <w:rPr>
          <w:sz w:val="22"/>
          <w:szCs w:val="22"/>
          <w:lang w:val="sr-Latn-ME"/>
        </w:rPr>
        <w:t>kod pacijenata koji su istovremeno uzimali pregabalin</w:t>
      </w:r>
      <w:r w:rsidR="009A72ED" w:rsidRPr="003A5B1D">
        <w:rPr>
          <w:sz w:val="22"/>
          <w:szCs w:val="22"/>
          <w:lang w:val="sr-Latn-ME"/>
        </w:rPr>
        <w:t xml:space="preserve"> i opioide i/ili </w:t>
      </w:r>
      <w:r w:rsidRPr="003A5B1D">
        <w:rPr>
          <w:sz w:val="22"/>
          <w:szCs w:val="22"/>
          <w:lang w:val="sr-Latn-ME"/>
        </w:rPr>
        <w:t xml:space="preserve">druge depresore centralnog nervnog sistema (CNS-a). Izgleda da pregabalin ima aditivno dejstvo na oštećenje kognitivne i grube motorne funkcije izazvane oksikodonom. </w:t>
      </w:r>
    </w:p>
    <w:p w14:paraId="4E0637E3" w14:textId="77777777" w:rsidR="00DF7034" w:rsidRPr="003A5B1D" w:rsidRDefault="00DF7034" w:rsidP="00596342">
      <w:pPr>
        <w:pStyle w:val="Header"/>
        <w:tabs>
          <w:tab w:val="left" w:pos="284"/>
        </w:tabs>
        <w:jc w:val="both"/>
        <w:rPr>
          <w:sz w:val="22"/>
          <w:szCs w:val="22"/>
          <w:u w:val="single"/>
          <w:lang w:val="sr-Latn-ME"/>
        </w:rPr>
      </w:pPr>
    </w:p>
    <w:p w14:paraId="5F9AE4C4" w14:textId="77777777" w:rsidR="00DF7034" w:rsidRPr="003A5B1D" w:rsidRDefault="00DF7034" w:rsidP="00596342">
      <w:pPr>
        <w:pStyle w:val="Header"/>
        <w:tabs>
          <w:tab w:val="left" w:pos="284"/>
        </w:tabs>
        <w:jc w:val="both"/>
        <w:rPr>
          <w:sz w:val="22"/>
          <w:szCs w:val="22"/>
          <w:u w:val="single"/>
          <w:lang w:val="sr-Latn-ME"/>
        </w:rPr>
      </w:pPr>
      <w:r w:rsidRPr="003A5B1D">
        <w:rPr>
          <w:sz w:val="22"/>
          <w:szCs w:val="22"/>
          <w:u w:val="single"/>
          <w:lang w:val="sr-Latn-ME"/>
        </w:rPr>
        <w:t>Interakcije kod starijih osoba</w:t>
      </w:r>
    </w:p>
    <w:p w14:paraId="54472338" w14:textId="26DE4ECC" w:rsidR="00DF7034" w:rsidRPr="003A5B1D" w:rsidRDefault="00CB0065" w:rsidP="00596342">
      <w:pPr>
        <w:jc w:val="both"/>
        <w:rPr>
          <w:sz w:val="22"/>
          <w:szCs w:val="22"/>
          <w:lang w:val="sr-Latn-ME"/>
        </w:rPr>
      </w:pPr>
      <w:r w:rsidRPr="003A5B1D">
        <w:rPr>
          <w:sz w:val="22"/>
          <w:szCs w:val="22"/>
          <w:lang w:val="sr-Latn-ME"/>
        </w:rPr>
        <w:t>Nijesu</w:t>
      </w:r>
      <w:r w:rsidR="00DF7034" w:rsidRPr="003A5B1D">
        <w:rPr>
          <w:sz w:val="22"/>
          <w:szCs w:val="22"/>
          <w:lang w:val="sr-Latn-ME"/>
        </w:rPr>
        <w:t xml:space="preserve"> sprovedene specifične studije farmakodinamskih interakcija kod starijih dobrovoljaca. Studije interakcija su sprovedene samo kod odraslih.</w:t>
      </w:r>
    </w:p>
    <w:p w14:paraId="33BBAA8D" w14:textId="77777777" w:rsidR="004339B8" w:rsidRPr="003A5B1D" w:rsidRDefault="004339B8" w:rsidP="00596342">
      <w:pPr>
        <w:tabs>
          <w:tab w:val="left" w:pos="540"/>
          <w:tab w:val="left" w:pos="569"/>
        </w:tabs>
        <w:jc w:val="both"/>
        <w:rPr>
          <w:bCs/>
          <w:sz w:val="22"/>
          <w:szCs w:val="22"/>
          <w:lang w:val="sr-Latn-ME"/>
        </w:rPr>
      </w:pPr>
    </w:p>
    <w:p w14:paraId="740D0A9F" w14:textId="77777777" w:rsidR="0072020E" w:rsidRPr="003A5B1D" w:rsidRDefault="0072020E" w:rsidP="00596342">
      <w:pPr>
        <w:tabs>
          <w:tab w:val="left" w:pos="540"/>
          <w:tab w:val="left" w:pos="569"/>
        </w:tabs>
        <w:jc w:val="both"/>
        <w:rPr>
          <w:b/>
          <w:sz w:val="22"/>
          <w:szCs w:val="22"/>
          <w:lang w:val="sr-Latn-ME"/>
        </w:rPr>
      </w:pPr>
      <w:r w:rsidRPr="003A5B1D">
        <w:rPr>
          <w:b/>
          <w:bCs/>
          <w:sz w:val="22"/>
          <w:szCs w:val="22"/>
          <w:lang w:val="sr-Latn-ME"/>
        </w:rPr>
        <w:t xml:space="preserve">4.6. </w:t>
      </w:r>
      <w:r w:rsidR="00480FB1" w:rsidRPr="003A5B1D">
        <w:rPr>
          <w:b/>
          <w:bCs/>
          <w:sz w:val="22"/>
          <w:szCs w:val="22"/>
          <w:lang w:val="sr-Latn-ME"/>
        </w:rPr>
        <w:tab/>
      </w:r>
      <w:r w:rsidR="006D20A5" w:rsidRPr="003A5B1D">
        <w:rPr>
          <w:b/>
          <w:sz w:val="22"/>
          <w:szCs w:val="22"/>
          <w:lang w:val="sr-Latn-ME"/>
        </w:rPr>
        <w:t>Plodnost, trudnoća i dojenje</w:t>
      </w:r>
    </w:p>
    <w:p w14:paraId="356F07F8" w14:textId="602C611C" w:rsidR="00227BDB" w:rsidRPr="003A5B1D" w:rsidRDefault="00227BDB" w:rsidP="00596342">
      <w:pPr>
        <w:tabs>
          <w:tab w:val="left" w:pos="540"/>
          <w:tab w:val="left" w:pos="569"/>
        </w:tabs>
        <w:ind w:left="540" w:hanging="540"/>
        <w:jc w:val="both"/>
        <w:rPr>
          <w:sz w:val="22"/>
          <w:szCs w:val="22"/>
          <w:u w:val="single"/>
          <w:lang w:val="sr-Latn-ME"/>
        </w:rPr>
      </w:pPr>
    </w:p>
    <w:p w14:paraId="02CF4455" w14:textId="519E55FF" w:rsidR="009336D5" w:rsidRPr="003A5B1D" w:rsidRDefault="00DF7034" w:rsidP="00596342">
      <w:pPr>
        <w:spacing w:before="120"/>
        <w:jc w:val="both"/>
        <w:rPr>
          <w:bCs/>
          <w:iCs/>
          <w:sz w:val="22"/>
          <w:szCs w:val="22"/>
          <w:u w:val="single"/>
          <w:lang w:val="sr-Latn-ME"/>
        </w:rPr>
      </w:pPr>
      <w:r w:rsidRPr="003A5B1D">
        <w:rPr>
          <w:bCs/>
          <w:iCs/>
          <w:sz w:val="22"/>
          <w:szCs w:val="22"/>
          <w:u w:val="single"/>
          <w:lang w:val="sr-Latn-ME"/>
        </w:rPr>
        <w:t>Žene u reproduktivnom periodu/Kontracepcija</w:t>
      </w:r>
    </w:p>
    <w:p w14:paraId="70861B71" w14:textId="4BA14E71" w:rsidR="00DF7034" w:rsidRPr="003A5B1D" w:rsidRDefault="00A90693" w:rsidP="00596342">
      <w:pPr>
        <w:jc w:val="both"/>
        <w:rPr>
          <w:sz w:val="22"/>
          <w:szCs w:val="22"/>
          <w:lang w:val="sr-Latn-ME"/>
        </w:rPr>
      </w:pPr>
      <w:r w:rsidRPr="003A5B1D">
        <w:rPr>
          <w:sz w:val="22"/>
          <w:szCs w:val="22"/>
          <w:lang w:val="sr-Latn-ME"/>
        </w:rPr>
        <w:t xml:space="preserve">Žene u reproduktivnom periodu moraju koristiti efektivne kontraceptivne mjere tokom terapije (vidjeti </w:t>
      </w:r>
      <w:r w:rsidR="005B7059" w:rsidRPr="003A5B1D">
        <w:rPr>
          <w:sz w:val="22"/>
          <w:szCs w:val="22"/>
          <w:lang w:val="sr-Latn-ME"/>
        </w:rPr>
        <w:t xml:space="preserve">dio </w:t>
      </w:r>
      <w:r w:rsidRPr="003A5B1D">
        <w:rPr>
          <w:sz w:val="22"/>
          <w:szCs w:val="22"/>
          <w:lang w:val="sr-Latn-ME"/>
        </w:rPr>
        <w:t>4.4).</w:t>
      </w:r>
    </w:p>
    <w:p w14:paraId="353DE778" w14:textId="77777777" w:rsidR="00A90693" w:rsidRPr="003A5B1D" w:rsidRDefault="00A90693" w:rsidP="00596342">
      <w:pPr>
        <w:jc w:val="both"/>
        <w:rPr>
          <w:i/>
          <w:sz w:val="22"/>
          <w:szCs w:val="22"/>
          <w:u w:val="single"/>
          <w:lang w:val="sr-Latn-ME"/>
        </w:rPr>
      </w:pPr>
    </w:p>
    <w:p w14:paraId="6432853D" w14:textId="1ACD2A86" w:rsidR="009336D5" w:rsidRPr="003A5B1D" w:rsidRDefault="00DF7034" w:rsidP="00596342">
      <w:pPr>
        <w:jc w:val="both"/>
        <w:rPr>
          <w:sz w:val="22"/>
          <w:szCs w:val="22"/>
          <w:u w:val="single"/>
          <w:lang w:val="sr-Latn-ME"/>
        </w:rPr>
      </w:pPr>
      <w:r w:rsidRPr="003A5B1D">
        <w:rPr>
          <w:sz w:val="22"/>
          <w:szCs w:val="22"/>
          <w:u w:val="single"/>
          <w:lang w:val="sr-Latn-ME"/>
        </w:rPr>
        <w:t>Trudnoća</w:t>
      </w:r>
    </w:p>
    <w:p w14:paraId="32C47236" w14:textId="66CD63EF" w:rsidR="00DF7034" w:rsidRPr="003A5B1D" w:rsidRDefault="00DF7034" w:rsidP="00596342">
      <w:pPr>
        <w:jc w:val="both"/>
        <w:rPr>
          <w:sz w:val="22"/>
          <w:szCs w:val="22"/>
          <w:lang w:val="sr-Latn-ME"/>
        </w:rPr>
      </w:pPr>
      <w:r w:rsidRPr="003A5B1D">
        <w:rPr>
          <w:sz w:val="22"/>
          <w:szCs w:val="22"/>
          <w:lang w:val="sr-Latn-ME"/>
        </w:rPr>
        <w:t>Studije na životinjama su pokazale reproduktivnu toksičnost (</w:t>
      </w:r>
      <w:r w:rsidR="009B4680" w:rsidRPr="003A5B1D">
        <w:rPr>
          <w:sz w:val="22"/>
          <w:szCs w:val="22"/>
          <w:lang w:val="sr-Latn-ME"/>
        </w:rPr>
        <w:t>vidjeti</w:t>
      </w:r>
      <w:r w:rsidRPr="003A5B1D">
        <w:rPr>
          <w:sz w:val="22"/>
          <w:szCs w:val="22"/>
          <w:lang w:val="sr-Latn-ME"/>
        </w:rPr>
        <w:t xml:space="preserve"> </w:t>
      </w:r>
      <w:r w:rsidR="00F270AC" w:rsidRPr="003A5B1D">
        <w:rPr>
          <w:sz w:val="22"/>
          <w:szCs w:val="22"/>
          <w:lang w:val="sr-Latn-ME"/>
        </w:rPr>
        <w:t>odjeljak</w:t>
      </w:r>
      <w:r w:rsidRPr="003A5B1D">
        <w:rPr>
          <w:sz w:val="22"/>
          <w:szCs w:val="22"/>
          <w:lang w:val="sr-Latn-ME"/>
        </w:rPr>
        <w:t xml:space="preserve"> 5.3). </w:t>
      </w:r>
    </w:p>
    <w:p w14:paraId="355E3F0F" w14:textId="145DC8D3" w:rsidR="00DF7034" w:rsidRPr="003A5B1D" w:rsidRDefault="00DF7034" w:rsidP="00596342">
      <w:pPr>
        <w:jc w:val="both"/>
        <w:rPr>
          <w:sz w:val="22"/>
          <w:szCs w:val="22"/>
          <w:lang w:val="sr-Latn-ME"/>
        </w:rPr>
      </w:pPr>
    </w:p>
    <w:p w14:paraId="64A99A9C" w14:textId="31128F4B" w:rsidR="009336D5" w:rsidRPr="003A5B1D" w:rsidRDefault="009336D5" w:rsidP="00596342">
      <w:pPr>
        <w:jc w:val="both"/>
        <w:rPr>
          <w:sz w:val="22"/>
          <w:szCs w:val="22"/>
          <w:lang w:val="sr-Latn-ME"/>
        </w:rPr>
      </w:pPr>
      <w:r w:rsidRPr="003A5B1D">
        <w:rPr>
          <w:sz w:val="22"/>
          <w:szCs w:val="22"/>
          <w:lang w:val="sr-Latn-ME"/>
        </w:rPr>
        <w:t xml:space="preserve">Pokazalo se da pregabalin prolazi kroz placentu kod pacova (vidjeti </w:t>
      </w:r>
      <w:r w:rsidR="005B7059" w:rsidRPr="003A5B1D">
        <w:rPr>
          <w:sz w:val="22"/>
          <w:szCs w:val="22"/>
          <w:lang w:val="sr-Latn-ME"/>
        </w:rPr>
        <w:t xml:space="preserve">dio </w:t>
      </w:r>
      <w:r w:rsidRPr="003A5B1D">
        <w:rPr>
          <w:sz w:val="22"/>
          <w:szCs w:val="22"/>
          <w:lang w:val="sr-Latn-ME"/>
        </w:rPr>
        <w:t xml:space="preserve">5.2). Pregabalin može proći kroz </w:t>
      </w:r>
      <w:r w:rsidR="00F900CC" w:rsidRPr="003A5B1D">
        <w:rPr>
          <w:sz w:val="22"/>
          <w:szCs w:val="22"/>
          <w:lang w:val="sr-Latn-ME"/>
        </w:rPr>
        <w:t>humanu</w:t>
      </w:r>
      <w:r w:rsidRPr="003A5B1D">
        <w:rPr>
          <w:sz w:val="22"/>
          <w:szCs w:val="22"/>
          <w:lang w:val="sr-Latn-ME"/>
        </w:rPr>
        <w:t xml:space="preserve"> placentu.</w:t>
      </w:r>
    </w:p>
    <w:p w14:paraId="599D440A" w14:textId="77777777" w:rsidR="009336D5" w:rsidRPr="003A5B1D" w:rsidRDefault="009336D5" w:rsidP="00596342">
      <w:pPr>
        <w:jc w:val="both"/>
        <w:rPr>
          <w:sz w:val="22"/>
          <w:szCs w:val="22"/>
          <w:lang w:val="sr-Latn-ME"/>
        </w:rPr>
      </w:pPr>
    </w:p>
    <w:p w14:paraId="014806A8" w14:textId="77777777" w:rsidR="009336D5" w:rsidRPr="003A5B1D" w:rsidRDefault="009336D5" w:rsidP="00596342">
      <w:pPr>
        <w:jc w:val="both"/>
        <w:rPr>
          <w:sz w:val="22"/>
          <w:szCs w:val="22"/>
          <w:u w:val="single"/>
          <w:lang w:val="sr-Latn-ME"/>
        </w:rPr>
      </w:pPr>
      <w:r w:rsidRPr="003A5B1D">
        <w:rPr>
          <w:sz w:val="22"/>
          <w:szCs w:val="22"/>
          <w:u w:val="single"/>
          <w:lang w:val="sr-Latn-ME"/>
        </w:rPr>
        <w:t>Glavne urođene malformacije</w:t>
      </w:r>
    </w:p>
    <w:p w14:paraId="43341866" w14:textId="3010049E" w:rsidR="009336D5" w:rsidRPr="003A5B1D" w:rsidRDefault="009336D5" w:rsidP="00596342">
      <w:pPr>
        <w:jc w:val="both"/>
        <w:rPr>
          <w:sz w:val="22"/>
          <w:szCs w:val="22"/>
          <w:lang w:val="sr-Latn-ME"/>
        </w:rPr>
      </w:pPr>
      <w:r w:rsidRPr="003A5B1D">
        <w:rPr>
          <w:sz w:val="22"/>
          <w:szCs w:val="22"/>
          <w:lang w:val="sr-Latn-ME"/>
        </w:rPr>
        <w:t xml:space="preserve">Podaci iz nordijske opservacijske studije na više od 2700 trudnoća izloženih pregabalinu </w:t>
      </w:r>
      <w:r w:rsidR="00DE64AD" w:rsidRPr="003A5B1D">
        <w:rPr>
          <w:sz w:val="22"/>
          <w:szCs w:val="22"/>
          <w:lang w:val="sr-Latn-ME"/>
        </w:rPr>
        <w:t xml:space="preserve">tokom prvog </w:t>
      </w:r>
      <w:r w:rsidRPr="003A5B1D">
        <w:rPr>
          <w:sz w:val="22"/>
          <w:szCs w:val="22"/>
          <w:lang w:val="sr-Latn-ME"/>
        </w:rPr>
        <w:t>trimestr</w:t>
      </w:r>
      <w:r w:rsidR="00DE64AD" w:rsidRPr="003A5B1D">
        <w:rPr>
          <w:sz w:val="22"/>
          <w:szCs w:val="22"/>
          <w:lang w:val="sr-Latn-ME"/>
        </w:rPr>
        <w:t>a</w:t>
      </w:r>
      <w:r w:rsidRPr="003A5B1D">
        <w:rPr>
          <w:sz w:val="22"/>
          <w:szCs w:val="22"/>
          <w:lang w:val="sr-Latn-ME"/>
        </w:rPr>
        <w:t xml:space="preserve"> pokazali su veću prevalencu velikih kongenitalnih malformacija (</w:t>
      </w:r>
      <w:r w:rsidR="00741CC2" w:rsidRPr="003A5B1D">
        <w:rPr>
          <w:sz w:val="22"/>
          <w:szCs w:val="22"/>
          <w:lang w:val="sr-Latn-ME"/>
        </w:rPr>
        <w:t xml:space="preserve">engl. </w:t>
      </w:r>
      <w:r w:rsidR="00741CC2" w:rsidRPr="003A5B1D">
        <w:rPr>
          <w:i/>
          <w:sz w:val="22"/>
          <w:szCs w:val="22"/>
          <w:lang w:val="sr-Latn-ME"/>
        </w:rPr>
        <w:t xml:space="preserve">major congenital malformations, </w:t>
      </w:r>
      <w:r w:rsidR="00741CC2" w:rsidRPr="003A5B1D">
        <w:rPr>
          <w:sz w:val="22"/>
          <w:szCs w:val="22"/>
          <w:lang w:val="sr-Latn-ME"/>
        </w:rPr>
        <w:t>MCM</w:t>
      </w:r>
      <w:r w:rsidRPr="003A5B1D">
        <w:rPr>
          <w:sz w:val="22"/>
          <w:szCs w:val="22"/>
          <w:lang w:val="sr-Latn-ME"/>
        </w:rPr>
        <w:t>) među pedijatrijskom populacijom (živom ili mrtvorođenom) izložen</w:t>
      </w:r>
      <w:r w:rsidR="005B7059" w:rsidRPr="003A5B1D">
        <w:rPr>
          <w:sz w:val="22"/>
          <w:szCs w:val="22"/>
          <w:lang w:val="sr-Latn-ME"/>
        </w:rPr>
        <w:t>om</w:t>
      </w:r>
      <w:r w:rsidRPr="003A5B1D">
        <w:rPr>
          <w:sz w:val="22"/>
          <w:szCs w:val="22"/>
          <w:lang w:val="sr-Latn-ME"/>
        </w:rPr>
        <w:t xml:space="preserve"> pregabalinu u poređenju sa neeksponiranom populacijom (5,9% u odnosu na 4,1%).</w:t>
      </w:r>
    </w:p>
    <w:p w14:paraId="4098D1D4" w14:textId="77777777" w:rsidR="009336D5" w:rsidRPr="003A5B1D" w:rsidRDefault="009336D5" w:rsidP="00596342">
      <w:pPr>
        <w:jc w:val="both"/>
        <w:rPr>
          <w:sz w:val="22"/>
          <w:szCs w:val="22"/>
          <w:lang w:val="sr-Latn-ME"/>
        </w:rPr>
      </w:pPr>
    </w:p>
    <w:p w14:paraId="41B68FFA" w14:textId="718DE91A" w:rsidR="009336D5" w:rsidRPr="003A5B1D" w:rsidRDefault="009336D5" w:rsidP="00596342">
      <w:pPr>
        <w:jc w:val="both"/>
        <w:rPr>
          <w:sz w:val="22"/>
          <w:szCs w:val="22"/>
          <w:lang w:val="sr-Latn-ME"/>
        </w:rPr>
      </w:pPr>
      <w:r w:rsidRPr="003A5B1D">
        <w:rPr>
          <w:sz w:val="22"/>
          <w:szCs w:val="22"/>
          <w:lang w:val="sr-Latn-ME"/>
        </w:rPr>
        <w:t>Rizik od MCM među pedijatrijskom populacijom izložen</w:t>
      </w:r>
      <w:r w:rsidR="005B7059" w:rsidRPr="003A5B1D">
        <w:rPr>
          <w:sz w:val="22"/>
          <w:szCs w:val="22"/>
          <w:lang w:val="sr-Latn-ME"/>
        </w:rPr>
        <w:t>om</w:t>
      </w:r>
      <w:r w:rsidRPr="003A5B1D">
        <w:rPr>
          <w:sz w:val="22"/>
          <w:szCs w:val="22"/>
          <w:lang w:val="sr-Latn-ME"/>
        </w:rPr>
        <w:t xml:space="preserve"> pregabalinu u prvom trimestru </w:t>
      </w:r>
      <w:r w:rsidR="005B7059" w:rsidRPr="003A5B1D">
        <w:rPr>
          <w:sz w:val="22"/>
          <w:szCs w:val="22"/>
          <w:lang w:val="sr-Latn-ME"/>
        </w:rPr>
        <w:t xml:space="preserve">trudnoće </w:t>
      </w:r>
      <w:r w:rsidRPr="003A5B1D">
        <w:rPr>
          <w:sz w:val="22"/>
          <w:szCs w:val="22"/>
          <w:lang w:val="sr-Latn-ME"/>
        </w:rPr>
        <w:t>bio je nešto veći u poređenju sa neeksponiranom populacijom (prilagođeni odnos prevalence i 95% interval pov</w:t>
      </w:r>
      <w:r w:rsidR="00732DEA" w:rsidRPr="003A5B1D">
        <w:rPr>
          <w:sz w:val="22"/>
          <w:szCs w:val="22"/>
          <w:lang w:val="sr-Latn-ME"/>
        </w:rPr>
        <w:t>j</w:t>
      </w:r>
      <w:r w:rsidRPr="003A5B1D">
        <w:rPr>
          <w:sz w:val="22"/>
          <w:szCs w:val="22"/>
          <w:lang w:val="sr-Latn-ME"/>
        </w:rPr>
        <w:t>erenja: 1,14 (0,96-1,35)) i u poređenju sa populacijom izloženu lamotriginu (1,29 (1,01) –1,65)) ili duloksetinu (1,39 (1,07–1,82)).</w:t>
      </w:r>
    </w:p>
    <w:p w14:paraId="13BE3B1F" w14:textId="77777777" w:rsidR="009336D5" w:rsidRPr="003A5B1D" w:rsidRDefault="009336D5" w:rsidP="00596342">
      <w:pPr>
        <w:jc w:val="both"/>
        <w:rPr>
          <w:sz w:val="22"/>
          <w:szCs w:val="22"/>
          <w:lang w:val="sr-Latn-ME"/>
        </w:rPr>
      </w:pPr>
    </w:p>
    <w:p w14:paraId="6CEDF1BC" w14:textId="3B698ECB" w:rsidR="009336D5" w:rsidRPr="003A5B1D" w:rsidRDefault="009336D5" w:rsidP="00596342">
      <w:pPr>
        <w:jc w:val="both"/>
        <w:rPr>
          <w:sz w:val="22"/>
          <w:szCs w:val="22"/>
          <w:lang w:val="sr-Latn-ME"/>
        </w:rPr>
      </w:pPr>
      <w:r w:rsidRPr="003A5B1D">
        <w:rPr>
          <w:sz w:val="22"/>
          <w:szCs w:val="22"/>
          <w:lang w:val="sr-Latn-ME"/>
        </w:rPr>
        <w:t>Analize specifičnih malformacija su pokazale veći rizik od malformacija nervnog sistema, oka, orofacijalnih rasc</w:t>
      </w:r>
      <w:r w:rsidR="00732DEA" w:rsidRPr="003A5B1D">
        <w:rPr>
          <w:sz w:val="22"/>
          <w:szCs w:val="22"/>
          <w:lang w:val="sr-Latn-ME"/>
        </w:rPr>
        <w:t>j</w:t>
      </w:r>
      <w:r w:rsidRPr="003A5B1D">
        <w:rPr>
          <w:sz w:val="22"/>
          <w:szCs w:val="22"/>
          <w:lang w:val="sr-Latn-ME"/>
        </w:rPr>
        <w:t>epa, urinarnih malformacija i genitalnih malformacija, ali su brojke bile male i proc</w:t>
      </w:r>
      <w:r w:rsidR="00732DEA" w:rsidRPr="003A5B1D">
        <w:rPr>
          <w:sz w:val="22"/>
          <w:szCs w:val="22"/>
          <w:lang w:val="sr-Latn-ME"/>
        </w:rPr>
        <w:t>j</w:t>
      </w:r>
      <w:r w:rsidRPr="003A5B1D">
        <w:rPr>
          <w:sz w:val="22"/>
          <w:szCs w:val="22"/>
          <w:lang w:val="sr-Latn-ME"/>
        </w:rPr>
        <w:t>ene neprecizne.</w:t>
      </w:r>
    </w:p>
    <w:p w14:paraId="5DF4EC68" w14:textId="77777777" w:rsidR="009336D5" w:rsidRPr="003A5B1D" w:rsidRDefault="009336D5" w:rsidP="00596342">
      <w:pPr>
        <w:jc w:val="both"/>
        <w:rPr>
          <w:sz w:val="22"/>
          <w:szCs w:val="22"/>
          <w:lang w:val="sr-Latn-ME"/>
        </w:rPr>
      </w:pPr>
    </w:p>
    <w:p w14:paraId="7BA5FA30" w14:textId="752DB381" w:rsidR="00DF7034" w:rsidRPr="003A5B1D" w:rsidRDefault="007212FC" w:rsidP="00596342">
      <w:pPr>
        <w:jc w:val="both"/>
        <w:rPr>
          <w:sz w:val="22"/>
          <w:szCs w:val="22"/>
          <w:lang w:val="sr-Latn-ME"/>
        </w:rPr>
      </w:pPr>
      <w:r w:rsidRPr="003A5B1D">
        <w:rPr>
          <w:sz w:val="22"/>
          <w:szCs w:val="22"/>
          <w:lang w:val="sr-Latn-ME"/>
        </w:rPr>
        <w:t xml:space="preserve">Lijek </w:t>
      </w:r>
      <w:r w:rsidR="00755F18" w:rsidRPr="003A5B1D">
        <w:rPr>
          <w:sz w:val="22"/>
          <w:szCs w:val="22"/>
          <w:lang w:val="sr-Latn-ME"/>
        </w:rPr>
        <w:t xml:space="preserve">Pregabalin </w:t>
      </w:r>
      <w:r w:rsidR="00775730" w:rsidRPr="00775730">
        <w:rPr>
          <w:sz w:val="22"/>
          <w:szCs w:val="22"/>
          <w:lang w:val="sr-Latn-ME"/>
        </w:rPr>
        <w:t>Viatris</w:t>
      </w:r>
      <w:r w:rsidR="00DF7034" w:rsidRPr="003A5B1D">
        <w:rPr>
          <w:sz w:val="22"/>
          <w:szCs w:val="22"/>
          <w:lang w:val="sr-Latn-ME"/>
        </w:rPr>
        <w:t xml:space="preserve"> ne treba koristiti u trudnoći, osim ukoliko je to neophodno (korist za majku jasno prevazilazi potencijalni rizik za plod). </w:t>
      </w:r>
    </w:p>
    <w:p w14:paraId="75E16D50" w14:textId="77777777" w:rsidR="005B7059" w:rsidRPr="003A5B1D" w:rsidRDefault="005B7059" w:rsidP="00596342">
      <w:pPr>
        <w:pStyle w:val="Header"/>
        <w:tabs>
          <w:tab w:val="left" w:pos="284"/>
        </w:tabs>
        <w:jc w:val="both"/>
        <w:rPr>
          <w:sz w:val="22"/>
          <w:szCs w:val="22"/>
          <w:u w:val="single"/>
          <w:lang w:val="sr-Latn-ME"/>
        </w:rPr>
      </w:pPr>
    </w:p>
    <w:p w14:paraId="13ECB031" w14:textId="023993A2" w:rsidR="00DF7034" w:rsidRPr="003A5B1D" w:rsidRDefault="00DF7034" w:rsidP="00596342">
      <w:pPr>
        <w:pStyle w:val="Header"/>
        <w:tabs>
          <w:tab w:val="left" w:pos="284"/>
        </w:tabs>
        <w:jc w:val="both"/>
        <w:rPr>
          <w:sz w:val="22"/>
          <w:szCs w:val="22"/>
          <w:u w:val="single"/>
          <w:lang w:val="sr-Latn-ME"/>
        </w:rPr>
      </w:pPr>
      <w:r w:rsidRPr="003A5B1D">
        <w:rPr>
          <w:sz w:val="22"/>
          <w:szCs w:val="22"/>
          <w:u w:val="single"/>
          <w:lang w:val="sr-Latn-ME"/>
        </w:rPr>
        <w:t>Dojenje</w:t>
      </w:r>
    </w:p>
    <w:p w14:paraId="7A2FF31B" w14:textId="005F8303"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Pregabalin se izlučuje u </w:t>
      </w:r>
      <w:r w:rsidR="005B7059" w:rsidRPr="003A5B1D">
        <w:rPr>
          <w:sz w:val="22"/>
          <w:szCs w:val="22"/>
          <w:lang w:val="sr-Latn-ME"/>
        </w:rPr>
        <w:t>majčino mlijeko</w:t>
      </w:r>
      <w:r w:rsidRPr="003A5B1D">
        <w:rPr>
          <w:sz w:val="22"/>
          <w:szCs w:val="22"/>
          <w:lang w:val="sr-Latn-ME"/>
        </w:rPr>
        <w:t xml:space="preserve"> (</w:t>
      </w:r>
      <w:r w:rsidR="009B4680" w:rsidRPr="003A5B1D">
        <w:rPr>
          <w:sz w:val="22"/>
          <w:szCs w:val="22"/>
          <w:lang w:val="sr-Latn-ME"/>
        </w:rPr>
        <w:t>vidjeti</w:t>
      </w:r>
      <w:r w:rsidRPr="003A5B1D">
        <w:rPr>
          <w:sz w:val="22"/>
          <w:szCs w:val="22"/>
          <w:lang w:val="sr-Latn-ME"/>
        </w:rPr>
        <w:t xml:space="preserve"> </w:t>
      </w:r>
      <w:r w:rsidR="005B7059" w:rsidRPr="003A5B1D">
        <w:rPr>
          <w:sz w:val="22"/>
          <w:szCs w:val="22"/>
          <w:lang w:val="sr-Latn-ME"/>
        </w:rPr>
        <w:t xml:space="preserve">dio </w:t>
      </w:r>
      <w:r w:rsidRPr="003A5B1D">
        <w:rPr>
          <w:sz w:val="22"/>
          <w:szCs w:val="22"/>
          <w:lang w:val="sr-Latn-ME"/>
        </w:rPr>
        <w:t>5.2). Dejstvo pregabalina na novorođenčad/odojčad nije poznato. Mora se don</w:t>
      </w:r>
      <w:r w:rsidR="00747C72" w:rsidRPr="003A5B1D">
        <w:rPr>
          <w:sz w:val="22"/>
          <w:szCs w:val="22"/>
          <w:lang w:val="sr-Latn-ME"/>
        </w:rPr>
        <w:t>ij</w:t>
      </w:r>
      <w:r w:rsidRPr="003A5B1D">
        <w:rPr>
          <w:sz w:val="22"/>
          <w:szCs w:val="22"/>
          <w:lang w:val="sr-Latn-ME"/>
        </w:rPr>
        <w:t>eti odluka da li da se prekine dojenje ili da se prekine terapija pregabalinom, uzimajući u obzir korist od dojenja za d</w:t>
      </w:r>
      <w:r w:rsidR="00747C72" w:rsidRPr="003A5B1D">
        <w:rPr>
          <w:sz w:val="22"/>
          <w:szCs w:val="22"/>
          <w:lang w:val="sr-Latn-ME"/>
        </w:rPr>
        <w:t>ij</w:t>
      </w:r>
      <w:r w:rsidRPr="003A5B1D">
        <w:rPr>
          <w:sz w:val="22"/>
          <w:szCs w:val="22"/>
          <w:lang w:val="sr-Latn-ME"/>
        </w:rPr>
        <w:t xml:space="preserve">ete i korist od terapije </w:t>
      </w:r>
      <w:r w:rsidR="0085748A" w:rsidRPr="003A5B1D">
        <w:rPr>
          <w:sz w:val="22"/>
          <w:szCs w:val="22"/>
          <w:lang w:val="sr-Latn-ME"/>
        </w:rPr>
        <w:t xml:space="preserve">pregabalinom </w:t>
      </w:r>
      <w:r w:rsidRPr="003A5B1D">
        <w:rPr>
          <w:sz w:val="22"/>
          <w:szCs w:val="22"/>
          <w:lang w:val="sr-Latn-ME"/>
        </w:rPr>
        <w:t xml:space="preserve">za majku. </w:t>
      </w:r>
    </w:p>
    <w:p w14:paraId="1C8E5290" w14:textId="77777777" w:rsidR="00DF7034" w:rsidRPr="003A5B1D" w:rsidRDefault="00DF7034" w:rsidP="00DF7034">
      <w:pPr>
        <w:rPr>
          <w:sz w:val="22"/>
          <w:szCs w:val="22"/>
          <w:u w:val="single"/>
          <w:lang w:val="sr-Latn-ME"/>
        </w:rPr>
      </w:pPr>
    </w:p>
    <w:p w14:paraId="1B022C9D" w14:textId="77777777" w:rsidR="00DF7034" w:rsidRPr="003A5B1D" w:rsidRDefault="00DF7034" w:rsidP="00596342">
      <w:pPr>
        <w:jc w:val="both"/>
        <w:rPr>
          <w:sz w:val="22"/>
          <w:szCs w:val="22"/>
          <w:u w:val="single"/>
          <w:lang w:val="sr-Latn-ME"/>
        </w:rPr>
      </w:pPr>
      <w:r w:rsidRPr="003A5B1D">
        <w:rPr>
          <w:sz w:val="22"/>
          <w:szCs w:val="22"/>
          <w:u w:val="single"/>
          <w:lang w:val="sr-Latn-ME"/>
        </w:rPr>
        <w:t>Plodnost</w:t>
      </w:r>
    </w:p>
    <w:p w14:paraId="3D7655C2" w14:textId="04BD6730" w:rsidR="00DF7034" w:rsidRPr="003A5B1D" w:rsidRDefault="008B4EE7" w:rsidP="00596342">
      <w:pPr>
        <w:jc w:val="both"/>
        <w:rPr>
          <w:sz w:val="22"/>
          <w:szCs w:val="22"/>
          <w:lang w:val="sr-Latn-ME"/>
        </w:rPr>
      </w:pPr>
      <w:r w:rsidRPr="003A5B1D">
        <w:rPr>
          <w:sz w:val="22"/>
          <w:szCs w:val="22"/>
          <w:lang w:val="sr-Latn-ME"/>
        </w:rPr>
        <w:t xml:space="preserve">Nijesu dostupni klinički podaci </w:t>
      </w:r>
      <w:r w:rsidR="00DF7034" w:rsidRPr="003A5B1D">
        <w:rPr>
          <w:sz w:val="22"/>
          <w:szCs w:val="22"/>
          <w:lang w:val="sr-Latn-ME"/>
        </w:rPr>
        <w:t>o dejstvima pregabalina na plodnost žena.</w:t>
      </w:r>
    </w:p>
    <w:p w14:paraId="7FC4BB54" w14:textId="77777777" w:rsidR="00DF7034" w:rsidRPr="003A5B1D" w:rsidRDefault="00DF7034" w:rsidP="00596342">
      <w:pPr>
        <w:ind w:left="360"/>
        <w:jc w:val="both"/>
        <w:rPr>
          <w:sz w:val="22"/>
          <w:szCs w:val="22"/>
          <w:lang w:val="sr-Latn-ME"/>
        </w:rPr>
      </w:pPr>
    </w:p>
    <w:p w14:paraId="39538D23" w14:textId="78C271FF" w:rsidR="00DF7034" w:rsidRPr="003A5B1D" w:rsidRDefault="00DF7034" w:rsidP="00596342">
      <w:pPr>
        <w:jc w:val="both"/>
        <w:rPr>
          <w:sz w:val="22"/>
          <w:szCs w:val="22"/>
          <w:lang w:val="sr-Latn-ME"/>
        </w:rPr>
      </w:pPr>
      <w:r w:rsidRPr="003A5B1D">
        <w:rPr>
          <w:sz w:val="22"/>
          <w:szCs w:val="22"/>
          <w:lang w:val="sr-Latn-ME"/>
        </w:rPr>
        <w:lastRenderedPageBreak/>
        <w:t>U kliničkim ispitivanjima koja su proc</w:t>
      </w:r>
      <w:r w:rsidR="00747C72" w:rsidRPr="003A5B1D">
        <w:rPr>
          <w:sz w:val="22"/>
          <w:szCs w:val="22"/>
          <w:lang w:val="sr-Latn-ME"/>
        </w:rPr>
        <w:t>j</w:t>
      </w:r>
      <w:r w:rsidRPr="003A5B1D">
        <w:rPr>
          <w:sz w:val="22"/>
          <w:szCs w:val="22"/>
          <w:lang w:val="sr-Latn-ME"/>
        </w:rPr>
        <w:t>enjivala dejstvo pregabalina na pokretljivost spermatozoida, zdravi muški ispitanici su bili izloženi pregabalinu u dozama od 600 mg na dan. Nakon 3 m</w:t>
      </w:r>
      <w:r w:rsidR="00747C72" w:rsidRPr="003A5B1D">
        <w:rPr>
          <w:sz w:val="22"/>
          <w:szCs w:val="22"/>
          <w:lang w:val="sr-Latn-ME"/>
        </w:rPr>
        <w:t>j</w:t>
      </w:r>
      <w:r w:rsidRPr="003A5B1D">
        <w:rPr>
          <w:sz w:val="22"/>
          <w:szCs w:val="22"/>
          <w:lang w:val="sr-Latn-ME"/>
        </w:rPr>
        <w:t xml:space="preserve">eseca terapije, </w:t>
      </w:r>
      <w:r w:rsidR="00CB0065" w:rsidRPr="003A5B1D">
        <w:rPr>
          <w:sz w:val="22"/>
          <w:szCs w:val="22"/>
          <w:lang w:val="sr-Latn-ME"/>
        </w:rPr>
        <w:t>nijesu</w:t>
      </w:r>
      <w:r w:rsidRPr="003A5B1D">
        <w:rPr>
          <w:sz w:val="22"/>
          <w:szCs w:val="22"/>
          <w:lang w:val="sr-Latn-ME"/>
        </w:rPr>
        <w:t xml:space="preserve"> uočena dejstva na pokretljivost spermatozoida.</w:t>
      </w:r>
    </w:p>
    <w:p w14:paraId="555A48DC" w14:textId="77777777" w:rsidR="00DF7034" w:rsidRPr="003A5B1D" w:rsidRDefault="00DF7034" w:rsidP="00596342">
      <w:pPr>
        <w:ind w:left="360"/>
        <w:jc w:val="both"/>
        <w:rPr>
          <w:sz w:val="22"/>
          <w:szCs w:val="22"/>
          <w:lang w:val="sr-Latn-ME"/>
        </w:rPr>
      </w:pPr>
    </w:p>
    <w:p w14:paraId="03AA1543" w14:textId="706FDC42" w:rsidR="00DF7034" w:rsidRPr="003A5B1D" w:rsidRDefault="00DF7034" w:rsidP="00596342">
      <w:pPr>
        <w:pStyle w:val="Header"/>
        <w:tabs>
          <w:tab w:val="left" w:pos="284"/>
        </w:tabs>
        <w:jc w:val="both"/>
        <w:rPr>
          <w:sz w:val="22"/>
          <w:szCs w:val="22"/>
          <w:lang w:val="sr-Latn-ME"/>
        </w:rPr>
      </w:pPr>
      <w:r w:rsidRPr="003A5B1D">
        <w:rPr>
          <w:sz w:val="22"/>
          <w:szCs w:val="22"/>
          <w:lang w:val="sr-Latn-ME"/>
        </w:rPr>
        <w:t>Studija plodnosti na ženkama pacova je pokazala neželjena dejstva na proces reprodukcije. Studije plodnosti na mužjacima pacova su pokazale neželjena dejstva na reprodukciju i razvoj. Klinički značaj ovih nalaza nije poznat (</w:t>
      </w:r>
      <w:r w:rsidR="009B4680" w:rsidRPr="003A5B1D">
        <w:rPr>
          <w:sz w:val="22"/>
          <w:szCs w:val="22"/>
          <w:lang w:val="sr-Latn-ME"/>
        </w:rPr>
        <w:t>vidjeti</w:t>
      </w:r>
      <w:r w:rsidRPr="003A5B1D">
        <w:rPr>
          <w:sz w:val="22"/>
          <w:szCs w:val="22"/>
          <w:lang w:val="sr-Latn-ME"/>
        </w:rPr>
        <w:t xml:space="preserve"> </w:t>
      </w:r>
      <w:r w:rsidR="005B7059" w:rsidRPr="003A5B1D">
        <w:rPr>
          <w:sz w:val="22"/>
          <w:szCs w:val="22"/>
          <w:lang w:val="sr-Latn-ME"/>
        </w:rPr>
        <w:t xml:space="preserve">dio </w:t>
      </w:r>
      <w:r w:rsidRPr="003A5B1D">
        <w:rPr>
          <w:sz w:val="22"/>
          <w:szCs w:val="22"/>
          <w:lang w:val="sr-Latn-ME"/>
        </w:rPr>
        <w:t>5.3).</w:t>
      </w:r>
    </w:p>
    <w:p w14:paraId="219658D3" w14:textId="77777777" w:rsidR="00DF7034" w:rsidRPr="003A5B1D" w:rsidRDefault="00DF7034" w:rsidP="00596342">
      <w:pPr>
        <w:tabs>
          <w:tab w:val="left" w:pos="540"/>
          <w:tab w:val="left" w:pos="569"/>
        </w:tabs>
        <w:ind w:left="540" w:hanging="540"/>
        <w:jc w:val="both"/>
        <w:rPr>
          <w:b/>
          <w:bCs/>
          <w:sz w:val="22"/>
          <w:szCs w:val="22"/>
          <w:lang w:val="sr-Latn-ME"/>
        </w:rPr>
      </w:pPr>
    </w:p>
    <w:p w14:paraId="7F918497" w14:textId="77777777" w:rsidR="0072020E" w:rsidRPr="003A5B1D" w:rsidRDefault="0072020E" w:rsidP="00596342">
      <w:pPr>
        <w:tabs>
          <w:tab w:val="left" w:pos="540"/>
          <w:tab w:val="left" w:pos="569"/>
        </w:tabs>
        <w:ind w:left="540" w:hanging="540"/>
        <w:jc w:val="both"/>
        <w:rPr>
          <w:b/>
          <w:bCs/>
          <w:sz w:val="22"/>
          <w:szCs w:val="22"/>
          <w:lang w:val="sr-Latn-ME"/>
        </w:rPr>
      </w:pPr>
      <w:r w:rsidRPr="003A5B1D">
        <w:rPr>
          <w:b/>
          <w:bCs/>
          <w:sz w:val="22"/>
          <w:szCs w:val="22"/>
          <w:lang w:val="sr-Latn-ME"/>
        </w:rPr>
        <w:t xml:space="preserve">4.7. </w:t>
      </w:r>
      <w:r w:rsidR="00480FB1" w:rsidRPr="003A5B1D">
        <w:rPr>
          <w:b/>
          <w:bCs/>
          <w:sz w:val="22"/>
          <w:szCs w:val="22"/>
          <w:lang w:val="sr-Latn-ME"/>
        </w:rPr>
        <w:tab/>
      </w:r>
      <w:r w:rsidRPr="003A5B1D">
        <w:rPr>
          <w:b/>
          <w:bCs/>
          <w:sz w:val="22"/>
          <w:szCs w:val="22"/>
          <w:lang w:val="sr-Latn-ME"/>
        </w:rPr>
        <w:t xml:space="preserve">Uticaj na </w:t>
      </w:r>
      <w:r w:rsidR="002031B3" w:rsidRPr="003A5B1D">
        <w:rPr>
          <w:b/>
          <w:bCs/>
          <w:sz w:val="22"/>
          <w:szCs w:val="22"/>
          <w:lang w:val="sr-Latn-ME"/>
        </w:rPr>
        <w:t xml:space="preserve">sposobnost </w:t>
      </w:r>
      <w:r w:rsidR="00F34554" w:rsidRPr="003A5B1D">
        <w:rPr>
          <w:b/>
          <w:bCs/>
          <w:sz w:val="22"/>
          <w:szCs w:val="22"/>
          <w:lang w:val="sr-Latn-ME"/>
        </w:rPr>
        <w:t>upravljanja vozili</w:t>
      </w:r>
      <w:r w:rsidRPr="003A5B1D">
        <w:rPr>
          <w:b/>
          <w:bCs/>
          <w:sz w:val="22"/>
          <w:szCs w:val="22"/>
          <w:lang w:val="sr-Latn-ME"/>
        </w:rPr>
        <w:t>m</w:t>
      </w:r>
      <w:r w:rsidR="00F34554" w:rsidRPr="003A5B1D">
        <w:rPr>
          <w:b/>
          <w:bCs/>
          <w:sz w:val="22"/>
          <w:szCs w:val="22"/>
          <w:lang w:val="sr-Latn-ME"/>
        </w:rPr>
        <w:t>a</w:t>
      </w:r>
      <w:r w:rsidRPr="003A5B1D">
        <w:rPr>
          <w:b/>
          <w:bCs/>
          <w:sz w:val="22"/>
          <w:szCs w:val="22"/>
          <w:lang w:val="sr-Latn-ME"/>
        </w:rPr>
        <w:t xml:space="preserve"> i </w:t>
      </w:r>
      <w:r w:rsidR="000D3449" w:rsidRPr="003A5B1D">
        <w:rPr>
          <w:b/>
          <w:bCs/>
          <w:sz w:val="22"/>
          <w:szCs w:val="22"/>
          <w:lang w:val="sr-Latn-ME"/>
        </w:rPr>
        <w:t xml:space="preserve">rukovanje </w:t>
      </w:r>
      <w:r w:rsidRPr="003A5B1D">
        <w:rPr>
          <w:b/>
          <w:bCs/>
          <w:sz w:val="22"/>
          <w:szCs w:val="22"/>
          <w:lang w:val="sr-Latn-ME"/>
        </w:rPr>
        <w:t>mašinama</w:t>
      </w:r>
    </w:p>
    <w:p w14:paraId="0C988A59" w14:textId="659FD3B1" w:rsidR="0072020E" w:rsidRPr="003A5B1D" w:rsidRDefault="0072020E" w:rsidP="00596342">
      <w:pPr>
        <w:tabs>
          <w:tab w:val="left" w:pos="540"/>
          <w:tab w:val="left" w:pos="569"/>
        </w:tabs>
        <w:jc w:val="both"/>
        <w:rPr>
          <w:b/>
          <w:bCs/>
          <w:sz w:val="22"/>
          <w:szCs w:val="22"/>
          <w:lang w:val="sr-Latn-ME"/>
        </w:rPr>
      </w:pPr>
    </w:p>
    <w:p w14:paraId="0B5EAE27" w14:textId="0B893FF7" w:rsidR="00DF7034" w:rsidRPr="003A5B1D" w:rsidRDefault="007212FC" w:rsidP="00596342">
      <w:pPr>
        <w:jc w:val="both"/>
        <w:rPr>
          <w:sz w:val="22"/>
          <w:szCs w:val="22"/>
          <w:lang w:val="sr-Latn-ME"/>
        </w:rPr>
      </w:pPr>
      <w:r w:rsidRPr="003A5B1D">
        <w:rPr>
          <w:sz w:val="22"/>
          <w:szCs w:val="22"/>
          <w:lang w:val="sr-Latn-ME"/>
        </w:rPr>
        <w:t xml:space="preserve">Lijek </w:t>
      </w:r>
      <w:r w:rsidR="00755F18" w:rsidRPr="003A5B1D">
        <w:rPr>
          <w:sz w:val="22"/>
          <w:szCs w:val="22"/>
          <w:lang w:val="sr-Latn-ME"/>
        </w:rPr>
        <w:t xml:space="preserve">Pregabalin </w:t>
      </w:r>
      <w:r w:rsidR="00775730" w:rsidRPr="00775730">
        <w:rPr>
          <w:sz w:val="22"/>
          <w:szCs w:val="22"/>
          <w:lang w:val="sr-Latn-ME"/>
        </w:rPr>
        <w:t>Viatris</w:t>
      </w:r>
      <w:r w:rsidR="00DF7034" w:rsidRPr="003A5B1D">
        <w:rPr>
          <w:sz w:val="22"/>
          <w:szCs w:val="22"/>
          <w:lang w:val="sr-Latn-ME"/>
        </w:rPr>
        <w:t xml:space="preserve"> može da ima </w:t>
      </w:r>
      <w:r w:rsidR="008C1108" w:rsidRPr="003A5B1D">
        <w:rPr>
          <w:sz w:val="22"/>
          <w:szCs w:val="22"/>
          <w:lang w:val="sr-Latn-ME"/>
        </w:rPr>
        <w:t>neznatan ili</w:t>
      </w:r>
      <w:r w:rsidR="00DF7034" w:rsidRPr="003A5B1D">
        <w:rPr>
          <w:sz w:val="22"/>
          <w:szCs w:val="22"/>
          <w:lang w:val="sr-Latn-ME"/>
        </w:rPr>
        <w:t xml:space="preserve"> </w:t>
      </w:r>
      <w:r w:rsidR="00747C72" w:rsidRPr="003A5B1D">
        <w:rPr>
          <w:sz w:val="22"/>
          <w:szCs w:val="22"/>
          <w:lang w:val="sr-Latn-ME"/>
        </w:rPr>
        <w:t>umjeren</w:t>
      </w:r>
      <w:r w:rsidR="00DF7034" w:rsidRPr="003A5B1D">
        <w:rPr>
          <w:sz w:val="22"/>
          <w:szCs w:val="22"/>
          <w:lang w:val="sr-Latn-ME"/>
        </w:rPr>
        <w:t xml:space="preserve"> uticaj na sposobnosti upravljanja vozilima i rukovanja mašinama</w:t>
      </w:r>
      <w:r w:rsidR="00DF7034" w:rsidRPr="003A5B1D">
        <w:rPr>
          <w:bCs/>
          <w:spacing w:val="-8"/>
          <w:sz w:val="22"/>
          <w:szCs w:val="22"/>
          <w:lang w:val="sr-Latn-ME"/>
        </w:rPr>
        <w:t>.</w:t>
      </w:r>
      <w:r w:rsidR="00DF7034" w:rsidRPr="003A5B1D">
        <w:rPr>
          <w:sz w:val="22"/>
          <w:szCs w:val="22"/>
          <w:lang w:val="sr-Latn-ME"/>
        </w:rPr>
        <w:t xml:space="preserve"> </w:t>
      </w:r>
      <w:r w:rsidRPr="003A5B1D">
        <w:rPr>
          <w:sz w:val="22"/>
          <w:szCs w:val="22"/>
          <w:lang w:val="sr-Latn-ME"/>
        </w:rPr>
        <w:t xml:space="preserve">Lijek </w:t>
      </w:r>
      <w:r w:rsidR="00755F18" w:rsidRPr="003A5B1D">
        <w:rPr>
          <w:sz w:val="22"/>
          <w:szCs w:val="22"/>
          <w:lang w:val="sr-Latn-ME"/>
        </w:rPr>
        <w:t xml:space="preserve">Pregabalin </w:t>
      </w:r>
      <w:r w:rsidR="00775730" w:rsidRPr="00775730">
        <w:rPr>
          <w:sz w:val="22"/>
          <w:szCs w:val="22"/>
          <w:lang w:val="sr-Latn-ME"/>
        </w:rPr>
        <w:t>Viatris</w:t>
      </w:r>
      <w:r w:rsidR="00DF7034" w:rsidRPr="003A5B1D">
        <w:rPr>
          <w:sz w:val="22"/>
          <w:szCs w:val="22"/>
          <w:lang w:val="sr-Latn-ME"/>
        </w:rPr>
        <w:t xml:space="preserve"> može da izazove vrtoglavicu i pospanost i samim tim može da utiče na sposobnost upravljanja vozilima ili rukovanja mašinama. Pacijentima se sav</w:t>
      </w:r>
      <w:r w:rsidR="005B7059" w:rsidRPr="003A5B1D">
        <w:rPr>
          <w:sz w:val="22"/>
          <w:szCs w:val="22"/>
          <w:lang w:val="sr-Latn-ME"/>
        </w:rPr>
        <w:t>j</w:t>
      </w:r>
      <w:r w:rsidR="00DF7034" w:rsidRPr="003A5B1D">
        <w:rPr>
          <w:sz w:val="22"/>
          <w:szCs w:val="22"/>
          <w:lang w:val="sr-Latn-ME"/>
        </w:rPr>
        <w:t>etuje da ne upravljaju vozilima ili složenim mašinama, niti da se bave potencijalno opasnim aktivnostima sve dok se ne utvrdi da li terapija utiče na njihove sposobnosti da obavljaju ove poslove.</w:t>
      </w:r>
    </w:p>
    <w:p w14:paraId="3F892509" w14:textId="77777777" w:rsidR="00DF7034" w:rsidRPr="003A5B1D" w:rsidRDefault="00DF7034" w:rsidP="00596342">
      <w:pPr>
        <w:tabs>
          <w:tab w:val="left" w:pos="540"/>
          <w:tab w:val="left" w:pos="569"/>
        </w:tabs>
        <w:jc w:val="both"/>
        <w:rPr>
          <w:b/>
          <w:bCs/>
          <w:sz w:val="22"/>
          <w:szCs w:val="22"/>
          <w:lang w:val="sr-Latn-ME"/>
        </w:rPr>
      </w:pPr>
    </w:p>
    <w:p w14:paraId="5300249D" w14:textId="77777777" w:rsidR="0072020E"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4.8. </w:t>
      </w:r>
      <w:r w:rsidR="00480FB1" w:rsidRPr="003A5B1D">
        <w:rPr>
          <w:b/>
          <w:bCs/>
          <w:sz w:val="22"/>
          <w:szCs w:val="22"/>
          <w:lang w:val="sr-Latn-ME"/>
        </w:rPr>
        <w:tab/>
      </w:r>
      <w:r w:rsidRPr="003A5B1D">
        <w:rPr>
          <w:b/>
          <w:bCs/>
          <w:sz w:val="22"/>
          <w:szCs w:val="22"/>
          <w:lang w:val="sr-Latn-ME"/>
        </w:rPr>
        <w:t>Neželjena dejstva</w:t>
      </w:r>
    </w:p>
    <w:p w14:paraId="47898249" w14:textId="72680848" w:rsidR="004E70AD" w:rsidRPr="003A5B1D" w:rsidRDefault="004E70AD" w:rsidP="00596342">
      <w:pPr>
        <w:tabs>
          <w:tab w:val="left" w:pos="540"/>
          <w:tab w:val="left" w:pos="569"/>
        </w:tabs>
        <w:jc w:val="both"/>
        <w:rPr>
          <w:b/>
          <w:bCs/>
          <w:sz w:val="22"/>
          <w:szCs w:val="22"/>
          <w:lang w:val="sr-Latn-ME"/>
        </w:rPr>
      </w:pPr>
    </w:p>
    <w:p w14:paraId="149C01CF" w14:textId="67B59ADD" w:rsidR="00DF7034" w:rsidRPr="003A5B1D" w:rsidRDefault="00DF7034" w:rsidP="00596342">
      <w:pPr>
        <w:jc w:val="both"/>
        <w:rPr>
          <w:sz w:val="22"/>
          <w:szCs w:val="22"/>
          <w:lang w:val="sr-Latn-ME"/>
        </w:rPr>
      </w:pPr>
      <w:r w:rsidRPr="003A5B1D">
        <w:rPr>
          <w:sz w:val="22"/>
          <w:szCs w:val="22"/>
          <w:lang w:val="sr-Latn-ME"/>
        </w:rPr>
        <w:t>Kliničkim programom ispitivanja pregabalina obuhvaćeno je preko 8900 pacijenata koji su izloženi pregabalinu, od kojih je preko 5600 učestvovalo u dvostruko sl</w:t>
      </w:r>
      <w:r w:rsidR="00031FB5" w:rsidRPr="003A5B1D">
        <w:rPr>
          <w:sz w:val="22"/>
          <w:szCs w:val="22"/>
          <w:lang w:val="sr-Latn-ME"/>
        </w:rPr>
        <w:t>ij</w:t>
      </w:r>
      <w:r w:rsidRPr="003A5B1D">
        <w:rPr>
          <w:sz w:val="22"/>
          <w:szCs w:val="22"/>
          <w:lang w:val="sr-Latn-ME"/>
        </w:rPr>
        <w:t>epim, kontrolisanim studijama uz prim</w:t>
      </w:r>
      <w:r w:rsidR="00747C72" w:rsidRPr="003A5B1D">
        <w:rPr>
          <w:sz w:val="22"/>
          <w:szCs w:val="22"/>
          <w:lang w:val="sr-Latn-ME"/>
        </w:rPr>
        <w:t>j</w:t>
      </w:r>
      <w:r w:rsidRPr="003A5B1D">
        <w:rPr>
          <w:sz w:val="22"/>
          <w:szCs w:val="22"/>
          <w:lang w:val="sr-Latn-ME"/>
        </w:rPr>
        <w:t xml:space="preserve">enu placeba. Najčešće prijavljene neželjene reakcije su bile vrtoglavica i pospanost. Neželjene reakcije su obično bile blagog do </w:t>
      </w:r>
      <w:r w:rsidR="00747C72" w:rsidRPr="003A5B1D">
        <w:rPr>
          <w:sz w:val="22"/>
          <w:szCs w:val="22"/>
          <w:lang w:val="sr-Latn-ME"/>
        </w:rPr>
        <w:t>umjeren</w:t>
      </w:r>
      <w:r w:rsidRPr="003A5B1D">
        <w:rPr>
          <w:sz w:val="22"/>
          <w:szCs w:val="22"/>
          <w:lang w:val="sr-Latn-ME"/>
        </w:rPr>
        <w:t xml:space="preserve">og intenziteta. U svim kontrolisanim studijama, učestalost prekida terapije </w:t>
      </w:r>
      <w:r w:rsidR="009B4680" w:rsidRPr="003A5B1D">
        <w:rPr>
          <w:sz w:val="22"/>
          <w:szCs w:val="22"/>
          <w:lang w:val="sr-Latn-ME"/>
        </w:rPr>
        <w:t>usljed</w:t>
      </w:r>
      <w:r w:rsidRPr="003A5B1D">
        <w:rPr>
          <w:sz w:val="22"/>
          <w:szCs w:val="22"/>
          <w:lang w:val="sr-Latn-ME"/>
        </w:rPr>
        <w:t xml:space="preserve"> neželjenih reakcija iznosila je 12% za pacijente koji su dobijali pregabalin i 5% za pacijente koji su primali placebo. Najčešće neželjene reakcije koje su dovodile do prekida terapije kod pacijenata u grupi koji su </w:t>
      </w:r>
      <w:r w:rsidR="00855E61" w:rsidRPr="003A5B1D">
        <w:rPr>
          <w:sz w:val="22"/>
          <w:szCs w:val="22"/>
          <w:lang w:val="sr-Latn-ME"/>
        </w:rPr>
        <w:t>liječen</w:t>
      </w:r>
      <w:r w:rsidRPr="003A5B1D">
        <w:rPr>
          <w:sz w:val="22"/>
          <w:szCs w:val="22"/>
          <w:lang w:val="sr-Latn-ME"/>
        </w:rPr>
        <w:t>i pregabalinom bili su vrtoglavica i pospanost.</w:t>
      </w:r>
    </w:p>
    <w:p w14:paraId="3FFE2423" w14:textId="1BA3B749" w:rsidR="00DF7034" w:rsidRPr="003A5B1D" w:rsidRDefault="00DF7034" w:rsidP="00596342">
      <w:pPr>
        <w:jc w:val="both"/>
        <w:rPr>
          <w:sz w:val="22"/>
          <w:szCs w:val="22"/>
          <w:lang w:val="sr-Latn-ME"/>
        </w:rPr>
      </w:pPr>
    </w:p>
    <w:p w14:paraId="72BB3C37" w14:textId="024466C1" w:rsidR="00031FB5" w:rsidRPr="003A5B1D" w:rsidRDefault="00031FB5" w:rsidP="00596342">
      <w:pPr>
        <w:jc w:val="both"/>
        <w:rPr>
          <w:sz w:val="22"/>
          <w:szCs w:val="22"/>
          <w:lang w:val="sr-Latn-ME"/>
        </w:rPr>
      </w:pPr>
      <w:r w:rsidRPr="003A5B1D">
        <w:rPr>
          <w:sz w:val="22"/>
          <w:szCs w:val="22"/>
          <w:lang w:val="sr-Latn-ME"/>
        </w:rPr>
        <w:t>Tabelarni popis neželjenih dejstava</w:t>
      </w:r>
    </w:p>
    <w:p w14:paraId="13BD2690" w14:textId="4CF84D1C" w:rsidR="00DF7034" w:rsidRPr="003A5B1D" w:rsidRDefault="00DF7034" w:rsidP="00596342">
      <w:pPr>
        <w:jc w:val="both"/>
        <w:rPr>
          <w:sz w:val="22"/>
          <w:szCs w:val="22"/>
          <w:lang w:val="sr-Latn-ME"/>
        </w:rPr>
      </w:pPr>
      <w:r w:rsidRPr="003A5B1D">
        <w:rPr>
          <w:sz w:val="22"/>
          <w:szCs w:val="22"/>
          <w:lang w:val="sr-Latn-ME"/>
        </w:rPr>
        <w:t>U tabeli 2 u nastavku, navedene su sve neželjene reakcije koje su se javile sa većom učestalošću u odnosu na placebo i kod više od jednog pacijenta, klasifikovane prema klasi sistema organa i učestalosti pojavljivanja: veoma česte (</w:t>
      </w:r>
      <w:r w:rsidRPr="003A5B1D">
        <w:rPr>
          <w:sz w:val="22"/>
          <w:szCs w:val="22"/>
          <w:lang w:val="sr-Latn-ME"/>
        </w:rPr>
        <w:sym w:font="Symbol" w:char="F0B3"/>
      </w:r>
      <w:r w:rsidRPr="003A5B1D">
        <w:rPr>
          <w:sz w:val="22"/>
          <w:szCs w:val="22"/>
          <w:lang w:val="sr-Latn-ME"/>
        </w:rPr>
        <w:t xml:space="preserve"> 1/10), česte (</w:t>
      </w:r>
      <w:r w:rsidRPr="003A5B1D">
        <w:rPr>
          <w:sz w:val="22"/>
          <w:szCs w:val="22"/>
          <w:lang w:val="sr-Latn-ME"/>
        </w:rPr>
        <w:sym w:font="Symbol" w:char="F0B3"/>
      </w:r>
      <w:r w:rsidRPr="003A5B1D">
        <w:rPr>
          <w:sz w:val="22"/>
          <w:szCs w:val="22"/>
          <w:lang w:val="sr-Latn-ME"/>
        </w:rPr>
        <w:t xml:space="preserve"> 1/100 do &lt; 1/10), povremene (</w:t>
      </w:r>
      <w:r w:rsidRPr="003A5B1D">
        <w:rPr>
          <w:sz w:val="22"/>
          <w:szCs w:val="22"/>
          <w:lang w:val="sr-Latn-ME"/>
        </w:rPr>
        <w:sym w:font="Symbol" w:char="F0B3"/>
      </w:r>
      <w:r w:rsidRPr="003A5B1D">
        <w:rPr>
          <w:sz w:val="22"/>
          <w:szCs w:val="22"/>
          <w:lang w:val="sr-Latn-ME"/>
        </w:rPr>
        <w:t xml:space="preserve"> 1/1000 do &lt;1/100), </w:t>
      </w:r>
      <w:r w:rsidR="00747C72" w:rsidRPr="003A5B1D">
        <w:rPr>
          <w:sz w:val="22"/>
          <w:szCs w:val="22"/>
          <w:lang w:val="sr-Latn-ME"/>
        </w:rPr>
        <w:t>rijetke</w:t>
      </w:r>
      <w:r w:rsidRPr="003A5B1D">
        <w:rPr>
          <w:sz w:val="22"/>
          <w:szCs w:val="22"/>
          <w:lang w:val="sr-Latn-ME"/>
        </w:rPr>
        <w:t xml:space="preserve"> (</w:t>
      </w:r>
      <w:r w:rsidRPr="003A5B1D">
        <w:rPr>
          <w:sz w:val="22"/>
          <w:szCs w:val="22"/>
          <w:lang w:val="sr-Latn-ME"/>
        </w:rPr>
        <w:sym w:font="Symbol" w:char="F0B3"/>
      </w:r>
      <w:r w:rsidRPr="003A5B1D">
        <w:rPr>
          <w:sz w:val="22"/>
          <w:szCs w:val="22"/>
          <w:lang w:val="sr-Latn-ME"/>
        </w:rPr>
        <w:t xml:space="preserve"> 1/10000 do &lt;1/1000), veoma </w:t>
      </w:r>
      <w:r w:rsidR="00747C72" w:rsidRPr="003A5B1D">
        <w:rPr>
          <w:sz w:val="22"/>
          <w:szCs w:val="22"/>
          <w:lang w:val="sr-Latn-ME"/>
        </w:rPr>
        <w:t>rijetke</w:t>
      </w:r>
      <w:r w:rsidRPr="003A5B1D">
        <w:rPr>
          <w:sz w:val="22"/>
          <w:szCs w:val="22"/>
          <w:lang w:val="sr-Latn-ME"/>
        </w:rPr>
        <w:t xml:space="preserve"> (&lt; 1/10000), nepoznata učestalost (ne može se proc</w:t>
      </w:r>
      <w:r w:rsidR="00747C72" w:rsidRPr="003A5B1D">
        <w:rPr>
          <w:sz w:val="22"/>
          <w:szCs w:val="22"/>
          <w:lang w:val="sr-Latn-ME"/>
        </w:rPr>
        <w:t>ij</w:t>
      </w:r>
      <w:r w:rsidRPr="003A5B1D">
        <w:rPr>
          <w:sz w:val="22"/>
          <w:szCs w:val="22"/>
          <w:lang w:val="sr-Latn-ME"/>
        </w:rPr>
        <w:t>eniti na osnovu dostupnih podataka). U svakoj grupi prema učestalosti, neželjena dejstva navedena su od najozbiljnijih do najblažih.</w:t>
      </w:r>
    </w:p>
    <w:p w14:paraId="5A7D1F9A" w14:textId="77777777" w:rsidR="00DF7034" w:rsidRPr="003A5B1D" w:rsidRDefault="00DF7034" w:rsidP="00596342">
      <w:pPr>
        <w:jc w:val="both"/>
        <w:rPr>
          <w:sz w:val="22"/>
          <w:szCs w:val="22"/>
          <w:lang w:val="sr-Latn-ME"/>
        </w:rPr>
      </w:pPr>
    </w:p>
    <w:p w14:paraId="0D32471E" w14:textId="77777777" w:rsidR="00DF7034" w:rsidRPr="003A5B1D" w:rsidRDefault="00DF7034" w:rsidP="00596342">
      <w:pPr>
        <w:jc w:val="both"/>
        <w:rPr>
          <w:sz w:val="22"/>
          <w:szCs w:val="22"/>
          <w:lang w:val="sr-Latn-ME"/>
        </w:rPr>
      </w:pPr>
      <w:r w:rsidRPr="003A5B1D">
        <w:rPr>
          <w:sz w:val="22"/>
          <w:szCs w:val="22"/>
          <w:lang w:val="sr-Latn-ME"/>
        </w:rPr>
        <w:t>Navedene neželjene reakcije takođe mogu biti povezane sa postojećim oboljenjem i/ili istovremenom terapijom.</w:t>
      </w:r>
    </w:p>
    <w:p w14:paraId="5CDEFA27" w14:textId="77777777" w:rsidR="00DF7034" w:rsidRPr="003A5B1D" w:rsidRDefault="00DF7034" w:rsidP="00596342">
      <w:pPr>
        <w:pStyle w:val="Header"/>
        <w:tabs>
          <w:tab w:val="left" w:pos="284"/>
        </w:tabs>
        <w:jc w:val="both"/>
        <w:rPr>
          <w:sz w:val="22"/>
          <w:szCs w:val="22"/>
          <w:lang w:val="sr-Latn-ME"/>
        </w:rPr>
      </w:pPr>
    </w:p>
    <w:p w14:paraId="712F831B" w14:textId="56BEE603"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Kod </w:t>
      </w:r>
      <w:r w:rsidR="009B4680" w:rsidRPr="003A5B1D">
        <w:rPr>
          <w:sz w:val="22"/>
          <w:szCs w:val="22"/>
          <w:lang w:val="sr-Latn-ME"/>
        </w:rPr>
        <w:t>liječenj</w:t>
      </w:r>
      <w:r w:rsidRPr="003A5B1D">
        <w:rPr>
          <w:sz w:val="22"/>
          <w:szCs w:val="22"/>
          <w:lang w:val="sr-Latn-ME"/>
        </w:rPr>
        <w:t>a centralnog neuropatskog bola, kao posl</w:t>
      </w:r>
      <w:r w:rsidR="00747C72" w:rsidRPr="003A5B1D">
        <w:rPr>
          <w:sz w:val="22"/>
          <w:szCs w:val="22"/>
          <w:lang w:val="sr-Latn-ME"/>
        </w:rPr>
        <w:t>j</w:t>
      </w:r>
      <w:r w:rsidRPr="003A5B1D">
        <w:rPr>
          <w:sz w:val="22"/>
          <w:szCs w:val="22"/>
          <w:lang w:val="sr-Latn-ME"/>
        </w:rPr>
        <w:t>edice povrede kičmene moždine, povećana je učestalost neželjenih reakcija uopšte, neželjenih reakcija CNS-a i naročito somnolencije (</w:t>
      </w:r>
      <w:r w:rsidR="009B4680" w:rsidRPr="003A5B1D">
        <w:rPr>
          <w:sz w:val="22"/>
          <w:szCs w:val="22"/>
          <w:lang w:val="sr-Latn-ME"/>
        </w:rPr>
        <w:t>vidjeti</w:t>
      </w:r>
      <w:r w:rsidRPr="003A5B1D">
        <w:rPr>
          <w:sz w:val="22"/>
          <w:szCs w:val="22"/>
          <w:lang w:val="sr-Latn-ME"/>
        </w:rPr>
        <w:t xml:space="preserve"> </w:t>
      </w:r>
      <w:r w:rsidR="00031FB5" w:rsidRPr="003A5B1D">
        <w:rPr>
          <w:sz w:val="22"/>
          <w:szCs w:val="22"/>
          <w:lang w:val="sr-Latn-ME"/>
        </w:rPr>
        <w:t xml:space="preserve">dio </w:t>
      </w:r>
      <w:r w:rsidRPr="003A5B1D">
        <w:rPr>
          <w:sz w:val="22"/>
          <w:szCs w:val="22"/>
          <w:lang w:val="sr-Latn-ME"/>
        </w:rPr>
        <w:t>4.4).</w:t>
      </w:r>
    </w:p>
    <w:p w14:paraId="46C593F3" w14:textId="77777777" w:rsidR="00DF7034" w:rsidRPr="003A5B1D" w:rsidRDefault="00DF7034" w:rsidP="00596342">
      <w:pPr>
        <w:jc w:val="both"/>
        <w:rPr>
          <w:sz w:val="22"/>
          <w:szCs w:val="22"/>
          <w:lang w:val="sr-Latn-ME"/>
        </w:rPr>
      </w:pPr>
    </w:p>
    <w:p w14:paraId="24C9B5E8" w14:textId="77777777" w:rsidR="00DF7034" w:rsidRPr="003A5B1D" w:rsidRDefault="00DF7034" w:rsidP="00596342">
      <w:pPr>
        <w:jc w:val="both"/>
        <w:rPr>
          <w:sz w:val="22"/>
          <w:szCs w:val="22"/>
          <w:lang w:val="sr-Latn-ME"/>
        </w:rPr>
      </w:pPr>
      <w:r w:rsidRPr="003A5B1D">
        <w:rPr>
          <w:sz w:val="22"/>
          <w:szCs w:val="22"/>
          <w:lang w:val="sr-Latn-ME"/>
        </w:rPr>
        <w:t xml:space="preserve">Dodatne reakcije dobijene iz postmarketinškog iskustva su uključene u tabeli u nastavku </w:t>
      </w:r>
      <w:r w:rsidRPr="003A5B1D">
        <w:rPr>
          <w:i/>
          <w:sz w:val="22"/>
          <w:szCs w:val="22"/>
          <w:lang w:val="sr-Latn-ME"/>
        </w:rPr>
        <w:t>(italic)</w:t>
      </w:r>
      <w:r w:rsidRPr="003A5B1D">
        <w:rPr>
          <w:sz w:val="22"/>
          <w:szCs w:val="22"/>
          <w:lang w:val="sr-Latn-ME"/>
        </w:rPr>
        <w:t>.</w:t>
      </w:r>
    </w:p>
    <w:p w14:paraId="69545CF2" w14:textId="77777777" w:rsidR="00DF7034" w:rsidRPr="003A5B1D" w:rsidRDefault="00DF7034" w:rsidP="00596342">
      <w:pPr>
        <w:jc w:val="both"/>
        <w:rPr>
          <w:sz w:val="22"/>
          <w:szCs w:val="22"/>
          <w:lang w:val="sr-Latn-ME"/>
        </w:rPr>
      </w:pPr>
    </w:p>
    <w:p w14:paraId="647E9DAF" w14:textId="77777777" w:rsidR="00DF7034" w:rsidRPr="003A5B1D" w:rsidRDefault="00DF7034" w:rsidP="00596342">
      <w:pPr>
        <w:jc w:val="both"/>
        <w:rPr>
          <w:b/>
          <w:sz w:val="22"/>
          <w:szCs w:val="22"/>
          <w:lang w:val="sr-Latn-ME"/>
        </w:rPr>
      </w:pPr>
      <w:r w:rsidRPr="003A5B1D">
        <w:rPr>
          <w:b/>
          <w:sz w:val="22"/>
          <w:szCs w:val="22"/>
          <w:lang w:val="sr-Latn-ME"/>
        </w:rPr>
        <w:t>Tabela 2. Neželjene reakcije pregabalina</w:t>
      </w:r>
    </w:p>
    <w:p w14:paraId="68742062" w14:textId="77777777" w:rsidR="00DF7034" w:rsidRPr="003A5B1D" w:rsidRDefault="00DF7034" w:rsidP="00DF7034">
      <w:pPr>
        <w:rPr>
          <w:sz w:val="22"/>
          <w:szCs w:val="22"/>
          <w:lang w:val="sr-Latn-ME"/>
        </w:rPr>
      </w:pPr>
    </w:p>
    <w:tbl>
      <w:tblPr>
        <w:tblW w:w="9072" w:type="dxa"/>
        <w:tblInd w:w="-8" w:type="dxa"/>
        <w:tblLayout w:type="fixed"/>
        <w:tblLook w:val="01E0" w:firstRow="1" w:lastRow="1" w:firstColumn="1" w:lastColumn="1" w:noHBand="0" w:noVBand="0"/>
      </w:tblPr>
      <w:tblGrid>
        <w:gridCol w:w="3476"/>
        <w:gridCol w:w="8"/>
        <w:gridCol w:w="40"/>
        <w:gridCol w:w="73"/>
        <w:gridCol w:w="5475"/>
      </w:tblGrid>
      <w:tr w:rsidR="00DF7034" w:rsidRPr="003A5B1D" w14:paraId="28CF346B" w14:textId="77777777" w:rsidTr="00596342">
        <w:trPr>
          <w:tblHeader/>
        </w:trPr>
        <w:tc>
          <w:tcPr>
            <w:tcW w:w="3597" w:type="dxa"/>
            <w:gridSpan w:val="4"/>
            <w:tcBorders>
              <w:top w:val="single" w:sz="6" w:space="0" w:color="auto"/>
              <w:left w:val="single" w:sz="6" w:space="0" w:color="auto"/>
              <w:bottom w:val="single" w:sz="6" w:space="0" w:color="auto"/>
            </w:tcBorders>
          </w:tcPr>
          <w:p w14:paraId="4A0B3953" w14:textId="77777777" w:rsidR="00DF7034" w:rsidRPr="003A5B1D" w:rsidRDefault="00DF7034" w:rsidP="001641EF">
            <w:pPr>
              <w:spacing w:before="40" w:after="40"/>
              <w:ind w:right="691"/>
              <w:rPr>
                <w:b/>
                <w:sz w:val="22"/>
                <w:szCs w:val="22"/>
                <w:lang w:val="sr-Latn-ME"/>
              </w:rPr>
            </w:pPr>
            <w:r w:rsidRPr="003A5B1D">
              <w:rPr>
                <w:b/>
                <w:sz w:val="22"/>
                <w:szCs w:val="22"/>
                <w:lang w:val="sr-Latn-ME"/>
              </w:rPr>
              <w:t>Klasa sistema organa</w:t>
            </w:r>
          </w:p>
        </w:tc>
        <w:tc>
          <w:tcPr>
            <w:tcW w:w="5475" w:type="dxa"/>
            <w:tcBorders>
              <w:top w:val="single" w:sz="6" w:space="0" w:color="auto"/>
              <w:bottom w:val="single" w:sz="6" w:space="0" w:color="auto"/>
              <w:right w:val="single" w:sz="6" w:space="0" w:color="auto"/>
            </w:tcBorders>
          </w:tcPr>
          <w:p w14:paraId="2BA30A4F" w14:textId="77777777" w:rsidR="00DF7034" w:rsidRPr="003A5B1D" w:rsidRDefault="00DF7034" w:rsidP="001641EF">
            <w:pPr>
              <w:spacing w:before="40" w:after="40"/>
              <w:ind w:right="691"/>
              <w:rPr>
                <w:b/>
                <w:sz w:val="22"/>
                <w:szCs w:val="22"/>
                <w:lang w:val="sr-Latn-ME"/>
              </w:rPr>
            </w:pPr>
            <w:r w:rsidRPr="003A5B1D">
              <w:rPr>
                <w:b/>
                <w:sz w:val="22"/>
                <w:szCs w:val="22"/>
                <w:lang w:val="sr-Latn-ME"/>
              </w:rPr>
              <w:t>Neželjene reakcije</w:t>
            </w:r>
          </w:p>
        </w:tc>
      </w:tr>
      <w:tr w:rsidR="00DF7034" w:rsidRPr="003A5B1D" w14:paraId="0CEFF52F" w14:textId="77777777" w:rsidTr="00596342">
        <w:tc>
          <w:tcPr>
            <w:tcW w:w="9072" w:type="dxa"/>
            <w:gridSpan w:val="5"/>
            <w:tcBorders>
              <w:top w:val="single" w:sz="6" w:space="0" w:color="auto"/>
              <w:left w:val="single" w:sz="6" w:space="0" w:color="auto"/>
              <w:right w:val="single" w:sz="6" w:space="0" w:color="auto"/>
            </w:tcBorders>
          </w:tcPr>
          <w:p w14:paraId="301ABDCC" w14:textId="77777777" w:rsidR="00DF7034" w:rsidRPr="003A5B1D" w:rsidRDefault="00DF7034" w:rsidP="001641EF">
            <w:pPr>
              <w:spacing w:before="60"/>
              <w:ind w:right="691"/>
              <w:rPr>
                <w:b/>
                <w:sz w:val="22"/>
                <w:szCs w:val="22"/>
                <w:lang w:val="sr-Latn-ME"/>
              </w:rPr>
            </w:pPr>
            <w:r w:rsidRPr="003A5B1D">
              <w:rPr>
                <w:b/>
                <w:sz w:val="22"/>
                <w:szCs w:val="22"/>
                <w:lang w:val="sr-Latn-ME"/>
              </w:rPr>
              <w:t>Infekcije i infestacije</w:t>
            </w:r>
          </w:p>
        </w:tc>
      </w:tr>
      <w:tr w:rsidR="00DF7034" w:rsidRPr="003A5B1D" w14:paraId="591FA672" w14:textId="77777777" w:rsidTr="00596342">
        <w:tc>
          <w:tcPr>
            <w:tcW w:w="3597" w:type="dxa"/>
            <w:gridSpan w:val="4"/>
            <w:tcBorders>
              <w:left w:val="single" w:sz="6" w:space="0" w:color="auto"/>
              <w:bottom w:val="dotted" w:sz="4" w:space="0" w:color="auto"/>
            </w:tcBorders>
          </w:tcPr>
          <w:p w14:paraId="6C9DB6C8" w14:textId="77777777" w:rsidR="00DF7034" w:rsidRPr="003A5B1D" w:rsidRDefault="00DF7034" w:rsidP="001641EF">
            <w:pPr>
              <w:spacing w:before="40" w:after="60"/>
              <w:ind w:right="691"/>
              <w:rPr>
                <w:sz w:val="22"/>
                <w:szCs w:val="22"/>
                <w:lang w:val="sr-Latn-ME"/>
              </w:rPr>
            </w:pPr>
            <w:r w:rsidRPr="003A5B1D">
              <w:rPr>
                <w:sz w:val="22"/>
                <w:szCs w:val="22"/>
                <w:lang w:val="sr-Latn-ME"/>
              </w:rPr>
              <w:t xml:space="preserve">Česte </w:t>
            </w:r>
          </w:p>
        </w:tc>
        <w:tc>
          <w:tcPr>
            <w:tcW w:w="5475" w:type="dxa"/>
            <w:tcBorders>
              <w:bottom w:val="dotted" w:sz="4" w:space="0" w:color="auto"/>
              <w:right w:val="single" w:sz="6" w:space="0" w:color="auto"/>
            </w:tcBorders>
          </w:tcPr>
          <w:p w14:paraId="797A0506" w14:textId="77777777" w:rsidR="00DF7034" w:rsidRPr="003A5B1D" w:rsidRDefault="00DF7034" w:rsidP="001641EF">
            <w:pPr>
              <w:spacing w:before="40" w:after="60"/>
              <w:ind w:right="691"/>
              <w:rPr>
                <w:sz w:val="22"/>
                <w:szCs w:val="22"/>
                <w:lang w:val="sr-Latn-ME"/>
              </w:rPr>
            </w:pPr>
            <w:r w:rsidRPr="003A5B1D">
              <w:rPr>
                <w:sz w:val="22"/>
                <w:szCs w:val="22"/>
                <w:lang w:val="sr-Latn-ME"/>
              </w:rPr>
              <w:t>Nazofaringitis</w:t>
            </w:r>
          </w:p>
        </w:tc>
      </w:tr>
      <w:tr w:rsidR="00DF7034" w:rsidRPr="003A5B1D" w14:paraId="1C164767" w14:textId="77777777" w:rsidTr="00596342">
        <w:tc>
          <w:tcPr>
            <w:tcW w:w="9072" w:type="dxa"/>
            <w:gridSpan w:val="5"/>
            <w:tcBorders>
              <w:top w:val="dotted" w:sz="4" w:space="0" w:color="auto"/>
              <w:left w:val="single" w:sz="6" w:space="0" w:color="auto"/>
              <w:right w:val="single" w:sz="6" w:space="0" w:color="auto"/>
            </w:tcBorders>
          </w:tcPr>
          <w:p w14:paraId="2E415994" w14:textId="77777777" w:rsidR="00DF7034" w:rsidRPr="003A5B1D" w:rsidRDefault="00DF7034" w:rsidP="001641EF">
            <w:pPr>
              <w:spacing w:before="60"/>
              <w:ind w:right="691"/>
              <w:rPr>
                <w:b/>
                <w:sz w:val="22"/>
                <w:szCs w:val="22"/>
                <w:lang w:val="sr-Latn-ME"/>
              </w:rPr>
            </w:pPr>
            <w:r w:rsidRPr="003A5B1D">
              <w:rPr>
                <w:b/>
                <w:sz w:val="22"/>
                <w:szCs w:val="22"/>
                <w:lang w:val="sr-Latn-ME"/>
              </w:rPr>
              <w:t>Poremećaji krvi i limfnog sistema</w:t>
            </w:r>
          </w:p>
        </w:tc>
      </w:tr>
      <w:tr w:rsidR="00DF7034" w:rsidRPr="003A5B1D" w14:paraId="4D5A793E" w14:textId="77777777" w:rsidTr="00596342">
        <w:tc>
          <w:tcPr>
            <w:tcW w:w="3597" w:type="dxa"/>
            <w:gridSpan w:val="4"/>
            <w:tcBorders>
              <w:left w:val="single" w:sz="6" w:space="0" w:color="auto"/>
              <w:bottom w:val="dotted" w:sz="4" w:space="0" w:color="auto"/>
            </w:tcBorders>
          </w:tcPr>
          <w:p w14:paraId="1DBDFC95" w14:textId="77777777" w:rsidR="00DF7034" w:rsidRPr="003A5B1D" w:rsidRDefault="00DF7034" w:rsidP="001641EF">
            <w:pPr>
              <w:spacing w:before="40"/>
              <w:ind w:right="691"/>
              <w:rPr>
                <w:sz w:val="22"/>
                <w:szCs w:val="22"/>
                <w:lang w:val="sr-Latn-ME"/>
              </w:rPr>
            </w:pPr>
            <w:r w:rsidRPr="003A5B1D">
              <w:rPr>
                <w:sz w:val="22"/>
                <w:szCs w:val="22"/>
                <w:lang w:val="sr-Latn-ME"/>
              </w:rPr>
              <w:t xml:space="preserve">Povremene </w:t>
            </w:r>
          </w:p>
        </w:tc>
        <w:tc>
          <w:tcPr>
            <w:tcW w:w="5475" w:type="dxa"/>
            <w:tcBorders>
              <w:bottom w:val="dotted" w:sz="4" w:space="0" w:color="auto"/>
              <w:right w:val="single" w:sz="6" w:space="0" w:color="auto"/>
            </w:tcBorders>
          </w:tcPr>
          <w:p w14:paraId="1C8FA285" w14:textId="77777777" w:rsidR="00DF7034" w:rsidRPr="003A5B1D" w:rsidRDefault="00DF7034" w:rsidP="001641EF">
            <w:pPr>
              <w:spacing w:before="40"/>
              <w:ind w:right="691"/>
              <w:rPr>
                <w:sz w:val="22"/>
                <w:szCs w:val="22"/>
                <w:lang w:val="sr-Latn-ME"/>
              </w:rPr>
            </w:pPr>
            <w:r w:rsidRPr="003A5B1D">
              <w:rPr>
                <w:sz w:val="22"/>
                <w:szCs w:val="22"/>
                <w:lang w:val="sr-Latn-ME"/>
              </w:rPr>
              <w:t>Neutropenija</w:t>
            </w:r>
          </w:p>
        </w:tc>
      </w:tr>
      <w:tr w:rsidR="00DF7034" w:rsidRPr="003A5B1D" w14:paraId="0D5F8DFB" w14:textId="77777777" w:rsidTr="00596342">
        <w:tc>
          <w:tcPr>
            <w:tcW w:w="9072" w:type="dxa"/>
            <w:gridSpan w:val="5"/>
            <w:tcBorders>
              <w:top w:val="dotted" w:sz="4" w:space="0" w:color="auto"/>
              <w:left w:val="single" w:sz="6" w:space="0" w:color="auto"/>
              <w:right w:val="single" w:sz="6" w:space="0" w:color="auto"/>
            </w:tcBorders>
          </w:tcPr>
          <w:p w14:paraId="22EA30D1" w14:textId="77777777" w:rsidR="00DF7034" w:rsidRPr="003A5B1D" w:rsidRDefault="00DF7034" w:rsidP="001641EF">
            <w:pPr>
              <w:spacing w:before="60"/>
              <w:ind w:right="691"/>
              <w:rPr>
                <w:b/>
                <w:sz w:val="22"/>
                <w:szCs w:val="22"/>
                <w:lang w:val="sr-Latn-ME"/>
              </w:rPr>
            </w:pPr>
            <w:r w:rsidRPr="003A5B1D">
              <w:rPr>
                <w:b/>
                <w:sz w:val="22"/>
                <w:szCs w:val="22"/>
                <w:lang w:val="sr-Latn-ME"/>
              </w:rPr>
              <w:t>Poremećaji imunskog sistema</w:t>
            </w:r>
          </w:p>
        </w:tc>
      </w:tr>
      <w:tr w:rsidR="00DF7034" w:rsidRPr="003A5B1D" w14:paraId="7E6EC11E" w14:textId="77777777" w:rsidTr="00596342">
        <w:trPr>
          <w:trHeight w:val="220"/>
        </w:trPr>
        <w:tc>
          <w:tcPr>
            <w:tcW w:w="3597" w:type="dxa"/>
            <w:gridSpan w:val="4"/>
            <w:tcBorders>
              <w:left w:val="single" w:sz="6" w:space="0" w:color="auto"/>
            </w:tcBorders>
          </w:tcPr>
          <w:p w14:paraId="25D697AC" w14:textId="77777777" w:rsidR="00DF7034" w:rsidRPr="003A5B1D" w:rsidRDefault="00DF7034" w:rsidP="001641EF">
            <w:pPr>
              <w:spacing w:before="40" w:after="60"/>
              <w:ind w:right="691"/>
              <w:rPr>
                <w:sz w:val="22"/>
                <w:szCs w:val="22"/>
                <w:lang w:val="sr-Latn-ME"/>
              </w:rPr>
            </w:pPr>
            <w:r w:rsidRPr="003A5B1D">
              <w:rPr>
                <w:sz w:val="22"/>
                <w:szCs w:val="22"/>
                <w:lang w:val="sr-Latn-ME"/>
              </w:rPr>
              <w:t>Povremene</w:t>
            </w:r>
          </w:p>
        </w:tc>
        <w:tc>
          <w:tcPr>
            <w:tcW w:w="5475" w:type="dxa"/>
            <w:tcBorders>
              <w:right w:val="single" w:sz="6" w:space="0" w:color="auto"/>
            </w:tcBorders>
          </w:tcPr>
          <w:p w14:paraId="348571E2" w14:textId="75E41A10" w:rsidR="00DF7034" w:rsidRPr="003A5B1D" w:rsidRDefault="001B7A06" w:rsidP="001641EF">
            <w:pPr>
              <w:spacing w:before="40" w:after="60"/>
              <w:ind w:right="691"/>
              <w:rPr>
                <w:i/>
                <w:sz w:val="22"/>
                <w:szCs w:val="22"/>
                <w:lang w:val="sr-Latn-ME"/>
              </w:rPr>
            </w:pPr>
            <w:r w:rsidRPr="003A5B1D">
              <w:rPr>
                <w:i/>
                <w:sz w:val="22"/>
                <w:szCs w:val="22"/>
                <w:lang w:val="sr-Latn-ME"/>
              </w:rPr>
              <w:t>Preosjetljivost</w:t>
            </w:r>
          </w:p>
        </w:tc>
      </w:tr>
      <w:tr w:rsidR="00DF7034" w:rsidRPr="003A5B1D" w14:paraId="4EA541E9" w14:textId="77777777" w:rsidTr="00596342">
        <w:tc>
          <w:tcPr>
            <w:tcW w:w="3597" w:type="dxa"/>
            <w:gridSpan w:val="4"/>
            <w:tcBorders>
              <w:left w:val="single" w:sz="6" w:space="0" w:color="auto"/>
              <w:bottom w:val="dotted" w:sz="4" w:space="0" w:color="auto"/>
            </w:tcBorders>
          </w:tcPr>
          <w:p w14:paraId="79F389D1" w14:textId="3C42BA57" w:rsidR="00DF7034" w:rsidRPr="003A5B1D" w:rsidRDefault="00747C72" w:rsidP="001641EF">
            <w:pPr>
              <w:rPr>
                <w:sz w:val="22"/>
                <w:szCs w:val="22"/>
                <w:lang w:val="sr-Latn-ME"/>
              </w:rPr>
            </w:pPr>
            <w:r w:rsidRPr="003A5B1D">
              <w:rPr>
                <w:sz w:val="22"/>
                <w:szCs w:val="22"/>
                <w:lang w:val="sr-Latn-ME"/>
              </w:rPr>
              <w:t>Rijetke</w:t>
            </w:r>
          </w:p>
        </w:tc>
        <w:tc>
          <w:tcPr>
            <w:tcW w:w="5475" w:type="dxa"/>
            <w:tcBorders>
              <w:bottom w:val="dotted" w:sz="4" w:space="0" w:color="auto"/>
              <w:right w:val="single" w:sz="6" w:space="0" w:color="auto"/>
            </w:tcBorders>
          </w:tcPr>
          <w:p w14:paraId="0EFB02C0" w14:textId="77777777" w:rsidR="00DF7034" w:rsidRPr="003A5B1D" w:rsidRDefault="00DF7034" w:rsidP="001641EF">
            <w:pPr>
              <w:spacing w:before="40" w:after="60"/>
              <w:ind w:right="691"/>
              <w:rPr>
                <w:i/>
                <w:sz w:val="22"/>
                <w:szCs w:val="22"/>
                <w:lang w:val="sr-Latn-ME"/>
              </w:rPr>
            </w:pPr>
            <w:r w:rsidRPr="003A5B1D">
              <w:rPr>
                <w:i/>
                <w:sz w:val="22"/>
                <w:szCs w:val="22"/>
                <w:lang w:val="sr-Latn-ME"/>
              </w:rPr>
              <w:t>Angioedem, alergijske reakcije</w:t>
            </w:r>
          </w:p>
        </w:tc>
      </w:tr>
      <w:tr w:rsidR="00DF7034" w:rsidRPr="003A5B1D" w14:paraId="548AA9FB" w14:textId="77777777" w:rsidTr="00596342">
        <w:tc>
          <w:tcPr>
            <w:tcW w:w="9072" w:type="dxa"/>
            <w:gridSpan w:val="5"/>
            <w:tcBorders>
              <w:top w:val="dotted" w:sz="4" w:space="0" w:color="auto"/>
              <w:left w:val="single" w:sz="6" w:space="0" w:color="auto"/>
              <w:right w:val="single" w:sz="6" w:space="0" w:color="auto"/>
            </w:tcBorders>
          </w:tcPr>
          <w:p w14:paraId="34DE7065" w14:textId="77777777" w:rsidR="00DF7034" w:rsidRPr="003A5B1D" w:rsidRDefault="00DF7034" w:rsidP="001641EF">
            <w:pPr>
              <w:spacing w:before="60"/>
              <w:ind w:right="691"/>
              <w:rPr>
                <w:b/>
                <w:sz w:val="22"/>
                <w:szCs w:val="22"/>
                <w:lang w:val="sr-Latn-ME"/>
              </w:rPr>
            </w:pPr>
            <w:r w:rsidRPr="003A5B1D">
              <w:rPr>
                <w:b/>
                <w:sz w:val="22"/>
                <w:szCs w:val="22"/>
                <w:lang w:val="sr-Latn-ME"/>
              </w:rPr>
              <w:t>Poremećaji metabolizma i ishrane</w:t>
            </w:r>
          </w:p>
        </w:tc>
      </w:tr>
      <w:tr w:rsidR="00DF7034" w:rsidRPr="003A5B1D" w14:paraId="274CAC2B" w14:textId="77777777" w:rsidTr="00596342">
        <w:tc>
          <w:tcPr>
            <w:tcW w:w="3597" w:type="dxa"/>
            <w:gridSpan w:val="4"/>
            <w:tcBorders>
              <w:left w:val="single" w:sz="6" w:space="0" w:color="auto"/>
              <w:bottom w:val="dotted" w:sz="4" w:space="0" w:color="auto"/>
            </w:tcBorders>
          </w:tcPr>
          <w:p w14:paraId="66A7F379" w14:textId="77777777" w:rsidR="00DF7034" w:rsidRPr="003A5B1D" w:rsidRDefault="00DF7034" w:rsidP="001641EF">
            <w:pPr>
              <w:spacing w:before="60"/>
              <w:ind w:right="691"/>
              <w:rPr>
                <w:sz w:val="22"/>
                <w:szCs w:val="22"/>
                <w:lang w:val="sr-Latn-ME"/>
              </w:rPr>
            </w:pPr>
            <w:r w:rsidRPr="003A5B1D">
              <w:rPr>
                <w:sz w:val="22"/>
                <w:szCs w:val="22"/>
                <w:lang w:val="sr-Latn-ME"/>
              </w:rPr>
              <w:t xml:space="preserve">Česte </w:t>
            </w:r>
          </w:p>
          <w:p w14:paraId="54345B5F" w14:textId="77777777" w:rsidR="00DF7034" w:rsidRPr="003A5B1D" w:rsidRDefault="00DF7034" w:rsidP="001641EF">
            <w:pPr>
              <w:ind w:right="687"/>
              <w:rPr>
                <w:sz w:val="22"/>
                <w:szCs w:val="22"/>
                <w:lang w:val="sr-Latn-ME"/>
              </w:rPr>
            </w:pPr>
            <w:r w:rsidRPr="003A5B1D">
              <w:rPr>
                <w:sz w:val="22"/>
                <w:szCs w:val="22"/>
                <w:lang w:val="sr-Latn-ME"/>
              </w:rPr>
              <w:lastRenderedPageBreak/>
              <w:t>Povremene</w:t>
            </w:r>
          </w:p>
        </w:tc>
        <w:tc>
          <w:tcPr>
            <w:tcW w:w="5475" w:type="dxa"/>
            <w:tcBorders>
              <w:bottom w:val="dotted" w:sz="4" w:space="0" w:color="auto"/>
              <w:right w:val="single" w:sz="6" w:space="0" w:color="auto"/>
            </w:tcBorders>
          </w:tcPr>
          <w:p w14:paraId="77A2335C" w14:textId="102E34EB" w:rsidR="00DF7034" w:rsidRPr="003A5B1D" w:rsidRDefault="00DF7034" w:rsidP="001641EF">
            <w:pPr>
              <w:spacing w:before="60"/>
              <w:ind w:right="691"/>
              <w:rPr>
                <w:sz w:val="22"/>
                <w:szCs w:val="22"/>
                <w:lang w:val="sr-Latn-ME"/>
              </w:rPr>
            </w:pPr>
            <w:r w:rsidRPr="003A5B1D">
              <w:rPr>
                <w:sz w:val="22"/>
                <w:szCs w:val="22"/>
                <w:lang w:val="sr-Latn-ME"/>
              </w:rPr>
              <w:lastRenderedPageBreak/>
              <w:t xml:space="preserve">Povećan apetit </w:t>
            </w:r>
          </w:p>
          <w:p w14:paraId="2499472F" w14:textId="77777777" w:rsidR="00DF7034" w:rsidRPr="003A5B1D" w:rsidRDefault="00DF7034" w:rsidP="001641EF">
            <w:pPr>
              <w:ind w:right="687"/>
              <w:rPr>
                <w:sz w:val="22"/>
                <w:szCs w:val="22"/>
                <w:lang w:val="sr-Latn-ME"/>
              </w:rPr>
            </w:pPr>
            <w:r w:rsidRPr="003A5B1D">
              <w:rPr>
                <w:sz w:val="22"/>
                <w:szCs w:val="22"/>
                <w:lang w:val="sr-Latn-ME"/>
              </w:rPr>
              <w:lastRenderedPageBreak/>
              <w:t>Anoreksija, hipoglikemija</w:t>
            </w:r>
          </w:p>
        </w:tc>
      </w:tr>
      <w:tr w:rsidR="00DF7034" w:rsidRPr="003A5B1D" w14:paraId="16BFBF12" w14:textId="77777777" w:rsidTr="00596342">
        <w:tc>
          <w:tcPr>
            <w:tcW w:w="9072" w:type="dxa"/>
            <w:gridSpan w:val="5"/>
            <w:tcBorders>
              <w:top w:val="dotted" w:sz="4" w:space="0" w:color="auto"/>
              <w:left w:val="single" w:sz="6" w:space="0" w:color="auto"/>
              <w:right w:val="single" w:sz="6" w:space="0" w:color="auto"/>
            </w:tcBorders>
          </w:tcPr>
          <w:p w14:paraId="4375BC25" w14:textId="77777777" w:rsidR="00DF7034" w:rsidRPr="003A5B1D" w:rsidRDefault="00DF7034" w:rsidP="001641EF">
            <w:pPr>
              <w:spacing w:before="60"/>
              <w:ind w:right="691"/>
              <w:rPr>
                <w:b/>
                <w:sz w:val="22"/>
                <w:szCs w:val="22"/>
                <w:lang w:val="sr-Latn-ME"/>
              </w:rPr>
            </w:pPr>
            <w:r w:rsidRPr="003A5B1D">
              <w:rPr>
                <w:b/>
                <w:sz w:val="22"/>
                <w:szCs w:val="22"/>
                <w:lang w:val="sr-Latn-ME"/>
              </w:rPr>
              <w:lastRenderedPageBreak/>
              <w:t>Psihijatrijski poremećaji</w:t>
            </w:r>
          </w:p>
        </w:tc>
      </w:tr>
      <w:tr w:rsidR="00DF7034" w:rsidRPr="003A5B1D" w14:paraId="311DB9D2" w14:textId="77777777" w:rsidTr="00596342">
        <w:tc>
          <w:tcPr>
            <w:tcW w:w="3597" w:type="dxa"/>
            <w:gridSpan w:val="4"/>
            <w:tcBorders>
              <w:left w:val="single" w:sz="6" w:space="0" w:color="auto"/>
              <w:bottom w:val="dotted" w:sz="4" w:space="0" w:color="auto"/>
            </w:tcBorders>
          </w:tcPr>
          <w:p w14:paraId="5511D108" w14:textId="77777777" w:rsidR="00DF7034" w:rsidRPr="003A5B1D" w:rsidRDefault="00DF7034" w:rsidP="001641EF">
            <w:pPr>
              <w:spacing w:before="60"/>
              <w:ind w:right="691"/>
              <w:rPr>
                <w:sz w:val="22"/>
                <w:szCs w:val="22"/>
                <w:lang w:val="sr-Latn-ME"/>
              </w:rPr>
            </w:pPr>
            <w:r w:rsidRPr="003A5B1D">
              <w:rPr>
                <w:sz w:val="22"/>
                <w:szCs w:val="22"/>
                <w:lang w:val="sr-Latn-ME"/>
              </w:rPr>
              <w:t xml:space="preserve">Česte </w:t>
            </w:r>
          </w:p>
          <w:p w14:paraId="278D024A" w14:textId="77777777" w:rsidR="00DF7034" w:rsidRPr="003A5B1D" w:rsidRDefault="00DF7034" w:rsidP="001641EF">
            <w:pPr>
              <w:ind w:right="687"/>
              <w:rPr>
                <w:sz w:val="22"/>
                <w:szCs w:val="22"/>
                <w:lang w:val="sr-Latn-ME"/>
              </w:rPr>
            </w:pPr>
          </w:p>
          <w:p w14:paraId="33055819" w14:textId="77777777" w:rsidR="00031FB5" w:rsidRPr="003A5B1D" w:rsidRDefault="00031FB5" w:rsidP="001641EF">
            <w:pPr>
              <w:ind w:right="687"/>
              <w:rPr>
                <w:sz w:val="22"/>
                <w:szCs w:val="22"/>
                <w:lang w:val="sr-Latn-ME"/>
              </w:rPr>
            </w:pPr>
          </w:p>
          <w:p w14:paraId="679D9750" w14:textId="1BAF66BE" w:rsidR="00DF7034" w:rsidRPr="003A5B1D" w:rsidRDefault="00DF7034" w:rsidP="001641EF">
            <w:pPr>
              <w:ind w:right="687"/>
              <w:rPr>
                <w:sz w:val="22"/>
                <w:szCs w:val="22"/>
                <w:lang w:val="sr-Latn-ME"/>
              </w:rPr>
            </w:pPr>
            <w:r w:rsidRPr="003A5B1D">
              <w:rPr>
                <w:sz w:val="22"/>
                <w:szCs w:val="22"/>
                <w:lang w:val="sr-Latn-ME"/>
              </w:rPr>
              <w:t>Povremene</w:t>
            </w:r>
          </w:p>
          <w:p w14:paraId="23C2CE60" w14:textId="77777777" w:rsidR="00DF7034" w:rsidRPr="003A5B1D" w:rsidRDefault="00DF7034" w:rsidP="001641EF">
            <w:pPr>
              <w:ind w:right="687"/>
              <w:rPr>
                <w:sz w:val="22"/>
                <w:szCs w:val="22"/>
                <w:lang w:val="sr-Latn-ME"/>
              </w:rPr>
            </w:pPr>
          </w:p>
          <w:p w14:paraId="03740B73" w14:textId="77777777" w:rsidR="00DF7034" w:rsidRPr="003A5B1D" w:rsidRDefault="00DF7034" w:rsidP="001641EF">
            <w:pPr>
              <w:ind w:right="687"/>
              <w:rPr>
                <w:sz w:val="22"/>
                <w:szCs w:val="22"/>
                <w:lang w:val="sr-Latn-ME"/>
              </w:rPr>
            </w:pPr>
          </w:p>
          <w:p w14:paraId="15E7F4B3" w14:textId="77777777" w:rsidR="00DF7034" w:rsidRPr="003A5B1D" w:rsidRDefault="00DF7034" w:rsidP="001641EF">
            <w:pPr>
              <w:ind w:right="687"/>
              <w:rPr>
                <w:sz w:val="22"/>
                <w:szCs w:val="22"/>
                <w:lang w:val="sr-Latn-ME"/>
              </w:rPr>
            </w:pPr>
          </w:p>
          <w:p w14:paraId="7EA33A29" w14:textId="77777777" w:rsidR="00DF7034" w:rsidRPr="003A5B1D" w:rsidRDefault="00DF7034" w:rsidP="001641EF">
            <w:pPr>
              <w:ind w:right="691"/>
              <w:rPr>
                <w:sz w:val="22"/>
                <w:szCs w:val="22"/>
                <w:lang w:val="sr-Latn-ME"/>
              </w:rPr>
            </w:pPr>
          </w:p>
          <w:p w14:paraId="6CB3493A" w14:textId="77777777" w:rsidR="00031FB5" w:rsidRPr="003A5B1D" w:rsidRDefault="00031FB5" w:rsidP="001641EF">
            <w:pPr>
              <w:ind w:right="691"/>
              <w:rPr>
                <w:sz w:val="22"/>
                <w:szCs w:val="22"/>
                <w:lang w:val="sr-Latn-ME"/>
              </w:rPr>
            </w:pPr>
          </w:p>
          <w:p w14:paraId="56FB2D81" w14:textId="3B9437A4" w:rsidR="00654738" w:rsidRPr="003A5B1D" w:rsidRDefault="00747C72" w:rsidP="001641EF">
            <w:pPr>
              <w:ind w:right="691"/>
              <w:rPr>
                <w:sz w:val="22"/>
                <w:szCs w:val="22"/>
                <w:lang w:val="sr-Latn-ME"/>
              </w:rPr>
            </w:pPr>
            <w:r w:rsidRPr="003A5B1D">
              <w:rPr>
                <w:sz w:val="22"/>
                <w:szCs w:val="22"/>
                <w:lang w:val="sr-Latn-ME"/>
              </w:rPr>
              <w:t>Rijetke</w:t>
            </w:r>
          </w:p>
        </w:tc>
        <w:tc>
          <w:tcPr>
            <w:tcW w:w="5475" w:type="dxa"/>
            <w:tcBorders>
              <w:bottom w:val="dotted" w:sz="4" w:space="0" w:color="auto"/>
              <w:right w:val="single" w:sz="6" w:space="0" w:color="auto"/>
            </w:tcBorders>
          </w:tcPr>
          <w:p w14:paraId="7D0D9C61" w14:textId="1ED5F38A" w:rsidR="00DF7034" w:rsidRPr="003A5B1D" w:rsidRDefault="00DF7034" w:rsidP="001641EF">
            <w:pPr>
              <w:spacing w:before="60"/>
              <w:ind w:right="72"/>
              <w:rPr>
                <w:sz w:val="22"/>
                <w:szCs w:val="22"/>
                <w:lang w:val="sr-Latn-ME"/>
              </w:rPr>
            </w:pPr>
            <w:r w:rsidRPr="003A5B1D">
              <w:rPr>
                <w:sz w:val="22"/>
                <w:szCs w:val="22"/>
                <w:lang w:val="sr-Latn-ME"/>
              </w:rPr>
              <w:t>Euforija, konfuzija, razdražljivost, dezorijentacija, nesanica, smanjenje libida</w:t>
            </w:r>
          </w:p>
          <w:p w14:paraId="10ECC276" w14:textId="77777777" w:rsidR="00031FB5" w:rsidRPr="003A5B1D" w:rsidRDefault="00031FB5" w:rsidP="001641EF">
            <w:pPr>
              <w:spacing w:before="60"/>
              <w:ind w:right="72"/>
              <w:rPr>
                <w:sz w:val="22"/>
                <w:szCs w:val="22"/>
                <w:lang w:val="sr-Latn-ME"/>
              </w:rPr>
            </w:pPr>
          </w:p>
          <w:p w14:paraId="0E35325F" w14:textId="265A2A0F" w:rsidR="00DF7034" w:rsidRPr="003A5B1D" w:rsidRDefault="00DF7034" w:rsidP="001641EF">
            <w:pPr>
              <w:ind w:right="144"/>
              <w:rPr>
                <w:sz w:val="22"/>
                <w:szCs w:val="22"/>
                <w:lang w:val="sr-Latn-ME"/>
              </w:rPr>
            </w:pPr>
            <w:r w:rsidRPr="003A5B1D">
              <w:rPr>
                <w:sz w:val="22"/>
                <w:szCs w:val="22"/>
                <w:lang w:val="sr-Latn-ME"/>
              </w:rPr>
              <w:t>Halucinacije, napad panike, nemir, agitacija, depresija, depresivno raspoloženje, po</w:t>
            </w:r>
            <w:r w:rsidR="00D6578B" w:rsidRPr="003A5B1D">
              <w:rPr>
                <w:sz w:val="22"/>
                <w:szCs w:val="22"/>
                <w:lang w:val="sr-Latn-ME"/>
              </w:rPr>
              <w:t>rast</w:t>
            </w:r>
            <w:r w:rsidRPr="003A5B1D">
              <w:rPr>
                <w:sz w:val="22"/>
                <w:szCs w:val="22"/>
                <w:lang w:val="sr-Latn-ME"/>
              </w:rPr>
              <w:t xml:space="preserve"> raspoloženj</w:t>
            </w:r>
            <w:r w:rsidR="00D6578B" w:rsidRPr="003A5B1D">
              <w:rPr>
                <w:sz w:val="22"/>
                <w:szCs w:val="22"/>
                <w:lang w:val="sr-Latn-ME"/>
              </w:rPr>
              <w:t>a</w:t>
            </w:r>
            <w:r w:rsidRPr="003A5B1D">
              <w:rPr>
                <w:sz w:val="22"/>
                <w:szCs w:val="22"/>
                <w:lang w:val="sr-Latn-ME"/>
              </w:rPr>
              <w:t xml:space="preserve">, </w:t>
            </w:r>
            <w:r w:rsidRPr="003A5B1D">
              <w:rPr>
                <w:i/>
                <w:sz w:val="22"/>
                <w:szCs w:val="22"/>
                <w:lang w:val="sr-Latn-ME"/>
              </w:rPr>
              <w:t>agresija,</w:t>
            </w:r>
            <w:r w:rsidRPr="003A5B1D">
              <w:rPr>
                <w:sz w:val="22"/>
                <w:szCs w:val="22"/>
                <w:lang w:val="sr-Latn-ME"/>
              </w:rPr>
              <w:t xml:space="preserve"> </w:t>
            </w:r>
            <w:r w:rsidR="00855E61" w:rsidRPr="003A5B1D">
              <w:rPr>
                <w:sz w:val="22"/>
                <w:szCs w:val="22"/>
                <w:lang w:val="sr-Latn-ME"/>
              </w:rPr>
              <w:t>promjen</w:t>
            </w:r>
            <w:r w:rsidRPr="003A5B1D">
              <w:rPr>
                <w:sz w:val="22"/>
                <w:szCs w:val="22"/>
                <w:lang w:val="sr-Latn-ME"/>
              </w:rPr>
              <w:t>e raspoloženja, depersonalizacija, poteškoće sa izražavanjem, neuobičajeni snovi, povećanje libida, anorgazmija, apatija</w:t>
            </w:r>
          </w:p>
          <w:p w14:paraId="6C0C597D" w14:textId="77777777" w:rsidR="00031FB5" w:rsidRPr="003A5B1D" w:rsidRDefault="00031FB5" w:rsidP="001641EF">
            <w:pPr>
              <w:ind w:right="144"/>
              <w:rPr>
                <w:sz w:val="22"/>
                <w:szCs w:val="22"/>
                <w:lang w:val="sr-Latn-ME"/>
              </w:rPr>
            </w:pPr>
          </w:p>
          <w:p w14:paraId="29DA272D" w14:textId="1F62598F" w:rsidR="00031FB5" w:rsidRPr="003A5B1D" w:rsidRDefault="00DF7034" w:rsidP="004755DC">
            <w:pPr>
              <w:ind w:right="252"/>
              <w:rPr>
                <w:i/>
                <w:sz w:val="22"/>
                <w:szCs w:val="22"/>
                <w:lang w:val="sr-Latn-ME"/>
              </w:rPr>
            </w:pPr>
            <w:r w:rsidRPr="003A5B1D">
              <w:rPr>
                <w:sz w:val="22"/>
                <w:szCs w:val="22"/>
                <w:lang w:val="sr-Latn-ME"/>
              </w:rPr>
              <w:t>Dezinhibicija</w:t>
            </w:r>
          </w:p>
        </w:tc>
      </w:tr>
      <w:tr w:rsidR="00DF7034" w:rsidRPr="003A5B1D" w14:paraId="17BB893B" w14:textId="77777777" w:rsidTr="00596342">
        <w:tc>
          <w:tcPr>
            <w:tcW w:w="9072" w:type="dxa"/>
            <w:gridSpan w:val="5"/>
            <w:tcBorders>
              <w:top w:val="dotted" w:sz="4" w:space="0" w:color="auto"/>
              <w:left w:val="single" w:sz="6" w:space="0" w:color="auto"/>
              <w:right w:val="single" w:sz="6" w:space="0" w:color="auto"/>
            </w:tcBorders>
          </w:tcPr>
          <w:p w14:paraId="5C6E8A46" w14:textId="77777777" w:rsidR="00DF7034" w:rsidRPr="003A5B1D" w:rsidRDefault="00DF7034" w:rsidP="001641EF">
            <w:pPr>
              <w:spacing w:before="60" w:after="40"/>
              <w:ind w:right="691"/>
              <w:rPr>
                <w:sz w:val="22"/>
                <w:szCs w:val="22"/>
                <w:lang w:val="sr-Latn-ME"/>
              </w:rPr>
            </w:pPr>
            <w:r w:rsidRPr="003A5B1D">
              <w:rPr>
                <w:b/>
                <w:sz w:val="22"/>
                <w:szCs w:val="22"/>
                <w:lang w:val="sr-Latn-ME"/>
              </w:rPr>
              <w:t>Poremećaji nervnog sistema</w:t>
            </w:r>
          </w:p>
        </w:tc>
      </w:tr>
      <w:tr w:rsidR="00DF7034" w:rsidRPr="003A5B1D" w14:paraId="31F870D4" w14:textId="77777777" w:rsidTr="00596342">
        <w:tc>
          <w:tcPr>
            <w:tcW w:w="3597" w:type="dxa"/>
            <w:gridSpan w:val="4"/>
            <w:tcBorders>
              <w:left w:val="single" w:sz="6" w:space="0" w:color="auto"/>
            </w:tcBorders>
          </w:tcPr>
          <w:p w14:paraId="108C6232" w14:textId="5815FC03" w:rsidR="00DF7034" w:rsidRPr="003A5B1D" w:rsidRDefault="00DF7034" w:rsidP="001641EF">
            <w:pPr>
              <w:ind w:right="687"/>
              <w:rPr>
                <w:sz w:val="22"/>
                <w:szCs w:val="22"/>
                <w:lang w:val="sr-Latn-ME"/>
              </w:rPr>
            </w:pPr>
            <w:r w:rsidRPr="003A5B1D">
              <w:rPr>
                <w:sz w:val="22"/>
                <w:szCs w:val="22"/>
                <w:lang w:val="sr-Latn-ME"/>
              </w:rPr>
              <w:t>Veoma česte</w:t>
            </w:r>
          </w:p>
          <w:p w14:paraId="5E71F074" w14:textId="77777777" w:rsidR="00654738" w:rsidRPr="003A5B1D" w:rsidRDefault="00654738" w:rsidP="001641EF">
            <w:pPr>
              <w:ind w:right="687"/>
              <w:rPr>
                <w:sz w:val="22"/>
                <w:szCs w:val="22"/>
                <w:lang w:val="sr-Latn-ME"/>
              </w:rPr>
            </w:pPr>
          </w:p>
          <w:p w14:paraId="749FCFC2" w14:textId="77777777" w:rsidR="00DF7034" w:rsidRPr="003A5B1D" w:rsidRDefault="00DF7034" w:rsidP="001641EF">
            <w:pPr>
              <w:ind w:right="691"/>
              <w:rPr>
                <w:sz w:val="22"/>
                <w:szCs w:val="22"/>
                <w:lang w:val="sr-Latn-ME"/>
              </w:rPr>
            </w:pPr>
            <w:r w:rsidRPr="003A5B1D">
              <w:rPr>
                <w:sz w:val="22"/>
                <w:szCs w:val="22"/>
                <w:lang w:val="sr-Latn-ME"/>
              </w:rPr>
              <w:t>Česte</w:t>
            </w:r>
          </w:p>
        </w:tc>
        <w:tc>
          <w:tcPr>
            <w:tcW w:w="5475" w:type="dxa"/>
            <w:tcBorders>
              <w:right w:val="single" w:sz="6" w:space="0" w:color="auto"/>
            </w:tcBorders>
          </w:tcPr>
          <w:p w14:paraId="31F23D23" w14:textId="5909F051" w:rsidR="00DF7034" w:rsidRPr="003A5B1D" w:rsidRDefault="00DF7034" w:rsidP="001641EF">
            <w:pPr>
              <w:rPr>
                <w:sz w:val="22"/>
                <w:szCs w:val="22"/>
                <w:lang w:val="sr-Latn-ME"/>
              </w:rPr>
            </w:pPr>
            <w:r w:rsidRPr="003A5B1D">
              <w:rPr>
                <w:sz w:val="22"/>
                <w:szCs w:val="22"/>
                <w:lang w:val="sr-Latn-ME"/>
              </w:rPr>
              <w:t>Vrtoglavica, pospanost, glavobolja</w:t>
            </w:r>
          </w:p>
          <w:p w14:paraId="6D552DF0" w14:textId="77777777" w:rsidR="00654738" w:rsidRPr="003A5B1D" w:rsidRDefault="00654738" w:rsidP="001641EF">
            <w:pPr>
              <w:rPr>
                <w:sz w:val="22"/>
                <w:szCs w:val="22"/>
                <w:lang w:val="sr-Latn-ME"/>
              </w:rPr>
            </w:pPr>
          </w:p>
          <w:p w14:paraId="02DB4045" w14:textId="77777777" w:rsidR="00DF7034" w:rsidRPr="003A5B1D" w:rsidRDefault="00DF7034" w:rsidP="001641EF">
            <w:pPr>
              <w:rPr>
                <w:sz w:val="22"/>
                <w:szCs w:val="22"/>
                <w:lang w:val="sr-Latn-ME"/>
              </w:rPr>
            </w:pPr>
            <w:r w:rsidRPr="003A5B1D">
              <w:rPr>
                <w:sz w:val="22"/>
                <w:szCs w:val="22"/>
                <w:lang w:val="sr-Latn-ME"/>
              </w:rPr>
              <w:t>Ataksija, poremećaj koordinacije, tremor, dizartrija, amnezija, poremećaj pamćenja, poremećaj pažnje, parestezija, hipoestezija, sedacija, poremećaj ravnoteže, letargija</w:t>
            </w:r>
          </w:p>
          <w:p w14:paraId="352044B4" w14:textId="7CE1F0AE" w:rsidR="00654738" w:rsidRPr="003A5B1D" w:rsidRDefault="00654738" w:rsidP="001641EF">
            <w:pPr>
              <w:rPr>
                <w:sz w:val="22"/>
                <w:szCs w:val="22"/>
                <w:lang w:val="sr-Latn-ME"/>
              </w:rPr>
            </w:pPr>
          </w:p>
        </w:tc>
      </w:tr>
      <w:tr w:rsidR="00DF7034" w:rsidRPr="003A5B1D" w14:paraId="7E6445FC" w14:textId="77777777" w:rsidTr="00596342">
        <w:tc>
          <w:tcPr>
            <w:tcW w:w="3597" w:type="dxa"/>
            <w:gridSpan w:val="4"/>
            <w:tcBorders>
              <w:left w:val="single" w:sz="6" w:space="0" w:color="auto"/>
              <w:bottom w:val="dotted" w:sz="4" w:space="0" w:color="auto"/>
            </w:tcBorders>
          </w:tcPr>
          <w:p w14:paraId="230D3AC7" w14:textId="77777777" w:rsidR="00DF7034" w:rsidRPr="003A5B1D" w:rsidRDefault="00DF7034" w:rsidP="001641EF">
            <w:pPr>
              <w:spacing w:before="40"/>
              <w:rPr>
                <w:sz w:val="22"/>
                <w:szCs w:val="22"/>
                <w:lang w:val="sr-Latn-ME"/>
              </w:rPr>
            </w:pPr>
            <w:r w:rsidRPr="003A5B1D">
              <w:rPr>
                <w:sz w:val="22"/>
                <w:szCs w:val="22"/>
                <w:lang w:val="sr-Latn-ME"/>
              </w:rPr>
              <w:t>Povremene</w:t>
            </w:r>
          </w:p>
          <w:p w14:paraId="4D949BE4" w14:textId="77777777" w:rsidR="00DF7034" w:rsidRPr="003A5B1D" w:rsidRDefault="00DF7034" w:rsidP="001641EF">
            <w:pPr>
              <w:rPr>
                <w:sz w:val="22"/>
                <w:szCs w:val="22"/>
                <w:lang w:val="sr-Latn-ME"/>
              </w:rPr>
            </w:pPr>
          </w:p>
          <w:p w14:paraId="592D4B20" w14:textId="77777777" w:rsidR="00DF7034" w:rsidRPr="003A5B1D" w:rsidRDefault="00DF7034" w:rsidP="001641EF">
            <w:pPr>
              <w:rPr>
                <w:sz w:val="22"/>
                <w:szCs w:val="22"/>
                <w:lang w:val="sr-Latn-ME"/>
              </w:rPr>
            </w:pPr>
          </w:p>
          <w:p w14:paraId="39A7E789" w14:textId="77777777" w:rsidR="00DF7034" w:rsidRPr="003A5B1D" w:rsidRDefault="00DF7034" w:rsidP="001641EF">
            <w:pPr>
              <w:rPr>
                <w:sz w:val="22"/>
                <w:szCs w:val="22"/>
                <w:lang w:val="sr-Latn-ME"/>
              </w:rPr>
            </w:pPr>
          </w:p>
          <w:p w14:paraId="796A5599" w14:textId="77777777" w:rsidR="00DF7034" w:rsidRPr="003A5B1D" w:rsidRDefault="00DF7034" w:rsidP="001641EF">
            <w:pPr>
              <w:rPr>
                <w:sz w:val="22"/>
                <w:szCs w:val="22"/>
                <w:lang w:val="sr-Latn-ME"/>
              </w:rPr>
            </w:pPr>
          </w:p>
          <w:p w14:paraId="55E4745F" w14:textId="77777777" w:rsidR="00654738" w:rsidRPr="003A5B1D" w:rsidRDefault="00654738" w:rsidP="001641EF">
            <w:pPr>
              <w:rPr>
                <w:sz w:val="22"/>
                <w:szCs w:val="22"/>
                <w:lang w:val="sr-Latn-ME"/>
              </w:rPr>
            </w:pPr>
          </w:p>
          <w:p w14:paraId="057E30CF" w14:textId="77777777" w:rsidR="00654738" w:rsidRPr="003A5B1D" w:rsidRDefault="00654738" w:rsidP="001641EF">
            <w:pPr>
              <w:rPr>
                <w:sz w:val="22"/>
                <w:szCs w:val="22"/>
                <w:lang w:val="sr-Latn-ME"/>
              </w:rPr>
            </w:pPr>
          </w:p>
          <w:p w14:paraId="7F62BED2" w14:textId="3507C0DA" w:rsidR="00DF7034" w:rsidRPr="003A5B1D" w:rsidRDefault="00747C72" w:rsidP="001641EF">
            <w:pPr>
              <w:rPr>
                <w:sz w:val="22"/>
                <w:szCs w:val="22"/>
                <w:lang w:val="sr-Latn-ME"/>
              </w:rPr>
            </w:pPr>
            <w:r w:rsidRPr="003A5B1D">
              <w:rPr>
                <w:sz w:val="22"/>
                <w:szCs w:val="22"/>
                <w:lang w:val="sr-Latn-ME"/>
              </w:rPr>
              <w:t>Rijetke</w:t>
            </w:r>
          </w:p>
        </w:tc>
        <w:tc>
          <w:tcPr>
            <w:tcW w:w="5475" w:type="dxa"/>
            <w:tcBorders>
              <w:bottom w:val="dotted" w:sz="4" w:space="0" w:color="auto"/>
              <w:right w:val="single" w:sz="6" w:space="0" w:color="auto"/>
            </w:tcBorders>
          </w:tcPr>
          <w:p w14:paraId="0A3F8264" w14:textId="435143D9" w:rsidR="00DF7034" w:rsidRPr="003A5B1D" w:rsidRDefault="00DF7034" w:rsidP="001641EF">
            <w:pPr>
              <w:spacing w:before="40"/>
              <w:rPr>
                <w:i/>
                <w:spacing w:val="-2"/>
                <w:sz w:val="22"/>
                <w:szCs w:val="22"/>
                <w:lang w:val="sr-Latn-ME"/>
              </w:rPr>
            </w:pPr>
            <w:r w:rsidRPr="003A5B1D">
              <w:rPr>
                <w:sz w:val="22"/>
                <w:szCs w:val="22"/>
                <w:lang w:val="sr-Latn-ME"/>
              </w:rPr>
              <w:t xml:space="preserve">Sinkopa, stupor, mioklonus, </w:t>
            </w:r>
            <w:r w:rsidRPr="003A5B1D">
              <w:rPr>
                <w:i/>
                <w:spacing w:val="-2"/>
                <w:sz w:val="22"/>
                <w:szCs w:val="22"/>
                <w:lang w:val="sr-Latn-ME"/>
              </w:rPr>
              <w:t xml:space="preserve">gubitak svesti, </w:t>
            </w:r>
            <w:r w:rsidRPr="003A5B1D">
              <w:rPr>
                <w:sz w:val="22"/>
                <w:szCs w:val="22"/>
                <w:lang w:val="sr-Latn-ME"/>
              </w:rPr>
              <w:t xml:space="preserve">psihomotorna hiperaktivnost, diskinezija, posturalna vrtoglavica, intencioni tremor, nistagmus, kognitivni poremećaji, </w:t>
            </w:r>
            <w:r w:rsidRPr="003A5B1D">
              <w:rPr>
                <w:i/>
                <w:spacing w:val="-2"/>
                <w:sz w:val="22"/>
                <w:szCs w:val="22"/>
                <w:lang w:val="sr-Latn-ME"/>
              </w:rPr>
              <w:t>poremećaj mentalnih sposobnosti</w:t>
            </w:r>
            <w:r w:rsidRPr="003A5B1D">
              <w:rPr>
                <w:sz w:val="22"/>
                <w:szCs w:val="22"/>
                <w:lang w:val="sr-Latn-ME"/>
              </w:rPr>
              <w:t xml:space="preserve">, poremećaj govora, hiporefleksija, hiperestezija, </w:t>
            </w:r>
            <w:r w:rsidR="001D7D08" w:rsidRPr="003A5B1D">
              <w:rPr>
                <w:sz w:val="22"/>
                <w:szCs w:val="22"/>
                <w:lang w:val="sr-Latn-ME"/>
              </w:rPr>
              <w:t>osjećaj</w:t>
            </w:r>
            <w:r w:rsidRPr="003A5B1D">
              <w:rPr>
                <w:sz w:val="22"/>
                <w:szCs w:val="22"/>
                <w:lang w:val="sr-Latn-ME"/>
              </w:rPr>
              <w:t xml:space="preserve"> žarenja, ageuzija,</w:t>
            </w:r>
            <w:r w:rsidRPr="003A5B1D">
              <w:rPr>
                <w:i/>
                <w:spacing w:val="-2"/>
                <w:sz w:val="22"/>
                <w:szCs w:val="22"/>
                <w:lang w:val="sr-Latn-ME"/>
              </w:rPr>
              <w:t xml:space="preserve"> </w:t>
            </w:r>
            <w:r w:rsidR="00654738" w:rsidRPr="003A5B1D">
              <w:rPr>
                <w:i/>
                <w:spacing w:val="-2"/>
                <w:sz w:val="22"/>
                <w:szCs w:val="22"/>
                <w:lang w:val="sr-Latn-ME"/>
              </w:rPr>
              <w:t>malaksalost</w:t>
            </w:r>
          </w:p>
          <w:p w14:paraId="3A00F20A" w14:textId="77777777" w:rsidR="00654738" w:rsidRPr="003A5B1D" w:rsidRDefault="00654738" w:rsidP="001641EF">
            <w:pPr>
              <w:spacing w:before="40"/>
              <w:rPr>
                <w:sz w:val="22"/>
                <w:szCs w:val="22"/>
                <w:lang w:val="sr-Latn-ME"/>
              </w:rPr>
            </w:pPr>
          </w:p>
          <w:p w14:paraId="4179F2CC" w14:textId="16E27254" w:rsidR="00DF7034" w:rsidRPr="003A5B1D" w:rsidRDefault="00DF7034" w:rsidP="001641EF">
            <w:pPr>
              <w:ind w:right="144"/>
              <w:rPr>
                <w:spacing w:val="-2"/>
                <w:sz w:val="22"/>
                <w:szCs w:val="22"/>
                <w:lang w:val="sr-Latn-ME"/>
              </w:rPr>
            </w:pPr>
            <w:r w:rsidRPr="003A5B1D">
              <w:rPr>
                <w:i/>
                <w:spacing w:val="-2"/>
                <w:sz w:val="22"/>
                <w:szCs w:val="22"/>
                <w:lang w:val="sr-Latn-ME"/>
              </w:rPr>
              <w:t>Konvulzije</w:t>
            </w:r>
            <w:r w:rsidRPr="003A5B1D">
              <w:rPr>
                <w:sz w:val="22"/>
                <w:szCs w:val="22"/>
                <w:lang w:val="sr-Latn-ME"/>
              </w:rPr>
              <w:t>, parosmija, hipokinezija, disgrafija</w:t>
            </w:r>
            <w:r w:rsidR="003D07C7" w:rsidRPr="003A5B1D">
              <w:rPr>
                <w:sz w:val="22"/>
                <w:szCs w:val="22"/>
                <w:lang w:val="sr-Latn-ME"/>
              </w:rPr>
              <w:t>, parkinsonizam</w:t>
            </w:r>
          </w:p>
        </w:tc>
      </w:tr>
      <w:tr w:rsidR="00DF7034" w:rsidRPr="003A5B1D" w14:paraId="44C75508" w14:textId="77777777" w:rsidTr="00596342">
        <w:tc>
          <w:tcPr>
            <w:tcW w:w="9072" w:type="dxa"/>
            <w:gridSpan w:val="5"/>
            <w:tcBorders>
              <w:top w:val="dotted" w:sz="4" w:space="0" w:color="auto"/>
              <w:left w:val="single" w:sz="6" w:space="0" w:color="auto"/>
              <w:right w:val="single" w:sz="6" w:space="0" w:color="auto"/>
            </w:tcBorders>
          </w:tcPr>
          <w:p w14:paraId="67DDD87E" w14:textId="77777777" w:rsidR="00DF7034" w:rsidRPr="003A5B1D" w:rsidRDefault="00DF7034" w:rsidP="001641EF">
            <w:pPr>
              <w:rPr>
                <w:sz w:val="22"/>
                <w:szCs w:val="22"/>
                <w:lang w:val="sr-Latn-ME"/>
              </w:rPr>
            </w:pPr>
            <w:r w:rsidRPr="003A5B1D">
              <w:rPr>
                <w:b/>
                <w:sz w:val="22"/>
                <w:szCs w:val="22"/>
                <w:lang w:val="sr-Latn-ME"/>
              </w:rPr>
              <w:t>Poremećaji oka</w:t>
            </w:r>
          </w:p>
        </w:tc>
      </w:tr>
      <w:tr w:rsidR="00DF7034" w:rsidRPr="003A5B1D" w14:paraId="6F6223F0" w14:textId="77777777" w:rsidTr="00596342">
        <w:tc>
          <w:tcPr>
            <w:tcW w:w="3524" w:type="dxa"/>
            <w:gridSpan w:val="3"/>
            <w:tcBorders>
              <w:left w:val="single" w:sz="6" w:space="0" w:color="auto"/>
              <w:bottom w:val="dotted" w:sz="4" w:space="0" w:color="auto"/>
            </w:tcBorders>
          </w:tcPr>
          <w:p w14:paraId="2E15E607" w14:textId="77777777" w:rsidR="00DF7034" w:rsidRPr="003A5B1D" w:rsidRDefault="00DF7034" w:rsidP="00654738">
            <w:pPr>
              <w:rPr>
                <w:sz w:val="22"/>
                <w:szCs w:val="22"/>
                <w:lang w:val="sr-Latn-ME"/>
              </w:rPr>
            </w:pPr>
            <w:r w:rsidRPr="003A5B1D">
              <w:rPr>
                <w:sz w:val="22"/>
                <w:szCs w:val="22"/>
                <w:lang w:val="sr-Latn-ME"/>
              </w:rPr>
              <w:t>Česte</w:t>
            </w:r>
          </w:p>
          <w:p w14:paraId="7A8A2167" w14:textId="77777777" w:rsidR="00654738" w:rsidRPr="003A5B1D" w:rsidRDefault="00654738" w:rsidP="00596342">
            <w:pPr>
              <w:rPr>
                <w:sz w:val="22"/>
                <w:szCs w:val="22"/>
                <w:lang w:val="sr-Latn-ME"/>
              </w:rPr>
            </w:pPr>
          </w:p>
          <w:p w14:paraId="19267762" w14:textId="5D78B379" w:rsidR="00DF7034" w:rsidRPr="003A5B1D" w:rsidRDefault="00DF7034" w:rsidP="00596342">
            <w:pPr>
              <w:rPr>
                <w:sz w:val="22"/>
                <w:szCs w:val="22"/>
                <w:lang w:val="sr-Latn-ME"/>
              </w:rPr>
            </w:pPr>
            <w:r w:rsidRPr="003A5B1D">
              <w:rPr>
                <w:sz w:val="22"/>
                <w:szCs w:val="22"/>
                <w:lang w:val="sr-Latn-ME"/>
              </w:rPr>
              <w:t>Povremene</w:t>
            </w:r>
          </w:p>
          <w:p w14:paraId="73BEA019" w14:textId="77777777" w:rsidR="00DF7034" w:rsidRPr="003A5B1D" w:rsidRDefault="00DF7034" w:rsidP="00654738">
            <w:pPr>
              <w:rPr>
                <w:sz w:val="22"/>
                <w:szCs w:val="22"/>
                <w:lang w:val="sr-Latn-ME"/>
              </w:rPr>
            </w:pPr>
          </w:p>
          <w:p w14:paraId="7310D371" w14:textId="77777777" w:rsidR="00DF7034" w:rsidRPr="003A5B1D" w:rsidRDefault="00DF7034" w:rsidP="00596342">
            <w:pPr>
              <w:rPr>
                <w:sz w:val="22"/>
                <w:szCs w:val="22"/>
                <w:lang w:val="sr-Latn-ME"/>
              </w:rPr>
            </w:pPr>
          </w:p>
          <w:p w14:paraId="49ACE011" w14:textId="77777777" w:rsidR="00654738" w:rsidRPr="003A5B1D" w:rsidRDefault="00654738" w:rsidP="00596342">
            <w:pPr>
              <w:rPr>
                <w:sz w:val="22"/>
                <w:szCs w:val="22"/>
                <w:lang w:val="sr-Latn-ME"/>
              </w:rPr>
            </w:pPr>
          </w:p>
          <w:p w14:paraId="367140F4" w14:textId="77777777" w:rsidR="00654738" w:rsidRPr="003A5B1D" w:rsidRDefault="00654738" w:rsidP="00596342">
            <w:pPr>
              <w:rPr>
                <w:sz w:val="22"/>
                <w:szCs w:val="22"/>
                <w:lang w:val="sr-Latn-ME"/>
              </w:rPr>
            </w:pPr>
          </w:p>
          <w:p w14:paraId="678C99B3" w14:textId="7417219C" w:rsidR="00DF7034" w:rsidRPr="003A5B1D" w:rsidRDefault="00747C72" w:rsidP="00596342">
            <w:pPr>
              <w:rPr>
                <w:sz w:val="22"/>
                <w:szCs w:val="22"/>
                <w:lang w:val="sr-Latn-ME"/>
              </w:rPr>
            </w:pPr>
            <w:r w:rsidRPr="003A5B1D">
              <w:rPr>
                <w:sz w:val="22"/>
                <w:szCs w:val="22"/>
                <w:lang w:val="sr-Latn-ME"/>
              </w:rPr>
              <w:t>Rijetke</w:t>
            </w:r>
          </w:p>
        </w:tc>
        <w:tc>
          <w:tcPr>
            <w:tcW w:w="5548" w:type="dxa"/>
            <w:gridSpan w:val="2"/>
            <w:tcBorders>
              <w:bottom w:val="dotted" w:sz="4" w:space="0" w:color="auto"/>
              <w:right w:val="single" w:sz="6" w:space="0" w:color="auto"/>
            </w:tcBorders>
          </w:tcPr>
          <w:p w14:paraId="17F1476A" w14:textId="18ADAB18" w:rsidR="00DF7034" w:rsidRPr="003A5B1D" w:rsidRDefault="00DF7034" w:rsidP="00654738">
            <w:pPr>
              <w:tabs>
                <w:tab w:val="left" w:pos="54"/>
              </w:tabs>
              <w:ind w:left="54"/>
              <w:rPr>
                <w:sz w:val="22"/>
                <w:szCs w:val="22"/>
                <w:lang w:val="sr-Latn-ME"/>
              </w:rPr>
            </w:pPr>
            <w:r w:rsidRPr="003A5B1D">
              <w:rPr>
                <w:sz w:val="22"/>
                <w:szCs w:val="22"/>
                <w:lang w:val="sr-Latn-ME"/>
              </w:rPr>
              <w:t>Zamućen vid, diplopija</w:t>
            </w:r>
          </w:p>
          <w:p w14:paraId="59897948" w14:textId="77777777" w:rsidR="00654738" w:rsidRPr="003A5B1D" w:rsidRDefault="00654738" w:rsidP="00654738">
            <w:pPr>
              <w:tabs>
                <w:tab w:val="left" w:pos="54"/>
              </w:tabs>
              <w:ind w:left="54"/>
              <w:rPr>
                <w:sz w:val="22"/>
                <w:szCs w:val="22"/>
                <w:lang w:val="sr-Latn-ME"/>
              </w:rPr>
            </w:pPr>
          </w:p>
          <w:p w14:paraId="1E4D69C1" w14:textId="274586F4" w:rsidR="00DF7034" w:rsidRPr="003A5B1D" w:rsidRDefault="00DF7034" w:rsidP="00596342">
            <w:pPr>
              <w:tabs>
                <w:tab w:val="left" w:pos="54"/>
              </w:tabs>
              <w:ind w:left="54"/>
              <w:rPr>
                <w:sz w:val="22"/>
                <w:szCs w:val="22"/>
                <w:lang w:val="sr-Latn-ME"/>
              </w:rPr>
            </w:pPr>
            <w:r w:rsidRPr="003A5B1D">
              <w:rPr>
                <w:sz w:val="22"/>
                <w:szCs w:val="22"/>
                <w:lang w:val="sr-Latn-ME"/>
              </w:rPr>
              <w:t>Gubitak perifernog vida, poremećaji vida, otok oka, suženje vidnog polja, smanjena oštrina vida, bol u oku, astenopija, fotopsija, suvo oko, pojačano suzenje, iritacija oka</w:t>
            </w:r>
          </w:p>
          <w:p w14:paraId="3156F44A" w14:textId="77777777" w:rsidR="00654738" w:rsidRPr="003A5B1D" w:rsidRDefault="00654738" w:rsidP="00596342">
            <w:pPr>
              <w:tabs>
                <w:tab w:val="left" w:pos="54"/>
              </w:tabs>
              <w:ind w:left="54"/>
              <w:rPr>
                <w:sz w:val="22"/>
                <w:szCs w:val="22"/>
                <w:lang w:val="sr-Latn-ME"/>
              </w:rPr>
            </w:pPr>
          </w:p>
          <w:p w14:paraId="1ADEC617" w14:textId="31429945" w:rsidR="00DF7034" w:rsidRPr="003A5B1D" w:rsidRDefault="00DF7034" w:rsidP="00596342">
            <w:pPr>
              <w:rPr>
                <w:sz w:val="22"/>
                <w:szCs w:val="22"/>
                <w:lang w:val="sr-Latn-ME"/>
              </w:rPr>
            </w:pPr>
            <w:r w:rsidRPr="003A5B1D">
              <w:rPr>
                <w:i/>
                <w:sz w:val="22"/>
                <w:szCs w:val="22"/>
                <w:lang w:val="sr-Latn-ME"/>
              </w:rPr>
              <w:t>Gubitak vida, keratitis,</w:t>
            </w:r>
            <w:r w:rsidRPr="003A5B1D" w:rsidDel="00E00F5F">
              <w:rPr>
                <w:sz w:val="22"/>
                <w:szCs w:val="22"/>
                <w:lang w:val="sr-Latn-ME"/>
              </w:rPr>
              <w:t xml:space="preserve"> </w:t>
            </w:r>
            <w:r w:rsidRPr="003A5B1D">
              <w:rPr>
                <w:sz w:val="22"/>
                <w:szCs w:val="22"/>
                <w:lang w:val="sr-Latn-ME"/>
              </w:rPr>
              <w:t xml:space="preserve">oscilopsija, </w:t>
            </w:r>
            <w:r w:rsidR="001D7D08" w:rsidRPr="003A5B1D">
              <w:rPr>
                <w:sz w:val="22"/>
                <w:szCs w:val="22"/>
                <w:lang w:val="sr-Latn-ME"/>
              </w:rPr>
              <w:t>izmijenjen</w:t>
            </w:r>
            <w:r w:rsidRPr="003A5B1D">
              <w:rPr>
                <w:sz w:val="22"/>
                <w:szCs w:val="22"/>
                <w:lang w:val="sr-Latn-ME"/>
              </w:rPr>
              <w:t>a percepcija dubine, midrijaza, strabizam, vizuelna sv</w:t>
            </w:r>
            <w:r w:rsidR="000012E8" w:rsidRPr="003A5B1D">
              <w:rPr>
                <w:sz w:val="22"/>
                <w:szCs w:val="22"/>
                <w:lang w:val="sr-Latn-ME"/>
              </w:rPr>
              <w:t>j</w:t>
            </w:r>
            <w:r w:rsidRPr="003A5B1D">
              <w:rPr>
                <w:sz w:val="22"/>
                <w:szCs w:val="22"/>
                <w:lang w:val="sr-Latn-ME"/>
              </w:rPr>
              <w:t>etlina</w:t>
            </w:r>
          </w:p>
        </w:tc>
      </w:tr>
      <w:tr w:rsidR="00DF7034" w:rsidRPr="003A5B1D" w14:paraId="44884EAE" w14:textId="77777777" w:rsidTr="00596342">
        <w:tc>
          <w:tcPr>
            <w:tcW w:w="9072" w:type="dxa"/>
            <w:gridSpan w:val="5"/>
            <w:tcBorders>
              <w:top w:val="dotted" w:sz="4" w:space="0" w:color="auto"/>
              <w:left w:val="single" w:sz="6" w:space="0" w:color="auto"/>
              <w:right w:val="single" w:sz="6" w:space="0" w:color="auto"/>
            </w:tcBorders>
          </w:tcPr>
          <w:p w14:paraId="2309A83F" w14:textId="77777777" w:rsidR="00DF7034" w:rsidRPr="003A5B1D" w:rsidRDefault="00DF7034" w:rsidP="001641EF">
            <w:pPr>
              <w:rPr>
                <w:sz w:val="22"/>
                <w:szCs w:val="22"/>
                <w:lang w:val="sr-Latn-ME"/>
              </w:rPr>
            </w:pPr>
            <w:r w:rsidRPr="003A5B1D">
              <w:rPr>
                <w:b/>
                <w:sz w:val="22"/>
                <w:szCs w:val="22"/>
                <w:lang w:val="sr-Latn-ME"/>
              </w:rPr>
              <w:t>Poremećaji uha i labirinta</w:t>
            </w:r>
          </w:p>
        </w:tc>
      </w:tr>
      <w:tr w:rsidR="00DF7034" w:rsidRPr="003A5B1D" w14:paraId="1B2B0641" w14:textId="77777777" w:rsidTr="00596342">
        <w:tc>
          <w:tcPr>
            <w:tcW w:w="3524" w:type="dxa"/>
            <w:gridSpan w:val="3"/>
            <w:tcBorders>
              <w:left w:val="single" w:sz="6" w:space="0" w:color="auto"/>
              <w:bottom w:val="dotted" w:sz="4" w:space="0" w:color="auto"/>
            </w:tcBorders>
          </w:tcPr>
          <w:p w14:paraId="3C3F423A" w14:textId="37E6A172" w:rsidR="00DF7034" w:rsidRPr="003A5B1D" w:rsidRDefault="00DF7034" w:rsidP="001641EF">
            <w:pPr>
              <w:rPr>
                <w:sz w:val="22"/>
                <w:szCs w:val="22"/>
                <w:lang w:val="sr-Latn-ME"/>
              </w:rPr>
            </w:pPr>
            <w:r w:rsidRPr="003A5B1D">
              <w:rPr>
                <w:sz w:val="22"/>
                <w:szCs w:val="22"/>
                <w:lang w:val="sr-Latn-ME"/>
              </w:rPr>
              <w:t>Česte</w:t>
            </w:r>
          </w:p>
          <w:p w14:paraId="25CC6B6E" w14:textId="77777777" w:rsidR="00654738" w:rsidRPr="003A5B1D" w:rsidRDefault="00654738" w:rsidP="001641EF">
            <w:pPr>
              <w:rPr>
                <w:sz w:val="22"/>
                <w:szCs w:val="22"/>
                <w:lang w:val="sr-Latn-ME"/>
              </w:rPr>
            </w:pPr>
          </w:p>
          <w:p w14:paraId="61DC7CD1" w14:textId="77777777" w:rsidR="00DF7034" w:rsidRPr="003A5B1D" w:rsidRDefault="00DF7034" w:rsidP="001641EF">
            <w:pPr>
              <w:rPr>
                <w:sz w:val="22"/>
                <w:szCs w:val="22"/>
                <w:lang w:val="sr-Latn-ME"/>
              </w:rPr>
            </w:pPr>
            <w:r w:rsidRPr="003A5B1D">
              <w:rPr>
                <w:sz w:val="22"/>
                <w:szCs w:val="22"/>
                <w:lang w:val="sr-Latn-ME"/>
              </w:rPr>
              <w:t>Povremene</w:t>
            </w:r>
          </w:p>
        </w:tc>
        <w:tc>
          <w:tcPr>
            <w:tcW w:w="5548" w:type="dxa"/>
            <w:gridSpan w:val="2"/>
            <w:tcBorders>
              <w:bottom w:val="dotted" w:sz="4" w:space="0" w:color="auto"/>
              <w:right w:val="single" w:sz="6" w:space="0" w:color="auto"/>
            </w:tcBorders>
          </w:tcPr>
          <w:p w14:paraId="62AD3E48" w14:textId="7BA7C87C" w:rsidR="00DF7034" w:rsidRPr="003A5B1D" w:rsidRDefault="00DF7034" w:rsidP="001641EF">
            <w:pPr>
              <w:rPr>
                <w:sz w:val="22"/>
                <w:szCs w:val="22"/>
                <w:lang w:val="sr-Latn-ME"/>
              </w:rPr>
            </w:pPr>
            <w:r w:rsidRPr="003A5B1D">
              <w:rPr>
                <w:sz w:val="22"/>
                <w:szCs w:val="22"/>
                <w:lang w:val="sr-Latn-ME"/>
              </w:rPr>
              <w:t>Vertigo</w:t>
            </w:r>
          </w:p>
          <w:p w14:paraId="6EC34783" w14:textId="77777777" w:rsidR="00654738" w:rsidRPr="003A5B1D" w:rsidRDefault="00654738" w:rsidP="001641EF">
            <w:pPr>
              <w:rPr>
                <w:sz w:val="22"/>
                <w:szCs w:val="22"/>
                <w:lang w:val="sr-Latn-ME"/>
              </w:rPr>
            </w:pPr>
          </w:p>
          <w:p w14:paraId="2B3B40A0" w14:textId="77777777" w:rsidR="00DF7034" w:rsidRPr="003A5B1D" w:rsidRDefault="00DF7034" w:rsidP="001641EF">
            <w:pPr>
              <w:rPr>
                <w:sz w:val="22"/>
                <w:szCs w:val="22"/>
                <w:lang w:val="sr-Latn-ME"/>
              </w:rPr>
            </w:pPr>
            <w:r w:rsidRPr="003A5B1D">
              <w:rPr>
                <w:sz w:val="22"/>
                <w:szCs w:val="22"/>
                <w:lang w:val="sr-Latn-ME"/>
              </w:rPr>
              <w:t>Hiperakuzija</w:t>
            </w:r>
          </w:p>
        </w:tc>
      </w:tr>
      <w:tr w:rsidR="00DF7034" w:rsidRPr="003A5B1D" w14:paraId="32A54252" w14:textId="77777777" w:rsidTr="00596342">
        <w:tc>
          <w:tcPr>
            <w:tcW w:w="3524" w:type="dxa"/>
            <w:gridSpan w:val="3"/>
            <w:tcBorders>
              <w:top w:val="dotted" w:sz="4" w:space="0" w:color="auto"/>
              <w:left w:val="single" w:sz="6" w:space="0" w:color="auto"/>
            </w:tcBorders>
          </w:tcPr>
          <w:p w14:paraId="5C9BB411" w14:textId="77777777" w:rsidR="00DF7034" w:rsidRPr="003A5B1D" w:rsidRDefault="00DF7034" w:rsidP="001641EF">
            <w:pPr>
              <w:spacing w:before="60"/>
              <w:rPr>
                <w:b/>
                <w:sz w:val="22"/>
                <w:szCs w:val="22"/>
                <w:lang w:val="sr-Latn-ME"/>
              </w:rPr>
            </w:pPr>
            <w:r w:rsidRPr="003A5B1D">
              <w:rPr>
                <w:b/>
                <w:sz w:val="22"/>
                <w:szCs w:val="22"/>
                <w:lang w:val="sr-Latn-ME"/>
              </w:rPr>
              <w:t>Kardiološki poremećaji</w:t>
            </w:r>
          </w:p>
        </w:tc>
        <w:tc>
          <w:tcPr>
            <w:tcW w:w="5548" w:type="dxa"/>
            <w:gridSpan w:val="2"/>
            <w:tcBorders>
              <w:top w:val="dotted" w:sz="4" w:space="0" w:color="auto"/>
              <w:right w:val="single" w:sz="6" w:space="0" w:color="auto"/>
            </w:tcBorders>
          </w:tcPr>
          <w:p w14:paraId="5C57E2D1" w14:textId="77777777" w:rsidR="00DF7034" w:rsidRPr="003A5B1D" w:rsidRDefault="00DF7034" w:rsidP="001641EF">
            <w:pPr>
              <w:rPr>
                <w:sz w:val="22"/>
                <w:szCs w:val="22"/>
                <w:lang w:val="sr-Latn-ME"/>
              </w:rPr>
            </w:pPr>
          </w:p>
        </w:tc>
      </w:tr>
      <w:tr w:rsidR="00DF7034" w:rsidRPr="003A5B1D" w14:paraId="37BF9148" w14:textId="77777777" w:rsidTr="00596342">
        <w:tc>
          <w:tcPr>
            <w:tcW w:w="3524" w:type="dxa"/>
            <w:gridSpan w:val="3"/>
            <w:tcBorders>
              <w:left w:val="single" w:sz="6" w:space="0" w:color="auto"/>
              <w:bottom w:val="dotted" w:sz="4" w:space="0" w:color="auto"/>
            </w:tcBorders>
          </w:tcPr>
          <w:p w14:paraId="08EE07D4" w14:textId="77777777" w:rsidR="00DF7034" w:rsidRPr="003A5B1D" w:rsidRDefault="00DF7034" w:rsidP="001641EF">
            <w:pPr>
              <w:rPr>
                <w:sz w:val="22"/>
                <w:szCs w:val="22"/>
                <w:lang w:val="sr-Latn-ME"/>
              </w:rPr>
            </w:pPr>
            <w:r w:rsidRPr="003A5B1D">
              <w:rPr>
                <w:sz w:val="22"/>
                <w:szCs w:val="22"/>
                <w:lang w:val="sr-Latn-ME"/>
              </w:rPr>
              <w:t>Povremene</w:t>
            </w:r>
          </w:p>
          <w:p w14:paraId="2EAF00CC" w14:textId="77777777" w:rsidR="00DF7034" w:rsidRPr="003A5B1D" w:rsidRDefault="00DF7034" w:rsidP="001641EF">
            <w:pPr>
              <w:rPr>
                <w:sz w:val="22"/>
                <w:szCs w:val="22"/>
                <w:lang w:val="sr-Latn-ME"/>
              </w:rPr>
            </w:pPr>
          </w:p>
          <w:p w14:paraId="55D278E0" w14:textId="77777777" w:rsidR="00654738" w:rsidRPr="003A5B1D" w:rsidRDefault="00654738" w:rsidP="001641EF">
            <w:pPr>
              <w:rPr>
                <w:sz w:val="22"/>
                <w:szCs w:val="22"/>
                <w:lang w:val="sr-Latn-ME"/>
              </w:rPr>
            </w:pPr>
          </w:p>
          <w:p w14:paraId="0ABE4F1B" w14:textId="4D534634" w:rsidR="00DF7034" w:rsidRPr="003A5B1D" w:rsidRDefault="00747C72" w:rsidP="001641EF">
            <w:pPr>
              <w:rPr>
                <w:sz w:val="22"/>
                <w:szCs w:val="22"/>
                <w:lang w:val="sr-Latn-ME"/>
              </w:rPr>
            </w:pPr>
            <w:r w:rsidRPr="003A5B1D">
              <w:rPr>
                <w:sz w:val="22"/>
                <w:szCs w:val="22"/>
                <w:lang w:val="sr-Latn-ME"/>
              </w:rPr>
              <w:t>Rijetke</w:t>
            </w:r>
          </w:p>
        </w:tc>
        <w:tc>
          <w:tcPr>
            <w:tcW w:w="5548" w:type="dxa"/>
            <w:gridSpan w:val="2"/>
            <w:tcBorders>
              <w:bottom w:val="dotted" w:sz="4" w:space="0" w:color="auto"/>
              <w:right w:val="single" w:sz="6" w:space="0" w:color="auto"/>
            </w:tcBorders>
          </w:tcPr>
          <w:p w14:paraId="41ED6CBD" w14:textId="48697762" w:rsidR="00DF7034" w:rsidRPr="003A5B1D" w:rsidRDefault="00DF7034" w:rsidP="001641EF">
            <w:pPr>
              <w:rPr>
                <w:i/>
                <w:sz w:val="22"/>
                <w:szCs w:val="22"/>
                <w:lang w:val="sr-Latn-ME"/>
              </w:rPr>
            </w:pPr>
            <w:r w:rsidRPr="003A5B1D">
              <w:rPr>
                <w:sz w:val="22"/>
                <w:szCs w:val="22"/>
                <w:lang w:val="sr-Latn-ME"/>
              </w:rPr>
              <w:t xml:space="preserve">Tahikardija, atrioventrikularni blok prvog stepena, sinusna bradikardija, </w:t>
            </w:r>
            <w:r w:rsidRPr="003A5B1D">
              <w:rPr>
                <w:i/>
                <w:sz w:val="22"/>
                <w:szCs w:val="22"/>
                <w:lang w:val="sr-Latn-ME"/>
              </w:rPr>
              <w:t>kongestivna srčana insuficijencija</w:t>
            </w:r>
          </w:p>
          <w:p w14:paraId="1115B54F" w14:textId="77777777" w:rsidR="00654738" w:rsidRPr="003A5B1D" w:rsidRDefault="00654738" w:rsidP="001641EF">
            <w:pPr>
              <w:rPr>
                <w:sz w:val="22"/>
                <w:szCs w:val="22"/>
                <w:lang w:val="sr-Latn-ME"/>
              </w:rPr>
            </w:pPr>
          </w:p>
          <w:p w14:paraId="4C7175C3" w14:textId="77777777" w:rsidR="00DF7034" w:rsidRPr="003A5B1D" w:rsidRDefault="00DF7034" w:rsidP="001641EF">
            <w:pPr>
              <w:ind w:right="144"/>
              <w:rPr>
                <w:sz w:val="22"/>
                <w:szCs w:val="22"/>
                <w:lang w:val="sr-Latn-ME"/>
              </w:rPr>
            </w:pPr>
            <w:r w:rsidRPr="003A5B1D">
              <w:rPr>
                <w:i/>
                <w:iCs/>
                <w:sz w:val="22"/>
                <w:szCs w:val="22"/>
                <w:lang w:val="sr-Latn-ME"/>
              </w:rPr>
              <w:t>Produženje QT intervala,</w:t>
            </w:r>
            <w:r w:rsidRPr="003A5B1D">
              <w:rPr>
                <w:sz w:val="22"/>
                <w:szCs w:val="22"/>
                <w:lang w:val="sr-Latn-ME"/>
              </w:rPr>
              <w:t xml:space="preserve"> sinusna tahikardija, sinusna aritmija</w:t>
            </w:r>
            <w:r w:rsidRPr="003A5B1D">
              <w:rPr>
                <w:i/>
                <w:sz w:val="22"/>
                <w:szCs w:val="22"/>
                <w:lang w:val="sr-Latn-ME"/>
              </w:rPr>
              <w:t xml:space="preserve"> </w:t>
            </w:r>
          </w:p>
        </w:tc>
      </w:tr>
      <w:tr w:rsidR="00DF7034" w:rsidRPr="003A5B1D" w14:paraId="0F2B0783" w14:textId="77777777" w:rsidTr="00596342">
        <w:tc>
          <w:tcPr>
            <w:tcW w:w="3524" w:type="dxa"/>
            <w:gridSpan w:val="3"/>
            <w:tcBorders>
              <w:top w:val="dotted" w:sz="4" w:space="0" w:color="auto"/>
              <w:left w:val="single" w:sz="6" w:space="0" w:color="auto"/>
            </w:tcBorders>
          </w:tcPr>
          <w:p w14:paraId="4B355005" w14:textId="77777777" w:rsidR="00DF7034" w:rsidRPr="003A5B1D" w:rsidRDefault="00DF7034" w:rsidP="001641EF">
            <w:pPr>
              <w:spacing w:before="60"/>
              <w:rPr>
                <w:b/>
                <w:sz w:val="22"/>
                <w:szCs w:val="22"/>
                <w:lang w:val="sr-Latn-ME"/>
              </w:rPr>
            </w:pPr>
            <w:r w:rsidRPr="003A5B1D">
              <w:rPr>
                <w:b/>
                <w:sz w:val="22"/>
                <w:szCs w:val="22"/>
                <w:lang w:val="sr-Latn-ME"/>
              </w:rPr>
              <w:t>Vaskularni poremećaji</w:t>
            </w:r>
          </w:p>
        </w:tc>
        <w:tc>
          <w:tcPr>
            <w:tcW w:w="5548" w:type="dxa"/>
            <w:gridSpan w:val="2"/>
            <w:tcBorders>
              <w:top w:val="dotted" w:sz="4" w:space="0" w:color="auto"/>
              <w:right w:val="single" w:sz="6" w:space="0" w:color="auto"/>
            </w:tcBorders>
          </w:tcPr>
          <w:p w14:paraId="574BB9FD" w14:textId="77777777" w:rsidR="00DF7034" w:rsidRPr="003A5B1D" w:rsidRDefault="00DF7034" w:rsidP="001641EF">
            <w:pPr>
              <w:rPr>
                <w:sz w:val="22"/>
                <w:szCs w:val="22"/>
                <w:lang w:val="sr-Latn-ME"/>
              </w:rPr>
            </w:pPr>
          </w:p>
        </w:tc>
      </w:tr>
      <w:tr w:rsidR="00DF7034" w:rsidRPr="003A5B1D" w14:paraId="5E446AA4" w14:textId="77777777" w:rsidTr="00596342">
        <w:tc>
          <w:tcPr>
            <w:tcW w:w="3524" w:type="dxa"/>
            <w:gridSpan w:val="3"/>
            <w:tcBorders>
              <w:left w:val="single" w:sz="6" w:space="0" w:color="auto"/>
              <w:bottom w:val="dotted" w:sz="4" w:space="0" w:color="auto"/>
            </w:tcBorders>
          </w:tcPr>
          <w:p w14:paraId="00CBF5F3" w14:textId="77777777" w:rsidR="00DF7034" w:rsidRPr="003A5B1D" w:rsidRDefault="00DF7034" w:rsidP="001641EF">
            <w:pPr>
              <w:rPr>
                <w:sz w:val="22"/>
                <w:szCs w:val="22"/>
                <w:lang w:val="sr-Latn-ME"/>
              </w:rPr>
            </w:pPr>
            <w:r w:rsidRPr="003A5B1D">
              <w:rPr>
                <w:sz w:val="22"/>
                <w:szCs w:val="22"/>
                <w:lang w:val="sr-Latn-ME"/>
              </w:rPr>
              <w:t>Povremene</w:t>
            </w:r>
          </w:p>
          <w:p w14:paraId="2BA71816" w14:textId="77777777" w:rsidR="00DF7034" w:rsidRPr="003A5B1D" w:rsidRDefault="00DF7034" w:rsidP="001641EF">
            <w:pPr>
              <w:rPr>
                <w:b/>
                <w:sz w:val="22"/>
                <w:szCs w:val="22"/>
                <w:lang w:val="sr-Latn-ME"/>
              </w:rPr>
            </w:pPr>
          </w:p>
        </w:tc>
        <w:tc>
          <w:tcPr>
            <w:tcW w:w="5548" w:type="dxa"/>
            <w:gridSpan w:val="2"/>
            <w:tcBorders>
              <w:bottom w:val="dotted" w:sz="4" w:space="0" w:color="auto"/>
              <w:right w:val="single" w:sz="6" w:space="0" w:color="auto"/>
            </w:tcBorders>
          </w:tcPr>
          <w:p w14:paraId="4453CF4C" w14:textId="19D153F2" w:rsidR="00DF7034" w:rsidRPr="003A5B1D" w:rsidRDefault="00DF7034" w:rsidP="001641EF">
            <w:pPr>
              <w:rPr>
                <w:sz w:val="22"/>
                <w:szCs w:val="22"/>
                <w:lang w:val="sr-Latn-ME"/>
              </w:rPr>
            </w:pPr>
            <w:r w:rsidRPr="003A5B1D">
              <w:rPr>
                <w:sz w:val="22"/>
                <w:szCs w:val="22"/>
                <w:lang w:val="sr-Latn-ME"/>
              </w:rPr>
              <w:t>Hipotenzija, hipertenzija, naleti vrućine, naleti crvenila, hladnoća perifernih d</w:t>
            </w:r>
            <w:r w:rsidR="001D7D08" w:rsidRPr="003A5B1D">
              <w:rPr>
                <w:sz w:val="22"/>
                <w:szCs w:val="22"/>
                <w:lang w:val="sr-Latn-ME"/>
              </w:rPr>
              <w:t>j</w:t>
            </w:r>
            <w:r w:rsidRPr="003A5B1D">
              <w:rPr>
                <w:sz w:val="22"/>
                <w:szCs w:val="22"/>
                <w:lang w:val="sr-Latn-ME"/>
              </w:rPr>
              <w:t>elova t</w:t>
            </w:r>
            <w:r w:rsidR="001D7D08" w:rsidRPr="003A5B1D">
              <w:rPr>
                <w:sz w:val="22"/>
                <w:szCs w:val="22"/>
                <w:lang w:val="sr-Latn-ME"/>
              </w:rPr>
              <w:t>ij</w:t>
            </w:r>
            <w:r w:rsidRPr="003A5B1D">
              <w:rPr>
                <w:sz w:val="22"/>
                <w:szCs w:val="22"/>
                <w:lang w:val="sr-Latn-ME"/>
              </w:rPr>
              <w:t>ela</w:t>
            </w:r>
          </w:p>
        </w:tc>
      </w:tr>
      <w:tr w:rsidR="00DF7034" w:rsidRPr="003A5B1D" w14:paraId="23103FB5" w14:textId="77777777" w:rsidTr="00596342">
        <w:tc>
          <w:tcPr>
            <w:tcW w:w="9072" w:type="dxa"/>
            <w:gridSpan w:val="5"/>
            <w:tcBorders>
              <w:left w:val="single" w:sz="6" w:space="0" w:color="auto"/>
              <w:right w:val="single" w:sz="6" w:space="0" w:color="auto"/>
            </w:tcBorders>
          </w:tcPr>
          <w:p w14:paraId="01BBF770" w14:textId="77777777" w:rsidR="00DF7034" w:rsidRPr="003A5B1D" w:rsidRDefault="00DF7034" w:rsidP="001641EF">
            <w:pPr>
              <w:spacing w:before="60"/>
              <w:ind w:right="144"/>
              <w:rPr>
                <w:sz w:val="22"/>
                <w:szCs w:val="22"/>
                <w:lang w:val="sr-Latn-ME"/>
              </w:rPr>
            </w:pPr>
            <w:r w:rsidRPr="003A5B1D">
              <w:rPr>
                <w:b/>
                <w:sz w:val="22"/>
                <w:szCs w:val="22"/>
                <w:lang w:val="sr-Latn-ME"/>
              </w:rPr>
              <w:t>Respiratorni, torakalni i medijastinalni poremećaji</w:t>
            </w:r>
          </w:p>
        </w:tc>
      </w:tr>
      <w:tr w:rsidR="00DF7034" w:rsidRPr="003A5B1D" w14:paraId="1672CD21" w14:textId="77777777" w:rsidTr="00596342">
        <w:tc>
          <w:tcPr>
            <w:tcW w:w="3524" w:type="dxa"/>
            <w:gridSpan w:val="3"/>
            <w:tcBorders>
              <w:left w:val="single" w:sz="6" w:space="0" w:color="auto"/>
              <w:bottom w:val="dotted" w:sz="4" w:space="0" w:color="auto"/>
            </w:tcBorders>
          </w:tcPr>
          <w:p w14:paraId="4168C930" w14:textId="77777777" w:rsidR="00DF7034" w:rsidRPr="003A5B1D" w:rsidRDefault="00DF7034" w:rsidP="001641EF">
            <w:pPr>
              <w:rPr>
                <w:sz w:val="22"/>
                <w:szCs w:val="22"/>
                <w:lang w:val="sr-Latn-ME"/>
              </w:rPr>
            </w:pPr>
            <w:r w:rsidRPr="003A5B1D">
              <w:rPr>
                <w:sz w:val="22"/>
                <w:szCs w:val="22"/>
                <w:lang w:val="sr-Latn-ME"/>
              </w:rPr>
              <w:lastRenderedPageBreak/>
              <w:t>Povremene</w:t>
            </w:r>
          </w:p>
          <w:p w14:paraId="6BFB1D63" w14:textId="77777777" w:rsidR="00DF7034" w:rsidRPr="003A5B1D" w:rsidRDefault="00DF7034" w:rsidP="001641EF">
            <w:pPr>
              <w:rPr>
                <w:sz w:val="22"/>
                <w:szCs w:val="22"/>
                <w:lang w:val="sr-Latn-ME"/>
              </w:rPr>
            </w:pPr>
          </w:p>
          <w:p w14:paraId="40D45EF1" w14:textId="77777777" w:rsidR="00654738" w:rsidRPr="003A5B1D" w:rsidRDefault="00654738" w:rsidP="001641EF">
            <w:pPr>
              <w:rPr>
                <w:sz w:val="22"/>
                <w:szCs w:val="22"/>
                <w:lang w:val="sr-Latn-ME"/>
              </w:rPr>
            </w:pPr>
          </w:p>
          <w:p w14:paraId="080EE230" w14:textId="77777777" w:rsidR="00DF7034" w:rsidRPr="003A5B1D" w:rsidRDefault="00747C72" w:rsidP="001641EF">
            <w:pPr>
              <w:rPr>
                <w:sz w:val="22"/>
                <w:szCs w:val="22"/>
                <w:lang w:val="sr-Latn-ME"/>
              </w:rPr>
            </w:pPr>
            <w:r w:rsidRPr="003A5B1D">
              <w:rPr>
                <w:sz w:val="22"/>
                <w:szCs w:val="22"/>
                <w:lang w:val="sr-Latn-ME"/>
              </w:rPr>
              <w:t>Rijetke</w:t>
            </w:r>
          </w:p>
          <w:p w14:paraId="1BA34ED6" w14:textId="46034F88" w:rsidR="00654738" w:rsidRPr="003A5B1D" w:rsidRDefault="00654738" w:rsidP="001641EF">
            <w:pPr>
              <w:rPr>
                <w:sz w:val="22"/>
                <w:szCs w:val="22"/>
                <w:lang w:val="sr-Latn-ME"/>
              </w:rPr>
            </w:pPr>
          </w:p>
        </w:tc>
        <w:tc>
          <w:tcPr>
            <w:tcW w:w="5548" w:type="dxa"/>
            <w:gridSpan w:val="2"/>
            <w:tcBorders>
              <w:bottom w:val="dotted" w:sz="4" w:space="0" w:color="auto"/>
              <w:right w:val="single" w:sz="6" w:space="0" w:color="auto"/>
            </w:tcBorders>
          </w:tcPr>
          <w:p w14:paraId="6314228F" w14:textId="29249263" w:rsidR="00DF7034" w:rsidRPr="003A5B1D" w:rsidRDefault="00DF7034" w:rsidP="001641EF">
            <w:pPr>
              <w:ind w:right="144"/>
              <w:rPr>
                <w:sz w:val="22"/>
                <w:szCs w:val="22"/>
                <w:lang w:val="sr-Latn-ME"/>
              </w:rPr>
            </w:pPr>
            <w:r w:rsidRPr="003A5B1D">
              <w:rPr>
                <w:sz w:val="22"/>
                <w:szCs w:val="22"/>
                <w:lang w:val="sr-Latn-ME"/>
              </w:rPr>
              <w:t xml:space="preserve">Dispnea, </w:t>
            </w:r>
            <w:r w:rsidRPr="003A5B1D">
              <w:rPr>
                <w:spacing w:val="-2"/>
                <w:sz w:val="22"/>
                <w:szCs w:val="22"/>
                <w:lang w:val="sr-Latn-ME"/>
              </w:rPr>
              <w:t>epistaksa,</w:t>
            </w:r>
            <w:r w:rsidRPr="003A5B1D">
              <w:rPr>
                <w:sz w:val="22"/>
                <w:szCs w:val="22"/>
                <w:lang w:val="sr-Latn-ME"/>
              </w:rPr>
              <w:t xml:space="preserve"> </w:t>
            </w:r>
            <w:r w:rsidRPr="003A5B1D">
              <w:rPr>
                <w:spacing w:val="-2"/>
                <w:sz w:val="22"/>
                <w:szCs w:val="22"/>
                <w:lang w:val="sr-Latn-ME"/>
              </w:rPr>
              <w:t xml:space="preserve">kašalj, nazalna kongestija, rinitis, hrkanje, </w:t>
            </w:r>
            <w:r w:rsidRPr="003A5B1D">
              <w:rPr>
                <w:sz w:val="22"/>
                <w:szCs w:val="22"/>
                <w:lang w:val="sr-Latn-ME"/>
              </w:rPr>
              <w:t>suvoća sluz</w:t>
            </w:r>
            <w:r w:rsidR="008417CB" w:rsidRPr="003A5B1D">
              <w:rPr>
                <w:sz w:val="22"/>
                <w:szCs w:val="22"/>
                <w:lang w:val="sr-Latn-ME"/>
              </w:rPr>
              <w:t>okože nosa</w:t>
            </w:r>
          </w:p>
          <w:p w14:paraId="7B10B694" w14:textId="77777777" w:rsidR="00654738" w:rsidRPr="003A5B1D" w:rsidRDefault="00654738" w:rsidP="001641EF">
            <w:pPr>
              <w:ind w:right="144"/>
              <w:rPr>
                <w:sz w:val="22"/>
                <w:szCs w:val="22"/>
                <w:lang w:val="sr-Latn-ME"/>
              </w:rPr>
            </w:pPr>
          </w:p>
          <w:p w14:paraId="167EB858" w14:textId="77777777" w:rsidR="00DF7034" w:rsidRPr="003A5B1D" w:rsidRDefault="00DF7034" w:rsidP="001641EF">
            <w:pPr>
              <w:rPr>
                <w:i/>
                <w:sz w:val="22"/>
                <w:szCs w:val="22"/>
                <w:lang w:val="sr-Latn-ME"/>
              </w:rPr>
            </w:pPr>
            <w:r w:rsidRPr="003A5B1D">
              <w:rPr>
                <w:i/>
                <w:sz w:val="22"/>
                <w:szCs w:val="22"/>
                <w:lang w:val="sr-Latn-ME"/>
              </w:rPr>
              <w:t>Plućni edem</w:t>
            </w:r>
            <w:r w:rsidRPr="003A5B1D">
              <w:rPr>
                <w:spacing w:val="-2"/>
                <w:sz w:val="22"/>
                <w:szCs w:val="22"/>
                <w:lang w:val="sr-Latn-ME"/>
              </w:rPr>
              <w:t>, stezanje u grlu</w:t>
            </w:r>
          </w:p>
        </w:tc>
      </w:tr>
      <w:tr w:rsidR="00DB50F1" w:rsidRPr="003A5B1D" w14:paraId="73832CCD" w14:textId="77777777" w:rsidTr="00596342">
        <w:tc>
          <w:tcPr>
            <w:tcW w:w="3524" w:type="dxa"/>
            <w:gridSpan w:val="3"/>
            <w:tcBorders>
              <w:left w:val="single" w:sz="6" w:space="0" w:color="auto"/>
              <w:bottom w:val="dotted" w:sz="4" w:space="0" w:color="auto"/>
            </w:tcBorders>
          </w:tcPr>
          <w:p w14:paraId="68F9DBED" w14:textId="444798EA" w:rsidR="00DB50F1" w:rsidRPr="003A5B1D" w:rsidRDefault="00DB50F1" w:rsidP="00DB50F1">
            <w:pPr>
              <w:rPr>
                <w:sz w:val="22"/>
                <w:szCs w:val="22"/>
                <w:lang w:val="sr-Latn-ME"/>
              </w:rPr>
            </w:pPr>
            <w:r w:rsidRPr="003A5B1D">
              <w:rPr>
                <w:sz w:val="22"/>
                <w:szCs w:val="22"/>
                <w:lang w:val="sr-Latn-ME"/>
              </w:rPr>
              <w:t xml:space="preserve">Nepoznate </w:t>
            </w:r>
          </w:p>
        </w:tc>
        <w:tc>
          <w:tcPr>
            <w:tcW w:w="5548" w:type="dxa"/>
            <w:gridSpan w:val="2"/>
            <w:tcBorders>
              <w:bottom w:val="dotted" w:sz="4" w:space="0" w:color="auto"/>
              <w:right w:val="single" w:sz="6" w:space="0" w:color="auto"/>
            </w:tcBorders>
          </w:tcPr>
          <w:p w14:paraId="5476FADF" w14:textId="40B9ECB9" w:rsidR="00DB50F1" w:rsidRPr="003A5B1D" w:rsidRDefault="005C73C3" w:rsidP="00DB50F1">
            <w:pPr>
              <w:ind w:right="144"/>
              <w:rPr>
                <w:sz w:val="22"/>
                <w:szCs w:val="22"/>
                <w:lang w:val="sr-Latn-ME"/>
              </w:rPr>
            </w:pPr>
            <w:r w:rsidRPr="003A5B1D">
              <w:rPr>
                <w:sz w:val="22"/>
                <w:szCs w:val="22"/>
                <w:lang w:val="sr-Latn-ME"/>
              </w:rPr>
              <w:t>Respiratorna d</w:t>
            </w:r>
            <w:r w:rsidR="00DB50F1" w:rsidRPr="003A5B1D">
              <w:rPr>
                <w:sz w:val="22"/>
                <w:szCs w:val="22"/>
                <w:lang w:val="sr-Latn-ME"/>
              </w:rPr>
              <w:t>epresija</w:t>
            </w:r>
          </w:p>
        </w:tc>
      </w:tr>
      <w:tr w:rsidR="00DB50F1" w:rsidRPr="003A5B1D" w14:paraId="67448193" w14:textId="77777777" w:rsidTr="00596342">
        <w:tc>
          <w:tcPr>
            <w:tcW w:w="9072" w:type="dxa"/>
            <w:gridSpan w:val="5"/>
            <w:tcBorders>
              <w:top w:val="dotted" w:sz="4" w:space="0" w:color="auto"/>
              <w:left w:val="single" w:sz="6" w:space="0" w:color="auto"/>
              <w:bottom w:val="single" w:sz="4" w:space="0" w:color="FFFFFF" w:themeColor="background1"/>
              <w:right w:val="single" w:sz="6" w:space="0" w:color="auto"/>
            </w:tcBorders>
          </w:tcPr>
          <w:p w14:paraId="4D343791" w14:textId="77777777" w:rsidR="00DB50F1" w:rsidRPr="003A5B1D" w:rsidRDefault="00DB50F1" w:rsidP="00DB50F1">
            <w:pPr>
              <w:spacing w:before="60"/>
              <w:ind w:right="144"/>
              <w:rPr>
                <w:sz w:val="22"/>
                <w:szCs w:val="22"/>
                <w:lang w:val="sr-Latn-ME"/>
              </w:rPr>
            </w:pPr>
            <w:r w:rsidRPr="003A5B1D">
              <w:rPr>
                <w:b/>
                <w:sz w:val="22"/>
                <w:szCs w:val="22"/>
                <w:lang w:val="sr-Latn-ME"/>
              </w:rPr>
              <w:t>Gastrointestinalni poremećaji</w:t>
            </w:r>
          </w:p>
        </w:tc>
      </w:tr>
      <w:tr w:rsidR="00DB50F1" w:rsidRPr="003A5B1D" w14:paraId="1DF34893" w14:textId="77777777" w:rsidTr="00596342">
        <w:tc>
          <w:tcPr>
            <w:tcW w:w="3524" w:type="dxa"/>
            <w:gridSpan w:val="3"/>
            <w:tcBorders>
              <w:top w:val="single" w:sz="4" w:space="0" w:color="FFFFFF" w:themeColor="background1"/>
              <w:left w:val="single" w:sz="6" w:space="0" w:color="auto"/>
              <w:bottom w:val="dotted" w:sz="4" w:space="0" w:color="auto"/>
            </w:tcBorders>
          </w:tcPr>
          <w:p w14:paraId="4A2BE4AE" w14:textId="77777777" w:rsidR="00DB50F1" w:rsidRPr="003A5B1D" w:rsidRDefault="00DB50F1" w:rsidP="00DB50F1">
            <w:pPr>
              <w:rPr>
                <w:sz w:val="22"/>
                <w:szCs w:val="22"/>
                <w:lang w:val="sr-Latn-ME"/>
              </w:rPr>
            </w:pPr>
            <w:r w:rsidRPr="003A5B1D">
              <w:rPr>
                <w:sz w:val="22"/>
                <w:szCs w:val="22"/>
                <w:lang w:val="sr-Latn-ME"/>
              </w:rPr>
              <w:t>Česte</w:t>
            </w:r>
          </w:p>
          <w:p w14:paraId="10F0BFDB" w14:textId="77777777" w:rsidR="00DB50F1" w:rsidRPr="003A5B1D" w:rsidRDefault="00DB50F1" w:rsidP="00DB50F1">
            <w:pPr>
              <w:rPr>
                <w:sz w:val="22"/>
                <w:szCs w:val="22"/>
                <w:lang w:val="sr-Latn-ME"/>
              </w:rPr>
            </w:pPr>
          </w:p>
          <w:p w14:paraId="7EFCE376" w14:textId="77777777" w:rsidR="00DB50F1" w:rsidRPr="003A5B1D" w:rsidRDefault="00DB50F1" w:rsidP="00DB50F1">
            <w:pPr>
              <w:rPr>
                <w:sz w:val="22"/>
                <w:szCs w:val="22"/>
                <w:lang w:val="sr-Latn-ME"/>
              </w:rPr>
            </w:pPr>
          </w:p>
          <w:p w14:paraId="46AF1AD5" w14:textId="77777777" w:rsidR="00DB50F1" w:rsidRPr="003A5B1D" w:rsidRDefault="00DB50F1" w:rsidP="00DB50F1">
            <w:pPr>
              <w:rPr>
                <w:sz w:val="22"/>
                <w:szCs w:val="22"/>
                <w:lang w:val="sr-Latn-ME"/>
              </w:rPr>
            </w:pPr>
            <w:r w:rsidRPr="003A5B1D">
              <w:rPr>
                <w:sz w:val="22"/>
                <w:szCs w:val="22"/>
                <w:lang w:val="sr-Latn-ME"/>
              </w:rPr>
              <w:t>Povremene</w:t>
            </w:r>
          </w:p>
          <w:p w14:paraId="46A525AF" w14:textId="77777777" w:rsidR="00DB50F1" w:rsidRPr="003A5B1D" w:rsidRDefault="00DB50F1" w:rsidP="00DB50F1">
            <w:pPr>
              <w:rPr>
                <w:sz w:val="22"/>
                <w:szCs w:val="22"/>
                <w:lang w:val="sr-Latn-ME"/>
              </w:rPr>
            </w:pPr>
          </w:p>
          <w:p w14:paraId="38EF5D4C" w14:textId="77777777" w:rsidR="00654738" w:rsidRPr="003A5B1D" w:rsidRDefault="00654738" w:rsidP="00DB50F1">
            <w:pPr>
              <w:rPr>
                <w:sz w:val="22"/>
                <w:szCs w:val="22"/>
                <w:lang w:val="sr-Latn-ME"/>
              </w:rPr>
            </w:pPr>
          </w:p>
          <w:p w14:paraId="48A38F47" w14:textId="33114777" w:rsidR="00DB50F1" w:rsidRPr="003A5B1D" w:rsidRDefault="00DB50F1" w:rsidP="00DB50F1">
            <w:pPr>
              <w:rPr>
                <w:sz w:val="22"/>
                <w:szCs w:val="22"/>
                <w:lang w:val="sr-Latn-ME"/>
              </w:rPr>
            </w:pPr>
            <w:r w:rsidRPr="003A5B1D">
              <w:rPr>
                <w:sz w:val="22"/>
                <w:szCs w:val="22"/>
                <w:lang w:val="sr-Latn-ME"/>
              </w:rPr>
              <w:t>Rijetke</w:t>
            </w:r>
          </w:p>
        </w:tc>
        <w:tc>
          <w:tcPr>
            <w:tcW w:w="5548" w:type="dxa"/>
            <w:gridSpan w:val="2"/>
            <w:tcBorders>
              <w:top w:val="single" w:sz="4" w:space="0" w:color="FFFFFF" w:themeColor="background1"/>
              <w:bottom w:val="dotted" w:sz="4" w:space="0" w:color="auto"/>
              <w:right w:val="single" w:sz="6" w:space="0" w:color="auto"/>
            </w:tcBorders>
          </w:tcPr>
          <w:p w14:paraId="45BC756D" w14:textId="1FA4B24D" w:rsidR="00DB50F1" w:rsidRPr="003A5B1D" w:rsidRDefault="00DB50F1" w:rsidP="00DB50F1">
            <w:pPr>
              <w:ind w:right="144"/>
              <w:rPr>
                <w:sz w:val="22"/>
                <w:szCs w:val="22"/>
                <w:lang w:val="sr-Latn-ME"/>
              </w:rPr>
            </w:pPr>
            <w:r w:rsidRPr="003A5B1D">
              <w:rPr>
                <w:sz w:val="22"/>
                <w:szCs w:val="22"/>
                <w:lang w:val="sr-Latn-ME"/>
              </w:rPr>
              <w:t>Povraćanje,</w:t>
            </w:r>
            <w:r w:rsidRPr="003A5B1D">
              <w:rPr>
                <w:i/>
                <w:sz w:val="22"/>
                <w:szCs w:val="22"/>
                <w:lang w:val="sr-Latn-ME"/>
              </w:rPr>
              <w:t xml:space="preserve"> mučnina</w:t>
            </w:r>
            <w:r w:rsidRPr="003A5B1D">
              <w:rPr>
                <w:sz w:val="22"/>
                <w:szCs w:val="22"/>
                <w:lang w:val="sr-Latn-ME"/>
              </w:rPr>
              <w:t>, konstipacija,</w:t>
            </w:r>
            <w:r w:rsidRPr="003A5B1D">
              <w:rPr>
                <w:i/>
                <w:sz w:val="22"/>
                <w:szCs w:val="22"/>
                <w:lang w:val="sr-Latn-ME"/>
              </w:rPr>
              <w:t xml:space="preserve"> dijareja</w:t>
            </w:r>
            <w:r w:rsidRPr="003A5B1D">
              <w:rPr>
                <w:sz w:val="22"/>
                <w:szCs w:val="22"/>
                <w:lang w:val="sr-Latn-ME"/>
              </w:rPr>
              <w:t>, flatulencija, distenzija abdomena, suv</w:t>
            </w:r>
            <w:r w:rsidR="00654738" w:rsidRPr="003A5B1D">
              <w:rPr>
                <w:sz w:val="22"/>
                <w:szCs w:val="22"/>
                <w:lang w:val="sr-Latn-ME"/>
              </w:rPr>
              <w:t>a</w:t>
            </w:r>
            <w:r w:rsidRPr="003A5B1D">
              <w:rPr>
                <w:sz w:val="22"/>
                <w:szCs w:val="22"/>
                <w:lang w:val="sr-Latn-ME"/>
              </w:rPr>
              <w:t xml:space="preserve"> usta</w:t>
            </w:r>
          </w:p>
          <w:p w14:paraId="69F1C03F" w14:textId="77777777" w:rsidR="00DB50F1" w:rsidRPr="003A5B1D" w:rsidRDefault="00DB50F1" w:rsidP="00DB50F1">
            <w:pPr>
              <w:ind w:right="144"/>
              <w:rPr>
                <w:sz w:val="22"/>
                <w:szCs w:val="22"/>
                <w:lang w:val="sr-Latn-ME"/>
              </w:rPr>
            </w:pPr>
          </w:p>
          <w:p w14:paraId="7A690F11" w14:textId="7CCDBEA3" w:rsidR="00DB50F1" w:rsidRPr="003A5B1D" w:rsidRDefault="00DB50F1" w:rsidP="00DB50F1">
            <w:pPr>
              <w:rPr>
                <w:sz w:val="22"/>
                <w:szCs w:val="22"/>
                <w:lang w:val="sr-Latn-ME"/>
              </w:rPr>
            </w:pPr>
            <w:r w:rsidRPr="003A5B1D">
              <w:rPr>
                <w:sz w:val="22"/>
                <w:szCs w:val="22"/>
                <w:lang w:val="sr-Latn-ME"/>
              </w:rPr>
              <w:t>Gastroezofagealna refluksna bolest, pojačano lučenje pljuvačke, hipoestezija oralne sluzokože</w:t>
            </w:r>
          </w:p>
          <w:p w14:paraId="7C176900" w14:textId="77777777" w:rsidR="00654738" w:rsidRPr="003A5B1D" w:rsidRDefault="00654738" w:rsidP="00DB50F1">
            <w:pPr>
              <w:rPr>
                <w:sz w:val="22"/>
                <w:szCs w:val="22"/>
                <w:lang w:val="sr-Latn-ME"/>
              </w:rPr>
            </w:pPr>
          </w:p>
          <w:p w14:paraId="2B740BBE" w14:textId="77777777" w:rsidR="00DB50F1" w:rsidRPr="003A5B1D" w:rsidRDefault="00DB50F1" w:rsidP="00DB50F1">
            <w:pPr>
              <w:ind w:right="144"/>
              <w:rPr>
                <w:sz w:val="22"/>
                <w:szCs w:val="22"/>
                <w:lang w:val="sr-Latn-ME"/>
              </w:rPr>
            </w:pPr>
            <w:r w:rsidRPr="003A5B1D">
              <w:rPr>
                <w:sz w:val="22"/>
                <w:szCs w:val="22"/>
                <w:lang w:val="sr-Latn-ME"/>
              </w:rPr>
              <w:t xml:space="preserve">Ascites, pankreatitis, </w:t>
            </w:r>
            <w:r w:rsidRPr="003A5B1D">
              <w:rPr>
                <w:i/>
                <w:sz w:val="22"/>
                <w:szCs w:val="22"/>
                <w:lang w:val="sr-Latn-ME"/>
              </w:rPr>
              <w:t>otok jezika,</w:t>
            </w:r>
            <w:r w:rsidRPr="003A5B1D">
              <w:rPr>
                <w:sz w:val="22"/>
                <w:szCs w:val="22"/>
                <w:lang w:val="sr-Latn-ME"/>
              </w:rPr>
              <w:t xml:space="preserve"> disfagija</w:t>
            </w:r>
          </w:p>
        </w:tc>
      </w:tr>
      <w:tr w:rsidR="00DB50F1" w:rsidRPr="003A5B1D" w14:paraId="56FE32F8" w14:textId="77777777" w:rsidTr="00596342">
        <w:tc>
          <w:tcPr>
            <w:tcW w:w="9072" w:type="dxa"/>
            <w:gridSpan w:val="5"/>
            <w:tcBorders>
              <w:top w:val="dotted" w:sz="4" w:space="0" w:color="auto"/>
              <w:left w:val="single" w:sz="6" w:space="0" w:color="auto"/>
              <w:right w:val="single" w:sz="6" w:space="0" w:color="auto"/>
            </w:tcBorders>
          </w:tcPr>
          <w:p w14:paraId="2E9D49C1" w14:textId="051BD6D7" w:rsidR="00DB50F1" w:rsidRPr="003A5B1D" w:rsidRDefault="00DB50F1" w:rsidP="00DB50F1">
            <w:pPr>
              <w:spacing w:before="60"/>
              <w:ind w:right="144"/>
              <w:rPr>
                <w:b/>
                <w:bCs/>
                <w:sz w:val="22"/>
                <w:szCs w:val="22"/>
                <w:lang w:val="sr-Latn-ME"/>
              </w:rPr>
            </w:pPr>
            <w:r w:rsidRPr="003A5B1D">
              <w:rPr>
                <w:b/>
                <w:bCs/>
                <w:sz w:val="22"/>
                <w:szCs w:val="22"/>
                <w:lang w:val="sr-Latn-ME"/>
              </w:rPr>
              <w:t>Hepatobilijarni poremećaji</w:t>
            </w:r>
          </w:p>
          <w:p w14:paraId="632337B2" w14:textId="4A831DBE" w:rsidR="00DB50F1" w:rsidRPr="003A5B1D" w:rsidRDefault="00DB50F1" w:rsidP="00DB50F1">
            <w:pPr>
              <w:spacing w:before="60"/>
              <w:ind w:right="144"/>
              <w:rPr>
                <w:sz w:val="22"/>
                <w:szCs w:val="22"/>
                <w:lang w:val="sr-Latn-ME"/>
              </w:rPr>
            </w:pPr>
            <w:r w:rsidRPr="003A5B1D">
              <w:rPr>
                <w:sz w:val="22"/>
                <w:szCs w:val="22"/>
                <w:lang w:val="sr-Latn-ME"/>
              </w:rPr>
              <w:t>Povremene</w:t>
            </w:r>
            <w:r w:rsidRPr="003A5B1D">
              <w:rPr>
                <w:sz w:val="22"/>
                <w:szCs w:val="22"/>
                <w:lang w:val="sr-Latn-ME"/>
              </w:rPr>
              <w:tab/>
              <w:t xml:space="preserve">                               </w:t>
            </w:r>
            <w:r w:rsidR="00654738" w:rsidRPr="003A5B1D">
              <w:rPr>
                <w:sz w:val="22"/>
                <w:szCs w:val="22"/>
                <w:lang w:val="sr-Latn-ME"/>
              </w:rPr>
              <w:t xml:space="preserve">       </w:t>
            </w:r>
            <w:r w:rsidR="00674D8E" w:rsidRPr="003A5B1D">
              <w:rPr>
                <w:sz w:val="22"/>
                <w:szCs w:val="22"/>
                <w:lang w:val="sr-Latn-ME"/>
              </w:rPr>
              <w:t>Povećane vr</w:t>
            </w:r>
            <w:r w:rsidR="00D63552" w:rsidRPr="003A5B1D">
              <w:rPr>
                <w:sz w:val="22"/>
                <w:szCs w:val="22"/>
                <w:lang w:val="sr-Latn-ME"/>
              </w:rPr>
              <w:t>ij</w:t>
            </w:r>
            <w:r w:rsidR="00674D8E" w:rsidRPr="003A5B1D">
              <w:rPr>
                <w:sz w:val="22"/>
                <w:szCs w:val="22"/>
                <w:lang w:val="sr-Latn-ME"/>
              </w:rPr>
              <w:t>ednosti enzima jetre*</w:t>
            </w:r>
          </w:p>
          <w:p w14:paraId="591C858C" w14:textId="5DDF5B70" w:rsidR="00DB50F1" w:rsidRPr="003A5B1D" w:rsidRDefault="00DB50F1" w:rsidP="00DB50F1">
            <w:pPr>
              <w:spacing w:before="60"/>
              <w:ind w:right="144"/>
              <w:rPr>
                <w:sz w:val="22"/>
                <w:szCs w:val="22"/>
                <w:lang w:val="sr-Latn-ME"/>
              </w:rPr>
            </w:pPr>
            <w:r w:rsidRPr="003A5B1D">
              <w:rPr>
                <w:sz w:val="22"/>
                <w:szCs w:val="22"/>
                <w:lang w:val="sr-Latn-ME"/>
              </w:rPr>
              <w:t>Rijetke</w:t>
            </w:r>
            <w:r w:rsidRPr="003A5B1D">
              <w:rPr>
                <w:sz w:val="22"/>
                <w:szCs w:val="22"/>
                <w:lang w:val="sr-Latn-ME"/>
              </w:rPr>
              <w:tab/>
              <w:t xml:space="preserve">                                            </w:t>
            </w:r>
            <w:r w:rsidR="00654738" w:rsidRPr="003A5B1D">
              <w:rPr>
                <w:sz w:val="22"/>
                <w:szCs w:val="22"/>
                <w:lang w:val="sr-Latn-ME"/>
              </w:rPr>
              <w:t xml:space="preserve">       </w:t>
            </w:r>
            <w:r w:rsidRPr="003A5B1D">
              <w:rPr>
                <w:sz w:val="22"/>
                <w:szCs w:val="22"/>
                <w:lang w:val="sr-Latn-ME"/>
              </w:rPr>
              <w:t>Žutica</w:t>
            </w:r>
          </w:p>
          <w:p w14:paraId="2E358A0F" w14:textId="782E0742" w:rsidR="00DB50F1" w:rsidRPr="003A5B1D" w:rsidRDefault="00DB50F1" w:rsidP="00DB50F1">
            <w:pPr>
              <w:spacing w:before="60"/>
              <w:ind w:right="144"/>
              <w:rPr>
                <w:sz w:val="22"/>
                <w:szCs w:val="22"/>
                <w:lang w:val="sr-Latn-ME"/>
              </w:rPr>
            </w:pPr>
            <w:r w:rsidRPr="003A5B1D">
              <w:rPr>
                <w:sz w:val="22"/>
                <w:szCs w:val="22"/>
                <w:lang w:val="sr-Latn-ME"/>
              </w:rPr>
              <w:t>Veoma rijetke</w:t>
            </w:r>
            <w:r w:rsidRPr="003A5B1D">
              <w:rPr>
                <w:sz w:val="22"/>
                <w:szCs w:val="22"/>
                <w:lang w:val="sr-Latn-ME"/>
              </w:rPr>
              <w:tab/>
              <w:t xml:space="preserve">                               </w:t>
            </w:r>
            <w:r w:rsidR="00654738" w:rsidRPr="003A5B1D">
              <w:rPr>
                <w:sz w:val="22"/>
                <w:szCs w:val="22"/>
                <w:lang w:val="sr-Latn-ME"/>
              </w:rPr>
              <w:t xml:space="preserve">       </w:t>
            </w:r>
            <w:r w:rsidR="00674D8E" w:rsidRPr="003A5B1D">
              <w:rPr>
                <w:sz w:val="22"/>
                <w:szCs w:val="22"/>
                <w:lang w:val="sr-Latn-ME"/>
              </w:rPr>
              <w:t>Insuficijencija jetre, hepatitis</w:t>
            </w:r>
          </w:p>
        </w:tc>
      </w:tr>
      <w:tr w:rsidR="00DB50F1" w:rsidRPr="003A5B1D" w14:paraId="7817B1F3" w14:textId="77777777" w:rsidTr="00596342">
        <w:tc>
          <w:tcPr>
            <w:tcW w:w="9072" w:type="dxa"/>
            <w:gridSpan w:val="5"/>
            <w:tcBorders>
              <w:top w:val="dotted" w:sz="4" w:space="0" w:color="auto"/>
              <w:left w:val="single" w:sz="6" w:space="0" w:color="auto"/>
              <w:right w:val="single" w:sz="6" w:space="0" w:color="auto"/>
            </w:tcBorders>
          </w:tcPr>
          <w:p w14:paraId="1933ECFF" w14:textId="0B4EB507" w:rsidR="00DB50F1" w:rsidRPr="003A5B1D" w:rsidRDefault="00DB50F1" w:rsidP="00DB50F1">
            <w:pPr>
              <w:spacing w:before="60"/>
              <w:ind w:right="144"/>
              <w:rPr>
                <w:sz w:val="22"/>
                <w:szCs w:val="22"/>
                <w:lang w:val="sr-Latn-ME"/>
              </w:rPr>
            </w:pPr>
            <w:r w:rsidRPr="003A5B1D">
              <w:rPr>
                <w:b/>
                <w:sz w:val="22"/>
                <w:szCs w:val="22"/>
                <w:lang w:val="sr-Latn-ME"/>
              </w:rPr>
              <w:t>Poremećaji kože i potkožnog tkiva</w:t>
            </w:r>
          </w:p>
        </w:tc>
      </w:tr>
      <w:tr w:rsidR="00DB50F1" w:rsidRPr="003A5B1D" w14:paraId="5D115525" w14:textId="77777777" w:rsidTr="00596342">
        <w:tc>
          <w:tcPr>
            <w:tcW w:w="3524" w:type="dxa"/>
            <w:gridSpan w:val="3"/>
            <w:tcBorders>
              <w:left w:val="single" w:sz="6" w:space="0" w:color="auto"/>
              <w:bottom w:val="dotted" w:sz="4" w:space="0" w:color="auto"/>
            </w:tcBorders>
          </w:tcPr>
          <w:p w14:paraId="4012A3C6" w14:textId="7DC4264D" w:rsidR="00DB50F1" w:rsidRPr="003A5B1D" w:rsidRDefault="00DB50F1" w:rsidP="00DB50F1">
            <w:pPr>
              <w:rPr>
                <w:sz w:val="22"/>
                <w:szCs w:val="22"/>
                <w:lang w:val="sr-Latn-ME"/>
              </w:rPr>
            </w:pPr>
            <w:r w:rsidRPr="003A5B1D">
              <w:rPr>
                <w:sz w:val="22"/>
                <w:szCs w:val="22"/>
                <w:lang w:val="sr-Latn-ME"/>
              </w:rPr>
              <w:t>Povremene</w:t>
            </w:r>
          </w:p>
          <w:p w14:paraId="68FE5361" w14:textId="77777777" w:rsidR="007F4217" w:rsidRPr="003A5B1D" w:rsidRDefault="007F4217" w:rsidP="00DB50F1">
            <w:pPr>
              <w:rPr>
                <w:sz w:val="22"/>
                <w:szCs w:val="22"/>
                <w:lang w:val="sr-Latn-ME"/>
              </w:rPr>
            </w:pPr>
          </w:p>
          <w:p w14:paraId="2621BD5F" w14:textId="09AF61F2" w:rsidR="00DB50F1" w:rsidRPr="003A5B1D" w:rsidRDefault="00DB50F1" w:rsidP="00DB50F1">
            <w:pPr>
              <w:rPr>
                <w:sz w:val="22"/>
                <w:szCs w:val="22"/>
                <w:lang w:val="sr-Latn-ME"/>
              </w:rPr>
            </w:pPr>
            <w:r w:rsidRPr="003A5B1D">
              <w:rPr>
                <w:sz w:val="22"/>
                <w:szCs w:val="22"/>
                <w:lang w:val="sr-Latn-ME"/>
              </w:rPr>
              <w:t>Rijetke</w:t>
            </w:r>
          </w:p>
        </w:tc>
        <w:tc>
          <w:tcPr>
            <w:tcW w:w="5548" w:type="dxa"/>
            <w:gridSpan w:val="2"/>
            <w:tcBorders>
              <w:bottom w:val="dotted" w:sz="4" w:space="0" w:color="auto"/>
              <w:right w:val="single" w:sz="6" w:space="0" w:color="auto"/>
            </w:tcBorders>
          </w:tcPr>
          <w:p w14:paraId="776AA233" w14:textId="77777777" w:rsidR="00DB50F1" w:rsidRPr="003A5B1D" w:rsidRDefault="00DB50F1" w:rsidP="00DB50F1">
            <w:pPr>
              <w:ind w:right="144"/>
              <w:rPr>
                <w:sz w:val="22"/>
                <w:szCs w:val="22"/>
                <w:lang w:val="sr-Latn-ME"/>
              </w:rPr>
            </w:pPr>
            <w:r w:rsidRPr="003A5B1D">
              <w:rPr>
                <w:sz w:val="22"/>
                <w:szCs w:val="22"/>
                <w:lang w:val="sr-Latn-ME"/>
              </w:rPr>
              <w:t>Papularni osip, urtikarija, pojačano znojenje</w:t>
            </w:r>
            <w:r w:rsidRPr="003A5B1D">
              <w:rPr>
                <w:i/>
                <w:sz w:val="22"/>
                <w:szCs w:val="22"/>
                <w:lang w:val="sr-Latn-ME"/>
              </w:rPr>
              <w:t>, svrab</w:t>
            </w:r>
          </w:p>
          <w:p w14:paraId="512E8425" w14:textId="77777777" w:rsidR="007F4217" w:rsidRPr="003A5B1D" w:rsidRDefault="007F4217" w:rsidP="00DB50F1">
            <w:pPr>
              <w:ind w:right="144"/>
              <w:rPr>
                <w:i/>
                <w:sz w:val="22"/>
                <w:szCs w:val="22"/>
                <w:lang w:val="sr-Latn-ME"/>
              </w:rPr>
            </w:pPr>
          </w:p>
          <w:p w14:paraId="086D08EF" w14:textId="6E4B1341" w:rsidR="007F4217" w:rsidRPr="003A5B1D" w:rsidRDefault="00DB50F1" w:rsidP="00DB50F1">
            <w:pPr>
              <w:ind w:right="144"/>
              <w:rPr>
                <w:iCs/>
                <w:sz w:val="22"/>
                <w:szCs w:val="22"/>
                <w:lang w:val="sr-Latn-ME"/>
              </w:rPr>
            </w:pPr>
            <w:r w:rsidRPr="003A5B1D">
              <w:rPr>
                <w:i/>
                <w:sz w:val="22"/>
                <w:szCs w:val="22"/>
                <w:lang w:val="sr-Latn-ME"/>
              </w:rPr>
              <w:t>Stevens Johnson-</w:t>
            </w:r>
            <w:r w:rsidRPr="003A5B1D">
              <w:rPr>
                <w:sz w:val="22"/>
                <w:szCs w:val="22"/>
                <w:lang w:val="sr-Latn-ME"/>
              </w:rPr>
              <w:t>ov sindrom,</w:t>
            </w:r>
            <w:r w:rsidRPr="003A5B1D">
              <w:rPr>
                <w:i/>
                <w:sz w:val="22"/>
                <w:szCs w:val="22"/>
                <w:lang w:val="sr-Latn-ME"/>
              </w:rPr>
              <w:t xml:space="preserve"> </w:t>
            </w:r>
            <w:r w:rsidR="00260D92" w:rsidRPr="003A5B1D">
              <w:rPr>
                <w:iCs/>
                <w:sz w:val="22"/>
                <w:szCs w:val="22"/>
                <w:lang w:val="sr-Latn-ME"/>
              </w:rPr>
              <w:t>toksična epidermalna</w:t>
            </w:r>
          </w:p>
          <w:p w14:paraId="50DD83AD" w14:textId="0C58FEFB" w:rsidR="00DB50F1" w:rsidRPr="003A5B1D" w:rsidRDefault="00260D92" w:rsidP="00DB50F1">
            <w:pPr>
              <w:ind w:right="144"/>
              <w:rPr>
                <w:iCs/>
                <w:sz w:val="22"/>
                <w:szCs w:val="22"/>
                <w:lang w:val="sr-Latn-ME"/>
              </w:rPr>
            </w:pPr>
            <w:r w:rsidRPr="003A5B1D">
              <w:rPr>
                <w:iCs/>
                <w:sz w:val="22"/>
                <w:szCs w:val="22"/>
                <w:lang w:val="sr-Latn-ME"/>
              </w:rPr>
              <w:t xml:space="preserve">nekroliza, </w:t>
            </w:r>
            <w:r w:rsidR="00DB50F1" w:rsidRPr="003A5B1D">
              <w:rPr>
                <w:sz w:val="22"/>
                <w:szCs w:val="22"/>
                <w:lang w:val="sr-Latn-ME"/>
              </w:rPr>
              <w:t>hladan znoj</w:t>
            </w:r>
          </w:p>
        </w:tc>
      </w:tr>
      <w:tr w:rsidR="00DB50F1" w:rsidRPr="003A5B1D" w14:paraId="7596E486" w14:textId="77777777" w:rsidTr="00596342">
        <w:tc>
          <w:tcPr>
            <w:tcW w:w="9072" w:type="dxa"/>
            <w:gridSpan w:val="5"/>
            <w:tcBorders>
              <w:top w:val="dotted" w:sz="4" w:space="0" w:color="auto"/>
              <w:left w:val="single" w:sz="6" w:space="0" w:color="auto"/>
              <w:right w:val="single" w:sz="6" w:space="0" w:color="auto"/>
            </w:tcBorders>
          </w:tcPr>
          <w:p w14:paraId="7CFC4959" w14:textId="77777777" w:rsidR="00DB50F1" w:rsidRPr="003A5B1D" w:rsidRDefault="00DB50F1" w:rsidP="00DB50F1">
            <w:pPr>
              <w:spacing w:before="60"/>
              <w:ind w:right="144"/>
              <w:rPr>
                <w:b/>
                <w:sz w:val="22"/>
                <w:szCs w:val="22"/>
                <w:lang w:val="sr-Latn-ME"/>
              </w:rPr>
            </w:pPr>
            <w:r w:rsidRPr="003A5B1D">
              <w:rPr>
                <w:b/>
                <w:sz w:val="22"/>
                <w:szCs w:val="22"/>
                <w:lang w:val="sr-Latn-ME"/>
              </w:rPr>
              <w:t>Poremećaji mišićno-koštanog sistema i vezivnog tkiva</w:t>
            </w:r>
          </w:p>
        </w:tc>
      </w:tr>
      <w:tr w:rsidR="00DB50F1" w:rsidRPr="003A5B1D" w14:paraId="467A7259" w14:textId="77777777" w:rsidTr="00596342">
        <w:tc>
          <w:tcPr>
            <w:tcW w:w="3524" w:type="dxa"/>
            <w:gridSpan w:val="3"/>
            <w:tcBorders>
              <w:left w:val="single" w:sz="6" w:space="0" w:color="auto"/>
              <w:bottom w:val="dotted" w:sz="4" w:space="0" w:color="auto"/>
            </w:tcBorders>
          </w:tcPr>
          <w:p w14:paraId="38C9D8FF" w14:textId="77777777" w:rsidR="00DB50F1" w:rsidRPr="003A5B1D" w:rsidRDefault="00DB50F1" w:rsidP="00DB50F1">
            <w:pPr>
              <w:rPr>
                <w:sz w:val="22"/>
                <w:szCs w:val="22"/>
                <w:lang w:val="sr-Latn-ME"/>
              </w:rPr>
            </w:pPr>
            <w:r w:rsidRPr="003A5B1D">
              <w:rPr>
                <w:sz w:val="22"/>
                <w:szCs w:val="22"/>
                <w:lang w:val="sr-Latn-ME"/>
              </w:rPr>
              <w:t>Česte</w:t>
            </w:r>
          </w:p>
          <w:p w14:paraId="32969344" w14:textId="77777777" w:rsidR="00DB50F1" w:rsidRPr="003A5B1D" w:rsidRDefault="00DB50F1" w:rsidP="00DB50F1">
            <w:pPr>
              <w:rPr>
                <w:sz w:val="22"/>
                <w:szCs w:val="22"/>
                <w:lang w:val="sr-Latn-ME"/>
              </w:rPr>
            </w:pPr>
          </w:p>
          <w:p w14:paraId="580F50DE" w14:textId="77777777" w:rsidR="007F4217" w:rsidRPr="003A5B1D" w:rsidRDefault="007F4217" w:rsidP="00DB50F1">
            <w:pPr>
              <w:rPr>
                <w:sz w:val="22"/>
                <w:szCs w:val="22"/>
                <w:lang w:val="sr-Latn-ME"/>
              </w:rPr>
            </w:pPr>
          </w:p>
          <w:p w14:paraId="559C6F5E" w14:textId="6FD84D03" w:rsidR="00DB50F1" w:rsidRPr="003A5B1D" w:rsidRDefault="00DB50F1" w:rsidP="00DB50F1">
            <w:pPr>
              <w:rPr>
                <w:sz w:val="22"/>
                <w:szCs w:val="22"/>
                <w:lang w:val="sr-Latn-ME"/>
              </w:rPr>
            </w:pPr>
            <w:r w:rsidRPr="003A5B1D">
              <w:rPr>
                <w:sz w:val="22"/>
                <w:szCs w:val="22"/>
                <w:lang w:val="sr-Latn-ME"/>
              </w:rPr>
              <w:t>Povremene</w:t>
            </w:r>
          </w:p>
          <w:p w14:paraId="63A3EBC0" w14:textId="77777777" w:rsidR="007F4217" w:rsidRPr="003A5B1D" w:rsidRDefault="007F4217" w:rsidP="00DB50F1">
            <w:pPr>
              <w:rPr>
                <w:sz w:val="22"/>
                <w:szCs w:val="22"/>
                <w:lang w:val="sr-Latn-ME"/>
              </w:rPr>
            </w:pPr>
          </w:p>
          <w:p w14:paraId="51128FF8" w14:textId="77777777" w:rsidR="007F4217" w:rsidRPr="003A5B1D" w:rsidRDefault="007F4217" w:rsidP="00DB50F1">
            <w:pPr>
              <w:rPr>
                <w:sz w:val="22"/>
                <w:szCs w:val="22"/>
                <w:lang w:val="sr-Latn-ME"/>
              </w:rPr>
            </w:pPr>
          </w:p>
          <w:p w14:paraId="3DF4D62C" w14:textId="77777777" w:rsidR="007F4217" w:rsidRPr="003A5B1D" w:rsidRDefault="007F4217" w:rsidP="00DB50F1">
            <w:pPr>
              <w:rPr>
                <w:sz w:val="22"/>
                <w:szCs w:val="22"/>
                <w:lang w:val="sr-Latn-ME"/>
              </w:rPr>
            </w:pPr>
          </w:p>
          <w:p w14:paraId="6D6956EA" w14:textId="67FBB252" w:rsidR="00DB50F1" w:rsidRPr="003A5B1D" w:rsidRDefault="00DB50F1" w:rsidP="00DB50F1">
            <w:pPr>
              <w:rPr>
                <w:sz w:val="22"/>
                <w:szCs w:val="22"/>
                <w:lang w:val="sr-Latn-ME"/>
              </w:rPr>
            </w:pPr>
            <w:r w:rsidRPr="003A5B1D">
              <w:rPr>
                <w:sz w:val="22"/>
                <w:szCs w:val="22"/>
                <w:lang w:val="sr-Latn-ME"/>
              </w:rPr>
              <w:t>Rijetke</w:t>
            </w:r>
          </w:p>
        </w:tc>
        <w:tc>
          <w:tcPr>
            <w:tcW w:w="5548" w:type="dxa"/>
            <w:gridSpan w:val="2"/>
            <w:tcBorders>
              <w:bottom w:val="dotted" w:sz="4" w:space="0" w:color="auto"/>
              <w:right w:val="single" w:sz="6" w:space="0" w:color="auto"/>
            </w:tcBorders>
          </w:tcPr>
          <w:p w14:paraId="663FFABA" w14:textId="77777777" w:rsidR="007F4217" w:rsidRPr="003A5B1D" w:rsidRDefault="00DB50F1" w:rsidP="00DB50F1">
            <w:pPr>
              <w:ind w:right="144"/>
              <w:rPr>
                <w:sz w:val="22"/>
                <w:szCs w:val="22"/>
                <w:lang w:val="sr-Latn-ME"/>
              </w:rPr>
            </w:pPr>
            <w:r w:rsidRPr="003A5B1D">
              <w:rPr>
                <w:sz w:val="22"/>
                <w:szCs w:val="22"/>
                <w:lang w:val="sr-Latn-ME"/>
              </w:rPr>
              <w:t>Grčevi u mišićima, artralgija, bol u leđima, bol u ekstremitetima, cervikalni spazam</w:t>
            </w:r>
          </w:p>
          <w:p w14:paraId="7D38532E" w14:textId="5C027B45" w:rsidR="00DB50F1" w:rsidRPr="003A5B1D" w:rsidRDefault="00DB50F1" w:rsidP="00DB50F1">
            <w:pPr>
              <w:ind w:right="144"/>
              <w:rPr>
                <w:sz w:val="22"/>
                <w:szCs w:val="22"/>
                <w:lang w:val="sr-Latn-ME"/>
              </w:rPr>
            </w:pPr>
            <w:r w:rsidRPr="003A5B1D">
              <w:rPr>
                <w:sz w:val="22"/>
                <w:szCs w:val="22"/>
                <w:lang w:val="sr-Latn-ME"/>
              </w:rPr>
              <w:t xml:space="preserve"> </w:t>
            </w:r>
          </w:p>
          <w:p w14:paraId="74DBF56F" w14:textId="403DAA45" w:rsidR="00DB50F1" w:rsidRPr="003A5B1D" w:rsidRDefault="00DB50F1" w:rsidP="00DB50F1">
            <w:pPr>
              <w:ind w:right="144"/>
              <w:rPr>
                <w:spacing w:val="-4"/>
                <w:sz w:val="22"/>
                <w:szCs w:val="22"/>
                <w:lang w:val="sr-Latn-ME"/>
              </w:rPr>
            </w:pPr>
            <w:r w:rsidRPr="003A5B1D">
              <w:rPr>
                <w:spacing w:val="-4"/>
                <w:sz w:val="22"/>
                <w:szCs w:val="22"/>
                <w:lang w:val="sr-Latn-ME"/>
              </w:rPr>
              <w:t>Otoci zglobova, mialgija, trzaji mišića, bol u vratu,</w:t>
            </w:r>
            <w:r w:rsidRPr="003A5B1D" w:rsidDel="007C693B">
              <w:rPr>
                <w:spacing w:val="-4"/>
                <w:sz w:val="22"/>
                <w:szCs w:val="22"/>
                <w:lang w:val="sr-Latn-ME"/>
              </w:rPr>
              <w:t xml:space="preserve"> </w:t>
            </w:r>
            <w:r w:rsidRPr="003A5B1D">
              <w:rPr>
                <w:spacing w:val="-4"/>
                <w:sz w:val="22"/>
                <w:szCs w:val="22"/>
                <w:lang w:val="sr-Latn-ME"/>
              </w:rPr>
              <w:t>ukočenost mišića</w:t>
            </w:r>
          </w:p>
          <w:p w14:paraId="18B9F71B" w14:textId="77777777" w:rsidR="007F4217" w:rsidRPr="003A5B1D" w:rsidRDefault="007F4217" w:rsidP="00DB50F1">
            <w:pPr>
              <w:ind w:right="144"/>
              <w:rPr>
                <w:spacing w:val="-4"/>
                <w:sz w:val="22"/>
                <w:szCs w:val="22"/>
                <w:lang w:val="sr-Latn-ME"/>
              </w:rPr>
            </w:pPr>
          </w:p>
          <w:p w14:paraId="345110FC" w14:textId="77777777" w:rsidR="00537902" w:rsidRPr="003A5B1D" w:rsidRDefault="00537902" w:rsidP="00DB50F1">
            <w:pPr>
              <w:ind w:right="144"/>
              <w:rPr>
                <w:sz w:val="22"/>
                <w:szCs w:val="22"/>
                <w:lang w:val="sr-Latn-ME"/>
              </w:rPr>
            </w:pPr>
          </w:p>
          <w:p w14:paraId="3563888E" w14:textId="09AC5BF9" w:rsidR="00DB50F1" w:rsidRPr="003A5B1D" w:rsidRDefault="00DB50F1" w:rsidP="00DB50F1">
            <w:pPr>
              <w:ind w:right="144"/>
              <w:rPr>
                <w:sz w:val="22"/>
                <w:szCs w:val="22"/>
                <w:lang w:val="sr-Latn-ME"/>
              </w:rPr>
            </w:pPr>
            <w:r w:rsidRPr="003A5B1D">
              <w:rPr>
                <w:sz w:val="22"/>
                <w:szCs w:val="22"/>
                <w:lang w:val="sr-Latn-ME"/>
              </w:rPr>
              <w:t>Rabdomioliza</w:t>
            </w:r>
          </w:p>
        </w:tc>
      </w:tr>
      <w:tr w:rsidR="00DB50F1" w:rsidRPr="003A5B1D" w14:paraId="201B8622" w14:textId="77777777" w:rsidTr="00596342">
        <w:tc>
          <w:tcPr>
            <w:tcW w:w="9072" w:type="dxa"/>
            <w:gridSpan w:val="5"/>
            <w:tcBorders>
              <w:top w:val="dotted" w:sz="4" w:space="0" w:color="auto"/>
              <w:left w:val="single" w:sz="6" w:space="0" w:color="auto"/>
              <w:right w:val="single" w:sz="6" w:space="0" w:color="auto"/>
            </w:tcBorders>
          </w:tcPr>
          <w:p w14:paraId="6281941A" w14:textId="77777777" w:rsidR="00DB50F1" w:rsidRPr="003A5B1D" w:rsidRDefault="00DB50F1" w:rsidP="00DB50F1">
            <w:pPr>
              <w:spacing w:before="60"/>
              <w:rPr>
                <w:b/>
                <w:sz w:val="22"/>
                <w:szCs w:val="22"/>
                <w:lang w:val="sr-Latn-ME"/>
              </w:rPr>
            </w:pPr>
            <w:r w:rsidRPr="003A5B1D">
              <w:rPr>
                <w:b/>
                <w:sz w:val="22"/>
                <w:szCs w:val="22"/>
                <w:lang w:val="sr-Latn-ME"/>
              </w:rPr>
              <w:t>Poremećaji bubrega i urinarnog sistema</w:t>
            </w:r>
          </w:p>
        </w:tc>
      </w:tr>
      <w:tr w:rsidR="00DB50F1" w:rsidRPr="003A5B1D" w14:paraId="4F0A0A08" w14:textId="77777777" w:rsidTr="00596342">
        <w:tc>
          <w:tcPr>
            <w:tcW w:w="3524" w:type="dxa"/>
            <w:gridSpan w:val="3"/>
            <w:tcBorders>
              <w:left w:val="single" w:sz="6" w:space="0" w:color="auto"/>
              <w:bottom w:val="dotted" w:sz="4" w:space="0" w:color="auto"/>
            </w:tcBorders>
          </w:tcPr>
          <w:p w14:paraId="5AF59447" w14:textId="349CD56F" w:rsidR="00DB50F1" w:rsidRPr="003A5B1D" w:rsidRDefault="00DB50F1" w:rsidP="00DB50F1">
            <w:pPr>
              <w:rPr>
                <w:sz w:val="22"/>
                <w:szCs w:val="22"/>
                <w:lang w:val="sr-Latn-ME"/>
              </w:rPr>
            </w:pPr>
            <w:r w:rsidRPr="003A5B1D">
              <w:rPr>
                <w:sz w:val="22"/>
                <w:szCs w:val="22"/>
                <w:lang w:val="sr-Latn-ME"/>
              </w:rPr>
              <w:t>Povremene</w:t>
            </w:r>
          </w:p>
          <w:p w14:paraId="7FB4C376" w14:textId="77777777" w:rsidR="00537902" w:rsidRPr="003A5B1D" w:rsidRDefault="00537902" w:rsidP="00DB50F1">
            <w:pPr>
              <w:rPr>
                <w:sz w:val="22"/>
                <w:szCs w:val="22"/>
                <w:lang w:val="sr-Latn-ME"/>
              </w:rPr>
            </w:pPr>
          </w:p>
          <w:p w14:paraId="1A463E0A" w14:textId="24C24985" w:rsidR="00DB50F1" w:rsidRPr="003A5B1D" w:rsidRDefault="00DB50F1" w:rsidP="00DB50F1">
            <w:pPr>
              <w:rPr>
                <w:sz w:val="22"/>
                <w:szCs w:val="22"/>
                <w:lang w:val="sr-Latn-ME"/>
              </w:rPr>
            </w:pPr>
            <w:r w:rsidRPr="003A5B1D">
              <w:rPr>
                <w:sz w:val="22"/>
                <w:szCs w:val="22"/>
                <w:lang w:val="sr-Latn-ME"/>
              </w:rPr>
              <w:t>Rijetke</w:t>
            </w:r>
          </w:p>
        </w:tc>
        <w:tc>
          <w:tcPr>
            <w:tcW w:w="5548" w:type="dxa"/>
            <w:gridSpan w:val="2"/>
            <w:tcBorders>
              <w:bottom w:val="dotted" w:sz="4" w:space="0" w:color="auto"/>
              <w:right w:val="single" w:sz="6" w:space="0" w:color="auto"/>
            </w:tcBorders>
          </w:tcPr>
          <w:p w14:paraId="13C6BBBC" w14:textId="38438429" w:rsidR="00DB50F1" w:rsidRPr="003A5B1D" w:rsidRDefault="00DB50F1" w:rsidP="00DB50F1">
            <w:pPr>
              <w:rPr>
                <w:sz w:val="22"/>
                <w:szCs w:val="22"/>
                <w:lang w:val="sr-Latn-ME"/>
              </w:rPr>
            </w:pPr>
            <w:r w:rsidRPr="003A5B1D">
              <w:rPr>
                <w:sz w:val="22"/>
                <w:szCs w:val="22"/>
                <w:lang w:val="sr-Latn-ME"/>
              </w:rPr>
              <w:t>Inkontinencija urina, dizurija</w:t>
            </w:r>
          </w:p>
          <w:p w14:paraId="1131E986" w14:textId="77777777" w:rsidR="00537902" w:rsidRPr="003A5B1D" w:rsidRDefault="00537902" w:rsidP="00DB50F1">
            <w:pPr>
              <w:rPr>
                <w:sz w:val="22"/>
                <w:szCs w:val="22"/>
                <w:lang w:val="sr-Latn-ME"/>
              </w:rPr>
            </w:pPr>
          </w:p>
          <w:p w14:paraId="4A1CD451" w14:textId="77777777" w:rsidR="00DB50F1" w:rsidRPr="003A5B1D" w:rsidRDefault="00DB50F1" w:rsidP="00DB50F1">
            <w:pPr>
              <w:rPr>
                <w:i/>
                <w:sz w:val="22"/>
                <w:szCs w:val="22"/>
                <w:lang w:val="sr-Latn-ME"/>
              </w:rPr>
            </w:pPr>
            <w:r w:rsidRPr="003A5B1D">
              <w:rPr>
                <w:sz w:val="22"/>
                <w:szCs w:val="22"/>
                <w:lang w:val="sr-Latn-ME"/>
              </w:rPr>
              <w:t>Insuficijencija bubrega, oligurija,</w:t>
            </w:r>
            <w:r w:rsidRPr="003A5B1D">
              <w:rPr>
                <w:i/>
                <w:sz w:val="22"/>
                <w:szCs w:val="22"/>
                <w:lang w:val="sr-Latn-ME"/>
              </w:rPr>
              <w:t xml:space="preserve"> retencija urina</w:t>
            </w:r>
          </w:p>
        </w:tc>
      </w:tr>
      <w:tr w:rsidR="00DB50F1" w:rsidRPr="003A5B1D" w14:paraId="73892478" w14:textId="77777777" w:rsidTr="00596342">
        <w:tc>
          <w:tcPr>
            <w:tcW w:w="9072" w:type="dxa"/>
            <w:gridSpan w:val="5"/>
            <w:tcBorders>
              <w:top w:val="dotted" w:sz="4" w:space="0" w:color="auto"/>
              <w:left w:val="single" w:sz="6" w:space="0" w:color="auto"/>
              <w:right w:val="single" w:sz="6" w:space="0" w:color="auto"/>
            </w:tcBorders>
          </w:tcPr>
          <w:p w14:paraId="4F2FB03E" w14:textId="77777777" w:rsidR="00DB50F1" w:rsidRPr="003A5B1D" w:rsidRDefault="00DB50F1" w:rsidP="00DB50F1">
            <w:pPr>
              <w:spacing w:before="60"/>
              <w:rPr>
                <w:b/>
                <w:sz w:val="22"/>
                <w:szCs w:val="22"/>
                <w:lang w:val="sr-Latn-ME"/>
              </w:rPr>
            </w:pPr>
            <w:r w:rsidRPr="003A5B1D">
              <w:rPr>
                <w:b/>
                <w:sz w:val="22"/>
                <w:szCs w:val="22"/>
                <w:lang w:val="sr-Latn-ME"/>
              </w:rPr>
              <w:t>Poremećaji reproduktivnog sistema i dojki</w:t>
            </w:r>
          </w:p>
        </w:tc>
      </w:tr>
      <w:tr w:rsidR="00DB50F1" w:rsidRPr="003A5B1D" w14:paraId="51440C95" w14:textId="77777777" w:rsidTr="00596342">
        <w:tc>
          <w:tcPr>
            <w:tcW w:w="3524" w:type="dxa"/>
            <w:gridSpan w:val="3"/>
            <w:tcBorders>
              <w:left w:val="single" w:sz="6" w:space="0" w:color="auto"/>
            </w:tcBorders>
          </w:tcPr>
          <w:p w14:paraId="6F4909A6" w14:textId="77777777" w:rsidR="00DB50F1" w:rsidRPr="003A5B1D" w:rsidRDefault="00DB50F1" w:rsidP="00DB50F1">
            <w:pPr>
              <w:rPr>
                <w:sz w:val="22"/>
                <w:szCs w:val="22"/>
                <w:lang w:val="sr-Latn-ME"/>
              </w:rPr>
            </w:pPr>
            <w:r w:rsidRPr="003A5B1D">
              <w:rPr>
                <w:sz w:val="22"/>
                <w:szCs w:val="22"/>
                <w:lang w:val="sr-Latn-ME"/>
              </w:rPr>
              <w:t>Česte</w:t>
            </w:r>
          </w:p>
          <w:p w14:paraId="7530DE34" w14:textId="77777777" w:rsidR="00537902" w:rsidRPr="003A5B1D" w:rsidRDefault="00537902" w:rsidP="00DB50F1">
            <w:pPr>
              <w:rPr>
                <w:sz w:val="22"/>
                <w:szCs w:val="22"/>
                <w:lang w:val="sr-Latn-ME"/>
              </w:rPr>
            </w:pPr>
          </w:p>
          <w:p w14:paraId="60042176" w14:textId="1BF3DB4D" w:rsidR="00DB50F1" w:rsidRPr="003A5B1D" w:rsidRDefault="00DB50F1" w:rsidP="00DB50F1">
            <w:pPr>
              <w:rPr>
                <w:sz w:val="22"/>
                <w:szCs w:val="22"/>
                <w:lang w:val="sr-Latn-ME"/>
              </w:rPr>
            </w:pPr>
            <w:r w:rsidRPr="003A5B1D">
              <w:rPr>
                <w:sz w:val="22"/>
                <w:szCs w:val="22"/>
                <w:lang w:val="sr-Latn-ME"/>
              </w:rPr>
              <w:t>Povremene</w:t>
            </w:r>
          </w:p>
          <w:p w14:paraId="198484F6" w14:textId="77777777" w:rsidR="00DB50F1" w:rsidRPr="003A5B1D" w:rsidRDefault="00DB50F1" w:rsidP="00DB50F1">
            <w:pPr>
              <w:rPr>
                <w:sz w:val="22"/>
                <w:szCs w:val="22"/>
                <w:lang w:val="sr-Latn-ME"/>
              </w:rPr>
            </w:pPr>
          </w:p>
          <w:p w14:paraId="1243DB5C" w14:textId="77777777" w:rsidR="00537902" w:rsidRPr="003A5B1D" w:rsidRDefault="00537902" w:rsidP="00DB50F1">
            <w:pPr>
              <w:rPr>
                <w:sz w:val="22"/>
                <w:szCs w:val="22"/>
                <w:lang w:val="sr-Latn-ME"/>
              </w:rPr>
            </w:pPr>
          </w:p>
          <w:p w14:paraId="0BED83B9" w14:textId="0BBDFA9C" w:rsidR="00DB50F1" w:rsidRPr="003A5B1D" w:rsidRDefault="00DB50F1" w:rsidP="00DB50F1">
            <w:pPr>
              <w:rPr>
                <w:sz w:val="22"/>
                <w:szCs w:val="22"/>
                <w:lang w:val="sr-Latn-ME"/>
              </w:rPr>
            </w:pPr>
            <w:r w:rsidRPr="003A5B1D">
              <w:rPr>
                <w:sz w:val="22"/>
                <w:szCs w:val="22"/>
                <w:lang w:val="sr-Latn-ME"/>
              </w:rPr>
              <w:t>Rijetke</w:t>
            </w:r>
          </w:p>
        </w:tc>
        <w:tc>
          <w:tcPr>
            <w:tcW w:w="5548" w:type="dxa"/>
            <w:gridSpan w:val="2"/>
            <w:tcBorders>
              <w:right w:val="single" w:sz="6" w:space="0" w:color="auto"/>
            </w:tcBorders>
          </w:tcPr>
          <w:p w14:paraId="31E30615" w14:textId="2FB9A4C1" w:rsidR="00DB50F1" w:rsidRPr="003A5B1D" w:rsidRDefault="00DB50F1" w:rsidP="00DB50F1">
            <w:pPr>
              <w:rPr>
                <w:sz w:val="22"/>
                <w:szCs w:val="22"/>
                <w:lang w:val="sr-Latn-ME"/>
              </w:rPr>
            </w:pPr>
            <w:r w:rsidRPr="003A5B1D">
              <w:rPr>
                <w:sz w:val="22"/>
                <w:szCs w:val="22"/>
                <w:lang w:val="sr-Latn-ME"/>
              </w:rPr>
              <w:t>Erektilna disfunkcija</w:t>
            </w:r>
          </w:p>
          <w:p w14:paraId="7FF24365" w14:textId="77777777" w:rsidR="00537902" w:rsidRPr="003A5B1D" w:rsidRDefault="00537902" w:rsidP="00DB50F1">
            <w:pPr>
              <w:rPr>
                <w:sz w:val="22"/>
                <w:szCs w:val="22"/>
                <w:lang w:val="sr-Latn-ME"/>
              </w:rPr>
            </w:pPr>
          </w:p>
          <w:p w14:paraId="6D6D1E1B" w14:textId="5AAD0ED5" w:rsidR="00DB50F1" w:rsidRPr="003A5B1D" w:rsidRDefault="00DB50F1" w:rsidP="00DB50F1">
            <w:pPr>
              <w:rPr>
                <w:sz w:val="22"/>
                <w:szCs w:val="22"/>
                <w:lang w:val="sr-Latn-ME"/>
              </w:rPr>
            </w:pPr>
            <w:r w:rsidRPr="003A5B1D">
              <w:rPr>
                <w:sz w:val="22"/>
                <w:szCs w:val="22"/>
                <w:lang w:val="sr-Latn-ME"/>
              </w:rPr>
              <w:t>Seksualna disfunkcija, odložena ejakulacija, dismenoreja, bol u doj</w:t>
            </w:r>
            <w:r w:rsidR="00537902" w:rsidRPr="003A5B1D">
              <w:rPr>
                <w:sz w:val="22"/>
                <w:szCs w:val="22"/>
                <w:lang w:val="sr-Latn-ME"/>
              </w:rPr>
              <w:t>ci</w:t>
            </w:r>
          </w:p>
          <w:p w14:paraId="4877509E" w14:textId="77777777" w:rsidR="00537902" w:rsidRPr="003A5B1D" w:rsidRDefault="00537902" w:rsidP="00DB50F1">
            <w:pPr>
              <w:rPr>
                <w:sz w:val="22"/>
                <w:szCs w:val="22"/>
                <w:lang w:val="sr-Latn-ME"/>
              </w:rPr>
            </w:pPr>
          </w:p>
          <w:p w14:paraId="0E28E0C8" w14:textId="348E4C11" w:rsidR="00DB50F1" w:rsidRPr="003A5B1D" w:rsidRDefault="00DB50F1" w:rsidP="00DB50F1">
            <w:pPr>
              <w:ind w:right="144"/>
              <w:rPr>
                <w:i/>
                <w:sz w:val="22"/>
                <w:szCs w:val="22"/>
                <w:lang w:val="sr-Latn-ME"/>
              </w:rPr>
            </w:pPr>
            <w:r w:rsidRPr="003A5B1D">
              <w:rPr>
                <w:sz w:val="22"/>
                <w:szCs w:val="22"/>
                <w:lang w:val="sr-Latn-ME"/>
              </w:rPr>
              <w:t>Amenoreja, iscjedak iz dojki, uvećanje dojki,</w:t>
            </w:r>
            <w:r w:rsidRPr="003A5B1D">
              <w:rPr>
                <w:i/>
                <w:sz w:val="22"/>
                <w:szCs w:val="22"/>
                <w:lang w:val="sr-Latn-ME"/>
              </w:rPr>
              <w:t xml:space="preserve"> ginekomastija</w:t>
            </w:r>
          </w:p>
        </w:tc>
      </w:tr>
      <w:tr w:rsidR="00DB50F1" w:rsidRPr="003A5B1D" w:rsidDel="00345F1F" w14:paraId="2E3BA8EA" w14:textId="77777777" w:rsidTr="00596342">
        <w:tc>
          <w:tcPr>
            <w:tcW w:w="9072" w:type="dxa"/>
            <w:gridSpan w:val="5"/>
            <w:tcBorders>
              <w:top w:val="dotted" w:sz="4" w:space="0" w:color="auto"/>
              <w:left w:val="single" w:sz="6" w:space="0" w:color="auto"/>
              <w:right w:val="single" w:sz="6" w:space="0" w:color="auto"/>
            </w:tcBorders>
          </w:tcPr>
          <w:p w14:paraId="3AA38540" w14:textId="77196CA4" w:rsidR="00DB50F1" w:rsidRPr="003A5B1D" w:rsidDel="00345F1F" w:rsidRDefault="00DB50F1" w:rsidP="00DB50F1">
            <w:pPr>
              <w:spacing w:before="60"/>
              <w:rPr>
                <w:b/>
                <w:sz w:val="22"/>
                <w:szCs w:val="22"/>
                <w:lang w:val="sr-Latn-ME"/>
              </w:rPr>
            </w:pPr>
            <w:r w:rsidRPr="003A5B1D">
              <w:rPr>
                <w:b/>
                <w:sz w:val="22"/>
                <w:szCs w:val="22"/>
                <w:lang w:val="sr-Latn-ME"/>
              </w:rPr>
              <w:t>Opšti poremećaji i reakcije na m</w:t>
            </w:r>
            <w:r w:rsidR="00537902" w:rsidRPr="003A5B1D">
              <w:rPr>
                <w:b/>
                <w:sz w:val="22"/>
                <w:szCs w:val="22"/>
                <w:lang w:val="sr-Latn-ME"/>
              </w:rPr>
              <w:t>j</w:t>
            </w:r>
            <w:r w:rsidRPr="003A5B1D">
              <w:rPr>
                <w:b/>
                <w:sz w:val="22"/>
                <w:szCs w:val="22"/>
                <w:lang w:val="sr-Latn-ME"/>
              </w:rPr>
              <w:t>estu prim</w:t>
            </w:r>
            <w:r w:rsidR="00537902" w:rsidRPr="003A5B1D">
              <w:rPr>
                <w:b/>
                <w:sz w:val="22"/>
                <w:szCs w:val="22"/>
                <w:lang w:val="sr-Latn-ME"/>
              </w:rPr>
              <w:t>j</w:t>
            </w:r>
            <w:r w:rsidRPr="003A5B1D">
              <w:rPr>
                <w:b/>
                <w:sz w:val="22"/>
                <w:szCs w:val="22"/>
                <w:lang w:val="sr-Latn-ME"/>
              </w:rPr>
              <w:t>ene</w:t>
            </w:r>
          </w:p>
        </w:tc>
      </w:tr>
      <w:tr w:rsidR="00DB50F1" w:rsidRPr="003A5B1D" w14:paraId="5C127898" w14:textId="77777777" w:rsidTr="00596342">
        <w:tc>
          <w:tcPr>
            <w:tcW w:w="3484" w:type="dxa"/>
            <w:gridSpan w:val="2"/>
            <w:tcBorders>
              <w:left w:val="single" w:sz="6" w:space="0" w:color="auto"/>
            </w:tcBorders>
          </w:tcPr>
          <w:p w14:paraId="41CBE97B" w14:textId="77777777" w:rsidR="00DB50F1" w:rsidRPr="003A5B1D" w:rsidRDefault="00DB50F1" w:rsidP="00DB50F1">
            <w:pPr>
              <w:rPr>
                <w:sz w:val="22"/>
                <w:szCs w:val="22"/>
                <w:lang w:val="sr-Latn-ME"/>
              </w:rPr>
            </w:pPr>
            <w:r w:rsidRPr="003A5B1D">
              <w:rPr>
                <w:sz w:val="22"/>
                <w:szCs w:val="22"/>
                <w:lang w:val="sr-Latn-ME"/>
              </w:rPr>
              <w:t>Česte</w:t>
            </w:r>
          </w:p>
          <w:p w14:paraId="46C8F0AB" w14:textId="77777777" w:rsidR="00DB50F1" w:rsidRPr="003A5B1D" w:rsidRDefault="00DB50F1" w:rsidP="00DB50F1">
            <w:pPr>
              <w:rPr>
                <w:sz w:val="22"/>
                <w:szCs w:val="22"/>
                <w:lang w:val="sr-Latn-ME"/>
              </w:rPr>
            </w:pPr>
          </w:p>
          <w:p w14:paraId="17CEB30B" w14:textId="77777777" w:rsidR="00537902" w:rsidRPr="003A5B1D" w:rsidRDefault="00537902" w:rsidP="00DB50F1">
            <w:pPr>
              <w:rPr>
                <w:sz w:val="22"/>
                <w:szCs w:val="22"/>
                <w:lang w:val="sr-Latn-ME"/>
              </w:rPr>
            </w:pPr>
          </w:p>
          <w:p w14:paraId="25C5B9EC" w14:textId="259D1F83" w:rsidR="00DB50F1" w:rsidRPr="003A5B1D" w:rsidRDefault="00DB50F1" w:rsidP="00DB50F1">
            <w:pPr>
              <w:rPr>
                <w:sz w:val="22"/>
                <w:szCs w:val="22"/>
                <w:lang w:val="sr-Latn-ME"/>
              </w:rPr>
            </w:pPr>
            <w:r w:rsidRPr="003A5B1D">
              <w:rPr>
                <w:sz w:val="22"/>
                <w:szCs w:val="22"/>
                <w:lang w:val="sr-Latn-ME"/>
              </w:rPr>
              <w:t>Povremene</w:t>
            </w:r>
          </w:p>
        </w:tc>
        <w:tc>
          <w:tcPr>
            <w:tcW w:w="5588" w:type="dxa"/>
            <w:gridSpan w:val="3"/>
            <w:tcBorders>
              <w:right w:val="single" w:sz="6" w:space="0" w:color="auto"/>
            </w:tcBorders>
          </w:tcPr>
          <w:p w14:paraId="2D7A587E" w14:textId="543E6A10" w:rsidR="00DB50F1" w:rsidRPr="003A5B1D" w:rsidRDefault="00DB50F1" w:rsidP="00DB50F1">
            <w:pPr>
              <w:ind w:right="144"/>
              <w:rPr>
                <w:sz w:val="22"/>
                <w:szCs w:val="22"/>
                <w:lang w:val="sr-Latn-ME"/>
              </w:rPr>
            </w:pPr>
            <w:r w:rsidRPr="003A5B1D">
              <w:rPr>
                <w:sz w:val="22"/>
                <w:szCs w:val="22"/>
                <w:lang w:val="sr-Latn-ME"/>
              </w:rPr>
              <w:t>Periferni edem, edem, nepravilan hod, pad, osjećaj pijanstva, neuobičajeni osjećaji, zamor</w:t>
            </w:r>
          </w:p>
          <w:p w14:paraId="7977C1CD" w14:textId="77777777" w:rsidR="00537902" w:rsidRPr="003A5B1D" w:rsidRDefault="00537902" w:rsidP="00DB50F1">
            <w:pPr>
              <w:ind w:right="144"/>
              <w:rPr>
                <w:sz w:val="22"/>
                <w:szCs w:val="22"/>
                <w:lang w:val="sr-Latn-ME"/>
              </w:rPr>
            </w:pPr>
          </w:p>
          <w:p w14:paraId="49A1B7BC" w14:textId="77777777" w:rsidR="00DB50F1" w:rsidRPr="003A5B1D" w:rsidRDefault="00DB50F1" w:rsidP="00DB50F1">
            <w:pPr>
              <w:rPr>
                <w:i/>
                <w:color w:val="33CCCC"/>
                <w:sz w:val="22"/>
                <w:szCs w:val="22"/>
                <w:lang w:val="sr-Latn-ME"/>
              </w:rPr>
            </w:pPr>
            <w:r w:rsidRPr="003A5B1D">
              <w:rPr>
                <w:sz w:val="22"/>
                <w:szCs w:val="22"/>
                <w:lang w:val="sr-Latn-ME"/>
              </w:rPr>
              <w:t xml:space="preserve">Generalizovani edem, </w:t>
            </w:r>
            <w:r w:rsidRPr="003A5B1D">
              <w:rPr>
                <w:i/>
                <w:sz w:val="22"/>
                <w:szCs w:val="22"/>
                <w:lang w:val="sr-Latn-ME"/>
              </w:rPr>
              <w:t>otok lica</w:t>
            </w:r>
            <w:r w:rsidRPr="003A5B1D">
              <w:rPr>
                <w:sz w:val="22"/>
                <w:szCs w:val="22"/>
                <w:lang w:val="sr-Latn-ME"/>
              </w:rPr>
              <w:t>, stezanje u grudima, bol, pireksija, žeđ, jeza, astenija</w:t>
            </w:r>
          </w:p>
        </w:tc>
      </w:tr>
      <w:tr w:rsidR="00DB50F1" w:rsidRPr="003A5B1D" w14:paraId="334A622B" w14:textId="77777777" w:rsidTr="00596342">
        <w:tc>
          <w:tcPr>
            <w:tcW w:w="3476" w:type="dxa"/>
            <w:tcBorders>
              <w:top w:val="dotted" w:sz="4" w:space="0" w:color="auto"/>
              <w:left w:val="single" w:sz="6" w:space="0" w:color="auto"/>
            </w:tcBorders>
          </w:tcPr>
          <w:p w14:paraId="4BA93C21" w14:textId="77777777" w:rsidR="00DB50F1" w:rsidRPr="003A5B1D" w:rsidRDefault="00DB50F1" w:rsidP="00DB50F1">
            <w:pPr>
              <w:rPr>
                <w:b/>
                <w:sz w:val="22"/>
                <w:szCs w:val="22"/>
                <w:lang w:val="sr-Latn-ME"/>
              </w:rPr>
            </w:pPr>
            <w:r w:rsidRPr="003A5B1D">
              <w:rPr>
                <w:b/>
                <w:sz w:val="22"/>
                <w:szCs w:val="22"/>
                <w:lang w:val="sr-Latn-ME"/>
              </w:rPr>
              <w:t>Ispitivanja</w:t>
            </w:r>
          </w:p>
        </w:tc>
        <w:tc>
          <w:tcPr>
            <w:tcW w:w="5596" w:type="dxa"/>
            <w:gridSpan w:val="4"/>
            <w:tcBorders>
              <w:top w:val="dotted" w:sz="4" w:space="0" w:color="auto"/>
              <w:right w:val="single" w:sz="6" w:space="0" w:color="auto"/>
            </w:tcBorders>
          </w:tcPr>
          <w:p w14:paraId="3674A0D2" w14:textId="77777777" w:rsidR="00DB50F1" w:rsidRPr="003A5B1D" w:rsidRDefault="00DB50F1" w:rsidP="00DB50F1">
            <w:pPr>
              <w:rPr>
                <w:b/>
                <w:sz w:val="22"/>
                <w:szCs w:val="22"/>
                <w:lang w:val="sr-Latn-ME"/>
              </w:rPr>
            </w:pPr>
          </w:p>
        </w:tc>
      </w:tr>
      <w:tr w:rsidR="00DB50F1" w:rsidRPr="003A5B1D" w14:paraId="4D661ECE" w14:textId="77777777" w:rsidTr="00596342">
        <w:tc>
          <w:tcPr>
            <w:tcW w:w="3476" w:type="dxa"/>
            <w:tcBorders>
              <w:left w:val="single" w:sz="6" w:space="0" w:color="auto"/>
              <w:bottom w:val="single" w:sz="6" w:space="0" w:color="auto"/>
            </w:tcBorders>
          </w:tcPr>
          <w:p w14:paraId="47A4E935" w14:textId="77777777" w:rsidR="00DB50F1" w:rsidRPr="003A5B1D" w:rsidRDefault="00DB50F1" w:rsidP="00DB50F1">
            <w:pPr>
              <w:rPr>
                <w:sz w:val="22"/>
                <w:szCs w:val="22"/>
                <w:lang w:val="sr-Latn-ME"/>
              </w:rPr>
            </w:pPr>
            <w:r w:rsidRPr="003A5B1D">
              <w:rPr>
                <w:sz w:val="22"/>
                <w:szCs w:val="22"/>
                <w:lang w:val="sr-Latn-ME"/>
              </w:rPr>
              <w:t>Česte</w:t>
            </w:r>
          </w:p>
          <w:p w14:paraId="1DA69F9D" w14:textId="77777777" w:rsidR="00537902" w:rsidRPr="003A5B1D" w:rsidRDefault="00537902" w:rsidP="00DB50F1">
            <w:pPr>
              <w:rPr>
                <w:sz w:val="22"/>
                <w:szCs w:val="22"/>
                <w:lang w:val="sr-Latn-ME"/>
              </w:rPr>
            </w:pPr>
          </w:p>
          <w:p w14:paraId="1C936B13" w14:textId="2550890E" w:rsidR="00DB50F1" w:rsidRPr="003A5B1D" w:rsidRDefault="00DB50F1" w:rsidP="00DB50F1">
            <w:pPr>
              <w:rPr>
                <w:sz w:val="22"/>
                <w:szCs w:val="22"/>
                <w:lang w:val="sr-Latn-ME"/>
              </w:rPr>
            </w:pPr>
            <w:r w:rsidRPr="003A5B1D">
              <w:rPr>
                <w:sz w:val="22"/>
                <w:szCs w:val="22"/>
                <w:lang w:val="sr-Latn-ME"/>
              </w:rPr>
              <w:lastRenderedPageBreak/>
              <w:t>Povremene</w:t>
            </w:r>
          </w:p>
          <w:p w14:paraId="5E7F830E" w14:textId="77777777" w:rsidR="00DB50F1" w:rsidRPr="003A5B1D" w:rsidRDefault="00DB50F1" w:rsidP="00DB50F1">
            <w:pPr>
              <w:rPr>
                <w:sz w:val="22"/>
                <w:szCs w:val="22"/>
                <w:lang w:val="sr-Latn-ME"/>
              </w:rPr>
            </w:pPr>
          </w:p>
          <w:p w14:paraId="5CD3910B" w14:textId="77777777" w:rsidR="00DB50F1" w:rsidRPr="003A5B1D" w:rsidRDefault="00DB50F1" w:rsidP="00DB50F1">
            <w:pPr>
              <w:rPr>
                <w:sz w:val="22"/>
                <w:szCs w:val="22"/>
                <w:lang w:val="sr-Latn-ME"/>
              </w:rPr>
            </w:pPr>
          </w:p>
          <w:p w14:paraId="3B702E7C" w14:textId="77777777" w:rsidR="00DB50F1" w:rsidRPr="003A5B1D" w:rsidRDefault="00DB50F1" w:rsidP="00DB50F1">
            <w:pPr>
              <w:rPr>
                <w:sz w:val="22"/>
                <w:szCs w:val="22"/>
                <w:lang w:val="sr-Latn-ME"/>
              </w:rPr>
            </w:pPr>
          </w:p>
          <w:p w14:paraId="0AF0E7BA" w14:textId="77777777" w:rsidR="00537902" w:rsidRPr="003A5B1D" w:rsidRDefault="00537902" w:rsidP="00DB50F1">
            <w:pPr>
              <w:rPr>
                <w:sz w:val="22"/>
                <w:szCs w:val="22"/>
                <w:lang w:val="sr-Latn-ME"/>
              </w:rPr>
            </w:pPr>
          </w:p>
          <w:p w14:paraId="59B41C91" w14:textId="700BACCB" w:rsidR="00DB50F1" w:rsidRPr="003A5B1D" w:rsidRDefault="00DB50F1" w:rsidP="00DB50F1">
            <w:pPr>
              <w:rPr>
                <w:sz w:val="22"/>
                <w:szCs w:val="22"/>
                <w:lang w:val="sr-Latn-ME"/>
              </w:rPr>
            </w:pPr>
            <w:r w:rsidRPr="003A5B1D">
              <w:rPr>
                <w:sz w:val="22"/>
                <w:szCs w:val="22"/>
                <w:lang w:val="sr-Latn-ME"/>
              </w:rPr>
              <w:t>Rijetke</w:t>
            </w:r>
          </w:p>
        </w:tc>
        <w:tc>
          <w:tcPr>
            <w:tcW w:w="5596" w:type="dxa"/>
            <w:gridSpan w:val="4"/>
            <w:tcBorders>
              <w:bottom w:val="single" w:sz="6" w:space="0" w:color="auto"/>
              <w:right w:val="single" w:sz="6" w:space="0" w:color="auto"/>
            </w:tcBorders>
          </w:tcPr>
          <w:p w14:paraId="09581099" w14:textId="14BDD89A" w:rsidR="00616EB3" w:rsidRPr="003A5B1D" w:rsidRDefault="00616EB3" w:rsidP="00616EB3">
            <w:pPr>
              <w:rPr>
                <w:sz w:val="22"/>
                <w:szCs w:val="22"/>
                <w:lang w:val="sr-Latn-ME"/>
              </w:rPr>
            </w:pPr>
            <w:r w:rsidRPr="003A5B1D">
              <w:rPr>
                <w:sz w:val="22"/>
                <w:szCs w:val="22"/>
                <w:lang w:val="sr-Latn-ME"/>
              </w:rPr>
              <w:lastRenderedPageBreak/>
              <w:t>Povećana tjelesna masa</w:t>
            </w:r>
          </w:p>
          <w:p w14:paraId="522B4C88" w14:textId="77777777" w:rsidR="00537902" w:rsidRPr="003A5B1D" w:rsidRDefault="00537902" w:rsidP="00616EB3">
            <w:pPr>
              <w:rPr>
                <w:sz w:val="22"/>
                <w:szCs w:val="22"/>
                <w:lang w:val="sr-Latn-ME"/>
              </w:rPr>
            </w:pPr>
          </w:p>
          <w:p w14:paraId="6756303D" w14:textId="3B4DE947" w:rsidR="00DB50F1" w:rsidRPr="003A5B1D" w:rsidRDefault="00616EB3" w:rsidP="00616EB3">
            <w:pPr>
              <w:ind w:right="144"/>
              <w:rPr>
                <w:sz w:val="22"/>
                <w:szCs w:val="22"/>
                <w:lang w:val="sr-Latn-ME"/>
              </w:rPr>
            </w:pPr>
            <w:r w:rsidRPr="003A5B1D">
              <w:rPr>
                <w:sz w:val="22"/>
                <w:szCs w:val="22"/>
                <w:lang w:val="sr-Latn-ME"/>
              </w:rPr>
              <w:lastRenderedPageBreak/>
              <w:t xml:space="preserve">Povećane </w:t>
            </w:r>
            <w:r w:rsidR="00DB50F1" w:rsidRPr="003A5B1D">
              <w:rPr>
                <w:sz w:val="22"/>
                <w:szCs w:val="22"/>
                <w:lang w:val="sr-Latn-ME"/>
              </w:rPr>
              <w:t xml:space="preserve">vrijednosti kreatinin fosfokinaze u krvi, </w:t>
            </w:r>
            <w:r w:rsidR="00962209" w:rsidRPr="003A5B1D">
              <w:rPr>
                <w:sz w:val="22"/>
                <w:szCs w:val="22"/>
                <w:lang w:val="sr-Latn-ME"/>
              </w:rPr>
              <w:t>hiperglikemija, smanjen broj trombocita, povećane koncentracije kreatinina u krvi, smanjena koncentracija kalijuma u krvi, smanjena tjelesna masa</w:t>
            </w:r>
          </w:p>
          <w:p w14:paraId="36FB148C" w14:textId="77777777" w:rsidR="00537902" w:rsidRPr="003A5B1D" w:rsidRDefault="00537902" w:rsidP="00616EB3">
            <w:pPr>
              <w:ind w:right="144"/>
              <w:rPr>
                <w:sz w:val="22"/>
                <w:szCs w:val="22"/>
                <w:lang w:val="sr-Latn-ME"/>
              </w:rPr>
            </w:pPr>
          </w:p>
          <w:p w14:paraId="708585AD" w14:textId="0D413F7A" w:rsidR="00DB50F1" w:rsidRPr="003A5B1D" w:rsidRDefault="00DB50F1" w:rsidP="00DB50F1">
            <w:pPr>
              <w:spacing w:after="120"/>
              <w:ind w:right="144"/>
              <w:rPr>
                <w:sz w:val="22"/>
                <w:szCs w:val="22"/>
                <w:lang w:val="sr-Latn-ME"/>
              </w:rPr>
            </w:pPr>
            <w:r w:rsidRPr="003A5B1D">
              <w:rPr>
                <w:sz w:val="22"/>
                <w:szCs w:val="22"/>
                <w:lang w:val="sr-Latn-ME"/>
              </w:rPr>
              <w:t>Smanjenje broja bijelih krvnih zrnaca</w:t>
            </w:r>
          </w:p>
        </w:tc>
      </w:tr>
    </w:tbl>
    <w:p w14:paraId="383D7607" w14:textId="51C09319" w:rsidR="0099019B" w:rsidRPr="003A5B1D" w:rsidRDefault="0099019B" w:rsidP="00596342">
      <w:pPr>
        <w:jc w:val="both"/>
        <w:rPr>
          <w:sz w:val="22"/>
          <w:szCs w:val="22"/>
          <w:lang w:val="sr-Latn-ME"/>
        </w:rPr>
      </w:pPr>
      <w:r w:rsidRPr="003A5B1D">
        <w:rPr>
          <w:sz w:val="22"/>
          <w:szCs w:val="22"/>
          <w:lang w:val="sr-Latn-ME"/>
        </w:rPr>
        <w:lastRenderedPageBreak/>
        <w:t>*pov</w:t>
      </w:r>
      <w:r w:rsidR="00B50761" w:rsidRPr="003A5B1D">
        <w:rPr>
          <w:sz w:val="22"/>
          <w:szCs w:val="22"/>
          <w:lang w:val="sr-Latn-ME"/>
        </w:rPr>
        <w:t>ećane</w:t>
      </w:r>
      <w:r w:rsidRPr="003A5B1D">
        <w:rPr>
          <w:sz w:val="22"/>
          <w:szCs w:val="22"/>
          <w:lang w:val="sr-Latn-ME"/>
        </w:rPr>
        <w:t xml:space="preserve"> vrijednosti alanin aminotransferaze (ALT) i aspartat aminotransferaze (AST)</w:t>
      </w:r>
    </w:p>
    <w:p w14:paraId="61B8A079" w14:textId="77777777" w:rsidR="00DF7034" w:rsidRPr="003A5B1D" w:rsidRDefault="00DF7034" w:rsidP="00596342">
      <w:pPr>
        <w:jc w:val="both"/>
        <w:rPr>
          <w:sz w:val="22"/>
          <w:szCs w:val="22"/>
          <w:lang w:val="sr-Latn-ME"/>
        </w:rPr>
      </w:pPr>
    </w:p>
    <w:p w14:paraId="02F1216B" w14:textId="3C1EF884" w:rsidR="00DF7034" w:rsidRPr="003A5B1D" w:rsidRDefault="00DF7034" w:rsidP="00596342">
      <w:pPr>
        <w:jc w:val="both"/>
        <w:rPr>
          <w:sz w:val="22"/>
          <w:szCs w:val="22"/>
          <w:lang w:val="sr-Latn-ME"/>
        </w:rPr>
      </w:pPr>
      <w:r w:rsidRPr="003A5B1D">
        <w:rPr>
          <w:sz w:val="22"/>
          <w:szCs w:val="22"/>
          <w:lang w:val="sr-Latn-ME"/>
        </w:rPr>
        <w:t>Nakon prekida kratkotrajn</w:t>
      </w:r>
      <w:r w:rsidR="00CF50EA" w:rsidRPr="003A5B1D">
        <w:rPr>
          <w:sz w:val="22"/>
          <w:szCs w:val="22"/>
          <w:lang w:val="sr-Latn-ME"/>
        </w:rPr>
        <w:t>e</w:t>
      </w:r>
      <w:r w:rsidRPr="003A5B1D">
        <w:rPr>
          <w:sz w:val="22"/>
          <w:szCs w:val="22"/>
          <w:lang w:val="sr-Latn-ME"/>
        </w:rPr>
        <w:t xml:space="preserve"> i dugotrajn</w:t>
      </w:r>
      <w:r w:rsidR="00CF50EA" w:rsidRPr="003A5B1D">
        <w:rPr>
          <w:sz w:val="22"/>
          <w:szCs w:val="22"/>
          <w:lang w:val="sr-Latn-ME"/>
        </w:rPr>
        <w:t>e terapije</w:t>
      </w:r>
      <w:r w:rsidRPr="003A5B1D">
        <w:rPr>
          <w:sz w:val="22"/>
          <w:szCs w:val="22"/>
          <w:lang w:val="sr-Latn-ME"/>
        </w:rPr>
        <w:t xml:space="preserve"> pregabalinom kod nekih pacijenata </w:t>
      </w:r>
      <w:r w:rsidR="00537902" w:rsidRPr="003A5B1D">
        <w:rPr>
          <w:sz w:val="22"/>
          <w:szCs w:val="22"/>
          <w:lang w:val="sr-Latn-ME"/>
        </w:rPr>
        <w:t>za</w:t>
      </w:r>
      <w:r w:rsidRPr="003A5B1D">
        <w:rPr>
          <w:sz w:val="22"/>
          <w:szCs w:val="22"/>
          <w:lang w:val="sr-Latn-ME"/>
        </w:rPr>
        <w:t>paženi su simptomi obustave</w:t>
      </w:r>
      <w:r w:rsidR="00801BD8" w:rsidRPr="003A5B1D">
        <w:rPr>
          <w:sz w:val="22"/>
          <w:szCs w:val="22"/>
          <w:lang w:val="sr-Latn-ME"/>
        </w:rPr>
        <w:t xml:space="preserve"> primjene </w:t>
      </w:r>
      <w:r w:rsidR="007212FC" w:rsidRPr="003A5B1D">
        <w:rPr>
          <w:sz w:val="22"/>
          <w:szCs w:val="22"/>
          <w:lang w:val="sr-Latn-ME"/>
        </w:rPr>
        <w:t>lijeka</w:t>
      </w:r>
      <w:r w:rsidRPr="003A5B1D">
        <w:rPr>
          <w:sz w:val="22"/>
          <w:szCs w:val="22"/>
          <w:lang w:val="sr-Latn-ME"/>
        </w:rPr>
        <w:t xml:space="preserve"> (</w:t>
      </w:r>
      <w:r w:rsidRPr="003A5B1D">
        <w:rPr>
          <w:i/>
          <w:sz w:val="22"/>
          <w:szCs w:val="22"/>
          <w:lang w:val="sr-Latn-ME"/>
        </w:rPr>
        <w:t>withdrawal symptoms</w:t>
      </w:r>
      <w:r w:rsidRPr="003A5B1D">
        <w:rPr>
          <w:sz w:val="22"/>
          <w:szCs w:val="22"/>
          <w:lang w:val="sr-Latn-ME"/>
        </w:rPr>
        <w:t>). Zab</w:t>
      </w:r>
      <w:r w:rsidR="0095441D" w:rsidRPr="003A5B1D">
        <w:rPr>
          <w:sz w:val="22"/>
          <w:szCs w:val="22"/>
          <w:lang w:val="sr-Latn-ME"/>
        </w:rPr>
        <w:t>ilje</w:t>
      </w:r>
      <w:r w:rsidRPr="003A5B1D">
        <w:rPr>
          <w:sz w:val="22"/>
          <w:szCs w:val="22"/>
          <w:lang w:val="sr-Latn-ME"/>
        </w:rPr>
        <w:t xml:space="preserve">žene su </w:t>
      </w:r>
      <w:r w:rsidR="009B4680" w:rsidRPr="003A5B1D">
        <w:rPr>
          <w:sz w:val="22"/>
          <w:szCs w:val="22"/>
          <w:lang w:val="sr-Latn-ME"/>
        </w:rPr>
        <w:t>sljedeć</w:t>
      </w:r>
      <w:r w:rsidRPr="003A5B1D">
        <w:rPr>
          <w:sz w:val="22"/>
          <w:szCs w:val="22"/>
          <w:lang w:val="sr-Latn-ME"/>
        </w:rPr>
        <w:t>e reakcije: nesanica, glavobolja, mučnina, anksioznost, dijareja, sindrom sličan gripu, konvulzije, nervoza, depresija, bol, hiperhidroza i vrtoglavica, koji upućuju na fizičku zavisnost. Pacijenta o tome treba obav</w:t>
      </w:r>
      <w:r w:rsidR="0095441D" w:rsidRPr="003A5B1D">
        <w:rPr>
          <w:sz w:val="22"/>
          <w:szCs w:val="22"/>
          <w:lang w:val="sr-Latn-ME"/>
        </w:rPr>
        <w:t>ij</w:t>
      </w:r>
      <w:r w:rsidRPr="003A5B1D">
        <w:rPr>
          <w:sz w:val="22"/>
          <w:szCs w:val="22"/>
          <w:lang w:val="sr-Latn-ME"/>
        </w:rPr>
        <w:t xml:space="preserve">estiti na početku </w:t>
      </w:r>
      <w:r w:rsidR="009B4680" w:rsidRPr="003A5B1D">
        <w:rPr>
          <w:sz w:val="22"/>
          <w:szCs w:val="22"/>
          <w:lang w:val="sr-Latn-ME"/>
        </w:rPr>
        <w:t>liječenj</w:t>
      </w:r>
      <w:r w:rsidRPr="003A5B1D">
        <w:rPr>
          <w:sz w:val="22"/>
          <w:szCs w:val="22"/>
          <w:lang w:val="sr-Latn-ME"/>
        </w:rPr>
        <w:t xml:space="preserve">a. </w:t>
      </w:r>
    </w:p>
    <w:p w14:paraId="779BC914" w14:textId="77777777" w:rsidR="00DF7034" w:rsidRPr="003A5B1D" w:rsidRDefault="00DF7034" w:rsidP="00596342">
      <w:pPr>
        <w:ind w:left="360" w:right="576"/>
        <w:jc w:val="both"/>
        <w:rPr>
          <w:sz w:val="22"/>
          <w:szCs w:val="22"/>
          <w:lang w:val="sr-Latn-ME"/>
        </w:rPr>
      </w:pPr>
    </w:p>
    <w:p w14:paraId="2E7E01D9" w14:textId="41DA21CE"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Što se tiče prekida dugotrajnog </w:t>
      </w:r>
      <w:r w:rsidR="009B4680" w:rsidRPr="003A5B1D">
        <w:rPr>
          <w:sz w:val="22"/>
          <w:szCs w:val="22"/>
          <w:lang w:val="sr-Latn-ME"/>
        </w:rPr>
        <w:t>liječenj</w:t>
      </w:r>
      <w:r w:rsidRPr="003A5B1D">
        <w:rPr>
          <w:sz w:val="22"/>
          <w:szCs w:val="22"/>
          <w:lang w:val="sr-Latn-ME"/>
        </w:rPr>
        <w:t>a pregabalinom, podaci ukazuju da učestalost i težina simptoma obustave</w:t>
      </w:r>
      <w:r w:rsidR="00801BD8" w:rsidRPr="003A5B1D">
        <w:rPr>
          <w:sz w:val="22"/>
          <w:szCs w:val="22"/>
          <w:lang w:val="sr-Latn-ME"/>
        </w:rPr>
        <w:t xml:space="preserve"> primjene </w:t>
      </w:r>
      <w:r w:rsidR="007212FC" w:rsidRPr="003A5B1D">
        <w:rPr>
          <w:sz w:val="22"/>
          <w:szCs w:val="22"/>
          <w:lang w:val="sr-Latn-ME"/>
        </w:rPr>
        <w:t>lijeka</w:t>
      </w:r>
      <w:r w:rsidRPr="003A5B1D">
        <w:rPr>
          <w:sz w:val="22"/>
          <w:szCs w:val="22"/>
          <w:lang w:val="sr-Latn-ME"/>
        </w:rPr>
        <w:t xml:space="preserve"> mogu da budu povezani sa dozom</w:t>
      </w:r>
      <w:r w:rsidR="00537902" w:rsidRPr="003A5B1D">
        <w:rPr>
          <w:sz w:val="22"/>
          <w:szCs w:val="22"/>
          <w:lang w:val="sr-Latn-ME"/>
        </w:rPr>
        <w:t xml:space="preserve"> (vidjeti djelove 4.2 i 4.4).</w:t>
      </w:r>
      <w:r w:rsidRPr="003A5B1D">
        <w:rPr>
          <w:sz w:val="22"/>
          <w:szCs w:val="22"/>
          <w:lang w:val="sr-Latn-ME"/>
        </w:rPr>
        <w:t>.</w:t>
      </w:r>
    </w:p>
    <w:p w14:paraId="3319BCDF" w14:textId="77777777" w:rsidR="00DF7034" w:rsidRPr="003A5B1D" w:rsidRDefault="00DF7034" w:rsidP="00596342">
      <w:pPr>
        <w:pStyle w:val="Header"/>
        <w:tabs>
          <w:tab w:val="left" w:pos="284"/>
        </w:tabs>
        <w:jc w:val="both"/>
        <w:rPr>
          <w:sz w:val="22"/>
          <w:szCs w:val="22"/>
          <w:lang w:val="sr-Latn-ME"/>
        </w:rPr>
      </w:pPr>
    </w:p>
    <w:p w14:paraId="7D6F8515" w14:textId="77777777" w:rsidR="00DF7034" w:rsidRPr="003A5B1D" w:rsidRDefault="00DF7034" w:rsidP="00596342">
      <w:pPr>
        <w:pStyle w:val="Header"/>
        <w:tabs>
          <w:tab w:val="left" w:pos="284"/>
        </w:tabs>
        <w:jc w:val="both"/>
        <w:rPr>
          <w:sz w:val="22"/>
          <w:szCs w:val="22"/>
          <w:u w:val="single"/>
          <w:lang w:val="sr-Latn-ME"/>
        </w:rPr>
      </w:pPr>
      <w:r w:rsidRPr="003A5B1D">
        <w:rPr>
          <w:sz w:val="22"/>
          <w:szCs w:val="22"/>
          <w:u w:val="single"/>
          <w:lang w:val="sr-Latn-ME"/>
        </w:rPr>
        <w:t>Pedijatrijska populacija</w:t>
      </w:r>
    </w:p>
    <w:p w14:paraId="3A51812C" w14:textId="663ABF17" w:rsidR="00DF7034" w:rsidRPr="003A5B1D" w:rsidRDefault="00DF7034" w:rsidP="00596342">
      <w:pPr>
        <w:pStyle w:val="Header"/>
        <w:tabs>
          <w:tab w:val="left" w:pos="284"/>
        </w:tabs>
        <w:jc w:val="both"/>
        <w:rPr>
          <w:sz w:val="22"/>
          <w:szCs w:val="22"/>
          <w:lang w:val="sr-Latn-ME"/>
        </w:rPr>
      </w:pPr>
      <w:r w:rsidRPr="003A5B1D">
        <w:rPr>
          <w:sz w:val="22"/>
          <w:szCs w:val="22"/>
          <w:lang w:val="sr-Latn-ME"/>
        </w:rPr>
        <w:t>Bezb</w:t>
      </w:r>
      <w:r w:rsidR="0095441D" w:rsidRPr="003A5B1D">
        <w:rPr>
          <w:sz w:val="22"/>
          <w:szCs w:val="22"/>
          <w:lang w:val="sr-Latn-ME"/>
        </w:rPr>
        <w:t>j</w:t>
      </w:r>
      <w:r w:rsidRPr="003A5B1D">
        <w:rPr>
          <w:sz w:val="22"/>
          <w:szCs w:val="22"/>
          <w:lang w:val="sr-Latn-ME"/>
        </w:rPr>
        <w:t xml:space="preserve">ednosni profil pregabalina, praćen u </w:t>
      </w:r>
      <w:r w:rsidR="00DB50F1" w:rsidRPr="003A5B1D">
        <w:rPr>
          <w:sz w:val="22"/>
          <w:szCs w:val="22"/>
          <w:lang w:val="sr-Latn-ME"/>
        </w:rPr>
        <w:t xml:space="preserve">pet pedijatrijskih studija kod pacijenata sa parcijalnim </w:t>
      </w:r>
      <w:r w:rsidR="00B50761" w:rsidRPr="003A5B1D">
        <w:rPr>
          <w:sz w:val="22"/>
          <w:szCs w:val="22"/>
          <w:lang w:val="sr-Latn-ME"/>
        </w:rPr>
        <w:t>konvulzijama sa sekundarnom generalizacijom ili bez nje (12 nedjelja duga studija efikasnosti i bezbjednosti kod pacijenata uzrasta 4 do 16 godina, n=295; 14 dana duga studija efikasnosti i bezbjednosti kod pacijenata uzrasta od 1 mjeseca do mlađih od 4 godine, n=175; (farmakokinetička studija i studija podnošljivosti, n=65; i dvije jednogodišnje otvorene studije praćenja bezbjednosti, n=54 i n=431) bio je sličan posmatranom u studiji kod odraslih pacijenta sa epilepsijom. Najčešći neželjeni događaji posmatrani u 12 nedjelja dugoj studiji sa pregabalinom bili su pospanost, pireksija, infekcije gornjeg respiratornog trakta, povećan apetit, povećana tjelesna masa i nazofaringitis. Najčešći neželjeni događaji uočeni u 14 dana dugoj studiji terpije pregabalinom su bili pospanost, infekcija gornjih disajnih puteva i pireksija</w:t>
      </w:r>
      <w:r w:rsidR="00DB50F1" w:rsidRPr="003A5B1D">
        <w:rPr>
          <w:sz w:val="22"/>
          <w:szCs w:val="22"/>
          <w:lang w:val="sr-Latn-ME"/>
        </w:rPr>
        <w:t xml:space="preserve"> </w:t>
      </w:r>
      <w:r w:rsidRPr="003A5B1D">
        <w:rPr>
          <w:sz w:val="22"/>
          <w:szCs w:val="22"/>
          <w:lang w:val="sr-Latn-ME"/>
        </w:rPr>
        <w:t>(</w:t>
      </w:r>
      <w:r w:rsidR="009B4680" w:rsidRPr="003A5B1D">
        <w:rPr>
          <w:sz w:val="22"/>
          <w:szCs w:val="22"/>
          <w:lang w:val="sr-Latn-ME"/>
        </w:rPr>
        <w:t>vidjeti</w:t>
      </w:r>
      <w:r w:rsidRPr="003A5B1D">
        <w:rPr>
          <w:sz w:val="22"/>
          <w:szCs w:val="22"/>
          <w:lang w:val="sr-Latn-ME"/>
        </w:rPr>
        <w:t xml:space="preserve"> </w:t>
      </w:r>
      <w:r w:rsidR="00537902" w:rsidRPr="003A5B1D">
        <w:rPr>
          <w:sz w:val="22"/>
          <w:szCs w:val="22"/>
          <w:lang w:val="sr-Latn-ME"/>
        </w:rPr>
        <w:t xml:space="preserve">djelove </w:t>
      </w:r>
      <w:r w:rsidRPr="003A5B1D">
        <w:rPr>
          <w:sz w:val="22"/>
          <w:szCs w:val="22"/>
          <w:lang w:val="sr-Latn-ME"/>
        </w:rPr>
        <w:t>4.2, 5.1 i 5.2).</w:t>
      </w:r>
    </w:p>
    <w:p w14:paraId="1C12B44F" w14:textId="77777777" w:rsidR="00DF7034" w:rsidRPr="003A5B1D" w:rsidRDefault="00DF7034" w:rsidP="00596342">
      <w:pPr>
        <w:tabs>
          <w:tab w:val="left" w:pos="540"/>
          <w:tab w:val="left" w:pos="569"/>
        </w:tabs>
        <w:jc w:val="both"/>
        <w:rPr>
          <w:b/>
          <w:bCs/>
          <w:sz w:val="22"/>
          <w:szCs w:val="22"/>
          <w:lang w:val="sr-Latn-ME"/>
        </w:rPr>
      </w:pPr>
    </w:p>
    <w:p w14:paraId="01580FE7" w14:textId="77777777" w:rsidR="005A23D2" w:rsidRPr="003A5B1D" w:rsidRDefault="005A23D2" w:rsidP="00596342">
      <w:pPr>
        <w:spacing w:after="200" w:line="276" w:lineRule="auto"/>
        <w:jc w:val="both"/>
        <w:rPr>
          <w:rFonts w:eastAsia="Calibri"/>
          <w:sz w:val="22"/>
          <w:szCs w:val="22"/>
          <w:u w:val="single"/>
          <w:lang w:val="sr-Latn-ME"/>
        </w:rPr>
      </w:pPr>
      <w:r w:rsidRPr="003A5B1D">
        <w:rPr>
          <w:rFonts w:eastAsia="Calibri"/>
          <w:sz w:val="22"/>
          <w:szCs w:val="22"/>
          <w:u w:val="single"/>
          <w:lang w:val="sr-Latn-ME"/>
        </w:rPr>
        <w:t>Prijavljivanje sumnji na neželjena dejstva</w:t>
      </w:r>
    </w:p>
    <w:p w14:paraId="2A66BB2E" w14:textId="77777777" w:rsidR="005A23D2" w:rsidRPr="003A5B1D" w:rsidRDefault="005A23D2" w:rsidP="00392B68">
      <w:pPr>
        <w:spacing w:after="200"/>
        <w:jc w:val="both"/>
        <w:rPr>
          <w:rFonts w:eastAsia="Calibri"/>
          <w:sz w:val="22"/>
          <w:szCs w:val="22"/>
          <w:lang w:val="sr-Latn-ME"/>
        </w:rPr>
      </w:pPr>
      <w:r w:rsidRPr="003A5B1D">
        <w:rPr>
          <w:rFonts w:eastAsia="Calibri"/>
          <w:sz w:val="22"/>
          <w:szCs w:val="22"/>
          <w:lang w:val="sr-Latn-ME"/>
        </w:rPr>
        <w:t>Prijavljivanje neželjenih dejstava nakon dobijanja dozvole je od velikog značaja jer obezbjeđuje kont</w:t>
      </w:r>
      <w:r w:rsidR="00EA5765" w:rsidRPr="003A5B1D">
        <w:rPr>
          <w:rFonts w:eastAsia="Calibri"/>
          <w:sz w:val="22"/>
          <w:szCs w:val="22"/>
          <w:lang w:val="sr-Latn-ME"/>
        </w:rPr>
        <w:t>inuirano praćenje odnosa korist</w:t>
      </w:r>
      <w:r w:rsidRPr="003A5B1D">
        <w:rPr>
          <w:rFonts w:eastAsia="Calibri"/>
          <w:sz w:val="22"/>
          <w:szCs w:val="22"/>
          <w:lang w:val="sr-Latn-ME"/>
        </w:rPr>
        <w:t>/rizik primjene lijeka. Zdravstveni radnici treba da prijave svaku sumnju na neželjeno</w:t>
      </w:r>
      <w:r w:rsidR="009B062A" w:rsidRPr="003A5B1D">
        <w:rPr>
          <w:rFonts w:eastAsia="Calibri"/>
          <w:sz w:val="22"/>
          <w:szCs w:val="22"/>
          <w:lang w:val="sr-Latn-ME"/>
        </w:rPr>
        <w:t xml:space="preserve"> </w:t>
      </w:r>
      <w:r w:rsidRPr="003A5B1D">
        <w:rPr>
          <w:rFonts w:eastAsia="Calibri"/>
          <w:sz w:val="22"/>
          <w:szCs w:val="22"/>
          <w:lang w:val="sr-Latn-ME"/>
        </w:rPr>
        <w:t xml:space="preserve">dejstvo ovog lijeka </w:t>
      </w:r>
      <w:r w:rsidR="004E70AD" w:rsidRPr="003A5B1D">
        <w:rPr>
          <w:rFonts w:eastAsia="Calibri"/>
          <w:sz w:val="22"/>
          <w:szCs w:val="22"/>
          <w:lang w:val="sr-Latn-ME"/>
        </w:rPr>
        <w:t>Institutu</w:t>
      </w:r>
      <w:r w:rsidRPr="003A5B1D">
        <w:rPr>
          <w:rFonts w:eastAsia="Calibri"/>
          <w:sz w:val="22"/>
          <w:szCs w:val="22"/>
          <w:lang w:val="sr-Latn-ME"/>
        </w:rPr>
        <w:t xml:space="preserve"> za ljekove i medicinska sredstva</w:t>
      </w:r>
      <w:r w:rsidR="004E70AD" w:rsidRPr="003A5B1D">
        <w:rPr>
          <w:rFonts w:eastAsia="Calibri"/>
          <w:sz w:val="22"/>
          <w:szCs w:val="22"/>
          <w:lang w:val="sr-Latn-ME"/>
        </w:rPr>
        <w:t xml:space="preserve"> </w:t>
      </w:r>
      <w:r w:rsidRPr="003A5B1D">
        <w:rPr>
          <w:rFonts w:eastAsia="Calibri"/>
          <w:sz w:val="22"/>
          <w:szCs w:val="22"/>
          <w:lang w:val="sr-Latn-ME"/>
        </w:rPr>
        <w:t>(</w:t>
      </w:r>
      <w:r w:rsidR="004E70AD" w:rsidRPr="003A5B1D">
        <w:rPr>
          <w:rFonts w:eastAsia="Calibri"/>
          <w:sz w:val="22"/>
          <w:szCs w:val="22"/>
          <w:lang w:val="sr-Latn-ME"/>
        </w:rPr>
        <w:t>CInMED</w:t>
      </w:r>
      <w:r w:rsidRPr="003A5B1D">
        <w:rPr>
          <w:rFonts w:eastAsia="Calibri"/>
          <w:sz w:val="22"/>
          <w:szCs w:val="22"/>
          <w:lang w:val="sr-Latn-ME"/>
        </w:rPr>
        <w:t>):</w:t>
      </w:r>
    </w:p>
    <w:p w14:paraId="42279846" w14:textId="77777777" w:rsidR="005A23D2" w:rsidRPr="003A5B1D" w:rsidRDefault="004E70AD" w:rsidP="00392B68">
      <w:pPr>
        <w:pStyle w:val="NoSpacing"/>
        <w:jc w:val="both"/>
        <w:rPr>
          <w:rFonts w:eastAsia="Calibri"/>
          <w:sz w:val="22"/>
          <w:szCs w:val="22"/>
          <w:lang w:val="sr-Latn-ME"/>
        </w:rPr>
      </w:pPr>
      <w:r w:rsidRPr="003A5B1D">
        <w:rPr>
          <w:rFonts w:eastAsia="Calibri"/>
          <w:sz w:val="22"/>
          <w:szCs w:val="22"/>
          <w:lang w:val="sr-Latn-ME"/>
        </w:rPr>
        <w:t xml:space="preserve">Institut </w:t>
      </w:r>
      <w:r w:rsidR="005A23D2" w:rsidRPr="003A5B1D">
        <w:rPr>
          <w:rFonts w:eastAsia="Calibri"/>
          <w:sz w:val="22"/>
          <w:szCs w:val="22"/>
          <w:lang w:val="sr-Latn-ME"/>
        </w:rPr>
        <w:t xml:space="preserve">za ljekove i medicinska sredstva </w:t>
      </w:r>
    </w:p>
    <w:p w14:paraId="04097C21" w14:textId="77777777" w:rsidR="005A23D2" w:rsidRPr="003A5B1D" w:rsidRDefault="005A23D2" w:rsidP="004F486A">
      <w:pPr>
        <w:pStyle w:val="NoSpacing"/>
        <w:jc w:val="both"/>
        <w:rPr>
          <w:rFonts w:eastAsia="Calibri"/>
          <w:sz w:val="22"/>
          <w:szCs w:val="22"/>
          <w:lang w:val="sr-Latn-ME"/>
        </w:rPr>
      </w:pPr>
      <w:r w:rsidRPr="003A5B1D">
        <w:rPr>
          <w:rFonts w:eastAsia="Calibri"/>
          <w:sz w:val="22"/>
          <w:szCs w:val="22"/>
          <w:lang w:val="sr-Latn-ME"/>
        </w:rPr>
        <w:t>Odjeljenje za farmakovigilancu</w:t>
      </w:r>
    </w:p>
    <w:p w14:paraId="7AEBACBE" w14:textId="77777777" w:rsidR="00EA5765" w:rsidRPr="003A5B1D" w:rsidRDefault="005A23D2">
      <w:pPr>
        <w:pStyle w:val="NoSpacing"/>
        <w:jc w:val="both"/>
        <w:rPr>
          <w:rFonts w:eastAsia="Calibri"/>
          <w:sz w:val="22"/>
          <w:szCs w:val="22"/>
          <w:lang w:val="sr-Latn-ME"/>
        </w:rPr>
      </w:pPr>
      <w:r w:rsidRPr="003A5B1D">
        <w:rPr>
          <w:rFonts w:eastAsia="Calibri"/>
          <w:sz w:val="22"/>
          <w:szCs w:val="22"/>
          <w:lang w:val="sr-Latn-ME"/>
        </w:rPr>
        <w:t>Bulevar Ivana Crnojevića 64a, 81000 Podgorica</w:t>
      </w:r>
    </w:p>
    <w:p w14:paraId="3E4EDC0D" w14:textId="77777777" w:rsidR="00EA5765" w:rsidRPr="003A5B1D" w:rsidRDefault="00EA5765" w:rsidP="00596342">
      <w:pPr>
        <w:pStyle w:val="NoSpacing"/>
        <w:jc w:val="both"/>
        <w:rPr>
          <w:rFonts w:eastAsia="Calibri"/>
          <w:sz w:val="22"/>
          <w:szCs w:val="22"/>
          <w:lang w:val="sr-Latn-ME"/>
        </w:rPr>
      </w:pPr>
    </w:p>
    <w:p w14:paraId="742BDE13" w14:textId="77777777" w:rsidR="00537902" w:rsidRPr="003A5B1D" w:rsidRDefault="00537902" w:rsidP="00537902">
      <w:pPr>
        <w:pStyle w:val="NoSpacing"/>
        <w:jc w:val="both"/>
        <w:rPr>
          <w:rFonts w:eastAsia="Calibri"/>
          <w:sz w:val="22"/>
          <w:szCs w:val="22"/>
          <w:lang w:val="sr-Latn-ME"/>
        </w:rPr>
      </w:pPr>
      <w:r w:rsidRPr="003A5B1D">
        <w:rPr>
          <w:rFonts w:eastAsia="Calibri"/>
          <w:sz w:val="22"/>
          <w:szCs w:val="22"/>
          <w:lang w:val="sr-Latn-ME"/>
        </w:rPr>
        <w:t>tel: +382 (0) 20 310 280</w:t>
      </w:r>
    </w:p>
    <w:p w14:paraId="51F38300" w14:textId="77777777" w:rsidR="00537902" w:rsidRPr="003A5B1D" w:rsidRDefault="00537902" w:rsidP="00537902">
      <w:pPr>
        <w:pStyle w:val="NoSpacing"/>
        <w:tabs>
          <w:tab w:val="left" w:pos="6720"/>
        </w:tabs>
        <w:jc w:val="both"/>
        <w:rPr>
          <w:rFonts w:eastAsia="Calibri"/>
          <w:sz w:val="22"/>
          <w:szCs w:val="22"/>
          <w:lang w:val="sr-Latn-ME"/>
        </w:rPr>
      </w:pPr>
      <w:r w:rsidRPr="003A5B1D">
        <w:rPr>
          <w:rFonts w:eastAsia="Calibri"/>
          <w:sz w:val="22"/>
          <w:szCs w:val="22"/>
          <w:lang w:val="sr-Latn-ME"/>
        </w:rPr>
        <w:t>fax: +382 (0) 20 310 581</w:t>
      </w:r>
      <w:r w:rsidRPr="003A5B1D">
        <w:rPr>
          <w:rFonts w:eastAsia="Calibri"/>
          <w:sz w:val="22"/>
          <w:szCs w:val="22"/>
          <w:lang w:val="sr-Latn-ME"/>
        </w:rPr>
        <w:tab/>
      </w:r>
    </w:p>
    <w:p w14:paraId="05F579D6" w14:textId="77777777" w:rsidR="00537902" w:rsidRPr="003A5B1D" w:rsidRDefault="00035FD7" w:rsidP="00537902">
      <w:pPr>
        <w:pStyle w:val="NoSpacing"/>
        <w:jc w:val="both"/>
        <w:rPr>
          <w:rFonts w:eastAsia="Calibri"/>
          <w:sz w:val="22"/>
          <w:szCs w:val="22"/>
          <w:lang w:val="sr-Latn-ME"/>
        </w:rPr>
      </w:pPr>
      <w:hyperlink r:id="rId8" w:history="1">
        <w:r w:rsidR="00537902" w:rsidRPr="003A5B1D">
          <w:rPr>
            <w:rStyle w:val="Hyperlink"/>
            <w:rFonts w:eastAsia="Calibri"/>
            <w:sz w:val="22"/>
            <w:szCs w:val="22"/>
            <w:lang w:val="sr-Latn-ME"/>
          </w:rPr>
          <w:t>www.cinmed.me</w:t>
        </w:r>
      </w:hyperlink>
    </w:p>
    <w:p w14:paraId="354FAA42" w14:textId="77777777" w:rsidR="00537902" w:rsidRPr="003A5B1D" w:rsidRDefault="00035FD7" w:rsidP="00537902">
      <w:pPr>
        <w:pStyle w:val="NoSpacing"/>
        <w:jc w:val="both"/>
        <w:rPr>
          <w:rFonts w:eastAsia="Calibri"/>
          <w:color w:val="0000FF"/>
          <w:sz w:val="22"/>
          <w:szCs w:val="22"/>
          <w:u w:val="single"/>
          <w:lang w:val="sr-Latn-ME"/>
        </w:rPr>
      </w:pPr>
      <w:hyperlink r:id="rId9" w:history="1">
        <w:r w:rsidR="00537902" w:rsidRPr="003A5B1D">
          <w:rPr>
            <w:rStyle w:val="Hyperlink"/>
            <w:rFonts w:eastAsia="Calibri"/>
            <w:sz w:val="22"/>
            <w:szCs w:val="22"/>
            <w:lang w:val="sr-Latn-ME"/>
          </w:rPr>
          <w:t>nezeljenadejstva@cinmed.me</w:t>
        </w:r>
      </w:hyperlink>
    </w:p>
    <w:p w14:paraId="4C438390" w14:textId="77777777" w:rsidR="00537902" w:rsidRPr="003A5B1D" w:rsidRDefault="00537902" w:rsidP="00537902">
      <w:pPr>
        <w:pStyle w:val="NoSpacing"/>
        <w:jc w:val="both"/>
        <w:rPr>
          <w:rFonts w:eastAsia="Calibri"/>
          <w:sz w:val="22"/>
          <w:szCs w:val="22"/>
          <w:lang w:val="sr-Latn-ME"/>
        </w:rPr>
      </w:pPr>
      <w:r w:rsidRPr="003A5B1D">
        <w:rPr>
          <w:rFonts w:eastAsia="Calibri"/>
          <w:sz w:val="22"/>
          <w:szCs w:val="22"/>
          <w:lang w:val="sr-Latn-ME"/>
        </w:rPr>
        <w:t>putem IS zdravstvene zaštite</w:t>
      </w:r>
    </w:p>
    <w:p w14:paraId="551B0021" w14:textId="77777777" w:rsidR="00537902" w:rsidRPr="003A5B1D" w:rsidRDefault="00537902" w:rsidP="00537902">
      <w:pPr>
        <w:pStyle w:val="NoSpacing"/>
        <w:jc w:val="both"/>
        <w:rPr>
          <w:rFonts w:eastAsia="Calibri"/>
          <w:sz w:val="22"/>
          <w:szCs w:val="22"/>
          <w:lang w:val="sr-Latn-ME"/>
        </w:rPr>
      </w:pPr>
      <w:r w:rsidRPr="003A5B1D">
        <w:rPr>
          <w:rFonts w:eastAsia="Calibri"/>
          <w:sz w:val="22"/>
          <w:szCs w:val="22"/>
          <w:lang w:val="sr-Latn-ME"/>
        </w:rPr>
        <w:t>QR kod za online prijavu sumnje na neželjeno dejstvo lijeka:</w:t>
      </w:r>
    </w:p>
    <w:p w14:paraId="07E0E382" w14:textId="77777777" w:rsidR="00537902" w:rsidRPr="003A5B1D" w:rsidRDefault="00537902" w:rsidP="00537902">
      <w:pPr>
        <w:pStyle w:val="NoSpacing"/>
        <w:jc w:val="both"/>
        <w:rPr>
          <w:rFonts w:eastAsia="Calibri"/>
          <w:sz w:val="22"/>
          <w:szCs w:val="22"/>
          <w:lang w:val="sr-Latn-ME"/>
        </w:rPr>
      </w:pPr>
    </w:p>
    <w:p w14:paraId="5984ACD2" w14:textId="77777777" w:rsidR="00537902" w:rsidRPr="003A5B1D" w:rsidRDefault="00537902" w:rsidP="00537902">
      <w:pPr>
        <w:pStyle w:val="NoSpacing"/>
        <w:rPr>
          <w:rFonts w:eastAsia="Calibri"/>
          <w:sz w:val="22"/>
          <w:szCs w:val="22"/>
          <w:lang w:val="sr-Latn-ME"/>
        </w:rPr>
      </w:pPr>
      <w:r w:rsidRPr="003A5B1D">
        <w:rPr>
          <w:noProof/>
          <w:lang w:val="sr-Latn-ME"/>
        </w:rPr>
        <w:drawing>
          <wp:inline distT="0" distB="0" distL="0" distR="0" wp14:anchorId="51E6CFC7" wp14:editId="1EBDD6D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A6BF51" w14:textId="5DC479B0" w:rsidR="008E0269" w:rsidRDefault="008E0269" w:rsidP="00596342">
      <w:pPr>
        <w:tabs>
          <w:tab w:val="left" w:pos="540"/>
          <w:tab w:val="left" w:pos="569"/>
        </w:tabs>
        <w:jc w:val="both"/>
        <w:rPr>
          <w:rFonts w:eastAsia="Calibri"/>
          <w:sz w:val="22"/>
          <w:szCs w:val="22"/>
          <w:lang w:val="sr-Latn-ME"/>
        </w:rPr>
      </w:pPr>
    </w:p>
    <w:p w14:paraId="51F7A994" w14:textId="6B8C25DA" w:rsidR="00775730" w:rsidRDefault="00775730">
      <w:pPr>
        <w:rPr>
          <w:rFonts w:eastAsia="Calibri"/>
          <w:sz w:val="22"/>
          <w:szCs w:val="22"/>
          <w:lang w:val="sr-Latn-ME"/>
        </w:rPr>
      </w:pPr>
      <w:r>
        <w:rPr>
          <w:rFonts w:eastAsia="Calibri"/>
          <w:sz w:val="22"/>
          <w:szCs w:val="22"/>
          <w:lang w:val="sr-Latn-ME"/>
        </w:rPr>
        <w:br w:type="page"/>
      </w:r>
    </w:p>
    <w:p w14:paraId="7A951BDF" w14:textId="77777777" w:rsidR="001350D4" w:rsidRPr="003A5B1D" w:rsidRDefault="001350D4" w:rsidP="00596342">
      <w:pPr>
        <w:tabs>
          <w:tab w:val="left" w:pos="540"/>
          <w:tab w:val="left" w:pos="569"/>
        </w:tabs>
        <w:jc w:val="both"/>
        <w:rPr>
          <w:rFonts w:eastAsia="Calibri"/>
          <w:sz w:val="22"/>
          <w:szCs w:val="22"/>
          <w:lang w:val="sr-Latn-ME"/>
        </w:rPr>
      </w:pPr>
    </w:p>
    <w:p w14:paraId="3EDAA9E5" w14:textId="77777777" w:rsidR="00CD6F02"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4.9. </w:t>
      </w:r>
      <w:r w:rsidR="00480FB1" w:rsidRPr="003A5B1D">
        <w:rPr>
          <w:b/>
          <w:bCs/>
          <w:sz w:val="22"/>
          <w:szCs w:val="22"/>
          <w:lang w:val="sr-Latn-ME"/>
        </w:rPr>
        <w:tab/>
      </w:r>
      <w:r w:rsidRPr="003A5B1D">
        <w:rPr>
          <w:b/>
          <w:bCs/>
          <w:sz w:val="22"/>
          <w:szCs w:val="22"/>
          <w:lang w:val="sr-Latn-ME"/>
        </w:rPr>
        <w:t>Predoziranje</w:t>
      </w:r>
      <w:r w:rsidR="002846DB" w:rsidRPr="003A5B1D">
        <w:rPr>
          <w:b/>
          <w:bCs/>
          <w:sz w:val="22"/>
          <w:szCs w:val="22"/>
          <w:lang w:val="sr-Latn-ME"/>
        </w:rPr>
        <w:t xml:space="preserve"> </w:t>
      </w:r>
    </w:p>
    <w:p w14:paraId="65B48490" w14:textId="77777777" w:rsidR="00CD6F02" w:rsidRPr="003A5B1D" w:rsidRDefault="00CD6F02" w:rsidP="00596342">
      <w:pPr>
        <w:tabs>
          <w:tab w:val="left" w:pos="540"/>
          <w:tab w:val="left" w:pos="569"/>
        </w:tabs>
        <w:jc w:val="both"/>
        <w:rPr>
          <w:b/>
          <w:bCs/>
          <w:sz w:val="22"/>
          <w:szCs w:val="22"/>
          <w:lang w:val="sr-Latn-ME"/>
        </w:rPr>
      </w:pPr>
    </w:p>
    <w:p w14:paraId="18ADC698" w14:textId="77777777" w:rsidR="00DF7034" w:rsidRPr="003A5B1D" w:rsidRDefault="00DF7034" w:rsidP="00596342">
      <w:pPr>
        <w:jc w:val="both"/>
        <w:rPr>
          <w:sz w:val="22"/>
          <w:szCs w:val="22"/>
          <w:u w:val="single"/>
          <w:lang w:val="sr-Latn-ME"/>
        </w:rPr>
      </w:pPr>
      <w:r w:rsidRPr="003A5B1D">
        <w:rPr>
          <w:sz w:val="22"/>
          <w:szCs w:val="22"/>
          <w:u w:val="single"/>
          <w:lang w:val="sr-Latn-ME"/>
        </w:rPr>
        <w:t>Simptomi</w:t>
      </w:r>
    </w:p>
    <w:p w14:paraId="5DA87F8C" w14:textId="31680930" w:rsidR="00DF7034" w:rsidRPr="003A5B1D" w:rsidRDefault="00DF7034" w:rsidP="00596342">
      <w:pPr>
        <w:jc w:val="both"/>
        <w:rPr>
          <w:sz w:val="22"/>
          <w:szCs w:val="22"/>
          <w:lang w:val="sr-Latn-ME"/>
        </w:rPr>
      </w:pPr>
      <w:r w:rsidRPr="003A5B1D">
        <w:rPr>
          <w:sz w:val="22"/>
          <w:szCs w:val="22"/>
          <w:lang w:val="sr-Latn-ME"/>
        </w:rPr>
        <w:t xml:space="preserve">Tokom postmarketinškog praćenja, najčešće prijavljene neželjene reakcije kod predoziranja pregabalinom uključuju </w:t>
      </w:r>
      <w:r w:rsidR="00EF502A" w:rsidRPr="003A5B1D">
        <w:rPr>
          <w:sz w:val="22"/>
          <w:szCs w:val="22"/>
          <w:lang w:val="sr-Latn-ME"/>
        </w:rPr>
        <w:t>pospanost</w:t>
      </w:r>
      <w:r w:rsidRPr="003A5B1D">
        <w:rPr>
          <w:sz w:val="22"/>
          <w:szCs w:val="22"/>
          <w:lang w:val="sr-Latn-ME"/>
        </w:rPr>
        <w:t>, stanje konfuzije, agitaciju i nemir. Takođe su prijavljen</w:t>
      </w:r>
      <w:r w:rsidR="00EF502A" w:rsidRPr="003A5B1D">
        <w:rPr>
          <w:sz w:val="22"/>
          <w:szCs w:val="22"/>
          <w:lang w:val="sr-Latn-ME"/>
        </w:rPr>
        <w:t>e</w:t>
      </w:r>
      <w:r w:rsidRPr="003A5B1D">
        <w:rPr>
          <w:sz w:val="22"/>
          <w:szCs w:val="22"/>
          <w:lang w:val="sr-Latn-ME"/>
        </w:rPr>
        <w:t xml:space="preserve"> i </w:t>
      </w:r>
      <w:r w:rsidR="00EF502A" w:rsidRPr="003A5B1D">
        <w:rPr>
          <w:sz w:val="22"/>
          <w:szCs w:val="22"/>
          <w:lang w:val="sr-Latn-ME"/>
        </w:rPr>
        <w:t>konvulzije</w:t>
      </w:r>
      <w:r w:rsidRPr="003A5B1D">
        <w:rPr>
          <w:sz w:val="22"/>
          <w:szCs w:val="22"/>
          <w:lang w:val="sr-Latn-ME"/>
        </w:rPr>
        <w:t>.</w:t>
      </w:r>
    </w:p>
    <w:p w14:paraId="2431FEE5" w14:textId="77777777" w:rsidR="00DF7034" w:rsidRPr="003A5B1D" w:rsidRDefault="00DF7034" w:rsidP="00596342">
      <w:pPr>
        <w:jc w:val="both"/>
        <w:rPr>
          <w:sz w:val="22"/>
          <w:szCs w:val="22"/>
          <w:lang w:val="sr-Latn-ME"/>
        </w:rPr>
      </w:pPr>
    </w:p>
    <w:p w14:paraId="2D0C5349" w14:textId="364B222F" w:rsidR="00DF7034" w:rsidRPr="003A5B1D" w:rsidRDefault="00DF7034" w:rsidP="00596342">
      <w:pPr>
        <w:jc w:val="both"/>
        <w:rPr>
          <w:sz w:val="22"/>
          <w:szCs w:val="22"/>
          <w:lang w:val="sr-Latn-ME"/>
        </w:rPr>
      </w:pPr>
      <w:r w:rsidRPr="003A5B1D">
        <w:rPr>
          <w:sz w:val="22"/>
          <w:szCs w:val="22"/>
          <w:lang w:val="sr-Latn-ME"/>
        </w:rPr>
        <w:t>U r</w:t>
      </w:r>
      <w:r w:rsidR="0095441D" w:rsidRPr="003A5B1D">
        <w:rPr>
          <w:sz w:val="22"/>
          <w:szCs w:val="22"/>
          <w:lang w:val="sr-Latn-ME"/>
        </w:rPr>
        <w:t>ij</w:t>
      </w:r>
      <w:r w:rsidRPr="003A5B1D">
        <w:rPr>
          <w:sz w:val="22"/>
          <w:szCs w:val="22"/>
          <w:lang w:val="sr-Latn-ME"/>
        </w:rPr>
        <w:t>etkim prilikama, prijavljeni su slučajevi kome.</w:t>
      </w:r>
    </w:p>
    <w:p w14:paraId="4CE3E4EC" w14:textId="77777777" w:rsidR="00DF7034" w:rsidRPr="003A5B1D" w:rsidRDefault="00DF7034" w:rsidP="00596342">
      <w:pPr>
        <w:jc w:val="both"/>
        <w:rPr>
          <w:sz w:val="22"/>
          <w:szCs w:val="22"/>
          <w:lang w:val="sr-Latn-ME"/>
        </w:rPr>
      </w:pPr>
    </w:p>
    <w:p w14:paraId="5DD1FD8F" w14:textId="77777777" w:rsidR="00DF7034" w:rsidRPr="003A5B1D" w:rsidRDefault="00DF7034" w:rsidP="00596342">
      <w:pPr>
        <w:jc w:val="both"/>
        <w:rPr>
          <w:sz w:val="22"/>
          <w:szCs w:val="22"/>
          <w:u w:val="single"/>
          <w:lang w:val="sr-Latn-ME"/>
        </w:rPr>
      </w:pPr>
      <w:r w:rsidRPr="003A5B1D">
        <w:rPr>
          <w:sz w:val="22"/>
          <w:szCs w:val="22"/>
          <w:u w:val="single"/>
          <w:lang w:val="sr-Latn-ME"/>
        </w:rPr>
        <w:t>Terapija</w:t>
      </w:r>
    </w:p>
    <w:p w14:paraId="5BF95042" w14:textId="1B8DC553" w:rsidR="00DF7034" w:rsidRPr="003A5B1D" w:rsidRDefault="00DF7034" w:rsidP="00596342">
      <w:pPr>
        <w:jc w:val="both"/>
        <w:rPr>
          <w:sz w:val="22"/>
          <w:szCs w:val="22"/>
          <w:lang w:val="sr-Latn-ME"/>
        </w:rPr>
      </w:pPr>
      <w:r w:rsidRPr="003A5B1D">
        <w:rPr>
          <w:sz w:val="22"/>
          <w:szCs w:val="22"/>
          <w:lang w:val="sr-Latn-ME"/>
        </w:rPr>
        <w:t>Terapija predoziranja pregabalinom treba da obuhvati opšte suportivne m</w:t>
      </w:r>
      <w:r w:rsidR="0095441D" w:rsidRPr="003A5B1D">
        <w:rPr>
          <w:sz w:val="22"/>
          <w:szCs w:val="22"/>
          <w:lang w:val="sr-Latn-ME"/>
        </w:rPr>
        <w:t>j</w:t>
      </w:r>
      <w:r w:rsidRPr="003A5B1D">
        <w:rPr>
          <w:sz w:val="22"/>
          <w:szCs w:val="22"/>
          <w:lang w:val="sr-Latn-ME"/>
        </w:rPr>
        <w:t>ere i može uključiti hemodijalizu ukoliko je to potrebno (</w:t>
      </w:r>
      <w:r w:rsidR="009B4680" w:rsidRPr="003A5B1D">
        <w:rPr>
          <w:sz w:val="22"/>
          <w:szCs w:val="22"/>
          <w:lang w:val="sr-Latn-ME"/>
        </w:rPr>
        <w:t>vidjeti</w:t>
      </w:r>
      <w:r w:rsidRPr="003A5B1D">
        <w:rPr>
          <w:sz w:val="22"/>
          <w:szCs w:val="22"/>
          <w:lang w:val="sr-Latn-ME"/>
        </w:rPr>
        <w:t xml:space="preserve"> </w:t>
      </w:r>
      <w:r w:rsidR="0032673D" w:rsidRPr="003A5B1D">
        <w:rPr>
          <w:sz w:val="22"/>
          <w:szCs w:val="22"/>
          <w:lang w:val="sr-Latn-ME"/>
        </w:rPr>
        <w:t xml:space="preserve">dio </w:t>
      </w:r>
      <w:r w:rsidRPr="003A5B1D">
        <w:rPr>
          <w:sz w:val="22"/>
          <w:szCs w:val="22"/>
          <w:lang w:val="sr-Latn-ME"/>
        </w:rPr>
        <w:t>4.2, Tabela 1).</w:t>
      </w:r>
    </w:p>
    <w:p w14:paraId="6794AA80" w14:textId="77777777" w:rsidR="0032673D" w:rsidRPr="003A5B1D" w:rsidRDefault="0032673D" w:rsidP="00596342">
      <w:pPr>
        <w:jc w:val="both"/>
        <w:rPr>
          <w:sz w:val="22"/>
          <w:szCs w:val="22"/>
          <w:lang w:val="sr-Latn-ME"/>
        </w:rPr>
      </w:pPr>
    </w:p>
    <w:p w14:paraId="594E885D" w14:textId="77777777" w:rsidR="00227BDB" w:rsidRPr="003A5B1D" w:rsidRDefault="00227BDB" w:rsidP="00596342">
      <w:pPr>
        <w:tabs>
          <w:tab w:val="left" w:pos="540"/>
          <w:tab w:val="left" w:pos="569"/>
        </w:tabs>
        <w:jc w:val="both"/>
        <w:rPr>
          <w:b/>
          <w:bCs/>
          <w:sz w:val="22"/>
          <w:szCs w:val="22"/>
          <w:lang w:val="sr-Latn-ME"/>
        </w:rPr>
      </w:pPr>
    </w:p>
    <w:p w14:paraId="34D241E2" w14:textId="77777777" w:rsidR="0072020E"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5. </w:t>
      </w:r>
      <w:r w:rsidR="00480FB1" w:rsidRPr="003A5B1D">
        <w:rPr>
          <w:b/>
          <w:bCs/>
          <w:sz w:val="22"/>
          <w:szCs w:val="22"/>
          <w:lang w:val="sr-Latn-ME"/>
        </w:rPr>
        <w:tab/>
      </w:r>
      <w:r w:rsidRPr="003A5B1D">
        <w:rPr>
          <w:b/>
          <w:bCs/>
          <w:sz w:val="22"/>
          <w:szCs w:val="22"/>
          <w:lang w:val="sr-Latn-ME"/>
        </w:rPr>
        <w:t>FARMAKOLOŠK</w:t>
      </w:r>
      <w:r w:rsidR="000D425A" w:rsidRPr="003A5B1D">
        <w:rPr>
          <w:b/>
          <w:bCs/>
          <w:sz w:val="22"/>
          <w:szCs w:val="22"/>
          <w:lang w:val="sr-Latn-ME"/>
        </w:rPr>
        <w:t>I</w:t>
      </w:r>
      <w:r w:rsidRPr="003A5B1D">
        <w:rPr>
          <w:b/>
          <w:bCs/>
          <w:sz w:val="22"/>
          <w:szCs w:val="22"/>
          <w:lang w:val="sr-Latn-ME"/>
        </w:rPr>
        <w:t xml:space="preserve"> PODACI</w:t>
      </w:r>
    </w:p>
    <w:p w14:paraId="01365CBD" w14:textId="77777777" w:rsidR="0072020E" w:rsidRPr="003A5B1D" w:rsidRDefault="0072020E" w:rsidP="00596342">
      <w:pPr>
        <w:tabs>
          <w:tab w:val="left" w:pos="540"/>
          <w:tab w:val="left" w:pos="569"/>
        </w:tabs>
        <w:jc w:val="both"/>
        <w:rPr>
          <w:b/>
          <w:bCs/>
          <w:sz w:val="22"/>
          <w:szCs w:val="22"/>
          <w:lang w:val="sr-Latn-ME"/>
        </w:rPr>
      </w:pPr>
    </w:p>
    <w:p w14:paraId="1D9065C6" w14:textId="77777777" w:rsidR="0072020E"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5.1. </w:t>
      </w:r>
      <w:r w:rsidR="00480FB1" w:rsidRPr="003A5B1D">
        <w:rPr>
          <w:b/>
          <w:bCs/>
          <w:sz w:val="22"/>
          <w:szCs w:val="22"/>
          <w:lang w:val="sr-Latn-ME"/>
        </w:rPr>
        <w:tab/>
      </w:r>
      <w:r w:rsidRPr="003A5B1D">
        <w:rPr>
          <w:b/>
          <w:bCs/>
          <w:sz w:val="22"/>
          <w:szCs w:val="22"/>
          <w:lang w:val="sr-Latn-ME"/>
        </w:rPr>
        <w:t>Farmakodinamski podaci</w:t>
      </w:r>
      <w:r w:rsidR="003A7059" w:rsidRPr="003A5B1D">
        <w:rPr>
          <w:b/>
          <w:bCs/>
          <w:sz w:val="22"/>
          <w:szCs w:val="22"/>
          <w:lang w:val="sr-Latn-ME"/>
        </w:rPr>
        <w:t xml:space="preserve"> </w:t>
      </w:r>
    </w:p>
    <w:p w14:paraId="479D2FBA" w14:textId="77777777" w:rsidR="00F45F77" w:rsidRPr="003A5B1D" w:rsidRDefault="00F45F77" w:rsidP="00596342">
      <w:pPr>
        <w:tabs>
          <w:tab w:val="left" w:pos="540"/>
          <w:tab w:val="left" w:pos="569"/>
        </w:tabs>
        <w:jc w:val="both"/>
        <w:rPr>
          <w:b/>
          <w:bCs/>
          <w:sz w:val="22"/>
          <w:szCs w:val="22"/>
          <w:lang w:val="sr-Latn-ME"/>
        </w:rPr>
      </w:pPr>
    </w:p>
    <w:p w14:paraId="743CCCE5" w14:textId="5BAF52DC" w:rsidR="0072020E" w:rsidRPr="003A5B1D" w:rsidRDefault="0072020E" w:rsidP="00596342">
      <w:pPr>
        <w:tabs>
          <w:tab w:val="left" w:pos="540"/>
          <w:tab w:val="left" w:pos="569"/>
        </w:tabs>
        <w:jc w:val="both"/>
        <w:rPr>
          <w:bCs/>
          <w:sz w:val="22"/>
          <w:szCs w:val="22"/>
          <w:lang w:val="sr-Latn-ME"/>
        </w:rPr>
      </w:pPr>
      <w:r w:rsidRPr="003A5B1D">
        <w:rPr>
          <w:bCs/>
          <w:sz w:val="22"/>
          <w:szCs w:val="22"/>
          <w:lang w:val="sr-Latn-ME"/>
        </w:rPr>
        <w:t>Farmakoterapijska grupa:</w:t>
      </w:r>
      <w:r w:rsidR="00DF7034" w:rsidRPr="003A5B1D">
        <w:rPr>
          <w:sz w:val="22"/>
          <w:szCs w:val="22"/>
          <w:lang w:val="sr-Latn-ME"/>
        </w:rPr>
        <w:t xml:space="preserve"> </w:t>
      </w:r>
      <w:r w:rsidR="00775730" w:rsidRPr="00775730">
        <w:rPr>
          <w:sz w:val="22"/>
          <w:szCs w:val="22"/>
          <w:lang w:val="sr-Latn-ME"/>
        </w:rPr>
        <w:t>Analgetici, ostali analgetici i antipiretici</w:t>
      </w:r>
      <w:r w:rsidR="00775730" w:rsidRPr="00CF44C9" w:rsidDel="00775730">
        <w:rPr>
          <w:sz w:val="22"/>
          <w:szCs w:val="22"/>
          <w:lang w:val="sr-Latn-ME"/>
        </w:rPr>
        <w:t xml:space="preserve"> </w:t>
      </w:r>
    </w:p>
    <w:p w14:paraId="5B8D58F0" w14:textId="77777777" w:rsidR="0072020E" w:rsidRPr="003A5B1D" w:rsidRDefault="0072020E" w:rsidP="00596342">
      <w:pPr>
        <w:tabs>
          <w:tab w:val="left" w:pos="540"/>
          <w:tab w:val="left" w:pos="569"/>
        </w:tabs>
        <w:jc w:val="both"/>
        <w:rPr>
          <w:bCs/>
          <w:sz w:val="22"/>
          <w:szCs w:val="22"/>
          <w:lang w:val="sr-Latn-ME"/>
        </w:rPr>
      </w:pPr>
    </w:p>
    <w:p w14:paraId="5899D0D1" w14:textId="700ABADB" w:rsidR="0072020E" w:rsidRPr="003A5B1D" w:rsidRDefault="0072020E" w:rsidP="00596342">
      <w:pPr>
        <w:tabs>
          <w:tab w:val="left" w:pos="540"/>
          <w:tab w:val="left" w:pos="569"/>
        </w:tabs>
        <w:jc w:val="both"/>
        <w:rPr>
          <w:sz w:val="22"/>
          <w:szCs w:val="22"/>
          <w:lang w:val="sr-Latn-ME"/>
        </w:rPr>
      </w:pPr>
      <w:r w:rsidRPr="003A5B1D">
        <w:rPr>
          <w:bCs/>
          <w:sz w:val="22"/>
          <w:szCs w:val="22"/>
          <w:lang w:val="sr-Latn-ME"/>
        </w:rPr>
        <w:t>ATC kod:</w:t>
      </w:r>
      <w:r w:rsidR="00DF7034" w:rsidRPr="003A5B1D">
        <w:rPr>
          <w:sz w:val="22"/>
          <w:szCs w:val="22"/>
          <w:lang w:val="sr-Latn-ME"/>
        </w:rPr>
        <w:t xml:space="preserve"> </w:t>
      </w:r>
      <w:r w:rsidR="001350D4" w:rsidRPr="001350D4">
        <w:rPr>
          <w:sz w:val="22"/>
          <w:szCs w:val="22"/>
          <w:lang w:val="sr-Latn-ME"/>
        </w:rPr>
        <w:t>N02BF02</w:t>
      </w:r>
    </w:p>
    <w:p w14:paraId="123E652E" w14:textId="7EBC40B7" w:rsidR="00DF7034" w:rsidRPr="003A5B1D" w:rsidRDefault="00DF7034" w:rsidP="00596342">
      <w:pPr>
        <w:tabs>
          <w:tab w:val="left" w:pos="540"/>
          <w:tab w:val="left" w:pos="569"/>
        </w:tabs>
        <w:jc w:val="both"/>
        <w:rPr>
          <w:sz w:val="22"/>
          <w:szCs w:val="22"/>
          <w:lang w:val="sr-Latn-ME"/>
        </w:rPr>
      </w:pPr>
    </w:p>
    <w:p w14:paraId="376DB5FE" w14:textId="77777777" w:rsidR="00DF7034" w:rsidRPr="003A5B1D" w:rsidRDefault="00DF7034" w:rsidP="00596342">
      <w:pPr>
        <w:tabs>
          <w:tab w:val="left" w:pos="0"/>
        </w:tabs>
        <w:jc w:val="both"/>
        <w:rPr>
          <w:sz w:val="22"/>
          <w:szCs w:val="22"/>
          <w:lang w:val="sr-Latn-ME"/>
        </w:rPr>
      </w:pPr>
      <w:r w:rsidRPr="003A5B1D">
        <w:rPr>
          <w:sz w:val="22"/>
          <w:szCs w:val="22"/>
          <w:lang w:val="sr-Latn-ME"/>
        </w:rPr>
        <w:t>Aktivna supstanca, pregabalin, je analog gama-amino buterne kiseline [(S)-3-(aminometil)-5-metil heksanoična kiselina].</w:t>
      </w:r>
    </w:p>
    <w:p w14:paraId="06EBA280" w14:textId="77777777" w:rsidR="00DF7034" w:rsidRPr="003A5B1D" w:rsidRDefault="00DF7034" w:rsidP="00596342">
      <w:pPr>
        <w:tabs>
          <w:tab w:val="left" w:pos="0"/>
        </w:tabs>
        <w:jc w:val="both"/>
        <w:rPr>
          <w:sz w:val="22"/>
          <w:szCs w:val="22"/>
          <w:lang w:val="sr-Latn-ME"/>
        </w:rPr>
      </w:pPr>
    </w:p>
    <w:p w14:paraId="18C5B815" w14:textId="77777777" w:rsidR="00DF7034" w:rsidRPr="003A5B1D" w:rsidRDefault="00DF7034" w:rsidP="00596342">
      <w:pPr>
        <w:tabs>
          <w:tab w:val="left" w:pos="0"/>
        </w:tabs>
        <w:jc w:val="both"/>
        <w:rPr>
          <w:sz w:val="22"/>
          <w:szCs w:val="22"/>
          <w:u w:val="single"/>
          <w:lang w:val="sr-Latn-ME"/>
        </w:rPr>
      </w:pPr>
      <w:r w:rsidRPr="003A5B1D">
        <w:rPr>
          <w:sz w:val="22"/>
          <w:szCs w:val="22"/>
          <w:u w:val="single"/>
          <w:lang w:val="sr-Latn-ME"/>
        </w:rPr>
        <w:t>Mehanizam dejstva</w:t>
      </w:r>
    </w:p>
    <w:p w14:paraId="7433BE37" w14:textId="4DA2F3CB" w:rsidR="00DF7034" w:rsidRPr="003A5B1D" w:rsidRDefault="00DF7034" w:rsidP="00596342">
      <w:pPr>
        <w:tabs>
          <w:tab w:val="left" w:pos="0"/>
        </w:tabs>
        <w:jc w:val="both"/>
        <w:rPr>
          <w:sz w:val="22"/>
          <w:szCs w:val="22"/>
          <w:lang w:val="sr-Latn-ME"/>
        </w:rPr>
      </w:pPr>
      <w:r w:rsidRPr="003A5B1D">
        <w:rPr>
          <w:sz w:val="22"/>
          <w:szCs w:val="22"/>
          <w:lang w:val="sr-Latn-ME"/>
        </w:rPr>
        <w:t xml:space="preserve">Pregabalin se vezuje za pomoćnu </w:t>
      </w:r>
      <w:r w:rsidR="00C91661" w:rsidRPr="003A5B1D">
        <w:rPr>
          <w:sz w:val="22"/>
          <w:szCs w:val="22"/>
          <w:lang w:val="sr-Latn-ME"/>
        </w:rPr>
        <w:t>subjedinicu (</w:t>
      </w:r>
      <w:r w:rsidR="00C91661" w:rsidRPr="003A5B1D">
        <w:rPr>
          <w:i/>
          <w:sz w:val="22"/>
          <w:szCs w:val="22"/>
          <w:lang w:val="sr-Latn-ME"/>
        </w:rPr>
        <w:t>alfa</w:t>
      </w:r>
      <w:r w:rsidR="00C91661" w:rsidRPr="003A5B1D">
        <w:rPr>
          <w:sz w:val="22"/>
          <w:szCs w:val="22"/>
          <w:vertAlign w:val="subscript"/>
          <w:lang w:val="sr-Latn-ME"/>
        </w:rPr>
        <w:t>2</w:t>
      </w:r>
      <w:r w:rsidR="00C91661" w:rsidRPr="003A5B1D">
        <w:rPr>
          <w:sz w:val="22"/>
          <w:szCs w:val="22"/>
          <w:lang w:val="sr-Latn-ME"/>
        </w:rPr>
        <w:t>-</w:t>
      </w:r>
      <w:r w:rsidR="00C91661" w:rsidRPr="003A5B1D">
        <w:rPr>
          <w:i/>
          <w:sz w:val="22"/>
          <w:szCs w:val="22"/>
          <w:lang w:val="sr-Latn-ME"/>
        </w:rPr>
        <w:t>delta</w:t>
      </w:r>
      <w:r w:rsidR="00C91661" w:rsidRPr="003A5B1D">
        <w:rPr>
          <w:sz w:val="22"/>
          <w:szCs w:val="22"/>
          <w:lang w:val="sr-Latn-ME"/>
        </w:rPr>
        <w:t xml:space="preserve"> protein) </w:t>
      </w:r>
      <w:r w:rsidRPr="003A5B1D">
        <w:rPr>
          <w:sz w:val="22"/>
          <w:szCs w:val="22"/>
          <w:lang w:val="sr-Latn-ME"/>
        </w:rPr>
        <w:t xml:space="preserve">voltažno-zavisnih kalcijumovih kanala u centralnom nervnom sistemu. </w:t>
      </w:r>
    </w:p>
    <w:p w14:paraId="001533DA" w14:textId="77777777" w:rsidR="00DF7034" w:rsidRPr="003A5B1D" w:rsidRDefault="00DF7034" w:rsidP="00596342">
      <w:pPr>
        <w:tabs>
          <w:tab w:val="left" w:pos="0"/>
        </w:tabs>
        <w:jc w:val="both"/>
        <w:rPr>
          <w:sz w:val="22"/>
          <w:szCs w:val="22"/>
          <w:u w:val="single"/>
          <w:lang w:val="sr-Latn-ME"/>
        </w:rPr>
      </w:pPr>
    </w:p>
    <w:p w14:paraId="4872ED04" w14:textId="0EC8450D" w:rsidR="00DF7034" w:rsidRPr="003A5B1D" w:rsidRDefault="00DF7034" w:rsidP="00596342">
      <w:pPr>
        <w:tabs>
          <w:tab w:val="left" w:pos="0"/>
        </w:tabs>
        <w:jc w:val="both"/>
        <w:rPr>
          <w:sz w:val="22"/>
          <w:szCs w:val="22"/>
          <w:u w:val="single"/>
          <w:lang w:val="sr-Latn-ME"/>
        </w:rPr>
      </w:pPr>
      <w:r w:rsidRPr="003A5B1D">
        <w:rPr>
          <w:sz w:val="22"/>
          <w:szCs w:val="22"/>
          <w:u w:val="single"/>
          <w:lang w:val="sr-Latn-ME"/>
        </w:rPr>
        <w:t>Klinička efikasnost i bezb</w:t>
      </w:r>
      <w:r w:rsidR="0032673D" w:rsidRPr="003A5B1D">
        <w:rPr>
          <w:sz w:val="22"/>
          <w:szCs w:val="22"/>
          <w:u w:val="single"/>
          <w:lang w:val="sr-Latn-ME"/>
        </w:rPr>
        <w:t>j</w:t>
      </w:r>
      <w:r w:rsidRPr="003A5B1D">
        <w:rPr>
          <w:sz w:val="22"/>
          <w:szCs w:val="22"/>
          <w:u w:val="single"/>
          <w:lang w:val="sr-Latn-ME"/>
        </w:rPr>
        <w:t xml:space="preserve">ednost </w:t>
      </w:r>
    </w:p>
    <w:p w14:paraId="7BFB7C7B" w14:textId="77777777" w:rsidR="00DF7034" w:rsidRPr="003A5B1D" w:rsidRDefault="00DF7034" w:rsidP="00596342">
      <w:pPr>
        <w:tabs>
          <w:tab w:val="left" w:pos="0"/>
        </w:tabs>
        <w:jc w:val="both"/>
        <w:rPr>
          <w:sz w:val="22"/>
          <w:szCs w:val="22"/>
          <w:u w:val="single"/>
          <w:lang w:val="sr-Latn-ME"/>
        </w:rPr>
      </w:pPr>
    </w:p>
    <w:p w14:paraId="79E373D7" w14:textId="77777777" w:rsidR="00DF7034" w:rsidRPr="003A5B1D" w:rsidRDefault="00DF7034" w:rsidP="00596342">
      <w:pPr>
        <w:tabs>
          <w:tab w:val="left" w:pos="0"/>
        </w:tabs>
        <w:jc w:val="both"/>
        <w:rPr>
          <w:i/>
          <w:sz w:val="22"/>
          <w:szCs w:val="22"/>
          <w:lang w:val="sr-Latn-ME"/>
        </w:rPr>
      </w:pPr>
      <w:r w:rsidRPr="003A5B1D">
        <w:rPr>
          <w:i/>
          <w:sz w:val="22"/>
          <w:szCs w:val="22"/>
          <w:lang w:val="sr-Latn-ME"/>
        </w:rPr>
        <w:t>Neuropatski bol</w:t>
      </w:r>
    </w:p>
    <w:p w14:paraId="25DFF45F" w14:textId="77777777" w:rsidR="00DF7034" w:rsidRPr="003A5B1D" w:rsidRDefault="00DF7034" w:rsidP="00596342">
      <w:pPr>
        <w:tabs>
          <w:tab w:val="left" w:pos="0"/>
        </w:tabs>
        <w:jc w:val="both"/>
        <w:rPr>
          <w:sz w:val="22"/>
          <w:szCs w:val="22"/>
          <w:lang w:val="sr-Latn-ME"/>
        </w:rPr>
      </w:pPr>
      <w:r w:rsidRPr="003A5B1D">
        <w:rPr>
          <w:sz w:val="22"/>
          <w:szCs w:val="22"/>
          <w:lang w:val="sr-Latn-ME"/>
        </w:rPr>
        <w:t xml:space="preserve">Efikasnost je pokazana u ispitivanjima kod pacijenata sa dijabetesnom neuropatijom, postherpetičnom neuralgijom i povredom kičmene moždine. Efikasnost nije ispitivana kod drugih modela neuropatskog bola. </w:t>
      </w:r>
    </w:p>
    <w:p w14:paraId="1BAE9E55" w14:textId="77777777" w:rsidR="00DF7034" w:rsidRPr="003A5B1D" w:rsidRDefault="00DF7034" w:rsidP="00596342">
      <w:pPr>
        <w:tabs>
          <w:tab w:val="left" w:pos="0"/>
        </w:tabs>
        <w:jc w:val="both"/>
        <w:rPr>
          <w:sz w:val="22"/>
          <w:szCs w:val="22"/>
          <w:lang w:val="sr-Latn-ME"/>
        </w:rPr>
      </w:pPr>
    </w:p>
    <w:p w14:paraId="14FCD0BD" w14:textId="2F72E111" w:rsidR="00DF7034" w:rsidRPr="003A5B1D" w:rsidRDefault="00DF7034" w:rsidP="00596342">
      <w:pPr>
        <w:tabs>
          <w:tab w:val="left" w:pos="0"/>
        </w:tabs>
        <w:jc w:val="both"/>
        <w:rPr>
          <w:sz w:val="22"/>
          <w:szCs w:val="22"/>
          <w:lang w:val="sr-Latn-ME"/>
        </w:rPr>
      </w:pPr>
      <w:r w:rsidRPr="003A5B1D">
        <w:rPr>
          <w:sz w:val="22"/>
          <w:szCs w:val="22"/>
          <w:lang w:val="sr-Latn-ME"/>
        </w:rPr>
        <w:t>Pregabalin je ispitivan u 10 kontrolisanih kliničkih ispitivanja u kojima je prim</w:t>
      </w:r>
      <w:r w:rsidR="008C0842" w:rsidRPr="003A5B1D">
        <w:rPr>
          <w:sz w:val="22"/>
          <w:szCs w:val="22"/>
          <w:lang w:val="sr-Latn-ME"/>
        </w:rPr>
        <w:t>j</w:t>
      </w:r>
      <w:r w:rsidRPr="003A5B1D">
        <w:rPr>
          <w:sz w:val="22"/>
          <w:szCs w:val="22"/>
          <w:lang w:val="sr-Latn-ME"/>
        </w:rPr>
        <w:t xml:space="preserve">enjivan 2 puta dnevno, najviše do 13 </w:t>
      </w:r>
      <w:r w:rsidR="006A533A" w:rsidRPr="003A5B1D">
        <w:rPr>
          <w:sz w:val="22"/>
          <w:szCs w:val="22"/>
          <w:lang w:val="sr-Latn-ME"/>
        </w:rPr>
        <w:t>nedjelj</w:t>
      </w:r>
      <w:r w:rsidRPr="003A5B1D">
        <w:rPr>
          <w:sz w:val="22"/>
          <w:szCs w:val="22"/>
          <w:lang w:val="sr-Latn-ME"/>
        </w:rPr>
        <w:t xml:space="preserve">a i tri puta dnevno, najviše do 8 </w:t>
      </w:r>
      <w:r w:rsidR="006A533A" w:rsidRPr="003A5B1D">
        <w:rPr>
          <w:sz w:val="22"/>
          <w:szCs w:val="22"/>
          <w:lang w:val="sr-Latn-ME"/>
        </w:rPr>
        <w:t>nedjelj</w:t>
      </w:r>
      <w:r w:rsidRPr="003A5B1D">
        <w:rPr>
          <w:sz w:val="22"/>
          <w:szCs w:val="22"/>
          <w:lang w:val="sr-Latn-ME"/>
        </w:rPr>
        <w:t>a. Sveukupno, profili bezb</w:t>
      </w:r>
      <w:r w:rsidR="008C0842" w:rsidRPr="003A5B1D">
        <w:rPr>
          <w:sz w:val="22"/>
          <w:szCs w:val="22"/>
          <w:lang w:val="sr-Latn-ME"/>
        </w:rPr>
        <w:t>j</w:t>
      </w:r>
      <w:r w:rsidRPr="003A5B1D">
        <w:rPr>
          <w:sz w:val="22"/>
          <w:szCs w:val="22"/>
          <w:lang w:val="sr-Latn-ME"/>
        </w:rPr>
        <w:t>ednosti i efikasnosti za režime doziranja dva puta dnevno i tri puta dnevno bili su slični.</w:t>
      </w:r>
    </w:p>
    <w:p w14:paraId="41E09C6E" w14:textId="77777777" w:rsidR="00DF7034" w:rsidRPr="003A5B1D" w:rsidRDefault="00DF7034" w:rsidP="00596342">
      <w:pPr>
        <w:tabs>
          <w:tab w:val="left" w:pos="0"/>
        </w:tabs>
        <w:jc w:val="both"/>
        <w:rPr>
          <w:sz w:val="22"/>
          <w:szCs w:val="22"/>
          <w:lang w:val="sr-Latn-ME"/>
        </w:rPr>
      </w:pPr>
    </w:p>
    <w:p w14:paraId="60DE0386" w14:textId="3142F4AE" w:rsidR="00DF7034" w:rsidRPr="003A5B1D" w:rsidRDefault="00DF7034" w:rsidP="00596342">
      <w:pPr>
        <w:tabs>
          <w:tab w:val="left" w:pos="0"/>
        </w:tabs>
        <w:jc w:val="both"/>
        <w:rPr>
          <w:sz w:val="22"/>
          <w:szCs w:val="22"/>
          <w:lang w:val="sr-Latn-ME"/>
        </w:rPr>
      </w:pPr>
      <w:r w:rsidRPr="003A5B1D">
        <w:rPr>
          <w:sz w:val="22"/>
          <w:szCs w:val="22"/>
          <w:lang w:val="sr-Latn-ME"/>
        </w:rPr>
        <w:t xml:space="preserve">U kliničkim ispitivanjima koja su trajala do 12 </w:t>
      </w:r>
      <w:r w:rsidR="006A533A" w:rsidRPr="003A5B1D">
        <w:rPr>
          <w:sz w:val="22"/>
          <w:szCs w:val="22"/>
          <w:lang w:val="sr-Latn-ME"/>
        </w:rPr>
        <w:t>nedjelj</w:t>
      </w:r>
      <w:r w:rsidRPr="003A5B1D">
        <w:rPr>
          <w:sz w:val="22"/>
          <w:szCs w:val="22"/>
          <w:lang w:val="sr-Latn-ME"/>
        </w:rPr>
        <w:t xml:space="preserve">a, i za periferni i za centralni neuropatski bol, smanjenje bola zapaženo je u toku prve </w:t>
      </w:r>
      <w:r w:rsidR="006A533A" w:rsidRPr="003A5B1D">
        <w:rPr>
          <w:sz w:val="22"/>
          <w:szCs w:val="22"/>
          <w:lang w:val="sr-Latn-ME"/>
        </w:rPr>
        <w:t>nedjelj</w:t>
      </w:r>
      <w:r w:rsidRPr="003A5B1D">
        <w:rPr>
          <w:sz w:val="22"/>
          <w:szCs w:val="22"/>
          <w:lang w:val="sr-Latn-ME"/>
        </w:rPr>
        <w:t xml:space="preserve">e i održavalo se tokom čitavog perioda </w:t>
      </w:r>
      <w:r w:rsidR="009B4680" w:rsidRPr="003A5B1D">
        <w:rPr>
          <w:sz w:val="22"/>
          <w:szCs w:val="22"/>
          <w:lang w:val="sr-Latn-ME"/>
        </w:rPr>
        <w:t>liječenj</w:t>
      </w:r>
      <w:r w:rsidRPr="003A5B1D">
        <w:rPr>
          <w:sz w:val="22"/>
          <w:szCs w:val="22"/>
          <w:lang w:val="sr-Latn-ME"/>
        </w:rPr>
        <w:t>a.</w:t>
      </w:r>
    </w:p>
    <w:p w14:paraId="403A042C" w14:textId="77777777" w:rsidR="00DF7034" w:rsidRPr="003A5B1D" w:rsidRDefault="00DF7034" w:rsidP="00596342">
      <w:pPr>
        <w:jc w:val="both"/>
        <w:rPr>
          <w:sz w:val="22"/>
          <w:szCs w:val="22"/>
          <w:lang w:val="sr-Latn-ME"/>
        </w:rPr>
      </w:pPr>
    </w:p>
    <w:p w14:paraId="0CBED352" w14:textId="4D473E47" w:rsidR="00DF7034" w:rsidRPr="003A5B1D" w:rsidRDefault="00DF7034" w:rsidP="00596342">
      <w:pPr>
        <w:jc w:val="both"/>
        <w:rPr>
          <w:sz w:val="22"/>
          <w:szCs w:val="22"/>
          <w:lang w:val="sr-Latn-ME"/>
        </w:rPr>
      </w:pPr>
      <w:r w:rsidRPr="003A5B1D">
        <w:rPr>
          <w:sz w:val="22"/>
          <w:szCs w:val="22"/>
          <w:lang w:val="sr-Latn-ME"/>
        </w:rPr>
        <w:t xml:space="preserve">U kontrolisanim kliničkim ispitivanjima za periferni neuropatski bol 35% pacijenata </w:t>
      </w:r>
      <w:r w:rsidR="00855E61" w:rsidRPr="003A5B1D">
        <w:rPr>
          <w:sz w:val="22"/>
          <w:szCs w:val="22"/>
          <w:lang w:val="sr-Latn-ME"/>
        </w:rPr>
        <w:t>liječen</w:t>
      </w:r>
      <w:r w:rsidRPr="003A5B1D">
        <w:rPr>
          <w:sz w:val="22"/>
          <w:szCs w:val="22"/>
          <w:lang w:val="sr-Latn-ME"/>
        </w:rPr>
        <w:t>ih pregabalinom i 18% pacijenata koji su primali placebo imalo je poboljšanje od 50% na skali proc</w:t>
      </w:r>
      <w:r w:rsidR="00D74E45" w:rsidRPr="003A5B1D">
        <w:rPr>
          <w:sz w:val="22"/>
          <w:szCs w:val="22"/>
          <w:lang w:val="sr-Latn-ME"/>
        </w:rPr>
        <w:t>j</w:t>
      </w:r>
      <w:r w:rsidRPr="003A5B1D">
        <w:rPr>
          <w:sz w:val="22"/>
          <w:szCs w:val="22"/>
          <w:lang w:val="sr-Latn-ME"/>
        </w:rPr>
        <w:t xml:space="preserve">ene bola. Za pacijente koji </w:t>
      </w:r>
      <w:r w:rsidR="00CB0065" w:rsidRPr="003A5B1D">
        <w:rPr>
          <w:sz w:val="22"/>
          <w:szCs w:val="22"/>
          <w:lang w:val="sr-Latn-ME"/>
        </w:rPr>
        <w:t>nijesu</w:t>
      </w:r>
      <w:r w:rsidRPr="003A5B1D">
        <w:rPr>
          <w:sz w:val="22"/>
          <w:szCs w:val="22"/>
          <w:lang w:val="sr-Latn-ME"/>
        </w:rPr>
        <w:t xml:space="preserve"> os</w:t>
      </w:r>
      <w:r w:rsidR="00D74E45" w:rsidRPr="003A5B1D">
        <w:rPr>
          <w:sz w:val="22"/>
          <w:szCs w:val="22"/>
          <w:lang w:val="sr-Latn-ME"/>
        </w:rPr>
        <w:t>j</w:t>
      </w:r>
      <w:r w:rsidRPr="003A5B1D">
        <w:rPr>
          <w:sz w:val="22"/>
          <w:szCs w:val="22"/>
          <w:lang w:val="sr-Latn-ME"/>
        </w:rPr>
        <w:t xml:space="preserve">etili pospanost, ovo poboljšanje zapaženo je kod 33% pacijenata </w:t>
      </w:r>
      <w:r w:rsidR="00855E61" w:rsidRPr="003A5B1D">
        <w:rPr>
          <w:sz w:val="22"/>
          <w:szCs w:val="22"/>
          <w:lang w:val="sr-Latn-ME"/>
        </w:rPr>
        <w:t>liječen</w:t>
      </w:r>
      <w:r w:rsidRPr="003A5B1D">
        <w:rPr>
          <w:sz w:val="22"/>
          <w:szCs w:val="22"/>
          <w:lang w:val="sr-Latn-ME"/>
        </w:rPr>
        <w:t>ih pregabalinom i kod 18% pacijenata koji su primali placebo. Za pacijente koji su os</w:t>
      </w:r>
      <w:r w:rsidR="00D74E45" w:rsidRPr="003A5B1D">
        <w:rPr>
          <w:sz w:val="22"/>
          <w:szCs w:val="22"/>
          <w:lang w:val="sr-Latn-ME"/>
        </w:rPr>
        <w:t>j</w:t>
      </w:r>
      <w:r w:rsidRPr="003A5B1D">
        <w:rPr>
          <w:sz w:val="22"/>
          <w:szCs w:val="22"/>
          <w:lang w:val="sr-Latn-ME"/>
        </w:rPr>
        <w:t xml:space="preserve">etili pospanost, procenat onih koji su odgovorili na </w:t>
      </w:r>
      <w:r w:rsidR="00D74E45" w:rsidRPr="003A5B1D">
        <w:rPr>
          <w:sz w:val="22"/>
          <w:szCs w:val="22"/>
          <w:lang w:val="sr-Latn-ME"/>
        </w:rPr>
        <w:t>l</w:t>
      </w:r>
      <w:r w:rsidR="006A533A" w:rsidRPr="003A5B1D">
        <w:rPr>
          <w:sz w:val="22"/>
          <w:szCs w:val="22"/>
          <w:lang w:val="sr-Latn-ME"/>
        </w:rPr>
        <w:t>iječenje</w:t>
      </w:r>
      <w:r w:rsidRPr="003A5B1D">
        <w:rPr>
          <w:sz w:val="22"/>
          <w:szCs w:val="22"/>
          <w:lang w:val="sr-Latn-ME"/>
        </w:rPr>
        <w:t xml:space="preserve"> je bio 48% u grupi koja je primala pregabalin i 16% u grupi koja je primala placebo.</w:t>
      </w:r>
    </w:p>
    <w:p w14:paraId="0FBDA145" w14:textId="77777777" w:rsidR="00DF7034" w:rsidRPr="003A5B1D" w:rsidRDefault="00DF7034" w:rsidP="00596342">
      <w:pPr>
        <w:jc w:val="both"/>
        <w:rPr>
          <w:sz w:val="22"/>
          <w:szCs w:val="22"/>
          <w:lang w:val="sr-Latn-ME"/>
        </w:rPr>
      </w:pPr>
    </w:p>
    <w:p w14:paraId="78E09B8B" w14:textId="412CFAA4" w:rsidR="00DF7034" w:rsidRPr="003A5B1D" w:rsidRDefault="00DF7034" w:rsidP="00596342">
      <w:pPr>
        <w:jc w:val="both"/>
        <w:rPr>
          <w:sz w:val="22"/>
          <w:szCs w:val="22"/>
          <w:lang w:val="sr-Latn-ME"/>
        </w:rPr>
      </w:pPr>
      <w:r w:rsidRPr="003A5B1D">
        <w:rPr>
          <w:sz w:val="22"/>
          <w:szCs w:val="22"/>
          <w:lang w:val="sr-Latn-ME"/>
        </w:rPr>
        <w:t xml:space="preserve">U kontrolisanom kliničkom ispitivanju za indikaciju centralni neuropatski bol, 22% pacijenata </w:t>
      </w:r>
      <w:r w:rsidR="00855E61" w:rsidRPr="003A5B1D">
        <w:rPr>
          <w:sz w:val="22"/>
          <w:szCs w:val="22"/>
          <w:lang w:val="sr-Latn-ME"/>
        </w:rPr>
        <w:t>liječen</w:t>
      </w:r>
      <w:r w:rsidRPr="003A5B1D">
        <w:rPr>
          <w:sz w:val="22"/>
          <w:szCs w:val="22"/>
          <w:lang w:val="sr-Latn-ME"/>
        </w:rPr>
        <w:t>ih pregabalinom i 7% pacijenata koji su primali placebo je imalo poboljšanje od 50% na skali proc</w:t>
      </w:r>
      <w:r w:rsidR="00D74E45" w:rsidRPr="003A5B1D">
        <w:rPr>
          <w:sz w:val="22"/>
          <w:szCs w:val="22"/>
          <w:lang w:val="sr-Latn-ME"/>
        </w:rPr>
        <w:t>j</w:t>
      </w:r>
      <w:r w:rsidRPr="003A5B1D">
        <w:rPr>
          <w:sz w:val="22"/>
          <w:szCs w:val="22"/>
          <w:lang w:val="sr-Latn-ME"/>
        </w:rPr>
        <w:t>ene bola.</w:t>
      </w:r>
    </w:p>
    <w:p w14:paraId="5BBC2EA3" w14:textId="77777777" w:rsidR="00DF7034" w:rsidRPr="003A5B1D" w:rsidRDefault="00DF7034" w:rsidP="00596342">
      <w:pPr>
        <w:jc w:val="both"/>
        <w:rPr>
          <w:sz w:val="22"/>
          <w:szCs w:val="22"/>
          <w:lang w:val="sr-Latn-ME"/>
        </w:rPr>
      </w:pPr>
    </w:p>
    <w:p w14:paraId="5D5608E4" w14:textId="77777777" w:rsidR="00DF7034" w:rsidRPr="003A5B1D" w:rsidRDefault="00DF7034" w:rsidP="00596342">
      <w:pPr>
        <w:jc w:val="both"/>
        <w:rPr>
          <w:i/>
          <w:sz w:val="22"/>
          <w:szCs w:val="22"/>
          <w:lang w:val="sr-Latn-ME"/>
        </w:rPr>
      </w:pPr>
      <w:r w:rsidRPr="003A5B1D">
        <w:rPr>
          <w:i/>
          <w:sz w:val="22"/>
          <w:szCs w:val="22"/>
          <w:lang w:val="sr-Latn-ME"/>
        </w:rPr>
        <w:t>Epilepsija</w:t>
      </w:r>
    </w:p>
    <w:p w14:paraId="489FFF53" w14:textId="77777777" w:rsidR="00DF7034" w:rsidRPr="003A5B1D" w:rsidRDefault="00DF7034" w:rsidP="00596342">
      <w:pPr>
        <w:jc w:val="both"/>
        <w:rPr>
          <w:sz w:val="22"/>
          <w:szCs w:val="22"/>
          <w:lang w:val="sr-Latn-ME"/>
        </w:rPr>
      </w:pPr>
      <w:r w:rsidRPr="003A5B1D">
        <w:rPr>
          <w:sz w:val="22"/>
          <w:szCs w:val="22"/>
          <w:lang w:val="sr-Latn-ME"/>
        </w:rPr>
        <w:t>Adjuvantna terapija</w:t>
      </w:r>
    </w:p>
    <w:p w14:paraId="3D12ED97" w14:textId="75983F0A" w:rsidR="00DF7034" w:rsidRPr="003A5B1D" w:rsidRDefault="00DF7034" w:rsidP="00596342">
      <w:pPr>
        <w:jc w:val="both"/>
        <w:rPr>
          <w:sz w:val="22"/>
          <w:szCs w:val="22"/>
          <w:lang w:val="sr-Latn-ME"/>
        </w:rPr>
      </w:pPr>
      <w:r w:rsidRPr="003A5B1D">
        <w:rPr>
          <w:sz w:val="22"/>
          <w:szCs w:val="22"/>
          <w:lang w:val="sr-Latn-ME"/>
        </w:rPr>
        <w:lastRenderedPageBreak/>
        <w:t xml:space="preserve">Pregabalin je ispitivan u 3 kontrolisana klinička ispitivanja u trajanju od 12 </w:t>
      </w:r>
      <w:r w:rsidR="006A533A" w:rsidRPr="003A5B1D">
        <w:rPr>
          <w:sz w:val="22"/>
          <w:szCs w:val="22"/>
          <w:lang w:val="sr-Latn-ME"/>
        </w:rPr>
        <w:t>nedjelj</w:t>
      </w:r>
      <w:r w:rsidRPr="003A5B1D">
        <w:rPr>
          <w:sz w:val="22"/>
          <w:szCs w:val="22"/>
          <w:lang w:val="sr-Latn-ME"/>
        </w:rPr>
        <w:t>a, sa režimom doziranja dva puta dnevno ili tri puta dnevno. Sveukupno, profili bezb</w:t>
      </w:r>
      <w:r w:rsidR="00D74E45" w:rsidRPr="003A5B1D">
        <w:rPr>
          <w:sz w:val="22"/>
          <w:szCs w:val="22"/>
          <w:lang w:val="sr-Latn-ME"/>
        </w:rPr>
        <w:t>j</w:t>
      </w:r>
      <w:r w:rsidRPr="003A5B1D">
        <w:rPr>
          <w:sz w:val="22"/>
          <w:szCs w:val="22"/>
          <w:lang w:val="sr-Latn-ME"/>
        </w:rPr>
        <w:t>ednosti i efikasnosti za režime doziranja dva puta dnevno i tri puta dnevno bili su slični.</w:t>
      </w:r>
    </w:p>
    <w:p w14:paraId="1A319CEA" w14:textId="77777777" w:rsidR="00DF7034" w:rsidRPr="003A5B1D" w:rsidRDefault="00DF7034" w:rsidP="00596342">
      <w:pPr>
        <w:jc w:val="both"/>
        <w:rPr>
          <w:sz w:val="22"/>
          <w:szCs w:val="22"/>
          <w:lang w:val="sr-Latn-ME"/>
        </w:rPr>
      </w:pPr>
    </w:p>
    <w:p w14:paraId="7C5D756D" w14:textId="43B4EB1F" w:rsidR="00DF7034" w:rsidRPr="003A5B1D" w:rsidRDefault="00DF7034" w:rsidP="00596342">
      <w:pPr>
        <w:jc w:val="both"/>
        <w:rPr>
          <w:sz w:val="22"/>
          <w:szCs w:val="22"/>
          <w:lang w:val="sr-Latn-ME"/>
        </w:rPr>
      </w:pPr>
      <w:r w:rsidRPr="003A5B1D">
        <w:rPr>
          <w:sz w:val="22"/>
          <w:szCs w:val="22"/>
          <w:lang w:val="sr-Latn-ME"/>
        </w:rPr>
        <w:t xml:space="preserve">Smanjenje učestalosti konvulzija zapaženo je od prve </w:t>
      </w:r>
      <w:r w:rsidR="006A533A" w:rsidRPr="003A5B1D">
        <w:rPr>
          <w:sz w:val="22"/>
          <w:szCs w:val="22"/>
          <w:lang w:val="sr-Latn-ME"/>
        </w:rPr>
        <w:t>nedjelj</w:t>
      </w:r>
      <w:r w:rsidRPr="003A5B1D">
        <w:rPr>
          <w:sz w:val="22"/>
          <w:szCs w:val="22"/>
          <w:lang w:val="sr-Latn-ME"/>
        </w:rPr>
        <w:t>e.</w:t>
      </w:r>
    </w:p>
    <w:p w14:paraId="286ECE2F" w14:textId="77777777" w:rsidR="00DF7034" w:rsidRPr="003A5B1D" w:rsidRDefault="00DF7034" w:rsidP="00596342">
      <w:pPr>
        <w:jc w:val="both"/>
        <w:rPr>
          <w:i/>
          <w:sz w:val="22"/>
          <w:szCs w:val="22"/>
          <w:u w:val="single"/>
          <w:lang w:val="sr-Latn-ME"/>
        </w:rPr>
      </w:pPr>
    </w:p>
    <w:p w14:paraId="3DE8B704" w14:textId="77777777" w:rsidR="00DF7034" w:rsidRPr="003A5B1D" w:rsidRDefault="00DF7034" w:rsidP="00596342">
      <w:pPr>
        <w:jc w:val="both"/>
        <w:rPr>
          <w:sz w:val="22"/>
          <w:szCs w:val="22"/>
          <w:u w:val="single"/>
          <w:lang w:val="sr-Latn-ME"/>
        </w:rPr>
      </w:pPr>
      <w:r w:rsidRPr="003A5B1D">
        <w:rPr>
          <w:sz w:val="22"/>
          <w:szCs w:val="22"/>
          <w:u w:val="single"/>
          <w:lang w:val="sr-Latn-ME"/>
        </w:rPr>
        <w:t>Pedijatrijska populacija</w:t>
      </w:r>
    </w:p>
    <w:p w14:paraId="74B3A994" w14:textId="21AA23C1" w:rsidR="005666B3" w:rsidRPr="003A5B1D" w:rsidRDefault="007500C2" w:rsidP="00596342">
      <w:pPr>
        <w:tabs>
          <w:tab w:val="left" w:pos="9781"/>
        </w:tabs>
        <w:jc w:val="both"/>
        <w:rPr>
          <w:sz w:val="22"/>
          <w:szCs w:val="22"/>
          <w:lang w:val="sr-Latn-ME"/>
        </w:rPr>
      </w:pPr>
      <w:r w:rsidRPr="003A5B1D">
        <w:rPr>
          <w:sz w:val="22"/>
          <w:szCs w:val="22"/>
          <w:lang w:val="sr-Latn-ME"/>
        </w:rPr>
        <w:t>E</w:t>
      </w:r>
      <w:r w:rsidR="00DF7034" w:rsidRPr="003A5B1D">
        <w:rPr>
          <w:sz w:val="22"/>
          <w:szCs w:val="22"/>
          <w:lang w:val="sr-Latn-ME"/>
        </w:rPr>
        <w:t>fikasnost i bezb</w:t>
      </w:r>
      <w:r w:rsidR="00CE603A" w:rsidRPr="003A5B1D">
        <w:rPr>
          <w:sz w:val="22"/>
          <w:szCs w:val="22"/>
          <w:lang w:val="sr-Latn-ME"/>
        </w:rPr>
        <w:t>j</w:t>
      </w:r>
      <w:r w:rsidR="00DF7034" w:rsidRPr="003A5B1D">
        <w:rPr>
          <w:sz w:val="22"/>
          <w:szCs w:val="22"/>
          <w:lang w:val="sr-Latn-ME"/>
        </w:rPr>
        <w:t>ednost pregabalina kao dopunske terapije za epilepsiju kod pedijatrijskih pacijenata mlađih od 12 godina i adolescenata</w:t>
      </w:r>
      <w:r w:rsidRPr="003A5B1D">
        <w:rPr>
          <w:sz w:val="22"/>
          <w:szCs w:val="22"/>
          <w:lang w:val="sr-Latn-ME"/>
        </w:rPr>
        <w:t xml:space="preserve"> nijesu utvrđene</w:t>
      </w:r>
      <w:r w:rsidR="00DF7034" w:rsidRPr="003A5B1D">
        <w:rPr>
          <w:sz w:val="22"/>
          <w:szCs w:val="22"/>
          <w:lang w:val="sr-Latn-ME"/>
        </w:rPr>
        <w:t xml:space="preserve">. </w:t>
      </w:r>
      <w:r w:rsidR="005666B3" w:rsidRPr="003A5B1D">
        <w:rPr>
          <w:sz w:val="22"/>
          <w:szCs w:val="22"/>
          <w:lang w:val="sr-Latn-ME"/>
        </w:rPr>
        <w:t>U studiji koja je ispitiviala farmakokinetiku i podnošljivost kod pacijenata uzrasta od 3 m</w:t>
      </w:r>
      <w:r w:rsidR="003250F8" w:rsidRPr="003A5B1D">
        <w:rPr>
          <w:sz w:val="22"/>
          <w:szCs w:val="22"/>
          <w:lang w:val="sr-Latn-ME"/>
        </w:rPr>
        <w:t>j</w:t>
      </w:r>
      <w:r w:rsidR="005666B3" w:rsidRPr="003A5B1D">
        <w:rPr>
          <w:sz w:val="22"/>
          <w:szCs w:val="22"/>
          <w:lang w:val="sr-Latn-ME"/>
        </w:rPr>
        <w:t>eseca do 16 godina (n=65) sa parcijalnim napadima, neželjeni događaji su bili slični onima koji su prim</w:t>
      </w:r>
      <w:r w:rsidR="003250F8" w:rsidRPr="003A5B1D">
        <w:rPr>
          <w:sz w:val="22"/>
          <w:szCs w:val="22"/>
          <w:lang w:val="sr-Latn-ME"/>
        </w:rPr>
        <w:t>ij</w:t>
      </w:r>
      <w:r w:rsidR="005666B3" w:rsidRPr="003A5B1D">
        <w:rPr>
          <w:sz w:val="22"/>
          <w:szCs w:val="22"/>
          <w:lang w:val="sr-Latn-ME"/>
        </w:rPr>
        <w:t>ećeni kod odraslih. Rezultati placebom kontrolisane studije u trajanju od 12 ned</w:t>
      </w:r>
      <w:r w:rsidR="003250F8" w:rsidRPr="003A5B1D">
        <w:rPr>
          <w:sz w:val="22"/>
          <w:szCs w:val="22"/>
          <w:lang w:val="sr-Latn-ME"/>
        </w:rPr>
        <w:t>j</w:t>
      </w:r>
      <w:r w:rsidR="005666B3" w:rsidRPr="003A5B1D">
        <w:rPr>
          <w:sz w:val="22"/>
          <w:szCs w:val="22"/>
          <w:lang w:val="sr-Latn-ME"/>
        </w:rPr>
        <w:t>elja koja je uključivala 295 pedijatrijskih pacijenata, uzrasta od 4 do 16 godina i placebo kontrolisane studije u trajanju od 14 dana koja je uključivala 175 pedijatrijskih pacijenata uzrasta od 1 m</w:t>
      </w:r>
      <w:r w:rsidR="003250F8" w:rsidRPr="003A5B1D">
        <w:rPr>
          <w:sz w:val="22"/>
          <w:szCs w:val="22"/>
          <w:lang w:val="sr-Latn-ME"/>
        </w:rPr>
        <w:t>j</w:t>
      </w:r>
      <w:r w:rsidR="005666B3" w:rsidRPr="003A5B1D">
        <w:rPr>
          <w:sz w:val="22"/>
          <w:szCs w:val="22"/>
          <w:lang w:val="sr-Latn-ME"/>
        </w:rPr>
        <w:t>eseca do mlađih od 4 godine, sprovedenih radi proc</w:t>
      </w:r>
      <w:r w:rsidR="003250F8" w:rsidRPr="003A5B1D">
        <w:rPr>
          <w:sz w:val="22"/>
          <w:szCs w:val="22"/>
          <w:lang w:val="sr-Latn-ME"/>
        </w:rPr>
        <w:t>j</w:t>
      </w:r>
      <w:r w:rsidR="005666B3" w:rsidRPr="003A5B1D">
        <w:rPr>
          <w:sz w:val="22"/>
          <w:szCs w:val="22"/>
          <w:lang w:val="sr-Latn-ME"/>
        </w:rPr>
        <w:t>ene efikasnosti i bezb</w:t>
      </w:r>
      <w:r w:rsidR="003250F8" w:rsidRPr="003A5B1D">
        <w:rPr>
          <w:sz w:val="22"/>
          <w:szCs w:val="22"/>
          <w:lang w:val="sr-Latn-ME"/>
        </w:rPr>
        <w:t>j</w:t>
      </w:r>
      <w:r w:rsidR="005666B3" w:rsidRPr="003A5B1D">
        <w:rPr>
          <w:sz w:val="22"/>
          <w:szCs w:val="22"/>
          <w:lang w:val="sr-Latn-ME"/>
        </w:rPr>
        <w:t>ednosti pregabalina kao dodatne terapije za l</w:t>
      </w:r>
      <w:r w:rsidR="003250F8" w:rsidRPr="003A5B1D">
        <w:rPr>
          <w:sz w:val="22"/>
          <w:szCs w:val="22"/>
          <w:lang w:val="sr-Latn-ME"/>
        </w:rPr>
        <w:t>ij</w:t>
      </w:r>
      <w:r w:rsidR="005666B3" w:rsidRPr="003A5B1D">
        <w:rPr>
          <w:sz w:val="22"/>
          <w:szCs w:val="22"/>
          <w:lang w:val="sr-Latn-ME"/>
        </w:rPr>
        <w:t>ečenje parcijalnih napada, i dv</w:t>
      </w:r>
      <w:r w:rsidR="003250F8" w:rsidRPr="003A5B1D">
        <w:rPr>
          <w:sz w:val="22"/>
          <w:szCs w:val="22"/>
          <w:lang w:val="sr-Latn-ME"/>
        </w:rPr>
        <w:t>ij</w:t>
      </w:r>
      <w:r w:rsidR="005666B3" w:rsidRPr="003A5B1D">
        <w:rPr>
          <w:sz w:val="22"/>
          <w:szCs w:val="22"/>
          <w:lang w:val="sr-Latn-ME"/>
        </w:rPr>
        <w:t>e jednogodišnje, otvorene studije bezb</w:t>
      </w:r>
      <w:r w:rsidR="003250F8" w:rsidRPr="003A5B1D">
        <w:rPr>
          <w:sz w:val="22"/>
          <w:szCs w:val="22"/>
          <w:lang w:val="sr-Latn-ME"/>
        </w:rPr>
        <w:t>j</w:t>
      </w:r>
      <w:r w:rsidR="005666B3" w:rsidRPr="003A5B1D">
        <w:rPr>
          <w:sz w:val="22"/>
          <w:szCs w:val="22"/>
          <w:lang w:val="sr-Latn-ME"/>
        </w:rPr>
        <w:t>ednosti kod 54 i 431 pedijatrijskog pacijenta, uzrasta od 3 m</w:t>
      </w:r>
      <w:r w:rsidR="003250F8" w:rsidRPr="003A5B1D">
        <w:rPr>
          <w:sz w:val="22"/>
          <w:szCs w:val="22"/>
          <w:lang w:val="sr-Latn-ME"/>
        </w:rPr>
        <w:t>j</w:t>
      </w:r>
      <w:r w:rsidR="005666B3" w:rsidRPr="003A5B1D">
        <w:rPr>
          <w:sz w:val="22"/>
          <w:szCs w:val="22"/>
          <w:lang w:val="sr-Latn-ME"/>
        </w:rPr>
        <w:t>eseca do 16 godina sa epilepsijom, ukazuju da su neželjeni događaji pireksija i infekcije gornjeg respiratornog trakta prim</w:t>
      </w:r>
      <w:r w:rsidR="003250F8" w:rsidRPr="003A5B1D">
        <w:rPr>
          <w:sz w:val="22"/>
          <w:szCs w:val="22"/>
          <w:lang w:val="sr-Latn-ME"/>
        </w:rPr>
        <w:t>ij</w:t>
      </w:r>
      <w:r w:rsidR="005666B3" w:rsidRPr="003A5B1D">
        <w:rPr>
          <w:sz w:val="22"/>
          <w:szCs w:val="22"/>
          <w:lang w:val="sr-Latn-ME"/>
        </w:rPr>
        <w:t>ećeni češće nego u studijama sprovedenim na odraslim pacijentima sa epilepsijom (vid</w:t>
      </w:r>
      <w:r w:rsidR="003250F8" w:rsidRPr="003A5B1D">
        <w:rPr>
          <w:sz w:val="22"/>
          <w:szCs w:val="22"/>
          <w:lang w:val="sr-Latn-ME"/>
        </w:rPr>
        <w:t>j</w:t>
      </w:r>
      <w:r w:rsidR="005666B3" w:rsidRPr="003A5B1D">
        <w:rPr>
          <w:sz w:val="22"/>
          <w:szCs w:val="22"/>
          <w:lang w:val="sr-Latn-ME"/>
        </w:rPr>
        <w:t xml:space="preserve">eti </w:t>
      </w:r>
      <w:r w:rsidR="00563C8B" w:rsidRPr="003A5B1D">
        <w:rPr>
          <w:sz w:val="22"/>
          <w:szCs w:val="22"/>
          <w:lang w:val="sr-Latn-ME"/>
        </w:rPr>
        <w:t xml:space="preserve">djelove </w:t>
      </w:r>
      <w:r w:rsidR="005666B3" w:rsidRPr="003A5B1D">
        <w:rPr>
          <w:sz w:val="22"/>
          <w:szCs w:val="22"/>
          <w:lang w:val="sr-Latn-ME"/>
        </w:rPr>
        <w:t>4.2, 4.8 i 5.2).</w:t>
      </w:r>
    </w:p>
    <w:p w14:paraId="2B7D7BD1" w14:textId="77777777" w:rsidR="005666B3" w:rsidRPr="003A5B1D" w:rsidRDefault="005666B3" w:rsidP="00596342">
      <w:pPr>
        <w:tabs>
          <w:tab w:val="left" w:pos="9781"/>
        </w:tabs>
        <w:ind w:right="-93"/>
        <w:jc w:val="both"/>
        <w:rPr>
          <w:sz w:val="22"/>
          <w:szCs w:val="22"/>
          <w:lang w:val="sr-Latn-ME"/>
        </w:rPr>
      </w:pPr>
    </w:p>
    <w:p w14:paraId="6E195D7A" w14:textId="31AB9E02" w:rsidR="00CD6E63" w:rsidRPr="003A5B1D" w:rsidRDefault="005666B3" w:rsidP="00596342">
      <w:pPr>
        <w:tabs>
          <w:tab w:val="left" w:pos="9781"/>
        </w:tabs>
        <w:ind w:right="-93"/>
        <w:jc w:val="both"/>
        <w:rPr>
          <w:sz w:val="22"/>
          <w:szCs w:val="22"/>
          <w:lang w:val="sr-Latn-ME"/>
        </w:rPr>
      </w:pPr>
      <w:r w:rsidRPr="003A5B1D">
        <w:rPr>
          <w:sz w:val="22"/>
          <w:szCs w:val="22"/>
          <w:lang w:val="sr-Latn-ME"/>
        </w:rPr>
        <w:t>U placebo kontrolisanoj studiji u trajanju od 12 ned</w:t>
      </w:r>
      <w:r w:rsidR="003250F8" w:rsidRPr="003A5B1D">
        <w:rPr>
          <w:sz w:val="22"/>
          <w:szCs w:val="22"/>
          <w:lang w:val="sr-Latn-ME"/>
        </w:rPr>
        <w:t>j</w:t>
      </w:r>
      <w:r w:rsidRPr="003A5B1D">
        <w:rPr>
          <w:sz w:val="22"/>
          <w:szCs w:val="22"/>
          <w:lang w:val="sr-Latn-ME"/>
        </w:rPr>
        <w:t>elja, pedijatrijskim pacijentima (uzrasta od 4 do 16 godina) je dat pregabalin u dozi 2,5 mg/kg/dan (maksimalno 150 mg/dan), pregabalin u dozi 10 mg/kg/dan (maksimalno 600 mg/dan) ili placebo. Procenat ispitanika sa najmanje 50%-tnom redukcijom parcijalnih napada u poređenju sa početnim bio je 40,6% ispitanika koji su primali pregabalin u dozi od 10 mg/kg/dan (p=0,0068 u poređenju sa placebo grupom), 29,1% ispitanika l</w:t>
      </w:r>
      <w:r w:rsidR="003250F8" w:rsidRPr="003A5B1D">
        <w:rPr>
          <w:sz w:val="22"/>
          <w:szCs w:val="22"/>
          <w:lang w:val="sr-Latn-ME"/>
        </w:rPr>
        <w:t>ij</w:t>
      </w:r>
      <w:r w:rsidRPr="003A5B1D">
        <w:rPr>
          <w:sz w:val="22"/>
          <w:szCs w:val="22"/>
          <w:lang w:val="sr-Latn-ME"/>
        </w:rPr>
        <w:t>ečenih pregabalinom u dozi 2,5 mg/kg/dan (p=0,2600 u poređenju sa placebo grupom) i 22,6% ispitanika u grupi koja je primala placebo.</w:t>
      </w:r>
    </w:p>
    <w:p w14:paraId="2672091F" w14:textId="77777777" w:rsidR="005666B3" w:rsidRPr="003A5B1D" w:rsidRDefault="005666B3" w:rsidP="00596342">
      <w:pPr>
        <w:tabs>
          <w:tab w:val="left" w:pos="9781"/>
        </w:tabs>
        <w:ind w:right="-93"/>
        <w:jc w:val="both"/>
        <w:rPr>
          <w:sz w:val="22"/>
          <w:szCs w:val="22"/>
          <w:lang w:val="sr-Latn-ME"/>
        </w:rPr>
      </w:pPr>
    </w:p>
    <w:p w14:paraId="7CE9A6ED" w14:textId="1E725E77" w:rsidR="003250F8" w:rsidRPr="003A5B1D" w:rsidRDefault="003250F8" w:rsidP="00596342">
      <w:pPr>
        <w:tabs>
          <w:tab w:val="left" w:pos="0"/>
        </w:tabs>
        <w:jc w:val="both"/>
        <w:rPr>
          <w:sz w:val="22"/>
          <w:szCs w:val="22"/>
          <w:lang w:val="sr-Latn-ME"/>
        </w:rPr>
      </w:pPr>
      <w:r w:rsidRPr="003A5B1D">
        <w:rPr>
          <w:sz w:val="22"/>
          <w:szCs w:val="22"/>
          <w:lang w:val="sr-Latn-ME"/>
        </w:rPr>
        <w:t>U placebo kontrolisanoj studiji u trajanju od 14 dana, pedijatrijskim pacijentima (uzrasta od 1 mjeseca do mlađih od 4 godine) ja dat pregabalin u dozi od 7 mg/kg/dan, pregabalin u dozi od 14 mg/kg/dan ili placebo. Medijane učestalosti napada tokom 24 sata na početku ispitivanja i prilikom posljednje posjete su iznosile 4,7 i 3,8 za pacijente koji su primali pregabalin u dozi od 7 mg/kg/dan, 5,4 i 1,4 za pacijente koji su primali pregabalin u dozi od 14 mg/kg/dan i 2,9 i 2,3 za pacijente koji su primali placebo. Primjena pregabalina u dozi od 14 mg/kg/dan značajno je smanjila logaritamski transformisanu učestalost parcijalnih napada u odnosu na placebo (p=0,0223); primjena pregabalina u dozi od 7 mg/kg/dan nije dovela do poboljšanja u poređenju sa placebom.</w:t>
      </w:r>
    </w:p>
    <w:p w14:paraId="2AB5BB13" w14:textId="4251E064" w:rsidR="003250F8" w:rsidRPr="003A5B1D" w:rsidRDefault="003250F8" w:rsidP="00596342">
      <w:pPr>
        <w:tabs>
          <w:tab w:val="left" w:pos="0"/>
        </w:tabs>
        <w:jc w:val="both"/>
        <w:rPr>
          <w:sz w:val="22"/>
          <w:szCs w:val="22"/>
          <w:lang w:val="sr-Latn-ME"/>
        </w:rPr>
      </w:pPr>
    </w:p>
    <w:p w14:paraId="61009462" w14:textId="7BBB8BAB" w:rsidR="00787ABB" w:rsidRPr="003A5B1D" w:rsidRDefault="003250F8" w:rsidP="00596342">
      <w:pPr>
        <w:tabs>
          <w:tab w:val="left" w:pos="0"/>
        </w:tabs>
        <w:jc w:val="both"/>
        <w:rPr>
          <w:sz w:val="22"/>
          <w:szCs w:val="22"/>
          <w:lang w:val="sr-Latn-ME"/>
        </w:rPr>
      </w:pPr>
      <w:r w:rsidRPr="003A5B1D">
        <w:rPr>
          <w:sz w:val="22"/>
          <w:szCs w:val="22"/>
          <w:lang w:val="sr-Latn-ME"/>
        </w:rPr>
        <w:t>U placebo kontrolisanoj studiji u trajanju od 12 nedjelja, kod ispitanika sa primarno generalizovanim tonično-kloničnim napadima, 219 ispitanika (uzrasta od 5 do 65 godina, od kojih je 66 bilo uzrasta od 5 do 16 godina) primalo je pregabalin u dozi od 5 mg/kg/dan (maksimalno 300 mg/dan), pregabalin u dozi od 10 mg/kg/dan (maksimalno 600 mg/dan) ili placebo kao dodatnu terapiju. Procenat ispitanika sa najmanje 50%-tnom redukcijom primarno generalizovanih tonično-kloničnih napada je bio 41,3% u grupi koja je primala pregabalin u dozi od 5 mg/kg/dan, 38,9% u grupi koja je primala pregabalin u dozi od 10 mg/kg/dan i 41,7% u grupi koja je primala placebo.</w:t>
      </w:r>
    </w:p>
    <w:p w14:paraId="6233BEE1" w14:textId="77777777" w:rsidR="003250F8" w:rsidRPr="003A5B1D" w:rsidRDefault="003250F8" w:rsidP="00596342">
      <w:pPr>
        <w:tabs>
          <w:tab w:val="left" w:pos="0"/>
        </w:tabs>
        <w:jc w:val="both"/>
        <w:rPr>
          <w:sz w:val="22"/>
          <w:szCs w:val="22"/>
          <w:lang w:val="sr-Latn-ME"/>
        </w:rPr>
      </w:pPr>
    </w:p>
    <w:p w14:paraId="391D67A1" w14:textId="12626D05" w:rsidR="00DF7034" w:rsidRPr="003A5B1D" w:rsidRDefault="00DF7034" w:rsidP="00596342">
      <w:pPr>
        <w:tabs>
          <w:tab w:val="left" w:pos="0"/>
        </w:tabs>
        <w:jc w:val="both"/>
        <w:rPr>
          <w:sz w:val="22"/>
          <w:szCs w:val="22"/>
          <w:u w:val="single"/>
          <w:lang w:val="sr-Latn-ME"/>
        </w:rPr>
      </w:pPr>
      <w:r w:rsidRPr="003A5B1D">
        <w:rPr>
          <w:sz w:val="22"/>
          <w:szCs w:val="22"/>
          <w:u w:val="single"/>
          <w:lang w:val="sr-Latn-ME"/>
        </w:rPr>
        <w:t xml:space="preserve">Monoterapija (novodijagnostikovani pacijenti) </w:t>
      </w:r>
    </w:p>
    <w:p w14:paraId="381D4E8D" w14:textId="79909BB4" w:rsidR="00DF7034" w:rsidRPr="003A5B1D" w:rsidRDefault="00DF7034" w:rsidP="00596342">
      <w:pPr>
        <w:tabs>
          <w:tab w:val="left" w:pos="0"/>
        </w:tabs>
        <w:jc w:val="both"/>
        <w:rPr>
          <w:sz w:val="22"/>
          <w:szCs w:val="22"/>
          <w:lang w:val="sr-Latn-ME"/>
        </w:rPr>
      </w:pPr>
      <w:r w:rsidRPr="003A5B1D">
        <w:rPr>
          <w:sz w:val="22"/>
          <w:szCs w:val="22"/>
          <w:lang w:val="sr-Latn-ME"/>
        </w:rPr>
        <w:t xml:space="preserve">Pregabalin je ispitivan u jednom kontrolisanom kliničkom ispitivanju u trajanju od 56 </w:t>
      </w:r>
      <w:r w:rsidR="006A533A" w:rsidRPr="003A5B1D">
        <w:rPr>
          <w:sz w:val="22"/>
          <w:szCs w:val="22"/>
          <w:lang w:val="sr-Latn-ME"/>
        </w:rPr>
        <w:t>nedjelj</w:t>
      </w:r>
      <w:r w:rsidRPr="003A5B1D">
        <w:rPr>
          <w:sz w:val="22"/>
          <w:szCs w:val="22"/>
          <w:lang w:val="sr-Latn-ME"/>
        </w:rPr>
        <w:t>a sa režimom doziranja dva puta dnevno. Pregabalin nije postigao neinferiornost u poređenju sa lamotriginom u odnosu na parametar efikasnosti - odsustvo epileptičkog napada u toku 6 m</w:t>
      </w:r>
      <w:r w:rsidR="00CE603A" w:rsidRPr="003A5B1D">
        <w:rPr>
          <w:sz w:val="22"/>
          <w:szCs w:val="22"/>
          <w:lang w:val="sr-Latn-ME"/>
        </w:rPr>
        <w:t>j</w:t>
      </w:r>
      <w:r w:rsidRPr="003A5B1D">
        <w:rPr>
          <w:sz w:val="22"/>
          <w:szCs w:val="22"/>
          <w:lang w:val="sr-Latn-ME"/>
        </w:rPr>
        <w:t>eseci. Pregabalin i lamotrigin su pokazali sličan profil bezb</w:t>
      </w:r>
      <w:r w:rsidR="00CE603A" w:rsidRPr="003A5B1D">
        <w:rPr>
          <w:sz w:val="22"/>
          <w:szCs w:val="22"/>
          <w:lang w:val="sr-Latn-ME"/>
        </w:rPr>
        <w:t>j</w:t>
      </w:r>
      <w:r w:rsidRPr="003A5B1D">
        <w:rPr>
          <w:sz w:val="22"/>
          <w:szCs w:val="22"/>
          <w:lang w:val="sr-Latn-ME"/>
        </w:rPr>
        <w:t>ednosti i podnošljivosti.</w:t>
      </w:r>
    </w:p>
    <w:p w14:paraId="575B4080" w14:textId="77777777" w:rsidR="00DF7034" w:rsidRPr="003A5B1D" w:rsidRDefault="00DF7034" w:rsidP="00596342">
      <w:pPr>
        <w:pStyle w:val="Header"/>
        <w:tabs>
          <w:tab w:val="left" w:pos="284"/>
        </w:tabs>
        <w:jc w:val="both"/>
        <w:rPr>
          <w:sz w:val="22"/>
          <w:szCs w:val="22"/>
          <w:lang w:val="sr-Latn-ME"/>
        </w:rPr>
      </w:pPr>
    </w:p>
    <w:p w14:paraId="62C66110" w14:textId="77777777" w:rsidR="00DF7034" w:rsidRPr="003A5B1D" w:rsidRDefault="00DF7034" w:rsidP="00596342">
      <w:pPr>
        <w:ind w:right="576"/>
        <w:jc w:val="both"/>
        <w:rPr>
          <w:sz w:val="22"/>
          <w:szCs w:val="22"/>
          <w:u w:val="single"/>
          <w:lang w:val="sr-Latn-ME"/>
        </w:rPr>
      </w:pPr>
      <w:r w:rsidRPr="003A5B1D">
        <w:rPr>
          <w:sz w:val="22"/>
          <w:szCs w:val="22"/>
          <w:u w:val="single"/>
          <w:lang w:val="sr-Latn-ME"/>
        </w:rPr>
        <w:t>Generalizovani anksiozni poremećaj</w:t>
      </w:r>
    </w:p>
    <w:p w14:paraId="6F869899" w14:textId="0827CBBC" w:rsidR="00DF7034" w:rsidRPr="003A5B1D" w:rsidRDefault="00DF7034" w:rsidP="00596342">
      <w:pPr>
        <w:jc w:val="both"/>
        <w:rPr>
          <w:sz w:val="22"/>
          <w:szCs w:val="22"/>
          <w:lang w:val="sr-Latn-ME"/>
        </w:rPr>
      </w:pPr>
      <w:r w:rsidRPr="003A5B1D">
        <w:rPr>
          <w:sz w:val="22"/>
          <w:szCs w:val="22"/>
          <w:lang w:val="sr-Latn-ME"/>
        </w:rPr>
        <w:t xml:space="preserve">Pregabalin je ispitivan u 6 kontrolisanih ispitivanja, koja su trajala 4-6 </w:t>
      </w:r>
      <w:r w:rsidR="006A533A" w:rsidRPr="003A5B1D">
        <w:rPr>
          <w:sz w:val="22"/>
          <w:szCs w:val="22"/>
          <w:lang w:val="sr-Latn-ME"/>
        </w:rPr>
        <w:t>nedjelj</w:t>
      </w:r>
      <w:r w:rsidRPr="003A5B1D">
        <w:rPr>
          <w:sz w:val="22"/>
          <w:szCs w:val="22"/>
          <w:lang w:val="sr-Latn-ME"/>
        </w:rPr>
        <w:t xml:space="preserve">a, u jednom ispitivanju kod starijih pacijenata u trajanju od 8 </w:t>
      </w:r>
      <w:r w:rsidR="006A533A" w:rsidRPr="003A5B1D">
        <w:rPr>
          <w:sz w:val="22"/>
          <w:szCs w:val="22"/>
          <w:lang w:val="sr-Latn-ME"/>
        </w:rPr>
        <w:t>nedjelj</w:t>
      </w:r>
      <w:r w:rsidRPr="003A5B1D">
        <w:rPr>
          <w:sz w:val="22"/>
          <w:szCs w:val="22"/>
          <w:lang w:val="sr-Latn-ME"/>
        </w:rPr>
        <w:t>a i jednom dugotrajnom ispitivanju prevencije relapsa sa dvostruko sl</w:t>
      </w:r>
      <w:r w:rsidR="00CE603A" w:rsidRPr="003A5B1D">
        <w:rPr>
          <w:sz w:val="22"/>
          <w:szCs w:val="22"/>
          <w:lang w:val="sr-Latn-ME"/>
        </w:rPr>
        <w:t>ij</w:t>
      </w:r>
      <w:r w:rsidRPr="003A5B1D">
        <w:rPr>
          <w:sz w:val="22"/>
          <w:szCs w:val="22"/>
          <w:lang w:val="sr-Latn-ME"/>
        </w:rPr>
        <w:t>epom fazom prevencije relapsa, u trajanju od 6 m</w:t>
      </w:r>
      <w:r w:rsidR="00CE603A" w:rsidRPr="003A5B1D">
        <w:rPr>
          <w:sz w:val="22"/>
          <w:szCs w:val="22"/>
          <w:lang w:val="sr-Latn-ME"/>
        </w:rPr>
        <w:t>j</w:t>
      </w:r>
      <w:r w:rsidRPr="003A5B1D">
        <w:rPr>
          <w:sz w:val="22"/>
          <w:szCs w:val="22"/>
          <w:lang w:val="sr-Latn-ME"/>
        </w:rPr>
        <w:t>eseci.</w:t>
      </w:r>
    </w:p>
    <w:p w14:paraId="1999141B" w14:textId="77777777" w:rsidR="00DF7034" w:rsidRPr="003A5B1D" w:rsidRDefault="00DF7034" w:rsidP="00596342">
      <w:pPr>
        <w:jc w:val="both"/>
        <w:rPr>
          <w:sz w:val="22"/>
          <w:szCs w:val="22"/>
          <w:lang w:val="sr-Latn-ME"/>
        </w:rPr>
      </w:pPr>
    </w:p>
    <w:p w14:paraId="20A5004A" w14:textId="39544BB7" w:rsidR="00DF7034" w:rsidRPr="003A5B1D" w:rsidRDefault="00D14DB0" w:rsidP="00596342">
      <w:pPr>
        <w:jc w:val="both"/>
        <w:rPr>
          <w:sz w:val="22"/>
          <w:szCs w:val="22"/>
          <w:lang w:val="sr-Latn-ME"/>
        </w:rPr>
      </w:pPr>
      <w:r w:rsidRPr="003A5B1D">
        <w:rPr>
          <w:sz w:val="22"/>
          <w:szCs w:val="22"/>
          <w:lang w:val="sr-Latn-ME"/>
        </w:rPr>
        <w:lastRenderedPageBreak/>
        <w:t xml:space="preserve">Ublažavanje simptoma generalizovanog anksioznog poremećaja, prema skali HAM-A (engl. </w:t>
      </w:r>
      <w:r w:rsidRPr="003A5B1D">
        <w:rPr>
          <w:i/>
          <w:sz w:val="22"/>
          <w:szCs w:val="22"/>
          <w:lang w:val="sr-Latn-ME"/>
        </w:rPr>
        <w:t>Hamilton Anxiety</w:t>
      </w:r>
      <w:r w:rsidRPr="003A5B1D">
        <w:rPr>
          <w:sz w:val="22"/>
          <w:szCs w:val="22"/>
          <w:lang w:val="sr-Latn-ME"/>
        </w:rPr>
        <w:t xml:space="preserve"> </w:t>
      </w:r>
      <w:r w:rsidRPr="003A5B1D">
        <w:rPr>
          <w:i/>
          <w:sz w:val="22"/>
          <w:szCs w:val="22"/>
          <w:lang w:val="sr-Latn-ME"/>
        </w:rPr>
        <w:t>Rating Scale</w:t>
      </w:r>
      <w:r w:rsidRPr="003A5B1D">
        <w:rPr>
          <w:sz w:val="22"/>
          <w:szCs w:val="22"/>
          <w:lang w:val="sr-Latn-ME"/>
        </w:rPr>
        <w:t xml:space="preserve">) </w:t>
      </w:r>
      <w:r w:rsidR="00DF7034" w:rsidRPr="003A5B1D">
        <w:rPr>
          <w:sz w:val="22"/>
          <w:szCs w:val="22"/>
          <w:lang w:val="sr-Latn-ME"/>
        </w:rPr>
        <w:t xml:space="preserve">zapaženo je u toku prve </w:t>
      </w:r>
      <w:r w:rsidR="006A533A" w:rsidRPr="003A5B1D">
        <w:rPr>
          <w:sz w:val="22"/>
          <w:szCs w:val="22"/>
          <w:lang w:val="sr-Latn-ME"/>
        </w:rPr>
        <w:t>nedjelj</w:t>
      </w:r>
      <w:r w:rsidR="00DF7034" w:rsidRPr="003A5B1D">
        <w:rPr>
          <w:sz w:val="22"/>
          <w:szCs w:val="22"/>
          <w:lang w:val="sr-Latn-ME"/>
        </w:rPr>
        <w:t>e.</w:t>
      </w:r>
    </w:p>
    <w:p w14:paraId="7508DE5D" w14:textId="77777777" w:rsidR="00DF7034" w:rsidRPr="003A5B1D" w:rsidRDefault="00DF7034" w:rsidP="00596342">
      <w:pPr>
        <w:ind w:firstLine="360"/>
        <w:jc w:val="both"/>
        <w:rPr>
          <w:sz w:val="22"/>
          <w:szCs w:val="22"/>
          <w:lang w:val="sr-Latn-ME"/>
        </w:rPr>
      </w:pPr>
    </w:p>
    <w:p w14:paraId="70477A90" w14:textId="11A60515"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U kontrolisanim kliničkim ispitivanjima (trajanje 4-8 </w:t>
      </w:r>
      <w:r w:rsidR="006A533A" w:rsidRPr="003A5B1D">
        <w:rPr>
          <w:sz w:val="22"/>
          <w:szCs w:val="22"/>
          <w:lang w:val="sr-Latn-ME"/>
        </w:rPr>
        <w:t>nedjelj</w:t>
      </w:r>
      <w:r w:rsidRPr="003A5B1D">
        <w:rPr>
          <w:sz w:val="22"/>
          <w:szCs w:val="22"/>
          <w:lang w:val="sr-Latn-ME"/>
        </w:rPr>
        <w:t xml:space="preserve">a) 52% pacijenata </w:t>
      </w:r>
      <w:r w:rsidR="00855E61" w:rsidRPr="003A5B1D">
        <w:rPr>
          <w:sz w:val="22"/>
          <w:szCs w:val="22"/>
          <w:lang w:val="sr-Latn-ME"/>
        </w:rPr>
        <w:t>liječen</w:t>
      </w:r>
      <w:r w:rsidRPr="003A5B1D">
        <w:rPr>
          <w:sz w:val="22"/>
          <w:szCs w:val="22"/>
          <w:lang w:val="sr-Latn-ME"/>
        </w:rPr>
        <w:t xml:space="preserve">ih pregabalinom i 38% pacijenata koji su primali placebo je na kraju ispitivanja imalo najmanje 50%-tno poboljšanje ukupnog rezultata na HAM-A skali u odnosu na početne </w:t>
      </w:r>
      <w:r w:rsidR="009B4680" w:rsidRPr="003A5B1D">
        <w:rPr>
          <w:sz w:val="22"/>
          <w:szCs w:val="22"/>
          <w:lang w:val="sr-Latn-ME"/>
        </w:rPr>
        <w:t>vrijednost</w:t>
      </w:r>
      <w:r w:rsidRPr="003A5B1D">
        <w:rPr>
          <w:sz w:val="22"/>
          <w:szCs w:val="22"/>
          <w:lang w:val="sr-Latn-ME"/>
        </w:rPr>
        <w:t>i.</w:t>
      </w:r>
    </w:p>
    <w:p w14:paraId="0135CBFF" w14:textId="77777777" w:rsidR="00DF7034" w:rsidRPr="003A5B1D" w:rsidRDefault="00DF7034" w:rsidP="00596342">
      <w:pPr>
        <w:jc w:val="both"/>
        <w:rPr>
          <w:sz w:val="22"/>
          <w:szCs w:val="22"/>
          <w:lang w:val="sr-Latn-ME"/>
        </w:rPr>
      </w:pPr>
    </w:p>
    <w:p w14:paraId="07DF957C" w14:textId="754C9A5C" w:rsidR="00DF7034" w:rsidRPr="003A5B1D" w:rsidRDefault="00DF7034" w:rsidP="00596342">
      <w:pPr>
        <w:jc w:val="both"/>
        <w:rPr>
          <w:sz w:val="22"/>
          <w:szCs w:val="22"/>
          <w:lang w:val="sr-Latn-ME"/>
        </w:rPr>
      </w:pPr>
      <w:r w:rsidRPr="003A5B1D">
        <w:rPr>
          <w:sz w:val="22"/>
          <w:szCs w:val="22"/>
          <w:lang w:val="sr-Latn-ME"/>
        </w:rPr>
        <w:t xml:space="preserve">U kontrolisanim ispitivanjima, pojava zamućenog vida prijavljena je češće kod pacijenata </w:t>
      </w:r>
      <w:r w:rsidR="00855E61" w:rsidRPr="003A5B1D">
        <w:rPr>
          <w:sz w:val="22"/>
          <w:szCs w:val="22"/>
          <w:lang w:val="sr-Latn-ME"/>
        </w:rPr>
        <w:t>liječen</w:t>
      </w:r>
      <w:r w:rsidRPr="003A5B1D">
        <w:rPr>
          <w:sz w:val="22"/>
          <w:szCs w:val="22"/>
          <w:lang w:val="sr-Latn-ME"/>
        </w:rPr>
        <w:t xml:space="preserve">ih pregabalinom u odnosu na pacijente koji su primali placebo i u većini slučajeva je prolazila nastavljanjem terapije. </w:t>
      </w:r>
    </w:p>
    <w:p w14:paraId="27767118" w14:textId="77777777" w:rsidR="00DF7034" w:rsidRPr="003A5B1D" w:rsidRDefault="00DF7034" w:rsidP="00596342">
      <w:pPr>
        <w:pStyle w:val="Header"/>
        <w:tabs>
          <w:tab w:val="left" w:pos="284"/>
        </w:tabs>
        <w:jc w:val="both"/>
        <w:rPr>
          <w:sz w:val="22"/>
          <w:szCs w:val="22"/>
          <w:lang w:val="sr-Latn-ME"/>
        </w:rPr>
      </w:pPr>
    </w:p>
    <w:p w14:paraId="05DD69CC" w14:textId="41710DEE" w:rsidR="00DF7034" w:rsidRPr="003A5B1D" w:rsidRDefault="00DF7034" w:rsidP="00596342">
      <w:pPr>
        <w:jc w:val="both"/>
        <w:rPr>
          <w:sz w:val="22"/>
          <w:szCs w:val="22"/>
          <w:lang w:val="sr-Latn-ME"/>
        </w:rPr>
      </w:pPr>
      <w:r w:rsidRPr="003A5B1D">
        <w:rPr>
          <w:sz w:val="22"/>
          <w:szCs w:val="22"/>
          <w:lang w:val="sr-Latn-ME"/>
        </w:rPr>
        <w:t xml:space="preserve">U oftalmološkom testiranju u sklopu kontrolisanih kliničkih ispitivanja (uključujući testiranje oštrine vida, formalno ispitivanje vidnog polja i pregled dilatiranog očnog dna) bilo je obuhvaćeno preko 3600 pacijenata. Kod ovih pacijenata, smanjenje oštrine vida </w:t>
      </w:r>
      <w:r w:rsidR="00FE1CAB" w:rsidRPr="003A5B1D">
        <w:rPr>
          <w:sz w:val="22"/>
          <w:szCs w:val="22"/>
          <w:lang w:val="sr-Latn-ME"/>
        </w:rPr>
        <w:t>zabilježeno</w:t>
      </w:r>
      <w:r w:rsidRPr="003A5B1D">
        <w:rPr>
          <w:sz w:val="22"/>
          <w:szCs w:val="22"/>
          <w:lang w:val="sr-Latn-ME"/>
        </w:rPr>
        <w:t xml:space="preserve"> je kod 6,5% pacijenata </w:t>
      </w:r>
      <w:r w:rsidR="00855E61" w:rsidRPr="003A5B1D">
        <w:rPr>
          <w:sz w:val="22"/>
          <w:szCs w:val="22"/>
          <w:lang w:val="sr-Latn-ME"/>
        </w:rPr>
        <w:t>liječen</w:t>
      </w:r>
      <w:r w:rsidRPr="003A5B1D">
        <w:rPr>
          <w:sz w:val="22"/>
          <w:szCs w:val="22"/>
          <w:lang w:val="sr-Latn-ME"/>
        </w:rPr>
        <w:t xml:space="preserve">ih pregabalinom i 4,8% pacijenata koji su primali placebo. </w:t>
      </w:r>
      <w:r w:rsidR="00855E61" w:rsidRPr="003A5B1D">
        <w:rPr>
          <w:sz w:val="22"/>
          <w:szCs w:val="22"/>
          <w:lang w:val="sr-Latn-ME"/>
        </w:rPr>
        <w:t>Promjen</w:t>
      </w:r>
      <w:r w:rsidRPr="003A5B1D">
        <w:rPr>
          <w:sz w:val="22"/>
          <w:szCs w:val="22"/>
          <w:lang w:val="sr-Latn-ME"/>
        </w:rPr>
        <w:t xml:space="preserve">e vidnog polja </w:t>
      </w:r>
      <w:r w:rsidR="00FE1CAB" w:rsidRPr="003A5B1D">
        <w:rPr>
          <w:sz w:val="22"/>
          <w:szCs w:val="22"/>
          <w:lang w:val="sr-Latn-ME"/>
        </w:rPr>
        <w:t>zabilježen</w:t>
      </w:r>
      <w:r w:rsidRPr="003A5B1D">
        <w:rPr>
          <w:sz w:val="22"/>
          <w:szCs w:val="22"/>
          <w:lang w:val="sr-Latn-ME"/>
        </w:rPr>
        <w:t xml:space="preserve">e su kod 12,4% pacijenata </w:t>
      </w:r>
      <w:r w:rsidR="00855E61" w:rsidRPr="003A5B1D">
        <w:rPr>
          <w:sz w:val="22"/>
          <w:szCs w:val="22"/>
          <w:lang w:val="sr-Latn-ME"/>
        </w:rPr>
        <w:t>liječen</w:t>
      </w:r>
      <w:r w:rsidRPr="003A5B1D">
        <w:rPr>
          <w:sz w:val="22"/>
          <w:szCs w:val="22"/>
          <w:lang w:val="sr-Latn-ME"/>
        </w:rPr>
        <w:t xml:space="preserve">ih pregabalinom i 11,7% pacijenata koji su primali placebo. </w:t>
      </w:r>
      <w:r w:rsidR="00855E61" w:rsidRPr="003A5B1D">
        <w:rPr>
          <w:sz w:val="22"/>
          <w:szCs w:val="22"/>
          <w:lang w:val="sr-Latn-ME"/>
        </w:rPr>
        <w:t>Promjen</w:t>
      </w:r>
      <w:r w:rsidRPr="003A5B1D">
        <w:rPr>
          <w:sz w:val="22"/>
          <w:szCs w:val="22"/>
          <w:lang w:val="sr-Latn-ME"/>
        </w:rPr>
        <w:t>e na očnom dnu prim</w:t>
      </w:r>
      <w:r w:rsidR="00FE1CAB" w:rsidRPr="003A5B1D">
        <w:rPr>
          <w:sz w:val="22"/>
          <w:szCs w:val="22"/>
          <w:lang w:val="sr-Latn-ME"/>
        </w:rPr>
        <w:t>ij</w:t>
      </w:r>
      <w:r w:rsidRPr="003A5B1D">
        <w:rPr>
          <w:sz w:val="22"/>
          <w:szCs w:val="22"/>
          <w:lang w:val="sr-Latn-ME"/>
        </w:rPr>
        <w:t xml:space="preserve">ećene su kod 1,7% pacijenata </w:t>
      </w:r>
      <w:r w:rsidR="00855E61" w:rsidRPr="003A5B1D">
        <w:rPr>
          <w:sz w:val="22"/>
          <w:szCs w:val="22"/>
          <w:lang w:val="sr-Latn-ME"/>
        </w:rPr>
        <w:t>liječen</w:t>
      </w:r>
      <w:r w:rsidRPr="003A5B1D">
        <w:rPr>
          <w:sz w:val="22"/>
          <w:szCs w:val="22"/>
          <w:lang w:val="sr-Latn-ME"/>
        </w:rPr>
        <w:t>ih pregabalinom i 2,1% pacijenata koji su primali placebo.</w:t>
      </w:r>
    </w:p>
    <w:p w14:paraId="1FECD5C4" w14:textId="77777777" w:rsidR="002E37A5" w:rsidRPr="003A5B1D" w:rsidRDefault="002E37A5" w:rsidP="00596342">
      <w:pPr>
        <w:tabs>
          <w:tab w:val="left" w:pos="540"/>
          <w:tab w:val="left" w:pos="569"/>
        </w:tabs>
        <w:jc w:val="both"/>
        <w:rPr>
          <w:b/>
          <w:bCs/>
          <w:sz w:val="22"/>
          <w:szCs w:val="22"/>
          <w:lang w:val="sr-Latn-ME"/>
        </w:rPr>
      </w:pPr>
    </w:p>
    <w:p w14:paraId="5BD192FF" w14:textId="77777777" w:rsidR="0072020E"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5.2. </w:t>
      </w:r>
      <w:r w:rsidR="00480FB1" w:rsidRPr="003A5B1D">
        <w:rPr>
          <w:b/>
          <w:bCs/>
          <w:sz w:val="22"/>
          <w:szCs w:val="22"/>
          <w:lang w:val="sr-Latn-ME"/>
        </w:rPr>
        <w:tab/>
      </w:r>
      <w:r w:rsidRPr="003A5B1D">
        <w:rPr>
          <w:b/>
          <w:bCs/>
          <w:sz w:val="22"/>
          <w:szCs w:val="22"/>
          <w:lang w:val="sr-Latn-ME"/>
        </w:rPr>
        <w:t>Farmakokinetički podaci</w:t>
      </w:r>
      <w:r w:rsidR="003A7059" w:rsidRPr="003A5B1D">
        <w:rPr>
          <w:b/>
          <w:bCs/>
          <w:sz w:val="22"/>
          <w:szCs w:val="22"/>
          <w:lang w:val="sr-Latn-ME"/>
        </w:rPr>
        <w:t xml:space="preserve"> </w:t>
      </w:r>
    </w:p>
    <w:p w14:paraId="120135D4" w14:textId="7C20E13E" w:rsidR="0072020E" w:rsidRPr="003A5B1D" w:rsidRDefault="0072020E" w:rsidP="00596342">
      <w:pPr>
        <w:tabs>
          <w:tab w:val="left" w:pos="540"/>
          <w:tab w:val="left" w:pos="569"/>
        </w:tabs>
        <w:jc w:val="both"/>
        <w:rPr>
          <w:bCs/>
          <w:sz w:val="22"/>
          <w:szCs w:val="22"/>
          <w:lang w:val="sr-Latn-ME"/>
        </w:rPr>
      </w:pPr>
    </w:p>
    <w:p w14:paraId="59B2D8C4" w14:textId="7AC36ED6" w:rsidR="00DF7034" w:rsidRPr="003A5B1D" w:rsidRDefault="00DF7034" w:rsidP="00596342">
      <w:pPr>
        <w:jc w:val="both"/>
        <w:rPr>
          <w:sz w:val="22"/>
          <w:szCs w:val="22"/>
          <w:lang w:val="sr-Latn-ME"/>
        </w:rPr>
      </w:pPr>
      <w:r w:rsidRPr="003A5B1D">
        <w:rPr>
          <w:sz w:val="22"/>
          <w:szCs w:val="22"/>
          <w:lang w:val="sr-Latn-ME"/>
        </w:rPr>
        <w:t xml:space="preserve">Farmakokinetika pregabalina u stanju </w:t>
      </w:r>
      <w:r w:rsidR="005343CC" w:rsidRPr="003A5B1D">
        <w:rPr>
          <w:sz w:val="22"/>
          <w:szCs w:val="22"/>
          <w:lang w:val="sr-Latn-ME"/>
        </w:rPr>
        <w:t xml:space="preserve">dinamičke </w:t>
      </w:r>
      <w:r w:rsidRPr="003A5B1D">
        <w:rPr>
          <w:sz w:val="22"/>
          <w:szCs w:val="22"/>
          <w:lang w:val="sr-Latn-ME"/>
        </w:rPr>
        <w:t xml:space="preserve">ravnoteže je slična kod zdravih dobrovoljaca, pacijenata sa epilepsijom koji primaju antiepileptike i pacijenata sa hroničnim bolom. </w:t>
      </w:r>
    </w:p>
    <w:p w14:paraId="3D32CFD7" w14:textId="77777777" w:rsidR="00DF7034" w:rsidRPr="003A5B1D" w:rsidRDefault="00DF7034" w:rsidP="00596342">
      <w:pPr>
        <w:jc w:val="both"/>
        <w:rPr>
          <w:sz w:val="22"/>
          <w:szCs w:val="22"/>
          <w:lang w:val="sr-Latn-ME"/>
        </w:rPr>
      </w:pPr>
    </w:p>
    <w:p w14:paraId="615C2F83" w14:textId="77777777" w:rsidR="00DF7034" w:rsidRPr="003A5B1D" w:rsidRDefault="00DF7034" w:rsidP="00596342">
      <w:pPr>
        <w:jc w:val="both"/>
        <w:rPr>
          <w:sz w:val="22"/>
          <w:szCs w:val="22"/>
          <w:u w:val="single"/>
          <w:lang w:val="sr-Latn-ME"/>
        </w:rPr>
      </w:pPr>
      <w:r w:rsidRPr="003A5B1D">
        <w:rPr>
          <w:sz w:val="22"/>
          <w:szCs w:val="22"/>
          <w:u w:val="single"/>
          <w:lang w:val="sr-Latn-ME"/>
        </w:rPr>
        <w:t>Resorpcija</w:t>
      </w:r>
    </w:p>
    <w:p w14:paraId="2897AE93" w14:textId="40015886" w:rsidR="00DF7034" w:rsidRPr="003A5B1D" w:rsidRDefault="00DF7034" w:rsidP="00596342">
      <w:pPr>
        <w:jc w:val="both"/>
        <w:rPr>
          <w:sz w:val="22"/>
          <w:szCs w:val="22"/>
          <w:lang w:val="sr-Latn-ME"/>
        </w:rPr>
      </w:pPr>
      <w:r w:rsidRPr="003A5B1D">
        <w:rPr>
          <w:sz w:val="22"/>
          <w:szCs w:val="22"/>
          <w:lang w:val="sr-Latn-ME"/>
        </w:rPr>
        <w:t>Pregabalin se brzo resorbuje kada se prim</w:t>
      </w:r>
      <w:r w:rsidR="00FE1CAB" w:rsidRPr="003A5B1D">
        <w:rPr>
          <w:sz w:val="22"/>
          <w:szCs w:val="22"/>
          <w:lang w:val="sr-Latn-ME"/>
        </w:rPr>
        <w:t>ij</w:t>
      </w:r>
      <w:r w:rsidRPr="003A5B1D">
        <w:rPr>
          <w:sz w:val="22"/>
          <w:szCs w:val="22"/>
          <w:lang w:val="sr-Latn-ME"/>
        </w:rPr>
        <w:t>eni u stanju gladovanja i dostiže maksimalne koncentracije u plazmi u roku od 1 sat nakon</w:t>
      </w:r>
      <w:r w:rsidR="00801BD8" w:rsidRPr="003A5B1D">
        <w:rPr>
          <w:sz w:val="22"/>
          <w:szCs w:val="22"/>
          <w:lang w:val="sr-Latn-ME"/>
        </w:rPr>
        <w:t xml:space="preserve"> primjene </w:t>
      </w:r>
      <w:r w:rsidRPr="003A5B1D">
        <w:rPr>
          <w:sz w:val="22"/>
          <w:szCs w:val="22"/>
          <w:lang w:val="sr-Latn-ME"/>
        </w:rPr>
        <w:t xml:space="preserve">jedne ili više doza </w:t>
      </w:r>
      <w:r w:rsidR="007212FC" w:rsidRPr="003A5B1D">
        <w:rPr>
          <w:sz w:val="22"/>
          <w:szCs w:val="22"/>
          <w:lang w:val="sr-Latn-ME"/>
        </w:rPr>
        <w:t>lijeka</w:t>
      </w:r>
      <w:r w:rsidRPr="003A5B1D">
        <w:rPr>
          <w:sz w:val="22"/>
          <w:szCs w:val="22"/>
          <w:lang w:val="sr-Latn-ME"/>
        </w:rPr>
        <w:t>. Proc</w:t>
      </w:r>
      <w:r w:rsidR="007B5124" w:rsidRPr="003A5B1D">
        <w:rPr>
          <w:sz w:val="22"/>
          <w:szCs w:val="22"/>
          <w:lang w:val="sr-Latn-ME"/>
        </w:rPr>
        <w:t>j</w:t>
      </w:r>
      <w:r w:rsidRPr="003A5B1D">
        <w:rPr>
          <w:sz w:val="22"/>
          <w:szCs w:val="22"/>
          <w:lang w:val="sr-Latn-ME"/>
        </w:rPr>
        <w:t>enjuje se da bioraspoloživost pregabalina</w:t>
      </w:r>
      <w:r w:rsidR="007212FC" w:rsidRPr="003A5B1D">
        <w:rPr>
          <w:sz w:val="22"/>
          <w:szCs w:val="22"/>
          <w:lang w:val="sr-Latn-ME"/>
        </w:rPr>
        <w:t xml:space="preserve"> poslije </w:t>
      </w:r>
      <w:r w:rsidRPr="003A5B1D">
        <w:rPr>
          <w:sz w:val="22"/>
          <w:szCs w:val="22"/>
          <w:lang w:val="sr-Latn-ME"/>
        </w:rPr>
        <w:t>oralne</w:t>
      </w:r>
      <w:r w:rsidR="00801BD8" w:rsidRPr="003A5B1D">
        <w:rPr>
          <w:sz w:val="22"/>
          <w:szCs w:val="22"/>
          <w:lang w:val="sr-Latn-ME"/>
        </w:rPr>
        <w:t xml:space="preserve"> primjene </w:t>
      </w:r>
      <w:r w:rsidRPr="003A5B1D">
        <w:rPr>
          <w:sz w:val="22"/>
          <w:szCs w:val="22"/>
          <w:lang w:val="sr-Latn-ME"/>
        </w:rPr>
        <w:t xml:space="preserve">iznosi ≥ </w:t>
      </w:r>
      <w:r w:rsidR="005343CC" w:rsidRPr="003A5B1D">
        <w:rPr>
          <w:sz w:val="22"/>
          <w:szCs w:val="22"/>
          <w:lang w:val="sr-Latn-ME"/>
        </w:rPr>
        <w:t xml:space="preserve"> </w:t>
      </w:r>
      <w:r w:rsidRPr="003A5B1D">
        <w:rPr>
          <w:sz w:val="22"/>
          <w:szCs w:val="22"/>
          <w:lang w:val="sr-Latn-ME"/>
        </w:rPr>
        <w:t>90% i ne zavisi od doze.</w:t>
      </w:r>
      <w:r w:rsidR="007212FC" w:rsidRPr="003A5B1D">
        <w:rPr>
          <w:sz w:val="22"/>
          <w:szCs w:val="22"/>
          <w:lang w:val="sr-Latn-ME"/>
        </w:rPr>
        <w:t xml:space="preserve"> </w:t>
      </w:r>
      <w:r w:rsidR="007B5124" w:rsidRPr="003A5B1D">
        <w:rPr>
          <w:sz w:val="22"/>
          <w:szCs w:val="22"/>
          <w:lang w:val="sr-Latn-ME"/>
        </w:rPr>
        <w:t>P</w:t>
      </w:r>
      <w:r w:rsidR="007212FC" w:rsidRPr="003A5B1D">
        <w:rPr>
          <w:sz w:val="22"/>
          <w:szCs w:val="22"/>
          <w:lang w:val="sr-Latn-ME"/>
        </w:rPr>
        <w:t xml:space="preserve">oslije </w:t>
      </w:r>
      <w:r w:rsidRPr="003A5B1D">
        <w:rPr>
          <w:sz w:val="22"/>
          <w:szCs w:val="22"/>
          <w:lang w:val="sr-Latn-ME"/>
        </w:rPr>
        <w:t>ponovljene prim</w:t>
      </w:r>
      <w:r w:rsidR="00511CA7" w:rsidRPr="003A5B1D">
        <w:rPr>
          <w:sz w:val="22"/>
          <w:szCs w:val="22"/>
          <w:lang w:val="sr-Latn-ME"/>
        </w:rPr>
        <w:t>j</w:t>
      </w:r>
      <w:r w:rsidRPr="003A5B1D">
        <w:rPr>
          <w:sz w:val="22"/>
          <w:szCs w:val="22"/>
          <w:lang w:val="sr-Latn-ME"/>
        </w:rPr>
        <w:t xml:space="preserve">ene, stanje </w:t>
      </w:r>
      <w:r w:rsidR="005343CC" w:rsidRPr="003A5B1D">
        <w:rPr>
          <w:sz w:val="22"/>
          <w:szCs w:val="22"/>
          <w:lang w:val="sr-Latn-ME"/>
        </w:rPr>
        <w:t xml:space="preserve">dinamičke </w:t>
      </w:r>
      <w:r w:rsidRPr="003A5B1D">
        <w:rPr>
          <w:sz w:val="22"/>
          <w:szCs w:val="22"/>
          <w:lang w:val="sr-Latn-ME"/>
        </w:rPr>
        <w:t>ravnoteže postiže se u roku od 24 do 48 sati. Kada se pregabalin uzima sa hranom smanjuje se stepen resorpcije što dovodi do smanjenja C</w:t>
      </w:r>
      <w:r w:rsidRPr="003A5B1D">
        <w:rPr>
          <w:sz w:val="22"/>
          <w:szCs w:val="22"/>
          <w:vertAlign w:val="subscript"/>
          <w:lang w:val="sr-Latn-ME"/>
        </w:rPr>
        <w:t>max</w:t>
      </w:r>
      <w:r w:rsidRPr="003A5B1D">
        <w:rPr>
          <w:sz w:val="22"/>
          <w:szCs w:val="22"/>
          <w:lang w:val="sr-Latn-ME"/>
        </w:rPr>
        <w:t xml:space="preserve"> za </w:t>
      </w:r>
      <w:r w:rsidR="00C60182" w:rsidRPr="003A5B1D">
        <w:rPr>
          <w:sz w:val="22"/>
          <w:szCs w:val="22"/>
          <w:lang w:val="sr-Latn-ME"/>
        </w:rPr>
        <w:t>približno</w:t>
      </w:r>
      <w:r w:rsidRPr="003A5B1D">
        <w:rPr>
          <w:sz w:val="22"/>
          <w:szCs w:val="22"/>
          <w:lang w:val="sr-Latn-ME"/>
        </w:rPr>
        <w:t xml:space="preserve"> 25-30% i odlaže t</w:t>
      </w:r>
      <w:r w:rsidRPr="003A5B1D">
        <w:rPr>
          <w:sz w:val="22"/>
          <w:szCs w:val="22"/>
          <w:vertAlign w:val="subscript"/>
          <w:lang w:val="sr-Latn-ME"/>
        </w:rPr>
        <w:t>max</w:t>
      </w:r>
      <w:r w:rsidRPr="003A5B1D">
        <w:rPr>
          <w:sz w:val="22"/>
          <w:szCs w:val="22"/>
          <w:lang w:val="sr-Latn-ME"/>
        </w:rPr>
        <w:t xml:space="preserve"> za </w:t>
      </w:r>
      <w:r w:rsidR="00C60182" w:rsidRPr="003A5B1D">
        <w:rPr>
          <w:sz w:val="22"/>
          <w:szCs w:val="22"/>
          <w:lang w:val="sr-Latn-ME"/>
        </w:rPr>
        <w:t xml:space="preserve">približno </w:t>
      </w:r>
      <w:r w:rsidRPr="003A5B1D">
        <w:rPr>
          <w:sz w:val="22"/>
          <w:szCs w:val="22"/>
          <w:lang w:val="sr-Latn-ME"/>
        </w:rPr>
        <w:t>2,5 sata.</w:t>
      </w:r>
      <w:r w:rsidR="00801BD8" w:rsidRPr="003A5B1D">
        <w:rPr>
          <w:sz w:val="22"/>
          <w:szCs w:val="22"/>
          <w:lang w:val="sr-Latn-ME"/>
        </w:rPr>
        <w:t xml:space="preserve"> </w:t>
      </w:r>
      <w:r w:rsidR="00511CA7" w:rsidRPr="003A5B1D">
        <w:rPr>
          <w:sz w:val="22"/>
          <w:szCs w:val="22"/>
          <w:lang w:val="sr-Latn-ME"/>
        </w:rPr>
        <w:t>P</w:t>
      </w:r>
      <w:r w:rsidR="00801BD8" w:rsidRPr="003A5B1D">
        <w:rPr>
          <w:sz w:val="22"/>
          <w:szCs w:val="22"/>
          <w:lang w:val="sr-Latn-ME"/>
        </w:rPr>
        <w:t xml:space="preserve">rimjena </w:t>
      </w:r>
      <w:r w:rsidRPr="003A5B1D">
        <w:rPr>
          <w:sz w:val="22"/>
          <w:szCs w:val="22"/>
          <w:lang w:val="sr-Latn-ME"/>
        </w:rPr>
        <w:t>pregabalina sa hranom, međutim, nema klinički značajan uticaj na stepen resorpcije pregabalina.</w:t>
      </w:r>
    </w:p>
    <w:p w14:paraId="5E110C27" w14:textId="77777777" w:rsidR="00DF7034" w:rsidRPr="003A5B1D" w:rsidRDefault="00DF7034" w:rsidP="00596342">
      <w:pPr>
        <w:jc w:val="both"/>
        <w:rPr>
          <w:sz w:val="22"/>
          <w:szCs w:val="22"/>
          <w:lang w:val="sr-Latn-ME"/>
        </w:rPr>
      </w:pPr>
    </w:p>
    <w:p w14:paraId="4F0C0A56" w14:textId="77777777" w:rsidR="00DF7034" w:rsidRPr="003A5B1D" w:rsidRDefault="00DF7034" w:rsidP="00596342">
      <w:pPr>
        <w:jc w:val="both"/>
        <w:rPr>
          <w:sz w:val="22"/>
          <w:szCs w:val="22"/>
          <w:u w:val="single"/>
          <w:lang w:val="sr-Latn-ME"/>
        </w:rPr>
      </w:pPr>
      <w:r w:rsidRPr="003A5B1D">
        <w:rPr>
          <w:sz w:val="22"/>
          <w:szCs w:val="22"/>
          <w:u w:val="single"/>
          <w:lang w:val="sr-Latn-ME"/>
        </w:rPr>
        <w:t>Distribucija</w:t>
      </w:r>
    </w:p>
    <w:p w14:paraId="1BF55ABD" w14:textId="51288F6B" w:rsidR="00DF7034" w:rsidRPr="003A5B1D" w:rsidRDefault="00DF7034" w:rsidP="00596342">
      <w:pPr>
        <w:jc w:val="both"/>
        <w:rPr>
          <w:sz w:val="22"/>
          <w:szCs w:val="22"/>
          <w:lang w:val="sr-Latn-ME"/>
        </w:rPr>
      </w:pPr>
      <w:r w:rsidRPr="003A5B1D">
        <w:rPr>
          <w:sz w:val="22"/>
          <w:szCs w:val="22"/>
          <w:lang w:val="sr-Latn-ME"/>
        </w:rPr>
        <w:t>U pretkliničkim studijama, pokazano je da pregabalin prolazi krvno-moždanu barijeru kod miševa, pacova i majmuna. Pokazano je da pregabalin prolazi kroz placentu kod pacova i prisutan je u ml</w:t>
      </w:r>
      <w:r w:rsidR="00705F15" w:rsidRPr="003A5B1D">
        <w:rPr>
          <w:sz w:val="22"/>
          <w:szCs w:val="22"/>
          <w:lang w:val="sr-Latn-ME"/>
        </w:rPr>
        <w:t>ij</w:t>
      </w:r>
      <w:r w:rsidRPr="003A5B1D">
        <w:rPr>
          <w:sz w:val="22"/>
          <w:szCs w:val="22"/>
          <w:lang w:val="sr-Latn-ME"/>
        </w:rPr>
        <w:t xml:space="preserve">eku </w:t>
      </w:r>
      <w:r w:rsidR="005343CC" w:rsidRPr="003A5B1D">
        <w:rPr>
          <w:sz w:val="22"/>
          <w:szCs w:val="22"/>
          <w:lang w:val="sr-Latn-ME"/>
        </w:rPr>
        <w:t xml:space="preserve">ženki pacova </w:t>
      </w:r>
      <w:r w:rsidRPr="003A5B1D">
        <w:rPr>
          <w:sz w:val="22"/>
          <w:szCs w:val="22"/>
          <w:lang w:val="sr-Latn-ME"/>
        </w:rPr>
        <w:t>u laktaciji. Kod ljudi, volumen distribucije pregabalina</w:t>
      </w:r>
      <w:r w:rsidR="007212FC" w:rsidRPr="003A5B1D">
        <w:rPr>
          <w:sz w:val="22"/>
          <w:szCs w:val="22"/>
          <w:lang w:val="sr-Latn-ME"/>
        </w:rPr>
        <w:t xml:space="preserve"> poslije </w:t>
      </w:r>
      <w:r w:rsidRPr="003A5B1D">
        <w:rPr>
          <w:sz w:val="22"/>
          <w:szCs w:val="22"/>
          <w:lang w:val="sr-Latn-ME"/>
        </w:rPr>
        <w:t>oralne</w:t>
      </w:r>
      <w:r w:rsidR="00801BD8" w:rsidRPr="003A5B1D">
        <w:rPr>
          <w:sz w:val="22"/>
          <w:szCs w:val="22"/>
          <w:lang w:val="sr-Latn-ME"/>
        </w:rPr>
        <w:t xml:space="preserve"> primjene </w:t>
      </w:r>
      <w:r w:rsidRPr="003A5B1D">
        <w:rPr>
          <w:sz w:val="22"/>
          <w:szCs w:val="22"/>
          <w:lang w:val="sr-Latn-ME"/>
        </w:rPr>
        <w:t xml:space="preserve">iznosi oko 0,56 </w:t>
      </w:r>
      <w:r w:rsidR="005343CC" w:rsidRPr="003A5B1D">
        <w:rPr>
          <w:sz w:val="22"/>
          <w:szCs w:val="22"/>
          <w:lang w:val="sr-Latn-ME"/>
        </w:rPr>
        <w:t>l</w:t>
      </w:r>
      <w:r w:rsidRPr="003A5B1D">
        <w:rPr>
          <w:sz w:val="22"/>
          <w:szCs w:val="22"/>
          <w:lang w:val="sr-Latn-ME"/>
        </w:rPr>
        <w:t>/kg. Pregabalin se ne vezuje za proteine plazme.</w:t>
      </w:r>
    </w:p>
    <w:p w14:paraId="2EA6C1CE" w14:textId="77777777" w:rsidR="00DF7034" w:rsidRPr="003A5B1D" w:rsidRDefault="00DF7034" w:rsidP="00596342">
      <w:pPr>
        <w:jc w:val="both"/>
        <w:rPr>
          <w:sz w:val="22"/>
          <w:szCs w:val="22"/>
          <w:lang w:val="sr-Latn-ME"/>
        </w:rPr>
      </w:pPr>
    </w:p>
    <w:p w14:paraId="4E65B7B4" w14:textId="77777777" w:rsidR="00DF7034" w:rsidRPr="003A5B1D" w:rsidRDefault="00DF7034" w:rsidP="00596342">
      <w:pPr>
        <w:jc w:val="both"/>
        <w:rPr>
          <w:sz w:val="22"/>
          <w:szCs w:val="22"/>
          <w:u w:val="single"/>
          <w:lang w:val="sr-Latn-ME"/>
        </w:rPr>
      </w:pPr>
      <w:r w:rsidRPr="003A5B1D">
        <w:rPr>
          <w:sz w:val="22"/>
          <w:szCs w:val="22"/>
          <w:u w:val="single"/>
          <w:lang w:val="sr-Latn-ME"/>
        </w:rPr>
        <w:t>Biotransformacija</w:t>
      </w:r>
    </w:p>
    <w:p w14:paraId="2F455340" w14:textId="21AA6BF6" w:rsidR="00DF7034" w:rsidRPr="003A5B1D" w:rsidRDefault="00DF7034" w:rsidP="00596342">
      <w:pPr>
        <w:jc w:val="both"/>
        <w:rPr>
          <w:sz w:val="22"/>
          <w:szCs w:val="22"/>
          <w:lang w:val="sr-Latn-ME"/>
        </w:rPr>
      </w:pPr>
      <w:r w:rsidRPr="003A5B1D">
        <w:rPr>
          <w:sz w:val="22"/>
          <w:szCs w:val="22"/>
          <w:lang w:val="sr-Latn-ME"/>
        </w:rPr>
        <w:t>Metabolizam pregabalina kod ljudi je zanemarljiv. Nakon doze pregabalina ob</w:t>
      </w:r>
      <w:r w:rsidR="00705F15" w:rsidRPr="003A5B1D">
        <w:rPr>
          <w:sz w:val="22"/>
          <w:szCs w:val="22"/>
          <w:lang w:val="sr-Latn-ME"/>
        </w:rPr>
        <w:t>i</w:t>
      </w:r>
      <w:r w:rsidRPr="003A5B1D">
        <w:rPr>
          <w:sz w:val="22"/>
          <w:szCs w:val="22"/>
          <w:lang w:val="sr-Latn-ME"/>
        </w:rPr>
        <w:t>l</w:t>
      </w:r>
      <w:r w:rsidR="00705F15" w:rsidRPr="003A5B1D">
        <w:rPr>
          <w:sz w:val="22"/>
          <w:szCs w:val="22"/>
          <w:lang w:val="sr-Latn-ME"/>
        </w:rPr>
        <w:t>j</w:t>
      </w:r>
      <w:r w:rsidRPr="003A5B1D">
        <w:rPr>
          <w:sz w:val="22"/>
          <w:szCs w:val="22"/>
          <w:lang w:val="sr-Latn-ME"/>
        </w:rPr>
        <w:t>eženog radioaktivnim izotopom, približno 98% radioaktivnosti otkrivene u urinu poticalo je od ne</w:t>
      </w:r>
      <w:r w:rsidR="00855E61" w:rsidRPr="003A5B1D">
        <w:rPr>
          <w:sz w:val="22"/>
          <w:szCs w:val="22"/>
          <w:lang w:val="sr-Latn-ME"/>
        </w:rPr>
        <w:t>prom</w:t>
      </w:r>
      <w:r w:rsidR="005F2561" w:rsidRPr="003A5B1D">
        <w:rPr>
          <w:sz w:val="22"/>
          <w:szCs w:val="22"/>
          <w:lang w:val="sr-Latn-ME"/>
        </w:rPr>
        <w:t>i</w:t>
      </w:r>
      <w:r w:rsidR="00855E61" w:rsidRPr="003A5B1D">
        <w:rPr>
          <w:sz w:val="22"/>
          <w:szCs w:val="22"/>
          <w:lang w:val="sr-Latn-ME"/>
        </w:rPr>
        <w:t>jen</w:t>
      </w:r>
      <w:r w:rsidRPr="003A5B1D">
        <w:rPr>
          <w:sz w:val="22"/>
          <w:szCs w:val="22"/>
          <w:lang w:val="sr-Latn-ME"/>
        </w:rPr>
        <w:t>jenog pregabalina. Glavni metabolit pregabalina, N-metil derivat pregabalina, nađen je u urinu i predstavlja 0,9% doze. U pretkliničkim studijama, nije bilo znakova racemizacije S-enantiomera u R-enantiomer pregabalina.</w:t>
      </w:r>
    </w:p>
    <w:p w14:paraId="11979672" w14:textId="77777777" w:rsidR="00DF7034" w:rsidRPr="003A5B1D" w:rsidRDefault="00DF7034" w:rsidP="00596342">
      <w:pPr>
        <w:jc w:val="both"/>
        <w:rPr>
          <w:sz w:val="22"/>
          <w:szCs w:val="22"/>
          <w:lang w:val="sr-Latn-ME"/>
        </w:rPr>
      </w:pPr>
    </w:p>
    <w:p w14:paraId="7F733EDE" w14:textId="77777777" w:rsidR="00DF7034" w:rsidRPr="003A5B1D" w:rsidRDefault="00DF7034" w:rsidP="00596342">
      <w:pPr>
        <w:jc w:val="both"/>
        <w:rPr>
          <w:sz w:val="22"/>
          <w:szCs w:val="22"/>
          <w:u w:val="single"/>
          <w:lang w:val="sr-Latn-ME"/>
        </w:rPr>
      </w:pPr>
      <w:r w:rsidRPr="003A5B1D">
        <w:rPr>
          <w:sz w:val="22"/>
          <w:szCs w:val="22"/>
          <w:u w:val="single"/>
          <w:lang w:val="sr-Latn-ME"/>
        </w:rPr>
        <w:t>Eliminacija</w:t>
      </w:r>
    </w:p>
    <w:p w14:paraId="033FD858" w14:textId="55AF2149" w:rsidR="00DF7034" w:rsidRPr="003A5B1D" w:rsidRDefault="00DF7034" w:rsidP="00596342">
      <w:pPr>
        <w:jc w:val="both"/>
        <w:rPr>
          <w:sz w:val="22"/>
          <w:szCs w:val="22"/>
          <w:lang w:val="sr-Latn-ME"/>
        </w:rPr>
      </w:pPr>
      <w:r w:rsidRPr="003A5B1D">
        <w:rPr>
          <w:sz w:val="22"/>
          <w:szCs w:val="22"/>
          <w:lang w:val="sr-Latn-ME"/>
        </w:rPr>
        <w:t>Pregabalin se eliminiše iz sistemske cirkulacije uglavnom putem bubrega u ne</w:t>
      </w:r>
      <w:r w:rsidR="00855E61" w:rsidRPr="003A5B1D">
        <w:rPr>
          <w:sz w:val="22"/>
          <w:szCs w:val="22"/>
          <w:lang w:val="sr-Latn-ME"/>
        </w:rPr>
        <w:t>prom</w:t>
      </w:r>
      <w:r w:rsidR="005F2561" w:rsidRPr="003A5B1D">
        <w:rPr>
          <w:sz w:val="22"/>
          <w:szCs w:val="22"/>
          <w:lang w:val="sr-Latn-ME"/>
        </w:rPr>
        <w:t>i</w:t>
      </w:r>
      <w:r w:rsidR="00855E61" w:rsidRPr="003A5B1D">
        <w:rPr>
          <w:sz w:val="22"/>
          <w:szCs w:val="22"/>
          <w:lang w:val="sr-Latn-ME"/>
        </w:rPr>
        <w:t>jen</w:t>
      </w:r>
      <w:r w:rsidRPr="003A5B1D">
        <w:rPr>
          <w:sz w:val="22"/>
          <w:szCs w:val="22"/>
          <w:lang w:val="sr-Latn-ME"/>
        </w:rPr>
        <w:t xml:space="preserve">jenom obliku. </w:t>
      </w:r>
      <w:r w:rsidR="005343CC" w:rsidRPr="003A5B1D">
        <w:rPr>
          <w:sz w:val="22"/>
          <w:szCs w:val="22"/>
          <w:lang w:val="sr-Latn-ME"/>
        </w:rPr>
        <w:t xml:space="preserve">Srednje </w:t>
      </w:r>
      <w:r w:rsidRPr="003A5B1D">
        <w:rPr>
          <w:sz w:val="22"/>
          <w:szCs w:val="22"/>
          <w:lang w:val="sr-Latn-ME"/>
        </w:rPr>
        <w:t>poluvr</w:t>
      </w:r>
      <w:r w:rsidR="005F2561" w:rsidRPr="003A5B1D">
        <w:rPr>
          <w:sz w:val="22"/>
          <w:szCs w:val="22"/>
          <w:lang w:val="sr-Latn-ME"/>
        </w:rPr>
        <w:t>ij</w:t>
      </w:r>
      <w:r w:rsidRPr="003A5B1D">
        <w:rPr>
          <w:sz w:val="22"/>
          <w:szCs w:val="22"/>
          <w:lang w:val="sr-Latn-ME"/>
        </w:rPr>
        <w:t xml:space="preserve">eme eliminacije pregabalina iznosi 6,3 sata. Klirens </w:t>
      </w:r>
      <w:r w:rsidR="005343CC" w:rsidRPr="003A5B1D">
        <w:rPr>
          <w:sz w:val="22"/>
          <w:szCs w:val="22"/>
          <w:lang w:val="sr-Latn-ME"/>
        </w:rPr>
        <w:t>iz</w:t>
      </w:r>
      <w:r w:rsidRPr="003A5B1D">
        <w:rPr>
          <w:sz w:val="22"/>
          <w:szCs w:val="22"/>
          <w:lang w:val="sr-Latn-ME"/>
        </w:rPr>
        <w:t xml:space="preserve"> plazm</w:t>
      </w:r>
      <w:r w:rsidR="005343CC" w:rsidRPr="003A5B1D">
        <w:rPr>
          <w:sz w:val="22"/>
          <w:szCs w:val="22"/>
          <w:lang w:val="sr-Latn-ME"/>
        </w:rPr>
        <w:t>e</w:t>
      </w:r>
      <w:r w:rsidRPr="003A5B1D">
        <w:rPr>
          <w:sz w:val="22"/>
          <w:szCs w:val="22"/>
          <w:lang w:val="sr-Latn-ME"/>
        </w:rPr>
        <w:t xml:space="preserve"> i renalni klirens pregabalina su direktno srazm</w:t>
      </w:r>
      <w:r w:rsidR="005F2561" w:rsidRPr="003A5B1D">
        <w:rPr>
          <w:sz w:val="22"/>
          <w:szCs w:val="22"/>
          <w:lang w:val="sr-Latn-ME"/>
        </w:rPr>
        <w:t>j</w:t>
      </w:r>
      <w:r w:rsidRPr="003A5B1D">
        <w:rPr>
          <w:sz w:val="22"/>
          <w:szCs w:val="22"/>
          <w:lang w:val="sr-Latn-ME"/>
        </w:rPr>
        <w:t>erni klirensu kreatinina (</w:t>
      </w:r>
      <w:r w:rsidR="009B4680" w:rsidRPr="003A5B1D">
        <w:rPr>
          <w:sz w:val="22"/>
          <w:szCs w:val="22"/>
          <w:lang w:val="sr-Latn-ME"/>
        </w:rPr>
        <w:t>vidjeti</w:t>
      </w:r>
      <w:r w:rsidRPr="003A5B1D">
        <w:rPr>
          <w:sz w:val="22"/>
          <w:szCs w:val="22"/>
          <w:lang w:val="sr-Latn-ME"/>
        </w:rPr>
        <w:t xml:space="preserve"> </w:t>
      </w:r>
      <w:r w:rsidR="005343CC" w:rsidRPr="003A5B1D">
        <w:rPr>
          <w:sz w:val="22"/>
          <w:szCs w:val="22"/>
          <w:lang w:val="sr-Latn-ME"/>
        </w:rPr>
        <w:t xml:space="preserve">dio </w:t>
      </w:r>
      <w:r w:rsidRPr="003A5B1D">
        <w:rPr>
          <w:sz w:val="22"/>
          <w:szCs w:val="22"/>
          <w:lang w:val="sr-Latn-ME"/>
        </w:rPr>
        <w:t>5.2: Oštećenje funkcije bubrega).</w:t>
      </w:r>
    </w:p>
    <w:p w14:paraId="435B47AA" w14:textId="77777777" w:rsidR="00DF7034" w:rsidRPr="003A5B1D" w:rsidRDefault="00DF7034" w:rsidP="00596342">
      <w:pPr>
        <w:ind w:right="144"/>
        <w:jc w:val="both"/>
        <w:rPr>
          <w:sz w:val="22"/>
          <w:szCs w:val="22"/>
          <w:lang w:val="sr-Latn-ME"/>
        </w:rPr>
      </w:pPr>
    </w:p>
    <w:p w14:paraId="1FD9183C" w14:textId="2BC12449" w:rsidR="00DF7034" w:rsidRPr="003A5B1D" w:rsidRDefault="00DF7034" w:rsidP="00596342">
      <w:pPr>
        <w:jc w:val="both"/>
        <w:rPr>
          <w:sz w:val="22"/>
          <w:szCs w:val="22"/>
          <w:lang w:val="sr-Latn-ME"/>
        </w:rPr>
      </w:pPr>
      <w:r w:rsidRPr="003A5B1D">
        <w:rPr>
          <w:sz w:val="22"/>
          <w:szCs w:val="22"/>
          <w:lang w:val="sr-Latn-ME"/>
        </w:rPr>
        <w:t>Neophodno je prilagođavanje doze kod pacijenata sa smanjenom funkcijom</w:t>
      </w:r>
      <w:r w:rsidR="00911536" w:rsidRPr="003A5B1D">
        <w:rPr>
          <w:sz w:val="22"/>
          <w:szCs w:val="22"/>
          <w:lang w:val="sr-Latn-ME"/>
        </w:rPr>
        <w:t xml:space="preserve"> bubrega</w:t>
      </w:r>
      <w:r w:rsidRPr="003A5B1D">
        <w:rPr>
          <w:sz w:val="22"/>
          <w:szCs w:val="22"/>
          <w:lang w:val="sr-Latn-ME"/>
        </w:rPr>
        <w:t xml:space="preserve"> ili kod pacijenata na hemodijalizi (</w:t>
      </w:r>
      <w:r w:rsidR="009B4680" w:rsidRPr="003A5B1D">
        <w:rPr>
          <w:sz w:val="22"/>
          <w:szCs w:val="22"/>
          <w:lang w:val="sr-Latn-ME"/>
        </w:rPr>
        <w:t>vidjeti</w:t>
      </w:r>
      <w:r w:rsidRPr="003A5B1D">
        <w:rPr>
          <w:sz w:val="22"/>
          <w:szCs w:val="22"/>
          <w:lang w:val="sr-Latn-ME"/>
        </w:rPr>
        <w:t xml:space="preserve"> </w:t>
      </w:r>
      <w:r w:rsidR="005343CC" w:rsidRPr="003A5B1D">
        <w:rPr>
          <w:sz w:val="22"/>
          <w:szCs w:val="22"/>
          <w:lang w:val="sr-Latn-ME"/>
        </w:rPr>
        <w:t xml:space="preserve">dio </w:t>
      </w:r>
      <w:r w:rsidRPr="003A5B1D">
        <w:rPr>
          <w:sz w:val="22"/>
          <w:szCs w:val="22"/>
          <w:lang w:val="sr-Latn-ME"/>
        </w:rPr>
        <w:t>4.2, Tabela 1).</w:t>
      </w:r>
    </w:p>
    <w:p w14:paraId="6683673F" w14:textId="77777777" w:rsidR="00DF7034" w:rsidRPr="003A5B1D" w:rsidRDefault="00DF7034" w:rsidP="00596342">
      <w:pPr>
        <w:jc w:val="both"/>
        <w:rPr>
          <w:sz w:val="22"/>
          <w:szCs w:val="22"/>
          <w:u w:val="single"/>
          <w:lang w:val="sr-Latn-ME"/>
        </w:rPr>
      </w:pPr>
    </w:p>
    <w:p w14:paraId="5A1CD798" w14:textId="77777777" w:rsidR="00DF7034" w:rsidRPr="003A5B1D" w:rsidRDefault="00DF7034" w:rsidP="00596342">
      <w:pPr>
        <w:jc w:val="both"/>
        <w:rPr>
          <w:sz w:val="22"/>
          <w:szCs w:val="22"/>
          <w:u w:val="single"/>
          <w:lang w:val="sr-Latn-ME"/>
        </w:rPr>
      </w:pPr>
      <w:r w:rsidRPr="003A5B1D">
        <w:rPr>
          <w:sz w:val="22"/>
          <w:szCs w:val="22"/>
          <w:u w:val="single"/>
          <w:lang w:val="sr-Latn-ME"/>
        </w:rPr>
        <w:t>Linearnost/nelinearnost</w:t>
      </w:r>
    </w:p>
    <w:p w14:paraId="1F87B7CA" w14:textId="49FA53C9" w:rsidR="00DF7034" w:rsidRPr="003A5B1D" w:rsidRDefault="00DF7034" w:rsidP="00596342">
      <w:pPr>
        <w:pStyle w:val="Header"/>
        <w:tabs>
          <w:tab w:val="left" w:pos="284"/>
        </w:tabs>
        <w:jc w:val="both"/>
        <w:rPr>
          <w:sz w:val="22"/>
          <w:szCs w:val="22"/>
          <w:lang w:val="sr-Latn-ME"/>
        </w:rPr>
      </w:pPr>
      <w:r w:rsidRPr="003A5B1D">
        <w:rPr>
          <w:sz w:val="22"/>
          <w:szCs w:val="22"/>
          <w:lang w:val="sr-Latn-ME"/>
        </w:rPr>
        <w:t>Farmakokinetika pregabalina je linearna u preporučenom rasponu dnevnih doza. Interindividualna varijabilnost farmakokinetike pregabalina je mala (</w:t>
      </w:r>
      <w:r w:rsidRPr="003A5B1D">
        <w:rPr>
          <w:sz w:val="22"/>
          <w:szCs w:val="22"/>
          <w:lang w:val="sr-Latn-ME"/>
        </w:rPr>
        <w:sym w:font="Symbol" w:char="F03C"/>
      </w:r>
      <w:r w:rsidRPr="003A5B1D">
        <w:rPr>
          <w:sz w:val="22"/>
          <w:szCs w:val="22"/>
          <w:lang w:val="sr-Latn-ME"/>
        </w:rPr>
        <w:t xml:space="preserve"> 20%). Iz podataka dobijenih na osnovu</w:t>
      </w:r>
      <w:r w:rsidR="00801BD8" w:rsidRPr="003A5B1D">
        <w:rPr>
          <w:sz w:val="22"/>
          <w:szCs w:val="22"/>
          <w:lang w:val="sr-Latn-ME"/>
        </w:rPr>
        <w:t xml:space="preserve"> primjene </w:t>
      </w:r>
      <w:r w:rsidRPr="003A5B1D">
        <w:rPr>
          <w:sz w:val="22"/>
          <w:szCs w:val="22"/>
          <w:lang w:val="sr-Latn-ME"/>
        </w:rPr>
        <w:lastRenderedPageBreak/>
        <w:t>jednokratne doze može se pred</w:t>
      </w:r>
      <w:r w:rsidR="009B4680" w:rsidRPr="003A5B1D">
        <w:rPr>
          <w:sz w:val="22"/>
          <w:szCs w:val="22"/>
          <w:lang w:val="sr-Latn-ME"/>
        </w:rPr>
        <w:t>vidjeti</w:t>
      </w:r>
      <w:r w:rsidRPr="003A5B1D">
        <w:rPr>
          <w:sz w:val="22"/>
          <w:szCs w:val="22"/>
          <w:lang w:val="sr-Latn-ME"/>
        </w:rPr>
        <w:t xml:space="preserve"> farmakokinetika višestrukih doza. Zbog toga, nema potrebe za rutinskim praćenjem koncentracije pregabalina u plazmi.</w:t>
      </w:r>
    </w:p>
    <w:p w14:paraId="34A2847E" w14:textId="77777777" w:rsidR="00DF7034" w:rsidRPr="003A5B1D" w:rsidRDefault="00DF7034" w:rsidP="00596342">
      <w:pPr>
        <w:jc w:val="both"/>
        <w:rPr>
          <w:sz w:val="22"/>
          <w:szCs w:val="22"/>
          <w:u w:val="single"/>
          <w:lang w:val="sr-Latn-ME"/>
        </w:rPr>
      </w:pPr>
    </w:p>
    <w:p w14:paraId="59C1B3E2" w14:textId="77777777" w:rsidR="00DF7034" w:rsidRPr="003A5B1D" w:rsidRDefault="00DF7034" w:rsidP="00596342">
      <w:pPr>
        <w:jc w:val="both"/>
        <w:rPr>
          <w:sz w:val="22"/>
          <w:szCs w:val="22"/>
          <w:u w:val="single"/>
          <w:lang w:val="sr-Latn-ME"/>
        </w:rPr>
      </w:pPr>
      <w:r w:rsidRPr="003A5B1D">
        <w:rPr>
          <w:sz w:val="22"/>
          <w:szCs w:val="22"/>
          <w:u w:val="single"/>
          <w:lang w:val="sr-Latn-ME"/>
        </w:rPr>
        <w:t>Pol</w:t>
      </w:r>
    </w:p>
    <w:p w14:paraId="771EC455" w14:textId="77777777" w:rsidR="00DF7034" w:rsidRPr="003A5B1D" w:rsidRDefault="00DF7034" w:rsidP="00596342">
      <w:pPr>
        <w:jc w:val="both"/>
        <w:rPr>
          <w:sz w:val="22"/>
          <w:szCs w:val="22"/>
          <w:lang w:val="sr-Latn-ME"/>
        </w:rPr>
      </w:pPr>
      <w:r w:rsidRPr="003A5B1D">
        <w:rPr>
          <w:sz w:val="22"/>
          <w:szCs w:val="22"/>
          <w:lang w:val="sr-Latn-ME"/>
        </w:rPr>
        <w:t>Klinička ispitivanja ukazuju da pol nema klinički značajan uticaj na koncentracije</w:t>
      </w:r>
      <w:r w:rsidRPr="003A5B1D">
        <w:rPr>
          <w:sz w:val="22"/>
          <w:szCs w:val="22"/>
          <w:vertAlign w:val="superscript"/>
          <w:lang w:val="sr-Latn-ME"/>
        </w:rPr>
        <w:t xml:space="preserve"> </w:t>
      </w:r>
      <w:r w:rsidRPr="003A5B1D">
        <w:rPr>
          <w:sz w:val="22"/>
          <w:szCs w:val="22"/>
          <w:lang w:val="sr-Latn-ME"/>
        </w:rPr>
        <w:t xml:space="preserve"> pregabalina u plazmi.</w:t>
      </w:r>
    </w:p>
    <w:p w14:paraId="725EEBE9" w14:textId="77777777" w:rsidR="00DF7034" w:rsidRPr="003A5B1D" w:rsidRDefault="00DF7034" w:rsidP="00596342">
      <w:pPr>
        <w:jc w:val="both"/>
        <w:rPr>
          <w:sz w:val="22"/>
          <w:szCs w:val="22"/>
          <w:lang w:val="sr-Latn-ME"/>
        </w:rPr>
      </w:pPr>
    </w:p>
    <w:p w14:paraId="3E8D2D60" w14:textId="77777777" w:rsidR="00DF7034" w:rsidRPr="003A5B1D" w:rsidRDefault="00DF7034" w:rsidP="00596342">
      <w:pPr>
        <w:jc w:val="both"/>
        <w:rPr>
          <w:sz w:val="22"/>
          <w:szCs w:val="22"/>
          <w:u w:val="single"/>
          <w:lang w:val="sr-Latn-ME"/>
        </w:rPr>
      </w:pPr>
      <w:r w:rsidRPr="003A5B1D">
        <w:rPr>
          <w:sz w:val="22"/>
          <w:szCs w:val="22"/>
          <w:u w:val="single"/>
          <w:lang w:val="sr-Latn-ME"/>
        </w:rPr>
        <w:t>Oštećenje funkcije bubrega</w:t>
      </w:r>
    </w:p>
    <w:p w14:paraId="49128CB9" w14:textId="45FD633C" w:rsidR="00DF7034" w:rsidRPr="003A5B1D" w:rsidRDefault="00DF7034" w:rsidP="00596342">
      <w:pPr>
        <w:jc w:val="both"/>
        <w:rPr>
          <w:sz w:val="22"/>
          <w:szCs w:val="22"/>
          <w:lang w:val="sr-Latn-ME"/>
        </w:rPr>
      </w:pPr>
      <w:r w:rsidRPr="003A5B1D">
        <w:rPr>
          <w:sz w:val="22"/>
          <w:szCs w:val="22"/>
          <w:lang w:val="sr-Latn-ME"/>
        </w:rPr>
        <w:t>Klirens pregabalina je direktno srazm</w:t>
      </w:r>
      <w:r w:rsidR="007C1D2B" w:rsidRPr="003A5B1D">
        <w:rPr>
          <w:sz w:val="22"/>
          <w:szCs w:val="22"/>
          <w:lang w:val="sr-Latn-ME"/>
        </w:rPr>
        <w:t>j</w:t>
      </w:r>
      <w:r w:rsidRPr="003A5B1D">
        <w:rPr>
          <w:sz w:val="22"/>
          <w:szCs w:val="22"/>
          <w:lang w:val="sr-Latn-ME"/>
        </w:rPr>
        <w:t>eran klirensu kreatinina. Dodatno, pregabalin se efikasno uklanja iz plazme pomoću hemodijalize (nakon 4 sata hemodijalize, terapijske koncentracije pregabalina u plazmi smanjuju se za oko 50%). Kako je eliminacija putem bubrega glavni put eliminacije, potrebno je smanjiti dozu kod pacijenata sa oštećenjem funkcije bubrega i dati dopunsku dozu nakon hemodijalize (</w:t>
      </w:r>
      <w:r w:rsidR="009B4680" w:rsidRPr="003A5B1D">
        <w:rPr>
          <w:sz w:val="22"/>
          <w:szCs w:val="22"/>
          <w:lang w:val="sr-Latn-ME"/>
        </w:rPr>
        <w:t>vidjeti</w:t>
      </w:r>
      <w:r w:rsidRPr="003A5B1D">
        <w:rPr>
          <w:sz w:val="22"/>
          <w:szCs w:val="22"/>
          <w:lang w:val="sr-Latn-ME"/>
        </w:rPr>
        <w:t xml:space="preserve"> </w:t>
      </w:r>
      <w:r w:rsidR="005343CC" w:rsidRPr="003A5B1D">
        <w:rPr>
          <w:sz w:val="22"/>
          <w:szCs w:val="22"/>
          <w:lang w:val="sr-Latn-ME"/>
        </w:rPr>
        <w:t xml:space="preserve">dio </w:t>
      </w:r>
      <w:r w:rsidRPr="003A5B1D">
        <w:rPr>
          <w:sz w:val="22"/>
          <w:szCs w:val="22"/>
          <w:lang w:val="sr-Latn-ME"/>
        </w:rPr>
        <w:t>4.2, Tabela 1).</w:t>
      </w:r>
    </w:p>
    <w:p w14:paraId="67AD6EAB" w14:textId="77777777" w:rsidR="00DF7034" w:rsidRPr="003A5B1D" w:rsidRDefault="00DF7034" w:rsidP="00596342">
      <w:pPr>
        <w:jc w:val="both"/>
        <w:rPr>
          <w:sz w:val="22"/>
          <w:szCs w:val="22"/>
          <w:lang w:val="sr-Latn-ME"/>
        </w:rPr>
      </w:pPr>
    </w:p>
    <w:p w14:paraId="037B91AF" w14:textId="77777777" w:rsidR="00DF7034" w:rsidRPr="003A5B1D" w:rsidRDefault="00DF7034" w:rsidP="00596342">
      <w:pPr>
        <w:jc w:val="both"/>
        <w:rPr>
          <w:sz w:val="22"/>
          <w:szCs w:val="22"/>
          <w:u w:val="single"/>
          <w:lang w:val="sr-Latn-ME"/>
        </w:rPr>
      </w:pPr>
      <w:r w:rsidRPr="003A5B1D">
        <w:rPr>
          <w:sz w:val="22"/>
          <w:szCs w:val="22"/>
          <w:u w:val="single"/>
          <w:lang w:val="sr-Latn-ME"/>
        </w:rPr>
        <w:t>Oštećenje funkcije jetre</w:t>
      </w:r>
    </w:p>
    <w:p w14:paraId="369087D8" w14:textId="1507BDDF" w:rsidR="00DF7034" w:rsidRPr="003A5B1D" w:rsidRDefault="00CB0065" w:rsidP="00596342">
      <w:pPr>
        <w:jc w:val="both"/>
        <w:rPr>
          <w:sz w:val="22"/>
          <w:szCs w:val="22"/>
          <w:lang w:val="sr-Latn-ME"/>
        </w:rPr>
      </w:pPr>
      <w:r w:rsidRPr="003A5B1D">
        <w:rPr>
          <w:sz w:val="22"/>
          <w:szCs w:val="22"/>
          <w:lang w:val="sr-Latn-ME"/>
        </w:rPr>
        <w:t>Nijesu</w:t>
      </w:r>
      <w:r w:rsidR="00DF7034" w:rsidRPr="003A5B1D">
        <w:rPr>
          <w:sz w:val="22"/>
          <w:szCs w:val="22"/>
          <w:lang w:val="sr-Latn-ME"/>
        </w:rPr>
        <w:t xml:space="preserve"> sprovedene specifične farmakokinetičke studije kod pacijenata sa </w:t>
      </w:r>
      <w:r w:rsidR="00B143E6" w:rsidRPr="003A5B1D">
        <w:rPr>
          <w:sz w:val="22"/>
          <w:szCs w:val="22"/>
          <w:lang w:val="sr-Latn-ME"/>
        </w:rPr>
        <w:t>oštećenjem funkcije jetre</w:t>
      </w:r>
      <w:r w:rsidR="00DF7034" w:rsidRPr="003A5B1D">
        <w:rPr>
          <w:sz w:val="22"/>
          <w:szCs w:val="22"/>
          <w:lang w:val="sr-Latn-ME"/>
        </w:rPr>
        <w:t>. Pošto se pregabalin samo neznatno metaboliše i uglavnom se izlučuje ne</w:t>
      </w:r>
      <w:r w:rsidR="00855E61" w:rsidRPr="003A5B1D">
        <w:rPr>
          <w:sz w:val="22"/>
          <w:szCs w:val="22"/>
          <w:lang w:val="sr-Latn-ME"/>
        </w:rPr>
        <w:t>prom</w:t>
      </w:r>
      <w:r w:rsidR="007C1D2B" w:rsidRPr="003A5B1D">
        <w:rPr>
          <w:sz w:val="22"/>
          <w:szCs w:val="22"/>
          <w:lang w:val="sr-Latn-ME"/>
        </w:rPr>
        <w:t>i</w:t>
      </w:r>
      <w:r w:rsidR="00855E61" w:rsidRPr="003A5B1D">
        <w:rPr>
          <w:sz w:val="22"/>
          <w:szCs w:val="22"/>
          <w:lang w:val="sr-Latn-ME"/>
        </w:rPr>
        <w:t>jen</w:t>
      </w:r>
      <w:r w:rsidR="00DF7034" w:rsidRPr="003A5B1D">
        <w:rPr>
          <w:sz w:val="22"/>
          <w:szCs w:val="22"/>
          <w:lang w:val="sr-Latn-ME"/>
        </w:rPr>
        <w:t>jen urin</w:t>
      </w:r>
      <w:r w:rsidR="005343CC" w:rsidRPr="003A5B1D">
        <w:rPr>
          <w:sz w:val="22"/>
          <w:szCs w:val="22"/>
          <w:lang w:val="sr-Latn-ME"/>
        </w:rPr>
        <w:t>om</w:t>
      </w:r>
      <w:r w:rsidR="00DF7034" w:rsidRPr="003A5B1D">
        <w:rPr>
          <w:sz w:val="22"/>
          <w:szCs w:val="22"/>
          <w:lang w:val="sr-Latn-ME"/>
        </w:rPr>
        <w:t xml:space="preserve">, ne očekuje se da oštećenje funkcije jetre može značajno da </w:t>
      </w:r>
      <w:r w:rsidR="00855E61" w:rsidRPr="003A5B1D">
        <w:rPr>
          <w:sz w:val="22"/>
          <w:szCs w:val="22"/>
          <w:lang w:val="sr-Latn-ME"/>
        </w:rPr>
        <w:t>prom</w:t>
      </w:r>
      <w:r w:rsidR="007C1D2B" w:rsidRPr="003A5B1D">
        <w:rPr>
          <w:sz w:val="22"/>
          <w:szCs w:val="22"/>
          <w:lang w:val="sr-Latn-ME"/>
        </w:rPr>
        <w:t>i</w:t>
      </w:r>
      <w:r w:rsidR="00855E61" w:rsidRPr="003A5B1D">
        <w:rPr>
          <w:sz w:val="22"/>
          <w:szCs w:val="22"/>
          <w:lang w:val="sr-Latn-ME"/>
        </w:rPr>
        <w:t>jen</w:t>
      </w:r>
      <w:r w:rsidR="00DF7034" w:rsidRPr="003A5B1D">
        <w:rPr>
          <w:sz w:val="22"/>
          <w:szCs w:val="22"/>
          <w:lang w:val="sr-Latn-ME"/>
        </w:rPr>
        <w:t>i koncentracije pregabalina u plazmi.</w:t>
      </w:r>
    </w:p>
    <w:p w14:paraId="61B835D2" w14:textId="77777777" w:rsidR="00DF7034" w:rsidRPr="003A5B1D" w:rsidRDefault="00DF7034" w:rsidP="00596342">
      <w:pPr>
        <w:jc w:val="both"/>
        <w:rPr>
          <w:sz w:val="22"/>
          <w:szCs w:val="22"/>
          <w:u w:val="single"/>
          <w:lang w:val="sr-Latn-ME"/>
        </w:rPr>
      </w:pPr>
    </w:p>
    <w:p w14:paraId="72F596A6" w14:textId="77777777" w:rsidR="00DF7034" w:rsidRPr="003A5B1D" w:rsidRDefault="00DF7034" w:rsidP="00596342">
      <w:pPr>
        <w:jc w:val="both"/>
        <w:rPr>
          <w:sz w:val="22"/>
          <w:szCs w:val="22"/>
          <w:u w:val="single"/>
          <w:lang w:val="sr-Latn-ME"/>
        </w:rPr>
      </w:pPr>
      <w:r w:rsidRPr="003A5B1D">
        <w:rPr>
          <w:sz w:val="22"/>
          <w:szCs w:val="22"/>
          <w:u w:val="single"/>
          <w:lang w:val="sr-Latn-ME"/>
        </w:rPr>
        <w:t>Pedijatrijska populacija</w:t>
      </w:r>
    </w:p>
    <w:p w14:paraId="52A14495" w14:textId="3E636C0C" w:rsidR="00DF7034" w:rsidRPr="003A5B1D" w:rsidRDefault="00DF7034" w:rsidP="00596342">
      <w:pPr>
        <w:jc w:val="both"/>
        <w:rPr>
          <w:sz w:val="22"/>
          <w:szCs w:val="22"/>
          <w:lang w:val="sr-Latn-ME"/>
        </w:rPr>
      </w:pPr>
      <w:r w:rsidRPr="003A5B1D">
        <w:rPr>
          <w:sz w:val="22"/>
          <w:szCs w:val="22"/>
          <w:lang w:val="sr-Latn-ME"/>
        </w:rPr>
        <w:t>Farmakokinetika pregabalina je proc</w:t>
      </w:r>
      <w:r w:rsidR="007C1D2B" w:rsidRPr="003A5B1D">
        <w:rPr>
          <w:sz w:val="22"/>
          <w:szCs w:val="22"/>
          <w:lang w:val="sr-Latn-ME"/>
        </w:rPr>
        <w:t>j</w:t>
      </w:r>
      <w:r w:rsidRPr="003A5B1D">
        <w:rPr>
          <w:sz w:val="22"/>
          <w:szCs w:val="22"/>
          <w:lang w:val="sr-Latn-ME"/>
        </w:rPr>
        <w:t>enjivana u studiji koja je ispitivala farmakokinetiku i podnošljivost kod pedijatrijskih pacijenata sa epilepsijom (</w:t>
      </w:r>
      <w:r w:rsidR="003A2FD5" w:rsidRPr="003A5B1D">
        <w:rPr>
          <w:sz w:val="22"/>
          <w:szCs w:val="22"/>
          <w:lang w:val="sr-Latn-ME"/>
        </w:rPr>
        <w:t>uzrasna grupa</w:t>
      </w:r>
      <w:r w:rsidRPr="003A5B1D">
        <w:rPr>
          <w:sz w:val="22"/>
          <w:szCs w:val="22"/>
          <w:lang w:val="sr-Latn-ME"/>
        </w:rPr>
        <w:t>: od 1 do 23 m</w:t>
      </w:r>
      <w:r w:rsidR="00DA50F5" w:rsidRPr="003A5B1D">
        <w:rPr>
          <w:sz w:val="22"/>
          <w:szCs w:val="22"/>
          <w:lang w:val="sr-Latn-ME"/>
        </w:rPr>
        <w:t>j</w:t>
      </w:r>
      <w:r w:rsidRPr="003A5B1D">
        <w:rPr>
          <w:sz w:val="22"/>
          <w:szCs w:val="22"/>
          <w:lang w:val="sr-Latn-ME"/>
        </w:rPr>
        <w:t xml:space="preserve">eseca, od 2 do 6 godina, od 7 do 11 godina i od 12 do 16 godina) </w:t>
      </w:r>
      <w:r w:rsidR="00DA50F5" w:rsidRPr="003A5B1D">
        <w:rPr>
          <w:sz w:val="22"/>
          <w:szCs w:val="22"/>
          <w:lang w:val="sr-Latn-ME"/>
        </w:rPr>
        <w:t>sa dozama od 2,5; 5; 10 i 15 mg/kg dnevno.</w:t>
      </w:r>
    </w:p>
    <w:p w14:paraId="0FD0DFB9" w14:textId="77777777" w:rsidR="00DF7034" w:rsidRPr="003A5B1D" w:rsidRDefault="00DF7034" w:rsidP="00596342">
      <w:pPr>
        <w:jc w:val="both"/>
        <w:rPr>
          <w:sz w:val="22"/>
          <w:szCs w:val="22"/>
          <w:lang w:val="sr-Latn-ME"/>
        </w:rPr>
      </w:pPr>
    </w:p>
    <w:p w14:paraId="5B237CA5" w14:textId="795FA0B2" w:rsidR="00DF7034" w:rsidRPr="003A5B1D" w:rsidRDefault="00DA50F5" w:rsidP="00596342">
      <w:pPr>
        <w:jc w:val="both"/>
        <w:rPr>
          <w:sz w:val="22"/>
          <w:szCs w:val="22"/>
          <w:lang w:val="sr-Latn-ME"/>
        </w:rPr>
      </w:pPr>
      <w:r w:rsidRPr="003A5B1D">
        <w:rPr>
          <w:sz w:val="22"/>
          <w:szCs w:val="22"/>
          <w:lang w:val="sr-Latn-ME"/>
        </w:rPr>
        <w:t>Uopšteno, nakon oralne primjene pregabalina, natašte, kod pedijatrijskih pacijenata, vrijeme potrebno za postizanje maksimalne koncentracije lijeka u plazmi je bilo slično u svim uzrasnim grupama i iznosilo je 30 minuta do 2 sata nakon doze.</w:t>
      </w:r>
    </w:p>
    <w:p w14:paraId="7B71A7DF" w14:textId="77777777" w:rsidR="00DF7034" w:rsidRPr="003A5B1D" w:rsidRDefault="00DF7034" w:rsidP="00596342">
      <w:pPr>
        <w:jc w:val="both"/>
        <w:rPr>
          <w:sz w:val="22"/>
          <w:szCs w:val="22"/>
          <w:lang w:val="sr-Latn-ME"/>
        </w:rPr>
      </w:pPr>
    </w:p>
    <w:p w14:paraId="29F0A983" w14:textId="0C9FDBD1" w:rsidR="00652A58" w:rsidRPr="003A5B1D" w:rsidRDefault="00652A58" w:rsidP="00596342">
      <w:pPr>
        <w:jc w:val="both"/>
        <w:rPr>
          <w:sz w:val="22"/>
          <w:szCs w:val="22"/>
          <w:lang w:val="sr-Latn-ME"/>
        </w:rPr>
      </w:pPr>
      <w:r w:rsidRPr="003A5B1D">
        <w:rPr>
          <w:sz w:val="22"/>
          <w:szCs w:val="22"/>
          <w:lang w:val="sr-Latn-ME"/>
        </w:rPr>
        <w:t>Parametri C</w:t>
      </w:r>
      <w:r w:rsidRPr="003A5B1D">
        <w:rPr>
          <w:sz w:val="22"/>
          <w:szCs w:val="22"/>
          <w:vertAlign w:val="subscript"/>
          <w:lang w:val="sr-Latn-ME"/>
        </w:rPr>
        <w:t>max</w:t>
      </w:r>
      <w:r w:rsidRPr="003A5B1D">
        <w:rPr>
          <w:sz w:val="22"/>
          <w:szCs w:val="22"/>
          <w:lang w:val="sr-Latn-ME"/>
        </w:rPr>
        <w:t xml:space="preserve"> i PIK za pregabalin su se linearno povećavali sa povećanjem doze u okviru svake uzrasne grupe. Vrijednost PIK je bila manja za 30% kod pedijatrijskih pacijenata sa tjelesnom masom manjom od 30 kg zbog povećanog klirensa prilagođenog tjelesnoj masi od 43% kod ovih pacijenata, u poređenju sa pacijentima tjelesne mase ≥</w:t>
      </w:r>
      <w:r w:rsidR="005343CC" w:rsidRPr="003A5B1D">
        <w:rPr>
          <w:sz w:val="22"/>
          <w:szCs w:val="22"/>
          <w:lang w:val="sr-Latn-ME"/>
        </w:rPr>
        <w:t xml:space="preserve"> </w:t>
      </w:r>
      <w:r w:rsidRPr="003A5B1D">
        <w:rPr>
          <w:sz w:val="22"/>
          <w:szCs w:val="22"/>
          <w:lang w:val="sr-Latn-ME"/>
        </w:rPr>
        <w:t>30 kg.</w:t>
      </w:r>
    </w:p>
    <w:p w14:paraId="48EE553F" w14:textId="77777777" w:rsidR="00DF7034" w:rsidRPr="003A5B1D" w:rsidRDefault="00DF7034" w:rsidP="00596342">
      <w:pPr>
        <w:jc w:val="both"/>
        <w:rPr>
          <w:sz w:val="22"/>
          <w:szCs w:val="22"/>
          <w:lang w:val="sr-Latn-ME"/>
        </w:rPr>
      </w:pPr>
    </w:p>
    <w:p w14:paraId="7A493025" w14:textId="057666CE" w:rsidR="00DF7034" w:rsidRPr="003A5B1D" w:rsidRDefault="00DF7034" w:rsidP="00596342">
      <w:pPr>
        <w:jc w:val="both"/>
        <w:rPr>
          <w:sz w:val="22"/>
          <w:szCs w:val="22"/>
          <w:lang w:val="sr-Latn-ME"/>
        </w:rPr>
      </w:pPr>
      <w:r w:rsidRPr="003A5B1D">
        <w:rPr>
          <w:sz w:val="22"/>
          <w:szCs w:val="22"/>
          <w:lang w:val="sr-Latn-ME"/>
        </w:rPr>
        <w:t>Terminalno poluvr</w:t>
      </w:r>
      <w:r w:rsidR="007C1D2B" w:rsidRPr="003A5B1D">
        <w:rPr>
          <w:sz w:val="22"/>
          <w:szCs w:val="22"/>
          <w:lang w:val="sr-Latn-ME"/>
        </w:rPr>
        <w:t>ij</w:t>
      </w:r>
      <w:r w:rsidRPr="003A5B1D">
        <w:rPr>
          <w:sz w:val="22"/>
          <w:szCs w:val="22"/>
          <w:lang w:val="sr-Latn-ME"/>
        </w:rPr>
        <w:t>eme eliminacije pregabalina je u pros</w:t>
      </w:r>
      <w:r w:rsidR="007C1D2B" w:rsidRPr="003A5B1D">
        <w:rPr>
          <w:sz w:val="22"/>
          <w:szCs w:val="22"/>
          <w:lang w:val="sr-Latn-ME"/>
        </w:rPr>
        <w:t>j</w:t>
      </w:r>
      <w:r w:rsidRPr="003A5B1D">
        <w:rPr>
          <w:sz w:val="22"/>
          <w:szCs w:val="22"/>
          <w:lang w:val="sr-Latn-ME"/>
        </w:rPr>
        <w:t xml:space="preserve">eku </w:t>
      </w:r>
      <w:r w:rsidR="00144B82" w:rsidRPr="003A5B1D">
        <w:rPr>
          <w:sz w:val="22"/>
          <w:szCs w:val="22"/>
          <w:lang w:val="sr-Latn-ME"/>
        </w:rPr>
        <w:t>otprilike</w:t>
      </w:r>
      <w:r w:rsidRPr="003A5B1D">
        <w:rPr>
          <w:sz w:val="22"/>
          <w:szCs w:val="22"/>
          <w:lang w:val="sr-Latn-ME"/>
        </w:rPr>
        <w:t xml:space="preserve"> 3 do 4 sata kod pedijatrijskih pacijenata uzrasta do 6 godina i od 4 do 6 sati kod onih uzrasta od 7 godina i starijih.</w:t>
      </w:r>
    </w:p>
    <w:p w14:paraId="64C8E89C" w14:textId="77777777" w:rsidR="00DF7034" w:rsidRPr="003A5B1D" w:rsidRDefault="00DF7034" w:rsidP="00596342">
      <w:pPr>
        <w:jc w:val="both"/>
        <w:rPr>
          <w:sz w:val="22"/>
          <w:szCs w:val="22"/>
          <w:lang w:val="sr-Latn-ME"/>
        </w:rPr>
      </w:pPr>
    </w:p>
    <w:p w14:paraId="0A909B8A" w14:textId="35D14ED2" w:rsidR="00DF7034" w:rsidRPr="003A5B1D" w:rsidRDefault="00652A58" w:rsidP="00596342">
      <w:pPr>
        <w:jc w:val="both"/>
        <w:rPr>
          <w:sz w:val="22"/>
          <w:szCs w:val="22"/>
          <w:lang w:val="sr-Latn-ME"/>
        </w:rPr>
      </w:pPr>
      <w:r w:rsidRPr="003A5B1D">
        <w:rPr>
          <w:sz w:val="22"/>
          <w:szCs w:val="22"/>
          <w:lang w:val="sr-Latn-ME"/>
        </w:rPr>
        <w:t xml:space="preserve">Populacione farmakokinetičke analize su pokazale da je klirens kreatinina </w:t>
      </w:r>
      <w:r w:rsidR="00DF7034" w:rsidRPr="003A5B1D">
        <w:rPr>
          <w:sz w:val="22"/>
          <w:szCs w:val="22"/>
          <w:lang w:val="sr-Latn-ME"/>
        </w:rPr>
        <w:t>bio značajna kovarijabla klirensa pregabalina nakon oralne prim</w:t>
      </w:r>
      <w:r w:rsidR="007C1D2B" w:rsidRPr="003A5B1D">
        <w:rPr>
          <w:sz w:val="22"/>
          <w:szCs w:val="22"/>
          <w:lang w:val="sr-Latn-ME"/>
        </w:rPr>
        <w:t>j</w:t>
      </w:r>
      <w:r w:rsidR="00DF7034" w:rsidRPr="003A5B1D">
        <w:rPr>
          <w:sz w:val="22"/>
          <w:szCs w:val="22"/>
          <w:lang w:val="sr-Latn-ME"/>
        </w:rPr>
        <w:t xml:space="preserve">ene, </w:t>
      </w:r>
      <w:r w:rsidR="0095441D" w:rsidRPr="003A5B1D">
        <w:rPr>
          <w:sz w:val="22"/>
          <w:szCs w:val="22"/>
          <w:lang w:val="sr-Latn-ME"/>
        </w:rPr>
        <w:t>tjelesn</w:t>
      </w:r>
      <w:r w:rsidR="00DF7034" w:rsidRPr="003A5B1D">
        <w:rPr>
          <w:sz w:val="22"/>
          <w:szCs w:val="22"/>
          <w:lang w:val="sr-Latn-ME"/>
        </w:rPr>
        <w:t>a masa je bila značajna kovarijabla prividnog volumena distribucije pregabalina nakon oralne prim</w:t>
      </w:r>
      <w:r w:rsidR="007C1D2B" w:rsidRPr="003A5B1D">
        <w:rPr>
          <w:sz w:val="22"/>
          <w:szCs w:val="22"/>
          <w:lang w:val="sr-Latn-ME"/>
        </w:rPr>
        <w:t>j</w:t>
      </w:r>
      <w:r w:rsidR="00DF7034" w:rsidRPr="003A5B1D">
        <w:rPr>
          <w:sz w:val="22"/>
          <w:szCs w:val="22"/>
          <w:lang w:val="sr-Latn-ME"/>
        </w:rPr>
        <w:t>ene, a ovi odnosi su bili slični kod pedijatrijskih i odraslih pacijenata.</w:t>
      </w:r>
    </w:p>
    <w:p w14:paraId="68ABC211" w14:textId="77777777" w:rsidR="00DF7034" w:rsidRPr="003A5B1D" w:rsidRDefault="00DF7034" w:rsidP="00596342">
      <w:pPr>
        <w:jc w:val="both"/>
        <w:rPr>
          <w:sz w:val="22"/>
          <w:szCs w:val="22"/>
          <w:u w:val="single"/>
          <w:lang w:val="sr-Latn-ME"/>
        </w:rPr>
      </w:pPr>
    </w:p>
    <w:p w14:paraId="2040E437" w14:textId="0F2D60E1" w:rsidR="00DF7034" w:rsidRPr="003A5B1D" w:rsidRDefault="00DF7034" w:rsidP="00596342">
      <w:pPr>
        <w:jc w:val="both"/>
        <w:rPr>
          <w:sz w:val="22"/>
          <w:szCs w:val="22"/>
          <w:lang w:val="sr-Latn-ME"/>
        </w:rPr>
      </w:pPr>
      <w:r w:rsidRPr="003A5B1D">
        <w:rPr>
          <w:sz w:val="22"/>
          <w:szCs w:val="22"/>
          <w:lang w:val="sr-Latn-ME"/>
        </w:rPr>
        <w:t>Farmakokinetika pregabalina kod pacijenata mlađih od 3 m</w:t>
      </w:r>
      <w:r w:rsidR="007C1D2B" w:rsidRPr="003A5B1D">
        <w:rPr>
          <w:sz w:val="22"/>
          <w:szCs w:val="22"/>
          <w:lang w:val="sr-Latn-ME"/>
        </w:rPr>
        <w:t>j</w:t>
      </w:r>
      <w:r w:rsidRPr="003A5B1D">
        <w:rPr>
          <w:sz w:val="22"/>
          <w:szCs w:val="22"/>
          <w:lang w:val="sr-Latn-ME"/>
        </w:rPr>
        <w:t>eseca nije ispitivana (</w:t>
      </w:r>
      <w:r w:rsidR="009B4680" w:rsidRPr="003A5B1D">
        <w:rPr>
          <w:sz w:val="22"/>
          <w:szCs w:val="22"/>
          <w:lang w:val="sr-Latn-ME"/>
        </w:rPr>
        <w:t>vidjeti</w:t>
      </w:r>
      <w:r w:rsidRPr="003A5B1D">
        <w:rPr>
          <w:sz w:val="22"/>
          <w:szCs w:val="22"/>
          <w:lang w:val="sr-Latn-ME"/>
        </w:rPr>
        <w:t xml:space="preserve"> </w:t>
      </w:r>
      <w:r w:rsidR="005343CC" w:rsidRPr="003A5B1D">
        <w:rPr>
          <w:sz w:val="22"/>
          <w:szCs w:val="22"/>
          <w:lang w:val="sr-Latn-ME"/>
        </w:rPr>
        <w:t xml:space="preserve">djelove  </w:t>
      </w:r>
      <w:r w:rsidRPr="003A5B1D">
        <w:rPr>
          <w:sz w:val="22"/>
          <w:szCs w:val="22"/>
          <w:lang w:val="sr-Latn-ME"/>
        </w:rPr>
        <w:t>4.2, 4.8 i 5.1).</w:t>
      </w:r>
    </w:p>
    <w:p w14:paraId="747FC3E1" w14:textId="77777777" w:rsidR="00DF7034" w:rsidRPr="003A5B1D" w:rsidRDefault="00DF7034" w:rsidP="00596342">
      <w:pPr>
        <w:jc w:val="both"/>
        <w:rPr>
          <w:sz w:val="22"/>
          <w:szCs w:val="22"/>
          <w:u w:val="single"/>
          <w:lang w:val="sr-Latn-ME"/>
        </w:rPr>
      </w:pPr>
    </w:p>
    <w:p w14:paraId="648A8DE4" w14:textId="77777777" w:rsidR="00DF7034" w:rsidRPr="003A5B1D" w:rsidRDefault="00DF7034" w:rsidP="00596342">
      <w:pPr>
        <w:jc w:val="both"/>
        <w:rPr>
          <w:sz w:val="22"/>
          <w:szCs w:val="22"/>
          <w:u w:val="single"/>
          <w:lang w:val="sr-Latn-ME"/>
        </w:rPr>
      </w:pPr>
      <w:r w:rsidRPr="003A5B1D">
        <w:rPr>
          <w:sz w:val="22"/>
          <w:szCs w:val="22"/>
          <w:u w:val="single"/>
          <w:lang w:val="sr-Latn-ME"/>
        </w:rPr>
        <w:t>Stariji pacijenti</w:t>
      </w:r>
    </w:p>
    <w:p w14:paraId="3272471C" w14:textId="6B037B40" w:rsidR="00DF7034" w:rsidRPr="003A5B1D" w:rsidRDefault="00DF7034" w:rsidP="00596342">
      <w:pPr>
        <w:pStyle w:val="Header"/>
        <w:tabs>
          <w:tab w:val="left" w:pos="284"/>
        </w:tabs>
        <w:jc w:val="both"/>
        <w:rPr>
          <w:sz w:val="22"/>
          <w:szCs w:val="22"/>
          <w:lang w:val="sr-Latn-ME"/>
        </w:rPr>
      </w:pPr>
      <w:r w:rsidRPr="003A5B1D">
        <w:rPr>
          <w:sz w:val="22"/>
          <w:szCs w:val="22"/>
          <w:lang w:val="sr-Latn-ME"/>
        </w:rPr>
        <w:t xml:space="preserve">Sa starenjem se klirens pregabalina smanjuje. Ovo smanjenje klirensa pregabalina </w:t>
      </w:r>
      <w:r w:rsidR="00CB0065" w:rsidRPr="003A5B1D">
        <w:rPr>
          <w:sz w:val="22"/>
          <w:szCs w:val="22"/>
          <w:lang w:val="sr-Latn-ME"/>
        </w:rPr>
        <w:t>primijenjen</w:t>
      </w:r>
      <w:r w:rsidRPr="003A5B1D">
        <w:rPr>
          <w:sz w:val="22"/>
          <w:szCs w:val="22"/>
          <w:lang w:val="sr-Latn-ME"/>
        </w:rPr>
        <w:t xml:space="preserve">og oralno u skladu je sa smanjenjem klirensa kreatinina povezanim sa starenjem. Smanjenje doze pregabalina može biti neophodno kod pacijenata kod kojih je funkcija bubrega kompromitovana </w:t>
      </w:r>
      <w:r w:rsidR="009B4680" w:rsidRPr="003A5B1D">
        <w:rPr>
          <w:sz w:val="22"/>
          <w:szCs w:val="22"/>
          <w:lang w:val="sr-Latn-ME"/>
        </w:rPr>
        <w:t>usljed</w:t>
      </w:r>
      <w:r w:rsidRPr="003A5B1D">
        <w:rPr>
          <w:sz w:val="22"/>
          <w:szCs w:val="22"/>
          <w:lang w:val="sr-Latn-ME"/>
        </w:rPr>
        <w:t xml:space="preserve"> starosti (</w:t>
      </w:r>
      <w:r w:rsidR="009B4680" w:rsidRPr="003A5B1D">
        <w:rPr>
          <w:sz w:val="22"/>
          <w:szCs w:val="22"/>
          <w:lang w:val="sr-Latn-ME"/>
        </w:rPr>
        <w:t>vidjeti</w:t>
      </w:r>
      <w:r w:rsidRPr="003A5B1D">
        <w:rPr>
          <w:sz w:val="22"/>
          <w:szCs w:val="22"/>
          <w:lang w:val="sr-Latn-ME"/>
        </w:rPr>
        <w:t xml:space="preserve"> </w:t>
      </w:r>
      <w:r w:rsidR="00CF3446" w:rsidRPr="003A5B1D">
        <w:rPr>
          <w:sz w:val="22"/>
          <w:szCs w:val="22"/>
          <w:lang w:val="sr-Latn-ME"/>
        </w:rPr>
        <w:t xml:space="preserve">dio </w:t>
      </w:r>
      <w:r w:rsidRPr="003A5B1D">
        <w:rPr>
          <w:sz w:val="22"/>
          <w:szCs w:val="22"/>
          <w:lang w:val="sr-Latn-ME"/>
        </w:rPr>
        <w:t>4.2, Tabela 1).</w:t>
      </w:r>
    </w:p>
    <w:p w14:paraId="651ECA7F" w14:textId="77777777" w:rsidR="00DF7034" w:rsidRPr="003A5B1D" w:rsidRDefault="00DF7034" w:rsidP="00596342">
      <w:pPr>
        <w:pStyle w:val="Header"/>
        <w:tabs>
          <w:tab w:val="left" w:pos="284"/>
        </w:tabs>
        <w:jc w:val="both"/>
        <w:rPr>
          <w:sz w:val="22"/>
          <w:szCs w:val="22"/>
          <w:lang w:val="sr-Latn-ME"/>
        </w:rPr>
      </w:pPr>
    </w:p>
    <w:p w14:paraId="694B555B" w14:textId="77777777" w:rsidR="00DF7034" w:rsidRPr="003A5B1D" w:rsidRDefault="00DF7034" w:rsidP="00596342">
      <w:pPr>
        <w:pStyle w:val="Header"/>
        <w:tabs>
          <w:tab w:val="left" w:pos="284"/>
        </w:tabs>
        <w:jc w:val="both"/>
        <w:rPr>
          <w:sz w:val="22"/>
          <w:szCs w:val="22"/>
          <w:u w:val="single"/>
          <w:lang w:val="sr-Latn-ME"/>
        </w:rPr>
      </w:pPr>
      <w:r w:rsidRPr="003A5B1D">
        <w:rPr>
          <w:sz w:val="22"/>
          <w:szCs w:val="22"/>
          <w:u w:val="single"/>
          <w:lang w:val="sr-Latn-ME"/>
        </w:rPr>
        <w:t>Majke koje doje</w:t>
      </w:r>
    </w:p>
    <w:p w14:paraId="0A16817E" w14:textId="7F9C41A7" w:rsidR="00DF7034" w:rsidRPr="003A5B1D" w:rsidRDefault="00DF7034" w:rsidP="00596342">
      <w:pPr>
        <w:jc w:val="both"/>
        <w:rPr>
          <w:sz w:val="22"/>
          <w:szCs w:val="22"/>
          <w:lang w:val="sr-Latn-ME"/>
        </w:rPr>
      </w:pPr>
      <w:r w:rsidRPr="003A5B1D">
        <w:rPr>
          <w:sz w:val="22"/>
          <w:szCs w:val="22"/>
          <w:lang w:val="sr-Latn-ME"/>
        </w:rPr>
        <w:t xml:space="preserve">Farmakokinetika pregabalina </w:t>
      </w:r>
      <w:r w:rsidR="00CB0065" w:rsidRPr="003A5B1D">
        <w:rPr>
          <w:sz w:val="22"/>
          <w:szCs w:val="22"/>
          <w:lang w:val="sr-Latn-ME"/>
        </w:rPr>
        <w:t>primijenjen</w:t>
      </w:r>
      <w:r w:rsidRPr="003A5B1D">
        <w:rPr>
          <w:sz w:val="22"/>
          <w:szCs w:val="22"/>
          <w:lang w:val="sr-Latn-ME"/>
        </w:rPr>
        <w:t>og u dozi od 150 mg svakih 12 sati (300 mg dnevna doza) proc</w:t>
      </w:r>
      <w:r w:rsidR="004B4E27" w:rsidRPr="003A5B1D">
        <w:rPr>
          <w:sz w:val="22"/>
          <w:szCs w:val="22"/>
          <w:lang w:val="sr-Latn-ME"/>
        </w:rPr>
        <w:t>j</w:t>
      </w:r>
      <w:r w:rsidRPr="003A5B1D">
        <w:rPr>
          <w:sz w:val="22"/>
          <w:szCs w:val="22"/>
          <w:lang w:val="sr-Latn-ME"/>
        </w:rPr>
        <w:t xml:space="preserve">enjivana je kod 10 žena u periodu dojenja, najmanje 12 </w:t>
      </w:r>
      <w:r w:rsidR="006A533A" w:rsidRPr="003A5B1D">
        <w:rPr>
          <w:sz w:val="22"/>
          <w:szCs w:val="22"/>
          <w:lang w:val="sr-Latn-ME"/>
        </w:rPr>
        <w:t>nedjelj</w:t>
      </w:r>
      <w:r w:rsidRPr="003A5B1D">
        <w:rPr>
          <w:sz w:val="22"/>
          <w:szCs w:val="22"/>
          <w:lang w:val="sr-Latn-ME"/>
        </w:rPr>
        <w:t>a nakon porođaja. Dojenje je imalo mali ili neznatan uticaj na farmakokinetiku pregabalina. Pregabalin se izlučivao u majčino ml</w:t>
      </w:r>
      <w:r w:rsidR="00CF3446" w:rsidRPr="003A5B1D">
        <w:rPr>
          <w:sz w:val="22"/>
          <w:szCs w:val="22"/>
          <w:lang w:val="sr-Latn-ME"/>
        </w:rPr>
        <w:t>ij</w:t>
      </w:r>
      <w:r w:rsidRPr="003A5B1D">
        <w:rPr>
          <w:sz w:val="22"/>
          <w:szCs w:val="22"/>
          <w:lang w:val="sr-Latn-ME"/>
        </w:rPr>
        <w:t>eko u koncentracijama koje su u pros</w:t>
      </w:r>
      <w:r w:rsidR="004B4E27" w:rsidRPr="003A5B1D">
        <w:rPr>
          <w:sz w:val="22"/>
          <w:szCs w:val="22"/>
          <w:lang w:val="sr-Latn-ME"/>
        </w:rPr>
        <w:t>j</w:t>
      </w:r>
      <w:r w:rsidRPr="003A5B1D">
        <w:rPr>
          <w:sz w:val="22"/>
          <w:szCs w:val="22"/>
          <w:lang w:val="sr-Latn-ME"/>
        </w:rPr>
        <w:t xml:space="preserve">eku iznosile 76% koncentracije </w:t>
      </w:r>
      <w:r w:rsidR="007212FC" w:rsidRPr="003A5B1D">
        <w:rPr>
          <w:sz w:val="22"/>
          <w:szCs w:val="22"/>
          <w:lang w:val="sr-Latn-ME"/>
        </w:rPr>
        <w:t>lijeka</w:t>
      </w:r>
      <w:r w:rsidRPr="003A5B1D">
        <w:rPr>
          <w:sz w:val="22"/>
          <w:szCs w:val="22"/>
          <w:lang w:val="sr-Latn-ME"/>
        </w:rPr>
        <w:t xml:space="preserve"> u plazmi majke u stanju </w:t>
      </w:r>
      <w:r w:rsidR="00CF3446" w:rsidRPr="003A5B1D">
        <w:rPr>
          <w:sz w:val="22"/>
          <w:szCs w:val="22"/>
          <w:lang w:val="sr-Latn-ME"/>
        </w:rPr>
        <w:t xml:space="preserve">dinamičke </w:t>
      </w:r>
      <w:r w:rsidRPr="003A5B1D">
        <w:rPr>
          <w:sz w:val="22"/>
          <w:szCs w:val="22"/>
          <w:lang w:val="sr-Latn-ME"/>
        </w:rPr>
        <w:t>ravnoteže. Proc</w:t>
      </w:r>
      <w:r w:rsidR="004B4E27" w:rsidRPr="003A5B1D">
        <w:rPr>
          <w:sz w:val="22"/>
          <w:szCs w:val="22"/>
          <w:lang w:val="sr-Latn-ME"/>
        </w:rPr>
        <w:t>ij</w:t>
      </w:r>
      <w:r w:rsidRPr="003A5B1D">
        <w:rPr>
          <w:sz w:val="22"/>
          <w:szCs w:val="22"/>
          <w:lang w:val="sr-Latn-ME"/>
        </w:rPr>
        <w:t>enjena doza koja dosp</w:t>
      </w:r>
      <w:r w:rsidR="004B4E27" w:rsidRPr="003A5B1D">
        <w:rPr>
          <w:sz w:val="22"/>
          <w:szCs w:val="22"/>
          <w:lang w:val="sr-Latn-ME"/>
        </w:rPr>
        <w:t>ij</w:t>
      </w:r>
      <w:r w:rsidRPr="003A5B1D">
        <w:rPr>
          <w:sz w:val="22"/>
          <w:szCs w:val="22"/>
          <w:lang w:val="sr-Latn-ME"/>
        </w:rPr>
        <w:t>eva iz majčinog m</w:t>
      </w:r>
      <w:r w:rsidR="007212FC" w:rsidRPr="003A5B1D">
        <w:rPr>
          <w:sz w:val="22"/>
          <w:szCs w:val="22"/>
          <w:lang w:val="sr-Latn-ME"/>
        </w:rPr>
        <w:t>lijeka</w:t>
      </w:r>
      <w:r w:rsidRPr="003A5B1D">
        <w:rPr>
          <w:sz w:val="22"/>
          <w:szCs w:val="22"/>
          <w:lang w:val="sr-Latn-ME"/>
        </w:rPr>
        <w:t xml:space="preserve"> u organizam odojčeta (uz pretpostavku da je dnevni unos m</w:t>
      </w:r>
      <w:r w:rsidR="007212FC" w:rsidRPr="003A5B1D">
        <w:rPr>
          <w:sz w:val="22"/>
          <w:szCs w:val="22"/>
          <w:lang w:val="sr-Latn-ME"/>
        </w:rPr>
        <w:t>lijeka</w:t>
      </w:r>
      <w:r w:rsidRPr="003A5B1D">
        <w:rPr>
          <w:sz w:val="22"/>
          <w:szCs w:val="22"/>
          <w:lang w:val="sr-Latn-ME"/>
        </w:rPr>
        <w:t xml:space="preserve"> 150 m</w:t>
      </w:r>
      <w:r w:rsidR="00CF3446" w:rsidRPr="003A5B1D">
        <w:rPr>
          <w:sz w:val="22"/>
          <w:szCs w:val="22"/>
          <w:lang w:val="sr-Latn-ME"/>
        </w:rPr>
        <w:t>l</w:t>
      </w:r>
      <w:r w:rsidRPr="003A5B1D">
        <w:rPr>
          <w:sz w:val="22"/>
          <w:szCs w:val="22"/>
          <w:lang w:val="sr-Latn-ME"/>
        </w:rPr>
        <w:t xml:space="preserve">/kg/dan) iznosila bi 0,31 mg/kg/dan kada majka prima dozu od 300 </w:t>
      </w:r>
      <w:r w:rsidRPr="003A5B1D">
        <w:rPr>
          <w:sz w:val="22"/>
          <w:szCs w:val="22"/>
          <w:lang w:val="sr-Latn-ME"/>
        </w:rPr>
        <w:lastRenderedPageBreak/>
        <w:t>mg/dan, odnosno 0,62 mg/kg/dan kada majka prima maksimalnu dozu od 600 mg/dan. Ove proc</w:t>
      </w:r>
      <w:r w:rsidR="004B4E27" w:rsidRPr="003A5B1D">
        <w:rPr>
          <w:sz w:val="22"/>
          <w:szCs w:val="22"/>
          <w:lang w:val="sr-Latn-ME"/>
        </w:rPr>
        <w:t>ij</w:t>
      </w:r>
      <w:r w:rsidRPr="003A5B1D">
        <w:rPr>
          <w:sz w:val="22"/>
          <w:szCs w:val="22"/>
          <w:lang w:val="sr-Latn-ME"/>
        </w:rPr>
        <w:t>enjene doze iznose približno 7% od ukupne dnevne doze izražene u mg/kg koju majka prima.</w:t>
      </w:r>
    </w:p>
    <w:p w14:paraId="146DF73F" w14:textId="77777777" w:rsidR="00DF7034" w:rsidRPr="003A5B1D" w:rsidRDefault="00DF7034" w:rsidP="00596342">
      <w:pPr>
        <w:tabs>
          <w:tab w:val="left" w:pos="540"/>
          <w:tab w:val="left" w:pos="569"/>
        </w:tabs>
        <w:jc w:val="both"/>
        <w:rPr>
          <w:bCs/>
          <w:sz w:val="22"/>
          <w:szCs w:val="22"/>
          <w:lang w:val="sr-Latn-ME"/>
        </w:rPr>
      </w:pPr>
    </w:p>
    <w:p w14:paraId="537ABCCA" w14:textId="77777777" w:rsidR="0072020E" w:rsidRPr="003A5B1D" w:rsidRDefault="0072020E" w:rsidP="00596342">
      <w:pPr>
        <w:tabs>
          <w:tab w:val="left" w:pos="540"/>
          <w:tab w:val="left" w:pos="569"/>
        </w:tabs>
        <w:jc w:val="both"/>
        <w:rPr>
          <w:b/>
          <w:bCs/>
          <w:sz w:val="22"/>
          <w:szCs w:val="22"/>
          <w:lang w:val="sr-Latn-ME"/>
        </w:rPr>
      </w:pPr>
      <w:r w:rsidRPr="003A5B1D">
        <w:rPr>
          <w:b/>
          <w:bCs/>
          <w:sz w:val="22"/>
          <w:szCs w:val="22"/>
          <w:lang w:val="sr-Latn-ME"/>
        </w:rPr>
        <w:t xml:space="preserve">5.3. </w:t>
      </w:r>
      <w:r w:rsidR="00480FB1" w:rsidRPr="003A5B1D">
        <w:rPr>
          <w:b/>
          <w:bCs/>
          <w:sz w:val="22"/>
          <w:szCs w:val="22"/>
          <w:lang w:val="sr-Latn-ME"/>
        </w:rPr>
        <w:tab/>
      </w:r>
      <w:r w:rsidRPr="003A5B1D">
        <w:rPr>
          <w:b/>
          <w:bCs/>
          <w:sz w:val="22"/>
          <w:szCs w:val="22"/>
          <w:lang w:val="sr-Latn-ME"/>
        </w:rPr>
        <w:t xml:space="preserve">Pretklinički podaci o bezbjednosti </w:t>
      </w:r>
    </w:p>
    <w:p w14:paraId="26A962C2" w14:textId="77777777" w:rsidR="00836B35" w:rsidRPr="003A5B1D" w:rsidRDefault="00836B35" w:rsidP="00596342">
      <w:pPr>
        <w:tabs>
          <w:tab w:val="left" w:pos="540"/>
          <w:tab w:val="left" w:pos="569"/>
        </w:tabs>
        <w:jc w:val="both"/>
        <w:rPr>
          <w:bCs/>
          <w:sz w:val="22"/>
          <w:szCs w:val="22"/>
          <w:lang w:val="sr-Latn-ME"/>
        </w:rPr>
      </w:pPr>
    </w:p>
    <w:p w14:paraId="108BE37C" w14:textId="288FAA2A" w:rsidR="00DF7034" w:rsidRPr="003A5B1D" w:rsidRDefault="00DF7034" w:rsidP="00596342">
      <w:pPr>
        <w:jc w:val="both"/>
        <w:rPr>
          <w:sz w:val="22"/>
          <w:szCs w:val="22"/>
          <w:lang w:val="sr-Latn-ME"/>
        </w:rPr>
      </w:pPr>
      <w:r w:rsidRPr="003A5B1D">
        <w:rPr>
          <w:sz w:val="22"/>
          <w:szCs w:val="22"/>
          <w:lang w:val="sr-Latn-ME"/>
        </w:rPr>
        <w:t>U konvencionalnim farmakološkim studijama bezb</w:t>
      </w:r>
      <w:r w:rsidR="00B01428" w:rsidRPr="003A5B1D">
        <w:rPr>
          <w:sz w:val="22"/>
          <w:szCs w:val="22"/>
          <w:lang w:val="sr-Latn-ME"/>
        </w:rPr>
        <w:t>je</w:t>
      </w:r>
      <w:r w:rsidRPr="003A5B1D">
        <w:rPr>
          <w:sz w:val="22"/>
          <w:szCs w:val="22"/>
          <w:lang w:val="sr-Latn-ME"/>
        </w:rPr>
        <w:t>dnosti na životinjama, pregabalin se dobro podnosio u klinički značajnim dozama. U studijama toksičnosti ponovljenih doza kod pacova i majmuna prim</w:t>
      </w:r>
      <w:r w:rsidR="00B01428" w:rsidRPr="003A5B1D">
        <w:rPr>
          <w:sz w:val="22"/>
          <w:szCs w:val="22"/>
          <w:lang w:val="sr-Latn-ME"/>
        </w:rPr>
        <w:t>ij</w:t>
      </w:r>
      <w:r w:rsidRPr="003A5B1D">
        <w:rPr>
          <w:sz w:val="22"/>
          <w:szCs w:val="22"/>
          <w:lang w:val="sr-Latn-ME"/>
        </w:rPr>
        <w:t>ećena su dejstva na CNS, uključujući hipoaktivnost, hiperaktivnost i ataksiju. Često je zapažen i porast učestalosti atrofije retine kod starijih albino pacova</w:t>
      </w:r>
      <w:r w:rsidR="007212FC" w:rsidRPr="003A5B1D">
        <w:rPr>
          <w:sz w:val="22"/>
          <w:szCs w:val="22"/>
          <w:lang w:val="sr-Latn-ME"/>
        </w:rPr>
        <w:t xml:space="preserve"> poslije </w:t>
      </w:r>
      <w:r w:rsidRPr="003A5B1D">
        <w:rPr>
          <w:sz w:val="22"/>
          <w:szCs w:val="22"/>
          <w:lang w:val="sr-Latn-ME"/>
        </w:rPr>
        <w:t xml:space="preserve">dugotrajne izloženosti pregabalinu, i to pri izloženosti </w:t>
      </w:r>
      <w:r w:rsidRPr="003A5B1D">
        <w:rPr>
          <w:sz w:val="22"/>
          <w:szCs w:val="22"/>
          <w:lang w:val="sr-Latn-ME"/>
        </w:rPr>
        <w:sym w:font="Symbol" w:char="F0B3"/>
      </w:r>
      <w:r w:rsidRPr="003A5B1D">
        <w:rPr>
          <w:sz w:val="22"/>
          <w:szCs w:val="22"/>
          <w:lang w:val="sr-Latn-ME"/>
        </w:rPr>
        <w:t xml:space="preserve"> 5 puta u odnosu na </w:t>
      </w:r>
      <w:r w:rsidR="00CF3446" w:rsidRPr="003A5B1D">
        <w:rPr>
          <w:sz w:val="22"/>
          <w:szCs w:val="22"/>
          <w:lang w:val="sr-Latn-ME"/>
        </w:rPr>
        <w:t xml:space="preserve">prosječnu </w:t>
      </w:r>
      <w:r w:rsidRPr="003A5B1D">
        <w:rPr>
          <w:sz w:val="22"/>
          <w:szCs w:val="22"/>
          <w:lang w:val="sr-Latn-ME"/>
        </w:rPr>
        <w:t xml:space="preserve">izloženost kod ljudi pri maksimalnim preporučenim kliničkim dozama. </w:t>
      </w:r>
    </w:p>
    <w:p w14:paraId="61A2BEFF" w14:textId="77777777" w:rsidR="00DF7034" w:rsidRPr="003A5B1D" w:rsidRDefault="00DF7034" w:rsidP="00596342">
      <w:pPr>
        <w:jc w:val="both"/>
        <w:rPr>
          <w:sz w:val="22"/>
          <w:szCs w:val="22"/>
          <w:lang w:val="sr-Latn-ME"/>
        </w:rPr>
      </w:pPr>
    </w:p>
    <w:p w14:paraId="3B862A42" w14:textId="77777777" w:rsidR="00DF7034" w:rsidRPr="003A5B1D" w:rsidRDefault="00DF7034" w:rsidP="00596342">
      <w:pPr>
        <w:jc w:val="both"/>
        <w:rPr>
          <w:sz w:val="22"/>
          <w:szCs w:val="22"/>
          <w:lang w:val="sr-Latn-ME"/>
        </w:rPr>
      </w:pPr>
      <w:r w:rsidRPr="003A5B1D">
        <w:rPr>
          <w:sz w:val="22"/>
          <w:szCs w:val="22"/>
          <w:lang w:val="sr-Latn-ME"/>
        </w:rPr>
        <w:t xml:space="preserve">Pregabalin nije pokazao teratogeno dejstvo kod miševa, pacova ni kunića. Fetalna toksičnost kod pacova i kunića uočena je samo kod izlaganja znatno većim dozama od onih koje se koriste kod ljudi. U studijama prenatalne/postnatalne toksičnosti, pregabalin je izazvao poremećaje u razvoju mladunaca pacova pri izloženosti dozama koje su 2 puta veće od maksimalne preporučene izloženosti kod ljudi. </w:t>
      </w:r>
    </w:p>
    <w:p w14:paraId="250FF5DA" w14:textId="77777777" w:rsidR="00DF7034" w:rsidRPr="003A5B1D" w:rsidRDefault="00DF7034" w:rsidP="00596342">
      <w:pPr>
        <w:pStyle w:val="Header"/>
        <w:tabs>
          <w:tab w:val="left" w:pos="284"/>
        </w:tabs>
        <w:jc w:val="both"/>
        <w:rPr>
          <w:sz w:val="22"/>
          <w:szCs w:val="22"/>
          <w:lang w:val="sr-Latn-ME"/>
        </w:rPr>
      </w:pPr>
    </w:p>
    <w:p w14:paraId="705777CC" w14:textId="77777777" w:rsidR="00DF7034" w:rsidRPr="003A5B1D" w:rsidRDefault="00DF7034" w:rsidP="00596342">
      <w:pPr>
        <w:pStyle w:val="Header"/>
        <w:tabs>
          <w:tab w:val="left" w:pos="284"/>
        </w:tabs>
        <w:jc w:val="both"/>
        <w:rPr>
          <w:sz w:val="22"/>
          <w:szCs w:val="22"/>
          <w:lang w:val="sr-Latn-ME"/>
        </w:rPr>
      </w:pPr>
      <w:r w:rsidRPr="003A5B1D">
        <w:rPr>
          <w:sz w:val="22"/>
          <w:szCs w:val="22"/>
          <w:lang w:val="sr-Latn-ME"/>
        </w:rPr>
        <w:t>Neželjena dejstva na plodnost mužjaka i ženki pacova zapažena su tek pri izloženosti dovoljno većoj od terapijske izloženosti. Neželjena dejstva na reproduktivne organe mužjaka i parametre sperme su bila reverzibilna i javljala su se tek pri izloženosti dovoljno većoj od terapijske izloženosti ili su bila povezana sa spontanim degenerativnim procesima na muškim reproduktivnim organima kod pacova. Zato se smatra da ova dejstva imaju mali ili nikakav klinički značaj.</w:t>
      </w:r>
    </w:p>
    <w:p w14:paraId="669BB183" w14:textId="77777777" w:rsidR="00DF7034" w:rsidRPr="003A5B1D" w:rsidRDefault="00DF7034" w:rsidP="00596342">
      <w:pPr>
        <w:pStyle w:val="Header"/>
        <w:tabs>
          <w:tab w:val="left" w:pos="284"/>
        </w:tabs>
        <w:ind w:right="144"/>
        <w:jc w:val="both"/>
        <w:rPr>
          <w:sz w:val="22"/>
          <w:szCs w:val="22"/>
          <w:lang w:val="sr-Latn-ME"/>
        </w:rPr>
      </w:pPr>
    </w:p>
    <w:p w14:paraId="7DF5D7B6" w14:textId="77777777" w:rsidR="00DF7034" w:rsidRPr="003A5B1D" w:rsidRDefault="00DF7034" w:rsidP="00596342">
      <w:pPr>
        <w:pStyle w:val="Header"/>
        <w:tabs>
          <w:tab w:val="left" w:pos="284"/>
        </w:tabs>
        <w:ind w:right="144"/>
        <w:jc w:val="both"/>
        <w:rPr>
          <w:b/>
          <w:bCs/>
          <w:sz w:val="22"/>
          <w:szCs w:val="22"/>
          <w:lang w:val="sr-Latn-ME"/>
        </w:rPr>
      </w:pPr>
      <w:r w:rsidRPr="003A5B1D">
        <w:rPr>
          <w:sz w:val="22"/>
          <w:szCs w:val="22"/>
          <w:lang w:val="sr-Latn-ME"/>
        </w:rPr>
        <w:t xml:space="preserve">Na osnovu rezultata niza  </w:t>
      </w:r>
      <w:r w:rsidRPr="003A5B1D">
        <w:rPr>
          <w:i/>
          <w:sz w:val="22"/>
          <w:szCs w:val="22"/>
          <w:lang w:val="sr-Latn-ME"/>
        </w:rPr>
        <w:t>in vitro</w:t>
      </w:r>
      <w:r w:rsidRPr="003A5B1D">
        <w:rPr>
          <w:sz w:val="22"/>
          <w:szCs w:val="22"/>
          <w:lang w:val="sr-Latn-ME"/>
        </w:rPr>
        <w:t xml:space="preserve"> i </w:t>
      </w:r>
      <w:r w:rsidRPr="003A5B1D">
        <w:rPr>
          <w:i/>
          <w:sz w:val="22"/>
          <w:szCs w:val="22"/>
          <w:lang w:val="sr-Latn-ME"/>
        </w:rPr>
        <w:t xml:space="preserve">in vivo </w:t>
      </w:r>
      <w:r w:rsidRPr="003A5B1D">
        <w:rPr>
          <w:sz w:val="22"/>
          <w:szCs w:val="22"/>
          <w:lang w:val="sr-Latn-ME"/>
        </w:rPr>
        <w:t>testova je pokazano da pregabalin nije genotoksičan.</w:t>
      </w:r>
    </w:p>
    <w:p w14:paraId="5B615B40" w14:textId="77777777" w:rsidR="00DF7034" w:rsidRPr="003A5B1D" w:rsidRDefault="00DF7034" w:rsidP="00596342">
      <w:pPr>
        <w:pStyle w:val="Header"/>
        <w:tabs>
          <w:tab w:val="left" w:pos="284"/>
        </w:tabs>
        <w:jc w:val="both"/>
        <w:rPr>
          <w:sz w:val="22"/>
          <w:szCs w:val="22"/>
          <w:lang w:val="sr-Latn-ME"/>
        </w:rPr>
      </w:pPr>
    </w:p>
    <w:p w14:paraId="40F68316" w14:textId="081678A7" w:rsidR="00DF7034" w:rsidRPr="003A5B1D" w:rsidRDefault="00DF7034" w:rsidP="00596342">
      <w:pPr>
        <w:pStyle w:val="Header"/>
        <w:tabs>
          <w:tab w:val="left" w:pos="284"/>
        </w:tabs>
        <w:jc w:val="both"/>
        <w:rPr>
          <w:b/>
          <w:bCs/>
          <w:sz w:val="22"/>
          <w:szCs w:val="22"/>
          <w:lang w:val="sr-Latn-ME"/>
        </w:rPr>
      </w:pPr>
      <w:r w:rsidRPr="003A5B1D">
        <w:rPr>
          <w:sz w:val="22"/>
          <w:szCs w:val="22"/>
          <w:lang w:val="sr-Latn-ME"/>
        </w:rPr>
        <w:t xml:space="preserve">Sprovedene su dvogodišnje studije karcinogenosti pregabalina na pacovima i miševima. Nije zapažena pojava tumora kod pacova pri izloženosti do 24 puta većoj od </w:t>
      </w:r>
      <w:r w:rsidR="00CF3446" w:rsidRPr="003A5B1D">
        <w:rPr>
          <w:sz w:val="22"/>
          <w:szCs w:val="22"/>
          <w:lang w:val="sr-Latn-ME"/>
        </w:rPr>
        <w:t xml:space="preserve">prosječne </w:t>
      </w:r>
      <w:r w:rsidRPr="003A5B1D">
        <w:rPr>
          <w:sz w:val="22"/>
          <w:szCs w:val="22"/>
          <w:lang w:val="sr-Latn-ME"/>
        </w:rPr>
        <w:t xml:space="preserve">izloženosti kod ljudi pri maksimalnim preporučenim kliničkim dozama od 600 mg/dnevno. Kod miševa, nije nađena povećana učestalost tumora pri izloženosti sličnoj kao kod </w:t>
      </w:r>
      <w:r w:rsidR="00CF3446" w:rsidRPr="003A5B1D">
        <w:rPr>
          <w:sz w:val="22"/>
          <w:szCs w:val="22"/>
          <w:lang w:val="sr-Latn-ME"/>
        </w:rPr>
        <w:t xml:space="preserve">prosječne </w:t>
      </w:r>
      <w:r w:rsidRPr="003A5B1D">
        <w:rPr>
          <w:sz w:val="22"/>
          <w:szCs w:val="22"/>
          <w:lang w:val="sr-Latn-ME"/>
        </w:rPr>
        <w:t xml:space="preserve">izloženosti kod ljudi, mada je zapažen porast učestalosti hemangiosarkoma pri izloženosti velikim dozama. Stvaranje negenotoksičnih tumora indukovano pregabalinom kod miševa obuhvata </w:t>
      </w:r>
      <w:r w:rsidR="00855E61" w:rsidRPr="003A5B1D">
        <w:rPr>
          <w:sz w:val="22"/>
          <w:szCs w:val="22"/>
          <w:lang w:val="sr-Latn-ME"/>
        </w:rPr>
        <w:t>promjen</w:t>
      </w:r>
      <w:r w:rsidRPr="003A5B1D">
        <w:rPr>
          <w:sz w:val="22"/>
          <w:szCs w:val="22"/>
          <w:lang w:val="sr-Latn-ME"/>
        </w:rPr>
        <w:t xml:space="preserve">e na trombocitima i sa tim udruženu proliferaciju ćelija endotela. </w:t>
      </w:r>
      <w:r w:rsidRPr="003A5B1D">
        <w:rPr>
          <w:rFonts w:eastAsia="Calibri"/>
          <w:sz w:val="22"/>
          <w:szCs w:val="22"/>
          <w:lang w:val="sr-Latn-ME"/>
        </w:rPr>
        <w:t xml:space="preserve">Ovakve </w:t>
      </w:r>
      <w:r w:rsidR="00855E61" w:rsidRPr="003A5B1D">
        <w:rPr>
          <w:rFonts w:eastAsia="Calibri"/>
          <w:sz w:val="22"/>
          <w:szCs w:val="22"/>
          <w:lang w:val="sr-Latn-ME"/>
        </w:rPr>
        <w:t>promjen</w:t>
      </w:r>
      <w:r w:rsidRPr="003A5B1D">
        <w:rPr>
          <w:rFonts w:eastAsia="Calibri"/>
          <w:sz w:val="22"/>
          <w:szCs w:val="22"/>
          <w:lang w:val="sr-Latn-ME"/>
        </w:rPr>
        <w:t xml:space="preserve">e trombocita </w:t>
      </w:r>
      <w:r w:rsidR="00CB0065" w:rsidRPr="003A5B1D">
        <w:rPr>
          <w:rFonts w:eastAsia="Calibri"/>
          <w:sz w:val="22"/>
          <w:szCs w:val="22"/>
          <w:lang w:val="sr-Latn-ME"/>
        </w:rPr>
        <w:t>nijesu</w:t>
      </w:r>
      <w:r w:rsidRPr="003A5B1D">
        <w:rPr>
          <w:rFonts w:eastAsia="Calibri"/>
          <w:sz w:val="22"/>
          <w:szCs w:val="22"/>
          <w:lang w:val="sr-Latn-ME"/>
        </w:rPr>
        <w:t xml:space="preserve"> prisutne kod pacova, kao ni kod ljudi na osnovu podataka iz kratkotrajne i ograničenih podataka iz dugotrajne kliničke prim</w:t>
      </w:r>
      <w:r w:rsidR="00747E66" w:rsidRPr="003A5B1D">
        <w:rPr>
          <w:rFonts w:eastAsia="Calibri"/>
          <w:sz w:val="22"/>
          <w:szCs w:val="22"/>
          <w:lang w:val="sr-Latn-ME"/>
        </w:rPr>
        <w:t>j</w:t>
      </w:r>
      <w:r w:rsidRPr="003A5B1D">
        <w:rPr>
          <w:rFonts w:eastAsia="Calibri"/>
          <w:sz w:val="22"/>
          <w:szCs w:val="22"/>
          <w:lang w:val="sr-Latn-ME"/>
        </w:rPr>
        <w:t xml:space="preserve">ene. </w:t>
      </w:r>
      <w:r w:rsidRPr="003A5B1D">
        <w:rPr>
          <w:sz w:val="22"/>
          <w:szCs w:val="22"/>
          <w:lang w:val="sr-Latn-ME"/>
        </w:rPr>
        <w:t>Nema dokaza koji ukazuju na posl</w:t>
      </w:r>
      <w:r w:rsidR="00747E66" w:rsidRPr="003A5B1D">
        <w:rPr>
          <w:sz w:val="22"/>
          <w:szCs w:val="22"/>
          <w:lang w:val="sr-Latn-ME"/>
        </w:rPr>
        <w:t>j</w:t>
      </w:r>
      <w:r w:rsidRPr="003A5B1D">
        <w:rPr>
          <w:sz w:val="22"/>
          <w:szCs w:val="22"/>
          <w:lang w:val="sr-Latn-ME"/>
        </w:rPr>
        <w:t>edični rizik za ljude.</w:t>
      </w:r>
    </w:p>
    <w:p w14:paraId="4C0FBEDB" w14:textId="77777777" w:rsidR="00DF7034" w:rsidRPr="003A5B1D" w:rsidRDefault="00DF7034" w:rsidP="00596342">
      <w:pPr>
        <w:pStyle w:val="Header"/>
        <w:tabs>
          <w:tab w:val="left" w:pos="284"/>
        </w:tabs>
        <w:jc w:val="both"/>
        <w:rPr>
          <w:sz w:val="22"/>
          <w:szCs w:val="22"/>
          <w:lang w:val="sr-Latn-ME"/>
        </w:rPr>
      </w:pPr>
    </w:p>
    <w:p w14:paraId="1319A590" w14:textId="4403ED65" w:rsidR="00DF7034" w:rsidRPr="003A5B1D" w:rsidRDefault="00DF7034" w:rsidP="00596342">
      <w:pPr>
        <w:jc w:val="both"/>
        <w:rPr>
          <w:sz w:val="22"/>
          <w:szCs w:val="22"/>
          <w:lang w:val="sr-Latn-ME"/>
        </w:rPr>
      </w:pPr>
      <w:r w:rsidRPr="003A5B1D">
        <w:rPr>
          <w:sz w:val="22"/>
          <w:szCs w:val="22"/>
          <w:lang w:val="sr-Latn-ME"/>
        </w:rPr>
        <w:t>Kod mladih pacova vrste toksičnosti ne razlikuju se kvalitativno od onih zapaženih kod odraslih pacova. Ipak, mladi pacovi su os</w:t>
      </w:r>
      <w:r w:rsidR="00A94658" w:rsidRPr="003A5B1D">
        <w:rPr>
          <w:sz w:val="22"/>
          <w:szCs w:val="22"/>
          <w:lang w:val="sr-Latn-ME"/>
        </w:rPr>
        <w:t>j</w:t>
      </w:r>
      <w:r w:rsidRPr="003A5B1D">
        <w:rPr>
          <w:sz w:val="22"/>
          <w:szCs w:val="22"/>
          <w:lang w:val="sr-Latn-ME"/>
        </w:rPr>
        <w:t>etljiviji. Pri izlaganju terapijskim dozama, postojali su dokazi o kliničkim znakovima dejstva na CNS u smislu hiperaktivnosti i bruksizma i izv</w:t>
      </w:r>
      <w:r w:rsidR="008D3287" w:rsidRPr="003A5B1D">
        <w:rPr>
          <w:sz w:val="22"/>
          <w:szCs w:val="22"/>
          <w:lang w:val="sr-Latn-ME"/>
        </w:rPr>
        <w:t>j</w:t>
      </w:r>
      <w:r w:rsidRPr="003A5B1D">
        <w:rPr>
          <w:sz w:val="22"/>
          <w:szCs w:val="22"/>
          <w:lang w:val="sr-Latn-ME"/>
        </w:rPr>
        <w:t xml:space="preserve">esne </w:t>
      </w:r>
      <w:r w:rsidR="00855E61" w:rsidRPr="003A5B1D">
        <w:rPr>
          <w:sz w:val="22"/>
          <w:szCs w:val="22"/>
          <w:lang w:val="sr-Latn-ME"/>
        </w:rPr>
        <w:t>promjen</w:t>
      </w:r>
      <w:r w:rsidRPr="003A5B1D">
        <w:rPr>
          <w:sz w:val="22"/>
          <w:szCs w:val="22"/>
          <w:lang w:val="sr-Latn-ME"/>
        </w:rPr>
        <w:t>e u rastu (prolazn</w:t>
      </w:r>
      <w:r w:rsidR="00CF3446" w:rsidRPr="003A5B1D">
        <w:rPr>
          <w:sz w:val="22"/>
          <w:szCs w:val="22"/>
          <w:lang w:val="sr-Latn-ME"/>
        </w:rPr>
        <w:t>a</w:t>
      </w:r>
      <w:r w:rsidRPr="003A5B1D">
        <w:rPr>
          <w:sz w:val="22"/>
          <w:szCs w:val="22"/>
          <w:lang w:val="sr-Latn-ME"/>
        </w:rPr>
        <w:t xml:space="preserve"> supresij</w:t>
      </w:r>
      <w:r w:rsidR="00CF3446" w:rsidRPr="003A5B1D">
        <w:rPr>
          <w:sz w:val="22"/>
          <w:szCs w:val="22"/>
          <w:lang w:val="sr-Latn-ME"/>
        </w:rPr>
        <w:t>a</w:t>
      </w:r>
      <w:r w:rsidRPr="003A5B1D">
        <w:rPr>
          <w:sz w:val="22"/>
          <w:szCs w:val="22"/>
          <w:lang w:val="sr-Latn-ME"/>
        </w:rPr>
        <w:t xml:space="preserve"> porasta </w:t>
      </w:r>
      <w:r w:rsidR="0095441D" w:rsidRPr="003A5B1D">
        <w:rPr>
          <w:sz w:val="22"/>
          <w:szCs w:val="22"/>
          <w:lang w:val="sr-Latn-ME"/>
        </w:rPr>
        <w:t>tjelesn</w:t>
      </w:r>
      <w:r w:rsidRPr="003A5B1D">
        <w:rPr>
          <w:sz w:val="22"/>
          <w:szCs w:val="22"/>
          <w:lang w:val="sr-Latn-ME"/>
        </w:rPr>
        <w:t xml:space="preserve">e mase). Zapažena su i dejstva na menstrualni ciklus pri izloženosti 5 puta većoj od terapijske izloženosti kod ljudi. Smanjen odgovor na akustički nadražaj je uočen kod mladih pacova nakon 1-2 </w:t>
      </w:r>
      <w:r w:rsidR="006A533A" w:rsidRPr="003A5B1D">
        <w:rPr>
          <w:sz w:val="22"/>
          <w:szCs w:val="22"/>
          <w:lang w:val="sr-Latn-ME"/>
        </w:rPr>
        <w:t>nedjelj</w:t>
      </w:r>
      <w:r w:rsidRPr="003A5B1D">
        <w:rPr>
          <w:sz w:val="22"/>
          <w:szCs w:val="22"/>
          <w:lang w:val="sr-Latn-ME"/>
        </w:rPr>
        <w:t xml:space="preserve">e </w:t>
      </w:r>
      <w:r w:rsidR="00CF3446" w:rsidRPr="003A5B1D">
        <w:rPr>
          <w:sz w:val="22"/>
          <w:szCs w:val="22"/>
          <w:lang w:val="sr-Latn-ME"/>
        </w:rPr>
        <w:t xml:space="preserve">izloženosti </w:t>
      </w:r>
      <w:r w:rsidRPr="003A5B1D">
        <w:rPr>
          <w:sz w:val="22"/>
          <w:szCs w:val="22"/>
          <w:lang w:val="sr-Latn-ME"/>
        </w:rPr>
        <w:t>dozama koje su &gt;</w:t>
      </w:r>
      <w:r w:rsidR="00CF3446" w:rsidRPr="003A5B1D">
        <w:rPr>
          <w:sz w:val="22"/>
          <w:szCs w:val="22"/>
          <w:lang w:val="sr-Latn-ME"/>
        </w:rPr>
        <w:t xml:space="preserve"> </w:t>
      </w:r>
      <w:r w:rsidRPr="003A5B1D">
        <w:rPr>
          <w:sz w:val="22"/>
          <w:szCs w:val="22"/>
          <w:lang w:val="sr-Latn-ME"/>
        </w:rPr>
        <w:t xml:space="preserve">2 puta </w:t>
      </w:r>
      <w:r w:rsidR="00CF3446" w:rsidRPr="003A5B1D">
        <w:rPr>
          <w:sz w:val="22"/>
          <w:szCs w:val="22"/>
          <w:lang w:val="sr-Latn-ME"/>
        </w:rPr>
        <w:t>veće od</w:t>
      </w:r>
      <w:r w:rsidRPr="003A5B1D">
        <w:rPr>
          <w:sz w:val="22"/>
          <w:szCs w:val="22"/>
          <w:lang w:val="sr-Latn-ME"/>
        </w:rPr>
        <w:t xml:space="preserve"> terapijsk</w:t>
      </w:r>
      <w:r w:rsidR="00CF3446" w:rsidRPr="003A5B1D">
        <w:rPr>
          <w:sz w:val="22"/>
          <w:szCs w:val="22"/>
          <w:lang w:val="sr-Latn-ME"/>
        </w:rPr>
        <w:t>e</w:t>
      </w:r>
      <w:r w:rsidRPr="003A5B1D">
        <w:rPr>
          <w:sz w:val="22"/>
          <w:szCs w:val="22"/>
          <w:lang w:val="sr-Latn-ME"/>
        </w:rPr>
        <w:t xml:space="preserve"> izloženost kod ljudi. Devet </w:t>
      </w:r>
      <w:r w:rsidR="006A533A" w:rsidRPr="003A5B1D">
        <w:rPr>
          <w:sz w:val="22"/>
          <w:szCs w:val="22"/>
          <w:lang w:val="sr-Latn-ME"/>
        </w:rPr>
        <w:t>nedjelj</w:t>
      </w:r>
      <w:r w:rsidRPr="003A5B1D">
        <w:rPr>
          <w:sz w:val="22"/>
          <w:szCs w:val="22"/>
          <w:lang w:val="sr-Latn-ME"/>
        </w:rPr>
        <w:t>a nakon izlaganja, to dejstvo više nije bilo uočljivo.</w:t>
      </w:r>
    </w:p>
    <w:p w14:paraId="1E85B9B7" w14:textId="77777777" w:rsidR="00392B68" w:rsidRPr="003A5B1D" w:rsidRDefault="00392B68" w:rsidP="00596342">
      <w:pPr>
        <w:jc w:val="both"/>
        <w:rPr>
          <w:sz w:val="22"/>
          <w:szCs w:val="22"/>
          <w:lang w:val="sr-Latn-ME"/>
        </w:rPr>
      </w:pPr>
    </w:p>
    <w:p w14:paraId="4B3E69FE" w14:textId="77777777" w:rsidR="00396DFD" w:rsidRPr="003A5B1D" w:rsidRDefault="00396DFD" w:rsidP="00596342">
      <w:pPr>
        <w:tabs>
          <w:tab w:val="left" w:pos="540"/>
          <w:tab w:val="left" w:pos="569"/>
        </w:tabs>
        <w:jc w:val="both"/>
        <w:rPr>
          <w:b/>
          <w:bCs/>
          <w:sz w:val="22"/>
          <w:szCs w:val="22"/>
          <w:lang w:val="sr-Latn-ME"/>
        </w:rPr>
      </w:pPr>
    </w:p>
    <w:p w14:paraId="347513FC"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 </w:t>
      </w:r>
      <w:r w:rsidR="00480FB1" w:rsidRPr="003A5B1D">
        <w:rPr>
          <w:b/>
          <w:bCs/>
          <w:sz w:val="22"/>
          <w:szCs w:val="22"/>
          <w:lang w:val="sr-Latn-ME"/>
        </w:rPr>
        <w:tab/>
      </w:r>
      <w:r w:rsidRPr="003A5B1D">
        <w:rPr>
          <w:b/>
          <w:bCs/>
          <w:sz w:val="22"/>
          <w:szCs w:val="22"/>
          <w:lang w:val="sr-Latn-ME"/>
        </w:rPr>
        <w:t>FARMACEUTSKI PODACI</w:t>
      </w:r>
    </w:p>
    <w:p w14:paraId="0A8C74CE" w14:textId="77777777" w:rsidR="00836B35" w:rsidRPr="003A5B1D" w:rsidRDefault="00836B35" w:rsidP="00480FB1">
      <w:pPr>
        <w:tabs>
          <w:tab w:val="left" w:pos="540"/>
          <w:tab w:val="left" w:pos="569"/>
        </w:tabs>
        <w:rPr>
          <w:bCs/>
          <w:sz w:val="22"/>
          <w:szCs w:val="22"/>
          <w:lang w:val="sr-Latn-ME"/>
        </w:rPr>
      </w:pPr>
    </w:p>
    <w:p w14:paraId="4969B689"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6.1. </w:t>
      </w:r>
      <w:r w:rsidR="00480FB1" w:rsidRPr="003A5B1D">
        <w:rPr>
          <w:b/>
          <w:bCs/>
          <w:sz w:val="22"/>
          <w:szCs w:val="22"/>
          <w:lang w:val="sr-Latn-ME"/>
        </w:rPr>
        <w:tab/>
      </w:r>
      <w:r w:rsidRPr="003A5B1D">
        <w:rPr>
          <w:b/>
          <w:bCs/>
          <w:sz w:val="22"/>
          <w:szCs w:val="22"/>
          <w:lang w:val="sr-Latn-ME"/>
        </w:rPr>
        <w:t>Lista pomoćnih supstanci</w:t>
      </w:r>
      <w:r w:rsidR="002E0135" w:rsidRPr="003A5B1D">
        <w:rPr>
          <w:b/>
          <w:bCs/>
          <w:sz w:val="22"/>
          <w:szCs w:val="22"/>
          <w:lang w:val="sr-Latn-ME"/>
        </w:rPr>
        <w:t xml:space="preserve"> (ekscipijenasa)</w:t>
      </w:r>
    </w:p>
    <w:p w14:paraId="778C8C58" w14:textId="2C5C204B" w:rsidR="0072020E" w:rsidRPr="003A5B1D" w:rsidRDefault="0072020E" w:rsidP="00480FB1">
      <w:pPr>
        <w:tabs>
          <w:tab w:val="left" w:pos="540"/>
          <w:tab w:val="left" w:pos="569"/>
        </w:tabs>
        <w:rPr>
          <w:bCs/>
          <w:sz w:val="22"/>
          <w:szCs w:val="22"/>
          <w:lang w:val="sr-Latn-ME"/>
        </w:rPr>
      </w:pPr>
    </w:p>
    <w:p w14:paraId="3A75439A" w14:textId="66AF43D7" w:rsidR="00DF7034" w:rsidRPr="003A5B1D" w:rsidRDefault="00755F18" w:rsidP="00DF7034">
      <w:pPr>
        <w:ind w:right="144"/>
        <w:rPr>
          <w:i/>
          <w:sz w:val="22"/>
          <w:szCs w:val="22"/>
          <w:u w:val="single"/>
          <w:lang w:val="sr-Latn-ME"/>
        </w:rPr>
      </w:pPr>
      <w:r w:rsidRPr="003A5B1D">
        <w:rPr>
          <w:i/>
          <w:sz w:val="22"/>
          <w:szCs w:val="22"/>
          <w:u w:val="single"/>
          <w:lang w:val="sr-Latn-ME"/>
        </w:rPr>
        <w:t xml:space="preserve">Pregabalin </w:t>
      </w:r>
      <w:r w:rsidR="001350D4" w:rsidRPr="003A5B1D">
        <w:rPr>
          <w:i/>
          <w:sz w:val="22"/>
          <w:szCs w:val="22"/>
          <w:u w:val="single"/>
          <w:lang w:val="sr-Latn-ME"/>
        </w:rPr>
        <w:t>Viatris</w:t>
      </w:r>
      <w:r w:rsidR="00DF7034" w:rsidRPr="003A5B1D">
        <w:rPr>
          <w:i/>
          <w:sz w:val="22"/>
          <w:szCs w:val="22"/>
          <w:u w:val="single"/>
          <w:lang w:val="sr-Latn-ME"/>
        </w:rPr>
        <w:t>, kapsule, tvrde, 75</w:t>
      </w:r>
      <w:r w:rsidR="001350D4">
        <w:rPr>
          <w:i/>
          <w:sz w:val="22"/>
          <w:szCs w:val="22"/>
          <w:u w:val="single"/>
          <w:lang w:val="sr-Latn-ME"/>
        </w:rPr>
        <w:t xml:space="preserve"> </w:t>
      </w:r>
      <w:r w:rsidR="00DF7034" w:rsidRPr="003A5B1D">
        <w:rPr>
          <w:i/>
          <w:sz w:val="22"/>
          <w:szCs w:val="22"/>
          <w:u w:val="single"/>
          <w:lang w:val="sr-Latn-ME"/>
        </w:rPr>
        <w:t>mg</w:t>
      </w:r>
    </w:p>
    <w:p w14:paraId="3FAF3773" w14:textId="77777777" w:rsidR="00DF7034" w:rsidRPr="003A5B1D" w:rsidRDefault="00DF7034" w:rsidP="00DF7034">
      <w:pPr>
        <w:ind w:right="144"/>
        <w:rPr>
          <w:sz w:val="22"/>
          <w:szCs w:val="22"/>
          <w:u w:val="single"/>
          <w:lang w:val="sr-Latn-ME"/>
        </w:rPr>
      </w:pPr>
    </w:p>
    <w:p w14:paraId="3FEEFBB6" w14:textId="77777777" w:rsidR="00DF7034" w:rsidRPr="003A5B1D" w:rsidRDefault="00DF7034" w:rsidP="00DF7034">
      <w:pPr>
        <w:ind w:right="144"/>
        <w:rPr>
          <w:sz w:val="22"/>
          <w:szCs w:val="22"/>
          <w:lang w:val="sr-Latn-ME"/>
        </w:rPr>
      </w:pPr>
      <w:r w:rsidRPr="003A5B1D">
        <w:rPr>
          <w:sz w:val="22"/>
          <w:szCs w:val="22"/>
          <w:u w:val="single"/>
          <w:lang w:val="sr-Latn-ME"/>
        </w:rPr>
        <w:t>Sadržaj kapsule</w:t>
      </w:r>
      <w:r w:rsidRPr="003A5B1D">
        <w:rPr>
          <w:sz w:val="22"/>
          <w:szCs w:val="22"/>
          <w:lang w:val="sr-Latn-ME"/>
        </w:rPr>
        <w:t>:</w:t>
      </w:r>
    </w:p>
    <w:p w14:paraId="4E3B5327" w14:textId="77777777" w:rsidR="00DF7034" w:rsidRPr="003A5B1D" w:rsidRDefault="00DF7034" w:rsidP="00DF7034">
      <w:pPr>
        <w:ind w:right="144"/>
        <w:rPr>
          <w:sz w:val="22"/>
          <w:szCs w:val="22"/>
          <w:lang w:val="sr-Latn-ME"/>
        </w:rPr>
      </w:pPr>
      <w:r w:rsidRPr="003A5B1D">
        <w:rPr>
          <w:sz w:val="22"/>
          <w:szCs w:val="22"/>
          <w:lang w:val="sr-Latn-ME"/>
        </w:rPr>
        <w:t>hidroksipropilceluloza (LH-21), niskosupstituisana</w:t>
      </w:r>
    </w:p>
    <w:p w14:paraId="54F1D76F" w14:textId="77777777" w:rsidR="00DF7034" w:rsidRPr="003A5B1D" w:rsidRDefault="00DF7034" w:rsidP="00DF7034">
      <w:pPr>
        <w:ind w:right="144"/>
        <w:rPr>
          <w:sz w:val="22"/>
          <w:szCs w:val="22"/>
          <w:lang w:val="sr-Latn-ME"/>
        </w:rPr>
      </w:pPr>
      <w:r w:rsidRPr="003A5B1D">
        <w:rPr>
          <w:sz w:val="22"/>
          <w:szCs w:val="22"/>
          <w:lang w:val="sr-Latn-ME"/>
        </w:rPr>
        <w:t>skrob, kukuruzni</w:t>
      </w:r>
    </w:p>
    <w:p w14:paraId="5CE2961D" w14:textId="77777777" w:rsidR="00DF7034" w:rsidRPr="003A5B1D" w:rsidRDefault="00DF7034" w:rsidP="00DF7034">
      <w:pPr>
        <w:ind w:right="144"/>
        <w:rPr>
          <w:sz w:val="22"/>
          <w:szCs w:val="22"/>
          <w:u w:val="single"/>
          <w:lang w:val="sr-Latn-ME"/>
        </w:rPr>
      </w:pPr>
      <w:r w:rsidRPr="003A5B1D">
        <w:rPr>
          <w:sz w:val="22"/>
          <w:szCs w:val="22"/>
          <w:lang w:val="sr-Latn-ME"/>
        </w:rPr>
        <w:t>talk</w:t>
      </w:r>
    </w:p>
    <w:p w14:paraId="7BA5B9BD" w14:textId="77777777" w:rsidR="00DF7034" w:rsidRPr="003A5B1D" w:rsidRDefault="00DF7034" w:rsidP="00DF7034">
      <w:pPr>
        <w:ind w:right="144"/>
        <w:rPr>
          <w:sz w:val="22"/>
          <w:szCs w:val="22"/>
          <w:u w:val="single"/>
          <w:lang w:val="sr-Latn-ME"/>
        </w:rPr>
      </w:pPr>
    </w:p>
    <w:p w14:paraId="1FD37462" w14:textId="77777777" w:rsidR="00DF7034" w:rsidRPr="003A5B1D" w:rsidRDefault="00DF7034" w:rsidP="00DF7034">
      <w:pPr>
        <w:ind w:right="144"/>
        <w:rPr>
          <w:sz w:val="22"/>
          <w:szCs w:val="22"/>
          <w:u w:val="single"/>
          <w:lang w:val="sr-Latn-ME"/>
        </w:rPr>
      </w:pPr>
      <w:r w:rsidRPr="003A5B1D">
        <w:rPr>
          <w:sz w:val="22"/>
          <w:szCs w:val="22"/>
          <w:u w:val="single"/>
          <w:lang w:val="sr-Latn-ME"/>
        </w:rPr>
        <w:t>Tvrda želatinska kapsula No. 4:</w:t>
      </w:r>
    </w:p>
    <w:p w14:paraId="0E249CA9" w14:textId="7E95AB6E" w:rsidR="00DF7034" w:rsidRPr="003A5B1D" w:rsidRDefault="00DF7034" w:rsidP="00DF7034">
      <w:pPr>
        <w:ind w:right="144"/>
        <w:rPr>
          <w:sz w:val="22"/>
          <w:szCs w:val="22"/>
          <w:lang w:val="sr-Latn-ME"/>
        </w:rPr>
      </w:pPr>
      <w:r w:rsidRPr="003A5B1D">
        <w:rPr>
          <w:sz w:val="22"/>
          <w:szCs w:val="22"/>
          <w:u w:val="single"/>
          <w:lang w:val="sr-Latn-ME"/>
        </w:rPr>
        <w:t>Sastav t</w:t>
      </w:r>
      <w:r w:rsidR="008D3287" w:rsidRPr="003A5B1D">
        <w:rPr>
          <w:sz w:val="22"/>
          <w:szCs w:val="22"/>
          <w:u w:val="single"/>
          <w:lang w:val="sr-Latn-ME"/>
        </w:rPr>
        <w:t>ij</w:t>
      </w:r>
      <w:r w:rsidRPr="003A5B1D">
        <w:rPr>
          <w:sz w:val="22"/>
          <w:szCs w:val="22"/>
          <w:u w:val="single"/>
          <w:lang w:val="sr-Latn-ME"/>
        </w:rPr>
        <w:t>ela i kape kapsule:</w:t>
      </w:r>
    </w:p>
    <w:p w14:paraId="2D9AB6B1" w14:textId="0E372F4C" w:rsidR="00DF7034" w:rsidRPr="003A5B1D" w:rsidRDefault="006C3004" w:rsidP="00DF7034">
      <w:pPr>
        <w:pStyle w:val="Header"/>
        <w:tabs>
          <w:tab w:val="left" w:pos="284"/>
        </w:tabs>
        <w:rPr>
          <w:noProof/>
          <w:sz w:val="22"/>
          <w:szCs w:val="22"/>
          <w:lang w:val="sr-Latn-ME"/>
        </w:rPr>
      </w:pPr>
      <w:r w:rsidRPr="003A5B1D">
        <w:rPr>
          <w:noProof/>
          <w:sz w:val="22"/>
          <w:szCs w:val="22"/>
          <w:lang w:val="sr-Latn-ME"/>
        </w:rPr>
        <w:lastRenderedPageBreak/>
        <w:t xml:space="preserve">gvožđe </w:t>
      </w:r>
      <w:r w:rsidR="00DF7034" w:rsidRPr="003A5B1D">
        <w:rPr>
          <w:noProof/>
          <w:sz w:val="22"/>
          <w:szCs w:val="22"/>
          <w:lang w:val="sr-Latn-ME"/>
        </w:rPr>
        <w:t>(III)</w:t>
      </w:r>
      <w:r w:rsidR="002968B1" w:rsidRPr="003A5B1D">
        <w:rPr>
          <w:noProof/>
          <w:sz w:val="22"/>
          <w:szCs w:val="22"/>
          <w:lang w:val="sr-Latn-ME"/>
        </w:rPr>
        <w:t xml:space="preserve"> </w:t>
      </w:r>
      <w:r w:rsidR="00DF7034" w:rsidRPr="003A5B1D">
        <w:rPr>
          <w:noProof/>
          <w:sz w:val="22"/>
          <w:szCs w:val="22"/>
          <w:lang w:val="sr-Latn-ME"/>
        </w:rPr>
        <w:t>oksid, žuti (E172)</w:t>
      </w:r>
    </w:p>
    <w:p w14:paraId="235F8017" w14:textId="761E273C" w:rsidR="00DF7034" w:rsidRPr="003A5B1D" w:rsidRDefault="00DF7034" w:rsidP="00DF7034">
      <w:pPr>
        <w:pStyle w:val="Header"/>
        <w:tabs>
          <w:tab w:val="left" w:pos="284"/>
        </w:tabs>
        <w:rPr>
          <w:noProof/>
          <w:sz w:val="22"/>
          <w:szCs w:val="22"/>
          <w:lang w:val="sr-Latn-ME"/>
        </w:rPr>
      </w:pPr>
      <w:r w:rsidRPr="003A5B1D">
        <w:rPr>
          <w:noProof/>
          <w:sz w:val="22"/>
          <w:szCs w:val="22"/>
          <w:lang w:val="sr-Latn-ME"/>
        </w:rPr>
        <w:t>titan</w:t>
      </w:r>
      <w:r w:rsidR="002968B1" w:rsidRPr="003A5B1D">
        <w:rPr>
          <w:noProof/>
          <w:sz w:val="22"/>
          <w:szCs w:val="22"/>
          <w:lang w:val="sr-Latn-ME"/>
        </w:rPr>
        <w:t xml:space="preserve"> </w:t>
      </w:r>
      <w:r w:rsidRPr="003A5B1D">
        <w:rPr>
          <w:noProof/>
          <w:sz w:val="22"/>
          <w:szCs w:val="22"/>
          <w:lang w:val="sr-Latn-ME"/>
        </w:rPr>
        <w:t>dioksid (E171)</w:t>
      </w:r>
    </w:p>
    <w:p w14:paraId="21C1B964"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eritrozin (E127)</w:t>
      </w:r>
    </w:p>
    <w:p w14:paraId="1FF1EC4D"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želatin</w:t>
      </w:r>
    </w:p>
    <w:p w14:paraId="1F02F794" w14:textId="7DD42493" w:rsidR="00DF7034" w:rsidRPr="003A5B1D" w:rsidRDefault="00DF7034" w:rsidP="00DF7034">
      <w:pPr>
        <w:pStyle w:val="Header"/>
        <w:tabs>
          <w:tab w:val="left" w:pos="284"/>
        </w:tabs>
        <w:rPr>
          <w:noProof/>
          <w:sz w:val="22"/>
          <w:szCs w:val="22"/>
          <w:lang w:val="sr-Latn-ME"/>
        </w:rPr>
      </w:pPr>
      <w:r w:rsidRPr="003A5B1D">
        <w:rPr>
          <w:noProof/>
          <w:sz w:val="22"/>
          <w:szCs w:val="22"/>
          <w:lang w:val="sr-Latn-ME"/>
        </w:rPr>
        <w:t>natrijum</w:t>
      </w:r>
      <w:r w:rsidR="002968B1" w:rsidRPr="003A5B1D">
        <w:rPr>
          <w:noProof/>
          <w:sz w:val="22"/>
          <w:szCs w:val="22"/>
          <w:lang w:val="sr-Latn-ME"/>
        </w:rPr>
        <w:t xml:space="preserve"> </w:t>
      </w:r>
      <w:r w:rsidRPr="003A5B1D">
        <w:rPr>
          <w:noProof/>
          <w:sz w:val="22"/>
          <w:szCs w:val="22"/>
          <w:lang w:val="sr-Latn-ME"/>
        </w:rPr>
        <w:t>laurilsulfat</w:t>
      </w:r>
    </w:p>
    <w:p w14:paraId="2F90CCDB" w14:textId="1BAC0FBB" w:rsidR="006C3004" w:rsidRPr="003A5B1D" w:rsidRDefault="006C3004" w:rsidP="00DF7034">
      <w:pPr>
        <w:pStyle w:val="Header"/>
        <w:tabs>
          <w:tab w:val="left" w:pos="284"/>
        </w:tabs>
        <w:rPr>
          <w:noProof/>
          <w:sz w:val="22"/>
          <w:szCs w:val="22"/>
          <w:lang w:val="sr-Latn-ME"/>
        </w:rPr>
      </w:pPr>
      <w:r w:rsidRPr="003A5B1D">
        <w:rPr>
          <w:noProof/>
          <w:sz w:val="22"/>
          <w:szCs w:val="22"/>
          <w:lang w:val="sr-Latn-ME"/>
        </w:rPr>
        <w:t>prečišćena voda</w:t>
      </w:r>
    </w:p>
    <w:p w14:paraId="4FE0A5AF" w14:textId="77777777" w:rsidR="00DF7034" w:rsidRPr="003A5B1D" w:rsidRDefault="00DF7034" w:rsidP="00DF7034">
      <w:pPr>
        <w:ind w:right="144"/>
        <w:rPr>
          <w:color w:val="000000"/>
          <w:sz w:val="22"/>
          <w:szCs w:val="22"/>
          <w:lang w:val="sr-Latn-ME"/>
        </w:rPr>
      </w:pPr>
    </w:p>
    <w:p w14:paraId="7840F7E6" w14:textId="77777777" w:rsidR="00DF7034" w:rsidRPr="003A5B1D" w:rsidRDefault="00DF7034" w:rsidP="00DF7034">
      <w:pPr>
        <w:ind w:right="144"/>
        <w:rPr>
          <w:sz w:val="22"/>
          <w:szCs w:val="22"/>
          <w:lang w:val="sr-Latn-ME"/>
        </w:rPr>
      </w:pPr>
      <w:r w:rsidRPr="003A5B1D">
        <w:rPr>
          <w:color w:val="000000"/>
          <w:sz w:val="22"/>
          <w:szCs w:val="22"/>
          <w:u w:val="single"/>
          <w:lang w:val="sr-Latn-ME"/>
        </w:rPr>
        <w:t>Sastav mastila za štampu</w:t>
      </w:r>
      <w:r w:rsidRPr="003A5B1D">
        <w:rPr>
          <w:color w:val="000000"/>
          <w:sz w:val="22"/>
          <w:szCs w:val="22"/>
          <w:lang w:val="sr-Latn-ME"/>
        </w:rPr>
        <w:t xml:space="preserve">: </w:t>
      </w:r>
    </w:p>
    <w:p w14:paraId="6F731DC6"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šelak</w:t>
      </w:r>
    </w:p>
    <w:p w14:paraId="11B3F802"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propilenglikol</w:t>
      </w:r>
    </w:p>
    <w:p w14:paraId="403E241E"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rastvor amonijaka, koncentrovan</w:t>
      </w:r>
    </w:p>
    <w:p w14:paraId="2AFC6000" w14:textId="3E3D8EF8" w:rsidR="00DF7034" w:rsidRPr="003A5B1D" w:rsidRDefault="00DF7034" w:rsidP="00DF7034">
      <w:pPr>
        <w:pStyle w:val="Header"/>
        <w:tabs>
          <w:tab w:val="left" w:pos="284"/>
        </w:tabs>
        <w:rPr>
          <w:noProof/>
          <w:sz w:val="22"/>
          <w:szCs w:val="22"/>
          <w:lang w:val="sr-Latn-ME"/>
        </w:rPr>
      </w:pPr>
      <w:r w:rsidRPr="003A5B1D">
        <w:rPr>
          <w:noProof/>
          <w:sz w:val="22"/>
          <w:szCs w:val="22"/>
          <w:lang w:val="sr-Latn-ME"/>
        </w:rPr>
        <w:t>kalijum</w:t>
      </w:r>
      <w:r w:rsidR="002968B1" w:rsidRPr="003A5B1D">
        <w:rPr>
          <w:noProof/>
          <w:sz w:val="22"/>
          <w:szCs w:val="22"/>
          <w:lang w:val="sr-Latn-ME"/>
        </w:rPr>
        <w:t xml:space="preserve"> </w:t>
      </w:r>
      <w:r w:rsidRPr="003A5B1D">
        <w:rPr>
          <w:noProof/>
          <w:sz w:val="22"/>
          <w:szCs w:val="22"/>
          <w:lang w:val="sr-Latn-ME"/>
        </w:rPr>
        <w:t>hidroksid</w:t>
      </w:r>
    </w:p>
    <w:p w14:paraId="2EFBB652" w14:textId="5AA28E78" w:rsidR="00DF7034" w:rsidRPr="003A5B1D" w:rsidRDefault="00DF7034" w:rsidP="00DF7034">
      <w:pPr>
        <w:pStyle w:val="Header"/>
        <w:tabs>
          <w:tab w:val="left" w:pos="284"/>
        </w:tabs>
        <w:rPr>
          <w:noProof/>
          <w:sz w:val="22"/>
          <w:szCs w:val="22"/>
          <w:lang w:val="sr-Latn-ME"/>
        </w:rPr>
      </w:pPr>
      <w:r w:rsidRPr="003A5B1D">
        <w:rPr>
          <w:noProof/>
          <w:sz w:val="22"/>
          <w:szCs w:val="22"/>
          <w:lang w:val="sr-Latn-ME"/>
        </w:rPr>
        <w:t>gvožđe</w:t>
      </w:r>
      <w:r w:rsidR="006C3004" w:rsidRPr="003A5B1D">
        <w:rPr>
          <w:noProof/>
          <w:sz w:val="22"/>
          <w:szCs w:val="22"/>
          <w:lang w:val="sr-Latn-ME"/>
        </w:rPr>
        <w:t xml:space="preserve"> </w:t>
      </w:r>
      <w:r w:rsidRPr="003A5B1D">
        <w:rPr>
          <w:noProof/>
          <w:sz w:val="22"/>
          <w:szCs w:val="22"/>
          <w:lang w:val="sr-Latn-ME"/>
        </w:rPr>
        <w:t>(III)</w:t>
      </w:r>
      <w:r w:rsidR="002968B1" w:rsidRPr="003A5B1D">
        <w:rPr>
          <w:noProof/>
          <w:sz w:val="22"/>
          <w:szCs w:val="22"/>
          <w:lang w:val="sr-Latn-ME"/>
        </w:rPr>
        <w:t xml:space="preserve"> </w:t>
      </w:r>
      <w:r w:rsidRPr="003A5B1D">
        <w:rPr>
          <w:noProof/>
          <w:sz w:val="22"/>
          <w:szCs w:val="22"/>
          <w:lang w:val="sr-Latn-ME"/>
        </w:rPr>
        <w:t>oksid, crni (E172)</w:t>
      </w:r>
    </w:p>
    <w:p w14:paraId="066B5C40" w14:textId="0FA654E5" w:rsidR="006C3004" w:rsidRPr="003A5B1D" w:rsidRDefault="006C3004" w:rsidP="00DF7034">
      <w:pPr>
        <w:pStyle w:val="Header"/>
        <w:tabs>
          <w:tab w:val="left" w:pos="284"/>
        </w:tabs>
        <w:rPr>
          <w:noProof/>
          <w:sz w:val="22"/>
          <w:szCs w:val="22"/>
          <w:lang w:val="sr-Latn-ME"/>
        </w:rPr>
      </w:pPr>
      <w:r w:rsidRPr="003A5B1D">
        <w:rPr>
          <w:noProof/>
          <w:sz w:val="22"/>
          <w:szCs w:val="22"/>
          <w:lang w:val="sr-Latn-ME"/>
        </w:rPr>
        <w:t>prečišćena voda</w:t>
      </w:r>
    </w:p>
    <w:p w14:paraId="098E24DC" w14:textId="77777777" w:rsidR="00DF7034" w:rsidRPr="003A5B1D" w:rsidRDefault="00DF7034" w:rsidP="00DF7034">
      <w:pPr>
        <w:pStyle w:val="Header"/>
        <w:tabs>
          <w:tab w:val="left" w:pos="284"/>
        </w:tabs>
        <w:rPr>
          <w:sz w:val="22"/>
          <w:szCs w:val="22"/>
          <w:lang w:val="sr-Latn-ME"/>
        </w:rPr>
      </w:pPr>
    </w:p>
    <w:p w14:paraId="2D28C0D3" w14:textId="6CCA78AD" w:rsidR="00DF7034" w:rsidRPr="003A5B1D" w:rsidRDefault="00755F18" w:rsidP="00DF7034">
      <w:pPr>
        <w:ind w:right="144"/>
        <w:rPr>
          <w:i/>
          <w:sz w:val="22"/>
          <w:szCs w:val="22"/>
          <w:u w:val="single"/>
          <w:lang w:val="sr-Latn-ME"/>
        </w:rPr>
      </w:pPr>
      <w:r w:rsidRPr="003A5B1D">
        <w:rPr>
          <w:i/>
          <w:sz w:val="22"/>
          <w:szCs w:val="22"/>
          <w:u w:val="single"/>
          <w:lang w:val="sr-Latn-ME"/>
        </w:rPr>
        <w:t xml:space="preserve">Pregabalin </w:t>
      </w:r>
      <w:r w:rsidR="001350D4" w:rsidRPr="001350D4">
        <w:rPr>
          <w:i/>
          <w:sz w:val="22"/>
          <w:szCs w:val="22"/>
          <w:u w:val="single"/>
          <w:lang w:val="sr-Latn-ME"/>
        </w:rPr>
        <w:t>Viatris</w:t>
      </w:r>
      <w:r w:rsidR="00DF7034" w:rsidRPr="003A5B1D">
        <w:rPr>
          <w:i/>
          <w:sz w:val="22"/>
          <w:szCs w:val="22"/>
          <w:u w:val="single"/>
          <w:lang w:val="sr-Latn-ME"/>
        </w:rPr>
        <w:t>, kapsule, tvrde, 150</w:t>
      </w:r>
      <w:r w:rsidR="001350D4">
        <w:rPr>
          <w:i/>
          <w:sz w:val="22"/>
          <w:szCs w:val="22"/>
          <w:u w:val="single"/>
          <w:lang w:val="sr-Latn-ME"/>
        </w:rPr>
        <w:t xml:space="preserve"> </w:t>
      </w:r>
      <w:r w:rsidR="00DF7034" w:rsidRPr="003A5B1D">
        <w:rPr>
          <w:i/>
          <w:sz w:val="22"/>
          <w:szCs w:val="22"/>
          <w:u w:val="single"/>
          <w:lang w:val="sr-Latn-ME"/>
        </w:rPr>
        <w:t>mg</w:t>
      </w:r>
    </w:p>
    <w:p w14:paraId="0F7A1B46" w14:textId="77777777" w:rsidR="00DF7034" w:rsidRPr="003A5B1D" w:rsidRDefault="00DF7034" w:rsidP="00DF7034">
      <w:pPr>
        <w:ind w:right="144"/>
        <w:rPr>
          <w:sz w:val="22"/>
          <w:szCs w:val="22"/>
          <w:u w:val="single"/>
          <w:lang w:val="sr-Latn-ME"/>
        </w:rPr>
      </w:pPr>
    </w:p>
    <w:p w14:paraId="5A74FDE2" w14:textId="77777777" w:rsidR="00DF7034" w:rsidRPr="003A5B1D" w:rsidRDefault="00DF7034" w:rsidP="00DF7034">
      <w:pPr>
        <w:ind w:right="144"/>
        <w:rPr>
          <w:sz w:val="22"/>
          <w:szCs w:val="22"/>
          <w:lang w:val="sr-Latn-ME"/>
        </w:rPr>
      </w:pPr>
      <w:r w:rsidRPr="003A5B1D">
        <w:rPr>
          <w:sz w:val="22"/>
          <w:szCs w:val="22"/>
          <w:u w:val="single"/>
          <w:lang w:val="sr-Latn-ME"/>
        </w:rPr>
        <w:t>Sadržaj kapsule</w:t>
      </w:r>
      <w:r w:rsidRPr="003A5B1D">
        <w:rPr>
          <w:sz w:val="22"/>
          <w:szCs w:val="22"/>
          <w:lang w:val="sr-Latn-ME"/>
        </w:rPr>
        <w:t>:</w:t>
      </w:r>
    </w:p>
    <w:p w14:paraId="553C9C72" w14:textId="77777777" w:rsidR="00DF7034" w:rsidRPr="003A5B1D" w:rsidRDefault="00DF7034" w:rsidP="00DF7034">
      <w:pPr>
        <w:ind w:right="144"/>
        <w:rPr>
          <w:sz w:val="22"/>
          <w:szCs w:val="22"/>
          <w:lang w:val="sr-Latn-ME"/>
        </w:rPr>
      </w:pPr>
      <w:r w:rsidRPr="003A5B1D">
        <w:rPr>
          <w:sz w:val="22"/>
          <w:szCs w:val="22"/>
          <w:lang w:val="sr-Latn-ME"/>
        </w:rPr>
        <w:t>hidroksipropilceluloza (LH-21), niskosupstituisana</w:t>
      </w:r>
    </w:p>
    <w:p w14:paraId="114A96FC" w14:textId="77777777" w:rsidR="00DF7034" w:rsidRPr="003A5B1D" w:rsidRDefault="00DF7034" w:rsidP="00DF7034">
      <w:pPr>
        <w:ind w:right="144"/>
        <w:rPr>
          <w:sz w:val="22"/>
          <w:szCs w:val="22"/>
          <w:lang w:val="sr-Latn-ME"/>
        </w:rPr>
      </w:pPr>
      <w:r w:rsidRPr="003A5B1D">
        <w:rPr>
          <w:sz w:val="22"/>
          <w:szCs w:val="22"/>
          <w:lang w:val="sr-Latn-ME"/>
        </w:rPr>
        <w:t>skrob, kukuruzni</w:t>
      </w:r>
    </w:p>
    <w:p w14:paraId="758F05A7" w14:textId="77777777" w:rsidR="00DF7034" w:rsidRPr="003A5B1D" w:rsidRDefault="00DF7034" w:rsidP="00DF7034">
      <w:pPr>
        <w:ind w:right="144"/>
        <w:rPr>
          <w:sz w:val="22"/>
          <w:szCs w:val="22"/>
          <w:u w:val="single"/>
          <w:lang w:val="sr-Latn-ME"/>
        </w:rPr>
      </w:pPr>
      <w:r w:rsidRPr="003A5B1D">
        <w:rPr>
          <w:sz w:val="22"/>
          <w:szCs w:val="22"/>
          <w:lang w:val="sr-Latn-ME"/>
        </w:rPr>
        <w:t>talk</w:t>
      </w:r>
    </w:p>
    <w:p w14:paraId="0AD8DC25" w14:textId="77777777" w:rsidR="00DF7034" w:rsidRPr="003A5B1D" w:rsidRDefault="00DF7034" w:rsidP="00DF7034">
      <w:pPr>
        <w:ind w:right="144"/>
        <w:rPr>
          <w:sz w:val="22"/>
          <w:szCs w:val="22"/>
          <w:u w:val="single"/>
          <w:lang w:val="sr-Latn-ME"/>
        </w:rPr>
      </w:pPr>
    </w:p>
    <w:p w14:paraId="3C823050" w14:textId="77777777" w:rsidR="00DF7034" w:rsidRPr="003A5B1D" w:rsidRDefault="00DF7034" w:rsidP="00DF7034">
      <w:pPr>
        <w:ind w:right="144"/>
        <w:rPr>
          <w:sz w:val="22"/>
          <w:szCs w:val="22"/>
          <w:u w:val="single"/>
          <w:lang w:val="sr-Latn-ME"/>
        </w:rPr>
      </w:pPr>
      <w:r w:rsidRPr="003A5B1D">
        <w:rPr>
          <w:sz w:val="22"/>
          <w:szCs w:val="22"/>
          <w:u w:val="single"/>
          <w:lang w:val="sr-Latn-ME"/>
        </w:rPr>
        <w:t>Tvrda želatinska kapsula No. 2:</w:t>
      </w:r>
    </w:p>
    <w:p w14:paraId="698441BB" w14:textId="4DB4036A" w:rsidR="00DF7034" w:rsidRPr="003A5B1D" w:rsidRDefault="00DF7034" w:rsidP="00DF7034">
      <w:pPr>
        <w:ind w:right="144"/>
        <w:rPr>
          <w:sz w:val="22"/>
          <w:szCs w:val="22"/>
          <w:lang w:val="sr-Latn-ME"/>
        </w:rPr>
      </w:pPr>
      <w:r w:rsidRPr="003A5B1D">
        <w:rPr>
          <w:sz w:val="22"/>
          <w:szCs w:val="22"/>
          <w:u w:val="single"/>
          <w:lang w:val="sr-Latn-ME"/>
        </w:rPr>
        <w:t>Sastav t</w:t>
      </w:r>
      <w:r w:rsidR="008D3287" w:rsidRPr="003A5B1D">
        <w:rPr>
          <w:sz w:val="22"/>
          <w:szCs w:val="22"/>
          <w:u w:val="single"/>
          <w:lang w:val="sr-Latn-ME"/>
        </w:rPr>
        <w:t>ij</w:t>
      </w:r>
      <w:r w:rsidRPr="003A5B1D">
        <w:rPr>
          <w:sz w:val="22"/>
          <w:szCs w:val="22"/>
          <w:u w:val="single"/>
          <w:lang w:val="sr-Latn-ME"/>
        </w:rPr>
        <w:t>ela kapsule:</w:t>
      </w:r>
    </w:p>
    <w:p w14:paraId="11DA8684" w14:textId="29406B49" w:rsidR="00DF7034" w:rsidRPr="003A5B1D" w:rsidRDefault="00C35A6C" w:rsidP="00DF7034">
      <w:pPr>
        <w:pStyle w:val="Header"/>
        <w:tabs>
          <w:tab w:val="left" w:pos="284"/>
        </w:tabs>
        <w:rPr>
          <w:noProof/>
          <w:sz w:val="22"/>
          <w:szCs w:val="22"/>
          <w:lang w:val="sr-Latn-ME"/>
        </w:rPr>
      </w:pPr>
      <w:r w:rsidRPr="003A5B1D">
        <w:rPr>
          <w:noProof/>
          <w:sz w:val="22"/>
          <w:szCs w:val="22"/>
          <w:lang w:val="sr-Latn-ME"/>
        </w:rPr>
        <w:t>T</w:t>
      </w:r>
      <w:r w:rsidR="00DF7034" w:rsidRPr="003A5B1D">
        <w:rPr>
          <w:noProof/>
          <w:sz w:val="22"/>
          <w:szCs w:val="22"/>
          <w:lang w:val="sr-Latn-ME"/>
        </w:rPr>
        <w:t>itan</w:t>
      </w:r>
      <w:r w:rsidRPr="003A5B1D">
        <w:rPr>
          <w:noProof/>
          <w:sz w:val="22"/>
          <w:szCs w:val="22"/>
          <w:lang w:val="sr-Latn-ME"/>
        </w:rPr>
        <w:t xml:space="preserve"> </w:t>
      </w:r>
      <w:r w:rsidR="00DF7034" w:rsidRPr="003A5B1D">
        <w:rPr>
          <w:noProof/>
          <w:sz w:val="22"/>
          <w:szCs w:val="22"/>
          <w:lang w:val="sr-Latn-ME"/>
        </w:rPr>
        <w:t>dioksid (E171)</w:t>
      </w:r>
    </w:p>
    <w:p w14:paraId="076738CB"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želatin</w:t>
      </w:r>
    </w:p>
    <w:p w14:paraId="1DFA7820" w14:textId="77777777" w:rsidR="00DF7034" w:rsidRPr="003A5B1D" w:rsidRDefault="00DF7034" w:rsidP="00DF7034">
      <w:pPr>
        <w:pStyle w:val="Header"/>
        <w:tabs>
          <w:tab w:val="left" w:pos="284"/>
        </w:tabs>
        <w:rPr>
          <w:noProof/>
          <w:sz w:val="22"/>
          <w:szCs w:val="22"/>
          <w:lang w:val="sr-Latn-ME"/>
        </w:rPr>
      </w:pPr>
    </w:p>
    <w:p w14:paraId="2CDF15D4" w14:textId="77777777" w:rsidR="00DF7034" w:rsidRPr="003A5B1D" w:rsidRDefault="00DF7034" w:rsidP="00DF7034">
      <w:pPr>
        <w:pStyle w:val="Header"/>
        <w:tabs>
          <w:tab w:val="left" w:pos="284"/>
        </w:tabs>
        <w:rPr>
          <w:noProof/>
          <w:sz w:val="22"/>
          <w:szCs w:val="22"/>
          <w:u w:val="single"/>
          <w:lang w:val="sr-Latn-ME"/>
        </w:rPr>
      </w:pPr>
      <w:r w:rsidRPr="003A5B1D">
        <w:rPr>
          <w:noProof/>
          <w:sz w:val="22"/>
          <w:szCs w:val="22"/>
          <w:u w:val="single"/>
          <w:lang w:val="sr-Latn-ME"/>
        </w:rPr>
        <w:t>Sastav kape kapsule:</w:t>
      </w:r>
    </w:p>
    <w:p w14:paraId="05553452" w14:textId="32426C5D" w:rsidR="00DF7034" w:rsidRPr="003A5B1D" w:rsidRDefault="006C3004" w:rsidP="00DF7034">
      <w:pPr>
        <w:pStyle w:val="Header"/>
        <w:tabs>
          <w:tab w:val="left" w:pos="284"/>
        </w:tabs>
        <w:rPr>
          <w:noProof/>
          <w:sz w:val="22"/>
          <w:szCs w:val="22"/>
          <w:lang w:val="sr-Latn-ME"/>
        </w:rPr>
      </w:pPr>
      <w:r w:rsidRPr="003A5B1D">
        <w:rPr>
          <w:noProof/>
          <w:sz w:val="22"/>
          <w:szCs w:val="22"/>
          <w:lang w:val="sr-Latn-ME"/>
        </w:rPr>
        <w:t xml:space="preserve">gvožđe </w:t>
      </w:r>
      <w:r w:rsidR="00DF7034" w:rsidRPr="003A5B1D">
        <w:rPr>
          <w:noProof/>
          <w:sz w:val="22"/>
          <w:szCs w:val="22"/>
          <w:lang w:val="sr-Latn-ME"/>
        </w:rPr>
        <w:t>(III)</w:t>
      </w:r>
      <w:r w:rsidR="002968B1" w:rsidRPr="003A5B1D">
        <w:rPr>
          <w:noProof/>
          <w:sz w:val="22"/>
          <w:szCs w:val="22"/>
          <w:lang w:val="sr-Latn-ME"/>
        </w:rPr>
        <w:t xml:space="preserve"> </w:t>
      </w:r>
      <w:r w:rsidR="00DF7034" w:rsidRPr="003A5B1D">
        <w:rPr>
          <w:noProof/>
          <w:sz w:val="22"/>
          <w:szCs w:val="22"/>
          <w:lang w:val="sr-Latn-ME"/>
        </w:rPr>
        <w:t>oksid, žuti (E172)</w:t>
      </w:r>
    </w:p>
    <w:p w14:paraId="30C4DA26" w14:textId="3943FE95" w:rsidR="00DF7034" w:rsidRPr="003A5B1D" w:rsidRDefault="00DF7034" w:rsidP="00DF7034">
      <w:pPr>
        <w:pStyle w:val="Header"/>
        <w:tabs>
          <w:tab w:val="left" w:pos="284"/>
        </w:tabs>
        <w:rPr>
          <w:noProof/>
          <w:sz w:val="22"/>
          <w:szCs w:val="22"/>
          <w:lang w:val="sr-Latn-ME"/>
        </w:rPr>
      </w:pPr>
      <w:r w:rsidRPr="003A5B1D">
        <w:rPr>
          <w:noProof/>
          <w:sz w:val="22"/>
          <w:szCs w:val="22"/>
          <w:lang w:val="sr-Latn-ME"/>
        </w:rPr>
        <w:t>titan</w:t>
      </w:r>
      <w:r w:rsidR="00C35A6C" w:rsidRPr="003A5B1D">
        <w:rPr>
          <w:noProof/>
          <w:sz w:val="22"/>
          <w:szCs w:val="22"/>
          <w:lang w:val="sr-Latn-ME"/>
        </w:rPr>
        <w:t xml:space="preserve"> </w:t>
      </w:r>
      <w:r w:rsidRPr="003A5B1D">
        <w:rPr>
          <w:noProof/>
          <w:sz w:val="22"/>
          <w:szCs w:val="22"/>
          <w:lang w:val="sr-Latn-ME"/>
        </w:rPr>
        <w:t>dioksid (E171)</w:t>
      </w:r>
    </w:p>
    <w:p w14:paraId="0AF1ABAA"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eritrozin (E127)</w:t>
      </w:r>
    </w:p>
    <w:p w14:paraId="745353A6"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želatin</w:t>
      </w:r>
    </w:p>
    <w:p w14:paraId="3BBCFEAB" w14:textId="008A68F5" w:rsidR="00DF7034" w:rsidRPr="003A5B1D" w:rsidRDefault="00DF7034" w:rsidP="00DF7034">
      <w:pPr>
        <w:pStyle w:val="Header"/>
        <w:tabs>
          <w:tab w:val="left" w:pos="284"/>
        </w:tabs>
        <w:rPr>
          <w:noProof/>
          <w:sz w:val="22"/>
          <w:szCs w:val="22"/>
          <w:lang w:val="sr-Latn-ME"/>
        </w:rPr>
      </w:pPr>
      <w:r w:rsidRPr="003A5B1D">
        <w:rPr>
          <w:noProof/>
          <w:sz w:val="22"/>
          <w:szCs w:val="22"/>
          <w:lang w:val="sr-Latn-ME"/>
        </w:rPr>
        <w:t>natrijum</w:t>
      </w:r>
      <w:r w:rsidR="00C35A6C" w:rsidRPr="003A5B1D">
        <w:rPr>
          <w:noProof/>
          <w:sz w:val="22"/>
          <w:szCs w:val="22"/>
          <w:lang w:val="sr-Latn-ME"/>
        </w:rPr>
        <w:t xml:space="preserve"> </w:t>
      </w:r>
      <w:r w:rsidRPr="003A5B1D">
        <w:rPr>
          <w:noProof/>
          <w:sz w:val="22"/>
          <w:szCs w:val="22"/>
          <w:lang w:val="sr-Latn-ME"/>
        </w:rPr>
        <w:t>laurilsulfat</w:t>
      </w:r>
    </w:p>
    <w:p w14:paraId="5C82A73B" w14:textId="77777777" w:rsidR="00DF7034" w:rsidRPr="003A5B1D" w:rsidRDefault="00DF7034" w:rsidP="00DF7034">
      <w:pPr>
        <w:ind w:right="144"/>
        <w:rPr>
          <w:color w:val="000000"/>
          <w:sz w:val="22"/>
          <w:szCs w:val="22"/>
          <w:lang w:val="sr-Latn-ME"/>
        </w:rPr>
      </w:pPr>
    </w:p>
    <w:p w14:paraId="1B567CB8" w14:textId="77777777" w:rsidR="00DF7034" w:rsidRPr="003A5B1D" w:rsidRDefault="00DF7034" w:rsidP="00DF7034">
      <w:pPr>
        <w:ind w:right="144"/>
        <w:rPr>
          <w:sz w:val="22"/>
          <w:szCs w:val="22"/>
          <w:lang w:val="sr-Latn-ME"/>
        </w:rPr>
      </w:pPr>
      <w:r w:rsidRPr="003A5B1D">
        <w:rPr>
          <w:color w:val="000000"/>
          <w:sz w:val="22"/>
          <w:szCs w:val="22"/>
          <w:u w:val="single"/>
          <w:lang w:val="sr-Latn-ME"/>
        </w:rPr>
        <w:t>Sastav mastila za štampu</w:t>
      </w:r>
      <w:r w:rsidRPr="003A5B1D">
        <w:rPr>
          <w:color w:val="000000"/>
          <w:sz w:val="22"/>
          <w:szCs w:val="22"/>
          <w:lang w:val="sr-Latn-ME"/>
        </w:rPr>
        <w:t xml:space="preserve">: </w:t>
      </w:r>
    </w:p>
    <w:p w14:paraId="5FFB631A"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šelak</w:t>
      </w:r>
    </w:p>
    <w:p w14:paraId="0A9DF44D"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propilenglikol</w:t>
      </w:r>
    </w:p>
    <w:p w14:paraId="68B1EDF6" w14:textId="77777777" w:rsidR="00DF7034" w:rsidRPr="003A5B1D" w:rsidRDefault="00DF7034" w:rsidP="00DF7034">
      <w:pPr>
        <w:pStyle w:val="Header"/>
        <w:tabs>
          <w:tab w:val="left" w:pos="284"/>
        </w:tabs>
        <w:rPr>
          <w:noProof/>
          <w:sz w:val="22"/>
          <w:szCs w:val="22"/>
          <w:lang w:val="sr-Latn-ME"/>
        </w:rPr>
      </w:pPr>
      <w:r w:rsidRPr="003A5B1D">
        <w:rPr>
          <w:noProof/>
          <w:sz w:val="22"/>
          <w:szCs w:val="22"/>
          <w:lang w:val="sr-Latn-ME"/>
        </w:rPr>
        <w:t>rastvor amonijaka, koncentrovan</w:t>
      </w:r>
    </w:p>
    <w:p w14:paraId="0D02D4DB" w14:textId="3461E523" w:rsidR="00DF7034" w:rsidRPr="003A5B1D" w:rsidRDefault="00DF7034" w:rsidP="00DF7034">
      <w:pPr>
        <w:pStyle w:val="Header"/>
        <w:tabs>
          <w:tab w:val="left" w:pos="284"/>
        </w:tabs>
        <w:rPr>
          <w:noProof/>
          <w:sz w:val="22"/>
          <w:szCs w:val="22"/>
          <w:lang w:val="sr-Latn-ME"/>
        </w:rPr>
      </w:pPr>
      <w:r w:rsidRPr="003A5B1D">
        <w:rPr>
          <w:noProof/>
          <w:sz w:val="22"/>
          <w:szCs w:val="22"/>
          <w:lang w:val="sr-Latn-ME"/>
        </w:rPr>
        <w:t>kalijum</w:t>
      </w:r>
      <w:r w:rsidR="00C35A6C" w:rsidRPr="003A5B1D">
        <w:rPr>
          <w:noProof/>
          <w:sz w:val="22"/>
          <w:szCs w:val="22"/>
          <w:lang w:val="sr-Latn-ME"/>
        </w:rPr>
        <w:t xml:space="preserve"> </w:t>
      </w:r>
      <w:r w:rsidRPr="003A5B1D">
        <w:rPr>
          <w:noProof/>
          <w:sz w:val="22"/>
          <w:szCs w:val="22"/>
          <w:lang w:val="sr-Latn-ME"/>
        </w:rPr>
        <w:t>hidroksid</w:t>
      </w:r>
    </w:p>
    <w:p w14:paraId="40AC8AE8" w14:textId="2AA04FA0" w:rsidR="00DF7034" w:rsidRPr="003A5B1D" w:rsidRDefault="00DF7034" w:rsidP="00DF7034">
      <w:pPr>
        <w:pStyle w:val="Header"/>
        <w:tabs>
          <w:tab w:val="left" w:pos="284"/>
        </w:tabs>
        <w:rPr>
          <w:noProof/>
          <w:sz w:val="22"/>
          <w:szCs w:val="22"/>
          <w:lang w:val="sr-Latn-ME"/>
        </w:rPr>
      </w:pPr>
      <w:r w:rsidRPr="003A5B1D">
        <w:rPr>
          <w:noProof/>
          <w:sz w:val="22"/>
          <w:szCs w:val="22"/>
          <w:lang w:val="sr-Latn-ME"/>
        </w:rPr>
        <w:t>gvožđe</w:t>
      </w:r>
      <w:r w:rsidR="006C3004" w:rsidRPr="003A5B1D">
        <w:rPr>
          <w:noProof/>
          <w:sz w:val="22"/>
          <w:szCs w:val="22"/>
          <w:lang w:val="sr-Latn-ME"/>
        </w:rPr>
        <w:t xml:space="preserve"> </w:t>
      </w:r>
      <w:r w:rsidRPr="003A5B1D">
        <w:rPr>
          <w:noProof/>
          <w:sz w:val="22"/>
          <w:szCs w:val="22"/>
          <w:lang w:val="sr-Latn-ME"/>
        </w:rPr>
        <w:t>(III)</w:t>
      </w:r>
      <w:r w:rsidR="00C35A6C" w:rsidRPr="003A5B1D">
        <w:rPr>
          <w:noProof/>
          <w:sz w:val="22"/>
          <w:szCs w:val="22"/>
          <w:lang w:val="sr-Latn-ME"/>
        </w:rPr>
        <w:t xml:space="preserve"> </w:t>
      </w:r>
      <w:r w:rsidRPr="003A5B1D">
        <w:rPr>
          <w:noProof/>
          <w:sz w:val="22"/>
          <w:szCs w:val="22"/>
          <w:lang w:val="sr-Latn-ME"/>
        </w:rPr>
        <w:t>oksid, crni (E172)</w:t>
      </w:r>
    </w:p>
    <w:p w14:paraId="0D38B78B" w14:textId="6693ADBF" w:rsidR="006C3004" w:rsidRPr="003A5B1D" w:rsidRDefault="006C3004" w:rsidP="00DF7034">
      <w:pPr>
        <w:pStyle w:val="Header"/>
        <w:tabs>
          <w:tab w:val="left" w:pos="284"/>
        </w:tabs>
        <w:rPr>
          <w:noProof/>
          <w:sz w:val="22"/>
          <w:szCs w:val="22"/>
          <w:lang w:val="sr-Latn-ME"/>
        </w:rPr>
      </w:pPr>
      <w:r w:rsidRPr="003A5B1D">
        <w:rPr>
          <w:noProof/>
          <w:sz w:val="22"/>
          <w:szCs w:val="22"/>
          <w:lang w:val="sr-Latn-ME"/>
        </w:rPr>
        <w:t>prečišćena voda</w:t>
      </w:r>
    </w:p>
    <w:p w14:paraId="654F9E35" w14:textId="77777777" w:rsidR="00DF7034" w:rsidRPr="003A5B1D" w:rsidRDefault="00DF7034" w:rsidP="00480FB1">
      <w:pPr>
        <w:tabs>
          <w:tab w:val="left" w:pos="540"/>
          <w:tab w:val="left" w:pos="569"/>
        </w:tabs>
        <w:rPr>
          <w:bCs/>
          <w:sz w:val="22"/>
          <w:szCs w:val="22"/>
          <w:lang w:val="sr-Latn-ME"/>
        </w:rPr>
      </w:pPr>
    </w:p>
    <w:p w14:paraId="65F0FF5B"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6.2. </w:t>
      </w:r>
      <w:r w:rsidR="00480FB1" w:rsidRPr="003A5B1D">
        <w:rPr>
          <w:b/>
          <w:bCs/>
          <w:sz w:val="22"/>
          <w:szCs w:val="22"/>
          <w:lang w:val="sr-Latn-ME"/>
        </w:rPr>
        <w:tab/>
      </w:r>
      <w:r w:rsidRPr="003A5B1D">
        <w:rPr>
          <w:b/>
          <w:bCs/>
          <w:sz w:val="22"/>
          <w:szCs w:val="22"/>
          <w:lang w:val="sr-Latn-ME"/>
        </w:rPr>
        <w:t>Inkompatibilnost</w:t>
      </w:r>
      <w:r w:rsidR="002846DB" w:rsidRPr="003A5B1D">
        <w:rPr>
          <w:b/>
          <w:bCs/>
          <w:sz w:val="22"/>
          <w:szCs w:val="22"/>
          <w:lang w:val="sr-Latn-ME"/>
        </w:rPr>
        <w:t>i</w:t>
      </w:r>
    </w:p>
    <w:p w14:paraId="69813BC5" w14:textId="1D54F994" w:rsidR="0072020E" w:rsidRPr="003A5B1D" w:rsidRDefault="0072020E" w:rsidP="00480FB1">
      <w:pPr>
        <w:tabs>
          <w:tab w:val="left" w:pos="540"/>
          <w:tab w:val="left" w:pos="569"/>
        </w:tabs>
        <w:rPr>
          <w:bCs/>
          <w:sz w:val="22"/>
          <w:szCs w:val="22"/>
          <w:lang w:val="sr-Latn-ME"/>
        </w:rPr>
      </w:pPr>
    </w:p>
    <w:p w14:paraId="31497C74" w14:textId="0DF3D945" w:rsidR="00DF7034" w:rsidRPr="003A5B1D" w:rsidRDefault="00DF7034" w:rsidP="00DF7034">
      <w:pPr>
        <w:rPr>
          <w:sz w:val="22"/>
          <w:szCs w:val="22"/>
          <w:lang w:val="sr-Latn-ME"/>
        </w:rPr>
      </w:pPr>
      <w:r w:rsidRPr="003A5B1D">
        <w:rPr>
          <w:sz w:val="22"/>
          <w:szCs w:val="22"/>
          <w:lang w:val="sr-Latn-ME"/>
        </w:rPr>
        <w:t>Nije prim</w:t>
      </w:r>
      <w:r w:rsidR="008D3287" w:rsidRPr="003A5B1D">
        <w:rPr>
          <w:sz w:val="22"/>
          <w:szCs w:val="22"/>
          <w:lang w:val="sr-Latn-ME"/>
        </w:rPr>
        <w:t>j</w:t>
      </w:r>
      <w:r w:rsidRPr="003A5B1D">
        <w:rPr>
          <w:sz w:val="22"/>
          <w:szCs w:val="22"/>
          <w:lang w:val="sr-Latn-ME"/>
        </w:rPr>
        <w:t>enljivo.</w:t>
      </w:r>
    </w:p>
    <w:p w14:paraId="5FF76779" w14:textId="77777777" w:rsidR="00DF7034" w:rsidRPr="003A5B1D" w:rsidRDefault="00DF7034" w:rsidP="00480FB1">
      <w:pPr>
        <w:tabs>
          <w:tab w:val="left" w:pos="540"/>
          <w:tab w:val="left" w:pos="569"/>
        </w:tabs>
        <w:rPr>
          <w:bCs/>
          <w:sz w:val="22"/>
          <w:szCs w:val="22"/>
          <w:lang w:val="sr-Latn-ME"/>
        </w:rPr>
      </w:pPr>
    </w:p>
    <w:p w14:paraId="1DDEDC1F"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6.3.</w:t>
      </w:r>
      <w:r w:rsidR="00C05DF8" w:rsidRPr="003A5B1D">
        <w:rPr>
          <w:b/>
          <w:bCs/>
          <w:sz w:val="22"/>
          <w:szCs w:val="22"/>
          <w:lang w:val="sr-Latn-ME"/>
        </w:rPr>
        <w:t xml:space="preserve"> </w:t>
      </w:r>
      <w:r w:rsidR="00480FB1" w:rsidRPr="003A5B1D">
        <w:rPr>
          <w:b/>
          <w:bCs/>
          <w:sz w:val="22"/>
          <w:szCs w:val="22"/>
          <w:lang w:val="sr-Latn-ME"/>
        </w:rPr>
        <w:tab/>
      </w:r>
      <w:r w:rsidRPr="003A5B1D">
        <w:rPr>
          <w:b/>
          <w:bCs/>
          <w:sz w:val="22"/>
          <w:szCs w:val="22"/>
          <w:lang w:val="sr-Latn-ME"/>
        </w:rPr>
        <w:t>Rok upotrebe</w:t>
      </w:r>
    </w:p>
    <w:p w14:paraId="09AF45CA" w14:textId="248C2118" w:rsidR="0072020E" w:rsidRPr="003A5B1D" w:rsidRDefault="0072020E" w:rsidP="00480FB1">
      <w:pPr>
        <w:tabs>
          <w:tab w:val="left" w:pos="540"/>
          <w:tab w:val="left" w:pos="569"/>
        </w:tabs>
        <w:rPr>
          <w:bCs/>
          <w:sz w:val="22"/>
          <w:szCs w:val="22"/>
          <w:lang w:val="sr-Latn-ME"/>
        </w:rPr>
      </w:pPr>
    </w:p>
    <w:p w14:paraId="22CFDC23" w14:textId="77777777" w:rsidR="00DF7034" w:rsidRPr="003A5B1D" w:rsidRDefault="00DF7034" w:rsidP="00DF7034">
      <w:pPr>
        <w:rPr>
          <w:sz w:val="22"/>
          <w:szCs w:val="22"/>
          <w:lang w:val="sr-Latn-ME"/>
        </w:rPr>
      </w:pPr>
      <w:r w:rsidRPr="003A5B1D">
        <w:rPr>
          <w:sz w:val="22"/>
          <w:szCs w:val="22"/>
          <w:lang w:val="sr-Latn-ME"/>
        </w:rPr>
        <w:t>3 godine.</w:t>
      </w:r>
    </w:p>
    <w:p w14:paraId="2EDE5782" w14:textId="77777777" w:rsidR="00DF7034" w:rsidRPr="003A5B1D" w:rsidRDefault="00DF7034" w:rsidP="00480FB1">
      <w:pPr>
        <w:tabs>
          <w:tab w:val="left" w:pos="540"/>
          <w:tab w:val="left" w:pos="569"/>
        </w:tabs>
        <w:rPr>
          <w:bCs/>
          <w:sz w:val="22"/>
          <w:szCs w:val="22"/>
          <w:lang w:val="sr-Latn-ME"/>
        </w:rPr>
      </w:pPr>
    </w:p>
    <w:p w14:paraId="24151686"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6.4. </w:t>
      </w:r>
      <w:r w:rsidR="00480FB1" w:rsidRPr="003A5B1D">
        <w:rPr>
          <w:b/>
          <w:bCs/>
          <w:sz w:val="22"/>
          <w:szCs w:val="22"/>
          <w:lang w:val="sr-Latn-ME"/>
        </w:rPr>
        <w:tab/>
      </w:r>
      <w:r w:rsidRPr="003A5B1D">
        <w:rPr>
          <w:b/>
          <w:bCs/>
          <w:sz w:val="22"/>
          <w:szCs w:val="22"/>
          <w:lang w:val="sr-Latn-ME"/>
        </w:rPr>
        <w:t>Posebne mjere upozorenja pri čuvanju</w:t>
      </w:r>
      <w:r w:rsidR="00F8570A" w:rsidRPr="003A5B1D">
        <w:rPr>
          <w:b/>
          <w:bCs/>
          <w:sz w:val="22"/>
          <w:szCs w:val="22"/>
          <w:lang w:val="sr-Latn-ME"/>
        </w:rPr>
        <w:t xml:space="preserve"> lijeka</w:t>
      </w:r>
    </w:p>
    <w:p w14:paraId="416FE01E" w14:textId="77777777" w:rsidR="008D3287" w:rsidRPr="003A5B1D" w:rsidRDefault="008D3287" w:rsidP="00DF7034">
      <w:pPr>
        <w:rPr>
          <w:sz w:val="22"/>
          <w:szCs w:val="22"/>
          <w:lang w:val="sr-Latn-ME"/>
        </w:rPr>
      </w:pPr>
    </w:p>
    <w:p w14:paraId="778A17FE" w14:textId="5EE2E4C9" w:rsidR="00DF7034" w:rsidRPr="003A5B1D" w:rsidRDefault="00DF7034" w:rsidP="00DF7034">
      <w:pPr>
        <w:rPr>
          <w:sz w:val="22"/>
          <w:szCs w:val="22"/>
          <w:lang w:val="sr-Latn-ME"/>
        </w:rPr>
      </w:pPr>
      <w:r w:rsidRPr="003A5B1D">
        <w:rPr>
          <w:sz w:val="22"/>
          <w:szCs w:val="22"/>
          <w:lang w:val="sr-Latn-ME"/>
        </w:rPr>
        <w:t>Čuvati u originalnom pakovanju radi zaštite od vlage.</w:t>
      </w:r>
    </w:p>
    <w:p w14:paraId="580DD8BD" w14:textId="77777777" w:rsidR="00EC2532" w:rsidRPr="003A5B1D" w:rsidRDefault="00EC2532" w:rsidP="00480FB1">
      <w:pPr>
        <w:tabs>
          <w:tab w:val="left" w:pos="540"/>
          <w:tab w:val="left" w:pos="569"/>
        </w:tabs>
        <w:rPr>
          <w:bCs/>
          <w:sz w:val="22"/>
          <w:szCs w:val="22"/>
          <w:lang w:val="sr-Latn-ME"/>
        </w:rPr>
      </w:pPr>
    </w:p>
    <w:p w14:paraId="26409E22"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6.5. </w:t>
      </w:r>
      <w:r w:rsidR="00480FB1" w:rsidRPr="003A5B1D">
        <w:rPr>
          <w:b/>
          <w:bCs/>
          <w:sz w:val="22"/>
          <w:szCs w:val="22"/>
          <w:lang w:val="sr-Latn-ME"/>
        </w:rPr>
        <w:tab/>
      </w:r>
      <w:r w:rsidR="002846DB" w:rsidRPr="003A5B1D">
        <w:rPr>
          <w:b/>
          <w:bCs/>
          <w:sz w:val="22"/>
          <w:szCs w:val="22"/>
          <w:lang w:val="sr-Latn-ME"/>
        </w:rPr>
        <w:t xml:space="preserve">Vrsta i sadržaj </w:t>
      </w:r>
      <w:r w:rsidR="00F8570A" w:rsidRPr="003A5B1D">
        <w:rPr>
          <w:b/>
          <w:bCs/>
          <w:sz w:val="22"/>
          <w:szCs w:val="22"/>
          <w:lang w:val="sr-Latn-ME"/>
        </w:rPr>
        <w:t>pakovanja</w:t>
      </w:r>
      <w:r w:rsidR="00C06864" w:rsidRPr="003A5B1D">
        <w:rPr>
          <w:b/>
          <w:bCs/>
          <w:sz w:val="22"/>
          <w:szCs w:val="22"/>
          <w:lang w:val="sr-Latn-ME"/>
        </w:rPr>
        <w:t xml:space="preserve"> </w:t>
      </w:r>
    </w:p>
    <w:p w14:paraId="17FF3F2B" w14:textId="27242793" w:rsidR="0072020E" w:rsidRPr="003A5B1D" w:rsidRDefault="0072020E" w:rsidP="00480FB1">
      <w:pPr>
        <w:tabs>
          <w:tab w:val="left" w:pos="540"/>
          <w:tab w:val="left" w:pos="569"/>
        </w:tabs>
        <w:rPr>
          <w:bCs/>
          <w:sz w:val="22"/>
          <w:szCs w:val="22"/>
          <w:lang w:val="sr-Latn-ME"/>
        </w:rPr>
      </w:pPr>
    </w:p>
    <w:p w14:paraId="29BCC51C" w14:textId="0A2CCA9C" w:rsidR="00144B82" w:rsidRPr="003A5B1D" w:rsidRDefault="00144B82" w:rsidP="00596342">
      <w:pPr>
        <w:tabs>
          <w:tab w:val="left" w:pos="540"/>
          <w:tab w:val="left" w:pos="569"/>
        </w:tabs>
        <w:jc w:val="both"/>
        <w:rPr>
          <w:sz w:val="22"/>
          <w:szCs w:val="22"/>
          <w:lang w:val="sr-Latn-ME" w:eastAsia="sr-Latn-ME"/>
        </w:rPr>
      </w:pPr>
      <w:r w:rsidRPr="001350D4">
        <w:rPr>
          <w:sz w:val="22"/>
          <w:szCs w:val="22"/>
          <w:lang w:val="sr-Latn-ME" w:eastAsia="sr-Latn-ME"/>
        </w:rPr>
        <w:lastRenderedPageBreak/>
        <w:t>Unutrašnje pakovanje l</w:t>
      </w:r>
      <w:r w:rsidRPr="005D05D5">
        <w:rPr>
          <w:sz w:val="22"/>
          <w:szCs w:val="22"/>
          <w:lang w:val="sr-Latn-ME" w:eastAsia="sr-Latn-ME"/>
        </w:rPr>
        <w:t>ij</w:t>
      </w:r>
      <w:r w:rsidRPr="00CF44C9">
        <w:rPr>
          <w:sz w:val="22"/>
          <w:szCs w:val="22"/>
          <w:lang w:val="sr-Latn-ME" w:eastAsia="sr-Latn-ME"/>
        </w:rPr>
        <w:t>eka je blister (PVC/PVDC-Al) djeljiv na pojedinačne doze koji sadrži 14 kapsula, tvrdih.</w:t>
      </w:r>
    </w:p>
    <w:p w14:paraId="310F0CC4" w14:textId="211ABB4F" w:rsidR="00DF7034" w:rsidRPr="003A5B1D" w:rsidRDefault="00144B82" w:rsidP="00596342">
      <w:pPr>
        <w:tabs>
          <w:tab w:val="left" w:pos="540"/>
          <w:tab w:val="left" w:pos="569"/>
        </w:tabs>
        <w:jc w:val="both"/>
        <w:rPr>
          <w:sz w:val="22"/>
          <w:szCs w:val="22"/>
          <w:lang w:val="sr-Latn-ME" w:eastAsia="sr-Latn-ME"/>
        </w:rPr>
      </w:pPr>
      <w:r w:rsidRPr="003A5B1D">
        <w:rPr>
          <w:sz w:val="22"/>
          <w:szCs w:val="22"/>
          <w:lang w:val="sr-Latn-ME" w:eastAsia="sr-Latn-ME"/>
        </w:rPr>
        <w:t>Spoljašnje pakovanje lijeka je složiva kartonska kutija u kojoj se nalazi 4 blistera djeljiva na pojedinačne doze sa po 14 kapsula, tvrdih (ukupno 56 kapsula, tvrdih) i Uputstvo za lijek.</w:t>
      </w:r>
    </w:p>
    <w:p w14:paraId="2AE678B7" w14:textId="77777777" w:rsidR="00144B82" w:rsidRPr="003A5B1D" w:rsidRDefault="00144B82" w:rsidP="00144B82">
      <w:pPr>
        <w:tabs>
          <w:tab w:val="left" w:pos="540"/>
          <w:tab w:val="left" w:pos="569"/>
        </w:tabs>
        <w:rPr>
          <w:bCs/>
          <w:sz w:val="22"/>
          <w:szCs w:val="22"/>
          <w:lang w:val="sr-Latn-ME"/>
        </w:rPr>
      </w:pPr>
    </w:p>
    <w:p w14:paraId="36270CAB" w14:textId="77777777" w:rsidR="002846DB"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6.6. </w:t>
      </w:r>
      <w:r w:rsidR="00480FB1" w:rsidRPr="003A5B1D">
        <w:rPr>
          <w:b/>
          <w:bCs/>
          <w:sz w:val="22"/>
          <w:szCs w:val="22"/>
          <w:lang w:val="sr-Latn-ME"/>
        </w:rPr>
        <w:tab/>
      </w:r>
      <w:r w:rsidRPr="003A5B1D">
        <w:rPr>
          <w:b/>
          <w:bCs/>
          <w:color w:val="000000"/>
          <w:sz w:val="22"/>
          <w:szCs w:val="22"/>
          <w:lang w:val="sr-Latn-ME"/>
        </w:rPr>
        <w:t>Posebne mjere opreza pri odlaganju materijala koji treba odbaciti nakon primjene lijeka</w:t>
      </w:r>
      <w:r w:rsidRPr="003A5B1D">
        <w:rPr>
          <w:b/>
          <w:bCs/>
          <w:sz w:val="22"/>
          <w:szCs w:val="22"/>
          <w:lang w:val="sr-Latn-ME"/>
        </w:rPr>
        <w:t xml:space="preserve"> </w:t>
      </w:r>
      <w:r w:rsidR="00310F03" w:rsidRPr="003A5B1D">
        <w:rPr>
          <w:b/>
          <w:bCs/>
          <w:sz w:val="22"/>
          <w:szCs w:val="22"/>
          <w:lang w:val="sr-Latn-ME"/>
        </w:rPr>
        <w:t>(i druga uputs</w:t>
      </w:r>
      <w:r w:rsidR="004109FA" w:rsidRPr="003A5B1D">
        <w:rPr>
          <w:b/>
          <w:bCs/>
          <w:sz w:val="22"/>
          <w:szCs w:val="22"/>
          <w:lang w:val="sr-Latn-ME"/>
        </w:rPr>
        <w:t>t</w:t>
      </w:r>
      <w:r w:rsidR="00310F03" w:rsidRPr="003A5B1D">
        <w:rPr>
          <w:b/>
          <w:bCs/>
          <w:sz w:val="22"/>
          <w:szCs w:val="22"/>
          <w:lang w:val="sr-Latn-ME"/>
        </w:rPr>
        <w:t xml:space="preserve">va za rukovanje lijekom) </w:t>
      </w:r>
    </w:p>
    <w:p w14:paraId="131DD0DE" w14:textId="0B7C2085" w:rsidR="00B66A70" w:rsidRPr="003A5B1D" w:rsidRDefault="00B66A70" w:rsidP="00480FB1">
      <w:pPr>
        <w:tabs>
          <w:tab w:val="left" w:pos="540"/>
          <w:tab w:val="left" w:pos="569"/>
        </w:tabs>
        <w:rPr>
          <w:b/>
          <w:bCs/>
          <w:sz w:val="22"/>
          <w:szCs w:val="22"/>
          <w:lang w:val="sr-Latn-ME"/>
        </w:rPr>
      </w:pPr>
    </w:p>
    <w:p w14:paraId="33F84AEF" w14:textId="77169C4B" w:rsidR="00DF7034" w:rsidRPr="003A5B1D" w:rsidRDefault="00DF7034" w:rsidP="00596342">
      <w:pPr>
        <w:jc w:val="both"/>
        <w:rPr>
          <w:sz w:val="22"/>
          <w:szCs w:val="22"/>
          <w:lang w:val="sr-Latn-ME"/>
        </w:rPr>
      </w:pPr>
      <w:r w:rsidRPr="003A5B1D">
        <w:rPr>
          <w:sz w:val="22"/>
          <w:szCs w:val="22"/>
          <w:lang w:val="sr-Latn-ME"/>
        </w:rPr>
        <w:t xml:space="preserve">Svu neiskorišćenu količinu </w:t>
      </w:r>
      <w:r w:rsidR="007212FC" w:rsidRPr="003A5B1D">
        <w:rPr>
          <w:sz w:val="22"/>
          <w:szCs w:val="22"/>
          <w:lang w:val="sr-Latn-ME"/>
        </w:rPr>
        <w:t>lijeka</w:t>
      </w:r>
      <w:r w:rsidRPr="003A5B1D">
        <w:rPr>
          <w:sz w:val="22"/>
          <w:szCs w:val="22"/>
          <w:lang w:val="sr-Latn-ME"/>
        </w:rPr>
        <w:t xml:space="preserve"> ili otpadnog materijala nakon njegove upotrebe treba ukloniti, u skladu sa važećim propisima.</w:t>
      </w:r>
    </w:p>
    <w:p w14:paraId="79E298D4" w14:textId="78904FA9" w:rsidR="0072020E" w:rsidRDefault="0072020E" w:rsidP="00480FB1">
      <w:pPr>
        <w:tabs>
          <w:tab w:val="left" w:pos="540"/>
          <w:tab w:val="left" w:pos="569"/>
        </w:tabs>
        <w:rPr>
          <w:bCs/>
          <w:sz w:val="22"/>
          <w:szCs w:val="22"/>
          <w:lang w:val="sr-Latn-ME"/>
        </w:rPr>
      </w:pPr>
    </w:p>
    <w:p w14:paraId="534CF583" w14:textId="77777777" w:rsidR="001350D4" w:rsidRPr="003A5B1D" w:rsidRDefault="001350D4" w:rsidP="00480FB1">
      <w:pPr>
        <w:tabs>
          <w:tab w:val="left" w:pos="540"/>
          <w:tab w:val="left" w:pos="569"/>
        </w:tabs>
        <w:rPr>
          <w:bCs/>
          <w:sz w:val="22"/>
          <w:szCs w:val="22"/>
          <w:lang w:val="sr-Latn-ME"/>
        </w:rPr>
      </w:pPr>
    </w:p>
    <w:p w14:paraId="050E0876" w14:textId="77777777" w:rsidR="00F8570A"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7. </w:t>
      </w:r>
      <w:r w:rsidR="00480FB1" w:rsidRPr="003A5B1D">
        <w:rPr>
          <w:b/>
          <w:bCs/>
          <w:sz w:val="22"/>
          <w:szCs w:val="22"/>
          <w:lang w:val="sr-Latn-ME"/>
        </w:rPr>
        <w:tab/>
      </w:r>
      <w:r w:rsidRPr="003A5B1D">
        <w:rPr>
          <w:b/>
          <w:bCs/>
          <w:sz w:val="22"/>
          <w:szCs w:val="22"/>
          <w:lang w:val="sr-Latn-ME"/>
        </w:rPr>
        <w:t>NOSILAC DOZVOLE</w:t>
      </w:r>
      <w:r w:rsidR="00483928" w:rsidRPr="003A5B1D">
        <w:rPr>
          <w:b/>
          <w:bCs/>
          <w:sz w:val="22"/>
          <w:szCs w:val="22"/>
          <w:lang w:val="sr-Latn-ME"/>
        </w:rPr>
        <w:t xml:space="preserve"> </w:t>
      </w:r>
    </w:p>
    <w:p w14:paraId="06674BB2" w14:textId="77777777" w:rsidR="00C61BE0" w:rsidRPr="003A5B1D" w:rsidRDefault="00C61BE0" w:rsidP="00480FB1">
      <w:pPr>
        <w:tabs>
          <w:tab w:val="left" w:pos="540"/>
          <w:tab w:val="left" w:pos="569"/>
        </w:tabs>
        <w:rPr>
          <w:bCs/>
          <w:sz w:val="22"/>
          <w:szCs w:val="22"/>
          <w:lang w:val="sr-Latn-ME"/>
        </w:rPr>
      </w:pPr>
    </w:p>
    <w:p w14:paraId="43CFA150" w14:textId="530F75FF" w:rsidR="00C37FD7" w:rsidRPr="003A5B1D" w:rsidRDefault="00DF7034" w:rsidP="00480FB1">
      <w:pPr>
        <w:tabs>
          <w:tab w:val="left" w:pos="540"/>
          <w:tab w:val="left" w:pos="569"/>
        </w:tabs>
        <w:rPr>
          <w:bCs/>
          <w:sz w:val="22"/>
          <w:szCs w:val="22"/>
          <w:lang w:val="sr-Latn-ME"/>
        </w:rPr>
      </w:pPr>
      <w:r w:rsidRPr="003A5B1D">
        <w:rPr>
          <w:bCs/>
          <w:sz w:val="22"/>
          <w:szCs w:val="22"/>
          <w:lang w:val="sr-Latn-ME"/>
        </w:rPr>
        <w:t>GLOSARIJ d.o.o.</w:t>
      </w:r>
    </w:p>
    <w:p w14:paraId="132E9766" w14:textId="580A0063" w:rsidR="00DF10E5" w:rsidRPr="005D05D5" w:rsidRDefault="00DF10E5" w:rsidP="00480FB1">
      <w:pPr>
        <w:tabs>
          <w:tab w:val="left" w:pos="540"/>
          <w:tab w:val="left" w:pos="569"/>
        </w:tabs>
        <w:rPr>
          <w:sz w:val="22"/>
          <w:szCs w:val="22"/>
          <w:lang w:val="sr-Latn-ME"/>
        </w:rPr>
      </w:pPr>
      <w:r w:rsidRPr="003A5B1D">
        <w:rPr>
          <w:sz w:val="22"/>
          <w:szCs w:val="22"/>
          <w:lang w:val="sr-Latn-ME"/>
        </w:rPr>
        <w:t xml:space="preserve">Vojislavljevića 76, </w:t>
      </w:r>
      <w:r w:rsidR="00C35A6C" w:rsidRPr="001350D4">
        <w:rPr>
          <w:sz w:val="22"/>
          <w:szCs w:val="22"/>
          <w:lang w:val="sr-Latn-ME"/>
        </w:rPr>
        <w:t xml:space="preserve">81 000 </w:t>
      </w:r>
      <w:r w:rsidRPr="003A5B1D">
        <w:rPr>
          <w:sz w:val="22"/>
          <w:szCs w:val="22"/>
          <w:lang w:val="sr-Latn-ME"/>
        </w:rPr>
        <w:t>Podgorica</w:t>
      </w:r>
      <w:r w:rsidRPr="001350D4">
        <w:rPr>
          <w:sz w:val="22"/>
          <w:szCs w:val="22"/>
          <w:lang w:val="sr-Latn-ME"/>
        </w:rPr>
        <w:t>, Crna Gora</w:t>
      </w:r>
    </w:p>
    <w:p w14:paraId="3E1D4D83" w14:textId="2E37D339" w:rsidR="00DF7034" w:rsidRDefault="00DF7034" w:rsidP="00480FB1">
      <w:pPr>
        <w:tabs>
          <w:tab w:val="left" w:pos="540"/>
          <w:tab w:val="left" w:pos="569"/>
        </w:tabs>
        <w:rPr>
          <w:bCs/>
          <w:sz w:val="22"/>
          <w:szCs w:val="22"/>
          <w:lang w:val="sr-Latn-ME"/>
        </w:rPr>
      </w:pPr>
    </w:p>
    <w:p w14:paraId="2EAF0BEC" w14:textId="77777777" w:rsidR="001350D4" w:rsidRPr="003A5B1D" w:rsidRDefault="001350D4" w:rsidP="00480FB1">
      <w:pPr>
        <w:tabs>
          <w:tab w:val="left" w:pos="540"/>
          <w:tab w:val="left" w:pos="569"/>
        </w:tabs>
        <w:rPr>
          <w:bCs/>
          <w:sz w:val="22"/>
          <w:szCs w:val="22"/>
          <w:lang w:val="sr-Latn-ME"/>
        </w:rPr>
      </w:pPr>
    </w:p>
    <w:p w14:paraId="0F6C5601"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8. </w:t>
      </w:r>
      <w:r w:rsidR="00480FB1" w:rsidRPr="003A5B1D">
        <w:rPr>
          <w:b/>
          <w:bCs/>
          <w:sz w:val="22"/>
          <w:szCs w:val="22"/>
          <w:lang w:val="sr-Latn-ME"/>
        </w:rPr>
        <w:tab/>
      </w:r>
      <w:r w:rsidRPr="003A5B1D">
        <w:rPr>
          <w:b/>
          <w:bCs/>
          <w:sz w:val="22"/>
          <w:szCs w:val="22"/>
          <w:lang w:val="sr-Latn-ME"/>
        </w:rPr>
        <w:t>BROJ DOZVOLE</w:t>
      </w:r>
      <w:r w:rsidR="008A6D43" w:rsidRPr="003A5B1D">
        <w:rPr>
          <w:b/>
          <w:bCs/>
          <w:sz w:val="22"/>
          <w:szCs w:val="22"/>
          <w:lang w:val="sr-Latn-ME"/>
        </w:rPr>
        <w:t xml:space="preserve"> ZA STAVLJANJE LIJEKA U PROMET</w:t>
      </w:r>
    </w:p>
    <w:p w14:paraId="4A2C12F8" w14:textId="77777777" w:rsidR="0072020E" w:rsidRPr="003A5B1D" w:rsidRDefault="0072020E" w:rsidP="00480FB1">
      <w:pPr>
        <w:tabs>
          <w:tab w:val="left" w:pos="540"/>
          <w:tab w:val="left" w:pos="569"/>
        </w:tabs>
        <w:rPr>
          <w:bCs/>
          <w:sz w:val="22"/>
          <w:szCs w:val="22"/>
          <w:lang w:val="sr-Latn-ME"/>
        </w:rPr>
      </w:pPr>
    </w:p>
    <w:p w14:paraId="588295F6" w14:textId="2C8C79EC" w:rsidR="00DF7034" w:rsidRPr="003A5B1D" w:rsidRDefault="00755F18" w:rsidP="00DF7034">
      <w:pPr>
        <w:autoSpaceDE w:val="0"/>
        <w:autoSpaceDN w:val="0"/>
        <w:adjustRightInd w:val="0"/>
        <w:rPr>
          <w:sz w:val="22"/>
          <w:szCs w:val="22"/>
          <w:lang w:val="sr-Latn-ME"/>
        </w:rPr>
      </w:pPr>
      <w:r w:rsidRPr="003A5B1D">
        <w:rPr>
          <w:sz w:val="22"/>
          <w:szCs w:val="22"/>
          <w:lang w:val="sr-Latn-ME"/>
        </w:rPr>
        <w:t xml:space="preserve">Pregabalin </w:t>
      </w:r>
      <w:r w:rsidR="00CF44C9">
        <w:rPr>
          <w:sz w:val="22"/>
          <w:szCs w:val="22"/>
          <w:lang w:val="sr-Latn-ME"/>
        </w:rPr>
        <w:t>Viatris</w:t>
      </w:r>
      <w:r w:rsidR="00DF7034" w:rsidRPr="003A5B1D">
        <w:rPr>
          <w:sz w:val="22"/>
          <w:szCs w:val="22"/>
          <w:lang w:val="sr-Latn-ME"/>
        </w:rPr>
        <w:t xml:space="preserve">, kapsule, tvrde, 56 x (75mg): </w:t>
      </w:r>
      <w:r w:rsidR="001C262E" w:rsidRPr="003A5B1D">
        <w:rPr>
          <w:sz w:val="22"/>
          <w:szCs w:val="22"/>
          <w:lang w:val="sr-Latn-ME"/>
        </w:rPr>
        <w:t xml:space="preserve">2030/18/168-9069 </w:t>
      </w:r>
    </w:p>
    <w:p w14:paraId="24BFD7D5" w14:textId="242E22E9" w:rsidR="00DF7034" w:rsidRPr="003A5B1D" w:rsidRDefault="00755F18" w:rsidP="00DF7034">
      <w:pPr>
        <w:rPr>
          <w:sz w:val="22"/>
          <w:szCs w:val="22"/>
          <w:lang w:val="sr-Latn-ME"/>
        </w:rPr>
      </w:pPr>
      <w:r w:rsidRPr="003A5B1D">
        <w:rPr>
          <w:sz w:val="22"/>
          <w:szCs w:val="22"/>
          <w:lang w:val="sr-Latn-ME"/>
        </w:rPr>
        <w:t xml:space="preserve">Pregabalin </w:t>
      </w:r>
      <w:r w:rsidR="00CF44C9">
        <w:rPr>
          <w:sz w:val="22"/>
          <w:szCs w:val="22"/>
          <w:lang w:val="sr-Latn-ME"/>
        </w:rPr>
        <w:t>Viatris</w:t>
      </w:r>
      <w:r w:rsidR="00DF7034" w:rsidRPr="003A5B1D">
        <w:rPr>
          <w:sz w:val="22"/>
          <w:szCs w:val="22"/>
          <w:lang w:val="sr-Latn-ME"/>
        </w:rPr>
        <w:t>, kapsule, tvrde, 5</w:t>
      </w:r>
      <w:bookmarkStart w:id="0" w:name="_GoBack"/>
      <w:bookmarkEnd w:id="0"/>
      <w:r w:rsidR="00DF7034" w:rsidRPr="003A5B1D">
        <w:rPr>
          <w:sz w:val="22"/>
          <w:szCs w:val="22"/>
          <w:lang w:val="sr-Latn-ME"/>
        </w:rPr>
        <w:t>6 x (150mg):</w:t>
      </w:r>
      <w:r w:rsidR="00DF7034" w:rsidRPr="003A5B1D">
        <w:rPr>
          <w:i/>
          <w:sz w:val="22"/>
          <w:szCs w:val="22"/>
          <w:lang w:val="sr-Latn-ME"/>
        </w:rPr>
        <w:t xml:space="preserve"> </w:t>
      </w:r>
      <w:r w:rsidR="001324C7" w:rsidRPr="003A5B1D">
        <w:rPr>
          <w:sz w:val="22"/>
          <w:szCs w:val="22"/>
          <w:lang w:val="sr-Latn-ME"/>
        </w:rPr>
        <w:t xml:space="preserve">2030/18/169-9070 </w:t>
      </w:r>
    </w:p>
    <w:p w14:paraId="17E08D30" w14:textId="39FAF73D" w:rsidR="00F45F77" w:rsidRDefault="00F45F77" w:rsidP="00480FB1">
      <w:pPr>
        <w:tabs>
          <w:tab w:val="left" w:pos="540"/>
          <w:tab w:val="left" w:pos="569"/>
        </w:tabs>
        <w:rPr>
          <w:bCs/>
          <w:sz w:val="22"/>
          <w:szCs w:val="22"/>
          <w:lang w:val="sr-Latn-ME"/>
        </w:rPr>
      </w:pPr>
    </w:p>
    <w:p w14:paraId="6BEBA0A5" w14:textId="77777777" w:rsidR="001350D4" w:rsidRPr="003A5B1D" w:rsidRDefault="001350D4" w:rsidP="00480FB1">
      <w:pPr>
        <w:tabs>
          <w:tab w:val="left" w:pos="540"/>
          <w:tab w:val="left" w:pos="569"/>
        </w:tabs>
        <w:rPr>
          <w:bCs/>
          <w:sz w:val="22"/>
          <w:szCs w:val="22"/>
          <w:lang w:val="sr-Latn-ME"/>
        </w:rPr>
      </w:pPr>
    </w:p>
    <w:p w14:paraId="1C951CCB" w14:textId="77777777" w:rsidR="0072020E" w:rsidRPr="003A5B1D" w:rsidRDefault="0072020E" w:rsidP="00480FB1">
      <w:pPr>
        <w:tabs>
          <w:tab w:val="left" w:pos="540"/>
          <w:tab w:val="left" w:pos="569"/>
        </w:tabs>
        <w:rPr>
          <w:b/>
          <w:bCs/>
          <w:sz w:val="22"/>
          <w:szCs w:val="22"/>
          <w:lang w:val="sr-Latn-ME"/>
        </w:rPr>
      </w:pPr>
      <w:r w:rsidRPr="003A5B1D">
        <w:rPr>
          <w:b/>
          <w:bCs/>
          <w:sz w:val="22"/>
          <w:szCs w:val="22"/>
          <w:lang w:val="sr-Latn-ME"/>
        </w:rPr>
        <w:t xml:space="preserve">9. </w:t>
      </w:r>
      <w:r w:rsidR="00480FB1" w:rsidRPr="003A5B1D">
        <w:rPr>
          <w:b/>
          <w:bCs/>
          <w:sz w:val="22"/>
          <w:szCs w:val="22"/>
          <w:lang w:val="sr-Latn-ME"/>
        </w:rPr>
        <w:tab/>
      </w:r>
      <w:r w:rsidRPr="003A5B1D">
        <w:rPr>
          <w:b/>
          <w:bCs/>
          <w:sz w:val="22"/>
          <w:szCs w:val="22"/>
          <w:lang w:val="sr-Latn-ME"/>
        </w:rPr>
        <w:t xml:space="preserve">DATUM </w:t>
      </w:r>
      <w:r w:rsidR="00C05DF8" w:rsidRPr="003A5B1D">
        <w:rPr>
          <w:b/>
          <w:bCs/>
          <w:sz w:val="22"/>
          <w:szCs w:val="22"/>
          <w:lang w:val="sr-Latn-ME"/>
        </w:rPr>
        <w:t xml:space="preserve">PRVE </w:t>
      </w:r>
      <w:r w:rsidR="008A6D43" w:rsidRPr="003A5B1D">
        <w:rPr>
          <w:b/>
          <w:bCs/>
          <w:sz w:val="22"/>
          <w:szCs w:val="22"/>
          <w:lang w:val="sr-Latn-ME"/>
        </w:rPr>
        <w:t>DOZVOLE</w:t>
      </w:r>
      <w:r w:rsidR="00C05DF8" w:rsidRPr="003A5B1D">
        <w:rPr>
          <w:b/>
          <w:bCs/>
          <w:sz w:val="22"/>
          <w:szCs w:val="22"/>
          <w:lang w:val="sr-Latn-ME"/>
        </w:rPr>
        <w:t>/OBNOVE DOZVOLE</w:t>
      </w:r>
      <w:r w:rsidR="008A6D43" w:rsidRPr="003A5B1D">
        <w:rPr>
          <w:b/>
          <w:bCs/>
          <w:sz w:val="22"/>
          <w:szCs w:val="22"/>
          <w:lang w:val="sr-Latn-ME"/>
        </w:rPr>
        <w:t xml:space="preserve"> ZA STAVLJANJE LIJEKA U PROMET</w:t>
      </w:r>
    </w:p>
    <w:p w14:paraId="1F7E4D9F" w14:textId="0C45BBC8" w:rsidR="0072020E" w:rsidRPr="003A5B1D" w:rsidRDefault="0072020E" w:rsidP="00480FB1">
      <w:pPr>
        <w:tabs>
          <w:tab w:val="left" w:pos="540"/>
          <w:tab w:val="left" w:pos="569"/>
        </w:tabs>
        <w:rPr>
          <w:bCs/>
          <w:sz w:val="22"/>
          <w:szCs w:val="22"/>
          <w:lang w:val="sr-Latn-ME"/>
        </w:rPr>
      </w:pPr>
    </w:p>
    <w:p w14:paraId="460FA24F" w14:textId="642FB765" w:rsidR="001324C7" w:rsidRPr="003A5B1D" w:rsidRDefault="00755F18" w:rsidP="001324C7">
      <w:pPr>
        <w:autoSpaceDE w:val="0"/>
        <w:autoSpaceDN w:val="0"/>
        <w:adjustRightInd w:val="0"/>
        <w:rPr>
          <w:sz w:val="22"/>
          <w:szCs w:val="22"/>
          <w:lang w:val="sr-Latn-ME"/>
        </w:rPr>
      </w:pPr>
      <w:r w:rsidRPr="003A5B1D">
        <w:rPr>
          <w:sz w:val="22"/>
          <w:szCs w:val="22"/>
          <w:lang w:val="sr-Latn-ME"/>
        </w:rPr>
        <w:t xml:space="preserve">Pregabalin </w:t>
      </w:r>
      <w:r w:rsidR="00CF44C9" w:rsidRPr="00CF44C9">
        <w:rPr>
          <w:sz w:val="22"/>
          <w:szCs w:val="22"/>
          <w:lang w:val="sr-Latn-ME"/>
        </w:rPr>
        <w:t>Viatris</w:t>
      </w:r>
      <w:r w:rsidR="001324C7" w:rsidRPr="003A5B1D">
        <w:rPr>
          <w:sz w:val="22"/>
          <w:szCs w:val="22"/>
          <w:lang w:val="sr-Latn-ME"/>
        </w:rPr>
        <w:t>, kapsule, tvrde, 56 x (75mg): 01.03.2018.</w:t>
      </w:r>
    </w:p>
    <w:p w14:paraId="6A419B82" w14:textId="159B8851" w:rsidR="001324C7" w:rsidRPr="003A5B1D" w:rsidRDefault="00755F18" w:rsidP="001324C7">
      <w:pPr>
        <w:rPr>
          <w:sz w:val="22"/>
          <w:szCs w:val="22"/>
          <w:lang w:val="sr-Latn-ME"/>
        </w:rPr>
      </w:pPr>
      <w:r w:rsidRPr="003A5B1D">
        <w:rPr>
          <w:sz w:val="22"/>
          <w:szCs w:val="22"/>
          <w:lang w:val="sr-Latn-ME"/>
        </w:rPr>
        <w:t xml:space="preserve">Pregabalin </w:t>
      </w:r>
      <w:r w:rsidR="00CF44C9" w:rsidRPr="00CF44C9">
        <w:rPr>
          <w:sz w:val="22"/>
          <w:szCs w:val="22"/>
          <w:lang w:val="sr-Latn-ME"/>
        </w:rPr>
        <w:t>Viatris</w:t>
      </w:r>
      <w:r w:rsidR="001324C7" w:rsidRPr="003A5B1D">
        <w:rPr>
          <w:sz w:val="22"/>
          <w:szCs w:val="22"/>
          <w:lang w:val="sr-Latn-ME"/>
        </w:rPr>
        <w:t>, kapsule, tvrde, 56 x (150mg):</w:t>
      </w:r>
      <w:r w:rsidR="001324C7" w:rsidRPr="003A5B1D">
        <w:rPr>
          <w:i/>
          <w:sz w:val="22"/>
          <w:szCs w:val="22"/>
          <w:lang w:val="sr-Latn-ME"/>
        </w:rPr>
        <w:t xml:space="preserve"> </w:t>
      </w:r>
      <w:r w:rsidR="001324C7" w:rsidRPr="003A5B1D">
        <w:rPr>
          <w:sz w:val="22"/>
          <w:szCs w:val="22"/>
          <w:lang w:val="sr-Latn-ME"/>
        </w:rPr>
        <w:t>01.03.2018.</w:t>
      </w:r>
    </w:p>
    <w:p w14:paraId="4B74973D" w14:textId="6B6BEB01" w:rsidR="00836B35" w:rsidRDefault="00836B35" w:rsidP="00480FB1">
      <w:pPr>
        <w:tabs>
          <w:tab w:val="left" w:pos="540"/>
          <w:tab w:val="left" w:pos="569"/>
        </w:tabs>
        <w:rPr>
          <w:bCs/>
          <w:sz w:val="22"/>
          <w:szCs w:val="22"/>
          <w:lang w:val="sr-Latn-ME"/>
        </w:rPr>
      </w:pPr>
    </w:p>
    <w:p w14:paraId="2623699F" w14:textId="77777777" w:rsidR="001350D4" w:rsidRPr="003A5B1D" w:rsidRDefault="001350D4" w:rsidP="00480FB1">
      <w:pPr>
        <w:tabs>
          <w:tab w:val="left" w:pos="540"/>
          <w:tab w:val="left" w:pos="569"/>
        </w:tabs>
        <w:rPr>
          <w:bCs/>
          <w:sz w:val="22"/>
          <w:szCs w:val="22"/>
          <w:lang w:val="sr-Latn-ME"/>
        </w:rPr>
      </w:pPr>
    </w:p>
    <w:p w14:paraId="52DAEE21" w14:textId="77777777" w:rsidR="003F6A59" w:rsidRPr="003A5B1D" w:rsidRDefault="0072020E" w:rsidP="00C05DF8">
      <w:pPr>
        <w:tabs>
          <w:tab w:val="left" w:pos="540"/>
          <w:tab w:val="left" w:pos="569"/>
        </w:tabs>
        <w:ind w:left="540" w:hanging="540"/>
        <w:rPr>
          <w:bCs/>
          <w:sz w:val="22"/>
          <w:szCs w:val="22"/>
          <w:lang w:val="sr-Latn-ME"/>
        </w:rPr>
      </w:pPr>
      <w:r w:rsidRPr="003A5B1D">
        <w:rPr>
          <w:b/>
          <w:bCs/>
          <w:sz w:val="22"/>
          <w:szCs w:val="22"/>
          <w:lang w:val="sr-Latn-ME"/>
        </w:rPr>
        <w:t xml:space="preserve">10. </w:t>
      </w:r>
      <w:r w:rsidR="00480FB1" w:rsidRPr="003A5B1D">
        <w:rPr>
          <w:b/>
          <w:bCs/>
          <w:sz w:val="22"/>
          <w:szCs w:val="22"/>
          <w:lang w:val="sr-Latn-ME"/>
        </w:rPr>
        <w:tab/>
      </w:r>
      <w:r w:rsidR="002846DB" w:rsidRPr="003A5B1D">
        <w:rPr>
          <w:b/>
          <w:bCs/>
          <w:sz w:val="22"/>
          <w:szCs w:val="22"/>
          <w:lang w:val="sr-Latn-ME"/>
        </w:rPr>
        <w:t>D</w:t>
      </w:r>
      <w:r w:rsidR="00EC2532" w:rsidRPr="003A5B1D">
        <w:rPr>
          <w:b/>
          <w:bCs/>
          <w:sz w:val="22"/>
          <w:szCs w:val="22"/>
          <w:lang w:val="sr-Latn-ME"/>
        </w:rPr>
        <w:t xml:space="preserve">ATUM REVIZIJE TEKSTA </w:t>
      </w:r>
    </w:p>
    <w:p w14:paraId="33EE4234" w14:textId="77777777" w:rsidR="003F6A59" w:rsidRPr="003A5B1D" w:rsidRDefault="003F6A59" w:rsidP="00480FB1">
      <w:pPr>
        <w:tabs>
          <w:tab w:val="left" w:pos="540"/>
          <w:tab w:val="left" w:pos="569"/>
        </w:tabs>
        <w:rPr>
          <w:bCs/>
          <w:sz w:val="22"/>
          <w:szCs w:val="22"/>
          <w:lang w:val="sr-Latn-ME"/>
        </w:rPr>
      </w:pPr>
    </w:p>
    <w:p w14:paraId="2D925F1D" w14:textId="7F76FEAC" w:rsidR="003F6A59" w:rsidRPr="003A5B1D" w:rsidRDefault="001350D4" w:rsidP="00DE3F5C">
      <w:pPr>
        <w:rPr>
          <w:bCs/>
          <w:sz w:val="22"/>
          <w:szCs w:val="22"/>
          <w:lang w:val="sr-Latn-ME"/>
        </w:rPr>
      </w:pPr>
      <w:r>
        <w:rPr>
          <w:bCs/>
          <w:sz w:val="22"/>
          <w:szCs w:val="22"/>
          <w:lang w:val="sr-Latn-ME"/>
        </w:rPr>
        <w:t>Februar, 2025. godine</w:t>
      </w:r>
      <w:r w:rsidR="00DF7034" w:rsidRPr="003A5B1D">
        <w:rPr>
          <w:bCs/>
          <w:sz w:val="22"/>
          <w:szCs w:val="22"/>
          <w:lang w:val="sr-Latn-ME"/>
        </w:rPr>
        <w:t>.</w:t>
      </w:r>
    </w:p>
    <w:sectPr w:rsidR="003F6A59" w:rsidRPr="003A5B1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4360D" w14:textId="77777777" w:rsidR="00035FD7" w:rsidRDefault="00035FD7">
      <w:r>
        <w:separator/>
      </w:r>
    </w:p>
  </w:endnote>
  <w:endnote w:type="continuationSeparator" w:id="0">
    <w:p w14:paraId="6C4D4536" w14:textId="77777777" w:rsidR="00035FD7" w:rsidRDefault="0003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5703" w14:textId="4622DC92" w:rsidR="002968B1" w:rsidRPr="00B23F69" w:rsidRDefault="002968B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A5B1D">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A5B1D">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39AB2" w14:textId="77777777" w:rsidR="00035FD7" w:rsidRDefault="00035FD7">
      <w:r>
        <w:separator/>
      </w:r>
    </w:p>
  </w:footnote>
  <w:footnote w:type="continuationSeparator" w:id="0">
    <w:p w14:paraId="2BEEA904" w14:textId="77777777" w:rsidR="00035FD7" w:rsidRDefault="0003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2E8"/>
    <w:rsid w:val="000176CA"/>
    <w:rsid w:val="00031FB5"/>
    <w:rsid w:val="00035FD7"/>
    <w:rsid w:val="00036FA0"/>
    <w:rsid w:val="0003793F"/>
    <w:rsid w:val="00044DEB"/>
    <w:rsid w:val="00057E35"/>
    <w:rsid w:val="00061844"/>
    <w:rsid w:val="00076726"/>
    <w:rsid w:val="00080303"/>
    <w:rsid w:val="00083D2C"/>
    <w:rsid w:val="0009228D"/>
    <w:rsid w:val="000A3F58"/>
    <w:rsid w:val="000B5651"/>
    <w:rsid w:val="000D2343"/>
    <w:rsid w:val="000D3449"/>
    <w:rsid w:val="000D425A"/>
    <w:rsid w:val="000D60CC"/>
    <w:rsid w:val="000E16B4"/>
    <w:rsid w:val="000E2084"/>
    <w:rsid w:val="000E6259"/>
    <w:rsid w:val="000E6F55"/>
    <w:rsid w:val="000F77FA"/>
    <w:rsid w:val="00107BF7"/>
    <w:rsid w:val="00122F6C"/>
    <w:rsid w:val="00126F53"/>
    <w:rsid w:val="001324C7"/>
    <w:rsid w:val="001350D4"/>
    <w:rsid w:val="001424D3"/>
    <w:rsid w:val="00144B82"/>
    <w:rsid w:val="0014766D"/>
    <w:rsid w:val="001536CC"/>
    <w:rsid w:val="001641EF"/>
    <w:rsid w:val="0016579A"/>
    <w:rsid w:val="00192CED"/>
    <w:rsid w:val="001A3FBA"/>
    <w:rsid w:val="001A5518"/>
    <w:rsid w:val="001B1C6A"/>
    <w:rsid w:val="001B7A06"/>
    <w:rsid w:val="001C1263"/>
    <w:rsid w:val="001C1417"/>
    <w:rsid w:val="001C262E"/>
    <w:rsid w:val="001D7D08"/>
    <w:rsid w:val="001E390B"/>
    <w:rsid w:val="001F42FB"/>
    <w:rsid w:val="001F719A"/>
    <w:rsid w:val="002031B3"/>
    <w:rsid w:val="00215931"/>
    <w:rsid w:val="00224C91"/>
    <w:rsid w:val="00227BDB"/>
    <w:rsid w:val="002339CA"/>
    <w:rsid w:val="00234CB1"/>
    <w:rsid w:val="002352F8"/>
    <w:rsid w:val="002510A5"/>
    <w:rsid w:val="00254A0A"/>
    <w:rsid w:val="002568E3"/>
    <w:rsid w:val="00260D92"/>
    <w:rsid w:val="00266046"/>
    <w:rsid w:val="002753AF"/>
    <w:rsid w:val="002846DB"/>
    <w:rsid w:val="00284CCD"/>
    <w:rsid w:val="00294478"/>
    <w:rsid w:val="002968B1"/>
    <w:rsid w:val="002A383A"/>
    <w:rsid w:val="002B0B5D"/>
    <w:rsid w:val="002C6637"/>
    <w:rsid w:val="002E0135"/>
    <w:rsid w:val="002E37A5"/>
    <w:rsid w:val="00310F03"/>
    <w:rsid w:val="00321DC7"/>
    <w:rsid w:val="003247D2"/>
    <w:rsid w:val="003250F8"/>
    <w:rsid w:val="0032673D"/>
    <w:rsid w:val="003358E3"/>
    <w:rsid w:val="003405C6"/>
    <w:rsid w:val="003445C1"/>
    <w:rsid w:val="00355B61"/>
    <w:rsid w:val="00362686"/>
    <w:rsid w:val="00367829"/>
    <w:rsid w:val="00371510"/>
    <w:rsid w:val="00374CA9"/>
    <w:rsid w:val="0038021C"/>
    <w:rsid w:val="00385D6C"/>
    <w:rsid w:val="00392B68"/>
    <w:rsid w:val="00396DFD"/>
    <w:rsid w:val="003A2FD5"/>
    <w:rsid w:val="003A5B1D"/>
    <w:rsid w:val="003A7059"/>
    <w:rsid w:val="003B7A36"/>
    <w:rsid w:val="003C05F4"/>
    <w:rsid w:val="003C17AB"/>
    <w:rsid w:val="003C7823"/>
    <w:rsid w:val="003D07C7"/>
    <w:rsid w:val="003E1DCC"/>
    <w:rsid w:val="003E2E28"/>
    <w:rsid w:val="003E7D06"/>
    <w:rsid w:val="003F11A1"/>
    <w:rsid w:val="003F6A59"/>
    <w:rsid w:val="004065C8"/>
    <w:rsid w:val="004109FA"/>
    <w:rsid w:val="00411B4B"/>
    <w:rsid w:val="00415BEE"/>
    <w:rsid w:val="00427F85"/>
    <w:rsid w:val="004339B8"/>
    <w:rsid w:val="00436F42"/>
    <w:rsid w:val="004378B4"/>
    <w:rsid w:val="00451314"/>
    <w:rsid w:val="00452E9D"/>
    <w:rsid w:val="004534C7"/>
    <w:rsid w:val="004671AA"/>
    <w:rsid w:val="004755DC"/>
    <w:rsid w:val="00480FB1"/>
    <w:rsid w:val="00483928"/>
    <w:rsid w:val="004A3F1D"/>
    <w:rsid w:val="004A675C"/>
    <w:rsid w:val="004B4E27"/>
    <w:rsid w:val="004C331F"/>
    <w:rsid w:val="004D6103"/>
    <w:rsid w:val="004E3BCE"/>
    <w:rsid w:val="004E4745"/>
    <w:rsid w:val="004E4D16"/>
    <w:rsid w:val="004E70AD"/>
    <w:rsid w:val="004F0E97"/>
    <w:rsid w:val="004F486A"/>
    <w:rsid w:val="00501DD1"/>
    <w:rsid w:val="00511CA7"/>
    <w:rsid w:val="00515C21"/>
    <w:rsid w:val="00530BD7"/>
    <w:rsid w:val="00530C33"/>
    <w:rsid w:val="005343CC"/>
    <w:rsid w:val="005372CE"/>
    <w:rsid w:val="005378E1"/>
    <w:rsid w:val="00537902"/>
    <w:rsid w:val="00545CD2"/>
    <w:rsid w:val="005476F3"/>
    <w:rsid w:val="00563C8B"/>
    <w:rsid w:val="005666B3"/>
    <w:rsid w:val="00572527"/>
    <w:rsid w:val="00573E40"/>
    <w:rsid w:val="00576348"/>
    <w:rsid w:val="00596342"/>
    <w:rsid w:val="005A0B2E"/>
    <w:rsid w:val="005A23D2"/>
    <w:rsid w:val="005A36CB"/>
    <w:rsid w:val="005B49B8"/>
    <w:rsid w:val="005B7059"/>
    <w:rsid w:val="005C0741"/>
    <w:rsid w:val="005C5EF4"/>
    <w:rsid w:val="005C73C3"/>
    <w:rsid w:val="005D05D5"/>
    <w:rsid w:val="005D2688"/>
    <w:rsid w:val="005E2E0B"/>
    <w:rsid w:val="005E7A7D"/>
    <w:rsid w:val="005F0E5D"/>
    <w:rsid w:val="005F2561"/>
    <w:rsid w:val="005F64F1"/>
    <w:rsid w:val="00600E19"/>
    <w:rsid w:val="00601C06"/>
    <w:rsid w:val="00602457"/>
    <w:rsid w:val="00616EB3"/>
    <w:rsid w:val="00621C08"/>
    <w:rsid w:val="006243DB"/>
    <w:rsid w:val="00644FC3"/>
    <w:rsid w:val="00646BD1"/>
    <w:rsid w:val="00652A58"/>
    <w:rsid w:val="00654738"/>
    <w:rsid w:val="006561C2"/>
    <w:rsid w:val="00667B2C"/>
    <w:rsid w:val="00671CB3"/>
    <w:rsid w:val="00674BAF"/>
    <w:rsid w:val="00674D8E"/>
    <w:rsid w:val="00682200"/>
    <w:rsid w:val="006829A3"/>
    <w:rsid w:val="00692BF6"/>
    <w:rsid w:val="006A1497"/>
    <w:rsid w:val="006A533A"/>
    <w:rsid w:val="006B0BD1"/>
    <w:rsid w:val="006B5404"/>
    <w:rsid w:val="006C3004"/>
    <w:rsid w:val="006D08A9"/>
    <w:rsid w:val="006D20A5"/>
    <w:rsid w:val="006D37BF"/>
    <w:rsid w:val="00702E22"/>
    <w:rsid w:val="00705F15"/>
    <w:rsid w:val="00717335"/>
    <w:rsid w:val="0072020E"/>
    <w:rsid w:val="007212FC"/>
    <w:rsid w:val="00732DEA"/>
    <w:rsid w:val="00741CC2"/>
    <w:rsid w:val="00747C72"/>
    <w:rsid w:val="00747E66"/>
    <w:rsid w:val="007500C2"/>
    <w:rsid w:val="00752C88"/>
    <w:rsid w:val="00752E4D"/>
    <w:rsid w:val="00755F18"/>
    <w:rsid w:val="00775730"/>
    <w:rsid w:val="00786071"/>
    <w:rsid w:val="00787ABB"/>
    <w:rsid w:val="0079409F"/>
    <w:rsid w:val="007A23BE"/>
    <w:rsid w:val="007A3ECB"/>
    <w:rsid w:val="007B5124"/>
    <w:rsid w:val="007C1D2B"/>
    <w:rsid w:val="007D7BB3"/>
    <w:rsid w:val="007E6E8A"/>
    <w:rsid w:val="007F0903"/>
    <w:rsid w:val="007F4217"/>
    <w:rsid w:val="00801BD8"/>
    <w:rsid w:val="00810D70"/>
    <w:rsid w:val="00824AB9"/>
    <w:rsid w:val="00836B35"/>
    <w:rsid w:val="008417CB"/>
    <w:rsid w:val="00843BDE"/>
    <w:rsid w:val="00855E61"/>
    <w:rsid w:val="0085748A"/>
    <w:rsid w:val="00861901"/>
    <w:rsid w:val="0087588C"/>
    <w:rsid w:val="0089609C"/>
    <w:rsid w:val="0089705C"/>
    <w:rsid w:val="008A21A6"/>
    <w:rsid w:val="008A2324"/>
    <w:rsid w:val="008A6D43"/>
    <w:rsid w:val="008B3E0B"/>
    <w:rsid w:val="008B491E"/>
    <w:rsid w:val="008B4EE7"/>
    <w:rsid w:val="008C0842"/>
    <w:rsid w:val="008C1108"/>
    <w:rsid w:val="008C1A28"/>
    <w:rsid w:val="008C2E98"/>
    <w:rsid w:val="008D3287"/>
    <w:rsid w:val="008E0269"/>
    <w:rsid w:val="008E49BD"/>
    <w:rsid w:val="008E53E9"/>
    <w:rsid w:val="008E5771"/>
    <w:rsid w:val="008F4ACF"/>
    <w:rsid w:val="00911536"/>
    <w:rsid w:val="00924166"/>
    <w:rsid w:val="009336D5"/>
    <w:rsid w:val="009373E6"/>
    <w:rsid w:val="00940B9B"/>
    <w:rsid w:val="0095441D"/>
    <w:rsid w:val="0095676E"/>
    <w:rsid w:val="00956983"/>
    <w:rsid w:val="00962209"/>
    <w:rsid w:val="00963CF0"/>
    <w:rsid w:val="00964BB1"/>
    <w:rsid w:val="009775D9"/>
    <w:rsid w:val="00983703"/>
    <w:rsid w:val="0099019B"/>
    <w:rsid w:val="00997175"/>
    <w:rsid w:val="009A1847"/>
    <w:rsid w:val="009A72ED"/>
    <w:rsid w:val="009B062A"/>
    <w:rsid w:val="009B4680"/>
    <w:rsid w:val="009C4D87"/>
    <w:rsid w:val="009E7C6F"/>
    <w:rsid w:val="009F1793"/>
    <w:rsid w:val="009F2D23"/>
    <w:rsid w:val="00A01D69"/>
    <w:rsid w:val="00A02335"/>
    <w:rsid w:val="00A46C9A"/>
    <w:rsid w:val="00A619F3"/>
    <w:rsid w:val="00A62A73"/>
    <w:rsid w:val="00A87FF6"/>
    <w:rsid w:val="00A90693"/>
    <w:rsid w:val="00A94658"/>
    <w:rsid w:val="00A94691"/>
    <w:rsid w:val="00AA0A3B"/>
    <w:rsid w:val="00AA2763"/>
    <w:rsid w:val="00AA33B6"/>
    <w:rsid w:val="00AB50CA"/>
    <w:rsid w:val="00AB603B"/>
    <w:rsid w:val="00AB6D64"/>
    <w:rsid w:val="00AC53CE"/>
    <w:rsid w:val="00AD2193"/>
    <w:rsid w:val="00AD24A4"/>
    <w:rsid w:val="00AD5ABF"/>
    <w:rsid w:val="00AF2AC7"/>
    <w:rsid w:val="00AF74CE"/>
    <w:rsid w:val="00B01428"/>
    <w:rsid w:val="00B143E6"/>
    <w:rsid w:val="00B208DB"/>
    <w:rsid w:val="00B23F69"/>
    <w:rsid w:val="00B46A62"/>
    <w:rsid w:val="00B50761"/>
    <w:rsid w:val="00B60619"/>
    <w:rsid w:val="00B66A70"/>
    <w:rsid w:val="00B67366"/>
    <w:rsid w:val="00B80EE1"/>
    <w:rsid w:val="00B84135"/>
    <w:rsid w:val="00BA2DC8"/>
    <w:rsid w:val="00BB3D42"/>
    <w:rsid w:val="00BC19D3"/>
    <w:rsid w:val="00C04CF1"/>
    <w:rsid w:val="00C04D34"/>
    <w:rsid w:val="00C05DF8"/>
    <w:rsid w:val="00C06864"/>
    <w:rsid w:val="00C077D6"/>
    <w:rsid w:val="00C10F54"/>
    <w:rsid w:val="00C23D8D"/>
    <w:rsid w:val="00C35A6C"/>
    <w:rsid w:val="00C37AA3"/>
    <w:rsid w:val="00C37FD7"/>
    <w:rsid w:val="00C43419"/>
    <w:rsid w:val="00C44CF3"/>
    <w:rsid w:val="00C60182"/>
    <w:rsid w:val="00C61BE0"/>
    <w:rsid w:val="00C6707E"/>
    <w:rsid w:val="00C70B0E"/>
    <w:rsid w:val="00C76B69"/>
    <w:rsid w:val="00C773CA"/>
    <w:rsid w:val="00C83785"/>
    <w:rsid w:val="00C91661"/>
    <w:rsid w:val="00C932B6"/>
    <w:rsid w:val="00C94C0D"/>
    <w:rsid w:val="00C952D6"/>
    <w:rsid w:val="00C97091"/>
    <w:rsid w:val="00CA1FEB"/>
    <w:rsid w:val="00CB0065"/>
    <w:rsid w:val="00CC6456"/>
    <w:rsid w:val="00CC76BC"/>
    <w:rsid w:val="00CD4F85"/>
    <w:rsid w:val="00CD6E63"/>
    <w:rsid w:val="00CD6F02"/>
    <w:rsid w:val="00CE246D"/>
    <w:rsid w:val="00CE603A"/>
    <w:rsid w:val="00CF07A0"/>
    <w:rsid w:val="00CF3446"/>
    <w:rsid w:val="00CF3E03"/>
    <w:rsid w:val="00CF44C9"/>
    <w:rsid w:val="00CF50EA"/>
    <w:rsid w:val="00D0082A"/>
    <w:rsid w:val="00D14DB0"/>
    <w:rsid w:val="00D17A04"/>
    <w:rsid w:val="00D17DF3"/>
    <w:rsid w:val="00D20DA6"/>
    <w:rsid w:val="00D21455"/>
    <w:rsid w:val="00D47634"/>
    <w:rsid w:val="00D63552"/>
    <w:rsid w:val="00D6578B"/>
    <w:rsid w:val="00D709B3"/>
    <w:rsid w:val="00D74E45"/>
    <w:rsid w:val="00DA2ED6"/>
    <w:rsid w:val="00DA50F5"/>
    <w:rsid w:val="00DB50F1"/>
    <w:rsid w:val="00DB6F14"/>
    <w:rsid w:val="00DB76B8"/>
    <w:rsid w:val="00DC2EA1"/>
    <w:rsid w:val="00DC6333"/>
    <w:rsid w:val="00DD6AAF"/>
    <w:rsid w:val="00DE3F5C"/>
    <w:rsid w:val="00DE64AD"/>
    <w:rsid w:val="00DF10E5"/>
    <w:rsid w:val="00DF11D4"/>
    <w:rsid w:val="00DF1D20"/>
    <w:rsid w:val="00DF7034"/>
    <w:rsid w:val="00E21324"/>
    <w:rsid w:val="00E246B9"/>
    <w:rsid w:val="00E31FEA"/>
    <w:rsid w:val="00E45169"/>
    <w:rsid w:val="00E47787"/>
    <w:rsid w:val="00E51C30"/>
    <w:rsid w:val="00E61F85"/>
    <w:rsid w:val="00E64180"/>
    <w:rsid w:val="00E74AEE"/>
    <w:rsid w:val="00E74FE4"/>
    <w:rsid w:val="00E84F71"/>
    <w:rsid w:val="00E868E5"/>
    <w:rsid w:val="00E9118F"/>
    <w:rsid w:val="00E9237A"/>
    <w:rsid w:val="00E939FA"/>
    <w:rsid w:val="00EA5765"/>
    <w:rsid w:val="00EB13AA"/>
    <w:rsid w:val="00EC2532"/>
    <w:rsid w:val="00ED1240"/>
    <w:rsid w:val="00ED7812"/>
    <w:rsid w:val="00EE4C35"/>
    <w:rsid w:val="00EE5EB6"/>
    <w:rsid w:val="00EE76E8"/>
    <w:rsid w:val="00EF3B86"/>
    <w:rsid w:val="00EF502A"/>
    <w:rsid w:val="00F212E9"/>
    <w:rsid w:val="00F270AC"/>
    <w:rsid w:val="00F317E9"/>
    <w:rsid w:val="00F34554"/>
    <w:rsid w:val="00F45F77"/>
    <w:rsid w:val="00F5167F"/>
    <w:rsid w:val="00F52258"/>
    <w:rsid w:val="00F854B1"/>
    <w:rsid w:val="00F8570A"/>
    <w:rsid w:val="00F900CC"/>
    <w:rsid w:val="00F91C7B"/>
    <w:rsid w:val="00FA3009"/>
    <w:rsid w:val="00FC36AB"/>
    <w:rsid w:val="00FE1CA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48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DF703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6Char">
    <w:name w:val="Heading 6 Char"/>
    <w:basedOn w:val="DefaultParagraphFont"/>
    <w:link w:val="Heading6"/>
    <w:semiHidden/>
    <w:rsid w:val="00DF7034"/>
    <w:rPr>
      <w:rFonts w:asciiTheme="majorHAnsi" w:eastAsiaTheme="majorEastAsia" w:hAnsiTheme="majorHAnsi" w:cstheme="majorBidi"/>
      <w:color w:val="1F4D78" w:themeColor="accent1" w:themeShade="7F"/>
      <w:sz w:val="24"/>
      <w:szCs w:val="24"/>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rsid w:val="00DF7034"/>
    <w:rPr>
      <w:sz w:val="24"/>
      <w:szCs w:val="24"/>
      <w:lang w:val="en-US" w:eastAsia="en-US"/>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DF7034"/>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DF7034"/>
    <w:pPr>
      <w:widowControl w:val="0"/>
      <w:shd w:val="clear" w:color="auto" w:fill="FFFFFF"/>
      <w:spacing w:before="300" w:after="180" w:line="259" w:lineRule="exact"/>
      <w:jc w:val="both"/>
    </w:pPr>
    <w:rPr>
      <w:sz w:val="20"/>
      <w:szCs w:val="20"/>
      <w:lang w:val="sr-Latn-ME" w:eastAsia="sr-Latn-ME"/>
    </w:rPr>
  </w:style>
  <w:style w:type="paragraph" w:styleId="Revision">
    <w:name w:val="Revision"/>
    <w:hidden/>
    <w:uiPriority w:val="99"/>
    <w:semiHidden/>
    <w:rsid w:val="00C077D6"/>
    <w:rPr>
      <w:sz w:val="24"/>
      <w:szCs w:val="24"/>
      <w:lang w:val="en-US" w:eastAsia="en-US"/>
    </w:rPr>
  </w:style>
  <w:style w:type="character" w:customStyle="1" w:styleId="markedcontent">
    <w:name w:val="markedcontent"/>
    <w:basedOn w:val="DefaultParagraphFont"/>
    <w:rsid w:val="0027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F21F-838D-46A9-8EE5-F346630D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6939</Words>
  <Characters>39557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2025-02-04T07:52:00Z</dcterms:created>
  <dcterms:modified xsi:type="dcterms:W3CDTF">2025-02-04T08:06:00Z</dcterms:modified>
</cp:coreProperties>
</file>