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3B1077" w14:textId="77777777" w:rsidR="00C22BE5" w:rsidRPr="00D575DD" w:rsidRDefault="00C30F92" w:rsidP="00D575DD">
      <w:pPr>
        <w:widowControl w:val="0"/>
        <w:jc w:val="center"/>
        <w:rPr>
          <w:rFonts w:asciiTheme="majorBidi" w:hAnsiTheme="majorBidi" w:cstheme="majorBidi"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D575DD">
        <w:rPr>
          <w:rFonts w:asciiTheme="majorBidi" w:hAnsiTheme="majorBidi" w:cstheme="majorBidi"/>
          <w:b/>
          <w:bCs/>
          <w:iCs/>
          <w:sz w:val="22"/>
          <w:szCs w:val="22"/>
          <w:u w:val="single"/>
          <w:lang w:val="sr-Latn-ME"/>
        </w:rPr>
        <w:t>LIJEK</w:t>
      </w:r>
    </w:p>
    <w:p w14:paraId="67F363DE" w14:textId="77777777" w:rsidR="00C30F92" w:rsidRPr="00D575DD" w:rsidRDefault="00C30F92" w:rsidP="00D575DD">
      <w:pPr>
        <w:widowControl w:val="0"/>
        <w:jc w:val="center"/>
        <w:rPr>
          <w:rFonts w:asciiTheme="majorBidi" w:hAnsiTheme="majorBidi" w:cstheme="majorBidi"/>
          <w:i/>
          <w:color w:val="808080"/>
          <w:sz w:val="22"/>
          <w:szCs w:val="22"/>
          <w:lang w:val="sr-Latn-ME"/>
        </w:rPr>
      </w:pPr>
    </w:p>
    <w:p w14:paraId="301D6995" w14:textId="4359C9E4" w:rsidR="007B4570" w:rsidRPr="00D575DD" w:rsidRDefault="007B4570" w:rsidP="00D575DD">
      <w:pPr>
        <w:widowControl w:val="0"/>
        <w:jc w:val="center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b/>
          <w:bCs/>
          <w:sz w:val="22"/>
          <w:szCs w:val="22"/>
          <w:lang w:val="sr-Latn-ME"/>
        </w:rPr>
        <w:t>Pifeltro, 100 mg, film tablet</w:t>
      </w:r>
      <w:r w:rsidR="00FF411E" w:rsidRPr="00D575DD">
        <w:rPr>
          <w:rFonts w:asciiTheme="majorBidi" w:hAnsiTheme="majorBidi" w:cstheme="majorBidi"/>
          <w:b/>
          <w:bCs/>
          <w:sz w:val="22"/>
          <w:szCs w:val="22"/>
          <w:lang w:val="sr-Latn-ME"/>
        </w:rPr>
        <w:t>a</w:t>
      </w:r>
    </w:p>
    <w:p w14:paraId="01050B25" w14:textId="77777777" w:rsidR="007B4570" w:rsidRPr="00D575DD" w:rsidRDefault="007B4570" w:rsidP="00D575DD">
      <w:pPr>
        <w:widowControl w:val="0"/>
        <w:jc w:val="center"/>
        <w:rPr>
          <w:rFonts w:asciiTheme="majorBidi" w:hAnsiTheme="majorBidi" w:cstheme="majorBidi"/>
          <w:i/>
          <w:iCs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i/>
          <w:sz w:val="22"/>
          <w:szCs w:val="22"/>
          <w:lang w:val="sr-Latn-ME"/>
        </w:rPr>
        <w:t>doravirin</w:t>
      </w:r>
    </w:p>
    <w:p w14:paraId="7FD50D7E" w14:textId="77777777" w:rsidR="00C22BE5" w:rsidRPr="00D575DD" w:rsidRDefault="00C22BE5" w:rsidP="00D575DD">
      <w:pPr>
        <w:pStyle w:val="Header"/>
        <w:widowControl w:val="0"/>
        <w:tabs>
          <w:tab w:val="left" w:pos="284"/>
        </w:tabs>
        <w:jc w:val="center"/>
        <w:rPr>
          <w:rFonts w:asciiTheme="majorBidi" w:hAnsiTheme="majorBidi" w:cstheme="majorBidi"/>
          <w:sz w:val="22"/>
          <w:szCs w:val="22"/>
          <w:lang w:val="sr-Latn-ME"/>
        </w:rPr>
      </w:pPr>
    </w:p>
    <w:p w14:paraId="5F63A4D6" w14:textId="0D92A509" w:rsidR="00A32113" w:rsidRPr="00D575DD" w:rsidRDefault="00A32113" w:rsidP="00D575DD">
      <w:pPr>
        <w:pStyle w:val="Header"/>
        <w:widowControl w:val="0"/>
        <w:tabs>
          <w:tab w:val="left" w:pos="284"/>
        </w:tabs>
        <w:rPr>
          <w:rFonts w:asciiTheme="majorBidi" w:hAnsiTheme="majorBidi" w:cstheme="majorBidi"/>
          <w:i/>
          <w:iCs/>
          <w:sz w:val="22"/>
          <w:szCs w:val="22"/>
          <w:lang w:val="sr-Latn-ME"/>
        </w:rPr>
      </w:pPr>
    </w:p>
    <w:p w14:paraId="0CB7964A" w14:textId="77777777" w:rsidR="006A2B96" w:rsidRPr="00D575DD" w:rsidRDefault="00A32113" w:rsidP="00D575DD">
      <w:pPr>
        <w:widowControl w:val="0"/>
        <w:autoSpaceDE w:val="0"/>
        <w:autoSpaceDN w:val="0"/>
        <w:ind w:left="360" w:hanging="360"/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070BAB" w:rsidRPr="00D575DD">
        <w:rPr>
          <w:rFonts w:asciiTheme="majorBidi" w:hAnsiTheme="majorBidi" w:cstheme="majorBidi"/>
          <w:b/>
          <w:bCs/>
          <w:sz w:val="22"/>
          <w:szCs w:val="22"/>
          <w:lang w:val="sr-Latn-ME"/>
        </w:rPr>
        <w:t>,</w:t>
      </w:r>
      <w:r w:rsidR="006A2B96" w:rsidRPr="00D575DD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="006A2B96" w:rsidRPr="00D575DD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jer sadrži </w:t>
      </w:r>
    </w:p>
    <w:p w14:paraId="7A0D589D" w14:textId="77777777" w:rsidR="00A32113" w:rsidRPr="00D575DD" w:rsidRDefault="006A2B96" w:rsidP="00D575DD">
      <w:pPr>
        <w:widowControl w:val="0"/>
        <w:autoSpaceDE w:val="0"/>
        <w:autoSpaceDN w:val="0"/>
        <w:ind w:left="360" w:hanging="360"/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b/>
          <w:bCs/>
          <w:sz w:val="22"/>
          <w:szCs w:val="22"/>
          <w:lang w:val="sr-Latn-ME"/>
        </w:rPr>
        <w:t>informacije koje su važne za Vas</w:t>
      </w:r>
    </w:p>
    <w:p w14:paraId="6D0D8707" w14:textId="77777777" w:rsidR="00A32113" w:rsidRPr="00D575DD" w:rsidRDefault="00A32113" w:rsidP="00D575DD">
      <w:pPr>
        <w:widowControl w:val="0"/>
        <w:numPr>
          <w:ilvl w:val="0"/>
          <w:numId w:val="18"/>
        </w:numPr>
        <w:tabs>
          <w:tab w:val="clear" w:pos="576"/>
          <w:tab w:val="num" w:pos="600"/>
          <w:tab w:val="num" w:pos="630"/>
        </w:tabs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sz w:val="22"/>
          <w:szCs w:val="22"/>
          <w:lang w:val="sr-Latn-ME"/>
        </w:rPr>
        <w:t>Uputstvo sačuvajte. Može biti potrebno da ga ponovo pročitate.</w:t>
      </w:r>
    </w:p>
    <w:p w14:paraId="3B020B75" w14:textId="77777777" w:rsidR="00A32113" w:rsidRPr="00D575DD" w:rsidRDefault="00A32113" w:rsidP="00D575DD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sz w:val="22"/>
          <w:szCs w:val="22"/>
          <w:lang w:val="sr-Latn-ME"/>
        </w:rPr>
        <w:t>Ako imate dodatnih pitanja, obratite se svom ljekaru ili farmaceutu</w:t>
      </w:r>
      <w:r w:rsidR="00070BAB" w:rsidRPr="00D575DD">
        <w:rPr>
          <w:rFonts w:asciiTheme="majorBidi" w:hAnsiTheme="majorBidi" w:cstheme="majorBidi"/>
          <w:sz w:val="22"/>
          <w:szCs w:val="22"/>
          <w:lang w:val="sr-Latn-ME"/>
        </w:rPr>
        <w:t xml:space="preserve"> ili medicinskoj sestri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.</w:t>
      </w:r>
      <w:r w:rsidR="006240C9" w:rsidRPr="00D575DD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</w:p>
    <w:p w14:paraId="587E6157" w14:textId="77777777" w:rsidR="00A32113" w:rsidRPr="00D575DD" w:rsidRDefault="00A32113" w:rsidP="00D575DD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sz w:val="22"/>
          <w:szCs w:val="22"/>
          <w:lang w:val="sr-Latn-ME"/>
        </w:rPr>
        <w:t>Ovaj lijek propisan je Vama i ne sm</w:t>
      </w:r>
      <w:r w:rsidR="00A06E5C" w:rsidRPr="00D575DD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ete ga davati drugima. Može da im škodi, čak i kada imaju iste znake bolesti kao i Vi.</w:t>
      </w:r>
    </w:p>
    <w:p w14:paraId="03693EA5" w14:textId="77777777" w:rsidR="00C269D7" w:rsidRPr="00D575DD" w:rsidRDefault="00C269D7" w:rsidP="00D575DD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spacing w:val="-5"/>
          <w:sz w:val="22"/>
          <w:szCs w:val="22"/>
          <w:lang w:val="sr-Latn-ME"/>
        </w:rPr>
        <w:t xml:space="preserve">Ako </w:t>
      </w:r>
      <w:r w:rsidR="00CE3E04" w:rsidRPr="00D575DD">
        <w:rPr>
          <w:rFonts w:asciiTheme="majorBidi" w:hAnsiTheme="majorBidi" w:cstheme="majorBidi"/>
          <w:spacing w:val="-5"/>
          <w:sz w:val="22"/>
          <w:szCs w:val="22"/>
          <w:lang w:val="sr-Latn-ME"/>
        </w:rPr>
        <w:t>Vam</w:t>
      </w:r>
      <w:r w:rsidRPr="00D575DD">
        <w:rPr>
          <w:rFonts w:asciiTheme="majorBidi" w:hAnsiTheme="majorBidi" w:cstheme="majorBidi"/>
          <w:spacing w:val="-5"/>
          <w:sz w:val="22"/>
          <w:szCs w:val="22"/>
          <w:lang w:val="sr-Latn-ME"/>
        </w:rPr>
        <w:t xml:space="preserve"> se javi bilo koje neželjeno d</w:t>
      </w:r>
      <w:r w:rsidR="000D14D2" w:rsidRPr="00D575DD">
        <w:rPr>
          <w:rFonts w:asciiTheme="majorBidi" w:hAnsiTheme="majorBidi" w:cstheme="majorBidi"/>
          <w:spacing w:val="-5"/>
          <w:sz w:val="22"/>
          <w:szCs w:val="22"/>
          <w:lang w:val="sr-Latn-ME"/>
        </w:rPr>
        <w:t xml:space="preserve">ejstvo recite to svom ljekaru, </w:t>
      </w:r>
      <w:r w:rsidRPr="00D575DD">
        <w:rPr>
          <w:rFonts w:asciiTheme="majorBidi" w:hAnsiTheme="majorBidi" w:cstheme="majorBidi"/>
          <w:spacing w:val="-5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Pr="00D575DD">
        <w:rPr>
          <w:rFonts w:asciiTheme="majorBidi" w:hAnsiTheme="majorBidi" w:cstheme="majorBidi"/>
          <w:spacing w:val="-4"/>
          <w:sz w:val="22"/>
          <w:szCs w:val="22"/>
          <w:lang w:val="sr-Latn-ME"/>
        </w:rPr>
        <w:t xml:space="preserve">. </w:t>
      </w:r>
      <w:r w:rsidR="0085398E" w:rsidRPr="00D575DD">
        <w:rPr>
          <w:rFonts w:asciiTheme="majorBidi" w:hAnsiTheme="majorBidi" w:cstheme="majorBidi"/>
          <w:spacing w:val="-4"/>
          <w:sz w:val="22"/>
          <w:szCs w:val="22"/>
          <w:lang w:val="sr-Latn-ME"/>
        </w:rPr>
        <w:t xml:space="preserve">Pogledajte dio 4. </w:t>
      </w:r>
    </w:p>
    <w:p w14:paraId="7794F2F7" w14:textId="77777777" w:rsidR="00C269D7" w:rsidRPr="00D575DD" w:rsidRDefault="00C269D7" w:rsidP="00D575DD">
      <w:pPr>
        <w:widowControl w:val="0"/>
        <w:autoSpaceDE w:val="0"/>
        <w:autoSpaceDN w:val="0"/>
        <w:ind w:left="600"/>
        <w:rPr>
          <w:rFonts w:asciiTheme="majorBidi" w:hAnsiTheme="majorBidi" w:cstheme="majorBidi"/>
          <w:sz w:val="22"/>
          <w:szCs w:val="22"/>
          <w:lang w:val="sr-Latn-ME"/>
        </w:rPr>
      </w:pPr>
    </w:p>
    <w:p w14:paraId="2839E252" w14:textId="77777777" w:rsidR="003324F7" w:rsidRPr="00D575DD" w:rsidRDefault="003324F7" w:rsidP="00D575DD">
      <w:pPr>
        <w:widowControl w:val="0"/>
        <w:autoSpaceDE w:val="0"/>
        <w:autoSpaceDN w:val="0"/>
        <w:rPr>
          <w:rFonts w:asciiTheme="majorBidi" w:hAnsiTheme="majorBidi" w:cstheme="majorBidi"/>
          <w:i/>
          <w:iCs/>
          <w:sz w:val="22"/>
          <w:szCs w:val="22"/>
          <w:lang w:val="sr-Latn-ME"/>
        </w:rPr>
      </w:pPr>
    </w:p>
    <w:p w14:paraId="5553E6F9" w14:textId="0072FB03" w:rsidR="00A92C66" w:rsidRPr="00D575DD" w:rsidRDefault="00A92C66" w:rsidP="00D575DD">
      <w:pPr>
        <w:widowControl w:val="0"/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0ED0C317" w14:textId="77777777" w:rsidR="00A32113" w:rsidRPr="00D575DD" w:rsidRDefault="00A32113" w:rsidP="00D575DD">
      <w:pPr>
        <w:widowControl w:val="0"/>
        <w:autoSpaceDE w:val="0"/>
        <w:autoSpaceDN w:val="0"/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b/>
          <w:bCs/>
          <w:sz w:val="22"/>
          <w:szCs w:val="22"/>
          <w:lang w:val="sr-Latn-ME"/>
        </w:rPr>
        <w:t>U ovom uputstvu pročitaćete:</w:t>
      </w:r>
    </w:p>
    <w:p w14:paraId="79D8FAA8" w14:textId="593BFE3F" w:rsidR="00A32113" w:rsidRPr="00D575DD" w:rsidRDefault="00A32113" w:rsidP="00D575DD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sz w:val="22"/>
          <w:szCs w:val="22"/>
          <w:lang w:val="sr-Latn-ME"/>
        </w:rPr>
        <w:t xml:space="preserve">Šta je lijek </w:t>
      </w:r>
      <w:r w:rsidR="007B4570" w:rsidRPr="00D575DD">
        <w:rPr>
          <w:rFonts w:asciiTheme="majorBidi" w:hAnsiTheme="majorBidi" w:cstheme="majorBidi"/>
          <w:sz w:val="22"/>
          <w:szCs w:val="22"/>
          <w:lang w:val="sr-Latn-ME"/>
        </w:rPr>
        <w:t xml:space="preserve">Pifeltro 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i čemu je namijenjen</w:t>
      </w:r>
    </w:p>
    <w:p w14:paraId="1414ECCE" w14:textId="64CD9774" w:rsidR="00A32113" w:rsidRPr="00D575DD" w:rsidRDefault="00A32113" w:rsidP="00D575DD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sz w:val="22"/>
          <w:szCs w:val="22"/>
          <w:lang w:val="sr-Latn-ME"/>
        </w:rPr>
        <w:t xml:space="preserve">Šta treba da znate prije nego što uzmete lijek </w:t>
      </w:r>
      <w:r w:rsidR="007B4570" w:rsidRPr="00D575DD">
        <w:rPr>
          <w:rFonts w:asciiTheme="majorBidi" w:hAnsiTheme="majorBidi" w:cstheme="majorBidi"/>
          <w:sz w:val="22"/>
          <w:szCs w:val="22"/>
          <w:lang w:val="sr-Latn-ME"/>
        </w:rPr>
        <w:t>Pifeltro</w:t>
      </w:r>
    </w:p>
    <w:p w14:paraId="01CD525D" w14:textId="47742144" w:rsidR="00A32113" w:rsidRPr="00D575DD" w:rsidRDefault="00A32113" w:rsidP="00D575DD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sz w:val="22"/>
          <w:szCs w:val="22"/>
          <w:lang w:val="sr-Latn-ME"/>
        </w:rPr>
        <w:t xml:space="preserve">Kako se upotrebljava lijek </w:t>
      </w:r>
      <w:r w:rsidR="007B4570" w:rsidRPr="00D575DD">
        <w:rPr>
          <w:rFonts w:asciiTheme="majorBidi" w:hAnsiTheme="majorBidi" w:cstheme="majorBidi"/>
          <w:sz w:val="22"/>
          <w:szCs w:val="22"/>
          <w:lang w:val="sr-Latn-ME"/>
        </w:rPr>
        <w:t>Pifeltro</w:t>
      </w:r>
    </w:p>
    <w:p w14:paraId="3CDD5DC0" w14:textId="77777777" w:rsidR="00A32113" w:rsidRPr="00D575DD" w:rsidRDefault="00A32113" w:rsidP="00D575DD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sz w:val="22"/>
          <w:szCs w:val="22"/>
          <w:lang w:val="sr-Latn-ME"/>
        </w:rPr>
        <w:t xml:space="preserve">Moguća neželjena dejstva </w:t>
      </w:r>
    </w:p>
    <w:p w14:paraId="13626FCA" w14:textId="104BF81F" w:rsidR="00A32113" w:rsidRPr="00D575DD" w:rsidRDefault="00A32113" w:rsidP="00D575DD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sz w:val="22"/>
          <w:szCs w:val="22"/>
          <w:lang w:val="sr-Latn-ME"/>
        </w:rPr>
        <w:t xml:space="preserve">Kako čuvati lijek </w:t>
      </w:r>
      <w:r w:rsidR="007B4570" w:rsidRPr="00D575DD">
        <w:rPr>
          <w:rFonts w:asciiTheme="majorBidi" w:hAnsiTheme="majorBidi" w:cstheme="majorBidi"/>
          <w:sz w:val="22"/>
          <w:szCs w:val="22"/>
          <w:lang w:val="sr-Latn-ME"/>
        </w:rPr>
        <w:t>Pifeltro</w:t>
      </w:r>
    </w:p>
    <w:p w14:paraId="4267451D" w14:textId="77777777" w:rsidR="00A32113" w:rsidRPr="00D575DD" w:rsidRDefault="000A77B3" w:rsidP="00D575DD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sz w:val="22"/>
          <w:szCs w:val="22"/>
          <w:lang w:val="sr-Latn-ME"/>
        </w:rPr>
        <w:t>Sadržaj pakovanja i d</w:t>
      </w:r>
      <w:r w:rsidR="00A32113" w:rsidRPr="00D575DD">
        <w:rPr>
          <w:rFonts w:asciiTheme="majorBidi" w:hAnsiTheme="majorBidi" w:cstheme="majorBidi"/>
          <w:sz w:val="22"/>
          <w:szCs w:val="22"/>
          <w:lang w:val="sr-Latn-ME"/>
        </w:rPr>
        <w:t>odatne informacije</w:t>
      </w:r>
      <w:r w:rsidR="00A02C42" w:rsidRPr="00D575DD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</w:p>
    <w:p w14:paraId="0ED3543D" w14:textId="77777777" w:rsidR="00A32113" w:rsidRPr="00D575DD" w:rsidRDefault="00A32113" w:rsidP="00D575DD">
      <w:pPr>
        <w:widowControl w:val="0"/>
        <w:autoSpaceDE w:val="0"/>
        <w:autoSpaceDN w:val="0"/>
        <w:rPr>
          <w:rFonts w:asciiTheme="majorBidi" w:hAnsiTheme="majorBidi" w:cstheme="majorBidi"/>
          <w:sz w:val="22"/>
          <w:szCs w:val="22"/>
          <w:lang w:val="sr-Latn-ME"/>
        </w:rPr>
      </w:pPr>
    </w:p>
    <w:p w14:paraId="5C534E72" w14:textId="77777777" w:rsidR="00C22BE5" w:rsidRPr="00D575DD" w:rsidRDefault="00C22BE5" w:rsidP="00D575DD">
      <w:pPr>
        <w:pStyle w:val="Header"/>
        <w:widowControl w:val="0"/>
        <w:tabs>
          <w:tab w:val="left" w:pos="284"/>
        </w:tabs>
        <w:rPr>
          <w:rFonts w:asciiTheme="majorBidi" w:hAnsiTheme="majorBidi" w:cstheme="majorBidi"/>
          <w:sz w:val="22"/>
          <w:szCs w:val="22"/>
          <w:lang w:val="sr-Latn-ME"/>
        </w:rPr>
      </w:pPr>
    </w:p>
    <w:p w14:paraId="02F564A7" w14:textId="77777777" w:rsidR="00CF1B2D" w:rsidRPr="00D575DD" w:rsidRDefault="00CF1B2D" w:rsidP="00D575DD">
      <w:pPr>
        <w:widowControl w:val="0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b/>
          <w:bCs/>
          <w:sz w:val="22"/>
          <w:szCs w:val="22"/>
          <w:lang w:val="sr-Latn-ME"/>
        </w:rPr>
        <w:br w:type="page"/>
      </w:r>
    </w:p>
    <w:p w14:paraId="2A473A1A" w14:textId="1C7E42DC" w:rsidR="00A32113" w:rsidRPr="00D575DD" w:rsidRDefault="00A32113" w:rsidP="00D575DD">
      <w:pPr>
        <w:widowControl w:val="0"/>
        <w:tabs>
          <w:tab w:val="left" w:pos="540"/>
          <w:tab w:val="left" w:pos="569"/>
        </w:tabs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b/>
          <w:bCs/>
          <w:sz w:val="22"/>
          <w:szCs w:val="22"/>
          <w:lang w:val="sr-Latn-ME"/>
        </w:rPr>
        <w:lastRenderedPageBreak/>
        <w:t xml:space="preserve">1. </w:t>
      </w:r>
      <w:r w:rsidR="00FB6603" w:rsidRPr="00D575DD">
        <w:rPr>
          <w:rFonts w:asciiTheme="majorBidi" w:hAnsiTheme="majorBidi" w:cstheme="majorBidi"/>
          <w:b/>
          <w:bCs/>
          <w:sz w:val="22"/>
          <w:szCs w:val="22"/>
          <w:lang w:val="sr-Latn-ME"/>
        </w:rPr>
        <w:tab/>
      </w:r>
      <w:r w:rsidRPr="00D575DD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ŠTA JE LIJEK </w:t>
      </w:r>
      <w:r w:rsidR="007B4570" w:rsidRPr="00D575DD">
        <w:rPr>
          <w:rFonts w:asciiTheme="majorBidi" w:hAnsiTheme="majorBidi" w:cstheme="majorBidi"/>
          <w:b/>
          <w:caps/>
          <w:sz w:val="22"/>
          <w:szCs w:val="22"/>
          <w:lang w:val="sr-Latn-ME"/>
        </w:rPr>
        <w:t>Pifeltro</w:t>
      </w:r>
      <w:r w:rsidR="007B4570" w:rsidRPr="00D575DD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 </w:t>
      </w:r>
      <w:r w:rsidRPr="00D575DD">
        <w:rPr>
          <w:rFonts w:asciiTheme="majorBidi" w:hAnsiTheme="majorBidi" w:cstheme="majorBidi"/>
          <w:b/>
          <w:bCs/>
          <w:sz w:val="22"/>
          <w:szCs w:val="22"/>
          <w:lang w:val="sr-Latn-ME"/>
        </w:rPr>
        <w:t>I ČEMU JE NAMIJENJEN</w:t>
      </w:r>
    </w:p>
    <w:p w14:paraId="32D7C551" w14:textId="77777777" w:rsidR="007B4570" w:rsidRPr="00D575DD" w:rsidRDefault="007B4570" w:rsidP="00D575DD">
      <w:pPr>
        <w:widowControl w:val="0"/>
        <w:tabs>
          <w:tab w:val="left" w:pos="540"/>
          <w:tab w:val="left" w:pos="569"/>
        </w:tabs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</w:p>
    <w:p w14:paraId="29C16333" w14:textId="3EA607DA" w:rsidR="007B4570" w:rsidRPr="00D575DD" w:rsidRDefault="007B4570" w:rsidP="00D575DD">
      <w:pPr>
        <w:widowControl w:val="0"/>
        <w:tabs>
          <w:tab w:val="left" w:pos="284"/>
        </w:tabs>
        <w:ind w:right="-2"/>
        <w:jc w:val="both"/>
        <w:rPr>
          <w:rFonts w:asciiTheme="majorBidi" w:hAnsiTheme="majorBidi" w:cstheme="majorBidi"/>
          <w:b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b/>
          <w:sz w:val="22"/>
          <w:szCs w:val="22"/>
          <w:lang w:val="sr-Latn-ME"/>
        </w:rPr>
        <w:t>Šta je l</w:t>
      </w:r>
      <w:r w:rsidR="00F16114" w:rsidRPr="00D575DD">
        <w:rPr>
          <w:rFonts w:asciiTheme="majorBidi" w:hAnsiTheme="majorBidi" w:cstheme="majorBidi"/>
          <w:b/>
          <w:sz w:val="22"/>
          <w:szCs w:val="22"/>
          <w:lang w:val="sr-Latn-ME"/>
        </w:rPr>
        <w:t>ij</w:t>
      </w:r>
      <w:r w:rsidRPr="00D575DD">
        <w:rPr>
          <w:rFonts w:asciiTheme="majorBidi" w:hAnsiTheme="majorBidi" w:cstheme="majorBidi"/>
          <w:b/>
          <w:sz w:val="22"/>
          <w:szCs w:val="22"/>
          <w:lang w:val="sr-Latn-ME"/>
        </w:rPr>
        <w:t>ek Pifeltro</w:t>
      </w:r>
    </w:p>
    <w:p w14:paraId="7B07779C" w14:textId="1A5478AA" w:rsidR="007B4570" w:rsidRPr="00D575DD" w:rsidRDefault="00C5345C" w:rsidP="00D575DD">
      <w:pPr>
        <w:widowControl w:val="0"/>
        <w:tabs>
          <w:tab w:val="left" w:pos="284"/>
        </w:tabs>
        <w:ind w:right="-2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sz w:val="22"/>
          <w:szCs w:val="22"/>
          <w:lang w:val="sr-Latn-ME"/>
        </w:rPr>
        <w:t>L</w:t>
      </w:r>
      <w:r w:rsidR="00F16114" w:rsidRPr="00D575DD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ek</w:t>
      </w:r>
      <w:r w:rsidR="00F16114" w:rsidRPr="00D575DD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="007B4570" w:rsidRPr="00D575DD">
        <w:rPr>
          <w:rFonts w:asciiTheme="majorBidi" w:hAnsiTheme="majorBidi" w:cstheme="majorBidi"/>
          <w:sz w:val="22"/>
          <w:szCs w:val="22"/>
          <w:lang w:val="sr-Latn-ME"/>
        </w:rPr>
        <w:t>Pifeltro se koristi za l</w:t>
      </w:r>
      <w:r w:rsidR="00F16114" w:rsidRPr="00D575DD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="007B4570" w:rsidRPr="00D575DD">
        <w:rPr>
          <w:rFonts w:asciiTheme="majorBidi" w:hAnsiTheme="majorBidi" w:cstheme="majorBidi"/>
          <w:sz w:val="22"/>
          <w:szCs w:val="22"/>
          <w:lang w:val="sr-Latn-ME"/>
        </w:rPr>
        <w:t xml:space="preserve">ečenje HIV (engl. </w:t>
      </w:r>
      <w:r w:rsidR="007B4570" w:rsidRPr="00D575DD">
        <w:rPr>
          <w:rFonts w:asciiTheme="majorBidi" w:hAnsiTheme="majorBidi" w:cstheme="majorBidi"/>
          <w:i/>
          <w:iCs/>
          <w:sz w:val="22"/>
          <w:szCs w:val="22"/>
          <w:lang w:val="sr-Latn-ME"/>
        </w:rPr>
        <w:t>human immunodeficiency virus</w:t>
      </w:r>
      <w:r w:rsidR="007B4570" w:rsidRPr="00D575DD">
        <w:rPr>
          <w:rFonts w:asciiTheme="majorBidi" w:hAnsiTheme="majorBidi" w:cstheme="majorBidi"/>
          <w:sz w:val="22"/>
          <w:szCs w:val="22"/>
          <w:lang w:val="sr-Latn-ME"/>
        </w:rPr>
        <w:t>) infekcije. Pripada grupi l</w:t>
      </w:r>
      <w:r w:rsidR="00F16114" w:rsidRPr="00D575DD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="007B4570" w:rsidRPr="00D575DD">
        <w:rPr>
          <w:rFonts w:asciiTheme="majorBidi" w:hAnsiTheme="majorBidi" w:cstheme="majorBidi"/>
          <w:sz w:val="22"/>
          <w:szCs w:val="22"/>
          <w:lang w:val="sr-Latn-ME"/>
        </w:rPr>
        <w:t>ekova koji se zovu „antiretrovirusni l</w:t>
      </w:r>
      <w:r w:rsidR="00F16114" w:rsidRPr="00D575DD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="007B4570" w:rsidRPr="00D575DD">
        <w:rPr>
          <w:rFonts w:asciiTheme="majorBidi" w:hAnsiTheme="majorBidi" w:cstheme="majorBidi"/>
          <w:sz w:val="22"/>
          <w:szCs w:val="22"/>
          <w:lang w:val="sr-Latn-ME"/>
        </w:rPr>
        <w:t xml:space="preserve">ekovi“. </w:t>
      </w:r>
    </w:p>
    <w:p w14:paraId="6884A4F0" w14:textId="77777777" w:rsidR="007B4570" w:rsidRPr="00D575DD" w:rsidRDefault="007B4570" w:rsidP="00D575DD">
      <w:pPr>
        <w:widowControl w:val="0"/>
        <w:tabs>
          <w:tab w:val="left" w:pos="284"/>
        </w:tabs>
        <w:ind w:right="-2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43B88266" w14:textId="27C1DA2B" w:rsidR="007B4570" w:rsidRPr="00D575DD" w:rsidRDefault="007B4570" w:rsidP="00D575DD">
      <w:pPr>
        <w:widowControl w:val="0"/>
        <w:tabs>
          <w:tab w:val="left" w:pos="284"/>
        </w:tabs>
        <w:ind w:right="-2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sz w:val="22"/>
          <w:szCs w:val="22"/>
          <w:lang w:val="sr-Latn-ME"/>
        </w:rPr>
        <w:t>L</w:t>
      </w:r>
      <w:r w:rsidR="00F16114" w:rsidRPr="00D575DD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 xml:space="preserve">ek Pifeltro sadrži aktivnu supstancu doravirin – nenukleozidni inhibitor reverzne transkriptaze (engl. </w:t>
      </w:r>
      <w:r w:rsidRPr="00D575DD">
        <w:rPr>
          <w:rFonts w:asciiTheme="majorBidi" w:hAnsiTheme="majorBidi" w:cstheme="majorBidi"/>
          <w:i/>
          <w:iCs/>
          <w:sz w:val="22"/>
          <w:szCs w:val="22"/>
          <w:lang w:val="sr-Latn-ME"/>
        </w:rPr>
        <w:t>non</w:t>
      </w:r>
      <w:r w:rsidRPr="00D575DD">
        <w:rPr>
          <w:rFonts w:asciiTheme="majorBidi" w:hAnsiTheme="majorBidi" w:cstheme="majorBidi"/>
          <w:i/>
          <w:iCs/>
          <w:sz w:val="22"/>
          <w:szCs w:val="22"/>
          <w:lang w:val="sr-Latn-ME"/>
        </w:rPr>
        <w:noBreakHyphen/>
        <w:t>nucleoside reverse transcriptase inhibitor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, NNRTI).</w:t>
      </w:r>
    </w:p>
    <w:p w14:paraId="186F5C86" w14:textId="77777777" w:rsidR="007B4570" w:rsidRPr="00D575DD" w:rsidRDefault="007B4570" w:rsidP="00D575DD">
      <w:pPr>
        <w:widowControl w:val="0"/>
        <w:tabs>
          <w:tab w:val="left" w:pos="284"/>
        </w:tabs>
        <w:ind w:right="-2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033D2F84" w14:textId="719CC1A1" w:rsidR="007B4570" w:rsidRPr="00D575DD" w:rsidRDefault="007B4570" w:rsidP="00D575DD">
      <w:pPr>
        <w:widowControl w:val="0"/>
        <w:tabs>
          <w:tab w:val="left" w:pos="284"/>
        </w:tabs>
        <w:ind w:right="-2"/>
        <w:jc w:val="both"/>
        <w:rPr>
          <w:rFonts w:asciiTheme="majorBidi" w:hAnsiTheme="majorBidi" w:cstheme="majorBidi"/>
          <w:b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b/>
          <w:sz w:val="22"/>
          <w:szCs w:val="22"/>
          <w:lang w:val="sr-Latn-ME"/>
        </w:rPr>
        <w:t>Čemu je l</w:t>
      </w:r>
      <w:r w:rsidR="00F16114" w:rsidRPr="00D575DD">
        <w:rPr>
          <w:rFonts w:asciiTheme="majorBidi" w:hAnsiTheme="majorBidi" w:cstheme="majorBidi"/>
          <w:b/>
          <w:sz w:val="22"/>
          <w:szCs w:val="22"/>
          <w:lang w:val="sr-Latn-ME"/>
        </w:rPr>
        <w:t>ij</w:t>
      </w:r>
      <w:r w:rsidRPr="00D575DD">
        <w:rPr>
          <w:rFonts w:asciiTheme="majorBidi" w:hAnsiTheme="majorBidi" w:cstheme="majorBidi"/>
          <w:b/>
          <w:sz w:val="22"/>
          <w:szCs w:val="22"/>
          <w:lang w:val="sr-Latn-ME"/>
        </w:rPr>
        <w:t>ek Pifeltro nam</w:t>
      </w:r>
      <w:r w:rsidR="00F16114" w:rsidRPr="00D575DD">
        <w:rPr>
          <w:rFonts w:asciiTheme="majorBidi" w:hAnsiTheme="majorBidi" w:cstheme="majorBidi"/>
          <w:b/>
          <w:sz w:val="22"/>
          <w:szCs w:val="22"/>
          <w:lang w:val="sr-Latn-ME"/>
        </w:rPr>
        <w:t>ij</w:t>
      </w:r>
      <w:r w:rsidRPr="00D575DD">
        <w:rPr>
          <w:rFonts w:asciiTheme="majorBidi" w:hAnsiTheme="majorBidi" w:cstheme="majorBidi"/>
          <w:b/>
          <w:sz w:val="22"/>
          <w:szCs w:val="22"/>
          <w:lang w:val="sr-Latn-ME"/>
        </w:rPr>
        <w:t>enjen</w:t>
      </w:r>
    </w:p>
    <w:p w14:paraId="5D547C38" w14:textId="76FB09CA" w:rsidR="007B4570" w:rsidRPr="00D575DD" w:rsidRDefault="007B4570" w:rsidP="00D575DD">
      <w:pPr>
        <w:widowControl w:val="0"/>
        <w:tabs>
          <w:tab w:val="left" w:pos="284"/>
        </w:tabs>
        <w:ind w:right="-2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sz w:val="22"/>
          <w:szCs w:val="22"/>
          <w:lang w:val="sr-Latn-ME"/>
        </w:rPr>
        <w:t>L</w:t>
      </w:r>
      <w:r w:rsidR="00F16114" w:rsidRPr="00D575DD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ek Pifeltro je nam</w:t>
      </w:r>
      <w:r w:rsidR="00F16114" w:rsidRPr="00D575DD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enjen za l</w:t>
      </w:r>
      <w:r w:rsidR="00F16114" w:rsidRPr="00D575DD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 xml:space="preserve">ečenje HIV infekcije kod </w:t>
      </w:r>
      <w:r w:rsidR="007E0A9B" w:rsidRPr="00D575DD">
        <w:rPr>
          <w:rFonts w:asciiTheme="majorBidi" w:hAnsiTheme="majorBidi" w:cstheme="majorBidi"/>
          <w:sz w:val="22"/>
          <w:szCs w:val="22"/>
          <w:lang w:val="sr-Latn-ME"/>
        </w:rPr>
        <w:t>odraslih osoba i adolescenata uzrasta od 12 godina i starijih i t</w:t>
      </w:r>
      <w:r w:rsidR="00927057" w:rsidRPr="00D575DD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="007E0A9B" w:rsidRPr="00D575DD">
        <w:rPr>
          <w:rFonts w:asciiTheme="majorBidi" w:hAnsiTheme="majorBidi" w:cstheme="majorBidi"/>
          <w:sz w:val="22"/>
          <w:szCs w:val="22"/>
          <w:lang w:val="sr-Latn-ME"/>
        </w:rPr>
        <w:t>elesne mase od najmanje 35 kg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. HIV je virus koji uzrokuje SIDA (sindrom stečene imunodeficijencije). Ne sm</w:t>
      </w:r>
      <w:r w:rsidR="00F16114" w:rsidRPr="00D575DD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ete uzimati l</w:t>
      </w:r>
      <w:r w:rsidR="00F16114" w:rsidRPr="00D575DD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ek Pifeltro ako Vam je l</w:t>
      </w:r>
      <w:r w:rsidR="00F16114" w:rsidRPr="00D575DD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ekar rekao da je virus koji kod Vas uzrokuje infekciju rezistentan na doravirin.</w:t>
      </w:r>
    </w:p>
    <w:p w14:paraId="0D2E6311" w14:textId="77777777" w:rsidR="007B4570" w:rsidRPr="00D575DD" w:rsidRDefault="007B4570" w:rsidP="00D575DD">
      <w:pPr>
        <w:widowControl w:val="0"/>
        <w:tabs>
          <w:tab w:val="left" w:pos="284"/>
        </w:tabs>
        <w:ind w:right="-2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479B2AD0" w14:textId="772683C8" w:rsidR="007B4570" w:rsidRPr="00D575DD" w:rsidRDefault="007B4570" w:rsidP="00D575DD">
      <w:pPr>
        <w:widowControl w:val="0"/>
        <w:tabs>
          <w:tab w:val="left" w:pos="284"/>
        </w:tabs>
        <w:ind w:right="-2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sz w:val="22"/>
          <w:szCs w:val="22"/>
          <w:lang w:val="sr-Latn-ME"/>
        </w:rPr>
        <w:t>L</w:t>
      </w:r>
      <w:r w:rsidR="00F16114" w:rsidRPr="00D575DD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ek Pifeltro se mora prim</w:t>
      </w:r>
      <w:r w:rsidR="00F16114" w:rsidRPr="00D575DD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enjivati u kombinaciji sa drugim l</w:t>
      </w:r>
      <w:r w:rsidR="001973A0" w:rsidRPr="00D575DD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ekovima za l</w:t>
      </w:r>
      <w:r w:rsidR="00F16114" w:rsidRPr="00D575DD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 xml:space="preserve">ečenje HIV infekcije. </w:t>
      </w:r>
    </w:p>
    <w:p w14:paraId="26C64AC6" w14:textId="77777777" w:rsidR="007B4570" w:rsidRPr="00D575DD" w:rsidRDefault="007B4570" w:rsidP="00D575DD">
      <w:pPr>
        <w:widowControl w:val="0"/>
        <w:tabs>
          <w:tab w:val="left" w:pos="284"/>
        </w:tabs>
        <w:ind w:right="-2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202F6646" w14:textId="2D8E1E68" w:rsidR="007B4570" w:rsidRPr="00D575DD" w:rsidRDefault="007B4570" w:rsidP="00D575DD">
      <w:pPr>
        <w:widowControl w:val="0"/>
        <w:tabs>
          <w:tab w:val="left" w:pos="284"/>
        </w:tabs>
        <w:ind w:right="-2"/>
        <w:jc w:val="both"/>
        <w:rPr>
          <w:rFonts w:asciiTheme="majorBidi" w:hAnsiTheme="majorBidi" w:cstheme="majorBidi"/>
          <w:b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b/>
          <w:sz w:val="22"/>
          <w:szCs w:val="22"/>
          <w:lang w:val="sr-Latn-ME"/>
        </w:rPr>
        <w:t>Kako Pifeltro d</w:t>
      </w:r>
      <w:r w:rsidR="00F16114" w:rsidRPr="00D575DD">
        <w:rPr>
          <w:rFonts w:asciiTheme="majorBidi" w:hAnsiTheme="majorBidi" w:cstheme="majorBidi"/>
          <w:b/>
          <w:sz w:val="22"/>
          <w:szCs w:val="22"/>
          <w:lang w:val="sr-Latn-ME"/>
        </w:rPr>
        <w:t>j</w:t>
      </w:r>
      <w:r w:rsidRPr="00D575DD">
        <w:rPr>
          <w:rFonts w:asciiTheme="majorBidi" w:hAnsiTheme="majorBidi" w:cstheme="majorBidi"/>
          <w:b/>
          <w:sz w:val="22"/>
          <w:szCs w:val="22"/>
          <w:lang w:val="sr-Latn-ME"/>
        </w:rPr>
        <w:t>eluje</w:t>
      </w:r>
    </w:p>
    <w:p w14:paraId="557344D3" w14:textId="3B9C15E2" w:rsidR="007B4570" w:rsidRPr="00D575DD" w:rsidRDefault="007B4570" w:rsidP="00D575DD">
      <w:pPr>
        <w:widowControl w:val="0"/>
        <w:tabs>
          <w:tab w:val="left" w:pos="284"/>
        </w:tabs>
        <w:ind w:right="-2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sz w:val="22"/>
          <w:szCs w:val="22"/>
          <w:lang w:val="sr-Latn-ME"/>
        </w:rPr>
        <w:t>Kada se prim</w:t>
      </w:r>
      <w:r w:rsidR="00F16114" w:rsidRPr="00D575DD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enjuje sa drugim l</w:t>
      </w:r>
      <w:r w:rsidR="00F16114" w:rsidRPr="00D575DD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ekovima, l</w:t>
      </w:r>
      <w:r w:rsidR="00F16114" w:rsidRPr="00D575DD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ek Pifeltro spr</w:t>
      </w:r>
      <w:r w:rsidR="00F16114" w:rsidRPr="00D575DD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ečava HIV da stvori nove kopije virusa u t</w:t>
      </w:r>
      <w:r w:rsidR="00F16114" w:rsidRPr="00D575DD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elu. Na taj način:</w:t>
      </w:r>
    </w:p>
    <w:p w14:paraId="422431BD" w14:textId="77777777" w:rsidR="007B4570" w:rsidRPr="00D575DD" w:rsidRDefault="007B4570" w:rsidP="00D575DD">
      <w:pPr>
        <w:widowControl w:val="0"/>
        <w:numPr>
          <w:ilvl w:val="0"/>
          <w:numId w:val="29"/>
        </w:numPr>
        <w:tabs>
          <w:tab w:val="left" w:pos="284"/>
        </w:tabs>
        <w:ind w:left="567" w:hanging="567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sz w:val="22"/>
          <w:szCs w:val="22"/>
          <w:lang w:val="sr-Latn-ME"/>
        </w:rPr>
        <w:t>smanjuje količinu HIV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noBreakHyphen/>
        <w:t>a u krvi (što se naziva „virusnim opterećenjem“)</w:t>
      </w:r>
    </w:p>
    <w:p w14:paraId="0194E666" w14:textId="01D86380" w:rsidR="007B4570" w:rsidRPr="00D575DD" w:rsidRDefault="007B4570" w:rsidP="00D575DD">
      <w:pPr>
        <w:widowControl w:val="0"/>
        <w:numPr>
          <w:ilvl w:val="0"/>
          <w:numId w:val="29"/>
        </w:numPr>
        <w:tabs>
          <w:tab w:val="left" w:pos="284"/>
        </w:tabs>
        <w:ind w:left="567" w:hanging="567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sz w:val="22"/>
          <w:szCs w:val="22"/>
          <w:lang w:val="sr-Latn-ME"/>
        </w:rPr>
        <w:t>povećava broj b</w:t>
      </w:r>
      <w:r w:rsidR="00F16114" w:rsidRPr="00D575DD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elih krvnih ćelija koje se zovu „CD4</w:t>
      </w:r>
      <w:r w:rsidRPr="00D575DD">
        <w:rPr>
          <w:rFonts w:asciiTheme="majorBidi" w:hAnsiTheme="majorBidi" w:cstheme="majorBidi"/>
          <w:sz w:val="22"/>
          <w:szCs w:val="22"/>
          <w:vertAlign w:val="superscript"/>
          <w:lang w:val="sr-Latn-ME"/>
        </w:rPr>
        <w:t xml:space="preserve">+ 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T ćelije“. Ovo može ojačati Vaš imunski sistem i tako smanjiti rizik od pr</w:t>
      </w:r>
      <w:r w:rsidR="001973A0" w:rsidRPr="00D575DD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evremene smrti ili razvoja infekcija zbog oslabljenog imunskog sistema.</w:t>
      </w:r>
    </w:p>
    <w:p w14:paraId="098CB9D6" w14:textId="77777777" w:rsidR="00445D8F" w:rsidRPr="00D575DD" w:rsidRDefault="00445D8F" w:rsidP="00D575DD">
      <w:pPr>
        <w:widowControl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76C1F7AB" w14:textId="77777777" w:rsidR="00445D8F" w:rsidRPr="00D575DD" w:rsidRDefault="00445D8F" w:rsidP="00D575DD">
      <w:pPr>
        <w:widowControl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0A474C6B" w14:textId="42C6078F" w:rsidR="00A32113" w:rsidRPr="00D575DD" w:rsidRDefault="00A32113" w:rsidP="00D575DD">
      <w:pPr>
        <w:widowControl w:val="0"/>
        <w:tabs>
          <w:tab w:val="left" w:pos="540"/>
          <w:tab w:val="left" w:pos="569"/>
        </w:tabs>
        <w:jc w:val="both"/>
        <w:rPr>
          <w:rFonts w:asciiTheme="majorBidi" w:hAnsiTheme="majorBidi" w:cstheme="majorBidi"/>
          <w:b/>
          <w:caps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2. </w:t>
      </w:r>
      <w:r w:rsidR="00FB6603" w:rsidRPr="00D575DD">
        <w:rPr>
          <w:rFonts w:asciiTheme="majorBidi" w:hAnsiTheme="majorBidi" w:cstheme="majorBidi"/>
          <w:b/>
          <w:bCs/>
          <w:sz w:val="22"/>
          <w:szCs w:val="22"/>
          <w:lang w:val="sr-Latn-ME"/>
        </w:rPr>
        <w:tab/>
      </w:r>
      <w:r w:rsidRPr="00D575DD">
        <w:rPr>
          <w:rFonts w:asciiTheme="majorBidi" w:hAnsiTheme="majorBidi" w:cstheme="majorBidi"/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7B4570" w:rsidRPr="00D575DD">
        <w:rPr>
          <w:rFonts w:asciiTheme="majorBidi" w:hAnsiTheme="majorBidi" w:cstheme="majorBidi"/>
          <w:b/>
          <w:caps/>
          <w:sz w:val="22"/>
          <w:szCs w:val="22"/>
          <w:lang w:val="sr-Latn-ME"/>
        </w:rPr>
        <w:t>Pifeltro</w:t>
      </w:r>
    </w:p>
    <w:p w14:paraId="6C4B4A8F" w14:textId="77777777" w:rsidR="00445D8F" w:rsidRPr="00D575DD" w:rsidRDefault="00445D8F" w:rsidP="00D575DD">
      <w:pPr>
        <w:widowControl w:val="0"/>
        <w:autoSpaceDE w:val="0"/>
        <w:autoSpaceDN w:val="0"/>
        <w:jc w:val="both"/>
        <w:rPr>
          <w:rFonts w:asciiTheme="majorBidi" w:hAnsiTheme="majorBidi" w:cstheme="majorBidi"/>
          <w:caps/>
          <w:sz w:val="22"/>
          <w:szCs w:val="22"/>
          <w:lang w:val="sr-Latn-ME"/>
        </w:rPr>
      </w:pPr>
    </w:p>
    <w:p w14:paraId="1F7837CD" w14:textId="618104A2" w:rsidR="00A32113" w:rsidRPr="00D575DD" w:rsidRDefault="00A32113" w:rsidP="00D575DD">
      <w:pPr>
        <w:widowControl w:val="0"/>
        <w:jc w:val="both"/>
        <w:rPr>
          <w:rFonts w:asciiTheme="majorBidi" w:hAnsiTheme="majorBidi" w:cstheme="majorBidi"/>
          <w:b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b/>
          <w:sz w:val="22"/>
          <w:szCs w:val="22"/>
          <w:lang w:val="sr-Latn-ME"/>
        </w:rPr>
        <w:t xml:space="preserve">Lijek </w:t>
      </w:r>
      <w:r w:rsidR="007B4570" w:rsidRPr="00D575DD">
        <w:rPr>
          <w:rFonts w:asciiTheme="majorBidi" w:hAnsiTheme="majorBidi" w:cstheme="majorBidi"/>
          <w:b/>
          <w:sz w:val="22"/>
          <w:szCs w:val="22"/>
          <w:lang w:val="sr-Latn-ME"/>
        </w:rPr>
        <w:t xml:space="preserve">Pifeltro </w:t>
      </w:r>
      <w:r w:rsidRPr="00D575DD">
        <w:rPr>
          <w:rFonts w:asciiTheme="majorBidi" w:hAnsiTheme="majorBidi" w:cstheme="majorBidi"/>
          <w:b/>
          <w:sz w:val="22"/>
          <w:szCs w:val="22"/>
          <w:lang w:val="sr-Latn-ME"/>
        </w:rPr>
        <w:t>ne smijete koristiti:</w:t>
      </w:r>
    </w:p>
    <w:p w14:paraId="2D9BA939" w14:textId="77777777" w:rsidR="007B4570" w:rsidRPr="00D575DD" w:rsidRDefault="007B4570" w:rsidP="00D575DD">
      <w:pPr>
        <w:widowControl w:val="0"/>
        <w:jc w:val="both"/>
        <w:rPr>
          <w:rFonts w:asciiTheme="majorBidi" w:hAnsiTheme="majorBidi" w:cstheme="majorBidi"/>
          <w:b/>
          <w:sz w:val="22"/>
          <w:szCs w:val="22"/>
          <w:lang w:val="sr-Latn-ME"/>
        </w:rPr>
      </w:pPr>
    </w:p>
    <w:p w14:paraId="15123E35" w14:textId="1F970548" w:rsidR="007B4570" w:rsidRPr="00D575DD" w:rsidRDefault="007B4570" w:rsidP="00D575DD">
      <w:pPr>
        <w:widowControl w:val="0"/>
        <w:numPr>
          <w:ilvl w:val="0"/>
          <w:numId w:val="30"/>
        </w:numPr>
        <w:tabs>
          <w:tab w:val="left" w:pos="284"/>
        </w:tabs>
        <w:ind w:left="567" w:hanging="567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sz w:val="22"/>
          <w:szCs w:val="22"/>
          <w:lang w:val="sr-Latn-ME"/>
        </w:rPr>
        <w:t>ako ste alergični na doravirin ili bilo koji drugi sastojak ovog l</w:t>
      </w:r>
      <w:r w:rsidR="00F16114" w:rsidRPr="00D575DD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 xml:space="preserve">eka naveden u </w:t>
      </w:r>
      <w:r w:rsidR="000F3AA9" w:rsidRPr="00D575DD">
        <w:rPr>
          <w:rFonts w:asciiTheme="majorBidi" w:hAnsiTheme="majorBidi" w:cstheme="majorBidi"/>
          <w:sz w:val="22"/>
          <w:szCs w:val="22"/>
          <w:lang w:val="sr-Latn-ME"/>
        </w:rPr>
        <w:t>dijelu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 xml:space="preserve"> 6. </w:t>
      </w:r>
    </w:p>
    <w:p w14:paraId="77E92A34" w14:textId="52AC5D72" w:rsidR="007B4570" w:rsidRPr="00D575DD" w:rsidRDefault="007B4570" w:rsidP="00D575DD">
      <w:pPr>
        <w:widowControl w:val="0"/>
        <w:numPr>
          <w:ilvl w:val="0"/>
          <w:numId w:val="30"/>
        </w:numPr>
        <w:tabs>
          <w:tab w:val="left" w:pos="284"/>
        </w:tabs>
        <w:ind w:left="567" w:hanging="567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sz w:val="22"/>
          <w:szCs w:val="22"/>
          <w:lang w:val="sr-Latn-ME"/>
        </w:rPr>
        <w:t>ako uzimate sl</w:t>
      </w:r>
      <w:r w:rsidR="001973A0" w:rsidRPr="00D575DD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edeće l</w:t>
      </w:r>
      <w:r w:rsidR="00F16114" w:rsidRPr="00D575DD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ekove:</w:t>
      </w:r>
    </w:p>
    <w:p w14:paraId="4704FA83" w14:textId="0EBA95F1" w:rsidR="007B4570" w:rsidRPr="00D575DD" w:rsidRDefault="007B4570" w:rsidP="00D575DD">
      <w:pPr>
        <w:widowControl w:val="0"/>
        <w:numPr>
          <w:ilvl w:val="2"/>
          <w:numId w:val="31"/>
        </w:numPr>
        <w:tabs>
          <w:tab w:val="left" w:pos="284"/>
          <w:tab w:val="left" w:pos="851"/>
        </w:tabs>
        <w:ind w:left="851" w:hanging="284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sz w:val="22"/>
          <w:szCs w:val="22"/>
          <w:lang w:val="sr-Latn-ME"/>
        </w:rPr>
        <w:t>karbamazepin, okskarbazepin, fenobarbital, fenitoin (l</w:t>
      </w:r>
      <w:r w:rsidR="0062106F" w:rsidRPr="00D575DD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ekovi za epilepsiju)</w:t>
      </w:r>
    </w:p>
    <w:p w14:paraId="250B438A" w14:textId="2E6CDD0D" w:rsidR="007B4570" w:rsidRPr="00D575DD" w:rsidRDefault="007B4570" w:rsidP="00D575DD">
      <w:pPr>
        <w:widowControl w:val="0"/>
        <w:numPr>
          <w:ilvl w:val="2"/>
          <w:numId w:val="31"/>
        </w:numPr>
        <w:tabs>
          <w:tab w:val="left" w:pos="284"/>
          <w:tab w:val="left" w:pos="851"/>
        </w:tabs>
        <w:ind w:left="851" w:hanging="284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sz w:val="22"/>
          <w:szCs w:val="22"/>
          <w:lang w:val="sr-Latn-ME"/>
        </w:rPr>
        <w:t>rifampicin, rifapentin (l</w:t>
      </w:r>
      <w:r w:rsidR="000F3AA9" w:rsidRPr="00D575DD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ekovi za tuberkulozu)</w:t>
      </w:r>
    </w:p>
    <w:p w14:paraId="3C2AD7B4" w14:textId="5826887C" w:rsidR="007B4570" w:rsidRPr="00D575DD" w:rsidRDefault="007B4570" w:rsidP="00D575DD">
      <w:pPr>
        <w:widowControl w:val="0"/>
        <w:numPr>
          <w:ilvl w:val="2"/>
          <w:numId w:val="31"/>
        </w:numPr>
        <w:tabs>
          <w:tab w:val="left" w:pos="284"/>
          <w:tab w:val="left" w:pos="851"/>
        </w:tabs>
        <w:ind w:left="851" w:hanging="284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sz w:val="22"/>
          <w:szCs w:val="22"/>
          <w:lang w:val="sr-Latn-ME"/>
        </w:rPr>
        <w:t>kantarion (</w:t>
      </w:r>
      <w:r w:rsidRPr="00D575DD">
        <w:rPr>
          <w:rFonts w:asciiTheme="majorBidi" w:hAnsiTheme="majorBidi" w:cstheme="majorBidi"/>
          <w:i/>
          <w:sz w:val="22"/>
          <w:szCs w:val="22"/>
          <w:lang w:val="sr-Latn-ME"/>
        </w:rPr>
        <w:t>Hypericum perforatum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, biljni l</w:t>
      </w:r>
      <w:r w:rsidR="000F3AA9" w:rsidRPr="00D575DD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ek koji se koristi za l</w:t>
      </w:r>
      <w:r w:rsidR="0062106F" w:rsidRPr="00D575DD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ečenje depresije i anksioznosti) ili l</w:t>
      </w:r>
      <w:r w:rsidR="0062106F" w:rsidRPr="00D575DD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ekove koji ga sadrže</w:t>
      </w:r>
    </w:p>
    <w:p w14:paraId="52A1F4AC" w14:textId="200CA99B" w:rsidR="007B4570" w:rsidRPr="00D575DD" w:rsidRDefault="007B4570" w:rsidP="00D575DD">
      <w:pPr>
        <w:widowControl w:val="0"/>
        <w:numPr>
          <w:ilvl w:val="2"/>
          <w:numId w:val="31"/>
        </w:numPr>
        <w:tabs>
          <w:tab w:val="left" w:pos="284"/>
          <w:tab w:val="left" w:pos="851"/>
        </w:tabs>
        <w:ind w:left="851" w:hanging="284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sz w:val="22"/>
          <w:szCs w:val="22"/>
          <w:lang w:val="sr-Latn-ME"/>
        </w:rPr>
        <w:t>mitotan (l</w:t>
      </w:r>
      <w:r w:rsidR="0062106F" w:rsidRPr="00D575DD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ek za l</w:t>
      </w:r>
      <w:r w:rsidR="0062106F" w:rsidRPr="00D575DD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ečenje raka)</w:t>
      </w:r>
    </w:p>
    <w:p w14:paraId="2A3453FC" w14:textId="6DFF3C4A" w:rsidR="007B4570" w:rsidRPr="00D575DD" w:rsidRDefault="007B4570" w:rsidP="00D575DD">
      <w:pPr>
        <w:widowControl w:val="0"/>
        <w:numPr>
          <w:ilvl w:val="2"/>
          <w:numId w:val="31"/>
        </w:numPr>
        <w:tabs>
          <w:tab w:val="left" w:pos="284"/>
          <w:tab w:val="left" w:pos="851"/>
        </w:tabs>
        <w:ind w:left="851" w:hanging="284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sz w:val="22"/>
          <w:szCs w:val="22"/>
          <w:lang w:val="sr-Latn-ME"/>
        </w:rPr>
        <w:t>enzalutamid (l</w:t>
      </w:r>
      <w:r w:rsidR="0062106F" w:rsidRPr="00D575DD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ek za l</w:t>
      </w:r>
      <w:r w:rsidR="0062106F" w:rsidRPr="00D575DD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ečenje raka prostate)</w:t>
      </w:r>
    </w:p>
    <w:p w14:paraId="3486BACC" w14:textId="400BEC41" w:rsidR="007B4570" w:rsidRPr="00D575DD" w:rsidRDefault="007B4570" w:rsidP="00D575DD">
      <w:pPr>
        <w:widowControl w:val="0"/>
        <w:numPr>
          <w:ilvl w:val="2"/>
          <w:numId w:val="31"/>
        </w:numPr>
        <w:tabs>
          <w:tab w:val="left" w:pos="284"/>
          <w:tab w:val="left" w:pos="851"/>
        </w:tabs>
        <w:ind w:left="851" w:hanging="284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sz w:val="22"/>
          <w:szCs w:val="22"/>
          <w:lang w:val="sr-Latn-ME"/>
        </w:rPr>
        <w:t>lumakaftor (l</w:t>
      </w:r>
      <w:r w:rsidR="0062106F" w:rsidRPr="00D575DD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ek za l</w:t>
      </w:r>
      <w:r w:rsidR="0062106F" w:rsidRPr="00D575DD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="001973A0" w:rsidRPr="00D575DD">
        <w:rPr>
          <w:rFonts w:asciiTheme="majorBidi" w:hAnsiTheme="majorBidi" w:cstheme="majorBidi"/>
          <w:sz w:val="22"/>
          <w:szCs w:val="22"/>
          <w:lang w:val="sr-Latn-ME"/>
        </w:rPr>
        <w:t>e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čenje cistične fibroze)</w:t>
      </w:r>
    </w:p>
    <w:p w14:paraId="2FB8EC31" w14:textId="77777777" w:rsidR="007B4570" w:rsidRPr="00D575DD" w:rsidRDefault="007B4570" w:rsidP="00D575DD">
      <w:pPr>
        <w:widowControl w:val="0"/>
        <w:tabs>
          <w:tab w:val="left" w:pos="284"/>
        </w:tabs>
        <w:ind w:left="567" w:right="-2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6449E399" w14:textId="1B4FD0C7" w:rsidR="007B4570" w:rsidRPr="00D575DD" w:rsidRDefault="007B4570" w:rsidP="00D575DD">
      <w:pPr>
        <w:widowControl w:val="0"/>
        <w:tabs>
          <w:tab w:val="left" w:pos="284"/>
        </w:tabs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sz w:val="22"/>
          <w:szCs w:val="22"/>
          <w:lang w:val="sr-Latn-ME"/>
        </w:rPr>
        <w:t>Nemojte uzimati l</w:t>
      </w:r>
      <w:r w:rsidR="0062106F" w:rsidRPr="00D575DD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ek Pifeltro ako se nešto od navedenog odnosi na Vas. Ukoliko ni</w:t>
      </w:r>
      <w:r w:rsidR="001973A0" w:rsidRPr="00D575DD">
        <w:rPr>
          <w:rFonts w:asciiTheme="majorBidi" w:hAnsiTheme="majorBidi" w:cstheme="majorBidi"/>
          <w:sz w:val="22"/>
          <w:szCs w:val="22"/>
          <w:lang w:val="sr-Latn-ME"/>
        </w:rPr>
        <w:t>je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ste sigurni, razgovarajte sa l</w:t>
      </w:r>
      <w:r w:rsidR="0062106F" w:rsidRPr="00D575DD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ekarom, farmaceutom ili medicinskom sestrom pr</w:t>
      </w:r>
      <w:r w:rsidR="0062106F" w:rsidRPr="00D575DD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e nego što uzmete l</w:t>
      </w:r>
      <w:r w:rsidR="0062106F" w:rsidRPr="00D575DD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ek Pifeltro. Pogledajte i od</w:t>
      </w:r>
      <w:r w:rsidR="001973A0" w:rsidRPr="00D575DD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eljak „Drugi l</w:t>
      </w:r>
      <w:r w:rsidR="0062106F" w:rsidRPr="00D575DD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 xml:space="preserve">ekovi i Pifeltro“. </w:t>
      </w:r>
    </w:p>
    <w:p w14:paraId="62018405" w14:textId="77777777" w:rsidR="00445D8F" w:rsidRPr="00D575DD" w:rsidRDefault="00445D8F" w:rsidP="00D575DD">
      <w:pPr>
        <w:widowControl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6F3297C5" w14:textId="77777777" w:rsidR="00A02C42" w:rsidRPr="00D575DD" w:rsidRDefault="00F47B6C" w:rsidP="00D575DD">
      <w:pPr>
        <w:widowControl w:val="0"/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b/>
          <w:bCs/>
          <w:sz w:val="22"/>
          <w:szCs w:val="22"/>
          <w:lang w:val="sr-Latn-ME"/>
        </w:rPr>
        <w:t>Upozorenja i mjere opreza:</w:t>
      </w:r>
    </w:p>
    <w:p w14:paraId="1FB0C841" w14:textId="151AC34A" w:rsidR="007B4570" w:rsidRPr="00D575DD" w:rsidRDefault="007B4570" w:rsidP="00D575DD">
      <w:pPr>
        <w:widowControl w:val="0"/>
        <w:numPr>
          <w:ilvl w:val="12"/>
          <w:numId w:val="0"/>
        </w:numPr>
        <w:tabs>
          <w:tab w:val="left" w:pos="284"/>
        </w:tabs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sz w:val="22"/>
          <w:szCs w:val="22"/>
          <w:lang w:val="sr-Latn-ME"/>
        </w:rPr>
        <w:t>Razgovarajte sa svojim l</w:t>
      </w:r>
      <w:r w:rsidR="0062106F" w:rsidRPr="00D575DD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ekarom, farmaceutom ili medicinskom sestrom pr</w:t>
      </w:r>
      <w:r w:rsidR="0062106F" w:rsidRPr="00D575DD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e nego što uzmete l</w:t>
      </w:r>
      <w:r w:rsidR="0062106F" w:rsidRPr="00D575DD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ek Pifeltro.</w:t>
      </w:r>
    </w:p>
    <w:p w14:paraId="5A948E40" w14:textId="77777777" w:rsidR="009E4A75" w:rsidRPr="00D575DD" w:rsidRDefault="009E4A75" w:rsidP="00D575DD">
      <w:pPr>
        <w:widowControl w:val="0"/>
        <w:numPr>
          <w:ilvl w:val="12"/>
          <w:numId w:val="0"/>
        </w:numPr>
        <w:tabs>
          <w:tab w:val="left" w:pos="284"/>
        </w:tabs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23F203D8" w14:textId="77777777" w:rsidR="009E4A75" w:rsidRPr="00D575DD" w:rsidRDefault="009E4A75" w:rsidP="00D575DD">
      <w:pPr>
        <w:widowControl w:val="0"/>
        <w:numPr>
          <w:ilvl w:val="12"/>
          <w:numId w:val="0"/>
        </w:numPr>
        <w:tabs>
          <w:tab w:val="left" w:pos="284"/>
        </w:tabs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b/>
          <w:bCs/>
          <w:sz w:val="22"/>
          <w:szCs w:val="22"/>
          <w:lang w:val="sr-Latn-ME"/>
        </w:rPr>
        <w:t>Teške kožne reakcije</w:t>
      </w:r>
    </w:p>
    <w:p w14:paraId="6E2C5D8B" w14:textId="01F3EB61" w:rsidR="009E4A75" w:rsidRPr="00D575DD" w:rsidRDefault="009E4A75" w:rsidP="00D575DD">
      <w:pPr>
        <w:widowControl w:val="0"/>
        <w:numPr>
          <w:ilvl w:val="12"/>
          <w:numId w:val="0"/>
        </w:numPr>
        <w:tabs>
          <w:tab w:val="left" w:pos="284"/>
        </w:tabs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sz w:val="22"/>
          <w:szCs w:val="22"/>
          <w:lang w:val="sr-Latn-ME"/>
        </w:rPr>
        <w:t xml:space="preserve">Prijavljene su teške kožne reakcije, uključujući </w:t>
      </w:r>
      <w:r w:rsidRPr="00D575DD">
        <w:rPr>
          <w:rFonts w:asciiTheme="majorBidi" w:hAnsiTheme="majorBidi" w:cstheme="majorBidi"/>
          <w:i/>
          <w:iCs/>
          <w:sz w:val="22"/>
          <w:szCs w:val="22"/>
          <w:lang w:val="sr-Latn-ME"/>
        </w:rPr>
        <w:t>Stevens-Johnson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-ov sindrom/toksičnu epidermalnu nekrolizu, povezane sa liječenjem lijekom Pifeltro. Prestanite da koristite lijek Pifeltro i odmah potražite medicinsku pomoć ukoliko primijetite bilo koji simptom povezan sa ozbiljnim reakcijama kože opisanim u dijelu 4.</w:t>
      </w:r>
    </w:p>
    <w:p w14:paraId="12F2DDB7" w14:textId="476AC84E" w:rsidR="007B4570" w:rsidRPr="00D575DD" w:rsidRDefault="007B4570" w:rsidP="00D575DD">
      <w:pPr>
        <w:widowControl w:val="0"/>
        <w:numPr>
          <w:ilvl w:val="12"/>
          <w:numId w:val="0"/>
        </w:numPr>
        <w:tabs>
          <w:tab w:val="left" w:pos="284"/>
        </w:tabs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</w:p>
    <w:p w14:paraId="0A30832F" w14:textId="77777777" w:rsidR="007B4570" w:rsidRPr="00D575DD" w:rsidRDefault="007B4570" w:rsidP="00D575DD">
      <w:pPr>
        <w:widowControl w:val="0"/>
        <w:tabs>
          <w:tab w:val="left" w:pos="284"/>
        </w:tabs>
        <w:ind w:right="-2"/>
        <w:jc w:val="both"/>
        <w:rPr>
          <w:rFonts w:asciiTheme="majorBidi" w:eastAsia="SimSun" w:hAnsiTheme="majorBidi" w:cstheme="majorBidi"/>
          <w:b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b/>
          <w:sz w:val="22"/>
          <w:szCs w:val="22"/>
          <w:lang w:val="sr-Latn-ME"/>
        </w:rPr>
        <w:t xml:space="preserve">Sindrom imunološke reaktivacije </w:t>
      </w:r>
    </w:p>
    <w:p w14:paraId="0225636A" w14:textId="51300503" w:rsidR="007B4570" w:rsidRPr="00D575DD" w:rsidRDefault="007B4570" w:rsidP="00D575DD">
      <w:pPr>
        <w:widowControl w:val="0"/>
        <w:numPr>
          <w:ilvl w:val="12"/>
          <w:numId w:val="0"/>
        </w:numPr>
        <w:tabs>
          <w:tab w:val="left" w:pos="284"/>
        </w:tabs>
        <w:ind w:right="-2"/>
        <w:jc w:val="both"/>
        <w:rPr>
          <w:rFonts w:asciiTheme="majorBidi" w:eastAsia="SimSun" w:hAnsiTheme="majorBidi" w:cstheme="majorBidi"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sz w:val="22"/>
          <w:szCs w:val="22"/>
          <w:lang w:val="sr-Latn-ME"/>
        </w:rPr>
        <w:t>Može se javiti kada počnete uzimati bilo koji l</w:t>
      </w:r>
      <w:r w:rsidR="0062106F" w:rsidRPr="00D575DD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ek za l</w:t>
      </w:r>
      <w:r w:rsidR="00E41817" w:rsidRPr="00D575DD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ečenje infekcije HIV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noBreakHyphen/>
        <w:t>om, uključujući i ovaj l</w:t>
      </w:r>
      <w:r w:rsidR="0062106F" w:rsidRPr="00D575DD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 xml:space="preserve">ek. 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lastRenderedPageBreak/>
        <w:t>Vaš imunski sistem može ojačati i početi da se bori protiv infekcija koje su dugo vremena bile prikrivene u Vašem t</w:t>
      </w:r>
      <w:r w:rsidR="0062106F" w:rsidRPr="00D575DD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elu. Odmah obav</w:t>
      </w:r>
      <w:r w:rsidR="0062106F" w:rsidRPr="00D575DD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estite Vašeg l</w:t>
      </w:r>
      <w:r w:rsidR="0062106F" w:rsidRPr="00D575DD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ekara ako se pojavi bilo koji novi simptom nakon što počnete da uzimate l</w:t>
      </w:r>
      <w:r w:rsidR="0062106F" w:rsidRPr="00D575DD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ek za l</w:t>
      </w:r>
      <w:r w:rsidR="0062106F" w:rsidRPr="00D575DD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ečenje HIV infekcije.</w:t>
      </w:r>
    </w:p>
    <w:p w14:paraId="6F639BF7" w14:textId="77777777" w:rsidR="007B4570" w:rsidRPr="00D575DD" w:rsidRDefault="007B4570" w:rsidP="00D575DD">
      <w:pPr>
        <w:widowControl w:val="0"/>
        <w:numPr>
          <w:ilvl w:val="12"/>
          <w:numId w:val="0"/>
        </w:numPr>
        <w:tabs>
          <w:tab w:val="left" w:pos="284"/>
        </w:tabs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</w:p>
    <w:p w14:paraId="5B63575B" w14:textId="356F0C99" w:rsidR="007B4570" w:rsidRPr="00D575DD" w:rsidRDefault="007B4570" w:rsidP="00D575DD">
      <w:pPr>
        <w:widowControl w:val="0"/>
        <w:numPr>
          <w:ilvl w:val="12"/>
          <w:numId w:val="0"/>
        </w:numPr>
        <w:tabs>
          <w:tab w:val="left" w:pos="284"/>
        </w:tabs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bCs/>
          <w:sz w:val="22"/>
          <w:szCs w:val="22"/>
          <w:lang w:val="sr-Latn-ME"/>
        </w:rPr>
        <w:t>Autoimuni poremećaji (stanje koje se javlja kada imunski sistem napada zdravo tkivo u t</w:t>
      </w:r>
      <w:r w:rsidR="0062106F" w:rsidRPr="00D575DD">
        <w:rPr>
          <w:rFonts w:asciiTheme="majorBidi" w:hAnsiTheme="majorBidi" w:cstheme="majorBidi"/>
          <w:bCs/>
          <w:sz w:val="22"/>
          <w:szCs w:val="22"/>
          <w:lang w:val="sr-Latn-ME"/>
        </w:rPr>
        <w:t>ij</w:t>
      </w:r>
      <w:r w:rsidRPr="00D575DD">
        <w:rPr>
          <w:rFonts w:asciiTheme="majorBidi" w:hAnsiTheme="majorBidi" w:cstheme="majorBidi"/>
          <w:bCs/>
          <w:sz w:val="22"/>
          <w:szCs w:val="22"/>
          <w:lang w:val="sr-Latn-ME"/>
        </w:rPr>
        <w:t>elu) mogu se javiti nakon što počnete da uzimate l</w:t>
      </w:r>
      <w:r w:rsidR="0062106F" w:rsidRPr="00D575DD">
        <w:rPr>
          <w:rFonts w:asciiTheme="majorBidi" w:hAnsiTheme="majorBidi" w:cstheme="majorBidi"/>
          <w:bCs/>
          <w:sz w:val="22"/>
          <w:szCs w:val="22"/>
          <w:lang w:val="sr-Latn-ME"/>
        </w:rPr>
        <w:t>j</w:t>
      </w:r>
      <w:r w:rsidRPr="00D575DD">
        <w:rPr>
          <w:rFonts w:asciiTheme="majorBidi" w:hAnsiTheme="majorBidi" w:cstheme="majorBidi"/>
          <w:bCs/>
          <w:sz w:val="22"/>
          <w:szCs w:val="22"/>
          <w:lang w:val="sr-Latn-ME"/>
        </w:rPr>
        <w:t>ekove za l</w:t>
      </w:r>
      <w:r w:rsidR="0062106F" w:rsidRPr="00D575DD">
        <w:rPr>
          <w:rFonts w:asciiTheme="majorBidi" w:hAnsiTheme="majorBidi" w:cstheme="majorBidi"/>
          <w:bCs/>
          <w:sz w:val="22"/>
          <w:szCs w:val="22"/>
          <w:lang w:val="sr-Latn-ME"/>
        </w:rPr>
        <w:t>ij</w:t>
      </w:r>
      <w:r w:rsidRPr="00D575DD">
        <w:rPr>
          <w:rFonts w:asciiTheme="majorBidi" w:hAnsiTheme="majorBidi" w:cstheme="majorBidi"/>
          <w:bCs/>
          <w:sz w:val="22"/>
          <w:szCs w:val="22"/>
          <w:lang w:val="sr-Latn-ME"/>
        </w:rPr>
        <w:t>ečenje infekcije HIV-om. Autoimuni poremećaji mogu se javiti više m</w:t>
      </w:r>
      <w:r w:rsidR="005F1443" w:rsidRPr="00D575DD">
        <w:rPr>
          <w:rFonts w:asciiTheme="majorBidi" w:hAnsiTheme="majorBidi" w:cstheme="majorBidi"/>
          <w:bCs/>
          <w:sz w:val="22"/>
          <w:szCs w:val="22"/>
          <w:lang w:val="sr-Latn-ME"/>
        </w:rPr>
        <w:t>j</w:t>
      </w:r>
      <w:r w:rsidRPr="00D575DD">
        <w:rPr>
          <w:rFonts w:asciiTheme="majorBidi" w:hAnsiTheme="majorBidi" w:cstheme="majorBidi"/>
          <w:bCs/>
          <w:sz w:val="22"/>
          <w:szCs w:val="22"/>
          <w:lang w:val="sr-Latn-ME"/>
        </w:rPr>
        <w:t>eseci nakon početka terapije. Ako prim</w:t>
      </w:r>
      <w:r w:rsidR="005F1443" w:rsidRPr="00D575DD">
        <w:rPr>
          <w:rFonts w:asciiTheme="majorBidi" w:hAnsiTheme="majorBidi" w:cstheme="majorBidi"/>
          <w:bCs/>
          <w:sz w:val="22"/>
          <w:szCs w:val="22"/>
          <w:lang w:val="sr-Latn-ME"/>
        </w:rPr>
        <w:t>ij</w:t>
      </w:r>
      <w:r w:rsidRPr="00D575DD">
        <w:rPr>
          <w:rFonts w:asciiTheme="majorBidi" w:hAnsiTheme="majorBidi" w:cstheme="majorBidi"/>
          <w:bCs/>
          <w:sz w:val="22"/>
          <w:szCs w:val="22"/>
          <w:lang w:val="sr-Latn-ME"/>
        </w:rPr>
        <w:t>etite bilo koji simptom infekcije ili druge simptome poput slabosti mišića, slabosti koja počinje u šakama i stopalima i podiže se prema trupu t</w:t>
      </w:r>
      <w:r w:rsidR="005F1443" w:rsidRPr="00D575DD">
        <w:rPr>
          <w:rFonts w:asciiTheme="majorBidi" w:hAnsiTheme="majorBidi" w:cstheme="majorBidi"/>
          <w:bCs/>
          <w:sz w:val="22"/>
          <w:szCs w:val="22"/>
          <w:lang w:val="sr-Latn-ME"/>
        </w:rPr>
        <w:t>ij</w:t>
      </w:r>
      <w:r w:rsidRPr="00D575DD">
        <w:rPr>
          <w:rFonts w:asciiTheme="majorBidi" w:hAnsiTheme="majorBidi" w:cstheme="majorBidi"/>
          <w:bCs/>
          <w:sz w:val="22"/>
          <w:szCs w:val="22"/>
          <w:lang w:val="sr-Latn-ME"/>
        </w:rPr>
        <w:t>ela, os</w:t>
      </w:r>
      <w:r w:rsidR="005F1443" w:rsidRPr="00D575DD">
        <w:rPr>
          <w:rFonts w:asciiTheme="majorBidi" w:hAnsiTheme="majorBidi" w:cstheme="majorBidi"/>
          <w:bCs/>
          <w:sz w:val="22"/>
          <w:szCs w:val="22"/>
          <w:lang w:val="sr-Latn-ME"/>
        </w:rPr>
        <w:t>j</w:t>
      </w:r>
      <w:r w:rsidRPr="00D575DD">
        <w:rPr>
          <w:rFonts w:asciiTheme="majorBidi" w:hAnsiTheme="majorBidi" w:cstheme="majorBidi"/>
          <w:bCs/>
          <w:sz w:val="22"/>
          <w:szCs w:val="22"/>
          <w:lang w:val="sr-Latn-ME"/>
        </w:rPr>
        <w:t>ećaj lupanja srca, nevoljno drhtanje ili hiperaktivnost, molimo Vas da o tome odmah obav</w:t>
      </w:r>
      <w:r w:rsidR="005F1443" w:rsidRPr="00D575DD">
        <w:rPr>
          <w:rFonts w:asciiTheme="majorBidi" w:hAnsiTheme="majorBidi" w:cstheme="majorBidi"/>
          <w:bCs/>
          <w:sz w:val="22"/>
          <w:szCs w:val="22"/>
          <w:lang w:val="sr-Latn-ME"/>
        </w:rPr>
        <w:t>ij</w:t>
      </w:r>
      <w:r w:rsidRPr="00D575DD">
        <w:rPr>
          <w:rFonts w:asciiTheme="majorBidi" w:hAnsiTheme="majorBidi" w:cstheme="majorBidi"/>
          <w:bCs/>
          <w:sz w:val="22"/>
          <w:szCs w:val="22"/>
          <w:lang w:val="sr-Latn-ME"/>
        </w:rPr>
        <w:t>estite Vašeg l</w:t>
      </w:r>
      <w:r w:rsidR="005F1443" w:rsidRPr="00D575DD">
        <w:rPr>
          <w:rFonts w:asciiTheme="majorBidi" w:hAnsiTheme="majorBidi" w:cstheme="majorBidi"/>
          <w:bCs/>
          <w:sz w:val="22"/>
          <w:szCs w:val="22"/>
          <w:lang w:val="sr-Latn-ME"/>
        </w:rPr>
        <w:t>j</w:t>
      </w:r>
      <w:r w:rsidRPr="00D575DD">
        <w:rPr>
          <w:rFonts w:asciiTheme="majorBidi" w:hAnsiTheme="majorBidi" w:cstheme="majorBidi"/>
          <w:bCs/>
          <w:sz w:val="22"/>
          <w:szCs w:val="22"/>
          <w:lang w:val="sr-Latn-ME"/>
        </w:rPr>
        <w:t>ekara da pronađe potreban tretman.</w:t>
      </w:r>
    </w:p>
    <w:p w14:paraId="02F54640" w14:textId="77777777" w:rsidR="00445D8F" w:rsidRPr="00D575DD" w:rsidRDefault="00445D8F" w:rsidP="00D575DD">
      <w:pPr>
        <w:widowControl w:val="0"/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14:paraId="1694A519" w14:textId="1FC4A5EC" w:rsidR="00C77D13" w:rsidRPr="00D575DD" w:rsidRDefault="00C77D13" w:rsidP="00D575DD">
      <w:pPr>
        <w:widowControl w:val="0"/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b/>
          <w:bCs/>
          <w:sz w:val="22"/>
          <w:szCs w:val="22"/>
          <w:lang w:val="sr-Latn-ME"/>
        </w:rPr>
        <w:t>Djeca i adolescenti</w:t>
      </w:r>
    </w:p>
    <w:p w14:paraId="561E0103" w14:textId="77777777" w:rsidR="007B4570" w:rsidRPr="00D575DD" w:rsidRDefault="007B4570" w:rsidP="00D575DD">
      <w:pPr>
        <w:widowControl w:val="0"/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</w:p>
    <w:p w14:paraId="6F0B4E0A" w14:textId="397428F3" w:rsidR="007B4570" w:rsidRPr="00D575DD" w:rsidRDefault="007B4570" w:rsidP="00D575DD">
      <w:pPr>
        <w:widowControl w:val="0"/>
        <w:numPr>
          <w:ilvl w:val="12"/>
          <w:numId w:val="0"/>
        </w:numPr>
        <w:tabs>
          <w:tab w:val="left" w:pos="284"/>
        </w:tabs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b/>
          <w:bCs/>
          <w:sz w:val="22"/>
          <w:szCs w:val="22"/>
          <w:lang w:val="sr-Latn-ME"/>
        </w:rPr>
        <w:t>Ovaj l</w:t>
      </w:r>
      <w:r w:rsidR="005F1443" w:rsidRPr="00D575DD">
        <w:rPr>
          <w:rFonts w:asciiTheme="majorBidi" w:hAnsiTheme="majorBidi" w:cstheme="majorBidi"/>
          <w:b/>
          <w:bCs/>
          <w:sz w:val="22"/>
          <w:szCs w:val="22"/>
          <w:lang w:val="sr-Latn-ME"/>
        </w:rPr>
        <w:t>ij</w:t>
      </w:r>
      <w:r w:rsidRPr="00D575DD">
        <w:rPr>
          <w:rFonts w:asciiTheme="majorBidi" w:hAnsiTheme="majorBidi" w:cstheme="majorBidi"/>
          <w:b/>
          <w:bCs/>
          <w:sz w:val="22"/>
          <w:szCs w:val="22"/>
          <w:lang w:val="sr-Latn-ME"/>
        </w:rPr>
        <w:t>ek se ne sm</w:t>
      </w:r>
      <w:r w:rsidR="005F1443" w:rsidRPr="00D575DD">
        <w:rPr>
          <w:rFonts w:asciiTheme="majorBidi" w:hAnsiTheme="majorBidi" w:cstheme="majorBidi"/>
          <w:b/>
          <w:bCs/>
          <w:sz w:val="22"/>
          <w:szCs w:val="22"/>
          <w:lang w:val="sr-Latn-ME"/>
        </w:rPr>
        <w:t>ij</w:t>
      </w:r>
      <w:r w:rsidRPr="00D575DD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e davati </w:t>
      </w:r>
      <w:r w:rsidR="007E0A9B" w:rsidRPr="00D575DD">
        <w:rPr>
          <w:rFonts w:asciiTheme="majorBidi" w:hAnsiTheme="majorBidi" w:cstheme="majorBidi"/>
          <w:b/>
          <w:bCs/>
          <w:sz w:val="22"/>
          <w:szCs w:val="22"/>
          <w:lang w:val="sr-Latn-ME"/>
        </w:rPr>
        <w:t>d</w:t>
      </w:r>
      <w:r w:rsidR="00927057" w:rsidRPr="00D575DD">
        <w:rPr>
          <w:rFonts w:asciiTheme="majorBidi" w:hAnsiTheme="majorBidi" w:cstheme="majorBidi"/>
          <w:b/>
          <w:bCs/>
          <w:sz w:val="22"/>
          <w:szCs w:val="22"/>
          <w:lang w:val="sr-Latn-ME"/>
        </w:rPr>
        <w:t>j</w:t>
      </w:r>
      <w:r w:rsidR="007E0A9B" w:rsidRPr="00D575DD">
        <w:rPr>
          <w:rFonts w:asciiTheme="majorBidi" w:hAnsiTheme="majorBidi" w:cstheme="majorBidi"/>
          <w:b/>
          <w:bCs/>
          <w:sz w:val="22"/>
          <w:szCs w:val="22"/>
          <w:lang w:val="sr-Latn-ME"/>
        </w:rPr>
        <w:t>eci mlađoj od 12 godina ili t</w:t>
      </w:r>
      <w:r w:rsidR="00927057" w:rsidRPr="00D575DD">
        <w:rPr>
          <w:rFonts w:asciiTheme="majorBidi" w:hAnsiTheme="majorBidi" w:cstheme="majorBidi"/>
          <w:b/>
          <w:bCs/>
          <w:sz w:val="22"/>
          <w:szCs w:val="22"/>
          <w:lang w:val="sr-Latn-ME"/>
        </w:rPr>
        <w:t>j</w:t>
      </w:r>
      <w:r w:rsidR="007E0A9B" w:rsidRPr="00D575DD">
        <w:rPr>
          <w:rFonts w:asciiTheme="majorBidi" w:hAnsiTheme="majorBidi" w:cstheme="majorBidi"/>
          <w:b/>
          <w:bCs/>
          <w:sz w:val="22"/>
          <w:szCs w:val="22"/>
          <w:lang w:val="sr-Latn-ME"/>
        </w:rPr>
        <w:t>elesne mase manje od 35 kg</w:t>
      </w:r>
      <w:r w:rsidRPr="00D575DD">
        <w:rPr>
          <w:rFonts w:asciiTheme="majorBidi" w:hAnsiTheme="majorBidi" w:cstheme="majorBidi"/>
          <w:b/>
          <w:bCs/>
          <w:sz w:val="22"/>
          <w:szCs w:val="22"/>
          <w:lang w:val="sr-Latn-ME"/>
        </w:rPr>
        <w:t>.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 xml:space="preserve"> Prim</w:t>
      </w:r>
      <w:r w:rsidR="005F1443" w:rsidRPr="00D575DD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ena l</w:t>
      </w:r>
      <w:r w:rsidR="005F1443" w:rsidRPr="00D575DD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="00086AC1" w:rsidRPr="00D575DD">
        <w:rPr>
          <w:rFonts w:asciiTheme="majorBidi" w:hAnsiTheme="majorBidi" w:cstheme="majorBidi"/>
          <w:sz w:val="22"/>
          <w:szCs w:val="22"/>
          <w:lang w:val="sr-Latn-ME"/>
        </w:rPr>
        <w:t>e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 xml:space="preserve">ka Pifeltro kod </w:t>
      </w:r>
      <w:r w:rsidR="007E0A9B" w:rsidRPr="00D575DD">
        <w:rPr>
          <w:rFonts w:asciiTheme="majorBidi" w:hAnsiTheme="majorBidi" w:cstheme="majorBidi"/>
          <w:sz w:val="22"/>
          <w:szCs w:val="22"/>
          <w:lang w:val="sr-Latn-ME"/>
        </w:rPr>
        <w:t>d</w:t>
      </w:r>
      <w:r w:rsidR="00BA64F3" w:rsidRPr="00D575DD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="007E0A9B" w:rsidRPr="00D575DD">
        <w:rPr>
          <w:rFonts w:asciiTheme="majorBidi" w:hAnsiTheme="majorBidi" w:cstheme="majorBidi"/>
          <w:sz w:val="22"/>
          <w:szCs w:val="22"/>
          <w:lang w:val="sr-Latn-ME"/>
        </w:rPr>
        <w:t>ece mlađe od 12 godina ili t</w:t>
      </w:r>
      <w:r w:rsidR="00BA64F3" w:rsidRPr="00D575DD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="007E0A9B" w:rsidRPr="00D575DD">
        <w:rPr>
          <w:rFonts w:asciiTheme="majorBidi" w:hAnsiTheme="majorBidi" w:cstheme="majorBidi"/>
          <w:sz w:val="22"/>
          <w:szCs w:val="22"/>
          <w:lang w:val="sr-Latn-ME"/>
        </w:rPr>
        <w:t>elesne mase manje od 35 kg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 xml:space="preserve"> još nije ispitana. </w:t>
      </w:r>
    </w:p>
    <w:p w14:paraId="5F8E6B20" w14:textId="77777777" w:rsidR="00C77D13" w:rsidRPr="00D575DD" w:rsidRDefault="00C77D13" w:rsidP="00D575DD">
      <w:pPr>
        <w:widowControl w:val="0"/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14:paraId="75B0A08F" w14:textId="1F1E971B" w:rsidR="00A32113" w:rsidRPr="00D575DD" w:rsidRDefault="00A32113" w:rsidP="00D575DD">
      <w:pPr>
        <w:widowControl w:val="0"/>
        <w:jc w:val="both"/>
        <w:rPr>
          <w:rFonts w:asciiTheme="majorBidi" w:hAnsiTheme="majorBidi" w:cstheme="majorBidi"/>
          <w:b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b/>
          <w:sz w:val="22"/>
          <w:szCs w:val="22"/>
          <w:lang w:val="sr-Latn-ME"/>
        </w:rPr>
        <w:t xml:space="preserve">Primjena drugih </w:t>
      </w:r>
      <w:r w:rsidR="001B03B0" w:rsidRPr="00D575DD">
        <w:rPr>
          <w:rFonts w:asciiTheme="majorBidi" w:hAnsiTheme="majorBidi" w:cstheme="majorBidi"/>
          <w:b/>
          <w:sz w:val="22"/>
          <w:szCs w:val="22"/>
          <w:lang w:val="sr-Latn-ME"/>
        </w:rPr>
        <w:t>l</w:t>
      </w:r>
      <w:r w:rsidRPr="00D575DD">
        <w:rPr>
          <w:rFonts w:asciiTheme="majorBidi" w:hAnsiTheme="majorBidi" w:cstheme="majorBidi"/>
          <w:b/>
          <w:sz w:val="22"/>
          <w:szCs w:val="22"/>
          <w:lang w:val="sr-Latn-ME"/>
        </w:rPr>
        <w:t>jekova</w:t>
      </w:r>
    </w:p>
    <w:p w14:paraId="7397A5BF" w14:textId="77777777" w:rsidR="007B4570" w:rsidRPr="00D575DD" w:rsidRDefault="007B4570" w:rsidP="00D575DD">
      <w:pPr>
        <w:widowControl w:val="0"/>
        <w:jc w:val="both"/>
        <w:rPr>
          <w:rFonts w:asciiTheme="majorBidi" w:hAnsiTheme="majorBidi" w:cstheme="majorBidi"/>
          <w:b/>
          <w:sz w:val="22"/>
          <w:szCs w:val="22"/>
          <w:lang w:val="sr-Latn-ME"/>
        </w:rPr>
      </w:pPr>
    </w:p>
    <w:p w14:paraId="6A7C6BCF" w14:textId="003274AF" w:rsidR="007B4570" w:rsidRPr="00D575DD" w:rsidRDefault="007B4570" w:rsidP="00D575DD">
      <w:pPr>
        <w:widowControl w:val="0"/>
        <w:numPr>
          <w:ilvl w:val="12"/>
          <w:numId w:val="0"/>
        </w:numPr>
        <w:tabs>
          <w:tab w:val="left" w:pos="284"/>
        </w:tabs>
        <w:ind w:right="-2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sz w:val="22"/>
          <w:szCs w:val="22"/>
          <w:lang w:val="sr-Latn-ME"/>
        </w:rPr>
        <w:t>Obav</w:t>
      </w:r>
      <w:r w:rsidR="005F1443" w:rsidRPr="00D575DD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estite svog l</w:t>
      </w:r>
      <w:r w:rsidR="005F1443" w:rsidRPr="00D575DD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ekara, farmaceuta ili medicinsku sestru ukoliko uzimate, donedavno ste uzimali ili ćete možda uzimati bilo koje druge l</w:t>
      </w:r>
      <w:r w:rsidR="005F1443" w:rsidRPr="00D575DD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ekove. Naime, drugi l</w:t>
      </w:r>
      <w:r w:rsidR="005F1443" w:rsidRPr="00D575DD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ekovi mogu uticati na dejstvo l</w:t>
      </w:r>
      <w:r w:rsidR="005F1443" w:rsidRPr="00D575DD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eka Pifeltro, baš kao što i l</w:t>
      </w:r>
      <w:r w:rsidR="005F1443" w:rsidRPr="00D575DD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ek Pifeltro može uticati na dejstvo nekih drugih l</w:t>
      </w:r>
      <w:r w:rsidR="005F1443" w:rsidRPr="00D575DD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ekova.</w:t>
      </w:r>
    </w:p>
    <w:p w14:paraId="4240CEAC" w14:textId="77777777" w:rsidR="007B4570" w:rsidRPr="00D575DD" w:rsidRDefault="007B4570" w:rsidP="00D575DD">
      <w:pPr>
        <w:widowControl w:val="0"/>
        <w:numPr>
          <w:ilvl w:val="12"/>
          <w:numId w:val="0"/>
        </w:numPr>
        <w:tabs>
          <w:tab w:val="left" w:pos="284"/>
        </w:tabs>
        <w:ind w:right="-2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4B45860F" w14:textId="1F1020AB" w:rsidR="007B4570" w:rsidRPr="00D575DD" w:rsidRDefault="007B4570" w:rsidP="00D575DD">
      <w:pPr>
        <w:widowControl w:val="0"/>
        <w:numPr>
          <w:ilvl w:val="12"/>
          <w:numId w:val="0"/>
        </w:numPr>
        <w:tabs>
          <w:tab w:val="left" w:pos="284"/>
        </w:tabs>
        <w:ind w:right="-2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sz w:val="22"/>
          <w:szCs w:val="22"/>
          <w:lang w:val="sr-Latn-ME"/>
        </w:rPr>
        <w:t>Postoje određeni l</w:t>
      </w:r>
      <w:r w:rsidR="005F1443" w:rsidRPr="00D575DD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ekovi koje ne sm</w:t>
      </w:r>
      <w:r w:rsidR="005F1443" w:rsidRPr="00D575DD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te uzimati sa l</w:t>
      </w:r>
      <w:r w:rsidR="005F1443" w:rsidRPr="00D575DD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 xml:space="preserve">ekom Pifeltro. Pogledajte listu u </w:t>
      </w:r>
      <w:r w:rsidR="000F3AA9" w:rsidRPr="00D575DD">
        <w:rPr>
          <w:rFonts w:asciiTheme="majorBidi" w:hAnsiTheme="majorBidi" w:cstheme="majorBidi"/>
          <w:sz w:val="22"/>
          <w:szCs w:val="22"/>
          <w:lang w:val="sr-Latn-ME"/>
        </w:rPr>
        <w:t>dijelu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 xml:space="preserve"> „L</w:t>
      </w:r>
      <w:r w:rsidR="005F1443" w:rsidRPr="00D575DD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ek Pifeltro ne sm</w:t>
      </w:r>
      <w:r w:rsidR="005F1443" w:rsidRPr="00D575DD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ete uzimati “.</w:t>
      </w:r>
    </w:p>
    <w:p w14:paraId="4534C4AA" w14:textId="77777777" w:rsidR="007B4570" w:rsidRPr="00D575DD" w:rsidRDefault="007B4570" w:rsidP="00D575DD">
      <w:pPr>
        <w:widowControl w:val="0"/>
        <w:numPr>
          <w:ilvl w:val="12"/>
          <w:numId w:val="0"/>
        </w:numPr>
        <w:tabs>
          <w:tab w:val="left" w:pos="284"/>
        </w:tabs>
        <w:ind w:right="-2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14699816" w14:textId="48C207AD" w:rsidR="007B4570" w:rsidRPr="00D575DD" w:rsidRDefault="007B4570" w:rsidP="00D575DD">
      <w:pPr>
        <w:widowControl w:val="0"/>
        <w:numPr>
          <w:ilvl w:val="12"/>
          <w:numId w:val="0"/>
        </w:numPr>
        <w:tabs>
          <w:tab w:val="left" w:pos="284"/>
        </w:tabs>
        <w:ind w:right="-2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sz w:val="22"/>
          <w:szCs w:val="22"/>
          <w:lang w:val="sr-Latn-ME"/>
        </w:rPr>
        <w:t>Razgovarajte sa svojim l</w:t>
      </w:r>
      <w:r w:rsidR="005F1443" w:rsidRPr="00D575DD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ekarom pr</w:t>
      </w:r>
      <w:r w:rsidR="005F1443" w:rsidRPr="00D575DD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e nego što počnete da uzimate sl</w:t>
      </w:r>
      <w:r w:rsidR="00086AC1" w:rsidRPr="00D575DD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edeće l</w:t>
      </w:r>
      <w:r w:rsidR="005F1443" w:rsidRPr="00D575DD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ekove dok uzimate l</w:t>
      </w:r>
      <w:r w:rsidR="005F1443" w:rsidRPr="00D575DD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ek Pifeltro, jer će l</w:t>
      </w:r>
      <w:r w:rsidR="005F1443" w:rsidRPr="00D575DD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 xml:space="preserve">ekar možda morati </w:t>
      </w:r>
      <w:r w:rsidR="000F3AA9" w:rsidRPr="00D575DD">
        <w:rPr>
          <w:rFonts w:asciiTheme="majorBidi" w:hAnsiTheme="majorBidi" w:cstheme="majorBidi"/>
          <w:sz w:val="22"/>
          <w:szCs w:val="22"/>
          <w:lang w:val="sr-Latn-ME"/>
        </w:rPr>
        <w:t xml:space="preserve">da 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prom</w:t>
      </w:r>
      <w:r w:rsidR="00086AC1" w:rsidRPr="00D575DD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eni dozu Vaših l</w:t>
      </w:r>
      <w:r w:rsidR="005F1443" w:rsidRPr="00D575DD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 xml:space="preserve">ekova: </w:t>
      </w:r>
    </w:p>
    <w:p w14:paraId="31FC2DCE" w14:textId="77777777" w:rsidR="007B4570" w:rsidRPr="00D575DD" w:rsidRDefault="007B4570" w:rsidP="00D575DD">
      <w:pPr>
        <w:widowControl w:val="0"/>
        <w:numPr>
          <w:ilvl w:val="12"/>
          <w:numId w:val="0"/>
        </w:numPr>
        <w:tabs>
          <w:tab w:val="left" w:pos="284"/>
        </w:tabs>
        <w:ind w:right="-2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3275F8F3" w14:textId="40995EAC" w:rsidR="007B4570" w:rsidRPr="00D575DD" w:rsidRDefault="007B4570" w:rsidP="00D575DD">
      <w:pPr>
        <w:widowControl w:val="0"/>
        <w:numPr>
          <w:ilvl w:val="0"/>
          <w:numId w:val="32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ind w:left="567" w:hanging="567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sz w:val="22"/>
          <w:szCs w:val="22"/>
          <w:lang w:val="sr-Latn-ME"/>
        </w:rPr>
        <w:t>bosentan (l</w:t>
      </w:r>
      <w:r w:rsidR="005F1443" w:rsidRPr="00D575DD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ek za l</w:t>
      </w:r>
      <w:r w:rsidR="005F1443" w:rsidRPr="00D575DD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ečenje bolesti pluća)</w:t>
      </w:r>
    </w:p>
    <w:p w14:paraId="72DC5632" w14:textId="46F4A3DF" w:rsidR="007B4570" w:rsidRPr="00D575DD" w:rsidRDefault="007B4570" w:rsidP="00D575DD">
      <w:pPr>
        <w:widowControl w:val="0"/>
        <w:numPr>
          <w:ilvl w:val="0"/>
          <w:numId w:val="32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ind w:left="567" w:hanging="567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sz w:val="22"/>
          <w:szCs w:val="22"/>
          <w:lang w:val="sr-Latn-ME"/>
        </w:rPr>
        <w:t>dabrafenib (l</w:t>
      </w:r>
      <w:r w:rsidR="005F1443" w:rsidRPr="00D575DD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ek za l</w:t>
      </w:r>
      <w:r w:rsidR="005F1443" w:rsidRPr="00D575DD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 xml:space="preserve">ečenje raka kože) </w:t>
      </w:r>
    </w:p>
    <w:p w14:paraId="09E3A6CA" w14:textId="466B63CB" w:rsidR="007B4570" w:rsidRPr="00D575DD" w:rsidRDefault="007B4570" w:rsidP="00D575DD">
      <w:pPr>
        <w:widowControl w:val="0"/>
        <w:numPr>
          <w:ilvl w:val="0"/>
          <w:numId w:val="32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ind w:left="567" w:hanging="567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sz w:val="22"/>
          <w:szCs w:val="22"/>
          <w:lang w:val="sr-Latn-ME"/>
        </w:rPr>
        <w:t>lesinurad (l</w:t>
      </w:r>
      <w:r w:rsidR="005F1443" w:rsidRPr="00D575DD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ek za l</w:t>
      </w:r>
      <w:r w:rsidR="005F1443" w:rsidRPr="00D575DD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ečenje gihta)</w:t>
      </w:r>
    </w:p>
    <w:p w14:paraId="7D825923" w14:textId="29374BFF" w:rsidR="007B4570" w:rsidRPr="00D575DD" w:rsidRDefault="007B4570" w:rsidP="00D575DD">
      <w:pPr>
        <w:widowControl w:val="0"/>
        <w:numPr>
          <w:ilvl w:val="0"/>
          <w:numId w:val="32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ind w:left="567" w:hanging="567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sz w:val="22"/>
          <w:szCs w:val="22"/>
          <w:lang w:val="sr-Latn-ME"/>
        </w:rPr>
        <w:t>modafinil (l</w:t>
      </w:r>
      <w:r w:rsidR="005F1443" w:rsidRPr="00D575DD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ek za l</w:t>
      </w:r>
      <w:r w:rsidR="005F1443" w:rsidRPr="00D575DD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ečenje prekom</w:t>
      </w:r>
      <w:r w:rsidR="00086AC1" w:rsidRPr="00D575DD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erne pospanosti)</w:t>
      </w:r>
    </w:p>
    <w:p w14:paraId="0CA2980B" w14:textId="375B5C22" w:rsidR="007B4570" w:rsidRPr="00D575DD" w:rsidRDefault="007B4570" w:rsidP="00D575DD">
      <w:pPr>
        <w:widowControl w:val="0"/>
        <w:numPr>
          <w:ilvl w:val="0"/>
          <w:numId w:val="32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ind w:left="567" w:hanging="567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sz w:val="22"/>
          <w:szCs w:val="22"/>
          <w:lang w:val="sr-Latn-ME"/>
        </w:rPr>
        <w:t>nafcilin (l</w:t>
      </w:r>
      <w:r w:rsidR="005F1443" w:rsidRPr="00D575DD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ek za l</w:t>
      </w:r>
      <w:r w:rsidR="005F1443" w:rsidRPr="00D575DD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ečenje nekih bakterijskih infekcija)</w:t>
      </w:r>
    </w:p>
    <w:p w14:paraId="54AF8914" w14:textId="2909A584" w:rsidR="007B4570" w:rsidRPr="00D575DD" w:rsidRDefault="007B4570" w:rsidP="00D575DD">
      <w:pPr>
        <w:widowControl w:val="0"/>
        <w:numPr>
          <w:ilvl w:val="0"/>
          <w:numId w:val="32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ind w:left="567" w:hanging="567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sz w:val="22"/>
          <w:szCs w:val="22"/>
          <w:lang w:val="sr-Latn-ME"/>
        </w:rPr>
        <w:t>rifabutin (l</w:t>
      </w:r>
      <w:r w:rsidR="005F1443" w:rsidRPr="00D575DD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ek za l</w:t>
      </w:r>
      <w:r w:rsidR="005F1443" w:rsidRPr="00D575DD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ečenje nekih bakterijskih infekcija, kao što je tuberkuloza)</w:t>
      </w:r>
    </w:p>
    <w:p w14:paraId="6D2AAF1C" w14:textId="3EAE7A2C" w:rsidR="007B4570" w:rsidRPr="00D575DD" w:rsidRDefault="007B4570" w:rsidP="00D575DD">
      <w:pPr>
        <w:widowControl w:val="0"/>
        <w:numPr>
          <w:ilvl w:val="0"/>
          <w:numId w:val="32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ind w:left="567" w:hanging="567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sz w:val="22"/>
          <w:szCs w:val="22"/>
          <w:lang w:val="sr-Latn-ME"/>
        </w:rPr>
        <w:t>etiltelotristat (l</w:t>
      </w:r>
      <w:r w:rsidR="005F1443" w:rsidRPr="00D575DD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ek za l</w:t>
      </w:r>
      <w:r w:rsidR="005F1443" w:rsidRPr="00D575DD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ečenje proliva kod osoba sa karcinoidnim sindromom)</w:t>
      </w:r>
    </w:p>
    <w:p w14:paraId="198CC620" w14:textId="5E942408" w:rsidR="007B4570" w:rsidRPr="00D575DD" w:rsidRDefault="007B4570" w:rsidP="00D575DD">
      <w:pPr>
        <w:widowControl w:val="0"/>
        <w:numPr>
          <w:ilvl w:val="0"/>
          <w:numId w:val="32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ind w:left="567" w:hanging="567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sz w:val="22"/>
          <w:szCs w:val="22"/>
          <w:lang w:val="sr-Latn-ME"/>
        </w:rPr>
        <w:t>tioridazin (l</w:t>
      </w:r>
      <w:r w:rsidR="005F1443" w:rsidRPr="00D575DD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ek za l</w:t>
      </w:r>
      <w:r w:rsidR="005F1443" w:rsidRPr="00D575DD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ečenje psihijatrijskih bolesti, kao što je šizofrenija)</w:t>
      </w:r>
    </w:p>
    <w:p w14:paraId="48998454" w14:textId="77777777" w:rsidR="007B4570" w:rsidRPr="00D575DD" w:rsidRDefault="007B4570" w:rsidP="00D575DD">
      <w:pPr>
        <w:widowControl w:val="0"/>
        <w:tabs>
          <w:tab w:val="left" w:pos="284"/>
        </w:tabs>
        <w:ind w:left="720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44766807" w14:textId="21DEEDDC" w:rsidR="007B4570" w:rsidRPr="00D575DD" w:rsidRDefault="007B4570" w:rsidP="00D575DD">
      <w:pPr>
        <w:widowControl w:val="0"/>
        <w:numPr>
          <w:ilvl w:val="12"/>
          <w:numId w:val="0"/>
        </w:numPr>
        <w:tabs>
          <w:tab w:val="left" w:pos="284"/>
        </w:tabs>
        <w:ind w:right="-2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sz w:val="22"/>
          <w:szCs w:val="22"/>
          <w:lang w:val="sr-Latn-ME"/>
        </w:rPr>
        <w:t>Ako Vaš l</w:t>
      </w:r>
      <w:r w:rsidR="005F1443" w:rsidRPr="00D575DD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ekar odluči da treba da uzimate te l</w:t>
      </w:r>
      <w:r w:rsidR="005F1443" w:rsidRPr="00D575DD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ekove zajedno sa l</w:t>
      </w:r>
      <w:r w:rsidR="005F1443" w:rsidRPr="00D575DD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ekom Pifeltro, moraćete uzimati jednu tabletu doravirina dva puta dnevno (u razmaku od približno 12 sati).</w:t>
      </w:r>
    </w:p>
    <w:p w14:paraId="0D81A266" w14:textId="77777777" w:rsidR="007B4570" w:rsidRPr="00D575DD" w:rsidRDefault="007B4570" w:rsidP="00D575DD">
      <w:pPr>
        <w:widowControl w:val="0"/>
        <w:numPr>
          <w:ilvl w:val="12"/>
          <w:numId w:val="0"/>
        </w:numPr>
        <w:tabs>
          <w:tab w:val="left" w:pos="284"/>
        </w:tabs>
        <w:ind w:right="-2"/>
        <w:jc w:val="both"/>
        <w:rPr>
          <w:rFonts w:asciiTheme="majorBidi" w:hAnsiTheme="majorBidi" w:cstheme="majorBidi"/>
          <w:b/>
          <w:sz w:val="22"/>
          <w:szCs w:val="22"/>
          <w:lang w:val="sr-Latn-ME"/>
        </w:rPr>
      </w:pPr>
    </w:p>
    <w:p w14:paraId="413FCBF7" w14:textId="128B4015" w:rsidR="007B4570" w:rsidRPr="00D575DD" w:rsidRDefault="007B4570" w:rsidP="00D575DD">
      <w:pPr>
        <w:widowControl w:val="0"/>
        <w:numPr>
          <w:ilvl w:val="12"/>
          <w:numId w:val="0"/>
        </w:numPr>
        <w:tabs>
          <w:tab w:val="left" w:pos="284"/>
        </w:tabs>
        <w:ind w:right="-2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sz w:val="22"/>
          <w:szCs w:val="22"/>
          <w:lang w:val="sr-Latn-ME"/>
        </w:rPr>
        <w:t>Ako uz l</w:t>
      </w:r>
      <w:r w:rsidR="005F1443" w:rsidRPr="00D575DD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ek Pifeltro uzimate i sl</w:t>
      </w:r>
      <w:r w:rsidR="00086AC1" w:rsidRPr="00D575DD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edeće l</w:t>
      </w:r>
      <w:r w:rsidR="005F1443" w:rsidRPr="00D575DD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ekove, l</w:t>
      </w:r>
      <w:r w:rsidR="005F1443" w:rsidRPr="00D575DD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ekar će Vam možda prov</w:t>
      </w:r>
      <w:r w:rsidR="00086AC1" w:rsidRPr="00D575DD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eriti krvnu sliku ili pratiti Vaše stanje zbog mogućih neželjenih efekata:</w:t>
      </w:r>
    </w:p>
    <w:p w14:paraId="4780A350" w14:textId="65585A57" w:rsidR="007B4570" w:rsidRPr="00D575DD" w:rsidRDefault="007B4570" w:rsidP="00D575DD">
      <w:pPr>
        <w:widowControl w:val="0"/>
        <w:numPr>
          <w:ilvl w:val="0"/>
          <w:numId w:val="32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ind w:left="567" w:hanging="567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sz w:val="22"/>
          <w:szCs w:val="22"/>
          <w:lang w:val="sr-Latn-ME"/>
        </w:rPr>
        <w:t>sirolimus (l</w:t>
      </w:r>
      <w:r w:rsidR="005F1443" w:rsidRPr="00D575DD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ek koji se koristi za kontrolisanje odgovora imunskog sistema nakon transplantacije)</w:t>
      </w:r>
    </w:p>
    <w:p w14:paraId="2D061313" w14:textId="40B14970" w:rsidR="007B4570" w:rsidRPr="00D575DD" w:rsidRDefault="007B4570" w:rsidP="00D575DD">
      <w:pPr>
        <w:widowControl w:val="0"/>
        <w:numPr>
          <w:ilvl w:val="0"/>
          <w:numId w:val="32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ind w:left="567" w:hanging="567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sz w:val="22"/>
          <w:szCs w:val="22"/>
          <w:lang w:val="sr-Latn-ME"/>
        </w:rPr>
        <w:t>takrolimus (l</w:t>
      </w:r>
      <w:r w:rsidR="005F1443" w:rsidRPr="00D575DD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ek koji se koristi za kontrolisanje odgovora imunskog sistema nakon transplantacije)</w:t>
      </w:r>
    </w:p>
    <w:p w14:paraId="20FE25D6" w14:textId="77777777" w:rsidR="00445D8F" w:rsidRPr="00D575DD" w:rsidRDefault="00445D8F" w:rsidP="00D575DD">
      <w:pPr>
        <w:widowControl w:val="0"/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14:paraId="50FE3A1D" w14:textId="77777777" w:rsidR="00A92C66" w:rsidRPr="00D575DD" w:rsidRDefault="00F47B6C" w:rsidP="00D575DD">
      <w:pPr>
        <w:widowControl w:val="0"/>
        <w:jc w:val="both"/>
        <w:rPr>
          <w:rFonts w:asciiTheme="majorBidi" w:hAnsiTheme="majorBidi" w:cstheme="majorBidi"/>
          <w:b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b/>
          <w:sz w:val="22"/>
          <w:szCs w:val="22"/>
          <w:lang w:val="sr-Latn-ME"/>
        </w:rPr>
        <w:t>Plodnost, trudnoća i dojenje</w:t>
      </w:r>
    </w:p>
    <w:p w14:paraId="44084D4A" w14:textId="2833C4CB" w:rsidR="00A92C66" w:rsidRPr="00D575DD" w:rsidRDefault="00A92C66" w:rsidP="00D575DD">
      <w:pPr>
        <w:widowControl w:val="0"/>
        <w:jc w:val="both"/>
        <w:rPr>
          <w:rFonts w:asciiTheme="majorBidi" w:hAnsiTheme="majorBidi" w:cstheme="majorBidi"/>
          <w:b/>
          <w:sz w:val="22"/>
          <w:szCs w:val="22"/>
          <w:lang w:val="sr-Latn-ME"/>
        </w:rPr>
      </w:pPr>
    </w:p>
    <w:p w14:paraId="697DEC28" w14:textId="225CCBC8" w:rsidR="007B4570" w:rsidRPr="00D575DD" w:rsidRDefault="007B4570" w:rsidP="00D575DD">
      <w:pPr>
        <w:widowControl w:val="0"/>
        <w:numPr>
          <w:ilvl w:val="12"/>
          <w:numId w:val="0"/>
        </w:numPr>
        <w:tabs>
          <w:tab w:val="left" w:pos="284"/>
        </w:tabs>
        <w:jc w:val="both"/>
        <w:rPr>
          <w:rFonts w:asciiTheme="majorBidi" w:hAnsiTheme="majorBidi" w:cstheme="majorBidi"/>
          <w:color w:val="1A1A1A"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sz w:val="22"/>
          <w:szCs w:val="22"/>
          <w:lang w:val="sr-Latn-ME"/>
        </w:rPr>
        <w:t>Ako ste trudni ili dojite, mislite da biste mogli biti trudni ili planirate imati d</w:t>
      </w:r>
      <w:r w:rsidR="005F1443" w:rsidRPr="00D575DD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ete, razgovarajte sa svojim l</w:t>
      </w:r>
      <w:r w:rsidR="005F1443" w:rsidRPr="00D575DD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ekarom o rizicima i koristima uzimanja l</w:t>
      </w:r>
      <w:r w:rsidR="005F1443" w:rsidRPr="00D575DD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eka Pifeltro.</w:t>
      </w:r>
      <w:r w:rsidRPr="00D575DD">
        <w:rPr>
          <w:rFonts w:asciiTheme="majorBidi" w:hAnsiTheme="majorBidi" w:cstheme="majorBidi"/>
          <w:color w:val="1A1A1A"/>
          <w:sz w:val="22"/>
          <w:szCs w:val="22"/>
          <w:lang w:val="sr-Latn-ME"/>
        </w:rPr>
        <w:t xml:space="preserve"> Poželjno je izb</w:t>
      </w:r>
      <w:r w:rsidR="005F1443" w:rsidRPr="00D575DD">
        <w:rPr>
          <w:rFonts w:asciiTheme="majorBidi" w:hAnsiTheme="majorBidi" w:cstheme="majorBidi"/>
          <w:color w:val="1A1A1A"/>
          <w:sz w:val="22"/>
          <w:szCs w:val="22"/>
          <w:lang w:val="sr-Latn-ME"/>
        </w:rPr>
        <w:t>j</w:t>
      </w:r>
      <w:r w:rsidRPr="00D575DD">
        <w:rPr>
          <w:rFonts w:asciiTheme="majorBidi" w:hAnsiTheme="majorBidi" w:cstheme="majorBidi"/>
          <w:color w:val="1A1A1A"/>
          <w:sz w:val="22"/>
          <w:szCs w:val="22"/>
          <w:lang w:val="sr-Latn-ME"/>
        </w:rPr>
        <w:t>egavati prim</w:t>
      </w:r>
      <w:r w:rsidR="005F1443" w:rsidRPr="00D575DD">
        <w:rPr>
          <w:rFonts w:asciiTheme="majorBidi" w:hAnsiTheme="majorBidi" w:cstheme="majorBidi"/>
          <w:color w:val="1A1A1A"/>
          <w:sz w:val="22"/>
          <w:szCs w:val="22"/>
          <w:lang w:val="sr-Latn-ME"/>
        </w:rPr>
        <w:t>j</w:t>
      </w:r>
      <w:r w:rsidRPr="00D575DD">
        <w:rPr>
          <w:rFonts w:asciiTheme="majorBidi" w:hAnsiTheme="majorBidi" w:cstheme="majorBidi"/>
          <w:color w:val="1A1A1A"/>
          <w:sz w:val="22"/>
          <w:szCs w:val="22"/>
          <w:lang w:val="sr-Latn-ME"/>
        </w:rPr>
        <w:t>enu ovog l</w:t>
      </w:r>
      <w:r w:rsidR="005F1443" w:rsidRPr="00D575DD">
        <w:rPr>
          <w:rFonts w:asciiTheme="majorBidi" w:hAnsiTheme="majorBidi" w:cstheme="majorBidi"/>
          <w:color w:val="1A1A1A"/>
          <w:sz w:val="22"/>
          <w:szCs w:val="22"/>
          <w:lang w:val="sr-Latn-ME"/>
        </w:rPr>
        <w:t>ij</w:t>
      </w:r>
      <w:r w:rsidRPr="00D575DD">
        <w:rPr>
          <w:rFonts w:asciiTheme="majorBidi" w:hAnsiTheme="majorBidi" w:cstheme="majorBidi"/>
          <w:color w:val="1A1A1A"/>
          <w:sz w:val="22"/>
          <w:szCs w:val="22"/>
          <w:lang w:val="sr-Latn-ME"/>
        </w:rPr>
        <w:t>eka tokom trudnoće. Naime, nije se ispitivala njegova prim</w:t>
      </w:r>
      <w:r w:rsidR="005F1443" w:rsidRPr="00D575DD">
        <w:rPr>
          <w:rFonts w:asciiTheme="majorBidi" w:hAnsiTheme="majorBidi" w:cstheme="majorBidi"/>
          <w:color w:val="1A1A1A"/>
          <w:sz w:val="22"/>
          <w:szCs w:val="22"/>
          <w:lang w:val="sr-Latn-ME"/>
        </w:rPr>
        <w:t>j</w:t>
      </w:r>
      <w:r w:rsidRPr="00D575DD">
        <w:rPr>
          <w:rFonts w:asciiTheme="majorBidi" w:hAnsiTheme="majorBidi" w:cstheme="majorBidi"/>
          <w:color w:val="1A1A1A"/>
          <w:sz w:val="22"/>
          <w:szCs w:val="22"/>
          <w:lang w:val="sr-Latn-ME"/>
        </w:rPr>
        <w:t>ena tokom trudnoće i nije poznato hoće li ovaj l</w:t>
      </w:r>
      <w:r w:rsidR="005F1443" w:rsidRPr="00D575DD">
        <w:rPr>
          <w:rFonts w:asciiTheme="majorBidi" w:hAnsiTheme="majorBidi" w:cstheme="majorBidi"/>
          <w:color w:val="1A1A1A"/>
          <w:sz w:val="22"/>
          <w:szCs w:val="22"/>
          <w:lang w:val="sr-Latn-ME"/>
        </w:rPr>
        <w:t>ij</w:t>
      </w:r>
      <w:r w:rsidRPr="00D575DD">
        <w:rPr>
          <w:rFonts w:asciiTheme="majorBidi" w:hAnsiTheme="majorBidi" w:cstheme="majorBidi"/>
          <w:color w:val="1A1A1A"/>
          <w:sz w:val="22"/>
          <w:szCs w:val="22"/>
          <w:lang w:val="sr-Latn-ME"/>
        </w:rPr>
        <w:t>ek naškoditi Vašem d</w:t>
      </w:r>
      <w:r w:rsidR="005F1443" w:rsidRPr="00D575DD">
        <w:rPr>
          <w:rFonts w:asciiTheme="majorBidi" w:hAnsiTheme="majorBidi" w:cstheme="majorBidi"/>
          <w:color w:val="1A1A1A"/>
          <w:sz w:val="22"/>
          <w:szCs w:val="22"/>
          <w:lang w:val="sr-Latn-ME"/>
        </w:rPr>
        <w:t>j</w:t>
      </w:r>
      <w:r w:rsidRPr="00D575DD">
        <w:rPr>
          <w:rFonts w:asciiTheme="majorBidi" w:hAnsiTheme="majorBidi" w:cstheme="majorBidi"/>
          <w:color w:val="1A1A1A"/>
          <w:sz w:val="22"/>
          <w:szCs w:val="22"/>
          <w:lang w:val="sr-Latn-ME"/>
        </w:rPr>
        <w:t>etetu dok ste trudni.</w:t>
      </w:r>
    </w:p>
    <w:p w14:paraId="1ED998F1" w14:textId="77777777" w:rsidR="007B4570" w:rsidRPr="00D575DD" w:rsidRDefault="007B4570" w:rsidP="00D575DD">
      <w:pPr>
        <w:widowControl w:val="0"/>
        <w:numPr>
          <w:ilvl w:val="12"/>
          <w:numId w:val="0"/>
        </w:numPr>
        <w:tabs>
          <w:tab w:val="left" w:pos="284"/>
        </w:tabs>
        <w:jc w:val="both"/>
        <w:rPr>
          <w:rFonts w:asciiTheme="majorBidi" w:hAnsiTheme="majorBidi" w:cstheme="majorBidi"/>
          <w:color w:val="1A1A1A"/>
          <w:sz w:val="22"/>
          <w:szCs w:val="22"/>
          <w:lang w:val="sr-Latn-ME"/>
        </w:rPr>
      </w:pPr>
    </w:p>
    <w:p w14:paraId="5EFFD68E" w14:textId="5BCB782E" w:rsidR="007E0A9B" w:rsidRPr="00D575DD" w:rsidRDefault="007E0A9B" w:rsidP="00D575DD">
      <w:pPr>
        <w:widowControl w:val="0"/>
        <w:rPr>
          <w:rFonts w:asciiTheme="majorBidi" w:hAnsiTheme="majorBidi" w:cstheme="majorBidi"/>
          <w:color w:val="1A1A1A"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color w:val="1A1A1A"/>
          <w:sz w:val="22"/>
          <w:szCs w:val="22"/>
          <w:lang w:val="sr-Latn-ME"/>
        </w:rPr>
        <w:t>Dojenje se ne preporučuje ženama koje žive sa HIV-om jer se HIV infekcija može pren</w:t>
      </w:r>
      <w:r w:rsidR="00927057" w:rsidRPr="00D575DD">
        <w:rPr>
          <w:rFonts w:asciiTheme="majorBidi" w:hAnsiTheme="majorBidi" w:cstheme="majorBidi"/>
          <w:color w:val="1A1A1A"/>
          <w:sz w:val="22"/>
          <w:szCs w:val="22"/>
          <w:lang w:val="sr-Latn-ME"/>
        </w:rPr>
        <w:t>ij</w:t>
      </w:r>
      <w:r w:rsidRPr="00D575DD">
        <w:rPr>
          <w:rFonts w:asciiTheme="majorBidi" w:hAnsiTheme="majorBidi" w:cstheme="majorBidi"/>
          <w:color w:val="1A1A1A"/>
          <w:sz w:val="22"/>
          <w:szCs w:val="22"/>
          <w:lang w:val="sr-Latn-ME"/>
        </w:rPr>
        <w:t>eti na d</w:t>
      </w:r>
      <w:r w:rsidR="00927057" w:rsidRPr="00D575DD">
        <w:rPr>
          <w:rFonts w:asciiTheme="majorBidi" w:hAnsiTheme="majorBidi" w:cstheme="majorBidi"/>
          <w:color w:val="1A1A1A"/>
          <w:sz w:val="22"/>
          <w:szCs w:val="22"/>
          <w:lang w:val="sr-Latn-ME"/>
        </w:rPr>
        <w:t>ij</w:t>
      </w:r>
      <w:r w:rsidRPr="00D575DD">
        <w:rPr>
          <w:rFonts w:asciiTheme="majorBidi" w:hAnsiTheme="majorBidi" w:cstheme="majorBidi"/>
          <w:color w:val="1A1A1A"/>
          <w:sz w:val="22"/>
          <w:szCs w:val="22"/>
          <w:lang w:val="sr-Latn-ME"/>
        </w:rPr>
        <w:t>ete preko majčinog ml</w:t>
      </w:r>
      <w:r w:rsidR="00927057" w:rsidRPr="00D575DD">
        <w:rPr>
          <w:rFonts w:asciiTheme="majorBidi" w:hAnsiTheme="majorBidi" w:cstheme="majorBidi"/>
          <w:color w:val="1A1A1A"/>
          <w:sz w:val="22"/>
          <w:szCs w:val="22"/>
          <w:lang w:val="sr-Latn-ME"/>
        </w:rPr>
        <w:t>ij</w:t>
      </w:r>
      <w:r w:rsidRPr="00D575DD">
        <w:rPr>
          <w:rFonts w:asciiTheme="majorBidi" w:hAnsiTheme="majorBidi" w:cstheme="majorBidi"/>
          <w:color w:val="1A1A1A"/>
          <w:sz w:val="22"/>
          <w:szCs w:val="22"/>
          <w:lang w:val="sr-Latn-ME"/>
        </w:rPr>
        <w:t xml:space="preserve">eka. </w:t>
      </w:r>
    </w:p>
    <w:p w14:paraId="1D092081" w14:textId="77777777" w:rsidR="007E0A9B" w:rsidRPr="00D575DD" w:rsidRDefault="007E0A9B" w:rsidP="00D575DD">
      <w:pPr>
        <w:widowControl w:val="0"/>
        <w:numPr>
          <w:ilvl w:val="12"/>
          <w:numId w:val="0"/>
        </w:numPr>
        <w:tabs>
          <w:tab w:val="left" w:pos="284"/>
        </w:tabs>
        <w:jc w:val="both"/>
        <w:rPr>
          <w:rFonts w:asciiTheme="majorBidi" w:hAnsiTheme="majorBidi" w:cstheme="majorBidi"/>
          <w:color w:val="1A1A1A"/>
          <w:sz w:val="22"/>
          <w:szCs w:val="22"/>
          <w:lang w:val="sr-Latn-ME"/>
        </w:rPr>
      </w:pPr>
    </w:p>
    <w:p w14:paraId="799EFB88" w14:textId="5259D0EB" w:rsidR="007E0A9B" w:rsidRPr="00D575DD" w:rsidRDefault="007E0A9B" w:rsidP="00D575DD">
      <w:pPr>
        <w:widowControl w:val="0"/>
        <w:numPr>
          <w:ilvl w:val="12"/>
          <w:numId w:val="0"/>
        </w:numPr>
        <w:tabs>
          <w:tab w:val="left" w:pos="284"/>
        </w:tabs>
        <w:jc w:val="both"/>
        <w:rPr>
          <w:rFonts w:asciiTheme="majorBidi" w:hAnsiTheme="majorBidi" w:cstheme="majorBidi"/>
          <w:color w:val="1A1A1A"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color w:val="1A1A1A"/>
          <w:sz w:val="22"/>
          <w:szCs w:val="22"/>
          <w:lang w:val="sr-Latn-ME"/>
        </w:rPr>
        <w:t>Ako dojite ili razmišljate o dojenju, o tome bi trebalo da razgovarate sa svojim l</w:t>
      </w:r>
      <w:r w:rsidR="00927057" w:rsidRPr="00D575DD">
        <w:rPr>
          <w:rFonts w:asciiTheme="majorBidi" w:hAnsiTheme="majorBidi" w:cstheme="majorBidi"/>
          <w:color w:val="1A1A1A"/>
          <w:sz w:val="22"/>
          <w:szCs w:val="22"/>
          <w:lang w:val="sr-Latn-ME"/>
        </w:rPr>
        <w:t>j</w:t>
      </w:r>
      <w:r w:rsidRPr="00D575DD">
        <w:rPr>
          <w:rFonts w:asciiTheme="majorBidi" w:hAnsiTheme="majorBidi" w:cstheme="majorBidi"/>
          <w:color w:val="1A1A1A"/>
          <w:sz w:val="22"/>
          <w:szCs w:val="22"/>
          <w:lang w:val="sr-Latn-ME"/>
        </w:rPr>
        <w:t>ekarom što je pr</w:t>
      </w:r>
      <w:r w:rsidR="00927057" w:rsidRPr="00D575DD">
        <w:rPr>
          <w:rFonts w:asciiTheme="majorBidi" w:hAnsiTheme="majorBidi" w:cstheme="majorBidi"/>
          <w:color w:val="1A1A1A"/>
          <w:sz w:val="22"/>
          <w:szCs w:val="22"/>
          <w:lang w:val="sr-Latn-ME"/>
        </w:rPr>
        <w:t>ij</w:t>
      </w:r>
      <w:r w:rsidRPr="00D575DD">
        <w:rPr>
          <w:rFonts w:asciiTheme="majorBidi" w:hAnsiTheme="majorBidi" w:cstheme="majorBidi"/>
          <w:color w:val="1A1A1A"/>
          <w:sz w:val="22"/>
          <w:szCs w:val="22"/>
          <w:lang w:val="sr-Latn-ME"/>
        </w:rPr>
        <w:t xml:space="preserve">e </w:t>
      </w:r>
      <w:r w:rsidRPr="00D575DD">
        <w:rPr>
          <w:rFonts w:asciiTheme="majorBidi" w:hAnsiTheme="majorBidi" w:cstheme="majorBidi"/>
          <w:color w:val="1A1A1A"/>
          <w:sz w:val="22"/>
          <w:szCs w:val="22"/>
          <w:lang w:val="sr-Latn-ME"/>
        </w:rPr>
        <w:lastRenderedPageBreak/>
        <w:t>moguće.</w:t>
      </w:r>
    </w:p>
    <w:p w14:paraId="6993378A" w14:textId="410F9B4A" w:rsidR="00FB7812" w:rsidRPr="00D575DD" w:rsidRDefault="00FB7812" w:rsidP="00D575DD">
      <w:pPr>
        <w:widowControl w:val="0"/>
        <w:jc w:val="both"/>
        <w:rPr>
          <w:rFonts w:asciiTheme="majorBidi" w:hAnsiTheme="majorBidi" w:cstheme="majorBidi"/>
          <w:b/>
          <w:sz w:val="22"/>
          <w:szCs w:val="22"/>
          <w:lang w:val="sr-Latn-ME"/>
        </w:rPr>
      </w:pPr>
    </w:p>
    <w:p w14:paraId="0D89F929" w14:textId="35D309E1" w:rsidR="00A32113" w:rsidRPr="00D575DD" w:rsidRDefault="00A32113" w:rsidP="00D575DD">
      <w:pPr>
        <w:widowControl w:val="0"/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b/>
          <w:sz w:val="22"/>
          <w:szCs w:val="22"/>
          <w:lang w:val="sr-Latn-ME"/>
        </w:rPr>
        <w:t xml:space="preserve">Uticaj lijeka </w:t>
      </w:r>
      <w:r w:rsidR="007B4570" w:rsidRPr="00D575DD">
        <w:rPr>
          <w:rFonts w:asciiTheme="majorBidi" w:hAnsiTheme="majorBidi" w:cstheme="majorBidi"/>
          <w:b/>
          <w:sz w:val="22"/>
          <w:szCs w:val="22"/>
          <w:lang w:val="sr-Latn-ME"/>
        </w:rPr>
        <w:t xml:space="preserve">Pifeltro </w:t>
      </w:r>
      <w:r w:rsidRPr="00D575DD">
        <w:rPr>
          <w:rFonts w:asciiTheme="majorBidi" w:hAnsiTheme="majorBidi" w:cstheme="majorBidi"/>
          <w:b/>
          <w:sz w:val="22"/>
          <w:szCs w:val="22"/>
          <w:lang w:val="sr-Latn-ME"/>
        </w:rPr>
        <w:t xml:space="preserve">na </w:t>
      </w:r>
      <w:r w:rsidR="00F47B6C" w:rsidRPr="00D575DD">
        <w:rPr>
          <w:rFonts w:asciiTheme="majorBidi" w:hAnsiTheme="majorBidi" w:cstheme="majorBidi"/>
          <w:b/>
          <w:sz w:val="22"/>
          <w:szCs w:val="22"/>
          <w:lang w:val="sr-Latn-ME"/>
        </w:rPr>
        <w:t xml:space="preserve">sposobnost upravljanja </w:t>
      </w:r>
      <w:r w:rsidRPr="00D575DD">
        <w:rPr>
          <w:rFonts w:asciiTheme="majorBidi" w:hAnsiTheme="majorBidi" w:cstheme="majorBidi"/>
          <w:b/>
          <w:sz w:val="22"/>
          <w:szCs w:val="22"/>
          <w:lang w:val="sr-Latn-ME"/>
        </w:rPr>
        <w:t>vozilima i rukovanje mašinama</w:t>
      </w:r>
      <w:r w:rsidRPr="00D575DD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 </w:t>
      </w:r>
    </w:p>
    <w:p w14:paraId="7C2EBD66" w14:textId="77777777" w:rsidR="00FB7812" w:rsidRPr="00D575DD" w:rsidRDefault="00FB7812" w:rsidP="00D575DD">
      <w:pPr>
        <w:widowControl w:val="0"/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</w:p>
    <w:p w14:paraId="14EC7EF3" w14:textId="2205CA57" w:rsidR="007B4570" w:rsidRPr="00D575DD" w:rsidRDefault="007B4570" w:rsidP="00D575DD">
      <w:pPr>
        <w:widowControl w:val="0"/>
        <w:numPr>
          <w:ilvl w:val="12"/>
          <w:numId w:val="0"/>
        </w:numPr>
        <w:tabs>
          <w:tab w:val="left" w:pos="284"/>
        </w:tabs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sz w:val="22"/>
          <w:szCs w:val="22"/>
          <w:lang w:val="sr-Latn-ME"/>
        </w:rPr>
        <w:t>Budite oprezni dok upravljate vozilom, vozite bicikl ili rukujete mašinama ako os</w:t>
      </w:r>
      <w:r w:rsidR="005F1443" w:rsidRPr="00D575DD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 xml:space="preserve">ećate </w:t>
      </w:r>
      <w:r w:rsidR="009E4A75" w:rsidRPr="00D575DD">
        <w:rPr>
          <w:rFonts w:asciiTheme="majorBidi" w:hAnsiTheme="majorBidi" w:cstheme="majorBidi"/>
          <w:sz w:val="22"/>
          <w:szCs w:val="22"/>
          <w:lang w:val="sr-Latn-ME"/>
        </w:rPr>
        <w:t xml:space="preserve">umor, 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vrtoglavicu</w:t>
      </w:r>
      <w:r w:rsidR="009E4A75" w:rsidRPr="00D575DD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ili pospanost nakon uzimanja ovog l</w:t>
      </w:r>
      <w:r w:rsidR="005F1443" w:rsidRPr="00D575DD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eka.</w:t>
      </w:r>
    </w:p>
    <w:p w14:paraId="0128553E" w14:textId="77777777" w:rsidR="00445D8F" w:rsidRPr="00D575DD" w:rsidRDefault="00445D8F" w:rsidP="00D575DD">
      <w:pPr>
        <w:widowControl w:val="0"/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14:paraId="035AD99C" w14:textId="37A875E7" w:rsidR="00A32113" w:rsidRPr="00D575DD" w:rsidRDefault="00A32113" w:rsidP="00D575DD">
      <w:pPr>
        <w:widowControl w:val="0"/>
        <w:autoSpaceDE w:val="0"/>
        <w:autoSpaceDN w:val="0"/>
        <w:jc w:val="both"/>
        <w:rPr>
          <w:rFonts w:asciiTheme="majorBidi" w:hAnsiTheme="majorBidi" w:cstheme="majorBidi"/>
          <w:i/>
          <w:iCs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b/>
          <w:sz w:val="22"/>
          <w:szCs w:val="22"/>
          <w:lang w:val="sr-Latn-ME"/>
        </w:rPr>
        <w:t xml:space="preserve">Važne informacije o nekim sastojcima lijeka </w:t>
      </w:r>
      <w:r w:rsidR="007B4570" w:rsidRPr="00D575DD">
        <w:rPr>
          <w:rFonts w:asciiTheme="majorBidi" w:hAnsiTheme="majorBidi" w:cstheme="majorBidi"/>
          <w:b/>
          <w:sz w:val="22"/>
          <w:szCs w:val="22"/>
          <w:lang w:val="sr-Latn-ME"/>
        </w:rPr>
        <w:t>Pifeltro</w:t>
      </w:r>
      <w:r w:rsidR="007B4570" w:rsidRPr="00D575DD">
        <w:rPr>
          <w:rFonts w:asciiTheme="majorBidi" w:hAnsiTheme="majorBidi" w:cstheme="majorBidi"/>
          <w:i/>
          <w:iCs/>
          <w:sz w:val="22"/>
          <w:szCs w:val="22"/>
          <w:lang w:val="sr-Latn-ME"/>
        </w:rPr>
        <w:t xml:space="preserve"> </w:t>
      </w:r>
    </w:p>
    <w:p w14:paraId="10AA88D4" w14:textId="77777777" w:rsidR="007B4570" w:rsidRPr="00D575DD" w:rsidRDefault="007B4570" w:rsidP="00D575DD">
      <w:pPr>
        <w:widowControl w:val="0"/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4F5ADDFC" w14:textId="58BED931" w:rsidR="00445D8F" w:rsidRPr="00D575DD" w:rsidRDefault="007B4570" w:rsidP="00D575DD">
      <w:pPr>
        <w:widowControl w:val="0"/>
        <w:autoSpaceDE w:val="0"/>
        <w:autoSpaceDN w:val="0"/>
        <w:jc w:val="both"/>
        <w:rPr>
          <w:rFonts w:asciiTheme="majorBidi" w:hAnsiTheme="majorBidi" w:cstheme="majorBidi"/>
          <w:i/>
          <w:iCs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sz w:val="22"/>
          <w:szCs w:val="22"/>
          <w:lang w:val="sr-Latn-ME"/>
        </w:rPr>
        <w:t>Ako Vam je l</w:t>
      </w:r>
      <w:r w:rsidR="005F1443" w:rsidRPr="00D575DD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ekar rekao da ne podnosite laktozu, obratite se l</w:t>
      </w:r>
      <w:r w:rsidR="005F1443" w:rsidRPr="00D575DD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ekaru pr</w:t>
      </w:r>
      <w:r w:rsidR="005F1443" w:rsidRPr="00D575DD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e uzimanja ovog l</w:t>
      </w:r>
      <w:r w:rsidR="005F1443" w:rsidRPr="00D575DD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eka.</w:t>
      </w:r>
    </w:p>
    <w:p w14:paraId="6C02E73E" w14:textId="4C7EBF8F" w:rsidR="00445D8F" w:rsidRPr="00D575DD" w:rsidRDefault="00445D8F" w:rsidP="00D575DD">
      <w:pPr>
        <w:widowControl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3587AD7D" w14:textId="77777777" w:rsidR="00FB7812" w:rsidRPr="00D575DD" w:rsidRDefault="00FB7812" w:rsidP="00D575DD">
      <w:pPr>
        <w:widowControl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466E162E" w14:textId="7FCD7827" w:rsidR="00A32113" w:rsidRPr="00D575DD" w:rsidRDefault="00A32113" w:rsidP="00D575DD">
      <w:pPr>
        <w:widowControl w:val="0"/>
        <w:tabs>
          <w:tab w:val="left" w:pos="540"/>
          <w:tab w:val="left" w:pos="569"/>
        </w:tabs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3. </w:t>
      </w:r>
      <w:r w:rsidR="00291DAD" w:rsidRPr="00D575DD">
        <w:rPr>
          <w:rFonts w:asciiTheme="majorBidi" w:hAnsiTheme="majorBidi" w:cstheme="majorBidi"/>
          <w:b/>
          <w:bCs/>
          <w:sz w:val="22"/>
          <w:szCs w:val="22"/>
          <w:lang w:val="sr-Latn-ME"/>
        </w:rPr>
        <w:tab/>
        <w:t xml:space="preserve">KAKO SE UPOTREBLJAVA LIJEK </w:t>
      </w:r>
      <w:r w:rsidR="007B4570" w:rsidRPr="00D575DD">
        <w:rPr>
          <w:rFonts w:asciiTheme="majorBidi" w:hAnsiTheme="majorBidi" w:cstheme="majorBidi"/>
          <w:b/>
          <w:caps/>
          <w:sz w:val="22"/>
          <w:szCs w:val="22"/>
          <w:lang w:val="sr-Latn-ME"/>
        </w:rPr>
        <w:t>Pifeltro</w:t>
      </w:r>
      <w:r w:rsidR="007B4570" w:rsidRPr="00D575DD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 </w:t>
      </w:r>
    </w:p>
    <w:p w14:paraId="0855C8D8" w14:textId="77777777" w:rsidR="00445D8F" w:rsidRPr="00D575DD" w:rsidRDefault="00445D8F" w:rsidP="00D575DD">
      <w:pPr>
        <w:widowControl w:val="0"/>
        <w:jc w:val="both"/>
        <w:rPr>
          <w:rFonts w:asciiTheme="majorBidi" w:hAnsiTheme="majorBidi" w:cstheme="majorBidi"/>
          <w:bCs/>
          <w:caps/>
          <w:sz w:val="22"/>
          <w:szCs w:val="22"/>
          <w:lang w:val="sr-Latn-ME"/>
        </w:rPr>
      </w:pPr>
    </w:p>
    <w:p w14:paraId="1C42739C" w14:textId="3AC531A0" w:rsidR="002B301E" w:rsidRPr="00D575DD" w:rsidRDefault="00C77D13" w:rsidP="00D575DD">
      <w:pPr>
        <w:widowControl w:val="0"/>
        <w:numPr>
          <w:ilvl w:val="12"/>
          <w:numId w:val="0"/>
        </w:numPr>
        <w:ind w:right="-2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sz w:val="22"/>
          <w:szCs w:val="22"/>
          <w:lang w:val="sr-Latn-ME"/>
        </w:rPr>
        <w:t>Uvijek uzimajte ovaj lijek tačno onako kako Vam je rekao Vaš ljekar ili farmaceut. Provjerite sa ljekarom ili farmaceutom ako ni</w:t>
      </w:r>
      <w:r w:rsidR="00EB421B" w:rsidRPr="00D575DD">
        <w:rPr>
          <w:rFonts w:asciiTheme="majorBidi" w:hAnsiTheme="majorBidi" w:cstheme="majorBidi"/>
          <w:sz w:val="22"/>
          <w:szCs w:val="22"/>
          <w:lang w:val="sr-Latn-ME"/>
        </w:rPr>
        <w:t>je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 xml:space="preserve">ste sigurni kako da koristite ovaj lijek. </w:t>
      </w:r>
      <w:r w:rsidR="002A1E55" w:rsidRPr="00D575DD">
        <w:rPr>
          <w:rFonts w:asciiTheme="majorBidi" w:hAnsiTheme="majorBidi" w:cstheme="majorBidi"/>
          <w:sz w:val="22"/>
          <w:szCs w:val="22"/>
          <w:lang w:val="sr-Latn-ME"/>
        </w:rPr>
        <w:t>Ovaj  l</w:t>
      </w:r>
      <w:r w:rsidR="005F1443" w:rsidRPr="00D575DD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="002A1E55" w:rsidRPr="00D575DD">
        <w:rPr>
          <w:rFonts w:asciiTheme="majorBidi" w:hAnsiTheme="majorBidi" w:cstheme="majorBidi"/>
          <w:sz w:val="22"/>
          <w:szCs w:val="22"/>
          <w:lang w:val="sr-Latn-ME"/>
        </w:rPr>
        <w:t>ek se mora uzimati u kombinaciji sa drugim l</w:t>
      </w:r>
      <w:r w:rsidR="005F1443" w:rsidRPr="00D575DD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="002A1E55" w:rsidRPr="00D575DD">
        <w:rPr>
          <w:rFonts w:asciiTheme="majorBidi" w:hAnsiTheme="majorBidi" w:cstheme="majorBidi"/>
          <w:sz w:val="22"/>
          <w:szCs w:val="22"/>
          <w:lang w:val="sr-Latn-ME"/>
        </w:rPr>
        <w:t>ekovima za l</w:t>
      </w:r>
      <w:r w:rsidR="005F1443" w:rsidRPr="00D575DD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="002A1E55" w:rsidRPr="00D575DD">
        <w:rPr>
          <w:rFonts w:asciiTheme="majorBidi" w:hAnsiTheme="majorBidi" w:cstheme="majorBidi"/>
          <w:sz w:val="22"/>
          <w:szCs w:val="22"/>
          <w:lang w:val="sr-Latn-ME"/>
        </w:rPr>
        <w:t xml:space="preserve">ečenje HIV infekcije. </w:t>
      </w:r>
    </w:p>
    <w:p w14:paraId="4E814178" w14:textId="4FB974E8" w:rsidR="002A1E55" w:rsidRPr="00D575DD" w:rsidRDefault="002A1E55" w:rsidP="00D575DD">
      <w:pPr>
        <w:widowControl w:val="0"/>
        <w:numPr>
          <w:ilvl w:val="12"/>
          <w:numId w:val="0"/>
        </w:numPr>
        <w:ind w:right="-2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1ACFFF6C" w14:textId="7889FA15" w:rsidR="002A1E55" w:rsidRPr="00D575DD" w:rsidRDefault="002A1E55" w:rsidP="00D575DD">
      <w:pPr>
        <w:widowControl w:val="0"/>
        <w:numPr>
          <w:ilvl w:val="12"/>
          <w:numId w:val="0"/>
        </w:numPr>
        <w:tabs>
          <w:tab w:val="left" w:pos="284"/>
        </w:tabs>
        <w:ind w:right="-2"/>
        <w:jc w:val="both"/>
        <w:rPr>
          <w:rFonts w:asciiTheme="majorBidi" w:hAnsiTheme="majorBidi" w:cstheme="majorBidi"/>
          <w:b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b/>
          <w:sz w:val="22"/>
          <w:szCs w:val="22"/>
          <w:lang w:val="sr-Latn-ME"/>
        </w:rPr>
        <w:t>Koliko l</w:t>
      </w:r>
      <w:r w:rsidR="005F1443" w:rsidRPr="00D575DD">
        <w:rPr>
          <w:rFonts w:asciiTheme="majorBidi" w:hAnsiTheme="majorBidi" w:cstheme="majorBidi"/>
          <w:b/>
          <w:sz w:val="22"/>
          <w:szCs w:val="22"/>
          <w:lang w:val="sr-Latn-ME"/>
        </w:rPr>
        <w:t>ij</w:t>
      </w:r>
      <w:r w:rsidRPr="00D575DD">
        <w:rPr>
          <w:rFonts w:asciiTheme="majorBidi" w:hAnsiTheme="majorBidi" w:cstheme="majorBidi"/>
          <w:b/>
          <w:sz w:val="22"/>
          <w:szCs w:val="22"/>
          <w:lang w:val="sr-Latn-ME"/>
        </w:rPr>
        <w:t>eka uzeti</w:t>
      </w:r>
    </w:p>
    <w:p w14:paraId="38868676" w14:textId="2F457BEE" w:rsidR="002A1E55" w:rsidRPr="00D575DD" w:rsidRDefault="002A1E55" w:rsidP="00D575DD">
      <w:pPr>
        <w:widowControl w:val="0"/>
        <w:numPr>
          <w:ilvl w:val="12"/>
          <w:numId w:val="0"/>
        </w:numPr>
        <w:tabs>
          <w:tab w:val="left" w:pos="284"/>
        </w:tabs>
        <w:ind w:right="-2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sz w:val="22"/>
          <w:szCs w:val="22"/>
          <w:lang w:val="sr-Latn-ME"/>
        </w:rPr>
        <w:t>Preporučena doza je 1 tableta jednom dnevno. Ako uzimate određene l</w:t>
      </w:r>
      <w:r w:rsidR="005F1443" w:rsidRPr="00D575DD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ekove, l</w:t>
      </w:r>
      <w:r w:rsidR="005F1443" w:rsidRPr="00D575DD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ekar će možda morati da prom</w:t>
      </w:r>
      <w:r w:rsidR="005F1443" w:rsidRPr="00D575DD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eni količinu doravirina koju uzimate. Za spisak l</w:t>
      </w:r>
      <w:r w:rsidR="005F1443" w:rsidRPr="00D575DD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 xml:space="preserve">ekova pogledajte </w:t>
      </w:r>
      <w:r w:rsidR="000E1A84" w:rsidRPr="00D575DD">
        <w:rPr>
          <w:rFonts w:asciiTheme="majorBidi" w:hAnsiTheme="majorBidi" w:cstheme="majorBidi"/>
          <w:sz w:val="22"/>
          <w:szCs w:val="22"/>
          <w:lang w:val="sr-Latn-ME"/>
        </w:rPr>
        <w:t>dio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 xml:space="preserve"> „Drugi l</w:t>
      </w:r>
      <w:r w:rsidR="005F1443" w:rsidRPr="00D575DD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ekovi i Pifeltro“.</w:t>
      </w:r>
    </w:p>
    <w:p w14:paraId="1BE12780" w14:textId="77777777" w:rsidR="002A1E55" w:rsidRPr="00D575DD" w:rsidRDefault="002A1E55" w:rsidP="00D575DD">
      <w:pPr>
        <w:widowControl w:val="0"/>
        <w:numPr>
          <w:ilvl w:val="12"/>
          <w:numId w:val="0"/>
        </w:numPr>
        <w:tabs>
          <w:tab w:val="left" w:pos="284"/>
        </w:tabs>
        <w:ind w:right="-2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27B509AE" w14:textId="63BD30B8" w:rsidR="002A1E55" w:rsidRPr="00D575DD" w:rsidRDefault="002A1E55" w:rsidP="00D575DD">
      <w:pPr>
        <w:widowControl w:val="0"/>
        <w:numPr>
          <w:ilvl w:val="12"/>
          <w:numId w:val="0"/>
        </w:numPr>
        <w:tabs>
          <w:tab w:val="left" w:pos="284"/>
        </w:tabs>
        <w:ind w:right="-2"/>
        <w:jc w:val="both"/>
        <w:rPr>
          <w:rFonts w:asciiTheme="majorBidi" w:hAnsiTheme="majorBidi" w:cstheme="majorBidi"/>
          <w:b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b/>
          <w:sz w:val="22"/>
          <w:szCs w:val="22"/>
          <w:lang w:val="sr-Latn-ME"/>
        </w:rPr>
        <w:t>Uzimanje l</w:t>
      </w:r>
      <w:r w:rsidR="005F1443" w:rsidRPr="00D575DD">
        <w:rPr>
          <w:rFonts w:asciiTheme="majorBidi" w:hAnsiTheme="majorBidi" w:cstheme="majorBidi"/>
          <w:b/>
          <w:sz w:val="22"/>
          <w:szCs w:val="22"/>
          <w:lang w:val="sr-Latn-ME"/>
        </w:rPr>
        <w:t>ij</w:t>
      </w:r>
      <w:r w:rsidRPr="00D575DD">
        <w:rPr>
          <w:rFonts w:asciiTheme="majorBidi" w:hAnsiTheme="majorBidi" w:cstheme="majorBidi"/>
          <w:b/>
          <w:sz w:val="22"/>
          <w:szCs w:val="22"/>
          <w:lang w:val="sr-Latn-ME"/>
        </w:rPr>
        <w:t>eka</w:t>
      </w:r>
    </w:p>
    <w:p w14:paraId="67412A2E" w14:textId="286700A0" w:rsidR="002A1E55" w:rsidRPr="00D575DD" w:rsidRDefault="002A1E55" w:rsidP="00D575DD">
      <w:pPr>
        <w:widowControl w:val="0"/>
        <w:numPr>
          <w:ilvl w:val="0"/>
          <w:numId w:val="33"/>
        </w:numPr>
        <w:tabs>
          <w:tab w:val="left" w:pos="284"/>
        </w:tabs>
        <w:ind w:right="-2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sz w:val="22"/>
          <w:szCs w:val="22"/>
          <w:lang w:val="sr-Latn-ME"/>
        </w:rPr>
        <w:t>Tableta se mora progutati c</w:t>
      </w:r>
      <w:r w:rsidR="005F1443" w:rsidRPr="00D575DD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ela (ne sm</w:t>
      </w:r>
      <w:r w:rsidR="005F1443" w:rsidRPr="00D575DD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 xml:space="preserve">e se drobiti niti žvakati). </w:t>
      </w:r>
    </w:p>
    <w:p w14:paraId="18C6B9BB" w14:textId="2E56EF5C" w:rsidR="002A1E55" w:rsidRPr="00D575DD" w:rsidRDefault="002A1E55" w:rsidP="00D575DD">
      <w:pPr>
        <w:widowControl w:val="0"/>
        <w:numPr>
          <w:ilvl w:val="0"/>
          <w:numId w:val="33"/>
        </w:numPr>
        <w:tabs>
          <w:tab w:val="left" w:pos="284"/>
        </w:tabs>
        <w:ind w:right="-2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sz w:val="22"/>
          <w:szCs w:val="22"/>
          <w:lang w:val="sr-Latn-ME"/>
        </w:rPr>
        <w:t>Ovaj l</w:t>
      </w:r>
      <w:r w:rsidR="005F1443" w:rsidRPr="00D575DD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ek se može uzimati uz hranu ili između obroka.</w:t>
      </w:r>
    </w:p>
    <w:p w14:paraId="4FF11B58" w14:textId="77777777" w:rsidR="00D0580B" w:rsidRPr="00D575DD" w:rsidRDefault="00D0580B" w:rsidP="00D575DD">
      <w:pPr>
        <w:widowControl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6FB2EF5C" w14:textId="1F425D10" w:rsidR="00A32113" w:rsidRPr="00D575DD" w:rsidRDefault="00A32113" w:rsidP="00D575DD">
      <w:pPr>
        <w:widowControl w:val="0"/>
        <w:jc w:val="both"/>
        <w:rPr>
          <w:rFonts w:asciiTheme="majorBidi" w:hAnsiTheme="majorBidi" w:cstheme="majorBidi"/>
          <w:b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b/>
          <w:sz w:val="22"/>
          <w:szCs w:val="22"/>
          <w:lang w:val="sr-Latn-ME"/>
        </w:rPr>
        <w:t xml:space="preserve">Ako ste uzeli više lijeka </w:t>
      </w:r>
      <w:r w:rsidR="007B4570" w:rsidRPr="00D575DD">
        <w:rPr>
          <w:rFonts w:asciiTheme="majorBidi" w:hAnsiTheme="majorBidi" w:cstheme="majorBidi"/>
          <w:b/>
          <w:sz w:val="22"/>
          <w:szCs w:val="22"/>
          <w:lang w:val="sr-Latn-ME"/>
        </w:rPr>
        <w:t>Pifeltro</w:t>
      </w:r>
      <w:r w:rsidR="007B4570" w:rsidRPr="00D575DD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 </w:t>
      </w:r>
      <w:r w:rsidRPr="00D575DD">
        <w:rPr>
          <w:rFonts w:asciiTheme="majorBidi" w:hAnsiTheme="majorBidi" w:cstheme="majorBidi"/>
          <w:b/>
          <w:sz w:val="22"/>
          <w:szCs w:val="22"/>
          <w:lang w:val="sr-Latn-ME"/>
        </w:rPr>
        <w:t>nego što je trebalo</w:t>
      </w:r>
    </w:p>
    <w:p w14:paraId="3E9587F2" w14:textId="62ADB631" w:rsidR="00445D8F" w:rsidRPr="00D575DD" w:rsidRDefault="00445D8F" w:rsidP="00D575DD">
      <w:pPr>
        <w:widowControl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7526F0E0" w14:textId="58295BE3" w:rsidR="002A1E55" w:rsidRPr="00D575DD" w:rsidRDefault="002A1E55" w:rsidP="00D575DD">
      <w:pPr>
        <w:widowControl w:val="0"/>
        <w:numPr>
          <w:ilvl w:val="12"/>
          <w:numId w:val="0"/>
        </w:numPr>
        <w:tabs>
          <w:tab w:val="left" w:pos="284"/>
        </w:tabs>
        <w:ind w:right="-2"/>
        <w:jc w:val="both"/>
        <w:outlineLvl w:val="0"/>
        <w:rPr>
          <w:rFonts w:asciiTheme="majorBidi" w:hAnsiTheme="majorBidi" w:cstheme="majorBidi"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sz w:val="22"/>
          <w:szCs w:val="22"/>
          <w:lang w:val="sr-Latn-ME"/>
        </w:rPr>
        <w:t>Nemojte uzeti više od preporučene doze. Ako slučajno uzmete više, obratite se svom l</w:t>
      </w:r>
      <w:r w:rsidR="005F1443" w:rsidRPr="00D575DD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ekaru.</w:t>
      </w:r>
    </w:p>
    <w:p w14:paraId="3D3353E9" w14:textId="77777777" w:rsidR="002A1E55" w:rsidRPr="00D575DD" w:rsidRDefault="002A1E55" w:rsidP="00D575DD">
      <w:pPr>
        <w:widowControl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098D1B92" w14:textId="1C66C787" w:rsidR="00A32113" w:rsidRPr="00D575DD" w:rsidRDefault="00A32113" w:rsidP="00D575DD">
      <w:pPr>
        <w:widowControl w:val="0"/>
        <w:jc w:val="both"/>
        <w:rPr>
          <w:rFonts w:asciiTheme="majorBidi" w:hAnsiTheme="majorBidi" w:cstheme="majorBidi"/>
          <w:b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b/>
          <w:sz w:val="22"/>
          <w:szCs w:val="22"/>
          <w:lang w:val="sr-Latn-ME"/>
        </w:rPr>
        <w:t xml:space="preserve">Ako ste zaboravili da uzmete lijek </w:t>
      </w:r>
      <w:r w:rsidR="007B4570" w:rsidRPr="00D575DD">
        <w:rPr>
          <w:rFonts w:asciiTheme="majorBidi" w:hAnsiTheme="majorBidi" w:cstheme="majorBidi"/>
          <w:b/>
          <w:sz w:val="22"/>
          <w:szCs w:val="22"/>
          <w:lang w:val="sr-Latn-ME"/>
        </w:rPr>
        <w:t>Pifeltro</w:t>
      </w:r>
    </w:p>
    <w:p w14:paraId="05675C8D" w14:textId="5B484BF5" w:rsidR="00445D8F" w:rsidRPr="00D575DD" w:rsidRDefault="00445D8F" w:rsidP="00D575DD">
      <w:pPr>
        <w:widowControl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49847D5D" w14:textId="2261FF85" w:rsidR="002A1E55" w:rsidRPr="00D575DD" w:rsidRDefault="002A1E55" w:rsidP="00D575DD">
      <w:pPr>
        <w:widowControl w:val="0"/>
        <w:numPr>
          <w:ilvl w:val="0"/>
          <w:numId w:val="34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ind w:left="567" w:hanging="567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sz w:val="22"/>
          <w:szCs w:val="22"/>
          <w:lang w:val="sr-Latn-ME"/>
        </w:rPr>
        <w:t xml:space="preserve">Važno je da ne propuštate ili </w:t>
      </w:r>
      <w:r w:rsidR="000E1A84" w:rsidRPr="00D575DD">
        <w:rPr>
          <w:rFonts w:asciiTheme="majorBidi" w:hAnsiTheme="majorBidi" w:cstheme="majorBidi"/>
          <w:sz w:val="22"/>
          <w:szCs w:val="22"/>
          <w:lang w:val="sr-Latn-ME"/>
        </w:rPr>
        <w:t xml:space="preserve">ne 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preskačete doze ovog l</w:t>
      </w:r>
      <w:r w:rsidR="005F1443" w:rsidRPr="00D575DD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eka.</w:t>
      </w:r>
    </w:p>
    <w:p w14:paraId="7ACA2C07" w14:textId="59F88F4E" w:rsidR="002A1E55" w:rsidRPr="00D575DD" w:rsidRDefault="002A1E55" w:rsidP="00D575DD">
      <w:pPr>
        <w:widowControl w:val="0"/>
        <w:numPr>
          <w:ilvl w:val="0"/>
          <w:numId w:val="34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ind w:left="567" w:hanging="567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sz w:val="22"/>
          <w:szCs w:val="22"/>
          <w:lang w:val="sr-Latn-ME"/>
        </w:rPr>
        <w:t>Ako zaboravite uzeti dozu l</w:t>
      </w:r>
      <w:r w:rsidR="005F1443" w:rsidRPr="00D575DD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eka, uzmite je čim se s</w:t>
      </w:r>
      <w:r w:rsidR="005F1443" w:rsidRPr="00D575DD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etite. Međutim, ako je do sledeće doze preostalo manje od 12 sati, preskočite propuštenu dozu i uzmite sl</w:t>
      </w:r>
      <w:r w:rsidR="00EB421B" w:rsidRPr="00D575DD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edeću predviđenu dozu u uobičajeno vr</w:t>
      </w:r>
      <w:r w:rsidR="00C8314C" w:rsidRPr="00D575DD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eme. Zatim nastavite l</w:t>
      </w:r>
      <w:r w:rsidR="00C8314C" w:rsidRPr="00D575DD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ečenje prema uobičajenom rasporedu.</w:t>
      </w:r>
    </w:p>
    <w:p w14:paraId="3908012E" w14:textId="77777777" w:rsidR="002A1E55" w:rsidRPr="00D575DD" w:rsidRDefault="002A1E55" w:rsidP="00D575DD">
      <w:pPr>
        <w:widowControl w:val="0"/>
        <w:numPr>
          <w:ilvl w:val="0"/>
          <w:numId w:val="34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ind w:left="567" w:hanging="567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sz w:val="22"/>
          <w:szCs w:val="22"/>
          <w:lang w:val="sr-Latn-ME"/>
        </w:rPr>
        <w:t>Nemojte uzeti dvostruku dozu kako biste nadoknadili propuštenu dozu.</w:t>
      </w:r>
    </w:p>
    <w:p w14:paraId="03220646" w14:textId="23D1125C" w:rsidR="002A1E55" w:rsidRPr="00D575DD" w:rsidRDefault="002A1E55" w:rsidP="00D575DD">
      <w:pPr>
        <w:widowControl w:val="0"/>
        <w:numPr>
          <w:ilvl w:val="0"/>
          <w:numId w:val="34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ind w:left="567" w:hanging="567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sz w:val="22"/>
          <w:szCs w:val="22"/>
          <w:lang w:val="sr-Latn-ME"/>
        </w:rPr>
        <w:t>Ako ni</w:t>
      </w:r>
      <w:r w:rsidR="00EB421B" w:rsidRPr="00D575DD">
        <w:rPr>
          <w:rFonts w:asciiTheme="majorBidi" w:hAnsiTheme="majorBidi" w:cstheme="majorBidi"/>
          <w:sz w:val="22"/>
          <w:szCs w:val="22"/>
          <w:lang w:val="sr-Latn-ME"/>
        </w:rPr>
        <w:t>je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ste sigurni šta da učinite, nazovite svog l</w:t>
      </w:r>
      <w:r w:rsidR="00C8314C" w:rsidRPr="00D575DD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ekara ili farmaceuta.</w:t>
      </w:r>
    </w:p>
    <w:p w14:paraId="7F96DCA7" w14:textId="77777777" w:rsidR="002A1E55" w:rsidRPr="00D575DD" w:rsidRDefault="002A1E55" w:rsidP="00D575DD">
      <w:pPr>
        <w:widowControl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69563CA6" w14:textId="031EF16D" w:rsidR="00A32113" w:rsidRPr="00D575DD" w:rsidRDefault="00A32113" w:rsidP="00D575DD">
      <w:pPr>
        <w:widowControl w:val="0"/>
        <w:jc w:val="both"/>
        <w:rPr>
          <w:rFonts w:asciiTheme="majorBidi" w:hAnsiTheme="majorBidi" w:cstheme="majorBidi"/>
          <w:b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b/>
          <w:sz w:val="22"/>
          <w:szCs w:val="22"/>
          <w:lang w:val="sr-Latn-ME"/>
        </w:rPr>
        <w:t xml:space="preserve">Ako prestanete da uzimate lijek </w:t>
      </w:r>
      <w:r w:rsidR="007B4570" w:rsidRPr="00D575DD">
        <w:rPr>
          <w:rFonts w:asciiTheme="majorBidi" w:hAnsiTheme="majorBidi" w:cstheme="majorBidi"/>
          <w:b/>
          <w:sz w:val="22"/>
          <w:szCs w:val="22"/>
          <w:lang w:val="sr-Latn-ME"/>
        </w:rPr>
        <w:t>Pifeltro</w:t>
      </w:r>
    </w:p>
    <w:p w14:paraId="2C61ABAF" w14:textId="77777777" w:rsidR="00445D8F" w:rsidRPr="00D575DD" w:rsidRDefault="00445D8F" w:rsidP="00D575DD">
      <w:pPr>
        <w:widowControl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2E87BEC3" w14:textId="17B03480" w:rsidR="002A1E55" w:rsidRPr="00D575DD" w:rsidRDefault="002A1E55" w:rsidP="00D575DD">
      <w:pPr>
        <w:widowControl w:val="0"/>
        <w:tabs>
          <w:tab w:val="left" w:pos="284"/>
        </w:tabs>
        <w:kinsoku w:val="0"/>
        <w:overflowPunct w:val="0"/>
        <w:autoSpaceDE w:val="0"/>
        <w:autoSpaceDN w:val="0"/>
        <w:adjustRightInd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sz w:val="22"/>
          <w:szCs w:val="22"/>
          <w:lang w:val="sr-Latn-ME"/>
        </w:rPr>
        <w:t>Nemojte ostati bez ovog l</w:t>
      </w:r>
      <w:r w:rsidR="00C8314C" w:rsidRPr="00D575DD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eka. Dopunite svoj recept ili razgovarajte sa svojim l</w:t>
      </w:r>
      <w:r w:rsidR="00C8314C" w:rsidRPr="00D575DD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ekarom pr</w:t>
      </w:r>
      <w:r w:rsidR="00C8314C" w:rsidRPr="00D575DD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 xml:space="preserve">e nego što ostanete bez </w:t>
      </w:r>
      <w:r w:rsidR="000E1A84" w:rsidRPr="00D575DD">
        <w:rPr>
          <w:rFonts w:asciiTheme="majorBidi" w:hAnsiTheme="majorBidi" w:cstheme="majorBidi"/>
          <w:sz w:val="22"/>
          <w:szCs w:val="22"/>
          <w:lang w:val="sr-Latn-ME"/>
        </w:rPr>
        <w:t>lijeka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.</w:t>
      </w:r>
    </w:p>
    <w:p w14:paraId="28AE0161" w14:textId="77777777" w:rsidR="002A1E55" w:rsidRPr="00D575DD" w:rsidRDefault="002A1E55" w:rsidP="00D575DD">
      <w:pPr>
        <w:widowControl w:val="0"/>
        <w:numPr>
          <w:ilvl w:val="12"/>
          <w:numId w:val="0"/>
        </w:numPr>
        <w:tabs>
          <w:tab w:val="left" w:pos="284"/>
        </w:tabs>
        <w:ind w:right="-2"/>
        <w:jc w:val="both"/>
        <w:outlineLvl w:val="0"/>
        <w:rPr>
          <w:rFonts w:asciiTheme="majorBidi" w:hAnsiTheme="majorBidi" w:cstheme="majorBidi"/>
          <w:sz w:val="22"/>
          <w:szCs w:val="22"/>
          <w:lang w:val="sr-Latn-ME"/>
        </w:rPr>
      </w:pPr>
    </w:p>
    <w:p w14:paraId="3677A51B" w14:textId="44872B93" w:rsidR="002A1E55" w:rsidRPr="00D575DD" w:rsidRDefault="002A1E55" w:rsidP="00D575DD">
      <w:pPr>
        <w:widowControl w:val="0"/>
        <w:tabs>
          <w:tab w:val="left" w:pos="284"/>
        </w:tabs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sz w:val="22"/>
          <w:szCs w:val="22"/>
          <w:lang w:val="sr-Latn-ME"/>
        </w:rPr>
        <w:t>U slučaju bilo kakvih pitanja u vezi sa prim</w:t>
      </w:r>
      <w:r w:rsidR="00C8314C" w:rsidRPr="00D575DD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enom ovog l</w:t>
      </w:r>
      <w:r w:rsidR="00C8314C" w:rsidRPr="00D575DD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eka, obratite se l</w:t>
      </w:r>
      <w:r w:rsidR="00C8314C" w:rsidRPr="00D575DD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ekaru, farmaceutu ili medicinskoj sestri.</w:t>
      </w:r>
    </w:p>
    <w:p w14:paraId="3A042A52" w14:textId="1ACC1608" w:rsidR="00396B66" w:rsidRPr="00D575DD" w:rsidRDefault="00396B66" w:rsidP="00D575DD">
      <w:pPr>
        <w:widowControl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2275DED7" w14:textId="77777777" w:rsidR="00D575DD" w:rsidRPr="00D575DD" w:rsidRDefault="00D575DD" w:rsidP="00D575DD">
      <w:pPr>
        <w:widowControl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4CD86C25" w14:textId="77777777" w:rsidR="00A32113" w:rsidRPr="00D575DD" w:rsidRDefault="00A32113" w:rsidP="00D575DD">
      <w:pPr>
        <w:widowControl w:val="0"/>
        <w:tabs>
          <w:tab w:val="left" w:pos="540"/>
          <w:tab w:val="left" w:pos="569"/>
        </w:tabs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4. </w:t>
      </w:r>
      <w:r w:rsidR="00291DAD" w:rsidRPr="00D575DD">
        <w:rPr>
          <w:rFonts w:asciiTheme="majorBidi" w:hAnsiTheme="majorBidi" w:cstheme="majorBidi"/>
          <w:b/>
          <w:bCs/>
          <w:sz w:val="22"/>
          <w:szCs w:val="22"/>
          <w:lang w:val="sr-Latn-ME"/>
        </w:rPr>
        <w:tab/>
      </w:r>
      <w:r w:rsidRPr="00D575DD">
        <w:rPr>
          <w:rFonts w:asciiTheme="majorBidi" w:hAnsiTheme="majorBidi" w:cstheme="majorBidi"/>
          <w:b/>
          <w:bCs/>
          <w:sz w:val="22"/>
          <w:szCs w:val="22"/>
          <w:lang w:val="sr-Latn-ME"/>
        </w:rPr>
        <w:t>MOGUĆA NEŽELJENA DEJSTVA</w:t>
      </w:r>
    </w:p>
    <w:p w14:paraId="25B9B7E9" w14:textId="77777777" w:rsidR="00445D8F" w:rsidRPr="00D575DD" w:rsidRDefault="00445D8F" w:rsidP="00D575DD">
      <w:pPr>
        <w:widowControl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546F4162" w14:textId="166A2F67" w:rsidR="006D5C11" w:rsidRPr="00D575DD" w:rsidRDefault="006D5C11" w:rsidP="00D575DD">
      <w:pPr>
        <w:widowControl w:val="0"/>
        <w:numPr>
          <w:ilvl w:val="12"/>
          <w:numId w:val="0"/>
        </w:numPr>
        <w:tabs>
          <w:tab w:val="left" w:pos="720"/>
        </w:tabs>
        <w:ind w:right="-29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sz w:val="22"/>
          <w:szCs w:val="22"/>
          <w:lang w:val="sr-Latn-ME"/>
        </w:rPr>
        <w:t xml:space="preserve">Kao i svi ljekovi i lijek </w:t>
      </w:r>
      <w:r w:rsidR="007B4570" w:rsidRPr="00D575DD">
        <w:rPr>
          <w:rFonts w:asciiTheme="majorBidi" w:hAnsiTheme="majorBidi" w:cstheme="majorBidi"/>
          <w:bCs/>
          <w:sz w:val="22"/>
          <w:szCs w:val="22"/>
          <w:lang w:val="sr-Latn-ME"/>
        </w:rPr>
        <w:t>Pifeltro</w:t>
      </w:r>
      <w:r w:rsidR="007B4570" w:rsidRPr="00D575DD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 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može izazvati neželjena dejstva, iako se ona ne moraju javiti kod svakoga.</w:t>
      </w:r>
      <w:r w:rsidR="002A1E55" w:rsidRPr="00D575DD">
        <w:rPr>
          <w:rFonts w:asciiTheme="majorBidi" w:hAnsiTheme="majorBidi" w:cstheme="majorBidi"/>
          <w:sz w:val="22"/>
          <w:szCs w:val="22"/>
          <w:lang w:val="sr-Latn-ME"/>
        </w:rPr>
        <w:t xml:space="preserve"> Nemojte da prestanete sa uzimanjem ovog l</w:t>
      </w:r>
      <w:r w:rsidR="00C8314C" w:rsidRPr="00D575DD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="002A1E55" w:rsidRPr="00D575DD">
        <w:rPr>
          <w:rFonts w:asciiTheme="majorBidi" w:hAnsiTheme="majorBidi" w:cstheme="majorBidi"/>
          <w:sz w:val="22"/>
          <w:szCs w:val="22"/>
          <w:lang w:val="sr-Latn-ME"/>
        </w:rPr>
        <w:t>eka pr</w:t>
      </w:r>
      <w:r w:rsidR="00C8314C" w:rsidRPr="00D575DD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="002A1E55" w:rsidRPr="00D575DD">
        <w:rPr>
          <w:rFonts w:asciiTheme="majorBidi" w:hAnsiTheme="majorBidi" w:cstheme="majorBidi"/>
          <w:sz w:val="22"/>
          <w:szCs w:val="22"/>
          <w:lang w:val="sr-Latn-ME"/>
        </w:rPr>
        <w:t>e nego što o tome razgovarate sa Vašim l</w:t>
      </w:r>
      <w:r w:rsidR="00C8314C" w:rsidRPr="00D575DD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="002A1E55" w:rsidRPr="00D575DD">
        <w:rPr>
          <w:rFonts w:asciiTheme="majorBidi" w:hAnsiTheme="majorBidi" w:cstheme="majorBidi"/>
          <w:sz w:val="22"/>
          <w:szCs w:val="22"/>
          <w:lang w:val="sr-Latn-ME"/>
        </w:rPr>
        <w:t>ekarom.</w:t>
      </w:r>
    </w:p>
    <w:p w14:paraId="5A851823" w14:textId="77777777" w:rsidR="009E4A75" w:rsidRPr="00D575DD" w:rsidRDefault="009E4A75" w:rsidP="00D575DD">
      <w:pPr>
        <w:widowControl w:val="0"/>
        <w:numPr>
          <w:ilvl w:val="12"/>
          <w:numId w:val="0"/>
        </w:numPr>
        <w:tabs>
          <w:tab w:val="left" w:pos="720"/>
        </w:tabs>
        <w:ind w:right="-29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5A213254" w14:textId="34F1F3A1" w:rsidR="009E4A75" w:rsidRPr="00D575DD" w:rsidRDefault="009E4A75" w:rsidP="00D575DD">
      <w:pPr>
        <w:widowControl w:val="0"/>
        <w:tabs>
          <w:tab w:val="left" w:pos="284"/>
        </w:tabs>
        <w:jc w:val="both"/>
        <w:rPr>
          <w:sz w:val="22"/>
          <w:szCs w:val="24"/>
          <w:lang w:val="sr-Latn-ME"/>
        </w:rPr>
      </w:pPr>
      <w:r w:rsidRPr="00D575DD">
        <w:rPr>
          <w:sz w:val="22"/>
          <w:szCs w:val="24"/>
          <w:lang w:val="sr-Latn-ME"/>
        </w:rPr>
        <w:t xml:space="preserve">Prestanite da koristite lijek Pifeltro i odmah potražite medicinsku pomoć ukoliko primijetite bilo koji od sljedećih simptoma: crvenkaste, neuzdignute mrlje nalik meti ili kružne mrlje na trupu, često sa centralnim plikovima, ljuštenje kože, ulceracije usta, grla, nosa, genitalija i očiju. Ovim ozbiljnim </w:t>
      </w:r>
      <w:r w:rsidRPr="00D575DD">
        <w:rPr>
          <w:sz w:val="22"/>
          <w:szCs w:val="24"/>
          <w:lang w:val="sr-Latn-ME"/>
        </w:rPr>
        <w:lastRenderedPageBreak/>
        <w:t>kožnim osipima mogu pre</w:t>
      </w:r>
      <w:r w:rsidR="00AC16F9" w:rsidRPr="00D575DD">
        <w:rPr>
          <w:sz w:val="22"/>
          <w:szCs w:val="24"/>
          <w:lang w:val="sr-Latn-ME"/>
        </w:rPr>
        <w:t>t</w:t>
      </w:r>
      <w:r w:rsidRPr="00D575DD">
        <w:rPr>
          <w:sz w:val="22"/>
          <w:szCs w:val="24"/>
          <w:lang w:val="sr-Latn-ME"/>
        </w:rPr>
        <w:t>hoditi groznica i simptomi slični gripu (</w:t>
      </w:r>
      <w:r w:rsidRPr="00D575DD">
        <w:rPr>
          <w:i/>
          <w:iCs/>
          <w:sz w:val="22"/>
          <w:szCs w:val="24"/>
          <w:lang w:val="sr-Latn-ME"/>
        </w:rPr>
        <w:t>Stevens-Johnson</w:t>
      </w:r>
      <w:r w:rsidRPr="00D575DD">
        <w:rPr>
          <w:sz w:val="22"/>
          <w:szCs w:val="24"/>
          <w:lang w:val="sr-Latn-ME"/>
        </w:rPr>
        <w:t>-ov sindrom/toksična epidermalna nekroliza). Učestalost ovih reakcija ne može se procijeniti iz dostupnih podataka.</w:t>
      </w:r>
    </w:p>
    <w:p w14:paraId="4694B448" w14:textId="77777777" w:rsidR="009E4A75" w:rsidRPr="00D575DD" w:rsidRDefault="009E4A75" w:rsidP="00D575DD">
      <w:pPr>
        <w:widowControl w:val="0"/>
        <w:tabs>
          <w:tab w:val="left" w:pos="284"/>
        </w:tabs>
        <w:jc w:val="both"/>
        <w:rPr>
          <w:sz w:val="22"/>
          <w:szCs w:val="24"/>
          <w:lang w:val="sr-Latn-ME"/>
        </w:rPr>
      </w:pPr>
    </w:p>
    <w:p w14:paraId="0B42C935" w14:textId="0B751825" w:rsidR="009E4A75" w:rsidRPr="00D575DD" w:rsidRDefault="009E4A75" w:rsidP="00D575DD">
      <w:pPr>
        <w:widowControl w:val="0"/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r w:rsidRPr="00D575DD">
        <w:rPr>
          <w:b/>
          <w:bCs/>
          <w:sz w:val="22"/>
          <w:szCs w:val="24"/>
          <w:lang w:val="sr-Latn-ME"/>
        </w:rPr>
        <w:t>Druga neželjena dejstva koja se mogu javiti</w:t>
      </w:r>
    </w:p>
    <w:p w14:paraId="0F23FD1C" w14:textId="72B1D34A" w:rsidR="002A1E55" w:rsidRPr="00D575DD" w:rsidRDefault="002A1E55" w:rsidP="00D575DD">
      <w:pPr>
        <w:widowControl w:val="0"/>
        <w:numPr>
          <w:ilvl w:val="12"/>
          <w:numId w:val="0"/>
        </w:numPr>
        <w:tabs>
          <w:tab w:val="left" w:pos="720"/>
        </w:tabs>
        <w:ind w:right="-29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7D201B17" w14:textId="2FD04C03" w:rsidR="002A1E55" w:rsidRPr="00D575DD" w:rsidRDefault="002A1E55" w:rsidP="00D575DD">
      <w:pPr>
        <w:widowControl w:val="0"/>
        <w:tabs>
          <w:tab w:val="left" w:pos="284"/>
        </w:tabs>
        <w:kinsoku w:val="0"/>
        <w:overflowPunct w:val="0"/>
        <w:autoSpaceDE w:val="0"/>
        <w:autoSpaceDN w:val="0"/>
        <w:adjustRightInd w:val="0"/>
        <w:jc w:val="both"/>
        <w:outlineLvl w:val="0"/>
        <w:rPr>
          <w:rFonts w:asciiTheme="majorBidi" w:hAnsiTheme="majorBidi" w:cstheme="majorBidi"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b/>
          <w:bCs/>
          <w:sz w:val="22"/>
          <w:szCs w:val="22"/>
          <w:lang w:val="sr-Latn-ME"/>
        </w:rPr>
        <w:t>Česta neželjena dejstva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 xml:space="preserve"> (mogu da se jave kod najviše 1 na 10 pacijenata koji uzimaju l</w:t>
      </w:r>
      <w:r w:rsidR="00C8314C" w:rsidRPr="00D575DD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ek):</w:t>
      </w:r>
    </w:p>
    <w:p w14:paraId="53BC466D" w14:textId="77777777" w:rsidR="002A1E55" w:rsidRPr="00D575DD" w:rsidRDefault="002A1E55" w:rsidP="00D575DD">
      <w:pPr>
        <w:widowControl w:val="0"/>
        <w:numPr>
          <w:ilvl w:val="0"/>
          <w:numId w:val="35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ind w:hanging="567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sz w:val="22"/>
          <w:szCs w:val="22"/>
          <w:lang w:val="sr-Latn-ME"/>
        </w:rPr>
        <w:t>neuobičajeni snovi, poteškoće sa spavanjem (nesanica)</w:t>
      </w:r>
    </w:p>
    <w:p w14:paraId="78E6B436" w14:textId="77777777" w:rsidR="002A1E55" w:rsidRPr="00D575DD" w:rsidRDefault="002A1E55" w:rsidP="00D575DD">
      <w:pPr>
        <w:widowControl w:val="0"/>
        <w:numPr>
          <w:ilvl w:val="0"/>
          <w:numId w:val="35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ind w:hanging="567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sz w:val="22"/>
          <w:szCs w:val="22"/>
          <w:lang w:val="sr-Latn-ME"/>
        </w:rPr>
        <w:t>glavobolja, vrtoglavica, pospanost</w:t>
      </w:r>
    </w:p>
    <w:p w14:paraId="459C7C0B" w14:textId="77777777" w:rsidR="002A1E55" w:rsidRPr="00D575DD" w:rsidRDefault="002A1E55" w:rsidP="00D575DD">
      <w:pPr>
        <w:widowControl w:val="0"/>
        <w:numPr>
          <w:ilvl w:val="0"/>
          <w:numId w:val="35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ind w:hanging="567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sz w:val="22"/>
          <w:szCs w:val="22"/>
          <w:lang w:val="sr-Latn-ME"/>
        </w:rPr>
        <w:t>mučnina, proliv, bol u trbuhu, povraćanje, gasovi (flatulencija)</w:t>
      </w:r>
    </w:p>
    <w:p w14:paraId="1F4F98BA" w14:textId="77777777" w:rsidR="002A1E55" w:rsidRPr="00D575DD" w:rsidRDefault="002A1E55" w:rsidP="00D575DD">
      <w:pPr>
        <w:widowControl w:val="0"/>
        <w:numPr>
          <w:ilvl w:val="0"/>
          <w:numId w:val="35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ind w:hanging="567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sz w:val="22"/>
          <w:szCs w:val="22"/>
          <w:lang w:val="sr-Latn-ME"/>
        </w:rPr>
        <w:t>osip</w:t>
      </w:r>
    </w:p>
    <w:p w14:paraId="4BA2CC2B" w14:textId="77777777" w:rsidR="002A1E55" w:rsidRPr="00D575DD" w:rsidRDefault="002A1E55" w:rsidP="00D575DD">
      <w:pPr>
        <w:widowControl w:val="0"/>
        <w:numPr>
          <w:ilvl w:val="0"/>
          <w:numId w:val="35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ind w:hanging="567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sz w:val="22"/>
          <w:szCs w:val="22"/>
          <w:lang w:val="sr-Latn-ME"/>
        </w:rPr>
        <w:t>umor</w:t>
      </w:r>
    </w:p>
    <w:p w14:paraId="3F7F7B17" w14:textId="77777777" w:rsidR="002A1E55" w:rsidRPr="00D575DD" w:rsidRDefault="002A1E55" w:rsidP="00D575DD">
      <w:pPr>
        <w:widowControl w:val="0"/>
        <w:tabs>
          <w:tab w:val="left" w:pos="284"/>
        </w:tabs>
        <w:kinsoku w:val="0"/>
        <w:overflowPunct w:val="0"/>
        <w:autoSpaceDE w:val="0"/>
        <w:autoSpaceDN w:val="0"/>
        <w:adjustRightInd w:val="0"/>
        <w:ind w:left="567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18A209A9" w14:textId="77777777" w:rsidR="002A1E55" w:rsidRPr="00D575DD" w:rsidRDefault="002A1E55" w:rsidP="00D575DD">
      <w:pPr>
        <w:widowControl w:val="0"/>
        <w:tabs>
          <w:tab w:val="left" w:pos="284"/>
        </w:tabs>
        <w:kinsoku w:val="0"/>
        <w:overflowPunct w:val="0"/>
        <w:autoSpaceDE w:val="0"/>
        <w:autoSpaceDN w:val="0"/>
        <w:adjustRightInd w:val="0"/>
        <w:jc w:val="both"/>
        <w:outlineLvl w:val="0"/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bCs/>
          <w:sz w:val="22"/>
          <w:szCs w:val="22"/>
          <w:lang w:val="sr-Latn-ME"/>
        </w:rPr>
        <w:t>Testovi krvi mogu pokazati i:</w:t>
      </w:r>
    </w:p>
    <w:p w14:paraId="1B5945E1" w14:textId="6D8D8B4D" w:rsidR="002A1E55" w:rsidRPr="00D575DD" w:rsidRDefault="002A1E55" w:rsidP="00D575DD">
      <w:pPr>
        <w:widowControl w:val="0"/>
        <w:numPr>
          <w:ilvl w:val="0"/>
          <w:numId w:val="35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ind w:hanging="567"/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bCs/>
          <w:sz w:val="22"/>
          <w:szCs w:val="22"/>
          <w:lang w:val="sr-Latn-ME"/>
        </w:rPr>
        <w:t>povišene vr</w:t>
      </w:r>
      <w:r w:rsidR="00C8314C" w:rsidRPr="00D575DD">
        <w:rPr>
          <w:rFonts w:asciiTheme="majorBidi" w:hAnsiTheme="majorBidi" w:cstheme="majorBidi"/>
          <w:bCs/>
          <w:sz w:val="22"/>
          <w:szCs w:val="22"/>
          <w:lang w:val="sr-Latn-ME"/>
        </w:rPr>
        <w:t>ij</w:t>
      </w:r>
      <w:r w:rsidRPr="00D575DD">
        <w:rPr>
          <w:rFonts w:asciiTheme="majorBidi" w:hAnsiTheme="majorBidi" w:cstheme="majorBidi"/>
          <w:bCs/>
          <w:sz w:val="22"/>
          <w:szCs w:val="22"/>
          <w:lang w:val="sr-Latn-ME"/>
        </w:rPr>
        <w:t>ednosti enzima jetre (ALT)</w:t>
      </w:r>
    </w:p>
    <w:p w14:paraId="4ADA8607" w14:textId="77777777" w:rsidR="002A1E55" w:rsidRPr="00D575DD" w:rsidRDefault="002A1E55" w:rsidP="00D575DD">
      <w:pPr>
        <w:widowControl w:val="0"/>
        <w:tabs>
          <w:tab w:val="left" w:pos="284"/>
        </w:tabs>
        <w:kinsoku w:val="0"/>
        <w:overflowPunct w:val="0"/>
        <w:autoSpaceDE w:val="0"/>
        <w:autoSpaceDN w:val="0"/>
        <w:adjustRightInd w:val="0"/>
        <w:jc w:val="both"/>
        <w:outlineLvl w:val="0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</w:p>
    <w:p w14:paraId="3C54AAB6" w14:textId="4B838B69" w:rsidR="002A1E55" w:rsidRPr="00D575DD" w:rsidRDefault="002A1E55" w:rsidP="00D575DD">
      <w:pPr>
        <w:widowControl w:val="0"/>
        <w:tabs>
          <w:tab w:val="left" w:pos="284"/>
        </w:tabs>
        <w:kinsoku w:val="0"/>
        <w:overflowPunct w:val="0"/>
        <w:autoSpaceDE w:val="0"/>
        <w:autoSpaceDN w:val="0"/>
        <w:adjustRightInd w:val="0"/>
        <w:jc w:val="both"/>
        <w:outlineLvl w:val="0"/>
        <w:rPr>
          <w:rFonts w:asciiTheme="majorBidi" w:hAnsiTheme="majorBidi" w:cstheme="majorBidi"/>
          <w:bCs/>
          <w:spacing w:val="-1"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Povremena neželjena dejstva 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(mogu da se jave kod najviše 1 na 100 pacijenata koji uzimaju l</w:t>
      </w:r>
      <w:r w:rsidR="00C8314C" w:rsidRPr="00D575DD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ek):</w:t>
      </w:r>
    </w:p>
    <w:p w14:paraId="1725DEBD" w14:textId="77777777" w:rsidR="002A1E55" w:rsidRPr="00D575DD" w:rsidRDefault="002A1E55" w:rsidP="00D575DD">
      <w:pPr>
        <w:widowControl w:val="0"/>
        <w:numPr>
          <w:ilvl w:val="0"/>
          <w:numId w:val="36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ind w:left="567" w:hanging="567"/>
        <w:contextualSpacing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sz w:val="22"/>
          <w:szCs w:val="22"/>
          <w:lang w:val="sr-Latn-ME"/>
        </w:rPr>
        <w:t>noćne more, depresija, anksioznost, razdražljivost, konfuzija, razmišljanje o samoubistvu</w:t>
      </w:r>
    </w:p>
    <w:p w14:paraId="22DEAB3D" w14:textId="77777777" w:rsidR="002A1E55" w:rsidRPr="00D575DD" w:rsidRDefault="002A1E55" w:rsidP="00D575DD">
      <w:pPr>
        <w:widowControl w:val="0"/>
        <w:numPr>
          <w:ilvl w:val="0"/>
          <w:numId w:val="36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ind w:left="567" w:hanging="567"/>
        <w:contextualSpacing/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sz w:val="22"/>
          <w:szCs w:val="22"/>
          <w:lang w:val="sr-Latn-ME"/>
        </w:rPr>
        <w:t>poteškoće sa koncentracijom, poteškoće sa pamćenjem, trnenje šaka i stopala, ukočenost mišića, loš kvalitet sna</w:t>
      </w:r>
    </w:p>
    <w:p w14:paraId="535C0DF0" w14:textId="77777777" w:rsidR="002A1E55" w:rsidRPr="00D575DD" w:rsidRDefault="002A1E55" w:rsidP="00D575DD">
      <w:pPr>
        <w:widowControl w:val="0"/>
        <w:numPr>
          <w:ilvl w:val="0"/>
          <w:numId w:val="36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ind w:left="567" w:hanging="567"/>
        <w:contextualSpacing/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sz w:val="22"/>
          <w:szCs w:val="22"/>
          <w:lang w:val="sr-Latn-ME"/>
        </w:rPr>
        <w:t>visok krvni pritisak</w:t>
      </w:r>
    </w:p>
    <w:p w14:paraId="0D8F94AB" w14:textId="77777777" w:rsidR="002A1E55" w:rsidRPr="00D575DD" w:rsidRDefault="002A1E55" w:rsidP="00D575DD">
      <w:pPr>
        <w:widowControl w:val="0"/>
        <w:numPr>
          <w:ilvl w:val="0"/>
          <w:numId w:val="36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ind w:left="567" w:hanging="567"/>
        <w:contextualSpacing/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sz w:val="22"/>
          <w:szCs w:val="22"/>
          <w:lang w:val="sr-Latn-ME"/>
        </w:rPr>
        <w:t>zatvor, nelagoda u stomaku, natečen ili nadut stomak (distenzija abdomena), smetnje sa probavom, meke stolice, grčevi u stomaku</w:t>
      </w:r>
    </w:p>
    <w:p w14:paraId="58472DD9" w14:textId="77777777" w:rsidR="002A1E55" w:rsidRPr="00D575DD" w:rsidRDefault="002A1E55" w:rsidP="00D575DD">
      <w:pPr>
        <w:widowControl w:val="0"/>
        <w:numPr>
          <w:ilvl w:val="0"/>
          <w:numId w:val="36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ind w:left="567" w:hanging="567"/>
        <w:contextualSpacing/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sz w:val="22"/>
          <w:szCs w:val="22"/>
          <w:lang w:val="sr-Latn-ME"/>
        </w:rPr>
        <w:t>svrab</w:t>
      </w:r>
    </w:p>
    <w:p w14:paraId="3DB6D3D8" w14:textId="77777777" w:rsidR="002A1E55" w:rsidRPr="00D575DD" w:rsidRDefault="002A1E55" w:rsidP="00D575DD">
      <w:pPr>
        <w:widowControl w:val="0"/>
        <w:numPr>
          <w:ilvl w:val="0"/>
          <w:numId w:val="36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ind w:left="567" w:hanging="567"/>
        <w:contextualSpacing/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sz w:val="22"/>
          <w:szCs w:val="22"/>
          <w:lang w:val="sr-Latn-ME"/>
        </w:rPr>
        <w:t>bol u mišićima, bol u zglobovima</w:t>
      </w:r>
    </w:p>
    <w:p w14:paraId="29E9E288" w14:textId="10882000" w:rsidR="002A1E55" w:rsidRPr="00D575DD" w:rsidRDefault="002A1E55" w:rsidP="00D575DD">
      <w:pPr>
        <w:widowControl w:val="0"/>
        <w:numPr>
          <w:ilvl w:val="0"/>
          <w:numId w:val="36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ind w:left="567" w:hanging="567"/>
        <w:contextualSpacing/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sz w:val="22"/>
          <w:szCs w:val="22"/>
          <w:lang w:val="sr-Latn-ME"/>
        </w:rPr>
        <w:t>slabost, opšte loše os</w:t>
      </w:r>
      <w:r w:rsidR="00C8314C" w:rsidRPr="00D575DD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ećanje.</w:t>
      </w:r>
    </w:p>
    <w:p w14:paraId="0CA445D0" w14:textId="77777777" w:rsidR="002A1E55" w:rsidRPr="00D575DD" w:rsidRDefault="002A1E55" w:rsidP="00D575DD">
      <w:pPr>
        <w:widowControl w:val="0"/>
        <w:tabs>
          <w:tab w:val="left" w:pos="284"/>
        </w:tabs>
        <w:kinsoku w:val="0"/>
        <w:overflowPunct w:val="0"/>
        <w:autoSpaceDE w:val="0"/>
        <w:autoSpaceDN w:val="0"/>
        <w:adjustRightInd w:val="0"/>
        <w:ind w:left="284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1516FE34" w14:textId="77777777" w:rsidR="002A1E55" w:rsidRPr="00D575DD" w:rsidRDefault="002A1E55" w:rsidP="00D575DD">
      <w:pPr>
        <w:widowControl w:val="0"/>
        <w:tabs>
          <w:tab w:val="left" w:pos="284"/>
        </w:tabs>
        <w:kinsoku w:val="0"/>
        <w:overflowPunct w:val="0"/>
        <w:autoSpaceDE w:val="0"/>
        <w:autoSpaceDN w:val="0"/>
        <w:adjustRightInd w:val="0"/>
        <w:jc w:val="both"/>
        <w:outlineLvl w:val="0"/>
        <w:rPr>
          <w:rFonts w:asciiTheme="majorBidi" w:eastAsia="Adobe Ming Std L" w:hAnsiTheme="majorBidi" w:cstheme="majorBidi"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sz w:val="22"/>
          <w:szCs w:val="22"/>
          <w:lang w:val="sr-Latn-ME"/>
        </w:rPr>
        <w:t>Testovi krvi mogu pokazati i:</w:t>
      </w:r>
    </w:p>
    <w:p w14:paraId="2E22C8DD" w14:textId="2E9DE0A9" w:rsidR="002A1E55" w:rsidRPr="00D575DD" w:rsidRDefault="002A1E55" w:rsidP="00D575DD">
      <w:pPr>
        <w:widowControl w:val="0"/>
        <w:numPr>
          <w:ilvl w:val="0"/>
          <w:numId w:val="32"/>
        </w:numPr>
        <w:tabs>
          <w:tab w:val="left" w:pos="284"/>
        </w:tabs>
        <w:ind w:left="567" w:hanging="567"/>
        <w:contextualSpacing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sz w:val="22"/>
          <w:szCs w:val="22"/>
          <w:lang w:val="sr-Latn-ME"/>
        </w:rPr>
        <w:t>snižene vr</w:t>
      </w:r>
      <w:r w:rsidR="00C8314C" w:rsidRPr="00D575DD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 xml:space="preserve">ednosti fosfata </w:t>
      </w:r>
    </w:p>
    <w:p w14:paraId="07809411" w14:textId="6BBA7FAC" w:rsidR="002A1E55" w:rsidRPr="00D575DD" w:rsidRDefault="002A1E55" w:rsidP="00D575DD">
      <w:pPr>
        <w:widowControl w:val="0"/>
        <w:numPr>
          <w:ilvl w:val="0"/>
          <w:numId w:val="32"/>
        </w:numPr>
        <w:tabs>
          <w:tab w:val="left" w:pos="284"/>
        </w:tabs>
        <w:ind w:left="567" w:hanging="567"/>
        <w:contextualSpacing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sz w:val="22"/>
          <w:szCs w:val="22"/>
          <w:lang w:val="sr-Latn-ME"/>
        </w:rPr>
        <w:t>povišene vr</w:t>
      </w:r>
      <w:r w:rsidR="00C8314C" w:rsidRPr="00D575DD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ednosti enzima jetre (AST)</w:t>
      </w:r>
    </w:p>
    <w:p w14:paraId="6ABCF21E" w14:textId="3E05EB60" w:rsidR="002A1E55" w:rsidRPr="00D575DD" w:rsidRDefault="002A1E55" w:rsidP="00D575DD">
      <w:pPr>
        <w:widowControl w:val="0"/>
        <w:numPr>
          <w:ilvl w:val="0"/>
          <w:numId w:val="32"/>
        </w:numPr>
        <w:tabs>
          <w:tab w:val="left" w:pos="284"/>
        </w:tabs>
        <w:ind w:left="567" w:hanging="567"/>
        <w:contextualSpacing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sz w:val="22"/>
          <w:szCs w:val="22"/>
          <w:lang w:val="sr-Latn-ME"/>
        </w:rPr>
        <w:t>povišene vr</w:t>
      </w:r>
      <w:r w:rsidR="00C8314C" w:rsidRPr="00D575DD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ednosti lipaze</w:t>
      </w:r>
    </w:p>
    <w:p w14:paraId="6DA14D99" w14:textId="672A755B" w:rsidR="002A1E55" w:rsidRPr="00D575DD" w:rsidRDefault="002A1E55" w:rsidP="00D575DD">
      <w:pPr>
        <w:widowControl w:val="0"/>
        <w:numPr>
          <w:ilvl w:val="0"/>
          <w:numId w:val="32"/>
        </w:numPr>
        <w:tabs>
          <w:tab w:val="left" w:pos="284"/>
        </w:tabs>
        <w:ind w:left="567" w:hanging="567"/>
        <w:contextualSpacing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sz w:val="22"/>
          <w:szCs w:val="22"/>
          <w:lang w:val="sr-Latn-ME"/>
        </w:rPr>
        <w:t>povišene vr</w:t>
      </w:r>
      <w:r w:rsidR="00C8314C" w:rsidRPr="00D575DD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 xml:space="preserve">ednosti amilaze </w:t>
      </w:r>
    </w:p>
    <w:p w14:paraId="602AEB94" w14:textId="0734E37D" w:rsidR="002A1E55" w:rsidRPr="00D575DD" w:rsidRDefault="002A1E55" w:rsidP="00D575DD">
      <w:pPr>
        <w:widowControl w:val="0"/>
        <w:numPr>
          <w:ilvl w:val="0"/>
          <w:numId w:val="32"/>
        </w:numPr>
        <w:tabs>
          <w:tab w:val="left" w:pos="284"/>
        </w:tabs>
        <w:ind w:left="567" w:hanging="567"/>
        <w:contextualSpacing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sz w:val="22"/>
          <w:szCs w:val="22"/>
          <w:lang w:val="sr-Latn-ME"/>
        </w:rPr>
        <w:t>snižene vr</w:t>
      </w:r>
      <w:r w:rsidR="00C8314C" w:rsidRPr="00D575DD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 xml:space="preserve">ednosti hemoglobina </w:t>
      </w:r>
    </w:p>
    <w:p w14:paraId="699C767D" w14:textId="77777777" w:rsidR="002A1E55" w:rsidRPr="00D575DD" w:rsidRDefault="002A1E55" w:rsidP="00D575DD">
      <w:pPr>
        <w:widowControl w:val="0"/>
        <w:ind w:left="567"/>
        <w:contextualSpacing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327A7E91" w14:textId="4BADB645" w:rsidR="002A1E55" w:rsidRPr="00D575DD" w:rsidRDefault="002A1E55" w:rsidP="00D575DD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Theme="majorBidi" w:eastAsia="TimesNewRoman,Bold" w:hAnsiTheme="majorBidi" w:cstheme="majorBidi"/>
          <w:sz w:val="22"/>
          <w:szCs w:val="22"/>
          <w:lang w:val="sr-Latn-ME"/>
        </w:rPr>
      </w:pPr>
      <w:r w:rsidRPr="00D575DD">
        <w:rPr>
          <w:rFonts w:asciiTheme="majorBidi" w:eastAsia="TimesNewRoman,Bold" w:hAnsiTheme="majorBidi" w:cstheme="majorBidi"/>
          <w:b/>
          <w:sz w:val="22"/>
          <w:szCs w:val="22"/>
          <w:lang w:val="sr-Latn-ME"/>
        </w:rPr>
        <w:t>R</w:t>
      </w:r>
      <w:r w:rsidR="00C8314C" w:rsidRPr="00D575DD">
        <w:rPr>
          <w:rFonts w:asciiTheme="majorBidi" w:eastAsia="TimesNewRoman,Bold" w:hAnsiTheme="majorBidi" w:cstheme="majorBidi"/>
          <w:b/>
          <w:sz w:val="22"/>
          <w:szCs w:val="22"/>
          <w:lang w:val="sr-Latn-ME"/>
        </w:rPr>
        <w:t>ij</w:t>
      </w:r>
      <w:r w:rsidRPr="00D575DD">
        <w:rPr>
          <w:rFonts w:asciiTheme="majorBidi" w:eastAsia="TimesNewRoman,Bold" w:hAnsiTheme="majorBidi" w:cstheme="majorBidi"/>
          <w:b/>
          <w:sz w:val="22"/>
          <w:szCs w:val="22"/>
          <w:lang w:val="sr-Latn-ME"/>
        </w:rPr>
        <w:t>etka neželjena dejstva</w:t>
      </w:r>
      <w:r w:rsidRPr="00D575DD">
        <w:rPr>
          <w:rFonts w:asciiTheme="majorBidi" w:eastAsia="TimesNewRoman,Bold" w:hAnsiTheme="majorBidi" w:cstheme="majorBidi"/>
          <w:sz w:val="22"/>
          <w:szCs w:val="22"/>
          <w:lang w:val="sr-Latn-ME"/>
        </w:rPr>
        <w:t xml:space="preserve"> (mogu da se jave kod najviše 1 u 1000 pacijenata koji uzimaju l</w:t>
      </w:r>
      <w:r w:rsidR="00C8314C" w:rsidRPr="00D575DD">
        <w:rPr>
          <w:rFonts w:asciiTheme="majorBidi" w:eastAsia="TimesNewRoman,Bold" w:hAnsiTheme="majorBidi" w:cstheme="majorBidi"/>
          <w:sz w:val="22"/>
          <w:szCs w:val="22"/>
          <w:lang w:val="sr-Latn-ME"/>
        </w:rPr>
        <w:t>ij</w:t>
      </w:r>
      <w:r w:rsidRPr="00D575DD">
        <w:rPr>
          <w:rFonts w:asciiTheme="majorBidi" w:eastAsia="TimesNewRoman,Bold" w:hAnsiTheme="majorBidi" w:cstheme="majorBidi"/>
          <w:sz w:val="22"/>
          <w:szCs w:val="22"/>
          <w:lang w:val="sr-Latn-ME"/>
        </w:rPr>
        <w:t>ek):</w:t>
      </w:r>
    </w:p>
    <w:p w14:paraId="20563C65" w14:textId="570DFC81" w:rsidR="002A1E55" w:rsidRPr="00D575DD" w:rsidRDefault="002A1E55" w:rsidP="00D575DD">
      <w:pPr>
        <w:widowControl w:val="0"/>
        <w:numPr>
          <w:ilvl w:val="0"/>
          <w:numId w:val="32"/>
        </w:numPr>
        <w:tabs>
          <w:tab w:val="left" w:pos="284"/>
        </w:tabs>
        <w:ind w:left="567" w:hanging="567"/>
        <w:contextualSpacing/>
        <w:jc w:val="both"/>
        <w:rPr>
          <w:rFonts w:asciiTheme="majorBidi" w:eastAsia="TimesNewRoman,Bold" w:hAnsiTheme="majorBidi" w:cstheme="majorBidi"/>
          <w:sz w:val="22"/>
          <w:szCs w:val="22"/>
          <w:lang w:val="sr-Latn-ME"/>
        </w:rPr>
      </w:pPr>
      <w:r w:rsidRPr="00D575DD">
        <w:rPr>
          <w:rFonts w:asciiTheme="majorBidi" w:eastAsia="TimesNewRoman,Bold" w:hAnsiTheme="majorBidi" w:cstheme="majorBidi"/>
          <w:sz w:val="22"/>
          <w:szCs w:val="22"/>
          <w:lang w:val="sr-Latn-ME"/>
        </w:rPr>
        <w:t>agresivnost, halucinacije, poteškoće sa prilagođavanjem prom</w:t>
      </w:r>
      <w:r w:rsidR="00C8314C" w:rsidRPr="00D575DD">
        <w:rPr>
          <w:rFonts w:asciiTheme="majorBidi" w:eastAsia="TimesNewRoman,Bold" w:hAnsiTheme="majorBidi" w:cstheme="majorBidi"/>
          <w:sz w:val="22"/>
          <w:szCs w:val="22"/>
          <w:lang w:val="sr-Latn-ME"/>
        </w:rPr>
        <w:t>j</w:t>
      </w:r>
      <w:r w:rsidRPr="00D575DD">
        <w:rPr>
          <w:rFonts w:asciiTheme="majorBidi" w:eastAsia="TimesNewRoman,Bold" w:hAnsiTheme="majorBidi" w:cstheme="majorBidi"/>
          <w:sz w:val="22"/>
          <w:szCs w:val="22"/>
          <w:lang w:val="sr-Latn-ME"/>
        </w:rPr>
        <w:t>enama, prom</w:t>
      </w:r>
      <w:r w:rsidR="00C8314C" w:rsidRPr="00D575DD">
        <w:rPr>
          <w:rFonts w:asciiTheme="majorBidi" w:eastAsia="TimesNewRoman,Bold" w:hAnsiTheme="majorBidi" w:cstheme="majorBidi"/>
          <w:sz w:val="22"/>
          <w:szCs w:val="22"/>
          <w:lang w:val="sr-Latn-ME"/>
        </w:rPr>
        <w:t>j</w:t>
      </w:r>
      <w:r w:rsidRPr="00D575DD">
        <w:rPr>
          <w:rFonts w:asciiTheme="majorBidi" w:eastAsia="TimesNewRoman,Bold" w:hAnsiTheme="majorBidi" w:cstheme="majorBidi"/>
          <w:sz w:val="22"/>
          <w:szCs w:val="22"/>
          <w:lang w:val="sr-Latn-ME"/>
        </w:rPr>
        <w:t>ene raspoloženja, hodanje u snu</w:t>
      </w:r>
    </w:p>
    <w:p w14:paraId="2757BF9E" w14:textId="77777777" w:rsidR="002A1E55" w:rsidRPr="00D575DD" w:rsidRDefault="002A1E55" w:rsidP="00D575DD">
      <w:pPr>
        <w:widowControl w:val="0"/>
        <w:numPr>
          <w:ilvl w:val="0"/>
          <w:numId w:val="32"/>
        </w:numPr>
        <w:tabs>
          <w:tab w:val="left" w:pos="284"/>
        </w:tabs>
        <w:ind w:left="567" w:hanging="567"/>
        <w:contextualSpacing/>
        <w:jc w:val="both"/>
        <w:rPr>
          <w:rFonts w:asciiTheme="majorBidi" w:eastAsia="TimesNewRoman,Bold" w:hAnsiTheme="majorBidi" w:cstheme="majorBidi"/>
          <w:sz w:val="22"/>
          <w:szCs w:val="22"/>
          <w:lang w:val="sr-Latn-ME"/>
        </w:rPr>
      </w:pPr>
      <w:r w:rsidRPr="00D575DD">
        <w:rPr>
          <w:rFonts w:asciiTheme="majorBidi" w:eastAsia="TimesNewRoman,Bold" w:hAnsiTheme="majorBidi" w:cstheme="majorBidi"/>
          <w:sz w:val="22"/>
          <w:szCs w:val="22"/>
          <w:lang w:val="sr-Latn-ME"/>
        </w:rPr>
        <w:t>otežano disanje, povećani krajnici</w:t>
      </w:r>
    </w:p>
    <w:p w14:paraId="6C5ECA77" w14:textId="68FE62DF" w:rsidR="002A1E55" w:rsidRPr="00D575DD" w:rsidRDefault="002A1E55" w:rsidP="00D575DD">
      <w:pPr>
        <w:widowControl w:val="0"/>
        <w:numPr>
          <w:ilvl w:val="0"/>
          <w:numId w:val="32"/>
        </w:numPr>
        <w:tabs>
          <w:tab w:val="left" w:pos="284"/>
        </w:tabs>
        <w:ind w:left="567" w:hanging="567"/>
        <w:contextualSpacing/>
        <w:jc w:val="both"/>
        <w:rPr>
          <w:rFonts w:asciiTheme="majorBidi" w:eastAsia="TimesNewRoman,Bold" w:hAnsiTheme="majorBidi" w:cstheme="majorBidi"/>
          <w:sz w:val="22"/>
          <w:szCs w:val="22"/>
          <w:lang w:val="sr-Latn-ME"/>
        </w:rPr>
      </w:pPr>
      <w:r w:rsidRPr="00D575DD">
        <w:rPr>
          <w:rFonts w:asciiTheme="majorBidi" w:eastAsia="TimesNewRoman,Bold" w:hAnsiTheme="majorBidi" w:cstheme="majorBidi"/>
          <w:sz w:val="22"/>
          <w:szCs w:val="22"/>
          <w:lang w:val="sr-Latn-ME"/>
        </w:rPr>
        <w:t>os</w:t>
      </w:r>
      <w:r w:rsidR="00C8314C" w:rsidRPr="00D575DD">
        <w:rPr>
          <w:rFonts w:asciiTheme="majorBidi" w:eastAsia="TimesNewRoman,Bold" w:hAnsiTheme="majorBidi" w:cstheme="majorBidi"/>
          <w:sz w:val="22"/>
          <w:szCs w:val="22"/>
          <w:lang w:val="sr-Latn-ME"/>
        </w:rPr>
        <w:t>j</w:t>
      </w:r>
      <w:r w:rsidRPr="00D575DD">
        <w:rPr>
          <w:rFonts w:asciiTheme="majorBidi" w:eastAsia="TimesNewRoman,Bold" w:hAnsiTheme="majorBidi" w:cstheme="majorBidi"/>
          <w:sz w:val="22"/>
          <w:szCs w:val="22"/>
          <w:lang w:val="sr-Latn-ME"/>
        </w:rPr>
        <w:t>ećaj nepotpunog pražnjenja cr</w:t>
      </w:r>
      <w:r w:rsidR="00C8314C" w:rsidRPr="00D575DD">
        <w:rPr>
          <w:rFonts w:asciiTheme="majorBidi" w:eastAsia="TimesNewRoman,Bold" w:hAnsiTheme="majorBidi" w:cstheme="majorBidi"/>
          <w:sz w:val="22"/>
          <w:szCs w:val="22"/>
          <w:lang w:val="sr-Latn-ME"/>
        </w:rPr>
        <w:t>ij</w:t>
      </w:r>
      <w:r w:rsidRPr="00D575DD">
        <w:rPr>
          <w:rFonts w:asciiTheme="majorBidi" w:eastAsia="TimesNewRoman,Bold" w:hAnsiTheme="majorBidi" w:cstheme="majorBidi"/>
          <w:sz w:val="22"/>
          <w:szCs w:val="22"/>
          <w:lang w:val="sr-Latn-ME"/>
        </w:rPr>
        <w:t>eva</w:t>
      </w:r>
    </w:p>
    <w:p w14:paraId="0B8A2EAB" w14:textId="77777777" w:rsidR="002A1E55" w:rsidRPr="00D575DD" w:rsidRDefault="002A1E55" w:rsidP="00D575DD">
      <w:pPr>
        <w:widowControl w:val="0"/>
        <w:numPr>
          <w:ilvl w:val="0"/>
          <w:numId w:val="32"/>
        </w:numPr>
        <w:tabs>
          <w:tab w:val="left" w:pos="284"/>
        </w:tabs>
        <w:ind w:left="567" w:hanging="567"/>
        <w:contextualSpacing/>
        <w:jc w:val="both"/>
        <w:rPr>
          <w:rFonts w:asciiTheme="majorBidi" w:eastAsia="TimesNewRoman,Bold" w:hAnsiTheme="majorBidi" w:cstheme="majorBidi"/>
          <w:sz w:val="22"/>
          <w:szCs w:val="22"/>
          <w:lang w:val="sr-Latn-ME"/>
        </w:rPr>
      </w:pPr>
      <w:r w:rsidRPr="00D575DD">
        <w:rPr>
          <w:rFonts w:asciiTheme="majorBidi" w:eastAsia="TimesNewRoman,Bold" w:hAnsiTheme="majorBidi" w:cstheme="majorBidi"/>
          <w:sz w:val="22"/>
          <w:szCs w:val="22"/>
          <w:lang w:val="sr-Latn-ME"/>
        </w:rPr>
        <w:t>upala kože zbog alergije, crvenilo obraza, nosa, brade ili čela, kvržice ili bubuljice na licu</w:t>
      </w:r>
    </w:p>
    <w:p w14:paraId="4F2D1E47" w14:textId="77777777" w:rsidR="002A1E55" w:rsidRPr="00D575DD" w:rsidRDefault="002A1E55" w:rsidP="00D575DD">
      <w:pPr>
        <w:widowControl w:val="0"/>
        <w:numPr>
          <w:ilvl w:val="0"/>
          <w:numId w:val="32"/>
        </w:numPr>
        <w:tabs>
          <w:tab w:val="left" w:pos="284"/>
        </w:tabs>
        <w:ind w:left="567" w:hanging="567"/>
        <w:contextualSpacing/>
        <w:jc w:val="both"/>
        <w:rPr>
          <w:rFonts w:asciiTheme="majorBidi" w:eastAsia="TimesNewRoman,Bold" w:hAnsiTheme="majorBidi" w:cstheme="majorBidi"/>
          <w:sz w:val="22"/>
          <w:szCs w:val="22"/>
          <w:lang w:val="sr-Latn-ME"/>
        </w:rPr>
      </w:pPr>
      <w:r w:rsidRPr="00D575DD">
        <w:rPr>
          <w:rFonts w:asciiTheme="majorBidi" w:eastAsia="TimesNewRoman,Bold" w:hAnsiTheme="majorBidi" w:cstheme="majorBidi"/>
          <w:sz w:val="22"/>
          <w:szCs w:val="22"/>
          <w:lang w:val="sr-Latn-ME"/>
        </w:rPr>
        <w:t>oštećenje bubrega, određeni problemi sa bubrezima, bubrežni kamenci</w:t>
      </w:r>
    </w:p>
    <w:p w14:paraId="10EF6090" w14:textId="0223EDD7" w:rsidR="002A1E55" w:rsidRPr="00D575DD" w:rsidRDefault="002A1E55" w:rsidP="00D575DD">
      <w:pPr>
        <w:widowControl w:val="0"/>
        <w:numPr>
          <w:ilvl w:val="0"/>
          <w:numId w:val="32"/>
        </w:numPr>
        <w:tabs>
          <w:tab w:val="left" w:pos="284"/>
        </w:tabs>
        <w:ind w:left="567" w:hanging="567"/>
        <w:contextualSpacing/>
        <w:jc w:val="both"/>
        <w:rPr>
          <w:rFonts w:asciiTheme="majorBidi" w:eastAsia="TimesNewRoman,Bold" w:hAnsiTheme="majorBidi" w:cstheme="majorBidi"/>
          <w:sz w:val="22"/>
          <w:szCs w:val="22"/>
          <w:lang w:val="sr-Latn-ME"/>
        </w:rPr>
      </w:pPr>
      <w:r w:rsidRPr="00D575DD">
        <w:rPr>
          <w:rFonts w:asciiTheme="majorBidi" w:eastAsia="TimesNewRoman,Bold" w:hAnsiTheme="majorBidi" w:cstheme="majorBidi"/>
          <w:sz w:val="22"/>
          <w:szCs w:val="22"/>
          <w:lang w:val="sr-Latn-ME"/>
        </w:rPr>
        <w:t>bol u grudima, os</w:t>
      </w:r>
      <w:r w:rsidR="00C8314C" w:rsidRPr="00D575DD">
        <w:rPr>
          <w:rFonts w:asciiTheme="majorBidi" w:eastAsia="TimesNewRoman,Bold" w:hAnsiTheme="majorBidi" w:cstheme="majorBidi"/>
          <w:sz w:val="22"/>
          <w:szCs w:val="22"/>
          <w:lang w:val="sr-Latn-ME"/>
        </w:rPr>
        <w:t>j</w:t>
      </w:r>
      <w:r w:rsidRPr="00D575DD">
        <w:rPr>
          <w:rFonts w:asciiTheme="majorBidi" w:eastAsia="TimesNewRoman,Bold" w:hAnsiTheme="majorBidi" w:cstheme="majorBidi"/>
          <w:sz w:val="22"/>
          <w:szCs w:val="22"/>
          <w:lang w:val="sr-Latn-ME"/>
        </w:rPr>
        <w:t>ećaj hladnoće, bol, žeđ</w:t>
      </w:r>
    </w:p>
    <w:p w14:paraId="4A5834D3" w14:textId="77777777" w:rsidR="002A1E55" w:rsidRPr="00D575DD" w:rsidRDefault="002A1E55" w:rsidP="00D575DD">
      <w:pPr>
        <w:widowControl w:val="0"/>
        <w:tabs>
          <w:tab w:val="left" w:pos="284"/>
        </w:tabs>
        <w:contextualSpacing/>
        <w:jc w:val="both"/>
        <w:rPr>
          <w:rFonts w:asciiTheme="majorBidi" w:eastAsia="TimesNewRoman,Bold" w:hAnsiTheme="majorBidi" w:cstheme="majorBidi"/>
          <w:sz w:val="22"/>
          <w:szCs w:val="22"/>
          <w:lang w:val="sr-Latn-ME"/>
        </w:rPr>
      </w:pPr>
    </w:p>
    <w:p w14:paraId="34EF6B8E" w14:textId="77777777" w:rsidR="002A1E55" w:rsidRPr="00D575DD" w:rsidRDefault="002A1E55" w:rsidP="00D575DD">
      <w:pPr>
        <w:widowControl w:val="0"/>
        <w:tabs>
          <w:tab w:val="left" w:pos="284"/>
        </w:tabs>
        <w:contextualSpacing/>
        <w:jc w:val="both"/>
        <w:rPr>
          <w:rFonts w:asciiTheme="majorBidi" w:eastAsia="TimesNewRoman,Bold" w:hAnsiTheme="majorBidi" w:cstheme="majorBidi"/>
          <w:sz w:val="22"/>
          <w:szCs w:val="22"/>
          <w:lang w:val="sr-Latn-ME"/>
        </w:rPr>
      </w:pPr>
      <w:r w:rsidRPr="00D575DD">
        <w:rPr>
          <w:rFonts w:asciiTheme="majorBidi" w:eastAsia="TimesNewRoman,Bold" w:hAnsiTheme="majorBidi" w:cstheme="majorBidi"/>
          <w:sz w:val="22"/>
          <w:szCs w:val="22"/>
          <w:lang w:val="sr-Latn-ME"/>
        </w:rPr>
        <w:t>Testovi krvi mogu pokazati i:</w:t>
      </w:r>
    </w:p>
    <w:p w14:paraId="5FFDE573" w14:textId="2D2E322D" w:rsidR="002A1E55" w:rsidRPr="00D575DD" w:rsidRDefault="002A1E55" w:rsidP="00D575DD">
      <w:pPr>
        <w:widowControl w:val="0"/>
        <w:numPr>
          <w:ilvl w:val="0"/>
          <w:numId w:val="32"/>
        </w:numPr>
        <w:tabs>
          <w:tab w:val="left" w:pos="284"/>
        </w:tabs>
        <w:ind w:left="567" w:hanging="567"/>
        <w:contextualSpacing/>
        <w:jc w:val="both"/>
        <w:rPr>
          <w:rFonts w:asciiTheme="majorBidi" w:eastAsia="TimesNewRoman,Bold" w:hAnsiTheme="majorBidi" w:cstheme="majorBidi"/>
          <w:sz w:val="22"/>
          <w:szCs w:val="22"/>
          <w:lang w:val="sr-Latn-ME"/>
        </w:rPr>
      </w:pPr>
      <w:r w:rsidRPr="00D575DD">
        <w:rPr>
          <w:rFonts w:asciiTheme="majorBidi" w:eastAsia="TimesNewRoman,Bold" w:hAnsiTheme="majorBidi" w:cstheme="majorBidi"/>
          <w:sz w:val="22"/>
          <w:szCs w:val="22"/>
          <w:lang w:val="sr-Latn-ME"/>
        </w:rPr>
        <w:t>snižene vr</w:t>
      </w:r>
      <w:r w:rsidR="00C8314C" w:rsidRPr="00D575DD">
        <w:rPr>
          <w:rFonts w:asciiTheme="majorBidi" w:eastAsia="TimesNewRoman,Bold" w:hAnsiTheme="majorBidi" w:cstheme="majorBidi"/>
          <w:sz w:val="22"/>
          <w:szCs w:val="22"/>
          <w:lang w:val="sr-Latn-ME"/>
        </w:rPr>
        <w:t>ij</w:t>
      </w:r>
      <w:r w:rsidRPr="00D575DD">
        <w:rPr>
          <w:rFonts w:asciiTheme="majorBidi" w:eastAsia="TimesNewRoman,Bold" w:hAnsiTheme="majorBidi" w:cstheme="majorBidi"/>
          <w:sz w:val="22"/>
          <w:szCs w:val="22"/>
          <w:lang w:val="sr-Latn-ME"/>
        </w:rPr>
        <w:t>ednosti magnezijuma</w:t>
      </w:r>
    </w:p>
    <w:p w14:paraId="2A5855D4" w14:textId="37A1AEC5" w:rsidR="002A1E55" w:rsidRPr="00D575DD" w:rsidRDefault="002A1E55" w:rsidP="00D575DD">
      <w:pPr>
        <w:widowControl w:val="0"/>
        <w:numPr>
          <w:ilvl w:val="0"/>
          <w:numId w:val="32"/>
        </w:numPr>
        <w:tabs>
          <w:tab w:val="left" w:pos="284"/>
        </w:tabs>
        <w:ind w:left="567" w:hanging="567"/>
        <w:contextualSpacing/>
        <w:jc w:val="both"/>
        <w:rPr>
          <w:rFonts w:asciiTheme="majorBidi" w:eastAsia="TimesNewRoman,Bold" w:hAnsiTheme="majorBidi" w:cstheme="majorBidi"/>
          <w:sz w:val="22"/>
          <w:szCs w:val="22"/>
          <w:lang w:val="sr-Latn-ME"/>
        </w:rPr>
      </w:pPr>
      <w:r w:rsidRPr="00D575DD">
        <w:rPr>
          <w:rFonts w:asciiTheme="majorBidi" w:eastAsia="TimesNewRoman,Bold" w:hAnsiTheme="majorBidi" w:cstheme="majorBidi"/>
          <w:sz w:val="22"/>
          <w:szCs w:val="22"/>
          <w:lang w:val="sr-Latn-ME"/>
        </w:rPr>
        <w:t>povišene vr</w:t>
      </w:r>
      <w:r w:rsidR="00C8314C" w:rsidRPr="00D575DD">
        <w:rPr>
          <w:rFonts w:asciiTheme="majorBidi" w:eastAsia="TimesNewRoman,Bold" w:hAnsiTheme="majorBidi" w:cstheme="majorBidi"/>
          <w:sz w:val="22"/>
          <w:szCs w:val="22"/>
          <w:lang w:val="sr-Latn-ME"/>
        </w:rPr>
        <w:t>ij</w:t>
      </w:r>
      <w:r w:rsidRPr="00D575DD">
        <w:rPr>
          <w:rFonts w:asciiTheme="majorBidi" w:eastAsia="TimesNewRoman,Bold" w:hAnsiTheme="majorBidi" w:cstheme="majorBidi"/>
          <w:sz w:val="22"/>
          <w:szCs w:val="22"/>
          <w:lang w:val="sr-Latn-ME"/>
        </w:rPr>
        <w:t>ednosti kreatin fosfokinaze</w:t>
      </w:r>
    </w:p>
    <w:p w14:paraId="2B03BFF6" w14:textId="77777777" w:rsidR="002A1E55" w:rsidRPr="00D575DD" w:rsidRDefault="002A1E55" w:rsidP="00D575DD">
      <w:pPr>
        <w:widowControl w:val="0"/>
        <w:numPr>
          <w:ilvl w:val="12"/>
          <w:numId w:val="0"/>
        </w:numPr>
        <w:tabs>
          <w:tab w:val="left" w:pos="720"/>
        </w:tabs>
        <w:ind w:right="-29"/>
        <w:jc w:val="both"/>
        <w:rPr>
          <w:rFonts w:asciiTheme="majorBidi" w:eastAsia="Calibri" w:hAnsiTheme="majorBidi" w:cstheme="majorBidi"/>
          <w:spacing w:val="-5"/>
          <w:sz w:val="22"/>
          <w:szCs w:val="22"/>
          <w:u w:val="single"/>
          <w:lang w:val="sr-Latn-ME"/>
        </w:rPr>
      </w:pPr>
    </w:p>
    <w:p w14:paraId="4B2C3F3E" w14:textId="77777777" w:rsidR="00C269D7" w:rsidRPr="00D575DD" w:rsidRDefault="00C269D7" w:rsidP="00D575DD">
      <w:pPr>
        <w:pStyle w:val="NoSpacing"/>
        <w:widowControl w:val="0"/>
        <w:jc w:val="both"/>
        <w:rPr>
          <w:rFonts w:asciiTheme="majorBidi" w:eastAsia="Calibri" w:hAnsiTheme="majorBidi" w:cstheme="majorBidi"/>
          <w:spacing w:val="-5"/>
          <w:sz w:val="22"/>
          <w:szCs w:val="22"/>
          <w:u w:val="single"/>
          <w:lang w:val="sr-Latn-ME"/>
        </w:rPr>
      </w:pPr>
      <w:r w:rsidRPr="00D575DD">
        <w:rPr>
          <w:rFonts w:asciiTheme="majorBidi" w:eastAsia="Calibri" w:hAnsiTheme="majorBidi" w:cstheme="majorBid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7B8303EA" w14:textId="77777777" w:rsidR="00C269D7" w:rsidRPr="00D575DD" w:rsidRDefault="00C269D7" w:rsidP="00D575DD">
      <w:pPr>
        <w:pStyle w:val="NoSpacing"/>
        <w:widowControl w:val="0"/>
        <w:jc w:val="both"/>
        <w:rPr>
          <w:rFonts w:asciiTheme="majorBidi" w:eastAsia="Calibri" w:hAnsiTheme="majorBidi" w:cstheme="majorBidi"/>
          <w:spacing w:val="-5"/>
          <w:sz w:val="22"/>
          <w:szCs w:val="22"/>
          <w:u w:val="single"/>
          <w:lang w:val="sr-Latn-ME"/>
        </w:rPr>
      </w:pPr>
    </w:p>
    <w:p w14:paraId="6C3A1267" w14:textId="77777777" w:rsidR="00C269D7" w:rsidRPr="00D575DD" w:rsidRDefault="0029138F" w:rsidP="00D575DD">
      <w:pPr>
        <w:pStyle w:val="NoSpacing"/>
        <w:widowControl w:val="0"/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  <w:r w:rsidRPr="00D575DD">
        <w:rPr>
          <w:rFonts w:asciiTheme="majorBidi" w:eastAsia="Calibri" w:hAnsiTheme="majorBidi" w:cstheme="majorBidi"/>
          <w:sz w:val="22"/>
          <w:szCs w:val="22"/>
          <w:lang w:val="sr-Latn-ME"/>
        </w:rPr>
        <w:t>Ako V</w:t>
      </w:r>
      <w:r w:rsidR="00C269D7" w:rsidRPr="00D575DD">
        <w:rPr>
          <w:rFonts w:asciiTheme="majorBidi" w:eastAsia="Calibri" w:hAnsiTheme="majorBidi" w:cstheme="majorBidi"/>
          <w:sz w:val="22"/>
          <w:szCs w:val="22"/>
          <w:lang w:val="sr-Latn-ME"/>
        </w:rPr>
        <w:t>am se javi bilo koje neželjeno d</w:t>
      </w:r>
      <w:r w:rsidRPr="00D575DD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ejstvo recite to svom ljekaru, </w:t>
      </w:r>
      <w:r w:rsidR="00C269D7" w:rsidRPr="00D575DD">
        <w:rPr>
          <w:rFonts w:asciiTheme="majorBidi" w:eastAsia="Calibri" w:hAnsiTheme="majorBidi" w:cstheme="majorBid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D575DD">
        <w:rPr>
          <w:rFonts w:asciiTheme="majorBidi" w:eastAsia="Calibri" w:hAnsiTheme="majorBidi" w:cstheme="majorBidi"/>
          <w:spacing w:val="-4"/>
          <w:sz w:val="22"/>
          <w:szCs w:val="22"/>
          <w:lang w:val="sr-Latn-ME"/>
        </w:rPr>
        <w:t>.</w:t>
      </w:r>
      <w:r w:rsidR="007C6028" w:rsidRPr="00D575DD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0AE0F6ED" w14:textId="77777777" w:rsidR="007C6028" w:rsidRPr="00D575DD" w:rsidRDefault="007C6028" w:rsidP="00D575DD">
      <w:pPr>
        <w:pStyle w:val="NoSpacing"/>
        <w:widowControl w:val="0"/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</w:p>
    <w:p w14:paraId="736D9F29" w14:textId="77777777" w:rsidR="007C6028" w:rsidRPr="00D575DD" w:rsidRDefault="007C6028" w:rsidP="00D575DD">
      <w:pPr>
        <w:widowControl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sz w:val="22"/>
          <w:szCs w:val="22"/>
          <w:lang w:val="sr-Latn-ME"/>
        </w:rPr>
        <w:t xml:space="preserve">Institut za ljekove i medicinska sredstva </w:t>
      </w:r>
    </w:p>
    <w:p w14:paraId="4F7FE985" w14:textId="77777777" w:rsidR="007C6028" w:rsidRPr="00D575DD" w:rsidRDefault="007C6028" w:rsidP="00D575DD">
      <w:pPr>
        <w:widowControl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sz w:val="22"/>
          <w:szCs w:val="22"/>
          <w:lang w:val="sr-Latn-ME"/>
        </w:rPr>
        <w:t>Odjeljenje za farmakovigilancu</w:t>
      </w:r>
    </w:p>
    <w:p w14:paraId="792E7672" w14:textId="77777777" w:rsidR="007C6028" w:rsidRPr="00D575DD" w:rsidRDefault="007C6028" w:rsidP="00D575DD">
      <w:pPr>
        <w:widowControl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sz w:val="22"/>
          <w:szCs w:val="22"/>
          <w:lang w:val="sr-Latn-ME"/>
        </w:rPr>
        <w:lastRenderedPageBreak/>
        <w:t>Bulevar Ivana Crnojevića 64a, 81000 Podgorica</w:t>
      </w:r>
    </w:p>
    <w:p w14:paraId="0682D92C" w14:textId="77777777" w:rsidR="007C6028" w:rsidRPr="00D575DD" w:rsidRDefault="007C6028" w:rsidP="00D575DD">
      <w:pPr>
        <w:widowControl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64D213DF" w14:textId="77777777" w:rsidR="007C6028" w:rsidRPr="00D575DD" w:rsidRDefault="007C6028" w:rsidP="00D575DD">
      <w:pPr>
        <w:widowControl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sz w:val="22"/>
          <w:szCs w:val="22"/>
          <w:lang w:val="sr-Latn-ME"/>
        </w:rPr>
        <w:t>tel: +382 (0) 20 310 280</w:t>
      </w:r>
    </w:p>
    <w:p w14:paraId="6A513643" w14:textId="77777777" w:rsidR="007C6028" w:rsidRPr="00D575DD" w:rsidRDefault="007C6028" w:rsidP="00D575DD">
      <w:pPr>
        <w:widowControl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sz w:val="22"/>
          <w:szCs w:val="22"/>
          <w:lang w:val="sr-Latn-ME"/>
        </w:rPr>
        <w:t>fax: +382 (0) 20 310 581</w:t>
      </w:r>
    </w:p>
    <w:p w14:paraId="489BA9E4" w14:textId="77777777" w:rsidR="007C6028" w:rsidRPr="00D575DD" w:rsidRDefault="009B23F4" w:rsidP="00D575DD">
      <w:pPr>
        <w:widowControl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hyperlink r:id="rId9" w:history="1">
        <w:r w:rsidR="00510F22" w:rsidRPr="00D575DD">
          <w:rPr>
            <w:rStyle w:val="Hyperlink"/>
            <w:rFonts w:asciiTheme="majorBidi" w:hAnsiTheme="majorBidi" w:cstheme="majorBidi"/>
            <w:sz w:val="22"/>
            <w:szCs w:val="22"/>
            <w:lang w:val="sr-Latn-ME"/>
          </w:rPr>
          <w:t>www.cinmed.me</w:t>
        </w:r>
      </w:hyperlink>
      <w:r w:rsidR="00510F22" w:rsidRPr="00D575DD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</w:p>
    <w:p w14:paraId="16D16BD8" w14:textId="77777777" w:rsidR="007C6028" w:rsidRPr="00D575DD" w:rsidRDefault="009B23F4" w:rsidP="00D575DD">
      <w:pPr>
        <w:widowControl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hyperlink r:id="rId10" w:history="1">
        <w:r w:rsidR="00510F22" w:rsidRPr="00D575DD">
          <w:rPr>
            <w:rStyle w:val="Hyperlink"/>
            <w:rFonts w:asciiTheme="majorBidi" w:hAnsiTheme="majorBidi" w:cstheme="majorBidi"/>
            <w:sz w:val="22"/>
            <w:szCs w:val="22"/>
            <w:lang w:val="sr-Latn-ME"/>
          </w:rPr>
          <w:t>nezeljenadejstva@cinmed.me</w:t>
        </w:r>
      </w:hyperlink>
      <w:r w:rsidR="00510F22" w:rsidRPr="00D575DD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</w:p>
    <w:p w14:paraId="06D2C1F8" w14:textId="76374811" w:rsidR="00662339" w:rsidRPr="00D575DD" w:rsidRDefault="007C6028" w:rsidP="00D575DD">
      <w:pPr>
        <w:widowControl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sz w:val="22"/>
          <w:szCs w:val="22"/>
          <w:lang w:val="sr-Latn-ME"/>
        </w:rPr>
        <w:t>putem IS zdravstvene zaštite</w:t>
      </w:r>
    </w:p>
    <w:p w14:paraId="2B1914CB" w14:textId="77777777" w:rsidR="00307F62" w:rsidRPr="00D575DD" w:rsidRDefault="00307F62" w:rsidP="00D575DD">
      <w:pPr>
        <w:widowControl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sz w:val="22"/>
          <w:szCs w:val="22"/>
          <w:lang w:val="sr-Latn-ME"/>
        </w:rPr>
        <w:t>QR kod za online prijavu sumnje na neželjeno dejstvo lijeka:</w:t>
      </w:r>
    </w:p>
    <w:p w14:paraId="7C3F76B3" w14:textId="77777777" w:rsidR="00307F62" w:rsidRPr="00D575DD" w:rsidRDefault="00307F62" w:rsidP="00D575DD">
      <w:pPr>
        <w:widowControl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2DD039DF" w14:textId="08F0A6B3" w:rsidR="00FB7812" w:rsidRPr="00D575DD" w:rsidRDefault="00CE03D6" w:rsidP="00D575DD">
      <w:pPr>
        <w:widowControl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575DD">
        <w:rPr>
          <w:b/>
          <w:bCs/>
          <w:sz w:val="22"/>
          <w:szCs w:val="22"/>
          <w:lang w:val="sr-Latn-ME" w:eastAsia="sr-Latn-ME"/>
        </w:rPr>
        <w:drawing>
          <wp:inline distT="0" distB="0" distL="0" distR="0" wp14:anchorId="05CF6467" wp14:editId="004B7553">
            <wp:extent cx="980796" cy="972000"/>
            <wp:effectExtent l="0" t="0" r="0" b="0"/>
            <wp:docPr id="10" name="Picture 9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1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CE929D" w14:textId="7135037D" w:rsidR="00CE03D6" w:rsidRPr="00D575DD" w:rsidRDefault="00CE03D6" w:rsidP="00D575DD">
      <w:pPr>
        <w:widowControl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19D3D5FD" w14:textId="77777777" w:rsidR="00D575DD" w:rsidRPr="00D575DD" w:rsidRDefault="00D575DD" w:rsidP="00D575DD">
      <w:pPr>
        <w:widowControl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5E67F9F8" w14:textId="26A4E06C" w:rsidR="00A32113" w:rsidRPr="00D575DD" w:rsidRDefault="00A32113" w:rsidP="00D575DD">
      <w:pPr>
        <w:widowControl w:val="0"/>
        <w:tabs>
          <w:tab w:val="left" w:pos="540"/>
          <w:tab w:val="left" w:pos="569"/>
        </w:tabs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5. </w:t>
      </w:r>
      <w:r w:rsidR="00291DAD" w:rsidRPr="00D575DD">
        <w:rPr>
          <w:rFonts w:asciiTheme="majorBidi" w:hAnsiTheme="majorBidi" w:cstheme="majorBidi"/>
          <w:b/>
          <w:bCs/>
          <w:sz w:val="22"/>
          <w:szCs w:val="22"/>
          <w:lang w:val="sr-Latn-ME"/>
        </w:rPr>
        <w:tab/>
      </w:r>
      <w:r w:rsidRPr="00D575DD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KAKO ČUVATI LIJEK </w:t>
      </w:r>
      <w:r w:rsidR="007B4570" w:rsidRPr="00D575DD">
        <w:rPr>
          <w:rFonts w:asciiTheme="majorBidi" w:hAnsiTheme="majorBidi" w:cstheme="majorBidi"/>
          <w:b/>
          <w:caps/>
          <w:sz w:val="22"/>
          <w:szCs w:val="22"/>
          <w:lang w:val="sr-Latn-ME"/>
        </w:rPr>
        <w:t>Pifeltro</w:t>
      </w:r>
    </w:p>
    <w:p w14:paraId="55ED85BF" w14:textId="77777777" w:rsidR="00445D8F" w:rsidRPr="00D575DD" w:rsidRDefault="00445D8F" w:rsidP="00D575DD">
      <w:pPr>
        <w:widowControl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2DEAAED5" w14:textId="599E0ECC" w:rsidR="00991E7D" w:rsidRPr="00D575DD" w:rsidRDefault="008A7F7D" w:rsidP="00D575DD">
      <w:pPr>
        <w:pStyle w:val="ListParagraph"/>
        <w:widowControl w:val="0"/>
        <w:numPr>
          <w:ilvl w:val="0"/>
          <w:numId w:val="37"/>
        </w:numPr>
        <w:tabs>
          <w:tab w:val="left" w:pos="720"/>
        </w:tabs>
        <w:ind w:right="-2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sz w:val="22"/>
          <w:szCs w:val="22"/>
          <w:lang w:val="sr-Latn-ME"/>
        </w:rPr>
        <w:t xml:space="preserve">Lijek čuvajte </w:t>
      </w:r>
      <w:r w:rsidR="00991E7D" w:rsidRPr="00D575DD">
        <w:rPr>
          <w:rFonts w:asciiTheme="majorBidi" w:hAnsiTheme="majorBidi" w:cstheme="majorBidi"/>
          <w:sz w:val="22"/>
          <w:szCs w:val="22"/>
          <w:lang w:val="sr-Latn-ME"/>
        </w:rPr>
        <w:t>van pogleda i domašaja djece.</w:t>
      </w:r>
    </w:p>
    <w:p w14:paraId="602929C0" w14:textId="7921461E" w:rsidR="002A1E55" w:rsidRPr="00D575DD" w:rsidRDefault="00D01E45" w:rsidP="00D575DD">
      <w:pPr>
        <w:pStyle w:val="ListParagraph"/>
        <w:widowControl w:val="0"/>
        <w:numPr>
          <w:ilvl w:val="0"/>
          <w:numId w:val="37"/>
        </w:numPr>
        <w:tabs>
          <w:tab w:val="left" w:pos="720"/>
        </w:tabs>
        <w:ind w:right="-2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sz w:val="22"/>
          <w:szCs w:val="22"/>
          <w:lang w:val="sr-Latn-ME"/>
        </w:rPr>
        <w:t xml:space="preserve">Ovaj lijek se ne smije upotrijebiti nakon isteka roka upotrebe navedenog na </w:t>
      </w:r>
      <w:r w:rsidR="002A1E55" w:rsidRPr="00D575DD">
        <w:rPr>
          <w:rFonts w:asciiTheme="majorBidi" w:hAnsiTheme="majorBidi" w:cstheme="majorBidi"/>
          <w:sz w:val="22"/>
          <w:szCs w:val="22"/>
          <w:lang w:val="sr-Latn-ME"/>
        </w:rPr>
        <w:t xml:space="preserve">boci i kutiji iza oznake „EXP“. 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Rok upotrebe odnosi se na posl</w:t>
      </w:r>
      <w:r w:rsidR="007073F7" w:rsidRPr="00D575DD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ednji dan navedenog mjeseca.</w:t>
      </w:r>
      <w:r w:rsidR="002A1E55" w:rsidRPr="00D575DD">
        <w:rPr>
          <w:rFonts w:asciiTheme="majorBidi" w:hAnsiTheme="majorBidi" w:cstheme="majorBidi"/>
          <w:sz w:val="22"/>
          <w:szCs w:val="22"/>
          <w:lang w:val="sr-Latn-ME"/>
        </w:rPr>
        <w:t xml:space="preserve"> Ovaj l</w:t>
      </w:r>
      <w:r w:rsidR="00C8314C" w:rsidRPr="00D575DD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="002A1E55" w:rsidRPr="00D575DD">
        <w:rPr>
          <w:rFonts w:asciiTheme="majorBidi" w:hAnsiTheme="majorBidi" w:cstheme="majorBidi"/>
          <w:sz w:val="22"/>
          <w:szCs w:val="22"/>
          <w:lang w:val="sr-Latn-ME"/>
        </w:rPr>
        <w:t>ek se mora iskoristiti 35 dana nakon prvog otvaranja boce.</w:t>
      </w:r>
    </w:p>
    <w:p w14:paraId="5F8923D7" w14:textId="45A19F5E" w:rsidR="002A1E55" w:rsidRPr="00D575DD" w:rsidRDefault="002A1E55" w:rsidP="00D575DD">
      <w:pPr>
        <w:pStyle w:val="ListParagraph"/>
        <w:widowControl w:val="0"/>
        <w:numPr>
          <w:ilvl w:val="0"/>
          <w:numId w:val="37"/>
        </w:numPr>
        <w:tabs>
          <w:tab w:val="left" w:pos="720"/>
        </w:tabs>
        <w:ind w:right="-2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sz w:val="22"/>
          <w:szCs w:val="22"/>
          <w:lang w:val="sr-Latn-ME"/>
        </w:rPr>
        <w:t>Boca sadrži sredstvo za sušenje koje tablete štiti od vlage. Ostavite sredstvo za sušenje u boci i nemojte ga baciti dok ne potrošite sav l</w:t>
      </w:r>
      <w:r w:rsidR="00C8314C" w:rsidRPr="00D575DD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 xml:space="preserve">ek. </w:t>
      </w:r>
    </w:p>
    <w:p w14:paraId="2B30CD97" w14:textId="77777777" w:rsidR="002A1E55" w:rsidRPr="00D575DD" w:rsidRDefault="002A1E55" w:rsidP="00D575DD">
      <w:pPr>
        <w:pStyle w:val="ListParagraph"/>
        <w:widowControl w:val="0"/>
        <w:numPr>
          <w:ilvl w:val="0"/>
          <w:numId w:val="37"/>
        </w:numPr>
        <w:tabs>
          <w:tab w:val="left" w:pos="720"/>
        </w:tabs>
        <w:ind w:right="-2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sz w:val="22"/>
          <w:szCs w:val="22"/>
          <w:lang w:val="sr-Latn-ME"/>
        </w:rPr>
        <w:t>Bocu čuvajte čvrsto zatvorenom radi zaštite od vlage.</w:t>
      </w:r>
    </w:p>
    <w:p w14:paraId="0A4BF592" w14:textId="2ED1EF8F" w:rsidR="002A1E55" w:rsidRPr="00D575DD" w:rsidRDefault="002A1E55" w:rsidP="00D575DD">
      <w:pPr>
        <w:pStyle w:val="ListParagraph"/>
        <w:widowControl w:val="0"/>
        <w:numPr>
          <w:ilvl w:val="0"/>
          <w:numId w:val="37"/>
        </w:numPr>
        <w:tabs>
          <w:tab w:val="left" w:pos="720"/>
        </w:tabs>
        <w:ind w:right="-2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sz w:val="22"/>
          <w:szCs w:val="22"/>
          <w:lang w:val="sr-Latn-ME"/>
        </w:rPr>
        <w:t>Ovaj l</w:t>
      </w:r>
      <w:r w:rsidR="00C8314C" w:rsidRPr="00D575DD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ek ne zaht</w:t>
      </w:r>
      <w:r w:rsidR="00C8314C" w:rsidRPr="00D575DD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eva posebne temperaturne uslove čuvanja.</w:t>
      </w:r>
    </w:p>
    <w:p w14:paraId="764214E9" w14:textId="77777777" w:rsidR="002A1E55" w:rsidRPr="00D575DD" w:rsidRDefault="002A1E55" w:rsidP="00D575DD">
      <w:pPr>
        <w:widowControl w:val="0"/>
        <w:tabs>
          <w:tab w:val="left" w:pos="720"/>
        </w:tabs>
        <w:ind w:left="360" w:right="-2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0CC51F45" w14:textId="77777777" w:rsidR="00D01E45" w:rsidRPr="00D575DD" w:rsidRDefault="00D01E45" w:rsidP="00D575DD">
      <w:pPr>
        <w:widowControl w:val="0"/>
        <w:jc w:val="both"/>
        <w:rPr>
          <w:rFonts w:asciiTheme="majorBidi" w:hAnsiTheme="majorBidi" w:cstheme="majorBidi"/>
          <w:sz w:val="22"/>
          <w:szCs w:val="22"/>
          <w:lang w:val="sr-Latn-ME" w:eastAsia="hr-HR"/>
        </w:rPr>
      </w:pPr>
      <w:r w:rsidRPr="00D575DD">
        <w:rPr>
          <w:rFonts w:asciiTheme="majorBidi" w:hAnsiTheme="majorBidi" w:cstheme="majorBidi"/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014D6200" w14:textId="77777777" w:rsidR="00D01E45" w:rsidRPr="00D575DD" w:rsidRDefault="00D01E45" w:rsidP="00D575DD">
      <w:pPr>
        <w:widowControl w:val="0"/>
        <w:jc w:val="both"/>
        <w:rPr>
          <w:rFonts w:asciiTheme="majorBidi" w:hAnsiTheme="majorBidi" w:cstheme="majorBidi"/>
          <w:b/>
          <w:bCs/>
          <w:sz w:val="22"/>
          <w:szCs w:val="22"/>
          <w:lang w:val="sr-Latn-ME" w:eastAsia="hr-HR"/>
        </w:rPr>
      </w:pPr>
      <w:r w:rsidRPr="00D575DD">
        <w:rPr>
          <w:rFonts w:asciiTheme="majorBidi" w:hAnsiTheme="majorBidi" w:cstheme="majorBidi"/>
          <w:sz w:val="22"/>
          <w:szCs w:val="22"/>
          <w:lang w:val="sr-Latn-ME" w:eastAsia="hr-HR"/>
        </w:rPr>
        <w:t>Neupotrijebljeni lijek se uništava u skladu sa važećim propisima.</w:t>
      </w:r>
    </w:p>
    <w:p w14:paraId="10B55BDD" w14:textId="500477E2" w:rsidR="00396B66" w:rsidRPr="00D575DD" w:rsidRDefault="00396B66" w:rsidP="00D575DD">
      <w:pPr>
        <w:widowControl w:val="0"/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14:paraId="56780406" w14:textId="77777777" w:rsidR="00FB7812" w:rsidRPr="00D575DD" w:rsidRDefault="00FB7812" w:rsidP="00D575DD">
      <w:pPr>
        <w:widowControl w:val="0"/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14:paraId="1891FA2A" w14:textId="77777777" w:rsidR="00A32113" w:rsidRPr="00D575DD" w:rsidRDefault="00A32113" w:rsidP="00D575DD">
      <w:pPr>
        <w:widowControl w:val="0"/>
        <w:tabs>
          <w:tab w:val="left" w:pos="540"/>
          <w:tab w:val="left" w:pos="569"/>
        </w:tabs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6. </w:t>
      </w:r>
      <w:r w:rsidR="00291DAD" w:rsidRPr="00D575DD">
        <w:rPr>
          <w:rFonts w:asciiTheme="majorBidi" w:hAnsiTheme="majorBidi" w:cstheme="majorBidi"/>
          <w:b/>
          <w:bCs/>
          <w:sz w:val="22"/>
          <w:szCs w:val="22"/>
          <w:lang w:val="sr-Latn-ME"/>
        </w:rPr>
        <w:tab/>
      </w:r>
      <w:r w:rsidR="00326EEC" w:rsidRPr="00D575DD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SADRŽAJ PAKOVANJA I </w:t>
      </w:r>
      <w:r w:rsidRPr="00D575DD">
        <w:rPr>
          <w:rFonts w:asciiTheme="majorBidi" w:hAnsiTheme="majorBidi" w:cstheme="majorBidi"/>
          <w:b/>
          <w:bCs/>
          <w:sz w:val="22"/>
          <w:szCs w:val="22"/>
          <w:lang w:val="sr-Latn-ME"/>
        </w:rPr>
        <w:t>DODATNE INFORMACIJE</w:t>
      </w:r>
      <w:r w:rsidR="00E06040" w:rsidRPr="00D575DD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 </w:t>
      </w:r>
    </w:p>
    <w:p w14:paraId="3336EA2C" w14:textId="77777777" w:rsidR="00445D8F" w:rsidRPr="00D575DD" w:rsidRDefault="00445D8F" w:rsidP="00D575DD">
      <w:pPr>
        <w:widowControl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5CC27210" w14:textId="67866B84" w:rsidR="00445D8F" w:rsidRPr="00D575DD" w:rsidRDefault="00A32113" w:rsidP="00D575DD">
      <w:pPr>
        <w:widowControl w:val="0"/>
        <w:jc w:val="both"/>
        <w:rPr>
          <w:rFonts w:asciiTheme="majorBidi" w:hAnsiTheme="majorBidi" w:cstheme="majorBidi"/>
          <w:b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Šta sadrži lijek </w:t>
      </w:r>
      <w:r w:rsidR="007B4570" w:rsidRPr="00D575DD">
        <w:rPr>
          <w:rFonts w:asciiTheme="majorBidi" w:hAnsiTheme="majorBidi" w:cstheme="majorBidi"/>
          <w:b/>
          <w:sz w:val="22"/>
          <w:szCs w:val="22"/>
          <w:lang w:val="sr-Latn-ME"/>
        </w:rPr>
        <w:t>Pifeltro</w:t>
      </w:r>
    </w:p>
    <w:p w14:paraId="2A9EAA5D" w14:textId="77777777" w:rsidR="00326EEC" w:rsidRPr="00D575DD" w:rsidRDefault="00326EEC" w:rsidP="00D575DD">
      <w:pPr>
        <w:widowControl w:val="0"/>
        <w:jc w:val="both"/>
        <w:rPr>
          <w:rFonts w:asciiTheme="majorBidi" w:hAnsiTheme="majorBidi" w:cstheme="majorBidi"/>
          <w:b/>
          <w:sz w:val="22"/>
          <w:szCs w:val="22"/>
          <w:lang w:val="sr-Latn-ME"/>
        </w:rPr>
      </w:pPr>
    </w:p>
    <w:p w14:paraId="7A044790" w14:textId="0819CC70" w:rsidR="002A1E55" w:rsidRPr="00D575DD" w:rsidRDefault="002A1E55" w:rsidP="00D575DD">
      <w:pPr>
        <w:pStyle w:val="ListParagraph"/>
        <w:widowControl w:val="0"/>
        <w:numPr>
          <w:ilvl w:val="0"/>
          <w:numId w:val="28"/>
        </w:num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sz w:val="22"/>
          <w:szCs w:val="22"/>
          <w:lang w:val="sr-Latn-ME"/>
        </w:rPr>
        <w:t xml:space="preserve">    Aktivna supstanca je doravirin u dozi od 100 mg.</w:t>
      </w:r>
    </w:p>
    <w:p w14:paraId="5DDF69E4" w14:textId="20C28514" w:rsidR="00326EEC" w:rsidRPr="00D575DD" w:rsidRDefault="00326EEC" w:rsidP="00D575DD">
      <w:pPr>
        <w:widowControl w:val="0"/>
        <w:numPr>
          <w:ilvl w:val="0"/>
          <w:numId w:val="28"/>
        </w:numPr>
        <w:tabs>
          <w:tab w:val="left" w:pos="720"/>
        </w:tabs>
        <w:ind w:left="567" w:right="-2" w:hanging="567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sz w:val="22"/>
          <w:szCs w:val="22"/>
          <w:lang w:val="sr-Latn-ME"/>
        </w:rPr>
        <w:t>Pomoćn</w:t>
      </w:r>
      <w:r w:rsidR="002A1E55" w:rsidRPr="00D575DD">
        <w:rPr>
          <w:rFonts w:asciiTheme="majorBidi" w:hAnsiTheme="majorBidi" w:cstheme="majorBidi"/>
          <w:sz w:val="22"/>
          <w:szCs w:val="22"/>
          <w:lang w:val="sr-Latn-ME"/>
        </w:rPr>
        <w:t>e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 xml:space="preserve"> supstanc</w:t>
      </w:r>
      <w:r w:rsidR="002A1E55" w:rsidRPr="00D575DD">
        <w:rPr>
          <w:rFonts w:asciiTheme="majorBidi" w:hAnsiTheme="majorBidi" w:cstheme="majorBidi"/>
          <w:sz w:val="22"/>
          <w:szCs w:val="22"/>
          <w:lang w:val="sr-Latn-ME"/>
        </w:rPr>
        <w:t>e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 xml:space="preserve"> su</w:t>
      </w:r>
      <w:r w:rsidR="008D4300">
        <w:rPr>
          <w:rFonts w:asciiTheme="majorBidi" w:hAnsiTheme="majorBidi" w:cstheme="majorBidi"/>
          <w:sz w:val="22"/>
          <w:szCs w:val="22"/>
          <w:lang w:val="sr-Latn-ME"/>
        </w:rPr>
        <w:t>:</w:t>
      </w:r>
      <w:bookmarkStart w:id="0" w:name="_GoBack"/>
      <w:bookmarkEnd w:id="0"/>
      <w:r w:rsidR="002A1E55" w:rsidRPr="00D575DD">
        <w:rPr>
          <w:rFonts w:asciiTheme="majorBidi" w:hAnsiTheme="majorBidi" w:cstheme="majorBidi"/>
          <w:sz w:val="22"/>
          <w:szCs w:val="22"/>
          <w:lang w:val="sr-Latn-ME"/>
        </w:rPr>
        <w:t xml:space="preserve"> kroskarmeloza</w:t>
      </w:r>
      <w:r w:rsidR="006C7CA3" w:rsidRPr="00D575DD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="002A1E55" w:rsidRPr="00D575DD">
        <w:rPr>
          <w:rFonts w:asciiTheme="majorBidi" w:hAnsiTheme="majorBidi" w:cstheme="majorBidi"/>
          <w:sz w:val="22"/>
          <w:szCs w:val="22"/>
          <w:lang w:val="sr-Latn-ME"/>
        </w:rPr>
        <w:t>natrijum (E468); hipromeloza acetat sukcinat; laktoza monohidrat; magnezijum</w:t>
      </w:r>
      <w:r w:rsidR="006C7CA3" w:rsidRPr="00D575DD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="002A1E55" w:rsidRPr="00D575DD">
        <w:rPr>
          <w:rFonts w:asciiTheme="majorBidi" w:hAnsiTheme="majorBidi" w:cstheme="majorBidi"/>
          <w:sz w:val="22"/>
          <w:szCs w:val="22"/>
          <w:lang w:val="sr-Latn-ME"/>
        </w:rPr>
        <w:t>stearat (E470b); celuloza, mikrokristalna (E460) i silicijum</w:t>
      </w:r>
      <w:r w:rsidR="006C7CA3" w:rsidRPr="00D575DD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="002A1E55" w:rsidRPr="00D575DD">
        <w:rPr>
          <w:rFonts w:asciiTheme="majorBidi" w:hAnsiTheme="majorBidi" w:cstheme="majorBidi"/>
          <w:sz w:val="22"/>
          <w:szCs w:val="22"/>
          <w:lang w:val="sr-Latn-ME"/>
        </w:rPr>
        <w:t>dioksid koloidni, bezvodni (E551). Tablete su obložene film omotačem koji sadrži sledeće sastojke: karnauba vosak (E903); hipromelozu (E464); laktozu monohidrat; titan</w:t>
      </w:r>
      <w:r w:rsidR="006C7CA3" w:rsidRPr="00D575DD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="002A1E55" w:rsidRPr="00D575DD">
        <w:rPr>
          <w:rFonts w:asciiTheme="majorBidi" w:hAnsiTheme="majorBidi" w:cstheme="majorBidi"/>
          <w:sz w:val="22"/>
          <w:szCs w:val="22"/>
          <w:lang w:val="sr-Latn-ME"/>
        </w:rPr>
        <w:t>dioksid (E171) i triacetin (E1518).</w:t>
      </w:r>
    </w:p>
    <w:p w14:paraId="5EEE32BB" w14:textId="77777777" w:rsidR="00326EEC" w:rsidRPr="00D575DD" w:rsidRDefault="00326EEC" w:rsidP="00D575DD">
      <w:pPr>
        <w:widowControl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731D2724" w14:textId="28BC9A30" w:rsidR="00A32113" w:rsidRPr="00D575DD" w:rsidRDefault="00A32113" w:rsidP="00D575DD">
      <w:pPr>
        <w:widowControl w:val="0"/>
        <w:jc w:val="both"/>
        <w:rPr>
          <w:rFonts w:asciiTheme="majorBidi" w:hAnsiTheme="majorBidi" w:cstheme="majorBidi"/>
          <w:b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b/>
          <w:sz w:val="22"/>
          <w:szCs w:val="22"/>
          <w:lang w:val="sr-Latn-ME"/>
        </w:rPr>
        <w:t xml:space="preserve">Kako izgleda lijek </w:t>
      </w:r>
      <w:r w:rsidR="007B4570" w:rsidRPr="00D575DD">
        <w:rPr>
          <w:rFonts w:asciiTheme="majorBidi" w:hAnsiTheme="majorBidi" w:cstheme="majorBidi"/>
          <w:b/>
          <w:sz w:val="22"/>
          <w:szCs w:val="22"/>
          <w:lang w:val="sr-Latn-ME"/>
        </w:rPr>
        <w:t>Pifeltro</w:t>
      </w:r>
      <w:r w:rsidR="007B4570" w:rsidRPr="00D575DD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 </w:t>
      </w:r>
      <w:r w:rsidRPr="00D575DD">
        <w:rPr>
          <w:rFonts w:asciiTheme="majorBidi" w:hAnsiTheme="majorBidi" w:cstheme="majorBidi"/>
          <w:b/>
          <w:sz w:val="22"/>
          <w:szCs w:val="22"/>
          <w:lang w:val="sr-Latn-ME"/>
        </w:rPr>
        <w:t>i sadržaj pakovanja</w:t>
      </w:r>
    </w:p>
    <w:p w14:paraId="40738FE8" w14:textId="754ABD68" w:rsidR="00445D8F" w:rsidRPr="00D575DD" w:rsidRDefault="00445D8F" w:rsidP="00D575DD">
      <w:pPr>
        <w:widowControl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779A215E" w14:textId="6E19E416" w:rsidR="002A1E55" w:rsidRPr="00D575DD" w:rsidRDefault="002A1E55" w:rsidP="00D575DD">
      <w:pPr>
        <w:widowControl w:val="0"/>
        <w:numPr>
          <w:ilvl w:val="12"/>
          <w:numId w:val="0"/>
        </w:numPr>
        <w:tabs>
          <w:tab w:val="left" w:pos="284"/>
        </w:tabs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sz w:val="22"/>
          <w:szCs w:val="22"/>
          <w:lang w:val="sr-Latn-ME"/>
        </w:rPr>
        <w:t>L</w:t>
      </w:r>
      <w:r w:rsidR="00C8314C" w:rsidRPr="00D575DD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>ek Pifeltro je b</w:t>
      </w:r>
      <w:r w:rsidR="00C8314C" w:rsidRPr="00D575DD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 xml:space="preserve">ela, ovalna, filmom obložena tableta sa utisnutim logotipom proizvođača i oznakom „700“ na jednoj strani i bez oznake na drugoj strani. </w:t>
      </w:r>
    </w:p>
    <w:p w14:paraId="6EFF06FC" w14:textId="77777777" w:rsidR="002A1E55" w:rsidRPr="00D575DD" w:rsidRDefault="002A1E55" w:rsidP="00D575DD">
      <w:pPr>
        <w:widowControl w:val="0"/>
        <w:numPr>
          <w:ilvl w:val="12"/>
          <w:numId w:val="0"/>
        </w:numPr>
        <w:tabs>
          <w:tab w:val="left" w:pos="284"/>
        </w:tabs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48BBEADB" w14:textId="19E9C726" w:rsidR="002A1E55" w:rsidRPr="00D575DD" w:rsidRDefault="002A1E55" w:rsidP="00D575DD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sz w:val="22"/>
          <w:szCs w:val="22"/>
          <w:lang w:val="sr-Latn-ME"/>
        </w:rPr>
        <w:t>Dostupna je sl</w:t>
      </w:r>
      <w:r w:rsidR="007073F7" w:rsidRPr="00D575DD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D575DD">
        <w:rPr>
          <w:rFonts w:asciiTheme="majorBidi" w:hAnsiTheme="majorBidi" w:cstheme="majorBidi"/>
          <w:sz w:val="22"/>
          <w:szCs w:val="22"/>
          <w:lang w:val="sr-Latn-ME"/>
        </w:rPr>
        <w:t xml:space="preserve">edeća veličina pakovanja: </w:t>
      </w:r>
    </w:p>
    <w:p w14:paraId="6C2DB064" w14:textId="25BAD8D5" w:rsidR="002A1E55" w:rsidRPr="00D575DD" w:rsidRDefault="00FB7812" w:rsidP="00D575DD">
      <w:pPr>
        <w:widowControl w:val="0"/>
        <w:numPr>
          <w:ilvl w:val="0"/>
          <w:numId w:val="38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ind w:left="567" w:hanging="567"/>
        <w:jc w:val="both"/>
        <w:rPr>
          <w:rFonts w:asciiTheme="majorBidi" w:eastAsia="Adobe Ming Std L" w:hAnsiTheme="majorBidi" w:cstheme="majorBidi"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sz w:val="22"/>
          <w:szCs w:val="22"/>
          <w:lang w:val="sr-Latn-ME"/>
        </w:rPr>
        <w:t xml:space="preserve">1 boca sa 30 film </w:t>
      </w:r>
      <w:r w:rsidR="002A1E55" w:rsidRPr="00D575DD">
        <w:rPr>
          <w:rFonts w:asciiTheme="majorBidi" w:hAnsiTheme="majorBidi" w:cstheme="majorBidi"/>
          <w:sz w:val="22"/>
          <w:szCs w:val="22"/>
          <w:lang w:val="sr-Latn-ME"/>
        </w:rPr>
        <w:t>tableta</w:t>
      </w:r>
    </w:p>
    <w:p w14:paraId="4F5128E1" w14:textId="77777777" w:rsidR="002A1E55" w:rsidRPr="00D575DD" w:rsidRDefault="002A1E55" w:rsidP="00D575DD">
      <w:pPr>
        <w:widowControl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2C648CA0" w14:textId="31EB4566" w:rsidR="00A32113" w:rsidRPr="00D575DD" w:rsidRDefault="00A32113" w:rsidP="00D575DD">
      <w:pPr>
        <w:widowControl w:val="0"/>
        <w:jc w:val="both"/>
        <w:rPr>
          <w:rFonts w:asciiTheme="majorBidi" w:hAnsiTheme="majorBidi" w:cstheme="majorBidi"/>
          <w:b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b/>
          <w:sz w:val="22"/>
          <w:szCs w:val="22"/>
          <w:lang w:val="sr-Latn-ME"/>
        </w:rPr>
        <w:t xml:space="preserve">Nosilac dozvole i </w:t>
      </w:r>
      <w:r w:rsidR="00C66783" w:rsidRPr="00D575DD">
        <w:rPr>
          <w:rFonts w:asciiTheme="majorBidi" w:hAnsiTheme="majorBidi" w:cstheme="majorBidi"/>
          <w:b/>
          <w:sz w:val="22"/>
          <w:szCs w:val="22"/>
          <w:lang w:val="sr-Latn-ME"/>
        </w:rPr>
        <w:t>p</w:t>
      </w:r>
      <w:r w:rsidRPr="00D575DD">
        <w:rPr>
          <w:rFonts w:asciiTheme="majorBidi" w:hAnsiTheme="majorBidi" w:cstheme="majorBidi"/>
          <w:b/>
          <w:sz w:val="22"/>
          <w:szCs w:val="22"/>
          <w:lang w:val="sr-Latn-ME"/>
        </w:rPr>
        <w:t>roizvođač</w:t>
      </w:r>
    </w:p>
    <w:p w14:paraId="29D22E93" w14:textId="77777777" w:rsidR="002A1E55" w:rsidRPr="00D575DD" w:rsidRDefault="002A1E55" w:rsidP="00D575DD">
      <w:pPr>
        <w:widowControl w:val="0"/>
        <w:jc w:val="both"/>
        <w:rPr>
          <w:rFonts w:asciiTheme="majorBidi" w:hAnsiTheme="majorBidi" w:cstheme="majorBidi"/>
          <w:b/>
          <w:sz w:val="22"/>
          <w:szCs w:val="22"/>
          <w:lang w:val="sr-Latn-ME"/>
        </w:rPr>
      </w:pPr>
    </w:p>
    <w:p w14:paraId="1F2839A0" w14:textId="77777777" w:rsidR="0057588F" w:rsidRPr="00D575DD" w:rsidRDefault="0057588F" w:rsidP="00D575DD">
      <w:pPr>
        <w:widowControl w:val="0"/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bCs/>
          <w:sz w:val="22"/>
          <w:szCs w:val="22"/>
          <w:u w:val="single"/>
          <w:lang w:val="sr-Latn-ME"/>
        </w:rPr>
        <w:t>Nosilac dozvole</w:t>
      </w:r>
      <w:r w:rsidRPr="00D575DD">
        <w:rPr>
          <w:rFonts w:asciiTheme="majorBidi" w:hAnsiTheme="majorBidi" w:cstheme="majorBidi"/>
          <w:bCs/>
          <w:sz w:val="22"/>
          <w:szCs w:val="22"/>
          <w:lang w:val="sr-Latn-ME"/>
        </w:rPr>
        <w:t>:</w:t>
      </w:r>
    </w:p>
    <w:p w14:paraId="65378465" w14:textId="5216D6BD" w:rsidR="0057588F" w:rsidRPr="00D575DD" w:rsidRDefault="0057588F" w:rsidP="00D575DD">
      <w:pPr>
        <w:widowControl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sz w:val="22"/>
          <w:szCs w:val="22"/>
          <w:lang w:val="sr-Latn-ME"/>
        </w:rPr>
        <w:t>Glosarij d.o.o., Vojislavljevića 76, Podgorica, Crna Gora</w:t>
      </w:r>
    </w:p>
    <w:p w14:paraId="5138E567" w14:textId="77777777" w:rsidR="0057588F" w:rsidRPr="00D575DD" w:rsidRDefault="0057588F" w:rsidP="00D575DD">
      <w:pPr>
        <w:widowControl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757FD9F7" w14:textId="77777777" w:rsidR="002A1E55" w:rsidRPr="00D575DD" w:rsidRDefault="002A1E55" w:rsidP="00D575DD">
      <w:pPr>
        <w:widowControl w:val="0"/>
        <w:jc w:val="both"/>
        <w:rPr>
          <w:rFonts w:asciiTheme="majorBidi" w:hAnsiTheme="majorBidi" w:cstheme="majorBidi"/>
          <w:bCs/>
          <w:sz w:val="22"/>
          <w:szCs w:val="22"/>
          <w:u w:val="single"/>
          <w:lang w:val="sr-Latn-ME"/>
        </w:rPr>
      </w:pPr>
      <w:r w:rsidRPr="00D575DD">
        <w:rPr>
          <w:rFonts w:asciiTheme="majorBidi" w:hAnsiTheme="majorBidi" w:cstheme="majorBidi"/>
          <w:bCs/>
          <w:sz w:val="22"/>
          <w:szCs w:val="22"/>
          <w:u w:val="single"/>
          <w:lang w:val="sr-Latn-ME"/>
        </w:rPr>
        <w:t>Proizvođač</w:t>
      </w:r>
    </w:p>
    <w:p w14:paraId="6C6E112B" w14:textId="03DF7526" w:rsidR="002A1E55" w:rsidRPr="00D575DD" w:rsidRDefault="00342928" w:rsidP="00D575DD">
      <w:pPr>
        <w:widowControl w:val="0"/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sz w:val="22"/>
          <w:szCs w:val="22"/>
          <w:lang w:val="sr-Latn-ME"/>
        </w:rPr>
        <w:lastRenderedPageBreak/>
        <w:t xml:space="preserve">Merck Sharp &amp; Dohme </w:t>
      </w:r>
      <w:r w:rsidR="004B71F2" w:rsidRPr="00D575DD">
        <w:rPr>
          <w:rFonts w:asciiTheme="majorBidi" w:hAnsiTheme="majorBidi" w:cstheme="majorBidi"/>
          <w:sz w:val="22"/>
          <w:szCs w:val="22"/>
          <w:lang w:val="sr-Latn-ME"/>
        </w:rPr>
        <w:t xml:space="preserve">B.V., </w:t>
      </w:r>
      <w:r w:rsidR="002A1E55" w:rsidRPr="00D575DD">
        <w:rPr>
          <w:rFonts w:asciiTheme="majorBidi" w:hAnsiTheme="majorBidi" w:cstheme="majorBidi"/>
          <w:sz w:val="22"/>
          <w:szCs w:val="22"/>
          <w:lang w:val="sr-Latn-ME"/>
        </w:rPr>
        <w:t>Waarderweg 39, Haarlem, Holandija</w:t>
      </w:r>
      <w:r w:rsidR="002A1E55" w:rsidRPr="00D575DD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</w:t>
      </w:r>
    </w:p>
    <w:p w14:paraId="097E8A5A" w14:textId="77777777" w:rsidR="002A1E55" w:rsidRPr="00D575DD" w:rsidRDefault="002A1E55" w:rsidP="00D575DD">
      <w:pPr>
        <w:widowControl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0A1CED99" w14:textId="6227E581" w:rsidR="002A1E55" w:rsidRPr="00D575DD" w:rsidRDefault="00A32113" w:rsidP="00D575DD">
      <w:pPr>
        <w:widowControl w:val="0"/>
        <w:jc w:val="both"/>
        <w:rPr>
          <w:rFonts w:asciiTheme="majorBidi" w:hAnsiTheme="majorBidi" w:cstheme="majorBidi"/>
          <w:b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b/>
          <w:sz w:val="22"/>
          <w:szCs w:val="22"/>
          <w:lang w:val="sr-Latn-ME"/>
        </w:rPr>
        <w:t>Režim izdavanja lijeka</w:t>
      </w:r>
    </w:p>
    <w:p w14:paraId="2F9C6E9D" w14:textId="77777777" w:rsidR="002A1E55" w:rsidRPr="00D575DD" w:rsidRDefault="002A1E55" w:rsidP="00D575DD">
      <w:pPr>
        <w:widowControl w:val="0"/>
        <w:jc w:val="both"/>
        <w:rPr>
          <w:rFonts w:asciiTheme="majorBidi" w:hAnsiTheme="majorBidi" w:cstheme="majorBidi"/>
          <w:b/>
          <w:sz w:val="22"/>
          <w:szCs w:val="22"/>
          <w:lang w:val="sr-Latn-ME"/>
        </w:rPr>
      </w:pPr>
    </w:p>
    <w:p w14:paraId="5FA2D8E4" w14:textId="04351543" w:rsidR="002A1E55" w:rsidRPr="00D575DD" w:rsidRDefault="00F07B98" w:rsidP="00D575DD">
      <w:pPr>
        <w:widowControl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sz w:val="22"/>
          <w:szCs w:val="22"/>
          <w:lang w:val="sr-Latn-ME"/>
        </w:rPr>
        <w:t>Lijek se izdaje samo na ljekarski recept</w:t>
      </w:r>
      <w:r w:rsidR="002A1E55" w:rsidRPr="00D575DD">
        <w:rPr>
          <w:rFonts w:asciiTheme="majorBidi" w:hAnsiTheme="majorBidi" w:cstheme="majorBidi"/>
          <w:sz w:val="22"/>
          <w:szCs w:val="22"/>
          <w:lang w:val="sr-Latn-ME"/>
        </w:rPr>
        <w:t>.</w:t>
      </w:r>
    </w:p>
    <w:p w14:paraId="4E4BE572" w14:textId="77777777" w:rsidR="002A1E55" w:rsidRPr="00D575DD" w:rsidRDefault="002A1E55" w:rsidP="00D575DD">
      <w:pPr>
        <w:widowControl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627FC7DD" w14:textId="5DC4B2CE" w:rsidR="0067145B" w:rsidRPr="00D575DD" w:rsidRDefault="00A32113" w:rsidP="00D575DD">
      <w:pPr>
        <w:widowControl w:val="0"/>
        <w:jc w:val="both"/>
        <w:rPr>
          <w:rFonts w:asciiTheme="majorBidi" w:hAnsiTheme="majorBidi" w:cstheme="majorBidi"/>
          <w:b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b/>
          <w:sz w:val="22"/>
          <w:szCs w:val="22"/>
          <w:lang w:val="sr-Latn-ME"/>
        </w:rPr>
        <w:t>Broj i datum dozvole</w:t>
      </w:r>
    </w:p>
    <w:p w14:paraId="5E0C6ED0" w14:textId="5696B202" w:rsidR="00FB7812" w:rsidRPr="00D575DD" w:rsidRDefault="00FB7812" w:rsidP="00D575DD">
      <w:pPr>
        <w:widowControl w:val="0"/>
        <w:jc w:val="both"/>
        <w:rPr>
          <w:rFonts w:asciiTheme="majorBidi" w:hAnsiTheme="majorBidi" w:cstheme="majorBidi"/>
          <w:b/>
          <w:sz w:val="22"/>
          <w:szCs w:val="22"/>
          <w:lang w:val="sr-Latn-ME"/>
        </w:rPr>
      </w:pPr>
    </w:p>
    <w:p w14:paraId="6E37D429" w14:textId="2C2A7280" w:rsidR="00FB7812" w:rsidRPr="00D575DD" w:rsidRDefault="00FB7812" w:rsidP="00D575DD">
      <w:pPr>
        <w:widowControl w:val="0"/>
        <w:jc w:val="both"/>
        <w:rPr>
          <w:b/>
          <w:sz w:val="22"/>
          <w:szCs w:val="22"/>
          <w:lang w:val="sr-Latn-ME"/>
        </w:rPr>
      </w:pPr>
      <w:r w:rsidRPr="00D575DD">
        <w:rPr>
          <w:sz w:val="22"/>
          <w:szCs w:val="22"/>
          <w:lang w:val="sr-Latn-ME" w:eastAsia="sr-Latn-ME"/>
        </w:rPr>
        <w:t>2030/22/2404 - 5562 od 29.09.2022. godine</w:t>
      </w:r>
    </w:p>
    <w:p w14:paraId="5B236451" w14:textId="77777777" w:rsidR="00440196" w:rsidRPr="00D575DD" w:rsidRDefault="00440196" w:rsidP="00D575DD">
      <w:pPr>
        <w:widowControl w:val="0"/>
        <w:jc w:val="both"/>
        <w:rPr>
          <w:rFonts w:asciiTheme="majorBidi" w:hAnsiTheme="majorBidi" w:cstheme="majorBidi"/>
          <w:b/>
          <w:sz w:val="22"/>
          <w:szCs w:val="22"/>
          <w:lang w:val="sr-Latn-ME"/>
        </w:rPr>
      </w:pPr>
    </w:p>
    <w:p w14:paraId="77CC5B01" w14:textId="77777777" w:rsidR="00440196" w:rsidRPr="00D575DD" w:rsidRDefault="00440196" w:rsidP="00D575DD">
      <w:pPr>
        <w:widowControl w:val="0"/>
        <w:jc w:val="both"/>
        <w:rPr>
          <w:rFonts w:asciiTheme="majorBidi" w:hAnsiTheme="majorBidi" w:cstheme="majorBidi"/>
          <w:b/>
          <w:sz w:val="22"/>
          <w:szCs w:val="22"/>
          <w:lang w:val="sr-Latn-ME"/>
        </w:rPr>
      </w:pPr>
      <w:r w:rsidRPr="00D575DD">
        <w:rPr>
          <w:rFonts w:asciiTheme="majorBidi" w:hAnsiTheme="majorBidi" w:cstheme="majorBidi"/>
          <w:b/>
          <w:sz w:val="22"/>
          <w:szCs w:val="22"/>
          <w:lang w:val="sr-Latn-ME"/>
        </w:rPr>
        <w:t>Ovo uputstvo je posljednji put odobreno</w:t>
      </w:r>
    </w:p>
    <w:p w14:paraId="75CC1E8F" w14:textId="7B87C3D2" w:rsidR="00440196" w:rsidRPr="00D575DD" w:rsidRDefault="00440196" w:rsidP="00D575DD">
      <w:pPr>
        <w:widowControl w:val="0"/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14:paraId="32BD550D" w14:textId="266BC471" w:rsidR="00440196" w:rsidRPr="00D575DD" w:rsidRDefault="00D575DD" w:rsidP="00D575DD">
      <w:pPr>
        <w:widowControl w:val="0"/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r>
        <w:rPr>
          <w:rFonts w:asciiTheme="majorBidi" w:hAnsiTheme="majorBidi" w:cstheme="majorBidi"/>
          <w:bCs/>
          <w:sz w:val="22"/>
          <w:szCs w:val="22"/>
          <w:lang w:val="sr-Latn-ME"/>
        </w:rPr>
        <w:t>Februar, 2025. godine</w:t>
      </w:r>
    </w:p>
    <w:sectPr w:rsidR="00440196" w:rsidRPr="00D575DD" w:rsidSect="00140D34"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E434D8D" w16cid:durableId="44FB0E0B"/>
  <w16cid:commentId w16cid:paraId="760288E5" w16cid:durableId="055BA03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F1D0B8" w14:textId="77777777" w:rsidR="009B23F4" w:rsidRDefault="009B23F4">
      <w:r>
        <w:separator/>
      </w:r>
    </w:p>
  </w:endnote>
  <w:endnote w:type="continuationSeparator" w:id="0">
    <w:p w14:paraId="197A448E" w14:textId="77777777" w:rsidR="009B23F4" w:rsidRDefault="009B2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obe Ming Std L">
    <w:panose1 w:val="00000000000000000000"/>
    <w:charset w:val="80"/>
    <w:family w:val="roman"/>
    <w:notTrueType/>
    <w:pitch w:val="variable"/>
    <w:sig w:usb0="00000203" w:usb1="1A0F1900" w:usb2="00000016" w:usb3="00000000" w:csb0="00120005" w:csb1="00000000"/>
  </w:font>
  <w:font w:name="TimesNewRoman,Bold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88A876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B3647F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9C07F" w14:textId="7475FCC0" w:rsidR="00890846" w:rsidRPr="00D575DD" w:rsidRDefault="00890846" w:rsidP="00F413F0">
    <w:pPr>
      <w:pStyle w:val="Footer"/>
      <w:jc w:val="center"/>
      <w:rPr>
        <w:sz w:val="22"/>
        <w:szCs w:val="22"/>
      </w:rPr>
    </w:pPr>
    <w:r w:rsidRPr="00D575DD">
      <w:rPr>
        <w:sz w:val="22"/>
      </w:rPr>
      <w:fldChar w:fldCharType="begin"/>
    </w:r>
    <w:r w:rsidRPr="00D575DD">
      <w:rPr>
        <w:sz w:val="22"/>
      </w:rPr>
      <w:instrText xml:space="preserve"> PAGE </w:instrText>
    </w:r>
    <w:r w:rsidRPr="00D575DD">
      <w:rPr>
        <w:sz w:val="22"/>
      </w:rPr>
      <w:fldChar w:fldCharType="separate"/>
    </w:r>
    <w:r w:rsidR="008D4300">
      <w:rPr>
        <w:noProof/>
        <w:sz w:val="22"/>
      </w:rPr>
      <w:t>7</w:t>
    </w:r>
    <w:r w:rsidRPr="00D575DD">
      <w:rPr>
        <w:sz w:val="22"/>
      </w:rPr>
      <w:fldChar w:fldCharType="end"/>
    </w:r>
    <w:r w:rsidRPr="00D575DD">
      <w:rPr>
        <w:sz w:val="22"/>
      </w:rPr>
      <w:t xml:space="preserve"> / </w:t>
    </w:r>
    <w:r w:rsidRPr="00D575DD">
      <w:rPr>
        <w:sz w:val="22"/>
      </w:rPr>
      <w:fldChar w:fldCharType="begin"/>
    </w:r>
    <w:r w:rsidRPr="00D575DD">
      <w:rPr>
        <w:sz w:val="22"/>
      </w:rPr>
      <w:instrText xml:space="preserve"> NUMPAGES </w:instrText>
    </w:r>
    <w:r w:rsidRPr="00D575DD">
      <w:rPr>
        <w:sz w:val="22"/>
      </w:rPr>
      <w:fldChar w:fldCharType="separate"/>
    </w:r>
    <w:r w:rsidR="008D4300">
      <w:rPr>
        <w:noProof/>
        <w:sz w:val="22"/>
      </w:rPr>
      <w:t>7</w:t>
    </w:r>
    <w:r w:rsidRPr="00D575DD">
      <w:rPr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4E189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F9CEA1" w14:textId="77777777" w:rsidR="009B23F4" w:rsidRDefault="009B23F4">
      <w:r>
        <w:separator/>
      </w:r>
    </w:p>
  </w:footnote>
  <w:footnote w:type="continuationSeparator" w:id="0">
    <w:p w14:paraId="6114F1CF" w14:textId="77777777" w:rsidR="009B23F4" w:rsidRDefault="009B2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95E9C3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  <w:lang w:val="sr-Latn-ME" w:eastAsia="sr-Latn-ME"/>
      </w:rPr>
      <w:drawing>
        <wp:inline distT="0" distB="0" distL="0" distR="0" wp14:anchorId="5D55F352" wp14:editId="4564800F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35A5C5" w14:textId="77777777" w:rsidR="00890846" w:rsidRDefault="00890846">
    <w:pPr>
      <w:pStyle w:val="Header"/>
      <w:rPr>
        <w:sz w:val="16"/>
        <w:szCs w:val="16"/>
      </w:rPr>
    </w:pPr>
  </w:p>
  <w:p w14:paraId="27255ECB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000402"/>
    <w:multiLevelType w:val="multilevel"/>
    <w:tmpl w:val="1B0E7056"/>
    <w:lvl w:ilvl="0">
      <w:numFmt w:val="bullet"/>
      <w:lvlText w:val=""/>
      <w:lvlJc w:val="left"/>
      <w:pPr>
        <w:ind w:left="567" w:hanging="283"/>
      </w:pPr>
      <w:rPr>
        <w:rFonts w:ascii="Symbol" w:hAnsi="Symbol" w:hint="default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509" w:hanging="567"/>
      </w:pPr>
      <w:rPr>
        <w:rFonts w:hint="default"/>
      </w:rPr>
    </w:lvl>
    <w:lvl w:ilvl="2">
      <w:numFmt w:val="bullet"/>
      <w:lvlText w:val="•"/>
      <w:lvlJc w:val="left"/>
      <w:pPr>
        <w:ind w:left="2333" w:hanging="567"/>
      </w:pPr>
      <w:rPr>
        <w:rFonts w:hint="default"/>
      </w:rPr>
    </w:lvl>
    <w:lvl w:ilvl="3">
      <w:numFmt w:val="bullet"/>
      <w:lvlText w:val="•"/>
      <w:lvlJc w:val="left"/>
      <w:pPr>
        <w:ind w:left="3157" w:hanging="567"/>
      </w:pPr>
      <w:rPr>
        <w:rFonts w:hint="default"/>
      </w:rPr>
    </w:lvl>
    <w:lvl w:ilvl="4">
      <w:numFmt w:val="bullet"/>
      <w:lvlText w:val="•"/>
      <w:lvlJc w:val="left"/>
      <w:pPr>
        <w:ind w:left="3981" w:hanging="567"/>
      </w:pPr>
      <w:rPr>
        <w:rFonts w:hint="default"/>
      </w:rPr>
    </w:lvl>
    <w:lvl w:ilvl="5">
      <w:numFmt w:val="bullet"/>
      <w:lvlText w:val="•"/>
      <w:lvlJc w:val="left"/>
      <w:pPr>
        <w:ind w:left="4805" w:hanging="567"/>
      </w:pPr>
      <w:rPr>
        <w:rFonts w:hint="default"/>
      </w:rPr>
    </w:lvl>
    <w:lvl w:ilvl="6">
      <w:numFmt w:val="bullet"/>
      <w:lvlText w:val="•"/>
      <w:lvlJc w:val="left"/>
      <w:pPr>
        <w:ind w:left="5629" w:hanging="567"/>
      </w:pPr>
      <w:rPr>
        <w:rFonts w:hint="default"/>
      </w:rPr>
    </w:lvl>
    <w:lvl w:ilvl="7">
      <w:numFmt w:val="bullet"/>
      <w:lvlText w:val="•"/>
      <w:lvlJc w:val="left"/>
      <w:pPr>
        <w:ind w:left="6453" w:hanging="567"/>
      </w:pPr>
      <w:rPr>
        <w:rFonts w:hint="default"/>
      </w:rPr>
    </w:lvl>
    <w:lvl w:ilvl="8">
      <w:numFmt w:val="bullet"/>
      <w:lvlText w:val="•"/>
      <w:lvlJc w:val="left"/>
      <w:pPr>
        <w:ind w:left="7278" w:hanging="567"/>
      </w:pPr>
      <w:rPr>
        <w:rFonts w:hint="default"/>
      </w:rPr>
    </w:lvl>
  </w:abstractNum>
  <w:abstractNum w:abstractNumId="12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3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3918A3"/>
    <w:multiLevelType w:val="hybridMultilevel"/>
    <w:tmpl w:val="B70A979A"/>
    <w:lvl w:ilvl="0" w:tplc="4B740DAA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AA3C67B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B454830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3" w:tplc="64E29E1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8B675C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17A3D5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94E10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148463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744813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1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2A0F5E"/>
    <w:multiLevelType w:val="hybridMultilevel"/>
    <w:tmpl w:val="6C0EC3C4"/>
    <w:lvl w:ilvl="0" w:tplc="7F320C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5023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88C7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34BD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9A5B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68CA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8AB1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3C1E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14F6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2D3856"/>
    <w:multiLevelType w:val="hybridMultilevel"/>
    <w:tmpl w:val="F294DED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8B7F69"/>
    <w:multiLevelType w:val="hybridMultilevel"/>
    <w:tmpl w:val="6EEE28AA"/>
    <w:lvl w:ilvl="0" w:tplc="94F87D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821F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FCEF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1E5D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E4C2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28BA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E48B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0C15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DC7A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CE6B19"/>
    <w:multiLevelType w:val="hybridMultilevel"/>
    <w:tmpl w:val="2A126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362E7D"/>
    <w:multiLevelType w:val="hybridMultilevel"/>
    <w:tmpl w:val="18D4F0D4"/>
    <w:lvl w:ilvl="0" w:tplc="2B42EC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E007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AC6B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54CE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846A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0EA7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820C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C1B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4C2C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2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2384CD9"/>
    <w:multiLevelType w:val="hybridMultilevel"/>
    <w:tmpl w:val="E200C8DC"/>
    <w:lvl w:ilvl="0" w:tplc="380ED6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A243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B6E6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201B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ECFB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725E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D8D8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E8F6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645C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382B7E"/>
    <w:multiLevelType w:val="hybridMultilevel"/>
    <w:tmpl w:val="7952C82A"/>
    <w:lvl w:ilvl="0" w:tplc="B134B3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2801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6043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E02A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AEC8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DC34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B4C6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13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849A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BC21DD"/>
    <w:multiLevelType w:val="hybridMultilevel"/>
    <w:tmpl w:val="A2B47602"/>
    <w:lvl w:ilvl="0" w:tplc="30A0BA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7AF5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AAF8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746A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E89B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8EE1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40A5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3E9A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3854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16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2"/>
  </w:num>
  <w:num w:numId="15">
    <w:abstractNumId w:val="18"/>
  </w:num>
  <w:num w:numId="16">
    <w:abstractNumId w:val="31"/>
  </w:num>
  <w:num w:numId="17">
    <w:abstractNumId w:val="12"/>
    <w:lvlOverride w:ilvl="0">
      <w:startOverride w:val="1"/>
    </w:lvlOverride>
  </w:num>
  <w:num w:numId="18">
    <w:abstractNumId w:val="26"/>
  </w:num>
  <w:num w:numId="19">
    <w:abstractNumId w:val="23"/>
  </w:num>
  <w:num w:numId="20">
    <w:abstractNumId w:val="21"/>
  </w:num>
  <w:num w:numId="21">
    <w:abstractNumId w:val="19"/>
  </w:num>
  <w:num w:numId="22">
    <w:abstractNumId w:val="13"/>
  </w:num>
  <w:num w:numId="23">
    <w:abstractNumId w:val="14"/>
  </w:num>
  <w:num w:numId="24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30"/>
  </w:num>
  <w:num w:numId="30">
    <w:abstractNumId w:val="33"/>
  </w:num>
  <w:num w:numId="31">
    <w:abstractNumId w:val="15"/>
  </w:num>
  <w:num w:numId="32">
    <w:abstractNumId w:val="24"/>
  </w:num>
  <w:num w:numId="33">
    <w:abstractNumId w:val="25"/>
  </w:num>
  <w:num w:numId="34">
    <w:abstractNumId w:val="36"/>
  </w:num>
  <w:num w:numId="35">
    <w:abstractNumId w:val="11"/>
    <w:lvlOverride w:ilvl="0">
      <w:lvl w:ilvl="0">
        <w:numFmt w:val="bullet"/>
        <w:lvlText w:val=""/>
        <w:lvlJc w:val="left"/>
        <w:pPr>
          <w:ind w:left="567" w:hanging="283"/>
        </w:pPr>
        <w:rPr>
          <w:rFonts w:ascii="Symbol" w:hAnsi="Symbol" w:hint="default"/>
          <w:b w:val="0"/>
          <w:bCs w:val="0"/>
          <w:sz w:val="22"/>
        </w:rPr>
      </w:lvl>
    </w:lvlOverride>
    <w:lvlOverride w:ilvl="1">
      <w:lvl w:ilvl="1">
        <w:numFmt w:val="bullet"/>
        <w:lvlText w:val="•"/>
        <w:lvlJc w:val="left"/>
        <w:pPr>
          <w:ind w:left="1134" w:hanging="283"/>
        </w:pPr>
        <w:rPr>
          <w:rFonts w:hint="default"/>
        </w:rPr>
      </w:lvl>
    </w:lvlOverride>
    <w:lvlOverride w:ilvl="2">
      <w:lvl w:ilvl="2">
        <w:numFmt w:val="bullet"/>
        <w:lvlText w:val="•"/>
        <w:lvlJc w:val="left"/>
        <w:pPr>
          <w:ind w:left="1701" w:hanging="283"/>
        </w:pPr>
        <w:rPr>
          <w:rFonts w:hint="default"/>
        </w:rPr>
      </w:lvl>
    </w:lvlOverride>
    <w:lvlOverride w:ilvl="3">
      <w:lvl w:ilvl="3">
        <w:numFmt w:val="bullet"/>
        <w:lvlText w:val="•"/>
        <w:lvlJc w:val="left"/>
        <w:pPr>
          <w:ind w:left="2268" w:hanging="283"/>
        </w:pPr>
        <w:rPr>
          <w:rFonts w:hint="default"/>
        </w:rPr>
      </w:lvl>
    </w:lvlOverride>
    <w:lvlOverride w:ilvl="4">
      <w:lvl w:ilvl="4">
        <w:numFmt w:val="bullet"/>
        <w:lvlText w:val="•"/>
        <w:lvlJc w:val="left"/>
        <w:pPr>
          <w:ind w:left="2835" w:hanging="283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3402" w:hanging="283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3969" w:hanging="283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4536" w:hanging="283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5103" w:hanging="283"/>
        </w:pPr>
        <w:rPr>
          <w:rFonts w:hint="default"/>
        </w:rPr>
      </w:lvl>
    </w:lvlOverride>
  </w:num>
  <w:num w:numId="36">
    <w:abstractNumId w:val="27"/>
  </w:num>
  <w:num w:numId="37">
    <w:abstractNumId w:val="29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1EF"/>
    <w:rsid w:val="00044155"/>
    <w:rsid w:val="00045553"/>
    <w:rsid w:val="00047229"/>
    <w:rsid w:val="000534C0"/>
    <w:rsid w:val="000537EA"/>
    <w:rsid w:val="00063BF3"/>
    <w:rsid w:val="0006657B"/>
    <w:rsid w:val="00070848"/>
    <w:rsid w:val="00070BAB"/>
    <w:rsid w:val="00071B1A"/>
    <w:rsid w:val="00071EEF"/>
    <w:rsid w:val="00074EDA"/>
    <w:rsid w:val="000771E2"/>
    <w:rsid w:val="00081747"/>
    <w:rsid w:val="0008350D"/>
    <w:rsid w:val="000847B0"/>
    <w:rsid w:val="000855A9"/>
    <w:rsid w:val="00086A28"/>
    <w:rsid w:val="00086AC1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3B84"/>
    <w:rsid w:val="000C6D31"/>
    <w:rsid w:val="000C7728"/>
    <w:rsid w:val="000D03EF"/>
    <w:rsid w:val="000D14D2"/>
    <w:rsid w:val="000D6526"/>
    <w:rsid w:val="000E1847"/>
    <w:rsid w:val="000E1A84"/>
    <w:rsid w:val="000E251A"/>
    <w:rsid w:val="000E30D4"/>
    <w:rsid w:val="000E376D"/>
    <w:rsid w:val="000E7849"/>
    <w:rsid w:val="000F1C30"/>
    <w:rsid w:val="000F3AA9"/>
    <w:rsid w:val="000F42C0"/>
    <w:rsid w:val="000F5734"/>
    <w:rsid w:val="000F5E16"/>
    <w:rsid w:val="000F7222"/>
    <w:rsid w:val="0010177B"/>
    <w:rsid w:val="00103180"/>
    <w:rsid w:val="0010460E"/>
    <w:rsid w:val="00117460"/>
    <w:rsid w:val="00123901"/>
    <w:rsid w:val="00125032"/>
    <w:rsid w:val="00125236"/>
    <w:rsid w:val="00130E5B"/>
    <w:rsid w:val="001311E0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804DD"/>
    <w:rsid w:val="00185B9B"/>
    <w:rsid w:val="00193DB3"/>
    <w:rsid w:val="0019687C"/>
    <w:rsid w:val="001973A0"/>
    <w:rsid w:val="001B03B0"/>
    <w:rsid w:val="001B3424"/>
    <w:rsid w:val="001B61E4"/>
    <w:rsid w:val="001B6B05"/>
    <w:rsid w:val="001B70CF"/>
    <w:rsid w:val="001B731A"/>
    <w:rsid w:val="001C0DC0"/>
    <w:rsid w:val="001C0FD7"/>
    <w:rsid w:val="001C1D20"/>
    <w:rsid w:val="001C691D"/>
    <w:rsid w:val="001C711D"/>
    <w:rsid w:val="001D301F"/>
    <w:rsid w:val="001D31A8"/>
    <w:rsid w:val="001D31CB"/>
    <w:rsid w:val="001D7370"/>
    <w:rsid w:val="001E195D"/>
    <w:rsid w:val="001E36AE"/>
    <w:rsid w:val="001E6CAA"/>
    <w:rsid w:val="001F02DE"/>
    <w:rsid w:val="001F3C63"/>
    <w:rsid w:val="001F505E"/>
    <w:rsid w:val="001F6994"/>
    <w:rsid w:val="00200104"/>
    <w:rsid w:val="00203D65"/>
    <w:rsid w:val="0020566A"/>
    <w:rsid w:val="002109DD"/>
    <w:rsid w:val="0021208F"/>
    <w:rsid w:val="00212D50"/>
    <w:rsid w:val="002139ED"/>
    <w:rsid w:val="002168F5"/>
    <w:rsid w:val="00226477"/>
    <w:rsid w:val="00235129"/>
    <w:rsid w:val="00240F5F"/>
    <w:rsid w:val="002426EA"/>
    <w:rsid w:val="00243CA4"/>
    <w:rsid w:val="00245A64"/>
    <w:rsid w:val="00246606"/>
    <w:rsid w:val="002470D6"/>
    <w:rsid w:val="00250EEA"/>
    <w:rsid w:val="0025222F"/>
    <w:rsid w:val="002561F3"/>
    <w:rsid w:val="00256BAA"/>
    <w:rsid w:val="002570F6"/>
    <w:rsid w:val="0026475C"/>
    <w:rsid w:val="002667B9"/>
    <w:rsid w:val="00267FB1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A1E55"/>
    <w:rsid w:val="002A7940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6FD7"/>
    <w:rsid w:val="002D7DF8"/>
    <w:rsid w:val="002E0261"/>
    <w:rsid w:val="002E15EE"/>
    <w:rsid w:val="002E5013"/>
    <w:rsid w:val="002F0DC7"/>
    <w:rsid w:val="002F1791"/>
    <w:rsid w:val="002F727F"/>
    <w:rsid w:val="00300DA5"/>
    <w:rsid w:val="00307F62"/>
    <w:rsid w:val="0031366D"/>
    <w:rsid w:val="0031466D"/>
    <w:rsid w:val="00314D92"/>
    <w:rsid w:val="00316016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37CA0"/>
    <w:rsid w:val="00340735"/>
    <w:rsid w:val="003417D5"/>
    <w:rsid w:val="0034181A"/>
    <w:rsid w:val="00341DEF"/>
    <w:rsid w:val="00342928"/>
    <w:rsid w:val="003437A3"/>
    <w:rsid w:val="00351634"/>
    <w:rsid w:val="0035469B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6B66"/>
    <w:rsid w:val="003A321E"/>
    <w:rsid w:val="003A3507"/>
    <w:rsid w:val="003A4AAF"/>
    <w:rsid w:val="003A4AC5"/>
    <w:rsid w:val="003A59AE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E03A3"/>
    <w:rsid w:val="003E1E0B"/>
    <w:rsid w:val="003E26F5"/>
    <w:rsid w:val="003E2FD9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5585"/>
    <w:rsid w:val="004064CB"/>
    <w:rsid w:val="004068E7"/>
    <w:rsid w:val="00413E18"/>
    <w:rsid w:val="00416AF0"/>
    <w:rsid w:val="00417A42"/>
    <w:rsid w:val="004205CC"/>
    <w:rsid w:val="004228B9"/>
    <w:rsid w:val="0042441A"/>
    <w:rsid w:val="00424645"/>
    <w:rsid w:val="00426B3B"/>
    <w:rsid w:val="00430180"/>
    <w:rsid w:val="00440169"/>
    <w:rsid w:val="00440196"/>
    <w:rsid w:val="00443B2A"/>
    <w:rsid w:val="00445D8F"/>
    <w:rsid w:val="00454A9F"/>
    <w:rsid w:val="00456EE0"/>
    <w:rsid w:val="0045715B"/>
    <w:rsid w:val="00457C0D"/>
    <w:rsid w:val="00463C95"/>
    <w:rsid w:val="00465608"/>
    <w:rsid w:val="00465C8B"/>
    <w:rsid w:val="0047297A"/>
    <w:rsid w:val="00480DCA"/>
    <w:rsid w:val="00484DDA"/>
    <w:rsid w:val="00485B8C"/>
    <w:rsid w:val="00485C29"/>
    <w:rsid w:val="0048792E"/>
    <w:rsid w:val="00493D45"/>
    <w:rsid w:val="00494AD0"/>
    <w:rsid w:val="004A0078"/>
    <w:rsid w:val="004A5CDF"/>
    <w:rsid w:val="004A6C86"/>
    <w:rsid w:val="004A7514"/>
    <w:rsid w:val="004B2780"/>
    <w:rsid w:val="004B578B"/>
    <w:rsid w:val="004B6BB6"/>
    <w:rsid w:val="004B71F2"/>
    <w:rsid w:val="004C19EC"/>
    <w:rsid w:val="004C2D24"/>
    <w:rsid w:val="004C4FB4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10F22"/>
    <w:rsid w:val="00510FAA"/>
    <w:rsid w:val="00514F76"/>
    <w:rsid w:val="00516122"/>
    <w:rsid w:val="005215DC"/>
    <w:rsid w:val="00530607"/>
    <w:rsid w:val="00531BAF"/>
    <w:rsid w:val="00532E46"/>
    <w:rsid w:val="00541B6B"/>
    <w:rsid w:val="00546CB3"/>
    <w:rsid w:val="005530DB"/>
    <w:rsid w:val="0055412C"/>
    <w:rsid w:val="0055425E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588F"/>
    <w:rsid w:val="00576237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5A33"/>
    <w:rsid w:val="005C5709"/>
    <w:rsid w:val="005C5E77"/>
    <w:rsid w:val="005C704B"/>
    <w:rsid w:val="005E5904"/>
    <w:rsid w:val="005E5E28"/>
    <w:rsid w:val="005E6DD4"/>
    <w:rsid w:val="005F1443"/>
    <w:rsid w:val="005F2208"/>
    <w:rsid w:val="005F38FA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2106F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827B6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C7CA3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704675"/>
    <w:rsid w:val="00705316"/>
    <w:rsid w:val="007073F7"/>
    <w:rsid w:val="007100BC"/>
    <w:rsid w:val="00711E3F"/>
    <w:rsid w:val="0071373B"/>
    <w:rsid w:val="007170AA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52322"/>
    <w:rsid w:val="007524D0"/>
    <w:rsid w:val="00755FC3"/>
    <w:rsid w:val="00756B6F"/>
    <w:rsid w:val="00760FFD"/>
    <w:rsid w:val="00762662"/>
    <w:rsid w:val="00763206"/>
    <w:rsid w:val="007632B9"/>
    <w:rsid w:val="007633E3"/>
    <w:rsid w:val="00765261"/>
    <w:rsid w:val="00771DF4"/>
    <w:rsid w:val="00772F4C"/>
    <w:rsid w:val="00774861"/>
    <w:rsid w:val="00780AA9"/>
    <w:rsid w:val="00784958"/>
    <w:rsid w:val="00786E51"/>
    <w:rsid w:val="00791ECA"/>
    <w:rsid w:val="0079225E"/>
    <w:rsid w:val="00792742"/>
    <w:rsid w:val="007927F0"/>
    <w:rsid w:val="00794B63"/>
    <w:rsid w:val="00795A5C"/>
    <w:rsid w:val="00796C3D"/>
    <w:rsid w:val="00797074"/>
    <w:rsid w:val="007970D9"/>
    <w:rsid w:val="007A2347"/>
    <w:rsid w:val="007A45D3"/>
    <w:rsid w:val="007B1F81"/>
    <w:rsid w:val="007B4570"/>
    <w:rsid w:val="007B5F9A"/>
    <w:rsid w:val="007C024B"/>
    <w:rsid w:val="007C4173"/>
    <w:rsid w:val="007C5293"/>
    <w:rsid w:val="007C6028"/>
    <w:rsid w:val="007D10A3"/>
    <w:rsid w:val="007D10FD"/>
    <w:rsid w:val="007E0A9B"/>
    <w:rsid w:val="007E55FC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4949"/>
    <w:rsid w:val="008171E4"/>
    <w:rsid w:val="00822795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367B"/>
    <w:rsid w:val="008642BD"/>
    <w:rsid w:val="0086712D"/>
    <w:rsid w:val="00867A72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A132B"/>
    <w:rsid w:val="008A49E3"/>
    <w:rsid w:val="008A7F54"/>
    <w:rsid w:val="008A7F7D"/>
    <w:rsid w:val="008B1957"/>
    <w:rsid w:val="008B6223"/>
    <w:rsid w:val="008C6130"/>
    <w:rsid w:val="008D2F97"/>
    <w:rsid w:val="008D4300"/>
    <w:rsid w:val="008D4353"/>
    <w:rsid w:val="008D4B1A"/>
    <w:rsid w:val="008D7ED7"/>
    <w:rsid w:val="008E3485"/>
    <w:rsid w:val="008E3F47"/>
    <w:rsid w:val="008E7128"/>
    <w:rsid w:val="008F4CFF"/>
    <w:rsid w:val="008F55C9"/>
    <w:rsid w:val="008F566C"/>
    <w:rsid w:val="00901880"/>
    <w:rsid w:val="00902A3E"/>
    <w:rsid w:val="00907BF3"/>
    <w:rsid w:val="00911701"/>
    <w:rsid w:val="00914FD1"/>
    <w:rsid w:val="009169F6"/>
    <w:rsid w:val="0091730D"/>
    <w:rsid w:val="00924C4A"/>
    <w:rsid w:val="00925001"/>
    <w:rsid w:val="00927057"/>
    <w:rsid w:val="00927223"/>
    <w:rsid w:val="0093504B"/>
    <w:rsid w:val="00935E5B"/>
    <w:rsid w:val="00936D52"/>
    <w:rsid w:val="0094055C"/>
    <w:rsid w:val="00940AB8"/>
    <w:rsid w:val="00942167"/>
    <w:rsid w:val="009452E3"/>
    <w:rsid w:val="00945F9C"/>
    <w:rsid w:val="00952CF7"/>
    <w:rsid w:val="009550DA"/>
    <w:rsid w:val="00963573"/>
    <w:rsid w:val="00963B77"/>
    <w:rsid w:val="0096506F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4ACB"/>
    <w:rsid w:val="009A548F"/>
    <w:rsid w:val="009B23F4"/>
    <w:rsid w:val="009B2D68"/>
    <w:rsid w:val="009B3EAE"/>
    <w:rsid w:val="009C33E7"/>
    <w:rsid w:val="009C4818"/>
    <w:rsid w:val="009C6A6B"/>
    <w:rsid w:val="009D13B3"/>
    <w:rsid w:val="009D535F"/>
    <w:rsid w:val="009E257E"/>
    <w:rsid w:val="009E3730"/>
    <w:rsid w:val="009E3DB3"/>
    <w:rsid w:val="009E4453"/>
    <w:rsid w:val="009E4A75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0E90"/>
    <w:rsid w:val="00A12788"/>
    <w:rsid w:val="00A15F28"/>
    <w:rsid w:val="00A206EC"/>
    <w:rsid w:val="00A207E3"/>
    <w:rsid w:val="00A24879"/>
    <w:rsid w:val="00A24FE3"/>
    <w:rsid w:val="00A27591"/>
    <w:rsid w:val="00A27A7A"/>
    <w:rsid w:val="00A316A0"/>
    <w:rsid w:val="00A32113"/>
    <w:rsid w:val="00A32C16"/>
    <w:rsid w:val="00A34BBF"/>
    <w:rsid w:val="00A43B24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169E"/>
    <w:rsid w:val="00AA52C2"/>
    <w:rsid w:val="00AB4731"/>
    <w:rsid w:val="00AB488A"/>
    <w:rsid w:val="00AB5137"/>
    <w:rsid w:val="00AB5584"/>
    <w:rsid w:val="00AC158D"/>
    <w:rsid w:val="00AC16F9"/>
    <w:rsid w:val="00AC435A"/>
    <w:rsid w:val="00AC57D3"/>
    <w:rsid w:val="00AD2C0B"/>
    <w:rsid w:val="00AD694D"/>
    <w:rsid w:val="00AE16C5"/>
    <w:rsid w:val="00AE6FDF"/>
    <w:rsid w:val="00AF2E1A"/>
    <w:rsid w:val="00AF3CBD"/>
    <w:rsid w:val="00AF5BB7"/>
    <w:rsid w:val="00AF718B"/>
    <w:rsid w:val="00B034D4"/>
    <w:rsid w:val="00B04A09"/>
    <w:rsid w:val="00B0620F"/>
    <w:rsid w:val="00B12AAE"/>
    <w:rsid w:val="00B152DA"/>
    <w:rsid w:val="00B20DCF"/>
    <w:rsid w:val="00B23A38"/>
    <w:rsid w:val="00B26FFA"/>
    <w:rsid w:val="00B46B55"/>
    <w:rsid w:val="00B46BE5"/>
    <w:rsid w:val="00B46C91"/>
    <w:rsid w:val="00B47308"/>
    <w:rsid w:val="00B54E17"/>
    <w:rsid w:val="00B5690F"/>
    <w:rsid w:val="00B60222"/>
    <w:rsid w:val="00B71B51"/>
    <w:rsid w:val="00B72426"/>
    <w:rsid w:val="00B72FDA"/>
    <w:rsid w:val="00B7529A"/>
    <w:rsid w:val="00B76E42"/>
    <w:rsid w:val="00B82353"/>
    <w:rsid w:val="00B86396"/>
    <w:rsid w:val="00B91092"/>
    <w:rsid w:val="00B92E9B"/>
    <w:rsid w:val="00BA0C98"/>
    <w:rsid w:val="00BA4C7B"/>
    <w:rsid w:val="00BA5672"/>
    <w:rsid w:val="00BA64F3"/>
    <w:rsid w:val="00BA65C4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A10"/>
    <w:rsid w:val="00BF353B"/>
    <w:rsid w:val="00C016C0"/>
    <w:rsid w:val="00C04194"/>
    <w:rsid w:val="00C04C5F"/>
    <w:rsid w:val="00C13630"/>
    <w:rsid w:val="00C17F0F"/>
    <w:rsid w:val="00C22BE5"/>
    <w:rsid w:val="00C23B01"/>
    <w:rsid w:val="00C269D7"/>
    <w:rsid w:val="00C30F92"/>
    <w:rsid w:val="00C325D1"/>
    <w:rsid w:val="00C42008"/>
    <w:rsid w:val="00C45B64"/>
    <w:rsid w:val="00C45B7C"/>
    <w:rsid w:val="00C527B5"/>
    <w:rsid w:val="00C52D8E"/>
    <w:rsid w:val="00C5345C"/>
    <w:rsid w:val="00C54EE5"/>
    <w:rsid w:val="00C5558E"/>
    <w:rsid w:val="00C64BFF"/>
    <w:rsid w:val="00C66783"/>
    <w:rsid w:val="00C74F9D"/>
    <w:rsid w:val="00C77D13"/>
    <w:rsid w:val="00C82701"/>
    <w:rsid w:val="00C8314C"/>
    <w:rsid w:val="00C83B7A"/>
    <w:rsid w:val="00C859EE"/>
    <w:rsid w:val="00C85E52"/>
    <w:rsid w:val="00C86BA0"/>
    <w:rsid w:val="00C93081"/>
    <w:rsid w:val="00C9766E"/>
    <w:rsid w:val="00CA1646"/>
    <w:rsid w:val="00CA4860"/>
    <w:rsid w:val="00CA50EB"/>
    <w:rsid w:val="00CB0F56"/>
    <w:rsid w:val="00CB100E"/>
    <w:rsid w:val="00CB2CB2"/>
    <w:rsid w:val="00CB51CA"/>
    <w:rsid w:val="00CB70DD"/>
    <w:rsid w:val="00CC7315"/>
    <w:rsid w:val="00CD0B60"/>
    <w:rsid w:val="00CD1757"/>
    <w:rsid w:val="00CD3612"/>
    <w:rsid w:val="00CD4383"/>
    <w:rsid w:val="00CD5312"/>
    <w:rsid w:val="00CE03D6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482E"/>
    <w:rsid w:val="00D55132"/>
    <w:rsid w:val="00D560E7"/>
    <w:rsid w:val="00D575DD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20FE"/>
    <w:rsid w:val="00D8615F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B6E1D"/>
    <w:rsid w:val="00DC730A"/>
    <w:rsid w:val="00DD12E9"/>
    <w:rsid w:val="00DD40A8"/>
    <w:rsid w:val="00DE44D4"/>
    <w:rsid w:val="00DF7182"/>
    <w:rsid w:val="00DF71E5"/>
    <w:rsid w:val="00E01924"/>
    <w:rsid w:val="00E02BBF"/>
    <w:rsid w:val="00E045AE"/>
    <w:rsid w:val="00E05616"/>
    <w:rsid w:val="00E06040"/>
    <w:rsid w:val="00E11BA6"/>
    <w:rsid w:val="00E13C42"/>
    <w:rsid w:val="00E16357"/>
    <w:rsid w:val="00E229D3"/>
    <w:rsid w:val="00E23201"/>
    <w:rsid w:val="00E25BD8"/>
    <w:rsid w:val="00E26A0F"/>
    <w:rsid w:val="00E271CE"/>
    <w:rsid w:val="00E33254"/>
    <w:rsid w:val="00E358F5"/>
    <w:rsid w:val="00E35C3E"/>
    <w:rsid w:val="00E41817"/>
    <w:rsid w:val="00E41A55"/>
    <w:rsid w:val="00E46202"/>
    <w:rsid w:val="00E520B8"/>
    <w:rsid w:val="00E529D9"/>
    <w:rsid w:val="00E53B63"/>
    <w:rsid w:val="00E55C58"/>
    <w:rsid w:val="00E57592"/>
    <w:rsid w:val="00E6105D"/>
    <w:rsid w:val="00E619E0"/>
    <w:rsid w:val="00E622AB"/>
    <w:rsid w:val="00E62DDA"/>
    <w:rsid w:val="00E65F27"/>
    <w:rsid w:val="00E67261"/>
    <w:rsid w:val="00E677D1"/>
    <w:rsid w:val="00E70869"/>
    <w:rsid w:val="00E73F97"/>
    <w:rsid w:val="00E753AE"/>
    <w:rsid w:val="00E757F2"/>
    <w:rsid w:val="00E77D2B"/>
    <w:rsid w:val="00E82627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421B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841"/>
    <w:rsid w:val="00ED7528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07B98"/>
    <w:rsid w:val="00F12704"/>
    <w:rsid w:val="00F1575B"/>
    <w:rsid w:val="00F16114"/>
    <w:rsid w:val="00F16211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B7812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E2737"/>
    <w:rsid w:val="00FF0642"/>
    <w:rsid w:val="00FF1310"/>
    <w:rsid w:val="00FF1F9F"/>
    <w:rsid w:val="00FF411E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2E6F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B4570"/>
    <w:pPr>
      <w:ind w:left="720"/>
      <w:contextualSpacing/>
    </w:pPr>
  </w:style>
  <w:style w:type="paragraph" w:styleId="Revision">
    <w:name w:val="Revision"/>
    <w:hidden/>
    <w:uiPriority w:val="99"/>
    <w:semiHidden/>
    <w:rsid w:val="001973A0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igiflow-eforms.who-umc.org/me/meadr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microsoft.com/office/2016/09/relationships/commentsIds" Target="commentsIds.xml"/><Relationship Id="rId10" Type="http://schemas.openxmlformats.org/officeDocument/2006/relationships/hyperlink" Target="mailto:nezeljenadejstva@cinmed.me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cinmed.me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a10f9ac0-5937-4b4f-b459-96aedd9ed2c5" origin="userSelected">
  <element uid="9920fcc9-9f43-4d43-9e3e-b98a219cfd5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E76DA-3919-4D36-BF67-5BB459305D23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2ACCE29B-C96F-4BD7-AAD0-C9658103F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2110</Words>
  <Characters>12028</Characters>
  <Application>Microsoft Office Word</Application>
  <DocSecurity>0</DocSecurity>
  <Lines>100</Lines>
  <Paragraphs>28</Paragraphs>
  <ScaleCrop>false</ScaleCrop>
  <Company/>
  <LinksUpToDate>false</LinksUpToDate>
  <CharactersWithSpaces>14110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2024-11-18T14:57:00Z</dcterms:created>
  <dcterms:modified xsi:type="dcterms:W3CDTF">2025-02-10T07:42:00Z</dcterms:modified>
</cp:coreProperties>
</file>