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A93E0" w14:textId="77777777" w:rsidR="00C22BE5" w:rsidRPr="00390924" w:rsidRDefault="00C22BE5" w:rsidP="00C22BE5">
      <w:pPr>
        <w:rPr>
          <w:sz w:val="22"/>
          <w:szCs w:val="22"/>
        </w:rPr>
      </w:pPr>
    </w:p>
    <w:p w14:paraId="198A93E1" w14:textId="77777777" w:rsidR="00C22BE5" w:rsidRPr="00390924" w:rsidRDefault="00C22BE5" w:rsidP="00C22BE5">
      <w:pPr>
        <w:rPr>
          <w:sz w:val="22"/>
          <w:szCs w:val="22"/>
        </w:rPr>
      </w:pPr>
    </w:p>
    <w:p w14:paraId="198A93E2" w14:textId="2FCAACBF" w:rsidR="00C22BE5" w:rsidRPr="00390924" w:rsidRDefault="00C30F92" w:rsidP="00E10728">
      <w:pPr>
        <w:jc w:val="center"/>
        <w:rPr>
          <w:sz w:val="22"/>
          <w:szCs w:val="22"/>
        </w:rPr>
      </w:pPr>
      <w:r w:rsidRPr="00390924">
        <w:rPr>
          <w:b/>
          <w:bCs/>
          <w:iCs/>
          <w:sz w:val="22"/>
          <w:szCs w:val="22"/>
          <w:u w:val="single"/>
        </w:rPr>
        <w:t xml:space="preserve">UPUTSTVO ZA </w:t>
      </w:r>
      <w:r w:rsidR="00B71B51" w:rsidRPr="00390924">
        <w:rPr>
          <w:b/>
          <w:bCs/>
          <w:iCs/>
          <w:sz w:val="22"/>
          <w:szCs w:val="22"/>
          <w:u w:val="single"/>
        </w:rPr>
        <w:t>LIJEK</w:t>
      </w:r>
    </w:p>
    <w:p w14:paraId="198A93E3" w14:textId="77777777" w:rsidR="00C30F92" w:rsidRPr="00390924" w:rsidRDefault="00C30F92" w:rsidP="00E10728">
      <w:pPr>
        <w:jc w:val="center"/>
        <w:rPr>
          <w:i/>
          <w:color w:val="808080"/>
          <w:sz w:val="22"/>
          <w:szCs w:val="22"/>
          <w:lang w:val="sr-Latn-CS"/>
        </w:rPr>
      </w:pPr>
    </w:p>
    <w:p w14:paraId="0E18CDCC" w14:textId="00F8D19D" w:rsidR="00712CD7" w:rsidRPr="00F84FB1" w:rsidRDefault="00712CD7" w:rsidP="00E10728">
      <w:pPr>
        <w:widowControl w:val="0"/>
        <w:autoSpaceDE w:val="0"/>
        <w:autoSpaceDN w:val="0"/>
        <w:jc w:val="center"/>
        <w:rPr>
          <w:b/>
          <w:bCs/>
          <w:iCs/>
          <w:sz w:val="22"/>
          <w:szCs w:val="22"/>
          <w:lang w:val="sr-Latn-CS"/>
        </w:rPr>
      </w:pPr>
      <w:r w:rsidRPr="00F84FB1">
        <w:rPr>
          <w:b/>
          <w:bCs/>
          <w:iCs/>
          <w:sz w:val="22"/>
          <w:szCs w:val="22"/>
          <w:lang w:val="sr-Latn-CS"/>
        </w:rPr>
        <w:t>Capecitabine Ph</w:t>
      </w:r>
      <w:r w:rsidR="00BA5F47">
        <w:rPr>
          <w:b/>
          <w:bCs/>
          <w:iCs/>
          <w:sz w:val="22"/>
          <w:szCs w:val="22"/>
          <w:lang w:val="sr-Latn-CS"/>
        </w:rPr>
        <w:t>armaSwiss, 500 mg, film tableta</w:t>
      </w:r>
    </w:p>
    <w:p w14:paraId="198A93E6" w14:textId="187BE917" w:rsidR="00C22BE5" w:rsidRPr="00F84FB1" w:rsidRDefault="00F84FB1" w:rsidP="00E10728">
      <w:pPr>
        <w:widowControl w:val="0"/>
        <w:autoSpaceDE w:val="0"/>
        <w:autoSpaceDN w:val="0"/>
        <w:jc w:val="center"/>
        <w:rPr>
          <w:b/>
          <w:bCs/>
          <w:iCs/>
          <w:sz w:val="22"/>
          <w:szCs w:val="22"/>
          <w:lang w:val="sr-Latn-CS"/>
        </w:rPr>
      </w:pPr>
      <w:r w:rsidRPr="00F84FB1">
        <w:rPr>
          <w:b/>
          <w:bCs/>
          <w:iCs/>
          <w:sz w:val="22"/>
          <w:szCs w:val="22"/>
          <w:lang w:val="sr-Latn-CS"/>
        </w:rPr>
        <w:t>kapecitabin</w:t>
      </w:r>
    </w:p>
    <w:p w14:paraId="12B5CE3E" w14:textId="77777777" w:rsidR="00F84FB1" w:rsidRPr="00390924" w:rsidRDefault="00F84FB1" w:rsidP="00920F86">
      <w:pPr>
        <w:widowControl w:val="0"/>
        <w:autoSpaceDE w:val="0"/>
        <w:autoSpaceDN w:val="0"/>
        <w:jc w:val="both"/>
        <w:rPr>
          <w:sz w:val="22"/>
          <w:szCs w:val="22"/>
          <w:lang w:val="de-DE"/>
        </w:rPr>
      </w:pPr>
    </w:p>
    <w:p w14:paraId="198A93E7" w14:textId="77777777" w:rsidR="00C22BE5" w:rsidRPr="00390924" w:rsidRDefault="00C22BE5" w:rsidP="00920F86">
      <w:pPr>
        <w:pStyle w:val="Header"/>
        <w:tabs>
          <w:tab w:val="left" w:pos="284"/>
        </w:tabs>
        <w:jc w:val="both"/>
        <w:rPr>
          <w:sz w:val="22"/>
          <w:szCs w:val="22"/>
          <w:lang w:val="de-DE"/>
        </w:rPr>
      </w:pPr>
    </w:p>
    <w:p w14:paraId="198A93E9" w14:textId="77777777" w:rsidR="001B6B05" w:rsidRPr="00390924" w:rsidRDefault="001B6B05" w:rsidP="00920F86">
      <w:pPr>
        <w:pStyle w:val="Header"/>
        <w:tabs>
          <w:tab w:val="left" w:pos="284"/>
        </w:tabs>
        <w:jc w:val="both"/>
        <w:rPr>
          <w:sz w:val="22"/>
          <w:szCs w:val="22"/>
          <w:lang w:val="de-DE"/>
        </w:rPr>
      </w:pPr>
    </w:p>
    <w:p w14:paraId="198A93EA" w14:textId="77777777" w:rsidR="00C22BE5" w:rsidRPr="00390924" w:rsidRDefault="00C22BE5" w:rsidP="00920F86">
      <w:pPr>
        <w:pStyle w:val="Header"/>
        <w:tabs>
          <w:tab w:val="left" w:pos="284"/>
        </w:tabs>
        <w:jc w:val="both"/>
        <w:rPr>
          <w:sz w:val="22"/>
          <w:szCs w:val="22"/>
          <w:lang w:val="de-DE"/>
        </w:rPr>
      </w:pPr>
    </w:p>
    <w:p w14:paraId="198A93EF" w14:textId="77777777" w:rsidR="006A2B96" w:rsidRPr="00390924" w:rsidRDefault="00A32113" w:rsidP="00920F86">
      <w:pPr>
        <w:widowControl w:val="0"/>
        <w:autoSpaceDE w:val="0"/>
        <w:autoSpaceDN w:val="0"/>
        <w:ind w:left="360" w:hanging="360"/>
        <w:jc w:val="both"/>
        <w:rPr>
          <w:b/>
          <w:bCs/>
          <w:sz w:val="22"/>
          <w:szCs w:val="22"/>
          <w:lang w:val="sr-Latn-CS"/>
        </w:rPr>
      </w:pPr>
      <w:r w:rsidRPr="00390924">
        <w:rPr>
          <w:b/>
          <w:bCs/>
          <w:sz w:val="22"/>
          <w:szCs w:val="22"/>
          <w:lang w:val="sr-Latn-CS"/>
        </w:rPr>
        <w:t>Pažljivo pročitajte ovo uputstvo, prije nego što počnete da koristite ovaj lijek</w:t>
      </w:r>
      <w:r w:rsidR="00070BAB" w:rsidRPr="00390924">
        <w:rPr>
          <w:b/>
          <w:bCs/>
          <w:sz w:val="22"/>
          <w:szCs w:val="22"/>
          <w:lang w:val="sr-Latn-CS"/>
        </w:rPr>
        <w:t>,</w:t>
      </w:r>
      <w:r w:rsidR="006A2B96" w:rsidRPr="00712CD7">
        <w:rPr>
          <w:sz w:val="22"/>
          <w:szCs w:val="22"/>
          <w:lang w:val="sr-Latn-CS"/>
        </w:rPr>
        <w:t xml:space="preserve"> </w:t>
      </w:r>
      <w:r w:rsidR="006A2B96" w:rsidRPr="00390924">
        <w:rPr>
          <w:b/>
          <w:bCs/>
          <w:sz w:val="22"/>
          <w:szCs w:val="22"/>
          <w:lang w:val="sr-Latn-CS"/>
        </w:rPr>
        <w:t xml:space="preserve">jer sadrži </w:t>
      </w:r>
    </w:p>
    <w:p w14:paraId="198A93F0" w14:textId="77777777" w:rsidR="00A32113" w:rsidRPr="00390924" w:rsidRDefault="006A2B96" w:rsidP="00920F86">
      <w:pPr>
        <w:widowControl w:val="0"/>
        <w:autoSpaceDE w:val="0"/>
        <w:autoSpaceDN w:val="0"/>
        <w:ind w:left="360" w:hanging="360"/>
        <w:jc w:val="both"/>
        <w:rPr>
          <w:b/>
          <w:bCs/>
          <w:sz w:val="22"/>
          <w:szCs w:val="22"/>
          <w:lang w:val="sr-Latn-CS"/>
        </w:rPr>
      </w:pPr>
      <w:r w:rsidRPr="00390924">
        <w:rPr>
          <w:b/>
          <w:bCs/>
          <w:sz w:val="22"/>
          <w:szCs w:val="22"/>
          <w:lang w:val="sr-Latn-CS"/>
        </w:rPr>
        <w:t>informacije koje su važne za Vas</w:t>
      </w:r>
    </w:p>
    <w:p w14:paraId="198A93F1" w14:textId="77777777" w:rsidR="00A32113" w:rsidRPr="00390924" w:rsidRDefault="00A32113" w:rsidP="00920F86">
      <w:pPr>
        <w:widowControl w:val="0"/>
        <w:numPr>
          <w:ilvl w:val="0"/>
          <w:numId w:val="18"/>
        </w:numPr>
        <w:tabs>
          <w:tab w:val="clear" w:pos="576"/>
          <w:tab w:val="num" w:pos="569"/>
          <w:tab w:val="num" w:pos="600"/>
        </w:tabs>
        <w:autoSpaceDE w:val="0"/>
        <w:autoSpaceDN w:val="0"/>
        <w:jc w:val="both"/>
        <w:rPr>
          <w:sz w:val="22"/>
          <w:szCs w:val="22"/>
          <w:lang w:val="sr-Latn-CS"/>
        </w:rPr>
      </w:pPr>
      <w:r w:rsidRPr="00390924">
        <w:rPr>
          <w:sz w:val="22"/>
          <w:szCs w:val="22"/>
          <w:lang w:val="sr-Latn-CS"/>
        </w:rPr>
        <w:t>Uputstvo sačuvajte. Može biti potrebno da ga ponovo pročitate.</w:t>
      </w:r>
    </w:p>
    <w:p w14:paraId="198A93F2" w14:textId="77777777" w:rsidR="00A32113" w:rsidRPr="00390924" w:rsidRDefault="00A32113" w:rsidP="00920F86">
      <w:pPr>
        <w:widowControl w:val="0"/>
        <w:numPr>
          <w:ilvl w:val="0"/>
          <w:numId w:val="18"/>
        </w:numPr>
        <w:tabs>
          <w:tab w:val="clear" w:pos="576"/>
          <w:tab w:val="num" w:pos="600"/>
        </w:tabs>
        <w:autoSpaceDE w:val="0"/>
        <w:autoSpaceDN w:val="0"/>
        <w:jc w:val="both"/>
        <w:rPr>
          <w:sz w:val="22"/>
          <w:szCs w:val="22"/>
          <w:lang w:val="sr-Latn-CS"/>
        </w:rPr>
      </w:pPr>
      <w:r w:rsidRPr="00390924">
        <w:rPr>
          <w:sz w:val="22"/>
          <w:szCs w:val="22"/>
          <w:lang w:val="sr-Latn-CS"/>
        </w:rPr>
        <w:t xml:space="preserve">Ako imate dodatnih pitanja, obratite se svom ljekaru ili </w:t>
      </w:r>
      <w:r w:rsidRPr="007B1F81">
        <w:rPr>
          <w:sz w:val="22"/>
          <w:szCs w:val="22"/>
          <w:lang w:val="sr-Latn-CS"/>
        </w:rPr>
        <w:t>farmaceutu</w:t>
      </w:r>
      <w:r w:rsidR="00070BAB" w:rsidRPr="007B1F81">
        <w:rPr>
          <w:sz w:val="22"/>
          <w:szCs w:val="22"/>
          <w:lang w:val="sr-Latn-CS"/>
        </w:rPr>
        <w:t xml:space="preserve"> </w:t>
      </w:r>
      <w:r w:rsidR="00070BAB" w:rsidRPr="007B1F81">
        <w:rPr>
          <w:noProof/>
          <w:sz w:val="22"/>
          <w:szCs w:val="22"/>
          <w:lang w:val="hr-HR"/>
        </w:rPr>
        <w:t>ili medicinskoj sestri</w:t>
      </w:r>
      <w:r w:rsidRPr="007B1F81">
        <w:rPr>
          <w:sz w:val="22"/>
          <w:szCs w:val="22"/>
          <w:lang w:val="sr-Latn-CS"/>
        </w:rPr>
        <w:t>.</w:t>
      </w:r>
      <w:r w:rsidR="006240C9" w:rsidRPr="00390924">
        <w:rPr>
          <w:sz w:val="22"/>
          <w:szCs w:val="22"/>
          <w:lang w:val="sr-Latn-CS"/>
        </w:rPr>
        <w:t xml:space="preserve"> </w:t>
      </w:r>
    </w:p>
    <w:p w14:paraId="198A93F3" w14:textId="77777777" w:rsidR="00A32113" w:rsidRPr="00390924" w:rsidRDefault="00A32113" w:rsidP="00920F86">
      <w:pPr>
        <w:widowControl w:val="0"/>
        <w:numPr>
          <w:ilvl w:val="0"/>
          <w:numId w:val="18"/>
        </w:numPr>
        <w:tabs>
          <w:tab w:val="clear" w:pos="576"/>
          <w:tab w:val="num" w:pos="600"/>
        </w:tabs>
        <w:autoSpaceDE w:val="0"/>
        <w:autoSpaceDN w:val="0"/>
        <w:ind w:left="600" w:hanging="600"/>
        <w:jc w:val="both"/>
        <w:rPr>
          <w:sz w:val="22"/>
          <w:szCs w:val="22"/>
          <w:lang w:val="pl-PL"/>
        </w:rPr>
      </w:pPr>
      <w:r w:rsidRPr="00390924">
        <w:rPr>
          <w:sz w:val="22"/>
          <w:szCs w:val="22"/>
          <w:lang w:val="sr-Latn-CS"/>
        </w:rPr>
        <w:t>Ovaj lijek propisan je Vama i ne sm</w:t>
      </w:r>
      <w:r w:rsidR="00A06E5C" w:rsidRPr="00390924">
        <w:rPr>
          <w:sz w:val="22"/>
          <w:szCs w:val="22"/>
          <w:lang w:val="sr-Latn-CS"/>
        </w:rPr>
        <w:t>ij</w:t>
      </w:r>
      <w:r w:rsidRPr="00390924">
        <w:rPr>
          <w:sz w:val="22"/>
          <w:szCs w:val="22"/>
          <w:lang w:val="sr-Latn-CS"/>
        </w:rPr>
        <w:t>ete ga davati drugima. Može da im škodi, čak i kada imaju iste znake bolesti kao i Vi.</w:t>
      </w:r>
    </w:p>
    <w:p w14:paraId="198A93F4" w14:textId="77777777" w:rsidR="00C269D7" w:rsidRPr="00390924" w:rsidRDefault="00C269D7" w:rsidP="00625E9F">
      <w:pPr>
        <w:widowControl w:val="0"/>
        <w:numPr>
          <w:ilvl w:val="0"/>
          <w:numId w:val="18"/>
        </w:numPr>
        <w:tabs>
          <w:tab w:val="clear" w:pos="576"/>
          <w:tab w:val="num" w:pos="0"/>
        </w:tabs>
        <w:autoSpaceDE w:val="0"/>
        <w:autoSpaceDN w:val="0"/>
        <w:ind w:left="600" w:hanging="600"/>
        <w:jc w:val="both"/>
        <w:rPr>
          <w:sz w:val="22"/>
          <w:szCs w:val="22"/>
          <w:lang w:val="pl-PL"/>
        </w:rPr>
      </w:pPr>
      <w:r w:rsidRPr="00390924">
        <w:rPr>
          <w:spacing w:val="-5"/>
          <w:sz w:val="22"/>
          <w:szCs w:val="22"/>
          <w:lang w:val="sr-Latn-RS"/>
        </w:rPr>
        <w:t xml:space="preserve">Ako </w:t>
      </w:r>
      <w:r w:rsidR="00CE3E04" w:rsidRPr="00390924">
        <w:rPr>
          <w:spacing w:val="-5"/>
          <w:sz w:val="22"/>
          <w:szCs w:val="22"/>
          <w:lang w:val="sr-Latn-RS"/>
        </w:rPr>
        <w:t>Vam</w:t>
      </w:r>
      <w:r w:rsidRPr="00390924">
        <w:rPr>
          <w:spacing w:val="-5"/>
          <w:sz w:val="22"/>
          <w:szCs w:val="22"/>
          <w:lang w:val="sr-Latn-RS"/>
        </w:rPr>
        <w:t xml:space="preserve"> se javi bilo koje neželjeno d</w:t>
      </w:r>
      <w:r w:rsidR="000D14D2" w:rsidRPr="00390924">
        <w:rPr>
          <w:spacing w:val="-5"/>
          <w:sz w:val="22"/>
          <w:szCs w:val="22"/>
          <w:lang w:val="sr-Latn-RS"/>
        </w:rPr>
        <w:t xml:space="preserve">ejstvo recite to svom ljekaru, </w:t>
      </w:r>
      <w:r w:rsidRPr="00390924">
        <w:rPr>
          <w:spacing w:val="-5"/>
          <w:sz w:val="22"/>
          <w:szCs w:val="22"/>
          <w:lang w:val="sr-Latn-RS"/>
        </w:rPr>
        <w:t>farmaceutu ili medicinskoj sestri. Ovo uključuje i bilo koja neželjena dejstva koja nijesu navedena u ovom uputstvu</w:t>
      </w:r>
      <w:r w:rsidRPr="00390924">
        <w:rPr>
          <w:spacing w:val="-4"/>
          <w:sz w:val="22"/>
          <w:szCs w:val="22"/>
          <w:lang w:val="sr-Latn-RS"/>
        </w:rPr>
        <w:t xml:space="preserve">. </w:t>
      </w:r>
      <w:r w:rsidR="0085398E" w:rsidRPr="00390924">
        <w:rPr>
          <w:spacing w:val="-4"/>
          <w:sz w:val="22"/>
          <w:szCs w:val="22"/>
          <w:lang w:val="sr-Latn-RS"/>
        </w:rPr>
        <w:t xml:space="preserve">Pogledajte dio 4. </w:t>
      </w:r>
    </w:p>
    <w:p w14:paraId="198A93F5" w14:textId="77777777" w:rsidR="00C269D7" w:rsidRPr="00390924" w:rsidRDefault="00C269D7" w:rsidP="00625E9F">
      <w:pPr>
        <w:widowControl w:val="0"/>
        <w:autoSpaceDE w:val="0"/>
        <w:autoSpaceDN w:val="0"/>
        <w:ind w:left="600"/>
        <w:jc w:val="both"/>
        <w:rPr>
          <w:sz w:val="22"/>
          <w:szCs w:val="22"/>
          <w:lang w:val="pl-PL"/>
        </w:rPr>
      </w:pPr>
    </w:p>
    <w:p w14:paraId="198A93F6" w14:textId="77777777" w:rsidR="003324F7" w:rsidRPr="00390924" w:rsidRDefault="003324F7" w:rsidP="00625E9F">
      <w:pPr>
        <w:widowControl w:val="0"/>
        <w:autoSpaceDE w:val="0"/>
        <w:autoSpaceDN w:val="0"/>
        <w:jc w:val="both"/>
        <w:rPr>
          <w:i/>
          <w:iCs/>
          <w:sz w:val="22"/>
          <w:szCs w:val="22"/>
          <w:lang w:val="sr-Latn-CS"/>
        </w:rPr>
      </w:pPr>
    </w:p>
    <w:p w14:paraId="198A9402" w14:textId="77777777" w:rsidR="00A92C66" w:rsidRPr="00390924" w:rsidRDefault="00A92C66" w:rsidP="00625E9F">
      <w:pPr>
        <w:widowControl w:val="0"/>
        <w:autoSpaceDE w:val="0"/>
        <w:autoSpaceDN w:val="0"/>
        <w:ind w:left="600"/>
        <w:jc w:val="both"/>
        <w:rPr>
          <w:sz w:val="22"/>
          <w:szCs w:val="22"/>
          <w:lang w:val="sr-Latn-CS"/>
        </w:rPr>
      </w:pPr>
    </w:p>
    <w:p w14:paraId="198A9403" w14:textId="77777777" w:rsidR="00A32113" w:rsidRPr="00390924" w:rsidRDefault="00A32113" w:rsidP="00625E9F">
      <w:pPr>
        <w:widowControl w:val="0"/>
        <w:autoSpaceDE w:val="0"/>
        <w:autoSpaceDN w:val="0"/>
        <w:jc w:val="both"/>
        <w:rPr>
          <w:b/>
          <w:bCs/>
          <w:sz w:val="22"/>
          <w:szCs w:val="22"/>
          <w:lang w:val="sr-Latn-CS"/>
        </w:rPr>
      </w:pPr>
      <w:r w:rsidRPr="00390924">
        <w:rPr>
          <w:b/>
          <w:bCs/>
          <w:sz w:val="22"/>
          <w:szCs w:val="22"/>
          <w:lang w:val="sr-Latn-CS"/>
        </w:rPr>
        <w:t>U ovom uputstvu pročitaćete:</w:t>
      </w:r>
    </w:p>
    <w:p w14:paraId="198A9404" w14:textId="05EDD734" w:rsidR="00A32113" w:rsidRPr="00390924" w:rsidRDefault="00A32113" w:rsidP="00625E9F">
      <w:pPr>
        <w:widowControl w:val="0"/>
        <w:numPr>
          <w:ilvl w:val="0"/>
          <w:numId w:val="17"/>
        </w:numPr>
        <w:tabs>
          <w:tab w:val="clear" w:pos="360"/>
          <w:tab w:val="left" w:pos="569"/>
          <w:tab w:val="left" w:pos="600"/>
        </w:tabs>
        <w:autoSpaceDE w:val="0"/>
        <w:autoSpaceDN w:val="0"/>
        <w:jc w:val="both"/>
        <w:rPr>
          <w:sz w:val="22"/>
          <w:szCs w:val="22"/>
          <w:lang w:val="sr-Latn-CS"/>
        </w:rPr>
      </w:pPr>
      <w:r w:rsidRPr="00390924">
        <w:rPr>
          <w:sz w:val="22"/>
          <w:szCs w:val="22"/>
          <w:lang w:val="sr-Latn-CS"/>
        </w:rPr>
        <w:t xml:space="preserve">Šta je lijek </w:t>
      </w:r>
      <w:r w:rsidR="001240BB" w:rsidRPr="001240BB">
        <w:rPr>
          <w:sz w:val="22"/>
          <w:szCs w:val="22"/>
          <w:lang w:val="sr-Latn-CS"/>
        </w:rPr>
        <w:t>Capecitabine PharmaSwiss</w:t>
      </w:r>
      <w:r w:rsidRPr="00390924">
        <w:rPr>
          <w:sz w:val="22"/>
          <w:szCs w:val="22"/>
          <w:lang w:val="sr-Latn-CS"/>
        </w:rPr>
        <w:t xml:space="preserve"> i čemu je namijenjen</w:t>
      </w:r>
    </w:p>
    <w:p w14:paraId="198A9405" w14:textId="26EE4107" w:rsidR="00A32113" w:rsidRPr="00390924" w:rsidRDefault="00A32113" w:rsidP="00625E9F">
      <w:pPr>
        <w:widowControl w:val="0"/>
        <w:numPr>
          <w:ilvl w:val="0"/>
          <w:numId w:val="17"/>
        </w:numPr>
        <w:tabs>
          <w:tab w:val="clear" w:pos="360"/>
          <w:tab w:val="left" w:pos="569"/>
          <w:tab w:val="left" w:pos="600"/>
        </w:tabs>
        <w:autoSpaceDE w:val="0"/>
        <w:autoSpaceDN w:val="0"/>
        <w:jc w:val="both"/>
        <w:rPr>
          <w:sz w:val="22"/>
          <w:szCs w:val="22"/>
          <w:lang w:val="sr-Latn-CS"/>
        </w:rPr>
      </w:pPr>
      <w:r w:rsidRPr="00390924">
        <w:rPr>
          <w:sz w:val="22"/>
          <w:szCs w:val="22"/>
          <w:lang w:val="sr-Latn-CS"/>
        </w:rPr>
        <w:t xml:space="preserve">Šta treba da znate prije nego što uzmete lijek </w:t>
      </w:r>
      <w:r w:rsidR="001240BB" w:rsidRPr="001240BB">
        <w:rPr>
          <w:sz w:val="22"/>
          <w:szCs w:val="22"/>
          <w:lang w:val="sr-Latn-CS"/>
        </w:rPr>
        <w:t xml:space="preserve">Capecitabine PharmaSwiss </w:t>
      </w:r>
    </w:p>
    <w:p w14:paraId="198A9406" w14:textId="50D769C2" w:rsidR="00A32113" w:rsidRPr="00390924" w:rsidRDefault="00A32113" w:rsidP="00625E9F">
      <w:pPr>
        <w:widowControl w:val="0"/>
        <w:numPr>
          <w:ilvl w:val="0"/>
          <w:numId w:val="17"/>
        </w:numPr>
        <w:tabs>
          <w:tab w:val="clear" w:pos="360"/>
          <w:tab w:val="left" w:pos="569"/>
          <w:tab w:val="left" w:pos="600"/>
        </w:tabs>
        <w:autoSpaceDE w:val="0"/>
        <w:autoSpaceDN w:val="0"/>
        <w:jc w:val="both"/>
        <w:rPr>
          <w:sz w:val="22"/>
          <w:szCs w:val="22"/>
          <w:lang w:val="sr-Latn-CS"/>
        </w:rPr>
      </w:pPr>
      <w:r w:rsidRPr="00390924">
        <w:rPr>
          <w:sz w:val="22"/>
          <w:szCs w:val="22"/>
          <w:lang w:val="sr-Latn-CS"/>
        </w:rPr>
        <w:t xml:space="preserve">Kako se upotrebljava lijek </w:t>
      </w:r>
      <w:r w:rsidR="001240BB" w:rsidRPr="001240BB">
        <w:rPr>
          <w:sz w:val="22"/>
          <w:szCs w:val="22"/>
          <w:lang w:val="sr-Latn-CS"/>
        </w:rPr>
        <w:t xml:space="preserve">Capecitabine PharmaSwiss </w:t>
      </w:r>
    </w:p>
    <w:p w14:paraId="198A9407" w14:textId="77777777" w:rsidR="00A32113" w:rsidRPr="00390924" w:rsidRDefault="00A32113" w:rsidP="00625E9F">
      <w:pPr>
        <w:widowControl w:val="0"/>
        <w:numPr>
          <w:ilvl w:val="0"/>
          <w:numId w:val="17"/>
        </w:numPr>
        <w:tabs>
          <w:tab w:val="clear" w:pos="360"/>
          <w:tab w:val="left" w:pos="569"/>
          <w:tab w:val="left" w:pos="600"/>
        </w:tabs>
        <w:autoSpaceDE w:val="0"/>
        <w:autoSpaceDN w:val="0"/>
        <w:jc w:val="both"/>
        <w:rPr>
          <w:sz w:val="22"/>
          <w:szCs w:val="22"/>
          <w:lang w:val="sr-Latn-CS"/>
        </w:rPr>
      </w:pPr>
      <w:r w:rsidRPr="00390924">
        <w:rPr>
          <w:sz w:val="22"/>
          <w:szCs w:val="22"/>
          <w:lang w:val="sr-Latn-CS"/>
        </w:rPr>
        <w:t xml:space="preserve">Moguća neželjena dejstva </w:t>
      </w:r>
    </w:p>
    <w:p w14:paraId="198A9408" w14:textId="217918D7" w:rsidR="00A32113" w:rsidRPr="00390924" w:rsidRDefault="00A32113" w:rsidP="00625E9F">
      <w:pPr>
        <w:widowControl w:val="0"/>
        <w:numPr>
          <w:ilvl w:val="0"/>
          <w:numId w:val="17"/>
        </w:numPr>
        <w:tabs>
          <w:tab w:val="clear" w:pos="360"/>
          <w:tab w:val="left" w:pos="569"/>
          <w:tab w:val="left" w:pos="600"/>
        </w:tabs>
        <w:autoSpaceDE w:val="0"/>
        <w:autoSpaceDN w:val="0"/>
        <w:jc w:val="both"/>
        <w:rPr>
          <w:sz w:val="22"/>
          <w:szCs w:val="22"/>
          <w:lang w:val="sr-Latn-CS"/>
        </w:rPr>
      </w:pPr>
      <w:r w:rsidRPr="00390924">
        <w:rPr>
          <w:sz w:val="22"/>
          <w:szCs w:val="22"/>
          <w:lang w:val="sr-Latn-CS"/>
        </w:rPr>
        <w:t xml:space="preserve">Kako čuvati lijek </w:t>
      </w:r>
      <w:r w:rsidR="001240BB" w:rsidRPr="001240BB">
        <w:rPr>
          <w:sz w:val="22"/>
          <w:szCs w:val="22"/>
          <w:lang w:val="sr-Latn-CS"/>
        </w:rPr>
        <w:t xml:space="preserve">Capecitabine PharmaSwiss </w:t>
      </w:r>
    </w:p>
    <w:p w14:paraId="198A9409" w14:textId="77777777" w:rsidR="00A32113" w:rsidRPr="00390924" w:rsidRDefault="000A77B3" w:rsidP="00625E9F">
      <w:pPr>
        <w:widowControl w:val="0"/>
        <w:numPr>
          <w:ilvl w:val="0"/>
          <w:numId w:val="17"/>
        </w:numPr>
        <w:tabs>
          <w:tab w:val="clear" w:pos="360"/>
          <w:tab w:val="left" w:pos="569"/>
          <w:tab w:val="left" w:pos="600"/>
        </w:tabs>
        <w:autoSpaceDE w:val="0"/>
        <w:autoSpaceDN w:val="0"/>
        <w:jc w:val="both"/>
        <w:rPr>
          <w:b/>
          <w:bCs/>
          <w:sz w:val="22"/>
          <w:szCs w:val="22"/>
          <w:lang w:val="sr-Latn-CS"/>
        </w:rPr>
      </w:pPr>
      <w:r w:rsidRPr="00390924">
        <w:rPr>
          <w:sz w:val="22"/>
          <w:szCs w:val="22"/>
          <w:lang w:val="sr-Latn-CS"/>
        </w:rPr>
        <w:t>Sadržaj pakovanja i d</w:t>
      </w:r>
      <w:r w:rsidR="00A32113" w:rsidRPr="00390924">
        <w:rPr>
          <w:sz w:val="22"/>
          <w:szCs w:val="22"/>
          <w:lang w:val="sr-Latn-CS"/>
        </w:rPr>
        <w:t>odatne informacije</w:t>
      </w:r>
      <w:r w:rsidR="00A02C42" w:rsidRPr="00390924">
        <w:rPr>
          <w:sz w:val="22"/>
          <w:szCs w:val="22"/>
          <w:lang w:val="sr-Latn-CS"/>
        </w:rPr>
        <w:t xml:space="preserve"> </w:t>
      </w:r>
    </w:p>
    <w:p w14:paraId="198A940A" w14:textId="77777777" w:rsidR="00A32113" w:rsidRPr="00390924" w:rsidRDefault="00A32113" w:rsidP="00625E9F">
      <w:pPr>
        <w:widowControl w:val="0"/>
        <w:autoSpaceDE w:val="0"/>
        <w:autoSpaceDN w:val="0"/>
        <w:jc w:val="both"/>
        <w:rPr>
          <w:sz w:val="22"/>
          <w:szCs w:val="22"/>
          <w:lang w:val="de-DE"/>
        </w:rPr>
      </w:pPr>
    </w:p>
    <w:p w14:paraId="198A940B" w14:textId="77777777" w:rsidR="00C22BE5" w:rsidRPr="00390924" w:rsidRDefault="00C22BE5" w:rsidP="00625E9F">
      <w:pPr>
        <w:pStyle w:val="Header"/>
        <w:tabs>
          <w:tab w:val="left" w:pos="284"/>
        </w:tabs>
        <w:jc w:val="both"/>
        <w:rPr>
          <w:sz w:val="22"/>
          <w:szCs w:val="22"/>
        </w:rPr>
      </w:pPr>
    </w:p>
    <w:p w14:paraId="198A940D" w14:textId="18852DD2" w:rsidR="00445D8F" w:rsidRPr="00390924" w:rsidRDefault="00CF1B2D" w:rsidP="00625E9F">
      <w:pPr>
        <w:jc w:val="both"/>
        <w:rPr>
          <w:b/>
          <w:bCs/>
          <w:sz w:val="22"/>
          <w:szCs w:val="22"/>
          <w:lang w:val="sr-Latn-CS"/>
        </w:rPr>
      </w:pPr>
      <w:r>
        <w:rPr>
          <w:b/>
          <w:bCs/>
          <w:sz w:val="22"/>
          <w:szCs w:val="22"/>
          <w:lang w:val="sr-Latn-CS"/>
        </w:rPr>
        <w:br w:type="page"/>
      </w:r>
    </w:p>
    <w:p w14:paraId="198A940E" w14:textId="0E018A9C" w:rsidR="00A32113" w:rsidRPr="00DB3EED" w:rsidRDefault="00A32113" w:rsidP="00625E9F">
      <w:pPr>
        <w:tabs>
          <w:tab w:val="left" w:pos="540"/>
          <w:tab w:val="left" w:pos="569"/>
        </w:tabs>
        <w:jc w:val="both"/>
        <w:rPr>
          <w:b/>
          <w:bCs/>
          <w:sz w:val="22"/>
          <w:szCs w:val="22"/>
          <w:lang w:val="pl-PL"/>
        </w:rPr>
      </w:pPr>
      <w:r w:rsidRPr="00DB3EED">
        <w:rPr>
          <w:b/>
          <w:bCs/>
          <w:sz w:val="22"/>
          <w:szCs w:val="22"/>
          <w:lang w:val="pl-PL"/>
        </w:rPr>
        <w:lastRenderedPageBreak/>
        <w:t xml:space="preserve">1. </w:t>
      </w:r>
      <w:r w:rsidR="00FB6603" w:rsidRPr="00DB3EED">
        <w:rPr>
          <w:b/>
          <w:bCs/>
          <w:sz w:val="22"/>
          <w:szCs w:val="22"/>
          <w:lang w:val="pl-PL"/>
        </w:rPr>
        <w:tab/>
      </w:r>
      <w:r w:rsidRPr="00DB3EED">
        <w:rPr>
          <w:b/>
          <w:bCs/>
          <w:sz w:val="22"/>
          <w:szCs w:val="22"/>
          <w:lang w:val="pl-PL"/>
        </w:rPr>
        <w:t xml:space="preserve">ŠTA JE LIJEK </w:t>
      </w:r>
      <w:r w:rsidR="003C5D39" w:rsidRPr="00DB3EED">
        <w:rPr>
          <w:b/>
          <w:bCs/>
          <w:sz w:val="22"/>
          <w:szCs w:val="22"/>
          <w:lang w:val="pl-PL"/>
        </w:rPr>
        <w:t xml:space="preserve">CAPECITABINE PHARMASWISS </w:t>
      </w:r>
      <w:r w:rsidRPr="00DB3EED">
        <w:rPr>
          <w:b/>
          <w:bCs/>
          <w:sz w:val="22"/>
          <w:szCs w:val="22"/>
          <w:lang w:val="pl-PL"/>
        </w:rPr>
        <w:t>I ČEMU JE NAMIJENJEN</w:t>
      </w:r>
    </w:p>
    <w:p w14:paraId="1FE2E8A0" w14:textId="77777777" w:rsidR="00A66A79" w:rsidRPr="00DB3EED" w:rsidRDefault="00A66A79" w:rsidP="00625E9F">
      <w:pPr>
        <w:jc w:val="both"/>
        <w:rPr>
          <w:sz w:val="22"/>
          <w:szCs w:val="22"/>
          <w:lang w:val="pl-PL"/>
        </w:rPr>
      </w:pPr>
    </w:p>
    <w:p w14:paraId="27491DA1" w14:textId="43D6BB79" w:rsidR="00A66A79" w:rsidRPr="00DB3EED" w:rsidRDefault="00A66A79" w:rsidP="00625E9F">
      <w:pPr>
        <w:jc w:val="both"/>
        <w:rPr>
          <w:sz w:val="22"/>
          <w:szCs w:val="22"/>
          <w:lang w:val="pl-PL"/>
        </w:rPr>
      </w:pPr>
      <w:r w:rsidRPr="00DB3EED">
        <w:rPr>
          <w:sz w:val="22"/>
          <w:szCs w:val="22"/>
          <w:lang w:val="pl-PL"/>
        </w:rPr>
        <w:t xml:space="preserve">Lijek Capecitabine PharmaSwiss pripada grupi ljekova koji se nazivaju „citostatici“, koji zaustavljaju rast ćelija raka. Lijek Capecitabine PharmaSwiss sadrži kapecitabin, koji sam po sebi nije citostatik. Tek pošto se resorbuje u organizmu, on se mijenja u aktivnu antikancerogenu supstancu (više u tumorskom tkivu nego u normalnom tkivu).  </w:t>
      </w:r>
    </w:p>
    <w:p w14:paraId="3B027AA3" w14:textId="77777777" w:rsidR="00A66A79" w:rsidRPr="00DB3EED" w:rsidRDefault="00A66A79" w:rsidP="00625E9F">
      <w:pPr>
        <w:jc w:val="both"/>
        <w:rPr>
          <w:sz w:val="22"/>
          <w:szCs w:val="22"/>
          <w:lang w:val="pl-PL"/>
        </w:rPr>
      </w:pPr>
    </w:p>
    <w:p w14:paraId="69278E30" w14:textId="77777777" w:rsidR="00A66A79" w:rsidRPr="00DB3EED" w:rsidRDefault="00A66A79" w:rsidP="00625E9F">
      <w:pPr>
        <w:jc w:val="both"/>
        <w:rPr>
          <w:sz w:val="22"/>
          <w:szCs w:val="22"/>
          <w:lang w:val="pl-PL"/>
        </w:rPr>
      </w:pPr>
      <w:r w:rsidRPr="00DB3EED">
        <w:rPr>
          <w:sz w:val="22"/>
          <w:szCs w:val="22"/>
          <w:lang w:val="pl-PL"/>
        </w:rPr>
        <w:t xml:space="preserve">Lijek Capecitabine PharmaSwiss se koristi za liječenje karcinoma debelog crijeva, rektuma, želuca ili dojke. Pored toga, lijek Capecitabine PharmaSwiss se koristi da bi se spriječila ponovna pojava karcinoma debelog crijeva nakon potpunog hirurškog uklanjanja tumora.  </w:t>
      </w:r>
    </w:p>
    <w:p w14:paraId="2D86B283" w14:textId="77777777" w:rsidR="00A66A79" w:rsidRPr="00DB3EED" w:rsidRDefault="00A66A79" w:rsidP="00625E9F">
      <w:pPr>
        <w:jc w:val="both"/>
        <w:rPr>
          <w:sz w:val="22"/>
          <w:szCs w:val="22"/>
          <w:lang w:val="pl-PL"/>
        </w:rPr>
      </w:pPr>
    </w:p>
    <w:p w14:paraId="198A940F" w14:textId="237B14B9" w:rsidR="00445D8F" w:rsidRPr="00DB3EED" w:rsidRDefault="00A66A79" w:rsidP="00625E9F">
      <w:pPr>
        <w:jc w:val="both"/>
        <w:rPr>
          <w:sz w:val="22"/>
          <w:szCs w:val="22"/>
          <w:lang w:val="pl-PL"/>
        </w:rPr>
      </w:pPr>
      <w:r w:rsidRPr="00DB3EED">
        <w:rPr>
          <w:sz w:val="22"/>
          <w:szCs w:val="22"/>
          <w:lang w:val="pl-PL"/>
        </w:rPr>
        <w:t xml:space="preserve">Lijek Capecitabine PharmaSwiss  može da se koristi sam ili u kombinaciji sa drugim ljekovima.  </w:t>
      </w:r>
    </w:p>
    <w:p w14:paraId="198A9410" w14:textId="06B16235" w:rsidR="00445D8F" w:rsidRPr="00DB3EED" w:rsidRDefault="00445D8F" w:rsidP="00625E9F">
      <w:pPr>
        <w:jc w:val="both"/>
        <w:rPr>
          <w:sz w:val="22"/>
          <w:szCs w:val="22"/>
          <w:lang w:val="sr-Latn-CS"/>
        </w:rPr>
      </w:pPr>
    </w:p>
    <w:p w14:paraId="5E1151FC" w14:textId="77777777" w:rsidR="00C954E1" w:rsidRPr="00DB3EED" w:rsidRDefault="00C954E1" w:rsidP="00625E9F">
      <w:pPr>
        <w:jc w:val="both"/>
        <w:rPr>
          <w:sz w:val="22"/>
          <w:szCs w:val="22"/>
          <w:lang w:val="sr-Latn-CS"/>
        </w:rPr>
      </w:pPr>
    </w:p>
    <w:p w14:paraId="198A9411" w14:textId="3D5311AE" w:rsidR="00A32113" w:rsidRPr="00DB3EED" w:rsidRDefault="00A32113" w:rsidP="00625E9F">
      <w:pPr>
        <w:tabs>
          <w:tab w:val="left" w:pos="540"/>
          <w:tab w:val="left" w:pos="569"/>
        </w:tabs>
        <w:jc w:val="both"/>
        <w:rPr>
          <w:b/>
          <w:caps/>
          <w:sz w:val="22"/>
          <w:szCs w:val="22"/>
          <w:lang w:val="sr-Latn-CS"/>
        </w:rPr>
      </w:pPr>
      <w:r w:rsidRPr="00DB3EED">
        <w:rPr>
          <w:b/>
          <w:bCs/>
          <w:sz w:val="22"/>
          <w:szCs w:val="22"/>
          <w:lang w:val="ru-RU"/>
        </w:rPr>
        <w:t xml:space="preserve">2. </w:t>
      </w:r>
      <w:r w:rsidR="00FB6603" w:rsidRPr="00DB3EED">
        <w:rPr>
          <w:b/>
          <w:bCs/>
          <w:sz w:val="22"/>
          <w:szCs w:val="22"/>
          <w:lang w:val="sr-Latn-CS"/>
        </w:rPr>
        <w:tab/>
      </w:r>
      <w:r w:rsidRPr="00DB3EED">
        <w:rPr>
          <w:b/>
          <w:caps/>
          <w:sz w:val="22"/>
          <w:szCs w:val="22"/>
          <w:lang w:val="sr-Latn-CS"/>
        </w:rPr>
        <w:t xml:space="preserve">Šta treba da znate prIJe nego što uzmete lIJek </w:t>
      </w:r>
      <w:r w:rsidR="003C5D39" w:rsidRPr="00DB3EED">
        <w:rPr>
          <w:b/>
          <w:bCs/>
          <w:sz w:val="22"/>
          <w:szCs w:val="22"/>
          <w:lang w:val="pl-PL"/>
        </w:rPr>
        <w:t>CAPECITABINE PHARMASWISS</w:t>
      </w:r>
    </w:p>
    <w:p w14:paraId="198A9412" w14:textId="77777777" w:rsidR="00445D8F" w:rsidRPr="00DB3EED" w:rsidRDefault="00445D8F" w:rsidP="00625E9F">
      <w:pPr>
        <w:widowControl w:val="0"/>
        <w:autoSpaceDE w:val="0"/>
        <w:autoSpaceDN w:val="0"/>
        <w:jc w:val="both"/>
        <w:rPr>
          <w:caps/>
          <w:sz w:val="22"/>
          <w:szCs w:val="22"/>
          <w:lang w:val="sr-Latn-CS"/>
        </w:rPr>
      </w:pPr>
    </w:p>
    <w:p w14:paraId="198A9413" w14:textId="1DEF649D" w:rsidR="00A32113" w:rsidRPr="00DB3EED" w:rsidRDefault="00A32113" w:rsidP="00625E9F">
      <w:pPr>
        <w:jc w:val="both"/>
        <w:rPr>
          <w:b/>
          <w:sz w:val="22"/>
          <w:szCs w:val="22"/>
          <w:lang w:val="sr-Latn-CS"/>
        </w:rPr>
      </w:pPr>
      <w:r w:rsidRPr="00DB3EED">
        <w:rPr>
          <w:b/>
          <w:sz w:val="22"/>
          <w:szCs w:val="22"/>
          <w:lang w:val="ru-RU"/>
        </w:rPr>
        <w:t>L</w:t>
      </w:r>
      <w:r w:rsidRPr="00DB3EED">
        <w:rPr>
          <w:b/>
          <w:sz w:val="22"/>
          <w:szCs w:val="22"/>
          <w:lang w:val="sr-Latn-CS"/>
        </w:rPr>
        <w:t>ij</w:t>
      </w:r>
      <w:r w:rsidRPr="00DB3EED">
        <w:rPr>
          <w:b/>
          <w:sz w:val="22"/>
          <w:szCs w:val="22"/>
          <w:lang w:val="ru-RU"/>
        </w:rPr>
        <w:t xml:space="preserve">ek </w:t>
      </w:r>
      <w:r w:rsidR="001240BB" w:rsidRPr="00DB3EED">
        <w:rPr>
          <w:b/>
          <w:sz w:val="22"/>
          <w:szCs w:val="22"/>
          <w:lang w:val="ru-RU"/>
        </w:rPr>
        <w:t xml:space="preserve">Capecitabine PharmaSwiss </w:t>
      </w:r>
      <w:r w:rsidRPr="00DB3EED">
        <w:rPr>
          <w:b/>
          <w:sz w:val="22"/>
          <w:szCs w:val="22"/>
          <w:lang w:val="ru-RU"/>
        </w:rPr>
        <w:t>ne sm</w:t>
      </w:r>
      <w:r w:rsidRPr="00DB3EED">
        <w:rPr>
          <w:b/>
          <w:sz w:val="22"/>
          <w:szCs w:val="22"/>
          <w:lang w:val="sr-Latn-CS"/>
        </w:rPr>
        <w:t>ij</w:t>
      </w:r>
      <w:r w:rsidRPr="00DB3EED">
        <w:rPr>
          <w:b/>
          <w:sz w:val="22"/>
          <w:szCs w:val="22"/>
          <w:lang w:val="ru-RU"/>
        </w:rPr>
        <w:t>ete koristiti:</w:t>
      </w:r>
    </w:p>
    <w:p w14:paraId="7CD1EBA4" w14:textId="14B85F27"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 xml:space="preserve">ako ste alergični (preosjetljivi) na kapecitabin ili na bilo koju od pomoćnih supstanci lijeka (navedenih u </w:t>
      </w:r>
      <w:r w:rsidR="00D444B4" w:rsidRPr="00127C6A">
        <w:rPr>
          <w:sz w:val="22"/>
          <w:szCs w:val="22"/>
          <w:lang w:val="sr-Latn-ME"/>
        </w:rPr>
        <w:t xml:space="preserve">dijelu </w:t>
      </w:r>
      <w:r w:rsidRPr="00127C6A">
        <w:rPr>
          <w:sz w:val="22"/>
          <w:szCs w:val="22"/>
          <w:lang w:val="sr-Latn-ME"/>
        </w:rPr>
        <w:t>6). Morate obavijestiti ljekara ako znate da ste alergični ili preosjetljivi na ovaj lijek,</w:t>
      </w:r>
    </w:p>
    <w:p w14:paraId="5B279D82" w14:textId="77A19878" w:rsidR="001D377F" w:rsidRPr="005E59C8"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ako ste ranije imali teške reakcije na terapiju fluoropirimidinima (grupa antikancerogenih ljekova,</w:t>
      </w:r>
      <w:r w:rsidR="00127C6A">
        <w:rPr>
          <w:sz w:val="22"/>
          <w:szCs w:val="22"/>
          <w:lang w:val="sr-Latn-ME"/>
        </w:rPr>
        <w:t xml:space="preserve"> </w:t>
      </w:r>
      <w:r w:rsidRPr="005E59C8">
        <w:rPr>
          <w:sz w:val="22"/>
          <w:szCs w:val="22"/>
          <w:lang w:val="sr-Latn-ME"/>
        </w:rPr>
        <w:t>kao što je fluorouracil),</w:t>
      </w:r>
    </w:p>
    <w:p w14:paraId="19D275AC" w14:textId="339695E0"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 xml:space="preserve">ako ste trudni ili dojite,  </w:t>
      </w:r>
    </w:p>
    <w:p w14:paraId="39F8FB1C" w14:textId="4E6A8A39"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 xml:space="preserve">ako imate izrazito smanjenje broja leukocita ili trombocita u krvi  (leukopenija, neutropenija ili   </w:t>
      </w:r>
    </w:p>
    <w:p w14:paraId="1FC640C8" w14:textId="77777777" w:rsidR="001D377F" w:rsidRPr="00127C6A" w:rsidRDefault="001D377F" w:rsidP="005E59C8">
      <w:pPr>
        <w:pStyle w:val="ListParagraph"/>
        <w:tabs>
          <w:tab w:val="left" w:pos="284"/>
        </w:tabs>
        <w:ind w:left="644"/>
        <w:jc w:val="both"/>
        <w:rPr>
          <w:sz w:val="22"/>
          <w:szCs w:val="22"/>
          <w:lang w:val="sr-Latn-ME"/>
        </w:rPr>
      </w:pPr>
      <w:r w:rsidRPr="00127C6A">
        <w:rPr>
          <w:sz w:val="22"/>
          <w:szCs w:val="22"/>
          <w:lang w:val="sr-Latn-ME"/>
        </w:rPr>
        <w:t>trompocitopenija),</w:t>
      </w:r>
    </w:p>
    <w:p w14:paraId="13B009CE" w14:textId="4C373D04"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ako imate teško oboljenje jetre ili bubrega,</w:t>
      </w:r>
    </w:p>
    <w:p w14:paraId="6374F2CF" w14:textId="2D146253"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 xml:space="preserve">ako Vam je poznato da imate </w:t>
      </w:r>
      <w:r w:rsidR="000B64FC" w:rsidRPr="00127C6A">
        <w:rPr>
          <w:sz w:val="22"/>
          <w:szCs w:val="22"/>
          <w:lang w:val="sr-Latn-ME"/>
        </w:rPr>
        <w:t xml:space="preserve">potpuni </w:t>
      </w:r>
      <w:r w:rsidRPr="00127C6A">
        <w:rPr>
          <w:sz w:val="22"/>
          <w:szCs w:val="22"/>
          <w:lang w:val="sr-Latn-ME"/>
        </w:rPr>
        <w:t xml:space="preserve">nedostatak </w:t>
      </w:r>
      <w:r w:rsidR="000B64FC" w:rsidRPr="00127C6A">
        <w:rPr>
          <w:sz w:val="22"/>
          <w:szCs w:val="22"/>
          <w:lang w:val="sr-Latn-ME"/>
        </w:rPr>
        <w:t xml:space="preserve">aktivnosti </w:t>
      </w:r>
      <w:r w:rsidRPr="00127C6A">
        <w:rPr>
          <w:sz w:val="22"/>
          <w:szCs w:val="22"/>
          <w:lang w:val="sr-Latn-ME"/>
        </w:rPr>
        <w:t>enzima dihidropirimidin dehidrogenaza (DPD)</w:t>
      </w:r>
      <w:r w:rsidR="000B64FC" w:rsidRPr="00127C6A">
        <w:rPr>
          <w:sz w:val="22"/>
          <w:szCs w:val="22"/>
          <w:lang w:val="sr-Latn-ME"/>
        </w:rPr>
        <w:t xml:space="preserve"> (potpuni nedostatak DPD-a)</w:t>
      </w:r>
      <w:r w:rsidRPr="00127C6A">
        <w:rPr>
          <w:sz w:val="22"/>
          <w:szCs w:val="22"/>
          <w:lang w:val="sr-Latn-ME"/>
        </w:rPr>
        <w:t xml:space="preserve">, </w:t>
      </w:r>
    </w:p>
    <w:p w14:paraId="7B29788E" w14:textId="47596458" w:rsidR="001D377F" w:rsidRPr="00127C6A" w:rsidRDefault="001D377F" w:rsidP="00127C6A">
      <w:pPr>
        <w:pStyle w:val="ListParagraph"/>
        <w:numPr>
          <w:ilvl w:val="0"/>
          <w:numId w:val="30"/>
        </w:numPr>
        <w:tabs>
          <w:tab w:val="left" w:pos="284"/>
        </w:tabs>
        <w:jc w:val="both"/>
        <w:rPr>
          <w:sz w:val="22"/>
          <w:szCs w:val="22"/>
          <w:lang w:val="sr-Latn-ME"/>
        </w:rPr>
      </w:pPr>
      <w:r w:rsidRPr="00127C6A">
        <w:rPr>
          <w:sz w:val="22"/>
          <w:szCs w:val="22"/>
          <w:lang w:val="sr-Latn-ME"/>
        </w:rPr>
        <w:t>ako se liječite ili  ste se u posljednje četiri nedjelje liječili brivudinom kao dio terapije herpes zoster virusa (ovčije boginje ili osip).</w:t>
      </w:r>
    </w:p>
    <w:p w14:paraId="198A9414" w14:textId="77777777" w:rsidR="00445D8F" w:rsidRPr="00DB3EED" w:rsidRDefault="00445D8F" w:rsidP="00625E9F">
      <w:pPr>
        <w:jc w:val="both"/>
        <w:rPr>
          <w:sz w:val="22"/>
          <w:szCs w:val="22"/>
          <w:lang w:val="sr-Latn-CS"/>
        </w:rPr>
      </w:pPr>
    </w:p>
    <w:p w14:paraId="198A9415" w14:textId="77777777" w:rsidR="00A02C42" w:rsidRPr="00DB3EED" w:rsidRDefault="00F47B6C" w:rsidP="00625E9F">
      <w:pPr>
        <w:jc w:val="both"/>
        <w:rPr>
          <w:b/>
          <w:bCs/>
          <w:sz w:val="22"/>
          <w:szCs w:val="22"/>
          <w:lang w:val="sr-Latn-CS"/>
        </w:rPr>
      </w:pPr>
      <w:r w:rsidRPr="00DB3EED">
        <w:rPr>
          <w:b/>
          <w:bCs/>
          <w:sz w:val="22"/>
          <w:szCs w:val="22"/>
          <w:lang w:val="sr-Latn-CS"/>
        </w:rPr>
        <w:t>Upozorenja i mjere opreza:</w:t>
      </w:r>
    </w:p>
    <w:p w14:paraId="297F221A" w14:textId="77777777" w:rsidR="008612F0" w:rsidRPr="00DB3EED" w:rsidRDefault="008612F0" w:rsidP="00D444B4">
      <w:pPr>
        <w:tabs>
          <w:tab w:val="left" w:pos="284"/>
        </w:tabs>
        <w:jc w:val="both"/>
        <w:rPr>
          <w:sz w:val="22"/>
          <w:szCs w:val="22"/>
          <w:lang w:val="sr-Latn-ME"/>
        </w:rPr>
      </w:pPr>
      <w:r w:rsidRPr="00DB3EED">
        <w:rPr>
          <w:sz w:val="22"/>
          <w:szCs w:val="22"/>
          <w:lang w:val="sr-Latn-ME"/>
        </w:rPr>
        <w:t>Prije primjene lijeka Capecitabine PharmaSwiss, obavijestite ljekara:</w:t>
      </w:r>
    </w:p>
    <w:p w14:paraId="0D4C1ADC" w14:textId="778707B0"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djelimični nedostatak aktivnosti enzima dihidropirimidin dehidrogenaze (DPD),</w:t>
      </w:r>
    </w:p>
    <w:p w14:paraId="59E6243C" w14:textId="628A38B0" w:rsidR="000B64FC" w:rsidRPr="00127C6A" w:rsidRDefault="000B64FC" w:rsidP="00127C6A">
      <w:pPr>
        <w:pStyle w:val="ListParagraph"/>
        <w:numPr>
          <w:ilvl w:val="0"/>
          <w:numId w:val="31"/>
        </w:numPr>
        <w:tabs>
          <w:tab w:val="left" w:pos="284"/>
        </w:tabs>
        <w:jc w:val="both"/>
        <w:rPr>
          <w:sz w:val="22"/>
          <w:szCs w:val="22"/>
          <w:lang w:val="sr-Latn-ME"/>
        </w:rPr>
      </w:pPr>
      <w:r w:rsidRPr="00127C6A">
        <w:rPr>
          <w:sz w:val="22"/>
          <w:szCs w:val="22"/>
          <w:lang w:val="sr-Latn-ME"/>
        </w:rPr>
        <w:t>ako neko u Vašoj porodici ima d</w:t>
      </w:r>
      <w:r w:rsidR="00F95E6D" w:rsidRPr="00127C6A">
        <w:rPr>
          <w:sz w:val="22"/>
          <w:szCs w:val="22"/>
          <w:lang w:val="sr-Latn-ME"/>
        </w:rPr>
        <w:t>j</w:t>
      </w:r>
      <w:r w:rsidRPr="00127C6A">
        <w:rPr>
          <w:sz w:val="22"/>
          <w:szCs w:val="22"/>
          <w:lang w:val="sr-Latn-ME"/>
        </w:rPr>
        <w:t>elimični ili potpuni nedostatak enzima dihidropirimidin dehidrogenaze (DPD),</w:t>
      </w:r>
    </w:p>
    <w:p w14:paraId="3BAF347A" w14:textId="79A9415F"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 xml:space="preserve">ako imate oboljenje jetre ili bubrega,  </w:t>
      </w:r>
    </w:p>
    <w:p w14:paraId="4B7CFBE5" w14:textId="708CBD5F"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ili ste imali problem sa srcem (kao što je nepravilan rad srca ili bol u grudima, vilici ili leđima pri fizičkom naporu zbog problema sa protokom krvi do srca),</w:t>
      </w:r>
    </w:p>
    <w:p w14:paraId="14D85649" w14:textId="0CCFCDD0"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 xml:space="preserve">ako imate neko oboljenje mozga (npr. karcinom koji se proširio na mozak, ili oštećenje nerava </w:t>
      </w:r>
      <w:r w:rsidRPr="00127C6A">
        <w:rPr>
          <w:sz w:val="22"/>
          <w:szCs w:val="22"/>
          <w:lang w:val="sr-Latn-ME"/>
        </w:rPr>
        <w:br/>
        <w:t xml:space="preserve">(neuropatija),  </w:t>
      </w:r>
    </w:p>
    <w:p w14:paraId="4A72FD0B" w14:textId="25A20884"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 xml:space="preserve">ako imate poremećaj nivoa kalcijuma (primijećen prilikom analize krvi), </w:t>
      </w:r>
    </w:p>
    <w:p w14:paraId="3CE83DE6" w14:textId="07757181" w:rsidR="001453D4"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dijabetes (šećernu bolest),</w:t>
      </w:r>
    </w:p>
    <w:p w14:paraId="7D6EFAD4" w14:textId="0F320E80" w:rsidR="000B64FC" w:rsidRPr="00127C6A" w:rsidRDefault="000B64FC" w:rsidP="00127C6A">
      <w:pPr>
        <w:pStyle w:val="ListParagraph"/>
        <w:numPr>
          <w:ilvl w:val="0"/>
          <w:numId w:val="31"/>
        </w:numPr>
        <w:tabs>
          <w:tab w:val="left" w:pos="284"/>
        </w:tabs>
        <w:jc w:val="both"/>
        <w:rPr>
          <w:sz w:val="22"/>
          <w:szCs w:val="22"/>
          <w:lang w:val="sr-Latn-ME"/>
        </w:rPr>
      </w:pPr>
      <w:r w:rsidRPr="00127C6A">
        <w:rPr>
          <w:sz w:val="22"/>
          <w:szCs w:val="22"/>
          <w:lang w:val="sr-Latn-ME"/>
        </w:rPr>
        <w:t>ako ne možete da zadržite vodu ili hranu zbog mučnine i povraćanja,</w:t>
      </w:r>
    </w:p>
    <w:p w14:paraId="346D939E" w14:textId="0361A145"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dijareju (proliv),</w:t>
      </w:r>
    </w:p>
    <w:p w14:paraId="6AC4F6C7" w14:textId="3A301805"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 xml:space="preserve">ako ste dehidrirali ili možete dehidrirati, </w:t>
      </w:r>
    </w:p>
    <w:p w14:paraId="213C1D17" w14:textId="01A75E9E"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disbalans jona u krvi (disbalans elektrolita, primijećen prilikom analize krvi),</w:t>
      </w:r>
    </w:p>
    <w:p w14:paraId="1A34CB4E" w14:textId="60A19476"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ste ranije imali probleme sa očima, pošto može biti potrebna dodatna kontrola očiju,</w:t>
      </w:r>
    </w:p>
    <w:p w14:paraId="766841E7" w14:textId="5DA16634" w:rsidR="008612F0" w:rsidRPr="00127C6A" w:rsidRDefault="008612F0" w:rsidP="00127C6A">
      <w:pPr>
        <w:pStyle w:val="ListParagraph"/>
        <w:numPr>
          <w:ilvl w:val="0"/>
          <w:numId w:val="31"/>
        </w:numPr>
        <w:tabs>
          <w:tab w:val="left" w:pos="284"/>
        </w:tabs>
        <w:jc w:val="both"/>
        <w:rPr>
          <w:sz w:val="22"/>
          <w:szCs w:val="22"/>
          <w:lang w:val="sr-Latn-ME"/>
        </w:rPr>
      </w:pPr>
      <w:r w:rsidRPr="00127C6A">
        <w:rPr>
          <w:sz w:val="22"/>
          <w:szCs w:val="22"/>
          <w:lang w:val="sr-Latn-ME"/>
        </w:rPr>
        <w:t>ako imate tešku kožnu reakciju.</w:t>
      </w:r>
    </w:p>
    <w:p w14:paraId="18B54191" w14:textId="77777777" w:rsidR="008612F0" w:rsidRPr="00DB3EED" w:rsidRDefault="008612F0">
      <w:pPr>
        <w:tabs>
          <w:tab w:val="left" w:pos="284"/>
        </w:tabs>
        <w:jc w:val="both"/>
        <w:rPr>
          <w:sz w:val="22"/>
          <w:szCs w:val="22"/>
          <w:lang w:val="sr-Latn-ME"/>
        </w:rPr>
      </w:pPr>
    </w:p>
    <w:p w14:paraId="7CA11AE2" w14:textId="09B874B0" w:rsidR="008612F0" w:rsidRPr="00DB3EED" w:rsidRDefault="008612F0">
      <w:pPr>
        <w:tabs>
          <w:tab w:val="left" w:pos="284"/>
        </w:tabs>
        <w:jc w:val="both"/>
        <w:rPr>
          <w:sz w:val="22"/>
          <w:szCs w:val="22"/>
          <w:lang w:val="sr-Latn-ME"/>
        </w:rPr>
      </w:pPr>
      <w:r w:rsidRPr="00DB3EED">
        <w:rPr>
          <w:i/>
          <w:sz w:val="22"/>
          <w:szCs w:val="22"/>
          <w:lang w:val="sr-Latn-ME"/>
        </w:rPr>
        <w:t>Nedostatak DPD</w:t>
      </w:r>
      <w:r w:rsidRPr="00DB3EED">
        <w:rPr>
          <w:sz w:val="22"/>
          <w:szCs w:val="22"/>
          <w:lang w:val="sr-Latn-ME"/>
        </w:rPr>
        <w:t xml:space="preserve">: nedostatak DPD </w:t>
      </w:r>
      <w:r w:rsidR="000B64FC">
        <w:rPr>
          <w:sz w:val="22"/>
          <w:szCs w:val="22"/>
          <w:lang w:val="sr-Latn-ME"/>
        </w:rPr>
        <w:t xml:space="preserve">enzima </w:t>
      </w:r>
      <w:r w:rsidRPr="00DB3EED">
        <w:rPr>
          <w:sz w:val="22"/>
          <w:szCs w:val="22"/>
          <w:lang w:val="sr-Latn-ME"/>
        </w:rPr>
        <w:t xml:space="preserve">je </w:t>
      </w:r>
      <w:r w:rsidR="000B64FC">
        <w:rPr>
          <w:sz w:val="22"/>
          <w:szCs w:val="22"/>
          <w:lang w:val="sr-Latn-ME"/>
        </w:rPr>
        <w:t xml:space="preserve">genetsko </w:t>
      </w:r>
      <w:r w:rsidRPr="00DB3EED">
        <w:rPr>
          <w:sz w:val="22"/>
          <w:szCs w:val="22"/>
          <w:lang w:val="sr-Latn-ME"/>
        </w:rPr>
        <w:t>oboljenje, koje obično ne izaziva zdravstvene probleme sem ukoliko ne koristite određene ljekove. U slučaju da imate nedostatak DPD</w:t>
      </w:r>
      <w:r w:rsidR="000B64FC">
        <w:rPr>
          <w:sz w:val="22"/>
          <w:szCs w:val="22"/>
          <w:lang w:val="sr-Latn-ME"/>
        </w:rPr>
        <w:t xml:space="preserve"> enzima</w:t>
      </w:r>
      <w:r w:rsidRPr="00DB3EED">
        <w:rPr>
          <w:sz w:val="22"/>
          <w:szCs w:val="22"/>
          <w:lang w:val="sr-Latn-ME"/>
        </w:rPr>
        <w:t xml:space="preserve"> i </w:t>
      </w:r>
      <w:r w:rsidR="000B64FC">
        <w:rPr>
          <w:sz w:val="22"/>
          <w:szCs w:val="22"/>
          <w:lang w:val="sr-Latn-ME"/>
        </w:rPr>
        <w:t>uzmete</w:t>
      </w:r>
      <w:r w:rsidR="000B64FC" w:rsidRPr="00DB3EED">
        <w:rPr>
          <w:sz w:val="22"/>
          <w:szCs w:val="22"/>
          <w:lang w:val="sr-Latn-ME"/>
        </w:rPr>
        <w:t xml:space="preserve"> </w:t>
      </w:r>
      <w:r w:rsidRPr="00DB3EED">
        <w:rPr>
          <w:sz w:val="22"/>
          <w:szCs w:val="22"/>
          <w:lang w:val="sr-Latn-ME"/>
        </w:rPr>
        <w:t xml:space="preserve">lijek Capecitabine PharmaSwiss, može doći do pojave teških neželjenih dejstava (opisanih u </w:t>
      </w:r>
      <w:r w:rsidR="00D444B4">
        <w:rPr>
          <w:sz w:val="22"/>
          <w:szCs w:val="22"/>
          <w:lang w:val="sr-Latn-ME"/>
        </w:rPr>
        <w:t xml:space="preserve">dijelu </w:t>
      </w:r>
      <w:r w:rsidRPr="00DB3EED">
        <w:rPr>
          <w:sz w:val="22"/>
          <w:szCs w:val="22"/>
          <w:lang w:val="sr-Latn-ME"/>
        </w:rPr>
        <w:t xml:space="preserve">4. Neželjena dejstva). </w:t>
      </w:r>
      <w:r w:rsidR="000B64FC" w:rsidRPr="00D138F8">
        <w:rPr>
          <w:sz w:val="22"/>
          <w:szCs w:val="22"/>
          <w:lang w:val="sr-Latn-ME"/>
        </w:rPr>
        <w:t>Preporučuje se da se pr</w:t>
      </w:r>
      <w:r w:rsidR="00F95E6D">
        <w:rPr>
          <w:sz w:val="22"/>
          <w:szCs w:val="22"/>
          <w:lang w:val="sr-Latn-ME"/>
        </w:rPr>
        <w:t>ij</w:t>
      </w:r>
      <w:r w:rsidR="000B64FC" w:rsidRPr="00D138F8">
        <w:rPr>
          <w:sz w:val="22"/>
          <w:szCs w:val="22"/>
          <w:lang w:val="sr-Latn-ME"/>
        </w:rPr>
        <w:t>e početka l</w:t>
      </w:r>
      <w:r w:rsidR="00F95E6D">
        <w:rPr>
          <w:sz w:val="22"/>
          <w:szCs w:val="22"/>
          <w:lang w:val="sr-Latn-ME"/>
        </w:rPr>
        <w:t>ij</w:t>
      </w:r>
      <w:r w:rsidR="000B64FC" w:rsidRPr="00D138F8">
        <w:rPr>
          <w:sz w:val="22"/>
          <w:szCs w:val="22"/>
          <w:lang w:val="sr-Latn-ME"/>
        </w:rPr>
        <w:t>ečenja sprovede test kako bi se utvrdilo da li imate nedostatak DPD-a. Ako nemate nikakvu aktivnost tog enzima, ne sm</w:t>
      </w:r>
      <w:r w:rsidR="00F95E6D">
        <w:rPr>
          <w:sz w:val="22"/>
          <w:szCs w:val="22"/>
          <w:lang w:val="sr-Latn-ME"/>
        </w:rPr>
        <w:t>ij</w:t>
      </w:r>
      <w:r w:rsidR="000B64FC" w:rsidRPr="00D138F8">
        <w:rPr>
          <w:sz w:val="22"/>
          <w:szCs w:val="22"/>
          <w:lang w:val="sr-Latn-ME"/>
        </w:rPr>
        <w:t>ete uzimati l</w:t>
      </w:r>
      <w:r w:rsidR="00F95E6D">
        <w:rPr>
          <w:sz w:val="22"/>
          <w:szCs w:val="22"/>
          <w:lang w:val="sr-Latn-ME"/>
        </w:rPr>
        <w:t>ij</w:t>
      </w:r>
      <w:r w:rsidR="000B64FC" w:rsidRPr="00D138F8">
        <w:rPr>
          <w:sz w:val="22"/>
          <w:szCs w:val="22"/>
          <w:lang w:val="sr-Latn-ME"/>
        </w:rPr>
        <w:t>ek Capecitabine PharmaSwiss. Ako imate smanjenu aktivnost tog enzima (d</w:t>
      </w:r>
      <w:r w:rsidR="00F95E6D">
        <w:rPr>
          <w:sz w:val="22"/>
          <w:szCs w:val="22"/>
          <w:lang w:val="sr-Latn-ME"/>
        </w:rPr>
        <w:t>j</w:t>
      </w:r>
      <w:r w:rsidR="000B64FC" w:rsidRPr="00D138F8">
        <w:rPr>
          <w:sz w:val="22"/>
          <w:szCs w:val="22"/>
          <w:lang w:val="sr-Latn-ME"/>
        </w:rPr>
        <w:t>elimičan nedostatak), l</w:t>
      </w:r>
      <w:r w:rsidR="00F95E6D">
        <w:rPr>
          <w:sz w:val="22"/>
          <w:szCs w:val="22"/>
          <w:lang w:val="sr-Latn-ME"/>
        </w:rPr>
        <w:t>j</w:t>
      </w:r>
      <w:r w:rsidR="000B64FC" w:rsidRPr="00D138F8">
        <w:rPr>
          <w:sz w:val="22"/>
          <w:szCs w:val="22"/>
          <w:lang w:val="sr-Latn-ME"/>
        </w:rPr>
        <w:t xml:space="preserve">ekar </w:t>
      </w:r>
      <w:r w:rsidR="000B64FC" w:rsidRPr="00D138F8">
        <w:rPr>
          <w:sz w:val="22"/>
          <w:szCs w:val="22"/>
          <w:lang w:val="sr-Latn-ME"/>
        </w:rPr>
        <w:lastRenderedPageBreak/>
        <w:t>će Vam možda propisati manju dozu l</w:t>
      </w:r>
      <w:r w:rsidR="00F95E6D">
        <w:rPr>
          <w:sz w:val="22"/>
          <w:szCs w:val="22"/>
          <w:lang w:val="sr-Latn-ME"/>
        </w:rPr>
        <w:t>ij</w:t>
      </w:r>
      <w:r w:rsidR="000B64FC" w:rsidRPr="00D138F8">
        <w:rPr>
          <w:sz w:val="22"/>
          <w:szCs w:val="22"/>
          <w:lang w:val="sr-Latn-ME"/>
        </w:rPr>
        <w:t>eka. Ako je test na nedostatak DPD-a negativan, i dalje se mogu javiti teške i po život opasne neželjene reakcije.</w:t>
      </w:r>
      <w:r w:rsidR="000B64FC">
        <w:rPr>
          <w:sz w:val="22"/>
          <w:szCs w:val="22"/>
          <w:lang w:val="sr-Latn-ME"/>
        </w:rPr>
        <w:t xml:space="preserve"> </w:t>
      </w:r>
      <w:r w:rsidRPr="00DB3EED">
        <w:rPr>
          <w:sz w:val="22"/>
          <w:szCs w:val="22"/>
          <w:lang w:val="sr-Latn-ME"/>
        </w:rPr>
        <w:t>Odmah obavijestite svog ljekara ako ste zabrinuti zbog nekog neželjenog dejstva ili primijetite neko neželjeno dejstvo koje nije navedeno u ovom uputstvu.</w:t>
      </w:r>
    </w:p>
    <w:p w14:paraId="198A9416" w14:textId="77777777" w:rsidR="00445D8F" w:rsidRPr="00DB3EED" w:rsidRDefault="00445D8F" w:rsidP="00625E9F">
      <w:pPr>
        <w:jc w:val="both"/>
        <w:rPr>
          <w:bCs/>
          <w:sz w:val="22"/>
          <w:szCs w:val="22"/>
          <w:lang w:val="sr-Latn-ME"/>
        </w:rPr>
      </w:pPr>
    </w:p>
    <w:p w14:paraId="198A9417" w14:textId="77777777" w:rsidR="00C77D13" w:rsidRPr="00DB3EED" w:rsidRDefault="00C77D13" w:rsidP="00625E9F">
      <w:pPr>
        <w:jc w:val="both"/>
        <w:rPr>
          <w:b/>
          <w:bCs/>
          <w:sz w:val="22"/>
          <w:szCs w:val="22"/>
          <w:lang w:val="sr-Latn-CS"/>
        </w:rPr>
      </w:pPr>
      <w:r w:rsidRPr="00DB3EED">
        <w:rPr>
          <w:b/>
          <w:bCs/>
          <w:sz w:val="22"/>
          <w:szCs w:val="22"/>
          <w:lang w:val="sr-Latn-CS"/>
        </w:rPr>
        <w:t>Djeca i adolescenti</w:t>
      </w:r>
    </w:p>
    <w:p w14:paraId="22F20E93" w14:textId="0D61212C" w:rsidR="009E5E99" w:rsidRPr="00DB3EED" w:rsidRDefault="009E5E99" w:rsidP="00D444B4">
      <w:pPr>
        <w:tabs>
          <w:tab w:val="left" w:pos="284"/>
        </w:tabs>
        <w:jc w:val="both"/>
        <w:rPr>
          <w:b/>
          <w:sz w:val="22"/>
          <w:szCs w:val="22"/>
          <w:lang w:val="sr-Latn-ME"/>
        </w:rPr>
      </w:pPr>
      <w:r w:rsidRPr="00DB3EED">
        <w:rPr>
          <w:sz w:val="22"/>
          <w:szCs w:val="22"/>
          <w:lang w:val="sr-Latn-ME"/>
        </w:rPr>
        <w:t xml:space="preserve">Lijek Capecitabine PharmaSwiss nije </w:t>
      </w:r>
      <w:r w:rsidR="00D444B4">
        <w:rPr>
          <w:sz w:val="22"/>
          <w:szCs w:val="22"/>
          <w:lang w:val="sr-Latn-ME"/>
        </w:rPr>
        <w:t xml:space="preserve">namijenjen </w:t>
      </w:r>
      <w:r w:rsidRPr="00DB3EED">
        <w:rPr>
          <w:sz w:val="22"/>
          <w:szCs w:val="22"/>
          <w:lang w:val="sr-Latn-ME"/>
        </w:rPr>
        <w:t>za upotrebu kod djece i adolescenata. Nemojte davati kapecitabin djeci i adolescentima.</w:t>
      </w:r>
    </w:p>
    <w:p w14:paraId="3B25D9DF" w14:textId="77777777" w:rsidR="009E5E99" w:rsidRPr="00DB3EED" w:rsidRDefault="009E5E99">
      <w:pPr>
        <w:tabs>
          <w:tab w:val="left" w:pos="284"/>
        </w:tabs>
        <w:jc w:val="both"/>
        <w:rPr>
          <w:sz w:val="22"/>
          <w:szCs w:val="22"/>
          <w:lang w:val="sr-Latn-ME"/>
        </w:rPr>
      </w:pPr>
    </w:p>
    <w:p w14:paraId="198A9419" w14:textId="77777777" w:rsidR="00A32113" w:rsidRPr="00DB3EED" w:rsidRDefault="00A32113" w:rsidP="00C3037F">
      <w:pPr>
        <w:jc w:val="both"/>
        <w:rPr>
          <w:b/>
          <w:sz w:val="22"/>
          <w:szCs w:val="22"/>
          <w:lang w:val="sr-Latn-CS"/>
        </w:rPr>
      </w:pPr>
      <w:r w:rsidRPr="00DB3EED">
        <w:rPr>
          <w:b/>
          <w:sz w:val="22"/>
          <w:szCs w:val="22"/>
          <w:lang w:val="sr-Latn-CS"/>
        </w:rPr>
        <w:t xml:space="preserve">Primjena drugih </w:t>
      </w:r>
      <w:r w:rsidR="001B03B0" w:rsidRPr="00DB3EED">
        <w:rPr>
          <w:b/>
          <w:sz w:val="22"/>
          <w:szCs w:val="22"/>
          <w:lang w:val="sr-Latn-CS"/>
        </w:rPr>
        <w:t>l</w:t>
      </w:r>
      <w:r w:rsidRPr="00DB3EED">
        <w:rPr>
          <w:b/>
          <w:sz w:val="22"/>
          <w:szCs w:val="22"/>
          <w:lang w:val="sr-Latn-CS"/>
        </w:rPr>
        <w:t>jekova</w:t>
      </w:r>
    </w:p>
    <w:p w14:paraId="53E21CD4" w14:textId="1EBAC265" w:rsidR="00321694" w:rsidRDefault="00321694" w:rsidP="00D444B4">
      <w:pPr>
        <w:tabs>
          <w:tab w:val="left" w:pos="284"/>
        </w:tabs>
        <w:jc w:val="both"/>
        <w:rPr>
          <w:sz w:val="22"/>
          <w:szCs w:val="22"/>
          <w:lang w:val="sr-Latn-ME"/>
        </w:rPr>
      </w:pPr>
      <w:r w:rsidRPr="00DB3EED">
        <w:rPr>
          <w:i/>
          <w:sz w:val="22"/>
          <w:szCs w:val="22"/>
          <w:lang w:val="sr-Latn-ME"/>
        </w:rPr>
        <w:t xml:space="preserve">Prije početka liječenja, obavijestite Vašeg ljekara ili farmaceuta  ukoliko uzimate, donedavno ste uzimali ili ćete možda uzimati bilo koje druge ljekove. </w:t>
      </w:r>
      <w:r w:rsidRPr="00DB3EED">
        <w:rPr>
          <w:sz w:val="22"/>
          <w:szCs w:val="22"/>
          <w:lang w:val="sr-Latn-ME"/>
        </w:rPr>
        <w:t>To je izuzetno važno, jer uzimanje više ljekova istovremeno može da pojača ili da oslabi dejstvo ljekova.</w:t>
      </w:r>
    </w:p>
    <w:p w14:paraId="7DC05F99" w14:textId="5E0D6DBA" w:rsidR="000B64FC" w:rsidRDefault="00D444B4" w:rsidP="00D444B4">
      <w:pPr>
        <w:tabs>
          <w:tab w:val="left" w:pos="284"/>
        </w:tabs>
        <w:jc w:val="both"/>
        <w:rPr>
          <w:sz w:val="22"/>
          <w:szCs w:val="22"/>
          <w:lang w:val="sr-Latn-ME"/>
        </w:rPr>
      </w:pPr>
      <w:r>
        <w:rPr>
          <w:noProof/>
          <w:sz w:val="22"/>
          <w:szCs w:val="22"/>
        </w:rPr>
        <mc:AlternateContent>
          <mc:Choice Requires="wps">
            <w:drawing>
              <wp:anchor distT="0" distB="0" distL="114300" distR="114300" simplePos="0" relativeHeight="251659264" behindDoc="0" locked="0" layoutInCell="1" allowOverlap="1" wp14:anchorId="326C10AF" wp14:editId="49704C86">
                <wp:simplePos x="0" y="0"/>
                <wp:positionH relativeFrom="margin">
                  <wp:posOffset>-106045</wp:posOffset>
                </wp:positionH>
                <wp:positionV relativeFrom="paragraph">
                  <wp:posOffset>167640</wp:posOffset>
                </wp:positionV>
                <wp:extent cx="6219825" cy="1314450"/>
                <wp:effectExtent l="0" t="0" r="28575" b="19050"/>
                <wp:wrapTopAndBottom/>
                <wp:docPr id="1" name="Text Box 1"/>
                <wp:cNvGraphicFramePr/>
                <a:graphic xmlns:a="http://schemas.openxmlformats.org/drawingml/2006/main">
                  <a:graphicData uri="http://schemas.microsoft.com/office/word/2010/wordprocessingShape">
                    <wps:wsp>
                      <wps:cNvSpPr txBox="1"/>
                      <wps:spPr>
                        <a:xfrm>
                          <a:off x="0" y="0"/>
                          <a:ext cx="6219825" cy="1314450"/>
                        </a:xfrm>
                        <a:prstGeom prst="rect">
                          <a:avLst/>
                        </a:prstGeom>
                        <a:solidFill>
                          <a:schemeClr val="lt1"/>
                        </a:solidFill>
                        <a:ln w="6350">
                          <a:solidFill>
                            <a:prstClr val="black"/>
                          </a:solidFill>
                        </a:ln>
                      </wps:spPr>
                      <wps:txbx>
                        <w:txbxContent>
                          <w:p w14:paraId="64E73108" w14:textId="77777777" w:rsidR="00D444B4" w:rsidRPr="00127C6A" w:rsidRDefault="00D444B4" w:rsidP="00C3037F">
                            <w:pPr>
                              <w:jc w:val="both"/>
                              <w:rPr>
                                <w:b/>
                                <w:sz w:val="22"/>
                                <w:lang w:val="sr-Latn-ME"/>
                              </w:rPr>
                            </w:pPr>
                            <w:r w:rsidRPr="00127C6A">
                              <w:rPr>
                                <w:b/>
                                <w:sz w:val="22"/>
                                <w:lang w:val="sr-Latn-ME"/>
                              </w:rPr>
                              <w:t>Tokom liječenja kapecitabinom ne smijete uzimati brivudin (antivirusni lijek za liječenje herpes zoster infekcije ili ovčijih boginja). To uključuje i periode pauza u liječenju, tokom kojih ne uzimate tablete kapecitabina.</w:t>
                            </w:r>
                          </w:p>
                          <w:p w14:paraId="1450EF41" w14:textId="77777777" w:rsidR="00D444B4" w:rsidRPr="00127C6A" w:rsidRDefault="00D444B4" w:rsidP="00C3037F">
                            <w:pPr>
                              <w:jc w:val="both"/>
                              <w:rPr>
                                <w:b/>
                                <w:sz w:val="22"/>
                                <w:lang w:val="sr-Latn-ME"/>
                              </w:rPr>
                            </w:pPr>
                          </w:p>
                          <w:p w14:paraId="2ABD162E" w14:textId="7FF740F0" w:rsidR="00D444B4" w:rsidRPr="00127C6A" w:rsidRDefault="00D444B4" w:rsidP="00C3037F">
                            <w:pPr>
                              <w:jc w:val="both"/>
                              <w:rPr>
                                <w:b/>
                                <w:sz w:val="22"/>
                                <w:lang w:val="sr-Latn-ME"/>
                              </w:rPr>
                            </w:pPr>
                            <w:r w:rsidRPr="00127C6A">
                              <w:rPr>
                                <w:b/>
                                <w:sz w:val="22"/>
                                <w:lang w:val="sr-Latn-ME"/>
                              </w:rPr>
                              <w:t>Ako ste uzimali brivudin, morate napraviti pauzu od najmanje 4 nedjelje od završetka liječenja brivudinom do početka liječenja kapecitabinom. Pogledajte dio „Lijek Capecitabine PharmaSwiss ne smijete koristiti“.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6C10AF" id="_x0000_t202" coordsize="21600,21600" o:spt="202" path="m,l,21600r21600,l21600,xe">
                <v:stroke joinstyle="miter"/>
                <v:path gradientshapeok="t" o:connecttype="rect"/>
              </v:shapetype>
              <v:shape id="Text Box 1" o:spid="_x0000_s1026" type="#_x0000_t202" style="position:absolute;left:0;text-align:left;margin-left:-8.35pt;margin-top:13.2pt;width:489.7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uJNgIAAH0EAAAOAAAAZHJzL2Uyb0RvYy54bWysVE1v2zAMvQ/YfxB0XxynS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" fillcolor="white [3201]" strokeweight=".5pt">
                <v:textbox>
                  <w:txbxContent>
                    <w:p w14:paraId="64E73108" w14:textId="77777777" w:rsidR="00D444B4" w:rsidRPr="00127C6A" w:rsidRDefault="00D444B4" w:rsidP="00C3037F">
                      <w:pPr>
                        <w:jc w:val="both"/>
                        <w:rPr>
                          <w:b/>
                          <w:sz w:val="22"/>
                          <w:lang w:val="sr-Latn-ME"/>
                        </w:rPr>
                      </w:pPr>
                      <w:r w:rsidRPr="00127C6A">
                        <w:rPr>
                          <w:b/>
                          <w:sz w:val="22"/>
                          <w:lang w:val="sr-Latn-ME"/>
                        </w:rPr>
                        <w:t>Tokom liječenja kapecitabinom ne smijete uzimati brivudin (antivirusni lijek za liječenje herpes zoster infekcije ili ovčijih boginja). To uključuje i periode pauza u liječenju, tokom kojih ne uzimate tablete kapecitabina.</w:t>
                      </w:r>
                    </w:p>
                    <w:p w14:paraId="1450EF41" w14:textId="77777777" w:rsidR="00D444B4" w:rsidRPr="00127C6A" w:rsidRDefault="00D444B4" w:rsidP="00C3037F">
                      <w:pPr>
                        <w:jc w:val="both"/>
                        <w:rPr>
                          <w:b/>
                          <w:sz w:val="22"/>
                          <w:lang w:val="sr-Latn-ME"/>
                        </w:rPr>
                      </w:pPr>
                    </w:p>
                    <w:p w14:paraId="2ABD162E" w14:textId="7FF740F0" w:rsidR="00D444B4" w:rsidRPr="00127C6A" w:rsidRDefault="00D444B4" w:rsidP="00C3037F">
                      <w:pPr>
                        <w:jc w:val="both"/>
                        <w:rPr>
                          <w:b/>
                          <w:sz w:val="22"/>
                          <w:lang w:val="sr-Latn-ME"/>
                        </w:rPr>
                      </w:pPr>
                      <w:r w:rsidRPr="00127C6A">
                        <w:rPr>
                          <w:b/>
                          <w:sz w:val="22"/>
                          <w:lang w:val="sr-Latn-ME"/>
                        </w:rPr>
                        <w:t>Ako ste uzimali brivudin, morate napraviti pauzu od najmanje 4 nedjelje od završetka liječenja brivudinom do početka liječenja kapecitabinom. Pogledajte dio „Lijek Capecitabine PharmaSwiss ne smijete koristiti“.</w:t>
                      </w:r>
                    </w:p>
                  </w:txbxContent>
                </v:textbox>
                <w10:wrap type="topAndBottom" anchorx="margin"/>
              </v:shape>
            </w:pict>
          </mc:Fallback>
        </mc:AlternateContent>
      </w:r>
    </w:p>
    <w:p w14:paraId="2478C623" w14:textId="6640C689" w:rsidR="00321694" w:rsidRPr="00DB3EED" w:rsidRDefault="00321694" w:rsidP="00D444B4">
      <w:pPr>
        <w:tabs>
          <w:tab w:val="left" w:pos="284"/>
        </w:tabs>
        <w:jc w:val="both"/>
        <w:rPr>
          <w:sz w:val="22"/>
          <w:szCs w:val="22"/>
          <w:lang w:val="sr-Latn-ME"/>
        </w:rPr>
      </w:pPr>
    </w:p>
    <w:p w14:paraId="4855ED61" w14:textId="77777777" w:rsidR="00321694" w:rsidRPr="00DB3EED" w:rsidRDefault="00321694">
      <w:pPr>
        <w:tabs>
          <w:tab w:val="left" w:pos="284"/>
        </w:tabs>
        <w:jc w:val="both"/>
        <w:rPr>
          <w:sz w:val="22"/>
          <w:szCs w:val="22"/>
          <w:lang w:val="sr-Latn-ME"/>
        </w:rPr>
      </w:pPr>
      <w:r w:rsidRPr="00DB3EED">
        <w:rPr>
          <w:sz w:val="22"/>
          <w:szCs w:val="22"/>
          <w:lang w:val="sr-Latn-ME"/>
        </w:rPr>
        <w:t>Morate biti posebno oprezni ako uzimate neki od sljedećih ljekova:</w:t>
      </w:r>
    </w:p>
    <w:p w14:paraId="238072B7" w14:textId="58E682B2"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 xml:space="preserve">ljekove protiv gihta (alopurinol), </w:t>
      </w:r>
    </w:p>
    <w:p w14:paraId="11BD8D1B" w14:textId="1303465C"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 xml:space="preserve">ljekove za razrjeđivanje krvi (kumarin, varfarin), </w:t>
      </w:r>
    </w:p>
    <w:p w14:paraId="2FDB083F" w14:textId="7FAEF276"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 xml:space="preserve">neke antivirusne ljekove (sorivudin i brivudin), </w:t>
      </w:r>
    </w:p>
    <w:p w14:paraId="00D81EA6" w14:textId="75989E29"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 xml:space="preserve">ljekove protiv </w:t>
      </w:r>
      <w:r w:rsidR="000B64FC" w:rsidRPr="00127C6A">
        <w:rPr>
          <w:sz w:val="22"/>
          <w:szCs w:val="22"/>
          <w:lang w:val="sr-Latn-ME"/>
        </w:rPr>
        <w:t>epilepsije</w:t>
      </w:r>
      <w:r w:rsidRPr="00127C6A">
        <w:rPr>
          <w:sz w:val="22"/>
          <w:szCs w:val="22"/>
          <w:lang w:val="sr-Latn-ME"/>
        </w:rPr>
        <w:t xml:space="preserve"> ili tremora (drhtanja pojedinih mišića, ruku, nogu ili cijelog tijela usljed grčeva) (fenitoin),</w:t>
      </w:r>
    </w:p>
    <w:p w14:paraId="7E1C7DE6" w14:textId="7AF8907D"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interferon-alfa,</w:t>
      </w:r>
    </w:p>
    <w:p w14:paraId="2616D838" w14:textId="2CCC0685"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primate radioterapiju ili izvjesne ljekove koji se koriste u liječenju raka (folinska kiselina, oksaliplatin, bevacizumab, cisplatin, irinotekan),</w:t>
      </w:r>
    </w:p>
    <w:p w14:paraId="55719E81" w14:textId="2A22E094" w:rsidR="00321694" w:rsidRPr="00127C6A" w:rsidRDefault="00321694" w:rsidP="00127C6A">
      <w:pPr>
        <w:pStyle w:val="ListParagraph"/>
        <w:numPr>
          <w:ilvl w:val="0"/>
          <w:numId w:val="32"/>
        </w:numPr>
        <w:tabs>
          <w:tab w:val="left" w:pos="284"/>
        </w:tabs>
        <w:jc w:val="both"/>
        <w:rPr>
          <w:sz w:val="22"/>
          <w:szCs w:val="22"/>
          <w:lang w:val="sr-Latn-ME"/>
        </w:rPr>
      </w:pPr>
      <w:r w:rsidRPr="00127C6A">
        <w:rPr>
          <w:sz w:val="22"/>
          <w:szCs w:val="22"/>
          <w:lang w:val="sr-Latn-ME"/>
        </w:rPr>
        <w:t>ljekove koji se koriste za liječenje deficita folne kiseline.</w:t>
      </w:r>
    </w:p>
    <w:p w14:paraId="02DAA39E" w14:textId="77777777" w:rsidR="00321694" w:rsidRPr="00DB3EED" w:rsidRDefault="00321694">
      <w:pPr>
        <w:tabs>
          <w:tab w:val="left" w:pos="284"/>
        </w:tabs>
        <w:jc w:val="both"/>
        <w:rPr>
          <w:sz w:val="22"/>
          <w:szCs w:val="22"/>
          <w:lang w:val="sr-Latn-ME"/>
        </w:rPr>
      </w:pPr>
    </w:p>
    <w:p w14:paraId="198A941B" w14:textId="48FE2643" w:rsidR="00A32113" w:rsidRPr="00DB3EED" w:rsidRDefault="00A32113" w:rsidP="00C3037F">
      <w:pPr>
        <w:jc w:val="both"/>
        <w:rPr>
          <w:b/>
          <w:bCs/>
          <w:sz w:val="22"/>
          <w:szCs w:val="22"/>
          <w:lang w:val="sr-Latn-CS"/>
        </w:rPr>
      </w:pPr>
      <w:r w:rsidRPr="00DB3EED">
        <w:rPr>
          <w:b/>
          <w:bCs/>
          <w:sz w:val="22"/>
          <w:szCs w:val="22"/>
          <w:lang w:val="sr-Latn-CS"/>
        </w:rPr>
        <w:t>Uzim</w:t>
      </w:r>
      <w:r w:rsidR="003A3507" w:rsidRPr="00DB3EED">
        <w:rPr>
          <w:b/>
          <w:bCs/>
          <w:sz w:val="22"/>
          <w:szCs w:val="22"/>
          <w:lang w:val="sr-Latn-CS"/>
        </w:rPr>
        <w:t xml:space="preserve">anje lijeka </w:t>
      </w:r>
      <w:r w:rsidR="001240BB" w:rsidRPr="00DB3EED">
        <w:rPr>
          <w:b/>
          <w:bCs/>
          <w:sz w:val="22"/>
          <w:szCs w:val="22"/>
          <w:lang w:val="sr-Latn-CS"/>
        </w:rPr>
        <w:t xml:space="preserve">Capecitabine PharmaSwiss </w:t>
      </w:r>
      <w:r w:rsidR="003A3507" w:rsidRPr="00DB3EED">
        <w:rPr>
          <w:b/>
          <w:bCs/>
          <w:sz w:val="22"/>
          <w:szCs w:val="22"/>
          <w:lang w:val="sr-Latn-CS"/>
        </w:rPr>
        <w:t>sa hranom ili piće</w:t>
      </w:r>
      <w:r w:rsidRPr="00DB3EED">
        <w:rPr>
          <w:b/>
          <w:bCs/>
          <w:sz w:val="22"/>
          <w:szCs w:val="22"/>
          <w:lang w:val="sr-Latn-CS"/>
        </w:rPr>
        <w:t>m</w:t>
      </w:r>
      <w:r w:rsidR="00A02C42" w:rsidRPr="00DB3EED">
        <w:rPr>
          <w:b/>
          <w:bCs/>
          <w:sz w:val="22"/>
          <w:szCs w:val="22"/>
          <w:lang w:val="sr-Latn-CS"/>
        </w:rPr>
        <w:t xml:space="preserve"> </w:t>
      </w:r>
    </w:p>
    <w:p w14:paraId="11AE9806" w14:textId="77777777" w:rsidR="00BB4596" w:rsidRPr="00DB3EED" w:rsidRDefault="00BB4596" w:rsidP="00D444B4">
      <w:pPr>
        <w:tabs>
          <w:tab w:val="left" w:pos="284"/>
        </w:tabs>
        <w:jc w:val="both"/>
        <w:rPr>
          <w:bCs/>
          <w:sz w:val="22"/>
          <w:szCs w:val="22"/>
          <w:lang w:val="sr-Latn-ME"/>
        </w:rPr>
      </w:pPr>
      <w:r w:rsidRPr="00DB3EED">
        <w:rPr>
          <w:bCs/>
          <w:sz w:val="22"/>
          <w:szCs w:val="22"/>
          <w:lang w:val="sr-Latn-ME"/>
        </w:rPr>
        <w:t xml:space="preserve">Lijek </w:t>
      </w:r>
      <w:r w:rsidRPr="00DB3EED">
        <w:rPr>
          <w:sz w:val="22"/>
          <w:szCs w:val="22"/>
          <w:lang w:val="sr-Latn-ME"/>
        </w:rPr>
        <w:t>Capecitabine PharmaSwiss</w:t>
      </w:r>
      <w:r w:rsidRPr="00DB3EED">
        <w:rPr>
          <w:bCs/>
          <w:sz w:val="22"/>
          <w:szCs w:val="22"/>
          <w:lang w:val="sr-Latn-ME"/>
        </w:rPr>
        <w:t xml:space="preserve"> treba da uzimate najkasnije 30 minuta poslije obroka.   </w:t>
      </w:r>
    </w:p>
    <w:p w14:paraId="198A941C" w14:textId="77777777" w:rsidR="00445D8F" w:rsidRPr="00DB3EED" w:rsidRDefault="00445D8F" w:rsidP="00C3037F">
      <w:pPr>
        <w:jc w:val="both"/>
        <w:rPr>
          <w:bCs/>
          <w:sz w:val="22"/>
          <w:szCs w:val="22"/>
          <w:lang w:val="sr-Latn-CS"/>
        </w:rPr>
      </w:pPr>
    </w:p>
    <w:p w14:paraId="198A941D" w14:textId="77777777" w:rsidR="00A92C66" w:rsidRPr="00DB3EED" w:rsidRDefault="00F47B6C" w:rsidP="00C3037F">
      <w:pPr>
        <w:jc w:val="both"/>
        <w:rPr>
          <w:b/>
          <w:sz w:val="22"/>
          <w:szCs w:val="22"/>
          <w:lang w:val="sr-Latn-CS"/>
        </w:rPr>
      </w:pPr>
      <w:r w:rsidRPr="00DB3EED">
        <w:rPr>
          <w:b/>
          <w:sz w:val="22"/>
          <w:szCs w:val="22"/>
          <w:lang w:val="sr-Latn-CS"/>
        </w:rPr>
        <w:t>Plodnost, trudnoća i dojenje</w:t>
      </w:r>
    </w:p>
    <w:p w14:paraId="1F8B8E3F" w14:textId="77777777" w:rsidR="003E1112" w:rsidRPr="00DB3EED" w:rsidRDefault="003E1112" w:rsidP="00D444B4">
      <w:pPr>
        <w:tabs>
          <w:tab w:val="left" w:pos="284"/>
        </w:tabs>
        <w:jc w:val="both"/>
        <w:rPr>
          <w:i/>
          <w:sz w:val="22"/>
          <w:szCs w:val="22"/>
          <w:lang w:val="sr-Latn-ME" w:eastAsia="sr-Latn-CS"/>
        </w:rPr>
      </w:pPr>
      <w:r w:rsidRPr="00DB3EED">
        <w:rPr>
          <w:i/>
          <w:sz w:val="22"/>
          <w:szCs w:val="22"/>
          <w:lang w:val="sr-Latn-ME" w:eastAsia="sr-Latn-CS"/>
        </w:rPr>
        <w:t>Ukoliko ste trudni ili dojite, mislite da ste trudni ili planirate trudnoću, obratite se Vašem ljekaru ili farmaceutu za savjet prije nego što uzmete ovaj lijek.</w:t>
      </w:r>
    </w:p>
    <w:p w14:paraId="47DCDCFB" w14:textId="77777777" w:rsidR="003E1112" w:rsidRPr="00DB3EED" w:rsidRDefault="003E1112">
      <w:pPr>
        <w:autoSpaceDE w:val="0"/>
        <w:autoSpaceDN w:val="0"/>
        <w:adjustRightInd w:val="0"/>
        <w:jc w:val="both"/>
        <w:rPr>
          <w:sz w:val="22"/>
          <w:szCs w:val="22"/>
          <w:lang w:val="sr-Latn-ME" w:eastAsia="sr-Latn-CS"/>
        </w:rPr>
      </w:pPr>
    </w:p>
    <w:p w14:paraId="7F1657B4" w14:textId="418C2788" w:rsidR="003E1112" w:rsidRDefault="003E1112">
      <w:pPr>
        <w:autoSpaceDE w:val="0"/>
        <w:autoSpaceDN w:val="0"/>
        <w:adjustRightInd w:val="0"/>
        <w:jc w:val="both"/>
        <w:rPr>
          <w:sz w:val="22"/>
          <w:szCs w:val="22"/>
          <w:lang w:val="sr-Latn-ME" w:eastAsia="sr-Latn-CS"/>
        </w:rPr>
      </w:pPr>
      <w:r w:rsidRPr="00DB3EED">
        <w:rPr>
          <w:sz w:val="22"/>
          <w:szCs w:val="22"/>
          <w:lang w:val="sr-Latn-ME" w:eastAsia="sr-Latn-CS"/>
        </w:rPr>
        <w:t xml:space="preserve">Lijek </w:t>
      </w:r>
      <w:r w:rsidRPr="00DB3EED">
        <w:rPr>
          <w:sz w:val="22"/>
          <w:szCs w:val="22"/>
          <w:lang w:val="sr-Latn-ME"/>
        </w:rPr>
        <w:t>Capecitabine PharmaSwiss</w:t>
      </w:r>
      <w:r w:rsidRPr="00DB3EED">
        <w:rPr>
          <w:bCs/>
          <w:sz w:val="22"/>
          <w:szCs w:val="22"/>
          <w:lang w:val="sr-Latn-ME"/>
        </w:rPr>
        <w:t xml:space="preserve"> </w:t>
      </w:r>
      <w:r w:rsidRPr="00DB3EED">
        <w:rPr>
          <w:sz w:val="22"/>
          <w:szCs w:val="22"/>
          <w:lang w:val="sr-Latn-ME" w:eastAsia="sr-Latn-CS"/>
        </w:rPr>
        <w:t xml:space="preserve">ne smijete uzimati ako ste trudni ili mislite da postoji mogućnost da ste trudni. </w:t>
      </w:r>
      <w:r w:rsidR="000B64FC">
        <w:rPr>
          <w:sz w:val="22"/>
          <w:szCs w:val="22"/>
          <w:lang w:val="sr-Latn-ME" w:eastAsia="sr-Latn-CS"/>
        </w:rPr>
        <w:t>A</w:t>
      </w:r>
      <w:r w:rsidRPr="00DB3EED">
        <w:rPr>
          <w:sz w:val="22"/>
          <w:szCs w:val="22"/>
          <w:lang w:val="sr-Latn-ME" w:eastAsia="sr-Latn-CS"/>
        </w:rPr>
        <w:t xml:space="preserve">ko uzimate lijek </w:t>
      </w:r>
      <w:r w:rsidRPr="00DB3EED">
        <w:rPr>
          <w:sz w:val="22"/>
          <w:szCs w:val="22"/>
          <w:lang w:val="sr-Latn-ME"/>
        </w:rPr>
        <w:t>Capecitabine PharmaSwiss</w:t>
      </w:r>
      <w:r w:rsidR="000B64FC">
        <w:rPr>
          <w:sz w:val="22"/>
          <w:szCs w:val="22"/>
          <w:lang w:val="sr-Latn-ME"/>
        </w:rPr>
        <w:t xml:space="preserve"> ne sm</w:t>
      </w:r>
      <w:r w:rsidR="00F95E6D">
        <w:rPr>
          <w:sz w:val="22"/>
          <w:szCs w:val="22"/>
          <w:lang w:val="sr-Latn-ME"/>
        </w:rPr>
        <w:t>ij</w:t>
      </w:r>
      <w:r w:rsidR="000B64FC">
        <w:rPr>
          <w:sz w:val="22"/>
          <w:szCs w:val="22"/>
          <w:lang w:val="sr-Latn-ME"/>
        </w:rPr>
        <w:t>ete dojiti tokom l</w:t>
      </w:r>
      <w:r w:rsidR="00F95E6D">
        <w:rPr>
          <w:sz w:val="22"/>
          <w:szCs w:val="22"/>
          <w:lang w:val="sr-Latn-ME"/>
        </w:rPr>
        <w:t>ij</w:t>
      </w:r>
      <w:r w:rsidR="000B64FC">
        <w:rPr>
          <w:sz w:val="22"/>
          <w:szCs w:val="22"/>
          <w:lang w:val="sr-Latn-ME"/>
        </w:rPr>
        <w:t>ečenja kao ni 2 ned</w:t>
      </w:r>
      <w:r w:rsidR="00F95E6D">
        <w:rPr>
          <w:sz w:val="22"/>
          <w:szCs w:val="22"/>
          <w:lang w:val="sr-Latn-ME"/>
        </w:rPr>
        <w:t>j</w:t>
      </w:r>
      <w:r w:rsidR="000B64FC">
        <w:rPr>
          <w:sz w:val="22"/>
          <w:szCs w:val="22"/>
          <w:lang w:val="sr-Latn-ME"/>
        </w:rPr>
        <w:t>elje nakon posl</w:t>
      </w:r>
      <w:r w:rsidR="00F95E6D">
        <w:rPr>
          <w:sz w:val="22"/>
          <w:szCs w:val="22"/>
          <w:lang w:val="sr-Latn-ME"/>
        </w:rPr>
        <w:t>j</w:t>
      </w:r>
      <w:r w:rsidR="000B64FC">
        <w:rPr>
          <w:sz w:val="22"/>
          <w:szCs w:val="22"/>
          <w:lang w:val="sr-Latn-ME"/>
        </w:rPr>
        <w:t>ednje doze</w:t>
      </w:r>
      <w:r w:rsidRPr="00DB3EED">
        <w:rPr>
          <w:sz w:val="22"/>
          <w:szCs w:val="22"/>
          <w:lang w:val="sr-Latn-ME" w:eastAsia="sr-Latn-CS"/>
        </w:rPr>
        <w:t>.</w:t>
      </w:r>
    </w:p>
    <w:p w14:paraId="5453BC16" w14:textId="698FFFFC" w:rsidR="000B64FC" w:rsidRDefault="000B64FC">
      <w:pPr>
        <w:autoSpaceDE w:val="0"/>
        <w:autoSpaceDN w:val="0"/>
        <w:adjustRightInd w:val="0"/>
        <w:jc w:val="both"/>
        <w:rPr>
          <w:sz w:val="22"/>
          <w:szCs w:val="22"/>
          <w:lang w:val="sr-Latn-ME" w:eastAsia="sr-Latn-CS"/>
        </w:rPr>
      </w:pPr>
    </w:p>
    <w:p w14:paraId="5957598C" w14:textId="3FEF8ED5" w:rsidR="000B64FC" w:rsidRPr="00D138F8" w:rsidRDefault="000B64FC">
      <w:pPr>
        <w:tabs>
          <w:tab w:val="left" w:pos="720"/>
        </w:tabs>
        <w:autoSpaceDE w:val="0"/>
        <w:autoSpaceDN w:val="0"/>
        <w:adjustRightInd w:val="0"/>
        <w:jc w:val="both"/>
        <w:rPr>
          <w:sz w:val="22"/>
          <w:szCs w:val="22"/>
          <w:lang w:val="sr-Latn-RS" w:eastAsia="sr-Latn-CS"/>
        </w:rPr>
      </w:pPr>
      <w:r w:rsidRPr="00D138F8">
        <w:rPr>
          <w:sz w:val="22"/>
          <w:szCs w:val="22"/>
          <w:lang w:val="sr-Latn-RS" w:eastAsia="sr-Latn-CS"/>
        </w:rPr>
        <w:t>Ako ste žena u reproduktivnom periodu, morate koristiti efikasnu metodu kontracepcije tokom l</w:t>
      </w:r>
      <w:r w:rsidR="00F95E6D">
        <w:rPr>
          <w:sz w:val="22"/>
          <w:szCs w:val="22"/>
          <w:lang w:val="sr-Latn-RS" w:eastAsia="sr-Latn-CS"/>
        </w:rPr>
        <w:t>ij</w:t>
      </w:r>
      <w:r w:rsidRPr="00D138F8">
        <w:rPr>
          <w:sz w:val="22"/>
          <w:szCs w:val="22"/>
          <w:lang w:val="sr-Latn-RS" w:eastAsia="sr-Latn-CS"/>
        </w:rPr>
        <w:t>ečenja l</w:t>
      </w:r>
      <w:r w:rsidR="00F95E6D">
        <w:rPr>
          <w:sz w:val="22"/>
          <w:szCs w:val="22"/>
          <w:lang w:val="sr-Latn-RS" w:eastAsia="sr-Latn-CS"/>
        </w:rPr>
        <w:t>ij</w:t>
      </w:r>
      <w:r w:rsidRPr="00D138F8">
        <w:rPr>
          <w:sz w:val="22"/>
          <w:szCs w:val="22"/>
          <w:lang w:val="sr-Latn-RS" w:eastAsia="sr-Latn-CS"/>
        </w:rPr>
        <w:t>ekom Capecitabine PharmaSwiss i još 6 m</w:t>
      </w:r>
      <w:r w:rsidR="00F95E6D">
        <w:rPr>
          <w:sz w:val="22"/>
          <w:szCs w:val="22"/>
          <w:lang w:val="sr-Latn-RS" w:eastAsia="sr-Latn-CS"/>
        </w:rPr>
        <w:t>j</w:t>
      </w:r>
      <w:r w:rsidRPr="00D138F8">
        <w:rPr>
          <w:sz w:val="22"/>
          <w:szCs w:val="22"/>
          <w:lang w:val="sr-Latn-RS" w:eastAsia="sr-Latn-CS"/>
        </w:rPr>
        <w:t>eseci nakon posl</w:t>
      </w:r>
      <w:r w:rsidR="00F95E6D">
        <w:rPr>
          <w:sz w:val="22"/>
          <w:szCs w:val="22"/>
          <w:lang w:val="sr-Latn-RS" w:eastAsia="sr-Latn-CS"/>
        </w:rPr>
        <w:t>j</w:t>
      </w:r>
      <w:r w:rsidRPr="00D138F8">
        <w:rPr>
          <w:sz w:val="22"/>
          <w:szCs w:val="22"/>
          <w:lang w:val="sr-Latn-RS" w:eastAsia="sr-Latn-CS"/>
        </w:rPr>
        <w:t>ednje doze.</w:t>
      </w:r>
    </w:p>
    <w:p w14:paraId="545C4CE6" w14:textId="2FF92A1F" w:rsidR="000B64FC" w:rsidRPr="00F95E6D" w:rsidRDefault="000B64FC">
      <w:pPr>
        <w:tabs>
          <w:tab w:val="left" w:pos="720"/>
        </w:tabs>
        <w:autoSpaceDE w:val="0"/>
        <w:autoSpaceDN w:val="0"/>
        <w:adjustRightInd w:val="0"/>
        <w:jc w:val="both"/>
        <w:rPr>
          <w:sz w:val="22"/>
          <w:szCs w:val="22"/>
          <w:lang w:val="sr-Latn-ME" w:eastAsia="sr-Latn-CS"/>
        </w:rPr>
      </w:pPr>
      <w:r w:rsidRPr="00D138F8">
        <w:rPr>
          <w:sz w:val="22"/>
          <w:szCs w:val="22"/>
          <w:lang w:val="sr-Latn-RS" w:eastAsia="sr-Latn-CS"/>
        </w:rPr>
        <w:t>Ako ste muškarac i imate partnerku u reproduktivnom periodu, morate koristiti efikasnu metodu kontracepcije tokom l</w:t>
      </w:r>
      <w:r w:rsidR="00F95E6D">
        <w:rPr>
          <w:sz w:val="22"/>
          <w:szCs w:val="22"/>
          <w:lang w:val="sr-Latn-RS" w:eastAsia="sr-Latn-CS"/>
        </w:rPr>
        <w:t>ij</w:t>
      </w:r>
      <w:r w:rsidRPr="00D138F8">
        <w:rPr>
          <w:sz w:val="22"/>
          <w:szCs w:val="22"/>
          <w:lang w:val="sr-Latn-RS" w:eastAsia="sr-Latn-CS"/>
        </w:rPr>
        <w:t>ečenja l</w:t>
      </w:r>
      <w:r w:rsidR="00F95E6D">
        <w:rPr>
          <w:sz w:val="22"/>
          <w:szCs w:val="22"/>
          <w:lang w:val="sr-Latn-RS" w:eastAsia="sr-Latn-CS"/>
        </w:rPr>
        <w:t>ij</w:t>
      </w:r>
      <w:r w:rsidRPr="00D138F8">
        <w:rPr>
          <w:sz w:val="22"/>
          <w:szCs w:val="22"/>
          <w:lang w:val="sr-Latn-RS" w:eastAsia="sr-Latn-CS"/>
        </w:rPr>
        <w:t>ekom Capecitabine PharmaSwiss i još 3 m</w:t>
      </w:r>
      <w:r w:rsidR="00F95E6D">
        <w:rPr>
          <w:sz w:val="22"/>
          <w:szCs w:val="22"/>
          <w:lang w:val="sr-Latn-RS" w:eastAsia="sr-Latn-CS"/>
        </w:rPr>
        <w:t>j</w:t>
      </w:r>
      <w:r w:rsidRPr="00D138F8">
        <w:rPr>
          <w:sz w:val="22"/>
          <w:szCs w:val="22"/>
          <w:lang w:val="sr-Latn-RS" w:eastAsia="sr-Latn-CS"/>
        </w:rPr>
        <w:t>eseca nakon posl</w:t>
      </w:r>
      <w:r w:rsidR="00F95E6D">
        <w:rPr>
          <w:sz w:val="22"/>
          <w:szCs w:val="22"/>
          <w:lang w:val="sr-Latn-RS" w:eastAsia="sr-Latn-CS"/>
        </w:rPr>
        <w:t>j</w:t>
      </w:r>
      <w:r w:rsidRPr="00D138F8">
        <w:rPr>
          <w:sz w:val="22"/>
          <w:szCs w:val="22"/>
          <w:lang w:val="sr-Latn-RS" w:eastAsia="sr-Latn-CS"/>
        </w:rPr>
        <w:t>ednje doze.</w:t>
      </w:r>
    </w:p>
    <w:p w14:paraId="172FA262" w14:textId="77777777" w:rsidR="003E1112" w:rsidRPr="00DB3EED" w:rsidRDefault="003E1112">
      <w:pPr>
        <w:autoSpaceDE w:val="0"/>
        <w:autoSpaceDN w:val="0"/>
        <w:adjustRightInd w:val="0"/>
        <w:jc w:val="both"/>
        <w:rPr>
          <w:sz w:val="22"/>
          <w:szCs w:val="22"/>
          <w:lang w:val="sr-Latn-ME" w:eastAsia="sr-Latn-CS"/>
        </w:rPr>
      </w:pPr>
      <w:r w:rsidRPr="00DB3EED">
        <w:rPr>
          <w:sz w:val="22"/>
          <w:szCs w:val="22"/>
          <w:lang w:val="sr-Latn-ME" w:eastAsia="sr-Latn-CS"/>
        </w:rPr>
        <w:t xml:space="preserve"> </w:t>
      </w:r>
    </w:p>
    <w:p w14:paraId="1975452C" w14:textId="77777777" w:rsidR="003E1112" w:rsidRPr="00DB3EED" w:rsidRDefault="003E1112">
      <w:pPr>
        <w:autoSpaceDE w:val="0"/>
        <w:autoSpaceDN w:val="0"/>
        <w:adjustRightInd w:val="0"/>
        <w:jc w:val="both"/>
        <w:rPr>
          <w:i/>
          <w:sz w:val="22"/>
          <w:szCs w:val="22"/>
          <w:lang w:val="sr-Latn-ME" w:eastAsia="sr-Latn-CS"/>
        </w:rPr>
      </w:pPr>
      <w:r w:rsidRPr="00DB3EED">
        <w:rPr>
          <w:i/>
          <w:sz w:val="22"/>
          <w:szCs w:val="22"/>
          <w:lang w:val="sr-Latn-ME" w:eastAsia="sr-Latn-CS"/>
        </w:rPr>
        <w:t>Prije uzimanja bilo kog lijeka, posavjetujte se sa ljekarom ili farmaceutom.</w:t>
      </w:r>
    </w:p>
    <w:p w14:paraId="198A941E" w14:textId="77777777" w:rsidR="00A92C66" w:rsidRPr="00DB3EED" w:rsidRDefault="00A92C66" w:rsidP="00C3037F">
      <w:pPr>
        <w:jc w:val="both"/>
        <w:rPr>
          <w:b/>
          <w:sz w:val="22"/>
          <w:szCs w:val="22"/>
          <w:lang w:val="sr-Latn-ME"/>
        </w:rPr>
      </w:pPr>
    </w:p>
    <w:p w14:paraId="198A941F" w14:textId="485D1ED7" w:rsidR="00A32113" w:rsidRPr="00DB3EED" w:rsidRDefault="00A32113" w:rsidP="00C3037F">
      <w:pPr>
        <w:jc w:val="both"/>
        <w:rPr>
          <w:b/>
          <w:bCs/>
          <w:sz w:val="22"/>
          <w:szCs w:val="22"/>
          <w:lang w:val="sr-Latn-CS"/>
        </w:rPr>
      </w:pPr>
      <w:r w:rsidRPr="00DB3EED">
        <w:rPr>
          <w:b/>
          <w:sz w:val="22"/>
          <w:szCs w:val="22"/>
          <w:lang w:val="sr-Latn-CS"/>
        </w:rPr>
        <w:t xml:space="preserve">Uticaj lijeka </w:t>
      </w:r>
      <w:r w:rsidR="001240BB" w:rsidRPr="00DB3EED">
        <w:rPr>
          <w:b/>
          <w:sz w:val="22"/>
          <w:szCs w:val="22"/>
          <w:lang w:val="sr-Latn-CS"/>
        </w:rPr>
        <w:t xml:space="preserve">Capecitabine PharmaSwiss </w:t>
      </w:r>
      <w:r w:rsidRPr="00DB3EED">
        <w:rPr>
          <w:b/>
          <w:sz w:val="22"/>
          <w:szCs w:val="22"/>
          <w:lang w:val="sr-Latn-CS"/>
        </w:rPr>
        <w:t xml:space="preserve">na </w:t>
      </w:r>
      <w:r w:rsidR="00F47B6C" w:rsidRPr="00DB3EED">
        <w:rPr>
          <w:b/>
          <w:sz w:val="22"/>
          <w:szCs w:val="22"/>
          <w:lang w:val="sr-Latn-CS"/>
        </w:rPr>
        <w:t xml:space="preserve">sposobnost upravljanja </w:t>
      </w:r>
      <w:r w:rsidRPr="00DB3EED">
        <w:rPr>
          <w:b/>
          <w:sz w:val="22"/>
          <w:szCs w:val="22"/>
          <w:lang w:val="sr-Latn-CS"/>
        </w:rPr>
        <w:t>vozilima i rukovanje mašinama</w:t>
      </w:r>
      <w:r w:rsidRPr="00DB3EED">
        <w:rPr>
          <w:b/>
          <w:bCs/>
          <w:sz w:val="22"/>
          <w:szCs w:val="22"/>
          <w:lang w:val="sr-Latn-CS"/>
        </w:rPr>
        <w:t xml:space="preserve"> </w:t>
      </w:r>
    </w:p>
    <w:p w14:paraId="586F5E79" w14:textId="77777777" w:rsidR="000C25B0" w:rsidRDefault="002F2E2E" w:rsidP="00D444B4">
      <w:pPr>
        <w:widowControl w:val="0"/>
        <w:tabs>
          <w:tab w:val="left" w:pos="284"/>
        </w:tabs>
        <w:autoSpaceDE w:val="0"/>
        <w:autoSpaceDN w:val="0"/>
        <w:jc w:val="both"/>
        <w:rPr>
          <w:sz w:val="22"/>
          <w:szCs w:val="22"/>
          <w:lang w:val="sr-Latn-ME" w:eastAsia="sr-Latn-CS"/>
        </w:rPr>
      </w:pPr>
      <w:r w:rsidRPr="00DB3EED">
        <w:rPr>
          <w:sz w:val="22"/>
          <w:szCs w:val="22"/>
          <w:lang w:val="sr-Latn-ME" w:eastAsia="sr-Latn-CS"/>
        </w:rPr>
        <w:t xml:space="preserve">Primjena lijeka </w:t>
      </w:r>
      <w:r w:rsidRPr="00DB3EED">
        <w:rPr>
          <w:sz w:val="22"/>
          <w:szCs w:val="22"/>
          <w:lang w:val="sr-Latn-ME"/>
        </w:rPr>
        <w:t>Capecitabine PharmaSwiss</w:t>
      </w:r>
      <w:r w:rsidRPr="00DB3EED">
        <w:rPr>
          <w:bCs/>
          <w:sz w:val="22"/>
          <w:szCs w:val="22"/>
          <w:lang w:val="sr-Latn-ME"/>
        </w:rPr>
        <w:t xml:space="preserve"> </w:t>
      </w:r>
      <w:r w:rsidRPr="00DB3EED">
        <w:rPr>
          <w:sz w:val="22"/>
          <w:szCs w:val="22"/>
          <w:lang w:val="sr-Latn-ME" w:eastAsia="sr-Latn-CS"/>
        </w:rPr>
        <w:t xml:space="preserve"> može da izazove vrtoglavicu, mu</w:t>
      </w:r>
      <w:r w:rsidRPr="00DB3EED">
        <w:rPr>
          <w:rFonts w:eastAsia="TimesNewRoman"/>
          <w:sz w:val="22"/>
          <w:szCs w:val="22"/>
          <w:lang w:val="sr-Latn-ME" w:eastAsia="sr-Latn-CS"/>
        </w:rPr>
        <w:t>č</w:t>
      </w:r>
      <w:r w:rsidRPr="00DB3EED">
        <w:rPr>
          <w:sz w:val="22"/>
          <w:szCs w:val="22"/>
          <w:lang w:val="sr-Latn-ME" w:eastAsia="sr-Latn-CS"/>
        </w:rPr>
        <w:t xml:space="preserve">ninu ili umor. </w:t>
      </w:r>
    </w:p>
    <w:p w14:paraId="74EDCE6C" w14:textId="13E522A9" w:rsidR="002F2E2E" w:rsidRPr="00DB3EED" w:rsidRDefault="002F2E2E" w:rsidP="00D444B4">
      <w:pPr>
        <w:widowControl w:val="0"/>
        <w:tabs>
          <w:tab w:val="left" w:pos="284"/>
        </w:tabs>
        <w:autoSpaceDE w:val="0"/>
        <w:autoSpaceDN w:val="0"/>
        <w:jc w:val="both"/>
        <w:rPr>
          <w:sz w:val="22"/>
          <w:szCs w:val="22"/>
          <w:lang w:val="sr-Latn-ME" w:eastAsia="sr-Latn-CS"/>
        </w:rPr>
      </w:pPr>
      <w:r w:rsidRPr="00DB3EED">
        <w:rPr>
          <w:sz w:val="22"/>
          <w:szCs w:val="22"/>
          <w:lang w:val="sr-Latn-ME" w:eastAsia="sr-Latn-CS"/>
        </w:rPr>
        <w:t>Prema tome, mogu</w:t>
      </w:r>
      <w:r w:rsidRPr="00DB3EED">
        <w:rPr>
          <w:rFonts w:eastAsia="TimesNewRoman"/>
          <w:sz w:val="22"/>
          <w:szCs w:val="22"/>
          <w:lang w:val="sr-Latn-ME" w:eastAsia="sr-Latn-CS"/>
        </w:rPr>
        <w:t>ć</w:t>
      </w:r>
      <w:r w:rsidRPr="00DB3EED">
        <w:rPr>
          <w:sz w:val="22"/>
          <w:szCs w:val="22"/>
          <w:lang w:val="sr-Latn-ME" w:eastAsia="sr-Latn-CS"/>
        </w:rPr>
        <w:t xml:space="preserve">e je da primjena lijeka može uticati na Vašu sposobnost </w:t>
      </w:r>
      <w:r w:rsidRPr="00DB3EED">
        <w:rPr>
          <w:sz w:val="22"/>
          <w:szCs w:val="22"/>
          <w:lang w:val="sr-Latn-ME"/>
        </w:rPr>
        <w:t>upravljanja motornim vozilima ili rukovanja mašinama.</w:t>
      </w:r>
    </w:p>
    <w:p w14:paraId="198A9420" w14:textId="77777777" w:rsidR="00445D8F" w:rsidRPr="00DB3EED" w:rsidRDefault="00445D8F" w:rsidP="00C3037F">
      <w:pPr>
        <w:jc w:val="both"/>
        <w:rPr>
          <w:bCs/>
          <w:sz w:val="22"/>
          <w:szCs w:val="22"/>
          <w:lang w:val="sr-Latn-ME"/>
        </w:rPr>
      </w:pPr>
    </w:p>
    <w:p w14:paraId="198A9421" w14:textId="5B936F2D" w:rsidR="00A32113" w:rsidRPr="00DB3EED" w:rsidRDefault="00A32113" w:rsidP="00C3037F">
      <w:pPr>
        <w:widowControl w:val="0"/>
        <w:autoSpaceDE w:val="0"/>
        <w:autoSpaceDN w:val="0"/>
        <w:jc w:val="both"/>
        <w:rPr>
          <w:i/>
          <w:iCs/>
          <w:sz w:val="22"/>
          <w:szCs w:val="22"/>
          <w:lang w:val="sr-Latn-CS"/>
        </w:rPr>
      </w:pPr>
      <w:r w:rsidRPr="00DB3EED">
        <w:rPr>
          <w:b/>
          <w:sz w:val="22"/>
          <w:szCs w:val="22"/>
          <w:lang w:val="sr-Latn-CS"/>
        </w:rPr>
        <w:lastRenderedPageBreak/>
        <w:t xml:space="preserve">Važne informacije o nekim sastojcima lijeka </w:t>
      </w:r>
      <w:r w:rsidR="001240BB" w:rsidRPr="00DB3EED">
        <w:rPr>
          <w:b/>
          <w:sz w:val="22"/>
          <w:szCs w:val="22"/>
          <w:lang w:val="sr-Latn-CS"/>
        </w:rPr>
        <w:t xml:space="preserve">Capecitabine PharmaSwiss </w:t>
      </w:r>
    </w:p>
    <w:p w14:paraId="59C37EE6" w14:textId="77777777" w:rsidR="00DB3EED" w:rsidRPr="00DB3EED" w:rsidRDefault="00DB3EED" w:rsidP="00D444B4">
      <w:pPr>
        <w:tabs>
          <w:tab w:val="left" w:pos="284"/>
        </w:tabs>
        <w:jc w:val="both"/>
        <w:rPr>
          <w:bCs/>
          <w:sz w:val="22"/>
          <w:szCs w:val="22"/>
          <w:lang w:val="sr-Latn-ME"/>
        </w:rPr>
      </w:pPr>
      <w:r w:rsidRPr="00DB3EED">
        <w:rPr>
          <w:bCs/>
          <w:sz w:val="22"/>
          <w:szCs w:val="22"/>
          <w:lang w:val="sr-Latn-ME"/>
        </w:rPr>
        <w:t>Ovaj lijek sadrži laktozu.</w:t>
      </w:r>
    </w:p>
    <w:p w14:paraId="3BE83391" w14:textId="77777777" w:rsidR="00DB3EED" w:rsidRPr="00DB3EED" w:rsidRDefault="00DB3EED">
      <w:pPr>
        <w:widowControl w:val="0"/>
        <w:tabs>
          <w:tab w:val="left" w:pos="284"/>
        </w:tabs>
        <w:autoSpaceDE w:val="0"/>
        <w:autoSpaceDN w:val="0"/>
        <w:jc w:val="both"/>
        <w:rPr>
          <w:sz w:val="22"/>
          <w:szCs w:val="22"/>
          <w:lang w:val="sr-Latn-ME"/>
        </w:rPr>
      </w:pPr>
      <w:r w:rsidRPr="00DB3EED">
        <w:rPr>
          <w:sz w:val="22"/>
          <w:szCs w:val="22"/>
          <w:lang w:val="sr-Latn-ME"/>
        </w:rPr>
        <w:t>U slučaju da Vam je ljekar rekao da ne podnosite neke od šećera, posavjetujte se sa ljekarom prije primjene lijeka Capecitabine PharmaSwiss.</w:t>
      </w:r>
      <w:r w:rsidRPr="00DB3EED">
        <w:rPr>
          <w:bCs/>
          <w:sz w:val="22"/>
          <w:szCs w:val="22"/>
          <w:lang w:val="sr-Latn-ME"/>
        </w:rPr>
        <w:t xml:space="preserve"> </w:t>
      </w:r>
      <w:r w:rsidRPr="00DB3EED">
        <w:rPr>
          <w:sz w:val="22"/>
          <w:szCs w:val="22"/>
          <w:lang w:val="sr-Latn-ME" w:eastAsia="sr-Latn-CS"/>
        </w:rPr>
        <w:t xml:space="preserve"> </w:t>
      </w:r>
    </w:p>
    <w:p w14:paraId="560F1EBC" w14:textId="77777777" w:rsidR="00DB3EED" w:rsidRPr="00DB3EED" w:rsidRDefault="00DB3EED">
      <w:pPr>
        <w:tabs>
          <w:tab w:val="left" w:pos="284"/>
        </w:tabs>
        <w:jc w:val="both"/>
        <w:rPr>
          <w:sz w:val="22"/>
          <w:szCs w:val="22"/>
          <w:lang w:val="sr-Latn-ME"/>
        </w:rPr>
      </w:pPr>
    </w:p>
    <w:p w14:paraId="198A9423" w14:textId="77777777" w:rsidR="00445D8F" w:rsidRPr="00DB3EED" w:rsidRDefault="00445D8F" w:rsidP="00C3037F">
      <w:pPr>
        <w:jc w:val="both"/>
        <w:rPr>
          <w:sz w:val="22"/>
          <w:szCs w:val="22"/>
          <w:lang w:val="sr-Latn-CS"/>
        </w:rPr>
      </w:pPr>
    </w:p>
    <w:p w14:paraId="198A9424" w14:textId="67DE59A0" w:rsidR="00A32113" w:rsidRPr="009F1F8A" w:rsidRDefault="00A32113" w:rsidP="00C3037F">
      <w:pPr>
        <w:tabs>
          <w:tab w:val="left" w:pos="540"/>
          <w:tab w:val="left" w:pos="569"/>
        </w:tabs>
        <w:jc w:val="both"/>
        <w:rPr>
          <w:b/>
          <w:bCs/>
          <w:sz w:val="22"/>
          <w:szCs w:val="22"/>
          <w:lang w:val="ru-RU"/>
        </w:rPr>
      </w:pPr>
      <w:r w:rsidRPr="009F1F8A">
        <w:rPr>
          <w:b/>
          <w:bCs/>
          <w:sz w:val="22"/>
          <w:szCs w:val="22"/>
          <w:lang w:val="ru-RU"/>
        </w:rPr>
        <w:t xml:space="preserve">3. </w:t>
      </w:r>
      <w:r w:rsidR="00291DAD" w:rsidRPr="009F1F8A">
        <w:rPr>
          <w:b/>
          <w:bCs/>
          <w:sz w:val="22"/>
          <w:szCs w:val="22"/>
          <w:lang w:val="sr-Latn-CS"/>
        </w:rPr>
        <w:tab/>
      </w:r>
      <w:r w:rsidR="00291DAD" w:rsidRPr="009F1F8A">
        <w:rPr>
          <w:b/>
          <w:bCs/>
          <w:sz w:val="22"/>
          <w:szCs w:val="22"/>
          <w:lang w:val="ru-RU"/>
        </w:rPr>
        <w:t xml:space="preserve">KAKO SE UPOTREBLJAVA LIJEK </w:t>
      </w:r>
      <w:r w:rsidR="003C5D39" w:rsidRPr="009F1F8A">
        <w:rPr>
          <w:b/>
          <w:bCs/>
          <w:sz w:val="22"/>
          <w:szCs w:val="22"/>
          <w:lang w:val="pl-PL"/>
        </w:rPr>
        <w:t>CAPECITABINE PHARMASWISS</w:t>
      </w:r>
    </w:p>
    <w:p w14:paraId="198A9425" w14:textId="77777777" w:rsidR="00445D8F" w:rsidRPr="00127C6A" w:rsidRDefault="00445D8F" w:rsidP="00C3037F">
      <w:pPr>
        <w:jc w:val="both"/>
        <w:rPr>
          <w:bCs/>
          <w:caps/>
          <w:sz w:val="22"/>
          <w:szCs w:val="22"/>
          <w:lang w:val="sr-Latn-ME"/>
        </w:rPr>
      </w:pPr>
    </w:p>
    <w:p w14:paraId="198A9428" w14:textId="1AA6CA4D" w:rsidR="002B301E" w:rsidRPr="00127C6A" w:rsidRDefault="00C77D13" w:rsidP="00C3037F">
      <w:pPr>
        <w:pStyle w:val="Header"/>
        <w:tabs>
          <w:tab w:val="left" w:pos="0"/>
        </w:tabs>
        <w:jc w:val="both"/>
        <w:rPr>
          <w:sz w:val="22"/>
          <w:szCs w:val="22"/>
          <w:lang w:val="sr-Latn-ME"/>
        </w:rPr>
      </w:pPr>
      <w:r w:rsidRPr="00127C6A">
        <w:rPr>
          <w:sz w:val="22"/>
          <w:szCs w:val="22"/>
          <w:lang w:val="sr-Latn-ME"/>
        </w:rPr>
        <w:t>Uvijek uzimajte ovaj lijek tačno onako kako Vam je rekao Vaš ljekar ili farmaceut. Provjerite sa ljekarom ili farmaceutom ako ni</w:t>
      </w:r>
      <w:r w:rsidR="00D444B4" w:rsidRPr="00127C6A">
        <w:rPr>
          <w:sz w:val="22"/>
          <w:szCs w:val="22"/>
          <w:lang w:val="sr-Latn-ME"/>
        </w:rPr>
        <w:t>je</w:t>
      </w:r>
      <w:r w:rsidRPr="00127C6A">
        <w:rPr>
          <w:sz w:val="22"/>
          <w:szCs w:val="22"/>
          <w:lang w:val="sr-Latn-ME"/>
        </w:rPr>
        <w:t>ste sigurni kako da koristite ovaj lijek</w:t>
      </w:r>
      <w:r w:rsidR="00DB3EED" w:rsidRPr="00127C6A">
        <w:rPr>
          <w:sz w:val="22"/>
          <w:szCs w:val="22"/>
          <w:lang w:val="sr-Latn-ME"/>
        </w:rPr>
        <w:t>.</w:t>
      </w:r>
    </w:p>
    <w:p w14:paraId="0BA01C39" w14:textId="77777777" w:rsidR="00DB3EED" w:rsidRPr="009F1F8A" w:rsidRDefault="00DB3EED" w:rsidP="00C3037F">
      <w:pPr>
        <w:pStyle w:val="Header"/>
        <w:tabs>
          <w:tab w:val="left" w:pos="0"/>
        </w:tabs>
        <w:jc w:val="both"/>
        <w:rPr>
          <w:i/>
          <w:iCs/>
          <w:sz w:val="22"/>
          <w:szCs w:val="22"/>
          <w:lang w:val="sr-Latn-CS"/>
        </w:rPr>
      </w:pPr>
    </w:p>
    <w:p w14:paraId="1BE8B05B" w14:textId="77777777" w:rsidR="00D50B5A" w:rsidRPr="009F1F8A" w:rsidRDefault="00D50B5A" w:rsidP="00D444B4">
      <w:pPr>
        <w:widowControl w:val="0"/>
        <w:tabs>
          <w:tab w:val="left" w:pos="284"/>
        </w:tabs>
        <w:autoSpaceDE w:val="0"/>
        <w:autoSpaceDN w:val="0"/>
        <w:jc w:val="both"/>
        <w:rPr>
          <w:sz w:val="22"/>
          <w:szCs w:val="22"/>
          <w:lang w:val="sr-Latn-ME"/>
        </w:rPr>
      </w:pPr>
      <w:r w:rsidRPr="009F1F8A">
        <w:rPr>
          <w:sz w:val="22"/>
          <w:szCs w:val="22"/>
          <w:lang w:val="sr-Latn-ME"/>
        </w:rPr>
        <w:t>Lijek Capecitabine PharmaSwiss propisuje samo ljekar sa iskustvom u terapiji raka.</w:t>
      </w:r>
    </w:p>
    <w:p w14:paraId="48C26255" w14:textId="77777777" w:rsidR="00D50B5A" w:rsidRPr="009F1F8A" w:rsidRDefault="00D50B5A">
      <w:pPr>
        <w:widowControl w:val="0"/>
        <w:tabs>
          <w:tab w:val="left" w:pos="284"/>
        </w:tabs>
        <w:autoSpaceDE w:val="0"/>
        <w:autoSpaceDN w:val="0"/>
        <w:jc w:val="both"/>
        <w:rPr>
          <w:sz w:val="22"/>
          <w:szCs w:val="22"/>
          <w:lang w:val="sr-Latn-ME"/>
        </w:rPr>
      </w:pPr>
    </w:p>
    <w:p w14:paraId="64433776" w14:textId="4066311B" w:rsidR="00D50B5A" w:rsidRPr="009F1F8A" w:rsidRDefault="00D50B5A">
      <w:pPr>
        <w:autoSpaceDE w:val="0"/>
        <w:autoSpaceDN w:val="0"/>
        <w:adjustRightInd w:val="0"/>
        <w:jc w:val="both"/>
        <w:rPr>
          <w:sz w:val="22"/>
          <w:szCs w:val="22"/>
          <w:lang w:val="sr-Latn-ME"/>
        </w:rPr>
      </w:pPr>
      <w:r w:rsidRPr="009F1F8A">
        <w:rPr>
          <w:sz w:val="22"/>
          <w:szCs w:val="22"/>
          <w:lang w:val="sr-Latn-ME" w:eastAsia="sr-Latn-CS"/>
        </w:rPr>
        <w:t xml:space="preserve">Ljekar će Vam propisati dozu i terapijski režim koji su odgovarajući za Vas. Doza lijeka </w:t>
      </w:r>
      <w:r w:rsidRPr="009F1F8A">
        <w:rPr>
          <w:sz w:val="22"/>
          <w:szCs w:val="22"/>
          <w:lang w:val="sr-Latn-ME"/>
        </w:rPr>
        <w:t>Capecitabine PharmaSwiss se određuje na osnovu površine tijela koja se izračunava na osnovu Vaše visine i tjelesne</w:t>
      </w:r>
      <w:r w:rsidR="00AC7EB3">
        <w:rPr>
          <w:sz w:val="22"/>
          <w:szCs w:val="22"/>
          <w:lang w:val="sr-Latn-ME"/>
        </w:rPr>
        <w:t xml:space="preserve"> </w:t>
      </w:r>
      <w:r w:rsidR="00D444B4">
        <w:rPr>
          <w:sz w:val="22"/>
          <w:szCs w:val="22"/>
          <w:lang w:val="sr-Latn-ME"/>
        </w:rPr>
        <w:t>težine</w:t>
      </w:r>
      <w:r w:rsidRPr="009F1F8A">
        <w:rPr>
          <w:sz w:val="22"/>
          <w:szCs w:val="22"/>
          <w:lang w:val="sr-Latn-ME"/>
        </w:rPr>
        <w:t xml:space="preserve">. </w:t>
      </w:r>
    </w:p>
    <w:p w14:paraId="01B388E1" w14:textId="77777777" w:rsidR="00D50B5A" w:rsidRPr="009F1F8A" w:rsidRDefault="00D50B5A">
      <w:pPr>
        <w:autoSpaceDE w:val="0"/>
        <w:autoSpaceDN w:val="0"/>
        <w:adjustRightInd w:val="0"/>
        <w:jc w:val="both"/>
        <w:rPr>
          <w:sz w:val="22"/>
          <w:szCs w:val="22"/>
          <w:lang w:val="sr-Latn-ME"/>
        </w:rPr>
      </w:pPr>
    </w:p>
    <w:p w14:paraId="5F96DF80" w14:textId="77777777" w:rsidR="00D50B5A" w:rsidRPr="009F1F8A" w:rsidRDefault="00D50B5A">
      <w:pPr>
        <w:autoSpaceDE w:val="0"/>
        <w:autoSpaceDN w:val="0"/>
        <w:adjustRightInd w:val="0"/>
        <w:jc w:val="both"/>
        <w:rPr>
          <w:sz w:val="22"/>
          <w:szCs w:val="22"/>
          <w:lang w:val="sr-Latn-ME" w:eastAsia="sr-Latn-CS"/>
        </w:rPr>
      </w:pPr>
      <w:r w:rsidRPr="009F1F8A">
        <w:rPr>
          <w:sz w:val="22"/>
          <w:szCs w:val="22"/>
          <w:lang w:val="sr-Latn-ME"/>
        </w:rPr>
        <w:t>Uobičajena doza za odrasle je 1250 mg/m</w:t>
      </w:r>
      <w:r w:rsidRPr="009F1F8A">
        <w:rPr>
          <w:sz w:val="22"/>
          <w:szCs w:val="22"/>
          <w:vertAlign w:val="superscript"/>
          <w:lang w:val="sr-Latn-ME"/>
        </w:rPr>
        <w:t>2</w:t>
      </w:r>
      <w:r w:rsidRPr="009F1F8A">
        <w:rPr>
          <w:bCs/>
          <w:sz w:val="22"/>
          <w:szCs w:val="22"/>
          <w:vertAlign w:val="superscript"/>
          <w:lang w:val="sr-Latn-ME"/>
        </w:rPr>
        <w:t xml:space="preserve"> </w:t>
      </w:r>
      <w:r w:rsidRPr="009F1F8A">
        <w:rPr>
          <w:sz w:val="22"/>
          <w:szCs w:val="22"/>
          <w:vertAlign w:val="superscript"/>
          <w:lang w:val="sr-Latn-ME" w:eastAsia="sr-Latn-CS"/>
        </w:rPr>
        <w:t xml:space="preserve"> </w:t>
      </w:r>
      <w:r w:rsidRPr="009F1F8A">
        <w:rPr>
          <w:sz w:val="22"/>
          <w:szCs w:val="22"/>
          <w:lang w:val="sr-Latn-ME" w:eastAsia="sr-Latn-CS"/>
        </w:rPr>
        <w:t>površine tijela, dva puta dnevno (ujutru i uveče).</w:t>
      </w:r>
    </w:p>
    <w:p w14:paraId="3A092172" w14:textId="77777777" w:rsidR="00D50B5A" w:rsidRPr="009F1F8A" w:rsidRDefault="00D50B5A">
      <w:pPr>
        <w:autoSpaceDE w:val="0"/>
        <w:autoSpaceDN w:val="0"/>
        <w:adjustRightInd w:val="0"/>
        <w:jc w:val="both"/>
        <w:rPr>
          <w:sz w:val="22"/>
          <w:szCs w:val="22"/>
          <w:lang w:val="sr-Latn-ME" w:eastAsia="sr-Latn-CS"/>
        </w:rPr>
      </w:pPr>
      <w:r w:rsidRPr="009F1F8A">
        <w:rPr>
          <w:sz w:val="22"/>
          <w:szCs w:val="22"/>
          <w:lang w:val="sr-Latn-ME" w:eastAsia="sr-Latn-CS"/>
        </w:rPr>
        <w:t xml:space="preserve">Navodimo dva primjera: </w:t>
      </w:r>
    </w:p>
    <w:p w14:paraId="0B54EB22" w14:textId="77777777" w:rsidR="00D50B5A" w:rsidRPr="009F1F8A" w:rsidRDefault="00D50B5A">
      <w:pPr>
        <w:numPr>
          <w:ilvl w:val="0"/>
          <w:numId w:val="29"/>
        </w:numPr>
        <w:tabs>
          <w:tab w:val="left" w:pos="284"/>
        </w:tabs>
        <w:autoSpaceDE w:val="0"/>
        <w:autoSpaceDN w:val="0"/>
        <w:adjustRightInd w:val="0"/>
        <w:contextualSpacing/>
        <w:jc w:val="both"/>
        <w:rPr>
          <w:sz w:val="22"/>
          <w:szCs w:val="22"/>
          <w:lang w:val="sr-Latn-ME" w:eastAsia="sr-Latn-CS"/>
        </w:rPr>
      </w:pPr>
      <w:r w:rsidRPr="009F1F8A">
        <w:rPr>
          <w:sz w:val="22"/>
          <w:szCs w:val="22"/>
          <w:lang w:val="sr-Latn-ME" w:eastAsia="sr-Latn-CS"/>
        </w:rPr>
        <w:t xml:space="preserve">osoba </w:t>
      </w:r>
      <w:r w:rsidRPr="009F1F8A">
        <w:rPr>
          <w:rFonts w:eastAsia="TimesNewRoman"/>
          <w:sz w:val="22"/>
          <w:szCs w:val="22"/>
          <w:lang w:val="sr-Latn-ME" w:eastAsia="sr-Latn-CS"/>
        </w:rPr>
        <w:t>č</w:t>
      </w:r>
      <w:r w:rsidRPr="009F1F8A">
        <w:rPr>
          <w:sz w:val="22"/>
          <w:szCs w:val="22"/>
          <w:lang w:val="sr-Latn-ME" w:eastAsia="sr-Latn-CS"/>
        </w:rPr>
        <w:t>ija je tjelesna masa 64 kg, a visina 1,64 m, ima površinu tijela od 1,7 m</w:t>
      </w:r>
      <w:r w:rsidRPr="009F1F8A">
        <w:rPr>
          <w:sz w:val="22"/>
          <w:szCs w:val="22"/>
          <w:vertAlign w:val="superscript"/>
          <w:lang w:val="sr-Latn-ME" w:eastAsia="sr-Latn-CS"/>
        </w:rPr>
        <w:t>2</w:t>
      </w:r>
      <w:r w:rsidRPr="009F1F8A">
        <w:rPr>
          <w:sz w:val="22"/>
          <w:szCs w:val="22"/>
          <w:lang w:val="sr-Latn-ME" w:eastAsia="sr-Latn-CS"/>
        </w:rPr>
        <w:t xml:space="preserve"> i treba da uzima 4 tablete od 500 mg i jednu tabletu od 150 mg dva puta dnevno; </w:t>
      </w:r>
    </w:p>
    <w:p w14:paraId="53CD2D39" w14:textId="77777777" w:rsidR="00D50B5A" w:rsidRPr="009F1F8A" w:rsidRDefault="00D50B5A">
      <w:pPr>
        <w:numPr>
          <w:ilvl w:val="0"/>
          <w:numId w:val="29"/>
        </w:numPr>
        <w:tabs>
          <w:tab w:val="left" w:pos="284"/>
        </w:tabs>
        <w:autoSpaceDE w:val="0"/>
        <w:autoSpaceDN w:val="0"/>
        <w:adjustRightInd w:val="0"/>
        <w:contextualSpacing/>
        <w:jc w:val="both"/>
        <w:rPr>
          <w:sz w:val="22"/>
          <w:szCs w:val="22"/>
          <w:lang w:val="sr-Latn-ME" w:eastAsia="sr-Latn-CS"/>
        </w:rPr>
      </w:pPr>
      <w:r w:rsidRPr="009F1F8A">
        <w:rPr>
          <w:sz w:val="22"/>
          <w:szCs w:val="22"/>
          <w:lang w:val="sr-Latn-ME" w:eastAsia="sr-Latn-CS"/>
        </w:rPr>
        <w:t xml:space="preserve">osoba </w:t>
      </w:r>
      <w:r w:rsidRPr="009F1F8A">
        <w:rPr>
          <w:rFonts w:eastAsia="TimesNewRoman"/>
          <w:sz w:val="22"/>
          <w:szCs w:val="22"/>
          <w:lang w:val="sr-Latn-ME" w:eastAsia="sr-Latn-CS"/>
        </w:rPr>
        <w:t>č</w:t>
      </w:r>
      <w:r w:rsidRPr="009F1F8A">
        <w:rPr>
          <w:sz w:val="22"/>
          <w:szCs w:val="22"/>
          <w:lang w:val="sr-Latn-ME" w:eastAsia="sr-Latn-CS"/>
        </w:rPr>
        <w:t>ija je tjelesna masa 80 kg, a visina 1,80 m, ima površinu tijela od 2,00 m</w:t>
      </w:r>
      <w:r w:rsidRPr="009F1F8A">
        <w:rPr>
          <w:sz w:val="22"/>
          <w:szCs w:val="22"/>
          <w:vertAlign w:val="superscript"/>
          <w:lang w:val="sr-Latn-ME" w:eastAsia="sr-Latn-CS"/>
        </w:rPr>
        <w:t>2</w:t>
      </w:r>
      <w:r w:rsidRPr="009F1F8A">
        <w:rPr>
          <w:sz w:val="22"/>
          <w:szCs w:val="22"/>
          <w:lang w:val="sr-Latn-ME" w:eastAsia="sr-Latn-CS"/>
        </w:rPr>
        <w:t xml:space="preserve"> i treba da uzima 5 tableta od 500 mg dva puta dnevno.</w:t>
      </w:r>
    </w:p>
    <w:p w14:paraId="014CD48E" w14:textId="77777777" w:rsidR="00D50B5A" w:rsidRPr="009F1F8A" w:rsidRDefault="00D50B5A">
      <w:pPr>
        <w:autoSpaceDE w:val="0"/>
        <w:autoSpaceDN w:val="0"/>
        <w:adjustRightInd w:val="0"/>
        <w:jc w:val="both"/>
        <w:rPr>
          <w:sz w:val="22"/>
          <w:szCs w:val="22"/>
          <w:lang w:val="sr-Latn-ME" w:eastAsia="sr-Latn-CS"/>
        </w:rPr>
      </w:pPr>
    </w:p>
    <w:p w14:paraId="7B82EDD3" w14:textId="77777777" w:rsidR="00D50B5A" w:rsidRPr="009F1F8A" w:rsidRDefault="00D50B5A">
      <w:pPr>
        <w:autoSpaceDE w:val="0"/>
        <w:autoSpaceDN w:val="0"/>
        <w:adjustRightInd w:val="0"/>
        <w:jc w:val="both"/>
        <w:rPr>
          <w:sz w:val="22"/>
          <w:szCs w:val="22"/>
          <w:lang w:val="sr-Latn-ME" w:eastAsia="sr-Latn-CS"/>
        </w:rPr>
      </w:pPr>
      <w:r w:rsidRPr="009F1F8A">
        <w:rPr>
          <w:sz w:val="22"/>
          <w:szCs w:val="22"/>
          <w:lang w:val="sr-Latn-ME" w:eastAsia="sr-Latn-CS"/>
        </w:rPr>
        <w:t xml:space="preserve">Tablete lijeka </w:t>
      </w:r>
      <w:r w:rsidRPr="009F1F8A">
        <w:rPr>
          <w:sz w:val="22"/>
          <w:szCs w:val="22"/>
          <w:lang w:val="sr-Latn-ME"/>
        </w:rPr>
        <w:t>Capecitabine PharmaSwiss</w:t>
      </w:r>
      <w:r w:rsidRPr="009F1F8A">
        <w:rPr>
          <w:sz w:val="22"/>
          <w:szCs w:val="22"/>
          <w:lang w:val="sr-Latn-ME" w:eastAsia="sr-Latn-CS"/>
        </w:rPr>
        <w:t xml:space="preserve"> se obi</w:t>
      </w:r>
      <w:r w:rsidRPr="009F1F8A">
        <w:rPr>
          <w:rFonts w:eastAsia="TimesNewRoman"/>
          <w:sz w:val="22"/>
          <w:szCs w:val="22"/>
          <w:lang w:val="sr-Latn-ME" w:eastAsia="sr-Latn-CS"/>
        </w:rPr>
        <w:t>č</w:t>
      </w:r>
      <w:r w:rsidRPr="009F1F8A">
        <w:rPr>
          <w:sz w:val="22"/>
          <w:szCs w:val="22"/>
          <w:lang w:val="sr-Latn-ME" w:eastAsia="sr-Latn-CS"/>
        </w:rPr>
        <w:t xml:space="preserve">no uzimaju tokom 14 dana, poslije </w:t>
      </w:r>
      <w:r w:rsidRPr="009F1F8A">
        <w:rPr>
          <w:rFonts w:eastAsia="TimesNewRoman"/>
          <w:sz w:val="22"/>
          <w:szCs w:val="22"/>
          <w:lang w:val="sr-Latn-ME" w:eastAsia="sr-Latn-CS"/>
        </w:rPr>
        <w:t>č</w:t>
      </w:r>
      <w:r w:rsidRPr="009F1F8A">
        <w:rPr>
          <w:sz w:val="22"/>
          <w:szCs w:val="22"/>
          <w:lang w:val="sr-Latn-ME" w:eastAsia="sr-Latn-CS"/>
        </w:rPr>
        <w:t>ega slijedi pauza od 7 dana (kada se tablete ne uzimaju). Ovaj period od 21 dan se naziva jedan terapijski ciklus.</w:t>
      </w:r>
    </w:p>
    <w:p w14:paraId="68EAB83A" w14:textId="77777777" w:rsidR="00D50B5A" w:rsidRPr="009F1F8A" w:rsidRDefault="00D50B5A">
      <w:pPr>
        <w:autoSpaceDE w:val="0"/>
        <w:autoSpaceDN w:val="0"/>
        <w:adjustRightInd w:val="0"/>
        <w:jc w:val="both"/>
        <w:rPr>
          <w:sz w:val="22"/>
          <w:szCs w:val="22"/>
          <w:lang w:val="sr-Latn-ME" w:eastAsia="sr-Latn-CS"/>
        </w:rPr>
      </w:pPr>
    </w:p>
    <w:p w14:paraId="0FAA8920" w14:textId="77777777" w:rsidR="00D50B5A" w:rsidRPr="009F1F8A" w:rsidRDefault="00D50B5A">
      <w:pPr>
        <w:autoSpaceDE w:val="0"/>
        <w:autoSpaceDN w:val="0"/>
        <w:adjustRightInd w:val="0"/>
        <w:jc w:val="both"/>
        <w:rPr>
          <w:sz w:val="22"/>
          <w:szCs w:val="22"/>
          <w:lang w:val="sr-Latn-ME" w:eastAsia="sr-Latn-CS"/>
        </w:rPr>
      </w:pPr>
      <w:r w:rsidRPr="009F1F8A">
        <w:rPr>
          <w:sz w:val="22"/>
          <w:szCs w:val="22"/>
          <w:lang w:val="sr-Latn-ME" w:eastAsia="sr-Latn-CS"/>
        </w:rPr>
        <w:t>U kombinaciji sa drugim ljekovima, uobi</w:t>
      </w:r>
      <w:r w:rsidRPr="009F1F8A">
        <w:rPr>
          <w:rFonts w:eastAsia="TimesNewRoman"/>
          <w:sz w:val="22"/>
          <w:szCs w:val="22"/>
          <w:lang w:val="sr-Latn-ME" w:eastAsia="sr-Latn-CS"/>
        </w:rPr>
        <w:t>č</w:t>
      </w:r>
      <w:r w:rsidRPr="009F1F8A">
        <w:rPr>
          <w:sz w:val="22"/>
          <w:szCs w:val="22"/>
          <w:lang w:val="sr-Latn-ME" w:eastAsia="sr-Latn-CS"/>
        </w:rPr>
        <w:t>ajena doza za odrasle može da bude manja od 1250 mg/m</w:t>
      </w:r>
      <w:r w:rsidRPr="009F1F8A">
        <w:rPr>
          <w:sz w:val="22"/>
          <w:szCs w:val="22"/>
          <w:vertAlign w:val="superscript"/>
          <w:lang w:val="sr-Latn-ME" w:eastAsia="sr-Latn-CS"/>
        </w:rPr>
        <w:t>2</w:t>
      </w:r>
      <w:r w:rsidRPr="009F1F8A">
        <w:rPr>
          <w:sz w:val="22"/>
          <w:szCs w:val="22"/>
          <w:lang w:val="sr-Latn-ME" w:eastAsia="sr-Latn-CS"/>
        </w:rPr>
        <w:t xml:space="preserve"> površine tijela, i može se desiti da treba da uzimate tablete tokom druga</w:t>
      </w:r>
      <w:r w:rsidRPr="009F1F8A">
        <w:rPr>
          <w:rFonts w:eastAsia="TimesNewRoman"/>
          <w:sz w:val="22"/>
          <w:szCs w:val="22"/>
          <w:lang w:val="sr-Latn-ME" w:eastAsia="sr-Latn-CS"/>
        </w:rPr>
        <w:t>č</w:t>
      </w:r>
      <w:r w:rsidRPr="009F1F8A">
        <w:rPr>
          <w:sz w:val="22"/>
          <w:szCs w:val="22"/>
          <w:lang w:val="sr-Latn-ME" w:eastAsia="sr-Latn-CS"/>
        </w:rPr>
        <w:t>ije definisanih vremenskih perioda (npr. svakoga dana, bez pauze).</w:t>
      </w:r>
    </w:p>
    <w:p w14:paraId="1C5B545D" w14:textId="77777777" w:rsidR="00D50B5A" w:rsidRPr="009F1F8A" w:rsidRDefault="00D50B5A">
      <w:pPr>
        <w:autoSpaceDE w:val="0"/>
        <w:autoSpaceDN w:val="0"/>
        <w:adjustRightInd w:val="0"/>
        <w:jc w:val="both"/>
        <w:rPr>
          <w:sz w:val="22"/>
          <w:szCs w:val="22"/>
          <w:lang w:val="sr-Latn-ME" w:eastAsia="sr-Latn-CS"/>
        </w:rPr>
      </w:pPr>
    </w:p>
    <w:p w14:paraId="76C02F0D" w14:textId="77777777" w:rsidR="00D50B5A" w:rsidRPr="009F1F8A" w:rsidRDefault="00D50B5A">
      <w:pPr>
        <w:autoSpaceDE w:val="0"/>
        <w:autoSpaceDN w:val="0"/>
        <w:adjustRightInd w:val="0"/>
        <w:jc w:val="both"/>
        <w:rPr>
          <w:b/>
          <w:sz w:val="22"/>
          <w:szCs w:val="22"/>
          <w:lang w:val="sr-Latn-ME" w:eastAsia="sr-Latn-CS"/>
        </w:rPr>
      </w:pPr>
      <w:r w:rsidRPr="009F1F8A">
        <w:rPr>
          <w:b/>
          <w:sz w:val="22"/>
          <w:szCs w:val="22"/>
          <w:lang w:val="sr-Latn-ME" w:eastAsia="sr-Latn-CS"/>
        </w:rPr>
        <w:t xml:space="preserve">Vaš ljekar </w:t>
      </w:r>
      <w:r w:rsidRPr="009F1F8A">
        <w:rPr>
          <w:rFonts w:eastAsia="TimesNewRoman"/>
          <w:b/>
          <w:sz w:val="22"/>
          <w:szCs w:val="22"/>
          <w:lang w:val="sr-Latn-ME" w:eastAsia="sr-Latn-CS"/>
        </w:rPr>
        <w:t>ć</w:t>
      </w:r>
      <w:r w:rsidRPr="009F1F8A">
        <w:rPr>
          <w:b/>
          <w:sz w:val="22"/>
          <w:szCs w:val="22"/>
          <w:lang w:val="sr-Latn-ME" w:eastAsia="sr-Latn-CS"/>
        </w:rPr>
        <w:t>e Vam re</w:t>
      </w:r>
      <w:r w:rsidRPr="009F1F8A">
        <w:rPr>
          <w:rFonts w:eastAsia="TimesNewRoman"/>
          <w:b/>
          <w:sz w:val="22"/>
          <w:szCs w:val="22"/>
          <w:lang w:val="sr-Latn-ME" w:eastAsia="sr-Latn-CS"/>
        </w:rPr>
        <w:t>ć</w:t>
      </w:r>
      <w:r w:rsidRPr="009F1F8A">
        <w:rPr>
          <w:b/>
          <w:sz w:val="22"/>
          <w:szCs w:val="22"/>
          <w:lang w:val="sr-Latn-ME" w:eastAsia="sr-Latn-CS"/>
        </w:rPr>
        <w:t>i koju dozu treba da uzimate, kada da je uzimate i koliko dugo treba da je uzimate.</w:t>
      </w:r>
    </w:p>
    <w:p w14:paraId="45D9F990" w14:textId="77777777" w:rsidR="00D50B5A" w:rsidRPr="009F1F8A" w:rsidRDefault="00D50B5A">
      <w:pPr>
        <w:autoSpaceDE w:val="0"/>
        <w:autoSpaceDN w:val="0"/>
        <w:adjustRightInd w:val="0"/>
        <w:jc w:val="both"/>
        <w:rPr>
          <w:sz w:val="22"/>
          <w:szCs w:val="22"/>
          <w:lang w:val="sr-Latn-ME" w:eastAsia="sr-Latn-CS"/>
        </w:rPr>
      </w:pPr>
    </w:p>
    <w:p w14:paraId="5647DC42" w14:textId="77777777" w:rsidR="00D50B5A" w:rsidRPr="009F1F8A" w:rsidRDefault="00D50B5A">
      <w:pPr>
        <w:autoSpaceDE w:val="0"/>
        <w:autoSpaceDN w:val="0"/>
        <w:adjustRightInd w:val="0"/>
        <w:jc w:val="both"/>
        <w:rPr>
          <w:sz w:val="22"/>
          <w:szCs w:val="22"/>
          <w:lang w:val="sr-Latn-ME" w:eastAsia="sr-Latn-CS"/>
        </w:rPr>
      </w:pPr>
      <w:r w:rsidRPr="009F1F8A">
        <w:rPr>
          <w:sz w:val="22"/>
          <w:szCs w:val="22"/>
          <w:lang w:val="sr-Latn-ME" w:eastAsia="sr-Latn-CS"/>
        </w:rPr>
        <w:t xml:space="preserve">Ljekar </w:t>
      </w:r>
      <w:r w:rsidRPr="009F1F8A">
        <w:rPr>
          <w:rFonts w:eastAsia="TimesNewRoman"/>
          <w:sz w:val="22"/>
          <w:szCs w:val="22"/>
          <w:lang w:val="sr-Latn-ME" w:eastAsia="sr-Latn-CS"/>
        </w:rPr>
        <w:t>ć</w:t>
      </w:r>
      <w:r w:rsidRPr="009F1F8A">
        <w:rPr>
          <w:sz w:val="22"/>
          <w:szCs w:val="22"/>
          <w:lang w:val="sr-Latn-ME" w:eastAsia="sr-Latn-CS"/>
        </w:rPr>
        <w:t>e Vam možda propisati kombinaciju tableta od 150 mg i 500 mg za svaku dozu.</w:t>
      </w:r>
    </w:p>
    <w:p w14:paraId="1DD9ACBD" w14:textId="77777777" w:rsidR="00D50B5A" w:rsidRPr="009F1F8A" w:rsidRDefault="00D50B5A">
      <w:pPr>
        <w:autoSpaceDE w:val="0"/>
        <w:autoSpaceDN w:val="0"/>
        <w:adjustRightInd w:val="0"/>
        <w:jc w:val="both"/>
        <w:rPr>
          <w:sz w:val="22"/>
          <w:szCs w:val="22"/>
          <w:lang w:val="sr-Latn-ME" w:eastAsia="sr-Latn-CS"/>
        </w:rPr>
      </w:pPr>
    </w:p>
    <w:p w14:paraId="42C4A38E" w14:textId="19444FCA" w:rsidR="00D50B5A" w:rsidRPr="00127C6A" w:rsidRDefault="00D50B5A" w:rsidP="00127C6A">
      <w:pPr>
        <w:pStyle w:val="ListParagraph"/>
        <w:numPr>
          <w:ilvl w:val="0"/>
          <w:numId w:val="33"/>
        </w:numPr>
        <w:autoSpaceDE w:val="0"/>
        <w:autoSpaceDN w:val="0"/>
        <w:adjustRightInd w:val="0"/>
        <w:jc w:val="both"/>
        <w:rPr>
          <w:sz w:val="22"/>
          <w:szCs w:val="22"/>
          <w:lang w:val="sr-Latn-ME" w:eastAsia="sr-Latn-CS"/>
        </w:rPr>
      </w:pPr>
      <w:r w:rsidRPr="00127C6A">
        <w:rPr>
          <w:sz w:val="22"/>
          <w:szCs w:val="22"/>
          <w:lang w:val="sr-Latn-ME" w:eastAsia="sr-Latn-CS"/>
        </w:rPr>
        <w:t xml:space="preserve">Uzimajte tablete </w:t>
      </w:r>
      <w:r w:rsidRPr="00127C6A">
        <w:rPr>
          <w:b/>
          <w:sz w:val="22"/>
          <w:szCs w:val="22"/>
          <w:lang w:val="sr-Latn-ME" w:eastAsia="sr-Latn-CS"/>
        </w:rPr>
        <w:t>ujutru i uveče</w:t>
      </w:r>
      <w:r w:rsidRPr="00127C6A">
        <w:rPr>
          <w:sz w:val="22"/>
          <w:szCs w:val="22"/>
          <w:lang w:val="sr-Latn-ME" w:eastAsia="sr-Latn-CS"/>
        </w:rPr>
        <w:t xml:space="preserve"> kao što Vam je propisao Vaš ljekar. </w:t>
      </w:r>
      <w:r w:rsidRPr="00127C6A">
        <w:rPr>
          <w:sz w:val="22"/>
          <w:szCs w:val="22"/>
          <w:lang w:val="sr-Latn-ME" w:eastAsia="sr-Latn-CS"/>
        </w:rPr>
        <w:cr/>
      </w:r>
    </w:p>
    <w:p w14:paraId="0CC350B6" w14:textId="70570A0D" w:rsidR="00D50B5A" w:rsidRPr="00127C6A" w:rsidRDefault="00D50B5A" w:rsidP="00127C6A">
      <w:pPr>
        <w:pStyle w:val="ListParagraph"/>
        <w:numPr>
          <w:ilvl w:val="0"/>
          <w:numId w:val="33"/>
        </w:numPr>
        <w:autoSpaceDE w:val="0"/>
        <w:autoSpaceDN w:val="0"/>
        <w:adjustRightInd w:val="0"/>
        <w:jc w:val="both"/>
        <w:rPr>
          <w:sz w:val="22"/>
          <w:szCs w:val="22"/>
          <w:lang w:val="sr-Latn-ME" w:eastAsia="sr-Latn-CS"/>
        </w:rPr>
      </w:pPr>
      <w:r w:rsidRPr="00127C6A">
        <w:rPr>
          <w:sz w:val="22"/>
          <w:szCs w:val="22"/>
          <w:lang w:val="sr-Latn-ME" w:eastAsia="sr-Latn-CS"/>
        </w:rPr>
        <w:t xml:space="preserve">Uzimajte tablete najkasnije </w:t>
      </w:r>
      <w:r w:rsidRPr="00127C6A">
        <w:rPr>
          <w:b/>
          <w:bCs/>
          <w:sz w:val="22"/>
          <w:szCs w:val="22"/>
          <w:lang w:val="sr-Latn-ME" w:eastAsia="sr-Latn-CS"/>
        </w:rPr>
        <w:t xml:space="preserve">30 minuta po završetku obroka </w:t>
      </w:r>
      <w:r w:rsidRPr="00127C6A">
        <w:rPr>
          <w:sz w:val="22"/>
          <w:szCs w:val="22"/>
          <w:lang w:val="sr-Latn-ME" w:eastAsia="sr-Latn-CS"/>
        </w:rPr>
        <w:t>(doru</w:t>
      </w:r>
      <w:r w:rsidRPr="00127C6A">
        <w:rPr>
          <w:rFonts w:eastAsia="TimesNewRoman"/>
          <w:sz w:val="22"/>
          <w:szCs w:val="22"/>
          <w:lang w:val="sr-Latn-ME" w:eastAsia="sr-Latn-CS"/>
        </w:rPr>
        <w:t>č</w:t>
      </w:r>
      <w:r w:rsidRPr="00127C6A">
        <w:rPr>
          <w:sz w:val="22"/>
          <w:szCs w:val="22"/>
          <w:lang w:val="sr-Latn-ME" w:eastAsia="sr-Latn-CS"/>
        </w:rPr>
        <w:t>ak i ve</w:t>
      </w:r>
      <w:r w:rsidRPr="00127C6A">
        <w:rPr>
          <w:rFonts w:eastAsia="TimesNewRoman"/>
          <w:sz w:val="22"/>
          <w:szCs w:val="22"/>
          <w:lang w:val="sr-Latn-ME" w:eastAsia="sr-Latn-CS"/>
        </w:rPr>
        <w:t>č</w:t>
      </w:r>
      <w:r w:rsidRPr="00127C6A">
        <w:rPr>
          <w:sz w:val="22"/>
          <w:szCs w:val="22"/>
          <w:lang w:val="sr-Latn-ME" w:eastAsia="sr-Latn-CS"/>
        </w:rPr>
        <w:t>era) i progutajte ih cijele sa vodom.</w:t>
      </w:r>
      <w:r w:rsidR="000B64FC" w:rsidRPr="00127C6A">
        <w:rPr>
          <w:sz w:val="22"/>
          <w:szCs w:val="22"/>
          <w:lang w:val="sr-Latn-ME" w:eastAsia="sr-Latn-CS"/>
        </w:rPr>
        <w:t xml:space="preserve"> Nemojte drobiti niti lomiti tablete. Ukoliko ne možete da progutate c</w:t>
      </w:r>
      <w:r w:rsidR="00F95E6D" w:rsidRPr="00127C6A">
        <w:rPr>
          <w:sz w:val="22"/>
          <w:szCs w:val="22"/>
          <w:lang w:val="sr-Latn-ME" w:eastAsia="sr-Latn-CS"/>
        </w:rPr>
        <w:t>ij</w:t>
      </w:r>
      <w:r w:rsidR="000B64FC" w:rsidRPr="00127C6A">
        <w:rPr>
          <w:sz w:val="22"/>
          <w:szCs w:val="22"/>
          <w:lang w:val="sr-Latn-ME" w:eastAsia="sr-Latn-CS"/>
        </w:rPr>
        <w:t>ele tablete l</w:t>
      </w:r>
      <w:r w:rsidR="00F95E6D" w:rsidRPr="00127C6A">
        <w:rPr>
          <w:sz w:val="22"/>
          <w:szCs w:val="22"/>
          <w:lang w:val="sr-Latn-ME" w:eastAsia="sr-Latn-CS"/>
        </w:rPr>
        <w:t>ij</w:t>
      </w:r>
      <w:r w:rsidR="000B64FC" w:rsidRPr="00127C6A">
        <w:rPr>
          <w:sz w:val="22"/>
          <w:szCs w:val="22"/>
          <w:lang w:val="sr-Latn-ME" w:eastAsia="sr-Latn-CS"/>
        </w:rPr>
        <w:t>eka Capecitabine PharmaSwiss, obratite se Vašem l</w:t>
      </w:r>
      <w:r w:rsidR="00F95E6D" w:rsidRPr="00127C6A">
        <w:rPr>
          <w:sz w:val="22"/>
          <w:szCs w:val="22"/>
          <w:lang w:val="sr-Latn-ME" w:eastAsia="sr-Latn-CS"/>
        </w:rPr>
        <w:t>j</w:t>
      </w:r>
      <w:r w:rsidR="000B64FC" w:rsidRPr="00127C6A">
        <w:rPr>
          <w:sz w:val="22"/>
          <w:szCs w:val="22"/>
          <w:lang w:val="sr-Latn-ME" w:eastAsia="sr-Latn-CS"/>
        </w:rPr>
        <w:t>ekaru.</w:t>
      </w:r>
    </w:p>
    <w:p w14:paraId="3BFC0C97" w14:textId="77777777" w:rsidR="00D50B5A" w:rsidRPr="009F1F8A" w:rsidRDefault="00D50B5A" w:rsidP="00127C6A">
      <w:pPr>
        <w:autoSpaceDE w:val="0"/>
        <w:autoSpaceDN w:val="0"/>
        <w:adjustRightInd w:val="0"/>
        <w:ind w:left="360"/>
        <w:jc w:val="both"/>
        <w:rPr>
          <w:sz w:val="22"/>
          <w:szCs w:val="22"/>
          <w:lang w:val="sr-Latn-ME" w:eastAsia="sr-Latn-CS"/>
        </w:rPr>
      </w:pPr>
    </w:p>
    <w:p w14:paraId="4F7BD8B8" w14:textId="372DCC00" w:rsidR="00D50B5A" w:rsidRPr="00127C6A" w:rsidRDefault="00D50B5A" w:rsidP="00127C6A">
      <w:pPr>
        <w:pStyle w:val="ListParagraph"/>
        <w:numPr>
          <w:ilvl w:val="0"/>
          <w:numId w:val="33"/>
        </w:numPr>
        <w:autoSpaceDE w:val="0"/>
        <w:autoSpaceDN w:val="0"/>
        <w:adjustRightInd w:val="0"/>
        <w:jc w:val="both"/>
        <w:rPr>
          <w:sz w:val="22"/>
          <w:szCs w:val="22"/>
          <w:lang w:val="sr-Latn-ME" w:eastAsia="sr-Latn-CS"/>
        </w:rPr>
      </w:pPr>
      <w:r w:rsidRPr="00127C6A">
        <w:rPr>
          <w:sz w:val="22"/>
          <w:szCs w:val="22"/>
          <w:lang w:val="sr-Latn-ME" w:eastAsia="sr-Latn-CS"/>
        </w:rPr>
        <w:t>Važno je da lijek uzimate ta</w:t>
      </w:r>
      <w:r w:rsidRPr="00127C6A">
        <w:rPr>
          <w:rFonts w:eastAsia="TimesNewRoman"/>
          <w:sz w:val="22"/>
          <w:szCs w:val="22"/>
          <w:lang w:val="sr-Latn-ME" w:eastAsia="sr-Latn-CS"/>
        </w:rPr>
        <w:t>č</w:t>
      </w:r>
      <w:r w:rsidRPr="00127C6A">
        <w:rPr>
          <w:sz w:val="22"/>
          <w:szCs w:val="22"/>
          <w:lang w:val="sr-Latn-ME" w:eastAsia="sr-Latn-CS"/>
        </w:rPr>
        <w:t>no onako kako Vam je propisao ljekar.</w:t>
      </w:r>
    </w:p>
    <w:p w14:paraId="198A942B" w14:textId="77777777" w:rsidR="00D0580B" w:rsidRPr="009F1F8A" w:rsidRDefault="00D0580B" w:rsidP="001C1E38">
      <w:pPr>
        <w:jc w:val="both"/>
        <w:rPr>
          <w:sz w:val="22"/>
          <w:szCs w:val="22"/>
          <w:lang w:val="sr-Latn-CS"/>
        </w:rPr>
      </w:pPr>
    </w:p>
    <w:p w14:paraId="198A942C" w14:textId="7A081D33" w:rsidR="00A32113" w:rsidRPr="009F1F8A" w:rsidRDefault="00A32113" w:rsidP="001C1E38">
      <w:pPr>
        <w:jc w:val="both"/>
        <w:rPr>
          <w:b/>
          <w:sz w:val="22"/>
          <w:szCs w:val="22"/>
          <w:lang w:val="sr-Latn-CS"/>
        </w:rPr>
      </w:pPr>
      <w:r w:rsidRPr="009F1F8A">
        <w:rPr>
          <w:b/>
          <w:sz w:val="22"/>
          <w:szCs w:val="22"/>
          <w:lang w:val="sr-Latn-CS"/>
        </w:rPr>
        <w:t xml:space="preserve">Ako ste uzeli više lijeka </w:t>
      </w:r>
      <w:r w:rsidR="001240BB" w:rsidRPr="009F1F8A">
        <w:rPr>
          <w:b/>
          <w:sz w:val="22"/>
          <w:szCs w:val="22"/>
          <w:lang w:val="sr-Latn-CS"/>
        </w:rPr>
        <w:t xml:space="preserve">Capecitabine PharmaSwiss </w:t>
      </w:r>
      <w:r w:rsidRPr="009F1F8A">
        <w:rPr>
          <w:b/>
          <w:sz w:val="22"/>
          <w:szCs w:val="22"/>
          <w:lang w:val="sr-Latn-CS"/>
        </w:rPr>
        <w:t>nego što je trebalo</w:t>
      </w:r>
    </w:p>
    <w:p w14:paraId="4A927C16" w14:textId="77777777" w:rsidR="0046200A" w:rsidRPr="009F1F8A" w:rsidRDefault="0046200A" w:rsidP="00D444B4">
      <w:pPr>
        <w:autoSpaceDE w:val="0"/>
        <w:autoSpaceDN w:val="0"/>
        <w:adjustRightInd w:val="0"/>
        <w:jc w:val="both"/>
        <w:rPr>
          <w:sz w:val="22"/>
          <w:szCs w:val="22"/>
          <w:lang w:val="sr-Latn-ME" w:eastAsia="sr-Latn-CS"/>
        </w:rPr>
      </w:pPr>
      <w:r w:rsidRPr="009F1F8A">
        <w:rPr>
          <w:sz w:val="22"/>
          <w:szCs w:val="22"/>
          <w:lang w:val="sr-Latn-ME" w:eastAsia="sr-Latn-CS"/>
        </w:rPr>
        <w:t>Ukoliko ste uzeli ve</w:t>
      </w:r>
      <w:r w:rsidRPr="009F1F8A">
        <w:rPr>
          <w:rFonts w:eastAsia="TimesNewRoman"/>
          <w:sz w:val="22"/>
          <w:szCs w:val="22"/>
          <w:lang w:val="sr-Latn-ME" w:eastAsia="sr-Latn-CS"/>
        </w:rPr>
        <w:t>ć</w:t>
      </w:r>
      <w:r w:rsidRPr="009F1F8A">
        <w:rPr>
          <w:sz w:val="22"/>
          <w:szCs w:val="22"/>
          <w:lang w:val="sr-Latn-ME" w:eastAsia="sr-Latn-CS"/>
        </w:rPr>
        <w:t xml:space="preserve">u dozu lijeka </w:t>
      </w:r>
      <w:r w:rsidRPr="009F1F8A">
        <w:rPr>
          <w:sz w:val="22"/>
          <w:szCs w:val="22"/>
          <w:lang w:val="sr-Latn-ME"/>
        </w:rPr>
        <w:t>Capecitabine PharmaSwiss</w:t>
      </w:r>
      <w:r w:rsidRPr="009F1F8A">
        <w:rPr>
          <w:bCs/>
          <w:sz w:val="22"/>
          <w:szCs w:val="22"/>
          <w:lang w:val="sr-Latn-ME"/>
        </w:rPr>
        <w:t xml:space="preserve"> </w:t>
      </w:r>
      <w:r w:rsidRPr="009F1F8A">
        <w:rPr>
          <w:sz w:val="22"/>
          <w:szCs w:val="22"/>
          <w:lang w:val="sr-Latn-ME" w:eastAsia="sr-Latn-CS"/>
        </w:rPr>
        <w:t xml:space="preserve"> nego što je trebalo, posavjetujte se što je prije moguće sa ljekarom prije uzimanja sljedeće doze.</w:t>
      </w:r>
    </w:p>
    <w:p w14:paraId="70AF4742" w14:textId="77777777" w:rsidR="0046200A" w:rsidRPr="009F1F8A" w:rsidRDefault="0046200A">
      <w:pPr>
        <w:autoSpaceDE w:val="0"/>
        <w:autoSpaceDN w:val="0"/>
        <w:adjustRightInd w:val="0"/>
        <w:jc w:val="both"/>
        <w:rPr>
          <w:sz w:val="22"/>
          <w:szCs w:val="22"/>
          <w:lang w:val="sr-Latn-ME" w:eastAsia="sr-Latn-CS"/>
        </w:rPr>
      </w:pPr>
      <w:r w:rsidRPr="009F1F8A">
        <w:rPr>
          <w:sz w:val="22"/>
          <w:szCs w:val="22"/>
          <w:lang w:val="sr-Latn-ME" w:eastAsia="sr-Latn-CS"/>
        </w:rPr>
        <w:t xml:space="preserve">U slučaju da ste uzeli više lijeka nego što je trebalo, može doći do pojave neželjenih dejstava: osjećaj slabosti, proliv, upala ili ulceracije </w:t>
      </w:r>
      <w:r w:rsidRPr="009F1F8A">
        <w:rPr>
          <w:sz w:val="22"/>
          <w:szCs w:val="22"/>
          <w:lang w:val="sr-Latn-ME"/>
        </w:rPr>
        <w:t>(zagnojene ranice)</w:t>
      </w:r>
      <w:r w:rsidRPr="009F1F8A">
        <w:rPr>
          <w:sz w:val="22"/>
          <w:szCs w:val="22"/>
          <w:lang w:val="sr-Latn-ME" w:eastAsia="sr-Latn-CS"/>
        </w:rPr>
        <w:t xml:space="preserve"> u crijevima i usnoj duplji, bol ili krvarenje u crijevima i želucu, depresija kostne srži (smanjenje broja pojedinih vrsta krvnih ćelija). Obratite se svom ljekaru ako primijetite bilo koji od ovih simptoma. </w:t>
      </w:r>
    </w:p>
    <w:p w14:paraId="198A942D" w14:textId="77777777" w:rsidR="00445D8F" w:rsidRPr="009F1F8A" w:rsidRDefault="00445D8F" w:rsidP="001C1E38">
      <w:pPr>
        <w:jc w:val="both"/>
        <w:rPr>
          <w:sz w:val="22"/>
          <w:szCs w:val="22"/>
          <w:lang w:val="sr-Latn-ME"/>
        </w:rPr>
      </w:pPr>
    </w:p>
    <w:p w14:paraId="198A942E" w14:textId="52DE261B" w:rsidR="00A32113" w:rsidRPr="009F1F8A" w:rsidRDefault="00A32113" w:rsidP="001C1E38">
      <w:pPr>
        <w:jc w:val="both"/>
        <w:rPr>
          <w:b/>
          <w:sz w:val="22"/>
          <w:szCs w:val="22"/>
          <w:lang w:val="sr-Latn-CS"/>
        </w:rPr>
      </w:pPr>
      <w:r w:rsidRPr="009F1F8A">
        <w:rPr>
          <w:b/>
          <w:sz w:val="22"/>
          <w:szCs w:val="22"/>
          <w:lang w:val="sr-Latn-CS"/>
        </w:rPr>
        <w:t xml:space="preserve">Ako ste zaboravili da uzmete lijek </w:t>
      </w:r>
      <w:r w:rsidR="001240BB" w:rsidRPr="009F1F8A">
        <w:rPr>
          <w:b/>
          <w:sz w:val="22"/>
          <w:szCs w:val="22"/>
          <w:lang w:val="sr-Latn-CS"/>
        </w:rPr>
        <w:t xml:space="preserve">Capecitabine PharmaSwiss </w:t>
      </w:r>
    </w:p>
    <w:p w14:paraId="1E6986EF" w14:textId="77777777" w:rsidR="00922365" w:rsidRPr="009F1F8A" w:rsidRDefault="00922365" w:rsidP="00D444B4">
      <w:pPr>
        <w:tabs>
          <w:tab w:val="left" w:pos="284"/>
        </w:tabs>
        <w:jc w:val="both"/>
        <w:rPr>
          <w:sz w:val="22"/>
          <w:szCs w:val="22"/>
          <w:lang w:val="sr-Latn-ME" w:eastAsia="sr-Latn-CS"/>
        </w:rPr>
      </w:pPr>
      <w:r w:rsidRPr="009F1F8A">
        <w:rPr>
          <w:sz w:val="22"/>
          <w:szCs w:val="22"/>
          <w:lang w:val="sr-Latn-ME" w:eastAsia="sr-Latn-CS"/>
        </w:rPr>
        <w:t xml:space="preserve">Ukoliko zaboravite da popijete lijek, nikada </w:t>
      </w:r>
      <w:r w:rsidRPr="009F1F8A">
        <w:rPr>
          <w:sz w:val="22"/>
          <w:szCs w:val="22"/>
          <w:u w:val="single"/>
          <w:lang w:val="sr-Latn-ME" w:eastAsia="sr-Latn-CS"/>
        </w:rPr>
        <w:t>ne uzimajte</w:t>
      </w:r>
      <w:r w:rsidRPr="009F1F8A">
        <w:rPr>
          <w:sz w:val="22"/>
          <w:szCs w:val="22"/>
          <w:lang w:val="sr-Latn-ME" w:eastAsia="sr-Latn-CS"/>
        </w:rPr>
        <w:t xml:space="preserve"> propuštenu dozu naknadno. </w:t>
      </w:r>
    </w:p>
    <w:p w14:paraId="516A42DC" w14:textId="77777777" w:rsidR="00922365" w:rsidRPr="009F1F8A" w:rsidRDefault="00922365">
      <w:pPr>
        <w:tabs>
          <w:tab w:val="left" w:pos="284"/>
        </w:tabs>
        <w:jc w:val="both"/>
        <w:rPr>
          <w:sz w:val="22"/>
          <w:szCs w:val="22"/>
          <w:lang w:val="sr-Latn-ME"/>
        </w:rPr>
      </w:pPr>
      <w:r w:rsidRPr="009F1F8A">
        <w:rPr>
          <w:sz w:val="22"/>
          <w:szCs w:val="22"/>
          <w:lang w:val="sr-Latn-ME" w:eastAsia="sr-Latn-CS"/>
        </w:rPr>
        <w:t>Ne uzimajte dvostruku dozu lijeka da biste nadoknadili propuštenu. U</w:t>
      </w:r>
      <w:r w:rsidRPr="009F1F8A">
        <w:rPr>
          <w:sz w:val="22"/>
          <w:szCs w:val="22"/>
          <w:lang w:val="sr-Latn-ME"/>
        </w:rPr>
        <w:t>mjesto toga, nastavite sa uobičajenim režimom doziranja i posavjetujte se sa ljekarom.</w:t>
      </w:r>
    </w:p>
    <w:p w14:paraId="198A942F" w14:textId="77777777" w:rsidR="00445D8F" w:rsidRPr="009F1F8A" w:rsidRDefault="00445D8F" w:rsidP="001C1E38">
      <w:pPr>
        <w:jc w:val="both"/>
        <w:rPr>
          <w:sz w:val="22"/>
          <w:szCs w:val="22"/>
          <w:lang w:val="sr-Latn-ME"/>
        </w:rPr>
      </w:pPr>
    </w:p>
    <w:p w14:paraId="198A9430" w14:textId="576C3466" w:rsidR="00A32113" w:rsidRPr="009F1F8A" w:rsidRDefault="00A32113" w:rsidP="001C1E38">
      <w:pPr>
        <w:jc w:val="both"/>
        <w:rPr>
          <w:b/>
          <w:sz w:val="22"/>
          <w:szCs w:val="22"/>
          <w:lang w:val="sr-Latn-CS"/>
        </w:rPr>
      </w:pPr>
      <w:r w:rsidRPr="009F1F8A">
        <w:rPr>
          <w:b/>
          <w:sz w:val="22"/>
          <w:szCs w:val="22"/>
          <w:lang w:val="sr-Latn-CS"/>
        </w:rPr>
        <w:lastRenderedPageBreak/>
        <w:t xml:space="preserve">Ako prestanete da uzimate lijek </w:t>
      </w:r>
      <w:r w:rsidR="001240BB" w:rsidRPr="009F1F8A">
        <w:rPr>
          <w:b/>
          <w:sz w:val="22"/>
          <w:szCs w:val="22"/>
          <w:lang w:val="sr-Latn-CS"/>
        </w:rPr>
        <w:t xml:space="preserve">Capecitabine PharmaSwiss </w:t>
      </w:r>
    </w:p>
    <w:p w14:paraId="38B194B9" w14:textId="77777777" w:rsidR="009F1F8A" w:rsidRPr="009F1F8A" w:rsidRDefault="009F1F8A" w:rsidP="00D444B4">
      <w:pPr>
        <w:autoSpaceDE w:val="0"/>
        <w:autoSpaceDN w:val="0"/>
        <w:adjustRightInd w:val="0"/>
        <w:jc w:val="both"/>
        <w:rPr>
          <w:sz w:val="22"/>
          <w:szCs w:val="22"/>
          <w:lang w:val="sr-Latn-ME" w:eastAsia="sr-Latn-CS"/>
        </w:rPr>
      </w:pPr>
      <w:r w:rsidRPr="009F1F8A">
        <w:rPr>
          <w:sz w:val="22"/>
          <w:szCs w:val="22"/>
          <w:lang w:val="sr-Latn-ME" w:eastAsia="sr-Latn-CS"/>
        </w:rPr>
        <w:t xml:space="preserve">Prestanak terapije lijekom </w:t>
      </w:r>
      <w:r w:rsidRPr="009F1F8A">
        <w:rPr>
          <w:sz w:val="22"/>
          <w:szCs w:val="22"/>
          <w:lang w:val="sr-Latn-ME"/>
        </w:rPr>
        <w:t>Capecitabine PharmaSwiss</w:t>
      </w:r>
      <w:r w:rsidRPr="009F1F8A">
        <w:rPr>
          <w:bCs/>
          <w:sz w:val="22"/>
          <w:szCs w:val="22"/>
          <w:lang w:val="sr-Latn-ME"/>
        </w:rPr>
        <w:t xml:space="preserve"> </w:t>
      </w:r>
      <w:r w:rsidRPr="009F1F8A">
        <w:rPr>
          <w:sz w:val="22"/>
          <w:szCs w:val="22"/>
          <w:lang w:val="sr-Latn-ME" w:eastAsia="sr-Latn-CS"/>
        </w:rPr>
        <w:t xml:space="preserve"> nije povezan ni sa kakvim neželjenim reakcijama. U slu</w:t>
      </w:r>
      <w:r w:rsidRPr="009F1F8A">
        <w:rPr>
          <w:rFonts w:eastAsia="TimesNewRoman"/>
          <w:sz w:val="22"/>
          <w:szCs w:val="22"/>
          <w:lang w:val="sr-Latn-ME" w:eastAsia="sr-Latn-CS"/>
        </w:rPr>
        <w:t>č</w:t>
      </w:r>
      <w:r w:rsidRPr="009F1F8A">
        <w:rPr>
          <w:sz w:val="22"/>
          <w:szCs w:val="22"/>
          <w:lang w:val="sr-Latn-ME" w:eastAsia="sr-Latn-CS"/>
        </w:rPr>
        <w:t xml:space="preserve">aju da uzimate kumarinske antikoagulanse (npr. fenprokumon), prestanak uzimanja lijeka </w:t>
      </w:r>
      <w:r w:rsidRPr="009F1F8A">
        <w:rPr>
          <w:sz w:val="22"/>
          <w:szCs w:val="22"/>
          <w:lang w:val="sr-Latn-ME"/>
        </w:rPr>
        <w:t>Capecitabine PharmaSwiss</w:t>
      </w:r>
      <w:r w:rsidRPr="009F1F8A">
        <w:rPr>
          <w:bCs/>
          <w:sz w:val="22"/>
          <w:szCs w:val="22"/>
          <w:lang w:val="sr-Latn-ME"/>
        </w:rPr>
        <w:t xml:space="preserve"> </w:t>
      </w:r>
      <w:r w:rsidRPr="009F1F8A">
        <w:rPr>
          <w:sz w:val="22"/>
          <w:szCs w:val="22"/>
          <w:lang w:val="sr-Latn-ME" w:eastAsia="sr-Latn-CS"/>
        </w:rPr>
        <w:t xml:space="preserve"> može da iziskuje da ljekar prilagodi dozu ovog antikoagulansa.</w:t>
      </w:r>
    </w:p>
    <w:p w14:paraId="0FA34E9F" w14:textId="77777777" w:rsidR="009F1F8A" w:rsidRPr="009F1F8A" w:rsidRDefault="009F1F8A">
      <w:pPr>
        <w:tabs>
          <w:tab w:val="left" w:pos="284"/>
        </w:tabs>
        <w:jc w:val="both"/>
        <w:rPr>
          <w:sz w:val="22"/>
          <w:szCs w:val="22"/>
          <w:lang w:val="sr-Latn-ME" w:eastAsia="sr-Latn-CS"/>
        </w:rPr>
      </w:pPr>
    </w:p>
    <w:p w14:paraId="070BD79F" w14:textId="77777777" w:rsidR="009F1F8A" w:rsidRPr="009F1F8A" w:rsidRDefault="009F1F8A">
      <w:pPr>
        <w:tabs>
          <w:tab w:val="left" w:pos="284"/>
        </w:tabs>
        <w:jc w:val="both"/>
        <w:rPr>
          <w:sz w:val="22"/>
          <w:szCs w:val="22"/>
          <w:lang w:val="sr-Latn-ME" w:eastAsia="sr-Latn-CS"/>
        </w:rPr>
      </w:pPr>
      <w:r w:rsidRPr="009F1F8A">
        <w:rPr>
          <w:i/>
          <w:sz w:val="22"/>
          <w:szCs w:val="22"/>
          <w:lang w:val="sr-Latn-ME" w:eastAsia="sr-Latn-CS"/>
        </w:rPr>
        <w:t>Ako imate bilo kakvih drugih pitanja o primjeni ovog lijeka, obratite se svom ljekaru ili farmaceutu</w:t>
      </w:r>
      <w:r w:rsidRPr="009F1F8A">
        <w:rPr>
          <w:sz w:val="22"/>
          <w:szCs w:val="22"/>
          <w:lang w:val="sr-Latn-ME" w:eastAsia="sr-Latn-CS"/>
        </w:rPr>
        <w:t>.</w:t>
      </w:r>
    </w:p>
    <w:p w14:paraId="198A9432" w14:textId="1CDDCC6E" w:rsidR="00396B66" w:rsidRPr="009F1F8A" w:rsidRDefault="00396B66" w:rsidP="001C1E38">
      <w:pPr>
        <w:jc w:val="both"/>
        <w:rPr>
          <w:sz w:val="22"/>
          <w:szCs w:val="22"/>
          <w:lang w:val="sr-Latn-ME"/>
        </w:rPr>
      </w:pPr>
    </w:p>
    <w:p w14:paraId="03F847C5" w14:textId="77777777" w:rsidR="009F1F8A" w:rsidRPr="009E673A" w:rsidRDefault="009F1F8A" w:rsidP="001C1E38">
      <w:pPr>
        <w:jc w:val="both"/>
        <w:rPr>
          <w:sz w:val="22"/>
          <w:szCs w:val="22"/>
          <w:lang w:val="sr-Latn-ME"/>
        </w:rPr>
      </w:pPr>
    </w:p>
    <w:p w14:paraId="198A9433" w14:textId="77777777" w:rsidR="00A32113" w:rsidRPr="009E673A" w:rsidRDefault="00A32113" w:rsidP="001C1E38">
      <w:pPr>
        <w:tabs>
          <w:tab w:val="left" w:pos="540"/>
          <w:tab w:val="left" w:pos="569"/>
        </w:tabs>
        <w:jc w:val="both"/>
        <w:rPr>
          <w:b/>
          <w:bCs/>
          <w:sz w:val="22"/>
          <w:szCs w:val="22"/>
          <w:lang w:val="ru-RU"/>
        </w:rPr>
      </w:pPr>
      <w:r w:rsidRPr="009E673A">
        <w:rPr>
          <w:b/>
          <w:bCs/>
          <w:sz w:val="22"/>
          <w:szCs w:val="22"/>
          <w:lang w:val="ru-RU"/>
        </w:rPr>
        <w:t xml:space="preserve">4. </w:t>
      </w:r>
      <w:r w:rsidR="00291DAD" w:rsidRPr="009E673A">
        <w:rPr>
          <w:b/>
          <w:bCs/>
          <w:sz w:val="22"/>
          <w:szCs w:val="22"/>
          <w:lang w:val="sr-Latn-CS"/>
        </w:rPr>
        <w:tab/>
      </w:r>
      <w:r w:rsidRPr="009E673A">
        <w:rPr>
          <w:b/>
          <w:bCs/>
          <w:sz w:val="22"/>
          <w:szCs w:val="22"/>
          <w:lang w:val="ru-RU"/>
        </w:rPr>
        <w:t>MOGUĆA NEŽELJENA DEJSTVA</w:t>
      </w:r>
    </w:p>
    <w:p w14:paraId="198A9434" w14:textId="77777777" w:rsidR="00445D8F" w:rsidRPr="009E673A" w:rsidRDefault="00445D8F" w:rsidP="001C1E38">
      <w:pPr>
        <w:jc w:val="both"/>
        <w:rPr>
          <w:sz w:val="22"/>
          <w:szCs w:val="22"/>
          <w:lang w:val="sr-Latn-CS"/>
        </w:rPr>
      </w:pPr>
    </w:p>
    <w:p w14:paraId="198A9435" w14:textId="10B9B412" w:rsidR="006D5C11" w:rsidRPr="009E673A" w:rsidRDefault="006D5C11" w:rsidP="001C1E38">
      <w:pPr>
        <w:numPr>
          <w:ilvl w:val="12"/>
          <w:numId w:val="0"/>
        </w:numPr>
        <w:tabs>
          <w:tab w:val="left" w:pos="720"/>
        </w:tabs>
        <w:ind w:right="-29"/>
        <w:jc w:val="both"/>
        <w:rPr>
          <w:sz w:val="22"/>
          <w:szCs w:val="22"/>
          <w:lang w:val="pt-PT"/>
        </w:rPr>
      </w:pPr>
      <w:r w:rsidRPr="009E673A">
        <w:rPr>
          <w:sz w:val="22"/>
          <w:szCs w:val="22"/>
          <w:lang w:val="pt-PT"/>
        </w:rPr>
        <w:t xml:space="preserve">Kao i svi ljekovi i lijek </w:t>
      </w:r>
      <w:r w:rsidR="001240BB" w:rsidRPr="009E673A">
        <w:rPr>
          <w:sz w:val="22"/>
          <w:szCs w:val="22"/>
          <w:lang w:val="pt-PT"/>
        </w:rPr>
        <w:t xml:space="preserve">Capecitabine PharmaSwiss </w:t>
      </w:r>
      <w:r w:rsidRPr="009E673A">
        <w:rPr>
          <w:sz w:val="22"/>
          <w:szCs w:val="22"/>
          <w:lang w:val="pt-PT"/>
        </w:rPr>
        <w:t>može izazvati neželjena dejstva, iako se ona ne moraju javiti kod svakoga.</w:t>
      </w:r>
    </w:p>
    <w:p w14:paraId="198A9436" w14:textId="741A1578" w:rsidR="006D5C11" w:rsidRPr="009E673A" w:rsidRDefault="006D5C11" w:rsidP="00D444B4">
      <w:pPr>
        <w:pStyle w:val="NoSpacing"/>
        <w:jc w:val="both"/>
        <w:rPr>
          <w:rFonts w:eastAsia="Calibri"/>
          <w:spacing w:val="-5"/>
          <w:sz w:val="22"/>
          <w:szCs w:val="22"/>
          <w:u w:val="single"/>
          <w:lang w:val="sr-Latn-RS"/>
        </w:rPr>
      </w:pPr>
    </w:p>
    <w:p w14:paraId="23BE2F07"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t xml:space="preserve">ODMAH PRESTANITE da uzimate lijek </w:t>
      </w:r>
      <w:r w:rsidRPr="009E673A">
        <w:rPr>
          <w:sz w:val="22"/>
          <w:szCs w:val="22"/>
          <w:lang w:val="sr-Latn-ME"/>
        </w:rPr>
        <w:t>Capecitabine PharmaSwiss</w:t>
      </w:r>
      <w:r w:rsidRPr="009E673A">
        <w:rPr>
          <w:sz w:val="22"/>
          <w:szCs w:val="22"/>
          <w:lang w:val="sr-Latn-ME" w:eastAsia="sr-Latn-CS"/>
        </w:rPr>
        <w:t xml:space="preserve"> i obratite se ljekaru, ako se pojavi bilo koji od sljede</w:t>
      </w:r>
      <w:r w:rsidRPr="009E673A">
        <w:rPr>
          <w:rFonts w:eastAsia="TimesNewRoman"/>
          <w:sz w:val="22"/>
          <w:szCs w:val="22"/>
          <w:lang w:val="sr-Latn-ME" w:eastAsia="sr-Latn-CS"/>
        </w:rPr>
        <w:t>ć</w:t>
      </w:r>
      <w:r w:rsidRPr="009E673A">
        <w:rPr>
          <w:sz w:val="22"/>
          <w:szCs w:val="22"/>
          <w:lang w:val="sr-Latn-ME" w:eastAsia="sr-Latn-CS"/>
        </w:rPr>
        <w:t>ih simptoma:</w:t>
      </w:r>
    </w:p>
    <w:p w14:paraId="521EEA05" w14:textId="2EB2A7AF"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proliv</w:t>
      </w:r>
      <w:r w:rsidRPr="00127C6A">
        <w:rPr>
          <w:sz w:val="22"/>
          <w:szCs w:val="22"/>
          <w:lang w:val="sr-Latn-ME" w:eastAsia="sr-Latn-CS"/>
        </w:rPr>
        <w:t>: ako svakoga dana imate pove</w:t>
      </w:r>
      <w:r w:rsidRPr="00127C6A">
        <w:rPr>
          <w:rFonts w:eastAsia="TimesNewRoman"/>
          <w:sz w:val="22"/>
          <w:szCs w:val="22"/>
          <w:lang w:val="sr-Latn-ME" w:eastAsia="sr-Latn-CS"/>
        </w:rPr>
        <w:t>ć</w:t>
      </w:r>
      <w:r w:rsidRPr="00127C6A">
        <w:rPr>
          <w:sz w:val="22"/>
          <w:szCs w:val="22"/>
          <w:lang w:val="sr-Latn-ME" w:eastAsia="sr-Latn-CS"/>
        </w:rPr>
        <w:t>anje u</w:t>
      </w:r>
      <w:r w:rsidRPr="00127C6A">
        <w:rPr>
          <w:rFonts w:eastAsia="TimesNewRoman"/>
          <w:sz w:val="22"/>
          <w:szCs w:val="22"/>
          <w:lang w:val="sr-Latn-ME" w:eastAsia="sr-Latn-CS"/>
        </w:rPr>
        <w:t>č</w:t>
      </w:r>
      <w:r w:rsidRPr="00127C6A">
        <w:rPr>
          <w:sz w:val="22"/>
          <w:szCs w:val="22"/>
          <w:lang w:val="sr-Latn-ME" w:eastAsia="sr-Latn-CS"/>
        </w:rPr>
        <w:t>estalosti pražnjenja crijeva za 4 ili više u odnosu na normalan  broj pražnjenja crijeva tokom dana, ili ako se proliv pojavi tokom no</w:t>
      </w:r>
      <w:r w:rsidRPr="00127C6A">
        <w:rPr>
          <w:rFonts w:eastAsia="TimesNewRoman"/>
          <w:sz w:val="22"/>
          <w:szCs w:val="22"/>
          <w:lang w:val="sr-Latn-ME" w:eastAsia="sr-Latn-CS"/>
        </w:rPr>
        <w:t>ć</w:t>
      </w:r>
      <w:r w:rsidRPr="00127C6A">
        <w:rPr>
          <w:sz w:val="22"/>
          <w:szCs w:val="22"/>
          <w:lang w:val="sr-Latn-ME" w:eastAsia="sr-Latn-CS"/>
        </w:rPr>
        <w:t>i;</w:t>
      </w:r>
    </w:p>
    <w:p w14:paraId="0704B0CA" w14:textId="1F462F91"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povraćanje</w:t>
      </w:r>
      <w:r w:rsidRPr="00127C6A">
        <w:rPr>
          <w:sz w:val="22"/>
          <w:szCs w:val="22"/>
          <w:lang w:val="sr-Latn-ME" w:eastAsia="sr-Latn-CS"/>
        </w:rPr>
        <w:t>: ako povra</w:t>
      </w:r>
      <w:r w:rsidRPr="00127C6A">
        <w:rPr>
          <w:rFonts w:eastAsia="TimesNewRoman"/>
          <w:sz w:val="22"/>
          <w:szCs w:val="22"/>
          <w:lang w:val="sr-Latn-ME" w:eastAsia="sr-Latn-CS"/>
        </w:rPr>
        <w:t>ć</w:t>
      </w:r>
      <w:r w:rsidRPr="00127C6A">
        <w:rPr>
          <w:sz w:val="22"/>
          <w:szCs w:val="22"/>
          <w:lang w:val="sr-Latn-ME" w:eastAsia="sr-Latn-CS"/>
        </w:rPr>
        <w:t xml:space="preserve">ate više od jednom u roku od 24 sata; </w:t>
      </w:r>
    </w:p>
    <w:p w14:paraId="59FEE93B" w14:textId="675C1EEF"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mučnina</w:t>
      </w:r>
      <w:r w:rsidRPr="00127C6A">
        <w:rPr>
          <w:sz w:val="22"/>
          <w:szCs w:val="22"/>
          <w:lang w:val="sr-Latn-ME" w:eastAsia="sr-Latn-CS"/>
        </w:rPr>
        <w:t>: ako izgubite apetit i koli</w:t>
      </w:r>
      <w:r w:rsidRPr="00127C6A">
        <w:rPr>
          <w:rFonts w:eastAsia="TimesNewRoman"/>
          <w:sz w:val="22"/>
          <w:szCs w:val="22"/>
          <w:lang w:val="sr-Latn-ME" w:eastAsia="sr-Latn-CS"/>
        </w:rPr>
        <w:t>č</w:t>
      </w:r>
      <w:r w:rsidRPr="00127C6A">
        <w:rPr>
          <w:sz w:val="22"/>
          <w:szCs w:val="22"/>
          <w:lang w:val="sr-Latn-ME" w:eastAsia="sr-Latn-CS"/>
        </w:rPr>
        <w:t>ina hrane koju uzimate svakog dana je daleko manja nego obi</w:t>
      </w:r>
      <w:r w:rsidRPr="00127C6A">
        <w:rPr>
          <w:rFonts w:eastAsia="TimesNewRoman"/>
          <w:sz w:val="22"/>
          <w:szCs w:val="22"/>
          <w:lang w:val="sr-Latn-ME" w:eastAsia="sr-Latn-CS"/>
        </w:rPr>
        <w:t>č</w:t>
      </w:r>
      <w:r w:rsidRPr="00127C6A">
        <w:rPr>
          <w:sz w:val="22"/>
          <w:szCs w:val="22"/>
          <w:lang w:val="sr-Latn-ME" w:eastAsia="sr-Latn-CS"/>
        </w:rPr>
        <w:t>no;</w:t>
      </w:r>
    </w:p>
    <w:p w14:paraId="234670F3" w14:textId="65114D07"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stomatitis</w:t>
      </w:r>
      <w:r w:rsidRPr="00127C6A">
        <w:rPr>
          <w:sz w:val="22"/>
          <w:szCs w:val="22"/>
          <w:lang w:val="sr-Latn-ME" w:eastAsia="sr-Latn-CS"/>
        </w:rPr>
        <w:t>: ako imate bol, crvenilo, otoke ili rane u ustima i/ili grlu;</w:t>
      </w:r>
    </w:p>
    <w:p w14:paraId="6067DF0F" w14:textId="55BE856D"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sz w:val="22"/>
          <w:szCs w:val="22"/>
          <w:lang w:val="sr-Latn-ME" w:eastAsia="sr-Latn-CS"/>
        </w:rPr>
        <w:t>kožna r</w:t>
      </w:r>
      <w:r w:rsidRPr="00127C6A">
        <w:rPr>
          <w:b/>
          <w:bCs/>
          <w:iCs/>
          <w:sz w:val="22"/>
          <w:szCs w:val="22"/>
          <w:lang w:val="sr-Latn-ME" w:eastAsia="sr-Latn-CS"/>
        </w:rPr>
        <w:t>eakcija šaka-stopalo</w:t>
      </w:r>
      <w:r w:rsidRPr="00127C6A">
        <w:rPr>
          <w:sz w:val="22"/>
          <w:szCs w:val="22"/>
          <w:lang w:val="sr-Latn-ME" w:eastAsia="sr-Latn-CS"/>
        </w:rPr>
        <w:t>: ako imate bol, otok, crvenilo ili peckanje na šakama i/ili stopalima;</w:t>
      </w:r>
    </w:p>
    <w:p w14:paraId="0BE538EA" w14:textId="28B69498"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povišena temperatura</w:t>
      </w:r>
      <w:r w:rsidRPr="00127C6A">
        <w:rPr>
          <w:sz w:val="22"/>
          <w:szCs w:val="22"/>
          <w:lang w:val="sr-Latn-ME" w:eastAsia="sr-Latn-CS"/>
        </w:rPr>
        <w:t>: ako imate temperaturu 38</w:t>
      </w:r>
      <w:r w:rsidRPr="00127C6A">
        <w:rPr>
          <w:sz w:val="22"/>
          <w:szCs w:val="22"/>
          <w:vertAlign w:val="superscript"/>
          <w:lang w:val="sr-Latn-ME" w:eastAsia="sr-Latn-CS"/>
        </w:rPr>
        <w:t>o</w:t>
      </w:r>
      <w:r w:rsidRPr="00127C6A">
        <w:rPr>
          <w:sz w:val="22"/>
          <w:szCs w:val="22"/>
          <w:lang w:val="sr-Latn-ME" w:eastAsia="sr-Latn-CS"/>
        </w:rPr>
        <w:t>C ili ve</w:t>
      </w:r>
      <w:r w:rsidRPr="00127C6A">
        <w:rPr>
          <w:rFonts w:eastAsia="TimesNewRoman"/>
          <w:sz w:val="22"/>
          <w:szCs w:val="22"/>
          <w:lang w:val="sr-Latn-ME" w:eastAsia="sr-Latn-CS"/>
        </w:rPr>
        <w:t>ć</w:t>
      </w:r>
      <w:r w:rsidRPr="00127C6A">
        <w:rPr>
          <w:sz w:val="22"/>
          <w:szCs w:val="22"/>
          <w:lang w:val="sr-Latn-ME" w:eastAsia="sr-Latn-CS"/>
        </w:rPr>
        <w:t>u;</w:t>
      </w:r>
    </w:p>
    <w:p w14:paraId="73C52326" w14:textId="088D85B6"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sz w:val="22"/>
          <w:szCs w:val="22"/>
          <w:lang w:val="sr-Latn-ME" w:eastAsia="sr-Latn-CS"/>
        </w:rPr>
        <w:t>infekcija</w:t>
      </w:r>
      <w:r w:rsidRPr="00127C6A">
        <w:rPr>
          <w:sz w:val="22"/>
          <w:szCs w:val="22"/>
          <w:lang w:val="sr-Latn-ME" w:eastAsia="sr-Latn-CS"/>
        </w:rPr>
        <w:t>: ako imate infekciju izazvanu bakterijama, virusom ili drugim organizmima;</w:t>
      </w:r>
    </w:p>
    <w:p w14:paraId="6CE26735" w14:textId="220D8956"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bCs/>
          <w:iCs/>
          <w:sz w:val="22"/>
          <w:szCs w:val="22"/>
          <w:lang w:val="sr-Latn-ME" w:eastAsia="sr-Latn-CS"/>
        </w:rPr>
        <w:t>bol u grudima</w:t>
      </w:r>
      <w:r w:rsidRPr="00127C6A">
        <w:rPr>
          <w:sz w:val="22"/>
          <w:szCs w:val="22"/>
          <w:lang w:val="sr-Latn-ME" w:eastAsia="sr-Latn-CS"/>
        </w:rPr>
        <w:t>: ako osjetite bol lokalizovan u centru grudnog koša, posebno ako se on pojavljuje tokom naprezanja;</w:t>
      </w:r>
    </w:p>
    <w:p w14:paraId="1C6A9D89" w14:textId="0EB9BC0C" w:rsidR="009E673A" w:rsidRPr="00127C6A" w:rsidRDefault="009E673A" w:rsidP="00127C6A">
      <w:pPr>
        <w:pStyle w:val="ListParagraph"/>
        <w:numPr>
          <w:ilvl w:val="0"/>
          <w:numId w:val="34"/>
        </w:numPr>
        <w:autoSpaceDE w:val="0"/>
        <w:autoSpaceDN w:val="0"/>
        <w:adjustRightInd w:val="0"/>
        <w:jc w:val="both"/>
        <w:rPr>
          <w:sz w:val="22"/>
          <w:szCs w:val="22"/>
          <w:lang w:val="sr-Latn-ME" w:eastAsia="sr-Latn-CS"/>
        </w:rPr>
      </w:pPr>
      <w:r w:rsidRPr="00127C6A">
        <w:rPr>
          <w:b/>
          <w:sz w:val="22"/>
          <w:szCs w:val="22"/>
          <w:lang w:val="sr-Latn-ME" w:eastAsia="sr-Latn-CS"/>
        </w:rPr>
        <w:t>Stivens-Džonson sindrom</w:t>
      </w:r>
      <w:r w:rsidRPr="00127C6A">
        <w:rPr>
          <w:sz w:val="22"/>
          <w:szCs w:val="22"/>
          <w:lang w:val="sr-Latn-ME" w:eastAsia="sr-Latn-CS"/>
        </w:rPr>
        <w:t>: ukoliko imate bolan crveni ili ružičast osip koji se širi i plikove i/ili druge rane</w:t>
      </w:r>
      <w:r w:rsidR="000B64FC" w:rsidRPr="00127C6A">
        <w:rPr>
          <w:sz w:val="22"/>
          <w:szCs w:val="22"/>
          <w:lang w:val="sr-Latn-ME" w:eastAsia="sr-Latn-CS"/>
        </w:rPr>
        <w:t xml:space="preserve"> </w:t>
      </w:r>
      <w:r w:rsidRPr="00127C6A">
        <w:rPr>
          <w:sz w:val="22"/>
          <w:szCs w:val="22"/>
          <w:lang w:val="sr-Latn-ME" w:eastAsia="sr-Latn-CS"/>
        </w:rPr>
        <w:t>koje se javljaju na sluzokoži (npr. usta i usne), posebno ukoliko ste prije toga imali osjetljivost na</w:t>
      </w:r>
      <w:r w:rsidR="00283EFA">
        <w:rPr>
          <w:sz w:val="22"/>
          <w:szCs w:val="22"/>
          <w:lang w:val="sr-Latn-ME" w:eastAsia="sr-Latn-CS"/>
        </w:rPr>
        <w:t xml:space="preserve"> </w:t>
      </w:r>
      <w:r w:rsidRPr="00127C6A">
        <w:rPr>
          <w:sz w:val="22"/>
          <w:szCs w:val="22"/>
          <w:lang w:val="sr-Latn-ME" w:eastAsia="sr-Latn-CS"/>
        </w:rPr>
        <w:t>svjetlost, infekcije respiratornog sistema (npr. bronhitis) i/ili temperaturu</w:t>
      </w:r>
      <w:r w:rsidR="00D444B4" w:rsidRPr="00127C6A">
        <w:rPr>
          <w:sz w:val="22"/>
          <w:szCs w:val="22"/>
          <w:lang w:val="sr-Latn-ME" w:eastAsia="sr-Latn-CS"/>
        </w:rPr>
        <w:t>;</w:t>
      </w:r>
    </w:p>
    <w:p w14:paraId="69BA0AF9" w14:textId="39FC4926" w:rsidR="00D444B4" w:rsidRPr="00127C6A" w:rsidRDefault="00D444B4" w:rsidP="00127C6A">
      <w:pPr>
        <w:pStyle w:val="ListParagraph"/>
        <w:numPr>
          <w:ilvl w:val="0"/>
          <w:numId w:val="34"/>
        </w:numPr>
        <w:autoSpaceDE w:val="0"/>
        <w:autoSpaceDN w:val="0"/>
        <w:adjustRightInd w:val="0"/>
        <w:jc w:val="both"/>
        <w:rPr>
          <w:sz w:val="22"/>
          <w:szCs w:val="22"/>
          <w:lang w:val="sr-Latn-ME" w:eastAsia="sr-Latn-CS"/>
        </w:rPr>
      </w:pPr>
      <w:r w:rsidRPr="00127C6A">
        <w:rPr>
          <w:b/>
          <w:sz w:val="22"/>
          <w:szCs w:val="22"/>
          <w:lang w:val="sr-Latn-ME" w:eastAsia="sr-Latn-CS"/>
        </w:rPr>
        <w:t>angioedem:</w:t>
      </w:r>
      <w:r w:rsidRPr="00127C6A">
        <w:rPr>
          <w:sz w:val="22"/>
          <w:szCs w:val="22"/>
          <w:lang w:val="sr-Latn-ME" w:eastAsia="sr-Latn-CS"/>
        </w:rPr>
        <w:t xml:space="preserve"> odmah potražite pomoć ljekara ako primijetite bilo koji od sljedećih simptomajer će Vam možda biti potrebno hitno liječenje: oticanje - uglavnom lica, usana, jezika ili grla,</w:t>
      </w:r>
      <w:r w:rsidR="00283EFA">
        <w:rPr>
          <w:sz w:val="22"/>
          <w:szCs w:val="22"/>
          <w:lang w:val="sr-Latn-ME" w:eastAsia="sr-Latn-CS"/>
        </w:rPr>
        <w:t xml:space="preserve"> </w:t>
      </w:r>
      <w:r w:rsidRPr="00127C6A">
        <w:rPr>
          <w:sz w:val="22"/>
          <w:szCs w:val="22"/>
          <w:lang w:val="sr-Latn-ME" w:eastAsia="sr-Latn-CS"/>
        </w:rPr>
        <w:t>koje otežava gutanje ili disanje, svrab i osipi. To može biti znak angioedema.</w:t>
      </w:r>
    </w:p>
    <w:p w14:paraId="11C785AD" w14:textId="77777777" w:rsidR="009E673A" w:rsidRPr="009E673A" w:rsidRDefault="009E673A">
      <w:pPr>
        <w:autoSpaceDE w:val="0"/>
        <w:autoSpaceDN w:val="0"/>
        <w:adjustRightInd w:val="0"/>
        <w:jc w:val="both"/>
        <w:rPr>
          <w:sz w:val="22"/>
          <w:szCs w:val="22"/>
          <w:lang w:val="sr-Latn-ME" w:eastAsia="sr-Latn-CS"/>
        </w:rPr>
      </w:pPr>
    </w:p>
    <w:p w14:paraId="2E600003" w14:textId="0D7D8018" w:rsidR="009E673A" w:rsidRDefault="009E673A">
      <w:pPr>
        <w:autoSpaceDE w:val="0"/>
        <w:autoSpaceDN w:val="0"/>
        <w:adjustRightInd w:val="0"/>
        <w:jc w:val="both"/>
        <w:rPr>
          <w:sz w:val="22"/>
          <w:szCs w:val="22"/>
          <w:lang w:val="sr-Latn-ME" w:eastAsia="sr-Latn-CS"/>
        </w:rPr>
      </w:pPr>
      <w:r w:rsidRPr="009E673A">
        <w:rPr>
          <w:sz w:val="22"/>
          <w:szCs w:val="22"/>
          <w:lang w:val="sr-Latn-ME" w:eastAsia="sr-Latn-CS"/>
        </w:rPr>
        <w:t>Ako se primijete rano, ove neželjene reakcije se obi</w:t>
      </w:r>
      <w:r w:rsidRPr="009E673A">
        <w:rPr>
          <w:rFonts w:eastAsia="TimesNewRoman"/>
          <w:sz w:val="22"/>
          <w:szCs w:val="22"/>
          <w:lang w:val="sr-Latn-ME" w:eastAsia="sr-Latn-CS"/>
        </w:rPr>
        <w:t>č</w:t>
      </w:r>
      <w:r w:rsidRPr="009E673A">
        <w:rPr>
          <w:sz w:val="22"/>
          <w:szCs w:val="22"/>
          <w:lang w:val="sr-Latn-ME" w:eastAsia="sr-Latn-CS"/>
        </w:rPr>
        <w:t>no povuku u roku od 2 do 3 dana po prestanku terapije. Ako se, me</w:t>
      </w:r>
      <w:r w:rsidRPr="009E673A">
        <w:rPr>
          <w:rFonts w:eastAsia="TimesNewRoman"/>
          <w:sz w:val="22"/>
          <w:szCs w:val="22"/>
          <w:lang w:val="sr-Latn-ME" w:eastAsia="sr-Latn-CS"/>
        </w:rPr>
        <w:t>đ</w:t>
      </w:r>
      <w:r w:rsidRPr="009E673A">
        <w:rPr>
          <w:sz w:val="22"/>
          <w:szCs w:val="22"/>
          <w:lang w:val="sr-Latn-ME" w:eastAsia="sr-Latn-CS"/>
        </w:rPr>
        <w:t xml:space="preserve">utim, neželjene reakcije nastave, odmah se obratite ljekaru. Ljekar </w:t>
      </w:r>
      <w:r w:rsidRPr="009E673A">
        <w:rPr>
          <w:rFonts w:eastAsia="TimesNewRoman"/>
          <w:sz w:val="22"/>
          <w:szCs w:val="22"/>
          <w:lang w:val="sr-Latn-ME" w:eastAsia="sr-Latn-CS"/>
        </w:rPr>
        <w:t>ć</w:t>
      </w:r>
      <w:r w:rsidRPr="009E673A">
        <w:rPr>
          <w:sz w:val="22"/>
          <w:szCs w:val="22"/>
          <w:lang w:val="sr-Latn-ME" w:eastAsia="sr-Latn-CS"/>
        </w:rPr>
        <w:t>e Vam možda savjetovati da ponovo po</w:t>
      </w:r>
      <w:r w:rsidRPr="009E673A">
        <w:rPr>
          <w:rFonts w:eastAsia="TimesNewRoman"/>
          <w:sz w:val="22"/>
          <w:szCs w:val="22"/>
          <w:lang w:val="sr-Latn-ME" w:eastAsia="sr-Latn-CS"/>
        </w:rPr>
        <w:t>č</w:t>
      </w:r>
      <w:r w:rsidRPr="009E673A">
        <w:rPr>
          <w:sz w:val="22"/>
          <w:szCs w:val="22"/>
          <w:lang w:val="sr-Latn-ME" w:eastAsia="sr-Latn-CS"/>
        </w:rPr>
        <w:t>nete terapiju sa nižom dozom.</w:t>
      </w:r>
    </w:p>
    <w:p w14:paraId="22A7D051" w14:textId="3A000B39" w:rsidR="006342FF" w:rsidRDefault="006342FF">
      <w:pPr>
        <w:autoSpaceDE w:val="0"/>
        <w:autoSpaceDN w:val="0"/>
        <w:adjustRightInd w:val="0"/>
        <w:jc w:val="both"/>
        <w:rPr>
          <w:sz w:val="22"/>
          <w:szCs w:val="22"/>
          <w:lang w:val="sr-Latn-ME" w:eastAsia="sr-Latn-CS"/>
        </w:rPr>
      </w:pPr>
    </w:p>
    <w:p w14:paraId="2EBB51B7" w14:textId="631B131B" w:rsidR="006342FF" w:rsidRPr="00F95E6D" w:rsidRDefault="006342FF">
      <w:pPr>
        <w:tabs>
          <w:tab w:val="left" w:pos="720"/>
        </w:tabs>
        <w:autoSpaceDE w:val="0"/>
        <w:autoSpaceDN w:val="0"/>
        <w:adjustRightInd w:val="0"/>
        <w:jc w:val="both"/>
        <w:rPr>
          <w:sz w:val="22"/>
          <w:szCs w:val="22"/>
          <w:lang w:val="sr-Latn-ME" w:eastAsia="sr-Latn-CS"/>
        </w:rPr>
      </w:pPr>
      <w:r w:rsidRPr="00D138F8">
        <w:rPr>
          <w:sz w:val="22"/>
          <w:szCs w:val="22"/>
          <w:lang w:val="sr-Latn-RS" w:eastAsia="sr-Latn-CS"/>
        </w:rPr>
        <w:t>Ako se tokom prvog ciklusa l</w:t>
      </w:r>
      <w:r w:rsidR="00F95E6D">
        <w:rPr>
          <w:sz w:val="22"/>
          <w:szCs w:val="22"/>
          <w:lang w:val="sr-Latn-RS" w:eastAsia="sr-Latn-CS"/>
        </w:rPr>
        <w:t>ij</w:t>
      </w:r>
      <w:r w:rsidRPr="00D138F8">
        <w:rPr>
          <w:sz w:val="22"/>
          <w:szCs w:val="22"/>
          <w:lang w:val="sr-Latn-RS" w:eastAsia="sr-Latn-CS"/>
        </w:rPr>
        <w:t xml:space="preserve">ečenja pojave teški stomatitis (ranice u ustima i/ili grlu), zapaljenje sluznica, proliv, neutropenija (povećan rizik od infekcija) ili neurotoksičnost, moguće je da je to povezano sa nedostatkom DPD-a (pogledajte </w:t>
      </w:r>
      <w:r>
        <w:rPr>
          <w:sz w:val="22"/>
          <w:szCs w:val="22"/>
          <w:lang w:val="sr-Latn-RS" w:eastAsia="sr-Latn-CS"/>
        </w:rPr>
        <w:t>poglavlje</w:t>
      </w:r>
      <w:r w:rsidRPr="00D138F8">
        <w:rPr>
          <w:sz w:val="22"/>
          <w:szCs w:val="22"/>
          <w:lang w:val="sr-Latn-RS" w:eastAsia="sr-Latn-CS"/>
        </w:rPr>
        <w:t xml:space="preserve"> </w:t>
      </w:r>
      <w:r>
        <w:rPr>
          <w:sz w:val="22"/>
          <w:szCs w:val="22"/>
          <w:lang w:val="sr-Latn-RS" w:eastAsia="sr-Latn-CS"/>
        </w:rPr>
        <w:t>„</w:t>
      </w:r>
      <w:r w:rsidRPr="00490B8A">
        <w:rPr>
          <w:sz w:val="22"/>
          <w:szCs w:val="22"/>
          <w:lang w:val="sr-Latn-RS" w:eastAsia="sr-Latn-CS"/>
        </w:rPr>
        <w:t>Upozorenja i mjere opreza</w:t>
      </w:r>
      <w:r>
        <w:rPr>
          <w:sz w:val="22"/>
          <w:szCs w:val="22"/>
          <w:lang w:val="sr-Latn-RS" w:eastAsia="sr-Latn-CS"/>
        </w:rPr>
        <w:t>“</w:t>
      </w:r>
      <w:r w:rsidRPr="00D138F8">
        <w:rPr>
          <w:sz w:val="22"/>
          <w:szCs w:val="22"/>
          <w:lang w:val="sr-Latn-RS" w:eastAsia="sr-Latn-CS"/>
        </w:rPr>
        <w:t>).</w:t>
      </w:r>
    </w:p>
    <w:p w14:paraId="33ED357A" w14:textId="77777777" w:rsidR="009E673A" w:rsidRPr="009E673A" w:rsidRDefault="009E673A">
      <w:pPr>
        <w:autoSpaceDE w:val="0"/>
        <w:autoSpaceDN w:val="0"/>
        <w:adjustRightInd w:val="0"/>
        <w:jc w:val="both"/>
        <w:rPr>
          <w:sz w:val="22"/>
          <w:szCs w:val="22"/>
          <w:lang w:val="sr-Latn-ME" w:eastAsia="sr-Latn-CS"/>
        </w:rPr>
      </w:pPr>
    </w:p>
    <w:p w14:paraId="2E29609D"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t>Kožna reakcija šaka-stopalo može dovesti do gubitka otiska prsta, što može otežati identifikaciju putem otiska prsta.</w:t>
      </w:r>
    </w:p>
    <w:p w14:paraId="046C31F8" w14:textId="77777777" w:rsidR="009E673A" w:rsidRPr="009E673A" w:rsidRDefault="009E673A">
      <w:pPr>
        <w:autoSpaceDE w:val="0"/>
        <w:autoSpaceDN w:val="0"/>
        <w:adjustRightInd w:val="0"/>
        <w:jc w:val="both"/>
        <w:rPr>
          <w:sz w:val="22"/>
          <w:szCs w:val="22"/>
          <w:lang w:val="sr-Latn-ME" w:eastAsia="sr-Latn-CS"/>
        </w:rPr>
      </w:pPr>
    </w:p>
    <w:p w14:paraId="45C59CC8"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t>Pored navedenih, kada se lijek Capecitabine PharmaSwiss koristi kao monoterapija, veoma često može doći do pojave sljedećih neželjenih dejstava (javljaju se kod više od 1 na 10 pacijenata):</w:t>
      </w:r>
    </w:p>
    <w:p w14:paraId="491C8C82" w14:textId="7ECCDA65" w:rsidR="009E673A" w:rsidRPr="00127C6A" w:rsidRDefault="009E673A" w:rsidP="00127C6A">
      <w:pPr>
        <w:pStyle w:val="ListParagraph"/>
        <w:numPr>
          <w:ilvl w:val="0"/>
          <w:numId w:val="40"/>
        </w:numPr>
        <w:autoSpaceDE w:val="0"/>
        <w:autoSpaceDN w:val="0"/>
        <w:adjustRightInd w:val="0"/>
        <w:jc w:val="both"/>
        <w:rPr>
          <w:sz w:val="22"/>
          <w:szCs w:val="22"/>
          <w:lang w:val="sr-Latn-ME" w:eastAsia="sr-Latn-CS"/>
        </w:rPr>
      </w:pPr>
      <w:r w:rsidRPr="00127C6A">
        <w:rPr>
          <w:sz w:val="22"/>
          <w:szCs w:val="22"/>
          <w:lang w:val="sr-Latn-ME" w:eastAsia="sr-Latn-CS"/>
        </w:rPr>
        <w:t>bol u stomaku</w:t>
      </w:r>
    </w:p>
    <w:p w14:paraId="6747279F" w14:textId="71948573" w:rsidR="009E673A" w:rsidRPr="00127C6A" w:rsidRDefault="009E673A" w:rsidP="00127C6A">
      <w:pPr>
        <w:pStyle w:val="ListParagraph"/>
        <w:numPr>
          <w:ilvl w:val="0"/>
          <w:numId w:val="40"/>
        </w:numPr>
        <w:autoSpaceDE w:val="0"/>
        <w:autoSpaceDN w:val="0"/>
        <w:adjustRightInd w:val="0"/>
        <w:jc w:val="both"/>
        <w:rPr>
          <w:sz w:val="22"/>
          <w:szCs w:val="22"/>
          <w:lang w:val="sr-Latn-ME" w:eastAsia="sr-Latn-CS"/>
        </w:rPr>
      </w:pPr>
      <w:r w:rsidRPr="00127C6A">
        <w:rPr>
          <w:sz w:val="22"/>
          <w:szCs w:val="22"/>
          <w:lang w:val="sr-Latn-ME" w:eastAsia="sr-Latn-CS"/>
        </w:rPr>
        <w:t>osip, svrab ili suva koža</w:t>
      </w:r>
    </w:p>
    <w:p w14:paraId="2FC7FB25" w14:textId="5F1C8E35" w:rsidR="009E673A" w:rsidRPr="00127C6A" w:rsidRDefault="009E673A" w:rsidP="00127C6A">
      <w:pPr>
        <w:pStyle w:val="ListParagraph"/>
        <w:numPr>
          <w:ilvl w:val="0"/>
          <w:numId w:val="40"/>
        </w:numPr>
        <w:autoSpaceDE w:val="0"/>
        <w:autoSpaceDN w:val="0"/>
        <w:adjustRightInd w:val="0"/>
        <w:jc w:val="both"/>
        <w:rPr>
          <w:sz w:val="22"/>
          <w:szCs w:val="22"/>
          <w:lang w:val="sr-Latn-ME" w:eastAsia="sr-Latn-CS"/>
        </w:rPr>
      </w:pPr>
      <w:r w:rsidRPr="00127C6A">
        <w:rPr>
          <w:sz w:val="22"/>
          <w:szCs w:val="22"/>
          <w:lang w:val="sr-Latn-ME" w:eastAsia="sr-Latn-CS"/>
        </w:rPr>
        <w:t>umor</w:t>
      </w:r>
    </w:p>
    <w:p w14:paraId="25FA8200" w14:textId="40FAD167" w:rsidR="009E673A" w:rsidRPr="00127C6A" w:rsidRDefault="009E673A" w:rsidP="00127C6A">
      <w:pPr>
        <w:pStyle w:val="ListParagraph"/>
        <w:numPr>
          <w:ilvl w:val="0"/>
          <w:numId w:val="40"/>
        </w:numPr>
        <w:autoSpaceDE w:val="0"/>
        <w:autoSpaceDN w:val="0"/>
        <w:adjustRightInd w:val="0"/>
        <w:jc w:val="both"/>
        <w:rPr>
          <w:sz w:val="22"/>
          <w:szCs w:val="22"/>
          <w:lang w:val="sr-Latn-ME" w:eastAsia="sr-Latn-CS"/>
        </w:rPr>
      </w:pPr>
      <w:r w:rsidRPr="00127C6A">
        <w:rPr>
          <w:sz w:val="22"/>
          <w:szCs w:val="22"/>
          <w:lang w:val="sr-Latn-ME" w:eastAsia="sr-Latn-CS"/>
        </w:rPr>
        <w:t>gubitak apetita (anoreksija).</w:t>
      </w:r>
    </w:p>
    <w:p w14:paraId="1659FF63" w14:textId="77777777" w:rsidR="009E673A" w:rsidRPr="009E673A" w:rsidRDefault="009E673A">
      <w:pPr>
        <w:autoSpaceDE w:val="0"/>
        <w:autoSpaceDN w:val="0"/>
        <w:adjustRightInd w:val="0"/>
        <w:jc w:val="both"/>
        <w:rPr>
          <w:sz w:val="22"/>
          <w:szCs w:val="22"/>
          <w:lang w:val="sr-Latn-ME" w:eastAsia="sr-Latn-CS"/>
        </w:rPr>
      </w:pPr>
    </w:p>
    <w:p w14:paraId="15A73416"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t>Ove neželjene reakcije mogu biti teške, zato je važno da se odmah obratite ljekaru ako primijetite neku od njih.</w:t>
      </w:r>
    </w:p>
    <w:p w14:paraId="4A85EF88"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t>Ljekar će u tom slučaju smanjiti dozu i/ili privremeno prekinuti liječenje lijekom Capecitabine PharmaSwiss, što će smanjiti rizik da se neželjena reakcija nastavi ili pogorša.</w:t>
      </w:r>
    </w:p>
    <w:p w14:paraId="0F430F73" w14:textId="77777777" w:rsidR="009E673A" w:rsidRPr="009E673A" w:rsidRDefault="009E673A">
      <w:pPr>
        <w:autoSpaceDE w:val="0"/>
        <w:autoSpaceDN w:val="0"/>
        <w:adjustRightInd w:val="0"/>
        <w:jc w:val="both"/>
        <w:rPr>
          <w:sz w:val="22"/>
          <w:szCs w:val="22"/>
          <w:lang w:val="sr-Latn-ME" w:eastAsia="sr-Latn-CS"/>
        </w:rPr>
      </w:pPr>
    </w:p>
    <w:p w14:paraId="1AB4567E" w14:textId="77777777" w:rsidR="009E673A" w:rsidRPr="009E673A" w:rsidRDefault="009E673A">
      <w:pPr>
        <w:autoSpaceDE w:val="0"/>
        <w:autoSpaceDN w:val="0"/>
        <w:adjustRightInd w:val="0"/>
        <w:jc w:val="both"/>
        <w:rPr>
          <w:sz w:val="22"/>
          <w:szCs w:val="22"/>
          <w:lang w:val="sr-Latn-ME" w:eastAsia="sr-Latn-CS"/>
        </w:rPr>
      </w:pPr>
      <w:r w:rsidRPr="009E673A">
        <w:rPr>
          <w:sz w:val="22"/>
          <w:szCs w:val="22"/>
          <w:lang w:val="sr-Latn-ME" w:eastAsia="sr-Latn-CS"/>
        </w:rPr>
        <w:lastRenderedPageBreak/>
        <w:t>Ostale neželjene reakcije su:</w:t>
      </w:r>
    </w:p>
    <w:p w14:paraId="1366DD98" w14:textId="77777777" w:rsidR="009E673A" w:rsidRPr="009E673A" w:rsidRDefault="009E673A">
      <w:pPr>
        <w:autoSpaceDE w:val="0"/>
        <w:autoSpaceDN w:val="0"/>
        <w:adjustRightInd w:val="0"/>
        <w:jc w:val="both"/>
        <w:rPr>
          <w:sz w:val="22"/>
          <w:szCs w:val="22"/>
          <w:lang w:val="sr-Latn-ME" w:eastAsia="sr-Latn-CS"/>
        </w:rPr>
      </w:pPr>
    </w:p>
    <w:p w14:paraId="6C4FBE13" w14:textId="77777777" w:rsidR="009E673A" w:rsidRPr="009E673A" w:rsidRDefault="009E673A">
      <w:pPr>
        <w:autoSpaceDE w:val="0"/>
        <w:autoSpaceDN w:val="0"/>
        <w:adjustRightInd w:val="0"/>
        <w:jc w:val="both"/>
        <w:rPr>
          <w:sz w:val="22"/>
          <w:szCs w:val="22"/>
          <w:lang w:val="sr-Latn-ME" w:eastAsia="sr-Latn-CS"/>
        </w:rPr>
      </w:pPr>
      <w:r w:rsidRPr="009E673A">
        <w:rPr>
          <w:b/>
          <w:sz w:val="22"/>
          <w:szCs w:val="22"/>
          <w:lang w:val="sr-Latn-ME" w:eastAsia="sr-Latn-CS"/>
        </w:rPr>
        <w:t>Česte</w:t>
      </w:r>
      <w:r w:rsidRPr="009E673A">
        <w:rPr>
          <w:b/>
          <w:i/>
          <w:sz w:val="22"/>
          <w:szCs w:val="22"/>
          <w:lang w:val="sr-Latn-ME" w:eastAsia="sr-Latn-CS"/>
        </w:rPr>
        <w:t xml:space="preserve"> </w:t>
      </w:r>
      <w:r w:rsidRPr="009E673A">
        <w:rPr>
          <w:b/>
          <w:sz w:val="22"/>
          <w:szCs w:val="22"/>
          <w:lang w:val="sr-Latn-ME" w:eastAsia="sr-Latn-CS"/>
        </w:rPr>
        <w:t>neželjene reakcije</w:t>
      </w:r>
      <w:r w:rsidRPr="009E673A">
        <w:rPr>
          <w:sz w:val="22"/>
          <w:szCs w:val="22"/>
          <w:lang w:val="sr-Latn-ME" w:eastAsia="sr-Latn-CS"/>
        </w:rPr>
        <w:t xml:space="preserve"> (javljaju se kod najviše 1 od 10 pacijenata):</w:t>
      </w:r>
    </w:p>
    <w:p w14:paraId="4A3BBF09" w14:textId="71402BB0"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smanjenje broja bijelih i crvenih krvnih zrnaca (može se uočiti pri analizi krvi)</w:t>
      </w:r>
    </w:p>
    <w:p w14:paraId="711C97E7" w14:textId="15CC2491"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dehidratacija, smanjenje tjelesne mase</w:t>
      </w:r>
    </w:p>
    <w:p w14:paraId="70FC7EBD" w14:textId="53A39B8D"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nesanica, depresija</w:t>
      </w:r>
    </w:p>
    <w:p w14:paraId="21970263" w14:textId="46935800"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glavobolja, pospanost, vrtoglavica, pretjerana osjetljivost kože (utrnulost ili peckanje), izmijenjeno čulo ukusa</w:t>
      </w:r>
    </w:p>
    <w:p w14:paraId="39434ED5" w14:textId="1DA3C16F"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iritacija oka, pojačano suzenje, crvenilo oka (konjuktivitis)</w:t>
      </w:r>
    </w:p>
    <w:p w14:paraId="66340410" w14:textId="2E40731A"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upala vena (tromboflebitis)</w:t>
      </w:r>
    </w:p>
    <w:p w14:paraId="748CCCF9" w14:textId="798C73A0"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 xml:space="preserve">kratak dah, krvarenje i curenje iz nosa, kašalj </w:t>
      </w:r>
    </w:p>
    <w:p w14:paraId="58A073A0" w14:textId="1C3CB065"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 xml:space="preserve">pojava plikova u ustima i na usnama izazvana virusom </w:t>
      </w:r>
      <w:r w:rsidRPr="00127C6A">
        <w:rPr>
          <w:i/>
          <w:sz w:val="22"/>
          <w:szCs w:val="22"/>
          <w:lang w:val="sr-Latn-ME" w:eastAsia="sr-Latn-CS"/>
        </w:rPr>
        <w:t>herpes simplex</w:t>
      </w:r>
    </w:p>
    <w:p w14:paraId="1E80B50B" w14:textId="5F47E27D"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upala pluća i respiratornih organa (npr.pneumonija i bronhitis)</w:t>
      </w:r>
    </w:p>
    <w:p w14:paraId="4AAE1A66" w14:textId="63C8C068"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krvarenje iz crijeva, zatvor, bol u gornjem dijelu stomaka, loše varenje, prekomjerna pojava gasova, suvoća usta</w:t>
      </w:r>
    </w:p>
    <w:p w14:paraId="143785C3" w14:textId="278A3E4F"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osip na koži, gubitak kose (alopecija), crvenilo kože, suva koža, svrab (pruritus), promjena boje kože, gubitak i zapaljenski procesi na koži,</w:t>
      </w:r>
      <w:r w:rsidRPr="00127C6A">
        <w:rPr>
          <w:sz w:val="22"/>
          <w:szCs w:val="22"/>
          <w:lang w:val="sr-Latn-ME"/>
        </w:rPr>
        <w:t xml:space="preserve"> </w:t>
      </w:r>
      <w:r w:rsidRPr="00127C6A">
        <w:rPr>
          <w:sz w:val="22"/>
          <w:szCs w:val="22"/>
          <w:lang w:val="sr-Latn-ME" w:eastAsia="sr-Latn-CS"/>
        </w:rPr>
        <w:t>promjene na noktima</w:t>
      </w:r>
    </w:p>
    <w:p w14:paraId="311340FD" w14:textId="4D1F4DCC"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bolovi u zglobovima, ekstremitetima</w:t>
      </w:r>
      <w:r w:rsidR="009B53B6">
        <w:rPr>
          <w:sz w:val="22"/>
          <w:szCs w:val="22"/>
          <w:lang w:val="sr-Latn-ME"/>
        </w:rPr>
        <w:t xml:space="preserve"> </w:t>
      </w:r>
      <w:r w:rsidRPr="00127C6A">
        <w:rPr>
          <w:sz w:val="22"/>
          <w:szCs w:val="22"/>
          <w:lang w:val="sr-Latn-ME"/>
        </w:rPr>
        <w:t xml:space="preserve">(rukama i nogama), </w:t>
      </w:r>
      <w:r w:rsidRPr="00127C6A">
        <w:rPr>
          <w:sz w:val="22"/>
          <w:szCs w:val="22"/>
          <w:lang w:val="sr-Latn-ME" w:eastAsia="sr-Latn-CS"/>
        </w:rPr>
        <w:t>grudima ili leđima</w:t>
      </w:r>
    </w:p>
    <w:p w14:paraId="4AB0F7C3" w14:textId="77066648"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groznica, oticanje ekstremiteta</w:t>
      </w:r>
      <w:r w:rsidRPr="00127C6A">
        <w:rPr>
          <w:sz w:val="22"/>
          <w:szCs w:val="22"/>
          <w:lang w:val="sr-Latn-ME"/>
        </w:rPr>
        <w:t xml:space="preserve"> (ruku i nogu), </w:t>
      </w:r>
      <w:r w:rsidRPr="00127C6A">
        <w:rPr>
          <w:sz w:val="22"/>
          <w:szCs w:val="22"/>
          <w:lang w:val="sr-Latn-ME" w:eastAsia="sr-Latn-CS"/>
        </w:rPr>
        <w:t>osjećaj slabosti</w:t>
      </w:r>
    </w:p>
    <w:p w14:paraId="021DC31E" w14:textId="4B8EC986" w:rsidR="009E673A" w:rsidRPr="00127C6A" w:rsidRDefault="009E673A" w:rsidP="00127C6A">
      <w:pPr>
        <w:pStyle w:val="ListParagraph"/>
        <w:numPr>
          <w:ilvl w:val="0"/>
          <w:numId w:val="35"/>
        </w:numPr>
        <w:autoSpaceDE w:val="0"/>
        <w:autoSpaceDN w:val="0"/>
        <w:adjustRightInd w:val="0"/>
        <w:jc w:val="both"/>
        <w:rPr>
          <w:sz w:val="22"/>
          <w:szCs w:val="22"/>
          <w:lang w:val="sr-Latn-ME" w:eastAsia="sr-Latn-CS"/>
        </w:rPr>
      </w:pPr>
      <w:r w:rsidRPr="00127C6A">
        <w:rPr>
          <w:sz w:val="22"/>
          <w:szCs w:val="22"/>
          <w:lang w:val="sr-Latn-ME" w:eastAsia="sr-Latn-CS"/>
        </w:rPr>
        <w:t>poremećaji funkcije jetre (primijećeni prilikom analize krvi) i povećan nivo bilirubina u krvi (koji se izlučuje preko jetre).</w:t>
      </w:r>
    </w:p>
    <w:p w14:paraId="4AD3101E" w14:textId="77777777" w:rsidR="009E673A" w:rsidRPr="009E673A" w:rsidRDefault="009E673A">
      <w:pPr>
        <w:autoSpaceDE w:val="0"/>
        <w:autoSpaceDN w:val="0"/>
        <w:adjustRightInd w:val="0"/>
        <w:jc w:val="both"/>
        <w:rPr>
          <w:sz w:val="22"/>
          <w:szCs w:val="22"/>
          <w:lang w:val="sr-Latn-ME" w:eastAsia="sr-Latn-CS"/>
        </w:rPr>
      </w:pPr>
    </w:p>
    <w:p w14:paraId="1E1E2DEA" w14:textId="77777777" w:rsidR="009E673A" w:rsidRPr="009E673A" w:rsidRDefault="009E673A">
      <w:pPr>
        <w:autoSpaceDE w:val="0"/>
        <w:autoSpaceDN w:val="0"/>
        <w:adjustRightInd w:val="0"/>
        <w:jc w:val="both"/>
        <w:rPr>
          <w:sz w:val="22"/>
          <w:szCs w:val="22"/>
          <w:lang w:val="sr-Latn-ME" w:eastAsia="sr-Latn-CS"/>
        </w:rPr>
      </w:pPr>
      <w:r w:rsidRPr="009E673A">
        <w:rPr>
          <w:b/>
          <w:sz w:val="22"/>
          <w:szCs w:val="22"/>
          <w:lang w:val="sr-Latn-ME" w:eastAsia="sr-Latn-CS"/>
        </w:rPr>
        <w:t>Povremene neželjene reakcije</w:t>
      </w:r>
      <w:r w:rsidRPr="009E673A">
        <w:rPr>
          <w:sz w:val="22"/>
          <w:szCs w:val="22"/>
          <w:lang w:val="sr-Latn-ME" w:eastAsia="sr-Latn-CS"/>
        </w:rPr>
        <w:t xml:space="preserve"> (javljaju se kod najviše 1 od 100 pacijenata):</w:t>
      </w:r>
    </w:p>
    <w:p w14:paraId="06D41A6A" w14:textId="3FD5ECC7"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infekcije krvi, urinarnog trakta, kože, nosa i ždrijela, gljivične infekcije (uključujući i one u ustima), grip, gastroenteritis (infekcija i zapaljenje sluznice želuca i crijeva), apsces (gnojna upala) zuba</w:t>
      </w:r>
    </w:p>
    <w:p w14:paraId="12061506" w14:textId="0CE952A2"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čvorići ispod kože (lipom)</w:t>
      </w:r>
    </w:p>
    <w:p w14:paraId="0E6149B8" w14:textId="6E13B723"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smanjenje broja krvnih ćelija uključujući trombocite, razređivanje krvi (može se uočiti pri analizi krvne slike)</w:t>
      </w:r>
    </w:p>
    <w:p w14:paraId="4555D6B5" w14:textId="0565B2F4"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alergija </w:t>
      </w:r>
    </w:p>
    <w:p w14:paraId="091AC6CF" w14:textId="298EEA39"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dijabetes </w:t>
      </w:r>
      <w:r w:rsidRPr="00127C6A">
        <w:rPr>
          <w:sz w:val="22"/>
          <w:szCs w:val="22"/>
          <w:lang w:val="sr-Latn-ME"/>
        </w:rPr>
        <w:t xml:space="preserve"> (šećerna bolest), </w:t>
      </w:r>
      <w:r w:rsidRPr="00127C6A">
        <w:rPr>
          <w:sz w:val="22"/>
          <w:szCs w:val="22"/>
          <w:lang w:val="sr-Latn-ME" w:eastAsia="sr-Latn-CS"/>
        </w:rPr>
        <w:t>snižen nivo kalijuma u krvi, neuhranjenost, povišen nivo triglicerida u krvi</w:t>
      </w:r>
    </w:p>
    <w:p w14:paraId="634999A3" w14:textId="6ABC4D4B"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stanje konfuzije, napadi panike, depresivno raspoloženje, smanjen libido</w:t>
      </w:r>
    </w:p>
    <w:p w14:paraId="1997E306" w14:textId="54EE261D"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poteškoće u govoru, poremećaj pamćenja, gubitak koordinacije pokreta, poremećaj ravnoteže, nesvjestica, oštećenje nerava (neuropatija) i senzorni poremećaji</w:t>
      </w:r>
    </w:p>
    <w:p w14:paraId="72ED2ABA" w14:textId="4F3907A4"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smanjena oštrina vida, dupla slika</w:t>
      </w:r>
    </w:p>
    <w:p w14:paraId="0F8D21B3" w14:textId="59E70800"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vrtoglavica, bol u ušima</w:t>
      </w:r>
    </w:p>
    <w:p w14:paraId="34529AE2" w14:textId="0F2AD7A5"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nepravilan rad srca i palpitacije (aritmije), bol u grudima i srčani udar (infarkt)</w:t>
      </w:r>
    </w:p>
    <w:p w14:paraId="600C952F" w14:textId="0D6395F9"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stvaranje krvnih ugrušaka u dubokim venama, visok ili nizak krvni pritisak, naleti vrućine, hladnoća perifernih djelova tijela (ekstremiteta), purpurne tačke na koži</w:t>
      </w:r>
    </w:p>
    <w:p w14:paraId="5DC4180B" w14:textId="407D1B6B"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stvaranje krvnih ugrušaka u plućnim venama (plućna embolija), kolaps pluća, iskašljavanje krvi, astma, otežano disanje pri naporu</w:t>
      </w:r>
    </w:p>
    <w:p w14:paraId="46DB5462" w14:textId="216727CE"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opstrukcija </w:t>
      </w:r>
      <w:r w:rsidRPr="00127C6A">
        <w:rPr>
          <w:sz w:val="22"/>
          <w:szCs w:val="22"/>
          <w:lang w:val="sr-Latn-ME"/>
        </w:rPr>
        <w:t xml:space="preserve">(začepljenje) </w:t>
      </w:r>
      <w:r w:rsidRPr="00127C6A">
        <w:rPr>
          <w:sz w:val="22"/>
          <w:szCs w:val="22"/>
          <w:lang w:val="sr-Latn-ME" w:eastAsia="sr-Latn-CS"/>
        </w:rPr>
        <w:t>crijeva, nagomilavanje tečnosti u stomaku, zapaljenje tankog i debelog crijeva, želuca i jednjaka, bol u donjem dijelu stomaka, nelagodnost u stomaku, gorušica (refluks hrane iz želuca), krv u stolici</w:t>
      </w:r>
    </w:p>
    <w:p w14:paraId="67410D24" w14:textId="0D6EE0AE"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žutica (žuta obojenost kože i očiju)</w:t>
      </w:r>
    </w:p>
    <w:p w14:paraId="45A1FA3D" w14:textId="1A91A6EC"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ulceracije </w:t>
      </w:r>
      <w:r w:rsidRPr="00127C6A">
        <w:rPr>
          <w:sz w:val="22"/>
          <w:szCs w:val="22"/>
          <w:lang w:val="sr-Latn-ME"/>
        </w:rPr>
        <w:t xml:space="preserve">(zagnojene ranice) </w:t>
      </w:r>
      <w:r w:rsidRPr="00127C6A">
        <w:rPr>
          <w:sz w:val="22"/>
          <w:szCs w:val="22"/>
          <w:lang w:val="sr-Latn-ME" w:eastAsia="sr-Latn-CS"/>
        </w:rPr>
        <w:t xml:space="preserve">na koži i plikovi, reakcija kože na sunčevu svjetlost, crvenilo dlanova, otok i bol lica </w:t>
      </w:r>
    </w:p>
    <w:p w14:paraId="7209E008" w14:textId="440E7D14"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oticanje ili ukočenost</w:t>
      </w:r>
      <w:r w:rsidRPr="00127C6A">
        <w:rPr>
          <w:sz w:val="22"/>
          <w:szCs w:val="22"/>
          <w:lang w:val="sr-Latn-ME"/>
        </w:rPr>
        <w:t xml:space="preserve"> </w:t>
      </w:r>
      <w:r w:rsidRPr="00127C6A">
        <w:rPr>
          <w:sz w:val="22"/>
          <w:szCs w:val="22"/>
          <w:lang w:val="sr-Latn-ME" w:eastAsia="sr-Latn-CS"/>
        </w:rPr>
        <w:t>zglobova, bol u kostima, slabost ili ukočenost mišića</w:t>
      </w:r>
    </w:p>
    <w:p w14:paraId="7FE485FE" w14:textId="4AD1BD1F"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zadržavanje tečnosti u bubrezima, povećana učestalost mokrenja u toku noći, nemogućnost kontrole mokrenja</w:t>
      </w:r>
      <w:r w:rsidR="006342FF" w:rsidRPr="00127C6A">
        <w:rPr>
          <w:sz w:val="22"/>
          <w:szCs w:val="22"/>
          <w:lang w:val="sr-Latn-ME" w:eastAsia="sr-Latn-CS"/>
        </w:rPr>
        <w:t xml:space="preserve">, </w:t>
      </w:r>
      <w:r w:rsidRPr="00127C6A">
        <w:rPr>
          <w:sz w:val="22"/>
          <w:szCs w:val="22"/>
          <w:lang w:val="sr-Latn-ME" w:eastAsia="sr-Latn-CS"/>
        </w:rPr>
        <w:t>krv u urinu, povišen nivo kreatinina u krvi (znak poremećaja bubrežne funkcije)</w:t>
      </w:r>
    </w:p>
    <w:p w14:paraId="7CF56179" w14:textId="45EF6A96"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neuobičajeno krvarenje iz vagine </w:t>
      </w:r>
    </w:p>
    <w:p w14:paraId="6CA95711" w14:textId="4FCC0D5F" w:rsidR="009E673A" w:rsidRPr="00127C6A" w:rsidRDefault="009E673A" w:rsidP="00127C6A">
      <w:pPr>
        <w:pStyle w:val="ListParagraph"/>
        <w:numPr>
          <w:ilvl w:val="0"/>
          <w:numId w:val="36"/>
        </w:numPr>
        <w:autoSpaceDE w:val="0"/>
        <w:autoSpaceDN w:val="0"/>
        <w:adjustRightInd w:val="0"/>
        <w:jc w:val="both"/>
        <w:rPr>
          <w:sz w:val="22"/>
          <w:szCs w:val="22"/>
          <w:lang w:val="sr-Latn-ME" w:eastAsia="sr-Latn-CS"/>
        </w:rPr>
      </w:pPr>
      <w:r w:rsidRPr="00127C6A">
        <w:rPr>
          <w:sz w:val="22"/>
          <w:szCs w:val="22"/>
          <w:lang w:val="sr-Latn-ME" w:eastAsia="sr-Latn-CS"/>
        </w:rPr>
        <w:t xml:space="preserve">otok (edem), jeza i drhtavica. </w:t>
      </w:r>
    </w:p>
    <w:p w14:paraId="4D876F24" w14:textId="77777777" w:rsidR="00D444B4" w:rsidRPr="009E673A" w:rsidRDefault="00D444B4">
      <w:pPr>
        <w:autoSpaceDE w:val="0"/>
        <w:autoSpaceDN w:val="0"/>
        <w:adjustRightInd w:val="0"/>
        <w:jc w:val="both"/>
        <w:rPr>
          <w:sz w:val="22"/>
          <w:szCs w:val="22"/>
          <w:lang w:val="sr-Latn-ME" w:eastAsia="sr-Latn-CS"/>
        </w:rPr>
      </w:pPr>
    </w:p>
    <w:p w14:paraId="4E8CEBDE" w14:textId="77777777" w:rsidR="00D444B4" w:rsidRPr="007A497E" w:rsidRDefault="00D444B4" w:rsidP="00D444B4">
      <w:pPr>
        <w:autoSpaceDE w:val="0"/>
        <w:autoSpaceDN w:val="0"/>
        <w:adjustRightInd w:val="0"/>
        <w:jc w:val="both"/>
        <w:rPr>
          <w:b/>
          <w:sz w:val="22"/>
          <w:szCs w:val="22"/>
          <w:lang w:val="sr-Latn-ME" w:eastAsia="sr-Latn-CS"/>
        </w:rPr>
      </w:pPr>
      <w:r w:rsidRPr="007A497E">
        <w:rPr>
          <w:b/>
          <w:sz w:val="22"/>
          <w:szCs w:val="22"/>
          <w:lang w:val="sr-Latn-ME" w:eastAsia="sr-Latn-CS"/>
        </w:rPr>
        <w:t>Rijetke neželjene reakcije (javljaju se kod najviše 1 od 1000 pacijenata):</w:t>
      </w:r>
    </w:p>
    <w:p w14:paraId="0F418C67" w14:textId="6229C36F"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sužavanje ili zatvaranje suznog kanala (stenoza suznog kanala)</w:t>
      </w:r>
    </w:p>
    <w:p w14:paraId="60B3FC58" w14:textId="715C8635"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lastRenderedPageBreak/>
        <w:t>insuficijencija (slabost) jetre</w:t>
      </w:r>
    </w:p>
    <w:p w14:paraId="73E4AD42" w14:textId="0595986B"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zapaljenje koje dovodi do poremećaja i opstrukcije izlučivanja žuči (holestatski hepatitis)</w:t>
      </w:r>
    </w:p>
    <w:p w14:paraId="26D7AF65" w14:textId="5704E968"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specifične promjene u elektrokardiogramu (produženje QT intervala)</w:t>
      </w:r>
    </w:p>
    <w:p w14:paraId="3B707741" w14:textId="727B1EE2"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određene vrste aritmije (ventrikularna fibrilacija, uključujući torsade de pointes i bradikardiju)</w:t>
      </w:r>
    </w:p>
    <w:p w14:paraId="649BCFFA" w14:textId="785CB7B6"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zapaljenje oka koje uzrokuje bol u oku i moguće probleme sa vidom</w:t>
      </w:r>
    </w:p>
    <w:p w14:paraId="4886A214" w14:textId="1800CBD0"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zapaljenje kože koje uzrokuje crvene pečate nalik na krljušt, usljed bolesti imunog sistema.</w:t>
      </w:r>
    </w:p>
    <w:p w14:paraId="2B59E308" w14:textId="7197A66D" w:rsidR="00D444B4" w:rsidRPr="00127C6A" w:rsidRDefault="00D444B4" w:rsidP="00127C6A">
      <w:pPr>
        <w:pStyle w:val="ListParagraph"/>
        <w:numPr>
          <w:ilvl w:val="0"/>
          <w:numId w:val="37"/>
        </w:numPr>
        <w:autoSpaceDE w:val="0"/>
        <w:autoSpaceDN w:val="0"/>
        <w:adjustRightInd w:val="0"/>
        <w:jc w:val="both"/>
        <w:rPr>
          <w:sz w:val="22"/>
          <w:szCs w:val="22"/>
          <w:lang w:val="sr-Latn-ME" w:eastAsia="sr-Latn-CS"/>
        </w:rPr>
      </w:pPr>
      <w:r w:rsidRPr="00127C6A">
        <w:rPr>
          <w:sz w:val="22"/>
          <w:szCs w:val="22"/>
          <w:lang w:val="sr-Latn-ME" w:eastAsia="sr-Latn-CS"/>
        </w:rPr>
        <w:t>oticanje, uglavnom lica, usana, jezika ili grla, svrab i osipi (angioedem)</w:t>
      </w:r>
    </w:p>
    <w:p w14:paraId="7004C78F" w14:textId="77777777" w:rsidR="00D444B4" w:rsidRPr="00D444B4" w:rsidRDefault="00D444B4" w:rsidP="00D444B4">
      <w:pPr>
        <w:autoSpaceDE w:val="0"/>
        <w:autoSpaceDN w:val="0"/>
        <w:adjustRightInd w:val="0"/>
        <w:jc w:val="both"/>
        <w:rPr>
          <w:sz w:val="22"/>
          <w:szCs w:val="22"/>
          <w:lang w:val="sr-Latn-ME" w:eastAsia="sr-Latn-CS"/>
        </w:rPr>
      </w:pPr>
    </w:p>
    <w:p w14:paraId="0268A12E" w14:textId="77777777" w:rsidR="00D444B4" w:rsidRPr="007A497E" w:rsidRDefault="00D444B4" w:rsidP="00D444B4">
      <w:pPr>
        <w:autoSpaceDE w:val="0"/>
        <w:autoSpaceDN w:val="0"/>
        <w:adjustRightInd w:val="0"/>
        <w:jc w:val="both"/>
        <w:rPr>
          <w:b/>
          <w:sz w:val="22"/>
          <w:szCs w:val="22"/>
          <w:lang w:val="sr-Latn-ME" w:eastAsia="sr-Latn-CS"/>
        </w:rPr>
      </w:pPr>
      <w:r w:rsidRPr="007A497E">
        <w:rPr>
          <w:b/>
          <w:sz w:val="22"/>
          <w:szCs w:val="22"/>
          <w:lang w:val="sr-Latn-ME" w:eastAsia="sr-Latn-CS"/>
        </w:rPr>
        <w:t>Veoma rijetke neželjene reakcije (javljaju se kod najviše 1 od 10 000 pacijenata):</w:t>
      </w:r>
    </w:p>
    <w:p w14:paraId="02FC084E" w14:textId="77777777" w:rsidR="00D444B4" w:rsidRPr="00D444B4" w:rsidRDefault="00D444B4" w:rsidP="00D444B4">
      <w:pPr>
        <w:autoSpaceDE w:val="0"/>
        <w:autoSpaceDN w:val="0"/>
        <w:adjustRightInd w:val="0"/>
        <w:jc w:val="both"/>
        <w:rPr>
          <w:sz w:val="22"/>
          <w:szCs w:val="22"/>
          <w:lang w:val="sr-Latn-ME" w:eastAsia="sr-Latn-CS"/>
        </w:rPr>
      </w:pPr>
      <w:r w:rsidRPr="00D444B4">
        <w:rPr>
          <w:sz w:val="22"/>
          <w:szCs w:val="22"/>
          <w:lang w:val="sr-Latn-ME" w:eastAsia="sr-Latn-CS"/>
        </w:rPr>
        <w:t>- ozbiljne kožne reakcije kao što su kožni osip, rane i plikovi koji uključuju rane u ustima, nosu,</w:t>
      </w:r>
    </w:p>
    <w:p w14:paraId="377E079C" w14:textId="19D73A5C" w:rsidR="009E673A" w:rsidRPr="009E673A" w:rsidRDefault="00D444B4" w:rsidP="00D444B4">
      <w:pPr>
        <w:autoSpaceDE w:val="0"/>
        <w:autoSpaceDN w:val="0"/>
        <w:adjustRightInd w:val="0"/>
        <w:jc w:val="both"/>
        <w:rPr>
          <w:sz w:val="22"/>
          <w:szCs w:val="22"/>
          <w:lang w:val="sr-Latn-ME" w:eastAsia="sr-Latn-CS"/>
        </w:rPr>
      </w:pPr>
      <w:r w:rsidRPr="00D444B4">
        <w:rPr>
          <w:sz w:val="22"/>
          <w:szCs w:val="22"/>
          <w:lang w:val="sr-Latn-ME" w:eastAsia="sr-Latn-CS"/>
        </w:rPr>
        <w:t>genitalijama, šakama, stopalima i očima (crvene i otečene oči).</w:t>
      </w:r>
    </w:p>
    <w:p w14:paraId="4D9CDA7B" w14:textId="77777777" w:rsidR="00D444B4" w:rsidRDefault="00D444B4" w:rsidP="00D444B4">
      <w:pPr>
        <w:autoSpaceDE w:val="0"/>
        <w:autoSpaceDN w:val="0"/>
        <w:adjustRightInd w:val="0"/>
        <w:jc w:val="both"/>
        <w:rPr>
          <w:sz w:val="22"/>
          <w:szCs w:val="22"/>
          <w:lang w:val="sr-Latn-ME" w:eastAsia="sr-Latn-CS"/>
        </w:rPr>
      </w:pPr>
    </w:p>
    <w:p w14:paraId="78F6BCD1" w14:textId="4BE5E55C" w:rsidR="009E673A" w:rsidRPr="009E673A" w:rsidRDefault="009E673A" w:rsidP="00D444B4">
      <w:pPr>
        <w:autoSpaceDE w:val="0"/>
        <w:autoSpaceDN w:val="0"/>
        <w:adjustRightInd w:val="0"/>
        <w:jc w:val="both"/>
        <w:rPr>
          <w:sz w:val="22"/>
          <w:szCs w:val="22"/>
          <w:lang w:val="sr-Latn-ME" w:eastAsia="sr-Latn-CS"/>
        </w:rPr>
      </w:pPr>
      <w:r w:rsidRPr="009E673A">
        <w:rPr>
          <w:sz w:val="22"/>
          <w:szCs w:val="22"/>
          <w:lang w:val="sr-Latn-ME" w:eastAsia="sr-Latn-CS"/>
        </w:rPr>
        <w:t>Neke od navedenih neželjenih reakcija su češće kada se kapecitabin koristi istovremeno sa drugim ljekovima u terapiji karcinoma. Ostale neželjene reakcije u ovom slučaju su sljedeće:</w:t>
      </w:r>
    </w:p>
    <w:p w14:paraId="2CB69344" w14:textId="77777777" w:rsidR="009E673A" w:rsidRPr="009E673A" w:rsidRDefault="009E673A">
      <w:pPr>
        <w:autoSpaceDE w:val="0"/>
        <w:autoSpaceDN w:val="0"/>
        <w:adjustRightInd w:val="0"/>
        <w:jc w:val="both"/>
        <w:rPr>
          <w:sz w:val="22"/>
          <w:szCs w:val="22"/>
          <w:lang w:val="sr-Latn-ME" w:eastAsia="sr-Latn-CS"/>
        </w:rPr>
      </w:pPr>
    </w:p>
    <w:p w14:paraId="733C5C8F" w14:textId="77777777" w:rsidR="009E673A" w:rsidRPr="009E673A" w:rsidRDefault="009E673A">
      <w:pPr>
        <w:autoSpaceDE w:val="0"/>
        <w:autoSpaceDN w:val="0"/>
        <w:adjustRightInd w:val="0"/>
        <w:jc w:val="both"/>
        <w:rPr>
          <w:sz w:val="22"/>
          <w:szCs w:val="22"/>
          <w:lang w:val="sr-Latn-ME" w:eastAsia="sr-Latn-CS"/>
        </w:rPr>
      </w:pPr>
      <w:r w:rsidRPr="009E673A">
        <w:rPr>
          <w:b/>
          <w:sz w:val="22"/>
          <w:szCs w:val="22"/>
          <w:lang w:val="sr-Latn-ME" w:eastAsia="sr-Latn-CS"/>
        </w:rPr>
        <w:t>Česte neželjene reakcije</w:t>
      </w:r>
      <w:r w:rsidRPr="009E673A">
        <w:rPr>
          <w:sz w:val="22"/>
          <w:szCs w:val="22"/>
          <w:lang w:val="sr-Latn-ME" w:eastAsia="sr-Latn-CS"/>
        </w:rPr>
        <w:t xml:space="preserve"> (javljaju se kod najviše 1 od 10 pacijenata):</w:t>
      </w:r>
    </w:p>
    <w:p w14:paraId="6DB7D760" w14:textId="61D8A8D2"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sniženje nivoa natrijuma, magnezijuma ili kalcijuma u krvi, povišen nivo šećera</w:t>
      </w:r>
    </w:p>
    <w:p w14:paraId="40CE80C6" w14:textId="2C464176"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 xml:space="preserve">bol u nervima </w:t>
      </w:r>
    </w:p>
    <w:p w14:paraId="4D2F125B" w14:textId="7443E1BC"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zvonjenje i zujanje u ušima (tinitus), gubitak sluha</w:t>
      </w:r>
    </w:p>
    <w:p w14:paraId="21E01283" w14:textId="77DC429C"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upala vena</w:t>
      </w:r>
    </w:p>
    <w:p w14:paraId="2C33032F" w14:textId="415484CE"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štucanje, promjene u glasu</w:t>
      </w:r>
    </w:p>
    <w:p w14:paraId="3C0DE283" w14:textId="49F47ACB"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bol ili izmijenjen osjećaj u ustima, bol u vilici</w:t>
      </w:r>
    </w:p>
    <w:p w14:paraId="7BB79D85" w14:textId="3CD7C973"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znojenje, noćno znojenje</w:t>
      </w:r>
    </w:p>
    <w:p w14:paraId="4E22E0AA" w14:textId="229BFDA9"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 xml:space="preserve">spazam </w:t>
      </w:r>
      <w:r w:rsidRPr="00127C6A">
        <w:rPr>
          <w:sz w:val="22"/>
          <w:szCs w:val="22"/>
          <w:lang w:val="sr-Latn-ME"/>
        </w:rPr>
        <w:t xml:space="preserve">(ukočenost) </w:t>
      </w:r>
      <w:r w:rsidRPr="00127C6A">
        <w:rPr>
          <w:sz w:val="22"/>
          <w:szCs w:val="22"/>
          <w:lang w:val="sr-Latn-ME" w:eastAsia="sr-Latn-CS"/>
        </w:rPr>
        <w:t>mišića</w:t>
      </w:r>
    </w:p>
    <w:p w14:paraId="2B11C296" w14:textId="72BD102D"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poteškoće pri mokrenju, krv i proteini u urinu</w:t>
      </w:r>
    </w:p>
    <w:p w14:paraId="6362AC63" w14:textId="3FDF6EB0" w:rsidR="009E673A" w:rsidRPr="00127C6A" w:rsidRDefault="009E673A" w:rsidP="00127C6A">
      <w:pPr>
        <w:pStyle w:val="ListParagraph"/>
        <w:numPr>
          <w:ilvl w:val="0"/>
          <w:numId w:val="38"/>
        </w:numPr>
        <w:autoSpaceDE w:val="0"/>
        <w:autoSpaceDN w:val="0"/>
        <w:adjustRightInd w:val="0"/>
        <w:jc w:val="both"/>
        <w:rPr>
          <w:sz w:val="22"/>
          <w:szCs w:val="22"/>
          <w:lang w:val="sr-Latn-ME" w:eastAsia="sr-Latn-CS"/>
        </w:rPr>
      </w:pPr>
      <w:r w:rsidRPr="00127C6A">
        <w:rPr>
          <w:sz w:val="22"/>
          <w:szCs w:val="22"/>
          <w:lang w:val="sr-Latn-ME" w:eastAsia="sr-Latn-CS"/>
        </w:rPr>
        <w:t>modrice ili reakcija na mjestu primjene (kada se istovremeno injekciono daju drugi ljekovi).</w:t>
      </w:r>
    </w:p>
    <w:p w14:paraId="27B69D53" w14:textId="77777777" w:rsidR="009E673A" w:rsidRPr="009E673A" w:rsidRDefault="009E673A">
      <w:pPr>
        <w:pStyle w:val="NoSpacing"/>
        <w:jc w:val="both"/>
        <w:rPr>
          <w:rFonts w:eastAsia="Calibri"/>
          <w:spacing w:val="-5"/>
          <w:sz w:val="22"/>
          <w:szCs w:val="22"/>
          <w:u w:val="single"/>
          <w:lang w:val="sr-Latn-ME"/>
        </w:rPr>
      </w:pPr>
    </w:p>
    <w:p w14:paraId="76B8FD6A" w14:textId="77777777" w:rsidR="00124527" w:rsidRPr="00390924" w:rsidRDefault="00124527" w:rsidP="00124527">
      <w:pPr>
        <w:pStyle w:val="NoSpacing"/>
        <w:jc w:val="both"/>
        <w:rPr>
          <w:rFonts w:eastAsia="Calibri"/>
          <w:spacing w:val="-5"/>
          <w:sz w:val="22"/>
          <w:szCs w:val="22"/>
          <w:u w:val="single"/>
          <w:lang w:val="sr-Latn-RS"/>
        </w:rPr>
      </w:pPr>
      <w:r w:rsidRPr="00390924">
        <w:rPr>
          <w:rFonts w:eastAsia="Calibri"/>
          <w:spacing w:val="-5"/>
          <w:sz w:val="22"/>
          <w:szCs w:val="22"/>
          <w:u w:val="single"/>
          <w:lang w:val="sr-Latn-RS"/>
        </w:rPr>
        <w:t>Prijavljivanje sumnji na neželjena dejstva</w:t>
      </w:r>
    </w:p>
    <w:p w14:paraId="31DECC16" w14:textId="77777777" w:rsidR="00124527" w:rsidRPr="00390924" w:rsidRDefault="00124527" w:rsidP="00124527">
      <w:pPr>
        <w:pStyle w:val="NoSpacing"/>
        <w:rPr>
          <w:rFonts w:eastAsia="Calibri"/>
          <w:spacing w:val="-5"/>
          <w:sz w:val="22"/>
          <w:szCs w:val="22"/>
          <w:u w:val="single"/>
          <w:lang w:val="sr-Latn-RS"/>
        </w:rPr>
      </w:pPr>
    </w:p>
    <w:p w14:paraId="4B483624" w14:textId="77777777" w:rsidR="00124527" w:rsidRDefault="00124527" w:rsidP="00124527">
      <w:pPr>
        <w:pStyle w:val="NoSpacing"/>
        <w:jc w:val="both"/>
        <w:rPr>
          <w:rFonts w:eastAsia="Calibri"/>
          <w:sz w:val="22"/>
          <w:szCs w:val="22"/>
          <w:lang w:val="sr-Latn-RS"/>
        </w:rPr>
      </w:pPr>
      <w:r w:rsidRPr="00390924">
        <w:rPr>
          <w:rFonts w:eastAsia="Calibri"/>
          <w:sz w:val="22"/>
          <w:szCs w:val="22"/>
          <w:lang w:val="sr-Latn-RS"/>
        </w:rPr>
        <w:t>Ako Vam se javi bilo koje neželjeno dejstvo recite to svom ljekaru, farmaceutu ili medicinskoj sestri. Ovo uključuje i bilo koja neželjena dejstva koja nijesu navedena u ovom uputstvu</w:t>
      </w:r>
      <w:r w:rsidRPr="00390924">
        <w:rPr>
          <w:rFonts w:eastAsia="Calibri"/>
          <w:spacing w:val="-4"/>
          <w:sz w:val="22"/>
          <w:szCs w:val="22"/>
          <w:lang w:val="sr-Latn-RS"/>
        </w:rPr>
        <w:t>.</w:t>
      </w:r>
      <w:r>
        <w:rPr>
          <w:rFonts w:eastAsia="Calibri"/>
          <w:sz w:val="22"/>
          <w:szCs w:val="22"/>
          <w:lang w:val="sr-Latn-RS"/>
        </w:rPr>
        <w:t xml:space="preserve"> Prijavljivanjem neželjenih dejstava možete da pomognete u procjeni bezbjednosti ovog lijeka. Sumnju na neželjena dejstva možete da prijavite i Institutu za ljekove i medicinska sredstva (CInMED):</w:t>
      </w:r>
    </w:p>
    <w:p w14:paraId="2C51EE3A" w14:textId="77777777" w:rsidR="00124527" w:rsidRDefault="00124527" w:rsidP="00124527">
      <w:pPr>
        <w:pStyle w:val="NoSpacing"/>
        <w:jc w:val="both"/>
        <w:rPr>
          <w:rFonts w:eastAsia="Calibri"/>
          <w:sz w:val="22"/>
          <w:szCs w:val="22"/>
          <w:lang w:val="sr-Latn-RS"/>
        </w:rPr>
      </w:pPr>
    </w:p>
    <w:p w14:paraId="5E2CF72B" w14:textId="77777777" w:rsidR="00124527" w:rsidRPr="007C6028" w:rsidRDefault="00124527" w:rsidP="00124527">
      <w:pPr>
        <w:rPr>
          <w:sz w:val="22"/>
          <w:szCs w:val="22"/>
          <w:lang w:val="pt-PT"/>
        </w:rPr>
      </w:pPr>
      <w:r w:rsidRPr="007C6028">
        <w:rPr>
          <w:sz w:val="22"/>
          <w:szCs w:val="22"/>
          <w:lang w:val="pt-PT"/>
        </w:rPr>
        <w:t xml:space="preserve">Institut za ljekove i medicinska sredstva </w:t>
      </w:r>
    </w:p>
    <w:p w14:paraId="7E130D20" w14:textId="77777777" w:rsidR="00124527" w:rsidRPr="007C6028" w:rsidRDefault="00124527" w:rsidP="00124527">
      <w:pPr>
        <w:rPr>
          <w:sz w:val="22"/>
          <w:szCs w:val="22"/>
          <w:lang w:val="pt-PT"/>
        </w:rPr>
      </w:pPr>
      <w:r w:rsidRPr="007C6028">
        <w:rPr>
          <w:sz w:val="22"/>
          <w:szCs w:val="22"/>
          <w:lang w:val="pt-PT"/>
        </w:rPr>
        <w:t>Odjeljenje za farmakovigilancu</w:t>
      </w:r>
    </w:p>
    <w:p w14:paraId="3BEB8308" w14:textId="77777777" w:rsidR="00124527" w:rsidRPr="007C6028" w:rsidRDefault="00124527" w:rsidP="00124527">
      <w:pPr>
        <w:rPr>
          <w:sz w:val="22"/>
          <w:szCs w:val="22"/>
          <w:lang w:val="pt-PT"/>
        </w:rPr>
      </w:pPr>
      <w:r w:rsidRPr="007C6028">
        <w:rPr>
          <w:sz w:val="22"/>
          <w:szCs w:val="22"/>
          <w:lang w:val="pt-PT"/>
        </w:rPr>
        <w:t>Bulevar Ivana Crnojevića 64a, 81000 Podgorica</w:t>
      </w:r>
    </w:p>
    <w:p w14:paraId="550E8DDE" w14:textId="77777777" w:rsidR="00124527" w:rsidRPr="007C6028" w:rsidRDefault="00124527" w:rsidP="00124527">
      <w:pPr>
        <w:rPr>
          <w:sz w:val="22"/>
          <w:szCs w:val="22"/>
          <w:lang w:val="pt-PT"/>
        </w:rPr>
      </w:pPr>
    </w:p>
    <w:p w14:paraId="2A654DD3" w14:textId="77777777" w:rsidR="00124527" w:rsidRPr="007C6028" w:rsidRDefault="00124527" w:rsidP="00124527">
      <w:pPr>
        <w:rPr>
          <w:sz w:val="22"/>
          <w:szCs w:val="22"/>
          <w:lang w:val="pt-PT"/>
        </w:rPr>
      </w:pPr>
      <w:r w:rsidRPr="007C6028">
        <w:rPr>
          <w:sz w:val="22"/>
          <w:szCs w:val="22"/>
          <w:lang w:val="pt-PT"/>
        </w:rPr>
        <w:t>tel: +382 (0) 20 310 280</w:t>
      </w:r>
    </w:p>
    <w:p w14:paraId="0B6758C5" w14:textId="77777777" w:rsidR="00124527" w:rsidRPr="007C6028" w:rsidRDefault="00124527" w:rsidP="00124527">
      <w:pPr>
        <w:rPr>
          <w:sz w:val="22"/>
          <w:szCs w:val="22"/>
          <w:lang w:val="pt-PT"/>
        </w:rPr>
      </w:pPr>
      <w:r w:rsidRPr="007C6028">
        <w:rPr>
          <w:sz w:val="22"/>
          <w:szCs w:val="22"/>
          <w:lang w:val="pt-PT"/>
        </w:rPr>
        <w:t>fax: +382 (0) 20 310 581</w:t>
      </w:r>
    </w:p>
    <w:p w14:paraId="16C52B20" w14:textId="77777777" w:rsidR="00124527" w:rsidRPr="007C6028" w:rsidRDefault="00F37C6D" w:rsidP="00124527">
      <w:pPr>
        <w:rPr>
          <w:sz w:val="22"/>
          <w:szCs w:val="22"/>
          <w:lang w:val="pt-PT"/>
        </w:rPr>
      </w:pPr>
      <w:hyperlink r:id="rId8" w:history="1">
        <w:r w:rsidR="00124527" w:rsidRPr="00E449AC">
          <w:rPr>
            <w:rStyle w:val="Hyperlink"/>
            <w:sz w:val="22"/>
            <w:szCs w:val="22"/>
            <w:lang w:val="pt-PT"/>
          </w:rPr>
          <w:t>www.cinmed.me</w:t>
        </w:r>
      </w:hyperlink>
      <w:r w:rsidR="00124527">
        <w:rPr>
          <w:sz w:val="22"/>
          <w:szCs w:val="22"/>
          <w:lang w:val="pt-PT"/>
        </w:rPr>
        <w:t xml:space="preserve"> </w:t>
      </w:r>
    </w:p>
    <w:p w14:paraId="25142EE3" w14:textId="77777777" w:rsidR="00124527" w:rsidRPr="007C6028" w:rsidRDefault="00F37C6D" w:rsidP="00124527">
      <w:pPr>
        <w:rPr>
          <w:sz w:val="22"/>
          <w:szCs w:val="22"/>
          <w:lang w:val="pt-PT"/>
        </w:rPr>
      </w:pPr>
      <w:hyperlink r:id="rId9" w:history="1">
        <w:r w:rsidR="00124527" w:rsidRPr="00E449AC">
          <w:rPr>
            <w:rStyle w:val="Hyperlink"/>
            <w:sz w:val="22"/>
            <w:szCs w:val="22"/>
            <w:lang w:val="pt-PT"/>
          </w:rPr>
          <w:t>nezeljenadejstva@cinmed.me</w:t>
        </w:r>
      </w:hyperlink>
      <w:r w:rsidR="00124527">
        <w:rPr>
          <w:sz w:val="22"/>
          <w:szCs w:val="22"/>
          <w:lang w:val="pt-PT"/>
        </w:rPr>
        <w:t xml:space="preserve"> </w:t>
      </w:r>
    </w:p>
    <w:p w14:paraId="12578027" w14:textId="77777777" w:rsidR="00124527" w:rsidRDefault="00124527" w:rsidP="00124527">
      <w:pPr>
        <w:rPr>
          <w:sz w:val="22"/>
          <w:szCs w:val="22"/>
          <w:lang w:val="pt-PT"/>
        </w:rPr>
      </w:pPr>
      <w:r w:rsidRPr="007C6028">
        <w:rPr>
          <w:sz w:val="22"/>
          <w:szCs w:val="22"/>
          <w:lang w:val="pt-PT"/>
        </w:rPr>
        <w:t>putem IS zdravstvene zaštite</w:t>
      </w:r>
    </w:p>
    <w:p w14:paraId="41DC08CC" w14:textId="77777777" w:rsidR="00124527" w:rsidRDefault="00124527" w:rsidP="00124527">
      <w:pPr>
        <w:rPr>
          <w:sz w:val="22"/>
          <w:szCs w:val="22"/>
          <w:lang w:val="pt-PT"/>
        </w:rPr>
      </w:pPr>
      <w:r>
        <w:rPr>
          <w:sz w:val="22"/>
          <w:szCs w:val="22"/>
          <w:lang w:val="pt-PT"/>
        </w:rPr>
        <w:t>QR kod za online prijavu sumnje na neželjeno dejstvo lijeka:</w:t>
      </w:r>
    </w:p>
    <w:p w14:paraId="314A4F87" w14:textId="77777777" w:rsidR="00124527" w:rsidRDefault="00124527" w:rsidP="00124527">
      <w:pPr>
        <w:rPr>
          <w:sz w:val="22"/>
          <w:szCs w:val="22"/>
          <w:lang w:val="pt-PT"/>
        </w:rPr>
      </w:pPr>
    </w:p>
    <w:p w14:paraId="0AD9CA95" w14:textId="6E752615" w:rsidR="00124527" w:rsidRPr="00390924" w:rsidRDefault="009B53B6" w:rsidP="00124527">
      <w:pPr>
        <w:rPr>
          <w:sz w:val="22"/>
          <w:szCs w:val="22"/>
          <w:lang w:val="pt-PT"/>
        </w:rPr>
      </w:pPr>
      <w:r>
        <w:rPr>
          <w:noProof/>
        </w:rPr>
        <w:drawing>
          <wp:inline distT="0" distB="0" distL="0" distR="0" wp14:anchorId="79E28862" wp14:editId="1F42DF9A">
            <wp:extent cx="980440" cy="971550"/>
            <wp:effectExtent l="0" t="0" r="0" b="0"/>
            <wp:docPr id="10"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0"/>
                    </pic:cNvPr>
                    <pic:cNvPicPr>
                      <a:picLocks noChangeAspect="1"/>
                    </pic:cNvPicPr>
                  </pic:nvPicPr>
                  <pic:blipFill rotWithShape="1">
                    <a:blip r:embed="rId11" cstate="print">
                      <a:extLst>
                        <a:ext uri="{28A0092B-C50C-407E-A947-70E740481C1C}">
                          <a14:useLocalDpi xmlns:a14="http://schemas.microsoft.com/office/drawing/2010/main" val="0"/>
                        </a:ext>
                      </a:extLst>
                    </a:blip>
                    <a:srcRect l="10118" t="9757" r="9299" b="10383"/>
                    <a:stretch/>
                  </pic:blipFill>
                  <pic:spPr bwMode="auto">
                    <a:xfrm>
                      <a:off x="0" y="0"/>
                      <a:ext cx="980440" cy="971550"/>
                    </a:xfrm>
                    <a:prstGeom prst="rect">
                      <a:avLst/>
                    </a:prstGeom>
                    <a:ln>
                      <a:noFill/>
                    </a:ln>
                    <a:extLst>
                      <a:ext uri="{53640926-AAD7-44D8-BBD7-CCE9431645EC}">
                        <a14:shadowObscured xmlns:a14="http://schemas.microsoft.com/office/drawing/2010/main"/>
                      </a:ext>
                    </a:extLst>
                  </pic:spPr>
                </pic:pic>
              </a:graphicData>
            </a:graphic>
          </wp:inline>
        </w:drawing>
      </w:r>
    </w:p>
    <w:p w14:paraId="198A943B" w14:textId="51FDA311" w:rsidR="00662339" w:rsidRDefault="00662339" w:rsidP="00B200B3">
      <w:pPr>
        <w:jc w:val="both"/>
        <w:rPr>
          <w:sz w:val="22"/>
          <w:szCs w:val="22"/>
          <w:lang w:val="pt-PT"/>
        </w:rPr>
      </w:pPr>
    </w:p>
    <w:p w14:paraId="0A65B598" w14:textId="77777777" w:rsidR="008805CD" w:rsidRPr="00390924" w:rsidRDefault="008805CD" w:rsidP="00B200B3">
      <w:pPr>
        <w:jc w:val="both"/>
        <w:rPr>
          <w:sz w:val="22"/>
          <w:szCs w:val="22"/>
          <w:lang w:val="pt-PT"/>
        </w:rPr>
      </w:pPr>
    </w:p>
    <w:p w14:paraId="198A943C" w14:textId="0F0D10CA" w:rsidR="00A32113" w:rsidRPr="00390924" w:rsidRDefault="00A32113" w:rsidP="00B200B3">
      <w:pPr>
        <w:tabs>
          <w:tab w:val="left" w:pos="540"/>
          <w:tab w:val="left" w:pos="569"/>
        </w:tabs>
        <w:jc w:val="both"/>
        <w:rPr>
          <w:b/>
          <w:bCs/>
          <w:sz w:val="22"/>
          <w:szCs w:val="22"/>
          <w:lang w:val="ru-RU"/>
        </w:rPr>
      </w:pPr>
      <w:r w:rsidRPr="00390924">
        <w:rPr>
          <w:b/>
          <w:bCs/>
          <w:sz w:val="22"/>
          <w:szCs w:val="22"/>
          <w:lang w:val="ru-RU"/>
        </w:rPr>
        <w:t xml:space="preserve">5. </w:t>
      </w:r>
      <w:r w:rsidR="00291DAD" w:rsidRPr="00390924">
        <w:rPr>
          <w:b/>
          <w:bCs/>
          <w:sz w:val="22"/>
          <w:szCs w:val="22"/>
          <w:lang w:val="sr-Latn-CS"/>
        </w:rPr>
        <w:tab/>
      </w:r>
      <w:r w:rsidRPr="00390924">
        <w:rPr>
          <w:b/>
          <w:bCs/>
          <w:sz w:val="22"/>
          <w:szCs w:val="22"/>
          <w:lang w:val="ru-RU"/>
        </w:rPr>
        <w:t xml:space="preserve">KAKO ČUVATI LIJEK </w:t>
      </w:r>
      <w:r w:rsidR="003C5D39" w:rsidRPr="003C5D39">
        <w:rPr>
          <w:b/>
          <w:bCs/>
          <w:sz w:val="22"/>
          <w:szCs w:val="22"/>
          <w:lang w:val="pl-PL"/>
        </w:rPr>
        <w:t>CAPECITABINE PHARMASWISS</w:t>
      </w:r>
    </w:p>
    <w:p w14:paraId="198A943D" w14:textId="77777777" w:rsidR="00445D8F" w:rsidRPr="00127C6A" w:rsidRDefault="00445D8F" w:rsidP="00B200B3">
      <w:pPr>
        <w:jc w:val="both"/>
        <w:rPr>
          <w:sz w:val="22"/>
          <w:szCs w:val="22"/>
          <w:lang w:val="sr-Cyrl-ME"/>
        </w:rPr>
      </w:pPr>
    </w:p>
    <w:p w14:paraId="198A943E" w14:textId="77777777" w:rsidR="00991E7D" w:rsidRPr="00127C6A" w:rsidRDefault="008A7F7D" w:rsidP="00B200B3">
      <w:pPr>
        <w:numPr>
          <w:ilvl w:val="12"/>
          <w:numId w:val="0"/>
        </w:numPr>
        <w:tabs>
          <w:tab w:val="left" w:pos="720"/>
        </w:tabs>
        <w:ind w:right="-2"/>
        <w:jc w:val="both"/>
        <w:rPr>
          <w:sz w:val="22"/>
          <w:szCs w:val="22"/>
          <w:lang w:val="sr-Cyrl-ME"/>
        </w:rPr>
      </w:pPr>
      <w:r w:rsidRPr="00127C6A">
        <w:rPr>
          <w:sz w:val="22"/>
          <w:szCs w:val="22"/>
          <w:lang w:val="sr-Cyrl-ME"/>
        </w:rPr>
        <w:t xml:space="preserve">Lijek čuvajte </w:t>
      </w:r>
      <w:r w:rsidR="00991E7D" w:rsidRPr="00127C6A">
        <w:rPr>
          <w:sz w:val="22"/>
          <w:szCs w:val="22"/>
          <w:lang w:val="sr-Cyrl-ME"/>
        </w:rPr>
        <w:t>van pogleda i domašaja djece.</w:t>
      </w:r>
    </w:p>
    <w:p w14:paraId="79FB9469" w14:textId="77777777" w:rsidR="00A36906" w:rsidRPr="00127C6A" w:rsidRDefault="00A36906" w:rsidP="00D444B4">
      <w:pPr>
        <w:tabs>
          <w:tab w:val="left" w:pos="284"/>
        </w:tabs>
        <w:jc w:val="both"/>
        <w:rPr>
          <w:bCs/>
          <w:sz w:val="22"/>
          <w:szCs w:val="22"/>
          <w:lang w:val="sr-Cyrl-ME"/>
        </w:rPr>
      </w:pPr>
    </w:p>
    <w:p w14:paraId="198A9440" w14:textId="05D7BE7F" w:rsidR="00D01E45" w:rsidRPr="00127C6A" w:rsidRDefault="00D01E45" w:rsidP="00B200B3">
      <w:pPr>
        <w:numPr>
          <w:ilvl w:val="12"/>
          <w:numId w:val="0"/>
        </w:numPr>
        <w:tabs>
          <w:tab w:val="left" w:pos="720"/>
        </w:tabs>
        <w:ind w:right="-2"/>
        <w:jc w:val="both"/>
        <w:rPr>
          <w:sz w:val="22"/>
          <w:szCs w:val="22"/>
          <w:lang w:val="sr-Cyrl-ME"/>
        </w:rPr>
      </w:pPr>
      <w:r w:rsidRPr="00127C6A">
        <w:rPr>
          <w:sz w:val="22"/>
          <w:szCs w:val="22"/>
          <w:lang w:val="sr-Cyrl-ME"/>
        </w:rPr>
        <w:lastRenderedPageBreak/>
        <w:t>Ovaj lijek se ne smije upotrijebiti nakon isteka roka upotrebe navedenog na kutiji</w:t>
      </w:r>
      <w:r w:rsidR="00363D87" w:rsidRPr="00127C6A">
        <w:rPr>
          <w:sz w:val="22"/>
          <w:szCs w:val="22"/>
          <w:lang w:val="sr-Cyrl-ME"/>
        </w:rPr>
        <w:t xml:space="preserve">. </w:t>
      </w:r>
      <w:r w:rsidRPr="00127C6A">
        <w:rPr>
          <w:sz w:val="22"/>
          <w:szCs w:val="22"/>
          <w:lang w:val="sr-Cyrl-ME"/>
        </w:rPr>
        <w:t>Rok upotrebe odnosi se na posl</w:t>
      </w:r>
      <w:r w:rsidR="00363D87" w:rsidRPr="00127C6A">
        <w:rPr>
          <w:sz w:val="22"/>
          <w:szCs w:val="22"/>
          <w:lang w:val="sr-Cyrl-ME"/>
        </w:rPr>
        <w:t>j</w:t>
      </w:r>
      <w:r w:rsidRPr="00127C6A">
        <w:rPr>
          <w:sz w:val="22"/>
          <w:szCs w:val="22"/>
          <w:lang w:val="sr-Cyrl-ME"/>
        </w:rPr>
        <w:t>ednji dan navedenog mjeseca.</w:t>
      </w:r>
    </w:p>
    <w:p w14:paraId="25C61776" w14:textId="0CD24236" w:rsidR="00363D87" w:rsidRPr="00127C6A" w:rsidRDefault="00363D87" w:rsidP="00D444B4">
      <w:pPr>
        <w:tabs>
          <w:tab w:val="left" w:pos="284"/>
          <w:tab w:val="center" w:pos="4536"/>
          <w:tab w:val="right" w:pos="9072"/>
        </w:tabs>
        <w:jc w:val="both"/>
        <w:rPr>
          <w:b/>
          <w:bCs/>
          <w:sz w:val="22"/>
          <w:szCs w:val="22"/>
          <w:lang w:val="sr-Cyrl-ME"/>
        </w:rPr>
      </w:pPr>
    </w:p>
    <w:p w14:paraId="22BE512B" w14:textId="50553221" w:rsidR="00FD1B45" w:rsidRPr="00127C6A" w:rsidRDefault="00FD1B45">
      <w:pPr>
        <w:tabs>
          <w:tab w:val="left" w:pos="284"/>
        </w:tabs>
        <w:jc w:val="both"/>
        <w:rPr>
          <w:bCs/>
          <w:sz w:val="22"/>
          <w:szCs w:val="22"/>
          <w:lang w:val="sr-Cyrl-ME"/>
        </w:rPr>
      </w:pPr>
      <w:r w:rsidRPr="00127C6A">
        <w:rPr>
          <w:bCs/>
          <w:sz w:val="22"/>
          <w:szCs w:val="22"/>
          <w:lang w:val="sr-Cyrl-ME"/>
        </w:rPr>
        <w:t>Čuvati na temperaturi do 30</w:t>
      </w:r>
      <w:r w:rsidR="00E10728" w:rsidRPr="00127C6A">
        <w:rPr>
          <w:bCs/>
          <w:sz w:val="22"/>
          <w:szCs w:val="22"/>
          <w:vertAlign w:val="superscript"/>
          <w:lang w:val="sr-Cyrl-ME"/>
        </w:rPr>
        <w:t>o</w:t>
      </w:r>
      <w:r w:rsidRPr="00127C6A">
        <w:rPr>
          <w:bCs/>
          <w:sz w:val="22"/>
          <w:szCs w:val="22"/>
          <w:lang w:val="sr-Cyrl-ME"/>
        </w:rPr>
        <w:t>C.</w:t>
      </w:r>
    </w:p>
    <w:p w14:paraId="198A9441" w14:textId="77777777" w:rsidR="00445D8F" w:rsidRPr="00127C6A" w:rsidRDefault="00445D8F" w:rsidP="00B200B3">
      <w:pPr>
        <w:jc w:val="both"/>
        <w:rPr>
          <w:b/>
          <w:bCs/>
          <w:sz w:val="22"/>
          <w:szCs w:val="22"/>
          <w:lang w:val="sr-Cyrl-ME"/>
        </w:rPr>
      </w:pPr>
    </w:p>
    <w:p w14:paraId="198A9442" w14:textId="77777777" w:rsidR="00D01E45" w:rsidRPr="00127C6A" w:rsidRDefault="00D01E45" w:rsidP="00B200B3">
      <w:pPr>
        <w:jc w:val="both"/>
        <w:rPr>
          <w:sz w:val="22"/>
          <w:szCs w:val="22"/>
          <w:lang w:val="sr-Cyrl-ME" w:eastAsia="hr-HR"/>
        </w:rPr>
      </w:pPr>
      <w:r w:rsidRPr="00127C6A">
        <w:rPr>
          <w:sz w:val="22"/>
          <w:szCs w:val="22"/>
          <w:lang w:val="sr-Cyrl-ME" w:eastAsia="hr-HR"/>
        </w:rPr>
        <w:t>Ljekove ne treba bacati u kanalizaciju, niti kućni otpad. Ove mjere pomažu očuvanju životne sredine.</w:t>
      </w:r>
    </w:p>
    <w:p w14:paraId="198A9443" w14:textId="77777777" w:rsidR="00D01E45" w:rsidRPr="00127C6A" w:rsidRDefault="00D01E45" w:rsidP="00B200B3">
      <w:pPr>
        <w:jc w:val="both"/>
        <w:rPr>
          <w:b/>
          <w:bCs/>
          <w:sz w:val="22"/>
          <w:szCs w:val="22"/>
          <w:lang w:val="sr-Cyrl-ME" w:eastAsia="hr-HR"/>
        </w:rPr>
      </w:pPr>
      <w:r w:rsidRPr="00127C6A">
        <w:rPr>
          <w:sz w:val="22"/>
          <w:szCs w:val="22"/>
          <w:lang w:val="sr-Cyrl-ME" w:eastAsia="hr-HR"/>
        </w:rPr>
        <w:t>Neupotrijebljeni lijek se uništava u skladu sa važećim propisima.</w:t>
      </w:r>
    </w:p>
    <w:p w14:paraId="198A9444" w14:textId="67ACD9B7" w:rsidR="00396B66" w:rsidRPr="00127C6A" w:rsidRDefault="00396B66" w:rsidP="00B200B3">
      <w:pPr>
        <w:jc w:val="both"/>
        <w:rPr>
          <w:bCs/>
          <w:sz w:val="22"/>
          <w:szCs w:val="22"/>
          <w:lang w:val="sr-Cyrl-ME"/>
        </w:rPr>
      </w:pPr>
    </w:p>
    <w:p w14:paraId="6D292402" w14:textId="77777777" w:rsidR="00E10728" w:rsidRPr="00127C6A" w:rsidRDefault="00E10728" w:rsidP="00B200B3">
      <w:pPr>
        <w:jc w:val="both"/>
        <w:rPr>
          <w:bCs/>
          <w:sz w:val="22"/>
          <w:szCs w:val="22"/>
          <w:lang w:val="sr-Cyrl-ME"/>
        </w:rPr>
      </w:pPr>
    </w:p>
    <w:p w14:paraId="198A9445" w14:textId="77777777" w:rsidR="00A32113" w:rsidRPr="00127C6A" w:rsidRDefault="00A32113" w:rsidP="00B200B3">
      <w:pPr>
        <w:tabs>
          <w:tab w:val="left" w:pos="540"/>
          <w:tab w:val="left" w:pos="569"/>
        </w:tabs>
        <w:jc w:val="both"/>
        <w:rPr>
          <w:b/>
          <w:bCs/>
          <w:sz w:val="22"/>
          <w:szCs w:val="22"/>
          <w:lang w:val="sr-Cyrl-ME"/>
        </w:rPr>
      </w:pPr>
      <w:r w:rsidRPr="00127C6A">
        <w:rPr>
          <w:b/>
          <w:bCs/>
          <w:sz w:val="22"/>
          <w:szCs w:val="22"/>
          <w:lang w:val="sr-Cyrl-ME"/>
        </w:rPr>
        <w:t xml:space="preserve">6. </w:t>
      </w:r>
      <w:r w:rsidR="00291DAD" w:rsidRPr="00127C6A">
        <w:rPr>
          <w:b/>
          <w:bCs/>
          <w:sz w:val="22"/>
          <w:szCs w:val="22"/>
          <w:lang w:val="sr-Cyrl-ME"/>
        </w:rPr>
        <w:tab/>
      </w:r>
      <w:r w:rsidR="00326EEC" w:rsidRPr="00127C6A">
        <w:rPr>
          <w:b/>
          <w:bCs/>
          <w:sz w:val="22"/>
          <w:szCs w:val="22"/>
          <w:lang w:val="sr-Cyrl-ME"/>
        </w:rPr>
        <w:t xml:space="preserve">SADRŽAJ PAKOVANJA I </w:t>
      </w:r>
      <w:r w:rsidRPr="00127C6A">
        <w:rPr>
          <w:b/>
          <w:bCs/>
          <w:sz w:val="22"/>
          <w:szCs w:val="22"/>
          <w:lang w:val="sr-Cyrl-ME"/>
        </w:rPr>
        <w:t>DODATNE INFORMACIJE</w:t>
      </w:r>
      <w:r w:rsidR="00E06040" w:rsidRPr="00127C6A">
        <w:rPr>
          <w:b/>
          <w:bCs/>
          <w:sz w:val="22"/>
          <w:szCs w:val="22"/>
          <w:lang w:val="sr-Cyrl-ME"/>
        </w:rPr>
        <w:t xml:space="preserve"> </w:t>
      </w:r>
    </w:p>
    <w:p w14:paraId="198A9446" w14:textId="77777777" w:rsidR="00445D8F" w:rsidRPr="00127C6A" w:rsidRDefault="00445D8F" w:rsidP="00B200B3">
      <w:pPr>
        <w:jc w:val="both"/>
        <w:rPr>
          <w:sz w:val="22"/>
          <w:szCs w:val="22"/>
          <w:lang w:val="sr-Cyrl-ME"/>
        </w:rPr>
      </w:pPr>
    </w:p>
    <w:p w14:paraId="198A9447" w14:textId="41A644BB" w:rsidR="00445D8F" w:rsidRPr="00127C6A" w:rsidRDefault="00A32113" w:rsidP="00B200B3">
      <w:pPr>
        <w:jc w:val="both"/>
        <w:rPr>
          <w:b/>
          <w:sz w:val="22"/>
          <w:szCs w:val="22"/>
          <w:lang w:val="sr-Cyrl-ME"/>
        </w:rPr>
      </w:pPr>
      <w:r w:rsidRPr="00127C6A">
        <w:rPr>
          <w:b/>
          <w:bCs/>
          <w:sz w:val="22"/>
          <w:szCs w:val="22"/>
          <w:lang w:val="sr-Cyrl-ME"/>
        </w:rPr>
        <w:t xml:space="preserve">Šta sadrži lijek </w:t>
      </w:r>
      <w:r w:rsidR="001240BB" w:rsidRPr="00127C6A">
        <w:rPr>
          <w:b/>
          <w:bCs/>
          <w:sz w:val="22"/>
          <w:szCs w:val="22"/>
          <w:lang w:val="sr-Cyrl-ME"/>
        </w:rPr>
        <w:t xml:space="preserve">Capecitabine PharmaSwiss </w:t>
      </w:r>
    </w:p>
    <w:p w14:paraId="198A9448" w14:textId="77777777" w:rsidR="00326EEC" w:rsidRPr="00127C6A" w:rsidRDefault="00326EEC" w:rsidP="00B200B3">
      <w:pPr>
        <w:jc w:val="both"/>
        <w:rPr>
          <w:b/>
          <w:sz w:val="22"/>
          <w:szCs w:val="22"/>
          <w:lang w:val="sr-Cyrl-ME"/>
        </w:rPr>
      </w:pPr>
    </w:p>
    <w:p w14:paraId="198A9449" w14:textId="7F87B197" w:rsidR="00326EEC" w:rsidRPr="00127C6A" w:rsidRDefault="00326EEC" w:rsidP="00127C6A">
      <w:pPr>
        <w:keepNext/>
        <w:numPr>
          <w:ilvl w:val="0"/>
          <w:numId w:val="44"/>
        </w:numPr>
        <w:tabs>
          <w:tab w:val="left" w:pos="720"/>
        </w:tabs>
        <w:ind w:right="-2"/>
        <w:jc w:val="both"/>
        <w:rPr>
          <w:i/>
          <w:sz w:val="22"/>
          <w:szCs w:val="22"/>
          <w:lang w:val="sr-Cyrl-ME"/>
        </w:rPr>
      </w:pPr>
      <w:r w:rsidRPr="00127C6A">
        <w:rPr>
          <w:sz w:val="22"/>
          <w:szCs w:val="22"/>
          <w:lang w:val="sr-Cyrl-ME"/>
        </w:rPr>
        <w:t xml:space="preserve">Aktivna supstanca je </w:t>
      </w:r>
      <w:r w:rsidR="001A5609" w:rsidRPr="00127C6A">
        <w:rPr>
          <w:sz w:val="22"/>
          <w:szCs w:val="22"/>
          <w:lang w:val="sr-Cyrl-ME"/>
        </w:rPr>
        <w:t>kapecitabin.</w:t>
      </w:r>
    </w:p>
    <w:p w14:paraId="13B4ED3D" w14:textId="1100F9F4" w:rsidR="00345F80" w:rsidRDefault="00345F80" w:rsidP="00B200B3">
      <w:pPr>
        <w:keepNext/>
        <w:tabs>
          <w:tab w:val="left" w:pos="720"/>
        </w:tabs>
        <w:ind w:right="-2"/>
        <w:jc w:val="both"/>
        <w:rPr>
          <w:iCs/>
          <w:sz w:val="22"/>
          <w:szCs w:val="22"/>
          <w:lang w:val="sr-Cyrl-ME"/>
        </w:rPr>
      </w:pPr>
      <w:r w:rsidRPr="00127C6A">
        <w:rPr>
          <w:iCs/>
          <w:sz w:val="22"/>
          <w:szCs w:val="22"/>
          <w:lang w:val="sr-Cyrl-ME"/>
        </w:rPr>
        <w:t>Jedna film tableta sadrži 500 mg kapecitabina.</w:t>
      </w:r>
    </w:p>
    <w:p w14:paraId="6D81B1EC" w14:textId="77777777" w:rsidR="008805CD" w:rsidRPr="00127C6A" w:rsidRDefault="008805CD" w:rsidP="00B200B3">
      <w:pPr>
        <w:keepNext/>
        <w:tabs>
          <w:tab w:val="left" w:pos="720"/>
        </w:tabs>
        <w:ind w:right="-2"/>
        <w:jc w:val="both"/>
        <w:rPr>
          <w:iCs/>
          <w:sz w:val="22"/>
          <w:szCs w:val="22"/>
          <w:lang w:val="sr-Cyrl-ME"/>
        </w:rPr>
      </w:pPr>
    </w:p>
    <w:p w14:paraId="198A944A" w14:textId="4942DC8A" w:rsidR="00326EEC" w:rsidRPr="00127C6A" w:rsidRDefault="00326EEC" w:rsidP="00127C6A">
      <w:pPr>
        <w:keepNext/>
        <w:numPr>
          <w:ilvl w:val="0"/>
          <w:numId w:val="43"/>
        </w:numPr>
        <w:tabs>
          <w:tab w:val="left" w:pos="720"/>
        </w:tabs>
        <w:ind w:right="-2"/>
        <w:jc w:val="both"/>
        <w:rPr>
          <w:sz w:val="22"/>
          <w:szCs w:val="22"/>
          <w:lang w:val="sr-Cyrl-ME"/>
        </w:rPr>
      </w:pPr>
      <w:r w:rsidRPr="00127C6A">
        <w:rPr>
          <w:sz w:val="22"/>
          <w:szCs w:val="22"/>
          <w:lang w:val="sr-Cyrl-ME"/>
        </w:rPr>
        <w:t>Pomoćne supstanc</w:t>
      </w:r>
      <w:r w:rsidR="00202C2F" w:rsidRPr="00127C6A">
        <w:rPr>
          <w:sz w:val="22"/>
          <w:szCs w:val="22"/>
          <w:lang w:val="sr-Cyrl-ME"/>
        </w:rPr>
        <w:t>e su:</w:t>
      </w:r>
      <w:r w:rsidRPr="00127C6A">
        <w:rPr>
          <w:sz w:val="22"/>
          <w:szCs w:val="22"/>
          <w:lang w:val="sr-Cyrl-ME"/>
        </w:rPr>
        <w:t xml:space="preserve"> </w:t>
      </w:r>
    </w:p>
    <w:p w14:paraId="09ACAF63" w14:textId="20429D08" w:rsidR="004E1CEB" w:rsidRPr="004E1CEB" w:rsidRDefault="004E1CEB" w:rsidP="00D444B4">
      <w:pPr>
        <w:autoSpaceDE w:val="0"/>
        <w:autoSpaceDN w:val="0"/>
        <w:adjustRightInd w:val="0"/>
        <w:jc w:val="both"/>
        <w:rPr>
          <w:sz w:val="22"/>
          <w:szCs w:val="22"/>
          <w:lang w:val="sr-Latn-ME"/>
        </w:rPr>
      </w:pPr>
      <w:r w:rsidRPr="004E1CEB">
        <w:rPr>
          <w:sz w:val="22"/>
          <w:szCs w:val="22"/>
          <w:lang w:val="sr-Latn-ME"/>
        </w:rPr>
        <w:t>Jezgro tablete: laktoza bezvodna; celuloza mikrokristalna; kroskarmeloza natrijum; hipromeloza; magnezijum stearat.</w:t>
      </w:r>
    </w:p>
    <w:p w14:paraId="40D1305F" w14:textId="77777777" w:rsidR="004E1CEB" w:rsidRPr="00EE06DE" w:rsidRDefault="004E1CEB">
      <w:pPr>
        <w:tabs>
          <w:tab w:val="left" w:pos="284"/>
        </w:tabs>
        <w:jc w:val="both"/>
        <w:rPr>
          <w:sz w:val="22"/>
          <w:szCs w:val="22"/>
          <w:lang w:val="sr-Latn-ME"/>
        </w:rPr>
      </w:pPr>
      <w:r w:rsidRPr="00EE06DE">
        <w:rPr>
          <w:sz w:val="22"/>
          <w:szCs w:val="22"/>
          <w:lang w:val="sr-Latn-ME"/>
        </w:rPr>
        <w:t>Film omotač: hipromeloza, talk, titan dioksid (E 171), gvožđe (III) oksid, crveni (E 172), gvožđe (III) oksid, žuti (E 172).</w:t>
      </w:r>
    </w:p>
    <w:p w14:paraId="198A944B" w14:textId="77777777" w:rsidR="00326EEC" w:rsidRPr="00EE06DE" w:rsidRDefault="00326EEC" w:rsidP="001A4BE3">
      <w:pPr>
        <w:jc w:val="both"/>
        <w:rPr>
          <w:sz w:val="22"/>
          <w:szCs w:val="22"/>
          <w:lang w:val="sr-Latn-ME"/>
        </w:rPr>
      </w:pPr>
    </w:p>
    <w:p w14:paraId="198A944C" w14:textId="5C4CAA15" w:rsidR="00A32113" w:rsidRPr="00EE06DE" w:rsidRDefault="00A32113" w:rsidP="001A4BE3">
      <w:pPr>
        <w:jc w:val="both"/>
        <w:rPr>
          <w:b/>
          <w:sz w:val="22"/>
          <w:szCs w:val="22"/>
          <w:lang w:val="pl-PL"/>
        </w:rPr>
      </w:pPr>
      <w:r w:rsidRPr="00EE06DE">
        <w:rPr>
          <w:b/>
          <w:sz w:val="22"/>
          <w:szCs w:val="22"/>
          <w:lang w:val="sr-Latn-CS"/>
        </w:rPr>
        <w:t xml:space="preserve">Kako izgleda lijek </w:t>
      </w:r>
      <w:r w:rsidR="001240BB" w:rsidRPr="00EE06DE">
        <w:rPr>
          <w:b/>
          <w:sz w:val="22"/>
          <w:szCs w:val="22"/>
          <w:lang w:val="sr-Latn-CS"/>
        </w:rPr>
        <w:t xml:space="preserve">Capecitabine PharmaSwiss </w:t>
      </w:r>
      <w:r w:rsidRPr="00EE06DE">
        <w:rPr>
          <w:b/>
          <w:sz w:val="22"/>
          <w:szCs w:val="22"/>
          <w:lang w:val="sr-Latn-CS"/>
        </w:rPr>
        <w:t>i sadržaj pakovanja</w:t>
      </w:r>
    </w:p>
    <w:p w14:paraId="198A944D" w14:textId="66AE77E4" w:rsidR="00445D8F" w:rsidRPr="00EE06DE" w:rsidRDefault="00445D8F" w:rsidP="001A4BE3">
      <w:pPr>
        <w:jc w:val="both"/>
        <w:rPr>
          <w:sz w:val="22"/>
          <w:szCs w:val="22"/>
          <w:lang w:val="sr-Latn-CS"/>
        </w:rPr>
      </w:pPr>
    </w:p>
    <w:p w14:paraId="2D6CA07D" w14:textId="77777777" w:rsidR="0064111E" w:rsidRPr="00EE06DE" w:rsidRDefault="0064111E" w:rsidP="00D444B4">
      <w:pPr>
        <w:shd w:val="clear" w:color="auto" w:fill="FFFFFF"/>
        <w:tabs>
          <w:tab w:val="left" w:pos="284"/>
          <w:tab w:val="left" w:pos="9270"/>
        </w:tabs>
        <w:ind w:right="36"/>
        <w:jc w:val="both"/>
        <w:rPr>
          <w:i/>
          <w:sz w:val="22"/>
          <w:szCs w:val="22"/>
          <w:lang w:val="sr-Latn-ME"/>
        </w:rPr>
      </w:pPr>
      <w:r w:rsidRPr="00EE06DE">
        <w:rPr>
          <w:i/>
          <w:sz w:val="22"/>
          <w:szCs w:val="22"/>
          <w:lang w:val="sr-Latn-ME"/>
        </w:rPr>
        <w:t>Farmaceutski oblik</w:t>
      </w:r>
    </w:p>
    <w:p w14:paraId="3B55B9F8" w14:textId="77777777" w:rsidR="0064111E" w:rsidRPr="00EE06DE" w:rsidRDefault="0064111E" w:rsidP="00D444B4">
      <w:pPr>
        <w:shd w:val="clear" w:color="auto" w:fill="FFFFFF"/>
        <w:tabs>
          <w:tab w:val="left" w:pos="284"/>
          <w:tab w:val="left" w:pos="9270"/>
        </w:tabs>
        <w:ind w:right="36"/>
        <w:jc w:val="both"/>
        <w:rPr>
          <w:sz w:val="22"/>
          <w:szCs w:val="22"/>
          <w:lang w:val="sr-Latn-ME"/>
        </w:rPr>
      </w:pPr>
      <w:r w:rsidRPr="00EE06DE">
        <w:rPr>
          <w:sz w:val="22"/>
          <w:szCs w:val="22"/>
          <w:lang w:val="sr-Latn-ME"/>
        </w:rPr>
        <w:t>Film tablete.</w:t>
      </w:r>
    </w:p>
    <w:p w14:paraId="62CC41C6" w14:textId="6F671546" w:rsidR="0064111E" w:rsidRPr="00EE06DE" w:rsidRDefault="00E10728">
      <w:pPr>
        <w:shd w:val="clear" w:color="auto" w:fill="FFFFFF"/>
        <w:tabs>
          <w:tab w:val="left" w:pos="284"/>
          <w:tab w:val="left" w:pos="9270"/>
        </w:tabs>
        <w:ind w:right="36"/>
        <w:jc w:val="both"/>
        <w:rPr>
          <w:sz w:val="22"/>
          <w:szCs w:val="22"/>
          <w:lang w:val="sr-Latn-ME"/>
        </w:rPr>
      </w:pPr>
      <w:r>
        <w:rPr>
          <w:sz w:val="22"/>
          <w:szCs w:val="22"/>
          <w:lang w:val="sr-Latn-ME"/>
        </w:rPr>
        <w:t>I</w:t>
      </w:r>
      <w:r w:rsidR="0064111E" w:rsidRPr="00EE06DE">
        <w:rPr>
          <w:sz w:val="22"/>
          <w:szCs w:val="22"/>
          <w:lang w:val="sr-Latn-ME"/>
        </w:rPr>
        <w:t>zdužene, bikonveksne tablete ružičaste boje sa utisnutom oznakom „500“</w:t>
      </w:r>
      <w:r w:rsidR="007D1675" w:rsidRPr="007D1675">
        <w:rPr>
          <w:bCs/>
          <w:sz w:val="22"/>
          <w:szCs w:val="22"/>
          <w:lang w:val="sr-Latn-ME"/>
        </w:rPr>
        <w:t xml:space="preserve"> </w:t>
      </w:r>
      <w:r w:rsidR="007D1675">
        <w:rPr>
          <w:bCs/>
          <w:sz w:val="22"/>
          <w:szCs w:val="22"/>
          <w:lang w:val="sr-Latn-ME"/>
        </w:rPr>
        <w:t>na jednoj strani</w:t>
      </w:r>
      <w:r w:rsidR="0064111E" w:rsidRPr="00EE06DE">
        <w:rPr>
          <w:sz w:val="22"/>
          <w:szCs w:val="22"/>
          <w:lang w:val="sr-Latn-ME"/>
        </w:rPr>
        <w:t>.</w:t>
      </w:r>
    </w:p>
    <w:p w14:paraId="51042B3C" w14:textId="77777777" w:rsidR="0064111E" w:rsidRPr="00EE06DE" w:rsidRDefault="0064111E">
      <w:pPr>
        <w:shd w:val="clear" w:color="auto" w:fill="FFFFFF"/>
        <w:tabs>
          <w:tab w:val="left" w:pos="284"/>
          <w:tab w:val="left" w:pos="9270"/>
        </w:tabs>
        <w:ind w:right="36"/>
        <w:jc w:val="both"/>
        <w:rPr>
          <w:sz w:val="22"/>
          <w:szCs w:val="22"/>
          <w:lang w:val="sr-Latn-ME"/>
        </w:rPr>
      </w:pPr>
    </w:p>
    <w:p w14:paraId="27FB82A0" w14:textId="367DE559" w:rsidR="0064111E" w:rsidRPr="00EE06DE" w:rsidRDefault="0064111E">
      <w:pPr>
        <w:tabs>
          <w:tab w:val="left" w:pos="284"/>
        </w:tabs>
        <w:jc w:val="both"/>
        <w:rPr>
          <w:i/>
          <w:sz w:val="22"/>
          <w:szCs w:val="22"/>
          <w:lang w:val="sr-Latn-ME"/>
        </w:rPr>
      </w:pPr>
      <w:r w:rsidRPr="00EE06DE">
        <w:rPr>
          <w:i/>
          <w:sz w:val="22"/>
          <w:szCs w:val="22"/>
          <w:lang w:val="sr-Latn-ME"/>
        </w:rPr>
        <w:t xml:space="preserve">Priroda i sadržaj kontaktne ambalaže: </w:t>
      </w:r>
    </w:p>
    <w:p w14:paraId="0E4F6CF0" w14:textId="4594755A" w:rsidR="00E10728" w:rsidRDefault="00E10728">
      <w:pPr>
        <w:shd w:val="clear" w:color="auto" w:fill="FFFFFF"/>
        <w:tabs>
          <w:tab w:val="left" w:pos="284"/>
          <w:tab w:val="left" w:pos="9270"/>
        </w:tabs>
        <w:ind w:right="36"/>
        <w:jc w:val="both"/>
        <w:rPr>
          <w:sz w:val="22"/>
          <w:szCs w:val="22"/>
          <w:lang w:val="sr-Latn-ME"/>
        </w:rPr>
      </w:pPr>
      <w:r>
        <w:rPr>
          <w:sz w:val="22"/>
          <w:szCs w:val="22"/>
          <w:lang w:val="sr-Latn-ME"/>
        </w:rPr>
        <w:t xml:space="preserve">Unutrašnje pakovanje je </w:t>
      </w:r>
      <w:r w:rsidR="0064111E" w:rsidRPr="00EE06DE">
        <w:rPr>
          <w:sz w:val="22"/>
          <w:szCs w:val="22"/>
          <w:lang w:val="sr-Latn-ME"/>
        </w:rPr>
        <w:t>PVC/PVdC-Alu blister ili Alu/Alu blister</w:t>
      </w:r>
      <w:r>
        <w:rPr>
          <w:sz w:val="22"/>
          <w:szCs w:val="22"/>
          <w:lang w:val="sr-Latn-ME"/>
        </w:rPr>
        <w:t xml:space="preserve"> koji sadrži </w:t>
      </w:r>
      <w:r w:rsidR="0064111E" w:rsidRPr="00EE06DE">
        <w:rPr>
          <w:sz w:val="22"/>
          <w:szCs w:val="22"/>
          <w:lang w:val="sr-Latn-ME"/>
        </w:rPr>
        <w:t>10 film tableta</w:t>
      </w:r>
      <w:r>
        <w:rPr>
          <w:sz w:val="22"/>
          <w:szCs w:val="22"/>
          <w:lang w:val="sr-Latn-ME"/>
        </w:rPr>
        <w:t>.</w:t>
      </w:r>
    </w:p>
    <w:p w14:paraId="76CF0831" w14:textId="2F25E465" w:rsidR="0064111E" w:rsidRPr="00EE06DE" w:rsidRDefault="00E10728">
      <w:pPr>
        <w:shd w:val="clear" w:color="auto" w:fill="FFFFFF"/>
        <w:tabs>
          <w:tab w:val="left" w:pos="284"/>
          <w:tab w:val="left" w:pos="9270"/>
        </w:tabs>
        <w:ind w:right="36"/>
        <w:jc w:val="both"/>
        <w:rPr>
          <w:sz w:val="22"/>
          <w:szCs w:val="22"/>
          <w:lang w:val="sr-Latn-ME"/>
        </w:rPr>
      </w:pPr>
      <w:r>
        <w:rPr>
          <w:sz w:val="22"/>
          <w:szCs w:val="22"/>
          <w:lang w:val="sr-Latn-ME"/>
        </w:rPr>
        <w:t>Spoljnje pakovanje je složiva kartonska kutija koja sarži 12 blistera (120 film tableta) i Uputstvo za lijek.</w:t>
      </w:r>
    </w:p>
    <w:p w14:paraId="4E3A4B6E" w14:textId="77777777" w:rsidR="0064111E" w:rsidRPr="00EE06DE" w:rsidRDefault="0064111E" w:rsidP="001A4BE3">
      <w:pPr>
        <w:jc w:val="both"/>
        <w:rPr>
          <w:sz w:val="22"/>
          <w:szCs w:val="22"/>
          <w:lang w:val="sr-Latn-ME"/>
        </w:rPr>
      </w:pPr>
    </w:p>
    <w:p w14:paraId="198A944E" w14:textId="77777777" w:rsidR="00A32113" w:rsidRPr="00EE06DE" w:rsidRDefault="00A32113" w:rsidP="001A4BE3">
      <w:pPr>
        <w:jc w:val="both"/>
        <w:rPr>
          <w:b/>
          <w:sz w:val="22"/>
          <w:szCs w:val="22"/>
          <w:lang w:val="sr-Latn-CS"/>
        </w:rPr>
      </w:pPr>
      <w:r w:rsidRPr="00EE06DE">
        <w:rPr>
          <w:b/>
          <w:sz w:val="22"/>
          <w:szCs w:val="22"/>
          <w:lang w:val="sr-Latn-CS"/>
        </w:rPr>
        <w:t xml:space="preserve">Nosilac dozvole i </w:t>
      </w:r>
      <w:r w:rsidR="00C66783" w:rsidRPr="00EE06DE">
        <w:rPr>
          <w:b/>
          <w:sz w:val="22"/>
          <w:szCs w:val="22"/>
          <w:lang w:val="sr-Latn-CS"/>
        </w:rPr>
        <w:t>p</w:t>
      </w:r>
      <w:r w:rsidRPr="00EE06DE">
        <w:rPr>
          <w:b/>
          <w:sz w:val="22"/>
          <w:szCs w:val="22"/>
          <w:lang w:val="sr-Latn-CS"/>
        </w:rPr>
        <w:t>roizvođač</w:t>
      </w:r>
    </w:p>
    <w:p w14:paraId="198A944F" w14:textId="275EA45E" w:rsidR="00445D8F" w:rsidRPr="00EE06DE" w:rsidRDefault="00445D8F" w:rsidP="001A4BE3">
      <w:pPr>
        <w:jc w:val="both"/>
        <w:rPr>
          <w:sz w:val="22"/>
          <w:szCs w:val="22"/>
          <w:lang w:val="sr-Latn-CS"/>
        </w:rPr>
      </w:pPr>
    </w:p>
    <w:p w14:paraId="171A9B1F" w14:textId="77777777" w:rsidR="00C770A5" w:rsidRPr="00EE06DE" w:rsidRDefault="00C770A5" w:rsidP="00D444B4">
      <w:pPr>
        <w:tabs>
          <w:tab w:val="left" w:pos="284"/>
        </w:tabs>
        <w:jc w:val="both"/>
        <w:rPr>
          <w:bCs/>
          <w:sz w:val="22"/>
          <w:szCs w:val="22"/>
          <w:lang w:val="sr-Latn-ME"/>
        </w:rPr>
      </w:pPr>
      <w:r w:rsidRPr="00EE06DE">
        <w:rPr>
          <w:bCs/>
          <w:sz w:val="22"/>
          <w:szCs w:val="22"/>
          <w:lang w:val="sr-Latn-ME"/>
        </w:rPr>
        <w:t xml:space="preserve">Nosilac dozvole: </w:t>
      </w:r>
    </w:p>
    <w:p w14:paraId="72BDAABB" w14:textId="51EB61DD" w:rsidR="00C770A5" w:rsidRPr="00EE06DE" w:rsidRDefault="00C770A5">
      <w:pPr>
        <w:tabs>
          <w:tab w:val="left" w:pos="284"/>
        </w:tabs>
        <w:jc w:val="both"/>
        <w:rPr>
          <w:sz w:val="22"/>
          <w:szCs w:val="22"/>
          <w:lang w:val="sr-Latn-ME"/>
        </w:rPr>
      </w:pPr>
      <w:r w:rsidRPr="00EE06DE">
        <w:rPr>
          <w:sz w:val="22"/>
          <w:szCs w:val="22"/>
          <w:lang w:val="sr-Latn-ME"/>
        </w:rPr>
        <w:t>PharmaSwiss - Montenegro, PharmaSwiss d</w:t>
      </w:r>
      <w:r w:rsidR="008805CD">
        <w:rPr>
          <w:sz w:val="22"/>
          <w:szCs w:val="22"/>
          <w:lang w:val="sr-Latn-ME"/>
        </w:rPr>
        <w:t>.</w:t>
      </w:r>
      <w:r w:rsidRPr="00EE06DE">
        <w:rPr>
          <w:sz w:val="22"/>
          <w:szCs w:val="22"/>
          <w:lang w:val="sr-Latn-ME"/>
        </w:rPr>
        <w:t>o</w:t>
      </w:r>
      <w:r w:rsidR="008805CD">
        <w:rPr>
          <w:sz w:val="22"/>
          <w:szCs w:val="22"/>
          <w:lang w:val="sr-Latn-ME"/>
        </w:rPr>
        <w:t>.</w:t>
      </w:r>
      <w:r w:rsidRPr="00EE06DE">
        <w:rPr>
          <w:sz w:val="22"/>
          <w:szCs w:val="22"/>
          <w:lang w:val="sr-Latn-ME"/>
        </w:rPr>
        <w:t>o</w:t>
      </w:r>
      <w:r w:rsidR="008805CD">
        <w:rPr>
          <w:sz w:val="22"/>
          <w:szCs w:val="22"/>
          <w:lang w:val="sr-Latn-ME"/>
        </w:rPr>
        <w:t>.</w:t>
      </w:r>
      <w:r w:rsidRPr="00EE06DE">
        <w:rPr>
          <w:sz w:val="22"/>
          <w:szCs w:val="22"/>
          <w:lang w:val="sr-Latn-ME"/>
        </w:rPr>
        <w:t xml:space="preserve"> Beograd, dio stranog društva u Podgorici</w:t>
      </w:r>
    </w:p>
    <w:p w14:paraId="714BCA28" w14:textId="77777777" w:rsidR="00C770A5" w:rsidRPr="00EE06DE" w:rsidRDefault="00C770A5">
      <w:pPr>
        <w:tabs>
          <w:tab w:val="left" w:pos="284"/>
        </w:tabs>
        <w:jc w:val="both"/>
        <w:rPr>
          <w:sz w:val="22"/>
          <w:szCs w:val="22"/>
          <w:lang w:val="sr-Latn-ME"/>
        </w:rPr>
      </w:pPr>
      <w:r w:rsidRPr="00EE06DE">
        <w:rPr>
          <w:sz w:val="22"/>
          <w:szCs w:val="22"/>
          <w:lang w:val="sr-Latn-ME"/>
        </w:rPr>
        <w:t>Rimski trg br. 16, Podgorica, Crna Gora</w:t>
      </w:r>
    </w:p>
    <w:p w14:paraId="0397550C" w14:textId="77777777" w:rsidR="00C770A5" w:rsidRPr="00EE06DE" w:rsidRDefault="00C770A5">
      <w:pPr>
        <w:tabs>
          <w:tab w:val="left" w:pos="284"/>
        </w:tabs>
        <w:jc w:val="both"/>
        <w:rPr>
          <w:sz w:val="22"/>
          <w:szCs w:val="22"/>
          <w:lang w:val="sr-Latn-ME"/>
        </w:rPr>
      </w:pPr>
    </w:p>
    <w:p w14:paraId="5FA67238" w14:textId="77777777" w:rsidR="00C770A5" w:rsidRPr="00EE06DE" w:rsidRDefault="00C770A5">
      <w:pPr>
        <w:tabs>
          <w:tab w:val="left" w:pos="284"/>
        </w:tabs>
        <w:jc w:val="both"/>
        <w:rPr>
          <w:bCs/>
          <w:sz w:val="22"/>
          <w:szCs w:val="22"/>
          <w:lang w:val="sr-Latn-ME"/>
        </w:rPr>
      </w:pPr>
      <w:r w:rsidRPr="00EE06DE">
        <w:rPr>
          <w:bCs/>
          <w:sz w:val="22"/>
          <w:szCs w:val="22"/>
          <w:lang w:val="sr-Latn-ME"/>
        </w:rPr>
        <w:t xml:space="preserve">Proizvođač: </w:t>
      </w:r>
    </w:p>
    <w:p w14:paraId="74D47F0A" w14:textId="659906AD" w:rsidR="00C770A5" w:rsidRDefault="003D5FBA" w:rsidP="001A4BE3">
      <w:pPr>
        <w:jc w:val="both"/>
        <w:rPr>
          <w:sz w:val="22"/>
          <w:szCs w:val="22"/>
          <w:lang w:val="sr-Latn-ME"/>
        </w:rPr>
      </w:pPr>
      <w:r w:rsidRPr="003D5FBA">
        <w:rPr>
          <w:sz w:val="22"/>
          <w:szCs w:val="22"/>
          <w:lang w:val="sr-Latn-ME"/>
        </w:rPr>
        <w:t>PharmaSwiss d.o.o., Batajnički drum 5a, 11080 Beograd, Srbija</w:t>
      </w:r>
    </w:p>
    <w:p w14:paraId="3AA217E7" w14:textId="77777777" w:rsidR="003D5FBA" w:rsidRPr="00EE06DE" w:rsidRDefault="003D5FBA" w:rsidP="001A4BE3">
      <w:pPr>
        <w:jc w:val="both"/>
        <w:rPr>
          <w:sz w:val="22"/>
          <w:szCs w:val="22"/>
          <w:lang w:val="sr-Latn-ME"/>
        </w:rPr>
      </w:pPr>
      <w:bookmarkStart w:id="0" w:name="_GoBack"/>
      <w:bookmarkEnd w:id="0"/>
    </w:p>
    <w:p w14:paraId="198A9450" w14:textId="77777777" w:rsidR="00A32113" w:rsidRPr="00EE06DE" w:rsidRDefault="00A32113" w:rsidP="001A4BE3">
      <w:pPr>
        <w:jc w:val="both"/>
        <w:rPr>
          <w:b/>
          <w:sz w:val="22"/>
          <w:szCs w:val="22"/>
          <w:lang w:val="sr-Latn-CS"/>
        </w:rPr>
      </w:pPr>
      <w:r w:rsidRPr="00EE06DE">
        <w:rPr>
          <w:b/>
          <w:sz w:val="22"/>
          <w:szCs w:val="22"/>
          <w:lang w:val="sr-Latn-CS"/>
        </w:rPr>
        <w:t>Režim izdavanja lijeka</w:t>
      </w:r>
    </w:p>
    <w:p w14:paraId="07D00BE8" w14:textId="77777777" w:rsidR="00127E82" w:rsidRPr="00EE06DE" w:rsidRDefault="00127E82" w:rsidP="00D444B4">
      <w:pPr>
        <w:tabs>
          <w:tab w:val="left" w:pos="284"/>
        </w:tabs>
        <w:jc w:val="both"/>
        <w:rPr>
          <w:sz w:val="22"/>
          <w:szCs w:val="22"/>
          <w:lang w:val="sr-Latn-ME"/>
        </w:rPr>
      </w:pPr>
    </w:p>
    <w:p w14:paraId="536570C3" w14:textId="580434C5" w:rsidR="00127E82" w:rsidRPr="00EE06DE" w:rsidRDefault="00E10728">
      <w:pPr>
        <w:tabs>
          <w:tab w:val="left" w:pos="284"/>
        </w:tabs>
        <w:jc w:val="both"/>
        <w:rPr>
          <w:sz w:val="22"/>
          <w:szCs w:val="22"/>
          <w:lang w:val="sr-Latn-ME"/>
        </w:rPr>
      </w:pPr>
      <w:r>
        <w:rPr>
          <w:sz w:val="22"/>
          <w:szCs w:val="22"/>
          <w:lang w:val="sr-Latn-ME"/>
        </w:rPr>
        <w:t>L</w:t>
      </w:r>
      <w:r w:rsidRPr="00E10728">
        <w:rPr>
          <w:sz w:val="22"/>
          <w:szCs w:val="22"/>
          <w:lang w:val="sr-Latn-ME"/>
        </w:rPr>
        <w:t xml:space="preserve">ijek se </w:t>
      </w:r>
      <w:r>
        <w:rPr>
          <w:sz w:val="22"/>
          <w:szCs w:val="22"/>
          <w:lang w:val="sr-Latn-ME"/>
        </w:rPr>
        <w:t>izdaje samo na ljekarski recept</w:t>
      </w:r>
      <w:r w:rsidR="00127E82" w:rsidRPr="00EE06DE">
        <w:rPr>
          <w:sz w:val="22"/>
          <w:szCs w:val="22"/>
          <w:lang w:val="sr-Latn-ME"/>
        </w:rPr>
        <w:t>.</w:t>
      </w:r>
    </w:p>
    <w:p w14:paraId="402F383D" w14:textId="77777777" w:rsidR="007D1675" w:rsidRPr="00EE06DE" w:rsidRDefault="007D1675" w:rsidP="001A4BE3">
      <w:pPr>
        <w:jc w:val="both"/>
        <w:rPr>
          <w:sz w:val="22"/>
          <w:szCs w:val="22"/>
          <w:lang w:val="sr-Latn-CS"/>
        </w:rPr>
      </w:pPr>
    </w:p>
    <w:p w14:paraId="198A9452" w14:textId="77777777" w:rsidR="0067145B" w:rsidRPr="00771028" w:rsidRDefault="00A32113" w:rsidP="001A4BE3">
      <w:pPr>
        <w:jc w:val="both"/>
        <w:rPr>
          <w:b/>
          <w:sz w:val="22"/>
          <w:szCs w:val="22"/>
          <w:lang w:val="sr-Latn-ME"/>
        </w:rPr>
      </w:pPr>
      <w:r w:rsidRPr="00771028">
        <w:rPr>
          <w:b/>
          <w:sz w:val="22"/>
          <w:szCs w:val="22"/>
          <w:lang w:val="sr-Latn-ME"/>
        </w:rPr>
        <w:t>Broj i datum dozvole</w:t>
      </w:r>
    </w:p>
    <w:p w14:paraId="51B3B42D" w14:textId="23A40735" w:rsidR="007D1675" w:rsidRPr="00771028" w:rsidRDefault="007D1675" w:rsidP="001A4BE3">
      <w:pPr>
        <w:jc w:val="both"/>
        <w:rPr>
          <w:b/>
          <w:sz w:val="22"/>
          <w:szCs w:val="22"/>
          <w:lang w:val="sr-Latn-ME"/>
        </w:rPr>
      </w:pPr>
    </w:p>
    <w:p w14:paraId="66B54502" w14:textId="790A97E4" w:rsidR="00771028" w:rsidRPr="00771028" w:rsidRDefault="00771028" w:rsidP="001A4BE3">
      <w:pPr>
        <w:jc w:val="both"/>
        <w:rPr>
          <w:b/>
          <w:sz w:val="22"/>
          <w:szCs w:val="22"/>
          <w:lang w:val="sr-Latn-ME"/>
        </w:rPr>
      </w:pPr>
      <w:r w:rsidRPr="00771028">
        <w:rPr>
          <w:sz w:val="22"/>
          <w:szCs w:val="22"/>
          <w:lang w:val="sr-Latn-ME" w:eastAsia="sr-Latn-ME"/>
        </w:rPr>
        <w:t>2030/25/663 - 2827 od 10.02.2025. godine</w:t>
      </w:r>
    </w:p>
    <w:p w14:paraId="136A0621" w14:textId="77777777" w:rsidR="00EE06DE" w:rsidRPr="00771028" w:rsidRDefault="00EE06DE" w:rsidP="001A4BE3">
      <w:pPr>
        <w:jc w:val="both"/>
        <w:rPr>
          <w:b/>
          <w:sz w:val="22"/>
          <w:szCs w:val="22"/>
          <w:lang w:val="sr-Latn-ME"/>
        </w:rPr>
      </w:pPr>
    </w:p>
    <w:p w14:paraId="198A9454" w14:textId="32C405ED" w:rsidR="00440196" w:rsidRPr="00771028" w:rsidRDefault="00440196" w:rsidP="001A4BE3">
      <w:pPr>
        <w:jc w:val="both"/>
        <w:rPr>
          <w:b/>
          <w:sz w:val="22"/>
          <w:szCs w:val="22"/>
          <w:lang w:val="sr-Latn-ME"/>
        </w:rPr>
      </w:pPr>
      <w:r w:rsidRPr="00771028">
        <w:rPr>
          <w:b/>
          <w:sz w:val="22"/>
          <w:szCs w:val="22"/>
          <w:lang w:val="sr-Latn-ME"/>
        </w:rPr>
        <w:t>Ovo uputstvo je posljednji put odobreno</w:t>
      </w:r>
    </w:p>
    <w:p w14:paraId="252419E2" w14:textId="05ED00AC" w:rsidR="00771028" w:rsidRPr="00771028" w:rsidRDefault="00771028" w:rsidP="001A4BE3">
      <w:pPr>
        <w:jc w:val="both"/>
        <w:rPr>
          <w:b/>
          <w:sz w:val="22"/>
          <w:szCs w:val="22"/>
          <w:lang w:val="sr-Latn-ME"/>
        </w:rPr>
      </w:pPr>
    </w:p>
    <w:p w14:paraId="703F78E9" w14:textId="3F058CE5" w:rsidR="00771028" w:rsidRPr="00771028" w:rsidRDefault="00771028" w:rsidP="001A4BE3">
      <w:pPr>
        <w:jc w:val="both"/>
        <w:rPr>
          <w:sz w:val="22"/>
          <w:szCs w:val="22"/>
          <w:lang w:val="sr-Latn-ME"/>
        </w:rPr>
      </w:pPr>
      <w:r w:rsidRPr="00771028">
        <w:rPr>
          <w:sz w:val="22"/>
          <w:szCs w:val="22"/>
          <w:lang w:val="sr-Latn-ME"/>
        </w:rPr>
        <w:t>Februar, 2025. godine</w:t>
      </w:r>
    </w:p>
    <w:p w14:paraId="198A9455" w14:textId="77777777" w:rsidR="00440196" w:rsidRPr="00EE06DE" w:rsidRDefault="00440196" w:rsidP="001A4BE3">
      <w:pPr>
        <w:jc w:val="both"/>
        <w:rPr>
          <w:bCs/>
          <w:sz w:val="22"/>
          <w:szCs w:val="22"/>
          <w:lang w:val="sr-Latn-CS"/>
        </w:rPr>
      </w:pPr>
    </w:p>
    <w:p w14:paraId="198A9456" w14:textId="4B6DFF3E" w:rsidR="00440196" w:rsidRPr="00912E8E" w:rsidRDefault="00440196" w:rsidP="001A4BE3">
      <w:pPr>
        <w:jc w:val="both"/>
        <w:rPr>
          <w:sz w:val="22"/>
          <w:szCs w:val="22"/>
          <w:lang w:val="sr-Latn-ME"/>
        </w:rPr>
      </w:pPr>
    </w:p>
    <w:sectPr w:rsidR="00440196" w:rsidRPr="00912E8E" w:rsidSect="00890846">
      <w:footerReference w:type="even" r:id="rId12"/>
      <w:footerReference w:type="default" r:id="rId13"/>
      <w:headerReference w:type="first" r:id="rId14"/>
      <w:footerReference w:type="first" r:id="rId15"/>
      <w:pgSz w:w="11907" w:h="16840" w:code="9"/>
      <w:pgMar w:top="1140" w:right="1412" w:bottom="1140" w:left="1412" w:header="737"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FF1F" w14:textId="77777777" w:rsidR="00F37C6D" w:rsidRDefault="00F37C6D">
      <w:r>
        <w:separator/>
      </w:r>
    </w:p>
  </w:endnote>
  <w:endnote w:type="continuationSeparator" w:id="0">
    <w:p w14:paraId="57A922B4" w14:textId="77777777" w:rsidR="00F37C6D" w:rsidRDefault="00F3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945D" w14:textId="77777777" w:rsidR="00890846" w:rsidRDefault="00890846" w:rsidP="00E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A945E" w14:textId="77777777" w:rsidR="00890846" w:rsidRDefault="00890846" w:rsidP="00E70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945F" w14:textId="0571E278" w:rsidR="00890846" w:rsidRPr="00F413F0" w:rsidRDefault="00890846" w:rsidP="00F413F0">
    <w:pPr>
      <w:pStyle w:val="Footer"/>
      <w:jc w:val="center"/>
      <w:rPr>
        <w:szCs w:val="22"/>
      </w:rPr>
    </w:pPr>
    <w:r w:rsidRPr="00F413F0">
      <w:fldChar w:fldCharType="begin"/>
    </w:r>
    <w:r w:rsidRPr="00F413F0">
      <w:instrText xml:space="preserve"> PAGE </w:instrText>
    </w:r>
    <w:r w:rsidRPr="00F413F0">
      <w:fldChar w:fldCharType="separate"/>
    </w:r>
    <w:r w:rsidR="003D5FBA">
      <w:rPr>
        <w:noProof/>
      </w:rPr>
      <w:t>7</w:t>
    </w:r>
    <w:r w:rsidRPr="00F413F0">
      <w:fldChar w:fldCharType="end"/>
    </w:r>
    <w:r w:rsidRPr="00F413F0">
      <w:t xml:space="preserve"> </w:t>
    </w:r>
    <w:r>
      <w:t>/</w:t>
    </w:r>
    <w:r w:rsidRPr="00F413F0">
      <w:t xml:space="preserve"> </w:t>
    </w:r>
    <w:r w:rsidRPr="00F413F0">
      <w:fldChar w:fldCharType="begin"/>
    </w:r>
    <w:r w:rsidRPr="00F413F0">
      <w:instrText xml:space="preserve"> NUMPAGES </w:instrText>
    </w:r>
    <w:r w:rsidRPr="00F413F0">
      <w:fldChar w:fldCharType="separate"/>
    </w:r>
    <w:r w:rsidR="003D5FBA">
      <w:rPr>
        <w:noProof/>
      </w:rPr>
      <w:t>8</w:t>
    </w:r>
    <w:r w:rsidRPr="00F413F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9463" w14:textId="77777777" w:rsidR="00890846" w:rsidRDefault="00890846" w:rsidP="0008350D">
    <w:pPr>
      <w:pStyle w:val="Footer"/>
      <w:pBdr>
        <w:top w:val="thinThickSmallGap" w:sz="2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C1F1" w14:textId="77777777" w:rsidR="00F37C6D" w:rsidRDefault="00F37C6D">
      <w:r>
        <w:separator/>
      </w:r>
    </w:p>
  </w:footnote>
  <w:footnote w:type="continuationSeparator" w:id="0">
    <w:p w14:paraId="05CC938E" w14:textId="77777777" w:rsidR="00F37C6D" w:rsidRDefault="00F3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9460" w14:textId="77777777" w:rsidR="00890846" w:rsidRDefault="00EF65C8">
    <w:pPr>
      <w:pStyle w:val="Header"/>
      <w:rPr>
        <w:sz w:val="16"/>
        <w:szCs w:val="16"/>
      </w:rPr>
    </w:pPr>
    <w:r w:rsidRPr="005319EA">
      <w:rPr>
        <w:noProof/>
        <w:sz w:val="16"/>
        <w:szCs w:val="16"/>
      </w:rPr>
      <w:drawing>
        <wp:inline distT="0" distB="0" distL="0" distR="0" wp14:anchorId="198A9464" wp14:editId="198A9465">
          <wp:extent cx="1443990" cy="2622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262255"/>
                  </a:xfrm>
                  <a:prstGeom prst="rect">
                    <a:avLst/>
                  </a:prstGeom>
                  <a:noFill/>
                  <a:ln>
                    <a:noFill/>
                  </a:ln>
                </pic:spPr>
              </pic:pic>
            </a:graphicData>
          </a:graphic>
        </wp:inline>
      </w:drawing>
    </w:r>
  </w:p>
  <w:p w14:paraId="198A9461" w14:textId="77777777" w:rsidR="00890846" w:rsidRDefault="00890846">
    <w:pPr>
      <w:pStyle w:val="Header"/>
      <w:rPr>
        <w:sz w:val="16"/>
        <w:szCs w:val="16"/>
      </w:rPr>
    </w:pPr>
  </w:p>
  <w:p w14:paraId="198A9462" w14:textId="77777777" w:rsidR="00890846" w:rsidRDefault="00890846" w:rsidP="0008350D">
    <w:pPr>
      <w:pStyle w:val="Header"/>
      <w:pBdr>
        <w:top w:val="thinThickSmallGap"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12C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1C54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EA42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68A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0AFD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FE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98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8B5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C48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56F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703C26"/>
    <w:multiLevelType w:val="singleLevel"/>
    <w:tmpl w:val="2C3C4D6C"/>
    <w:lvl w:ilvl="0">
      <w:start w:val="1"/>
      <w:numFmt w:val="decimal"/>
      <w:lvlText w:val="%1."/>
      <w:lvlJc w:val="left"/>
      <w:pPr>
        <w:tabs>
          <w:tab w:val="num" w:pos="360"/>
        </w:tabs>
        <w:ind w:left="0" w:firstLine="0"/>
      </w:pPr>
      <w:rPr>
        <w:b w:val="0"/>
        <w:i w:val="0"/>
        <w:sz w:val="22"/>
        <w:szCs w:val="22"/>
      </w:rPr>
    </w:lvl>
  </w:abstractNum>
  <w:abstractNum w:abstractNumId="12" w15:restartNumberingAfterBreak="0">
    <w:nsid w:val="074D4701"/>
    <w:multiLevelType w:val="hybridMultilevel"/>
    <w:tmpl w:val="49E8D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6694D"/>
    <w:multiLevelType w:val="hybridMultilevel"/>
    <w:tmpl w:val="DDDAAB94"/>
    <w:lvl w:ilvl="0" w:tplc="A0F6734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F033FE"/>
    <w:multiLevelType w:val="hybridMultilevel"/>
    <w:tmpl w:val="C50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94E74"/>
    <w:multiLevelType w:val="hybridMultilevel"/>
    <w:tmpl w:val="FDD0BA50"/>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81BB1"/>
    <w:multiLevelType w:val="hybridMultilevel"/>
    <w:tmpl w:val="10644A66"/>
    <w:lvl w:ilvl="0" w:tplc="A0F6734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F0562"/>
    <w:multiLevelType w:val="hybridMultilevel"/>
    <w:tmpl w:val="595EEC06"/>
    <w:lvl w:ilvl="0" w:tplc="A0F6734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BD1100"/>
    <w:multiLevelType w:val="hybridMultilevel"/>
    <w:tmpl w:val="45C4BD4A"/>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A140812"/>
    <w:multiLevelType w:val="hybridMultilevel"/>
    <w:tmpl w:val="7068DB84"/>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F4074"/>
    <w:multiLevelType w:val="multilevel"/>
    <w:tmpl w:val="CA84AF7E"/>
    <w:lvl w:ilvl="0">
      <w:start w:val="6"/>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252F6D"/>
    <w:multiLevelType w:val="hybridMultilevel"/>
    <w:tmpl w:val="29224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64EDC"/>
    <w:multiLevelType w:val="hybridMultilevel"/>
    <w:tmpl w:val="24FAFC34"/>
    <w:lvl w:ilvl="0" w:tplc="AE104C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3F2A80"/>
    <w:multiLevelType w:val="singleLevel"/>
    <w:tmpl w:val="3F1A259E"/>
    <w:lvl w:ilvl="0">
      <w:start w:val="4"/>
      <w:numFmt w:val="bullet"/>
      <w:lvlText w:val="-"/>
      <w:lvlJc w:val="left"/>
      <w:pPr>
        <w:tabs>
          <w:tab w:val="num" w:pos="420"/>
        </w:tabs>
        <w:ind w:left="420" w:hanging="360"/>
      </w:pPr>
    </w:lvl>
  </w:abstractNum>
  <w:abstractNum w:abstractNumId="24" w15:restartNumberingAfterBreak="0">
    <w:nsid w:val="36564B6A"/>
    <w:multiLevelType w:val="hybridMultilevel"/>
    <w:tmpl w:val="C1BCFD5C"/>
    <w:lvl w:ilvl="0" w:tplc="653E9C4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54CC9"/>
    <w:multiLevelType w:val="hybridMultilevel"/>
    <w:tmpl w:val="1CEA9A1A"/>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76D43"/>
    <w:multiLevelType w:val="hybridMultilevel"/>
    <w:tmpl w:val="F2EC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AB0B28"/>
    <w:multiLevelType w:val="hybridMultilevel"/>
    <w:tmpl w:val="7334F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0E027B"/>
    <w:multiLevelType w:val="hybridMultilevel"/>
    <w:tmpl w:val="5DCCBE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7BAA53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41F25"/>
    <w:multiLevelType w:val="hybridMultilevel"/>
    <w:tmpl w:val="F84C2786"/>
    <w:lvl w:ilvl="0" w:tplc="AE104C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055E97"/>
    <w:multiLevelType w:val="hybridMultilevel"/>
    <w:tmpl w:val="FD22B516"/>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7F085A"/>
    <w:multiLevelType w:val="hybridMultilevel"/>
    <w:tmpl w:val="05144050"/>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B3C9E"/>
    <w:multiLevelType w:val="hybridMultilevel"/>
    <w:tmpl w:val="7A047A48"/>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D70135"/>
    <w:multiLevelType w:val="hybridMultilevel"/>
    <w:tmpl w:val="0D42E222"/>
    <w:lvl w:ilvl="0" w:tplc="A0F6734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406E3"/>
    <w:multiLevelType w:val="hybridMultilevel"/>
    <w:tmpl w:val="B5A8885E"/>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345F4"/>
    <w:multiLevelType w:val="hybridMultilevel"/>
    <w:tmpl w:val="C93A4640"/>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6" w15:restartNumberingAfterBreak="0">
    <w:nsid w:val="60E15AC5"/>
    <w:multiLevelType w:val="hybridMultilevel"/>
    <w:tmpl w:val="EE305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676117"/>
    <w:multiLevelType w:val="hybridMultilevel"/>
    <w:tmpl w:val="ED52070C"/>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E7BD3"/>
    <w:multiLevelType w:val="hybridMultilevel"/>
    <w:tmpl w:val="675E0B14"/>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4764D"/>
    <w:multiLevelType w:val="hybridMultilevel"/>
    <w:tmpl w:val="860043D0"/>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21902"/>
    <w:multiLevelType w:val="hybridMultilevel"/>
    <w:tmpl w:val="2CEA67B4"/>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E2AB9"/>
    <w:multiLevelType w:val="hybridMultilevel"/>
    <w:tmpl w:val="575E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A106C"/>
    <w:multiLevelType w:val="hybridMultilevel"/>
    <w:tmpl w:val="7F1030AE"/>
    <w:lvl w:ilvl="0" w:tplc="A0F673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EB70740"/>
    <w:multiLevelType w:val="hybridMultilevel"/>
    <w:tmpl w:val="AA10D01C"/>
    <w:lvl w:ilvl="0" w:tplc="A0F673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20"/>
  </w:num>
  <w:num w:numId="16">
    <w:abstractNumId w:val="35"/>
  </w:num>
  <w:num w:numId="17">
    <w:abstractNumId w:val="11"/>
    <w:lvlOverride w:ilvl="0">
      <w:startOverride w:val="1"/>
    </w:lvlOverride>
  </w:num>
  <w:num w:numId="18">
    <w:abstractNumId w:val="30"/>
  </w:num>
  <w:num w:numId="19">
    <w:abstractNumId w:val="28"/>
  </w:num>
  <w:num w:numId="20">
    <w:abstractNumId w:val="26"/>
  </w:num>
  <w:num w:numId="21">
    <w:abstractNumId w:val="21"/>
  </w:num>
  <w:num w:numId="22">
    <w:abstractNumId w:val="12"/>
  </w:num>
  <w:num w:numId="23">
    <w:abstractNumId w:val="14"/>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0"/>
    <w:lvlOverride w:ilvl="0">
      <w:lvl w:ilvl="0">
        <w:start w:val="1"/>
        <w:numFmt w:val="bullet"/>
        <w:lvlText w:val="-"/>
        <w:legacy w:legacy="1" w:legacySpace="0" w:legacyIndent="360"/>
        <w:lvlJc w:val="left"/>
        <w:pPr>
          <w:ind w:left="360" w:hanging="360"/>
        </w:pPr>
      </w:lvl>
    </w:lvlOverride>
  </w:num>
  <w:num w:numId="29">
    <w:abstractNumId w:val="24"/>
  </w:num>
  <w:num w:numId="30">
    <w:abstractNumId w:val="42"/>
  </w:num>
  <w:num w:numId="31">
    <w:abstractNumId w:val="31"/>
  </w:num>
  <w:num w:numId="32">
    <w:abstractNumId w:val="25"/>
  </w:num>
  <w:num w:numId="33">
    <w:abstractNumId w:val="15"/>
  </w:num>
  <w:num w:numId="34">
    <w:abstractNumId w:val="16"/>
  </w:num>
  <w:num w:numId="35">
    <w:abstractNumId w:val="37"/>
  </w:num>
  <w:num w:numId="36">
    <w:abstractNumId w:val="43"/>
  </w:num>
  <w:num w:numId="37">
    <w:abstractNumId w:val="38"/>
  </w:num>
  <w:num w:numId="38">
    <w:abstractNumId w:val="34"/>
  </w:num>
  <w:num w:numId="39">
    <w:abstractNumId w:val="40"/>
  </w:num>
  <w:num w:numId="40">
    <w:abstractNumId w:val="33"/>
  </w:num>
  <w:num w:numId="41">
    <w:abstractNumId w:val="29"/>
  </w:num>
  <w:num w:numId="42">
    <w:abstractNumId w:val="22"/>
  </w:num>
  <w:num w:numId="43">
    <w:abstractNumId w:val="1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9"/>
    <w:rsid w:val="00000DDD"/>
    <w:rsid w:val="00004B28"/>
    <w:rsid w:val="00005D7D"/>
    <w:rsid w:val="00006E5C"/>
    <w:rsid w:val="00007DC9"/>
    <w:rsid w:val="000117AF"/>
    <w:rsid w:val="000119D9"/>
    <w:rsid w:val="00012793"/>
    <w:rsid w:val="0001398E"/>
    <w:rsid w:val="000144AC"/>
    <w:rsid w:val="00015B8A"/>
    <w:rsid w:val="00016262"/>
    <w:rsid w:val="0002193F"/>
    <w:rsid w:val="000241E3"/>
    <w:rsid w:val="00024245"/>
    <w:rsid w:val="0002593D"/>
    <w:rsid w:val="00025F37"/>
    <w:rsid w:val="00027069"/>
    <w:rsid w:val="0002783F"/>
    <w:rsid w:val="00031CFD"/>
    <w:rsid w:val="000341C6"/>
    <w:rsid w:val="0004033B"/>
    <w:rsid w:val="000431EF"/>
    <w:rsid w:val="00045553"/>
    <w:rsid w:val="00047229"/>
    <w:rsid w:val="000534C0"/>
    <w:rsid w:val="000537EA"/>
    <w:rsid w:val="00063BF3"/>
    <w:rsid w:val="0006657B"/>
    <w:rsid w:val="00070BAB"/>
    <w:rsid w:val="00071B1A"/>
    <w:rsid w:val="00071EEF"/>
    <w:rsid w:val="000771E2"/>
    <w:rsid w:val="00081747"/>
    <w:rsid w:val="00081A0F"/>
    <w:rsid w:val="0008350D"/>
    <w:rsid w:val="000855A9"/>
    <w:rsid w:val="00086A28"/>
    <w:rsid w:val="00094BE7"/>
    <w:rsid w:val="000975AB"/>
    <w:rsid w:val="00097935"/>
    <w:rsid w:val="000979D8"/>
    <w:rsid w:val="000A137E"/>
    <w:rsid w:val="000A2EA1"/>
    <w:rsid w:val="000A3DA4"/>
    <w:rsid w:val="000A4786"/>
    <w:rsid w:val="000A47D0"/>
    <w:rsid w:val="000A738C"/>
    <w:rsid w:val="000A77B3"/>
    <w:rsid w:val="000B06E9"/>
    <w:rsid w:val="000B0D38"/>
    <w:rsid w:val="000B2A18"/>
    <w:rsid w:val="000B5AFB"/>
    <w:rsid w:val="000B5EAD"/>
    <w:rsid w:val="000B64FC"/>
    <w:rsid w:val="000C25B0"/>
    <w:rsid w:val="000C3B84"/>
    <w:rsid w:val="000C6D31"/>
    <w:rsid w:val="000C7728"/>
    <w:rsid w:val="000D03EF"/>
    <w:rsid w:val="000D14D2"/>
    <w:rsid w:val="000D6526"/>
    <w:rsid w:val="000E1847"/>
    <w:rsid w:val="000E251A"/>
    <w:rsid w:val="000E30D4"/>
    <w:rsid w:val="000E376D"/>
    <w:rsid w:val="000F1C30"/>
    <w:rsid w:val="000F42C0"/>
    <w:rsid w:val="000F5734"/>
    <w:rsid w:val="000F5E16"/>
    <w:rsid w:val="000F7222"/>
    <w:rsid w:val="0010177B"/>
    <w:rsid w:val="00103180"/>
    <w:rsid w:val="00123901"/>
    <w:rsid w:val="001240BB"/>
    <w:rsid w:val="00124527"/>
    <w:rsid w:val="00125032"/>
    <w:rsid w:val="00125236"/>
    <w:rsid w:val="00127C6A"/>
    <w:rsid w:val="00127E82"/>
    <w:rsid w:val="00130E5B"/>
    <w:rsid w:val="001327A9"/>
    <w:rsid w:val="001346AA"/>
    <w:rsid w:val="00134B56"/>
    <w:rsid w:val="001379A3"/>
    <w:rsid w:val="00140DDE"/>
    <w:rsid w:val="00141C6D"/>
    <w:rsid w:val="00142921"/>
    <w:rsid w:val="001430A6"/>
    <w:rsid w:val="001450CA"/>
    <w:rsid w:val="00145182"/>
    <w:rsid w:val="001453D4"/>
    <w:rsid w:val="00150A79"/>
    <w:rsid w:val="00152225"/>
    <w:rsid w:val="0015284E"/>
    <w:rsid w:val="00155276"/>
    <w:rsid w:val="001567D1"/>
    <w:rsid w:val="001601CE"/>
    <w:rsid w:val="001616AF"/>
    <w:rsid w:val="00164550"/>
    <w:rsid w:val="00166BB8"/>
    <w:rsid w:val="00173831"/>
    <w:rsid w:val="0017417F"/>
    <w:rsid w:val="00175740"/>
    <w:rsid w:val="001770B3"/>
    <w:rsid w:val="001804DD"/>
    <w:rsid w:val="00185B9B"/>
    <w:rsid w:val="001916A8"/>
    <w:rsid w:val="00193DB3"/>
    <w:rsid w:val="001A4BE3"/>
    <w:rsid w:val="001A5609"/>
    <w:rsid w:val="001B03B0"/>
    <w:rsid w:val="001B3424"/>
    <w:rsid w:val="001B61E4"/>
    <w:rsid w:val="001B6B05"/>
    <w:rsid w:val="001B70CF"/>
    <w:rsid w:val="001B731A"/>
    <w:rsid w:val="001C0FD7"/>
    <w:rsid w:val="001C1D20"/>
    <w:rsid w:val="001C1E38"/>
    <w:rsid w:val="001C691D"/>
    <w:rsid w:val="001C711D"/>
    <w:rsid w:val="001C7DD9"/>
    <w:rsid w:val="001D301F"/>
    <w:rsid w:val="001D31A8"/>
    <w:rsid w:val="001D31CB"/>
    <w:rsid w:val="001D377F"/>
    <w:rsid w:val="001D7370"/>
    <w:rsid w:val="001E195D"/>
    <w:rsid w:val="001E6CAA"/>
    <w:rsid w:val="001F02DE"/>
    <w:rsid w:val="001F3C63"/>
    <w:rsid w:val="001F6994"/>
    <w:rsid w:val="00200104"/>
    <w:rsid w:val="00202C2F"/>
    <w:rsid w:val="00203D65"/>
    <w:rsid w:val="0020566A"/>
    <w:rsid w:val="002109DD"/>
    <w:rsid w:val="0021208F"/>
    <w:rsid w:val="002139ED"/>
    <w:rsid w:val="002168F5"/>
    <w:rsid w:val="00226477"/>
    <w:rsid w:val="00235129"/>
    <w:rsid w:val="00240F5F"/>
    <w:rsid w:val="002426EA"/>
    <w:rsid w:val="00243CA4"/>
    <w:rsid w:val="00245A64"/>
    <w:rsid w:val="00246606"/>
    <w:rsid w:val="002470D6"/>
    <w:rsid w:val="0025222F"/>
    <w:rsid w:val="002561F3"/>
    <w:rsid w:val="00256BAA"/>
    <w:rsid w:val="002570F6"/>
    <w:rsid w:val="0026475C"/>
    <w:rsid w:val="002667B9"/>
    <w:rsid w:val="00267FB1"/>
    <w:rsid w:val="00273A51"/>
    <w:rsid w:val="002745AC"/>
    <w:rsid w:val="002761B4"/>
    <w:rsid w:val="002769B2"/>
    <w:rsid w:val="00277795"/>
    <w:rsid w:val="00281972"/>
    <w:rsid w:val="00283EFA"/>
    <w:rsid w:val="002860CA"/>
    <w:rsid w:val="002905A8"/>
    <w:rsid w:val="0029138F"/>
    <w:rsid w:val="00291DAD"/>
    <w:rsid w:val="00291DB3"/>
    <w:rsid w:val="00293D8E"/>
    <w:rsid w:val="002A09C3"/>
    <w:rsid w:val="002B1B18"/>
    <w:rsid w:val="002B21F6"/>
    <w:rsid w:val="002B301E"/>
    <w:rsid w:val="002B3EBC"/>
    <w:rsid w:val="002B4447"/>
    <w:rsid w:val="002B4ADA"/>
    <w:rsid w:val="002B5DE3"/>
    <w:rsid w:val="002B6650"/>
    <w:rsid w:val="002B6EA3"/>
    <w:rsid w:val="002C6682"/>
    <w:rsid w:val="002D4B25"/>
    <w:rsid w:val="002D56CD"/>
    <w:rsid w:val="002D7DF8"/>
    <w:rsid w:val="002E0261"/>
    <w:rsid w:val="002E15EE"/>
    <w:rsid w:val="002E5013"/>
    <w:rsid w:val="002F1791"/>
    <w:rsid w:val="002F2E2E"/>
    <w:rsid w:val="002F727F"/>
    <w:rsid w:val="00300DA5"/>
    <w:rsid w:val="0031366D"/>
    <w:rsid w:val="0031466D"/>
    <w:rsid w:val="00314D92"/>
    <w:rsid w:val="003161E2"/>
    <w:rsid w:val="0031692B"/>
    <w:rsid w:val="003208CF"/>
    <w:rsid w:val="00321694"/>
    <w:rsid w:val="00326D07"/>
    <w:rsid w:val="00326EEC"/>
    <w:rsid w:val="00327CA0"/>
    <w:rsid w:val="00327F66"/>
    <w:rsid w:val="0033120A"/>
    <w:rsid w:val="003324F7"/>
    <w:rsid w:val="003330D6"/>
    <w:rsid w:val="003348A5"/>
    <w:rsid w:val="00335343"/>
    <w:rsid w:val="003417D5"/>
    <w:rsid w:val="0034181A"/>
    <w:rsid w:val="00341DEF"/>
    <w:rsid w:val="003437A3"/>
    <w:rsid w:val="00345F80"/>
    <w:rsid w:val="0034798F"/>
    <w:rsid w:val="00351634"/>
    <w:rsid w:val="0035469B"/>
    <w:rsid w:val="00363D87"/>
    <w:rsid w:val="00371CCC"/>
    <w:rsid w:val="003731D0"/>
    <w:rsid w:val="00377385"/>
    <w:rsid w:val="00381D76"/>
    <w:rsid w:val="00383CAA"/>
    <w:rsid w:val="00384EA9"/>
    <w:rsid w:val="00387233"/>
    <w:rsid w:val="00390487"/>
    <w:rsid w:val="00390924"/>
    <w:rsid w:val="003920A5"/>
    <w:rsid w:val="00396B66"/>
    <w:rsid w:val="003A2FCF"/>
    <w:rsid w:val="003A321E"/>
    <w:rsid w:val="003A3507"/>
    <w:rsid w:val="003A4AAF"/>
    <w:rsid w:val="003B03AF"/>
    <w:rsid w:val="003B5243"/>
    <w:rsid w:val="003B52E3"/>
    <w:rsid w:val="003B609E"/>
    <w:rsid w:val="003B698E"/>
    <w:rsid w:val="003B7938"/>
    <w:rsid w:val="003C255F"/>
    <w:rsid w:val="003C3390"/>
    <w:rsid w:val="003C5D39"/>
    <w:rsid w:val="003C640B"/>
    <w:rsid w:val="003D195D"/>
    <w:rsid w:val="003D4D9E"/>
    <w:rsid w:val="003D5FBA"/>
    <w:rsid w:val="003E03A3"/>
    <w:rsid w:val="003E1112"/>
    <w:rsid w:val="003E1E0B"/>
    <w:rsid w:val="003E26F5"/>
    <w:rsid w:val="003E4328"/>
    <w:rsid w:val="003E4634"/>
    <w:rsid w:val="003E4C98"/>
    <w:rsid w:val="003E5A69"/>
    <w:rsid w:val="003E70F7"/>
    <w:rsid w:val="003F1984"/>
    <w:rsid w:val="003F2DBF"/>
    <w:rsid w:val="003F43B4"/>
    <w:rsid w:val="00400912"/>
    <w:rsid w:val="00405585"/>
    <w:rsid w:val="004064CB"/>
    <w:rsid w:val="004068E7"/>
    <w:rsid w:val="00413E18"/>
    <w:rsid w:val="00416AF0"/>
    <w:rsid w:val="00417A42"/>
    <w:rsid w:val="004205CC"/>
    <w:rsid w:val="0042441A"/>
    <w:rsid w:val="00424645"/>
    <w:rsid w:val="00426B3B"/>
    <w:rsid w:val="00430180"/>
    <w:rsid w:val="00440169"/>
    <w:rsid w:val="00440196"/>
    <w:rsid w:val="00443B2A"/>
    <w:rsid w:val="00445D8F"/>
    <w:rsid w:val="00454A9F"/>
    <w:rsid w:val="00456EE0"/>
    <w:rsid w:val="00457C0D"/>
    <w:rsid w:val="0046200A"/>
    <w:rsid w:val="00463C95"/>
    <w:rsid w:val="00465608"/>
    <w:rsid w:val="00465C8B"/>
    <w:rsid w:val="0047297A"/>
    <w:rsid w:val="00480DCA"/>
    <w:rsid w:val="00484DDA"/>
    <w:rsid w:val="00485B8C"/>
    <w:rsid w:val="00485C29"/>
    <w:rsid w:val="0048792E"/>
    <w:rsid w:val="00493D45"/>
    <w:rsid w:val="00494AD0"/>
    <w:rsid w:val="004A0078"/>
    <w:rsid w:val="004A5CDF"/>
    <w:rsid w:val="004A6C86"/>
    <w:rsid w:val="004A7514"/>
    <w:rsid w:val="004B2780"/>
    <w:rsid w:val="004B6BB6"/>
    <w:rsid w:val="004C19EC"/>
    <w:rsid w:val="004C244E"/>
    <w:rsid w:val="004C2D24"/>
    <w:rsid w:val="004C4FB4"/>
    <w:rsid w:val="004D2F3A"/>
    <w:rsid w:val="004D368C"/>
    <w:rsid w:val="004D60D6"/>
    <w:rsid w:val="004D7094"/>
    <w:rsid w:val="004E1CEB"/>
    <w:rsid w:val="004E2F2B"/>
    <w:rsid w:val="004E3B3E"/>
    <w:rsid w:val="004E4900"/>
    <w:rsid w:val="004E7B0F"/>
    <w:rsid w:val="004F0A67"/>
    <w:rsid w:val="004F2DB9"/>
    <w:rsid w:val="004F35C1"/>
    <w:rsid w:val="004F47A6"/>
    <w:rsid w:val="004F7854"/>
    <w:rsid w:val="00510FAA"/>
    <w:rsid w:val="00514F76"/>
    <w:rsid w:val="00516122"/>
    <w:rsid w:val="005215DC"/>
    <w:rsid w:val="00531BAF"/>
    <w:rsid w:val="00532E46"/>
    <w:rsid w:val="00546CB3"/>
    <w:rsid w:val="0055412C"/>
    <w:rsid w:val="0055626B"/>
    <w:rsid w:val="00556ABD"/>
    <w:rsid w:val="0056093F"/>
    <w:rsid w:val="00562D34"/>
    <w:rsid w:val="005635E1"/>
    <w:rsid w:val="00564146"/>
    <w:rsid w:val="00564B7F"/>
    <w:rsid w:val="00565A3A"/>
    <w:rsid w:val="005720FC"/>
    <w:rsid w:val="00573D9C"/>
    <w:rsid w:val="00576237"/>
    <w:rsid w:val="00583B8A"/>
    <w:rsid w:val="00584F39"/>
    <w:rsid w:val="005854ED"/>
    <w:rsid w:val="00585E11"/>
    <w:rsid w:val="00587765"/>
    <w:rsid w:val="00596B06"/>
    <w:rsid w:val="005A2368"/>
    <w:rsid w:val="005A244B"/>
    <w:rsid w:val="005A2E76"/>
    <w:rsid w:val="005A2EAF"/>
    <w:rsid w:val="005A6E7B"/>
    <w:rsid w:val="005B5A33"/>
    <w:rsid w:val="005C5709"/>
    <w:rsid w:val="005C704B"/>
    <w:rsid w:val="005E59C8"/>
    <w:rsid w:val="005E5E28"/>
    <w:rsid w:val="005E6DD4"/>
    <w:rsid w:val="005F2208"/>
    <w:rsid w:val="005F3E85"/>
    <w:rsid w:val="006010CA"/>
    <w:rsid w:val="006048F8"/>
    <w:rsid w:val="00605C78"/>
    <w:rsid w:val="00606874"/>
    <w:rsid w:val="00607C1C"/>
    <w:rsid w:val="00610E44"/>
    <w:rsid w:val="00611CBC"/>
    <w:rsid w:val="0061344F"/>
    <w:rsid w:val="00614428"/>
    <w:rsid w:val="00615817"/>
    <w:rsid w:val="00615ADD"/>
    <w:rsid w:val="006240C9"/>
    <w:rsid w:val="00624CB8"/>
    <w:rsid w:val="00625E9F"/>
    <w:rsid w:val="00626DA7"/>
    <w:rsid w:val="00627D20"/>
    <w:rsid w:val="00627E89"/>
    <w:rsid w:val="00633042"/>
    <w:rsid w:val="00633A7F"/>
    <w:rsid w:val="006342FF"/>
    <w:rsid w:val="00635F30"/>
    <w:rsid w:val="00636E7D"/>
    <w:rsid w:val="00637C1C"/>
    <w:rsid w:val="0064111E"/>
    <w:rsid w:val="0064728E"/>
    <w:rsid w:val="00651342"/>
    <w:rsid w:val="00651794"/>
    <w:rsid w:val="0065786F"/>
    <w:rsid w:val="00662140"/>
    <w:rsid w:val="00662339"/>
    <w:rsid w:val="00662494"/>
    <w:rsid w:val="0066660C"/>
    <w:rsid w:val="00670D40"/>
    <w:rsid w:val="0067132D"/>
    <w:rsid w:val="0067145B"/>
    <w:rsid w:val="00676C99"/>
    <w:rsid w:val="006827B6"/>
    <w:rsid w:val="006A1550"/>
    <w:rsid w:val="006A1C21"/>
    <w:rsid w:val="006A207D"/>
    <w:rsid w:val="006A2B96"/>
    <w:rsid w:val="006A7DAC"/>
    <w:rsid w:val="006B03F6"/>
    <w:rsid w:val="006B0592"/>
    <w:rsid w:val="006B2095"/>
    <w:rsid w:val="006B379B"/>
    <w:rsid w:val="006B39EF"/>
    <w:rsid w:val="006B4924"/>
    <w:rsid w:val="006B67BF"/>
    <w:rsid w:val="006C1781"/>
    <w:rsid w:val="006C3244"/>
    <w:rsid w:val="006D48E5"/>
    <w:rsid w:val="006D5C11"/>
    <w:rsid w:val="006E386F"/>
    <w:rsid w:val="006E3B43"/>
    <w:rsid w:val="006E443D"/>
    <w:rsid w:val="006F0991"/>
    <w:rsid w:val="006F1BB1"/>
    <w:rsid w:val="006F5777"/>
    <w:rsid w:val="006F6894"/>
    <w:rsid w:val="0070452A"/>
    <w:rsid w:val="00705316"/>
    <w:rsid w:val="007100BC"/>
    <w:rsid w:val="00712CD7"/>
    <w:rsid w:val="0071373B"/>
    <w:rsid w:val="00721DDE"/>
    <w:rsid w:val="00722D64"/>
    <w:rsid w:val="007231C5"/>
    <w:rsid w:val="0072320D"/>
    <w:rsid w:val="00731FD1"/>
    <w:rsid w:val="0073334A"/>
    <w:rsid w:val="007337F6"/>
    <w:rsid w:val="00734A01"/>
    <w:rsid w:val="00736561"/>
    <w:rsid w:val="007445FA"/>
    <w:rsid w:val="00744BE7"/>
    <w:rsid w:val="00752322"/>
    <w:rsid w:val="007524D0"/>
    <w:rsid w:val="0075430B"/>
    <w:rsid w:val="00755FC3"/>
    <w:rsid w:val="00756B6F"/>
    <w:rsid w:val="00762662"/>
    <w:rsid w:val="00763206"/>
    <w:rsid w:val="007632B9"/>
    <w:rsid w:val="007633E3"/>
    <w:rsid w:val="00765261"/>
    <w:rsid w:val="00771028"/>
    <w:rsid w:val="00772F4C"/>
    <w:rsid w:val="00784958"/>
    <w:rsid w:val="00786E51"/>
    <w:rsid w:val="00791ECA"/>
    <w:rsid w:val="0079225E"/>
    <w:rsid w:val="007927F0"/>
    <w:rsid w:val="00794B63"/>
    <w:rsid w:val="00795A5C"/>
    <w:rsid w:val="00796C3D"/>
    <w:rsid w:val="00797074"/>
    <w:rsid w:val="007970D9"/>
    <w:rsid w:val="007A2347"/>
    <w:rsid w:val="007A45D3"/>
    <w:rsid w:val="007A497E"/>
    <w:rsid w:val="007B1F81"/>
    <w:rsid w:val="007C024B"/>
    <w:rsid w:val="007C4173"/>
    <w:rsid w:val="007C5293"/>
    <w:rsid w:val="007D10A3"/>
    <w:rsid w:val="007D1675"/>
    <w:rsid w:val="007F0CD9"/>
    <w:rsid w:val="007F17C0"/>
    <w:rsid w:val="007F1A10"/>
    <w:rsid w:val="007F269F"/>
    <w:rsid w:val="00800BB3"/>
    <w:rsid w:val="00801CAC"/>
    <w:rsid w:val="008046BA"/>
    <w:rsid w:val="00807089"/>
    <w:rsid w:val="00807887"/>
    <w:rsid w:val="00814949"/>
    <w:rsid w:val="008171E4"/>
    <w:rsid w:val="00822795"/>
    <w:rsid w:val="008235B9"/>
    <w:rsid w:val="00830353"/>
    <w:rsid w:val="00835CF6"/>
    <w:rsid w:val="0084036D"/>
    <w:rsid w:val="00840A50"/>
    <w:rsid w:val="00840DBC"/>
    <w:rsid w:val="00841A08"/>
    <w:rsid w:val="00842F83"/>
    <w:rsid w:val="008437AF"/>
    <w:rsid w:val="008475F6"/>
    <w:rsid w:val="0085398E"/>
    <w:rsid w:val="00855687"/>
    <w:rsid w:val="00856F31"/>
    <w:rsid w:val="008612F0"/>
    <w:rsid w:val="008621DA"/>
    <w:rsid w:val="0086367B"/>
    <w:rsid w:val="008642BD"/>
    <w:rsid w:val="0086712D"/>
    <w:rsid w:val="0087395E"/>
    <w:rsid w:val="0087404B"/>
    <w:rsid w:val="008805CD"/>
    <w:rsid w:val="00882974"/>
    <w:rsid w:val="00883815"/>
    <w:rsid w:val="00886613"/>
    <w:rsid w:val="00887779"/>
    <w:rsid w:val="00890846"/>
    <w:rsid w:val="0089204B"/>
    <w:rsid w:val="00892205"/>
    <w:rsid w:val="008A132B"/>
    <w:rsid w:val="008A49E3"/>
    <w:rsid w:val="008A7F54"/>
    <w:rsid w:val="008A7F7D"/>
    <w:rsid w:val="008B0E7A"/>
    <w:rsid w:val="008B1957"/>
    <w:rsid w:val="008B2952"/>
    <w:rsid w:val="008B6223"/>
    <w:rsid w:val="008C140A"/>
    <w:rsid w:val="008C6130"/>
    <w:rsid w:val="008D2F97"/>
    <w:rsid w:val="008D4353"/>
    <w:rsid w:val="008D7ED7"/>
    <w:rsid w:val="008E3485"/>
    <w:rsid w:val="008E7128"/>
    <w:rsid w:val="008F4CFF"/>
    <w:rsid w:val="008F55C9"/>
    <w:rsid w:val="008F566C"/>
    <w:rsid w:val="00901880"/>
    <w:rsid w:val="00902A3E"/>
    <w:rsid w:val="00907BF3"/>
    <w:rsid w:val="00911701"/>
    <w:rsid w:val="00912E8E"/>
    <w:rsid w:val="00914FD1"/>
    <w:rsid w:val="009169F6"/>
    <w:rsid w:val="0091730D"/>
    <w:rsid w:val="00920F86"/>
    <w:rsid w:val="00922365"/>
    <w:rsid w:val="00924C4A"/>
    <w:rsid w:val="00925001"/>
    <w:rsid w:val="00927223"/>
    <w:rsid w:val="0092778A"/>
    <w:rsid w:val="0093504B"/>
    <w:rsid w:val="00935E5B"/>
    <w:rsid w:val="00936D52"/>
    <w:rsid w:val="0094055C"/>
    <w:rsid w:val="00940AB8"/>
    <w:rsid w:val="00942167"/>
    <w:rsid w:val="00945F9C"/>
    <w:rsid w:val="00952CF7"/>
    <w:rsid w:val="009550DA"/>
    <w:rsid w:val="00963573"/>
    <w:rsid w:val="00963B77"/>
    <w:rsid w:val="0096506F"/>
    <w:rsid w:val="00985C83"/>
    <w:rsid w:val="00986B3F"/>
    <w:rsid w:val="00987AEE"/>
    <w:rsid w:val="009907A2"/>
    <w:rsid w:val="0099132A"/>
    <w:rsid w:val="00991D9E"/>
    <w:rsid w:val="00991E7D"/>
    <w:rsid w:val="009971B0"/>
    <w:rsid w:val="009A1129"/>
    <w:rsid w:val="009A1960"/>
    <w:rsid w:val="009A4ACB"/>
    <w:rsid w:val="009A4E46"/>
    <w:rsid w:val="009A548F"/>
    <w:rsid w:val="009B2D68"/>
    <w:rsid w:val="009B3EAE"/>
    <w:rsid w:val="009B53B6"/>
    <w:rsid w:val="009C33E7"/>
    <w:rsid w:val="009C4818"/>
    <w:rsid w:val="009C6A6B"/>
    <w:rsid w:val="009D13B3"/>
    <w:rsid w:val="009D535F"/>
    <w:rsid w:val="009E257E"/>
    <w:rsid w:val="009E3730"/>
    <w:rsid w:val="009E3DB3"/>
    <w:rsid w:val="009E4453"/>
    <w:rsid w:val="009E5E99"/>
    <w:rsid w:val="009E673A"/>
    <w:rsid w:val="009F1F8A"/>
    <w:rsid w:val="009F6F2C"/>
    <w:rsid w:val="009F7CBF"/>
    <w:rsid w:val="00A02C42"/>
    <w:rsid w:val="00A03AC8"/>
    <w:rsid w:val="00A05297"/>
    <w:rsid w:val="00A05D7F"/>
    <w:rsid w:val="00A05DB0"/>
    <w:rsid w:val="00A0674D"/>
    <w:rsid w:val="00A06E5C"/>
    <w:rsid w:val="00A074DA"/>
    <w:rsid w:val="00A12788"/>
    <w:rsid w:val="00A15F28"/>
    <w:rsid w:val="00A206EC"/>
    <w:rsid w:val="00A207E3"/>
    <w:rsid w:val="00A24879"/>
    <w:rsid w:val="00A24FE3"/>
    <w:rsid w:val="00A27591"/>
    <w:rsid w:val="00A27A7A"/>
    <w:rsid w:val="00A316A0"/>
    <w:rsid w:val="00A32113"/>
    <w:rsid w:val="00A32C16"/>
    <w:rsid w:val="00A34BBF"/>
    <w:rsid w:val="00A36906"/>
    <w:rsid w:val="00A43B24"/>
    <w:rsid w:val="00A60C3E"/>
    <w:rsid w:val="00A618E0"/>
    <w:rsid w:val="00A63CD3"/>
    <w:rsid w:val="00A6561C"/>
    <w:rsid w:val="00A66A79"/>
    <w:rsid w:val="00A677D4"/>
    <w:rsid w:val="00A67984"/>
    <w:rsid w:val="00A721BC"/>
    <w:rsid w:val="00A73B18"/>
    <w:rsid w:val="00A73B77"/>
    <w:rsid w:val="00A74A50"/>
    <w:rsid w:val="00A75187"/>
    <w:rsid w:val="00A7557D"/>
    <w:rsid w:val="00A7626D"/>
    <w:rsid w:val="00A802C9"/>
    <w:rsid w:val="00A81DDD"/>
    <w:rsid w:val="00A86A67"/>
    <w:rsid w:val="00A87ACB"/>
    <w:rsid w:val="00A900D5"/>
    <w:rsid w:val="00A922B3"/>
    <w:rsid w:val="00A92C66"/>
    <w:rsid w:val="00A94974"/>
    <w:rsid w:val="00AA169E"/>
    <w:rsid w:val="00AA52C2"/>
    <w:rsid w:val="00AB4731"/>
    <w:rsid w:val="00AB488A"/>
    <w:rsid w:val="00AB5137"/>
    <w:rsid w:val="00AB5584"/>
    <w:rsid w:val="00AC158D"/>
    <w:rsid w:val="00AC3B6A"/>
    <w:rsid w:val="00AC435A"/>
    <w:rsid w:val="00AC57D3"/>
    <w:rsid w:val="00AC7EB3"/>
    <w:rsid w:val="00AD2C0B"/>
    <w:rsid w:val="00AD694D"/>
    <w:rsid w:val="00AE6FDF"/>
    <w:rsid w:val="00AF2E1A"/>
    <w:rsid w:val="00AF3CBD"/>
    <w:rsid w:val="00AF718B"/>
    <w:rsid w:val="00B0201E"/>
    <w:rsid w:val="00B034D4"/>
    <w:rsid w:val="00B04A09"/>
    <w:rsid w:val="00B0620F"/>
    <w:rsid w:val="00B12AAE"/>
    <w:rsid w:val="00B200B3"/>
    <w:rsid w:val="00B20DCF"/>
    <w:rsid w:val="00B23A38"/>
    <w:rsid w:val="00B26FFA"/>
    <w:rsid w:val="00B46B55"/>
    <w:rsid w:val="00B46BE5"/>
    <w:rsid w:val="00B46C91"/>
    <w:rsid w:val="00B47308"/>
    <w:rsid w:val="00B54E17"/>
    <w:rsid w:val="00B5690F"/>
    <w:rsid w:val="00B60222"/>
    <w:rsid w:val="00B71B51"/>
    <w:rsid w:val="00B72426"/>
    <w:rsid w:val="00B72FDA"/>
    <w:rsid w:val="00B7529A"/>
    <w:rsid w:val="00B82353"/>
    <w:rsid w:val="00B86396"/>
    <w:rsid w:val="00B91092"/>
    <w:rsid w:val="00B92E9B"/>
    <w:rsid w:val="00BA0C98"/>
    <w:rsid w:val="00BA5672"/>
    <w:rsid w:val="00BA5F47"/>
    <w:rsid w:val="00BA65C4"/>
    <w:rsid w:val="00BB261C"/>
    <w:rsid w:val="00BB4596"/>
    <w:rsid w:val="00BB7050"/>
    <w:rsid w:val="00BC1513"/>
    <w:rsid w:val="00BC4DE2"/>
    <w:rsid w:val="00BC5A90"/>
    <w:rsid w:val="00BC6D2D"/>
    <w:rsid w:val="00BD3F90"/>
    <w:rsid w:val="00BD4803"/>
    <w:rsid w:val="00BD58C5"/>
    <w:rsid w:val="00BD6389"/>
    <w:rsid w:val="00BD76CB"/>
    <w:rsid w:val="00BE1CFA"/>
    <w:rsid w:val="00BE3FAC"/>
    <w:rsid w:val="00BF1A10"/>
    <w:rsid w:val="00BF353B"/>
    <w:rsid w:val="00BF5D53"/>
    <w:rsid w:val="00BF5E4D"/>
    <w:rsid w:val="00C016C0"/>
    <w:rsid w:val="00C04194"/>
    <w:rsid w:val="00C04C5F"/>
    <w:rsid w:val="00C13630"/>
    <w:rsid w:val="00C17F0F"/>
    <w:rsid w:val="00C22BE5"/>
    <w:rsid w:val="00C23B01"/>
    <w:rsid w:val="00C269D7"/>
    <w:rsid w:val="00C26F74"/>
    <w:rsid w:val="00C3037F"/>
    <w:rsid w:val="00C30F92"/>
    <w:rsid w:val="00C325D1"/>
    <w:rsid w:val="00C42008"/>
    <w:rsid w:val="00C45B64"/>
    <w:rsid w:val="00C45B7C"/>
    <w:rsid w:val="00C527B5"/>
    <w:rsid w:val="00C54EE5"/>
    <w:rsid w:val="00C5558E"/>
    <w:rsid w:val="00C64BFF"/>
    <w:rsid w:val="00C66783"/>
    <w:rsid w:val="00C74F9D"/>
    <w:rsid w:val="00C770A5"/>
    <w:rsid w:val="00C77D13"/>
    <w:rsid w:val="00C82701"/>
    <w:rsid w:val="00C83B7A"/>
    <w:rsid w:val="00C859EE"/>
    <w:rsid w:val="00C85E52"/>
    <w:rsid w:val="00C86BA0"/>
    <w:rsid w:val="00C900EE"/>
    <w:rsid w:val="00C93081"/>
    <w:rsid w:val="00C954E1"/>
    <w:rsid w:val="00CA1646"/>
    <w:rsid w:val="00CA4860"/>
    <w:rsid w:val="00CA50EB"/>
    <w:rsid w:val="00CB0F56"/>
    <w:rsid w:val="00CB100E"/>
    <w:rsid w:val="00CB2CB2"/>
    <w:rsid w:val="00CB51CA"/>
    <w:rsid w:val="00CB70DD"/>
    <w:rsid w:val="00CC7315"/>
    <w:rsid w:val="00CD0B60"/>
    <w:rsid w:val="00CD1757"/>
    <w:rsid w:val="00CD3612"/>
    <w:rsid w:val="00CD4383"/>
    <w:rsid w:val="00CD5312"/>
    <w:rsid w:val="00CE3E04"/>
    <w:rsid w:val="00CE3FCF"/>
    <w:rsid w:val="00CE402B"/>
    <w:rsid w:val="00CE6BB2"/>
    <w:rsid w:val="00CE74A5"/>
    <w:rsid w:val="00CF11B7"/>
    <w:rsid w:val="00CF1B2D"/>
    <w:rsid w:val="00CF6FD4"/>
    <w:rsid w:val="00D00E59"/>
    <w:rsid w:val="00D01E45"/>
    <w:rsid w:val="00D03C24"/>
    <w:rsid w:val="00D0580B"/>
    <w:rsid w:val="00D10F18"/>
    <w:rsid w:val="00D125C2"/>
    <w:rsid w:val="00D14EBE"/>
    <w:rsid w:val="00D178E2"/>
    <w:rsid w:val="00D17CBD"/>
    <w:rsid w:val="00D23391"/>
    <w:rsid w:val="00D2354D"/>
    <w:rsid w:val="00D25CE6"/>
    <w:rsid w:val="00D26BDF"/>
    <w:rsid w:val="00D270D2"/>
    <w:rsid w:val="00D32FA5"/>
    <w:rsid w:val="00D33D32"/>
    <w:rsid w:val="00D33E11"/>
    <w:rsid w:val="00D358A5"/>
    <w:rsid w:val="00D35E5C"/>
    <w:rsid w:val="00D444B4"/>
    <w:rsid w:val="00D44586"/>
    <w:rsid w:val="00D45A18"/>
    <w:rsid w:val="00D46B3A"/>
    <w:rsid w:val="00D50B5A"/>
    <w:rsid w:val="00D5482E"/>
    <w:rsid w:val="00D57CE1"/>
    <w:rsid w:val="00D660BC"/>
    <w:rsid w:val="00D678EE"/>
    <w:rsid w:val="00D74226"/>
    <w:rsid w:val="00D74590"/>
    <w:rsid w:val="00D749DE"/>
    <w:rsid w:val="00D74E93"/>
    <w:rsid w:val="00D760ED"/>
    <w:rsid w:val="00D7686D"/>
    <w:rsid w:val="00D774C1"/>
    <w:rsid w:val="00D80DCB"/>
    <w:rsid w:val="00D8615F"/>
    <w:rsid w:val="00D93365"/>
    <w:rsid w:val="00D94615"/>
    <w:rsid w:val="00DA05A4"/>
    <w:rsid w:val="00DA1B17"/>
    <w:rsid w:val="00DA43D3"/>
    <w:rsid w:val="00DA4FA9"/>
    <w:rsid w:val="00DA7663"/>
    <w:rsid w:val="00DB019A"/>
    <w:rsid w:val="00DB1EB2"/>
    <w:rsid w:val="00DB3EED"/>
    <w:rsid w:val="00DB4456"/>
    <w:rsid w:val="00DB53F4"/>
    <w:rsid w:val="00DC0C60"/>
    <w:rsid w:val="00DC119A"/>
    <w:rsid w:val="00DC69A6"/>
    <w:rsid w:val="00DC730A"/>
    <w:rsid w:val="00DD12E9"/>
    <w:rsid w:val="00DD40A8"/>
    <w:rsid w:val="00DE44D4"/>
    <w:rsid w:val="00DF7182"/>
    <w:rsid w:val="00DF71E5"/>
    <w:rsid w:val="00E01924"/>
    <w:rsid w:val="00E02BBF"/>
    <w:rsid w:val="00E045AE"/>
    <w:rsid w:val="00E05616"/>
    <w:rsid w:val="00E06040"/>
    <w:rsid w:val="00E10728"/>
    <w:rsid w:val="00E11BA6"/>
    <w:rsid w:val="00E16357"/>
    <w:rsid w:val="00E229D3"/>
    <w:rsid w:val="00E23201"/>
    <w:rsid w:val="00E26A0F"/>
    <w:rsid w:val="00E271CE"/>
    <w:rsid w:val="00E33254"/>
    <w:rsid w:val="00E358F5"/>
    <w:rsid w:val="00E35C3E"/>
    <w:rsid w:val="00E41A55"/>
    <w:rsid w:val="00E46202"/>
    <w:rsid w:val="00E520B8"/>
    <w:rsid w:val="00E529D9"/>
    <w:rsid w:val="00E55C58"/>
    <w:rsid w:val="00E57592"/>
    <w:rsid w:val="00E6105D"/>
    <w:rsid w:val="00E622AB"/>
    <w:rsid w:val="00E62DDA"/>
    <w:rsid w:val="00E67261"/>
    <w:rsid w:val="00E677D1"/>
    <w:rsid w:val="00E70869"/>
    <w:rsid w:val="00E73F97"/>
    <w:rsid w:val="00E753AE"/>
    <w:rsid w:val="00E757F2"/>
    <w:rsid w:val="00E77D2B"/>
    <w:rsid w:val="00E82627"/>
    <w:rsid w:val="00E94F8B"/>
    <w:rsid w:val="00E95517"/>
    <w:rsid w:val="00EA1C88"/>
    <w:rsid w:val="00EA28A1"/>
    <w:rsid w:val="00EA4EB6"/>
    <w:rsid w:val="00EB04F1"/>
    <w:rsid w:val="00EB1B12"/>
    <w:rsid w:val="00EB23DC"/>
    <w:rsid w:val="00EB26CF"/>
    <w:rsid w:val="00EB606E"/>
    <w:rsid w:val="00EB676D"/>
    <w:rsid w:val="00EB76A6"/>
    <w:rsid w:val="00EC299D"/>
    <w:rsid w:val="00EC3180"/>
    <w:rsid w:val="00EC3D7E"/>
    <w:rsid w:val="00EC4575"/>
    <w:rsid w:val="00EC7E83"/>
    <w:rsid w:val="00ED3781"/>
    <w:rsid w:val="00ED4841"/>
    <w:rsid w:val="00ED7528"/>
    <w:rsid w:val="00EE06DE"/>
    <w:rsid w:val="00EE2DC2"/>
    <w:rsid w:val="00EE7BD3"/>
    <w:rsid w:val="00EF2BAF"/>
    <w:rsid w:val="00EF3089"/>
    <w:rsid w:val="00EF4298"/>
    <w:rsid w:val="00EF65C8"/>
    <w:rsid w:val="00F01E3B"/>
    <w:rsid w:val="00F02314"/>
    <w:rsid w:val="00F03137"/>
    <w:rsid w:val="00F0521F"/>
    <w:rsid w:val="00F07897"/>
    <w:rsid w:val="00F1575B"/>
    <w:rsid w:val="00F20BD2"/>
    <w:rsid w:val="00F2562D"/>
    <w:rsid w:val="00F26CE1"/>
    <w:rsid w:val="00F27BDF"/>
    <w:rsid w:val="00F32B75"/>
    <w:rsid w:val="00F35626"/>
    <w:rsid w:val="00F3792F"/>
    <w:rsid w:val="00F37C6D"/>
    <w:rsid w:val="00F40E2D"/>
    <w:rsid w:val="00F413F0"/>
    <w:rsid w:val="00F41717"/>
    <w:rsid w:val="00F43AE8"/>
    <w:rsid w:val="00F472DD"/>
    <w:rsid w:val="00F47951"/>
    <w:rsid w:val="00F47B6C"/>
    <w:rsid w:val="00F51887"/>
    <w:rsid w:val="00F51A4B"/>
    <w:rsid w:val="00F53A0F"/>
    <w:rsid w:val="00F570AD"/>
    <w:rsid w:val="00F57CDA"/>
    <w:rsid w:val="00F6158D"/>
    <w:rsid w:val="00F65572"/>
    <w:rsid w:val="00F6620F"/>
    <w:rsid w:val="00F67628"/>
    <w:rsid w:val="00F7255F"/>
    <w:rsid w:val="00F80337"/>
    <w:rsid w:val="00F80BA0"/>
    <w:rsid w:val="00F8166A"/>
    <w:rsid w:val="00F84FB1"/>
    <w:rsid w:val="00F850ED"/>
    <w:rsid w:val="00F8537B"/>
    <w:rsid w:val="00F92454"/>
    <w:rsid w:val="00F92A2F"/>
    <w:rsid w:val="00F93716"/>
    <w:rsid w:val="00F95E6D"/>
    <w:rsid w:val="00F96E5A"/>
    <w:rsid w:val="00FA151C"/>
    <w:rsid w:val="00FA22AD"/>
    <w:rsid w:val="00FA2A7B"/>
    <w:rsid w:val="00FA459B"/>
    <w:rsid w:val="00FA5394"/>
    <w:rsid w:val="00FB0AF5"/>
    <w:rsid w:val="00FB2077"/>
    <w:rsid w:val="00FB6603"/>
    <w:rsid w:val="00FC2367"/>
    <w:rsid w:val="00FC2728"/>
    <w:rsid w:val="00FC440B"/>
    <w:rsid w:val="00FC4CDB"/>
    <w:rsid w:val="00FC4E98"/>
    <w:rsid w:val="00FC5FFD"/>
    <w:rsid w:val="00FD1B45"/>
    <w:rsid w:val="00FD30D9"/>
    <w:rsid w:val="00FD36A2"/>
    <w:rsid w:val="00FD73BD"/>
    <w:rsid w:val="00FD767F"/>
    <w:rsid w:val="00FE1ADB"/>
    <w:rsid w:val="00FE22A7"/>
    <w:rsid w:val="00FF0642"/>
    <w:rsid w:val="00FF1310"/>
    <w:rsid w:val="00FF1F9F"/>
    <w:rsid w:val="00FF47A9"/>
    <w:rsid w:val="00FF5080"/>
    <w:rsid w:val="00FF576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93E0"/>
  <w15:chartTrackingRefBased/>
  <w15:docId w15:val="{38D0CB6B-4548-4F99-91D0-BCFBA75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69"/>
    <w:rPr>
      <w:lang w:val="en-US" w:eastAsia="en-US"/>
    </w:rPr>
  </w:style>
  <w:style w:type="paragraph" w:styleId="Heading2">
    <w:name w:val="heading 2"/>
    <w:basedOn w:val="Normal"/>
    <w:next w:val="Normal"/>
    <w:qFormat/>
    <w:rsid w:val="006A207D"/>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7086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0869"/>
    <w:pPr>
      <w:jc w:val="center"/>
    </w:pPr>
    <w:rPr>
      <w:b/>
      <w:sz w:val="24"/>
      <w:szCs w:val="24"/>
    </w:rPr>
  </w:style>
  <w:style w:type="paragraph" w:styleId="EndnoteText">
    <w:name w:val="endnote text"/>
    <w:basedOn w:val="Normal"/>
    <w:link w:val="EndnoteTextChar"/>
    <w:semiHidden/>
    <w:rsid w:val="00E70869"/>
    <w:rPr>
      <w:rFonts w:ascii="TmsRmn 12pt" w:hAnsi="TmsRmn 12pt"/>
      <w:sz w:val="24"/>
      <w:szCs w:val="24"/>
    </w:rPr>
  </w:style>
  <w:style w:type="paragraph" w:styleId="BodyTextIndent2">
    <w:name w:val="Body Text Indent 2"/>
    <w:basedOn w:val="Normal"/>
    <w:link w:val="BodyTextIndent2Char"/>
    <w:rsid w:val="00E70869"/>
    <w:pPr>
      <w:ind w:left="1440"/>
    </w:pPr>
    <w:rPr>
      <w:i/>
      <w:sz w:val="24"/>
      <w:szCs w:val="24"/>
    </w:rPr>
  </w:style>
  <w:style w:type="table" w:styleId="TableGrid">
    <w:name w:val="Table Grid"/>
    <w:basedOn w:val="TableNormal"/>
    <w:rsid w:val="00E7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E70869"/>
    <w:pPr>
      <w:jc w:val="both"/>
    </w:pPr>
    <w:rPr>
      <w:b/>
      <w:sz w:val="24"/>
      <w:szCs w:val="24"/>
    </w:rPr>
  </w:style>
  <w:style w:type="paragraph" w:styleId="Header">
    <w:name w:val="header"/>
    <w:basedOn w:val="Normal"/>
    <w:rsid w:val="00E70869"/>
    <w:pPr>
      <w:tabs>
        <w:tab w:val="center" w:pos="4320"/>
        <w:tab w:val="right" w:pos="8640"/>
      </w:tabs>
    </w:pPr>
  </w:style>
  <w:style w:type="paragraph" w:styleId="Footer">
    <w:name w:val="footer"/>
    <w:basedOn w:val="Normal"/>
    <w:rsid w:val="00E70869"/>
    <w:pPr>
      <w:tabs>
        <w:tab w:val="center" w:pos="4320"/>
        <w:tab w:val="right" w:pos="8640"/>
      </w:tabs>
    </w:pPr>
  </w:style>
  <w:style w:type="character" w:styleId="PageNumber">
    <w:name w:val="page number"/>
    <w:basedOn w:val="DefaultParagraphFont"/>
    <w:rsid w:val="00E70869"/>
  </w:style>
  <w:style w:type="paragraph" w:styleId="BodyText">
    <w:name w:val="Body Text"/>
    <w:basedOn w:val="Normal"/>
    <w:rsid w:val="00CD5312"/>
    <w:pPr>
      <w:spacing w:after="120"/>
    </w:pPr>
  </w:style>
  <w:style w:type="paragraph" w:styleId="BodyTextIndent3">
    <w:name w:val="Body Text Indent 3"/>
    <w:basedOn w:val="Normal"/>
    <w:rsid w:val="00245A64"/>
    <w:pPr>
      <w:spacing w:after="120"/>
      <w:ind w:left="360"/>
    </w:pPr>
    <w:rPr>
      <w:sz w:val="16"/>
      <w:szCs w:val="16"/>
    </w:rPr>
  </w:style>
  <w:style w:type="paragraph" w:styleId="BodyTextIndent">
    <w:name w:val="Body Text Indent"/>
    <w:basedOn w:val="Normal"/>
    <w:rsid w:val="00822795"/>
    <w:pPr>
      <w:spacing w:after="120"/>
      <w:ind w:left="360"/>
    </w:pPr>
  </w:style>
  <w:style w:type="character" w:styleId="Strong">
    <w:name w:val="Strong"/>
    <w:qFormat/>
    <w:rsid w:val="00D25CE6"/>
    <w:rPr>
      <w:b/>
      <w:bCs w:val="0"/>
    </w:rPr>
  </w:style>
  <w:style w:type="character" w:customStyle="1" w:styleId="TitleChar">
    <w:name w:val="Title Char"/>
    <w:link w:val="Title"/>
    <w:locked/>
    <w:rsid w:val="00A207E3"/>
    <w:rPr>
      <w:b/>
      <w:sz w:val="24"/>
      <w:szCs w:val="24"/>
      <w:lang w:val="en-US" w:eastAsia="en-US" w:bidi="ar-SA"/>
    </w:rPr>
  </w:style>
  <w:style w:type="character" w:customStyle="1" w:styleId="EndnoteTextChar">
    <w:name w:val="Endnote Text Char"/>
    <w:link w:val="EndnoteText"/>
    <w:semiHidden/>
    <w:locked/>
    <w:rsid w:val="00A207E3"/>
    <w:rPr>
      <w:rFonts w:ascii="TmsRmn 12pt" w:hAnsi="TmsRmn 12pt"/>
      <w:sz w:val="24"/>
      <w:szCs w:val="24"/>
      <w:lang w:val="en-US" w:eastAsia="en-US" w:bidi="ar-SA"/>
    </w:rPr>
  </w:style>
  <w:style w:type="character" w:customStyle="1" w:styleId="BodyTextIndent2Char">
    <w:name w:val="Body Text Indent 2 Char"/>
    <w:link w:val="BodyTextIndent2"/>
    <w:semiHidden/>
    <w:locked/>
    <w:rsid w:val="00A207E3"/>
    <w:rPr>
      <w:i/>
      <w:sz w:val="24"/>
      <w:szCs w:val="24"/>
      <w:lang w:val="en-US" w:eastAsia="en-US" w:bidi="ar-SA"/>
    </w:rPr>
  </w:style>
  <w:style w:type="paragraph" w:styleId="BalloonText">
    <w:name w:val="Balloon Text"/>
    <w:basedOn w:val="Normal"/>
    <w:semiHidden/>
    <w:rsid w:val="006B0592"/>
    <w:rPr>
      <w:rFonts w:ascii="Tahoma" w:hAnsi="Tahoma" w:cs="Tahoma"/>
      <w:sz w:val="16"/>
      <w:szCs w:val="16"/>
    </w:rPr>
  </w:style>
  <w:style w:type="character" w:styleId="CommentReference">
    <w:name w:val="annotation reference"/>
    <w:semiHidden/>
    <w:rsid w:val="00FB6603"/>
    <w:rPr>
      <w:sz w:val="16"/>
      <w:szCs w:val="16"/>
    </w:rPr>
  </w:style>
  <w:style w:type="paragraph" w:styleId="CommentText">
    <w:name w:val="annotation text"/>
    <w:basedOn w:val="Normal"/>
    <w:link w:val="CommentTextChar"/>
    <w:semiHidden/>
    <w:rsid w:val="00FB6603"/>
  </w:style>
  <w:style w:type="paragraph" w:styleId="CommentSubject">
    <w:name w:val="annotation subject"/>
    <w:basedOn w:val="CommentText"/>
    <w:next w:val="CommentText"/>
    <w:semiHidden/>
    <w:rsid w:val="00FB6603"/>
    <w:rPr>
      <w:b/>
      <w:bCs/>
    </w:rPr>
  </w:style>
  <w:style w:type="paragraph" w:styleId="NoSpacing">
    <w:name w:val="No Spacing"/>
    <w:uiPriority w:val="1"/>
    <w:qFormat/>
    <w:rsid w:val="00C269D7"/>
    <w:rPr>
      <w:lang w:val="en-US" w:eastAsia="en-US"/>
    </w:rPr>
  </w:style>
  <w:style w:type="character" w:customStyle="1" w:styleId="CommentTextChar">
    <w:name w:val="Comment Text Char"/>
    <w:link w:val="CommentText"/>
    <w:semiHidden/>
    <w:rsid w:val="00C30F92"/>
    <w:rPr>
      <w:lang w:val="en-US" w:eastAsia="en-US"/>
    </w:rPr>
  </w:style>
  <w:style w:type="paragraph" w:styleId="ListParagraph">
    <w:name w:val="List Paragraph"/>
    <w:basedOn w:val="Normal"/>
    <w:uiPriority w:val="34"/>
    <w:qFormat/>
    <w:rsid w:val="004E1CEB"/>
    <w:pPr>
      <w:ind w:left="720"/>
      <w:contextualSpacing/>
    </w:pPr>
  </w:style>
  <w:style w:type="paragraph" w:styleId="Revision">
    <w:name w:val="Revision"/>
    <w:hidden/>
    <w:uiPriority w:val="99"/>
    <w:semiHidden/>
    <w:rsid w:val="000B64FC"/>
    <w:rPr>
      <w:lang w:val="en-US" w:eastAsia="en-US"/>
    </w:rPr>
  </w:style>
  <w:style w:type="character" w:styleId="Hyperlink">
    <w:name w:val="Hyperlink"/>
    <w:basedOn w:val="DefaultParagraphFont"/>
    <w:rsid w:val="00124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746">
      <w:bodyDiv w:val="1"/>
      <w:marLeft w:val="0"/>
      <w:marRight w:val="0"/>
      <w:marTop w:val="0"/>
      <w:marBottom w:val="0"/>
      <w:divBdr>
        <w:top w:val="none" w:sz="0" w:space="0" w:color="auto"/>
        <w:left w:val="none" w:sz="0" w:space="0" w:color="auto"/>
        <w:bottom w:val="none" w:sz="0" w:space="0" w:color="auto"/>
        <w:right w:val="none" w:sz="0" w:space="0" w:color="auto"/>
      </w:divBdr>
    </w:div>
    <w:div w:id="136339497">
      <w:bodyDiv w:val="1"/>
      <w:marLeft w:val="0"/>
      <w:marRight w:val="0"/>
      <w:marTop w:val="0"/>
      <w:marBottom w:val="0"/>
      <w:divBdr>
        <w:top w:val="none" w:sz="0" w:space="0" w:color="auto"/>
        <w:left w:val="none" w:sz="0" w:space="0" w:color="auto"/>
        <w:bottom w:val="none" w:sz="0" w:space="0" w:color="auto"/>
        <w:right w:val="none" w:sz="0" w:space="0" w:color="auto"/>
      </w:divBdr>
    </w:div>
    <w:div w:id="143351119">
      <w:bodyDiv w:val="1"/>
      <w:marLeft w:val="0"/>
      <w:marRight w:val="0"/>
      <w:marTop w:val="0"/>
      <w:marBottom w:val="0"/>
      <w:divBdr>
        <w:top w:val="none" w:sz="0" w:space="0" w:color="auto"/>
        <w:left w:val="none" w:sz="0" w:space="0" w:color="auto"/>
        <w:bottom w:val="none" w:sz="0" w:space="0" w:color="auto"/>
        <w:right w:val="none" w:sz="0" w:space="0" w:color="auto"/>
      </w:divBdr>
    </w:div>
    <w:div w:id="151220700">
      <w:bodyDiv w:val="1"/>
      <w:marLeft w:val="0"/>
      <w:marRight w:val="0"/>
      <w:marTop w:val="0"/>
      <w:marBottom w:val="0"/>
      <w:divBdr>
        <w:top w:val="none" w:sz="0" w:space="0" w:color="auto"/>
        <w:left w:val="none" w:sz="0" w:space="0" w:color="auto"/>
        <w:bottom w:val="none" w:sz="0" w:space="0" w:color="auto"/>
        <w:right w:val="none" w:sz="0" w:space="0" w:color="auto"/>
      </w:divBdr>
    </w:div>
    <w:div w:id="344598515">
      <w:bodyDiv w:val="1"/>
      <w:marLeft w:val="0"/>
      <w:marRight w:val="0"/>
      <w:marTop w:val="0"/>
      <w:marBottom w:val="0"/>
      <w:divBdr>
        <w:top w:val="none" w:sz="0" w:space="0" w:color="auto"/>
        <w:left w:val="none" w:sz="0" w:space="0" w:color="auto"/>
        <w:bottom w:val="none" w:sz="0" w:space="0" w:color="auto"/>
        <w:right w:val="none" w:sz="0" w:space="0" w:color="auto"/>
      </w:divBdr>
    </w:div>
    <w:div w:id="599021439">
      <w:bodyDiv w:val="1"/>
      <w:marLeft w:val="0"/>
      <w:marRight w:val="0"/>
      <w:marTop w:val="0"/>
      <w:marBottom w:val="0"/>
      <w:divBdr>
        <w:top w:val="none" w:sz="0" w:space="0" w:color="auto"/>
        <w:left w:val="none" w:sz="0" w:space="0" w:color="auto"/>
        <w:bottom w:val="none" w:sz="0" w:space="0" w:color="auto"/>
        <w:right w:val="none" w:sz="0" w:space="0" w:color="auto"/>
      </w:divBdr>
    </w:div>
    <w:div w:id="965618650">
      <w:bodyDiv w:val="1"/>
      <w:marLeft w:val="0"/>
      <w:marRight w:val="0"/>
      <w:marTop w:val="0"/>
      <w:marBottom w:val="0"/>
      <w:divBdr>
        <w:top w:val="none" w:sz="0" w:space="0" w:color="auto"/>
        <w:left w:val="none" w:sz="0" w:space="0" w:color="auto"/>
        <w:bottom w:val="none" w:sz="0" w:space="0" w:color="auto"/>
        <w:right w:val="none" w:sz="0" w:space="0" w:color="auto"/>
      </w:divBdr>
    </w:div>
    <w:div w:id="987052679">
      <w:bodyDiv w:val="1"/>
      <w:marLeft w:val="0"/>
      <w:marRight w:val="0"/>
      <w:marTop w:val="0"/>
      <w:marBottom w:val="0"/>
      <w:divBdr>
        <w:top w:val="none" w:sz="0" w:space="0" w:color="auto"/>
        <w:left w:val="none" w:sz="0" w:space="0" w:color="auto"/>
        <w:bottom w:val="none" w:sz="0" w:space="0" w:color="auto"/>
        <w:right w:val="none" w:sz="0" w:space="0" w:color="auto"/>
      </w:divBdr>
    </w:div>
    <w:div w:id="1634217375">
      <w:bodyDiv w:val="1"/>
      <w:marLeft w:val="0"/>
      <w:marRight w:val="0"/>
      <w:marTop w:val="0"/>
      <w:marBottom w:val="0"/>
      <w:divBdr>
        <w:top w:val="none" w:sz="0" w:space="0" w:color="auto"/>
        <w:left w:val="none" w:sz="0" w:space="0" w:color="auto"/>
        <w:bottom w:val="none" w:sz="0" w:space="0" w:color="auto"/>
        <w:right w:val="none" w:sz="0" w:space="0" w:color="auto"/>
      </w:divBdr>
    </w:div>
    <w:div w:id="1847014880">
      <w:bodyDiv w:val="1"/>
      <w:marLeft w:val="0"/>
      <w:marRight w:val="0"/>
      <w:marTop w:val="0"/>
      <w:marBottom w:val="0"/>
      <w:divBdr>
        <w:top w:val="none" w:sz="0" w:space="0" w:color="auto"/>
        <w:left w:val="none" w:sz="0" w:space="0" w:color="auto"/>
        <w:bottom w:val="none" w:sz="0" w:space="0" w:color="auto"/>
        <w:right w:val="none" w:sz="0" w:space="0" w:color="auto"/>
      </w:divBdr>
    </w:div>
    <w:div w:id="20778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med.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vigiflow-eforms.who-umc.org/me/meadr" TargetMode="External"/><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021F-CFF6-4C37-9144-E4A375D4D379}">
  <ds:schemaRefs>
    <ds:schemaRef ds:uri="http://schemas.openxmlformats.org/officeDocument/2006/bibliography"/>
  </ds:schemaRefs>
</ds:datastoreItem>
</file>

<file path=docMetadata/LabelInfo.xml><?xml version="1.0" encoding="utf-8"?>
<clbl:labelList xmlns:clbl="http://schemas.microsoft.com/office/2020/mipLabelMetadata">
  <clbl:label id="{4c4f55c2-b9e5-4e04-bcc7-ae1efcea4b57}" enabled="1" method="Standard" siteId="{a72dda32-ee80-4da8-a3ac-ec0e9e41a50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SAŽETAK KARAKTERISTIKA LEKA</vt:lpstr>
    </vt:vector>
  </TitlesOfParts>
  <Company>Hemofarm koncern</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 KARAKTERISTIKA LEKA</dc:title>
  <dc:subject/>
  <dc:creator>jglisic</dc:creator>
  <cp:keywords/>
  <cp:lastModifiedBy>Aleksandra Marijanović</cp:lastModifiedBy>
  <cp:revision>5</cp:revision>
  <cp:lastPrinted>2010-03-01T14:10:00Z</cp:lastPrinted>
  <dcterms:created xsi:type="dcterms:W3CDTF">2025-02-07T09:45:00Z</dcterms:created>
  <dcterms:modified xsi:type="dcterms:W3CDTF">2025-02-10T14:04:00Z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c4f55c2-b9e5-4e04-bcc7-ae1efcea4b57_Enabled">
    <vt:lpwstr>true</vt:lpwstr>
  </property>
  <property fmtid="{D5CDD505-2E9C-101B-9397-08002B2CF9AE}" pid="4" name="MSIP_Label_4c4f55c2-b9e5-4e04-bcc7-ae1efcea4b57_SetDate">
    <vt:lpwstr>2022-09-28T01:20:55Z</vt:lpwstr>
  </property>
  <property fmtid="{D5CDD505-2E9C-101B-9397-08002B2CF9AE}" pid="5" name="MSIP_Label_4c4f55c2-b9e5-4e04-bcc7-ae1efcea4b57_Method">
    <vt:lpwstr>Standard</vt:lpwstr>
  </property>
  <property fmtid="{D5CDD505-2E9C-101B-9397-08002B2CF9AE}" pid="6" name="MSIP_Label_4c4f55c2-b9e5-4e04-bcc7-ae1efcea4b57_Name">
    <vt:lpwstr>CORP Projects Information Label</vt:lpwstr>
  </property>
  <property fmtid="{D5CDD505-2E9C-101B-9397-08002B2CF9AE}" pid="7" name="MSIP_Label_4c4f55c2-b9e5-4e04-bcc7-ae1efcea4b57_SiteId">
    <vt:lpwstr>a72dda32-ee80-4da8-a3ac-ec0e9e41a50a</vt:lpwstr>
  </property>
  <property fmtid="{D5CDD505-2E9C-101B-9397-08002B2CF9AE}" pid="8" name="MSIP_Label_4c4f55c2-b9e5-4e04-bcc7-ae1efcea4b57_ActionId">
    <vt:lpwstr>9af75bf5-60e8-435c-80ef-a458413b4e89</vt:lpwstr>
  </property>
  <property fmtid="{D5CDD505-2E9C-101B-9397-08002B2CF9AE}" pid="9" name="MSIP_Label_4c4f55c2-b9e5-4e04-bcc7-ae1efcea4b57_ContentBits">
    <vt:lpwstr>0</vt:lpwstr>
  </property>
</Properties>
</file>