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F5B08" w14:textId="19527D33" w:rsidR="00922D62" w:rsidRPr="00866EB4" w:rsidRDefault="00177D7F" w:rsidP="00866EB4">
      <w:pPr>
        <w:widowControl w:val="0"/>
        <w:jc w:val="center"/>
        <w:rPr>
          <w:b/>
          <w:bCs/>
          <w:iCs/>
          <w:szCs w:val="22"/>
          <w:u w:val="single"/>
          <w:lang w:val="sr-Latn-ME"/>
        </w:rPr>
      </w:pPr>
      <w:r w:rsidRPr="00866EB4">
        <w:rPr>
          <w:b/>
          <w:bCs/>
          <w:iCs/>
          <w:szCs w:val="22"/>
          <w:u w:val="single"/>
          <w:lang w:val="sr-Latn-ME"/>
        </w:rPr>
        <w:t>UPUTSTVO ZA L</w:t>
      </w:r>
      <w:r w:rsidR="00D67251" w:rsidRPr="00866EB4">
        <w:rPr>
          <w:b/>
          <w:bCs/>
          <w:iCs/>
          <w:szCs w:val="22"/>
          <w:u w:val="single"/>
          <w:lang w:val="sr-Latn-ME"/>
        </w:rPr>
        <w:t>IJ</w:t>
      </w:r>
      <w:r w:rsidRPr="00866EB4">
        <w:rPr>
          <w:b/>
          <w:bCs/>
          <w:iCs/>
          <w:szCs w:val="22"/>
          <w:u w:val="single"/>
          <w:lang w:val="sr-Latn-ME"/>
        </w:rPr>
        <w:t>EK</w:t>
      </w:r>
    </w:p>
    <w:p w14:paraId="061777CB" w14:textId="77777777" w:rsidR="00A84E8A" w:rsidRPr="00866EB4" w:rsidRDefault="00A84E8A" w:rsidP="00866EB4">
      <w:pPr>
        <w:widowControl w:val="0"/>
        <w:rPr>
          <w:b/>
          <w:bCs/>
          <w:iCs/>
          <w:szCs w:val="22"/>
          <w:u w:val="single"/>
          <w:lang w:val="sr-Latn-ME"/>
        </w:rPr>
      </w:pPr>
    </w:p>
    <w:p w14:paraId="53242808" w14:textId="77777777" w:rsidR="00177D7F" w:rsidRPr="00866EB4" w:rsidRDefault="00177D7F" w:rsidP="00866EB4">
      <w:pPr>
        <w:widowControl w:val="0"/>
        <w:rPr>
          <w:b/>
          <w:bCs/>
          <w:szCs w:val="22"/>
          <w:lang w:val="sr-Latn-ME"/>
        </w:rPr>
      </w:pPr>
    </w:p>
    <w:p w14:paraId="2D20AADA" w14:textId="55D583AB" w:rsidR="005C438F" w:rsidRPr="00866EB4" w:rsidRDefault="0090314D" w:rsidP="00866EB4">
      <w:pPr>
        <w:pStyle w:val="Title"/>
        <w:widowControl w:val="0"/>
        <w:rPr>
          <w:sz w:val="22"/>
          <w:szCs w:val="22"/>
          <w:lang w:val="sr-Latn-ME"/>
        </w:rPr>
      </w:pPr>
      <w:r w:rsidRPr="00866EB4">
        <w:rPr>
          <w:sz w:val="22"/>
          <w:szCs w:val="22"/>
          <w:lang w:val="sr-Latn-ME"/>
        </w:rPr>
        <w:t xml:space="preserve">Manitol </w:t>
      </w:r>
      <w:r w:rsidR="00391AB7" w:rsidRPr="00866EB4">
        <w:rPr>
          <w:sz w:val="22"/>
          <w:szCs w:val="22"/>
          <w:lang w:val="sr-Latn-ME"/>
        </w:rPr>
        <w:t>HM</w:t>
      </w:r>
      <w:r w:rsidR="005C438F" w:rsidRPr="00866EB4">
        <w:rPr>
          <w:sz w:val="22"/>
          <w:szCs w:val="22"/>
          <w:lang w:val="sr-Latn-ME"/>
        </w:rPr>
        <w:t xml:space="preserve"> 20%</w:t>
      </w:r>
      <w:r w:rsidR="0036202F" w:rsidRPr="00866EB4">
        <w:rPr>
          <w:bCs/>
          <w:sz w:val="22"/>
          <w:szCs w:val="22"/>
          <w:lang w:val="sr-Latn-ME"/>
        </w:rPr>
        <w:t>, 20%,</w:t>
      </w:r>
      <w:r w:rsidR="00563967" w:rsidRPr="00866EB4">
        <w:rPr>
          <w:bCs/>
          <w:sz w:val="22"/>
          <w:szCs w:val="22"/>
          <w:lang w:val="sr-Latn-ME"/>
        </w:rPr>
        <w:t xml:space="preserve"> </w:t>
      </w:r>
      <w:r w:rsidR="005C438F" w:rsidRPr="00866EB4">
        <w:rPr>
          <w:sz w:val="22"/>
          <w:szCs w:val="22"/>
          <w:lang w:val="sr-Latn-ME"/>
        </w:rPr>
        <w:t>rastvor za infuziju</w:t>
      </w:r>
    </w:p>
    <w:p w14:paraId="59472EE8" w14:textId="40D7C0B3" w:rsidR="005C438F" w:rsidRPr="00866EB4" w:rsidRDefault="005C438F" w:rsidP="00866EB4">
      <w:pPr>
        <w:widowControl w:val="0"/>
        <w:jc w:val="center"/>
        <w:rPr>
          <w:bCs/>
          <w:szCs w:val="22"/>
          <w:lang w:val="sr-Latn-ME"/>
        </w:rPr>
      </w:pPr>
      <w:r w:rsidRPr="00866EB4">
        <w:rPr>
          <w:szCs w:val="22"/>
          <w:lang w:val="sr-Latn-ME"/>
        </w:rPr>
        <w:t>manitol</w:t>
      </w:r>
    </w:p>
    <w:p w14:paraId="1ADF5F96" w14:textId="77777777" w:rsidR="00177D7F" w:rsidRPr="00866EB4" w:rsidRDefault="00177D7F" w:rsidP="00866EB4">
      <w:pPr>
        <w:widowControl w:val="0"/>
        <w:rPr>
          <w:szCs w:val="22"/>
          <w:lang w:val="sr-Latn-ME"/>
        </w:rPr>
      </w:pPr>
    </w:p>
    <w:p w14:paraId="4951F245" w14:textId="77777777" w:rsidR="00A84E8A" w:rsidRPr="00866EB4" w:rsidRDefault="00A84E8A" w:rsidP="00866EB4">
      <w:pPr>
        <w:widowControl w:val="0"/>
        <w:rPr>
          <w:szCs w:val="22"/>
          <w:lang w:val="sr-Latn-ME"/>
        </w:rPr>
      </w:pPr>
    </w:p>
    <w:p w14:paraId="00EE8F5B" w14:textId="77777777" w:rsidR="00ED2E94" w:rsidRPr="00866EB4" w:rsidRDefault="00ED2E94" w:rsidP="00866EB4">
      <w:pPr>
        <w:widowControl w:val="0"/>
        <w:tabs>
          <w:tab w:val="clear" w:pos="284"/>
        </w:tabs>
        <w:rPr>
          <w:b/>
          <w:szCs w:val="22"/>
          <w:lang w:val="sr-Latn-ME"/>
        </w:rPr>
      </w:pPr>
      <w:r w:rsidRPr="00866EB4">
        <w:rPr>
          <w:b/>
          <w:szCs w:val="22"/>
          <w:lang w:val="sr-Latn-ME"/>
        </w:rPr>
        <w:t>Pažljivo pročitajte ovo uputstvo, prije nego što počnete da koristite ovaj lijek, jer sadrži informacije koje su važne za Vas</w:t>
      </w:r>
    </w:p>
    <w:p w14:paraId="5AFE58F8" w14:textId="77777777" w:rsidR="00ED2E94" w:rsidRPr="00866EB4" w:rsidRDefault="00ED2E94" w:rsidP="00866EB4">
      <w:pPr>
        <w:widowControl w:val="0"/>
        <w:numPr>
          <w:ilvl w:val="0"/>
          <w:numId w:val="9"/>
        </w:numPr>
        <w:tabs>
          <w:tab w:val="clear" w:pos="284"/>
          <w:tab w:val="clear" w:pos="576"/>
          <w:tab w:val="num" w:pos="600"/>
          <w:tab w:val="num" w:pos="720"/>
        </w:tabs>
        <w:autoSpaceDE w:val="0"/>
        <w:autoSpaceDN w:val="0"/>
        <w:rPr>
          <w:szCs w:val="22"/>
          <w:lang w:val="sr-Latn-ME"/>
        </w:rPr>
      </w:pPr>
      <w:r w:rsidRPr="00866EB4">
        <w:rPr>
          <w:szCs w:val="22"/>
          <w:lang w:val="sr-Latn-ME"/>
        </w:rPr>
        <w:t>Uputstvo sačuvajte. Može biti potrebno da ga ponovo pročitate.</w:t>
      </w:r>
    </w:p>
    <w:p w14:paraId="6AA803CD" w14:textId="77777777" w:rsidR="00ED2E94" w:rsidRPr="00866EB4" w:rsidRDefault="00ED2E94" w:rsidP="00866EB4">
      <w:pPr>
        <w:widowControl w:val="0"/>
        <w:numPr>
          <w:ilvl w:val="0"/>
          <w:numId w:val="9"/>
        </w:numPr>
        <w:tabs>
          <w:tab w:val="clear" w:pos="284"/>
        </w:tabs>
        <w:autoSpaceDE w:val="0"/>
        <w:autoSpaceDN w:val="0"/>
        <w:rPr>
          <w:szCs w:val="22"/>
          <w:lang w:val="sr-Latn-ME"/>
        </w:rPr>
      </w:pPr>
      <w:r w:rsidRPr="00866EB4">
        <w:rPr>
          <w:szCs w:val="22"/>
          <w:lang w:val="sr-Latn-ME"/>
        </w:rPr>
        <w:t xml:space="preserve">Ako imate dodatnih pitanja, obratite se svom ljekaru ili farmaceutu ili medicinskoj sestri. </w:t>
      </w:r>
    </w:p>
    <w:p w14:paraId="4AA6AF61" w14:textId="77777777" w:rsidR="00ED2E94" w:rsidRPr="00866EB4" w:rsidRDefault="00ED2E94" w:rsidP="00866EB4">
      <w:pPr>
        <w:widowControl w:val="0"/>
        <w:numPr>
          <w:ilvl w:val="0"/>
          <w:numId w:val="9"/>
        </w:numPr>
        <w:tabs>
          <w:tab w:val="clear" w:pos="284"/>
        </w:tabs>
        <w:autoSpaceDE w:val="0"/>
        <w:autoSpaceDN w:val="0"/>
        <w:ind w:left="600" w:hanging="600"/>
        <w:rPr>
          <w:szCs w:val="22"/>
          <w:lang w:val="sr-Latn-ME"/>
        </w:rPr>
      </w:pPr>
      <w:r w:rsidRPr="00866EB4">
        <w:rPr>
          <w:szCs w:val="22"/>
          <w:lang w:val="sr-Latn-ME"/>
        </w:rPr>
        <w:t>Ovaj lijek propisan je Vama i ne smijete ga davati drugima. Može da im škodi, čak i kada imaju iste znake bolesti kao i Vi.</w:t>
      </w:r>
    </w:p>
    <w:p w14:paraId="77A30942" w14:textId="77777777" w:rsidR="00ED2E94" w:rsidRPr="00866EB4" w:rsidRDefault="00ED2E94" w:rsidP="00866EB4">
      <w:pPr>
        <w:widowControl w:val="0"/>
        <w:numPr>
          <w:ilvl w:val="0"/>
          <w:numId w:val="9"/>
        </w:numPr>
        <w:tabs>
          <w:tab w:val="clear" w:pos="284"/>
          <w:tab w:val="clear" w:pos="576"/>
          <w:tab w:val="num" w:pos="0"/>
        </w:tabs>
        <w:autoSpaceDE w:val="0"/>
        <w:autoSpaceDN w:val="0"/>
        <w:ind w:left="600" w:hanging="600"/>
        <w:rPr>
          <w:szCs w:val="22"/>
          <w:lang w:val="sr-Latn-ME"/>
        </w:rPr>
      </w:pPr>
      <w:r w:rsidRPr="00866EB4">
        <w:rPr>
          <w:spacing w:val="-5"/>
          <w:szCs w:val="22"/>
          <w:lang w:val="sr-Latn-ME"/>
        </w:rPr>
        <w:t>Ako Vam se javi bilo koje neželjeno dejstvo recite to svom ljekaru, farmaceutu ili medicinskoj sestri. Ovo uključuje i bilo koja neželjena dejstva koja nijesu navedena u ovom uputstvu</w:t>
      </w:r>
      <w:r w:rsidRPr="00866EB4">
        <w:rPr>
          <w:spacing w:val="-4"/>
          <w:szCs w:val="22"/>
          <w:lang w:val="sr-Latn-ME"/>
        </w:rPr>
        <w:t xml:space="preserve">. Pogledajte dio 4. </w:t>
      </w:r>
    </w:p>
    <w:p w14:paraId="5C15FE2F" w14:textId="77777777" w:rsidR="001F016A" w:rsidRPr="00866EB4" w:rsidRDefault="001F016A" w:rsidP="00866EB4">
      <w:pPr>
        <w:widowControl w:val="0"/>
        <w:autoSpaceDE w:val="0"/>
        <w:autoSpaceDN w:val="0"/>
        <w:rPr>
          <w:szCs w:val="22"/>
          <w:lang w:val="sr-Latn-ME"/>
        </w:rPr>
      </w:pPr>
    </w:p>
    <w:p w14:paraId="52C52AFD" w14:textId="77777777" w:rsidR="006E6319" w:rsidRPr="00866EB4" w:rsidRDefault="006E6319" w:rsidP="00866EB4">
      <w:pPr>
        <w:widowControl w:val="0"/>
        <w:autoSpaceDE w:val="0"/>
        <w:autoSpaceDN w:val="0"/>
        <w:rPr>
          <w:szCs w:val="22"/>
          <w:lang w:val="sr-Latn-ME"/>
        </w:rPr>
      </w:pPr>
    </w:p>
    <w:p w14:paraId="710F048C" w14:textId="77777777" w:rsidR="00E0071E" w:rsidRPr="00866EB4" w:rsidRDefault="00E0071E" w:rsidP="00866EB4">
      <w:pPr>
        <w:widowControl w:val="0"/>
        <w:autoSpaceDE w:val="0"/>
        <w:autoSpaceDN w:val="0"/>
        <w:rPr>
          <w:b/>
          <w:bCs/>
          <w:szCs w:val="22"/>
          <w:lang w:val="sr-Latn-ME"/>
        </w:rPr>
      </w:pPr>
      <w:r w:rsidRPr="00866EB4">
        <w:rPr>
          <w:b/>
          <w:bCs/>
          <w:szCs w:val="22"/>
          <w:lang w:val="sr-Latn-ME"/>
        </w:rPr>
        <w:t>U ovom uputstvu pročitaćete:</w:t>
      </w:r>
    </w:p>
    <w:p w14:paraId="682E6A7D" w14:textId="77777777" w:rsidR="00E0071E" w:rsidRPr="00866EB4" w:rsidRDefault="00E0071E" w:rsidP="00866EB4">
      <w:pPr>
        <w:widowControl w:val="0"/>
        <w:autoSpaceDE w:val="0"/>
        <w:autoSpaceDN w:val="0"/>
        <w:rPr>
          <w:bCs/>
          <w:szCs w:val="22"/>
          <w:lang w:val="sr-Latn-ME"/>
        </w:rPr>
      </w:pPr>
    </w:p>
    <w:p w14:paraId="57B83286" w14:textId="736AE8CB" w:rsidR="00E0071E" w:rsidRPr="00866EB4" w:rsidRDefault="00E0071E" w:rsidP="00866EB4">
      <w:pPr>
        <w:widowControl w:val="0"/>
        <w:numPr>
          <w:ilvl w:val="0"/>
          <w:numId w:val="4"/>
        </w:numPr>
        <w:tabs>
          <w:tab w:val="clear" w:pos="284"/>
          <w:tab w:val="clear" w:pos="360"/>
          <w:tab w:val="left" w:pos="540"/>
        </w:tabs>
        <w:autoSpaceDE w:val="0"/>
        <w:autoSpaceDN w:val="0"/>
        <w:rPr>
          <w:szCs w:val="22"/>
          <w:lang w:val="sr-Latn-ME"/>
        </w:rPr>
      </w:pPr>
      <w:r w:rsidRPr="00866EB4">
        <w:rPr>
          <w:szCs w:val="22"/>
          <w:lang w:val="sr-Latn-ME"/>
        </w:rPr>
        <w:t>Šta je l</w:t>
      </w:r>
      <w:r w:rsidR="00D67251" w:rsidRPr="00866EB4">
        <w:rPr>
          <w:szCs w:val="22"/>
          <w:lang w:val="sr-Latn-ME"/>
        </w:rPr>
        <w:t>ij</w:t>
      </w:r>
      <w:r w:rsidRPr="00866EB4">
        <w:rPr>
          <w:szCs w:val="22"/>
          <w:lang w:val="sr-Latn-ME"/>
        </w:rPr>
        <w:t xml:space="preserve">ek </w:t>
      </w:r>
      <w:r w:rsidR="0090314D" w:rsidRPr="00866EB4">
        <w:rPr>
          <w:szCs w:val="22"/>
          <w:lang w:val="sr-Latn-ME"/>
        </w:rPr>
        <w:t xml:space="preserve">Manitol </w:t>
      </w:r>
      <w:r w:rsidR="00391AB7" w:rsidRPr="00866EB4">
        <w:rPr>
          <w:szCs w:val="22"/>
          <w:lang w:val="sr-Latn-ME"/>
        </w:rPr>
        <w:t>HM</w:t>
      </w:r>
      <w:r w:rsidR="005C438F" w:rsidRPr="00866EB4">
        <w:rPr>
          <w:szCs w:val="22"/>
          <w:lang w:val="sr-Latn-ME"/>
        </w:rPr>
        <w:t xml:space="preserve"> 20% </w:t>
      </w:r>
      <w:r w:rsidRPr="00866EB4">
        <w:rPr>
          <w:szCs w:val="22"/>
          <w:lang w:val="sr-Latn-ME"/>
        </w:rPr>
        <w:t>i čemu je nam</w:t>
      </w:r>
      <w:r w:rsidR="00D67251" w:rsidRPr="00866EB4">
        <w:rPr>
          <w:szCs w:val="22"/>
          <w:lang w:val="sr-Latn-ME"/>
        </w:rPr>
        <w:t>ij</w:t>
      </w:r>
      <w:r w:rsidRPr="00866EB4">
        <w:rPr>
          <w:szCs w:val="22"/>
          <w:lang w:val="sr-Latn-ME"/>
        </w:rPr>
        <w:t>enjen</w:t>
      </w:r>
    </w:p>
    <w:p w14:paraId="507714D9" w14:textId="0D48631A" w:rsidR="00E0071E" w:rsidRPr="00866EB4" w:rsidRDefault="006E6319" w:rsidP="00866EB4">
      <w:pPr>
        <w:widowControl w:val="0"/>
        <w:numPr>
          <w:ilvl w:val="0"/>
          <w:numId w:val="4"/>
        </w:numPr>
        <w:tabs>
          <w:tab w:val="clear" w:pos="284"/>
          <w:tab w:val="clear" w:pos="360"/>
          <w:tab w:val="left" w:pos="540"/>
        </w:tabs>
        <w:autoSpaceDE w:val="0"/>
        <w:autoSpaceDN w:val="0"/>
        <w:rPr>
          <w:szCs w:val="22"/>
          <w:lang w:val="sr-Latn-ME"/>
        </w:rPr>
      </w:pPr>
      <w:r w:rsidRPr="00866EB4">
        <w:rPr>
          <w:szCs w:val="22"/>
          <w:lang w:val="sr-Latn-ME"/>
        </w:rPr>
        <w:t>Šta treba da znate pr</w:t>
      </w:r>
      <w:r w:rsidR="00D67251" w:rsidRPr="00866EB4">
        <w:rPr>
          <w:szCs w:val="22"/>
          <w:lang w:val="sr-Latn-ME"/>
        </w:rPr>
        <w:t>ij</w:t>
      </w:r>
      <w:r w:rsidRPr="00866EB4">
        <w:rPr>
          <w:szCs w:val="22"/>
          <w:lang w:val="sr-Latn-ME"/>
        </w:rPr>
        <w:t xml:space="preserve">e nego što </w:t>
      </w:r>
      <w:r w:rsidRPr="00866EB4">
        <w:rPr>
          <w:bCs/>
          <w:szCs w:val="22"/>
          <w:lang w:val="sr-Latn-ME"/>
        </w:rPr>
        <w:t>primite</w:t>
      </w:r>
      <w:r w:rsidR="00E0071E" w:rsidRPr="00866EB4">
        <w:rPr>
          <w:b/>
          <w:bCs/>
          <w:szCs w:val="22"/>
          <w:lang w:val="sr-Latn-ME"/>
        </w:rPr>
        <w:t xml:space="preserve"> </w:t>
      </w:r>
      <w:r w:rsidRPr="00866EB4">
        <w:rPr>
          <w:szCs w:val="22"/>
          <w:lang w:val="sr-Latn-ME"/>
        </w:rPr>
        <w:t>l</w:t>
      </w:r>
      <w:r w:rsidR="00D67251" w:rsidRPr="00866EB4">
        <w:rPr>
          <w:szCs w:val="22"/>
          <w:lang w:val="sr-Latn-ME"/>
        </w:rPr>
        <w:t>ij</w:t>
      </w:r>
      <w:r w:rsidRPr="00866EB4">
        <w:rPr>
          <w:szCs w:val="22"/>
          <w:lang w:val="sr-Latn-ME"/>
        </w:rPr>
        <w:t xml:space="preserve">ek </w:t>
      </w:r>
      <w:r w:rsidR="0090314D" w:rsidRPr="00866EB4">
        <w:rPr>
          <w:szCs w:val="22"/>
          <w:lang w:val="sr-Latn-ME"/>
        </w:rPr>
        <w:t xml:space="preserve">Manitol </w:t>
      </w:r>
      <w:r w:rsidR="00391AB7" w:rsidRPr="00866EB4">
        <w:rPr>
          <w:szCs w:val="22"/>
          <w:lang w:val="sr-Latn-ME"/>
        </w:rPr>
        <w:t>HM</w:t>
      </w:r>
      <w:r w:rsidR="005C438F" w:rsidRPr="00866EB4">
        <w:rPr>
          <w:szCs w:val="22"/>
          <w:lang w:val="sr-Latn-ME"/>
        </w:rPr>
        <w:t xml:space="preserve"> 20%</w:t>
      </w:r>
    </w:p>
    <w:p w14:paraId="03679E54" w14:textId="219D4EF4" w:rsidR="005C438F" w:rsidRPr="00866EB4" w:rsidRDefault="006E6319" w:rsidP="00866EB4">
      <w:pPr>
        <w:widowControl w:val="0"/>
        <w:numPr>
          <w:ilvl w:val="0"/>
          <w:numId w:val="4"/>
        </w:numPr>
        <w:tabs>
          <w:tab w:val="clear" w:pos="284"/>
          <w:tab w:val="clear" w:pos="360"/>
          <w:tab w:val="left" w:pos="540"/>
        </w:tabs>
        <w:autoSpaceDE w:val="0"/>
        <w:autoSpaceDN w:val="0"/>
        <w:rPr>
          <w:szCs w:val="22"/>
          <w:lang w:val="sr-Latn-ME"/>
        </w:rPr>
      </w:pPr>
      <w:r w:rsidRPr="00866EB4">
        <w:rPr>
          <w:szCs w:val="22"/>
          <w:lang w:val="sr-Latn-ME"/>
        </w:rPr>
        <w:t xml:space="preserve">Kako se </w:t>
      </w:r>
      <w:r w:rsidR="00E0071E" w:rsidRPr="00866EB4">
        <w:rPr>
          <w:bCs/>
          <w:szCs w:val="22"/>
          <w:lang w:val="sr-Latn-ME"/>
        </w:rPr>
        <w:t>prim</w:t>
      </w:r>
      <w:r w:rsidR="00D67251" w:rsidRPr="00866EB4">
        <w:rPr>
          <w:bCs/>
          <w:szCs w:val="22"/>
          <w:lang w:val="sr-Latn-ME"/>
        </w:rPr>
        <w:t>j</w:t>
      </w:r>
      <w:r w:rsidR="00E0071E" w:rsidRPr="00866EB4">
        <w:rPr>
          <w:bCs/>
          <w:szCs w:val="22"/>
          <w:lang w:val="sr-Latn-ME"/>
        </w:rPr>
        <w:t>enjuje</w:t>
      </w:r>
      <w:r w:rsidR="00E0071E" w:rsidRPr="00866EB4">
        <w:rPr>
          <w:b/>
          <w:bCs/>
          <w:szCs w:val="22"/>
          <w:lang w:val="sr-Latn-ME"/>
        </w:rPr>
        <w:t xml:space="preserve"> </w:t>
      </w:r>
      <w:r w:rsidRPr="00866EB4">
        <w:rPr>
          <w:szCs w:val="22"/>
          <w:lang w:val="sr-Latn-ME"/>
        </w:rPr>
        <w:t>l</w:t>
      </w:r>
      <w:r w:rsidR="00D67251" w:rsidRPr="00866EB4">
        <w:rPr>
          <w:szCs w:val="22"/>
          <w:lang w:val="sr-Latn-ME"/>
        </w:rPr>
        <w:t>ij</w:t>
      </w:r>
      <w:r w:rsidRPr="00866EB4">
        <w:rPr>
          <w:szCs w:val="22"/>
          <w:lang w:val="sr-Latn-ME"/>
        </w:rPr>
        <w:t xml:space="preserve">ek </w:t>
      </w:r>
      <w:r w:rsidR="0090314D" w:rsidRPr="00866EB4">
        <w:rPr>
          <w:szCs w:val="22"/>
          <w:lang w:val="sr-Latn-ME"/>
        </w:rPr>
        <w:t xml:space="preserve">Manitol </w:t>
      </w:r>
      <w:r w:rsidR="00391AB7" w:rsidRPr="00866EB4">
        <w:rPr>
          <w:szCs w:val="22"/>
          <w:lang w:val="sr-Latn-ME"/>
        </w:rPr>
        <w:t>HM</w:t>
      </w:r>
      <w:r w:rsidR="005C438F" w:rsidRPr="00866EB4">
        <w:rPr>
          <w:szCs w:val="22"/>
          <w:lang w:val="sr-Latn-ME"/>
        </w:rPr>
        <w:t xml:space="preserve"> 20% </w:t>
      </w:r>
    </w:p>
    <w:p w14:paraId="3931B9A8" w14:textId="77777777" w:rsidR="00E0071E" w:rsidRPr="00866EB4" w:rsidRDefault="00E0071E" w:rsidP="00866EB4">
      <w:pPr>
        <w:widowControl w:val="0"/>
        <w:numPr>
          <w:ilvl w:val="0"/>
          <w:numId w:val="4"/>
        </w:numPr>
        <w:tabs>
          <w:tab w:val="clear" w:pos="284"/>
          <w:tab w:val="clear" w:pos="360"/>
          <w:tab w:val="left" w:pos="540"/>
        </w:tabs>
        <w:autoSpaceDE w:val="0"/>
        <w:autoSpaceDN w:val="0"/>
        <w:rPr>
          <w:szCs w:val="22"/>
          <w:lang w:val="sr-Latn-ME"/>
        </w:rPr>
      </w:pPr>
      <w:r w:rsidRPr="00866EB4">
        <w:rPr>
          <w:szCs w:val="22"/>
          <w:lang w:val="sr-Latn-ME"/>
        </w:rPr>
        <w:t xml:space="preserve">Moguća neželjena dejstva </w:t>
      </w:r>
    </w:p>
    <w:p w14:paraId="43AC4443" w14:textId="0780078C" w:rsidR="00E0071E" w:rsidRPr="00866EB4" w:rsidRDefault="006E6319" w:rsidP="00866EB4">
      <w:pPr>
        <w:widowControl w:val="0"/>
        <w:numPr>
          <w:ilvl w:val="0"/>
          <w:numId w:val="4"/>
        </w:numPr>
        <w:tabs>
          <w:tab w:val="clear" w:pos="284"/>
          <w:tab w:val="clear" w:pos="360"/>
          <w:tab w:val="left" w:pos="540"/>
        </w:tabs>
        <w:autoSpaceDE w:val="0"/>
        <w:autoSpaceDN w:val="0"/>
        <w:rPr>
          <w:szCs w:val="22"/>
          <w:lang w:val="sr-Latn-ME"/>
        </w:rPr>
      </w:pPr>
      <w:r w:rsidRPr="00866EB4">
        <w:rPr>
          <w:szCs w:val="22"/>
          <w:lang w:val="sr-Latn-ME"/>
        </w:rPr>
        <w:t>Kako čuvati l</w:t>
      </w:r>
      <w:r w:rsidR="00D67251" w:rsidRPr="00866EB4">
        <w:rPr>
          <w:szCs w:val="22"/>
          <w:lang w:val="sr-Latn-ME"/>
        </w:rPr>
        <w:t>ij</w:t>
      </w:r>
      <w:r w:rsidRPr="00866EB4">
        <w:rPr>
          <w:szCs w:val="22"/>
          <w:lang w:val="sr-Latn-ME"/>
        </w:rPr>
        <w:t xml:space="preserve">ek </w:t>
      </w:r>
      <w:r w:rsidR="0090314D" w:rsidRPr="00866EB4">
        <w:rPr>
          <w:szCs w:val="22"/>
          <w:lang w:val="sr-Latn-ME"/>
        </w:rPr>
        <w:t xml:space="preserve">Manitol </w:t>
      </w:r>
      <w:r w:rsidR="00391AB7" w:rsidRPr="00866EB4">
        <w:rPr>
          <w:szCs w:val="22"/>
          <w:lang w:val="sr-Latn-ME"/>
        </w:rPr>
        <w:t>HM</w:t>
      </w:r>
      <w:r w:rsidR="00772D4E" w:rsidRPr="00866EB4">
        <w:rPr>
          <w:szCs w:val="22"/>
          <w:lang w:val="sr-Latn-ME"/>
        </w:rPr>
        <w:t xml:space="preserve"> </w:t>
      </w:r>
      <w:r w:rsidR="005C438F" w:rsidRPr="00866EB4">
        <w:rPr>
          <w:szCs w:val="22"/>
          <w:lang w:val="sr-Latn-ME"/>
        </w:rPr>
        <w:t>20%</w:t>
      </w:r>
    </w:p>
    <w:p w14:paraId="42C39D33" w14:textId="64B090AB" w:rsidR="00E0071E" w:rsidRPr="00866EB4" w:rsidRDefault="00D67251" w:rsidP="00866EB4">
      <w:pPr>
        <w:widowControl w:val="0"/>
        <w:numPr>
          <w:ilvl w:val="0"/>
          <w:numId w:val="4"/>
        </w:numPr>
        <w:tabs>
          <w:tab w:val="clear" w:pos="284"/>
          <w:tab w:val="clear" w:pos="360"/>
          <w:tab w:val="left" w:pos="540"/>
        </w:tabs>
        <w:autoSpaceDE w:val="0"/>
        <w:autoSpaceDN w:val="0"/>
        <w:rPr>
          <w:b/>
          <w:bCs/>
          <w:szCs w:val="22"/>
          <w:lang w:val="sr-Latn-ME"/>
        </w:rPr>
      </w:pPr>
      <w:r w:rsidRPr="00866EB4">
        <w:rPr>
          <w:szCs w:val="22"/>
          <w:lang w:val="sr-Latn-ME"/>
        </w:rPr>
        <w:t xml:space="preserve">Sadržaj pakovanja i dodatne </w:t>
      </w:r>
      <w:r w:rsidR="00E0071E" w:rsidRPr="00866EB4">
        <w:rPr>
          <w:szCs w:val="22"/>
          <w:lang w:val="sr-Latn-ME"/>
        </w:rPr>
        <w:t>informacije</w:t>
      </w:r>
    </w:p>
    <w:p w14:paraId="657285B7" w14:textId="77777777" w:rsidR="00E0071E" w:rsidRPr="00866EB4" w:rsidRDefault="00E0071E" w:rsidP="00866EB4">
      <w:pPr>
        <w:widowControl w:val="0"/>
        <w:tabs>
          <w:tab w:val="clear" w:pos="284"/>
        </w:tabs>
        <w:autoSpaceDE w:val="0"/>
        <w:autoSpaceDN w:val="0"/>
        <w:rPr>
          <w:szCs w:val="22"/>
          <w:lang w:val="sr-Latn-ME"/>
        </w:rPr>
      </w:pPr>
    </w:p>
    <w:p w14:paraId="7580B5AA" w14:textId="77777777" w:rsidR="00922D62" w:rsidRPr="00866EB4" w:rsidRDefault="004A44D9" w:rsidP="00866EB4">
      <w:pPr>
        <w:widowControl w:val="0"/>
        <w:rPr>
          <w:szCs w:val="22"/>
          <w:lang w:val="sr-Latn-ME"/>
        </w:rPr>
      </w:pPr>
      <w:r w:rsidRPr="00866EB4">
        <w:rPr>
          <w:szCs w:val="22"/>
          <w:lang w:val="sr-Latn-ME"/>
        </w:rPr>
        <w:br w:type="page"/>
      </w:r>
    </w:p>
    <w:p w14:paraId="65C62215" w14:textId="15312891" w:rsidR="00177D7F" w:rsidRPr="00866EB4" w:rsidRDefault="00177D7F" w:rsidP="00866EB4">
      <w:pPr>
        <w:pStyle w:val="NASLOV123"/>
        <w:widowControl w:val="0"/>
        <w:spacing w:before="0" w:after="0"/>
        <w:jc w:val="both"/>
        <w:rPr>
          <w:lang w:val="sr-Latn-ME"/>
        </w:rPr>
      </w:pPr>
      <w:r w:rsidRPr="00866EB4">
        <w:rPr>
          <w:lang w:val="sr-Latn-ME"/>
        </w:rPr>
        <w:lastRenderedPageBreak/>
        <w:t xml:space="preserve">1. </w:t>
      </w:r>
      <w:r w:rsidR="006A29A5" w:rsidRPr="00866EB4">
        <w:rPr>
          <w:lang w:val="sr-Latn-ME"/>
        </w:rPr>
        <w:t xml:space="preserve">ŠTA JE LIJEK MANITOL </w:t>
      </w:r>
      <w:r w:rsidR="00391AB7" w:rsidRPr="00866EB4">
        <w:rPr>
          <w:lang w:val="sr-Latn-ME"/>
        </w:rPr>
        <w:t>HM</w:t>
      </w:r>
      <w:r w:rsidR="006A29A5" w:rsidRPr="00866EB4">
        <w:rPr>
          <w:lang w:val="sr-Latn-ME"/>
        </w:rPr>
        <w:t xml:space="preserve"> 20% I ČEMU JE NAMIJENJEN</w:t>
      </w:r>
    </w:p>
    <w:p w14:paraId="2E1EC575" w14:textId="77777777" w:rsidR="00772D4E" w:rsidRPr="00866EB4" w:rsidRDefault="00772D4E" w:rsidP="00866EB4">
      <w:pPr>
        <w:pStyle w:val="EndnoteText"/>
        <w:widowControl w:val="0"/>
        <w:jc w:val="both"/>
        <w:rPr>
          <w:rFonts w:ascii="Times New Roman" w:hAnsi="Times New Roman"/>
          <w:sz w:val="22"/>
          <w:szCs w:val="22"/>
          <w:lang w:val="sr-Latn-ME"/>
        </w:rPr>
      </w:pPr>
    </w:p>
    <w:p w14:paraId="7D166C0C" w14:textId="5B9B4A39" w:rsidR="005C438F" w:rsidRPr="00866EB4" w:rsidRDefault="002164E2" w:rsidP="00866EB4">
      <w:pPr>
        <w:pStyle w:val="EndnoteText"/>
        <w:widowControl w:val="0"/>
        <w:jc w:val="both"/>
        <w:rPr>
          <w:rFonts w:ascii="Times New Roman" w:hAnsi="Times New Roman"/>
          <w:sz w:val="22"/>
          <w:szCs w:val="22"/>
          <w:lang w:val="sr-Latn-ME"/>
        </w:rPr>
      </w:pPr>
      <w:r w:rsidRPr="00866EB4">
        <w:rPr>
          <w:rFonts w:ascii="Times New Roman" w:hAnsi="Times New Roman"/>
          <w:sz w:val="22"/>
          <w:szCs w:val="22"/>
          <w:lang w:val="sr-Latn-ME"/>
        </w:rPr>
        <w:t xml:space="preserve">Lijek </w:t>
      </w:r>
      <w:r w:rsidR="00772D4E" w:rsidRPr="00866EB4">
        <w:rPr>
          <w:rFonts w:ascii="Times New Roman" w:hAnsi="Times New Roman"/>
          <w:sz w:val="22"/>
          <w:szCs w:val="22"/>
          <w:lang w:val="sr-Latn-ME"/>
        </w:rPr>
        <w:t xml:space="preserve">Manitol </w:t>
      </w:r>
      <w:r w:rsidR="00391AB7" w:rsidRPr="00866EB4">
        <w:rPr>
          <w:rFonts w:ascii="Times New Roman" w:hAnsi="Times New Roman"/>
          <w:sz w:val="22"/>
          <w:szCs w:val="22"/>
          <w:lang w:val="sr-Latn-ME"/>
        </w:rPr>
        <w:t>HM</w:t>
      </w:r>
      <w:r w:rsidR="00772D4E" w:rsidRPr="00866EB4">
        <w:rPr>
          <w:rFonts w:ascii="Times New Roman" w:hAnsi="Times New Roman"/>
          <w:sz w:val="22"/>
          <w:szCs w:val="22"/>
          <w:lang w:val="sr-Latn-ME"/>
        </w:rPr>
        <w:t xml:space="preserve"> 20%</w:t>
      </w:r>
      <w:r w:rsidR="005C438F" w:rsidRPr="00866EB4">
        <w:rPr>
          <w:rFonts w:ascii="Times New Roman" w:hAnsi="Times New Roman"/>
          <w:sz w:val="22"/>
          <w:szCs w:val="22"/>
          <w:lang w:val="sr-Latn-ME"/>
        </w:rPr>
        <w:t xml:space="preserve"> rastvor za infuziju sadrži aktivnu supstancu manitol koj</w:t>
      </w:r>
      <w:r w:rsidR="00D605F1" w:rsidRPr="00866EB4">
        <w:rPr>
          <w:rFonts w:ascii="Times New Roman" w:hAnsi="Times New Roman"/>
          <w:sz w:val="22"/>
          <w:szCs w:val="22"/>
          <w:lang w:val="sr-Latn-ME"/>
        </w:rPr>
        <w:t>a</w:t>
      </w:r>
      <w:r w:rsidR="005C438F" w:rsidRPr="00866EB4">
        <w:rPr>
          <w:rFonts w:ascii="Times New Roman" w:hAnsi="Times New Roman"/>
          <w:sz w:val="22"/>
          <w:szCs w:val="22"/>
          <w:lang w:val="sr-Latn-ME"/>
        </w:rPr>
        <w:t xml:space="preserve"> pripada grupi l</w:t>
      </w:r>
      <w:r w:rsidR="00D67251" w:rsidRPr="00866EB4">
        <w:rPr>
          <w:rFonts w:ascii="Times New Roman" w:hAnsi="Times New Roman"/>
          <w:sz w:val="22"/>
          <w:szCs w:val="22"/>
          <w:lang w:val="sr-Latn-ME"/>
        </w:rPr>
        <w:t>j</w:t>
      </w:r>
      <w:r w:rsidR="005C438F" w:rsidRPr="00866EB4">
        <w:rPr>
          <w:rFonts w:ascii="Times New Roman" w:hAnsi="Times New Roman"/>
          <w:sz w:val="22"/>
          <w:szCs w:val="22"/>
          <w:lang w:val="sr-Latn-ME"/>
        </w:rPr>
        <w:t>ekova koji su poznati kao osmotski diuretici, a koji d</w:t>
      </w:r>
      <w:r w:rsidR="00D67251" w:rsidRPr="00866EB4">
        <w:rPr>
          <w:rFonts w:ascii="Times New Roman" w:hAnsi="Times New Roman"/>
          <w:sz w:val="22"/>
          <w:szCs w:val="22"/>
          <w:lang w:val="sr-Latn-ME"/>
        </w:rPr>
        <w:t>j</w:t>
      </w:r>
      <w:r w:rsidR="005C438F" w:rsidRPr="00866EB4">
        <w:rPr>
          <w:rFonts w:ascii="Times New Roman" w:hAnsi="Times New Roman"/>
          <w:sz w:val="22"/>
          <w:szCs w:val="22"/>
          <w:lang w:val="sr-Latn-ME"/>
        </w:rPr>
        <w:t xml:space="preserve">eluju na bubreg tako što povećavaju količinu izlučenog urina (mokraće). Na taj način se smanjuje količina tečnosti u Vašem organizmu. </w:t>
      </w:r>
    </w:p>
    <w:p w14:paraId="603C0231" w14:textId="698A40CB" w:rsidR="005C438F" w:rsidRPr="00866EB4" w:rsidRDefault="002164E2" w:rsidP="00866EB4">
      <w:pPr>
        <w:pStyle w:val="EndnoteText"/>
        <w:widowControl w:val="0"/>
        <w:jc w:val="both"/>
        <w:rPr>
          <w:rFonts w:ascii="Times New Roman" w:hAnsi="Times New Roman"/>
          <w:sz w:val="22"/>
          <w:szCs w:val="22"/>
          <w:lang w:val="sr-Latn-ME"/>
        </w:rPr>
      </w:pPr>
      <w:r w:rsidRPr="00866EB4">
        <w:rPr>
          <w:rFonts w:ascii="Times New Roman" w:hAnsi="Times New Roman"/>
          <w:sz w:val="22"/>
          <w:szCs w:val="22"/>
          <w:lang w:val="sr-Latn-ME"/>
        </w:rPr>
        <w:t xml:space="preserve">Lijek </w:t>
      </w:r>
      <w:r w:rsidR="00772D4E" w:rsidRPr="00866EB4">
        <w:rPr>
          <w:rFonts w:ascii="Times New Roman" w:hAnsi="Times New Roman"/>
          <w:sz w:val="22"/>
          <w:szCs w:val="22"/>
          <w:lang w:val="sr-Latn-ME"/>
        </w:rPr>
        <w:t xml:space="preserve">Manitol </w:t>
      </w:r>
      <w:r w:rsidR="00391AB7" w:rsidRPr="00866EB4">
        <w:rPr>
          <w:rFonts w:ascii="Times New Roman" w:hAnsi="Times New Roman"/>
          <w:sz w:val="22"/>
          <w:szCs w:val="22"/>
          <w:lang w:val="sr-Latn-ME"/>
        </w:rPr>
        <w:t>HM</w:t>
      </w:r>
      <w:r w:rsidR="00772D4E" w:rsidRPr="00866EB4">
        <w:rPr>
          <w:rFonts w:ascii="Times New Roman" w:hAnsi="Times New Roman"/>
          <w:sz w:val="22"/>
          <w:szCs w:val="22"/>
          <w:lang w:val="sr-Latn-ME"/>
        </w:rPr>
        <w:t xml:space="preserve"> 20%</w:t>
      </w:r>
      <w:r w:rsidR="005C438F" w:rsidRPr="00866EB4">
        <w:rPr>
          <w:rFonts w:ascii="Times New Roman" w:hAnsi="Times New Roman"/>
          <w:sz w:val="22"/>
          <w:szCs w:val="22"/>
          <w:lang w:val="sr-Latn-ME"/>
        </w:rPr>
        <w:t xml:space="preserve"> infuzioni rastvor daje se u venu kao infuzija. </w:t>
      </w:r>
    </w:p>
    <w:p w14:paraId="792CF920" w14:textId="77777777" w:rsidR="005C438F" w:rsidRPr="00866EB4" w:rsidRDefault="005C438F" w:rsidP="00866EB4">
      <w:pPr>
        <w:pStyle w:val="EndnoteText"/>
        <w:widowControl w:val="0"/>
        <w:jc w:val="both"/>
        <w:rPr>
          <w:rFonts w:ascii="Times New Roman" w:hAnsi="Times New Roman"/>
          <w:sz w:val="22"/>
          <w:szCs w:val="22"/>
          <w:lang w:val="sr-Latn-ME"/>
        </w:rPr>
      </w:pPr>
    </w:p>
    <w:p w14:paraId="30F0191C" w14:textId="02BE1831" w:rsidR="005C438F" w:rsidRPr="00866EB4" w:rsidRDefault="00D605F1" w:rsidP="00866EB4">
      <w:pPr>
        <w:widowControl w:val="0"/>
        <w:rPr>
          <w:szCs w:val="22"/>
          <w:lang w:val="sr-Latn-ME"/>
        </w:rPr>
      </w:pPr>
      <w:r w:rsidRPr="00866EB4">
        <w:rPr>
          <w:szCs w:val="22"/>
          <w:lang w:val="sr-Latn-ME"/>
        </w:rPr>
        <w:t xml:space="preserve">Lijek </w:t>
      </w:r>
      <w:r w:rsidR="00772D4E" w:rsidRPr="00866EB4">
        <w:rPr>
          <w:szCs w:val="22"/>
          <w:lang w:val="sr-Latn-ME"/>
        </w:rPr>
        <w:t xml:space="preserve">Manitol </w:t>
      </w:r>
      <w:r w:rsidR="00391AB7" w:rsidRPr="00866EB4">
        <w:rPr>
          <w:szCs w:val="22"/>
          <w:lang w:val="sr-Latn-ME"/>
        </w:rPr>
        <w:t>HM</w:t>
      </w:r>
      <w:r w:rsidR="00772D4E" w:rsidRPr="00866EB4">
        <w:rPr>
          <w:szCs w:val="22"/>
          <w:lang w:val="sr-Latn-ME"/>
        </w:rPr>
        <w:t xml:space="preserve"> 20%</w:t>
      </w:r>
      <w:r w:rsidR="005C438F" w:rsidRPr="00866EB4">
        <w:rPr>
          <w:szCs w:val="22"/>
          <w:lang w:val="sr-Latn-ME"/>
        </w:rPr>
        <w:t xml:space="preserve"> rastvor za infuziju, nam</w:t>
      </w:r>
      <w:r w:rsidR="00D67251" w:rsidRPr="00866EB4">
        <w:rPr>
          <w:szCs w:val="22"/>
          <w:lang w:val="sr-Latn-ME"/>
        </w:rPr>
        <w:t>ij</w:t>
      </w:r>
      <w:r w:rsidR="005C438F" w:rsidRPr="00866EB4">
        <w:rPr>
          <w:szCs w:val="22"/>
          <w:lang w:val="sr-Latn-ME"/>
        </w:rPr>
        <w:t xml:space="preserve">enjen je za: </w:t>
      </w:r>
    </w:p>
    <w:p w14:paraId="272AA242" w14:textId="4FE4AC87" w:rsidR="006E26AD" w:rsidRPr="00866EB4" w:rsidRDefault="006E26AD" w:rsidP="00866EB4">
      <w:pPr>
        <w:pStyle w:val="BodyText3"/>
        <w:widowControl w:val="0"/>
        <w:numPr>
          <w:ilvl w:val="0"/>
          <w:numId w:val="14"/>
        </w:numPr>
        <w:tabs>
          <w:tab w:val="left" w:pos="709"/>
        </w:tabs>
        <w:spacing w:after="0"/>
        <w:jc w:val="both"/>
        <w:rPr>
          <w:sz w:val="22"/>
          <w:szCs w:val="22"/>
          <w:lang w:val="sr-Latn-ME"/>
        </w:rPr>
      </w:pPr>
      <w:r w:rsidRPr="00866EB4">
        <w:rPr>
          <w:color w:val="000000"/>
          <w:sz w:val="22"/>
          <w:szCs w:val="22"/>
          <w:lang w:val="sr-Latn-ME"/>
        </w:rPr>
        <w:t>Povećanje izlučivanja mokraće (diureza) kada Vam bubrezi ne rade dobro (kod akutne bubrežne insuficijencije ili slabosti</w:t>
      </w:r>
      <w:r w:rsidR="00C83ABD" w:rsidRPr="00866EB4">
        <w:rPr>
          <w:color w:val="000000"/>
          <w:sz w:val="22"/>
          <w:szCs w:val="22"/>
          <w:lang w:val="sr-Latn-ME"/>
        </w:rPr>
        <w:t xml:space="preserve"> bubrega</w:t>
      </w:r>
      <w:r w:rsidRPr="00866EB4">
        <w:rPr>
          <w:color w:val="000000"/>
          <w:sz w:val="22"/>
          <w:szCs w:val="22"/>
          <w:lang w:val="sr-Latn-ME"/>
        </w:rPr>
        <w:t>) odnosno kada izlučuju premalo mokraće. To može pomoći da se spr</w:t>
      </w:r>
      <w:r w:rsidR="00D605F1" w:rsidRPr="00866EB4">
        <w:rPr>
          <w:color w:val="000000"/>
          <w:sz w:val="22"/>
          <w:szCs w:val="22"/>
          <w:lang w:val="sr-Latn-ME"/>
        </w:rPr>
        <w:t>ij</w:t>
      </w:r>
      <w:r w:rsidRPr="00866EB4">
        <w:rPr>
          <w:color w:val="000000"/>
          <w:sz w:val="22"/>
          <w:szCs w:val="22"/>
          <w:lang w:val="sr-Latn-ME"/>
        </w:rPr>
        <w:t xml:space="preserve">eči dalje trajno oštećenje bubrega. </w:t>
      </w:r>
    </w:p>
    <w:p w14:paraId="2EF9B926" w14:textId="6D35547D" w:rsidR="006E26AD" w:rsidRPr="00866EB4" w:rsidRDefault="006E26AD" w:rsidP="00866EB4">
      <w:pPr>
        <w:pStyle w:val="ListParagraph"/>
        <w:widowControl w:val="0"/>
        <w:numPr>
          <w:ilvl w:val="0"/>
          <w:numId w:val="14"/>
        </w:numPr>
        <w:tabs>
          <w:tab w:val="clear" w:pos="284"/>
        </w:tabs>
        <w:autoSpaceDE w:val="0"/>
        <w:autoSpaceDN w:val="0"/>
        <w:adjustRightInd w:val="0"/>
        <w:rPr>
          <w:color w:val="000000"/>
          <w:szCs w:val="22"/>
          <w:lang w:val="sr-Latn-ME"/>
        </w:rPr>
      </w:pPr>
      <w:r w:rsidRPr="00866EB4">
        <w:rPr>
          <w:color w:val="000000"/>
          <w:szCs w:val="22"/>
          <w:lang w:val="sr-Latn-ME"/>
        </w:rPr>
        <w:t>Smanjenje pritiska unutar lobanje (glave) koji je uzrokovan nakupljanjem tečnosti u mozgu</w:t>
      </w:r>
      <w:r w:rsidR="0044043B" w:rsidRPr="00866EB4">
        <w:rPr>
          <w:color w:val="000000"/>
          <w:szCs w:val="22"/>
          <w:lang w:val="sr-Latn-ME"/>
        </w:rPr>
        <w:t xml:space="preserve"> </w:t>
      </w:r>
      <w:r w:rsidRPr="00866EB4">
        <w:rPr>
          <w:color w:val="000000"/>
          <w:szCs w:val="22"/>
          <w:lang w:val="sr-Latn-ME"/>
        </w:rPr>
        <w:t>(edem mozga). To je ponekad neophodno nakon povrede mozga ili pr</w:t>
      </w:r>
      <w:r w:rsidR="00D605F1" w:rsidRPr="00866EB4">
        <w:rPr>
          <w:color w:val="000000"/>
          <w:szCs w:val="22"/>
          <w:lang w:val="sr-Latn-ME"/>
        </w:rPr>
        <w:t>ij</w:t>
      </w:r>
      <w:r w:rsidRPr="00866EB4">
        <w:rPr>
          <w:color w:val="000000"/>
          <w:szCs w:val="22"/>
          <w:lang w:val="sr-Latn-ME"/>
        </w:rPr>
        <w:t xml:space="preserve">e operacije mozga pod uslovom da je krvno-moždana barijera neoštećena. </w:t>
      </w:r>
    </w:p>
    <w:p w14:paraId="46D96306" w14:textId="50C29ED6" w:rsidR="006E26AD" w:rsidRPr="00866EB4" w:rsidRDefault="005C438F" w:rsidP="00866EB4">
      <w:pPr>
        <w:pStyle w:val="ListParagraph"/>
        <w:widowControl w:val="0"/>
        <w:numPr>
          <w:ilvl w:val="0"/>
          <w:numId w:val="14"/>
        </w:numPr>
        <w:tabs>
          <w:tab w:val="clear" w:pos="284"/>
        </w:tabs>
        <w:autoSpaceDE w:val="0"/>
        <w:autoSpaceDN w:val="0"/>
        <w:adjustRightInd w:val="0"/>
        <w:rPr>
          <w:color w:val="000000"/>
          <w:szCs w:val="22"/>
          <w:lang w:val="sr-Latn-ME"/>
        </w:rPr>
      </w:pPr>
      <w:r w:rsidRPr="00866EB4">
        <w:rPr>
          <w:szCs w:val="22"/>
          <w:lang w:val="sr-Latn-ME"/>
        </w:rPr>
        <w:t>Snižavanje povišenog očnog pritiska koji se ne može regulisati drugim l</w:t>
      </w:r>
      <w:r w:rsidR="00D67251" w:rsidRPr="00866EB4">
        <w:rPr>
          <w:szCs w:val="22"/>
          <w:lang w:val="sr-Latn-ME"/>
        </w:rPr>
        <w:t>j</w:t>
      </w:r>
      <w:r w:rsidRPr="00866EB4">
        <w:rPr>
          <w:szCs w:val="22"/>
          <w:lang w:val="sr-Latn-ME"/>
        </w:rPr>
        <w:t>ekovima.</w:t>
      </w:r>
      <w:r w:rsidR="006E26AD" w:rsidRPr="00866EB4">
        <w:rPr>
          <w:szCs w:val="22"/>
          <w:lang w:val="sr-Latn-ME"/>
        </w:rPr>
        <w:t xml:space="preserve"> </w:t>
      </w:r>
      <w:r w:rsidR="006E26AD" w:rsidRPr="00866EB4">
        <w:rPr>
          <w:color w:val="000000"/>
          <w:szCs w:val="22"/>
          <w:lang w:val="sr-Latn-ME"/>
        </w:rPr>
        <w:t xml:space="preserve">To je ponekad potrebno kod operacije oka ili kod napada glaukoma (bolest koja izaziva povećanje očnog pritiska). </w:t>
      </w:r>
    </w:p>
    <w:p w14:paraId="7CC3523B" w14:textId="3D2D7BB5" w:rsidR="00C67D33" w:rsidRPr="00866EB4" w:rsidRDefault="006E26AD" w:rsidP="00866EB4">
      <w:pPr>
        <w:widowControl w:val="0"/>
        <w:numPr>
          <w:ilvl w:val="0"/>
          <w:numId w:val="14"/>
        </w:numPr>
        <w:tabs>
          <w:tab w:val="clear" w:pos="284"/>
          <w:tab w:val="left" w:pos="709"/>
        </w:tabs>
        <w:rPr>
          <w:b/>
          <w:szCs w:val="22"/>
          <w:lang w:val="sr-Latn-ME"/>
        </w:rPr>
      </w:pPr>
      <w:r w:rsidRPr="00866EB4">
        <w:rPr>
          <w:szCs w:val="22"/>
          <w:lang w:val="sr-Latn-ME"/>
        </w:rPr>
        <w:t>P</w:t>
      </w:r>
      <w:r w:rsidR="005C438F" w:rsidRPr="00866EB4">
        <w:rPr>
          <w:szCs w:val="22"/>
          <w:lang w:val="sr-Latn-ME"/>
        </w:rPr>
        <w:t>odsticanje izbacivanja toksičnih materija</w:t>
      </w:r>
      <w:r w:rsidRPr="00866EB4">
        <w:rPr>
          <w:szCs w:val="22"/>
          <w:lang w:val="sr-Latn-ME"/>
        </w:rPr>
        <w:t xml:space="preserve"> (koje se inače izbacuju preko bubrega),</w:t>
      </w:r>
      <w:r w:rsidR="005C438F" w:rsidRPr="00866EB4">
        <w:rPr>
          <w:szCs w:val="22"/>
          <w:lang w:val="sr-Latn-ME"/>
        </w:rPr>
        <w:t xml:space="preserve"> </w:t>
      </w:r>
      <w:r w:rsidRPr="00866EB4">
        <w:rPr>
          <w:szCs w:val="22"/>
          <w:lang w:val="sr-Latn-ME"/>
        </w:rPr>
        <w:t xml:space="preserve">kod trovanja ili </w:t>
      </w:r>
      <w:r w:rsidRPr="00866EB4">
        <w:rPr>
          <w:color w:val="000000"/>
          <w:szCs w:val="22"/>
          <w:lang w:val="sr-Latn-ME"/>
        </w:rPr>
        <w:t>prekoračenja doze nekih l</w:t>
      </w:r>
      <w:r w:rsidR="00FF1462" w:rsidRPr="00866EB4">
        <w:rPr>
          <w:color w:val="000000"/>
          <w:szCs w:val="22"/>
          <w:lang w:val="sr-Latn-ME"/>
        </w:rPr>
        <w:t>j</w:t>
      </w:r>
      <w:r w:rsidRPr="00866EB4">
        <w:rPr>
          <w:color w:val="000000"/>
          <w:szCs w:val="22"/>
          <w:lang w:val="sr-Latn-ME"/>
        </w:rPr>
        <w:t>ekova</w:t>
      </w:r>
      <w:r w:rsidRPr="00866EB4">
        <w:rPr>
          <w:szCs w:val="22"/>
          <w:lang w:val="sr-Latn-ME"/>
        </w:rPr>
        <w:t xml:space="preserve">. </w:t>
      </w:r>
      <w:r w:rsidR="00C67D33" w:rsidRPr="00866EB4">
        <w:rPr>
          <w:color w:val="000000"/>
          <w:szCs w:val="22"/>
          <w:lang w:val="sr-Latn-ME"/>
        </w:rPr>
        <w:t xml:space="preserve">Manitol pomaže bubrezima da </w:t>
      </w:r>
      <w:r w:rsidRPr="00866EB4">
        <w:rPr>
          <w:color w:val="000000"/>
          <w:szCs w:val="22"/>
          <w:lang w:val="sr-Latn-ME"/>
        </w:rPr>
        <w:t>toksične materije</w:t>
      </w:r>
      <w:r w:rsidR="00C67D33" w:rsidRPr="00866EB4">
        <w:rPr>
          <w:color w:val="000000"/>
          <w:szCs w:val="22"/>
          <w:lang w:val="sr-Latn-ME"/>
        </w:rPr>
        <w:t xml:space="preserve"> uklone iz krvi, nakon čega se </w:t>
      </w:r>
      <w:r w:rsidRPr="00866EB4">
        <w:rPr>
          <w:color w:val="000000"/>
          <w:szCs w:val="22"/>
          <w:lang w:val="sr-Latn-ME"/>
        </w:rPr>
        <w:t>one izluče iz organizma putem mokraće.</w:t>
      </w:r>
    </w:p>
    <w:p w14:paraId="35D02807" w14:textId="77777777" w:rsidR="00772D4E" w:rsidRPr="00866EB4" w:rsidRDefault="00772D4E" w:rsidP="00866EB4">
      <w:pPr>
        <w:pStyle w:val="NASLOV123"/>
        <w:widowControl w:val="0"/>
        <w:spacing w:before="0" w:after="0"/>
        <w:jc w:val="both"/>
        <w:rPr>
          <w:lang w:val="sr-Latn-ME"/>
        </w:rPr>
      </w:pPr>
    </w:p>
    <w:p w14:paraId="4102084A" w14:textId="77777777" w:rsidR="00772D4E" w:rsidRPr="00866EB4" w:rsidRDefault="00772D4E" w:rsidP="00866EB4">
      <w:pPr>
        <w:pStyle w:val="NASLOV123"/>
        <w:widowControl w:val="0"/>
        <w:spacing w:before="0" w:after="0"/>
        <w:jc w:val="both"/>
        <w:rPr>
          <w:lang w:val="sr-Latn-ME"/>
        </w:rPr>
      </w:pPr>
    </w:p>
    <w:p w14:paraId="152939D5" w14:textId="643D6732" w:rsidR="00A925FC" w:rsidRPr="00866EB4" w:rsidRDefault="00177D7F" w:rsidP="00866EB4">
      <w:pPr>
        <w:pStyle w:val="NASLOV123"/>
        <w:widowControl w:val="0"/>
        <w:spacing w:before="0" w:after="0"/>
        <w:jc w:val="both"/>
        <w:rPr>
          <w:caps/>
          <w:lang w:val="sr-Latn-ME"/>
        </w:rPr>
      </w:pPr>
      <w:r w:rsidRPr="00866EB4">
        <w:rPr>
          <w:lang w:val="sr-Latn-ME"/>
        </w:rPr>
        <w:t xml:space="preserve">2. </w:t>
      </w:r>
      <w:r w:rsidR="006A29A5" w:rsidRPr="00866EB4">
        <w:rPr>
          <w:lang w:val="sr-Latn-ME"/>
        </w:rPr>
        <w:t xml:space="preserve">ŠTA TREBA DA ZNATE PRIJE NEGO ŠTO PRIMITE LIJEK MANITOL </w:t>
      </w:r>
      <w:r w:rsidR="00391AB7" w:rsidRPr="00866EB4">
        <w:rPr>
          <w:lang w:val="sr-Latn-ME"/>
        </w:rPr>
        <w:t>HM</w:t>
      </w:r>
      <w:r w:rsidR="006A29A5" w:rsidRPr="00866EB4">
        <w:rPr>
          <w:lang w:val="sr-Latn-ME"/>
        </w:rPr>
        <w:t xml:space="preserve"> 20%</w:t>
      </w:r>
    </w:p>
    <w:p w14:paraId="014336AB" w14:textId="77777777" w:rsidR="00772D4E" w:rsidRPr="00866EB4" w:rsidRDefault="00772D4E" w:rsidP="00866EB4">
      <w:pPr>
        <w:widowControl w:val="0"/>
        <w:rPr>
          <w:b/>
          <w:szCs w:val="22"/>
          <w:lang w:val="sr-Latn-ME"/>
        </w:rPr>
      </w:pPr>
    </w:p>
    <w:p w14:paraId="30ADE32D" w14:textId="72C70236" w:rsidR="00A925FC" w:rsidRPr="00866EB4" w:rsidRDefault="00A925FC" w:rsidP="00866EB4">
      <w:pPr>
        <w:widowControl w:val="0"/>
        <w:rPr>
          <w:b/>
          <w:szCs w:val="22"/>
          <w:lang w:val="sr-Latn-ME"/>
        </w:rPr>
      </w:pPr>
      <w:r w:rsidRPr="00866EB4">
        <w:rPr>
          <w:b/>
          <w:szCs w:val="22"/>
          <w:lang w:val="sr-Latn-ME"/>
        </w:rPr>
        <w:t>L</w:t>
      </w:r>
      <w:r w:rsidR="00D67251" w:rsidRPr="00866EB4">
        <w:rPr>
          <w:b/>
          <w:szCs w:val="22"/>
          <w:lang w:val="sr-Latn-ME"/>
        </w:rPr>
        <w:t>ij</w:t>
      </w:r>
      <w:r w:rsidR="0090314D" w:rsidRPr="00866EB4">
        <w:rPr>
          <w:b/>
          <w:szCs w:val="22"/>
          <w:lang w:val="sr-Latn-ME"/>
        </w:rPr>
        <w:t xml:space="preserve">ek </w:t>
      </w:r>
      <w:r w:rsidR="00807D14" w:rsidRPr="00866EB4">
        <w:rPr>
          <w:b/>
          <w:szCs w:val="22"/>
          <w:lang w:val="sr-Latn-ME"/>
        </w:rPr>
        <w:t xml:space="preserve">Manitol </w:t>
      </w:r>
      <w:r w:rsidR="00391AB7" w:rsidRPr="00866EB4">
        <w:rPr>
          <w:b/>
          <w:szCs w:val="22"/>
          <w:lang w:val="sr-Latn-ME"/>
        </w:rPr>
        <w:t>HM</w:t>
      </w:r>
      <w:r w:rsidR="00807D14" w:rsidRPr="00866EB4">
        <w:rPr>
          <w:b/>
          <w:szCs w:val="22"/>
          <w:lang w:val="sr-Latn-ME"/>
        </w:rPr>
        <w:t xml:space="preserve"> </w:t>
      </w:r>
      <w:r w:rsidR="00772D4E" w:rsidRPr="00866EB4">
        <w:rPr>
          <w:b/>
          <w:szCs w:val="22"/>
          <w:lang w:val="sr-Latn-ME"/>
        </w:rPr>
        <w:t>20%</w:t>
      </w:r>
      <w:r w:rsidRPr="00866EB4">
        <w:rPr>
          <w:b/>
          <w:szCs w:val="22"/>
          <w:lang w:val="sr-Latn-ME"/>
        </w:rPr>
        <w:t xml:space="preserve"> ne sm</w:t>
      </w:r>
      <w:r w:rsidR="00D67251" w:rsidRPr="00866EB4">
        <w:rPr>
          <w:b/>
          <w:szCs w:val="22"/>
          <w:lang w:val="sr-Latn-ME"/>
        </w:rPr>
        <w:t>ij</w:t>
      </w:r>
      <w:r w:rsidRPr="00866EB4">
        <w:rPr>
          <w:b/>
          <w:szCs w:val="22"/>
          <w:lang w:val="sr-Latn-ME"/>
        </w:rPr>
        <w:t>ete koristiti:</w:t>
      </w:r>
    </w:p>
    <w:p w14:paraId="19F0FDCE" w14:textId="17228691" w:rsidR="00A925FC" w:rsidRPr="00866EB4" w:rsidRDefault="002B688A" w:rsidP="00866EB4">
      <w:pPr>
        <w:widowControl w:val="0"/>
        <w:numPr>
          <w:ilvl w:val="0"/>
          <w:numId w:val="16"/>
        </w:numPr>
        <w:tabs>
          <w:tab w:val="clear" w:pos="284"/>
          <w:tab w:val="left" w:pos="709"/>
        </w:tabs>
        <w:rPr>
          <w:szCs w:val="22"/>
          <w:lang w:val="sr-Latn-ME"/>
        </w:rPr>
      </w:pPr>
      <w:r w:rsidRPr="00866EB4">
        <w:rPr>
          <w:szCs w:val="22"/>
          <w:lang w:val="sr-Latn-ME"/>
        </w:rPr>
        <w:t>ukoli</w:t>
      </w:r>
      <w:r w:rsidR="00A925FC" w:rsidRPr="00866EB4">
        <w:rPr>
          <w:szCs w:val="22"/>
          <w:lang w:val="sr-Latn-ME"/>
        </w:rPr>
        <w:t>ko ste alergični (preos</w:t>
      </w:r>
      <w:r w:rsidR="00D67251" w:rsidRPr="00866EB4">
        <w:rPr>
          <w:szCs w:val="22"/>
          <w:lang w:val="sr-Latn-ME"/>
        </w:rPr>
        <w:t>j</w:t>
      </w:r>
      <w:r w:rsidR="00A925FC" w:rsidRPr="00866EB4">
        <w:rPr>
          <w:szCs w:val="22"/>
          <w:lang w:val="sr-Latn-ME"/>
        </w:rPr>
        <w:t xml:space="preserve">etljivi) na manitol ili na bilo koju </w:t>
      </w:r>
      <w:r w:rsidR="00214B80" w:rsidRPr="00866EB4">
        <w:rPr>
          <w:szCs w:val="22"/>
          <w:lang w:val="sr-Latn-ME"/>
        </w:rPr>
        <w:t xml:space="preserve">od pomoćnih supstanci ovog </w:t>
      </w:r>
      <w:r w:rsidR="00A925FC" w:rsidRPr="00866EB4">
        <w:rPr>
          <w:szCs w:val="22"/>
          <w:lang w:val="sr-Latn-ME"/>
        </w:rPr>
        <w:t>l</w:t>
      </w:r>
      <w:r w:rsidR="00D67251" w:rsidRPr="00866EB4">
        <w:rPr>
          <w:szCs w:val="22"/>
          <w:lang w:val="sr-Latn-ME"/>
        </w:rPr>
        <w:t>ij</w:t>
      </w:r>
      <w:r w:rsidR="00A925FC" w:rsidRPr="00866EB4">
        <w:rPr>
          <w:szCs w:val="22"/>
          <w:lang w:val="sr-Latn-ME"/>
        </w:rPr>
        <w:t xml:space="preserve">eka Manitol </w:t>
      </w:r>
      <w:r w:rsidR="00391AB7" w:rsidRPr="00866EB4">
        <w:rPr>
          <w:szCs w:val="22"/>
          <w:lang w:val="sr-Latn-ME"/>
        </w:rPr>
        <w:t>HM</w:t>
      </w:r>
      <w:r w:rsidR="00A925FC" w:rsidRPr="00866EB4">
        <w:rPr>
          <w:szCs w:val="22"/>
          <w:lang w:val="sr-Latn-ME"/>
        </w:rPr>
        <w:t xml:space="preserve"> 20% </w:t>
      </w:r>
      <w:r w:rsidR="005A12FB" w:rsidRPr="00866EB4">
        <w:rPr>
          <w:szCs w:val="22"/>
          <w:lang w:val="sr-Latn-ME"/>
        </w:rPr>
        <w:t xml:space="preserve">(navedene u </w:t>
      </w:r>
      <w:r w:rsidR="005F7BC3" w:rsidRPr="00866EB4">
        <w:rPr>
          <w:szCs w:val="22"/>
          <w:lang w:val="sr-Latn-ME"/>
        </w:rPr>
        <w:t xml:space="preserve">dijelu </w:t>
      </w:r>
      <w:r w:rsidR="005A12FB" w:rsidRPr="00866EB4">
        <w:rPr>
          <w:szCs w:val="22"/>
          <w:lang w:val="sr-Latn-ME"/>
        </w:rPr>
        <w:t>6),</w:t>
      </w:r>
    </w:p>
    <w:p w14:paraId="4D45941D" w14:textId="426EAF0F" w:rsidR="00A925FC" w:rsidRPr="00866EB4" w:rsidRDefault="00A925FC" w:rsidP="00866EB4">
      <w:pPr>
        <w:widowControl w:val="0"/>
        <w:numPr>
          <w:ilvl w:val="0"/>
          <w:numId w:val="16"/>
        </w:numPr>
        <w:tabs>
          <w:tab w:val="clear" w:pos="284"/>
          <w:tab w:val="left" w:pos="709"/>
        </w:tabs>
        <w:rPr>
          <w:szCs w:val="22"/>
          <w:lang w:val="sr-Latn-ME"/>
        </w:rPr>
      </w:pPr>
      <w:r w:rsidRPr="00866EB4">
        <w:rPr>
          <w:szCs w:val="22"/>
          <w:lang w:val="sr-Latn-ME"/>
        </w:rPr>
        <w:t xml:space="preserve">ukoliko imate </w:t>
      </w:r>
      <w:r w:rsidR="00EF2DE7" w:rsidRPr="00866EB4">
        <w:rPr>
          <w:szCs w:val="22"/>
          <w:lang w:val="sr-Latn-ME"/>
        </w:rPr>
        <w:t>povećanu</w:t>
      </w:r>
      <w:r w:rsidRPr="00866EB4">
        <w:rPr>
          <w:szCs w:val="22"/>
          <w:lang w:val="sr-Latn-ME"/>
        </w:rPr>
        <w:t xml:space="preserve"> koncentraciju soli u krvi (hiperosmolarnost),</w:t>
      </w:r>
      <w:r w:rsidR="00EF2DE7" w:rsidRPr="00866EB4">
        <w:rPr>
          <w:szCs w:val="22"/>
          <w:lang w:val="sr-Latn-ME"/>
        </w:rPr>
        <w:t xml:space="preserve"> koja </w:t>
      </w:r>
      <w:r w:rsidRPr="00866EB4">
        <w:rPr>
          <w:szCs w:val="22"/>
          <w:lang w:val="sr-Latn-ME"/>
        </w:rPr>
        <w:t>nastaje zbog velikog gubitka vode iz krvi i može da bude uzrokovana problemima kao što su:</w:t>
      </w:r>
    </w:p>
    <w:p w14:paraId="014FF2EE" w14:textId="77777777" w:rsidR="00A925FC" w:rsidRPr="00866EB4" w:rsidRDefault="00A925FC" w:rsidP="00866EB4">
      <w:pPr>
        <w:widowControl w:val="0"/>
        <w:numPr>
          <w:ilvl w:val="0"/>
          <w:numId w:val="20"/>
        </w:numPr>
        <w:tabs>
          <w:tab w:val="clear" w:pos="284"/>
          <w:tab w:val="left" w:pos="709"/>
        </w:tabs>
        <w:rPr>
          <w:szCs w:val="22"/>
          <w:lang w:val="sr-Latn-ME"/>
        </w:rPr>
      </w:pPr>
      <w:r w:rsidRPr="00866EB4">
        <w:rPr>
          <w:szCs w:val="22"/>
          <w:lang w:val="sr-Latn-ME"/>
        </w:rPr>
        <w:t>produženo, obilno znojenje,</w:t>
      </w:r>
    </w:p>
    <w:p w14:paraId="7327587E" w14:textId="554EFBF2" w:rsidR="00A925FC" w:rsidRPr="00866EB4" w:rsidRDefault="00A925FC" w:rsidP="00866EB4">
      <w:pPr>
        <w:widowControl w:val="0"/>
        <w:numPr>
          <w:ilvl w:val="0"/>
          <w:numId w:val="20"/>
        </w:numPr>
        <w:tabs>
          <w:tab w:val="clear" w:pos="284"/>
          <w:tab w:val="left" w:pos="709"/>
        </w:tabs>
        <w:rPr>
          <w:szCs w:val="22"/>
          <w:lang w:val="sr-Latn-ME"/>
        </w:rPr>
      </w:pPr>
      <w:r w:rsidRPr="00866EB4">
        <w:rPr>
          <w:szCs w:val="22"/>
          <w:lang w:val="sr-Latn-ME"/>
        </w:rPr>
        <w:t>predoziranje l</w:t>
      </w:r>
      <w:r w:rsidR="00FA7741" w:rsidRPr="00866EB4">
        <w:rPr>
          <w:szCs w:val="22"/>
          <w:lang w:val="sr-Latn-ME"/>
        </w:rPr>
        <w:t>j</w:t>
      </w:r>
      <w:r w:rsidRPr="00866EB4">
        <w:rPr>
          <w:szCs w:val="22"/>
          <w:lang w:val="sr-Latn-ME"/>
        </w:rPr>
        <w:t>ekovima za izbacivanje vode iz organizma (diuretici),</w:t>
      </w:r>
    </w:p>
    <w:p w14:paraId="477AD748" w14:textId="77777777" w:rsidR="00A925FC" w:rsidRPr="00866EB4" w:rsidRDefault="00A925FC" w:rsidP="00866EB4">
      <w:pPr>
        <w:widowControl w:val="0"/>
        <w:numPr>
          <w:ilvl w:val="0"/>
          <w:numId w:val="20"/>
        </w:numPr>
        <w:tabs>
          <w:tab w:val="clear" w:pos="284"/>
          <w:tab w:val="left" w:pos="709"/>
        </w:tabs>
        <w:rPr>
          <w:szCs w:val="22"/>
          <w:lang w:val="sr-Latn-ME"/>
        </w:rPr>
      </w:pPr>
      <w:r w:rsidRPr="00866EB4">
        <w:rPr>
          <w:szCs w:val="22"/>
          <w:lang w:val="sr-Latn-ME"/>
        </w:rPr>
        <w:t>oboljenje bubrega,</w:t>
      </w:r>
    </w:p>
    <w:p w14:paraId="4EA1ADC3" w14:textId="37952BF0" w:rsidR="00A925FC" w:rsidRPr="00866EB4" w:rsidRDefault="00A925FC" w:rsidP="00866EB4">
      <w:pPr>
        <w:widowControl w:val="0"/>
        <w:tabs>
          <w:tab w:val="left" w:pos="709"/>
        </w:tabs>
        <w:ind w:left="709"/>
        <w:rPr>
          <w:szCs w:val="22"/>
          <w:lang w:val="sr-Latn-ME"/>
        </w:rPr>
      </w:pPr>
      <w:r w:rsidRPr="00866EB4">
        <w:rPr>
          <w:szCs w:val="22"/>
          <w:lang w:val="sr-Latn-ME"/>
        </w:rPr>
        <w:t xml:space="preserve">jer u tim slučajevima </w:t>
      </w:r>
      <w:r w:rsidR="00EF2DE7" w:rsidRPr="00866EB4">
        <w:rPr>
          <w:szCs w:val="22"/>
          <w:lang w:val="sr-Latn-ME"/>
        </w:rPr>
        <w:t xml:space="preserve">lijek </w:t>
      </w:r>
      <w:r w:rsidRPr="00866EB4">
        <w:rPr>
          <w:szCs w:val="22"/>
          <w:lang w:val="sr-Latn-ME"/>
        </w:rPr>
        <w:t xml:space="preserve">Manitol </w:t>
      </w:r>
      <w:r w:rsidR="00391AB7" w:rsidRPr="00866EB4">
        <w:rPr>
          <w:szCs w:val="22"/>
          <w:lang w:val="sr-Latn-ME"/>
        </w:rPr>
        <w:t>HM</w:t>
      </w:r>
      <w:r w:rsidRPr="00866EB4">
        <w:rPr>
          <w:szCs w:val="22"/>
          <w:lang w:val="sr-Latn-ME"/>
        </w:rPr>
        <w:t xml:space="preserve"> 20% može još više da poveća osmolarnost krvi.</w:t>
      </w:r>
      <w:r w:rsidR="00563967" w:rsidRPr="00866EB4">
        <w:rPr>
          <w:szCs w:val="22"/>
          <w:lang w:val="sr-Latn-ME"/>
        </w:rPr>
        <w:t xml:space="preserve"> </w:t>
      </w:r>
    </w:p>
    <w:p w14:paraId="2B93EC0E" w14:textId="54D1DD07" w:rsidR="00A925FC" w:rsidRPr="00866EB4" w:rsidRDefault="00A925FC" w:rsidP="00866EB4">
      <w:pPr>
        <w:widowControl w:val="0"/>
        <w:numPr>
          <w:ilvl w:val="0"/>
          <w:numId w:val="16"/>
        </w:numPr>
        <w:tabs>
          <w:tab w:val="clear" w:pos="284"/>
          <w:tab w:val="left" w:pos="709"/>
        </w:tabs>
        <w:rPr>
          <w:szCs w:val="22"/>
          <w:lang w:val="sr-Latn-ME"/>
        </w:rPr>
      </w:pPr>
      <w:r w:rsidRPr="00866EB4">
        <w:rPr>
          <w:szCs w:val="22"/>
          <w:lang w:val="sr-Latn-ME"/>
        </w:rPr>
        <w:t>ukoliko imate tešku dehidrataciju (gubitak tečnosti iz organizma), npr. usl</w:t>
      </w:r>
      <w:r w:rsidR="001266E2" w:rsidRPr="00866EB4">
        <w:rPr>
          <w:szCs w:val="22"/>
          <w:lang w:val="sr-Latn-ME"/>
        </w:rPr>
        <w:t>j</w:t>
      </w:r>
      <w:r w:rsidRPr="00866EB4">
        <w:rPr>
          <w:szCs w:val="22"/>
          <w:lang w:val="sr-Latn-ME"/>
        </w:rPr>
        <w:t>ed povraćanja ili dijareje. Kod teške dehidratacije usta će Vam biti suva i bićete veoma žedni,</w:t>
      </w:r>
    </w:p>
    <w:p w14:paraId="64D3A33C" w14:textId="77777777" w:rsidR="00A925FC" w:rsidRPr="00866EB4" w:rsidRDefault="00A925FC" w:rsidP="00866EB4">
      <w:pPr>
        <w:widowControl w:val="0"/>
        <w:numPr>
          <w:ilvl w:val="0"/>
          <w:numId w:val="15"/>
        </w:numPr>
        <w:tabs>
          <w:tab w:val="clear" w:pos="284"/>
          <w:tab w:val="left" w:pos="709"/>
        </w:tabs>
        <w:rPr>
          <w:szCs w:val="22"/>
          <w:lang w:val="sr-Latn-ME"/>
        </w:rPr>
      </w:pPr>
      <w:r w:rsidRPr="00866EB4">
        <w:rPr>
          <w:szCs w:val="22"/>
          <w:lang w:val="sr-Latn-ME"/>
        </w:rPr>
        <w:t xml:space="preserve">ako imate izraženi prestanak mokrenja (anurija), </w:t>
      </w:r>
    </w:p>
    <w:p w14:paraId="262A1FF2" w14:textId="77777777" w:rsidR="00A925FC" w:rsidRPr="00866EB4" w:rsidRDefault="00A925FC" w:rsidP="00866EB4">
      <w:pPr>
        <w:widowControl w:val="0"/>
        <w:numPr>
          <w:ilvl w:val="0"/>
          <w:numId w:val="15"/>
        </w:numPr>
        <w:tabs>
          <w:tab w:val="clear" w:pos="284"/>
        </w:tabs>
        <w:rPr>
          <w:szCs w:val="22"/>
          <w:lang w:val="sr-Latn-ME"/>
        </w:rPr>
      </w:pPr>
      <w:r w:rsidRPr="00866EB4">
        <w:rPr>
          <w:szCs w:val="22"/>
          <w:lang w:val="sr-Latn-ME"/>
        </w:rPr>
        <w:t xml:space="preserve">kod teške srčane slabosti (srčana insuficijencija), </w:t>
      </w:r>
    </w:p>
    <w:p w14:paraId="39185703" w14:textId="77777777" w:rsidR="00A925FC" w:rsidRPr="00866EB4" w:rsidRDefault="00A925FC" w:rsidP="00866EB4">
      <w:pPr>
        <w:widowControl w:val="0"/>
        <w:numPr>
          <w:ilvl w:val="0"/>
          <w:numId w:val="15"/>
        </w:numPr>
        <w:tabs>
          <w:tab w:val="clear" w:pos="284"/>
          <w:tab w:val="left" w:pos="709"/>
        </w:tabs>
        <w:rPr>
          <w:szCs w:val="22"/>
          <w:lang w:val="sr-Latn-ME"/>
        </w:rPr>
      </w:pPr>
      <w:r w:rsidRPr="00866EB4">
        <w:rPr>
          <w:szCs w:val="22"/>
          <w:lang w:val="sr-Latn-ME"/>
        </w:rPr>
        <w:t>ukoliko imate tešku plućnu kongestiju (prepunjenost krvnih sudova) ili plućni edem (nakupljanje tečnosti u plućima),</w:t>
      </w:r>
    </w:p>
    <w:p w14:paraId="5E50171E" w14:textId="7175D82D" w:rsidR="00876500" w:rsidRPr="00866EB4" w:rsidRDefault="00876500" w:rsidP="00866EB4">
      <w:pPr>
        <w:widowControl w:val="0"/>
        <w:numPr>
          <w:ilvl w:val="0"/>
          <w:numId w:val="15"/>
        </w:numPr>
        <w:tabs>
          <w:tab w:val="clear" w:pos="284"/>
        </w:tabs>
        <w:rPr>
          <w:szCs w:val="22"/>
          <w:lang w:val="sr-Latn-ME"/>
        </w:rPr>
      </w:pPr>
      <w:r w:rsidRPr="00866EB4">
        <w:rPr>
          <w:szCs w:val="22"/>
          <w:lang w:val="sr-Latn-ME"/>
        </w:rPr>
        <w:t>kod akutnog moždanog krvarenja (krvarenje unutar glave), osim za vr</w:t>
      </w:r>
      <w:r w:rsidR="001266E2" w:rsidRPr="00866EB4">
        <w:rPr>
          <w:szCs w:val="22"/>
          <w:lang w:val="sr-Latn-ME"/>
        </w:rPr>
        <w:t>ij</w:t>
      </w:r>
      <w:r w:rsidRPr="00866EB4">
        <w:rPr>
          <w:szCs w:val="22"/>
          <w:lang w:val="sr-Latn-ME"/>
        </w:rPr>
        <w:t>eme kraniotomije (operacija na mozgu),</w:t>
      </w:r>
    </w:p>
    <w:p w14:paraId="1EA43BA0" w14:textId="3CE19DE7" w:rsidR="00A925FC" w:rsidRPr="00866EB4" w:rsidRDefault="00A925FC" w:rsidP="00866EB4">
      <w:pPr>
        <w:widowControl w:val="0"/>
        <w:numPr>
          <w:ilvl w:val="0"/>
          <w:numId w:val="15"/>
        </w:numPr>
        <w:tabs>
          <w:tab w:val="clear" w:pos="284"/>
        </w:tabs>
        <w:rPr>
          <w:szCs w:val="22"/>
          <w:lang w:val="sr-Latn-ME"/>
        </w:rPr>
      </w:pPr>
      <w:r w:rsidRPr="00866EB4">
        <w:rPr>
          <w:szCs w:val="22"/>
          <w:lang w:val="sr-Latn-ME"/>
        </w:rPr>
        <w:t>ako imate oštećenje prirodne zaštitne barijere između krvnih sudova glave i mozga (krvno-moždane barijere), do čega može da dođe posl</w:t>
      </w:r>
      <w:r w:rsidR="00C821EC" w:rsidRPr="00866EB4">
        <w:rPr>
          <w:szCs w:val="22"/>
          <w:lang w:val="sr-Latn-ME"/>
        </w:rPr>
        <w:t>ij</w:t>
      </w:r>
      <w:r w:rsidRPr="00866EB4">
        <w:rPr>
          <w:szCs w:val="22"/>
          <w:lang w:val="sr-Latn-ME"/>
        </w:rPr>
        <w:t xml:space="preserve">e teške povrede glave (npr. koja je izazvala prelom kostiju lobanje), </w:t>
      </w:r>
    </w:p>
    <w:p w14:paraId="1D902D16" w14:textId="5C9F37DD" w:rsidR="00A925FC" w:rsidRPr="00866EB4" w:rsidRDefault="00A925FC" w:rsidP="00866EB4">
      <w:pPr>
        <w:widowControl w:val="0"/>
        <w:numPr>
          <w:ilvl w:val="0"/>
          <w:numId w:val="15"/>
        </w:numPr>
        <w:tabs>
          <w:tab w:val="clear" w:pos="284"/>
        </w:tabs>
        <w:rPr>
          <w:szCs w:val="22"/>
          <w:lang w:val="sr-Latn-ME"/>
        </w:rPr>
      </w:pPr>
      <w:r w:rsidRPr="00866EB4">
        <w:rPr>
          <w:szCs w:val="22"/>
          <w:lang w:val="sr-Latn-ME"/>
        </w:rPr>
        <w:t>ako izostane terapijski odgovor po pri</w:t>
      </w:r>
      <w:r w:rsidR="00E642F5" w:rsidRPr="00866EB4">
        <w:rPr>
          <w:szCs w:val="22"/>
          <w:lang w:val="sr-Latn-ME"/>
        </w:rPr>
        <w:t>ml</w:t>
      </w:r>
      <w:r w:rsidRPr="00866EB4">
        <w:rPr>
          <w:szCs w:val="22"/>
          <w:lang w:val="sr-Latn-ME"/>
        </w:rPr>
        <w:t>jenoj test dozi</w:t>
      </w:r>
      <w:r w:rsidR="006E26AD" w:rsidRPr="00866EB4">
        <w:rPr>
          <w:szCs w:val="22"/>
          <w:lang w:val="sr-Latn-ME"/>
        </w:rPr>
        <w:t xml:space="preserve"> manitola (test doza se daje ukoliko l</w:t>
      </w:r>
      <w:r w:rsidR="00C821EC" w:rsidRPr="00866EB4">
        <w:rPr>
          <w:szCs w:val="22"/>
          <w:lang w:val="sr-Latn-ME"/>
        </w:rPr>
        <w:t>j</w:t>
      </w:r>
      <w:r w:rsidR="006E26AD" w:rsidRPr="00866EB4">
        <w:rPr>
          <w:szCs w:val="22"/>
          <w:lang w:val="sr-Latn-ME"/>
        </w:rPr>
        <w:t>ekar posumnja da imate oštećenje bubrega)</w:t>
      </w:r>
      <w:r w:rsidRPr="00866EB4">
        <w:rPr>
          <w:szCs w:val="22"/>
          <w:lang w:val="sr-Latn-ME"/>
        </w:rPr>
        <w:t xml:space="preserve">, </w:t>
      </w:r>
    </w:p>
    <w:p w14:paraId="3F1E752A" w14:textId="77777777" w:rsidR="00A925FC" w:rsidRPr="00866EB4" w:rsidRDefault="00A925FC" w:rsidP="00866EB4">
      <w:pPr>
        <w:widowControl w:val="0"/>
        <w:numPr>
          <w:ilvl w:val="0"/>
          <w:numId w:val="15"/>
        </w:numPr>
        <w:tabs>
          <w:tab w:val="clear" w:pos="284"/>
        </w:tabs>
        <w:rPr>
          <w:szCs w:val="22"/>
          <w:lang w:val="sr-Latn-ME"/>
        </w:rPr>
      </w:pPr>
      <w:r w:rsidRPr="00866EB4">
        <w:rPr>
          <w:szCs w:val="22"/>
          <w:lang w:val="sr-Latn-ME"/>
        </w:rPr>
        <w:t>kod progresivnog oštećenja bubrega ili disfunkcije (poremećaj rada) nakon terapije manitolom, uključujući razvoj oligurije (oslabljeno mokrenje) i azotemije (porast azotnih jedinjenja u krvi).</w:t>
      </w:r>
    </w:p>
    <w:p w14:paraId="191EA4DD" w14:textId="77777777" w:rsidR="00D3501A" w:rsidRPr="00866EB4" w:rsidRDefault="00D3501A" w:rsidP="00866EB4">
      <w:pPr>
        <w:widowControl w:val="0"/>
        <w:rPr>
          <w:b/>
          <w:bCs/>
          <w:iCs/>
          <w:szCs w:val="22"/>
          <w:lang w:val="sr-Latn-ME"/>
        </w:rPr>
      </w:pPr>
    </w:p>
    <w:p w14:paraId="7FFA1543" w14:textId="0744ED2A" w:rsidR="00A925FC" w:rsidRPr="00866EB4" w:rsidRDefault="00A925FC" w:rsidP="00866EB4">
      <w:pPr>
        <w:widowControl w:val="0"/>
        <w:rPr>
          <w:b/>
          <w:szCs w:val="22"/>
          <w:lang w:val="sr-Latn-ME"/>
        </w:rPr>
      </w:pPr>
      <w:r w:rsidRPr="00866EB4">
        <w:rPr>
          <w:b/>
          <w:bCs/>
          <w:iCs/>
          <w:szCs w:val="22"/>
          <w:lang w:val="sr-Latn-ME"/>
        </w:rPr>
        <w:t>Upozorenja i m</w:t>
      </w:r>
      <w:r w:rsidR="00C821EC" w:rsidRPr="00866EB4">
        <w:rPr>
          <w:b/>
          <w:bCs/>
          <w:iCs/>
          <w:szCs w:val="22"/>
          <w:lang w:val="sr-Latn-ME"/>
        </w:rPr>
        <w:t>j</w:t>
      </w:r>
      <w:r w:rsidRPr="00866EB4">
        <w:rPr>
          <w:b/>
          <w:bCs/>
          <w:iCs/>
          <w:szCs w:val="22"/>
          <w:lang w:val="sr-Latn-ME"/>
        </w:rPr>
        <w:t>ere opreza</w:t>
      </w:r>
    </w:p>
    <w:p w14:paraId="4448A13E" w14:textId="15BBC210" w:rsidR="00577869" w:rsidRPr="00866EB4" w:rsidRDefault="00577869" w:rsidP="00866EB4">
      <w:pPr>
        <w:widowControl w:val="0"/>
        <w:rPr>
          <w:szCs w:val="22"/>
          <w:lang w:val="sr-Latn-ME"/>
        </w:rPr>
      </w:pPr>
      <w:r w:rsidRPr="00866EB4">
        <w:rPr>
          <w:szCs w:val="22"/>
          <w:lang w:val="sr-Latn-ME"/>
        </w:rPr>
        <w:t>Razgovarajte sa svojim l</w:t>
      </w:r>
      <w:r w:rsidR="00FF1462" w:rsidRPr="00866EB4">
        <w:rPr>
          <w:szCs w:val="22"/>
          <w:lang w:val="sr-Latn-ME"/>
        </w:rPr>
        <w:t>j</w:t>
      </w:r>
      <w:r w:rsidRPr="00866EB4">
        <w:rPr>
          <w:szCs w:val="22"/>
          <w:lang w:val="sr-Latn-ME"/>
        </w:rPr>
        <w:t>ekarom ili medicinskom sestrom pr</w:t>
      </w:r>
      <w:r w:rsidR="001266E2" w:rsidRPr="00866EB4">
        <w:rPr>
          <w:szCs w:val="22"/>
          <w:lang w:val="sr-Latn-ME"/>
        </w:rPr>
        <w:t>ij</w:t>
      </w:r>
      <w:r w:rsidRPr="00866EB4">
        <w:rPr>
          <w:szCs w:val="22"/>
          <w:lang w:val="sr-Latn-ME"/>
        </w:rPr>
        <w:t xml:space="preserve">e nego što primite lijek Manitol </w:t>
      </w:r>
      <w:r w:rsidR="00391AB7" w:rsidRPr="00866EB4">
        <w:rPr>
          <w:szCs w:val="22"/>
          <w:lang w:val="sr-Latn-ME"/>
        </w:rPr>
        <w:t>HM</w:t>
      </w:r>
      <w:r w:rsidRPr="00866EB4">
        <w:rPr>
          <w:szCs w:val="22"/>
          <w:lang w:val="sr-Latn-ME"/>
        </w:rPr>
        <w:t xml:space="preserve"> 20%, i upozorite ih ukoliko imate ili ste imali:</w:t>
      </w:r>
    </w:p>
    <w:p w14:paraId="252E2CCD" w14:textId="77777777" w:rsidR="00A925FC" w:rsidRPr="00866EB4" w:rsidRDefault="00A925FC" w:rsidP="00866EB4">
      <w:pPr>
        <w:widowControl w:val="0"/>
        <w:numPr>
          <w:ilvl w:val="0"/>
          <w:numId w:val="19"/>
        </w:numPr>
        <w:tabs>
          <w:tab w:val="clear" w:pos="284"/>
        </w:tabs>
        <w:rPr>
          <w:szCs w:val="22"/>
          <w:lang w:val="sr-Latn-ME"/>
        </w:rPr>
      </w:pPr>
      <w:r w:rsidRPr="00866EB4">
        <w:rPr>
          <w:szCs w:val="22"/>
          <w:lang w:val="sr-Latn-ME"/>
        </w:rPr>
        <w:t>oboljenje bubrega ili oslabljenu funkciju bubrega,</w:t>
      </w:r>
    </w:p>
    <w:p w14:paraId="77797475" w14:textId="3ADAA281" w:rsidR="00A925FC" w:rsidRPr="00866EB4" w:rsidRDefault="00A925FC" w:rsidP="00866EB4">
      <w:pPr>
        <w:widowControl w:val="0"/>
        <w:numPr>
          <w:ilvl w:val="0"/>
          <w:numId w:val="17"/>
        </w:numPr>
        <w:tabs>
          <w:tab w:val="clear" w:pos="284"/>
        </w:tabs>
        <w:rPr>
          <w:szCs w:val="22"/>
          <w:lang w:val="sr-Latn-ME"/>
        </w:rPr>
      </w:pPr>
      <w:r w:rsidRPr="00866EB4">
        <w:rPr>
          <w:szCs w:val="22"/>
          <w:lang w:val="sr-Latn-ME"/>
        </w:rPr>
        <w:t>primate l</w:t>
      </w:r>
      <w:r w:rsidR="00C821EC" w:rsidRPr="00866EB4">
        <w:rPr>
          <w:szCs w:val="22"/>
          <w:lang w:val="sr-Latn-ME"/>
        </w:rPr>
        <w:t>j</w:t>
      </w:r>
      <w:r w:rsidRPr="00866EB4">
        <w:rPr>
          <w:szCs w:val="22"/>
          <w:lang w:val="sr-Latn-ME"/>
        </w:rPr>
        <w:t>ekove koji mogu da oštete Vaše bubrege (npr. neki antibiotici ili l</w:t>
      </w:r>
      <w:r w:rsidR="00C821EC" w:rsidRPr="00866EB4">
        <w:rPr>
          <w:szCs w:val="22"/>
          <w:lang w:val="sr-Latn-ME"/>
        </w:rPr>
        <w:t>j</w:t>
      </w:r>
      <w:r w:rsidRPr="00866EB4">
        <w:rPr>
          <w:szCs w:val="22"/>
          <w:lang w:val="sr-Latn-ME"/>
        </w:rPr>
        <w:t>ekovi za terapiju kancera). Vaš l</w:t>
      </w:r>
      <w:r w:rsidR="00C821EC" w:rsidRPr="00866EB4">
        <w:rPr>
          <w:szCs w:val="22"/>
          <w:lang w:val="sr-Latn-ME"/>
        </w:rPr>
        <w:t>j</w:t>
      </w:r>
      <w:r w:rsidRPr="00866EB4">
        <w:rPr>
          <w:szCs w:val="22"/>
          <w:lang w:val="sr-Latn-ME"/>
        </w:rPr>
        <w:t>ekar će znati ako bi bilo koji od l</w:t>
      </w:r>
      <w:r w:rsidR="00C821EC" w:rsidRPr="00866EB4">
        <w:rPr>
          <w:szCs w:val="22"/>
          <w:lang w:val="sr-Latn-ME"/>
        </w:rPr>
        <w:t>j</w:t>
      </w:r>
      <w:r w:rsidRPr="00866EB4">
        <w:rPr>
          <w:szCs w:val="22"/>
          <w:lang w:val="sr-Latn-ME"/>
        </w:rPr>
        <w:t>ekova koje uzimate, mogao da d</w:t>
      </w:r>
      <w:r w:rsidR="00C821EC" w:rsidRPr="00866EB4">
        <w:rPr>
          <w:szCs w:val="22"/>
          <w:lang w:val="sr-Latn-ME"/>
        </w:rPr>
        <w:t>j</w:t>
      </w:r>
      <w:r w:rsidRPr="00866EB4">
        <w:rPr>
          <w:szCs w:val="22"/>
          <w:lang w:val="sr-Latn-ME"/>
        </w:rPr>
        <w:t>eluje na Vaše bubrege.</w:t>
      </w:r>
    </w:p>
    <w:p w14:paraId="0321A57D" w14:textId="77777777" w:rsidR="00A925FC" w:rsidRPr="00866EB4" w:rsidRDefault="00A925FC" w:rsidP="00866EB4">
      <w:pPr>
        <w:widowControl w:val="0"/>
        <w:numPr>
          <w:ilvl w:val="0"/>
          <w:numId w:val="17"/>
        </w:numPr>
        <w:tabs>
          <w:tab w:val="clear" w:pos="284"/>
        </w:tabs>
        <w:rPr>
          <w:szCs w:val="22"/>
          <w:lang w:val="sr-Latn-ME"/>
        </w:rPr>
      </w:pPr>
      <w:r w:rsidRPr="00866EB4">
        <w:rPr>
          <w:szCs w:val="22"/>
          <w:lang w:val="sr-Latn-ME"/>
        </w:rPr>
        <w:t>srčanu slabost,</w:t>
      </w:r>
    </w:p>
    <w:p w14:paraId="3CD64D14" w14:textId="77777777" w:rsidR="00A925FC" w:rsidRPr="00866EB4" w:rsidRDefault="00A925FC" w:rsidP="00866EB4">
      <w:pPr>
        <w:widowControl w:val="0"/>
        <w:numPr>
          <w:ilvl w:val="0"/>
          <w:numId w:val="17"/>
        </w:numPr>
        <w:tabs>
          <w:tab w:val="clear" w:pos="284"/>
        </w:tabs>
        <w:rPr>
          <w:szCs w:val="22"/>
          <w:lang w:val="sr-Latn-ME"/>
        </w:rPr>
      </w:pPr>
      <w:r w:rsidRPr="00866EB4">
        <w:rPr>
          <w:szCs w:val="22"/>
          <w:lang w:val="sr-Latn-ME"/>
        </w:rPr>
        <w:t>nizak nivo natrijuma (soli) u Vašoj krvi (hiponatremija),</w:t>
      </w:r>
    </w:p>
    <w:p w14:paraId="0457D99B" w14:textId="77777777" w:rsidR="00A925FC" w:rsidRPr="00866EB4" w:rsidRDefault="00A925FC" w:rsidP="00866EB4">
      <w:pPr>
        <w:widowControl w:val="0"/>
        <w:numPr>
          <w:ilvl w:val="0"/>
          <w:numId w:val="17"/>
        </w:numPr>
        <w:tabs>
          <w:tab w:val="clear" w:pos="284"/>
        </w:tabs>
        <w:rPr>
          <w:szCs w:val="22"/>
          <w:lang w:val="sr-Latn-ME"/>
        </w:rPr>
      </w:pPr>
      <w:r w:rsidRPr="00866EB4">
        <w:rPr>
          <w:szCs w:val="22"/>
          <w:lang w:val="sr-Latn-ME"/>
        </w:rPr>
        <w:lastRenderedPageBreak/>
        <w:t>nedovoljno tečnosti u organizmu (dehidratacija),</w:t>
      </w:r>
    </w:p>
    <w:p w14:paraId="3943B18D" w14:textId="194E56CD" w:rsidR="00A925FC" w:rsidRPr="00866EB4" w:rsidRDefault="00A925FC" w:rsidP="00866EB4">
      <w:pPr>
        <w:widowControl w:val="0"/>
        <w:numPr>
          <w:ilvl w:val="0"/>
          <w:numId w:val="17"/>
        </w:numPr>
        <w:tabs>
          <w:tab w:val="clear" w:pos="284"/>
        </w:tabs>
        <w:rPr>
          <w:szCs w:val="22"/>
          <w:lang w:val="sr-Latn-ME"/>
        </w:rPr>
      </w:pPr>
      <w:r w:rsidRPr="00866EB4">
        <w:rPr>
          <w:szCs w:val="22"/>
          <w:lang w:val="sr-Latn-ME"/>
        </w:rPr>
        <w:t>nisku zapreminu krvi u krvnim sudovima (hipovolemija),</w:t>
      </w:r>
      <w:r w:rsidR="006D3F8D" w:rsidRPr="00866EB4">
        <w:rPr>
          <w:szCs w:val="22"/>
          <w:lang w:val="sr-Latn-ME"/>
        </w:rPr>
        <w:t xml:space="preserve"> odnosno stanje kod koga tkiva ni</w:t>
      </w:r>
      <w:r w:rsidR="001266E2" w:rsidRPr="00866EB4">
        <w:rPr>
          <w:szCs w:val="22"/>
          <w:lang w:val="sr-Latn-ME"/>
        </w:rPr>
        <w:t>je</w:t>
      </w:r>
      <w:r w:rsidR="006D3F8D" w:rsidRPr="00866EB4">
        <w:rPr>
          <w:szCs w:val="22"/>
          <w:lang w:val="sr-Latn-ME"/>
        </w:rPr>
        <w:t>su dovoljno snabd</w:t>
      </w:r>
      <w:r w:rsidR="001266E2" w:rsidRPr="00866EB4">
        <w:rPr>
          <w:szCs w:val="22"/>
          <w:lang w:val="sr-Latn-ME"/>
        </w:rPr>
        <w:t>j</w:t>
      </w:r>
      <w:r w:rsidR="006D3F8D" w:rsidRPr="00866EB4">
        <w:rPr>
          <w:szCs w:val="22"/>
          <w:lang w:val="sr-Latn-ME"/>
        </w:rPr>
        <w:t>evena krvlju (šok). U tom slučaju, Vaš l</w:t>
      </w:r>
      <w:r w:rsidR="00C821EC" w:rsidRPr="00866EB4">
        <w:rPr>
          <w:szCs w:val="22"/>
          <w:lang w:val="sr-Latn-ME"/>
        </w:rPr>
        <w:t>j</w:t>
      </w:r>
      <w:r w:rsidR="006D3F8D" w:rsidRPr="00866EB4">
        <w:rPr>
          <w:szCs w:val="22"/>
          <w:lang w:val="sr-Latn-ME"/>
        </w:rPr>
        <w:t>ekar će morati kod Vas da izvrši nadoknadu tečnosti i elektrolita, pr</w:t>
      </w:r>
      <w:r w:rsidR="00C821EC" w:rsidRPr="00866EB4">
        <w:rPr>
          <w:szCs w:val="22"/>
          <w:lang w:val="sr-Latn-ME"/>
        </w:rPr>
        <w:t>ij</w:t>
      </w:r>
      <w:r w:rsidR="006D3F8D" w:rsidRPr="00866EB4">
        <w:rPr>
          <w:szCs w:val="22"/>
          <w:lang w:val="sr-Latn-ME"/>
        </w:rPr>
        <w:t>e nastavka prim</w:t>
      </w:r>
      <w:r w:rsidR="00C821EC" w:rsidRPr="00866EB4">
        <w:rPr>
          <w:szCs w:val="22"/>
          <w:lang w:val="sr-Latn-ME"/>
        </w:rPr>
        <w:t>j</w:t>
      </w:r>
      <w:r w:rsidR="006D3F8D" w:rsidRPr="00866EB4">
        <w:rPr>
          <w:szCs w:val="22"/>
          <w:lang w:val="sr-Latn-ME"/>
        </w:rPr>
        <w:t>ene l</w:t>
      </w:r>
      <w:r w:rsidR="00C821EC" w:rsidRPr="00866EB4">
        <w:rPr>
          <w:szCs w:val="22"/>
          <w:lang w:val="sr-Latn-ME"/>
        </w:rPr>
        <w:t>ij</w:t>
      </w:r>
      <w:r w:rsidR="0090314D" w:rsidRPr="00866EB4">
        <w:rPr>
          <w:szCs w:val="22"/>
          <w:lang w:val="sr-Latn-ME"/>
        </w:rPr>
        <w:t xml:space="preserve">eka </w:t>
      </w:r>
      <w:r w:rsidR="00772D4E" w:rsidRPr="00866EB4">
        <w:rPr>
          <w:szCs w:val="22"/>
          <w:lang w:val="sr-Latn-ME"/>
        </w:rPr>
        <w:t xml:space="preserve">Manitol </w:t>
      </w:r>
      <w:r w:rsidR="00391AB7" w:rsidRPr="00866EB4">
        <w:rPr>
          <w:szCs w:val="22"/>
          <w:lang w:val="sr-Latn-ME"/>
        </w:rPr>
        <w:t>HM</w:t>
      </w:r>
      <w:r w:rsidR="00772D4E" w:rsidRPr="00866EB4">
        <w:rPr>
          <w:szCs w:val="22"/>
          <w:lang w:val="sr-Latn-ME"/>
        </w:rPr>
        <w:t xml:space="preserve"> 20%</w:t>
      </w:r>
      <w:r w:rsidR="006D3F8D" w:rsidRPr="00866EB4">
        <w:rPr>
          <w:szCs w:val="22"/>
          <w:lang w:val="sr-Latn-ME"/>
        </w:rPr>
        <w:t xml:space="preserve">, </w:t>
      </w:r>
    </w:p>
    <w:p w14:paraId="74FF486F" w14:textId="69ACFC27" w:rsidR="00A925FC" w:rsidRPr="00866EB4" w:rsidRDefault="00A925FC" w:rsidP="00866EB4">
      <w:pPr>
        <w:widowControl w:val="0"/>
        <w:numPr>
          <w:ilvl w:val="0"/>
          <w:numId w:val="17"/>
        </w:numPr>
        <w:tabs>
          <w:tab w:val="clear" w:pos="284"/>
        </w:tabs>
        <w:rPr>
          <w:szCs w:val="22"/>
          <w:lang w:val="sr-Latn-ME"/>
        </w:rPr>
      </w:pPr>
      <w:r w:rsidRPr="00866EB4">
        <w:rPr>
          <w:szCs w:val="22"/>
          <w:lang w:val="sr-Latn-ME"/>
        </w:rPr>
        <w:t>preos</w:t>
      </w:r>
      <w:r w:rsidR="00C821EC" w:rsidRPr="00866EB4">
        <w:rPr>
          <w:szCs w:val="22"/>
          <w:lang w:val="sr-Latn-ME"/>
        </w:rPr>
        <w:t>j</w:t>
      </w:r>
      <w:r w:rsidRPr="00866EB4">
        <w:rPr>
          <w:szCs w:val="22"/>
          <w:lang w:val="sr-Latn-ME"/>
        </w:rPr>
        <w:t>etljivost na m</w:t>
      </w:r>
      <w:r w:rsidR="006D3F8D" w:rsidRPr="00866EB4">
        <w:rPr>
          <w:szCs w:val="22"/>
          <w:lang w:val="sr-Latn-ME"/>
        </w:rPr>
        <w:t>anitol (pošto ga ima u prirodi - npr. u nekim vrstama voća i povrća i u širokoj je upotrebi kao pomoćna supstanca u l</w:t>
      </w:r>
      <w:r w:rsidR="00C821EC" w:rsidRPr="00866EB4">
        <w:rPr>
          <w:szCs w:val="22"/>
          <w:lang w:val="sr-Latn-ME"/>
        </w:rPr>
        <w:t>j</w:t>
      </w:r>
      <w:r w:rsidR="006D3F8D" w:rsidRPr="00866EB4">
        <w:rPr>
          <w:szCs w:val="22"/>
          <w:lang w:val="sr-Latn-ME"/>
        </w:rPr>
        <w:t>ekovima i kozmetici)</w:t>
      </w:r>
      <w:r w:rsidRPr="00866EB4">
        <w:rPr>
          <w:szCs w:val="22"/>
          <w:lang w:val="sr-Latn-ME"/>
        </w:rPr>
        <w:t>, možda ste razvili os</w:t>
      </w:r>
      <w:r w:rsidR="00C821EC" w:rsidRPr="00866EB4">
        <w:rPr>
          <w:szCs w:val="22"/>
          <w:lang w:val="sr-Latn-ME"/>
        </w:rPr>
        <w:t>j</w:t>
      </w:r>
      <w:r w:rsidRPr="00866EB4">
        <w:rPr>
          <w:szCs w:val="22"/>
          <w:lang w:val="sr-Latn-ME"/>
        </w:rPr>
        <w:t xml:space="preserve">etljivost na ovu supstancu, a da Vam prethodno manitol nije </w:t>
      </w:r>
      <w:r w:rsidR="00450D1F" w:rsidRPr="00866EB4">
        <w:rPr>
          <w:szCs w:val="22"/>
          <w:lang w:val="sr-Latn-ME"/>
        </w:rPr>
        <w:t>primjenjivan</w:t>
      </w:r>
      <w:r w:rsidR="006D3F8D" w:rsidRPr="00866EB4">
        <w:rPr>
          <w:szCs w:val="22"/>
          <w:lang w:val="sr-Latn-ME"/>
        </w:rPr>
        <w:t xml:space="preserve"> intravenski</w:t>
      </w:r>
      <w:r w:rsidRPr="00866EB4">
        <w:rPr>
          <w:szCs w:val="22"/>
          <w:lang w:val="sr-Latn-ME"/>
        </w:rPr>
        <w:t xml:space="preserve">, </w:t>
      </w:r>
    </w:p>
    <w:p w14:paraId="65C802F6" w14:textId="1AC7892A" w:rsidR="00A925FC" w:rsidRPr="00866EB4" w:rsidRDefault="00A925FC" w:rsidP="00866EB4">
      <w:pPr>
        <w:widowControl w:val="0"/>
        <w:numPr>
          <w:ilvl w:val="0"/>
          <w:numId w:val="17"/>
        </w:numPr>
        <w:tabs>
          <w:tab w:val="clear" w:pos="284"/>
        </w:tabs>
        <w:rPr>
          <w:szCs w:val="22"/>
          <w:lang w:val="sr-Latn-ME"/>
        </w:rPr>
      </w:pPr>
      <w:r w:rsidRPr="00866EB4">
        <w:rPr>
          <w:szCs w:val="22"/>
          <w:lang w:val="sr-Latn-ME"/>
        </w:rPr>
        <w:t>poremećaj nervnog sistema koji je povezan sa već postojećom nedovoljnom funkcijom prirodne zaštitne barijere koja razdvaja Vaš krvotok i mozak, pogotovu u slučaju</w:t>
      </w:r>
      <w:r w:rsidR="006D3F8D" w:rsidRPr="00866EB4">
        <w:rPr>
          <w:szCs w:val="22"/>
          <w:lang w:val="sr-Latn-ME"/>
        </w:rPr>
        <w:t xml:space="preserve"> oslabljene funkcije</w:t>
      </w:r>
      <w:r w:rsidR="00F534C3" w:rsidRPr="00866EB4">
        <w:rPr>
          <w:szCs w:val="22"/>
          <w:lang w:val="sr-Latn-ME"/>
        </w:rPr>
        <w:t xml:space="preserve"> bubrega</w:t>
      </w:r>
      <w:r w:rsidR="006D3F8D" w:rsidRPr="00866EB4">
        <w:rPr>
          <w:szCs w:val="22"/>
          <w:lang w:val="sr-Latn-ME"/>
        </w:rPr>
        <w:t>.</w:t>
      </w:r>
    </w:p>
    <w:p w14:paraId="10E8586B" w14:textId="77777777" w:rsidR="003E5356" w:rsidRPr="00866EB4" w:rsidRDefault="003E5356" w:rsidP="00866EB4">
      <w:pPr>
        <w:widowControl w:val="0"/>
        <w:rPr>
          <w:szCs w:val="22"/>
          <w:lang w:val="sr-Latn-ME"/>
        </w:rPr>
      </w:pPr>
    </w:p>
    <w:p w14:paraId="452694CC" w14:textId="6D2DCB97" w:rsidR="00A925FC" w:rsidRPr="00866EB4" w:rsidRDefault="00A925FC" w:rsidP="00866EB4">
      <w:pPr>
        <w:widowControl w:val="0"/>
        <w:rPr>
          <w:szCs w:val="22"/>
          <w:lang w:val="sr-Latn-ME"/>
        </w:rPr>
      </w:pPr>
      <w:r w:rsidRPr="00866EB4">
        <w:rPr>
          <w:szCs w:val="22"/>
          <w:lang w:val="sr-Latn-ME"/>
        </w:rPr>
        <w:t>Kada primate infuziju ovog l</w:t>
      </w:r>
      <w:r w:rsidR="00C821EC" w:rsidRPr="00866EB4">
        <w:rPr>
          <w:szCs w:val="22"/>
          <w:lang w:val="sr-Latn-ME"/>
        </w:rPr>
        <w:t>ij</w:t>
      </w:r>
      <w:r w:rsidRPr="00866EB4">
        <w:rPr>
          <w:szCs w:val="22"/>
          <w:lang w:val="sr-Latn-ME"/>
        </w:rPr>
        <w:t>eka, Vaš l</w:t>
      </w:r>
      <w:r w:rsidR="00C821EC" w:rsidRPr="00866EB4">
        <w:rPr>
          <w:szCs w:val="22"/>
          <w:lang w:val="sr-Latn-ME"/>
        </w:rPr>
        <w:t>j</w:t>
      </w:r>
      <w:r w:rsidRPr="00866EB4">
        <w:rPr>
          <w:szCs w:val="22"/>
          <w:lang w:val="sr-Latn-ME"/>
        </w:rPr>
        <w:t>ekar će redovno kontrolisati:</w:t>
      </w:r>
    </w:p>
    <w:p w14:paraId="74273DF5" w14:textId="77777777" w:rsidR="00A925FC" w:rsidRPr="00866EB4" w:rsidRDefault="00A925FC" w:rsidP="00866EB4">
      <w:pPr>
        <w:widowControl w:val="0"/>
        <w:numPr>
          <w:ilvl w:val="0"/>
          <w:numId w:val="18"/>
        </w:numPr>
        <w:tabs>
          <w:tab w:val="clear" w:pos="284"/>
        </w:tabs>
        <w:ind w:left="709" w:hanging="283"/>
        <w:rPr>
          <w:szCs w:val="22"/>
          <w:lang w:val="sr-Latn-ME"/>
        </w:rPr>
      </w:pPr>
      <w:r w:rsidRPr="00866EB4">
        <w:rPr>
          <w:szCs w:val="22"/>
          <w:lang w:val="sr-Latn-ME"/>
        </w:rPr>
        <w:t>rad Vašeg srca, pluća i bubrega,</w:t>
      </w:r>
    </w:p>
    <w:p w14:paraId="2080D6C4" w14:textId="77777777" w:rsidR="00A925FC" w:rsidRPr="00866EB4" w:rsidRDefault="00A925FC" w:rsidP="00866EB4">
      <w:pPr>
        <w:widowControl w:val="0"/>
        <w:numPr>
          <w:ilvl w:val="0"/>
          <w:numId w:val="18"/>
        </w:numPr>
        <w:tabs>
          <w:tab w:val="clear" w:pos="284"/>
        </w:tabs>
        <w:ind w:left="709" w:hanging="283"/>
        <w:rPr>
          <w:szCs w:val="22"/>
          <w:lang w:val="sr-Latn-ME"/>
        </w:rPr>
      </w:pPr>
      <w:r w:rsidRPr="00866EB4">
        <w:rPr>
          <w:szCs w:val="22"/>
          <w:lang w:val="sr-Latn-ME"/>
        </w:rPr>
        <w:t>količinu tečnosti koju primate,</w:t>
      </w:r>
    </w:p>
    <w:p w14:paraId="09BBF34D" w14:textId="77777777" w:rsidR="00A925FC" w:rsidRPr="00866EB4" w:rsidRDefault="00A925FC" w:rsidP="00866EB4">
      <w:pPr>
        <w:widowControl w:val="0"/>
        <w:numPr>
          <w:ilvl w:val="0"/>
          <w:numId w:val="18"/>
        </w:numPr>
        <w:tabs>
          <w:tab w:val="clear" w:pos="284"/>
        </w:tabs>
        <w:ind w:left="709" w:hanging="283"/>
        <w:rPr>
          <w:szCs w:val="22"/>
          <w:lang w:val="sr-Latn-ME"/>
        </w:rPr>
      </w:pPr>
      <w:r w:rsidRPr="00866EB4">
        <w:rPr>
          <w:szCs w:val="22"/>
          <w:lang w:val="sr-Latn-ME"/>
        </w:rPr>
        <w:t>količinu urina koju stvaraju Vaši bubrezi,</w:t>
      </w:r>
    </w:p>
    <w:p w14:paraId="0A717923" w14:textId="77777777" w:rsidR="00A925FC" w:rsidRPr="00866EB4" w:rsidRDefault="00A925FC" w:rsidP="00866EB4">
      <w:pPr>
        <w:widowControl w:val="0"/>
        <w:numPr>
          <w:ilvl w:val="0"/>
          <w:numId w:val="18"/>
        </w:numPr>
        <w:tabs>
          <w:tab w:val="clear" w:pos="284"/>
        </w:tabs>
        <w:ind w:left="709" w:hanging="283"/>
        <w:rPr>
          <w:szCs w:val="22"/>
          <w:lang w:val="sr-Latn-ME"/>
        </w:rPr>
      </w:pPr>
      <w:r w:rsidRPr="00866EB4">
        <w:rPr>
          <w:szCs w:val="22"/>
          <w:lang w:val="sr-Latn-ME"/>
        </w:rPr>
        <w:t>krvni pritisak u venama koje krv vraćaju u Vaše srce (centralni venski pritisak),</w:t>
      </w:r>
    </w:p>
    <w:p w14:paraId="3E40F4FA" w14:textId="77777777" w:rsidR="00A925FC" w:rsidRPr="00866EB4" w:rsidRDefault="00A925FC" w:rsidP="00866EB4">
      <w:pPr>
        <w:widowControl w:val="0"/>
        <w:numPr>
          <w:ilvl w:val="0"/>
          <w:numId w:val="18"/>
        </w:numPr>
        <w:tabs>
          <w:tab w:val="clear" w:pos="284"/>
        </w:tabs>
        <w:ind w:left="709" w:hanging="283"/>
        <w:rPr>
          <w:szCs w:val="22"/>
          <w:lang w:val="sr-Latn-ME"/>
        </w:rPr>
      </w:pPr>
      <w:r w:rsidRPr="00866EB4">
        <w:rPr>
          <w:szCs w:val="22"/>
          <w:lang w:val="sr-Latn-ME"/>
        </w:rPr>
        <w:t>količinu natrijuma i kalijuma u Vašoj krvi i urinu (elektroliti),</w:t>
      </w:r>
    </w:p>
    <w:p w14:paraId="5D02FCAD" w14:textId="0EB75850" w:rsidR="00A925FC" w:rsidRPr="00866EB4" w:rsidRDefault="00A925FC" w:rsidP="00866EB4">
      <w:pPr>
        <w:widowControl w:val="0"/>
        <w:numPr>
          <w:ilvl w:val="0"/>
          <w:numId w:val="18"/>
        </w:numPr>
        <w:tabs>
          <w:tab w:val="clear" w:pos="284"/>
        </w:tabs>
        <w:ind w:left="709" w:hanging="283"/>
        <w:rPr>
          <w:szCs w:val="22"/>
          <w:lang w:val="sr-Latn-ME"/>
        </w:rPr>
      </w:pPr>
      <w:r w:rsidRPr="00866EB4">
        <w:rPr>
          <w:szCs w:val="22"/>
          <w:lang w:val="sr-Latn-ME"/>
        </w:rPr>
        <w:t>kiselost Vaše krvi i urina (acido-bazna ravnoteža).</w:t>
      </w:r>
    </w:p>
    <w:p w14:paraId="2AC3AAA3" w14:textId="77777777" w:rsidR="006D3F8D" w:rsidRPr="00866EB4" w:rsidRDefault="006D3F8D" w:rsidP="00866EB4">
      <w:pPr>
        <w:widowControl w:val="0"/>
        <w:tabs>
          <w:tab w:val="clear" w:pos="284"/>
        </w:tabs>
        <w:ind w:left="426"/>
        <w:rPr>
          <w:szCs w:val="22"/>
          <w:lang w:val="sr-Latn-ME"/>
        </w:rPr>
      </w:pPr>
    </w:p>
    <w:p w14:paraId="56A45B3A" w14:textId="04727388" w:rsidR="00A925FC" w:rsidRPr="00866EB4" w:rsidRDefault="00A925FC" w:rsidP="00866EB4">
      <w:pPr>
        <w:widowControl w:val="0"/>
        <w:rPr>
          <w:szCs w:val="22"/>
          <w:lang w:val="sr-Latn-ME"/>
        </w:rPr>
      </w:pPr>
      <w:r w:rsidRPr="00866EB4">
        <w:rPr>
          <w:szCs w:val="22"/>
          <w:lang w:val="sr-Latn-ME"/>
        </w:rPr>
        <w:t>Infuzija rastvora kroz iglu u venu, može da dovede do nadražaja i zapaljenja na m</w:t>
      </w:r>
      <w:r w:rsidR="00C821EC" w:rsidRPr="00866EB4">
        <w:rPr>
          <w:szCs w:val="22"/>
          <w:lang w:val="sr-Latn-ME"/>
        </w:rPr>
        <w:t>j</w:t>
      </w:r>
      <w:r w:rsidRPr="00866EB4">
        <w:rPr>
          <w:szCs w:val="22"/>
          <w:lang w:val="sr-Latn-ME"/>
        </w:rPr>
        <w:t>estu gd</w:t>
      </w:r>
      <w:r w:rsidR="001266E2" w:rsidRPr="00866EB4">
        <w:rPr>
          <w:szCs w:val="22"/>
          <w:lang w:val="sr-Latn-ME"/>
        </w:rPr>
        <w:t>j</w:t>
      </w:r>
      <w:r w:rsidRPr="00866EB4">
        <w:rPr>
          <w:szCs w:val="22"/>
          <w:lang w:val="sr-Latn-ME"/>
        </w:rPr>
        <w:t xml:space="preserve">e je igla uvedena u venu. </w:t>
      </w:r>
    </w:p>
    <w:p w14:paraId="7A4CACDD" w14:textId="77777777" w:rsidR="00A925FC" w:rsidRPr="00866EB4" w:rsidRDefault="00A925FC" w:rsidP="00866EB4">
      <w:pPr>
        <w:widowControl w:val="0"/>
        <w:rPr>
          <w:szCs w:val="22"/>
          <w:lang w:val="sr-Latn-ME"/>
        </w:rPr>
      </w:pPr>
    </w:p>
    <w:p w14:paraId="6A909098" w14:textId="160C635F" w:rsidR="00A925FC" w:rsidRPr="00866EB4" w:rsidRDefault="00A925FC" w:rsidP="00866EB4">
      <w:pPr>
        <w:widowControl w:val="0"/>
        <w:rPr>
          <w:szCs w:val="22"/>
          <w:lang w:val="sr-Latn-ME"/>
        </w:rPr>
      </w:pPr>
      <w:r w:rsidRPr="00866EB4">
        <w:rPr>
          <w:szCs w:val="22"/>
          <w:lang w:val="sr-Latn-ME"/>
        </w:rPr>
        <w:t>Ovaj rastvor ne treba da se daje kroz istu iglu kao i transfuzija krvi, jer to može da ošteti crvena krvna zrnca ili da dovede do njihovog slepljivanja.</w:t>
      </w:r>
      <w:r w:rsidR="00563967" w:rsidRPr="00866EB4">
        <w:rPr>
          <w:szCs w:val="22"/>
          <w:lang w:val="sr-Latn-ME"/>
        </w:rPr>
        <w:t xml:space="preserve"> </w:t>
      </w:r>
    </w:p>
    <w:p w14:paraId="6F326FB9" w14:textId="6DCC0E8D" w:rsidR="00F762D4" w:rsidRPr="00866EB4" w:rsidRDefault="00F762D4" w:rsidP="00866EB4">
      <w:pPr>
        <w:widowControl w:val="0"/>
        <w:rPr>
          <w:szCs w:val="22"/>
          <w:lang w:val="sr-Latn-ME"/>
        </w:rPr>
      </w:pPr>
    </w:p>
    <w:p w14:paraId="5F61CCA7" w14:textId="57A2B7F5" w:rsidR="00F762D4" w:rsidRPr="00866EB4" w:rsidRDefault="00F762D4" w:rsidP="00866EB4">
      <w:pPr>
        <w:widowControl w:val="0"/>
        <w:tabs>
          <w:tab w:val="clear" w:pos="284"/>
        </w:tabs>
        <w:rPr>
          <w:szCs w:val="22"/>
          <w:lang w:val="sr-Latn-ME"/>
        </w:rPr>
      </w:pPr>
      <w:r w:rsidRPr="00866EB4">
        <w:rPr>
          <w:szCs w:val="22"/>
          <w:lang w:val="sr-Latn-ME"/>
        </w:rPr>
        <w:t>Interferencije sa laboratorijskim testovima:</w:t>
      </w:r>
    </w:p>
    <w:p w14:paraId="45F4F983" w14:textId="14286CD3" w:rsidR="00F762D4" w:rsidRPr="00866EB4" w:rsidRDefault="00F762D4" w:rsidP="00866EB4">
      <w:pPr>
        <w:pStyle w:val="ListParagraph"/>
        <w:widowControl w:val="0"/>
        <w:numPr>
          <w:ilvl w:val="0"/>
          <w:numId w:val="42"/>
        </w:numPr>
        <w:tabs>
          <w:tab w:val="clear" w:pos="284"/>
        </w:tabs>
        <w:rPr>
          <w:szCs w:val="22"/>
          <w:lang w:val="sr-Latn-ME"/>
        </w:rPr>
      </w:pPr>
      <w:r w:rsidRPr="00866EB4">
        <w:rPr>
          <w:szCs w:val="22"/>
          <w:lang w:val="sr-Latn-ME"/>
        </w:rPr>
        <w:t>Manitol može da prouzrokuje lažno niske rezultate u nekim sistemima testova za određivanje koncentracije neorganskog fosfora u krvi.</w:t>
      </w:r>
      <w:r w:rsidR="00563967" w:rsidRPr="00866EB4">
        <w:rPr>
          <w:szCs w:val="22"/>
          <w:lang w:val="sr-Latn-ME"/>
        </w:rPr>
        <w:t xml:space="preserve"> </w:t>
      </w:r>
    </w:p>
    <w:p w14:paraId="55983D51" w14:textId="744CE03E" w:rsidR="00F762D4" w:rsidRPr="00866EB4" w:rsidRDefault="00F762D4" w:rsidP="00866EB4">
      <w:pPr>
        <w:pStyle w:val="ListParagraph"/>
        <w:widowControl w:val="0"/>
        <w:numPr>
          <w:ilvl w:val="0"/>
          <w:numId w:val="42"/>
        </w:numPr>
        <w:tabs>
          <w:tab w:val="clear" w:pos="284"/>
        </w:tabs>
        <w:rPr>
          <w:szCs w:val="22"/>
          <w:lang w:val="sr-Latn-ME"/>
        </w:rPr>
      </w:pPr>
      <w:r w:rsidRPr="00866EB4">
        <w:rPr>
          <w:szCs w:val="22"/>
          <w:lang w:val="sr-Latn-ME"/>
        </w:rPr>
        <w:t>Manitol dovodi do lažno pozitivnih rezultata u testovima za određivanje koncentracije etilenglikola u krvi, gd</w:t>
      </w:r>
      <w:r w:rsidR="001266E2" w:rsidRPr="00866EB4">
        <w:rPr>
          <w:szCs w:val="22"/>
          <w:lang w:val="sr-Latn-ME"/>
        </w:rPr>
        <w:t>j</w:t>
      </w:r>
      <w:r w:rsidRPr="00866EB4">
        <w:rPr>
          <w:szCs w:val="22"/>
          <w:lang w:val="sr-Latn-ME"/>
        </w:rPr>
        <w:t>e se manitol na početku oksid</w:t>
      </w:r>
      <w:r w:rsidR="001266E2" w:rsidRPr="00866EB4">
        <w:rPr>
          <w:szCs w:val="22"/>
          <w:lang w:val="sr-Latn-ME"/>
        </w:rPr>
        <w:t>uje</w:t>
      </w:r>
      <w:r w:rsidRPr="00866EB4">
        <w:rPr>
          <w:szCs w:val="22"/>
          <w:lang w:val="sr-Latn-ME"/>
        </w:rPr>
        <w:t xml:space="preserve"> u jedan aldehid. </w:t>
      </w:r>
    </w:p>
    <w:p w14:paraId="4708103A" w14:textId="77777777" w:rsidR="004D1D48" w:rsidRPr="00866EB4" w:rsidRDefault="004D1D48" w:rsidP="00866EB4">
      <w:pPr>
        <w:widowControl w:val="0"/>
        <w:rPr>
          <w:szCs w:val="22"/>
          <w:lang w:val="sr-Latn-ME"/>
        </w:rPr>
      </w:pPr>
    </w:p>
    <w:p w14:paraId="4FA5F72B" w14:textId="40D01AC4" w:rsidR="004D1D48" w:rsidRPr="00866EB4" w:rsidRDefault="008A6934" w:rsidP="00866EB4">
      <w:pPr>
        <w:widowControl w:val="0"/>
        <w:rPr>
          <w:szCs w:val="22"/>
          <w:lang w:val="sr-Latn-ME"/>
        </w:rPr>
      </w:pPr>
      <w:r w:rsidRPr="00866EB4">
        <w:rPr>
          <w:b/>
          <w:szCs w:val="22"/>
          <w:lang w:val="sr-Latn-ME"/>
        </w:rPr>
        <w:t>Primjena drugih ljekova</w:t>
      </w:r>
    </w:p>
    <w:p w14:paraId="48A6270E" w14:textId="131E0711" w:rsidR="00F56E14" w:rsidRPr="00866EB4" w:rsidRDefault="00F56E14" w:rsidP="00866EB4">
      <w:pPr>
        <w:widowControl w:val="0"/>
        <w:rPr>
          <w:szCs w:val="22"/>
          <w:lang w:val="sr-Latn-ME"/>
        </w:rPr>
      </w:pPr>
      <w:r w:rsidRPr="00866EB4">
        <w:rPr>
          <w:szCs w:val="22"/>
          <w:lang w:val="sr-Latn-ME"/>
        </w:rPr>
        <w:t>Obav</w:t>
      </w:r>
      <w:r w:rsidR="001266E2" w:rsidRPr="00866EB4">
        <w:rPr>
          <w:szCs w:val="22"/>
          <w:lang w:val="sr-Latn-ME"/>
        </w:rPr>
        <w:t>ij</w:t>
      </w:r>
      <w:r w:rsidRPr="00866EB4">
        <w:rPr>
          <w:szCs w:val="22"/>
          <w:lang w:val="sr-Latn-ME"/>
        </w:rPr>
        <w:t>estite Vašeg ljekara ili medicinsku sestru ukoliko uzimate, donedavno ste uzimali ili ćete možda uzimati bilo koje druge ljekove, uključujući i one koji se mogu nabaviti bez l</w:t>
      </w:r>
      <w:r w:rsidR="00FF1462" w:rsidRPr="00866EB4">
        <w:rPr>
          <w:szCs w:val="22"/>
          <w:lang w:val="sr-Latn-ME"/>
        </w:rPr>
        <w:t>j</w:t>
      </w:r>
      <w:r w:rsidRPr="00866EB4">
        <w:rPr>
          <w:szCs w:val="22"/>
          <w:lang w:val="sr-Latn-ME"/>
        </w:rPr>
        <w:t>ekarskog recepta.</w:t>
      </w:r>
    </w:p>
    <w:p w14:paraId="268B1E73" w14:textId="77777777" w:rsidR="00A925FC" w:rsidRPr="00866EB4" w:rsidRDefault="00A925FC" w:rsidP="00866EB4">
      <w:pPr>
        <w:widowControl w:val="0"/>
        <w:rPr>
          <w:i/>
          <w:szCs w:val="22"/>
          <w:u w:val="single"/>
          <w:lang w:val="sr-Latn-ME"/>
        </w:rPr>
      </w:pPr>
    </w:p>
    <w:p w14:paraId="421BDCF9" w14:textId="49DE60B1" w:rsidR="00A925FC" w:rsidRPr="00866EB4" w:rsidRDefault="00A925FC" w:rsidP="00866EB4">
      <w:pPr>
        <w:widowControl w:val="0"/>
        <w:rPr>
          <w:szCs w:val="22"/>
          <w:lang w:val="sr-Latn-ME"/>
        </w:rPr>
      </w:pPr>
      <w:r w:rsidRPr="00866EB4">
        <w:rPr>
          <w:szCs w:val="22"/>
          <w:lang w:val="sr-Latn-ME"/>
        </w:rPr>
        <w:t>Neki l</w:t>
      </w:r>
      <w:r w:rsidR="00C821EC" w:rsidRPr="00866EB4">
        <w:rPr>
          <w:szCs w:val="22"/>
          <w:lang w:val="sr-Latn-ME"/>
        </w:rPr>
        <w:t>j</w:t>
      </w:r>
      <w:r w:rsidRPr="00866EB4">
        <w:rPr>
          <w:szCs w:val="22"/>
          <w:lang w:val="sr-Latn-ME"/>
        </w:rPr>
        <w:t>ekovi mogu da utiču na infuziju l</w:t>
      </w:r>
      <w:r w:rsidR="00C821EC" w:rsidRPr="00866EB4">
        <w:rPr>
          <w:szCs w:val="22"/>
          <w:lang w:val="sr-Latn-ME"/>
        </w:rPr>
        <w:t>ij</w:t>
      </w:r>
      <w:r w:rsidR="0090314D" w:rsidRPr="00866EB4">
        <w:rPr>
          <w:szCs w:val="22"/>
          <w:lang w:val="sr-Latn-ME"/>
        </w:rPr>
        <w:t xml:space="preserve">eka </w:t>
      </w:r>
      <w:r w:rsidR="00772D4E" w:rsidRPr="00866EB4">
        <w:rPr>
          <w:szCs w:val="22"/>
          <w:lang w:val="sr-Latn-ME"/>
        </w:rPr>
        <w:t xml:space="preserve">Manitol </w:t>
      </w:r>
      <w:r w:rsidR="00391AB7" w:rsidRPr="00866EB4">
        <w:rPr>
          <w:szCs w:val="22"/>
          <w:lang w:val="sr-Latn-ME"/>
        </w:rPr>
        <w:t>HM</w:t>
      </w:r>
      <w:r w:rsidR="00772D4E" w:rsidRPr="00866EB4">
        <w:rPr>
          <w:szCs w:val="22"/>
          <w:lang w:val="sr-Latn-ME"/>
        </w:rPr>
        <w:t xml:space="preserve"> 20%</w:t>
      </w:r>
      <w:r w:rsidRPr="00866EB4">
        <w:rPr>
          <w:szCs w:val="22"/>
          <w:lang w:val="sr-Latn-ME"/>
        </w:rPr>
        <w:t>, ili ovaj l</w:t>
      </w:r>
      <w:r w:rsidR="00C821EC" w:rsidRPr="00866EB4">
        <w:rPr>
          <w:szCs w:val="22"/>
          <w:lang w:val="sr-Latn-ME"/>
        </w:rPr>
        <w:t>ij</w:t>
      </w:r>
      <w:r w:rsidRPr="00866EB4">
        <w:rPr>
          <w:szCs w:val="22"/>
          <w:lang w:val="sr-Latn-ME"/>
        </w:rPr>
        <w:t>ek može da utiče na njih. Ukoliko uzimate neki od tih l</w:t>
      </w:r>
      <w:r w:rsidR="00FF1462" w:rsidRPr="00866EB4">
        <w:rPr>
          <w:szCs w:val="22"/>
          <w:lang w:val="sr-Latn-ME"/>
        </w:rPr>
        <w:t>j</w:t>
      </w:r>
      <w:r w:rsidRPr="00866EB4">
        <w:rPr>
          <w:szCs w:val="22"/>
          <w:lang w:val="sr-Latn-ME"/>
        </w:rPr>
        <w:t>ekova, možda će biti potrebno prom</w:t>
      </w:r>
      <w:r w:rsidR="001266E2" w:rsidRPr="00866EB4">
        <w:rPr>
          <w:szCs w:val="22"/>
          <w:lang w:val="sr-Latn-ME"/>
        </w:rPr>
        <w:t>ij</w:t>
      </w:r>
      <w:r w:rsidRPr="00866EB4">
        <w:rPr>
          <w:szCs w:val="22"/>
          <w:lang w:val="sr-Latn-ME"/>
        </w:rPr>
        <w:t>eniti dozu.</w:t>
      </w:r>
    </w:p>
    <w:p w14:paraId="41F902F7" w14:textId="77777777" w:rsidR="00A925FC" w:rsidRPr="00866EB4" w:rsidRDefault="00A925FC" w:rsidP="00866EB4">
      <w:pPr>
        <w:widowControl w:val="0"/>
        <w:rPr>
          <w:szCs w:val="22"/>
          <w:lang w:val="sr-Latn-ME"/>
        </w:rPr>
      </w:pPr>
    </w:p>
    <w:p w14:paraId="08F394A7" w14:textId="1BCC05C1" w:rsidR="00A925FC" w:rsidRPr="00866EB4" w:rsidRDefault="00A925FC" w:rsidP="00866EB4">
      <w:pPr>
        <w:widowControl w:val="0"/>
        <w:rPr>
          <w:szCs w:val="22"/>
          <w:lang w:val="sr-Latn-ME"/>
        </w:rPr>
      </w:pPr>
      <w:r w:rsidRPr="00866EB4">
        <w:rPr>
          <w:szCs w:val="22"/>
          <w:lang w:val="sr-Latn-ME"/>
        </w:rPr>
        <w:t>Za sl</w:t>
      </w:r>
      <w:r w:rsidR="001266E2" w:rsidRPr="00866EB4">
        <w:rPr>
          <w:szCs w:val="22"/>
          <w:lang w:val="sr-Latn-ME"/>
        </w:rPr>
        <w:t>j</w:t>
      </w:r>
      <w:r w:rsidRPr="00866EB4">
        <w:rPr>
          <w:szCs w:val="22"/>
          <w:lang w:val="sr-Latn-ME"/>
        </w:rPr>
        <w:t>edeće l</w:t>
      </w:r>
      <w:r w:rsidR="00623DAD" w:rsidRPr="00866EB4">
        <w:rPr>
          <w:szCs w:val="22"/>
          <w:lang w:val="sr-Latn-ME"/>
        </w:rPr>
        <w:t>j</w:t>
      </w:r>
      <w:r w:rsidRPr="00866EB4">
        <w:rPr>
          <w:szCs w:val="22"/>
          <w:lang w:val="sr-Latn-ME"/>
        </w:rPr>
        <w:t xml:space="preserve">ekove se zna da utiču na infuziju rastvora </w:t>
      </w:r>
      <w:r w:rsidR="00772D4E" w:rsidRPr="00866EB4">
        <w:rPr>
          <w:szCs w:val="22"/>
          <w:lang w:val="sr-Latn-ME"/>
        </w:rPr>
        <w:t xml:space="preserve">Manitol </w:t>
      </w:r>
      <w:r w:rsidR="00391AB7" w:rsidRPr="00866EB4">
        <w:rPr>
          <w:szCs w:val="22"/>
          <w:lang w:val="sr-Latn-ME"/>
        </w:rPr>
        <w:t>HM</w:t>
      </w:r>
      <w:r w:rsidR="00772D4E" w:rsidRPr="00866EB4">
        <w:rPr>
          <w:szCs w:val="22"/>
          <w:lang w:val="sr-Latn-ME"/>
        </w:rPr>
        <w:t xml:space="preserve"> 20%</w:t>
      </w:r>
      <w:r w:rsidRPr="00866EB4">
        <w:rPr>
          <w:szCs w:val="22"/>
          <w:lang w:val="sr-Latn-ME"/>
        </w:rPr>
        <w:t>, ili ovaj l</w:t>
      </w:r>
      <w:r w:rsidR="00623DAD" w:rsidRPr="00866EB4">
        <w:rPr>
          <w:szCs w:val="22"/>
          <w:lang w:val="sr-Latn-ME"/>
        </w:rPr>
        <w:t>ij</w:t>
      </w:r>
      <w:r w:rsidRPr="00866EB4">
        <w:rPr>
          <w:szCs w:val="22"/>
          <w:lang w:val="sr-Latn-ME"/>
        </w:rPr>
        <w:t>ek utiče na njih:</w:t>
      </w:r>
    </w:p>
    <w:p w14:paraId="039A72C2" w14:textId="4641A6DA" w:rsidR="00A925FC" w:rsidRPr="00866EB4" w:rsidRDefault="00A925FC" w:rsidP="00866EB4">
      <w:pPr>
        <w:widowControl w:val="0"/>
        <w:numPr>
          <w:ilvl w:val="0"/>
          <w:numId w:val="21"/>
        </w:numPr>
        <w:tabs>
          <w:tab w:val="clear" w:pos="284"/>
        </w:tabs>
        <w:ind w:left="284" w:hanging="284"/>
        <w:rPr>
          <w:szCs w:val="22"/>
          <w:lang w:val="sr-Latn-ME"/>
        </w:rPr>
      </w:pPr>
      <w:r w:rsidRPr="00866EB4">
        <w:rPr>
          <w:szCs w:val="22"/>
          <w:lang w:val="sr-Latn-ME"/>
        </w:rPr>
        <w:t>diuretici (l</w:t>
      </w:r>
      <w:r w:rsidR="00623DAD" w:rsidRPr="00866EB4">
        <w:rPr>
          <w:szCs w:val="22"/>
          <w:lang w:val="sr-Latn-ME"/>
        </w:rPr>
        <w:t>j</w:t>
      </w:r>
      <w:r w:rsidRPr="00866EB4">
        <w:rPr>
          <w:szCs w:val="22"/>
          <w:lang w:val="sr-Latn-ME"/>
        </w:rPr>
        <w:t>ekovi koji povećavaju izlučivanje urina) – pojačavaju dejstvo manitola,</w:t>
      </w:r>
    </w:p>
    <w:p w14:paraId="573136C5" w14:textId="48F0D7D2" w:rsidR="00A925FC" w:rsidRPr="00866EB4" w:rsidRDefault="00A925FC" w:rsidP="00866EB4">
      <w:pPr>
        <w:widowControl w:val="0"/>
        <w:numPr>
          <w:ilvl w:val="0"/>
          <w:numId w:val="21"/>
        </w:numPr>
        <w:tabs>
          <w:tab w:val="clear" w:pos="284"/>
        </w:tabs>
        <w:ind w:left="284" w:hanging="284"/>
        <w:rPr>
          <w:szCs w:val="22"/>
          <w:lang w:val="sr-Latn-ME"/>
        </w:rPr>
      </w:pPr>
      <w:r w:rsidRPr="00866EB4">
        <w:rPr>
          <w:szCs w:val="22"/>
          <w:lang w:val="sr-Latn-ME"/>
        </w:rPr>
        <w:t>ciklosporin (l</w:t>
      </w:r>
      <w:r w:rsidR="00623DAD" w:rsidRPr="00866EB4">
        <w:rPr>
          <w:szCs w:val="22"/>
          <w:lang w:val="sr-Latn-ME"/>
        </w:rPr>
        <w:t>ij</w:t>
      </w:r>
      <w:r w:rsidRPr="00866EB4">
        <w:rPr>
          <w:szCs w:val="22"/>
          <w:lang w:val="sr-Latn-ME"/>
        </w:rPr>
        <w:t>ek koji se koristi za sprečavanje odbacivanja presađenog organa) – može imati toksično dejstvo na bubrege pa je potrebno pažljivo praćenje stanja pacijenta,</w:t>
      </w:r>
    </w:p>
    <w:p w14:paraId="160F098C" w14:textId="57580486" w:rsidR="00A925FC" w:rsidRPr="00866EB4" w:rsidRDefault="00A925FC" w:rsidP="00866EB4">
      <w:pPr>
        <w:widowControl w:val="0"/>
        <w:numPr>
          <w:ilvl w:val="0"/>
          <w:numId w:val="21"/>
        </w:numPr>
        <w:tabs>
          <w:tab w:val="clear" w:pos="284"/>
        </w:tabs>
        <w:ind w:left="284" w:hanging="284"/>
        <w:rPr>
          <w:szCs w:val="22"/>
          <w:lang w:val="sr-Latn-ME"/>
        </w:rPr>
      </w:pPr>
      <w:r w:rsidRPr="00866EB4">
        <w:rPr>
          <w:szCs w:val="22"/>
          <w:lang w:val="sr-Latn-ME"/>
        </w:rPr>
        <w:t>litijum (koristi se kod mentalnih poremećaja) – brže se eliminiše iz organizma i zato ima slabije dej</w:t>
      </w:r>
      <w:r w:rsidR="0090314D" w:rsidRPr="00866EB4">
        <w:rPr>
          <w:szCs w:val="22"/>
          <w:lang w:val="sr-Latn-ME"/>
        </w:rPr>
        <w:t xml:space="preserve">stvo kada se daje uz </w:t>
      </w:r>
      <w:r w:rsidR="0089358F" w:rsidRPr="00866EB4">
        <w:rPr>
          <w:szCs w:val="22"/>
          <w:lang w:val="sr-Latn-ME"/>
        </w:rPr>
        <w:t xml:space="preserve">lijek </w:t>
      </w:r>
      <w:r w:rsidR="00772D4E" w:rsidRPr="00866EB4">
        <w:rPr>
          <w:szCs w:val="22"/>
          <w:lang w:val="sr-Latn-ME"/>
        </w:rPr>
        <w:t xml:space="preserve">Manitol </w:t>
      </w:r>
      <w:r w:rsidR="00391AB7" w:rsidRPr="00866EB4">
        <w:rPr>
          <w:szCs w:val="22"/>
          <w:lang w:val="sr-Latn-ME"/>
        </w:rPr>
        <w:t>HM</w:t>
      </w:r>
      <w:r w:rsidR="00772D4E" w:rsidRPr="00866EB4">
        <w:rPr>
          <w:szCs w:val="22"/>
          <w:lang w:val="sr-Latn-ME"/>
        </w:rPr>
        <w:t xml:space="preserve"> 20%</w:t>
      </w:r>
      <w:r w:rsidRPr="00866EB4">
        <w:rPr>
          <w:szCs w:val="22"/>
          <w:lang w:val="sr-Latn-ME"/>
        </w:rPr>
        <w:t>,</w:t>
      </w:r>
    </w:p>
    <w:p w14:paraId="59EDFB80" w14:textId="64E1D555" w:rsidR="00A925FC" w:rsidRPr="00866EB4" w:rsidRDefault="00A925FC" w:rsidP="00866EB4">
      <w:pPr>
        <w:widowControl w:val="0"/>
        <w:numPr>
          <w:ilvl w:val="0"/>
          <w:numId w:val="21"/>
        </w:numPr>
        <w:tabs>
          <w:tab w:val="clear" w:pos="284"/>
        </w:tabs>
        <w:ind w:left="284" w:hanging="284"/>
        <w:rPr>
          <w:szCs w:val="22"/>
          <w:lang w:val="sr-Latn-ME"/>
        </w:rPr>
      </w:pPr>
      <w:r w:rsidRPr="00866EB4">
        <w:rPr>
          <w:szCs w:val="22"/>
          <w:lang w:val="sr-Latn-ME"/>
        </w:rPr>
        <w:t xml:space="preserve">aminoglikozidi </w:t>
      </w:r>
      <w:r w:rsidR="0090314D" w:rsidRPr="00866EB4">
        <w:rPr>
          <w:szCs w:val="22"/>
          <w:lang w:val="sr-Latn-ME"/>
        </w:rPr>
        <w:t>(vrsta antibiotika) –</w:t>
      </w:r>
      <w:r w:rsidR="005E027F" w:rsidRPr="00866EB4">
        <w:rPr>
          <w:szCs w:val="22"/>
          <w:lang w:val="sr-Latn-ME"/>
        </w:rPr>
        <w:t xml:space="preserve"> lijek</w:t>
      </w:r>
      <w:r w:rsidR="0090314D" w:rsidRPr="00866EB4">
        <w:rPr>
          <w:szCs w:val="22"/>
          <w:lang w:val="sr-Latn-ME"/>
        </w:rPr>
        <w:t xml:space="preserve"> Manitol </w:t>
      </w:r>
      <w:r w:rsidR="00391AB7" w:rsidRPr="00866EB4">
        <w:rPr>
          <w:szCs w:val="22"/>
          <w:lang w:val="sr-Latn-ME"/>
        </w:rPr>
        <w:t>HM</w:t>
      </w:r>
      <w:r w:rsidRPr="00866EB4">
        <w:rPr>
          <w:szCs w:val="22"/>
          <w:lang w:val="sr-Latn-ME"/>
        </w:rPr>
        <w:t xml:space="preserve"> 20% pojačava njihovo toksično dejstvo na čulo sluha,</w:t>
      </w:r>
    </w:p>
    <w:p w14:paraId="19D64DD2" w14:textId="1AFB5780" w:rsidR="00A925FC" w:rsidRPr="00866EB4" w:rsidRDefault="00F762D4" w:rsidP="00866EB4">
      <w:pPr>
        <w:widowControl w:val="0"/>
        <w:numPr>
          <w:ilvl w:val="0"/>
          <w:numId w:val="21"/>
        </w:numPr>
        <w:tabs>
          <w:tab w:val="clear" w:pos="284"/>
        </w:tabs>
        <w:ind w:left="284" w:hanging="284"/>
        <w:rPr>
          <w:szCs w:val="22"/>
          <w:lang w:val="sr-Latn-ME"/>
        </w:rPr>
      </w:pPr>
      <w:r w:rsidRPr="00866EB4">
        <w:rPr>
          <w:szCs w:val="22"/>
          <w:lang w:val="sr-Latn-ME"/>
        </w:rPr>
        <w:t xml:space="preserve">depolarizujući </w:t>
      </w:r>
      <w:r w:rsidR="00A925FC" w:rsidRPr="00866EB4">
        <w:rPr>
          <w:szCs w:val="22"/>
          <w:lang w:val="sr-Latn-ME"/>
        </w:rPr>
        <w:t>miorelaksansi (koriste se tokom anestezije za opuštanje mišića). O njihovom dejstvu vodi raču</w:t>
      </w:r>
      <w:r w:rsidR="0090314D" w:rsidRPr="00866EB4">
        <w:rPr>
          <w:szCs w:val="22"/>
          <w:lang w:val="sr-Latn-ME"/>
        </w:rPr>
        <w:t xml:space="preserve">na Vaš anesteziolog. </w:t>
      </w:r>
      <w:r w:rsidR="00020A69" w:rsidRPr="00866EB4">
        <w:rPr>
          <w:szCs w:val="22"/>
          <w:lang w:val="sr-Latn-ME"/>
        </w:rPr>
        <w:t xml:space="preserve">Lijek </w:t>
      </w:r>
      <w:r w:rsidR="00772D4E" w:rsidRPr="00866EB4">
        <w:rPr>
          <w:szCs w:val="22"/>
          <w:lang w:val="sr-Latn-ME"/>
        </w:rPr>
        <w:t xml:space="preserve">Manitol </w:t>
      </w:r>
      <w:r w:rsidR="00391AB7" w:rsidRPr="00866EB4">
        <w:rPr>
          <w:szCs w:val="22"/>
          <w:lang w:val="sr-Latn-ME"/>
        </w:rPr>
        <w:t>HM</w:t>
      </w:r>
      <w:r w:rsidR="00772D4E" w:rsidRPr="00866EB4">
        <w:rPr>
          <w:szCs w:val="22"/>
          <w:lang w:val="sr-Latn-ME"/>
        </w:rPr>
        <w:t xml:space="preserve"> 20%</w:t>
      </w:r>
      <w:r w:rsidR="00A925FC" w:rsidRPr="00866EB4">
        <w:rPr>
          <w:szCs w:val="22"/>
          <w:lang w:val="sr-Latn-ME"/>
        </w:rPr>
        <w:t xml:space="preserve"> pojačava njihovo dejstvo,</w:t>
      </w:r>
    </w:p>
    <w:p w14:paraId="4D742F7B" w14:textId="60C58254" w:rsidR="00A925FC" w:rsidRPr="00866EB4" w:rsidRDefault="00A925FC" w:rsidP="00866EB4">
      <w:pPr>
        <w:widowControl w:val="0"/>
        <w:numPr>
          <w:ilvl w:val="0"/>
          <w:numId w:val="21"/>
        </w:numPr>
        <w:tabs>
          <w:tab w:val="clear" w:pos="284"/>
        </w:tabs>
        <w:ind w:left="284" w:hanging="284"/>
        <w:rPr>
          <w:szCs w:val="22"/>
          <w:lang w:val="sr-Latn-ME"/>
        </w:rPr>
      </w:pPr>
      <w:r w:rsidRPr="00866EB4">
        <w:rPr>
          <w:szCs w:val="22"/>
          <w:lang w:val="sr-Latn-ME"/>
        </w:rPr>
        <w:t>oralni antikoagulansi (l</w:t>
      </w:r>
      <w:r w:rsidR="00623DAD" w:rsidRPr="00866EB4">
        <w:rPr>
          <w:szCs w:val="22"/>
          <w:lang w:val="sr-Latn-ME"/>
        </w:rPr>
        <w:t>j</w:t>
      </w:r>
      <w:r w:rsidRPr="00866EB4">
        <w:rPr>
          <w:szCs w:val="22"/>
          <w:lang w:val="sr-Latn-ME"/>
        </w:rPr>
        <w:t>ekovi koji „razređuju“ krv, npr. varfarin) – manitol može da oslabi njihovo dejstvo,</w:t>
      </w:r>
    </w:p>
    <w:p w14:paraId="7D4E5261" w14:textId="5AA23EC4" w:rsidR="00A925FC" w:rsidRPr="00866EB4" w:rsidRDefault="00A925FC" w:rsidP="00866EB4">
      <w:pPr>
        <w:widowControl w:val="0"/>
        <w:numPr>
          <w:ilvl w:val="0"/>
          <w:numId w:val="21"/>
        </w:numPr>
        <w:tabs>
          <w:tab w:val="clear" w:pos="284"/>
        </w:tabs>
        <w:ind w:left="284" w:hanging="284"/>
        <w:rPr>
          <w:szCs w:val="22"/>
          <w:lang w:val="sr-Latn-ME"/>
        </w:rPr>
      </w:pPr>
      <w:r w:rsidRPr="00866EB4">
        <w:rPr>
          <w:szCs w:val="22"/>
          <w:lang w:val="sr-Latn-ME"/>
        </w:rPr>
        <w:t xml:space="preserve">digoksin (pojačava snagu srčane kontrakcije) – zbog mogućeg smanjenja </w:t>
      </w:r>
      <w:r w:rsidR="00341BC4" w:rsidRPr="00866EB4">
        <w:rPr>
          <w:szCs w:val="22"/>
          <w:lang w:val="sr-Latn-ME"/>
        </w:rPr>
        <w:t>koncentracije</w:t>
      </w:r>
      <w:r w:rsidR="0090314D" w:rsidRPr="00866EB4">
        <w:rPr>
          <w:szCs w:val="22"/>
          <w:lang w:val="sr-Latn-ME"/>
        </w:rPr>
        <w:t xml:space="preserve"> kalijuma u krvi, </w:t>
      </w:r>
      <w:r w:rsidR="00FC0EA5" w:rsidRPr="00866EB4">
        <w:rPr>
          <w:szCs w:val="22"/>
          <w:lang w:val="sr-Latn-ME"/>
        </w:rPr>
        <w:t xml:space="preserve">lijek </w:t>
      </w:r>
      <w:r w:rsidR="00772D4E" w:rsidRPr="00866EB4">
        <w:rPr>
          <w:szCs w:val="22"/>
          <w:lang w:val="sr-Latn-ME"/>
        </w:rPr>
        <w:t xml:space="preserve">Manitol </w:t>
      </w:r>
      <w:r w:rsidR="00391AB7" w:rsidRPr="00866EB4">
        <w:rPr>
          <w:szCs w:val="22"/>
          <w:lang w:val="sr-Latn-ME"/>
        </w:rPr>
        <w:t>HM</w:t>
      </w:r>
      <w:r w:rsidR="00772D4E" w:rsidRPr="00866EB4">
        <w:rPr>
          <w:szCs w:val="22"/>
          <w:lang w:val="sr-Latn-ME"/>
        </w:rPr>
        <w:t xml:space="preserve"> 20%</w:t>
      </w:r>
      <w:r w:rsidRPr="00866EB4">
        <w:rPr>
          <w:szCs w:val="22"/>
          <w:lang w:val="sr-Latn-ME"/>
        </w:rPr>
        <w:t xml:space="preserve"> može da poveća rizik od pojave toksičnosti digoksina.</w:t>
      </w:r>
    </w:p>
    <w:p w14:paraId="40BB4521" w14:textId="77777777" w:rsidR="00A925FC" w:rsidRPr="00866EB4" w:rsidRDefault="00A925FC" w:rsidP="00866EB4">
      <w:pPr>
        <w:widowControl w:val="0"/>
        <w:rPr>
          <w:szCs w:val="22"/>
          <w:lang w:val="sr-Latn-ME"/>
        </w:rPr>
      </w:pPr>
    </w:p>
    <w:p w14:paraId="25497C7B" w14:textId="3B2EC8F3" w:rsidR="00A925FC" w:rsidRPr="00866EB4" w:rsidRDefault="00A925FC" w:rsidP="00866EB4">
      <w:pPr>
        <w:widowControl w:val="0"/>
        <w:rPr>
          <w:b/>
          <w:szCs w:val="22"/>
          <w:lang w:val="sr-Latn-ME"/>
        </w:rPr>
      </w:pPr>
      <w:r w:rsidRPr="00866EB4">
        <w:rPr>
          <w:b/>
          <w:szCs w:val="22"/>
          <w:lang w:val="sr-Latn-ME"/>
        </w:rPr>
        <w:t>Prim</w:t>
      </w:r>
      <w:r w:rsidR="00BA7D66" w:rsidRPr="00866EB4">
        <w:rPr>
          <w:b/>
          <w:szCs w:val="22"/>
          <w:lang w:val="sr-Latn-ME"/>
        </w:rPr>
        <w:t>j</w:t>
      </w:r>
      <w:r w:rsidRPr="00866EB4">
        <w:rPr>
          <w:b/>
          <w:szCs w:val="22"/>
          <w:lang w:val="sr-Latn-ME"/>
        </w:rPr>
        <w:t>ena l</w:t>
      </w:r>
      <w:r w:rsidR="00BA7D66" w:rsidRPr="00866EB4">
        <w:rPr>
          <w:b/>
          <w:szCs w:val="22"/>
          <w:lang w:val="sr-Latn-ME"/>
        </w:rPr>
        <w:t>ij</w:t>
      </w:r>
      <w:r w:rsidR="0090314D" w:rsidRPr="00866EB4">
        <w:rPr>
          <w:b/>
          <w:szCs w:val="22"/>
          <w:lang w:val="sr-Latn-ME"/>
        </w:rPr>
        <w:t xml:space="preserve">eka </w:t>
      </w:r>
      <w:r w:rsidR="00772D4E" w:rsidRPr="00866EB4">
        <w:rPr>
          <w:b/>
          <w:szCs w:val="22"/>
          <w:lang w:val="sr-Latn-ME"/>
        </w:rPr>
        <w:t xml:space="preserve">Manitol </w:t>
      </w:r>
      <w:r w:rsidR="00391AB7" w:rsidRPr="00866EB4">
        <w:rPr>
          <w:b/>
          <w:szCs w:val="22"/>
          <w:lang w:val="sr-Latn-ME"/>
        </w:rPr>
        <w:t>HM</w:t>
      </w:r>
      <w:r w:rsidR="00772D4E" w:rsidRPr="00866EB4">
        <w:rPr>
          <w:b/>
          <w:szCs w:val="22"/>
          <w:lang w:val="sr-Latn-ME"/>
        </w:rPr>
        <w:t xml:space="preserve"> 20%</w:t>
      </w:r>
      <w:r w:rsidRPr="00866EB4">
        <w:rPr>
          <w:b/>
          <w:szCs w:val="22"/>
          <w:lang w:val="sr-Latn-ME"/>
        </w:rPr>
        <w:t xml:space="preserve"> sa hranom</w:t>
      </w:r>
      <w:r w:rsidR="00E642F5" w:rsidRPr="00866EB4">
        <w:rPr>
          <w:b/>
          <w:szCs w:val="22"/>
          <w:lang w:val="sr-Latn-ME"/>
        </w:rPr>
        <w:t xml:space="preserve"> ili pićem</w:t>
      </w:r>
    </w:p>
    <w:p w14:paraId="0F394E3B" w14:textId="3DCD89D3" w:rsidR="00A925FC" w:rsidRPr="00866EB4" w:rsidRDefault="00A925FC" w:rsidP="00866EB4">
      <w:pPr>
        <w:widowControl w:val="0"/>
        <w:rPr>
          <w:szCs w:val="22"/>
          <w:lang w:val="sr-Latn-ME"/>
        </w:rPr>
      </w:pPr>
      <w:r w:rsidRPr="00866EB4">
        <w:rPr>
          <w:szCs w:val="22"/>
          <w:lang w:val="sr-Latn-ME"/>
        </w:rPr>
        <w:t>Obratite se Vašem l</w:t>
      </w:r>
      <w:r w:rsidR="00BA7D66" w:rsidRPr="00866EB4">
        <w:rPr>
          <w:szCs w:val="22"/>
          <w:lang w:val="sr-Latn-ME"/>
        </w:rPr>
        <w:t>j</w:t>
      </w:r>
      <w:r w:rsidRPr="00866EB4">
        <w:rPr>
          <w:szCs w:val="22"/>
          <w:lang w:val="sr-Latn-ME"/>
        </w:rPr>
        <w:t>ekaru za informacije o tome šta biste sm</w:t>
      </w:r>
      <w:r w:rsidR="00E642F5" w:rsidRPr="00866EB4">
        <w:rPr>
          <w:szCs w:val="22"/>
          <w:lang w:val="sr-Latn-ME"/>
        </w:rPr>
        <w:t>j</w:t>
      </w:r>
      <w:r w:rsidRPr="00866EB4">
        <w:rPr>
          <w:szCs w:val="22"/>
          <w:lang w:val="sr-Latn-ME"/>
        </w:rPr>
        <w:t>eli da pojedete ili popijete.</w:t>
      </w:r>
    </w:p>
    <w:p w14:paraId="247AF538" w14:textId="77777777" w:rsidR="00A925FC" w:rsidRPr="00866EB4" w:rsidRDefault="00A925FC" w:rsidP="00866EB4">
      <w:pPr>
        <w:widowControl w:val="0"/>
        <w:rPr>
          <w:b/>
          <w:bCs/>
          <w:iCs/>
          <w:szCs w:val="22"/>
          <w:lang w:val="sr-Latn-ME"/>
        </w:rPr>
      </w:pPr>
    </w:p>
    <w:p w14:paraId="49BC412F" w14:textId="793B1092" w:rsidR="00A925FC" w:rsidRPr="00866EB4" w:rsidRDefault="00BA7D66" w:rsidP="00866EB4">
      <w:pPr>
        <w:widowControl w:val="0"/>
        <w:rPr>
          <w:b/>
          <w:bCs/>
          <w:iCs/>
          <w:szCs w:val="22"/>
          <w:lang w:val="sr-Latn-ME"/>
        </w:rPr>
      </w:pPr>
      <w:r w:rsidRPr="00866EB4">
        <w:rPr>
          <w:b/>
          <w:bCs/>
          <w:iCs/>
          <w:szCs w:val="22"/>
          <w:lang w:val="sr-Latn-ME"/>
        </w:rPr>
        <w:t>Plodnost,</w:t>
      </w:r>
      <w:r w:rsidR="00FC0EA5" w:rsidRPr="00866EB4">
        <w:rPr>
          <w:b/>
          <w:bCs/>
          <w:iCs/>
          <w:szCs w:val="22"/>
          <w:lang w:val="sr-Latn-ME"/>
        </w:rPr>
        <w:t xml:space="preserve"> </w:t>
      </w:r>
      <w:r w:rsidRPr="00866EB4">
        <w:rPr>
          <w:b/>
          <w:bCs/>
          <w:iCs/>
          <w:szCs w:val="22"/>
          <w:lang w:val="sr-Latn-ME"/>
        </w:rPr>
        <w:t>t</w:t>
      </w:r>
      <w:r w:rsidR="00626021" w:rsidRPr="00866EB4">
        <w:rPr>
          <w:b/>
          <w:bCs/>
          <w:iCs/>
          <w:szCs w:val="22"/>
          <w:lang w:val="sr-Latn-ME"/>
        </w:rPr>
        <w:t>rudnoća i dojenje</w:t>
      </w:r>
    </w:p>
    <w:p w14:paraId="561D8F19" w14:textId="366BB9A1" w:rsidR="00A925FC" w:rsidRPr="00866EB4" w:rsidRDefault="00A925FC" w:rsidP="00866EB4">
      <w:pPr>
        <w:widowControl w:val="0"/>
        <w:rPr>
          <w:szCs w:val="22"/>
          <w:lang w:val="sr-Latn-ME"/>
        </w:rPr>
      </w:pPr>
      <w:r w:rsidRPr="00866EB4">
        <w:rPr>
          <w:szCs w:val="22"/>
          <w:lang w:val="sr-Latn-ME"/>
        </w:rPr>
        <w:t>Ukoliko ste trudni ili dojite, mislite da ste trudni ili planirate trudnoću, obratite se Vašem l</w:t>
      </w:r>
      <w:r w:rsidR="00BA7D66" w:rsidRPr="00866EB4">
        <w:rPr>
          <w:szCs w:val="22"/>
          <w:lang w:val="sr-Latn-ME"/>
        </w:rPr>
        <w:t>j</w:t>
      </w:r>
      <w:r w:rsidRPr="00866EB4">
        <w:rPr>
          <w:szCs w:val="22"/>
          <w:lang w:val="sr-Latn-ME"/>
        </w:rPr>
        <w:t xml:space="preserve">ekaru ili </w:t>
      </w:r>
      <w:r w:rsidRPr="00866EB4">
        <w:rPr>
          <w:szCs w:val="22"/>
          <w:lang w:val="sr-Latn-ME"/>
        </w:rPr>
        <w:lastRenderedPageBreak/>
        <w:t>medicinskoj sestri</w:t>
      </w:r>
      <w:r w:rsidR="00640492" w:rsidRPr="00866EB4">
        <w:rPr>
          <w:szCs w:val="22"/>
          <w:lang w:val="sr-Latn-ME"/>
        </w:rPr>
        <w:t xml:space="preserve"> za sav</w:t>
      </w:r>
      <w:r w:rsidR="001266E2" w:rsidRPr="00866EB4">
        <w:rPr>
          <w:szCs w:val="22"/>
          <w:lang w:val="sr-Latn-ME"/>
        </w:rPr>
        <w:t>j</w:t>
      </w:r>
      <w:r w:rsidR="00640492" w:rsidRPr="00866EB4">
        <w:rPr>
          <w:szCs w:val="22"/>
          <w:lang w:val="sr-Latn-ME"/>
        </w:rPr>
        <w:t>et pr</w:t>
      </w:r>
      <w:r w:rsidR="00494BC7" w:rsidRPr="00866EB4">
        <w:rPr>
          <w:szCs w:val="22"/>
          <w:lang w:val="sr-Latn-ME"/>
        </w:rPr>
        <w:t>ij</w:t>
      </w:r>
      <w:r w:rsidR="00640492" w:rsidRPr="00866EB4">
        <w:rPr>
          <w:szCs w:val="22"/>
          <w:lang w:val="sr-Latn-ME"/>
        </w:rPr>
        <w:t>e nego što uzmete ovaj lijek</w:t>
      </w:r>
      <w:r w:rsidRPr="00866EB4">
        <w:rPr>
          <w:szCs w:val="22"/>
          <w:lang w:val="sr-Latn-ME"/>
        </w:rPr>
        <w:t>.</w:t>
      </w:r>
    </w:p>
    <w:p w14:paraId="4707A8EB" w14:textId="77777777" w:rsidR="00A925FC" w:rsidRPr="00866EB4" w:rsidRDefault="00A925FC" w:rsidP="00866EB4">
      <w:pPr>
        <w:widowControl w:val="0"/>
        <w:rPr>
          <w:szCs w:val="22"/>
          <w:lang w:val="sr-Latn-ME"/>
        </w:rPr>
      </w:pPr>
    </w:p>
    <w:p w14:paraId="0BE81C5C" w14:textId="051728D0" w:rsidR="00A925FC" w:rsidRPr="00866EB4" w:rsidRDefault="00A925FC" w:rsidP="00866EB4">
      <w:pPr>
        <w:widowControl w:val="0"/>
        <w:rPr>
          <w:szCs w:val="22"/>
          <w:lang w:val="sr-Latn-ME"/>
        </w:rPr>
      </w:pPr>
      <w:r w:rsidRPr="00866EB4">
        <w:rPr>
          <w:szCs w:val="22"/>
          <w:lang w:val="sr-Latn-ME"/>
        </w:rPr>
        <w:t xml:space="preserve">Nije poznato da li manitol može da utiče na Vaš </w:t>
      </w:r>
      <w:r w:rsidR="00640492" w:rsidRPr="00866EB4">
        <w:rPr>
          <w:szCs w:val="22"/>
          <w:lang w:val="sr-Latn-ME"/>
        </w:rPr>
        <w:t>plod</w:t>
      </w:r>
      <w:r w:rsidRPr="00866EB4">
        <w:rPr>
          <w:szCs w:val="22"/>
          <w:lang w:val="sr-Latn-ME"/>
        </w:rPr>
        <w:t xml:space="preserve"> ili na Vašu trudnoću.</w:t>
      </w:r>
      <w:r w:rsidR="00377A7C" w:rsidRPr="00866EB4">
        <w:rPr>
          <w:szCs w:val="22"/>
          <w:lang w:val="sr-Latn-ME"/>
        </w:rPr>
        <w:t xml:space="preserve"> Takođe nije poznato da li se manitol izlučuje u majčino mleko prilikom dojenja. </w:t>
      </w:r>
      <w:r w:rsidRPr="00866EB4">
        <w:rPr>
          <w:szCs w:val="22"/>
          <w:lang w:val="sr-Latn-ME"/>
        </w:rPr>
        <w:t>Zato će Vam Vaš l</w:t>
      </w:r>
      <w:r w:rsidR="00BA7D66" w:rsidRPr="00866EB4">
        <w:rPr>
          <w:szCs w:val="22"/>
          <w:lang w:val="sr-Latn-ME"/>
        </w:rPr>
        <w:t>j</w:t>
      </w:r>
      <w:r w:rsidRPr="00866EB4">
        <w:rPr>
          <w:szCs w:val="22"/>
          <w:lang w:val="sr-Latn-ME"/>
        </w:rPr>
        <w:t>ekar prim</w:t>
      </w:r>
      <w:r w:rsidR="00BA7D66" w:rsidRPr="00866EB4">
        <w:rPr>
          <w:szCs w:val="22"/>
          <w:lang w:val="sr-Latn-ME"/>
        </w:rPr>
        <w:t>j</w:t>
      </w:r>
      <w:r w:rsidR="0090314D" w:rsidRPr="00866EB4">
        <w:rPr>
          <w:szCs w:val="22"/>
          <w:lang w:val="sr-Latn-ME"/>
        </w:rPr>
        <w:t xml:space="preserve">eniti </w:t>
      </w:r>
      <w:r w:rsidR="00FC3142" w:rsidRPr="00866EB4">
        <w:rPr>
          <w:szCs w:val="22"/>
          <w:lang w:val="sr-Latn-ME"/>
        </w:rPr>
        <w:t xml:space="preserve">lijek </w:t>
      </w:r>
      <w:r w:rsidR="00772D4E" w:rsidRPr="00866EB4">
        <w:rPr>
          <w:szCs w:val="22"/>
          <w:lang w:val="sr-Latn-ME"/>
        </w:rPr>
        <w:t xml:space="preserve">Manitol </w:t>
      </w:r>
      <w:r w:rsidR="00391AB7" w:rsidRPr="00866EB4">
        <w:rPr>
          <w:szCs w:val="22"/>
          <w:lang w:val="sr-Latn-ME"/>
        </w:rPr>
        <w:t>HM</w:t>
      </w:r>
      <w:r w:rsidR="00772D4E" w:rsidRPr="00866EB4">
        <w:rPr>
          <w:szCs w:val="22"/>
          <w:lang w:val="sr-Latn-ME"/>
        </w:rPr>
        <w:t xml:space="preserve"> 20%</w:t>
      </w:r>
      <w:r w:rsidRPr="00866EB4">
        <w:rPr>
          <w:szCs w:val="22"/>
          <w:lang w:val="sr-Latn-ME"/>
        </w:rPr>
        <w:t xml:space="preserve"> infuziju tokom trudnoće ili za vr</w:t>
      </w:r>
      <w:r w:rsidR="00BA7D66" w:rsidRPr="00866EB4">
        <w:rPr>
          <w:szCs w:val="22"/>
          <w:lang w:val="sr-Latn-ME"/>
        </w:rPr>
        <w:t>ij</w:t>
      </w:r>
      <w:r w:rsidRPr="00866EB4">
        <w:rPr>
          <w:szCs w:val="22"/>
          <w:lang w:val="sr-Latn-ME"/>
        </w:rPr>
        <w:t xml:space="preserve">eme dojenja, samo ukoliko je to zaista </w:t>
      </w:r>
      <w:r w:rsidR="00751DFD" w:rsidRPr="00866EB4">
        <w:rPr>
          <w:szCs w:val="22"/>
          <w:lang w:val="sr-Latn-ME"/>
        </w:rPr>
        <w:t>neophodno</w:t>
      </w:r>
      <w:r w:rsidRPr="00866EB4">
        <w:rPr>
          <w:szCs w:val="22"/>
          <w:lang w:val="sr-Latn-ME"/>
        </w:rPr>
        <w:t>.</w:t>
      </w:r>
    </w:p>
    <w:p w14:paraId="6294B8DB" w14:textId="77777777" w:rsidR="004D1D48" w:rsidRPr="00866EB4" w:rsidRDefault="004D1D48" w:rsidP="00866EB4">
      <w:pPr>
        <w:widowControl w:val="0"/>
        <w:rPr>
          <w:szCs w:val="22"/>
          <w:lang w:val="sr-Latn-ME"/>
        </w:rPr>
      </w:pPr>
    </w:p>
    <w:p w14:paraId="3F6F122C" w14:textId="56625A15" w:rsidR="00A925FC" w:rsidRPr="00866EB4" w:rsidRDefault="00BA7D66" w:rsidP="00866EB4">
      <w:pPr>
        <w:widowControl w:val="0"/>
        <w:rPr>
          <w:b/>
          <w:bCs/>
          <w:iCs/>
          <w:szCs w:val="22"/>
          <w:lang w:val="sr-Latn-ME"/>
        </w:rPr>
      </w:pPr>
      <w:r w:rsidRPr="00866EB4">
        <w:rPr>
          <w:b/>
          <w:bCs/>
          <w:iCs/>
          <w:szCs w:val="22"/>
          <w:lang w:val="sr-Latn-ME"/>
        </w:rPr>
        <w:t xml:space="preserve">Uticaj lijeka </w:t>
      </w:r>
      <w:r w:rsidR="00772D4E" w:rsidRPr="00866EB4">
        <w:rPr>
          <w:b/>
          <w:bCs/>
          <w:iCs/>
          <w:szCs w:val="22"/>
          <w:lang w:val="sr-Latn-ME"/>
        </w:rPr>
        <w:t xml:space="preserve">Manitol </w:t>
      </w:r>
      <w:r w:rsidR="00391AB7" w:rsidRPr="00866EB4">
        <w:rPr>
          <w:b/>
          <w:bCs/>
          <w:iCs/>
          <w:szCs w:val="22"/>
          <w:lang w:val="sr-Latn-ME"/>
        </w:rPr>
        <w:t>HM</w:t>
      </w:r>
      <w:r w:rsidR="00772D4E" w:rsidRPr="00866EB4">
        <w:rPr>
          <w:b/>
          <w:bCs/>
          <w:iCs/>
          <w:szCs w:val="22"/>
          <w:lang w:val="sr-Latn-ME"/>
        </w:rPr>
        <w:t xml:space="preserve"> 20%</w:t>
      </w:r>
      <w:r w:rsidRPr="00866EB4">
        <w:rPr>
          <w:b/>
          <w:bCs/>
          <w:iCs/>
          <w:szCs w:val="22"/>
          <w:lang w:val="sr-Latn-ME"/>
        </w:rPr>
        <w:t xml:space="preserve"> na sposobnost upravljanja vozilima i rukovanje mašinama </w:t>
      </w:r>
    </w:p>
    <w:p w14:paraId="2318F36F" w14:textId="422FF319" w:rsidR="00A925FC" w:rsidRPr="00866EB4" w:rsidRDefault="00A925FC" w:rsidP="00866EB4">
      <w:pPr>
        <w:widowControl w:val="0"/>
        <w:tabs>
          <w:tab w:val="left" w:pos="-720"/>
          <w:tab w:val="left" w:pos="0"/>
          <w:tab w:val="num" w:pos="1170"/>
        </w:tabs>
        <w:rPr>
          <w:b/>
          <w:szCs w:val="22"/>
          <w:u w:val="single"/>
          <w:lang w:val="sr-Latn-ME"/>
        </w:rPr>
      </w:pPr>
      <w:r w:rsidRPr="00866EB4">
        <w:rPr>
          <w:szCs w:val="22"/>
          <w:lang w:val="sr-Latn-ME"/>
        </w:rPr>
        <w:t xml:space="preserve">Nema podataka o uticaju manitola na sposobnost upravljanja </w:t>
      </w:r>
      <w:r w:rsidR="006F62E5" w:rsidRPr="00866EB4">
        <w:rPr>
          <w:szCs w:val="22"/>
          <w:lang w:val="sr-Latn-ME"/>
        </w:rPr>
        <w:t>vozilima i</w:t>
      </w:r>
      <w:r w:rsidRPr="00866EB4">
        <w:rPr>
          <w:szCs w:val="22"/>
          <w:lang w:val="sr-Latn-ME"/>
        </w:rPr>
        <w:t xml:space="preserve"> rukovanje mašinama</w:t>
      </w:r>
      <w:r w:rsidR="006F62E5" w:rsidRPr="00866EB4">
        <w:rPr>
          <w:szCs w:val="22"/>
          <w:lang w:val="sr-Latn-ME"/>
        </w:rPr>
        <w:t>.</w:t>
      </w:r>
    </w:p>
    <w:p w14:paraId="4FAAFC66" w14:textId="77777777" w:rsidR="0044043B" w:rsidRPr="00866EB4" w:rsidRDefault="0044043B" w:rsidP="00866EB4">
      <w:pPr>
        <w:pStyle w:val="NASLOV123"/>
        <w:widowControl w:val="0"/>
        <w:spacing w:before="0" w:after="0"/>
        <w:jc w:val="both"/>
        <w:rPr>
          <w:lang w:val="sr-Latn-ME"/>
        </w:rPr>
      </w:pPr>
    </w:p>
    <w:p w14:paraId="71E154C7" w14:textId="77777777" w:rsidR="0044043B" w:rsidRPr="00866EB4" w:rsidRDefault="0044043B" w:rsidP="00866EB4">
      <w:pPr>
        <w:pStyle w:val="NASLOV123"/>
        <w:widowControl w:val="0"/>
        <w:spacing w:before="0" w:after="0"/>
        <w:jc w:val="both"/>
        <w:rPr>
          <w:lang w:val="sr-Latn-ME"/>
        </w:rPr>
      </w:pPr>
    </w:p>
    <w:p w14:paraId="0F3FADD0" w14:textId="11A4D1FD" w:rsidR="00177D7F" w:rsidRPr="00866EB4" w:rsidRDefault="00BA7D66" w:rsidP="00866EB4">
      <w:pPr>
        <w:pStyle w:val="NASLOV123"/>
        <w:widowControl w:val="0"/>
        <w:spacing w:before="0" w:after="0"/>
        <w:jc w:val="both"/>
        <w:rPr>
          <w:lang w:val="sr-Latn-ME"/>
        </w:rPr>
      </w:pPr>
      <w:r w:rsidRPr="00866EB4">
        <w:rPr>
          <w:lang w:val="sr-Latn-ME"/>
        </w:rPr>
        <w:t xml:space="preserve">3. </w:t>
      </w:r>
      <w:r w:rsidR="006A29A5" w:rsidRPr="00866EB4">
        <w:rPr>
          <w:lang w:val="sr-Latn-ME"/>
        </w:rPr>
        <w:t xml:space="preserve">KAKO SE UPOTREBLJAVA LIJEK MANITOL </w:t>
      </w:r>
      <w:r w:rsidR="00391AB7" w:rsidRPr="00866EB4">
        <w:rPr>
          <w:lang w:val="sr-Latn-ME"/>
        </w:rPr>
        <w:t>HM</w:t>
      </w:r>
      <w:r w:rsidR="006A29A5" w:rsidRPr="00866EB4">
        <w:rPr>
          <w:lang w:val="sr-Latn-ME"/>
        </w:rPr>
        <w:t xml:space="preserve"> 20%</w:t>
      </w:r>
    </w:p>
    <w:p w14:paraId="45E5D697" w14:textId="77777777" w:rsidR="0044043B" w:rsidRPr="00866EB4" w:rsidRDefault="0044043B" w:rsidP="00866EB4">
      <w:pPr>
        <w:widowControl w:val="0"/>
        <w:rPr>
          <w:b/>
          <w:i/>
          <w:szCs w:val="22"/>
          <w:lang w:val="sr-Latn-ME"/>
        </w:rPr>
      </w:pPr>
    </w:p>
    <w:p w14:paraId="18FBB8CA" w14:textId="6C7E573E" w:rsidR="00A925FC" w:rsidRPr="00866EB4" w:rsidRDefault="00A925FC" w:rsidP="00866EB4">
      <w:pPr>
        <w:widowControl w:val="0"/>
        <w:rPr>
          <w:b/>
          <w:i/>
          <w:szCs w:val="22"/>
          <w:lang w:val="sr-Latn-ME"/>
        </w:rPr>
      </w:pPr>
      <w:r w:rsidRPr="00866EB4">
        <w:rPr>
          <w:b/>
          <w:i/>
          <w:szCs w:val="22"/>
          <w:lang w:val="sr-Latn-ME"/>
        </w:rPr>
        <w:t xml:space="preserve">Odrasli </w:t>
      </w:r>
    </w:p>
    <w:p w14:paraId="0BECE804" w14:textId="770BEEF0" w:rsidR="00A925FC" w:rsidRPr="00866EB4" w:rsidRDefault="00A925FC" w:rsidP="00866EB4">
      <w:pPr>
        <w:pStyle w:val="NormalWeb"/>
        <w:widowControl w:val="0"/>
        <w:spacing w:before="0" w:beforeAutospacing="0" w:after="0" w:afterAutospacing="0"/>
        <w:jc w:val="both"/>
        <w:rPr>
          <w:sz w:val="22"/>
          <w:szCs w:val="22"/>
          <w:lang w:val="sr-Latn-ME"/>
        </w:rPr>
      </w:pPr>
      <w:r w:rsidRPr="00866EB4">
        <w:rPr>
          <w:sz w:val="22"/>
          <w:szCs w:val="22"/>
          <w:lang w:val="sr-Latn-ME"/>
        </w:rPr>
        <w:t>Intravensku infuziju l</w:t>
      </w:r>
      <w:r w:rsidR="00BA7D66" w:rsidRPr="00866EB4">
        <w:rPr>
          <w:sz w:val="22"/>
          <w:szCs w:val="22"/>
          <w:lang w:val="sr-Latn-ME"/>
        </w:rPr>
        <w:t>ij</w:t>
      </w:r>
      <w:r w:rsidR="0090314D" w:rsidRPr="00866EB4">
        <w:rPr>
          <w:sz w:val="22"/>
          <w:szCs w:val="22"/>
          <w:lang w:val="sr-Latn-ME"/>
        </w:rPr>
        <w:t xml:space="preserve">eka </w:t>
      </w:r>
      <w:r w:rsidR="00772D4E" w:rsidRPr="00866EB4">
        <w:rPr>
          <w:sz w:val="22"/>
          <w:szCs w:val="22"/>
          <w:lang w:val="sr-Latn-ME"/>
        </w:rPr>
        <w:t xml:space="preserve">Manitol </w:t>
      </w:r>
      <w:r w:rsidR="00391AB7" w:rsidRPr="00866EB4">
        <w:rPr>
          <w:sz w:val="22"/>
          <w:szCs w:val="22"/>
          <w:lang w:val="sr-Latn-ME"/>
        </w:rPr>
        <w:t>HM</w:t>
      </w:r>
      <w:r w:rsidR="00772D4E" w:rsidRPr="00866EB4">
        <w:rPr>
          <w:sz w:val="22"/>
          <w:szCs w:val="22"/>
          <w:lang w:val="sr-Latn-ME"/>
        </w:rPr>
        <w:t xml:space="preserve"> 20%</w:t>
      </w:r>
      <w:r w:rsidRPr="00866EB4">
        <w:rPr>
          <w:sz w:val="22"/>
          <w:szCs w:val="22"/>
          <w:lang w:val="sr-Latn-ME"/>
        </w:rPr>
        <w:t xml:space="preserve"> daće Vam medicinsko osoblje. Potrebnu dozu i vr</w:t>
      </w:r>
      <w:r w:rsidR="00BA7D66" w:rsidRPr="00866EB4">
        <w:rPr>
          <w:sz w:val="22"/>
          <w:szCs w:val="22"/>
          <w:lang w:val="sr-Latn-ME"/>
        </w:rPr>
        <w:t>ij</w:t>
      </w:r>
      <w:r w:rsidRPr="00866EB4">
        <w:rPr>
          <w:sz w:val="22"/>
          <w:szCs w:val="22"/>
          <w:lang w:val="sr-Latn-ME"/>
        </w:rPr>
        <w:t>eme davanja l</w:t>
      </w:r>
      <w:r w:rsidR="00BA7D66" w:rsidRPr="00866EB4">
        <w:rPr>
          <w:sz w:val="22"/>
          <w:szCs w:val="22"/>
          <w:lang w:val="sr-Latn-ME"/>
        </w:rPr>
        <w:t>ij</w:t>
      </w:r>
      <w:r w:rsidRPr="00866EB4">
        <w:rPr>
          <w:sz w:val="22"/>
          <w:szCs w:val="22"/>
          <w:lang w:val="sr-Latn-ME"/>
        </w:rPr>
        <w:t>eka odrediće Vaš l</w:t>
      </w:r>
      <w:r w:rsidR="00BA7D66" w:rsidRPr="00866EB4">
        <w:rPr>
          <w:sz w:val="22"/>
          <w:szCs w:val="22"/>
          <w:lang w:val="sr-Latn-ME"/>
        </w:rPr>
        <w:t>j</w:t>
      </w:r>
      <w:r w:rsidRPr="00866EB4">
        <w:rPr>
          <w:sz w:val="22"/>
          <w:szCs w:val="22"/>
          <w:lang w:val="sr-Latn-ME"/>
        </w:rPr>
        <w:t>ekar. To će zavisiti od Vašeg uzrasta, t</w:t>
      </w:r>
      <w:r w:rsidR="00BA7D66" w:rsidRPr="00866EB4">
        <w:rPr>
          <w:sz w:val="22"/>
          <w:szCs w:val="22"/>
          <w:lang w:val="sr-Latn-ME"/>
        </w:rPr>
        <w:t>j</w:t>
      </w:r>
      <w:r w:rsidRPr="00866EB4">
        <w:rPr>
          <w:sz w:val="22"/>
          <w:szCs w:val="22"/>
          <w:lang w:val="sr-Latn-ME"/>
        </w:rPr>
        <w:t>elesne mase, stanja i razloga za prim</w:t>
      </w:r>
      <w:r w:rsidR="00BA7D66" w:rsidRPr="00866EB4">
        <w:rPr>
          <w:sz w:val="22"/>
          <w:szCs w:val="22"/>
          <w:lang w:val="sr-Latn-ME"/>
        </w:rPr>
        <w:t>j</w:t>
      </w:r>
      <w:r w:rsidRPr="00866EB4">
        <w:rPr>
          <w:sz w:val="22"/>
          <w:szCs w:val="22"/>
          <w:lang w:val="sr-Latn-ME"/>
        </w:rPr>
        <w:t>enu ovog l</w:t>
      </w:r>
      <w:r w:rsidR="00BA7D66" w:rsidRPr="00866EB4">
        <w:rPr>
          <w:sz w:val="22"/>
          <w:szCs w:val="22"/>
          <w:lang w:val="sr-Latn-ME"/>
        </w:rPr>
        <w:t>ij</w:t>
      </w:r>
      <w:r w:rsidRPr="00866EB4">
        <w:rPr>
          <w:sz w:val="22"/>
          <w:szCs w:val="22"/>
          <w:lang w:val="sr-Latn-ME"/>
        </w:rPr>
        <w:t>eka. Količina l</w:t>
      </w:r>
      <w:r w:rsidR="00BA7D66" w:rsidRPr="00866EB4">
        <w:rPr>
          <w:sz w:val="22"/>
          <w:szCs w:val="22"/>
          <w:lang w:val="sr-Latn-ME"/>
        </w:rPr>
        <w:t>ij</w:t>
      </w:r>
      <w:r w:rsidRPr="00866EB4">
        <w:rPr>
          <w:sz w:val="22"/>
          <w:szCs w:val="22"/>
          <w:lang w:val="sr-Latn-ME"/>
        </w:rPr>
        <w:t>eka koju primite takođe može da zavisi i od drugih l</w:t>
      </w:r>
      <w:r w:rsidR="00BA7D66" w:rsidRPr="00866EB4">
        <w:rPr>
          <w:sz w:val="22"/>
          <w:szCs w:val="22"/>
          <w:lang w:val="sr-Latn-ME"/>
        </w:rPr>
        <w:t>j</w:t>
      </w:r>
      <w:r w:rsidRPr="00866EB4">
        <w:rPr>
          <w:sz w:val="22"/>
          <w:szCs w:val="22"/>
          <w:lang w:val="sr-Latn-ME"/>
        </w:rPr>
        <w:t xml:space="preserve">ekova koje primate. </w:t>
      </w:r>
    </w:p>
    <w:p w14:paraId="1A8D91A2" w14:textId="77777777" w:rsidR="00A925FC" w:rsidRPr="00866EB4" w:rsidRDefault="00A925FC" w:rsidP="00866EB4">
      <w:pPr>
        <w:pStyle w:val="NormalWeb"/>
        <w:widowControl w:val="0"/>
        <w:spacing w:before="0" w:beforeAutospacing="0" w:after="0" w:afterAutospacing="0"/>
        <w:jc w:val="both"/>
        <w:rPr>
          <w:sz w:val="22"/>
          <w:szCs w:val="22"/>
          <w:lang w:val="sr-Latn-ME"/>
        </w:rPr>
      </w:pPr>
    </w:p>
    <w:p w14:paraId="4418C5D3" w14:textId="16284F2B" w:rsidR="00A925FC" w:rsidRPr="00866EB4" w:rsidRDefault="00F51268" w:rsidP="00866EB4">
      <w:pPr>
        <w:pStyle w:val="NormalWeb"/>
        <w:widowControl w:val="0"/>
        <w:spacing w:before="0" w:beforeAutospacing="0" w:after="0" w:afterAutospacing="0"/>
        <w:jc w:val="both"/>
        <w:rPr>
          <w:b/>
          <w:sz w:val="22"/>
          <w:szCs w:val="22"/>
          <w:lang w:val="sr-Latn-ME"/>
        </w:rPr>
      </w:pPr>
      <w:r w:rsidRPr="00866EB4">
        <w:rPr>
          <w:b/>
          <w:sz w:val="22"/>
          <w:szCs w:val="22"/>
          <w:lang w:val="sr-Latn-ME"/>
        </w:rPr>
        <w:t xml:space="preserve">Lijek </w:t>
      </w:r>
      <w:r w:rsidR="0090314D" w:rsidRPr="00866EB4">
        <w:rPr>
          <w:b/>
          <w:sz w:val="22"/>
          <w:szCs w:val="22"/>
          <w:lang w:val="sr-Latn-ME"/>
        </w:rPr>
        <w:t xml:space="preserve">Manitol </w:t>
      </w:r>
      <w:r w:rsidR="00391AB7" w:rsidRPr="00866EB4">
        <w:rPr>
          <w:b/>
          <w:sz w:val="22"/>
          <w:szCs w:val="22"/>
          <w:lang w:val="sr-Latn-ME"/>
        </w:rPr>
        <w:t>HM</w:t>
      </w:r>
      <w:r w:rsidR="00A925FC" w:rsidRPr="00866EB4">
        <w:rPr>
          <w:b/>
          <w:sz w:val="22"/>
          <w:szCs w:val="22"/>
          <w:lang w:val="sr-Latn-ME"/>
        </w:rPr>
        <w:t xml:space="preserve"> 20% ne sm</w:t>
      </w:r>
      <w:r w:rsidR="00BA7D66" w:rsidRPr="00866EB4">
        <w:rPr>
          <w:b/>
          <w:sz w:val="22"/>
          <w:szCs w:val="22"/>
          <w:lang w:val="sr-Latn-ME"/>
        </w:rPr>
        <w:t>ij</w:t>
      </w:r>
      <w:r w:rsidR="00A925FC" w:rsidRPr="00866EB4">
        <w:rPr>
          <w:b/>
          <w:sz w:val="22"/>
          <w:szCs w:val="22"/>
          <w:lang w:val="sr-Latn-ME"/>
        </w:rPr>
        <w:t>ete da primite ukoliko su u rastvoru vidljive čestice ili ako je ambalaža l</w:t>
      </w:r>
      <w:r w:rsidR="00BA7D66" w:rsidRPr="00866EB4">
        <w:rPr>
          <w:b/>
          <w:sz w:val="22"/>
          <w:szCs w:val="22"/>
          <w:lang w:val="sr-Latn-ME"/>
        </w:rPr>
        <w:t>ij</w:t>
      </w:r>
      <w:r w:rsidR="00A925FC" w:rsidRPr="00866EB4">
        <w:rPr>
          <w:b/>
          <w:sz w:val="22"/>
          <w:szCs w:val="22"/>
          <w:lang w:val="sr-Latn-ME"/>
        </w:rPr>
        <w:t xml:space="preserve">eka oštećena na bilo koji način. </w:t>
      </w:r>
    </w:p>
    <w:p w14:paraId="0569FE8E" w14:textId="77777777" w:rsidR="00A925FC" w:rsidRPr="00866EB4" w:rsidRDefault="00A925FC" w:rsidP="00866EB4">
      <w:pPr>
        <w:pStyle w:val="NormalWeb"/>
        <w:widowControl w:val="0"/>
        <w:spacing w:before="0" w:beforeAutospacing="0" w:after="0" w:afterAutospacing="0"/>
        <w:jc w:val="both"/>
        <w:rPr>
          <w:sz w:val="22"/>
          <w:szCs w:val="22"/>
          <w:lang w:val="sr-Latn-ME"/>
        </w:rPr>
      </w:pPr>
    </w:p>
    <w:p w14:paraId="4E574B54" w14:textId="6430C996" w:rsidR="00A925FC" w:rsidRPr="00866EB4" w:rsidRDefault="007A3EEE" w:rsidP="00866EB4">
      <w:pPr>
        <w:widowControl w:val="0"/>
        <w:rPr>
          <w:szCs w:val="22"/>
          <w:lang w:val="sr-Latn-ME"/>
        </w:rPr>
      </w:pPr>
      <w:r w:rsidRPr="00866EB4">
        <w:rPr>
          <w:szCs w:val="22"/>
          <w:lang w:val="sr-Latn-ME"/>
        </w:rPr>
        <w:t xml:space="preserve">Lijek </w:t>
      </w:r>
      <w:r w:rsidR="00772D4E" w:rsidRPr="00866EB4">
        <w:rPr>
          <w:szCs w:val="22"/>
          <w:lang w:val="sr-Latn-ME"/>
        </w:rPr>
        <w:t xml:space="preserve">Manitol </w:t>
      </w:r>
      <w:r w:rsidR="00391AB7" w:rsidRPr="00866EB4">
        <w:rPr>
          <w:szCs w:val="22"/>
          <w:lang w:val="sr-Latn-ME"/>
        </w:rPr>
        <w:t>HM</w:t>
      </w:r>
      <w:r w:rsidR="00772D4E" w:rsidRPr="00866EB4">
        <w:rPr>
          <w:szCs w:val="22"/>
          <w:lang w:val="sr-Latn-ME"/>
        </w:rPr>
        <w:t xml:space="preserve"> 20%</w:t>
      </w:r>
      <w:r w:rsidR="00A925FC" w:rsidRPr="00866EB4">
        <w:rPr>
          <w:szCs w:val="22"/>
          <w:lang w:val="sr-Latn-ME"/>
        </w:rPr>
        <w:t xml:space="preserve"> primićete kroz set za davanje infuzije kroz iglu uvedenu u venu. Zbog svoje koncentracije,</w:t>
      </w:r>
      <w:r w:rsidR="00563967" w:rsidRPr="00866EB4">
        <w:rPr>
          <w:szCs w:val="22"/>
          <w:lang w:val="sr-Latn-ME"/>
        </w:rPr>
        <w:t xml:space="preserve"> </w:t>
      </w:r>
      <w:r w:rsidR="00A925FC" w:rsidRPr="00866EB4">
        <w:rPr>
          <w:szCs w:val="22"/>
          <w:lang w:val="sr-Latn-ME"/>
        </w:rPr>
        <w:t xml:space="preserve">rastvor manitola može da izazove bol i da dovede do oštećenja vene na </w:t>
      </w:r>
      <w:r w:rsidR="00E642F5" w:rsidRPr="00866EB4">
        <w:rPr>
          <w:szCs w:val="22"/>
          <w:lang w:val="sr-Latn-ME"/>
        </w:rPr>
        <w:t>mjestu</w:t>
      </w:r>
      <w:r w:rsidR="00A925FC" w:rsidRPr="00866EB4">
        <w:rPr>
          <w:szCs w:val="22"/>
          <w:lang w:val="sr-Latn-ME"/>
        </w:rPr>
        <w:t xml:space="preserve"> davanja infuzije. </w:t>
      </w:r>
    </w:p>
    <w:p w14:paraId="05F1A2C5" w14:textId="77777777" w:rsidR="00A925FC" w:rsidRPr="00866EB4" w:rsidRDefault="00A925FC" w:rsidP="00866EB4">
      <w:pPr>
        <w:widowControl w:val="0"/>
        <w:rPr>
          <w:szCs w:val="22"/>
          <w:lang w:val="sr-Latn-ME"/>
        </w:rPr>
      </w:pPr>
    </w:p>
    <w:p w14:paraId="5E140D42" w14:textId="6EFADB1B" w:rsidR="002E11ED" w:rsidRPr="00866EB4" w:rsidRDefault="00A925FC" w:rsidP="00866EB4">
      <w:pPr>
        <w:widowControl w:val="0"/>
        <w:rPr>
          <w:szCs w:val="22"/>
          <w:lang w:val="sr-Latn-ME"/>
        </w:rPr>
      </w:pPr>
      <w:r w:rsidRPr="00866EB4">
        <w:rPr>
          <w:szCs w:val="22"/>
          <w:lang w:val="sr-Latn-ME"/>
        </w:rPr>
        <w:t xml:space="preserve">Izbor određene koncentracije manitola, doze i brzine davanja, zavisi od </w:t>
      </w:r>
      <w:r w:rsidR="00744B65" w:rsidRPr="00866EB4">
        <w:rPr>
          <w:szCs w:val="22"/>
          <w:lang w:val="sr-Latn-ME"/>
        </w:rPr>
        <w:t>uzrasta</w:t>
      </w:r>
      <w:r w:rsidRPr="00866EB4">
        <w:rPr>
          <w:szCs w:val="22"/>
          <w:lang w:val="sr-Latn-ME"/>
        </w:rPr>
        <w:t>, t</w:t>
      </w:r>
      <w:r w:rsidR="00BA7D66" w:rsidRPr="00866EB4">
        <w:rPr>
          <w:szCs w:val="22"/>
          <w:lang w:val="sr-Latn-ME"/>
        </w:rPr>
        <w:t>j</w:t>
      </w:r>
      <w:r w:rsidRPr="00866EB4">
        <w:rPr>
          <w:szCs w:val="22"/>
          <w:lang w:val="sr-Latn-ME"/>
        </w:rPr>
        <w:t>elesne mase, kliničkog stanja pacijenta i druge terapije koja se uzima u isto vr</w:t>
      </w:r>
      <w:r w:rsidR="00BA7D66" w:rsidRPr="00866EB4">
        <w:rPr>
          <w:szCs w:val="22"/>
          <w:lang w:val="sr-Latn-ME"/>
        </w:rPr>
        <w:t>ij</w:t>
      </w:r>
      <w:r w:rsidRPr="00866EB4">
        <w:rPr>
          <w:szCs w:val="22"/>
          <w:lang w:val="sr-Latn-ME"/>
        </w:rPr>
        <w:t xml:space="preserve">eme. </w:t>
      </w:r>
      <w:r w:rsidR="002E11ED" w:rsidRPr="00866EB4">
        <w:rPr>
          <w:szCs w:val="22"/>
          <w:lang w:val="sr-Latn-ME"/>
        </w:rPr>
        <w:t xml:space="preserve">Brzina davanja infuzije se obično prilagođava tako da se održi protok urina od najmanje 30-50 </w:t>
      </w:r>
      <w:r w:rsidR="00E642F5" w:rsidRPr="00866EB4">
        <w:rPr>
          <w:szCs w:val="22"/>
          <w:lang w:val="sr-Latn-ME"/>
        </w:rPr>
        <w:t>ml</w:t>
      </w:r>
      <w:r w:rsidR="002E11ED" w:rsidRPr="00866EB4">
        <w:rPr>
          <w:szCs w:val="22"/>
          <w:lang w:val="sr-Latn-ME"/>
        </w:rPr>
        <w:t>/h.</w:t>
      </w:r>
    </w:p>
    <w:p w14:paraId="2CBCECB1" w14:textId="77777777" w:rsidR="00A925FC" w:rsidRPr="00866EB4" w:rsidRDefault="00A925FC" w:rsidP="00866EB4">
      <w:pPr>
        <w:widowControl w:val="0"/>
        <w:rPr>
          <w:szCs w:val="22"/>
          <w:lang w:val="sr-Latn-ME"/>
        </w:rPr>
      </w:pPr>
    </w:p>
    <w:p w14:paraId="66D11E50" w14:textId="2044F0D2" w:rsidR="00A925FC" w:rsidRPr="00866EB4" w:rsidRDefault="00A925FC" w:rsidP="00866EB4">
      <w:pPr>
        <w:widowControl w:val="0"/>
        <w:rPr>
          <w:szCs w:val="22"/>
          <w:lang w:val="sr-Latn-ME"/>
        </w:rPr>
      </w:pPr>
      <w:r w:rsidRPr="00866EB4">
        <w:rPr>
          <w:szCs w:val="22"/>
          <w:lang w:val="sr-Latn-ME"/>
        </w:rPr>
        <w:t>Ukoliko Vaši bubrezi ne funkcionišu normalno, Vaš doktor će Vam dati probnu dozu kroz infuziju</w:t>
      </w:r>
      <w:r w:rsidR="001626EA" w:rsidRPr="00866EB4">
        <w:rPr>
          <w:szCs w:val="22"/>
          <w:lang w:val="sr-Latn-ME"/>
        </w:rPr>
        <w:t xml:space="preserve"> (test doza)</w:t>
      </w:r>
      <w:r w:rsidRPr="00866EB4">
        <w:rPr>
          <w:szCs w:val="22"/>
          <w:lang w:val="sr-Latn-ME"/>
        </w:rPr>
        <w:t>. Zatim će biti izm</w:t>
      </w:r>
      <w:r w:rsidR="00744B65" w:rsidRPr="00866EB4">
        <w:rPr>
          <w:szCs w:val="22"/>
          <w:lang w:val="sr-Latn-ME"/>
        </w:rPr>
        <w:t>j</w:t>
      </w:r>
      <w:r w:rsidRPr="00866EB4">
        <w:rPr>
          <w:szCs w:val="22"/>
          <w:lang w:val="sr-Latn-ME"/>
        </w:rPr>
        <w:t>erena količina urina koju izlučite i ukoliko Vaši bubrezi ne reaguju u dovoljnoj m</w:t>
      </w:r>
      <w:r w:rsidR="00BA7D66" w:rsidRPr="00866EB4">
        <w:rPr>
          <w:szCs w:val="22"/>
          <w:lang w:val="sr-Latn-ME"/>
        </w:rPr>
        <w:t>j</w:t>
      </w:r>
      <w:r w:rsidRPr="00866EB4">
        <w:rPr>
          <w:szCs w:val="22"/>
          <w:lang w:val="sr-Latn-ME"/>
        </w:rPr>
        <w:t xml:space="preserve">eri na terapiju manitolom, primićete drugu terapiju. </w:t>
      </w:r>
    </w:p>
    <w:p w14:paraId="61ECDC28" w14:textId="757EAF86" w:rsidR="001626EA" w:rsidRPr="00866EB4" w:rsidRDefault="001626EA" w:rsidP="00866EB4">
      <w:pPr>
        <w:widowControl w:val="0"/>
        <w:rPr>
          <w:szCs w:val="22"/>
          <w:lang w:val="sr-Latn-ME"/>
        </w:rPr>
      </w:pPr>
    </w:p>
    <w:p w14:paraId="58C5719C" w14:textId="5BAC7CF4" w:rsidR="001626EA" w:rsidRPr="00866EB4" w:rsidRDefault="009C63FB" w:rsidP="00866EB4">
      <w:pPr>
        <w:widowControl w:val="0"/>
        <w:tabs>
          <w:tab w:val="clear" w:pos="284"/>
        </w:tabs>
        <w:autoSpaceDE w:val="0"/>
        <w:autoSpaceDN w:val="0"/>
        <w:adjustRightInd w:val="0"/>
        <w:rPr>
          <w:color w:val="000000"/>
          <w:szCs w:val="22"/>
          <w:lang w:val="sr-Latn-ME"/>
        </w:rPr>
      </w:pPr>
      <w:r w:rsidRPr="00866EB4">
        <w:rPr>
          <w:color w:val="000000"/>
          <w:szCs w:val="22"/>
          <w:lang w:val="sr-Latn-ME"/>
        </w:rPr>
        <w:t xml:space="preserve">Lijek </w:t>
      </w:r>
      <w:r w:rsidR="00772D4E" w:rsidRPr="00866EB4">
        <w:rPr>
          <w:color w:val="000000"/>
          <w:szCs w:val="22"/>
          <w:lang w:val="sr-Latn-ME"/>
        </w:rPr>
        <w:t xml:space="preserve">Manitol </w:t>
      </w:r>
      <w:r w:rsidR="00391AB7" w:rsidRPr="00866EB4">
        <w:rPr>
          <w:color w:val="000000"/>
          <w:szCs w:val="22"/>
          <w:lang w:val="sr-Latn-ME"/>
        </w:rPr>
        <w:t>HM</w:t>
      </w:r>
      <w:r w:rsidR="00772D4E" w:rsidRPr="00866EB4">
        <w:rPr>
          <w:color w:val="000000"/>
          <w:szCs w:val="22"/>
          <w:lang w:val="sr-Latn-ME"/>
        </w:rPr>
        <w:t xml:space="preserve"> 20%</w:t>
      </w:r>
      <w:r w:rsidR="001626EA" w:rsidRPr="00866EB4">
        <w:rPr>
          <w:color w:val="000000"/>
          <w:szCs w:val="22"/>
          <w:lang w:val="sr-Latn-ME"/>
        </w:rPr>
        <w:t xml:space="preserve"> ne sm</w:t>
      </w:r>
      <w:r w:rsidR="00BA7D66" w:rsidRPr="00866EB4">
        <w:rPr>
          <w:color w:val="000000"/>
          <w:szCs w:val="22"/>
          <w:lang w:val="sr-Latn-ME"/>
        </w:rPr>
        <w:t>ij</w:t>
      </w:r>
      <w:r w:rsidR="001626EA" w:rsidRPr="00866EB4">
        <w:rPr>
          <w:color w:val="000000"/>
          <w:szCs w:val="22"/>
          <w:lang w:val="sr-Latn-ME"/>
        </w:rPr>
        <w:t xml:space="preserve">e se davati istovremeno sa transfuzijom krvi, niti kroz isti set zbog opasnosti od nespecifičnog nakupljanja ili gomilanja eritrocita (pseudoaglutinacija). </w:t>
      </w:r>
    </w:p>
    <w:p w14:paraId="70339422" w14:textId="77777777" w:rsidR="001626EA" w:rsidRPr="00866EB4" w:rsidRDefault="001626EA" w:rsidP="00866EB4">
      <w:pPr>
        <w:widowControl w:val="0"/>
        <w:tabs>
          <w:tab w:val="clear" w:pos="284"/>
        </w:tabs>
        <w:autoSpaceDE w:val="0"/>
        <w:autoSpaceDN w:val="0"/>
        <w:adjustRightInd w:val="0"/>
        <w:rPr>
          <w:color w:val="000000"/>
          <w:szCs w:val="22"/>
          <w:lang w:val="sr-Latn-ME"/>
        </w:rPr>
      </w:pPr>
    </w:p>
    <w:p w14:paraId="1820A749" w14:textId="2AB65C9A" w:rsidR="001626EA" w:rsidRPr="00866EB4" w:rsidRDefault="001626EA" w:rsidP="00866EB4">
      <w:pPr>
        <w:widowControl w:val="0"/>
        <w:rPr>
          <w:szCs w:val="22"/>
          <w:lang w:val="sr-Latn-ME"/>
        </w:rPr>
      </w:pPr>
      <w:r w:rsidRPr="00866EB4">
        <w:rPr>
          <w:color w:val="000000"/>
          <w:szCs w:val="22"/>
          <w:lang w:val="sr-Latn-ME"/>
        </w:rPr>
        <w:t>Tokom prim</w:t>
      </w:r>
      <w:r w:rsidR="00BA7D66" w:rsidRPr="00866EB4">
        <w:rPr>
          <w:color w:val="000000"/>
          <w:szCs w:val="22"/>
          <w:lang w:val="sr-Latn-ME"/>
        </w:rPr>
        <w:t>j</w:t>
      </w:r>
      <w:r w:rsidRPr="00866EB4">
        <w:rPr>
          <w:color w:val="000000"/>
          <w:szCs w:val="22"/>
          <w:lang w:val="sr-Latn-ME"/>
        </w:rPr>
        <w:t>ene l</w:t>
      </w:r>
      <w:r w:rsidR="00BA7D66" w:rsidRPr="00866EB4">
        <w:rPr>
          <w:color w:val="000000"/>
          <w:szCs w:val="22"/>
          <w:lang w:val="sr-Latn-ME"/>
        </w:rPr>
        <w:t>ij</w:t>
      </w:r>
      <w:r w:rsidR="0090314D" w:rsidRPr="00866EB4">
        <w:rPr>
          <w:color w:val="000000"/>
          <w:szCs w:val="22"/>
          <w:lang w:val="sr-Latn-ME"/>
        </w:rPr>
        <w:t xml:space="preserve">eka </w:t>
      </w:r>
      <w:r w:rsidR="00772D4E" w:rsidRPr="00866EB4">
        <w:rPr>
          <w:color w:val="000000"/>
          <w:szCs w:val="22"/>
          <w:lang w:val="sr-Latn-ME"/>
        </w:rPr>
        <w:t xml:space="preserve">Manitol </w:t>
      </w:r>
      <w:r w:rsidR="00391AB7" w:rsidRPr="00866EB4">
        <w:rPr>
          <w:color w:val="000000"/>
          <w:szCs w:val="22"/>
          <w:lang w:val="sr-Latn-ME"/>
        </w:rPr>
        <w:t>HM</w:t>
      </w:r>
      <w:r w:rsidR="00772D4E" w:rsidRPr="00866EB4">
        <w:rPr>
          <w:color w:val="000000"/>
          <w:szCs w:val="22"/>
          <w:lang w:val="sr-Latn-ME"/>
        </w:rPr>
        <w:t xml:space="preserve"> 20%</w:t>
      </w:r>
      <w:r w:rsidRPr="00866EB4">
        <w:rPr>
          <w:color w:val="000000"/>
          <w:szCs w:val="22"/>
          <w:lang w:val="sr-Latn-ME"/>
        </w:rPr>
        <w:t xml:space="preserve"> bićete pod nadzorom l</w:t>
      </w:r>
      <w:r w:rsidR="00BA7D66" w:rsidRPr="00866EB4">
        <w:rPr>
          <w:color w:val="000000"/>
          <w:szCs w:val="22"/>
          <w:lang w:val="sr-Latn-ME"/>
        </w:rPr>
        <w:t>j</w:t>
      </w:r>
      <w:r w:rsidRPr="00866EB4">
        <w:rPr>
          <w:color w:val="000000"/>
          <w:szCs w:val="22"/>
          <w:lang w:val="sr-Latn-ME"/>
        </w:rPr>
        <w:t>ekara.</w:t>
      </w:r>
    </w:p>
    <w:p w14:paraId="7F84BEFF" w14:textId="77777777" w:rsidR="00A925FC" w:rsidRPr="00866EB4" w:rsidRDefault="00A925FC" w:rsidP="00866EB4">
      <w:pPr>
        <w:widowControl w:val="0"/>
        <w:rPr>
          <w:szCs w:val="22"/>
          <w:lang w:val="sr-Latn-ME"/>
        </w:rPr>
      </w:pPr>
    </w:p>
    <w:p w14:paraId="22A037F9" w14:textId="3366862B" w:rsidR="00A925FC" w:rsidRPr="00866EB4" w:rsidRDefault="00A925FC" w:rsidP="00866EB4">
      <w:pPr>
        <w:widowControl w:val="0"/>
        <w:rPr>
          <w:b/>
          <w:i/>
          <w:szCs w:val="22"/>
          <w:lang w:val="sr-Latn-ME"/>
        </w:rPr>
      </w:pPr>
      <w:r w:rsidRPr="00866EB4">
        <w:rPr>
          <w:b/>
          <w:i/>
          <w:szCs w:val="22"/>
          <w:lang w:val="sr-Latn-ME"/>
        </w:rPr>
        <w:t>D</w:t>
      </w:r>
      <w:r w:rsidR="00BA7D66" w:rsidRPr="00866EB4">
        <w:rPr>
          <w:b/>
          <w:i/>
          <w:szCs w:val="22"/>
          <w:lang w:val="sr-Latn-ME"/>
        </w:rPr>
        <w:t>j</w:t>
      </w:r>
      <w:r w:rsidRPr="00866EB4">
        <w:rPr>
          <w:b/>
          <w:i/>
          <w:szCs w:val="22"/>
          <w:lang w:val="sr-Latn-ME"/>
        </w:rPr>
        <w:t>eca i starije osobe</w:t>
      </w:r>
    </w:p>
    <w:p w14:paraId="778FFE55" w14:textId="1B387FEE" w:rsidR="00A925FC" w:rsidRPr="00866EB4" w:rsidRDefault="009C63FB" w:rsidP="00866EB4">
      <w:pPr>
        <w:widowControl w:val="0"/>
        <w:rPr>
          <w:szCs w:val="22"/>
          <w:lang w:val="sr-Latn-ME"/>
        </w:rPr>
      </w:pPr>
      <w:r w:rsidRPr="00866EB4">
        <w:rPr>
          <w:szCs w:val="22"/>
          <w:lang w:val="sr-Latn-ME"/>
        </w:rPr>
        <w:t xml:space="preserve">Lijek </w:t>
      </w:r>
      <w:r w:rsidR="00772D4E" w:rsidRPr="00866EB4">
        <w:rPr>
          <w:szCs w:val="22"/>
          <w:lang w:val="sr-Latn-ME"/>
        </w:rPr>
        <w:t xml:space="preserve">Manitol </w:t>
      </w:r>
      <w:r w:rsidR="00391AB7" w:rsidRPr="00866EB4">
        <w:rPr>
          <w:szCs w:val="22"/>
          <w:lang w:val="sr-Latn-ME"/>
        </w:rPr>
        <w:t>HM</w:t>
      </w:r>
      <w:r w:rsidR="00772D4E" w:rsidRPr="00866EB4">
        <w:rPr>
          <w:szCs w:val="22"/>
          <w:lang w:val="sr-Latn-ME"/>
        </w:rPr>
        <w:t xml:space="preserve"> 20%</w:t>
      </w:r>
      <w:r w:rsidR="00A925FC" w:rsidRPr="00866EB4">
        <w:rPr>
          <w:szCs w:val="22"/>
          <w:lang w:val="sr-Latn-ME"/>
        </w:rPr>
        <w:t xml:space="preserve"> infuziju mogu takođe da prime i d</w:t>
      </w:r>
      <w:r w:rsidR="00BA7D66" w:rsidRPr="00866EB4">
        <w:rPr>
          <w:szCs w:val="22"/>
          <w:lang w:val="sr-Latn-ME"/>
        </w:rPr>
        <w:t>j</w:t>
      </w:r>
      <w:r w:rsidR="00A925FC" w:rsidRPr="00866EB4">
        <w:rPr>
          <w:szCs w:val="22"/>
          <w:lang w:val="sr-Latn-ME"/>
        </w:rPr>
        <w:t>eca i starije osobe (iznad 65 godina). Vaš l</w:t>
      </w:r>
      <w:r w:rsidR="00BA7D66" w:rsidRPr="00866EB4">
        <w:rPr>
          <w:szCs w:val="22"/>
          <w:lang w:val="sr-Latn-ME"/>
        </w:rPr>
        <w:t>j</w:t>
      </w:r>
      <w:r w:rsidR="00A925FC" w:rsidRPr="00866EB4">
        <w:rPr>
          <w:szCs w:val="22"/>
          <w:lang w:val="sr-Latn-ME"/>
        </w:rPr>
        <w:t>ekar će do</w:t>
      </w:r>
      <w:r w:rsidR="001626EA" w:rsidRPr="00866EB4">
        <w:rPr>
          <w:szCs w:val="22"/>
          <w:lang w:val="sr-Latn-ME"/>
        </w:rPr>
        <w:t>zu prilagoditi Vašim potrebama i stanju organizma.</w:t>
      </w:r>
    </w:p>
    <w:p w14:paraId="6A1CE987" w14:textId="77777777" w:rsidR="00B60B76" w:rsidRPr="00866EB4" w:rsidRDefault="00B60B76" w:rsidP="00866EB4">
      <w:pPr>
        <w:widowControl w:val="0"/>
        <w:rPr>
          <w:b/>
          <w:bCs/>
          <w:iCs/>
          <w:szCs w:val="22"/>
          <w:lang w:val="sr-Latn-ME"/>
        </w:rPr>
      </w:pPr>
    </w:p>
    <w:p w14:paraId="63C82C63" w14:textId="01C4935A" w:rsidR="00A925FC" w:rsidRPr="00866EB4" w:rsidRDefault="00177D7F" w:rsidP="00866EB4">
      <w:pPr>
        <w:widowControl w:val="0"/>
        <w:rPr>
          <w:b/>
          <w:bCs/>
          <w:iCs/>
          <w:szCs w:val="22"/>
          <w:lang w:val="sr-Latn-ME"/>
        </w:rPr>
      </w:pPr>
      <w:r w:rsidRPr="00866EB4">
        <w:rPr>
          <w:b/>
          <w:bCs/>
          <w:iCs/>
          <w:szCs w:val="22"/>
          <w:lang w:val="sr-Latn-ME"/>
        </w:rPr>
        <w:t xml:space="preserve">Ako ste </w:t>
      </w:r>
      <w:r w:rsidR="00626021" w:rsidRPr="00866EB4">
        <w:rPr>
          <w:b/>
          <w:bCs/>
          <w:szCs w:val="22"/>
          <w:lang w:val="sr-Latn-ME"/>
        </w:rPr>
        <w:t>primili</w:t>
      </w:r>
      <w:r w:rsidRPr="00866EB4">
        <w:rPr>
          <w:b/>
          <w:bCs/>
          <w:szCs w:val="22"/>
          <w:lang w:val="sr-Latn-ME"/>
        </w:rPr>
        <w:t xml:space="preserve"> </w:t>
      </w:r>
      <w:r w:rsidR="00010E79" w:rsidRPr="00866EB4">
        <w:rPr>
          <w:b/>
          <w:bCs/>
          <w:iCs/>
          <w:szCs w:val="22"/>
          <w:lang w:val="sr-Latn-ME"/>
        </w:rPr>
        <w:t>više l</w:t>
      </w:r>
      <w:r w:rsidR="00BA7D66" w:rsidRPr="00866EB4">
        <w:rPr>
          <w:b/>
          <w:bCs/>
          <w:iCs/>
          <w:szCs w:val="22"/>
          <w:lang w:val="sr-Latn-ME"/>
        </w:rPr>
        <w:t>ij</w:t>
      </w:r>
      <w:r w:rsidR="00010E79" w:rsidRPr="00866EB4">
        <w:rPr>
          <w:b/>
          <w:bCs/>
          <w:iCs/>
          <w:szCs w:val="22"/>
          <w:lang w:val="sr-Latn-ME"/>
        </w:rPr>
        <w:t xml:space="preserve">eka </w:t>
      </w:r>
      <w:r w:rsidR="0090314D" w:rsidRPr="00866EB4">
        <w:rPr>
          <w:b/>
          <w:bCs/>
          <w:iCs/>
          <w:szCs w:val="22"/>
          <w:lang w:val="sr-Latn-ME"/>
        </w:rPr>
        <w:t xml:space="preserve">Manitol </w:t>
      </w:r>
      <w:r w:rsidR="00391AB7" w:rsidRPr="00866EB4">
        <w:rPr>
          <w:b/>
          <w:bCs/>
          <w:iCs/>
          <w:szCs w:val="22"/>
          <w:lang w:val="sr-Latn-ME"/>
        </w:rPr>
        <w:t>HM</w:t>
      </w:r>
      <w:r w:rsidR="005C438F" w:rsidRPr="00866EB4">
        <w:rPr>
          <w:b/>
          <w:bCs/>
          <w:iCs/>
          <w:szCs w:val="22"/>
          <w:lang w:val="sr-Latn-ME"/>
        </w:rPr>
        <w:t xml:space="preserve"> 20%</w:t>
      </w:r>
      <w:r w:rsidR="00A925FC" w:rsidRPr="00866EB4">
        <w:rPr>
          <w:b/>
          <w:bCs/>
          <w:iCs/>
          <w:szCs w:val="22"/>
          <w:lang w:val="sr-Latn-ME"/>
        </w:rPr>
        <w:t xml:space="preserve"> </w:t>
      </w:r>
      <w:r w:rsidR="00626021" w:rsidRPr="00866EB4">
        <w:rPr>
          <w:b/>
          <w:bCs/>
          <w:iCs/>
          <w:szCs w:val="22"/>
          <w:lang w:val="sr-Latn-ME"/>
        </w:rPr>
        <w:t xml:space="preserve">nego što </w:t>
      </w:r>
      <w:r w:rsidR="00A04AA1" w:rsidRPr="00866EB4">
        <w:rPr>
          <w:b/>
          <w:bCs/>
          <w:iCs/>
          <w:szCs w:val="22"/>
          <w:lang w:val="sr-Latn-ME"/>
        </w:rPr>
        <w:t xml:space="preserve">je </w:t>
      </w:r>
      <w:r w:rsidR="00626021" w:rsidRPr="00866EB4">
        <w:rPr>
          <w:b/>
          <w:bCs/>
          <w:iCs/>
          <w:szCs w:val="22"/>
          <w:lang w:val="sr-Latn-ME"/>
        </w:rPr>
        <w:t>treba</w:t>
      </w:r>
      <w:r w:rsidR="00A04AA1" w:rsidRPr="00866EB4">
        <w:rPr>
          <w:b/>
          <w:bCs/>
          <w:iCs/>
          <w:szCs w:val="22"/>
          <w:lang w:val="sr-Latn-ME"/>
        </w:rPr>
        <w:t>lo</w:t>
      </w:r>
    </w:p>
    <w:p w14:paraId="115BB1CD" w14:textId="0B516DB7" w:rsidR="00A925FC" w:rsidRPr="00866EB4" w:rsidRDefault="00A925FC" w:rsidP="00866EB4">
      <w:pPr>
        <w:widowControl w:val="0"/>
        <w:rPr>
          <w:szCs w:val="22"/>
          <w:lang w:val="sr-Latn-ME"/>
        </w:rPr>
      </w:pPr>
      <w:r w:rsidRPr="00866EB4">
        <w:rPr>
          <w:szCs w:val="22"/>
          <w:lang w:val="sr-Latn-ME"/>
        </w:rPr>
        <w:t>Ukoliko ste primili previše l</w:t>
      </w:r>
      <w:r w:rsidR="00BA7D66" w:rsidRPr="00866EB4">
        <w:rPr>
          <w:szCs w:val="22"/>
          <w:lang w:val="sr-Latn-ME"/>
        </w:rPr>
        <w:t>ij</w:t>
      </w:r>
      <w:r w:rsidRPr="00866EB4">
        <w:rPr>
          <w:szCs w:val="22"/>
          <w:lang w:val="sr-Latn-ME"/>
        </w:rPr>
        <w:t xml:space="preserve">eka </w:t>
      </w:r>
      <w:r w:rsidR="00772D4E" w:rsidRPr="00866EB4">
        <w:rPr>
          <w:szCs w:val="22"/>
          <w:lang w:val="sr-Latn-ME"/>
        </w:rPr>
        <w:t xml:space="preserve">Manitol </w:t>
      </w:r>
      <w:r w:rsidR="00391AB7" w:rsidRPr="00866EB4">
        <w:rPr>
          <w:szCs w:val="22"/>
          <w:lang w:val="sr-Latn-ME"/>
        </w:rPr>
        <w:t>HM</w:t>
      </w:r>
      <w:r w:rsidR="00772D4E" w:rsidRPr="00866EB4">
        <w:rPr>
          <w:szCs w:val="22"/>
          <w:lang w:val="sr-Latn-ME"/>
        </w:rPr>
        <w:t xml:space="preserve"> 20%</w:t>
      </w:r>
      <w:r w:rsidRPr="00866EB4">
        <w:rPr>
          <w:szCs w:val="22"/>
          <w:lang w:val="sr-Latn-ME"/>
        </w:rPr>
        <w:t xml:space="preserve"> (prekomerna infuzija) ili Vam je </w:t>
      </w:r>
      <w:r w:rsidR="009C63FB" w:rsidRPr="00866EB4">
        <w:rPr>
          <w:szCs w:val="22"/>
          <w:lang w:val="sr-Latn-ME"/>
        </w:rPr>
        <w:t xml:space="preserve">lijek </w:t>
      </w:r>
      <w:r w:rsidRPr="00866EB4">
        <w:rPr>
          <w:szCs w:val="22"/>
          <w:lang w:val="sr-Latn-ME"/>
        </w:rPr>
        <w:t>dat suviše brzo, mogu se pojaviti simptomi</w:t>
      </w:r>
      <w:r w:rsidR="00E373F0" w:rsidRPr="00866EB4">
        <w:rPr>
          <w:szCs w:val="22"/>
          <w:lang w:val="sr-Latn-ME"/>
        </w:rPr>
        <w:t xml:space="preserve"> kao što su glavobolja, mučnina i drhtavica bez prom</w:t>
      </w:r>
      <w:r w:rsidR="00744B65" w:rsidRPr="00866EB4">
        <w:rPr>
          <w:szCs w:val="22"/>
          <w:lang w:val="sr-Latn-ME"/>
        </w:rPr>
        <w:t>j</w:t>
      </w:r>
      <w:r w:rsidR="00E373F0" w:rsidRPr="00866EB4">
        <w:rPr>
          <w:szCs w:val="22"/>
          <w:lang w:val="sr-Latn-ME"/>
        </w:rPr>
        <w:t>ene tjelesne temperature. Zatim mogu da usl</w:t>
      </w:r>
      <w:r w:rsidR="00744B65" w:rsidRPr="00866EB4">
        <w:rPr>
          <w:szCs w:val="22"/>
          <w:lang w:val="sr-Latn-ME"/>
        </w:rPr>
        <w:t>ij</w:t>
      </w:r>
      <w:r w:rsidR="00E373F0" w:rsidRPr="00866EB4">
        <w:rPr>
          <w:szCs w:val="22"/>
          <w:lang w:val="sr-Latn-ME"/>
        </w:rPr>
        <w:t>ede konfuzija, letargija, konvulzije, stupor i koma.</w:t>
      </w:r>
    </w:p>
    <w:p w14:paraId="34BF6A35" w14:textId="77777777" w:rsidR="007A5061" w:rsidRPr="00866EB4" w:rsidRDefault="007A5061" w:rsidP="00866EB4">
      <w:pPr>
        <w:widowControl w:val="0"/>
        <w:rPr>
          <w:b/>
          <w:bCs/>
          <w:szCs w:val="22"/>
          <w:lang w:val="sr-Latn-ME"/>
        </w:rPr>
      </w:pPr>
    </w:p>
    <w:p w14:paraId="2E5A4035" w14:textId="77777777" w:rsidR="007A5061" w:rsidRPr="00866EB4" w:rsidRDefault="007A5061" w:rsidP="00866EB4">
      <w:pPr>
        <w:widowControl w:val="0"/>
        <w:rPr>
          <w:szCs w:val="22"/>
          <w:lang w:val="sr-Latn-ME"/>
        </w:rPr>
      </w:pPr>
      <w:r w:rsidRPr="00866EB4">
        <w:rPr>
          <w:szCs w:val="22"/>
          <w:lang w:val="sr-Latn-ME"/>
        </w:rPr>
        <w:t>Simptomi i znaci predoziranja manitolom mogu biti akutna insuficijencija bubrega, disbalans elektrolita, hipervolemija i toksičnost CNS-a.</w:t>
      </w:r>
    </w:p>
    <w:p w14:paraId="480133D3" w14:textId="77777777" w:rsidR="007A5061" w:rsidRPr="00866EB4" w:rsidRDefault="007A5061" w:rsidP="00866EB4">
      <w:pPr>
        <w:widowControl w:val="0"/>
        <w:rPr>
          <w:szCs w:val="22"/>
          <w:lang w:val="sr-Latn-ME"/>
        </w:rPr>
      </w:pPr>
    </w:p>
    <w:p w14:paraId="0296AD15" w14:textId="3DAD9A32" w:rsidR="00EC6C10" w:rsidRPr="00866EB4" w:rsidRDefault="00EC6C10" w:rsidP="00866EB4">
      <w:pPr>
        <w:widowControl w:val="0"/>
        <w:rPr>
          <w:szCs w:val="22"/>
          <w:lang w:val="sr-Latn-ME"/>
        </w:rPr>
      </w:pPr>
      <w:r w:rsidRPr="00866EB4">
        <w:rPr>
          <w:szCs w:val="22"/>
          <w:lang w:val="sr-Latn-ME"/>
        </w:rPr>
        <w:t>Terapija je simptomatska i suportivna i obuhvata kontrolu balansa tečnosti i elektrolita. Manitol se može ukloniti dijalizom. Hemodijaliza može biti od pomoći.</w:t>
      </w:r>
    </w:p>
    <w:p w14:paraId="19189B7A" w14:textId="77777777" w:rsidR="00A925FC" w:rsidRPr="00866EB4" w:rsidRDefault="00A925FC" w:rsidP="00866EB4">
      <w:pPr>
        <w:widowControl w:val="0"/>
        <w:rPr>
          <w:szCs w:val="22"/>
          <w:lang w:val="sr-Latn-ME"/>
        </w:rPr>
      </w:pPr>
    </w:p>
    <w:p w14:paraId="12F65FB5" w14:textId="0107609F" w:rsidR="00A925FC" w:rsidRPr="00866EB4" w:rsidRDefault="00A925FC" w:rsidP="00866EB4">
      <w:pPr>
        <w:widowControl w:val="0"/>
        <w:rPr>
          <w:b/>
          <w:szCs w:val="22"/>
          <w:lang w:val="sr-Latn-ME"/>
        </w:rPr>
      </w:pPr>
      <w:r w:rsidRPr="00866EB4">
        <w:rPr>
          <w:b/>
          <w:szCs w:val="22"/>
          <w:lang w:val="sr-Latn-ME"/>
        </w:rPr>
        <w:t>Ako naglo prestanete da prim</w:t>
      </w:r>
      <w:r w:rsidR="00BA7D66" w:rsidRPr="00866EB4">
        <w:rPr>
          <w:b/>
          <w:szCs w:val="22"/>
          <w:lang w:val="sr-Latn-ME"/>
        </w:rPr>
        <w:t>j</w:t>
      </w:r>
      <w:r w:rsidRPr="00866EB4">
        <w:rPr>
          <w:b/>
          <w:szCs w:val="22"/>
          <w:lang w:val="sr-Latn-ME"/>
        </w:rPr>
        <w:t>enjujete l</w:t>
      </w:r>
      <w:r w:rsidR="00BA7D66" w:rsidRPr="00866EB4">
        <w:rPr>
          <w:b/>
          <w:szCs w:val="22"/>
          <w:lang w:val="sr-Latn-ME"/>
        </w:rPr>
        <w:t>ij</w:t>
      </w:r>
      <w:r w:rsidR="0090314D" w:rsidRPr="00866EB4">
        <w:rPr>
          <w:b/>
          <w:szCs w:val="22"/>
          <w:lang w:val="sr-Latn-ME"/>
        </w:rPr>
        <w:t xml:space="preserve">ek </w:t>
      </w:r>
      <w:r w:rsidR="00772D4E" w:rsidRPr="00866EB4">
        <w:rPr>
          <w:b/>
          <w:szCs w:val="22"/>
          <w:lang w:val="sr-Latn-ME"/>
        </w:rPr>
        <w:t xml:space="preserve">Manitol </w:t>
      </w:r>
      <w:r w:rsidR="00391AB7" w:rsidRPr="00866EB4">
        <w:rPr>
          <w:b/>
          <w:szCs w:val="22"/>
          <w:lang w:val="sr-Latn-ME"/>
        </w:rPr>
        <w:t>HM</w:t>
      </w:r>
      <w:r w:rsidR="00772D4E" w:rsidRPr="00866EB4">
        <w:rPr>
          <w:b/>
          <w:szCs w:val="22"/>
          <w:lang w:val="sr-Latn-ME"/>
        </w:rPr>
        <w:t xml:space="preserve"> 20%</w:t>
      </w:r>
      <w:r w:rsidR="00563967" w:rsidRPr="00866EB4">
        <w:rPr>
          <w:b/>
          <w:szCs w:val="22"/>
          <w:lang w:val="sr-Latn-ME"/>
        </w:rPr>
        <w:t xml:space="preserve"> </w:t>
      </w:r>
    </w:p>
    <w:p w14:paraId="10C253E9" w14:textId="323F2947" w:rsidR="00A925FC" w:rsidRPr="00866EB4" w:rsidRDefault="00A925FC" w:rsidP="00866EB4">
      <w:pPr>
        <w:widowControl w:val="0"/>
        <w:rPr>
          <w:szCs w:val="22"/>
          <w:lang w:val="sr-Latn-ME"/>
        </w:rPr>
      </w:pPr>
      <w:r w:rsidRPr="00866EB4">
        <w:rPr>
          <w:szCs w:val="22"/>
          <w:lang w:val="sr-Latn-ME"/>
        </w:rPr>
        <w:t>Vaš l</w:t>
      </w:r>
      <w:r w:rsidR="00BA7D66" w:rsidRPr="00866EB4">
        <w:rPr>
          <w:szCs w:val="22"/>
          <w:lang w:val="sr-Latn-ME"/>
        </w:rPr>
        <w:t>j</w:t>
      </w:r>
      <w:r w:rsidRPr="00866EB4">
        <w:rPr>
          <w:szCs w:val="22"/>
          <w:lang w:val="sr-Latn-ME"/>
        </w:rPr>
        <w:t>ekar će don</w:t>
      </w:r>
      <w:r w:rsidR="00744B65" w:rsidRPr="00866EB4">
        <w:rPr>
          <w:szCs w:val="22"/>
          <w:lang w:val="sr-Latn-ME"/>
        </w:rPr>
        <w:t>ij</w:t>
      </w:r>
      <w:r w:rsidRPr="00866EB4">
        <w:rPr>
          <w:szCs w:val="22"/>
          <w:lang w:val="sr-Latn-ME"/>
        </w:rPr>
        <w:t>eti odluku kada da prekine prim</w:t>
      </w:r>
      <w:r w:rsidR="00BA7D66" w:rsidRPr="00866EB4">
        <w:rPr>
          <w:szCs w:val="22"/>
          <w:lang w:val="sr-Latn-ME"/>
        </w:rPr>
        <w:t>j</w:t>
      </w:r>
      <w:r w:rsidRPr="00866EB4">
        <w:rPr>
          <w:szCs w:val="22"/>
          <w:lang w:val="sr-Latn-ME"/>
        </w:rPr>
        <w:t xml:space="preserve">enu ove infuzije. </w:t>
      </w:r>
    </w:p>
    <w:p w14:paraId="0A19CB1E" w14:textId="77777777" w:rsidR="00A925FC" w:rsidRPr="00866EB4" w:rsidRDefault="00A925FC" w:rsidP="00866EB4">
      <w:pPr>
        <w:widowControl w:val="0"/>
        <w:rPr>
          <w:szCs w:val="22"/>
          <w:lang w:val="sr-Latn-ME"/>
        </w:rPr>
      </w:pPr>
    </w:p>
    <w:p w14:paraId="1A91FD97" w14:textId="40B2A2FD" w:rsidR="00A925FC" w:rsidRPr="00866EB4" w:rsidRDefault="00A925FC" w:rsidP="00866EB4">
      <w:pPr>
        <w:widowControl w:val="0"/>
        <w:rPr>
          <w:szCs w:val="22"/>
          <w:lang w:val="sr-Latn-ME"/>
        </w:rPr>
      </w:pPr>
      <w:r w:rsidRPr="00866EB4">
        <w:rPr>
          <w:szCs w:val="22"/>
          <w:lang w:val="sr-Latn-ME"/>
        </w:rPr>
        <w:t>Ako imate bilo kakva dodatna pitanja o prim</w:t>
      </w:r>
      <w:r w:rsidR="00BA7D66" w:rsidRPr="00866EB4">
        <w:rPr>
          <w:szCs w:val="22"/>
          <w:lang w:val="sr-Latn-ME"/>
        </w:rPr>
        <w:t>j</w:t>
      </w:r>
      <w:r w:rsidRPr="00866EB4">
        <w:rPr>
          <w:szCs w:val="22"/>
          <w:lang w:val="sr-Latn-ME"/>
        </w:rPr>
        <w:t>eni ovog l</w:t>
      </w:r>
      <w:r w:rsidR="00BA7D66" w:rsidRPr="00866EB4">
        <w:rPr>
          <w:szCs w:val="22"/>
          <w:lang w:val="sr-Latn-ME"/>
        </w:rPr>
        <w:t>ij</w:t>
      </w:r>
      <w:r w:rsidRPr="00866EB4">
        <w:rPr>
          <w:szCs w:val="22"/>
          <w:lang w:val="sr-Latn-ME"/>
        </w:rPr>
        <w:t>eka, obratite se svom l</w:t>
      </w:r>
      <w:r w:rsidR="00BA7D66" w:rsidRPr="00866EB4">
        <w:rPr>
          <w:szCs w:val="22"/>
          <w:lang w:val="sr-Latn-ME"/>
        </w:rPr>
        <w:t>j</w:t>
      </w:r>
      <w:r w:rsidRPr="00866EB4">
        <w:rPr>
          <w:szCs w:val="22"/>
          <w:lang w:val="sr-Latn-ME"/>
        </w:rPr>
        <w:t xml:space="preserve">ekaru ili </w:t>
      </w:r>
      <w:r w:rsidR="00EC6C10" w:rsidRPr="00866EB4">
        <w:rPr>
          <w:szCs w:val="22"/>
          <w:lang w:val="sr-Latn-ME"/>
        </w:rPr>
        <w:t>medicinskoj sestri</w:t>
      </w:r>
      <w:r w:rsidRPr="00866EB4">
        <w:rPr>
          <w:szCs w:val="22"/>
          <w:lang w:val="sr-Latn-ME"/>
        </w:rPr>
        <w:t xml:space="preserve">. </w:t>
      </w:r>
    </w:p>
    <w:p w14:paraId="1B8C10C9" w14:textId="29F6C7F1" w:rsidR="0044043B" w:rsidRPr="00866EB4" w:rsidRDefault="0044043B" w:rsidP="00866EB4">
      <w:pPr>
        <w:widowControl w:val="0"/>
        <w:rPr>
          <w:b/>
          <w:bCs/>
          <w:szCs w:val="22"/>
          <w:lang w:val="sr-Latn-ME"/>
        </w:rPr>
      </w:pPr>
    </w:p>
    <w:p w14:paraId="7B61288A" w14:textId="77777777" w:rsidR="00D3501A" w:rsidRPr="00866EB4" w:rsidRDefault="00D3501A" w:rsidP="00866EB4">
      <w:pPr>
        <w:widowControl w:val="0"/>
        <w:rPr>
          <w:b/>
          <w:bCs/>
          <w:szCs w:val="22"/>
          <w:lang w:val="sr-Latn-ME"/>
        </w:rPr>
      </w:pPr>
    </w:p>
    <w:p w14:paraId="1F145D6E" w14:textId="0CFCBB48" w:rsidR="00626021" w:rsidRPr="00866EB4" w:rsidRDefault="00177D7F" w:rsidP="00866EB4">
      <w:pPr>
        <w:pStyle w:val="NASLOV123"/>
        <w:widowControl w:val="0"/>
        <w:spacing w:before="0" w:after="0"/>
        <w:jc w:val="both"/>
        <w:rPr>
          <w:lang w:val="sr-Latn-ME"/>
        </w:rPr>
      </w:pPr>
      <w:r w:rsidRPr="00866EB4">
        <w:rPr>
          <w:lang w:val="sr-Latn-ME"/>
        </w:rPr>
        <w:t xml:space="preserve">4. </w:t>
      </w:r>
      <w:r w:rsidR="006A29A5" w:rsidRPr="00866EB4">
        <w:rPr>
          <w:lang w:val="sr-Latn-ME"/>
        </w:rPr>
        <w:t>MOGUĆA NEŽELJENA DEJSTVA</w:t>
      </w:r>
    </w:p>
    <w:p w14:paraId="6190E3D7" w14:textId="77777777" w:rsidR="0044043B" w:rsidRPr="00866EB4" w:rsidRDefault="0044043B" w:rsidP="00866EB4">
      <w:pPr>
        <w:widowControl w:val="0"/>
        <w:rPr>
          <w:szCs w:val="22"/>
          <w:lang w:val="sr-Latn-ME"/>
        </w:rPr>
      </w:pPr>
    </w:p>
    <w:p w14:paraId="6B510386" w14:textId="0416A504" w:rsidR="00A925FC" w:rsidRPr="00866EB4" w:rsidRDefault="00A925FC" w:rsidP="00866EB4">
      <w:pPr>
        <w:widowControl w:val="0"/>
        <w:rPr>
          <w:szCs w:val="22"/>
          <w:lang w:val="sr-Latn-ME"/>
        </w:rPr>
      </w:pPr>
      <w:r w:rsidRPr="00866EB4">
        <w:rPr>
          <w:szCs w:val="22"/>
          <w:lang w:val="sr-Latn-ME"/>
        </w:rPr>
        <w:t>Kao i svi l</w:t>
      </w:r>
      <w:r w:rsidR="00BA7D66" w:rsidRPr="00866EB4">
        <w:rPr>
          <w:szCs w:val="22"/>
          <w:lang w:val="sr-Latn-ME"/>
        </w:rPr>
        <w:t>j</w:t>
      </w:r>
      <w:r w:rsidR="0090314D" w:rsidRPr="00866EB4">
        <w:rPr>
          <w:szCs w:val="22"/>
          <w:lang w:val="sr-Latn-ME"/>
        </w:rPr>
        <w:t xml:space="preserve">ekovi, i </w:t>
      </w:r>
      <w:r w:rsidR="00CC7C5A" w:rsidRPr="00866EB4">
        <w:rPr>
          <w:szCs w:val="22"/>
          <w:lang w:val="sr-Latn-ME"/>
        </w:rPr>
        <w:t xml:space="preserve">lijek </w:t>
      </w:r>
      <w:r w:rsidR="00772D4E" w:rsidRPr="00866EB4">
        <w:rPr>
          <w:szCs w:val="22"/>
          <w:lang w:val="sr-Latn-ME"/>
        </w:rPr>
        <w:t xml:space="preserve">Manitol </w:t>
      </w:r>
      <w:r w:rsidR="00391AB7" w:rsidRPr="00866EB4">
        <w:rPr>
          <w:szCs w:val="22"/>
          <w:lang w:val="sr-Latn-ME"/>
        </w:rPr>
        <w:t>HM</w:t>
      </w:r>
      <w:r w:rsidR="00772D4E" w:rsidRPr="00866EB4">
        <w:rPr>
          <w:szCs w:val="22"/>
          <w:lang w:val="sr-Latn-ME"/>
        </w:rPr>
        <w:t xml:space="preserve"> 20%</w:t>
      </w:r>
      <w:r w:rsidRPr="00866EB4">
        <w:rPr>
          <w:szCs w:val="22"/>
          <w:lang w:val="sr-Latn-ME"/>
        </w:rPr>
        <w:t xml:space="preserve"> može da ima neželjena dejstva, mada se ona ne moraju ispoljiti kod svih. </w:t>
      </w:r>
    </w:p>
    <w:p w14:paraId="1E011F39" w14:textId="77777777" w:rsidR="00A925FC" w:rsidRPr="00866EB4" w:rsidRDefault="00A925FC" w:rsidP="00866EB4">
      <w:pPr>
        <w:widowControl w:val="0"/>
        <w:rPr>
          <w:szCs w:val="22"/>
          <w:lang w:val="sr-Latn-ME"/>
        </w:rPr>
      </w:pPr>
    </w:p>
    <w:p w14:paraId="2C1784C8" w14:textId="3C1FBA16" w:rsidR="00A925FC" w:rsidRPr="00866EB4" w:rsidRDefault="00A925FC" w:rsidP="00866EB4">
      <w:pPr>
        <w:widowControl w:val="0"/>
        <w:rPr>
          <w:szCs w:val="22"/>
          <w:lang w:val="sr-Latn-ME"/>
        </w:rPr>
      </w:pPr>
      <w:r w:rsidRPr="00866EB4">
        <w:rPr>
          <w:szCs w:val="22"/>
          <w:lang w:val="sr-Latn-ME"/>
        </w:rPr>
        <w:t>Ukoliko se javi neko od sl</w:t>
      </w:r>
      <w:r w:rsidR="00744B65" w:rsidRPr="00866EB4">
        <w:rPr>
          <w:szCs w:val="22"/>
          <w:lang w:val="sr-Latn-ME"/>
        </w:rPr>
        <w:t>j</w:t>
      </w:r>
      <w:r w:rsidRPr="00866EB4">
        <w:rPr>
          <w:szCs w:val="22"/>
          <w:lang w:val="sr-Latn-ME"/>
        </w:rPr>
        <w:t>edećih neželjenih dejstava odmah se obratite Vašem l</w:t>
      </w:r>
      <w:r w:rsidR="00BA7D66" w:rsidRPr="00866EB4">
        <w:rPr>
          <w:szCs w:val="22"/>
          <w:lang w:val="sr-Latn-ME"/>
        </w:rPr>
        <w:t>j</w:t>
      </w:r>
      <w:r w:rsidRPr="00866EB4">
        <w:rPr>
          <w:szCs w:val="22"/>
          <w:lang w:val="sr-Latn-ME"/>
        </w:rPr>
        <w:t>ekaru ili medicinskoj sestri</w:t>
      </w:r>
      <w:r w:rsidRPr="00866EB4">
        <w:rPr>
          <w:i/>
          <w:szCs w:val="22"/>
          <w:lang w:val="sr-Latn-ME"/>
        </w:rPr>
        <w:t xml:space="preserve">. </w:t>
      </w:r>
      <w:r w:rsidRPr="00866EB4">
        <w:rPr>
          <w:szCs w:val="22"/>
          <w:lang w:val="sr-Latn-ME"/>
        </w:rPr>
        <w:t>To mogu biti znaci veoma teške ili čak smrtonosne reakcije preos</w:t>
      </w:r>
      <w:r w:rsidR="00BA7D66" w:rsidRPr="00866EB4">
        <w:rPr>
          <w:szCs w:val="22"/>
          <w:lang w:val="sr-Latn-ME"/>
        </w:rPr>
        <w:t>j</w:t>
      </w:r>
      <w:r w:rsidRPr="00866EB4">
        <w:rPr>
          <w:szCs w:val="22"/>
          <w:lang w:val="sr-Latn-ME"/>
        </w:rPr>
        <w:t xml:space="preserve">etljivosti (alergije), poznate i kao </w:t>
      </w:r>
      <w:r w:rsidRPr="00866EB4">
        <w:rPr>
          <w:i/>
          <w:szCs w:val="22"/>
          <w:lang w:val="sr-Latn-ME"/>
        </w:rPr>
        <w:t>anafilaktički šok</w:t>
      </w:r>
      <w:r w:rsidRPr="00866EB4">
        <w:rPr>
          <w:szCs w:val="22"/>
          <w:lang w:val="sr-Latn-ME"/>
        </w:rPr>
        <w:t>:</w:t>
      </w:r>
    </w:p>
    <w:p w14:paraId="1D4DB38A" w14:textId="77777777" w:rsidR="00A925FC" w:rsidRPr="00866EB4" w:rsidRDefault="00A925FC" w:rsidP="00866EB4">
      <w:pPr>
        <w:widowControl w:val="0"/>
        <w:numPr>
          <w:ilvl w:val="0"/>
          <w:numId w:val="22"/>
        </w:numPr>
        <w:tabs>
          <w:tab w:val="clear" w:pos="284"/>
        </w:tabs>
        <w:rPr>
          <w:szCs w:val="22"/>
          <w:lang w:val="sr-Latn-ME"/>
        </w:rPr>
      </w:pPr>
      <w:r w:rsidRPr="00866EB4">
        <w:rPr>
          <w:szCs w:val="22"/>
          <w:lang w:val="sr-Latn-ME"/>
        </w:rPr>
        <w:t>oticanje kože lica i otok grla,</w:t>
      </w:r>
    </w:p>
    <w:p w14:paraId="48ED8887" w14:textId="77777777" w:rsidR="00A925FC" w:rsidRPr="00866EB4" w:rsidRDefault="00A925FC" w:rsidP="00866EB4">
      <w:pPr>
        <w:widowControl w:val="0"/>
        <w:numPr>
          <w:ilvl w:val="0"/>
          <w:numId w:val="22"/>
        </w:numPr>
        <w:tabs>
          <w:tab w:val="clear" w:pos="284"/>
        </w:tabs>
        <w:rPr>
          <w:szCs w:val="22"/>
          <w:lang w:val="sr-Latn-ME"/>
        </w:rPr>
      </w:pPr>
      <w:r w:rsidRPr="00866EB4">
        <w:rPr>
          <w:szCs w:val="22"/>
          <w:lang w:val="sr-Latn-ME"/>
        </w:rPr>
        <w:t>otežano disanje,</w:t>
      </w:r>
    </w:p>
    <w:p w14:paraId="5B9B8340" w14:textId="77777777" w:rsidR="00A925FC" w:rsidRPr="00866EB4" w:rsidRDefault="00A925FC" w:rsidP="00866EB4">
      <w:pPr>
        <w:widowControl w:val="0"/>
        <w:numPr>
          <w:ilvl w:val="0"/>
          <w:numId w:val="22"/>
        </w:numPr>
        <w:tabs>
          <w:tab w:val="clear" w:pos="284"/>
        </w:tabs>
        <w:rPr>
          <w:szCs w:val="22"/>
          <w:lang w:val="sr-Latn-ME"/>
        </w:rPr>
      </w:pPr>
      <w:r w:rsidRPr="00866EB4">
        <w:rPr>
          <w:szCs w:val="22"/>
          <w:lang w:val="sr-Latn-ME"/>
        </w:rPr>
        <w:t>nizak krvni pritisak (hipotenzija),</w:t>
      </w:r>
    </w:p>
    <w:p w14:paraId="780710C7" w14:textId="77777777" w:rsidR="00A925FC" w:rsidRPr="00866EB4" w:rsidRDefault="00A925FC" w:rsidP="00866EB4">
      <w:pPr>
        <w:widowControl w:val="0"/>
        <w:numPr>
          <w:ilvl w:val="0"/>
          <w:numId w:val="22"/>
        </w:numPr>
        <w:tabs>
          <w:tab w:val="clear" w:pos="284"/>
        </w:tabs>
        <w:rPr>
          <w:szCs w:val="22"/>
          <w:lang w:val="sr-Latn-ME"/>
        </w:rPr>
      </w:pPr>
      <w:r w:rsidRPr="00866EB4">
        <w:rPr>
          <w:szCs w:val="22"/>
          <w:lang w:val="sr-Latn-ME"/>
        </w:rPr>
        <w:t xml:space="preserve">osip po koži, </w:t>
      </w:r>
    </w:p>
    <w:p w14:paraId="421B9D07" w14:textId="77777777" w:rsidR="00A925FC" w:rsidRPr="00866EB4" w:rsidRDefault="00A925FC" w:rsidP="00866EB4">
      <w:pPr>
        <w:widowControl w:val="0"/>
        <w:numPr>
          <w:ilvl w:val="0"/>
          <w:numId w:val="22"/>
        </w:numPr>
        <w:tabs>
          <w:tab w:val="clear" w:pos="284"/>
        </w:tabs>
        <w:rPr>
          <w:szCs w:val="22"/>
          <w:lang w:val="sr-Latn-ME"/>
        </w:rPr>
      </w:pPr>
      <w:r w:rsidRPr="00866EB4">
        <w:rPr>
          <w:szCs w:val="22"/>
          <w:lang w:val="sr-Latn-ME"/>
        </w:rPr>
        <w:t>koprivnjača (urtikarija)</w:t>
      </w:r>
    </w:p>
    <w:p w14:paraId="3863DD66" w14:textId="77777777" w:rsidR="00A925FC" w:rsidRPr="00866EB4" w:rsidRDefault="00A925FC" w:rsidP="00866EB4">
      <w:pPr>
        <w:widowControl w:val="0"/>
        <w:numPr>
          <w:ilvl w:val="0"/>
          <w:numId w:val="22"/>
        </w:numPr>
        <w:tabs>
          <w:tab w:val="clear" w:pos="284"/>
        </w:tabs>
        <w:rPr>
          <w:szCs w:val="22"/>
          <w:lang w:val="sr-Latn-ME"/>
        </w:rPr>
      </w:pPr>
      <w:r w:rsidRPr="00866EB4">
        <w:rPr>
          <w:szCs w:val="22"/>
          <w:lang w:val="sr-Latn-ME"/>
        </w:rPr>
        <w:t>gastrointestinalne smetnje.</w:t>
      </w:r>
    </w:p>
    <w:p w14:paraId="6A31734F" w14:textId="77777777" w:rsidR="00A925FC" w:rsidRPr="00866EB4" w:rsidRDefault="00A925FC" w:rsidP="00866EB4">
      <w:pPr>
        <w:widowControl w:val="0"/>
        <w:ind w:left="720"/>
        <w:rPr>
          <w:szCs w:val="22"/>
          <w:lang w:val="sr-Latn-ME"/>
        </w:rPr>
      </w:pPr>
    </w:p>
    <w:p w14:paraId="06219510" w14:textId="42AB85C7" w:rsidR="00A925FC" w:rsidRPr="00866EB4" w:rsidRDefault="00A925FC" w:rsidP="00866EB4">
      <w:pPr>
        <w:widowControl w:val="0"/>
        <w:rPr>
          <w:szCs w:val="22"/>
          <w:lang w:val="sr-Latn-ME"/>
        </w:rPr>
      </w:pPr>
      <w:r w:rsidRPr="00866EB4">
        <w:rPr>
          <w:szCs w:val="22"/>
          <w:lang w:val="sr-Latn-ME"/>
        </w:rPr>
        <w:t>Vaš l</w:t>
      </w:r>
      <w:r w:rsidR="00BA7D66" w:rsidRPr="00866EB4">
        <w:rPr>
          <w:szCs w:val="22"/>
          <w:lang w:val="sr-Latn-ME"/>
        </w:rPr>
        <w:t>j</w:t>
      </w:r>
      <w:r w:rsidRPr="00866EB4">
        <w:rPr>
          <w:szCs w:val="22"/>
          <w:lang w:val="sr-Latn-ME"/>
        </w:rPr>
        <w:t>ekar će kod Vas prim</w:t>
      </w:r>
      <w:r w:rsidR="00744B65" w:rsidRPr="00866EB4">
        <w:rPr>
          <w:szCs w:val="22"/>
          <w:lang w:val="sr-Latn-ME"/>
        </w:rPr>
        <w:t>i</w:t>
      </w:r>
      <w:r w:rsidR="00BA7D66" w:rsidRPr="00866EB4">
        <w:rPr>
          <w:szCs w:val="22"/>
          <w:lang w:val="sr-Latn-ME"/>
        </w:rPr>
        <w:t>j</w:t>
      </w:r>
      <w:r w:rsidRPr="00866EB4">
        <w:rPr>
          <w:szCs w:val="22"/>
          <w:lang w:val="sr-Latn-ME"/>
        </w:rPr>
        <w:t xml:space="preserve">eniti terapiju u skladu sa Vašim simptomima. </w:t>
      </w:r>
    </w:p>
    <w:p w14:paraId="516047D9" w14:textId="77777777" w:rsidR="00A925FC" w:rsidRPr="00866EB4" w:rsidRDefault="00A925FC" w:rsidP="00866EB4">
      <w:pPr>
        <w:widowControl w:val="0"/>
        <w:rPr>
          <w:szCs w:val="22"/>
          <w:lang w:val="sr-Latn-ME"/>
        </w:rPr>
      </w:pPr>
    </w:p>
    <w:p w14:paraId="75B14325" w14:textId="0D8DCC64" w:rsidR="00A925FC" w:rsidRPr="00866EB4" w:rsidRDefault="00A925FC" w:rsidP="00866EB4">
      <w:pPr>
        <w:widowControl w:val="0"/>
        <w:rPr>
          <w:szCs w:val="22"/>
          <w:lang w:val="sr-Latn-ME"/>
        </w:rPr>
      </w:pPr>
      <w:r w:rsidRPr="00866EB4">
        <w:rPr>
          <w:szCs w:val="22"/>
          <w:lang w:val="sr-Latn-ME"/>
        </w:rPr>
        <w:t>Druge reakcije preos</w:t>
      </w:r>
      <w:r w:rsidR="00BA7D66" w:rsidRPr="00866EB4">
        <w:rPr>
          <w:szCs w:val="22"/>
          <w:lang w:val="sr-Latn-ME"/>
        </w:rPr>
        <w:t>j</w:t>
      </w:r>
      <w:r w:rsidRPr="00866EB4">
        <w:rPr>
          <w:szCs w:val="22"/>
          <w:lang w:val="sr-Latn-ME"/>
        </w:rPr>
        <w:t>etljivosti, odnosno reakcije vezane za davanje infuzije uključuju: povišen krvni pritisak, povišenu t</w:t>
      </w:r>
      <w:r w:rsidR="00BA7D66" w:rsidRPr="00866EB4">
        <w:rPr>
          <w:szCs w:val="22"/>
          <w:lang w:val="sr-Latn-ME"/>
        </w:rPr>
        <w:t>j</w:t>
      </w:r>
      <w:r w:rsidRPr="00866EB4">
        <w:rPr>
          <w:szCs w:val="22"/>
          <w:lang w:val="sr-Latn-ME"/>
        </w:rPr>
        <w:t>elesnu temperaturu, jezu, znojenje, kašalj, mišićno-koštanu ukočenost i bolove u mišićima, koprivnjaču/osip, svrab, os</w:t>
      </w:r>
      <w:r w:rsidR="00744B65" w:rsidRPr="00866EB4">
        <w:rPr>
          <w:szCs w:val="22"/>
          <w:lang w:val="sr-Latn-ME"/>
        </w:rPr>
        <w:t>j</w:t>
      </w:r>
      <w:r w:rsidRPr="00866EB4">
        <w:rPr>
          <w:szCs w:val="22"/>
          <w:lang w:val="sr-Latn-ME"/>
        </w:rPr>
        <w:t>ećaj da c</w:t>
      </w:r>
      <w:r w:rsidR="00BA7D66" w:rsidRPr="00866EB4">
        <w:rPr>
          <w:szCs w:val="22"/>
          <w:lang w:val="sr-Latn-ME"/>
        </w:rPr>
        <w:t>ij</w:t>
      </w:r>
      <w:r w:rsidRPr="00866EB4">
        <w:rPr>
          <w:szCs w:val="22"/>
          <w:lang w:val="sr-Latn-ME"/>
        </w:rPr>
        <w:t>elo t</w:t>
      </w:r>
      <w:r w:rsidR="00BA7D66" w:rsidRPr="00866EB4">
        <w:rPr>
          <w:szCs w:val="22"/>
          <w:lang w:val="sr-Latn-ME"/>
        </w:rPr>
        <w:t>ij</w:t>
      </w:r>
      <w:r w:rsidRPr="00866EB4">
        <w:rPr>
          <w:szCs w:val="22"/>
          <w:lang w:val="sr-Latn-ME"/>
        </w:rPr>
        <w:t>elo boli, os</w:t>
      </w:r>
      <w:r w:rsidR="00BA7D66" w:rsidRPr="00866EB4">
        <w:rPr>
          <w:szCs w:val="22"/>
          <w:lang w:val="sr-Latn-ME"/>
        </w:rPr>
        <w:t>j</w:t>
      </w:r>
      <w:r w:rsidRPr="00866EB4">
        <w:rPr>
          <w:szCs w:val="22"/>
          <w:lang w:val="sr-Latn-ME"/>
        </w:rPr>
        <w:t xml:space="preserve">ećaj nelagodnosti, mučninu, povraćanje i glavobolju. </w:t>
      </w:r>
    </w:p>
    <w:p w14:paraId="2C69D130" w14:textId="77777777" w:rsidR="00A925FC" w:rsidRPr="00866EB4" w:rsidRDefault="00A925FC" w:rsidP="00866EB4">
      <w:pPr>
        <w:widowControl w:val="0"/>
        <w:rPr>
          <w:szCs w:val="22"/>
          <w:lang w:val="sr-Latn-ME"/>
        </w:rPr>
      </w:pPr>
    </w:p>
    <w:p w14:paraId="728AE3E5" w14:textId="77777777" w:rsidR="00A925FC" w:rsidRPr="00866EB4" w:rsidRDefault="00A925FC" w:rsidP="00866EB4">
      <w:pPr>
        <w:widowControl w:val="0"/>
        <w:rPr>
          <w:szCs w:val="22"/>
          <w:lang w:val="sr-Latn-ME"/>
        </w:rPr>
      </w:pPr>
      <w:r w:rsidRPr="00866EB4">
        <w:rPr>
          <w:szCs w:val="22"/>
          <w:lang w:val="sr-Latn-ME"/>
        </w:rPr>
        <w:t>Neželjena dejstva koja mogu da se jave su:</w:t>
      </w:r>
    </w:p>
    <w:p w14:paraId="56B2BA3E" w14:textId="091ED3FF" w:rsidR="00950367" w:rsidRPr="00866EB4" w:rsidRDefault="00950367" w:rsidP="00866EB4">
      <w:pPr>
        <w:widowControl w:val="0"/>
        <w:numPr>
          <w:ilvl w:val="0"/>
          <w:numId w:val="22"/>
        </w:numPr>
        <w:tabs>
          <w:tab w:val="clear" w:pos="284"/>
        </w:tabs>
        <w:rPr>
          <w:szCs w:val="22"/>
          <w:lang w:val="sr-Latn-ME"/>
        </w:rPr>
      </w:pPr>
      <w:r w:rsidRPr="00866EB4">
        <w:rPr>
          <w:rFonts w:eastAsia="TimesNewRoman"/>
          <w:szCs w:val="22"/>
          <w:lang w:val="sr-Latn-ME"/>
        </w:rPr>
        <w:t>poremećaj ravnoteže tečnosti i koncentracije elektrolita u krvi (elektrolitni disbalans), uključujući: preveliku količinu krvi u krvnim</w:t>
      </w:r>
      <w:r w:rsidRPr="00866EB4">
        <w:rPr>
          <w:szCs w:val="22"/>
          <w:lang w:val="sr-Latn-ME"/>
        </w:rPr>
        <w:t xml:space="preserve"> </w:t>
      </w:r>
      <w:r w:rsidRPr="00866EB4">
        <w:rPr>
          <w:rFonts w:eastAsia="TimesNewRoman"/>
          <w:szCs w:val="22"/>
          <w:lang w:val="sr-Latn-ME"/>
        </w:rPr>
        <w:t>sudovima (hipervolemija); pojavu perifernih edema (</w:t>
      </w:r>
      <w:r w:rsidRPr="00866EB4">
        <w:rPr>
          <w:szCs w:val="22"/>
          <w:lang w:val="sr-Latn-ME"/>
        </w:rPr>
        <w:t>nakupljanje tečnosti pod kožom, naročito oko zglobova)</w:t>
      </w:r>
      <w:r w:rsidRPr="00866EB4">
        <w:rPr>
          <w:rFonts w:eastAsia="TimesNewRoman"/>
          <w:szCs w:val="22"/>
          <w:lang w:val="sr-Latn-ME"/>
        </w:rPr>
        <w:t>; nedovoljno tečnosti u organizmu</w:t>
      </w:r>
      <w:r w:rsidRPr="00866EB4">
        <w:rPr>
          <w:szCs w:val="22"/>
          <w:lang w:val="sr-Latn-ME"/>
        </w:rPr>
        <w:t xml:space="preserve"> </w:t>
      </w:r>
      <w:r w:rsidRPr="00866EB4">
        <w:rPr>
          <w:rFonts w:eastAsia="TimesNewRoman"/>
          <w:szCs w:val="22"/>
          <w:lang w:val="sr-Latn-ME"/>
        </w:rPr>
        <w:t xml:space="preserve">(dehidratacija, </w:t>
      </w:r>
      <w:r w:rsidRPr="00866EB4">
        <w:rPr>
          <w:szCs w:val="22"/>
          <w:lang w:val="sr-Latn-ME"/>
        </w:rPr>
        <w:t>što dovodi do pojave žeđi, gubitka apetita, suvoće kože, naleta crvenila kože, tamnog urina, suvoće usta, zamaranja, slabosti, jeze, vrtoglavice, nesv</w:t>
      </w:r>
      <w:r w:rsidR="00744B65" w:rsidRPr="00866EB4">
        <w:rPr>
          <w:szCs w:val="22"/>
          <w:lang w:val="sr-Latn-ME"/>
        </w:rPr>
        <w:t>j</w:t>
      </w:r>
      <w:r w:rsidRPr="00866EB4">
        <w:rPr>
          <w:szCs w:val="22"/>
          <w:lang w:val="sr-Latn-ME"/>
        </w:rPr>
        <w:t>estice ili omaglice</w:t>
      </w:r>
      <w:r w:rsidRPr="00866EB4">
        <w:rPr>
          <w:rFonts w:eastAsia="TimesNewRoman"/>
          <w:szCs w:val="22"/>
          <w:lang w:val="sr-Latn-ME"/>
        </w:rPr>
        <w:t>); sniženu ili povećanu koncentraciju natrijuma u krvi (hiponatremija ili hipernatremija); sniženu ili</w:t>
      </w:r>
      <w:r w:rsidRPr="00866EB4">
        <w:rPr>
          <w:szCs w:val="22"/>
          <w:lang w:val="sr-Latn-ME"/>
        </w:rPr>
        <w:t xml:space="preserve"> </w:t>
      </w:r>
      <w:r w:rsidRPr="00866EB4">
        <w:rPr>
          <w:rFonts w:eastAsia="TimesNewRoman"/>
          <w:szCs w:val="22"/>
          <w:lang w:val="sr-Latn-ME"/>
        </w:rPr>
        <w:t>povećanu koncentraciju kalijuma u krvi (hipokalemija ili hiperkalemija),</w:t>
      </w:r>
    </w:p>
    <w:p w14:paraId="219FB996"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alergijska reakcija,</w:t>
      </w:r>
    </w:p>
    <w:p w14:paraId="079F79E6"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glavobolja,</w:t>
      </w:r>
    </w:p>
    <w:p w14:paraId="0C142E32"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 xml:space="preserve">epileptični napadi, </w:t>
      </w:r>
    </w:p>
    <w:p w14:paraId="7D3CEC22"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vrtoglavica,</w:t>
      </w:r>
    </w:p>
    <w:p w14:paraId="253BC87E" w14:textId="7E3504E5"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povišeni moždani pritisak, koji prouzrokuje glavobolje, mučninu, povraćanje, bol u leđima, zamućen vid i druge poremećaje vida, kao što su otežano pom</w:t>
      </w:r>
      <w:r w:rsidR="00744B65" w:rsidRPr="00866EB4">
        <w:rPr>
          <w:szCs w:val="22"/>
          <w:lang w:val="sr-Latn-ME"/>
        </w:rPr>
        <w:t>j</w:t>
      </w:r>
      <w:r w:rsidRPr="00866EB4">
        <w:rPr>
          <w:szCs w:val="22"/>
          <w:lang w:val="sr-Latn-ME"/>
        </w:rPr>
        <w:t>eranje očiju (okularna paraliza),</w:t>
      </w:r>
    </w:p>
    <w:p w14:paraId="0187523C"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zamućen vid,</w:t>
      </w:r>
    </w:p>
    <w:p w14:paraId="3F6A6DB6"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poremećaj srčanog ritma (aritmije),</w:t>
      </w:r>
    </w:p>
    <w:p w14:paraId="70FFB582"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nakupljanje tečnosti u plućima (pulmonalni edem), što dovodi do pojave kratkog daha, posebno u ležećem položaju, otežanog disanja, kašlja, nelagodnosti, nemira, znojenja i bledila kože.</w:t>
      </w:r>
    </w:p>
    <w:p w14:paraId="1CE33217"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zapaljenje sluzokože nosa (rinitis),</w:t>
      </w:r>
    </w:p>
    <w:p w14:paraId="53056B8E"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suvoća usta,</w:t>
      </w:r>
    </w:p>
    <w:p w14:paraId="11FC0034"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žeđ,</w:t>
      </w:r>
    </w:p>
    <w:p w14:paraId="0BA087A9"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mučnina,</w:t>
      </w:r>
    </w:p>
    <w:p w14:paraId="28811DC9"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povraćanje,</w:t>
      </w:r>
    </w:p>
    <w:p w14:paraId="7C60751E" w14:textId="6D0147F9"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odumiranje (nekroza) na d</w:t>
      </w:r>
      <w:r w:rsidR="00744B65" w:rsidRPr="00866EB4">
        <w:rPr>
          <w:szCs w:val="22"/>
          <w:lang w:val="sr-Latn-ME"/>
        </w:rPr>
        <w:t>ij</w:t>
      </w:r>
      <w:r w:rsidRPr="00866EB4">
        <w:rPr>
          <w:szCs w:val="22"/>
          <w:lang w:val="sr-Latn-ME"/>
        </w:rPr>
        <w:t xml:space="preserve">elu površine kože, </w:t>
      </w:r>
    </w:p>
    <w:p w14:paraId="1B79FC95"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koprivnjača (urtikarija),</w:t>
      </w:r>
    </w:p>
    <w:p w14:paraId="31DB9D32"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grčevi,</w:t>
      </w:r>
    </w:p>
    <w:p w14:paraId="512A626D"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izlučivanje velike količine urina,</w:t>
      </w:r>
    </w:p>
    <w:p w14:paraId="620ED294" w14:textId="73A0EFA4"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oštećenje bubrega (osmotska nefroza), koja dovodi do otežanog mokrenja ili do smanjenog izlučivanja tečnosti, otoka na člancima nogu, prstima ruku ili na licu, usl</w:t>
      </w:r>
      <w:r w:rsidR="00744B65" w:rsidRPr="00866EB4">
        <w:rPr>
          <w:szCs w:val="22"/>
          <w:lang w:val="sr-Latn-ME"/>
        </w:rPr>
        <w:t>j</w:t>
      </w:r>
      <w:r w:rsidRPr="00866EB4">
        <w:rPr>
          <w:szCs w:val="22"/>
          <w:lang w:val="sr-Latn-ME"/>
        </w:rPr>
        <w:t xml:space="preserve">ed nakupljanja tečnosti u organizmu. </w:t>
      </w:r>
    </w:p>
    <w:p w14:paraId="6DB14F94"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nemogućnost izlučivanja urina,</w:t>
      </w:r>
    </w:p>
    <w:p w14:paraId="4646DC79"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jeza,</w:t>
      </w:r>
    </w:p>
    <w:p w14:paraId="2784E39A"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bol u grudima (anginozni bol),</w:t>
      </w:r>
    </w:p>
    <w:p w14:paraId="301C5606"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groznica,</w:t>
      </w:r>
    </w:p>
    <w:p w14:paraId="4A1CFE2B"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 xml:space="preserve">kongestivna srčana insuficijencija (srčana slabost, udružena sa pojavom tečnosti na plućima i </w:t>
      </w:r>
      <w:r w:rsidRPr="00866EB4">
        <w:rPr>
          <w:szCs w:val="22"/>
          <w:lang w:val="sr-Latn-ME"/>
        </w:rPr>
        <w:lastRenderedPageBreak/>
        <w:t xml:space="preserve">otokom članaka nogu), </w:t>
      </w:r>
    </w:p>
    <w:p w14:paraId="554F973B"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metabolička acidoza (kada Vaš organizam stvara previše kiseline ili Vaši bubrezi ne uklanjaju dovoljno kiseline iz Vašeg organizma),</w:t>
      </w:r>
    </w:p>
    <w:p w14:paraId="69698394"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koma,</w:t>
      </w:r>
    </w:p>
    <w:p w14:paraId="0FE9BA1B"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 xml:space="preserve">zbunjenost, </w:t>
      </w:r>
    </w:p>
    <w:p w14:paraId="14956285" w14:textId="0A893B3C"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letargija (os</w:t>
      </w:r>
      <w:r w:rsidR="00744B65" w:rsidRPr="00866EB4">
        <w:rPr>
          <w:szCs w:val="22"/>
          <w:lang w:val="sr-Latn-ME"/>
        </w:rPr>
        <w:t>j</w:t>
      </w:r>
      <w:r w:rsidRPr="00866EB4">
        <w:rPr>
          <w:szCs w:val="22"/>
          <w:lang w:val="sr-Latn-ME"/>
        </w:rPr>
        <w:t>ećaj nedostatka energije),</w:t>
      </w:r>
    </w:p>
    <w:p w14:paraId="41F15172"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akutna bubrežna insuficijencija (nagli razvoj slabosti bubrega, sa izraženim smanjenjem izlučivanja urina),</w:t>
      </w:r>
    </w:p>
    <w:p w14:paraId="61CE670B" w14:textId="49E2F85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 xml:space="preserve">azotemija (jedinjenja koja sadrže azot u krvi su u koncentraciji višoj nego što je to normalno), </w:t>
      </w:r>
    </w:p>
    <w:p w14:paraId="4653E8AA"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anurija (bubrezi ne mogu da stvaraju urin),</w:t>
      </w:r>
    </w:p>
    <w:p w14:paraId="1C11892B"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oligurija (bubrezi stvaraju malu količinu urina),</w:t>
      </w:r>
    </w:p>
    <w:p w14:paraId="67C7EE11"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poliurija (bubrezi stvaraju veliku količinu urina),</w:t>
      </w:r>
    </w:p>
    <w:p w14:paraId="7C04EBE5"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astenija (opšta slabost),</w:t>
      </w:r>
    </w:p>
    <w:p w14:paraId="63DABBB5" w14:textId="77777777"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malaksalost,</w:t>
      </w:r>
    </w:p>
    <w:p w14:paraId="595FF0FC" w14:textId="7723AD6F" w:rsidR="00950367" w:rsidRPr="00866EB4" w:rsidRDefault="00950367" w:rsidP="00866EB4">
      <w:pPr>
        <w:widowControl w:val="0"/>
        <w:numPr>
          <w:ilvl w:val="0"/>
          <w:numId w:val="22"/>
        </w:numPr>
        <w:tabs>
          <w:tab w:val="clear" w:pos="284"/>
        </w:tabs>
        <w:rPr>
          <w:szCs w:val="22"/>
          <w:lang w:val="sr-Latn-ME"/>
        </w:rPr>
      </w:pPr>
      <w:r w:rsidRPr="00866EB4">
        <w:rPr>
          <w:szCs w:val="22"/>
          <w:lang w:val="sr-Latn-ME"/>
        </w:rPr>
        <w:t xml:space="preserve">reakcije na </w:t>
      </w:r>
      <w:r w:rsidR="00E642F5" w:rsidRPr="00866EB4">
        <w:rPr>
          <w:szCs w:val="22"/>
          <w:lang w:val="sr-Latn-ME"/>
        </w:rPr>
        <w:t>mjestu</w:t>
      </w:r>
      <w:r w:rsidRPr="00866EB4">
        <w:rPr>
          <w:szCs w:val="22"/>
          <w:lang w:val="sr-Latn-ME"/>
        </w:rPr>
        <w:t xml:space="preserve"> primjene infuzije:</w:t>
      </w:r>
    </w:p>
    <w:p w14:paraId="50ACD268" w14:textId="27ED7A27" w:rsidR="00950367" w:rsidRPr="00866EB4" w:rsidRDefault="00950367" w:rsidP="00866EB4">
      <w:pPr>
        <w:widowControl w:val="0"/>
        <w:numPr>
          <w:ilvl w:val="0"/>
          <w:numId w:val="24"/>
        </w:numPr>
        <w:tabs>
          <w:tab w:val="clear" w:pos="284"/>
        </w:tabs>
        <w:rPr>
          <w:szCs w:val="22"/>
          <w:lang w:val="sr-Latn-ME"/>
        </w:rPr>
      </w:pPr>
      <w:r w:rsidRPr="00866EB4">
        <w:rPr>
          <w:szCs w:val="22"/>
          <w:lang w:val="sr-Latn-ME"/>
        </w:rPr>
        <w:t xml:space="preserve">zapaljenje vene na </w:t>
      </w:r>
      <w:r w:rsidR="00E642F5" w:rsidRPr="00866EB4">
        <w:rPr>
          <w:szCs w:val="22"/>
          <w:lang w:val="sr-Latn-ME"/>
        </w:rPr>
        <w:t>mjestu</w:t>
      </w:r>
      <w:r w:rsidRPr="00866EB4">
        <w:rPr>
          <w:szCs w:val="22"/>
          <w:lang w:val="sr-Latn-ME"/>
        </w:rPr>
        <w:t xml:space="preserve"> davanja infuzije, sa crvenilom, otokom i bolom na koži iznad puta pružanja vene (tromboflebitis na </w:t>
      </w:r>
      <w:r w:rsidR="00E642F5" w:rsidRPr="00866EB4">
        <w:rPr>
          <w:szCs w:val="22"/>
          <w:lang w:val="sr-Latn-ME"/>
        </w:rPr>
        <w:t>mjestu</w:t>
      </w:r>
      <w:r w:rsidRPr="00866EB4">
        <w:rPr>
          <w:szCs w:val="22"/>
          <w:lang w:val="sr-Latn-ME"/>
        </w:rPr>
        <w:t xml:space="preserve"> davanja infuzije),</w:t>
      </w:r>
      <w:r w:rsidR="00563967" w:rsidRPr="00866EB4">
        <w:rPr>
          <w:szCs w:val="22"/>
          <w:lang w:val="sr-Latn-ME"/>
        </w:rPr>
        <w:t xml:space="preserve"> </w:t>
      </w:r>
    </w:p>
    <w:p w14:paraId="1110B7FA" w14:textId="67049257" w:rsidR="00950367" w:rsidRPr="00866EB4" w:rsidRDefault="00950367" w:rsidP="00866EB4">
      <w:pPr>
        <w:widowControl w:val="0"/>
        <w:numPr>
          <w:ilvl w:val="0"/>
          <w:numId w:val="24"/>
        </w:numPr>
        <w:tabs>
          <w:tab w:val="clear" w:pos="284"/>
        </w:tabs>
        <w:rPr>
          <w:szCs w:val="22"/>
          <w:lang w:val="sr-Latn-ME"/>
        </w:rPr>
      </w:pPr>
      <w:r w:rsidRPr="00866EB4">
        <w:rPr>
          <w:szCs w:val="22"/>
          <w:lang w:val="sr-Latn-ME"/>
        </w:rPr>
        <w:t xml:space="preserve">otok na </w:t>
      </w:r>
      <w:r w:rsidR="00E642F5" w:rsidRPr="00866EB4">
        <w:rPr>
          <w:szCs w:val="22"/>
          <w:lang w:val="sr-Latn-ME"/>
        </w:rPr>
        <w:t>mjestu</w:t>
      </w:r>
      <w:r w:rsidRPr="00866EB4">
        <w:rPr>
          <w:szCs w:val="22"/>
          <w:lang w:val="sr-Latn-ME"/>
        </w:rPr>
        <w:t xml:space="preserve"> davanja infuzije (zapaljenje),</w:t>
      </w:r>
    </w:p>
    <w:p w14:paraId="496E9D47" w14:textId="7E977D8D" w:rsidR="00950367" w:rsidRPr="00866EB4" w:rsidRDefault="00950367" w:rsidP="00866EB4">
      <w:pPr>
        <w:widowControl w:val="0"/>
        <w:numPr>
          <w:ilvl w:val="0"/>
          <w:numId w:val="24"/>
        </w:numPr>
        <w:tabs>
          <w:tab w:val="clear" w:pos="284"/>
        </w:tabs>
        <w:rPr>
          <w:szCs w:val="22"/>
          <w:lang w:val="sr-Latn-ME"/>
        </w:rPr>
      </w:pPr>
      <w:r w:rsidRPr="00866EB4">
        <w:rPr>
          <w:szCs w:val="22"/>
          <w:lang w:val="sr-Latn-ME"/>
        </w:rPr>
        <w:t xml:space="preserve">bol na </w:t>
      </w:r>
      <w:r w:rsidR="00E642F5" w:rsidRPr="00866EB4">
        <w:rPr>
          <w:szCs w:val="22"/>
          <w:lang w:val="sr-Latn-ME"/>
        </w:rPr>
        <w:t>mjestu</w:t>
      </w:r>
      <w:r w:rsidRPr="00866EB4">
        <w:rPr>
          <w:szCs w:val="22"/>
          <w:lang w:val="sr-Latn-ME"/>
        </w:rPr>
        <w:t xml:space="preserve"> davanja infuzije,</w:t>
      </w:r>
    </w:p>
    <w:p w14:paraId="3394941F" w14:textId="086694F8" w:rsidR="00950367" w:rsidRPr="00866EB4" w:rsidRDefault="00950367" w:rsidP="00866EB4">
      <w:pPr>
        <w:widowControl w:val="0"/>
        <w:numPr>
          <w:ilvl w:val="0"/>
          <w:numId w:val="24"/>
        </w:numPr>
        <w:tabs>
          <w:tab w:val="clear" w:pos="284"/>
        </w:tabs>
        <w:rPr>
          <w:szCs w:val="22"/>
          <w:lang w:val="sr-Latn-ME"/>
        </w:rPr>
      </w:pPr>
      <w:r w:rsidRPr="00866EB4">
        <w:rPr>
          <w:szCs w:val="22"/>
          <w:lang w:val="sr-Latn-ME"/>
        </w:rPr>
        <w:t xml:space="preserve">osip na </w:t>
      </w:r>
      <w:r w:rsidR="00E642F5" w:rsidRPr="00866EB4">
        <w:rPr>
          <w:szCs w:val="22"/>
          <w:lang w:val="sr-Latn-ME"/>
        </w:rPr>
        <w:t>mjestu</w:t>
      </w:r>
      <w:r w:rsidRPr="00866EB4">
        <w:rPr>
          <w:szCs w:val="22"/>
          <w:lang w:val="sr-Latn-ME"/>
        </w:rPr>
        <w:t xml:space="preserve"> davanja infuzije,</w:t>
      </w:r>
    </w:p>
    <w:p w14:paraId="66032F3E" w14:textId="23914791" w:rsidR="00950367" w:rsidRPr="00866EB4" w:rsidRDefault="00950367" w:rsidP="00866EB4">
      <w:pPr>
        <w:widowControl w:val="0"/>
        <w:numPr>
          <w:ilvl w:val="0"/>
          <w:numId w:val="24"/>
        </w:numPr>
        <w:tabs>
          <w:tab w:val="clear" w:pos="284"/>
        </w:tabs>
        <w:rPr>
          <w:szCs w:val="22"/>
          <w:lang w:val="sr-Latn-ME"/>
        </w:rPr>
      </w:pPr>
      <w:r w:rsidRPr="00866EB4">
        <w:rPr>
          <w:szCs w:val="22"/>
          <w:lang w:val="sr-Latn-ME"/>
        </w:rPr>
        <w:t xml:space="preserve">crvenilo na </w:t>
      </w:r>
      <w:r w:rsidR="00E642F5" w:rsidRPr="00866EB4">
        <w:rPr>
          <w:szCs w:val="22"/>
          <w:lang w:val="sr-Latn-ME"/>
        </w:rPr>
        <w:t>mjestu</w:t>
      </w:r>
      <w:r w:rsidRPr="00866EB4">
        <w:rPr>
          <w:szCs w:val="22"/>
          <w:lang w:val="sr-Latn-ME"/>
        </w:rPr>
        <w:t xml:space="preserve"> davanja infuzije,</w:t>
      </w:r>
    </w:p>
    <w:p w14:paraId="23385064" w14:textId="2DEF1E96" w:rsidR="00950367" w:rsidRPr="00866EB4" w:rsidRDefault="00950367" w:rsidP="00866EB4">
      <w:pPr>
        <w:widowControl w:val="0"/>
        <w:numPr>
          <w:ilvl w:val="0"/>
          <w:numId w:val="24"/>
        </w:numPr>
        <w:tabs>
          <w:tab w:val="clear" w:pos="284"/>
        </w:tabs>
        <w:rPr>
          <w:szCs w:val="22"/>
          <w:lang w:val="sr-Latn-ME"/>
        </w:rPr>
      </w:pPr>
      <w:r w:rsidRPr="00866EB4">
        <w:rPr>
          <w:szCs w:val="22"/>
          <w:lang w:val="sr-Latn-ME"/>
        </w:rPr>
        <w:t>os</w:t>
      </w:r>
      <w:r w:rsidR="00E642F5" w:rsidRPr="00866EB4">
        <w:rPr>
          <w:szCs w:val="22"/>
          <w:lang w:val="sr-Latn-ME"/>
        </w:rPr>
        <w:t>j</w:t>
      </w:r>
      <w:r w:rsidRPr="00866EB4">
        <w:rPr>
          <w:szCs w:val="22"/>
          <w:lang w:val="sr-Latn-ME"/>
        </w:rPr>
        <w:t xml:space="preserve">ećaj svraba na </w:t>
      </w:r>
      <w:r w:rsidR="00E642F5" w:rsidRPr="00866EB4">
        <w:rPr>
          <w:szCs w:val="22"/>
          <w:lang w:val="sr-Latn-ME"/>
        </w:rPr>
        <w:t>mjestu</w:t>
      </w:r>
      <w:r w:rsidRPr="00866EB4">
        <w:rPr>
          <w:szCs w:val="22"/>
          <w:lang w:val="sr-Latn-ME"/>
        </w:rPr>
        <w:t xml:space="preserve"> davanja infuzije,</w:t>
      </w:r>
    </w:p>
    <w:p w14:paraId="4270D143" w14:textId="33E83847" w:rsidR="00950367" w:rsidRPr="00866EB4" w:rsidRDefault="00950367" w:rsidP="00866EB4">
      <w:pPr>
        <w:widowControl w:val="0"/>
        <w:numPr>
          <w:ilvl w:val="0"/>
          <w:numId w:val="25"/>
        </w:numPr>
        <w:tabs>
          <w:tab w:val="clear" w:pos="284"/>
        </w:tabs>
        <w:ind w:left="709" w:hanging="283"/>
        <w:rPr>
          <w:szCs w:val="22"/>
          <w:lang w:val="sr-Latn-ME"/>
        </w:rPr>
      </w:pPr>
      <w:r w:rsidRPr="00866EB4">
        <w:rPr>
          <w:szCs w:val="22"/>
          <w:lang w:val="sr-Latn-ME"/>
        </w:rPr>
        <w:t xml:space="preserve">prodor infuzionog rastvora u tkiva oko vene (ekstravazacija) i otok na </w:t>
      </w:r>
      <w:r w:rsidR="00E642F5" w:rsidRPr="00866EB4">
        <w:rPr>
          <w:szCs w:val="22"/>
          <w:lang w:val="sr-Latn-ME"/>
        </w:rPr>
        <w:t>mjestu</w:t>
      </w:r>
      <w:r w:rsidRPr="00866EB4">
        <w:rPr>
          <w:szCs w:val="22"/>
          <w:lang w:val="sr-Latn-ME"/>
        </w:rPr>
        <w:t xml:space="preserve"> uboda, što može da dovede do smanjenja protoka krvi i težeg oštećenja okolnog tkiva.</w:t>
      </w:r>
    </w:p>
    <w:p w14:paraId="5214CB9D" w14:textId="77777777" w:rsidR="00A925FC" w:rsidRPr="00866EB4" w:rsidRDefault="00A925FC" w:rsidP="00866EB4">
      <w:pPr>
        <w:widowControl w:val="0"/>
        <w:rPr>
          <w:szCs w:val="22"/>
          <w:lang w:val="sr-Latn-ME"/>
        </w:rPr>
      </w:pPr>
    </w:p>
    <w:p w14:paraId="02D41EE7" w14:textId="5048D811" w:rsidR="00A925FC" w:rsidRPr="00866EB4" w:rsidRDefault="00A925FC" w:rsidP="00866EB4">
      <w:pPr>
        <w:widowControl w:val="0"/>
        <w:rPr>
          <w:i/>
          <w:szCs w:val="22"/>
          <w:lang w:val="sr-Latn-ME"/>
        </w:rPr>
      </w:pPr>
      <w:r w:rsidRPr="00866EB4">
        <w:rPr>
          <w:i/>
          <w:szCs w:val="22"/>
          <w:lang w:val="sr-Latn-ME"/>
        </w:rPr>
        <w:t>Ukoliko neko neželjeno dejstvo postane ozbiljno ili prim</w:t>
      </w:r>
      <w:r w:rsidR="00744B65" w:rsidRPr="00866EB4">
        <w:rPr>
          <w:i/>
          <w:szCs w:val="22"/>
          <w:lang w:val="sr-Latn-ME"/>
        </w:rPr>
        <w:t>i</w:t>
      </w:r>
      <w:r w:rsidR="00BA7D66" w:rsidRPr="00866EB4">
        <w:rPr>
          <w:i/>
          <w:szCs w:val="22"/>
          <w:lang w:val="sr-Latn-ME"/>
        </w:rPr>
        <w:t>j</w:t>
      </w:r>
      <w:r w:rsidRPr="00866EB4">
        <w:rPr>
          <w:i/>
          <w:szCs w:val="22"/>
          <w:lang w:val="sr-Latn-ME"/>
        </w:rPr>
        <w:t>etite neko neželjeno dejstvo koje nije navedeno u ovom uputstvu, molimo Vas da o tome obav</w:t>
      </w:r>
      <w:r w:rsidR="005F7BC3" w:rsidRPr="00866EB4">
        <w:rPr>
          <w:i/>
          <w:szCs w:val="22"/>
          <w:lang w:val="sr-Latn-ME"/>
        </w:rPr>
        <w:t>j</w:t>
      </w:r>
      <w:r w:rsidRPr="00866EB4">
        <w:rPr>
          <w:i/>
          <w:szCs w:val="22"/>
          <w:lang w:val="sr-Latn-ME"/>
        </w:rPr>
        <w:t>estite svog l</w:t>
      </w:r>
      <w:r w:rsidR="00BA7D66" w:rsidRPr="00866EB4">
        <w:rPr>
          <w:i/>
          <w:szCs w:val="22"/>
          <w:lang w:val="sr-Latn-ME"/>
        </w:rPr>
        <w:t>j</w:t>
      </w:r>
      <w:r w:rsidRPr="00866EB4">
        <w:rPr>
          <w:i/>
          <w:szCs w:val="22"/>
          <w:lang w:val="sr-Latn-ME"/>
        </w:rPr>
        <w:t>ekara ili farmaceuta.</w:t>
      </w:r>
    </w:p>
    <w:p w14:paraId="52D04FF1" w14:textId="78264A92" w:rsidR="00BA7D66" w:rsidRPr="00866EB4" w:rsidRDefault="00BA7D66" w:rsidP="00866EB4">
      <w:pPr>
        <w:widowControl w:val="0"/>
        <w:rPr>
          <w:i/>
          <w:szCs w:val="22"/>
          <w:lang w:val="sr-Latn-ME"/>
        </w:rPr>
      </w:pPr>
    </w:p>
    <w:p w14:paraId="48BD29A9" w14:textId="77777777" w:rsidR="00BA7D66" w:rsidRPr="00866EB4" w:rsidRDefault="00BA7D66" w:rsidP="00866EB4">
      <w:pPr>
        <w:widowControl w:val="0"/>
        <w:rPr>
          <w:szCs w:val="22"/>
          <w:u w:val="single"/>
          <w:lang w:val="sr-Latn-ME"/>
        </w:rPr>
      </w:pPr>
      <w:r w:rsidRPr="00866EB4">
        <w:rPr>
          <w:szCs w:val="22"/>
          <w:u w:val="single"/>
          <w:lang w:val="sr-Latn-ME"/>
        </w:rPr>
        <w:t>Prijavljivanje sumnji na neželjena dejstva</w:t>
      </w:r>
    </w:p>
    <w:p w14:paraId="1BF41B4D" w14:textId="77777777" w:rsidR="00BA7D66" w:rsidRPr="00866EB4" w:rsidRDefault="00BA7D66" w:rsidP="00866EB4">
      <w:pPr>
        <w:widowControl w:val="0"/>
        <w:rPr>
          <w:szCs w:val="22"/>
          <w:u w:val="single"/>
          <w:lang w:val="sr-Latn-ME"/>
        </w:rPr>
      </w:pPr>
    </w:p>
    <w:p w14:paraId="7EC829D1" w14:textId="77777777" w:rsidR="00BA7D66" w:rsidRPr="00866EB4" w:rsidRDefault="00BA7D66" w:rsidP="00866EB4">
      <w:pPr>
        <w:widowControl w:val="0"/>
        <w:rPr>
          <w:szCs w:val="22"/>
          <w:lang w:val="sr-Latn-ME"/>
        </w:rPr>
      </w:pPr>
      <w:r w:rsidRPr="00866EB4">
        <w:rPr>
          <w:szCs w:val="22"/>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5FF936C0" w14:textId="77777777" w:rsidR="00BA7D66" w:rsidRPr="00866EB4" w:rsidRDefault="00BA7D66" w:rsidP="00866EB4">
      <w:pPr>
        <w:widowControl w:val="0"/>
        <w:rPr>
          <w:szCs w:val="22"/>
          <w:lang w:val="sr-Latn-ME"/>
        </w:rPr>
      </w:pPr>
    </w:p>
    <w:p w14:paraId="76B65F74" w14:textId="77777777" w:rsidR="00BA7D66" w:rsidRPr="00866EB4" w:rsidRDefault="00BA7D66" w:rsidP="00866EB4">
      <w:pPr>
        <w:widowControl w:val="0"/>
        <w:rPr>
          <w:szCs w:val="22"/>
          <w:lang w:val="sr-Latn-ME"/>
        </w:rPr>
      </w:pPr>
      <w:r w:rsidRPr="00866EB4">
        <w:rPr>
          <w:szCs w:val="22"/>
          <w:lang w:val="sr-Latn-ME"/>
        </w:rPr>
        <w:t xml:space="preserve">Institut za ljekove i medicinska sredstva </w:t>
      </w:r>
    </w:p>
    <w:p w14:paraId="4D78E112" w14:textId="77777777" w:rsidR="00BA7D66" w:rsidRPr="00866EB4" w:rsidRDefault="00BA7D66" w:rsidP="00866EB4">
      <w:pPr>
        <w:widowControl w:val="0"/>
        <w:rPr>
          <w:szCs w:val="22"/>
          <w:lang w:val="sr-Latn-ME"/>
        </w:rPr>
      </w:pPr>
      <w:r w:rsidRPr="00866EB4">
        <w:rPr>
          <w:szCs w:val="22"/>
          <w:lang w:val="sr-Latn-ME"/>
        </w:rPr>
        <w:t>Odjeljenje za farmakovigilancu</w:t>
      </w:r>
    </w:p>
    <w:p w14:paraId="315F5A2A" w14:textId="77777777" w:rsidR="00BA7D66" w:rsidRPr="00866EB4" w:rsidRDefault="00BA7D66" w:rsidP="00866EB4">
      <w:pPr>
        <w:widowControl w:val="0"/>
        <w:rPr>
          <w:szCs w:val="22"/>
          <w:lang w:val="sr-Latn-ME"/>
        </w:rPr>
      </w:pPr>
      <w:r w:rsidRPr="00866EB4">
        <w:rPr>
          <w:szCs w:val="22"/>
          <w:lang w:val="sr-Latn-ME"/>
        </w:rPr>
        <w:t>Bulevar Ivana Crnojevića 64a, 81000 Podgorica</w:t>
      </w:r>
    </w:p>
    <w:p w14:paraId="3212C2F1" w14:textId="77777777" w:rsidR="00BA7D66" w:rsidRPr="00866EB4" w:rsidRDefault="00BA7D66" w:rsidP="00866EB4">
      <w:pPr>
        <w:widowControl w:val="0"/>
        <w:rPr>
          <w:szCs w:val="22"/>
          <w:lang w:val="sr-Latn-ME"/>
        </w:rPr>
      </w:pPr>
    </w:p>
    <w:p w14:paraId="14CD6E8C" w14:textId="77777777" w:rsidR="00BA7D66" w:rsidRPr="00866EB4" w:rsidRDefault="00BA7D66" w:rsidP="00866EB4">
      <w:pPr>
        <w:widowControl w:val="0"/>
        <w:rPr>
          <w:szCs w:val="22"/>
          <w:lang w:val="sr-Latn-ME"/>
        </w:rPr>
      </w:pPr>
      <w:r w:rsidRPr="00866EB4">
        <w:rPr>
          <w:szCs w:val="22"/>
          <w:lang w:val="sr-Latn-ME"/>
        </w:rPr>
        <w:t>tel: +382 (0) 20 310 280</w:t>
      </w:r>
    </w:p>
    <w:p w14:paraId="28169FEB" w14:textId="77777777" w:rsidR="00BA7D66" w:rsidRPr="00866EB4" w:rsidRDefault="00BA7D66" w:rsidP="00866EB4">
      <w:pPr>
        <w:widowControl w:val="0"/>
        <w:rPr>
          <w:szCs w:val="22"/>
          <w:lang w:val="sr-Latn-ME"/>
        </w:rPr>
      </w:pPr>
      <w:r w:rsidRPr="00866EB4">
        <w:rPr>
          <w:szCs w:val="22"/>
          <w:lang w:val="sr-Latn-ME"/>
        </w:rPr>
        <w:t>fax: +382 (0) 20 310 581</w:t>
      </w:r>
    </w:p>
    <w:p w14:paraId="0701B08C" w14:textId="70B92C06" w:rsidR="00BA7D66" w:rsidRPr="00866EB4" w:rsidRDefault="00341C34" w:rsidP="00866EB4">
      <w:pPr>
        <w:widowControl w:val="0"/>
        <w:rPr>
          <w:szCs w:val="22"/>
          <w:lang w:val="sr-Latn-ME"/>
        </w:rPr>
      </w:pPr>
      <w:hyperlink r:id="rId11" w:history="1">
        <w:r w:rsidR="00BA7D66" w:rsidRPr="00866EB4">
          <w:rPr>
            <w:rStyle w:val="Hyperlink"/>
            <w:szCs w:val="22"/>
            <w:lang w:val="sr-Latn-ME"/>
          </w:rPr>
          <w:t>www.cinmed.me</w:t>
        </w:r>
      </w:hyperlink>
      <w:r w:rsidR="00BA7D66" w:rsidRPr="00866EB4">
        <w:rPr>
          <w:szCs w:val="22"/>
          <w:lang w:val="sr-Latn-ME"/>
        </w:rPr>
        <w:t xml:space="preserve"> </w:t>
      </w:r>
    </w:p>
    <w:p w14:paraId="66DEAAD9" w14:textId="0ADACEAE" w:rsidR="00BA7D66" w:rsidRPr="00866EB4" w:rsidRDefault="00341C34" w:rsidP="00866EB4">
      <w:pPr>
        <w:widowControl w:val="0"/>
        <w:rPr>
          <w:szCs w:val="22"/>
          <w:lang w:val="sr-Latn-ME"/>
        </w:rPr>
      </w:pPr>
      <w:hyperlink r:id="rId12" w:history="1">
        <w:r w:rsidR="00BA7D66" w:rsidRPr="00866EB4">
          <w:rPr>
            <w:rStyle w:val="Hyperlink"/>
            <w:szCs w:val="22"/>
            <w:lang w:val="sr-Latn-ME"/>
          </w:rPr>
          <w:t>nezeljenadejstva@cinmed.me</w:t>
        </w:r>
      </w:hyperlink>
      <w:r w:rsidR="00BA7D66" w:rsidRPr="00866EB4">
        <w:rPr>
          <w:szCs w:val="22"/>
          <w:lang w:val="sr-Latn-ME"/>
        </w:rPr>
        <w:t xml:space="preserve"> </w:t>
      </w:r>
    </w:p>
    <w:p w14:paraId="074D2552" w14:textId="77777777" w:rsidR="00BA7D66" w:rsidRPr="00866EB4" w:rsidRDefault="00BA7D66" w:rsidP="00866EB4">
      <w:pPr>
        <w:widowControl w:val="0"/>
        <w:rPr>
          <w:szCs w:val="22"/>
          <w:lang w:val="sr-Latn-ME"/>
        </w:rPr>
      </w:pPr>
      <w:r w:rsidRPr="00866EB4">
        <w:rPr>
          <w:szCs w:val="22"/>
          <w:lang w:val="sr-Latn-ME"/>
        </w:rPr>
        <w:t>putem IS zdravstvene zaštite</w:t>
      </w:r>
    </w:p>
    <w:p w14:paraId="0CC4EBA0" w14:textId="77777777" w:rsidR="008F55BA" w:rsidRPr="00866EB4" w:rsidRDefault="008F55BA" w:rsidP="00866EB4">
      <w:pPr>
        <w:widowControl w:val="0"/>
        <w:rPr>
          <w:szCs w:val="22"/>
          <w:lang w:val="sr-Latn-ME"/>
        </w:rPr>
      </w:pPr>
      <w:r w:rsidRPr="00866EB4">
        <w:rPr>
          <w:szCs w:val="22"/>
          <w:lang w:val="sr-Latn-ME"/>
        </w:rPr>
        <w:t>QR kod za online prijavu sumnje na neželjeno dejstvo lijeka:</w:t>
      </w:r>
    </w:p>
    <w:p w14:paraId="79900614" w14:textId="77777777" w:rsidR="008F55BA" w:rsidRPr="00866EB4" w:rsidRDefault="008F55BA" w:rsidP="00866EB4">
      <w:pPr>
        <w:widowControl w:val="0"/>
        <w:rPr>
          <w:szCs w:val="22"/>
          <w:lang w:val="sr-Latn-ME"/>
        </w:rPr>
      </w:pPr>
    </w:p>
    <w:p w14:paraId="25462CDF" w14:textId="1312619F" w:rsidR="008F55BA" w:rsidRPr="00866EB4" w:rsidRDefault="00DF6037" w:rsidP="00866EB4">
      <w:pPr>
        <w:widowControl w:val="0"/>
        <w:rPr>
          <w:szCs w:val="22"/>
          <w:lang w:val="sr-Latn-ME"/>
        </w:rPr>
      </w:pPr>
      <w:r w:rsidRPr="00866EB4">
        <w:rPr>
          <w:noProof/>
          <w:lang w:val="sr-Latn-ME" w:eastAsia="sr-Latn-ME"/>
        </w:rPr>
        <w:drawing>
          <wp:inline distT="0" distB="0" distL="0" distR="0" wp14:anchorId="58C8A791" wp14:editId="0BF5DDBD">
            <wp:extent cx="981075" cy="971550"/>
            <wp:effectExtent l="0" t="0" r="9525" b="0"/>
            <wp:docPr id="917647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p>
    <w:p w14:paraId="7007CDE1" w14:textId="77777777" w:rsidR="00BA7D66" w:rsidRPr="00866EB4" w:rsidRDefault="00BA7D66" w:rsidP="00866EB4">
      <w:pPr>
        <w:widowControl w:val="0"/>
        <w:rPr>
          <w:i/>
          <w:szCs w:val="22"/>
          <w:lang w:val="sr-Latn-ME"/>
        </w:rPr>
      </w:pPr>
    </w:p>
    <w:p w14:paraId="6EB94830" w14:textId="77777777" w:rsidR="0044043B" w:rsidRPr="00866EB4" w:rsidRDefault="0044043B" w:rsidP="00866EB4">
      <w:pPr>
        <w:widowControl w:val="0"/>
        <w:rPr>
          <w:i/>
          <w:szCs w:val="22"/>
          <w:lang w:val="sr-Latn-ME"/>
        </w:rPr>
      </w:pPr>
    </w:p>
    <w:p w14:paraId="4EF6931A" w14:textId="718C5DA1" w:rsidR="00AB3F1C" w:rsidRPr="00866EB4" w:rsidRDefault="00177D7F" w:rsidP="00866EB4">
      <w:pPr>
        <w:pStyle w:val="NASLOV123"/>
        <w:widowControl w:val="0"/>
        <w:spacing w:before="0" w:after="0"/>
        <w:jc w:val="both"/>
        <w:rPr>
          <w:lang w:val="sr-Latn-ME"/>
        </w:rPr>
      </w:pPr>
      <w:r w:rsidRPr="00866EB4">
        <w:rPr>
          <w:lang w:val="sr-Latn-ME"/>
        </w:rPr>
        <w:t xml:space="preserve">5. </w:t>
      </w:r>
      <w:r w:rsidR="006A29A5" w:rsidRPr="00866EB4">
        <w:rPr>
          <w:lang w:val="sr-Latn-ME"/>
        </w:rPr>
        <w:t xml:space="preserve">KAKO ČUVATI LIJEK MANITOL </w:t>
      </w:r>
      <w:r w:rsidR="00391AB7" w:rsidRPr="00866EB4">
        <w:rPr>
          <w:lang w:val="sr-Latn-ME"/>
        </w:rPr>
        <w:t>HM</w:t>
      </w:r>
      <w:r w:rsidR="006A29A5" w:rsidRPr="00866EB4">
        <w:rPr>
          <w:lang w:val="sr-Latn-ME"/>
        </w:rPr>
        <w:t xml:space="preserve"> 20%</w:t>
      </w:r>
    </w:p>
    <w:p w14:paraId="6DE88528" w14:textId="77777777" w:rsidR="0044043B" w:rsidRPr="00866EB4" w:rsidRDefault="0044043B" w:rsidP="00866EB4">
      <w:pPr>
        <w:widowControl w:val="0"/>
        <w:rPr>
          <w:i/>
          <w:szCs w:val="22"/>
          <w:lang w:val="sr-Latn-ME"/>
        </w:rPr>
      </w:pPr>
    </w:p>
    <w:p w14:paraId="561C6C7C" w14:textId="77777777" w:rsidR="005523C7" w:rsidRPr="00866EB4" w:rsidRDefault="005523C7" w:rsidP="00866EB4">
      <w:pPr>
        <w:widowControl w:val="0"/>
        <w:numPr>
          <w:ilvl w:val="12"/>
          <w:numId w:val="0"/>
        </w:numPr>
        <w:tabs>
          <w:tab w:val="left" w:pos="720"/>
        </w:tabs>
        <w:ind w:right="-2"/>
        <w:rPr>
          <w:szCs w:val="22"/>
          <w:lang w:val="sr-Latn-ME"/>
        </w:rPr>
      </w:pPr>
      <w:r w:rsidRPr="00866EB4">
        <w:rPr>
          <w:szCs w:val="22"/>
          <w:lang w:val="sr-Latn-ME"/>
        </w:rPr>
        <w:t>Lijek čuvajte van pogleda i domašaja djece.</w:t>
      </w:r>
    </w:p>
    <w:p w14:paraId="2598D9D2" w14:textId="77777777" w:rsidR="00A925FC" w:rsidRPr="00866EB4" w:rsidRDefault="00A925FC" w:rsidP="00866EB4">
      <w:pPr>
        <w:widowControl w:val="0"/>
        <w:rPr>
          <w:szCs w:val="22"/>
          <w:lang w:val="sr-Latn-ME"/>
        </w:rPr>
      </w:pPr>
    </w:p>
    <w:p w14:paraId="22F455C3" w14:textId="1FBD7321" w:rsidR="00E642F5" w:rsidRPr="00866EB4" w:rsidRDefault="00E642F5" w:rsidP="00866EB4">
      <w:pPr>
        <w:widowControl w:val="0"/>
        <w:numPr>
          <w:ilvl w:val="12"/>
          <w:numId w:val="0"/>
        </w:numPr>
        <w:tabs>
          <w:tab w:val="clear" w:pos="284"/>
          <w:tab w:val="left" w:pos="720"/>
        </w:tabs>
        <w:ind w:right="-2"/>
        <w:rPr>
          <w:szCs w:val="22"/>
          <w:lang w:val="sr-Latn-ME"/>
        </w:rPr>
      </w:pPr>
      <w:r w:rsidRPr="00866EB4">
        <w:rPr>
          <w:szCs w:val="22"/>
          <w:lang w:val="sr-Latn-ME"/>
        </w:rPr>
        <w:lastRenderedPageBreak/>
        <w:t>Ovaj lijek se ne smije upotrijebiti nakon isteka roka upotrebe navedenog na boci. Rok upotrebe odnosi se na posl</w:t>
      </w:r>
      <w:r w:rsidR="00DB066E">
        <w:rPr>
          <w:szCs w:val="22"/>
          <w:lang w:val="sr-Latn-ME"/>
        </w:rPr>
        <w:t>j</w:t>
      </w:r>
      <w:r w:rsidRPr="00866EB4">
        <w:rPr>
          <w:szCs w:val="22"/>
          <w:lang w:val="sr-Latn-ME"/>
        </w:rPr>
        <w:t>ednji dan navedenog mjeseca.</w:t>
      </w:r>
    </w:p>
    <w:p w14:paraId="56FDFCE7" w14:textId="692413E9" w:rsidR="00C00439" w:rsidRPr="00866EB4" w:rsidRDefault="00C00439" w:rsidP="00866EB4">
      <w:pPr>
        <w:widowControl w:val="0"/>
        <w:rPr>
          <w:szCs w:val="22"/>
          <w:lang w:val="sr-Latn-ME"/>
        </w:rPr>
      </w:pPr>
      <w:r w:rsidRPr="00866EB4">
        <w:rPr>
          <w:szCs w:val="22"/>
          <w:lang w:val="sr-Latn-ME"/>
        </w:rPr>
        <w:t xml:space="preserve">Nakon otvaranja, </w:t>
      </w:r>
      <w:r w:rsidR="0015029E" w:rsidRPr="00866EB4">
        <w:rPr>
          <w:szCs w:val="22"/>
          <w:lang w:val="sr-Latn-ME"/>
        </w:rPr>
        <w:t xml:space="preserve">lijek </w:t>
      </w:r>
      <w:r w:rsidRPr="00866EB4">
        <w:rPr>
          <w:szCs w:val="22"/>
          <w:lang w:val="sr-Latn-ME"/>
        </w:rPr>
        <w:t xml:space="preserve">se mora odmah </w:t>
      </w:r>
      <w:r w:rsidR="0015029E" w:rsidRPr="00866EB4">
        <w:rPr>
          <w:szCs w:val="22"/>
          <w:lang w:val="sr-Latn-ME"/>
        </w:rPr>
        <w:t>upotrijebiti</w:t>
      </w:r>
      <w:r w:rsidRPr="00866EB4">
        <w:rPr>
          <w:szCs w:val="22"/>
          <w:lang w:val="sr-Latn-ME"/>
        </w:rPr>
        <w:t>.</w:t>
      </w:r>
    </w:p>
    <w:p w14:paraId="68DC20C1" w14:textId="77777777" w:rsidR="00C00439" w:rsidRPr="00866EB4" w:rsidRDefault="00C00439" w:rsidP="00866EB4">
      <w:pPr>
        <w:pStyle w:val="BodyTextIndent2"/>
        <w:widowControl w:val="0"/>
        <w:spacing w:after="0" w:line="240" w:lineRule="auto"/>
        <w:ind w:left="0"/>
        <w:jc w:val="both"/>
        <w:rPr>
          <w:b/>
          <w:sz w:val="22"/>
          <w:szCs w:val="22"/>
          <w:lang w:val="sr-Latn-ME"/>
        </w:rPr>
      </w:pPr>
    </w:p>
    <w:p w14:paraId="5FE16919" w14:textId="79BD150C" w:rsidR="00C00439" w:rsidRPr="00866EB4" w:rsidRDefault="00C00439" w:rsidP="00866EB4">
      <w:pPr>
        <w:pStyle w:val="BodyTextIndent2"/>
        <w:widowControl w:val="0"/>
        <w:spacing w:after="0" w:line="240" w:lineRule="auto"/>
        <w:ind w:left="0"/>
        <w:jc w:val="both"/>
        <w:rPr>
          <w:sz w:val="22"/>
          <w:szCs w:val="22"/>
          <w:lang w:val="sr-Latn-ME"/>
        </w:rPr>
      </w:pPr>
      <w:r w:rsidRPr="00866EB4">
        <w:rPr>
          <w:sz w:val="22"/>
          <w:szCs w:val="22"/>
          <w:lang w:val="sr-Latn-ME"/>
        </w:rPr>
        <w:t xml:space="preserve">Čuvati na temperaturi </w:t>
      </w:r>
      <w:r w:rsidR="00460CAB" w:rsidRPr="00866EB4">
        <w:rPr>
          <w:sz w:val="22"/>
          <w:szCs w:val="22"/>
          <w:lang w:val="sr-Latn-ME"/>
        </w:rPr>
        <w:t>iznad</w:t>
      </w:r>
      <w:r w:rsidRPr="00866EB4">
        <w:rPr>
          <w:sz w:val="22"/>
          <w:szCs w:val="22"/>
          <w:lang w:val="sr-Latn-ME"/>
        </w:rPr>
        <w:t xml:space="preserve"> 2</w:t>
      </w:r>
      <w:r w:rsidR="00460CAB" w:rsidRPr="00866EB4">
        <w:rPr>
          <w:sz w:val="22"/>
          <w:szCs w:val="22"/>
          <w:lang w:val="sr-Latn-ME"/>
        </w:rPr>
        <w:t>2</w:t>
      </w:r>
      <w:r w:rsidRPr="00866EB4">
        <w:rPr>
          <w:sz w:val="22"/>
          <w:szCs w:val="22"/>
          <w:lang w:val="sr-Latn-ME"/>
        </w:rPr>
        <w:t>°C.</w:t>
      </w:r>
    </w:p>
    <w:p w14:paraId="483E61D7" w14:textId="77777777" w:rsidR="00EC6729" w:rsidRPr="00866EB4" w:rsidRDefault="00EC6729" w:rsidP="00866EB4">
      <w:pPr>
        <w:widowControl w:val="0"/>
        <w:tabs>
          <w:tab w:val="left" w:pos="426"/>
        </w:tabs>
        <w:rPr>
          <w:lang w:val="sr-Latn-ME"/>
        </w:rPr>
      </w:pPr>
      <w:r w:rsidRPr="00866EB4">
        <w:rPr>
          <w:lang w:val="sr-Latn-ME"/>
        </w:rPr>
        <w:t>Ne čuvati u frižideru i ne zamrzavati.</w:t>
      </w:r>
    </w:p>
    <w:p w14:paraId="72AC1CDB" w14:textId="77777777" w:rsidR="00C00439" w:rsidRPr="00866EB4" w:rsidRDefault="00C00439" w:rsidP="00866EB4">
      <w:pPr>
        <w:widowControl w:val="0"/>
        <w:rPr>
          <w:szCs w:val="22"/>
          <w:lang w:val="sr-Latn-ME"/>
        </w:rPr>
      </w:pPr>
    </w:p>
    <w:p w14:paraId="4FDC01E2" w14:textId="756061C1" w:rsidR="00C00439" w:rsidRPr="00866EB4" w:rsidRDefault="00C00439" w:rsidP="00866EB4">
      <w:pPr>
        <w:widowControl w:val="0"/>
        <w:numPr>
          <w:ilvl w:val="12"/>
          <w:numId w:val="0"/>
        </w:numPr>
        <w:tabs>
          <w:tab w:val="left" w:pos="720"/>
        </w:tabs>
        <w:ind w:right="-2"/>
        <w:rPr>
          <w:szCs w:val="22"/>
          <w:lang w:val="sr-Latn-ME"/>
        </w:rPr>
      </w:pPr>
      <w:r w:rsidRPr="00866EB4">
        <w:rPr>
          <w:szCs w:val="22"/>
          <w:lang w:val="sr-Latn-ME"/>
        </w:rPr>
        <w:t xml:space="preserve">Lijek se čuva pod strogo kontrolisanim uslovima; izlaganje lijeka nižim temperaturama može prouzrokovati formiranje kristala. </w:t>
      </w:r>
    </w:p>
    <w:p w14:paraId="46410C8C" w14:textId="77777777" w:rsidR="00C00439" w:rsidRPr="00866EB4" w:rsidRDefault="00C00439" w:rsidP="00866EB4">
      <w:pPr>
        <w:pStyle w:val="BodyTextIndent2"/>
        <w:widowControl w:val="0"/>
        <w:spacing w:after="0" w:line="240" w:lineRule="auto"/>
        <w:ind w:left="0"/>
        <w:jc w:val="both"/>
        <w:rPr>
          <w:sz w:val="22"/>
          <w:szCs w:val="22"/>
          <w:lang w:val="sr-Latn-ME"/>
        </w:rPr>
      </w:pPr>
    </w:p>
    <w:p w14:paraId="6DB8DEDB" w14:textId="2EFE100A" w:rsidR="003A287B" w:rsidRPr="00866EB4" w:rsidRDefault="003A287B" w:rsidP="00866EB4">
      <w:pPr>
        <w:widowControl w:val="0"/>
        <w:rPr>
          <w:szCs w:val="22"/>
          <w:lang w:val="sr-Latn-ME" w:eastAsia="hr-HR"/>
        </w:rPr>
      </w:pPr>
      <w:r w:rsidRPr="00866EB4">
        <w:rPr>
          <w:szCs w:val="22"/>
          <w:lang w:val="sr-Latn-ME" w:eastAsia="hr-HR"/>
        </w:rPr>
        <w:t>Ljekove ne treba bacati u kanalizaciju, niti kućni otpad. Ove mjere pomažu očuvanju životne sredine. Neupotrijebljeni lijek se uništava u skladu sa važećim propisima.</w:t>
      </w:r>
    </w:p>
    <w:p w14:paraId="1A902FFF" w14:textId="21649758" w:rsidR="00A925FC" w:rsidRPr="00866EB4" w:rsidRDefault="00A925FC" w:rsidP="00866EB4">
      <w:pPr>
        <w:widowControl w:val="0"/>
        <w:rPr>
          <w:b/>
          <w:szCs w:val="22"/>
          <w:u w:val="single"/>
          <w:lang w:val="sr-Latn-ME"/>
        </w:rPr>
      </w:pPr>
    </w:p>
    <w:p w14:paraId="0317A154" w14:textId="77777777" w:rsidR="00BA7D66" w:rsidRPr="00866EB4" w:rsidRDefault="00BA7D66" w:rsidP="00866EB4">
      <w:pPr>
        <w:widowControl w:val="0"/>
        <w:rPr>
          <w:b/>
          <w:szCs w:val="22"/>
          <w:u w:val="single"/>
          <w:lang w:val="sr-Latn-ME"/>
        </w:rPr>
      </w:pPr>
    </w:p>
    <w:p w14:paraId="6E30854B" w14:textId="3B7AB175" w:rsidR="00177D7F" w:rsidRPr="00866EB4" w:rsidRDefault="00177D7F" w:rsidP="00866EB4">
      <w:pPr>
        <w:pStyle w:val="NASLOV123"/>
        <w:widowControl w:val="0"/>
        <w:spacing w:before="0" w:after="0"/>
        <w:jc w:val="both"/>
        <w:rPr>
          <w:lang w:val="sr-Latn-ME"/>
        </w:rPr>
      </w:pPr>
      <w:r w:rsidRPr="00866EB4">
        <w:rPr>
          <w:lang w:val="sr-Latn-ME"/>
        </w:rPr>
        <w:t xml:space="preserve">6. </w:t>
      </w:r>
      <w:r w:rsidR="006A29A5" w:rsidRPr="00866EB4">
        <w:rPr>
          <w:lang w:val="sr-Latn-ME"/>
        </w:rPr>
        <w:t>SADRŽAJ PAKOVANJA I DODATNE INFORMACIJE</w:t>
      </w:r>
    </w:p>
    <w:p w14:paraId="56F758E0" w14:textId="77777777" w:rsidR="0044043B" w:rsidRPr="00866EB4" w:rsidRDefault="0044043B" w:rsidP="00866EB4">
      <w:pPr>
        <w:pStyle w:val="Title"/>
        <w:widowControl w:val="0"/>
        <w:jc w:val="both"/>
        <w:rPr>
          <w:sz w:val="22"/>
          <w:szCs w:val="22"/>
          <w:lang w:val="sr-Latn-ME"/>
        </w:rPr>
      </w:pPr>
    </w:p>
    <w:p w14:paraId="1C6C0D27" w14:textId="643781B4" w:rsidR="005B5F12" w:rsidRPr="00866EB4" w:rsidRDefault="0090314D" w:rsidP="00866EB4">
      <w:pPr>
        <w:pStyle w:val="Title"/>
        <w:widowControl w:val="0"/>
        <w:jc w:val="both"/>
        <w:rPr>
          <w:lang w:val="sr-Latn-ME"/>
        </w:rPr>
      </w:pPr>
      <w:r w:rsidRPr="00866EB4">
        <w:rPr>
          <w:sz w:val="22"/>
          <w:szCs w:val="22"/>
          <w:lang w:val="sr-Latn-ME"/>
        </w:rPr>
        <w:t xml:space="preserve">Šta sadrži </w:t>
      </w:r>
      <w:r w:rsidR="00772D4E" w:rsidRPr="00866EB4">
        <w:rPr>
          <w:sz w:val="22"/>
          <w:szCs w:val="22"/>
          <w:lang w:val="sr-Latn-ME"/>
        </w:rPr>
        <w:t xml:space="preserve">lijek Manitol </w:t>
      </w:r>
      <w:r w:rsidR="00391AB7" w:rsidRPr="00866EB4">
        <w:rPr>
          <w:sz w:val="22"/>
          <w:szCs w:val="22"/>
          <w:lang w:val="sr-Latn-ME"/>
        </w:rPr>
        <w:t>HM</w:t>
      </w:r>
      <w:r w:rsidR="00772D4E" w:rsidRPr="00866EB4">
        <w:rPr>
          <w:sz w:val="22"/>
          <w:szCs w:val="22"/>
          <w:lang w:val="sr-Latn-ME"/>
        </w:rPr>
        <w:t xml:space="preserve"> 20%</w:t>
      </w:r>
    </w:p>
    <w:p w14:paraId="6496F4AC" w14:textId="77777777" w:rsidR="001B420F" w:rsidRDefault="001B420F" w:rsidP="00866EB4">
      <w:pPr>
        <w:pStyle w:val="EndnoteText"/>
        <w:widowControl w:val="0"/>
        <w:jc w:val="both"/>
        <w:rPr>
          <w:rFonts w:ascii="Times New Roman" w:hAnsi="Times New Roman"/>
          <w:sz w:val="22"/>
          <w:szCs w:val="22"/>
          <w:lang w:val="sr-Latn-ME"/>
        </w:rPr>
      </w:pPr>
    </w:p>
    <w:p w14:paraId="466683FA" w14:textId="03EEC4A8" w:rsidR="0015029E" w:rsidRPr="001B420F" w:rsidRDefault="00F52771" w:rsidP="00D95565">
      <w:pPr>
        <w:pStyle w:val="EndnoteText"/>
        <w:widowControl w:val="0"/>
        <w:numPr>
          <w:ilvl w:val="0"/>
          <w:numId w:val="45"/>
        </w:numPr>
        <w:jc w:val="both"/>
        <w:rPr>
          <w:rFonts w:ascii="Times New Roman" w:hAnsi="Times New Roman"/>
          <w:sz w:val="22"/>
          <w:szCs w:val="22"/>
          <w:lang w:val="sr-Latn-ME"/>
        </w:rPr>
      </w:pPr>
      <w:r w:rsidRPr="001B420F">
        <w:rPr>
          <w:rFonts w:ascii="Times New Roman" w:hAnsi="Times New Roman"/>
          <w:sz w:val="22"/>
          <w:szCs w:val="22"/>
          <w:lang w:val="sr-Latn-ME"/>
        </w:rPr>
        <w:t>Aktivna supstanca je manitol.</w:t>
      </w:r>
      <w:r w:rsidR="001B420F" w:rsidRPr="001B420F">
        <w:rPr>
          <w:rFonts w:ascii="Times New Roman" w:hAnsi="Times New Roman"/>
          <w:sz w:val="22"/>
          <w:szCs w:val="22"/>
          <w:lang w:val="sr-Latn-ME"/>
        </w:rPr>
        <w:t xml:space="preserve"> </w:t>
      </w:r>
      <w:r w:rsidRPr="001B420F">
        <w:rPr>
          <w:rFonts w:ascii="Times New Roman" w:hAnsi="Times New Roman"/>
          <w:sz w:val="22"/>
          <w:szCs w:val="22"/>
          <w:lang w:val="sr-Latn-ME"/>
        </w:rPr>
        <w:t xml:space="preserve">1000 </w:t>
      </w:r>
      <w:r w:rsidR="00E642F5" w:rsidRPr="001B420F">
        <w:rPr>
          <w:rFonts w:ascii="Times New Roman" w:hAnsi="Times New Roman"/>
          <w:sz w:val="22"/>
          <w:szCs w:val="22"/>
          <w:lang w:val="sr-Latn-ME"/>
        </w:rPr>
        <w:t>ml</w:t>
      </w:r>
      <w:r w:rsidRPr="001B420F">
        <w:rPr>
          <w:rFonts w:ascii="Times New Roman" w:hAnsi="Times New Roman"/>
          <w:sz w:val="22"/>
          <w:szCs w:val="22"/>
          <w:lang w:val="sr-Latn-ME"/>
        </w:rPr>
        <w:t xml:space="preserve"> rastvora l</w:t>
      </w:r>
      <w:r w:rsidR="00FF1462" w:rsidRPr="001B420F">
        <w:rPr>
          <w:rFonts w:ascii="Times New Roman" w:hAnsi="Times New Roman"/>
          <w:sz w:val="22"/>
          <w:szCs w:val="22"/>
          <w:lang w:val="sr-Latn-ME"/>
        </w:rPr>
        <w:t>ij</w:t>
      </w:r>
      <w:r w:rsidRPr="001B420F">
        <w:rPr>
          <w:rFonts w:ascii="Times New Roman" w:hAnsi="Times New Roman"/>
          <w:sz w:val="22"/>
          <w:szCs w:val="22"/>
          <w:lang w:val="sr-Latn-ME"/>
        </w:rPr>
        <w:t xml:space="preserve">eka Manitol </w:t>
      </w:r>
      <w:r w:rsidR="00391AB7" w:rsidRPr="001B420F">
        <w:rPr>
          <w:rFonts w:ascii="Times New Roman" w:hAnsi="Times New Roman"/>
          <w:sz w:val="22"/>
          <w:szCs w:val="22"/>
          <w:lang w:val="sr-Latn-ME"/>
        </w:rPr>
        <w:t>HM</w:t>
      </w:r>
      <w:r w:rsidRPr="001B420F">
        <w:rPr>
          <w:rFonts w:ascii="Times New Roman" w:hAnsi="Times New Roman"/>
          <w:sz w:val="22"/>
          <w:szCs w:val="22"/>
          <w:lang w:val="sr-Latn-ME"/>
        </w:rPr>
        <w:t xml:space="preserve"> 20% sadrži 200 g manitola.</w:t>
      </w:r>
      <w:r w:rsidR="001B420F" w:rsidRPr="001B420F">
        <w:rPr>
          <w:rFonts w:ascii="Times New Roman" w:hAnsi="Times New Roman"/>
          <w:sz w:val="22"/>
          <w:szCs w:val="22"/>
          <w:lang w:val="sr-Latn-ME"/>
        </w:rPr>
        <w:t xml:space="preserve"> </w:t>
      </w:r>
      <w:r w:rsidR="0015029E" w:rsidRPr="001B420F">
        <w:rPr>
          <w:rFonts w:ascii="Times New Roman" w:hAnsi="Times New Roman"/>
          <w:sz w:val="22"/>
          <w:szCs w:val="22"/>
          <w:lang w:val="sr-Latn-ME"/>
        </w:rPr>
        <w:t>250 ml rastvora za infuziju sadrži 50</w:t>
      </w:r>
      <w:r w:rsidR="001B420F" w:rsidRPr="001B420F">
        <w:rPr>
          <w:rFonts w:ascii="Times New Roman" w:hAnsi="Times New Roman"/>
          <w:sz w:val="22"/>
          <w:szCs w:val="22"/>
          <w:lang w:val="sr-Latn-ME"/>
        </w:rPr>
        <w:t xml:space="preserve"> </w:t>
      </w:r>
      <w:r w:rsidR="0015029E" w:rsidRPr="001B420F">
        <w:rPr>
          <w:rFonts w:ascii="Times New Roman" w:hAnsi="Times New Roman"/>
          <w:sz w:val="22"/>
          <w:szCs w:val="22"/>
          <w:lang w:val="sr-Latn-ME"/>
        </w:rPr>
        <w:t>g manitola.</w:t>
      </w:r>
    </w:p>
    <w:p w14:paraId="4BB56B98" w14:textId="77777777" w:rsidR="00F52771" w:rsidRPr="001B420F" w:rsidRDefault="00F52771" w:rsidP="00866EB4">
      <w:pPr>
        <w:pStyle w:val="EndnoteText"/>
        <w:widowControl w:val="0"/>
        <w:jc w:val="both"/>
        <w:rPr>
          <w:rFonts w:ascii="Times New Roman" w:hAnsi="Times New Roman"/>
          <w:sz w:val="22"/>
          <w:szCs w:val="22"/>
          <w:lang w:val="sr-Latn-ME"/>
        </w:rPr>
      </w:pPr>
    </w:p>
    <w:p w14:paraId="7A5BCE54" w14:textId="281CC3FD" w:rsidR="00F52771" w:rsidRPr="001B420F" w:rsidRDefault="00F52771" w:rsidP="001B420F">
      <w:pPr>
        <w:pStyle w:val="ListParagraph"/>
        <w:widowControl w:val="0"/>
        <w:numPr>
          <w:ilvl w:val="0"/>
          <w:numId w:val="45"/>
        </w:numPr>
        <w:tabs>
          <w:tab w:val="clear" w:pos="284"/>
        </w:tabs>
        <w:rPr>
          <w:szCs w:val="22"/>
          <w:lang w:val="sr-Latn-ME"/>
        </w:rPr>
      </w:pPr>
      <w:r w:rsidRPr="001B420F">
        <w:rPr>
          <w:szCs w:val="22"/>
          <w:lang w:val="sr-Latn-ME"/>
        </w:rPr>
        <w:t>Pomoćne supstance su natrijum</w:t>
      </w:r>
      <w:r w:rsidR="0015029E" w:rsidRPr="001B420F">
        <w:rPr>
          <w:szCs w:val="22"/>
          <w:lang w:val="sr-Latn-ME"/>
        </w:rPr>
        <w:t xml:space="preserve"> </w:t>
      </w:r>
      <w:r w:rsidRPr="001B420F">
        <w:rPr>
          <w:szCs w:val="22"/>
          <w:lang w:val="sr-Latn-ME"/>
        </w:rPr>
        <w:t>hidroksid</w:t>
      </w:r>
      <w:r w:rsidR="006671D8" w:rsidRPr="001B420F">
        <w:rPr>
          <w:szCs w:val="22"/>
          <w:lang w:val="sr-Latn-ME"/>
        </w:rPr>
        <w:t xml:space="preserve"> (za podešavanje pH)</w:t>
      </w:r>
      <w:r w:rsidRPr="001B420F">
        <w:rPr>
          <w:szCs w:val="22"/>
          <w:lang w:val="sr-Latn-ME"/>
        </w:rPr>
        <w:t>; hlorovodonična kiselina, koncentrovana</w:t>
      </w:r>
      <w:r w:rsidR="006671D8" w:rsidRPr="001B420F">
        <w:rPr>
          <w:szCs w:val="22"/>
          <w:lang w:val="sr-Latn-ME"/>
        </w:rPr>
        <w:t xml:space="preserve"> (za podešavanje pH)</w:t>
      </w:r>
      <w:r w:rsidRPr="001B420F">
        <w:rPr>
          <w:szCs w:val="22"/>
          <w:lang w:val="sr-Latn-ME"/>
        </w:rPr>
        <w:t xml:space="preserve"> i voda za injekcije.</w:t>
      </w:r>
    </w:p>
    <w:p w14:paraId="492FC6FC" w14:textId="77777777" w:rsidR="005B5F12" w:rsidRPr="00866EB4" w:rsidRDefault="005B5F12" w:rsidP="00866EB4">
      <w:pPr>
        <w:pStyle w:val="EndnoteText"/>
        <w:widowControl w:val="0"/>
        <w:jc w:val="both"/>
        <w:rPr>
          <w:rFonts w:ascii="Times New Roman" w:hAnsi="Times New Roman"/>
          <w:sz w:val="22"/>
          <w:szCs w:val="22"/>
          <w:lang w:val="sr-Latn-ME"/>
        </w:rPr>
      </w:pPr>
    </w:p>
    <w:p w14:paraId="76185FA6" w14:textId="7E8A797F" w:rsidR="005B5F12" w:rsidRDefault="005B5F12" w:rsidP="00866EB4">
      <w:pPr>
        <w:widowControl w:val="0"/>
        <w:rPr>
          <w:b/>
          <w:szCs w:val="22"/>
          <w:lang w:val="sr-Latn-ME"/>
        </w:rPr>
      </w:pPr>
      <w:r w:rsidRPr="00866EB4">
        <w:rPr>
          <w:b/>
          <w:szCs w:val="22"/>
          <w:lang w:val="sr-Latn-ME"/>
        </w:rPr>
        <w:t>Kako izgleda l</w:t>
      </w:r>
      <w:r w:rsidR="0090314D" w:rsidRPr="00866EB4">
        <w:rPr>
          <w:b/>
          <w:szCs w:val="22"/>
          <w:lang w:val="sr-Latn-ME"/>
        </w:rPr>
        <w:t xml:space="preserve">ijek </w:t>
      </w:r>
      <w:r w:rsidR="00772D4E" w:rsidRPr="00866EB4">
        <w:rPr>
          <w:b/>
          <w:szCs w:val="22"/>
          <w:lang w:val="sr-Latn-ME"/>
        </w:rPr>
        <w:t xml:space="preserve">Manitol </w:t>
      </w:r>
      <w:r w:rsidR="00391AB7" w:rsidRPr="00866EB4">
        <w:rPr>
          <w:b/>
          <w:szCs w:val="22"/>
          <w:lang w:val="sr-Latn-ME"/>
        </w:rPr>
        <w:t>HM</w:t>
      </w:r>
      <w:r w:rsidR="00772D4E" w:rsidRPr="00866EB4">
        <w:rPr>
          <w:b/>
          <w:szCs w:val="22"/>
          <w:lang w:val="sr-Latn-ME"/>
        </w:rPr>
        <w:t xml:space="preserve"> 20%</w:t>
      </w:r>
      <w:r w:rsidRPr="00866EB4">
        <w:rPr>
          <w:b/>
          <w:szCs w:val="22"/>
          <w:lang w:val="sr-Latn-ME"/>
        </w:rPr>
        <w:t xml:space="preserve"> i sadržaj pakovanja</w:t>
      </w:r>
    </w:p>
    <w:p w14:paraId="21640476" w14:textId="77777777" w:rsidR="00DB066E" w:rsidRPr="00866EB4" w:rsidRDefault="00DB066E" w:rsidP="00866EB4">
      <w:pPr>
        <w:widowControl w:val="0"/>
        <w:rPr>
          <w:i/>
          <w:szCs w:val="22"/>
          <w:lang w:val="sr-Latn-ME"/>
        </w:rPr>
      </w:pPr>
    </w:p>
    <w:p w14:paraId="06A8FF21" w14:textId="77777777" w:rsidR="00DF3EB5" w:rsidRPr="00866EB4" w:rsidRDefault="00DF3EB5" w:rsidP="00866EB4">
      <w:pPr>
        <w:pStyle w:val="Title"/>
        <w:widowControl w:val="0"/>
        <w:jc w:val="both"/>
        <w:rPr>
          <w:b w:val="0"/>
          <w:sz w:val="22"/>
          <w:szCs w:val="22"/>
          <w:lang w:val="sr-Latn-ME"/>
        </w:rPr>
      </w:pPr>
      <w:r w:rsidRPr="00866EB4">
        <w:rPr>
          <w:b w:val="0"/>
          <w:sz w:val="22"/>
          <w:szCs w:val="22"/>
          <w:lang w:val="sr-Latn-ME"/>
        </w:rPr>
        <w:t>Rastvor za infuziju.</w:t>
      </w:r>
    </w:p>
    <w:p w14:paraId="286C3D52" w14:textId="520E6D5D" w:rsidR="005B5F12" w:rsidRPr="00866EB4" w:rsidRDefault="005B5F12" w:rsidP="00866EB4">
      <w:pPr>
        <w:widowControl w:val="0"/>
        <w:rPr>
          <w:szCs w:val="22"/>
          <w:lang w:val="sr-Latn-ME"/>
        </w:rPr>
      </w:pPr>
      <w:r w:rsidRPr="00866EB4">
        <w:rPr>
          <w:szCs w:val="22"/>
          <w:lang w:val="sr-Latn-ME"/>
        </w:rPr>
        <w:t>Bistar, bezbojan rastvor.</w:t>
      </w:r>
    </w:p>
    <w:p w14:paraId="5B793A7E" w14:textId="77777777" w:rsidR="005B5F12" w:rsidRPr="00866EB4" w:rsidRDefault="005B5F12" w:rsidP="00866EB4">
      <w:pPr>
        <w:widowControl w:val="0"/>
        <w:rPr>
          <w:szCs w:val="22"/>
          <w:lang w:val="sr-Latn-ME"/>
        </w:rPr>
      </w:pPr>
    </w:p>
    <w:p w14:paraId="7A570C38" w14:textId="2DAE4C98" w:rsidR="00F26343" w:rsidRPr="00866EB4" w:rsidRDefault="00F26343" w:rsidP="00866EB4">
      <w:pPr>
        <w:widowControl w:val="0"/>
        <w:rPr>
          <w:szCs w:val="22"/>
          <w:lang w:val="sr-Latn-ME"/>
        </w:rPr>
      </w:pPr>
      <w:r w:rsidRPr="00866EB4">
        <w:rPr>
          <w:szCs w:val="22"/>
          <w:lang w:val="sr-Latn-ME"/>
        </w:rPr>
        <w:t xml:space="preserve">Unutrašnje pakovanje je staklena boca (staklo II hidrolitičke grupe) sa gumenim zatvaračem (brombutil elastomer) i </w:t>
      </w:r>
      <w:r w:rsidR="00DF3EB5" w:rsidRPr="00866EB4">
        <w:rPr>
          <w:lang w:val="sr-Latn-ME"/>
        </w:rPr>
        <w:t xml:space="preserve">aluminijumskom </w:t>
      </w:r>
      <w:r w:rsidRPr="00866EB4">
        <w:rPr>
          <w:szCs w:val="22"/>
          <w:lang w:val="sr-Latn-ME"/>
        </w:rPr>
        <w:t>kapicom</w:t>
      </w:r>
      <w:r w:rsidR="00DF3EB5" w:rsidRPr="00866EB4">
        <w:rPr>
          <w:szCs w:val="22"/>
          <w:lang w:val="sr-Latn-ME"/>
        </w:rPr>
        <w:t xml:space="preserve"> </w:t>
      </w:r>
      <w:r w:rsidR="00DF3EB5" w:rsidRPr="00866EB4">
        <w:rPr>
          <w:lang w:val="sr-Latn-ME"/>
        </w:rPr>
        <w:t>sa providnim</w:t>
      </w:r>
      <w:r w:rsidRPr="00866EB4">
        <w:rPr>
          <w:szCs w:val="22"/>
          <w:lang w:val="sr-Latn-ME"/>
        </w:rPr>
        <w:t xml:space="preserve"> </w:t>
      </w:r>
      <w:r w:rsidR="00DF3EB5" w:rsidRPr="00866EB4">
        <w:rPr>
          <w:i/>
          <w:szCs w:val="22"/>
          <w:lang w:val="sr-Latn-ME"/>
        </w:rPr>
        <w:t xml:space="preserve">flip </w:t>
      </w:r>
      <w:r w:rsidR="00DF3EB5" w:rsidRPr="00866EB4">
        <w:rPr>
          <w:lang w:val="sr-Latn-ME"/>
        </w:rPr>
        <w:t>plastičnim poklopcem</w:t>
      </w:r>
      <w:r w:rsidR="00DF3EB5" w:rsidRPr="00866EB4">
        <w:rPr>
          <w:szCs w:val="22"/>
          <w:lang w:val="sr-Latn-ME"/>
        </w:rPr>
        <w:t xml:space="preserve">, </w:t>
      </w:r>
      <w:r w:rsidRPr="00866EB4">
        <w:rPr>
          <w:szCs w:val="22"/>
          <w:lang w:val="sr-Latn-ME"/>
        </w:rPr>
        <w:t>koj</w:t>
      </w:r>
      <w:r w:rsidR="00DF3EB5" w:rsidRPr="00866EB4">
        <w:rPr>
          <w:szCs w:val="22"/>
          <w:lang w:val="sr-Latn-ME"/>
        </w:rPr>
        <w:t>a sadrži</w:t>
      </w:r>
      <w:r w:rsidRPr="00866EB4">
        <w:rPr>
          <w:szCs w:val="22"/>
          <w:lang w:val="sr-Latn-ME"/>
        </w:rPr>
        <w:t xml:space="preserve"> 250 </w:t>
      </w:r>
      <w:r w:rsidR="00E642F5" w:rsidRPr="00866EB4">
        <w:rPr>
          <w:szCs w:val="22"/>
          <w:lang w:val="sr-Latn-ME"/>
        </w:rPr>
        <w:t>ml</w:t>
      </w:r>
      <w:r w:rsidRPr="00866EB4">
        <w:rPr>
          <w:szCs w:val="22"/>
          <w:lang w:val="sr-Latn-ME"/>
        </w:rPr>
        <w:t xml:space="preserve"> rastvora za infuziju.</w:t>
      </w:r>
    </w:p>
    <w:p w14:paraId="787CB561" w14:textId="12BD3D36" w:rsidR="00F26343" w:rsidRPr="00866EB4" w:rsidRDefault="00F26343" w:rsidP="00866EB4">
      <w:pPr>
        <w:widowControl w:val="0"/>
        <w:rPr>
          <w:szCs w:val="22"/>
          <w:u w:val="single"/>
          <w:lang w:val="sr-Latn-ME"/>
        </w:rPr>
      </w:pPr>
      <w:r w:rsidRPr="00866EB4">
        <w:rPr>
          <w:szCs w:val="22"/>
          <w:lang w:val="sr-Latn-ME"/>
        </w:rPr>
        <w:t>Unutrašnje pakovanje je istovremeno i spoljašnje pakovanje, uz koje</w:t>
      </w:r>
      <w:r w:rsidR="00DF3EB5" w:rsidRPr="00866EB4">
        <w:rPr>
          <w:szCs w:val="22"/>
          <w:lang w:val="sr-Latn-ME"/>
        </w:rPr>
        <w:t xml:space="preserve"> je priloženo </w:t>
      </w:r>
      <w:r w:rsidRPr="00866EB4">
        <w:rPr>
          <w:szCs w:val="22"/>
          <w:lang w:val="sr-Latn-ME"/>
        </w:rPr>
        <w:t>i Uputstvo za lijek.</w:t>
      </w:r>
    </w:p>
    <w:p w14:paraId="48337ABE" w14:textId="77777777" w:rsidR="004D1D48" w:rsidRPr="00866EB4" w:rsidRDefault="004D1D48" w:rsidP="00866EB4">
      <w:pPr>
        <w:widowControl w:val="0"/>
        <w:rPr>
          <w:szCs w:val="22"/>
          <w:lang w:val="sr-Latn-ME"/>
        </w:rPr>
      </w:pPr>
    </w:p>
    <w:p w14:paraId="2AB5BB55" w14:textId="167A0E9C" w:rsidR="0090314D" w:rsidRPr="00866EB4" w:rsidRDefault="00177D7F" w:rsidP="00866EB4">
      <w:pPr>
        <w:widowControl w:val="0"/>
        <w:rPr>
          <w:b/>
          <w:bCs/>
          <w:szCs w:val="22"/>
          <w:lang w:val="sr-Latn-ME"/>
        </w:rPr>
      </w:pPr>
      <w:r w:rsidRPr="00866EB4">
        <w:rPr>
          <w:b/>
          <w:szCs w:val="22"/>
          <w:lang w:val="sr-Latn-ME"/>
        </w:rPr>
        <w:t>Nosilac dozvole i proizvođač</w:t>
      </w:r>
    </w:p>
    <w:p w14:paraId="74F8BDBC" w14:textId="4BA60781" w:rsidR="0090314D" w:rsidRPr="00866EB4" w:rsidRDefault="006A29A5" w:rsidP="00866EB4">
      <w:pPr>
        <w:widowControl w:val="0"/>
        <w:rPr>
          <w:szCs w:val="22"/>
          <w:lang w:val="sr-Latn-ME"/>
        </w:rPr>
      </w:pPr>
      <w:r w:rsidRPr="00866EB4">
        <w:rPr>
          <w:szCs w:val="22"/>
          <w:lang w:val="sr-Latn-ME"/>
        </w:rPr>
        <w:t xml:space="preserve">Hemomont d.o.o., </w:t>
      </w:r>
      <w:r w:rsidR="0090314D" w:rsidRPr="00866EB4">
        <w:rPr>
          <w:szCs w:val="22"/>
          <w:lang w:val="sr-Latn-ME"/>
        </w:rPr>
        <w:t>8</w:t>
      </w:r>
      <w:r w:rsidR="00DF3EB5" w:rsidRPr="00866EB4">
        <w:rPr>
          <w:szCs w:val="22"/>
          <w:lang w:val="sr-Latn-ME"/>
        </w:rPr>
        <w:t>.</w:t>
      </w:r>
      <w:r w:rsidR="0090314D" w:rsidRPr="00866EB4">
        <w:rPr>
          <w:szCs w:val="22"/>
          <w:lang w:val="sr-Latn-ME"/>
        </w:rPr>
        <w:t xml:space="preserve"> marta 55A, Podgorica, Crna Gora</w:t>
      </w:r>
    </w:p>
    <w:p w14:paraId="0593BE5A" w14:textId="77777777" w:rsidR="0090314D" w:rsidRPr="00866EB4" w:rsidRDefault="0090314D" w:rsidP="00866EB4">
      <w:pPr>
        <w:widowControl w:val="0"/>
        <w:rPr>
          <w:b/>
          <w:szCs w:val="22"/>
          <w:lang w:val="sr-Latn-ME"/>
        </w:rPr>
      </w:pPr>
    </w:p>
    <w:p w14:paraId="0D3FEC6D" w14:textId="15D01010" w:rsidR="00414192" w:rsidRDefault="00DB066E" w:rsidP="00866EB4">
      <w:pPr>
        <w:widowControl w:val="0"/>
        <w:rPr>
          <w:b/>
          <w:szCs w:val="22"/>
          <w:lang w:val="sr-Latn-ME"/>
        </w:rPr>
      </w:pPr>
      <w:r>
        <w:rPr>
          <w:b/>
          <w:szCs w:val="22"/>
          <w:lang w:val="sr-Latn-ME"/>
        </w:rPr>
        <w:t>Režim izdavanja lijeka</w:t>
      </w:r>
      <w:r w:rsidR="0090314D" w:rsidRPr="00866EB4">
        <w:rPr>
          <w:b/>
          <w:szCs w:val="22"/>
          <w:lang w:val="sr-Latn-ME"/>
        </w:rPr>
        <w:t xml:space="preserve"> </w:t>
      </w:r>
    </w:p>
    <w:p w14:paraId="3B948833" w14:textId="77777777" w:rsidR="00DB066E" w:rsidRPr="00866EB4" w:rsidRDefault="00DB066E" w:rsidP="00866EB4">
      <w:pPr>
        <w:widowControl w:val="0"/>
        <w:rPr>
          <w:b/>
          <w:szCs w:val="22"/>
          <w:lang w:val="sr-Latn-ME"/>
        </w:rPr>
      </w:pPr>
    </w:p>
    <w:p w14:paraId="584C474D" w14:textId="1988C54D" w:rsidR="00744B65" w:rsidRPr="00866EB4" w:rsidRDefault="00744B65" w:rsidP="00866EB4">
      <w:pPr>
        <w:widowControl w:val="0"/>
        <w:rPr>
          <w:color w:val="000000" w:themeColor="text1"/>
          <w:lang w:val="sr-Latn-ME"/>
        </w:rPr>
      </w:pPr>
      <w:r w:rsidRPr="00866EB4">
        <w:rPr>
          <w:bCs/>
          <w:color w:val="000000" w:themeColor="text1"/>
          <w:lang w:val="sr-Latn-ME"/>
        </w:rPr>
        <w:t>Lijek se izdaje samo na ljekarski recept</w:t>
      </w:r>
      <w:r w:rsidR="00DF3EB5" w:rsidRPr="00866EB4">
        <w:rPr>
          <w:color w:val="000000" w:themeColor="text1"/>
          <w:lang w:val="sr-Latn-ME"/>
        </w:rPr>
        <w:t>.</w:t>
      </w:r>
    </w:p>
    <w:p w14:paraId="0BB605AF" w14:textId="77777777" w:rsidR="00414192" w:rsidRPr="00866EB4" w:rsidRDefault="00414192" w:rsidP="00866EB4">
      <w:pPr>
        <w:widowControl w:val="0"/>
        <w:rPr>
          <w:color w:val="1F497D"/>
          <w:lang w:val="sr-Latn-ME"/>
        </w:rPr>
      </w:pPr>
    </w:p>
    <w:p w14:paraId="21856305" w14:textId="07FB41F1" w:rsidR="00E642F5" w:rsidRDefault="0090314D" w:rsidP="00866EB4">
      <w:pPr>
        <w:widowControl w:val="0"/>
        <w:rPr>
          <w:szCs w:val="22"/>
          <w:lang w:val="sr-Latn-ME"/>
        </w:rPr>
      </w:pPr>
      <w:r w:rsidRPr="00866EB4">
        <w:rPr>
          <w:b/>
          <w:szCs w:val="22"/>
          <w:lang w:val="sr-Latn-ME"/>
        </w:rPr>
        <w:t>Broj i datum dozvole</w:t>
      </w:r>
    </w:p>
    <w:p w14:paraId="4594BBF7" w14:textId="77777777" w:rsidR="00DB066E" w:rsidRPr="00866EB4" w:rsidRDefault="00DB066E" w:rsidP="00866EB4">
      <w:pPr>
        <w:widowControl w:val="0"/>
        <w:rPr>
          <w:szCs w:val="22"/>
          <w:lang w:val="sr-Latn-ME"/>
        </w:rPr>
      </w:pPr>
    </w:p>
    <w:p w14:paraId="382D89B0" w14:textId="54A2222C" w:rsidR="00D3501A" w:rsidRPr="00866EB4" w:rsidRDefault="00D3501A" w:rsidP="00866EB4">
      <w:pPr>
        <w:widowControl w:val="0"/>
        <w:tabs>
          <w:tab w:val="left" w:pos="540"/>
          <w:tab w:val="left" w:pos="569"/>
        </w:tabs>
        <w:rPr>
          <w:bCs/>
          <w:szCs w:val="22"/>
          <w:lang w:val="sr-Latn-ME"/>
        </w:rPr>
      </w:pPr>
      <w:r w:rsidRPr="00866EB4">
        <w:rPr>
          <w:rFonts w:eastAsia="TimesNewRoman"/>
          <w:szCs w:val="22"/>
          <w:lang w:val="sr-Latn-ME"/>
        </w:rPr>
        <w:t>2030/24/2221 – 7717 od 17.04.2024. godine</w:t>
      </w:r>
    </w:p>
    <w:p w14:paraId="1B3DC24C" w14:textId="77777777" w:rsidR="0090314D" w:rsidRPr="00866EB4" w:rsidRDefault="0090314D" w:rsidP="00866EB4">
      <w:pPr>
        <w:widowControl w:val="0"/>
        <w:rPr>
          <w:b/>
          <w:szCs w:val="22"/>
          <w:lang w:val="sr-Latn-ME"/>
        </w:rPr>
      </w:pPr>
    </w:p>
    <w:p w14:paraId="0B018925" w14:textId="3A8C43DA" w:rsidR="0090314D" w:rsidRDefault="0090314D" w:rsidP="00866EB4">
      <w:pPr>
        <w:widowControl w:val="0"/>
        <w:rPr>
          <w:b/>
          <w:bCs/>
          <w:szCs w:val="22"/>
          <w:lang w:val="sr-Latn-ME"/>
        </w:rPr>
      </w:pPr>
      <w:r w:rsidRPr="00866EB4">
        <w:rPr>
          <w:b/>
          <w:bCs/>
          <w:szCs w:val="22"/>
          <w:lang w:val="sr-Latn-ME"/>
        </w:rPr>
        <w:t xml:space="preserve">Ovo uputstvo je poslednji put odobreno </w:t>
      </w:r>
    </w:p>
    <w:p w14:paraId="3213E4A7" w14:textId="77777777" w:rsidR="00DB066E" w:rsidRPr="00866EB4" w:rsidRDefault="00DB066E" w:rsidP="00866EB4">
      <w:pPr>
        <w:widowControl w:val="0"/>
        <w:rPr>
          <w:b/>
          <w:szCs w:val="22"/>
          <w:lang w:val="sr-Latn-ME"/>
        </w:rPr>
      </w:pPr>
    </w:p>
    <w:p w14:paraId="40B11D29" w14:textId="68C170BD" w:rsidR="00D3501A" w:rsidRPr="00866EB4" w:rsidRDefault="00DB066E" w:rsidP="00866EB4">
      <w:pPr>
        <w:widowControl w:val="0"/>
        <w:rPr>
          <w:szCs w:val="22"/>
          <w:lang w:val="sr-Latn-ME"/>
        </w:rPr>
      </w:pPr>
      <w:r>
        <w:rPr>
          <w:szCs w:val="22"/>
          <w:lang w:val="sr-Latn-ME"/>
        </w:rPr>
        <w:t>Februar</w:t>
      </w:r>
      <w:r w:rsidR="00D3501A" w:rsidRPr="00866EB4">
        <w:rPr>
          <w:szCs w:val="22"/>
          <w:lang w:val="sr-Latn-ME"/>
        </w:rPr>
        <w:t>, 202</w:t>
      </w:r>
      <w:r w:rsidR="00703F8C">
        <w:rPr>
          <w:szCs w:val="22"/>
          <w:lang w:val="sr-Latn-ME"/>
        </w:rPr>
        <w:t>5</w:t>
      </w:r>
      <w:bookmarkStart w:id="0" w:name="_GoBack"/>
      <w:bookmarkEnd w:id="0"/>
      <w:r w:rsidR="00D3501A" w:rsidRPr="00866EB4">
        <w:rPr>
          <w:szCs w:val="22"/>
          <w:lang w:val="sr-Latn-ME"/>
        </w:rPr>
        <w:t>.</w:t>
      </w:r>
      <w:r w:rsidR="00D3501A" w:rsidRPr="00866EB4">
        <w:rPr>
          <w:rFonts w:eastAsia="TimesNewRoman"/>
          <w:szCs w:val="22"/>
          <w:lang w:val="sr-Latn-ME"/>
        </w:rPr>
        <w:t xml:space="preserve"> godine</w:t>
      </w:r>
    </w:p>
    <w:p w14:paraId="29BF95A3" w14:textId="77777777" w:rsidR="007656BA" w:rsidRPr="00866EB4" w:rsidRDefault="007656BA" w:rsidP="00866EB4">
      <w:pPr>
        <w:widowControl w:val="0"/>
        <w:tabs>
          <w:tab w:val="clear" w:pos="284"/>
        </w:tabs>
        <w:jc w:val="left"/>
        <w:rPr>
          <w:szCs w:val="22"/>
          <w:lang w:val="sr-Latn-ME"/>
        </w:rPr>
      </w:pPr>
      <w:r w:rsidRPr="00866EB4">
        <w:rPr>
          <w:szCs w:val="22"/>
          <w:lang w:val="sr-Latn-ME"/>
        </w:rPr>
        <w:br w:type="page"/>
      </w:r>
    </w:p>
    <w:p w14:paraId="6BF9D0B3" w14:textId="57605EE7" w:rsidR="00177D7F" w:rsidRPr="00866EB4" w:rsidRDefault="00746CD4" w:rsidP="00866EB4">
      <w:pPr>
        <w:widowControl w:val="0"/>
        <w:rPr>
          <w:i/>
          <w:iCs/>
          <w:szCs w:val="22"/>
          <w:lang w:val="sr-Latn-ME"/>
        </w:rPr>
      </w:pPr>
      <w:r w:rsidRPr="00866EB4">
        <w:rPr>
          <w:szCs w:val="22"/>
          <w:lang w:val="sr-Latn-ME"/>
        </w:rPr>
        <w:lastRenderedPageBreak/>
        <w:t>-</w:t>
      </w:r>
      <w:r w:rsidR="00177D7F" w:rsidRPr="00866EB4">
        <w:rPr>
          <w:szCs w:val="22"/>
          <w:lang w:val="sr-Latn-ME"/>
        </w:rPr>
        <w:t>-----------------------------------------------------------------------------------------------</w:t>
      </w:r>
      <w:r w:rsidR="007656BA" w:rsidRPr="00866EB4">
        <w:rPr>
          <w:szCs w:val="22"/>
          <w:lang w:val="sr-Latn-ME"/>
        </w:rPr>
        <w:t>---------------------------</w:t>
      </w:r>
    </w:p>
    <w:p w14:paraId="69C84661" w14:textId="78B30BB2" w:rsidR="00C07019" w:rsidRPr="00866EB4" w:rsidRDefault="00FB12F6" w:rsidP="00866EB4">
      <w:pPr>
        <w:widowControl w:val="0"/>
        <w:rPr>
          <w:caps/>
          <w:szCs w:val="22"/>
          <w:lang w:val="sr-Latn-ME"/>
        </w:rPr>
      </w:pPr>
      <w:r w:rsidRPr="00866EB4">
        <w:rPr>
          <w:caps/>
          <w:szCs w:val="22"/>
          <w:lang w:val="sr-Latn-ME"/>
        </w:rPr>
        <w:t>Sl</w:t>
      </w:r>
      <w:r w:rsidR="00744B65" w:rsidRPr="00866EB4">
        <w:rPr>
          <w:caps/>
          <w:szCs w:val="22"/>
          <w:lang w:val="sr-Latn-ME"/>
        </w:rPr>
        <w:t>j</w:t>
      </w:r>
      <w:r w:rsidRPr="00866EB4">
        <w:rPr>
          <w:caps/>
          <w:szCs w:val="22"/>
          <w:lang w:val="sr-Latn-ME"/>
        </w:rPr>
        <w:t>edeće informacije nam</w:t>
      </w:r>
      <w:r w:rsidR="00744B65" w:rsidRPr="00866EB4">
        <w:rPr>
          <w:caps/>
          <w:szCs w:val="22"/>
          <w:lang w:val="sr-Latn-ME"/>
        </w:rPr>
        <w:t>ij</w:t>
      </w:r>
      <w:r w:rsidRPr="00866EB4">
        <w:rPr>
          <w:caps/>
          <w:szCs w:val="22"/>
          <w:lang w:val="sr-Latn-ME"/>
        </w:rPr>
        <w:t xml:space="preserve">enjene su isključivo zdravstvenim </w:t>
      </w:r>
      <w:r w:rsidR="00F71AA8" w:rsidRPr="00866EB4">
        <w:rPr>
          <w:caps/>
          <w:szCs w:val="22"/>
          <w:lang w:val="sr-Latn-ME"/>
        </w:rPr>
        <w:t>stručnjacima:</w:t>
      </w:r>
    </w:p>
    <w:p w14:paraId="1E904644" w14:textId="2B94B2AD" w:rsidR="00B82826" w:rsidRPr="00866EB4" w:rsidRDefault="00B82826" w:rsidP="00866EB4">
      <w:pPr>
        <w:widowControl w:val="0"/>
        <w:tabs>
          <w:tab w:val="left" w:pos="1080"/>
        </w:tabs>
        <w:rPr>
          <w:szCs w:val="22"/>
          <w:lang w:val="sr-Latn-ME"/>
        </w:rPr>
      </w:pPr>
    </w:p>
    <w:p w14:paraId="1B89D0D9" w14:textId="453624E9" w:rsidR="009B4370" w:rsidRPr="00866EB4" w:rsidRDefault="009B4370" w:rsidP="00866EB4">
      <w:pPr>
        <w:widowControl w:val="0"/>
        <w:rPr>
          <w:b/>
          <w:bCs/>
          <w:szCs w:val="22"/>
          <w:lang w:val="sr-Latn-ME"/>
        </w:rPr>
      </w:pPr>
      <w:r w:rsidRPr="00866EB4">
        <w:rPr>
          <w:b/>
          <w:bCs/>
          <w:szCs w:val="22"/>
          <w:lang w:val="sr-Latn-ME"/>
        </w:rPr>
        <w:t>Terapijske indikacije</w:t>
      </w:r>
    </w:p>
    <w:p w14:paraId="7510D109" w14:textId="77777777" w:rsidR="0031583B" w:rsidRPr="00866EB4" w:rsidRDefault="0031583B" w:rsidP="00866EB4">
      <w:pPr>
        <w:widowControl w:val="0"/>
        <w:rPr>
          <w:szCs w:val="22"/>
          <w:lang w:val="sr-Latn-ME"/>
        </w:rPr>
      </w:pPr>
    </w:p>
    <w:p w14:paraId="490B6DF3" w14:textId="06D0D57D" w:rsidR="00C75CF5" w:rsidRPr="00866EB4" w:rsidRDefault="00C75CF5" w:rsidP="00866EB4">
      <w:pPr>
        <w:widowControl w:val="0"/>
        <w:tabs>
          <w:tab w:val="left" w:pos="1080"/>
        </w:tabs>
        <w:rPr>
          <w:szCs w:val="22"/>
          <w:lang w:val="sr-Latn-ME"/>
        </w:rPr>
      </w:pPr>
      <w:r w:rsidRPr="00866EB4">
        <w:rPr>
          <w:szCs w:val="22"/>
          <w:lang w:val="sr-Latn-ME"/>
        </w:rPr>
        <w:t xml:space="preserve">Lijek Manitol </w:t>
      </w:r>
      <w:r w:rsidR="00391AB7" w:rsidRPr="00866EB4">
        <w:rPr>
          <w:szCs w:val="22"/>
          <w:lang w:val="sr-Latn-ME"/>
        </w:rPr>
        <w:t>HM</w:t>
      </w:r>
      <w:r w:rsidRPr="00866EB4">
        <w:rPr>
          <w:szCs w:val="22"/>
          <w:lang w:val="sr-Latn-ME"/>
        </w:rPr>
        <w:t xml:space="preserve"> 20% rastvor za infuziju, koristi se kao osmotski diuretik u sl</w:t>
      </w:r>
      <w:r w:rsidR="00744B65" w:rsidRPr="00866EB4">
        <w:rPr>
          <w:szCs w:val="22"/>
          <w:lang w:val="sr-Latn-ME"/>
        </w:rPr>
        <w:t>j</w:t>
      </w:r>
      <w:r w:rsidRPr="00866EB4">
        <w:rPr>
          <w:szCs w:val="22"/>
          <w:lang w:val="sr-Latn-ME"/>
        </w:rPr>
        <w:t>edećim situacijama:</w:t>
      </w:r>
    </w:p>
    <w:p w14:paraId="5685EB0D" w14:textId="0550C0B8" w:rsidR="00C75CF5" w:rsidRPr="00866EB4" w:rsidRDefault="00C75CF5" w:rsidP="00866EB4">
      <w:pPr>
        <w:pStyle w:val="BodyText3"/>
        <w:widowControl w:val="0"/>
        <w:numPr>
          <w:ilvl w:val="0"/>
          <w:numId w:val="43"/>
        </w:numPr>
        <w:tabs>
          <w:tab w:val="left" w:pos="709"/>
        </w:tabs>
        <w:spacing w:after="0"/>
        <w:jc w:val="both"/>
        <w:rPr>
          <w:sz w:val="22"/>
          <w:szCs w:val="22"/>
          <w:lang w:val="sr-Latn-ME"/>
        </w:rPr>
      </w:pPr>
      <w:r w:rsidRPr="00866EB4">
        <w:rPr>
          <w:sz w:val="22"/>
          <w:szCs w:val="22"/>
          <w:lang w:val="sr-Latn-ME"/>
        </w:rPr>
        <w:t>Posp</w:t>
      </w:r>
      <w:r w:rsidR="00744B65" w:rsidRPr="00866EB4">
        <w:rPr>
          <w:sz w:val="22"/>
          <w:szCs w:val="22"/>
          <w:lang w:val="sr-Latn-ME"/>
        </w:rPr>
        <w:t>j</w:t>
      </w:r>
      <w:r w:rsidRPr="00866EB4">
        <w:rPr>
          <w:sz w:val="22"/>
          <w:szCs w:val="22"/>
          <w:lang w:val="sr-Latn-ME"/>
        </w:rPr>
        <w:t>ešivanje diureze u prevenciji i/ili liječenju oligurične faze akutne insuficijencije bubrega prije nego što nastupi ireverzibilna insuficijencija bubrega.</w:t>
      </w:r>
    </w:p>
    <w:p w14:paraId="6A974183" w14:textId="77777777" w:rsidR="00C75CF5" w:rsidRPr="00866EB4" w:rsidRDefault="00C75CF5" w:rsidP="00866EB4">
      <w:pPr>
        <w:pStyle w:val="BodyText3"/>
        <w:widowControl w:val="0"/>
        <w:numPr>
          <w:ilvl w:val="0"/>
          <w:numId w:val="43"/>
        </w:numPr>
        <w:tabs>
          <w:tab w:val="left" w:pos="709"/>
        </w:tabs>
        <w:spacing w:after="0"/>
        <w:jc w:val="both"/>
        <w:rPr>
          <w:sz w:val="22"/>
          <w:szCs w:val="22"/>
          <w:lang w:val="sr-Latn-ME"/>
        </w:rPr>
      </w:pPr>
      <w:r w:rsidRPr="00866EB4">
        <w:rPr>
          <w:sz w:val="22"/>
          <w:szCs w:val="22"/>
          <w:lang w:val="sr-Latn-ME"/>
        </w:rPr>
        <w:t>Snižavanje povišenog intrakranijalnog pritiska i terapija cerebralnog edema, ukoliko je krvno-moždana barijera intaktna.</w:t>
      </w:r>
    </w:p>
    <w:p w14:paraId="47B93F17" w14:textId="77777777" w:rsidR="00C75CF5" w:rsidRPr="00866EB4" w:rsidRDefault="00C75CF5" w:rsidP="00866EB4">
      <w:pPr>
        <w:widowControl w:val="0"/>
        <w:numPr>
          <w:ilvl w:val="0"/>
          <w:numId w:val="43"/>
        </w:numPr>
        <w:tabs>
          <w:tab w:val="clear" w:pos="284"/>
          <w:tab w:val="left" w:pos="709"/>
        </w:tabs>
        <w:rPr>
          <w:b/>
          <w:szCs w:val="22"/>
          <w:u w:val="single"/>
          <w:lang w:val="sr-Latn-ME"/>
        </w:rPr>
      </w:pPr>
      <w:r w:rsidRPr="00866EB4">
        <w:rPr>
          <w:szCs w:val="22"/>
          <w:lang w:val="sr-Latn-ME"/>
        </w:rPr>
        <w:t>Snižavanje povišenog intraokularnog pritiska koji se ne može sniziti na drugi način.</w:t>
      </w:r>
    </w:p>
    <w:p w14:paraId="28B642E7" w14:textId="402E3943" w:rsidR="00C75CF5" w:rsidRPr="00866EB4" w:rsidRDefault="00C75CF5" w:rsidP="00866EB4">
      <w:pPr>
        <w:widowControl w:val="0"/>
        <w:numPr>
          <w:ilvl w:val="0"/>
          <w:numId w:val="43"/>
        </w:numPr>
        <w:tabs>
          <w:tab w:val="clear" w:pos="284"/>
          <w:tab w:val="left" w:pos="709"/>
          <w:tab w:val="left" w:pos="1080"/>
        </w:tabs>
        <w:rPr>
          <w:b/>
          <w:szCs w:val="22"/>
          <w:u w:val="single"/>
          <w:lang w:val="sr-Latn-ME"/>
        </w:rPr>
      </w:pPr>
      <w:r w:rsidRPr="00866EB4">
        <w:rPr>
          <w:szCs w:val="22"/>
          <w:lang w:val="sr-Latn-ME"/>
        </w:rPr>
        <w:t>Posp</w:t>
      </w:r>
      <w:r w:rsidR="00744B65" w:rsidRPr="00866EB4">
        <w:rPr>
          <w:szCs w:val="22"/>
          <w:lang w:val="sr-Latn-ME"/>
        </w:rPr>
        <w:t>j</w:t>
      </w:r>
      <w:r w:rsidRPr="00866EB4">
        <w:rPr>
          <w:szCs w:val="22"/>
          <w:lang w:val="sr-Latn-ME"/>
        </w:rPr>
        <w:t>ešivanje eliminacije toksičnih supstanci (koje se izlučuju preko bubrega) kod trovanja.</w:t>
      </w:r>
    </w:p>
    <w:p w14:paraId="2A64FC83" w14:textId="77777777" w:rsidR="009B4370" w:rsidRPr="00866EB4" w:rsidRDefault="009B4370" w:rsidP="00866EB4">
      <w:pPr>
        <w:widowControl w:val="0"/>
        <w:rPr>
          <w:szCs w:val="22"/>
          <w:lang w:val="sr-Latn-ME"/>
        </w:rPr>
      </w:pPr>
    </w:p>
    <w:p w14:paraId="7F37E8C8" w14:textId="2C8BBB36" w:rsidR="009B4370" w:rsidRPr="00866EB4" w:rsidRDefault="009B4370" w:rsidP="00866EB4">
      <w:pPr>
        <w:widowControl w:val="0"/>
        <w:rPr>
          <w:b/>
          <w:bCs/>
          <w:szCs w:val="22"/>
          <w:lang w:val="sr-Latn-ME"/>
        </w:rPr>
      </w:pPr>
      <w:r w:rsidRPr="00866EB4">
        <w:rPr>
          <w:b/>
          <w:bCs/>
          <w:szCs w:val="22"/>
          <w:lang w:val="sr-Latn-ME"/>
        </w:rPr>
        <w:t>Doziranje i način primjene</w:t>
      </w:r>
    </w:p>
    <w:p w14:paraId="1EEA2D88" w14:textId="77777777" w:rsidR="009B4370" w:rsidRPr="00866EB4" w:rsidRDefault="009B4370" w:rsidP="00866EB4">
      <w:pPr>
        <w:widowControl w:val="0"/>
        <w:rPr>
          <w:szCs w:val="22"/>
          <w:lang w:val="sr-Latn-ME"/>
        </w:rPr>
      </w:pPr>
    </w:p>
    <w:p w14:paraId="2C9D6182" w14:textId="77777777" w:rsidR="0049608D" w:rsidRPr="00866EB4" w:rsidRDefault="0049608D" w:rsidP="00866EB4">
      <w:pPr>
        <w:widowControl w:val="0"/>
        <w:tabs>
          <w:tab w:val="left" w:pos="1080"/>
        </w:tabs>
        <w:rPr>
          <w:bCs/>
          <w:szCs w:val="22"/>
          <w:u w:val="single"/>
          <w:lang w:val="sr-Latn-ME"/>
        </w:rPr>
      </w:pPr>
      <w:r w:rsidRPr="00866EB4">
        <w:rPr>
          <w:bCs/>
          <w:szCs w:val="22"/>
          <w:u w:val="single"/>
          <w:lang w:val="sr-Latn-ME"/>
        </w:rPr>
        <w:t>Doziranje</w:t>
      </w:r>
    </w:p>
    <w:p w14:paraId="587BE8C6" w14:textId="77777777" w:rsidR="007656BA" w:rsidRPr="00866EB4" w:rsidRDefault="007656BA" w:rsidP="00866EB4">
      <w:pPr>
        <w:widowControl w:val="0"/>
        <w:tabs>
          <w:tab w:val="left" w:pos="1080"/>
        </w:tabs>
        <w:rPr>
          <w:szCs w:val="22"/>
          <w:lang w:val="sr-Latn-ME"/>
        </w:rPr>
      </w:pPr>
    </w:p>
    <w:p w14:paraId="0E555DE9" w14:textId="39ADB816" w:rsidR="00AC76D1" w:rsidRPr="00866EB4" w:rsidRDefault="00AC76D1" w:rsidP="00866EB4">
      <w:pPr>
        <w:widowControl w:val="0"/>
        <w:tabs>
          <w:tab w:val="left" w:pos="1080"/>
        </w:tabs>
        <w:rPr>
          <w:szCs w:val="22"/>
          <w:lang w:val="sr-Latn-ME"/>
        </w:rPr>
      </w:pPr>
      <w:r w:rsidRPr="00866EB4">
        <w:rPr>
          <w:szCs w:val="22"/>
          <w:lang w:val="sr-Latn-ME"/>
        </w:rPr>
        <w:t>Izbor određene koncentracije manitola, doziranja i brzine primjene, zavise od uzrasta, tjelesne mase, kliničkog i biološkog stanja pacijenta, kao i od istovremeno prim</w:t>
      </w:r>
      <w:r w:rsidR="00744B65" w:rsidRPr="00866EB4">
        <w:rPr>
          <w:szCs w:val="22"/>
          <w:lang w:val="sr-Latn-ME"/>
        </w:rPr>
        <w:t>i</w:t>
      </w:r>
      <w:r w:rsidRPr="00866EB4">
        <w:rPr>
          <w:szCs w:val="22"/>
          <w:lang w:val="sr-Latn-ME"/>
        </w:rPr>
        <w:t>jenjene terapije.</w:t>
      </w:r>
    </w:p>
    <w:p w14:paraId="146894F9" w14:textId="77777777" w:rsidR="0049608D" w:rsidRPr="00866EB4" w:rsidRDefault="0049608D" w:rsidP="00866EB4">
      <w:pPr>
        <w:widowControl w:val="0"/>
        <w:tabs>
          <w:tab w:val="left" w:pos="1080"/>
        </w:tabs>
        <w:rPr>
          <w:b/>
          <w:i/>
          <w:szCs w:val="22"/>
          <w:lang w:val="sr-Latn-ME"/>
        </w:rPr>
      </w:pPr>
    </w:p>
    <w:p w14:paraId="0B27D1AD" w14:textId="195E86BF" w:rsidR="0049608D" w:rsidRPr="00866EB4" w:rsidRDefault="0049608D" w:rsidP="00866EB4">
      <w:pPr>
        <w:widowControl w:val="0"/>
        <w:tabs>
          <w:tab w:val="left" w:pos="1080"/>
        </w:tabs>
        <w:rPr>
          <w:b/>
          <w:iCs/>
          <w:szCs w:val="22"/>
          <w:lang w:val="sr-Latn-ME"/>
        </w:rPr>
      </w:pPr>
      <w:r w:rsidRPr="00866EB4">
        <w:rPr>
          <w:b/>
          <w:iCs/>
          <w:szCs w:val="22"/>
          <w:lang w:val="sr-Latn-ME"/>
        </w:rPr>
        <w:t>Odrasli i adolescenti</w:t>
      </w:r>
    </w:p>
    <w:p w14:paraId="35CF21E7" w14:textId="10C831ED" w:rsidR="00451D84" w:rsidRPr="00866EB4" w:rsidRDefault="0049608D" w:rsidP="00866EB4">
      <w:pPr>
        <w:widowControl w:val="0"/>
        <w:tabs>
          <w:tab w:val="left" w:pos="1080"/>
        </w:tabs>
        <w:rPr>
          <w:bCs/>
          <w:i/>
          <w:iCs/>
          <w:szCs w:val="22"/>
          <w:lang w:val="sr-Latn-ME"/>
        </w:rPr>
      </w:pPr>
      <w:r w:rsidRPr="00866EB4">
        <w:rPr>
          <w:bCs/>
          <w:i/>
          <w:iCs/>
          <w:szCs w:val="22"/>
          <w:lang w:val="sr-Latn-ME"/>
        </w:rPr>
        <w:t>Akutna insuficijencija bubrega</w:t>
      </w:r>
    </w:p>
    <w:p w14:paraId="08A860E6" w14:textId="00436D92" w:rsidR="008834D7" w:rsidRPr="00866EB4" w:rsidRDefault="008834D7" w:rsidP="00866EB4">
      <w:pPr>
        <w:widowControl w:val="0"/>
        <w:tabs>
          <w:tab w:val="left" w:pos="1080"/>
        </w:tabs>
        <w:rPr>
          <w:szCs w:val="22"/>
          <w:lang w:val="sr-Latn-ME"/>
        </w:rPr>
      </w:pPr>
      <w:r w:rsidRPr="00866EB4">
        <w:rPr>
          <w:szCs w:val="22"/>
          <w:lang w:val="sr-Latn-ME"/>
        </w:rPr>
        <w:t xml:space="preserve">Uobičajeni raspon doza iznosi 50 do 200 g manitola tokom 24 sata (250 do 1000 </w:t>
      </w:r>
      <w:r w:rsidR="00E642F5" w:rsidRPr="00866EB4">
        <w:rPr>
          <w:szCs w:val="22"/>
          <w:lang w:val="sr-Latn-ME"/>
        </w:rPr>
        <w:t>ml</w:t>
      </w:r>
      <w:r w:rsidRPr="00866EB4">
        <w:rPr>
          <w:szCs w:val="22"/>
          <w:lang w:val="sr-Latn-ME"/>
        </w:rPr>
        <w:t xml:space="preserve">/dan), sa ograničenjem pojedinačne doze na maksimalno 50 g manitola (250 </w:t>
      </w:r>
      <w:r w:rsidR="00E642F5" w:rsidRPr="00866EB4">
        <w:rPr>
          <w:szCs w:val="22"/>
          <w:lang w:val="sr-Latn-ME"/>
        </w:rPr>
        <w:t>ml</w:t>
      </w:r>
      <w:r w:rsidRPr="00866EB4">
        <w:rPr>
          <w:szCs w:val="22"/>
          <w:lang w:val="sr-Latn-ME"/>
        </w:rPr>
        <w:t xml:space="preserve">). U većini slučajeva odgovarajući terapijski odgovor postiže se dozom od 50 – 100 g manitola/dan (250 do 500 </w:t>
      </w:r>
      <w:r w:rsidR="00E642F5" w:rsidRPr="00866EB4">
        <w:rPr>
          <w:szCs w:val="22"/>
          <w:lang w:val="sr-Latn-ME"/>
        </w:rPr>
        <w:t>ml</w:t>
      </w:r>
      <w:r w:rsidRPr="00866EB4">
        <w:rPr>
          <w:szCs w:val="22"/>
          <w:lang w:val="sr-Latn-ME"/>
        </w:rPr>
        <w:t xml:space="preserve">/dan). </w:t>
      </w:r>
    </w:p>
    <w:p w14:paraId="3E9A01E4" w14:textId="77777777" w:rsidR="008834D7" w:rsidRPr="00866EB4" w:rsidRDefault="008834D7" w:rsidP="00866EB4">
      <w:pPr>
        <w:widowControl w:val="0"/>
        <w:tabs>
          <w:tab w:val="left" w:pos="1080"/>
        </w:tabs>
        <w:rPr>
          <w:szCs w:val="22"/>
          <w:lang w:val="sr-Latn-ME"/>
        </w:rPr>
      </w:pPr>
    </w:p>
    <w:p w14:paraId="3547535B" w14:textId="6BE76A25" w:rsidR="008834D7" w:rsidRPr="00866EB4" w:rsidRDefault="008834D7" w:rsidP="00866EB4">
      <w:pPr>
        <w:widowControl w:val="0"/>
        <w:tabs>
          <w:tab w:val="left" w:pos="1080"/>
        </w:tabs>
        <w:rPr>
          <w:szCs w:val="22"/>
          <w:lang w:val="sr-Latn-ME"/>
        </w:rPr>
      </w:pPr>
      <w:r w:rsidRPr="00866EB4">
        <w:rPr>
          <w:szCs w:val="22"/>
          <w:lang w:val="sr-Latn-ME"/>
        </w:rPr>
        <w:t xml:space="preserve">Brzina davanja infuzije se obično prilagođava tako da se održi protok urina od najmanje 30 – 50 </w:t>
      </w:r>
      <w:r w:rsidR="00E642F5" w:rsidRPr="00866EB4">
        <w:rPr>
          <w:szCs w:val="22"/>
          <w:lang w:val="sr-Latn-ME"/>
        </w:rPr>
        <w:t>ml</w:t>
      </w:r>
      <w:r w:rsidRPr="00866EB4">
        <w:rPr>
          <w:szCs w:val="22"/>
          <w:lang w:val="sr-Latn-ME"/>
        </w:rPr>
        <w:t xml:space="preserve">/sat. </w:t>
      </w:r>
    </w:p>
    <w:p w14:paraId="0C55A77F" w14:textId="3D00DDCC" w:rsidR="008834D7" w:rsidRPr="00866EB4" w:rsidRDefault="008834D7" w:rsidP="00866EB4">
      <w:pPr>
        <w:widowControl w:val="0"/>
        <w:tabs>
          <w:tab w:val="left" w:pos="1080"/>
        </w:tabs>
        <w:rPr>
          <w:szCs w:val="22"/>
          <w:lang w:val="sr-Latn-ME"/>
        </w:rPr>
      </w:pPr>
      <w:r w:rsidRPr="00866EB4">
        <w:rPr>
          <w:szCs w:val="22"/>
          <w:lang w:val="sr-Latn-ME"/>
        </w:rPr>
        <w:t>Samo u hitnim situacijama, maksimalna brzina davanja infuzije može da iznosi i 200 mg/kg, datih tokom 5 minuta (vidjeti dio o test dozi). Posl</w:t>
      </w:r>
      <w:r w:rsidR="00744B65" w:rsidRPr="00866EB4">
        <w:rPr>
          <w:szCs w:val="22"/>
          <w:lang w:val="sr-Latn-ME"/>
        </w:rPr>
        <w:t>ij</w:t>
      </w:r>
      <w:r w:rsidRPr="00866EB4">
        <w:rPr>
          <w:szCs w:val="22"/>
          <w:lang w:val="sr-Latn-ME"/>
        </w:rPr>
        <w:t xml:space="preserve">e 5 minuta, brzinu davanja infuzije treba ponovo podesiti tako da se održi protok urina od najmanje 30 – 50 </w:t>
      </w:r>
      <w:r w:rsidR="00E642F5" w:rsidRPr="00866EB4">
        <w:rPr>
          <w:szCs w:val="22"/>
          <w:lang w:val="sr-Latn-ME"/>
        </w:rPr>
        <w:t>ml</w:t>
      </w:r>
      <w:r w:rsidRPr="00866EB4">
        <w:rPr>
          <w:szCs w:val="22"/>
          <w:lang w:val="sr-Latn-ME"/>
        </w:rPr>
        <w:t xml:space="preserve">/sat, uz maksimalnu dozu od 200 g/24 sata. </w:t>
      </w:r>
    </w:p>
    <w:p w14:paraId="4D077A05" w14:textId="77777777" w:rsidR="008834D7" w:rsidRPr="00866EB4" w:rsidRDefault="008834D7" w:rsidP="00866EB4">
      <w:pPr>
        <w:widowControl w:val="0"/>
        <w:tabs>
          <w:tab w:val="left" w:pos="1080"/>
        </w:tabs>
        <w:rPr>
          <w:szCs w:val="22"/>
          <w:lang w:val="sr-Latn-ME"/>
        </w:rPr>
      </w:pPr>
    </w:p>
    <w:p w14:paraId="32E0E536" w14:textId="77777777" w:rsidR="008834D7" w:rsidRPr="00866EB4" w:rsidRDefault="008834D7" w:rsidP="00866EB4">
      <w:pPr>
        <w:widowControl w:val="0"/>
        <w:tabs>
          <w:tab w:val="left" w:pos="1080"/>
        </w:tabs>
        <w:rPr>
          <w:i/>
          <w:iCs/>
          <w:szCs w:val="22"/>
          <w:lang w:val="sr-Latn-ME"/>
        </w:rPr>
      </w:pPr>
      <w:r w:rsidRPr="00866EB4">
        <w:rPr>
          <w:i/>
          <w:iCs/>
          <w:szCs w:val="22"/>
          <w:lang w:val="sr-Latn-ME"/>
        </w:rPr>
        <w:t>Primjena kod pacijenata sa oligurijom ili oštećenjem funkcije bubrega</w:t>
      </w:r>
    </w:p>
    <w:p w14:paraId="6519092E" w14:textId="1069414B" w:rsidR="008834D7" w:rsidRPr="00866EB4" w:rsidRDefault="008834D7" w:rsidP="00866EB4">
      <w:pPr>
        <w:widowControl w:val="0"/>
        <w:tabs>
          <w:tab w:val="left" w:pos="1080"/>
        </w:tabs>
        <w:rPr>
          <w:szCs w:val="22"/>
          <w:lang w:val="sr-Latn-ME"/>
        </w:rPr>
      </w:pPr>
      <w:r w:rsidRPr="00866EB4">
        <w:rPr>
          <w:szCs w:val="22"/>
          <w:lang w:val="sr-Latn-ME"/>
        </w:rPr>
        <w:t>Pacijentima sa izraženom oligurijom, kao i kod onih kod kojih se sumnja na oštećenje funkcije bubrega, prvo treba dati tzv. test dozu od približno 200 mg manitola/kg t</w:t>
      </w:r>
      <w:r w:rsidR="004744FF" w:rsidRPr="00866EB4">
        <w:rPr>
          <w:szCs w:val="22"/>
          <w:lang w:val="sr-Latn-ME"/>
        </w:rPr>
        <w:t>j</w:t>
      </w:r>
      <w:r w:rsidRPr="00866EB4">
        <w:rPr>
          <w:szCs w:val="22"/>
          <w:lang w:val="sr-Latn-ME"/>
        </w:rPr>
        <w:t xml:space="preserve">elesne mase (1 </w:t>
      </w:r>
      <w:r w:rsidR="00E642F5" w:rsidRPr="00866EB4">
        <w:rPr>
          <w:szCs w:val="22"/>
          <w:lang w:val="sr-Latn-ME"/>
        </w:rPr>
        <w:t>ml</w:t>
      </w:r>
      <w:r w:rsidRPr="00866EB4">
        <w:rPr>
          <w:szCs w:val="22"/>
          <w:lang w:val="sr-Latn-ME"/>
        </w:rPr>
        <w:t>/kg t</w:t>
      </w:r>
      <w:r w:rsidR="00976351" w:rsidRPr="00866EB4">
        <w:rPr>
          <w:szCs w:val="22"/>
          <w:lang w:val="sr-Latn-ME"/>
        </w:rPr>
        <w:t>j</w:t>
      </w:r>
      <w:r w:rsidRPr="00866EB4">
        <w:rPr>
          <w:szCs w:val="22"/>
          <w:lang w:val="sr-Latn-ME"/>
        </w:rPr>
        <w:t>elesne mase) tokom 3 do 5 min. Na prim</w:t>
      </w:r>
      <w:r w:rsidR="00976351" w:rsidRPr="00866EB4">
        <w:rPr>
          <w:szCs w:val="22"/>
          <w:lang w:val="sr-Latn-ME"/>
        </w:rPr>
        <w:t>j</w:t>
      </w:r>
      <w:r w:rsidRPr="00866EB4">
        <w:rPr>
          <w:szCs w:val="22"/>
          <w:lang w:val="sr-Latn-ME"/>
        </w:rPr>
        <w:t>er, kod odraslog pacijenta sa t</w:t>
      </w:r>
      <w:r w:rsidR="00976351" w:rsidRPr="00866EB4">
        <w:rPr>
          <w:szCs w:val="22"/>
          <w:lang w:val="sr-Latn-ME"/>
        </w:rPr>
        <w:t>j</w:t>
      </w:r>
      <w:r w:rsidRPr="00866EB4">
        <w:rPr>
          <w:szCs w:val="22"/>
          <w:lang w:val="sr-Latn-ME"/>
        </w:rPr>
        <w:t xml:space="preserve">elesnom masom od 70 kg: približno 75 </w:t>
      </w:r>
      <w:r w:rsidR="00E642F5" w:rsidRPr="00866EB4">
        <w:rPr>
          <w:szCs w:val="22"/>
          <w:lang w:val="sr-Latn-ME"/>
        </w:rPr>
        <w:t>ml</w:t>
      </w:r>
      <w:r w:rsidRPr="00866EB4">
        <w:rPr>
          <w:szCs w:val="22"/>
          <w:lang w:val="sr-Latn-ME"/>
        </w:rPr>
        <w:t xml:space="preserve"> 20% rastvora manitola. Smatra se da je terapijski odgovor na test dozu adekvatan ako se najmanje 30 – 50 </w:t>
      </w:r>
      <w:r w:rsidR="00E642F5" w:rsidRPr="00866EB4">
        <w:rPr>
          <w:szCs w:val="22"/>
          <w:lang w:val="sr-Latn-ME"/>
        </w:rPr>
        <w:t>ml</w:t>
      </w:r>
      <w:r w:rsidRPr="00866EB4">
        <w:rPr>
          <w:szCs w:val="22"/>
          <w:lang w:val="sr-Latn-ME"/>
        </w:rPr>
        <w:t>/sat urina ekskretuje tokom 2-3 sata. Ukoliko izostane adekvatan odgovor, može se prim</w:t>
      </w:r>
      <w:r w:rsidR="004744FF" w:rsidRPr="00866EB4">
        <w:rPr>
          <w:szCs w:val="22"/>
          <w:lang w:val="sr-Latn-ME"/>
        </w:rPr>
        <w:t>i</w:t>
      </w:r>
      <w:r w:rsidRPr="00866EB4">
        <w:rPr>
          <w:szCs w:val="22"/>
          <w:lang w:val="sr-Latn-ME"/>
        </w:rPr>
        <w:t>jeniti naknadna test doza. U slučaju da ni na drugu test dozu nema adekvatnog odgovora, terapiju manitolom treba prekinuti i ponovo izvršiti proc</w:t>
      </w:r>
      <w:r w:rsidR="004744FF" w:rsidRPr="00866EB4">
        <w:rPr>
          <w:szCs w:val="22"/>
          <w:lang w:val="sr-Latn-ME"/>
        </w:rPr>
        <w:t>j</w:t>
      </w:r>
      <w:r w:rsidRPr="00866EB4">
        <w:rPr>
          <w:szCs w:val="22"/>
          <w:lang w:val="sr-Latn-ME"/>
        </w:rPr>
        <w:t xml:space="preserve">enu stanja pacijenta, jer postoji mogućnost da je insuficijencija bubrega već nastupila. </w:t>
      </w:r>
    </w:p>
    <w:p w14:paraId="0C822486" w14:textId="77777777" w:rsidR="008834D7" w:rsidRPr="00866EB4" w:rsidRDefault="008834D7" w:rsidP="00866EB4">
      <w:pPr>
        <w:widowControl w:val="0"/>
        <w:tabs>
          <w:tab w:val="left" w:pos="1080"/>
        </w:tabs>
        <w:rPr>
          <w:szCs w:val="22"/>
          <w:lang w:val="sr-Latn-ME"/>
        </w:rPr>
      </w:pPr>
    </w:p>
    <w:p w14:paraId="77BFD0FD" w14:textId="77777777" w:rsidR="008834D7" w:rsidRPr="00866EB4" w:rsidRDefault="008834D7" w:rsidP="00866EB4">
      <w:pPr>
        <w:widowControl w:val="0"/>
        <w:tabs>
          <w:tab w:val="left" w:pos="1080"/>
        </w:tabs>
        <w:rPr>
          <w:bCs/>
          <w:i/>
          <w:iCs/>
          <w:szCs w:val="22"/>
          <w:lang w:val="sr-Latn-ME"/>
        </w:rPr>
      </w:pPr>
      <w:r w:rsidRPr="00866EB4">
        <w:rPr>
          <w:bCs/>
          <w:i/>
          <w:iCs/>
          <w:szCs w:val="22"/>
          <w:lang w:val="sr-Latn-ME"/>
        </w:rPr>
        <w:t>Snižavanje povišenog intrakranijalnog pritiska, cerebralnog volumena i intraokularnog pritiska</w:t>
      </w:r>
    </w:p>
    <w:p w14:paraId="5BDE4EA5" w14:textId="2F32CE39" w:rsidR="008834D7" w:rsidRPr="00866EB4" w:rsidRDefault="008834D7" w:rsidP="00866EB4">
      <w:pPr>
        <w:widowControl w:val="0"/>
        <w:tabs>
          <w:tab w:val="left" w:pos="1080"/>
        </w:tabs>
        <w:rPr>
          <w:szCs w:val="22"/>
          <w:lang w:val="sr-Latn-ME"/>
        </w:rPr>
      </w:pPr>
      <w:r w:rsidRPr="00866EB4">
        <w:rPr>
          <w:szCs w:val="22"/>
          <w:lang w:val="sr-Latn-ME"/>
        </w:rPr>
        <w:t xml:space="preserve">Uobičajena doza je 1,5 do 2 g/kg tjelesne mase (7,5 – 10 </w:t>
      </w:r>
      <w:r w:rsidR="00E642F5" w:rsidRPr="00866EB4">
        <w:rPr>
          <w:szCs w:val="22"/>
          <w:lang w:val="sr-Latn-ME"/>
        </w:rPr>
        <w:t>ml</w:t>
      </w:r>
      <w:r w:rsidRPr="00866EB4">
        <w:rPr>
          <w:szCs w:val="22"/>
          <w:lang w:val="sr-Latn-ME"/>
        </w:rPr>
        <w:t>/kg tjelesne mase), u infuziji tokom 30-60 min. Kod preoperativne primjene, infuziju treba dati 1 do 1,5 sat prije hirurške intervencije radi postizanja maksimalnog efekta.</w:t>
      </w:r>
    </w:p>
    <w:p w14:paraId="7A7BFA09" w14:textId="77777777" w:rsidR="008834D7" w:rsidRPr="00866EB4" w:rsidRDefault="008834D7" w:rsidP="00866EB4">
      <w:pPr>
        <w:widowControl w:val="0"/>
        <w:tabs>
          <w:tab w:val="left" w:pos="1080"/>
        </w:tabs>
        <w:rPr>
          <w:szCs w:val="22"/>
          <w:lang w:val="sr-Latn-ME"/>
        </w:rPr>
      </w:pPr>
    </w:p>
    <w:p w14:paraId="01343345" w14:textId="7ECF12F4" w:rsidR="008834D7" w:rsidRPr="00866EB4" w:rsidRDefault="008834D7" w:rsidP="00866EB4">
      <w:pPr>
        <w:widowControl w:val="0"/>
        <w:tabs>
          <w:tab w:val="left" w:pos="1080"/>
        </w:tabs>
        <w:rPr>
          <w:bCs/>
          <w:i/>
          <w:iCs/>
          <w:szCs w:val="22"/>
          <w:lang w:val="sr-Latn-ME"/>
        </w:rPr>
      </w:pPr>
      <w:r w:rsidRPr="00866EB4">
        <w:rPr>
          <w:bCs/>
          <w:i/>
          <w:iCs/>
          <w:szCs w:val="22"/>
          <w:lang w:val="sr-Latn-ME"/>
        </w:rPr>
        <w:t>Posp</w:t>
      </w:r>
      <w:r w:rsidR="004744FF" w:rsidRPr="00866EB4">
        <w:rPr>
          <w:bCs/>
          <w:i/>
          <w:iCs/>
          <w:szCs w:val="22"/>
          <w:lang w:val="sr-Latn-ME"/>
        </w:rPr>
        <w:t>j</w:t>
      </w:r>
      <w:r w:rsidRPr="00866EB4">
        <w:rPr>
          <w:bCs/>
          <w:i/>
          <w:iCs/>
          <w:szCs w:val="22"/>
          <w:lang w:val="sr-Latn-ME"/>
        </w:rPr>
        <w:t xml:space="preserve">ešivanje eliminacije toksičnih supstanci (koje se izlučuju preko bubrega) kod trovanja </w:t>
      </w:r>
    </w:p>
    <w:p w14:paraId="64C7E860" w14:textId="196DF36F" w:rsidR="008834D7" w:rsidRPr="00866EB4" w:rsidRDefault="008834D7" w:rsidP="00866EB4">
      <w:pPr>
        <w:widowControl w:val="0"/>
        <w:tabs>
          <w:tab w:val="left" w:pos="1080"/>
        </w:tabs>
        <w:rPr>
          <w:szCs w:val="22"/>
          <w:lang w:val="sr-Latn-ME"/>
        </w:rPr>
      </w:pPr>
      <w:r w:rsidRPr="00866EB4">
        <w:rPr>
          <w:szCs w:val="22"/>
          <w:lang w:val="sr-Latn-ME"/>
        </w:rPr>
        <w:t xml:space="preserve">Kod izazivanja forsirane diureze, u okviru dodatne terapije teške intoksikacije ljekovima, doza manitola treba da bude tako podešena da održava diurezu od najmanje 100 </w:t>
      </w:r>
      <w:r w:rsidR="00E642F5" w:rsidRPr="00866EB4">
        <w:rPr>
          <w:szCs w:val="22"/>
          <w:lang w:val="sr-Latn-ME"/>
        </w:rPr>
        <w:t>ml</w:t>
      </w:r>
      <w:r w:rsidRPr="00866EB4">
        <w:rPr>
          <w:szCs w:val="22"/>
          <w:lang w:val="sr-Latn-ME"/>
        </w:rPr>
        <w:t xml:space="preserve">/sat kao i pozitivni bilans tečnosti od 1 – 2 </w:t>
      </w:r>
      <w:r w:rsidR="00E642F5" w:rsidRPr="00866EB4">
        <w:rPr>
          <w:szCs w:val="22"/>
          <w:lang w:val="sr-Latn-ME"/>
        </w:rPr>
        <w:t>l</w:t>
      </w:r>
      <w:r w:rsidRPr="00866EB4">
        <w:rPr>
          <w:szCs w:val="22"/>
          <w:lang w:val="sr-Latn-ME"/>
        </w:rPr>
        <w:t xml:space="preserve">. Može se dati početna udarna doza od približno 25 g manitola (125 </w:t>
      </w:r>
      <w:r w:rsidR="00E642F5" w:rsidRPr="00866EB4">
        <w:rPr>
          <w:szCs w:val="22"/>
          <w:lang w:val="sr-Latn-ME"/>
        </w:rPr>
        <w:t>ml</w:t>
      </w:r>
      <w:r w:rsidRPr="00866EB4">
        <w:rPr>
          <w:szCs w:val="22"/>
          <w:lang w:val="sr-Latn-ME"/>
        </w:rPr>
        <w:t>).</w:t>
      </w:r>
    </w:p>
    <w:p w14:paraId="642AA767" w14:textId="77777777" w:rsidR="008834D7" w:rsidRPr="00866EB4" w:rsidRDefault="008834D7" w:rsidP="00866EB4">
      <w:pPr>
        <w:widowControl w:val="0"/>
        <w:tabs>
          <w:tab w:val="left" w:pos="1080"/>
        </w:tabs>
        <w:rPr>
          <w:szCs w:val="22"/>
          <w:lang w:val="sr-Latn-ME"/>
        </w:rPr>
      </w:pPr>
    </w:p>
    <w:p w14:paraId="68145EEF" w14:textId="57AC88B9" w:rsidR="008834D7" w:rsidRPr="00866EB4" w:rsidRDefault="008834D7" w:rsidP="00866EB4">
      <w:pPr>
        <w:widowControl w:val="0"/>
        <w:tabs>
          <w:tab w:val="left" w:pos="1080"/>
        </w:tabs>
        <w:rPr>
          <w:szCs w:val="22"/>
          <w:lang w:val="sr-Latn-ME"/>
        </w:rPr>
      </w:pPr>
      <w:r w:rsidRPr="00866EB4">
        <w:rPr>
          <w:b/>
          <w:bCs/>
          <w:iCs/>
          <w:szCs w:val="22"/>
          <w:lang w:val="sr-Latn-ME"/>
        </w:rPr>
        <w:t>Pedijatrijska populacija</w:t>
      </w:r>
    </w:p>
    <w:p w14:paraId="708AD90D" w14:textId="3D3F7FFD" w:rsidR="008834D7" w:rsidRPr="00866EB4" w:rsidRDefault="008834D7" w:rsidP="00866EB4">
      <w:pPr>
        <w:widowControl w:val="0"/>
        <w:tabs>
          <w:tab w:val="left" w:pos="1080"/>
        </w:tabs>
        <w:rPr>
          <w:szCs w:val="22"/>
          <w:lang w:val="sr-Latn-ME"/>
        </w:rPr>
      </w:pPr>
      <w:r w:rsidRPr="00866EB4">
        <w:rPr>
          <w:szCs w:val="22"/>
          <w:lang w:val="sr-Latn-ME"/>
        </w:rPr>
        <w:t xml:space="preserve">Kod insuficijencije bubrega treba dati test dozu od 200 mg manitola/kg tjelesne mase (1 </w:t>
      </w:r>
      <w:r w:rsidR="00E642F5" w:rsidRPr="00866EB4">
        <w:rPr>
          <w:szCs w:val="22"/>
          <w:lang w:val="sr-Latn-ME"/>
        </w:rPr>
        <w:t>ml</w:t>
      </w:r>
      <w:r w:rsidRPr="00866EB4">
        <w:rPr>
          <w:szCs w:val="22"/>
          <w:lang w:val="sr-Latn-ME"/>
        </w:rPr>
        <w:t xml:space="preserve">/kg tjelesne mase) tokom 3 do 5 minuta. Terapijska doza je u rasponu od 0,5 do 1,5 g/kg tjelesne mase (2,5 do 7,5 </w:t>
      </w:r>
      <w:r w:rsidR="00E642F5" w:rsidRPr="00866EB4">
        <w:rPr>
          <w:szCs w:val="22"/>
          <w:lang w:val="sr-Latn-ME"/>
        </w:rPr>
        <w:t>ml</w:t>
      </w:r>
      <w:r w:rsidRPr="00866EB4">
        <w:rPr>
          <w:szCs w:val="22"/>
          <w:lang w:val="sr-Latn-ME"/>
        </w:rPr>
        <w:t xml:space="preserve">/kg tjelesne mase). Ova doza se, ukoliko je potrebno, može ponoviti jednom ili dva puta u intervalu od 4 – 8 sati. </w:t>
      </w:r>
    </w:p>
    <w:p w14:paraId="19B5CCF3" w14:textId="77777777" w:rsidR="008834D7" w:rsidRPr="00866EB4" w:rsidRDefault="008834D7" w:rsidP="00866EB4">
      <w:pPr>
        <w:widowControl w:val="0"/>
        <w:tabs>
          <w:tab w:val="left" w:pos="1080"/>
        </w:tabs>
        <w:rPr>
          <w:szCs w:val="22"/>
          <w:lang w:val="sr-Latn-ME"/>
        </w:rPr>
      </w:pPr>
    </w:p>
    <w:p w14:paraId="6E843841" w14:textId="77777777" w:rsidR="008834D7" w:rsidRPr="00866EB4" w:rsidRDefault="008834D7" w:rsidP="00866EB4">
      <w:pPr>
        <w:widowControl w:val="0"/>
        <w:tabs>
          <w:tab w:val="left" w:pos="1080"/>
        </w:tabs>
        <w:rPr>
          <w:szCs w:val="22"/>
          <w:lang w:val="sr-Latn-ME"/>
        </w:rPr>
      </w:pPr>
      <w:r w:rsidRPr="00866EB4">
        <w:rPr>
          <w:szCs w:val="22"/>
          <w:lang w:val="sr-Latn-ME"/>
        </w:rPr>
        <w:t xml:space="preserve">Kod povišenog intrakranijalnog i intraokularnog pritiska, ova doza može da se da tokom 30 do 60 </w:t>
      </w:r>
      <w:r w:rsidRPr="00866EB4">
        <w:rPr>
          <w:szCs w:val="22"/>
          <w:lang w:val="sr-Latn-ME"/>
        </w:rPr>
        <w:lastRenderedPageBreak/>
        <w:t>minuta, kao kod odraslih.</w:t>
      </w:r>
    </w:p>
    <w:p w14:paraId="616EF55F" w14:textId="77777777" w:rsidR="008834D7" w:rsidRPr="00866EB4" w:rsidRDefault="008834D7" w:rsidP="00866EB4">
      <w:pPr>
        <w:widowControl w:val="0"/>
        <w:tabs>
          <w:tab w:val="left" w:pos="1080"/>
        </w:tabs>
        <w:rPr>
          <w:szCs w:val="22"/>
          <w:lang w:val="sr-Latn-ME"/>
        </w:rPr>
      </w:pPr>
    </w:p>
    <w:p w14:paraId="3003A00F" w14:textId="7898A95F" w:rsidR="008834D7" w:rsidRPr="00866EB4" w:rsidRDefault="008834D7" w:rsidP="00866EB4">
      <w:pPr>
        <w:widowControl w:val="0"/>
        <w:tabs>
          <w:tab w:val="left" w:pos="1080"/>
        </w:tabs>
        <w:rPr>
          <w:i/>
          <w:szCs w:val="22"/>
          <w:lang w:val="sr-Latn-ME"/>
        </w:rPr>
      </w:pPr>
      <w:r w:rsidRPr="00866EB4">
        <w:rPr>
          <w:b/>
          <w:bCs/>
          <w:iCs/>
          <w:szCs w:val="22"/>
          <w:lang w:val="sr-Latn-ME"/>
        </w:rPr>
        <w:t>Stariji pacijenti</w:t>
      </w:r>
    </w:p>
    <w:p w14:paraId="16201CD2" w14:textId="566A8111" w:rsidR="008834D7" w:rsidRPr="00866EB4" w:rsidRDefault="008834D7" w:rsidP="00866EB4">
      <w:pPr>
        <w:widowControl w:val="0"/>
        <w:tabs>
          <w:tab w:val="left" w:pos="1080"/>
        </w:tabs>
        <w:rPr>
          <w:szCs w:val="22"/>
          <w:lang w:val="sr-Latn-ME"/>
        </w:rPr>
      </w:pPr>
      <w:r w:rsidRPr="00866EB4">
        <w:rPr>
          <w:szCs w:val="22"/>
          <w:lang w:val="sr-Latn-ME"/>
        </w:rPr>
        <w:t>Kao i kod odraslih, doziranje zavisi od tjelesne mase, kliničkog i biološkog stanja pacijenta i istovremeno prim</w:t>
      </w:r>
      <w:r w:rsidR="004744FF" w:rsidRPr="00866EB4">
        <w:rPr>
          <w:szCs w:val="22"/>
          <w:lang w:val="sr-Latn-ME"/>
        </w:rPr>
        <w:t>i</w:t>
      </w:r>
      <w:r w:rsidRPr="00866EB4">
        <w:rPr>
          <w:szCs w:val="22"/>
          <w:lang w:val="sr-Latn-ME"/>
        </w:rPr>
        <w:t xml:space="preserve">jenjene terapije. Uobičajeni raspon doza je isti kao kod odraslih i iznosi 50 do 200 g manitola tokom 24 sata (250 do 1000 </w:t>
      </w:r>
      <w:r w:rsidR="00E642F5" w:rsidRPr="00866EB4">
        <w:rPr>
          <w:szCs w:val="22"/>
          <w:lang w:val="sr-Latn-ME"/>
        </w:rPr>
        <w:t>ml</w:t>
      </w:r>
      <w:r w:rsidRPr="00866EB4">
        <w:rPr>
          <w:szCs w:val="22"/>
          <w:lang w:val="sr-Latn-ME"/>
        </w:rPr>
        <w:t xml:space="preserve">/dan), sa ograničenjem pojedinačne doze na maksimalno 50 g manitola (250 </w:t>
      </w:r>
      <w:r w:rsidR="00E642F5" w:rsidRPr="00866EB4">
        <w:rPr>
          <w:szCs w:val="22"/>
          <w:lang w:val="sr-Latn-ME"/>
        </w:rPr>
        <w:t>ml</w:t>
      </w:r>
      <w:r w:rsidRPr="00866EB4">
        <w:rPr>
          <w:szCs w:val="22"/>
          <w:lang w:val="sr-Latn-ME"/>
        </w:rPr>
        <w:t>). Zbog mogućnosti postojanja početnog stadijuma insuficijencije bubrega, prije određivanja doze potreban je poseban oprez pri proc</w:t>
      </w:r>
      <w:r w:rsidR="00E642F5" w:rsidRPr="00866EB4">
        <w:rPr>
          <w:szCs w:val="22"/>
          <w:lang w:val="sr-Latn-ME"/>
        </w:rPr>
        <w:t>j</w:t>
      </w:r>
      <w:r w:rsidRPr="00866EB4">
        <w:rPr>
          <w:szCs w:val="22"/>
          <w:lang w:val="sr-Latn-ME"/>
        </w:rPr>
        <w:t>eni stanja pacijenta.</w:t>
      </w:r>
    </w:p>
    <w:p w14:paraId="68FE4EB2" w14:textId="77777777" w:rsidR="008834D7" w:rsidRPr="00866EB4" w:rsidRDefault="008834D7" w:rsidP="00866EB4">
      <w:pPr>
        <w:widowControl w:val="0"/>
        <w:tabs>
          <w:tab w:val="left" w:pos="1080"/>
        </w:tabs>
        <w:rPr>
          <w:szCs w:val="22"/>
          <w:lang w:val="sr-Latn-ME"/>
        </w:rPr>
      </w:pPr>
    </w:p>
    <w:p w14:paraId="7F1DFB85" w14:textId="77777777" w:rsidR="008834D7" w:rsidRPr="00866EB4" w:rsidRDefault="008834D7" w:rsidP="00866EB4">
      <w:pPr>
        <w:widowControl w:val="0"/>
        <w:tabs>
          <w:tab w:val="left" w:pos="1080"/>
        </w:tabs>
        <w:rPr>
          <w:bCs/>
          <w:szCs w:val="22"/>
          <w:u w:val="single"/>
          <w:lang w:val="sr-Latn-ME"/>
        </w:rPr>
      </w:pPr>
      <w:r w:rsidRPr="00866EB4">
        <w:rPr>
          <w:bCs/>
          <w:szCs w:val="22"/>
          <w:u w:val="single"/>
          <w:lang w:val="sr-Latn-ME"/>
        </w:rPr>
        <w:t>Način primjene</w:t>
      </w:r>
    </w:p>
    <w:p w14:paraId="34177D63" w14:textId="77777777" w:rsidR="007656BA" w:rsidRPr="00866EB4" w:rsidRDefault="007656BA" w:rsidP="00866EB4">
      <w:pPr>
        <w:widowControl w:val="0"/>
        <w:tabs>
          <w:tab w:val="left" w:pos="1080"/>
        </w:tabs>
        <w:rPr>
          <w:szCs w:val="22"/>
          <w:lang w:val="sr-Latn-ME"/>
        </w:rPr>
      </w:pPr>
    </w:p>
    <w:p w14:paraId="0F3029E6" w14:textId="7B382605" w:rsidR="008834D7" w:rsidRPr="00866EB4" w:rsidRDefault="008834D7" w:rsidP="00866EB4">
      <w:pPr>
        <w:widowControl w:val="0"/>
        <w:tabs>
          <w:tab w:val="left" w:pos="1080"/>
        </w:tabs>
        <w:rPr>
          <w:szCs w:val="22"/>
          <w:lang w:val="sr-Latn-ME"/>
        </w:rPr>
      </w:pPr>
      <w:r w:rsidRPr="00866EB4">
        <w:rPr>
          <w:szCs w:val="22"/>
          <w:lang w:val="sr-Latn-ME"/>
        </w:rPr>
        <w:t>Rastvor je</w:t>
      </w:r>
      <w:r w:rsidR="004744FF" w:rsidRPr="00866EB4">
        <w:rPr>
          <w:szCs w:val="22"/>
          <w:lang w:val="sr-Latn-ME"/>
        </w:rPr>
        <w:t xml:space="preserve"> namijenjen</w:t>
      </w:r>
      <w:r w:rsidRPr="00866EB4">
        <w:rPr>
          <w:szCs w:val="22"/>
          <w:lang w:val="sr-Latn-ME"/>
        </w:rPr>
        <w:t xml:space="preserve"> za intravensku primjenu i to samo kroz sterilni i apirogeni infuzioni set, koji na kraju koji je do pacijenta ima ugrađen filter, zbog mogućnosti stvaranja kristala manitola, kao i uz primjenu aseptične tehnike. Set treba prethodno ispuniti rastvorom (prajmirati) kako bi se spr</w:t>
      </w:r>
      <w:r w:rsidR="004744FF" w:rsidRPr="00866EB4">
        <w:rPr>
          <w:szCs w:val="22"/>
          <w:lang w:val="sr-Latn-ME"/>
        </w:rPr>
        <w:t>ij</w:t>
      </w:r>
      <w:r w:rsidRPr="00866EB4">
        <w:rPr>
          <w:szCs w:val="22"/>
          <w:lang w:val="sr-Latn-ME"/>
        </w:rPr>
        <w:t xml:space="preserve">ečio prodor vazduha u sistem. </w:t>
      </w:r>
    </w:p>
    <w:p w14:paraId="45C40611" w14:textId="77777777" w:rsidR="008834D7" w:rsidRPr="00866EB4" w:rsidRDefault="008834D7" w:rsidP="00866EB4">
      <w:pPr>
        <w:widowControl w:val="0"/>
        <w:tabs>
          <w:tab w:val="left" w:pos="1080"/>
        </w:tabs>
        <w:rPr>
          <w:szCs w:val="22"/>
          <w:lang w:val="sr-Latn-ME"/>
        </w:rPr>
      </w:pPr>
    </w:p>
    <w:p w14:paraId="0C2985C8" w14:textId="3841C55A" w:rsidR="008834D7" w:rsidRPr="00866EB4" w:rsidRDefault="008834D7" w:rsidP="00866EB4">
      <w:pPr>
        <w:widowControl w:val="0"/>
        <w:tabs>
          <w:tab w:val="left" w:pos="1080"/>
        </w:tabs>
        <w:rPr>
          <w:szCs w:val="22"/>
          <w:lang w:val="sr-Latn-ME"/>
        </w:rPr>
      </w:pPr>
      <w:r w:rsidRPr="00866EB4">
        <w:rPr>
          <w:szCs w:val="22"/>
          <w:lang w:val="sr-Latn-ME"/>
        </w:rPr>
        <w:t>Rastvor treba prije primjene vizuelno pregledati na prisustvo čestica i promjenu boje. Koristiti samo ako je rastvor bistar, bez vidljivih čestica i ako je ambalaža neoštećena, a rastvor ne curi. Prim</w:t>
      </w:r>
      <w:r w:rsidR="004744FF" w:rsidRPr="00866EB4">
        <w:rPr>
          <w:szCs w:val="22"/>
          <w:lang w:val="sr-Latn-ME"/>
        </w:rPr>
        <w:t>i</w:t>
      </w:r>
      <w:r w:rsidRPr="00866EB4">
        <w:rPr>
          <w:szCs w:val="22"/>
          <w:lang w:val="sr-Latn-ME"/>
        </w:rPr>
        <w:t>jeniti odmah nakon postavljanja infuzionog seta.</w:t>
      </w:r>
    </w:p>
    <w:p w14:paraId="2FFE07B3" w14:textId="77777777" w:rsidR="008834D7" w:rsidRPr="00866EB4" w:rsidRDefault="008834D7" w:rsidP="00866EB4">
      <w:pPr>
        <w:widowControl w:val="0"/>
        <w:tabs>
          <w:tab w:val="left" w:pos="1080"/>
        </w:tabs>
        <w:rPr>
          <w:szCs w:val="22"/>
          <w:lang w:val="sr-Latn-ME"/>
        </w:rPr>
      </w:pPr>
    </w:p>
    <w:p w14:paraId="3F7A20CA" w14:textId="41FF071B" w:rsidR="008834D7" w:rsidRPr="00866EB4" w:rsidRDefault="008834D7" w:rsidP="00866EB4">
      <w:pPr>
        <w:widowControl w:val="0"/>
        <w:tabs>
          <w:tab w:val="left" w:pos="1080"/>
        </w:tabs>
        <w:rPr>
          <w:szCs w:val="22"/>
          <w:lang w:val="sr-Latn-ME"/>
        </w:rPr>
      </w:pPr>
      <w:r w:rsidRPr="00866EB4">
        <w:rPr>
          <w:szCs w:val="22"/>
          <w:lang w:val="sr-Latn-ME"/>
        </w:rPr>
        <w:t>Hiperosmolarni rastvori manitola mogu da dovedu do oštećenja vena. Potrebno je prov</w:t>
      </w:r>
      <w:r w:rsidR="00E642F5" w:rsidRPr="00866EB4">
        <w:rPr>
          <w:szCs w:val="22"/>
          <w:lang w:val="sr-Latn-ME"/>
        </w:rPr>
        <w:t>j</w:t>
      </w:r>
      <w:r w:rsidRPr="00866EB4">
        <w:rPr>
          <w:szCs w:val="22"/>
          <w:lang w:val="sr-Latn-ME"/>
        </w:rPr>
        <w:t xml:space="preserve">eriti osmolarnost lijeka prije primjene. Ovaj hipertonični rastvor treba dati u veće periferne vene ili najbolje centralnim venskim putem. Brzo davanje infuzije u periferne vene, može da dovede do oštećenja. </w:t>
      </w:r>
    </w:p>
    <w:p w14:paraId="4B48B927" w14:textId="77777777" w:rsidR="008834D7" w:rsidRPr="00866EB4" w:rsidRDefault="008834D7" w:rsidP="00866EB4">
      <w:pPr>
        <w:widowControl w:val="0"/>
        <w:tabs>
          <w:tab w:val="left" w:pos="1080"/>
        </w:tabs>
        <w:rPr>
          <w:szCs w:val="22"/>
          <w:lang w:val="sr-Latn-ME"/>
        </w:rPr>
      </w:pPr>
    </w:p>
    <w:p w14:paraId="3FF3E9DB" w14:textId="77777777" w:rsidR="008834D7" w:rsidRPr="00866EB4" w:rsidRDefault="008834D7" w:rsidP="00866EB4">
      <w:pPr>
        <w:widowControl w:val="0"/>
        <w:tabs>
          <w:tab w:val="left" w:pos="1080"/>
        </w:tabs>
        <w:rPr>
          <w:szCs w:val="22"/>
          <w:lang w:val="sr-Latn-ME"/>
        </w:rPr>
      </w:pPr>
      <w:r w:rsidRPr="00866EB4">
        <w:rPr>
          <w:szCs w:val="22"/>
          <w:lang w:val="sr-Latn-ME"/>
        </w:rPr>
        <w:t xml:space="preserve">Rastvori manitola mogu da kristalizuju na niskoj temperaturi. Rastvori viših koncentracija imaju veću sklonost ka kristalizaciji. Prije primjene, rastvor pregledati na postojanje kristala. </w:t>
      </w:r>
    </w:p>
    <w:p w14:paraId="0B5F447D" w14:textId="77777777" w:rsidR="008834D7" w:rsidRPr="00866EB4" w:rsidRDefault="008834D7" w:rsidP="00866EB4">
      <w:pPr>
        <w:widowControl w:val="0"/>
        <w:tabs>
          <w:tab w:val="left" w:pos="1080"/>
        </w:tabs>
        <w:rPr>
          <w:szCs w:val="22"/>
          <w:lang w:val="sr-Latn-ME"/>
        </w:rPr>
      </w:pPr>
    </w:p>
    <w:p w14:paraId="6E0942D8" w14:textId="33D51636" w:rsidR="00715C35" w:rsidRPr="00866EB4" w:rsidRDefault="00715C35" w:rsidP="00866EB4">
      <w:pPr>
        <w:widowControl w:val="0"/>
        <w:tabs>
          <w:tab w:val="left" w:pos="1080"/>
        </w:tabs>
        <w:rPr>
          <w:szCs w:val="22"/>
          <w:lang w:val="sr-Latn-ME"/>
        </w:rPr>
      </w:pPr>
      <w:r w:rsidRPr="00866EB4">
        <w:rPr>
          <w:szCs w:val="22"/>
          <w:lang w:val="sr-Latn-ME"/>
        </w:rPr>
        <w:t xml:space="preserve">Ukoliko su kristali vidljivi, potrebno je ponovo izvršiti rastvaranje grijanjem rastvora do temperature od 60°C, pri čemu je rastvor potrebno mućkati. Rastvori se ne smiju zagrijavati u vodi niti u mikrotalasnoj pećnici zbog mogućnosti kontaminacije proizvoda ili oštećenja. Rastvor je potrebno ohladiti do sobne ili tjelesne temperature prije ponovnog pregleda na postojanje kristala i upotrebe. Pogledati djelove </w:t>
      </w:r>
      <w:r w:rsidR="009266E6" w:rsidRPr="00866EB4">
        <w:rPr>
          <w:i/>
          <w:iCs/>
          <w:szCs w:val="22"/>
          <w:lang w:val="sr-Latn-ME"/>
        </w:rPr>
        <w:t xml:space="preserve">Posebna </w:t>
      </w:r>
      <w:r w:rsidR="00D61A3F" w:rsidRPr="00866EB4">
        <w:rPr>
          <w:i/>
          <w:iCs/>
          <w:szCs w:val="22"/>
          <w:lang w:val="sr-Latn-ME"/>
        </w:rPr>
        <w:t>upozorenja i mjere opreza pri upotrebi lijeka</w:t>
      </w:r>
      <w:r w:rsidR="00D61A3F" w:rsidRPr="00866EB4">
        <w:rPr>
          <w:szCs w:val="22"/>
          <w:lang w:val="sr-Latn-ME"/>
        </w:rPr>
        <w:t xml:space="preserve"> u Sažetku karakteristika lijeka</w:t>
      </w:r>
      <w:r w:rsidRPr="00866EB4">
        <w:rPr>
          <w:szCs w:val="22"/>
          <w:lang w:val="sr-Latn-ME"/>
        </w:rPr>
        <w:t xml:space="preserve"> i </w:t>
      </w:r>
      <w:r w:rsidR="00D61A3F" w:rsidRPr="00866EB4">
        <w:rPr>
          <w:i/>
          <w:iCs/>
          <w:szCs w:val="22"/>
          <w:lang w:val="sr-Latn-ME"/>
        </w:rPr>
        <w:t>Posebne mjere opreza pri odlaganju materijala koji treba odbaciti nakon primjene lijeka (i druga uputstva za rukovanje lijekom)</w:t>
      </w:r>
      <w:r w:rsidRPr="00866EB4">
        <w:rPr>
          <w:szCs w:val="22"/>
          <w:lang w:val="sr-Latn-ME"/>
        </w:rPr>
        <w:t>.</w:t>
      </w:r>
    </w:p>
    <w:p w14:paraId="4B7289DC" w14:textId="52D617C3" w:rsidR="00B82826" w:rsidRPr="00866EB4" w:rsidRDefault="003E03F9" w:rsidP="00866EB4">
      <w:pPr>
        <w:widowControl w:val="0"/>
        <w:numPr>
          <w:ilvl w:val="12"/>
          <w:numId w:val="0"/>
        </w:numPr>
        <w:tabs>
          <w:tab w:val="left" w:pos="720"/>
        </w:tabs>
        <w:ind w:right="-2"/>
        <w:rPr>
          <w:szCs w:val="22"/>
          <w:lang w:val="sr-Latn-ME"/>
        </w:rPr>
      </w:pPr>
      <w:r w:rsidRPr="00866EB4">
        <w:rPr>
          <w:szCs w:val="22"/>
          <w:lang w:val="sr-Latn-ME"/>
        </w:rPr>
        <w:t xml:space="preserve">Za podatke o inkompatibilnosti i pripremi lijeka, vidjeti </w:t>
      </w:r>
      <w:r w:rsidR="004744FF" w:rsidRPr="00866EB4">
        <w:rPr>
          <w:szCs w:val="22"/>
          <w:lang w:val="sr-Latn-ME"/>
        </w:rPr>
        <w:t>djelove</w:t>
      </w:r>
      <w:r w:rsidRPr="00866EB4">
        <w:rPr>
          <w:szCs w:val="22"/>
          <w:lang w:val="sr-Latn-ME"/>
        </w:rPr>
        <w:t xml:space="preserve"> </w:t>
      </w:r>
      <w:r w:rsidRPr="00866EB4">
        <w:rPr>
          <w:i/>
          <w:iCs/>
          <w:szCs w:val="22"/>
          <w:lang w:val="sr-Latn-ME"/>
        </w:rPr>
        <w:t>Inkompatibilnosti</w:t>
      </w:r>
      <w:r w:rsidRPr="00866EB4">
        <w:rPr>
          <w:szCs w:val="22"/>
          <w:lang w:val="sr-Latn-ME"/>
        </w:rPr>
        <w:t xml:space="preserve"> </w:t>
      </w:r>
      <w:r w:rsidR="008D1FBE" w:rsidRPr="00866EB4">
        <w:rPr>
          <w:szCs w:val="22"/>
          <w:lang w:val="sr-Latn-ME"/>
        </w:rPr>
        <w:t xml:space="preserve">u Sažetku karakteristika lijeka </w:t>
      </w:r>
      <w:r w:rsidRPr="00866EB4">
        <w:rPr>
          <w:szCs w:val="22"/>
          <w:lang w:val="sr-Latn-ME"/>
        </w:rPr>
        <w:t xml:space="preserve">i </w:t>
      </w:r>
      <w:r w:rsidRPr="00866EB4">
        <w:rPr>
          <w:i/>
          <w:iCs/>
          <w:szCs w:val="22"/>
          <w:lang w:val="sr-Latn-ME"/>
        </w:rPr>
        <w:t>Posebne m</w:t>
      </w:r>
      <w:r w:rsidR="0026662A" w:rsidRPr="00866EB4">
        <w:rPr>
          <w:i/>
          <w:iCs/>
          <w:szCs w:val="22"/>
          <w:lang w:val="sr-Latn-ME"/>
        </w:rPr>
        <w:t>j</w:t>
      </w:r>
      <w:r w:rsidRPr="00866EB4">
        <w:rPr>
          <w:i/>
          <w:iCs/>
          <w:szCs w:val="22"/>
          <w:lang w:val="sr-Latn-ME"/>
        </w:rPr>
        <w:t>ere opreza pri odlaganju materijala koji treba odbaciti nakon primjene lijeka (i druga uputstva za rukovanje lijekom)</w:t>
      </w:r>
      <w:r w:rsidRPr="00866EB4">
        <w:rPr>
          <w:szCs w:val="22"/>
          <w:lang w:val="sr-Latn-ME"/>
        </w:rPr>
        <w:t>.</w:t>
      </w:r>
    </w:p>
    <w:p w14:paraId="60896551" w14:textId="0D816BD4" w:rsidR="00B82826" w:rsidRPr="00866EB4" w:rsidRDefault="00B82826" w:rsidP="00866EB4">
      <w:pPr>
        <w:widowControl w:val="0"/>
        <w:rPr>
          <w:szCs w:val="22"/>
          <w:lang w:val="sr-Latn-ME"/>
        </w:rPr>
      </w:pPr>
    </w:p>
    <w:p w14:paraId="1200C6EB" w14:textId="7FF94A8C" w:rsidR="00B82826" w:rsidRPr="00866EB4" w:rsidRDefault="00B82826" w:rsidP="00866EB4">
      <w:pPr>
        <w:widowControl w:val="0"/>
        <w:rPr>
          <w:b/>
          <w:bCs/>
          <w:szCs w:val="22"/>
          <w:lang w:val="sr-Latn-ME"/>
        </w:rPr>
      </w:pPr>
      <w:r w:rsidRPr="00866EB4">
        <w:rPr>
          <w:b/>
          <w:bCs/>
          <w:szCs w:val="22"/>
          <w:lang w:val="sr-Latn-ME"/>
        </w:rPr>
        <w:t>Inkompatibilnost</w:t>
      </w:r>
      <w:r w:rsidR="0044043B" w:rsidRPr="00866EB4">
        <w:rPr>
          <w:b/>
          <w:bCs/>
          <w:szCs w:val="22"/>
          <w:lang w:val="sr-Latn-ME"/>
        </w:rPr>
        <w:t>i</w:t>
      </w:r>
    </w:p>
    <w:p w14:paraId="77F95F7E" w14:textId="19ADCCE1" w:rsidR="00451D84" w:rsidRPr="00866EB4" w:rsidRDefault="00451D84" w:rsidP="00866EB4">
      <w:pPr>
        <w:widowControl w:val="0"/>
        <w:rPr>
          <w:b/>
          <w:bCs/>
          <w:szCs w:val="22"/>
          <w:lang w:val="sr-Latn-ME"/>
        </w:rPr>
      </w:pPr>
    </w:p>
    <w:p w14:paraId="0A3FAA4C" w14:textId="7529F5DF" w:rsidR="00B82826" w:rsidRPr="00866EB4" w:rsidRDefault="00642B7C" w:rsidP="00866EB4">
      <w:pPr>
        <w:widowControl w:val="0"/>
        <w:rPr>
          <w:szCs w:val="22"/>
          <w:lang w:val="sr-Latn-ME"/>
        </w:rPr>
      </w:pPr>
      <w:r w:rsidRPr="00866EB4">
        <w:rPr>
          <w:szCs w:val="22"/>
          <w:lang w:val="sr-Latn-ME"/>
        </w:rPr>
        <w:t xml:space="preserve">Lijek </w:t>
      </w:r>
      <w:r w:rsidR="00772D4E" w:rsidRPr="00866EB4">
        <w:rPr>
          <w:szCs w:val="22"/>
          <w:lang w:val="sr-Latn-ME"/>
        </w:rPr>
        <w:t xml:space="preserve">Manitol </w:t>
      </w:r>
      <w:r w:rsidR="00391AB7" w:rsidRPr="00866EB4">
        <w:rPr>
          <w:szCs w:val="22"/>
          <w:lang w:val="sr-Latn-ME"/>
        </w:rPr>
        <w:t>HM</w:t>
      </w:r>
      <w:r w:rsidR="00772D4E" w:rsidRPr="00866EB4">
        <w:rPr>
          <w:szCs w:val="22"/>
          <w:lang w:val="sr-Latn-ME"/>
        </w:rPr>
        <w:t xml:space="preserve"> 20%</w:t>
      </w:r>
      <w:r w:rsidR="00B82826" w:rsidRPr="00866EB4">
        <w:rPr>
          <w:szCs w:val="22"/>
          <w:lang w:val="sr-Latn-ME"/>
        </w:rPr>
        <w:t xml:space="preserve"> rastvor za infuziju se ne sm</w:t>
      </w:r>
      <w:r w:rsidR="00DF7D7E" w:rsidRPr="00866EB4">
        <w:rPr>
          <w:szCs w:val="22"/>
          <w:lang w:val="sr-Latn-ME"/>
        </w:rPr>
        <w:t>ij</w:t>
      </w:r>
      <w:r w:rsidR="00B82826" w:rsidRPr="00866EB4">
        <w:rPr>
          <w:szCs w:val="22"/>
          <w:lang w:val="sr-Latn-ME"/>
        </w:rPr>
        <w:t>e davati istovremeno, pr</w:t>
      </w:r>
      <w:r w:rsidR="009B4370" w:rsidRPr="00866EB4">
        <w:rPr>
          <w:szCs w:val="22"/>
          <w:lang w:val="sr-Latn-ME"/>
        </w:rPr>
        <w:t>ij</w:t>
      </w:r>
      <w:r w:rsidR="00B82826" w:rsidRPr="00866EB4">
        <w:rPr>
          <w:szCs w:val="22"/>
          <w:lang w:val="sr-Latn-ME"/>
        </w:rPr>
        <w:t>e ili posl</w:t>
      </w:r>
      <w:r w:rsidR="009B4370" w:rsidRPr="00866EB4">
        <w:rPr>
          <w:szCs w:val="22"/>
          <w:lang w:val="sr-Latn-ME"/>
        </w:rPr>
        <w:t>ij</w:t>
      </w:r>
      <w:r w:rsidR="00B82826" w:rsidRPr="00866EB4">
        <w:rPr>
          <w:szCs w:val="22"/>
          <w:lang w:val="sr-Latn-ME"/>
        </w:rPr>
        <w:t>e davanja krvi kroz isti infuzioni set, zbog rizika od pseudoaglutinacije</w:t>
      </w:r>
      <w:r w:rsidR="00B82826" w:rsidRPr="00866EB4">
        <w:rPr>
          <w:i/>
          <w:szCs w:val="22"/>
          <w:lang w:val="sr-Latn-ME"/>
        </w:rPr>
        <w:t xml:space="preserve"> </w:t>
      </w:r>
      <w:r w:rsidR="00B82826" w:rsidRPr="00866EB4">
        <w:rPr>
          <w:szCs w:val="22"/>
          <w:lang w:val="sr-Latn-ME"/>
        </w:rPr>
        <w:t>(</w:t>
      </w:r>
      <w:r w:rsidR="00754B8C" w:rsidRPr="00866EB4">
        <w:rPr>
          <w:szCs w:val="22"/>
          <w:lang w:val="sr-Latn-ME"/>
        </w:rPr>
        <w:t>pogledati dio</w:t>
      </w:r>
      <w:r w:rsidR="00B82826" w:rsidRPr="00866EB4">
        <w:rPr>
          <w:szCs w:val="22"/>
          <w:lang w:val="sr-Latn-ME"/>
        </w:rPr>
        <w:t xml:space="preserve"> </w:t>
      </w:r>
      <w:r w:rsidR="009C026C" w:rsidRPr="00866EB4">
        <w:rPr>
          <w:i/>
          <w:iCs/>
          <w:szCs w:val="22"/>
          <w:lang w:val="sr-Latn-ME"/>
        </w:rPr>
        <w:t>Posebna upozorenja i mjere opreza pri upotrebi lijeka</w:t>
      </w:r>
      <w:r w:rsidR="009C026C" w:rsidRPr="00866EB4">
        <w:rPr>
          <w:szCs w:val="22"/>
          <w:lang w:val="sr-Latn-ME"/>
        </w:rPr>
        <w:t xml:space="preserve"> u Sažetku karakteristika lijeka</w:t>
      </w:r>
      <w:r w:rsidR="00B82826" w:rsidRPr="00866EB4">
        <w:rPr>
          <w:szCs w:val="22"/>
          <w:lang w:val="sr-Latn-ME"/>
        </w:rPr>
        <w:t xml:space="preserve">). </w:t>
      </w:r>
    </w:p>
    <w:p w14:paraId="499B362D" w14:textId="3F0CA9C1" w:rsidR="00B82826" w:rsidRPr="00866EB4" w:rsidRDefault="00B82826" w:rsidP="00866EB4">
      <w:pPr>
        <w:widowControl w:val="0"/>
        <w:tabs>
          <w:tab w:val="left" w:pos="-720"/>
        </w:tabs>
        <w:rPr>
          <w:szCs w:val="22"/>
          <w:lang w:val="sr-Latn-ME"/>
        </w:rPr>
      </w:pPr>
      <w:r w:rsidRPr="00866EB4">
        <w:rPr>
          <w:szCs w:val="22"/>
          <w:lang w:val="sr-Latn-ME"/>
        </w:rPr>
        <w:t>Budući da ispitivanja kompatibilnosti nisu rađena, ovaj l</w:t>
      </w:r>
      <w:r w:rsidR="009B4370" w:rsidRPr="00866EB4">
        <w:rPr>
          <w:szCs w:val="22"/>
          <w:lang w:val="sr-Latn-ME"/>
        </w:rPr>
        <w:t>ij</w:t>
      </w:r>
      <w:r w:rsidRPr="00866EB4">
        <w:rPr>
          <w:szCs w:val="22"/>
          <w:lang w:val="sr-Latn-ME"/>
        </w:rPr>
        <w:t>ek se ne sm</w:t>
      </w:r>
      <w:r w:rsidR="009B4370" w:rsidRPr="00866EB4">
        <w:rPr>
          <w:szCs w:val="22"/>
          <w:lang w:val="sr-Latn-ME"/>
        </w:rPr>
        <w:t>ij</w:t>
      </w:r>
      <w:r w:rsidRPr="00866EB4">
        <w:rPr>
          <w:szCs w:val="22"/>
          <w:lang w:val="sr-Latn-ME"/>
        </w:rPr>
        <w:t>e m</w:t>
      </w:r>
      <w:r w:rsidR="009B4370" w:rsidRPr="00866EB4">
        <w:rPr>
          <w:szCs w:val="22"/>
          <w:lang w:val="sr-Latn-ME"/>
        </w:rPr>
        <w:t>j</w:t>
      </w:r>
      <w:r w:rsidRPr="00866EB4">
        <w:rPr>
          <w:szCs w:val="22"/>
          <w:lang w:val="sr-Latn-ME"/>
        </w:rPr>
        <w:t>ešati sa drugim l</w:t>
      </w:r>
      <w:r w:rsidR="00FF1462" w:rsidRPr="00866EB4">
        <w:rPr>
          <w:szCs w:val="22"/>
          <w:lang w:val="sr-Latn-ME"/>
        </w:rPr>
        <w:t>j</w:t>
      </w:r>
      <w:r w:rsidRPr="00866EB4">
        <w:rPr>
          <w:szCs w:val="22"/>
          <w:lang w:val="sr-Latn-ME"/>
        </w:rPr>
        <w:t>ekovima.</w:t>
      </w:r>
    </w:p>
    <w:p w14:paraId="0ADB4272" w14:textId="63D935D1" w:rsidR="00B82826" w:rsidRPr="00866EB4" w:rsidRDefault="00B82826" w:rsidP="00866EB4">
      <w:pPr>
        <w:widowControl w:val="0"/>
        <w:tabs>
          <w:tab w:val="left" w:pos="1080"/>
        </w:tabs>
        <w:rPr>
          <w:szCs w:val="22"/>
          <w:lang w:val="sr-Latn-ME"/>
        </w:rPr>
      </w:pPr>
    </w:p>
    <w:p w14:paraId="060A1DF3" w14:textId="21943823" w:rsidR="009B4370" w:rsidRPr="00866EB4" w:rsidRDefault="009B4370" w:rsidP="00866EB4">
      <w:pPr>
        <w:widowControl w:val="0"/>
        <w:rPr>
          <w:b/>
          <w:bCs/>
          <w:szCs w:val="22"/>
          <w:lang w:val="sr-Latn-ME"/>
        </w:rPr>
      </w:pPr>
      <w:r w:rsidRPr="00866EB4">
        <w:rPr>
          <w:b/>
          <w:bCs/>
          <w:szCs w:val="22"/>
          <w:lang w:val="sr-Latn-ME"/>
        </w:rPr>
        <w:t>Posebne mjere opreza pri odlaganju materijala koji treba odbaciti nakon primjene lijeka (i druga uputstva za rukovanje lijekom)</w:t>
      </w:r>
    </w:p>
    <w:p w14:paraId="4E3A640A" w14:textId="77777777" w:rsidR="00451D84" w:rsidRPr="00866EB4" w:rsidRDefault="00451D84" w:rsidP="00866EB4">
      <w:pPr>
        <w:widowControl w:val="0"/>
        <w:rPr>
          <w:b/>
          <w:bCs/>
          <w:szCs w:val="22"/>
          <w:lang w:val="sr-Latn-ME"/>
        </w:rPr>
      </w:pPr>
    </w:p>
    <w:p w14:paraId="3EEEB485" w14:textId="77777777" w:rsidR="003338D5" w:rsidRPr="00866EB4" w:rsidRDefault="003338D5" w:rsidP="00866EB4">
      <w:pPr>
        <w:widowControl w:val="0"/>
        <w:numPr>
          <w:ilvl w:val="12"/>
          <w:numId w:val="0"/>
        </w:numPr>
        <w:tabs>
          <w:tab w:val="left" w:pos="720"/>
        </w:tabs>
        <w:ind w:right="-2"/>
        <w:rPr>
          <w:szCs w:val="22"/>
          <w:lang w:val="sr-Latn-ME"/>
        </w:rPr>
      </w:pPr>
      <w:r w:rsidRPr="00866EB4">
        <w:rPr>
          <w:szCs w:val="22"/>
          <w:lang w:val="sr-Latn-ME"/>
        </w:rPr>
        <w:t>Koristiti bistar rastvor (bez vidljivih čestica) iz neoštećene boce.</w:t>
      </w:r>
    </w:p>
    <w:p w14:paraId="7A16D179" w14:textId="77777777" w:rsidR="00081B87" w:rsidRPr="00866EB4" w:rsidRDefault="00081B87" w:rsidP="00866EB4">
      <w:pPr>
        <w:widowControl w:val="0"/>
        <w:rPr>
          <w:szCs w:val="22"/>
          <w:lang w:val="sr-Latn-ME"/>
        </w:rPr>
      </w:pPr>
      <w:r w:rsidRPr="00866EB4">
        <w:rPr>
          <w:szCs w:val="22"/>
          <w:lang w:val="sr-Latn-ME"/>
        </w:rPr>
        <w:t xml:space="preserve">Pri izlaganju rastvora manitola niskim temperaturama, može da dođe do njihove kristalizacije. Prije primjene, provjeriti da li su prisutni kristali. Ukoliko su kristali vidljivi, potrebno je ponovo izvršiti rastvaranje grijanjem rastvora na 60°C, pri čemu je rastvor potrebno mućkati. </w:t>
      </w:r>
    </w:p>
    <w:p w14:paraId="586F04AB" w14:textId="438C52A2" w:rsidR="00081B87" w:rsidRPr="00866EB4" w:rsidRDefault="00081B87" w:rsidP="00866EB4">
      <w:pPr>
        <w:widowControl w:val="0"/>
        <w:rPr>
          <w:szCs w:val="22"/>
          <w:lang w:val="sr-Latn-ME"/>
        </w:rPr>
      </w:pPr>
      <w:r w:rsidRPr="00866EB4">
        <w:rPr>
          <w:szCs w:val="22"/>
          <w:lang w:val="sr-Latn-ME"/>
        </w:rPr>
        <w:t xml:space="preserve">Čuvanje lijeka na temperaturama iznad 22°C smanjuje pojavu stvaranja kristala. </w:t>
      </w:r>
    </w:p>
    <w:p w14:paraId="634A9311" w14:textId="1E801778" w:rsidR="00081B87" w:rsidRPr="00866EB4" w:rsidRDefault="00081B87" w:rsidP="00866EB4">
      <w:pPr>
        <w:widowControl w:val="0"/>
        <w:rPr>
          <w:szCs w:val="22"/>
          <w:lang w:val="sr-Latn-ME"/>
        </w:rPr>
      </w:pPr>
      <w:r w:rsidRPr="00866EB4">
        <w:rPr>
          <w:szCs w:val="22"/>
          <w:lang w:val="sr-Latn-ME"/>
        </w:rPr>
        <w:t xml:space="preserve">Rastvor je potrebno ohladiti do 37°C prije upotrebe. </w:t>
      </w:r>
    </w:p>
    <w:p w14:paraId="1A02AD7E" w14:textId="77777777" w:rsidR="003338D5" w:rsidRPr="00866EB4" w:rsidRDefault="003338D5" w:rsidP="00866EB4">
      <w:pPr>
        <w:widowControl w:val="0"/>
        <w:numPr>
          <w:ilvl w:val="12"/>
          <w:numId w:val="0"/>
        </w:numPr>
        <w:tabs>
          <w:tab w:val="left" w:pos="720"/>
        </w:tabs>
        <w:ind w:right="-2"/>
        <w:rPr>
          <w:szCs w:val="22"/>
          <w:lang w:val="sr-Latn-ME"/>
        </w:rPr>
      </w:pPr>
    </w:p>
    <w:p w14:paraId="70AF9E05" w14:textId="3D080FCC" w:rsidR="00B82826" w:rsidRPr="00866EB4" w:rsidRDefault="003338D5" w:rsidP="00866EB4">
      <w:pPr>
        <w:widowControl w:val="0"/>
        <w:rPr>
          <w:szCs w:val="22"/>
          <w:lang w:val="sr-Latn-ME"/>
        </w:rPr>
      </w:pPr>
      <w:r w:rsidRPr="00866EB4">
        <w:rPr>
          <w:szCs w:val="22"/>
          <w:lang w:val="sr-Latn-ME"/>
        </w:rPr>
        <w:t>Svu neiskorišćenu količinu lijeka ili otpadnog materijala nakon njegove upotrebe, treba ukloniti u skladu sa važećim propisima.</w:t>
      </w:r>
    </w:p>
    <w:sectPr w:rsidR="00B82826" w:rsidRPr="00866EB4" w:rsidSect="00DB066E">
      <w:footerReference w:type="even" r:id="rId14"/>
      <w:footerReference w:type="default" r:id="rId15"/>
      <w:pgSz w:w="11907" w:h="16840" w:code="9"/>
      <w:pgMar w:top="851" w:right="1418" w:bottom="851"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8281F" w14:textId="77777777" w:rsidR="00341C34" w:rsidRDefault="00341C34">
      <w:r>
        <w:separator/>
      </w:r>
    </w:p>
  </w:endnote>
  <w:endnote w:type="continuationSeparator" w:id="0">
    <w:p w14:paraId="0809F88D" w14:textId="77777777" w:rsidR="00341C34" w:rsidRDefault="0034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28B7" w14:textId="56B2F33E" w:rsidR="00BA7D66" w:rsidRDefault="00BA7D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09DB">
      <w:rPr>
        <w:rStyle w:val="PageNumber"/>
        <w:noProof/>
      </w:rPr>
      <w:t>10</w:t>
    </w:r>
    <w:r>
      <w:rPr>
        <w:rStyle w:val="PageNumber"/>
      </w:rPr>
      <w:fldChar w:fldCharType="end"/>
    </w:r>
  </w:p>
  <w:p w14:paraId="6A73B1C5" w14:textId="77777777" w:rsidR="00BA7D66" w:rsidRDefault="00BA7D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67CEA" w14:textId="00875276" w:rsidR="00BA7D66" w:rsidRPr="004C4D4B" w:rsidRDefault="00341C34" w:rsidP="00772D4E">
    <w:pPr>
      <w:pStyle w:val="Footer"/>
      <w:tabs>
        <w:tab w:val="left" w:pos="5448"/>
      </w:tabs>
      <w:jc w:val="center"/>
      <w:rPr>
        <w:sz w:val="28"/>
        <w:szCs w:val="32"/>
      </w:rPr>
    </w:pPr>
    <w:sdt>
      <w:sdtPr>
        <w:id w:val="25862803"/>
        <w:docPartObj>
          <w:docPartGallery w:val="Page Numbers (Bottom of Page)"/>
          <w:docPartUnique/>
        </w:docPartObj>
      </w:sdtPr>
      <w:sdtEndPr>
        <w:rPr>
          <w:sz w:val="28"/>
          <w:szCs w:val="32"/>
        </w:rPr>
      </w:sdtEndPr>
      <w:sdtContent>
        <w:sdt>
          <w:sdtPr>
            <w:rPr>
              <w:sz w:val="28"/>
              <w:szCs w:val="32"/>
            </w:rPr>
            <w:id w:val="565050477"/>
            <w:docPartObj>
              <w:docPartGallery w:val="Page Numbers (Top of Page)"/>
              <w:docPartUnique/>
            </w:docPartObj>
          </w:sdtPr>
          <w:sdtEndPr/>
          <w:sdtContent>
            <w:r w:rsidR="00BA7D66" w:rsidRPr="004C4D4B">
              <w:rPr>
                <w:szCs w:val="22"/>
              </w:rPr>
              <w:fldChar w:fldCharType="begin"/>
            </w:r>
            <w:r w:rsidR="00BA7D66" w:rsidRPr="004C4D4B">
              <w:rPr>
                <w:szCs w:val="22"/>
              </w:rPr>
              <w:instrText xml:space="preserve"> PAGE </w:instrText>
            </w:r>
            <w:r w:rsidR="00BA7D66" w:rsidRPr="004C4D4B">
              <w:rPr>
                <w:szCs w:val="22"/>
              </w:rPr>
              <w:fldChar w:fldCharType="separate"/>
            </w:r>
            <w:r w:rsidR="00703F8C">
              <w:rPr>
                <w:noProof/>
                <w:szCs w:val="22"/>
              </w:rPr>
              <w:t>9</w:t>
            </w:r>
            <w:r w:rsidR="00BA7D66" w:rsidRPr="004C4D4B">
              <w:rPr>
                <w:szCs w:val="22"/>
              </w:rPr>
              <w:fldChar w:fldCharType="end"/>
            </w:r>
            <w:r w:rsidR="00BA7D66" w:rsidRPr="004C4D4B">
              <w:rPr>
                <w:szCs w:val="22"/>
              </w:rPr>
              <w:t xml:space="preserve"> </w:t>
            </w:r>
            <w:r w:rsidR="00744B65" w:rsidRPr="004C4D4B">
              <w:rPr>
                <w:szCs w:val="22"/>
              </w:rPr>
              <w:t>/</w:t>
            </w:r>
            <w:r w:rsidR="00BA7D66" w:rsidRPr="004C4D4B">
              <w:rPr>
                <w:szCs w:val="22"/>
              </w:rPr>
              <w:t xml:space="preserve"> </w:t>
            </w:r>
            <w:r w:rsidR="00BA7D66" w:rsidRPr="004C4D4B">
              <w:rPr>
                <w:szCs w:val="22"/>
              </w:rPr>
              <w:fldChar w:fldCharType="begin"/>
            </w:r>
            <w:r w:rsidR="00BA7D66" w:rsidRPr="004C4D4B">
              <w:rPr>
                <w:szCs w:val="22"/>
              </w:rPr>
              <w:instrText xml:space="preserve"> NUMPAGES  </w:instrText>
            </w:r>
            <w:r w:rsidR="00BA7D66" w:rsidRPr="004C4D4B">
              <w:rPr>
                <w:szCs w:val="22"/>
              </w:rPr>
              <w:fldChar w:fldCharType="separate"/>
            </w:r>
            <w:r w:rsidR="00703F8C">
              <w:rPr>
                <w:noProof/>
                <w:szCs w:val="22"/>
              </w:rPr>
              <w:t>9</w:t>
            </w:r>
            <w:r w:rsidR="00BA7D66" w:rsidRPr="004C4D4B">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EF73F" w14:textId="77777777" w:rsidR="00341C34" w:rsidRDefault="00341C34">
      <w:r>
        <w:separator/>
      </w:r>
    </w:p>
  </w:footnote>
  <w:footnote w:type="continuationSeparator" w:id="0">
    <w:p w14:paraId="0DF5FF8C" w14:textId="77777777" w:rsidR="00341C34" w:rsidRDefault="00341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0A7560D1"/>
    <w:multiLevelType w:val="hybridMultilevel"/>
    <w:tmpl w:val="01E0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64F03"/>
    <w:multiLevelType w:val="hybridMultilevel"/>
    <w:tmpl w:val="DF542EBA"/>
    <w:lvl w:ilvl="0" w:tplc="2B8E60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C64DA"/>
    <w:multiLevelType w:val="hybridMultilevel"/>
    <w:tmpl w:val="93D04148"/>
    <w:lvl w:ilvl="0" w:tplc="0446330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13550A2"/>
    <w:multiLevelType w:val="hybridMultilevel"/>
    <w:tmpl w:val="1A50CAF4"/>
    <w:lvl w:ilvl="0" w:tplc="FFFFFFFF">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7" w15:restartNumberingAfterBreak="0">
    <w:nsid w:val="15D41335"/>
    <w:multiLevelType w:val="hybridMultilevel"/>
    <w:tmpl w:val="073A9BE6"/>
    <w:lvl w:ilvl="0" w:tplc="0446330C">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8" w15:restartNumberingAfterBreak="0">
    <w:nsid w:val="186A466A"/>
    <w:multiLevelType w:val="hybridMultilevel"/>
    <w:tmpl w:val="A01A6DFE"/>
    <w:lvl w:ilvl="0" w:tplc="D6424D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5519C"/>
    <w:multiLevelType w:val="hybridMultilevel"/>
    <w:tmpl w:val="33F22DF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94BE9"/>
    <w:multiLevelType w:val="hybridMultilevel"/>
    <w:tmpl w:val="F9C8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61544"/>
    <w:multiLevelType w:val="hybridMultilevel"/>
    <w:tmpl w:val="203856E4"/>
    <w:lvl w:ilvl="0" w:tplc="0446330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2206D95"/>
    <w:multiLevelType w:val="hybridMultilevel"/>
    <w:tmpl w:val="7DA6E7E6"/>
    <w:lvl w:ilvl="0" w:tplc="2B8E60C2">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2BC9688D"/>
    <w:multiLevelType w:val="hybridMultilevel"/>
    <w:tmpl w:val="8374A0A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D2E75"/>
    <w:multiLevelType w:val="hybridMultilevel"/>
    <w:tmpl w:val="EA30CD5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03783"/>
    <w:multiLevelType w:val="hybridMultilevel"/>
    <w:tmpl w:val="9BAA48A6"/>
    <w:lvl w:ilvl="0" w:tplc="2B8E60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B5FD3"/>
    <w:multiLevelType w:val="hybridMultilevel"/>
    <w:tmpl w:val="F1481FAC"/>
    <w:lvl w:ilvl="0" w:tplc="2B8E60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87A92"/>
    <w:multiLevelType w:val="hybridMultilevel"/>
    <w:tmpl w:val="0C9C064A"/>
    <w:lvl w:ilvl="0" w:tplc="2B8E60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43C55"/>
    <w:multiLevelType w:val="hybridMultilevel"/>
    <w:tmpl w:val="9DB6EA1E"/>
    <w:lvl w:ilvl="0" w:tplc="D6424D80">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0546EE"/>
    <w:multiLevelType w:val="hybridMultilevel"/>
    <w:tmpl w:val="B7AE444E"/>
    <w:lvl w:ilvl="0" w:tplc="FFFFFFFF">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39F825FA"/>
    <w:multiLevelType w:val="hybridMultilevel"/>
    <w:tmpl w:val="2EDC176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A4E086A"/>
    <w:multiLevelType w:val="hybridMultilevel"/>
    <w:tmpl w:val="EE2249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3BAF6EE1"/>
    <w:multiLevelType w:val="hybridMultilevel"/>
    <w:tmpl w:val="7AB61AE2"/>
    <w:lvl w:ilvl="0" w:tplc="82940C2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D344081"/>
    <w:multiLevelType w:val="hybridMultilevel"/>
    <w:tmpl w:val="CB54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00469"/>
    <w:multiLevelType w:val="hybridMultilevel"/>
    <w:tmpl w:val="B518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AE6F5F"/>
    <w:multiLevelType w:val="hybridMultilevel"/>
    <w:tmpl w:val="998CFD6A"/>
    <w:lvl w:ilvl="0" w:tplc="2B8E60C2">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47A82ACA"/>
    <w:multiLevelType w:val="hybridMultilevel"/>
    <w:tmpl w:val="7F3A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D33F8A"/>
    <w:multiLevelType w:val="hybridMultilevel"/>
    <w:tmpl w:val="B7DE63B8"/>
    <w:lvl w:ilvl="0" w:tplc="2B8E60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984509"/>
    <w:multiLevelType w:val="hybridMultilevel"/>
    <w:tmpl w:val="7214FD62"/>
    <w:lvl w:ilvl="0" w:tplc="2B8E60C2">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567B6D79"/>
    <w:multiLevelType w:val="hybridMultilevel"/>
    <w:tmpl w:val="9A6E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FF2462"/>
    <w:multiLevelType w:val="hybridMultilevel"/>
    <w:tmpl w:val="2CA2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DD7BF6"/>
    <w:multiLevelType w:val="hybridMultilevel"/>
    <w:tmpl w:val="99C6B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7F31983"/>
    <w:multiLevelType w:val="hybridMultilevel"/>
    <w:tmpl w:val="B2DC4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B5542C"/>
    <w:multiLevelType w:val="hybridMultilevel"/>
    <w:tmpl w:val="B2D8BB84"/>
    <w:lvl w:ilvl="0" w:tplc="0446330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6DF8225D"/>
    <w:multiLevelType w:val="hybridMultilevel"/>
    <w:tmpl w:val="E5FC96BA"/>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1" w15:restartNumberingAfterBreak="0">
    <w:nsid w:val="748E3EB3"/>
    <w:multiLevelType w:val="hybridMultilevel"/>
    <w:tmpl w:val="263C26DE"/>
    <w:lvl w:ilvl="0" w:tplc="2B8E60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A5FCF"/>
    <w:multiLevelType w:val="hybridMultilevel"/>
    <w:tmpl w:val="89586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B1795C"/>
    <w:multiLevelType w:val="hybridMultilevel"/>
    <w:tmpl w:val="352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BC7DD2"/>
    <w:multiLevelType w:val="hybridMultilevel"/>
    <w:tmpl w:val="8080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9"/>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27"/>
  </w:num>
  <w:num w:numId="8">
    <w:abstractNumId w:val="30"/>
  </w:num>
  <w:num w:numId="9">
    <w:abstractNumId w:val="28"/>
  </w:num>
  <w:num w:numId="10">
    <w:abstractNumId w:val="5"/>
  </w:num>
  <w:num w:numId="11">
    <w:abstractNumId w:val="36"/>
  </w:num>
  <w:num w:numId="12">
    <w:abstractNumId w:val="11"/>
  </w:num>
  <w:num w:numId="13">
    <w:abstractNumId w:val="7"/>
  </w:num>
  <w:num w:numId="14">
    <w:abstractNumId w:val="43"/>
  </w:num>
  <w:num w:numId="15">
    <w:abstractNumId w:val="10"/>
  </w:num>
  <w:num w:numId="16">
    <w:abstractNumId w:val="14"/>
  </w:num>
  <w:num w:numId="17">
    <w:abstractNumId w:val="13"/>
  </w:num>
  <w:num w:numId="18">
    <w:abstractNumId w:val="6"/>
  </w:num>
  <w:num w:numId="19">
    <w:abstractNumId w:val="21"/>
  </w:num>
  <w:num w:numId="20">
    <w:abstractNumId w:val="20"/>
  </w:num>
  <w:num w:numId="21">
    <w:abstractNumId w:val="19"/>
  </w:num>
  <w:num w:numId="22">
    <w:abstractNumId w:val="8"/>
  </w:num>
  <w:num w:numId="23">
    <w:abstractNumId w:val="34"/>
  </w:num>
  <w:num w:numId="24">
    <w:abstractNumId w:val="35"/>
  </w:num>
  <w:num w:numId="25">
    <w:abstractNumId w:val="18"/>
  </w:num>
  <w:num w:numId="26">
    <w:abstractNumId w:val="42"/>
  </w:num>
  <w:num w:numId="27">
    <w:abstractNumId w:val="32"/>
  </w:num>
  <w:num w:numId="28">
    <w:abstractNumId w:val="23"/>
  </w:num>
  <w:num w:numId="29">
    <w:abstractNumId w:val="33"/>
  </w:num>
  <w:num w:numId="30">
    <w:abstractNumId w:val="29"/>
  </w:num>
  <w:num w:numId="31">
    <w:abstractNumId w:val="41"/>
  </w:num>
  <w:num w:numId="32">
    <w:abstractNumId w:val="17"/>
  </w:num>
  <w:num w:numId="33">
    <w:abstractNumId w:val="24"/>
  </w:num>
  <w:num w:numId="34">
    <w:abstractNumId w:val="26"/>
  </w:num>
  <w:num w:numId="35">
    <w:abstractNumId w:val="4"/>
  </w:num>
  <w:num w:numId="36">
    <w:abstractNumId w:val="15"/>
  </w:num>
  <w:num w:numId="37">
    <w:abstractNumId w:val="37"/>
  </w:num>
  <w:num w:numId="38">
    <w:abstractNumId w:val="16"/>
  </w:num>
  <w:num w:numId="39">
    <w:abstractNumId w:val="31"/>
  </w:num>
  <w:num w:numId="40">
    <w:abstractNumId w:val="12"/>
  </w:num>
  <w:num w:numId="41">
    <w:abstractNumId w:val="3"/>
  </w:num>
  <w:num w:numId="42">
    <w:abstractNumId w:val="22"/>
  </w:num>
  <w:num w:numId="43">
    <w:abstractNumId w:val="44"/>
  </w:num>
  <w:num w:numId="44">
    <w:abstractNumId w:val="25"/>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435F"/>
    <w:rsid w:val="000109DB"/>
    <w:rsid w:val="00010E79"/>
    <w:rsid w:val="000153EB"/>
    <w:rsid w:val="00020A69"/>
    <w:rsid w:val="00023532"/>
    <w:rsid w:val="000236AC"/>
    <w:rsid w:val="00024E78"/>
    <w:rsid w:val="00030B1C"/>
    <w:rsid w:val="00033B48"/>
    <w:rsid w:val="00036A20"/>
    <w:rsid w:val="000476BA"/>
    <w:rsid w:val="00054DB0"/>
    <w:rsid w:val="000571D9"/>
    <w:rsid w:val="000642BC"/>
    <w:rsid w:val="00081B87"/>
    <w:rsid w:val="000B0907"/>
    <w:rsid w:val="000B272E"/>
    <w:rsid w:val="000C4363"/>
    <w:rsid w:val="000D0B63"/>
    <w:rsid w:val="000D2C2B"/>
    <w:rsid w:val="000D6460"/>
    <w:rsid w:val="000F53CF"/>
    <w:rsid w:val="00104A2F"/>
    <w:rsid w:val="00104D20"/>
    <w:rsid w:val="001100B7"/>
    <w:rsid w:val="001115B4"/>
    <w:rsid w:val="0011550E"/>
    <w:rsid w:val="00120AB0"/>
    <w:rsid w:val="001218E1"/>
    <w:rsid w:val="00123EA7"/>
    <w:rsid w:val="00124813"/>
    <w:rsid w:val="001266E2"/>
    <w:rsid w:val="0013246B"/>
    <w:rsid w:val="0013272F"/>
    <w:rsid w:val="0013658E"/>
    <w:rsid w:val="0015029E"/>
    <w:rsid w:val="001561F0"/>
    <w:rsid w:val="001567E2"/>
    <w:rsid w:val="001626EA"/>
    <w:rsid w:val="00177D7F"/>
    <w:rsid w:val="00180929"/>
    <w:rsid w:val="00186E0C"/>
    <w:rsid w:val="0019048E"/>
    <w:rsid w:val="00194220"/>
    <w:rsid w:val="001A25C5"/>
    <w:rsid w:val="001A3C8D"/>
    <w:rsid w:val="001B0570"/>
    <w:rsid w:val="001B2E2A"/>
    <w:rsid w:val="001B3C84"/>
    <w:rsid w:val="001B420F"/>
    <w:rsid w:val="001B5A1A"/>
    <w:rsid w:val="001C6D26"/>
    <w:rsid w:val="001D2458"/>
    <w:rsid w:val="001E0487"/>
    <w:rsid w:val="001E2662"/>
    <w:rsid w:val="001E3DDC"/>
    <w:rsid w:val="001F016A"/>
    <w:rsid w:val="001F188B"/>
    <w:rsid w:val="001F28B0"/>
    <w:rsid w:val="0020185F"/>
    <w:rsid w:val="00201C62"/>
    <w:rsid w:val="002035D8"/>
    <w:rsid w:val="002144C5"/>
    <w:rsid w:val="00214B80"/>
    <w:rsid w:val="002164E2"/>
    <w:rsid w:val="002354EB"/>
    <w:rsid w:val="00246429"/>
    <w:rsid w:val="00252C40"/>
    <w:rsid w:val="0026662A"/>
    <w:rsid w:val="0028615B"/>
    <w:rsid w:val="0028646C"/>
    <w:rsid w:val="00290F6F"/>
    <w:rsid w:val="002931C7"/>
    <w:rsid w:val="00296E21"/>
    <w:rsid w:val="00297472"/>
    <w:rsid w:val="002A18B7"/>
    <w:rsid w:val="002A2C96"/>
    <w:rsid w:val="002A3BDA"/>
    <w:rsid w:val="002A3F2D"/>
    <w:rsid w:val="002A6340"/>
    <w:rsid w:val="002B046C"/>
    <w:rsid w:val="002B2D01"/>
    <w:rsid w:val="002B688A"/>
    <w:rsid w:val="002C6731"/>
    <w:rsid w:val="002C6A8D"/>
    <w:rsid w:val="002E11ED"/>
    <w:rsid w:val="002E3B33"/>
    <w:rsid w:val="002E5257"/>
    <w:rsid w:val="002E612F"/>
    <w:rsid w:val="002F0B7F"/>
    <w:rsid w:val="002F2209"/>
    <w:rsid w:val="002F711A"/>
    <w:rsid w:val="002F758F"/>
    <w:rsid w:val="00312818"/>
    <w:rsid w:val="0031583B"/>
    <w:rsid w:val="0032099E"/>
    <w:rsid w:val="003338D5"/>
    <w:rsid w:val="003376D1"/>
    <w:rsid w:val="003414B8"/>
    <w:rsid w:val="00341BC4"/>
    <w:rsid w:val="00341C34"/>
    <w:rsid w:val="00351647"/>
    <w:rsid w:val="0035209D"/>
    <w:rsid w:val="00360A7D"/>
    <w:rsid w:val="00360D58"/>
    <w:rsid w:val="0036202F"/>
    <w:rsid w:val="00364932"/>
    <w:rsid w:val="00375CD6"/>
    <w:rsid w:val="00377A7C"/>
    <w:rsid w:val="00383C9F"/>
    <w:rsid w:val="00391AB7"/>
    <w:rsid w:val="003963D5"/>
    <w:rsid w:val="003A2830"/>
    <w:rsid w:val="003A287B"/>
    <w:rsid w:val="003A4D95"/>
    <w:rsid w:val="003B621B"/>
    <w:rsid w:val="003B753B"/>
    <w:rsid w:val="003C0220"/>
    <w:rsid w:val="003D0805"/>
    <w:rsid w:val="003D1A15"/>
    <w:rsid w:val="003E03F9"/>
    <w:rsid w:val="003E112A"/>
    <w:rsid w:val="003E5356"/>
    <w:rsid w:val="003E76F2"/>
    <w:rsid w:val="003E7890"/>
    <w:rsid w:val="003F755C"/>
    <w:rsid w:val="00403D99"/>
    <w:rsid w:val="004072C2"/>
    <w:rsid w:val="00414192"/>
    <w:rsid w:val="00416B80"/>
    <w:rsid w:val="00423BA7"/>
    <w:rsid w:val="00425C0D"/>
    <w:rsid w:val="00432913"/>
    <w:rsid w:val="004375A6"/>
    <w:rsid w:val="0044043B"/>
    <w:rsid w:val="00450D1F"/>
    <w:rsid w:val="00451D84"/>
    <w:rsid w:val="00451FA0"/>
    <w:rsid w:val="00455BFB"/>
    <w:rsid w:val="0045759E"/>
    <w:rsid w:val="00460CAB"/>
    <w:rsid w:val="00462934"/>
    <w:rsid w:val="004666C5"/>
    <w:rsid w:val="00466932"/>
    <w:rsid w:val="00470C55"/>
    <w:rsid w:val="004717DD"/>
    <w:rsid w:val="0047234C"/>
    <w:rsid w:val="004744FF"/>
    <w:rsid w:val="00476770"/>
    <w:rsid w:val="00494BC7"/>
    <w:rsid w:val="0049608D"/>
    <w:rsid w:val="004A44D9"/>
    <w:rsid w:val="004A706C"/>
    <w:rsid w:val="004B1AF9"/>
    <w:rsid w:val="004C15E0"/>
    <w:rsid w:val="004C418B"/>
    <w:rsid w:val="004C4D4B"/>
    <w:rsid w:val="004D0EE5"/>
    <w:rsid w:val="004D1D48"/>
    <w:rsid w:val="004D1E75"/>
    <w:rsid w:val="004D3ECA"/>
    <w:rsid w:val="004D57B6"/>
    <w:rsid w:val="004E1289"/>
    <w:rsid w:val="004E12C2"/>
    <w:rsid w:val="004E3CE4"/>
    <w:rsid w:val="004E4D44"/>
    <w:rsid w:val="004E7020"/>
    <w:rsid w:val="004F3E0E"/>
    <w:rsid w:val="005053D6"/>
    <w:rsid w:val="00510B35"/>
    <w:rsid w:val="00513DAA"/>
    <w:rsid w:val="00515D30"/>
    <w:rsid w:val="00523AA3"/>
    <w:rsid w:val="00523BC8"/>
    <w:rsid w:val="0055005C"/>
    <w:rsid w:val="005523C7"/>
    <w:rsid w:val="00563967"/>
    <w:rsid w:val="005647B8"/>
    <w:rsid w:val="00567C43"/>
    <w:rsid w:val="0057499A"/>
    <w:rsid w:val="00577869"/>
    <w:rsid w:val="00583283"/>
    <w:rsid w:val="005832B5"/>
    <w:rsid w:val="00594CC6"/>
    <w:rsid w:val="005A12FB"/>
    <w:rsid w:val="005A66B4"/>
    <w:rsid w:val="005B0CFD"/>
    <w:rsid w:val="005B3E66"/>
    <w:rsid w:val="005B4727"/>
    <w:rsid w:val="005B5F12"/>
    <w:rsid w:val="005C0012"/>
    <w:rsid w:val="005C24D6"/>
    <w:rsid w:val="005C438F"/>
    <w:rsid w:val="005C5490"/>
    <w:rsid w:val="005D6110"/>
    <w:rsid w:val="005D6A8C"/>
    <w:rsid w:val="005E027F"/>
    <w:rsid w:val="005F33B2"/>
    <w:rsid w:val="005F7BC3"/>
    <w:rsid w:val="00607EE8"/>
    <w:rsid w:val="00616B40"/>
    <w:rsid w:val="00623DAD"/>
    <w:rsid w:val="00624310"/>
    <w:rsid w:val="00626021"/>
    <w:rsid w:val="0063536A"/>
    <w:rsid w:val="00636C49"/>
    <w:rsid w:val="00640492"/>
    <w:rsid w:val="006419B1"/>
    <w:rsid w:val="00642B7C"/>
    <w:rsid w:val="00645D79"/>
    <w:rsid w:val="00655D1A"/>
    <w:rsid w:val="006671D8"/>
    <w:rsid w:val="0066747C"/>
    <w:rsid w:val="00672440"/>
    <w:rsid w:val="0067703B"/>
    <w:rsid w:val="006816A8"/>
    <w:rsid w:val="0069417D"/>
    <w:rsid w:val="00695474"/>
    <w:rsid w:val="006971F1"/>
    <w:rsid w:val="006A29A5"/>
    <w:rsid w:val="006A6046"/>
    <w:rsid w:val="006B73FE"/>
    <w:rsid w:val="006C18C6"/>
    <w:rsid w:val="006C1982"/>
    <w:rsid w:val="006C2C82"/>
    <w:rsid w:val="006C2EF9"/>
    <w:rsid w:val="006D057B"/>
    <w:rsid w:val="006D3F8D"/>
    <w:rsid w:val="006E26AD"/>
    <w:rsid w:val="006E5F35"/>
    <w:rsid w:val="006E6319"/>
    <w:rsid w:val="006F3FF0"/>
    <w:rsid w:val="006F5D55"/>
    <w:rsid w:val="006F62E5"/>
    <w:rsid w:val="006F70BF"/>
    <w:rsid w:val="0070193A"/>
    <w:rsid w:val="00701BC8"/>
    <w:rsid w:val="00702C67"/>
    <w:rsid w:val="00703F8C"/>
    <w:rsid w:val="00706840"/>
    <w:rsid w:val="00712036"/>
    <w:rsid w:val="007122AA"/>
    <w:rsid w:val="00712B9A"/>
    <w:rsid w:val="00715C35"/>
    <w:rsid w:val="00720092"/>
    <w:rsid w:val="00730857"/>
    <w:rsid w:val="00732EFA"/>
    <w:rsid w:val="00744B65"/>
    <w:rsid w:val="00746CD4"/>
    <w:rsid w:val="00751DFD"/>
    <w:rsid w:val="00754B8C"/>
    <w:rsid w:val="00755952"/>
    <w:rsid w:val="0076128A"/>
    <w:rsid w:val="007656BA"/>
    <w:rsid w:val="00767398"/>
    <w:rsid w:val="00770897"/>
    <w:rsid w:val="00772D4E"/>
    <w:rsid w:val="00783328"/>
    <w:rsid w:val="007843EB"/>
    <w:rsid w:val="007A3E13"/>
    <w:rsid w:val="007A3EEE"/>
    <w:rsid w:val="007A5061"/>
    <w:rsid w:val="007A6E69"/>
    <w:rsid w:val="007B2153"/>
    <w:rsid w:val="007D2E1E"/>
    <w:rsid w:val="007E03E4"/>
    <w:rsid w:val="007F656C"/>
    <w:rsid w:val="00807D14"/>
    <w:rsid w:val="00812CFE"/>
    <w:rsid w:val="00815683"/>
    <w:rsid w:val="008168C8"/>
    <w:rsid w:val="00816D9D"/>
    <w:rsid w:val="00820E41"/>
    <w:rsid w:val="00823742"/>
    <w:rsid w:val="00825623"/>
    <w:rsid w:val="00830730"/>
    <w:rsid w:val="00830967"/>
    <w:rsid w:val="0084360B"/>
    <w:rsid w:val="00844A2E"/>
    <w:rsid w:val="008500B8"/>
    <w:rsid w:val="00855DF7"/>
    <w:rsid w:val="00866EB4"/>
    <w:rsid w:val="00872A03"/>
    <w:rsid w:val="00876500"/>
    <w:rsid w:val="00882B33"/>
    <w:rsid w:val="008834D7"/>
    <w:rsid w:val="008857DD"/>
    <w:rsid w:val="0089358F"/>
    <w:rsid w:val="008A6934"/>
    <w:rsid w:val="008C1940"/>
    <w:rsid w:val="008C536A"/>
    <w:rsid w:val="008D1FBE"/>
    <w:rsid w:val="008E47A2"/>
    <w:rsid w:val="008F4228"/>
    <w:rsid w:val="008F55BA"/>
    <w:rsid w:val="0090276E"/>
    <w:rsid w:val="0090314D"/>
    <w:rsid w:val="00907D6E"/>
    <w:rsid w:val="00915DAA"/>
    <w:rsid w:val="009163F4"/>
    <w:rsid w:val="009210AE"/>
    <w:rsid w:val="00922D62"/>
    <w:rsid w:val="009266E6"/>
    <w:rsid w:val="00931D2F"/>
    <w:rsid w:val="009357F0"/>
    <w:rsid w:val="00947DD0"/>
    <w:rsid w:val="00950367"/>
    <w:rsid w:val="009506A5"/>
    <w:rsid w:val="0095361E"/>
    <w:rsid w:val="00975FFD"/>
    <w:rsid w:val="009761E9"/>
    <w:rsid w:val="00976351"/>
    <w:rsid w:val="009950F7"/>
    <w:rsid w:val="009B2341"/>
    <w:rsid w:val="009B4370"/>
    <w:rsid w:val="009C026C"/>
    <w:rsid w:val="009C572A"/>
    <w:rsid w:val="009C5D4E"/>
    <w:rsid w:val="009C63FB"/>
    <w:rsid w:val="009F4557"/>
    <w:rsid w:val="00A0035F"/>
    <w:rsid w:val="00A01E0A"/>
    <w:rsid w:val="00A030A0"/>
    <w:rsid w:val="00A04AA1"/>
    <w:rsid w:val="00A05CBF"/>
    <w:rsid w:val="00A233D0"/>
    <w:rsid w:val="00A2557D"/>
    <w:rsid w:val="00A306A4"/>
    <w:rsid w:val="00A329D9"/>
    <w:rsid w:val="00A33BA8"/>
    <w:rsid w:val="00A33DB7"/>
    <w:rsid w:val="00A40ED6"/>
    <w:rsid w:val="00A54700"/>
    <w:rsid w:val="00A6474B"/>
    <w:rsid w:val="00A84E8A"/>
    <w:rsid w:val="00A925FC"/>
    <w:rsid w:val="00AA1497"/>
    <w:rsid w:val="00AA51BE"/>
    <w:rsid w:val="00AA785F"/>
    <w:rsid w:val="00AB33F2"/>
    <w:rsid w:val="00AB3F1C"/>
    <w:rsid w:val="00AC33CD"/>
    <w:rsid w:val="00AC76D1"/>
    <w:rsid w:val="00AD143D"/>
    <w:rsid w:val="00AD1D9B"/>
    <w:rsid w:val="00AD59EC"/>
    <w:rsid w:val="00AD7A59"/>
    <w:rsid w:val="00AE071B"/>
    <w:rsid w:val="00AE1080"/>
    <w:rsid w:val="00AE1215"/>
    <w:rsid w:val="00AE714E"/>
    <w:rsid w:val="00AF1422"/>
    <w:rsid w:val="00AF28A1"/>
    <w:rsid w:val="00AF311B"/>
    <w:rsid w:val="00B02017"/>
    <w:rsid w:val="00B02452"/>
    <w:rsid w:val="00B112D4"/>
    <w:rsid w:val="00B13194"/>
    <w:rsid w:val="00B17B32"/>
    <w:rsid w:val="00B2301F"/>
    <w:rsid w:val="00B33235"/>
    <w:rsid w:val="00B40089"/>
    <w:rsid w:val="00B4137F"/>
    <w:rsid w:val="00B4243D"/>
    <w:rsid w:val="00B43687"/>
    <w:rsid w:val="00B507AF"/>
    <w:rsid w:val="00B549B7"/>
    <w:rsid w:val="00B55C8A"/>
    <w:rsid w:val="00B60B76"/>
    <w:rsid w:val="00B6402A"/>
    <w:rsid w:val="00B659BD"/>
    <w:rsid w:val="00B728FF"/>
    <w:rsid w:val="00B755BB"/>
    <w:rsid w:val="00B82826"/>
    <w:rsid w:val="00B84D4B"/>
    <w:rsid w:val="00B853A7"/>
    <w:rsid w:val="00B926DF"/>
    <w:rsid w:val="00BA7D66"/>
    <w:rsid w:val="00BD1551"/>
    <w:rsid w:val="00BD749F"/>
    <w:rsid w:val="00BE0680"/>
    <w:rsid w:val="00BF61C2"/>
    <w:rsid w:val="00BF6314"/>
    <w:rsid w:val="00C00439"/>
    <w:rsid w:val="00C027A5"/>
    <w:rsid w:val="00C03BC7"/>
    <w:rsid w:val="00C05DB2"/>
    <w:rsid w:val="00C07019"/>
    <w:rsid w:val="00C11F16"/>
    <w:rsid w:val="00C17298"/>
    <w:rsid w:val="00C20670"/>
    <w:rsid w:val="00C32476"/>
    <w:rsid w:val="00C40570"/>
    <w:rsid w:val="00C449A3"/>
    <w:rsid w:val="00C5430C"/>
    <w:rsid w:val="00C56CDC"/>
    <w:rsid w:val="00C650B1"/>
    <w:rsid w:val="00C65F5D"/>
    <w:rsid w:val="00C67D33"/>
    <w:rsid w:val="00C75CF5"/>
    <w:rsid w:val="00C821EC"/>
    <w:rsid w:val="00C83ABD"/>
    <w:rsid w:val="00C939C7"/>
    <w:rsid w:val="00CA5510"/>
    <w:rsid w:val="00CA5889"/>
    <w:rsid w:val="00CB0C54"/>
    <w:rsid w:val="00CB457C"/>
    <w:rsid w:val="00CC0168"/>
    <w:rsid w:val="00CC5CDD"/>
    <w:rsid w:val="00CC7C5A"/>
    <w:rsid w:val="00CD39C8"/>
    <w:rsid w:val="00CD5DB8"/>
    <w:rsid w:val="00CE5F29"/>
    <w:rsid w:val="00CE7BD9"/>
    <w:rsid w:val="00CF1139"/>
    <w:rsid w:val="00CF2D92"/>
    <w:rsid w:val="00CF3B87"/>
    <w:rsid w:val="00D009AB"/>
    <w:rsid w:val="00D02A20"/>
    <w:rsid w:val="00D05C9E"/>
    <w:rsid w:val="00D27C57"/>
    <w:rsid w:val="00D32320"/>
    <w:rsid w:val="00D3501A"/>
    <w:rsid w:val="00D41EB5"/>
    <w:rsid w:val="00D476BF"/>
    <w:rsid w:val="00D5496A"/>
    <w:rsid w:val="00D605F1"/>
    <w:rsid w:val="00D61A3F"/>
    <w:rsid w:val="00D67251"/>
    <w:rsid w:val="00D75B21"/>
    <w:rsid w:val="00D81F4A"/>
    <w:rsid w:val="00D8444E"/>
    <w:rsid w:val="00D84AD5"/>
    <w:rsid w:val="00D84AE8"/>
    <w:rsid w:val="00D86639"/>
    <w:rsid w:val="00D96620"/>
    <w:rsid w:val="00DA41EA"/>
    <w:rsid w:val="00DB00DB"/>
    <w:rsid w:val="00DB066E"/>
    <w:rsid w:val="00DB1982"/>
    <w:rsid w:val="00DB402D"/>
    <w:rsid w:val="00DB4D49"/>
    <w:rsid w:val="00DE43DC"/>
    <w:rsid w:val="00DE4E69"/>
    <w:rsid w:val="00DF0DDE"/>
    <w:rsid w:val="00DF11E1"/>
    <w:rsid w:val="00DF3EB5"/>
    <w:rsid w:val="00DF6037"/>
    <w:rsid w:val="00DF7D7E"/>
    <w:rsid w:val="00E0071E"/>
    <w:rsid w:val="00E0357C"/>
    <w:rsid w:val="00E373F0"/>
    <w:rsid w:val="00E52720"/>
    <w:rsid w:val="00E52E8C"/>
    <w:rsid w:val="00E56840"/>
    <w:rsid w:val="00E642F5"/>
    <w:rsid w:val="00E65E52"/>
    <w:rsid w:val="00E71C9C"/>
    <w:rsid w:val="00E72D27"/>
    <w:rsid w:val="00E7512C"/>
    <w:rsid w:val="00E8667B"/>
    <w:rsid w:val="00E901B6"/>
    <w:rsid w:val="00EA3814"/>
    <w:rsid w:val="00EA78A6"/>
    <w:rsid w:val="00EB2DA1"/>
    <w:rsid w:val="00EC4337"/>
    <w:rsid w:val="00EC6729"/>
    <w:rsid w:val="00EC6C10"/>
    <w:rsid w:val="00ED2E94"/>
    <w:rsid w:val="00ED3FF8"/>
    <w:rsid w:val="00ED425D"/>
    <w:rsid w:val="00EF2DE7"/>
    <w:rsid w:val="00EF7A4B"/>
    <w:rsid w:val="00EF7E24"/>
    <w:rsid w:val="00F26343"/>
    <w:rsid w:val="00F26893"/>
    <w:rsid w:val="00F301AF"/>
    <w:rsid w:val="00F34516"/>
    <w:rsid w:val="00F37DE6"/>
    <w:rsid w:val="00F43FDF"/>
    <w:rsid w:val="00F44965"/>
    <w:rsid w:val="00F4721C"/>
    <w:rsid w:val="00F51268"/>
    <w:rsid w:val="00F52771"/>
    <w:rsid w:val="00F534C3"/>
    <w:rsid w:val="00F56E14"/>
    <w:rsid w:val="00F66939"/>
    <w:rsid w:val="00F71AA8"/>
    <w:rsid w:val="00F762D4"/>
    <w:rsid w:val="00F8293F"/>
    <w:rsid w:val="00F84E2C"/>
    <w:rsid w:val="00F905A9"/>
    <w:rsid w:val="00F92725"/>
    <w:rsid w:val="00F932B0"/>
    <w:rsid w:val="00F93EEC"/>
    <w:rsid w:val="00F95A7B"/>
    <w:rsid w:val="00FA7282"/>
    <w:rsid w:val="00FA7741"/>
    <w:rsid w:val="00FB125D"/>
    <w:rsid w:val="00FB12F6"/>
    <w:rsid w:val="00FB3C0D"/>
    <w:rsid w:val="00FB4B87"/>
    <w:rsid w:val="00FC0EA5"/>
    <w:rsid w:val="00FC3142"/>
    <w:rsid w:val="00FC7A77"/>
    <w:rsid w:val="00FD263F"/>
    <w:rsid w:val="00FE45E2"/>
    <w:rsid w:val="00FE7CC3"/>
    <w:rsid w:val="00FF09E8"/>
    <w:rsid w:val="00FF12BD"/>
    <w:rsid w:val="00FF1462"/>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A7C34"/>
  <w15:docId w15:val="{BC81BADD-D8E2-4F6A-BCB9-B584A50B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626021"/>
    <w:pPr>
      <w:ind w:left="720"/>
      <w:contextualSpacing/>
    </w:pPr>
  </w:style>
  <w:style w:type="table" w:styleId="TableGrid">
    <w:name w:val="Table Grid"/>
    <w:basedOn w:val="TableNormal"/>
    <w:rsid w:val="00F71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57B6"/>
    <w:pPr>
      <w:autoSpaceDE w:val="0"/>
      <w:autoSpaceDN w:val="0"/>
      <w:adjustRightInd w:val="0"/>
    </w:pPr>
    <w:rPr>
      <w:rFonts w:ascii="Verdana" w:hAnsi="Verdana" w:cs="Verdana"/>
      <w:color w:val="000000"/>
      <w:sz w:val="24"/>
      <w:szCs w:val="24"/>
    </w:rPr>
  </w:style>
  <w:style w:type="paragraph" w:styleId="Title">
    <w:name w:val="Title"/>
    <w:basedOn w:val="Normal"/>
    <w:link w:val="TitleChar"/>
    <w:qFormat/>
    <w:rsid w:val="005C438F"/>
    <w:pPr>
      <w:tabs>
        <w:tab w:val="clear" w:pos="284"/>
      </w:tabs>
      <w:jc w:val="center"/>
    </w:pPr>
    <w:rPr>
      <w:b/>
      <w:sz w:val="24"/>
      <w:lang w:val="x-none" w:eastAsia="x-none"/>
    </w:rPr>
  </w:style>
  <w:style w:type="character" w:customStyle="1" w:styleId="TitleChar">
    <w:name w:val="Title Char"/>
    <w:basedOn w:val="DefaultParagraphFont"/>
    <w:link w:val="Title"/>
    <w:rsid w:val="005C438F"/>
    <w:rPr>
      <w:b/>
      <w:sz w:val="24"/>
      <w:szCs w:val="24"/>
      <w:lang w:val="x-none" w:eastAsia="x-none"/>
    </w:rPr>
  </w:style>
  <w:style w:type="paragraph" w:styleId="EndnoteText">
    <w:name w:val="endnote text"/>
    <w:basedOn w:val="Normal"/>
    <w:link w:val="EndnoteTextChar"/>
    <w:semiHidden/>
    <w:rsid w:val="005C438F"/>
    <w:pPr>
      <w:tabs>
        <w:tab w:val="clear" w:pos="284"/>
      </w:tabs>
      <w:jc w:val="left"/>
    </w:pPr>
    <w:rPr>
      <w:rFonts w:ascii="TmsRmn 12pt" w:hAnsi="TmsRmn 12pt"/>
      <w:sz w:val="24"/>
      <w:lang w:val="x-none" w:eastAsia="x-none"/>
    </w:rPr>
  </w:style>
  <w:style w:type="character" w:customStyle="1" w:styleId="EndnoteTextChar">
    <w:name w:val="Endnote Text Char"/>
    <w:basedOn w:val="DefaultParagraphFont"/>
    <w:link w:val="EndnoteText"/>
    <w:semiHidden/>
    <w:rsid w:val="005C438F"/>
    <w:rPr>
      <w:rFonts w:ascii="TmsRmn 12pt" w:hAnsi="TmsRmn 12pt"/>
      <w:sz w:val="24"/>
      <w:szCs w:val="24"/>
      <w:lang w:val="x-none" w:eastAsia="x-none"/>
    </w:rPr>
  </w:style>
  <w:style w:type="paragraph" w:styleId="BodyText3">
    <w:name w:val="Body Text 3"/>
    <w:basedOn w:val="Normal"/>
    <w:link w:val="BodyText3Char"/>
    <w:rsid w:val="005C438F"/>
    <w:pPr>
      <w:tabs>
        <w:tab w:val="clear" w:pos="284"/>
      </w:tabs>
      <w:spacing w:after="120"/>
      <w:jc w:val="left"/>
    </w:pPr>
    <w:rPr>
      <w:sz w:val="16"/>
      <w:szCs w:val="16"/>
      <w:lang w:val="x-none" w:eastAsia="x-none"/>
    </w:rPr>
  </w:style>
  <w:style w:type="character" w:customStyle="1" w:styleId="BodyText3Char">
    <w:name w:val="Body Text 3 Char"/>
    <w:basedOn w:val="DefaultParagraphFont"/>
    <w:link w:val="BodyText3"/>
    <w:rsid w:val="005C438F"/>
    <w:rPr>
      <w:sz w:val="16"/>
      <w:szCs w:val="16"/>
      <w:lang w:val="x-none" w:eastAsia="x-none"/>
    </w:rPr>
  </w:style>
  <w:style w:type="paragraph" w:styleId="NormalWeb">
    <w:name w:val="Normal (Web)"/>
    <w:basedOn w:val="Normal"/>
    <w:rsid w:val="00A925FC"/>
    <w:pPr>
      <w:tabs>
        <w:tab w:val="clear" w:pos="284"/>
      </w:tabs>
      <w:spacing w:before="100" w:beforeAutospacing="1" w:after="100" w:afterAutospacing="1"/>
      <w:jc w:val="left"/>
    </w:pPr>
    <w:rPr>
      <w:sz w:val="24"/>
    </w:rPr>
  </w:style>
  <w:style w:type="paragraph" w:styleId="BodyTextIndent2">
    <w:name w:val="Body Text Indent 2"/>
    <w:basedOn w:val="Normal"/>
    <w:link w:val="BodyTextIndent2Char"/>
    <w:rsid w:val="00A925FC"/>
    <w:pPr>
      <w:tabs>
        <w:tab w:val="clear" w:pos="284"/>
      </w:tabs>
      <w:spacing w:after="120" w:line="480" w:lineRule="auto"/>
      <w:ind w:left="360"/>
      <w:jc w:val="left"/>
    </w:pPr>
    <w:rPr>
      <w:sz w:val="24"/>
      <w:lang w:val="x-none" w:eastAsia="x-none"/>
    </w:rPr>
  </w:style>
  <w:style w:type="character" w:customStyle="1" w:styleId="BodyTextIndent2Char">
    <w:name w:val="Body Text Indent 2 Char"/>
    <w:basedOn w:val="DefaultParagraphFont"/>
    <w:link w:val="BodyTextIndent2"/>
    <w:rsid w:val="00A925FC"/>
    <w:rPr>
      <w:sz w:val="24"/>
      <w:szCs w:val="24"/>
      <w:lang w:val="x-none" w:eastAsia="x-none"/>
    </w:rPr>
  </w:style>
  <w:style w:type="paragraph" w:styleId="Revision">
    <w:name w:val="Revision"/>
    <w:hidden/>
    <w:uiPriority w:val="99"/>
    <w:semiHidden/>
    <w:rsid w:val="00D3232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23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0936E-CC0F-476D-9CA7-B7CBCC6313DD}">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2.xml><?xml version="1.0" encoding="utf-8"?>
<ds:datastoreItem xmlns:ds="http://schemas.openxmlformats.org/officeDocument/2006/customXml" ds:itemID="{8438A8E9-E2CA-4DCA-9641-427C9E1B665C}">
  <ds:schemaRefs>
    <ds:schemaRef ds:uri="http://schemas.microsoft.com/sharepoint/v3/contenttype/forms"/>
  </ds:schemaRefs>
</ds:datastoreItem>
</file>

<file path=customXml/itemProps3.xml><?xml version="1.0" encoding="utf-8"?>
<ds:datastoreItem xmlns:ds="http://schemas.openxmlformats.org/officeDocument/2006/customXml" ds:itemID="{C0675AB8-1418-4B34-AB18-22E83334E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DF6B0-5326-405A-8BC3-DF266B19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3729</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24941</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Nikezić</cp:lastModifiedBy>
  <cp:revision>7</cp:revision>
  <cp:lastPrinted>2021-03-25T11:37:00Z</cp:lastPrinted>
  <dcterms:created xsi:type="dcterms:W3CDTF">2024-12-17T08:58:00Z</dcterms:created>
  <dcterms:modified xsi:type="dcterms:W3CDTF">2025-02-19T11:12:00Z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ies>
</file>