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BFDFA" w14:textId="77777777" w:rsidR="00922D62" w:rsidRPr="00AE4FD9" w:rsidRDefault="00922D62" w:rsidP="0081478D">
      <w:pPr>
        <w:rPr>
          <w:szCs w:val="22"/>
          <w:lang w:val="sr-Latn-ME"/>
        </w:rPr>
      </w:pPr>
    </w:p>
    <w:p w14:paraId="467B243B" w14:textId="6D1B202C" w:rsidR="00177D7F" w:rsidRPr="00AE4FD9" w:rsidRDefault="00177D7F" w:rsidP="0081478D">
      <w:pPr>
        <w:jc w:val="center"/>
        <w:rPr>
          <w:b/>
          <w:bCs/>
          <w:iCs/>
          <w:szCs w:val="22"/>
          <w:u w:val="single"/>
          <w:lang w:val="sr-Latn-ME"/>
        </w:rPr>
      </w:pPr>
      <w:r w:rsidRPr="00AE4FD9">
        <w:rPr>
          <w:b/>
          <w:bCs/>
          <w:iCs/>
          <w:szCs w:val="22"/>
          <w:u w:val="single"/>
          <w:lang w:val="sr-Latn-ME"/>
        </w:rPr>
        <w:t>UPUTSTVO ZA L</w:t>
      </w:r>
      <w:r w:rsidR="00681F5B" w:rsidRPr="00AE4FD9">
        <w:rPr>
          <w:b/>
          <w:bCs/>
          <w:iCs/>
          <w:szCs w:val="22"/>
          <w:u w:val="single"/>
          <w:lang w:val="sr-Latn-ME"/>
        </w:rPr>
        <w:t>IJ</w:t>
      </w:r>
      <w:r w:rsidRPr="00AE4FD9">
        <w:rPr>
          <w:b/>
          <w:bCs/>
          <w:iCs/>
          <w:szCs w:val="22"/>
          <w:u w:val="single"/>
          <w:lang w:val="sr-Latn-ME"/>
        </w:rPr>
        <w:t>EK</w:t>
      </w:r>
    </w:p>
    <w:p w14:paraId="45934AD6" w14:textId="77777777" w:rsidR="00177D7F" w:rsidRPr="00AE4FD9" w:rsidRDefault="00177D7F" w:rsidP="0081478D">
      <w:pPr>
        <w:rPr>
          <w:bCs/>
          <w:i/>
          <w:iCs/>
          <w:szCs w:val="22"/>
          <w:lang w:val="sr-Latn-ME"/>
        </w:rPr>
      </w:pPr>
    </w:p>
    <w:p w14:paraId="3EAAC9FC" w14:textId="77777777" w:rsidR="00177D7F" w:rsidRPr="00AE4FD9" w:rsidRDefault="00177D7F" w:rsidP="0081478D">
      <w:pPr>
        <w:rPr>
          <w:b/>
          <w:bCs/>
          <w:szCs w:val="22"/>
          <w:lang w:val="sr-Latn-ME"/>
        </w:rPr>
      </w:pPr>
    </w:p>
    <w:p w14:paraId="3913A502" w14:textId="6D1C4D4C" w:rsidR="003A26D9" w:rsidRPr="00AE4FD9" w:rsidRDefault="003A26D9" w:rsidP="0081478D">
      <w:pPr>
        <w:pStyle w:val="Title"/>
        <w:rPr>
          <w:sz w:val="22"/>
          <w:szCs w:val="22"/>
          <w:lang w:val="sr-Latn-ME"/>
        </w:rPr>
      </w:pPr>
      <w:r w:rsidRPr="00AE4FD9">
        <w:rPr>
          <w:sz w:val="22"/>
          <w:szCs w:val="22"/>
          <w:lang w:val="sr-Latn-ME"/>
        </w:rPr>
        <w:t>Hemokulin, 0,3 mg/m</w:t>
      </w:r>
      <w:r w:rsidR="00240EFC" w:rsidRPr="00AE4FD9">
        <w:rPr>
          <w:sz w:val="22"/>
          <w:szCs w:val="22"/>
          <w:lang w:val="sr-Latn-ME"/>
        </w:rPr>
        <w:t>l</w:t>
      </w:r>
      <w:r w:rsidRPr="00AE4FD9">
        <w:rPr>
          <w:sz w:val="22"/>
          <w:szCs w:val="22"/>
          <w:lang w:val="sr-Latn-ME"/>
        </w:rPr>
        <w:t>, kapi za oči, rastvor</w:t>
      </w:r>
    </w:p>
    <w:p w14:paraId="41AE1D1C" w14:textId="77777777" w:rsidR="00177D7F" w:rsidRPr="0081478D" w:rsidRDefault="003A26D9" w:rsidP="0081478D">
      <w:pPr>
        <w:jc w:val="center"/>
        <w:rPr>
          <w:i/>
          <w:szCs w:val="22"/>
          <w:lang w:val="sr-Latn-ME"/>
        </w:rPr>
      </w:pPr>
      <w:r w:rsidRPr="0081478D">
        <w:rPr>
          <w:bCs/>
          <w:i/>
          <w:szCs w:val="22"/>
          <w:lang w:val="sr-Latn-ME"/>
        </w:rPr>
        <w:t>nafazolin</w:t>
      </w:r>
    </w:p>
    <w:p w14:paraId="4F9F9DC7" w14:textId="77777777" w:rsidR="00177D7F" w:rsidRPr="00AE4FD9" w:rsidRDefault="00177D7F" w:rsidP="0081478D">
      <w:pPr>
        <w:rPr>
          <w:bCs/>
          <w:i/>
          <w:iCs/>
          <w:szCs w:val="22"/>
          <w:lang w:val="sr-Latn-ME"/>
        </w:rPr>
      </w:pPr>
    </w:p>
    <w:p w14:paraId="3974B6A2" w14:textId="77777777" w:rsidR="00177D7F" w:rsidRPr="00AE4FD9" w:rsidRDefault="00177D7F" w:rsidP="0081478D">
      <w:pPr>
        <w:rPr>
          <w:szCs w:val="22"/>
          <w:lang w:val="sr-Latn-ME"/>
        </w:rPr>
      </w:pPr>
    </w:p>
    <w:p w14:paraId="4D8F2870" w14:textId="77777777" w:rsidR="00177D7F" w:rsidRPr="00AE4FD9" w:rsidRDefault="00177D7F" w:rsidP="0081478D">
      <w:pPr>
        <w:rPr>
          <w:b/>
          <w:szCs w:val="22"/>
          <w:lang w:val="sr-Latn-ME"/>
        </w:rPr>
      </w:pPr>
    </w:p>
    <w:p w14:paraId="080F2463" w14:textId="77777777" w:rsidR="001F016A" w:rsidRPr="00AE4FD9" w:rsidRDefault="001F016A" w:rsidP="0081478D">
      <w:pPr>
        <w:widowControl w:val="0"/>
        <w:autoSpaceDE w:val="0"/>
        <w:autoSpaceDN w:val="0"/>
        <w:rPr>
          <w:szCs w:val="22"/>
          <w:lang w:val="sr-Latn-ME"/>
        </w:rPr>
      </w:pPr>
    </w:p>
    <w:p w14:paraId="4ED91E2E" w14:textId="5A34BC42" w:rsidR="007C4856" w:rsidRDefault="007C4856" w:rsidP="009013D5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AE4FD9">
        <w:rPr>
          <w:szCs w:val="22"/>
          <w:lang w:val="sr-Latn-ME"/>
        </w:rPr>
        <w:t xml:space="preserve"> </w:t>
      </w:r>
      <w:r w:rsidRPr="00AE4FD9">
        <w:rPr>
          <w:b/>
          <w:bCs/>
          <w:szCs w:val="22"/>
          <w:lang w:val="sr-Latn-ME"/>
        </w:rPr>
        <w:t>jer sadrži informacije</w:t>
      </w:r>
      <w:r w:rsidR="006E5A0E" w:rsidRPr="00AE4FD9">
        <w:rPr>
          <w:b/>
          <w:bCs/>
          <w:szCs w:val="22"/>
          <w:lang w:val="sr-Latn-ME"/>
        </w:rPr>
        <w:t xml:space="preserve"> </w:t>
      </w:r>
      <w:r w:rsidRPr="00AE4FD9">
        <w:rPr>
          <w:b/>
          <w:bCs/>
          <w:szCs w:val="22"/>
          <w:lang w:val="sr-Latn-ME"/>
        </w:rPr>
        <w:t>koje su važne za Vas</w:t>
      </w:r>
    </w:p>
    <w:p w14:paraId="4C3684D0" w14:textId="77777777" w:rsidR="0081478D" w:rsidRPr="00A26EFC" w:rsidRDefault="0081478D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koristite ovaj lijek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opisano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ovom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uputstvu</w:t>
      </w:r>
      <w:proofErr w:type="spellEnd"/>
      <w:r w:rsidRPr="00A26EFC">
        <w:rPr>
          <w:sz w:val="22"/>
          <w:szCs w:val="22"/>
          <w:lang w:val="sr-Latn-CS"/>
        </w:rPr>
        <w:t xml:space="preserve">,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kao</w:t>
      </w:r>
      <w:proofErr w:type="spellEnd"/>
      <w:r w:rsidRPr="00A26EFC">
        <w:rPr>
          <w:sz w:val="22"/>
          <w:szCs w:val="22"/>
          <w:lang w:val="sr-Latn-CS"/>
        </w:rPr>
        <w:t xml:space="preserve"> š</w:t>
      </w:r>
      <w:r w:rsidRPr="00390924">
        <w:rPr>
          <w:sz w:val="22"/>
          <w:szCs w:val="22"/>
        </w:rPr>
        <w:t>to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su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rekli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390924">
        <w:rPr>
          <w:sz w:val="22"/>
          <w:szCs w:val="22"/>
          <w:lang w:val="sr-Latn-CS"/>
        </w:rPr>
        <w:t xml:space="preserve">. </w:t>
      </w:r>
    </w:p>
    <w:p w14:paraId="773FCE73" w14:textId="77777777" w:rsidR="007C4856" w:rsidRPr="00AE4FD9" w:rsidRDefault="007C4856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Uputstvo sačuvajte. Može biti potrebno da ga ponovo pročitate.</w:t>
      </w:r>
    </w:p>
    <w:p w14:paraId="65E005FD" w14:textId="72F066EE" w:rsidR="007C4856" w:rsidRPr="00AE4FD9" w:rsidRDefault="007C4856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Ako imate dodatnih pitanja, obratite se svom ljekaru ili farmaceutu </w:t>
      </w:r>
      <w:r w:rsidRPr="00AE4FD9">
        <w:rPr>
          <w:noProof/>
          <w:szCs w:val="22"/>
          <w:lang w:val="sr-Latn-ME"/>
        </w:rPr>
        <w:t>ili medicinskoj sestri</w:t>
      </w:r>
      <w:r w:rsidRPr="00AE4FD9">
        <w:rPr>
          <w:szCs w:val="22"/>
          <w:lang w:val="sr-Latn-ME"/>
        </w:rPr>
        <w:t>.</w:t>
      </w:r>
    </w:p>
    <w:p w14:paraId="055D1108" w14:textId="30F711AA" w:rsidR="00BB79D8" w:rsidRPr="00A95FA3" w:rsidRDefault="00BB79D8" w:rsidP="009013D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pacing w:val="-4"/>
          <w:szCs w:val="22"/>
          <w:lang w:val="sr-Latn-ME"/>
        </w:rPr>
      </w:pPr>
      <w:r w:rsidRPr="00945F9D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45F9D">
        <w:rPr>
          <w:spacing w:val="-4"/>
          <w:szCs w:val="22"/>
          <w:lang w:val="sr-Latn-ME"/>
        </w:rPr>
        <w:t xml:space="preserve">. Pogledajte dio 4. </w:t>
      </w:r>
    </w:p>
    <w:p w14:paraId="55B138D5" w14:textId="5C7AD711" w:rsidR="0081478D" w:rsidRPr="00390924" w:rsidRDefault="0081478D" w:rsidP="009013D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Ukoliko se Vaši simptomi pogoršaju ili Vam ne bude bolje </w:t>
      </w:r>
      <w:r>
        <w:rPr>
          <w:szCs w:val="22"/>
          <w:lang w:val="sr-Latn-CS"/>
        </w:rPr>
        <w:t>poslije 24 sata</w:t>
      </w:r>
      <w:r w:rsidRPr="00390924">
        <w:rPr>
          <w:szCs w:val="22"/>
          <w:lang w:val="sr-Latn-CS"/>
        </w:rPr>
        <w:t>, morate se obratiti svom ljekaru.</w:t>
      </w:r>
    </w:p>
    <w:p w14:paraId="1B77329F" w14:textId="77777777" w:rsidR="00BB79D8" w:rsidRPr="00AE4FD9" w:rsidRDefault="00BB79D8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bookmarkStart w:id="0" w:name="_GoBack"/>
      <w:bookmarkEnd w:id="0"/>
    </w:p>
    <w:p w14:paraId="08C8EFDD" w14:textId="77777777" w:rsidR="00E0071E" w:rsidRPr="00AE4FD9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FA6AFC7" w14:textId="77777777" w:rsidR="00E0071E" w:rsidRPr="00AE4FD9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U ovom uputstvu pročitaćete:</w:t>
      </w:r>
    </w:p>
    <w:p w14:paraId="58B22B80" w14:textId="77777777" w:rsidR="00E0071E" w:rsidRPr="00AE4FD9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63BAEE8" w14:textId="319EEAAB" w:rsidR="00E0071E" w:rsidRPr="00AE4FD9" w:rsidRDefault="003A26D9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Šta je 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 Hemokulin</w:t>
      </w:r>
      <w:r w:rsidR="00E0071E" w:rsidRPr="00AE4FD9">
        <w:rPr>
          <w:szCs w:val="22"/>
          <w:lang w:val="sr-Latn-ME"/>
        </w:rPr>
        <w:t xml:space="preserve"> i čemu je nam</w:t>
      </w:r>
      <w:r w:rsidR="00681F5B" w:rsidRPr="00AE4FD9">
        <w:rPr>
          <w:szCs w:val="22"/>
          <w:lang w:val="sr-Latn-ME"/>
        </w:rPr>
        <w:t>ij</w:t>
      </w:r>
      <w:r w:rsidR="00E0071E" w:rsidRPr="00AE4FD9">
        <w:rPr>
          <w:szCs w:val="22"/>
          <w:lang w:val="sr-Latn-ME"/>
        </w:rPr>
        <w:t>enjen</w:t>
      </w:r>
    </w:p>
    <w:p w14:paraId="7AB1D936" w14:textId="20303418" w:rsidR="00E0071E" w:rsidRPr="00AE4FD9" w:rsidRDefault="00E0071E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Šta treba da znate pr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 nego što </w:t>
      </w:r>
      <w:r w:rsidRPr="00AE4FD9">
        <w:rPr>
          <w:bCs/>
          <w:szCs w:val="22"/>
          <w:lang w:val="sr-Latn-ME"/>
        </w:rPr>
        <w:t>prim</w:t>
      </w:r>
      <w:r w:rsidR="00681F5B" w:rsidRPr="00AE4FD9">
        <w:rPr>
          <w:bCs/>
          <w:szCs w:val="22"/>
          <w:lang w:val="sr-Latn-ME"/>
        </w:rPr>
        <w:t>ij</w:t>
      </w:r>
      <w:r w:rsidRPr="00AE4FD9">
        <w:rPr>
          <w:bCs/>
          <w:szCs w:val="22"/>
          <w:lang w:val="sr-Latn-ME"/>
        </w:rPr>
        <w:t>enite</w:t>
      </w:r>
      <w:r w:rsidR="00F826D5" w:rsidRPr="00AE4FD9">
        <w:rPr>
          <w:bCs/>
          <w:szCs w:val="22"/>
          <w:lang w:val="sr-Latn-ME"/>
        </w:rPr>
        <w:t xml:space="preserve"> </w:t>
      </w:r>
      <w:r w:rsidRPr="00AE4FD9">
        <w:rPr>
          <w:szCs w:val="22"/>
          <w:lang w:val="sr-Latn-ME"/>
        </w:rPr>
        <w:t>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ek </w:t>
      </w:r>
      <w:r w:rsidR="00F826D5" w:rsidRPr="00AE4FD9">
        <w:rPr>
          <w:szCs w:val="22"/>
          <w:lang w:val="sr-Latn-ME"/>
        </w:rPr>
        <w:t>Hemokulin</w:t>
      </w:r>
    </w:p>
    <w:p w14:paraId="13E6F224" w14:textId="6503FC9C" w:rsidR="00E0071E" w:rsidRPr="00AE4FD9" w:rsidRDefault="00E0071E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Kako se </w:t>
      </w:r>
      <w:r w:rsidRPr="00AE4FD9">
        <w:rPr>
          <w:bCs/>
          <w:szCs w:val="22"/>
          <w:lang w:val="sr-Latn-ME"/>
        </w:rPr>
        <w:t>prim</w:t>
      </w:r>
      <w:r w:rsidR="00681F5B" w:rsidRPr="00AE4FD9">
        <w:rPr>
          <w:bCs/>
          <w:szCs w:val="22"/>
          <w:lang w:val="sr-Latn-ME"/>
        </w:rPr>
        <w:t>j</w:t>
      </w:r>
      <w:r w:rsidRPr="00AE4FD9">
        <w:rPr>
          <w:bCs/>
          <w:szCs w:val="22"/>
          <w:lang w:val="sr-Latn-ME"/>
        </w:rPr>
        <w:t>enjuje</w:t>
      </w:r>
      <w:r w:rsidRPr="00AE4FD9">
        <w:rPr>
          <w:b/>
          <w:bCs/>
          <w:szCs w:val="22"/>
          <w:lang w:val="sr-Latn-ME"/>
        </w:rPr>
        <w:t xml:space="preserve"> </w:t>
      </w:r>
      <w:r w:rsidRPr="00AE4FD9">
        <w:rPr>
          <w:szCs w:val="22"/>
          <w:lang w:val="sr-Latn-ME"/>
        </w:rPr>
        <w:t>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ek </w:t>
      </w:r>
      <w:r w:rsidR="00F826D5" w:rsidRPr="00AE4FD9">
        <w:rPr>
          <w:szCs w:val="22"/>
          <w:lang w:val="sr-Latn-ME"/>
        </w:rPr>
        <w:t>Hemokulin</w:t>
      </w:r>
    </w:p>
    <w:p w14:paraId="1DE41CEE" w14:textId="77777777" w:rsidR="00E0071E" w:rsidRPr="00AE4FD9" w:rsidRDefault="00E0071E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Moguća neželjena dejstva </w:t>
      </w:r>
    </w:p>
    <w:p w14:paraId="5336A5BC" w14:textId="1EFDEB26" w:rsidR="00E0071E" w:rsidRPr="00AE4FD9" w:rsidRDefault="00E0071E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Kako čuvati 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ek </w:t>
      </w:r>
      <w:r w:rsidR="00F826D5" w:rsidRPr="00AE4FD9">
        <w:rPr>
          <w:szCs w:val="22"/>
          <w:lang w:val="sr-Latn-ME"/>
        </w:rPr>
        <w:t>Hemokulin</w:t>
      </w:r>
    </w:p>
    <w:p w14:paraId="7280FDE0" w14:textId="07847438" w:rsidR="00E0071E" w:rsidRPr="00AE4FD9" w:rsidRDefault="00E0071E" w:rsidP="00FE63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AE4FD9">
        <w:rPr>
          <w:szCs w:val="22"/>
          <w:lang w:val="sr-Latn-ME"/>
        </w:rPr>
        <w:t xml:space="preserve">Sadržaj pakovanja i </w:t>
      </w:r>
      <w:r w:rsidR="007C4856" w:rsidRPr="00AE4FD9">
        <w:rPr>
          <w:szCs w:val="22"/>
          <w:lang w:val="sr-Latn-ME"/>
        </w:rPr>
        <w:t>dodatne</w:t>
      </w:r>
      <w:r w:rsidRPr="00AE4FD9">
        <w:rPr>
          <w:szCs w:val="22"/>
          <w:lang w:val="sr-Latn-ME"/>
        </w:rPr>
        <w:t xml:space="preserve"> informacije</w:t>
      </w:r>
    </w:p>
    <w:p w14:paraId="59987FBF" w14:textId="77777777" w:rsidR="00E0071E" w:rsidRPr="00AE4FD9" w:rsidRDefault="00E0071E" w:rsidP="0081478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A69A883" w14:textId="77777777" w:rsidR="00922D62" w:rsidRPr="00AE4FD9" w:rsidRDefault="004A44D9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br w:type="page"/>
      </w:r>
    </w:p>
    <w:p w14:paraId="52729988" w14:textId="07091608" w:rsidR="00177D7F" w:rsidRPr="00AE4FD9" w:rsidRDefault="00177D7F" w:rsidP="0081478D">
      <w:pPr>
        <w:pStyle w:val="NASLOV123"/>
        <w:spacing w:before="0" w:after="0"/>
        <w:jc w:val="both"/>
        <w:rPr>
          <w:lang w:val="sr-Latn-ME"/>
        </w:rPr>
      </w:pPr>
      <w:r w:rsidRPr="00AE4FD9">
        <w:rPr>
          <w:lang w:val="sr-Latn-ME"/>
        </w:rPr>
        <w:lastRenderedPageBreak/>
        <w:t xml:space="preserve">1. </w:t>
      </w:r>
      <w:r w:rsidR="00AE4FD9" w:rsidRPr="00AE4FD9">
        <w:rPr>
          <w:lang w:val="sr-Latn-ME"/>
        </w:rPr>
        <w:t>ŠTA JE LIJEK HEMOKULIN I ČEMU JE NAMIJENJEN</w:t>
      </w:r>
    </w:p>
    <w:p w14:paraId="6FA4E394" w14:textId="77777777" w:rsidR="00240EFC" w:rsidRPr="00AE4FD9" w:rsidRDefault="00240EFC" w:rsidP="0081478D">
      <w:pPr>
        <w:rPr>
          <w:szCs w:val="22"/>
          <w:lang w:val="sr-Latn-ME"/>
        </w:rPr>
      </w:pPr>
    </w:p>
    <w:p w14:paraId="1178DE7C" w14:textId="659A686C" w:rsidR="00E623C1" w:rsidRPr="00AE4FD9" w:rsidRDefault="00E623C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 Hemokulin, kapi za oči, sadrži aktivnu supstancu nafazolin-hidrohlorid, koja pripada grupi l</w:t>
      </w:r>
      <w:r w:rsidR="00681F5B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ekova koji se zovu lokalni vazokonstriktori i koji d</w:t>
      </w:r>
      <w:r w:rsidR="00681F5B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eluju sužavanjem krvnih sudova oka, čime se smanjuje crvenilo i otok u pred</w:t>
      </w:r>
      <w:r w:rsidR="00681F5B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elu oka.</w:t>
      </w:r>
    </w:p>
    <w:p w14:paraId="64FBF9FC" w14:textId="77777777" w:rsidR="00E623C1" w:rsidRPr="00AE4FD9" w:rsidRDefault="00E623C1" w:rsidP="0081478D">
      <w:pPr>
        <w:rPr>
          <w:szCs w:val="22"/>
          <w:lang w:val="sr-Latn-ME"/>
        </w:rPr>
      </w:pPr>
    </w:p>
    <w:p w14:paraId="1ACB0B5C" w14:textId="1AB349D5" w:rsidR="00177D7F" w:rsidRPr="00AE4FD9" w:rsidRDefault="00E623C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 Hemokulin</w:t>
      </w:r>
      <w:r w:rsidRPr="00AE4FD9">
        <w:rPr>
          <w:szCs w:val="22"/>
          <w:vertAlign w:val="superscript"/>
          <w:lang w:val="sr-Latn-ME"/>
        </w:rPr>
        <w:t xml:space="preserve"> </w:t>
      </w:r>
      <w:r w:rsidRPr="00AE4FD9">
        <w:rPr>
          <w:szCs w:val="22"/>
          <w:lang w:val="sr-Latn-ME"/>
        </w:rPr>
        <w:t>se koristi za uklanjanje i ublažavanje crvenila i manjih iritacija oka izazvanih, npr. prašinom, zagađenim vazduhom, v</w:t>
      </w:r>
      <w:r w:rsid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etrom, dimom cigareta, plivanjem ili radom</w:t>
      </w:r>
      <w:r w:rsidR="00C353A6" w:rsidRPr="00AE4FD9">
        <w:rPr>
          <w:szCs w:val="22"/>
          <w:lang w:val="sr-Latn-ME"/>
        </w:rPr>
        <w:t xml:space="preserve"> „na blizinu“, kao što je čitanje ili rad za kompjuterom</w:t>
      </w:r>
      <w:r w:rsidRPr="00AE4FD9">
        <w:rPr>
          <w:szCs w:val="22"/>
          <w:lang w:val="sr-Latn-ME"/>
        </w:rPr>
        <w:t xml:space="preserve">. </w:t>
      </w:r>
    </w:p>
    <w:p w14:paraId="25D1D971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2759FC05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7A7F833D" w14:textId="02E4EC26" w:rsidR="00177D7F" w:rsidRPr="00AE4FD9" w:rsidRDefault="00177D7F" w:rsidP="0081478D">
      <w:pPr>
        <w:pStyle w:val="NASLOV123"/>
        <w:spacing w:before="0" w:after="0"/>
        <w:jc w:val="both"/>
        <w:rPr>
          <w:caps/>
          <w:lang w:val="sr-Latn-ME"/>
        </w:rPr>
      </w:pPr>
      <w:r w:rsidRPr="00AE4FD9">
        <w:rPr>
          <w:lang w:val="sr-Latn-ME"/>
        </w:rPr>
        <w:t xml:space="preserve">2. </w:t>
      </w:r>
      <w:r w:rsidR="00AE4FD9" w:rsidRPr="00AE4FD9">
        <w:rPr>
          <w:lang w:val="sr-Latn-ME"/>
        </w:rPr>
        <w:t xml:space="preserve">ŠTA TREBA DA ZNATE PRIJE NEGO ŠTO </w:t>
      </w:r>
      <w:r w:rsidR="00AE4FD9">
        <w:rPr>
          <w:lang w:val="sr-Latn-ME"/>
        </w:rPr>
        <w:t>UZMETE</w:t>
      </w:r>
      <w:r w:rsidR="00AE4FD9" w:rsidRPr="00AE4FD9">
        <w:rPr>
          <w:lang w:val="sr-Latn-ME"/>
        </w:rPr>
        <w:t xml:space="preserve"> LIJEK HEMOKULIN </w:t>
      </w:r>
    </w:p>
    <w:p w14:paraId="3CF08D02" w14:textId="77777777" w:rsidR="00240EFC" w:rsidRPr="00AE4FD9" w:rsidRDefault="00240EFC" w:rsidP="0081478D">
      <w:pPr>
        <w:rPr>
          <w:b/>
          <w:bCs/>
          <w:szCs w:val="22"/>
          <w:lang w:val="sr-Latn-ME"/>
        </w:rPr>
      </w:pPr>
    </w:p>
    <w:p w14:paraId="08DAAB8E" w14:textId="1E1CE0E0" w:rsidR="00177D7F" w:rsidRPr="00AE4FD9" w:rsidRDefault="00177D7F" w:rsidP="0081478D">
      <w:pPr>
        <w:rPr>
          <w:b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L</w:t>
      </w:r>
      <w:r w:rsidR="00681F5B" w:rsidRPr="00AE4FD9">
        <w:rPr>
          <w:b/>
          <w:bCs/>
          <w:szCs w:val="22"/>
          <w:lang w:val="sr-Latn-ME"/>
        </w:rPr>
        <w:t>ij</w:t>
      </w:r>
      <w:r w:rsidRPr="00AE4FD9">
        <w:rPr>
          <w:b/>
          <w:bCs/>
          <w:szCs w:val="22"/>
          <w:lang w:val="sr-Latn-ME"/>
        </w:rPr>
        <w:t>ek</w:t>
      </w:r>
      <w:r w:rsidRPr="00AE4FD9">
        <w:rPr>
          <w:b/>
          <w:szCs w:val="22"/>
          <w:lang w:val="sr-Latn-ME"/>
        </w:rPr>
        <w:t xml:space="preserve"> </w:t>
      </w:r>
      <w:r w:rsidR="00F826D5" w:rsidRPr="00AE4FD9">
        <w:rPr>
          <w:b/>
          <w:szCs w:val="22"/>
          <w:lang w:val="sr-Latn-ME"/>
        </w:rPr>
        <w:t>Hemokulin</w:t>
      </w:r>
      <w:r w:rsidRPr="00AE4FD9">
        <w:rPr>
          <w:b/>
          <w:szCs w:val="22"/>
          <w:lang w:val="sr-Latn-ME"/>
        </w:rPr>
        <w:t xml:space="preserve"> ne sm</w:t>
      </w:r>
      <w:r w:rsidR="00681F5B" w:rsidRPr="00AE4FD9">
        <w:rPr>
          <w:b/>
          <w:szCs w:val="22"/>
          <w:lang w:val="sr-Latn-ME"/>
        </w:rPr>
        <w:t>ij</w:t>
      </w:r>
      <w:r w:rsidRPr="00AE4FD9">
        <w:rPr>
          <w:b/>
          <w:szCs w:val="22"/>
          <w:lang w:val="sr-Latn-ME"/>
        </w:rPr>
        <w:t xml:space="preserve">ete </w:t>
      </w:r>
      <w:r w:rsidR="00AE4FD9">
        <w:rPr>
          <w:b/>
          <w:bCs/>
          <w:szCs w:val="22"/>
          <w:lang w:val="sr-Latn-ME"/>
        </w:rPr>
        <w:t>koristiti</w:t>
      </w:r>
      <w:r w:rsidRPr="00AE4FD9">
        <w:rPr>
          <w:b/>
          <w:szCs w:val="22"/>
          <w:lang w:val="sr-Latn-ME"/>
        </w:rPr>
        <w:t>:</w:t>
      </w:r>
    </w:p>
    <w:p w14:paraId="47F42BBF" w14:textId="77777777" w:rsidR="001D7476" w:rsidRPr="00AE4FD9" w:rsidRDefault="001D7476" w:rsidP="0081478D">
      <w:pPr>
        <w:rPr>
          <w:b/>
          <w:szCs w:val="22"/>
          <w:lang w:val="sr-Latn-ME"/>
        </w:rPr>
      </w:pPr>
    </w:p>
    <w:p w14:paraId="62920FE9" w14:textId="389E5FD5" w:rsidR="006E5A0E" w:rsidRPr="00AE4FD9" w:rsidRDefault="001D7476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- </w:t>
      </w:r>
      <w:r w:rsidR="006E5A0E" w:rsidRPr="00AE4FD9">
        <w:rPr>
          <w:szCs w:val="22"/>
          <w:lang w:val="sr-Latn-ME"/>
        </w:rPr>
        <w:t xml:space="preserve">  </w:t>
      </w:r>
      <w:r w:rsidRPr="00AE4FD9">
        <w:rPr>
          <w:szCs w:val="22"/>
          <w:lang w:val="sr-Latn-ME"/>
        </w:rPr>
        <w:t xml:space="preserve"> ako ste alergični (preos</w:t>
      </w:r>
      <w:r w:rsidR="00681F5B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etljivi) na aktivnu supstancu (nafazolin-hidrohlorid) ili na bilo koju pomoćnu</w:t>
      </w:r>
    </w:p>
    <w:p w14:paraId="7D3F0AF6" w14:textId="2CB7CD45" w:rsidR="00E623C1" w:rsidRPr="00AE4FD9" w:rsidRDefault="006E5A0E" w:rsidP="0081478D">
      <w:pPr>
        <w:rPr>
          <w:b/>
          <w:i/>
          <w:szCs w:val="22"/>
          <w:lang w:val="sr-Latn-ME"/>
        </w:rPr>
      </w:pPr>
      <w:r w:rsidRPr="00AE4FD9">
        <w:rPr>
          <w:szCs w:val="22"/>
          <w:lang w:val="sr-Latn-ME"/>
        </w:rPr>
        <w:t xml:space="preserve">   </w:t>
      </w:r>
      <w:r w:rsidR="001D7476" w:rsidRPr="00AE4FD9">
        <w:rPr>
          <w:szCs w:val="22"/>
          <w:lang w:val="sr-Latn-ME"/>
        </w:rPr>
        <w:t xml:space="preserve"> </w:t>
      </w:r>
      <w:r w:rsidRPr="00AE4FD9">
        <w:rPr>
          <w:szCs w:val="22"/>
          <w:lang w:val="sr-Latn-ME"/>
        </w:rPr>
        <w:t xml:space="preserve"> </w:t>
      </w:r>
      <w:r w:rsidR="001D7476" w:rsidRPr="00AE4FD9">
        <w:rPr>
          <w:szCs w:val="22"/>
          <w:lang w:val="sr-Latn-ME"/>
        </w:rPr>
        <w:t>supstancu ovog</w:t>
      </w:r>
      <w:r w:rsidR="00784032" w:rsidRPr="00AE4FD9">
        <w:rPr>
          <w:szCs w:val="22"/>
          <w:lang w:val="sr-Latn-ME"/>
        </w:rPr>
        <w:t xml:space="preserve"> l</w:t>
      </w:r>
      <w:r w:rsidR="00681F5B" w:rsidRPr="00AE4FD9">
        <w:rPr>
          <w:szCs w:val="22"/>
          <w:lang w:val="sr-Latn-ME"/>
        </w:rPr>
        <w:t>ij</w:t>
      </w:r>
      <w:r w:rsidR="00784032" w:rsidRPr="00AE4FD9">
        <w:rPr>
          <w:szCs w:val="22"/>
          <w:lang w:val="sr-Latn-ME"/>
        </w:rPr>
        <w:t>eka (navedene</w:t>
      </w:r>
      <w:r w:rsidR="001D7476" w:rsidRPr="00AE4FD9">
        <w:rPr>
          <w:szCs w:val="22"/>
          <w:lang w:val="sr-Latn-ME"/>
        </w:rPr>
        <w:t xml:space="preserve"> u od</w:t>
      </w:r>
      <w:r w:rsidR="00681F5B" w:rsidRPr="00AE4FD9">
        <w:rPr>
          <w:szCs w:val="22"/>
          <w:lang w:val="sr-Latn-ME"/>
        </w:rPr>
        <w:t>j</w:t>
      </w:r>
      <w:r w:rsidR="001D7476" w:rsidRPr="00AE4FD9">
        <w:rPr>
          <w:szCs w:val="22"/>
          <w:lang w:val="sr-Latn-ME"/>
        </w:rPr>
        <w:t>eljku 6)</w:t>
      </w:r>
    </w:p>
    <w:p w14:paraId="769471A1" w14:textId="77777777" w:rsidR="00093B26" w:rsidRPr="00AE4FD9" w:rsidRDefault="00093B26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-</w:t>
      </w:r>
      <w:r w:rsidRPr="00AE4FD9">
        <w:rPr>
          <w:szCs w:val="22"/>
          <w:lang w:val="sr-Latn-ME"/>
        </w:rPr>
        <w:tab/>
        <w:t>ako imate povećan pritisak unutar očne jabučice (glaukom);</w:t>
      </w:r>
    </w:p>
    <w:p w14:paraId="37D82DD7" w14:textId="77B3D416" w:rsidR="00093B26" w:rsidRPr="00AE4FD9" w:rsidRDefault="00093B26" w:rsidP="0081478D">
      <w:pPr>
        <w:rPr>
          <w:szCs w:val="22"/>
          <w:lang w:val="sr-Latn-ME"/>
        </w:rPr>
      </w:pPr>
      <w:r w:rsidRPr="00AE4FD9">
        <w:rPr>
          <w:i/>
          <w:szCs w:val="22"/>
          <w:lang w:val="sr-Latn-ME"/>
        </w:rPr>
        <w:t>-</w:t>
      </w:r>
      <w:r w:rsidRPr="00AE4FD9">
        <w:rPr>
          <w:szCs w:val="22"/>
          <w:lang w:val="sr-Latn-ME"/>
        </w:rPr>
        <w:tab/>
        <w:t>ako imate oštećenje rožnjače (prednjeg d</w:t>
      </w:r>
      <w:r w:rsidR="00681F5B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ela oka);</w:t>
      </w:r>
    </w:p>
    <w:p w14:paraId="7B6370C9" w14:textId="47F494CA" w:rsidR="00093B26" w:rsidRPr="00AE4FD9" w:rsidRDefault="00093B26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-</w:t>
      </w:r>
      <w:r w:rsidRPr="00AE4FD9">
        <w:rPr>
          <w:szCs w:val="22"/>
          <w:lang w:val="sr-Latn-ME"/>
        </w:rPr>
        <w:tab/>
        <w:t xml:space="preserve">ako imate </w:t>
      </w:r>
      <w:r w:rsidR="00FE176C" w:rsidRPr="00AE4FD9">
        <w:rPr>
          <w:szCs w:val="22"/>
          <w:lang w:val="sr-Latn-ME"/>
        </w:rPr>
        <w:t xml:space="preserve">akutno </w:t>
      </w:r>
      <w:r w:rsidRPr="00AE4FD9">
        <w:rPr>
          <w:szCs w:val="22"/>
          <w:lang w:val="sr-Latn-ME"/>
        </w:rPr>
        <w:t>zapaljenje dužice (obojeni d</w:t>
      </w:r>
      <w:r w:rsidR="00681F5B" w:rsidRPr="00AE4FD9">
        <w:rPr>
          <w:szCs w:val="22"/>
          <w:lang w:val="sr-Latn-ME"/>
        </w:rPr>
        <w:t>i</w:t>
      </w:r>
      <w:r w:rsidRPr="00AE4FD9">
        <w:rPr>
          <w:szCs w:val="22"/>
          <w:lang w:val="sr-Latn-ME"/>
        </w:rPr>
        <w:t>o oka);</w:t>
      </w:r>
    </w:p>
    <w:p w14:paraId="30EACD80" w14:textId="77777777" w:rsidR="00093B26" w:rsidRPr="00AE4FD9" w:rsidRDefault="00093B26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-</w:t>
      </w:r>
      <w:r w:rsidRPr="00AE4FD9">
        <w:rPr>
          <w:szCs w:val="22"/>
          <w:lang w:val="sr-Latn-ME"/>
        </w:rPr>
        <w:tab/>
        <w:t>ako imate bilo koju ozbiljnu bolest oka</w:t>
      </w:r>
      <w:r w:rsidR="001D7476" w:rsidRPr="00AE4FD9">
        <w:rPr>
          <w:szCs w:val="22"/>
          <w:lang w:val="sr-Latn-ME"/>
        </w:rPr>
        <w:t>.</w:t>
      </w:r>
    </w:p>
    <w:p w14:paraId="3ADA725B" w14:textId="77777777" w:rsidR="00E623C1" w:rsidRPr="00AE4FD9" w:rsidRDefault="00E623C1" w:rsidP="0081478D">
      <w:pPr>
        <w:rPr>
          <w:szCs w:val="22"/>
          <w:lang w:val="sr-Latn-ME"/>
        </w:rPr>
      </w:pPr>
    </w:p>
    <w:p w14:paraId="6961D224" w14:textId="12A65E72" w:rsidR="00E623C1" w:rsidRPr="00AE4FD9" w:rsidRDefault="00E623C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ek Hemokulin </w:t>
      </w:r>
      <w:r w:rsidR="00093B26" w:rsidRPr="00AE4FD9">
        <w:rPr>
          <w:szCs w:val="22"/>
          <w:lang w:val="sr-Latn-ME"/>
        </w:rPr>
        <w:t>ne</w:t>
      </w:r>
      <w:r w:rsidRPr="00AE4FD9">
        <w:rPr>
          <w:szCs w:val="22"/>
          <w:lang w:val="sr-Latn-ME"/>
        </w:rPr>
        <w:t xml:space="preserve"> koristiti pr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 periferne iridektomije</w:t>
      </w:r>
      <w:r w:rsidR="002A3ACF" w:rsidRPr="00AE4FD9">
        <w:rPr>
          <w:szCs w:val="22"/>
          <w:lang w:val="sr-Latn-ME"/>
        </w:rPr>
        <w:t xml:space="preserve"> (</w:t>
      </w:r>
      <w:r w:rsidR="006B6D4C" w:rsidRPr="00AE4FD9">
        <w:rPr>
          <w:szCs w:val="22"/>
          <w:lang w:val="sr-Latn-ME"/>
        </w:rPr>
        <w:t xml:space="preserve">vrsta operacije </w:t>
      </w:r>
      <w:r w:rsidR="00F806B9" w:rsidRPr="00AE4FD9">
        <w:rPr>
          <w:szCs w:val="22"/>
          <w:lang w:val="sr-Latn-ME"/>
        </w:rPr>
        <w:t>ok</w:t>
      </w:r>
      <w:r w:rsidR="006B6D4C" w:rsidRPr="00AE4FD9">
        <w:rPr>
          <w:szCs w:val="22"/>
          <w:lang w:val="sr-Latn-ME"/>
        </w:rPr>
        <w:t>a</w:t>
      </w:r>
      <w:r w:rsidR="002A3ACF" w:rsidRPr="00AE4FD9">
        <w:rPr>
          <w:szCs w:val="22"/>
          <w:lang w:val="sr-Latn-ME"/>
        </w:rPr>
        <w:t>)</w:t>
      </w:r>
      <w:r w:rsidRPr="00AE4FD9">
        <w:rPr>
          <w:szCs w:val="22"/>
          <w:lang w:val="sr-Latn-ME"/>
        </w:rPr>
        <w:t xml:space="preserve"> kod pacijenata sa rizikom od glaukoma zatvorenog ugla, pošto midrijaza (širenje zenica) može ubrzati pojavu glaukoma zatvorenog ugla. </w:t>
      </w:r>
    </w:p>
    <w:p w14:paraId="68C79B0C" w14:textId="77777777" w:rsidR="00395DA7" w:rsidRPr="00AE4FD9" w:rsidRDefault="00395DA7" w:rsidP="0081478D">
      <w:pPr>
        <w:rPr>
          <w:szCs w:val="22"/>
          <w:lang w:val="sr-Latn-ME"/>
        </w:rPr>
      </w:pPr>
    </w:p>
    <w:p w14:paraId="4C9411BF" w14:textId="79EA5BAE" w:rsidR="00395DA7" w:rsidRPr="00AE4FD9" w:rsidRDefault="00395DA7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Nemojte stavljati kapi u oči </w:t>
      </w:r>
      <w:r w:rsidR="00B027A6" w:rsidRPr="00AE4FD9">
        <w:rPr>
          <w:szCs w:val="22"/>
          <w:lang w:val="sr-Latn-ME"/>
        </w:rPr>
        <w:t>dok su kontaktna sočiva u oku</w:t>
      </w:r>
      <w:r w:rsidR="00E03B81" w:rsidRPr="00AE4FD9">
        <w:rPr>
          <w:szCs w:val="22"/>
          <w:lang w:val="sr-Latn-ME"/>
        </w:rPr>
        <w:t>. Op</w:t>
      </w:r>
      <w:r w:rsidR="00447C93" w:rsidRPr="00AE4FD9">
        <w:rPr>
          <w:szCs w:val="22"/>
          <w:lang w:val="sr-Latn-ME"/>
        </w:rPr>
        <w:t>š</w:t>
      </w:r>
      <w:r w:rsidR="00E03B81" w:rsidRPr="00AE4FD9">
        <w:rPr>
          <w:szCs w:val="22"/>
          <w:lang w:val="sr-Latn-ME"/>
        </w:rPr>
        <w:t>ta je preporuka da</w:t>
      </w:r>
      <w:r w:rsidR="00447C93" w:rsidRPr="00AE4FD9">
        <w:rPr>
          <w:szCs w:val="22"/>
          <w:lang w:val="sr-Latn-ME"/>
        </w:rPr>
        <w:t xml:space="preserve"> se nakon stavljanja kapi u oči, sačeka o</w:t>
      </w:r>
      <w:r w:rsidR="001F1BB5" w:rsidRPr="00AE4FD9">
        <w:rPr>
          <w:szCs w:val="22"/>
          <w:lang w:val="sr-Latn-ME"/>
        </w:rPr>
        <w:t>tprilike</w:t>
      </w:r>
      <w:r w:rsidR="00447C93" w:rsidRPr="00AE4FD9">
        <w:rPr>
          <w:szCs w:val="22"/>
          <w:lang w:val="sr-Latn-ME"/>
        </w:rPr>
        <w:t xml:space="preserve"> 15 minuta pr</w:t>
      </w:r>
      <w:r w:rsidR="00B21723" w:rsidRPr="00AE4FD9">
        <w:rPr>
          <w:szCs w:val="22"/>
          <w:lang w:val="sr-Latn-ME"/>
        </w:rPr>
        <w:t>ij</w:t>
      </w:r>
      <w:r w:rsidR="00447C93" w:rsidRPr="00AE4FD9">
        <w:rPr>
          <w:szCs w:val="22"/>
          <w:lang w:val="sr-Latn-ME"/>
        </w:rPr>
        <w:t>e ponovnog stavljanja kontaktnih sočiva.</w:t>
      </w:r>
    </w:p>
    <w:p w14:paraId="6779A5ED" w14:textId="77777777" w:rsidR="004D1D48" w:rsidRPr="00AE4FD9" w:rsidRDefault="004D1D48" w:rsidP="0081478D">
      <w:pPr>
        <w:rPr>
          <w:szCs w:val="22"/>
          <w:lang w:val="sr-Latn-ME"/>
        </w:rPr>
      </w:pPr>
    </w:p>
    <w:p w14:paraId="40DF5142" w14:textId="2ECC13A7" w:rsidR="00177D7F" w:rsidRPr="00AE4FD9" w:rsidRDefault="00177D7F" w:rsidP="0081478D">
      <w:pPr>
        <w:rPr>
          <w:b/>
          <w:bCs/>
          <w:iCs/>
          <w:szCs w:val="22"/>
          <w:lang w:val="sr-Latn-ME"/>
        </w:rPr>
      </w:pPr>
      <w:r w:rsidRPr="00AE4FD9">
        <w:rPr>
          <w:b/>
          <w:bCs/>
          <w:iCs/>
          <w:szCs w:val="22"/>
          <w:lang w:val="sr-Latn-ME"/>
        </w:rPr>
        <w:t>Upozorenja i m</w:t>
      </w:r>
      <w:r w:rsidR="00B21723" w:rsidRPr="00AE4FD9">
        <w:rPr>
          <w:b/>
          <w:bCs/>
          <w:iCs/>
          <w:szCs w:val="22"/>
          <w:lang w:val="sr-Latn-ME"/>
        </w:rPr>
        <w:t>j</w:t>
      </w:r>
      <w:r w:rsidRPr="00AE4FD9">
        <w:rPr>
          <w:b/>
          <w:bCs/>
          <w:iCs/>
          <w:szCs w:val="22"/>
          <w:lang w:val="sr-Latn-ME"/>
        </w:rPr>
        <w:t>ere opreza</w:t>
      </w:r>
    </w:p>
    <w:p w14:paraId="523D3AD9" w14:textId="77777777" w:rsidR="004A0171" w:rsidRPr="00AE4FD9" w:rsidRDefault="004A0171" w:rsidP="0081478D">
      <w:pPr>
        <w:rPr>
          <w:b/>
          <w:bCs/>
          <w:iCs/>
          <w:szCs w:val="22"/>
          <w:lang w:val="sr-Latn-ME"/>
        </w:rPr>
      </w:pPr>
    </w:p>
    <w:p w14:paraId="120789ED" w14:textId="4AB14ADD" w:rsidR="00BB59D7" w:rsidRPr="00AE4FD9" w:rsidRDefault="00BB59D7" w:rsidP="0081478D">
      <w:pPr>
        <w:rPr>
          <w:bCs/>
          <w:iCs/>
          <w:szCs w:val="22"/>
          <w:lang w:val="sr-Latn-ME"/>
        </w:rPr>
      </w:pPr>
      <w:r w:rsidRPr="00AE4FD9">
        <w:rPr>
          <w:bCs/>
          <w:iCs/>
          <w:szCs w:val="22"/>
          <w:lang w:val="sr-Latn-ME"/>
        </w:rPr>
        <w:t xml:space="preserve">Razgovarajte sa </w:t>
      </w:r>
      <w:r w:rsidR="001F1BB5" w:rsidRPr="00AE4FD9">
        <w:rPr>
          <w:bCs/>
          <w:iCs/>
          <w:szCs w:val="22"/>
          <w:lang w:val="sr-Latn-ME"/>
        </w:rPr>
        <w:t>svojim</w:t>
      </w:r>
      <w:r w:rsidRPr="00AE4FD9">
        <w:rPr>
          <w:bCs/>
          <w:iCs/>
          <w:szCs w:val="22"/>
          <w:lang w:val="sr-Latn-ME"/>
        </w:rPr>
        <w:t xml:space="preserve"> l</w:t>
      </w:r>
      <w:r w:rsidR="006E5A0E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ekarom ili farmaceutom pr</w:t>
      </w:r>
      <w:r w:rsidR="006E5A0E" w:rsidRPr="00AE4FD9">
        <w:rPr>
          <w:bCs/>
          <w:iCs/>
          <w:szCs w:val="22"/>
          <w:lang w:val="sr-Latn-ME"/>
        </w:rPr>
        <w:t>ije</w:t>
      </w:r>
      <w:r w:rsidRPr="00AE4FD9">
        <w:rPr>
          <w:bCs/>
          <w:iCs/>
          <w:szCs w:val="22"/>
          <w:lang w:val="sr-Latn-ME"/>
        </w:rPr>
        <w:t xml:space="preserve"> nego što prim</w:t>
      </w:r>
      <w:r w:rsidR="00AE4FD9">
        <w:rPr>
          <w:bCs/>
          <w:iCs/>
          <w:szCs w:val="22"/>
          <w:lang w:val="sr-Latn-ME"/>
        </w:rPr>
        <w:t>i</w:t>
      </w:r>
      <w:r w:rsidR="005827D2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enite l</w:t>
      </w:r>
      <w:r w:rsidR="006E5A0E" w:rsidRPr="00AE4FD9">
        <w:rPr>
          <w:bCs/>
          <w:iCs/>
          <w:szCs w:val="22"/>
          <w:lang w:val="sr-Latn-ME"/>
        </w:rPr>
        <w:t>ij</w:t>
      </w:r>
      <w:r w:rsidRPr="00AE4FD9">
        <w:rPr>
          <w:bCs/>
          <w:iCs/>
          <w:szCs w:val="22"/>
          <w:lang w:val="sr-Latn-ME"/>
        </w:rPr>
        <w:t>ek Hemokulin ukoliko patite od oboljenja oka koje karakteriše dugotrajno crvenilo oka, bol ili zamućen vid.</w:t>
      </w:r>
    </w:p>
    <w:p w14:paraId="4642FC93" w14:textId="77777777" w:rsidR="00BB59D7" w:rsidRPr="00AE4FD9" w:rsidRDefault="00BB59D7" w:rsidP="0081478D">
      <w:pPr>
        <w:rPr>
          <w:bCs/>
          <w:iCs/>
          <w:szCs w:val="22"/>
          <w:lang w:val="sr-Latn-ME"/>
        </w:rPr>
      </w:pPr>
    </w:p>
    <w:p w14:paraId="12E06514" w14:textId="3CF25CC3" w:rsidR="00BB59D7" w:rsidRPr="00AE4FD9" w:rsidRDefault="00BB59D7" w:rsidP="0081478D">
      <w:pPr>
        <w:rPr>
          <w:bCs/>
          <w:iCs/>
          <w:szCs w:val="22"/>
          <w:lang w:val="sr-Latn-ME"/>
        </w:rPr>
      </w:pPr>
      <w:r w:rsidRPr="00AE4FD9">
        <w:rPr>
          <w:bCs/>
          <w:iCs/>
          <w:szCs w:val="22"/>
          <w:lang w:val="sr-Latn-ME"/>
        </w:rPr>
        <w:t>Potrebno je da prestanete sa prim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enom ovog l</w:t>
      </w:r>
      <w:r w:rsidR="00B21723" w:rsidRPr="00AE4FD9">
        <w:rPr>
          <w:bCs/>
          <w:iCs/>
          <w:szCs w:val="22"/>
          <w:lang w:val="sr-Latn-ME"/>
        </w:rPr>
        <w:t>ij</w:t>
      </w:r>
      <w:r w:rsidRPr="00AE4FD9">
        <w:rPr>
          <w:bCs/>
          <w:iCs/>
          <w:szCs w:val="22"/>
          <w:lang w:val="sr-Latn-ME"/>
        </w:rPr>
        <w:t>eka i da se obratite Vašem l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ekaru ili farmaceutu ukoliko Vam se javi bol u oku, prom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ene u vidu,  dugotrajno crvenilo ili iritacija oka, ili ako se nakon 24 sata od početka prim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ene l</w:t>
      </w:r>
      <w:r w:rsidR="00B21723" w:rsidRPr="00AE4FD9">
        <w:rPr>
          <w:bCs/>
          <w:iCs/>
          <w:szCs w:val="22"/>
          <w:lang w:val="sr-Latn-ME"/>
        </w:rPr>
        <w:t>ij</w:t>
      </w:r>
      <w:r w:rsidRPr="00AE4FD9">
        <w:rPr>
          <w:bCs/>
          <w:iCs/>
          <w:szCs w:val="22"/>
          <w:lang w:val="sr-Latn-ME"/>
        </w:rPr>
        <w:t>eka stanje pogorša ili se ne poboljša.</w:t>
      </w:r>
    </w:p>
    <w:p w14:paraId="4592634B" w14:textId="77777777" w:rsidR="004E40DD" w:rsidRPr="00AE4FD9" w:rsidRDefault="004E40DD" w:rsidP="0081478D">
      <w:pPr>
        <w:rPr>
          <w:bCs/>
          <w:iCs/>
          <w:szCs w:val="22"/>
          <w:lang w:val="sr-Latn-ME"/>
        </w:rPr>
      </w:pPr>
    </w:p>
    <w:p w14:paraId="1BF80279" w14:textId="098A746A" w:rsidR="004E40DD" w:rsidRPr="00AE4FD9" w:rsidRDefault="004E40DD" w:rsidP="0081478D">
      <w:pPr>
        <w:rPr>
          <w:bCs/>
          <w:iCs/>
          <w:szCs w:val="22"/>
          <w:lang w:val="sr-Latn-ME"/>
        </w:rPr>
      </w:pPr>
      <w:r w:rsidRPr="00AE4FD9">
        <w:rPr>
          <w:bCs/>
          <w:iCs/>
          <w:szCs w:val="22"/>
          <w:lang w:val="sr-Latn-ME"/>
        </w:rPr>
        <w:t>Potrebno je da prestanete sa prim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enom ovog l</w:t>
      </w:r>
      <w:r w:rsidR="00B21723" w:rsidRPr="00AE4FD9">
        <w:rPr>
          <w:bCs/>
          <w:iCs/>
          <w:szCs w:val="22"/>
          <w:lang w:val="sr-Latn-ME"/>
        </w:rPr>
        <w:t>ij</w:t>
      </w:r>
      <w:r w:rsidRPr="00AE4FD9">
        <w:rPr>
          <w:bCs/>
          <w:iCs/>
          <w:szCs w:val="22"/>
          <w:lang w:val="sr-Latn-ME"/>
        </w:rPr>
        <w:t>eka ukoliko treba da idete na operaciju gd</w:t>
      </w:r>
      <w:r w:rsidR="00B21723" w:rsidRPr="00AE4FD9">
        <w:rPr>
          <w:bCs/>
          <w:iCs/>
          <w:szCs w:val="22"/>
          <w:lang w:val="sr-Latn-ME"/>
        </w:rPr>
        <w:t>j</w:t>
      </w:r>
      <w:r w:rsidRPr="00AE4FD9">
        <w:rPr>
          <w:bCs/>
          <w:iCs/>
          <w:szCs w:val="22"/>
          <w:lang w:val="sr-Latn-ME"/>
        </w:rPr>
        <w:t>e Vam je neophodna opšta anestezija</w:t>
      </w:r>
      <w:r w:rsidR="009451D2" w:rsidRPr="00AE4FD9">
        <w:rPr>
          <w:bCs/>
          <w:iCs/>
          <w:szCs w:val="22"/>
          <w:lang w:val="sr-Latn-ME"/>
        </w:rPr>
        <w:t xml:space="preserve"> (npr. ako treba da </w:t>
      </w:r>
      <w:r w:rsidR="002D622D" w:rsidRPr="00AE4FD9">
        <w:rPr>
          <w:bCs/>
          <w:iCs/>
          <w:szCs w:val="22"/>
          <w:lang w:val="sr-Latn-ME"/>
        </w:rPr>
        <w:t>dobijete anestetike</w:t>
      </w:r>
      <w:r w:rsidR="009451D2" w:rsidRPr="00AE4FD9">
        <w:rPr>
          <w:bCs/>
          <w:iCs/>
          <w:szCs w:val="22"/>
          <w:lang w:val="sr-Latn-ME"/>
        </w:rPr>
        <w:t xml:space="preserve"> pod nazivom ciklopropan, halotan)</w:t>
      </w:r>
      <w:r w:rsidRPr="00AE4FD9">
        <w:rPr>
          <w:bCs/>
          <w:iCs/>
          <w:szCs w:val="22"/>
          <w:lang w:val="sr-Latn-ME"/>
        </w:rPr>
        <w:t>.</w:t>
      </w:r>
    </w:p>
    <w:p w14:paraId="1483A7B6" w14:textId="77777777" w:rsidR="00010D62" w:rsidRPr="00AE4FD9" w:rsidRDefault="00010D62" w:rsidP="0081478D">
      <w:pPr>
        <w:rPr>
          <w:bCs/>
          <w:iCs/>
          <w:szCs w:val="22"/>
          <w:lang w:val="sr-Latn-ME"/>
        </w:rPr>
      </w:pPr>
    </w:p>
    <w:p w14:paraId="19C5BD19" w14:textId="7211E0FA" w:rsidR="00E03B81" w:rsidRPr="00AE4FD9" w:rsidRDefault="00010D62" w:rsidP="0081478D">
      <w:pPr>
        <w:rPr>
          <w:bCs/>
          <w:iCs/>
          <w:szCs w:val="22"/>
          <w:lang w:val="sr-Latn-ME"/>
        </w:rPr>
      </w:pPr>
      <w:r w:rsidRPr="00AE4FD9">
        <w:rPr>
          <w:bCs/>
          <w:iCs/>
          <w:szCs w:val="22"/>
          <w:lang w:val="sr-Latn-ME"/>
        </w:rPr>
        <w:t>Kada uzimate l</w:t>
      </w:r>
      <w:r w:rsidR="00B21723" w:rsidRPr="00AE4FD9">
        <w:rPr>
          <w:bCs/>
          <w:iCs/>
          <w:szCs w:val="22"/>
          <w:lang w:val="sr-Latn-ME"/>
        </w:rPr>
        <w:t>ij</w:t>
      </w:r>
      <w:r w:rsidRPr="00AE4FD9">
        <w:rPr>
          <w:bCs/>
          <w:iCs/>
          <w:szCs w:val="22"/>
          <w:lang w:val="sr-Latn-ME"/>
        </w:rPr>
        <w:t>ek Hemokulin, posebno vodite računa ukoliko imate povišeni krvni pritisak, šećernu bolest, pojačanu funkciju štitne žlezde (hipertireoidizam), kardiovaskularna oboljenja, uključujući i zadebljanje zida arterija, tj. arteriosklerozu.</w:t>
      </w:r>
    </w:p>
    <w:p w14:paraId="51F4229A" w14:textId="77777777" w:rsidR="00E03B81" w:rsidRPr="00AE4FD9" w:rsidRDefault="00E03B81" w:rsidP="0081478D">
      <w:pPr>
        <w:rPr>
          <w:szCs w:val="22"/>
          <w:lang w:val="sr-Latn-ME"/>
        </w:rPr>
      </w:pPr>
    </w:p>
    <w:p w14:paraId="1DE04278" w14:textId="1E16DC86" w:rsidR="00177D7F" w:rsidRPr="00AE4FD9" w:rsidRDefault="00AE4FD9" w:rsidP="0081478D">
      <w:pPr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Primjena drugih ljekova</w:t>
      </w:r>
    </w:p>
    <w:p w14:paraId="1B7304D2" w14:textId="77777777" w:rsidR="00240EFC" w:rsidRPr="00AE4FD9" w:rsidRDefault="00240EFC" w:rsidP="0081478D">
      <w:pPr>
        <w:rPr>
          <w:b/>
          <w:szCs w:val="22"/>
          <w:lang w:val="sr-Latn-ME"/>
        </w:rPr>
      </w:pPr>
    </w:p>
    <w:p w14:paraId="3F62A4E0" w14:textId="2E9626F3" w:rsidR="004A0171" w:rsidRPr="00AE4FD9" w:rsidRDefault="004A017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Obav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estite Vašeg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ekara ili farmace</w:t>
      </w:r>
      <w:r w:rsidR="004874EB" w:rsidRPr="00AE4FD9">
        <w:rPr>
          <w:szCs w:val="22"/>
          <w:lang w:val="sr-Latn-ME"/>
        </w:rPr>
        <w:t>uta ukoliko uzimate</w:t>
      </w:r>
      <w:r w:rsidRPr="00AE4FD9">
        <w:rPr>
          <w:szCs w:val="22"/>
          <w:lang w:val="sr-Latn-ME"/>
        </w:rPr>
        <w:t>, donedavno ste uzimali ili ćete možda uzimati bilo koje druge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 xml:space="preserve">ekove. </w:t>
      </w:r>
    </w:p>
    <w:p w14:paraId="465BF074" w14:textId="77777777" w:rsidR="00946072" w:rsidRPr="00AE4FD9" w:rsidRDefault="00946072" w:rsidP="0081478D">
      <w:pPr>
        <w:rPr>
          <w:b/>
          <w:bCs/>
          <w:szCs w:val="22"/>
          <w:lang w:val="sr-Latn-ME"/>
        </w:rPr>
      </w:pPr>
    </w:p>
    <w:p w14:paraId="50246C21" w14:textId="516107DA" w:rsidR="004F54AB" w:rsidRPr="00AE4FD9" w:rsidRDefault="004F54AB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Trenutno nema dostupnih podataka o upotrebi nafazolina i resorpciji drugih proizvoda koji se istovremeno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enjuju u očima.</w:t>
      </w:r>
    </w:p>
    <w:p w14:paraId="20550D99" w14:textId="6EB8565B" w:rsidR="00E623C1" w:rsidRPr="00AE4FD9" w:rsidRDefault="00E623C1" w:rsidP="0081478D">
      <w:pPr>
        <w:rPr>
          <w:b/>
          <w:szCs w:val="22"/>
          <w:lang w:val="sr-Latn-ME"/>
        </w:rPr>
      </w:pPr>
      <w:r w:rsidRPr="00AE4FD9">
        <w:rPr>
          <w:szCs w:val="22"/>
          <w:lang w:val="sr-Latn-ME"/>
        </w:rPr>
        <w:t xml:space="preserve">Potrebno je da sačekate </w:t>
      </w:r>
      <w:r w:rsidR="004F54AB" w:rsidRPr="00AE4FD9">
        <w:rPr>
          <w:szCs w:val="22"/>
          <w:lang w:val="sr-Latn-ME"/>
        </w:rPr>
        <w:t>o</w:t>
      </w:r>
      <w:r w:rsidR="00643807" w:rsidRPr="00AE4FD9">
        <w:rPr>
          <w:szCs w:val="22"/>
          <w:lang w:val="sr-Latn-ME"/>
        </w:rPr>
        <w:t>tprilike</w:t>
      </w:r>
      <w:r w:rsidR="004F54AB" w:rsidRPr="00AE4FD9">
        <w:rPr>
          <w:szCs w:val="22"/>
          <w:lang w:val="sr-Latn-ME"/>
        </w:rPr>
        <w:t xml:space="preserve"> </w:t>
      </w:r>
      <w:r w:rsidRPr="00AE4FD9">
        <w:rPr>
          <w:szCs w:val="22"/>
          <w:lang w:val="sr-Latn-ME"/>
        </w:rPr>
        <w:t>15 minuta između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 xml:space="preserve">ene </w:t>
      </w:r>
      <w:r w:rsidR="004F54AB" w:rsidRPr="00AE4FD9">
        <w:rPr>
          <w:szCs w:val="22"/>
          <w:lang w:val="sr-Latn-ME"/>
        </w:rPr>
        <w:t>l</w:t>
      </w:r>
      <w:r w:rsidR="00B21723" w:rsidRPr="00AE4FD9">
        <w:rPr>
          <w:szCs w:val="22"/>
          <w:lang w:val="sr-Latn-ME"/>
        </w:rPr>
        <w:t>ij</w:t>
      </w:r>
      <w:r w:rsidR="004F54AB" w:rsidRPr="00AE4FD9">
        <w:rPr>
          <w:szCs w:val="22"/>
          <w:lang w:val="sr-Latn-ME"/>
        </w:rPr>
        <w:t xml:space="preserve">eka </w:t>
      </w:r>
      <w:r w:rsidRPr="00AE4FD9">
        <w:rPr>
          <w:szCs w:val="22"/>
          <w:lang w:val="sr-Latn-ME"/>
        </w:rPr>
        <w:t>Hemokulin i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 xml:space="preserve">ene drugih preparata koji se </w:t>
      </w:r>
      <w:r w:rsidR="004F54AB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j</w:t>
      </w:r>
      <w:r w:rsidR="004F54AB" w:rsidRPr="00AE4FD9">
        <w:rPr>
          <w:szCs w:val="22"/>
          <w:lang w:val="sr-Latn-ME"/>
        </w:rPr>
        <w:t>enjuju</w:t>
      </w:r>
      <w:r w:rsidRPr="00AE4FD9">
        <w:rPr>
          <w:szCs w:val="22"/>
          <w:lang w:val="sr-Latn-ME"/>
        </w:rPr>
        <w:t xml:space="preserve"> u oko.</w:t>
      </w:r>
      <w:r w:rsidR="006A6D82" w:rsidRPr="00AE4FD9">
        <w:rPr>
          <w:szCs w:val="22"/>
          <w:lang w:val="sr-Latn-ME"/>
        </w:rPr>
        <w:t xml:space="preserve"> U slučaju da se prim</w:t>
      </w:r>
      <w:r w:rsidR="00B21723" w:rsidRPr="00AE4FD9">
        <w:rPr>
          <w:szCs w:val="22"/>
          <w:lang w:val="sr-Latn-ME"/>
        </w:rPr>
        <w:t>j</w:t>
      </w:r>
      <w:r w:rsidR="006A6D82" w:rsidRPr="00AE4FD9">
        <w:rPr>
          <w:szCs w:val="22"/>
          <w:lang w:val="sr-Latn-ME"/>
        </w:rPr>
        <w:t>enjuje mast, potrebno je prim</w:t>
      </w:r>
      <w:r w:rsidR="00B21723" w:rsidRPr="00AE4FD9">
        <w:rPr>
          <w:szCs w:val="22"/>
          <w:lang w:val="sr-Latn-ME"/>
        </w:rPr>
        <w:t>ij</w:t>
      </w:r>
      <w:r w:rsidR="006A6D82" w:rsidRPr="00AE4FD9">
        <w:rPr>
          <w:szCs w:val="22"/>
          <w:lang w:val="sr-Latn-ME"/>
        </w:rPr>
        <w:t>eniti je poslednju.</w:t>
      </w:r>
    </w:p>
    <w:p w14:paraId="537A2ADB" w14:textId="77777777" w:rsidR="00240EFC" w:rsidRPr="00AE4FD9" w:rsidRDefault="00240EFC" w:rsidP="0081478D">
      <w:pPr>
        <w:rPr>
          <w:b/>
          <w:bCs/>
          <w:iCs/>
          <w:szCs w:val="22"/>
          <w:lang w:val="sr-Latn-ME"/>
        </w:rPr>
      </w:pPr>
    </w:p>
    <w:p w14:paraId="25B90FE9" w14:textId="7AA2E12C" w:rsidR="00E623C1" w:rsidRPr="00AE4FD9" w:rsidRDefault="00AE4FD9" w:rsidP="00390660">
      <w:pPr>
        <w:tabs>
          <w:tab w:val="clear" w:pos="284"/>
        </w:tabs>
        <w:jc w:val="left"/>
        <w:rPr>
          <w:b/>
          <w:bCs/>
          <w:iCs/>
          <w:szCs w:val="22"/>
          <w:lang w:val="sr-Latn-ME"/>
        </w:rPr>
      </w:pPr>
      <w:r>
        <w:rPr>
          <w:b/>
          <w:bCs/>
          <w:iCs/>
          <w:szCs w:val="22"/>
          <w:lang w:val="sr-Latn-ME"/>
        </w:rPr>
        <w:lastRenderedPageBreak/>
        <w:t>Plodnost, t</w:t>
      </w:r>
      <w:r w:rsidR="00F826D5" w:rsidRPr="00AE4FD9">
        <w:rPr>
          <w:b/>
          <w:bCs/>
          <w:iCs/>
          <w:szCs w:val="22"/>
          <w:lang w:val="sr-Latn-ME"/>
        </w:rPr>
        <w:t>rudnoća i dojenje</w:t>
      </w:r>
    </w:p>
    <w:p w14:paraId="6129CC53" w14:textId="77777777" w:rsidR="00240EFC" w:rsidRPr="00AE4FD9" w:rsidRDefault="00240EFC" w:rsidP="0081478D">
      <w:pPr>
        <w:rPr>
          <w:szCs w:val="22"/>
          <w:lang w:val="sr-Latn-ME"/>
        </w:rPr>
      </w:pPr>
    </w:p>
    <w:p w14:paraId="47A42281" w14:textId="1ABD09B3" w:rsidR="00643807" w:rsidRPr="00AE4FD9" w:rsidRDefault="00643807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Ukoliko ste trudni ili dojite, mislite da ste trudni ili planirate trudnoću, obratite se Vašem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ekaru ili farmaceutu za sav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et pr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 nego što uzmete ovaj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ek.</w:t>
      </w:r>
    </w:p>
    <w:p w14:paraId="073AD7DA" w14:textId="77777777" w:rsidR="00576540" w:rsidRPr="00AE4FD9" w:rsidRDefault="00576540" w:rsidP="0081478D">
      <w:pPr>
        <w:rPr>
          <w:i/>
          <w:szCs w:val="22"/>
          <w:lang w:val="sr-Latn-ME"/>
        </w:rPr>
      </w:pPr>
    </w:p>
    <w:p w14:paraId="77777852" w14:textId="2172A99F" w:rsidR="004D1D48" w:rsidRPr="00AE4FD9" w:rsidRDefault="003D08CB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Nema posebnih 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era opreza prilikom upotrebe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Hemokulin u periodu trudnoće i dojenja.</w:t>
      </w:r>
    </w:p>
    <w:p w14:paraId="3D4FCF7C" w14:textId="77777777" w:rsidR="003D08CB" w:rsidRPr="00AE4FD9" w:rsidRDefault="003D08CB" w:rsidP="0081478D">
      <w:pPr>
        <w:rPr>
          <w:szCs w:val="22"/>
          <w:lang w:val="sr-Latn-ME"/>
        </w:rPr>
      </w:pPr>
    </w:p>
    <w:p w14:paraId="39D79EE4" w14:textId="064AE80F" w:rsidR="00177D7F" w:rsidRPr="00AE4FD9" w:rsidRDefault="00177D7F" w:rsidP="0081478D">
      <w:pPr>
        <w:rPr>
          <w:b/>
          <w:bCs/>
          <w:szCs w:val="22"/>
          <w:lang w:val="sr-Latn-ME"/>
        </w:rPr>
      </w:pPr>
      <w:r w:rsidRPr="00AE4FD9">
        <w:rPr>
          <w:b/>
          <w:bCs/>
          <w:iCs/>
          <w:szCs w:val="22"/>
          <w:lang w:val="sr-Latn-ME"/>
        </w:rPr>
        <w:t>U</w:t>
      </w:r>
      <w:r w:rsidR="00AE4FD9">
        <w:rPr>
          <w:b/>
          <w:bCs/>
          <w:iCs/>
          <w:szCs w:val="22"/>
          <w:lang w:val="sr-Latn-ME"/>
        </w:rPr>
        <w:t>ticaj lijeka Hemokulin na sposobnost upravljanja</w:t>
      </w:r>
      <w:r w:rsidRPr="00AE4FD9">
        <w:rPr>
          <w:b/>
          <w:bCs/>
          <w:iCs/>
          <w:szCs w:val="22"/>
          <w:lang w:val="sr-Latn-ME"/>
        </w:rPr>
        <w:t xml:space="preserve"> vozilima i rukovanje mašinama</w:t>
      </w:r>
    </w:p>
    <w:p w14:paraId="1FF75850" w14:textId="77777777" w:rsidR="00177D7F" w:rsidRPr="00AE4FD9" w:rsidRDefault="00177D7F" w:rsidP="0081478D">
      <w:pPr>
        <w:rPr>
          <w:szCs w:val="22"/>
          <w:lang w:val="sr-Latn-ME"/>
        </w:rPr>
      </w:pPr>
    </w:p>
    <w:p w14:paraId="6F03B37A" w14:textId="64C62B1B" w:rsidR="00E623C1" w:rsidRPr="00AE4FD9" w:rsidRDefault="00E623C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Ukoliko prim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etite da Vam je vid zamućen, nemojte upravljati vozilom, niti rukovati mašinama dok Vam se vid ne razbistri.</w:t>
      </w:r>
    </w:p>
    <w:p w14:paraId="7C0934EB" w14:textId="77777777" w:rsidR="004D1D48" w:rsidRPr="00AE4FD9" w:rsidRDefault="004D1D48" w:rsidP="0081478D">
      <w:pPr>
        <w:rPr>
          <w:szCs w:val="22"/>
          <w:lang w:val="sr-Latn-ME"/>
        </w:rPr>
      </w:pPr>
    </w:p>
    <w:p w14:paraId="08402744" w14:textId="76EDCB55" w:rsidR="00177D7F" w:rsidRPr="00AE4FD9" w:rsidRDefault="0035209D" w:rsidP="0081478D">
      <w:pPr>
        <w:rPr>
          <w:b/>
          <w:bCs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L</w:t>
      </w:r>
      <w:r w:rsidR="00B21723" w:rsidRPr="00AE4FD9">
        <w:rPr>
          <w:b/>
          <w:bCs/>
          <w:szCs w:val="22"/>
          <w:lang w:val="sr-Latn-ME"/>
        </w:rPr>
        <w:t>ij</w:t>
      </w:r>
      <w:r w:rsidRPr="00AE4FD9">
        <w:rPr>
          <w:b/>
          <w:bCs/>
          <w:szCs w:val="22"/>
          <w:lang w:val="sr-Latn-ME"/>
        </w:rPr>
        <w:t xml:space="preserve">ek </w:t>
      </w:r>
      <w:r w:rsidR="00F826D5" w:rsidRPr="00AE4FD9">
        <w:rPr>
          <w:b/>
          <w:bCs/>
          <w:szCs w:val="22"/>
          <w:lang w:val="sr-Latn-ME"/>
        </w:rPr>
        <w:t>Hemokulin</w:t>
      </w:r>
      <w:r w:rsidR="00177D7F" w:rsidRPr="00AE4FD9">
        <w:rPr>
          <w:b/>
          <w:bCs/>
          <w:szCs w:val="22"/>
          <w:lang w:val="sr-Latn-ME"/>
        </w:rPr>
        <w:t xml:space="preserve"> sadrži </w:t>
      </w:r>
      <w:r w:rsidR="00F826D5" w:rsidRPr="00AE4FD9">
        <w:rPr>
          <w:b/>
          <w:bCs/>
          <w:szCs w:val="22"/>
          <w:lang w:val="sr-Latn-ME"/>
        </w:rPr>
        <w:t>benzalkonijum-hlorid</w:t>
      </w:r>
    </w:p>
    <w:p w14:paraId="202F13FA" w14:textId="77777777" w:rsidR="00E623C1" w:rsidRPr="00AE4FD9" w:rsidRDefault="00E623C1" w:rsidP="0081478D">
      <w:pPr>
        <w:rPr>
          <w:b/>
          <w:bCs/>
          <w:szCs w:val="22"/>
          <w:lang w:val="sr-Latn-ME"/>
        </w:rPr>
      </w:pPr>
    </w:p>
    <w:p w14:paraId="23E8E6FF" w14:textId="1898DE4E" w:rsidR="004D1D48" w:rsidRPr="00AE4FD9" w:rsidRDefault="00E623C1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Benzalkonijum-hlorid može izazvati iritaciju očiju.</w:t>
      </w:r>
      <w:r w:rsidR="009420B6" w:rsidRPr="00AE4FD9">
        <w:rPr>
          <w:szCs w:val="22"/>
          <w:lang w:val="sr-Latn-ME"/>
        </w:rPr>
        <w:t xml:space="preserve"> Izb</w:t>
      </w:r>
      <w:r w:rsidR="00B21723" w:rsidRPr="00AE4FD9">
        <w:rPr>
          <w:szCs w:val="22"/>
          <w:lang w:val="sr-Latn-ME"/>
        </w:rPr>
        <w:t>j</w:t>
      </w:r>
      <w:r w:rsidR="009420B6" w:rsidRPr="00AE4FD9">
        <w:rPr>
          <w:szCs w:val="22"/>
          <w:lang w:val="sr-Latn-ME"/>
        </w:rPr>
        <w:t>egavati kontakt sa mekim kontaktnim sočivima. Pr</w:t>
      </w:r>
      <w:r w:rsidR="00B21723" w:rsidRPr="00AE4FD9">
        <w:rPr>
          <w:szCs w:val="22"/>
          <w:lang w:val="sr-Latn-ME"/>
        </w:rPr>
        <w:t>ij</w:t>
      </w:r>
      <w:r w:rsidR="009420B6" w:rsidRPr="00AE4FD9">
        <w:rPr>
          <w:szCs w:val="22"/>
          <w:lang w:val="sr-Latn-ME"/>
        </w:rPr>
        <w:t>e prim</w:t>
      </w:r>
      <w:r w:rsidR="00B21723" w:rsidRPr="00AE4FD9">
        <w:rPr>
          <w:szCs w:val="22"/>
          <w:lang w:val="sr-Latn-ME"/>
        </w:rPr>
        <w:t>j</w:t>
      </w:r>
      <w:r w:rsidR="009420B6" w:rsidRPr="00AE4FD9">
        <w:rPr>
          <w:szCs w:val="22"/>
          <w:lang w:val="sr-Latn-ME"/>
        </w:rPr>
        <w:t>ene skinuti kontaktna sočiva i sačekati najmanje 15 minuta pr</w:t>
      </w:r>
      <w:r w:rsidR="00B21723" w:rsidRPr="00AE4FD9">
        <w:rPr>
          <w:szCs w:val="22"/>
          <w:lang w:val="sr-Latn-ME"/>
        </w:rPr>
        <w:t>ij</w:t>
      </w:r>
      <w:r w:rsidR="009420B6" w:rsidRPr="00AE4FD9">
        <w:rPr>
          <w:szCs w:val="22"/>
          <w:lang w:val="sr-Latn-ME"/>
        </w:rPr>
        <w:t>e njihovog ponovnog stavljanja. Poznato je da m</w:t>
      </w:r>
      <w:r w:rsidR="00B21723" w:rsidRPr="00AE4FD9">
        <w:rPr>
          <w:szCs w:val="22"/>
          <w:lang w:val="sr-Latn-ME"/>
        </w:rPr>
        <w:t>ij</w:t>
      </w:r>
      <w:r w:rsidR="009420B6" w:rsidRPr="00AE4FD9">
        <w:rPr>
          <w:szCs w:val="22"/>
          <w:lang w:val="sr-Latn-ME"/>
        </w:rPr>
        <w:t>enja boju mekih kontaktnih sočiva.</w:t>
      </w:r>
      <w:r w:rsidRPr="00AE4FD9">
        <w:rPr>
          <w:szCs w:val="22"/>
          <w:lang w:val="sr-Latn-ME"/>
        </w:rPr>
        <w:t xml:space="preserve"> </w:t>
      </w:r>
    </w:p>
    <w:p w14:paraId="7863A702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0DDC9059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38F2847A" w14:textId="415FD0AF" w:rsidR="00C121AA" w:rsidRPr="00AE4FD9" w:rsidRDefault="00F826D5" w:rsidP="0081478D">
      <w:pPr>
        <w:pStyle w:val="NASLOV123"/>
        <w:spacing w:before="0" w:after="0"/>
        <w:jc w:val="both"/>
        <w:rPr>
          <w:lang w:val="sr-Latn-ME"/>
        </w:rPr>
      </w:pPr>
      <w:r w:rsidRPr="00AE4FD9">
        <w:rPr>
          <w:lang w:val="sr-Latn-ME"/>
        </w:rPr>
        <w:t xml:space="preserve">3. </w:t>
      </w:r>
      <w:r w:rsidR="00AE4FD9" w:rsidRPr="00AE4FD9">
        <w:rPr>
          <w:lang w:val="sr-Latn-ME"/>
        </w:rPr>
        <w:t xml:space="preserve">KAKO SE </w:t>
      </w:r>
      <w:r w:rsidR="00AE4FD9">
        <w:rPr>
          <w:lang w:val="sr-Latn-ME"/>
        </w:rPr>
        <w:t>UPOTREBLJAVA</w:t>
      </w:r>
      <w:r w:rsidR="00AE4FD9" w:rsidRPr="00AE4FD9">
        <w:rPr>
          <w:lang w:val="sr-Latn-ME"/>
        </w:rPr>
        <w:t xml:space="preserve"> LIJEK HEMOKULIN</w:t>
      </w:r>
    </w:p>
    <w:p w14:paraId="4AD10CDE" w14:textId="608D0F9A" w:rsidR="00177D7F" w:rsidRPr="00AE4FD9" w:rsidRDefault="00C121AA" w:rsidP="0081478D">
      <w:pPr>
        <w:pStyle w:val="NASLOV123"/>
        <w:jc w:val="both"/>
        <w:rPr>
          <w:b w:val="0"/>
          <w:lang w:val="sr-Latn-ME"/>
        </w:rPr>
      </w:pPr>
      <w:r w:rsidRPr="00AE4FD9">
        <w:rPr>
          <w:b w:val="0"/>
          <w:lang w:val="sr-Latn-ME"/>
        </w:rPr>
        <w:t>Uv</w:t>
      </w:r>
      <w:r w:rsidR="00B21723" w:rsidRPr="00AE4FD9">
        <w:rPr>
          <w:b w:val="0"/>
          <w:lang w:val="sr-Latn-ME"/>
        </w:rPr>
        <w:t>ij</w:t>
      </w:r>
      <w:r w:rsidRPr="00AE4FD9">
        <w:rPr>
          <w:b w:val="0"/>
          <w:lang w:val="sr-Latn-ME"/>
        </w:rPr>
        <w:t>ek</w:t>
      </w:r>
      <w:r w:rsidR="00177D7F" w:rsidRPr="00AE4FD9">
        <w:rPr>
          <w:b w:val="0"/>
          <w:lang w:val="sr-Latn-ME"/>
        </w:rPr>
        <w:t xml:space="preserve"> </w:t>
      </w:r>
      <w:r w:rsidRPr="00AE4FD9">
        <w:rPr>
          <w:b w:val="0"/>
          <w:lang w:val="sr-Latn-ME"/>
        </w:rPr>
        <w:t>prim</w:t>
      </w:r>
      <w:r w:rsidR="00B21723" w:rsidRPr="00AE4FD9">
        <w:rPr>
          <w:b w:val="0"/>
          <w:lang w:val="sr-Latn-ME"/>
        </w:rPr>
        <w:t>j</w:t>
      </w:r>
      <w:r w:rsidRPr="00AE4FD9">
        <w:rPr>
          <w:b w:val="0"/>
          <w:lang w:val="sr-Latn-ME"/>
        </w:rPr>
        <w:t>enjujte ovaj l</w:t>
      </w:r>
      <w:r w:rsidR="00B21723" w:rsidRPr="00AE4FD9">
        <w:rPr>
          <w:b w:val="0"/>
          <w:lang w:val="sr-Latn-ME"/>
        </w:rPr>
        <w:t>ij</w:t>
      </w:r>
      <w:r w:rsidRPr="00AE4FD9">
        <w:rPr>
          <w:b w:val="0"/>
          <w:lang w:val="sr-Latn-ME"/>
        </w:rPr>
        <w:t>ek tačno onako kako je navedeno u ovom uputstvu ili kako Vam je to objasnio Vaš l</w:t>
      </w:r>
      <w:r w:rsidR="00B21723" w:rsidRPr="00AE4FD9">
        <w:rPr>
          <w:b w:val="0"/>
          <w:lang w:val="sr-Latn-ME"/>
        </w:rPr>
        <w:t>j</w:t>
      </w:r>
      <w:r w:rsidRPr="00AE4FD9">
        <w:rPr>
          <w:b w:val="0"/>
          <w:lang w:val="sr-Latn-ME"/>
        </w:rPr>
        <w:t>ekar ili farmaceut. Ukoliko ni</w:t>
      </w:r>
      <w:r w:rsidR="00B21723" w:rsidRPr="00AE4FD9">
        <w:rPr>
          <w:b w:val="0"/>
          <w:lang w:val="sr-Latn-ME"/>
        </w:rPr>
        <w:t>je</w:t>
      </w:r>
      <w:r w:rsidRPr="00AE4FD9">
        <w:rPr>
          <w:b w:val="0"/>
          <w:lang w:val="sr-Latn-ME"/>
        </w:rPr>
        <w:t>ste sigurni prov</w:t>
      </w:r>
      <w:r w:rsidR="00B21723" w:rsidRPr="00AE4FD9">
        <w:rPr>
          <w:b w:val="0"/>
          <w:lang w:val="sr-Latn-ME"/>
        </w:rPr>
        <w:t>j</w:t>
      </w:r>
      <w:r w:rsidRPr="00AE4FD9">
        <w:rPr>
          <w:b w:val="0"/>
          <w:lang w:val="sr-Latn-ME"/>
        </w:rPr>
        <w:t>erite sa Vašim l</w:t>
      </w:r>
      <w:r w:rsidR="00B21723" w:rsidRPr="00AE4FD9">
        <w:rPr>
          <w:b w:val="0"/>
          <w:lang w:val="sr-Latn-ME"/>
        </w:rPr>
        <w:t>j</w:t>
      </w:r>
      <w:r w:rsidRPr="00AE4FD9">
        <w:rPr>
          <w:b w:val="0"/>
          <w:lang w:val="sr-Latn-ME"/>
        </w:rPr>
        <w:t>ekarom ili farmaceutom.</w:t>
      </w:r>
    </w:p>
    <w:p w14:paraId="50E7849A" w14:textId="7EAFAE36" w:rsidR="006E11B5" w:rsidRPr="00AE4FD9" w:rsidRDefault="007536BD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 je nam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enjen </w:t>
      </w:r>
      <w:r w:rsidR="006E11B5" w:rsidRPr="00AE4FD9">
        <w:rPr>
          <w:szCs w:val="22"/>
          <w:lang w:val="sr-Latn-ME"/>
        </w:rPr>
        <w:t>za prim</w:t>
      </w:r>
      <w:r w:rsidR="00B21723" w:rsidRPr="00AE4FD9">
        <w:rPr>
          <w:szCs w:val="22"/>
          <w:lang w:val="sr-Latn-ME"/>
        </w:rPr>
        <w:t>j</w:t>
      </w:r>
      <w:r w:rsidR="006E11B5" w:rsidRPr="00AE4FD9">
        <w:rPr>
          <w:szCs w:val="22"/>
          <w:lang w:val="sr-Latn-ME"/>
        </w:rPr>
        <w:t>enu u oko.</w:t>
      </w:r>
    </w:p>
    <w:p w14:paraId="5CD6ED9F" w14:textId="77777777" w:rsidR="006E11B5" w:rsidRPr="00AE4FD9" w:rsidRDefault="006E11B5" w:rsidP="0081478D">
      <w:pPr>
        <w:rPr>
          <w:szCs w:val="22"/>
          <w:lang w:val="sr-Latn-ME"/>
        </w:rPr>
      </w:pPr>
    </w:p>
    <w:p w14:paraId="3C66D942" w14:textId="77777777" w:rsidR="006E11B5" w:rsidRPr="00AE4FD9" w:rsidRDefault="006E11B5" w:rsidP="0081478D">
      <w:pPr>
        <w:rPr>
          <w:b/>
          <w:szCs w:val="22"/>
          <w:lang w:val="sr-Latn-ME"/>
        </w:rPr>
      </w:pPr>
      <w:r w:rsidRPr="00AE4FD9">
        <w:rPr>
          <w:b/>
          <w:szCs w:val="22"/>
          <w:lang w:val="sr-Latn-ME"/>
        </w:rPr>
        <w:t>Uputstvo za upotrebu:</w:t>
      </w:r>
    </w:p>
    <w:p w14:paraId="50A9936A" w14:textId="34BB57DC" w:rsidR="006E11B5" w:rsidRPr="00AE4FD9" w:rsidRDefault="006E11B5" w:rsidP="0081478D">
      <w:pPr>
        <w:rPr>
          <w:i/>
          <w:szCs w:val="22"/>
          <w:lang w:val="sr-Latn-ME"/>
        </w:rPr>
      </w:pPr>
      <w:r w:rsidRPr="00AE4FD9">
        <w:rPr>
          <w:i/>
          <w:szCs w:val="22"/>
          <w:lang w:val="sr-Latn-ME"/>
        </w:rPr>
        <w:t>Odrasli i d</w:t>
      </w:r>
      <w:r w:rsidR="00B21723" w:rsidRPr="00AE4FD9">
        <w:rPr>
          <w:i/>
          <w:szCs w:val="22"/>
          <w:lang w:val="sr-Latn-ME"/>
        </w:rPr>
        <w:t>j</w:t>
      </w:r>
      <w:r w:rsidRPr="00AE4FD9">
        <w:rPr>
          <w:i/>
          <w:szCs w:val="22"/>
          <w:lang w:val="sr-Latn-ME"/>
        </w:rPr>
        <w:t xml:space="preserve">eca </w:t>
      </w:r>
      <w:r w:rsidR="00D536E1" w:rsidRPr="00AE4FD9">
        <w:rPr>
          <w:i/>
          <w:szCs w:val="22"/>
          <w:lang w:val="sr-Latn-ME"/>
        </w:rPr>
        <w:t>uzrasta iznad</w:t>
      </w:r>
      <w:r w:rsidRPr="00AE4FD9">
        <w:rPr>
          <w:i/>
          <w:szCs w:val="22"/>
          <w:lang w:val="sr-Latn-ME"/>
        </w:rPr>
        <w:t xml:space="preserve"> 12 godina:</w:t>
      </w:r>
    </w:p>
    <w:p w14:paraId="14892C91" w14:textId="5ECD1540" w:rsidR="006E11B5" w:rsidRPr="00AE4FD9" w:rsidRDefault="006E11B5" w:rsidP="0081478D">
      <w:pPr>
        <w:numPr>
          <w:ilvl w:val="0"/>
          <w:numId w:val="11"/>
        </w:numPr>
        <w:tabs>
          <w:tab w:val="clear" w:pos="284"/>
        </w:tabs>
        <w:ind w:left="0" w:firstLine="0"/>
        <w:rPr>
          <w:szCs w:val="22"/>
          <w:lang w:val="sr-Latn-ME"/>
        </w:rPr>
      </w:pPr>
      <w:r w:rsidRPr="00AE4FD9">
        <w:rPr>
          <w:szCs w:val="22"/>
          <w:lang w:val="sr-Latn-ME"/>
        </w:rPr>
        <w:t>Pr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ene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operite ruke.</w:t>
      </w:r>
    </w:p>
    <w:p w14:paraId="6D7F6F18" w14:textId="4A9AA17B" w:rsidR="006E11B5" w:rsidRPr="00AE4FD9" w:rsidRDefault="006E11B5" w:rsidP="0081478D">
      <w:pPr>
        <w:numPr>
          <w:ilvl w:val="0"/>
          <w:numId w:val="11"/>
        </w:numPr>
        <w:tabs>
          <w:tab w:val="clear" w:pos="284"/>
        </w:tabs>
        <w:ind w:left="0" w:firstLine="0"/>
        <w:rPr>
          <w:szCs w:val="22"/>
          <w:lang w:val="sr-Latn-ME"/>
        </w:rPr>
      </w:pPr>
      <w:r w:rsidRPr="00AE4FD9">
        <w:rPr>
          <w:szCs w:val="22"/>
          <w:lang w:val="sr-Latn-ME"/>
        </w:rPr>
        <w:t>Vrh bočice ne sm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 se dodirivati rukama, niti prislanjati na neku površinu zbog rizika od kontaminacije. </w:t>
      </w:r>
    </w:p>
    <w:p w14:paraId="4CD5E34E" w14:textId="77777777" w:rsidR="006E11B5" w:rsidRPr="00AE4FD9" w:rsidRDefault="006E11B5" w:rsidP="0081478D">
      <w:pPr>
        <w:numPr>
          <w:ilvl w:val="0"/>
          <w:numId w:val="11"/>
        </w:numPr>
        <w:tabs>
          <w:tab w:val="clear" w:pos="284"/>
        </w:tabs>
        <w:ind w:left="0" w:firstLine="0"/>
        <w:rPr>
          <w:szCs w:val="22"/>
          <w:lang w:val="sr-Latn-ME"/>
        </w:rPr>
      </w:pPr>
      <w:r w:rsidRPr="00AE4FD9">
        <w:rPr>
          <w:szCs w:val="22"/>
          <w:lang w:val="sr-Latn-ME"/>
        </w:rPr>
        <w:t>Nagnite glavu unazad i blago povucite donji kapak naniže, tako da se formira kesica između oka i donjeg kapka.</w:t>
      </w:r>
    </w:p>
    <w:p w14:paraId="447DFD47" w14:textId="00692B98" w:rsidR="006E11B5" w:rsidRPr="00AE4FD9" w:rsidRDefault="006E11B5" w:rsidP="0081478D">
      <w:pPr>
        <w:numPr>
          <w:ilvl w:val="0"/>
          <w:numId w:val="11"/>
        </w:numPr>
        <w:tabs>
          <w:tab w:val="clear" w:pos="284"/>
        </w:tabs>
        <w:ind w:left="0" w:firstLine="0"/>
        <w:rPr>
          <w:szCs w:val="22"/>
          <w:lang w:val="sr-Latn-ME"/>
        </w:rPr>
      </w:pPr>
      <w:r w:rsidRPr="00AE4FD9">
        <w:rPr>
          <w:szCs w:val="22"/>
          <w:lang w:val="sr-Latn-ME"/>
        </w:rPr>
        <w:t>Ukapajte jednu ili dv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 kapi u svako oko 2-3 puta dnevno.</w:t>
      </w:r>
      <w:r w:rsidR="006A6D82" w:rsidRPr="00AE4FD9">
        <w:rPr>
          <w:szCs w:val="22"/>
          <w:lang w:val="sr-Latn-ME"/>
        </w:rPr>
        <w:t xml:space="preserve"> </w:t>
      </w:r>
      <w:r w:rsidRPr="00AE4FD9">
        <w:rPr>
          <w:szCs w:val="22"/>
          <w:lang w:val="sr-Latn-ME"/>
        </w:rPr>
        <w:t>N</w:t>
      </w:r>
      <w:r w:rsidR="006E5A0E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ežno pritisnite unutrašnji ugao oka (u blizini nosa) u trajanju oko jedan minut kako bi se smanjila sistemska resorpcija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eka.</w:t>
      </w:r>
    </w:p>
    <w:p w14:paraId="306A73BF" w14:textId="77777777" w:rsidR="006E11B5" w:rsidRPr="00AE4FD9" w:rsidRDefault="006E11B5" w:rsidP="0081478D">
      <w:pPr>
        <w:rPr>
          <w:szCs w:val="22"/>
          <w:lang w:val="sr-Latn-ME"/>
        </w:rPr>
      </w:pPr>
    </w:p>
    <w:p w14:paraId="7EE72FE3" w14:textId="0205FD48" w:rsidR="006E11B5" w:rsidRPr="00AE4FD9" w:rsidRDefault="006E11B5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Ukoliko se nakon 24 sata od početka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ene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stanje pogorša ili ne poboljša, potrebno je da obustavite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enu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i da se obratite Vašem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 xml:space="preserve">ekaru. </w:t>
      </w:r>
    </w:p>
    <w:p w14:paraId="06251EF0" w14:textId="77777777" w:rsidR="006E11B5" w:rsidRPr="00AE4FD9" w:rsidRDefault="006E11B5" w:rsidP="0081478D">
      <w:pPr>
        <w:rPr>
          <w:szCs w:val="22"/>
          <w:lang w:val="sr-Latn-ME"/>
        </w:rPr>
      </w:pPr>
    </w:p>
    <w:p w14:paraId="5920A03F" w14:textId="417FE88D" w:rsidR="00177D7F" w:rsidRPr="00AE4FD9" w:rsidRDefault="006E11B5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 nije nam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enjen za prim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enu kod d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ece</w:t>
      </w:r>
      <w:r w:rsidR="00D536E1" w:rsidRPr="00AE4FD9">
        <w:rPr>
          <w:szCs w:val="22"/>
          <w:lang w:val="sr-Latn-ME"/>
        </w:rPr>
        <w:t xml:space="preserve"> </w:t>
      </w:r>
      <w:r w:rsidR="00643807" w:rsidRPr="00AE4FD9">
        <w:rPr>
          <w:szCs w:val="22"/>
          <w:lang w:val="sr-Latn-ME"/>
        </w:rPr>
        <w:t xml:space="preserve">mlađe od </w:t>
      </w:r>
      <w:r w:rsidRPr="00AE4FD9">
        <w:rPr>
          <w:szCs w:val="22"/>
          <w:lang w:val="sr-Latn-ME"/>
        </w:rPr>
        <w:t xml:space="preserve">12 godina. </w:t>
      </w:r>
    </w:p>
    <w:p w14:paraId="53B08087" w14:textId="77777777" w:rsidR="004D1D48" w:rsidRPr="00AE4FD9" w:rsidRDefault="004D1D48" w:rsidP="0081478D">
      <w:pPr>
        <w:rPr>
          <w:szCs w:val="22"/>
          <w:lang w:val="sr-Latn-ME"/>
        </w:rPr>
      </w:pPr>
    </w:p>
    <w:p w14:paraId="353FAD9C" w14:textId="7AEA02D6" w:rsidR="00177D7F" w:rsidRPr="00AE4FD9" w:rsidRDefault="00F826D5" w:rsidP="0081478D">
      <w:pPr>
        <w:rPr>
          <w:b/>
          <w:bCs/>
          <w:iCs/>
          <w:szCs w:val="22"/>
          <w:lang w:val="sr-Latn-ME"/>
        </w:rPr>
      </w:pPr>
      <w:r w:rsidRPr="00AE4FD9">
        <w:rPr>
          <w:b/>
          <w:bCs/>
          <w:iCs/>
          <w:szCs w:val="22"/>
          <w:lang w:val="sr-Latn-ME"/>
        </w:rPr>
        <w:t>Ako ste prim</w:t>
      </w:r>
      <w:r w:rsidR="00B21723" w:rsidRPr="00AE4FD9">
        <w:rPr>
          <w:b/>
          <w:bCs/>
          <w:iCs/>
          <w:szCs w:val="22"/>
          <w:lang w:val="sr-Latn-ME"/>
        </w:rPr>
        <w:t>ij</w:t>
      </w:r>
      <w:r w:rsidRPr="00AE4FD9">
        <w:rPr>
          <w:b/>
          <w:bCs/>
          <w:iCs/>
          <w:szCs w:val="22"/>
          <w:lang w:val="sr-Latn-ME"/>
        </w:rPr>
        <w:t>enili</w:t>
      </w:r>
      <w:r w:rsidR="00177D7F" w:rsidRPr="00AE4FD9">
        <w:rPr>
          <w:b/>
          <w:bCs/>
          <w:szCs w:val="22"/>
          <w:lang w:val="sr-Latn-ME"/>
        </w:rPr>
        <w:t xml:space="preserve"> </w:t>
      </w:r>
      <w:r w:rsidR="00177D7F" w:rsidRPr="00AE4FD9">
        <w:rPr>
          <w:b/>
          <w:bCs/>
          <w:iCs/>
          <w:szCs w:val="22"/>
          <w:lang w:val="sr-Latn-ME"/>
        </w:rPr>
        <w:t xml:space="preserve">više </w:t>
      </w:r>
      <w:r w:rsidR="004E2C57" w:rsidRPr="00AE4FD9">
        <w:rPr>
          <w:b/>
          <w:bCs/>
          <w:iCs/>
          <w:szCs w:val="22"/>
          <w:lang w:val="sr-Latn-ME"/>
        </w:rPr>
        <w:t>l</w:t>
      </w:r>
      <w:r w:rsidR="00B21723" w:rsidRPr="00AE4FD9">
        <w:rPr>
          <w:b/>
          <w:bCs/>
          <w:iCs/>
          <w:szCs w:val="22"/>
          <w:lang w:val="sr-Latn-ME"/>
        </w:rPr>
        <w:t>ij</w:t>
      </w:r>
      <w:r w:rsidR="004E2C57" w:rsidRPr="00AE4FD9">
        <w:rPr>
          <w:b/>
          <w:bCs/>
          <w:iCs/>
          <w:szCs w:val="22"/>
          <w:lang w:val="sr-Latn-ME"/>
        </w:rPr>
        <w:t xml:space="preserve">eka </w:t>
      </w:r>
      <w:r w:rsidRPr="00AE4FD9">
        <w:rPr>
          <w:b/>
          <w:bCs/>
          <w:iCs/>
          <w:szCs w:val="22"/>
          <w:lang w:val="sr-Latn-ME"/>
        </w:rPr>
        <w:t>Hemokulin nego što treba</w:t>
      </w:r>
    </w:p>
    <w:p w14:paraId="66F40918" w14:textId="77777777" w:rsidR="006E11B5" w:rsidRPr="00AE4FD9" w:rsidRDefault="006E11B5" w:rsidP="0081478D">
      <w:pPr>
        <w:rPr>
          <w:b/>
          <w:bCs/>
          <w:iCs/>
          <w:szCs w:val="22"/>
          <w:lang w:val="sr-Latn-ME"/>
        </w:rPr>
      </w:pPr>
    </w:p>
    <w:p w14:paraId="3B0DCC3D" w14:textId="50335069" w:rsidR="00177D7F" w:rsidRPr="00AE4FD9" w:rsidRDefault="006E11B5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Ukoliko ste </w:t>
      </w:r>
      <w:r w:rsidR="004E2C57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ij</w:t>
      </w:r>
      <w:r w:rsidR="004E2C57" w:rsidRPr="00AE4FD9">
        <w:rPr>
          <w:szCs w:val="22"/>
          <w:lang w:val="sr-Latn-ME"/>
        </w:rPr>
        <w:t xml:space="preserve">enili </w:t>
      </w:r>
      <w:r w:rsidRPr="00AE4FD9">
        <w:rPr>
          <w:szCs w:val="22"/>
          <w:lang w:val="sr-Latn-ME"/>
        </w:rPr>
        <w:t>veću dozu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od onoga što Vam je preporučeno ili ste greškom progutali sadržaj bočice, odmah se obratite Vašem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ekaru ili se javite najbližoj zdravstvenoj ustanovi. Prijavite svaku pojavu pada t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elesne temperature, ošamućenosti</w:t>
      </w:r>
      <w:r w:rsidR="0024009E" w:rsidRPr="00AE4FD9">
        <w:rPr>
          <w:szCs w:val="22"/>
          <w:lang w:val="sr-Latn-ME"/>
        </w:rPr>
        <w:t>,</w:t>
      </w:r>
      <w:r w:rsidRPr="00AE4FD9">
        <w:rPr>
          <w:szCs w:val="22"/>
          <w:lang w:val="sr-Latn-ME"/>
        </w:rPr>
        <w:t xml:space="preserve"> kome, </w:t>
      </w:r>
      <w:r w:rsidR="0024009E" w:rsidRPr="00AE4FD9">
        <w:rPr>
          <w:szCs w:val="22"/>
          <w:lang w:val="sr-Latn-ME"/>
        </w:rPr>
        <w:t xml:space="preserve">usporenog rada srca, znojenja </w:t>
      </w:r>
      <w:r w:rsidRPr="00AE4FD9">
        <w:rPr>
          <w:szCs w:val="22"/>
          <w:lang w:val="sr-Latn-ME"/>
        </w:rPr>
        <w:t>naročito kod d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ece.</w:t>
      </w:r>
      <w:r w:rsidR="00511A29" w:rsidRPr="00AE4FD9">
        <w:rPr>
          <w:szCs w:val="22"/>
          <w:lang w:val="sr-Latn-ME"/>
        </w:rPr>
        <w:t xml:space="preserve"> </w:t>
      </w:r>
      <w:r w:rsidR="0024009E" w:rsidRPr="00AE4FD9">
        <w:rPr>
          <w:szCs w:val="22"/>
          <w:lang w:val="sr-Latn-ME"/>
        </w:rPr>
        <w:t>Pojava p</w:t>
      </w:r>
      <w:r w:rsidR="00511A29" w:rsidRPr="00AE4FD9">
        <w:rPr>
          <w:szCs w:val="22"/>
          <w:lang w:val="sr-Latn-ME"/>
        </w:rPr>
        <w:t>ovišen</w:t>
      </w:r>
      <w:r w:rsidR="0024009E" w:rsidRPr="00AE4FD9">
        <w:rPr>
          <w:szCs w:val="22"/>
          <w:lang w:val="sr-Latn-ME"/>
        </w:rPr>
        <w:t>og krvnog pritis</w:t>
      </w:r>
      <w:r w:rsidR="00511A29" w:rsidRPr="00AE4FD9">
        <w:rPr>
          <w:szCs w:val="22"/>
          <w:lang w:val="sr-Latn-ME"/>
        </w:rPr>
        <w:t>k</w:t>
      </w:r>
      <w:r w:rsidR="0024009E" w:rsidRPr="00AE4FD9">
        <w:rPr>
          <w:szCs w:val="22"/>
          <w:lang w:val="sr-Latn-ME"/>
        </w:rPr>
        <w:t>a</w:t>
      </w:r>
      <w:r w:rsidR="00511A29" w:rsidRPr="00AE4FD9">
        <w:rPr>
          <w:szCs w:val="22"/>
          <w:lang w:val="sr-Latn-ME"/>
        </w:rPr>
        <w:t xml:space="preserve"> može biti praćen</w:t>
      </w:r>
      <w:r w:rsidR="0024009E" w:rsidRPr="00AE4FD9">
        <w:rPr>
          <w:szCs w:val="22"/>
          <w:lang w:val="sr-Latn-ME"/>
        </w:rPr>
        <w:t>a naknadnim padom</w:t>
      </w:r>
      <w:r w:rsidR="00511A29" w:rsidRPr="00AE4FD9">
        <w:rPr>
          <w:szCs w:val="22"/>
          <w:lang w:val="sr-Latn-ME"/>
        </w:rPr>
        <w:t xml:space="preserve"> krvnog pritiska</w:t>
      </w:r>
      <w:r w:rsidR="0024009E" w:rsidRPr="00AE4FD9">
        <w:rPr>
          <w:szCs w:val="22"/>
          <w:lang w:val="sr-Latn-ME"/>
        </w:rPr>
        <w:t>.</w:t>
      </w:r>
      <w:r w:rsidR="00EF0F1E" w:rsidRPr="00AE4FD9">
        <w:rPr>
          <w:szCs w:val="22"/>
          <w:lang w:val="sr-Latn-ME"/>
        </w:rPr>
        <w:t xml:space="preserve"> </w:t>
      </w:r>
      <w:r w:rsidR="0024009E" w:rsidRPr="00AE4FD9">
        <w:rPr>
          <w:szCs w:val="22"/>
          <w:lang w:val="sr-Latn-ME"/>
        </w:rPr>
        <w:t>Prekom</w:t>
      </w:r>
      <w:r w:rsidR="00B21723" w:rsidRPr="00AE4FD9">
        <w:rPr>
          <w:szCs w:val="22"/>
          <w:lang w:val="sr-Latn-ME"/>
        </w:rPr>
        <w:t>j</w:t>
      </w:r>
      <w:r w:rsidR="0024009E" w:rsidRPr="00AE4FD9">
        <w:rPr>
          <w:szCs w:val="22"/>
          <w:lang w:val="sr-Latn-ME"/>
        </w:rPr>
        <w:t>erna prim</w:t>
      </w:r>
      <w:r w:rsidR="00B21723" w:rsidRPr="00AE4FD9">
        <w:rPr>
          <w:szCs w:val="22"/>
          <w:lang w:val="sr-Latn-ME"/>
        </w:rPr>
        <w:t>j</w:t>
      </w:r>
      <w:r w:rsidR="0024009E" w:rsidRPr="00AE4FD9">
        <w:rPr>
          <w:szCs w:val="22"/>
          <w:lang w:val="sr-Latn-ME"/>
        </w:rPr>
        <w:t xml:space="preserve">ena može dovesti do pojačanog crvenila oka. </w:t>
      </w:r>
    </w:p>
    <w:p w14:paraId="1B6116EE" w14:textId="77777777" w:rsidR="004D1D48" w:rsidRPr="00AE4FD9" w:rsidRDefault="004D1D48" w:rsidP="0081478D">
      <w:pPr>
        <w:rPr>
          <w:szCs w:val="22"/>
          <w:lang w:val="sr-Latn-ME"/>
        </w:rPr>
      </w:pPr>
    </w:p>
    <w:p w14:paraId="76B968F9" w14:textId="402BA244" w:rsidR="00177D7F" w:rsidRPr="00AE4FD9" w:rsidRDefault="00F826D5" w:rsidP="0081478D">
      <w:pPr>
        <w:rPr>
          <w:b/>
          <w:bCs/>
          <w:szCs w:val="22"/>
          <w:lang w:val="sr-Latn-ME"/>
        </w:rPr>
      </w:pPr>
      <w:r w:rsidRPr="00AE4FD9">
        <w:rPr>
          <w:b/>
          <w:bCs/>
          <w:iCs/>
          <w:szCs w:val="22"/>
          <w:lang w:val="sr-Latn-ME"/>
        </w:rPr>
        <w:t>Ako ste zaboravili da prim</w:t>
      </w:r>
      <w:r w:rsidR="00B21723" w:rsidRPr="00AE4FD9">
        <w:rPr>
          <w:b/>
          <w:bCs/>
          <w:iCs/>
          <w:szCs w:val="22"/>
          <w:lang w:val="sr-Latn-ME"/>
        </w:rPr>
        <w:t>ij</w:t>
      </w:r>
      <w:r w:rsidRPr="00AE4FD9">
        <w:rPr>
          <w:b/>
          <w:bCs/>
          <w:iCs/>
          <w:szCs w:val="22"/>
          <w:lang w:val="sr-Latn-ME"/>
        </w:rPr>
        <w:t>enite Hemokulin</w:t>
      </w:r>
    </w:p>
    <w:p w14:paraId="41FD015B" w14:textId="77777777" w:rsidR="00177D7F" w:rsidRPr="00AE4FD9" w:rsidRDefault="00177D7F" w:rsidP="0081478D">
      <w:pPr>
        <w:rPr>
          <w:b/>
          <w:szCs w:val="22"/>
          <w:lang w:val="sr-Latn-ME"/>
        </w:rPr>
      </w:pPr>
    </w:p>
    <w:p w14:paraId="3C4E0A92" w14:textId="3B95247D" w:rsidR="004D1D48" w:rsidRPr="00AE4FD9" w:rsidRDefault="00643807" w:rsidP="0081478D">
      <w:pPr>
        <w:rPr>
          <w:szCs w:val="22"/>
          <w:highlight w:val="yellow"/>
          <w:lang w:val="sr-Latn-ME"/>
        </w:rPr>
      </w:pPr>
      <w:r w:rsidRPr="00AE4FD9">
        <w:rPr>
          <w:szCs w:val="22"/>
          <w:lang w:val="sr-Latn-ME"/>
        </w:rPr>
        <w:t>Ako prim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etite da ste propustili da </w:t>
      </w:r>
      <w:r w:rsidR="00E82A2F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ij</w:t>
      </w:r>
      <w:r w:rsidR="00E82A2F" w:rsidRPr="00AE4FD9">
        <w:rPr>
          <w:szCs w:val="22"/>
          <w:lang w:val="sr-Latn-ME"/>
        </w:rPr>
        <w:t xml:space="preserve">enite </w:t>
      </w:r>
      <w:r w:rsidR="006E11B5" w:rsidRPr="00AE4FD9">
        <w:rPr>
          <w:szCs w:val="22"/>
          <w:lang w:val="sr-Latn-ME"/>
        </w:rPr>
        <w:t>dozu l</w:t>
      </w:r>
      <w:r w:rsidR="00B21723" w:rsidRPr="00AE4FD9">
        <w:rPr>
          <w:szCs w:val="22"/>
          <w:lang w:val="sr-Latn-ME"/>
        </w:rPr>
        <w:t>ij</w:t>
      </w:r>
      <w:r w:rsidR="006E11B5" w:rsidRPr="00AE4FD9">
        <w:rPr>
          <w:szCs w:val="22"/>
          <w:lang w:val="sr-Latn-ME"/>
        </w:rPr>
        <w:t xml:space="preserve">eka, </w:t>
      </w:r>
      <w:r w:rsidR="00E82A2F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ij</w:t>
      </w:r>
      <w:r w:rsidR="00E82A2F" w:rsidRPr="00AE4FD9">
        <w:rPr>
          <w:szCs w:val="22"/>
          <w:lang w:val="sr-Latn-ME"/>
        </w:rPr>
        <w:t xml:space="preserve">enite </w:t>
      </w:r>
      <w:r w:rsidR="006E11B5" w:rsidRPr="00AE4FD9">
        <w:rPr>
          <w:szCs w:val="22"/>
          <w:lang w:val="sr-Latn-ME"/>
        </w:rPr>
        <w:t>je što je pr</w:t>
      </w:r>
      <w:r w:rsidR="00B21723" w:rsidRPr="00AE4FD9">
        <w:rPr>
          <w:szCs w:val="22"/>
          <w:lang w:val="sr-Latn-ME"/>
        </w:rPr>
        <w:t>ij</w:t>
      </w:r>
      <w:r w:rsidR="006E11B5" w:rsidRPr="00AE4FD9">
        <w:rPr>
          <w:szCs w:val="22"/>
          <w:lang w:val="sr-Latn-ME"/>
        </w:rPr>
        <w:t>e moguće. Međutim, ukoliko se približilo vr</w:t>
      </w:r>
      <w:r w:rsidR="00B21723" w:rsidRPr="00AE4FD9">
        <w:rPr>
          <w:szCs w:val="22"/>
          <w:lang w:val="sr-Latn-ME"/>
        </w:rPr>
        <w:t>ij</w:t>
      </w:r>
      <w:r w:rsidR="006E11B5" w:rsidRPr="00AE4FD9">
        <w:rPr>
          <w:szCs w:val="22"/>
          <w:lang w:val="sr-Latn-ME"/>
        </w:rPr>
        <w:t xml:space="preserve">eme za </w:t>
      </w:r>
      <w:r w:rsidR="00E82A2F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j</w:t>
      </w:r>
      <w:r w:rsidR="00E82A2F" w:rsidRPr="00AE4FD9">
        <w:rPr>
          <w:szCs w:val="22"/>
          <w:lang w:val="sr-Latn-ME"/>
        </w:rPr>
        <w:t>en</w:t>
      </w:r>
      <w:r w:rsidR="003A3B71" w:rsidRPr="00AE4FD9">
        <w:rPr>
          <w:szCs w:val="22"/>
          <w:lang w:val="sr-Latn-ME"/>
        </w:rPr>
        <w:t>u</w:t>
      </w:r>
      <w:r w:rsidR="00E82A2F" w:rsidRPr="00AE4FD9">
        <w:rPr>
          <w:szCs w:val="22"/>
          <w:lang w:val="sr-Latn-ME"/>
        </w:rPr>
        <w:t xml:space="preserve"> </w:t>
      </w:r>
      <w:r w:rsidR="006E11B5" w:rsidRPr="00AE4FD9">
        <w:rPr>
          <w:szCs w:val="22"/>
          <w:lang w:val="sr-Latn-ME"/>
        </w:rPr>
        <w:t xml:space="preserve">sledeće doze, nastavite sa </w:t>
      </w:r>
      <w:r w:rsidR="00E82A2F" w:rsidRPr="00AE4FD9">
        <w:rPr>
          <w:szCs w:val="22"/>
          <w:lang w:val="sr-Latn-ME"/>
        </w:rPr>
        <w:t>prim</w:t>
      </w:r>
      <w:r w:rsidR="00B21723" w:rsidRPr="00AE4FD9">
        <w:rPr>
          <w:szCs w:val="22"/>
          <w:lang w:val="sr-Latn-ME"/>
        </w:rPr>
        <w:t>j</w:t>
      </w:r>
      <w:r w:rsidR="00E82A2F" w:rsidRPr="00AE4FD9">
        <w:rPr>
          <w:szCs w:val="22"/>
          <w:lang w:val="sr-Latn-ME"/>
        </w:rPr>
        <w:t xml:space="preserve">enom </w:t>
      </w:r>
      <w:r w:rsidR="006E11B5" w:rsidRPr="00AE4FD9">
        <w:rPr>
          <w:szCs w:val="22"/>
          <w:lang w:val="sr-Latn-ME"/>
        </w:rPr>
        <w:t>l</w:t>
      </w:r>
      <w:r w:rsidR="00B21723" w:rsidRPr="00AE4FD9">
        <w:rPr>
          <w:szCs w:val="22"/>
          <w:lang w:val="sr-Latn-ME"/>
        </w:rPr>
        <w:t>ij</w:t>
      </w:r>
      <w:r w:rsidR="006E11B5" w:rsidRPr="00AE4FD9">
        <w:rPr>
          <w:szCs w:val="22"/>
          <w:lang w:val="sr-Latn-ME"/>
        </w:rPr>
        <w:t>eka po preporučenom režimu.</w:t>
      </w:r>
    </w:p>
    <w:p w14:paraId="0DD682B4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3B6DCE9D" w14:textId="573905E9" w:rsidR="00240EFC" w:rsidRPr="00AE4FD9" w:rsidRDefault="00240EFC" w:rsidP="0081478D">
      <w:pPr>
        <w:tabs>
          <w:tab w:val="clear" w:pos="284"/>
        </w:tabs>
        <w:jc w:val="left"/>
        <w:rPr>
          <w:szCs w:val="22"/>
          <w:lang w:val="sr-Latn-ME"/>
        </w:rPr>
      </w:pPr>
      <w:r w:rsidRPr="00AE4FD9">
        <w:rPr>
          <w:szCs w:val="22"/>
          <w:lang w:val="sr-Latn-ME"/>
        </w:rPr>
        <w:br w:type="page"/>
      </w:r>
    </w:p>
    <w:p w14:paraId="18F84FD8" w14:textId="243DACC9" w:rsidR="00177D7F" w:rsidRPr="00AE4FD9" w:rsidRDefault="00177D7F" w:rsidP="0081478D">
      <w:pPr>
        <w:pStyle w:val="NASLOV123"/>
        <w:spacing w:before="0" w:after="0"/>
        <w:jc w:val="both"/>
        <w:rPr>
          <w:lang w:val="sr-Latn-ME"/>
        </w:rPr>
      </w:pPr>
      <w:r w:rsidRPr="00AE4FD9">
        <w:rPr>
          <w:lang w:val="sr-Latn-ME"/>
        </w:rPr>
        <w:lastRenderedPageBreak/>
        <w:t xml:space="preserve">4. </w:t>
      </w:r>
      <w:r w:rsidR="00AE4FD9" w:rsidRPr="00AE4FD9">
        <w:rPr>
          <w:lang w:val="sr-Latn-ME"/>
        </w:rPr>
        <w:t>MOGUĆA NEŽELJENA DEJSTVA</w:t>
      </w:r>
    </w:p>
    <w:p w14:paraId="61D8CDEE" w14:textId="77777777" w:rsidR="00240EFC" w:rsidRPr="00AE4FD9" w:rsidRDefault="00240EFC" w:rsidP="0081478D">
      <w:pPr>
        <w:rPr>
          <w:szCs w:val="22"/>
          <w:lang w:val="sr-Latn-ME"/>
        </w:rPr>
      </w:pPr>
    </w:p>
    <w:p w14:paraId="091BCBEB" w14:textId="121C46E7" w:rsidR="00177D7F" w:rsidRPr="00AE4FD9" w:rsidRDefault="00104D20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Kao i svi l</w:t>
      </w:r>
      <w:r w:rsidR="00B21723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ekovi, ovaj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ek može da prouzrokuje neželjena dejstva, iako ona ne moraju da se jave </w:t>
      </w:r>
      <w:r w:rsidR="006E11B5" w:rsidRPr="00AE4FD9">
        <w:rPr>
          <w:szCs w:val="22"/>
          <w:lang w:val="sr-Latn-ME"/>
        </w:rPr>
        <w:t xml:space="preserve">kod svih pacijenata koji </w:t>
      </w:r>
      <w:r w:rsidR="00C40B06" w:rsidRPr="00AE4FD9">
        <w:rPr>
          <w:szCs w:val="22"/>
          <w:lang w:val="sr-Latn-ME"/>
        </w:rPr>
        <w:t>uzimaju</w:t>
      </w:r>
      <w:r w:rsidRPr="00AE4FD9">
        <w:rPr>
          <w:szCs w:val="22"/>
          <w:lang w:val="sr-Latn-ME"/>
        </w:rPr>
        <w:t xml:space="preserve"> ovaj l</w:t>
      </w:r>
      <w:r w:rsidR="00B21723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ek.</w:t>
      </w:r>
    </w:p>
    <w:p w14:paraId="0A6A9D90" w14:textId="77777777" w:rsidR="006E11B5" w:rsidRPr="00AE4FD9" w:rsidRDefault="006E11B5" w:rsidP="0081478D">
      <w:pPr>
        <w:rPr>
          <w:szCs w:val="22"/>
          <w:lang w:val="sr-Latn-ME"/>
        </w:rPr>
      </w:pPr>
    </w:p>
    <w:p w14:paraId="372B50B7" w14:textId="28151032" w:rsidR="00EA7569" w:rsidRPr="00AE4FD9" w:rsidRDefault="006E11B5" w:rsidP="0081478D">
      <w:pPr>
        <w:tabs>
          <w:tab w:val="clear" w:pos="284"/>
        </w:tabs>
        <w:rPr>
          <w:szCs w:val="22"/>
          <w:lang w:val="sr-Latn-ME"/>
        </w:rPr>
      </w:pPr>
      <w:r w:rsidRPr="00AE4FD9">
        <w:rPr>
          <w:szCs w:val="22"/>
          <w:lang w:val="sr-Latn-ME"/>
        </w:rPr>
        <w:t>Nakon prim</w:t>
      </w:r>
      <w:r w:rsidR="00460586" w:rsidRPr="00AE4FD9">
        <w:rPr>
          <w:szCs w:val="22"/>
          <w:lang w:val="sr-Latn-ME"/>
        </w:rPr>
        <w:t>j</w:t>
      </w:r>
      <w:r w:rsidRPr="00AE4FD9">
        <w:rPr>
          <w:szCs w:val="22"/>
          <w:lang w:val="sr-Latn-ME"/>
        </w:rPr>
        <w:t>ene kapi za oči, možete prim</w:t>
      </w:r>
      <w:r w:rsidR="00460586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 xml:space="preserve">etiti blago proširenje Vaših zenica. </w:t>
      </w:r>
    </w:p>
    <w:p w14:paraId="13C44730" w14:textId="77777777" w:rsidR="00177D7F" w:rsidRPr="00AE4FD9" w:rsidRDefault="00177D7F" w:rsidP="0081478D">
      <w:pPr>
        <w:rPr>
          <w:i/>
          <w:noProof/>
          <w:szCs w:val="22"/>
          <w:lang w:val="sr-Latn-ME"/>
        </w:rPr>
      </w:pPr>
    </w:p>
    <w:p w14:paraId="6BEBB395" w14:textId="77777777" w:rsidR="00177D7F" w:rsidRPr="00AE4FD9" w:rsidRDefault="00177D7F" w:rsidP="0081478D">
      <w:pPr>
        <w:rPr>
          <w:noProof/>
          <w:szCs w:val="22"/>
          <w:u w:val="single"/>
          <w:lang w:val="sr-Latn-ME"/>
        </w:rPr>
      </w:pPr>
      <w:r w:rsidRPr="00AE4FD9">
        <w:rPr>
          <w:noProof/>
          <w:szCs w:val="22"/>
          <w:u w:val="single"/>
          <w:lang w:val="sr-Latn-ME"/>
        </w:rPr>
        <w:t>Prijavljivanje neželjenih reakcija</w:t>
      </w:r>
    </w:p>
    <w:p w14:paraId="4C554F58" w14:textId="77777777" w:rsidR="00177D7F" w:rsidRPr="00AE4FD9" w:rsidRDefault="00177D7F" w:rsidP="0081478D">
      <w:pPr>
        <w:rPr>
          <w:noProof/>
          <w:szCs w:val="22"/>
          <w:u w:val="single"/>
          <w:lang w:val="sr-Latn-ME"/>
        </w:rPr>
      </w:pPr>
    </w:p>
    <w:p w14:paraId="4EE26853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EC90913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 xml:space="preserve">Institut za ljekove i medicinska sredstva </w:t>
      </w:r>
    </w:p>
    <w:p w14:paraId="616DFE55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Odjeljenje za farmakovigilancu</w:t>
      </w:r>
    </w:p>
    <w:p w14:paraId="53C2FA50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Bulevar Ivana Crnojevića 64a, 81000 Podgorica</w:t>
      </w:r>
    </w:p>
    <w:p w14:paraId="7A09BD6E" w14:textId="77777777" w:rsidR="00E124D1" w:rsidRPr="00AE4FD9" w:rsidRDefault="00E124D1" w:rsidP="0081478D">
      <w:pPr>
        <w:rPr>
          <w:noProof/>
          <w:szCs w:val="22"/>
          <w:lang w:val="sr-Latn-ME"/>
        </w:rPr>
      </w:pPr>
    </w:p>
    <w:p w14:paraId="62B51427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tel: +382 (0) 20 310 280</w:t>
      </w:r>
    </w:p>
    <w:p w14:paraId="57D30B49" w14:textId="77777777" w:rsidR="00E124D1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fax: +382 (0) 20 310 581</w:t>
      </w:r>
    </w:p>
    <w:p w14:paraId="5664D7AB" w14:textId="77777777" w:rsidR="00E124D1" w:rsidRPr="00AE4FD9" w:rsidRDefault="009F1970" w:rsidP="0081478D">
      <w:pPr>
        <w:rPr>
          <w:noProof/>
          <w:szCs w:val="22"/>
          <w:lang w:val="sr-Latn-ME"/>
        </w:rPr>
      </w:pPr>
      <w:hyperlink r:id="rId11" w:history="1">
        <w:r w:rsidR="00E124D1" w:rsidRPr="00AE4FD9">
          <w:rPr>
            <w:rStyle w:val="Hyperlink"/>
            <w:noProof/>
            <w:szCs w:val="22"/>
            <w:lang w:val="sr-Latn-ME"/>
          </w:rPr>
          <w:t>www.cinmed.me</w:t>
        </w:r>
      </w:hyperlink>
    </w:p>
    <w:p w14:paraId="75B2A764" w14:textId="77777777" w:rsidR="00E124D1" w:rsidRPr="00AE4FD9" w:rsidRDefault="009F1970" w:rsidP="0081478D">
      <w:pPr>
        <w:rPr>
          <w:noProof/>
          <w:szCs w:val="22"/>
          <w:u w:val="single"/>
          <w:lang w:val="sr-Latn-ME"/>
        </w:rPr>
      </w:pPr>
      <w:hyperlink r:id="rId12" w:history="1">
        <w:r w:rsidR="00E124D1" w:rsidRPr="00AE4FD9">
          <w:rPr>
            <w:rStyle w:val="Hyperlink"/>
            <w:noProof/>
            <w:szCs w:val="22"/>
            <w:lang w:val="sr-Latn-ME"/>
          </w:rPr>
          <w:t>nezeljenadejstva@cinmed.me</w:t>
        </w:r>
      </w:hyperlink>
    </w:p>
    <w:p w14:paraId="491F9562" w14:textId="77777777" w:rsidR="00240EFC" w:rsidRPr="00AE4FD9" w:rsidRDefault="00E124D1" w:rsidP="0081478D">
      <w:pPr>
        <w:rPr>
          <w:noProof/>
          <w:szCs w:val="22"/>
          <w:lang w:val="sr-Latn-ME"/>
        </w:rPr>
      </w:pPr>
      <w:r w:rsidRPr="00AE4FD9">
        <w:rPr>
          <w:noProof/>
          <w:szCs w:val="22"/>
          <w:lang w:val="sr-Latn-ME"/>
        </w:rPr>
        <w:t>putem IS zdravstvene zaštite</w:t>
      </w:r>
    </w:p>
    <w:p w14:paraId="620DC79B" w14:textId="77777777" w:rsidR="00240EFC" w:rsidRPr="00AE4FD9" w:rsidRDefault="00240EFC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QR kod za online prijavu sumnje na neželjeno dejstvo lijeka:</w:t>
      </w:r>
    </w:p>
    <w:p w14:paraId="1B88A446" w14:textId="77777777" w:rsidR="00240EFC" w:rsidRPr="00AE4FD9" w:rsidRDefault="00240EFC" w:rsidP="0081478D">
      <w:pPr>
        <w:rPr>
          <w:noProof/>
          <w:szCs w:val="22"/>
          <w:lang w:val="sr-Latn-ME"/>
        </w:rPr>
      </w:pPr>
    </w:p>
    <w:p w14:paraId="2093FF39" w14:textId="3CE42765" w:rsidR="00177D7F" w:rsidRPr="00AE4FD9" w:rsidRDefault="00B80D54" w:rsidP="0081478D">
      <w:pPr>
        <w:rPr>
          <w:szCs w:val="22"/>
          <w:lang w:val="sr-Latn-ME"/>
        </w:rPr>
      </w:pPr>
      <w:r w:rsidRPr="00B80D54">
        <w:rPr>
          <w:b/>
          <w:bCs/>
          <w:noProof/>
          <w:szCs w:val="22"/>
        </w:rPr>
        <w:drawing>
          <wp:inline distT="0" distB="0" distL="0" distR="0" wp14:anchorId="3BAB40F2" wp14:editId="33E7469A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513CD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328FC36C" w14:textId="77777777" w:rsidR="00240EFC" w:rsidRPr="00AE4FD9" w:rsidRDefault="00240EFC" w:rsidP="0081478D">
      <w:pPr>
        <w:pStyle w:val="NASLOV123"/>
        <w:spacing w:before="0" w:after="0"/>
        <w:jc w:val="both"/>
        <w:rPr>
          <w:lang w:val="sr-Latn-ME"/>
        </w:rPr>
      </w:pPr>
    </w:p>
    <w:p w14:paraId="68B2F509" w14:textId="5C9FC1F7" w:rsidR="00177D7F" w:rsidRPr="00AE4FD9" w:rsidRDefault="00177D7F" w:rsidP="0081478D">
      <w:pPr>
        <w:pStyle w:val="NASLOV123"/>
        <w:spacing w:before="0" w:after="0"/>
        <w:jc w:val="both"/>
        <w:rPr>
          <w:lang w:val="sr-Latn-ME"/>
        </w:rPr>
      </w:pPr>
      <w:r w:rsidRPr="00AE4FD9">
        <w:rPr>
          <w:lang w:val="sr-Latn-ME"/>
        </w:rPr>
        <w:t xml:space="preserve">5. </w:t>
      </w:r>
      <w:r w:rsidR="00AE4FD9" w:rsidRPr="00AE4FD9">
        <w:rPr>
          <w:lang w:val="sr-Latn-ME"/>
        </w:rPr>
        <w:t>KAKO ČUVATI LIJEK HEMOKULIN</w:t>
      </w:r>
    </w:p>
    <w:p w14:paraId="2AD3B3F6" w14:textId="77777777" w:rsidR="00240EFC" w:rsidRPr="00AE4FD9" w:rsidRDefault="00240EFC" w:rsidP="0081478D">
      <w:pPr>
        <w:widowControl w:val="0"/>
        <w:autoSpaceDE w:val="0"/>
        <w:autoSpaceDN w:val="0"/>
        <w:rPr>
          <w:szCs w:val="22"/>
          <w:lang w:val="sr-Latn-ME"/>
        </w:rPr>
      </w:pPr>
    </w:p>
    <w:p w14:paraId="27F2943F" w14:textId="77777777" w:rsidR="00240EFC" w:rsidRPr="00AE4FD9" w:rsidRDefault="00240EFC" w:rsidP="0081478D">
      <w:pPr>
        <w:widowControl w:val="0"/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Lijek čuvajte van pogleda i domašaja djece.</w:t>
      </w:r>
    </w:p>
    <w:p w14:paraId="2E7BAACE" w14:textId="77777777" w:rsidR="001F482C" w:rsidRPr="00AE4FD9" w:rsidRDefault="001F482C" w:rsidP="0081478D">
      <w:pPr>
        <w:widowControl w:val="0"/>
        <w:autoSpaceDE w:val="0"/>
        <w:autoSpaceDN w:val="0"/>
        <w:rPr>
          <w:szCs w:val="22"/>
          <w:lang w:val="sr-Latn-ME"/>
        </w:rPr>
      </w:pPr>
    </w:p>
    <w:p w14:paraId="14D6FFDB" w14:textId="23A295E9" w:rsidR="000152C4" w:rsidRPr="00AE4FD9" w:rsidRDefault="00240EFC" w:rsidP="0081478D">
      <w:pPr>
        <w:widowControl w:val="0"/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Ovaj lijek se ne smije upotrijebiti nakon isteka roka upotrebe navedenog na </w:t>
      </w:r>
      <w:r w:rsidR="001F482C" w:rsidRPr="00AE4FD9">
        <w:rPr>
          <w:szCs w:val="22"/>
          <w:lang w:val="sr-Latn-ME"/>
        </w:rPr>
        <w:t>spolj</w:t>
      </w:r>
      <w:r w:rsidR="009E3020" w:rsidRPr="00AE4FD9">
        <w:rPr>
          <w:szCs w:val="22"/>
          <w:lang w:val="sr-Latn-ME"/>
        </w:rPr>
        <w:t>aš</w:t>
      </w:r>
      <w:r w:rsidR="001F482C" w:rsidRPr="00AE4FD9">
        <w:rPr>
          <w:szCs w:val="22"/>
          <w:lang w:val="sr-Latn-ME"/>
        </w:rPr>
        <w:t>njem pakovanju</w:t>
      </w:r>
      <w:r w:rsidRPr="00AE4FD9">
        <w:rPr>
          <w:szCs w:val="22"/>
          <w:lang w:val="sr-Latn-ME"/>
        </w:rPr>
        <w:t xml:space="preserve">. </w:t>
      </w:r>
      <w:r w:rsidR="000152C4" w:rsidRPr="00AE4FD9">
        <w:rPr>
          <w:szCs w:val="22"/>
          <w:lang w:val="sr-Latn-ME"/>
        </w:rPr>
        <w:t>Datum</w:t>
      </w:r>
      <w:r w:rsidRPr="00AE4FD9">
        <w:rPr>
          <w:szCs w:val="22"/>
          <w:lang w:val="sr-Latn-ME"/>
        </w:rPr>
        <w:t xml:space="preserve"> </w:t>
      </w:r>
      <w:r w:rsidR="000152C4" w:rsidRPr="00AE4FD9">
        <w:rPr>
          <w:szCs w:val="22"/>
          <w:lang w:val="sr-Latn-ME"/>
        </w:rPr>
        <w:t>isteka roka upotrebe se odnosi na poslednji dan navedenog m</w:t>
      </w:r>
      <w:r w:rsidR="00460586" w:rsidRPr="00AE4FD9">
        <w:rPr>
          <w:szCs w:val="22"/>
          <w:lang w:val="sr-Latn-ME"/>
        </w:rPr>
        <w:t>j</w:t>
      </w:r>
      <w:r w:rsidR="000152C4" w:rsidRPr="00AE4FD9">
        <w:rPr>
          <w:szCs w:val="22"/>
          <w:lang w:val="sr-Latn-ME"/>
        </w:rPr>
        <w:t>eseca.</w:t>
      </w:r>
    </w:p>
    <w:p w14:paraId="172233BA" w14:textId="77777777" w:rsidR="00390219" w:rsidRPr="00AE4FD9" w:rsidRDefault="00390219" w:rsidP="0081478D">
      <w:pPr>
        <w:widowControl w:val="0"/>
        <w:autoSpaceDE w:val="0"/>
        <w:autoSpaceDN w:val="0"/>
        <w:rPr>
          <w:szCs w:val="22"/>
          <w:lang w:val="sr-Latn-ME"/>
        </w:rPr>
      </w:pPr>
    </w:p>
    <w:p w14:paraId="16271EC5" w14:textId="614788A3" w:rsidR="001F482C" w:rsidRPr="00AE4FD9" w:rsidRDefault="00500C58" w:rsidP="0081478D">
      <w:pPr>
        <w:widowControl w:val="0"/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Neotvorena bočica: </w:t>
      </w:r>
      <w:r w:rsidR="009E3020" w:rsidRPr="00AE4FD9">
        <w:rPr>
          <w:szCs w:val="22"/>
          <w:lang w:val="sr-Latn-ME"/>
        </w:rPr>
        <w:t>L</w:t>
      </w:r>
      <w:r w:rsidR="00460586" w:rsidRPr="00AE4FD9">
        <w:rPr>
          <w:szCs w:val="22"/>
          <w:lang w:val="sr-Latn-ME"/>
        </w:rPr>
        <w:t>ij</w:t>
      </w:r>
      <w:r w:rsidR="009E3020" w:rsidRPr="00AE4FD9">
        <w:rPr>
          <w:szCs w:val="22"/>
          <w:lang w:val="sr-Latn-ME"/>
        </w:rPr>
        <w:t>ek č</w:t>
      </w:r>
      <w:r w:rsidR="001F482C" w:rsidRPr="00AE4FD9">
        <w:rPr>
          <w:szCs w:val="22"/>
          <w:lang w:val="sr-Latn-ME"/>
        </w:rPr>
        <w:t>uvati na temperaturi</w:t>
      </w:r>
      <w:r w:rsidR="000C2ACE" w:rsidRPr="00AE4FD9">
        <w:rPr>
          <w:szCs w:val="22"/>
          <w:lang w:val="sr-Latn-ME"/>
        </w:rPr>
        <w:t xml:space="preserve"> do 25</w:t>
      </w:r>
      <w:r w:rsidR="00DE326C">
        <w:rPr>
          <w:szCs w:val="22"/>
          <w:lang w:val="sr-Latn-ME"/>
        </w:rPr>
        <w:t>°</w:t>
      </w:r>
      <w:r w:rsidR="001F482C" w:rsidRPr="00AE4FD9">
        <w:rPr>
          <w:szCs w:val="22"/>
          <w:lang w:val="sr-Latn-ME"/>
        </w:rPr>
        <w:t>C</w:t>
      </w:r>
      <w:r w:rsidR="002B30CC" w:rsidRPr="00AE4FD9">
        <w:rPr>
          <w:szCs w:val="22"/>
          <w:lang w:val="sr-Latn-ME"/>
        </w:rPr>
        <w:t>,</w:t>
      </w:r>
      <w:r w:rsidR="001F482C" w:rsidRPr="00AE4FD9">
        <w:rPr>
          <w:szCs w:val="22"/>
          <w:lang w:val="sr-Latn-ME"/>
        </w:rPr>
        <w:t xml:space="preserve"> u originalnom pakovanju</w:t>
      </w:r>
      <w:r w:rsidR="00CB000D" w:rsidRPr="00AE4FD9">
        <w:rPr>
          <w:szCs w:val="22"/>
          <w:lang w:val="sr-Latn-ME"/>
        </w:rPr>
        <w:t>,</w:t>
      </w:r>
      <w:r w:rsidR="001F482C" w:rsidRPr="00AE4FD9">
        <w:rPr>
          <w:szCs w:val="22"/>
          <w:lang w:val="sr-Latn-ME"/>
        </w:rPr>
        <w:t xml:space="preserve"> radi zaštite od sv</w:t>
      </w:r>
      <w:r w:rsidR="00460586" w:rsidRPr="00AE4FD9">
        <w:rPr>
          <w:szCs w:val="22"/>
          <w:lang w:val="sr-Latn-ME"/>
        </w:rPr>
        <w:t>j</w:t>
      </w:r>
      <w:r w:rsidR="001F482C" w:rsidRPr="00AE4FD9">
        <w:rPr>
          <w:szCs w:val="22"/>
          <w:lang w:val="sr-Latn-ME"/>
        </w:rPr>
        <w:t>etlosti.</w:t>
      </w:r>
    </w:p>
    <w:p w14:paraId="75D427E1" w14:textId="77777777" w:rsidR="00500C58" w:rsidRPr="00AE4FD9" w:rsidRDefault="00500C58" w:rsidP="0081478D">
      <w:pPr>
        <w:widowControl w:val="0"/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Rok upotrebe nakon prvog otvaranja: 28 dana.</w:t>
      </w:r>
    </w:p>
    <w:p w14:paraId="670AEB68" w14:textId="77777777" w:rsidR="000152C4" w:rsidRPr="00AE4FD9" w:rsidRDefault="00500C58" w:rsidP="0081478D">
      <w:pPr>
        <w:widowControl w:val="0"/>
        <w:autoSpaceDE w:val="0"/>
        <w:autoSpaceDN w:val="0"/>
        <w:rPr>
          <w:szCs w:val="22"/>
          <w:lang w:val="sr-Latn-ME"/>
        </w:rPr>
      </w:pPr>
      <w:r w:rsidRPr="00AE4FD9">
        <w:rPr>
          <w:szCs w:val="22"/>
          <w:lang w:val="sr-Latn-ME"/>
        </w:rPr>
        <w:t>Nakon prvog otvaranja čuvati na temperaturi do 25°C.</w:t>
      </w:r>
    </w:p>
    <w:p w14:paraId="520B872B" w14:textId="77777777" w:rsidR="00CB000D" w:rsidRPr="00AE4FD9" w:rsidRDefault="00CB000D" w:rsidP="0081478D">
      <w:pPr>
        <w:widowControl w:val="0"/>
        <w:autoSpaceDE w:val="0"/>
        <w:autoSpaceDN w:val="0"/>
        <w:rPr>
          <w:szCs w:val="22"/>
          <w:lang w:val="sr-Latn-ME"/>
        </w:rPr>
      </w:pPr>
    </w:p>
    <w:p w14:paraId="0031F09D" w14:textId="77777777" w:rsidR="00CB000D" w:rsidRPr="00AE4FD9" w:rsidRDefault="00CB000D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Ljekove ne treba bacati u kanalizaciju, niti kućni otpad. Ove mjere pomažu očuvanju životne sredine.</w:t>
      </w:r>
    </w:p>
    <w:p w14:paraId="7AD066BD" w14:textId="30BBEFC8" w:rsidR="004D1D48" w:rsidRPr="00AE4FD9" w:rsidRDefault="00CB000D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Neupotrijebljeni lijek se uništava u skladu sa važećim propisima.</w:t>
      </w:r>
    </w:p>
    <w:p w14:paraId="5ACD4289" w14:textId="77777777" w:rsidR="00CB000D" w:rsidRPr="00AE4FD9" w:rsidRDefault="00CB000D" w:rsidP="0081478D">
      <w:pPr>
        <w:pStyle w:val="NASLOV123"/>
        <w:spacing w:before="0" w:after="0"/>
        <w:jc w:val="both"/>
        <w:rPr>
          <w:lang w:val="sr-Latn-ME"/>
        </w:rPr>
      </w:pPr>
    </w:p>
    <w:p w14:paraId="4F685A2F" w14:textId="77777777" w:rsidR="00CB000D" w:rsidRPr="00AE4FD9" w:rsidRDefault="00CB000D" w:rsidP="0081478D">
      <w:pPr>
        <w:pStyle w:val="NASLOV123"/>
        <w:spacing w:before="0" w:after="0"/>
        <w:jc w:val="both"/>
        <w:rPr>
          <w:lang w:val="sr-Latn-ME"/>
        </w:rPr>
      </w:pPr>
    </w:p>
    <w:p w14:paraId="49EB3D20" w14:textId="5D427B3C" w:rsidR="004D1D48" w:rsidRPr="00AE4FD9" w:rsidRDefault="00177D7F" w:rsidP="0081478D">
      <w:pPr>
        <w:pStyle w:val="NASLOV123"/>
        <w:spacing w:before="0" w:after="0"/>
        <w:jc w:val="both"/>
        <w:rPr>
          <w:lang w:val="sr-Latn-ME"/>
        </w:rPr>
      </w:pPr>
      <w:r w:rsidRPr="00AE4FD9">
        <w:rPr>
          <w:lang w:val="sr-Latn-ME"/>
        </w:rPr>
        <w:t xml:space="preserve">6. </w:t>
      </w:r>
      <w:r w:rsidR="00AE4FD9" w:rsidRPr="00AE4FD9">
        <w:rPr>
          <w:lang w:val="sr-Latn-ME"/>
        </w:rPr>
        <w:t xml:space="preserve">SADRŽAJ PAKOVANJA I </w:t>
      </w:r>
      <w:r w:rsidR="00AE4FD9">
        <w:rPr>
          <w:lang w:val="sr-Latn-ME"/>
        </w:rPr>
        <w:t>DODATNE</w:t>
      </w:r>
      <w:r w:rsidR="00AE4FD9" w:rsidRPr="00AE4FD9">
        <w:rPr>
          <w:lang w:val="sr-Latn-ME"/>
        </w:rPr>
        <w:t xml:space="preserve"> INFORMACIJE</w:t>
      </w:r>
    </w:p>
    <w:p w14:paraId="064BFED6" w14:textId="77777777" w:rsidR="00CB000D" w:rsidRPr="00AE4FD9" w:rsidRDefault="00CB000D" w:rsidP="0081478D">
      <w:pPr>
        <w:rPr>
          <w:b/>
          <w:bCs/>
          <w:szCs w:val="22"/>
          <w:lang w:val="sr-Latn-ME"/>
        </w:rPr>
      </w:pPr>
    </w:p>
    <w:p w14:paraId="6094CEB0" w14:textId="64B17114" w:rsidR="00177D7F" w:rsidRPr="00AE4FD9" w:rsidRDefault="00177D7F" w:rsidP="0081478D">
      <w:pPr>
        <w:rPr>
          <w:b/>
          <w:bCs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Šta sadrži l</w:t>
      </w:r>
      <w:r w:rsidR="00460586" w:rsidRPr="00AE4FD9">
        <w:rPr>
          <w:b/>
          <w:bCs/>
          <w:szCs w:val="22"/>
          <w:lang w:val="sr-Latn-ME"/>
        </w:rPr>
        <w:t>ij</w:t>
      </w:r>
      <w:r w:rsidRPr="00AE4FD9">
        <w:rPr>
          <w:b/>
          <w:bCs/>
          <w:szCs w:val="22"/>
          <w:lang w:val="sr-Latn-ME"/>
        </w:rPr>
        <w:t xml:space="preserve">ek </w:t>
      </w:r>
      <w:r w:rsidR="00F826D5" w:rsidRPr="00AE4FD9">
        <w:rPr>
          <w:b/>
          <w:bCs/>
          <w:szCs w:val="22"/>
          <w:lang w:val="sr-Latn-ME"/>
        </w:rPr>
        <w:t>Hemokulin</w:t>
      </w:r>
    </w:p>
    <w:p w14:paraId="47CA1C84" w14:textId="77777777" w:rsidR="00177D7F" w:rsidRPr="00AE4FD9" w:rsidRDefault="00177D7F" w:rsidP="0081478D">
      <w:pPr>
        <w:rPr>
          <w:szCs w:val="22"/>
          <w:lang w:val="sr-Latn-ME"/>
        </w:rPr>
      </w:pPr>
    </w:p>
    <w:p w14:paraId="2FB4C0FB" w14:textId="71032169" w:rsidR="009B0ED6" w:rsidRPr="00AE4FD9" w:rsidRDefault="00E95ADF" w:rsidP="0081478D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Aktivna supstanca</w:t>
      </w:r>
      <w:r w:rsidR="009B0ED6" w:rsidRPr="00AE4FD9">
        <w:rPr>
          <w:szCs w:val="22"/>
          <w:lang w:val="sr-Latn-ME"/>
        </w:rPr>
        <w:t xml:space="preserve"> je nafazolin</w:t>
      </w:r>
      <w:r w:rsidR="00CB000D" w:rsidRPr="00AE4FD9">
        <w:rPr>
          <w:szCs w:val="22"/>
          <w:lang w:val="sr-Latn-ME"/>
        </w:rPr>
        <w:t xml:space="preserve"> </w:t>
      </w:r>
      <w:r w:rsidR="009B0ED6" w:rsidRPr="00AE4FD9">
        <w:rPr>
          <w:szCs w:val="22"/>
          <w:lang w:val="sr-Latn-ME"/>
        </w:rPr>
        <w:t>hidrohlorid. Jedan m</w:t>
      </w:r>
      <w:r w:rsidR="007C4856" w:rsidRPr="00AE4FD9">
        <w:rPr>
          <w:szCs w:val="22"/>
          <w:lang w:val="sr-Latn-ME"/>
        </w:rPr>
        <w:t>l</w:t>
      </w:r>
      <w:r w:rsidR="009B0ED6" w:rsidRPr="00AE4FD9">
        <w:rPr>
          <w:szCs w:val="22"/>
          <w:lang w:val="sr-Latn-ME"/>
        </w:rPr>
        <w:t xml:space="preserve"> rastvora sadrži </w:t>
      </w:r>
      <w:r w:rsidR="00CB000D" w:rsidRPr="00AE4FD9">
        <w:rPr>
          <w:szCs w:val="22"/>
          <w:lang w:val="sr-Latn-ME"/>
        </w:rPr>
        <w:t xml:space="preserve">0,3 mg </w:t>
      </w:r>
      <w:r w:rsidR="009B0ED6" w:rsidRPr="00AE4FD9">
        <w:rPr>
          <w:szCs w:val="22"/>
          <w:lang w:val="sr-Latn-ME"/>
        </w:rPr>
        <w:t>nafazolin</w:t>
      </w:r>
      <w:r w:rsidR="007C4856" w:rsidRPr="00AE4FD9">
        <w:rPr>
          <w:szCs w:val="22"/>
          <w:lang w:val="sr-Latn-ME"/>
        </w:rPr>
        <w:t xml:space="preserve"> </w:t>
      </w:r>
      <w:r w:rsidR="009B0ED6" w:rsidRPr="00AE4FD9">
        <w:rPr>
          <w:szCs w:val="22"/>
          <w:lang w:val="sr-Latn-ME"/>
        </w:rPr>
        <w:t>hidrohlorid</w:t>
      </w:r>
      <w:r w:rsidR="00CB000D" w:rsidRPr="00AE4FD9">
        <w:rPr>
          <w:szCs w:val="22"/>
          <w:lang w:val="sr-Latn-ME"/>
        </w:rPr>
        <w:t>a.</w:t>
      </w:r>
    </w:p>
    <w:p w14:paraId="445C2C88" w14:textId="77777777" w:rsidR="001F482C" w:rsidRPr="00AE4FD9" w:rsidRDefault="001F482C" w:rsidP="0081478D">
      <w:pPr>
        <w:rPr>
          <w:szCs w:val="22"/>
          <w:lang w:val="sr-Latn-ME"/>
        </w:rPr>
      </w:pPr>
    </w:p>
    <w:p w14:paraId="1F2544F6" w14:textId="66EBACD2" w:rsidR="001F482C" w:rsidRPr="00AE4FD9" w:rsidRDefault="001F482C" w:rsidP="0081478D">
      <w:pPr>
        <w:rPr>
          <w:color w:val="000000"/>
          <w:szCs w:val="22"/>
          <w:lang w:val="sr-Latn-ME"/>
        </w:rPr>
      </w:pPr>
      <w:r w:rsidRPr="00AE4FD9">
        <w:rPr>
          <w:szCs w:val="22"/>
          <w:lang w:val="sr-Latn-ME"/>
        </w:rPr>
        <w:t>Pomoćne supstance</w:t>
      </w:r>
      <w:r w:rsidR="009B0ED6" w:rsidRPr="00AE4FD9">
        <w:rPr>
          <w:szCs w:val="22"/>
          <w:lang w:val="sr-Latn-ME"/>
        </w:rPr>
        <w:t xml:space="preserve"> su</w:t>
      </w:r>
      <w:r w:rsidRPr="00AE4FD9">
        <w:rPr>
          <w:b/>
          <w:szCs w:val="22"/>
          <w:lang w:val="sr-Latn-ME"/>
        </w:rPr>
        <w:t>:</w:t>
      </w:r>
      <w:r w:rsidR="009B0ED6" w:rsidRPr="00AE4FD9">
        <w:rPr>
          <w:color w:val="000000"/>
          <w:szCs w:val="22"/>
          <w:lang w:val="sr-Latn-ME"/>
        </w:rPr>
        <w:t xml:space="preserve"> </w:t>
      </w:r>
      <w:r w:rsidR="00CB000D" w:rsidRPr="00AE4FD9">
        <w:rPr>
          <w:color w:val="000000"/>
          <w:szCs w:val="22"/>
          <w:lang w:val="sr-Latn-ME"/>
        </w:rPr>
        <w:t xml:space="preserve">borna kiselina; dinatrijum edetat; natrijum hlorid; </w:t>
      </w:r>
      <w:r w:rsidR="009B0ED6" w:rsidRPr="00AE4FD9">
        <w:rPr>
          <w:color w:val="000000"/>
          <w:szCs w:val="22"/>
          <w:lang w:val="sr-Latn-ME"/>
        </w:rPr>
        <w:t>b</w:t>
      </w:r>
      <w:r w:rsidRPr="00AE4FD9">
        <w:rPr>
          <w:color w:val="000000"/>
          <w:szCs w:val="22"/>
          <w:lang w:val="sr-Latn-ME"/>
        </w:rPr>
        <w:t>enzalkonijum</w:t>
      </w:r>
      <w:r w:rsidR="007C4856" w:rsidRPr="00AE4FD9">
        <w:rPr>
          <w:color w:val="000000"/>
          <w:szCs w:val="22"/>
          <w:lang w:val="sr-Latn-ME"/>
        </w:rPr>
        <w:t xml:space="preserve"> </w:t>
      </w:r>
      <w:r w:rsidRPr="00AE4FD9">
        <w:rPr>
          <w:color w:val="000000"/>
          <w:szCs w:val="22"/>
          <w:lang w:val="sr-Latn-ME"/>
        </w:rPr>
        <w:t>hlorid</w:t>
      </w:r>
      <w:r w:rsidR="009B0ED6" w:rsidRPr="00AE4FD9">
        <w:rPr>
          <w:color w:val="000000"/>
          <w:szCs w:val="22"/>
          <w:lang w:val="sr-Latn-ME"/>
        </w:rPr>
        <w:t>;</w:t>
      </w:r>
      <w:r w:rsidR="00F51FEA" w:rsidRPr="00AE4FD9">
        <w:rPr>
          <w:color w:val="000000"/>
          <w:szCs w:val="22"/>
          <w:lang w:val="sr-Latn-ME"/>
        </w:rPr>
        <w:t xml:space="preserve"> </w:t>
      </w:r>
      <w:r w:rsidRPr="00AE4FD9">
        <w:rPr>
          <w:color w:val="000000"/>
          <w:szCs w:val="22"/>
          <w:lang w:val="sr-Latn-ME"/>
        </w:rPr>
        <w:t>boraks</w:t>
      </w:r>
      <w:r w:rsidR="009B0ED6" w:rsidRPr="00AE4FD9">
        <w:rPr>
          <w:color w:val="000000"/>
          <w:szCs w:val="22"/>
          <w:lang w:val="sr-Latn-ME"/>
        </w:rPr>
        <w:t>;</w:t>
      </w:r>
      <w:r w:rsidR="00F51FEA" w:rsidRPr="00AE4FD9">
        <w:rPr>
          <w:color w:val="000000"/>
          <w:szCs w:val="22"/>
          <w:lang w:val="sr-Latn-ME"/>
        </w:rPr>
        <w:t xml:space="preserve"> </w:t>
      </w:r>
      <w:r w:rsidRPr="00AE4FD9">
        <w:rPr>
          <w:color w:val="000000"/>
          <w:szCs w:val="22"/>
          <w:lang w:val="sr-Latn-ME"/>
        </w:rPr>
        <w:t>voda za injekcije.</w:t>
      </w:r>
    </w:p>
    <w:p w14:paraId="73D345E4" w14:textId="77777777" w:rsidR="004D1D48" w:rsidRPr="00AE4FD9" w:rsidRDefault="004D1D48" w:rsidP="0081478D">
      <w:pPr>
        <w:rPr>
          <w:szCs w:val="22"/>
          <w:lang w:val="sr-Latn-ME"/>
        </w:rPr>
      </w:pPr>
    </w:p>
    <w:p w14:paraId="0B2D2255" w14:textId="7B676319" w:rsidR="00177D7F" w:rsidRPr="00AE4FD9" w:rsidRDefault="00CB000D" w:rsidP="00390660">
      <w:pPr>
        <w:tabs>
          <w:tab w:val="clear" w:pos="284"/>
        </w:tabs>
        <w:rPr>
          <w:b/>
          <w:bCs/>
          <w:szCs w:val="22"/>
          <w:lang w:val="sr-Latn-ME"/>
        </w:rPr>
      </w:pPr>
      <w:r w:rsidRPr="00AE4FD9">
        <w:rPr>
          <w:b/>
          <w:szCs w:val="22"/>
          <w:lang w:val="sr-Latn-ME"/>
        </w:rPr>
        <w:br w:type="page"/>
      </w:r>
      <w:r w:rsidR="00177D7F" w:rsidRPr="00AE4FD9">
        <w:rPr>
          <w:b/>
          <w:szCs w:val="22"/>
          <w:lang w:val="sr-Latn-ME"/>
        </w:rPr>
        <w:lastRenderedPageBreak/>
        <w:t>Kako izgleda l</w:t>
      </w:r>
      <w:r w:rsidR="00460586" w:rsidRPr="00AE4FD9">
        <w:rPr>
          <w:b/>
          <w:szCs w:val="22"/>
          <w:lang w:val="sr-Latn-ME"/>
        </w:rPr>
        <w:t>ij</w:t>
      </w:r>
      <w:r w:rsidR="00177D7F" w:rsidRPr="00AE4FD9">
        <w:rPr>
          <w:b/>
          <w:szCs w:val="22"/>
          <w:lang w:val="sr-Latn-ME"/>
        </w:rPr>
        <w:t xml:space="preserve">ek </w:t>
      </w:r>
      <w:r w:rsidR="00F826D5" w:rsidRPr="00AE4FD9">
        <w:rPr>
          <w:b/>
          <w:szCs w:val="22"/>
          <w:lang w:val="sr-Latn-ME"/>
        </w:rPr>
        <w:t>Hemokulin</w:t>
      </w:r>
      <w:r w:rsidR="00177D7F" w:rsidRPr="00AE4FD9">
        <w:rPr>
          <w:b/>
          <w:szCs w:val="22"/>
          <w:lang w:val="sr-Latn-ME"/>
        </w:rPr>
        <w:t xml:space="preserve"> i sadržaj pakovanja</w:t>
      </w:r>
    </w:p>
    <w:p w14:paraId="5D8ADCEF" w14:textId="77777777" w:rsidR="0042483F" w:rsidRPr="00AE4FD9" w:rsidRDefault="0042483F">
      <w:pPr>
        <w:rPr>
          <w:szCs w:val="22"/>
          <w:lang w:val="sr-Latn-ME"/>
        </w:rPr>
      </w:pPr>
    </w:p>
    <w:p w14:paraId="334AB6A9" w14:textId="77777777" w:rsidR="0042483F" w:rsidRPr="00AE4FD9" w:rsidRDefault="0042483F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 xml:space="preserve">Kapi za oči, rastvor. </w:t>
      </w:r>
    </w:p>
    <w:p w14:paraId="633C72B8" w14:textId="77777777" w:rsidR="00CB000D" w:rsidRPr="00AE4FD9" w:rsidRDefault="00CB000D">
      <w:pPr>
        <w:rPr>
          <w:szCs w:val="22"/>
          <w:lang w:val="sr-Latn-ME"/>
        </w:rPr>
      </w:pPr>
    </w:p>
    <w:p w14:paraId="544E3235" w14:textId="4FCF6AAE" w:rsidR="001F482C" w:rsidRPr="00AE4FD9" w:rsidRDefault="001F482C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Bistar</w:t>
      </w:r>
      <w:r w:rsidR="00E973ED" w:rsidRPr="00AE4FD9">
        <w:rPr>
          <w:szCs w:val="22"/>
          <w:lang w:val="sr-Latn-ME"/>
        </w:rPr>
        <w:t>, bezbojan do slabo žut rastvor, praktično bez vidljivih čestica.</w:t>
      </w:r>
    </w:p>
    <w:p w14:paraId="56E8F9AA" w14:textId="77777777" w:rsidR="009770E8" w:rsidRPr="00AE4FD9" w:rsidRDefault="009770E8">
      <w:pPr>
        <w:rPr>
          <w:szCs w:val="22"/>
          <w:lang w:val="sr-Latn-ME"/>
        </w:rPr>
      </w:pPr>
    </w:p>
    <w:p w14:paraId="42BEC380" w14:textId="7A51EF05" w:rsidR="009770E8" w:rsidRPr="00AE4FD9" w:rsidRDefault="009770E8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Unutrašnje pakovanje l</w:t>
      </w:r>
      <w:r w:rsidR="00460586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je bočica</w:t>
      </w:r>
      <w:r w:rsidR="00CB000D" w:rsidRPr="00AE4FD9">
        <w:rPr>
          <w:szCs w:val="22"/>
          <w:lang w:val="sr-Latn-ME"/>
        </w:rPr>
        <w:t xml:space="preserve"> zapremine 10</w:t>
      </w:r>
      <w:r w:rsidR="000D37F2" w:rsidRPr="00AE4FD9">
        <w:rPr>
          <w:szCs w:val="22"/>
          <w:lang w:val="sr-Latn-ME"/>
        </w:rPr>
        <w:t xml:space="preserve"> </w:t>
      </w:r>
      <w:r w:rsidR="00CB000D" w:rsidRPr="00AE4FD9">
        <w:rPr>
          <w:szCs w:val="22"/>
          <w:lang w:val="sr-Latn-ME"/>
        </w:rPr>
        <w:t>ml</w:t>
      </w:r>
      <w:r w:rsidRPr="00AE4FD9">
        <w:rPr>
          <w:szCs w:val="22"/>
          <w:lang w:val="sr-Latn-ME"/>
        </w:rPr>
        <w:t xml:space="preserve"> od </w:t>
      </w:r>
      <w:r w:rsidR="0020094C" w:rsidRPr="00AE4FD9">
        <w:rPr>
          <w:szCs w:val="22"/>
          <w:lang w:val="sr-Latn-ME"/>
        </w:rPr>
        <w:t>polietilena niske gustine (LDPE), sa kapaljkom od polietilena niske gustine (LDPE) i zatvaračem sa sigurnosnim prstenom od polietilena visoke gustine (HDPE).</w:t>
      </w:r>
    </w:p>
    <w:p w14:paraId="661238D3" w14:textId="77777777" w:rsidR="0020094C" w:rsidRPr="00AE4FD9" w:rsidRDefault="0020094C">
      <w:pPr>
        <w:rPr>
          <w:szCs w:val="22"/>
          <w:lang w:val="sr-Latn-ME"/>
        </w:rPr>
      </w:pPr>
    </w:p>
    <w:p w14:paraId="2B5EF00D" w14:textId="003B4051" w:rsidR="009770E8" w:rsidRPr="00AE4FD9" w:rsidRDefault="009770E8">
      <w:pPr>
        <w:rPr>
          <w:szCs w:val="22"/>
          <w:lang w:val="sr-Latn-ME"/>
        </w:rPr>
      </w:pPr>
      <w:r w:rsidRPr="00AE4FD9">
        <w:rPr>
          <w:szCs w:val="22"/>
          <w:lang w:val="sr-Latn-ME"/>
        </w:rPr>
        <w:t>Spoljašnje pakovanje l</w:t>
      </w:r>
      <w:r w:rsidR="00460586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eka je složiva kartonska kutija u kojoj se nalazi jedna bočica i Uputstvo za l</w:t>
      </w:r>
      <w:r w:rsidR="00460586" w:rsidRPr="00AE4FD9">
        <w:rPr>
          <w:szCs w:val="22"/>
          <w:lang w:val="sr-Latn-ME"/>
        </w:rPr>
        <w:t>ij</w:t>
      </w:r>
      <w:r w:rsidRPr="00AE4FD9">
        <w:rPr>
          <w:szCs w:val="22"/>
          <w:lang w:val="sr-Latn-ME"/>
        </w:rPr>
        <w:t>ek.</w:t>
      </w:r>
    </w:p>
    <w:p w14:paraId="26EF02E4" w14:textId="5729F64A" w:rsidR="004D1D48" w:rsidRPr="00AE4FD9" w:rsidRDefault="004D1D48">
      <w:pPr>
        <w:rPr>
          <w:szCs w:val="22"/>
          <w:lang w:val="sr-Latn-ME"/>
        </w:rPr>
      </w:pPr>
    </w:p>
    <w:p w14:paraId="1DD7F4AF" w14:textId="3886DA00" w:rsidR="001F482C" w:rsidRPr="00AE4FD9" w:rsidRDefault="00177D7F">
      <w:pPr>
        <w:rPr>
          <w:b/>
          <w:bCs/>
          <w:szCs w:val="22"/>
          <w:lang w:val="sr-Latn-ME"/>
        </w:rPr>
      </w:pPr>
      <w:r w:rsidRPr="00AE4FD9">
        <w:rPr>
          <w:b/>
          <w:szCs w:val="22"/>
          <w:lang w:val="sr-Latn-ME"/>
        </w:rPr>
        <w:t>Nosilac dozvole i proizvođač</w:t>
      </w:r>
    </w:p>
    <w:p w14:paraId="28660D1D" w14:textId="77777777" w:rsidR="001052C7" w:rsidRPr="00AE4FD9" w:rsidRDefault="001052C7">
      <w:pPr>
        <w:rPr>
          <w:b/>
          <w:bCs/>
          <w:szCs w:val="22"/>
          <w:lang w:val="sr-Latn-ME"/>
        </w:rPr>
      </w:pPr>
    </w:p>
    <w:p w14:paraId="00D2B0E6" w14:textId="3D914361" w:rsidR="001F482C" w:rsidRPr="00AE4FD9" w:rsidRDefault="007C4856">
      <w:pPr>
        <w:rPr>
          <w:bCs/>
          <w:szCs w:val="22"/>
          <w:lang w:val="sr-Latn-ME"/>
        </w:rPr>
      </w:pPr>
      <w:r w:rsidRPr="00AE4FD9">
        <w:rPr>
          <w:bCs/>
          <w:szCs w:val="22"/>
          <w:lang w:val="sr-Latn-ME"/>
        </w:rPr>
        <w:t>Hemomont d.o.o</w:t>
      </w:r>
      <w:r w:rsidR="00CB000D" w:rsidRPr="00AE4FD9">
        <w:rPr>
          <w:bCs/>
          <w:szCs w:val="22"/>
          <w:lang w:val="sr-Latn-ME"/>
        </w:rPr>
        <w:t>.,</w:t>
      </w:r>
    </w:p>
    <w:p w14:paraId="272C2E79" w14:textId="344B80E3" w:rsidR="007C4856" w:rsidRPr="00AE4FD9" w:rsidRDefault="007C4856">
      <w:pPr>
        <w:rPr>
          <w:bCs/>
          <w:szCs w:val="22"/>
          <w:lang w:val="sr-Latn-ME"/>
        </w:rPr>
      </w:pPr>
      <w:r w:rsidRPr="00AE4FD9">
        <w:rPr>
          <w:bCs/>
          <w:szCs w:val="22"/>
          <w:lang w:val="sr-Latn-ME"/>
        </w:rPr>
        <w:t>8 marta 55A,</w:t>
      </w:r>
      <w:r w:rsidR="00CB000D" w:rsidRPr="00AE4FD9">
        <w:rPr>
          <w:bCs/>
          <w:szCs w:val="22"/>
          <w:lang w:val="sr-Latn-ME"/>
        </w:rPr>
        <w:t xml:space="preserve"> 81000 </w:t>
      </w:r>
      <w:r w:rsidRPr="00AE4FD9">
        <w:rPr>
          <w:bCs/>
          <w:szCs w:val="22"/>
          <w:lang w:val="sr-Latn-ME"/>
        </w:rPr>
        <w:t>Podgorica</w:t>
      </w:r>
      <w:r w:rsidR="00CB000D" w:rsidRPr="00AE4FD9">
        <w:rPr>
          <w:bCs/>
          <w:szCs w:val="22"/>
          <w:lang w:val="sr-Latn-ME"/>
        </w:rPr>
        <w:t xml:space="preserve">, </w:t>
      </w:r>
      <w:r w:rsidRPr="00AE4FD9">
        <w:rPr>
          <w:bCs/>
          <w:szCs w:val="22"/>
          <w:lang w:val="sr-Latn-ME"/>
        </w:rPr>
        <w:t>Crna Gora</w:t>
      </w:r>
    </w:p>
    <w:p w14:paraId="4DC97ABB" w14:textId="77777777" w:rsidR="001052C7" w:rsidRPr="00AE4FD9" w:rsidRDefault="001052C7">
      <w:pPr>
        <w:rPr>
          <w:b/>
          <w:bCs/>
          <w:szCs w:val="22"/>
          <w:lang w:val="sr-Latn-ME"/>
        </w:rPr>
      </w:pPr>
    </w:p>
    <w:p w14:paraId="4D6FC983" w14:textId="4F9C57DC" w:rsidR="003F744D" w:rsidRPr="00AE4FD9" w:rsidRDefault="00177D7F">
      <w:pPr>
        <w:rPr>
          <w:b/>
          <w:szCs w:val="22"/>
          <w:lang w:val="sr-Latn-ME"/>
        </w:rPr>
      </w:pPr>
      <w:r w:rsidRPr="00AE4FD9">
        <w:rPr>
          <w:b/>
          <w:szCs w:val="22"/>
          <w:lang w:val="sr-Latn-ME"/>
        </w:rPr>
        <w:t>Režim izdavanja l</w:t>
      </w:r>
      <w:r w:rsidR="00460586" w:rsidRPr="00AE4FD9">
        <w:rPr>
          <w:b/>
          <w:szCs w:val="22"/>
          <w:lang w:val="sr-Latn-ME"/>
        </w:rPr>
        <w:t>ij</w:t>
      </w:r>
      <w:r w:rsidRPr="00AE4FD9">
        <w:rPr>
          <w:b/>
          <w:szCs w:val="22"/>
          <w:lang w:val="sr-Latn-ME"/>
        </w:rPr>
        <w:t>eka</w:t>
      </w:r>
    </w:p>
    <w:p w14:paraId="00B0F5D4" w14:textId="77777777" w:rsidR="007C4856" w:rsidRPr="0000134B" w:rsidRDefault="007C4856">
      <w:pPr>
        <w:rPr>
          <w:b/>
          <w:szCs w:val="22"/>
          <w:lang w:val="sr-Latn-ME"/>
        </w:rPr>
      </w:pPr>
    </w:p>
    <w:p w14:paraId="6FB66990" w14:textId="08B7BE6D" w:rsidR="004D1D48" w:rsidRPr="00AE4FD9" w:rsidRDefault="0000134B">
      <w:pPr>
        <w:rPr>
          <w:b/>
          <w:szCs w:val="22"/>
          <w:lang w:val="sr-Latn-ME"/>
        </w:rPr>
      </w:pPr>
      <w:proofErr w:type="spellStart"/>
      <w:r w:rsidRPr="001A2B50">
        <w:rPr>
          <w:szCs w:val="22"/>
        </w:rPr>
        <w:t>L</w:t>
      </w:r>
      <w:r w:rsidRPr="0000134B">
        <w:rPr>
          <w:szCs w:val="22"/>
        </w:rPr>
        <w:t>ijek</w:t>
      </w:r>
      <w:proofErr w:type="spellEnd"/>
      <w:r w:rsidRPr="002139AD">
        <w:rPr>
          <w:szCs w:val="22"/>
          <w:lang w:val="sr-Latn-ME"/>
        </w:rPr>
        <w:t xml:space="preserve"> </w:t>
      </w:r>
      <w:r w:rsidRPr="0000134B">
        <w:rPr>
          <w:szCs w:val="22"/>
        </w:rPr>
        <w:t>se</w:t>
      </w:r>
      <w:r w:rsidRPr="002139AD">
        <w:rPr>
          <w:szCs w:val="22"/>
          <w:lang w:val="sr-Latn-ME"/>
        </w:rPr>
        <w:t xml:space="preserve"> </w:t>
      </w:r>
      <w:proofErr w:type="spellStart"/>
      <w:r w:rsidRPr="0000134B">
        <w:rPr>
          <w:szCs w:val="22"/>
        </w:rPr>
        <w:t>mo</w:t>
      </w:r>
      <w:proofErr w:type="spellEnd"/>
      <w:r w:rsidRPr="002139AD">
        <w:rPr>
          <w:szCs w:val="22"/>
          <w:lang w:val="sr-Latn-ME"/>
        </w:rPr>
        <w:t>ž</w:t>
      </w:r>
      <w:r w:rsidRPr="0000134B">
        <w:rPr>
          <w:szCs w:val="22"/>
        </w:rPr>
        <w:t>e</w:t>
      </w:r>
      <w:r w:rsidRPr="002139AD">
        <w:rPr>
          <w:szCs w:val="22"/>
          <w:lang w:val="sr-Latn-ME"/>
        </w:rPr>
        <w:t xml:space="preserve"> </w:t>
      </w:r>
      <w:proofErr w:type="spellStart"/>
      <w:r w:rsidRPr="0000134B">
        <w:rPr>
          <w:szCs w:val="22"/>
        </w:rPr>
        <w:t>izdavati</w:t>
      </w:r>
      <w:proofErr w:type="spellEnd"/>
      <w:r w:rsidRPr="002139AD">
        <w:rPr>
          <w:szCs w:val="22"/>
          <w:lang w:val="sr-Latn-ME"/>
        </w:rPr>
        <w:t xml:space="preserve"> </w:t>
      </w:r>
      <w:r w:rsidRPr="0000134B">
        <w:rPr>
          <w:szCs w:val="22"/>
        </w:rPr>
        <w:t>bez</w:t>
      </w:r>
      <w:r w:rsidRPr="002139AD">
        <w:rPr>
          <w:szCs w:val="22"/>
          <w:lang w:val="sr-Latn-ME"/>
        </w:rPr>
        <w:t xml:space="preserve"> </w:t>
      </w:r>
      <w:proofErr w:type="spellStart"/>
      <w:r w:rsidRPr="0000134B">
        <w:rPr>
          <w:szCs w:val="22"/>
        </w:rPr>
        <w:t>ljekarskog</w:t>
      </w:r>
      <w:proofErr w:type="spellEnd"/>
      <w:r w:rsidRPr="002139AD">
        <w:rPr>
          <w:szCs w:val="22"/>
          <w:lang w:val="sr-Latn-ME"/>
        </w:rPr>
        <w:t xml:space="preserve"> </w:t>
      </w:r>
      <w:proofErr w:type="spellStart"/>
      <w:r w:rsidRPr="0000134B">
        <w:rPr>
          <w:szCs w:val="22"/>
        </w:rPr>
        <w:t>recepta</w:t>
      </w:r>
      <w:proofErr w:type="spellEnd"/>
      <w:r w:rsidRPr="002139AD">
        <w:rPr>
          <w:szCs w:val="22"/>
          <w:lang w:val="sr-Latn-ME"/>
        </w:rPr>
        <w:t>.</w:t>
      </w:r>
    </w:p>
    <w:p w14:paraId="7E159AF3" w14:textId="77777777" w:rsidR="002139AD" w:rsidRDefault="002139AD">
      <w:pPr>
        <w:rPr>
          <w:b/>
          <w:szCs w:val="22"/>
          <w:lang w:val="sr-Latn-ME"/>
        </w:rPr>
      </w:pPr>
    </w:p>
    <w:p w14:paraId="35058A8A" w14:textId="777C7EB3" w:rsidR="007C4856" w:rsidRPr="00AE4FD9" w:rsidRDefault="00177D7F">
      <w:pPr>
        <w:rPr>
          <w:szCs w:val="22"/>
          <w:lang w:val="sr-Latn-ME"/>
        </w:rPr>
      </w:pPr>
      <w:r w:rsidRPr="00AE4FD9">
        <w:rPr>
          <w:b/>
          <w:szCs w:val="22"/>
          <w:lang w:val="sr-Latn-ME"/>
        </w:rPr>
        <w:t>Broj i datum dozvole</w:t>
      </w:r>
    </w:p>
    <w:p w14:paraId="469513E2" w14:textId="64D9655E" w:rsidR="007C4856" w:rsidRPr="00AE4FD9" w:rsidRDefault="007C4856">
      <w:pPr>
        <w:rPr>
          <w:bCs/>
          <w:szCs w:val="22"/>
          <w:lang w:val="sr-Latn-ME"/>
        </w:rPr>
      </w:pPr>
    </w:p>
    <w:p w14:paraId="0312B9DE" w14:textId="3FDBBCBE" w:rsidR="00CB000D" w:rsidRPr="00AE4FD9" w:rsidRDefault="00AE4FD9">
      <w:pPr>
        <w:rPr>
          <w:rFonts w:eastAsia="TimesNewRoman"/>
          <w:szCs w:val="22"/>
          <w:lang w:val="sr-Latn-ME"/>
        </w:rPr>
      </w:pPr>
      <w:r w:rsidRPr="00AE4FD9">
        <w:rPr>
          <w:rFonts w:eastAsia="TimesNewRoman"/>
          <w:szCs w:val="22"/>
          <w:lang w:val="sr-Latn-ME"/>
        </w:rPr>
        <w:t>2030/24/508 – 8168 od 06.02.2024. godine</w:t>
      </w:r>
    </w:p>
    <w:p w14:paraId="6BE4AA19" w14:textId="77777777" w:rsidR="00AE4FD9" w:rsidRPr="00AE4FD9" w:rsidRDefault="00AE4FD9">
      <w:pPr>
        <w:rPr>
          <w:bCs/>
          <w:szCs w:val="22"/>
          <w:lang w:val="sr-Latn-ME"/>
        </w:rPr>
      </w:pPr>
    </w:p>
    <w:p w14:paraId="60289C17" w14:textId="3D298FBA" w:rsidR="007C4856" w:rsidRPr="00AE4FD9" w:rsidRDefault="007C4856">
      <w:pPr>
        <w:rPr>
          <w:b/>
          <w:bCs/>
          <w:szCs w:val="22"/>
          <w:lang w:val="sr-Latn-ME"/>
        </w:rPr>
      </w:pPr>
      <w:r w:rsidRPr="00AE4FD9">
        <w:rPr>
          <w:b/>
          <w:bCs/>
          <w:szCs w:val="22"/>
          <w:lang w:val="sr-Latn-ME"/>
        </w:rPr>
        <w:t>Ovo uputstvo je posl</w:t>
      </w:r>
      <w:r w:rsidR="00AE4FD9">
        <w:rPr>
          <w:b/>
          <w:bCs/>
          <w:szCs w:val="22"/>
          <w:lang w:val="sr-Latn-ME"/>
        </w:rPr>
        <w:t>j</w:t>
      </w:r>
      <w:r w:rsidRPr="00AE4FD9">
        <w:rPr>
          <w:b/>
          <w:bCs/>
          <w:szCs w:val="22"/>
          <w:lang w:val="sr-Latn-ME"/>
        </w:rPr>
        <w:t xml:space="preserve">ednji put odobreno </w:t>
      </w:r>
    </w:p>
    <w:p w14:paraId="10F91A24" w14:textId="77777777" w:rsidR="007C4856" w:rsidRPr="00AE4FD9" w:rsidRDefault="007C4856">
      <w:pPr>
        <w:rPr>
          <w:b/>
          <w:bCs/>
          <w:szCs w:val="22"/>
          <w:lang w:val="sr-Latn-ME"/>
        </w:rPr>
      </w:pPr>
    </w:p>
    <w:p w14:paraId="759DECDF" w14:textId="42BB9872" w:rsidR="007C4856" w:rsidRPr="00AE4FD9" w:rsidRDefault="00B80D54">
      <w:pPr>
        <w:rPr>
          <w:szCs w:val="22"/>
          <w:lang w:val="sr-Latn-ME"/>
        </w:rPr>
      </w:pPr>
      <w:r>
        <w:rPr>
          <w:szCs w:val="22"/>
          <w:lang w:val="sr-Latn-ME"/>
        </w:rPr>
        <w:t>Februar</w:t>
      </w:r>
      <w:r w:rsidR="00AE4FD9" w:rsidRPr="00AE4FD9">
        <w:rPr>
          <w:szCs w:val="22"/>
          <w:lang w:val="sr-Latn-ME"/>
        </w:rPr>
        <w:t>, 202</w:t>
      </w:r>
      <w:r>
        <w:rPr>
          <w:szCs w:val="22"/>
          <w:lang w:val="sr-Latn-ME"/>
        </w:rPr>
        <w:t>5</w:t>
      </w:r>
      <w:r w:rsidR="00AE4FD9" w:rsidRPr="00AE4FD9">
        <w:rPr>
          <w:szCs w:val="22"/>
          <w:lang w:val="sr-Latn-ME"/>
        </w:rPr>
        <w:t>. godine</w:t>
      </w:r>
    </w:p>
    <w:sectPr w:rsidR="007C4856" w:rsidRPr="00AE4FD9" w:rsidSect="00C91FE9">
      <w:footerReference w:type="even" r:id="rId15"/>
      <w:footerReference w:type="default" r:id="rId16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6109" w14:textId="77777777" w:rsidR="009F1970" w:rsidRDefault="009F1970">
      <w:r>
        <w:separator/>
      </w:r>
    </w:p>
  </w:endnote>
  <w:endnote w:type="continuationSeparator" w:id="0">
    <w:p w14:paraId="18C80F31" w14:textId="77777777" w:rsidR="009F1970" w:rsidRDefault="009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E923" w14:textId="77777777" w:rsidR="000B4957" w:rsidRDefault="000B4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51D6CE" w14:textId="77777777" w:rsidR="000B4957" w:rsidRDefault="000B49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9C85" w14:textId="0EC97AD2" w:rsidR="000B4957" w:rsidRPr="00DE43DC" w:rsidRDefault="009F1970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0B4957">
              <w:tab/>
            </w:r>
            <w:r w:rsidR="000B4957" w:rsidRPr="005A4234">
              <w:rPr>
                <w:sz w:val="18"/>
                <w:szCs w:val="18"/>
              </w:rPr>
              <w:fldChar w:fldCharType="begin"/>
            </w:r>
            <w:r w:rsidR="000B4957" w:rsidRPr="005A4234">
              <w:rPr>
                <w:sz w:val="18"/>
                <w:szCs w:val="18"/>
              </w:rPr>
              <w:instrText xml:space="preserve"> PAGE </w:instrText>
            </w:r>
            <w:r w:rsidR="000B4957" w:rsidRPr="005A4234">
              <w:rPr>
                <w:sz w:val="18"/>
                <w:szCs w:val="18"/>
              </w:rPr>
              <w:fldChar w:fldCharType="separate"/>
            </w:r>
            <w:r w:rsidR="00B80D54">
              <w:rPr>
                <w:noProof/>
                <w:sz w:val="18"/>
                <w:szCs w:val="18"/>
              </w:rPr>
              <w:t>5</w:t>
            </w:r>
            <w:r w:rsidR="000B4957" w:rsidRPr="005A4234">
              <w:rPr>
                <w:sz w:val="18"/>
                <w:szCs w:val="18"/>
              </w:rPr>
              <w:fldChar w:fldCharType="end"/>
            </w:r>
            <w:r w:rsidR="000B4957" w:rsidRPr="005A4234">
              <w:rPr>
                <w:sz w:val="18"/>
                <w:szCs w:val="18"/>
              </w:rPr>
              <w:t xml:space="preserve"> </w:t>
            </w:r>
            <w:r w:rsidR="00240EFC">
              <w:rPr>
                <w:sz w:val="18"/>
                <w:szCs w:val="18"/>
              </w:rPr>
              <w:t>/</w:t>
            </w:r>
            <w:r w:rsidR="000B4957" w:rsidRPr="005A4234">
              <w:rPr>
                <w:sz w:val="18"/>
                <w:szCs w:val="18"/>
              </w:rPr>
              <w:t xml:space="preserve"> </w:t>
            </w:r>
            <w:r w:rsidR="000B4957" w:rsidRPr="005A4234">
              <w:rPr>
                <w:sz w:val="18"/>
                <w:szCs w:val="18"/>
              </w:rPr>
              <w:fldChar w:fldCharType="begin"/>
            </w:r>
            <w:r w:rsidR="000B4957" w:rsidRPr="005A4234">
              <w:rPr>
                <w:sz w:val="18"/>
                <w:szCs w:val="18"/>
              </w:rPr>
              <w:instrText xml:space="preserve"> NUMPAGES  </w:instrText>
            </w:r>
            <w:r w:rsidR="000B4957" w:rsidRPr="005A4234">
              <w:rPr>
                <w:sz w:val="18"/>
                <w:szCs w:val="18"/>
              </w:rPr>
              <w:fldChar w:fldCharType="separate"/>
            </w:r>
            <w:r w:rsidR="00B80D54">
              <w:rPr>
                <w:noProof/>
                <w:sz w:val="18"/>
                <w:szCs w:val="18"/>
              </w:rPr>
              <w:t>5</w:t>
            </w:r>
            <w:r w:rsidR="000B4957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B4E0" w14:textId="77777777" w:rsidR="009F1970" w:rsidRDefault="009F1970">
      <w:r>
        <w:separator/>
      </w:r>
    </w:p>
  </w:footnote>
  <w:footnote w:type="continuationSeparator" w:id="0">
    <w:p w14:paraId="05A1A924" w14:textId="77777777" w:rsidR="009F1970" w:rsidRDefault="009F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7783CA0"/>
    <w:multiLevelType w:val="hybridMultilevel"/>
    <w:tmpl w:val="27B247F2"/>
    <w:lvl w:ilvl="0" w:tplc="8C1EF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0B38"/>
    <w:multiLevelType w:val="hybridMultilevel"/>
    <w:tmpl w:val="19808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222DB"/>
    <w:multiLevelType w:val="hybridMultilevel"/>
    <w:tmpl w:val="9F82E63E"/>
    <w:lvl w:ilvl="0" w:tplc="6A64F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521FB"/>
    <w:multiLevelType w:val="hybridMultilevel"/>
    <w:tmpl w:val="ED5EE722"/>
    <w:lvl w:ilvl="0" w:tplc="8C1EF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22BD"/>
    <w:multiLevelType w:val="hybridMultilevel"/>
    <w:tmpl w:val="D43467EA"/>
    <w:lvl w:ilvl="0" w:tplc="8E7EFB9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activeWritingStyle w:appName="MSWord" w:lang="es-ES_tradnl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34B"/>
    <w:rsid w:val="00002D98"/>
    <w:rsid w:val="0000342E"/>
    <w:rsid w:val="00010D62"/>
    <w:rsid w:val="000152C4"/>
    <w:rsid w:val="000236AC"/>
    <w:rsid w:val="00030B1C"/>
    <w:rsid w:val="00036557"/>
    <w:rsid w:val="000476BA"/>
    <w:rsid w:val="000571D9"/>
    <w:rsid w:val="00077012"/>
    <w:rsid w:val="00077EF9"/>
    <w:rsid w:val="00093B26"/>
    <w:rsid w:val="000B0907"/>
    <w:rsid w:val="000B1A83"/>
    <w:rsid w:val="000B345A"/>
    <w:rsid w:val="000B4957"/>
    <w:rsid w:val="000B7B18"/>
    <w:rsid w:val="000C2ACE"/>
    <w:rsid w:val="000C4363"/>
    <w:rsid w:val="000C66E4"/>
    <w:rsid w:val="000D0B63"/>
    <w:rsid w:val="000D2DED"/>
    <w:rsid w:val="000D37F2"/>
    <w:rsid w:val="000D6448"/>
    <w:rsid w:val="000E3962"/>
    <w:rsid w:val="000F1927"/>
    <w:rsid w:val="00104D20"/>
    <w:rsid w:val="001052C7"/>
    <w:rsid w:val="00120AB0"/>
    <w:rsid w:val="00125656"/>
    <w:rsid w:val="0013658E"/>
    <w:rsid w:val="001518BF"/>
    <w:rsid w:val="001561F0"/>
    <w:rsid w:val="00177D7F"/>
    <w:rsid w:val="00177E3C"/>
    <w:rsid w:val="001858E4"/>
    <w:rsid w:val="0018678A"/>
    <w:rsid w:val="00194220"/>
    <w:rsid w:val="001A3C8D"/>
    <w:rsid w:val="001B0570"/>
    <w:rsid w:val="001B2E2A"/>
    <w:rsid w:val="001B5A1A"/>
    <w:rsid w:val="001C2241"/>
    <w:rsid w:val="001C6D26"/>
    <w:rsid w:val="001D7476"/>
    <w:rsid w:val="001D7944"/>
    <w:rsid w:val="001E2662"/>
    <w:rsid w:val="001F016A"/>
    <w:rsid w:val="001F0E84"/>
    <w:rsid w:val="001F1BB5"/>
    <w:rsid w:val="001F28B0"/>
    <w:rsid w:val="001F299E"/>
    <w:rsid w:val="001F482C"/>
    <w:rsid w:val="0020094C"/>
    <w:rsid w:val="002035D8"/>
    <w:rsid w:val="002139AD"/>
    <w:rsid w:val="00222D8B"/>
    <w:rsid w:val="002236F9"/>
    <w:rsid w:val="00225118"/>
    <w:rsid w:val="0022595F"/>
    <w:rsid w:val="0024009E"/>
    <w:rsid w:val="00240EFC"/>
    <w:rsid w:val="00246429"/>
    <w:rsid w:val="00247080"/>
    <w:rsid w:val="00252C40"/>
    <w:rsid w:val="002626D3"/>
    <w:rsid w:val="00271F77"/>
    <w:rsid w:val="00292092"/>
    <w:rsid w:val="00296E21"/>
    <w:rsid w:val="002A2C96"/>
    <w:rsid w:val="002A3ACF"/>
    <w:rsid w:val="002A3BDA"/>
    <w:rsid w:val="002A3F2D"/>
    <w:rsid w:val="002B2D01"/>
    <w:rsid w:val="002B30CC"/>
    <w:rsid w:val="002B606E"/>
    <w:rsid w:val="002C6731"/>
    <w:rsid w:val="002C6A8D"/>
    <w:rsid w:val="002D622D"/>
    <w:rsid w:val="002E0918"/>
    <w:rsid w:val="002E3B33"/>
    <w:rsid w:val="002F206F"/>
    <w:rsid w:val="002F65EC"/>
    <w:rsid w:val="002F711A"/>
    <w:rsid w:val="002F758F"/>
    <w:rsid w:val="003376D1"/>
    <w:rsid w:val="00346541"/>
    <w:rsid w:val="00351647"/>
    <w:rsid w:val="0035209D"/>
    <w:rsid w:val="00354B78"/>
    <w:rsid w:val="00355D2E"/>
    <w:rsid w:val="00375CD6"/>
    <w:rsid w:val="003762A9"/>
    <w:rsid w:val="00383C9F"/>
    <w:rsid w:val="00386F38"/>
    <w:rsid w:val="00387C17"/>
    <w:rsid w:val="00390219"/>
    <w:rsid w:val="00390660"/>
    <w:rsid w:val="003908DF"/>
    <w:rsid w:val="00393143"/>
    <w:rsid w:val="00395632"/>
    <w:rsid w:val="00395DA7"/>
    <w:rsid w:val="003A26D9"/>
    <w:rsid w:val="003A2830"/>
    <w:rsid w:val="003A3B71"/>
    <w:rsid w:val="003A4D95"/>
    <w:rsid w:val="003C1E03"/>
    <w:rsid w:val="003D08CB"/>
    <w:rsid w:val="003D1A15"/>
    <w:rsid w:val="003D2940"/>
    <w:rsid w:val="003E54BD"/>
    <w:rsid w:val="003E5C21"/>
    <w:rsid w:val="003E76F2"/>
    <w:rsid w:val="003F744D"/>
    <w:rsid w:val="003F755C"/>
    <w:rsid w:val="004072C2"/>
    <w:rsid w:val="00416B80"/>
    <w:rsid w:val="0042483F"/>
    <w:rsid w:val="00432913"/>
    <w:rsid w:val="00447C93"/>
    <w:rsid w:val="00451FA0"/>
    <w:rsid w:val="00455BFB"/>
    <w:rsid w:val="00460586"/>
    <w:rsid w:val="00466932"/>
    <w:rsid w:val="00470C55"/>
    <w:rsid w:val="004874EB"/>
    <w:rsid w:val="004A0171"/>
    <w:rsid w:val="004A44D9"/>
    <w:rsid w:val="004A706C"/>
    <w:rsid w:val="004B1089"/>
    <w:rsid w:val="004B1AF9"/>
    <w:rsid w:val="004C0960"/>
    <w:rsid w:val="004D0EE5"/>
    <w:rsid w:val="004D1D48"/>
    <w:rsid w:val="004D1E75"/>
    <w:rsid w:val="004D3ECA"/>
    <w:rsid w:val="004D4A55"/>
    <w:rsid w:val="004E1289"/>
    <w:rsid w:val="004E2C57"/>
    <w:rsid w:val="004E40DD"/>
    <w:rsid w:val="004E4273"/>
    <w:rsid w:val="004E6253"/>
    <w:rsid w:val="004E7020"/>
    <w:rsid w:val="004F54AB"/>
    <w:rsid w:val="00500C58"/>
    <w:rsid w:val="00502C6D"/>
    <w:rsid w:val="005053D6"/>
    <w:rsid w:val="00507CA8"/>
    <w:rsid w:val="00511A29"/>
    <w:rsid w:val="005165DF"/>
    <w:rsid w:val="00522CEA"/>
    <w:rsid w:val="00523891"/>
    <w:rsid w:val="00523AA3"/>
    <w:rsid w:val="0053072D"/>
    <w:rsid w:val="0054476E"/>
    <w:rsid w:val="0055005C"/>
    <w:rsid w:val="005647B8"/>
    <w:rsid w:val="005720D6"/>
    <w:rsid w:val="00574C48"/>
    <w:rsid w:val="00576540"/>
    <w:rsid w:val="005827D2"/>
    <w:rsid w:val="00582D3F"/>
    <w:rsid w:val="005832B5"/>
    <w:rsid w:val="0059194B"/>
    <w:rsid w:val="005B0CFD"/>
    <w:rsid w:val="005B1C44"/>
    <w:rsid w:val="005B2EFC"/>
    <w:rsid w:val="005B3E66"/>
    <w:rsid w:val="005B4E46"/>
    <w:rsid w:val="005C0012"/>
    <w:rsid w:val="005C0EB1"/>
    <w:rsid w:val="005D135B"/>
    <w:rsid w:val="005D2E1F"/>
    <w:rsid w:val="005D4C76"/>
    <w:rsid w:val="005D6110"/>
    <w:rsid w:val="005F33B2"/>
    <w:rsid w:val="00606D68"/>
    <w:rsid w:val="00613E46"/>
    <w:rsid w:val="00616B40"/>
    <w:rsid w:val="00636C49"/>
    <w:rsid w:val="006419B1"/>
    <w:rsid w:val="00643807"/>
    <w:rsid w:val="006443D9"/>
    <w:rsid w:val="00645D79"/>
    <w:rsid w:val="00655D1A"/>
    <w:rsid w:val="006816A8"/>
    <w:rsid w:val="00681F5B"/>
    <w:rsid w:val="00690364"/>
    <w:rsid w:val="0069417D"/>
    <w:rsid w:val="006971F1"/>
    <w:rsid w:val="006A6125"/>
    <w:rsid w:val="006A6D82"/>
    <w:rsid w:val="006B6D4C"/>
    <w:rsid w:val="006C1982"/>
    <w:rsid w:val="006E11B5"/>
    <w:rsid w:val="006E5A0E"/>
    <w:rsid w:val="006E5F35"/>
    <w:rsid w:val="006F3E6C"/>
    <w:rsid w:val="006F5D55"/>
    <w:rsid w:val="00702C67"/>
    <w:rsid w:val="00712B9A"/>
    <w:rsid w:val="00714D09"/>
    <w:rsid w:val="00732EFA"/>
    <w:rsid w:val="00741CF0"/>
    <w:rsid w:val="007536BD"/>
    <w:rsid w:val="00755A88"/>
    <w:rsid w:val="00767398"/>
    <w:rsid w:val="00783328"/>
    <w:rsid w:val="00784032"/>
    <w:rsid w:val="007843EB"/>
    <w:rsid w:val="007A6812"/>
    <w:rsid w:val="007A6E69"/>
    <w:rsid w:val="007C3676"/>
    <w:rsid w:val="007C4856"/>
    <w:rsid w:val="007E4199"/>
    <w:rsid w:val="007E6246"/>
    <w:rsid w:val="007F304C"/>
    <w:rsid w:val="00812CFE"/>
    <w:rsid w:val="0081478D"/>
    <w:rsid w:val="00816D9D"/>
    <w:rsid w:val="008422B2"/>
    <w:rsid w:val="00842D61"/>
    <w:rsid w:val="0084360B"/>
    <w:rsid w:val="00861EF9"/>
    <w:rsid w:val="00867540"/>
    <w:rsid w:val="00872A03"/>
    <w:rsid w:val="008733D8"/>
    <w:rsid w:val="00875EA1"/>
    <w:rsid w:val="008A34D0"/>
    <w:rsid w:val="008B1F3D"/>
    <w:rsid w:val="008C1940"/>
    <w:rsid w:val="008C536A"/>
    <w:rsid w:val="008E519C"/>
    <w:rsid w:val="009013D5"/>
    <w:rsid w:val="0090276E"/>
    <w:rsid w:val="00907D6E"/>
    <w:rsid w:val="00911818"/>
    <w:rsid w:val="00915DAA"/>
    <w:rsid w:val="009163F4"/>
    <w:rsid w:val="009210AE"/>
    <w:rsid w:val="00922D62"/>
    <w:rsid w:val="00931D2F"/>
    <w:rsid w:val="009357F0"/>
    <w:rsid w:val="00937394"/>
    <w:rsid w:val="009420B6"/>
    <w:rsid w:val="009451D2"/>
    <w:rsid w:val="00945F9D"/>
    <w:rsid w:val="00946072"/>
    <w:rsid w:val="00947DD0"/>
    <w:rsid w:val="00951FE1"/>
    <w:rsid w:val="00952A97"/>
    <w:rsid w:val="00971B4E"/>
    <w:rsid w:val="009770E8"/>
    <w:rsid w:val="00991535"/>
    <w:rsid w:val="009957E5"/>
    <w:rsid w:val="009B0ED6"/>
    <w:rsid w:val="009B2341"/>
    <w:rsid w:val="009D4EB7"/>
    <w:rsid w:val="009E2391"/>
    <w:rsid w:val="009E3020"/>
    <w:rsid w:val="009E7D44"/>
    <w:rsid w:val="009F1970"/>
    <w:rsid w:val="009F4557"/>
    <w:rsid w:val="00A0035F"/>
    <w:rsid w:val="00A01E0A"/>
    <w:rsid w:val="00A030A0"/>
    <w:rsid w:val="00A05CBF"/>
    <w:rsid w:val="00A129FD"/>
    <w:rsid w:val="00A2557D"/>
    <w:rsid w:val="00A33DB7"/>
    <w:rsid w:val="00A54700"/>
    <w:rsid w:val="00A74C33"/>
    <w:rsid w:val="00A81F88"/>
    <w:rsid w:val="00A8685A"/>
    <w:rsid w:val="00AA4229"/>
    <w:rsid w:val="00AA51BE"/>
    <w:rsid w:val="00AB33F2"/>
    <w:rsid w:val="00AC27C1"/>
    <w:rsid w:val="00AD1D9B"/>
    <w:rsid w:val="00AE1080"/>
    <w:rsid w:val="00AE1215"/>
    <w:rsid w:val="00AE4FD9"/>
    <w:rsid w:val="00AE714E"/>
    <w:rsid w:val="00AF28A1"/>
    <w:rsid w:val="00AF311B"/>
    <w:rsid w:val="00B02017"/>
    <w:rsid w:val="00B027A6"/>
    <w:rsid w:val="00B05286"/>
    <w:rsid w:val="00B17508"/>
    <w:rsid w:val="00B20179"/>
    <w:rsid w:val="00B21723"/>
    <w:rsid w:val="00B2301F"/>
    <w:rsid w:val="00B33235"/>
    <w:rsid w:val="00B34A22"/>
    <w:rsid w:val="00B43687"/>
    <w:rsid w:val="00B549B7"/>
    <w:rsid w:val="00B60DD9"/>
    <w:rsid w:val="00B675F2"/>
    <w:rsid w:val="00B728FF"/>
    <w:rsid w:val="00B755BB"/>
    <w:rsid w:val="00B80D54"/>
    <w:rsid w:val="00B84D4B"/>
    <w:rsid w:val="00B853A7"/>
    <w:rsid w:val="00BA5DB7"/>
    <w:rsid w:val="00BB59D7"/>
    <w:rsid w:val="00BB79D8"/>
    <w:rsid w:val="00BE677A"/>
    <w:rsid w:val="00BF61C2"/>
    <w:rsid w:val="00BF6314"/>
    <w:rsid w:val="00C0248D"/>
    <w:rsid w:val="00C05DB2"/>
    <w:rsid w:val="00C07019"/>
    <w:rsid w:val="00C11F16"/>
    <w:rsid w:val="00C121AA"/>
    <w:rsid w:val="00C20670"/>
    <w:rsid w:val="00C337E5"/>
    <w:rsid w:val="00C353A6"/>
    <w:rsid w:val="00C40B06"/>
    <w:rsid w:val="00C53E1B"/>
    <w:rsid w:val="00C5430C"/>
    <w:rsid w:val="00C5485C"/>
    <w:rsid w:val="00C56670"/>
    <w:rsid w:val="00C91FE9"/>
    <w:rsid w:val="00C9280A"/>
    <w:rsid w:val="00C97091"/>
    <w:rsid w:val="00CA5510"/>
    <w:rsid w:val="00CB000D"/>
    <w:rsid w:val="00CB1D00"/>
    <w:rsid w:val="00CB457C"/>
    <w:rsid w:val="00CB6AB4"/>
    <w:rsid w:val="00CC2C1D"/>
    <w:rsid w:val="00CD5DB8"/>
    <w:rsid w:val="00CE4FBF"/>
    <w:rsid w:val="00CE5F29"/>
    <w:rsid w:val="00CE7BD9"/>
    <w:rsid w:val="00CF3B87"/>
    <w:rsid w:val="00D009AB"/>
    <w:rsid w:val="00D05657"/>
    <w:rsid w:val="00D14A95"/>
    <w:rsid w:val="00D22EC2"/>
    <w:rsid w:val="00D30F8F"/>
    <w:rsid w:val="00D406F7"/>
    <w:rsid w:val="00D476BF"/>
    <w:rsid w:val="00D536E1"/>
    <w:rsid w:val="00D62652"/>
    <w:rsid w:val="00D75B21"/>
    <w:rsid w:val="00D84AD5"/>
    <w:rsid w:val="00D85679"/>
    <w:rsid w:val="00D86639"/>
    <w:rsid w:val="00D958EF"/>
    <w:rsid w:val="00D96620"/>
    <w:rsid w:val="00DA03EC"/>
    <w:rsid w:val="00DC762D"/>
    <w:rsid w:val="00DE326C"/>
    <w:rsid w:val="00DE40D3"/>
    <w:rsid w:val="00DE43DC"/>
    <w:rsid w:val="00DE5EBF"/>
    <w:rsid w:val="00DF05FF"/>
    <w:rsid w:val="00DF0DDE"/>
    <w:rsid w:val="00E0071E"/>
    <w:rsid w:val="00E03B81"/>
    <w:rsid w:val="00E124D1"/>
    <w:rsid w:val="00E319C6"/>
    <w:rsid w:val="00E3700E"/>
    <w:rsid w:val="00E56840"/>
    <w:rsid w:val="00E623C1"/>
    <w:rsid w:val="00E65E52"/>
    <w:rsid w:val="00E74D57"/>
    <w:rsid w:val="00E7512C"/>
    <w:rsid w:val="00E82A2F"/>
    <w:rsid w:val="00E8667B"/>
    <w:rsid w:val="00E901B6"/>
    <w:rsid w:val="00E95ADF"/>
    <w:rsid w:val="00E973ED"/>
    <w:rsid w:val="00EA3814"/>
    <w:rsid w:val="00EA7569"/>
    <w:rsid w:val="00EB2DA1"/>
    <w:rsid w:val="00EB4641"/>
    <w:rsid w:val="00ED3FF8"/>
    <w:rsid w:val="00ED425D"/>
    <w:rsid w:val="00EF0F1E"/>
    <w:rsid w:val="00EF7A4B"/>
    <w:rsid w:val="00F12E43"/>
    <w:rsid w:val="00F23211"/>
    <w:rsid w:val="00F26893"/>
    <w:rsid w:val="00F301AF"/>
    <w:rsid w:val="00F31B0D"/>
    <w:rsid w:val="00F34516"/>
    <w:rsid w:val="00F37DE6"/>
    <w:rsid w:val="00F37F57"/>
    <w:rsid w:val="00F40CCE"/>
    <w:rsid w:val="00F444C0"/>
    <w:rsid w:val="00F44965"/>
    <w:rsid w:val="00F51FEA"/>
    <w:rsid w:val="00F721DC"/>
    <w:rsid w:val="00F806B9"/>
    <w:rsid w:val="00F826D5"/>
    <w:rsid w:val="00F905A9"/>
    <w:rsid w:val="00F932B0"/>
    <w:rsid w:val="00F955DC"/>
    <w:rsid w:val="00FA1901"/>
    <w:rsid w:val="00FB12F6"/>
    <w:rsid w:val="00FB3C0D"/>
    <w:rsid w:val="00FB4B87"/>
    <w:rsid w:val="00FE176C"/>
    <w:rsid w:val="00FE5E76"/>
    <w:rsid w:val="00FE63E5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8DF29"/>
  <w15:docId w15:val="{08AB6504-CCE4-41C1-9C1D-CF498624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3A26D9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A26D9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18"/>
    <w:pPr>
      <w:ind w:left="720"/>
      <w:contextualSpacing/>
    </w:pPr>
  </w:style>
  <w:style w:type="paragraph" w:styleId="Revision">
    <w:name w:val="Revision"/>
    <w:hidden/>
    <w:uiPriority w:val="99"/>
    <w:semiHidden/>
    <w:rsid w:val="00BA5DB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F510B13ECFF40BA10C75B990B645D" ma:contentTypeVersion="4" ma:contentTypeDescription="Create a new document." ma:contentTypeScope="" ma:versionID="c4b8f5b7e1e545dbe8046f375df4f8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692B-90B3-44A5-ADB7-9556C12CD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1ABBC9-FA81-42BD-9182-6A556FB30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E59D0-CBCF-44D9-B444-1D1CAE92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6E2212-BA27-4CD5-8721-802B892C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9124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10</cp:revision>
  <cp:lastPrinted>2019-02-12T11:25:00Z</cp:lastPrinted>
  <dcterms:created xsi:type="dcterms:W3CDTF">2024-08-08T07:40:00Z</dcterms:created>
  <dcterms:modified xsi:type="dcterms:W3CDTF">2025-02-21T12:09:00Z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0x010100E8CF510B13ECFF40BA10C75B990B645D</vt:lpwstr>
  </property>
</Properties>
</file>