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A26B2" w14:textId="297B86EA" w:rsidR="00942E5D" w:rsidRDefault="00942E5D" w:rsidP="00636D40">
      <w:pPr>
        <w:tabs>
          <w:tab w:val="left" w:pos="3744"/>
        </w:tabs>
        <w:rPr>
          <w:sz w:val="22"/>
          <w:szCs w:val="22"/>
          <w:lang w:val="sr-Latn-CS"/>
        </w:rPr>
      </w:pPr>
    </w:p>
    <w:p w14:paraId="4F7C357D" w14:textId="77777777" w:rsidR="002A5033" w:rsidRPr="00234288" w:rsidRDefault="002A5033" w:rsidP="00942E5D">
      <w:pPr>
        <w:rPr>
          <w:sz w:val="22"/>
          <w:szCs w:val="22"/>
          <w:lang w:val="sr-Latn-CS"/>
        </w:rPr>
      </w:pPr>
    </w:p>
    <w:p w14:paraId="75BB4E82" w14:textId="558396C8" w:rsidR="00942E5D" w:rsidRPr="00234288" w:rsidRDefault="00942E5D" w:rsidP="00942E5D">
      <w:pPr>
        <w:tabs>
          <w:tab w:val="left" w:pos="284"/>
        </w:tabs>
        <w:jc w:val="center"/>
        <w:rPr>
          <w:b/>
          <w:bCs/>
          <w:iCs/>
          <w:sz w:val="22"/>
          <w:szCs w:val="22"/>
          <w:u w:val="single"/>
          <w:lang w:val="sr-Latn-CS"/>
        </w:rPr>
      </w:pPr>
      <w:r w:rsidRPr="00234288">
        <w:rPr>
          <w:b/>
          <w:bCs/>
          <w:iCs/>
          <w:sz w:val="22"/>
          <w:szCs w:val="22"/>
          <w:u w:val="single"/>
          <w:lang w:val="sr-Latn-CS"/>
        </w:rPr>
        <w:t>UPUTSTVO ZA L</w:t>
      </w:r>
      <w:r w:rsidR="00636D40">
        <w:rPr>
          <w:b/>
          <w:bCs/>
          <w:iCs/>
          <w:sz w:val="22"/>
          <w:szCs w:val="22"/>
          <w:u w:val="single"/>
          <w:lang w:val="sr-Latn-CS"/>
        </w:rPr>
        <w:t>IJ</w:t>
      </w:r>
      <w:r w:rsidRPr="00234288">
        <w:rPr>
          <w:b/>
          <w:bCs/>
          <w:iCs/>
          <w:sz w:val="22"/>
          <w:szCs w:val="22"/>
          <w:u w:val="single"/>
          <w:lang w:val="sr-Latn-CS"/>
        </w:rPr>
        <w:t>EK</w:t>
      </w:r>
    </w:p>
    <w:p w14:paraId="4F9E6107" w14:textId="3DCD6871" w:rsidR="002A5033" w:rsidRDefault="002A5033" w:rsidP="00942E5D">
      <w:pPr>
        <w:rPr>
          <w:bCs/>
          <w:i/>
          <w:iCs/>
          <w:color w:val="FF0000"/>
          <w:sz w:val="22"/>
          <w:szCs w:val="22"/>
          <w:lang w:val="sr-Latn-RS"/>
        </w:rPr>
      </w:pPr>
    </w:p>
    <w:p w14:paraId="0C2C8BB9" w14:textId="77777777" w:rsidR="00DA02C8" w:rsidRDefault="00DA02C8" w:rsidP="00942E5D">
      <w:pPr>
        <w:rPr>
          <w:bCs/>
          <w:i/>
          <w:iCs/>
          <w:color w:val="FF0000"/>
          <w:sz w:val="22"/>
          <w:szCs w:val="22"/>
          <w:lang w:val="sr-Latn-RS"/>
        </w:rPr>
      </w:pPr>
    </w:p>
    <w:p w14:paraId="502DB946" w14:textId="74BACBF1" w:rsidR="007F744E" w:rsidRPr="002A5033" w:rsidRDefault="003D0D1D" w:rsidP="00C70797">
      <w:pPr>
        <w:jc w:val="center"/>
        <w:rPr>
          <w:sz w:val="22"/>
          <w:szCs w:val="22"/>
          <w:lang w:val="sr-Latn-CS"/>
        </w:rPr>
      </w:pPr>
      <w:r w:rsidRPr="00234288">
        <w:rPr>
          <w:bCs/>
          <w:i/>
          <w:iCs/>
          <w:color w:val="FF0000"/>
          <w:sz w:val="22"/>
          <w:szCs w:val="22"/>
          <w:lang w:val="sr-Cyrl-CS"/>
        </w:rPr>
        <w:t>▲</w:t>
      </w:r>
      <w:r w:rsidR="002A5033" w:rsidRPr="00AE243C">
        <w:rPr>
          <w:b/>
          <w:sz w:val="22"/>
          <w:szCs w:val="22"/>
          <w:lang w:val="sr-Latn-CS"/>
        </w:rPr>
        <w:t xml:space="preserve">Bensedin, </w:t>
      </w:r>
      <w:r w:rsidR="002A5033" w:rsidRPr="00AE243C">
        <w:rPr>
          <w:b/>
          <w:sz w:val="22"/>
          <w:lang w:val="sv-SE"/>
        </w:rPr>
        <w:t>10 mg/2 m</w:t>
      </w:r>
      <w:r w:rsidR="00636D40" w:rsidRPr="00AE243C">
        <w:rPr>
          <w:b/>
          <w:sz w:val="22"/>
          <w:lang w:val="sv-SE"/>
        </w:rPr>
        <w:t>l</w:t>
      </w:r>
      <w:r w:rsidR="002A5033" w:rsidRPr="00AE243C">
        <w:rPr>
          <w:b/>
          <w:sz w:val="22"/>
          <w:lang w:val="sv-SE"/>
        </w:rPr>
        <w:t>, rastvor za injekciju/infuziju</w:t>
      </w:r>
    </w:p>
    <w:p w14:paraId="0529A453" w14:textId="6B7B0658" w:rsidR="00942E5D" w:rsidRPr="00972B70" w:rsidRDefault="00DA02C8" w:rsidP="00C70797">
      <w:pPr>
        <w:jc w:val="center"/>
        <w:rPr>
          <w:sz w:val="22"/>
          <w:szCs w:val="22"/>
          <w:lang w:val="sr-Latn-CS"/>
        </w:rPr>
      </w:pPr>
      <w:r>
        <w:rPr>
          <w:sz w:val="22"/>
          <w:szCs w:val="22"/>
          <w:lang w:val="sr-Latn-CS"/>
        </w:rPr>
        <w:t xml:space="preserve">INN: </w:t>
      </w:r>
      <w:r w:rsidR="00B45481" w:rsidRPr="00972B70">
        <w:rPr>
          <w:sz w:val="22"/>
          <w:szCs w:val="22"/>
          <w:lang w:val="sr-Latn-CS"/>
        </w:rPr>
        <w:t>diazepam</w:t>
      </w:r>
    </w:p>
    <w:p w14:paraId="2991BB3A" w14:textId="77777777" w:rsidR="00942E5D" w:rsidRPr="00234288" w:rsidRDefault="00942E5D" w:rsidP="00942E5D">
      <w:pPr>
        <w:rPr>
          <w:sz w:val="22"/>
          <w:szCs w:val="22"/>
          <w:lang w:val="sr-Latn-CS"/>
        </w:rPr>
      </w:pPr>
    </w:p>
    <w:p w14:paraId="56C866F4" w14:textId="77777777" w:rsidR="009B2713" w:rsidRPr="00234288" w:rsidRDefault="009B2713" w:rsidP="00942E5D">
      <w:pPr>
        <w:rPr>
          <w:sz w:val="22"/>
          <w:szCs w:val="22"/>
          <w:lang w:val="sr-Latn-CS"/>
        </w:rPr>
      </w:pPr>
    </w:p>
    <w:p w14:paraId="1305B3C2" w14:textId="793AFABC" w:rsidR="00B13445" w:rsidRPr="00955BA3" w:rsidRDefault="00B13445" w:rsidP="00C46CF2">
      <w:pPr>
        <w:widowControl w:val="0"/>
        <w:autoSpaceDE w:val="0"/>
        <w:autoSpaceDN w:val="0"/>
        <w:jc w:val="both"/>
        <w:rPr>
          <w:b/>
          <w:bCs/>
          <w:sz w:val="22"/>
          <w:szCs w:val="22"/>
          <w:lang w:val="sr-Latn-CS"/>
        </w:rPr>
      </w:pPr>
      <w:r w:rsidRPr="00955BA3">
        <w:rPr>
          <w:b/>
          <w:bCs/>
          <w:sz w:val="22"/>
          <w:szCs w:val="22"/>
          <w:lang w:val="sr-Latn-CS"/>
        </w:rPr>
        <w:t>Pažljivo pročitajte ovo uputstvo, prije nego što počnete da koristite ovaj lijek,</w:t>
      </w:r>
      <w:r w:rsidRPr="00955BA3">
        <w:rPr>
          <w:sz w:val="22"/>
          <w:szCs w:val="22"/>
          <w:lang w:val="sr-Latn-CS"/>
        </w:rPr>
        <w:t xml:space="preserve"> </w:t>
      </w:r>
      <w:r w:rsidRPr="00955BA3">
        <w:rPr>
          <w:b/>
          <w:bCs/>
          <w:sz w:val="22"/>
          <w:szCs w:val="22"/>
          <w:lang w:val="sr-Latn-CS"/>
        </w:rPr>
        <w:t xml:space="preserve">jer sadrži </w:t>
      </w:r>
      <w:r w:rsidR="00DD2103">
        <w:rPr>
          <w:b/>
          <w:bCs/>
          <w:sz w:val="22"/>
          <w:szCs w:val="22"/>
          <w:lang w:val="sr-Latn-CS"/>
        </w:rPr>
        <w:t xml:space="preserve"> </w:t>
      </w:r>
      <w:r w:rsidRPr="00955BA3">
        <w:rPr>
          <w:b/>
          <w:bCs/>
          <w:sz w:val="22"/>
          <w:szCs w:val="22"/>
          <w:lang w:val="sr-Latn-CS"/>
        </w:rPr>
        <w:t>informacije koje su važne za Vas</w:t>
      </w:r>
    </w:p>
    <w:p w14:paraId="5CCDDE7C" w14:textId="77777777" w:rsidR="00B13445" w:rsidRPr="00C46CF2" w:rsidRDefault="00B13445" w:rsidP="00C46CF2">
      <w:pPr>
        <w:pStyle w:val="ListParagraph"/>
        <w:numPr>
          <w:ilvl w:val="0"/>
          <w:numId w:val="38"/>
        </w:numPr>
        <w:jc w:val="both"/>
        <w:rPr>
          <w:sz w:val="22"/>
          <w:szCs w:val="22"/>
          <w:lang w:val="sr-Latn-CS"/>
        </w:rPr>
      </w:pPr>
      <w:r w:rsidRPr="00C46CF2">
        <w:rPr>
          <w:sz w:val="22"/>
          <w:szCs w:val="22"/>
          <w:lang w:val="sr-Latn-CS"/>
        </w:rPr>
        <w:t>Uputstvo sačuvajte. Može biti potrebno da ga ponovo pročitate.</w:t>
      </w:r>
    </w:p>
    <w:p w14:paraId="60DD200C" w14:textId="77777777" w:rsidR="00B13445" w:rsidRPr="00C46CF2" w:rsidRDefault="00B13445" w:rsidP="00C46CF2">
      <w:pPr>
        <w:pStyle w:val="ListParagraph"/>
        <w:numPr>
          <w:ilvl w:val="0"/>
          <w:numId w:val="38"/>
        </w:numPr>
        <w:jc w:val="both"/>
        <w:rPr>
          <w:sz w:val="22"/>
          <w:szCs w:val="22"/>
          <w:lang w:val="sr-Latn-CS"/>
        </w:rPr>
      </w:pPr>
      <w:r w:rsidRPr="00C46CF2">
        <w:rPr>
          <w:sz w:val="22"/>
          <w:szCs w:val="22"/>
          <w:lang w:val="sr-Latn-CS"/>
        </w:rPr>
        <w:t xml:space="preserve">Ako imate dodatnih pitanja, obratite se svom ljekaru ili farmaceutu </w:t>
      </w:r>
      <w:r w:rsidRPr="00C46CF2">
        <w:rPr>
          <w:noProof/>
          <w:sz w:val="22"/>
          <w:szCs w:val="22"/>
          <w:lang w:val="hr-HR"/>
        </w:rPr>
        <w:t>ili medicinskoj sestri</w:t>
      </w:r>
      <w:r w:rsidRPr="00C46CF2">
        <w:rPr>
          <w:sz w:val="22"/>
          <w:szCs w:val="22"/>
          <w:lang w:val="sr-Latn-CS"/>
        </w:rPr>
        <w:t xml:space="preserve">. </w:t>
      </w:r>
    </w:p>
    <w:p w14:paraId="1E2366DF" w14:textId="77777777" w:rsidR="00B13445" w:rsidRPr="00C46CF2" w:rsidRDefault="00B13445" w:rsidP="00C46CF2">
      <w:pPr>
        <w:pStyle w:val="ListParagraph"/>
        <w:numPr>
          <w:ilvl w:val="0"/>
          <w:numId w:val="38"/>
        </w:numPr>
        <w:jc w:val="both"/>
        <w:rPr>
          <w:sz w:val="22"/>
          <w:szCs w:val="22"/>
          <w:lang w:val="pl-PL"/>
        </w:rPr>
      </w:pPr>
      <w:r w:rsidRPr="00C46CF2">
        <w:rPr>
          <w:sz w:val="22"/>
          <w:szCs w:val="22"/>
          <w:lang w:val="sr-Latn-CS"/>
        </w:rPr>
        <w:t>Ovaj lijek propisan je Vama i ne smijete ga davati drugima. Može da im škodi, čak i kada imaju iste znake bolesti kao i Vi.</w:t>
      </w:r>
    </w:p>
    <w:p w14:paraId="4F2E2BD0" w14:textId="77777777" w:rsidR="00B13445" w:rsidRPr="00C46CF2" w:rsidRDefault="00B13445" w:rsidP="00C46CF2">
      <w:pPr>
        <w:pStyle w:val="ListParagraph"/>
        <w:numPr>
          <w:ilvl w:val="0"/>
          <w:numId w:val="38"/>
        </w:numPr>
        <w:jc w:val="both"/>
        <w:rPr>
          <w:sz w:val="22"/>
          <w:szCs w:val="22"/>
          <w:lang w:val="pl-PL"/>
        </w:rPr>
      </w:pPr>
      <w:r w:rsidRPr="00C46CF2">
        <w:rPr>
          <w:spacing w:val="-5"/>
          <w:sz w:val="22"/>
          <w:szCs w:val="22"/>
          <w:lang w:val="sr-Latn-RS"/>
        </w:rPr>
        <w:t>Ako Vam se javi bilo koje neželjeno dejstvo recite to svom ljekaru, farmaceutu ili medicinskoj sestri. Ovo uključuje i bilo koja neželjena dejstva koja nijesu navedena u ovom uputstvu</w:t>
      </w:r>
      <w:r w:rsidRPr="00C46CF2">
        <w:rPr>
          <w:spacing w:val="-4"/>
          <w:sz w:val="22"/>
          <w:szCs w:val="22"/>
          <w:lang w:val="sr-Latn-RS"/>
        </w:rPr>
        <w:t xml:space="preserve">. Pogledajte dio 4. </w:t>
      </w:r>
    </w:p>
    <w:p w14:paraId="68B72522" w14:textId="77777777" w:rsidR="00B27DBA" w:rsidRPr="00955BA3" w:rsidRDefault="00B27DBA" w:rsidP="00DD2103">
      <w:pPr>
        <w:widowControl w:val="0"/>
        <w:tabs>
          <w:tab w:val="left" w:pos="284"/>
        </w:tabs>
        <w:autoSpaceDE w:val="0"/>
        <w:autoSpaceDN w:val="0"/>
        <w:spacing w:before="120" w:after="120"/>
        <w:jc w:val="both"/>
        <w:rPr>
          <w:b/>
          <w:bCs/>
          <w:sz w:val="22"/>
          <w:szCs w:val="22"/>
          <w:lang w:val="sr-Latn-CS"/>
        </w:rPr>
      </w:pPr>
    </w:p>
    <w:p w14:paraId="7C4624C5" w14:textId="77777777" w:rsidR="00B13445" w:rsidRPr="00955BA3" w:rsidRDefault="00B13445" w:rsidP="00DD2103">
      <w:pPr>
        <w:widowControl w:val="0"/>
        <w:autoSpaceDE w:val="0"/>
        <w:autoSpaceDN w:val="0"/>
        <w:jc w:val="both"/>
        <w:rPr>
          <w:b/>
          <w:bCs/>
          <w:sz w:val="22"/>
          <w:szCs w:val="22"/>
          <w:lang w:val="sr-Latn-CS"/>
        </w:rPr>
      </w:pPr>
      <w:r w:rsidRPr="00955BA3">
        <w:rPr>
          <w:b/>
          <w:bCs/>
          <w:sz w:val="22"/>
          <w:szCs w:val="22"/>
          <w:lang w:val="sr-Latn-CS"/>
        </w:rPr>
        <w:t>U ovom uputstvu pročitaćete:</w:t>
      </w:r>
    </w:p>
    <w:p w14:paraId="29FDA649" w14:textId="1A447CA9" w:rsidR="00B13445" w:rsidRPr="00955BA3" w:rsidRDefault="00B13445" w:rsidP="00DD2103">
      <w:pPr>
        <w:widowControl w:val="0"/>
        <w:numPr>
          <w:ilvl w:val="0"/>
          <w:numId w:val="35"/>
        </w:numPr>
        <w:tabs>
          <w:tab w:val="left" w:pos="569"/>
          <w:tab w:val="left" w:pos="600"/>
        </w:tabs>
        <w:autoSpaceDE w:val="0"/>
        <w:autoSpaceDN w:val="0"/>
        <w:jc w:val="both"/>
        <w:rPr>
          <w:sz w:val="22"/>
          <w:szCs w:val="22"/>
          <w:lang w:val="sr-Latn-CS"/>
        </w:rPr>
      </w:pPr>
      <w:r w:rsidRPr="00955BA3">
        <w:rPr>
          <w:sz w:val="22"/>
          <w:szCs w:val="22"/>
          <w:lang w:val="sr-Latn-CS"/>
        </w:rPr>
        <w:t>Šta je lijek Bensedin i čemu je namijenjen</w:t>
      </w:r>
    </w:p>
    <w:p w14:paraId="02E0F6CB" w14:textId="5367B941" w:rsidR="00B13445" w:rsidRPr="00955BA3" w:rsidRDefault="00B13445" w:rsidP="00DD2103">
      <w:pPr>
        <w:widowControl w:val="0"/>
        <w:numPr>
          <w:ilvl w:val="0"/>
          <w:numId w:val="35"/>
        </w:numPr>
        <w:tabs>
          <w:tab w:val="left" w:pos="569"/>
          <w:tab w:val="left" w:pos="600"/>
        </w:tabs>
        <w:autoSpaceDE w:val="0"/>
        <w:autoSpaceDN w:val="0"/>
        <w:jc w:val="both"/>
        <w:rPr>
          <w:sz w:val="22"/>
          <w:szCs w:val="22"/>
          <w:lang w:val="sr-Latn-CS"/>
        </w:rPr>
      </w:pPr>
      <w:r w:rsidRPr="00955BA3">
        <w:rPr>
          <w:sz w:val="22"/>
          <w:szCs w:val="22"/>
          <w:lang w:val="sr-Latn-CS"/>
        </w:rPr>
        <w:t>Šta treba da znate prije nego što uzmete lijek Bensedin</w:t>
      </w:r>
    </w:p>
    <w:p w14:paraId="0B688D09" w14:textId="62699FCD" w:rsidR="00B13445" w:rsidRPr="00955BA3" w:rsidRDefault="00B13445" w:rsidP="00DD2103">
      <w:pPr>
        <w:widowControl w:val="0"/>
        <w:numPr>
          <w:ilvl w:val="0"/>
          <w:numId w:val="35"/>
        </w:numPr>
        <w:tabs>
          <w:tab w:val="left" w:pos="569"/>
          <w:tab w:val="left" w:pos="600"/>
        </w:tabs>
        <w:autoSpaceDE w:val="0"/>
        <w:autoSpaceDN w:val="0"/>
        <w:jc w:val="both"/>
        <w:rPr>
          <w:sz w:val="22"/>
          <w:szCs w:val="22"/>
          <w:lang w:val="sr-Latn-CS"/>
        </w:rPr>
      </w:pPr>
      <w:r w:rsidRPr="00955BA3">
        <w:rPr>
          <w:sz w:val="22"/>
          <w:szCs w:val="22"/>
          <w:lang w:val="sr-Latn-CS"/>
        </w:rPr>
        <w:t>Kako se upotrebljava lijek Bensedin</w:t>
      </w:r>
    </w:p>
    <w:p w14:paraId="44F74A18" w14:textId="77777777" w:rsidR="00B13445" w:rsidRPr="00955BA3" w:rsidRDefault="00B13445" w:rsidP="00DD2103">
      <w:pPr>
        <w:widowControl w:val="0"/>
        <w:numPr>
          <w:ilvl w:val="0"/>
          <w:numId w:val="35"/>
        </w:numPr>
        <w:tabs>
          <w:tab w:val="left" w:pos="569"/>
          <w:tab w:val="left" w:pos="600"/>
        </w:tabs>
        <w:autoSpaceDE w:val="0"/>
        <w:autoSpaceDN w:val="0"/>
        <w:jc w:val="both"/>
        <w:rPr>
          <w:sz w:val="22"/>
          <w:szCs w:val="22"/>
          <w:lang w:val="sr-Latn-CS"/>
        </w:rPr>
      </w:pPr>
      <w:r w:rsidRPr="00955BA3">
        <w:rPr>
          <w:sz w:val="22"/>
          <w:szCs w:val="22"/>
          <w:lang w:val="sr-Latn-CS"/>
        </w:rPr>
        <w:t xml:space="preserve">Moguća neželjena dejstva </w:t>
      </w:r>
    </w:p>
    <w:p w14:paraId="5DE2518D" w14:textId="789917BB" w:rsidR="00B13445" w:rsidRPr="00955BA3" w:rsidRDefault="00B13445" w:rsidP="00DD2103">
      <w:pPr>
        <w:widowControl w:val="0"/>
        <w:numPr>
          <w:ilvl w:val="0"/>
          <w:numId w:val="35"/>
        </w:numPr>
        <w:tabs>
          <w:tab w:val="left" w:pos="569"/>
          <w:tab w:val="left" w:pos="600"/>
        </w:tabs>
        <w:autoSpaceDE w:val="0"/>
        <w:autoSpaceDN w:val="0"/>
        <w:jc w:val="both"/>
        <w:rPr>
          <w:sz w:val="22"/>
          <w:szCs w:val="22"/>
          <w:lang w:val="sr-Latn-CS"/>
        </w:rPr>
      </w:pPr>
      <w:r w:rsidRPr="00955BA3">
        <w:rPr>
          <w:sz w:val="22"/>
          <w:szCs w:val="22"/>
          <w:lang w:val="sr-Latn-CS"/>
        </w:rPr>
        <w:t>Kako čuvati lijek Bensedin</w:t>
      </w:r>
    </w:p>
    <w:p w14:paraId="4E5F6CC8" w14:textId="77777777" w:rsidR="00B13445" w:rsidRPr="00955BA3" w:rsidRDefault="00B13445" w:rsidP="00DD2103">
      <w:pPr>
        <w:widowControl w:val="0"/>
        <w:numPr>
          <w:ilvl w:val="0"/>
          <w:numId w:val="35"/>
        </w:numPr>
        <w:tabs>
          <w:tab w:val="left" w:pos="569"/>
          <w:tab w:val="left" w:pos="600"/>
        </w:tabs>
        <w:autoSpaceDE w:val="0"/>
        <w:autoSpaceDN w:val="0"/>
        <w:jc w:val="both"/>
        <w:rPr>
          <w:b/>
          <w:bCs/>
          <w:sz w:val="22"/>
          <w:szCs w:val="22"/>
          <w:lang w:val="sr-Latn-CS"/>
        </w:rPr>
      </w:pPr>
      <w:r w:rsidRPr="00955BA3">
        <w:rPr>
          <w:sz w:val="22"/>
          <w:szCs w:val="22"/>
          <w:lang w:val="sr-Latn-CS"/>
        </w:rPr>
        <w:t xml:space="preserve">Sadržaj pakovanja i dodatne informacije </w:t>
      </w:r>
    </w:p>
    <w:p w14:paraId="31413ED2" w14:textId="6C34F6DE" w:rsidR="00942E5D" w:rsidRPr="00955BA3" w:rsidRDefault="00523342" w:rsidP="00DA02C8">
      <w:pPr>
        <w:tabs>
          <w:tab w:val="left" w:pos="540"/>
          <w:tab w:val="left" w:pos="569"/>
        </w:tabs>
        <w:jc w:val="both"/>
        <w:rPr>
          <w:b/>
          <w:bCs/>
          <w:sz w:val="22"/>
          <w:szCs w:val="22"/>
          <w:lang w:val="pl-PL"/>
        </w:rPr>
      </w:pPr>
      <w:r w:rsidRPr="00955BA3">
        <w:rPr>
          <w:sz w:val="22"/>
          <w:szCs w:val="22"/>
          <w:lang w:val="sr-Latn-CS"/>
        </w:rPr>
        <w:br w:type="page"/>
      </w:r>
      <w:r w:rsidR="00B13445" w:rsidRPr="00955BA3">
        <w:rPr>
          <w:b/>
          <w:bCs/>
          <w:sz w:val="22"/>
          <w:szCs w:val="22"/>
          <w:lang w:val="pl-PL"/>
        </w:rPr>
        <w:lastRenderedPageBreak/>
        <w:t xml:space="preserve">1. </w:t>
      </w:r>
      <w:r w:rsidR="00B13445" w:rsidRPr="00955BA3">
        <w:rPr>
          <w:b/>
          <w:bCs/>
          <w:sz w:val="22"/>
          <w:szCs w:val="22"/>
          <w:lang w:val="pl-PL"/>
        </w:rPr>
        <w:tab/>
        <w:t>ŠTA JE LIJEK BENSEDIN I ČEMU JE NAMIJENJEN</w:t>
      </w:r>
    </w:p>
    <w:p w14:paraId="6E6D6339" w14:textId="77777777" w:rsidR="00B13445" w:rsidRPr="00955BA3" w:rsidRDefault="00B13445" w:rsidP="00C70797">
      <w:pPr>
        <w:tabs>
          <w:tab w:val="left" w:pos="540"/>
          <w:tab w:val="left" w:pos="569"/>
        </w:tabs>
        <w:jc w:val="both"/>
        <w:rPr>
          <w:b/>
          <w:bCs/>
          <w:sz w:val="22"/>
          <w:szCs w:val="22"/>
          <w:lang w:val="pl-PL"/>
        </w:rPr>
      </w:pPr>
    </w:p>
    <w:p w14:paraId="2F13BB82" w14:textId="780EC61C" w:rsidR="00ED51C3" w:rsidRPr="00955BA3" w:rsidRDefault="00777A25" w:rsidP="00955BA3">
      <w:pPr>
        <w:autoSpaceDE w:val="0"/>
        <w:autoSpaceDN w:val="0"/>
        <w:adjustRightInd w:val="0"/>
        <w:jc w:val="both"/>
        <w:rPr>
          <w:bCs/>
          <w:sz w:val="22"/>
          <w:szCs w:val="22"/>
          <w:lang w:val="sr-Latn-RS"/>
        </w:rPr>
      </w:pPr>
      <w:r w:rsidRPr="00955BA3">
        <w:rPr>
          <w:sz w:val="22"/>
          <w:szCs w:val="22"/>
          <w:lang w:val="sr-Latn-CS"/>
        </w:rPr>
        <w:t>L</w:t>
      </w:r>
      <w:r w:rsidR="00636D40" w:rsidRPr="00955BA3">
        <w:rPr>
          <w:sz w:val="22"/>
          <w:szCs w:val="22"/>
          <w:lang w:val="sr-Latn-CS"/>
        </w:rPr>
        <w:t>ij</w:t>
      </w:r>
      <w:r w:rsidRPr="00955BA3">
        <w:rPr>
          <w:sz w:val="22"/>
          <w:szCs w:val="22"/>
          <w:lang w:val="sr-Latn-CS"/>
        </w:rPr>
        <w:t>ek Bensedin</w:t>
      </w:r>
      <w:r w:rsidR="0001456D" w:rsidRPr="00955BA3">
        <w:rPr>
          <w:sz w:val="22"/>
          <w:szCs w:val="22"/>
          <w:lang w:val="sr-Latn-CS"/>
        </w:rPr>
        <w:t xml:space="preserve">, </w:t>
      </w:r>
      <w:r w:rsidR="0001456D" w:rsidRPr="00955BA3">
        <w:rPr>
          <w:sz w:val="22"/>
          <w:szCs w:val="22"/>
          <w:lang w:val="sv-SE"/>
        </w:rPr>
        <w:t>rastvor za injekciju/infuziju</w:t>
      </w:r>
      <w:r w:rsidRPr="00955BA3">
        <w:rPr>
          <w:sz w:val="22"/>
          <w:szCs w:val="22"/>
          <w:lang w:val="sr-Latn-CS"/>
        </w:rPr>
        <w:t xml:space="preserve"> sadrži aktivnu supstancu diazepam. </w:t>
      </w:r>
      <w:r w:rsidR="00C362FE" w:rsidRPr="00955BA3">
        <w:rPr>
          <w:sz w:val="22"/>
          <w:szCs w:val="22"/>
          <w:lang w:val="sr-Latn-CS"/>
        </w:rPr>
        <w:t>Diazepam pripada grupi l</w:t>
      </w:r>
      <w:r w:rsidR="00636D40" w:rsidRPr="00955BA3">
        <w:rPr>
          <w:sz w:val="22"/>
          <w:szCs w:val="22"/>
          <w:lang w:val="sr-Latn-CS"/>
        </w:rPr>
        <w:t>j</w:t>
      </w:r>
      <w:r w:rsidR="00C362FE" w:rsidRPr="00955BA3">
        <w:rPr>
          <w:sz w:val="22"/>
          <w:szCs w:val="22"/>
          <w:lang w:val="sr-Latn-CS"/>
        </w:rPr>
        <w:t xml:space="preserve">ekova koji se zovu benzodiazepini. </w:t>
      </w:r>
      <w:r w:rsidR="00C362FE" w:rsidRPr="00955BA3">
        <w:rPr>
          <w:bCs/>
          <w:sz w:val="22"/>
          <w:szCs w:val="22"/>
          <w:lang w:val="sr-Latn-CS"/>
        </w:rPr>
        <w:t>L</w:t>
      </w:r>
      <w:r w:rsidR="00636D40" w:rsidRPr="00955BA3">
        <w:rPr>
          <w:bCs/>
          <w:sz w:val="22"/>
          <w:szCs w:val="22"/>
          <w:lang w:val="sr-Latn-CS"/>
        </w:rPr>
        <w:t>ij</w:t>
      </w:r>
      <w:r w:rsidR="00C362FE" w:rsidRPr="00955BA3">
        <w:rPr>
          <w:bCs/>
          <w:sz w:val="22"/>
          <w:szCs w:val="22"/>
          <w:lang w:val="sr-Latn-CS"/>
        </w:rPr>
        <w:t xml:space="preserve">ek </w:t>
      </w:r>
      <w:r w:rsidR="007E1C65" w:rsidRPr="00955BA3">
        <w:rPr>
          <w:bCs/>
          <w:sz w:val="22"/>
          <w:szCs w:val="22"/>
          <w:lang w:val="sr-Latn-CS"/>
        </w:rPr>
        <w:t>Bensedin</w:t>
      </w:r>
      <w:r w:rsidR="00ED51C3" w:rsidRPr="00955BA3">
        <w:rPr>
          <w:bCs/>
          <w:sz w:val="22"/>
          <w:szCs w:val="22"/>
          <w:lang w:val="sr-Latn-CS"/>
        </w:rPr>
        <w:t>,</w:t>
      </w:r>
      <w:r w:rsidR="00ED51C3" w:rsidRPr="00955BA3">
        <w:rPr>
          <w:b/>
          <w:sz w:val="22"/>
          <w:szCs w:val="22"/>
          <w:lang w:val="sv-SE"/>
        </w:rPr>
        <w:t xml:space="preserve"> </w:t>
      </w:r>
      <w:r w:rsidR="00ED51C3" w:rsidRPr="00955BA3">
        <w:rPr>
          <w:sz w:val="22"/>
          <w:szCs w:val="22"/>
          <w:lang w:val="sv-SE"/>
        </w:rPr>
        <w:t>rastvor za injekciju/infuziju</w:t>
      </w:r>
      <w:r w:rsidR="00C362FE" w:rsidRPr="00955BA3">
        <w:rPr>
          <w:bCs/>
          <w:sz w:val="22"/>
          <w:szCs w:val="22"/>
          <w:lang w:val="sr-Latn-CS"/>
        </w:rPr>
        <w:t xml:space="preserve"> </w:t>
      </w:r>
      <w:r w:rsidR="00015981" w:rsidRPr="00955BA3">
        <w:rPr>
          <w:bCs/>
          <w:sz w:val="22"/>
          <w:szCs w:val="22"/>
          <w:lang w:val="sr-Latn-CS"/>
        </w:rPr>
        <w:t>ima umiruju</w:t>
      </w:r>
      <w:r w:rsidR="00015981" w:rsidRPr="00955BA3">
        <w:rPr>
          <w:bCs/>
          <w:sz w:val="22"/>
          <w:szCs w:val="22"/>
          <w:lang w:val="sr-Latn-RS"/>
        </w:rPr>
        <w:t>ći efekat</w:t>
      </w:r>
      <w:r w:rsidR="007D1922" w:rsidRPr="00955BA3">
        <w:rPr>
          <w:bCs/>
          <w:sz w:val="22"/>
          <w:szCs w:val="22"/>
          <w:lang w:val="sr-Latn-RS"/>
        </w:rPr>
        <w:t xml:space="preserve"> i može olakšati uspavljivanje.</w:t>
      </w:r>
    </w:p>
    <w:p w14:paraId="230D2D11" w14:textId="463B1D81" w:rsidR="007D1922" w:rsidRPr="00955BA3" w:rsidRDefault="007D1922">
      <w:pPr>
        <w:autoSpaceDE w:val="0"/>
        <w:autoSpaceDN w:val="0"/>
        <w:adjustRightInd w:val="0"/>
        <w:jc w:val="both"/>
        <w:rPr>
          <w:bCs/>
          <w:sz w:val="22"/>
          <w:szCs w:val="22"/>
          <w:lang w:val="sr-Latn-RS"/>
        </w:rPr>
      </w:pPr>
      <w:r w:rsidRPr="00955BA3">
        <w:rPr>
          <w:bCs/>
          <w:sz w:val="22"/>
          <w:szCs w:val="22"/>
          <w:lang w:val="sr-Latn-RS"/>
        </w:rPr>
        <w:t>L</w:t>
      </w:r>
      <w:r w:rsidR="00636D40" w:rsidRPr="00955BA3">
        <w:rPr>
          <w:bCs/>
          <w:sz w:val="22"/>
          <w:szCs w:val="22"/>
          <w:lang w:val="sr-Latn-RS"/>
        </w:rPr>
        <w:t>ij</w:t>
      </w:r>
      <w:r w:rsidRPr="00955BA3">
        <w:rPr>
          <w:bCs/>
          <w:sz w:val="22"/>
          <w:szCs w:val="22"/>
          <w:lang w:val="sr-Latn-RS"/>
        </w:rPr>
        <w:t>ek Bens</w:t>
      </w:r>
      <w:r w:rsidR="00542C39" w:rsidRPr="00955BA3">
        <w:rPr>
          <w:bCs/>
          <w:sz w:val="22"/>
          <w:szCs w:val="22"/>
          <w:lang w:val="sr-Latn-RS"/>
        </w:rPr>
        <w:t>e</w:t>
      </w:r>
      <w:r w:rsidRPr="00955BA3">
        <w:rPr>
          <w:bCs/>
          <w:sz w:val="22"/>
          <w:szCs w:val="22"/>
          <w:lang w:val="sr-Latn-RS"/>
        </w:rPr>
        <w:t>din</w:t>
      </w:r>
      <w:r w:rsidR="00542C39" w:rsidRPr="00955BA3">
        <w:rPr>
          <w:bCs/>
          <w:sz w:val="22"/>
          <w:szCs w:val="22"/>
          <w:lang w:val="sr-Latn-RS"/>
        </w:rPr>
        <w:t>,</w:t>
      </w:r>
      <w:r w:rsidRPr="00955BA3">
        <w:rPr>
          <w:bCs/>
          <w:sz w:val="22"/>
          <w:szCs w:val="22"/>
          <w:lang w:val="sr-Latn-RS"/>
        </w:rPr>
        <w:t xml:space="preserve"> </w:t>
      </w:r>
      <w:r w:rsidR="002E0D51" w:rsidRPr="00955BA3">
        <w:rPr>
          <w:sz w:val="22"/>
          <w:szCs w:val="22"/>
          <w:lang w:val="sv-SE"/>
        </w:rPr>
        <w:t>rastvor za injekciju/infuziju</w:t>
      </w:r>
      <w:r w:rsidR="002E0D51" w:rsidRPr="00955BA3">
        <w:rPr>
          <w:bCs/>
          <w:sz w:val="22"/>
          <w:szCs w:val="22"/>
          <w:lang w:val="sr-Latn-RS"/>
        </w:rPr>
        <w:t xml:space="preserve"> </w:t>
      </w:r>
      <w:r w:rsidRPr="00955BA3">
        <w:rPr>
          <w:bCs/>
          <w:sz w:val="22"/>
          <w:szCs w:val="22"/>
          <w:lang w:val="sr-Latn-RS"/>
        </w:rPr>
        <w:t>se prim</w:t>
      </w:r>
      <w:r w:rsidR="00636D40" w:rsidRPr="00955BA3">
        <w:rPr>
          <w:bCs/>
          <w:sz w:val="22"/>
          <w:szCs w:val="22"/>
          <w:lang w:val="sr-Latn-RS"/>
        </w:rPr>
        <w:t>j</w:t>
      </w:r>
      <w:r w:rsidRPr="00955BA3">
        <w:rPr>
          <w:bCs/>
          <w:sz w:val="22"/>
          <w:szCs w:val="22"/>
          <w:lang w:val="sr-Latn-RS"/>
        </w:rPr>
        <w:t>enjuje putem injekcije u venu (intravenski), u vidu infuzije ili kao injekcija u mišić (intramuskularno).</w:t>
      </w:r>
      <w:r w:rsidR="00354414" w:rsidRPr="00955BA3">
        <w:rPr>
          <w:bCs/>
          <w:sz w:val="22"/>
          <w:szCs w:val="22"/>
          <w:lang w:val="sr-Latn-RS"/>
        </w:rPr>
        <w:t xml:space="preserve"> Ovaj l</w:t>
      </w:r>
      <w:r w:rsidR="00636D40" w:rsidRPr="00955BA3">
        <w:rPr>
          <w:bCs/>
          <w:sz w:val="22"/>
          <w:szCs w:val="22"/>
          <w:lang w:val="sr-Latn-RS"/>
        </w:rPr>
        <w:t>ij</w:t>
      </w:r>
      <w:r w:rsidR="00354414" w:rsidRPr="00955BA3">
        <w:rPr>
          <w:bCs/>
          <w:sz w:val="22"/>
          <w:szCs w:val="22"/>
          <w:lang w:val="sr-Latn-RS"/>
        </w:rPr>
        <w:t xml:space="preserve">ek se </w:t>
      </w:r>
      <w:r w:rsidR="0001456D" w:rsidRPr="00955BA3">
        <w:rPr>
          <w:bCs/>
          <w:sz w:val="22"/>
          <w:szCs w:val="22"/>
          <w:lang w:val="sr-Latn-RS"/>
        </w:rPr>
        <w:t>prim</w:t>
      </w:r>
      <w:r w:rsidR="00636D40" w:rsidRPr="00955BA3">
        <w:rPr>
          <w:bCs/>
          <w:sz w:val="22"/>
          <w:szCs w:val="22"/>
          <w:lang w:val="sr-Latn-RS"/>
        </w:rPr>
        <w:t>j</w:t>
      </w:r>
      <w:r w:rsidR="0001456D" w:rsidRPr="00955BA3">
        <w:rPr>
          <w:bCs/>
          <w:sz w:val="22"/>
          <w:szCs w:val="22"/>
          <w:lang w:val="sr-Latn-RS"/>
        </w:rPr>
        <w:t>enjuje</w:t>
      </w:r>
      <w:r w:rsidR="00354414" w:rsidRPr="00955BA3">
        <w:rPr>
          <w:bCs/>
          <w:sz w:val="22"/>
          <w:szCs w:val="22"/>
          <w:lang w:val="sr-Latn-RS"/>
        </w:rPr>
        <w:t xml:space="preserve"> kod odraslih i d</w:t>
      </w:r>
      <w:r w:rsidR="00636D40" w:rsidRPr="00955BA3">
        <w:rPr>
          <w:bCs/>
          <w:sz w:val="22"/>
          <w:szCs w:val="22"/>
          <w:lang w:val="sr-Latn-RS"/>
        </w:rPr>
        <w:t>j</w:t>
      </w:r>
      <w:r w:rsidR="00354414" w:rsidRPr="00955BA3">
        <w:rPr>
          <w:bCs/>
          <w:sz w:val="22"/>
          <w:szCs w:val="22"/>
          <w:lang w:val="sr-Latn-RS"/>
        </w:rPr>
        <w:t>ece za postizanje sedacije tokom ispitivanja i l</w:t>
      </w:r>
      <w:r w:rsidR="00636D40" w:rsidRPr="00955BA3">
        <w:rPr>
          <w:bCs/>
          <w:sz w:val="22"/>
          <w:szCs w:val="22"/>
          <w:lang w:val="sr-Latn-RS"/>
        </w:rPr>
        <w:t>ij</w:t>
      </w:r>
      <w:r w:rsidR="00354414" w:rsidRPr="00955BA3">
        <w:rPr>
          <w:bCs/>
          <w:sz w:val="22"/>
          <w:szCs w:val="22"/>
          <w:lang w:val="sr-Latn-RS"/>
        </w:rPr>
        <w:t>ečenja.</w:t>
      </w:r>
    </w:p>
    <w:p w14:paraId="4B86998D" w14:textId="64C61820" w:rsidR="00354414" w:rsidRPr="00955BA3" w:rsidRDefault="00354414">
      <w:pPr>
        <w:autoSpaceDE w:val="0"/>
        <w:autoSpaceDN w:val="0"/>
        <w:adjustRightInd w:val="0"/>
        <w:jc w:val="both"/>
        <w:rPr>
          <w:bCs/>
          <w:sz w:val="22"/>
          <w:szCs w:val="22"/>
          <w:lang w:val="sr-Latn-RS"/>
        </w:rPr>
      </w:pPr>
      <w:r w:rsidRPr="00955BA3">
        <w:rPr>
          <w:bCs/>
          <w:sz w:val="22"/>
          <w:szCs w:val="22"/>
          <w:lang w:val="sr-Latn-RS"/>
        </w:rPr>
        <w:t>Takođe se koristi kao premedikacija za smirenje pacijenata pr</w:t>
      </w:r>
      <w:r w:rsidR="00955BA3">
        <w:rPr>
          <w:bCs/>
          <w:sz w:val="22"/>
          <w:szCs w:val="22"/>
          <w:lang w:val="sr-Latn-RS"/>
        </w:rPr>
        <w:t>ij</w:t>
      </w:r>
      <w:r w:rsidRPr="00955BA3">
        <w:rPr>
          <w:bCs/>
          <w:sz w:val="22"/>
          <w:szCs w:val="22"/>
          <w:lang w:val="sr-Latn-RS"/>
        </w:rPr>
        <w:t xml:space="preserve">e </w:t>
      </w:r>
      <w:r w:rsidR="00634DE8" w:rsidRPr="00955BA3">
        <w:rPr>
          <w:bCs/>
          <w:sz w:val="22"/>
          <w:szCs w:val="22"/>
          <w:lang w:val="sr-Latn-RS"/>
        </w:rPr>
        <w:t>intervencija</w:t>
      </w:r>
      <w:r w:rsidRPr="00955BA3">
        <w:rPr>
          <w:bCs/>
          <w:sz w:val="22"/>
          <w:szCs w:val="22"/>
          <w:lang w:val="sr-Latn-RS"/>
        </w:rPr>
        <w:t xml:space="preserve"> i za sedaciju pacijenata u jedinicama intenzivne n</w:t>
      </w:r>
      <w:r w:rsidR="00955BA3">
        <w:rPr>
          <w:bCs/>
          <w:sz w:val="22"/>
          <w:szCs w:val="22"/>
          <w:lang w:val="sr-Latn-RS"/>
        </w:rPr>
        <w:t>j</w:t>
      </w:r>
      <w:r w:rsidRPr="00955BA3">
        <w:rPr>
          <w:bCs/>
          <w:sz w:val="22"/>
          <w:szCs w:val="22"/>
          <w:lang w:val="sr-Latn-RS"/>
        </w:rPr>
        <w:t>ege.</w:t>
      </w:r>
    </w:p>
    <w:p w14:paraId="05BD8ECB" w14:textId="43331AAB" w:rsidR="00ED51C3" w:rsidRPr="00955BA3" w:rsidRDefault="00C37A18">
      <w:pPr>
        <w:jc w:val="both"/>
        <w:rPr>
          <w:bCs/>
          <w:iCs/>
          <w:sz w:val="22"/>
          <w:szCs w:val="22"/>
          <w:lang w:val="sr-Latn-CS"/>
        </w:rPr>
      </w:pPr>
      <w:r w:rsidRPr="00955BA3">
        <w:rPr>
          <w:bCs/>
          <w:sz w:val="22"/>
          <w:szCs w:val="22"/>
          <w:lang w:val="sr-Latn-CS"/>
        </w:rPr>
        <w:t>L</w:t>
      </w:r>
      <w:r w:rsidR="00636D40" w:rsidRPr="00955BA3">
        <w:rPr>
          <w:bCs/>
          <w:sz w:val="22"/>
          <w:szCs w:val="22"/>
          <w:lang w:val="sr-Latn-CS"/>
        </w:rPr>
        <w:t>ij</w:t>
      </w:r>
      <w:r w:rsidRPr="00955BA3">
        <w:rPr>
          <w:bCs/>
          <w:sz w:val="22"/>
          <w:szCs w:val="22"/>
          <w:lang w:val="sr-Latn-CS"/>
        </w:rPr>
        <w:t xml:space="preserve">ek </w:t>
      </w:r>
      <w:r w:rsidR="002A2DAF" w:rsidRPr="00955BA3">
        <w:rPr>
          <w:bCs/>
          <w:sz w:val="22"/>
          <w:szCs w:val="22"/>
          <w:lang w:val="sr-Latn-CS"/>
        </w:rPr>
        <w:t>Bensedin,</w:t>
      </w:r>
      <w:r w:rsidR="002A2DAF" w:rsidRPr="00955BA3">
        <w:rPr>
          <w:b/>
          <w:sz w:val="22"/>
          <w:szCs w:val="22"/>
          <w:lang w:val="sv-SE"/>
        </w:rPr>
        <w:t xml:space="preserve"> </w:t>
      </w:r>
      <w:r w:rsidR="002A2DAF" w:rsidRPr="00955BA3">
        <w:rPr>
          <w:sz w:val="22"/>
          <w:szCs w:val="22"/>
          <w:lang w:val="sv-SE"/>
        </w:rPr>
        <w:t>rastvor za injekciju/infuziju</w:t>
      </w:r>
      <w:r w:rsidR="002A2DAF" w:rsidRPr="00955BA3">
        <w:rPr>
          <w:bCs/>
          <w:sz w:val="22"/>
          <w:szCs w:val="22"/>
          <w:lang w:val="sr-Latn-CS"/>
        </w:rPr>
        <w:t xml:space="preserve"> </w:t>
      </w:r>
      <w:r w:rsidR="00ED51C3" w:rsidRPr="00955BA3">
        <w:rPr>
          <w:bCs/>
          <w:iCs/>
          <w:sz w:val="22"/>
          <w:szCs w:val="22"/>
          <w:lang w:val="sr-Latn-CS"/>
        </w:rPr>
        <w:t xml:space="preserve">se koristi </w:t>
      </w:r>
      <w:r w:rsidR="00354414" w:rsidRPr="00955BA3">
        <w:rPr>
          <w:bCs/>
          <w:iCs/>
          <w:sz w:val="22"/>
          <w:szCs w:val="22"/>
          <w:lang w:val="sr-Latn-CS"/>
        </w:rPr>
        <w:t>za prekidanje konvulzija u l</w:t>
      </w:r>
      <w:r w:rsidR="00636D40" w:rsidRPr="00955BA3">
        <w:rPr>
          <w:bCs/>
          <w:iCs/>
          <w:sz w:val="22"/>
          <w:szCs w:val="22"/>
          <w:lang w:val="sr-Latn-CS"/>
        </w:rPr>
        <w:t>ij</w:t>
      </w:r>
      <w:r w:rsidR="00354414" w:rsidRPr="00955BA3">
        <w:rPr>
          <w:bCs/>
          <w:iCs/>
          <w:sz w:val="22"/>
          <w:szCs w:val="22"/>
          <w:lang w:val="sr-Latn-CS"/>
        </w:rPr>
        <w:t>ečenju epileptič</w:t>
      </w:r>
      <w:r w:rsidR="004411B6" w:rsidRPr="00955BA3">
        <w:rPr>
          <w:bCs/>
          <w:iCs/>
          <w:sz w:val="22"/>
          <w:szCs w:val="22"/>
          <w:lang w:val="sr-Latn-CS"/>
        </w:rPr>
        <w:t>n</w:t>
      </w:r>
      <w:r w:rsidR="00354414" w:rsidRPr="00955BA3">
        <w:rPr>
          <w:bCs/>
          <w:iCs/>
          <w:sz w:val="22"/>
          <w:szCs w:val="22"/>
          <w:lang w:val="sr-Latn-CS"/>
        </w:rPr>
        <w:t>ih napada i za kontrolu spaz</w:t>
      </w:r>
      <w:r w:rsidR="004411B6" w:rsidRPr="00955BA3">
        <w:rPr>
          <w:bCs/>
          <w:iCs/>
          <w:sz w:val="22"/>
          <w:szCs w:val="22"/>
          <w:lang w:val="sr-Latn-CS"/>
        </w:rPr>
        <w:t>a</w:t>
      </w:r>
      <w:r w:rsidR="00354414" w:rsidRPr="00955BA3">
        <w:rPr>
          <w:bCs/>
          <w:iCs/>
          <w:sz w:val="22"/>
          <w:szCs w:val="22"/>
          <w:lang w:val="sr-Latn-CS"/>
        </w:rPr>
        <w:t>ma mišića prisutnih kod tetanusa. Takođe se koristi za kontrolu simptoma obustave alkohola.</w:t>
      </w:r>
    </w:p>
    <w:p w14:paraId="3BE09381" w14:textId="485D9093" w:rsidR="00B13445" w:rsidRPr="00955BA3" w:rsidRDefault="00B13445">
      <w:pPr>
        <w:jc w:val="both"/>
        <w:rPr>
          <w:bCs/>
          <w:iCs/>
          <w:sz w:val="22"/>
          <w:szCs w:val="22"/>
          <w:lang w:val="sr-Latn-CS"/>
        </w:rPr>
      </w:pPr>
    </w:p>
    <w:p w14:paraId="488032E4" w14:textId="77777777" w:rsidR="00F11C65" w:rsidRPr="00955BA3" w:rsidRDefault="00F11C65">
      <w:pPr>
        <w:jc w:val="both"/>
        <w:rPr>
          <w:bCs/>
          <w:iCs/>
          <w:sz w:val="22"/>
          <w:szCs w:val="22"/>
          <w:lang w:val="sr-Latn-CS"/>
        </w:rPr>
      </w:pPr>
    </w:p>
    <w:p w14:paraId="757D3A3F" w14:textId="4FCFC612" w:rsidR="00B13445" w:rsidRPr="00955BA3" w:rsidRDefault="00B13445" w:rsidP="00C70797">
      <w:pPr>
        <w:tabs>
          <w:tab w:val="left" w:pos="540"/>
          <w:tab w:val="left" w:pos="569"/>
        </w:tabs>
        <w:jc w:val="both"/>
        <w:rPr>
          <w:b/>
          <w:caps/>
          <w:sz w:val="22"/>
          <w:szCs w:val="22"/>
          <w:lang w:val="sr-Latn-CS"/>
        </w:rPr>
      </w:pPr>
      <w:r w:rsidRPr="00955BA3">
        <w:rPr>
          <w:b/>
          <w:bCs/>
          <w:sz w:val="22"/>
          <w:szCs w:val="22"/>
        </w:rPr>
        <w:t xml:space="preserve">2. </w:t>
      </w:r>
      <w:r w:rsidRPr="00955BA3">
        <w:rPr>
          <w:b/>
          <w:bCs/>
          <w:sz w:val="22"/>
          <w:szCs w:val="22"/>
          <w:lang w:val="sr-Latn-CS"/>
        </w:rPr>
        <w:tab/>
      </w:r>
      <w:r w:rsidRPr="00955BA3">
        <w:rPr>
          <w:b/>
          <w:caps/>
          <w:sz w:val="22"/>
          <w:szCs w:val="22"/>
          <w:lang w:val="sr-Latn-CS"/>
        </w:rPr>
        <w:t>Šta treba da znate prIJe nego što uzmete lIJek BENSEDIN</w:t>
      </w:r>
    </w:p>
    <w:p w14:paraId="4449714C" w14:textId="7CD728E4" w:rsidR="00942E5D" w:rsidRPr="00955BA3" w:rsidRDefault="00942E5D" w:rsidP="00C70797">
      <w:pPr>
        <w:spacing w:before="120" w:after="120"/>
        <w:jc w:val="both"/>
        <w:rPr>
          <w:b/>
          <w:sz w:val="22"/>
          <w:szCs w:val="22"/>
          <w:lang w:val="sr-Latn-CS"/>
        </w:rPr>
      </w:pPr>
      <w:r w:rsidRPr="00955BA3">
        <w:rPr>
          <w:b/>
          <w:sz w:val="22"/>
          <w:szCs w:val="22"/>
          <w:lang w:val="sr-Latn-CS"/>
        </w:rPr>
        <w:t>L</w:t>
      </w:r>
      <w:r w:rsidR="00636D40" w:rsidRPr="00955BA3">
        <w:rPr>
          <w:b/>
          <w:sz w:val="22"/>
          <w:szCs w:val="22"/>
          <w:lang w:val="sr-Latn-CS"/>
        </w:rPr>
        <w:t>ij</w:t>
      </w:r>
      <w:r w:rsidRPr="00955BA3">
        <w:rPr>
          <w:b/>
          <w:sz w:val="22"/>
          <w:szCs w:val="22"/>
          <w:lang w:val="sr-Latn-CS"/>
        </w:rPr>
        <w:t xml:space="preserve">ek </w:t>
      </w:r>
      <w:r w:rsidR="00B45481" w:rsidRPr="00955BA3">
        <w:rPr>
          <w:b/>
          <w:sz w:val="22"/>
          <w:szCs w:val="22"/>
          <w:lang w:val="sr-Latn-CS"/>
        </w:rPr>
        <w:t>Bensedin</w:t>
      </w:r>
      <w:r w:rsidRPr="00955BA3">
        <w:rPr>
          <w:b/>
          <w:sz w:val="22"/>
          <w:szCs w:val="22"/>
          <w:lang w:val="sr-Latn-CS"/>
        </w:rPr>
        <w:t xml:space="preserve"> ne sm</w:t>
      </w:r>
      <w:r w:rsidR="00636D40" w:rsidRPr="00955BA3">
        <w:rPr>
          <w:b/>
          <w:sz w:val="22"/>
          <w:szCs w:val="22"/>
          <w:lang w:val="sr-Latn-CS"/>
        </w:rPr>
        <w:t>ij</w:t>
      </w:r>
      <w:r w:rsidRPr="00955BA3">
        <w:rPr>
          <w:b/>
          <w:sz w:val="22"/>
          <w:szCs w:val="22"/>
          <w:lang w:val="sr-Latn-CS"/>
        </w:rPr>
        <w:t>ete</w:t>
      </w:r>
      <w:r w:rsidR="00636D40" w:rsidRPr="00955BA3">
        <w:rPr>
          <w:b/>
          <w:sz w:val="22"/>
          <w:szCs w:val="22"/>
          <w:lang w:val="sr-Latn-CS"/>
        </w:rPr>
        <w:t xml:space="preserve"> koristiti</w:t>
      </w:r>
      <w:r w:rsidRPr="00955BA3">
        <w:rPr>
          <w:b/>
          <w:sz w:val="22"/>
          <w:szCs w:val="22"/>
          <w:lang w:val="sr-Latn-CS"/>
        </w:rPr>
        <w:t>:</w:t>
      </w:r>
    </w:p>
    <w:p w14:paraId="508C3877" w14:textId="01CAD3D6" w:rsidR="00AD1916" w:rsidRPr="00955BA3" w:rsidRDefault="00AD1916" w:rsidP="00955BA3">
      <w:pPr>
        <w:numPr>
          <w:ilvl w:val="0"/>
          <w:numId w:val="8"/>
        </w:numPr>
        <w:autoSpaceDE w:val="0"/>
        <w:autoSpaceDN w:val="0"/>
        <w:adjustRightInd w:val="0"/>
        <w:jc w:val="both"/>
        <w:rPr>
          <w:i/>
          <w:iCs/>
          <w:sz w:val="22"/>
          <w:szCs w:val="22"/>
          <w:lang w:val="sr-Latn-CS"/>
        </w:rPr>
      </w:pPr>
      <w:r w:rsidRPr="00955BA3">
        <w:rPr>
          <w:sz w:val="22"/>
          <w:szCs w:val="22"/>
          <w:lang w:val="sr-Latn-CS"/>
        </w:rPr>
        <w:t>ste alergični</w:t>
      </w:r>
      <w:r w:rsidR="000863D0" w:rsidRPr="00955BA3">
        <w:rPr>
          <w:sz w:val="22"/>
          <w:szCs w:val="22"/>
          <w:lang w:val="sr-Latn-CS"/>
        </w:rPr>
        <w:t xml:space="preserve"> (preos</w:t>
      </w:r>
      <w:r w:rsidR="005E128A" w:rsidRPr="00955BA3">
        <w:rPr>
          <w:sz w:val="22"/>
          <w:szCs w:val="22"/>
          <w:lang w:val="sr-Latn-CS"/>
        </w:rPr>
        <w:t>j</w:t>
      </w:r>
      <w:r w:rsidR="000863D0" w:rsidRPr="00955BA3">
        <w:rPr>
          <w:sz w:val="22"/>
          <w:szCs w:val="22"/>
          <w:lang w:val="sr-Latn-CS"/>
        </w:rPr>
        <w:t xml:space="preserve">etljivi) na diazepam, </w:t>
      </w:r>
      <w:r w:rsidRPr="00955BA3">
        <w:rPr>
          <w:sz w:val="22"/>
          <w:szCs w:val="22"/>
          <w:lang w:val="sr-Latn-CS"/>
        </w:rPr>
        <w:t xml:space="preserve">druge benzodiazepine ili na bilo koju </w:t>
      </w:r>
      <w:r w:rsidR="00AA5FBB" w:rsidRPr="00955BA3">
        <w:rPr>
          <w:sz w:val="22"/>
          <w:szCs w:val="22"/>
          <w:lang w:val="sr-Latn-CS"/>
        </w:rPr>
        <w:t xml:space="preserve">od </w:t>
      </w:r>
      <w:r w:rsidRPr="00955BA3">
        <w:rPr>
          <w:sz w:val="22"/>
          <w:szCs w:val="22"/>
          <w:lang w:val="sr-Latn-CS"/>
        </w:rPr>
        <w:t>pomoćn</w:t>
      </w:r>
      <w:r w:rsidR="00AA5FBB" w:rsidRPr="00955BA3">
        <w:rPr>
          <w:sz w:val="22"/>
          <w:szCs w:val="22"/>
          <w:lang w:val="sr-Latn-CS"/>
        </w:rPr>
        <w:t>ih</w:t>
      </w:r>
      <w:r w:rsidRPr="00955BA3">
        <w:rPr>
          <w:sz w:val="22"/>
          <w:szCs w:val="22"/>
          <w:lang w:val="sr-Latn-CS"/>
        </w:rPr>
        <w:t xml:space="preserve"> supstanc</w:t>
      </w:r>
      <w:r w:rsidR="00AA5FBB" w:rsidRPr="00955BA3">
        <w:rPr>
          <w:sz w:val="22"/>
          <w:szCs w:val="22"/>
          <w:lang w:val="sr-Latn-CS"/>
        </w:rPr>
        <w:t>i ovog l</w:t>
      </w:r>
      <w:r w:rsidR="005E128A" w:rsidRPr="00955BA3">
        <w:rPr>
          <w:sz w:val="22"/>
          <w:szCs w:val="22"/>
          <w:lang w:val="sr-Latn-CS"/>
        </w:rPr>
        <w:t>ij</w:t>
      </w:r>
      <w:r w:rsidR="00AA5FBB" w:rsidRPr="00955BA3">
        <w:rPr>
          <w:sz w:val="22"/>
          <w:szCs w:val="22"/>
          <w:lang w:val="sr-Latn-CS"/>
        </w:rPr>
        <w:t xml:space="preserve">eka </w:t>
      </w:r>
      <w:r w:rsidRPr="00955BA3">
        <w:rPr>
          <w:iCs/>
          <w:sz w:val="22"/>
          <w:szCs w:val="22"/>
          <w:lang w:val="sr-Latn-CS"/>
        </w:rPr>
        <w:t>(</w:t>
      </w:r>
      <w:r w:rsidR="00AA5FBB" w:rsidRPr="00955BA3">
        <w:rPr>
          <w:iCs/>
          <w:sz w:val="22"/>
          <w:szCs w:val="22"/>
          <w:lang w:val="sr-Latn-CS"/>
        </w:rPr>
        <w:t xml:space="preserve">navedene u </w:t>
      </w:r>
      <w:r w:rsidR="005E128A" w:rsidRPr="00955BA3">
        <w:rPr>
          <w:iCs/>
          <w:sz w:val="22"/>
          <w:szCs w:val="22"/>
          <w:lang w:val="sr-Latn-CS"/>
        </w:rPr>
        <w:t>dijelu</w:t>
      </w:r>
      <w:r w:rsidRPr="00955BA3">
        <w:rPr>
          <w:iCs/>
          <w:sz w:val="22"/>
          <w:szCs w:val="22"/>
          <w:lang w:val="sr-Latn-CS"/>
        </w:rPr>
        <w:t xml:space="preserve"> 6)</w:t>
      </w:r>
      <w:r w:rsidR="00B27DBA" w:rsidRPr="00955BA3">
        <w:rPr>
          <w:iCs/>
          <w:sz w:val="22"/>
          <w:szCs w:val="22"/>
          <w:lang w:val="sr-Latn-CS"/>
        </w:rPr>
        <w:t>,</w:t>
      </w:r>
    </w:p>
    <w:p w14:paraId="2E5F0E7D" w14:textId="77777777" w:rsidR="00AD1916" w:rsidRPr="00955BA3" w:rsidRDefault="00AD1916">
      <w:pPr>
        <w:numPr>
          <w:ilvl w:val="0"/>
          <w:numId w:val="7"/>
        </w:numPr>
        <w:autoSpaceDE w:val="0"/>
        <w:autoSpaceDN w:val="0"/>
        <w:adjustRightInd w:val="0"/>
        <w:jc w:val="both"/>
        <w:rPr>
          <w:sz w:val="22"/>
          <w:szCs w:val="22"/>
          <w:lang w:val="sr-Latn-CS"/>
        </w:rPr>
      </w:pPr>
      <w:r w:rsidRPr="00955BA3">
        <w:rPr>
          <w:sz w:val="22"/>
          <w:szCs w:val="22"/>
          <w:lang w:val="sr-Latn-CS"/>
        </w:rPr>
        <w:t>imate fobiju (strah od pojedinih objekata ili situacija)</w:t>
      </w:r>
      <w:r w:rsidR="00E24998" w:rsidRPr="00955BA3">
        <w:rPr>
          <w:sz w:val="22"/>
          <w:szCs w:val="22"/>
          <w:lang w:val="sr-Latn-CS"/>
        </w:rPr>
        <w:t xml:space="preserve">, opsesije, </w:t>
      </w:r>
      <w:r w:rsidR="0089336F" w:rsidRPr="00955BA3">
        <w:rPr>
          <w:sz w:val="22"/>
          <w:szCs w:val="22"/>
          <w:lang w:val="sr-Latn-CS"/>
        </w:rPr>
        <w:t xml:space="preserve">poremećaj ličnosti </w:t>
      </w:r>
      <w:r w:rsidRPr="00955BA3">
        <w:rPr>
          <w:sz w:val="22"/>
          <w:szCs w:val="22"/>
          <w:lang w:val="sr-Latn-CS"/>
        </w:rPr>
        <w:t>ili druge mentalne bolesti</w:t>
      </w:r>
      <w:r w:rsidR="00B27DBA" w:rsidRPr="00955BA3">
        <w:rPr>
          <w:sz w:val="22"/>
          <w:szCs w:val="22"/>
          <w:lang w:val="sr-Latn-CS"/>
        </w:rPr>
        <w:t>,</w:t>
      </w:r>
      <w:r w:rsidR="00022675" w:rsidRPr="00955BA3">
        <w:rPr>
          <w:sz w:val="22"/>
          <w:szCs w:val="22"/>
          <w:lang w:val="sr-Latn-CS"/>
        </w:rPr>
        <w:t xml:space="preserve"> </w:t>
      </w:r>
    </w:p>
    <w:p w14:paraId="0FBBA269" w14:textId="5D2D58F6" w:rsidR="00AD1916" w:rsidRPr="00955BA3" w:rsidRDefault="00AD1916">
      <w:pPr>
        <w:numPr>
          <w:ilvl w:val="0"/>
          <w:numId w:val="7"/>
        </w:numPr>
        <w:autoSpaceDE w:val="0"/>
        <w:autoSpaceDN w:val="0"/>
        <w:adjustRightInd w:val="0"/>
        <w:jc w:val="both"/>
        <w:rPr>
          <w:sz w:val="22"/>
          <w:szCs w:val="22"/>
          <w:lang w:val="sr-Latn-CS"/>
        </w:rPr>
      </w:pPr>
      <w:r w:rsidRPr="00955BA3">
        <w:rPr>
          <w:sz w:val="22"/>
          <w:szCs w:val="22"/>
          <w:lang w:val="sr-Latn-CS"/>
        </w:rPr>
        <w:t>imate probleme sa disanjem, os</w:t>
      </w:r>
      <w:r w:rsidR="005E128A" w:rsidRPr="00955BA3">
        <w:rPr>
          <w:sz w:val="22"/>
          <w:szCs w:val="22"/>
          <w:lang w:val="sr-Latn-CS"/>
        </w:rPr>
        <w:t>j</w:t>
      </w:r>
      <w:r w:rsidRPr="00955BA3">
        <w:rPr>
          <w:sz w:val="22"/>
          <w:szCs w:val="22"/>
          <w:lang w:val="sr-Latn-CS"/>
        </w:rPr>
        <w:t xml:space="preserve">ećaj nedostatka daha ili </w:t>
      </w:r>
      <w:r w:rsidR="00A250A1" w:rsidRPr="00955BA3">
        <w:rPr>
          <w:sz w:val="22"/>
          <w:szCs w:val="22"/>
          <w:lang w:val="sr-Latn-CS"/>
        </w:rPr>
        <w:t>slabost mišića u grudima koji su odgovorni za disanje</w:t>
      </w:r>
      <w:r w:rsidR="0030093F" w:rsidRPr="00955BA3">
        <w:rPr>
          <w:sz w:val="22"/>
          <w:szCs w:val="22"/>
          <w:lang w:val="sr-Latn-CS"/>
        </w:rPr>
        <w:t xml:space="preserve"> </w:t>
      </w:r>
      <w:r w:rsidR="0030093F" w:rsidRPr="00955BA3">
        <w:rPr>
          <w:sz w:val="22"/>
          <w:szCs w:val="22"/>
          <w:lang w:val="it-IT"/>
        </w:rPr>
        <w:t>(</w:t>
      </w:r>
      <w:r w:rsidR="00A250A1" w:rsidRPr="00955BA3">
        <w:rPr>
          <w:sz w:val="22"/>
          <w:szCs w:val="22"/>
          <w:lang w:val="it-IT"/>
        </w:rPr>
        <w:t xml:space="preserve">uključujući bolest koja se naziva </w:t>
      </w:r>
      <w:r w:rsidR="00A250A1" w:rsidRPr="00955BA3">
        <w:rPr>
          <w:i/>
          <w:iCs/>
          <w:sz w:val="22"/>
          <w:szCs w:val="22"/>
          <w:lang w:val="it-IT"/>
        </w:rPr>
        <w:t>miastenia gravis</w:t>
      </w:r>
      <w:r w:rsidR="0030093F" w:rsidRPr="00955BA3">
        <w:rPr>
          <w:sz w:val="22"/>
          <w:szCs w:val="22"/>
          <w:lang w:val="it-IT"/>
        </w:rPr>
        <w:t>)</w:t>
      </w:r>
      <w:r w:rsidR="00E24998" w:rsidRPr="00955BA3">
        <w:rPr>
          <w:sz w:val="22"/>
          <w:szCs w:val="22"/>
          <w:lang w:val="sr-Latn-CS"/>
        </w:rPr>
        <w:t>,</w:t>
      </w:r>
    </w:p>
    <w:p w14:paraId="2C52572F" w14:textId="77777777" w:rsidR="00AD1916" w:rsidRPr="00955BA3" w:rsidRDefault="00AD1916">
      <w:pPr>
        <w:numPr>
          <w:ilvl w:val="0"/>
          <w:numId w:val="7"/>
        </w:numPr>
        <w:autoSpaceDE w:val="0"/>
        <w:autoSpaceDN w:val="0"/>
        <w:adjustRightInd w:val="0"/>
        <w:jc w:val="both"/>
        <w:rPr>
          <w:sz w:val="22"/>
          <w:szCs w:val="22"/>
          <w:lang w:val="sr-Latn-CS"/>
        </w:rPr>
      </w:pPr>
      <w:r w:rsidRPr="00955BA3">
        <w:rPr>
          <w:sz w:val="22"/>
          <w:szCs w:val="22"/>
          <w:lang w:val="sr-Latn-CS"/>
        </w:rPr>
        <w:t>imate stanje pod nazivom</w:t>
      </w:r>
      <w:r w:rsidRPr="00955BA3">
        <w:rPr>
          <w:i/>
          <w:iCs/>
          <w:sz w:val="22"/>
          <w:szCs w:val="22"/>
          <w:lang w:val="sr-Latn-CS"/>
        </w:rPr>
        <w:t xml:space="preserve"> apnea </w:t>
      </w:r>
      <w:r w:rsidR="000863D0" w:rsidRPr="00955BA3">
        <w:rPr>
          <w:i/>
          <w:iCs/>
          <w:sz w:val="22"/>
          <w:szCs w:val="22"/>
          <w:lang w:val="sr-Latn-CS"/>
        </w:rPr>
        <w:t xml:space="preserve">u snu </w:t>
      </w:r>
      <w:r w:rsidRPr="00955BA3">
        <w:rPr>
          <w:sz w:val="22"/>
          <w:szCs w:val="22"/>
          <w:lang w:val="sr-Latn-CS"/>
        </w:rPr>
        <w:t>(</w:t>
      </w:r>
      <w:r w:rsidR="00B27DBA" w:rsidRPr="00955BA3">
        <w:rPr>
          <w:sz w:val="22"/>
          <w:szCs w:val="22"/>
          <w:lang w:val="sr-Latn-CS"/>
        </w:rPr>
        <w:t xml:space="preserve">kratkotrajni </w:t>
      </w:r>
      <w:r w:rsidRPr="00955BA3">
        <w:rPr>
          <w:sz w:val="22"/>
          <w:szCs w:val="22"/>
          <w:lang w:val="sr-Latn-CS"/>
        </w:rPr>
        <w:t>zastoj disanja tokom sna)</w:t>
      </w:r>
      <w:r w:rsidR="00417E48" w:rsidRPr="00955BA3">
        <w:rPr>
          <w:sz w:val="22"/>
          <w:szCs w:val="22"/>
          <w:lang w:val="sr-Latn-CS"/>
        </w:rPr>
        <w:t>,</w:t>
      </w:r>
    </w:p>
    <w:p w14:paraId="6DE77306" w14:textId="2FBAB342" w:rsidR="00BB1912" w:rsidRPr="00955BA3" w:rsidRDefault="00AD1916">
      <w:pPr>
        <w:numPr>
          <w:ilvl w:val="0"/>
          <w:numId w:val="7"/>
        </w:numPr>
        <w:autoSpaceDE w:val="0"/>
        <w:autoSpaceDN w:val="0"/>
        <w:adjustRightInd w:val="0"/>
        <w:jc w:val="both"/>
        <w:rPr>
          <w:sz w:val="22"/>
          <w:szCs w:val="22"/>
          <w:lang w:val="sr-Latn-CS"/>
        </w:rPr>
      </w:pPr>
      <w:r w:rsidRPr="00955BA3">
        <w:rPr>
          <w:sz w:val="22"/>
          <w:szCs w:val="22"/>
          <w:lang w:val="sr-Latn-CS"/>
        </w:rPr>
        <w:t xml:space="preserve">imate </w:t>
      </w:r>
      <w:r w:rsidR="002A5A9C" w:rsidRPr="00955BA3">
        <w:rPr>
          <w:sz w:val="22"/>
          <w:szCs w:val="22"/>
          <w:lang w:val="sr-Latn-CS"/>
        </w:rPr>
        <w:t>nasl</w:t>
      </w:r>
      <w:r w:rsidR="005E128A" w:rsidRPr="00955BA3">
        <w:rPr>
          <w:sz w:val="22"/>
          <w:szCs w:val="22"/>
          <w:lang w:val="sr-Latn-CS"/>
        </w:rPr>
        <w:t>j</w:t>
      </w:r>
      <w:r w:rsidR="002A5A9C" w:rsidRPr="00955BA3">
        <w:rPr>
          <w:sz w:val="22"/>
          <w:szCs w:val="22"/>
          <w:lang w:val="sr-Latn-CS"/>
        </w:rPr>
        <w:t xml:space="preserve">edni poremećaj koji se karakteriše stvaranjem plikova po koži, </w:t>
      </w:r>
      <w:r w:rsidR="006A0DC9" w:rsidRPr="00955BA3">
        <w:rPr>
          <w:sz w:val="22"/>
          <w:szCs w:val="22"/>
          <w:lang w:val="sr-Latn-CS"/>
        </w:rPr>
        <w:t xml:space="preserve">jakim </w:t>
      </w:r>
      <w:r w:rsidR="002A5A9C" w:rsidRPr="00955BA3">
        <w:rPr>
          <w:sz w:val="22"/>
          <w:szCs w:val="22"/>
          <w:lang w:val="sr-Latn-CS"/>
        </w:rPr>
        <w:t xml:space="preserve">bolovima u stomaku </w:t>
      </w:r>
      <w:r w:rsidRPr="00955BA3">
        <w:rPr>
          <w:sz w:val="22"/>
          <w:szCs w:val="22"/>
          <w:lang w:val="sr-Latn-CS"/>
        </w:rPr>
        <w:t>(</w:t>
      </w:r>
      <w:r w:rsidR="006A0DC9" w:rsidRPr="00955BA3">
        <w:rPr>
          <w:sz w:val="22"/>
          <w:szCs w:val="22"/>
          <w:lang w:val="sr-Latn-CS"/>
        </w:rPr>
        <w:t>porfirija</w:t>
      </w:r>
      <w:r w:rsidRPr="00955BA3">
        <w:rPr>
          <w:sz w:val="22"/>
          <w:szCs w:val="22"/>
          <w:lang w:val="sr-Latn-CS"/>
        </w:rPr>
        <w:t>)</w:t>
      </w:r>
      <w:r w:rsidR="00271820" w:rsidRPr="00955BA3">
        <w:rPr>
          <w:sz w:val="22"/>
          <w:szCs w:val="22"/>
          <w:lang w:val="sr-Latn-CS"/>
        </w:rPr>
        <w:t>,</w:t>
      </w:r>
    </w:p>
    <w:p w14:paraId="63349BEC" w14:textId="307BED0F" w:rsidR="004D4AAC" w:rsidRPr="00955BA3" w:rsidRDefault="004D4AAC">
      <w:pPr>
        <w:numPr>
          <w:ilvl w:val="0"/>
          <w:numId w:val="7"/>
        </w:numPr>
        <w:autoSpaceDE w:val="0"/>
        <w:autoSpaceDN w:val="0"/>
        <w:adjustRightInd w:val="0"/>
        <w:jc w:val="both"/>
        <w:rPr>
          <w:sz w:val="22"/>
          <w:szCs w:val="22"/>
          <w:lang w:val="sr-Latn-CS"/>
        </w:rPr>
      </w:pPr>
      <w:r w:rsidRPr="00955BA3">
        <w:rPr>
          <w:sz w:val="22"/>
          <w:szCs w:val="22"/>
          <w:lang w:val="sr-Latn-CS"/>
        </w:rPr>
        <w:t xml:space="preserve">imate </w:t>
      </w:r>
      <w:r w:rsidR="002A5A9C" w:rsidRPr="00955BA3">
        <w:rPr>
          <w:sz w:val="22"/>
          <w:szCs w:val="22"/>
          <w:lang w:val="sr-Latn-CS"/>
        </w:rPr>
        <w:t>teško oštećenje funkcije</w:t>
      </w:r>
      <w:r w:rsidRPr="00955BA3">
        <w:rPr>
          <w:sz w:val="22"/>
          <w:szCs w:val="22"/>
          <w:lang w:val="sr-Latn-CS"/>
        </w:rPr>
        <w:t xml:space="preserve"> jetre</w:t>
      </w:r>
      <w:r w:rsidR="00542C39" w:rsidRPr="00955BA3">
        <w:rPr>
          <w:sz w:val="22"/>
          <w:szCs w:val="22"/>
          <w:lang w:val="sr-Latn-CS"/>
        </w:rPr>
        <w:t>.</w:t>
      </w:r>
    </w:p>
    <w:p w14:paraId="063F680A" w14:textId="77777777" w:rsidR="00AD1916" w:rsidRPr="00955BA3" w:rsidRDefault="00AD1916" w:rsidP="00C70797">
      <w:pPr>
        <w:autoSpaceDE w:val="0"/>
        <w:autoSpaceDN w:val="0"/>
        <w:adjustRightInd w:val="0"/>
        <w:jc w:val="both"/>
        <w:rPr>
          <w:sz w:val="22"/>
          <w:szCs w:val="22"/>
          <w:lang w:val="sr-Latn-CS"/>
        </w:rPr>
      </w:pPr>
    </w:p>
    <w:p w14:paraId="49870333" w14:textId="0EF4F90B" w:rsidR="00942E5D" w:rsidRPr="00955BA3" w:rsidRDefault="002E2F6A" w:rsidP="00955BA3">
      <w:pPr>
        <w:autoSpaceDE w:val="0"/>
        <w:autoSpaceDN w:val="0"/>
        <w:adjustRightInd w:val="0"/>
        <w:jc w:val="both"/>
        <w:rPr>
          <w:sz w:val="22"/>
          <w:szCs w:val="22"/>
          <w:lang w:val="sr-Latn-CS"/>
        </w:rPr>
      </w:pPr>
      <w:r w:rsidRPr="00955BA3">
        <w:rPr>
          <w:sz w:val="22"/>
          <w:szCs w:val="22"/>
          <w:lang w:val="sr-Latn-CS"/>
        </w:rPr>
        <w:t>Ukoliko mislite da se nešto od navedenog odnosi na Vas ili ako imate bilo kakve nedoumice, posav</w:t>
      </w:r>
      <w:r w:rsidR="005E128A" w:rsidRPr="00955BA3">
        <w:rPr>
          <w:sz w:val="22"/>
          <w:szCs w:val="22"/>
          <w:lang w:val="sr-Latn-CS"/>
        </w:rPr>
        <w:t>j</w:t>
      </w:r>
      <w:r w:rsidRPr="00955BA3">
        <w:rPr>
          <w:sz w:val="22"/>
          <w:szCs w:val="22"/>
          <w:lang w:val="sr-Latn-CS"/>
        </w:rPr>
        <w:t>etujte se sa Vašim l</w:t>
      </w:r>
      <w:r w:rsidR="005E128A" w:rsidRPr="00955BA3">
        <w:rPr>
          <w:sz w:val="22"/>
          <w:szCs w:val="22"/>
          <w:lang w:val="sr-Latn-CS"/>
        </w:rPr>
        <w:t>j</w:t>
      </w:r>
      <w:r w:rsidRPr="00955BA3">
        <w:rPr>
          <w:sz w:val="22"/>
          <w:szCs w:val="22"/>
          <w:lang w:val="sr-Latn-CS"/>
        </w:rPr>
        <w:t>ekarom pr</w:t>
      </w:r>
      <w:r w:rsidR="005E128A" w:rsidRPr="00955BA3">
        <w:rPr>
          <w:sz w:val="22"/>
          <w:szCs w:val="22"/>
          <w:lang w:val="sr-Latn-CS"/>
        </w:rPr>
        <w:t>ij</w:t>
      </w:r>
      <w:r w:rsidRPr="00955BA3">
        <w:rPr>
          <w:sz w:val="22"/>
          <w:szCs w:val="22"/>
          <w:lang w:val="sr-Latn-CS"/>
        </w:rPr>
        <w:t xml:space="preserve">e nego što </w:t>
      </w:r>
      <w:r w:rsidR="004F24F3" w:rsidRPr="00955BA3">
        <w:rPr>
          <w:sz w:val="22"/>
          <w:szCs w:val="22"/>
          <w:lang w:val="sr-Latn-CS"/>
        </w:rPr>
        <w:t xml:space="preserve">primite </w:t>
      </w:r>
      <w:r w:rsidRPr="00955BA3">
        <w:rPr>
          <w:sz w:val="22"/>
          <w:szCs w:val="22"/>
          <w:lang w:val="sr-Latn-CS"/>
        </w:rPr>
        <w:t>l</w:t>
      </w:r>
      <w:r w:rsidR="005E128A" w:rsidRPr="00955BA3">
        <w:rPr>
          <w:sz w:val="22"/>
          <w:szCs w:val="22"/>
          <w:lang w:val="sr-Latn-CS"/>
        </w:rPr>
        <w:t>ij</w:t>
      </w:r>
      <w:r w:rsidRPr="00955BA3">
        <w:rPr>
          <w:sz w:val="22"/>
          <w:szCs w:val="22"/>
          <w:lang w:val="sr-Latn-CS"/>
        </w:rPr>
        <w:t>ek Bensedin.</w:t>
      </w:r>
    </w:p>
    <w:p w14:paraId="5B92A4E0" w14:textId="6702D104" w:rsidR="00942E5D" w:rsidRPr="00955BA3" w:rsidRDefault="00523342" w:rsidP="00C70797">
      <w:pPr>
        <w:spacing w:before="120" w:after="120"/>
        <w:jc w:val="both"/>
        <w:rPr>
          <w:sz w:val="22"/>
          <w:szCs w:val="22"/>
          <w:lang w:val="sr-Latn-CS"/>
        </w:rPr>
      </w:pPr>
      <w:r w:rsidRPr="00955BA3">
        <w:rPr>
          <w:b/>
          <w:bCs/>
          <w:iCs/>
          <w:sz w:val="22"/>
          <w:szCs w:val="22"/>
          <w:lang w:val="sr-Latn-CS"/>
        </w:rPr>
        <w:t>Upozorenja i m</w:t>
      </w:r>
      <w:r w:rsidR="005E128A" w:rsidRPr="00955BA3">
        <w:rPr>
          <w:b/>
          <w:bCs/>
          <w:iCs/>
          <w:sz w:val="22"/>
          <w:szCs w:val="22"/>
          <w:lang w:val="sr-Latn-CS"/>
        </w:rPr>
        <w:t>j</w:t>
      </w:r>
      <w:r w:rsidRPr="00955BA3">
        <w:rPr>
          <w:b/>
          <w:bCs/>
          <w:iCs/>
          <w:sz w:val="22"/>
          <w:szCs w:val="22"/>
          <w:lang w:val="sr-Latn-CS"/>
        </w:rPr>
        <w:t>ere opreza</w:t>
      </w:r>
    </w:p>
    <w:p w14:paraId="23CC0E0D" w14:textId="65AF43BB" w:rsidR="00022675" w:rsidRPr="00955BA3" w:rsidRDefault="00022675" w:rsidP="00955BA3">
      <w:pPr>
        <w:pStyle w:val="Header"/>
        <w:jc w:val="both"/>
        <w:rPr>
          <w:sz w:val="22"/>
          <w:szCs w:val="22"/>
          <w:lang w:val="sr-Latn-CS"/>
        </w:rPr>
      </w:pPr>
      <w:r w:rsidRPr="00955BA3">
        <w:rPr>
          <w:iCs/>
          <w:sz w:val="22"/>
          <w:szCs w:val="22"/>
          <w:lang w:val="it-IT"/>
        </w:rPr>
        <w:t>Razgovarajte sa svojim l</w:t>
      </w:r>
      <w:r w:rsidR="005E128A" w:rsidRPr="00955BA3">
        <w:rPr>
          <w:iCs/>
          <w:sz w:val="22"/>
          <w:szCs w:val="22"/>
          <w:lang w:val="it-IT"/>
        </w:rPr>
        <w:t>j</w:t>
      </w:r>
      <w:r w:rsidRPr="00955BA3">
        <w:rPr>
          <w:iCs/>
          <w:sz w:val="22"/>
          <w:szCs w:val="22"/>
          <w:lang w:val="it-IT"/>
        </w:rPr>
        <w:t>ekarom</w:t>
      </w:r>
      <w:r w:rsidR="00014421" w:rsidRPr="00955BA3">
        <w:rPr>
          <w:iCs/>
          <w:sz w:val="22"/>
          <w:szCs w:val="22"/>
          <w:lang w:val="it-IT"/>
        </w:rPr>
        <w:t xml:space="preserve">, farmaceutom ili medicinskom sestrom </w:t>
      </w:r>
      <w:r w:rsidRPr="00955BA3">
        <w:rPr>
          <w:iCs/>
          <w:sz w:val="22"/>
          <w:szCs w:val="22"/>
          <w:lang w:val="it-IT"/>
        </w:rPr>
        <w:t>pr</w:t>
      </w:r>
      <w:r w:rsidR="005E128A" w:rsidRPr="00955BA3">
        <w:rPr>
          <w:iCs/>
          <w:sz w:val="22"/>
          <w:szCs w:val="22"/>
          <w:lang w:val="it-IT"/>
        </w:rPr>
        <w:t>ij</w:t>
      </w:r>
      <w:r w:rsidRPr="00955BA3">
        <w:rPr>
          <w:iCs/>
          <w:sz w:val="22"/>
          <w:szCs w:val="22"/>
          <w:lang w:val="it-IT"/>
        </w:rPr>
        <w:t xml:space="preserve">e nego što </w:t>
      </w:r>
      <w:r w:rsidR="004F24F3" w:rsidRPr="00955BA3">
        <w:rPr>
          <w:iCs/>
          <w:sz w:val="22"/>
          <w:szCs w:val="22"/>
          <w:lang w:val="it-IT"/>
        </w:rPr>
        <w:t>prim</w:t>
      </w:r>
      <w:r w:rsidR="00F2649F" w:rsidRPr="00955BA3">
        <w:rPr>
          <w:iCs/>
          <w:sz w:val="22"/>
          <w:szCs w:val="22"/>
          <w:lang w:val="it-IT"/>
        </w:rPr>
        <w:t>i</w:t>
      </w:r>
      <w:r w:rsidR="004F24F3" w:rsidRPr="00955BA3">
        <w:rPr>
          <w:iCs/>
          <w:sz w:val="22"/>
          <w:szCs w:val="22"/>
          <w:lang w:val="it-IT"/>
        </w:rPr>
        <w:t xml:space="preserve">te </w:t>
      </w:r>
      <w:r w:rsidRPr="00955BA3">
        <w:rPr>
          <w:sz w:val="22"/>
          <w:szCs w:val="22"/>
          <w:lang w:val="sr-Latn-CS"/>
        </w:rPr>
        <w:t>l</w:t>
      </w:r>
      <w:r w:rsidR="005E128A" w:rsidRPr="00955BA3">
        <w:rPr>
          <w:sz w:val="22"/>
          <w:szCs w:val="22"/>
          <w:lang w:val="sr-Latn-CS"/>
        </w:rPr>
        <w:t>ij</w:t>
      </w:r>
      <w:r w:rsidRPr="00955BA3">
        <w:rPr>
          <w:sz w:val="22"/>
          <w:szCs w:val="22"/>
          <w:lang w:val="sr-Latn-CS"/>
        </w:rPr>
        <w:t>ek Bensedin</w:t>
      </w:r>
      <w:r w:rsidR="00B943AA" w:rsidRPr="00955BA3">
        <w:rPr>
          <w:sz w:val="22"/>
          <w:szCs w:val="22"/>
          <w:lang w:val="sr-Latn-CS"/>
        </w:rPr>
        <w:t>,</w:t>
      </w:r>
      <w:r w:rsidR="00613972" w:rsidRPr="00955BA3">
        <w:rPr>
          <w:sz w:val="22"/>
          <w:szCs w:val="22"/>
          <w:lang w:val="sr-Latn-CS"/>
        </w:rPr>
        <w:t xml:space="preserve"> </w:t>
      </w:r>
      <w:r w:rsidR="002E0D51" w:rsidRPr="00955BA3">
        <w:rPr>
          <w:sz w:val="22"/>
          <w:szCs w:val="22"/>
          <w:lang w:val="sv-SE"/>
        </w:rPr>
        <w:t>rastvor za injekciju/infuziju</w:t>
      </w:r>
      <w:r w:rsidR="002E0D51" w:rsidRPr="00955BA3">
        <w:rPr>
          <w:sz w:val="22"/>
          <w:szCs w:val="22"/>
          <w:lang w:val="sr-Latn-CS"/>
        </w:rPr>
        <w:t xml:space="preserve"> ukoliko</w:t>
      </w:r>
      <w:r w:rsidRPr="00955BA3">
        <w:rPr>
          <w:sz w:val="22"/>
          <w:szCs w:val="22"/>
          <w:lang w:val="sr-Latn-CS"/>
        </w:rPr>
        <w:t>:</w:t>
      </w:r>
    </w:p>
    <w:p w14:paraId="6643D90B" w14:textId="77777777" w:rsidR="00417E48" w:rsidRPr="00955BA3" w:rsidRDefault="00417E48">
      <w:pPr>
        <w:numPr>
          <w:ilvl w:val="0"/>
          <w:numId w:val="9"/>
        </w:numPr>
        <w:autoSpaceDE w:val="0"/>
        <w:autoSpaceDN w:val="0"/>
        <w:adjustRightInd w:val="0"/>
        <w:jc w:val="both"/>
        <w:rPr>
          <w:sz w:val="22"/>
          <w:szCs w:val="22"/>
          <w:lang w:val="sr-Latn-CS"/>
        </w:rPr>
      </w:pPr>
      <w:r w:rsidRPr="00955BA3">
        <w:rPr>
          <w:sz w:val="22"/>
          <w:szCs w:val="22"/>
          <w:lang w:val="sr-Latn-CS"/>
        </w:rPr>
        <w:t>bolujete od depresije (sa ili bez anksioznosti)</w:t>
      </w:r>
      <w:r w:rsidR="002B3EB0" w:rsidRPr="00955BA3">
        <w:rPr>
          <w:sz w:val="22"/>
          <w:szCs w:val="22"/>
          <w:lang w:val="sr-Latn-CS"/>
        </w:rPr>
        <w:t>,</w:t>
      </w:r>
    </w:p>
    <w:p w14:paraId="53EA7068" w14:textId="77777777" w:rsidR="00613972" w:rsidRPr="00955BA3" w:rsidRDefault="00613972">
      <w:pPr>
        <w:numPr>
          <w:ilvl w:val="0"/>
          <w:numId w:val="9"/>
        </w:numPr>
        <w:autoSpaceDE w:val="0"/>
        <w:autoSpaceDN w:val="0"/>
        <w:adjustRightInd w:val="0"/>
        <w:jc w:val="both"/>
        <w:rPr>
          <w:sz w:val="22"/>
          <w:szCs w:val="22"/>
          <w:lang w:val="sr-Latn-CS"/>
        </w:rPr>
      </w:pPr>
      <w:r w:rsidRPr="00955BA3">
        <w:rPr>
          <w:sz w:val="22"/>
          <w:szCs w:val="22"/>
          <w:lang w:val="sr-Latn-CS"/>
        </w:rPr>
        <w:t>ste stariji od 60 godina,</w:t>
      </w:r>
    </w:p>
    <w:p w14:paraId="63E737D2" w14:textId="77777777" w:rsidR="00AD1916" w:rsidRPr="00955BA3" w:rsidRDefault="00AD1916">
      <w:pPr>
        <w:numPr>
          <w:ilvl w:val="0"/>
          <w:numId w:val="9"/>
        </w:numPr>
        <w:autoSpaceDE w:val="0"/>
        <w:autoSpaceDN w:val="0"/>
        <w:adjustRightInd w:val="0"/>
        <w:jc w:val="both"/>
        <w:rPr>
          <w:sz w:val="22"/>
          <w:szCs w:val="22"/>
          <w:lang w:val="sr-Latn-CS"/>
        </w:rPr>
      </w:pPr>
      <w:r w:rsidRPr="00955BA3">
        <w:rPr>
          <w:sz w:val="22"/>
          <w:szCs w:val="22"/>
          <w:lang w:val="sr-Latn-CS"/>
        </w:rPr>
        <w:t>imate problema sa bubrezima, jetrom, srcem ili plućima</w:t>
      </w:r>
      <w:r w:rsidR="002B3EB0" w:rsidRPr="00955BA3">
        <w:rPr>
          <w:sz w:val="22"/>
          <w:szCs w:val="22"/>
          <w:lang w:val="sr-Latn-CS"/>
        </w:rPr>
        <w:t>,</w:t>
      </w:r>
      <w:r w:rsidRPr="00955BA3">
        <w:rPr>
          <w:sz w:val="22"/>
          <w:szCs w:val="22"/>
          <w:lang w:val="sr-Latn-CS"/>
        </w:rPr>
        <w:t xml:space="preserve"> </w:t>
      </w:r>
    </w:p>
    <w:p w14:paraId="38555EA9" w14:textId="77777777" w:rsidR="0083387F" w:rsidRPr="00955BA3" w:rsidRDefault="0083387F">
      <w:pPr>
        <w:numPr>
          <w:ilvl w:val="0"/>
          <w:numId w:val="9"/>
        </w:numPr>
        <w:autoSpaceDE w:val="0"/>
        <w:autoSpaceDN w:val="0"/>
        <w:adjustRightInd w:val="0"/>
        <w:jc w:val="both"/>
        <w:rPr>
          <w:sz w:val="22"/>
          <w:szCs w:val="22"/>
          <w:lang w:val="sr-Latn-CS"/>
        </w:rPr>
      </w:pPr>
      <w:r w:rsidRPr="00955BA3">
        <w:rPr>
          <w:sz w:val="22"/>
          <w:szCs w:val="22"/>
          <w:lang w:val="sr-Latn-CS"/>
        </w:rPr>
        <w:t>imate poteškoće sa disanjem,</w:t>
      </w:r>
    </w:p>
    <w:p w14:paraId="3E1D5E66" w14:textId="77777777" w:rsidR="00AF4F3B" w:rsidRPr="00955BA3" w:rsidRDefault="002240A7">
      <w:pPr>
        <w:numPr>
          <w:ilvl w:val="0"/>
          <w:numId w:val="9"/>
        </w:numPr>
        <w:autoSpaceDE w:val="0"/>
        <w:autoSpaceDN w:val="0"/>
        <w:adjustRightInd w:val="0"/>
        <w:jc w:val="both"/>
        <w:rPr>
          <w:sz w:val="22"/>
          <w:szCs w:val="22"/>
          <w:lang w:val="sr-Latn-CS"/>
        </w:rPr>
      </w:pPr>
      <w:r w:rsidRPr="00955BA3">
        <w:rPr>
          <w:sz w:val="22"/>
          <w:szCs w:val="22"/>
          <w:lang w:val="sr-Latn-CS"/>
        </w:rPr>
        <w:t>imate</w:t>
      </w:r>
      <w:r w:rsidR="00AF4F3B" w:rsidRPr="00955BA3">
        <w:rPr>
          <w:sz w:val="22"/>
          <w:szCs w:val="22"/>
          <w:lang w:val="sr-Latn-CS"/>
        </w:rPr>
        <w:t xml:space="preserve"> </w:t>
      </w:r>
      <w:r w:rsidR="00543047" w:rsidRPr="00955BA3">
        <w:rPr>
          <w:sz w:val="22"/>
          <w:szCs w:val="22"/>
          <w:lang w:val="sr-Latn-CS"/>
        </w:rPr>
        <w:t xml:space="preserve">epilepsiju ili </w:t>
      </w:r>
      <w:r w:rsidRPr="00955BA3">
        <w:rPr>
          <w:sz w:val="22"/>
          <w:szCs w:val="22"/>
          <w:lang w:val="sr-Latn-CS"/>
        </w:rPr>
        <w:t xml:space="preserve">ste ranije imali </w:t>
      </w:r>
      <w:r w:rsidR="00EE73C6" w:rsidRPr="00955BA3">
        <w:rPr>
          <w:sz w:val="22"/>
          <w:szCs w:val="22"/>
          <w:lang w:val="sr-Latn-CS"/>
        </w:rPr>
        <w:t xml:space="preserve">konvulzivne </w:t>
      </w:r>
      <w:r w:rsidR="00AF4F3B" w:rsidRPr="00955BA3">
        <w:rPr>
          <w:sz w:val="22"/>
          <w:szCs w:val="22"/>
          <w:lang w:val="sr-Latn-CS"/>
        </w:rPr>
        <w:t>napade</w:t>
      </w:r>
      <w:r w:rsidR="002B3EB0" w:rsidRPr="00955BA3">
        <w:rPr>
          <w:sz w:val="22"/>
          <w:szCs w:val="22"/>
          <w:lang w:val="sr-Latn-CS"/>
        </w:rPr>
        <w:t>,</w:t>
      </w:r>
    </w:p>
    <w:p w14:paraId="07BB4334" w14:textId="0FC65785" w:rsidR="003B357A" w:rsidRPr="00955BA3" w:rsidRDefault="003B357A">
      <w:pPr>
        <w:numPr>
          <w:ilvl w:val="0"/>
          <w:numId w:val="9"/>
        </w:numPr>
        <w:autoSpaceDE w:val="0"/>
        <w:autoSpaceDN w:val="0"/>
        <w:adjustRightInd w:val="0"/>
        <w:jc w:val="both"/>
        <w:rPr>
          <w:sz w:val="22"/>
          <w:szCs w:val="22"/>
          <w:lang w:val="sr-Latn-CS"/>
        </w:rPr>
      </w:pPr>
      <w:r w:rsidRPr="00955BA3">
        <w:rPr>
          <w:sz w:val="22"/>
          <w:szCs w:val="22"/>
          <w:lang w:val="sr-Latn-CS"/>
        </w:rPr>
        <w:t xml:space="preserve">ste ranije </w:t>
      </w:r>
      <w:r w:rsidR="00022DFF" w:rsidRPr="00955BA3">
        <w:rPr>
          <w:sz w:val="22"/>
          <w:szCs w:val="22"/>
          <w:lang w:val="sr-Latn-CS"/>
        </w:rPr>
        <w:t xml:space="preserve">zloupotrebljavali ili </w:t>
      </w:r>
      <w:r w:rsidRPr="00955BA3">
        <w:rPr>
          <w:sz w:val="22"/>
          <w:szCs w:val="22"/>
          <w:lang w:val="sr-Latn-CS"/>
        </w:rPr>
        <w:t>bili zavisni od alkohola ili od nekih l</w:t>
      </w:r>
      <w:r w:rsidR="005E128A" w:rsidRPr="00955BA3">
        <w:rPr>
          <w:sz w:val="22"/>
          <w:szCs w:val="22"/>
          <w:lang w:val="sr-Latn-CS"/>
        </w:rPr>
        <w:t>j</w:t>
      </w:r>
      <w:r w:rsidRPr="00955BA3">
        <w:rPr>
          <w:sz w:val="22"/>
          <w:szCs w:val="22"/>
          <w:lang w:val="sr-Latn-CS"/>
        </w:rPr>
        <w:t>ekova,</w:t>
      </w:r>
    </w:p>
    <w:p w14:paraId="360DD4B1" w14:textId="77777777" w:rsidR="00AD1916" w:rsidRPr="00955BA3" w:rsidRDefault="00417E48">
      <w:pPr>
        <w:numPr>
          <w:ilvl w:val="0"/>
          <w:numId w:val="9"/>
        </w:numPr>
        <w:autoSpaceDE w:val="0"/>
        <w:autoSpaceDN w:val="0"/>
        <w:adjustRightInd w:val="0"/>
        <w:jc w:val="both"/>
        <w:rPr>
          <w:sz w:val="22"/>
          <w:szCs w:val="22"/>
          <w:lang w:val="sr-Latn-CS"/>
        </w:rPr>
      </w:pPr>
      <w:r w:rsidRPr="00955BA3">
        <w:rPr>
          <w:sz w:val="22"/>
          <w:szCs w:val="22"/>
          <w:lang w:val="sr-Latn-CS"/>
        </w:rPr>
        <w:t xml:space="preserve">ste </w:t>
      </w:r>
      <w:r w:rsidR="00543047" w:rsidRPr="00955BA3">
        <w:rPr>
          <w:sz w:val="22"/>
          <w:szCs w:val="22"/>
          <w:lang w:val="sr-Latn-CS"/>
        </w:rPr>
        <w:t xml:space="preserve">nedavno </w:t>
      </w:r>
      <w:r w:rsidR="00AD1916" w:rsidRPr="00955BA3">
        <w:rPr>
          <w:sz w:val="22"/>
          <w:szCs w:val="22"/>
          <w:lang w:val="sr-Latn-CS"/>
        </w:rPr>
        <w:t>imali smrtni slučaj u porodici</w:t>
      </w:r>
      <w:r w:rsidR="002B3EB0" w:rsidRPr="00955BA3">
        <w:rPr>
          <w:sz w:val="22"/>
          <w:szCs w:val="22"/>
          <w:lang w:val="sr-Latn-CS"/>
        </w:rPr>
        <w:t>,</w:t>
      </w:r>
    </w:p>
    <w:p w14:paraId="4BA569FC" w14:textId="77777777" w:rsidR="00E140D5" w:rsidRPr="00955BA3" w:rsidRDefault="00E140D5">
      <w:pPr>
        <w:numPr>
          <w:ilvl w:val="0"/>
          <w:numId w:val="9"/>
        </w:numPr>
        <w:autoSpaceDE w:val="0"/>
        <w:autoSpaceDN w:val="0"/>
        <w:adjustRightInd w:val="0"/>
        <w:jc w:val="both"/>
        <w:rPr>
          <w:sz w:val="22"/>
          <w:szCs w:val="22"/>
          <w:lang w:val="sr-Latn-CS"/>
        </w:rPr>
      </w:pPr>
      <w:r w:rsidRPr="00955BA3">
        <w:rPr>
          <w:sz w:val="22"/>
          <w:szCs w:val="22"/>
          <w:lang w:val="sr-Latn-CS"/>
        </w:rPr>
        <w:t>se kod Vas javljaju ideje o samoubistvu</w:t>
      </w:r>
      <w:r w:rsidR="00483A76" w:rsidRPr="00955BA3">
        <w:rPr>
          <w:sz w:val="22"/>
          <w:szCs w:val="22"/>
          <w:lang w:val="sr-Latn-CS"/>
        </w:rPr>
        <w:t>,</w:t>
      </w:r>
    </w:p>
    <w:p w14:paraId="23DFC0AA" w14:textId="5E4FE775" w:rsidR="00AD1916" w:rsidRPr="00955BA3" w:rsidRDefault="00AD1916">
      <w:pPr>
        <w:numPr>
          <w:ilvl w:val="0"/>
          <w:numId w:val="9"/>
        </w:numPr>
        <w:autoSpaceDE w:val="0"/>
        <w:autoSpaceDN w:val="0"/>
        <w:adjustRightInd w:val="0"/>
        <w:jc w:val="both"/>
        <w:rPr>
          <w:sz w:val="22"/>
          <w:szCs w:val="22"/>
          <w:lang w:val="sr-Latn-CS"/>
        </w:rPr>
      </w:pPr>
      <w:r w:rsidRPr="00955BA3">
        <w:rPr>
          <w:sz w:val="22"/>
          <w:szCs w:val="22"/>
          <w:lang w:val="sr-Latn-CS"/>
        </w:rPr>
        <w:t>imate</w:t>
      </w:r>
      <w:r w:rsidR="00E140D5" w:rsidRPr="00955BA3">
        <w:rPr>
          <w:sz w:val="22"/>
          <w:szCs w:val="22"/>
          <w:lang w:val="sr-Latn-CS"/>
        </w:rPr>
        <w:t xml:space="preserve"> </w:t>
      </w:r>
      <w:r w:rsidR="009A767A" w:rsidRPr="00955BA3">
        <w:rPr>
          <w:sz w:val="22"/>
          <w:szCs w:val="22"/>
          <w:lang w:val="sr-Latn-CS"/>
        </w:rPr>
        <w:t>arteriosklerozu (oboljenje krvnih sudova koje, između ostalog, dovodi do slabije prokrvljenosti mozga).</w:t>
      </w:r>
      <w:r w:rsidRPr="00955BA3">
        <w:rPr>
          <w:sz w:val="22"/>
          <w:szCs w:val="22"/>
          <w:lang w:val="sr-Latn-CS"/>
        </w:rPr>
        <w:t xml:space="preserve"> </w:t>
      </w:r>
    </w:p>
    <w:p w14:paraId="59EF049C" w14:textId="77777777" w:rsidR="00543047" w:rsidRPr="00955BA3" w:rsidRDefault="00543047">
      <w:pPr>
        <w:autoSpaceDE w:val="0"/>
        <w:autoSpaceDN w:val="0"/>
        <w:adjustRightInd w:val="0"/>
        <w:jc w:val="both"/>
        <w:rPr>
          <w:sz w:val="22"/>
          <w:szCs w:val="22"/>
          <w:lang w:val="sr-Latn-CS"/>
        </w:rPr>
      </w:pPr>
    </w:p>
    <w:p w14:paraId="4190C01F" w14:textId="33548C9A" w:rsidR="00C61590" w:rsidRPr="00955BA3" w:rsidRDefault="00C61590">
      <w:pPr>
        <w:autoSpaceDE w:val="0"/>
        <w:autoSpaceDN w:val="0"/>
        <w:adjustRightInd w:val="0"/>
        <w:jc w:val="both"/>
        <w:rPr>
          <w:sz w:val="22"/>
          <w:szCs w:val="22"/>
          <w:lang w:val="sr-Latn-CS"/>
        </w:rPr>
      </w:pPr>
      <w:r w:rsidRPr="00955BA3">
        <w:rPr>
          <w:sz w:val="22"/>
          <w:szCs w:val="22"/>
          <w:lang w:val="sr-Latn-CS"/>
        </w:rPr>
        <w:t>Prilikom intravenske prim</w:t>
      </w:r>
      <w:r w:rsidR="005E128A" w:rsidRPr="00955BA3">
        <w:rPr>
          <w:sz w:val="22"/>
          <w:szCs w:val="22"/>
          <w:lang w:val="sr-Latn-CS"/>
        </w:rPr>
        <w:t>j</w:t>
      </w:r>
      <w:r w:rsidRPr="00955BA3">
        <w:rPr>
          <w:sz w:val="22"/>
          <w:szCs w:val="22"/>
          <w:lang w:val="sr-Latn-CS"/>
        </w:rPr>
        <w:t>ene diazepam</w:t>
      </w:r>
      <w:r w:rsidR="000C2266" w:rsidRPr="00955BA3">
        <w:rPr>
          <w:sz w:val="22"/>
          <w:szCs w:val="22"/>
          <w:lang w:val="sr-Latn-CS"/>
        </w:rPr>
        <w:t>a</w:t>
      </w:r>
      <w:r w:rsidRPr="00955BA3">
        <w:rPr>
          <w:sz w:val="22"/>
          <w:szCs w:val="22"/>
          <w:lang w:val="sr-Latn-CS"/>
        </w:rPr>
        <w:t xml:space="preserve">, može doći do </w:t>
      </w:r>
      <w:r w:rsidR="009A767A" w:rsidRPr="00955BA3">
        <w:rPr>
          <w:sz w:val="22"/>
          <w:szCs w:val="22"/>
          <w:lang w:val="sr-Latn-CS"/>
        </w:rPr>
        <w:t>usporenog</w:t>
      </w:r>
      <w:r w:rsidR="002E0D51" w:rsidRPr="00955BA3">
        <w:rPr>
          <w:sz w:val="22"/>
          <w:szCs w:val="22"/>
          <w:lang w:val="sr-Latn-CS"/>
        </w:rPr>
        <w:t xml:space="preserve"> </w:t>
      </w:r>
      <w:r w:rsidRPr="00955BA3">
        <w:rPr>
          <w:sz w:val="22"/>
          <w:szCs w:val="22"/>
          <w:lang w:val="sr-Latn-CS"/>
        </w:rPr>
        <w:t>disanja i usporenog srčanog rada. U r</w:t>
      </w:r>
      <w:r w:rsidR="005E128A" w:rsidRPr="00955BA3">
        <w:rPr>
          <w:sz w:val="22"/>
          <w:szCs w:val="22"/>
          <w:lang w:val="sr-Latn-CS"/>
        </w:rPr>
        <w:t>ij</w:t>
      </w:r>
      <w:r w:rsidRPr="00955BA3">
        <w:rPr>
          <w:sz w:val="22"/>
          <w:szCs w:val="22"/>
          <w:lang w:val="sr-Latn-CS"/>
        </w:rPr>
        <w:t xml:space="preserve">etkim slučajevima ovo je rezultiralo zastojem disanja ili srčanog rada. </w:t>
      </w:r>
      <w:r w:rsidR="00826F2F" w:rsidRPr="00955BA3">
        <w:rPr>
          <w:sz w:val="22"/>
          <w:szCs w:val="22"/>
          <w:lang w:val="sr-Latn-CS"/>
        </w:rPr>
        <w:t>Kako bi se izb</w:t>
      </w:r>
      <w:r w:rsidR="005E128A" w:rsidRPr="00955BA3">
        <w:rPr>
          <w:sz w:val="22"/>
          <w:szCs w:val="22"/>
          <w:lang w:val="sr-Latn-CS"/>
        </w:rPr>
        <w:t>j</w:t>
      </w:r>
      <w:r w:rsidR="00826F2F" w:rsidRPr="00955BA3">
        <w:rPr>
          <w:sz w:val="22"/>
          <w:szCs w:val="22"/>
          <w:lang w:val="sr-Latn-CS"/>
        </w:rPr>
        <w:t>egla ova neželjena dejstva, l</w:t>
      </w:r>
      <w:r w:rsidR="005E128A" w:rsidRPr="00955BA3">
        <w:rPr>
          <w:sz w:val="22"/>
          <w:szCs w:val="22"/>
          <w:lang w:val="sr-Latn-CS"/>
        </w:rPr>
        <w:t>ij</w:t>
      </w:r>
      <w:r w:rsidR="00826F2F" w:rsidRPr="00955BA3">
        <w:rPr>
          <w:sz w:val="22"/>
          <w:szCs w:val="22"/>
          <w:lang w:val="sr-Latn-CS"/>
        </w:rPr>
        <w:t>ek će Vam biti prim</w:t>
      </w:r>
      <w:r w:rsidR="005E128A" w:rsidRPr="00955BA3">
        <w:rPr>
          <w:sz w:val="22"/>
          <w:szCs w:val="22"/>
          <w:lang w:val="sr-Latn-CS"/>
        </w:rPr>
        <w:t>ij</w:t>
      </w:r>
      <w:r w:rsidR="00826F2F" w:rsidRPr="00955BA3">
        <w:rPr>
          <w:sz w:val="22"/>
          <w:szCs w:val="22"/>
          <w:lang w:val="sr-Latn-CS"/>
        </w:rPr>
        <w:t>enjen kao sp</w:t>
      </w:r>
      <w:r w:rsidR="00897DD7" w:rsidRPr="00955BA3">
        <w:rPr>
          <w:sz w:val="22"/>
          <w:szCs w:val="22"/>
          <w:lang w:val="sr-Latn-CS"/>
        </w:rPr>
        <w:t>o</w:t>
      </w:r>
      <w:r w:rsidR="00826F2F" w:rsidRPr="00955BA3">
        <w:rPr>
          <w:sz w:val="22"/>
          <w:szCs w:val="22"/>
          <w:lang w:val="sr-Latn-CS"/>
        </w:rPr>
        <w:t>ra injekcija ili infuzija u naj</w:t>
      </w:r>
      <w:r w:rsidR="002E0D51" w:rsidRPr="00955BA3">
        <w:rPr>
          <w:sz w:val="22"/>
          <w:szCs w:val="22"/>
          <w:lang w:val="sr-Latn-CS"/>
        </w:rPr>
        <w:t>manjoj</w:t>
      </w:r>
      <w:r w:rsidR="00826F2F" w:rsidRPr="00955BA3">
        <w:rPr>
          <w:sz w:val="22"/>
          <w:szCs w:val="22"/>
          <w:lang w:val="sr-Latn-CS"/>
        </w:rPr>
        <w:t xml:space="preserve"> dozi neophodnoj za postizanje odgovarajućeg dejstva.</w:t>
      </w:r>
      <w:r w:rsidRPr="00955BA3">
        <w:rPr>
          <w:sz w:val="22"/>
          <w:szCs w:val="22"/>
          <w:lang w:val="sr-Latn-CS"/>
        </w:rPr>
        <w:t xml:space="preserve"> </w:t>
      </w:r>
    </w:p>
    <w:p w14:paraId="69272ADE" w14:textId="77777777" w:rsidR="000104E8" w:rsidRPr="00955BA3" w:rsidRDefault="000104E8">
      <w:pPr>
        <w:autoSpaceDE w:val="0"/>
        <w:autoSpaceDN w:val="0"/>
        <w:adjustRightInd w:val="0"/>
        <w:jc w:val="both"/>
        <w:rPr>
          <w:sz w:val="22"/>
          <w:szCs w:val="22"/>
          <w:lang w:val="sr-Latn-CS"/>
        </w:rPr>
      </w:pPr>
    </w:p>
    <w:p w14:paraId="1EA47D0A" w14:textId="39DDA7CA" w:rsidR="00942E5D" w:rsidRPr="00955BA3" w:rsidRDefault="005E128A" w:rsidP="00C70797">
      <w:pPr>
        <w:spacing w:before="120" w:after="120"/>
        <w:jc w:val="both"/>
        <w:rPr>
          <w:sz w:val="22"/>
          <w:szCs w:val="22"/>
          <w:lang w:val="sr-Latn-CS"/>
        </w:rPr>
      </w:pPr>
      <w:r w:rsidRPr="00955BA3">
        <w:rPr>
          <w:b/>
          <w:sz w:val="22"/>
          <w:szCs w:val="22"/>
          <w:lang w:val="sr-Latn-CS"/>
        </w:rPr>
        <w:lastRenderedPageBreak/>
        <w:t>Primjena drugih ljekova</w:t>
      </w:r>
    </w:p>
    <w:p w14:paraId="275D9BD0" w14:textId="77EFF1DD" w:rsidR="00992FAB" w:rsidRPr="00955BA3" w:rsidRDefault="00992FAB" w:rsidP="00955BA3">
      <w:pPr>
        <w:widowControl w:val="0"/>
        <w:autoSpaceDE w:val="0"/>
        <w:autoSpaceDN w:val="0"/>
        <w:jc w:val="both"/>
        <w:rPr>
          <w:iCs/>
          <w:sz w:val="22"/>
          <w:szCs w:val="22"/>
          <w:lang w:val="sr-Latn-CS"/>
        </w:rPr>
      </w:pPr>
      <w:r w:rsidRPr="00955BA3">
        <w:rPr>
          <w:iCs/>
          <w:sz w:val="22"/>
          <w:szCs w:val="22"/>
          <w:lang w:val="sr-Latn-CS"/>
        </w:rPr>
        <w:t>Obav</w:t>
      </w:r>
      <w:r w:rsidR="005E128A" w:rsidRPr="00955BA3">
        <w:rPr>
          <w:iCs/>
          <w:sz w:val="22"/>
          <w:szCs w:val="22"/>
          <w:lang w:val="sr-Latn-CS"/>
        </w:rPr>
        <w:t>ij</w:t>
      </w:r>
      <w:r w:rsidRPr="00955BA3">
        <w:rPr>
          <w:iCs/>
          <w:sz w:val="22"/>
          <w:szCs w:val="22"/>
          <w:lang w:val="sr-Latn-CS"/>
        </w:rPr>
        <w:t>estite Vašeg l</w:t>
      </w:r>
      <w:r w:rsidR="005E128A" w:rsidRPr="00955BA3">
        <w:rPr>
          <w:iCs/>
          <w:sz w:val="22"/>
          <w:szCs w:val="22"/>
          <w:lang w:val="sr-Latn-CS"/>
        </w:rPr>
        <w:t>j</w:t>
      </w:r>
      <w:r w:rsidRPr="00955BA3">
        <w:rPr>
          <w:iCs/>
          <w:sz w:val="22"/>
          <w:szCs w:val="22"/>
          <w:lang w:val="sr-Latn-CS"/>
        </w:rPr>
        <w:t>ekara</w:t>
      </w:r>
      <w:r w:rsidR="00E46C57" w:rsidRPr="00955BA3">
        <w:rPr>
          <w:iCs/>
          <w:sz w:val="22"/>
          <w:szCs w:val="22"/>
          <w:lang w:val="sr-Latn-CS"/>
        </w:rPr>
        <w:t xml:space="preserve">, </w:t>
      </w:r>
      <w:r w:rsidR="00B943AA" w:rsidRPr="00955BA3">
        <w:rPr>
          <w:iCs/>
          <w:sz w:val="22"/>
          <w:szCs w:val="22"/>
          <w:lang w:val="sr-Latn-CS"/>
        </w:rPr>
        <w:t>farmaceuta</w:t>
      </w:r>
      <w:r w:rsidR="00B943AA" w:rsidRPr="00955BA3">
        <w:rPr>
          <w:sz w:val="22"/>
          <w:szCs w:val="22"/>
          <w:lang w:val="sr-Latn-CS"/>
        </w:rPr>
        <w:t xml:space="preserve"> ili </w:t>
      </w:r>
      <w:r w:rsidR="00E46C57" w:rsidRPr="00955BA3">
        <w:rPr>
          <w:sz w:val="22"/>
          <w:szCs w:val="22"/>
          <w:lang w:val="sr-Latn-CS"/>
        </w:rPr>
        <w:t>medicinsku sestru</w:t>
      </w:r>
      <w:r w:rsidRPr="00955BA3">
        <w:rPr>
          <w:iCs/>
          <w:sz w:val="22"/>
          <w:szCs w:val="22"/>
          <w:lang w:val="sr-Latn-CS"/>
        </w:rPr>
        <w:t xml:space="preserve"> ukoliko uzimate, donedavno ste uzimali ili ćete možda uzimati bilo koje druge l</w:t>
      </w:r>
      <w:r w:rsidR="005E128A" w:rsidRPr="00955BA3">
        <w:rPr>
          <w:iCs/>
          <w:sz w:val="22"/>
          <w:szCs w:val="22"/>
          <w:lang w:val="sr-Latn-CS"/>
        </w:rPr>
        <w:t>j</w:t>
      </w:r>
      <w:r w:rsidRPr="00955BA3">
        <w:rPr>
          <w:iCs/>
          <w:sz w:val="22"/>
          <w:szCs w:val="22"/>
          <w:lang w:val="sr-Latn-CS"/>
        </w:rPr>
        <w:t>ekove.</w:t>
      </w:r>
    </w:p>
    <w:p w14:paraId="4D2F305C" w14:textId="675F5B2C" w:rsidR="002E2F6A" w:rsidRPr="00955BA3" w:rsidRDefault="00777A25">
      <w:pPr>
        <w:autoSpaceDE w:val="0"/>
        <w:autoSpaceDN w:val="0"/>
        <w:adjustRightInd w:val="0"/>
        <w:jc w:val="both"/>
        <w:rPr>
          <w:sz w:val="22"/>
          <w:szCs w:val="22"/>
          <w:lang w:val="sr-Latn-RS"/>
        </w:rPr>
      </w:pPr>
      <w:r w:rsidRPr="00955BA3">
        <w:rPr>
          <w:sz w:val="22"/>
          <w:szCs w:val="22"/>
          <w:lang w:val="sr-Latn-CS"/>
        </w:rPr>
        <w:t>L</w:t>
      </w:r>
      <w:r w:rsidR="005E128A" w:rsidRPr="00955BA3">
        <w:rPr>
          <w:sz w:val="22"/>
          <w:szCs w:val="22"/>
          <w:lang w:val="sr-Latn-CS"/>
        </w:rPr>
        <w:t>ij</w:t>
      </w:r>
      <w:r w:rsidRPr="00955BA3">
        <w:rPr>
          <w:sz w:val="22"/>
          <w:szCs w:val="22"/>
          <w:lang w:val="sr-Latn-CS"/>
        </w:rPr>
        <w:t>ek Bensedin</w:t>
      </w:r>
      <w:r w:rsidR="00B943AA" w:rsidRPr="00955BA3">
        <w:rPr>
          <w:sz w:val="22"/>
          <w:szCs w:val="22"/>
          <w:lang w:val="sr-Latn-CS"/>
        </w:rPr>
        <w:t>,</w:t>
      </w:r>
      <w:r w:rsidR="002E2F6A" w:rsidRPr="00955BA3">
        <w:rPr>
          <w:sz w:val="22"/>
          <w:szCs w:val="22"/>
          <w:lang w:val="sr-Latn-CS"/>
        </w:rPr>
        <w:t xml:space="preserve"> </w:t>
      </w:r>
      <w:r w:rsidR="00B943AA" w:rsidRPr="00955BA3">
        <w:rPr>
          <w:sz w:val="22"/>
          <w:szCs w:val="22"/>
          <w:lang w:val="sv-SE"/>
        </w:rPr>
        <w:t>rastvor za injekciju/infuziju</w:t>
      </w:r>
      <w:r w:rsidR="00B943AA" w:rsidRPr="00955BA3">
        <w:rPr>
          <w:sz w:val="22"/>
          <w:szCs w:val="22"/>
          <w:lang w:val="sr-Latn-CS"/>
        </w:rPr>
        <w:t xml:space="preserve"> </w:t>
      </w:r>
      <w:r w:rsidR="002E2F6A" w:rsidRPr="00955BA3">
        <w:rPr>
          <w:sz w:val="22"/>
          <w:szCs w:val="22"/>
          <w:lang w:val="sr-Latn-CS"/>
        </w:rPr>
        <w:t>može uticati na dejstvo nekih l</w:t>
      </w:r>
      <w:r w:rsidR="005E128A" w:rsidRPr="00955BA3">
        <w:rPr>
          <w:sz w:val="22"/>
          <w:szCs w:val="22"/>
          <w:lang w:val="sr-Latn-CS"/>
        </w:rPr>
        <w:t>j</w:t>
      </w:r>
      <w:r w:rsidR="002E2F6A" w:rsidRPr="00955BA3">
        <w:rPr>
          <w:sz w:val="22"/>
          <w:szCs w:val="22"/>
          <w:lang w:val="sr-Latn-CS"/>
        </w:rPr>
        <w:t>ekova kao što i drugi l</w:t>
      </w:r>
      <w:r w:rsidR="005E128A" w:rsidRPr="00955BA3">
        <w:rPr>
          <w:sz w:val="22"/>
          <w:szCs w:val="22"/>
          <w:lang w:val="sr-Latn-CS"/>
        </w:rPr>
        <w:t>j</w:t>
      </w:r>
      <w:r w:rsidR="002E2F6A" w:rsidRPr="00955BA3">
        <w:rPr>
          <w:sz w:val="22"/>
          <w:szCs w:val="22"/>
          <w:lang w:val="sr-Latn-CS"/>
        </w:rPr>
        <w:t xml:space="preserve">ekovi mogu </w:t>
      </w:r>
      <w:r w:rsidRPr="00955BA3">
        <w:rPr>
          <w:sz w:val="22"/>
          <w:szCs w:val="22"/>
          <w:lang w:val="sr-Latn-CS"/>
        </w:rPr>
        <w:t>uticati na dejstvo l</w:t>
      </w:r>
      <w:r w:rsidR="005E128A" w:rsidRPr="00955BA3">
        <w:rPr>
          <w:sz w:val="22"/>
          <w:szCs w:val="22"/>
          <w:lang w:val="sr-Latn-CS"/>
        </w:rPr>
        <w:t>ij</w:t>
      </w:r>
      <w:r w:rsidRPr="00955BA3">
        <w:rPr>
          <w:sz w:val="22"/>
          <w:szCs w:val="22"/>
          <w:lang w:val="sr-Latn-CS"/>
        </w:rPr>
        <w:t>eka Bensedin</w:t>
      </w:r>
      <w:r w:rsidR="009A767A" w:rsidRPr="00955BA3">
        <w:rPr>
          <w:sz w:val="22"/>
          <w:szCs w:val="22"/>
          <w:lang w:val="sr-Latn-CS"/>
        </w:rPr>
        <w:t>,</w:t>
      </w:r>
      <w:r w:rsidR="009A767A" w:rsidRPr="00955BA3">
        <w:rPr>
          <w:sz w:val="22"/>
          <w:szCs w:val="22"/>
          <w:lang w:val="sv-SE"/>
        </w:rPr>
        <w:t xml:space="preserve"> rastvor za injekciju/infuziju</w:t>
      </w:r>
      <w:r w:rsidR="002E2F6A" w:rsidRPr="00955BA3">
        <w:rPr>
          <w:sz w:val="22"/>
          <w:szCs w:val="22"/>
          <w:lang w:val="sr-Latn-CS"/>
        </w:rPr>
        <w:t xml:space="preserve">. </w:t>
      </w:r>
    </w:p>
    <w:p w14:paraId="265F234C" w14:textId="77777777" w:rsidR="008E2558" w:rsidRPr="00955BA3" w:rsidRDefault="008E2558">
      <w:pPr>
        <w:autoSpaceDE w:val="0"/>
        <w:autoSpaceDN w:val="0"/>
        <w:adjustRightInd w:val="0"/>
        <w:jc w:val="both"/>
        <w:rPr>
          <w:sz w:val="22"/>
          <w:szCs w:val="22"/>
          <w:lang w:val="sr-Latn-CS"/>
        </w:rPr>
      </w:pPr>
    </w:p>
    <w:p w14:paraId="2AD9E756" w14:textId="3FBFD02F" w:rsidR="008E2558" w:rsidRPr="00955BA3" w:rsidRDefault="00004807">
      <w:pPr>
        <w:autoSpaceDE w:val="0"/>
        <w:autoSpaceDN w:val="0"/>
        <w:adjustRightInd w:val="0"/>
        <w:jc w:val="both"/>
        <w:rPr>
          <w:sz w:val="22"/>
          <w:szCs w:val="22"/>
          <w:lang w:val="sr-Latn-CS"/>
        </w:rPr>
      </w:pPr>
      <w:r w:rsidRPr="00955BA3">
        <w:rPr>
          <w:sz w:val="22"/>
          <w:szCs w:val="22"/>
          <w:lang w:val="sr-Latn-CS"/>
        </w:rPr>
        <w:t xml:space="preserve">Istovremena </w:t>
      </w:r>
      <w:r w:rsidR="00B943AA" w:rsidRPr="00955BA3">
        <w:rPr>
          <w:sz w:val="22"/>
          <w:szCs w:val="22"/>
          <w:lang w:val="sr-Latn-CS"/>
        </w:rPr>
        <w:t>prim</w:t>
      </w:r>
      <w:r w:rsidR="005E128A" w:rsidRPr="00955BA3">
        <w:rPr>
          <w:sz w:val="22"/>
          <w:szCs w:val="22"/>
          <w:lang w:val="sr-Latn-CS"/>
        </w:rPr>
        <w:t>j</w:t>
      </w:r>
      <w:r w:rsidR="00B943AA" w:rsidRPr="00955BA3">
        <w:rPr>
          <w:sz w:val="22"/>
          <w:szCs w:val="22"/>
          <w:lang w:val="sr-Latn-CS"/>
        </w:rPr>
        <w:t>ena</w:t>
      </w:r>
      <w:r w:rsidRPr="00955BA3">
        <w:rPr>
          <w:sz w:val="22"/>
          <w:szCs w:val="22"/>
          <w:lang w:val="sr-Latn-CS"/>
        </w:rPr>
        <w:t xml:space="preserve"> l</w:t>
      </w:r>
      <w:r w:rsidR="005E128A" w:rsidRPr="00955BA3">
        <w:rPr>
          <w:sz w:val="22"/>
          <w:szCs w:val="22"/>
          <w:lang w:val="sr-Latn-CS"/>
        </w:rPr>
        <w:t>ij</w:t>
      </w:r>
      <w:r w:rsidRPr="00955BA3">
        <w:rPr>
          <w:sz w:val="22"/>
          <w:szCs w:val="22"/>
          <w:lang w:val="sr-Latn-CS"/>
        </w:rPr>
        <w:t>eka Bensedin</w:t>
      </w:r>
      <w:r w:rsidR="00B943AA" w:rsidRPr="00955BA3">
        <w:rPr>
          <w:sz w:val="22"/>
          <w:szCs w:val="22"/>
          <w:lang w:val="sr-Latn-CS"/>
        </w:rPr>
        <w:t xml:space="preserve">, </w:t>
      </w:r>
      <w:r w:rsidR="00B943AA" w:rsidRPr="00955BA3">
        <w:rPr>
          <w:sz w:val="22"/>
          <w:szCs w:val="22"/>
          <w:lang w:val="sv-SE"/>
        </w:rPr>
        <w:t>rastvor za injekciju/infuziju</w:t>
      </w:r>
      <w:r w:rsidRPr="00955BA3">
        <w:rPr>
          <w:sz w:val="22"/>
          <w:szCs w:val="22"/>
          <w:lang w:val="sr-Latn-CS"/>
        </w:rPr>
        <w:t xml:space="preserve"> i opioida </w:t>
      </w:r>
      <w:r w:rsidR="00C06F42" w:rsidRPr="00955BA3">
        <w:rPr>
          <w:sz w:val="22"/>
          <w:szCs w:val="22"/>
          <w:lang w:val="sr-Latn-CS"/>
        </w:rPr>
        <w:t>(l</w:t>
      </w:r>
      <w:r w:rsidR="005E128A" w:rsidRPr="00955BA3">
        <w:rPr>
          <w:sz w:val="22"/>
          <w:szCs w:val="22"/>
          <w:lang w:val="sr-Latn-CS"/>
        </w:rPr>
        <w:t>j</w:t>
      </w:r>
      <w:r w:rsidR="00C06F42" w:rsidRPr="00955BA3">
        <w:rPr>
          <w:sz w:val="22"/>
          <w:szCs w:val="22"/>
          <w:lang w:val="sr-Latn-CS"/>
        </w:rPr>
        <w:t>ekovi za ublažavanje jakih bolova</w:t>
      </w:r>
      <w:r w:rsidRPr="00955BA3">
        <w:rPr>
          <w:sz w:val="22"/>
          <w:szCs w:val="22"/>
          <w:lang w:val="sr-Latn-CS"/>
        </w:rPr>
        <w:t>, l</w:t>
      </w:r>
      <w:r w:rsidR="005E128A" w:rsidRPr="00955BA3">
        <w:rPr>
          <w:sz w:val="22"/>
          <w:szCs w:val="22"/>
          <w:lang w:val="sr-Latn-CS"/>
        </w:rPr>
        <w:t>j</w:t>
      </w:r>
      <w:r w:rsidRPr="00955BA3">
        <w:rPr>
          <w:sz w:val="22"/>
          <w:szCs w:val="22"/>
          <w:lang w:val="sr-Latn-CS"/>
        </w:rPr>
        <w:t>ekovi koji se prim</w:t>
      </w:r>
      <w:r w:rsidR="005E128A" w:rsidRPr="00955BA3">
        <w:rPr>
          <w:sz w:val="22"/>
          <w:szCs w:val="22"/>
          <w:lang w:val="sr-Latn-CS"/>
        </w:rPr>
        <w:t>j</w:t>
      </w:r>
      <w:r w:rsidRPr="00955BA3">
        <w:rPr>
          <w:sz w:val="22"/>
          <w:szCs w:val="22"/>
          <w:lang w:val="sr-Latn-CS"/>
        </w:rPr>
        <w:t>enjuju kao supstituciona terapija i određeni l</w:t>
      </w:r>
      <w:r w:rsidR="005E128A" w:rsidRPr="00955BA3">
        <w:rPr>
          <w:sz w:val="22"/>
          <w:szCs w:val="22"/>
          <w:lang w:val="sr-Latn-CS"/>
        </w:rPr>
        <w:t>j</w:t>
      </w:r>
      <w:r w:rsidRPr="00955BA3">
        <w:rPr>
          <w:sz w:val="22"/>
          <w:szCs w:val="22"/>
          <w:lang w:val="sr-Latn-CS"/>
        </w:rPr>
        <w:t>ekovi protiv kašlja)</w:t>
      </w:r>
      <w:r w:rsidR="00882942" w:rsidRPr="00955BA3">
        <w:rPr>
          <w:sz w:val="22"/>
          <w:szCs w:val="22"/>
          <w:lang w:val="sr-Latn-CS"/>
        </w:rPr>
        <w:t xml:space="preserve"> povećava rizik od pospanosti, poteškoća sa disanjem (respiratorna depresija), kome i može biti opasna po život. Zbog ovoga istovremenu prim</w:t>
      </w:r>
      <w:r w:rsidR="005E128A" w:rsidRPr="00955BA3">
        <w:rPr>
          <w:sz w:val="22"/>
          <w:szCs w:val="22"/>
          <w:lang w:val="sr-Latn-CS"/>
        </w:rPr>
        <w:t>j</w:t>
      </w:r>
      <w:r w:rsidR="00882942" w:rsidRPr="00955BA3">
        <w:rPr>
          <w:sz w:val="22"/>
          <w:szCs w:val="22"/>
          <w:lang w:val="sr-Latn-CS"/>
        </w:rPr>
        <w:t>enu treba razmotriti samo kada druge terapijske opcije nisu moguće.</w:t>
      </w:r>
    </w:p>
    <w:p w14:paraId="048CA816" w14:textId="77DBE2C2" w:rsidR="00CB48A7" w:rsidRPr="00955BA3" w:rsidRDefault="00CB48A7">
      <w:pPr>
        <w:autoSpaceDE w:val="0"/>
        <w:autoSpaceDN w:val="0"/>
        <w:adjustRightInd w:val="0"/>
        <w:jc w:val="both"/>
        <w:rPr>
          <w:sz w:val="22"/>
          <w:szCs w:val="22"/>
          <w:lang w:val="sr-Latn-CS"/>
        </w:rPr>
      </w:pPr>
      <w:r w:rsidRPr="00955BA3">
        <w:rPr>
          <w:sz w:val="22"/>
          <w:szCs w:val="22"/>
          <w:lang w:val="sr-Latn-CS"/>
        </w:rPr>
        <w:t>Ipak, ukoliko Vaš l</w:t>
      </w:r>
      <w:r w:rsidR="005E128A" w:rsidRPr="00955BA3">
        <w:rPr>
          <w:sz w:val="22"/>
          <w:szCs w:val="22"/>
          <w:lang w:val="sr-Latn-CS"/>
        </w:rPr>
        <w:t>j</w:t>
      </w:r>
      <w:r w:rsidRPr="00955BA3">
        <w:rPr>
          <w:sz w:val="22"/>
          <w:szCs w:val="22"/>
          <w:lang w:val="sr-Latn-CS"/>
        </w:rPr>
        <w:t>ekar propiše l</w:t>
      </w:r>
      <w:r w:rsidR="005E128A" w:rsidRPr="00955BA3">
        <w:rPr>
          <w:sz w:val="22"/>
          <w:szCs w:val="22"/>
          <w:lang w:val="sr-Latn-CS"/>
        </w:rPr>
        <w:t>ij</w:t>
      </w:r>
      <w:r w:rsidRPr="00955BA3">
        <w:rPr>
          <w:sz w:val="22"/>
          <w:szCs w:val="22"/>
          <w:lang w:val="sr-Latn-CS"/>
        </w:rPr>
        <w:t>ek Bensedin</w:t>
      </w:r>
      <w:r w:rsidR="00950286" w:rsidRPr="00955BA3">
        <w:rPr>
          <w:sz w:val="22"/>
          <w:szCs w:val="22"/>
          <w:lang w:val="sr-Latn-CS"/>
        </w:rPr>
        <w:t xml:space="preserve">, </w:t>
      </w:r>
      <w:r w:rsidR="00950286" w:rsidRPr="00955BA3">
        <w:rPr>
          <w:sz w:val="22"/>
          <w:szCs w:val="22"/>
          <w:lang w:val="sv-SE"/>
        </w:rPr>
        <w:t>rastvor za injekciju/infuziju</w:t>
      </w:r>
      <w:r w:rsidRPr="00955BA3">
        <w:rPr>
          <w:sz w:val="22"/>
          <w:szCs w:val="22"/>
          <w:lang w:val="sr-Latn-CS"/>
        </w:rPr>
        <w:t xml:space="preserve"> zajedno sa opioidima</w:t>
      </w:r>
      <w:r w:rsidR="000104E8" w:rsidRPr="00955BA3">
        <w:rPr>
          <w:sz w:val="22"/>
          <w:szCs w:val="22"/>
          <w:lang w:val="sr-Latn-CS"/>
        </w:rPr>
        <w:t xml:space="preserve">, doza i dužina </w:t>
      </w:r>
      <w:r w:rsidR="009A767A" w:rsidRPr="00955BA3">
        <w:rPr>
          <w:sz w:val="22"/>
          <w:szCs w:val="22"/>
          <w:lang w:val="sr-Latn-CS"/>
        </w:rPr>
        <w:t>prim</w:t>
      </w:r>
      <w:r w:rsidR="005E128A" w:rsidRPr="00955BA3">
        <w:rPr>
          <w:sz w:val="22"/>
          <w:szCs w:val="22"/>
          <w:lang w:val="sr-Latn-CS"/>
        </w:rPr>
        <w:t>j</w:t>
      </w:r>
      <w:r w:rsidR="009A767A" w:rsidRPr="00955BA3">
        <w:rPr>
          <w:sz w:val="22"/>
          <w:szCs w:val="22"/>
          <w:lang w:val="sr-Latn-CS"/>
        </w:rPr>
        <w:t xml:space="preserve">ene </w:t>
      </w:r>
      <w:r w:rsidR="000104E8" w:rsidRPr="00955BA3">
        <w:rPr>
          <w:sz w:val="22"/>
          <w:szCs w:val="22"/>
          <w:lang w:val="sr-Latn-CS"/>
        </w:rPr>
        <w:t>istovremene terapije će biti ograničeni od strane Vašeg l</w:t>
      </w:r>
      <w:r w:rsidR="005E128A" w:rsidRPr="00955BA3">
        <w:rPr>
          <w:sz w:val="22"/>
          <w:szCs w:val="22"/>
          <w:lang w:val="sr-Latn-CS"/>
        </w:rPr>
        <w:t>j</w:t>
      </w:r>
      <w:r w:rsidR="000104E8" w:rsidRPr="00955BA3">
        <w:rPr>
          <w:sz w:val="22"/>
          <w:szCs w:val="22"/>
          <w:lang w:val="sr-Latn-CS"/>
        </w:rPr>
        <w:t>ekara</w:t>
      </w:r>
      <w:r w:rsidR="003958B5" w:rsidRPr="00955BA3">
        <w:rPr>
          <w:sz w:val="22"/>
          <w:szCs w:val="22"/>
          <w:lang w:val="sr-Latn-CS"/>
        </w:rPr>
        <w:t>.</w:t>
      </w:r>
    </w:p>
    <w:p w14:paraId="2318FF4E" w14:textId="797BDC3C" w:rsidR="000104E8" w:rsidRPr="00955BA3" w:rsidRDefault="000104E8">
      <w:pPr>
        <w:autoSpaceDE w:val="0"/>
        <w:autoSpaceDN w:val="0"/>
        <w:adjustRightInd w:val="0"/>
        <w:jc w:val="both"/>
        <w:rPr>
          <w:sz w:val="22"/>
          <w:szCs w:val="22"/>
          <w:lang w:val="sr-Latn-CS"/>
        </w:rPr>
      </w:pPr>
      <w:r w:rsidRPr="00955BA3">
        <w:rPr>
          <w:sz w:val="22"/>
          <w:szCs w:val="22"/>
          <w:lang w:val="sr-Latn-CS"/>
        </w:rPr>
        <w:t>Obav</w:t>
      </w:r>
      <w:r w:rsidR="005E128A" w:rsidRPr="00955BA3">
        <w:rPr>
          <w:sz w:val="22"/>
          <w:szCs w:val="22"/>
          <w:lang w:val="sr-Latn-CS"/>
        </w:rPr>
        <w:t>ij</w:t>
      </w:r>
      <w:r w:rsidRPr="00955BA3">
        <w:rPr>
          <w:sz w:val="22"/>
          <w:szCs w:val="22"/>
          <w:lang w:val="sr-Latn-CS"/>
        </w:rPr>
        <w:t>estite svog l</w:t>
      </w:r>
      <w:r w:rsidR="005E128A" w:rsidRPr="00955BA3">
        <w:rPr>
          <w:sz w:val="22"/>
          <w:szCs w:val="22"/>
          <w:lang w:val="sr-Latn-CS"/>
        </w:rPr>
        <w:t>j</w:t>
      </w:r>
      <w:r w:rsidRPr="00955BA3">
        <w:rPr>
          <w:sz w:val="22"/>
          <w:szCs w:val="22"/>
          <w:lang w:val="sr-Latn-CS"/>
        </w:rPr>
        <w:t>ekara o svim l</w:t>
      </w:r>
      <w:r w:rsidR="005E128A" w:rsidRPr="00955BA3">
        <w:rPr>
          <w:sz w:val="22"/>
          <w:szCs w:val="22"/>
          <w:lang w:val="sr-Latn-CS"/>
        </w:rPr>
        <w:t>j</w:t>
      </w:r>
      <w:r w:rsidRPr="00955BA3">
        <w:rPr>
          <w:sz w:val="22"/>
          <w:szCs w:val="22"/>
          <w:lang w:val="sr-Latn-CS"/>
        </w:rPr>
        <w:t xml:space="preserve">ekovima opioidima koje koristite i striktno </w:t>
      </w:r>
      <w:r w:rsidR="008D2F2F" w:rsidRPr="00955BA3">
        <w:rPr>
          <w:sz w:val="22"/>
          <w:szCs w:val="22"/>
          <w:lang w:val="sr-Latn-CS"/>
        </w:rPr>
        <w:t>se pridržavajte</w:t>
      </w:r>
      <w:r w:rsidRPr="00955BA3">
        <w:rPr>
          <w:sz w:val="22"/>
          <w:szCs w:val="22"/>
          <w:lang w:val="sr-Latn-CS"/>
        </w:rPr>
        <w:t xml:space="preserve"> doz</w:t>
      </w:r>
      <w:r w:rsidR="008D2F2F" w:rsidRPr="00955BA3">
        <w:rPr>
          <w:sz w:val="22"/>
          <w:szCs w:val="22"/>
          <w:lang w:val="sr-Latn-CS"/>
        </w:rPr>
        <w:t>a</w:t>
      </w:r>
      <w:r w:rsidRPr="00955BA3">
        <w:rPr>
          <w:sz w:val="22"/>
          <w:szCs w:val="22"/>
          <w:lang w:val="sr-Latn-CS"/>
        </w:rPr>
        <w:t xml:space="preserve"> koje Vam je preporučio l</w:t>
      </w:r>
      <w:r w:rsidR="005E128A" w:rsidRPr="00955BA3">
        <w:rPr>
          <w:sz w:val="22"/>
          <w:szCs w:val="22"/>
          <w:lang w:val="sr-Latn-CS"/>
        </w:rPr>
        <w:t>j</w:t>
      </w:r>
      <w:r w:rsidRPr="00955BA3">
        <w:rPr>
          <w:sz w:val="22"/>
          <w:szCs w:val="22"/>
          <w:lang w:val="sr-Latn-CS"/>
        </w:rPr>
        <w:t>ekar. Može biti od koristi da obav</w:t>
      </w:r>
      <w:r w:rsidR="005E128A" w:rsidRPr="00955BA3">
        <w:rPr>
          <w:sz w:val="22"/>
          <w:szCs w:val="22"/>
          <w:lang w:val="sr-Latn-CS"/>
        </w:rPr>
        <w:t>ij</w:t>
      </w:r>
      <w:r w:rsidRPr="00955BA3">
        <w:rPr>
          <w:sz w:val="22"/>
          <w:szCs w:val="22"/>
          <w:lang w:val="sr-Latn-CS"/>
        </w:rPr>
        <w:t xml:space="preserve">estite prijatelje ili rodbinu </w:t>
      </w:r>
      <w:r w:rsidR="007321BF" w:rsidRPr="00955BA3">
        <w:rPr>
          <w:sz w:val="22"/>
          <w:szCs w:val="22"/>
          <w:lang w:val="sr-Latn-CS"/>
        </w:rPr>
        <w:t>o</w:t>
      </w:r>
      <w:r w:rsidRPr="00955BA3">
        <w:rPr>
          <w:sz w:val="22"/>
          <w:szCs w:val="22"/>
          <w:lang w:val="sr-Latn-CS"/>
        </w:rPr>
        <w:t xml:space="preserve"> gore navedenim znakovima i simptomima. Javite se Vašem l</w:t>
      </w:r>
      <w:r w:rsidR="005E128A" w:rsidRPr="00955BA3">
        <w:rPr>
          <w:sz w:val="22"/>
          <w:szCs w:val="22"/>
          <w:lang w:val="sr-Latn-CS"/>
        </w:rPr>
        <w:t>j</w:t>
      </w:r>
      <w:r w:rsidRPr="00955BA3">
        <w:rPr>
          <w:sz w:val="22"/>
          <w:szCs w:val="22"/>
          <w:lang w:val="sr-Latn-CS"/>
        </w:rPr>
        <w:t xml:space="preserve">ekaru ukoliko se jave navedeni simptomi. </w:t>
      </w:r>
    </w:p>
    <w:p w14:paraId="1107065E" w14:textId="77777777" w:rsidR="000104E8" w:rsidRPr="00955BA3" w:rsidRDefault="000104E8">
      <w:pPr>
        <w:autoSpaceDE w:val="0"/>
        <w:autoSpaceDN w:val="0"/>
        <w:adjustRightInd w:val="0"/>
        <w:jc w:val="both"/>
        <w:rPr>
          <w:sz w:val="22"/>
          <w:szCs w:val="22"/>
          <w:lang w:val="sr-Latn-CS"/>
        </w:rPr>
      </w:pPr>
    </w:p>
    <w:p w14:paraId="558BEC02" w14:textId="6B27C0CA" w:rsidR="00422FD5" w:rsidRPr="00DA02C8" w:rsidRDefault="00422FD5">
      <w:pPr>
        <w:autoSpaceDE w:val="0"/>
        <w:autoSpaceDN w:val="0"/>
        <w:adjustRightInd w:val="0"/>
        <w:jc w:val="both"/>
        <w:rPr>
          <w:sz w:val="22"/>
          <w:szCs w:val="22"/>
          <w:lang w:val="sr-Latn-CS"/>
        </w:rPr>
      </w:pPr>
      <w:r w:rsidRPr="00DA02C8">
        <w:rPr>
          <w:b/>
          <w:bCs/>
          <w:sz w:val="22"/>
          <w:szCs w:val="22"/>
          <w:lang w:val="sr-Latn-CS"/>
        </w:rPr>
        <w:t>Amnezija</w:t>
      </w:r>
      <w:r w:rsidR="00950286" w:rsidRPr="00DA02C8">
        <w:rPr>
          <w:b/>
          <w:bCs/>
          <w:sz w:val="22"/>
          <w:szCs w:val="22"/>
          <w:lang w:val="sr-Latn-CS"/>
        </w:rPr>
        <w:t xml:space="preserve"> </w:t>
      </w:r>
      <w:r w:rsidR="00950286" w:rsidRPr="0007691C">
        <w:rPr>
          <w:bCs/>
          <w:sz w:val="22"/>
          <w:szCs w:val="22"/>
          <w:lang w:val="sr-Latn-CS"/>
        </w:rPr>
        <w:t>(potpuni ili d</w:t>
      </w:r>
      <w:r w:rsidR="005E128A" w:rsidRPr="0007691C">
        <w:rPr>
          <w:bCs/>
          <w:sz w:val="22"/>
          <w:szCs w:val="22"/>
          <w:lang w:val="sr-Latn-CS"/>
        </w:rPr>
        <w:t>j</w:t>
      </w:r>
      <w:r w:rsidR="00950286" w:rsidRPr="0007691C">
        <w:rPr>
          <w:bCs/>
          <w:sz w:val="22"/>
          <w:szCs w:val="22"/>
          <w:lang w:val="sr-Latn-CS"/>
        </w:rPr>
        <w:t>elimični gubitak pamćenja)</w:t>
      </w:r>
      <w:r w:rsidRPr="00DA02C8">
        <w:rPr>
          <w:b/>
          <w:bCs/>
          <w:sz w:val="22"/>
          <w:szCs w:val="22"/>
          <w:lang w:val="sr-Latn-CS"/>
        </w:rPr>
        <w:t xml:space="preserve"> – </w:t>
      </w:r>
      <w:r w:rsidRPr="00DA02C8">
        <w:rPr>
          <w:sz w:val="22"/>
          <w:szCs w:val="22"/>
          <w:lang w:val="sr-Latn-CS"/>
        </w:rPr>
        <w:t xml:space="preserve">može se javiti amnezija prilikom </w:t>
      </w:r>
      <w:r w:rsidR="00950286" w:rsidRPr="00DA02C8">
        <w:rPr>
          <w:sz w:val="22"/>
          <w:szCs w:val="22"/>
          <w:lang w:val="sr-Latn-CS"/>
        </w:rPr>
        <w:t>prim</w:t>
      </w:r>
      <w:r w:rsidR="005E128A" w:rsidRPr="00DA02C8">
        <w:rPr>
          <w:sz w:val="22"/>
          <w:szCs w:val="22"/>
          <w:lang w:val="sr-Latn-CS"/>
        </w:rPr>
        <w:t>j</w:t>
      </w:r>
      <w:r w:rsidR="00950286" w:rsidRPr="00DA02C8">
        <w:rPr>
          <w:sz w:val="22"/>
          <w:szCs w:val="22"/>
          <w:lang w:val="sr-Latn-CS"/>
        </w:rPr>
        <w:t>ene</w:t>
      </w:r>
      <w:r w:rsidRPr="00DA02C8">
        <w:rPr>
          <w:sz w:val="22"/>
          <w:szCs w:val="22"/>
          <w:lang w:val="sr-Latn-CS"/>
        </w:rPr>
        <w:t xml:space="preserve"> ovog l</w:t>
      </w:r>
      <w:r w:rsidR="005E128A" w:rsidRPr="00DA02C8">
        <w:rPr>
          <w:sz w:val="22"/>
          <w:szCs w:val="22"/>
          <w:lang w:val="sr-Latn-CS"/>
        </w:rPr>
        <w:t>ij</w:t>
      </w:r>
      <w:r w:rsidRPr="00DA02C8">
        <w:rPr>
          <w:sz w:val="22"/>
          <w:szCs w:val="22"/>
          <w:lang w:val="sr-Latn-CS"/>
        </w:rPr>
        <w:t>eka. Veća je v</w:t>
      </w:r>
      <w:r w:rsidR="005E128A" w:rsidRPr="00DA02C8">
        <w:rPr>
          <w:sz w:val="22"/>
          <w:szCs w:val="22"/>
          <w:lang w:val="sr-Latn-CS"/>
        </w:rPr>
        <w:t>j</w:t>
      </w:r>
      <w:r w:rsidRPr="00DA02C8">
        <w:rPr>
          <w:sz w:val="22"/>
          <w:szCs w:val="22"/>
          <w:lang w:val="sr-Latn-CS"/>
        </w:rPr>
        <w:t xml:space="preserve">erovatnost </w:t>
      </w:r>
      <w:r w:rsidR="003D12B4" w:rsidRPr="00DA02C8">
        <w:rPr>
          <w:sz w:val="22"/>
          <w:szCs w:val="22"/>
          <w:lang w:val="sr-Latn-CS"/>
        </w:rPr>
        <w:t>da se javi prilikom upotrebe v</w:t>
      </w:r>
      <w:r w:rsidR="00950286" w:rsidRPr="00DA02C8">
        <w:rPr>
          <w:sz w:val="22"/>
          <w:szCs w:val="22"/>
          <w:lang w:val="sr-Latn-CS"/>
        </w:rPr>
        <w:t>elikih</w:t>
      </w:r>
      <w:r w:rsidR="003D12B4" w:rsidRPr="00DA02C8">
        <w:rPr>
          <w:sz w:val="22"/>
          <w:szCs w:val="22"/>
          <w:lang w:val="sr-Latn-CS"/>
        </w:rPr>
        <w:t xml:space="preserve"> doza sl</w:t>
      </w:r>
      <w:r w:rsidR="005E128A" w:rsidRPr="00DA02C8">
        <w:rPr>
          <w:sz w:val="22"/>
          <w:szCs w:val="22"/>
          <w:lang w:val="sr-Latn-CS"/>
        </w:rPr>
        <w:t>j</w:t>
      </w:r>
      <w:r w:rsidR="003D12B4" w:rsidRPr="00DA02C8">
        <w:rPr>
          <w:sz w:val="22"/>
          <w:szCs w:val="22"/>
          <w:lang w:val="sr-Latn-CS"/>
        </w:rPr>
        <w:t>edećih l</w:t>
      </w:r>
      <w:r w:rsidR="005E128A" w:rsidRPr="00DA02C8">
        <w:rPr>
          <w:sz w:val="22"/>
          <w:szCs w:val="22"/>
          <w:lang w:val="sr-Latn-CS"/>
        </w:rPr>
        <w:t>j</w:t>
      </w:r>
      <w:r w:rsidR="003D12B4" w:rsidRPr="00DA02C8">
        <w:rPr>
          <w:sz w:val="22"/>
          <w:szCs w:val="22"/>
          <w:lang w:val="sr-Latn-CS"/>
        </w:rPr>
        <w:t>ekova, uključujući i l</w:t>
      </w:r>
      <w:r w:rsidR="005E128A" w:rsidRPr="00DA02C8">
        <w:rPr>
          <w:sz w:val="22"/>
          <w:szCs w:val="22"/>
          <w:lang w:val="sr-Latn-CS"/>
        </w:rPr>
        <w:t>j</w:t>
      </w:r>
      <w:r w:rsidR="003D12B4" w:rsidRPr="00DA02C8">
        <w:rPr>
          <w:sz w:val="22"/>
          <w:szCs w:val="22"/>
          <w:lang w:val="sr-Latn-CS"/>
        </w:rPr>
        <w:t>ekove koji se izdaju bez recepta:</w:t>
      </w:r>
    </w:p>
    <w:p w14:paraId="73E9FAD7" w14:textId="77777777" w:rsidR="003D12B4" w:rsidRPr="00C46CF2" w:rsidRDefault="003D12B4" w:rsidP="00C46CF2">
      <w:pPr>
        <w:pStyle w:val="ListParagraph"/>
        <w:numPr>
          <w:ilvl w:val="0"/>
          <w:numId w:val="37"/>
        </w:numPr>
        <w:rPr>
          <w:sz w:val="22"/>
          <w:szCs w:val="22"/>
          <w:lang w:val="sr-Latn-CS"/>
        </w:rPr>
      </w:pPr>
      <w:r w:rsidRPr="00C46CF2">
        <w:rPr>
          <w:sz w:val="22"/>
          <w:szCs w:val="22"/>
          <w:lang w:val="sr-Latn-CS"/>
        </w:rPr>
        <w:t>antidepresiva (npr. fluvoksamin, fluoksetin),</w:t>
      </w:r>
    </w:p>
    <w:p w14:paraId="7248FC71" w14:textId="63E18729" w:rsidR="003D12B4" w:rsidRPr="00C46CF2" w:rsidRDefault="00332CE6" w:rsidP="00C46CF2">
      <w:pPr>
        <w:pStyle w:val="ListParagraph"/>
        <w:numPr>
          <w:ilvl w:val="0"/>
          <w:numId w:val="37"/>
        </w:numPr>
        <w:rPr>
          <w:sz w:val="22"/>
          <w:szCs w:val="22"/>
          <w:lang w:val="sr-Latn-CS"/>
        </w:rPr>
      </w:pPr>
      <w:r w:rsidRPr="00C46CF2">
        <w:rPr>
          <w:sz w:val="22"/>
          <w:szCs w:val="22"/>
          <w:lang w:val="sr-Latn-CS"/>
        </w:rPr>
        <w:t>antipsihotika poput klozapina (</w:t>
      </w:r>
      <w:r w:rsidR="00EB1371" w:rsidRPr="00C46CF2">
        <w:rPr>
          <w:sz w:val="22"/>
          <w:szCs w:val="22"/>
          <w:lang w:val="sr-Latn-CS"/>
        </w:rPr>
        <w:t>l</w:t>
      </w:r>
      <w:r w:rsidR="005E128A" w:rsidRPr="00C46CF2">
        <w:rPr>
          <w:sz w:val="22"/>
          <w:szCs w:val="22"/>
          <w:lang w:val="sr-Latn-CS"/>
        </w:rPr>
        <w:t>j</w:t>
      </w:r>
      <w:r w:rsidR="00EB1371" w:rsidRPr="00C46CF2">
        <w:rPr>
          <w:sz w:val="22"/>
          <w:szCs w:val="22"/>
          <w:lang w:val="sr-Latn-CS"/>
        </w:rPr>
        <w:t xml:space="preserve">ekovi koji se koriste </w:t>
      </w:r>
      <w:r w:rsidRPr="00C46CF2">
        <w:rPr>
          <w:sz w:val="22"/>
          <w:szCs w:val="22"/>
          <w:lang w:val="sr-Latn-CS"/>
        </w:rPr>
        <w:t>za l</w:t>
      </w:r>
      <w:r w:rsidR="0079229B" w:rsidRPr="00C46CF2">
        <w:rPr>
          <w:sz w:val="22"/>
          <w:szCs w:val="22"/>
          <w:lang w:val="sr-Latn-CS"/>
        </w:rPr>
        <w:t>ij</w:t>
      </w:r>
      <w:r w:rsidRPr="00C46CF2">
        <w:rPr>
          <w:sz w:val="22"/>
          <w:szCs w:val="22"/>
          <w:lang w:val="sr-Latn-CS"/>
        </w:rPr>
        <w:t>ečenje mentalnih poremećaja),</w:t>
      </w:r>
    </w:p>
    <w:p w14:paraId="75098271" w14:textId="5F542630" w:rsidR="00332CE6" w:rsidRPr="00C46CF2" w:rsidRDefault="00332CE6" w:rsidP="00C46CF2">
      <w:pPr>
        <w:pStyle w:val="ListParagraph"/>
        <w:numPr>
          <w:ilvl w:val="0"/>
          <w:numId w:val="37"/>
        </w:numPr>
        <w:rPr>
          <w:sz w:val="22"/>
          <w:szCs w:val="22"/>
          <w:lang w:val="sr-Latn-CS"/>
        </w:rPr>
      </w:pPr>
      <w:r w:rsidRPr="00C46CF2">
        <w:rPr>
          <w:sz w:val="22"/>
          <w:szCs w:val="22"/>
          <w:lang w:val="sr-Latn-CS"/>
        </w:rPr>
        <w:t>antihistaminika (</w:t>
      </w:r>
      <w:r w:rsidR="00EB1371" w:rsidRPr="00C46CF2">
        <w:rPr>
          <w:sz w:val="22"/>
          <w:szCs w:val="22"/>
          <w:lang w:val="sr-Latn-RS"/>
        </w:rPr>
        <w:t>l</w:t>
      </w:r>
      <w:r w:rsidR="0079229B" w:rsidRPr="00C46CF2">
        <w:rPr>
          <w:sz w:val="22"/>
          <w:szCs w:val="22"/>
          <w:lang w:val="sr-Latn-RS"/>
        </w:rPr>
        <w:t>j</w:t>
      </w:r>
      <w:r w:rsidR="00EB1371" w:rsidRPr="00C46CF2">
        <w:rPr>
          <w:sz w:val="22"/>
          <w:szCs w:val="22"/>
          <w:lang w:val="sr-Latn-RS"/>
        </w:rPr>
        <w:t>ek</w:t>
      </w:r>
      <w:r w:rsidR="00542C39" w:rsidRPr="00C46CF2">
        <w:rPr>
          <w:sz w:val="22"/>
          <w:szCs w:val="22"/>
          <w:lang w:val="sr-Latn-RS"/>
        </w:rPr>
        <w:t>ovi</w:t>
      </w:r>
      <w:r w:rsidR="00EB1371" w:rsidRPr="00C46CF2">
        <w:rPr>
          <w:sz w:val="22"/>
          <w:szCs w:val="22"/>
          <w:lang w:val="sr-Latn-RS"/>
        </w:rPr>
        <w:t xml:space="preserve"> koji se </w:t>
      </w:r>
      <w:r w:rsidR="00FA77B7" w:rsidRPr="00C46CF2">
        <w:rPr>
          <w:sz w:val="22"/>
          <w:szCs w:val="22"/>
          <w:lang w:val="sr-Latn-CS"/>
        </w:rPr>
        <w:t>korist</w:t>
      </w:r>
      <w:r w:rsidR="00542C39" w:rsidRPr="00C46CF2">
        <w:rPr>
          <w:sz w:val="22"/>
          <w:szCs w:val="22"/>
          <w:lang w:val="sr-Latn-CS"/>
        </w:rPr>
        <w:t>e</w:t>
      </w:r>
      <w:r w:rsidR="00FA77B7" w:rsidRPr="00C46CF2">
        <w:rPr>
          <w:sz w:val="22"/>
          <w:szCs w:val="22"/>
          <w:lang w:val="sr-Latn-CS"/>
        </w:rPr>
        <w:t xml:space="preserve"> </w:t>
      </w:r>
      <w:r w:rsidRPr="00C46CF2">
        <w:rPr>
          <w:sz w:val="22"/>
          <w:szCs w:val="22"/>
          <w:lang w:val="sr-Latn-CS"/>
        </w:rPr>
        <w:t>za l</w:t>
      </w:r>
      <w:r w:rsidR="0079229B" w:rsidRPr="00C46CF2">
        <w:rPr>
          <w:sz w:val="22"/>
          <w:szCs w:val="22"/>
          <w:lang w:val="sr-Latn-CS"/>
        </w:rPr>
        <w:t>ij</w:t>
      </w:r>
      <w:r w:rsidRPr="00C46CF2">
        <w:rPr>
          <w:sz w:val="22"/>
          <w:szCs w:val="22"/>
          <w:lang w:val="sr-Latn-CS"/>
        </w:rPr>
        <w:t>ečenje alergija),</w:t>
      </w:r>
    </w:p>
    <w:p w14:paraId="08DE31F3" w14:textId="77777777" w:rsidR="00332CE6" w:rsidRPr="00C46CF2" w:rsidRDefault="00332CE6" w:rsidP="00C46CF2">
      <w:pPr>
        <w:pStyle w:val="ListParagraph"/>
        <w:numPr>
          <w:ilvl w:val="0"/>
          <w:numId w:val="37"/>
        </w:numPr>
        <w:rPr>
          <w:sz w:val="22"/>
          <w:szCs w:val="22"/>
          <w:lang w:val="sr-Latn-CS"/>
        </w:rPr>
      </w:pPr>
      <w:r w:rsidRPr="00C46CF2">
        <w:rPr>
          <w:sz w:val="22"/>
          <w:szCs w:val="22"/>
          <w:lang w:val="sr-Latn-CS"/>
        </w:rPr>
        <w:t>opštih anestetika,</w:t>
      </w:r>
    </w:p>
    <w:p w14:paraId="4F2EE55C" w14:textId="3A49ED82" w:rsidR="00332CE6" w:rsidRPr="00C46CF2" w:rsidRDefault="00332CE6" w:rsidP="00C46CF2">
      <w:pPr>
        <w:pStyle w:val="ListParagraph"/>
        <w:numPr>
          <w:ilvl w:val="0"/>
          <w:numId w:val="37"/>
        </w:numPr>
        <w:rPr>
          <w:sz w:val="22"/>
          <w:szCs w:val="22"/>
          <w:lang w:val="sr-Latn-CS"/>
        </w:rPr>
      </w:pPr>
      <w:r w:rsidRPr="00C46CF2">
        <w:rPr>
          <w:sz w:val="22"/>
          <w:szCs w:val="22"/>
          <w:lang w:val="sr-Latn-CS"/>
        </w:rPr>
        <w:t>sedativa (</w:t>
      </w:r>
      <w:r w:rsidR="0007438B" w:rsidRPr="00C46CF2">
        <w:rPr>
          <w:sz w:val="22"/>
          <w:szCs w:val="22"/>
          <w:lang w:val="sr-Latn-CS"/>
        </w:rPr>
        <w:t>l</w:t>
      </w:r>
      <w:r w:rsidR="0079229B" w:rsidRPr="00C46CF2">
        <w:rPr>
          <w:sz w:val="22"/>
          <w:szCs w:val="22"/>
          <w:lang w:val="sr-Latn-CS"/>
        </w:rPr>
        <w:t>j</w:t>
      </w:r>
      <w:r w:rsidR="0007438B" w:rsidRPr="00C46CF2">
        <w:rPr>
          <w:sz w:val="22"/>
          <w:szCs w:val="22"/>
          <w:lang w:val="sr-Latn-CS"/>
        </w:rPr>
        <w:t>ekovi za smirenje</w:t>
      </w:r>
      <w:r w:rsidRPr="00C46CF2">
        <w:rPr>
          <w:sz w:val="22"/>
          <w:szCs w:val="22"/>
          <w:lang w:val="sr-Latn-CS"/>
        </w:rPr>
        <w:t>),</w:t>
      </w:r>
    </w:p>
    <w:p w14:paraId="5521C918" w14:textId="5F0D6871" w:rsidR="00332CE6" w:rsidRPr="00C46CF2" w:rsidRDefault="00332CE6" w:rsidP="00C46CF2">
      <w:pPr>
        <w:pStyle w:val="ListParagraph"/>
        <w:numPr>
          <w:ilvl w:val="0"/>
          <w:numId w:val="37"/>
        </w:numPr>
        <w:rPr>
          <w:sz w:val="22"/>
          <w:szCs w:val="22"/>
          <w:lang w:val="sr-Latn-CS"/>
        </w:rPr>
      </w:pPr>
      <w:r w:rsidRPr="00C46CF2">
        <w:rPr>
          <w:sz w:val="22"/>
          <w:szCs w:val="22"/>
          <w:lang w:val="sr-Latn-CS"/>
        </w:rPr>
        <w:t>eritromicina (</w:t>
      </w:r>
      <w:r w:rsidR="00EB1371" w:rsidRPr="00C46CF2">
        <w:rPr>
          <w:sz w:val="22"/>
          <w:szCs w:val="22"/>
          <w:lang w:val="sr-Latn-CS"/>
        </w:rPr>
        <w:t>l</w:t>
      </w:r>
      <w:r w:rsidR="0079229B" w:rsidRPr="00C46CF2">
        <w:rPr>
          <w:sz w:val="22"/>
          <w:szCs w:val="22"/>
          <w:lang w:val="sr-Latn-CS"/>
        </w:rPr>
        <w:t>ij</w:t>
      </w:r>
      <w:r w:rsidR="00EB1371" w:rsidRPr="00C46CF2">
        <w:rPr>
          <w:sz w:val="22"/>
          <w:szCs w:val="22"/>
          <w:lang w:val="sr-Latn-CS"/>
        </w:rPr>
        <w:t xml:space="preserve">ek koji se </w:t>
      </w:r>
      <w:r w:rsidR="00FA77B7" w:rsidRPr="00C46CF2">
        <w:rPr>
          <w:sz w:val="22"/>
          <w:szCs w:val="22"/>
          <w:lang w:val="sr-Latn-CS"/>
        </w:rPr>
        <w:t>korist</w:t>
      </w:r>
      <w:r w:rsidR="00EB1371" w:rsidRPr="00C46CF2">
        <w:rPr>
          <w:sz w:val="22"/>
          <w:szCs w:val="22"/>
          <w:lang w:val="sr-Latn-CS"/>
        </w:rPr>
        <w:t>i</w:t>
      </w:r>
      <w:r w:rsidR="00FA77B7" w:rsidRPr="00C46CF2">
        <w:rPr>
          <w:sz w:val="22"/>
          <w:szCs w:val="22"/>
          <w:lang w:val="sr-Latn-CS"/>
        </w:rPr>
        <w:t xml:space="preserve"> za l</w:t>
      </w:r>
      <w:r w:rsidR="0079229B" w:rsidRPr="00C46CF2">
        <w:rPr>
          <w:sz w:val="22"/>
          <w:szCs w:val="22"/>
          <w:lang w:val="sr-Latn-CS"/>
        </w:rPr>
        <w:t>ij</w:t>
      </w:r>
      <w:r w:rsidR="00FA77B7" w:rsidRPr="00C46CF2">
        <w:rPr>
          <w:sz w:val="22"/>
          <w:szCs w:val="22"/>
          <w:lang w:val="sr-Latn-CS"/>
        </w:rPr>
        <w:t>ečenje</w:t>
      </w:r>
      <w:r w:rsidR="00542C39" w:rsidRPr="00C46CF2">
        <w:rPr>
          <w:sz w:val="22"/>
          <w:szCs w:val="22"/>
          <w:lang w:val="sr-Latn-CS"/>
        </w:rPr>
        <w:t xml:space="preserve"> bakterijskih</w:t>
      </w:r>
      <w:r w:rsidR="00FA77B7" w:rsidRPr="00C46CF2">
        <w:rPr>
          <w:sz w:val="22"/>
          <w:szCs w:val="22"/>
          <w:lang w:val="sr-Latn-CS"/>
        </w:rPr>
        <w:t xml:space="preserve"> infekcija</w:t>
      </w:r>
      <w:r w:rsidRPr="00C46CF2">
        <w:rPr>
          <w:sz w:val="22"/>
          <w:szCs w:val="22"/>
          <w:lang w:val="sr-Latn-CS"/>
        </w:rPr>
        <w:t>),</w:t>
      </w:r>
    </w:p>
    <w:p w14:paraId="0C2C9349" w14:textId="77777777" w:rsidR="00332CE6" w:rsidRPr="00C46CF2" w:rsidRDefault="00332CE6" w:rsidP="00C46CF2">
      <w:pPr>
        <w:pStyle w:val="ListParagraph"/>
        <w:numPr>
          <w:ilvl w:val="0"/>
          <w:numId w:val="37"/>
        </w:numPr>
        <w:rPr>
          <w:sz w:val="22"/>
          <w:szCs w:val="22"/>
          <w:lang w:val="sr-Latn-CS"/>
        </w:rPr>
      </w:pPr>
      <w:r w:rsidRPr="00C46CF2">
        <w:rPr>
          <w:sz w:val="22"/>
          <w:szCs w:val="22"/>
          <w:lang w:val="sr-Latn-CS"/>
        </w:rPr>
        <w:t>mišićnih relaksanasa (npr. suksametonijum, tubokurarin),</w:t>
      </w:r>
    </w:p>
    <w:p w14:paraId="251B0AC6" w14:textId="7FE56DA9" w:rsidR="0007438B" w:rsidRPr="00C46CF2" w:rsidRDefault="0007438B" w:rsidP="00C46CF2">
      <w:pPr>
        <w:pStyle w:val="ListParagraph"/>
        <w:numPr>
          <w:ilvl w:val="0"/>
          <w:numId w:val="37"/>
        </w:numPr>
        <w:rPr>
          <w:sz w:val="22"/>
          <w:szCs w:val="22"/>
          <w:lang w:val="sr-Latn-CS"/>
        </w:rPr>
      </w:pPr>
      <w:r w:rsidRPr="00C46CF2">
        <w:rPr>
          <w:sz w:val="22"/>
          <w:szCs w:val="22"/>
          <w:lang w:val="sr-Latn-CS"/>
        </w:rPr>
        <w:t>nekih l</w:t>
      </w:r>
      <w:r w:rsidR="0079229B" w:rsidRPr="00C46CF2">
        <w:rPr>
          <w:sz w:val="22"/>
          <w:szCs w:val="22"/>
          <w:lang w:val="sr-Latn-CS"/>
        </w:rPr>
        <w:t>j</w:t>
      </w:r>
      <w:r w:rsidRPr="00C46CF2">
        <w:rPr>
          <w:sz w:val="22"/>
          <w:szCs w:val="22"/>
          <w:lang w:val="sr-Latn-CS"/>
        </w:rPr>
        <w:t xml:space="preserve">ekova </w:t>
      </w:r>
      <w:r w:rsidRPr="00C46CF2">
        <w:rPr>
          <w:rFonts w:eastAsia="TimesNewRoman"/>
          <w:sz w:val="22"/>
          <w:szCs w:val="22"/>
          <w:lang w:val="sr-Latn-CS"/>
        </w:rPr>
        <w:t xml:space="preserve">koji se koriste </w:t>
      </w:r>
      <w:r w:rsidRPr="00C46CF2">
        <w:rPr>
          <w:sz w:val="22"/>
          <w:szCs w:val="22"/>
          <w:lang w:val="sr-Latn-CS"/>
        </w:rPr>
        <w:t>za ublažavanje jakih bolova (opioidni analgetici, npr. morfin) - ukoliko se uzimaju istovremeno sa diazepamom mogu dovesti do euforije, što može izazvati želju za nastavkom uzimanja ovih l</w:t>
      </w:r>
      <w:r w:rsidR="0079229B" w:rsidRPr="00C46CF2">
        <w:rPr>
          <w:sz w:val="22"/>
          <w:szCs w:val="22"/>
          <w:lang w:val="sr-Latn-CS"/>
        </w:rPr>
        <w:t>j</w:t>
      </w:r>
      <w:r w:rsidRPr="00C46CF2">
        <w:rPr>
          <w:sz w:val="22"/>
          <w:szCs w:val="22"/>
          <w:lang w:val="sr-Latn-CS"/>
        </w:rPr>
        <w:t>ekova (stvaranje zavisnosti) ili Vas učiniti veoma pospanim</w:t>
      </w:r>
      <w:r w:rsidR="007321BF" w:rsidRPr="00C46CF2">
        <w:rPr>
          <w:sz w:val="22"/>
          <w:szCs w:val="22"/>
          <w:lang w:val="sr-Latn-CS"/>
        </w:rPr>
        <w:t>,</w:t>
      </w:r>
    </w:p>
    <w:p w14:paraId="19790AB3" w14:textId="7A1AC284" w:rsidR="006061E1" w:rsidRPr="00C46CF2" w:rsidRDefault="006061E1" w:rsidP="00C46CF2">
      <w:pPr>
        <w:pStyle w:val="ListParagraph"/>
        <w:numPr>
          <w:ilvl w:val="0"/>
          <w:numId w:val="37"/>
        </w:numPr>
        <w:rPr>
          <w:sz w:val="22"/>
          <w:szCs w:val="22"/>
          <w:lang w:val="sr-Latn-CS"/>
        </w:rPr>
      </w:pPr>
      <w:r w:rsidRPr="00C46CF2">
        <w:rPr>
          <w:sz w:val="22"/>
          <w:szCs w:val="22"/>
          <w:lang w:val="sr-Latn-CS"/>
        </w:rPr>
        <w:t>barbiturata poput fenobarbitala (</w:t>
      </w:r>
      <w:r w:rsidR="00EB1371" w:rsidRPr="00C46CF2">
        <w:rPr>
          <w:sz w:val="22"/>
          <w:szCs w:val="22"/>
          <w:lang w:val="sr-Latn-CS"/>
        </w:rPr>
        <w:t>l</w:t>
      </w:r>
      <w:r w:rsidR="0079229B" w:rsidRPr="00C46CF2">
        <w:rPr>
          <w:sz w:val="22"/>
          <w:szCs w:val="22"/>
          <w:lang w:val="sr-Latn-CS"/>
        </w:rPr>
        <w:t>j</w:t>
      </w:r>
      <w:r w:rsidR="00EB1371" w:rsidRPr="00C46CF2">
        <w:rPr>
          <w:sz w:val="22"/>
          <w:szCs w:val="22"/>
          <w:lang w:val="sr-Latn-CS"/>
        </w:rPr>
        <w:t xml:space="preserve">ekova koji se </w:t>
      </w:r>
      <w:r w:rsidR="00FA77B7" w:rsidRPr="00C46CF2">
        <w:rPr>
          <w:sz w:val="22"/>
          <w:szCs w:val="22"/>
          <w:lang w:val="sr-Latn-CS"/>
        </w:rPr>
        <w:t>korist</w:t>
      </w:r>
      <w:r w:rsidR="00EB1371" w:rsidRPr="00C46CF2">
        <w:rPr>
          <w:sz w:val="22"/>
          <w:szCs w:val="22"/>
          <w:lang w:val="sr-Latn-CS"/>
        </w:rPr>
        <w:t>e</w:t>
      </w:r>
      <w:r w:rsidR="00FA77B7" w:rsidRPr="00C46CF2">
        <w:rPr>
          <w:sz w:val="22"/>
          <w:szCs w:val="22"/>
          <w:lang w:val="sr-Latn-CS"/>
        </w:rPr>
        <w:t xml:space="preserve"> </w:t>
      </w:r>
      <w:r w:rsidRPr="00C46CF2">
        <w:rPr>
          <w:sz w:val="22"/>
          <w:szCs w:val="22"/>
          <w:lang w:val="sr-Latn-CS"/>
        </w:rPr>
        <w:t>za l</w:t>
      </w:r>
      <w:r w:rsidR="0079229B" w:rsidRPr="00C46CF2">
        <w:rPr>
          <w:sz w:val="22"/>
          <w:szCs w:val="22"/>
          <w:lang w:val="sr-Latn-CS"/>
        </w:rPr>
        <w:t>ij</w:t>
      </w:r>
      <w:r w:rsidRPr="00C46CF2">
        <w:rPr>
          <w:sz w:val="22"/>
          <w:szCs w:val="22"/>
          <w:lang w:val="sr-Latn-CS"/>
        </w:rPr>
        <w:t>ečenje epilepsije i mentalnih poremećaja),</w:t>
      </w:r>
    </w:p>
    <w:p w14:paraId="539C346A" w14:textId="7ADB7964" w:rsidR="006061E1" w:rsidRPr="00C46CF2" w:rsidRDefault="006061E1" w:rsidP="00C46CF2">
      <w:pPr>
        <w:pStyle w:val="ListParagraph"/>
        <w:numPr>
          <w:ilvl w:val="0"/>
          <w:numId w:val="37"/>
        </w:numPr>
        <w:rPr>
          <w:sz w:val="22"/>
          <w:szCs w:val="22"/>
          <w:lang w:val="sr-Latn-CS"/>
        </w:rPr>
      </w:pPr>
      <w:r w:rsidRPr="00C46CF2">
        <w:rPr>
          <w:sz w:val="22"/>
          <w:szCs w:val="22"/>
          <w:lang w:val="sr-Latn-CS"/>
        </w:rPr>
        <w:t>l</w:t>
      </w:r>
      <w:r w:rsidR="0079229B" w:rsidRPr="00C46CF2">
        <w:rPr>
          <w:sz w:val="22"/>
          <w:szCs w:val="22"/>
          <w:lang w:val="sr-Latn-CS"/>
        </w:rPr>
        <w:t>j</w:t>
      </w:r>
      <w:r w:rsidRPr="00C46CF2">
        <w:rPr>
          <w:sz w:val="22"/>
          <w:szCs w:val="22"/>
          <w:lang w:val="sr-Latn-CS"/>
        </w:rPr>
        <w:t xml:space="preserve">ekova za snižavanje </w:t>
      </w:r>
      <w:r w:rsidR="005F4405" w:rsidRPr="00C46CF2">
        <w:rPr>
          <w:sz w:val="22"/>
          <w:szCs w:val="22"/>
          <w:lang w:val="sr-Latn-CS"/>
        </w:rPr>
        <w:t>povišenog</w:t>
      </w:r>
      <w:r w:rsidRPr="00C46CF2">
        <w:rPr>
          <w:sz w:val="22"/>
          <w:szCs w:val="22"/>
          <w:lang w:val="sr-Latn-CS"/>
        </w:rPr>
        <w:t xml:space="preserve"> krvnog pritiska, diuretika (</w:t>
      </w:r>
      <w:r w:rsidR="00FA77B7" w:rsidRPr="00C46CF2">
        <w:rPr>
          <w:sz w:val="22"/>
          <w:szCs w:val="22"/>
          <w:lang w:val="sr-Latn-CS"/>
        </w:rPr>
        <w:t>l</w:t>
      </w:r>
      <w:r w:rsidR="0079229B" w:rsidRPr="00C46CF2">
        <w:rPr>
          <w:sz w:val="22"/>
          <w:szCs w:val="22"/>
          <w:lang w:val="sr-Latn-CS"/>
        </w:rPr>
        <w:t>j</w:t>
      </w:r>
      <w:r w:rsidR="00FA77B7" w:rsidRPr="00C46CF2">
        <w:rPr>
          <w:sz w:val="22"/>
          <w:szCs w:val="22"/>
          <w:lang w:val="sr-Latn-CS"/>
        </w:rPr>
        <w:t xml:space="preserve">ekovi </w:t>
      </w:r>
      <w:r w:rsidRPr="00C46CF2">
        <w:rPr>
          <w:sz w:val="22"/>
          <w:szCs w:val="22"/>
          <w:lang w:val="sr-Latn-CS"/>
        </w:rPr>
        <w:t xml:space="preserve">za </w:t>
      </w:r>
      <w:r w:rsidR="00CA6EEC" w:rsidRPr="00C46CF2">
        <w:rPr>
          <w:sz w:val="22"/>
          <w:szCs w:val="22"/>
          <w:lang w:val="sr-Latn-CS"/>
        </w:rPr>
        <w:t xml:space="preserve">pojačano </w:t>
      </w:r>
      <w:r w:rsidRPr="00C46CF2">
        <w:rPr>
          <w:sz w:val="22"/>
          <w:szCs w:val="22"/>
          <w:lang w:val="sr-Latn-CS"/>
        </w:rPr>
        <w:t>izbacivanje tečnosti), nitrata (</w:t>
      </w:r>
      <w:r w:rsidR="00CA6EEC" w:rsidRPr="00C46CF2">
        <w:rPr>
          <w:sz w:val="22"/>
          <w:szCs w:val="22"/>
          <w:lang w:val="sr-Latn-CS"/>
        </w:rPr>
        <w:t>l</w:t>
      </w:r>
      <w:r w:rsidR="0079229B" w:rsidRPr="00C46CF2">
        <w:rPr>
          <w:sz w:val="22"/>
          <w:szCs w:val="22"/>
          <w:lang w:val="sr-Latn-CS"/>
        </w:rPr>
        <w:t>j</w:t>
      </w:r>
      <w:r w:rsidR="00CA6EEC" w:rsidRPr="00C46CF2">
        <w:rPr>
          <w:sz w:val="22"/>
          <w:szCs w:val="22"/>
          <w:lang w:val="sr-Latn-CS"/>
        </w:rPr>
        <w:t xml:space="preserve">ekovi </w:t>
      </w:r>
      <w:r w:rsidRPr="00C46CF2">
        <w:rPr>
          <w:sz w:val="22"/>
          <w:szCs w:val="22"/>
          <w:lang w:val="sr-Latn-CS"/>
        </w:rPr>
        <w:t>za bolesti srca), pošto može doći do prekom</w:t>
      </w:r>
      <w:r w:rsidR="0079229B" w:rsidRPr="00C46CF2">
        <w:rPr>
          <w:sz w:val="22"/>
          <w:szCs w:val="22"/>
          <w:lang w:val="sr-Latn-CS"/>
        </w:rPr>
        <w:t>j</w:t>
      </w:r>
      <w:r w:rsidRPr="00C46CF2">
        <w:rPr>
          <w:sz w:val="22"/>
          <w:szCs w:val="22"/>
          <w:lang w:val="sr-Latn-CS"/>
        </w:rPr>
        <w:t>ernog sniženja krvnog pritiska,</w:t>
      </w:r>
    </w:p>
    <w:p w14:paraId="2A93B9F9" w14:textId="63322AF1" w:rsidR="006061E1" w:rsidRPr="00C46CF2" w:rsidRDefault="006061E1" w:rsidP="00C46CF2">
      <w:pPr>
        <w:pStyle w:val="ListParagraph"/>
        <w:numPr>
          <w:ilvl w:val="0"/>
          <w:numId w:val="37"/>
        </w:numPr>
        <w:rPr>
          <w:sz w:val="22"/>
          <w:szCs w:val="22"/>
          <w:lang w:val="sr-Latn-CS"/>
        </w:rPr>
      </w:pPr>
      <w:r w:rsidRPr="00C46CF2">
        <w:rPr>
          <w:sz w:val="22"/>
          <w:szCs w:val="22"/>
          <w:lang w:val="sr-Latn-CS"/>
        </w:rPr>
        <w:t>antacida (</w:t>
      </w:r>
      <w:r w:rsidR="00CA6EEC" w:rsidRPr="00C46CF2">
        <w:rPr>
          <w:sz w:val="22"/>
          <w:szCs w:val="22"/>
          <w:lang w:val="sr-Latn-CS"/>
        </w:rPr>
        <w:t>l</w:t>
      </w:r>
      <w:r w:rsidR="0079229B" w:rsidRPr="00C46CF2">
        <w:rPr>
          <w:sz w:val="22"/>
          <w:szCs w:val="22"/>
          <w:lang w:val="sr-Latn-CS"/>
        </w:rPr>
        <w:t>j</w:t>
      </w:r>
      <w:r w:rsidR="00CA6EEC" w:rsidRPr="00C46CF2">
        <w:rPr>
          <w:sz w:val="22"/>
          <w:szCs w:val="22"/>
          <w:lang w:val="sr-Latn-CS"/>
        </w:rPr>
        <w:t xml:space="preserve">ekovi </w:t>
      </w:r>
      <w:r w:rsidRPr="00C46CF2">
        <w:rPr>
          <w:sz w:val="22"/>
          <w:szCs w:val="22"/>
          <w:lang w:val="sr-Latn-CS"/>
        </w:rPr>
        <w:t>za ublažavanje kis</w:t>
      </w:r>
      <w:r w:rsidR="0079229B" w:rsidRPr="00C46CF2">
        <w:rPr>
          <w:sz w:val="22"/>
          <w:szCs w:val="22"/>
          <w:lang w:val="sr-Latn-CS"/>
        </w:rPr>
        <w:t>j</w:t>
      </w:r>
      <w:r w:rsidRPr="00C46CF2">
        <w:rPr>
          <w:sz w:val="22"/>
          <w:szCs w:val="22"/>
          <w:lang w:val="sr-Latn-CS"/>
        </w:rPr>
        <w:t>eline u želucu)</w:t>
      </w:r>
      <w:r w:rsidR="00A66A93" w:rsidRPr="00C46CF2">
        <w:rPr>
          <w:sz w:val="22"/>
          <w:szCs w:val="22"/>
          <w:lang w:val="sr-Latn-CS"/>
        </w:rPr>
        <w:t>,</w:t>
      </w:r>
      <w:r w:rsidRPr="00C46CF2">
        <w:rPr>
          <w:sz w:val="22"/>
          <w:szCs w:val="22"/>
          <w:lang w:val="sr-Latn-CS"/>
        </w:rPr>
        <w:t xml:space="preserve"> jer mogu usporiti </w:t>
      </w:r>
      <w:r w:rsidR="00CA6EEC" w:rsidRPr="00C46CF2">
        <w:rPr>
          <w:sz w:val="22"/>
          <w:szCs w:val="22"/>
          <w:lang w:val="sr-Latn-CS"/>
        </w:rPr>
        <w:t>resorpciju</w:t>
      </w:r>
      <w:r w:rsidRPr="00C46CF2">
        <w:rPr>
          <w:sz w:val="22"/>
          <w:szCs w:val="22"/>
          <w:lang w:val="sr-Latn-CS"/>
        </w:rPr>
        <w:t xml:space="preserve"> diazepama.</w:t>
      </w:r>
    </w:p>
    <w:p w14:paraId="00525BC7" w14:textId="77777777" w:rsidR="00E07733" w:rsidRPr="00955BA3" w:rsidRDefault="00E07733">
      <w:pPr>
        <w:autoSpaceDE w:val="0"/>
        <w:autoSpaceDN w:val="0"/>
        <w:adjustRightInd w:val="0"/>
        <w:jc w:val="both"/>
        <w:rPr>
          <w:sz w:val="22"/>
          <w:szCs w:val="22"/>
          <w:lang w:val="sr-Latn-CS"/>
        </w:rPr>
      </w:pPr>
    </w:p>
    <w:p w14:paraId="72979E5B" w14:textId="04297F73" w:rsidR="004F503D" w:rsidRPr="00955BA3" w:rsidRDefault="004F503D">
      <w:pPr>
        <w:autoSpaceDE w:val="0"/>
        <w:autoSpaceDN w:val="0"/>
        <w:adjustRightInd w:val="0"/>
        <w:jc w:val="both"/>
        <w:rPr>
          <w:sz w:val="22"/>
          <w:szCs w:val="22"/>
          <w:lang w:val="sr-Latn-CS"/>
        </w:rPr>
      </w:pPr>
      <w:r w:rsidRPr="00955BA3">
        <w:rPr>
          <w:sz w:val="22"/>
          <w:szCs w:val="22"/>
          <w:lang w:val="sr-Latn-CS"/>
        </w:rPr>
        <w:t>Prim</w:t>
      </w:r>
      <w:r w:rsidR="0079229B" w:rsidRPr="00955BA3">
        <w:rPr>
          <w:sz w:val="22"/>
          <w:szCs w:val="22"/>
          <w:lang w:val="sr-Latn-CS"/>
        </w:rPr>
        <w:t>j</w:t>
      </w:r>
      <w:r w:rsidRPr="00955BA3">
        <w:rPr>
          <w:sz w:val="22"/>
          <w:szCs w:val="22"/>
          <w:lang w:val="sr-Latn-CS"/>
        </w:rPr>
        <w:t xml:space="preserve">ena </w:t>
      </w:r>
      <w:r w:rsidR="005F4405" w:rsidRPr="00955BA3">
        <w:rPr>
          <w:sz w:val="22"/>
          <w:szCs w:val="22"/>
          <w:lang w:val="sr-Latn-CS"/>
        </w:rPr>
        <w:t>sl</w:t>
      </w:r>
      <w:r w:rsidR="0079229B" w:rsidRPr="00955BA3">
        <w:rPr>
          <w:sz w:val="22"/>
          <w:szCs w:val="22"/>
          <w:lang w:val="sr-Latn-CS"/>
        </w:rPr>
        <w:t>j</w:t>
      </w:r>
      <w:r w:rsidR="005F4405" w:rsidRPr="00955BA3">
        <w:rPr>
          <w:sz w:val="22"/>
          <w:szCs w:val="22"/>
          <w:lang w:val="sr-Latn-CS"/>
        </w:rPr>
        <w:t xml:space="preserve">edećih </w:t>
      </w:r>
      <w:r w:rsidRPr="00955BA3">
        <w:rPr>
          <w:sz w:val="22"/>
          <w:szCs w:val="22"/>
          <w:lang w:val="sr-Latn-CS"/>
        </w:rPr>
        <w:t>l</w:t>
      </w:r>
      <w:r w:rsidR="0079229B" w:rsidRPr="00955BA3">
        <w:rPr>
          <w:sz w:val="22"/>
          <w:szCs w:val="22"/>
          <w:lang w:val="sr-Latn-CS"/>
        </w:rPr>
        <w:t>j</w:t>
      </w:r>
      <w:r w:rsidRPr="00955BA3">
        <w:rPr>
          <w:sz w:val="22"/>
          <w:szCs w:val="22"/>
          <w:lang w:val="sr-Latn-CS"/>
        </w:rPr>
        <w:t>ekova sa diazepamom može uticati na Vaše psihičko stanje, učiniti Vas jako pospanim, usporiti disanje i sniziti krvni pritisak</w:t>
      </w:r>
      <w:r w:rsidR="00E87E9A" w:rsidRPr="00955BA3">
        <w:rPr>
          <w:sz w:val="22"/>
          <w:szCs w:val="22"/>
          <w:lang w:val="sr-Latn-CS"/>
        </w:rPr>
        <w:t>:</w:t>
      </w:r>
    </w:p>
    <w:p w14:paraId="3DA30AB0" w14:textId="6B774519" w:rsidR="004F503D" w:rsidRPr="00955BA3" w:rsidRDefault="004F503D">
      <w:pPr>
        <w:numPr>
          <w:ilvl w:val="0"/>
          <w:numId w:val="15"/>
        </w:numPr>
        <w:autoSpaceDE w:val="0"/>
        <w:autoSpaceDN w:val="0"/>
        <w:adjustRightInd w:val="0"/>
        <w:jc w:val="both"/>
        <w:rPr>
          <w:sz w:val="22"/>
          <w:szCs w:val="22"/>
          <w:lang w:val="sr-Latn-CS"/>
        </w:rPr>
      </w:pPr>
      <w:r w:rsidRPr="00955BA3">
        <w:rPr>
          <w:sz w:val="22"/>
          <w:szCs w:val="22"/>
          <w:lang w:val="sr-Latn-CS"/>
        </w:rPr>
        <w:t>disulfiram (</w:t>
      </w:r>
      <w:r w:rsidR="00E87E9A" w:rsidRPr="00955BA3">
        <w:rPr>
          <w:sz w:val="22"/>
          <w:szCs w:val="22"/>
          <w:lang w:val="sr-Latn-CS"/>
        </w:rPr>
        <w:t>l</w:t>
      </w:r>
      <w:r w:rsidR="0079229B" w:rsidRPr="00955BA3">
        <w:rPr>
          <w:sz w:val="22"/>
          <w:szCs w:val="22"/>
          <w:lang w:val="sr-Latn-CS"/>
        </w:rPr>
        <w:t>ij</w:t>
      </w:r>
      <w:r w:rsidR="00E87E9A" w:rsidRPr="00955BA3">
        <w:rPr>
          <w:sz w:val="22"/>
          <w:szCs w:val="22"/>
          <w:lang w:val="sr-Latn-CS"/>
        </w:rPr>
        <w:t xml:space="preserve">ek </w:t>
      </w:r>
      <w:r w:rsidRPr="00955BA3">
        <w:rPr>
          <w:sz w:val="22"/>
          <w:szCs w:val="22"/>
          <w:lang w:val="sr-Latn-CS"/>
        </w:rPr>
        <w:t>za l</w:t>
      </w:r>
      <w:r w:rsidR="0079229B" w:rsidRPr="00955BA3">
        <w:rPr>
          <w:sz w:val="22"/>
          <w:szCs w:val="22"/>
          <w:lang w:val="sr-Latn-CS"/>
        </w:rPr>
        <w:t>ij</w:t>
      </w:r>
      <w:r w:rsidRPr="00955BA3">
        <w:rPr>
          <w:sz w:val="22"/>
          <w:szCs w:val="22"/>
          <w:lang w:val="sr-Latn-CS"/>
        </w:rPr>
        <w:t>ečenje zavisnosti od alkohola). Uzimanje ovog l</w:t>
      </w:r>
      <w:r w:rsidR="0079229B" w:rsidRPr="00955BA3">
        <w:rPr>
          <w:sz w:val="22"/>
          <w:szCs w:val="22"/>
          <w:lang w:val="sr-Latn-CS"/>
        </w:rPr>
        <w:t>ij</w:t>
      </w:r>
      <w:r w:rsidRPr="00955BA3">
        <w:rPr>
          <w:sz w:val="22"/>
          <w:szCs w:val="22"/>
          <w:lang w:val="sr-Latn-CS"/>
        </w:rPr>
        <w:t>eka sa diazepamom Vas može učiniti veoma pospanim i usporiti izlučivanje diazepama</w:t>
      </w:r>
      <w:r w:rsidR="00542C39" w:rsidRPr="00955BA3">
        <w:rPr>
          <w:sz w:val="22"/>
          <w:szCs w:val="22"/>
          <w:lang w:val="sr-Latn-RS"/>
        </w:rPr>
        <w:t>;</w:t>
      </w:r>
    </w:p>
    <w:p w14:paraId="32DDCCF1" w14:textId="0C0191D1" w:rsidR="004F503D" w:rsidRPr="00955BA3" w:rsidRDefault="004F503D">
      <w:pPr>
        <w:numPr>
          <w:ilvl w:val="0"/>
          <w:numId w:val="15"/>
        </w:numPr>
        <w:autoSpaceDE w:val="0"/>
        <w:autoSpaceDN w:val="0"/>
        <w:adjustRightInd w:val="0"/>
        <w:jc w:val="both"/>
        <w:rPr>
          <w:sz w:val="22"/>
          <w:szCs w:val="22"/>
          <w:lang w:val="sr-Latn-CS"/>
        </w:rPr>
      </w:pPr>
      <w:r w:rsidRPr="00955BA3">
        <w:rPr>
          <w:sz w:val="22"/>
          <w:szCs w:val="22"/>
          <w:lang w:val="sr-Latn-CS"/>
        </w:rPr>
        <w:t>l</w:t>
      </w:r>
      <w:r w:rsidR="0079229B" w:rsidRPr="00955BA3">
        <w:rPr>
          <w:sz w:val="22"/>
          <w:szCs w:val="22"/>
          <w:lang w:val="sr-Latn-CS"/>
        </w:rPr>
        <w:t>j</w:t>
      </w:r>
      <w:r w:rsidRPr="00955BA3">
        <w:rPr>
          <w:sz w:val="22"/>
          <w:szCs w:val="22"/>
          <w:lang w:val="sr-Latn-CS"/>
        </w:rPr>
        <w:t xml:space="preserve">ekove za </w:t>
      </w:r>
      <w:r w:rsidR="00D067F4" w:rsidRPr="00955BA3">
        <w:rPr>
          <w:sz w:val="22"/>
          <w:szCs w:val="22"/>
          <w:lang w:val="sr-Latn-CS"/>
        </w:rPr>
        <w:t>l</w:t>
      </w:r>
      <w:r w:rsidR="0079229B" w:rsidRPr="00955BA3">
        <w:rPr>
          <w:sz w:val="22"/>
          <w:szCs w:val="22"/>
          <w:lang w:val="sr-Latn-CS"/>
        </w:rPr>
        <w:t>ij</w:t>
      </w:r>
      <w:r w:rsidR="00D067F4" w:rsidRPr="00955BA3">
        <w:rPr>
          <w:sz w:val="22"/>
          <w:szCs w:val="22"/>
          <w:lang w:val="sr-Latn-CS"/>
        </w:rPr>
        <w:t>ečenje epilepsije</w:t>
      </w:r>
      <w:r w:rsidRPr="00955BA3">
        <w:rPr>
          <w:sz w:val="22"/>
          <w:szCs w:val="22"/>
          <w:lang w:val="sr-Latn-CS"/>
        </w:rPr>
        <w:t xml:space="preserve"> npr. fenobarbital, fenitoin, karbamazepin ili natrijum</w:t>
      </w:r>
      <w:r w:rsidR="0079229B" w:rsidRPr="00955BA3">
        <w:rPr>
          <w:sz w:val="22"/>
          <w:szCs w:val="22"/>
          <w:lang w:val="sr-Latn-CS"/>
        </w:rPr>
        <w:t xml:space="preserve"> </w:t>
      </w:r>
      <w:r w:rsidRPr="00955BA3">
        <w:rPr>
          <w:sz w:val="22"/>
          <w:szCs w:val="22"/>
          <w:lang w:val="sr-Latn-CS"/>
        </w:rPr>
        <w:t xml:space="preserve">valproat (diazepam može uticati na </w:t>
      </w:r>
      <w:r w:rsidR="004A41D6" w:rsidRPr="00955BA3">
        <w:rPr>
          <w:sz w:val="22"/>
          <w:szCs w:val="22"/>
          <w:lang w:val="sr-Latn-CS"/>
        </w:rPr>
        <w:t xml:space="preserve">koncentraciju </w:t>
      </w:r>
      <w:r w:rsidRPr="00955BA3">
        <w:rPr>
          <w:sz w:val="22"/>
          <w:szCs w:val="22"/>
          <w:lang w:val="sr-Latn-CS"/>
        </w:rPr>
        <w:t>ovih l</w:t>
      </w:r>
      <w:r w:rsidR="0079229B" w:rsidRPr="00955BA3">
        <w:rPr>
          <w:sz w:val="22"/>
          <w:szCs w:val="22"/>
          <w:lang w:val="sr-Latn-CS"/>
        </w:rPr>
        <w:t>j</w:t>
      </w:r>
      <w:r w:rsidRPr="00955BA3">
        <w:rPr>
          <w:sz w:val="22"/>
          <w:szCs w:val="22"/>
          <w:lang w:val="sr-Latn-CS"/>
        </w:rPr>
        <w:t xml:space="preserve">ekova u krvi). </w:t>
      </w:r>
      <w:r w:rsidR="007C5C50" w:rsidRPr="00955BA3">
        <w:rPr>
          <w:sz w:val="22"/>
          <w:szCs w:val="22"/>
          <w:lang w:val="sr-Latn-CS"/>
        </w:rPr>
        <w:t>Diazepam</w:t>
      </w:r>
      <w:r w:rsidR="004245B1" w:rsidRPr="00955BA3">
        <w:rPr>
          <w:sz w:val="22"/>
          <w:szCs w:val="22"/>
          <w:lang w:val="sr-Latn-CS"/>
        </w:rPr>
        <w:t xml:space="preserve"> dodatno može da utiče na dejstvo fenitoina</w:t>
      </w:r>
      <w:r w:rsidR="00542C39" w:rsidRPr="00955BA3">
        <w:rPr>
          <w:sz w:val="22"/>
          <w:szCs w:val="22"/>
          <w:lang w:val="sr-Latn-CS"/>
        </w:rPr>
        <w:t>;</w:t>
      </w:r>
    </w:p>
    <w:p w14:paraId="020C0C93" w14:textId="6B3904AE" w:rsidR="00505B10" w:rsidRPr="00955BA3" w:rsidRDefault="008B5D7A">
      <w:pPr>
        <w:numPr>
          <w:ilvl w:val="0"/>
          <w:numId w:val="14"/>
        </w:numPr>
        <w:autoSpaceDE w:val="0"/>
        <w:autoSpaceDN w:val="0"/>
        <w:adjustRightInd w:val="0"/>
        <w:jc w:val="both"/>
        <w:rPr>
          <w:sz w:val="22"/>
          <w:szCs w:val="22"/>
          <w:lang w:val="sr-Latn-CS"/>
        </w:rPr>
      </w:pPr>
      <w:r w:rsidRPr="00955BA3">
        <w:rPr>
          <w:sz w:val="22"/>
          <w:szCs w:val="22"/>
          <w:lang w:val="sr-Latn-CS"/>
        </w:rPr>
        <w:t>teofilin (</w:t>
      </w:r>
      <w:r w:rsidR="005371A1" w:rsidRPr="00955BA3">
        <w:rPr>
          <w:sz w:val="22"/>
          <w:szCs w:val="22"/>
          <w:lang w:val="sr-Latn-CS"/>
        </w:rPr>
        <w:t>l</w:t>
      </w:r>
      <w:r w:rsidR="0079229B" w:rsidRPr="00955BA3">
        <w:rPr>
          <w:sz w:val="22"/>
          <w:szCs w:val="22"/>
          <w:lang w:val="sr-Latn-CS"/>
        </w:rPr>
        <w:t>ij</w:t>
      </w:r>
      <w:r w:rsidR="005371A1" w:rsidRPr="00955BA3">
        <w:rPr>
          <w:sz w:val="22"/>
          <w:szCs w:val="22"/>
          <w:lang w:val="sr-Latn-CS"/>
        </w:rPr>
        <w:t xml:space="preserve">ek </w:t>
      </w:r>
      <w:r w:rsidRPr="00955BA3">
        <w:rPr>
          <w:sz w:val="22"/>
          <w:szCs w:val="22"/>
          <w:lang w:val="sr-Latn-CS"/>
        </w:rPr>
        <w:t>za l</w:t>
      </w:r>
      <w:r w:rsidR="0079229B" w:rsidRPr="00955BA3">
        <w:rPr>
          <w:sz w:val="22"/>
          <w:szCs w:val="22"/>
          <w:lang w:val="sr-Latn-CS"/>
        </w:rPr>
        <w:t>ij</w:t>
      </w:r>
      <w:r w:rsidRPr="00955BA3">
        <w:rPr>
          <w:sz w:val="22"/>
          <w:szCs w:val="22"/>
          <w:lang w:val="sr-Latn-CS"/>
        </w:rPr>
        <w:t>ečenje astme</w:t>
      </w:r>
      <w:r w:rsidR="002A36CC" w:rsidRPr="00955BA3">
        <w:rPr>
          <w:sz w:val="22"/>
          <w:szCs w:val="22"/>
          <w:lang w:val="sr-Latn-CS"/>
        </w:rPr>
        <w:t xml:space="preserve"> </w:t>
      </w:r>
      <w:r w:rsidRPr="00955BA3">
        <w:rPr>
          <w:sz w:val="22"/>
          <w:szCs w:val="22"/>
          <w:lang w:val="sr-Latn-CS"/>
        </w:rPr>
        <w:t>i drugih</w:t>
      </w:r>
      <w:r w:rsidR="002A36CC" w:rsidRPr="00955BA3">
        <w:rPr>
          <w:sz w:val="22"/>
          <w:szCs w:val="22"/>
          <w:lang w:val="sr-Latn-CS"/>
        </w:rPr>
        <w:t xml:space="preserve"> problema sa disanjem</w:t>
      </w:r>
      <w:r w:rsidRPr="00955BA3">
        <w:rPr>
          <w:sz w:val="22"/>
          <w:szCs w:val="22"/>
          <w:lang w:val="sr-Latn-CS"/>
        </w:rPr>
        <w:t>)</w:t>
      </w:r>
      <w:r w:rsidR="00434D14" w:rsidRPr="00955BA3">
        <w:rPr>
          <w:sz w:val="22"/>
          <w:szCs w:val="22"/>
          <w:lang w:val="sr-Latn-CS"/>
        </w:rPr>
        <w:t>,</w:t>
      </w:r>
      <w:r w:rsidRPr="00955BA3">
        <w:rPr>
          <w:sz w:val="22"/>
          <w:szCs w:val="22"/>
          <w:lang w:val="sr-Latn-CS"/>
        </w:rPr>
        <w:t xml:space="preserve"> </w:t>
      </w:r>
      <w:r w:rsidR="00434D14" w:rsidRPr="00955BA3">
        <w:rPr>
          <w:sz w:val="22"/>
          <w:szCs w:val="22"/>
          <w:lang w:val="sr-Latn-CS"/>
        </w:rPr>
        <w:t xml:space="preserve">jer </w:t>
      </w:r>
      <w:r w:rsidR="002A36CC" w:rsidRPr="00955BA3">
        <w:rPr>
          <w:sz w:val="22"/>
          <w:szCs w:val="22"/>
          <w:lang w:val="sr-Latn-CS"/>
        </w:rPr>
        <w:t xml:space="preserve">može da </w:t>
      </w:r>
      <w:r w:rsidR="004245B1" w:rsidRPr="00955BA3">
        <w:rPr>
          <w:sz w:val="22"/>
          <w:szCs w:val="22"/>
          <w:lang w:val="sr-Latn-CS"/>
        </w:rPr>
        <w:t xml:space="preserve">oslabi dejstvo </w:t>
      </w:r>
      <w:r w:rsidR="00CE78A9" w:rsidRPr="00955BA3">
        <w:rPr>
          <w:sz w:val="22"/>
          <w:szCs w:val="22"/>
          <w:lang w:val="sr-Latn-CS"/>
        </w:rPr>
        <w:t>diazepama</w:t>
      </w:r>
      <w:r w:rsidR="00542C39" w:rsidRPr="00955BA3">
        <w:rPr>
          <w:sz w:val="22"/>
          <w:szCs w:val="22"/>
          <w:lang w:val="sr-Latn-CS"/>
        </w:rPr>
        <w:t>;</w:t>
      </w:r>
    </w:p>
    <w:p w14:paraId="234B20C5" w14:textId="653631ED" w:rsidR="00505B10" w:rsidRPr="00955BA3" w:rsidRDefault="000043A7">
      <w:pPr>
        <w:numPr>
          <w:ilvl w:val="0"/>
          <w:numId w:val="14"/>
        </w:numPr>
        <w:autoSpaceDE w:val="0"/>
        <w:autoSpaceDN w:val="0"/>
        <w:adjustRightInd w:val="0"/>
        <w:jc w:val="both"/>
        <w:rPr>
          <w:b/>
          <w:bCs/>
          <w:sz w:val="22"/>
          <w:szCs w:val="22"/>
          <w:lang w:val="sr-Latn-CS"/>
        </w:rPr>
      </w:pPr>
      <w:r w:rsidRPr="00955BA3">
        <w:rPr>
          <w:sz w:val="22"/>
          <w:szCs w:val="22"/>
          <w:lang w:val="sr-Latn-CS"/>
        </w:rPr>
        <w:t xml:space="preserve">cimetidin, omeprazol </w:t>
      </w:r>
      <w:r w:rsidR="00434D14" w:rsidRPr="00955BA3">
        <w:rPr>
          <w:sz w:val="22"/>
          <w:szCs w:val="22"/>
          <w:lang w:val="sr-Latn-CS"/>
        </w:rPr>
        <w:t>ili esomeprazol (</w:t>
      </w:r>
      <w:r w:rsidR="0091601C" w:rsidRPr="00955BA3">
        <w:rPr>
          <w:rStyle w:val="a"/>
          <w:sz w:val="22"/>
          <w:szCs w:val="22"/>
          <w:lang w:val="sr-Latn-CS"/>
        </w:rPr>
        <w:t>l</w:t>
      </w:r>
      <w:r w:rsidR="0079229B" w:rsidRPr="00955BA3">
        <w:rPr>
          <w:rStyle w:val="a"/>
          <w:sz w:val="22"/>
          <w:szCs w:val="22"/>
          <w:lang w:val="sr-Latn-CS"/>
        </w:rPr>
        <w:t>j</w:t>
      </w:r>
      <w:r w:rsidR="0091601C" w:rsidRPr="00955BA3">
        <w:rPr>
          <w:rStyle w:val="a"/>
          <w:sz w:val="22"/>
          <w:szCs w:val="22"/>
          <w:lang w:val="sr-Latn-CS"/>
        </w:rPr>
        <w:t>ekove za l</w:t>
      </w:r>
      <w:r w:rsidR="0079229B" w:rsidRPr="00955BA3">
        <w:rPr>
          <w:rStyle w:val="a"/>
          <w:sz w:val="22"/>
          <w:szCs w:val="22"/>
          <w:lang w:val="sr-Latn-CS"/>
        </w:rPr>
        <w:t>ij</w:t>
      </w:r>
      <w:r w:rsidR="0091601C" w:rsidRPr="00955BA3">
        <w:rPr>
          <w:rStyle w:val="a"/>
          <w:sz w:val="22"/>
          <w:szCs w:val="22"/>
          <w:lang w:val="sr-Latn-CS"/>
        </w:rPr>
        <w:t>ečenje čira na želucu</w:t>
      </w:r>
      <w:r w:rsidRPr="00955BA3">
        <w:rPr>
          <w:sz w:val="22"/>
          <w:szCs w:val="22"/>
          <w:lang w:val="sr-Latn-CS"/>
        </w:rPr>
        <w:t>) mogu da uspore izlučivanje diazepama iz organizma</w:t>
      </w:r>
      <w:r w:rsidR="00542C39" w:rsidRPr="00955BA3">
        <w:rPr>
          <w:sz w:val="22"/>
          <w:szCs w:val="22"/>
          <w:lang w:val="sr-Latn-CS"/>
        </w:rPr>
        <w:t>;</w:t>
      </w:r>
    </w:p>
    <w:p w14:paraId="1434F658" w14:textId="33F377B8" w:rsidR="000043A7" w:rsidRPr="00955BA3" w:rsidRDefault="000043A7">
      <w:pPr>
        <w:numPr>
          <w:ilvl w:val="0"/>
          <w:numId w:val="14"/>
        </w:numPr>
        <w:autoSpaceDE w:val="0"/>
        <w:autoSpaceDN w:val="0"/>
        <w:adjustRightInd w:val="0"/>
        <w:jc w:val="both"/>
        <w:rPr>
          <w:b/>
          <w:bCs/>
          <w:sz w:val="22"/>
          <w:szCs w:val="22"/>
          <w:lang w:val="sr-Latn-CS"/>
        </w:rPr>
      </w:pPr>
      <w:r w:rsidRPr="00955BA3">
        <w:rPr>
          <w:sz w:val="22"/>
          <w:szCs w:val="22"/>
          <w:lang w:val="sr-Latn-CS"/>
        </w:rPr>
        <w:t>rifampicin (antibiotik - za l</w:t>
      </w:r>
      <w:r w:rsidR="0079229B" w:rsidRPr="00955BA3">
        <w:rPr>
          <w:sz w:val="22"/>
          <w:szCs w:val="22"/>
          <w:lang w:val="sr-Latn-CS"/>
        </w:rPr>
        <w:t>ij</w:t>
      </w:r>
      <w:r w:rsidRPr="00955BA3">
        <w:rPr>
          <w:sz w:val="22"/>
          <w:szCs w:val="22"/>
          <w:lang w:val="sr-Latn-CS"/>
        </w:rPr>
        <w:t>ečenje infekcija)</w:t>
      </w:r>
      <w:r w:rsidR="00434D14" w:rsidRPr="00955BA3">
        <w:rPr>
          <w:sz w:val="22"/>
          <w:szCs w:val="22"/>
          <w:lang w:val="sr-Latn-CS"/>
        </w:rPr>
        <w:t>, jer</w:t>
      </w:r>
      <w:r w:rsidRPr="00955BA3">
        <w:rPr>
          <w:sz w:val="22"/>
          <w:szCs w:val="22"/>
          <w:lang w:val="sr-Latn-CS"/>
        </w:rPr>
        <w:t xml:space="preserve"> može da ubrza izlučivanje diazepama iz organizma. Dejstvo diazepama može biti oslabljeno</w:t>
      </w:r>
      <w:r w:rsidR="00542C39" w:rsidRPr="00955BA3">
        <w:rPr>
          <w:sz w:val="22"/>
          <w:szCs w:val="22"/>
          <w:lang w:val="sr-Latn-CS"/>
        </w:rPr>
        <w:t>;</w:t>
      </w:r>
    </w:p>
    <w:p w14:paraId="4EDB511B" w14:textId="3FFECB3E" w:rsidR="000043A7" w:rsidRPr="00955BA3" w:rsidRDefault="000043A7">
      <w:pPr>
        <w:numPr>
          <w:ilvl w:val="0"/>
          <w:numId w:val="14"/>
        </w:numPr>
        <w:autoSpaceDE w:val="0"/>
        <w:autoSpaceDN w:val="0"/>
        <w:adjustRightInd w:val="0"/>
        <w:jc w:val="both"/>
        <w:rPr>
          <w:bCs/>
          <w:sz w:val="22"/>
          <w:szCs w:val="22"/>
          <w:lang w:val="sr-Latn-CS"/>
        </w:rPr>
      </w:pPr>
      <w:r w:rsidRPr="00955BA3">
        <w:rPr>
          <w:bCs/>
          <w:sz w:val="22"/>
          <w:szCs w:val="22"/>
          <w:lang w:val="sr-Latn-CS"/>
        </w:rPr>
        <w:lastRenderedPageBreak/>
        <w:t>am</w:t>
      </w:r>
      <w:r w:rsidR="00D067F4" w:rsidRPr="00955BA3">
        <w:rPr>
          <w:bCs/>
          <w:sz w:val="22"/>
          <w:szCs w:val="22"/>
          <w:lang w:val="sr-Latn-CS"/>
        </w:rPr>
        <w:t>prenavir, atazan</w:t>
      </w:r>
      <w:r w:rsidRPr="00955BA3">
        <w:rPr>
          <w:bCs/>
          <w:sz w:val="22"/>
          <w:szCs w:val="22"/>
          <w:lang w:val="sr-Latn-CS"/>
        </w:rPr>
        <w:t xml:space="preserve">avir, </w:t>
      </w:r>
      <w:r w:rsidR="00D067F4" w:rsidRPr="00955BA3">
        <w:rPr>
          <w:bCs/>
          <w:sz w:val="22"/>
          <w:szCs w:val="22"/>
          <w:lang w:val="sr-Latn-CS"/>
        </w:rPr>
        <w:t>ritonavir, delavirdin, efavirenz</w:t>
      </w:r>
      <w:r w:rsidRPr="00955BA3">
        <w:rPr>
          <w:bCs/>
          <w:sz w:val="22"/>
          <w:szCs w:val="22"/>
          <w:lang w:val="sr-Latn-CS"/>
        </w:rPr>
        <w:t xml:space="preserve">, indinavir, nelfinavir ili sakvinavir </w:t>
      </w:r>
      <w:r w:rsidR="00676598" w:rsidRPr="00955BA3">
        <w:rPr>
          <w:bCs/>
          <w:sz w:val="22"/>
          <w:szCs w:val="22"/>
          <w:lang w:val="sr-Latn-CS"/>
        </w:rPr>
        <w:t xml:space="preserve">       </w:t>
      </w:r>
      <w:r w:rsidRPr="00955BA3">
        <w:rPr>
          <w:bCs/>
          <w:sz w:val="22"/>
          <w:szCs w:val="22"/>
          <w:lang w:val="sr-Latn-CS"/>
        </w:rPr>
        <w:t>(l</w:t>
      </w:r>
      <w:r w:rsidR="0079229B" w:rsidRPr="00955BA3">
        <w:rPr>
          <w:bCs/>
          <w:sz w:val="22"/>
          <w:szCs w:val="22"/>
          <w:lang w:val="sr-Latn-CS"/>
        </w:rPr>
        <w:t>j</w:t>
      </w:r>
      <w:r w:rsidRPr="00955BA3">
        <w:rPr>
          <w:bCs/>
          <w:sz w:val="22"/>
          <w:szCs w:val="22"/>
          <w:lang w:val="sr-Latn-CS"/>
        </w:rPr>
        <w:t>ekovi</w:t>
      </w:r>
      <w:r w:rsidR="00676598" w:rsidRPr="00955BA3">
        <w:rPr>
          <w:bCs/>
          <w:sz w:val="22"/>
          <w:szCs w:val="22"/>
          <w:lang w:val="sr-Latn-CS"/>
        </w:rPr>
        <w:t xml:space="preserve"> </w:t>
      </w:r>
      <w:r w:rsidR="00825062" w:rsidRPr="00955BA3">
        <w:rPr>
          <w:bCs/>
          <w:sz w:val="22"/>
          <w:szCs w:val="22"/>
          <w:lang w:val="sr-Latn-CS"/>
        </w:rPr>
        <w:t>za l</w:t>
      </w:r>
      <w:r w:rsidR="00E62433" w:rsidRPr="00955BA3">
        <w:rPr>
          <w:bCs/>
          <w:sz w:val="22"/>
          <w:szCs w:val="22"/>
          <w:lang w:val="sr-Latn-CS"/>
        </w:rPr>
        <w:t>ij</w:t>
      </w:r>
      <w:r w:rsidR="00825062" w:rsidRPr="00955BA3">
        <w:rPr>
          <w:bCs/>
          <w:sz w:val="22"/>
          <w:szCs w:val="22"/>
          <w:lang w:val="sr-Latn-CS"/>
        </w:rPr>
        <w:t>ečenje virusnih infekcija</w:t>
      </w:r>
      <w:r w:rsidRPr="00955BA3">
        <w:rPr>
          <w:bCs/>
          <w:sz w:val="22"/>
          <w:szCs w:val="22"/>
          <w:lang w:val="sr-Latn-CS"/>
        </w:rPr>
        <w:t>)</w:t>
      </w:r>
      <w:r w:rsidR="00234288" w:rsidRPr="00955BA3">
        <w:rPr>
          <w:bCs/>
          <w:sz w:val="22"/>
          <w:szCs w:val="22"/>
          <w:lang w:val="sr-Latn-CS"/>
        </w:rPr>
        <w:t>;</w:t>
      </w:r>
      <w:r w:rsidRPr="00955BA3">
        <w:rPr>
          <w:bCs/>
          <w:sz w:val="22"/>
          <w:szCs w:val="22"/>
          <w:lang w:val="sr-Latn-CS"/>
        </w:rPr>
        <w:t xml:space="preserve"> </w:t>
      </w:r>
      <w:r w:rsidRPr="00955BA3">
        <w:rPr>
          <w:sz w:val="22"/>
          <w:szCs w:val="22"/>
          <w:lang w:val="sr-Latn-CS"/>
        </w:rPr>
        <w:t>flukonazol, itrakonazol, ketokonazol ili vorikonazol (</w:t>
      </w:r>
      <w:r w:rsidR="00825062" w:rsidRPr="00955BA3">
        <w:rPr>
          <w:sz w:val="22"/>
          <w:szCs w:val="22"/>
          <w:lang w:val="sr-Latn-CS"/>
        </w:rPr>
        <w:t>l</w:t>
      </w:r>
      <w:r w:rsidR="00E62433" w:rsidRPr="00955BA3">
        <w:rPr>
          <w:sz w:val="22"/>
          <w:szCs w:val="22"/>
          <w:lang w:val="sr-Latn-CS"/>
        </w:rPr>
        <w:t>j</w:t>
      </w:r>
      <w:r w:rsidR="00825062" w:rsidRPr="00955BA3">
        <w:rPr>
          <w:sz w:val="22"/>
          <w:szCs w:val="22"/>
          <w:lang w:val="sr-Latn-CS"/>
        </w:rPr>
        <w:t>ekovi za l</w:t>
      </w:r>
      <w:r w:rsidR="00E62433" w:rsidRPr="00955BA3">
        <w:rPr>
          <w:sz w:val="22"/>
          <w:szCs w:val="22"/>
          <w:lang w:val="sr-Latn-CS"/>
        </w:rPr>
        <w:t>ij</w:t>
      </w:r>
      <w:r w:rsidR="00825062" w:rsidRPr="00955BA3">
        <w:rPr>
          <w:sz w:val="22"/>
          <w:szCs w:val="22"/>
          <w:lang w:val="sr-Latn-CS"/>
        </w:rPr>
        <w:t>ečenje gljivičnih infekcija</w:t>
      </w:r>
      <w:r w:rsidRPr="00955BA3">
        <w:rPr>
          <w:sz w:val="22"/>
          <w:szCs w:val="22"/>
          <w:lang w:val="sr-Latn-CS"/>
        </w:rPr>
        <w:t>)</w:t>
      </w:r>
      <w:r w:rsidR="000A0A05">
        <w:rPr>
          <w:sz w:val="22"/>
          <w:szCs w:val="22"/>
          <w:lang w:val="sr-Latn-CS"/>
        </w:rPr>
        <w:t>,</w:t>
      </w:r>
      <w:r w:rsidRPr="000A0A05">
        <w:rPr>
          <w:sz w:val="22"/>
          <w:szCs w:val="22"/>
          <w:lang w:val="sr-Latn-CS"/>
        </w:rPr>
        <w:t xml:space="preserve"> </w:t>
      </w:r>
      <w:r w:rsidR="009D2235" w:rsidRPr="000A0A05">
        <w:rPr>
          <w:sz w:val="22"/>
          <w:szCs w:val="22"/>
          <w:lang w:val="sr-Latn-CS"/>
        </w:rPr>
        <w:t xml:space="preserve">jer </w:t>
      </w:r>
      <w:r w:rsidRPr="000A0A05">
        <w:rPr>
          <w:sz w:val="22"/>
          <w:szCs w:val="22"/>
          <w:lang w:val="sr-Latn-CS"/>
        </w:rPr>
        <w:t>mogu da uspore izlučivanje diazepama iz organizma i povećaju rizik</w:t>
      </w:r>
      <w:r w:rsidRPr="00955BA3">
        <w:rPr>
          <w:sz w:val="22"/>
          <w:szCs w:val="22"/>
          <w:lang w:val="sr-Latn-CS"/>
        </w:rPr>
        <w:t xml:space="preserve"> od neželjenih reakcija. Možete os</w:t>
      </w:r>
      <w:r w:rsidR="00E62433" w:rsidRPr="00955BA3">
        <w:rPr>
          <w:sz w:val="22"/>
          <w:szCs w:val="22"/>
          <w:lang w:val="sr-Latn-CS"/>
        </w:rPr>
        <w:t>j</w:t>
      </w:r>
      <w:r w:rsidRPr="00955BA3">
        <w:rPr>
          <w:sz w:val="22"/>
          <w:szCs w:val="22"/>
          <w:lang w:val="sr-Latn-CS"/>
        </w:rPr>
        <w:t>ećati pospanost duže vr</w:t>
      </w:r>
      <w:r w:rsidR="00E62433" w:rsidRPr="00955BA3">
        <w:rPr>
          <w:sz w:val="22"/>
          <w:szCs w:val="22"/>
          <w:lang w:val="sr-Latn-CS"/>
        </w:rPr>
        <w:t>ij</w:t>
      </w:r>
      <w:r w:rsidRPr="00955BA3">
        <w:rPr>
          <w:sz w:val="22"/>
          <w:szCs w:val="22"/>
          <w:lang w:val="sr-Latn-CS"/>
        </w:rPr>
        <w:t>eme ili imati probleme sa disanjem</w:t>
      </w:r>
      <w:r w:rsidR="00542C39" w:rsidRPr="00955BA3">
        <w:rPr>
          <w:sz w:val="22"/>
          <w:szCs w:val="22"/>
          <w:lang w:val="sr-Latn-CS"/>
        </w:rPr>
        <w:t>;</w:t>
      </w:r>
    </w:p>
    <w:p w14:paraId="4EC3490E" w14:textId="1854E988" w:rsidR="000043A7" w:rsidRPr="00955BA3" w:rsidRDefault="000043A7">
      <w:pPr>
        <w:numPr>
          <w:ilvl w:val="0"/>
          <w:numId w:val="14"/>
        </w:numPr>
        <w:autoSpaceDE w:val="0"/>
        <w:autoSpaceDN w:val="0"/>
        <w:adjustRightInd w:val="0"/>
        <w:jc w:val="both"/>
        <w:rPr>
          <w:bCs/>
          <w:sz w:val="22"/>
          <w:szCs w:val="22"/>
          <w:lang w:val="sr-Latn-CS"/>
        </w:rPr>
      </w:pPr>
      <w:r w:rsidRPr="00955BA3">
        <w:rPr>
          <w:sz w:val="22"/>
          <w:szCs w:val="22"/>
          <w:lang w:val="sr-Latn-CS"/>
        </w:rPr>
        <w:t>izoniazid (</w:t>
      </w:r>
      <w:r w:rsidR="00753EA6" w:rsidRPr="00955BA3">
        <w:rPr>
          <w:sz w:val="22"/>
          <w:szCs w:val="22"/>
          <w:lang w:val="sr-Latn-CS"/>
        </w:rPr>
        <w:t>l</w:t>
      </w:r>
      <w:r w:rsidR="00E62433" w:rsidRPr="00955BA3">
        <w:rPr>
          <w:sz w:val="22"/>
          <w:szCs w:val="22"/>
          <w:lang w:val="sr-Latn-CS"/>
        </w:rPr>
        <w:t>ij</w:t>
      </w:r>
      <w:r w:rsidR="00753EA6" w:rsidRPr="00955BA3">
        <w:rPr>
          <w:sz w:val="22"/>
          <w:szCs w:val="22"/>
          <w:lang w:val="sr-Latn-CS"/>
        </w:rPr>
        <w:t xml:space="preserve">ek </w:t>
      </w:r>
      <w:r w:rsidRPr="00955BA3">
        <w:rPr>
          <w:sz w:val="22"/>
          <w:szCs w:val="22"/>
          <w:lang w:val="sr-Latn-CS"/>
        </w:rPr>
        <w:t>za l</w:t>
      </w:r>
      <w:r w:rsidR="00E62433" w:rsidRPr="00955BA3">
        <w:rPr>
          <w:sz w:val="22"/>
          <w:szCs w:val="22"/>
          <w:lang w:val="sr-Latn-CS"/>
        </w:rPr>
        <w:t>ij</w:t>
      </w:r>
      <w:r w:rsidRPr="00955BA3">
        <w:rPr>
          <w:sz w:val="22"/>
          <w:szCs w:val="22"/>
          <w:lang w:val="sr-Latn-CS"/>
        </w:rPr>
        <w:t xml:space="preserve">ečenje tuberkuloze) </w:t>
      </w:r>
      <w:r w:rsidR="00434D14" w:rsidRPr="00955BA3">
        <w:rPr>
          <w:sz w:val="22"/>
          <w:szCs w:val="22"/>
          <w:lang w:val="sr-Latn-CS"/>
        </w:rPr>
        <w:t xml:space="preserve">- </w:t>
      </w:r>
      <w:r w:rsidRPr="00955BA3">
        <w:rPr>
          <w:sz w:val="22"/>
          <w:szCs w:val="22"/>
          <w:lang w:val="sr-Latn-CS"/>
        </w:rPr>
        <w:t>može da uspori izlučivanje diazepama iz organizma</w:t>
      </w:r>
      <w:r w:rsidR="00542C39" w:rsidRPr="00955BA3">
        <w:rPr>
          <w:sz w:val="22"/>
          <w:szCs w:val="22"/>
          <w:lang w:val="sr-Latn-CS"/>
        </w:rPr>
        <w:t>;</w:t>
      </w:r>
    </w:p>
    <w:p w14:paraId="34D68C88" w14:textId="42F54605" w:rsidR="000043A7" w:rsidRPr="00955BA3" w:rsidRDefault="00434D14">
      <w:pPr>
        <w:numPr>
          <w:ilvl w:val="0"/>
          <w:numId w:val="14"/>
        </w:numPr>
        <w:autoSpaceDE w:val="0"/>
        <w:autoSpaceDN w:val="0"/>
        <w:adjustRightInd w:val="0"/>
        <w:jc w:val="both"/>
        <w:rPr>
          <w:bCs/>
          <w:sz w:val="22"/>
          <w:szCs w:val="22"/>
          <w:lang w:val="sr-Latn-CS"/>
        </w:rPr>
      </w:pPr>
      <w:r w:rsidRPr="00955BA3">
        <w:rPr>
          <w:sz w:val="22"/>
          <w:szCs w:val="22"/>
          <w:lang w:val="sr-Latn-CS"/>
        </w:rPr>
        <w:t>oralni kontraceptivi,</w:t>
      </w:r>
      <w:r w:rsidR="00D51C28" w:rsidRPr="00955BA3">
        <w:rPr>
          <w:sz w:val="22"/>
          <w:szCs w:val="22"/>
          <w:lang w:val="sr-Latn-CS"/>
        </w:rPr>
        <w:t xml:space="preserve"> (pilule za spr</w:t>
      </w:r>
      <w:r w:rsidR="000A0A05">
        <w:rPr>
          <w:sz w:val="22"/>
          <w:szCs w:val="22"/>
          <w:lang w:val="sr-Latn-CS"/>
        </w:rPr>
        <w:t>j</w:t>
      </w:r>
      <w:r w:rsidR="00D51C28" w:rsidRPr="000A0A05">
        <w:rPr>
          <w:sz w:val="22"/>
          <w:szCs w:val="22"/>
          <w:lang w:val="sr-Latn-CS"/>
        </w:rPr>
        <w:t>ečavanje začeća)</w:t>
      </w:r>
      <w:r w:rsidR="000A0A05">
        <w:rPr>
          <w:sz w:val="22"/>
          <w:szCs w:val="22"/>
          <w:lang w:val="sr-Latn-CS"/>
        </w:rPr>
        <w:t>,</w:t>
      </w:r>
      <w:r w:rsidRPr="000A0A05">
        <w:rPr>
          <w:sz w:val="22"/>
          <w:szCs w:val="22"/>
          <w:lang w:val="sr-Latn-CS"/>
        </w:rPr>
        <w:t xml:space="preserve"> </w:t>
      </w:r>
      <w:r w:rsidR="009D2235" w:rsidRPr="000A0A05">
        <w:rPr>
          <w:sz w:val="22"/>
          <w:szCs w:val="22"/>
          <w:lang w:val="sr-Latn-CS"/>
        </w:rPr>
        <w:t xml:space="preserve">jer </w:t>
      </w:r>
      <w:r w:rsidR="000043A7" w:rsidRPr="000A0A05">
        <w:rPr>
          <w:sz w:val="22"/>
          <w:szCs w:val="22"/>
          <w:lang w:val="sr-Latn-CS"/>
        </w:rPr>
        <w:t xml:space="preserve">mogu da uspore izlučivanje diazepama iz organizma </w:t>
      </w:r>
      <w:r w:rsidR="007E1C65" w:rsidRPr="000A0A05">
        <w:rPr>
          <w:sz w:val="22"/>
          <w:szCs w:val="22"/>
          <w:lang w:val="sr-Latn-CS"/>
        </w:rPr>
        <w:t xml:space="preserve">i </w:t>
      </w:r>
      <w:r w:rsidR="000043A7" w:rsidRPr="000A0A05">
        <w:rPr>
          <w:sz w:val="22"/>
          <w:szCs w:val="22"/>
          <w:lang w:val="sr-Latn-CS"/>
        </w:rPr>
        <w:t>pojačaju njego</w:t>
      </w:r>
      <w:r w:rsidR="00B627F5" w:rsidRPr="000A0A05">
        <w:rPr>
          <w:sz w:val="22"/>
          <w:szCs w:val="22"/>
          <w:lang w:val="sr-Latn-CS"/>
        </w:rPr>
        <w:t>vo</w:t>
      </w:r>
      <w:r w:rsidR="000043A7" w:rsidRPr="000A0A05">
        <w:rPr>
          <w:sz w:val="22"/>
          <w:szCs w:val="22"/>
          <w:lang w:val="sr-Latn-CS"/>
        </w:rPr>
        <w:t xml:space="preserve"> </w:t>
      </w:r>
      <w:r w:rsidR="00B627F5" w:rsidRPr="000A0A05">
        <w:rPr>
          <w:sz w:val="22"/>
          <w:szCs w:val="22"/>
          <w:lang w:val="sr-Latn-CS"/>
        </w:rPr>
        <w:t>dejstvo</w:t>
      </w:r>
      <w:r w:rsidR="000043A7" w:rsidRPr="0028428A">
        <w:rPr>
          <w:sz w:val="22"/>
          <w:szCs w:val="22"/>
          <w:lang w:val="sr-Latn-CS"/>
        </w:rPr>
        <w:t>. Može doći do pojave probojnog krvarenja pri istovremenoj pri</w:t>
      </w:r>
      <w:r w:rsidR="007E1C65" w:rsidRPr="00955BA3">
        <w:rPr>
          <w:sz w:val="22"/>
          <w:szCs w:val="22"/>
          <w:lang w:val="sr-Latn-CS"/>
        </w:rPr>
        <w:t>m</w:t>
      </w:r>
      <w:r w:rsidR="00E62433" w:rsidRPr="00955BA3">
        <w:rPr>
          <w:sz w:val="22"/>
          <w:szCs w:val="22"/>
          <w:lang w:val="sr-Latn-CS"/>
        </w:rPr>
        <w:t>j</w:t>
      </w:r>
      <w:r w:rsidR="007E1C65" w:rsidRPr="00955BA3">
        <w:rPr>
          <w:sz w:val="22"/>
          <w:szCs w:val="22"/>
          <w:lang w:val="sr-Latn-CS"/>
        </w:rPr>
        <w:t>eni</w:t>
      </w:r>
      <w:r w:rsidR="000043A7" w:rsidRPr="00955BA3">
        <w:rPr>
          <w:sz w:val="22"/>
          <w:szCs w:val="22"/>
          <w:lang w:val="sr-Latn-CS"/>
        </w:rPr>
        <w:t xml:space="preserve">, ali zaštita od trudnoće </w:t>
      </w:r>
      <w:r w:rsidR="007E1C65" w:rsidRPr="00955BA3">
        <w:rPr>
          <w:sz w:val="22"/>
          <w:szCs w:val="22"/>
          <w:lang w:val="sr-Latn-CS"/>
        </w:rPr>
        <w:t>ostaje</w:t>
      </w:r>
      <w:r w:rsidR="000043A7" w:rsidRPr="00955BA3">
        <w:rPr>
          <w:sz w:val="22"/>
          <w:szCs w:val="22"/>
          <w:lang w:val="sr-Latn-CS"/>
        </w:rPr>
        <w:t xml:space="preserve"> efikasna</w:t>
      </w:r>
      <w:r w:rsidR="00542C39" w:rsidRPr="00955BA3">
        <w:rPr>
          <w:sz w:val="22"/>
          <w:szCs w:val="22"/>
          <w:lang w:val="sr-Latn-CS"/>
        </w:rPr>
        <w:t>;</w:t>
      </w:r>
    </w:p>
    <w:p w14:paraId="25DA0D35" w14:textId="3A094D65" w:rsidR="000043A7" w:rsidRPr="00955BA3" w:rsidRDefault="000043A7">
      <w:pPr>
        <w:numPr>
          <w:ilvl w:val="0"/>
          <w:numId w:val="14"/>
        </w:numPr>
        <w:autoSpaceDE w:val="0"/>
        <w:autoSpaceDN w:val="0"/>
        <w:adjustRightInd w:val="0"/>
        <w:jc w:val="both"/>
        <w:rPr>
          <w:bCs/>
          <w:sz w:val="22"/>
          <w:szCs w:val="22"/>
          <w:lang w:val="sr-Latn-CS"/>
        </w:rPr>
      </w:pPr>
      <w:r w:rsidRPr="00955BA3">
        <w:rPr>
          <w:sz w:val="22"/>
          <w:szCs w:val="22"/>
          <w:lang w:val="sr-Latn-CS"/>
        </w:rPr>
        <w:t>cisaprid (</w:t>
      </w:r>
      <w:r w:rsidR="00EB1371" w:rsidRPr="00955BA3">
        <w:rPr>
          <w:sz w:val="22"/>
          <w:szCs w:val="22"/>
          <w:lang w:val="sr-Latn-CS"/>
        </w:rPr>
        <w:t>l</w:t>
      </w:r>
      <w:r w:rsidR="00E62433" w:rsidRPr="00955BA3">
        <w:rPr>
          <w:sz w:val="22"/>
          <w:szCs w:val="22"/>
          <w:lang w:val="sr-Latn-CS"/>
        </w:rPr>
        <w:t>ij</w:t>
      </w:r>
      <w:r w:rsidR="00EB1371" w:rsidRPr="00955BA3">
        <w:rPr>
          <w:sz w:val="22"/>
          <w:szCs w:val="22"/>
          <w:lang w:val="sr-Latn-CS"/>
        </w:rPr>
        <w:t xml:space="preserve">ek koji se koristi </w:t>
      </w:r>
      <w:r w:rsidRPr="00955BA3">
        <w:rPr>
          <w:sz w:val="22"/>
          <w:szCs w:val="22"/>
          <w:lang w:val="sr-Latn-CS"/>
        </w:rPr>
        <w:t xml:space="preserve">za </w:t>
      </w:r>
      <w:r w:rsidR="00D067F4" w:rsidRPr="00955BA3">
        <w:rPr>
          <w:sz w:val="22"/>
          <w:szCs w:val="22"/>
          <w:lang w:val="sr-Latn-CS"/>
        </w:rPr>
        <w:t>l</w:t>
      </w:r>
      <w:r w:rsidR="00E62433" w:rsidRPr="00955BA3">
        <w:rPr>
          <w:sz w:val="22"/>
          <w:szCs w:val="22"/>
          <w:lang w:val="sr-Latn-CS"/>
        </w:rPr>
        <w:t>ij</w:t>
      </w:r>
      <w:r w:rsidR="00D067F4" w:rsidRPr="00955BA3">
        <w:rPr>
          <w:sz w:val="22"/>
          <w:szCs w:val="22"/>
          <w:lang w:val="sr-Latn-CS"/>
        </w:rPr>
        <w:t xml:space="preserve">ečenje </w:t>
      </w:r>
      <w:r w:rsidR="00DE5D79" w:rsidRPr="00955BA3">
        <w:rPr>
          <w:sz w:val="22"/>
          <w:szCs w:val="22"/>
          <w:lang w:val="sr-Latn-CS"/>
        </w:rPr>
        <w:t xml:space="preserve">želudačnih </w:t>
      </w:r>
      <w:r w:rsidR="00D067F4" w:rsidRPr="00955BA3">
        <w:rPr>
          <w:sz w:val="22"/>
          <w:szCs w:val="22"/>
          <w:lang w:val="sr-Latn-CS"/>
        </w:rPr>
        <w:t>tegoba</w:t>
      </w:r>
      <w:r w:rsidRPr="00955BA3">
        <w:rPr>
          <w:sz w:val="22"/>
          <w:szCs w:val="22"/>
          <w:lang w:val="sr-Latn-CS"/>
        </w:rPr>
        <w:t>)</w:t>
      </w:r>
      <w:r w:rsidR="00434D14" w:rsidRPr="00955BA3">
        <w:rPr>
          <w:sz w:val="22"/>
          <w:szCs w:val="22"/>
          <w:lang w:val="sr-Latn-CS"/>
        </w:rPr>
        <w:t>, jer</w:t>
      </w:r>
      <w:r w:rsidRPr="00955BA3">
        <w:rPr>
          <w:sz w:val="22"/>
          <w:szCs w:val="22"/>
          <w:lang w:val="sr-Latn-CS"/>
        </w:rPr>
        <w:t xml:space="preserve"> može da uspori izlučivanje diazepama iz organizma</w:t>
      </w:r>
      <w:r w:rsidR="00542C39" w:rsidRPr="00955BA3">
        <w:rPr>
          <w:sz w:val="22"/>
          <w:szCs w:val="22"/>
          <w:lang w:val="sr-Latn-CS"/>
        </w:rPr>
        <w:t>;</w:t>
      </w:r>
    </w:p>
    <w:p w14:paraId="39396EE4" w14:textId="3D7C177D" w:rsidR="000043A7" w:rsidRPr="00955BA3" w:rsidRDefault="000043A7">
      <w:pPr>
        <w:numPr>
          <w:ilvl w:val="0"/>
          <w:numId w:val="14"/>
        </w:numPr>
        <w:autoSpaceDE w:val="0"/>
        <w:autoSpaceDN w:val="0"/>
        <w:adjustRightInd w:val="0"/>
        <w:jc w:val="both"/>
        <w:rPr>
          <w:bCs/>
          <w:sz w:val="22"/>
          <w:szCs w:val="22"/>
          <w:lang w:val="sr-Latn-CS"/>
        </w:rPr>
      </w:pPr>
      <w:r w:rsidRPr="00955BA3">
        <w:rPr>
          <w:sz w:val="22"/>
          <w:szCs w:val="22"/>
          <w:lang w:val="sr-Latn-CS"/>
        </w:rPr>
        <w:t>kortikosteroidi (</w:t>
      </w:r>
      <w:r w:rsidR="00D51C28" w:rsidRPr="00955BA3">
        <w:rPr>
          <w:sz w:val="22"/>
          <w:szCs w:val="22"/>
          <w:lang w:val="sr-Latn-CS"/>
        </w:rPr>
        <w:t>l</w:t>
      </w:r>
      <w:r w:rsidR="00E62433" w:rsidRPr="00955BA3">
        <w:rPr>
          <w:sz w:val="22"/>
          <w:szCs w:val="22"/>
          <w:lang w:val="sr-Latn-CS"/>
        </w:rPr>
        <w:t>j</w:t>
      </w:r>
      <w:r w:rsidR="00D51C28" w:rsidRPr="00955BA3">
        <w:rPr>
          <w:sz w:val="22"/>
          <w:szCs w:val="22"/>
          <w:lang w:val="sr-Latn-CS"/>
        </w:rPr>
        <w:t xml:space="preserve">ekovi </w:t>
      </w:r>
      <w:r w:rsidRPr="00955BA3">
        <w:rPr>
          <w:sz w:val="22"/>
          <w:szCs w:val="22"/>
          <w:lang w:val="sr-Latn-CS"/>
        </w:rPr>
        <w:t xml:space="preserve">za </w:t>
      </w:r>
      <w:r w:rsidR="00D067F4" w:rsidRPr="00955BA3">
        <w:rPr>
          <w:sz w:val="22"/>
          <w:szCs w:val="22"/>
          <w:lang w:val="sr-Latn-CS"/>
        </w:rPr>
        <w:t>l</w:t>
      </w:r>
      <w:r w:rsidR="00E62433" w:rsidRPr="00955BA3">
        <w:rPr>
          <w:sz w:val="22"/>
          <w:szCs w:val="22"/>
          <w:lang w:val="sr-Latn-CS"/>
        </w:rPr>
        <w:t>ij</w:t>
      </w:r>
      <w:r w:rsidR="00D067F4" w:rsidRPr="00955BA3">
        <w:rPr>
          <w:sz w:val="22"/>
          <w:szCs w:val="22"/>
          <w:lang w:val="sr-Latn-CS"/>
        </w:rPr>
        <w:t>ečenje različitih</w:t>
      </w:r>
      <w:r w:rsidRPr="00955BA3">
        <w:rPr>
          <w:sz w:val="22"/>
          <w:szCs w:val="22"/>
          <w:lang w:val="sr-Latn-CS"/>
        </w:rPr>
        <w:t xml:space="preserve"> zapaljen</w:t>
      </w:r>
      <w:r w:rsidR="00A734D6" w:rsidRPr="00955BA3">
        <w:rPr>
          <w:sz w:val="22"/>
          <w:szCs w:val="22"/>
          <w:lang w:val="sr-Latn-CS"/>
        </w:rPr>
        <w:t>j</w:t>
      </w:r>
      <w:r w:rsidR="00D067F4" w:rsidRPr="00955BA3">
        <w:rPr>
          <w:sz w:val="22"/>
          <w:szCs w:val="22"/>
          <w:lang w:val="sr-Latn-CS"/>
        </w:rPr>
        <w:t>skih procesa</w:t>
      </w:r>
      <w:r w:rsidRPr="00955BA3">
        <w:rPr>
          <w:sz w:val="22"/>
          <w:szCs w:val="22"/>
          <w:lang w:val="sr-Latn-CS"/>
        </w:rPr>
        <w:t>)</w:t>
      </w:r>
      <w:r w:rsidR="00434D14" w:rsidRPr="00955BA3">
        <w:rPr>
          <w:sz w:val="22"/>
          <w:szCs w:val="22"/>
          <w:lang w:val="sr-Latn-CS"/>
        </w:rPr>
        <w:t xml:space="preserve">, </w:t>
      </w:r>
      <w:r w:rsidRPr="00955BA3">
        <w:rPr>
          <w:sz w:val="22"/>
          <w:szCs w:val="22"/>
          <w:lang w:val="sr-Latn-CS"/>
        </w:rPr>
        <w:t>mogu oslabiti dejstvo diazepama</w:t>
      </w:r>
      <w:r w:rsidR="00542C39" w:rsidRPr="00955BA3">
        <w:rPr>
          <w:sz w:val="22"/>
          <w:szCs w:val="22"/>
          <w:lang w:val="sr-Latn-CS"/>
        </w:rPr>
        <w:t>;</w:t>
      </w:r>
    </w:p>
    <w:p w14:paraId="6B5FE2FD" w14:textId="315C272D" w:rsidR="000043A7" w:rsidRPr="00955BA3" w:rsidRDefault="000043A7">
      <w:pPr>
        <w:numPr>
          <w:ilvl w:val="0"/>
          <w:numId w:val="14"/>
        </w:numPr>
        <w:autoSpaceDE w:val="0"/>
        <w:autoSpaceDN w:val="0"/>
        <w:adjustRightInd w:val="0"/>
        <w:jc w:val="both"/>
        <w:rPr>
          <w:bCs/>
          <w:sz w:val="22"/>
          <w:szCs w:val="22"/>
          <w:lang w:val="sr-Latn-CS"/>
        </w:rPr>
      </w:pPr>
      <w:r w:rsidRPr="00955BA3">
        <w:rPr>
          <w:sz w:val="22"/>
          <w:szCs w:val="22"/>
          <w:lang w:val="sr-Latn-CS"/>
        </w:rPr>
        <w:t>levodopa (</w:t>
      </w:r>
      <w:r w:rsidR="00D51C28" w:rsidRPr="00955BA3">
        <w:rPr>
          <w:sz w:val="22"/>
          <w:szCs w:val="22"/>
          <w:lang w:val="sr-Latn-CS"/>
        </w:rPr>
        <w:t>l</w:t>
      </w:r>
      <w:r w:rsidR="00E62433" w:rsidRPr="00955BA3">
        <w:rPr>
          <w:sz w:val="22"/>
          <w:szCs w:val="22"/>
          <w:lang w:val="sr-Latn-CS"/>
        </w:rPr>
        <w:t>ij</w:t>
      </w:r>
      <w:r w:rsidR="00D51C28" w:rsidRPr="00955BA3">
        <w:rPr>
          <w:sz w:val="22"/>
          <w:szCs w:val="22"/>
          <w:lang w:val="sr-Latn-CS"/>
        </w:rPr>
        <w:t xml:space="preserve">ek </w:t>
      </w:r>
      <w:r w:rsidRPr="00955BA3">
        <w:rPr>
          <w:sz w:val="22"/>
          <w:szCs w:val="22"/>
          <w:lang w:val="sr-Latn-CS"/>
        </w:rPr>
        <w:t xml:space="preserve">za </w:t>
      </w:r>
      <w:r w:rsidR="00D067F4" w:rsidRPr="00955BA3">
        <w:rPr>
          <w:sz w:val="22"/>
          <w:szCs w:val="22"/>
          <w:lang w:val="sr-Latn-CS"/>
        </w:rPr>
        <w:t>l</w:t>
      </w:r>
      <w:r w:rsidR="00E62433" w:rsidRPr="00955BA3">
        <w:rPr>
          <w:sz w:val="22"/>
          <w:szCs w:val="22"/>
          <w:lang w:val="sr-Latn-CS"/>
        </w:rPr>
        <w:t>ij</w:t>
      </w:r>
      <w:r w:rsidR="00D067F4" w:rsidRPr="00955BA3">
        <w:rPr>
          <w:sz w:val="22"/>
          <w:szCs w:val="22"/>
          <w:lang w:val="sr-Latn-CS"/>
        </w:rPr>
        <w:t>ečenje Parkinsonove</w:t>
      </w:r>
      <w:r w:rsidRPr="00955BA3">
        <w:rPr>
          <w:sz w:val="22"/>
          <w:szCs w:val="22"/>
          <w:lang w:val="sr-Latn-CS"/>
        </w:rPr>
        <w:t xml:space="preserve"> bolest</w:t>
      </w:r>
      <w:r w:rsidR="00D067F4" w:rsidRPr="00955BA3">
        <w:rPr>
          <w:sz w:val="22"/>
          <w:szCs w:val="22"/>
          <w:lang w:val="sr-Latn-CS"/>
        </w:rPr>
        <w:t>i</w:t>
      </w:r>
      <w:r w:rsidRPr="00955BA3">
        <w:rPr>
          <w:sz w:val="22"/>
          <w:szCs w:val="22"/>
          <w:lang w:val="sr-Latn-CS"/>
        </w:rPr>
        <w:t>). Diazepam može oslabiti dejstvo levodope</w:t>
      </w:r>
      <w:r w:rsidR="00542C39" w:rsidRPr="00955BA3">
        <w:rPr>
          <w:sz w:val="22"/>
          <w:szCs w:val="22"/>
          <w:lang w:val="sr-Latn-CS"/>
        </w:rPr>
        <w:t>;</w:t>
      </w:r>
    </w:p>
    <w:p w14:paraId="5893ECA9" w14:textId="5A51B8CF" w:rsidR="000043A7" w:rsidRPr="00955BA3" w:rsidRDefault="00AD6E3F">
      <w:pPr>
        <w:numPr>
          <w:ilvl w:val="0"/>
          <w:numId w:val="14"/>
        </w:numPr>
        <w:autoSpaceDE w:val="0"/>
        <w:autoSpaceDN w:val="0"/>
        <w:adjustRightInd w:val="0"/>
        <w:jc w:val="both"/>
        <w:rPr>
          <w:bCs/>
          <w:sz w:val="22"/>
          <w:szCs w:val="22"/>
          <w:lang w:val="sr-Latn-CS"/>
        </w:rPr>
      </w:pPr>
      <w:r w:rsidRPr="00955BA3">
        <w:rPr>
          <w:sz w:val="22"/>
          <w:szCs w:val="22"/>
          <w:lang w:val="sr-Latn-CS"/>
        </w:rPr>
        <w:t>v</w:t>
      </w:r>
      <w:r w:rsidR="000043A7" w:rsidRPr="00955BA3">
        <w:rPr>
          <w:sz w:val="22"/>
          <w:szCs w:val="22"/>
          <w:lang w:val="sr-Latn-CS"/>
        </w:rPr>
        <w:t>alproin</w:t>
      </w:r>
      <w:r w:rsidR="004A41D6" w:rsidRPr="00955BA3">
        <w:rPr>
          <w:sz w:val="22"/>
          <w:szCs w:val="22"/>
          <w:lang w:val="sr-Latn-CS"/>
        </w:rPr>
        <w:t>sk</w:t>
      </w:r>
      <w:r w:rsidR="000043A7" w:rsidRPr="00955BA3">
        <w:rPr>
          <w:sz w:val="22"/>
          <w:szCs w:val="22"/>
          <w:lang w:val="sr-Latn-CS"/>
        </w:rPr>
        <w:t>a kiselina (</w:t>
      </w:r>
      <w:r w:rsidR="00D51C28" w:rsidRPr="00955BA3">
        <w:rPr>
          <w:sz w:val="22"/>
          <w:szCs w:val="22"/>
          <w:lang w:val="sr-Latn-CS"/>
        </w:rPr>
        <w:t>l</w:t>
      </w:r>
      <w:r w:rsidR="00E62433" w:rsidRPr="00955BA3">
        <w:rPr>
          <w:sz w:val="22"/>
          <w:szCs w:val="22"/>
          <w:lang w:val="sr-Latn-CS"/>
        </w:rPr>
        <w:t>ij</w:t>
      </w:r>
      <w:r w:rsidR="00D51C28" w:rsidRPr="00955BA3">
        <w:rPr>
          <w:sz w:val="22"/>
          <w:szCs w:val="22"/>
          <w:lang w:val="sr-Latn-CS"/>
        </w:rPr>
        <w:t xml:space="preserve">ek </w:t>
      </w:r>
      <w:r w:rsidR="000043A7" w:rsidRPr="00955BA3">
        <w:rPr>
          <w:sz w:val="22"/>
          <w:szCs w:val="22"/>
          <w:lang w:val="sr-Latn-CS"/>
        </w:rPr>
        <w:t xml:space="preserve">za </w:t>
      </w:r>
      <w:r w:rsidR="00D067F4" w:rsidRPr="00955BA3">
        <w:rPr>
          <w:sz w:val="22"/>
          <w:szCs w:val="22"/>
          <w:lang w:val="sr-Latn-CS"/>
        </w:rPr>
        <w:t>l</w:t>
      </w:r>
      <w:r w:rsidR="00E62433" w:rsidRPr="00955BA3">
        <w:rPr>
          <w:sz w:val="22"/>
          <w:szCs w:val="22"/>
          <w:lang w:val="sr-Latn-CS"/>
        </w:rPr>
        <w:t>ij</w:t>
      </w:r>
      <w:r w:rsidR="00D067F4" w:rsidRPr="00955BA3">
        <w:rPr>
          <w:sz w:val="22"/>
          <w:szCs w:val="22"/>
          <w:lang w:val="sr-Latn-CS"/>
        </w:rPr>
        <w:t xml:space="preserve">ečenje </w:t>
      </w:r>
      <w:r w:rsidR="000043A7" w:rsidRPr="00955BA3">
        <w:rPr>
          <w:sz w:val="22"/>
          <w:szCs w:val="22"/>
          <w:lang w:val="sr-Latn-CS"/>
        </w:rPr>
        <w:t>epileps</w:t>
      </w:r>
      <w:r w:rsidR="00D067F4" w:rsidRPr="00955BA3">
        <w:rPr>
          <w:sz w:val="22"/>
          <w:szCs w:val="22"/>
          <w:lang w:val="sr-Latn-CS"/>
        </w:rPr>
        <w:t xml:space="preserve">ije i </w:t>
      </w:r>
      <w:r w:rsidR="00D51C28" w:rsidRPr="00955BA3">
        <w:rPr>
          <w:sz w:val="22"/>
          <w:szCs w:val="22"/>
          <w:lang w:val="sr-Latn-CS"/>
        </w:rPr>
        <w:t>mentalnih</w:t>
      </w:r>
      <w:r w:rsidR="000043A7" w:rsidRPr="00955BA3">
        <w:rPr>
          <w:sz w:val="22"/>
          <w:szCs w:val="22"/>
          <w:lang w:val="sr-Latn-CS"/>
        </w:rPr>
        <w:t xml:space="preserve"> oboljenja) može da uspori izlučivanje diazepama iz organizma i pojača njegov</w:t>
      </w:r>
      <w:r w:rsidR="004A41D6" w:rsidRPr="00955BA3">
        <w:rPr>
          <w:sz w:val="22"/>
          <w:szCs w:val="22"/>
          <w:lang w:val="sr-Latn-CS"/>
        </w:rPr>
        <w:t>o</w:t>
      </w:r>
      <w:r w:rsidR="000043A7" w:rsidRPr="00955BA3">
        <w:rPr>
          <w:sz w:val="22"/>
          <w:szCs w:val="22"/>
          <w:lang w:val="sr-Latn-CS"/>
        </w:rPr>
        <w:t xml:space="preserve"> </w:t>
      </w:r>
      <w:r w:rsidR="004A41D6" w:rsidRPr="00955BA3">
        <w:rPr>
          <w:sz w:val="22"/>
          <w:szCs w:val="22"/>
          <w:lang w:val="sr-Latn-CS"/>
        </w:rPr>
        <w:t>dejstvo</w:t>
      </w:r>
      <w:r w:rsidR="00542C39" w:rsidRPr="00955BA3">
        <w:rPr>
          <w:sz w:val="22"/>
          <w:szCs w:val="22"/>
          <w:lang w:val="sr-Latn-CS"/>
        </w:rPr>
        <w:t>;</w:t>
      </w:r>
    </w:p>
    <w:p w14:paraId="3DEAE6D6" w14:textId="7D566B42" w:rsidR="00AD6E3F" w:rsidRPr="00955BA3" w:rsidRDefault="00434D14">
      <w:pPr>
        <w:numPr>
          <w:ilvl w:val="0"/>
          <w:numId w:val="14"/>
        </w:numPr>
        <w:autoSpaceDE w:val="0"/>
        <w:autoSpaceDN w:val="0"/>
        <w:adjustRightInd w:val="0"/>
        <w:jc w:val="both"/>
        <w:rPr>
          <w:bCs/>
          <w:sz w:val="22"/>
          <w:szCs w:val="22"/>
          <w:lang w:val="sr-Latn-CS"/>
        </w:rPr>
      </w:pPr>
      <w:r w:rsidRPr="00955BA3">
        <w:rPr>
          <w:sz w:val="22"/>
          <w:szCs w:val="22"/>
          <w:lang w:val="sr-Latn-CS"/>
        </w:rPr>
        <w:t>ketamin (anestetik), d</w:t>
      </w:r>
      <w:r w:rsidR="00AD6E3F" w:rsidRPr="00955BA3">
        <w:rPr>
          <w:sz w:val="22"/>
          <w:szCs w:val="22"/>
          <w:lang w:val="sr-Latn-CS"/>
        </w:rPr>
        <w:t xml:space="preserve">iazepam </w:t>
      </w:r>
      <w:r w:rsidR="006D12BA" w:rsidRPr="00955BA3">
        <w:rPr>
          <w:sz w:val="22"/>
          <w:szCs w:val="22"/>
          <w:lang w:val="sr-Latn-CS"/>
        </w:rPr>
        <w:t xml:space="preserve">može da </w:t>
      </w:r>
      <w:r w:rsidR="00AD6E3F" w:rsidRPr="00955BA3">
        <w:rPr>
          <w:sz w:val="22"/>
          <w:szCs w:val="22"/>
          <w:lang w:val="sr-Latn-CS"/>
        </w:rPr>
        <w:t>pojača dejstvo ketamina</w:t>
      </w:r>
      <w:r w:rsidR="00542C39" w:rsidRPr="00955BA3">
        <w:rPr>
          <w:sz w:val="22"/>
          <w:szCs w:val="22"/>
          <w:lang w:val="sr-Latn-CS"/>
        </w:rPr>
        <w:t>;</w:t>
      </w:r>
    </w:p>
    <w:p w14:paraId="77A6789B" w14:textId="60D9D8EA" w:rsidR="00AD6E3F" w:rsidRPr="00955BA3" w:rsidRDefault="00AD6E3F">
      <w:pPr>
        <w:numPr>
          <w:ilvl w:val="0"/>
          <w:numId w:val="14"/>
        </w:numPr>
        <w:autoSpaceDE w:val="0"/>
        <w:autoSpaceDN w:val="0"/>
        <w:adjustRightInd w:val="0"/>
        <w:jc w:val="both"/>
        <w:rPr>
          <w:bCs/>
          <w:sz w:val="22"/>
          <w:szCs w:val="22"/>
          <w:lang w:val="sr-Latn-CS"/>
        </w:rPr>
      </w:pPr>
      <w:r w:rsidRPr="00955BA3">
        <w:rPr>
          <w:bCs/>
          <w:sz w:val="22"/>
          <w:szCs w:val="22"/>
          <w:lang w:val="sr-Latn-CS"/>
        </w:rPr>
        <w:t>lofeksidin (</w:t>
      </w:r>
      <w:r w:rsidR="006D12BA" w:rsidRPr="00955BA3">
        <w:rPr>
          <w:bCs/>
          <w:sz w:val="22"/>
          <w:szCs w:val="22"/>
          <w:lang w:val="sr-Latn-CS"/>
        </w:rPr>
        <w:t>l</w:t>
      </w:r>
      <w:r w:rsidR="00E62433" w:rsidRPr="00955BA3">
        <w:rPr>
          <w:bCs/>
          <w:sz w:val="22"/>
          <w:szCs w:val="22"/>
          <w:lang w:val="sr-Latn-CS"/>
        </w:rPr>
        <w:t>ij</w:t>
      </w:r>
      <w:r w:rsidR="006D12BA" w:rsidRPr="00955BA3">
        <w:rPr>
          <w:bCs/>
          <w:sz w:val="22"/>
          <w:szCs w:val="22"/>
          <w:lang w:val="sr-Latn-CS"/>
        </w:rPr>
        <w:t xml:space="preserve">ek koji </w:t>
      </w:r>
      <w:r w:rsidRPr="00955BA3">
        <w:rPr>
          <w:sz w:val="22"/>
          <w:szCs w:val="22"/>
          <w:lang w:val="sr-Latn-CS"/>
        </w:rPr>
        <w:t xml:space="preserve">pomaže u </w:t>
      </w:r>
      <w:r w:rsidR="009479A3" w:rsidRPr="00955BA3">
        <w:rPr>
          <w:sz w:val="22"/>
          <w:szCs w:val="22"/>
          <w:lang w:val="sr-Latn-CS"/>
        </w:rPr>
        <w:t>ublažavanju</w:t>
      </w:r>
      <w:r w:rsidR="00DE5D79" w:rsidRPr="00955BA3">
        <w:rPr>
          <w:sz w:val="22"/>
          <w:szCs w:val="22"/>
          <w:lang w:val="sr-Latn-CS"/>
        </w:rPr>
        <w:t xml:space="preserve"> </w:t>
      </w:r>
      <w:r w:rsidRPr="00955BA3">
        <w:rPr>
          <w:sz w:val="22"/>
          <w:szCs w:val="22"/>
          <w:lang w:val="sr-Latn-CS"/>
        </w:rPr>
        <w:t xml:space="preserve">simptoma </w:t>
      </w:r>
      <w:r w:rsidR="009479A3" w:rsidRPr="00955BA3">
        <w:rPr>
          <w:sz w:val="22"/>
          <w:szCs w:val="22"/>
          <w:lang w:val="sr-Latn-CS"/>
        </w:rPr>
        <w:t>kada prekinete sa prim</w:t>
      </w:r>
      <w:r w:rsidR="00E62433" w:rsidRPr="00955BA3">
        <w:rPr>
          <w:sz w:val="22"/>
          <w:szCs w:val="22"/>
          <w:lang w:val="sr-Latn-CS"/>
        </w:rPr>
        <w:t>j</w:t>
      </w:r>
      <w:r w:rsidR="009479A3" w:rsidRPr="00955BA3">
        <w:rPr>
          <w:sz w:val="22"/>
          <w:szCs w:val="22"/>
          <w:lang w:val="sr-Latn-CS"/>
        </w:rPr>
        <w:t>enom</w:t>
      </w:r>
      <w:r w:rsidR="004A7273" w:rsidRPr="00955BA3">
        <w:rPr>
          <w:sz w:val="22"/>
          <w:szCs w:val="22"/>
          <w:lang w:val="sr-Latn-CS"/>
        </w:rPr>
        <w:t xml:space="preserve"> </w:t>
      </w:r>
      <w:r w:rsidR="009479A3" w:rsidRPr="00955BA3">
        <w:rPr>
          <w:sz w:val="22"/>
          <w:szCs w:val="22"/>
          <w:lang w:val="sr-Latn-CS"/>
        </w:rPr>
        <w:t>opioida</w:t>
      </w:r>
      <w:r w:rsidRPr="00955BA3">
        <w:rPr>
          <w:sz w:val="22"/>
          <w:szCs w:val="22"/>
          <w:lang w:val="sr-Latn-CS"/>
        </w:rPr>
        <w:t>)</w:t>
      </w:r>
      <w:r w:rsidR="00542C39" w:rsidRPr="00955BA3">
        <w:rPr>
          <w:sz w:val="22"/>
          <w:szCs w:val="22"/>
          <w:lang w:val="sr-Latn-CS"/>
        </w:rPr>
        <w:t>;</w:t>
      </w:r>
    </w:p>
    <w:p w14:paraId="486DBC7B" w14:textId="18930F05" w:rsidR="00AD6E3F" w:rsidRPr="00955BA3" w:rsidRDefault="00AD6E3F">
      <w:pPr>
        <w:numPr>
          <w:ilvl w:val="0"/>
          <w:numId w:val="14"/>
        </w:numPr>
        <w:autoSpaceDE w:val="0"/>
        <w:autoSpaceDN w:val="0"/>
        <w:adjustRightInd w:val="0"/>
        <w:jc w:val="both"/>
        <w:rPr>
          <w:bCs/>
          <w:sz w:val="22"/>
          <w:szCs w:val="22"/>
          <w:lang w:val="sr-Latn-CS"/>
        </w:rPr>
      </w:pPr>
      <w:r w:rsidRPr="00955BA3">
        <w:rPr>
          <w:sz w:val="22"/>
          <w:szCs w:val="22"/>
          <w:lang w:val="sr-Latn-CS"/>
        </w:rPr>
        <w:t>nabilon (</w:t>
      </w:r>
      <w:r w:rsidR="006D12BA" w:rsidRPr="00955BA3">
        <w:rPr>
          <w:sz w:val="22"/>
          <w:szCs w:val="22"/>
          <w:lang w:val="sr-Latn-CS"/>
        </w:rPr>
        <w:t>l</w:t>
      </w:r>
      <w:r w:rsidR="00E62433" w:rsidRPr="00955BA3">
        <w:rPr>
          <w:sz w:val="22"/>
          <w:szCs w:val="22"/>
          <w:lang w:val="sr-Latn-CS"/>
        </w:rPr>
        <w:t>ij</w:t>
      </w:r>
      <w:r w:rsidR="006D12BA" w:rsidRPr="00955BA3">
        <w:rPr>
          <w:sz w:val="22"/>
          <w:szCs w:val="22"/>
          <w:lang w:val="sr-Latn-CS"/>
        </w:rPr>
        <w:t xml:space="preserve">ek </w:t>
      </w:r>
      <w:r w:rsidRPr="00955BA3">
        <w:rPr>
          <w:sz w:val="22"/>
          <w:szCs w:val="22"/>
          <w:lang w:val="sr-Latn-CS"/>
        </w:rPr>
        <w:t>za l</w:t>
      </w:r>
      <w:r w:rsidR="00E62433" w:rsidRPr="00955BA3">
        <w:rPr>
          <w:sz w:val="22"/>
          <w:szCs w:val="22"/>
          <w:lang w:val="sr-Latn-CS"/>
        </w:rPr>
        <w:t>ij</w:t>
      </w:r>
      <w:r w:rsidRPr="00955BA3">
        <w:rPr>
          <w:sz w:val="22"/>
          <w:szCs w:val="22"/>
          <w:lang w:val="sr-Latn-CS"/>
        </w:rPr>
        <w:t>ečenje mučnine i povraćanja)</w:t>
      </w:r>
      <w:r w:rsidR="00542C39" w:rsidRPr="00955BA3">
        <w:rPr>
          <w:sz w:val="22"/>
          <w:szCs w:val="22"/>
          <w:lang w:val="sr-Latn-CS"/>
        </w:rPr>
        <w:t>;</w:t>
      </w:r>
    </w:p>
    <w:p w14:paraId="34E4A35C" w14:textId="5CB3FFD7" w:rsidR="00AD6E3F" w:rsidRPr="00955BA3" w:rsidRDefault="00F2649F">
      <w:pPr>
        <w:numPr>
          <w:ilvl w:val="0"/>
          <w:numId w:val="14"/>
        </w:numPr>
        <w:autoSpaceDE w:val="0"/>
        <w:autoSpaceDN w:val="0"/>
        <w:adjustRightInd w:val="0"/>
        <w:jc w:val="both"/>
        <w:rPr>
          <w:bCs/>
          <w:sz w:val="22"/>
          <w:szCs w:val="22"/>
          <w:lang w:val="sr-Latn-CS"/>
        </w:rPr>
      </w:pPr>
      <w:r w:rsidRPr="00955BA3">
        <w:rPr>
          <w:sz w:val="22"/>
          <w:szCs w:val="22"/>
          <w:lang w:val="sr-Latn-CS"/>
        </w:rPr>
        <w:t>a</w:t>
      </w:r>
      <w:r w:rsidR="00AD6E3F" w:rsidRPr="00955BA3">
        <w:rPr>
          <w:sz w:val="22"/>
          <w:szCs w:val="22"/>
          <w:lang w:val="sr-Latn-CS"/>
        </w:rPr>
        <w:t>lfa</w:t>
      </w:r>
      <w:r w:rsidRPr="00955BA3">
        <w:rPr>
          <w:sz w:val="22"/>
          <w:szCs w:val="22"/>
          <w:lang w:val="sr-Latn-CS"/>
        </w:rPr>
        <w:t>-</w:t>
      </w:r>
      <w:r w:rsidR="00AD6E3F" w:rsidRPr="00955BA3">
        <w:rPr>
          <w:sz w:val="22"/>
          <w:szCs w:val="22"/>
          <w:lang w:val="sr-Latn-CS"/>
        </w:rPr>
        <w:t>blokatore ili moksonidin (</w:t>
      </w:r>
      <w:r w:rsidR="006D12BA" w:rsidRPr="00955BA3">
        <w:rPr>
          <w:sz w:val="22"/>
          <w:szCs w:val="22"/>
          <w:lang w:val="sr-Latn-CS"/>
        </w:rPr>
        <w:t>l</w:t>
      </w:r>
      <w:r w:rsidR="00E62433" w:rsidRPr="00955BA3">
        <w:rPr>
          <w:sz w:val="22"/>
          <w:szCs w:val="22"/>
          <w:lang w:val="sr-Latn-CS"/>
        </w:rPr>
        <w:t>j</w:t>
      </w:r>
      <w:r w:rsidR="006D12BA" w:rsidRPr="00955BA3">
        <w:rPr>
          <w:sz w:val="22"/>
          <w:szCs w:val="22"/>
          <w:lang w:val="sr-Latn-CS"/>
        </w:rPr>
        <w:t xml:space="preserve">ekovi </w:t>
      </w:r>
      <w:r w:rsidR="00AD6E3F" w:rsidRPr="00955BA3">
        <w:rPr>
          <w:sz w:val="22"/>
          <w:szCs w:val="22"/>
          <w:lang w:val="sr-Latn-CS"/>
        </w:rPr>
        <w:t>za s</w:t>
      </w:r>
      <w:r w:rsidR="00542C39" w:rsidRPr="00955BA3">
        <w:rPr>
          <w:sz w:val="22"/>
          <w:szCs w:val="22"/>
          <w:lang w:val="sr-Latn-CS"/>
        </w:rPr>
        <w:t>nižavanje</w:t>
      </w:r>
      <w:r w:rsidR="006D12BA" w:rsidRPr="00955BA3">
        <w:rPr>
          <w:sz w:val="22"/>
          <w:szCs w:val="22"/>
          <w:lang w:val="sr-Latn-CS"/>
        </w:rPr>
        <w:t xml:space="preserve"> </w:t>
      </w:r>
      <w:r w:rsidR="006E46B7" w:rsidRPr="00955BA3">
        <w:rPr>
          <w:sz w:val="22"/>
          <w:szCs w:val="22"/>
          <w:lang w:val="sr-Latn-CS"/>
        </w:rPr>
        <w:t xml:space="preserve">visokog </w:t>
      </w:r>
      <w:r w:rsidR="00AD6E3F" w:rsidRPr="00955BA3">
        <w:rPr>
          <w:sz w:val="22"/>
          <w:szCs w:val="22"/>
          <w:lang w:val="sr-Latn-CS"/>
        </w:rPr>
        <w:t>krvnog pritiska)</w:t>
      </w:r>
      <w:r w:rsidR="00A734D6" w:rsidRPr="00955BA3">
        <w:rPr>
          <w:sz w:val="22"/>
          <w:szCs w:val="22"/>
          <w:lang w:val="sr-Latn-CS"/>
        </w:rPr>
        <w:t>.</w:t>
      </w:r>
    </w:p>
    <w:p w14:paraId="425BD0BF" w14:textId="77777777" w:rsidR="00AD6E3F" w:rsidRPr="00955BA3" w:rsidRDefault="00AD6E3F">
      <w:pPr>
        <w:autoSpaceDE w:val="0"/>
        <w:autoSpaceDN w:val="0"/>
        <w:adjustRightInd w:val="0"/>
        <w:jc w:val="both"/>
        <w:rPr>
          <w:bCs/>
          <w:sz w:val="22"/>
          <w:szCs w:val="22"/>
          <w:lang w:val="sr-Latn-CS"/>
        </w:rPr>
      </w:pPr>
    </w:p>
    <w:p w14:paraId="5763FE6F" w14:textId="5F5378AB" w:rsidR="002E2F6A" w:rsidRPr="00955BA3" w:rsidRDefault="002E2F6A">
      <w:pPr>
        <w:pStyle w:val="Header"/>
        <w:jc w:val="both"/>
        <w:rPr>
          <w:sz w:val="22"/>
          <w:szCs w:val="22"/>
          <w:lang w:val="sr-Latn-CS"/>
        </w:rPr>
      </w:pPr>
      <w:r w:rsidRPr="00955BA3">
        <w:rPr>
          <w:sz w:val="22"/>
          <w:szCs w:val="22"/>
          <w:lang w:val="sr-Latn-CS"/>
        </w:rPr>
        <w:t>Ukoliko se nešto od navedenog odnosi na Vas ili ako imate bilo kakve nedoumice, posav</w:t>
      </w:r>
      <w:r w:rsidR="00E62433" w:rsidRPr="00955BA3">
        <w:rPr>
          <w:sz w:val="22"/>
          <w:szCs w:val="22"/>
          <w:lang w:val="sr-Latn-CS"/>
        </w:rPr>
        <w:t>j</w:t>
      </w:r>
      <w:r w:rsidRPr="00955BA3">
        <w:rPr>
          <w:sz w:val="22"/>
          <w:szCs w:val="22"/>
          <w:lang w:val="sr-Latn-CS"/>
        </w:rPr>
        <w:t>etujte se sa Vašim l</w:t>
      </w:r>
      <w:r w:rsidR="00E62433" w:rsidRPr="00955BA3">
        <w:rPr>
          <w:sz w:val="22"/>
          <w:szCs w:val="22"/>
          <w:lang w:val="sr-Latn-CS"/>
        </w:rPr>
        <w:t>j</w:t>
      </w:r>
      <w:r w:rsidRPr="00955BA3">
        <w:rPr>
          <w:sz w:val="22"/>
          <w:szCs w:val="22"/>
          <w:lang w:val="sr-Latn-CS"/>
        </w:rPr>
        <w:t>ekarom pr</w:t>
      </w:r>
      <w:r w:rsidR="00E62433" w:rsidRPr="00955BA3">
        <w:rPr>
          <w:sz w:val="22"/>
          <w:szCs w:val="22"/>
          <w:lang w:val="sr-Latn-CS"/>
        </w:rPr>
        <w:t>ij</w:t>
      </w:r>
      <w:r w:rsidRPr="00955BA3">
        <w:rPr>
          <w:sz w:val="22"/>
          <w:szCs w:val="22"/>
          <w:lang w:val="sr-Latn-CS"/>
        </w:rPr>
        <w:t xml:space="preserve">e nego što </w:t>
      </w:r>
      <w:r w:rsidR="00C643AD" w:rsidRPr="00955BA3">
        <w:rPr>
          <w:sz w:val="22"/>
          <w:szCs w:val="22"/>
          <w:lang w:val="sr-Latn-CS"/>
        </w:rPr>
        <w:t xml:space="preserve">primite </w:t>
      </w:r>
      <w:r w:rsidRPr="00955BA3">
        <w:rPr>
          <w:sz w:val="22"/>
          <w:szCs w:val="22"/>
          <w:lang w:val="sr-Latn-CS"/>
        </w:rPr>
        <w:t>l</w:t>
      </w:r>
      <w:r w:rsidR="00E62433" w:rsidRPr="00955BA3">
        <w:rPr>
          <w:sz w:val="22"/>
          <w:szCs w:val="22"/>
          <w:lang w:val="sr-Latn-CS"/>
        </w:rPr>
        <w:t>ij</w:t>
      </w:r>
      <w:r w:rsidRPr="00955BA3">
        <w:rPr>
          <w:sz w:val="22"/>
          <w:szCs w:val="22"/>
          <w:lang w:val="sr-Latn-CS"/>
        </w:rPr>
        <w:t>ek B</w:t>
      </w:r>
      <w:r w:rsidR="00A734D6" w:rsidRPr="00955BA3">
        <w:rPr>
          <w:sz w:val="22"/>
          <w:szCs w:val="22"/>
          <w:lang w:val="sr-Latn-CS"/>
        </w:rPr>
        <w:t>ensedin</w:t>
      </w:r>
      <w:r w:rsidRPr="00955BA3">
        <w:rPr>
          <w:sz w:val="22"/>
          <w:szCs w:val="22"/>
          <w:lang w:val="sr-Latn-CS"/>
        </w:rPr>
        <w:t>.</w:t>
      </w:r>
    </w:p>
    <w:p w14:paraId="3224DA5E" w14:textId="77777777" w:rsidR="00942E5D" w:rsidRPr="00955BA3" w:rsidRDefault="00942E5D" w:rsidP="00C70797">
      <w:pPr>
        <w:jc w:val="both"/>
        <w:rPr>
          <w:sz w:val="22"/>
          <w:szCs w:val="22"/>
          <w:lang w:val="sr-Latn-CS"/>
        </w:rPr>
      </w:pPr>
    </w:p>
    <w:p w14:paraId="4ADA0D28" w14:textId="7A20D53B" w:rsidR="00942E5D" w:rsidRPr="00955BA3" w:rsidRDefault="00523342" w:rsidP="00C70797">
      <w:pPr>
        <w:spacing w:before="120" w:after="120"/>
        <w:jc w:val="both"/>
        <w:rPr>
          <w:sz w:val="22"/>
          <w:szCs w:val="22"/>
          <w:lang w:val="sr-Latn-CS"/>
        </w:rPr>
      </w:pPr>
      <w:r w:rsidRPr="00955BA3">
        <w:rPr>
          <w:b/>
          <w:sz w:val="22"/>
          <w:szCs w:val="22"/>
          <w:lang w:val="sr-Latn-CS"/>
        </w:rPr>
        <w:t>Prim</w:t>
      </w:r>
      <w:r w:rsidR="00E62433" w:rsidRPr="00955BA3">
        <w:rPr>
          <w:b/>
          <w:sz w:val="22"/>
          <w:szCs w:val="22"/>
          <w:lang w:val="sr-Latn-CS"/>
        </w:rPr>
        <w:t>j</w:t>
      </w:r>
      <w:r w:rsidRPr="00955BA3">
        <w:rPr>
          <w:b/>
          <w:sz w:val="22"/>
          <w:szCs w:val="22"/>
          <w:lang w:val="sr-Latn-CS"/>
        </w:rPr>
        <w:t>ena</w:t>
      </w:r>
      <w:r w:rsidR="00942E5D" w:rsidRPr="00955BA3">
        <w:rPr>
          <w:b/>
          <w:sz w:val="22"/>
          <w:szCs w:val="22"/>
          <w:lang w:val="sr-Latn-CS"/>
        </w:rPr>
        <w:t xml:space="preserve"> l</w:t>
      </w:r>
      <w:r w:rsidR="00E62433" w:rsidRPr="00955BA3">
        <w:rPr>
          <w:b/>
          <w:sz w:val="22"/>
          <w:szCs w:val="22"/>
          <w:lang w:val="sr-Latn-CS"/>
        </w:rPr>
        <w:t>ij</w:t>
      </w:r>
      <w:r w:rsidR="00942E5D" w:rsidRPr="00955BA3">
        <w:rPr>
          <w:b/>
          <w:sz w:val="22"/>
          <w:szCs w:val="22"/>
          <w:lang w:val="sr-Latn-CS"/>
        </w:rPr>
        <w:t xml:space="preserve">eka </w:t>
      </w:r>
      <w:r w:rsidR="00B45481" w:rsidRPr="00955BA3">
        <w:rPr>
          <w:b/>
          <w:sz w:val="22"/>
          <w:szCs w:val="22"/>
          <w:lang w:val="sr-Latn-CS"/>
        </w:rPr>
        <w:t>Bensedin</w:t>
      </w:r>
      <w:r w:rsidR="006A16EE" w:rsidRPr="00955BA3">
        <w:rPr>
          <w:b/>
          <w:sz w:val="22"/>
          <w:szCs w:val="22"/>
          <w:lang w:val="sr-Latn-CS"/>
        </w:rPr>
        <w:t xml:space="preserve"> sa hranom</w:t>
      </w:r>
      <w:r w:rsidR="00E62433" w:rsidRPr="00955BA3">
        <w:rPr>
          <w:b/>
          <w:sz w:val="22"/>
          <w:szCs w:val="22"/>
          <w:lang w:val="sr-Latn-CS"/>
        </w:rPr>
        <w:t xml:space="preserve"> ili</w:t>
      </w:r>
      <w:r w:rsidR="006A16EE" w:rsidRPr="00955BA3">
        <w:rPr>
          <w:b/>
          <w:sz w:val="22"/>
          <w:szCs w:val="22"/>
          <w:lang w:val="sr-Latn-CS"/>
        </w:rPr>
        <w:t xml:space="preserve"> </w:t>
      </w:r>
      <w:r w:rsidR="00942E5D" w:rsidRPr="00955BA3">
        <w:rPr>
          <w:b/>
          <w:sz w:val="22"/>
          <w:szCs w:val="22"/>
          <w:lang w:val="sr-Latn-CS"/>
        </w:rPr>
        <w:t>pić</w:t>
      </w:r>
      <w:r w:rsidR="00E62433" w:rsidRPr="00955BA3">
        <w:rPr>
          <w:b/>
          <w:sz w:val="22"/>
          <w:szCs w:val="22"/>
          <w:lang w:val="sr-Latn-CS"/>
        </w:rPr>
        <w:t>e</w:t>
      </w:r>
      <w:r w:rsidR="00942E5D" w:rsidRPr="00955BA3">
        <w:rPr>
          <w:b/>
          <w:sz w:val="22"/>
          <w:szCs w:val="22"/>
          <w:lang w:val="sr-Latn-CS"/>
        </w:rPr>
        <w:t>m</w:t>
      </w:r>
    </w:p>
    <w:p w14:paraId="2A379C89" w14:textId="5E22C5FA" w:rsidR="00AD6E3F" w:rsidRPr="00955BA3" w:rsidRDefault="00AD6E3F" w:rsidP="00955BA3">
      <w:pPr>
        <w:autoSpaceDE w:val="0"/>
        <w:autoSpaceDN w:val="0"/>
        <w:adjustRightInd w:val="0"/>
        <w:jc w:val="both"/>
        <w:rPr>
          <w:sz w:val="22"/>
          <w:szCs w:val="22"/>
          <w:lang w:val="sr-Latn-CS"/>
        </w:rPr>
      </w:pPr>
      <w:r w:rsidRPr="00955BA3">
        <w:rPr>
          <w:sz w:val="22"/>
          <w:szCs w:val="22"/>
          <w:lang w:val="sr-Latn-CS"/>
        </w:rPr>
        <w:t xml:space="preserve">Nemojte </w:t>
      </w:r>
      <w:r w:rsidR="00C2301D" w:rsidRPr="00955BA3">
        <w:rPr>
          <w:sz w:val="22"/>
          <w:szCs w:val="22"/>
          <w:lang w:val="sr-Latn-CS"/>
        </w:rPr>
        <w:t xml:space="preserve">konzumirati </w:t>
      </w:r>
      <w:r w:rsidRPr="00955BA3">
        <w:rPr>
          <w:sz w:val="22"/>
          <w:szCs w:val="22"/>
          <w:lang w:val="sr-Latn-CS"/>
        </w:rPr>
        <w:t xml:space="preserve">alkohol dok </w:t>
      </w:r>
      <w:r w:rsidR="008A2CE2" w:rsidRPr="00955BA3">
        <w:rPr>
          <w:sz w:val="22"/>
          <w:szCs w:val="22"/>
          <w:lang w:val="sr-Latn-CS"/>
        </w:rPr>
        <w:t>primate</w:t>
      </w:r>
      <w:r w:rsidR="00C2301D" w:rsidRPr="00955BA3">
        <w:rPr>
          <w:sz w:val="22"/>
          <w:szCs w:val="22"/>
          <w:lang w:val="sr-Latn-CS"/>
        </w:rPr>
        <w:t xml:space="preserve"> </w:t>
      </w:r>
      <w:r w:rsidRPr="00955BA3">
        <w:rPr>
          <w:sz w:val="22"/>
          <w:szCs w:val="22"/>
          <w:lang w:val="sr-Latn-CS"/>
        </w:rPr>
        <w:t>l</w:t>
      </w:r>
      <w:r w:rsidR="00E62433" w:rsidRPr="00955BA3">
        <w:rPr>
          <w:sz w:val="22"/>
          <w:szCs w:val="22"/>
          <w:lang w:val="sr-Latn-CS"/>
        </w:rPr>
        <w:t>ij</w:t>
      </w:r>
      <w:r w:rsidRPr="00955BA3">
        <w:rPr>
          <w:sz w:val="22"/>
          <w:szCs w:val="22"/>
          <w:lang w:val="sr-Latn-CS"/>
        </w:rPr>
        <w:t>ek Bensedin</w:t>
      </w:r>
      <w:r w:rsidR="005F11E0" w:rsidRPr="00955BA3">
        <w:rPr>
          <w:sz w:val="22"/>
          <w:szCs w:val="22"/>
          <w:lang w:val="sr-Latn-CS"/>
        </w:rPr>
        <w:t xml:space="preserve">, </w:t>
      </w:r>
      <w:r w:rsidR="005F11E0" w:rsidRPr="00955BA3">
        <w:rPr>
          <w:sz w:val="22"/>
          <w:szCs w:val="22"/>
          <w:lang w:val="sv-SE"/>
        </w:rPr>
        <w:t>rastvor za injekciju/infuziju</w:t>
      </w:r>
      <w:r w:rsidRPr="00955BA3">
        <w:rPr>
          <w:sz w:val="22"/>
          <w:szCs w:val="22"/>
          <w:lang w:val="sr-Latn-CS"/>
        </w:rPr>
        <w:t>. Alkohol može pojačati sedativn</w:t>
      </w:r>
      <w:r w:rsidR="00C2301D" w:rsidRPr="00955BA3">
        <w:rPr>
          <w:sz w:val="22"/>
          <w:szCs w:val="22"/>
          <w:lang w:val="sr-Latn-CS"/>
        </w:rPr>
        <w:t>o</w:t>
      </w:r>
      <w:r w:rsidRPr="00955BA3">
        <w:rPr>
          <w:sz w:val="22"/>
          <w:szCs w:val="22"/>
          <w:lang w:val="sr-Latn-CS"/>
        </w:rPr>
        <w:t xml:space="preserve"> </w:t>
      </w:r>
      <w:r w:rsidR="00C2301D" w:rsidRPr="00955BA3">
        <w:rPr>
          <w:sz w:val="22"/>
          <w:szCs w:val="22"/>
          <w:lang w:val="sr-Latn-CS"/>
        </w:rPr>
        <w:t>dejstvo</w:t>
      </w:r>
      <w:r w:rsidRPr="00955BA3">
        <w:rPr>
          <w:sz w:val="22"/>
          <w:szCs w:val="22"/>
          <w:lang w:val="sr-Latn-CS"/>
        </w:rPr>
        <w:t xml:space="preserve"> l</w:t>
      </w:r>
      <w:r w:rsidR="00E62433" w:rsidRPr="00955BA3">
        <w:rPr>
          <w:sz w:val="22"/>
          <w:szCs w:val="22"/>
          <w:lang w:val="sr-Latn-CS"/>
        </w:rPr>
        <w:t>ij</w:t>
      </w:r>
      <w:r w:rsidRPr="00955BA3">
        <w:rPr>
          <w:sz w:val="22"/>
          <w:szCs w:val="22"/>
          <w:lang w:val="sr-Latn-CS"/>
        </w:rPr>
        <w:t>eka Bensedin</w:t>
      </w:r>
      <w:r w:rsidR="005F11E0" w:rsidRPr="00955BA3">
        <w:rPr>
          <w:sz w:val="22"/>
          <w:szCs w:val="22"/>
          <w:lang w:val="sr-Latn-CS"/>
        </w:rPr>
        <w:t xml:space="preserve">, </w:t>
      </w:r>
      <w:r w:rsidR="005F11E0" w:rsidRPr="00955BA3">
        <w:rPr>
          <w:sz w:val="22"/>
          <w:szCs w:val="22"/>
          <w:lang w:val="sv-SE"/>
        </w:rPr>
        <w:t>rastvor za injekciju/infuziju</w:t>
      </w:r>
      <w:r w:rsidRPr="00955BA3">
        <w:rPr>
          <w:sz w:val="22"/>
          <w:szCs w:val="22"/>
          <w:lang w:val="sr-Latn-CS"/>
        </w:rPr>
        <w:t xml:space="preserve"> i učiniti da se os</w:t>
      </w:r>
      <w:r w:rsidR="00E62433" w:rsidRPr="00955BA3">
        <w:rPr>
          <w:sz w:val="22"/>
          <w:szCs w:val="22"/>
          <w:lang w:val="sr-Latn-CS"/>
        </w:rPr>
        <w:t>j</w:t>
      </w:r>
      <w:r w:rsidRPr="00955BA3">
        <w:rPr>
          <w:sz w:val="22"/>
          <w:szCs w:val="22"/>
          <w:lang w:val="sr-Latn-CS"/>
        </w:rPr>
        <w:t>ećate veoma pospano.</w:t>
      </w:r>
    </w:p>
    <w:p w14:paraId="327D07EA" w14:textId="77777777" w:rsidR="00234288" w:rsidRPr="00955BA3" w:rsidRDefault="00234288">
      <w:pPr>
        <w:autoSpaceDE w:val="0"/>
        <w:autoSpaceDN w:val="0"/>
        <w:adjustRightInd w:val="0"/>
        <w:jc w:val="both"/>
        <w:rPr>
          <w:sz w:val="22"/>
          <w:szCs w:val="22"/>
          <w:lang w:val="sr-Latn-CS"/>
        </w:rPr>
      </w:pPr>
    </w:p>
    <w:p w14:paraId="01A5752D" w14:textId="4165A3AC" w:rsidR="00AD6E3F" w:rsidRPr="00955BA3" w:rsidRDefault="00AD6E3F">
      <w:pPr>
        <w:autoSpaceDE w:val="0"/>
        <w:autoSpaceDN w:val="0"/>
        <w:adjustRightInd w:val="0"/>
        <w:jc w:val="both"/>
        <w:rPr>
          <w:sz w:val="22"/>
          <w:szCs w:val="22"/>
          <w:lang w:val="sr-Latn-CS"/>
        </w:rPr>
      </w:pPr>
      <w:r w:rsidRPr="00955BA3">
        <w:rPr>
          <w:sz w:val="22"/>
          <w:szCs w:val="22"/>
          <w:lang w:val="sr-Latn-CS"/>
        </w:rPr>
        <w:t>Sok od grejpfruta može povećati količinu diazepama u Vašoj krvi. Ukoliko ste starij</w:t>
      </w:r>
      <w:r w:rsidR="00C2301D" w:rsidRPr="00955BA3">
        <w:rPr>
          <w:sz w:val="22"/>
          <w:szCs w:val="22"/>
          <w:lang w:val="sr-Latn-CS"/>
        </w:rPr>
        <w:t>e</w:t>
      </w:r>
      <w:r w:rsidR="00FF0B04" w:rsidRPr="00955BA3">
        <w:rPr>
          <w:sz w:val="22"/>
          <w:szCs w:val="22"/>
          <w:lang w:val="sr-Latn-CS"/>
        </w:rPr>
        <w:t>g</w:t>
      </w:r>
      <w:r w:rsidRPr="00955BA3">
        <w:rPr>
          <w:sz w:val="22"/>
          <w:szCs w:val="22"/>
          <w:lang w:val="sr-Latn-CS"/>
        </w:rPr>
        <w:t xml:space="preserve"> životn</w:t>
      </w:r>
      <w:r w:rsidR="00FF0B04" w:rsidRPr="00955BA3">
        <w:rPr>
          <w:sz w:val="22"/>
          <w:szCs w:val="22"/>
          <w:lang w:val="sr-Latn-CS"/>
        </w:rPr>
        <w:t>og</w:t>
      </w:r>
      <w:r w:rsidRPr="00955BA3">
        <w:rPr>
          <w:sz w:val="22"/>
          <w:szCs w:val="22"/>
          <w:lang w:val="sr-Latn-CS"/>
        </w:rPr>
        <w:t xml:space="preserve"> dob</w:t>
      </w:r>
      <w:r w:rsidR="00FF0B04" w:rsidRPr="00955BA3">
        <w:rPr>
          <w:sz w:val="22"/>
          <w:szCs w:val="22"/>
          <w:lang w:val="sr-Latn-CS"/>
        </w:rPr>
        <w:t>a</w:t>
      </w:r>
      <w:r w:rsidRPr="00955BA3">
        <w:rPr>
          <w:sz w:val="22"/>
          <w:szCs w:val="22"/>
          <w:lang w:val="sr-Latn-CS"/>
        </w:rPr>
        <w:t xml:space="preserve">, imate cirozu jetre ili bilo koje stanje navedeno u </w:t>
      </w:r>
      <w:r w:rsidR="00E62433" w:rsidRPr="00955BA3">
        <w:rPr>
          <w:sz w:val="22"/>
          <w:szCs w:val="22"/>
          <w:lang w:val="sr-Latn-CS"/>
        </w:rPr>
        <w:t>dijelu</w:t>
      </w:r>
      <w:r w:rsidRPr="00955BA3">
        <w:rPr>
          <w:sz w:val="22"/>
          <w:szCs w:val="22"/>
          <w:lang w:val="sr-Latn-CS"/>
        </w:rPr>
        <w:t xml:space="preserve"> 2, </w:t>
      </w:r>
      <w:r w:rsidR="00C2301D" w:rsidRPr="00955BA3">
        <w:rPr>
          <w:sz w:val="22"/>
          <w:szCs w:val="22"/>
          <w:lang w:val="sr-Latn-CS"/>
        </w:rPr>
        <w:t xml:space="preserve">dejstvo </w:t>
      </w:r>
      <w:r w:rsidRPr="00955BA3">
        <w:rPr>
          <w:sz w:val="22"/>
          <w:szCs w:val="22"/>
          <w:lang w:val="sr-Latn-CS"/>
        </w:rPr>
        <w:t>l</w:t>
      </w:r>
      <w:r w:rsidR="00E62433" w:rsidRPr="00955BA3">
        <w:rPr>
          <w:sz w:val="22"/>
          <w:szCs w:val="22"/>
          <w:lang w:val="sr-Latn-CS"/>
        </w:rPr>
        <w:t>ij</w:t>
      </w:r>
      <w:r w:rsidRPr="00955BA3">
        <w:rPr>
          <w:sz w:val="22"/>
          <w:szCs w:val="22"/>
          <w:lang w:val="sr-Latn-CS"/>
        </w:rPr>
        <w:t>eka Bensedin može biti pojačan</w:t>
      </w:r>
      <w:r w:rsidR="00C2301D" w:rsidRPr="00955BA3">
        <w:rPr>
          <w:sz w:val="22"/>
          <w:szCs w:val="22"/>
          <w:lang w:val="sr-Latn-CS"/>
        </w:rPr>
        <w:t>o</w:t>
      </w:r>
      <w:r w:rsidRPr="00955BA3">
        <w:rPr>
          <w:sz w:val="22"/>
          <w:szCs w:val="22"/>
          <w:lang w:val="sr-Latn-CS"/>
        </w:rPr>
        <w:t>, pa je potrebno da o tome obav</w:t>
      </w:r>
      <w:r w:rsidR="00E62433" w:rsidRPr="00955BA3">
        <w:rPr>
          <w:sz w:val="22"/>
          <w:szCs w:val="22"/>
          <w:lang w:val="sr-Latn-CS"/>
        </w:rPr>
        <w:t>ij</w:t>
      </w:r>
      <w:r w:rsidRPr="00955BA3">
        <w:rPr>
          <w:sz w:val="22"/>
          <w:szCs w:val="22"/>
          <w:lang w:val="sr-Latn-CS"/>
        </w:rPr>
        <w:t>estite Vašeg l</w:t>
      </w:r>
      <w:r w:rsidR="00E62433" w:rsidRPr="00955BA3">
        <w:rPr>
          <w:sz w:val="22"/>
          <w:szCs w:val="22"/>
          <w:lang w:val="sr-Latn-CS"/>
        </w:rPr>
        <w:t>j</w:t>
      </w:r>
      <w:r w:rsidRPr="00955BA3">
        <w:rPr>
          <w:sz w:val="22"/>
          <w:szCs w:val="22"/>
          <w:lang w:val="sr-Latn-CS"/>
        </w:rPr>
        <w:t>ekara</w:t>
      </w:r>
      <w:r w:rsidR="006A0DC9" w:rsidRPr="00955BA3">
        <w:rPr>
          <w:sz w:val="22"/>
          <w:szCs w:val="22"/>
          <w:lang w:val="sr-Latn-CS"/>
        </w:rPr>
        <w:t xml:space="preserve"> ili farmaceuta</w:t>
      </w:r>
      <w:r w:rsidRPr="00955BA3">
        <w:rPr>
          <w:sz w:val="22"/>
          <w:szCs w:val="22"/>
          <w:lang w:val="sr-Latn-CS"/>
        </w:rPr>
        <w:t>.</w:t>
      </w:r>
    </w:p>
    <w:p w14:paraId="438CF8AB" w14:textId="77777777" w:rsidR="00234288" w:rsidRPr="00955BA3" w:rsidRDefault="00234288">
      <w:pPr>
        <w:autoSpaceDE w:val="0"/>
        <w:autoSpaceDN w:val="0"/>
        <w:adjustRightInd w:val="0"/>
        <w:jc w:val="both"/>
        <w:rPr>
          <w:sz w:val="22"/>
          <w:szCs w:val="22"/>
          <w:lang w:val="sr-Latn-CS"/>
        </w:rPr>
      </w:pPr>
    </w:p>
    <w:p w14:paraId="7B680DC3" w14:textId="66B1E818" w:rsidR="00DA02C8" w:rsidRDefault="006A0DC9">
      <w:pPr>
        <w:autoSpaceDE w:val="0"/>
        <w:autoSpaceDN w:val="0"/>
        <w:adjustRightInd w:val="0"/>
        <w:jc w:val="both"/>
        <w:rPr>
          <w:b/>
          <w:sz w:val="22"/>
          <w:szCs w:val="22"/>
          <w:lang w:val="sr-Latn-CS"/>
        </w:rPr>
      </w:pPr>
      <w:r w:rsidRPr="00955BA3">
        <w:rPr>
          <w:sz w:val="22"/>
          <w:szCs w:val="22"/>
          <w:lang w:val="sr-Latn-CS"/>
        </w:rPr>
        <w:t xml:space="preserve">Napici </w:t>
      </w:r>
      <w:r w:rsidR="00AD6E3F" w:rsidRPr="00955BA3">
        <w:rPr>
          <w:sz w:val="22"/>
          <w:szCs w:val="22"/>
          <w:lang w:val="sr-Latn-CS"/>
        </w:rPr>
        <w:t>koj</w:t>
      </w:r>
      <w:r w:rsidRPr="00955BA3">
        <w:rPr>
          <w:sz w:val="22"/>
          <w:szCs w:val="22"/>
          <w:lang w:val="sr-Latn-CS"/>
        </w:rPr>
        <w:t>i</w:t>
      </w:r>
      <w:r w:rsidR="00AD6E3F" w:rsidRPr="00955BA3">
        <w:rPr>
          <w:sz w:val="22"/>
          <w:szCs w:val="22"/>
          <w:lang w:val="sr-Latn-CS"/>
        </w:rPr>
        <w:t xml:space="preserve"> sadrže kofein mogu smanjiti </w:t>
      </w:r>
      <w:r w:rsidR="00C2301D" w:rsidRPr="00955BA3">
        <w:rPr>
          <w:sz w:val="22"/>
          <w:szCs w:val="22"/>
          <w:lang w:val="sr-Latn-CS"/>
        </w:rPr>
        <w:t xml:space="preserve">dejstvo </w:t>
      </w:r>
      <w:r w:rsidR="00AD6E3F" w:rsidRPr="00955BA3">
        <w:rPr>
          <w:sz w:val="22"/>
          <w:szCs w:val="22"/>
          <w:lang w:val="sr-Latn-CS"/>
        </w:rPr>
        <w:t>diazepama.</w:t>
      </w:r>
    </w:p>
    <w:p w14:paraId="383E63C5" w14:textId="77777777" w:rsidR="00DA02C8" w:rsidRPr="00955BA3" w:rsidRDefault="00DA02C8">
      <w:pPr>
        <w:autoSpaceDE w:val="0"/>
        <w:autoSpaceDN w:val="0"/>
        <w:adjustRightInd w:val="0"/>
        <w:jc w:val="both"/>
        <w:rPr>
          <w:sz w:val="22"/>
          <w:szCs w:val="22"/>
          <w:lang w:val="sr-Latn-CS"/>
        </w:rPr>
      </w:pPr>
    </w:p>
    <w:p w14:paraId="50840DC0" w14:textId="7A0FA70E" w:rsidR="00942E5D" w:rsidRPr="00955BA3" w:rsidRDefault="00E62433" w:rsidP="00C46CF2">
      <w:pPr>
        <w:autoSpaceDE w:val="0"/>
        <w:autoSpaceDN w:val="0"/>
        <w:adjustRightInd w:val="0"/>
        <w:jc w:val="both"/>
        <w:rPr>
          <w:b/>
          <w:sz w:val="22"/>
          <w:szCs w:val="22"/>
          <w:lang w:val="sr-Latn-CS"/>
        </w:rPr>
      </w:pPr>
      <w:r w:rsidRPr="00955BA3">
        <w:rPr>
          <w:b/>
          <w:sz w:val="22"/>
          <w:szCs w:val="22"/>
          <w:lang w:val="sr-Latn-CS"/>
        </w:rPr>
        <w:t>Plodnost, t</w:t>
      </w:r>
      <w:r w:rsidR="006A16EE" w:rsidRPr="00955BA3">
        <w:rPr>
          <w:b/>
          <w:sz w:val="22"/>
          <w:szCs w:val="22"/>
          <w:lang w:val="sr-Latn-CS"/>
        </w:rPr>
        <w:t>rudnoća i dojenje</w:t>
      </w:r>
    </w:p>
    <w:p w14:paraId="75105A02" w14:textId="750197D3" w:rsidR="00703116" w:rsidRPr="00955BA3" w:rsidRDefault="00F279BC" w:rsidP="00955BA3">
      <w:pPr>
        <w:widowControl w:val="0"/>
        <w:autoSpaceDE w:val="0"/>
        <w:autoSpaceDN w:val="0"/>
        <w:jc w:val="both"/>
        <w:rPr>
          <w:i/>
          <w:iCs/>
          <w:sz w:val="22"/>
          <w:szCs w:val="22"/>
          <w:lang w:val="it-IT"/>
        </w:rPr>
      </w:pPr>
      <w:r w:rsidRPr="00955BA3">
        <w:rPr>
          <w:i/>
          <w:iCs/>
          <w:sz w:val="22"/>
          <w:szCs w:val="22"/>
          <w:lang w:val="it-IT"/>
        </w:rPr>
        <w:t>Ukoliko ste trudni ili dojite, mislite da ste trudni ili planirate trudnoću, obratite se Vašem l</w:t>
      </w:r>
      <w:r w:rsidR="00E62433" w:rsidRPr="00955BA3">
        <w:rPr>
          <w:i/>
          <w:iCs/>
          <w:sz w:val="22"/>
          <w:szCs w:val="22"/>
          <w:lang w:val="it-IT"/>
        </w:rPr>
        <w:t>j</w:t>
      </w:r>
      <w:r w:rsidRPr="00955BA3">
        <w:rPr>
          <w:i/>
          <w:iCs/>
          <w:sz w:val="22"/>
          <w:szCs w:val="22"/>
          <w:lang w:val="it-IT"/>
        </w:rPr>
        <w:t>ekaru</w:t>
      </w:r>
      <w:r w:rsidR="009D2235" w:rsidRPr="00955BA3">
        <w:rPr>
          <w:i/>
          <w:iCs/>
          <w:sz w:val="22"/>
          <w:szCs w:val="22"/>
          <w:lang w:val="it-IT"/>
        </w:rPr>
        <w:t xml:space="preserve"> ili farmaceutu</w:t>
      </w:r>
      <w:r w:rsidRPr="00955BA3">
        <w:rPr>
          <w:i/>
          <w:iCs/>
          <w:sz w:val="22"/>
          <w:szCs w:val="22"/>
          <w:lang w:val="it-IT"/>
        </w:rPr>
        <w:t xml:space="preserve"> za sav</w:t>
      </w:r>
      <w:r w:rsidR="00E62433" w:rsidRPr="00955BA3">
        <w:rPr>
          <w:i/>
          <w:iCs/>
          <w:sz w:val="22"/>
          <w:szCs w:val="22"/>
          <w:lang w:val="it-IT"/>
        </w:rPr>
        <w:t>j</w:t>
      </w:r>
      <w:r w:rsidRPr="00955BA3">
        <w:rPr>
          <w:i/>
          <w:iCs/>
          <w:sz w:val="22"/>
          <w:szCs w:val="22"/>
          <w:lang w:val="it-IT"/>
        </w:rPr>
        <w:t>et pr</w:t>
      </w:r>
      <w:r w:rsidR="00E62433" w:rsidRPr="00955BA3">
        <w:rPr>
          <w:i/>
          <w:iCs/>
          <w:sz w:val="22"/>
          <w:szCs w:val="22"/>
          <w:lang w:val="it-IT"/>
        </w:rPr>
        <w:t>ij</w:t>
      </w:r>
      <w:r w:rsidRPr="00955BA3">
        <w:rPr>
          <w:i/>
          <w:iCs/>
          <w:sz w:val="22"/>
          <w:szCs w:val="22"/>
          <w:lang w:val="it-IT"/>
        </w:rPr>
        <w:t xml:space="preserve">e nego što </w:t>
      </w:r>
      <w:r w:rsidR="00D03113" w:rsidRPr="00955BA3">
        <w:rPr>
          <w:i/>
          <w:iCs/>
          <w:sz w:val="22"/>
          <w:szCs w:val="22"/>
          <w:lang w:val="it-IT"/>
        </w:rPr>
        <w:t>prim</w:t>
      </w:r>
      <w:r w:rsidR="00B80F9D" w:rsidRPr="00955BA3">
        <w:rPr>
          <w:i/>
          <w:iCs/>
          <w:sz w:val="22"/>
          <w:szCs w:val="22"/>
          <w:lang w:val="it-IT"/>
        </w:rPr>
        <w:t>i</w:t>
      </w:r>
      <w:r w:rsidR="00D03113" w:rsidRPr="00955BA3">
        <w:rPr>
          <w:i/>
          <w:iCs/>
          <w:sz w:val="22"/>
          <w:szCs w:val="22"/>
          <w:lang w:val="it-IT"/>
        </w:rPr>
        <w:t xml:space="preserve">te </w:t>
      </w:r>
      <w:r w:rsidRPr="00955BA3">
        <w:rPr>
          <w:i/>
          <w:iCs/>
          <w:sz w:val="22"/>
          <w:szCs w:val="22"/>
          <w:lang w:val="it-IT"/>
        </w:rPr>
        <w:t>ovaj l</w:t>
      </w:r>
      <w:r w:rsidR="00E62433" w:rsidRPr="00955BA3">
        <w:rPr>
          <w:i/>
          <w:iCs/>
          <w:sz w:val="22"/>
          <w:szCs w:val="22"/>
          <w:lang w:val="it-IT"/>
        </w:rPr>
        <w:t>ij</w:t>
      </w:r>
      <w:r w:rsidRPr="00955BA3">
        <w:rPr>
          <w:i/>
          <w:iCs/>
          <w:sz w:val="22"/>
          <w:szCs w:val="22"/>
          <w:lang w:val="it-IT"/>
        </w:rPr>
        <w:t>ek.</w:t>
      </w:r>
    </w:p>
    <w:p w14:paraId="0F5A0813" w14:textId="77777777" w:rsidR="0051619A" w:rsidRPr="00955BA3" w:rsidRDefault="0051619A" w:rsidP="00C70797">
      <w:pPr>
        <w:widowControl w:val="0"/>
        <w:autoSpaceDE w:val="0"/>
        <w:autoSpaceDN w:val="0"/>
        <w:jc w:val="both"/>
        <w:rPr>
          <w:i/>
          <w:iCs/>
          <w:sz w:val="22"/>
          <w:szCs w:val="22"/>
          <w:lang w:val="it-IT"/>
        </w:rPr>
      </w:pPr>
    </w:p>
    <w:p w14:paraId="0BF4726F" w14:textId="0B895611" w:rsidR="00FE39B1" w:rsidRPr="00955BA3" w:rsidRDefault="00437F8B" w:rsidP="00955BA3">
      <w:pPr>
        <w:autoSpaceDE w:val="0"/>
        <w:autoSpaceDN w:val="0"/>
        <w:adjustRightInd w:val="0"/>
        <w:jc w:val="both"/>
        <w:rPr>
          <w:sz w:val="22"/>
          <w:szCs w:val="22"/>
          <w:lang w:val="sr-Latn-CS"/>
        </w:rPr>
      </w:pPr>
      <w:r w:rsidRPr="00955BA3">
        <w:rPr>
          <w:sz w:val="22"/>
          <w:szCs w:val="22"/>
          <w:lang w:val="sr-Latn-CS"/>
        </w:rPr>
        <w:t>L</w:t>
      </w:r>
      <w:r w:rsidR="00E62433" w:rsidRPr="00955BA3">
        <w:rPr>
          <w:sz w:val="22"/>
          <w:szCs w:val="22"/>
          <w:lang w:val="sr-Latn-CS"/>
        </w:rPr>
        <w:t>ij</w:t>
      </w:r>
      <w:r w:rsidR="00FE39B1" w:rsidRPr="00955BA3">
        <w:rPr>
          <w:sz w:val="22"/>
          <w:szCs w:val="22"/>
          <w:lang w:val="sr-Latn-CS"/>
        </w:rPr>
        <w:t>ek Bensedin</w:t>
      </w:r>
      <w:r w:rsidR="009D2235" w:rsidRPr="00955BA3">
        <w:rPr>
          <w:sz w:val="22"/>
          <w:szCs w:val="22"/>
          <w:lang w:val="sr-Latn-CS"/>
        </w:rPr>
        <w:t xml:space="preserve">, </w:t>
      </w:r>
      <w:r w:rsidR="009D2235" w:rsidRPr="00955BA3">
        <w:rPr>
          <w:sz w:val="22"/>
          <w:szCs w:val="22"/>
          <w:lang w:val="sv-SE"/>
        </w:rPr>
        <w:t>rastvor za injekciju/infuziju</w:t>
      </w:r>
      <w:r w:rsidR="00FE39B1" w:rsidRPr="00955BA3">
        <w:rPr>
          <w:sz w:val="22"/>
          <w:szCs w:val="22"/>
          <w:lang w:val="sr-Latn-CS"/>
        </w:rPr>
        <w:t xml:space="preserve"> </w:t>
      </w:r>
      <w:r w:rsidRPr="00955BA3">
        <w:rPr>
          <w:sz w:val="22"/>
          <w:szCs w:val="22"/>
          <w:lang w:val="sr-Latn-CS"/>
        </w:rPr>
        <w:t>ne treba prim</w:t>
      </w:r>
      <w:r w:rsidR="00E62433" w:rsidRPr="00955BA3">
        <w:rPr>
          <w:sz w:val="22"/>
          <w:szCs w:val="22"/>
          <w:lang w:val="sr-Latn-CS"/>
        </w:rPr>
        <w:t>j</w:t>
      </w:r>
      <w:r w:rsidRPr="00955BA3">
        <w:rPr>
          <w:sz w:val="22"/>
          <w:szCs w:val="22"/>
          <w:lang w:val="sr-Latn-CS"/>
        </w:rPr>
        <w:t>en</w:t>
      </w:r>
      <w:r w:rsidR="000F20D9" w:rsidRPr="00955BA3">
        <w:rPr>
          <w:sz w:val="22"/>
          <w:szCs w:val="22"/>
          <w:lang w:val="sr-Latn-CS"/>
        </w:rPr>
        <w:t>jiva</w:t>
      </w:r>
      <w:r w:rsidRPr="00955BA3">
        <w:rPr>
          <w:sz w:val="22"/>
          <w:szCs w:val="22"/>
          <w:lang w:val="sr-Latn-CS"/>
        </w:rPr>
        <w:t xml:space="preserve">ti </w:t>
      </w:r>
      <w:r w:rsidR="00FE39B1" w:rsidRPr="00955BA3">
        <w:rPr>
          <w:sz w:val="22"/>
          <w:szCs w:val="22"/>
          <w:lang w:val="sr-Latn-CS"/>
        </w:rPr>
        <w:t>ukoliko ste trudni</w:t>
      </w:r>
      <w:r w:rsidRPr="00955BA3">
        <w:rPr>
          <w:sz w:val="22"/>
          <w:szCs w:val="22"/>
          <w:lang w:val="sr-Latn-CS"/>
        </w:rPr>
        <w:t xml:space="preserve">, </w:t>
      </w:r>
      <w:r w:rsidR="00FE39B1" w:rsidRPr="00955BA3">
        <w:rPr>
          <w:sz w:val="22"/>
          <w:szCs w:val="22"/>
          <w:lang w:val="sr-Latn-CS"/>
        </w:rPr>
        <w:t>planirate trudnoću</w:t>
      </w:r>
      <w:r w:rsidRPr="00955BA3">
        <w:rPr>
          <w:sz w:val="22"/>
          <w:szCs w:val="22"/>
          <w:lang w:val="sr-Latn-CS"/>
        </w:rPr>
        <w:t xml:space="preserve"> ili dojite. </w:t>
      </w:r>
      <w:r w:rsidR="00232572" w:rsidRPr="00955BA3">
        <w:rPr>
          <w:sz w:val="22"/>
          <w:szCs w:val="22"/>
          <w:lang w:val="sr-Latn-CS"/>
        </w:rPr>
        <w:t>Ukoliko Vaš l</w:t>
      </w:r>
      <w:r w:rsidR="00E62433" w:rsidRPr="00955BA3">
        <w:rPr>
          <w:sz w:val="22"/>
          <w:szCs w:val="22"/>
          <w:lang w:val="sr-Latn-CS"/>
        </w:rPr>
        <w:t>j</w:t>
      </w:r>
      <w:r w:rsidR="00232572" w:rsidRPr="00955BA3">
        <w:rPr>
          <w:sz w:val="22"/>
          <w:szCs w:val="22"/>
          <w:lang w:val="sr-Latn-CS"/>
        </w:rPr>
        <w:t>ekar odluči da prim</w:t>
      </w:r>
      <w:r w:rsidR="00E62433" w:rsidRPr="00955BA3">
        <w:rPr>
          <w:sz w:val="22"/>
          <w:szCs w:val="22"/>
          <w:lang w:val="sr-Latn-CS"/>
        </w:rPr>
        <w:t>ij</w:t>
      </w:r>
      <w:r w:rsidR="00232572" w:rsidRPr="00955BA3">
        <w:rPr>
          <w:sz w:val="22"/>
          <w:szCs w:val="22"/>
          <w:lang w:val="sr-Latn-CS"/>
        </w:rPr>
        <w:t>eni ovaj l</w:t>
      </w:r>
      <w:r w:rsidR="00E62433" w:rsidRPr="00955BA3">
        <w:rPr>
          <w:sz w:val="22"/>
          <w:szCs w:val="22"/>
          <w:lang w:val="sr-Latn-CS"/>
        </w:rPr>
        <w:t>ij</w:t>
      </w:r>
      <w:r w:rsidR="00232572" w:rsidRPr="00955BA3">
        <w:rPr>
          <w:sz w:val="22"/>
          <w:szCs w:val="22"/>
          <w:lang w:val="sr-Latn-CS"/>
        </w:rPr>
        <w:t>ek tokom odmakle trudnoće, porođaja ili carskog reza</w:t>
      </w:r>
      <w:r w:rsidR="000C4B88" w:rsidRPr="00955BA3">
        <w:rPr>
          <w:sz w:val="22"/>
          <w:szCs w:val="22"/>
          <w:lang w:val="sr-Latn-CS"/>
        </w:rPr>
        <w:t xml:space="preserve">, kod Vaše bebe se mogu javiti nepravilan srčani </w:t>
      </w:r>
      <w:r w:rsidR="00EE75D1" w:rsidRPr="00955BA3">
        <w:rPr>
          <w:sz w:val="22"/>
          <w:szCs w:val="22"/>
          <w:lang w:val="sr-Latn-CS"/>
        </w:rPr>
        <w:t>rad</w:t>
      </w:r>
      <w:r w:rsidR="000C4B88" w:rsidRPr="00955BA3">
        <w:rPr>
          <w:sz w:val="22"/>
          <w:szCs w:val="22"/>
          <w:lang w:val="sr-Latn-CS"/>
        </w:rPr>
        <w:t>, niska t</w:t>
      </w:r>
      <w:r w:rsidR="00E62433" w:rsidRPr="00955BA3">
        <w:rPr>
          <w:sz w:val="22"/>
          <w:szCs w:val="22"/>
          <w:lang w:val="sr-Latn-CS"/>
        </w:rPr>
        <w:t>j</w:t>
      </w:r>
      <w:r w:rsidR="000C4B88" w:rsidRPr="00955BA3">
        <w:rPr>
          <w:sz w:val="22"/>
          <w:szCs w:val="22"/>
          <w:lang w:val="sr-Latn-CS"/>
        </w:rPr>
        <w:t>elesna temperatura, mlitavost i poteškoće sa disanjem i</w:t>
      </w:r>
      <w:r w:rsidR="006A0DC9" w:rsidRPr="00955BA3">
        <w:rPr>
          <w:sz w:val="22"/>
          <w:szCs w:val="22"/>
          <w:lang w:val="sr-Latn-CS"/>
        </w:rPr>
        <w:t xml:space="preserve">li </w:t>
      </w:r>
      <w:r w:rsidR="000C4B88" w:rsidRPr="00955BA3">
        <w:rPr>
          <w:sz w:val="22"/>
          <w:szCs w:val="22"/>
          <w:lang w:val="sr-Latn-CS"/>
        </w:rPr>
        <w:t>h</w:t>
      </w:r>
      <w:r w:rsidR="006A0DC9" w:rsidRPr="00955BA3">
        <w:rPr>
          <w:sz w:val="22"/>
          <w:szCs w:val="22"/>
          <w:lang w:val="sr-Latn-CS"/>
        </w:rPr>
        <w:t>ranjenj</w:t>
      </w:r>
      <w:r w:rsidR="00542C39" w:rsidRPr="00955BA3">
        <w:rPr>
          <w:sz w:val="22"/>
          <w:szCs w:val="22"/>
          <w:lang w:val="sr-Latn-CS"/>
        </w:rPr>
        <w:t>em</w:t>
      </w:r>
      <w:r w:rsidR="000C4B88" w:rsidRPr="00955BA3">
        <w:rPr>
          <w:sz w:val="22"/>
          <w:szCs w:val="22"/>
          <w:lang w:val="sr-Latn-CS"/>
        </w:rPr>
        <w:t>.</w:t>
      </w:r>
    </w:p>
    <w:p w14:paraId="3BD6C246" w14:textId="51C0B14D" w:rsidR="00FE39B1" w:rsidRPr="00955BA3" w:rsidRDefault="000C4B88">
      <w:pPr>
        <w:autoSpaceDE w:val="0"/>
        <w:autoSpaceDN w:val="0"/>
        <w:adjustRightInd w:val="0"/>
        <w:jc w:val="both"/>
        <w:rPr>
          <w:sz w:val="22"/>
          <w:szCs w:val="22"/>
          <w:lang w:val="sr-Latn-CS"/>
        </w:rPr>
      </w:pPr>
      <w:r w:rsidRPr="00955BA3">
        <w:rPr>
          <w:sz w:val="22"/>
          <w:szCs w:val="22"/>
          <w:lang w:val="sr-Latn-CS"/>
        </w:rPr>
        <w:t>Novor</w:t>
      </w:r>
      <w:r w:rsidR="0013520D" w:rsidRPr="00955BA3">
        <w:rPr>
          <w:sz w:val="22"/>
          <w:szCs w:val="22"/>
          <w:lang w:val="sr-Latn-CS"/>
        </w:rPr>
        <w:t xml:space="preserve">ođenčad majki koje su </w:t>
      </w:r>
      <w:r w:rsidR="006A0DC9" w:rsidRPr="00955BA3">
        <w:rPr>
          <w:sz w:val="22"/>
          <w:szCs w:val="22"/>
          <w:lang w:val="sr-Latn-CS"/>
        </w:rPr>
        <w:t xml:space="preserve">primale </w:t>
      </w:r>
      <w:r w:rsidR="0013520D" w:rsidRPr="00955BA3">
        <w:rPr>
          <w:sz w:val="22"/>
          <w:szCs w:val="22"/>
          <w:lang w:val="sr-Latn-CS"/>
        </w:rPr>
        <w:t xml:space="preserve"> ovaj l</w:t>
      </w:r>
      <w:r w:rsidR="00E62433" w:rsidRPr="00955BA3">
        <w:rPr>
          <w:sz w:val="22"/>
          <w:szCs w:val="22"/>
          <w:lang w:val="sr-Latn-CS"/>
        </w:rPr>
        <w:t>ij</w:t>
      </w:r>
      <w:r w:rsidR="0013520D" w:rsidRPr="00955BA3">
        <w:rPr>
          <w:sz w:val="22"/>
          <w:szCs w:val="22"/>
          <w:lang w:val="sr-Latn-CS"/>
        </w:rPr>
        <w:t>ek duži vremenski period tokom odmakle trudnoće mogu razviti zavisnost i biti u riziku od simptoma obustave nakon rođenja.</w:t>
      </w:r>
    </w:p>
    <w:p w14:paraId="38E7C8E1" w14:textId="7DF866CA" w:rsidR="0013520D" w:rsidRPr="00955BA3" w:rsidRDefault="0013520D">
      <w:pPr>
        <w:autoSpaceDE w:val="0"/>
        <w:autoSpaceDN w:val="0"/>
        <w:adjustRightInd w:val="0"/>
        <w:jc w:val="both"/>
        <w:rPr>
          <w:sz w:val="22"/>
          <w:szCs w:val="22"/>
          <w:lang w:val="sr-Latn-CS"/>
        </w:rPr>
      </w:pPr>
      <w:r w:rsidRPr="00955BA3">
        <w:rPr>
          <w:sz w:val="22"/>
          <w:szCs w:val="22"/>
          <w:lang w:val="sr-Latn-CS"/>
        </w:rPr>
        <w:t>Novorođenčad majki koje su prim</w:t>
      </w:r>
      <w:r w:rsidR="00E62433" w:rsidRPr="00955BA3">
        <w:rPr>
          <w:sz w:val="22"/>
          <w:szCs w:val="22"/>
          <w:lang w:val="sr-Latn-CS"/>
        </w:rPr>
        <w:t>j</w:t>
      </w:r>
      <w:r w:rsidRPr="00955BA3">
        <w:rPr>
          <w:sz w:val="22"/>
          <w:szCs w:val="22"/>
          <w:lang w:val="sr-Latn-CS"/>
        </w:rPr>
        <w:t>enjivale ovaj l</w:t>
      </w:r>
      <w:r w:rsidR="00E62433" w:rsidRPr="00955BA3">
        <w:rPr>
          <w:sz w:val="22"/>
          <w:szCs w:val="22"/>
          <w:lang w:val="sr-Latn-CS"/>
        </w:rPr>
        <w:t>ij</w:t>
      </w:r>
      <w:r w:rsidRPr="00955BA3">
        <w:rPr>
          <w:sz w:val="22"/>
          <w:szCs w:val="22"/>
          <w:lang w:val="sr-Latn-CS"/>
        </w:rPr>
        <w:t xml:space="preserve">ek u prvom trimestru trudnoće mogu imati povećan rizik </w:t>
      </w:r>
      <w:r w:rsidR="00016A7D" w:rsidRPr="00955BA3">
        <w:rPr>
          <w:sz w:val="22"/>
          <w:szCs w:val="22"/>
          <w:lang w:val="sr-Latn-CS"/>
        </w:rPr>
        <w:t>od deformiteta pri rođenju.</w:t>
      </w:r>
    </w:p>
    <w:p w14:paraId="2F122439" w14:textId="77777777" w:rsidR="00431CFD" w:rsidRPr="00955BA3" w:rsidRDefault="00431CFD">
      <w:pPr>
        <w:autoSpaceDE w:val="0"/>
        <w:autoSpaceDN w:val="0"/>
        <w:adjustRightInd w:val="0"/>
        <w:jc w:val="both"/>
        <w:rPr>
          <w:sz w:val="22"/>
          <w:szCs w:val="22"/>
          <w:lang w:val="sr-Latn-CS"/>
        </w:rPr>
      </w:pPr>
    </w:p>
    <w:p w14:paraId="6604794B" w14:textId="0101BC62" w:rsidR="001E039D" w:rsidRPr="00955BA3" w:rsidRDefault="001E039D">
      <w:pPr>
        <w:autoSpaceDE w:val="0"/>
        <w:autoSpaceDN w:val="0"/>
        <w:adjustRightInd w:val="0"/>
        <w:jc w:val="both"/>
        <w:rPr>
          <w:sz w:val="22"/>
          <w:szCs w:val="22"/>
          <w:lang w:val="sr-Latn-CS"/>
        </w:rPr>
      </w:pPr>
      <w:r w:rsidRPr="00955BA3">
        <w:rPr>
          <w:sz w:val="22"/>
          <w:szCs w:val="22"/>
          <w:lang w:val="sr-Latn-CS"/>
        </w:rPr>
        <w:lastRenderedPageBreak/>
        <w:t xml:space="preserve">Ukoliko dojite, </w:t>
      </w:r>
      <w:r w:rsidR="006A0DC9" w:rsidRPr="00955BA3">
        <w:rPr>
          <w:sz w:val="22"/>
          <w:szCs w:val="22"/>
          <w:lang w:val="sr-Latn-CS"/>
        </w:rPr>
        <w:t>posav</w:t>
      </w:r>
      <w:r w:rsidR="00E62433" w:rsidRPr="00955BA3">
        <w:rPr>
          <w:sz w:val="22"/>
          <w:szCs w:val="22"/>
          <w:lang w:val="sr-Latn-CS"/>
        </w:rPr>
        <w:t>j</w:t>
      </w:r>
      <w:r w:rsidR="006A0DC9" w:rsidRPr="00955BA3">
        <w:rPr>
          <w:sz w:val="22"/>
          <w:szCs w:val="22"/>
          <w:lang w:val="sr-Latn-CS"/>
        </w:rPr>
        <w:t xml:space="preserve">etujte se sa Vašim </w:t>
      </w:r>
      <w:r w:rsidRPr="00955BA3">
        <w:rPr>
          <w:sz w:val="22"/>
          <w:szCs w:val="22"/>
          <w:lang w:val="sr-Latn-CS"/>
        </w:rPr>
        <w:t>l</w:t>
      </w:r>
      <w:r w:rsidR="00E62433" w:rsidRPr="00955BA3">
        <w:rPr>
          <w:sz w:val="22"/>
          <w:szCs w:val="22"/>
          <w:lang w:val="sr-Latn-CS"/>
        </w:rPr>
        <w:t>j</w:t>
      </w:r>
      <w:r w:rsidRPr="00955BA3">
        <w:rPr>
          <w:sz w:val="22"/>
          <w:szCs w:val="22"/>
          <w:lang w:val="sr-Latn-CS"/>
        </w:rPr>
        <w:t>ekar</w:t>
      </w:r>
      <w:r w:rsidR="006A0DC9" w:rsidRPr="00955BA3">
        <w:rPr>
          <w:sz w:val="22"/>
          <w:szCs w:val="22"/>
          <w:lang w:val="sr-Latn-CS"/>
        </w:rPr>
        <w:t>om</w:t>
      </w:r>
      <w:r w:rsidR="00542C39" w:rsidRPr="00955BA3">
        <w:rPr>
          <w:sz w:val="22"/>
          <w:szCs w:val="22"/>
          <w:lang w:val="sr-Latn-CS"/>
        </w:rPr>
        <w:t xml:space="preserve"> ili</w:t>
      </w:r>
      <w:r w:rsidR="006A0DC9" w:rsidRPr="00955BA3">
        <w:rPr>
          <w:sz w:val="22"/>
          <w:szCs w:val="22"/>
          <w:lang w:val="sr-Latn-CS"/>
        </w:rPr>
        <w:t xml:space="preserve"> farmaceutom </w:t>
      </w:r>
      <w:r w:rsidRPr="00955BA3">
        <w:rPr>
          <w:sz w:val="22"/>
          <w:szCs w:val="22"/>
          <w:lang w:val="sr-Latn-CS"/>
        </w:rPr>
        <w:t>pr</w:t>
      </w:r>
      <w:r w:rsidR="00E62433" w:rsidRPr="00955BA3">
        <w:rPr>
          <w:sz w:val="22"/>
          <w:szCs w:val="22"/>
          <w:lang w:val="sr-Latn-CS"/>
        </w:rPr>
        <w:t>ij</w:t>
      </w:r>
      <w:r w:rsidRPr="00955BA3">
        <w:rPr>
          <w:sz w:val="22"/>
          <w:szCs w:val="22"/>
          <w:lang w:val="sr-Latn-CS"/>
        </w:rPr>
        <w:t>e prim</w:t>
      </w:r>
      <w:r w:rsidR="00E62433" w:rsidRPr="00955BA3">
        <w:rPr>
          <w:sz w:val="22"/>
          <w:szCs w:val="22"/>
          <w:lang w:val="sr-Latn-CS"/>
        </w:rPr>
        <w:t>j</w:t>
      </w:r>
      <w:r w:rsidRPr="00955BA3">
        <w:rPr>
          <w:sz w:val="22"/>
          <w:szCs w:val="22"/>
          <w:lang w:val="sr-Latn-CS"/>
        </w:rPr>
        <w:t>ene l</w:t>
      </w:r>
      <w:r w:rsidR="00E62433" w:rsidRPr="00955BA3">
        <w:rPr>
          <w:sz w:val="22"/>
          <w:szCs w:val="22"/>
          <w:lang w:val="sr-Latn-CS"/>
        </w:rPr>
        <w:t>ij</w:t>
      </w:r>
      <w:r w:rsidRPr="00955BA3">
        <w:rPr>
          <w:sz w:val="22"/>
          <w:szCs w:val="22"/>
          <w:lang w:val="sr-Latn-CS"/>
        </w:rPr>
        <w:t>eka Bensedin</w:t>
      </w:r>
      <w:r w:rsidR="00542C39" w:rsidRPr="00955BA3">
        <w:rPr>
          <w:sz w:val="22"/>
          <w:szCs w:val="22"/>
          <w:lang w:val="sr-Latn-CS"/>
        </w:rPr>
        <w:t>,</w:t>
      </w:r>
      <w:r w:rsidR="006A0DC9" w:rsidRPr="00955BA3">
        <w:rPr>
          <w:sz w:val="22"/>
          <w:szCs w:val="22"/>
          <w:lang w:val="sr-Latn-CS"/>
        </w:rPr>
        <w:t xml:space="preserve"> </w:t>
      </w:r>
      <w:r w:rsidR="006A0DC9" w:rsidRPr="00955BA3">
        <w:rPr>
          <w:sz w:val="22"/>
          <w:szCs w:val="22"/>
          <w:lang w:val="sv-SE"/>
        </w:rPr>
        <w:t>rastvor za injekciju/infuziju</w:t>
      </w:r>
      <w:r w:rsidRPr="00955BA3">
        <w:rPr>
          <w:sz w:val="22"/>
          <w:szCs w:val="22"/>
          <w:lang w:val="sr-Latn-CS"/>
        </w:rPr>
        <w:t xml:space="preserve">. </w:t>
      </w:r>
      <w:r w:rsidR="006A0DC9" w:rsidRPr="00955BA3">
        <w:rPr>
          <w:sz w:val="22"/>
          <w:szCs w:val="22"/>
          <w:lang w:val="sr-Latn-CS"/>
        </w:rPr>
        <w:t>S obzirom na to da se diazepam izlučuje u majčino ml</w:t>
      </w:r>
      <w:r w:rsidR="00E62433" w:rsidRPr="00955BA3">
        <w:rPr>
          <w:sz w:val="22"/>
          <w:szCs w:val="22"/>
          <w:lang w:val="sr-Latn-CS"/>
        </w:rPr>
        <w:t>ij</w:t>
      </w:r>
      <w:r w:rsidR="006A0DC9" w:rsidRPr="00955BA3">
        <w:rPr>
          <w:sz w:val="22"/>
          <w:szCs w:val="22"/>
          <w:lang w:val="sr-Latn-CS"/>
        </w:rPr>
        <w:t>eko</w:t>
      </w:r>
      <w:r w:rsidR="000329F6" w:rsidRPr="00955BA3">
        <w:rPr>
          <w:sz w:val="22"/>
          <w:szCs w:val="22"/>
          <w:lang w:val="sr-Latn-CS"/>
        </w:rPr>
        <w:t>,</w:t>
      </w:r>
      <w:r w:rsidR="00E62433" w:rsidRPr="00955BA3">
        <w:rPr>
          <w:sz w:val="22"/>
          <w:szCs w:val="22"/>
          <w:lang w:val="sr-Latn-CS"/>
        </w:rPr>
        <w:t xml:space="preserve"> </w:t>
      </w:r>
      <w:r w:rsidRPr="00955BA3">
        <w:rPr>
          <w:sz w:val="22"/>
          <w:szCs w:val="22"/>
          <w:lang w:val="sr-Latn-CS"/>
        </w:rPr>
        <w:t>treba izb</w:t>
      </w:r>
      <w:r w:rsidR="00E62433" w:rsidRPr="00955BA3">
        <w:rPr>
          <w:sz w:val="22"/>
          <w:szCs w:val="22"/>
          <w:lang w:val="sr-Latn-CS"/>
        </w:rPr>
        <w:t>j</w:t>
      </w:r>
      <w:r w:rsidRPr="00955BA3">
        <w:rPr>
          <w:sz w:val="22"/>
          <w:szCs w:val="22"/>
          <w:lang w:val="sr-Latn-CS"/>
        </w:rPr>
        <w:t xml:space="preserve">egavati </w:t>
      </w:r>
      <w:r w:rsidR="000329F6" w:rsidRPr="00955BA3">
        <w:rPr>
          <w:sz w:val="22"/>
          <w:szCs w:val="22"/>
          <w:lang w:val="sr-Latn-CS"/>
        </w:rPr>
        <w:t>prim</w:t>
      </w:r>
      <w:r w:rsidR="00E62433" w:rsidRPr="00955BA3">
        <w:rPr>
          <w:sz w:val="22"/>
          <w:szCs w:val="22"/>
          <w:lang w:val="sr-Latn-CS"/>
        </w:rPr>
        <w:t>j</w:t>
      </w:r>
      <w:r w:rsidR="000329F6" w:rsidRPr="00955BA3">
        <w:rPr>
          <w:sz w:val="22"/>
          <w:szCs w:val="22"/>
          <w:lang w:val="sr-Latn-CS"/>
        </w:rPr>
        <w:t>enu ovog l</w:t>
      </w:r>
      <w:r w:rsidR="00E62433" w:rsidRPr="00955BA3">
        <w:rPr>
          <w:sz w:val="22"/>
          <w:szCs w:val="22"/>
          <w:lang w:val="sr-Latn-CS"/>
        </w:rPr>
        <w:t>ij</w:t>
      </w:r>
      <w:r w:rsidR="000329F6" w:rsidRPr="00955BA3">
        <w:rPr>
          <w:sz w:val="22"/>
          <w:szCs w:val="22"/>
          <w:lang w:val="sr-Latn-CS"/>
        </w:rPr>
        <w:t xml:space="preserve">eka </w:t>
      </w:r>
      <w:r w:rsidRPr="00955BA3">
        <w:rPr>
          <w:sz w:val="22"/>
          <w:szCs w:val="22"/>
          <w:lang w:val="sr-Latn-CS"/>
        </w:rPr>
        <w:t>u periodu dojenja.</w:t>
      </w:r>
    </w:p>
    <w:p w14:paraId="54AE233D" w14:textId="77777777" w:rsidR="001A4412" w:rsidRPr="00955BA3" w:rsidRDefault="001A4412">
      <w:pPr>
        <w:autoSpaceDE w:val="0"/>
        <w:autoSpaceDN w:val="0"/>
        <w:adjustRightInd w:val="0"/>
        <w:jc w:val="both"/>
        <w:rPr>
          <w:sz w:val="22"/>
          <w:szCs w:val="22"/>
          <w:lang w:val="sr-Latn-CS"/>
        </w:rPr>
      </w:pPr>
    </w:p>
    <w:p w14:paraId="467BCC3A" w14:textId="6FA2DAFF" w:rsidR="00B13445" w:rsidRPr="00C70797" w:rsidRDefault="00B13445">
      <w:pPr>
        <w:jc w:val="both"/>
        <w:rPr>
          <w:rStyle w:val="TitleChar"/>
          <w:rFonts w:ascii="Times New Roman" w:hAnsi="Times New Roman" w:cs="Times New Roman"/>
          <w:b/>
          <w:sz w:val="22"/>
          <w:szCs w:val="22"/>
          <w:lang w:val="sr-Latn-CS"/>
        </w:rPr>
      </w:pPr>
      <w:r w:rsidRPr="00C70797">
        <w:rPr>
          <w:b/>
          <w:sz w:val="22"/>
          <w:szCs w:val="22"/>
          <w:lang w:val="sr-Latn-CS"/>
        </w:rPr>
        <w:t>Uticaj lijeka Bensedin na sposobnost upravljanja vozilima i rukovanje mašinama</w:t>
      </w:r>
      <w:r w:rsidRPr="00C70797">
        <w:rPr>
          <w:rStyle w:val="TitleChar"/>
          <w:rFonts w:ascii="Times New Roman" w:hAnsi="Times New Roman" w:cs="Times New Roman"/>
          <w:b/>
          <w:sz w:val="22"/>
          <w:szCs w:val="22"/>
          <w:lang w:val="sr-Latn-CS"/>
        </w:rPr>
        <w:t xml:space="preserve"> </w:t>
      </w:r>
    </w:p>
    <w:p w14:paraId="1A1465E6" w14:textId="77777777" w:rsidR="00B13445" w:rsidRPr="00955BA3" w:rsidRDefault="00B13445">
      <w:pPr>
        <w:jc w:val="both"/>
        <w:rPr>
          <w:rStyle w:val="RegularChar"/>
          <w:b w:val="0"/>
          <w:sz w:val="22"/>
          <w:szCs w:val="22"/>
          <w:lang w:val="sr-Latn-CS"/>
        </w:rPr>
      </w:pPr>
    </w:p>
    <w:p w14:paraId="5ED0185C" w14:textId="55B84AA4" w:rsidR="00E412F7" w:rsidRPr="00955BA3" w:rsidRDefault="00E412F7">
      <w:pPr>
        <w:jc w:val="both"/>
        <w:rPr>
          <w:rStyle w:val="RegularChar"/>
          <w:b w:val="0"/>
          <w:sz w:val="22"/>
          <w:szCs w:val="22"/>
          <w:lang w:val="sr-Latn-CS"/>
        </w:rPr>
      </w:pPr>
      <w:r w:rsidRPr="00955BA3">
        <w:rPr>
          <w:rStyle w:val="RegularChar"/>
          <w:b w:val="0"/>
          <w:sz w:val="22"/>
          <w:szCs w:val="22"/>
          <w:lang w:val="sr-Latn-CS"/>
        </w:rPr>
        <w:t>L</w:t>
      </w:r>
      <w:r w:rsidR="00E62433" w:rsidRPr="00955BA3">
        <w:rPr>
          <w:rStyle w:val="RegularChar"/>
          <w:b w:val="0"/>
          <w:sz w:val="22"/>
          <w:szCs w:val="22"/>
          <w:lang w:val="sr-Latn-CS"/>
        </w:rPr>
        <w:t>ij</w:t>
      </w:r>
      <w:r w:rsidRPr="00955BA3">
        <w:rPr>
          <w:rStyle w:val="RegularChar"/>
          <w:b w:val="0"/>
          <w:sz w:val="22"/>
          <w:szCs w:val="22"/>
          <w:lang w:val="sr-Latn-CS"/>
        </w:rPr>
        <w:t>ek Bensedin</w:t>
      </w:r>
      <w:r w:rsidR="000329F6" w:rsidRPr="0028428A">
        <w:rPr>
          <w:rStyle w:val="RegularChar"/>
          <w:b w:val="0"/>
          <w:sz w:val="22"/>
          <w:szCs w:val="22"/>
          <w:lang w:val="sr-Latn-CS"/>
        </w:rPr>
        <w:t xml:space="preserve">, </w:t>
      </w:r>
      <w:r w:rsidR="000329F6" w:rsidRPr="0028428A">
        <w:rPr>
          <w:sz w:val="22"/>
          <w:szCs w:val="22"/>
          <w:lang w:val="sv-SE"/>
        </w:rPr>
        <w:t>rastvor za injekciju/infuziju</w:t>
      </w:r>
      <w:r w:rsidRPr="0028428A">
        <w:rPr>
          <w:rStyle w:val="RegularChar"/>
          <w:b w:val="0"/>
          <w:sz w:val="22"/>
          <w:szCs w:val="22"/>
          <w:lang w:val="sr-Latn-CS"/>
        </w:rPr>
        <w:t xml:space="preserve"> </w:t>
      </w:r>
      <w:r w:rsidRPr="0028428A">
        <w:rPr>
          <w:sz w:val="22"/>
          <w:szCs w:val="22"/>
          <w:lang w:val="hr-HR"/>
        </w:rPr>
        <w:t>ima snažan uticaj na psihofizičke sposobnosti, za vr</w:t>
      </w:r>
      <w:r w:rsidR="00E62433" w:rsidRPr="0028428A">
        <w:rPr>
          <w:sz w:val="22"/>
          <w:szCs w:val="22"/>
          <w:lang w:val="hr-HR"/>
        </w:rPr>
        <w:t>ij</w:t>
      </w:r>
      <w:r w:rsidRPr="0028428A">
        <w:rPr>
          <w:sz w:val="22"/>
          <w:szCs w:val="22"/>
          <w:lang w:val="hr-HR"/>
        </w:rPr>
        <w:t>eme terapije nije dozvoljeno upravljanje vozilom, niti rad sa mašinama.</w:t>
      </w:r>
    </w:p>
    <w:p w14:paraId="704376AF" w14:textId="77777777" w:rsidR="00942E5D" w:rsidRPr="00955BA3" w:rsidRDefault="00942E5D" w:rsidP="00C70797">
      <w:pPr>
        <w:jc w:val="both"/>
        <w:rPr>
          <w:sz w:val="22"/>
          <w:szCs w:val="22"/>
          <w:lang w:val="sr-Latn-CS"/>
        </w:rPr>
      </w:pPr>
    </w:p>
    <w:p w14:paraId="3BB98818" w14:textId="0F733361" w:rsidR="00B13445" w:rsidRPr="00955BA3" w:rsidRDefault="00B13445" w:rsidP="00955BA3">
      <w:pPr>
        <w:jc w:val="both"/>
        <w:rPr>
          <w:b/>
          <w:sz w:val="22"/>
          <w:szCs w:val="22"/>
          <w:lang w:val="sr-Latn-CS"/>
        </w:rPr>
      </w:pPr>
      <w:r w:rsidRPr="00955BA3">
        <w:rPr>
          <w:b/>
          <w:sz w:val="22"/>
          <w:szCs w:val="22"/>
          <w:lang w:val="sr-Latn-CS"/>
        </w:rPr>
        <w:t xml:space="preserve">Važne informacije o nekim sastojcima lijeka Bensedin </w:t>
      </w:r>
    </w:p>
    <w:p w14:paraId="38ADDF84" w14:textId="77777777" w:rsidR="00B13445" w:rsidRPr="00955BA3" w:rsidRDefault="00B13445">
      <w:pPr>
        <w:jc w:val="both"/>
        <w:rPr>
          <w:b/>
          <w:sz w:val="22"/>
          <w:szCs w:val="22"/>
          <w:lang w:val="sr-Latn-CS"/>
        </w:rPr>
      </w:pPr>
    </w:p>
    <w:p w14:paraId="43C00F76" w14:textId="4E1FC3FA" w:rsidR="00B67456" w:rsidRPr="00955BA3" w:rsidRDefault="00B67456">
      <w:pPr>
        <w:jc w:val="both"/>
        <w:rPr>
          <w:sz w:val="22"/>
          <w:szCs w:val="22"/>
          <w:lang w:val="sr-Latn-CS"/>
        </w:rPr>
      </w:pPr>
      <w:r w:rsidRPr="00955BA3">
        <w:rPr>
          <w:sz w:val="22"/>
          <w:szCs w:val="22"/>
          <w:lang w:val="sr-Latn-CS"/>
        </w:rPr>
        <w:t xml:space="preserve">Bensedin, rastvor za </w:t>
      </w:r>
      <w:r w:rsidRPr="00955BA3">
        <w:rPr>
          <w:sz w:val="22"/>
          <w:szCs w:val="22"/>
          <w:lang w:val="sv-SE"/>
        </w:rPr>
        <w:t>injekciju/infuziju</w:t>
      </w:r>
      <w:r w:rsidRPr="00955BA3">
        <w:rPr>
          <w:sz w:val="22"/>
          <w:szCs w:val="22"/>
          <w:lang w:val="sr-Latn-CS"/>
        </w:rPr>
        <w:t xml:space="preserve"> sadrži etanol, bezvodni (240 mg/m</w:t>
      </w:r>
      <w:r w:rsidR="00E62433" w:rsidRPr="00955BA3">
        <w:rPr>
          <w:sz w:val="22"/>
          <w:szCs w:val="22"/>
          <w:lang w:val="sr-Latn-CS"/>
        </w:rPr>
        <w:t>l</w:t>
      </w:r>
      <w:r w:rsidRPr="00955BA3">
        <w:rPr>
          <w:sz w:val="22"/>
          <w:szCs w:val="22"/>
          <w:lang w:val="sr-Latn-CS"/>
        </w:rPr>
        <w:t xml:space="preserve">). </w:t>
      </w:r>
      <w:r w:rsidR="000C2266" w:rsidRPr="00955BA3">
        <w:rPr>
          <w:sz w:val="22"/>
          <w:szCs w:val="22"/>
          <w:lang w:val="sr-Latn-CS"/>
        </w:rPr>
        <w:t>Ovaj l</w:t>
      </w:r>
      <w:r w:rsidR="00E62433" w:rsidRPr="00955BA3">
        <w:rPr>
          <w:sz w:val="22"/>
          <w:szCs w:val="22"/>
          <w:lang w:val="sr-Latn-CS"/>
        </w:rPr>
        <w:t>ij</w:t>
      </w:r>
      <w:r w:rsidR="000C2266" w:rsidRPr="00955BA3">
        <w:rPr>
          <w:sz w:val="22"/>
          <w:szCs w:val="22"/>
          <w:lang w:val="sr-Latn-CS"/>
        </w:rPr>
        <w:t xml:space="preserve">ek sadrži 30,5 vol. % etanola (alkohola), odnosno manje od 500 mg po dozi, </w:t>
      </w:r>
      <w:r w:rsidR="000C2266" w:rsidRPr="00955BA3">
        <w:rPr>
          <w:rFonts w:hint="eastAsia"/>
          <w:sz w:val="22"/>
          <w:szCs w:val="22"/>
          <w:lang w:val="sr-Latn-CS"/>
        </w:rPr>
        <w:t>š</w:t>
      </w:r>
      <w:r w:rsidR="000C2266" w:rsidRPr="00955BA3">
        <w:rPr>
          <w:sz w:val="22"/>
          <w:szCs w:val="22"/>
          <w:lang w:val="sr-Latn-CS"/>
        </w:rPr>
        <w:t>to odgovara 12 m</w:t>
      </w:r>
      <w:r w:rsidR="00E62433" w:rsidRPr="00955BA3">
        <w:rPr>
          <w:sz w:val="22"/>
          <w:szCs w:val="22"/>
          <w:lang w:val="sr-Latn-CS"/>
        </w:rPr>
        <w:t>l</w:t>
      </w:r>
      <w:r w:rsidR="000C2266" w:rsidRPr="0028428A">
        <w:rPr>
          <w:sz w:val="22"/>
          <w:szCs w:val="22"/>
          <w:lang w:val="sr-Latn-CS"/>
        </w:rPr>
        <w:t xml:space="preserve"> piva, 6 m</w:t>
      </w:r>
      <w:r w:rsidR="00E62433" w:rsidRPr="0028428A">
        <w:rPr>
          <w:sz w:val="22"/>
          <w:szCs w:val="22"/>
          <w:lang w:val="sr-Latn-CS"/>
        </w:rPr>
        <w:t>l</w:t>
      </w:r>
      <w:r w:rsidR="000C2266" w:rsidRPr="0028428A">
        <w:rPr>
          <w:sz w:val="22"/>
          <w:szCs w:val="22"/>
          <w:lang w:val="sr-Latn-CS"/>
        </w:rPr>
        <w:t xml:space="preserve"> vina po dozi. </w:t>
      </w:r>
      <w:r w:rsidR="007F3364" w:rsidRPr="00955BA3">
        <w:rPr>
          <w:sz w:val="22"/>
          <w:szCs w:val="22"/>
          <w:lang w:val="sr-Latn-CS"/>
        </w:rPr>
        <w:t>Mala koli</w:t>
      </w:r>
      <w:r w:rsidR="007F3364" w:rsidRPr="00955BA3">
        <w:rPr>
          <w:sz w:val="22"/>
          <w:szCs w:val="22"/>
          <w:lang w:val="sr-Latn-RS"/>
        </w:rPr>
        <w:t xml:space="preserve">čina alkohola prisutna u </w:t>
      </w:r>
      <w:r w:rsidR="00273EF4" w:rsidRPr="00955BA3">
        <w:rPr>
          <w:sz w:val="22"/>
          <w:szCs w:val="22"/>
          <w:lang w:val="sr-Latn-RS"/>
        </w:rPr>
        <w:t>ovom l</w:t>
      </w:r>
      <w:r w:rsidR="00E62433" w:rsidRPr="00955BA3">
        <w:rPr>
          <w:sz w:val="22"/>
          <w:szCs w:val="22"/>
          <w:lang w:val="sr-Latn-RS"/>
        </w:rPr>
        <w:t>ij</w:t>
      </w:r>
      <w:r w:rsidR="00273EF4" w:rsidRPr="00955BA3">
        <w:rPr>
          <w:sz w:val="22"/>
          <w:szCs w:val="22"/>
          <w:lang w:val="sr-Latn-RS"/>
        </w:rPr>
        <w:t>eku neće imati izražene efekte.</w:t>
      </w:r>
      <w:r w:rsidR="000C2266" w:rsidRPr="00955BA3">
        <w:rPr>
          <w:sz w:val="22"/>
          <w:szCs w:val="22"/>
          <w:lang w:val="sr-Latn-CS"/>
        </w:rPr>
        <w:t xml:space="preserve"> </w:t>
      </w:r>
    </w:p>
    <w:p w14:paraId="3A1E061F" w14:textId="77777777" w:rsidR="00B67456" w:rsidRPr="00955BA3" w:rsidRDefault="00B67456">
      <w:pPr>
        <w:jc w:val="both"/>
        <w:rPr>
          <w:sz w:val="22"/>
          <w:szCs w:val="22"/>
          <w:lang w:val="sr-Latn-CS"/>
        </w:rPr>
      </w:pPr>
    </w:p>
    <w:p w14:paraId="2CDDAE73" w14:textId="5221CCD7" w:rsidR="00B67456" w:rsidRPr="00955BA3" w:rsidRDefault="00B67456">
      <w:pPr>
        <w:jc w:val="both"/>
        <w:rPr>
          <w:sz w:val="22"/>
          <w:szCs w:val="22"/>
          <w:lang w:val="sr-Latn-CS"/>
        </w:rPr>
      </w:pPr>
      <w:r w:rsidRPr="00955BA3">
        <w:rPr>
          <w:sz w:val="22"/>
          <w:szCs w:val="22"/>
          <w:lang w:val="sr-Latn-CS"/>
        </w:rPr>
        <w:t xml:space="preserve">Bensedin, rastvor za </w:t>
      </w:r>
      <w:r w:rsidRPr="00955BA3">
        <w:rPr>
          <w:sz w:val="22"/>
          <w:szCs w:val="22"/>
          <w:lang w:val="sv-SE"/>
        </w:rPr>
        <w:t>injekciju/infuziju</w:t>
      </w:r>
      <w:r w:rsidRPr="00955BA3">
        <w:rPr>
          <w:sz w:val="22"/>
          <w:szCs w:val="22"/>
          <w:lang w:val="sr-Latn-CS"/>
        </w:rPr>
        <w:t xml:space="preserve"> sadrži </w:t>
      </w:r>
      <w:r w:rsidR="00404D04">
        <w:rPr>
          <w:sz w:val="22"/>
          <w:szCs w:val="22"/>
          <w:lang w:val="sr-Latn-CS"/>
        </w:rPr>
        <w:t>propilen glikol</w:t>
      </w:r>
      <w:r w:rsidRPr="00955BA3">
        <w:rPr>
          <w:sz w:val="22"/>
          <w:szCs w:val="22"/>
          <w:lang w:val="sr-Latn-CS"/>
        </w:rPr>
        <w:t xml:space="preserve"> (400 mg/m</w:t>
      </w:r>
      <w:r w:rsidR="008356EF" w:rsidRPr="00955BA3">
        <w:rPr>
          <w:sz w:val="22"/>
          <w:szCs w:val="22"/>
          <w:lang w:val="sr-Latn-CS"/>
        </w:rPr>
        <w:t>l</w:t>
      </w:r>
      <w:r w:rsidRPr="00955BA3">
        <w:rPr>
          <w:sz w:val="22"/>
          <w:szCs w:val="22"/>
          <w:lang w:val="sr-Latn-CS"/>
        </w:rPr>
        <w:t xml:space="preserve">). </w:t>
      </w:r>
    </w:p>
    <w:p w14:paraId="4F7A4DCA" w14:textId="62AC6089" w:rsidR="00B67456" w:rsidRPr="00955BA3" w:rsidRDefault="00273EF4">
      <w:pPr>
        <w:jc w:val="both"/>
        <w:rPr>
          <w:sz w:val="22"/>
          <w:szCs w:val="22"/>
          <w:lang w:val="sr-Latn-CS"/>
        </w:rPr>
      </w:pPr>
      <w:r w:rsidRPr="00955BA3">
        <w:rPr>
          <w:sz w:val="22"/>
          <w:szCs w:val="22"/>
          <w:lang w:val="sr-Latn-CS"/>
        </w:rPr>
        <w:t>Ukoliko Vaše d</w:t>
      </w:r>
      <w:r w:rsidR="008356EF" w:rsidRPr="00955BA3">
        <w:rPr>
          <w:sz w:val="22"/>
          <w:szCs w:val="22"/>
          <w:lang w:val="sr-Latn-CS"/>
        </w:rPr>
        <w:t>ij</w:t>
      </w:r>
      <w:r w:rsidRPr="00955BA3">
        <w:rPr>
          <w:sz w:val="22"/>
          <w:szCs w:val="22"/>
          <w:lang w:val="sr-Latn-CS"/>
        </w:rPr>
        <w:t>ete ima manje od 5 godina, posav</w:t>
      </w:r>
      <w:r w:rsidR="008356EF" w:rsidRPr="00955BA3">
        <w:rPr>
          <w:sz w:val="22"/>
          <w:szCs w:val="22"/>
          <w:lang w:val="sr-Latn-CS"/>
        </w:rPr>
        <w:t>j</w:t>
      </w:r>
      <w:r w:rsidRPr="00955BA3">
        <w:rPr>
          <w:sz w:val="22"/>
          <w:szCs w:val="22"/>
          <w:lang w:val="sr-Latn-CS"/>
        </w:rPr>
        <w:t>etujete se sa l</w:t>
      </w:r>
      <w:r w:rsidR="008356EF" w:rsidRPr="00955BA3">
        <w:rPr>
          <w:sz w:val="22"/>
          <w:szCs w:val="22"/>
          <w:lang w:val="sr-Latn-CS"/>
        </w:rPr>
        <w:t>j</w:t>
      </w:r>
      <w:r w:rsidRPr="00955BA3">
        <w:rPr>
          <w:sz w:val="22"/>
          <w:szCs w:val="22"/>
          <w:lang w:val="sr-Latn-CS"/>
        </w:rPr>
        <w:t>ekarom ili farmaceutom pr</w:t>
      </w:r>
      <w:r w:rsidR="008356EF" w:rsidRPr="00955BA3">
        <w:rPr>
          <w:sz w:val="22"/>
          <w:szCs w:val="22"/>
          <w:lang w:val="sr-Latn-CS"/>
        </w:rPr>
        <w:t>ij</w:t>
      </w:r>
      <w:r w:rsidRPr="00955BA3">
        <w:rPr>
          <w:sz w:val="22"/>
          <w:szCs w:val="22"/>
          <w:lang w:val="sr-Latn-CS"/>
        </w:rPr>
        <w:t>e prim</w:t>
      </w:r>
      <w:r w:rsidR="008356EF" w:rsidRPr="00955BA3">
        <w:rPr>
          <w:sz w:val="22"/>
          <w:szCs w:val="22"/>
          <w:lang w:val="sr-Latn-CS"/>
        </w:rPr>
        <w:t>j</w:t>
      </w:r>
      <w:r w:rsidRPr="00955BA3">
        <w:rPr>
          <w:sz w:val="22"/>
          <w:szCs w:val="22"/>
          <w:lang w:val="sr-Latn-CS"/>
        </w:rPr>
        <w:t>ene ovog l</w:t>
      </w:r>
      <w:r w:rsidR="008356EF" w:rsidRPr="00955BA3">
        <w:rPr>
          <w:sz w:val="22"/>
          <w:szCs w:val="22"/>
          <w:lang w:val="sr-Latn-CS"/>
        </w:rPr>
        <w:t>ij</w:t>
      </w:r>
      <w:r w:rsidRPr="00955BA3">
        <w:rPr>
          <w:sz w:val="22"/>
          <w:szCs w:val="22"/>
          <w:lang w:val="sr-Latn-CS"/>
        </w:rPr>
        <w:t>eka, naročito ukoliko d</w:t>
      </w:r>
      <w:r w:rsidR="008356EF" w:rsidRPr="00955BA3">
        <w:rPr>
          <w:sz w:val="22"/>
          <w:szCs w:val="22"/>
          <w:lang w:val="sr-Latn-CS"/>
        </w:rPr>
        <w:t>ij</w:t>
      </w:r>
      <w:r w:rsidRPr="00955BA3">
        <w:rPr>
          <w:sz w:val="22"/>
          <w:szCs w:val="22"/>
          <w:lang w:val="sr-Latn-CS"/>
        </w:rPr>
        <w:t>ete već koristi druge l</w:t>
      </w:r>
      <w:r w:rsidR="008356EF" w:rsidRPr="00955BA3">
        <w:rPr>
          <w:sz w:val="22"/>
          <w:szCs w:val="22"/>
          <w:lang w:val="sr-Latn-CS"/>
        </w:rPr>
        <w:t>j</w:t>
      </w:r>
      <w:r w:rsidRPr="00955BA3">
        <w:rPr>
          <w:sz w:val="22"/>
          <w:szCs w:val="22"/>
          <w:lang w:val="sr-Latn-CS"/>
        </w:rPr>
        <w:t>ekove koji sadrže propilen glikol ili alkohol. Ukoliko ste trudni, dojite, imate oboljenje jetre ili bubrega, nemojte koristiti ovaj l</w:t>
      </w:r>
      <w:r w:rsidR="008356EF" w:rsidRPr="00955BA3">
        <w:rPr>
          <w:sz w:val="22"/>
          <w:szCs w:val="22"/>
          <w:lang w:val="sr-Latn-CS"/>
        </w:rPr>
        <w:t>ij</w:t>
      </w:r>
      <w:r w:rsidRPr="00955BA3">
        <w:rPr>
          <w:sz w:val="22"/>
          <w:szCs w:val="22"/>
          <w:lang w:val="sr-Latn-CS"/>
        </w:rPr>
        <w:t>ek, osim prema preporuci l</w:t>
      </w:r>
      <w:r w:rsidR="008356EF" w:rsidRPr="00955BA3">
        <w:rPr>
          <w:sz w:val="22"/>
          <w:szCs w:val="22"/>
          <w:lang w:val="sr-Latn-CS"/>
        </w:rPr>
        <w:t>j</w:t>
      </w:r>
      <w:r w:rsidRPr="00955BA3">
        <w:rPr>
          <w:sz w:val="22"/>
          <w:szCs w:val="22"/>
          <w:lang w:val="sr-Latn-CS"/>
        </w:rPr>
        <w:t>ekara. Vaš l</w:t>
      </w:r>
      <w:r w:rsidR="008356EF" w:rsidRPr="00955BA3">
        <w:rPr>
          <w:sz w:val="22"/>
          <w:szCs w:val="22"/>
          <w:lang w:val="sr-Latn-CS"/>
        </w:rPr>
        <w:t>j</w:t>
      </w:r>
      <w:r w:rsidRPr="00955BA3">
        <w:rPr>
          <w:sz w:val="22"/>
          <w:szCs w:val="22"/>
          <w:lang w:val="sr-Latn-CS"/>
        </w:rPr>
        <w:t>ekar može sprovesti dodatne kontrole tokom prim</w:t>
      </w:r>
      <w:r w:rsidR="008356EF" w:rsidRPr="00955BA3">
        <w:rPr>
          <w:sz w:val="22"/>
          <w:szCs w:val="22"/>
          <w:lang w:val="sr-Latn-CS"/>
        </w:rPr>
        <w:t>j</w:t>
      </w:r>
      <w:r w:rsidRPr="00955BA3">
        <w:rPr>
          <w:sz w:val="22"/>
          <w:szCs w:val="22"/>
          <w:lang w:val="sr-Latn-CS"/>
        </w:rPr>
        <w:t>ene ovog l</w:t>
      </w:r>
      <w:r w:rsidR="008356EF" w:rsidRPr="00955BA3">
        <w:rPr>
          <w:sz w:val="22"/>
          <w:szCs w:val="22"/>
          <w:lang w:val="sr-Latn-CS"/>
        </w:rPr>
        <w:t>ij</w:t>
      </w:r>
      <w:r w:rsidRPr="00955BA3">
        <w:rPr>
          <w:sz w:val="22"/>
          <w:szCs w:val="22"/>
          <w:lang w:val="sr-Latn-CS"/>
        </w:rPr>
        <w:t>eka.</w:t>
      </w:r>
    </w:p>
    <w:p w14:paraId="22071A52" w14:textId="75BC3210" w:rsidR="007C0477" w:rsidRPr="00955BA3" w:rsidRDefault="00404D04">
      <w:pPr>
        <w:jc w:val="both"/>
        <w:rPr>
          <w:sz w:val="22"/>
          <w:szCs w:val="22"/>
          <w:lang w:val="sr-Latn-CS"/>
        </w:rPr>
      </w:pPr>
      <w:r>
        <w:rPr>
          <w:sz w:val="22"/>
          <w:szCs w:val="22"/>
          <w:lang w:val="sr-Latn-CS"/>
        </w:rPr>
        <w:t>Propilen glikol</w:t>
      </w:r>
      <w:r w:rsidR="00273EF4" w:rsidRPr="00955BA3">
        <w:rPr>
          <w:sz w:val="22"/>
          <w:szCs w:val="22"/>
          <w:lang w:val="sr-Latn-CS"/>
        </w:rPr>
        <w:t xml:space="preserve"> prisutan u ovom l</w:t>
      </w:r>
      <w:r w:rsidR="008356EF" w:rsidRPr="00955BA3">
        <w:rPr>
          <w:sz w:val="22"/>
          <w:szCs w:val="22"/>
          <w:lang w:val="sr-Latn-CS"/>
        </w:rPr>
        <w:t>ij</w:t>
      </w:r>
      <w:r w:rsidR="00273EF4" w:rsidRPr="00955BA3">
        <w:rPr>
          <w:sz w:val="22"/>
          <w:szCs w:val="22"/>
          <w:lang w:val="sr-Latn-CS"/>
        </w:rPr>
        <w:t>eku može imati iste efekte kao i konzumiranje alkohola i povećati v</w:t>
      </w:r>
      <w:r w:rsidR="008356EF" w:rsidRPr="00955BA3">
        <w:rPr>
          <w:sz w:val="22"/>
          <w:szCs w:val="22"/>
          <w:lang w:val="sr-Latn-CS"/>
        </w:rPr>
        <w:t>j</w:t>
      </w:r>
      <w:r w:rsidR="00273EF4" w:rsidRPr="00955BA3">
        <w:rPr>
          <w:sz w:val="22"/>
          <w:szCs w:val="22"/>
          <w:lang w:val="sr-Latn-CS"/>
        </w:rPr>
        <w:t xml:space="preserve">erovatnoću ispoljavanja neželjenih efekata. </w:t>
      </w:r>
      <w:r w:rsidR="003346D1" w:rsidRPr="00955BA3">
        <w:rPr>
          <w:sz w:val="22"/>
          <w:szCs w:val="22"/>
          <w:lang w:val="sr-Latn-CS"/>
        </w:rPr>
        <w:t>Ovaj l</w:t>
      </w:r>
      <w:r w:rsidR="008356EF" w:rsidRPr="00955BA3">
        <w:rPr>
          <w:sz w:val="22"/>
          <w:szCs w:val="22"/>
          <w:lang w:val="sr-Latn-CS"/>
        </w:rPr>
        <w:t>ij</w:t>
      </w:r>
      <w:r w:rsidR="003346D1" w:rsidRPr="00955BA3">
        <w:rPr>
          <w:sz w:val="22"/>
          <w:szCs w:val="22"/>
          <w:lang w:val="sr-Latn-CS"/>
        </w:rPr>
        <w:t>ek se prim</w:t>
      </w:r>
      <w:r w:rsidR="008356EF" w:rsidRPr="00955BA3">
        <w:rPr>
          <w:sz w:val="22"/>
          <w:szCs w:val="22"/>
          <w:lang w:val="sr-Latn-CS"/>
        </w:rPr>
        <w:t>j</w:t>
      </w:r>
      <w:r w:rsidR="003346D1" w:rsidRPr="00955BA3">
        <w:rPr>
          <w:sz w:val="22"/>
          <w:szCs w:val="22"/>
          <w:lang w:val="sr-Latn-CS"/>
        </w:rPr>
        <w:t xml:space="preserve">enjuje </w:t>
      </w:r>
      <w:r w:rsidR="00273EF4" w:rsidRPr="00955BA3">
        <w:rPr>
          <w:sz w:val="22"/>
          <w:szCs w:val="22"/>
          <w:lang w:val="sr-Latn-CS"/>
        </w:rPr>
        <w:t>isključivo prema preporuci l</w:t>
      </w:r>
      <w:r w:rsidR="008356EF" w:rsidRPr="00955BA3">
        <w:rPr>
          <w:sz w:val="22"/>
          <w:szCs w:val="22"/>
          <w:lang w:val="sr-Latn-CS"/>
        </w:rPr>
        <w:t>j</w:t>
      </w:r>
      <w:r w:rsidR="00273EF4" w:rsidRPr="00955BA3">
        <w:rPr>
          <w:sz w:val="22"/>
          <w:szCs w:val="22"/>
          <w:lang w:val="sr-Latn-CS"/>
        </w:rPr>
        <w:t xml:space="preserve">ekara. </w:t>
      </w:r>
    </w:p>
    <w:p w14:paraId="058990C3" w14:textId="77777777" w:rsidR="00273EF4" w:rsidRPr="00955BA3" w:rsidRDefault="00273EF4">
      <w:pPr>
        <w:jc w:val="both"/>
        <w:rPr>
          <w:sz w:val="22"/>
          <w:szCs w:val="22"/>
          <w:lang w:val="sr-Latn-CS"/>
        </w:rPr>
      </w:pPr>
    </w:p>
    <w:p w14:paraId="09833B92" w14:textId="64BFADF1" w:rsidR="007C0477" w:rsidRPr="00955BA3" w:rsidRDefault="007C0477">
      <w:pPr>
        <w:jc w:val="both"/>
        <w:rPr>
          <w:sz w:val="22"/>
          <w:szCs w:val="22"/>
          <w:lang w:val="sr-Latn-RS"/>
        </w:rPr>
      </w:pPr>
      <w:r w:rsidRPr="00955BA3">
        <w:rPr>
          <w:sz w:val="22"/>
          <w:szCs w:val="22"/>
          <w:lang w:val="sr-Latn-RS"/>
        </w:rPr>
        <w:t>Bensedin, rastvor za injekciju/infuziju sadrži benzilalkohol (15 mg/m</w:t>
      </w:r>
      <w:r w:rsidR="008356EF" w:rsidRPr="00955BA3">
        <w:rPr>
          <w:sz w:val="22"/>
          <w:szCs w:val="22"/>
          <w:lang w:val="sr-Latn-RS"/>
        </w:rPr>
        <w:t>l</w:t>
      </w:r>
      <w:r w:rsidRPr="00955BA3">
        <w:rPr>
          <w:sz w:val="22"/>
          <w:szCs w:val="22"/>
          <w:lang w:val="sr-Latn-RS"/>
        </w:rPr>
        <w:t xml:space="preserve">). </w:t>
      </w:r>
    </w:p>
    <w:p w14:paraId="502C80FF" w14:textId="05D8EC61" w:rsidR="00BB11F1" w:rsidRPr="0028428A" w:rsidRDefault="006D52B0">
      <w:pPr>
        <w:pStyle w:val="Header"/>
        <w:jc w:val="both"/>
        <w:rPr>
          <w:sz w:val="22"/>
          <w:szCs w:val="22"/>
          <w:lang w:val="sr-Latn-RS"/>
        </w:rPr>
      </w:pPr>
      <w:r w:rsidRPr="00955BA3">
        <w:rPr>
          <w:sz w:val="22"/>
          <w:szCs w:val="22"/>
          <w:lang w:val="sr-Latn-RS"/>
        </w:rPr>
        <w:t>Benzilalkohol može izazvati alergijske reakcije. Benzilalkohol se dovodi u vezu sa rizikom od ozbiljnih neželjenih efekata, uključujući poteškoće sa disanjem</w:t>
      </w:r>
      <w:r w:rsidR="009D0CE5" w:rsidRPr="00955BA3">
        <w:rPr>
          <w:sz w:val="22"/>
          <w:szCs w:val="22"/>
          <w:lang w:val="sr-Latn-RS"/>
        </w:rPr>
        <w:t xml:space="preserve"> -</w:t>
      </w:r>
      <w:r w:rsidR="00BB11F1" w:rsidRPr="00955BA3">
        <w:rPr>
          <w:sz w:val="22"/>
          <w:szCs w:val="22"/>
          <w:lang w:val="sr-Latn-RS"/>
        </w:rPr>
        <w:t xml:space="preserve"> </w:t>
      </w:r>
      <w:r w:rsidR="00BB11F1" w:rsidRPr="00955BA3">
        <w:rPr>
          <w:sz w:val="22"/>
          <w:szCs w:val="22"/>
          <w:lang w:val="sr-Latn-RS" w:eastAsia="sr-Latn-CS"/>
        </w:rPr>
        <w:t>„</w:t>
      </w:r>
      <w:r w:rsidR="00BB11F1" w:rsidRPr="00955BA3">
        <w:rPr>
          <w:sz w:val="22"/>
          <w:szCs w:val="22"/>
          <w:lang w:val="sr-Latn-RS"/>
        </w:rPr>
        <w:t>sindrom dahtanja</w:t>
      </w:r>
      <w:r w:rsidR="00BB11F1" w:rsidRPr="00955BA3">
        <w:rPr>
          <w:sz w:val="22"/>
          <w:szCs w:val="22"/>
          <w:lang w:val="sr-Latn-RS" w:eastAsia="sr-Latn-CS"/>
        </w:rPr>
        <w:t>“</w:t>
      </w:r>
      <w:r w:rsidRPr="00955BA3">
        <w:rPr>
          <w:sz w:val="22"/>
          <w:szCs w:val="22"/>
          <w:lang w:val="sr-Latn-RS"/>
        </w:rPr>
        <w:t xml:space="preserve"> (engl. </w:t>
      </w:r>
      <w:r w:rsidRPr="00955BA3">
        <w:rPr>
          <w:i/>
          <w:iCs/>
          <w:sz w:val="22"/>
          <w:szCs w:val="22"/>
          <w:lang w:val="sr-Latn-RS"/>
        </w:rPr>
        <w:t>gasping syndrome</w:t>
      </w:r>
      <w:r w:rsidRPr="00955BA3">
        <w:rPr>
          <w:sz w:val="22"/>
          <w:szCs w:val="22"/>
          <w:lang w:val="sr-Latn-RS"/>
        </w:rPr>
        <w:t>) kod male d</w:t>
      </w:r>
      <w:r w:rsidR="008356EF" w:rsidRPr="00955BA3">
        <w:rPr>
          <w:sz w:val="22"/>
          <w:szCs w:val="22"/>
          <w:lang w:val="sr-Latn-RS"/>
        </w:rPr>
        <w:t>j</w:t>
      </w:r>
      <w:r w:rsidRPr="00955BA3">
        <w:rPr>
          <w:sz w:val="22"/>
          <w:szCs w:val="22"/>
          <w:lang w:val="sr-Latn-RS"/>
        </w:rPr>
        <w:t xml:space="preserve">ece. </w:t>
      </w:r>
      <w:r w:rsidR="00BB11F1" w:rsidRPr="00955BA3">
        <w:rPr>
          <w:sz w:val="22"/>
          <w:szCs w:val="22"/>
          <w:lang w:val="sr-Latn-RS"/>
        </w:rPr>
        <w:t>L</w:t>
      </w:r>
      <w:r w:rsidR="008356EF" w:rsidRPr="00955BA3">
        <w:rPr>
          <w:sz w:val="22"/>
          <w:szCs w:val="22"/>
          <w:lang w:val="sr-Latn-RS"/>
        </w:rPr>
        <w:t>ij</w:t>
      </w:r>
      <w:r w:rsidR="00BB11F1" w:rsidRPr="00955BA3">
        <w:rPr>
          <w:sz w:val="22"/>
          <w:szCs w:val="22"/>
          <w:lang w:val="sr-Latn-RS"/>
        </w:rPr>
        <w:t>ek Bensedin, rastvor za injekciju/infuziju, ne treba prim</w:t>
      </w:r>
      <w:r w:rsidR="008356EF" w:rsidRPr="00955BA3">
        <w:rPr>
          <w:sz w:val="22"/>
          <w:szCs w:val="22"/>
          <w:lang w:val="sr-Latn-RS"/>
        </w:rPr>
        <w:t>j</w:t>
      </w:r>
      <w:r w:rsidR="00BB11F1" w:rsidRPr="00955BA3">
        <w:rPr>
          <w:sz w:val="22"/>
          <w:szCs w:val="22"/>
          <w:lang w:val="sr-Latn-RS"/>
        </w:rPr>
        <w:t>enjivati kod novorođenčadi (do 4 ned</w:t>
      </w:r>
      <w:r w:rsidR="008356EF" w:rsidRPr="00955BA3">
        <w:rPr>
          <w:sz w:val="22"/>
          <w:szCs w:val="22"/>
          <w:lang w:val="sr-Latn-RS"/>
        </w:rPr>
        <w:t>j</w:t>
      </w:r>
      <w:r w:rsidR="00BB11F1" w:rsidRPr="00955BA3">
        <w:rPr>
          <w:sz w:val="22"/>
          <w:szCs w:val="22"/>
          <w:lang w:val="sr-Latn-RS"/>
        </w:rPr>
        <w:t>elje starosti)</w:t>
      </w:r>
      <w:r w:rsidR="0032480A" w:rsidRPr="00955BA3">
        <w:rPr>
          <w:sz w:val="22"/>
          <w:szCs w:val="22"/>
          <w:lang w:val="sr-Latn-RS"/>
        </w:rPr>
        <w:t xml:space="preserve"> i pr</w:t>
      </w:r>
      <w:r w:rsidR="008356EF" w:rsidRPr="00955BA3">
        <w:rPr>
          <w:sz w:val="22"/>
          <w:szCs w:val="22"/>
          <w:lang w:val="sr-Latn-RS"/>
        </w:rPr>
        <w:t>i</w:t>
      </w:r>
      <w:r w:rsidR="0028428A">
        <w:rPr>
          <w:sz w:val="22"/>
          <w:szCs w:val="22"/>
          <w:lang w:val="sr-Latn-RS"/>
        </w:rPr>
        <w:t>je</w:t>
      </w:r>
      <w:r w:rsidR="0032480A" w:rsidRPr="0028428A">
        <w:rPr>
          <w:sz w:val="22"/>
          <w:szCs w:val="22"/>
          <w:lang w:val="sr-Latn-RS"/>
        </w:rPr>
        <w:t xml:space="preserve">vremeno rođenih beba. </w:t>
      </w:r>
    </w:p>
    <w:p w14:paraId="0A910265" w14:textId="45811F46" w:rsidR="006D52B0" w:rsidRPr="00955BA3" w:rsidRDefault="006D52B0">
      <w:pPr>
        <w:pStyle w:val="Header"/>
        <w:tabs>
          <w:tab w:val="left" w:pos="284"/>
        </w:tabs>
        <w:jc w:val="both"/>
        <w:rPr>
          <w:sz w:val="22"/>
          <w:szCs w:val="22"/>
          <w:lang w:val="sr-Latn-CS"/>
        </w:rPr>
      </w:pPr>
    </w:p>
    <w:p w14:paraId="78159290" w14:textId="2C18511B" w:rsidR="006D52B0" w:rsidRPr="00955BA3" w:rsidRDefault="006D52B0">
      <w:pPr>
        <w:pStyle w:val="Header"/>
        <w:tabs>
          <w:tab w:val="left" w:pos="284"/>
        </w:tabs>
        <w:jc w:val="both"/>
        <w:rPr>
          <w:sz w:val="22"/>
          <w:szCs w:val="22"/>
          <w:lang w:val="sr-Latn-CS"/>
        </w:rPr>
      </w:pPr>
      <w:r w:rsidRPr="00955BA3">
        <w:rPr>
          <w:sz w:val="22"/>
          <w:szCs w:val="22"/>
          <w:lang w:val="sr-Latn-CS"/>
        </w:rPr>
        <w:t>L</w:t>
      </w:r>
      <w:r w:rsidR="008356EF" w:rsidRPr="00955BA3">
        <w:rPr>
          <w:sz w:val="22"/>
          <w:szCs w:val="22"/>
          <w:lang w:val="sr-Latn-CS"/>
        </w:rPr>
        <w:t>ij</w:t>
      </w:r>
      <w:r w:rsidRPr="00955BA3">
        <w:rPr>
          <w:sz w:val="22"/>
          <w:szCs w:val="22"/>
          <w:lang w:val="sr-Latn-CS"/>
        </w:rPr>
        <w:t>ek Bensedin ne treba koristiti duže od ned</w:t>
      </w:r>
      <w:r w:rsidR="008356EF" w:rsidRPr="00955BA3">
        <w:rPr>
          <w:sz w:val="22"/>
          <w:szCs w:val="22"/>
          <w:lang w:val="sr-Latn-CS"/>
        </w:rPr>
        <w:t>j</w:t>
      </w:r>
      <w:r w:rsidRPr="00955BA3">
        <w:rPr>
          <w:sz w:val="22"/>
          <w:szCs w:val="22"/>
          <w:lang w:val="sr-Latn-CS"/>
        </w:rPr>
        <w:t>elju dana kod male d</w:t>
      </w:r>
      <w:r w:rsidR="008356EF" w:rsidRPr="00955BA3">
        <w:rPr>
          <w:sz w:val="22"/>
          <w:szCs w:val="22"/>
          <w:lang w:val="sr-Latn-CS"/>
        </w:rPr>
        <w:t>j</w:t>
      </w:r>
      <w:r w:rsidRPr="00955BA3">
        <w:rPr>
          <w:sz w:val="22"/>
          <w:szCs w:val="22"/>
          <w:lang w:val="sr-Latn-CS"/>
        </w:rPr>
        <w:t>ece (mlađe od 3 godine), osim prema preporuci l</w:t>
      </w:r>
      <w:r w:rsidR="008356EF" w:rsidRPr="00955BA3">
        <w:rPr>
          <w:sz w:val="22"/>
          <w:szCs w:val="22"/>
          <w:lang w:val="sr-Latn-CS"/>
        </w:rPr>
        <w:t>j</w:t>
      </w:r>
      <w:r w:rsidRPr="00955BA3">
        <w:rPr>
          <w:sz w:val="22"/>
          <w:szCs w:val="22"/>
          <w:lang w:val="sr-Latn-CS"/>
        </w:rPr>
        <w:t>ekara</w:t>
      </w:r>
      <w:r w:rsidR="00BB11F1" w:rsidRPr="00955BA3">
        <w:rPr>
          <w:sz w:val="22"/>
          <w:szCs w:val="22"/>
          <w:lang w:val="sr-Latn-CS"/>
        </w:rPr>
        <w:t xml:space="preserve">. </w:t>
      </w:r>
      <w:r w:rsidRPr="00955BA3">
        <w:rPr>
          <w:sz w:val="22"/>
          <w:szCs w:val="22"/>
          <w:lang w:val="sr-Latn-CS"/>
        </w:rPr>
        <w:t xml:space="preserve">  </w:t>
      </w:r>
    </w:p>
    <w:p w14:paraId="6EA48F27" w14:textId="20686487" w:rsidR="006D52B0" w:rsidRPr="00955BA3" w:rsidRDefault="006D52B0">
      <w:pPr>
        <w:pStyle w:val="Header"/>
        <w:tabs>
          <w:tab w:val="left" w:pos="284"/>
        </w:tabs>
        <w:jc w:val="both"/>
        <w:rPr>
          <w:sz w:val="22"/>
          <w:szCs w:val="22"/>
          <w:lang w:val="sr-Latn-CS"/>
        </w:rPr>
      </w:pPr>
      <w:r w:rsidRPr="00955BA3">
        <w:rPr>
          <w:sz w:val="22"/>
          <w:szCs w:val="22"/>
          <w:lang w:val="sr-Latn-CS"/>
        </w:rPr>
        <w:t>Posav</w:t>
      </w:r>
      <w:r w:rsidR="008356EF" w:rsidRPr="00955BA3">
        <w:rPr>
          <w:sz w:val="22"/>
          <w:szCs w:val="22"/>
          <w:lang w:val="sr-Latn-CS"/>
        </w:rPr>
        <w:t>j</w:t>
      </w:r>
      <w:r w:rsidRPr="00955BA3">
        <w:rPr>
          <w:sz w:val="22"/>
          <w:szCs w:val="22"/>
          <w:lang w:val="sr-Latn-CS"/>
        </w:rPr>
        <w:t>etujte se sa l</w:t>
      </w:r>
      <w:r w:rsidR="008356EF" w:rsidRPr="00955BA3">
        <w:rPr>
          <w:sz w:val="22"/>
          <w:szCs w:val="22"/>
          <w:lang w:val="sr-Latn-CS"/>
        </w:rPr>
        <w:t>j</w:t>
      </w:r>
      <w:r w:rsidRPr="00955BA3">
        <w:rPr>
          <w:sz w:val="22"/>
          <w:szCs w:val="22"/>
          <w:lang w:val="sr-Latn-CS"/>
        </w:rPr>
        <w:t>ekarom ili farmaceutom ukoliko ste trudni ili dojite. Kada se prim</w:t>
      </w:r>
      <w:r w:rsidR="008356EF" w:rsidRPr="00955BA3">
        <w:rPr>
          <w:sz w:val="22"/>
          <w:szCs w:val="22"/>
          <w:lang w:val="sr-Latn-CS"/>
        </w:rPr>
        <w:t>j</w:t>
      </w:r>
      <w:r w:rsidRPr="00955BA3">
        <w:rPr>
          <w:sz w:val="22"/>
          <w:szCs w:val="22"/>
          <w:lang w:val="sr-Latn-CS"/>
        </w:rPr>
        <w:t>enjuje u velikim količinama, benzilalkohol se može nakupljati u organizmu i izazvati neželjene efekte (metaboličku acidozu).</w:t>
      </w:r>
    </w:p>
    <w:p w14:paraId="3A14BA4A" w14:textId="3A30C9B0" w:rsidR="006D52B0" w:rsidRPr="00955BA3" w:rsidRDefault="006D52B0">
      <w:pPr>
        <w:pStyle w:val="Header"/>
        <w:tabs>
          <w:tab w:val="left" w:pos="284"/>
        </w:tabs>
        <w:jc w:val="both"/>
        <w:rPr>
          <w:sz w:val="22"/>
          <w:szCs w:val="22"/>
          <w:lang w:val="sr-Latn-CS"/>
        </w:rPr>
      </w:pPr>
      <w:r w:rsidRPr="00955BA3">
        <w:rPr>
          <w:sz w:val="22"/>
          <w:szCs w:val="22"/>
          <w:lang w:val="sr-Latn-CS"/>
        </w:rPr>
        <w:t>Posav</w:t>
      </w:r>
      <w:r w:rsidR="008356EF" w:rsidRPr="00955BA3">
        <w:rPr>
          <w:sz w:val="22"/>
          <w:szCs w:val="22"/>
          <w:lang w:val="sr-Latn-CS"/>
        </w:rPr>
        <w:t>j</w:t>
      </w:r>
      <w:r w:rsidRPr="00955BA3">
        <w:rPr>
          <w:sz w:val="22"/>
          <w:szCs w:val="22"/>
          <w:lang w:val="sr-Latn-CS"/>
        </w:rPr>
        <w:t>etujte se sa l</w:t>
      </w:r>
      <w:r w:rsidR="008356EF" w:rsidRPr="00955BA3">
        <w:rPr>
          <w:sz w:val="22"/>
          <w:szCs w:val="22"/>
          <w:lang w:val="sr-Latn-CS"/>
        </w:rPr>
        <w:t>j</w:t>
      </w:r>
      <w:r w:rsidRPr="00955BA3">
        <w:rPr>
          <w:sz w:val="22"/>
          <w:szCs w:val="22"/>
          <w:lang w:val="sr-Latn-CS"/>
        </w:rPr>
        <w:t>ekarom ili farmaceutom ukoliko imate oboljenje jetre ili bubrega. Kada se prim</w:t>
      </w:r>
      <w:r w:rsidR="008356EF" w:rsidRPr="00955BA3">
        <w:rPr>
          <w:sz w:val="22"/>
          <w:szCs w:val="22"/>
          <w:lang w:val="sr-Latn-CS"/>
        </w:rPr>
        <w:t>j</w:t>
      </w:r>
      <w:r w:rsidRPr="00955BA3">
        <w:rPr>
          <w:sz w:val="22"/>
          <w:szCs w:val="22"/>
          <w:lang w:val="sr-Latn-CS"/>
        </w:rPr>
        <w:t>enjuje u velikim količinama, benzilalkohol se može nakupljati u organizmu i izazvati neželjene efekte (metaboličku acidozu).</w:t>
      </w:r>
    </w:p>
    <w:p w14:paraId="483B6ABF" w14:textId="77777777" w:rsidR="00273EF4" w:rsidRPr="00955BA3" w:rsidRDefault="00273EF4">
      <w:pPr>
        <w:pStyle w:val="Header"/>
        <w:tabs>
          <w:tab w:val="left" w:pos="284"/>
        </w:tabs>
        <w:jc w:val="both"/>
        <w:rPr>
          <w:sz w:val="22"/>
          <w:szCs w:val="22"/>
          <w:lang w:val="sr-Latn-CS"/>
        </w:rPr>
      </w:pPr>
    </w:p>
    <w:p w14:paraId="2A7AEE44" w14:textId="7C5A12C2" w:rsidR="006D52B0" w:rsidRPr="00955BA3" w:rsidRDefault="006D52B0">
      <w:pPr>
        <w:pStyle w:val="Header"/>
        <w:tabs>
          <w:tab w:val="left" w:pos="284"/>
        </w:tabs>
        <w:jc w:val="both"/>
        <w:rPr>
          <w:sz w:val="22"/>
          <w:szCs w:val="22"/>
          <w:lang w:val="sr-Latn-CS"/>
        </w:rPr>
      </w:pPr>
      <w:r w:rsidRPr="00955BA3">
        <w:rPr>
          <w:sz w:val="22"/>
          <w:szCs w:val="22"/>
          <w:lang w:val="sr-Latn-CS"/>
        </w:rPr>
        <w:t xml:space="preserve">Bensedin, rastvor za </w:t>
      </w:r>
      <w:r w:rsidRPr="00955BA3">
        <w:rPr>
          <w:sz w:val="22"/>
          <w:szCs w:val="22"/>
          <w:lang w:val="sv-SE"/>
        </w:rPr>
        <w:t>injekciju/infuziju</w:t>
      </w:r>
      <w:r w:rsidRPr="00955BA3">
        <w:rPr>
          <w:sz w:val="22"/>
          <w:szCs w:val="22"/>
          <w:lang w:val="sr-Latn-CS"/>
        </w:rPr>
        <w:t xml:space="preserve"> sadrži  0,33 mg benzoeve kiseline  i 1,32 mg natrijum</w:t>
      </w:r>
      <w:r w:rsidR="008356EF" w:rsidRPr="00955BA3">
        <w:rPr>
          <w:sz w:val="22"/>
          <w:szCs w:val="22"/>
          <w:lang w:val="sr-Latn-CS"/>
        </w:rPr>
        <w:t xml:space="preserve"> </w:t>
      </w:r>
      <w:r w:rsidRPr="00955BA3">
        <w:rPr>
          <w:sz w:val="22"/>
          <w:szCs w:val="22"/>
          <w:lang w:val="sr-Latn-CS"/>
        </w:rPr>
        <w:t>benzoata po ampuli (2 m</w:t>
      </w:r>
      <w:r w:rsidR="008356EF" w:rsidRPr="00955BA3">
        <w:rPr>
          <w:sz w:val="22"/>
          <w:szCs w:val="22"/>
          <w:lang w:val="sr-Latn-CS"/>
        </w:rPr>
        <w:t>l</w:t>
      </w:r>
      <w:r w:rsidRPr="00955BA3">
        <w:rPr>
          <w:sz w:val="22"/>
          <w:szCs w:val="22"/>
          <w:lang w:val="sr-Latn-CS"/>
        </w:rPr>
        <w:t xml:space="preserve">). </w:t>
      </w:r>
    </w:p>
    <w:p w14:paraId="62543583" w14:textId="33D43CD5" w:rsidR="00D90A98" w:rsidRPr="00955BA3" w:rsidRDefault="00D90A98">
      <w:pPr>
        <w:pStyle w:val="Header"/>
        <w:jc w:val="both"/>
        <w:rPr>
          <w:sz w:val="22"/>
          <w:szCs w:val="22"/>
          <w:lang w:val="sr-Latn-RS"/>
        </w:rPr>
      </w:pPr>
      <w:r w:rsidRPr="00955BA3">
        <w:rPr>
          <w:sz w:val="22"/>
          <w:szCs w:val="22"/>
          <w:lang w:val="sr-Latn-RS"/>
        </w:rPr>
        <w:t>Benzoeva kiselina i natrijum</w:t>
      </w:r>
      <w:r w:rsidR="008356EF" w:rsidRPr="00955BA3">
        <w:rPr>
          <w:sz w:val="22"/>
          <w:szCs w:val="22"/>
          <w:lang w:val="sr-Latn-RS"/>
        </w:rPr>
        <w:t xml:space="preserve"> </w:t>
      </w:r>
      <w:r w:rsidRPr="00955BA3">
        <w:rPr>
          <w:sz w:val="22"/>
          <w:szCs w:val="22"/>
          <w:lang w:val="sr-Latn-RS"/>
        </w:rPr>
        <w:t>benzoat mogu pojačati simptome žutice (žuta prebojenost kože i beonjača) kod novorođenčadi (do 4 ned</w:t>
      </w:r>
      <w:r w:rsidR="008356EF" w:rsidRPr="00955BA3">
        <w:rPr>
          <w:sz w:val="22"/>
          <w:szCs w:val="22"/>
          <w:lang w:val="sr-Latn-RS"/>
        </w:rPr>
        <w:t>j</w:t>
      </w:r>
      <w:r w:rsidRPr="00955BA3">
        <w:rPr>
          <w:sz w:val="22"/>
          <w:szCs w:val="22"/>
          <w:lang w:val="sr-Latn-RS"/>
        </w:rPr>
        <w:t>elje starosti).</w:t>
      </w:r>
    </w:p>
    <w:p w14:paraId="4913681E" w14:textId="77777777" w:rsidR="007C0477" w:rsidRPr="00955BA3" w:rsidRDefault="007C0477" w:rsidP="00C70797">
      <w:pPr>
        <w:pStyle w:val="Header"/>
        <w:tabs>
          <w:tab w:val="left" w:pos="284"/>
        </w:tabs>
        <w:jc w:val="both"/>
        <w:rPr>
          <w:sz w:val="22"/>
          <w:szCs w:val="22"/>
          <w:lang w:val="sr-Latn-CS"/>
        </w:rPr>
      </w:pPr>
    </w:p>
    <w:p w14:paraId="088E1055" w14:textId="1BD41752" w:rsidR="0028428A" w:rsidRDefault="000C2266" w:rsidP="00955BA3">
      <w:pPr>
        <w:jc w:val="both"/>
        <w:rPr>
          <w:sz w:val="22"/>
          <w:szCs w:val="22"/>
          <w:lang w:val="sr-Latn-CS"/>
        </w:rPr>
      </w:pPr>
      <w:r w:rsidRPr="00955BA3">
        <w:rPr>
          <w:sz w:val="22"/>
          <w:szCs w:val="22"/>
          <w:lang w:val="sr-Latn-CS"/>
        </w:rPr>
        <w:t>Ovaj l</w:t>
      </w:r>
      <w:r w:rsidR="008356EF" w:rsidRPr="00955BA3">
        <w:rPr>
          <w:sz w:val="22"/>
          <w:szCs w:val="22"/>
          <w:lang w:val="sr-Latn-CS"/>
        </w:rPr>
        <w:t>ij</w:t>
      </w:r>
      <w:r w:rsidRPr="00955BA3">
        <w:rPr>
          <w:sz w:val="22"/>
          <w:szCs w:val="22"/>
          <w:lang w:val="sr-Latn-CS"/>
        </w:rPr>
        <w:t xml:space="preserve">ek sadrži manje od 1 mmol (23 mg) natrijuma po </w:t>
      </w:r>
      <w:r w:rsidR="006E2268" w:rsidRPr="00955BA3">
        <w:rPr>
          <w:sz w:val="22"/>
          <w:szCs w:val="22"/>
          <w:lang w:val="sr-Latn-CS"/>
        </w:rPr>
        <w:t>mililitru</w:t>
      </w:r>
      <w:r w:rsidRPr="00955BA3">
        <w:rPr>
          <w:sz w:val="22"/>
          <w:szCs w:val="22"/>
          <w:lang w:val="sr-Latn-CS"/>
        </w:rPr>
        <w:t>, tj. suštinski je bez natrijuma.</w:t>
      </w:r>
    </w:p>
    <w:p w14:paraId="0F48D63C" w14:textId="77777777" w:rsidR="00DA02C8" w:rsidRDefault="00DA02C8" w:rsidP="00C46CF2">
      <w:pPr>
        <w:rPr>
          <w:b/>
          <w:bCs/>
          <w:sz w:val="22"/>
          <w:szCs w:val="22"/>
          <w:lang w:val="sr-Latn-ME"/>
        </w:rPr>
      </w:pPr>
    </w:p>
    <w:p w14:paraId="6BCF3B08" w14:textId="77777777" w:rsidR="00DA02C8" w:rsidRDefault="00DA02C8" w:rsidP="00C46CF2">
      <w:pPr>
        <w:rPr>
          <w:b/>
          <w:bCs/>
          <w:sz w:val="22"/>
          <w:szCs w:val="22"/>
          <w:lang w:val="sr-Latn-ME"/>
        </w:rPr>
      </w:pPr>
    </w:p>
    <w:p w14:paraId="62B07766" w14:textId="77777777" w:rsidR="00DA02C8" w:rsidRDefault="00DA02C8" w:rsidP="00C46CF2">
      <w:pPr>
        <w:rPr>
          <w:b/>
          <w:bCs/>
          <w:sz w:val="22"/>
          <w:szCs w:val="22"/>
          <w:lang w:val="sr-Latn-ME"/>
        </w:rPr>
      </w:pPr>
    </w:p>
    <w:p w14:paraId="340745F3" w14:textId="77777777" w:rsidR="00DA02C8" w:rsidRDefault="00DA02C8" w:rsidP="00C46CF2">
      <w:pPr>
        <w:rPr>
          <w:b/>
          <w:bCs/>
          <w:sz w:val="22"/>
          <w:szCs w:val="22"/>
          <w:lang w:val="sr-Latn-ME"/>
        </w:rPr>
      </w:pPr>
    </w:p>
    <w:p w14:paraId="274EC645" w14:textId="77777777" w:rsidR="00DA02C8" w:rsidRDefault="00DA02C8" w:rsidP="00C46CF2">
      <w:pPr>
        <w:rPr>
          <w:b/>
          <w:bCs/>
          <w:sz w:val="22"/>
          <w:szCs w:val="22"/>
          <w:lang w:val="sr-Latn-ME"/>
        </w:rPr>
      </w:pPr>
    </w:p>
    <w:p w14:paraId="313C42B7" w14:textId="77777777" w:rsidR="00DA02C8" w:rsidRDefault="00DA02C8" w:rsidP="00C46CF2">
      <w:pPr>
        <w:rPr>
          <w:b/>
          <w:bCs/>
          <w:sz w:val="22"/>
          <w:szCs w:val="22"/>
          <w:lang w:val="sr-Latn-ME"/>
        </w:rPr>
      </w:pPr>
    </w:p>
    <w:p w14:paraId="6EBB013D" w14:textId="77777777" w:rsidR="002A7B04" w:rsidRDefault="002A7B04" w:rsidP="00C46CF2">
      <w:pPr>
        <w:rPr>
          <w:b/>
          <w:bCs/>
          <w:sz w:val="22"/>
          <w:szCs w:val="22"/>
          <w:lang w:val="sr-Latn-ME"/>
        </w:rPr>
      </w:pPr>
    </w:p>
    <w:p w14:paraId="60B16226" w14:textId="56900920" w:rsidR="00B13445" w:rsidRPr="00C46CF2" w:rsidRDefault="00B13445" w:rsidP="00C46CF2">
      <w:pPr>
        <w:rPr>
          <w:b/>
          <w:bCs/>
          <w:sz w:val="22"/>
          <w:szCs w:val="22"/>
          <w:lang w:val="sr-Latn-ME"/>
        </w:rPr>
      </w:pPr>
      <w:r w:rsidRPr="00C46CF2">
        <w:rPr>
          <w:b/>
          <w:bCs/>
          <w:sz w:val="22"/>
          <w:szCs w:val="22"/>
          <w:lang w:val="sr-Latn-ME"/>
        </w:rPr>
        <w:lastRenderedPageBreak/>
        <w:t xml:space="preserve">3. </w:t>
      </w:r>
      <w:r w:rsidRPr="00C46CF2">
        <w:rPr>
          <w:b/>
          <w:bCs/>
          <w:sz w:val="22"/>
          <w:szCs w:val="22"/>
          <w:lang w:val="sr-Latn-ME"/>
        </w:rPr>
        <w:tab/>
        <w:t xml:space="preserve">KAKO SE UPOTREBLJAVA LIJEK </w:t>
      </w:r>
      <w:r w:rsidR="00BE6BEE" w:rsidRPr="00C46CF2">
        <w:rPr>
          <w:b/>
          <w:bCs/>
          <w:sz w:val="22"/>
          <w:szCs w:val="22"/>
          <w:lang w:val="sr-Latn-ME"/>
        </w:rPr>
        <w:t>BENSEDIN</w:t>
      </w:r>
    </w:p>
    <w:p w14:paraId="100F45B7" w14:textId="77777777" w:rsidR="00B13445" w:rsidRPr="00C46CF2" w:rsidRDefault="00B13445" w:rsidP="00C70797">
      <w:pPr>
        <w:jc w:val="both"/>
        <w:rPr>
          <w:bCs/>
          <w:caps/>
          <w:sz w:val="22"/>
          <w:szCs w:val="22"/>
          <w:lang w:val="sr-Latn-ME"/>
        </w:rPr>
      </w:pPr>
    </w:p>
    <w:p w14:paraId="76ED6E66" w14:textId="77777777" w:rsidR="00B13445" w:rsidRPr="00C46CF2" w:rsidRDefault="00B13445" w:rsidP="00955BA3">
      <w:pPr>
        <w:autoSpaceDE w:val="0"/>
        <w:autoSpaceDN w:val="0"/>
        <w:adjustRightInd w:val="0"/>
        <w:jc w:val="both"/>
        <w:rPr>
          <w:sz w:val="22"/>
          <w:szCs w:val="22"/>
          <w:lang w:val="sr-Latn-ME"/>
        </w:rPr>
      </w:pPr>
      <w:r w:rsidRPr="00C46CF2">
        <w:rPr>
          <w:sz w:val="22"/>
          <w:szCs w:val="22"/>
          <w:lang w:val="sr-Latn-ME"/>
        </w:rPr>
        <w:t>Uvijek uzimajte ovaj lijek tačno onako kako Vam je rekao Vaš ljekar ili farmaceut. Provjerite sa ljekarom ili farmaceutom ako niste sigurni kako da koristite ovaj lijek.</w:t>
      </w:r>
    </w:p>
    <w:p w14:paraId="5FEC45BA" w14:textId="77777777" w:rsidR="00B13445" w:rsidRPr="00C46CF2" w:rsidRDefault="00B13445">
      <w:pPr>
        <w:autoSpaceDE w:val="0"/>
        <w:autoSpaceDN w:val="0"/>
        <w:adjustRightInd w:val="0"/>
        <w:jc w:val="both"/>
        <w:rPr>
          <w:sz w:val="22"/>
          <w:szCs w:val="22"/>
          <w:lang w:val="sr-Latn-ME"/>
        </w:rPr>
      </w:pPr>
    </w:p>
    <w:p w14:paraId="1005EAE4" w14:textId="0DB1252F" w:rsidR="00250052" w:rsidRPr="00C46CF2" w:rsidRDefault="00250052">
      <w:pPr>
        <w:autoSpaceDE w:val="0"/>
        <w:autoSpaceDN w:val="0"/>
        <w:adjustRightInd w:val="0"/>
        <w:jc w:val="both"/>
        <w:rPr>
          <w:color w:val="000000"/>
          <w:sz w:val="22"/>
          <w:szCs w:val="22"/>
          <w:lang w:val="sr-Latn-ME"/>
        </w:rPr>
      </w:pPr>
      <w:r w:rsidRPr="00C46CF2">
        <w:rPr>
          <w:sz w:val="22"/>
          <w:szCs w:val="22"/>
          <w:lang w:val="sr-Latn-ME"/>
        </w:rPr>
        <w:t>Vaš l</w:t>
      </w:r>
      <w:r w:rsidR="008356EF" w:rsidRPr="00C46CF2">
        <w:rPr>
          <w:sz w:val="22"/>
          <w:szCs w:val="22"/>
          <w:lang w:val="sr-Latn-ME"/>
        </w:rPr>
        <w:t>j</w:t>
      </w:r>
      <w:r w:rsidRPr="00C46CF2">
        <w:rPr>
          <w:sz w:val="22"/>
          <w:szCs w:val="22"/>
          <w:lang w:val="sr-Latn-ME"/>
        </w:rPr>
        <w:t>ekar</w:t>
      </w:r>
      <w:r w:rsidR="003361BC" w:rsidRPr="00C46CF2">
        <w:rPr>
          <w:sz w:val="22"/>
          <w:szCs w:val="22"/>
          <w:lang w:val="sr-Latn-ME"/>
        </w:rPr>
        <w:t xml:space="preserve">, medicinska sestra ili stomatolog </w:t>
      </w:r>
      <w:r w:rsidRPr="00C46CF2">
        <w:rPr>
          <w:sz w:val="22"/>
          <w:szCs w:val="22"/>
          <w:lang w:val="sr-Latn-ME"/>
        </w:rPr>
        <w:t xml:space="preserve">će </w:t>
      </w:r>
      <w:r w:rsidR="003361BC" w:rsidRPr="00C46CF2">
        <w:rPr>
          <w:sz w:val="22"/>
          <w:szCs w:val="22"/>
          <w:lang w:val="sr-Latn-ME"/>
        </w:rPr>
        <w:t>Vam prim</w:t>
      </w:r>
      <w:r w:rsidR="008356EF" w:rsidRPr="00C46CF2">
        <w:rPr>
          <w:sz w:val="22"/>
          <w:szCs w:val="22"/>
          <w:lang w:val="sr-Latn-ME"/>
        </w:rPr>
        <w:t>ij</w:t>
      </w:r>
      <w:r w:rsidR="003361BC" w:rsidRPr="00C46CF2">
        <w:rPr>
          <w:sz w:val="22"/>
          <w:szCs w:val="22"/>
          <w:lang w:val="sr-Latn-ME"/>
        </w:rPr>
        <w:t>eniti l</w:t>
      </w:r>
      <w:r w:rsidR="008356EF" w:rsidRPr="00C46CF2">
        <w:rPr>
          <w:sz w:val="22"/>
          <w:szCs w:val="22"/>
          <w:lang w:val="sr-Latn-ME"/>
        </w:rPr>
        <w:t>ij</w:t>
      </w:r>
      <w:r w:rsidR="003361BC" w:rsidRPr="00C46CF2">
        <w:rPr>
          <w:sz w:val="22"/>
          <w:szCs w:val="22"/>
          <w:lang w:val="sr-Latn-ME"/>
        </w:rPr>
        <w:t>ek Bensedin</w:t>
      </w:r>
      <w:r w:rsidR="000329F6" w:rsidRPr="00C46CF2">
        <w:rPr>
          <w:sz w:val="22"/>
          <w:szCs w:val="22"/>
          <w:lang w:val="sr-Latn-ME"/>
        </w:rPr>
        <w:t>, rastvor za injekciju/infuziju</w:t>
      </w:r>
      <w:r w:rsidR="003361BC" w:rsidRPr="00C46CF2">
        <w:rPr>
          <w:sz w:val="22"/>
          <w:szCs w:val="22"/>
          <w:lang w:val="sr-Latn-ME"/>
        </w:rPr>
        <w:t xml:space="preserve">. Takođe će </w:t>
      </w:r>
      <w:r w:rsidRPr="00C46CF2">
        <w:rPr>
          <w:sz w:val="22"/>
          <w:szCs w:val="22"/>
          <w:lang w:val="sr-Latn-ME"/>
        </w:rPr>
        <w:t>odrediti odgovarajuću dozu ovog l</w:t>
      </w:r>
      <w:r w:rsidR="008356EF" w:rsidRPr="00C46CF2">
        <w:rPr>
          <w:sz w:val="22"/>
          <w:szCs w:val="22"/>
          <w:lang w:val="sr-Latn-ME"/>
        </w:rPr>
        <w:t>ij</w:t>
      </w:r>
      <w:r w:rsidRPr="00C46CF2">
        <w:rPr>
          <w:sz w:val="22"/>
          <w:szCs w:val="22"/>
          <w:lang w:val="sr-Latn-ME"/>
        </w:rPr>
        <w:t>eka za Vas</w:t>
      </w:r>
      <w:r w:rsidR="003361BC" w:rsidRPr="00C46CF2">
        <w:rPr>
          <w:sz w:val="22"/>
          <w:szCs w:val="22"/>
          <w:lang w:val="sr-Latn-ME"/>
        </w:rPr>
        <w:t>, kao i način i vr</w:t>
      </w:r>
      <w:r w:rsidR="008356EF" w:rsidRPr="00C46CF2">
        <w:rPr>
          <w:sz w:val="22"/>
          <w:szCs w:val="22"/>
          <w:lang w:val="sr-Latn-ME"/>
        </w:rPr>
        <w:t>ij</w:t>
      </w:r>
      <w:r w:rsidR="003361BC" w:rsidRPr="00C46CF2">
        <w:rPr>
          <w:sz w:val="22"/>
          <w:szCs w:val="22"/>
          <w:lang w:val="sr-Latn-ME"/>
        </w:rPr>
        <w:t>eme prim</w:t>
      </w:r>
      <w:r w:rsidR="008356EF" w:rsidRPr="00C46CF2">
        <w:rPr>
          <w:sz w:val="22"/>
          <w:szCs w:val="22"/>
          <w:lang w:val="sr-Latn-ME"/>
        </w:rPr>
        <w:t>j</w:t>
      </w:r>
      <w:r w:rsidR="003361BC" w:rsidRPr="00C46CF2">
        <w:rPr>
          <w:sz w:val="22"/>
          <w:szCs w:val="22"/>
          <w:lang w:val="sr-Latn-ME"/>
        </w:rPr>
        <w:t>ene.</w:t>
      </w:r>
      <w:r w:rsidRPr="00C46CF2">
        <w:rPr>
          <w:sz w:val="22"/>
          <w:szCs w:val="22"/>
          <w:lang w:val="sr-Latn-ME"/>
        </w:rPr>
        <w:t xml:space="preserve"> Doza se određuje u zavisnosti od stanja koje se l</w:t>
      </w:r>
      <w:r w:rsidR="008356EF" w:rsidRPr="00C46CF2">
        <w:rPr>
          <w:sz w:val="22"/>
          <w:szCs w:val="22"/>
          <w:lang w:val="sr-Latn-ME"/>
        </w:rPr>
        <w:t>ij</w:t>
      </w:r>
      <w:r w:rsidRPr="00C46CF2">
        <w:rPr>
          <w:sz w:val="22"/>
          <w:szCs w:val="22"/>
          <w:lang w:val="sr-Latn-ME"/>
        </w:rPr>
        <w:t>eči, t</w:t>
      </w:r>
      <w:r w:rsidR="008356EF" w:rsidRPr="00C46CF2">
        <w:rPr>
          <w:sz w:val="22"/>
          <w:szCs w:val="22"/>
          <w:lang w:val="sr-Latn-ME"/>
        </w:rPr>
        <w:t>j</w:t>
      </w:r>
      <w:r w:rsidRPr="00C46CF2">
        <w:rPr>
          <w:sz w:val="22"/>
          <w:szCs w:val="22"/>
          <w:lang w:val="sr-Latn-ME"/>
        </w:rPr>
        <w:t xml:space="preserve">elesne mase i uzrasta. </w:t>
      </w:r>
    </w:p>
    <w:p w14:paraId="7991E382" w14:textId="77777777" w:rsidR="009C4580" w:rsidRPr="00C46CF2" w:rsidRDefault="009C4580">
      <w:pPr>
        <w:autoSpaceDE w:val="0"/>
        <w:autoSpaceDN w:val="0"/>
        <w:adjustRightInd w:val="0"/>
        <w:jc w:val="both"/>
        <w:rPr>
          <w:color w:val="000000"/>
          <w:sz w:val="22"/>
          <w:szCs w:val="22"/>
          <w:lang w:val="sr-Latn-ME"/>
        </w:rPr>
      </w:pPr>
    </w:p>
    <w:p w14:paraId="2DFB6A2E" w14:textId="77777777" w:rsidR="009C4580" w:rsidRPr="00C46CF2" w:rsidRDefault="009C4580">
      <w:pPr>
        <w:autoSpaceDE w:val="0"/>
        <w:autoSpaceDN w:val="0"/>
        <w:adjustRightInd w:val="0"/>
        <w:jc w:val="both"/>
        <w:rPr>
          <w:b/>
          <w:bCs/>
          <w:sz w:val="22"/>
          <w:szCs w:val="22"/>
          <w:u w:val="single"/>
          <w:lang w:val="sr-Latn-ME"/>
        </w:rPr>
      </w:pPr>
      <w:r w:rsidRPr="00C46CF2">
        <w:rPr>
          <w:b/>
          <w:bCs/>
          <w:sz w:val="22"/>
          <w:szCs w:val="22"/>
          <w:u w:val="single"/>
          <w:lang w:val="sr-Latn-ME"/>
        </w:rPr>
        <w:t>Doziranje</w:t>
      </w:r>
    </w:p>
    <w:p w14:paraId="21252F9E" w14:textId="77777777" w:rsidR="009C4580" w:rsidRPr="00C46CF2" w:rsidRDefault="009C4580">
      <w:pPr>
        <w:autoSpaceDE w:val="0"/>
        <w:autoSpaceDN w:val="0"/>
        <w:adjustRightInd w:val="0"/>
        <w:jc w:val="both"/>
        <w:rPr>
          <w:b/>
          <w:bCs/>
          <w:sz w:val="22"/>
          <w:szCs w:val="22"/>
          <w:u w:val="single"/>
          <w:lang w:val="sr-Latn-ME"/>
        </w:rPr>
      </w:pPr>
    </w:p>
    <w:p w14:paraId="2AA09020" w14:textId="77777777" w:rsidR="009C4580" w:rsidRPr="00C46CF2" w:rsidRDefault="009C4580">
      <w:pPr>
        <w:autoSpaceDE w:val="0"/>
        <w:autoSpaceDN w:val="0"/>
        <w:adjustRightInd w:val="0"/>
        <w:jc w:val="both"/>
        <w:rPr>
          <w:b/>
          <w:bCs/>
          <w:sz w:val="22"/>
          <w:szCs w:val="22"/>
          <w:lang w:val="sr-Latn-ME"/>
        </w:rPr>
      </w:pPr>
      <w:r w:rsidRPr="00C46CF2">
        <w:rPr>
          <w:b/>
          <w:bCs/>
          <w:sz w:val="22"/>
          <w:szCs w:val="22"/>
          <w:lang w:val="sr-Latn-ME"/>
        </w:rPr>
        <w:t>Odrasli</w:t>
      </w:r>
    </w:p>
    <w:p w14:paraId="6CC5D94A" w14:textId="77777777" w:rsidR="009C4580" w:rsidRPr="00C46CF2" w:rsidRDefault="009C4580">
      <w:pPr>
        <w:autoSpaceDE w:val="0"/>
        <w:autoSpaceDN w:val="0"/>
        <w:adjustRightInd w:val="0"/>
        <w:jc w:val="both"/>
        <w:rPr>
          <w:i/>
          <w:sz w:val="22"/>
          <w:szCs w:val="22"/>
          <w:u w:val="single"/>
          <w:lang w:val="sr-Latn-ME"/>
        </w:rPr>
      </w:pPr>
      <w:r w:rsidRPr="00C46CF2">
        <w:rPr>
          <w:i/>
          <w:sz w:val="22"/>
          <w:szCs w:val="22"/>
          <w:u w:val="single"/>
          <w:lang w:val="sr-Latn-ME"/>
        </w:rPr>
        <w:t>Teška akutna anksioznost ili agitacija:</w:t>
      </w:r>
    </w:p>
    <w:p w14:paraId="7D2DD887" w14:textId="77777777" w:rsidR="009C4580" w:rsidRPr="00C46CF2" w:rsidRDefault="009C4580">
      <w:pPr>
        <w:autoSpaceDE w:val="0"/>
        <w:autoSpaceDN w:val="0"/>
        <w:adjustRightInd w:val="0"/>
        <w:jc w:val="both"/>
        <w:rPr>
          <w:sz w:val="22"/>
          <w:szCs w:val="22"/>
          <w:lang w:val="sr-Latn-ME"/>
        </w:rPr>
      </w:pPr>
      <w:r w:rsidRPr="00C46CF2">
        <w:rPr>
          <w:sz w:val="22"/>
          <w:szCs w:val="22"/>
          <w:lang w:val="sr-Latn-ME"/>
        </w:rPr>
        <w:t>Uobičajena doza za odrasle je 10 mg intramuskularno ili kao spora intravenska injekcija, ponoviti nakon najmanje 4 sata ukoliko je potrebno.</w:t>
      </w:r>
    </w:p>
    <w:p w14:paraId="62D89B91" w14:textId="77777777" w:rsidR="009C4580" w:rsidRPr="00C46CF2" w:rsidRDefault="009C4580">
      <w:pPr>
        <w:autoSpaceDE w:val="0"/>
        <w:autoSpaceDN w:val="0"/>
        <w:adjustRightInd w:val="0"/>
        <w:jc w:val="both"/>
        <w:rPr>
          <w:b/>
          <w:bCs/>
          <w:sz w:val="22"/>
          <w:szCs w:val="22"/>
          <w:lang w:val="sr-Latn-ME"/>
        </w:rPr>
      </w:pPr>
    </w:p>
    <w:p w14:paraId="2AD4F281" w14:textId="77777777" w:rsidR="009C4580" w:rsidRPr="00C46CF2" w:rsidRDefault="009C4580">
      <w:pPr>
        <w:autoSpaceDE w:val="0"/>
        <w:autoSpaceDN w:val="0"/>
        <w:adjustRightInd w:val="0"/>
        <w:jc w:val="both"/>
        <w:rPr>
          <w:bCs/>
          <w:i/>
          <w:sz w:val="22"/>
          <w:szCs w:val="22"/>
          <w:u w:val="single"/>
          <w:lang w:val="sr-Latn-ME"/>
        </w:rPr>
      </w:pPr>
      <w:r w:rsidRPr="00C46CF2">
        <w:rPr>
          <w:bCs/>
          <w:i/>
          <w:sz w:val="22"/>
          <w:szCs w:val="22"/>
          <w:u w:val="single"/>
          <w:lang w:val="sr-Latn-ME"/>
        </w:rPr>
        <w:t>Delirijum tremens:</w:t>
      </w:r>
    </w:p>
    <w:p w14:paraId="4667F6C2" w14:textId="77777777" w:rsidR="009C4580" w:rsidRPr="00C46CF2" w:rsidRDefault="009C4580">
      <w:pPr>
        <w:autoSpaceDE w:val="0"/>
        <w:autoSpaceDN w:val="0"/>
        <w:adjustRightInd w:val="0"/>
        <w:jc w:val="both"/>
        <w:rPr>
          <w:sz w:val="22"/>
          <w:szCs w:val="22"/>
          <w:lang w:val="sr-Latn-ME"/>
        </w:rPr>
      </w:pPr>
      <w:r w:rsidRPr="00C46CF2">
        <w:rPr>
          <w:sz w:val="22"/>
          <w:szCs w:val="22"/>
          <w:lang w:val="sr-Latn-ME"/>
        </w:rPr>
        <w:t>Doza 10 – 20 mg intravenski ili intramuskularno.</w:t>
      </w:r>
    </w:p>
    <w:p w14:paraId="1D725DA6" w14:textId="77777777" w:rsidR="009C4580" w:rsidRPr="00C46CF2" w:rsidRDefault="009C4580">
      <w:pPr>
        <w:autoSpaceDE w:val="0"/>
        <w:autoSpaceDN w:val="0"/>
        <w:adjustRightInd w:val="0"/>
        <w:jc w:val="both"/>
        <w:rPr>
          <w:sz w:val="22"/>
          <w:szCs w:val="22"/>
          <w:lang w:val="sr-Latn-ME"/>
        </w:rPr>
      </w:pPr>
      <w:r w:rsidRPr="00C46CF2">
        <w:rPr>
          <w:sz w:val="22"/>
          <w:szCs w:val="22"/>
          <w:lang w:val="sr-Latn-ME"/>
        </w:rPr>
        <w:t>Veće doze mogu biti potrebne u zavisnosti od težine simptoma.</w:t>
      </w:r>
    </w:p>
    <w:p w14:paraId="55F9E14E" w14:textId="77777777" w:rsidR="00DD4882" w:rsidRPr="00C46CF2" w:rsidRDefault="00DD4882">
      <w:pPr>
        <w:autoSpaceDE w:val="0"/>
        <w:autoSpaceDN w:val="0"/>
        <w:adjustRightInd w:val="0"/>
        <w:jc w:val="both"/>
        <w:rPr>
          <w:bCs/>
          <w:i/>
          <w:sz w:val="22"/>
          <w:szCs w:val="22"/>
          <w:u w:val="single"/>
          <w:lang w:val="sr-Latn-ME"/>
        </w:rPr>
      </w:pPr>
    </w:p>
    <w:p w14:paraId="5D7C5A11" w14:textId="77777777" w:rsidR="009C4580" w:rsidRPr="00C46CF2" w:rsidRDefault="009C4580">
      <w:pPr>
        <w:autoSpaceDE w:val="0"/>
        <w:autoSpaceDN w:val="0"/>
        <w:adjustRightInd w:val="0"/>
        <w:jc w:val="both"/>
        <w:rPr>
          <w:bCs/>
          <w:i/>
          <w:sz w:val="22"/>
          <w:szCs w:val="22"/>
          <w:u w:val="single"/>
          <w:lang w:val="sr-Latn-ME"/>
        </w:rPr>
      </w:pPr>
      <w:r w:rsidRPr="00C46CF2">
        <w:rPr>
          <w:bCs/>
          <w:i/>
          <w:sz w:val="22"/>
          <w:szCs w:val="22"/>
          <w:u w:val="single"/>
          <w:lang w:val="sr-Latn-ME"/>
        </w:rPr>
        <w:t>Akutni spazam skeletne muskulature:</w:t>
      </w:r>
    </w:p>
    <w:p w14:paraId="06981CF7" w14:textId="77777777" w:rsidR="009C4580" w:rsidRPr="00C46CF2" w:rsidRDefault="009C4580">
      <w:pPr>
        <w:autoSpaceDE w:val="0"/>
        <w:autoSpaceDN w:val="0"/>
        <w:adjustRightInd w:val="0"/>
        <w:jc w:val="both"/>
        <w:rPr>
          <w:sz w:val="22"/>
          <w:szCs w:val="22"/>
          <w:lang w:val="sr-Latn-ME"/>
        </w:rPr>
      </w:pPr>
      <w:r w:rsidRPr="00C46CF2">
        <w:rPr>
          <w:sz w:val="22"/>
          <w:szCs w:val="22"/>
          <w:lang w:val="sr-Latn-ME"/>
        </w:rPr>
        <w:t>Doza 10 mg intramuskularno ili kao spora intravenska injekcija, ponoviti nakon najmanje 4 sata ako je potrebno.</w:t>
      </w:r>
    </w:p>
    <w:p w14:paraId="149BDA98" w14:textId="77777777" w:rsidR="009C4580" w:rsidRPr="00C46CF2" w:rsidRDefault="009C4580">
      <w:pPr>
        <w:autoSpaceDE w:val="0"/>
        <w:autoSpaceDN w:val="0"/>
        <w:adjustRightInd w:val="0"/>
        <w:jc w:val="both"/>
        <w:rPr>
          <w:b/>
          <w:bCs/>
          <w:sz w:val="22"/>
          <w:szCs w:val="22"/>
          <w:lang w:val="sr-Latn-ME"/>
        </w:rPr>
      </w:pPr>
    </w:p>
    <w:p w14:paraId="3A1DA8CD" w14:textId="77777777" w:rsidR="009C4580" w:rsidRPr="00C46CF2" w:rsidRDefault="009C4580">
      <w:pPr>
        <w:autoSpaceDE w:val="0"/>
        <w:autoSpaceDN w:val="0"/>
        <w:adjustRightInd w:val="0"/>
        <w:jc w:val="both"/>
        <w:rPr>
          <w:bCs/>
          <w:i/>
          <w:sz w:val="22"/>
          <w:szCs w:val="22"/>
          <w:u w:val="single"/>
          <w:lang w:val="sr-Latn-ME"/>
        </w:rPr>
      </w:pPr>
      <w:r w:rsidRPr="00C46CF2">
        <w:rPr>
          <w:bCs/>
          <w:i/>
          <w:sz w:val="22"/>
          <w:szCs w:val="22"/>
          <w:u w:val="single"/>
          <w:lang w:val="sr-Latn-ME"/>
        </w:rPr>
        <w:t>Tetanus:</w:t>
      </w:r>
    </w:p>
    <w:p w14:paraId="1EE18110" w14:textId="3D2EDA6E" w:rsidR="009C4580" w:rsidRPr="00C46CF2" w:rsidRDefault="009C4580">
      <w:pPr>
        <w:autoSpaceDE w:val="0"/>
        <w:autoSpaceDN w:val="0"/>
        <w:adjustRightInd w:val="0"/>
        <w:jc w:val="both"/>
        <w:rPr>
          <w:sz w:val="22"/>
          <w:szCs w:val="22"/>
          <w:lang w:val="sr-Latn-ME"/>
        </w:rPr>
      </w:pPr>
      <w:r w:rsidRPr="00C46CF2">
        <w:rPr>
          <w:sz w:val="22"/>
          <w:szCs w:val="22"/>
          <w:lang w:val="sr-Latn-ME"/>
        </w:rPr>
        <w:t>Inicijalno doza 0,1-0,3 mg/kg t</w:t>
      </w:r>
      <w:r w:rsidR="008356EF" w:rsidRPr="00C46CF2">
        <w:rPr>
          <w:sz w:val="22"/>
          <w:szCs w:val="22"/>
          <w:lang w:val="sr-Latn-ME"/>
        </w:rPr>
        <w:t>j</w:t>
      </w:r>
      <w:r w:rsidRPr="00C46CF2">
        <w:rPr>
          <w:sz w:val="22"/>
          <w:szCs w:val="22"/>
          <w:lang w:val="sr-Latn-ME"/>
        </w:rPr>
        <w:t>elesne mase, intravenski u intervalima od 1 do 4 sata ili kontinuiranom infuzijom u dozi od 3-10 mg/kg t</w:t>
      </w:r>
      <w:r w:rsidR="008356EF" w:rsidRPr="00C46CF2">
        <w:rPr>
          <w:sz w:val="22"/>
          <w:szCs w:val="22"/>
          <w:lang w:val="sr-Latn-ME"/>
        </w:rPr>
        <w:t>j</w:t>
      </w:r>
      <w:r w:rsidRPr="00C46CF2">
        <w:rPr>
          <w:sz w:val="22"/>
          <w:szCs w:val="22"/>
          <w:lang w:val="sr-Latn-ME"/>
        </w:rPr>
        <w:t>elesne mase u toku 24 sata. Izabrane doze treba da budu u skladu sa težinom simptoma.</w:t>
      </w:r>
    </w:p>
    <w:p w14:paraId="4C210C51" w14:textId="77777777" w:rsidR="009C4580" w:rsidRPr="00C46CF2" w:rsidRDefault="009C4580">
      <w:pPr>
        <w:autoSpaceDE w:val="0"/>
        <w:autoSpaceDN w:val="0"/>
        <w:adjustRightInd w:val="0"/>
        <w:jc w:val="both"/>
        <w:rPr>
          <w:sz w:val="22"/>
          <w:szCs w:val="22"/>
          <w:lang w:val="sr-Latn-ME"/>
        </w:rPr>
      </w:pPr>
      <w:r w:rsidRPr="00C46CF2">
        <w:rPr>
          <w:sz w:val="22"/>
          <w:szCs w:val="22"/>
          <w:lang w:val="sr-Latn-ME"/>
        </w:rPr>
        <w:t>Mogu biti potrebne veće doze u slučaju izrazito teških simptoma.</w:t>
      </w:r>
    </w:p>
    <w:p w14:paraId="2AE26089" w14:textId="77777777" w:rsidR="009C4580" w:rsidRPr="00C46CF2" w:rsidRDefault="009C4580">
      <w:pPr>
        <w:autoSpaceDE w:val="0"/>
        <w:autoSpaceDN w:val="0"/>
        <w:adjustRightInd w:val="0"/>
        <w:jc w:val="both"/>
        <w:rPr>
          <w:b/>
          <w:bCs/>
          <w:sz w:val="22"/>
          <w:szCs w:val="22"/>
          <w:lang w:val="sr-Latn-ME"/>
        </w:rPr>
      </w:pPr>
    </w:p>
    <w:p w14:paraId="499E2AD5" w14:textId="2C06F1FD" w:rsidR="009C4580" w:rsidRPr="00C46CF2" w:rsidRDefault="009C4580">
      <w:pPr>
        <w:autoSpaceDE w:val="0"/>
        <w:autoSpaceDN w:val="0"/>
        <w:adjustRightInd w:val="0"/>
        <w:jc w:val="both"/>
        <w:rPr>
          <w:bCs/>
          <w:i/>
          <w:sz w:val="22"/>
          <w:szCs w:val="22"/>
          <w:u w:val="single"/>
          <w:lang w:val="sr-Latn-ME"/>
        </w:rPr>
      </w:pPr>
      <w:r w:rsidRPr="00C46CF2">
        <w:rPr>
          <w:bCs/>
          <w:i/>
          <w:sz w:val="22"/>
          <w:szCs w:val="22"/>
          <w:u w:val="single"/>
          <w:lang w:val="sr-Latn-ME"/>
        </w:rPr>
        <w:t>Epileptički status i konvulzije nastale usl</w:t>
      </w:r>
      <w:r w:rsidR="008356EF" w:rsidRPr="00C46CF2">
        <w:rPr>
          <w:bCs/>
          <w:i/>
          <w:sz w:val="22"/>
          <w:szCs w:val="22"/>
          <w:u w:val="single"/>
          <w:lang w:val="sr-Latn-ME"/>
        </w:rPr>
        <w:t>j</w:t>
      </w:r>
      <w:r w:rsidRPr="00C46CF2">
        <w:rPr>
          <w:bCs/>
          <w:i/>
          <w:sz w:val="22"/>
          <w:szCs w:val="22"/>
          <w:u w:val="single"/>
          <w:lang w:val="sr-Latn-ME"/>
        </w:rPr>
        <w:t>ed trovanja:</w:t>
      </w:r>
    </w:p>
    <w:p w14:paraId="53DDF6A8" w14:textId="64E5B4CB" w:rsidR="009C4580" w:rsidRPr="00C46CF2" w:rsidRDefault="009C4580">
      <w:pPr>
        <w:autoSpaceDE w:val="0"/>
        <w:autoSpaceDN w:val="0"/>
        <w:adjustRightInd w:val="0"/>
        <w:jc w:val="both"/>
        <w:rPr>
          <w:sz w:val="22"/>
          <w:szCs w:val="22"/>
          <w:lang w:val="sr-Latn-ME"/>
        </w:rPr>
      </w:pPr>
      <w:r w:rsidRPr="00C46CF2">
        <w:rPr>
          <w:sz w:val="22"/>
          <w:szCs w:val="22"/>
          <w:lang w:val="sr-Latn-ME"/>
        </w:rPr>
        <w:t>Doza 10-20 mg intramuskularno ili intravenski. Po potrebi doza se može ponoviti posl</w:t>
      </w:r>
      <w:r w:rsidR="008356EF" w:rsidRPr="00C46CF2">
        <w:rPr>
          <w:sz w:val="22"/>
          <w:szCs w:val="22"/>
          <w:lang w:val="sr-Latn-ME"/>
        </w:rPr>
        <w:t>ij</w:t>
      </w:r>
      <w:r w:rsidRPr="00C46CF2">
        <w:rPr>
          <w:sz w:val="22"/>
          <w:szCs w:val="22"/>
          <w:lang w:val="sr-Latn-ME"/>
        </w:rPr>
        <w:t>e 30-60 minuta. Ako je neophodno, može se nastaviti sporom intravenskom infuzijom (maksimalna doza je 3 mg/kg t</w:t>
      </w:r>
      <w:r w:rsidR="008356EF" w:rsidRPr="00C46CF2">
        <w:rPr>
          <w:sz w:val="22"/>
          <w:szCs w:val="22"/>
          <w:lang w:val="sr-Latn-ME"/>
        </w:rPr>
        <w:t>j</w:t>
      </w:r>
      <w:r w:rsidRPr="00C46CF2">
        <w:rPr>
          <w:sz w:val="22"/>
          <w:szCs w:val="22"/>
          <w:lang w:val="sr-Latn-ME"/>
        </w:rPr>
        <w:t>elesne mase u toku 24 sata).</w:t>
      </w:r>
    </w:p>
    <w:p w14:paraId="6E454380" w14:textId="77777777" w:rsidR="00DD4882" w:rsidRPr="00C46CF2" w:rsidRDefault="00DD4882">
      <w:pPr>
        <w:autoSpaceDE w:val="0"/>
        <w:autoSpaceDN w:val="0"/>
        <w:adjustRightInd w:val="0"/>
        <w:jc w:val="both"/>
        <w:rPr>
          <w:bCs/>
          <w:i/>
          <w:sz w:val="22"/>
          <w:szCs w:val="22"/>
          <w:u w:val="single"/>
          <w:lang w:val="sr-Latn-ME"/>
        </w:rPr>
      </w:pPr>
    </w:p>
    <w:p w14:paraId="2AB7563C" w14:textId="77777777" w:rsidR="009C4580" w:rsidRPr="00C46CF2" w:rsidRDefault="009C4580">
      <w:pPr>
        <w:autoSpaceDE w:val="0"/>
        <w:autoSpaceDN w:val="0"/>
        <w:adjustRightInd w:val="0"/>
        <w:jc w:val="both"/>
        <w:rPr>
          <w:bCs/>
          <w:i/>
          <w:sz w:val="22"/>
          <w:szCs w:val="22"/>
          <w:u w:val="single"/>
          <w:lang w:val="sr-Latn-ME"/>
        </w:rPr>
      </w:pPr>
      <w:r w:rsidRPr="00C46CF2">
        <w:rPr>
          <w:bCs/>
          <w:i/>
          <w:sz w:val="22"/>
          <w:szCs w:val="22"/>
          <w:u w:val="single"/>
          <w:lang w:val="sr-Latn-ME"/>
        </w:rPr>
        <w:t>Premedikacija:</w:t>
      </w:r>
    </w:p>
    <w:p w14:paraId="5674176F" w14:textId="5B55B978" w:rsidR="009C4580" w:rsidRPr="00C46CF2" w:rsidRDefault="009C4580">
      <w:pPr>
        <w:autoSpaceDE w:val="0"/>
        <w:autoSpaceDN w:val="0"/>
        <w:adjustRightInd w:val="0"/>
        <w:jc w:val="both"/>
        <w:rPr>
          <w:sz w:val="22"/>
          <w:szCs w:val="22"/>
          <w:lang w:val="sr-Latn-ME"/>
        </w:rPr>
      </w:pPr>
      <w:r w:rsidRPr="00C46CF2">
        <w:rPr>
          <w:sz w:val="22"/>
          <w:szCs w:val="22"/>
          <w:lang w:val="sr-Latn-ME"/>
        </w:rPr>
        <w:t>Doza 0,2 mg/kg t</w:t>
      </w:r>
      <w:r w:rsidR="008356EF" w:rsidRPr="00C46CF2">
        <w:rPr>
          <w:sz w:val="22"/>
          <w:szCs w:val="22"/>
          <w:lang w:val="sr-Latn-ME"/>
        </w:rPr>
        <w:t>j</w:t>
      </w:r>
      <w:r w:rsidRPr="00C46CF2">
        <w:rPr>
          <w:sz w:val="22"/>
          <w:szCs w:val="22"/>
          <w:lang w:val="sr-Latn-ME"/>
        </w:rPr>
        <w:t>elesne mase intravenski. Uobičajena doza za odrasle je 10-20 mg, ali mogu biti potrebne veće doze (u skladu sa kliničkim odgovorom pacijenta).</w:t>
      </w:r>
    </w:p>
    <w:p w14:paraId="3EB3DCC9" w14:textId="77777777" w:rsidR="009C4580" w:rsidRPr="00C46CF2" w:rsidRDefault="009C4580">
      <w:pPr>
        <w:autoSpaceDE w:val="0"/>
        <w:autoSpaceDN w:val="0"/>
        <w:adjustRightInd w:val="0"/>
        <w:jc w:val="both"/>
        <w:rPr>
          <w:b/>
          <w:bCs/>
          <w:sz w:val="22"/>
          <w:szCs w:val="22"/>
          <w:lang w:val="sr-Latn-ME"/>
        </w:rPr>
      </w:pPr>
    </w:p>
    <w:p w14:paraId="1529CE3C" w14:textId="77777777" w:rsidR="009C4580" w:rsidRPr="00C46CF2" w:rsidRDefault="009C4580">
      <w:pPr>
        <w:autoSpaceDE w:val="0"/>
        <w:autoSpaceDN w:val="0"/>
        <w:adjustRightInd w:val="0"/>
        <w:jc w:val="both"/>
        <w:rPr>
          <w:sz w:val="22"/>
          <w:szCs w:val="22"/>
          <w:lang w:val="sr-Latn-ME"/>
        </w:rPr>
      </w:pPr>
      <w:r w:rsidRPr="00C46CF2">
        <w:rPr>
          <w:bCs/>
          <w:i/>
          <w:sz w:val="22"/>
          <w:szCs w:val="22"/>
          <w:u w:val="single"/>
          <w:lang w:val="sr-Latn-ME"/>
        </w:rPr>
        <w:t>Stari i iscrpljeni pacijenti</w:t>
      </w:r>
      <w:r w:rsidRPr="00C46CF2">
        <w:rPr>
          <w:i/>
          <w:sz w:val="22"/>
          <w:szCs w:val="22"/>
          <w:u w:val="single"/>
          <w:lang w:val="sr-Latn-ME"/>
        </w:rPr>
        <w:t>:</w:t>
      </w:r>
      <w:r w:rsidRPr="00C46CF2">
        <w:rPr>
          <w:sz w:val="22"/>
          <w:szCs w:val="22"/>
          <w:lang w:val="sr-Latn-ME"/>
        </w:rPr>
        <w:t xml:space="preserve"> </w:t>
      </w:r>
    </w:p>
    <w:p w14:paraId="7FD984A6" w14:textId="77777777" w:rsidR="009C4580" w:rsidRPr="00C46CF2" w:rsidRDefault="009C4580">
      <w:pPr>
        <w:autoSpaceDE w:val="0"/>
        <w:autoSpaceDN w:val="0"/>
        <w:adjustRightInd w:val="0"/>
        <w:jc w:val="both"/>
        <w:rPr>
          <w:sz w:val="22"/>
          <w:szCs w:val="22"/>
          <w:lang w:val="sr-Latn-ME"/>
        </w:rPr>
      </w:pPr>
      <w:r w:rsidRPr="00C46CF2">
        <w:rPr>
          <w:sz w:val="22"/>
          <w:szCs w:val="22"/>
          <w:lang w:val="sr-Latn-ME"/>
        </w:rPr>
        <w:t>Potrebno je uobičajene doze smanjiti na polovinu.</w:t>
      </w:r>
    </w:p>
    <w:p w14:paraId="56C2BEA0" w14:textId="77777777" w:rsidR="009C4580" w:rsidRPr="00C46CF2" w:rsidRDefault="009C4580">
      <w:pPr>
        <w:autoSpaceDE w:val="0"/>
        <w:autoSpaceDN w:val="0"/>
        <w:adjustRightInd w:val="0"/>
        <w:jc w:val="both"/>
        <w:rPr>
          <w:sz w:val="22"/>
          <w:szCs w:val="22"/>
          <w:lang w:val="sr-Latn-ME"/>
        </w:rPr>
      </w:pPr>
    </w:p>
    <w:p w14:paraId="0817F6BD" w14:textId="77777777" w:rsidR="009C4580" w:rsidRPr="00C46CF2" w:rsidRDefault="009C4580">
      <w:pPr>
        <w:autoSpaceDE w:val="0"/>
        <w:autoSpaceDN w:val="0"/>
        <w:adjustRightInd w:val="0"/>
        <w:jc w:val="both"/>
        <w:rPr>
          <w:i/>
          <w:iCs/>
          <w:sz w:val="22"/>
          <w:szCs w:val="22"/>
          <w:u w:val="single"/>
          <w:lang w:val="sr-Latn-ME"/>
        </w:rPr>
      </w:pPr>
      <w:r w:rsidRPr="00C46CF2">
        <w:rPr>
          <w:i/>
          <w:iCs/>
          <w:sz w:val="22"/>
          <w:szCs w:val="22"/>
          <w:u w:val="single"/>
          <w:lang w:val="sr-Latn-ME"/>
        </w:rPr>
        <w:t>Pacijenti sa oštećenom funkcijom jetre</w:t>
      </w:r>
    </w:p>
    <w:p w14:paraId="1A6178BE" w14:textId="672F09F1" w:rsidR="009C4580" w:rsidRPr="00C46CF2" w:rsidRDefault="009C4580">
      <w:pPr>
        <w:autoSpaceDE w:val="0"/>
        <w:autoSpaceDN w:val="0"/>
        <w:adjustRightInd w:val="0"/>
        <w:jc w:val="both"/>
        <w:rPr>
          <w:sz w:val="22"/>
          <w:szCs w:val="22"/>
          <w:lang w:val="sr-Latn-ME"/>
        </w:rPr>
      </w:pPr>
      <w:r w:rsidRPr="00C46CF2">
        <w:rPr>
          <w:sz w:val="22"/>
          <w:szCs w:val="22"/>
          <w:lang w:val="sr-Latn-ME"/>
        </w:rPr>
        <w:t>Kod pacijenata sa hroničnim oboljenjem jetre neophodno je smanjiti dozu diazepama. Neophodan je medicinski nadzor kada se pacijentima sa oštećenom funkcijom jetre prim</w:t>
      </w:r>
      <w:r w:rsidR="008356EF" w:rsidRPr="00C46CF2">
        <w:rPr>
          <w:sz w:val="22"/>
          <w:szCs w:val="22"/>
          <w:lang w:val="sr-Latn-ME"/>
        </w:rPr>
        <w:t>j</w:t>
      </w:r>
      <w:r w:rsidRPr="00C46CF2">
        <w:rPr>
          <w:sz w:val="22"/>
          <w:szCs w:val="22"/>
          <w:lang w:val="sr-Latn-ME"/>
        </w:rPr>
        <w:t>enjuje l</w:t>
      </w:r>
      <w:r w:rsidR="008356EF" w:rsidRPr="00C46CF2">
        <w:rPr>
          <w:sz w:val="22"/>
          <w:szCs w:val="22"/>
          <w:lang w:val="sr-Latn-ME"/>
        </w:rPr>
        <w:t>ij</w:t>
      </w:r>
      <w:r w:rsidRPr="00C46CF2">
        <w:rPr>
          <w:sz w:val="22"/>
          <w:szCs w:val="22"/>
          <w:lang w:val="sr-Latn-ME"/>
        </w:rPr>
        <w:t xml:space="preserve">ek Bensedin rastvor za injekciju/infuziju u dozi od 0,625 mg/kg/dan ili većoj (ekvivalentno dozi od 50 mg/kg/dan </w:t>
      </w:r>
      <w:r w:rsidR="00404D04">
        <w:rPr>
          <w:sz w:val="22"/>
          <w:szCs w:val="22"/>
          <w:lang w:val="sr-Latn-ME"/>
        </w:rPr>
        <w:t>propilen glikol</w:t>
      </w:r>
      <w:r w:rsidRPr="00C46CF2">
        <w:rPr>
          <w:sz w:val="22"/>
          <w:szCs w:val="22"/>
          <w:lang w:val="sr-Latn-ME"/>
        </w:rPr>
        <w:t>a).</w:t>
      </w:r>
    </w:p>
    <w:p w14:paraId="723B815B" w14:textId="77777777" w:rsidR="00DD4882" w:rsidRPr="00C46CF2" w:rsidRDefault="00DD4882">
      <w:pPr>
        <w:autoSpaceDE w:val="0"/>
        <w:autoSpaceDN w:val="0"/>
        <w:adjustRightInd w:val="0"/>
        <w:jc w:val="both"/>
        <w:rPr>
          <w:i/>
          <w:iCs/>
          <w:sz w:val="22"/>
          <w:szCs w:val="22"/>
          <w:u w:val="single"/>
          <w:lang w:val="sr-Latn-ME"/>
        </w:rPr>
      </w:pPr>
    </w:p>
    <w:p w14:paraId="6ABE20D7" w14:textId="77777777" w:rsidR="009C4580" w:rsidRPr="00C46CF2" w:rsidRDefault="009C4580">
      <w:pPr>
        <w:autoSpaceDE w:val="0"/>
        <w:autoSpaceDN w:val="0"/>
        <w:adjustRightInd w:val="0"/>
        <w:jc w:val="both"/>
        <w:rPr>
          <w:i/>
          <w:iCs/>
          <w:sz w:val="22"/>
          <w:szCs w:val="22"/>
          <w:u w:val="single"/>
          <w:lang w:val="sr-Latn-ME"/>
        </w:rPr>
      </w:pPr>
      <w:r w:rsidRPr="00C46CF2">
        <w:rPr>
          <w:i/>
          <w:iCs/>
          <w:sz w:val="22"/>
          <w:szCs w:val="22"/>
          <w:u w:val="single"/>
          <w:lang w:val="sr-Latn-ME"/>
        </w:rPr>
        <w:t>Pacijenti sa oštećenom funkcijom bubrega</w:t>
      </w:r>
    </w:p>
    <w:p w14:paraId="1AFEBF82" w14:textId="129D4C5A" w:rsidR="009C4580" w:rsidRPr="00955BA3" w:rsidRDefault="009C4580">
      <w:pPr>
        <w:autoSpaceDE w:val="0"/>
        <w:autoSpaceDN w:val="0"/>
        <w:adjustRightInd w:val="0"/>
        <w:jc w:val="both"/>
        <w:rPr>
          <w:sz w:val="22"/>
          <w:szCs w:val="22"/>
          <w:lang w:val="sr-Latn-CS"/>
        </w:rPr>
      </w:pPr>
      <w:r w:rsidRPr="00C46CF2">
        <w:rPr>
          <w:sz w:val="22"/>
          <w:szCs w:val="22"/>
          <w:lang w:val="sr-Latn-ME"/>
        </w:rPr>
        <w:t>Kod oštećene funkcije bubrega ne dolazi do klinički značajne prom</w:t>
      </w:r>
      <w:r w:rsidR="008356EF" w:rsidRPr="00C46CF2">
        <w:rPr>
          <w:sz w:val="22"/>
          <w:szCs w:val="22"/>
          <w:lang w:val="sr-Latn-ME"/>
        </w:rPr>
        <w:t>j</w:t>
      </w:r>
      <w:r w:rsidRPr="00C46CF2">
        <w:rPr>
          <w:sz w:val="22"/>
          <w:szCs w:val="22"/>
          <w:lang w:val="sr-Latn-ME"/>
        </w:rPr>
        <w:t>ene u poluvremenu eliminacije diazepama, tako da obično nije neophodno prilagođavanje doze. Neophodan je medicinski nadzor kada se</w:t>
      </w:r>
      <w:r w:rsidRPr="00955BA3">
        <w:rPr>
          <w:sz w:val="22"/>
          <w:szCs w:val="22"/>
          <w:lang w:val="sr-Latn-CS"/>
        </w:rPr>
        <w:t xml:space="preserve"> </w:t>
      </w:r>
      <w:r w:rsidRPr="00955BA3">
        <w:rPr>
          <w:sz w:val="22"/>
          <w:szCs w:val="22"/>
          <w:lang w:val="sr-Latn-CS"/>
        </w:rPr>
        <w:lastRenderedPageBreak/>
        <w:t>pacijentima sa oštećenom funkcijom bubrega prim</w:t>
      </w:r>
      <w:r w:rsidR="008356EF" w:rsidRPr="00955BA3">
        <w:rPr>
          <w:sz w:val="22"/>
          <w:szCs w:val="22"/>
          <w:lang w:val="sr-Latn-CS"/>
        </w:rPr>
        <w:t>j</w:t>
      </w:r>
      <w:r w:rsidRPr="00955BA3">
        <w:rPr>
          <w:sz w:val="22"/>
          <w:szCs w:val="22"/>
          <w:lang w:val="sr-Latn-CS"/>
        </w:rPr>
        <w:t>enjuje l</w:t>
      </w:r>
      <w:r w:rsidR="008356EF" w:rsidRPr="00955BA3">
        <w:rPr>
          <w:sz w:val="22"/>
          <w:szCs w:val="22"/>
          <w:lang w:val="sr-Latn-CS"/>
        </w:rPr>
        <w:t>ij</w:t>
      </w:r>
      <w:r w:rsidRPr="00955BA3">
        <w:rPr>
          <w:sz w:val="22"/>
          <w:szCs w:val="22"/>
          <w:lang w:val="sr-Latn-CS"/>
        </w:rPr>
        <w:t xml:space="preserve">ek Bensedin rastvor za injekciju/infuziju u dozi od 0,625 mg/kg/dan ili većoj (ekvivalentno dozi od 50 mg/kg/dan </w:t>
      </w:r>
      <w:r w:rsidR="00404D04">
        <w:rPr>
          <w:sz w:val="22"/>
          <w:szCs w:val="22"/>
          <w:lang w:val="sr-Latn-CS"/>
        </w:rPr>
        <w:t>propilen glikol</w:t>
      </w:r>
      <w:r w:rsidRPr="00955BA3">
        <w:rPr>
          <w:sz w:val="22"/>
          <w:szCs w:val="22"/>
          <w:lang w:val="sr-Latn-CS"/>
        </w:rPr>
        <w:t>a).</w:t>
      </w:r>
    </w:p>
    <w:p w14:paraId="3A05AB2E" w14:textId="77777777" w:rsidR="009C4580" w:rsidRPr="00955BA3" w:rsidRDefault="009C4580">
      <w:pPr>
        <w:autoSpaceDE w:val="0"/>
        <w:autoSpaceDN w:val="0"/>
        <w:adjustRightInd w:val="0"/>
        <w:jc w:val="both"/>
        <w:rPr>
          <w:sz w:val="22"/>
          <w:szCs w:val="22"/>
          <w:lang w:val="sr-Latn-CS"/>
        </w:rPr>
      </w:pPr>
    </w:p>
    <w:p w14:paraId="0684CC18" w14:textId="77777777" w:rsidR="009C4580" w:rsidRPr="00955BA3" w:rsidRDefault="009C4580">
      <w:pPr>
        <w:autoSpaceDE w:val="0"/>
        <w:autoSpaceDN w:val="0"/>
        <w:adjustRightInd w:val="0"/>
        <w:jc w:val="both"/>
        <w:rPr>
          <w:i/>
          <w:iCs/>
          <w:sz w:val="22"/>
          <w:szCs w:val="22"/>
          <w:u w:val="single"/>
          <w:lang w:val="sr-Latn-CS"/>
        </w:rPr>
      </w:pPr>
      <w:r w:rsidRPr="00955BA3">
        <w:rPr>
          <w:i/>
          <w:iCs/>
          <w:sz w:val="22"/>
          <w:szCs w:val="22"/>
          <w:u w:val="single"/>
          <w:lang w:val="sr-Latn-CS"/>
        </w:rPr>
        <w:t>Pacijenti sa oštećenom kardio-respiratornom funkcijom</w:t>
      </w:r>
    </w:p>
    <w:p w14:paraId="2F967A07" w14:textId="64F78F41" w:rsidR="009C4580" w:rsidRPr="00955BA3" w:rsidRDefault="009C4580">
      <w:pPr>
        <w:autoSpaceDE w:val="0"/>
        <w:autoSpaceDN w:val="0"/>
        <w:adjustRightInd w:val="0"/>
        <w:jc w:val="both"/>
        <w:rPr>
          <w:sz w:val="22"/>
          <w:szCs w:val="22"/>
          <w:lang w:val="sr-Latn-CS"/>
        </w:rPr>
      </w:pPr>
      <w:r w:rsidRPr="00955BA3">
        <w:rPr>
          <w:sz w:val="22"/>
          <w:szCs w:val="22"/>
          <w:lang w:val="sr-Latn-CS"/>
        </w:rPr>
        <w:t>Kod pacijenata sa hroničnom respiratornom insuficijencijom preporučuje se prim</w:t>
      </w:r>
      <w:r w:rsidR="008356EF" w:rsidRPr="00955BA3">
        <w:rPr>
          <w:sz w:val="22"/>
          <w:szCs w:val="22"/>
          <w:lang w:val="sr-Latn-CS"/>
        </w:rPr>
        <w:t>j</w:t>
      </w:r>
      <w:r w:rsidRPr="00955BA3">
        <w:rPr>
          <w:sz w:val="22"/>
          <w:szCs w:val="22"/>
          <w:lang w:val="sr-Latn-CS"/>
        </w:rPr>
        <w:t>ena manjih doza diazepama zbog rizika od respiratorne depresije.</w:t>
      </w:r>
    </w:p>
    <w:p w14:paraId="151BA483" w14:textId="77777777" w:rsidR="00D76CD4" w:rsidRPr="00955BA3" w:rsidRDefault="00D76CD4">
      <w:pPr>
        <w:autoSpaceDE w:val="0"/>
        <w:autoSpaceDN w:val="0"/>
        <w:adjustRightInd w:val="0"/>
        <w:jc w:val="both"/>
        <w:rPr>
          <w:b/>
          <w:bCs/>
          <w:sz w:val="22"/>
          <w:szCs w:val="22"/>
          <w:lang w:val="sr-Latn-CS"/>
        </w:rPr>
      </w:pPr>
    </w:p>
    <w:p w14:paraId="13DC3D27" w14:textId="77777777" w:rsidR="00C42DFC" w:rsidRPr="00955BA3" w:rsidRDefault="00C42DFC">
      <w:pPr>
        <w:autoSpaceDE w:val="0"/>
        <w:autoSpaceDN w:val="0"/>
        <w:adjustRightInd w:val="0"/>
        <w:jc w:val="both"/>
        <w:rPr>
          <w:b/>
          <w:bCs/>
          <w:sz w:val="22"/>
          <w:szCs w:val="22"/>
          <w:lang w:val="sr-Latn-CS"/>
        </w:rPr>
      </w:pPr>
      <w:r w:rsidRPr="00955BA3">
        <w:rPr>
          <w:b/>
          <w:bCs/>
          <w:sz w:val="22"/>
          <w:szCs w:val="22"/>
          <w:lang w:val="sr-Latn-CS"/>
        </w:rPr>
        <w:t>Pedijatrijska populacija:</w:t>
      </w:r>
    </w:p>
    <w:p w14:paraId="0322C6C8" w14:textId="4C10E61A" w:rsidR="00C42DFC" w:rsidRPr="00955BA3" w:rsidRDefault="00C42DFC">
      <w:pPr>
        <w:autoSpaceDE w:val="0"/>
        <w:autoSpaceDN w:val="0"/>
        <w:adjustRightInd w:val="0"/>
        <w:jc w:val="both"/>
        <w:rPr>
          <w:bCs/>
          <w:sz w:val="22"/>
          <w:szCs w:val="22"/>
          <w:lang w:val="sr-Latn-CS"/>
        </w:rPr>
      </w:pPr>
      <w:r w:rsidRPr="00955BA3">
        <w:rPr>
          <w:bCs/>
          <w:sz w:val="22"/>
          <w:szCs w:val="22"/>
          <w:lang w:val="sr-Latn-CS"/>
        </w:rPr>
        <w:t>L</w:t>
      </w:r>
      <w:r w:rsidR="008356EF" w:rsidRPr="00955BA3">
        <w:rPr>
          <w:bCs/>
          <w:sz w:val="22"/>
          <w:szCs w:val="22"/>
          <w:lang w:val="sr-Latn-CS"/>
        </w:rPr>
        <w:t>ij</w:t>
      </w:r>
      <w:r w:rsidRPr="00955BA3">
        <w:rPr>
          <w:bCs/>
          <w:sz w:val="22"/>
          <w:szCs w:val="22"/>
          <w:lang w:val="sr-Latn-CS"/>
        </w:rPr>
        <w:t xml:space="preserve">ek Bensedin rastvor za injekciju/infuziju sadrži </w:t>
      </w:r>
      <w:r w:rsidR="00404D04">
        <w:rPr>
          <w:bCs/>
          <w:sz w:val="22"/>
          <w:szCs w:val="22"/>
          <w:lang w:val="sr-Latn-CS"/>
        </w:rPr>
        <w:t>propilen glikol</w:t>
      </w:r>
      <w:r w:rsidRPr="00955BA3">
        <w:rPr>
          <w:bCs/>
          <w:sz w:val="22"/>
          <w:szCs w:val="22"/>
          <w:lang w:val="sr-Latn-CS"/>
        </w:rPr>
        <w:t xml:space="preserve"> i etanol (vid</w:t>
      </w:r>
      <w:r w:rsidR="008356EF" w:rsidRPr="00955BA3">
        <w:rPr>
          <w:bCs/>
          <w:sz w:val="22"/>
          <w:szCs w:val="22"/>
          <w:lang w:val="sr-Latn-CS"/>
        </w:rPr>
        <w:t>j</w:t>
      </w:r>
      <w:r w:rsidRPr="00955BA3">
        <w:rPr>
          <w:bCs/>
          <w:sz w:val="22"/>
          <w:szCs w:val="22"/>
          <w:lang w:val="sr-Latn-CS"/>
        </w:rPr>
        <w:t xml:space="preserve">eti </w:t>
      </w:r>
      <w:r w:rsidR="008356EF" w:rsidRPr="00955BA3">
        <w:rPr>
          <w:bCs/>
          <w:sz w:val="22"/>
          <w:szCs w:val="22"/>
          <w:lang w:val="sr-Latn-CS"/>
        </w:rPr>
        <w:t>dio</w:t>
      </w:r>
      <w:r w:rsidRPr="00955BA3">
        <w:rPr>
          <w:bCs/>
          <w:sz w:val="22"/>
          <w:szCs w:val="22"/>
          <w:lang w:val="sr-Latn-CS"/>
        </w:rPr>
        <w:t xml:space="preserve"> 4.4). Evropska agencija za l</w:t>
      </w:r>
      <w:r w:rsidR="008356EF" w:rsidRPr="00955BA3">
        <w:rPr>
          <w:bCs/>
          <w:sz w:val="22"/>
          <w:szCs w:val="22"/>
          <w:lang w:val="sr-Latn-CS"/>
        </w:rPr>
        <w:t>j</w:t>
      </w:r>
      <w:r w:rsidRPr="00955BA3">
        <w:rPr>
          <w:bCs/>
          <w:sz w:val="22"/>
          <w:szCs w:val="22"/>
          <w:lang w:val="sr-Latn-CS"/>
        </w:rPr>
        <w:t xml:space="preserve">ekove (EMA) je izdala preporuke za dnevne limite izloženosti ekscipijensu </w:t>
      </w:r>
      <w:r w:rsidR="00404D04">
        <w:rPr>
          <w:bCs/>
          <w:sz w:val="22"/>
          <w:szCs w:val="22"/>
          <w:lang w:val="sr-Latn-CS"/>
        </w:rPr>
        <w:t>propilen glikol</w:t>
      </w:r>
      <w:r w:rsidRPr="00955BA3">
        <w:rPr>
          <w:bCs/>
          <w:sz w:val="22"/>
          <w:szCs w:val="22"/>
          <w:lang w:val="sr-Latn-CS"/>
        </w:rPr>
        <w:t>u u sl</w:t>
      </w:r>
      <w:r w:rsidR="008356EF" w:rsidRPr="00955BA3">
        <w:rPr>
          <w:bCs/>
          <w:sz w:val="22"/>
          <w:szCs w:val="22"/>
          <w:lang w:val="sr-Latn-CS"/>
        </w:rPr>
        <w:t>j</w:t>
      </w:r>
      <w:r w:rsidRPr="00955BA3">
        <w:rPr>
          <w:bCs/>
          <w:sz w:val="22"/>
          <w:szCs w:val="22"/>
          <w:lang w:val="sr-Latn-CS"/>
        </w:rPr>
        <w:t>edećim pedijatrijskim populacijama:</w:t>
      </w:r>
    </w:p>
    <w:p w14:paraId="68309050" w14:textId="77777777" w:rsidR="00C42DFC" w:rsidRPr="00955BA3" w:rsidRDefault="00C42DFC">
      <w:pPr>
        <w:autoSpaceDE w:val="0"/>
        <w:autoSpaceDN w:val="0"/>
        <w:adjustRightInd w:val="0"/>
        <w:jc w:val="both"/>
        <w:rPr>
          <w:bCs/>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5687"/>
      </w:tblGrid>
      <w:tr w:rsidR="00C42DFC" w:rsidRPr="00955BA3" w14:paraId="4CF63C00" w14:textId="77777777" w:rsidTr="00C42DFC">
        <w:tc>
          <w:tcPr>
            <w:tcW w:w="3936" w:type="dxa"/>
            <w:shd w:val="clear" w:color="auto" w:fill="auto"/>
          </w:tcPr>
          <w:p w14:paraId="2A1D4CF8" w14:textId="77777777" w:rsidR="00C42DFC" w:rsidRPr="00955BA3" w:rsidRDefault="00C42DFC">
            <w:pPr>
              <w:autoSpaceDE w:val="0"/>
              <w:autoSpaceDN w:val="0"/>
              <w:adjustRightInd w:val="0"/>
              <w:jc w:val="both"/>
              <w:rPr>
                <w:bCs/>
                <w:sz w:val="22"/>
                <w:szCs w:val="22"/>
                <w:lang w:val="sr-Latn-CS"/>
              </w:rPr>
            </w:pPr>
            <w:r w:rsidRPr="00955BA3">
              <w:rPr>
                <w:bCs/>
                <w:sz w:val="22"/>
                <w:szCs w:val="22"/>
                <w:lang w:val="sr-Latn-CS"/>
              </w:rPr>
              <w:t>Populacija</w:t>
            </w:r>
          </w:p>
        </w:tc>
        <w:tc>
          <w:tcPr>
            <w:tcW w:w="6252" w:type="dxa"/>
            <w:shd w:val="clear" w:color="auto" w:fill="auto"/>
          </w:tcPr>
          <w:p w14:paraId="411E92E5" w14:textId="3F5844BE" w:rsidR="00C42DFC" w:rsidRPr="00955BA3" w:rsidRDefault="00C42DFC" w:rsidP="00C70797">
            <w:pPr>
              <w:autoSpaceDE w:val="0"/>
              <w:autoSpaceDN w:val="0"/>
              <w:adjustRightInd w:val="0"/>
              <w:jc w:val="both"/>
              <w:rPr>
                <w:bCs/>
                <w:sz w:val="22"/>
                <w:szCs w:val="22"/>
                <w:lang w:val="sr-Latn-CS"/>
              </w:rPr>
            </w:pPr>
            <w:r w:rsidRPr="00955BA3">
              <w:rPr>
                <w:bCs/>
                <w:sz w:val="22"/>
                <w:szCs w:val="22"/>
                <w:lang w:val="sr-Latn-CS"/>
              </w:rPr>
              <w:t xml:space="preserve">Limit izloženosti </w:t>
            </w:r>
            <w:r w:rsidR="00404D04">
              <w:rPr>
                <w:bCs/>
                <w:sz w:val="22"/>
                <w:szCs w:val="22"/>
                <w:lang w:val="sr-Latn-CS"/>
              </w:rPr>
              <w:t>propilen glikol</w:t>
            </w:r>
            <w:r w:rsidRPr="00955BA3">
              <w:rPr>
                <w:bCs/>
                <w:sz w:val="22"/>
                <w:szCs w:val="22"/>
                <w:lang w:val="sr-Latn-CS"/>
              </w:rPr>
              <w:t>u prema preporukama EMA</w:t>
            </w:r>
          </w:p>
        </w:tc>
      </w:tr>
      <w:tr w:rsidR="00C42DFC" w:rsidRPr="00955BA3" w14:paraId="78BBA79C" w14:textId="77777777" w:rsidTr="00C42DFC">
        <w:tc>
          <w:tcPr>
            <w:tcW w:w="3936" w:type="dxa"/>
            <w:shd w:val="clear" w:color="auto" w:fill="auto"/>
          </w:tcPr>
          <w:p w14:paraId="1D68998E" w14:textId="77777777" w:rsidR="00C42DFC" w:rsidRPr="00955BA3" w:rsidRDefault="00C42DFC" w:rsidP="00955BA3">
            <w:pPr>
              <w:autoSpaceDE w:val="0"/>
              <w:autoSpaceDN w:val="0"/>
              <w:adjustRightInd w:val="0"/>
              <w:jc w:val="both"/>
              <w:rPr>
                <w:bCs/>
                <w:sz w:val="22"/>
                <w:szCs w:val="22"/>
                <w:lang w:val="sr-Latn-CS"/>
              </w:rPr>
            </w:pPr>
            <w:r w:rsidRPr="00955BA3">
              <w:rPr>
                <w:bCs/>
                <w:sz w:val="22"/>
                <w:szCs w:val="22"/>
                <w:lang w:val="sr-Latn-CS"/>
              </w:rPr>
              <w:t>Novorođenčad</w:t>
            </w:r>
          </w:p>
        </w:tc>
        <w:tc>
          <w:tcPr>
            <w:tcW w:w="6252" w:type="dxa"/>
            <w:shd w:val="clear" w:color="auto" w:fill="auto"/>
          </w:tcPr>
          <w:p w14:paraId="50D78FFC" w14:textId="385209EF" w:rsidR="00C42DFC" w:rsidRPr="00955BA3" w:rsidRDefault="00C42DFC" w:rsidP="00C70797">
            <w:pPr>
              <w:autoSpaceDE w:val="0"/>
              <w:autoSpaceDN w:val="0"/>
              <w:adjustRightInd w:val="0"/>
              <w:jc w:val="both"/>
              <w:rPr>
                <w:bCs/>
                <w:sz w:val="22"/>
                <w:szCs w:val="22"/>
                <w:lang w:val="sr-Latn-CS"/>
              </w:rPr>
            </w:pPr>
            <w:r w:rsidRPr="00955BA3">
              <w:rPr>
                <w:bCs/>
                <w:sz w:val="22"/>
                <w:szCs w:val="22"/>
                <w:lang w:val="sr-Latn-CS"/>
              </w:rPr>
              <w:t xml:space="preserve">1 mg/kg/dan </w:t>
            </w:r>
            <w:r w:rsidR="00404D04">
              <w:rPr>
                <w:bCs/>
                <w:sz w:val="22"/>
                <w:szCs w:val="22"/>
                <w:lang w:val="sr-Latn-CS"/>
              </w:rPr>
              <w:t>propilen glikol</w:t>
            </w:r>
            <w:r w:rsidRPr="00955BA3">
              <w:rPr>
                <w:bCs/>
                <w:sz w:val="22"/>
                <w:szCs w:val="22"/>
                <w:lang w:val="sr-Latn-CS"/>
              </w:rPr>
              <w:t>a (ekvivalentno prim</w:t>
            </w:r>
            <w:r w:rsidR="008356EF" w:rsidRPr="00955BA3">
              <w:rPr>
                <w:bCs/>
                <w:sz w:val="22"/>
                <w:szCs w:val="22"/>
                <w:lang w:val="sr-Latn-CS"/>
              </w:rPr>
              <w:t>j</w:t>
            </w:r>
            <w:r w:rsidRPr="0028428A">
              <w:rPr>
                <w:bCs/>
                <w:sz w:val="22"/>
                <w:szCs w:val="22"/>
                <w:lang w:val="sr-Latn-CS"/>
              </w:rPr>
              <w:t>eni l</w:t>
            </w:r>
            <w:r w:rsidR="008356EF" w:rsidRPr="0028428A">
              <w:rPr>
                <w:bCs/>
                <w:sz w:val="22"/>
                <w:szCs w:val="22"/>
                <w:lang w:val="sr-Latn-CS"/>
              </w:rPr>
              <w:t>ij</w:t>
            </w:r>
            <w:r w:rsidRPr="0028428A">
              <w:rPr>
                <w:bCs/>
                <w:sz w:val="22"/>
                <w:szCs w:val="22"/>
                <w:lang w:val="sr-Latn-CS"/>
              </w:rPr>
              <w:t>eka Bensedin</w:t>
            </w:r>
            <w:r w:rsidR="00DD4882" w:rsidRPr="00955BA3">
              <w:rPr>
                <w:bCs/>
                <w:sz w:val="22"/>
                <w:szCs w:val="22"/>
                <w:lang w:val="sr-Latn-CS"/>
              </w:rPr>
              <w:t>,</w:t>
            </w:r>
            <w:r w:rsidRPr="00955BA3">
              <w:rPr>
                <w:bCs/>
                <w:sz w:val="22"/>
                <w:szCs w:val="22"/>
                <w:lang w:val="sr-Latn-CS"/>
              </w:rPr>
              <w:t xml:space="preserve"> rastvor za injekciju/infuziju u dozi od 12,5 mikrograma/kg/dan)</w:t>
            </w:r>
          </w:p>
        </w:tc>
      </w:tr>
      <w:tr w:rsidR="00C42DFC" w:rsidRPr="00955BA3" w14:paraId="5EA68464" w14:textId="77777777" w:rsidTr="00C42DFC">
        <w:tc>
          <w:tcPr>
            <w:tcW w:w="3936" w:type="dxa"/>
            <w:shd w:val="clear" w:color="auto" w:fill="auto"/>
          </w:tcPr>
          <w:p w14:paraId="521A0F8B" w14:textId="2CE2F5AE" w:rsidR="00C42DFC" w:rsidRPr="00955BA3" w:rsidRDefault="00C42DFC" w:rsidP="00955BA3">
            <w:pPr>
              <w:autoSpaceDE w:val="0"/>
              <w:autoSpaceDN w:val="0"/>
              <w:adjustRightInd w:val="0"/>
              <w:jc w:val="both"/>
              <w:rPr>
                <w:bCs/>
                <w:sz w:val="22"/>
                <w:szCs w:val="22"/>
                <w:lang w:val="sr-Latn-CS"/>
              </w:rPr>
            </w:pPr>
            <w:r w:rsidRPr="00955BA3">
              <w:rPr>
                <w:bCs/>
                <w:sz w:val="22"/>
                <w:szCs w:val="22"/>
                <w:lang w:val="sr-Latn-CS"/>
              </w:rPr>
              <w:t>Odojčad i mala d</w:t>
            </w:r>
            <w:r w:rsidR="008356EF" w:rsidRPr="00955BA3">
              <w:rPr>
                <w:bCs/>
                <w:sz w:val="22"/>
                <w:szCs w:val="22"/>
                <w:lang w:val="sr-Latn-CS"/>
              </w:rPr>
              <w:t>j</w:t>
            </w:r>
            <w:r w:rsidRPr="00955BA3">
              <w:rPr>
                <w:bCs/>
                <w:sz w:val="22"/>
                <w:szCs w:val="22"/>
                <w:lang w:val="sr-Latn-CS"/>
              </w:rPr>
              <w:t>eca ≥ 1 m</w:t>
            </w:r>
            <w:r w:rsidR="008356EF" w:rsidRPr="00955BA3">
              <w:rPr>
                <w:bCs/>
                <w:sz w:val="22"/>
                <w:szCs w:val="22"/>
                <w:lang w:val="sr-Latn-CS"/>
              </w:rPr>
              <w:t>j</w:t>
            </w:r>
            <w:r w:rsidRPr="00955BA3">
              <w:rPr>
                <w:bCs/>
                <w:sz w:val="22"/>
                <w:szCs w:val="22"/>
                <w:lang w:val="sr-Latn-CS"/>
              </w:rPr>
              <w:t>esec i &lt; 5 godina starosti</w:t>
            </w:r>
          </w:p>
        </w:tc>
        <w:tc>
          <w:tcPr>
            <w:tcW w:w="6252" w:type="dxa"/>
            <w:shd w:val="clear" w:color="auto" w:fill="auto"/>
          </w:tcPr>
          <w:p w14:paraId="4CD33BB6" w14:textId="3E53F8A8" w:rsidR="00C42DFC" w:rsidRPr="00955BA3" w:rsidRDefault="00C42DFC" w:rsidP="00C70797">
            <w:pPr>
              <w:autoSpaceDE w:val="0"/>
              <w:autoSpaceDN w:val="0"/>
              <w:adjustRightInd w:val="0"/>
              <w:jc w:val="both"/>
              <w:rPr>
                <w:bCs/>
                <w:sz w:val="22"/>
                <w:szCs w:val="22"/>
                <w:lang w:val="sr-Latn-CS"/>
              </w:rPr>
            </w:pPr>
            <w:r w:rsidRPr="00955BA3">
              <w:rPr>
                <w:bCs/>
                <w:sz w:val="22"/>
                <w:szCs w:val="22"/>
                <w:lang w:val="sr-Latn-CS"/>
              </w:rPr>
              <w:t xml:space="preserve">50 mg/kg/dan </w:t>
            </w:r>
            <w:r w:rsidR="00404D04">
              <w:rPr>
                <w:bCs/>
                <w:sz w:val="22"/>
                <w:szCs w:val="22"/>
                <w:lang w:val="sr-Latn-CS"/>
              </w:rPr>
              <w:t>propilen glikol</w:t>
            </w:r>
            <w:r w:rsidRPr="00955BA3">
              <w:rPr>
                <w:bCs/>
                <w:sz w:val="22"/>
                <w:szCs w:val="22"/>
                <w:lang w:val="sr-Latn-CS"/>
              </w:rPr>
              <w:t>a (ekvivalentno prim</w:t>
            </w:r>
            <w:r w:rsidR="008356EF" w:rsidRPr="00955BA3">
              <w:rPr>
                <w:bCs/>
                <w:sz w:val="22"/>
                <w:szCs w:val="22"/>
                <w:lang w:val="sr-Latn-CS"/>
              </w:rPr>
              <w:t>j</w:t>
            </w:r>
            <w:r w:rsidRPr="00955BA3">
              <w:rPr>
                <w:bCs/>
                <w:sz w:val="22"/>
                <w:szCs w:val="22"/>
                <w:lang w:val="sr-Latn-CS"/>
              </w:rPr>
              <w:t>eni l</w:t>
            </w:r>
            <w:r w:rsidR="008356EF" w:rsidRPr="00955BA3">
              <w:rPr>
                <w:bCs/>
                <w:sz w:val="22"/>
                <w:szCs w:val="22"/>
                <w:lang w:val="sr-Latn-CS"/>
              </w:rPr>
              <w:t>ij</w:t>
            </w:r>
            <w:r w:rsidRPr="00955BA3">
              <w:rPr>
                <w:bCs/>
                <w:sz w:val="22"/>
                <w:szCs w:val="22"/>
                <w:lang w:val="sr-Latn-CS"/>
              </w:rPr>
              <w:t>eka Bensedin</w:t>
            </w:r>
            <w:r w:rsidR="00DD4882" w:rsidRPr="00955BA3">
              <w:rPr>
                <w:bCs/>
                <w:sz w:val="22"/>
                <w:szCs w:val="22"/>
                <w:lang w:val="sr-Latn-CS"/>
              </w:rPr>
              <w:t>,</w:t>
            </w:r>
            <w:r w:rsidRPr="00955BA3">
              <w:rPr>
                <w:bCs/>
                <w:sz w:val="22"/>
                <w:szCs w:val="22"/>
                <w:lang w:val="sr-Latn-CS"/>
              </w:rPr>
              <w:t xml:space="preserve"> rastvor za injekciju/infuziju u dozi od 0,625 mikrograma/kg/dan)</w:t>
            </w:r>
          </w:p>
        </w:tc>
      </w:tr>
      <w:tr w:rsidR="00C42DFC" w:rsidRPr="00955BA3" w14:paraId="4E0441CB" w14:textId="77777777" w:rsidTr="00C42DFC">
        <w:tc>
          <w:tcPr>
            <w:tcW w:w="3936" w:type="dxa"/>
            <w:shd w:val="clear" w:color="auto" w:fill="auto"/>
          </w:tcPr>
          <w:p w14:paraId="3531D0E9" w14:textId="0BB9BDA8" w:rsidR="00C42DFC" w:rsidRPr="00955BA3" w:rsidRDefault="00C42DFC" w:rsidP="00955BA3">
            <w:pPr>
              <w:autoSpaceDE w:val="0"/>
              <w:autoSpaceDN w:val="0"/>
              <w:adjustRightInd w:val="0"/>
              <w:jc w:val="both"/>
              <w:rPr>
                <w:bCs/>
                <w:sz w:val="22"/>
                <w:szCs w:val="22"/>
                <w:lang w:val="sr-Latn-CS"/>
              </w:rPr>
            </w:pPr>
            <w:r w:rsidRPr="00955BA3">
              <w:rPr>
                <w:bCs/>
                <w:sz w:val="22"/>
                <w:szCs w:val="22"/>
                <w:lang w:val="sr-Latn-CS"/>
              </w:rPr>
              <w:t>D</w:t>
            </w:r>
            <w:r w:rsidR="008356EF" w:rsidRPr="00955BA3">
              <w:rPr>
                <w:bCs/>
                <w:sz w:val="22"/>
                <w:szCs w:val="22"/>
                <w:lang w:val="sr-Latn-CS"/>
              </w:rPr>
              <w:t>j</w:t>
            </w:r>
            <w:r w:rsidRPr="00955BA3">
              <w:rPr>
                <w:bCs/>
                <w:sz w:val="22"/>
                <w:szCs w:val="22"/>
                <w:lang w:val="sr-Latn-CS"/>
              </w:rPr>
              <w:t>eca ≥ 5 godina starosti</w:t>
            </w:r>
          </w:p>
        </w:tc>
        <w:tc>
          <w:tcPr>
            <w:tcW w:w="6252" w:type="dxa"/>
            <w:shd w:val="clear" w:color="auto" w:fill="auto"/>
          </w:tcPr>
          <w:p w14:paraId="532859A7" w14:textId="36770EE9" w:rsidR="00C42DFC" w:rsidRPr="00955BA3" w:rsidRDefault="00C42DFC">
            <w:pPr>
              <w:autoSpaceDE w:val="0"/>
              <w:autoSpaceDN w:val="0"/>
              <w:adjustRightInd w:val="0"/>
              <w:jc w:val="both"/>
              <w:rPr>
                <w:bCs/>
                <w:sz w:val="22"/>
                <w:szCs w:val="22"/>
                <w:lang w:val="sr-Latn-CS"/>
              </w:rPr>
            </w:pPr>
            <w:r w:rsidRPr="00955BA3">
              <w:rPr>
                <w:bCs/>
                <w:sz w:val="22"/>
                <w:szCs w:val="22"/>
                <w:lang w:val="sr-Latn-CS"/>
              </w:rPr>
              <w:t xml:space="preserve">500 mg/kg/dan </w:t>
            </w:r>
            <w:r w:rsidR="00404D04">
              <w:rPr>
                <w:bCs/>
                <w:sz w:val="22"/>
                <w:szCs w:val="22"/>
                <w:lang w:val="sr-Latn-CS"/>
              </w:rPr>
              <w:t>propilen glikol</w:t>
            </w:r>
            <w:r w:rsidRPr="00955BA3">
              <w:rPr>
                <w:bCs/>
                <w:sz w:val="22"/>
                <w:szCs w:val="22"/>
                <w:lang w:val="sr-Latn-CS"/>
              </w:rPr>
              <w:t>a (ekvivalentno prim</w:t>
            </w:r>
            <w:r w:rsidR="008356EF" w:rsidRPr="00955BA3">
              <w:rPr>
                <w:bCs/>
                <w:sz w:val="22"/>
                <w:szCs w:val="22"/>
                <w:lang w:val="sr-Latn-CS"/>
              </w:rPr>
              <w:t>j</w:t>
            </w:r>
            <w:r w:rsidRPr="00955BA3">
              <w:rPr>
                <w:bCs/>
                <w:sz w:val="22"/>
                <w:szCs w:val="22"/>
                <w:lang w:val="sr-Latn-CS"/>
              </w:rPr>
              <w:t>eni l</w:t>
            </w:r>
            <w:r w:rsidR="008356EF" w:rsidRPr="00955BA3">
              <w:rPr>
                <w:bCs/>
                <w:sz w:val="22"/>
                <w:szCs w:val="22"/>
                <w:lang w:val="sr-Latn-CS"/>
              </w:rPr>
              <w:t>ij</w:t>
            </w:r>
            <w:r w:rsidRPr="00955BA3">
              <w:rPr>
                <w:bCs/>
                <w:sz w:val="22"/>
                <w:szCs w:val="22"/>
                <w:lang w:val="sr-Latn-CS"/>
              </w:rPr>
              <w:t>eka Bensedin</w:t>
            </w:r>
            <w:r w:rsidR="00DD4882" w:rsidRPr="00955BA3">
              <w:rPr>
                <w:bCs/>
                <w:sz w:val="22"/>
                <w:szCs w:val="22"/>
                <w:lang w:val="sr-Latn-CS"/>
              </w:rPr>
              <w:t>,</w:t>
            </w:r>
            <w:r w:rsidRPr="00955BA3">
              <w:rPr>
                <w:bCs/>
                <w:sz w:val="22"/>
                <w:szCs w:val="22"/>
                <w:lang w:val="sr-Latn-CS"/>
              </w:rPr>
              <w:t xml:space="preserve"> rastvor za injekciju/infuziju u dozi od 6,25, mikrograma/kg/dan)</w:t>
            </w:r>
          </w:p>
        </w:tc>
      </w:tr>
    </w:tbl>
    <w:p w14:paraId="145CF8B1" w14:textId="77777777" w:rsidR="00C42DFC" w:rsidRPr="00955BA3" w:rsidRDefault="00C42DFC" w:rsidP="00955BA3">
      <w:pPr>
        <w:autoSpaceDE w:val="0"/>
        <w:autoSpaceDN w:val="0"/>
        <w:adjustRightInd w:val="0"/>
        <w:jc w:val="both"/>
        <w:rPr>
          <w:bCs/>
          <w:sz w:val="22"/>
          <w:szCs w:val="22"/>
          <w:lang w:val="sr-Latn-CS"/>
        </w:rPr>
      </w:pPr>
    </w:p>
    <w:p w14:paraId="4DBD6003" w14:textId="1083DE3C" w:rsidR="00C42DFC" w:rsidRPr="00955BA3" w:rsidRDefault="00C42DFC" w:rsidP="00955BA3">
      <w:pPr>
        <w:autoSpaceDE w:val="0"/>
        <w:autoSpaceDN w:val="0"/>
        <w:adjustRightInd w:val="0"/>
        <w:jc w:val="both"/>
        <w:rPr>
          <w:bCs/>
          <w:sz w:val="22"/>
          <w:szCs w:val="22"/>
          <w:lang w:val="sr-Latn-CS"/>
        </w:rPr>
      </w:pPr>
      <w:r w:rsidRPr="00955BA3">
        <w:rPr>
          <w:bCs/>
          <w:sz w:val="22"/>
          <w:szCs w:val="22"/>
          <w:lang w:val="sr-Latn-CS"/>
        </w:rPr>
        <w:t>Prim</w:t>
      </w:r>
      <w:r w:rsidR="008356EF" w:rsidRPr="00955BA3">
        <w:rPr>
          <w:bCs/>
          <w:sz w:val="22"/>
          <w:szCs w:val="22"/>
          <w:lang w:val="sr-Latn-CS"/>
        </w:rPr>
        <w:t>j</w:t>
      </w:r>
      <w:r w:rsidRPr="00955BA3">
        <w:rPr>
          <w:bCs/>
          <w:sz w:val="22"/>
          <w:szCs w:val="22"/>
          <w:lang w:val="sr-Latn-CS"/>
        </w:rPr>
        <w:t>ena l</w:t>
      </w:r>
      <w:r w:rsidR="008356EF" w:rsidRPr="0028428A">
        <w:rPr>
          <w:bCs/>
          <w:sz w:val="22"/>
          <w:szCs w:val="22"/>
          <w:lang w:val="sr-Latn-CS"/>
        </w:rPr>
        <w:t>ij</w:t>
      </w:r>
      <w:r w:rsidRPr="0028428A">
        <w:rPr>
          <w:bCs/>
          <w:sz w:val="22"/>
          <w:szCs w:val="22"/>
          <w:lang w:val="sr-Latn-CS"/>
        </w:rPr>
        <w:t>eka Bensedin</w:t>
      </w:r>
      <w:r w:rsidR="00093A3C" w:rsidRPr="0028428A">
        <w:rPr>
          <w:bCs/>
          <w:sz w:val="22"/>
          <w:szCs w:val="22"/>
          <w:lang w:val="sr-Latn-CS"/>
        </w:rPr>
        <w:t>,</w:t>
      </w:r>
      <w:r w:rsidRPr="0028428A">
        <w:rPr>
          <w:bCs/>
          <w:sz w:val="22"/>
          <w:szCs w:val="22"/>
          <w:lang w:val="sr-Latn-CS"/>
        </w:rPr>
        <w:t xml:space="preserve"> rastvor za injekciju u dozama preporučenim za pedijatrijske pacijent</w:t>
      </w:r>
      <w:r w:rsidRPr="00955BA3">
        <w:rPr>
          <w:bCs/>
          <w:sz w:val="22"/>
          <w:szCs w:val="22"/>
          <w:lang w:val="sr-Latn-CS"/>
        </w:rPr>
        <w:t xml:space="preserve">e u indikacijama u nastavku teksta može odgovarati dozi </w:t>
      </w:r>
      <w:r w:rsidR="00404D04">
        <w:rPr>
          <w:bCs/>
          <w:sz w:val="22"/>
          <w:szCs w:val="22"/>
          <w:lang w:val="sr-Latn-CS"/>
        </w:rPr>
        <w:t>propilen glikol</w:t>
      </w:r>
      <w:r w:rsidRPr="00955BA3">
        <w:rPr>
          <w:bCs/>
          <w:sz w:val="22"/>
          <w:szCs w:val="22"/>
          <w:lang w:val="sr-Latn-CS"/>
        </w:rPr>
        <w:t>a koja prevazilazi limit izloženosti definisan od strane EMA. U takvim situacijama, odluku o prim</w:t>
      </w:r>
      <w:r w:rsidR="008356EF" w:rsidRPr="00955BA3">
        <w:rPr>
          <w:bCs/>
          <w:sz w:val="22"/>
          <w:szCs w:val="22"/>
          <w:lang w:val="sr-Latn-CS"/>
        </w:rPr>
        <w:t>j</w:t>
      </w:r>
      <w:r w:rsidRPr="00955BA3">
        <w:rPr>
          <w:bCs/>
          <w:sz w:val="22"/>
          <w:szCs w:val="22"/>
          <w:lang w:val="sr-Latn-CS"/>
        </w:rPr>
        <w:t>eni l</w:t>
      </w:r>
      <w:r w:rsidR="008356EF" w:rsidRPr="00955BA3">
        <w:rPr>
          <w:bCs/>
          <w:sz w:val="22"/>
          <w:szCs w:val="22"/>
          <w:lang w:val="sr-Latn-CS"/>
        </w:rPr>
        <w:t>ij</w:t>
      </w:r>
      <w:r w:rsidRPr="00955BA3">
        <w:rPr>
          <w:bCs/>
          <w:sz w:val="22"/>
          <w:szCs w:val="22"/>
          <w:lang w:val="sr-Latn-CS"/>
        </w:rPr>
        <w:t>eka Bensedin</w:t>
      </w:r>
      <w:r w:rsidR="00093A3C" w:rsidRPr="00955BA3">
        <w:rPr>
          <w:bCs/>
          <w:sz w:val="22"/>
          <w:szCs w:val="22"/>
          <w:lang w:val="sr-Latn-CS"/>
        </w:rPr>
        <w:t>,</w:t>
      </w:r>
      <w:r w:rsidRPr="00955BA3">
        <w:rPr>
          <w:bCs/>
          <w:sz w:val="22"/>
          <w:szCs w:val="22"/>
          <w:lang w:val="sr-Latn-CS"/>
        </w:rPr>
        <w:t xml:space="preserve"> rastvor za injekciju/infuziju treba don</w:t>
      </w:r>
      <w:r w:rsidR="008356EF" w:rsidRPr="00955BA3">
        <w:rPr>
          <w:bCs/>
          <w:sz w:val="22"/>
          <w:szCs w:val="22"/>
          <w:lang w:val="sr-Latn-CS"/>
        </w:rPr>
        <w:t>ij</w:t>
      </w:r>
      <w:r w:rsidRPr="00955BA3">
        <w:rPr>
          <w:bCs/>
          <w:sz w:val="22"/>
          <w:szCs w:val="22"/>
          <w:lang w:val="sr-Latn-CS"/>
        </w:rPr>
        <w:t>eti za svaki slučaj pojedinačno, nakon pažljive proc</w:t>
      </w:r>
      <w:r w:rsidR="008356EF" w:rsidRPr="00955BA3">
        <w:rPr>
          <w:bCs/>
          <w:sz w:val="22"/>
          <w:szCs w:val="22"/>
          <w:lang w:val="sr-Latn-CS"/>
        </w:rPr>
        <w:t>j</w:t>
      </w:r>
      <w:r w:rsidRPr="00955BA3">
        <w:rPr>
          <w:bCs/>
          <w:sz w:val="22"/>
          <w:szCs w:val="22"/>
          <w:lang w:val="sr-Latn-CS"/>
        </w:rPr>
        <w:t>ene potencijalne koristi i rizika l</w:t>
      </w:r>
      <w:r w:rsidR="008356EF" w:rsidRPr="00955BA3">
        <w:rPr>
          <w:bCs/>
          <w:sz w:val="22"/>
          <w:szCs w:val="22"/>
          <w:lang w:val="sr-Latn-CS"/>
        </w:rPr>
        <w:t>ij</w:t>
      </w:r>
      <w:r w:rsidRPr="00955BA3">
        <w:rPr>
          <w:bCs/>
          <w:sz w:val="22"/>
          <w:szCs w:val="22"/>
          <w:lang w:val="sr-Latn-CS"/>
        </w:rPr>
        <w:t>ečenja (vid</w:t>
      </w:r>
      <w:r w:rsidR="008356EF" w:rsidRPr="00955BA3">
        <w:rPr>
          <w:bCs/>
          <w:sz w:val="22"/>
          <w:szCs w:val="22"/>
          <w:lang w:val="sr-Latn-CS"/>
        </w:rPr>
        <w:t>j</w:t>
      </w:r>
      <w:r w:rsidRPr="00955BA3">
        <w:rPr>
          <w:bCs/>
          <w:sz w:val="22"/>
          <w:szCs w:val="22"/>
          <w:lang w:val="sr-Latn-CS"/>
        </w:rPr>
        <w:t xml:space="preserve">eti </w:t>
      </w:r>
      <w:r w:rsidR="008356EF" w:rsidRPr="00955BA3">
        <w:rPr>
          <w:bCs/>
          <w:sz w:val="22"/>
          <w:szCs w:val="22"/>
          <w:lang w:val="sr-Latn-CS"/>
        </w:rPr>
        <w:t>dio</w:t>
      </w:r>
      <w:r w:rsidRPr="00955BA3">
        <w:rPr>
          <w:bCs/>
          <w:sz w:val="22"/>
          <w:szCs w:val="22"/>
          <w:lang w:val="sr-Latn-CS"/>
        </w:rPr>
        <w:t xml:space="preserve"> 4.4).</w:t>
      </w:r>
    </w:p>
    <w:p w14:paraId="75193864" w14:textId="77777777" w:rsidR="00C42DFC" w:rsidRPr="00955BA3" w:rsidRDefault="00C42DFC">
      <w:pPr>
        <w:autoSpaceDE w:val="0"/>
        <w:autoSpaceDN w:val="0"/>
        <w:adjustRightInd w:val="0"/>
        <w:jc w:val="both"/>
        <w:rPr>
          <w:b/>
          <w:bCs/>
          <w:sz w:val="22"/>
          <w:szCs w:val="22"/>
          <w:lang w:val="sr-Latn-CS"/>
        </w:rPr>
      </w:pPr>
    </w:p>
    <w:p w14:paraId="63954458" w14:textId="7949ED10" w:rsidR="00C42DFC" w:rsidRPr="00C70797" w:rsidRDefault="00C42DFC" w:rsidP="00C70797">
      <w:pPr>
        <w:autoSpaceDE w:val="0"/>
        <w:autoSpaceDN w:val="0"/>
        <w:adjustRightInd w:val="0"/>
        <w:spacing w:line="360" w:lineRule="auto"/>
        <w:jc w:val="both"/>
        <w:rPr>
          <w:i/>
          <w:sz w:val="22"/>
          <w:szCs w:val="22"/>
          <w:u w:val="single"/>
          <w:lang w:val="sr-Latn-CS"/>
        </w:rPr>
      </w:pPr>
      <w:r w:rsidRPr="00955BA3">
        <w:rPr>
          <w:i/>
          <w:sz w:val="22"/>
          <w:szCs w:val="22"/>
          <w:u w:val="single"/>
          <w:lang w:val="sr-Latn-CS"/>
        </w:rPr>
        <w:t>Epileptički status, konvulzije nastale usl</w:t>
      </w:r>
      <w:r w:rsidR="008356EF" w:rsidRPr="00955BA3">
        <w:rPr>
          <w:i/>
          <w:sz w:val="22"/>
          <w:szCs w:val="22"/>
          <w:u w:val="single"/>
          <w:lang w:val="sr-Latn-CS"/>
        </w:rPr>
        <w:t>j</w:t>
      </w:r>
      <w:r w:rsidRPr="00955BA3">
        <w:rPr>
          <w:i/>
          <w:sz w:val="22"/>
          <w:szCs w:val="22"/>
          <w:u w:val="single"/>
          <w:lang w:val="sr-Latn-CS"/>
        </w:rPr>
        <w:t>ed trovanja i febrilne konvulzije:</w:t>
      </w:r>
    </w:p>
    <w:p w14:paraId="706BD316" w14:textId="77777777" w:rsidR="00C42DFC" w:rsidRPr="00C70797" w:rsidRDefault="00C42DFC">
      <w:pPr>
        <w:autoSpaceDE w:val="0"/>
        <w:autoSpaceDN w:val="0"/>
        <w:adjustRightInd w:val="0"/>
        <w:jc w:val="both"/>
        <w:rPr>
          <w:i/>
          <w:sz w:val="22"/>
          <w:szCs w:val="22"/>
          <w:lang w:val="sr-Latn-CS"/>
        </w:rPr>
      </w:pPr>
      <w:r w:rsidRPr="00C70797">
        <w:rPr>
          <w:i/>
          <w:sz w:val="22"/>
          <w:szCs w:val="22"/>
          <w:lang w:val="sr-Latn-CS"/>
        </w:rPr>
        <w:t>Putem intravenske injekcije:</w:t>
      </w:r>
    </w:p>
    <w:p w14:paraId="738DDB24" w14:textId="7966B298" w:rsidR="00C42DFC" w:rsidRPr="00955BA3" w:rsidRDefault="00C42DFC">
      <w:pPr>
        <w:autoSpaceDE w:val="0"/>
        <w:autoSpaceDN w:val="0"/>
        <w:adjustRightInd w:val="0"/>
        <w:jc w:val="both"/>
        <w:rPr>
          <w:sz w:val="22"/>
          <w:szCs w:val="22"/>
          <w:lang w:val="sr-Latn-CS"/>
        </w:rPr>
      </w:pPr>
      <w:r w:rsidRPr="00955BA3">
        <w:rPr>
          <w:i/>
          <w:iCs/>
          <w:sz w:val="22"/>
          <w:szCs w:val="22"/>
          <w:lang w:val="sr-Latn-CS"/>
        </w:rPr>
        <w:t>D</w:t>
      </w:r>
      <w:r w:rsidR="008356EF" w:rsidRPr="00955BA3">
        <w:rPr>
          <w:i/>
          <w:iCs/>
          <w:sz w:val="22"/>
          <w:szCs w:val="22"/>
          <w:lang w:val="sr-Latn-CS"/>
        </w:rPr>
        <w:t>j</w:t>
      </w:r>
      <w:r w:rsidRPr="00955BA3">
        <w:rPr>
          <w:i/>
          <w:iCs/>
          <w:sz w:val="22"/>
          <w:szCs w:val="22"/>
          <w:lang w:val="sr-Latn-CS"/>
        </w:rPr>
        <w:t>eca uzrasta 1 m</w:t>
      </w:r>
      <w:r w:rsidR="008356EF" w:rsidRPr="00955BA3">
        <w:rPr>
          <w:i/>
          <w:iCs/>
          <w:sz w:val="22"/>
          <w:szCs w:val="22"/>
          <w:lang w:val="sr-Latn-CS"/>
        </w:rPr>
        <w:t>j</w:t>
      </w:r>
      <w:r w:rsidRPr="00955BA3">
        <w:rPr>
          <w:i/>
          <w:iCs/>
          <w:sz w:val="22"/>
          <w:szCs w:val="22"/>
          <w:lang w:val="sr-Latn-CS"/>
        </w:rPr>
        <w:t>esec do 11 godina</w:t>
      </w:r>
      <w:r w:rsidRPr="00955BA3">
        <w:rPr>
          <w:sz w:val="22"/>
          <w:szCs w:val="22"/>
          <w:lang w:val="sr-Latn-CS"/>
        </w:rPr>
        <w:t>: 300-400 mikrograma po kilogramu t</w:t>
      </w:r>
      <w:r w:rsidR="008356EF" w:rsidRPr="00955BA3">
        <w:rPr>
          <w:sz w:val="22"/>
          <w:szCs w:val="22"/>
          <w:lang w:val="sr-Latn-CS"/>
        </w:rPr>
        <w:t>j</w:t>
      </w:r>
      <w:r w:rsidRPr="00955BA3">
        <w:rPr>
          <w:sz w:val="22"/>
          <w:szCs w:val="22"/>
          <w:lang w:val="sr-Latn-CS"/>
        </w:rPr>
        <w:t>elesne mase (maksimalno 10 mg po dozi), zatim dodatnih 300-400 mikrograma po kilogramu t</w:t>
      </w:r>
      <w:r w:rsidR="008356EF" w:rsidRPr="00955BA3">
        <w:rPr>
          <w:sz w:val="22"/>
          <w:szCs w:val="22"/>
          <w:lang w:val="sr-Latn-CS"/>
        </w:rPr>
        <w:t>j</w:t>
      </w:r>
      <w:r w:rsidRPr="00955BA3">
        <w:rPr>
          <w:sz w:val="22"/>
          <w:szCs w:val="22"/>
          <w:lang w:val="sr-Latn-CS"/>
        </w:rPr>
        <w:t>elesne mase u vidu injekcije nakon 10 minuta, ukoliko je potrebno. Svaku injekciju treba prim</w:t>
      </w:r>
      <w:r w:rsidR="008356EF" w:rsidRPr="00955BA3">
        <w:rPr>
          <w:sz w:val="22"/>
          <w:szCs w:val="22"/>
          <w:lang w:val="sr-Latn-CS"/>
        </w:rPr>
        <w:t>ij</w:t>
      </w:r>
      <w:r w:rsidRPr="00955BA3">
        <w:rPr>
          <w:sz w:val="22"/>
          <w:szCs w:val="22"/>
          <w:lang w:val="sr-Latn-CS"/>
        </w:rPr>
        <w:t>eniti tokom 3-5 minuta.</w:t>
      </w:r>
    </w:p>
    <w:p w14:paraId="241CE080" w14:textId="529BE77D" w:rsidR="00C42DFC" w:rsidRPr="00955BA3" w:rsidRDefault="00C42DFC">
      <w:pPr>
        <w:autoSpaceDE w:val="0"/>
        <w:autoSpaceDN w:val="0"/>
        <w:adjustRightInd w:val="0"/>
        <w:jc w:val="both"/>
        <w:rPr>
          <w:sz w:val="22"/>
          <w:szCs w:val="22"/>
          <w:lang w:val="sr-Latn-CS"/>
        </w:rPr>
      </w:pPr>
      <w:r w:rsidRPr="00955BA3">
        <w:rPr>
          <w:i/>
          <w:iCs/>
          <w:sz w:val="22"/>
          <w:szCs w:val="22"/>
          <w:lang w:val="sr-Latn-CS"/>
        </w:rPr>
        <w:t>D</w:t>
      </w:r>
      <w:r w:rsidR="008356EF" w:rsidRPr="00955BA3">
        <w:rPr>
          <w:i/>
          <w:iCs/>
          <w:sz w:val="22"/>
          <w:szCs w:val="22"/>
          <w:lang w:val="sr-Latn-CS"/>
        </w:rPr>
        <w:t>j</w:t>
      </w:r>
      <w:r w:rsidRPr="00955BA3">
        <w:rPr>
          <w:i/>
          <w:iCs/>
          <w:sz w:val="22"/>
          <w:szCs w:val="22"/>
          <w:lang w:val="sr-Latn-CS"/>
        </w:rPr>
        <w:t xml:space="preserve">eca uzrasta 12 do 17 godina: </w:t>
      </w:r>
      <w:r w:rsidRPr="00955BA3">
        <w:rPr>
          <w:iCs/>
          <w:sz w:val="22"/>
          <w:szCs w:val="22"/>
          <w:lang w:val="sr-Latn-CS"/>
        </w:rPr>
        <w:t>doza</w:t>
      </w:r>
      <w:r w:rsidRPr="00955BA3">
        <w:rPr>
          <w:i/>
          <w:iCs/>
          <w:sz w:val="22"/>
          <w:szCs w:val="22"/>
          <w:lang w:val="sr-Latn-CS"/>
        </w:rPr>
        <w:t xml:space="preserve"> </w:t>
      </w:r>
      <w:r w:rsidRPr="00955BA3">
        <w:rPr>
          <w:sz w:val="22"/>
          <w:szCs w:val="22"/>
          <w:lang w:val="sr-Latn-CS"/>
        </w:rPr>
        <w:t>10 mg pa dodatnih 10 mg nakon 10 minuta, ukoliko je potrebno. Svaku injekciju treba prim</w:t>
      </w:r>
      <w:r w:rsidR="008356EF" w:rsidRPr="00955BA3">
        <w:rPr>
          <w:sz w:val="22"/>
          <w:szCs w:val="22"/>
          <w:lang w:val="sr-Latn-CS"/>
        </w:rPr>
        <w:t>ij</w:t>
      </w:r>
      <w:r w:rsidRPr="00955BA3">
        <w:rPr>
          <w:sz w:val="22"/>
          <w:szCs w:val="22"/>
          <w:lang w:val="sr-Latn-CS"/>
        </w:rPr>
        <w:t>eniti tokom 3-5 minuta.</w:t>
      </w:r>
    </w:p>
    <w:p w14:paraId="02DD620D" w14:textId="77777777" w:rsidR="00C42DFC" w:rsidRPr="00955BA3" w:rsidRDefault="00C42DFC">
      <w:pPr>
        <w:autoSpaceDE w:val="0"/>
        <w:autoSpaceDN w:val="0"/>
        <w:adjustRightInd w:val="0"/>
        <w:jc w:val="both"/>
        <w:rPr>
          <w:b/>
          <w:bCs/>
          <w:sz w:val="22"/>
          <w:szCs w:val="22"/>
          <w:lang w:val="sr-Latn-CS"/>
        </w:rPr>
      </w:pPr>
    </w:p>
    <w:p w14:paraId="02072E25" w14:textId="77777777" w:rsidR="00C42DFC" w:rsidRPr="00955BA3" w:rsidRDefault="00C42DFC">
      <w:pPr>
        <w:autoSpaceDE w:val="0"/>
        <w:autoSpaceDN w:val="0"/>
        <w:adjustRightInd w:val="0"/>
        <w:jc w:val="both"/>
        <w:rPr>
          <w:bCs/>
          <w:i/>
          <w:sz w:val="22"/>
          <w:szCs w:val="22"/>
          <w:u w:val="single"/>
          <w:lang w:val="sr-Latn-CS"/>
        </w:rPr>
      </w:pPr>
      <w:r w:rsidRPr="00955BA3">
        <w:rPr>
          <w:bCs/>
          <w:i/>
          <w:sz w:val="22"/>
          <w:szCs w:val="22"/>
          <w:u w:val="single"/>
          <w:lang w:val="sr-Latn-CS"/>
        </w:rPr>
        <w:t>Tetanus</w:t>
      </w:r>
    </w:p>
    <w:p w14:paraId="6881F55E" w14:textId="420C9AD9" w:rsidR="00C42DFC" w:rsidRPr="00955BA3" w:rsidRDefault="00C42DFC">
      <w:pPr>
        <w:autoSpaceDE w:val="0"/>
        <w:autoSpaceDN w:val="0"/>
        <w:adjustRightInd w:val="0"/>
        <w:jc w:val="both"/>
        <w:rPr>
          <w:sz w:val="22"/>
          <w:szCs w:val="22"/>
          <w:lang w:val="sr-Latn-CS"/>
        </w:rPr>
      </w:pPr>
      <w:r w:rsidRPr="00955BA3">
        <w:rPr>
          <w:i/>
          <w:iCs/>
          <w:sz w:val="22"/>
          <w:szCs w:val="22"/>
          <w:lang w:val="sr-Latn-CS"/>
        </w:rPr>
        <w:t>Putem intravenske injekcije</w:t>
      </w:r>
      <w:r w:rsidRPr="00955BA3">
        <w:rPr>
          <w:sz w:val="22"/>
          <w:szCs w:val="22"/>
          <w:lang w:val="sr-Latn-CS"/>
        </w:rPr>
        <w:t>: doza 100-300 mikrograma po kilogramu t</w:t>
      </w:r>
      <w:r w:rsidR="008356EF" w:rsidRPr="00955BA3">
        <w:rPr>
          <w:sz w:val="22"/>
          <w:szCs w:val="22"/>
          <w:lang w:val="sr-Latn-CS"/>
        </w:rPr>
        <w:t>j</w:t>
      </w:r>
      <w:r w:rsidRPr="00955BA3">
        <w:rPr>
          <w:sz w:val="22"/>
          <w:szCs w:val="22"/>
          <w:lang w:val="sr-Latn-CS"/>
        </w:rPr>
        <w:t>elesne mase svaka 1-4 sata.</w:t>
      </w:r>
    </w:p>
    <w:p w14:paraId="5CAF0344" w14:textId="6328DC6D" w:rsidR="00C42DFC" w:rsidRPr="00955BA3" w:rsidRDefault="00C42DFC">
      <w:pPr>
        <w:autoSpaceDE w:val="0"/>
        <w:autoSpaceDN w:val="0"/>
        <w:adjustRightInd w:val="0"/>
        <w:jc w:val="both"/>
        <w:rPr>
          <w:sz w:val="22"/>
          <w:szCs w:val="22"/>
          <w:lang w:val="sr-Latn-CS"/>
        </w:rPr>
      </w:pPr>
      <w:r w:rsidRPr="00955BA3">
        <w:rPr>
          <w:i/>
          <w:iCs/>
          <w:sz w:val="22"/>
          <w:szCs w:val="22"/>
          <w:lang w:val="sr-Latn-CS"/>
        </w:rPr>
        <w:t xml:space="preserve">Putem intravenske infuzije: </w:t>
      </w:r>
      <w:r w:rsidRPr="00955BA3">
        <w:rPr>
          <w:iCs/>
          <w:sz w:val="22"/>
          <w:szCs w:val="22"/>
          <w:lang w:val="sr-Latn-CS"/>
        </w:rPr>
        <w:t>doza</w:t>
      </w:r>
      <w:r w:rsidRPr="00955BA3">
        <w:rPr>
          <w:i/>
          <w:iCs/>
          <w:sz w:val="22"/>
          <w:szCs w:val="22"/>
          <w:lang w:val="sr-Latn-CS"/>
        </w:rPr>
        <w:t xml:space="preserve"> </w:t>
      </w:r>
      <w:r w:rsidRPr="00955BA3">
        <w:rPr>
          <w:sz w:val="22"/>
          <w:szCs w:val="22"/>
          <w:lang w:val="sr-Latn-CS"/>
        </w:rPr>
        <w:t>3-10 mg/kg t</w:t>
      </w:r>
      <w:r w:rsidR="00C66174" w:rsidRPr="00955BA3">
        <w:rPr>
          <w:sz w:val="22"/>
          <w:szCs w:val="22"/>
          <w:lang w:val="sr-Latn-CS"/>
        </w:rPr>
        <w:t>j</w:t>
      </w:r>
      <w:r w:rsidRPr="00955BA3">
        <w:rPr>
          <w:sz w:val="22"/>
          <w:szCs w:val="22"/>
          <w:lang w:val="sr-Latn-CS"/>
        </w:rPr>
        <w:t>elesne mase, korigovano u skladu sa odgovorom, tokom 24 sata.</w:t>
      </w:r>
    </w:p>
    <w:p w14:paraId="411D1E05" w14:textId="77777777" w:rsidR="00C42DFC" w:rsidRPr="00955BA3" w:rsidRDefault="00C42DFC">
      <w:pPr>
        <w:autoSpaceDE w:val="0"/>
        <w:autoSpaceDN w:val="0"/>
        <w:adjustRightInd w:val="0"/>
        <w:jc w:val="both"/>
        <w:rPr>
          <w:b/>
          <w:bCs/>
          <w:sz w:val="22"/>
          <w:szCs w:val="22"/>
          <w:lang w:val="sr-Latn-CS"/>
        </w:rPr>
      </w:pPr>
    </w:p>
    <w:p w14:paraId="15158940" w14:textId="77777777" w:rsidR="00C42DFC" w:rsidRPr="00955BA3" w:rsidRDefault="00C42DFC">
      <w:pPr>
        <w:autoSpaceDE w:val="0"/>
        <w:autoSpaceDN w:val="0"/>
        <w:adjustRightInd w:val="0"/>
        <w:jc w:val="both"/>
        <w:rPr>
          <w:bCs/>
          <w:i/>
          <w:sz w:val="22"/>
          <w:szCs w:val="22"/>
          <w:u w:val="single"/>
          <w:lang w:val="sr-Latn-CS"/>
        </w:rPr>
      </w:pPr>
      <w:r w:rsidRPr="00955BA3">
        <w:rPr>
          <w:bCs/>
          <w:i/>
          <w:sz w:val="22"/>
          <w:szCs w:val="22"/>
          <w:u w:val="single"/>
          <w:lang w:val="sr-Latn-CS"/>
        </w:rPr>
        <w:t>Premedikacija</w:t>
      </w:r>
    </w:p>
    <w:p w14:paraId="763F1125" w14:textId="245F390E" w:rsidR="00C42DFC" w:rsidRPr="00955BA3" w:rsidRDefault="00C42DFC">
      <w:pPr>
        <w:autoSpaceDE w:val="0"/>
        <w:autoSpaceDN w:val="0"/>
        <w:adjustRightInd w:val="0"/>
        <w:jc w:val="both"/>
        <w:rPr>
          <w:sz w:val="22"/>
          <w:szCs w:val="22"/>
          <w:lang w:val="sr-Latn-CS"/>
        </w:rPr>
      </w:pPr>
      <w:r w:rsidRPr="00955BA3">
        <w:rPr>
          <w:sz w:val="22"/>
          <w:szCs w:val="22"/>
          <w:lang w:val="sr-Latn-CS"/>
        </w:rPr>
        <w:t>Doza 0,2 mg/kg t</w:t>
      </w:r>
      <w:r w:rsidR="00C66174" w:rsidRPr="00955BA3">
        <w:rPr>
          <w:sz w:val="22"/>
          <w:szCs w:val="22"/>
          <w:lang w:val="sr-Latn-CS"/>
        </w:rPr>
        <w:t>j</w:t>
      </w:r>
      <w:r w:rsidRPr="00955BA3">
        <w:rPr>
          <w:sz w:val="22"/>
          <w:szCs w:val="22"/>
          <w:lang w:val="sr-Latn-CS"/>
        </w:rPr>
        <w:t>elesne mase intravenski. Injekciju treba prim</w:t>
      </w:r>
      <w:r w:rsidR="00C66174" w:rsidRPr="00955BA3">
        <w:rPr>
          <w:sz w:val="22"/>
          <w:szCs w:val="22"/>
          <w:lang w:val="sr-Latn-CS"/>
        </w:rPr>
        <w:t>ij</w:t>
      </w:r>
      <w:r w:rsidRPr="00955BA3">
        <w:rPr>
          <w:sz w:val="22"/>
          <w:szCs w:val="22"/>
          <w:lang w:val="sr-Latn-CS"/>
        </w:rPr>
        <w:t>eniti kao sporu intravensku injekciju (0,5 m</w:t>
      </w:r>
      <w:r w:rsidR="00C66174" w:rsidRPr="00955BA3">
        <w:rPr>
          <w:sz w:val="22"/>
          <w:szCs w:val="22"/>
          <w:lang w:val="sr-Latn-CS"/>
        </w:rPr>
        <w:t>l</w:t>
      </w:r>
      <w:r w:rsidRPr="00955BA3">
        <w:rPr>
          <w:sz w:val="22"/>
          <w:szCs w:val="22"/>
          <w:lang w:val="sr-Latn-CS"/>
        </w:rPr>
        <w:t xml:space="preserve">/min). </w:t>
      </w:r>
    </w:p>
    <w:p w14:paraId="6C81C1C8" w14:textId="77777777" w:rsidR="00C42DFC" w:rsidRPr="00955BA3" w:rsidRDefault="00C42DFC">
      <w:pPr>
        <w:autoSpaceDE w:val="0"/>
        <w:autoSpaceDN w:val="0"/>
        <w:adjustRightInd w:val="0"/>
        <w:jc w:val="both"/>
        <w:rPr>
          <w:b/>
          <w:bCs/>
          <w:sz w:val="22"/>
          <w:szCs w:val="22"/>
          <w:lang w:val="sr-Latn-CS"/>
        </w:rPr>
      </w:pPr>
    </w:p>
    <w:p w14:paraId="72A44A00" w14:textId="13BC40A9" w:rsidR="00DD4882" w:rsidRPr="00955BA3" w:rsidRDefault="00DD4882">
      <w:pPr>
        <w:autoSpaceDE w:val="0"/>
        <w:autoSpaceDN w:val="0"/>
        <w:adjustRightInd w:val="0"/>
        <w:jc w:val="both"/>
        <w:rPr>
          <w:b/>
          <w:bCs/>
          <w:sz w:val="22"/>
          <w:szCs w:val="22"/>
          <w:lang w:val="sr-Latn-CS"/>
        </w:rPr>
      </w:pPr>
      <w:r w:rsidRPr="00955BA3">
        <w:rPr>
          <w:b/>
          <w:bCs/>
          <w:sz w:val="22"/>
          <w:szCs w:val="22"/>
          <w:lang w:val="sr-Latn-CS"/>
        </w:rPr>
        <w:t>Novorođenčad</w:t>
      </w:r>
    </w:p>
    <w:p w14:paraId="23B7C522" w14:textId="0779CC5D" w:rsidR="00DD4882" w:rsidRPr="00955BA3" w:rsidRDefault="00DD4882">
      <w:pPr>
        <w:autoSpaceDE w:val="0"/>
        <w:autoSpaceDN w:val="0"/>
        <w:adjustRightInd w:val="0"/>
        <w:jc w:val="both"/>
        <w:rPr>
          <w:sz w:val="22"/>
          <w:szCs w:val="22"/>
          <w:lang w:val="sr-Latn-CS"/>
        </w:rPr>
      </w:pPr>
      <w:r w:rsidRPr="00955BA3">
        <w:rPr>
          <w:sz w:val="22"/>
          <w:szCs w:val="22"/>
          <w:lang w:val="sr-Latn-CS"/>
        </w:rPr>
        <w:t>Prim</w:t>
      </w:r>
      <w:r w:rsidR="00C66174" w:rsidRPr="00955BA3">
        <w:rPr>
          <w:sz w:val="22"/>
          <w:szCs w:val="22"/>
          <w:lang w:val="sr-Latn-CS"/>
        </w:rPr>
        <w:t>j</w:t>
      </w:r>
      <w:r w:rsidRPr="00955BA3">
        <w:rPr>
          <w:sz w:val="22"/>
          <w:szCs w:val="22"/>
          <w:lang w:val="sr-Latn-CS"/>
        </w:rPr>
        <w:t>ena l</w:t>
      </w:r>
      <w:r w:rsidR="00C66174" w:rsidRPr="00955BA3">
        <w:rPr>
          <w:sz w:val="22"/>
          <w:szCs w:val="22"/>
          <w:lang w:val="sr-Latn-CS"/>
        </w:rPr>
        <w:t>ij</w:t>
      </w:r>
      <w:r w:rsidRPr="00955BA3">
        <w:rPr>
          <w:sz w:val="22"/>
          <w:szCs w:val="22"/>
          <w:lang w:val="sr-Latn-CS"/>
        </w:rPr>
        <w:t>eka se ne preporu</w:t>
      </w:r>
      <w:r w:rsidRPr="00955BA3">
        <w:rPr>
          <w:rFonts w:hint="eastAsia"/>
          <w:sz w:val="22"/>
          <w:szCs w:val="22"/>
          <w:lang w:val="sr-Latn-CS"/>
        </w:rPr>
        <w:t>č</w:t>
      </w:r>
      <w:r w:rsidRPr="00955BA3">
        <w:rPr>
          <w:sz w:val="22"/>
          <w:szCs w:val="22"/>
          <w:lang w:val="sr-Latn-CS"/>
        </w:rPr>
        <w:t>uje, jer nije utvrđena odgovarajuća doza diazepama.</w:t>
      </w:r>
    </w:p>
    <w:p w14:paraId="5C1268D0" w14:textId="06FEB172" w:rsidR="00DD4882" w:rsidRPr="00955BA3" w:rsidRDefault="00DD4882">
      <w:pPr>
        <w:autoSpaceDE w:val="0"/>
        <w:autoSpaceDN w:val="0"/>
        <w:adjustRightInd w:val="0"/>
        <w:jc w:val="both"/>
        <w:rPr>
          <w:sz w:val="22"/>
          <w:szCs w:val="22"/>
          <w:lang w:val="sr-Latn-CS"/>
        </w:rPr>
      </w:pPr>
      <w:r w:rsidRPr="00955BA3">
        <w:rPr>
          <w:sz w:val="22"/>
          <w:szCs w:val="22"/>
          <w:lang w:val="sr-Latn-CS"/>
        </w:rPr>
        <w:t>L</w:t>
      </w:r>
      <w:r w:rsidR="00C66174" w:rsidRPr="00955BA3">
        <w:rPr>
          <w:sz w:val="22"/>
          <w:szCs w:val="22"/>
          <w:lang w:val="sr-Latn-CS"/>
        </w:rPr>
        <w:t>ij</w:t>
      </w:r>
      <w:r w:rsidRPr="0028428A">
        <w:rPr>
          <w:sz w:val="22"/>
          <w:szCs w:val="22"/>
          <w:lang w:val="sr-Latn-CS"/>
        </w:rPr>
        <w:t>ek Bensedin, sadr</w:t>
      </w:r>
      <w:r w:rsidRPr="00955BA3">
        <w:rPr>
          <w:rFonts w:hint="eastAsia"/>
          <w:sz w:val="22"/>
          <w:szCs w:val="22"/>
          <w:lang w:val="sr-Latn-CS"/>
        </w:rPr>
        <w:t>ž</w:t>
      </w:r>
      <w:r w:rsidRPr="00955BA3">
        <w:rPr>
          <w:sz w:val="22"/>
          <w:szCs w:val="22"/>
          <w:lang w:val="sr-Latn-CS"/>
        </w:rPr>
        <w:t>i benzilalkohol koji se ne sm</w:t>
      </w:r>
      <w:r w:rsidR="00C66174" w:rsidRPr="00955BA3">
        <w:rPr>
          <w:sz w:val="22"/>
          <w:szCs w:val="22"/>
          <w:lang w:val="sr-Latn-CS"/>
        </w:rPr>
        <w:t>ij</w:t>
      </w:r>
      <w:r w:rsidRPr="00955BA3">
        <w:rPr>
          <w:sz w:val="22"/>
          <w:szCs w:val="22"/>
          <w:lang w:val="sr-Latn-CS"/>
        </w:rPr>
        <w:t>e prim</w:t>
      </w:r>
      <w:r w:rsidR="00C66174" w:rsidRPr="00955BA3">
        <w:rPr>
          <w:sz w:val="22"/>
          <w:szCs w:val="22"/>
          <w:lang w:val="sr-Latn-CS"/>
        </w:rPr>
        <w:t>ij</w:t>
      </w:r>
      <w:r w:rsidRPr="0028428A">
        <w:rPr>
          <w:sz w:val="22"/>
          <w:szCs w:val="22"/>
          <w:lang w:val="sr-Latn-CS"/>
        </w:rPr>
        <w:t>eniti pr</w:t>
      </w:r>
      <w:r w:rsidR="00C66174" w:rsidRPr="0028428A">
        <w:rPr>
          <w:sz w:val="22"/>
          <w:szCs w:val="22"/>
          <w:lang w:val="sr-Latn-CS"/>
        </w:rPr>
        <w:t>i</w:t>
      </w:r>
      <w:r w:rsidR="009776D8">
        <w:rPr>
          <w:sz w:val="22"/>
          <w:szCs w:val="22"/>
          <w:lang w:val="sr-Latn-CS"/>
        </w:rPr>
        <w:t>je</w:t>
      </w:r>
      <w:r w:rsidRPr="0028428A">
        <w:rPr>
          <w:sz w:val="22"/>
          <w:szCs w:val="22"/>
          <w:lang w:val="sr-Latn-CS"/>
        </w:rPr>
        <w:t>vremeno rođenim bebama i novorođenčadi</w:t>
      </w:r>
      <w:r w:rsidR="009776D8">
        <w:rPr>
          <w:sz w:val="22"/>
          <w:szCs w:val="22"/>
          <w:lang w:val="sr-Latn-CS"/>
        </w:rPr>
        <w:t>ma</w:t>
      </w:r>
      <w:r w:rsidRPr="0028428A">
        <w:rPr>
          <w:sz w:val="22"/>
          <w:szCs w:val="22"/>
          <w:lang w:val="sr-Latn-CS"/>
        </w:rPr>
        <w:t xml:space="preserve"> (vid</w:t>
      </w:r>
      <w:r w:rsidR="00C66174" w:rsidRPr="00955BA3">
        <w:rPr>
          <w:sz w:val="22"/>
          <w:szCs w:val="22"/>
          <w:lang w:val="sr-Latn-CS"/>
        </w:rPr>
        <w:t>j</w:t>
      </w:r>
      <w:r w:rsidRPr="00955BA3">
        <w:rPr>
          <w:sz w:val="22"/>
          <w:szCs w:val="22"/>
          <w:lang w:val="sr-Latn-CS"/>
        </w:rPr>
        <w:t xml:space="preserve">eti </w:t>
      </w:r>
      <w:r w:rsidR="00C66174" w:rsidRPr="00955BA3">
        <w:rPr>
          <w:sz w:val="22"/>
          <w:szCs w:val="22"/>
          <w:lang w:val="sr-Latn-CS"/>
        </w:rPr>
        <w:t>dio</w:t>
      </w:r>
      <w:r w:rsidRPr="00955BA3">
        <w:rPr>
          <w:sz w:val="22"/>
          <w:szCs w:val="22"/>
          <w:lang w:val="sr-Latn-CS"/>
        </w:rPr>
        <w:t xml:space="preserve"> 4.4).</w:t>
      </w:r>
    </w:p>
    <w:p w14:paraId="4E10D630" w14:textId="73B27E6E" w:rsidR="00942E5D" w:rsidRPr="00955BA3" w:rsidRDefault="00942E5D" w:rsidP="00C70797">
      <w:pPr>
        <w:spacing w:before="120" w:after="120"/>
        <w:jc w:val="both"/>
        <w:rPr>
          <w:b/>
          <w:sz w:val="22"/>
          <w:szCs w:val="22"/>
          <w:lang w:val="sr-Latn-CS"/>
        </w:rPr>
      </w:pPr>
      <w:r w:rsidRPr="00955BA3">
        <w:rPr>
          <w:b/>
          <w:sz w:val="22"/>
          <w:szCs w:val="22"/>
          <w:lang w:val="sr-Latn-CS"/>
        </w:rPr>
        <w:lastRenderedPageBreak/>
        <w:t xml:space="preserve">Ako ste </w:t>
      </w:r>
      <w:r w:rsidR="00025489" w:rsidRPr="00955BA3">
        <w:rPr>
          <w:b/>
          <w:sz w:val="22"/>
          <w:szCs w:val="22"/>
          <w:lang w:val="sr-Latn-CS"/>
        </w:rPr>
        <w:t xml:space="preserve">primili </w:t>
      </w:r>
      <w:r w:rsidRPr="00955BA3">
        <w:rPr>
          <w:b/>
          <w:sz w:val="22"/>
          <w:szCs w:val="22"/>
          <w:lang w:val="sr-Latn-CS"/>
        </w:rPr>
        <w:t>više l</w:t>
      </w:r>
      <w:r w:rsidR="00C66174" w:rsidRPr="00955BA3">
        <w:rPr>
          <w:b/>
          <w:sz w:val="22"/>
          <w:szCs w:val="22"/>
          <w:lang w:val="sr-Latn-CS"/>
        </w:rPr>
        <w:t>ij</w:t>
      </w:r>
      <w:r w:rsidRPr="00955BA3">
        <w:rPr>
          <w:b/>
          <w:sz w:val="22"/>
          <w:szCs w:val="22"/>
          <w:lang w:val="sr-Latn-CS"/>
        </w:rPr>
        <w:t xml:space="preserve">eka </w:t>
      </w:r>
      <w:r w:rsidR="00B45481" w:rsidRPr="00955BA3">
        <w:rPr>
          <w:b/>
          <w:sz w:val="22"/>
          <w:szCs w:val="22"/>
          <w:lang w:val="sr-Latn-CS"/>
        </w:rPr>
        <w:t>Bensedin</w:t>
      </w:r>
      <w:r w:rsidR="00C42DFC" w:rsidRPr="00955BA3">
        <w:rPr>
          <w:b/>
          <w:sz w:val="22"/>
          <w:szCs w:val="22"/>
          <w:lang w:val="sr-Latn-CS"/>
        </w:rPr>
        <w:t xml:space="preserve"> </w:t>
      </w:r>
      <w:r w:rsidR="000001AE" w:rsidRPr="00955BA3">
        <w:rPr>
          <w:b/>
          <w:sz w:val="22"/>
          <w:szCs w:val="22"/>
          <w:lang w:val="sr-Latn-CS"/>
        </w:rPr>
        <w:t xml:space="preserve">nego što je trebalo </w:t>
      </w:r>
    </w:p>
    <w:p w14:paraId="76F5D377" w14:textId="6247F620" w:rsidR="00025489" w:rsidRPr="00955BA3" w:rsidRDefault="00025489" w:rsidP="00955BA3">
      <w:pPr>
        <w:pStyle w:val="BodyTextIndent3"/>
        <w:tabs>
          <w:tab w:val="left" w:pos="284"/>
        </w:tabs>
        <w:ind w:left="0"/>
        <w:jc w:val="both"/>
        <w:rPr>
          <w:color w:val="000000"/>
          <w:sz w:val="22"/>
          <w:szCs w:val="22"/>
          <w:lang w:val="sr-Latn-RS"/>
        </w:rPr>
      </w:pPr>
      <w:r w:rsidRPr="00955BA3">
        <w:rPr>
          <w:sz w:val="22"/>
          <w:szCs w:val="22"/>
          <w:lang w:val="sr-Latn-RS"/>
        </w:rPr>
        <w:t>Ovaj l</w:t>
      </w:r>
      <w:r w:rsidR="00C66174" w:rsidRPr="00955BA3">
        <w:rPr>
          <w:sz w:val="22"/>
          <w:szCs w:val="22"/>
          <w:lang w:val="sr-Latn-RS"/>
        </w:rPr>
        <w:t>ij</w:t>
      </w:r>
      <w:r w:rsidRPr="00955BA3">
        <w:rPr>
          <w:sz w:val="22"/>
          <w:szCs w:val="22"/>
          <w:lang w:val="sr-Latn-RS"/>
        </w:rPr>
        <w:t>ek se prim</w:t>
      </w:r>
      <w:r w:rsidR="00C66174" w:rsidRPr="00955BA3">
        <w:rPr>
          <w:sz w:val="22"/>
          <w:szCs w:val="22"/>
          <w:lang w:val="sr-Latn-RS"/>
        </w:rPr>
        <w:t>j</w:t>
      </w:r>
      <w:r w:rsidRPr="00955BA3">
        <w:rPr>
          <w:sz w:val="22"/>
          <w:szCs w:val="22"/>
          <w:lang w:val="sr-Latn-RS"/>
        </w:rPr>
        <w:t>enjuje pod strogim nadzorom medicinskog osoblja</w:t>
      </w:r>
      <w:r w:rsidRPr="00955BA3">
        <w:rPr>
          <w:color w:val="000000"/>
          <w:sz w:val="22"/>
          <w:szCs w:val="22"/>
          <w:lang w:val="sr-Latn-RS"/>
        </w:rPr>
        <w:t>, tako da nije v</w:t>
      </w:r>
      <w:r w:rsidR="00C66174" w:rsidRPr="00955BA3">
        <w:rPr>
          <w:color w:val="000000"/>
          <w:sz w:val="22"/>
          <w:szCs w:val="22"/>
          <w:lang w:val="sr-Latn-RS"/>
        </w:rPr>
        <w:t>j</w:t>
      </w:r>
      <w:r w:rsidRPr="00955BA3">
        <w:rPr>
          <w:color w:val="000000"/>
          <w:sz w:val="22"/>
          <w:szCs w:val="22"/>
          <w:lang w:val="sr-Latn-RS"/>
        </w:rPr>
        <w:t>erovatno da ćete primiti previsoku dozu. Ako imate bilo kakva pitanja, obratite se Vašem l</w:t>
      </w:r>
      <w:r w:rsidR="00C66174" w:rsidRPr="00955BA3">
        <w:rPr>
          <w:color w:val="000000"/>
          <w:sz w:val="22"/>
          <w:szCs w:val="22"/>
          <w:lang w:val="sr-Latn-RS"/>
        </w:rPr>
        <w:t>j</w:t>
      </w:r>
      <w:r w:rsidRPr="00955BA3">
        <w:rPr>
          <w:color w:val="000000"/>
          <w:sz w:val="22"/>
          <w:szCs w:val="22"/>
          <w:lang w:val="sr-Latn-RS"/>
        </w:rPr>
        <w:t>ekaru ili medicinskoj sestri.</w:t>
      </w:r>
    </w:p>
    <w:p w14:paraId="4FBE68E0" w14:textId="694842AB" w:rsidR="00942E5D" w:rsidRPr="00955BA3" w:rsidRDefault="00942E5D" w:rsidP="00C70797">
      <w:pPr>
        <w:spacing w:before="120" w:after="120"/>
        <w:jc w:val="both"/>
        <w:rPr>
          <w:b/>
          <w:sz w:val="22"/>
          <w:szCs w:val="22"/>
          <w:lang w:val="sr-Latn-CS"/>
        </w:rPr>
      </w:pPr>
      <w:r w:rsidRPr="00955BA3">
        <w:rPr>
          <w:b/>
          <w:sz w:val="22"/>
          <w:szCs w:val="22"/>
          <w:lang w:val="sr-Latn-CS"/>
        </w:rPr>
        <w:t xml:space="preserve">Ako ste zaboravili da </w:t>
      </w:r>
      <w:r w:rsidR="00025489" w:rsidRPr="00955BA3">
        <w:rPr>
          <w:b/>
          <w:sz w:val="22"/>
          <w:szCs w:val="22"/>
          <w:lang w:val="sr-Latn-CS"/>
        </w:rPr>
        <w:t xml:space="preserve">primite </w:t>
      </w:r>
      <w:r w:rsidRPr="00955BA3">
        <w:rPr>
          <w:b/>
          <w:sz w:val="22"/>
          <w:szCs w:val="22"/>
          <w:lang w:val="sr-Latn-CS"/>
        </w:rPr>
        <w:t>l</w:t>
      </w:r>
      <w:r w:rsidR="00C66174" w:rsidRPr="00955BA3">
        <w:rPr>
          <w:b/>
          <w:sz w:val="22"/>
          <w:szCs w:val="22"/>
          <w:lang w:val="sr-Latn-CS"/>
        </w:rPr>
        <w:t>ij</w:t>
      </w:r>
      <w:r w:rsidRPr="00955BA3">
        <w:rPr>
          <w:b/>
          <w:sz w:val="22"/>
          <w:szCs w:val="22"/>
          <w:lang w:val="sr-Latn-CS"/>
        </w:rPr>
        <w:t xml:space="preserve">ek </w:t>
      </w:r>
      <w:r w:rsidR="00B45481" w:rsidRPr="00955BA3">
        <w:rPr>
          <w:b/>
          <w:sz w:val="22"/>
          <w:szCs w:val="22"/>
          <w:lang w:val="sr-Latn-CS"/>
        </w:rPr>
        <w:t>Bensedin</w:t>
      </w:r>
    </w:p>
    <w:p w14:paraId="56CA41E6" w14:textId="75F24165" w:rsidR="00823879" w:rsidRPr="00955BA3" w:rsidRDefault="00025489" w:rsidP="00955BA3">
      <w:pPr>
        <w:spacing w:before="120" w:after="120"/>
        <w:jc w:val="both"/>
        <w:rPr>
          <w:b/>
          <w:noProof/>
          <w:sz w:val="22"/>
          <w:szCs w:val="22"/>
          <w:lang w:val="sr-Latn-RS"/>
        </w:rPr>
      </w:pPr>
      <w:r w:rsidRPr="00955BA3">
        <w:rPr>
          <w:noProof/>
          <w:color w:val="000000"/>
          <w:sz w:val="22"/>
          <w:szCs w:val="22"/>
          <w:lang w:val="sr-Latn-RS"/>
        </w:rPr>
        <w:t>Vaš l</w:t>
      </w:r>
      <w:r w:rsidR="00C66174" w:rsidRPr="00955BA3">
        <w:rPr>
          <w:noProof/>
          <w:color w:val="000000"/>
          <w:sz w:val="22"/>
          <w:szCs w:val="22"/>
          <w:lang w:val="sr-Latn-RS"/>
        </w:rPr>
        <w:t>j</w:t>
      </w:r>
      <w:r w:rsidRPr="00955BA3">
        <w:rPr>
          <w:noProof/>
          <w:color w:val="000000"/>
          <w:sz w:val="22"/>
          <w:szCs w:val="22"/>
          <w:lang w:val="sr-Latn-RS"/>
        </w:rPr>
        <w:t>ekar ili medicinska sestra će se pobrinuti da redovno dobijete l</w:t>
      </w:r>
      <w:r w:rsidR="00C66174" w:rsidRPr="00955BA3">
        <w:rPr>
          <w:noProof/>
          <w:color w:val="000000"/>
          <w:sz w:val="22"/>
          <w:szCs w:val="22"/>
          <w:lang w:val="sr-Latn-RS"/>
        </w:rPr>
        <w:t>ij</w:t>
      </w:r>
      <w:r w:rsidRPr="00955BA3">
        <w:rPr>
          <w:noProof/>
          <w:color w:val="000000"/>
          <w:sz w:val="22"/>
          <w:szCs w:val="22"/>
          <w:lang w:val="sr-Latn-RS"/>
        </w:rPr>
        <w:t xml:space="preserve">ek, tako da </w:t>
      </w:r>
      <w:r w:rsidRPr="00955BA3">
        <w:rPr>
          <w:noProof/>
          <w:sz w:val="22"/>
          <w:szCs w:val="22"/>
          <w:lang w:val="sr-Latn-RS"/>
        </w:rPr>
        <w:t>nije v</w:t>
      </w:r>
      <w:r w:rsidR="00C66174" w:rsidRPr="00955BA3">
        <w:rPr>
          <w:noProof/>
          <w:sz w:val="22"/>
          <w:szCs w:val="22"/>
          <w:lang w:val="sr-Latn-RS"/>
        </w:rPr>
        <w:t>j</w:t>
      </w:r>
      <w:r w:rsidRPr="00955BA3">
        <w:rPr>
          <w:noProof/>
          <w:sz w:val="22"/>
          <w:szCs w:val="22"/>
          <w:lang w:val="sr-Latn-RS"/>
        </w:rPr>
        <w:t>erovatno da će neka doza biti izostavljena.</w:t>
      </w:r>
    </w:p>
    <w:p w14:paraId="284EFD4E" w14:textId="1415F7D8" w:rsidR="00942E5D" w:rsidRPr="00955BA3" w:rsidRDefault="00942E5D" w:rsidP="00C70797">
      <w:pPr>
        <w:spacing w:before="120" w:after="120"/>
        <w:jc w:val="both"/>
        <w:rPr>
          <w:b/>
          <w:noProof/>
          <w:sz w:val="22"/>
          <w:szCs w:val="22"/>
          <w:lang w:val="sr-Latn-RS"/>
        </w:rPr>
      </w:pPr>
      <w:r w:rsidRPr="00955BA3">
        <w:rPr>
          <w:b/>
          <w:noProof/>
          <w:sz w:val="22"/>
          <w:szCs w:val="22"/>
          <w:lang w:val="sr-Latn-RS"/>
        </w:rPr>
        <w:t xml:space="preserve">Ako naglo prestanete da </w:t>
      </w:r>
      <w:r w:rsidR="00025489" w:rsidRPr="00955BA3">
        <w:rPr>
          <w:b/>
          <w:noProof/>
          <w:sz w:val="22"/>
          <w:szCs w:val="22"/>
          <w:lang w:val="sr-Latn-RS"/>
        </w:rPr>
        <w:t xml:space="preserve">primate </w:t>
      </w:r>
      <w:r w:rsidRPr="00955BA3">
        <w:rPr>
          <w:b/>
          <w:noProof/>
          <w:sz w:val="22"/>
          <w:szCs w:val="22"/>
          <w:lang w:val="sr-Latn-RS"/>
        </w:rPr>
        <w:t>l</w:t>
      </w:r>
      <w:r w:rsidR="00C66174" w:rsidRPr="00955BA3">
        <w:rPr>
          <w:b/>
          <w:noProof/>
          <w:sz w:val="22"/>
          <w:szCs w:val="22"/>
          <w:lang w:val="sr-Latn-RS"/>
        </w:rPr>
        <w:t>ij</w:t>
      </w:r>
      <w:r w:rsidRPr="00955BA3">
        <w:rPr>
          <w:b/>
          <w:noProof/>
          <w:sz w:val="22"/>
          <w:szCs w:val="22"/>
          <w:lang w:val="sr-Latn-RS"/>
        </w:rPr>
        <w:t xml:space="preserve">ek </w:t>
      </w:r>
      <w:r w:rsidR="00B45481" w:rsidRPr="00955BA3">
        <w:rPr>
          <w:b/>
          <w:noProof/>
          <w:sz w:val="22"/>
          <w:szCs w:val="22"/>
          <w:lang w:val="sr-Latn-RS"/>
        </w:rPr>
        <w:t>Bensedin</w:t>
      </w:r>
    </w:p>
    <w:p w14:paraId="795870A0" w14:textId="533BE58B" w:rsidR="00025489" w:rsidRPr="00955BA3" w:rsidRDefault="00025489" w:rsidP="00955BA3">
      <w:pPr>
        <w:pStyle w:val="Header"/>
        <w:tabs>
          <w:tab w:val="left" w:pos="284"/>
        </w:tabs>
        <w:jc w:val="both"/>
        <w:rPr>
          <w:noProof/>
          <w:sz w:val="22"/>
          <w:szCs w:val="22"/>
          <w:lang w:val="sr-Latn-RS"/>
        </w:rPr>
      </w:pPr>
      <w:r w:rsidRPr="00955BA3">
        <w:rPr>
          <w:noProof/>
          <w:sz w:val="22"/>
          <w:szCs w:val="22"/>
          <w:lang w:val="sr-Latn-RS"/>
        </w:rPr>
        <w:t>O prekidu prim</w:t>
      </w:r>
      <w:r w:rsidR="00C66174" w:rsidRPr="00955BA3">
        <w:rPr>
          <w:noProof/>
          <w:sz w:val="22"/>
          <w:szCs w:val="22"/>
          <w:lang w:val="sr-Latn-RS"/>
        </w:rPr>
        <w:t>j</w:t>
      </w:r>
      <w:r w:rsidRPr="00955BA3">
        <w:rPr>
          <w:noProof/>
          <w:sz w:val="22"/>
          <w:szCs w:val="22"/>
          <w:lang w:val="sr-Latn-RS"/>
        </w:rPr>
        <w:t>ene l</w:t>
      </w:r>
      <w:r w:rsidR="00C66174" w:rsidRPr="00955BA3">
        <w:rPr>
          <w:noProof/>
          <w:sz w:val="22"/>
          <w:szCs w:val="22"/>
          <w:lang w:val="sr-Latn-RS"/>
        </w:rPr>
        <w:t>ij</w:t>
      </w:r>
      <w:r w:rsidRPr="00955BA3">
        <w:rPr>
          <w:noProof/>
          <w:sz w:val="22"/>
          <w:szCs w:val="22"/>
          <w:lang w:val="sr-Latn-RS"/>
        </w:rPr>
        <w:t>eka odlučuje Vaš l</w:t>
      </w:r>
      <w:r w:rsidR="00C66174" w:rsidRPr="00955BA3">
        <w:rPr>
          <w:noProof/>
          <w:sz w:val="22"/>
          <w:szCs w:val="22"/>
          <w:lang w:val="sr-Latn-RS"/>
        </w:rPr>
        <w:t>j</w:t>
      </w:r>
      <w:r w:rsidRPr="00955BA3">
        <w:rPr>
          <w:noProof/>
          <w:sz w:val="22"/>
          <w:szCs w:val="22"/>
          <w:lang w:val="sr-Latn-RS"/>
        </w:rPr>
        <w:t>ekar. Ako imate bilo kakvih pitanja o upotrebi ovog l</w:t>
      </w:r>
      <w:r w:rsidR="00C66174" w:rsidRPr="00955BA3">
        <w:rPr>
          <w:noProof/>
          <w:sz w:val="22"/>
          <w:szCs w:val="22"/>
          <w:lang w:val="sr-Latn-RS"/>
        </w:rPr>
        <w:t>ij</w:t>
      </w:r>
      <w:r w:rsidRPr="00955BA3">
        <w:rPr>
          <w:noProof/>
          <w:sz w:val="22"/>
          <w:szCs w:val="22"/>
          <w:lang w:val="sr-Latn-RS"/>
        </w:rPr>
        <w:t>eka pitajte Vašeg l</w:t>
      </w:r>
      <w:r w:rsidR="00C66174" w:rsidRPr="00955BA3">
        <w:rPr>
          <w:noProof/>
          <w:sz w:val="22"/>
          <w:szCs w:val="22"/>
          <w:lang w:val="sr-Latn-RS"/>
        </w:rPr>
        <w:t>j</w:t>
      </w:r>
      <w:r w:rsidRPr="00955BA3">
        <w:rPr>
          <w:noProof/>
          <w:sz w:val="22"/>
          <w:szCs w:val="22"/>
          <w:lang w:val="sr-Latn-RS"/>
        </w:rPr>
        <w:t>ekara.</w:t>
      </w:r>
    </w:p>
    <w:p w14:paraId="00068DE7" w14:textId="354E7129" w:rsidR="00B13445" w:rsidRDefault="00B13445">
      <w:pPr>
        <w:pStyle w:val="Header"/>
        <w:tabs>
          <w:tab w:val="left" w:pos="284"/>
        </w:tabs>
        <w:jc w:val="both"/>
        <w:rPr>
          <w:noProof/>
          <w:sz w:val="22"/>
          <w:szCs w:val="22"/>
          <w:lang w:val="sr-Latn-RS"/>
        </w:rPr>
      </w:pPr>
    </w:p>
    <w:p w14:paraId="1D580FEF" w14:textId="77777777" w:rsidR="009776D8" w:rsidRPr="00955BA3" w:rsidRDefault="009776D8">
      <w:pPr>
        <w:pStyle w:val="Header"/>
        <w:tabs>
          <w:tab w:val="left" w:pos="284"/>
        </w:tabs>
        <w:jc w:val="both"/>
        <w:rPr>
          <w:noProof/>
          <w:sz w:val="22"/>
          <w:szCs w:val="22"/>
          <w:lang w:val="sr-Latn-RS"/>
        </w:rPr>
      </w:pPr>
    </w:p>
    <w:p w14:paraId="6D8EF4D2" w14:textId="77777777" w:rsidR="00B13445" w:rsidRPr="00955BA3" w:rsidRDefault="00B13445" w:rsidP="00C70797">
      <w:pPr>
        <w:tabs>
          <w:tab w:val="left" w:pos="540"/>
          <w:tab w:val="left" w:pos="569"/>
        </w:tabs>
        <w:jc w:val="both"/>
        <w:rPr>
          <w:b/>
          <w:bCs/>
          <w:sz w:val="22"/>
          <w:szCs w:val="22"/>
          <w:lang w:val="pt-PT"/>
        </w:rPr>
      </w:pPr>
      <w:r w:rsidRPr="00955BA3">
        <w:rPr>
          <w:b/>
          <w:bCs/>
          <w:sz w:val="22"/>
          <w:szCs w:val="22"/>
          <w:lang w:val="pt-PT"/>
        </w:rPr>
        <w:t xml:space="preserve">4. </w:t>
      </w:r>
      <w:r w:rsidRPr="00955BA3">
        <w:rPr>
          <w:b/>
          <w:bCs/>
          <w:sz w:val="22"/>
          <w:szCs w:val="22"/>
          <w:lang w:val="sr-Latn-CS"/>
        </w:rPr>
        <w:tab/>
      </w:r>
      <w:r w:rsidRPr="00955BA3">
        <w:rPr>
          <w:b/>
          <w:bCs/>
          <w:sz w:val="22"/>
          <w:szCs w:val="22"/>
          <w:lang w:val="pt-PT"/>
        </w:rPr>
        <w:t>MOGUĆA NEŽELJENA DEJSTVA</w:t>
      </w:r>
    </w:p>
    <w:p w14:paraId="205316E0" w14:textId="77777777" w:rsidR="00B13445" w:rsidRPr="00955BA3" w:rsidRDefault="00B13445" w:rsidP="00C70797">
      <w:pPr>
        <w:jc w:val="both"/>
        <w:rPr>
          <w:sz w:val="22"/>
          <w:szCs w:val="22"/>
          <w:lang w:val="sr-Latn-CS"/>
        </w:rPr>
      </w:pPr>
    </w:p>
    <w:p w14:paraId="2EA14925" w14:textId="12E205A0" w:rsidR="00B13445" w:rsidRPr="00955BA3" w:rsidRDefault="00B13445" w:rsidP="00C70797">
      <w:pPr>
        <w:numPr>
          <w:ilvl w:val="12"/>
          <w:numId w:val="0"/>
        </w:numPr>
        <w:tabs>
          <w:tab w:val="left" w:pos="720"/>
        </w:tabs>
        <w:ind w:right="-29"/>
        <w:jc w:val="both"/>
        <w:rPr>
          <w:sz w:val="22"/>
          <w:szCs w:val="22"/>
          <w:lang w:val="pt-PT"/>
        </w:rPr>
      </w:pPr>
      <w:r w:rsidRPr="00955BA3">
        <w:rPr>
          <w:sz w:val="22"/>
          <w:szCs w:val="22"/>
          <w:lang w:val="pt-PT"/>
        </w:rPr>
        <w:t>Kao i svi ljekovi i lijek Bensedin može izazvati neželjena dejstva, iako se ona ne moraju javiti kod svakoga.</w:t>
      </w:r>
    </w:p>
    <w:p w14:paraId="68D6FC95" w14:textId="77777777" w:rsidR="00A56DC0" w:rsidRPr="00955BA3" w:rsidRDefault="00A56DC0" w:rsidP="00955BA3">
      <w:pPr>
        <w:pStyle w:val="Header"/>
        <w:jc w:val="both"/>
        <w:rPr>
          <w:b/>
          <w:bCs/>
          <w:sz w:val="22"/>
          <w:szCs w:val="22"/>
          <w:lang w:val="sr-Latn-CS"/>
        </w:rPr>
      </w:pPr>
    </w:p>
    <w:p w14:paraId="1AA4D6E5" w14:textId="672A0AE8" w:rsidR="00823879" w:rsidRPr="00955BA3" w:rsidRDefault="00804611">
      <w:pPr>
        <w:pStyle w:val="Header"/>
        <w:jc w:val="both"/>
        <w:rPr>
          <w:b/>
          <w:bCs/>
          <w:sz w:val="22"/>
          <w:szCs w:val="22"/>
          <w:lang w:val="sr-Latn-CS"/>
        </w:rPr>
      </w:pPr>
      <w:r w:rsidRPr="00955BA3">
        <w:rPr>
          <w:b/>
          <w:bCs/>
          <w:sz w:val="22"/>
          <w:szCs w:val="22"/>
          <w:lang w:val="sr-Latn-CS"/>
        </w:rPr>
        <w:t>Neka n</w:t>
      </w:r>
      <w:r w:rsidR="00823879" w:rsidRPr="00955BA3">
        <w:rPr>
          <w:b/>
          <w:bCs/>
          <w:sz w:val="22"/>
          <w:szCs w:val="22"/>
          <w:lang w:val="sr-Latn-CS"/>
        </w:rPr>
        <w:t>eželjena dejstva</w:t>
      </w:r>
      <w:r w:rsidRPr="00955BA3">
        <w:rPr>
          <w:b/>
          <w:bCs/>
          <w:sz w:val="22"/>
          <w:szCs w:val="22"/>
          <w:lang w:val="sr-Latn-CS"/>
        </w:rPr>
        <w:t xml:space="preserve"> mogu biti o</w:t>
      </w:r>
      <w:r w:rsidR="00731D5C" w:rsidRPr="00955BA3">
        <w:rPr>
          <w:b/>
          <w:bCs/>
          <w:sz w:val="22"/>
          <w:szCs w:val="22"/>
          <w:lang w:val="sr-Latn-CS"/>
        </w:rPr>
        <w:t xml:space="preserve">zbiljna i </w:t>
      </w:r>
      <w:r w:rsidR="00C60E98" w:rsidRPr="00955BA3">
        <w:rPr>
          <w:b/>
          <w:bCs/>
          <w:sz w:val="22"/>
          <w:szCs w:val="22"/>
          <w:lang w:val="sr-Latn-CS"/>
        </w:rPr>
        <w:t xml:space="preserve">mogu </w:t>
      </w:r>
      <w:r w:rsidR="00731D5C" w:rsidRPr="00955BA3">
        <w:rPr>
          <w:b/>
          <w:bCs/>
          <w:sz w:val="22"/>
          <w:szCs w:val="22"/>
          <w:lang w:val="sr-Latn-CS"/>
        </w:rPr>
        <w:t>zaht</w:t>
      </w:r>
      <w:r w:rsidR="00C66174" w:rsidRPr="00955BA3">
        <w:rPr>
          <w:b/>
          <w:bCs/>
          <w:sz w:val="22"/>
          <w:szCs w:val="22"/>
          <w:lang w:val="sr-Latn-CS"/>
        </w:rPr>
        <w:t>ij</w:t>
      </w:r>
      <w:r w:rsidR="00731D5C" w:rsidRPr="00955BA3">
        <w:rPr>
          <w:b/>
          <w:bCs/>
          <w:sz w:val="22"/>
          <w:szCs w:val="22"/>
          <w:lang w:val="sr-Latn-CS"/>
        </w:rPr>
        <w:t>evati hitnu medicinsku pomoć</w:t>
      </w:r>
      <w:r w:rsidR="00270512" w:rsidRPr="00955BA3">
        <w:rPr>
          <w:b/>
          <w:bCs/>
          <w:sz w:val="22"/>
          <w:szCs w:val="22"/>
          <w:lang w:val="sr-Latn-CS"/>
        </w:rPr>
        <w:t>.</w:t>
      </w:r>
    </w:p>
    <w:p w14:paraId="40D4BED9" w14:textId="0FB0CED9" w:rsidR="002E2F6A" w:rsidRPr="00955BA3" w:rsidRDefault="002E2F6A">
      <w:pPr>
        <w:pStyle w:val="Header"/>
        <w:jc w:val="both"/>
        <w:rPr>
          <w:bCs/>
          <w:sz w:val="22"/>
          <w:szCs w:val="22"/>
          <w:lang w:val="sr-Latn-CS"/>
        </w:rPr>
      </w:pPr>
      <w:r w:rsidRPr="00955BA3">
        <w:rPr>
          <w:bCs/>
          <w:sz w:val="22"/>
          <w:szCs w:val="22"/>
          <w:lang w:val="sr-Latn-CS"/>
        </w:rPr>
        <w:t xml:space="preserve">Odmah </w:t>
      </w:r>
      <w:r w:rsidR="00025489" w:rsidRPr="00955BA3">
        <w:rPr>
          <w:bCs/>
          <w:sz w:val="22"/>
          <w:szCs w:val="22"/>
          <w:lang w:val="sr-Latn-CS"/>
        </w:rPr>
        <w:t>se</w:t>
      </w:r>
      <w:r w:rsidRPr="00955BA3">
        <w:rPr>
          <w:bCs/>
          <w:sz w:val="22"/>
          <w:szCs w:val="22"/>
          <w:lang w:val="sr-Latn-CS"/>
        </w:rPr>
        <w:t xml:space="preserve"> obratite l</w:t>
      </w:r>
      <w:r w:rsidR="00C66174" w:rsidRPr="00955BA3">
        <w:rPr>
          <w:bCs/>
          <w:sz w:val="22"/>
          <w:szCs w:val="22"/>
          <w:lang w:val="sr-Latn-CS"/>
        </w:rPr>
        <w:t>j</w:t>
      </w:r>
      <w:r w:rsidRPr="00955BA3">
        <w:rPr>
          <w:bCs/>
          <w:sz w:val="22"/>
          <w:szCs w:val="22"/>
          <w:lang w:val="sr-Latn-CS"/>
        </w:rPr>
        <w:t>ekaru</w:t>
      </w:r>
      <w:r w:rsidR="00F13BCD" w:rsidRPr="00955BA3">
        <w:rPr>
          <w:bCs/>
          <w:sz w:val="22"/>
          <w:szCs w:val="22"/>
          <w:lang w:val="sr-Latn-CS"/>
        </w:rPr>
        <w:t xml:space="preserve"> </w:t>
      </w:r>
      <w:r w:rsidR="00025489" w:rsidRPr="00955BA3">
        <w:rPr>
          <w:bCs/>
          <w:sz w:val="22"/>
          <w:szCs w:val="22"/>
          <w:lang w:val="sr-Latn-CS"/>
        </w:rPr>
        <w:t xml:space="preserve">ili medicinskoj sestri </w:t>
      </w:r>
      <w:r w:rsidR="00F13BCD" w:rsidRPr="00955BA3">
        <w:rPr>
          <w:bCs/>
          <w:sz w:val="22"/>
          <w:szCs w:val="22"/>
          <w:lang w:val="sr-Latn-CS"/>
        </w:rPr>
        <w:t xml:space="preserve">ako </w:t>
      </w:r>
      <w:r w:rsidR="00352316" w:rsidRPr="00955BA3">
        <w:rPr>
          <w:bCs/>
          <w:sz w:val="22"/>
          <w:szCs w:val="22"/>
          <w:lang w:val="sr-Latn-CS"/>
        </w:rPr>
        <w:t xml:space="preserve">se kod Vas javi </w:t>
      </w:r>
      <w:r w:rsidR="00F13BCD" w:rsidRPr="00955BA3">
        <w:rPr>
          <w:bCs/>
          <w:sz w:val="22"/>
          <w:szCs w:val="22"/>
          <w:lang w:val="sr-Latn-CS"/>
        </w:rPr>
        <w:t>neko od sl</w:t>
      </w:r>
      <w:r w:rsidR="00C66174" w:rsidRPr="00955BA3">
        <w:rPr>
          <w:bCs/>
          <w:sz w:val="22"/>
          <w:szCs w:val="22"/>
          <w:lang w:val="sr-Latn-CS"/>
        </w:rPr>
        <w:t>j</w:t>
      </w:r>
      <w:r w:rsidR="00F13BCD" w:rsidRPr="00955BA3">
        <w:rPr>
          <w:bCs/>
          <w:sz w:val="22"/>
          <w:szCs w:val="22"/>
          <w:lang w:val="sr-Latn-CS"/>
        </w:rPr>
        <w:t>edećih neželjenih dejstava</w:t>
      </w:r>
      <w:r w:rsidRPr="00955BA3">
        <w:rPr>
          <w:bCs/>
          <w:sz w:val="22"/>
          <w:szCs w:val="22"/>
          <w:lang w:val="sr-Latn-CS"/>
        </w:rPr>
        <w:t>:</w:t>
      </w:r>
    </w:p>
    <w:p w14:paraId="3CAA5264" w14:textId="3AF1D310" w:rsidR="00352316" w:rsidRPr="00955BA3" w:rsidRDefault="00823879" w:rsidP="00C70797">
      <w:pPr>
        <w:jc w:val="both"/>
        <w:rPr>
          <w:sz w:val="22"/>
          <w:szCs w:val="22"/>
          <w:lang w:val="it-IT"/>
        </w:rPr>
      </w:pPr>
      <w:r w:rsidRPr="00955BA3">
        <w:rPr>
          <w:bCs/>
          <w:sz w:val="22"/>
          <w:szCs w:val="22"/>
          <w:lang w:val="sr-Latn-CS"/>
        </w:rPr>
        <w:t xml:space="preserve">Povremeno </w:t>
      </w:r>
      <w:r w:rsidR="00352316" w:rsidRPr="00955BA3">
        <w:rPr>
          <w:sz w:val="22"/>
          <w:szCs w:val="22"/>
          <w:lang w:val="it-IT"/>
        </w:rPr>
        <w:t>(mogu da se jave kod najviše 1 na 100 pacijenata koji uzimaju l</w:t>
      </w:r>
      <w:r w:rsidR="00C66174" w:rsidRPr="00955BA3">
        <w:rPr>
          <w:sz w:val="22"/>
          <w:szCs w:val="22"/>
          <w:lang w:val="it-IT"/>
        </w:rPr>
        <w:t>ij</w:t>
      </w:r>
      <w:r w:rsidR="00352316" w:rsidRPr="00955BA3">
        <w:rPr>
          <w:sz w:val="22"/>
          <w:szCs w:val="22"/>
          <w:lang w:val="it-IT"/>
        </w:rPr>
        <w:t>ek):</w:t>
      </w:r>
    </w:p>
    <w:p w14:paraId="6D278BB6" w14:textId="77777777" w:rsidR="00823879" w:rsidRPr="00955BA3" w:rsidRDefault="00823879" w:rsidP="00955BA3">
      <w:pPr>
        <w:pStyle w:val="Header"/>
        <w:numPr>
          <w:ilvl w:val="0"/>
          <w:numId w:val="14"/>
        </w:numPr>
        <w:jc w:val="both"/>
        <w:rPr>
          <w:bCs/>
          <w:sz w:val="22"/>
          <w:szCs w:val="22"/>
          <w:lang w:val="sr-Latn-CS"/>
        </w:rPr>
      </w:pPr>
      <w:r w:rsidRPr="00955BA3">
        <w:rPr>
          <w:bCs/>
          <w:sz w:val="22"/>
          <w:szCs w:val="22"/>
          <w:lang w:val="sr-Latn-CS"/>
        </w:rPr>
        <w:t>respiratorna depresija (usporeno i/ili plitko disanje)</w:t>
      </w:r>
      <w:r w:rsidR="001D634F" w:rsidRPr="00955BA3">
        <w:rPr>
          <w:bCs/>
          <w:sz w:val="22"/>
          <w:szCs w:val="22"/>
          <w:lang w:val="sr-Latn-CS"/>
        </w:rPr>
        <w:t>.</w:t>
      </w:r>
    </w:p>
    <w:p w14:paraId="2127A69A" w14:textId="77777777" w:rsidR="00352316" w:rsidRPr="00955BA3" w:rsidRDefault="00352316">
      <w:pPr>
        <w:pStyle w:val="Header"/>
        <w:jc w:val="both"/>
        <w:rPr>
          <w:bCs/>
          <w:sz w:val="22"/>
          <w:szCs w:val="22"/>
          <w:lang w:val="sr-Latn-CS"/>
        </w:rPr>
      </w:pPr>
    </w:p>
    <w:p w14:paraId="092F2190" w14:textId="05FF6731" w:rsidR="00352316" w:rsidRPr="00955BA3" w:rsidRDefault="00A56DC0" w:rsidP="00C70797">
      <w:pPr>
        <w:jc w:val="both"/>
        <w:rPr>
          <w:sz w:val="22"/>
          <w:szCs w:val="22"/>
          <w:lang w:val="sr-Latn-CS"/>
        </w:rPr>
      </w:pPr>
      <w:r w:rsidRPr="00955BA3">
        <w:rPr>
          <w:bCs/>
          <w:sz w:val="22"/>
          <w:szCs w:val="22"/>
          <w:lang w:val="sr-Latn-CS"/>
        </w:rPr>
        <w:t>R</w:t>
      </w:r>
      <w:r w:rsidR="00C66174" w:rsidRPr="00955BA3">
        <w:rPr>
          <w:bCs/>
          <w:sz w:val="22"/>
          <w:szCs w:val="22"/>
          <w:lang w:val="sr-Latn-CS"/>
        </w:rPr>
        <w:t>ij</w:t>
      </w:r>
      <w:r w:rsidR="00823879" w:rsidRPr="00955BA3">
        <w:rPr>
          <w:bCs/>
          <w:sz w:val="22"/>
          <w:szCs w:val="22"/>
          <w:lang w:val="sr-Latn-CS"/>
        </w:rPr>
        <w:t xml:space="preserve">etko </w:t>
      </w:r>
      <w:r w:rsidR="00352316" w:rsidRPr="00955BA3">
        <w:rPr>
          <w:sz w:val="22"/>
          <w:szCs w:val="22"/>
          <w:lang w:val="sr-Latn-CS"/>
        </w:rPr>
        <w:t>(mogu da se jave kod najviše 1 na 1000 pacijenata koji uzimaju l</w:t>
      </w:r>
      <w:r w:rsidR="00C66174" w:rsidRPr="00955BA3">
        <w:rPr>
          <w:sz w:val="22"/>
          <w:szCs w:val="22"/>
          <w:lang w:val="sr-Latn-CS"/>
        </w:rPr>
        <w:t>ij</w:t>
      </w:r>
      <w:r w:rsidR="00352316" w:rsidRPr="00955BA3">
        <w:rPr>
          <w:sz w:val="22"/>
          <w:szCs w:val="22"/>
          <w:lang w:val="sr-Latn-CS"/>
        </w:rPr>
        <w:t>ek):</w:t>
      </w:r>
    </w:p>
    <w:p w14:paraId="70274CF4" w14:textId="77777777" w:rsidR="00A56DC0" w:rsidRPr="00955BA3" w:rsidRDefault="00A56DC0" w:rsidP="00955BA3">
      <w:pPr>
        <w:pStyle w:val="Header"/>
        <w:numPr>
          <w:ilvl w:val="0"/>
          <w:numId w:val="16"/>
        </w:numPr>
        <w:jc w:val="both"/>
        <w:rPr>
          <w:bCs/>
          <w:sz w:val="22"/>
          <w:szCs w:val="22"/>
          <w:lang w:val="sr-Latn-CS"/>
        </w:rPr>
      </w:pPr>
      <w:r w:rsidRPr="00955BA3">
        <w:rPr>
          <w:bCs/>
          <w:sz w:val="22"/>
          <w:szCs w:val="22"/>
          <w:lang w:val="sr-Latn-CS"/>
        </w:rPr>
        <w:t>zastoj disanja</w:t>
      </w:r>
      <w:r w:rsidR="001D634F" w:rsidRPr="00955BA3">
        <w:rPr>
          <w:bCs/>
          <w:sz w:val="22"/>
          <w:szCs w:val="22"/>
          <w:lang w:val="sr-Latn-CS"/>
        </w:rPr>
        <w:t>,</w:t>
      </w:r>
    </w:p>
    <w:p w14:paraId="2EC01CF6" w14:textId="06021116" w:rsidR="00A56DC0" w:rsidRPr="00955BA3" w:rsidRDefault="00A56DC0">
      <w:pPr>
        <w:pStyle w:val="Header"/>
        <w:numPr>
          <w:ilvl w:val="0"/>
          <w:numId w:val="16"/>
        </w:numPr>
        <w:jc w:val="both"/>
        <w:rPr>
          <w:bCs/>
          <w:sz w:val="22"/>
          <w:szCs w:val="22"/>
          <w:lang w:val="sr-Latn-CS"/>
        </w:rPr>
      </w:pPr>
      <w:r w:rsidRPr="00955BA3">
        <w:rPr>
          <w:bCs/>
          <w:sz w:val="22"/>
          <w:szCs w:val="22"/>
          <w:lang w:val="sr-Latn-CS"/>
        </w:rPr>
        <w:t>gubitak sv</w:t>
      </w:r>
      <w:r w:rsidR="00C66174" w:rsidRPr="00955BA3">
        <w:rPr>
          <w:bCs/>
          <w:sz w:val="22"/>
          <w:szCs w:val="22"/>
          <w:lang w:val="sr-Latn-CS"/>
        </w:rPr>
        <w:t>ij</w:t>
      </w:r>
      <w:r w:rsidRPr="00955BA3">
        <w:rPr>
          <w:bCs/>
          <w:sz w:val="22"/>
          <w:szCs w:val="22"/>
          <w:lang w:val="sr-Latn-CS"/>
        </w:rPr>
        <w:t>esti</w:t>
      </w:r>
      <w:r w:rsidR="001D634F" w:rsidRPr="00955BA3">
        <w:rPr>
          <w:bCs/>
          <w:sz w:val="22"/>
          <w:szCs w:val="22"/>
          <w:lang w:val="sr-Latn-CS"/>
        </w:rPr>
        <w:t>,</w:t>
      </w:r>
    </w:p>
    <w:p w14:paraId="1B23C7A3" w14:textId="77777777" w:rsidR="00A56DC0" w:rsidRPr="00955BA3" w:rsidRDefault="00A56DC0">
      <w:pPr>
        <w:pStyle w:val="Header"/>
        <w:numPr>
          <w:ilvl w:val="0"/>
          <w:numId w:val="16"/>
        </w:numPr>
        <w:jc w:val="both"/>
        <w:rPr>
          <w:bCs/>
          <w:sz w:val="22"/>
          <w:szCs w:val="22"/>
          <w:lang w:val="sr-Latn-CS"/>
        </w:rPr>
      </w:pPr>
      <w:r w:rsidRPr="00955BA3">
        <w:rPr>
          <w:bCs/>
          <w:sz w:val="22"/>
          <w:szCs w:val="22"/>
          <w:lang w:val="sr-Latn-CS"/>
        </w:rPr>
        <w:t>žutica (žuta prebojenost kože i beonjača)</w:t>
      </w:r>
      <w:r w:rsidR="001D634F" w:rsidRPr="00955BA3">
        <w:rPr>
          <w:bCs/>
          <w:sz w:val="22"/>
          <w:szCs w:val="22"/>
          <w:lang w:val="sr-Latn-CS"/>
        </w:rPr>
        <w:t>.</w:t>
      </w:r>
    </w:p>
    <w:p w14:paraId="46AE6985" w14:textId="77777777" w:rsidR="00352316" w:rsidRPr="00955BA3" w:rsidRDefault="00352316">
      <w:pPr>
        <w:pStyle w:val="Header"/>
        <w:jc w:val="both"/>
        <w:rPr>
          <w:bCs/>
          <w:sz w:val="22"/>
          <w:szCs w:val="22"/>
          <w:lang w:val="sr-Latn-CS"/>
        </w:rPr>
      </w:pPr>
    </w:p>
    <w:p w14:paraId="2C12DABA" w14:textId="319BBF29" w:rsidR="00352316" w:rsidRPr="00955BA3" w:rsidRDefault="00A56DC0" w:rsidP="00C70797">
      <w:pPr>
        <w:jc w:val="both"/>
        <w:rPr>
          <w:sz w:val="22"/>
          <w:szCs w:val="22"/>
          <w:lang w:val="sr-Latn-CS"/>
        </w:rPr>
      </w:pPr>
      <w:r w:rsidRPr="00955BA3">
        <w:rPr>
          <w:bCs/>
          <w:sz w:val="22"/>
          <w:szCs w:val="22"/>
          <w:lang w:val="sr-Latn-CS"/>
        </w:rPr>
        <w:t>Veoma r</w:t>
      </w:r>
      <w:r w:rsidR="00C66174" w:rsidRPr="00955BA3">
        <w:rPr>
          <w:bCs/>
          <w:sz w:val="22"/>
          <w:szCs w:val="22"/>
          <w:lang w:val="sr-Latn-CS"/>
        </w:rPr>
        <w:t>ij</w:t>
      </w:r>
      <w:r w:rsidRPr="00955BA3">
        <w:rPr>
          <w:bCs/>
          <w:sz w:val="22"/>
          <w:szCs w:val="22"/>
          <w:lang w:val="sr-Latn-CS"/>
        </w:rPr>
        <w:t xml:space="preserve">etko </w:t>
      </w:r>
      <w:r w:rsidR="00352316" w:rsidRPr="00955BA3">
        <w:rPr>
          <w:sz w:val="22"/>
          <w:szCs w:val="22"/>
          <w:lang w:val="sr-Latn-CS"/>
        </w:rPr>
        <w:t>(mogu da se jave kod najviše 1 na 1000</w:t>
      </w:r>
      <w:r w:rsidR="0007133E" w:rsidRPr="00955BA3">
        <w:rPr>
          <w:sz w:val="22"/>
          <w:szCs w:val="22"/>
          <w:lang w:val="sr-Latn-CS"/>
        </w:rPr>
        <w:t>0</w:t>
      </w:r>
      <w:r w:rsidR="00352316" w:rsidRPr="00955BA3">
        <w:rPr>
          <w:sz w:val="22"/>
          <w:szCs w:val="22"/>
          <w:lang w:val="sr-Latn-CS"/>
        </w:rPr>
        <w:t xml:space="preserve"> pacijenata koji uzimaju l</w:t>
      </w:r>
      <w:r w:rsidR="00C66174" w:rsidRPr="00955BA3">
        <w:rPr>
          <w:sz w:val="22"/>
          <w:szCs w:val="22"/>
          <w:lang w:val="sr-Latn-CS"/>
        </w:rPr>
        <w:t>ij</w:t>
      </w:r>
      <w:r w:rsidR="00352316" w:rsidRPr="00955BA3">
        <w:rPr>
          <w:sz w:val="22"/>
          <w:szCs w:val="22"/>
          <w:lang w:val="sr-Latn-CS"/>
        </w:rPr>
        <w:t>ek):</w:t>
      </w:r>
    </w:p>
    <w:p w14:paraId="6A5DC904" w14:textId="5AE8948D" w:rsidR="00A56DC0" w:rsidRPr="00955BA3" w:rsidRDefault="00C42DFC" w:rsidP="00955BA3">
      <w:pPr>
        <w:pStyle w:val="Header"/>
        <w:numPr>
          <w:ilvl w:val="0"/>
          <w:numId w:val="16"/>
        </w:numPr>
        <w:jc w:val="both"/>
        <w:rPr>
          <w:bCs/>
          <w:sz w:val="22"/>
          <w:szCs w:val="22"/>
          <w:lang w:val="sr-Latn-CS"/>
        </w:rPr>
      </w:pPr>
      <w:r w:rsidRPr="00955BA3">
        <w:rPr>
          <w:bCs/>
          <w:sz w:val="22"/>
          <w:szCs w:val="22"/>
          <w:lang w:val="sr-Latn-CS"/>
        </w:rPr>
        <w:t>reakcij</w:t>
      </w:r>
      <w:r w:rsidR="00BF0937" w:rsidRPr="00955BA3">
        <w:rPr>
          <w:bCs/>
          <w:sz w:val="22"/>
          <w:szCs w:val="22"/>
          <w:lang w:val="sr-Latn-CS"/>
        </w:rPr>
        <w:t>e</w:t>
      </w:r>
      <w:r w:rsidRPr="00955BA3">
        <w:rPr>
          <w:bCs/>
          <w:sz w:val="22"/>
          <w:szCs w:val="22"/>
          <w:lang w:val="sr-Latn-CS"/>
        </w:rPr>
        <w:t xml:space="preserve"> preos</w:t>
      </w:r>
      <w:r w:rsidR="00C66174" w:rsidRPr="00955BA3">
        <w:rPr>
          <w:bCs/>
          <w:sz w:val="22"/>
          <w:szCs w:val="22"/>
          <w:lang w:val="sr-Latn-CS"/>
        </w:rPr>
        <w:t>j</w:t>
      </w:r>
      <w:r w:rsidRPr="00955BA3">
        <w:rPr>
          <w:bCs/>
          <w:sz w:val="22"/>
          <w:szCs w:val="22"/>
          <w:lang w:val="sr-Latn-CS"/>
        </w:rPr>
        <w:t>etljivosti</w:t>
      </w:r>
      <w:r w:rsidR="00BF0937" w:rsidRPr="00955BA3">
        <w:rPr>
          <w:bCs/>
          <w:sz w:val="22"/>
          <w:szCs w:val="22"/>
          <w:lang w:val="sr-Latn-CS"/>
        </w:rPr>
        <w:t>,</w:t>
      </w:r>
      <w:r w:rsidRPr="00955BA3">
        <w:rPr>
          <w:bCs/>
          <w:sz w:val="22"/>
          <w:szCs w:val="22"/>
          <w:lang w:val="sr-Latn-CS"/>
        </w:rPr>
        <w:t xml:space="preserve"> uključujući </w:t>
      </w:r>
      <w:r w:rsidR="00A56DC0" w:rsidRPr="00955BA3">
        <w:rPr>
          <w:bCs/>
          <w:sz w:val="22"/>
          <w:szCs w:val="22"/>
          <w:lang w:val="sr-Latn-CS"/>
        </w:rPr>
        <w:t>anafilaks</w:t>
      </w:r>
      <w:r w:rsidRPr="00955BA3">
        <w:rPr>
          <w:bCs/>
          <w:sz w:val="22"/>
          <w:szCs w:val="22"/>
          <w:lang w:val="sr-Latn-CS"/>
        </w:rPr>
        <w:t>u</w:t>
      </w:r>
      <w:r w:rsidR="00A56DC0" w:rsidRPr="00955BA3">
        <w:rPr>
          <w:bCs/>
          <w:sz w:val="22"/>
          <w:szCs w:val="22"/>
          <w:lang w:val="sr-Latn-CS"/>
        </w:rPr>
        <w:t xml:space="preserve"> (</w:t>
      </w:r>
      <w:r w:rsidR="00283826" w:rsidRPr="00955BA3">
        <w:rPr>
          <w:sz w:val="22"/>
          <w:szCs w:val="22"/>
          <w:lang w:val="sr-Latn-CS"/>
        </w:rPr>
        <w:t>ozbiljna alergijska reakcija</w:t>
      </w:r>
      <w:r w:rsidR="001D634F" w:rsidRPr="00955BA3">
        <w:rPr>
          <w:sz w:val="22"/>
          <w:szCs w:val="22"/>
          <w:lang w:val="sr-Latn-CS"/>
        </w:rPr>
        <w:t>)</w:t>
      </w:r>
      <w:r w:rsidR="00283826" w:rsidRPr="00955BA3">
        <w:rPr>
          <w:sz w:val="22"/>
          <w:szCs w:val="22"/>
          <w:lang w:val="sr-Latn-CS"/>
        </w:rPr>
        <w:t xml:space="preserve"> koja se manifestuje zviždanjem u grudima, </w:t>
      </w:r>
      <w:r w:rsidR="001D634F" w:rsidRPr="00955BA3">
        <w:rPr>
          <w:sz w:val="22"/>
          <w:szCs w:val="22"/>
          <w:lang w:val="sr-Latn-CS"/>
        </w:rPr>
        <w:t>oticanjem usana, jezika i grla ili t</w:t>
      </w:r>
      <w:r w:rsidR="00C66174" w:rsidRPr="00955BA3">
        <w:rPr>
          <w:sz w:val="22"/>
          <w:szCs w:val="22"/>
          <w:lang w:val="sr-Latn-CS"/>
        </w:rPr>
        <w:t>ij</w:t>
      </w:r>
      <w:r w:rsidR="001D634F" w:rsidRPr="00955BA3">
        <w:rPr>
          <w:sz w:val="22"/>
          <w:szCs w:val="22"/>
          <w:lang w:val="sr-Latn-CS"/>
        </w:rPr>
        <w:t>ela, osipom, gubtikom sv</w:t>
      </w:r>
      <w:r w:rsidR="00C66174" w:rsidRPr="00955BA3">
        <w:rPr>
          <w:sz w:val="22"/>
          <w:szCs w:val="22"/>
          <w:lang w:val="sr-Latn-CS"/>
        </w:rPr>
        <w:t>ij</w:t>
      </w:r>
      <w:r w:rsidR="001D634F" w:rsidRPr="00955BA3">
        <w:rPr>
          <w:sz w:val="22"/>
          <w:szCs w:val="22"/>
          <w:lang w:val="sr-Latn-CS"/>
        </w:rPr>
        <w:t>esti ili poteškoćama sa gutanjem.</w:t>
      </w:r>
      <w:r w:rsidR="00283826" w:rsidRPr="00955BA3">
        <w:rPr>
          <w:sz w:val="22"/>
          <w:szCs w:val="22"/>
          <w:lang w:val="sr-Latn-CS"/>
        </w:rPr>
        <w:t xml:space="preserve">  </w:t>
      </w:r>
    </w:p>
    <w:p w14:paraId="2AF5882E" w14:textId="77777777" w:rsidR="001D634F" w:rsidRPr="00955BA3" w:rsidRDefault="001D634F">
      <w:pPr>
        <w:pStyle w:val="Header"/>
        <w:ind w:left="360"/>
        <w:jc w:val="both"/>
        <w:rPr>
          <w:bCs/>
          <w:sz w:val="22"/>
          <w:szCs w:val="22"/>
          <w:lang w:val="sr-Latn-CS"/>
        </w:rPr>
      </w:pPr>
    </w:p>
    <w:p w14:paraId="28760B81" w14:textId="77777777" w:rsidR="00A56DC0" w:rsidRPr="00955BA3" w:rsidRDefault="00A56DC0">
      <w:pPr>
        <w:pStyle w:val="Header"/>
        <w:jc w:val="both"/>
        <w:rPr>
          <w:b/>
          <w:bCs/>
          <w:sz w:val="22"/>
          <w:szCs w:val="22"/>
          <w:lang w:val="sr-Latn-CS"/>
        </w:rPr>
      </w:pPr>
      <w:r w:rsidRPr="00955BA3">
        <w:rPr>
          <w:b/>
          <w:bCs/>
          <w:sz w:val="22"/>
          <w:szCs w:val="22"/>
          <w:lang w:val="sr-Latn-CS"/>
        </w:rPr>
        <w:t>Ostala neželjena dejstva</w:t>
      </w:r>
    </w:p>
    <w:p w14:paraId="53A40F95" w14:textId="041F13C3" w:rsidR="00352316" w:rsidRPr="00955BA3" w:rsidRDefault="00A56DC0" w:rsidP="00C70797">
      <w:pPr>
        <w:jc w:val="both"/>
        <w:rPr>
          <w:sz w:val="22"/>
          <w:szCs w:val="22"/>
          <w:lang w:val="sr-Latn-CS"/>
        </w:rPr>
      </w:pPr>
      <w:r w:rsidRPr="00955BA3">
        <w:rPr>
          <w:bCs/>
          <w:sz w:val="22"/>
          <w:szCs w:val="22"/>
          <w:lang w:val="sr-Latn-CS"/>
        </w:rPr>
        <w:t xml:space="preserve">Veoma često </w:t>
      </w:r>
      <w:r w:rsidR="00352316" w:rsidRPr="00955BA3">
        <w:rPr>
          <w:sz w:val="22"/>
          <w:szCs w:val="22"/>
          <w:lang w:val="sr-Latn-CS"/>
        </w:rPr>
        <w:t>(mogu da se jave kod više od 1 na 10 pacijenata koji uzimaju l</w:t>
      </w:r>
      <w:r w:rsidR="00C66174" w:rsidRPr="00955BA3">
        <w:rPr>
          <w:sz w:val="22"/>
          <w:szCs w:val="22"/>
          <w:lang w:val="sr-Latn-CS"/>
        </w:rPr>
        <w:t>ij</w:t>
      </w:r>
      <w:r w:rsidR="00352316" w:rsidRPr="00955BA3">
        <w:rPr>
          <w:sz w:val="22"/>
          <w:szCs w:val="22"/>
          <w:lang w:val="sr-Latn-CS"/>
        </w:rPr>
        <w:t>ek):</w:t>
      </w:r>
    </w:p>
    <w:p w14:paraId="57F6980D" w14:textId="77777777" w:rsidR="00A56DC0" w:rsidRPr="00955BA3" w:rsidRDefault="00A56DC0" w:rsidP="00955BA3">
      <w:pPr>
        <w:pStyle w:val="Header"/>
        <w:numPr>
          <w:ilvl w:val="0"/>
          <w:numId w:val="16"/>
        </w:numPr>
        <w:jc w:val="both"/>
        <w:rPr>
          <w:bCs/>
          <w:sz w:val="22"/>
          <w:szCs w:val="22"/>
          <w:lang w:val="sr-Latn-CS"/>
        </w:rPr>
      </w:pPr>
      <w:r w:rsidRPr="00955BA3">
        <w:rPr>
          <w:bCs/>
          <w:sz w:val="22"/>
          <w:szCs w:val="22"/>
          <w:lang w:val="sr-Latn-CS"/>
        </w:rPr>
        <w:t>pospanost</w:t>
      </w:r>
      <w:r w:rsidR="001D634F" w:rsidRPr="00955BA3">
        <w:rPr>
          <w:bCs/>
          <w:sz w:val="22"/>
          <w:szCs w:val="22"/>
          <w:lang w:val="sr-Latn-CS"/>
        </w:rPr>
        <w:t>.</w:t>
      </w:r>
    </w:p>
    <w:p w14:paraId="2A340B28" w14:textId="77777777" w:rsidR="00A56DC0" w:rsidRPr="00955BA3" w:rsidRDefault="00A56DC0">
      <w:pPr>
        <w:pStyle w:val="Header"/>
        <w:ind w:left="360"/>
        <w:jc w:val="both"/>
        <w:rPr>
          <w:bCs/>
          <w:sz w:val="22"/>
          <w:szCs w:val="22"/>
          <w:lang w:val="sr-Latn-CS"/>
        </w:rPr>
      </w:pPr>
    </w:p>
    <w:p w14:paraId="299CCE9B" w14:textId="0F18C176" w:rsidR="00352316" w:rsidRPr="00955BA3" w:rsidRDefault="00A56DC0" w:rsidP="00C70797">
      <w:pPr>
        <w:jc w:val="both"/>
        <w:rPr>
          <w:sz w:val="22"/>
          <w:szCs w:val="22"/>
          <w:lang w:val="sr-Latn-CS"/>
        </w:rPr>
      </w:pPr>
      <w:r w:rsidRPr="00955BA3">
        <w:rPr>
          <w:bCs/>
          <w:sz w:val="22"/>
          <w:szCs w:val="22"/>
          <w:lang w:val="sr-Latn-CS"/>
        </w:rPr>
        <w:t xml:space="preserve">Često </w:t>
      </w:r>
      <w:r w:rsidR="00352316" w:rsidRPr="00955BA3">
        <w:rPr>
          <w:sz w:val="22"/>
          <w:szCs w:val="22"/>
          <w:lang w:val="sr-Latn-CS"/>
        </w:rPr>
        <w:t>(mogu da se jave kod najviše 1 na 10 pacijenata koji uzimaju l</w:t>
      </w:r>
      <w:r w:rsidR="00C66174" w:rsidRPr="00955BA3">
        <w:rPr>
          <w:sz w:val="22"/>
          <w:szCs w:val="22"/>
          <w:lang w:val="sr-Latn-CS"/>
        </w:rPr>
        <w:t>ij</w:t>
      </w:r>
      <w:r w:rsidR="00352316" w:rsidRPr="00955BA3">
        <w:rPr>
          <w:sz w:val="22"/>
          <w:szCs w:val="22"/>
          <w:lang w:val="sr-Latn-CS"/>
        </w:rPr>
        <w:t>ek):</w:t>
      </w:r>
    </w:p>
    <w:p w14:paraId="7FAED850" w14:textId="77777777" w:rsidR="00A56DC0" w:rsidRPr="00955BA3" w:rsidRDefault="00A56DC0" w:rsidP="00955BA3">
      <w:pPr>
        <w:pStyle w:val="Header"/>
        <w:numPr>
          <w:ilvl w:val="0"/>
          <w:numId w:val="16"/>
        </w:numPr>
        <w:jc w:val="both"/>
        <w:rPr>
          <w:bCs/>
          <w:sz w:val="22"/>
          <w:szCs w:val="22"/>
          <w:lang w:val="sr-Latn-CS"/>
        </w:rPr>
      </w:pPr>
      <w:r w:rsidRPr="00955BA3">
        <w:rPr>
          <w:bCs/>
          <w:sz w:val="22"/>
          <w:szCs w:val="22"/>
          <w:lang w:val="sr-Latn-CS"/>
        </w:rPr>
        <w:t>umor</w:t>
      </w:r>
      <w:r w:rsidR="002F7E5B" w:rsidRPr="00955BA3">
        <w:rPr>
          <w:bCs/>
          <w:sz w:val="22"/>
          <w:szCs w:val="22"/>
          <w:lang w:val="sr-Latn-CS"/>
        </w:rPr>
        <w:t>,</w:t>
      </w:r>
    </w:p>
    <w:p w14:paraId="71AD6441" w14:textId="2D1E1AFA" w:rsidR="00A56DC0" w:rsidRPr="00955BA3" w:rsidRDefault="00A56DC0">
      <w:pPr>
        <w:pStyle w:val="Header"/>
        <w:numPr>
          <w:ilvl w:val="0"/>
          <w:numId w:val="17"/>
        </w:numPr>
        <w:jc w:val="both"/>
        <w:rPr>
          <w:bCs/>
          <w:sz w:val="22"/>
          <w:szCs w:val="22"/>
          <w:lang w:val="sr-Latn-CS"/>
        </w:rPr>
      </w:pPr>
      <w:r w:rsidRPr="00955BA3">
        <w:rPr>
          <w:bCs/>
          <w:sz w:val="22"/>
          <w:szCs w:val="22"/>
          <w:lang w:val="sr-Latn-CS"/>
        </w:rPr>
        <w:t>simptomi obustave l</w:t>
      </w:r>
      <w:r w:rsidR="00C66174" w:rsidRPr="00955BA3">
        <w:rPr>
          <w:bCs/>
          <w:sz w:val="22"/>
          <w:szCs w:val="22"/>
          <w:lang w:val="sr-Latn-CS"/>
        </w:rPr>
        <w:t>ij</w:t>
      </w:r>
      <w:r w:rsidRPr="00955BA3">
        <w:rPr>
          <w:bCs/>
          <w:sz w:val="22"/>
          <w:szCs w:val="22"/>
          <w:lang w:val="sr-Latn-CS"/>
        </w:rPr>
        <w:t>eka (za d</w:t>
      </w:r>
      <w:r w:rsidR="00C66174" w:rsidRPr="00955BA3">
        <w:rPr>
          <w:bCs/>
          <w:sz w:val="22"/>
          <w:szCs w:val="22"/>
          <w:lang w:val="sr-Latn-CS"/>
        </w:rPr>
        <w:t>j</w:t>
      </w:r>
      <w:r w:rsidRPr="00955BA3">
        <w:rPr>
          <w:bCs/>
          <w:sz w:val="22"/>
          <w:szCs w:val="22"/>
          <w:lang w:val="sr-Latn-CS"/>
        </w:rPr>
        <w:t xml:space="preserve">etaljan opis simptoma pogledajte tačku 3. </w:t>
      </w:r>
      <w:r w:rsidRPr="00955BA3">
        <w:rPr>
          <w:i/>
          <w:sz w:val="22"/>
          <w:szCs w:val="22"/>
          <w:lang w:val="sr-Latn-CS"/>
        </w:rPr>
        <w:t>Ako naglo prestanete da uzimate l</w:t>
      </w:r>
      <w:r w:rsidR="00C66174" w:rsidRPr="00955BA3">
        <w:rPr>
          <w:i/>
          <w:sz w:val="22"/>
          <w:szCs w:val="22"/>
          <w:lang w:val="sr-Latn-CS"/>
        </w:rPr>
        <w:t>ij</w:t>
      </w:r>
      <w:r w:rsidRPr="00955BA3">
        <w:rPr>
          <w:i/>
          <w:sz w:val="22"/>
          <w:szCs w:val="22"/>
          <w:lang w:val="sr-Latn-CS"/>
        </w:rPr>
        <w:t>ek Bensedin</w:t>
      </w:r>
      <w:r w:rsidRPr="00955BA3">
        <w:rPr>
          <w:sz w:val="22"/>
          <w:szCs w:val="22"/>
          <w:lang w:val="sr-Latn-CS"/>
        </w:rPr>
        <w:t>)</w:t>
      </w:r>
      <w:r w:rsidR="002F7E5B" w:rsidRPr="00955BA3">
        <w:rPr>
          <w:sz w:val="22"/>
          <w:szCs w:val="22"/>
          <w:lang w:val="sr-Latn-CS"/>
        </w:rPr>
        <w:t>,</w:t>
      </w:r>
    </w:p>
    <w:p w14:paraId="23EC00BC" w14:textId="77777777" w:rsidR="00A56DC0" w:rsidRPr="00955BA3" w:rsidRDefault="00A56DC0">
      <w:pPr>
        <w:pStyle w:val="Header"/>
        <w:numPr>
          <w:ilvl w:val="0"/>
          <w:numId w:val="17"/>
        </w:numPr>
        <w:jc w:val="both"/>
        <w:rPr>
          <w:bCs/>
          <w:sz w:val="22"/>
          <w:szCs w:val="22"/>
          <w:lang w:val="sr-Latn-CS"/>
        </w:rPr>
      </w:pPr>
      <w:r w:rsidRPr="00955BA3">
        <w:rPr>
          <w:sz w:val="22"/>
          <w:szCs w:val="22"/>
          <w:lang w:val="sr-Latn-CS"/>
        </w:rPr>
        <w:t>konfuzija</w:t>
      </w:r>
      <w:r w:rsidR="002F7E5B" w:rsidRPr="00955BA3">
        <w:rPr>
          <w:sz w:val="22"/>
          <w:szCs w:val="22"/>
          <w:lang w:val="sr-Latn-CS"/>
        </w:rPr>
        <w:t>,</w:t>
      </w:r>
    </w:p>
    <w:p w14:paraId="2FE4EE29" w14:textId="60DF0F37" w:rsidR="00A56DC0" w:rsidRPr="00955BA3" w:rsidRDefault="00A56DC0">
      <w:pPr>
        <w:pStyle w:val="Header"/>
        <w:numPr>
          <w:ilvl w:val="0"/>
          <w:numId w:val="17"/>
        </w:numPr>
        <w:jc w:val="both"/>
        <w:rPr>
          <w:bCs/>
          <w:sz w:val="22"/>
          <w:szCs w:val="22"/>
          <w:lang w:val="sr-Latn-CS"/>
        </w:rPr>
      </w:pPr>
      <w:r w:rsidRPr="00955BA3">
        <w:rPr>
          <w:sz w:val="22"/>
          <w:szCs w:val="22"/>
          <w:lang w:val="sr-Latn-CS"/>
        </w:rPr>
        <w:t>ataksija</w:t>
      </w:r>
      <w:r w:rsidR="00283826" w:rsidRPr="00955BA3">
        <w:rPr>
          <w:sz w:val="22"/>
          <w:szCs w:val="22"/>
          <w:lang w:val="sr-Latn-CS"/>
        </w:rPr>
        <w:t xml:space="preserve"> (nemogućnost izvođenja preciznih i koordinisanih pokreta</w:t>
      </w:r>
      <w:r w:rsidRPr="00955BA3">
        <w:rPr>
          <w:sz w:val="22"/>
          <w:szCs w:val="22"/>
          <w:lang w:val="sr-Latn-CS"/>
        </w:rPr>
        <w:t>) i</w:t>
      </w:r>
      <w:r w:rsidR="00352316" w:rsidRPr="00955BA3">
        <w:rPr>
          <w:sz w:val="22"/>
          <w:szCs w:val="22"/>
          <w:lang w:val="sr-Latn-CS"/>
        </w:rPr>
        <w:t xml:space="preserve"> smanjena motorna sposobnost</w:t>
      </w:r>
      <w:r w:rsidRPr="00955BA3">
        <w:rPr>
          <w:sz w:val="22"/>
          <w:szCs w:val="22"/>
          <w:lang w:val="sr-Latn-CS"/>
        </w:rPr>
        <w:t>, tremor</w:t>
      </w:r>
      <w:r w:rsidR="009B30CA" w:rsidRPr="00955BA3">
        <w:rPr>
          <w:sz w:val="22"/>
          <w:szCs w:val="22"/>
          <w:lang w:val="sr-Latn-CS"/>
        </w:rPr>
        <w:t>,</w:t>
      </w:r>
    </w:p>
    <w:p w14:paraId="26DF3658" w14:textId="0B7BAD24" w:rsidR="009B30CA" w:rsidRPr="00955BA3" w:rsidRDefault="009B30CA">
      <w:pPr>
        <w:pStyle w:val="Header"/>
        <w:numPr>
          <w:ilvl w:val="0"/>
          <w:numId w:val="17"/>
        </w:numPr>
        <w:jc w:val="both"/>
        <w:rPr>
          <w:bCs/>
          <w:sz w:val="22"/>
          <w:szCs w:val="22"/>
          <w:lang w:val="sr-Latn-CS"/>
        </w:rPr>
      </w:pPr>
      <w:r w:rsidRPr="00955BA3">
        <w:rPr>
          <w:sz w:val="22"/>
          <w:szCs w:val="22"/>
          <w:lang w:val="sr-Latn-CS"/>
        </w:rPr>
        <w:t>uznemirenost,</w:t>
      </w:r>
    </w:p>
    <w:p w14:paraId="6698B599" w14:textId="04E51419" w:rsidR="009B30CA" w:rsidRPr="00955BA3" w:rsidRDefault="009B30CA">
      <w:pPr>
        <w:pStyle w:val="Header"/>
        <w:numPr>
          <w:ilvl w:val="0"/>
          <w:numId w:val="17"/>
        </w:numPr>
        <w:jc w:val="both"/>
        <w:rPr>
          <w:bCs/>
          <w:sz w:val="22"/>
          <w:szCs w:val="22"/>
          <w:lang w:val="sr-Latn-CS"/>
        </w:rPr>
      </w:pPr>
      <w:r w:rsidRPr="00955BA3">
        <w:rPr>
          <w:sz w:val="22"/>
          <w:szCs w:val="22"/>
          <w:lang w:val="sr-Latn-CS"/>
        </w:rPr>
        <w:t>panika,</w:t>
      </w:r>
    </w:p>
    <w:p w14:paraId="22ADE98A" w14:textId="76FDA835" w:rsidR="009B30CA" w:rsidRPr="00955BA3" w:rsidRDefault="009B30CA">
      <w:pPr>
        <w:pStyle w:val="Header"/>
        <w:numPr>
          <w:ilvl w:val="0"/>
          <w:numId w:val="17"/>
        </w:numPr>
        <w:jc w:val="both"/>
        <w:rPr>
          <w:bCs/>
          <w:sz w:val="22"/>
          <w:szCs w:val="22"/>
          <w:lang w:val="sr-Latn-CS"/>
        </w:rPr>
      </w:pPr>
      <w:r w:rsidRPr="00955BA3">
        <w:rPr>
          <w:sz w:val="22"/>
          <w:szCs w:val="22"/>
          <w:lang w:val="sr-Latn-CS"/>
        </w:rPr>
        <w:t>subjektivni os</w:t>
      </w:r>
      <w:r w:rsidR="00C66174" w:rsidRPr="00955BA3">
        <w:rPr>
          <w:sz w:val="22"/>
          <w:szCs w:val="22"/>
          <w:lang w:val="sr-Latn-CS"/>
        </w:rPr>
        <w:t>j</w:t>
      </w:r>
      <w:r w:rsidRPr="00955BA3">
        <w:rPr>
          <w:sz w:val="22"/>
          <w:szCs w:val="22"/>
          <w:lang w:val="sr-Latn-CS"/>
        </w:rPr>
        <w:t>ećaj lupanja srca</w:t>
      </w:r>
      <w:r w:rsidR="00AE0E48" w:rsidRPr="00955BA3">
        <w:rPr>
          <w:sz w:val="22"/>
          <w:szCs w:val="22"/>
          <w:lang w:val="sr-Latn-CS"/>
        </w:rPr>
        <w:t xml:space="preserve"> (palpitacije)</w:t>
      </w:r>
      <w:r w:rsidRPr="00955BA3">
        <w:rPr>
          <w:sz w:val="22"/>
          <w:szCs w:val="22"/>
          <w:lang w:val="sr-Latn-CS"/>
        </w:rPr>
        <w:t xml:space="preserve">, </w:t>
      </w:r>
    </w:p>
    <w:p w14:paraId="361D0CD4" w14:textId="79795825" w:rsidR="00AE0E48" w:rsidRPr="00955BA3" w:rsidRDefault="00AE0E48">
      <w:pPr>
        <w:pStyle w:val="Header"/>
        <w:numPr>
          <w:ilvl w:val="0"/>
          <w:numId w:val="17"/>
        </w:numPr>
        <w:jc w:val="both"/>
        <w:rPr>
          <w:bCs/>
          <w:sz w:val="22"/>
          <w:szCs w:val="22"/>
          <w:lang w:val="sr-Latn-CS"/>
        </w:rPr>
      </w:pPr>
      <w:r w:rsidRPr="00955BA3">
        <w:rPr>
          <w:sz w:val="22"/>
          <w:szCs w:val="22"/>
          <w:lang w:val="sr-Latn-CS"/>
        </w:rPr>
        <w:t>preznojavanje,</w:t>
      </w:r>
    </w:p>
    <w:p w14:paraId="1381E6A1" w14:textId="3A495945" w:rsidR="00AE0E48" w:rsidRPr="00955BA3" w:rsidRDefault="00AE0E48">
      <w:pPr>
        <w:pStyle w:val="Header"/>
        <w:numPr>
          <w:ilvl w:val="0"/>
          <w:numId w:val="17"/>
        </w:numPr>
        <w:jc w:val="both"/>
        <w:rPr>
          <w:bCs/>
          <w:sz w:val="22"/>
          <w:szCs w:val="22"/>
          <w:lang w:val="sr-Latn-CS"/>
        </w:rPr>
      </w:pPr>
      <w:r w:rsidRPr="00955BA3">
        <w:rPr>
          <w:sz w:val="22"/>
          <w:szCs w:val="22"/>
          <w:lang w:val="sr-Latn-CS"/>
        </w:rPr>
        <w:t>nevoljno podrhtavanje pojedinih d</w:t>
      </w:r>
      <w:r w:rsidR="00C66174" w:rsidRPr="00955BA3">
        <w:rPr>
          <w:sz w:val="22"/>
          <w:szCs w:val="22"/>
          <w:lang w:val="sr-Latn-CS"/>
        </w:rPr>
        <w:t>j</w:t>
      </w:r>
      <w:r w:rsidRPr="00955BA3">
        <w:rPr>
          <w:sz w:val="22"/>
          <w:szCs w:val="22"/>
          <w:lang w:val="sr-Latn-CS"/>
        </w:rPr>
        <w:t>elova t</w:t>
      </w:r>
      <w:r w:rsidR="00C66174" w:rsidRPr="00955BA3">
        <w:rPr>
          <w:sz w:val="22"/>
          <w:szCs w:val="22"/>
          <w:lang w:val="sr-Latn-CS"/>
        </w:rPr>
        <w:t>ij</w:t>
      </w:r>
      <w:r w:rsidRPr="00955BA3">
        <w:rPr>
          <w:sz w:val="22"/>
          <w:szCs w:val="22"/>
          <w:lang w:val="sr-Latn-CS"/>
        </w:rPr>
        <w:t>ela (tremor),</w:t>
      </w:r>
    </w:p>
    <w:p w14:paraId="3F378358" w14:textId="2C9FF2BC" w:rsidR="00AE0E48" w:rsidRPr="00955BA3" w:rsidRDefault="00AE0E48">
      <w:pPr>
        <w:pStyle w:val="Header"/>
        <w:numPr>
          <w:ilvl w:val="0"/>
          <w:numId w:val="17"/>
        </w:numPr>
        <w:jc w:val="both"/>
        <w:rPr>
          <w:bCs/>
          <w:sz w:val="22"/>
          <w:szCs w:val="22"/>
          <w:lang w:val="sr-Latn-CS"/>
        </w:rPr>
      </w:pPr>
      <w:r w:rsidRPr="00955BA3">
        <w:rPr>
          <w:bCs/>
          <w:sz w:val="22"/>
          <w:szCs w:val="22"/>
          <w:lang w:val="sr-Latn-CS"/>
        </w:rPr>
        <w:t>epileptični napadi</w:t>
      </w:r>
    </w:p>
    <w:p w14:paraId="7C9167C5" w14:textId="2C9FF2BC" w:rsidR="00A56DC0" w:rsidRPr="00955BA3" w:rsidRDefault="00A56DC0">
      <w:pPr>
        <w:pStyle w:val="Header"/>
        <w:ind w:left="360"/>
        <w:jc w:val="both"/>
        <w:rPr>
          <w:sz w:val="22"/>
          <w:szCs w:val="22"/>
          <w:lang w:val="sr-Latn-CS"/>
        </w:rPr>
      </w:pPr>
    </w:p>
    <w:p w14:paraId="7146D857" w14:textId="35ABBF95" w:rsidR="00352316" w:rsidRPr="00955BA3" w:rsidRDefault="00A56DC0" w:rsidP="00C70797">
      <w:pPr>
        <w:jc w:val="both"/>
        <w:rPr>
          <w:sz w:val="22"/>
          <w:szCs w:val="22"/>
          <w:lang w:val="it-IT"/>
        </w:rPr>
      </w:pPr>
      <w:r w:rsidRPr="00955BA3">
        <w:rPr>
          <w:bCs/>
          <w:sz w:val="22"/>
          <w:szCs w:val="22"/>
          <w:lang w:val="sr-Latn-CS"/>
        </w:rPr>
        <w:lastRenderedPageBreak/>
        <w:t xml:space="preserve">Povremeno </w:t>
      </w:r>
      <w:r w:rsidR="00352316" w:rsidRPr="00955BA3">
        <w:rPr>
          <w:sz w:val="22"/>
          <w:szCs w:val="22"/>
          <w:lang w:val="it-IT"/>
        </w:rPr>
        <w:t>(mogu da se jave kod najviše 1 na 100 pacijenata koji uzimaju l</w:t>
      </w:r>
      <w:r w:rsidR="00C66174" w:rsidRPr="00955BA3">
        <w:rPr>
          <w:sz w:val="22"/>
          <w:szCs w:val="22"/>
          <w:lang w:val="it-IT"/>
        </w:rPr>
        <w:t>ij</w:t>
      </w:r>
      <w:r w:rsidR="00352316" w:rsidRPr="00955BA3">
        <w:rPr>
          <w:sz w:val="22"/>
          <w:szCs w:val="22"/>
          <w:lang w:val="it-IT"/>
        </w:rPr>
        <w:t>ek):</w:t>
      </w:r>
    </w:p>
    <w:p w14:paraId="45E67179" w14:textId="77777777" w:rsidR="00A56DC0" w:rsidRPr="00955BA3" w:rsidRDefault="004F0F7F" w:rsidP="00955BA3">
      <w:pPr>
        <w:pStyle w:val="Header"/>
        <w:numPr>
          <w:ilvl w:val="0"/>
          <w:numId w:val="17"/>
        </w:numPr>
        <w:jc w:val="both"/>
        <w:rPr>
          <w:bCs/>
          <w:sz w:val="22"/>
          <w:szCs w:val="22"/>
          <w:lang w:val="sr-Latn-CS"/>
        </w:rPr>
      </w:pPr>
      <w:r w:rsidRPr="00955BA3">
        <w:rPr>
          <w:bCs/>
          <w:sz w:val="22"/>
          <w:szCs w:val="22"/>
          <w:lang w:val="sr-Latn-CS"/>
        </w:rPr>
        <w:t>mišićna slabost</w:t>
      </w:r>
      <w:r w:rsidR="002F7E5B" w:rsidRPr="00955BA3">
        <w:rPr>
          <w:bCs/>
          <w:sz w:val="22"/>
          <w:szCs w:val="22"/>
          <w:lang w:val="sr-Latn-CS"/>
        </w:rPr>
        <w:t>,</w:t>
      </w:r>
      <w:r w:rsidR="00352316" w:rsidRPr="00955BA3">
        <w:rPr>
          <w:bCs/>
          <w:sz w:val="22"/>
          <w:szCs w:val="22"/>
          <w:lang w:val="sr-Latn-CS"/>
        </w:rPr>
        <w:t xml:space="preserve"> </w:t>
      </w:r>
    </w:p>
    <w:p w14:paraId="349C1024" w14:textId="77777777" w:rsidR="004F0F7F" w:rsidRPr="00955BA3" w:rsidRDefault="004F0F7F">
      <w:pPr>
        <w:pStyle w:val="Header"/>
        <w:numPr>
          <w:ilvl w:val="0"/>
          <w:numId w:val="19"/>
        </w:numPr>
        <w:jc w:val="both"/>
        <w:rPr>
          <w:bCs/>
          <w:sz w:val="22"/>
          <w:szCs w:val="22"/>
          <w:lang w:val="sr-Latn-CS"/>
        </w:rPr>
      </w:pPr>
      <w:r w:rsidRPr="00955BA3">
        <w:rPr>
          <w:bCs/>
          <w:sz w:val="22"/>
          <w:szCs w:val="22"/>
          <w:lang w:val="sr-Latn-CS"/>
        </w:rPr>
        <w:t>gubitak pamćenja</w:t>
      </w:r>
      <w:r w:rsidR="002F7E5B" w:rsidRPr="00955BA3">
        <w:rPr>
          <w:bCs/>
          <w:sz w:val="22"/>
          <w:szCs w:val="22"/>
          <w:lang w:val="sr-Latn-CS"/>
        </w:rPr>
        <w:t>,</w:t>
      </w:r>
    </w:p>
    <w:p w14:paraId="6223FF1B" w14:textId="77777777" w:rsidR="004F0F7F" w:rsidRPr="00955BA3" w:rsidRDefault="004F0F7F">
      <w:pPr>
        <w:pStyle w:val="Header"/>
        <w:numPr>
          <w:ilvl w:val="0"/>
          <w:numId w:val="19"/>
        </w:numPr>
        <w:jc w:val="both"/>
        <w:rPr>
          <w:bCs/>
          <w:sz w:val="22"/>
          <w:szCs w:val="22"/>
          <w:lang w:val="sr-Latn-CS"/>
        </w:rPr>
      </w:pPr>
      <w:r w:rsidRPr="00955BA3">
        <w:rPr>
          <w:bCs/>
          <w:sz w:val="22"/>
          <w:szCs w:val="22"/>
          <w:lang w:val="sr-Latn-CS"/>
        </w:rPr>
        <w:t>problemi sa koncentracijom</w:t>
      </w:r>
      <w:r w:rsidR="002F7E5B" w:rsidRPr="00955BA3">
        <w:rPr>
          <w:bCs/>
          <w:sz w:val="22"/>
          <w:szCs w:val="22"/>
          <w:lang w:val="sr-Latn-CS"/>
        </w:rPr>
        <w:t>,</w:t>
      </w:r>
    </w:p>
    <w:p w14:paraId="19FE9A55" w14:textId="77777777" w:rsidR="004F0F7F" w:rsidRPr="00955BA3" w:rsidRDefault="004F0F7F">
      <w:pPr>
        <w:pStyle w:val="Header"/>
        <w:numPr>
          <w:ilvl w:val="0"/>
          <w:numId w:val="19"/>
        </w:numPr>
        <w:jc w:val="both"/>
        <w:rPr>
          <w:bCs/>
          <w:sz w:val="22"/>
          <w:szCs w:val="22"/>
          <w:lang w:val="sr-Latn-CS"/>
        </w:rPr>
      </w:pPr>
      <w:r w:rsidRPr="00955BA3">
        <w:rPr>
          <w:bCs/>
          <w:sz w:val="22"/>
          <w:szCs w:val="22"/>
          <w:lang w:val="sr-Latn-CS"/>
        </w:rPr>
        <w:t>poremećaj ravnoteže</w:t>
      </w:r>
      <w:r w:rsidR="002F7E5B" w:rsidRPr="00955BA3">
        <w:rPr>
          <w:bCs/>
          <w:sz w:val="22"/>
          <w:szCs w:val="22"/>
          <w:lang w:val="sr-Latn-CS"/>
        </w:rPr>
        <w:t>,</w:t>
      </w:r>
    </w:p>
    <w:p w14:paraId="57737B74" w14:textId="77777777" w:rsidR="004F0F7F" w:rsidRPr="00955BA3" w:rsidRDefault="00352316">
      <w:pPr>
        <w:pStyle w:val="Header"/>
        <w:numPr>
          <w:ilvl w:val="0"/>
          <w:numId w:val="19"/>
        </w:numPr>
        <w:jc w:val="both"/>
        <w:rPr>
          <w:bCs/>
          <w:sz w:val="22"/>
          <w:szCs w:val="22"/>
          <w:lang w:val="sr-Latn-CS"/>
        </w:rPr>
      </w:pPr>
      <w:r w:rsidRPr="00955BA3">
        <w:rPr>
          <w:bCs/>
          <w:sz w:val="22"/>
          <w:szCs w:val="22"/>
          <w:lang w:val="sr-Latn-CS"/>
        </w:rPr>
        <w:t>vrtoglavica</w:t>
      </w:r>
      <w:r w:rsidR="002F7E5B" w:rsidRPr="00955BA3">
        <w:rPr>
          <w:bCs/>
          <w:sz w:val="22"/>
          <w:szCs w:val="22"/>
          <w:lang w:val="sr-Latn-CS"/>
        </w:rPr>
        <w:t>,</w:t>
      </w:r>
    </w:p>
    <w:p w14:paraId="04540369" w14:textId="77777777" w:rsidR="004F0F7F" w:rsidRPr="00955BA3" w:rsidRDefault="004F0F7F">
      <w:pPr>
        <w:pStyle w:val="Header"/>
        <w:numPr>
          <w:ilvl w:val="0"/>
          <w:numId w:val="19"/>
        </w:numPr>
        <w:jc w:val="both"/>
        <w:rPr>
          <w:bCs/>
          <w:sz w:val="22"/>
          <w:szCs w:val="22"/>
          <w:lang w:val="sr-Latn-CS"/>
        </w:rPr>
      </w:pPr>
      <w:r w:rsidRPr="00955BA3">
        <w:rPr>
          <w:bCs/>
          <w:sz w:val="22"/>
          <w:szCs w:val="22"/>
          <w:lang w:val="sr-Latn-CS"/>
        </w:rPr>
        <w:t>glavobolja</w:t>
      </w:r>
      <w:r w:rsidR="002F7E5B" w:rsidRPr="00955BA3">
        <w:rPr>
          <w:bCs/>
          <w:sz w:val="22"/>
          <w:szCs w:val="22"/>
          <w:lang w:val="sr-Latn-CS"/>
        </w:rPr>
        <w:t>,</w:t>
      </w:r>
    </w:p>
    <w:p w14:paraId="261386B2" w14:textId="02923AA0" w:rsidR="004F0F7F" w:rsidRPr="00955BA3" w:rsidRDefault="004F0F7F">
      <w:pPr>
        <w:pStyle w:val="Header"/>
        <w:numPr>
          <w:ilvl w:val="0"/>
          <w:numId w:val="19"/>
        </w:numPr>
        <w:jc w:val="both"/>
        <w:rPr>
          <w:bCs/>
          <w:sz w:val="22"/>
          <w:szCs w:val="22"/>
          <w:lang w:val="sr-Latn-CS"/>
        </w:rPr>
      </w:pPr>
      <w:r w:rsidRPr="00955BA3">
        <w:rPr>
          <w:bCs/>
          <w:sz w:val="22"/>
          <w:szCs w:val="22"/>
          <w:lang w:val="sr-Latn-CS"/>
        </w:rPr>
        <w:t>nerazgov</w:t>
      </w:r>
      <w:r w:rsidR="0037346E">
        <w:rPr>
          <w:bCs/>
          <w:sz w:val="22"/>
          <w:szCs w:val="22"/>
          <w:lang w:val="sr-Latn-CS"/>
        </w:rPr>
        <w:t>j</w:t>
      </w:r>
      <w:r w:rsidRPr="00955BA3">
        <w:rPr>
          <w:bCs/>
          <w:sz w:val="22"/>
          <w:szCs w:val="22"/>
          <w:lang w:val="sr-Latn-CS"/>
        </w:rPr>
        <w:t>etan govor</w:t>
      </w:r>
      <w:r w:rsidR="002F7E5B" w:rsidRPr="00955BA3">
        <w:rPr>
          <w:bCs/>
          <w:sz w:val="22"/>
          <w:szCs w:val="22"/>
          <w:lang w:val="sr-Latn-CS"/>
        </w:rPr>
        <w:t>,</w:t>
      </w:r>
    </w:p>
    <w:p w14:paraId="5623334E" w14:textId="1FBCF4B1" w:rsidR="004F0F7F" w:rsidRPr="00955BA3" w:rsidRDefault="004F0F7F">
      <w:pPr>
        <w:pStyle w:val="Header"/>
        <w:numPr>
          <w:ilvl w:val="0"/>
          <w:numId w:val="19"/>
        </w:numPr>
        <w:jc w:val="both"/>
        <w:rPr>
          <w:bCs/>
          <w:sz w:val="22"/>
          <w:szCs w:val="22"/>
          <w:lang w:val="sr-Latn-CS"/>
        </w:rPr>
      </w:pPr>
      <w:r w:rsidRPr="00955BA3">
        <w:rPr>
          <w:bCs/>
          <w:sz w:val="22"/>
          <w:szCs w:val="22"/>
          <w:lang w:val="sr-Latn-CS"/>
        </w:rPr>
        <w:t xml:space="preserve">stomačni problemi kao što su mučnina, povraćanje, </w:t>
      </w:r>
      <w:r w:rsidR="00C960B7" w:rsidRPr="00955BA3">
        <w:rPr>
          <w:bCs/>
          <w:sz w:val="22"/>
          <w:szCs w:val="22"/>
          <w:lang w:val="sr-Latn-CS"/>
        </w:rPr>
        <w:t>otežano pražnjenje cr</w:t>
      </w:r>
      <w:r w:rsidR="00C66174" w:rsidRPr="00955BA3">
        <w:rPr>
          <w:bCs/>
          <w:sz w:val="22"/>
          <w:szCs w:val="22"/>
          <w:lang w:val="sr-Latn-CS"/>
        </w:rPr>
        <w:t>ij</w:t>
      </w:r>
      <w:r w:rsidR="00C960B7" w:rsidRPr="00955BA3">
        <w:rPr>
          <w:bCs/>
          <w:sz w:val="22"/>
          <w:szCs w:val="22"/>
          <w:lang w:val="sr-Latn-CS"/>
        </w:rPr>
        <w:t>eva (konstipacija)</w:t>
      </w:r>
      <w:r w:rsidRPr="00955BA3">
        <w:rPr>
          <w:bCs/>
          <w:sz w:val="22"/>
          <w:szCs w:val="22"/>
          <w:lang w:val="sr-Latn-CS"/>
        </w:rPr>
        <w:t>, proliv</w:t>
      </w:r>
      <w:r w:rsidR="002F7E5B" w:rsidRPr="00955BA3">
        <w:rPr>
          <w:bCs/>
          <w:sz w:val="22"/>
          <w:szCs w:val="22"/>
          <w:lang w:val="sr-Latn-CS"/>
        </w:rPr>
        <w:t>,</w:t>
      </w:r>
    </w:p>
    <w:p w14:paraId="1F740C9B" w14:textId="77777777" w:rsidR="004F0F7F" w:rsidRPr="00955BA3" w:rsidRDefault="004F0F7F">
      <w:pPr>
        <w:pStyle w:val="Header"/>
        <w:numPr>
          <w:ilvl w:val="0"/>
          <w:numId w:val="19"/>
        </w:numPr>
        <w:jc w:val="both"/>
        <w:rPr>
          <w:bCs/>
          <w:sz w:val="22"/>
          <w:szCs w:val="22"/>
          <w:lang w:val="sr-Latn-CS"/>
        </w:rPr>
      </w:pPr>
      <w:r w:rsidRPr="00955BA3">
        <w:rPr>
          <w:bCs/>
          <w:sz w:val="22"/>
          <w:szCs w:val="22"/>
          <w:lang w:val="sr-Latn-CS"/>
        </w:rPr>
        <w:t>pojačano lučenje pljuvačke</w:t>
      </w:r>
      <w:r w:rsidR="002F7E5B" w:rsidRPr="00955BA3">
        <w:rPr>
          <w:bCs/>
          <w:sz w:val="22"/>
          <w:szCs w:val="22"/>
          <w:lang w:val="sr-Latn-CS"/>
        </w:rPr>
        <w:t>,</w:t>
      </w:r>
    </w:p>
    <w:p w14:paraId="421464E9" w14:textId="77777777" w:rsidR="004F0F7F" w:rsidRPr="00955BA3" w:rsidRDefault="004F0F7F">
      <w:pPr>
        <w:pStyle w:val="Header"/>
        <w:numPr>
          <w:ilvl w:val="0"/>
          <w:numId w:val="19"/>
        </w:numPr>
        <w:jc w:val="both"/>
        <w:rPr>
          <w:bCs/>
          <w:sz w:val="22"/>
          <w:szCs w:val="22"/>
          <w:lang w:val="sr-Latn-CS"/>
        </w:rPr>
      </w:pPr>
      <w:r w:rsidRPr="00955BA3">
        <w:rPr>
          <w:bCs/>
          <w:sz w:val="22"/>
          <w:szCs w:val="22"/>
          <w:lang w:val="sr-Latn-CS"/>
        </w:rPr>
        <w:t>alergijske reakcije na koži – svrab, crvenilo kože, otok, osip</w:t>
      </w:r>
      <w:r w:rsidR="002F7E5B" w:rsidRPr="00955BA3">
        <w:rPr>
          <w:bCs/>
          <w:sz w:val="22"/>
          <w:szCs w:val="22"/>
          <w:lang w:val="sr-Latn-CS"/>
        </w:rPr>
        <w:t>.</w:t>
      </w:r>
    </w:p>
    <w:p w14:paraId="237006E1" w14:textId="77777777" w:rsidR="004F0F7F" w:rsidRPr="00955BA3" w:rsidRDefault="004F0F7F">
      <w:pPr>
        <w:pStyle w:val="Header"/>
        <w:jc w:val="both"/>
        <w:rPr>
          <w:bCs/>
          <w:sz w:val="22"/>
          <w:szCs w:val="22"/>
          <w:lang w:val="sr-Latn-CS"/>
        </w:rPr>
      </w:pPr>
    </w:p>
    <w:p w14:paraId="1BC49D1D" w14:textId="09A5420F" w:rsidR="00352316" w:rsidRPr="00955BA3" w:rsidRDefault="004F0F7F" w:rsidP="00C70797">
      <w:pPr>
        <w:jc w:val="both"/>
        <w:rPr>
          <w:sz w:val="22"/>
          <w:szCs w:val="22"/>
          <w:lang w:val="sr-Latn-CS"/>
        </w:rPr>
      </w:pPr>
      <w:r w:rsidRPr="00955BA3">
        <w:rPr>
          <w:bCs/>
          <w:sz w:val="22"/>
          <w:szCs w:val="22"/>
          <w:lang w:val="sr-Latn-CS"/>
        </w:rPr>
        <w:t>R</w:t>
      </w:r>
      <w:r w:rsidR="00C66174" w:rsidRPr="00955BA3">
        <w:rPr>
          <w:bCs/>
          <w:sz w:val="22"/>
          <w:szCs w:val="22"/>
          <w:lang w:val="sr-Latn-CS"/>
        </w:rPr>
        <w:t>ij</w:t>
      </w:r>
      <w:r w:rsidRPr="00955BA3">
        <w:rPr>
          <w:bCs/>
          <w:sz w:val="22"/>
          <w:szCs w:val="22"/>
          <w:lang w:val="sr-Latn-CS"/>
        </w:rPr>
        <w:t xml:space="preserve">etko </w:t>
      </w:r>
      <w:r w:rsidR="00352316" w:rsidRPr="00955BA3">
        <w:rPr>
          <w:sz w:val="22"/>
          <w:szCs w:val="22"/>
          <w:lang w:val="sr-Latn-CS"/>
        </w:rPr>
        <w:t>(mogu da se jave kod najviše 1 na 1000 pacijenata koji uzimaju l</w:t>
      </w:r>
      <w:r w:rsidR="00C66174" w:rsidRPr="00955BA3">
        <w:rPr>
          <w:sz w:val="22"/>
          <w:szCs w:val="22"/>
          <w:lang w:val="sr-Latn-CS"/>
        </w:rPr>
        <w:t>ij</w:t>
      </w:r>
      <w:r w:rsidR="00352316" w:rsidRPr="00955BA3">
        <w:rPr>
          <w:sz w:val="22"/>
          <w:szCs w:val="22"/>
          <w:lang w:val="sr-Latn-CS"/>
        </w:rPr>
        <w:t>ek):</w:t>
      </w:r>
    </w:p>
    <w:p w14:paraId="60CC1DED" w14:textId="43664058" w:rsidR="004F0F7F" w:rsidRPr="00955BA3" w:rsidRDefault="004F0F7F" w:rsidP="00955BA3">
      <w:pPr>
        <w:pStyle w:val="Header"/>
        <w:numPr>
          <w:ilvl w:val="0"/>
          <w:numId w:val="16"/>
        </w:numPr>
        <w:jc w:val="both"/>
        <w:rPr>
          <w:bCs/>
          <w:sz w:val="22"/>
          <w:szCs w:val="22"/>
          <w:lang w:val="sr-Latn-CS"/>
        </w:rPr>
      </w:pPr>
      <w:r w:rsidRPr="00955BA3">
        <w:rPr>
          <w:bCs/>
          <w:sz w:val="22"/>
          <w:szCs w:val="22"/>
          <w:lang w:val="sr-Latn-CS"/>
        </w:rPr>
        <w:t>psihičke neželjene reakcije kao što su uzbuđenost, uznemirenost, nemir, razdražljivost, agresija, gubitak pamćenja, deluzija</w:t>
      </w:r>
      <w:r w:rsidR="0001244A" w:rsidRPr="00955BA3">
        <w:rPr>
          <w:bCs/>
          <w:sz w:val="22"/>
          <w:szCs w:val="22"/>
          <w:lang w:val="sr-Latn-CS"/>
        </w:rPr>
        <w:t xml:space="preserve"> (pogrešna mišljenja i uv</w:t>
      </w:r>
      <w:r w:rsidR="00C66174" w:rsidRPr="00955BA3">
        <w:rPr>
          <w:bCs/>
          <w:sz w:val="22"/>
          <w:szCs w:val="22"/>
          <w:lang w:val="sr-Latn-CS"/>
        </w:rPr>
        <w:t>j</w:t>
      </w:r>
      <w:r w:rsidR="0001244A" w:rsidRPr="00955BA3">
        <w:rPr>
          <w:bCs/>
          <w:sz w:val="22"/>
          <w:szCs w:val="22"/>
          <w:lang w:val="sr-Latn-CS"/>
        </w:rPr>
        <w:t>erenja</w:t>
      </w:r>
      <w:r w:rsidR="009A7201" w:rsidRPr="00955BA3">
        <w:rPr>
          <w:bCs/>
          <w:sz w:val="22"/>
          <w:szCs w:val="22"/>
          <w:lang w:val="sr-Latn-CS"/>
        </w:rPr>
        <w:t>)</w:t>
      </w:r>
      <w:r w:rsidRPr="00955BA3">
        <w:rPr>
          <w:bCs/>
          <w:sz w:val="22"/>
          <w:szCs w:val="22"/>
          <w:lang w:val="sr-Latn-CS"/>
        </w:rPr>
        <w:t>, b</w:t>
      </w:r>
      <w:r w:rsidR="00C66174" w:rsidRPr="00955BA3">
        <w:rPr>
          <w:bCs/>
          <w:sz w:val="22"/>
          <w:szCs w:val="22"/>
          <w:lang w:val="sr-Latn-CS"/>
        </w:rPr>
        <w:t>j</w:t>
      </w:r>
      <w:r w:rsidRPr="00955BA3">
        <w:rPr>
          <w:bCs/>
          <w:sz w:val="22"/>
          <w:szCs w:val="22"/>
          <w:lang w:val="sr-Latn-CS"/>
        </w:rPr>
        <w:t>es, psihoze, noćne more i</w:t>
      </w:r>
      <w:r w:rsidR="00C60E98" w:rsidRPr="00955BA3">
        <w:rPr>
          <w:bCs/>
          <w:sz w:val="22"/>
          <w:szCs w:val="22"/>
          <w:lang w:val="sr-Latn-CS"/>
        </w:rPr>
        <w:t>li</w:t>
      </w:r>
      <w:r w:rsidRPr="00955BA3">
        <w:rPr>
          <w:bCs/>
          <w:sz w:val="22"/>
          <w:szCs w:val="22"/>
          <w:lang w:val="sr-Latn-CS"/>
        </w:rPr>
        <w:t xml:space="preserve"> halucinacije (kada vidite ili čujete stvari kojih nema)</w:t>
      </w:r>
      <w:r w:rsidR="00352316" w:rsidRPr="00955BA3">
        <w:rPr>
          <w:bCs/>
          <w:sz w:val="22"/>
          <w:szCs w:val="22"/>
          <w:lang w:val="sr-Latn-CS"/>
        </w:rPr>
        <w:t xml:space="preserve">, </w:t>
      </w:r>
      <w:r w:rsidR="00352316" w:rsidRPr="00955BA3">
        <w:rPr>
          <w:sz w:val="22"/>
          <w:szCs w:val="22"/>
          <w:lang w:val="sr-Latn-CS"/>
        </w:rPr>
        <w:t>neprikladno ponašanje i drugi poremećaji ponašanja</w:t>
      </w:r>
      <w:r w:rsidRPr="00955BA3">
        <w:rPr>
          <w:bCs/>
          <w:sz w:val="22"/>
          <w:szCs w:val="22"/>
          <w:lang w:val="sr-Latn-CS"/>
        </w:rPr>
        <w:t xml:space="preserve">. Ovi simptomi mogu </w:t>
      </w:r>
      <w:r w:rsidR="00C649D7" w:rsidRPr="00955BA3">
        <w:rPr>
          <w:bCs/>
          <w:sz w:val="22"/>
          <w:szCs w:val="22"/>
          <w:lang w:val="sr-Latn-CS"/>
        </w:rPr>
        <w:t xml:space="preserve">biti ili </w:t>
      </w:r>
      <w:r w:rsidRPr="00955BA3">
        <w:rPr>
          <w:bCs/>
          <w:sz w:val="22"/>
          <w:szCs w:val="22"/>
          <w:lang w:val="sr-Latn-CS"/>
        </w:rPr>
        <w:t>postati jako ozbiljni. Ove reakcije se češće javljaju kod d</w:t>
      </w:r>
      <w:r w:rsidR="00C66174" w:rsidRPr="00955BA3">
        <w:rPr>
          <w:bCs/>
          <w:sz w:val="22"/>
          <w:szCs w:val="22"/>
          <w:lang w:val="sr-Latn-CS"/>
        </w:rPr>
        <w:t>j</w:t>
      </w:r>
      <w:r w:rsidRPr="00955BA3">
        <w:rPr>
          <w:bCs/>
          <w:sz w:val="22"/>
          <w:szCs w:val="22"/>
          <w:lang w:val="sr-Latn-CS"/>
        </w:rPr>
        <w:t>ece i starijih osoba</w:t>
      </w:r>
      <w:r w:rsidR="00C60E98" w:rsidRPr="00955BA3">
        <w:rPr>
          <w:bCs/>
          <w:sz w:val="22"/>
          <w:szCs w:val="22"/>
          <w:lang w:val="sr-Latn-CS"/>
        </w:rPr>
        <w:t>.</w:t>
      </w:r>
    </w:p>
    <w:p w14:paraId="11A4F660" w14:textId="77777777" w:rsidR="004F0F7F" w:rsidRPr="00955BA3" w:rsidRDefault="004F0F7F">
      <w:pPr>
        <w:pStyle w:val="Header"/>
        <w:numPr>
          <w:ilvl w:val="0"/>
          <w:numId w:val="16"/>
        </w:numPr>
        <w:jc w:val="both"/>
        <w:rPr>
          <w:bCs/>
          <w:sz w:val="22"/>
          <w:szCs w:val="22"/>
          <w:lang w:val="sr-Latn-CS"/>
        </w:rPr>
      </w:pPr>
      <w:r w:rsidRPr="00955BA3">
        <w:rPr>
          <w:bCs/>
          <w:sz w:val="22"/>
          <w:szCs w:val="22"/>
          <w:lang w:val="sr-Latn-CS"/>
        </w:rPr>
        <w:t>smanjena pažnja</w:t>
      </w:r>
      <w:r w:rsidR="00C649D7" w:rsidRPr="00955BA3">
        <w:rPr>
          <w:bCs/>
          <w:sz w:val="22"/>
          <w:szCs w:val="22"/>
          <w:lang w:val="sr-Latn-CS"/>
        </w:rPr>
        <w:t>,</w:t>
      </w:r>
    </w:p>
    <w:p w14:paraId="008C7C39" w14:textId="77777777" w:rsidR="004F0F7F" w:rsidRPr="00955BA3" w:rsidRDefault="004F0F7F">
      <w:pPr>
        <w:pStyle w:val="Header"/>
        <w:numPr>
          <w:ilvl w:val="0"/>
          <w:numId w:val="16"/>
        </w:numPr>
        <w:jc w:val="both"/>
        <w:rPr>
          <w:bCs/>
          <w:sz w:val="22"/>
          <w:szCs w:val="22"/>
          <w:lang w:val="sr-Latn-CS"/>
        </w:rPr>
      </w:pPr>
      <w:r w:rsidRPr="00955BA3">
        <w:rPr>
          <w:bCs/>
          <w:sz w:val="22"/>
          <w:szCs w:val="22"/>
          <w:lang w:val="sr-Latn-CS"/>
        </w:rPr>
        <w:t>depresija</w:t>
      </w:r>
      <w:r w:rsidR="00C649D7" w:rsidRPr="00955BA3">
        <w:rPr>
          <w:bCs/>
          <w:sz w:val="22"/>
          <w:szCs w:val="22"/>
          <w:lang w:val="sr-Latn-CS"/>
        </w:rPr>
        <w:t>,</w:t>
      </w:r>
    </w:p>
    <w:p w14:paraId="288644CA" w14:textId="702A5899" w:rsidR="00352316" w:rsidRPr="00955BA3" w:rsidRDefault="004F0F7F">
      <w:pPr>
        <w:pStyle w:val="Header"/>
        <w:numPr>
          <w:ilvl w:val="0"/>
          <w:numId w:val="16"/>
        </w:numPr>
        <w:jc w:val="both"/>
        <w:rPr>
          <w:bCs/>
          <w:sz w:val="22"/>
          <w:szCs w:val="22"/>
          <w:lang w:val="sr-Latn-CS"/>
        </w:rPr>
      </w:pPr>
      <w:r w:rsidRPr="00955BA3">
        <w:rPr>
          <w:bCs/>
          <w:sz w:val="22"/>
          <w:szCs w:val="22"/>
          <w:lang w:val="sr-Latn-CS"/>
        </w:rPr>
        <w:t>emo</w:t>
      </w:r>
      <w:r w:rsidR="00352316" w:rsidRPr="00955BA3">
        <w:rPr>
          <w:bCs/>
          <w:sz w:val="22"/>
          <w:szCs w:val="22"/>
          <w:lang w:val="sr-Latn-CS"/>
        </w:rPr>
        <w:t>cionalna otup</w:t>
      </w:r>
      <w:r w:rsidR="0037346E">
        <w:rPr>
          <w:bCs/>
          <w:sz w:val="22"/>
          <w:szCs w:val="22"/>
          <w:lang w:val="sr-Latn-CS"/>
        </w:rPr>
        <w:t>j</w:t>
      </w:r>
      <w:r w:rsidR="00352316" w:rsidRPr="00955BA3">
        <w:rPr>
          <w:bCs/>
          <w:sz w:val="22"/>
          <w:szCs w:val="22"/>
          <w:lang w:val="sr-Latn-CS"/>
        </w:rPr>
        <w:t>elost</w:t>
      </w:r>
      <w:r w:rsidR="00C649D7" w:rsidRPr="00955BA3">
        <w:rPr>
          <w:bCs/>
          <w:sz w:val="22"/>
          <w:szCs w:val="22"/>
          <w:lang w:val="sr-Latn-CS"/>
        </w:rPr>
        <w:t>,</w:t>
      </w:r>
    </w:p>
    <w:p w14:paraId="4209C80F" w14:textId="77777777" w:rsidR="004F0F7F" w:rsidRPr="00955BA3" w:rsidRDefault="004F0F7F">
      <w:pPr>
        <w:pStyle w:val="Header"/>
        <w:numPr>
          <w:ilvl w:val="0"/>
          <w:numId w:val="16"/>
        </w:numPr>
        <w:jc w:val="both"/>
        <w:rPr>
          <w:bCs/>
          <w:sz w:val="22"/>
          <w:szCs w:val="22"/>
          <w:lang w:val="sr-Latn-CS"/>
        </w:rPr>
      </w:pPr>
      <w:r w:rsidRPr="00955BA3">
        <w:rPr>
          <w:bCs/>
          <w:sz w:val="22"/>
          <w:szCs w:val="22"/>
          <w:lang w:val="sr-Latn-CS"/>
        </w:rPr>
        <w:t>nesanica</w:t>
      </w:r>
      <w:r w:rsidR="00C649D7" w:rsidRPr="00955BA3">
        <w:rPr>
          <w:bCs/>
          <w:sz w:val="22"/>
          <w:szCs w:val="22"/>
          <w:lang w:val="sr-Latn-CS"/>
        </w:rPr>
        <w:t xml:space="preserve"> (</w:t>
      </w:r>
      <w:r w:rsidR="007B0C0A" w:rsidRPr="00955BA3">
        <w:rPr>
          <w:bCs/>
          <w:sz w:val="22"/>
          <w:szCs w:val="22"/>
          <w:lang w:val="sr-Latn-CS"/>
        </w:rPr>
        <w:t>poremećaj spavanja)</w:t>
      </w:r>
      <w:r w:rsidR="00C649D7" w:rsidRPr="00955BA3">
        <w:rPr>
          <w:bCs/>
          <w:sz w:val="22"/>
          <w:szCs w:val="22"/>
          <w:lang w:val="sr-Latn-CS"/>
        </w:rPr>
        <w:t>,</w:t>
      </w:r>
    </w:p>
    <w:p w14:paraId="0C4CC227" w14:textId="77777777" w:rsidR="004F0F7F" w:rsidRPr="00955BA3" w:rsidRDefault="004F0F7F">
      <w:pPr>
        <w:pStyle w:val="Header"/>
        <w:numPr>
          <w:ilvl w:val="0"/>
          <w:numId w:val="16"/>
        </w:numPr>
        <w:jc w:val="both"/>
        <w:rPr>
          <w:bCs/>
          <w:sz w:val="22"/>
          <w:szCs w:val="22"/>
          <w:lang w:val="sr-Latn-CS"/>
        </w:rPr>
      </w:pPr>
      <w:r w:rsidRPr="00955BA3">
        <w:rPr>
          <w:bCs/>
          <w:sz w:val="22"/>
          <w:szCs w:val="22"/>
          <w:lang w:val="sr-Latn-CS"/>
        </w:rPr>
        <w:t>srčani problemi kao što su usporen rad srca (bradikardija), srčana slabost i srčani zastoj</w:t>
      </w:r>
      <w:r w:rsidR="00C649D7" w:rsidRPr="00955BA3">
        <w:rPr>
          <w:bCs/>
          <w:sz w:val="22"/>
          <w:szCs w:val="22"/>
          <w:lang w:val="sr-Latn-CS"/>
        </w:rPr>
        <w:t>,</w:t>
      </w:r>
    </w:p>
    <w:p w14:paraId="77C1141A" w14:textId="7831EADF" w:rsidR="004F0F7F" w:rsidRPr="00955BA3" w:rsidRDefault="004F0F7F">
      <w:pPr>
        <w:pStyle w:val="Header"/>
        <w:numPr>
          <w:ilvl w:val="0"/>
          <w:numId w:val="16"/>
        </w:numPr>
        <w:jc w:val="both"/>
        <w:rPr>
          <w:bCs/>
          <w:sz w:val="22"/>
          <w:szCs w:val="22"/>
          <w:lang w:val="sr-Latn-CS"/>
        </w:rPr>
      </w:pPr>
      <w:r w:rsidRPr="00955BA3">
        <w:rPr>
          <w:bCs/>
          <w:sz w:val="22"/>
          <w:szCs w:val="22"/>
          <w:lang w:val="sr-Latn-CS"/>
        </w:rPr>
        <w:t>nizak krvni pritisak, sinkopa (</w:t>
      </w:r>
      <w:r w:rsidR="00352316" w:rsidRPr="00955BA3">
        <w:rPr>
          <w:bCs/>
          <w:sz w:val="22"/>
          <w:szCs w:val="22"/>
          <w:lang w:val="sr-Latn-CS"/>
        </w:rPr>
        <w:t xml:space="preserve">iznenadni i kratkotrajni </w:t>
      </w:r>
      <w:r w:rsidRPr="00955BA3">
        <w:rPr>
          <w:bCs/>
          <w:sz w:val="22"/>
          <w:szCs w:val="22"/>
          <w:lang w:val="sr-Latn-CS"/>
        </w:rPr>
        <w:t>gubitak sv</w:t>
      </w:r>
      <w:r w:rsidR="00C66174" w:rsidRPr="00955BA3">
        <w:rPr>
          <w:bCs/>
          <w:sz w:val="22"/>
          <w:szCs w:val="22"/>
          <w:lang w:val="sr-Latn-CS"/>
        </w:rPr>
        <w:t>ij</w:t>
      </w:r>
      <w:r w:rsidRPr="00955BA3">
        <w:rPr>
          <w:bCs/>
          <w:sz w:val="22"/>
          <w:szCs w:val="22"/>
          <w:lang w:val="sr-Latn-CS"/>
        </w:rPr>
        <w:t>esti)</w:t>
      </w:r>
      <w:r w:rsidR="00C649D7" w:rsidRPr="00955BA3">
        <w:rPr>
          <w:bCs/>
          <w:sz w:val="22"/>
          <w:szCs w:val="22"/>
          <w:lang w:val="sr-Latn-CS"/>
        </w:rPr>
        <w:t>,</w:t>
      </w:r>
    </w:p>
    <w:p w14:paraId="452D23A7" w14:textId="77777777" w:rsidR="004F0F7F" w:rsidRPr="00955BA3" w:rsidRDefault="004F0F7F">
      <w:pPr>
        <w:pStyle w:val="Header"/>
        <w:numPr>
          <w:ilvl w:val="0"/>
          <w:numId w:val="16"/>
        </w:numPr>
        <w:jc w:val="both"/>
        <w:rPr>
          <w:bCs/>
          <w:sz w:val="22"/>
          <w:szCs w:val="22"/>
          <w:lang w:val="sr-Latn-CS"/>
        </w:rPr>
      </w:pPr>
      <w:r w:rsidRPr="00955BA3">
        <w:rPr>
          <w:bCs/>
          <w:sz w:val="22"/>
          <w:szCs w:val="22"/>
          <w:lang w:val="sr-Latn-CS"/>
        </w:rPr>
        <w:t>pojačan sekret u plućima</w:t>
      </w:r>
      <w:r w:rsidR="00C649D7" w:rsidRPr="00955BA3">
        <w:rPr>
          <w:bCs/>
          <w:sz w:val="22"/>
          <w:szCs w:val="22"/>
          <w:lang w:val="sr-Latn-CS"/>
        </w:rPr>
        <w:t>,</w:t>
      </w:r>
    </w:p>
    <w:p w14:paraId="6FBDA165" w14:textId="77777777" w:rsidR="004F0F7F" w:rsidRPr="00955BA3" w:rsidRDefault="004F0F7F">
      <w:pPr>
        <w:pStyle w:val="Header"/>
        <w:numPr>
          <w:ilvl w:val="0"/>
          <w:numId w:val="16"/>
        </w:numPr>
        <w:jc w:val="both"/>
        <w:rPr>
          <w:bCs/>
          <w:sz w:val="22"/>
          <w:szCs w:val="22"/>
          <w:lang w:val="sr-Latn-CS"/>
        </w:rPr>
      </w:pPr>
      <w:r w:rsidRPr="00955BA3">
        <w:rPr>
          <w:bCs/>
          <w:sz w:val="22"/>
          <w:szCs w:val="22"/>
          <w:lang w:val="sr-Latn-CS"/>
        </w:rPr>
        <w:t>suva usta</w:t>
      </w:r>
      <w:r w:rsidR="00C649D7" w:rsidRPr="00955BA3">
        <w:rPr>
          <w:bCs/>
          <w:sz w:val="22"/>
          <w:szCs w:val="22"/>
          <w:lang w:val="sr-Latn-CS"/>
        </w:rPr>
        <w:t>,</w:t>
      </w:r>
    </w:p>
    <w:p w14:paraId="58E596D4" w14:textId="77777777" w:rsidR="004F0F7F" w:rsidRPr="00955BA3" w:rsidRDefault="004F0F7F">
      <w:pPr>
        <w:pStyle w:val="Header"/>
        <w:numPr>
          <w:ilvl w:val="0"/>
          <w:numId w:val="16"/>
        </w:numPr>
        <w:jc w:val="both"/>
        <w:rPr>
          <w:bCs/>
          <w:sz w:val="22"/>
          <w:szCs w:val="22"/>
          <w:lang w:val="sr-Latn-CS"/>
        </w:rPr>
      </w:pPr>
      <w:r w:rsidRPr="00955BA3">
        <w:rPr>
          <w:bCs/>
          <w:sz w:val="22"/>
          <w:szCs w:val="22"/>
          <w:lang w:val="sr-Latn-CS"/>
        </w:rPr>
        <w:t>pojačan apetit</w:t>
      </w:r>
      <w:r w:rsidR="00C649D7" w:rsidRPr="00955BA3">
        <w:rPr>
          <w:bCs/>
          <w:sz w:val="22"/>
          <w:szCs w:val="22"/>
          <w:lang w:val="sr-Latn-CS"/>
        </w:rPr>
        <w:t>,</w:t>
      </w:r>
    </w:p>
    <w:p w14:paraId="7AD815A9" w14:textId="3FB322C3" w:rsidR="004F0F7F" w:rsidRPr="00955BA3" w:rsidRDefault="004F0F7F">
      <w:pPr>
        <w:pStyle w:val="Header"/>
        <w:numPr>
          <w:ilvl w:val="0"/>
          <w:numId w:val="16"/>
        </w:numPr>
        <w:jc w:val="both"/>
        <w:rPr>
          <w:bCs/>
          <w:sz w:val="22"/>
          <w:szCs w:val="22"/>
          <w:lang w:val="sr-Latn-CS"/>
        </w:rPr>
      </w:pPr>
      <w:r w:rsidRPr="00955BA3">
        <w:rPr>
          <w:bCs/>
          <w:sz w:val="22"/>
          <w:szCs w:val="22"/>
          <w:lang w:val="sr-Latn-CS"/>
        </w:rPr>
        <w:t>prom</w:t>
      </w:r>
      <w:r w:rsidR="00C66174" w:rsidRPr="00955BA3">
        <w:rPr>
          <w:bCs/>
          <w:sz w:val="22"/>
          <w:szCs w:val="22"/>
          <w:lang w:val="sr-Latn-CS"/>
        </w:rPr>
        <w:t>j</w:t>
      </w:r>
      <w:r w:rsidRPr="00955BA3">
        <w:rPr>
          <w:bCs/>
          <w:sz w:val="22"/>
          <w:szCs w:val="22"/>
          <w:lang w:val="sr-Latn-CS"/>
        </w:rPr>
        <w:t>ene u vr</w:t>
      </w:r>
      <w:r w:rsidR="00C66174" w:rsidRPr="00955BA3">
        <w:rPr>
          <w:bCs/>
          <w:sz w:val="22"/>
          <w:szCs w:val="22"/>
          <w:lang w:val="sr-Latn-CS"/>
        </w:rPr>
        <w:t>ij</w:t>
      </w:r>
      <w:r w:rsidRPr="00955BA3">
        <w:rPr>
          <w:bCs/>
          <w:sz w:val="22"/>
          <w:szCs w:val="22"/>
          <w:lang w:val="sr-Latn-CS"/>
        </w:rPr>
        <w:t>ednostima pojedinih enzima jetre (otkriva</w:t>
      </w:r>
      <w:r w:rsidR="0007133E" w:rsidRPr="00955BA3">
        <w:rPr>
          <w:bCs/>
          <w:sz w:val="22"/>
          <w:szCs w:val="22"/>
          <w:lang w:val="sr-Latn-CS"/>
        </w:rPr>
        <w:t>ju</w:t>
      </w:r>
      <w:r w:rsidRPr="00955BA3">
        <w:rPr>
          <w:bCs/>
          <w:sz w:val="22"/>
          <w:szCs w:val="22"/>
          <w:lang w:val="sr-Latn-CS"/>
        </w:rPr>
        <w:t xml:space="preserve"> se laboratorijskim</w:t>
      </w:r>
      <w:r w:rsidR="00F2649F" w:rsidRPr="00955BA3">
        <w:rPr>
          <w:bCs/>
          <w:sz w:val="22"/>
          <w:szCs w:val="22"/>
          <w:lang w:val="sr-Latn-CS"/>
        </w:rPr>
        <w:t xml:space="preserve"> analizama</w:t>
      </w:r>
      <w:r w:rsidRPr="00955BA3">
        <w:rPr>
          <w:bCs/>
          <w:sz w:val="22"/>
          <w:szCs w:val="22"/>
          <w:lang w:val="sr-Latn-CS"/>
        </w:rPr>
        <w:t>)</w:t>
      </w:r>
      <w:r w:rsidR="00C649D7" w:rsidRPr="00955BA3">
        <w:rPr>
          <w:bCs/>
          <w:sz w:val="22"/>
          <w:szCs w:val="22"/>
          <w:lang w:val="sr-Latn-CS"/>
        </w:rPr>
        <w:t>,</w:t>
      </w:r>
    </w:p>
    <w:p w14:paraId="4EC3DBA5" w14:textId="1B36E2EC" w:rsidR="004F0F7F" w:rsidRPr="00955BA3" w:rsidRDefault="004F0F7F">
      <w:pPr>
        <w:pStyle w:val="Header"/>
        <w:numPr>
          <w:ilvl w:val="0"/>
          <w:numId w:val="16"/>
        </w:numPr>
        <w:jc w:val="both"/>
        <w:rPr>
          <w:bCs/>
          <w:sz w:val="22"/>
          <w:szCs w:val="22"/>
          <w:lang w:val="sr-Latn-CS"/>
        </w:rPr>
      </w:pPr>
      <w:r w:rsidRPr="00955BA3">
        <w:rPr>
          <w:bCs/>
          <w:sz w:val="22"/>
          <w:szCs w:val="22"/>
          <w:lang w:val="sr-Latn-CS"/>
        </w:rPr>
        <w:t xml:space="preserve">nemogućnost </w:t>
      </w:r>
      <w:r w:rsidR="0001244A" w:rsidRPr="00955BA3">
        <w:rPr>
          <w:bCs/>
          <w:sz w:val="22"/>
          <w:szCs w:val="22"/>
          <w:lang w:val="sr-Latn-CS"/>
        </w:rPr>
        <w:t>pražnjenja bešike (retencija)</w:t>
      </w:r>
      <w:r w:rsidRPr="00955BA3">
        <w:rPr>
          <w:bCs/>
          <w:sz w:val="22"/>
          <w:szCs w:val="22"/>
          <w:lang w:val="sr-Latn-CS"/>
        </w:rPr>
        <w:t xml:space="preserve">, gubitak kontrole </w:t>
      </w:r>
      <w:r w:rsidR="00352316" w:rsidRPr="00955BA3">
        <w:rPr>
          <w:bCs/>
          <w:sz w:val="22"/>
          <w:szCs w:val="22"/>
          <w:lang w:val="sr-Latn-CS"/>
        </w:rPr>
        <w:t xml:space="preserve">mokrenja </w:t>
      </w:r>
      <w:r w:rsidRPr="00955BA3">
        <w:rPr>
          <w:bCs/>
          <w:sz w:val="22"/>
          <w:szCs w:val="22"/>
          <w:lang w:val="sr-Latn-CS"/>
        </w:rPr>
        <w:t>(</w:t>
      </w:r>
      <w:r w:rsidR="00352316" w:rsidRPr="00955BA3">
        <w:rPr>
          <w:bCs/>
          <w:sz w:val="22"/>
          <w:szCs w:val="22"/>
          <w:lang w:val="sr-Latn-CS"/>
        </w:rPr>
        <w:t>inkontinencija</w:t>
      </w:r>
      <w:r w:rsidRPr="00955BA3">
        <w:rPr>
          <w:bCs/>
          <w:sz w:val="22"/>
          <w:szCs w:val="22"/>
          <w:lang w:val="sr-Latn-CS"/>
        </w:rPr>
        <w:t>)</w:t>
      </w:r>
      <w:r w:rsidR="00C649D7" w:rsidRPr="00955BA3">
        <w:rPr>
          <w:bCs/>
          <w:sz w:val="22"/>
          <w:szCs w:val="22"/>
          <w:lang w:val="sr-Latn-CS"/>
        </w:rPr>
        <w:t>,</w:t>
      </w:r>
    </w:p>
    <w:p w14:paraId="4ACE2E78" w14:textId="77777777" w:rsidR="004F0F7F" w:rsidRPr="00955BA3" w:rsidRDefault="004F0F7F">
      <w:pPr>
        <w:pStyle w:val="Header"/>
        <w:numPr>
          <w:ilvl w:val="0"/>
          <w:numId w:val="16"/>
        </w:numPr>
        <w:jc w:val="both"/>
        <w:rPr>
          <w:bCs/>
          <w:sz w:val="22"/>
          <w:szCs w:val="22"/>
          <w:lang w:val="sr-Latn-CS"/>
        </w:rPr>
      </w:pPr>
      <w:r w:rsidRPr="00955BA3">
        <w:rPr>
          <w:bCs/>
          <w:sz w:val="22"/>
          <w:szCs w:val="22"/>
          <w:lang w:val="sr-Latn-CS"/>
        </w:rPr>
        <w:t>uvećanje dojki kod muškaraca</w:t>
      </w:r>
      <w:r w:rsidR="00C649D7" w:rsidRPr="00955BA3">
        <w:rPr>
          <w:bCs/>
          <w:sz w:val="22"/>
          <w:szCs w:val="22"/>
          <w:lang w:val="sr-Latn-CS"/>
        </w:rPr>
        <w:t>,</w:t>
      </w:r>
    </w:p>
    <w:p w14:paraId="62D99027" w14:textId="56496662" w:rsidR="004F0F7F" w:rsidRPr="00955BA3" w:rsidRDefault="004F0F7F">
      <w:pPr>
        <w:pStyle w:val="Header"/>
        <w:numPr>
          <w:ilvl w:val="0"/>
          <w:numId w:val="16"/>
        </w:numPr>
        <w:jc w:val="both"/>
        <w:rPr>
          <w:bCs/>
          <w:sz w:val="22"/>
          <w:szCs w:val="22"/>
          <w:lang w:val="sr-Latn-CS"/>
        </w:rPr>
      </w:pPr>
      <w:r w:rsidRPr="00955BA3">
        <w:rPr>
          <w:bCs/>
          <w:sz w:val="22"/>
          <w:szCs w:val="22"/>
          <w:lang w:val="sr-Latn-CS"/>
        </w:rPr>
        <w:t>impotencija, prom</w:t>
      </w:r>
      <w:r w:rsidR="00C66174" w:rsidRPr="00955BA3">
        <w:rPr>
          <w:bCs/>
          <w:sz w:val="22"/>
          <w:szCs w:val="22"/>
          <w:lang w:val="sr-Latn-CS"/>
        </w:rPr>
        <w:t>j</w:t>
      </w:r>
      <w:r w:rsidRPr="00955BA3">
        <w:rPr>
          <w:bCs/>
          <w:sz w:val="22"/>
          <w:szCs w:val="22"/>
          <w:lang w:val="sr-Latn-CS"/>
        </w:rPr>
        <w:t>ene u seksualnom nagonu (</w:t>
      </w:r>
      <w:r w:rsidR="00352316" w:rsidRPr="00955BA3">
        <w:rPr>
          <w:bCs/>
          <w:sz w:val="22"/>
          <w:szCs w:val="22"/>
          <w:lang w:val="sr-Latn-CS"/>
        </w:rPr>
        <w:t xml:space="preserve">povećan ili smanjen </w:t>
      </w:r>
      <w:r w:rsidRPr="00955BA3">
        <w:rPr>
          <w:bCs/>
          <w:sz w:val="22"/>
          <w:szCs w:val="22"/>
          <w:lang w:val="sr-Latn-CS"/>
        </w:rPr>
        <w:t>libido)</w:t>
      </w:r>
      <w:r w:rsidR="00C649D7" w:rsidRPr="00955BA3">
        <w:rPr>
          <w:bCs/>
          <w:sz w:val="22"/>
          <w:szCs w:val="22"/>
          <w:lang w:val="sr-Latn-CS"/>
        </w:rPr>
        <w:t>,</w:t>
      </w:r>
    </w:p>
    <w:p w14:paraId="4F7C0AD9" w14:textId="77777777" w:rsidR="004F0F7F" w:rsidRPr="00955BA3" w:rsidRDefault="004F0F7F">
      <w:pPr>
        <w:pStyle w:val="Header"/>
        <w:numPr>
          <w:ilvl w:val="0"/>
          <w:numId w:val="16"/>
        </w:numPr>
        <w:jc w:val="both"/>
        <w:rPr>
          <w:bCs/>
          <w:sz w:val="22"/>
          <w:szCs w:val="22"/>
          <w:lang w:val="sr-Latn-CS"/>
        </w:rPr>
      </w:pPr>
      <w:r w:rsidRPr="00955BA3">
        <w:rPr>
          <w:bCs/>
          <w:sz w:val="22"/>
          <w:szCs w:val="22"/>
          <w:lang w:val="sr-Latn-CS"/>
        </w:rPr>
        <w:t>poremećaji krvi (može se manifestovati kao bol u grlu, krvarenje iz nosa, infekcije)</w:t>
      </w:r>
      <w:r w:rsidR="00C649D7" w:rsidRPr="00955BA3">
        <w:rPr>
          <w:bCs/>
          <w:sz w:val="22"/>
          <w:szCs w:val="22"/>
          <w:lang w:val="sr-Latn-CS"/>
        </w:rPr>
        <w:t>.</w:t>
      </w:r>
    </w:p>
    <w:p w14:paraId="64B90923" w14:textId="77777777" w:rsidR="004F0F7F" w:rsidRPr="00955BA3" w:rsidRDefault="004F0F7F">
      <w:pPr>
        <w:pStyle w:val="Header"/>
        <w:jc w:val="both"/>
        <w:rPr>
          <w:bCs/>
          <w:sz w:val="22"/>
          <w:szCs w:val="22"/>
          <w:lang w:val="sr-Latn-CS"/>
        </w:rPr>
      </w:pPr>
    </w:p>
    <w:p w14:paraId="29A0698B" w14:textId="2CF95FC2" w:rsidR="00352316" w:rsidRPr="00955BA3" w:rsidRDefault="004F0F7F" w:rsidP="00C70797">
      <w:pPr>
        <w:jc w:val="both"/>
        <w:rPr>
          <w:sz w:val="22"/>
          <w:szCs w:val="22"/>
          <w:lang w:val="sr-Latn-CS"/>
        </w:rPr>
      </w:pPr>
      <w:r w:rsidRPr="00955BA3">
        <w:rPr>
          <w:bCs/>
          <w:sz w:val="22"/>
          <w:szCs w:val="22"/>
          <w:lang w:val="sr-Latn-CS"/>
        </w:rPr>
        <w:t>Veoma r</w:t>
      </w:r>
      <w:r w:rsidR="00C66174" w:rsidRPr="00955BA3">
        <w:rPr>
          <w:bCs/>
          <w:sz w:val="22"/>
          <w:szCs w:val="22"/>
          <w:lang w:val="sr-Latn-CS"/>
        </w:rPr>
        <w:t>ij</w:t>
      </w:r>
      <w:r w:rsidRPr="00955BA3">
        <w:rPr>
          <w:bCs/>
          <w:sz w:val="22"/>
          <w:szCs w:val="22"/>
          <w:lang w:val="sr-Latn-CS"/>
        </w:rPr>
        <w:t xml:space="preserve">etko </w:t>
      </w:r>
      <w:r w:rsidR="00352316" w:rsidRPr="00955BA3">
        <w:rPr>
          <w:sz w:val="22"/>
          <w:szCs w:val="22"/>
          <w:lang w:val="sr-Latn-CS"/>
        </w:rPr>
        <w:t>(mogu da se jave kod najviše 1 na 1000</w:t>
      </w:r>
      <w:r w:rsidR="0007133E" w:rsidRPr="00955BA3">
        <w:rPr>
          <w:sz w:val="22"/>
          <w:szCs w:val="22"/>
          <w:lang w:val="sr-Latn-CS"/>
        </w:rPr>
        <w:t>0</w:t>
      </w:r>
      <w:r w:rsidR="00352316" w:rsidRPr="00955BA3">
        <w:rPr>
          <w:sz w:val="22"/>
          <w:szCs w:val="22"/>
          <w:lang w:val="sr-Latn-CS"/>
        </w:rPr>
        <w:t xml:space="preserve"> pacijenata koji uzimaju l</w:t>
      </w:r>
      <w:r w:rsidR="00C66174" w:rsidRPr="00955BA3">
        <w:rPr>
          <w:sz w:val="22"/>
          <w:szCs w:val="22"/>
          <w:lang w:val="sr-Latn-CS"/>
        </w:rPr>
        <w:t>ij</w:t>
      </w:r>
      <w:r w:rsidR="00352316" w:rsidRPr="00955BA3">
        <w:rPr>
          <w:sz w:val="22"/>
          <w:szCs w:val="22"/>
          <w:lang w:val="sr-Latn-CS"/>
        </w:rPr>
        <w:t>ek):</w:t>
      </w:r>
    </w:p>
    <w:p w14:paraId="09FDCD92" w14:textId="7CE2F843" w:rsidR="004F0F7F" w:rsidRPr="00955BA3" w:rsidRDefault="007F5734" w:rsidP="00955BA3">
      <w:pPr>
        <w:pStyle w:val="Header"/>
        <w:numPr>
          <w:ilvl w:val="0"/>
          <w:numId w:val="16"/>
        </w:numPr>
        <w:jc w:val="both"/>
        <w:rPr>
          <w:bCs/>
          <w:sz w:val="22"/>
          <w:szCs w:val="22"/>
          <w:lang w:val="sr-Latn-CS"/>
        </w:rPr>
      </w:pPr>
      <w:r w:rsidRPr="00955BA3">
        <w:rPr>
          <w:bCs/>
          <w:sz w:val="22"/>
          <w:szCs w:val="22"/>
          <w:lang w:val="sr-Latn-CS"/>
        </w:rPr>
        <w:t>smanjen broj b</w:t>
      </w:r>
      <w:r w:rsidR="00C66174" w:rsidRPr="00955BA3">
        <w:rPr>
          <w:bCs/>
          <w:sz w:val="22"/>
          <w:szCs w:val="22"/>
          <w:lang w:val="sr-Latn-CS"/>
        </w:rPr>
        <w:t>ij</w:t>
      </w:r>
      <w:r w:rsidRPr="00955BA3">
        <w:rPr>
          <w:bCs/>
          <w:sz w:val="22"/>
          <w:szCs w:val="22"/>
          <w:lang w:val="sr-Latn-CS"/>
        </w:rPr>
        <w:t xml:space="preserve">elih krvnih </w:t>
      </w:r>
      <w:r w:rsidR="00C960B7" w:rsidRPr="00955BA3">
        <w:rPr>
          <w:bCs/>
          <w:sz w:val="22"/>
          <w:szCs w:val="22"/>
          <w:lang w:val="sr-Latn-CS"/>
        </w:rPr>
        <w:t>ćelija</w:t>
      </w:r>
      <w:r w:rsidR="009B31C7" w:rsidRPr="00955BA3">
        <w:rPr>
          <w:bCs/>
          <w:sz w:val="22"/>
          <w:szCs w:val="22"/>
          <w:lang w:val="sr-Latn-CS"/>
        </w:rPr>
        <w:t xml:space="preserve"> (leukopenija),</w:t>
      </w:r>
    </w:p>
    <w:p w14:paraId="68C405DF" w14:textId="01F066C9" w:rsidR="007F5734" w:rsidRPr="00955BA3" w:rsidRDefault="007F5734">
      <w:pPr>
        <w:pStyle w:val="Header"/>
        <w:numPr>
          <w:ilvl w:val="0"/>
          <w:numId w:val="20"/>
        </w:numPr>
        <w:jc w:val="both"/>
        <w:rPr>
          <w:bCs/>
          <w:sz w:val="22"/>
          <w:szCs w:val="22"/>
          <w:lang w:val="sr-Latn-CS"/>
        </w:rPr>
      </w:pPr>
      <w:r w:rsidRPr="00955BA3">
        <w:rPr>
          <w:bCs/>
          <w:sz w:val="22"/>
          <w:szCs w:val="22"/>
          <w:lang w:val="sr-Latn-CS"/>
        </w:rPr>
        <w:t>pov</w:t>
      </w:r>
      <w:r w:rsidR="00C960B7" w:rsidRPr="00955BA3">
        <w:rPr>
          <w:bCs/>
          <w:sz w:val="22"/>
          <w:szCs w:val="22"/>
          <w:lang w:val="sr-Latn-CS"/>
        </w:rPr>
        <w:t xml:space="preserve">ećane </w:t>
      </w:r>
      <w:r w:rsidR="00352316" w:rsidRPr="00955BA3">
        <w:rPr>
          <w:bCs/>
          <w:sz w:val="22"/>
          <w:szCs w:val="22"/>
          <w:lang w:val="sr-Latn-CS"/>
        </w:rPr>
        <w:t>vr</w:t>
      </w:r>
      <w:r w:rsidR="00C66174" w:rsidRPr="00955BA3">
        <w:rPr>
          <w:bCs/>
          <w:sz w:val="22"/>
          <w:szCs w:val="22"/>
          <w:lang w:val="sr-Latn-CS"/>
        </w:rPr>
        <w:t>ij</w:t>
      </w:r>
      <w:r w:rsidR="00352316" w:rsidRPr="00955BA3">
        <w:rPr>
          <w:bCs/>
          <w:sz w:val="22"/>
          <w:szCs w:val="22"/>
          <w:lang w:val="sr-Latn-CS"/>
        </w:rPr>
        <w:t>ednosti</w:t>
      </w:r>
      <w:r w:rsidRPr="00955BA3">
        <w:rPr>
          <w:bCs/>
          <w:sz w:val="22"/>
          <w:szCs w:val="22"/>
          <w:lang w:val="sr-Latn-CS"/>
        </w:rPr>
        <w:t xml:space="preserve"> pojedinih enzima u krvi (transaminaze)</w:t>
      </w:r>
      <w:r w:rsidR="009B31C7" w:rsidRPr="00955BA3">
        <w:rPr>
          <w:bCs/>
          <w:sz w:val="22"/>
          <w:szCs w:val="22"/>
          <w:lang w:val="sr-Latn-CS"/>
        </w:rPr>
        <w:t>.</w:t>
      </w:r>
    </w:p>
    <w:p w14:paraId="43221FD1" w14:textId="77777777" w:rsidR="007F5734" w:rsidRPr="00955BA3" w:rsidRDefault="007F5734">
      <w:pPr>
        <w:pStyle w:val="Header"/>
        <w:jc w:val="both"/>
        <w:rPr>
          <w:sz w:val="22"/>
          <w:szCs w:val="22"/>
          <w:lang w:val="sr-Latn-CS"/>
        </w:rPr>
      </w:pPr>
    </w:p>
    <w:p w14:paraId="0F2B6CAC" w14:textId="70F38DC8" w:rsidR="00352316" w:rsidRPr="00955BA3" w:rsidRDefault="00352316" w:rsidP="00C70797">
      <w:pPr>
        <w:jc w:val="both"/>
        <w:rPr>
          <w:sz w:val="22"/>
          <w:szCs w:val="22"/>
          <w:lang w:val="it-IT"/>
        </w:rPr>
      </w:pPr>
      <w:r w:rsidRPr="00955BA3">
        <w:rPr>
          <w:sz w:val="22"/>
          <w:szCs w:val="22"/>
          <w:lang w:val="it-IT"/>
        </w:rPr>
        <w:t>Nepoznata učestalost: ne može se proc</w:t>
      </w:r>
      <w:r w:rsidR="00C66174" w:rsidRPr="00955BA3">
        <w:rPr>
          <w:sz w:val="22"/>
          <w:szCs w:val="22"/>
          <w:lang w:val="it-IT"/>
        </w:rPr>
        <w:t>ij</w:t>
      </w:r>
      <w:r w:rsidRPr="00955BA3">
        <w:rPr>
          <w:sz w:val="22"/>
          <w:szCs w:val="22"/>
          <w:lang w:val="it-IT"/>
        </w:rPr>
        <w:t>eniti na osnovu dostupnih podataka.</w:t>
      </w:r>
    </w:p>
    <w:p w14:paraId="0FF4AA80" w14:textId="51B3C900" w:rsidR="00A56DC0" w:rsidRPr="00955BA3" w:rsidRDefault="007F5734" w:rsidP="00955BA3">
      <w:pPr>
        <w:pStyle w:val="Header"/>
        <w:numPr>
          <w:ilvl w:val="0"/>
          <w:numId w:val="21"/>
        </w:numPr>
        <w:jc w:val="both"/>
        <w:rPr>
          <w:sz w:val="22"/>
          <w:szCs w:val="22"/>
          <w:lang w:val="sr-Latn-CS"/>
        </w:rPr>
      </w:pPr>
      <w:r w:rsidRPr="00955BA3">
        <w:rPr>
          <w:sz w:val="22"/>
          <w:szCs w:val="22"/>
          <w:lang w:val="sr-Latn-CS"/>
        </w:rPr>
        <w:t>zamućen vid, duple slike, nevoljni trzaji očiju (ove reakcije se povlače po prestanku prim</w:t>
      </w:r>
      <w:r w:rsidR="00C66174" w:rsidRPr="00955BA3">
        <w:rPr>
          <w:sz w:val="22"/>
          <w:szCs w:val="22"/>
          <w:lang w:val="sr-Latn-CS"/>
        </w:rPr>
        <w:t>j</w:t>
      </w:r>
      <w:r w:rsidRPr="00955BA3">
        <w:rPr>
          <w:sz w:val="22"/>
          <w:szCs w:val="22"/>
          <w:lang w:val="sr-Latn-CS"/>
        </w:rPr>
        <w:t>ene l</w:t>
      </w:r>
      <w:r w:rsidR="00C66174" w:rsidRPr="00955BA3">
        <w:rPr>
          <w:sz w:val="22"/>
          <w:szCs w:val="22"/>
          <w:lang w:val="sr-Latn-CS"/>
        </w:rPr>
        <w:t>ij</w:t>
      </w:r>
      <w:r w:rsidRPr="00955BA3">
        <w:rPr>
          <w:sz w:val="22"/>
          <w:szCs w:val="22"/>
          <w:lang w:val="sr-Latn-CS"/>
        </w:rPr>
        <w:t>eka)</w:t>
      </w:r>
      <w:r w:rsidR="009B31C7" w:rsidRPr="00955BA3">
        <w:rPr>
          <w:sz w:val="22"/>
          <w:szCs w:val="22"/>
          <w:lang w:val="sr-Latn-CS"/>
        </w:rPr>
        <w:t>.</w:t>
      </w:r>
    </w:p>
    <w:p w14:paraId="383DA3D4" w14:textId="77777777" w:rsidR="0021236F" w:rsidRPr="00955BA3" w:rsidRDefault="0021236F">
      <w:pPr>
        <w:pStyle w:val="Header"/>
        <w:jc w:val="both"/>
        <w:rPr>
          <w:sz w:val="22"/>
          <w:szCs w:val="22"/>
          <w:lang w:val="sr-Latn-CS"/>
        </w:rPr>
      </w:pPr>
    </w:p>
    <w:p w14:paraId="2FC2BFC1" w14:textId="27D610AE" w:rsidR="0021236F" w:rsidRPr="00955BA3" w:rsidRDefault="00434875">
      <w:pPr>
        <w:pStyle w:val="Header"/>
        <w:jc w:val="both"/>
        <w:rPr>
          <w:sz w:val="22"/>
          <w:szCs w:val="22"/>
          <w:lang w:val="sr-Latn-CS"/>
        </w:rPr>
      </w:pPr>
      <w:r w:rsidRPr="00955BA3">
        <w:rPr>
          <w:sz w:val="22"/>
          <w:szCs w:val="22"/>
          <w:lang w:val="sr-Latn-CS"/>
        </w:rPr>
        <w:t>Kod p</w:t>
      </w:r>
      <w:r w:rsidR="0021236F" w:rsidRPr="00955BA3">
        <w:rPr>
          <w:sz w:val="22"/>
          <w:szCs w:val="22"/>
          <w:lang w:val="sr-Latn-CS"/>
        </w:rPr>
        <w:t>acijen</w:t>
      </w:r>
      <w:r w:rsidRPr="00955BA3">
        <w:rPr>
          <w:sz w:val="22"/>
          <w:szCs w:val="22"/>
          <w:lang w:val="sr-Latn-CS"/>
        </w:rPr>
        <w:t>a</w:t>
      </w:r>
      <w:r w:rsidR="0021236F" w:rsidRPr="00955BA3">
        <w:rPr>
          <w:sz w:val="22"/>
          <w:szCs w:val="22"/>
          <w:lang w:val="sr-Latn-CS"/>
        </w:rPr>
        <w:t>t</w:t>
      </w:r>
      <w:r w:rsidRPr="00955BA3">
        <w:rPr>
          <w:sz w:val="22"/>
          <w:szCs w:val="22"/>
          <w:lang w:val="sr-Latn-CS"/>
        </w:rPr>
        <w:t>a</w:t>
      </w:r>
      <w:r w:rsidR="0021236F" w:rsidRPr="00955BA3">
        <w:rPr>
          <w:sz w:val="22"/>
          <w:szCs w:val="22"/>
          <w:lang w:val="sr-Latn-CS"/>
        </w:rPr>
        <w:t xml:space="preserve"> koji dugotrajno uzimaju </w:t>
      </w:r>
      <w:r w:rsidR="001343FA" w:rsidRPr="00955BA3">
        <w:rPr>
          <w:sz w:val="22"/>
          <w:szCs w:val="22"/>
          <w:lang w:val="sr-Latn-CS"/>
        </w:rPr>
        <w:t>diazepam</w:t>
      </w:r>
      <w:r w:rsidR="0021236F" w:rsidRPr="00955BA3">
        <w:rPr>
          <w:sz w:val="22"/>
          <w:szCs w:val="22"/>
          <w:lang w:val="sr-Latn-CS"/>
        </w:rPr>
        <w:t xml:space="preserve"> mo</w:t>
      </w:r>
      <w:r w:rsidRPr="00955BA3">
        <w:rPr>
          <w:sz w:val="22"/>
          <w:szCs w:val="22"/>
          <w:lang w:val="sr-Latn-CS"/>
        </w:rPr>
        <w:t>že</w:t>
      </w:r>
      <w:r w:rsidR="0021236F" w:rsidRPr="00955BA3">
        <w:rPr>
          <w:sz w:val="22"/>
          <w:szCs w:val="22"/>
          <w:lang w:val="sr-Latn-CS"/>
        </w:rPr>
        <w:t xml:space="preserve"> </w:t>
      </w:r>
      <w:r w:rsidRPr="00955BA3">
        <w:rPr>
          <w:sz w:val="22"/>
          <w:szCs w:val="22"/>
          <w:lang w:val="sr-Latn-CS"/>
        </w:rPr>
        <w:t xml:space="preserve">se </w:t>
      </w:r>
      <w:r w:rsidR="0021236F" w:rsidRPr="00955BA3">
        <w:rPr>
          <w:sz w:val="22"/>
          <w:szCs w:val="22"/>
          <w:lang w:val="sr-Latn-CS"/>
        </w:rPr>
        <w:t>razviti tolerancij</w:t>
      </w:r>
      <w:r w:rsidRPr="00955BA3">
        <w:rPr>
          <w:sz w:val="22"/>
          <w:szCs w:val="22"/>
          <w:lang w:val="sr-Latn-CS"/>
        </w:rPr>
        <w:t>a na l</w:t>
      </w:r>
      <w:r w:rsidR="00C66174" w:rsidRPr="00955BA3">
        <w:rPr>
          <w:sz w:val="22"/>
          <w:szCs w:val="22"/>
          <w:lang w:val="sr-Latn-CS"/>
        </w:rPr>
        <w:t>ij</w:t>
      </w:r>
      <w:r w:rsidRPr="00955BA3">
        <w:rPr>
          <w:sz w:val="22"/>
          <w:szCs w:val="22"/>
          <w:lang w:val="sr-Latn-CS"/>
        </w:rPr>
        <w:t>ek</w:t>
      </w:r>
      <w:r w:rsidR="0021236F" w:rsidRPr="00955BA3">
        <w:rPr>
          <w:sz w:val="22"/>
          <w:szCs w:val="22"/>
          <w:lang w:val="sr-Latn-CS"/>
        </w:rPr>
        <w:t xml:space="preserve"> (l</w:t>
      </w:r>
      <w:r w:rsidR="00C66174" w:rsidRPr="00955BA3">
        <w:rPr>
          <w:sz w:val="22"/>
          <w:szCs w:val="22"/>
          <w:lang w:val="sr-Latn-CS"/>
        </w:rPr>
        <w:t>ij</w:t>
      </w:r>
      <w:r w:rsidR="0021236F" w:rsidRPr="00955BA3">
        <w:rPr>
          <w:sz w:val="22"/>
          <w:szCs w:val="22"/>
          <w:lang w:val="sr-Latn-CS"/>
        </w:rPr>
        <w:t>ek postaje manje efikasan)  ili zavisnost na l</w:t>
      </w:r>
      <w:r w:rsidR="00C66174" w:rsidRPr="00955BA3">
        <w:rPr>
          <w:sz w:val="22"/>
          <w:szCs w:val="22"/>
          <w:lang w:val="sr-Latn-CS"/>
        </w:rPr>
        <w:t>ij</w:t>
      </w:r>
      <w:r w:rsidR="0021236F" w:rsidRPr="00955BA3">
        <w:rPr>
          <w:sz w:val="22"/>
          <w:szCs w:val="22"/>
          <w:lang w:val="sr-Latn-CS"/>
        </w:rPr>
        <w:t>ek. Po prekidu dugotrajne prim</w:t>
      </w:r>
      <w:r w:rsidR="00C66174" w:rsidRPr="00955BA3">
        <w:rPr>
          <w:sz w:val="22"/>
          <w:szCs w:val="22"/>
          <w:lang w:val="sr-Latn-CS"/>
        </w:rPr>
        <w:t>j</w:t>
      </w:r>
      <w:r w:rsidR="0021236F" w:rsidRPr="00955BA3">
        <w:rPr>
          <w:sz w:val="22"/>
          <w:szCs w:val="22"/>
          <w:lang w:val="sr-Latn-CS"/>
        </w:rPr>
        <w:t xml:space="preserve">ene </w:t>
      </w:r>
      <w:r w:rsidR="001343FA" w:rsidRPr="00955BA3">
        <w:rPr>
          <w:sz w:val="22"/>
          <w:szCs w:val="22"/>
          <w:lang w:val="sr-Latn-CS"/>
        </w:rPr>
        <w:t xml:space="preserve">diazepama </w:t>
      </w:r>
      <w:r w:rsidR="0021236F" w:rsidRPr="00955BA3">
        <w:rPr>
          <w:sz w:val="22"/>
          <w:szCs w:val="22"/>
          <w:lang w:val="sr-Latn-CS"/>
        </w:rPr>
        <w:t>može doći do pojave sl</w:t>
      </w:r>
      <w:r w:rsidR="00C66174" w:rsidRPr="00955BA3">
        <w:rPr>
          <w:sz w:val="22"/>
          <w:szCs w:val="22"/>
          <w:lang w:val="sr-Latn-CS"/>
        </w:rPr>
        <w:t>j</w:t>
      </w:r>
      <w:r w:rsidR="0021236F" w:rsidRPr="00955BA3">
        <w:rPr>
          <w:sz w:val="22"/>
          <w:szCs w:val="22"/>
          <w:lang w:val="sr-Latn-CS"/>
        </w:rPr>
        <w:t xml:space="preserve">edećih simptoma obustave: glavobolja, bol u mišićima, uznemirenost, </w:t>
      </w:r>
      <w:r w:rsidR="00016813" w:rsidRPr="00955BA3">
        <w:rPr>
          <w:sz w:val="22"/>
          <w:szCs w:val="22"/>
          <w:lang w:val="sr-Latn-CS"/>
        </w:rPr>
        <w:t xml:space="preserve">nemir, </w:t>
      </w:r>
      <w:r w:rsidR="0021236F" w:rsidRPr="00955BA3">
        <w:rPr>
          <w:sz w:val="22"/>
          <w:szCs w:val="22"/>
          <w:lang w:val="sr-Latn-CS"/>
        </w:rPr>
        <w:t>konfuzija, razdražljivost, nesanica, halucinacije i konvulzije. Vaš l</w:t>
      </w:r>
      <w:r w:rsidR="00C66174" w:rsidRPr="00955BA3">
        <w:rPr>
          <w:sz w:val="22"/>
          <w:szCs w:val="22"/>
          <w:lang w:val="sr-Latn-CS"/>
        </w:rPr>
        <w:t>j</w:t>
      </w:r>
      <w:r w:rsidR="0021236F" w:rsidRPr="00955BA3">
        <w:rPr>
          <w:sz w:val="22"/>
          <w:szCs w:val="22"/>
          <w:lang w:val="sr-Latn-CS"/>
        </w:rPr>
        <w:t xml:space="preserve">ekar će Vam postepeno smanjivati dozu </w:t>
      </w:r>
      <w:r w:rsidR="00FA4E9B" w:rsidRPr="00955BA3">
        <w:rPr>
          <w:sz w:val="22"/>
          <w:szCs w:val="22"/>
          <w:lang w:val="sr-Latn-CS"/>
        </w:rPr>
        <w:t xml:space="preserve">diazepama </w:t>
      </w:r>
      <w:r w:rsidR="00FE0573" w:rsidRPr="00955BA3">
        <w:rPr>
          <w:sz w:val="22"/>
          <w:szCs w:val="22"/>
          <w:lang w:val="sr-Latn-CS"/>
        </w:rPr>
        <w:t xml:space="preserve">kako bi </w:t>
      </w:r>
      <w:r w:rsidR="00F2649F" w:rsidRPr="00955BA3">
        <w:rPr>
          <w:sz w:val="22"/>
          <w:szCs w:val="22"/>
          <w:lang w:val="sr-Latn-CS"/>
        </w:rPr>
        <w:t xml:space="preserve">se </w:t>
      </w:r>
      <w:r w:rsidR="00FE0573" w:rsidRPr="00955BA3">
        <w:rPr>
          <w:sz w:val="22"/>
          <w:szCs w:val="22"/>
          <w:lang w:val="sr-Latn-CS"/>
        </w:rPr>
        <w:t>izb</w:t>
      </w:r>
      <w:r w:rsidR="00C66174" w:rsidRPr="00955BA3">
        <w:rPr>
          <w:sz w:val="22"/>
          <w:szCs w:val="22"/>
          <w:lang w:val="sr-Latn-CS"/>
        </w:rPr>
        <w:t>j</w:t>
      </w:r>
      <w:r w:rsidR="00FE0573" w:rsidRPr="00955BA3">
        <w:rPr>
          <w:sz w:val="22"/>
          <w:szCs w:val="22"/>
          <w:lang w:val="sr-Latn-CS"/>
        </w:rPr>
        <w:t>egl</w:t>
      </w:r>
      <w:r w:rsidR="00F2649F" w:rsidRPr="00955BA3">
        <w:rPr>
          <w:sz w:val="22"/>
          <w:szCs w:val="22"/>
          <w:lang w:val="sr-Latn-CS"/>
        </w:rPr>
        <w:t>a</w:t>
      </w:r>
      <w:r w:rsidR="00FE0573" w:rsidRPr="00955BA3">
        <w:rPr>
          <w:sz w:val="22"/>
          <w:szCs w:val="22"/>
          <w:lang w:val="sr-Latn-CS"/>
        </w:rPr>
        <w:t xml:space="preserve"> pojav</w:t>
      </w:r>
      <w:r w:rsidR="00F2649F" w:rsidRPr="00955BA3">
        <w:rPr>
          <w:sz w:val="22"/>
          <w:szCs w:val="22"/>
          <w:lang w:val="sr-Latn-CS"/>
        </w:rPr>
        <w:t>a</w:t>
      </w:r>
      <w:r w:rsidR="0021236F" w:rsidRPr="00955BA3">
        <w:rPr>
          <w:sz w:val="22"/>
          <w:szCs w:val="22"/>
          <w:lang w:val="sr-Latn-CS"/>
        </w:rPr>
        <w:t xml:space="preserve"> ovih simptoma.</w:t>
      </w:r>
    </w:p>
    <w:p w14:paraId="1E14D6F0" w14:textId="77777777" w:rsidR="00B13445" w:rsidRPr="00955BA3" w:rsidRDefault="00B13445">
      <w:pPr>
        <w:jc w:val="both"/>
        <w:rPr>
          <w:rFonts w:eastAsia="Calibri"/>
          <w:spacing w:val="-5"/>
          <w:sz w:val="22"/>
          <w:szCs w:val="22"/>
          <w:u w:val="single"/>
          <w:lang w:val="sr-Latn-RS"/>
        </w:rPr>
      </w:pPr>
      <w:r w:rsidRPr="00955BA3">
        <w:rPr>
          <w:rFonts w:eastAsia="Calibri"/>
          <w:spacing w:val="-5"/>
          <w:sz w:val="22"/>
          <w:szCs w:val="22"/>
          <w:u w:val="single"/>
          <w:lang w:val="sr-Latn-RS"/>
        </w:rPr>
        <w:t>Prijavljivanje sumnji na neželjena dejstva</w:t>
      </w:r>
    </w:p>
    <w:p w14:paraId="20868690" w14:textId="77777777" w:rsidR="00B13445" w:rsidRPr="00955BA3" w:rsidRDefault="00B13445" w:rsidP="00C70797">
      <w:pPr>
        <w:jc w:val="both"/>
        <w:rPr>
          <w:rFonts w:eastAsia="Calibri"/>
          <w:spacing w:val="-5"/>
          <w:sz w:val="22"/>
          <w:szCs w:val="22"/>
          <w:u w:val="single"/>
          <w:lang w:val="sr-Latn-RS"/>
        </w:rPr>
      </w:pPr>
    </w:p>
    <w:p w14:paraId="63E4FFD4" w14:textId="77777777" w:rsidR="00B13445" w:rsidRPr="00955BA3" w:rsidRDefault="00B13445" w:rsidP="00955BA3">
      <w:pPr>
        <w:jc w:val="both"/>
        <w:rPr>
          <w:rFonts w:eastAsia="Calibri"/>
          <w:sz w:val="22"/>
          <w:szCs w:val="22"/>
          <w:lang w:val="sr-Latn-RS"/>
        </w:rPr>
      </w:pPr>
      <w:r w:rsidRPr="00955BA3">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955BA3">
        <w:rPr>
          <w:rFonts w:eastAsia="Calibri"/>
          <w:spacing w:val="-4"/>
          <w:sz w:val="22"/>
          <w:szCs w:val="22"/>
          <w:lang w:val="sr-Latn-RS"/>
        </w:rPr>
        <w:t>.</w:t>
      </w:r>
      <w:r w:rsidRPr="00955BA3">
        <w:rPr>
          <w:rFonts w:eastAsia="Calibri"/>
          <w:sz w:val="22"/>
          <w:szCs w:val="22"/>
          <w:lang w:val="sr-Latn-RS"/>
        </w:rPr>
        <w:t xml:space="preserve"> Prijavljivanjem neželjenih </w:t>
      </w:r>
      <w:r w:rsidRPr="00955BA3">
        <w:rPr>
          <w:rFonts w:eastAsia="Calibri"/>
          <w:sz w:val="22"/>
          <w:szCs w:val="22"/>
          <w:lang w:val="sr-Latn-RS"/>
        </w:rPr>
        <w:lastRenderedPageBreak/>
        <w:t>dejstava možete da pomognete u procjeni bezbjednosti ovog lijeka. Sumnju na neželjena dejstva možete da prijavite i Institutu za ljekove i medicinska sredstva (CInMED):</w:t>
      </w:r>
    </w:p>
    <w:p w14:paraId="633746B9" w14:textId="77777777" w:rsidR="00B13445" w:rsidRPr="00955BA3" w:rsidRDefault="00B13445">
      <w:pPr>
        <w:jc w:val="both"/>
        <w:rPr>
          <w:rFonts w:eastAsia="Calibri"/>
          <w:sz w:val="22"/>
          <w:szCs w:val="22"/>
          <w:lang w:val="sr-Latn-RS"/>
        </w:rPr>
      </w:pPr>
    </w:p>
    <w:p w14:paraId="5AA117D3" w14:textId="77777777" w:rsidR="00B13445" w:rsidRPr="00955BA3" w:rsidRDefault="00B13445" w:rsidP="00C70797">
      <w:pPr>
        <w:jc w:val="both"/>
        <w:rPr>
          <w:sz w:val="22"/>
          <w:szCs w:val="22"/>
          <w:lang w:val="pt-PT"/>
        </w:rPr>
      </w:pPr>
      <w:r w:rsidRPr="00955BA3">
        <w:rPr>
          <w:sz w:val="22"/>
          <w:szCs w:val="22"/>
          <w:lang w:val="pt-PT"/>
        </w:rPr>
        <w:t xml:space="preserve">Institut za ljekove i medicinska sredstva </w:t>
      </w:r>
    </w:p>
    <w:p w14:paraId="711BD3B7" w14:textId="77777777" w:rsidR="00B13445" w:rsidRPr="00955BA3" w:rsidRDefault="00B13445" w:rsidP="00C70797">
      <w:pPr>
        <w:jc w:val="both"/>
        <w:rPr>
          <w:sz w:val="22"/>
          <w:szCs w:val="22"/>
          <w:lang w:val="pt-PT"/>
        </w:rPr>
      </w:pPr>
      <w:r w:rsidRPr="00955BA3">
        <w:rPr>
          <w:sz w:val="22"/>
          <w:szCs w:val="22"/>
          <w:lang w:val="pt-PT"/>
        </w:rPr>
        <w:t>Odjeljenje za farmakovigilancu</w:t>
      </w:r>
    </w:p>
    <w:p w14:paraId="5395FA0E" w14:textId="77777777" w:rsidR="00B13445" w:rsidRPr="00955BA3" w:rsidRDefault="00B13445" w:rsidP="00C70797">
      <w:pPr>
        <w:jc w:val="both"/>
        <w:rPr>
          <w:sz w:val="22"/>
          <w:szCs w:val="22"/>
          <w:lang w:val="pt-PT"/>
        </w:rPr>
      </w:pPr>
      <w:r w:rsidRPr="00955BA3">
        <w:rPr>
          <w:sz w:val="22"/>
          <w:szCs w:val="22"/>
          <w:lang w:val="pt-PT"/>
        </w:rPr>
        <w:t>Bulevar Ivana Crnojevića 64a, 81000 Podgorica</w:t>
      </w:r>
    </w:p>
    <w:p w14:paraId="3BA6DE8D" w14:textId="77777777" w:rsidR="00B13445" w:rsidRPr="00955BA3" w:rsidRDefault="00B13445" w:rsidP="00C70797">
      <w:pPr>
        <w:jc w:val="both"/>
        <w:rPr>
          <w:sz w:val="22"/>
          <w:szCs w:val="22"/>
          <w:lang w:val="pt-PT"/>
        </w:rPr>
      </w:pPr>
    </w:p>
    <w:p w14:paraId="0BB49D8B" w14:textId="77777777" w:rsidR="00B13445" w:rsidRPr="00955BA3" w:rsidRDefault="00B13445" w:rsidP="00C70797">
      <w:pPr>
        <w:jc w:val="both"/>
        <w:rPr>
          <w:sz w:val="22"/>
          <w:szCs w:val="22"/>
          <w:lang w:val="pt-PT"/>
        </w:rPr>
      </w:pPr>
      <w:r w:rsidRPr="00955BA3">
        <w:rPr>
          <w:sz w:val="22"/>
          <w:szCs w:val="22"/>
          <w:lang w:val="pt-PT"/>
        </w:rPr>
        <w:t>tel: +382 (0) 20 310 280</w:t>
      </w:r>
    </w:p>
    <w:p w14:paraId="2B0C9A90" w14:textId="77777777" w:rsidR="00B13445" w:rsidRPr="00955BA3" w:rsidRDefault="00B13445" w:rsidP="00C70797">
      <w:pPr>
        <w:jc w:val="both"/>
        <w:rPr>
          <w:sz w:val="22"/>
          <w:szCs w:val="22"/>
          <w:lang w:val="pt-PT"/>
        </w:rPr>
      </w:pPr>
      <w:r w:rsidRPr="00955BA3">
        <w:rPr>
          <w:sz w:val="22"/>
          <w:szCs w:val="22"/>
          <w:lang w:val="pt-PT"/>
        </w:rPr>
        <w:t>fax: +382 (0) 20 310 581</w:t>
      </w:r>
    </w:p>
    <w:p w14:paraId="1D926194" w14:textId="77777777" w:rsidR="00B13445" w:rsidRPr="00955BA3" w:rsidRDefault="00492C72" w:rsidP="00C70797">
      <w:pPr>
        <w:jc w:val="both"/>
        <w:rPr>
          <w:sz w:val="22"/>
          <w:szCs w:val="22"/>
          <w:lang w:val="pt-PT"/>
        </w:rPr>
      </w:pPr>
      <w:hyperlink r:id="rId8" w:history="1">
        <w:r w:rsidR="00B13445" w:rsidRPr="00955BA3">
          <w:rPr>
            <w:color w:val="0563C1"/>
            <w:sz w:val="22"/>
            <w:szCs w:val="22"/>
            <w:u w:val="single"/>
            <w:lang w:val="pt-PT"/>
          </w:rPr>
          <w:t>www.cinmed.me</w:t>
        </w:r>
      </w:hyperlink>
      <w:r w:rsidR="00B13445" w:rsidRPr="00955BA3">
        <w:rPr>
          <w:sz w:val="22"/>
          <w:szCs w:val="22"/>
          <w:lang w:val="pt-PT"/>
        </w:rPr>
        <w:t xml:space="preserve"> </w:t>
      </w:r>
    </w:p>
    <w:p w14:paraId="13B62763" w14:textId="77777777" w:rsidR="00B13445" w:rsidRPr="00955BA3" w:rsidRDefault="00492C72" w:rsidP="00C70797">
      <w:pPr>
        <w:jc w:val="both"/>
        <w:rPr>
          <w:sz w:val="22"/>
          <w:szCs w:val="22"/>
          <w:lang w:val="pt-PT"/>
        </w:rPr>
      </w:pPr>
      <w:hyperlink r:id="rId9" w:history="1">
        <w:r w:rsidR="00B13445" w:rsidRPr="00955BA3">
          <w:rPr>
            <w:color w:val="0563C1"/>
            <w:sz w:val="22"/>
            <w:szCs w:val="22"/>
            <w:u w:val="single"/>
            <w:lang w:val="pt-PT"/>
          </w:rPr>
          <w:t>nezeljenadejstva@cinmed.me</w:t>
        </w:r>
      </w:hyperlink>
      <w:r w:rsidR="00B13445" w:rsidRPr="00955BA3">
        <w:rPr>
          <w:sz w:val="22"/>
          <w:szCs w:val="22"/>
          <w:lang w:val="pt-PT"/>
        </w:rPr>
        <w:t xml:space="preserve"> </w:t>
      </w:r>
    </w:p>
    <w:p w14:paraId="4E11B26B" w14:textId="77777777" w:rsidR="00B13445" w:rsidRPr="00955BA3" w:rsidRDefault="00B13445" w:rsidP="00C70797">
      <w:pPr>
        <w:jc w:val="both"/>
        <w:rPr>
          <w:sz w:val="22"/>
          <w:szCs w:val="22"/>
          <w:lang w:val="pt-PT"/>
        </w:rPr>
      </w:pPr>
      <w:r w:rsidRPr="00955BA3">
        <w:rPr>
          <w:sz w:val="22"/>
          <w:szCs w:val="22"/>
          <w:lang w:val="pt-PT"/>
        </w:rPr>
        <w:t>putem IS zdravstvene zaštite</w:t>
      </w:r>
    </w:p>
    <w:p w14:paraId="17F68838" w14:textId="77777777" w:rsidR="00B13445" w:rsidRPr="00955BA3" w:rsidRDefault="00B13445" w:rsidP="00C70797">
      <w:pPr>
        <w:jc w:val="both"/>
        <w:rPr>
          <w:sz w:val="22"/>
          <w:szCs w:val="22"/>
          <w:lang w:val="pt-PT"/>
        </w:rPr>
      </w:pPr>
      <w:r w:rsidRPr="00955BA3">
        <w:rPr>
          <w:sz w:val="22"/>
          <w:szCs w:val="22"/>
          <w:lang w:val="pt-PT"/>
        </w:rPr>
        <w:t>QR kod za online prijavu sumnje na neželjeno dejstvo lijeka:</w:t>
      </w:r>
    </w:p>
    <w:p w14:paraId="67D47B8C" w14:textId="77777777" w:rsidR="00B13445" w:rsidRPr="00955BA3" w:rsidRDefault="00B13445" w:rsidP="00C70797">
      <w:pPr>
        <w:jc w:val="both"/>
        <w:rPr>
          <w:sz w:val="22"/>
          <w:szCs w:val="22"/>
          <w:lang w:val="pt-PT"/>
        </w:rPr>
      </w:pPr>
    </w:p>
    <w:p w14:paraId="5D949455" w14:textId="77777777" w:rsidR="00B13445" w:rsidRPr="00955BA3" w:rsidRDefault="00B13445" w:rsidP="00C70797">
      <w:pPr>
        <w:jc w:val="both"/>
        <w:rPr>
          <w:sz w:val="22"/>
          <w:szCs w:val="22"/>
          <w:lang w:val="pt-PT"/>
        </w:rPr>
      </w:pPr>
      <w:r w:rsidRPr="00C70797">
        <w:rPr>
          <w:noProof/>
          <w:sz w:val="22"/>
          <w:szCs w:val="22"/>
        </w:rPr>
        <w:drawing>
          <wp:inline distT="0" distB="0" distL="0" distR="0" wp14:anchorId="280B5EFE" wp14:editId="5747EF25">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20776EA" w14:textId="37AAB8BC" w:rsidR="00B13445" w:rsidRPr="00955BA3" w:rsidRDefault="00B13445" w:rsidP="00C70797">
      <w:pPr>
        <w:jc w:val="both"/>
        <w:rPr>
          <w:sz w:val="22"/>
          <w:szCs w:val="22"/>
          <w:lang w:val="pt-PT"/>
        </w:rPr>
      </w:pPr>
    </w:p>
    <w:p w14:paraId="2B7DDE70" w14:textId="77777777" w:rsidR="004A5ED8" w:rsidRPr="00955BA3" w:rsidRDefault="004A5ED8" w:rsidP="00C70797">
      <w:pPr>
        <w:jc w:val="both"/>
        <w:rPr>
          <w:sz w:val="22"/>
          <w:szCs w:val="22"/>
          <w:lang w:val="pt-PT"/>
        </w:rPr>
      </w:pPr>
    </w:p>
    <w:p w14:paraId="6B1AC0AC" w14:textId="37F04245" w:rsidR="00B13445" w:rsidRPr="00C46CF2" w:rsidRDefault="00B13445" w:rsidP="00C70797">
      <w:pPr>
        <w:tabs>
          <w:tab w:val="left" w:pos="540"/>
          <w:tab w:val="left" w:pos="569"/>
        </w:tabs>
        <w:jc w:val="both"/>
        <w:rPr>
          <w:b/>
          <w:bCs/>
          <w:sz w:val="22"/>
          <w:szCs w:val="22"/>
          <w:lang w:val="sr-Latn-ME"/>
        </w:rPr>
      </w:pPr>
      <w:r w:rsidRPr="00C46CF2">
        <w:rPr>
          <w:b/>
          <w:bCs/>
          <w:sz w:val="22"/>
          <w:szCs w:val="22"/>
          <w:lang w:val="sr-Latn-ME"/>
        </w:rPr>
        <w:t xml:space="preserve">5. </w:t>
      </w:r>
      <w:r w:rsidRPr="00C46CF2">
        <w:rPr>
          <w:b/>
          <w:bCs/>
          <w:sz w:val="22"/>
          <w:szCs w:val="22"/>
          <w:lang w:val="sr-Latn-ME"/>
        </w:rPr>
        <w:tab/>
        <w:t>KAKO ČUVATI LIJEK BENSEDIN</w:t>
      </w:r>
    </w:p>
    <w:p w14:paraId="7C5E6E55" w14:textId="77777777" w:rsidR="00B13445" w:rsidRPr="00C46CF2" w:rsidRDefault="00B13445" w:rsidP="00C70797">
      <w:pPr>
        <w:jc w:val="both"/>
        <w:rPr>
          <w:sz w:val="22"/>
          <w:szCs w:val="22"/>
          <w:lang w:val="sr-Latn-ME"/>
        </w:rPr>
      </w:pPr>
    </w:p>
    <w:p w14:paraId="4DBBA9CA" w14:textId="77777777" w:rsidR="00B13445" w:rsidRPr="00C46CF2" w:rsidRDefault="00B13445" w:rsidP="00C70797">
      <w:pPr>
        <w:numPr>
          <w:ilvl w:val="12"/>
          <w:numId w:val="0"/>
        </w:numPr>
        <w:tabs>
          <w:tab w:val="left" w:pos="720"/>
        </w:tabs>
        <w:ind w:right="-2"/>
        <w:jc w:val="both"/>
        <w:rPr>
          <w:sz w:val="22"/>
          <w:szCs w:val="22"/>
          <w:lang w:val="sr-Latn-ME"/>
        </w:rPr>
      </w:pPr>
      <w:r w:rsidRPr="00C46CF2">
        <w:rPr>
          <w:sz w:val="22"/>
          <w:szCs w:val="22"/>
          <w:lang w:val="sr-Latn-ME"/>
        </w:rPr>
        <w:t>Lijek čuvajte van pogleda i domašaja djece.</w:t>
      </w:r>
    </w:p>
    <w:p w14:paraId="336D8E6A" w14:textId="77777777" w:rsidR="00B13445" w:rsidRPr="00C46CF2" w:rsidRDefault="00B13445" w:rsidP="00C70797">
      <w:pPr>
        <w:jc w:val="both"/>
        <w:rPr>
          <w:sz w:val="22"/>
          <w:szCs w:val="22"/>
          <w:lang w:val="sr-Latn-ME"/>
        </w:rPr>
      </w:pPr>
    </w:p>
    <w:p w14:paraId="0CFD3ECB" w14:textId="25AF82FC" w:rsidR="00B13445" w:rsidRPr="00C46CF2" w:rsidRDefault="00B13445" w:rsidP="00C70797">
      <w:pPr>
        <w:numPr>
          <w:ilvl w:val="12"/>
          <w:numId w:val="0"/>
        </w:numPr>
        <w:tabs>
          <w:tab w:val="left" w:pos="720"/>
        </w:tabs>
        <w:ind w:right="-2"/>
        <w:jc w:val="both"/>
        <w:rPr>
          <w:sz w:val="22"/>
          <w:szCs w:val="22"/>
          <w:lang w:val="sr-Latn-ME"/>
        </w:rPr>
      </w:pPr>
      <w:r w:rsidRPr="00C46CF2">
        <w:rPr>
          <w:sz w:val="22"/>
          <w:szCs w:val="22"/>
          <w:lang w:val="sr-Latn-ME"/>
        </w:rPr>
        <w:t>Ovaj lijek se ne smije upotrijebiti nakon isteka roka upotrebe navedenog na kutiji. Rok upotrebe odnosi se na poslednji dan navedenog mjeseca.</w:t>
      </w:r>
    </w:p>
    <w:p w14:paraId="67C7BD47" w14:textId="77777777" w:rsidR="00063F35" w:rsidRPr="00C46CF2" w:rsidRDefault="00063F35" w:rsidP="00C70797">
      <w:pPr>
        <w:jc w:val="both"/>
        <w:rPr>
          <w:sz w:val="22"/>
          <w:szCs w:val="22"/>
          <w:lang w:val="sr-Latn-ME"/>
        </w:rPr>
      </w:pPr>
    </w:p>
    <w:p w14:paraId="74B53FF4" w14:textId="62A13166" w:rsidR="001343FA" w:rsidRPr="00C46CF2" w:rsidRDefault="0022515D" w:rsidP="00C70797">
      <w:pPr>
        <w:pStyle w:val="Header"/>
        <w:tabs>
          <w:tab w:val="left" w:pos="284"/>
        </w:tabs>
        <w:jc w:val="both"/>
        <w:rPr>
          <w:sz w:val="22"/>
          <w:szCs w:val="22"/>
          <w:lang w:val="sr-Latn-ME"/>
        </w:rPr>
      </w:pPr>
      <w:r w:rsidRPr="00C46CF2">
        <w:rPr>
          <w:iCs/>
          <w:color w:val="000000"/>
          <w:sz w:val="22"/>
          <w:szCs w:val="22"/>
          <w:lang w:val="sr-Latn-ME"/>
        </w:rPr>
        <w:t>L</w:t>
      </w:r>
      <w:r w:rsidR="00C66174" w:rsidRPr="00C46CF2">
        <w:rPr>
          <w:iCs/>
          <w:color w:val="000000"/>
          <w:sz w:val="22"/>
          <w:szCs w:val="22"/>
          <w:lang w:val="sr-Latn-ME"/>
        </w:rPr>
        <w:t>ij</w:t>
      </w:r>
      <w:r w:rsidRPr="00C46CF2">
        <w:rPr>
          <w:iCs/>
          <w:color w:val="000000"/>
          <w:sz w:val="22"/>
          <w:szCs w:val="22"/>
          <w:lang w:val="sr-Latn-ME"/>
        </w:rPr>
        <w:t xml:space="preserve">ek </w:t>
      </w:r>
      <w:r w:rsidR="001343FA" w:rsidRPr="00C46CF2">
        <w:rPr>
          <w:sz w:val="22"/>
          <w:szCs w:val="22"/>
          <w:lang w:val="sr-Latn-ME"/>
        </w:rPr>
        <w:t>čuvati na temperaturi do 30</w:t>
      </w:r>
      <w:r w:rsidR="001343FA" w:rsidRPr="00C46CF2">
        <w:rPr>
          <w:sz w:val="22"/>
          <w:szCs w:val="22"/>
          <w:lang w:val="sr-Latn-ME"/>
        </w:rPr>
        <w:sym w:font="Symbol" w:char="F0B0"/>
      </w:r>
      <w:r w:rsidR="001343FA" w:rsidRPr="00C46CF2">
        <w:rPr>
          <w:sz w:val="22"/>
          <w:szCs w:val="22"/>
          <w:lang w:val="sr-Latn-ME"/>
        </w:rPr>
        <w:t>C u originalnom pakovanju, radi zaštite od sv</w:t>
      </w:r>
      <w:r w:rsidR="00C66174" w:rsidRPr="00C46CF2">
        <w:rPr>
          <w:sz w:val="22"/>
          <w:szCs w:val="22"/>
          <w:lang w:val="sr-Latn-ME"/>
        </w:rPr>
        <w:t>j</w:t>
      </w:r>
      <w:r w:rsidR="001343FA" w:rsidRPr="00C46CF2">
        <w:rPr>
          <w:sz w:val="22"/>
          <w:szCs w:val="22"/>
          <w:lang w:val="sr-Latn-ME"/>
        </w:rPr>
        <w:t>etlosti.</w:t>
      </w:r>
    </w:p>
    <w:p w14:paraId="68637ACF" w14:textId="77777777" w:rsidR="001343FA" w:rsidRPr="00C46CF2" w:rsidRDefault="001343FA" w:rsidP="00C70797">
      <w:pPr>
        <w:pStyle w:val="Header"/>
        <w:tabs>
          <w:tab w:val="left" w:pos="284"/>
        </w:tabs>
        <w:jc w:val="both"/>
        <w:rPr>
          <w:sz w:val="22"/>
          <w:szCs w:val="22"/>
          <w:lang w:val="sr-Latn-ME"/>
        </w:rPr>
      </w:pPr>
    </w:p>
    <w:p w14:paraId="4B6B4B1D" w14:textId="5BF7F023" w:rsidR="001343FA" w:rsidRPr="00C46CF2" w:rsidRDefault="001343FA" w:rsidP="00C70797">
      <w:pPr>
        <w:pStyle w:val="Header"/>
        <w:tabs>
          <w:tab w:val="left" w:pos="284"/>
        </w:tabs>
        <w:jc w:val="both"/>
        <w:rPr>
          <w:sz w:val="22"/>
          <w:szCs w:val="22"/>
          <w:lang w:val="sr-Latn-ME"/>
        </w:rPr>
      </w:pPr>
      <w:r w:rsidRPr="00C46CF2">
        <w:rPr>
          <w:sz w:val="22"/>
          <w:szCs w:val="22"/>
          <w:lang w:val="sr-Latn-ME"/>
        </w:rPr>
        <w:t>Rok upotrebe nakon prvog otvaranja/razblaženja: upotr</w:t>
      </w:r>
      <w:r w:rsidR="00C66174" w:rsidRPr="00C46CF2">
        <w:rPr>
          <w:sz w:val="22"/>
          <w:szCs w:val="22"/>
          <w:lang w:val="sr-Latn-ME"/>
        </w:rPr>
        <w:t>ij</w:t>
      </w:r>
      <w:r w:rsidRPr="00C46CF2">
        <w:rPr>
          <w:sz w:val="22"/>
          <w:szCs w:val="22"/>
          <w:lang w:val="sr-Latn-ME"/>
        </w:rPr>
        <w:t>ebiti odmah.</w:t>
      </w:r>
    </w:p>
    <w:p w14:paraId="6E2D714C" w14:textId="77777777" w:rsidR="001343FA" w:rsidRPr="00C46CF2" w:rsidRDefault="001343FA" w:rsidP="00C70797">
      <w:pPr>
        <w:pStyle w:val="Header"/>
        <w:tabs>
          <w:tab w:val="left" w:pos="284"/>
        </w:tabs>
        <w:jc w:val="both"/>
        <w:rPr>
          <w:sz w:val="22"/>
          <w:szCs w:val="22"/>
          <w:lang w:val="sr-Latn-ME"/>
        </w:rPr>
      </w:pPr>
    </w:p>
    <w:p w14:paraId="407C074B" w14:textId="734E7C7F" w:rsidR="004A5ED8" w:rsidRPr="00DA02C8" w:rsidRDefault="004A5ED8" w:rsidP="00C70797">
      <w:pPr>
        <w:jc w:val="both"/>
        <w:rPr>
          <w:b/>
          <w:bCs/>
          <w:sz w:val="22"/>
          <w:szCs w:val="22"/>
          <w:lang w:val="sr-Latn-ME" w:eastAsia="hr-HR"/>
        </w:rPr>
      </w:pPr>
      <w:r w:rsidRPr="0007691C">
        <w:rPr>
          <w:sz w:val="22"/>
          <w:szCs w:val="22"/>
          <w:lang w:val="sr-Latn-ME" w:eastAsia="hr-HR"/>
        </w:rPr>
        <w:t>Ljekove ne treba bacati u kanalizaciju, niti kućni otpad. Ove mjere pomažu očuvanju životne sredine. Neupotrijebljeni lijek se uništava u skladu sa važećim propisima.</w:t>
      </w:r>
    </w:p>
    <w:p w14:paraId="606061AD" w14:textId="33A7F595" w:rsidR="00063F35" w:rsidRPr="00C46CF2" w:rsidRDefault="00063F35" w:rsidP="00955BA3">
      <w:pPr>
        <w:jc w:val="both"/>
        <w:rPr>
          <w:sz w:val="22"/>
          <w:szCs w:val="22"/>
          <w:lang w:val="sr-Latn-ME"/>
        </w:rPr>
      </w:pPr>
    </w:p>
    <w:p w14:paraId="6C90076E" w14:textId="77777777" w:rsidR="00942E5D" w:rsidRPr="00C46CF2" w:rsidRDefault="00942E5D" w:rsidP="00C70797">
      <w:pPr>
        <w:jc w:val="both"/>
        <w:rPr>
          <w:sz w:val="22"/>
          <w:szCs w:val="22"/>
          <w:lang w:val="sr-Latn-ME"/>
        </w:rPr>
      </w:pPr>
    </w:p>
    <w:p w14:paraId="4CABFAE6" w14:textId="77777777" w:rsidR="00A47458" w:rsidRPr="0007691C" w:rsidRDefault="00A47458" w:rsidP="00C70797">
      <w:pPr>
        <w:tabs>
          <w:tab w:val="left" w:pos="540"/>
          <w:tab w:val="left" w:pos="569"/>
        </w:tabs>
        <w:jc w:val="both"/>
        <w:rPr>
          <w:b/>
          <w:bCs/>
          <w:sz w:val="22"/>
          <w:szCs w:val="22"/>
          <w:lang w:val="sr-Latn-ME"/>
        </w:rPr>
      </w:pPr>
      <w:r w:rsidRPr="00C46CF2">
        <w:rPr>
          <w:b/>
          <w:bCs/>
          <w:sz w:val="22"/>
          <w:szCs w:val="22"/>
          <w:lang w:val="sr-Latn-ME"/>
        </w:rPr>
        <w:t xml:space="preserve">6. </w:t>
      </w:r>
      <w:r w:rsidRPr="00C46CF2">
        <w:rPr>
          <w:b/>
          <w:bCs/>
          <w:sz w:val="22"/>
          <w:szCs w:val="22"/>
          <w:lang w:val="sr-Latn-ME"/>
        </w:rPr>
        <w:tab/>
        <w:t>SADRŽAJ PAKOVANJA I DODATNE INFORMACIJE</w:t>
      </w:r>
      <w:r w:rsidRPr="0007691C">
        <w:rPr>
          <w:b/>
          <w:bCs/>
          <w:sz w:val="22"/>
          <w:szCs w:val="22"/>
          <w:lang w:val="sr-Latn-ME"/>
        </w:rPr>
        <w:t xml:space="preserve"> </w:t>
      </w:r>
    </w:p>
    <w:p w14:paraId="7CC52B7C" w14:textId="77777777" w:rsidR="00A47458" w:rsidRPr="00C46CF2" w:rsidRDefault="00A47458" w:rsidP="00C70797">
      <w:pPr>
        <w:jc w:val="both"/>
        <w:rPr>
          <w:sz w:val="22"/>
          <w:szCs w:val="22"/>
          <w:lang w:val="sr-Latn-ME"/>
        </w:rPr>
      </w:pPr>
    </w:p>
    <w:p w14:paraId="33221D66" w14:textId="777C4C3B" w:rsidR="00A47458" w:rsidRPr="00C46CF2" w:rsidRDefault="00A47458" w:rsidP="00C70797">
      <w:pPr>
        <w:jc w:val="both"/>
        <w:rPr>
          <w:b/>
          <w:bCs/>
          <w:sz w:val="22"/>
          <w:szCs w:val="22"/>
          <w:lang w:val="sr-Latn-ME"/>
        </w:rPr>
      </w:pPr>
      <w:r w:rsidRPr="00C46CF2">
        <w:rPr>
          <w:b/>
          <w:bCs/>
          <w:sz w:val="22"/>
          <w:szCs w:val="22"/>
          <w:lang w:val="sr-Latn-ME"/>
        </w:rPr>
        <w:t>Šta sadrži lijek Bensedin</w:t>
      </w:r>
    </w:p>
    <w:p w14:paraId="7654ACA9" w14:textId="77777777" w:rsidR="00A47458" w:rsidRPr="00C46CF2" w:rsidRDefault="00A47458" w:rsidP="00C70797">
      <w:pPr>
        <w:jc w:val="both"/>
        <w:rPr>
          <w:b/>
          <w:sz w:val="22"/>
          <w:szCs w:val="22"/>
          <w:lang w:val="sr-Latn-ME"/>
        </w:rPr>
      </w:pPr>
    </w:p>
    <w:p w14:paraId="4CD011B5" w14:textId="1D9F9E13" w:rsidR="002864D2" w:rsidRPr="00C46CF2" w:rsidRDefault="00A47458" w:rsidP="00C70797">
      <w:pPr>
        <w:jc w:val="both"/>
        <w:rPr>
          <w:sz w:val="22"/>
          <w:szCs w:val="22"/>
          <w:lang w:val="sr-Latn-ME"/>
        </w:rPr>
      </w:pPr>
      <w:r w:rsidRPr="00C46CF2">
        <w:rPr>
          <w:sz w:val="22"/>
          <w:szCs w:val="22"/>
          <w:lang w:val="sr-Latn-ME"/>
        </w:rPr>
        <w:t xml:space="preserve">- </w:t>
      </w:r>
      <w:r w:rsidR="002864D2" w:rsidRPr="00C46CF2">
        <w:rPr>
          <w:sz w:val="22"/>
          <w:szCs w:val="22"/>
          <w:lang w:val="sr-Latn-ME"/>
        </w:rPr>
        <w:t>Aktivna supstanca je diazepam.</w:t>
      </w:r>
    </w:p>
    <w:p w14:paraId="65441A27" w14:textId="2AE53D8C" w:rsidR="002864D2" w:rsidRPr="00C46CF2" w:rsidRDefault="002864D2" w:rsidP="00C70797">
      <w:pPr>
        <w:pStyle w:val="Header"/>
        <w:jc w:val="both"/>
        <w:rPr>
          <w:sz w:val="22"/>
          <w:szCs w:val="22"/>
          <w:lang w:val="sr-Latn-ME"/>
        </w:rPr>
      </w:pPr>
      <w:r w:rsidRPr="00C46CF2">
        <w:rPr>
          <w:sz w:val="22"/>
          <w:szCs w:val="22"/>
          <w:lang w:val="sr-Latn-ME"/>
        </w:rPr>
        <w:t>2 m</w:t>
      </w:r>
      <w:r w:rsidR="00C66174" w:rsidRPr="00C46CF2">
        <w:rPr>
          <w:sz w:val="22"/>
          <w:szCs w:val="22"/>
          <w:lang w:val="sr-Latn-ME"/>
        </w:rPr>
        <w:t>l</w:t>
      </w:r>
      <w:r w:rsidRPr="00C46CF2">
        <w:rPr>
          <w:sz w:val="22"/>
          <w:szCs w:val="22"/>
          <w:lang w:val="sr-Latn-ME"/>
        </w:rPr>
        <w:t xml:space="preserve"> rastvora </w:t>
      </w:r>
      <w:r w:rsidR="002A7B04">
        <w:rPr>
          <w:sz w:val="22"/>
          <w:szCs w:val="22"/>
          <w:lang w:val="sr-Latn-ME"/>
        </w:rPr>
        <w:t>za injekciju/infuziju sadrži 10</w:t>
      </w:r>
      <w:r w:rsidRPr="00C46CF2">
        <w:rPr>
          <w:sz w:val="22"/>
          <w:szCs w:val="22"/>
          <w:lang w:val="sr-Latn-ME"/>
        </w:rPr>
        <w:t>mg diazepama.</w:t>
      </w:r>
    </w:p>
    <w:p w14:paraId="00AC3C5D" w14:textId="77777777" w:rsidR="002864D2" w:rsidRPr="00C46CF2" w:rsidRDefault="002864D2" w:rsidP="00C70797">
      <w:pPr>
        <w:jc w:val="both"/>
        <w:rPr>
          <w:i/>
          <w:sz w:val="22"/>
          <w:szCs w:val="22"/>
          <w:lang w:val="sr-Latn-ME"/>
        </w:rPr>
      </w:pPr>
    </w:p>
    <w:p w14:paraId="6A94685D" w14:textId="0F7FF42E" w:rsidR="002864D2" w:rsidRPr="00C46CF2" w:rsidRDefault="00A47458" w:rsidP="00955BA3">
      <w:pPr>
        <w:jc w:val="both"/>
        <w:rPr>
          <w:sz w:val="22"/>
          <w:szCs w:val="22"/>
          <w:lang w:val="sr-Latn-ME"/>
        </w:rPr>
      </w:pPr>
      <w:r w:rsidRPr="00C46CF2">
        <w:rPr>
          <w:sz w:val="22"/>
          <w:szCs w:val="22"/>
          <w:lang w:val="sr-Latn-ME"/>
        </w:rPr>
        <w:t xml:space="preserve">- </w:t>
      </w:r>
      <w:r w:rsidR="001A7D90" w:rsidRPr="00C46CF2">
        <w:rPr>
          <w:sz w:val="22"/>
          <w:szCs w:val="22"/>
          <w:lang w:val="sr-Latn-ME"/>
        </w:rPr>
        <w:t>P</w:t>
      </w:r>
      <w:r w:rsidR="007E59E6" w:rsidRPr="00C46CF2">
        <w:rPr>
          <w:sz w:val="22"/>
          <w:szCs w:val="22"/>
          <w:lang w:val="sr-Latn-ME"/>
        </w:rPr>
        <w:t>omoćn</w:t>
      </w:r>
      <w:r w:rsidR="001A7D90" w:rsidRPr="00C46CF2">
        <w:rPr>
          <w:sz w:val="22"/>
          <w:szCs w:val="22"/>
          <w:lang w:val="sr-Latn-ME"/>
        </w:rPr>
        <w:t>e</w:t>
      </w:r>
      <w:r w:rsidR="007E59E6" w:rsidRPr="00C46CF2">
        <w:rPr>
          <w:sz w:val="22"/>
          <w:szCs w:val="22"/>
          <w:lang w:val="sr-Latn-ME"/>
        </w:rPr>
        <w:t xml:space="preserve"> supstanc</w:t>
      </w:r>
      <w:r w:rsidR="001A7D90" w:rsidRPr="00C46CF2">
        <w:rPr>
          <w:sz w:val="22"/>
          <w:szCs w:val="22"/>
          <w:lang w:val="sr-Latn-ME"/>
        </w:rPr>
        <w:t>e</w:t>
      </w:r>
      <w:r w:rsidRPr="00C46CF2">
        <w:rPr>
          <w:sz w:val="22"/>
          <w:szCs w:val="22"/>
          <w:lang w:val="sr-Latn-ME"/>
        </w:rPr>
        <w:t xml:space="preserve"> su</w:t>
      </w:r>
      <w:r w:rsidR="007E59E6" w:rsidRPr="00C46CF2">
        <w:rPr>
          <w:sz w:val="22"/>
          <w:szCs w:val="22"/>
          <w:lang w:val="sr-Latn-ME"/>
        </w:rPr>
        <w:t>:</w:t>
      </w:r>
      <w:r w:rsidR="002864D2" w:rsidRPr="00C46CF2">
        <w:rPr>
          <w:sz w:val="22"/>
          <w:szCs w:val="22"/>
          <w:lang w:val="sr-Latn-ME"/>
        </w:rPr>
        <w:t xml:space="preserve"> etanol, bezvodni; p</w:t>
      </w:r>
      <w:r w:rsidR="002864D2" w:rsidRPr="00C46CF2">
        <w:rPr>
          <w:bCs/>
          <w:sz w:val="22"/>
          <w:szCs w:val="22"/>
          <w:lang w:val="sr-Latn-ME"/>
        </w:rPr>
        <w:t>ropilen</w:t>
      </w:r>
      <w:r w:rsidR="004A5ED8" w:rsidRPr="00C46CF2">
        <w:rPr>
          <w:bCs/>
          <w:sz w:val="22"/>
          <w:szCs w:val="22"/>
          <w:lang w:val="sr-Latn-ME"/>
        </w:rPr>
        <w:t xml:space="preserve"> </w:t>
      </w:r>
      <w:r w:rsidR="002864D2" w:rsidRPr="00C46CF2">
        <w:rPr>
          <w:bCs/>
          <w:sz w:val="22"/>
          <w:szCs w:val="22"/>
          <w:lang w:val="sr-Latn-ME"/>
        </w:rPr>
        <w:t>glikol; benzil</w:t>
      </w:r>
      <w:r w:rsidR="004A5ED8" w:rsidRPr="00C46CF2">
        <w:rPr>
          <w:bCs/>
          <w:sz w:val="22"/>
          <w:szCs w:val="22"/>
          <w:lang w:val="sr-Latn-ME"/>
        </w:rPr>
        <w:t xml:space="preserve"> </w:t>
      </w:r>
      <w:r w:rsidR="002864D2" w:rsidRPr="00C46CF2">
        <w:rPr>
          <w:bCs/>
          <w:sz w:val="22"/>
          <w:szCs w:val="22"/>
          <w:lang w:val="sr-Latn-ME"/>
        </w:rPr>
        <w:t>alkohol; natrijum</w:t>
      </w:r>
      <w:r w:rsidR="00C66174" w:rsidRPr="00C46CF2">
        <w:rPr>
          <w:bCs/>
          <w:sz w:val="22"/>
          <w:szCs w:val="22"/>
          <w:lang w:val="sr-Latn-ME"/>
        </w:rPr>
        <w:t xml:space="preserve"> </w:t>
      </w:r>
      <w:r w:rsidR="002864D2" w:rsidRPr="00C46CF2">
        <w:rPr>
          <w:bCs/>
          <w:sz w:val="22"/>
          <w:szCs w:val="22"/>
          <w:lang w:val="sr-Latn-ME"/>
        </w:rPr>
        <w:t>benzoat (E211); benzoeva kiselina (E210)</w:t>
      </w:r>
      <w:r w:rsidR="004A5ED8" w:rsidRPr="00C46CF2">
        <w:rPr>
          <w:bCs/>
          <w:sz w:val="22"/>
          <w:szCs w:val="22"/>
          <w:lang w:val="sr-Latn-ME"/>
        </w:rPr>
        <w:t xml:space="preserve"> i</w:t>
      </w:r>
      <w:r w:rsidR="002864D2" w:rsidRPr="00C46CF2">
        <w:rPr>
          <w:bCs/>
          <w:sz w:val="22"/>
          <w:szCs w:val="22"/>
          <w:lang w:val="sr-Latn-ME"/>
        </w:rPr>
        <w:t xml:space="preserve"> v</w:t>
      </w:r>
      <w:r w:rsidR="002864D2" w:rsidRPr="00C46CF2">
        <w:rPr>
          <w:sz w:val="22"/>
          <w:szCs w:val="22"/>
          <w:lang w:val="sr-Latn-ME"/>
        </w:rPr>
        <w:t>oda za injekcije.</w:t>
      </w:r>
    </w:p>
    <w:p w14:paraId="5A74BAE9" w14:textId="740FBE68" w:rsidR="00942E5D" w:rsidRPr="00C46CF2" w:rsidRDefault="00942E5D" w:rsidP="00C70797">
      <w:pPr>
        <w:spacing w:before="120" w:after="120"/>
        <w:jc w:val="both"/>
        <w:rPr>
          <w:b/>
          <w:sz w:val="22"/>
          <w:szCs w:val="22"/>
          <w:lang w:val="sr-Latn-ME"/>
        </w:rPr>
      </w:pPr>
      <w:r w:rsidRPr="00C46CF2">
        <w:rPr>
          <w:b/>
          <w:sz w:val="22"/>
          <w:szCs w:val="22"/>
          <w:lang w:val="sr-Latn-ME"/>
        </w:rPr>
        <w:t>Kako izgleda l</w:t>
      </w:r>
      <w:r w:rsidR="00C66174" w:rsidRPr="00C46CF2">
        <w:rPr>
          <w:b/>
          <w:sz w:val="22"/>
          <w:szCs w:val="22"/>
          <w:lang w:val="sr-Latn-ME"/>
        </w:rPr>
        <w:t>ij</w:t>
      </w:r>
      <w:r w:rsidRPr="00C46CF2">
        <w:rPr>
          <w:b/>
          <w:sz w:val="22"/>
          <w:szCs w:val="22"/>
          <w:lang w:val="sr-Latn-ME"/>
        </w:rPr>
        <w:t xml:space="preserve">ek </w:t>
      </w:r>
      <w:r w:rsidR="00B45481" w:rsidRPr="00C46CF2">
        <w:rPr>
          <w:b/>
          <w:sz w:val="22"/>
          <w:szCs w:val="22"/>
          <w:lang w:val="sr-Latn-ME"/>
        </w:rPr>
        <w:t>Bensedin</w:t>
      </w:r>
      <w:r w:rsidRPr="00C46CF2">
        <w:rPr>
          <w:b/>
          <w:sz w:val="22"/>
          <w:szCs w:val="22"/>
          <w:lang w:val="sr-Latn-ME"/>
        </w:rPr>
        <w:t xml:space="preserve"> i sadržaj pakovanja</w:t>
      </w:r>
    </w:p>
    <w:p w14:paraId="0C83B979" w14:textId="77777777" w:rsidR="002864D2" w:rsidRPr="00C46CF2" w:rsidRDefault="002864D2" w:rsidP="00C70797">
      <w:pPr>
        <w:pStyle w:val="Header"/>
        <w:tabs>
          <w:tab w:val="left" w:pos="284"/>
        </w:tabs>
        <w:jc w:val="both"/>
        <w:rPr>
          <w:sz w:val="22"/>
          <w:szCs w:val="22"/>
          <w:lang w:val="sr-Latn-ME"/>
        </w:rPr>
      </w:pPr>
      <w:r w:rsidRPr="00C46CF2">
        <w:rPr>
          <w:sz w:val="22"/>
          <w:szCs w:val="22"/>
          <w:lang w:val="sr-Latn-ME"/>
        </w:rPr>
        <w:t>Rastvor za injekciju/infuziju.</w:t>
      </w:r>
    </w:p>
    <w:p w14:paraId="346EFCB9" w14:textId="2022A126" w:rsidR="002864D2" w:rsidRPr="00C46CF2" w:rsidRDefault="002864D2" w:rsidP="00955BA3">
      <w:pPr>
        <w:jc w:val="both"/>
        <w:rPr>
          <w:sz w:val="22"/>
          <w:szCs w:val="22"/>
          <w:lang w:val="sr-Latn-ME"/>
        </w:rPr>
      </w:pPr>
      <w:r w:rsidRPr="00C46CF2">
        <w:rPr>
          <w:sz w:val="22"/>
          <w:szCs w:val="22"/>
          <w:lang w:val="sr-Latn-ME"/>
        </w:rPr>
        <w:t>Bistar, bezbojan do zelenkasto</w:t>
      </w:r>
      <w:r w:rsidR="001673E4" w:rsidRPr="00C46CF2">
        <w:rPr>
          <w:sz w:val="22"/>
          <w:szCs w:val="22"/>
          <w:lang w:val="sr-Latn-ME"/>
        </w:rPr>
        <w:t>-</w:t>
      </w:r>
      <w:r w:rsidRPr="00C46CF2">
        <w:rPr>
          <w:sz w:val="22"/>
          <w:szCs w:val="22"/>
          <w:lang w:val="sr-Latn-ME"/>
        </w:rPr>
        <w:t>žut rastvor.</w:t>
      </w:r>
    </w:p>
    <w:p w14:paraId="20E20DAA" w14:textId="77777777" w:rsidR="0007133E" w:rsidRPr="00955BA3" w:rsidRDefault="0007133E">
      <w:pPr>
        <w:pStyle w:val="Header"/>
        <w:tabs>
          <w:tab w:val="left" w:pos="284"/>
        </w:tabs>
        <w:jc w:val="both"/>
        <w:rPr>
          <w:sz w:val="22"/>
          <w:szCs w:val="22"/>
          <w:lang w:val="sr-Latn-CS"/>
        </w:rPr>
      </w:pPr>
    </w:p>
    <w:p w14:paraId="03D73D98" w14:textId="2DF15241" w:rsidR="001673E4" w:rsidRPr="0076678C" w:rsidRDefault="001673E4">
      <w:pPr>
        <w:pStyle w:val="Header"/>
        <w:tabs>
          <w:tab w:val="left" w:pos="284"/>
        </w:tabs>
        <w:jc w:val="both"/>
        <w:rPr>
          <w:iCs/>
          <w:sz w:val="22"/>
          <w:szCs w:val="22"/>
          <w:lang w:val="sr-Latn-CS"/>
        </w:rPr>
      </w:pPr>
      <w:r w:rsidRPr="0007691C">
        <w:rPr>
          <w:iCs/>
          <w:sz w:val="22"/>
          <w:szCs w:val="22"/>
          <w:lang w:val="sr-Latn-CS"/>
        </w:rPr>
        <w:lastRenderedPageBreak/>
        <w:t>Unutrašnje pakovanje l</w:t>
      </w:r>
      <w:r w:rsidR="00C66174" w:rsidRPr="0007691C">
        <w:rPr>
          <w:iCs/>
          <w:sz w:val="22"/>
          <w:szCs w:val="22"/>
          <w:lang w:val="sr-Latn-CS"/>
        </w:rPr>
        <w:t>ij</w:t>
      </w:r>
      <w:r w:rsidRPr="0007691C">
        <w:rPr>
          <w:iCs/>
          <w:sz w:val="22"/>
          <w:szCs w:val="22"/>
          <w:lang w:val="sr-Latn-CS"/>
        </w:rPr>
        <w:t>eka je ampula od tamnog stakla (hidrolitičke o</w:t>
      </w:r>
      <w:r w:rsidR="005C09AD">
        <w:rPr>
          <w:iCs/>
          <w:sz w:val="22"/>
          <w:szCs w:val="22"/>
          <w:lang w:val="sr-Latn-CS"/>
        </w:rPr>
        <w:t>t</w:t>
      </w:r>
      <w:r w:rsidRPr="0007691C">
        <w:rPr>
          <w:iCs/>
          <w:sz w:val="22"/>
          <w:szCs w:val="22"/>
          <w:lang w:val="sr-Latn-CS"/>
        </w:rPr>
        <w:t>pornosti tip I) zapremine 2 m</w:t>
      </w:r>
      <w:r w:rsidR="00C66174" w:rsidRPr="0007691C">
        <w:rPr>
          <w:iCs/>
          <w:sz w:val="22"/>
          <w:szCs w:val="22"/>
          <w:lang w:val="sr-Latn-CS"/>
        </w:rPr>
        <w:t>l</w:t>
      </w:r>
      <w:r w:rsidRPr="0076678C">
        <w:rPr>
          <w:iCs/>
          <w:sz w:val="22"/>
          <w:szCs w:val="22"/>
          <w:lang w:val="sr-Latn-CS"/>
        </w:rPr>
        <w:t xml:space="preserve"> sa b</w:t>
      </w:r>
      <w:r w:rsidR="00C66174" w:rsidRPr="0076678C">
        <w:rPr>
          <w:iCs/>
          <w:sz w:val="22"/>
          <w:szCs w:val="22"/>
          <w:lang w:val="sr-Latn-CS"/>
        </w:rPr>
        <w:t>ij</w:t>
      </w:r>
      <w:r w:rsidRPr="0076678C">
        <w:rPr>
          <w:iCs/>
          <w:sz w:val="22"/>
          <w:szCs w:val="22"/>
          <w:lang w:val="sr-Latn-CS"/>
        </w:rPr>
        <w:t>elim kerami</w:t>
      </w:r>
      <w:r w:rsidRPr="0076678C">
        <w:rPr>
          <w:rFonts w:hint="eastAsia"/>
          <w:iCs/>
          <w:sz w:val="22"/>
          <w:szCs w:val="22"/>
          <w:lang w:val="sr-Latn-CS"/>
        </w:rPr>
        <w:t>č</w:t>
      </w:r>
      <w:r w:rsidRPr="0076678C">
        <w:rPr>
          <w:iCs/>
          <w:sz w:val="22"/>
          <w:szCs w:val="22"/>
          <w:lang w:val="sr-Latn-CS"/>
        </w:rPr>
        <w:t>kim prstenom za prelom. Ampula sadrži 2 m</w:t>
      </w:r>
      <w:r w:rsidR="00C66174" w:rsidRPr="0076678C">
        <w:rPr>
          <w:iCs/>
          <w:sz w:val="22"/>
          <w:szCs w:val="22"/>
          <w:lang w:val="sr-Latn-CS"/>
        </w:rPr>
        <w:t>l</w:t>
      </w:r>
      <w:r w:rsidRPr="0076678C">
        <w:rPr>
          <w:iCs/>
          <w:sz w:val="22"/>
          <w:szCs w:val="22"/>
          <w:lang w:val="sr-Latn-CS"/>
        </w:rPr>
        <w:t xml:space="preserve"> rastvor za injekciju/infuziju.</w:t>
      </w:r>
    </w:p>
    <w:p w14:paraId="19307C98" w14:textId="1DED52C5" w:rsidR="0076678C" w:rsidRPr="0076678C" w:rsidRDefault="001673E4">
      <w:pPr>
        <w:pStyle w:val="Header"/>
        <w:tabs>
          <w:tab w:val="left" w:pos="284"/>
        </w:tabs>
        <w:jc w:val="both"/>
        <w:rPr>
          <w:iCs/>
          <w:sz w:val="22"/>
          <w:szCs w:val="22"/>
          <w:lang w:val="sr-Latn-CS"/>
        </w:rPr>
      </w:pPr>
      <w:r w:rsidRPr="0076678C">
        <w:rPr>
          <w:iCs/>
          <w:sz w:val="22"/>
          <w:szCs w:val="22"/>
          <w:lang w:val="sr-Latn-CS"/>
        </w:rPr>
        <w:t>Spolj</w:t>
      </w:r>
      <w:r w:rsidR="005C09AD">
        <w:rPr>
          <w:iCs/>
          <w:sz w:val="22"/>
          <w:szCs w:val="22"/>
          <w:lang w:val="sr-Latn-CS"/>
        </w:rPr>
        <w:t>aš</w:t>
      </w:r>
      <w:r w:rsidRPr="0076678C">
        <w:rPr>
          <w:iCs/>
          <w:sz w:val="22"/>
          <w:szCs w:val="22"/>
          <w:lang w:val="sr-Latn-CS"/>
        </w:rPr>
        <w:t>nje pakovanje je slo</w:t>
      </w:r>
      <w:r w:rsidRPr="0076678C">
        <w:rPr>
          <w:rFonts w:hint="eastAsia"/>
          <w:iCs/>
          <w:sz w:val="22"/>
          <w:szCs w:val="22"/>
          <w:lang w:val="sr-Latn-CS"/>
        </w:rPr>
        <w:t>ž</w:t>
      </w:r>
      <w:r w:rsidRPr="0076678C">
        <w:rPr>
          <w:iCs/>
          <w:sz w:val="22"/>
          <w:szCs w:val="22"/>
          <w:lang w:val="sr-Latn-CS"/>
        </w:rPr>
        <w:t>iva kartonska kutija u kojoj se nalaze 2 PVC ulo</w:t>
      </w:r>
      <w:r w:rsidRPr="0076678C">
        <w:rPr>
          <w:rFonts w:hint="eastAsia"/>
          <w:iCs/>
          <w:sz w:val="22"/>
          <w:szCs w:val="22"/>
          <w:lang w:val="sr-Latn-CS"/>
        </w:rPr>
        <w:t>š</w:t>
      </w:r>
      <w:r w:rsidRPr="0076678C">
        <w:rPr>
          <w:iCs/>
          <w:sz w:val="22"/>
          <w:szCs w:val="22"/>
          <w:lang w:val="sr-Latn-CS"/>
        </w:rPr>
        <w:t>ka sa po 5 ampula (ukupno 10 ampula) i Uputstvo za l</w:t>
      </w:r>
      <w:r w:rsidR="00C66174" w:rsidRPr="0076678C">
        <w:rPr>
          <w:iCs/>
          <w:sz w:val="22"/>
          <w:szCs w:val="22"/>
          <w:lang w:val="sr-Latn-CS"/>
        </w:rPr>
        <w:t>ij</w:t>
      </w:r>
      <w:r w:rsidRPr="0076678C">
        <w:rPr>
          <w:iCs/>
          <w:sz w:val="22"/>
          <w:szCs w:val="22"/>
          <w:lang w:val="sr-Latn-CS"/>
        </w:rPr>
        <w:t>ek.</w:t>
      </w:r>
    </w:p>
    <w:p w14:paraId="30C4C183" w14:textId="77777777" w:rsidR="0076678C" w:rsidRPr="00C46CF2" w:rsidRDefault="0076678C">
      <w:pPr>
        <w:pStyle w:val="Header"/>
        <w:tabs>
          <w:tab w:val="left" w:pos="284"/>
        </w:tabs>
        <w:jc w:val="both"/>
        <w:rPr>
          <w:b/>
          <w:iCs/>
          <w:sz w:val="22"/>
          <w:szCs w:val="22"/>
          <w:lang w:val="sr-Latn-CS"/>
        </w:rPr>
      </w:pPr>
    </w:p>
    <w:p w14:paraId="792A4DE2" w14:textId="51EEF86D" w:rsidR="00942E5D" w:rsidRPr="00C46CF2" w:rsidRDefault="00942E5D" w:rsidP="00C46CF2">
      <w:pPr>
        <w:pStyle w:val="Header"/>
        <w:tabs>
          <w:tab w:val="left" w:pos="284"/>
        </w:tabs>
        <w:jc w:val="both"/>
        <w:rPr>
          <w:b/>
          <w:sz w:val="22"/>
          <w:szCs w:val="22"/>
          <w:lang w:val="sr-Latn-CS"/>
        </w:rPr>
      </w:pPr>
      <w:r w:rsidRPr="00C46CF2">
        <w:rPr>
          <w:b/>
          <w:sz w:val="22"/>
          <w:szCs w:val="22"/>
          <w:lang w:val="sr-Latn-CS"/>
        </w:rPr>
        <w:t xml:space="preserve">Nosilac dozvole i </w:t>
      </w:r>
      <w:r w:rsidR="00FD3286" w:rsidRPr="00C46CF2">
        <w:rPr>
          <w:b/>
          <w:sz w:val="22"/>
          <w:szCs w:val="22"/>
          <w:lang w:val="sr-Latn-CS"/>
        </w:rPr>
        <w:t>p</w:t>
      </w:r>
      <w:r w:rsidRPr="00C46CF2">
        <w:rPr>
          <w:b/>
          <w:sz w:val="22"/>
          <w:szCs w:val="22"/>
          <w:lang w:val="sr-Latn-CS"/>
        </w:rPr>
        <w:t>roizvođač</w:t>
      </w:r>
    </w:p>
    <w:p w14:paraId="57BD5D77" w14:textId="77777777" w:rsidR="0076678C" w:rsidRPr="00C46CF2" w:rsidRDefault="0076678C" w:rsidP="00C46CF2">
      <w:pPr>
        <w:pStyle w:val="Header"/>
        <w:tabs>
          <w:tab w:val="left" w:pos="284"/>
        </w:tabs>
        <w:jc w:val="both"/>
        <w:rPr>
          <w:sz w:val="22"/>
          <w:szCs w:val="22"/>
          <w:lang w:val="sr-Latn-CS"/>
        </w:rPr>
      </w:pPr>
    </w:p>
    <w:p w14:paraId="2949AF72" w14:textId="77777777" w:rsidR="00C66174" w:rsidRPr="0007691C" w:rsidRDefault="00C66174" w:rsidP="00C70797">
      <w:pPr>
        <w:jc w:val="both"/>
        <w:rPr>
          <w:bCs/>
          <w:sz w:val="22"/>
          <w:szCs w:val="22"/>
          <w:lang w:val="sr-Latn-CS"/>
        </w:rPr>
      </w:pPr>
      <w:r w:rsidRPr="0007691C">
        <w:rPr>
          <w:b/>
          <w:bCs/>
          <w:sz w:val="22"/>
          <w:szCs w:val="22"/>
          <w:lang w:val="sr-Latn-CS"/>
        </w:rPr>
        <w:t>Nosilac dozvole</w:t>
      </w:r>
      <w:r w:rsidRPr="0007691C">
        <w:rPr>
          <w:bCs/>
          <w:sz w:val="22"/>
          <w:szCs w:val="22"/>
          <w:lang w:val="sr-Latn-CS"/>
        </w:rPr>
        <w:t xml:space="preserve">: </w:t>
      </w:r>
    </w:p>
    <w:p w14:paraId="3DEA7B73" w14:textId="5DB00B08" w:rsidR="00C66174" w:rsidRPr="0076678C" w:rsidRDefault="00C66174" w:rsidP="00C70797">
      <w:pPr>
        <w:jc w:val="both"/>
        <w:rPr>
          <w:bCs/>
          <w:sz w:val="22"/>
          <w:szCs w:val="22"/>
          <w:lang w:val="sr-Latn-CS"/>
        </w:rPr>
      </w:pPr>
      <w:r w:rsidRPr="0007691C">
        <w:rPr>
          <w:bCs/>
          <w:sz w:val="22"/>
          <w:szCs w:val="22"/>
          <w:lang w:val="sr-Latn-CS"/>
        </w:rPr>
        <w:t>GLK pharma d.o.o.</w:t>
      </w:r>
      <w:r w:rsidR="00404D04">
        <w:rPr>
          <w:bCs/>
          <w:sz w:val="22"/>
          <w:szCs w:val="22"/>
          <w:lang w:val="sr-Latn-CS"/>
        </w:rPr>
        <w:t>,</w:t>
      </w:r>
      <w:r w:rsidR="00DB3D6D">
        <w:rPr>
          <w:bCs/>
          <w:sz w:val="22"/>
          <w:szCs w:val="22"/>
          <w:lang w:val="sr-Latn-CS"/>
        </w:rPr>
        <w:t xml:space="preserve"> </w:t>
      </w:r>
      <w:r w:rsidRPr="0007691C">
        <w:rPr>
          <w:bCs/>
          <w:sz w:val="22"/>
          <w:szCs w:val="22"/>
          <w:lang w:val="sr-Latn-CS"/>
        </w:rPr>
        <w:t>Svetozara Markovića 46, 81000 Podgorica, Crna Gora</w:t>
      </w:r>
    </w:p>
    <w:p w14:paraId="7F8AA8F9" w14:textId="77777777" w:rsidR="00C66174" w:rsidRPr="0076678C" w:rsidRDefault="00C66174" w:rsidP="005A0A25">
      <w:pPr>
        <w:spacing w:before="240"/>
        <w:jc w:val="both"/>
        <w:rPr>
          <w:bCs/>
          <w:sz w:val="22"/>
          <w:szCs w:val="22"/>
          <w:lang w:val="sr-Latn-CS"/>
        </w:rPr>
      </w:pPr>
      <w:r w:rsidRPr="0076678C">
        <w:rPr>
          <w:b/>
          <w:bCs/>
          <w:sz w:val="22"/>
          <w:szCs w:val="22"/>
          <w:lang w:val="sr-Latn-CS"/>
        </w:rPr>
        <w:t>Proizvođač:</w:t>
      </w:r>
    </w:p>
    <w:p w14:paraId="66FAE0D1" w14:textId="773763B9" w:rsidR="004C0EC3" w:rsidRDefault="00030EF4" w:rsidP="005A0A25">
      <w:pPr>
        <w:jc w:val="both"/>
        <w:rPr>
          <w:sz w:val="22"/>
          <w:szCs w:val="22"/>
          <w:lang w:val="sr-Latn-CS"/>
        </w:rPr>
      </w:pPr>
      <w:r w:rsidRPr="0076678C">
        <w:rPr>
          <w:bCs/>
          <w:sz w:val="22"/>
          <w:szCs w:val="22"/>
          <w:lang w:val="sr-Latn-CS"/>
        </w:rPr>
        <w:t>G</w:t>
      </w:r>
      <w:r w:rsidR="00C66174" w:rsidRPr="0076678C">
        <w:rPr>
          <w:bCs/>
          <w:sz w:val="22"/>
          <w:szCs w:val="22"/>
          <w:lang w:val="sr-Latn-CS"/>
        </w:rPr>
        <w:t>alenika a.d. Beograd</w:t>
      </w:r>
      <w:r w:rsidR="001A7D90" w:rsidRPr="0076678C">
        <w:rPr>
          <w:sz w:val="22"/>
          <w:szCs w:val="22"/>
          <w:lang w:val="sr-Latn-CS"/>
        </w:rPr>
        <w:t xml:space="preserve">, Batajnički drum b.b., </w:t>
      </w:r>
      <w:r w:rsidR="005C09AD" w:rsidRPr="005C09AD">
        <w:rPr>
          <w:sz w:val="22"/>
          <w:szCs w:val="22"/>
          <w:lang w:val="sr-Latn-CS"/>
        </w:rPr>
        <w:t>Beograd Zemun</w:t>
      </w:r>
      <w:r w:rsidR="005C09AD">
        <w:rPr>
          <w:sz w:val="22"/>
          <w:szCs w:val="22"/>
          <w:lang w:val="sr-Latn-CS"/>
        </w:rPr>
        <w:t>,</w:t>
      </w:r>
      <w:r w:rsidR="005C09AD" w:rsidRPr="005C09AD">
        <w:rPr>
          <w:sz w:val="22"/>
          <w:szCs w:val="22"/>
          <w:lang w:val="sr-Latn-CS"/>
        </w:rPr>
        <w:t xml:space="preserve"> </w:t>
      </w:r>
      <w:r w:rsidR="00233420" w:rsidRPr="0076678C">
        <w:rPr>
          <w:sz w:val="22"/>
          <w:szCs w:val="22"/>
          <w:lang w:val="sr-Latn-CS"/>
        </w:rPr>
        <w:t xml:space="preserve">11080 </w:t>
      </w:r>
      <w:r w:rsidR="001A7D90" w:rsidRPr="0076678C">
        <w:rPr>
          <w:sz w:val="22"/>
          <w:szCs w:val="22"/>
          <w:lang w:val="sr-Latn-CS"/>
        </w:rPr>
        <w:t xml:space="preserve">Beograd, </w:t>
      </w:r>
      <w:r w:rsidR="004C0EC3" w:rsidRPr="0076678C">
        <w:rPr>
          <w:sz w:val="22"/>
          <w:szCs w:val="22"/>
          <w:lang w:val="sr-Latn-CS"/>
        </w:rPr>
        <w:t>Srbija</w:t>
      </w:r>
    </w:p>
    <w:p w14:paraId="22F9AEB0" w14:textId="77777777" w:rsidR="005A0A25" w:rsidRPr="0076678C" w:rsidRDefault="005A0A25" w:rsidP="005A0A25">
      <w:pPr>
        <w:jc w:val="both"/>
        <w:rPr>
          <w:sz w:val="22"/>
          <w:szCs w:val="22"/>
          <w:lang w:val="sr-Latn-CS"/>
        </w:rPr>
      </w:pPr>
    </w:p>
    <w:p w14:paraId="2DB19BED" w14:textId="77777777" w:rsidR="005A0A25" w:rsidRDefault="00942E5D" w:rsidP="005A0A25">
      <w:pPr>
        <w:jc w:val="both"/>
        <w:rPr>
          <w:b/>
          <w:sz w:val="22"/>
          <w:szCs w:val="22"/>
          <w:lang w:val="sr-Latn-CS"/>
        </w:rPr>
      </w:pPr>
      <w:r w:rsidRPr="0076678C">
        <w:rPr>
          <w:b/>
          <w:sz w:val="22"/>
          <w:szCs w:val="22"/>
          <w:lang w:val="sr-Latn-CS"/>
        </w:rPr>
        <w:t>Režim izdavanja l</w:t>
      </w:r>
      <w:r w:rsidR="00233420" w:rsidRPr="0076678C">
        <w:rPr>
          <w:b/>
          <w:sz w:val="22"/>
          <w:szCs w:val="22"/>
          <w:lang w:val="sr-Latn-CS"/>
        </w:rPr>
        <w:t>ij</w:t>
      </w:r>
      <w:r w:rsidRPr="0076678C">
        <w:rPr>
          <w:b/>
          <w:sz w:val="22"/>
          <w:szCs w:val="22"/>
          <w:lang w:val="sr-Latn-CS"/>
        </w:rPr>
        <w:t>eka</w:t>
      </w:r>
    </w:p>
    <w:p w14:paraId="6D591176" w14:textId="3B61B034" w:rsidR="00233420" w:rsidRPr="005A0A25" w:rsidRDefault="00942E5D" w:rsidP="005A0A25">
      <w:pPr>
        <w:jc w:val="both"/>
        <w:rPr>
          <w:b/>
          <w:sz w:val="22"/>
          <w:szCs w:val="22"/>
          <w:lang w:val="sr-Latn-CS"/>
        </w:rPr>
      </w:pPr>
      <w:r w:rsidRPr="0076678C">
        <w:rPr>
          <w:sz w:val="22"/>
          <w:szCs w:val="22"/>
          <w:lang w:val="sr-Latn-CS"/>
        </w:rPr>
        <w:t>L</w:t>
      </w:r>
      <w:r w:rsidR="00233420" w:rsidRPr="0076678C">
        <w:rPr>
          <w:sz w:val="22"/>
          <w:szCs w:val="22"/>
          <w:lang w:val="sr-Latn-CS"/>
        </w:rPr>
        <w:t>ij</w:t>
      </w:r>
      <w:r w:rsidRPr="0076678C">
        <w:rPr>
          <w:sz w:val="22"/>
          <w:szCs w:val="22"/>
          <w:lang w:val="sr-Latn-CS"/>
        </w:rPr>
        <w:t xml:space="preserve">ek se </w:t>
      </w:r>
      <w:r w:rsidR="00233420" w:rsidRPr="0076678C">
        <w:rPr>
          <w:sz w:val="22"/>
          <w:szCs w:val="22"/>
          <w:lang w:val="sr-Latn-CS"/>
        </w:rPr>
        <w:t>izda</w:t>
      </w:r>
      <w:r w:rsidR="004A5ED8" w:rsidRPr="0076678C">
        <w:rPr>
          <w:sz w:val="22"/>
          <w:szCs w:val="22"/>
          <w:lang w:val="sr-Latn-CS"/>
        </w:rPr>
        <w:t>je</w:t>
      </w:r>
      <w:r w:rsidR="00233420" w:rsidRPr="0076678C">
        <w:rPr>
          <w:sz w:val="22"/>
          <w:szCs w:val="22"/>
          <w:lang w:val="sr-Latn-CS"/>
        </w:rPr>
        <w:t xml:space="preserve"> samo na ljekarski recept.</w:t>
      </w:r>
    </w:p>
    <w:p w14:paraId="4BD05122" w14:textId="77777777" w:rsidR="00233420" w:rsidRPr="0076678C" w:rsidRDefault="00233420" w:rsidP="00C70797">
      <w:pPr>
        <w:jc w:val="both"/>
        <w:rPr>
          <w:b/>
          <w:sz w:val="22"/>
          <w:szCs w:val="22"/>
          <w:lang w:val="sr-Latn-CS"/>
        </w:rPr>
      </w:pPr>
    </w:p>
    <w:p w14:paraId="0D438918" w14:textId="77777777" w:rsidR="005A0A25" w:rsidRDefault="00942E5D" w:rsidP="005A0A25">
      <w:pPr>
        <w:jc w:val="both"/>
        <w:rPr>
          <w:b/>
          <w:sz w:val="22"/>
          <w:szCs w:val="22"/>
          <w:lang w:val="sr-Latn-ME"/>
        </w:rPr>
      </w:pPr>
      <w:r w:rsidRPr="005A0A25">
        <w:rPr>
          <w:b/>
          <w:sz w:val="22"/>
          <w:szCs w:val="22"/>
          <w:lang w:val="sr-Latn-ME"/>
        </w:rPr>
        <w:t>Broj  i datum dozvole:</w:t>
      </w:r>
      <w:r w:rsidR="005A0A25" w:rsidRPr="005A0A25">
        <w:rPr>
          <w:b/>
          <w:sz w:val="22"/>
          <w:szCs w:val="22"/>
          <w:lang w:val="sr-Latn-ME"/>
        </w:rPr>
        <w:t xml:space="preserve"> </w:t>
      </w:r>
    </w:p>
    <w:p w14:paraId="0CE5325A" w14:textId="4956428A" w:rsidR="00942E5D" w:rsidRPr="005A0A25" w:rsidRDefault="005A0A25" w:rsidP="005A0A25">
      <w:pPr>
        <w:jc w:val="both"/>
        <w:rPr>
          <w:b/>
          <w:sz w:val="22"/>
          <w:szCs w:val="22"/>
          <w:lang w:val="sr-Latn-ME"/>
        </w:rPr>
      </w:pPr>
      <w:r w:rsidRPr="005A0A25">
        <w:rPr>
          <w:sz w:val="22"/>
          <w:szCs w:val="22"/>
          <w:lang w:val="sr-Latn-ME"/>
        </w:rPr>
        <w:t xml:space="preserve">2030/25/1054 - 6506 od </w:t>
      </w:r>
      <w:r w:rsidRPr="005A0A25">
        <w:rPr>
          <w:rFonts w:eastAsia="TimesNewRoman"/>
          <w:sz w:val="22"/>
          <w:szCs w:val="22"/>
          <w:lang w:val="sr-Latn-ME"/>
        </w:rPr>
        <w:t>26.02.2025. godine</w:t>
      </w:r>
    </w:p>
    <w:p w14:paraId="51C97F9F" w14:textId="46489809" w:rsidR="004A5ED8" w:rsidRPr="0076678C" w:rsidRDefault="004A5ED8" w:rsidP="00C70797">
      <w:pPr>
        <w:jc w:val="both"/>
        <w:rPr>
          <w:sz w:val="22"/>
          <w:szCs w:val="22"/>
          <w:lang w:val="sr-Latn-CS"/>
        </w:rPr>
      </w:pPr>
    </w:p>
    <w:p w14:paraId="4F3D7189" w14:textId="5F8FFB9A" w:rsidR="00B06238" w:rsidRPr="0076678C" w:rsidRDefault="00233420" w:rsidP="00C70797">
      <w:pPr>
        <w:jc w:val="both"/>
        <w:rPr>
          <w:sz w:val="22"/>
          <w:szCs w:val="22"/>
          <w:lang w:val="sr-Latn-CS"/>
        </w:rPr>
      </w:pPr>
      <w:r w:rsidRPr="0076678C">
        <w:rPr>
          <w:b/>
          <w:sz w:val="22"/>
          <w:szCs w:val="22"/>
          <w:lang w:val="sr-Latn-CS"/>
        </w:rPr>
        <w:t>Ovo uputstvo je posljednji put odobreno</w:t>
      </w:r>
    </w:p>
    <w:p w14:paraId="7035FCA5" w14:textId="541E8172" w:rsidR="00233420" w:rsidRDefault="005A0A25" w:rsidP="00C70797">
      <w:pPr>
        <w:jc w:val="both"/>
        <w:rPr>
          <w:sz w:val="22"/>
          <w:szCs w:val="22"/>
          <w:lang w:val="sr-Latn-CS"/>
        </w:rPr>
      </w:pPr>
      <w:r>
        <w:rPr>
          <w:sz w:val="22"/>
          <w:szCs w:val="22"/>
          <w:lang w:val="sr-Latn-CS"/>
        </w:rPr>
        <w:t>Februar, 2025. godine</w:t>
      </w:r>
    </w:p>
    <w:p w14:paraId="7BE2AE0A" w14:textId="77777777" w:rsidR="00AE243C" w:rsidRPr="00955BA3" w:rsidRDefault="00AE243C" w:rsidP="004F1B6B">
      <w:pPr>
        <w:jc w:val="both"/>
        <w:rPr>
          <w:sz w:val="22"/>
          <w:szCs w:val="22"/>
          <w:lang w:val="sr-Latn-CS"/>
        </w:rPr>
      </w:pPr>
    </w:p>
    <w:p w14:paraId="34B1F0AB" w14:textId="06F29E3E" w:rsidR="004F1B6B" w:rsidRPr="0007691C" w:rsidRDefault="004F1B6B" w:rsidP="004F1B6B">
      <w:pPr>
        <w:jc w:val="both"/>
        <w:rPr>
          <w:sz w:val="22"/>
          <w:szCs w:val="22"/>
          <w:lang w:val="sr-Latn-CS"/>
        </w:rPr>
      </w:pPr>
      <w:r w:rsidRPr="0007691C">
        <w:rPr>
          <w:sz w:val="22"/>
          <w:szCs w:val="22"/>
          <w:lang w:val="sr-Latn-CS"/>
        </w:rPr>
        <w:t>SLJEDE</w:t>
      </w:r>
      <w:r w:rsidRPr="00926204">
        <w:rPr>
          <w:rFonts w:hint="eastAsia"/>
          <w:sz w:val="22"/>
          <w:szCs w:val="22"/>
          <w:lang w:val="sr-Latn-CS"/>
        </w:rPr>
        <w:t>Ć</w:t>
      </w:r>
      <w:r w:rsidRPr="0007691C">
        <w:rPr>
          <w:sz w:val="22"/>
          <w:szCs w:val="22"/>
          <w:lang w:val="sr-Latn-CS"/>
        </w:rPr>
        <w:t>E INFORMACIJE NAMENJENE SU ISKLJU</w:t>
      </w:r>
      <w:r w:rsidRPr="00926204">
        <w:rPr>
          <w:rFonts w:hint="eastAsia"/>
          <w:sz w:val="22"/>
          <w:szCs w:val="22"/>
          <w:lang w:val="sr-Latn-CS"/>
        </w:rPr>
        <w:t>Č</w:t>
      </w:r>
      <w:r w:rsidRPr="0007691C">
        <w:rPr>
          <w:sz w:val="22"/>
          <w:szCs w:val="22"/>
          <w:lang w:val="sr-Latn-CS"/>
        </w:rPr>
        <w:t>IVO ZDRAVSTVENIM STRU</w:t>
      </w:r>
      <w:r w:rsidRPr="00926204">
        <w:rPr>
          <w:rFonts w:hint="eastAsia"/>
          <w:sz w:val="22"/>
          <w:szCs w:val="22"/>
          <w:lang w:val="sr-Latn-CS"/>
        </w:rPr>
        <w:t>Č</w:t>
      </w:r>
      <w:r w:rsidRPr="0007691C">
        <w:rPr>
          <w:sz w:val="22"/>
          <w:szCs w:val="22"/>
          <w:lang w:val="sr-Latn-CS"/>
        </w:rPr>
        <w:t>NJACIMA:</w:t>
      </w:r>
    </w:p>
    <w:p w14:paraId="24AD74A3" w14:textId="77777777" w:rsidR="00E24A79" w:rsidRPr="00926204" w:rsidRDefault="00E24A79" w:rsidP="004F1B6B">
      <w:pPr>
        <w:jc w:val="both"/>
        <w:rPr>
          <w:sz w:val="22"/>
          <w:szCs w:val="22"/>
          <w:lang w:val="sr-Latn-CS"/>
        </w:rPr>
      </w:pPr>
    </w:p>
    <w:p w14:paraId="296A95F5" w14:textId="50C1F523" w:rsidR="004F1B6B" w:rsidRPr="00926204" w:rsidRDefault="004F1B6B" w:rsidP="00E24A79">
      <w:pPr>
        <w:jc w:val="both"/>
        <w:rPr>
          <w:b/>
          <w:bCs/>
          <w:sz w:val="22"/>
          <w:szCs w:val="22"/>
          <w:lang w:val="sr-Latn-CS"/>
        </w:rPr>
      </w:pPr>
      <w:r w:rsidRPr="00926204">
        <w:rPr>
          <w:b/>
          <w:bCs/>
          <w:sz w:val="22"/>
          <w:szCs w:val="22"/>
          <w:lang w:val="sr-Latn-CS"/>
        </w:rPr>
        <w:t>Terapijske indikacije</w:t>
      </w:r>
    </w:p>
    <w:p w14:paraId="3BE6211F" w14:textId="77777777" w:rsidR="00E24A79" w:rsidRPr="00926204" w:rsidRDefault="00E24A79" w:rsidP="00E24A79">
      <w:pPr>
        <w:jc w:val="both"/>
        <w:rPr>
          <w:b/>
          <w:bCs/>
          <w:sz w:val="22"/>
          <w:szCs w:val="22"/>
          <w:lang w:val="sr-Latn-CS"/>
        </w:rPr>
      </w:pPr>
    </w:p>
    <w:p w14:paraId="79079691" w14:textId="77777777" w:rsidR="004F1B6B" w:rsidRPr="00926204" w:rsidRDefault="004F1B6B" w:rsidP="00E24A79">
      <w:pPr>
        <w:jc w:val="both"/>
        <w:rPr>
          <w:i/>
          <w:iCs/>
          <w:sz w:val="22"/>
          <w:szCs w:val="22"/>
          <w:lang w:val="sr-Latn-CS"/>
        </w:rPr>
      </w:pPr>
      <w:r w:rsidRPr="00926204">
        <w:rPr>
          <w:i/>
          <w:iCs/>
          <w:sz w:val="22"/>
          <w:szCs w:val="22"/>
          <w:lang w:val="sr-Latn-CS"/>
        </w:rPr>
        <w:t>Odrasli</w:t>
      </w:r>
    </w:p>
    <w:p w14:paraId="33282C37" w14:textId="77777777" w:rsidR="004F1B6B" w:rsidRPr="00926204" w:rsidRDefault="004F1B6B" w:rsidP="0007691C">
      <w:pPr>
        <w:jc w:val="both"/>
        <w:rPr>
          <w:sz w:val="22"/>
          <w:szCs w:val="22"/>
          <w:lang w:val="sr-Latn-CS"/>
        </w:rPr>
      </w:pPr>
      <w:r w:rsidRPr="00926204">
        <w:rPr>
          <w:sz w:val="22"/>
          <w:szCs w:val="22"/>
          <w:lang w:val="sr-Latn-CS"/>
        </w:rPr>
        <w:t>Diazepam je anksiolitik, antikonvulziv i centralni miorelaksans.</w:t>
      </w:r>
    </w:p>
    <w:p w14:paraId="3AD02AC1" w14:textId="4BB4BDAF" w:rsidR="004F1B6B" w:rsidRPr="0007691C" w:rsidRDefault="004F1B6B" w:rsidP="0007691C">
      <w:pPr>
        <w:jc w:val="both"/>
        <w:rPr>
          <w:sz w:val="22"/>
          <w:szCs w:val="22"/>
          <w:lang w:val="sr-Latn-CS"/>
        </w:rPr>
      </w:pPr>
      <w:r w:rsidRPr="00926204">
        <w:rPr>
          <w:sz w:val="22"/>
          <w:szCs w:val="22"/>
          <w:lang w:val="sr-Latn-CS"/>
        </w:rPr>
        <w:t>L</w:t>
      </w:r>
      <w:r w:rsidR="00E24A79" w:rsidRPr="00926204">
        <w:rPr>
          <w:sz w:val="22"/>
          <w:szCs w:val="22"/>
          <w:lang w:val="sr-Latn-CS"/>
        </w:rPr>
        <w:t>ij</w:t>
      </w:r>
      <w:r w:rsidRPr="00926204">
        <w:rPr>
          <w:sz w:val="22"/>
          <w:szCs w:val="22"/>
          <w:lang w:val="sr-Latn-CS"/>
        </w:rPr>
        <w:t>ek Bensedin, rastvor za injekciju/infuziju se koristi za smanjenje anksioznosti i postizanje sedacije</w:t>
      </w:r>
      <w:r w:rsidR="00E24A79" w:rsidRPr="00926204">
        <w:rPr>
          <w:sz w:val="22"/>
          <w:szCs w:val="22"/>
          <w:lang w:val="sr-Latn-CS"/>
        </w:rPr>
        <w:t xml:space="preserve"> </w:t>
      </w:r>
      <w:r w:rsidRPr="00926204">
        <w:rPr>
          <w:sz w:val="22"/>
          <w:szCs w:val="22"/>
          <w:lang w:val="sr-Latn-CS"/>
        </w:rPr>
        <w:t>kod te</w:t>
      </w:r>
      <w:r w:rsidRPr="00926204">
        <w:rPr>
          <w:rFonts w:hint="eastAsia"/>
          <w:sz w:val="22"/>
          <w:szCs w:val="22"/>
          <w:lang w:val="sr-Latn-CS"/>
        </w:rPr>
        <w:t>š</w:t>
      </w:r>
      <w:r w:rsidRPr="0007691C">
        <w:rPr>
          <w:sz w:val="22"/>
          <w:szCs w:val="22"/>
          <w:lang w:val="sr-Latn-CS"/>
        </w:rPr>
        <w:t xml:space="preserve">ke akutne anksioznosti ili agitacije, kao i za terapiju agitacije povezane sa </w:t>
      </w:r>
      <w:r w:rsidRPr="0007691C">
        <w:rPr>
          <w:i/>
          <w:iCs/>
          <w:sz w:val="22"/>
          <w:szCs w:val="22"/>
          <w:lang w:val="sr-Latn-CS"/>
        </w:rPr>
        <w:t>delirium tremens</w:t>
      </w:r>
      <w:r w:rsidRPr="0007691C">
        <w:rPr>
          <w:sz w:val="22"/>
          <w:szCs w:val="22"/>
          <w:lang w:val="sr-Latn-CS"/>
        </w:rPr>
        <w:t>.</w:t>
      </w:r>
    </w:p>
    <w:p w14:paraId="6FDDB96A" w14:textId="77777777" w:rsidR="00E24A79" w:rsidRPr="00926204" w:rsidRDefault="00E24A79">
      <w:pPr>
        <w:jc w:val="both"/>
        <w:rPr>
          <w:sz w:val="22"/>
          <w:szCs w:val="22"/>
          <w:lang w:val="sr-Latn-CS"/>
        </w:rPr>
      </w:pPr>
    </w:p>
    <w:p w14:paraId="5E17B86F" w14:textId="7D8F9EDF" w:rsidR="004F1B6B" w:rsidRPr="0007691C" w:rsidRDefault="004F1B6B">
      <w:pPr>
        <w:jc w:val="both"/>
        <w:rPr>
          <w:sz w:val="22"/>
          <w:szCs w:val="22"/>
          <w:lang w:val="sr-Latn-CS"/>
        </w:rPr>
      </w:pPr>
      <w:r w:rsidRPr="00926204">
        <w:rPr>
          <w:sz w:val="22"/>
          <w:szCs w:val="22"/>
          <w:lang w:val="sr-Latn-CS"/>
        </w:rPr>
        <w:t>L</w:t>
      </w:r>
      <w:r w:rsidR="00E24A79" w:rsidRPr="00926204">
        <w:rPr>
          <w:sz w:val="22"/>
          <w:szCs w:val="22"/>
          <w:lang w:val="sr-Latn-CS"/>
        </w:rPr>
        <w:t>ij</w:t>
      </w:r>
      <w:r w:rsidRPr="00926204">
        <w:rPr>
          <w:sz w:val="22"/>
          <w:szCs w:val="22"/>
          <w:lang w:val="sr-Latn-CS"/>
        </w:rPr>
        <w:t>ek Bensedin, rastvor za injekciju/infuziju se koristi i za terapiju akutnog mi</w:t>
      </w:r>
      <w:r w:rsidRPr="00926204">
        <w:rPr>
          <w:rFonts w:hint="eastAsia"/>
          <w:sz w:val="22"/>
          <w:szCs w:val="22"/>
          <w:lang w:val="sr-Latn-CS"/>
        </w:rPr>
        <w:t>š</w:t>
      </w:r>
      <w:r w:rsidRPr="0007691C">
        <w:rPr>
          <w:sz w:val="22"/>
          <w:szCs w:val="22"/>
          <w:lang w:val="sr-Latn-CS"/>
        </w:rPr>
        <w:t>i</w:t>
      </w:r>
      <w:r w:rsidRPr="00926204">
        <w:rPr>
          <w:rFonts w:hint="eastAsia"/>
          <w:sz w:val="22"/>
          <w:szCs w:val="22"/>
          <w:lang w:val="sr-Latn-CS"/>
        </w:rPr>
        <w:t>ć</w:t>
      </w:r>
      <w:r w:rsidRPr="0007691C">
        <w:rPr>
          <w:sz w:val="22"/>
          <w:szCs w:val="22"/>
          <w:lang w:val="sr-Latn-CS"/>
        </w:rPr>
        <w:t>nog spazma i kod</w:t>
      </w:r>
      <w:r w:rsidR="00E24A79" w:rsidRPr="0007691C">
        <w:rPr>
          <w:sz w:val="22"/>
          <w:szCs w:val="22"/>
          <w:lang w:val="sr-Latn-CS"/>
        </w:rPr>
        <w:t xml:space="preserve"> </w:t>
      </w:r>
      <w:r w:rsidRPr="0007691C">
        <w:rPr>
          <w:sz w:val="22"/>
          <w:szCs w:val="22"/>
          <w:lang w:val="sr-Latn-CS"/>
        </w:rPr>
        <w:t>tetanusa.</w:t>
      </w:r>
    </w:p>
    <w:p w14:paraId="716D6E67" w14:textId="77777777" w:rsidR="00E24A79" w:rsidRPr="00926204" w:rsidRDefault="00E24A79">
      <w:pPr>
        <w:jc w:val="both"/>
        <w:rPr>
          <w:sz w:val="22"/>
          <w:szCs w:val="22"/>
          <w:lang w:val="sr-Latn-CS"/>
        </w:rPr>
      </w:pPr>
    </w:p>
    <w:p w14:paraId="0CFC8156" w14:textId="2FB2CC82" w:rsidR="004F1B6B" w:rsidRPr="00926204" w:rsidRDefault="004F1B6B">
      <w:pPr>
        <w:jc w:val="both"/>
        <w:rPr>
          <w:sz w:val="22"/>
          <w:szCs w:val="22"/>
          <w:lang w:val="sr-Latn-CS"/>
        </w:rPr>
      </w:pPr>
      <w:r w:rsidRPr="00926204">
        <w:rPr>
          <w:sz w:val="22"/>
          <w:szCs w:val="22"/>
          <w:lang w:val="sr-Latn-CS"/>
        </w:rPr>
        <w:t>L</w:t>
      </w:r>
      <w:r w:rsidR="00E24A79" w:rsidRPr="00926204">
        <w:rPr>
          <w:sz w:val="22"/>
          <w:szCs w:val="22"/>
          <w:lang w:val="sr-Latn-CS"/>
        </w:rPr>
        <w:t>ij</w:t>
      </w:r>
      <w:r w:rsidRPr="00926204">
        <w:rPr>
          <w:sz w:val="22"/>
          <w:szCs w:val="22"/>
          <w:lang w:val="sr-Latn-CS"/>
        </w:rPr>
        <w:t>ek Bensedin, rastvor za injekciju/infuziju se tako</w:t>
      </w:r>
      <w:r w:rsidRPr="00926204">
        <w:rPr>
          <w:rFonts w:hint="eastAsia"/>
          <w:sz w:val="22"/>
          <w:szCs w:val="22"/>
          <w:lang w:val="sr-Latn-CS"/>
        </w:rPr>
        <w:t>đ</w:t>
      </w:r>
      <w:r w:rsidRPr="0007691C">
        <w:rPr>
          <w:sz w:val="22"/>
          <w:szCs w:val="22"/>
          <w:lang w:val="sr-Latn-CS"/>
        </w:rPr>
        <w:t>e koristi za terapiju akutnih konvulzija</w:t>
      </w:r>
      <w:r w:rsidR="00E24A79" w:rsidRPr="0007691C">
        <w:rPr>
          <w:sz w:val="22"/>
          <w:szCs w:val="22"/>
          <w:lang w:val="sr-Latn-CS"/>
        </w:rPr>
        <w:t xml:space="preserve"> </w:t>
      </w:r>
      <w:r w:rsidRPr="0007691C">
        <w:rPr>
          <w:sz w:val="22"/>
          <w:szCs w:val="22"/>
          <w:lang w:val="sr-Latn-CS"/>
        </w:rPr>
        <w:t>uklju</w:t>
      </w:r>
      <w:r w:rsidRPr="00926204">
        <w:rPr>
          <w:rFonts w:hint="eastAsia"/>
          <w:sz w:val="22"/>
          <w:szCs w:val="22"/>
          <w:lang w:val="sr-Latn-CS"/>
        </w:rPr>
        <w:t>č</w:t>
      </w:r>
      <w:r w:rsidRPr="0007691C">
        <w:rPr>
          <w:sz w:val="22"/>
          <w:szCs w:val="22"/>
          <w:lang w:val="sr-Latn-CS"/>
        </w:rPr>
        <w:t>uju</w:t>
      </w:r>
      <w:r w:rsidRPr="00926204">
        <w:rPr>
          <w:rFonts w:hint="eastAsia"/>
          <w:sz w:val="22"/>
          <w:szCs w:val="22"/>
          <w:lang w:val="sr-Latn-CS"/>
        </w:rPr>
        <w:t>ć</w:t>
      </w:r>
      <w:r w:rsidRPr="0007691C">
        <w:rPr>
          <w:sz w:val="22"/>
          <w:szCs w:val="22"/>
          <w:lang w:val="sr-Latn-CS"/>
        </w:rPr>
        <w:t>i epilepti</w:t>
      </w:r>
      <w:r w:rsidRPr="00926204">
        <w:rPr>
          <w:rFonts w:hint="eastAsia"/>
          <w:sz w:val="22"/>
          <w:szCs w:val="22"/>
          <w:lang w:val="sr-Latn-CS"/>
        </w:rPr>
        <w:t>č</w:t>
      </w:r>
      <w:r w:rsidRPr="0007691C">
        <w:rPr>
          <w:sz w:val="22"/>
          <w:szCs w:val="22"/>
          <w:lang w:val="sr-Latn-CS"/>
        </w:rPr>
        <w:t>ni status (</w:t>
      </w:r>
      <w:r w:rsidRPr="0007691C">
        <w:rPr>
          <w:i/>
          <w:iCs/>
          <w:sz w:val="22"/>
          <w:szCs w:val="22"/>
          <w:lang w:val="sr-Latn-CS"/>
        </w:rPr>
        <w:t>status epilepticus</w:t>
      </w:r>
      <w:r w:rsidRPr="0007691C">
        <w:rPr>
          <w:sz w:val="22"/>
          <w:szCs w:val="22"/>
          <w:lang w:val="sr-Latn-CS"/>
        </w:rPr>
        <w:t>), konvulzije nastale usl</w:t>
      </w:r>
      <w:r w:rsidR="00E24A79" w:rsidRPr="0007691C">
        <w:rPr>
          <w:sz w:val="22"/>
          <w:szCs w:val="22"/>
          <w:lang w:val="sr-Latn-CS"/>
        </w:rPr>
        <w:t>j</w:t>
      </w:r>
      <w:r w:rsidRPr="00926204">
        <w:rPr>
          <w:sz w:val="22"/>
          <w:szCs w:val="22"/>
          <w:lang w:val="sr-Latn-CS"/>
        </w:rPr>
        <w:t>ed trovanja i febrilne</w:t>
      </w:r>
      <w:r w:rsidR="00E24A79" w:rsidRPr="00926204">
        <w:rPr>
          <w:sz w:val="22"/>
          <w:szCs w:val="22"/>
          <w:lang w:val="sr-Latn-CS"/>
        </w:rPr>
        <w:t xml:space="preserve"> </w:t>
      </w:r>
      <w:r w:rsidRPr="00926204">
        <w:rPr>
          <w:sz w:val="22"/>
          <w:szCs w:val="22"/>
          <w:lang w:val="sr-Latn-CS"/>
        </w:rPr>
        <w:t>konvulzije. Prim</w:t>
      </w:r>
      <w:r w:rsidR="00E24A79" w:rsidRPr="00926204">
        <w:rPr>
          <w:sz w:val="22"/>
          <w:szCs w:val="22"/>
          <w:lang w:val="sr-Latn-CS"/>
        </w:rPr>
        <w:t>j</w:t>
      </w:r>
      <w:r w:rsidRPr="00926204">
        <w:rPr>
          <w:sz w:val="22"/>
          <w:szCs w:val="22"/>
          <w:lang w:val="sr-Latn-CS"/>
        </w:rPr>
        <w:t>enjuje se i kao dodatna terapija tokom endoskopije, hirur</w:t>
      </w:r>
      <w:r w:rsidRPr="00926204">
        <w:rPr>
          <w:rFonts w:hint="eastAsia"/>
          <w:sz w:val="22"/>
          <w:szCs w:val="22"/>
          <w:lang w:val="sr-Latn-CS"/>
        </w:rPr>
        <w:t>š</w:t>
      </w:r>
      <w:r w:rsidRPr="0007691C">
        <w:rPr>
          <w:sz w:val="22"/>
          <w:szCs w:val="22"/>
          <w:lang w:val="sr-Latn-CS"/>
        </w:rPr>
        <w:t>kih intervencija,</w:t>
      </w:r>
      <w:r w:rsidR="00E24A79" w:rsidRPr="0007691C">
        <w:rPr>
          <w:sz w:val="22"/>
          <w:szCs w:val="22"/>
          <w:lang w:val="sr-Latn-CS"/>
        </w:rPr>
        <w:t xml:space="preserve"> </w:t>
      </w:r>
      <w:r w:rsidRPr="0007691C">
        <w:rPr>
          <w:sz w:val="22"/>
          <w:szCs w:val="22"/>
          <w:lang w:val="sr-Latn-CS"/>
        </w:rPr>
        <w:t>intervencija u stomatologiji i u radiologiji. Prim</w:t>
      </w:r>
      <w:r w:rsidR="00E24A79" w:rsidRPr="00926204">
        <w:rPr>
          <w:sz w:val="22"/>
          <w:szCs w:val="22"/>
          <w:lang w:val="sr-Latn-CS"/>
        </w:rPr>
        <w:t>j</w:t>
      </w:r>
      <w:r w:rsidRPr="00926204">
        <w:rPr>
          <w:sz w:val="22"/>
          <w:szCs w:val="22"/>
          <w:lang w:val="sr-Latn-CS"/>
        </w:rPr>
        <w:t>enjuje se preoperativno i kod kateterizacije srca i</w:t>
      </w:r>
      <w:r w:rsidR="00216D58" w:rsidRPr="00926204">
        <w:rPr>
          <w:sz w:val="22"/>
          <w:szCs w:val="22"/>
          <w:lang w:val="sr-Latn-CS"/>
        </w:rPr>
        <w:t xml:space="preserve"> </w:t>
      </w:r>
      <w:r w:rsidRPr="00926204">
        <w:rPr>
          <w:sz w:val="22"/>
          <w:szCs w:val="22"/>
          <w:lang w:val="sr-Latn-CS"/>
        </w:rPr>
        <w:t>kardioverzije kako bi se smanjila anksioznost, obezbedila sedacija, blaga anestezija i anterogradna</w:t>
      </w:r>
      <w:r w:rsidR="003B7DAD" w:rsidRPr="00926204">
        <w:rPr>
          <w:sz w:val="22"/>
          <w:szCs w:val="22"/>
          <w:lang w:val="sr-Latn-CS"/>
        </w:rPr>
        <w:t xml:space="preserve"> </w:t>
      </w:r>
      <w:r w:rsidRPr="00926204">
        <w:rPr>
          <w:sz w:val="22"/>
          <w:szCs w:val="22"/>
          <w:lang w:val="sr-Latn-CS"/>
        </w:rPr>
        <w:t>amnezija.</w:t>
      </w:r>
    </w:p>
    <w:p w14:paraId="795C72DC" w14:textId="77777777" w:rsidR="003B7DAD" w:rsidRPr="00926204" w:rsidRDefault="003B7DAD">
      <w:pPr>
        <w:jc w:val="both"/>
        <w:rPr>
          <w:sz w:val="22"/>
          <w:szCs w:val="22"/>
          <w:lang w:val="sr-Latn-CS"/>
        </w:rPr>
      </w:pPr>
    </w:p>
    <w:p w14:paraId="4DFA6EB2" w14:textId="77777777" w:rsidR="004F1B6B" w:rsidRPr="00926204" w:rsidRDefault="004F1B6B">
      <w:pPr>
        <w:jc w:val="both"/>
        <w:rPr>
          <w:i/>
          <w:iCs/>
          <w:sz w:val="22"/>
          <w:szCs w:val="22"/>
          <w:lang w:val="sr-Latn-CS"/>
        </w:rPr>
      </w:pPr>
      <w:r w:rsidRPr="00926204">
        <w:rPr>
          <w:i/>
          <w:iCs/>
          <w:sz w:val="22"/>
          <w:szCs w:val="22"/>
          <w:lang w:val="sr-Latn-CS"/>
        </w:rPr>
        <w:t>Pedijatrijski pacijenti</w:t>
      </w:r>
    </w:p>
    <w:p w14:paraId="1B75942F" w14:textId="3DD84880" w:rsidR="004F1B6B" w:rsidRPr="00926204" w:rsidRDefault="004F1B6B">
      <w:pPr>
        <w:jc w:val="both"/>
        <w:rPr>
          <w:sz w:val="22"/>
          <w:szCs w:val="22"/>
          <w:lang w:val="sr-Latn-CS"/>
        </w:rPr>
      </w:pPr>
      <w:r w:rsidRPr="00926204">
        <w:rPr>
          <w:sz w:val="22"/>
          <w:szCs w:val="22"/>
          <w:lang w:val="sr-Latn-CS"/>
        </w:rPr>
        <w:t>L</w:t>
      </w:r>
      <w:r w:rsidR="00216D58" w:rsidRPr="00926204">
        <w:rPr>
          <w:sz w:val="22"/>
          <w:szCs w:val="22"/>
          <w:lang w:val="sr-Latn-CS"/>
        </w:rPr>
        <w:t>ij</w:t>
      </w:r>
      <w:r w:rsidRPr="00926204">
        <w:rPr>
          <w:sz w:val="22"/>
          <w:szCs w:val="22"/>
          <w:lang w:val="sr-Latn-CS"/>
        </w:rPr>
        <w:t>ek Bensedin, rastvor za injekciju/infuziju se koristi:</w:t>
      </w:r>
    </w:p>
    <w:p w14:paraId="08C289AC" w14:textId="3023BBFA" w:rsidR="004F1B6B" w:rsidRPr="0007691C" w:rsidRDefault="004F1B6B">
      <w:pPr>
        <w:jc w:val="both"/>
        <w:rPr>
          <w:sz w:val="22"/>
          <w:szCs w:val="22"/>
          <w:lang w:val="sr-Latn-CS"/>
        </w:rPr>
      </w:pPr>
      <w:r w:rsidRPr="00926204">
        <w:rPr>
          <w:sz w:val="22"/>
          <w:szCs w:val="22"/>
          <w:lang w:val="sr-Latn-CS"/>
        </w:rPr>
        <w:t>- za terapiju epilepti</w:t>
      </w:r>
      <w:r w:rsidRPr="00926204">
        <w:rPr>
          <w:rFonts w:hint="eastAsia"/>
          <w:sz w:val="22"/>
          <w:szCs w:val="22"/>
          <w:lang w:val="sr-Latn-CS"/>
        </w:rPr>
        <w:t>č</w:t>
      </w:r>
      <w:r w:rsidRPr="0007691C">
        <w:rPr>
          <w:sz w:val="22"/>
          <w:szCs w:val="22"/>
          <w:lang w:val="sr-Latn-CS"/>
        </w:rPr>
        <w:t>nog statusa, konvulzija nastalih usl</w:t>
      </w:r>
      <w:r w:rsidR="003B7DAD" w:rsidRPr="0007691C">
        <w:rPr>
          <w:sz w:val="22"/>
          <w:szCs w:val="22"/>
          <w:lang w:val="sr-Latn-CS"/>
        </w:rPr>
        <w:t>j</w:t>
      </w:r>
      <w:r w:rsidRPr="0007691C">
        <w:rPr>
          <w:sz w:val="22"/>
          <w:szCs w:val="22"/>
          <w:lang w:val="sr-Latn-CS"/>
        </w:rPr>
        <w:t>ed trovanja i febrilnih konvulzija;</w:t>
      </w:r>
    </w:p>
    <w:p w14:paraId="2A28409C" w14:textId="77777777" w:rsidR="004F1B6B" w:rsidRPr="00926204" w:rsidRDefault="004F1B6B">
      <w:pPr>
        <w:jc w:val="both"/>
        <w:rPr>
          <w:sz w:val="22"/>
          <w:szCs w:val="22"/>
          <w:lang w:val="sr-Latn-CS"/>
        </w:rPr>
      </w:pPr>
      <w:r w:rsidRPr="00926204">
        <w:rPr>
          <w:sz w:val="22"/>
          <w:szCs w:val="22"/>
          <w:lang w:val="sr-Latn-CS"/>
        </w:rPr>
        <w:t>- za terapiju tetanusa;</w:t>
      </w:r>
    </w:p>
    <w:p w14:paraId="65437231" w14:textId="517B6E3A" w:rsidR="004F1B6B" w:rsidRPr="00926204" w:rsidRDefault="004F1B6B">
      <w:pPr>
        <w:jc w:val="both"/>
        <w:rPr>
          <w:sz w:val="22"/>
          <w:szCs w:val="22"/>
          <w:lang w:val="sr-Latn-CS"/>
        </w:rPr>
      </w:pPr>
      <w:r w:rsidRPr="00926204">
        <w:rPr>
          <w:sz w:val="22"/>
          <w:szCs w:val="22"/>
          <w:lang w:val="sr-Latn-CS"/>
        </w:rPr>
        <w:t>- za preoperativnu pripremu i premedikaciju.</w:t>
      </w:r>
    </w:p>
    <w:p w14:paraId="07407C0B" w14:textId="77777777" w:rsidR="003B7DAD" w:rsidRPr="00926204" w:rsidRDefault="003B7DAD">
      <w:pPr>
        <w:jc w:val="both"/>
        <w:rPr>
          <w:sz w:val="22"/>
          <w:szCs w:val="22"/>
          <w:lang w:val="sr-Latn-CS"/>
        </w:rPr>
      </w:pPr>
    </w:p>
    <w:p w14:paraId="4F778ADD" w14:textId="657B92FE" w:rsidR="004F1B6B" w:rsidRPr="0007691C" w:rsidRDefault="004F1B6B">
      <w:pPr>
        <w:jc w:val="both"/>
        <w:rPr>
          <w:sz w:val="22"/>
          <w:szCs w:val="22"/>
          <w:lang w:val="sr-Latn-CS"/>
        </w:rPr>
      </w:pPr>
      <w:r w:rsidRPr="00926204">
        <w:rPr>
          <w:sz w:val="22"/>
          <w:szCs w:val="22"/>
          <w:lang w:val="sr-Latn-CS"/>
        </w:rPr>
        <w:t>Prim</w:t>
      </w:r>
      <w:r w:rsidR="003B7DAD" w:rsidRPr="00926204">
        <w:rPr>
          <w:sz w:val="22"/>
          <w:szCs w:val="22"/>
          <w:lang w:val="sr-Latn-CS"/>
        </w:rPr>
        <w:t>j</w:t>
      </w:r>
      <w:r w:rsidRPr="00926204">
        <w:rPr>
          <w:sz w:val="22"/>
          <w:szCs w:val="22"/>
          <w:lang w:val="sr-Latn-CS"/>
        </w:rPr>
        <w:t>ena l</w:t>
      </w:r>
      <w:r w:rsidR="003B7DAD" w:rsidRPr="00926204">
        <w:rPr>
          <w:sz w:val="22"/>
          <w:szCs w:val="22"/>
          <w:lang w:val="sr-Latn-CS"/>
        </w:rPr>
        <w:t>ij</w:t>
      </w:r>
      <w:r w:rsidRPr="00926204">
        <w:rPr>
          <w:sz w:val="22"/>
          <w:szCs w:val="22"/>
          <w:lang w:val="sr-Latn-CS"/>
        </w:rPr>
        <w:t>eka Bensedin, rastvor za injekciju/infuziju u ovoj populaciji mora se proc</w:t>
      </w:r>
      <w:r w:rsidR="003B7DAD" w:rsidRPr="00926204">
        <w:rPr>
          <w:sz w:val="22"/>
          <w:szCs w:val="22"/>
          <w:lang w:val="sr-Latn-CS"/>
        </w:rPr>
        <w:t>j</w:t>
      </w:r>
      <w:r w:rsidRPr="00926204">
        <w:rPr>
          <w:sz w:val="22"/>
          <w:szCs w:val="22"/>
          <w:lang w:val="sr-Latn-CS"/>
        </w:rPr>
        <w:t>enjivati od</w:t>
      </w:r>
      <w:r w:rsidR="00404D04">
        <w:rPr>
          <w:sz w:val="22"/>
          <w:szCs w:val="22"/>
          <w:lang w:val="sr-Latn-CS"/>
        </w:rPr>
        <w:t xml:space="preserve"> </w:t>
      </w:r>
      <w:r w:rsidRPr="0007691C">
        <w:rPr>
          <w:sz w:val="22"/>
          <w:szCs w:val="22"/>
          <w:lang w:val="sr-Latn-CS"/>
        </w:rPr>
        <w:t>slu</w:t>
      </w:r>
      <w:r w:rsidRPr="00926204">
        <w:rPr>
          <w:rFonts w:hint="eastAsia"/>
          <w:sz w:val="22"/>
          <w:szCs w:val="22"/>
          <w:lang w:val="sr-Latn-CS"/>
        </w:rPr>
        <w:t>č</w:t>
      </w:r>
      <w:r w:rsidRPr="0007691C">
        <w:rPr>
          <w:sz w:val="22"/>
          <w:szCs w:val="22"/>
          <w:lang w:val="sr-Latn-CS"/>
        </w:rPr>
        <w:t>aja do slu</w:t>
      </w:r>
      <w:r w:rsidRPr="00926204">
        <w:rPr>
          <w:rFonts w:hint="eastAsia"/>
          <w:sz w:val="22"/>
          <w:szCs w:val="22"/>
          <w:lang w:val="sr-Latn-CS"/>
        </w:rPr>
        <w:t>č</w:t>
      </w:r>
      <w:r w:rsidR="003B7DAD" w:rsidRPr="0007691C">
        <w:rPr>
          <w:sz w:val="22"/>
          <w:szCs w:val="22"/>
          <w:lang w:val="sr-Latn-CS"/>
        </w:rPr>
        <w:t>aja (videti dio</w:t>
      </w:r>
      <w:r w:rsidRPr="0007691C">
        <w:rPr>
          <w:sz w:val="22"/>
          <w:szCs w:val="22"/>
          <w:lang w:val="sr-Latn-CS"/>
        </w:rPr>
        <w:t xml:space="preserve"> </w:t>
      </w:r>
      <w:r w:rsidRPr="00926204">
        <w:rPr>
          <w:rFonts w:hint="eastAsia"/>
          <w:sz w:val="22"/>
          <w:szCs w:val="22"/>
          <w:lang w:val="sr-Latn-CS"/>
        </w:rPr>
        <w:t>„</w:t>
      </w:r>
      <w:r w:rsidRPr="0007691C">
        <w:rPr>
          <w:sz w:val="22"/>
          <w:szCs w:val="22"/>
          <w:lang w:val="sr-Latn-CS"/>
        </w:rPr>
        <w:t>Doziranje i na</w:t>
      </w:r>
      <w:r w:rsidRPr="00926204">
        <w:rPr>
          <w:rFonts w:hint="eastAsia"/>
          <w:sz w:val="22"/>
          <w:szCs w:val="22"/>
          <w:lang w:val="sr-Latn-CS"/>
        </w:rPr>
        <w:t>č</w:t>
      </w:r>
      <w:r w:rsidRPr="0007691C">
        <w:rPr>
          <w:sz w:val="22"/>
          <w:szCs w:val="22"/>
          <w:lang w:val="sr-Latn-CS"/>
        </w:rPr>
        <w:t>in prim</w:t>
      </w:r>
      <w:r w:rsidR="003B7DAD" w:rsidRPr="0007691C">
        <w:rPr>
          <w:sz w:val="22"/>
          <w:szCs w:val="22"/>
          <w:lang w:val="sr-Latn-CS"/>
        </w:rPr>
        <w:t>j</w:t>
      </w:r>
      <w:r w:rsidRPr="0007691C">
        <w:rPr>
          <w:sz w:val="22"/>
          <w:szCs w:val="22"/>
          <w:lang w:val="sr-Latn-CS"/>
        </w:rPr>
        <w:t>ene</w:t>
      </w:r>
      <w:r w:rsidRPr="00926204">
        <w:rPr>
          <w:rFonts w:hint="eastAsia"/>
          <w:sz w:val="22"/>
          <w:szCs w:val="22"/>
          <w:lang w:val="sr-Latn-CS"/>
        </w:rPr>
        <w:t>”</w:t>
      </w:r>
      <w:r w:rsidRPr="0007691C">
        <w:rPr>
          <w:sz w:val="22"/>
          <w:szCs w:val="22"/>
          <w:lang w:val="sr-Latn-CS"/>
        </w:rPr>
        <w:t>).</w:t>
      </w:r>
    </w:p>
    <w:p w14:paraId="2656E824" w14:textId="77777777" w:rsidR="003B7DAD" w:rsidRPr="00926204" w:rsidRDefault="003B7DAD">
      <w:pPr>
        <w:jc w:val="both"/>
        <w:rPr>
          <w:sz w:val="22"/>
          <w:szCs w:val="22"/>
          <w:lang w:val="sr-Latn-CS"/>
        </w:rPr>
      </w:pPr>
    </w:p>
    <w:p w14:paraId="2BFE8C8F" w14:textId="7BF302EE" w:rsidR="004F1B6B" w:rsidRPr="0007691C" w:rsidRDefault="004F1B6B">
      <w:pPr>
        <w:jc w:val="both"/>
        <w:rPr>
          <w:sz w:val="22"/>
          <w:szCs w:val="22"/>
          <w:lang w:val="sr-Latn-CS"/>
        </w:rPr>
      </w:pPr>
      <w:r w:rsidRPr="00926204">
        <w:rPr>
          <w:sz w:val="22"/>
          <w:szCs w:val="22"/>
          <w:lang w:val="sr-Latn-CS"/>
        </w:rPr>
        <w:t>L</w:t>
      </w:r>
      <w:r w:rsidR="003B7DAD" w:rsidRPr="00926204">
        <w:rPr>
          <w:sz w:val="22"/>
          <w:szCs w:val="22"/>
          <w:lang w:val="sr-Latn-CS"/>
        </w:rPr>
        <w:t>ij</w:t>
      </w:r>
      <w:r w:rsidRPr="00926204">
        <w:rPr>
          <w:sz w:val="22"/>
          <w:szCs w:val="22"/>
          <w:lang w:val="sr-Latn-CS"/>
        </w:rPr>
        <w:t>ek Bensedin, rastvor za injekciju/infuziju sadr</w:t>
      </w:r>
      <w:r w:rsidRPr="00926204">
        <w:rPr>
          <w:rFonts w:hint="eastAsia"/>
          <w:sz w:val="22"/>
          <w:szCs w:val="22"/>
          <w:lang w:val="sr-Latn-CS"/>
        </w:rPr>
        <w:t>ž</w:t>
      </w:r>
      <w:r w:rsidRPr="0007691C">
        <w:rPr>
          <w:sz w:val="22"/>
          <w:szCs w:val="22"/>
          <w:lang w:val="sr-Latn-CS"/>
        </w:rPr>
        <w:t xml:space="preserve">i </w:t>
      </w:r>
      <w:r w:rsidR="00404D04">
        <w:rPr>
          <w:sz w:val="22"/>
          <w:szCs w:val="22"/>
          <w:lang w:val="sr-Latn-CS"/>
        </w:rPr>
        <w:t>propilen glikol</w:t>
      </w:r>
      <w:r w:rsidRPr="0007691C">
        <w:rPr>
          <w:sz w:val="22"/>
          <w:szCs w:val="22"/>
          <w:lang w:val="sr-Latn-CS"/>
        </w:rPr>
        <w:t xml:space="preserve"> i etanol. Ovo treba imati na umu</w:t>
      </w:r>
      <w:r w:rsidR="003B7DAD" w:rsidRPr="0007691C">
        <w:rPr>
          <w:sz w:val="22"/>
          <w:szCs w:val="22"/>
          <w:lang w:val="sr-Latn-CS"/>
        </w:rPr>
        <w:t xml:space="preserve"> </w:t>
      </w:r>
      <w:r w:rsidRPr="0007691C">
        <w:rPr>
          <w:sz w:val="22"/>
          <w:szCs w:val="22"/>
          <w:lang w:val="sr-Latn-CS"/>
        </w:rPr>
        <w:t>kada je indikovana parenteralna primena benzodiazepina, naro</w:t>
      </w:r>
      <w:r w:rsidRPr="00926204">
        <w:rPr>
          <w:rFonts w:hint="eastAsia"/>
          <w:sz w:val="22"/>
          <w:szCs w:val="22"/>
          <w:lang w:val="sr-Latn-CS"/>
        </w:rPr>
        <w:t>č</w:t>
      </w:r>
      <w:r w:rsidR="003B7DAD" w:rsidRPr="0007691C">
        <w:rPr>
          <w:sz w:val="22"/>
          <w:szCs w:val="22"/>
          <w:lang w:val="sr-Latn-CS"/>
        </w:rPr>
        <w:t>ito u visokim zapreminama (npr.</w:t>
      </w:r>
      <w:r w:rsidR="00926204" w:rsidRPr="0007691C">
        <w:rPr>
          <w:sz w:val="22"/>
          <w:szCs w:val="22"/>
          <w:lang w:val="sr-Latn-CS"/>
        </w:rPr>
        <w:t xml:space="preserve"> </w:t>
      </w:r>
      <w:r w:rsidRPr="0007691C">
        <w:rPr>
          <w:sz w:val="22"/>
          <w:szCs w:val="22"/>
          <w:lang w:val="sr-Latn-CS"/>
        </w:rPr>
        <w:t>ontinuirana infuzija velikih doza za l</w:t>
      </w:r>
      <w:r w:rsidR="003B7DAD" w:rsidRPr="0007691C">
        <w:rPr>
          <w:sz w:val="22"/>
          <w:szCs w:val="22"/>
          <w:lang w:val="sr-Latn-CS"/>
        </w:rPr>
        <w:t>ij</w:t>
      </w:r>
      <w:r w:rsidRPr="00926204">
        <w:rPr>
          <w:sz w:val="22"/>
          <w:szCs w:val="22"/>
          <w:lang w:val="sr-Latn-CS"/>
        </w:rPr>
        <w:t>e</w:t>
      </w:r>
      <w:r w:rsidRPr="00926204">
        <w:rPr>
          <w:rFonts w:hint="eastAsia"/>
          <w:sz w:val="22"/>
          <w:szCs w:val="22"/>
          <w:lang w:val="sr-Latn-CS"/>
        </w:rPr>
        <w:t>č</w:t>
      </w:r>
      <w:r w:rsidRPr="0007691C">
        <w:rPr>
          <w:sz w:val="22"/>
          <w:szCs w:val="22"/>
          <w:lang w:val="sr-Latn-CS"/>
        </w:rPr>
        <w:t>enje tetanusa ili epilepti</w:t>
      </w:r>
      <w:r w:rsidRPr="00926204">
        <w:rPr>
          <w:rFonts w:hint="eastAsia"/>
          <w:sz w:val="22"/>
          <w:szCs w:val="22"/>
          <w:lang w:val="sr-Latn-CS"/>
        </w:rPr>
        <w:t>č</w:t>
      </w:r>
      <w:r w:rsidRPr="0007691C">
        <w:rPr>
          <w:sz w:val="22"/>
          <w:szCs w:val="22"/>
          <w:lang w:val="sr-Latn-CS"/>
        </w:rPr>
        <w:t>nog statusa) i/ili kada se koristi kod</w:t>
      </w:r>
      <w:r w:rsidR="00926204" w:rsidRPr="0007691C">
        <w:rPr>
          <w:sz w:val="22"/>
          <w:szCs w:val="22"/>
          <w:lang w:val="sr-Latn-CS"/>
        </w:rPr>
        <w:t xml:space="preserve"> </w:t>
      </w:r>
      <w:r w:rsidRPr="0007691C">
        <w:rPr>
          <w:sz w:val="22"/>
          <w:szCs w:val="22"/>
          <w:lang w:val="sr-Latn-CS"/>
        </w:rPr>
        <w:t xml:space="preserve">pacijenata kod </w:t>
      </w:r>
      <w:r w:rsidRPr="0007691C">
        <w:rPr>
          <w:sz w:val="22"/>
          <w:szCs w:val="22"/>
          <w:lang w:val="sr-Latn-CS"/>
        </w:rPr>
        <w:lastRenderedPageBreak/>
        <w:t>kojih postoji rizik od razvoja toksi</w:t>
      </w:r>
      <w:r w:rsidRPr="00926204">
        <w:rPr>
          <w:rFonts w:hint="eastAsia"/>
          <w:sz w:val="22"/>
          <w:szCs w:val="22"/>
          <w:lang w:val="sr-Latn-CS"/>
        </w:rPr>
        <w:t>č</w:t>
      </w:r>
      <w:r w:rsidRPr="0007691C">
        <w:rPr>
          <w:sz w:val="22"/>
          <w:szCs w:val="22"/>
          <w:lang w:val="sr-Latn-CS"/>
        </w:rPr>
        <w:t>nosti</w:t>
      </w:r>
      <w:r w:rsidR="003B7DAD" w:rsidRPr="0007691C">
        <w:rPr>
          <w:sz w:val="22"/>
          <w:szCs w:val="22"/>
          <w:lang w:val="sr-Latn-CS"/>
        </w:rPr>
        <w:t xml:space="preserve"> </w:t>
      </w:r>
      <w:r w:rsidR="00404D04">
        <w:rPr>
          <w:sz w:val="22"/>
          <w:szCs w:val="22"/>
          <w:lang w:val="sr-Latn-CS"/>
        </w:rPr>
        <w:t>propilen glikol</w:t>
      </w:r>
      <w:r w:rsidR="003B7DAD" w:rsidRPr="0007691C">
        <w:rPr>
          <w:sz w:val="22"/>
          <w:szCs w:val="22"/>
          <w:lang w:val="sr-Latn-CS"/>
        </w:rPr>
        <w:t>a (videti dio</w:t>
      </w:r>
      <w:r w:rsidRPr="0007691C">
        <w:rPr>
          <w:sz w:val="22"/>
          <w:szCs w:val="22"/>
          <w:lang w:val="sr-Latn-CS"/>
        </w:rPr>
        <w:t xml:space="preserve"> </w:t>
      </w:r>
      <w:r w:rsidRPr="00926204">
        <w:rPr>
          <w:rFonts w:hint="eastAsia"/>
          <w:sz w:val="22"/>
          <w:szCs w:val="22"/>
          <w:lang w:val="sr-Latn-CS"/>
        </w:rPr>
        <w:t>„</w:t>
      </w:r>
      <w:r w:rsidRPr="0007691C">
        <w:rPr>
          <w:sz w:val="22"/>
          <w:szCs w:val="22"/>
          <w:lang w:val="sr-Latn-CS"/>
        </w:rPr>
        <w:t>Posebna</w:t>
      </w:r>
      <w:r w:rsidR="003B7DAD" w:rsidRPr="0007691C">
        <w:rPr>
          <w:sz w:val="22"/>
          <w:szCs w:val="22"/>
          <w:lang w:val="sr-Latn-CS"/>
        </w:rPr>
        <w:t xml:space="preserve"> </w:t>
      </w:r>
      <w:r w:rsidRPr="0007691C">
        <w:rPr>
          <w:sz w:val="22"/>
          <w:szCs w:val="22"/>
          <w:lang w:val="sr-Latn-CS"/>
        </w:rPr>
        <w:t>upozorenja i m</w:t>
      </w:r>
      <w:r w:rsidR="003B7DAD" w:rsidRPr="0007691C">
        <w:rPr>
          <w:sz w:val="22"/>
          <w:szCs w:val="22"/>
          <w:lang w:val="sr-Latn-CS"/>
        </w:rPr>
        <w:t>j</w:t>
      </w:r>
      <w:r w:rsidRPr="0007691C">
        <w:rPr>
          <w:sz w:val="22"/>
          <w:szCs w:val="22"/>
          <w:lang w:val="sr-Latn-CS"/>
        </w:rPr>
        <w:t>ere opreza pri upotrebi l</w:t>
      </w:r>
      <w:r w:rsidR="003B7DAD" w:rsidRPr="00926204">
        <w:rPr>
          <w:sz w:val="22"/>
          <w:szCs w:val="22"/>
          <w:lang w:val="sr-Latn-CS"/>
        </w:rPr>
        <w:t>ij</w:t>
      </w:r>
      <w:r w:rsidRPr="00926204">
        <w:rPr>
          <w:sz w:val="22"/>
          <w:szCs w:val="22"/>
          <w:lang w:val="sr-Latn-CS"/>
        </w:rPr>
        <w:t>eka</w:t>
      </w:r>
      <w:r w:rsidRPr="00926204">
        <w:rPr>
          <w:rFonts w:hint="eastAsia"/>
          <w:sz w:val="22"/>
          <w:szCs w:val="22"/>
          <w:lang w:val="sr-Latn-CS"/>
        </w:rPr>
        <w:t>”</w:t>
      </w:r>
      <w:r w:rsidRPr="0007691C">
        <w:rPr>
          <w:sz w:val="22"/>
          <w:szCs w:val="22"/>
          <w:lang w:val="sr-Latn-CS"/>
        </w:rPr>
        <w:t xml:space="preserve"> u Sa</w:t>
      </w:r>
      <w:r w:rsidRPr="00926204">
        <w:rPr>
          <w:rFonts w:hint="eastAsia"/>
          <w:sz w:val="22"/>
          <w:szCs w:val="22"/>
          <w:lang w:val="sr-Latn-CS"/>
        </w:rPr>
        <w:t>ž</w:t>
      </w:r>
      <w:r w:rsidRPr="0007691C">
        <w:rPr>
          <w:sz w:val="22"/>
          <w:szCs w:val="22"/>
          <w:lang w:val="sr-Latn-CS"/>
        </w:rPr>
        <w:t>etku karakteristika l</w:t>
      </w:r>
      <w:r w:rsidR="003B7DAD" w:rsidRPr="0007691C">
        <w:rPr>
          <w:sz w:val="22"/>
          <w:szCs w:val="22"/>
          <w:lang w:val="sr-Latn-CS"/>
        </w:rPr>
        <w:t>ij</w:t>
      </w:r>
      <w:r w:rsidRPr="0007691C">
        <w:rPr>
          <w:sz w:val="22"/>
          <w:szCs w:val="22"/>
          <w:lang w:val="sr-Latn-CS"/>
        </w:rPr>
        <w:t>eka).</w:t>
      </w:r>
    </w:p>
    <w:p w14:paraId="58F5F0FB" w14:textId="77777777" w:rsidR="003B7DAD" w:rsidRPr="00926204" w:rsidRDefault="003B7DAD">
      <w:pPr>
        <w:jc w:val="both"/>
        <w:rPr>
          <w:sz w:val="22"/>
          <w:szCs w:val="22"/>
          <w:lang w:val="sr-Latn-CS"/>
        </w:rPr>
      </w:pPr>
    </w:p>
    <w:p w14:paraId="5F631F24" w14:textId="784A1439" w:rsidR="004F1B6B" w:rsidRPr="00926204" w:rsidRDefault="004F1B6B">
      <w:pPr>
        <w:jc w:val="both"/>
        <w:rPr>
          <w:b/>
          <w:bCs/>
          <w:sz w:val="22"/>
          <w:szCs w:val="22"/>
          <w:lang w:val="sr-Latn-CS"/>
        </w:rPr>
      </w:pPr>
      <w:r w:rsidRPr="00926204">
        <w:rPr>
          <w:b/>
          <w:bCs/>
          <w:sz w:val="22"/>
          <w:szCs w:val="22"/>
          <w:lang w:val="sr-Latn-CS"/>
        </w:rPr>
        <w:t>Doziranje i način prim</w:t>
      </w:r>
      <w:r w:rsidR="003B7DAD" w:rsidRPr="00926204">
        <w:rPr>
          <w:b/>
          <w:bCs/>
          <w:sz w:val="22"/>
          <w:szCs w:val="22"/>
          <w:lang w:val="sr-Latn-CS"/>
        </w:rPr>
        <w:t>j</w:t>
      </w:r>
      <w:r w:rsidRPr="00926204">
        <w:rPr>
          <w:b/>
          <w:bCs/>
          <w:sz w:val="22"/>
          <w:szCs w:val="22"/>
          <w:lang w:val="sr-Latn-CS"/>
        </w:rPr>
        <w:t>ene</w:t>
      </w:r>
    </w:p>
    <w:p w14:paraId="4CF6B61C" w14:textId="77777777" w:rsidR="003B7DAD" w:rsidRPr="00926204" w:rsidRDefault="003B7DAD">
      <w:pPr>
        <w:jc w:val="both"/>
        <w:rPr>
          <w:b/>
          <w:bCs/>
          <w:sz w:val="22"/>
          <w:szCs w:val="22"/>
          <w:lang w:val="sr-Latn-CS"/>
        </w:rPr>
      </w:pPr>
    </w:p>
    <w:p w14:paraId="78AE9612" w14:textId="1D03DF93" w:rsidR="004F1B6B" w:rsidRPr="00926204" w:rsidRDefault="004F1B6B">
      <w:pPr>
        <w:jc w:val="both"/>
        <w:rPr>
          <w:b/>
          <w:bCs/>
          <w:sz w:val="22"/>
          <w:szCs w:val="22"/>
          <w:lang w:val="sr-Latn-CS"/>
        </w:rPr>
      </w:pPr>
      <w:r w:rsidRPr="00926204">
        <w:rPr>
          <w:b/>
          <w:bCs/>
          <w:sz w:val="22"/>
          <w:szCs w:val="22"/>
          <w:lang w:val="sr-Latn-CS"/>
        </w:rPr>
        <w:t>Doziranje</w:t>
      </w:r>
    </w:p>
    <w:p w14:paraId="38A4DAA7" w14:textId="77777777" w:rsidR="003B7DAD" w:rsidRPr="00926204" w:rsidRDefault="003B7DAD">
      <w:pPr>
        <w:jc w:val="both"/>
        <w:rPr>
          <w:b/>
          <w:bCs/>
          <w:sz w:val="22"/>
          <w:szCs w:val="22"/>
          <w:lang w:val="sr-Latn-CS"/>
        </w:rPr>
      </w:pPr>
    </w:p>
    <w:p w14:paraId="5CC02341" w14:textId="77777777" w:rsidR="004F1B6B" w:rsidRPr="00926204" w:rsidRDefault="004F1B6B">
      <w:pPr>
        <w:jc w:val="both"/>
        <w:rPr>
          <w:b/>
          <w:bCs/>
          <w:sz w:val="22"/>
          <w:szCs w:val="22"/>
          <w:lang w:val="sr-Latn-CS"/>
        </w:rPr>
      </w:pPr>
      <w:r w:rsidRPr="00926204">
        <w:rPr>
          <w:b/>
          <w:bCs/>
          <w:sz w:val="22"/>
          <w:szCs w:val="22"/>
          <w:lang w:val="sr-Latn-CS"/>
        </w:rPr>
        <w:t>Odrasli</w:t>
      </w:r>
    </w:p>
    <w:p w14:paraId="5215520C" w14:textId="77777777" w:rsidR="004F1B6B" w:rsidRPr="00C46CF2" w:rsidRDefault="004F1B6B">
      <w:pPr>
        <w:jc w:val="both"/>
        <w:rPr>
          <w:i/>
          <w:iCs/>
          <w:sz w:val="22"/>
          <w:szCs w:val="22"/>
          <w:u w:val="single"/>
          <w:lang w:val="sr-Latn-CS"/>
        </w:rPr>
      </w:pPr>
      <w:r w:rsidRPr="00C46CF2">
        <w:rPr>
          <w:i/>
          <w:iCs/>
          <w:sz w:val="22"/>
          <w:szCs w:val="22"/>
          <w:u w:val="single"/>
          <w:lang w:val="sr-Latn-CS"/>
        </w:rPr>
        <w:t>Te</w:t>
      </w:r>
      <w:r w:rsidRPr="00C46CF2">
        <w:rPr>
          <w:rFonts w:hint="eastAsia"/>
          <w:i/>
          <w:iCs/>
          <w:sz w:val="22"/>
          <w:szCs w:val="22"/>
          <w:u w:val="single"/>
          <w:lang w:val="sr-Latn-CS"/>
        </w:rPr>
        <w:t>š</w:t>
      </w:r>
      <w:r w:rsidRPr="00C46CF2">
        <w:rPr>
          <w:i/>
          <w:iCs/>
          <w:sz w:val="22"/>
          <w:szCs w:val="22"/>
          <w:u w:val="single"/>
          <w:lang w:val="sr-Latn-CS"/>
        </w:rPr>
        <w:t>ka akutna anksioznost ili agitacija:</w:t>
      </w:r>
    </w:p>
    <w:p w14:paraId="7D3AA4B3" w14:textId="34C45215" w:rsidR="004F1B6B" w:rsidRPr="00926204" w:rsidRDefault="004F1B6B">
      <w:pPr>
        <w:jc w:val="both"/>
        <w:rPr>
          <w:sz w:val="22"/>
          <w:szCs w:val="22"/>
          <w:lang w:val="sr-Latn-CS"/>
        </w:rPr>
      </w:pPr>
      <w:r w:rsidRPr="0007691C">
        <w:rPr>
          <w:sz w:val="22"/>
          <w:szCs w:val="22"/>
          <w:lang w:val="sr-Latn-CS"/>
        </w:rPr>
        <w:t>Uobi</w:t>
      </w:r>
      <w:r w:rsidRPr="00926204">
        <w:rPr>
          <w:rFonts w:hint="eastAsia"/>
          <w:sz w:val="22"/>
          <w:szCs w:val="22"/>
          <w:lang w:val="sr-Latn-CS"/>
        </w:rPr>
        <w:t>č</w:t>
      </w:r>
      <w:r w:rsidRPr="0007691C">
        <w:rPr>
          <w:sz w:val="22"/>
          <w:szCs w:val="22"/>
          <w:lang w:val="sr-Latn-CS"/>
        </w:rPr>
        <w:t xml:space="preserve">ajena doza za odrasle je 10 mg intramuskularno ili kao spora </w:t>
      </w:r>
      <w:r w:rsidR="003B7DAD" w:rsidRPr="0007691C">
        <w:rPr>
          <w:sz w:val="22"/>
          <w:szCs w:val="22"/>
          <w:lang w:val="sr-Latn-CS"/>
        </w:rPr>
        <w:t xml:space="preserve">intravenska injekcija, ponoviti </w:t>
      </w:r>
      <w:r w:rsidRPr="0007691C">
        <w:rPr>
          <w:sz w:val="22"/>
          <w:szCs w:val="22"/>
          <w:lang w:val="sr-Latn-CS"/>
        </w:rPr>
        <w:t>nakon</w:t>
      </w:r>
      <w:r w:rsidR="00404D04">
        <w:rPr>
          <w:sz w:val="22"/>
          <w:szCs w:val="22"/>
          <w:lang w:val="sr-Latn-CS"/>
        </w:rPr>
        <w:t xml:space="preserve"> </w:t>
      </w:r>
      <w:r w:rsidRPr="00926204">
        <w:rPr>
          <w:sz w:val="22"/>
          <w:szCs w:val="22"/>
          <w:lang w:val="sr-Latn-CS"/>
        </w:rPr>
        <w:t>najmanje 4 sata ukoliko je potrebno.</w:t>
      </w:r>
    </w:p>
    <w:p w14:paraId="00C4DEC0" w14:textId="77777777" w:rsidR="003B7DAD" w:rsidRPr="00926204" w:rsidRDefault="003B7DAD">
      <w:pPr>
        <w:jc w:val="both"/>
        <w:rPr>
          <w:sz w:val="22"/>
          <w:szCs w:val="22"/>
          <w:lang w:val="sr-Latn-CS"/>
        </w:rPr>
      </w:pPr>
    </w:p>
    <w:p w14:paraId="6F4085D5" w14:textId="6A8DBF93" w:rsidR="003B7DAD" w:rsidRPr="0007691C" w:rsidRDefault="004F1B6B">
      <w:pPr>
        <w:jc w:val="both"/>
        <w:rPr>
          <w:sz w:val="22"/>
          <w:szCs w:val="22"/>
          <w:lang w:val="sr-Latn-CS"/>
        </w:rPr>
      </w:pPr>
      <w:r w:rsidRPr="00C46CF2">
        <w:rPr>
          <w:i/>
          <w:iCs/>
          <w:sz w:val="22"/>
          <w:szCs w:val="22"/>
          <w:u w:val="single"/>
          <w:lang w:val="sr-Latn-CS"/>
        </w:rPr>
        <w:t>Delirijum tremens:</w:t>
      </w:r>
    </w:p>
    <w:p w14:paraId="5AB751E7" w14:textId="2AE6902E" w:rsidR="004F1B6B" w:rsidRPr="0007691C" w:rsidRDefault="004F1B6B">
      <w:pPr>
        <w:jc w:val="both"/>
        <w:rPr>
          <w:sz w:val="22"/>
          <w:szCs w:val="22"/>
          <w:lang w:val="sr-Latn-CS"/>
        </w:rPr>
      </w:pPr>
      <w:r w:rsidRPr="0007691C">
        <w:rPr>
          <w:sz w:val="22"/>
          <w:szCs w:val="22"/>
          <w:lang w:val="sr-Latn-CS"/>
        </w:rPr>
        <w:t>Doza 10</w:t>
      </w:r>
      <w:r w:rsidR="00DD6A1D">
        <w:rPr>
          <w:sz w:val="22"/>
          <w:szCs w:val="22"/>
          <w:lang w:val="sr-Latn-CS"/>
        </w:rPr>
        <w:t>-</w:t>
      </w:r>
      <w:r w:rsidRPr="0007691C">
        <w:rPr>
          <w:sz w:val="22"/>
          <w:szCs w:val="22"/>
          <w:lang w:val="sr-Latn-CS"/>
        </w:rPr>
        <w:t>20 mg intravenski ili intramuskularno.</w:t>
      </w:r>
    </w:p>
    <w:p w14:paraId="45CDF8FD" w14:textId="79CFE82E" w:rsidR="004F1B6B" w:rsidRPr="0007691C" w:rsidRDefault="004F1B6B">
      <w:pPr>
        <w:jc w:val="both"/>
        <w:rPr>
          <w:sz w:val="22"/>
          <w:szCs w:val="22"/>
          <w:lang w:val="sr-Latn-CS"/>
        </w:rPr>
      </w:pPr>
      <w:r w:rsidRPr="0007691C">
        <w:rPr>
          <w:sz w:val="22"/>
          <w:szCs w:val="22"/>
          <w:lang w:val="sr-Latn-CS"/>
        </w:rPr>
        <w:t>Ve</w:t>
      </w:r>
      <w:r w:rsidRPr="00926204">
        <w:rPr>
          <w:rFonts w:hint="eastAsia"/>
          <w:sz w:val="22"/>
          <w:szCs w:val="22"/>
          <w:lang w:val="sr-Latn-CS"/>
        </w:rPr>
        <w:t>ć</w:t>
      </w:r>
      <w:r w:rsidRPr="0007691C">
        <w:rPr>
          <w:sz w:val="22"/>
          <w:szCs w:val="22"/>
          <w:lang w:val="sr-Latn-CS"/>
        </w:rPr>
        <w:t>e doze mogu biti potrebne u zavisnosti od te</w:t>
      </w:r>
      <w:r w:rsidRPr="00926204">
        <w:rPr>
          <w:rFonts w:hint="eastAsia"/>
          <w:sz w:val="22"/>
          <w:szCs w:val="22"/>
          <w:lang w:val="sr-Latn-CS"/>
        </w:rPr>
        <w:t>ž</w:t>
      </w:r>
      <w:r w:rsidRPr="0007691C">
        <w:rPr>
          <w:sz w:val="22"/>
          <w:szCs w:val="22"/>
          <w:lang w:val="sr-Latn-CS"/>
        </w:rPr>
        <w:t>ine simptoma.</w:t>
      </w:r>
    </w:p>
    <w:p w14:paraId="380B140A" w14:textId="77777777" w:rsidR="003B7DAD" w:rsidRPr="00926204" w:rsidRDefault="003B7DAD">
      <w:pPr>
        <w:jc w:val="both"/>
        <w:rPr>
          <w:sz w:val="22"/>
          <w:szCs w:val="22"/>
          <w:lang w:val="sr-Latn-CS"/>
        </w:rPr>
      </w:pPr>
    </w:p>
    <w:p w14:paraId="09D5D53C" w14:textId="77777777" w:rsidR="004F1B6B" w:rsidRPr="00C46CF2" w:rsidRDefault="004F1B6B">
      <w:pPr>
        <w:jc w:val="both"/>
        <w:rPr>
          <w:i/>
          <w:iCs/>
          <w:sz w:val="22"/>
          <w:szCs w:val="22"/>
          <w:u w:val="single"/>
          <w:lang w:val="sr-Latn-CS"/>
        </w:rPr>
      </w:pPr>
      <w:r w:rsidRPr="00C46CF2">
        <w:rPr>
          <w:i/>
          <w:iCs/>
          <w:sz w:val="22"/>
          <w:szCs w:val="22"/>
          <w:u w:val="single"/>
          <w:lang w:val="sr-Latn-CS"/>
        </w:rPr>
        <w:t>Akutni spazam skeletne muskulature:</w:t>
      </w:r>
    </w:p>
    <w:p w14:paraId="2C4CDA23" w14:textId="6A3604F5" w:rsidR="004F1B6B" w:rsidRPr="00926204" w:rsidRDefault="004F1B6B">
      <w:pPr>
        <w:jc w:val="both"/>
        <w:rPr>
          <w:sz w:val="22"/>
          <w:szCs w:val="22"/>
          <w:lang w:val="sr-Latn-CS"/>
        </w:rPr>
      </w:pPr>
      <w:r w:rsidRPr="0007691C">
        <w:rPr>
          <w:sz w:val="22"/>
          <w:szCs w:val="22"/>
          <w:lang w:val="sr-Latn-CS"/>
        </w:rPr>
        <w:t>Doza 10 mg intramuskularno ili kao spora intravenska injekcija, ponoviti nakon najmanje 4 sata ako</w:t>
      </w:r>
      <w:r w:rsidR="00404D04">
        <w:rPr>
          <w:sz w:val="22"/>
          <w:szCs w:val="22"/>
          <w:lang w:val="sr-Latn-CS"/>
        </w:rPr>
        <w:t xml:space="preserve"> </w:t>
      </w:r>
      <w:r w:rsidRPr="00926204">
        <w:rPr>
          <w:sz w:val="22"/>
          <w:szCs w:val="22"/>
          <w:lang w:val="sr-Latn-CS"/>
        </w:rPr>
        <w:t>je potrebno.</w:t>
      </w:r>
    </w:p>
    <w:p w14:paraId="0061912C" w14:textId="77777777" w:rsidR="003B7DAD" w:rsidRPr="00926204" w:rsidRDefault="003B7DAD">
      <w:pPr>
        <w:jc w:val="both"/>
        <w:rPr>
          <w:sz w:val="22"/>
          <w:szCs w:val="22"/>
          <w:lang w:val="sr-Latn-CS"/>
        </w:rPr>
      </w:pPr>
    </w:p>
    <w:p w14:paraId="1B5944DD" w14:textId="77777777" w:rsidR="004F1B6B" w:rsidRPr="00C46CF2" w:rsidRDefault="004F1B6B">
      <w:pPr>
        <w:jc w:val="both"/>
        <w:rPr>
          <w:i/>
          <w:iCs/>
          <w:sz w:val="22"/>
          <w:szCs w:val="22"/>
          <w:u w:val="single"/>
          <w:lang w:val="sr-Latn-CS"/>
        </w:rPr>
      </w:pPr>
      <w:r w:rsidRPr="00C46CF2">
        <w:rPr>
          <w:i/>
          <w:iCs/>
          <w:sz w:val="22"/>
          <w:szCs w:val="22"/>
          <w:u w:val="single"/>
          <w:lang w:val="sr-Latn-CS"/>
        </w:rPr>
        <w:t>Tetanus:</w:t>
      </w:r>
    </w:p>
    <w:p w14:paraId="418CD0F7" w14:textId="1C022094" w:rsidR="004F1B6B" w:rsidRPr="0007691C" w:rsidRDefault="004F1B6B">
      <w:pPr>
        <w:jc w:val="both"/>
        <w:rPr>
          <w:sz w:val="22"/>
          <w:szCs w:val="22"/>
          <w:lang w:val="sr-Latn-CS"/>
        </w:rPr>
      </w:pPr>
      <w:r w:rsidRPr="0007691C">
        <w:rPr>
          <w:sz w:val="22"/>
          <w:szCs w:val="22"/>
          <w:lang w:val="sr-Latn-CS"/>
        </w:rPr>
        <w:t>Inicijalno doza 0,1-0,3 mg/kg telesne mase, intravenski u intervalima od 1 do 4 sata, ili</w:t>
      </w:r>
      <w:r w:rsidR="00926204" w:rsidRPr="0007691C">
        <w:rPr>
          <w:sz w:val="22"/>
          <w:szCs w:val="22"/>
          <w:lang w:val="sr-Latn-CS"/>
        </w:rPr>
        <w:t xml:space="preserve"> </w:t>
      </w:r>
      <w:r w:rsidRPr="00926204">
        <w:rPr>
          <w:sz w:val="22"/>
          <w:szCs w:val="22"/>
          <w:lang w:val="sr-Latn-CS"/>
        </w:rPr>
        <w:t>kontinuiranom infuzijom u dozi od 3-10 mg/kg t</w:t>
      </w:r>
      <w:r w:rsidR="003B7DAD" w:rsidRPr="00926204">
        <w:rPr>
          <w:sz w:val="22"/>
          <w:szCs w:val="22"/>
          <w:lang w:val="sr-Latn-CS"/>
        </w:rPr>
        <w:t>j</w:t>
      </w:r>
      <w:r w:rsidRPr="00926204">
        <w:rPr>
          <w:sz w:val="22"/>
          <w:szCs w:val="22"/>
          <w:lang w:val="sr-Latn-CS"/>
        </w:rPr>
        <w:t>elesne mase u toku 24 sata. Izabrane doze treba da</w:t>
      </w:r>
      <w:r w:rsidR="00926204" w:rsidRPr="00926204">
        <w:rPr>
          <w:sz w:val="22"/>
          <w:szCs w:val="22"/>
          <w:lang w:val="sr-Latn-CS"/>
        </w:rPr>
        <w:t xml:space="preserve"> </w:t>
      </w:r>
      <w:r w:rsidRPr="00926204">
        <w:rPr>
          <w:sz w:val="22"/>
          <w:szCs w:val="22"/>
          <w:lang w:val="sr-Latn-CS"/>
        </w:rPr>
        <w:t>budu u skladu sa te</w:t>
      </w:r>
      <w:r w:rsidRPr="00926204">
        <w:rPr>
          <w:rFonts w:hint="eastAsia"/>
          <w:sz w:val="22"/>
          <w:szCs w:val="22"/>
          <w:lang w:val="sr-Latn-CS"/>
        </w:rPr>
        <w:t>ž</w:t>
      </w:r>
      <w:r w:rsidRPr="0007691C">
        <w:rPr>
          <w:sz w:val="22"/>
          <w:szCs w:val="22"/>
          <w:lang w:val="sr-Latn-CS"/>
        </w:rPr>
        <w:t>inom simptoma.</w:t>
      </w:r>
    </w:p>
    <w:p w14:paraId="6BD46C8B" w14:textId="77777777" w:rsidR="003B7DAD" w:rsidRPr="00926204" w:rsidRDefault="003B7DAD">
      <w:pPr>
        <w:jc w:val="both"/>
        <w:rPr>
          <w:sz w:val="22"/>
          <w:szCs w:val="22"/>
          <w:lang w:val="sr-Latn-CS"/>
        </w:rPr>
      </w:pPr>
    </w:p>
    <w:p w14:paraId="52395E95" w14:textId="7AD5B5DE" w:rsidR="004F1B6B" w:rsidRPr="0007691C" w:rsidRDefault="004F1B6B">
      <w:pPr>
        <w:jc w:val="both"/>
        <w:rPr>
          <w:sz w:val="22"/>
          <w:szCs w:val="22"/>
          <w:lang w:val="sr-Latn-CS"/>
        </w:rPr>
      </w:pPr>
      <w:r w:rsidRPr="00926204">
        <w:rPr>
          <w:sz w:val="22"/>
          <w:szCs w:val="22"/>
          <w:lang w:val="sr-Latn-CS"/>
        </w:rPr>
        <w:t>Mogu biti potrebne ve</w:t>
      </w:r>
      <w:r w:rsidRPr="00926204">
        <w:rPr>
          <w:rFonts w:hint="eastAsia"/>
          <w:sz w:val="22"/>
          <w:szCs w:val="22"/>
          <w:lang w:val="sr-Latn-CS"/>
        </w:rPr>
        <w:t>ć</w:t>
      </w:r>
      <w:r w:rsidRPr="0007691C">
        <w:rPr>
          <w:sz w:val="22"/>
          <w:szCs w:val="22"/>
          <w:lang w:val="sr-Latn-CS"/>
        </w:rPr>
        <w:t>e doze u slu</w:t>
      </w:r>
      <w:r w:rsidRPr="00926204">
        <w:rPr>
          <w:rFonts w:hint="eastAsia"/>
          <w:sz w:val="22"/>
          <w:szCs w:val="22"/>
          <w:lang w:val="sr-Latn-CS"/>
        </w:rPr>
        <w:t>č</w:t>
      </w:r>
      <w:r w:rsidRPr="0007691C">
        <w:rPr>
          <w:sz w:val="22"/>
          <w:szCs w:val="22"/>
          <w:lang w:val="sr-Latn-CS"/>
        </w:rPr>
        <w:t>aju izrazito te</w:t>
      </w:r>
      <w:r w:rsidRPr="00926204">
        <w:rPr>
          <w:rFonts w:hint="eastAsia"/>
          <w:sz w:val="22"/>
          <w:szCs w:val="22"/>
          <w:lang w:val="sr-Latn-CS"/>
        </w:rPr>
        <w:t>š</w:t>
      </w:r>
      <w:r w:rsidRPr="0007691C">
        <w:rPr>
          <w:sz w:val="22"/>
          <w:szCs w:val="22"/>
          <w:lang w:val="sr-Latn-CS"/>
        </w:rPr>
        <w:t>kih simptoma.</w:t>
      </w:r>
    </w:p>
    <w:p w14:paraId="73AEF36A" w14:textId="77777777" w:rsidR="003B7DAD" w:rsidRPr="00926204" w:rsidRDefault="003B7DAD">
      <w:pPr>
        <w:jc w:val="both"/>
        <w:rPr>
          <w:sz w:val="22"/>
          <w:szCs w:val="22"/>
          <w:lang w:val="sr-Latn-CS"/>
        </w:rPr>
      </w:pPr>
    </w:p>
    <w:p w14:paraId="7DEE6593" w14:textId="77777777" w:rsidR="004F1B6B" w:rsidRPr="00C46CF2" w:rsidRDefault="004F1B6B">
      <w:pPr>
        <w:jc w:val="both"/>
        <w:rPr>
          <w:i/>
          <w:iCs/>
          <w:sz w:val="22"/>
          <w:szCs w:val="22"/>
          <w:u w:val="single"/>
          <w:lang w:val="sr-Latn-CS"/>
        </w:rPr>
      </w:pPr>
      <w:r w:rsidRPr="00C46CF2">
        <w:rPr>
          <w:i/>
          <w:iCs/>
          <w:sz w:val="22"/>
          <w:szCs w:val="22"/>
          <w:u w:val="single"/>
          <w:lang w:val="sr-Latn-CS"/>
        </w:rPr>
        <w:t>Epilepti</w:t>
      </w:r>
      <w:r w:rsidRPr="00C46CF2">
        <w:rPr>
          <w:rFonts w:hint="eastAsia"/>
          <w:i/>
          <w:iCs/>
          <w:sz w:val="22"/>
          <w:szCs w:val="22"/>
          <w:u w:val="single"/>
          <w:lang w:val="sr-Latn-CS"/>
        </w:rPr>
        <w:t>č</w:t>
      </w:r>
      <w:r w:rsidRPr="00C46CF2">
        <w:rPr>
          <w:i/>
          <w:iCs/>
          <w:sz w:val="22"/>
          <w:szCs w:val="22"/>
          <w:u w:val="single"/>
          <w:lang w:val="sr-Latn-CS"/>
        </w:rPr>
        <w:t>ki status i konvulzije nastale usled trovanja:</w:t>
      </w:r>
    </w:p>
    <w:p w14:paraId="59E71EF7" w14:textId="61CB8583" w:rsidR="004F1B6B" w:rsidRPr="0007691C" w:rsidRDefault="004F1B6B" w:rsidP="00C46CF2">
      <w:pPr>
        <w:rPr>
          <w:sz w:val="22"/>
          <w:szCs w:val="22"/>
          <w:lang w:val="sr-Latn-CS"/>
        </w:rPr>
      </w:pPr>
      <w:r w:rsidRPr="0007691C">
        <w:rPr>
          <w:sz w:val="22"/>
          <w:szCs w:val="22"/>
          <w:lang w:val="sr-Latn-CS"/>
        </w:rPr>
        <w:t>Doza 10-20 mg intramuskularno ili intravenski. Po potrebi doza se mo</w:t>
      </w:r>
      <w:r w:rsidRPr="00926204">
        <w:rPr>
          <w:rFonts w:hint="eastAsia"/>
          <w:sz w:val="22"/>
          <w:szCs w:val="22"/>
          <w:lang w:val="sr-Latn-CS"/>
        </w:rPr>
        <w:t>ž</w:t>
      </w:r>
      <w:r w:rsidRPr="0007691C">
        <w:rPr>
          <w:sz w:val="22"/>
          <w:szCs w:val="22"/>
          <w:lang w:val="sr-Latn-CS"/>
        </w:rPr>
        <w:t>e ponoviti posl</w:t>
      </w:r>
      <w:r w:rsidR="003B7DAD" w:rsidRPr="0007691C">
        <w:rPr>
          <w:sz w:val="22"/>
          <w:szCs w:val="22"/>
          <w:lang w:val="sr-Latn-CS"/>
        </w:rPr>
        <w:t>ij</w:t>
      </w:r>
      <w:r w:rsidRPr="0007691C">
        <w:rPr>
          <w:sz w:val="22"/>
          <w:szCs w:val="22"/>
          <w:lang w:val="sr-Latn-CS"/>
        </w:rPr>
        <w:t>e 30-60</w:t>
      </w:r>
      <w:r w:rsidR="00F91F51">
        <w:rPr>
          <w:sz w:val="22"/>
          <w:szCs w:val="22"/>
          <w:lang w:val="sr-Latn-CS"/>
        </w:rPr>
        <w:t xml:space="preserve"> </w:t>
      </w:r>
      <w:r w:rsidRPr="0007691C">
        <w:rPr>
          <w:sz w:val="22"/>
          <w:szCs w:val="22"/>
          <w:lang w:val="sr-Latn-CS"/>
        </w:rPr>
        <w:t>minuta. Ako je neophodno, mo</w:t>
      </w:r>
      <w:r w:rsidRPr="00926204">
        <w:rPr>
          <w:rFonts w:hint="eastAsia"/>
          <w:sz w:val="22"/>
          <w:szCs w:val="22"/>
          <w:lang w:val="sr-Latn-CS"/>
        </w:rPr>
        <w:t>ž</w:t>
      </w:r>
      <w:r w:rsidRPr="0007691C">
        <w:rPr>
          <w:sz w:val="22"/>
          <w:szCs w:val="22"/>
          <w:lang w:val="sr-Latn-CS"/>
        </w:rPr>
        <w:t>e se nastaviti sporom intravenskom infuzijom (maksimalna doza je</w:t>
      </w:r>
      <w:r w:rsidR="00F91F51">
        <w:rPr>
          <w:sz w:val="22"/>
          <w:szCs w:val="22"/>
          <w:lang w:val="sr-Latn-CS"/>
        </w:rPr>
        <w:t xml:space="preserve"> </w:t>
      </w:r>
      <w:r w:rsidRPr="0007691C">
        <w:rPr>
          <w:sz w:val="22"/>
          <w:szCs w:val="22"/>
          <w:lang w:val="sr-Latn-CS"/>
        </w:rPr>
        <w:t>3 mg/kg</w:t>
      </w:r>
      <w:r w:rsidR="00F91F51">
        <w:rPr>
          <w:sz w:val="22"/>
          <w:szCs w:val="22"/>
          <w:lang w:val="sr-Latn-CS"/>
        </w:rPr>
        <w:t xml:space="preserve"> </w:t>
      </w:r>
      <w:r w:rsidRPr="0007691C">
        <w:rPr>
          <w:sz w:val="22"/>
          <w:szCs w:val="22"/>
          <w:lang w:val="sr-Latn-CS"/>
        </w:rPr>
        <w:t>t</w:t>
      </w:r>
      <w:r w:rsidR="00F91F51">
        <w:rPr>
          <w:sz w:val="22"/>
          <w:szCs w:val="22"/>
          <w:lang w:val="sr-Latn-CS"/>
        </w:rPr>
        <w:t>j</w:t>
      </w:r>
      <w:r w:rsidRPr="0007691C">
        <w:rPr>
          <w:sz w:val="22"/>
          <w:szCs w:val="22"/>
          <w:lang w:val="sr-Latn-CS"/>
        </w:rPr>
        <w:t>elesne mase u toku 24 sata).</w:t>
      </w:r>
    </w:p>
    <w:p w14:paraId="3E8F892D" w14:textId="77777777" w:rsidR="003B7DAD" w:rsidRPr="00C46CF2" w:rsidRDefault="003B7DAD">
      <w:pPr>
        <w:jc w:val="both"/>
        <w:rPr>
          <w:sz w:val="22"/>
          <w:szCs w:val="22"/>
          <w:u w:val="single"/>
          <w:lang w:val="sr-Latn-CS"/>
        </w:rPr>
      </w:pPr>
    </w:p>
    <w:p w14:paraId="129BC1C6" w14:textId="77777777" w:rsidR="004F1B6B" w:rsidRPr="00C46CF2" w:rsidRDefault="004F1B6B">
      <w:pPr>
        <w:jc w:val="both"/>
        <w:rPr>
          <w:i/>
          <w:iCs/>
          <w:sz w:val="22"/>
          <w:szCs w:val="22"/>
          <w:u w:val="single"/>
          <w:lang w:val="sr-Latn-CS"/>
        </w:rPr>
      </w:pPr>
      <w:r w:rsidRPr="00C46CF2">
        <w:rPr>
          <w:i/>
          <w:iCs/>
          <w:sz w:val="22"/>
          <w:szCs w:val="22"/>
          <w:u w:val="single"/>
          <w:lang w:val="sr-Latn-CS"/>
        </w:rPr>
        <w:t>Premedikacija:</w:t>
      </w:r>
    </w:p>
    <w:p w14:paraId="7C658CD0" w14:textId="44C31929" w:rsidR="004F1B6B" w:rsidRPr="0007691C" w:rsidRDefault="004F1B6B">
      <w:pPr>
        <w:jc w:val="both"/>
        <w:rPr>
          <w:sz w:val="22"/>
          <w:szCs w:val="22"/>
          <w:lang w:val="sr-Latn-CS"/>
        </w:rPr>
      </w:pPr>
      <w:r w:rsidRPr="0007691C">
        <w:rPr>
          <w:sz w:val="22"/>
          <w:szCs w:val="22"/>
          <w:lang w:val="sr-Latn-CS"/>
        </w:rPr>
        <w:t>Doza 0,2 mg/kg t</w:t>
      </w:r>
      <w:r w:rsidR="003B7DAD" w:rsidRPr="0007691C">
        <w:rPr>
          <w:sz w:val="22"/>
          <w:szCs w:val="22"/>
          <w:lang w:val="sr-Latn-CS"/>
        </w:rPr>
        <w:t>j</w:t>
      </w:r>
      <w:r w:rsidRPr="0007691C">
        <w:rPr>
          <w:sz w:val="22"/>
          <w:szCs w:val="22"/>
          <w:lang w:val="sr-Latn-CS"/>
        </w:rPr>
        <w:t>elesne mase intravenski. Uobi</w:t>
      </w:r>
      <w:r w:rsidRPr="00926204">
        <w:rPr>
          <w:rFonts w:hint="eastAsia"/>
          <w:sz w:val="22"/>
          <w:szCs w:val="22"/>
          <w:lang w:val="sr-Latn-CS"/>
        </w:rPr>
        <w:t>č</w:t>
      </w:r>
      <w:r w:rsidRPr="0007691C">
        <w:rPr>
          <w:sz w:val="22"/>
          <w:szCs w:val="22"/>
          <w:lang w:val="sr-Latn-CS"/>
        </w:rPr>
        <w:t>ajena doza za odrasle je 10-20 mg, ali mogu biti</w:t>
      </w:r>
    </w:p>
    <w:p w14:paraId="5ED7F721" w14:textId="254874EF" w:rsidR="004F1B6B" w:rsidRPr="0007691C" w:rsidRDefault="004F1B6B">
      <w:pPr>
        <w:jc w:val="both"/>
        <w:rPr>
          <w:sz w:val="22"/>
          <w:szCs w:val="22"/>
          <w:lang w:val="sr-Latn-CS"/>
        </w:rPr>
      </w:pPr>
      <w:r w:rsidRPr="0007691C">
        <w:rPr>
          <w:sz w:val="22"/>
          <w:szCs w:val="22"/>
          <w:lang w:val="sr-Latn-CS"/>
        </w:rPr>
        <w:t>potrebne ve</w:t>
      </w:r>
      <w:r w:rsidRPr="00926204">
        <w:rPr>
          <w:rFonts w:hint="eastAsia"/>
          <w:sz w:val="22"/>
          <w:szCs w:val="22"/>
          <w:lang w:val="sr-Latn-CS"/>
        </w:rPr>
        <w:t>ć</w:t>
      </w:r>
      <w:r w:rsidRPr="0007691C">
        <w:rPr>
          <w:sz w:val="22"/>
          <w:szCs w:val="22"/>
          <w:lang w:val="sr-Latn-CS"/>
        </w:rPr>
        <w:t>e doze (u skladu sa klini</w:t>
      </w:r>
      <w:r w:rsidRPr="00926204">
        <w:rPr>
          <w:rFonts w:hint="eastAsia"/>
          <w:sz w:val="22"/>
          <w:szCs w:val="22"/>
          <w:lang w:val="sr-Latn-CS"/>
        </w:rPr>
        <w:t>č</w:t>
      </w:r>
      <w:r w:rsidRPr="0007691C">
        <w:rPr>
          <w:sz w:val="22"/>
          <w:szCs w:val="22"/>
          <w:lang w:val="sr-Latn-CS"/>
        </w:rPr>
        <w:t>kim odgovorom pacijenta).</w:t>
      </w:r>
    </w:p>
    <w:p w14:paraId="67BAC778" w14:textId="77777777" w:rsidR="003B7DAD" w:rsidRPr="00926204" w:rsidRDefault="003B7DAD">
      <w:pPr>
        <w:jc w:val="both"/>
        <w:rPr>
          <w:sz w:val="22"/>
          <w:szCs w:val="22"/>
          <w:lang w:val="sr-Latn-CS"/>
        </w:rPr>
      </w:pPr>
    </w:p>
    <w:p w14:paraId="1E3098AA" w14:textId="77777777" w:rsidR="004F1B6B" w:rsidRPr="00C46CF2" w:rsidRDefault="004F1B6B">
      <w:pPr>
        <w:jc w:val="both"/>
        <w:rPr>
          <w:i/>
          <w:iCs/>
          <w:sz w:val="22"/>
          <w:szCs w:val="22"/>
          <w:u w:val="single"/>
          <w:lang w:val="sr-Latn-CS"/>
        </w:rPr>
      </w:pPr>
      <w:r w:rsidRPr="00C46CF2">
        <w:rPr>
          <w:i/>
          <w:iCs/>
          <w:sz w:val="22"/>
          <w:szCs w:val="22"/>
          <w:u w:val="single"/>
          <w:lang w:val="sr-Latn-CS"/>
        </w:rPr>
        <w:t>Stari i iscrpljeni pacijenti:</w:t>
      </w:r>
    </w:p>
    <w:p w14:paraId="495D65E8" w14:textId="31A45589" w:rsidR="004F1B6B" w:rsidRPr="0007691C" w:rsidRDefault="004F1B6B">
      <w:pPr>
        <w:jc w:val="both"/>
        <w:rPr>
          <w:sz w:val="22"/>
          <w:szCs w:val="22"/>
          <w:lang w:val="sr-Latn-CS"/>
        </w:rPr>
      </w:pPr>
      <w:r w:rsidRPr="0007691C">
        <w:rPr>
          <w:sz w:val="22"/>
          <w:szCs w:val="22"/>
          <w:lang w:val="sr-Latn-CS"/>
        </w:rPr>
        <w:t>Potrebno je uobi</w:t>
      </w:r>
      <w:r w:rsidRPr="00926204">
        <w:rPr>
          <w:rFonts w:hint="eastAsia"/>
          <w:sz w:val="22"/>
          <w:szCs w:val="22"/>
          <w:lang w:val="sr-Latn-CS"/>
        </w:rPr>
        <w:t>č</w:t>
      </w:r>
      <w:r w:rsidRPr="0007691C">
        <w:rPr>
          <w:sz w:val="22"/>
          <w:szCs w:val="22"/>
          <w:lang w:val="sr-Latn-CS"/>
        </w:rPr>
        <w:t>ajene doze smanjiti na polovinu.</w:t>
      </w:r>
    </w:p>
    <w:p w14:paraId="087227F0" w14:textId="77777777" w:rsidR="003B7DAD" w:rsidRPr="00926204" w:rsidRDefault="003B7DAD">
      <w:pPr>
        <w:jc w:val="both"/>
        <w:rPr>
          <w:sz w:val="22"/>
          <w:szCs w:val="22"/>
          <w:lang w:val="sr-Latn-CS"/>
        </w:rPr>
      </w:pPr>
    </w:p>
    <w:p w14:paraId="1F1B5F4F" w14:textId="77777777" w:rsidR="004F1B6B" w:rsidRPr="00C46CF2" w:rsidRDefault="004F1B6B">
      <w:pPr>
        <w:jc w:val="both"/>
        <w:rPr>
          <w:i/>
          <w:iCs/>
          <w:sz w:val="22"/>
          <w:szCs w:val="22"/>
          <w:u w:val="single"/>
          <w:lang w:val="sr-Latn-CS"/>
        </w:rPr>
      </w:pPr>
      <w:r w:rsidRPr="00C46CF2">
        <w:rPr>
          <w:i/>
          <w:iCs/>
          <w:sz w:val="22"/>
          <w:szCs w:val="22"/>
          <w:u w:val="single"/>
          <w:lang w:val="sr-Latn-CS"/>
        </w:rPr>
        <w:t>Pacijenti sa o</w:t>
      </w:r>
      <w:r w:rsidRPr="00C46CF2">
        <w:rPr>
          <w:rFonts w:hint="eastAsia"/>
          <w:i/>
          <w:iCs/>
          <w:sz w:val="22"/>
          <w:szCs w:val="22"/>
          <w:u w:val="single"/>
          <w:lang w:val="sr-Latn-CS"/>
        </w:rPr>
        <w:t>š</w:t>
      </w:r>
      <w:r w:rsidRPr="00C46CF2">
        <w:rPr>
          <w:i/>
          <w:iCs/>
          <w:sz w:val="22"/>
          <w:szCs w:val="22"/>
          <w:u w:val="single"/>
          <w:lang w:val="sr-Latn-CS"/>
        </w:rPr>
        <w:t>te</w:t>
      </w:r>
      <w:r w:rsidRPr="00C46CF2">
        <w:rPr>
          <w:rFonts w:hint="eastAsia"/>
          <w:i/>
          <w:iCs/>
          <w:sz w:val="22"/>
          <w:szCs w:val="22"/>
          <w:u w:val="single"/>
          <w:lang w:val="sr-Latn-CS"/>
        </w:rPr>
        <w:t>ć</w:t>
      </w:r>
      <w:r w:rsidRPr="00C46CF2">
        <w:rPr>
          <w:i/>
          <w:iCs/>
          <w:sz w:val="22"/>
          <w:szCs w:val="22"/>
          <w:u w:val="single"/>
          <w:lang w:val="sr-Latn-CS"/>
        </w:rPr>
        <w:t>enom funkcijom jetre</w:t>
      </w:r>
    </w:p>
    <w:p w14:paraId="758DF794" w14:textId="12866BD1" w:rsidR="004F1B6B" w:rsidRPr="0007691C" w:rsidRDefault="004F1B6B">
      <w:pPr>
        <w:jc w:val="both"/>
        <w:rPr>
          <w:sz w:val="22"/>
          <w:szCs w:val="22"/>
          <w:lang w:val="sr-Latn-CS"/>
        </w:rPr>
      </w:pPr>
      <w:r w:rsidRPr="0007691C">
        <w:rPr>
          <w:sz w:val="22"/>
          <w:szCs w:val="22"/>
          <w:lang w:val="sr-Latn-CS"/>
        </w:rPr>
        <w:t>Kod pacijenata sa hroni</w:t>
      </w:r>
      <w:r w:rsidRPr="00926204">
        <w:rPr>
          <w:rFonts w:hint="eastAsia"/>
          <w:sz w:val="22"/>
          <w:szCs w:val="22"/>
          <w:lang w:val="sr-Latn-CS"/>
        </w:rPr>
        <w:t>č</w:t>
      </w:r>
      <w:r w:rsidRPr="0007691C">
        <w:rPr>
          <w:sz w:val="22"/>
          <w:szCs w:val="22"/>
          <w:lang w:val="sr-Latn-CS"/>
        </w:rPr>
        <w:t>nim oboljenjem jetre neophodno je smanjiti dozu diazepama. Neophodan je</w:t>
      </w:r>
      <w:r w:rsidR="00DD6A1D">
        <w:rPr>
          <w:sz w:val="22"/>
          <w:szCs w:val="22"/>
          <w:lang w:val="sr-Latn-CS"/>
        </w:rPr>
        <w:t xml:space="preserve"> </w:t>
      </w:r>
      <w:r w:rsidRPr="0007691C">
        <w:rPr>
          <w:sz w:val="22"/>
          <w:szCs w:val="22"/>
          <w:lang w:val="sr-Latn-CS"/>
        </w:rPr>
        <w:t>medicinski nadzor kada se pacijentima sa o</w:t>
      </w:r>
      <w:r w:rsidRPr="00926204">
        <w:rPr>
          <w:rFonts w:hint="eastAsia"/>
          <w:sz w:val="22"/>
          <w:szCs w:val="22"/>
          <w:lang w:val="sr-Latn-CS"/>
        </w:rPr>
        <w:t>š</w:t>
      </w:r>
      <w:r w:rsidRPr="0007691C">
        <w:rPr>
          <w:sz w:val="22"/>
          <w:szCs w:val="22"/>
          <w:lang w:val="sr-Latn-CS"/>
        </w:rPr>
        <w:t>te</w:t>
      </w:r>
      <w:r w:rsidRPr="00926204">
        <w:rPr>
          <w:rFonts w:hint="eastAsia"/>
          <w:sz w:val="22"/>
          <w:szCs w:val="22"/>
          <w:lang w:val="sr-Latn-CS"/>
        </w:rPr>
        <w:t>ć</w:t>
      </w:r>
      <w:r w:rsidRPr="0007691C">
        <w:rPr>
          <w:sz w:val="22"/>
          <w:szCs w:val="22"/>
          <w:lang w:val="sr-Latn-CS"/>
        </w:rPr>
        <w:t>enom funkcijom jetre primenjuje l</w:t>
      </w:r>
      <w:r w:rsidR="003B7DAD" w:rsidRPr="0007691C">
        <w:rPr>
          <w:sz w:val="22"/>
          <w:szCs w:val="22"/>
          <w:lang w:val="sr-Latn-CS"/>
        </w:rPr>
        <w:t>ij</w:t>
      </w:r>
      <w:r w:rsidRPr="0007691C">
        <w:rPr>
          <w:sz w:val="22"/>
          <w:szCs w:val="22"/>
          <w:lang w:val="sr-Latn-CS"/>
        </w:rPr>
        <w:t>ek Bensedin</w:t>
      </w:r>
      <w:r w:rsidR="003B7DAD" w:rsidRPr="0007691C">
        <w:rPr>
          <w:sz w:val="22"/>
          <w:szCs w:val="22"/>
          <w:lang w:val="sr-Latn-CS"/>
        </w:rPr>
        <w:t xml:space="preserve"> </w:t>
      </w:r>
      <w:r w:rsidRPr="0007691C">
        <w:rPr>
          <w:sz w:val="22"/>
          <w:szCs w:val="22"/>
          <w:lang w:val="sr-Latn-CS"/>
        </w:rPr>
        <w:t>rastvor za injekciju/infuziju u dozi od 0,625 mg/kg/dan ili ve</w:t>
      </w:r>
      <w:r w:rsidRPr="00926204">
        <w:rPr>
          <w:rFonts w:hint="eastAsia"/>
          <w:sz w:val="22"/>
          <w:szCs w:val="22"/>
          <w:lang w:val="sr-Latn-CS"/>
        </w:rPr>
        <w:t>ć</w:t>
      </w:r>
      <w:r w:rsidRPr="0007691C">
        <w:rPr>
          <w:sz w:val="22"/>
          <w:szCs w:val="22"/>
          <w:lang w:val="sr-Latn-CS"/>
        </w:rPr>
        <w:t>oj (ekvivalentno dozi od 50 mg/kg/dan</w:t>
      </w:r>
      <w:r w:rsidR="003B7DAD" w:rsidRPr="0007691C">
        <w:rPr>
          <w:sz w:val="22"/>
          <w:szCs w:val="22"/>
          <w:lang w:val="sr-Latn-CS"/>
        </w:rPr>
        <w:t xml:space="preserve"> </w:t>
      </w:r>
      <w:r w:rsidR="00404D04">
        <w:rPr>
          <w:sz w:val="22"/>
          <w:szCs w:val="22"/>
          <w:lang w:val="sr-Latn-CS"/>
        </w:rPr>
        <w:t>propilen glikol</w:t>
      </w:r>
      <w:r w:rsidRPr="0007691C">
        <w:rPr>
          <w:sz w:val="22"/>
          <w:szCs w:val="22"/>
          <w:lang w:val="sr-Latn-CS"/>
        </w:rPr>
        <w:t>a).</w:t>
      </w:r>
    </w:p>
    <w:p w14:paraId="2963E0B2" w14:textId="77777777" w:rsidR="003B7DAD" w:rsidRPr="00926204" w:rsidRDefault="003B7DAD">
      <w:pPr>
        <w:jc w:val="both"/>
        <w:rPr>
          <w:sz w:val="22"/>
          <w:szCs w:val="22"/>
          <w:lang w:val="sr-Latn-CS"/>
        </w:rPr>
      </w:pPr>
    </w:p>
    <w:p w14:paraId="625FD662" w14:textId="4D925CAC" w:rsidR="004F1B6B" w:rsidRPr="00C46CF2" w:rsidRDefault="004F1B6B">
      <w:pPr>
        <w:jc w:val="both"/>
        <w:rPr>
          <w:i/>
          <w:iCs/>
          <w:sz w:val="22"/>
          <w:szCs w:val="22"/>
          <w:u w:val="single"/>
          <w:lang w:val="sr-Latn-CS"/>
        </w:rPr>
      </w:pPr>
      <w:r w:rsidRPr="00C46CF2">
        <w:rPr>
          <w:i/>
          <w:iCs/>
          <w:sz w:val="22"/>
          <w:szCs w:val="22"/>
          <w:u w:val="single"/>
          <w:lang w:val="sr-Latn-CS"/>
        </w:rPr>
        <w:t>Pacijenti sa o</w:t>
      </w:r>
      <w:r w:rsidRPr="00C46CF2">
        <w:rPr>
          <w:rFonts w:hint="eastAsia"/>
          <w:i/>
          <w:iCs/>
          <w:sz w:val="22"/>
          <w:szCs w:val="22"/>
          <w:u w:val="single"/>
          <w:lang w:val="sr-Latn-CS"/>
        </w:rPr>
        <w:t>š</w:t>
      </w:r>
      <w:r w:rsidRPr="00C46CF2">
        <w:rPr>
          <w:i/>
          <w:iCs/>
          <w:sz w:val="22"/>
          <w:szCs w:val="22"/>
          <w:u w:val="single"/>
          <w:lang w:val="sr-Latn-CS"/>
        </w:rPr>
        <w:t>te</w:t>
      </w:r>
      <w:r w:rsidRPr="00C46CF2">
        <w:rPr>
          <w:rFonts w:hint="eastAsia"/>
          <w:i/>
          <w:iCs/>
          <w:sz w:val="22"/>
          <w:szCs w:val="22"/>
          <w:u w:val="single"/>
          <w:lang w:val="sr-Latn-CS"/>
        </w:rPr>
        <w:t>ć</w:t>
      </w:r>
      <w:r w:rsidRPr="00C46CF2">
        <w:rPr>
          <w:i/>
          <w:iCs/>
          <w:sz w:val="22"/>
          <w:szCs w:val="22"/>
          <w:u w:val="single"/>
          <w:lang w:val="sr-Latn-CS"/>
        </w:rPr>
        <w:t>enom funkcijom bubrega</w:t>
      </w:r>
    </w:p>
    <w:p w14:paraId="135CC92C" w14:textId="49E2FCFA" w:rsidR="004F1B6B" w:rsidRPr="0007691C" w:rsidRDefault="004F1B6B">
      <w:pPr>
        <w:jc w:val="both"/>
        <w:rPr>
          <w:sz w:val="22"/>
          <w:szCs w:val="22"/>
          <w:lang w:val="sr-Latn-CS"/>
        </w:rPr>
      </w:pPr>
      <w:r w:rsidRPr="0007691C">
        <w:rPr>
          <w:sz w:val="22"/>
          <w:szCs w:val="22"/>
          <w:lang w:val="sr-Latn-CS"/>
        </w:rPr>
        <w:t>Kod o</w:t>
      </w:r>
      <w:r w:rsidRPr="00926204">
        <w:rPr>
          <w:rFonts w:hint="eastAsia"/>
          <w:sz w:val="22"/>
          <w:szCs w:val="22"/>
          <w:lang w:val="sr-Latn-CS"/>
        </w:rPr>
        <w:t>š</w:t>
      </w:r>
      <w:r w:rsidRPr="0007691C">
        <w:rPr>
          <w:sz w:val="22"/>
          <w:szCs w:val="22"/>
          <w:lang w:val="sr-Latn-CS"/>
        </w:rPr>
        <w:t>te</w:t>
      </w:r>
      <w:r w:rsidRPr="00926204">
        <w:rPr>
          <w:rFonts w:hint="eastAsia"/>
          <w:sz w:val="22"/>
          <w:szCs w:val="22"/>
          <w:lang w:val="sr-Latn-CS"/>
        </w:rPr>
        <w:t>ć</w:t>
      </w:r>
      <w:r w:rsidRPr="0007691C">
        <w:rPr>
          <w:sz w:val="22"/>
          <w:szCs w:val="22"/>
          <w:lang w:val="sr-Latn-CS"/>
        </w:rPr>
        <w:t>ene funkcije bubrega ne dolazi do klini</w:t>
      </w:r>
      <w:r w:rsidRPr="00926204">
        <w:rPr>
          <w:rFonts w:hint="eastAsia"/>
          <w:sz w:val="22"/>
          <w:szCs w:val="22"/>
          <w:lang w:val="sr-Latn-CS"/>
        </w:rPr>
        <w:t>č</w:t>
      </w:r>
      <w:r w:rsidRPr="0007691C">
        <w:rPr>
          <w:sz w:val="22"/>
          <w:szCs w:val="22"/>
          <w:lang w:val="sr-Latn-CS"/>
        </w:rPr>
        <w:t>ki zna</w:t>
      </w:r>
      <w:r w:rsidRPr="00926204">
        <w:rPr>
          <w:rFonts w:hint="eastAsia"/>
          <w:sz w:val="22"/>
          <w:szCs w:val="22"/>
          <w:lang w:val="sr-Latn-CS"/>
        </w:rPr>
        <w:t>č</w:t>
      </w:r>
      <w:r w:rsidRPr="0007691C">
        <w:rPr>
          <w:sz w:val="22"/>
          <w:szCs w:val="22"/>
          <w:lang w:val="sr-Latn-CS"/>
        </w:rPr>
        <w:t>ajne prom</w:t>
      </w:r>
      <w:r w:rsidR="003B7DAD" w:rsidRPr="0007691C">
        <w:rPr>
          <w:sz w:val="22"/>
          <w:szCs w:val="22"/>
          <w:lang w:val="sr-Latn-CS"/>
        </w:rPr>
        <w:t>j</w:t>
      </w:r>
      <w:r w:rsidRPr="0007691C">
        <w:rPr>
          <w:sz w:val="22"/>
          <w:szCs w:val="22"/>
          <w:lang w:val="sr-Latn-CS"/>
        </w:rPr>
        <w:t>ene u poluvremenu eliminacije</w:t>
      </w:r>
      <w:r w:rsidR="003B7DAD" w:rsidRPr="0007691C">
        <w:rPr>
          <w:sz w:val="22"/>
          <w:szCs w:val="22"/>
          <w:lang w:val="sr-Latn-CS"/>
        </w:rPr>
        <w:t xml:space="preserve"> </w:t>
      </w:r>
      <w:r w:rsidRPr="0007691C">
        <w:rPr>
          <w:sz w:val="22"/>
          <w:szCs w:val="22"/>
          <w:lang w:val="sr-Latn-CS"/>
        </w:rPr>
        <w:t>diazepama, tako da obi</w:t>
      </w:r>
      <w:r w:rsidRPr="00926204">
        <w:rPr>
          <w:rFonts w:hint="eastAsia"/>
          <w:sz w:val="22"/>
          <w:szCs w:val="22"/>
          <w:lang w:val="sr-Latn-CS"/>
        </w:rPr>
        <w:t>č</w:t>
      </w:r>
      <w:r w:rsidRPr="0007691C">
        <w:rPr>
          <w:sz w:val="22"/>
          <w:szCs w:val="22"/>
          <w:lang w:val="sr-Latn-CS"/>
        </w:rPr>
        <w:t>no nije neophodno prilago</w:t>
      </w:r>
      <w:r w:rsidRPr="00926204">
        <w:rPr>
          <w:rFonts w:hint="eastAsia"/>
          <w:sz w:val="22"/>
          <w:szCs w:val="22"/>
          <w:lang w:val="sr-Latn-CS"/>
        </w:rPr>
        <w:t>đ</w:t>
      </w:r>
      <w:r w:rsidRPr="0007691C">
        <w:rPr>
          <w:sz w:val="22"/>
          <w:szCs w:val="22"/>
          <w:lang w:val="sr-Latn-CS"/>
        </w:rPr>
        <w:t>avanje doze. Neophodan je medicinski nadzor</w:t>
      </w:r>
      <w:r w:rsidR="003B7DAD" w:rsidRPr="0007691C">
        <w:rPr>
          <w:sz w:val="22"/>
          <w:szCs w:val="22"/>
          <w:lang w:val="sr-Latn-CS"/>
        </w:rPr>
        <w:t xml:space="preserve"> </w:t>
      </w:r>
      <w:r w:rsidRPr="0007691C">
        <w:rPr>
          <w:sz w:val="22"/>
          <w:szCs w:val="22"/>
          <w:lang w:val="sr-Latn-CS"/>
        </w:rPr>
        <w:t>kada se pacijentima sa o</w:t>
      </w:r>
      <w:r w:rsidRPr="00926204">
        <w:rPr>
          <w:rFonts w:hint="eastAsia"/>
          <w:sz w:val="22"/>
          <w:szCs w:val="22"/>
          <w:lang w:val="sr-Latn-CS"/>
        </w:rPr>
        <w:t>š</w:t>
      </w:r>
      <w:r w:rsidRPr="0007691C">
        <w:rPr>
          <w:sz w:val="22"/>
          <w:szCs w:val="22"/>
          <w:lang w:val="sr-Latn-CS"/>
        </w:rPr>
        <w:t>te</w:t>
      </w:r>
      <w:r w:rsidRPr="00926204">
        <w:rPr>
          <w:rFonts w:hint="eastAsia"/>
          <w:sz w:val="22"/>
          <w:szCs w:val="22"/>
          <w:lang w:val="sr-Latn-CS"/>
        </w:rPr>
        <w:t>ć</w:t>
      </w:r>
      <w:r w:rsidRPr="0007691C">
        <w:rPr>
          <w:sz w:val="22"/>
          <w:szCs w:val="22"/>
          <w:lang w:val="sr-Latn-CS"/>
        </w:rPr>
        <w:t>enom funkcijom bubrega primenjuje l</w:t>
      </w:r>
      <w:r w:rsidR="003B7DAD" w:rsidRPr="0007691C">
        <w:rPr>
          <w:sz w:val="22"/>
          <w:szCs w:val="22"/>
          <w:lang w:val="sr-Latn-CS"/>
        </w:rPr>
        <w:t>ij</w:t>
      </w:r>
      <w:r w:rsidRPr="0007691C">
        <w:rPr>
          <w:sz w:val="22"/>
          <w:szCs w:val="22"/>
          <w:lang w:val="sr-Latn-CS"/>
        </w:rPr>
        <w:t>ek Bensedin rastvor za</w:t>
      </w:r>
      <w:r w:rsidR="003B7DAD" w:rsidRPr="0007691C">
        <w:rPr>
          <w:sz w:val="22"/>
          <w:szCs w:val="22"/>
          <w:lang w:val="sr-Latn-CS"/>
        </w:rPr>
        <w:t xml:space="preserve"> </w:t>
      </w:r>
      <w:r w:rsidRPr="0007691C">
        <w:rPr>
          <w:sz w:val="22"/>
          <w:szCs w:val="22"/>
          <w:lang w:val="sr-Latn-CS"/>
        </w:rPr>
        <w:t>injekciju/infuziju u dozi od 0,625 mg/kg/dan ili ve</w:t>
      </w:r>
      <w:r w:rsidRPr="00926204">
        <w:rPr>
          <w:rFonts w:hint="eastAsia"/>
          <w:sz w:val="22"/>
          <w:szCs w:val="22"/>
          <w:lang w:val="sr-Latn-CS"/>
        </w:rPr>
        <w:t>ć</w:t>
      </w:r>
      <w:r w:rsidRPr="0007691C">
        <w:rPr>
          <w:sz w:val="22"/>
          <w:szCs w:val="22"/>
          <w:lang w:val="sr-Latn-CS"/>
        </w:rPr>
        <w:t>oj (ekvivalentno dozi od 50 mg/kg/dan</w:t>
      </w:r>
      <w:r w:rsidR="003B7DAD" w:rsidRPr="0007691C">
        <w:rPr>
          <w:sz w:val="22"/>
          <w:szCs w:val="22"/>
          <w:lang w:val="sr-Latn-CS"/>
        </w:rPr>
        <w:t xml:space="preserve"> </w:t>
      </w:r>
      <w:r w:rsidR="00404D04">
        <w:rPr>
          <w:sz w:val="22"/>
          <w:szCs w:val="22"/>
          <w:lang w:val="sr-Latn-CS"/>
        </w:rPr>
        <w:t>propilen glikol</w:t>
      </w:r>
      <w:r w:rsidRPr="0007691C">
        <w:rPr>
          <w:sz w:val="22"/>
          <w:szCs w:val="22"/>
          <w:lang w:val="sr-Latn-CS"/>
        </w:rPr>
        <w:t>a).</w:t>
      </w:r>
    </w:p>
    <w:p w14:paraId="547FE260" w14:textId="77777777" w:rsidR="002A7B04" w:rsidRDefault="002A7B04">
      <w:pPr>
        <w:jc w:val="both"/>
        <w:rPr>
          <w:sz w:val="22"/>
          <w:szCs w:val="22"/>
          <w:lang w:val="sr-Latn-CS"/>
        </w:rPr>
      </w:pPr>
    </w:p>
    <w:p w14:paraId="699E6523" w14:textId="41577DBF" w:rsidR="004F1B6B" w:rsidRPr="00C46CF2" w:rsidRDefault="004F1B6B">
      <w:pPr>
        <w:jc w:val="both"/>
        <w:rPr>
          <w:i/>
          <w:iCs/>
          <w:sz w:val="22"/>
          <w:szCs w:val="22"/>
          <w:u w:val="single"/>
          <w:lang w:val="sr-Latn-CS"/>
        </w:rPr>
      </w:pPr>
      <w:r w:rsidRPr="00C46CF2">
        <w:rPr>
          <w:i/>
          <w:iCs/>
          <w:sz w:val="22"/>
          <w:szCs w:val="22"/>
          <w:u w:val="single"/>
          <w:lang w:val="sr-Latn-CS"/>
        </w:rPr>
        <w:lastRenderedPageBreak/>
        <w:t>Pacijenti sa o</w:t>
      </w:r>
      <w:r w:rsidRPr="00C46CF2">
        <w:rPr>
          <w:rFonts w:hint="eastAsia"/>
          <w:i/>
          <w:iCs/>
          <w:sz w:val="22"/>
          <w:szCs w:val="22"/>
          <w:u w:val="single"/>
          <w:lang w:val="sr-Latn-CS"/>
        </w:rPr>
        <w:t>š</w:t>
      </w:r>
      <w:r w:rsidRPr="00C46CF2">
        <w:rPr>
          <w:i/>
          <w:iCs/>
          <w:sz w:val="22"/>
          <w:szCs w:val="22"/>
          <w:u w:val="single"/>
          <w:lang w:val="sr-Latn-CS"/>
        </w:rPr>
        <w:t>te</w:t>
      </w:r>
      <w:r w:rsidRPr="00C46CF2">
        <w:rPr>
          <w:rFonts w:hint="eastAsia"/>
          <w:i/>
          <w:iCs/>
          <w:sz w:val="22"/>
          <w:szCs w:val="22"/>
          <w:u w:val="single"/>
          <w:lang w:val="sr-Latn-CS"/>
        </w:rPr>
        <w:t>ć</w:t>
      </w:r>
      <w:r w:rsidRPr="00C46CF2">
        <w:rPr>
          <w:i/>
          <w:iCs/>
          <w:sz w:val="22"/>
          <w:szCs w:val="22"/>
          <w:u w:val="single"/>
          <w:lang w:val="sr-Latn-CS"/>
        </w:rPr>
        <w:t>enom kardio-respiratornom funkcijom</w:t>
      </w:r>
    </w:p>
    <w:p w14:paraId="5E7D0158" w14:textId="6BA401B6" w:rsidR="004F1B6B" w:rsidRPr="00926204" w:rsidRDefault="004F1B6B">
      <w:pPr>
        <w:jc w:val="both"/>
        <w:rPr>
          <w:sz w:val="22"/>
          <w:szCs w:val="22"/>
          <w:lang w:val="sr-Latn-CS"/>
        </w:rPr>
      </w:pPr>
      <w:r w:rsidRPr="0007691C">
        <w:rPr>
          <w:sz w:val="22"/>
          <w:szCs w:val="22"/>
          <w:lang w:val="sr-Latn-CS"/>
        </w:rPr>
        <w:t>Kod pacijenata sa hroni</w:t>
      </w:r>
      <w:r w:rsidRPr="00926204">
        <w:rPr>
          <w:rFonts w:hint="eastAsia"/>
          <w:sz w:val="22"/>
          <w:szCs w:val="22"/>
          <w:lang w:val="sr-Latn-CS"/>
        </w:rPr>
        <w:t>č</w:t>
      </w:r>
      <w:r w:rsidRPr="0007691C">
        <w:rPr>
          <w:sz w:val="22"/>
          <w:szCs w:val="22"/>
          <w:lang w:val="sr-Latn-CS"/>
        </w:rPr>
        <w:t>nom respiratornom insuficijencijom preporu</w:t>
      </w:r>
      <w:r w:rsidRPr="00926204">
        <w:rPr>
          <w:rFonts w:hint="eastAsia"/>
          <w:sz w:val="22"/>
          <w:szCs w:val="22"/>
          <w:lang w:val="sr-Latn-CS"/>
        </w:rPr>
        <w:t>č</w:t>
      </w:r>
      <w:r w:rsidRPr="0007691C">
        <w:rPr>
          <w:sz w:val="22"/>
          <w:szCs w:val="22"/>
          <w:lang w:val="sr-Latn-CS"/>
        </w:rPr>
        <w:t>uje se prim</w:t>
      </w:r>
      <w:r w:rsidR="003B7DAD" w:rsidRPr="0007691C">
        <w:rPr>
          <w:sz w:val="22"/>
          <w:szCs w:val="22"/>
          <w:lang w:val="sr-Latn-CS"/>
        </w:rPr>
        <w:t>j</w:t>
      </w:r>
      <w:r w:rsidRPr="0007691C">
        <w:rPr>
          <w:sz w:val="22"/>
          <w:szCs w:val="22"/>
          <w:lang w:val="sr-Latn-CS"/>
        </w:rPr>
        <w:t>ena manjih doza</w:t>
      </w:r>
      <w:r w:rsidR="00A41C8F" w:rsidRPr="0007691C">
        <w:rPr>
          <w:sz w:val="22"/>
          <w:szCs w:val="22"/>
          <w:lang w:val="sr-Latn-CS"/>
        </w:rPr>
        <w:t xml:space="preserve"> </w:t>
      </w:r>
      <w:r w:rsidRPr="00926204">
        <w:rPr>
          <w:sz w:val="22"/>
          <w:szCs w:val="22"/>
          <w:lang w:val="sr-Latn-CS"/>
        </w:rPr>
        <w:t>diazepama zbog rizika od respiratorne depresije.</w:t>
      </w:r>
    </w:p>
    <w:p w14:paraId="1674F76D" w14:textId="77777777" w:rsidR="003B7DAD" w:rsidRPr="00926204" w:rsidRDefault="003B7DAD">
      <w:pPr>
        <w:jc w:val="both"/>
        <w:rPr>
          <w:sz w:val="22"/>
          <w:szCs w:val="22"/>
          <w:lang w:val="sr-Latn-CS"/>
        </w:rPr>
      </w:pPr>
    </w:p>
    <w:p w14:paraId="7CA975F1" w14:textId="77777777" w:rsidR="004F1B6B" w:rsidRPr="00926204" w:rsidRDefault="004F1B6B">
      <w:pPr>
        <w:jc w:val="both"/>
        <w:rPr>
          <w:b/>
          <w:bCs/>
          <w:sz w:val="22"/>
          <w:szCs w:val="22"/>
          <w:lang w:val="sr-Latn-CS"/>
        </w:rPr>
      </w:pPr>
      <w:r w:rsidRPr="00926204">
        <w:rPr>
          <w:b/>
          <w:bCs/>
          <w:sz w:val="22"/>
          <w:szCs w:val="22"/>
          <w:lang w:val="sr-Latn-CS"/>
        </w:rPr>
        <w:t>Pedijatrijska populacija:</w:t>
      </w:r>
    </w:p>
    <w:p w14:paraId="0ABDA652" w14:textId="240FEAAC" w:rsidR="004F1B6B" w:rsidRPr="0007691C" w:rsidRDefault="004F1B6B">
      <w:pPr>
        <w:jc w:val="both"/>
        <w:rPr>
          <w:sz w:val="22"/>
          <w:szCs w:val="22"/>
          <w:lang w:val="sr-Latn-CS"/>
        </w:rPr>
      </w:pPr>
      <w:r w:rsidRPr="00926204">
        <w:rPr>
          <w:sz w:val="22"/>
          <w:szCs w:val="22"/>
          <w:lang w:val="sr-Latn-CS"/>
        </w:rPr>
        <w:t>L</w:t>
      </w:r>
      <w:r w:rsidR="003B7DAD" w:rsidRPr="00926204">
        <w:rPr>
          <w:sz w:val="22"/>
          <w:szCs w:val="22"/>
          <w:lang w:val="sr-Latn-CS"/>
        </w:rPr>
        <w:t>i</w:t>
      </w:r>
      <w:r w:rsidR="00A41C8F" w:rsidRPr="00926204">
        <w:rPr>
          <w:sz w:val="22"/>
          <w:szCs w:val="22"/>
          <w:lang w:val="sr-Latn-CS"/>
        </w:rPr>
        <w:t>j</w:t>
      </w:r>
      <w:r w:rsidRPr="00926204">
        <w:rPr>
          <w:sz w:val="22"/>
          <w:szCs w:val="22"/>
          <w:lang w:val="sr-Latn-CS"/>
        </w:rPr>
        <w:t>ek Bensedin rastvor za injekciju/infuziju sadr</w:t>
      </w:r>
      <w:r w:rsidRPr="00926204">
        <w:rPr>
          <w:rFonts w:hint="eastAsia"/>
          <w:sz w:val="22"/>
          <w:szCs w:val="22"/>
          <w:lang w:val="sr-Latn-CS"/>
        </w:rPr>
        <w:t>ž</w:t>
      </w:r>
      <w:r w:rsidRPr="0007691C">
        <w:rPr>
          <w:sz w:val="22"/>
          <w:szCs w:val="22"/>
          <w:lang w:val="sr-Latn-CS"/>
        </w:rPr>
        <w:t xml:space="preserve">i </w:t>
      </w:r>
      <w:r w:rsidR="00404D04">
        <w:rPr>
          <w:sz w:val="22"/>
          <w:szCs w:val="22"/>
          <w:lang w:val="sr-Latn-CS"/>
        </w:rPr>
        <w:t>propilen glikol</w:t>
      </w:r>
      <w:r w:rsidRPr="0007691C">
        <w:rPr>
          <w:sz w:val="22"/>
          <w:szCs w:val="22"/>
          <w:lang w:val="sr-Latn-CS"/>
        </w:rPr>
        <w:t xml:space="preserve"> i etanol (videti </w:t>
      </w:r>
      <w:r w:rsidR="003B7DAD" w:rsidRPr="0007691C">
        <w:rPr>
          <w:sz w:val="22"/>
          <w:szCs w:val="22"/>
          <w:lang w:val="sr-Latn-CS"/>
        </w:rPr>
        <w:t>dio</w:t>
      </w:r>
      <w:r w:rsidRPr="0007691C">
        <w:rPr>
          <w:sz w:val="22"/>
          <w:szCs w:val="22"/>
          <w:lang w:val="sr-Latn-CS"/>
        </w:rPr>
        <w:t xml:space="preserve"> </w:t>
      </w:r>
      <w:r w:rsidRPr="00926204">
        <w:rPr>
          <w:rFonts w:hint="eastAsia"/>
          <w:sz w:val="22"/>
          <w:szCs w:val="22"/>
          <w:lang w:val="sr-Latn-CS"/>
        </w:rPr>
        <w:t>„</w:t>
      </w:r>
      <w:r w:rsidRPr="0007691C">
        <w:rPr>
          <w:sz w:val="22"/>
          <w:szCs w:val="22"/>
          <w:lang w:val="sr-Latn-CS"/>
        </w:rPr>
        <w:t>Posebna</w:t>
      </w:r>
      <w:r w:rsidR="00A41C8F" w:rsidRPr="0007691C">
        <w:rPr>
          <w:sz w:val="22"/>
          <w:szCs w:val="22"/>
          <w:lang w:val="sr-Latn-CS"/>
        </w:rPr>
        <w:t xml:space="preserve"> </w:t>
      </w:r>
      <w:r w:rsidRPr="0007691C">
        <w:rPr>
          <w:sz w:val="22"/>
          <w:szCs w:val="22"/>
          <w:lang w:val="sr-Latn-CS"/>
        </w:rPr>
        <w:t>upozorenja i m</w:t>
      </w:r>
      <w:r w:rsidR="003B7DAD" w:rsidRPr="0007691C">
        <w:rPr>
          <w:sz w:val="22"/>
          <w:szCs w:val="22"/>
          <w:lang w:val="sr-Latn-CS"/>
        </w:rPr>
        <w:t>j</w:t>
      </w:r>
      <w:r w:rsidRPr="0007691C">
        <w:rPr>
          <w:sz w:val="22"/>
          <w:szCs w:val="22"/>
          <w:lang w:val="sr-Latn-CS"/>
        </w:rPr>
        <w:t>ere opreza pri upotrebi l</w:t>
      </w:r>
      <w:r w:rsidR="003B7DAD" w:rsidRPr="00926204">
        <w:rPr>
          <w:sz w:val="22"/>
          <w:szCs w:val="22"/>
          <w:lang w:val="sr-Latn-CS"/>
        </w:rPr>
        <w:t>ij</w:t>
      </w:r>
      <w:r w:rsidRPr="00926204">
        <w:rPr>
          <w:sz w:val="22"/>
          <w:szCs w:val="22"/>
          <w:lang w:val="sr-Latn-CS"/>
        </w:rPr>
        <w:t>eka</w:t>
      </w:r>
      <w:r w:rsidRPr="00926204">
        <w:rPr>
          <w:rFonts w:hint="eastAsia"/>
          <w:sz w:val="22"/>
          <w:szCs w:val="22"/>
          <w:lang w:val="sr-Latn-CS"/>
        </w:rPr>
        <w:t>”</w:t>
      </w:r>
      <w:r w:rsidRPr="0007691C">
        <w:rPr>
          <w:sz w:val="22"/>
          <w:szCs w:val="22"/>
          <w:lang w:val="sr-Latn-CS"/>
        </w:rPr>
        <w:t xml:space="preserve"> u Sa</w:t>
      </w:r>
      <w:r w:rsidRPr="00926204">
        <w:rPr>
          <w:rFonts w:hint="eastAsia"/>
          <w:sz w:val="22"/>
          <w:szCs w:val="22"/>
          <w:lang w:val="sr-Latn-CS"/>
        </w:rPr>
        <w:t>ž</w:t>
      </w:r>
      <w:r w:rsidRPr="0007691C">
        <w:rPr>
          <w:sz w:val="22"/>
          <w:szCs w:val="22"/>
          <w:lang w:val="sr-Latn-CS"/>
        </w:rPr>
        <w:t>etku karakteristika l</w:t>
      </w:r>
      <w:r w:rsidR="003B7DAD" w:rsidRPr="0007691C">
        <w:rPr>
          <w:sz w:val="22"/>
          <w:szCs w:val="22"/>
          <w:lang w:val="sr-Latn-CS"/>
        </w:rPr>
        <w:t>ij</w:t>
      </w:r>
      <w:r w:rsidRPr="0007691C">
        <w:rPr>
          <w:sz w:val="22"/>
          <w:szCs w:val="22"/>
          <w:lang w:val="sr-Latn-CS"/>
        </w:rPr>
        <w:t>eka).</w:t>
      </w:r>
    </w:p>
    <w:p w14:paraId="1174A93B" w14:textId="77777777" w:rsidR="00A41C8F" w:rsidRPr="00926204" w:rsidRDefault="00A41C8F">
      <w:pPr>
        <w:jc w:val="both"/>
        <w:rPr>
          <w:sz w:val="22"/>
          <w:szCs w:val="22"/>
          <w:lang w:val="sr-Latn-CS"/>
        </w:rPr>
      </w:pPr>
    </w:p>
    <w:p w14:paraId="28A23E9B" w14:textId="5446871F" w:rsidR="004F1B6B" w:rsidRPr="0007691C" w:rsidRDefault="004F1B6B">
      <w:pPr>
        <w:jc w:val="both"/>
        <w:rPr>
          <w:sz w:val="22"/>
          <w:szCs w:val="22"/>
          <w:lang w:val="sr-Latn-CS"/>
        </w:rPr>
      </w:pPr>
      <w:r w:rsidRPr="00926204">
        <w:rPr>
          <w:sz w:val="22"/>
          <w:szCs w:val="22"/>
          <w:lang w:val="sr-Latn-CS"/>
        </w:rPr>
        <w:t>Evropska agencija za l</w:t>
      </w:r>
      <w:r w:rsidR="00A41C8F" w:rsidRPr="00926204">
        <w:rPr>
          <w:sz w:val="22"/>
          <w:szCs w:val="22"/>
          <w:lang w:val="sr-Latn-CS"/>
        </w:rPr>
        <w:t>j</w:t>
      </w:r>
      <w:r w:rsidRPr="00926204">
        <w:rPr>
          <w:sz w:val="22"/>
          <w:szCs w:val="22"/>
          <w:lang w:val="sr-Latn-CS"/>
        </w:rPr>
        <w:t>ekove (EMA) je izdala preporuke za dnevne limite izlo</w:t>
      </w:r>
      <w:r w:rsidRPr="00926204">
        <w:rPr>
          <w:rFonts w:hint="eastAsia"/>
          <w:sz w:val="22"/>
          <w:szCs w:val="22"/>
          <w:lang w:val="sr-Latn-CS"/>
        </w:rPr>
        <w:t>ž</w:t>
      </w:r>
      <w:r w:rsidRPr="0007691C">
        <w:rPr>
          <w:sz w:val="22"/>
          <w:szCs w:val="22"/>
          <w:lang w:val="sr-Latn-CS"/>
        </w:rPr>
        <w:t>enosti ekscipijensu</w:t>
      </w:r>
    </w:p>
    <w:p w14:paraId="7348773A" w14:textId="11AA98E3" w:rsidR="004F1B6B" w:rsidRPr="0007691C" w:rsidRDefault="00404D04">
      <w:pPr>
        <w:jc w:val="both"/>
        <w:rPr>
          <w:sz w:val="22"/>
          <w:szCs w:val="22"/>
          <w:lang w:val="sr-Latn-CS"/>
        </w:rPr>
      </w:pPr>
      <w:r>
        <w:rPr>
          <w:sz w:val="22"/>
          <w:szCs w:val="22"/>
          <w:lang w:val="sr-Latn-CS"/>
        </w:rPr>
        <w:t>propilen glikol</w:t>
      </w:r>
      <w:r w:rsidR="004F1B6B" w:rsidRPr="0007691C">
        <w:rPr>
          <w:sz w:val="22"/>
          <w:szCs w:val="22"/>
          <w:lang w:val="sr-Latn-CS"/>
        </w:rPr>
        <w:t>u u sl</w:t>
      </w:r>
      <w:r w:rsidR="00A41C8F" w:rsidRPr="0007691C">
        <w:rPr>
          <w:sz w:val="22"/>
          <w:szCs w:val="22"/>
          <w:lang w:val="sr-Latn-CS"/>
        </w:rPr>
        <w:t>j</w:t>
      </w:r>
      <w:r w:rsidR="004F1B6B" w:rsidRPr="0007691C">
        <w:rPr>
          <w:sz w:val="22"/>
          <w:szCs w:val="22"/>
          <w:lang w:val="sr-Latn-CS"/>
        </w:rPr>
        <w:t>ede</w:t>
      </w:r>
      <w:r w:rsidR="004F1B6B" w:rsidRPr="00926204">
        <w:rPr>
          <w:rFonts w:hint="eastAsia"/>
          <w:sz w:val="22"/>
          <w:szCs w:val="22"/>
          <w:lang w:val="sr-Latn-CS"/>
        </w:rPr>
        <w:t>ć</w:t>
      </w:r>
      <w:r w:rsidR="004F1B6B" w:rsidRPr="0007691C">
        <w:rPr>
          <w:sz w:val="22"/>
          <w:szCs w:val="22"/>
          <w:lang w:val="sr-Latn-CS"/>
        </w:rPr>
        <w:t>im pedijatrijskim populacijama:</w:t>
      </w:r>
    </w:p>
    <w:p w14:paraId="094E9861" w14:textId="77777777" w:rsidR="00A41C8F" w:rsidRPr="004F1B6B" w:rsidRDefault="00A41C8F">
      <w:pPr>
        <w:jc w:val="both"/>
        <w:rPr>
          <w:sz w:val="22"/>
          <w:szCs w:val="22"/>
          <w:lang w:val="sr-Latn-CS"/>
        </w:rPr>
      </w:pPr>
    </w:p>
    <w:tbl>
      <w:tblPr>
        <w:tblStyle w:val="TableGrid"/>
        <w:tblW w:w="0" w:type="auto"/>
        <w:tblLook w:val="04A0" w:firstRow="1" w:lastRow="0" w:firstColumn="1" w:lastColumn="0" w:noHBand="0" w:noVBand="1"/>
      </w:tblPr>
      <w:tblGrid>
        <w:gridCol w:w="4436"/>
        <w:gridCol w:w="4437"/>
      </w:tblGrid>
      <w:tr w:rsidR="00A41C8F" w14:paraId="33315DEF" w14:textId="77777777" w:rsidTr="00A41C8F">
        <w:tc>
          <w:tcPr>
            <w:tcW w:w="4436" w:type="dxa"/>
          </w:tcPr>
          <w:p w14:paraId="65997E4E" w14:textId="788E9A28" w:rsidR="00A41C8F" w:rsidRDefault="00A41C8F" w:rsidP="00E24A79">
            <w:pPr>
              <w:jc w:val="both"/>
              <w:rPr>
                <w:sz w:val="22"/>
                <w:szCs w:val="22"/>
                <w:lang w:val="sr-Latn-CS"/>
              </w:rPr>
            </w:pPr>
            <w:r>
              <w:rPr>
                <w:sz w:val="22"/>
                <w:szCs w:val="22"/>
                <w:lang w:val="sr-Latn-CS"/>
              </w:rPr>
              <w:t>Populacija</w:t>
            </w:r>
          </w:p>
        </w:tc>
        <w:tc>
          <w:tcPr>
            <w:tcW w:w="4437" w:type="dxa"/>
          </w:tcPr>
          <w:p w14:paraId="4C8F5EB7" w14:textId="58B7EC1E" w:rsidR="00A41C8F" w:rsidRDefault="00A41C8F" w:rsidP="00E24A79">
            <w:pPr>
              <w:jc w:val="both"/>
              <w:rPr>
                <w:sz w:val="22"/>
                <w:szCs w:val="22"/>
                <w:lang w:val="sr-Latn-CS"/>
              </w:rPr>
            </w:pPr>
            <w:r w:rsidRPr="004F1B6B">
              <w:rPr>
                <w:sz w:val="22"/>
                <w:szCs w:val="22"/>
                <w:lang w:val="sr-Latn-CS"/>
              </w:rPr>
              <w:t>Limit izlo</w:t>
            </w:r>
            <w:r w:rsidRPr="004F1B6B">
              <w:rPr>
                <w:rFonts w:hint="eastAsia"/>
                <w:sz w:val="22"/>
                <w:szCs w:val="22"/>
                <w:lang w:val="sr-Latn-CS"/>
              </w:rPr>
              <w:t>ž</w:t>
            </w:r>
            <w:r w:rsidRPr="004F1B6B">
              <w:rPr>
                <w:sz w:val="22"/>
                <w:szCs w:val="22"/>
                <w:lang w:val="sr-Latn-CS"/>
              </w:rPr>
              <w:t xml:space="preserve">enosti </w:t>
            </w:r>
            <w:r w:rsidR="00404D04">
              <w:rPr>
                <w:sz w:val="22"/>
                <w:szCs w:val="22"/>
                <w:lang w:val="sr-Latn-CS"/>
              </w:rPr>
              <w:t>propilen glikol</w:t>
            </w:r>
            <w:r w:rsidRPr="004F1B6B">
              <w:rPr>
                <w:sz w:val="22"/>
                <w:szCs w:val="22"/>
                <w:lang w:val="sr-Latn-CS"/>
              </w:rPr>
              <w:t>u prema preporukama EMA</w:t>
            </w:r>
          </w:p>
        </w:tc>
      </w:tr>
      <w:tr w:rsidR="00A41C8F" w14:paraId="191E4246" w14:textId="77777777" w:rsidTr="00A41C8F">
        <w:tc>
          <w:tcPr>
            <w:tcW w:w="4436" w:type="dxa"/>
          </w:tcPr>
          <w:p w14:paraId="07ED704C" w14:textId="079228AF" w:rsidR="00A41C8F" w:rsidRDefault="00A41C8F" w:rsidP="00E24A79">
            <w:pPr>
              <w:jc w:val="both"/>
              <w:rPr>
                <w:sz w:val="22"/>
                <w:szCs w:val="22"/>
                <w:lang w:val="sr-Latn-CS"/>
              </w:rPr>
            </w:pPr>
            <w:r w:rsidRPr="004F1B6B">
              <w:rPr>
                <w:sz w:val="22"/>
                <w:szCs w:val="22"/>
                <w:lang w:val="sr-Latn-CS"/>
              </w:rPr>
              <w:t>Novoro</w:t>
            </w:r>
            <w:r w:rsidRPr="004F1B6B">
              <w:rPr>
                <w:rFonts w:hint="eastAsia"/>
                <w:sz w:val="22"/>
                <w:szCs w:val="22"/>
                <w:lang w:val="sr-Latn-CS"/>
              </w:rPr>
              <w:t>đ</w:t>
            </w:r>
            <w:r w:rsidRPr="004F1B6B">
              <w:rPr>
                <w:sz w:val="22"/>
                <w:szCs w:val="22"/>
                <w:lang w:val="sr-Latn-CS"/>
              </w:rPr>
              <w:t>en</w:t>
            </w:r>
            <w:r w:rsidRPr="004F1B6B">
              <w:rPr>
                <w:rFonts w:hint="eastAsia"/>
                <w:sz w:val="22"/>
                <w:szCs w:val="22"/>
                <w:lang w:val="sr-Latn-CS"/>
              </w:rPr>
              <w:t>č</w:t>
            </w:r>
            <w:r w:rsidRPr="004F1B6B">
              <w:rPr>
                <w:sz w:val="22"/>
                <w:szCs w:val="22"/>
                <w:lang w:val="sr-Latn-CS"/>
              </w:rPr>
              <w:t>ad</w:t>
            </w:r>
          </w:p>
        </w:tc>
        <w:tc>
          <w:tcPr>
            <w:tcW w:w="4437" w:type="dxa"/>
          </w:tcPr>
          <w:p w14:paraId="4EF118E5" w14:textId="4C9E41A2" w:rsidR="00A41C8F" w:rsidRPr="004F1B6B" w:rsidRDefault="00A41C8F" w:rsidP="00C46CF2">
            <w:pPr>
              <w:rPr>
                <w:sz w:val="22"/>
                <w:szCs w:val="22"/>
                <w:lang w:val="sr-Latn-CS"/>
              </w:rPr>
            </w:pPr>
            <w:r w:rsidRPr="004F1B6B">
              <w:rPr>
                <w:sz w:val="22"/>
                <w:szCs w:val="22"/>
                <w:lang w:val="sr-Latn-CS"/>
              </w:rPr>
              <w:t xml:space="preserve">1 mg/kg/dan </w:t>
            </w:r>
            <w:r w:rsidR="00404D04">
              <w:rPr>
                <w:sz w:val="22"/>
                <w:szCs w:val="22"/>
                <w:lang w:val="sr-Latn-CS"/>
              </w:rPr>
              <w:t>propilen glikol</w:t>
            </w:r>
            <w:r w:rsidRPr="004F1B6B">
              <w:rPr>
                <w:sz w:val="22"/>
                <w:szCs w:val="22"/>
                <w:lang w:val="sr-Latn-CS"/>
              </w:rPr>
              <w:t>a (ekvivalentno primeni l</w:t>
            </w:r>
            <w:r>
              <w:rPr>
                <w:sz w:val="22"/>
                <w:szCs w:val="22"/>
                <w:lang w:val="sr-Latn-CS"/>
              </w:rPr>
              <w:t>ij</w:t>
            </w:r>
            <w:r w:rsidRPr="004F1B6B">
              <w:rPr>
                <w:sz w:val="22"/>
                <w:szCs w:val="22"/>
                <w:lang w:val="sr-Latn-CS"/>
              </w:rPr>
              <w:t>eka</w:t>
            </w:r>
            <w:r w:rsidR="00DD6A1D">
              <w:rPr>
                <w:sz w:val="22"/>
                <w:szCs w:val="22"/>
                <w:lang w:val="sr-Latn-CS"/>
              </w:rPr>
              <w:t xml:space="preserve"> </w:t>
            </w:r>
            <w:r w:rsidRPr="004F1B6B">
              <w:rPr>
                <w:sz w:val="22"/>
                <w:szCs w:val="22"/>
                <w:lang w:val="sr-Latn-CS"/>
              </w:rPr>
              <w:t>Bensedin rastvor za injekciju/infuziju u dozi od 12,5</w:t>
            </w:r>
            <w:r w:rsidR="00926204">
              <w:rPr>
                <w:sz w:val="22"/>
                <w:szCs w:val="22"/>
                <w:lang w:val="sr-Latn-CS"/>
              </w:rPr>
              <w:t xml:space="preserve"> </w:t>
            </w:r>
            <w:r w:rsidRPr="004F1B6B">
              <w:rPr>
                <w:sz w:val="22"/>
                <w:szCs w:val="22"/>
                <w:lang w:val="sr-Latn-CS"/>
              </w:rPr>
              <w:t>mikrograma/kg/dan)</w:t>
            </w:r>
          </w:p>
          <w:p w14:paraId="3AF9B840" w14:textId="77777777" w:rsidR="00A41C8F" w:rsidRDefault="00A41C8F" w:rsidP="00E24A79">
            <w:pPr>
              <w:jc w:val="both"/>
              <w:rPr>
                <w:sz w:val="22"/>
                <w:szCs w:val="22"/>
                <w:lang w:val="sr-Latn-CS"/>
              </w:rPr>
            </w:pPr>
          </w:p>
        </w:tc>
      </w:tr>
      <w:tr w:rsidR="00A41C8F" w14:paraId="22B31E9A" w14:textId="77777777" w:rsidTr="00A41C8F">
        <w:tc>
          <w:tcPr>
            <w:tcW w:w="4436" w:type="dxa"/>
          </w:tcPr>
          <w:p w14:paraId="774FC3ED" w14:textId="519C8B6B" w:rsidR="00A41C8F" w:rsidRPr="004F1B6B" w:rsidRDefault="00A41C8F" w:rsidP="00A41C8F">
            <w:pPr>
              <w:jc w:val="both"/>
              <w:rPr>
                <w:sz w:val="22"/>
                <w:szCs w:val="22"/>
                <w:lang w:val="sr-Latn-CS"/>
              </w:rPr>
            </w:pPr>
            <w:r w:rsidRPr="004F1B6B">
              <w:rPr>
                <w:sz w:val="22"/>
                <w:szCs w:val="22"/>
                <w:lang w:val="sr-Latn-CS"/>
              </w:rPr>
              <w:t>Odoj</w:t>
            </w:r>
            <w:r w:rsidRPr="004F1B6B">
              <w:rPr>
                <w:rFonts w:hint="eastAsia"/>
                <w:sz w:val="22"/>
                <w:szCs w:val="22"/>
                <w:lang w:val="sr-Latn-CS"/>
              </w:rPr>
              <w:t>č</w:t>
            </w:r>
            <w:r w:rsidRPr="004F1B6B">
              <w:rPr>
                <w:sz w:val="22"/>
                <w:szCs w:val="22"/>
                <w:lang w:val="sr-Latn-CS"/>
              </w:rPr>
              <w:t>ad i mala d</w:t>
            </w:r>
            <w:r>
              <w:rPr>
                <w:sz w:val="22"/>
                <w:szCs w:val="22"/>
                <w:lang w:val="sr-Latn-CS"/>
              </w:rPr>
              <w:t>j</w:t>
            </w:r>
            <w:r w:rsidRPr="004F1B6B">
              <w:rPr>
                <w:sz w:val="22"/>
                <w:szCs w:val="22"/>
                <w:lang w:val="sr-Latn-CS"/>
              </w:rPr>
              <w:t xml:space="preserve">eca </w:t>
            </w:r>
            <w:r w:rsidRPr="004F1B6B">
              <w:rPr>
                <w:rFonts w:hint="eastAsia"/>
                <w:sz w:val="22"/>
                <w:szCs w:val="22"/>
                <w:lang w:val="sr-Latn-CS"/>
              </w:rPr>
              <w:t>≥</w:t>
            </w:r>
            <w:r w:rsidRPr="004F1B6B">
              <w:rPr>
                <w:sz w:val="22"/>
                <w:szCs w:val="22"/>
                <w:lang w:val="sr-Latn-CS"/>
              </w:rPr>
              <w:t xml:space="preserve"> 1 m</w:t>
            </w:r>
            <w:r>
              <w:rPr>
                <w:sz w:val="22"/>
                <w:szCs w:val="22"/>
                <w:lang w:val="sr-Latn-CS"/>
              </w:rPr>
              <w:t>j</w:t>
            </w:r>
            <w:r w:rsidRPr="004F1B6B">
              <w:rPr>
                <w:sz w:val="22"/>
                <w:szCs w:val="22"/>
                <w:lang w:val="sr-Latn-CS"/>
              </w:rPr>
              <w:t>esec i &lt; 5</w:t>
            </w:r>
          </w:p>
          <w:p w14:paraId="4A1C5FB8" w14:textId="77777777" w:rsidR="00A41C8F" w:rsidRPr="004F1B6B" w:rsidRDefault="00A41C8F" w:rsidP="00A41C8F">
            <w:pPr>
              <w:jc w:val="both"/>
              <w:rPr>
                <w:sz w:val="22"/>
                <w:szCs w:val="22"/>
                <w:lang w:val="sr-Latn-CS"/>
              </w:rPr>
            </w:pPr>
            <w:r w:rsidRPr="004F1B6B">
              <w:rPr>
                <w:sz w:val="22"/>
                <w:szCs w:val="22"/>
                <w:lang w:val="sr-Latn-CS"/>
              </w:rPr>
              <w:t>godina starosti</w:t>
            </w:r>
          </w:p>
          <w:p w14:paraId="38E134CC" w14:textId="77777777" w:rsidR="00A41C8F" w:rsidRDefault="00A41C8F" w:rsidP="00E24A79">
            <w:pPr>
              <w:jc w:val="both"/>
              <w:rPr>
                <w:sz w:val="22"/>
                <w:szCs w:val="22"/>
                <w:lang w:val="sr-Latn-CS"/>
              </w:rPr>
            </w:pPr>
          </w:p>
        </w:tc>
        <w:tc>
          <w:tcPr>
            <w:tcW w:w="4437" w:type="dxa"/>
          </w:tcPr>
          <w:p w14:paraId="1D177E97" w14:textId="2B78FB1F" w:rsidR="00A41C8F" w:rsidRPr="004F1B6B" w:rsidRDefault="00A41C8F" w:rsidP="00C46CF2">
            <w:pPr>
              <w:rPr>
                <w:sz w:val="22"/>
                <w:szCs w:val="22"/>
                <w:lang w:val="sr-Latn-CS"/>
              </w:rPr>
            </w:pPr>
            <w:r w:rsidRPr="004F1B6B">
              <w:rPr>
                <w:sz w:val="22"/>
                <w:szCs w:val="22"/>
                <w:lang w:val="sr-Latn-CS"/>
              </w:rPr>
              <w:t xml:space="preserve">50 mg/kg/dan </w:t>
            </w:r>
            <w:r w:rsidR="00404D04">
              <w:rPr>
                <w:sz w:val="22"/>
                <w:szCs w:val="22"/>
                <w:lang w:val="sr-Latn-CS"/>
              </w:rPr>
              <w:t>propilen glikol</w:t>
            </w:r>
            <w:r w:rsidRPr="004F1B6B">
              <w:rPr>
                <w:sz w:val="22"/>
                <w:szCs w:val="22"/>
                <w:lang w:val="sr-Latn-CS"/>
              </w:rPr>
              <w:t>a (ekvivalentno primeni l</w:t>
            </w:r>
            <w:r>
              <w:rPr>
                <w:sz w:val="22"/>
                <w:szCs w:val="22"/>
                <w:lang w:val="sr-Latn-CS"/>
              </w:rPr>
              <w:t>ij</w:t>
            </w:r>
            <w:r w:rsidRPr="004F1B6B">
              <w:rPr>
                <w:sz w:val="22"/>
                <w:szCs w:val="22"/>
                <w:lang w:val="sr-Latn-CS"/>
              </w:rPr>
              <w:t>eka</w:t>
            </w:r>
            <w:r w:rsidR="00DD6A1D">
              <w:rPr>
                <w:sz w:val="22"/>
                <w:szCs w:val="22"/>
                <w:lang w:val="sr-Latn-CS"/>
              </w:rPr>
              <w:t xml:space="preserve"> </w:t>
            </w:r>
            <w:r w:rsidRPr="004F1B6B">
              <w:rPr>
                <w:sz w:val="22"/>
                <w:szCs w:val="22"/>
                <w:lang w:val="sr-Latn-CS"/>
              </w:rPr>
              <w:t>Bensedin rastvor za injekciju/infuziju u dozi od 0,625</w:t>
            </w:r>
            <w:r w:rsidR="00926204">
              <w:rPr>
                <w:sz w:val="22"/>
                <w:szCs w:val="22"/>
                <w:lang w:val="sr-Latn-CS"/>
              </w:rPr>
              <w:t xml:space="preserve"> </w:t>
            </w:r>
            <w:r w:rsidRPr="004F1B6B">
              <w:rPr>
                <w:sz w:val="22"/>
                <w:szCs w:val="22"/>
                <w:lang w:val="sr-Latn-CS"/>
              </w:rPr>
              <w:t>mikrograma/kg/dan)</w:t>
            </w:r>
          </w:p>
          <w:p w14:paraId="32B346E2" w14:textId="77777777" w:rsidR="00A41C8F" w:rsidRDefault="00A41C8F" w:rsidP="00E24A79">
            <w:pPr>
              <w:jc w:val="both"/>
              <w:rPr>
                <w:sz w:val="22"/>
                <w:szCs w:val="22"/>
                <w:lang w:val="sr-Latn-CS"/>
              </w:rPr>
            </w:pPr>
          </w:p>
        </w:tc>
      </w:tr>
      <w:tr w:rsidR="00A41C8F" w14:paraId="47BD8D70" w14:textId="77777777" w:rsidTr="00A41C8F">
        <w:tc>
          <w:tcPr>
            <w:tcW w:w="4436" w:type="dxa"/>
          </w:tcPr>
          <w:p w14:paraId="4CA9ACE5" w14:textId="2243BA80" w:rsidR="00A41C8F" w:rsidRDefault="00A41C8F" w:rsidP="00E24A79">
            <w:pPr>
              <w:jc w:val="both"/>
              <w:rPr>
                <w:sz w:val="22"/>
                <w:szCs w:val="22"/>
                <w:lang w:val="sr-Latn-CS"/>
              </w:rPr>
            </w:pPr>
            <w:r w:rsidRPr="004F1B6B">
              <w:rPr>
                <w:sz w:val="22"/>
                <w:szCs w:val="22"/>
                <w:lang w:val="sr-Latn-CS"/>
              </w:rPr>
              <w:t>D</w:t>
            </w:r>
            <w:r>
              <w:rPr>
                <w:sz w:val="22"/>
                <w:szCs w:val="22"/>
                <w:lang w:val="sr-Latn-CS"/>
              </w:rPr>
              <w:t>j</w:t>
            </w:r>
            <w:r w:rsidRPr="004F1B6B">
              <w:rPr>
                <w:sz w:val="22"/>
                <w:szCs w:val="22"/>
                <w:lang w:val="sr-Latn-CS"/>
              </w:rPr>
              <w:t xml:space="preserve">eca </w:t>
            </w:r>
            <w:r w:rsidRPr="004F1B6B">
              <w:rPr>
                <w:rFonts w:hint="eastAsia"/>
                <w:sz w:val="22"/>
                <w:szCs w:val="22"/>
                <w:lang w:val="sr-Latn-CS"/>
              </w:rPr>
              <w:t>≥</w:t>
            </w:r>
            <w:r w:rsidRPr="004F1B6B">
              <w:rPr>
                <w:sz w:val="22"/>
                <w:szCs w:val="22"/>
                <w:lang w:val="sr-Latn-CS"/>
              </w:rPr>
              <w:t xml:space="preserve"> 5 godina starosti</w:t>
            </w:r>
          </w:p>
        </w:tc>
        <w:tc>
          <w:tcPr>
            <w:tcW w:w="4437" w:type="dxa"/>
          </w:tcPr>
          <w:p w14:paraId="6C196FF8" w14:textId="4123D4CB" w:rsidR="00A41C8F" w:rsidRPr="004F1B6B" w:rsidRDefault="00A41C8F" w:rsidP="00C46CF2">
            <w:pPr>
              <w:rPr>
                <w:sz w:val="22"/>
                <w:szCs w:val="22"/>
                <w:lang w:val="sr-Latn-CS"/>
              </w:rPr>
            </w:pPr>
            <w:r w:rsidRPr="004F1B6B">
              <w:rPr>
                <w:sz w:val="22"/>
                <w:szCs w:val="22"/>
                <w:lang w:val="sr-Latn-CS"/>
              </w:rPr>
              <w:t xml:space="preserve">500 mg/kg/dan </w:t>
            </w:r>
            <w:r w:rsidR="00404D04">
              <w:rPr>
                <w:sz w:val="22"/>
                <w:szCs w:val="22"/>
                <w:lang w:val="sr-Latn-CS"/>
              </w:rPr>
              <w:t>propilen glikol</w:t>
            </w:r>
            <w:r w:rsidRPr="004F1B6B">
              <w:rPr>
                <w:sz w:val="22"/>
                <w:szCs w:val="22"/>
                <w:lang w:val="sr-Latn-CS"/>
              </w:rPr>
              <w:t>a (ekvivalentno primeni l</w:t>
            </w:r>
            <w:r>
              <w:rPr>
                <w:sz w:val="22"/>
                <w:szCs w:val="22"/>
                <w:lang w:val="sr-Latn-CS"/>
              </w:rPr>
              <w:t>ij</w:t>
            </w:r>
            <w:r w:rsidRPr="004F1B6B">
              <w:rPr>
                <w:sz w:val="22"/>
                <w:szCs w:val="22"/>
                <w:lang w:val="sr-Latn-CS"/>
              </w:rPr>
              <w:t>eka</w:t>
            </w:r>
            <w:r w:rsidR="00DD6A1D">
              <w:rPr>
                <w:sz w:val="22"/>
                <w:szCs w:val="22"/>
                <w:lang w:val="sr-Latn-CS"/>
              </w:rPr>
              <w:t xml:space="preserve"> </w:t>
            </w:r>
            <w:r w:rsidRPr="004F1B6B">
              <w:rPr>
                <w:sz w:val="22"/>
                <w:szCs w:val="22"/>
                <w:lang w:val="sr-Latn-CS"/>
              </w:rPr>
              <w:t>Bensedin rastvor za injekciju/infuziju u dozi od 6,25,</w:t>
            </w:r>
            <w:r w:rsidR="00926204">
              <w:rPr>
                <w:sz w:val="22"/>
                <w:szCs w:val="22"/>
                <w:lang w:val="sr-Latn-CS"/>
              </w:rPr>
              <w:t xml:space="preserve"> </w:t>
            </w:r>
            <w:r w:rsidRPr="004F1B6B">
              <w:rPr>
                <w:sz w:val="22"/>
                <w:szCs w:val="22"/>
                <w:lang w:val="sr-Latn-CS"/>
              </w:rPr>
              <w:t>mikrograma/kg/dan)</w:t>
            </w:r>
          </w:p>
          <w:p w14:paraId="245ABAD0" w14:textId="77777777" w:rsidR="00A41C8F" w:rsidRDefault="00A41C8F" w:rsidP="00E24A79">
            <w:pPr>
              <w:jc w:val="both"/>
              <w:rPr>
                <w:sz w:val="22"/>
                <w:szCs w:val="22"/>
                <w:lang w:val="sr-Latn-CS"/>
              </w:rPr>
            </w:pPr>
          </w:p>
        </w:tc>
      </w:tr>
    </w:tbl>
    <w:p w14:paraId="17ED47A4" w14:textId="77777777" w:rsidR="0076678C" w:rsidRDefault="0076678C" w:rsidP="0007691C">
      <w:pPr>
        <w:jc w:val="both"/>
        <w:rPr>
          <w:sz w:val="22"/>
          <w:szCs w:val="22"/>
          <w:lang w:val="sr-Latn-CS"/>
        </w:rPr>
      </w:pPr>
    </w:p>
    <w:p w14:paraId="2A04DECF" w14:textId="77777777" w:rsidR="0076678C" w:rsidRDefault="0076678C">
      <w:pPr>
        <w:jc w:val="both"/>
        <w:rPr>
          <w:sz w:val="22"/>
          <w:szCs w:val="22"/>
          <w:lang w:val="sr-Latn-CS"/>
        </w:rPr>
      </w:pPr>
    </w:p>
    <w:p w14:paraId="156D61CA" w14:textId="16A7391B" w:rsidR="004F1B6B" w:rsidRDefault="004F1B6B">
      <w:pPr>
        <w:jc w:val="both"/>
        <w:rPr>
          <w:sz w:val="22"/>
          <w:szCs w:val="22"/>
          <w:lang w:val="sr-Latn-CS"/>
        </w:rPr>
      </w:pPr>
      <w:r w:rsidRPr="004F1B6B">
        <w:rPr>
          <w:sz w:val="22"/>
          <w:szCs w:val="22"/>
          <w:lang w:val="sr-Latn-CS"/>
        </w:rPr>
        <w:t>Prim</w:t>
      </w:r>
      <w:r w:rsidR="00A41C8F">
        <w:rPr>
          <w:sz w:val="22"/>
          <w:szCs w:val="22"/>
          <w:lang w:val="sr-Latn-CS"/>
        </w:rPr>
        <w:t>j</w:t>
      </w:r>
      <w:r w:rsidRPr="004F1B6B">
        <w:rPr>
          <w:sz w:val="22"/>
          <w:szCs w:val="22"/>
          <w:lang w:val="sr-Latn-CS"/>
        </w:rPr>
        <w:t>ena l</w:t>
      </w:r>
      <w:r w:rsidR="00A41C8F">
        <w:rPr>
          <w:sz w:val="22"/>
          <w:szCs w:val="22"/>
          <w:lang w:val="sr-Latn-CS"/>
        </w:rPr>
        <w:t>ij</w:t>
      </w:r>
      <w:r w:rsidRPr="004F1B6B">
        <w:rPr>
          <w:sz w:val="22"/>
          <w:szCs w:val="22"/>
          <w:lang w:val="sr-Latn-CS"/>
        </w:rPr>
        <w:t>eka Bensedin rastvor za injekciju u dozama preporu</w:t>
      </w:r>
      <w:r w:rsidRPr="004F1B6B">
        <w:rPr>
          <w:rFonts w:hint="eastAsia"/>
          <w:sz w:val="22"/>
          <w:szCs w:val="22"/>
          <w:lang w:val="sr-Latn-CS"/>
        </w:rPr>
        <w:t>č</w:t>
      </w:r>
      <w:r w:rsidRPr="004F1B6B">
        <w:rPr>
          <w:sz w:val="22"/>
          <w:szCs w:val="22"/>
          <w:lang w:val="sr-Latn-CS"/>
        </w:rPr>
        <w:t>enim za pedijatrijske pacijente u</w:t>
      </w:r>
      <w:r w:rsidR="00A41C8F">
        <w:rPr>
          <w:sz w:val="22"/>
          <w:szCs w:val="22"/>
          <w:lang w:val="sr-Latn-CS"/>
        </w:rPr>
        <w:t xml:space="preserve"> </w:t>
      </w:r>
      <w:r w:rsidRPr="004F1B6B">
        <w:rPr>
          <w:sz w:val="22"/>
          <w:szCs w:val="22"/>
          <w:lang w:val="sr-Latn-CS"/>
        </w:rPr>
        <w:t>indikacijama u nastavku teksta mo</w:t>
      </w:r>
      <w:r w:rsidRPr="004F1B6B">
        <w:rPr>
          <w:rFonts w:hint="eastAsia"/>
          <w:sz w:val="22"/>
          <w:szCs w:val="22"/>
          <w:lang w:val="sr-Latn-CS"/>
        </w:rPr>
        <w:t>ž</w:t>
      </w:r>
      <w:r w:rsidRPr="004F1B6B">
        <w:rPr>
          <w:sz w:val="22"/>
          <w:szCs w:val="22"/>
          <w:lang w:val="sr-Latn-CS"/>
        </w:rPr>
        <w:t xml:space="preserve">e odgovarati dozi </w:t>
      </w:r>
      <w:r w:rsidR="00404D04">
        <w:rPr>
          <w:sz w:val="22"/>
          <w:szCs w:val="22"/>
          <w:lang w:val="sr-Latn-CS"/>
        </w:rPr>
        <w:t>propilen glikol</w:t>
      </w:r>
      <w:r w:rsidRPr="004F1B6B">
        <w:rPr>
          <w:sz w:val="22"/>
          <w:szCs w:val="22"/>
          <w:lang w:val="sr-Latn-CS"/>
        </w:rPr>
        <w:t>a koja prevazilazi limit</w:t>
      </w:r>
      <w:r w:rsidR="00A41C8F">
        <w:rPr>
          <w:sz w:val="22"/>
          <w:szCs w:val="22"/>
          <w:lang w:val="sr-Latn-CS"/>
        </w:rPr>
        <w:t xml:space="preserve"> </w:t>
      </w:r>
      <w:r w:rsidRPr="004F1B6B">
        <w:rPr>
          <w:sz w:val="22"/>
          <w:szCs w:val="22"/>
          <w:lang w:val="sr-Latn-CS"/>
        </w:rPr>
        <w:t>izlo</w:t>
      </w:r>
      <w:r w:rsidRPr="004F1B6B">
        <w:rPr>
          <w:rFonts w:hint="eastAsia"/>
          <w:sz w:val="22"/>
          <w:szCs w:val="22"/>
          <w:lang w:val="sr-Latn-CS"/>
        </w:rPr>
        <w:t>ž</w:t>
      </w:r>
      <w:r w:rsidRPr="004F1B6B">
        <w:rPr>
          <w:sz w:val="22"/>
          <w:szCs w:val="22"/>
          <w:lang w:val="sr-Latn-CS"/>
        </w:rPr>
        <w:t>enosti definisan od strane EMA. U takvim situacijama, odluku o primeni l</w:t>
      </w:r>
      <w:r w:rsidR="00A41C8F">
        <w:rPr>
          <w:sz w:val="22"/>
          <w:szCs w:val="22"/>
          <w:lang w:val="sr-Latn-CS"/>
        </w:rPr>
        <w:t>ij</w:t>
      </w:r>
      <w:r w:rsidRPr="004F1B6B">
        <w:rPr>
          <w:sz w:val="22"/>
          <w:szCs w:val="22"/>
          <w:lang w:val="sr-Latn-CS"/>
        </w:rPr>
        <w:t>eka Bensedin rastvor</w:t>
      </w:r>
      <w:r w:rsidR="00A41C8F">
        <w:rPr>
          <w:sz w:val="22"/>
          <w:szCs w:val="22"/>
          <w:lang w:val="sr-Latn-CS"/>
        </w:rPr>
        <w:t xml:space="preserve"> </w:t>
      </w:r>
      <w:r w:rsidRPr="004F1B6B">
        <w:rPr>
          <w:sz w:val="22"/>
          <w:szCs w:val="22"/>
          <w:lang w:val="sr-Latn-CS"/>
        </w:rPr>
        <w:t>za injekciju/infuziju treba don</w:t>
      </w:r>
      <w:r w:rsidR="00A41C8F">
        <w:rPr>
          <w:sz w:val="22"/>
          <w:szCs w:val="22"/>
          <w:lang w:val="sr-Latn-CS"/>
        </w:rPr>
        <w:t>ij</w:t>
      </w:r>
      <w:r w:rsidRPr="004F1B6B">
        <w:rPr>
          <w:sz w:val="22"/>
          <w:szCs w:val="22"/>
          <w:lang w:val="sr-Latn-CS"/>
        </w:rPr>
        <w:t>eti za svaki slu</w:t>
      </w:r>
      <w:r w:rsidRPr="004F1B6B">
        <w:rPr>
          <w:rFonts w:hint="eastAsia"/>
          <w:sz w:val="22"/>
          <w:szCs w:val="22"/>
          <w:lang w:val="sr-Latn-CS"/>
        </w:rPr>
        <w:t>č</w:t>
      </w:r>
      <w:r w:rsidRPr="004F1B6B">
        <w:rPr>
          <w:sz w:val="22"/>
          <w:szCs w:val="22"/>
          <w:lang w:val="sr-Latn-CS"/>
        </w:rPr>
        <w:t>aj pojedina</w:t>
      </w:r>
      <w:r w:rsidRPr="004F1B6B">
        <w:rPr>
          <w:rFonts w:hint="eastAsia"/>
          <w:sz w:val="22"/>
          <w:szCs w:val="22"/>
          <w:lang w:val="sr-Latn-CS"/>
        </w:rPr>
        <w:t>č</w:t>
      </w:r>
      <w:r w:rsidRPr="004F1B6B">
        <w:rPr>
          <w:sz w:val="22"/>
          <w:szCs w:val="22"/>
          <w:lang w:val="sr-Latn-CS"/>
        </w:rPr>
        <w:t>no, nakon pa</w:t>
      </w:r>
      <w:r w:rsidRPr="004F1B6B">
        <w:rPr>
          <w:rFonts w:hint="eastAsia"/>
          <w:sz w:val="22"/>
          <w:szCs w:val="22"/>
          <w:lang w:val="sr-Latn-CS"/>
        </w:rPr>
        <w:t>ž</w:t>
      </w:r>
      <w:r w:rsidRPr="004F1B6B">
        <w:rPr>
          <w:sz w:val="22"/>
          <w:szCs w:val="22"/>
          <w:lang w:val="sr-Latn-CS"/>
        </w:rPr>
        <w:t>ljive proc</w:t>
      </w:r>
      <w:r w:rsidR="00A41C8F">
        <w:rPr>
          <w:sz w:val="22"/>
          <w:szCs w:val="22"/>
          <w:lang w:val="sr-Latn-CS"/>
        </w:rPr>
        <w:t>j</w:t>
      </w:r>
      <w:r w:rsidRPr="004F1B6B">
        <w:rPr>
          <w:sz w:val="22"/>
          <w:szCs w:val="22"/>
          <w:lang w:val="sr-Latn-CS"/>
        </w:rPr>
        <w:t>ene potencijalne</w:t>
      </w:r>
      <w:r w:rsidR="00A41C8F">
        <w:rPr>
          <w:sz w:val="22"/>
          <w:szCs w:val="22"/>
          <w:lang w:val="sr-Latn-CS"/>
        </w:rPr>
        <w:t xml:space="preserve"> </w:t>
      </w:r>
      <w:r w:rsidRPr="004F1B6B">
        <w:rPr>
          <w:sz w:val="22"/>
          <w:szCs w:val="22"/>
          <w:lang w:val="sr-Latn-CS"/>
        </w:rPr>
        <w:t>koristi i rizika l</w:t>
      </w:r>
      <w:r w:rsidR="00A41C8F">
        <w:rPr>
          <w:sz w:val="22"/>
          <w:szCs w:val="22"/>
          <w:lang w:val="sr-Latn-CS"/>
        </w:rPr>
        <w:t>ij</w:t>
      </w:r>
      <w:r w:rsidRPr="004F1B6B">
        <w:rPr>
          <w:sz w:val="22"/>
          <w:szCs w:val="22"/>
          <w:lang w:val="sr-Latn-CS"/>
        </w:rPr>
        <w:t>e</w:t>
      </w:r>
      <w:r w:rsidRPr="004F1B6B">
        <w:rPr>
          <w:rFonts w:hint="eastAsia"/>
          <w:sz w:val="22"/>
          <w:szCs w:val="22"/>
          <w:lang w:val="sr-Latn-CS"/>
        </w:rPr>
        <w:t>č</w:t>
      </w:r>
      <w:r w:rsidRPr="004F1B6B">
        <w:rPr>
          <w:sz w:val="22"/>
          <w:szCs w:val="22"/>
          <w:lang w:val="sr-Latn-CS"/>
        </w:rPr>
        <w:t>enja (videti</w:t>
      </w:r>
      <w:r w:rsidR="00A41C8F">
        <w:rPr>
          <w:sz w:val="22"/>
          <w:szCs w:val="22"/>
          <w:lang w:val="sr-Latn-CS"/>
        </w:rPr>
        <w:t xml:space="preserve"> dio</w:t>
      </w:r>
      <w:r w:rsidRPr="004F1B6B">
        <w:rPr>
          <w:sz w:val="22"/>
          <w:szCs w:val="22"/>
          <w:lang w:val="sr-Latn-CS"/>
        </w:rPr>
        <w:t xml:space="preserve"> </w:t>
      </w:r>
      <w:r w:rsidRPr="004F1B6B">
        <w:rPr>
          <w:rFonts w:hint="eastAsia"/>
          <w:sz w:val="22"/>
          <w:szCs w:val="22"/>
          <w:lang w:val="sr-Latn-CS"/>
        </w:rPr>
        <w:t>„</w:t>
      </w:r>
      <w:r w:rsidRPr="004F1B6B">
        <w:rPr>
          <w:sz w:val="22"/>
          <w:szCs w:val="22"/>
          <w:lang w:val="sr-Latn-CS"/>
        </w:rPr>
        <w:t>Posebna upozorenja i m</w:t>
      </w:r>
      <w:r w:rsidR="00A41C8F">
        <w:rPr>
          <w:sz w:val="22"/>
          <w:szCs w:val="22"/>
          <w:lang w:val="sr-Latn-CS"/>
        </w:rPr>
        <w:t>j</w:t>
      </w:r>
      <w:r w:rsidRPr="004F1B6B">
        <w:rPr>
          <w:sz w:val="22"/>
          <w:szCs w:val="22"/>
          <w:lang w:val="sr-Latn-CS"/>
        </w:rPr>
        <w:t>ere opreza pri upotrebi l</w:t>
      </w:r>
      <w:r w:rsidR="00A41C8F">
        <w:rPr>
          <w:sz w:val="22"/>
          <w:szCs w:val="22"/>
          <w:lang w:val="sr-Latn-CS"/>
        </w:rPr>
        <w:t>ij</w:t>
      </w:r>
      <w:r w:rsidRPr="004F1B6B">
        <w:rPr>
          <w:sz w:val="22"/>
          <w:szCs w:val="22"/>
          <w:lang w:val="sr-Latn-CS"/>
        </w:rPr>
        <w:t>eka</w:t>
      </w:r>
      <w:r w:rsidRPr="004F1B6B">
        <w:rPr>
          <w:rFonts w:hint="eastAsia"/>
          <w:sz w:val="22"/>
          <w:szCs w:val="22"/>
          <w:lang w:val="sr-Latn-CS"/>
        </w:rPr>
        <w:t>”</w:t>
      </w:r>
      <w:r w:rsidRPr="004F1B6B">
        <w:rPr>
          <w:sz w:val="22"/>
          <w:szCs w:val="22"/>
          <w:lang w:val="sr-Latn-CS"/>
        </w:rPr>
        <w:t xml:space="preserve"> u</w:t>
      </w:r>
      <w:r w:rsidR="00A41C8F">
        <w:rPr>
          <w:sz w:val="22"/>
          <w:szCs w:val="22"/>
          <w:lang w:val="sr-Latn-CS"/>
        </w:rPr>
        <w:t xml:space="preserve"> </w:t>
      </w:r>
      <w:r w:rsidRPr="004F1B6B">
        <w:rPr>
          <w:sz w:val="22"/>
          <w:szCs w:val="22"/>
          <w:lang w:val="sr-Latn-CS"/>
        </w:rPr>
        <w:t>Sa</w:t>
      </w:r>
      <w:r w:rsidRPr="004F1B6B">
        <w:rPr>
          <w:rFonts w:hint="eastAsia"/>
          <w:sz w:val="22"/>
          <w:szCs w:val="22"/>
          <w:lang w:val="sr-Latn-CS"/>
        </w:rPr>
        <w:t>ž</w:t>
      </w:r>
      <w:r w:rsidRPr="004F1B6B">
        <w:rPr>
          <w:sz w:val="22"/>
          <w:szCs w:val="22"/>
          <w:lang w:val="sr-Latn-CS"/>
        </w:rPr>
        <w:t>etku karakteristika l</w:t>
      </w:r>
      <w:r w:rsidR="00A41C8F">
        <w:rPr>
          <w:sz w:val="22"/>
          <w:szCs w:val="22"/>
          <w:lang w:val="sr-Latn-CS"/>
        </w:rPr>
        <w:t>ij</w:t>
      </w:r>
      <w:r w:rsidRPr="004F1B6B">
        <w:rPr>
          <w:sz w:val="22"/>
          <w:szCs w:val="22"/>
          <w:lang w:val="sr-Latn-CS"/>
        </w:rPr>
        <w:t>eka).</w:t>
      </w:r>
    </w:p>
    <w:p w14:paraId="3E77F701" w14:textId="77777777" w:rsidR="00A41C8F" w:rsidRPr="004F1B6B" w:rsidRDefault="00A41C8F">
      <w:pPr>
        <w:jc w:val="both"/>
        <w:rPr>
          <w:sz w:val="22"/>
          <w:szCs w:val="22"/>
          <w:lang w:val="sr-Latn-CS"/>
        </w:rPr>
      </w:pPr>
    </w:p>
    <w:p w14:paraId="204D4F1D" w14:textId="440B9578" w:rsidR="004F1B6B" w:rsidRDefault="004F1B6B">
      <w:pPr>
        <w:jc w:val="both"/>
        <w:rPr>
          <w:i/>
          <w:iCs/>
          <w:sz w:val="22"/>
          <w:szCs w:val="22"/>
          <w:u w:val="single"/>
          <w:lang w:val="sr-Latn-CS"/>
        </w:rPr>
      </w:pPr>
      <w:r w:rsidRPr="00C46CF2">
        <w:rPr>
          <w:i/>
          <w:iCs/>
          <w:sz w:val="22"/>
          <w:szCs w:val="22"/>
          <w:u w:val="single"/>
          <w:lang w:val="sr-Latn-CS"/>
        </w:rPr>
        <w:t>Epilepti</w:t>
      </w:r>
      <w:r w:rsidRPr="00C46CF2">
        <w:rPr>
          <w:rFonts w:hint="eastAsia"/>
          <w:i/>
          <w:iCs/>
          <w:sz w:val="22"/>
          <w:szCs w:val="22"/>
          <w:u w:val="single"/>
          <w:lang w:val="sr-Latn-CS"/>
        </w:rPr>
        <w:t>č</w:t>
      </w:r>
      <w:r w:rsidRPr="00C46CF2">
        <w:rPr>
          <w:i/>
          <w:iCs/>
          <w:sz w:val="22"/>
          <w:szCs w:val="22"/>
          <w:u w:val="single"/>
          <w:lang w:val="sr-Latn-CS"/>
        </w:rPr>
        <w:t>ki status, konvulzije nastale usl</w:t>
      </w:r>
      <w:r w:rsidR="00A41C8F" w:rsidRPr="00C46CF2">
        <w:rPr>
          <w:i/>
          <w:iCs/>
          <w:sz w:val="22"/>
          <w:szCs w:val="22"/>
          <w:u w:val="single"/>
          <w:lang w:val="sr-Latn-CS"/>
        </w:rPr>
        <w:t>j</w:t>
      </w:r>
      <w:r w:rsidRPr="00C46CF2">
        <w:rPr>
          <w:i/>
          <w:iCs/>
          <w:sz w:val="22"/>
          <w:szCs w:val="22"/>
          <w:u w:val="single"/>
          <w:lang w:val="sr-Latn-CS"/>
        </w:rPr>
        <w:t>ed trovanja i febrilne konvulzije:</w:t>
      </w:r>
    </w:p>
    <w:p w14:paraId="0B71ED99" w14:textId="77777777" w:rsidR="00DD6A1D" w:rsidRPr="00C46CF2" w:rsidRDefault="00DD6A1D">
      <w:pPr>
        <w:jc w:val="both"/>
        <w:rPr>
          <w:i/>
          <w:iCs/>
          <w:sz w:val="22"/>
          <w:szCs w:val="22"/>
          <w:u w:val="single"/>
          <w:lang w:val="sr-Latn-CS"/>
        </w:rPr>
      </w:pPr>
    </w:p>
    <w:p w14:paraId="50E0BF03" w14:textId="77777777" w:rsidR="004F1B6B" w:rsidRPr="004F1B6B" w:rsidRDefault="004F1B6B">
      <w:pPr>
        <w:jc w:val="both"/>
        <w:rPr>
          <w:i/>
          <w:iCs/>
          <w:sz w:val="22"/>
          <w:szCs w:val="22"/>
          <w:lang w:val="sr-Latn-CS"/>
        </w:rPr>
      </w:pPr>
      <w:r w:rsidRPr="004F1B6B">
        <w:rPr>
          <w:i/>
          <w:iCs/>
          <w:sz w:val="22"/>
          <w:szCs w:val="22"/>
          <w:lang w:val="sr-Latn-CS"/>
        </w:rPr>
        <w:t>Putem intravenske injekcije:</w:t>
      </w:r>
    </w:p>
    <w:p w14:paraId="13444EA9" w14:textId="231A4ADD" w:rsidR="004F1B6B" w:rsidRDefault="004F1B6B">
      <w:pPr>
        <w:jc w:val="both"/>
        <w:rPr>
          <w:sz w:val="22"/>
          <w:szCs w:val="22"/>
          <w:lang w:val="sr-Latn-CS"/>
        </w:rPr>
      </w:pPr>
      <w:r w:rsidRPr="004F1B6B">
        <w:rPr>
          <w:i/>
          <w:iCs/>
          <w:sz w:val="22"/>
          <w:szCs w:val="22"/>
          <w:lang w:val="sr-Latn-CS"/>
        </w:rPr>
        <w:t>D</w:t>
      </w:r>
      <w:r w:rsidR="00A41C8F">
        <w:rPr>
          <w:i/>
          <w:iCs/>
          <w:sz w:val="22"/>
          <w:szCs w:val="22"/>
          <w:lang w:val="sr-Latn-CS"/>
        </w:rPr>
        <w:t>j</w:t>
      </w:r>
      <w:r w:rsidRPr="004F1B6B">
        <w:rPr>
          <w:i/>
          <w:iCs/>
          <w:sz w:val="22"/>
          <w:szCs w:val="22"/>
          <w:lang w:val="sr-Latn-CS"/>
        </w:rPr>
        <w:t>eca uzrasta 1 m</w:t>
      </w:r>
      <w:r w:rsidR="00A41C8F">
        <w:rPr>
          <w:i/>
          <w:iCs/>
          <w:sz w:val="22"/>
          <w:szCs w:val="22"/>
          <w:lang w:val="sr-Latn-CS"/>
        </w:rPr>
        <w:t>j</w:t>
      </w:r>
      <w:r w:rsidRPr="004F1B6B">
        <w:rPr>
          <w:i/>
          <w:iCs/>
          <w:sz w:val="22"/>
          <w:szCs w:val="22"/>
          <w:lang w:val="sr-Latn-CS"/>
        </w:rPr>
        <w:t>esec do 11 godina</w:t>
      </w:r>
      <w:r w:rsidRPr="004F1B6B">
        <w:rPr>
          <w:sz w:val="22"/>
          <w:szCs w:val="22"/>
          <w:lang w:val="sr-Latn-CS"/>
        </w:rPr>
        <w:t>: 300-400 mikrograma po kilogramu t</w:t>
      </w:r>
      <w:r w:rsidR="00A41C8F">
        <w:rPr>
          <w:sz w:val="22"/>
          <w:szCs w:val="22"/>
          <w:lang w:val="sr-Latn-CS"/>
        </w:rPr>
        <w:t>j</w:t>
      </w:r>
      <w:r w:rsidRPr="004F1B6B">
        <w:rPr>
          <w:sz w:val="22"/>
          <w:szCs w:val="22"/>
          <w:lang w:val="sr-Latn-CS"/>
        </w:rPr>
        <w:t>elesne mase (maksimalno</w:t>
      </w:r>
      <w:r w:rsidR="00A41C8F">
        <w:rPr>
          <w:sz w:val="22"/>
          <w:szCs w:val="22"/>
          <w:lang w:val="sr-Latn-CS"/>
        </w:rPr>
        <w:t xml:space="preserve"> </w:t>
      </w:r>
      <w:r w:rsidRPr="004F1B6B">
        <w:rPr>
          <w:sz w:val="22"/>
          <w:szCs w:val="22"/>
          <w:lang w:val="sr-Latn-CS"/>
        </w:rPr>
        <w:t>10 mg po dozi), zatim dodatnih 300-400 mikrograma po kilogramu t</w:t>
      </w:r>
      <w:r w:rsidR="00A41C8F">
        <w:rPr>
          <w:sz w:val="22"/>
          <w:szCs w:val="22"/>
          <w:lang w:val="sr-Latn-CS"/>
        </w:rPr>
        <w:t xml:space="preserve">jelesne mase u vidu injekcije </w:t>
      </w:r>
      <w:r w:rsidRPr="004F1B6B">
        <w:rPr>
          <w:sz w:val="22"/>
          <w:szCs w:val="22"/>
          <w:lang w:val="sr-Latn-CS"/>
        </w:rPr>
        <w:t>nakon 10 minuta, ukoliko je potrebno. Svaku injekciju treba prim</w:t>
      </w:r>
      <w:r w:rsidR="00A41C8F">
        <w:rPr>
          <w:sz w:val="22"/>
          <w:szCs w:val="22"/>
          <w:lang w:val="sr-Latn-CS"/>
        </w:rPr>
        <w:t>ij</w:t>
      </w:r>
      <w:r w:rsidRPr="004F1B6B">
        <w:rPr>
          <w:sz w:val="22"/>
          <w:szCs w:val="22"/>
          <w:lang w:val="sr-Latn-CS"/>
        </w:rPr>
        <w:t>eniti tokom 3-5 minuta.</w:t>
      </w:r>
    </w:p>
    <w:p w14:paraId="42B6D7F4" w14:textId="77777777" w:rsidR="00A41C8F" w:rsidRPr="004F1B6B" w:rsidRDefault="00A41C8F">
      <w:pPr>
        <w:jc w:val="both"/>
        <w:rPr>
          <w:sz w:val="22"/>
          <w:szCs w:val="22"/>
          <w:lang w:val="sr-Latn-CS"/>
        </w:rPr>
      </w:pPr>
    </w:p>
    <w:p w14:paraId="60BCFEC8" w14:textId="480F450E" w:rsidR="004F1B6B" w:rsidRDefault="004F1B6B">
      <w:pPr>
        <w:jc w:val="both"/>
        <w:rPr>
          <w:sz w:val="22"/>
          <w:szCs w:val="22"/>
          <w:lang w:val="sr-Latn-CS"/>
        </w:rPr>
      </w:pPr>
      <w:r w:rsidRPr="004F1B6B">
        <w:rPr>
          <w:i/>
          <w:iCs/>
          <w:sz w:val="22"/>
          <w:szCs w:val="22"/>
          <w:lang w:val="sr-Latn-CS"/>
        </w:rPr>
        <w:t>D</w:t>
      </w:r>
      <w:r w:rsidR="00A41C8F">
        <w:rPr>
          <w:i/>
          <w:iCs/>
          <w:sz w:val="22"/>
          <w:szCs w:val="22"/>
          <w:lang w:val="sr-Latn-CS"/>
        </w:rPr>
        <w:t>j</w:t>
      </w:r>
      <w:r w:rsidRPr="004F1B6B">
        <w:rPr>
          <w:i/>
          <w:iCs/>
          <w:sz w:val="22"/>
          <w:szCs w:val="22"/>
          <w:lang w:val="sr-Latn-CS"/>
        </w:rPr>
        <w:t xml:space="preserve">eca uzrasta 12 do 17 godina: </w:t>
      </w:r>
      <w:r w:rsidRPr="004F1B6B">
        <w:rPr>
          <w:sz w:val="22"/>
          <w:szCs w:val="22"/>
          <w:lang w:val="sr-Latn-CS"/>
        </w:rPr>
        <w:t>doza 10 mg pa dodatnih 10 mg nakon 10 minuta, ukoliko je</w:t>
      </w:r>
      <w:r w:rsidR="00A41C8F">
        <w:rPr>
          <w:sz w:val="22"/>
          <w:szCs w:val="22"/>
          <w:lang w:val="sr-Latn-CS"/>
        </w:rPr>
        <w:t xml:space="preserve"> </w:t>
      </w:r>
      <w:r w:rsidRPr="004F1B6B">
        <w:rPr>
          <w:sz w:val="22"/>
          <w:szCs w:val="22"/>
          <w:lang w:val="sr-Latn-CS"/>
        </w:rPr>
        <w:t>potrebno. Svaku injekciju treba prim</w:t>
      </w:r>
      <w:r w:rsidR="00A41C8F">
        <w:rPr>
          <w:sz w:val="22"/>
          <w:szCs w:val="22"/>
          <w:lang w:val="sr-Latn-CS"/>
        </w:rPr>
        <w:t>ij</w:t>
      </w:r>
      <w:r w:rsidRPr="004F1B6B">
        <w:rPr>
          <w:sz w:val="22"/>
          <w:szCs w:val="22"/>
          <w:lang w:val="sr-Latn-CS"/>
        </w:rPr>
        <w:t>eniti tokom 3-5 minuta.</w:t>
      </w:r>
    </w:p>
    <w:p w14:paraId="0CD9020E" w14:textId="77777777" w:rsidR="00A41C8F" w:rsidRPr="004F1B6B" w:rsidRDefault="00A41C8F">
      <w:pPr>
        <w:jc w:val="both"/>
        <w:rPr>
          <w:sz w:val="22"/>
          <w:szCs w:val="22"/>
          <w:lang w:val="sr-Latn-CS"/>
        </w:rPr>
      </w:pPr>
    </w:p>
    <w:p w14:paraId="4D871F8A" w14:textId="77777777" w:rsidR="004F1B6B" w:rsidRPr="00C46CF2" w:rsidRDefault="004F1B6B">
      <w:pPr>
        <w:jc w:val="both"/>
        <w:rPr>
          <w:i/>
          <w:iCs/>
          <w:sz w:val="22"/>
          <w:szCs w:val="22"/>
          <w:u w:val="single"/>
          <w:lang w:val="sr-Latn-CS"/>
        </w:rPr>
      </w:pPr>
      <w:r w:rsidRPr="00C46CF2">
        <w:rPr>
          <w:i/>
          <w:iCs/>
          <w:sz w:val="22"/>
          <w:szCs w:val="22"/>
          <w:u w:val="single"/>
          <w:lang w:val="sr-Latn-CS"/>
        </w:rPr>
        <w:t>Tetanus</w:t>
      </w:r>
    </w:p>
    <w:p w14:paraId="53D1C5A7" w14:textId="79DF2040" w:rsidR="004F1B6B" w:rsidRPr="004F1B6B" w:rsidRDefault="004F1B6B">
      <w:pPr>
        <w:jc w:val="both"/>
        <w:rPr>
          <w:sz w:val="22"/>
          <w:szCs w:val="22"/>
          <w:lang w:val="sr-Latn-CS"/>
        </w:rPr>
      </w:pPr>
      <w:r w:rsidRPr="004F1B6B">
        <w:rPr>
          <w:i/>
          <w:iCs/>
          <w:sz w:val="22"/>
          <w:szCs w:val="22"/>
          <w:lang w:val="sr-Latn-CS"/>
        </w:rPr>
        <w:t>Putem intravenske injekcije</w:t>
      </w:r>
      <w:r w:rsidRPr="004F1B6B">
        <w:rPr>
          <w:sz w:val="22"/>
          <w:szCs w:val="22"/>
          <w:lang w:val="sr-Latn-CS"/>
        </w:rPr>
        <w:t>: doza 100-300 mikrograma po kilogramu t</w:t>
      </w:r>
      <w:r w:rsidR="00A41C8F">
        <w:rPr>
          <w:sz w:val="22"/>
          <w:szCs w:val="22"/>
          <w:lang w:val="sr-Latn-CS"/>
        </w:rPr>
        <w:t>j</w:t>
      </w:r>
      <w:r w:rsidRPr="004F1B6B">
        <w:rPr>
          <w:sz w:val="22"/>
          <w:szCs w:val="22"/>
          <w:lang w:val="sr-Latn-CS"/>
        </w:rPr>
        <w:t>elesne mase svaka 1-4 sata.</w:t>
      </w:r>
    </w:p>
    <w:p w14:paraId="3A71C5E1" w14:textId="780D64C6" w:rsidR="00A41C8F" w:rsidRPr="004F1B6B" w:rsidRDefault="004F1B6B">
      <w:pPr>
        <w:jc w:val="both"/>
        <w:rPr>
          <w:sz w:val="22"/>
          <w:szCs w:val="22"/>
          <w:lang w:val="sr-Latn-CS"/>
        </w:rPr>
      </w:pPr>
      <w:r w:rsidRPr="004F1B6B">
        <w:rPr>
          <w:i/>
          <w:iCs/>
          <w:sz w:val="22"/>
          <w:szCs w:val="22"/>
          <w:lang w:val="sr-Latn-CS"/>
        </w:rPr>
        <w:t xml:space="preserve">Putem intravenske infuzije: </w:t>
      </w:r>
      <w:r w:rsidRPr="004F1B6B">
        <w:rPr>
          <w:sz w:val="22"/>
          <w:szCs w:val="22"/>
          <w:lang w:val="sr-Latn-CS"/>
        </w:rPr>
        <w:t>doza 3-10 mg/kg t</w:t>
      </w:r>
      <w:r w:rsidR="00A41C8F">
        <w:rPr>
          <w:sz w:val="22"/>
          <w:szCs w:val="22"/>
          <w:lang w:val="sr-Latn-CS"/>
        </w:rPr>
        <w:t>j</w:t>
      </w:r>
      <w:r w:rsidRPr="004F1B6B">
        <w:rPr>
          <w:sz w:val="22"/>
          <w:szCs w:val="22"/>
          <w:lang w:val="sr-Latn-CS"/>
        </w:rPr>
        <w:t>elesne mase, korigovano u skladu sa odgovorom,</w:t>
      </w:r>
      <w:r w:rsidR="00A41C8F">
        <w:rPr>
          <w:sz w:val="22"/>
          <w:szCs w:val="22"/>
          <w:lang w:val="sr-Latn-CS"/>
        </w:rPr>
        <w:t xml:space="preserve"> </w:t>
      </w:r>
      <w:r w:rsidRPr="004F1B6B">
        <w:rPr>
          <w:sz w:val="22"/>
          <w:szCs w:val="22"/>
          <w:lang w:val="sr-Latn-CS"/>
        </w:rPr>
        <w:t>tokom 24 sata.</w:t>
      </w:r>
    </w:p>
    <w:p w14:paraId="6CE97C11" w14:textId="77777777" w:rsidR="004F1B6B" w:rsidRPr="00C46CF2" w:rsidRDefault="004F1B6B">
      <w:pPr>
        <w:jc w:val="both"/>
        <w:rPr>
          <w:i/>
          <w:iCs/>
          <w:sz w:val="22"/>
          <w:szCs w:val="22"/>
          <w:u w:val="single"/>
          <w:lang w:val="sr-Latn-CS"/>
        </w:rPr>
      </w:pPr>
      <w:r w:rsidRPr="00C46CF2">
        <w:rPr>
          <w:i/>
          <w:iCs/>
          <w:sz w:val="22"/>
          <w:szCs w:val="22"/>
          <w:u w:val="single"/>
          <w:lang w:val="sr-Latn-CS"/>
        </w:rPr>
        <w:lastRenderedPageBreak/>
        <w:t>Premedikacija</w:t>
      </w:r>
    </w:p>
    <w:p w14:paraId="21852B2B" w14:textId="28466D9E" w:rsidR="004F1B6B" w:rsidRDefault="004F1B6B" w:rsidP="00A41C8F">
      <w:pPr>
        <w:jc w:val="both"/>
        <w:rPr>
          <w:sz w:val="22"/>
          <w:szCs w:val="22"/>
          <w:lang w:val="sr-Latn-CS"/>
        </w:rPr>
      </w:pPr>
      <w:r w:rsidRPr="004F1B6B">
        <w:rPr>
          <w:sz w:val="22"/>
          <w:szCs w:val="22"/>
          <w:lang w:val="sr-Latn-CS"/>
        </w:rPr>
        <w:t>Doza 0,2 mg/kg t</w:t>
      </w:r>
      <w:r w:rsidR="00A41C8F">
        <w:rPr>
          <w:sz w:val="22"/>
          <w:szCs w:val="22"/>
          <w:lang w:val="sr-Latn-CS"/>
        </w:rPr>
        <w:t>j</w:t>
      </w:r>
      <w:r w:rsidRPr="004F1B6B">
        <w:rPr>
          <w:sz w:val="22"/>
          <w:szCs w:val="22"/>
          <w:lang w:val="sr-Latn-CS"/>
        </w:rPr>
        <w:t>elesne mase intravenski. Injekciju treba prim</w:t>
      </w:r>
      <w:r w:rsidR="00A41C8F">
        <w:rPr>
          <w:sz w:val="22"/>
          <w:szCs w:val="22"/>
          <w:lang w:val="sr-Latn-CS"/>
        </w:rPr>
        <w:t>ij</w:t>
      </w:r>
      <w:r w:rsidRPr="004F1B6B">
        <w:rPr>
          <w:sz w:val="22"/>
          <w:szCs w:val="22"/>
          <w:lang w:val="sr-Latn-CS"/>
        </w:rPr>
        <w:t>eniti kao sporu intravensku injekciju</w:t>
      </w:r>
      <w:r w:rsidR="0076678C">
        <w:rPr>
          <w:sz w:val="22"/>
          <w:szCs w:val="22"/>
          <w:lang w:val="sr-Latn-CS"/>
        </w:rPr>
        <w:t xml:space="preserve"> </w:t>
      </w:r>
      <w:r w:rsidR="00A41C8F">
        <w:rPr>
          <w:sz w:val="22"/>
          <w:szCs w:val="22"/>
          <w:lang w:val="sr-Latn-CS"/>
        </w:rPr>
        <w:t>(0,5 ml</w:t>
      </w:r>
      <w:r w:rsidRPr="004F1B6B">
        <w:rPr>
          <w:sz w:val="22"/>
          <w:szCs w:val="22"/>
          <w:lang w:val="sr-Latn-CS"/>
        </w:rPr>
        <w:t>/min).</w:t>
      </w:r>
    </w:p>
    <w:p w14:paraId="272C111E" w14:textId="77777777" w:rsidR="00A41C8F" w:rsidRPr="004F1B6B" w:rsidRDefault="00A41C8F" w:rsidP="00A41C8F">
      <w:pPr>
        <w:jc w:val="both"/>
        <w:rPr>
          <w:sz w:val="22"/>
          <w:szCs w:val="22"/>
          <w:lang w:val="sr-Latn-CS"/>
        </w:rPr>
      </w:pPr>
    </w:p>
    <w:p w14:paraId="0CD5DF99" w14:textId="77777777" w:rsidR="004F1B6B" w:rsidRPr="004F1B6B" w:rsidRDefault="004F1B6B">
      <w:pPr>
        <w:jc w:val="both"/>
        <w:rPr>
          <w:b/>
          <w:bCs/>
          <w:sz w:val="22"/>
          <w:szCs w:val="22"/>
          <w:lang w:val="sr-Latn-CS"/>
        </w:rPr>
      </w:pPr>
      <w:r w:rsidRPr="004F1B6B">
        <w:rPr>
          <w:b/>
          <w:bCs/>
          <w:sz w:val="22"/>
          <w:szCs w:val="22"/>
          <w:lang w:val="sr-Latn-CS"/>
        </w:rPr>
        <w:t>Novorođenčad:</w:t>
      </w:r>
    </w:p>
    <w:p w14:paraId="03EFB54C" w14:textId="4D010A9D" w:rsidR="004F1B6B" w:rsidRPr="004F1B6B" w:rsidRDefault="004F1B6B">
      <w:pPr>
        <w:jc w:val="both"/>
        <w:rPr>
          <w:sz w:val="22"/>
          <w:szCs w:val="22"/>
          <w:lang w:val="sr-Latn-CS"/>
        </w:rPr>
      </w:pPr>
      <w:r w:rsidRPr="004F1B6B">
        <w:rPr>
          <w:sz w:val="22"/>
          <w:szCs w:val="22"/>
          <w:lang w:val="sr-Latn-CS"/>
        </w:rPr>
        <w:t>Prim</w:t>
      </w:r>
      <w:r w:rsidR="00A41C8F">
        <w:rPr>
          <w:sz w:val="22"/>
          <w:szCs w:val="22"/>
          <w:lang w:val="sr-Latn-CS"/>
        </w:rPr>
        <w:t>j</w:t>
      </w:r>
      <w:r w:rsidRPr="004F1B6B">
        <w:rPr>
          <w:sz w:val="22"/>
          <w:szCs w:val="22"/>
          <w:lang w:val="sr-Latn-CS"/>
        </w:rPr>
        <w:t>ena l</w:t>
      </w:r>
      <w:r w:rsidR="00A41C8F">
        <w:rPr>
          <w:sz w:val="22"/>
          <w:szCs w:val="22"/>
          <w:lang w:val="sr-Latn-CS"/>
        </w:rPr>
        <w:t>ij</w:t>
      </w:r>
      <w:r w:rsidRPr="004F1B6B">
        <w:rPr>
          <w:sz w:val="22"/>
          <w:szCs w:val="22"/>
          <w:lang w:val="sr-Latn-CS"/>
        </w:rPr>
        <w:t>eka se ne preporu</w:t>
      </w:r>
      <w:r w:rsidRPr="004F1B6B">
        <w:rPr>
          <w:rFonts w:hint="eastAsia"/>
          <w:sz w:val="22"/>
          <w:szCs w:val="22"/>
          <w:lang w:val="sr-Latn-CS"/>
        </w:rPr>
        <w:t>č</w:t>
      </w:r>
      <w:r w:rsidRPr="004F1B6B">
        <w:rPr>
          <w:sz w:val="22"/>
          <w:szCs w:val="22"/>
          <w:lang w:val="sr-Latn-CS"/>
        </w:rPr>
        <w:t>uje, jer nije utvr</w:t>
      </w:r>
      <w:r w:rsidRPr="004F1B6B">
        <w:rPr>
          <w:rFonts w:hint="eastAsia"/>
          <w:sz w:val="22"/>
          <w:szCs w:val="22"/>
          <w:lang w:val="sr-Latn-CS"/>
        </w:rPr>
        <w:t>đ</w:t>
      </w:r>
      <w:r w:rsidRPr="004F1B6B">
        <w:rPr>
          <w:sz w:val="22"/>
          <w:szCs w:val="22"/>
          <w:lang w:val="sr-Latn-CS"/>
        </w:rPr>
        <w:t>ena odgovaraju</w:t>
      </w:r>
      <w:r w:rsidRPr="004F1B6B">
        <w:rPr>
          <w:rFonts w:hint="eastAsia"/>
          <w:sz w:val="22"/>
          <w:szCs w:val="22"/>
          <w:lang w:val="sr-Latn-CS"/>
        </w:rPr>
        <w:t>ć</w:t>
      </w:r>
      <w:r w:rsidRPr="004F1B6B">
        <w:rPr>
          <w:sz w:val="22"/>
          <w:szCs w:val="22"/>
          <w:lang w:val="sr-Latn-CS"/>
        </w:rPr>
        <w:t>a doza diazepama.</w:t>
      </w:r>
    </w:p>
    <w:p w14:paraId="04F43689" w14:textId="6AFE00EB" w:rsidR="004F1B6B" w:rsidRDefault="004F1B6B">
      <w:pPr>
        <w:jc w:val="both"/>
        <w:rPr>
          <w:sz w:val="22"/>
          <w:szCs w:val="22"/>
          <w:lang w:val="sr-Latn-CS"/>
        </w:rPr>
      </w:pPr>
      <w:r w:rsidRPr="004F1B6B">
        <w:rPr>
          <w:sz w:val="22"/>
          <w:szCs w:val="22"/>
          <w:lang w:val="sr-Latn-CS"/>
        </w:rPr>
        <w:t>L</w:t>
      </w:r>
      <w:r w:rsidR="00A41C8F">
        <w:rPr>
          <w:sz w:val="22"/>
          <w:szCs w:val="22"/>
          <w:lang w:val="sr-Latn-CS"/>
        </w:rPr>
        <w:t>ij</w:t>
      </w:r>
      <w:r w:rsidRPr="004F1B6B">
        <w:rPr>
          <w:sz w:val="22"/>
          <w:szCs w:val="22"/>
          <w:lang w:val="sr-Latn-CS"/>
        </w:rPr>
        <w:t>ek Bensedin, rastvor za injekciju/infuziju sadr</w:t>
      </w:r>
      <w:r w:rsidRPr="004F1B6B">
        <w:rPr>
          <w:rFonts w:hint="eastAsia"/>
          <w:sz w:val="22"/>
          <w:szCs w:val="22"/>
          <w:lang w:val="sr-Latn-CS"/>
        </w:rPr>
        <w:t>ž</w:t>
      </w:r>
      <w:r w:rsidRPr="004F1B6B">
        <w:rPr>
          <w:sz w:val="22"/>
          <w:szCs w:val="22"/>
          <w:lang w:val="sr-Latn-CS"/>
        </w:rPr>
        <w:t>i benzil</w:t>
      </w:r>
      <w:r w:rsidR="00C81ED8">
        <w:rPr>
          <w:sz w:val="22"/>
          <w:szCs w:val="22"/>
          <w:lang w:val="sr-Latn-CS"/>
        </w:rPr>
        <w:t xml:space="preserve"> </w:t>
      </w:r>
      <w:r w:rsidRPr="004F1B6B">
        <w:rPr>
          <w:sz w:val="22"/>
          <w:szCs w:val="22"/>
          <w:lang w:val="sr-Latn-CS"/>
        </w:rPr>
        <w:t>alkohol koji se ne sm</w:t>
      </w:r>
      <w:r w:rsidR="00A41C8F">
        <w:rPr>
          <w:sz w:val="22"/>
          <w:szCs w:val="22"/>
          <w:lang w:val="sr-Latn-CS"/>
        </w:rPr>
        <w:t>ij</w:t>
      </w:r>
      <w:r w:rsidRPr="004F1B6B">
        <w:rPr>
          <w:sz w:val="22"/>
          <w:szCs w:val="22"/>
          <w:lang w:val="sr-Latn-CS"/>
        </w:rPr>
        <w:t>e prim</w:t>
      </w:r>
      <w:r w:rsidR="00A41C8F">
        <w:rPr>
          <w:sz w:val="22"/>
          <w:szCs w:val="22"/>
          <w:lang w:val="sr-Latn-CS"/>
        </w:rPr>
        <w:t>ij</w:t>
      </w:r>
      <w:r w:rsidRPr="004F1B6B">
        <w:rPr>
          <w:sz w:val="22"/>
          <w:szCs w:val="22"/>
          <w:lang w:val="sr-Latn-CS"/>
        </w:rPr>
        <w:t>eniti pr</w:t>
      </w:r>
      <w:r w:rsidR="00A41C8F">
        <w:rPr>
          <w:sz w:val="22"/>
          <w:szCs w:val="22"/>
          <w:lang w:val="sr-Latn-CS"/>
        </w:rPr>
        <w:t>ij</w:t>
      </w:r>
      <w:r w:rsidRPr="004F1B6B">
        <w:rPr>
          <w:sz w:val="22"/>
          <w:szCs w:val="22"/>
          <w:lang w:val="sr-Latn-CS"/>
        </w:rPr>
        <w:t>evremeno</w:t>
      </w:r>
      <w:r w:rsidR="00A41C8F">
        <w:rPr>
          <w:sz w:val="22"/>
          <w:szCs w:val="22"/>
          <w:lang w:val="sr-Latn-CS"/>
        </w:rPr>
        <w:t xml:space="preserve"> </w:t>
      </w:r>
      <w:r w:rsidRPr="004F1B6B">
        <w:rPr>
          <w:sz w:val="22"/>
          <w:szCs w:val="22"/>
          <w:lang w:val="sr-Latn-CS"/>
        </w:rPr>
        <w:t>ro</w:t>
      </w:r>
      <w:r w:rsidRPr="004F1B6B">
        <w:rPr>
          <w:rFonts w:hint="eastAsia"/>
          <w:sz w:val="22"/>
          <w:szCs w:val="22"/>
          <w:lang w:val="sr-Latn-CS"/>
        </w:rPr>
        <w:t>đ</w:t>
      </w:r>
      <w:r w:rsidRPr="004F1B6B">
        <w:rPr>
          <w:sz w:val="22"/>
          <w:szCs w:val="22"/>
          <w:lang w:val="sr-Latn-CS"/>
        </w:rPr>
        <w:t>enim bebama i novoro</w:t>
      </w:r>
      <w:r w:rsidRPr="004F1B6B">
        <w:rPr>
          <w:rFonts w:hint="eastAsia"/>
          <w:sz w:val="22"/>
          <w:szCs w:val="22"/>
          <w:lang w:val="sr-Latn-CS"/>
        </w:rPr>
        <w:t>đ</w:t>
      </w:r>
      <w:r w:rsidRPr="004F1B6B">
        <w:rPr>
          <w:sz w:val="22"/>
          <w:szCs w:val="22"/>
          <w:lang w:val="sr-Latn-CS"/>
        </w:rPr>
        <w:t>en</w:t>
      </w:r>
      <w:r w:rsidRPr="004F1B6B">
        <w:rPr>
          <w:rFonts w:hint="eastAsia"/>
          <w:sz w:val="22"/>
          <w:szCs w:val="22"/>
          <w:lang w:val="sr-Latn-CS"/>
        </w:rPr>
        <w:t>č</w:t>
      </w:r>
      <w:r w:rsidRPr="004F1B6B">
        <w:rPr>
          <w:sz w:val="22"/>
          <w:szCs w:val="22"/>
          <w:lang w:val="sr-Latn-CS"/>
        </w:rPr>
        <w:t xml:space="preserve">adi (videti </w:t>
      </w:r>
      <w:r w:rsidR="00A41C8F">
        <w:rPr>
          <w:sz w:val="22"/>
          <w:szCs w:val="22"/>
          <w:lang w:val="sr-Latn-CS"/>
        </w:rPr>
        <w:t>dio</w:t>
      </w:r>
      <w:r w:rsidRPr="004F1B6B">
        <w:rPr>
          <w:sz w:val="22"/>
          <w:szCs w:val="22"/>
          <w:lang w:val="sr-Latn-CS"/>
        </w:rPr>
        <w:t xml:space="preserve"> </w:t>
      </w:r>
      <w:r w:rsidRPr="004F1B6B">
        <w:rPr>
          <w:rFonts w:hint="eastAsia"/>
          <w:sz w:val="22"/>
          <w:szCs w:val="22"/>
          <w:lang w:val="sr-Latn-CS"/>
        </w:rPr>
        <w:t>„</w:t>
      </w:r>
      <w:r w:rsidRPr="004F1B6B">
        <w:rPr>
          <w:sz w:val="22"/>
          <w:szCs w:val="22"/>
          <w:lang w:val="sr-Latn-CS"/>
        </w:rPr>
        <w:t>Posebna upozorenja i m</w:t>
      </w:r>
      <w:r w:rsidR="00A41C8F">
        <w:rPr>
          <w:sz w:val="22"/>
          <w:szCs w:val="22"/>
          <w:lang w:val="sr-Latn-CS"/>
        </w:rPr>
        <w:t xml:space="preserve">jere opreza pri upotrebi </w:t>
      </w:r>
      <w:r w:rsidRPr="004F1B6B">
        <w:rPr>
          <w:sz w:val="22"/>
          <w:szCs w:val="22"/>
          <w:lang w:val="sr-Latn-CS"/>
        </w:rPr>
        <w:t>l</w:t>
      </w:r>
      <w:r w:rsidR="00A41C8F">
        <w:rPr>
          <w:sz w:val="22"/>
          <w:szCs w:val="22"/>
          <w:lang w:val="sr-Latn-CS"/>
        </w:rPr>
        <w:t>ij</w:t>
      </w:r>
      <w:r w:rsidRPr="004F1B6B">
        <w:rPr>
          <w:sz w:val="22"/>
          <w:szCs w:val="22"/>
          <w:lang w:val="sr-Latn-CS"/>
        </w:rPr>
        <w:t>eka</w:t>
      </w:r>
      <w:r w:rsidRPr="004F1B6B">
        <w:rPr>
          <w:rFonts w:hint="eastAsia"/>
          <w:sz w:val="22"/>
          <w:szCs w:val="22"/>
          <w:lang w:val="sr-Latn-CS"/>
        </w:rPr>
        <w:t>”</w:t>
      </w:r>
      <w:r w:rsidRPr="004F1B6B">
        <w:rPr>
          <w:sz w:val="22"/>
          <w:szCs w:val="22"/>
          <w:lang w:val="sr-Latn-CS"/>
        </w:rPr>
        <w:t xml:space="preserve"> u Sa</w:t>
      </w:r>
      <w:r w:rsidRPr="004F1B6B">
        <w:rPr>
          <w:rFonts w:hint="eastAsia"/>
          <w:sz w:val="22"/>
          <w:szCs w:val="22"/>
          <w:lang w:val="sr-Latn-CS"/>
        </w:rPr>
        <w:t>ž</w:t>
      </w:r>
      <w:r w:rsidRPr="004F1B6B">
        <w:rPr>
          <w:sz w:val="22"/>
          <w:szCs w:val="22"/>
          <w:lang w:val="sr-Latn-CS"/>
        </w:rPr>
        <w:t>etku karakteristika l</w:t>
      </w:r>
      <w:r w:rsidR="00A41C8F">
        <w:rPr>
          <w:sz w:val="22"/>
          <w:szCs w:val="22"/>
          <w:lang w:val="sr-Latn-CS"/>
        </w:rPr>
        <w:t>ij</w:t>
      </w:r>
      <w:r w:rsidRPr="004F1B6B">
        <w:rPr>
          <w:sz w:val="22"/>
          <w:szCs w:val="22"/>
          <w:lang w:val="sr-Latn-CS"/>
        </w:rPr>
        <w:t>eka).</w:t>
      </w:r>
    </w:p>
    <w:p w14:paraId="4938E1D8" w14:textId="77777777" w:rsidR="00A41C8F" w:rsidRPr="004F1B6B" w:rsidRDefault="00A41C8F">
      <w:pPr>
        <w:jc w:val="both"/>
        <w:rPr>
          <w:sz w:val="22"/>
          <w:szCs w:val="22"/>
          <w:lang w:val="sr-Latn-CS"/>
        </w:rPr>
      </w:pPr>
    </w:p>
    <w:p w14:paraId="27DCC6D1" w14:textId="1802FA38" w:rsidR="004F1B6B" w:rsidRPr="004F1B6B" w:rsidRDefault="004F1B6B">
      <w:pPr>
        <w:jc w:val="both"/>
        <w:rPr>
          <w:b/>
          <w:bCs/>
          <w:sz w:val="22"/>
          <w:szCs w:val="22"/>
          <w:lang w:val="sr-Latn-CS"/>
        </w:rPr>
      </w:pPr>
      <w:r w:rsidRPr="004F1B6B">
        <w:rPr>
          <w:b/>
          <w:bCs/>
          <w:sz w:val="22"/>
          <w:szCs w:val="22"/>
          <w:lang w:val="sr-Latn-CS"/>
        </w:rPr>
        <w:t>Način prim</w:t>
      </w:r>
      <w:r w:rsidR="00A41C8F">
        <w:rPr>
          <w:b/>
          <w:bCs/>
          <w:sz w:val="22"/>
          <w:szCs w:val="22"/>
          <w:lang w:val="sr-Latn-CS"/>
        </w:rPr>
        <w:t>j</w:t>
      </w:r>
      <w:r w:rsidRPr="004F1B6B">
        <w:rPr>
          <w:b/>
          <w:bCs/>
          <w:sz w:val="22"/>
          <w:szCs w:val="22"/>
          <w:lang w:val="sr-Latn-CS"/>
        </w:rPr>
        <w:t>ene:</w:t>
      </w:r>
    </w:p>
    <w:p w14:paraId="5BC3F75F" w14:textId="77777777" w:rsidR="004F1B6B" w:rsidRPr="004F1B6B" w:rsidRDefault="004F1B6B">
      <w:pPr>
        <w:jc w:val="both"/>
        <w:rPr>
          <w:sz w:val="22"/>
          <w:szCs w:val="22"/>
          <w:lang w:val="sr-Latn-CS"/>
        </w:rPr>
      </w:pPr>
      <w:r w:rsidRPr="004F1B6B">
        <w:rPr>
          <w:sz w:val="22"/>
          <w:szCs w:val="22"/>
          <w:lang w:val="sr-Latn-CS"/>
        </w:rPr>
        <w:t>Intramuskularna i intravenska upotreba.</w:t>
      </w:r>
    </w:p>
    <w:p w14:paraId="7ECE9FF2" w14:textId="48496E2F" w:rsidR="004F1B6B" w:rsidRDefault="004F1B6B">
      <w:pPr>
        <w:jc w:val="both"/>
        <w:rPr>
          <w:sz w:val="22"/>
          <w:szCs w:val="22"/>
          <w:lang w:val="sr-Latn-CS"/>
        </w:rPr>
      </w:pPr>
      <w:r w:rsidRPr="004F1B6B">
        <w:rPr>
          <w:sz w:val="22"/>
          <w:szCs w:val="22"/>
          <w:lang w:val="sr-Latn-CS"/>
        </w:rPr>
        <w:t>Diazepam mo</w:t>
      </w:r>
      <w:r w:rsidRPr="004F1B6B">
        <w:rPr>
          <w:rFonts w:hint="eastAsia"/>
          <w:sz w:val="22"/>
          <w:szCs w:val="22"/>
          <w:lang w:val="sr-Latn-CS"/>
        </w:rPr>
        <w:t>ž</w:t>
      </w:r>
      <w:r w:rsidRPr="004F1B6B">
        <w:rPr>
          <w:sz w:val="22"/>
          <w:szCs w:val="22"/>
          <w:lang w:val="sr-Latn-CS"/>
        </w:rPr>
        <w:t>e da se prim</w:t>
      </w:r>
      <w:r w:rsidR="00A41C8F">
        <w:rPr>
          <w:sz w:val="22"/>
          <w:szCs w:val="22"/>
          <w:lang w:val="sr-Latn-CS"/>
        </w:rPr>
        <w:t>ij</w:t>
      </w:r>
      <w:r w:rsidRPr="004F1B6B">
        <w:rPr>
          <w:sz w:val="22"/>
          <w:szCs w:val="22"/>
          <w:lang w:val="sr-Latn-CS"/>
        </w:rPr>
        <w:t>eni kao s</w:t>
      </w:r>
      <w:r w:rsidR="00A41C8F">
        <w:rPr>
          <w:sz w:val="22"/>
          <w:szCs w:val="22"/>
          <w:lang w:val="sr-Latn-CS"/>
        </w:rPr>
        <w:t>pora intravenska injekcija (1 ml</w:t>
      </w:r>
      <w:r w:rsidRPr="004F1B6B">
        <w:rPr>
          <w:sz w:val="22"/>
          <w:szCs w:val="22"/>
          <w:lang w:val="sr-Latn-CS"/>
        </w:rPr>
        <w:t>/min), kao intramuskularna</w:t>
      </w:r>
      <w:r w:rsidR="00A41C8F">
        <w:rPr>
          <w:sz w:val="22"/>
          <w:szCs w:val="22"/>
          <w:lang w:val="sr-Latn-CS"/>
        </w:rPr>
        <w:t xml:space="preserve"> </w:t>
      </w:r>
      <w:r w:rsidRPr="004F1B6B">
        <w:rPr>
          <w:sz w:val="22"/>
          <w:szCs w:val="22"/>
          <w:lang w:val="sr-Latn-CS"/>
        </w:rPr>
        <w:t>injekcija ili u vidu intravenske infuzije.</w:t>
      </w:r>
    </w:p>
    <w:p w14:paraId="652AB11A" w14:textId="77777777" w:rsidR="00A41C8F" w:rsidRPr="004F1B6B" w:rsidRDefault="00A41C8F">
      <w:pPr>
        <w:jc w:val="both"/>
        <w:rPr>
          <w:sz w:val="22"/>
          <w:szCs w:val="22"/>
          <w:lang w:val="sr-Latn-CS"/>
        </w:rPr>
      </w:pPr>
    </w:p>
    <w:p w14:paraId="4CB4A946" w14:textId="2CE81F8D" w:rsidR="004F1B6B" w:rsidRPr="004F1B6B" w:rsidRDefault="004F1B6B">
      <w:pPr>
        <w:jc w:val="both"/>
        <w:rPr>
          <w:sz w:val="22"/>
          <w:szCs w:val="22"/>
          <w:lang w:val="sr-Latn-CS"/>
        </w:rPr>
      </w:pPr>
      <w:r w:rsidRPr="004F1B6B">
        <w:rPr>
          <w:sz w:val="22"/>
          <w:szCs w:val="22"/>
          <w:lang w:val="sr-Latn-CS"/>
        </w:rPr>
        <w:t>Resorpcija intramuskularno prim</w:t>
      </w:r>
      <w:r w:rsidR="00A41C8F">
        <w:rPr>
          <w:sz w:val="22"/>
          <w:szCs w:val="22"/>
          <w:lang w:val="sr-Latn-CS"/>
        </w:rPr>
        <w:t>ij</w:t>
      </w:r>
      <w:r w:rsidRPr="004F1B6B">
        <w:rPr>
          <w:sz w:val="22"/>
          <w:szCs w:val="22"/>
          <w:lang w:val="sr-Latn-CS"/>
        </w:rPr>
        <w:t>enjenog diazepama mo</w:t>
      </w:r>
      <w:r w:rsidRPr="004F1B6B">
        <w:rPr>
          <w:rFonts w:hint="eastAsia"/>
          <w:sz w:val="22"/>
          <w:szCs w:val="22"/>
          <w:lang w:val="sr-Latn-CS"/>
        </w:rPr>
        <w:t>ž</w:t>
      </w:r>
      <w:r w:rsidRPr="004F1B6B">
        <w:rPr>
          <w:sz w:val="22"/>
          <w:szCs w:val="22"/>
          <w:lang w:val="sr-Latn-CS"/>
        </w:rPr>
        <w:t>e biti varijabilna, posebno u podru</w:t>
      </w:r>
      <w:r w:rsidRPr="004F1B6B">
        <w:rPr>
          <w:rFonts w:hint="eastAsia"/>
          <w:sz w:val="22"/>
          <w:szCs w:val="22"/>
          <w:lang w:val="sr-Latn-CS"/>
        </w:rPr>
        <w:t>č</w:t>
      </w:r>
      <w:r w:rsidRPr="004F1B6B">
        <w:rPr>
          <w:sz w:val="22"/>
          <w:szCs w:val="22"/>
          <w:lang w:val="sr-Latn-CS"/>
        </w:rPr>
        <w:t>ju</w:t>
      </w:r>
      <w:r w:rsidR="00A41C8F">
        <w:rPr>
          <w:sz w:val="22"/>
          <w:szCs w:val="22"/>
          <w:lang w:val="sr-Latn-CS"/>
        </w:rPr>
        <w:t xml:space="preserve"> </w:t>
      </w:r>
      <w:r w:rsidRPr="004F1B6B">
        <w:rPr>
          <w:sz w:val="22"/>
          <w:szCs w:val="22"/>
          <w:lang w:val="sr-Latn-CS"/>
        </w:rPr>
        <w:t>glutealnog mi</w:t>
      </w:r>
      <w:r w:rsidRPr="004F1B6B">
        <w:rPr>
          <w:rFonts w:hint="eastAsia"/>
          <w:sz w:val="22"/>
          <w:szCs w:val="22"/>
          <w:lang w:val="sr-Latn-CS"/>
        </w:rPr>
        <w:t>š</w:t>
      </w:r>
      <w:r w:rsidRPr="004F1B6B">
        <w:rPr>
          <w:sz w:val="22"/>
          <w:szCs w:val="22"/>
          <w:lang w:val="sr-Latn-CS"/>
        </w:rPr>
        <w:t>i</w:t>
      </w:r>
      <w:r w:rsidRPr="004F1B6B">
        <w:rPr>
          <w:rFonts w:hint="eastAsia"/>
          <w:sz w:val="22"/>
          <w:szCs w:val="22"/>
          <w:lang w:val="sr-Latn-CS"/>
        </w:rPr>
        <w:t>ć</w:t>
      </w:r>
      <w:r w:rsidRPr="004F1B6B">
        <w:rPr>
          <w:sz w:val="22"/>
          <w:szCs w:val="22"/>
          <w:lang w:val="sr-Latn-CS"/>
        </w:rPr>
        <w:t xml:space="preserve">a, zbog </w:t>
      </w:r>
      <w:r w:rsidRPr="004F1B6B">
        <w:rPr>
          <w:rFonts w:hint="eastAsia"/>
          <w:sz w:val="22"/>
          <w:szCs w:val="22"/>
          <w:lang w:val="sr-Latn-CS"/>
        </w:rPr>
        <w:t>č</w:t>
      </w:r>
      <w:r w:rsidRPr="004F1B6B">
        <w:rPr>
          <w:sz w:val="22"/>
          <w:szCs w:val="22"/>
          <w:lang w:val="sr-Latn-CS"/>
        </w:rPr>
        <w:t>ega intramuskularni (IM) na</w:t>
      </w:r>
      <w:r w:rsidRPr="004F1B6B">
        <w:rPr>
          <w:rFonts w:hint="eastAsia"/>
          <w:sz w:val="22"/>
          <w:szCs w:val="22"/>
          <w:lang w:val="sr-Latn-CS"/>
        </w:rPr>
        <w:t>č</w:t>
      </w:r>
      <w:r w:rsidRPr="004F1B6B">
        <w:rPr>
          <w:sz w:val="22"/>
          <w:szCs w:val="22"/>
          <w:lang w:val="sr-Latn-CS"/>
        </w:rPr>
        <w:t>in prim</w:t>
      </w:r>
      <w:r w:rsidR="00A41C8F">
        <w:rPr>
          <w:sz w:val="22"/>
          <w:szCs w:val="22"/>
          <w:lang w:val="sr-Latn-CS"/>
        </w:rPr>
        <w:t>j</w:t>
      </w:r>
      <w:r w:rsidRPr="004F1B6B">
        <w:rPr>
          <w:sz w:val="22"/>
          <w:szCs w:val="22"/>
          <w:lang w:val="sr-Latn-CS"/>
        </w:rPr>
        <w:t>ene treba koristiti samo ako</w:t>
      </w:r>
      <w:r w:rsidR="00A41C8F">
        <w:rPr>
          <w:sz w:val="22"/>
          <w:szCs w:val="22"/>
          <w:lang w:val="sr-Latn-CS"/>
        </w:rPr>
        <w:t xml:space="preserve"> </w:t>
      </w:r>
      <w:r w:rsidRPr="004F1B6B">
        <w:rPr>
          <w:sz w:val="22"/>
          <w:szCs w:val="22"/>
          <w:lang w:val="sr-Latn-CS"/>
        </w:rPr>
        <w:t>intravenska (IV) prim</w:t>
      </w:r>
      <w:r w:rsidR="00A41C8F">
        <w:rPr>
          <w:sz w:val="22"/>
          <w:szCs w:val="22"/>
          <w:lang w:val="sr-Latn-CS"/>
        </w:rPr>
        <w:t>j</w:t>
      </w:r>
      <w:r w:rsidRPr="004F1B6B">
        <w:rPr>
          <w:sz w:val="22"/>
          <w:szCs w:val="22"/>
          <w:lang w:val="sr-Latn-CS"/>
        </w:rPr>
        <w:t>ena nije mogu</w:t>
      </w:r>
      <w:r w:rsidRPr="004F1B6B">
        <w:rPr>
          <w:rFonts w:hint="eastAsia"/>
          <w:sz w:val="22"/>
          <w:szCs w:val="22"/>
          <w:lang w:val="sr-Latn-CS"/>
        </w:rPr>
        <w:t>ć</w:t>
      </w:r>
      <w:r w:rsidRPr="004F1B6B">
        <w:rPr>
          <w:sz w:val="22"/>
          <w:szCs w:val="22"/>
          <w:lang w:val="sr-Latn-CS"/>
        </w:rPr>
        <w:t>a.</w:t>
      </w:r>
    </w:p>
    <w:p w14:paraId="1B32BF40" w14:textId="77777777" w:rsidR="00A41C8F" w:rsidRDefault="00A41C8F">
      <w:pPr>
        <w:jc w:val="both"/>
        <w:rPr>
          <w:sz w:val="22"/>
          <w:szCs w:val="22"/>
          <w:lang w:val="sr-Latn-CS"/>
        </w:rPr>
      </w:pPr>
    </w:p>
    <w:p w14:paraId="192B0AFC" w14:textId="07DF43A5" w:rsidR="004F1B6B" w:rsidRPr="00C46CF2" w:rsidRDefault="004F1B6B">
      <w:pPr>
        <w:jc w:val="both"/>
        <w:rPr>
          <w:i/>
          <w:iCs/>
          <w:sz w:val="22"/>
          <w:szCs w:val="22"/>
          <w:u w:val="single"/>
          <w:lang w:val="sr-Latn-CS"/>
        </w:rPr>
      </w:pPr>
      <w:r w:rsidRPr="00C46CF2">
        <w:rPr>
          <w:i/>
          <w:iCs/>
          <w:sz w:val="22"/>
          <w:szCs w:val="22"/>
          <w:u w:val="single"/>
          <w:lang w:val="sr-Latn-CS"/>
        </w:rPr>
        <w:t>Razbla</w:t>
      </w:r>
      <w:r w:rsidRPr="00C46CF2">
        <w:rPr>
          <w:rFonts w:hint="eastAsia"/>
          <w:i/>
          <w:iCs/>
          <w:sz w:val="22"/>
          <w:szCs w:val="22"/>
          <w:u w:val="single"/>
          <w:lang w:val="sr-Latn-CS"/>
        </w:rPr>
        <w:t>ž</w:t>
      </w:r>
      <w:r w:rsidRPr="00C46CF2">
        <w:rPr>
          <w:i/>
          <w:iCs/>
          <w:sz w:val="22"/>
          <w:szCs w:val="22"/>
          <w:u w:val="single"/>
          <w:lang w:val="sr-Latn-CS"/>
        </w:rPr>
        <w:t>ivanje</w:t>
      </w:r>
    </w:p>
    <w:p w14:paraId="7BE5EE12" w14:textId="3C82EEB1" w:rsidR="004F1B6B" w:rsidRPr="004F1B6B" w:rsidRDefault="004F1B6B">
      <w:pPr>
        <w:jc w:val="both"/>
        <w:rPr>
          <w:sz w:val="22"/>
          <w:szCs w:val="22"/>
          <w:lang w:val="sr-Latn-CS"/>
        </w:rPr>
      </w:pPr>
      <w:r w:rsidRPr="004F1B6B">
        <w:rPr>
          <w:i/>
          <w:iCs/>
          <w:sz w:val="22"/>
          <w:szCs w:val="22"/>
          <w:lang w:val="sr-Latn-CS"/>
        </w:rPr>
        <w:t>Za sporu intravensku infuziju</w:t>
      </w:r>
      <w:r w:rsidRPr="004F1B6B">
        <w:rPr>
          <w:sz w:val="22"/>
          <w:szCs w:val="22"/>
          <w:lang w:val="sr-Latn-CS"/>
        </w:rPr>
        <w:t>: l</w:t>
      </w:r>
      <w:r w:rsidR="00A41C8F">
        <w:rPr>
          <w:sz w:val="22"/>
          <w:szCs w:val="22"/>
          <w:lang w:val="sr-Latn-CS"/>
        </w:rPr>
        <w:t>ijek rastvoriti u najmanje 250 ml</w:t>
      </w:r>
      <w:r w:rsidRPr="004F1B6B">
        <w:rPr>
          <w:sz w:val="22"/>
          <w:szCs w:val="22"/>
          <w:lang w:val="sr-Latn-CS"/>
        </w:rPr>
        <w:t xml:space="preserve"> rastvora za infuziju (0,9% NaCl)</w:t>
      </w:r>
      <w:r w:rsidR="00A41C8F">
        <w:rPr>
          <w:sz w:val="22"/>
          <w:szCs w:val="22"/>
          <w:lang w:val="sr-Latn-CS"/>
        </w:rPr>
        <w:t xml:space="preserve"> </w:t>
      </w:r>
      <w:r w:rsidRPr="004F1B6B">
        <w:rPr>
          <w:sz w:val="22"/>
          <w:szCs w:val="22"/>
          <w:lang w:val="sr-Latn-CS"/>
        </w:rPr>
        <w:t>neposredno pr</w:t>
      </w:r>
      <w:r w:rsidR="00A41C8F">
        <w:rPr>
          <w:sz w:val="22"/>
          <w:szCs w:val="22"/>
          <w:lang w:val="sr-Latn-CS"/>
        </w:rPr>
        <w:t>ij</w:t>
      </w:r>
      <w:r w:rsidRPr="004F1B6B">
        <w:rPr>
          <w:sz w:val="22"/>
          <w:szCs w:val="22"/>
          <w:lang w:val="sr-Latn-CS"/>
        </w:rPr>
        <w:t>e prim</w:t>
      </w:r>
      <w:r w:rsidR="00A41C8F">
        <w:rPr>
          <w:sz w:val="22"/>
          <w:szCs w:val="22"/>
          <w:lang w:val="sr-Latn-CS"/>
        </w:rPr>
        <w:t>j</w:t>
      </w:r>
      <w:r w:rsidRPr="004F1B6B">
        <w:rPr>
          <w:sz w:val="22"/>
          <w:szCs w:val="22"/>
          <w:lang w:val="sr-Latn-CS"/>
        </w:rPr>
        <w:t>ene. Ovakav rastvor dobro promu</w:t>
      </w:r>
      <w:r w:rsidRPr="004F1B6B">
        <w:rPr>
          <w:rFonts w:hint="eastAsia"/>
          <w:sz w:val="22"/>
          <w:szCs w:val="22"/>
          <w:lang w:val="sr-Latn-CS"/>
        </w:rPr>
        <w:t>ć</w:t>
      </w:r>
      <w:r w:rsidRPr="004F1B6B">
        <w:rPr>
          <w:sz w:val="22"/>
          <w:szCs w:val="22"/>
          <w:lang w:val="sr-Latn-CS"/>
        </w:rPr>
        <w:t>kati pr</w:t>
      </w:r>
      <w:r w:rsidR="00A41C8F">
        <w:rPr>
          <w:sz w:val="22"/>
          <w:szCs w:val="22"/>
          <w:lang w:val="sr-Latn-CS"/>
        </w:rPr>
        <w:t>ij</w:t>
      </w:r>
      <w:r w:rsidRPr="004F1B6B">
        <w:rPr>
          <w:sz w:val="22"/>
          <w:szCs w:val="22"/>
          <w:lang w:val="sr-Latn-CS"/>
        </w:rPr>
        <w:t>e upotrebe i koristiti jednokratno.</w:t>
      </w:r>
    </w:p>
    <w:p w14:paraId="73E64049" w14:textId="19340B76" w:rsidR="004F1B6B" w:rsidRDefault="004F1B6B">
      <w:pPr>
        <w:jc w:val="both"/>
        <w:rPr>
          <w:sz w:val="22"/>
          <w:szCs w:val="22"/>
          <w:lang w:val="sr-Latn-CS"/>
        </w:rPr>
      </w:pPr>
      <w:r w:rsidRPr="004F1B6B">
        <w:rPr>
          <w:sz w:val="22"/>
          <w:szCs w:val="22"/>
          <w:lang w:val="sr-Latn-CS"/>
        </w:rPr>
        <w:t>Postoje dokazi da se diazepam adsorbuje na plastiku u infuzionim kesama i setovima za infuziju.</w:t>
      </w:r>
      <w:r w:rsidR="00A41C8F">
        <w:rPr>
          <w:sz w:val="22"/>
          <w:szCs w:val="22"/>
          <w:lang w:val="sr-Latn-CS"/>
        </w:rPr>
        <w:t xml:space="preserve"> </w:t>
      </w:r>
      <w:r w:rsidRPr="004F1B6B">
        <w:rPr>
          <w:sz w:val="22"/>
          <w:szCs w:val="22"/>
          <w:lang w:val="sr-Latn-CS"/>
        </w:rPr>
        <w:t>Zbog toga se preporu</w:t>
      </w:r>
      <w:r w:rsidRPr="004F1B6B">
        <w:rPr>
          <w:rFonts w:hint="eastAsia"/>
          <w:sz w:val="22"/>
          <w:szCs w:val="22"/>
          <w:lang w:val="sr-Latn-CS"/>
        </w:rPr>
        <w:t>č</w:t>
      </w:r>
      <w:r w:rsidRPr="004F1B6B">
        <w:rPr>
          <w:sz w:val="22"/>
          <w:szCs w:val="22"/>
          <w:lang w:val="sr-Latn-CS"/>
        </w:rPr>
        <w:t>uje da se koriste staklene boce prilikom prim</w:t>
      </w:r>
      <w:r w:rsidR="00A41C8F">
        <w:rPr>
          <w:sz w:val="22"/>
          <w:szCs w:val="22"/>
          <w:lang w:val="sr-Latn-CS"/>
        </w:rPr>
        <w:t>j</w:t>
      </w:r>
      <w:r w:rsidRPr="004F1B6B">
        <w:rPr>
          <w:sz w:val="22"/>
          <w:szCs w:val="22"/>
          <w:lang w:val="sr-Latn-CS"/>
        </w:rPr>
        <w:t>ene diazepama intravenskom</w:t>
      </w:r>
      <w:r w:rsidR="00A41C8F">
        <w:rPr>
          <w:sz w:val="22"/>
          <w:szCs w:val="22"/>
          <w:lang w:val="sr-Latn-CS"/>
        </w:rPr>
        <w:t xml:space="preserve"> infuzijom (videti dio</w:t>
      </w:r>
      <w:r w:rsidRPr="004F1B6B">
        <w:rPr>
          <w:sz w:val="22"/>
          <w:szCs w:val="22"/>
          <w:lang w:val="sr-Latn-CS"/>
        </w:rPr>
        <w:t xml:space="preserve"> </w:t>
      </w:r>
      <w:r w:rsidRPr="004F1B6B">
        <w:rPr>
          <w:rFonts w:hint="eastAsia"/>
          <w:sz w:val="22"/>
          <w:szCs w:val="22"/>
          <w:lang w:val="sr-Latn-CS"/>
        </w:rPr>
        <w:t>„</w:t>
      </w:r>
      <w:r w:rsidRPr="004F1B6B">
        <w:rPr>
          <w:sz w:val="22"/>
          <w:szCs w:val="22"/>
          <w:lang w:val="sr-Latn-CS"/>
        </w:rPr>
        <w:t>Inkompatibilnost</w:t>
      </w:r>
      <w:r w:rsidRPr="004F1B6B">
        <w:rPr>
          <w:rFonts w:hint="eastAsia"/>
          <w:sz w:val="22"/>
          <w:szCs w:val="22"/>
          <w:lang w:val="sr-Latn-CS"/>
        </w:rPr>
        <w:t>”</w:t>
      </w:r>
      <w:r w:rsidRPr="004F1B6B">
        <w:rPr>
          <w:sz w:val="22"/>
          <w:szCs w:val="22"/>
          <w:lang w:val="sr-Latn-CS"/>
        </w:rPr>
        <w:t>).</w:t>
      </w:r>
    </w:p>
    <w:p w14:paraId="7CA879B1" w14:textId="77777777" w:rsidR="00A41C8F" w:rsidRPr="004F1B6B" w:rsidRDefault="00A41C8F">
      <w:pPr>
        <w:jc w:val="both"/>
        <w:rPr>
          <w:sz w:val="22"/>
          <w:szCs w:val="22"/>
          <w:lang w:val="sr-Latn-CS"/>
        </w:rPr>
      </w:pPr>
    </w:p>
    <w:p w14:paraId="3BC84EDF" w14:textId="5B93E0C3" w:rsidR="004F1B6B" w:rsidRDefault="004F1B6B">
      <w:pPr>
        <w:jc w:val="both"/>
        <w:rPr>
          <w:sz w:val="22"/>
          <w:szCs w:val="22"/>
          <w:lang w:val="sr-Latn-CS"/>
        </w:rPr>
      </w:pPr>
      <w:r w:rsidRPr="004F1B6B">
        <w:rPr>
          <w:sz w:val="22"/>
          <w:szCs w:val="22"/>
          <w:lang w:val="sr-Latn-CS"/>
        </w:rPr>
        <w:t>Diazepam ne m</w:t>
      </w:r>
      <w:r w:rsidR="00A41C8F">
        <w:rPr>
          <w:sz w:val="22"/>
          <w:szCs w:val="22"/>
          <w:lang w:val="sr-Latn-CS"/>
        </w:rPr>
        <w:t>ij</w:t>
      </w:r>
      <w:r w:rsidRPr="004F1B6B">
        <w:rPr>
          <w:sz w:val="22"/>
          <w:szCs w:val="22"/>
          <w:lang w:val="sr-Latn-CS"/>
        </w:rPr>
        <w:t>e</w:t>
      </w:r>
      <w:r w:rsidRPr="004F1B6B">
        <w:rPr>
          <w:rFonts w:hint="eastAsia"/>
          <w:sz w:val="22"/>
          <w:szCs w:val="22"/>
          <w:lang w:val="sr-Latn-CS"/>
        </w:rPr>
        <w:t>š</w:t>
      </w:r>
      <w:r w:rsidRPr="004F1B6B">
        <w:rPr>
          <w:sz w:val="22"/>
          <w:szCs w:val="22"/>
          <w:lang w:val="sr-Latn-CS"/>
        </w:rPr>
        <w:t>ati sa drugim l</w:t>
      </w:r>
      <w:r w:rsidR="00A41C8F">
        <w:rPr>
          <w:sz w:val="22"/>
          <w:szCs w:val="22"/>
          <w:lang w:val="sr-Latn-CS"/>
        </w:rPr>
        <w:t>j</w:t>
      </w:r>
      <w:r w:rsidRPr="004F1B6B">
        <w:rPr>
          <w:sz w:val="22"/>
          <w:szCs w:val="22"/>
          <w:lang w:val="sr-Latn-CS"/>
        </w:rPr>
        <w:t xml:space="preserve">ekovima u istom </w:t>
      </w:r>
      <w:r w:rsidRPr="004F1B6B">
        <w:rPr>
          <w:rFonts w:hint="eastAsia"/>
          <w:sz w:val="22"/>
          <w:szCs w:val="22"/>
          <w:lang w:val="sr-Latn-CS"/>
        </w:rPr>
        <w:t>š</w:t>
      </w:r>
      <w:r w:rsidRPr="004F1B6B">
        <w:rPr>
          <w:sz w:val="22"/>
          <w:szCs w:val="22"/>
          <w:lang w:val="sr-Latn-CS"/>
        </w:rPr>
        <w:t>pricu ili u boci za infuziju. Diazepam ne</w:t>
      </w:r>
      <w:r w:rsidR="00A41C8F">
        <w:rPr>
          <w:sz w:val="22"/>
          <w:szCs w:val="22"/>
          <w:lang w:val="sr-Latn-CS"/>
        </w:rPr>
        <w:t xml:space="preserve"> </w:t>
      </w:r>
      <w:r w:rsidRPr="004F1B6B">
        <w:rPr>
          <w:sz w:val="22"/>
          <w:szCs w:val="22"/>
          <w:lang w:val="sr-Latn-CS"/>
        </w:rPr>
        <w:t>razbla</w:t>
      </w:r>
      <w:r w:rsidRPr="004F1B6B">
        <w:rPr>
          <w:rFonts w:hint="eastAsia"/>
          <w:sz w:val="22"/>
          <w:szCs w:val="22"/>
          <w:lang w:val="sr-Latn-CS"/>
        </w:rPr>
        <w:t>ž</w:t>
      </w:r>
      <w:r w:rsidRPr="004F1B6B">
        <w:rPr>
          <w:sz w:val="22"/>
          <w:szCs w:val="22"/>
          <w:lang w:val="sr-Latn-CS"/>
        </w:rPr>
        <w:t xml:space="preserve">ivati u </w:t>
      </w:r>
      <w:r w:rsidRPr="004F1B6B">
        <w:rPr>
          <w:rFonts w:hint="eastAsia"/>
          <w:sz w:val="22"/>
          <w:szCs w:val="22"/>
          <w:lang w:val="sr-Latn-CS"/>
        </w:rPr>
        <w:t>š</w:t>
      </w:r>
      <w:r w:rsidRPr="004F1B6B">
        <w:rPr>
          <w:sz w:val="22"/>
          <w:szCs w:val="22"/>
          <w:lang w:val="sr-Latn-CS"/>
        </w:rPr>
        <w:t>pricu.</w:t>
      </w:r>
    </w:p>
    <w:p w14:paraId="5322766D" w14:textId="77777777" w:rsidR="00A41C8F" w:rsidRPr="00C46CF2" w:rsidRDefault="00A41C8F">
      <w:pPr>
        <w:jc w:val="both"/>
        <w:rPr>
          <w:sz w:val="22"/>
          <w:szCs w:val="22"/>
          <w:u w:val="single"/>
          <w:lang w:val="sr-Latn-CS"/>
        </w:rPr>
      </w:pPr>
    </w:p>
    <w:p w14:paraId="55D69495" w14:textId="30E811B4" w:rsidR="00A06415" w:rsidRPr="004F1B6B" w:rsidRDefault="004F1B6B">
      <w:pPr>
        <w:jc w:val="both"/>
        <w:rPr>
          <w:i/>
          <w:iCs/>
          <w:sz w:val="22"/>
          <w:szCs w:val="22"/>
          <w:lang w:val="sr-Latn-CS"/>
        </w:rPr>
      </w:pPr>
      <w:r w:rsidRPr="00C46CF2">
        <w:rPr>
          <w:i/>
          <w:iCs/>
          <w:sz w:val="22"/>
          <w:szCs w:val="22"/>
          <w:u w:val="single"/>
          <w:lang w:val="sr-Latn-CS"/>
        </w:rPr>
        <w:t>Intravenska upotreba</w:t>
      </w:r>
    </w:p>
    <w:p w14:paraId="3124FD94" w14:textId="51FBEEEC" w:rsidR="004F1B6B" w:rsidRPr="004F1B6B" w:rsidRDefault="004F1B6B">
      <w:pPr>
        <w:jc w:val="both"/>
        <w:rPr>
          <w:sz w:val="22"/>
          <w:szCs w:val="22"/>
          <w:lang w:val="sr-Latn-CS"/>
        </w:rPr>
      </w:pPr>
      <w:r w:rsidRPr="004F1B6B">
        <w:rPr>
          <w:sz w:val="22"/>
          <w:szCs w:val="22"/>
          <w:lang w:val="sr-Latn-CS"/>
        </w:rPr>
        <w:t>VA</w:t>
      </w:r>
      <w:r w:rsidRPr="004F1B6B">
        <w:rPr>
          <w:rFonts w:hint="eastAsia"/>
          <w:sz w:val="22"/>
          <w:szCs w:val="22"/>
          <w:lang w:val="sr-Latn-CS"/>
        </w:rPr>
        <w:t>Ž</w:t>
      </w:r>
      <w:r w:rsidRPr="004F1B6B">
        <w:rPr>
          <w:sz w:val="22"/>
          <w:szCs w:val="22"/>
          <w:lang w:val="sr-Latn-CS"/>
        </w:rPr>
        <w:t>NO UPOZORENJE: U cilju smanjenja v</w:t>
      </w:r>
      <w:r w:rsidR="00A41C8F">
        <w:rPr>
          <w:sz w:val="22"/>
          <w:szCs w:val="22"/>
          <w:lang w:val="sr-Latn-CS"/>
        </w:rPr>
        <w:t>j</w:t>
      </w:r>
      <w:r w:rsidRPr="004F1B6B">
        <w:rPr>
          <w:sz w:val="22"/>
          <w:szCs w:val="22"/>
          <w:lang w:val="sr-Latn-CS"/>
        </w:rPr>
        <w:t>erovatno</w:t>
      </w:r>
      <w:r w:rsidRPr="004F1B6B">
        <w:rPr>
          <w:rFonts w:hint="eastAsia"/>
          <w:sz w:val="22"/>
          <w:szCs w:val="22"/>
          <w:lang w:val="sr-Latn-CS"/>
        </w:rPr>
        <w:t>ć</w:t>
      </w:r>
      <w:r w:rsidRPr="004F1B6B">
        <w:rPr>
          <w:sz w:val="22"/>
          <w:szCs w:val="22"/>
          <w:lang w:val="sr-Latn-CS"/>
        </w:rPr>
        <w:t>e pojave ne</w:t>
      </w:r>
      <w:r w:rsidRPr="004F1B6B">
        <w:rPr>
          <w:rFonts w:hint="eastAsia"/>
          <w:sz w:val="22"/>
          <w:szCs w:val="22"/>
          <w:lang w:val="sr-Latn-CS"/>
        </w:rPr>
        <w:t>ž</w:t>
      </w:r>
      <w:r w:rsidR="00A41C8F">
        <w:rPr>
          <w:sz w:val="22"/>
          <w:szCs w:val="22"/>
          <w:lang w:val="sr-Latn-CS"/>
        </w:rPr>
        <w:t xml:space="preserve">eljenih reakcija u toku </w:t>
      </w:r>
      <w:r w:rsidRPr="004F1B6B">
        <w:rPr>
          <w:sz w:val="22"/>
          <w:szCs w:val="22"/>
          <w:lang w:val="sr-Latn-CS"/>
        </w:rPr>
        <w:t>intravenske prim</w:t>
      </w:r>
      <w:r w:rsidR="00A41C8F">
        <w:rPr>
          <w:sz w:val="22"/>
          <w:szCs w:val="22"/>
          <w:lang w:val="sr-Latn-CS"/>
        </w:rPr>
        <w:t>j</w:t>
      </w:r>
      <w:r w:rsidRPr="004F1B6B">
        <w:rPr>
          <w:sz w:val="22"/>
          <w:szCs w:val="22"/>
          <w:lang w:val="sr-Latn-CS"/>
        </w:rPr>
        <w:t>ene, injekcije treba prim</w:t>
      </w:r>
      <w:r w:rsidR="00A41C8F">
        <w:rPr>
          <w:sz w:val="22"/>
          <w:szCs w:val="22"/>
          <w:lang w:val="sr-Latn-CS"/>
        </w:rPr>
        <w:t>ij</w:t>
      </w:r>
      <w:r w:rsidRPr="004F1B6B">
        <w:rPr>
          <w:sz w:val="22"/>
          <w:szCs w:val="22"/>
          <w:lang w:val="sr-Latn-CS"/>
        </w:rPr>
        <w:t>eniti sporo (1 m</w:t>
      </w:r>
      <w:r w:rsidR="00A41C8F">
        <w:rPr>
          <w:sz w:val="22"/>
          <w:szCs w:val="22"/>
          <w:lang w:val="sr-Latn-CS"/>
        </w:rPr>
        <w:t>l</w:t>
      </w:r>
      <w:r w:rsidRPr="004F1B6B">
        <w:rPr>
          <w:sz w:val="22"/>
          <w:szCs w:val="22"/>
          <w:lang w:val="sr-Latn-CS"/>
        </w:rPr>
        <w:t>/min). Nakon prim</w:t>
      </w:r>
      <w:r w:rsidR="00A41C8F">
        <w:rPr>
          <w:sz w:val="22"/>
          <w:szCs w:val="22"/>
          <w:lang w:val="sr-Latn-CS"/>
        </w:rPr>
        <w:t>j</w:t>
      </w:r>
      <w:r w:rsidRPr="004F1B6B">
        <w:rPr>
          <w:sz w:val="22"/>
          <w:szCs w:val="22"/>
          <w:lang w:val="sr-Latn-CS"/>
        </w:rPr>
        <w:t>ene l</w:t>
      </w:r>
      <w:r w:rsidR="00A41C8F">
        <w:rPr>
          <w:sz w:val="22"/>
          <w:szCs w:val="22"/>
          <w:lang w:val="sr-Latn-CS"/>
        </w:rPr>
        <w:t>ij</w:t>
      </w:r>
      <w:r w:rsidRPr="004F1B6B">
        <w:rPr>
          <w:sz w:val="22"/>
          <w:szCs w:val="22"/>
          <w:lang w:val="sr-Latn-CS"/>
        </w:rPr>
        <w:t>eka sav</w:t>
      </w:r>
      <w:r w:rsidR="00A41C8F">
        <w:rPr>
          <w:sz w:val="22"/>
          <w:szCs w:val="22"/>
          <w:lang w:val="sr-Latn-CS"/>
        </w:rPr>
        <w:t xml:space="preserve">jetuje se da </w:t>
      </w:r>
      <w:r w:rsidRPr="004F1B6B">
        <w:rPr>
          <w:sz w:val="22"/>
          <w:szCs w:val="22"/>
          <w:lang w:val="sr-Latn-CS"/>
        </w:rPr>
        <w:t>pacijent ostane u le</w:t>
      </w:r>
      <w:r w:rsidRPr="004F1B6B">
        <w:rPr>
          <w:rFonts w:hint="eastAsia"/>
          <w:sz w:val="22"/>
          <w:szCs w:val="22"/>
          <w:lang w:val="sr-Latn-CS"/>
        </w:rPr>
        <w:t>ž</w:t>
      </w:r>
      <w:r w:rsidRPr="004F1B6B">
        <w:rPr>
          <w:sz w:val="22"/>
          <w:szCs w:val="22"/>
          <w:lang w:val="sr-Latn-CS"/>
        </w:rPr>
        <w:t>e</w:t>
      </w:r>
      <w:r w:rsidRPr="004F1B6B">
        <w:rPr>
          <w:rFonts w:hint="eastAsia"/>
          <w:sz w:val="22"/>
          <w:szCs w:val="22"/>
          <w:lang w:val="sr-Latn-CS"/>
        </w:rPr>
        <w:t>ć</w:t>
      </w:r>
      <w:r w:rsidRPr="004F1B6B">
        <w:rPr>
          <w:sz w:val="22"/>
          <w:szCs w:val="22"/>
          <w:lang w:val="sr-Latn-CS"/>
        </w:rPr>
        <w:t>em polo</w:t>
      </w:r>
      <w:r w:rsidRPr="004F1B6B">
        <w:rPr>
          <w:rFonts w:hint="eastAsia"/>
          <w:sz w:val="22"/>
          <w:szCs w:val="22"/>
          <w:lang w:val="sr-Latn-CS"/>
        </w:rPr>
        <w:t>ž</w:t>
      </w:r>
      <w:r w:rsidRPr="004F1B6B">
        <w:rPr>
          <w:sz w:val="22"/>
          <w:szCs w:val="22"/>
          <w:lang w:val="sr-Latn-CS"/>
        </w:rPr>
        <w:t>aju najmanje jedan sat. Osim u hitnim slu</w:t>
      </w:r>
      <w:r w:rsidRPr="004F1B6B">
        <w:rPr>
          <w:rFonts w:hint="eastAsia"/>
          <w:sz w:val="22"/>
          <w:szCs w:val="22"/>
          <w:lang w:val="sr-Latn-CS"/>
        </w:rPr>
        <w:t>č</w:t>
      </w:r>
      <w:r w:rsidR="00A41C8F">
        <w:rPr>
          <w:sz w:val="22"/>
          <w:szCs w:val="22"/>
          <w:lang w:val="sr-Latn-CS"/>
        </w:rPr>
        <w:t xml:space="preserve">ajevima, druga osoba </w:t>
      </w:r>
      <w:r w:rsidRPr="004F1B6B">
        <w:rPr>
          <w:sz w:val="22"/>
          <w:szCs w:val="22"/>
          <w:lang w:val="sr-Latn-CS"/>
        </w:rPr>
        <w:t xml:space="preserve">treba da bude prisutna tokom intravenske </w:t>
      </w:r>
      <w:r w:rsidR="0007691C">
        <w:rPr>
          <w:sz w:val="22"/>
          <w:szCs w:val="22"/>
          <w:lang w:val="sr-Latn-CS"/>
        </w:rPr>
        <w:t>primjene</w:t>
      </w:r>
      <w:r w:rsidRPr="004F1B6B">
        <w:rPr>
          <w:sz w:val="22"/>
          <w:szCs w:val="22"/>
          <w:lang w:val="sr-Latn-CS"/>
        </w:rPr>
        <w:t>. Tako</w:t>
      </w:r>
      <w:r w:rsidRPr="004F1B6B">
        <w:rPr>
          <w:rFonts w:hint="eastAsia"/>
          <w:sz w:val="22"/>
          <w:szCs w:val="22"/>
          <w:lang w:val="sr-Latn-CS"/>
        </w:rPr>
        <w:t>đ</w:t>
      </w:r>
      <w:r w:rsidRPr="004F1B6B">
        <w:rPr>
          <w:sz w:val="22"/>
          <w:szCs w:val="22"/>
          <w:lang w:val="sr-Latn-CS"/>
        </w:rPr>
        <w:t>e je ne</w:t>
      </w:r>
      <w:r w:rsidR="00A41C8F">
        <w:rPr>
          <w:sz w:val="22"/>
          <w:szCs w:val="22"/>
          <w:lang w:val="sr-Latn-CS"/>
        </w:rPr>
        <w:t xml:space="preserve">ophodno da bude dostupna oprema </w:t>
      </w:r>
      <w:r w:rsidRPr="004F1B6B">
        <w:rPr>
          <w:sz w:val="22"/>
          <w:szCs w:val="22"/>
          <w:lang w:val="sr-Latn-CS"/>
        </w:rPr>
        <w:t>za reanimaciju.</w:t>
      </w:r>
    </w:p>
    <w:p w14:paraId="2306E6AB" w14:textId="77777777" w:rsidR="00F91F51" w:rsidRDefault="00F91F51">
      <w:pPr>
        <w:jc w:val="both"/>
        <w:rPr>
          <w:sz w:val="22"/>
          <w:szCs w:val="22"/>
          <w:lang w:val="sr-Latn-CS"/>
        </w:rPr>
      </w:pPr>
    </w:p>
    <w:p w14:paraId="51C3DB97" w14:textId="4909A6FB" w:rsidR="004F1B6B" w:rsidRPr="004F1B6B" w:rsidRDefault="004F1B6B">
      <w:pPr>
        <w:jc w:val="both"/>
        <w:rPr>
          <w:sz w:val="22"/>
          <w:szCs w:val="22"/>
          <w:lang w:val="sr-Latn-CS"/>
        </w:rPr>
      </w:pPr>
      <w:r w:rsidRPr="004F1B6B">
        <w:rPr>
          <w:sz w:val="22"/>
          <w:szCs w:val="22"/>
          <w:lang w:val="sr-Latn-CS"/>
        </w:rPr>
        <w:t>Prilikom intravenske prim</w:t>
      </w:r>
      <w:r w:rsidR="00A41C8F">
        <w:rPr>
          <w:sz w:val="22"/>
          <w:szCs w:val="22"/>
          <w:lang w:val="sr-Latn-CS"/>
        </w:rPr>
        <w:t>j</w:t>
      </w:r>
      <w:r w:rsidRPr="004F1B6B">
        <w:rPr>
          <w:sz w:val="22"/>
          <w:szCs w:val="22"/>
          <w:lang w:val="sr-Latn-CS"/>
        </w:rPr>
        <w:t>ene l</w:t>
      </w:r>
      <w:r w:rsidR="00A41C8F">
        <w:rPr>
          <w:sz w:val="22"/>
          <w:szCs w:val="22"/>
          <w:lang w:val="sr-Latn-CS"/>
        </w:rPr>
        <w:t>ij</w:t>
      </w:r>
      <w:r w:rsidRPr="004F1B6B">
        <w:rPr>
          <w:sz w:val="22"/>
          <w:szCs w:val="22"/>
          <w:lang w:val="sr-Latn-CS"/>
        </w:rPr>
        <w:t>eka postoji mogu</w:t>
      </w:r>
      <w:r w:rsidRPr="004F1B6B">
        <w:rPr>
          <w:rFonts w:hint="eastAsia"/>
          <w:sz w:val="22"/>
          <w:szCs w:val="22"/>
          <w:lang w:val="sr-Latn-CS"/>
        </w:rPr>
        <w:t>ć</w:t>
      </w:r>
      <w:r w:rsidRPr="004F1B6B">
        <w:rPr>
          <w:sz w:val="22"/>
          <w:szCs w:val="22"/>
          <w:lang w:val="sr-Latn-CS"/>
        </w:rPr>
        <w:t>nost pojave lokalne reakcije, tromboflebitisa i</w:t>
      </w:r>
      <w:r w:rsidR="00F91F51">
        <w:rPr>
          <w:sz w:val="22"/>
          <w:szCs w:val="22"/>
          <w:lang w:val="sr-Latn-CS"/>
        </w:rPr>
        <w:t xml:space="preserve"> </w:t>
      </w:r>
      <w:r w:rsidRPr="004F1B6B">
        <w:rPr>
          <w:sz w:val="22"/>
          <w:szCs w:val="22"/>
          <w:lang w:val="sr-Latn-CS"/>
        </w:rPr>
        <w:t>venske tromboze. Kako bi se ovaj rizik smanjio na minimum, intravenske injekcije diazepama treba</w:t>
      </w:r>
    </w:p>
    <w:p w14:paraId="61CC2351" w14:textId="4BC11A62" w:rsidR="004F1B6B" w:rsidRDefault="004F1B6B">
      <w:pPr>
        <w:jc w:val="both"/>
        <w:rPr>
          <w:sz w:val="22"/>
          <w:szCs w:val="22"/>
          <w:lang w:val="sr-Latn-CS"/>
        </w:rPr>
      </w:pPr>
      <w:r w:rsidRPr="004F1B6B">
        <w:rPr>
          <w:sz w:val="22"/>
          <w:szCs w:val="22"/>
          <w:lang w:val="sr-Latn-CS"/>
        </w:rPr>
        <w:t>prim</w:t>
      </w:r>
      <w:r w:rsidR="00A41C8F">
        <w:rPr>
          <w:sz w:val="22"/>
          <w:szCs w:val="22"/>
          <w:lang w:val="sr-Latn-CS"/>
        </w:rPr>
        <w:t>ij</w:t>
      </w:r>
      <w:r w:rsidRPr="004F1B6B">
        <w:rPr>
          <w:sz w:val="22"/>
          <w:szCs w:val="22"/>
          <w:lang w:val="sr-Latn-CS"/>
        </w:rPr>
        <w:t>eniti u veliku venu antekubitalne jame.</w:t>
      </w:r>
    </w:p>
    <w:p w14:paraId="4A1DECC1" w14:textId="77777777" w:rsidR="00A41C8F" w:rsidRPr="004F1B6B" w:rsidRDefault="00A41C8F">
      <w:pPr>
        <w:jc w:val="both"/>
        <w:rPr>
          <w:sz w:val="22"/>
          <w:szCs w:val="22"/>
          <w:lang w:val="sr-Latn-CS"/>
        </w:rPr>
      </w:pPr>
    </w:p>
    <w:p w14:paraId="6F73D71B" w14:textId="77777777" w:rsidR="004F1B6B" w:rsidRPr="00C46CF2" w:rsidRDefault="004F1B6B">
      <w:pPr>
        <w:jc w:val="both"/>
        <w:rPr>
          <w:i/>
          <w:iCs/>
          <w:sz w:val="22"/>
          <w:szCs w:val="22"/>
          <w:u w:val="single"/>
          <w:lang w:val="sr-Latn-CS"/>
        </w:rPr>
      </w:pPr>
      <w:r w:rsidRPr="00C46CF2">
        <w:rPr>
          <w:i/>
          <w:iCs/>
          <w:sz w:val="22"/>
          <w:szCs w:val="22"/>
          <w:u w:val="single"/>
          <w:lang w:val="sr-Latn-CS"/>
        </w:rPr>
        <w:t>Trajanje terapije</w:t>
      </w:r>
    </w:p>
    <w:p w14:paraId="495EAB7C" w14:textId="4B0BF5EA" w:rsidR="004F1B6B" w:rsidRDefault="004F1B6B">
      <w:pPr>
        <w:jc w:val="both"/>
        <w:rPr>
          <w:sz w:val="22"/>
          <w:szCs w:val="22"/>
          <w:lang w:val="sr-Latn-CS"/>
        </w:rPr>
      </w:pPr>
      <w:r w:rsidRPr="004F1B6B">
        <w:rPr>
          <w:sz w:val="22"/>
          <w:szCs w:val="22"/>
          <w:lang w:val="sr-Latn-CS"/>
        </w:rPr>
        <w:t xml:space="preserve">Trajanje terapije treba da bude </w:t>
      </w:r>
      <w:r w:rsidRPr="004F1B6B">
        <w:rPr>
          <w:rFonts w:hint="eastAsia"/>
          <w:sz w:val="22"/>
          <w:szCs w:val="22"/>
          <w:lang w:val="sr-Latn-CS"/>
        </w:rPr>
        <w:t>š</w:t>
      </w:r>
      <w:r w:rsidRPr="004F1B6B">
        <w:rPr>
          <w:sz w:val="22"/>
          <w:szCs w:val="22"/>
          <w:lang w:val="sr-Latn-CS"/>
        </w:rPr>
        <w:t>to je mogu</w:t>
      </w:r>
      <w:r w:rsidRPr="004F1B6B">
        <w:rPr>
          <w:rFonts w:hint="eastAsia"/>
          <w:sz w:val="22"/>
          <w:szCs w:val="22"/>
          <w:lang w:val="sr-Latn-CS"/>
        </w:rPr>
        <w:t>ć</w:t>
      </w:r>
      <w:r w:rsidRPr="004F1B6B">
        <w:rPr>
          <w:sz w:val="22"/>
          <w:szCs w:val="22"/>
          <w:lang w:val="sr-Latn-CS"/>
        </w:rPr>
        <w:t>e kra</w:t>
      </w:r>
      <w:r w:rsidRPr="004F1B6B">
        <w:rPr>
          <w:rFonts w:hint="eastAsia"/>
          <w:sz w:val="22"/>
          <w:szCs w:val="22"/>
          <w:lang w:val="sr-Latn-CS"/>
        </w:rPr>
        <w:t>ć</w:t>
      </w:r>
      <w:r w:rsidRPr="004F1B6B">
        <w:rPr>
          <w:sz w:val="22"/>
          <w:szCs w:val="22"/>
          <w:lang w:val="sr-Latn-CS"/>
        </w:rPr>
        <w:t>e kako bi se minimizirali potencijalni ne</w:t>
      </w:r>
      <w:r w:rsidRPr="004F1B6B">
        <w:rPr>
          <w:rFonts w:hint="eastAsia"/>
          <w:sz w:val="22"/>
          <w:szCs w:val="22"/>
          <w:lang w:val="sr-Latn-CS"/>
        </w:rPr>
        <w:t>ž</w:t>
      </w:r>
      <w:r w:rsidR="00A41C8F">
        <w:rPr>
          <w:sz w:val="22"/>
          <w:szCs w:val="22"/>
          <w:lang w:val="sr-Latn-CS"/>
        </w:rPr>
        <w:t xml:space="preserve">eljeni </w:t>
      </w:r>
      <w:r w:rsidRPr="004F1B6B">
        <w:rPr>
          <w:sz w:val="22"/>
          <w:szCs w:val="22"/>
          <w:lang w:val="sr-Latn-CS"/>
        </w:rPr>
        <w:t>efekti samog diazepama (npr. mogu</w:t>
      </w:r>
      <w:r w:rsidRPr="004F1B6B">
        <w:rPr>
          <w:rFonts w:hint="eastAsia"/>
          <w:sz w:val="22"/>
          <w:szCs w:val="22"/>
          <w:lang w:val="sr-Latn-CS"/>
        </w:rPr>
        <w:t>ć</w:t>
      </w:r>
      <w:r w:rsidRPr="004F1B6B">
        <w:rPr>
          <w:sz w:val="22"/>
          <w:szCs w:val="22"/>
          <w:lang w:val="sr-Latn-CS"/>
        </w:rPr>
        <w:t>nost pojave zavisnosti i prate</w:t>
      </w:r>
      <w:r w:rsidRPr="004F1B6B">
        <w:rPr>
          <w:rFonts w:hint="eastAsia"/>
          <w:sz w:val="22"/>
          <w:szCs w:val="22"/>
          <w:lang w:val="sr-Latn-CS"/>
        </w:rPr>
        <w:t>ć</w:t>
      </w:r>
      <w:r w:rsidR="00A41C8F">
        <w:rPr>
          <w:sz w:val="22"/>
          <w:szCs w:val="22"/>
          <w:lang w:val="sr-Latn-CS"/>
        </w:rPr>
        <w:t xml:space="preserve">ih simptoma obustave, </w:t>
      </w:r>
      <w:r w:rsidRPr="004F1B6B">
        <w:rPr>
          <w:sz w:val="22"/>
          <w:szCs w:val="22"/>
          <w:lang w:val="sr-Latn-CS"/>
        </w:rPr>
        <w:t>mogu</w:t>
      </w:r>
      <w:r w:rsidRPr="004F1B6B">
        <w:rPr>
          <w:rFonts w:hint="eastAsia"/>
          <w:sz w:val="22"/>
          <w:szCs w:val="22"/>
          <w:lang w:val="sr-Latn-CS"/>
        </w:rPr>
        <w:t>ć</w:t>
      </w:r>
      <w:r w:rsidRPr="004F1B6B">
        <w:rPr>
          <w:sz w:val="22"/>
          <w:szCs w:val="22"/>
          <w:lang w:val="sr-Latn-CS"/>
        </w:rPr>
        <w:t>nost interakcije sa drugim depresorima CNS-a), kao i potencijal za razvoj ne</w:t>
      </w:r>
      <w:r w:rsidRPr="004F1B6B">
        <w:rPr>
          <w:rFonts w:hint="eastAsia"/>
          <w:sz w:val="22"/>
          <w:szCs w:val="22"/>
          <w:lang w:val="sr-Latn-CS"/>
        </w:rPr>
        <w:t>ž</w:t>
      </w:r>
      <w:r w:rsidR="00A41C8F">
        <w:rPr>
          <w:sz w:val="22"/>
          <w:szCs w:val="22"/>
          <w:lang w:val="sr-Latn-CS"/>
        </w:rPr>
        <w:t xml:space="preserve">eljenih efekata </w:t>
      </w:r>
      <w:r w:rsidRPr="004F1B6B">
        <w:rPr>
          <w:sz w:val="22"/>
          <w:szCs w:val="22"/>
          <w:lang w:val="sr-Latn-CS"/>
        </w:rPr>
        <w:t xml:space="preserve">povezanih sa ekscipijensima </w:t>
      </w:r>
      <w:r w:rsidR="00404D04">
        <w:rPr>
          <w:sz w:val="22"/>
          <w:szCs w:val="22"/>
          <w:lang w:val="sr-Latn-CS"/>
        </w:rPr>
        <w:t>propilen glikol</w:t>
      </w:r>
      <w:r w:rsidRPr="004F1B6B">
        <w:rPr>
          <w:sz w:val="22"/>
          <w:szCs w:val="22"/>
          <w:lang w:val="sr-Latn-CS"/>
        </w:rPr>
        <w:t xml:space="preserve">om i etanolom (videti </w:t>
      </w:r>
      <w:r w:rsidR="00A41C8F">
        <w:rPr>
          <w:sz w:val="22"/>
          <w:szCs w:val="22"/>
          <w:lang w:val="sr-Latn-CS"/>
        </w:rPr>
        <w:t>dio</w:t>
      </w:r>
      <w:r w:rsidRPr="004F1B6B">
        <w:rPr>
          <w:sz w:val="22"/>
          <w:szCs w:val="22"/>
          <w:lang w:val="sr-Latn-CS"/>
        </w:rPr>
        <w:t xml:space="preserve"> </w:t>
      </w:r>
      <w:r w:rsidRPr="004F1B6B">
        <w:rPr>
          <w:rFonts w:hint="eastAsia"/>
          <w:sz w:val="22"/>
          <w:szCs w:val="22"/>
          <w:lang w:val="sr-Latn-CS"/>
        </w:rPr>
        <w:t>„</w:t>
      </w:r>
      <w:r w:rsidR="00A41C8F">
        <w:rPr>
          <w:sz w:val="22"/>
          <w:szCs w:val="22"/>
          <w:lang w:val="sr-Latn-CS"/>
        </w:rPr>
        <w:t xml:space="preserve">Posebna upozorenja i </w:t>
      </w:r>
      <w:r w:rsidRPr="004F1B6B">
        <w:rPr>
          <w:sz w:val="22"/>
          <w:szCs w:val="22"/>
          <w:lang w:val="sr-Latn-CS"/>
        </w:rPr>
        <w:t>m</w:t>
      </w:r>
      <w:r w:rsidR="00A41C8F">
        <w:rPr>
          <w:sz w:val="22"/>
          <w:szCs w:val="22"/>
          <w:lang w:val="sr-Latn-CS"/>
        </w:rPr>
        <w:t>j</w:t>
      </w:r>
      <w:r w:rsidRPr="004F1B6B">
        <w:rPr>
          <w:sz w:val="22"/>
          <w:szCs w:val="22"/>
          <w:lang w:val="sr-Latn-CS"/>
        </w:rPr>
        <w:t>ere opreza pri upotrebi l</w:t>
      </w:r>
      <w:r w:rsidR="00A41C8F">
        <w:rPr>
          <w:sz w:val="22"/>
          <w:szCs w:val="22"/>
          <w:lang w:val="sr-Latn-CS"/>
        </w:rPr>
        <w:t>ij</w:t>
      </w:r>
      <w:r w:rsidRPr="004F1B6B">
        <w:rPr>
          <w:sz w:val="22"/>
          <w:szCs w:val="22"/>
          <w:lang w:val="sr-Latn-CS"/>
        </w:rPr>
        <w:t>eka</w:t>
      </w:r>
      <w:r w:rsidRPr="004F1B6B">
        <w:rPr>
          <w:rFonts w:hint="eastAsia"/>
          <w:sz w:val="22"/>
          <w:szCs w:val="22"/>
          <w:lang w:val="sr-Latn-CS"/>
        </w:rPr>
        <w:t>”</w:t>
      </w:r>
      <w:r w:rsidRPr="004F1B6B">
        <w:rPr>
          <w:sz w:val="22"/>
          <w:szCs w:val="22"/>
          <w:lang w:val="sr-Latn-CS"/>
        </w:rPr>
        <w:t xml:space="preserve"> u Sa</w:t>
      </w:r>
      <w:r w:rsidRPr="004F1B6B">
        <w:rPr>
          <w:rFonts w:hint="eastAsia"/>
          <w:sz w:val="22"/>
          <w:szCs w:val="22"/>
          <w:lang w:val="sr-Latn-CS"/>
        </w:rPr>
        <w:t>ž</w:t>
      </w:r>
      <w:r w:rsidRPr="004F1B6B">
        <w:rPr>
          <w:sz w:val="22"/>
          <w:szCs w:val="22"/>
          <w:lang w:val="sr-Latn-CS"/>
        </w:rPr>
        <w:t>etku karakteristika l</w:t>
      </w:r>
      <w:r w:rsidR="00A41C8F">
        <w:rPr>
          <w:sz w:val="22"/>
          <w:szCs w:val="22"/>
          <w:lang w:val="sr-Latn-CS"/>
        </w:rPr>
        <w:t>ij</w:t>
      </w:r>
      <w:r w:rsidRPr="004F1B6B">
        <w:rPr>
          <w:sz w:val="22"/>
          <w:szCs w:val="22"/>
          <w:lang w:val="sr-Latn-CS"/>
        </w:rPr>
        <w:t>eka).</w:t>
      </w:r>
      <w:r w:rsidR="00F91F51">
        <w:rPr>
          <w:sz w:val="22"/>
          <w:szCs w:val="22"/>
          <w:lang w:val="sr-Latn-CS"/>
        </w:rPr>
        <w:t xml:space="preserve"> </w:t>
      </w:r>
      <w:r w:rsidRPr="004F1B6B">
        <w:rPr>
          <w:sz w:val="22"/>
          <w:szCs w:val="22"/>
          <w:lang w:val="sr-Latn-CS"/>
        </w:rPr>
        <w:t>L</w:t>
      </w:r>
      <w:r w:rsidR="00A41C8F">
        <w:rPr>
          <w:sz w:val="22"/>
          <w:szCs w:val="22"/>
          <w:lang w:val="sr-Latn-CS"/>
        </w:rPr>
        <w:t>ij</w:t>
      </w:r>
      <w:r w:rsidRPr="004F1B6B">
        <w:rPr>
          <w:sz w:val="22"/>
          <w:szCs w:val="22"/>
          <w:lang w:val="sr-Latn-CS"/>
        </w:rPr>
        <w:t>ek Bensedin, rastvor za injekciju/infuziju je nam</w:t>
      </w:r>
      <w:r w:rsidR="00A41C8F">
        <w:rPr>
          <w:sz w:val="22"/>
          <w:szCs w:val="22"/>
          <w:lang w:val="sr-Latn-CS"/>
        </w:rPr>
        <w:t>ij</w:t>
      </w:r>
      <w:r w:rsidRPr="004F1B6B">
        <w:rPr>
          <w:sz w:val="22"/>
          <w:szCs w:val="22"/>
          <w:lang w:val="sr-Latn-CS"/>
        </w:rPr>
        <w:t>enjen za kratkotrajnu prim</w:t>
      </w:r>
      <w:r w:rsidR="00A41C8F">
        <w:rPr>
          <w:sz w:val="22"/>
          <w:szCs w:val="22"/>
          <w:lang w:val="sr-Latn-CS"/>
        </w:rPr>
        <w:t>j</w:t>
      </w:r>
      <w:r w:rsidRPr="004F1B6B">
        <w:rPr>
          <w:sz w:val="22"/>
          <w:szCs w:val="22"/>
          <w:lang w:val="sr-Latn-CS"/>
        </w:rPr>
        <w:t>enu za r</w:t>
      </w:r>
      <w:r w:rsidR="00A41C8F">
        <w:rPr>
          <w:sz w:val="22"/>
          <w:szCs w:val="22"/>
          <w:lang w:val="sr-Latn-CS"/>
        </w:rPr>
        <w:t>j</w:t>
      </w:r>
      <w:r w:rsidRPr="004F1B6B">
        <w:rPr>
          <w:sz w:val="22"/>
          <w:szCs w:val="22"/>
          <w:lang w:val="sr-Latn-CS"/>
        </w:rPr>
        <w:t>e</w:t>
      </w:r>
      <w:r w:rsidRPr="004F1B6B">
        <w:rPr>
          <w:rFonts w:hint="eastAsia"/>
          <w:sz w:val="22"/>
          <w:szCs w:val="22"/>
          <w:lang w:val="sr-Latn-CS"/>
        </w:rPr>
        <w:t>š</w:t>
      </w:r>
      <w:r w:rsidR="00A41C8F">
        <w:rPr>
          <w:sz w:val="22"/>
          <w:szCs w:val="22"/>
          <w:lang w:val="sr-Latn-CS"/>
        </w:rPr>
        <w:t xml:space="preserve">avanje akutne </w:t>
      </w:r>
      <w:r w:rsidRPr="004F1B6B">
        <w:rPr>
          <w:sz w:val="22"/>
          <w:szCs w:val="22"/>
          <w:lang w:val="sr-Latn-CS"/>
        </w:rPr>
        <w:t>klini</w:t>
      </w:r>
      <w:r w:rsidRPr="004F1B6B">
        <w:rPr>
          <w:rFonts w:hint="eastAsia"/>
          <w:sz w:val="22"/>
          <w:szCs w:val="22"/>
          <w:lang w:val="sr-Latn-CS"/>
        </w:rPr>
        <w:t>č</w:t>
      </w:r>
      <w:r w:rsidRPr="004F1B6B">
        <w:rPr>
          <w:sz w:val="22"/>
          <w:szCs w:val="22"/>
          <w:lang w:val="sr-Latn-CS"/>
        </w:rPr>
        <w:t>ke situacije kada je indikovana parenteralna prim</w:t>
      </w:r>
      <w:r w:rsidR="00A41C8F">
        <w:rPr>
          <w:sz w:val="22"/>
          <w:szCs w:val="22"/>
          <w:lang w:val="sr-Latn-CS"/>
        </w:rPr>
        <w:t>j</w:t>
      </w:r>
      <w:r w:rsidRPr="004F1B6B">
        <w:rPr>
          <w:sz w:val="22"/>
          <w:szCs w:val="22"/>
          <w:lang w:val="sr-Latn-CS"/>
        </w:rPr>
        <w:t>ena diazepama</w:t>
      </w:r>
      <w:r w:rsidR="00A41C8F">
        <w:rPr>
          <w:sz w:val="22"/>
          <w:szCs w:val="22"/>
          <w:lang w:val="sr-Latn-CS"/>
        </w:rPr>
        <w:t xml:space="preserve">. Ako je potrebno, parenteralnu </w:t>
      </w:r>
      <w:r w:rsidRPr="004F1B6B">
        <w:rPr>
          <w:sz w:val="22"/>
          <w:szCs w:val="22"/>
          <w:lang w:val="sr-Latn-CS"/>
        </w:rPr>
        <w:t>prim</w:t>
      </w:r>
      <w:r w:rsidR="00A41C8F">
        <w:rPr>
          <w:sz w:val="22"/>
          <w:szCs w:val="22"/>
          <w:lang w:val="sr-Latn-CS"/>
        </w:rPr>
        <w:t>j</w:t>
      </w:r>
      <w:r w:rsidRPr="004F1B6B">
        <w:rPr>
          <w:sz w:val="22"/>
          <w:szCs w:val="22"/>
          <w:lang w:val="sr-Latn-CS"/>
        </w:rPr>
        <w:t>enu l</w:t>
      </w:r>
      <w:r w:rsidR="00A41C8F">
        <w:rPr>
          <w:sz w:val="22"/>
          <w:szCs w:val="22"/>
          <w:lang w:val="sr-Latn-CS"/>
        </w:rPr>
        <w:t>ij</w:t>
      </w:r>
      <w:r w:rsidRPr="004F1B6B">
        <w:rPr>
          <w:sz w:val="22"/>
          <w:szCs w:val="22"/>
          <w:lang w:val="sr-Latn-CS"/>
        </w:rPr>
        <w:t>eka treba zam</w:t>
      </w:r>
      <w:r w:rsidR="00A41C8F">
        <w:rPr>
          <w:sz w:val="22"/>
          <w:szCs w:val="22"/>
          <w:lang w:val="sr-Latn-CS"/>
        </w:rPr>
        <w:t>ij</w:t>
      </w:r>
      <w:r w:rsidRPr="004F1B6B">
        <w:rPr>
          <w:sz w:val="22"/>
          <w:szCs w:val="22"/>
          <w:lang w:val="sr-Latn-CS"/>
        </w:rPr>
        <w:t xml:space="preserve">eniti oralnom, </w:t>
      </w:r>
      <w:r w:rsidRPr="004F1B6B">
        <w:rPr>
          <w:rFonts w:hint="eastAsia"/>
          <w:sz w:val="22"/>
          <w:szCs w:val="22"/>
          <w:lang w:val="sr-Latn-CS"/>
        </w:rPr>
        <w:t>č</w:t>
      </w:r>
      <w:r w:rsidRPr="004F1B6B">
        <w:rPr>
          <w:sz w:val="22"/>
          <w:szCs w:val="22"/>
          <w:lang w:val="sr-Latn-CS"/>
        </w:rPr>
        <w:t>im to klini</w:t>
      </w:r>
      <w:r w:rsidRPr="004F1B6B">
        <w:rPr>
          <w:rFonts w:hint="eastAsia"/>
          <w:sz w:val="22"/>
          <w:szCs w:val="22"/>
          <w:lang w:val="sr-Latn-CS"/>
        </w:rPr>
        <w:t>č</w:t>
      </w:r>
      <w:r w:rsidRPr="004F1B6B">
        <w:rPr>
          <w:sz w:val="22"/>
          <w:szCs w:val="22"/>
          <w:lang w:val="sr-Latn-CS"/>
        </w:rPr>
        <w:t>ka situacija dozvoli.</w:t>
      </w:r>
    </w:p>
    <w:p w14:paraId="102577FE" w14:textId="59190B16" w:rsidR="0076678C" w:rsidRDefault="0076678C">
      <w:pPr>
        <w:jc w:val="both"/>
        <w:rPr>
          <w:sz w:val="22"/>
          <w:szCs w:val="22"/>
          <w:lang w:val="sr-Latn-CS"/>
        </w:rPr>
      </w:pPr>
    </w:p>
    <w:p w14:paraId="30CB255B" w14:textId="6604E444" w:rsidR="00487933" w:rsidRDefault="00487933">
      <w:pPr>
        <w:jc w:val="both"/>
        <w:rPr>
          <w:sz w:val="22"/>
          <w:szCs w:val="22"/>
          <w:lang w:val="sr-Latn-CS"/>
        </w:rPr>
      </w:pPr>
    </w:p>
    <w:p w14:paraId="64B5E835" w14:textId="3476EE3F" w:rsidR="00487933" w:rsidRDefault="00487933">
      <w:pPr>
        <w:jc w:val="both"/>
        <w:rPr>
          <w:sz w:val="22"/>
          <w:szCs w:val="22"/>
          <w:lang w:val="sr-Latn-CS"/>
        </w:rPr>
      </w:pPr>
    </w:p>
    <w:p w14:paraId="519EA90C" w14:textId="77777777" w:rsidR="00487933" w:rsidRPr="004F1B6B" w:rsidRDefault="00487933">
      <w:pPr>
        <w:jc w:val="both"/>
        <w:rPr>
          <w:sz w:val="22"/>
          <w:szCs w:val="22"/>
          <w:lang w:val="sr-Latn-CS"/>
        </w:rPr>
      </w:pPr>
      <w:bookmarkStart w:id="0" w:name="_GoBack"/>
      <w:bookmarkEnd w:id="0"/>
    </w:p>
    <w:p w14:paraId="4FE58F9C" w14:textId="77777777" w:rsidR="004F1B6B" w:rsidRPr="00C46CF2" w:rsidRDefault="004F1B6B">
      <w:pPr>
        <w:jc w:val="both"/>
        <w:rPr>
          <w:i/>
          <w:iCs/>
          <w:sz w:val="22"/>
          <w:szCs w:val="22"/>
          <w:u w:val="single"/>
          <w:lang w:val="sr-Latn-CS"/>
        </w:rPr>
      </w:pPr>
      <w:r w:rsidRPr="00C46CF2">
        <w:rPr>
          <w:i/>
          <w:iCs/>
          <w:sz w:val="22"/>
          <w:szCs w:val="22"/>
          <w:u w:val="single"/>
          <w:lang w:val="sr-Latn-CS"/>
        </w:rPr>
        <w:lastRenderedPageBreak/>
        <w:t>Medicinski nadzor</w:t>
      </w:r>
    </w:p>
    <w:p w14:paraId="1E768DB3" w14:textId="22A7203D" w:rsidR="004F1B6B" w:rsidRPr="004F1B6B" w:rsidRDefault="004F1B6B">
      <w:pPr>
        <w:jc w:val="both"/>
        <w:rPr>
          <w:sz w:val="22"/>
          <w:szCs w:val="22"/>
          <w:lang w:val="sr-Latn-CS"/>
        </w:rPr>
      </w:pPr>
      <w:r w:rsidRPr="004F1B6B">
        <w:rPr>
          <w:sz w:val="22"/>
          <w:szCs w:val="22"/>
          <w:lang w:val="sr-Latn-CS"/>
        </w:rPr>
        <w:t>Generalno, preporu</w:t>
      </w:r>
      <w:r w:rsidRPr="004F1B6B">
        <w:rPr>
          <w:rFonts w:hint="eastAsia"/>
          <w:sz w:val="22"/>
          <w:szCs w:val="22"/>
          <w:lang w:val="sr-Latn-CS"/>
        </w:rPr>
        <w:t>č</w:t>
      </w:r>
      <w:r w:rsidRPr="004F1B6B">
        <w:rPr>
          <w:sz w:val="22"/>
          <w:szCs w:val="22"/>
          <w:lang w:val="sr-Latn-CS"/>
        </w:rPr>
        <w:t>uje se da pacijenti ostanu pod medicinskim nadzorom najmanje 1 sat posl</w:t>
      </w:r>
      <w:r w:rsidR="00A41C8F">
        <w:rPr>
          <w:sz w:val="22"/>
          <w:szCs w:val="22"/>
          <w:lang w:val="sr-Latn-CS"/>
        </w:rPr>
        <w:t>ij</w:t>
      </w:r>
      <w:r w:rsidRPr="004F1B6B">
        <w:rPr>
          <w:sz w:val="22"/>
          <w:szCs w:val="22"/>
          <w:lang w:val="sr-Latn-CS"/>
        </w:rPr>
        <w:t>e</w:t>
      </w:r>
      <w:r w:rsidR="00A41C8F">
        <w:rPr>
          <w:sz w:val="22"/>
          <w:szCs w:val="22"/>
          <w:lang w:val="sr-Latn-CS"/>
        </w:rPr>
        <w:t xml:space="preserve"> </w:t>
      </w:r>
      <w:r w:rsidR="0007691C">
        <w:rPr>
          <w:sz w:val="22"/>
          <w:szCs w:val="22"/>
          <w:lang w:val="sr-Latn-CS"/>
        </w:rPr>
        <w:t>primjene</w:t>
      </w:r>
      <w:r w:rsidRPr="004F1B6B">
        <w:rPr>
          <w:sz w:val="22"/>
          <w:szCs w:val="22"/>
          <w:lang w:val="sr-Latn-CS"/>
        </w:rPr>
        <w:t xml:space="preserve"> l</w:t>
      </w:r>
      <w:r w:rsidR="00A41C8F">
        <w:rPr>
          <w:sz w:val="22"/>
          <w:szCs w:val="22"/>
          <w:lang w:val="sr-Latn-CS"/>
        </w:rPr>
        <w:t>ij</w:t>
      </w:r>
      <w:r w:rsidRPr="004F1B6B">
        <w:rPr>
          <w:sz w:val="22"/>
          <w:szCs w:val="22"/>
          <w:lang w:val="sr-Latn-CS"/>
        </w:rPr>
        <w:t>eka i budu otpu</w:t>
      </w:r>
      <w:r w:rsidRPr="004F1B6B">
        <w:rPr>
          <w:rFonts w:hint="eastAsia"/>
          <w:sz w:val="22"/>
          <w:szCs w:val="22"/>
          <w:lang w:val="sr-Latn-CS"/>
        </w:rPr>
        <w:t>š</w:t>
      </w:r>
      <w:r w:rsidRPr="004F1B6B">
        <w:rPr>
          <w:sz w:val="22"/>
          <w:szCs w:val="22"/>
          <w:lang w:val="sr-Latn-CS"/>
        </w:rPr>
        <w:t>teni samo u pratnji odras</w:t>
      </w:r>
      <w:r w:rsidR="00A41C8F">
        <w:rPr>
          <w:sz w:val="22"/>
          <w:szCs w:val="22"/>
          <w:lang w:val="sr-Latn-CS"/>
        </w:rPr>
        <w:t>le osobe uz upozorenje da ne smi</w:t>
      </w:r>
      <w:r w:rsidRPr="004F1B6B">
        <w:rPr>
          <w:sz w:val="22"/>
          <w:szCs w:val="22"/>
          <w:lang w:val="sr-Latn-CS"/>
        </w:rPr>
        <w:t>ju da upravljaju</w:t>
      </w:r>
      <w:r w:rsidR="0076678C">
        <w:rPr>
          <w:sz w:val="22"/>
          <w:szCs w:val="22"/>
          <w:lang w:val="sr-Latn-CS"/>
        </w:rPr>
        <w:t xml:space="preserve"> </w:t>
      </w:r>
      <w:r w:rsidRPr="004F1B6B">
        <w:rPr>
          <w:sz w:val="22"/>
          <w:szCs w:val="22"/>
          <w:lang w:val="sr-Latn-CS"/>
        </w:rPr>
        <w:t>vozilima i rukuju ma</w:t>
      </w:r>
      <w:r w:rsidRPr="004F1B6B">
        <w:rPr>
          <w:rFonts w:hint="eastAsia"/>
          <w:sz w:val="22"/>
          <w:szCs w:val="22"/>
          <w:lang w:val="sr-Latn-CS"/>
        </w:rPr>
        <w:t>š</w:t>
      </w:r>
      <w:r w:rsidRPr="004F1B6B">
        <w:rPr>
          <w:sz w:val="22"/>
          <w:szCs w:val="22"/>
          <w:lang w:val="sr-Latn-CS"/>
        </w:rPr>
        <w:t>inama tokom narednih 24 sata.</w:t>
      </w:r>
    </w:p>
    <w:p w14:paraId="0181C931" w14:textId="77777777" w:rsidR="0076678C" w:rsidRDefault="0076678C">
      <w:pPr>
        <w:jc w:val="both"/>
        <w:rPr>
          <w:sz w:val="22"/>
          <w:szCs w:val="22"/>
          <w:lang w:val="sr-Latn-CS"/>
        </w:rPr>
      </w:pPr>
    </w:p>
    <w:p w14:paraId="5E642D89" w14:textId="2D095E03" w:rsidR="004F1B6B" w:rsidRDefault="004F1B6B">
      <w:pPr>
        <w:jc w:val="both"/>
        <w:rPr>
          <w:sz w:val="22"/>
          <w:szCs w:val="22"/>
          <w:lang w:val="sr-Latn-CS"/>
        </w:rPr>
      </w:pPr>
      <w:r w:rsidRPr="004F1B6B">
        <w:rPr>
          <w:sz w:val="22"/>
          <w:szCs w:val="22"/>
          <w:lang w:val="sr-Latn-CS"/>
        </w:rPr>
        <w:t>U zavisnosti od prim</w:t>
      </w:r>
      <w:r w:rsidR="00A41C8F">
        <w:rPr>
          <w:sz w:val="22"/>
          <w:szCs w:val="22"/>
          <w:lang w:val="sr-Latn-CS"/>
        </w:rPr>
        <w:t>ij</w:t>
      </w:r>
      <w:r w:rsidRPr="004F1B6B">
        <w:rPr>
          <w:sz w:val="22"/>
          <w:szCs w:val="22"/>
          <w:lang w:val="sr-Latn-CS"/>
        </w:rPr>
        <w:t>enjene doze l</w:t>
      </w:r>
      <w:r w:rsidR="00A41C8F">
        <w:rPr>
          <w:sz w:val="22"/>
          <w:szCs w:val="22"/>
          <w:lang w:val="sr-Latn-CS"/>
        </w:rPr>
        <w:t>ij</w:t>
      </w:r>
      <w:r w:rsidRPr="004F1B6B">
        <w:rPr>
          <w:sz w:val="22"/>
          <w:szCs w:val="22"/>
          <w:lang w:val="sr-Latn-CS"/>
        </w:rPr>
        <w:t>eka Bensedin, rastvor za injekciju/infuziju, mo</w:t>
      </w:r>
      <w:r w:rsidRPr="004F1B6B">
        <w:rPr>
          <w:rFonts w:hint="eastAsia"/>
          <w:sz w:val="22"/>
          <w:szCs w:val="22"/>
          <w:lang w:val="sr-Latn-CS"/>
        </w:rPr>
        <w:t>ž</w:t>
      </w:r>
      <w:r w:rsidRPr="004F1B6B">
        <w:rPr>
          <w:sz w:val="22"/>
          <w:szCs w:val="22"/>
          <w:lang w:val="sr-Latn-CS"/>
        </w:rPr>
        <w:t>e biti potreban</w:t>
      </w:r>
      <w:r w:rsidR="00A41C8F">
        <w:rPr>
          <w:sz w:val="22"/>
          <w:szCs w:val="22"/>
          <w:lang w:val="sr-Latn-CS"/>
        </w:rPr>
        <w:t xml:space="preserve"> </w:t>
      </w:r>
      <w:r w:rsidRPr="004F1B6B">
        <w:rPr>
          <w:sz w:val="22"/>
          <w:szCs w:val="22"/>
          <w:lang w:val="sr-Latn-CS"/>
        </w:rPr>
        <w:t>dalji medicinski nadzor kod pacijenata sa rizikom od razvoja toksi</w:t>
      </w:r>
      <w:r w:rsidRPr="004F1B6B">
        <w:rPr>
          <w:rFonts w:hint="eastAsia"/>
          <w:sz w:val="22"/>
          <w:szCs w:val="22"/>
          <w:lang w:val="sr-Latn-CS"/>
        </w:rPr>
        <w:t>č</w:t>
      </w:r>
      <w:r w:rsidRPr="004F1B6B">
        <w:rPr>
          <w:sz w:val="22"/>
          <w:szCs w:val="22"/>
          <w:lang w:val="sr-Latn-CS"/>
        </w:rPr>
        <w:t xml:space="preserve">nosti </w:t>
      </w:r>
      <w:r w:rsidR="00404D04">
        <w:rPr>
          <w:sz w:val="22"/>
          <w:szCs w:val="22"/>
          <w:lang w:val="sr-Latn-CS"/>
        </w:rPr>
        <w:t>propilen glikol</w:t>
      </w:r>
      <w:r w:rsidRPr="004F1B6B">
        <w:rPr>
          <w:sz w:val="22"/>
          <w:szCs w:val="22"/>
          <w:lang w:val="sr-Latn-CS"/>
        </w:rPr>
        <w:t xml:space="preserve">a </w:t>
      </w:r>
      <w:r w:rsidRPr="004F1B6B">
        <w:rPr>
          <w:rFonts w:hint="eastAsia"/>
          <w:sz w:val="22"/>
          <w:szCs w:val="22"/>
          <w:lang w:val="sr-Latn-CS"/>
        </w:rPr>
        <w:t>–</w:t>
      </w:r>
      <w:r w:rsidRPr="004F1B6B">
        <w:rPr>
          <w:sz w:val="22"/>
          <w:szCs w:val="22"/>
          <w:lang w:val="sr-Latn-CS"/>
        </w:rPr>
        <w:t xml:space="preserve"> vid</w:t>
      </w:r>
      <w:r w:rsidR="00A41C8F">
        <w:rPr>
          <w:sz w:val="22"/>
          <w:szCs w:val="22"/>
          <w:lang w:val="sr-Latn-CS"/>
        </w:rPr>
        <w:t>j</w:t>
      </w:r>
      <w:r w:rsidRPr="004F1B6B">
        <w:rPr>
          <w:sz w:val="22"/>
          <w:szCs w:val="22"/>
          <w:lang w:val="sr-Latn-CS"/>
        </w:rPr>
        <w:t>eti</w:t>
      </w:r>
      <w:r w:rsidR="00A41C8F">
        <w:rPr>
          <w:sz w:val="22"/>
          <w:szCs w:val="22"/>
          <w:lang w:val="sr-Latn-CS"/>
        </w:rPr>
        <w:t xml:space="preserve"> </w:t>
      </w:r>
      <w:r w:rsidRPr="004F1B6B">
        <w:rPr>
          <w:sz w:val="22"/>
          <w:szCs w:val="22"/>
          <w:lang w:val="sr-Latn-CS"/>
        </w:rPr>
        <w:t>preporuke za upotrebu kod pacijenata sa o</w:t>
      </w:r>
      <w:r w:rsidRPr="004F1B6B">
        <w:rPr>
          <w:rFonts w:hint="eastAsia"/>
          <w:sz w:val="22"/>
          <w:szCs w:val="22"/>
          <w:lang w:val="sr-Latn-CS"/>
        </w:rPr>
        <w:t>š</w:t>
      </w:r>
      <w:r w:rsidRPr="004F1B6B">
        <w:rPr>
          <w:sz w:val="22"/>
          <w:szCs w:val="22"/>
          <w:lang w:val="sr-Latn-CS"/>
        </w:rPr>
        <w:t>te</w:t>
      </w:r>
      <w:r w:rsidRPr="004F1B6B">
        <w:rPr>
          <w:rFonts w:hint="eastAsia"/>
          <w:sz w:val="22"/>
          <w:szCs w:val="22"/>
          <w:lang w:val="sr-Latn-CS"/>
        </w:rPr>
        <w:t>ć</w:t>
      </w:r>
      <w:r w:rsidRPr="004F1B6B">
        <w:rPr>
          <w:sz w:val="22"/>
          <w:szCs w:val="22"/>
          <w:lang w:val="sr-Latn-CS"/>
        </w:rPr>
        <w:t>enjem funkcije bubrega ili jetre i za upotrebu kod</w:t>
      </w:r>
      <w:r w:rsidR="00A41C8F">
        <w:rPr>
          <w:sz w:val="22"/>
          <w:szCs w:val="22"/>
          <w:lang w:val="sr-Latn-CS"/>
        </w:rPr>
        <w:t xml:space="preserve"> </w:t>
      </w:r>
      <w:r w:rsidRPr="004F1B6B">
        <w:rPr>
          <w:sz w:val="22"/>
          <w:szCs w:val="22"/>
          <w:lang w:val="sr-Latn-CS"/>
        </w:rPr>
        <w:t>pedijatrijskih pacijenata (videti tako</w:t>
      </w:r>
      <w:r w:rsidRPr="004F1B6B">
        <w:rPr>
          <w:rFonts w:hint="eastAsia"/>
          <w:sz w:val="22"/>
          <w:szCs w:val="22"/>
          <w:lang w:val="sr-Latn-CS"/>
        </w:rPr>
        <w:t>đ</w:t>
      </w:r>
      <w:r w:rsidRPr="004F1B6B">
        <w:rPr>
          <w:sz w:val="22"/>
          <w:szCs w:val="22"/>
          <w:lang w:val="sr-Latn-CS"/>
        </w:rPr>
        <w:t xml:space="preserve">e </w:t>
      </w:r>
      <w:r w:rsidR="00A41C8F">
        <w:rPr>
          <w:sz w:val="22"/>
          <w:szCs w:val="22"/>
          <w:lang w:val="sr-Latn-CS"/>
        </w:rPr>
        <w:t>dio</w:t>
      </w:r>
      <w:r w:rsidRPr="004F1B6B">
        <w:rPr>
          <w:sz w:val="22"/>
          <w:szCs w:val="22"/>
          <w:lang w:val="sr-Latn-CS"/>
        </w:rPr>
        <w:t xml:space="preserve"> </w:t>
      </w:r>
      <w:r w:rsidRPr="004F1B6B">
        <w:rPr>
          <w:rFonts w:hint="eastAsia"/>
          <w:sz w:val="22"/>
          <w:szCs w:val="22"/>
          <w:lang w:val="sr-Latn-CS"/>
        </w:rPr>
        <w:t>„</w:t>
      </w:r>
      <w:r w:rsidRPr="004F1B6B">
        <w:rPr>
          <w:sz w:val="22"/>
          <w:szCs w:val="22"/>
          <w:lang w:val="sr-Latn-CS"/>
        </w:rPr>
        <w:t>Posebna upozorenja i m</w:t>
      </w:r>
      <w:r w:rsidR="00F91F51">
        <w:rPr>
          <w:sz w:val="22"/>
          <w:szCs w:val="22"/>
          <w:lang w:val="sr-Latn-CS"/>
        </w:rPr>
        <w:t>j</w:t>
      </w:r>
      <w:r w:rsidRPr="004F1B6B">
        <w:rPr>
          <w:sz w:val="22"/>
          <w:szCs w:val="22"/>
          <w:lang w:val="sr-Latn-CS"/>
        </w:rPr>
        <w:t>ere opreza pri upotrebi l</w:t>
      </w:r>
      <w:r w:rsidR="00A41C8F">
        <w:rPr>
          <w:sz w:val="22"/>
          <w:szCs w:val="22"/>
          <w:lang w:val="sr-Latn-CS"/>
        </w:rPr>
        <w:t>ij</w:t>
      </w:r>
      <w:r w:rsidRPr="004F1B6B">
        <w:rPr>
          <w:sz w:val="22"/>
          <w:szCs w:val="22"/>
          <w:lang w:val="sr-Latn-CS"/>
        </w:rPr>
        <w:t>eka</w:t>
      </w:r>
      <w:r w:rsidRPr="004F1B6B">
        <w:rPr>
          <w:rFonts w:hint="eastAsia"/>
          <w:sz w:val="22"/>
          <w:szCs w:val="22"/>
          <w:lang w:val="sr-Latn-CS"/>
        </w:rPr>
        <w:t>”</w:t>
      </w:r>
      <w:r w:rsidR="00F91F51">
        <w:rPr>
          <w:sz w:val="22"/>
          <w:szCs w:val="22"/>
          <w:lang w:val="sr-Latn-CS"/>
        </w:rPr>
        <w:t xml:space="preserve"> </w:t>
      </w:r>
      <w:r w:rsidRPr="004F1B6B">
        <w:rPr>
          <w:sz w:val="22"/>
          <w:szCs w:val="22"/>
          <w:lang w:val="sr-Latn-CS"/>
        </w:rPr>
        <w:t>u Sa</w:t>
      </w:r>
      <w:r w:rsidRPr="004F1B6B">
        <w:rPr>
          <w:rFonts w:hint="eastAsia"/>
          <w:sz w:val="22"/>
          <w:szCs w:val="22"/>
          <w:lang w:val="sr-Latn-CS"/>
        </w:rPr>
        <w:t>ž</w:t>
      </w:r>
      <w:r w:rsidRPr="004F1B6B">
        <w:rPr>
          <w:sz w:val="22"/>
          <w:szCs w:val="22"/>
          <w:lang w:val="sr-Latn-CS"/>
        </w:rPr>
        <w:t>etku karakteristika l</w:t>
      </w:r>
      <w:r w:rsidR="00A41C8F">
        <w:rPr>
          <w:sz w:val="22"/>
          <w:szCs w:val="22"/>
          <w:lang w:val="sr-Latn-CS"/>
        </w:rPr>
        <w:t>ij</w:t>
      </w:r>
      <w:r w:rsidRPr="004F1B6B">
        <w:rPr>
          <w:sz w:val="22"/>
          <w:szCs w:val="22"/>
          <w:lang w:val="sr-Latn-CS"/>
        </w:rPr>
        <w:t>eka).</w:t>
      </w:r>
    </w:p>
    <w:p w14:paraId="6DC8D106" w14:textId="77777777" w:rsidR="00A41C8F" w:rsidRPr="004F1B6B" w:rsidRDefault="00A41C8F">
      <w:pPr>
        <w:jc w:val="both"/>
        <w:rPr>
          <w:sz w:val="22"/>
          <w:szCs w:val="22"/>
          <w:lang w:val="sr-Latn-CS"/>
        </w:rPr>
      </w:pPr>
    </w:p>
    <w:p w14:paraId="4433C373" w14:textId="77777777" w:rsidR="004F1B6B" w:rsidRPr="004F1B6B" w:rsidRDefault="004F1B6B">
      <w:pPr>
        <w:jc w:val="both"/>
        <w:rPr>
          <w:b/>
          <w:bCs/>
          <w:sz w:val="22"/>
          <w:szCs w:val="22"/>
          <w:lang w:val="sr-Latn-CS"/>
        </w:rPr>
      </w:pPr>
      <w:r w:rsidRPr="004F1B6B">
        <w:rPr>
          <w:b/>
          <w:bCs/>
          <w:sz w:val="22"/>
          <w:szCs w:val="22"/>
          <w:lang w:val="sr-Latn-CS"/>
        </w:rPr>
        <w:t>Lista pomoćnih supstanci</w:t>
      </w:r>
    </w:p>
    <w:p w14:paraId="10DDF516" w14:textId="77777777" w:rsidR="004F1B6B" w:rsidRPr="004F1B6B" w:rsidRDefault="004F1B6B">
      <w:pPr>
        <w:jc w:val="both"/>
        <w:rPr>
          <w:sz w:val="22"/>
          <w:szCs w:val="22"/>
          <w:lang w:val="sr-Latn-CS"/>
        </w:rPr>
      </w:pPr>
      <w:r w:rsidRPr="004F1B6B">
        <w:rPr>
          <w:sz w:val="22"/>
          <w:szCs w:val="22"/>
          <w:lang w:val="sr-Latn-CS"/>
        </w:rPr>
        <w:t>Etanol, bezvodni;</w:t>
      </w:r>
    </w:p>
    <w:p w14:paraId="2E100C75" w14:textId="4A416E02" w:rsidR="004F1B6B" w:rsidRPr="004F1B6B" w:rsidRDefault="004F1B6B">
      <w:pPr>
        <w:jc w:val="both"/>
        <w:rPr>
          <w:sz w:val="22"/>
          <w:szCs w:val="22"/>
          <w:lang w:val="sr-Latn-CS"/>
        </w:rPr>
      </w:pPr>
      <w:r w:rsidRPr="004F1B6B">
        <w:rPr>
          <w:sz w:val="22"/>
          <w:szCs w:val="22"/>
          <w:lang w:val="sr-Latn-CS"/>
        </w:rPr>
        <w:t>Propilen</w:t>
      </w:r>
      <w:r w:rsidR="0076678C">
        <w:rPr>
          <w:sz w:val="22"/>
          <w:szCs w:val="22"/>
          <w:lang w:val="sr-Latn-CS"/>
        </w:rPr>
        <w:t xml:space="preserve"> </w:t>
      </w:r>
      <w:r w:rsidRPr="004F1B6B">
        <w:rPr>
          <w:sz w:val="22"/>
          <w:szCs w:val="22"/>
          <w:lang w:val="sr-Latn-CS"/>
        </w:rPr>
        <w:t>glikol;</w:t>
      </w:r>
    </w:p>
    <w:p w14:paraId="38BAB893" w14:textId="7B059405" w:rsidR="004F1B6B" w:rsidRPr="004F1B6B" w:rsidRDefault="004F1B6B">
      <w:pPr>
        <w:jc w:val="both"/>
        <w:rPr>
          <w:sz w:val="22"/>
          <w:szCs w:val="22"/>
          <w:lang w:val="sr-Latn-CS"/>
        </w:rPr>
      </w:pPr>
      <w:r w:rsidRPr="004F1B6B">
        <w:rPr>
          <w:sz w:val="22"/>
          <w:szCs w:val="22"/>
          <w:lang w:val="sr-Latn-CS"/>
        </w:rPr>
        <w:t>Benzil</w:t>
      </w:r>
      <w:r w:rsidR="0076678C">
        <w:rPr>
          <w:sz w:val="22"/>
          <w:szCs w:val="22"/>
          <w:lang w:val="sr-Latn-CS"/>
        </w:rPr>
        <w:t xml:space="preserve"> </w:t>
      </w:r>
      <w:r w:rsidRPr="004F1B6B">
        <w:rPr>
          <w:sz w:val="22"/>
          <w:szCs w:val="22"/>
          <w:lang w:val="sr-Latn-CS"/>
        </w:rPr>
        <w:t>alkohol;</w:t>
      </w:r>
    </w:p>
    <w:p w14:paraId="6E47B199" w14:textId="5B68563B" w:rsidR="004F1B6B" w:rsidRPr="004F1B6B" w:rsidRDefault="004F1B6B">
      <w:pPr>
        <w:jc w:val="both"/>
        <w:rPr>
          <w:sz w:val="22"/>
          <w:szCs w:val="22"/>
          <w:lang w:val="sr-Latn-CS"/>
        </w:rPr>
      </w:pPr>
      <w:r w:rsidRPr="004F1B6B">
        <w:rPr>
          <w:sz w:val="22"/>
          <w:szCs w:val="22"/>
          <w:lang w:val="sr-Latn-CS"/>
        </w:rPr>
        <w:t>Natrijum</w:t>
      </w:r>
      <w:r w:rsidR="0076678C">
        <w:rPr>
          <w:sz w:val="22"/>
          <w:szCs w:val="22"/>
          <w:lang w:val="sr-Latn-CS"/>
        </w:rPr>
        <w:t xml:space="preserve"> </w:t>
      </w:r>
      <w:r w:rsidRPr="004F1B6B">
        <w:rPr>
          <w:sz w:val="22"/>
          <w:szCs w:val="22"/>
          <w:lang w:val="sr-Latn-CS"/>
        </w:rPr>
        <w:t>benzoat (E211);</w:t>
      </w:r>
    </w:p>
    <w:p w14:paraId="4F751E63" w14:textId="77777777" w:rsidR="004F1B6B" w:rsidRPr="004F1B6B" w:rsidRDefault="004F1B6B">
      <w:pPr>
        <w:jc w:val="both"/>
        <w:rPr>
          <w:sz w:val="22"/>
          <w:szCs w:val="22"/>
          <w:lang w:val="sr-Latn-CS"/>
        </w:rPr>
      </w:pPr>
      <w:r w:rsidRPr="004F1B6B">
        <w:rPr>
          <w:sz w:val="22"/>
          <w:szCs w:val="22"/>
          <w:lang w:val="sr-Latn-CS"/>
        </w:rPr>
        <w:t>Benzoeva kiselina (E210);</w:t>
      </w:r>
    </w:p>
    <w:p w14:paraId="5B1B93B4" w14:textId="77777777" w:rsidR="004F1B6B" w:rsidRPr="004F1B6B" w:rsidRDefault="004F1B6B">
      <w:pPr>
        <w:jc w:val="both"/>
        <w:rPr>
          <w:sz w:val="22"/>
          <w:szCs w:val="22"/>
          <w:lang w:val="sr-Latn-CS"/>
        </w:rPr>
      </w:pPr>
      <w:r w:rsidRPr="004F1B6B">
        <w:rPr>
          <w:sz w:val="22"/>
          <w:szCs w:val="22"/>
          <w:lang w:val="sr-Latn-CS"/>
        </w:rPr>
        <w:t>Voda za injekcije.</w:t>
      </w:r>
    </w:p>
    <w:p w14:paraId="1960BC4D" w14:textId="77777777" w:rsidR="00A41C8F" w:rsidRDefault="00A41C8F">
      <w:pPr>
        <w:jc w:val="both"/>
        <w:rPr>
          <w:sz w:val="22"/>
          <w:szCs w:val="22"/>
          <w:lang w:val="sr-Latn-CS"/>
        </w:rPr>
      </w:pPr>
    </w:p>
    <w:p w14:paraId="7714ACAD" w14:textId="76FB14FA" w:rsidR="004F1B6B" w:rsidRPr="004F1B6B" w:rsidRDefault="004F1B6B">
      <w:pPr>
        <w:jc w:val="both"/>
        <w:rPr>
          <w:b/>
          <w:bCs/>
          <w:sz w:val="22"/>
          <w:szCs w:val="22"/>
          <w:lang w:val="sr-Latn-CS"/>
        </w:rPr>
      </w:pPr>
      <w:r w:rsidRPr="004F1B6B">
        <w:rPr>
          <w:b/>
          <w:bCs/>
          <w:sz w:val="22"/>
          <w:szCs w:val="22"/>
          <w:lang w:val="sr-Latn-CS"/>
        </w:rPr>
        <w:t>Inkompatibilnost</w:t>
      </w:r>
    </w:p>
    <w:p w14:paraId="608AF8D8" w14:textId="4B395ABE" w:rsidR="004F1B6B" w:rsidRDefault="004F1B6B">
      <w:pPr>
        <w:jc w:val="both"/>
        <w:rPr>
          <w:sz w:val="22"/>
          <w:szCs w:val="22"/>
          <w:lang w:val="sr-Latn-CS"/>
        </w:rPr>
      </w:pPr>
      <w:r w:rsidRPr="004F1B6B">
        <w:rPr>
          <w:sz w:val="22"/>
          <w:szCs w:val="22"/>
          <w:lang w:val="sr-Latn-CS"/>
        </w:rPr>
        <w:t>Bensedin rastvor za injekciju/infuziju ne m</w:t>
      </w:r>
      <w:r w:rsidR="00A41C8F">
        <w:rPr>
          <w:sz w:val="22"/>
          <w:szCs w:val="22"/>
          <w:lang w:val="sr-Latn-CS"/>
        </w:rPr>
        <w:t>ij</w:t>
      </w:r>
      <w:r w:rsidRPr="004F1B6B">
        <w:rPr>
          <w:sz w:val="22"/>
          <w:szCs w:val="22"/>
          <w:lang w:val="sr-Latn-CS"/>
        </w:rPr>
        <w:t>e</w:t>
      </w:r>
      <w:r w:rsidRPr="004F1B6B">
        <w:rPr>
          <w:rFonts w:hint="eastAsia"/>
          <w:sz w:val="22"/>
          <w:szCs w:val="22"/>
          <w:lang w:val="sr-Latn-CS"/>
        </w:rPr>
        <w:t>š</w:t>
      </w:r>
      <w:r w:rsidRPr="004F1B6B">
        <w:rPr>
          <w:sz w:val="22"/>
          <w:szCs w:val="22"/>
          <w:lang w:val="sr-Latn-CS"/>
        </w:rPr>
        <w:t>ati sa drugim l</w:t>
      </w:r>
      <w:r w:rsidR="00A41C8F">
        <w:rPr>
          <w:sz w:val="22"/>
          <w:szCs w:val="22"/>
          <w:lang w:val="sr-Latn-CS"/>
        </w:rPr>
        <w:t>j</w:t>
      </w:r>
      <w:r w:rsidRPr="004F1B6B">
        <w:rPr>
          <w:sz w:val="22"/>
          <w:szCs w:val="22"/>
          <w:lang w:val="sr-Latn-CS"/>
        </w:rPr>
        <w:t xml:space="preserve">ekovima u istom </w:t>
      </w:r>
      <w:r w:rsidRPr="004F1B6B">
        <w:rPr>
          <w:rFonts w:hint="eastAsia"/>
          <w:sz w:val="22"/>
          <w:szCs w:val="22"/>
          <w:lang w:val="sr-Latn-CS"/>
        </w:rPr>
        <w:t>š</w:t>
      </w:r>
      <w:r w:rsidRPr="004F1B6B">
        <w:rPr>
          <w:sz w:val="22"/>
          <w:szCs w:val="22"/>
          <w:lang w:val="sr-Latn-CS"/>
        </w:rPr>
        <w:t>pricu ili u boci za</w:t>
      </w:r>
      <w:r w:rsidR="00A41C8F">
        <w:rPr>
          <w:sz w:val="22"/>
          <w:szCs w:val="22"/>
          <w:lang w:val="sr-Latn-CS"/>
        </w:rPr>
        <w:t xml:space="preserve"> </w:t>
      </w:r>
      <w:r w:rsidRPr="004F1B6B">
        <w:rPr>
          <w:sz w:val="22"/>
          <w:szCs w:val="22"/>
          <w:lang w:val="sr-Latn-CS"/>
        </w:rPr>
        <w:t>infuziju. Bensedin ne razbla</w:t>
      </w:r>
      <w:r w:rsidRPr="004F1B6B">
        <w:rPr>
          <w:rFonts w:hint="eastAsia"/>
          <w:sz w:val="22"/>
          <w:szCs w:val="22"/>
          <w:lang w:val="sr-Latn-CS"/>
        </w:rPr>
        <w:t>ž</w:t>
      </w:r>
      <w:r w:rsidRPr="004F1B6B">
        <w:rPr>
          <w:sz w:val="22"/>
          <w:szCs w:val="22"/>
          <w:lang w:val="sr-Latn-CS"/>
        </w:rPr>
        <w:t xml:space="preserve">ivati u </w:t>
      </w:r>
      <w:r w:rsidRPr="004F1B6B">
        <w:rPr>
          <w:rFonts w:hint="eastAsia"/>
          <w:sz w:val="22"/>
          <w:szCs w:val="22"/>
          <w:lang w:val="sr-Latn-CS"/>
        </w:rPr>
        <w:t>š</w:t>
      </w:r>
      <w:r w:rsidRPr="004F1B6B">
        <w:rPr>
          <w:sz w:val="22"/>
          <w:szCs w:val="22"/>
          <w:lang w:val="sr-Latn-CS"/>
        </w:rPr>
        <w:t>pricu. Za sporu intravensku infuziju: l</w:t>
      </w:r>
      <w:r w:rsidR="00A41C8F">
        <w:rPr>
          <w:sz w:val="22"/>
          <w:szCs w:val="22"/>
          <w:lang w:val="sr-Latn-CS"/>
        </w:rPr>
        <w:t>ij</w:t>
      </w:r>
      <w:r w:rsidRPr="004F1B6B">
        <w:rPr>
          <w:sz w:val="22"/>
          <w:szCs w:val="22"/>
          <w:lang w:val="sr-Latn-CS"/>
        </w:rPr>
        <w:t>ek rastvoriti u najmanje</w:t>
      </w:r>
      <w:r w:rsidR="00A41C8F">
        <w:rPr>
          <w:sz w:val="22"/>
          <w:szCs w:val="22"/>
          <w:lang w:val="sr-Latn-CS"/>
        </w:rPr>
        <w:t xml:space="preserve"> 250 ml</w:t>
      </w:r>
      <w:r w:rsidRPr="004F1B6B">
        <w:rPr>
          <w:sz w:val="22"/>
          <w:szCs w:val="22"/>
          <w:lang w:val="sr-Latn-CS"/>
        </w:rPr>
        <w:t xml:space="preserve"> rastvora za infuziju, 0,9% rastvor natrijum</w:t>
      </w:r>
      <w:r w:rsidR="005C09AD">
        <w:rPr>
          <w:sz w:val="22"/>
          <w:szCs w:val="22"/>
          <w:lang w:val="sr-Latn-CS"/>
        </w:rPr>
        <w:t xml:space="preserve"> </w:t>
      </w:r>
      <w:r w:rsidRPr="004F1B6B">
        <w:rPr>
          <w:sz w:val="22"/>
          <w:szCs w:val="22"/>
          <w:lang w:val="sr-Latn-CS"/>
        </w:rPr>
        <w:t>hlorida (0,9% NaCl), neposredno pr</w:t>
      </w:r>
      <w:r w:rsidR="00A41C8F">
        <w:rPr>
          <w:sz w:val="22"/>
          <w:szCs w:val="22"/>
          <w:lang w:val="sr-Latn-CS"/>
        </w:rPr>
        <w:t>ij</w:t>
      </w:r>
      <w:r w:rsidRPr="004F1B6B">
        <w:rPr>
          <w:sz w:val="22"/>
          <w:szCs w:val="22"/>
          <w:lang w:val="sr-Latn-CS"/>
        </w:rPr>
        <w:t>e prim</w:t>
      </w:r>
      <w:r w:rsidR="0076678C">
        <w:rPr>
          <w:sz w:val="22"/>
          <w:szCs w:val="22"/>
          <w:lang w:val="sr-Latn-CS"/>
        </w:rPr>
        <w:t>j</w:t>
      </w:r>
      <w:r w:rsidRPr="004F1B6B">
        <w:rPr>
          <w:sz w:val="22"/>
          <w:szCs w:val="22"/>
          <w:lang w:val="sr-Latn-CS"/>
        </w:rPr>
        <w:t>ene.</w:t>
      </w:r>
      <w:r w:rsidR="0007691C">
        <w:rPr>
          <w:sz w:val="22"/>
          <w:szCs w:val="22"/>
          <w:lang w:val="sr-Latn-CS"/>
        </w:rPr>
        <w:t xml:space="preserve"> </w:t>
      </w:r>
      <w:r w:rsidRPr="004F1B6B">
        <w:rPr>
          <w:sz w:val="22"/>
          <w:szCs w:val="22"/>
          <w:lang w:val="sr-Latn-CS"/>
        </w:rPr>
        <w:t>Ovakav rastvor dobro promu</w:t>
      </w:r>
      <w:r w:rsidRPr="004F1B6B">
        <w:rPr>
          <w:rFonts w:hint="eastAsia"/>
          <w:sz w:val="22"/>
          <w:szCs w:val="22"/>
          <w:lang w:val="sr-Latn-CS"/>
        </w:rPr>
        <w:t>ć</w:t>
      </w:r>
      <w:r w:rsidRPr="004F1B6B">
        <w:rPr>
          <w:sz w:val="22"/>
          <w:szCs w:val="22"/>
          <w:lang w:val="sr-Latn-CS"/>
        </w:rPr>
        <w:t>kati pr</w:t>
      </w:r>
      <w:r w:rsidR="00A41C8F">
        <w:rPr>
          <w:sz w:val="22"/>
          <w:szCs w:val="22"/>
          <w:lang w:val="sr-Latn-CS"/>
        </w:rPr>
        <w:t>ij</w:t>
      </w:r>
      <w:r w:rsidRPr="004F1B6B">
        <w:rPr>
          <w:sz w:val="22"/>
          <w:szCs w:val="22"/>
          <w:lang w:val="sr-Latn-CS"/>
        </w:rPr>
        <w:t>e upotrebe i koristiti jednokratno. Postoje dokazi da se</w:t>
      </w:r>
      <w:r w:rsidR="00A41C8F">
        <w:rPr>
          <w:sz w:val="22"/>
          <w:szCs w:val="22"/>
          <w:lang w:val="sr-Latn-CS"/>
        </w:rPr>
        <w:t xml:space="preserve"> </w:t>
      </w:r>
      <w:r w:rsidRPr="004F1B6B">
        <w:rPr>
          <w:sz w:val="22"/>
          <w:szCs w:val="22"/>
          <w:lang w:val="sr-Latn-CS"/>
        </w:rPr>
        <w:t>diazepam adsorbuje na plastiku u infuzionim kesama i setovima za infuziju. Stoga se preporu</w:t>
      </w:r>
      <w:r w:rsidRPr="004F1B6B">
        <w:rPr>
          <w:rFonts w:hint="eastAsia"/>
          <w:sz w:val="22"/>
          <w:szCs w:val="22"/>
          <w:lang w:val="sr-Latn-CS"/>
        </w:rPr>
        <w:t>č</w:t>
      </w:r>
      <w:r w:rsidRPr="004F1B6B">
        <w:rPr>
          <w:sz w:val="22"/>
          <w:szCs w:val="22"/>
          <w:lang w:val="sr-Latn-CS"/>
        </w:rPr>
        <w:t>uje da</w:t>
      </w:r>
      <w:r w:rsidR="00A41C8F">
        <w:rPr>
          <w:sz w:val="22"/>
          <w:szCs w:val="22"/>
          <w:lang w:val="sr-Latn-CS"/>
        </w:rPr>
        <w:t xml:space="preserve"> </w:t>
      </w:r>
      <w:r w:rsidRPr="004F1B6B">
        <w:rPr>
          <w:sz w:val="22"/>
          <w:szCs w:val="22"/>
          <w:lang w:val="sr-Latn-CS"/>
        </w:rPr>
        <w:t xml:space="preserve">se koriste staklene boce prilikom </w:t>
      </w:r>
      <w:r w:rsidR="0007691C">
        <w:rPr>
          <w:sz w:val="22"/>
          <w:szCs w:val="22"/>
          <w:lang w:val="sr-Latn-CS"/>
        </w:rPr>
        <w:t>primjene</w:t>
      </w:r>
      <w:r w:rsidRPr="004F1B6B">
        <w:rPr>
          <w:sz w:val="22"/>
          <w:szCs w:val="22"/>
          <w:lang w:val="sr-Latn-CS"/>
        </w:rPr>
        <w:t xml:space="preserve"> diazepama intravenskom infuzijom.</w:t>
      </w:r>
    </w:p>
    <w:p w14:paraId="7B3B5F0F" w14:textId="77777777" w:rsidR="00A41C8F" w:rsidRPr="004F1B6B" w:rsidRDefault="00A41C8F">
      <w:pPr>
        <w:jc w:val="both"/>
        <w:rPr>
          <w:sz w:val="22"/>
          <w:szCs w:val="22"/>
          <w:lang w:val="sr-Latn-CS"/>
        </w:rPr>
      </w:pPr>
    </w:p>
    <w:p w14:paraId="4E794FDC" w14:textId="77777777" w:rsidR="004F1B6B" w:rsidRPr="004F1B6B" w:rsidRDefault="004F1B6B">
      <w:pPr>
        <w:jc w:val="both"/>
        <w:rPr>
          <w:b/>
          <w:bCs/>
          <w:sz w:val="22"/>
          <w:szCs w:val="22"/>
          <w:lang w:val="sr-Latn-CS"/>
        </w:rPr>
      </w:pPr>
      <w:r w:rsidRPr="004F1B6B">
        <w:rPr>
          <w:b/>
          <w:bCs/>
          <w:sz w:val="22"/>
          <w:szCs w:val="22"/>
          <w:lang w:val="sr-Latn-CS"/>
        </w:rPr>
        <w:t>Rok upotrebe</w:t>
      </w:r>
    </w:p>
    <w:p w14:paraId="1EF97926" w14:textId="4401D100" w:rsidR="004F1B6B" w:rsidRPr="004F1B6B" w:rsidRDefault="004F1B6B">
      <w:pPr>
        <w:jc w:val="both"/>
        <w:rPr>
          <w:sz w:val="22"/>
          <w:szCs w:val="22"/>
          <w:lang w:val="sr-Latn-CS"/>
        </w:rPr>
      </w:pPr>
      <w:r w:rsidRPr="004F1B6B">
        <w:rPr>
          <w:sz w:val="22"/>
          <w:szCs w:val="22"/>
          <w:lang w:val="sr-Latn-CS"/>
        </w:rPr>
        <w:t>Rok upotrebe pre prvog otvaranja l</w:t>
      </w:r>
      <w:r w:rsidR="00A41C8F">
        <w:rPr>
          <w:sz w:val="22"/>
          <w:szCs w:val="22"/>
          <w:lang w:val="sr-Latn-CS"/>
        </w:rPr>
        <w:t>ij</w:t>
      </w:r>
      <w:r w:rsidRPr="004F1B6B">
        <w:rPr>
          <w:sz w:val="22"/>
          <w:szCs w:val="22"/>
          <w:lang w:val="sr-Latn-CS"/>
        </w:rPr>
        <w:t>eka: 3 godine.</w:t>
      </w:r>
    </w:p>
    <w:p w14:paraId="63A9728E" w14:textId="3F704C3B" w:rsidR="004F1B6B" w:rsidRDefault="004F1B6B">
      <w:pPr>
        <w:jc w:val="both"/>
        <w:rPr>
          <w:sz w:val="22"/>
          <w:szCs w:val="22"/>
          <w:lang w:val="sr-Latn-CS"/>
        </w:rPr>
      </w:pPr>
      <w:r w:rsidRPr="004F1B6B">
        <w:rPr>
          <w:sz w:val="22"/>
          <w:szCs w:val="22"/>
          <w:lang w:val="sr-Latn-CS"/>
        </w:rPr>
        <w:t>Rok upotrebe nakon prvog otvaranja/razbla</w:t>
      </w:r>
      <w:r w:rsidRPr="004F1B6B">
        <w:rPr>
          <w:rFonts w:hint="eastAsia"/>
          <w:sz w:val="22"/>
          <w:szCs w:val="22"/>
          <w:lang w:val="sr-Latn-CS"/>
        </w:rPr>
        <w:t>ž</w:t>
      </w:r>
      <w:r w:rsidRPr="004F1B6B">
        <w:rPr>
          <w:sz w:val="22"/>
          <w:szCs w:val="22"/>
          <w:lang w:val="sr-Latn-CS"/>
        </w:rPr>
        <w:t>enja: upotr</w:t>
      </w:r>
      <w:r w:rsidR="00A41C8F">
        <w:rPr>
          <w:sz w:val="22"/>
          <w:szCs w:val="22"/>
          <w:lang w:val="sr-Latn-CS"/>
        </w:rPr>
        <w:t>ij</w:t>
      </w:r>
      <w:r w:rsidRPr="004F1B6B">
        <w:rPr>
          <w:sz w:val="22"/>
          <w:szCs w:val="22"/>
          <w:lang w:val="sr-Latn-CS"/>
        </w:rPr>
        <w:t>ebiti odmah.</w:t>
      </w:r>
    </w:p>
    <w:p w14:paraId="05FEBA21" w14:textId="77777777" w:rsidR="00A41C8F" w:rsidRPr="004F1B6B" w:rsidRDefault="00A41C8F">
      <w:pPr>
        <w:jc w:val="both"/>
        <w:rPr>
          <w:sz w:val="22"/>
          <w:szCs w:val="22"/>
          <w:lang w:val="sr-Latn-CS"/>
        </w:rPr>
      </w:pPr>
    </w:p>
    <w:p w14:paraId="769CA3EC" w14:textId="0AF7680B" w:rsidR="004F1B6B" w:rsidRPr="004F1B6B" w:rsidRDefault="004F1B6B">
      <w:pPr>
        <w:jc w:val="both"/>
        <w:rPr>
          <w:b/>
          <w:bCs/>
          <w:sz w:val="22"/>
          <w:szCs w:val="22"/>
          <w:lang w:val="sr-Latn-CS"/>
        </w:rPr>
      </w:pPr>
      <w:r w:rsidRPr="004F1B6B">
        <w:rPr>
          <w:b/>
          <w:bCs/>
          <w:sz w:val="22"/>
          <w:szCs w:val="22"/>
          <w:lang w:val="sr-Latn-CS"/>
        </w:rPr>
        <w:t>Posebne m</w:t>
      </w:r>
      <w:r w:rsidR="00F91F51">
        <w:rPr>
          <w:b/>
          <w:bCs/>
          <w:sz w:val="22"/>
          <w:szCs w:val="22"/>
          <w:lang w:val="sr-Latn-CS"/>
        </w:rPr>
        <w:t>j</w:t>
      </w:r>
      <w:r w:rsidRPr="004F1B6B">
        <w:rPr>
          <w:b/>
          <w:bCs/>
          <w:sz w:val="22"/>
          <w:szCs w:val="22"/>
          <w:lang w:val="sr-Latn-CS"/>
        </w:rPr>
        <w:t>ere upozorenja pri čuvanju</w:t>
      </w:r>
    </w:p>
    <w:p w14:paraId="72499BFA" w14:textId="725AFABF" w:rsidR="004F1B6B" w:rsidRPr="004F1B6B" w:rsidRDefault="004F1B6B">
      <w:pPr>
        <w:jc w:val="both"/>
        <w:rPr>
          <w:sz w:val="22"/>
          <w:szCs w:val="22"/>
          <w:lang w:val="sr-Latn-CS"/>
        </w:rPr>
      </w:pPr>
      <w:r w:rsidRPr="004F1B6B">
        <w:rPr>
          <w:rFonts w:hint="eastAsia"/>
          <w:sz w:val="22"/>
          <w:szCs w:val="22"/>
          <w:lang w:val="sr-Latn-CS"/>
        </w:rPr>
        <w:t>Č</w:t>
      </w:r>
      <w:r w:rsidR="00A41C8F">
        <w:rPr>
          <w:sz w:val="22"/>
          <w:szCs w:val="22"/>
          <w:lang w:val="sr-Latn-CS"/>
        </w:rPr>
        <w:t>uvati na temperaturi do 30</w:t>
      </w:r>
      <w:r w:rsidR="005C09AD">
        <w:rPr>
          <w:sz w:val="22"/>
          <w:szCs w:val="22"/>
          <w:lang w:val="sr-Latn-CS"/>
        </w:rPr>
        <w:t>º</w:t>
      </w:r>
      <w:r w:rsidRPr="004F1B6B">
        <w:rPr>
          <w:sz w:val="22"/>
          <w:szCs w:val="22"/>
          <w:lang w:val="sr-Latn-CS"/>
        </w:rPr>
        <w:t>C u originalnom pakovanju, radi za</w:t>
      </w:r>
      <w:r w:rsidRPr="004F1B6B">
        <w:rPr>
          <w:rFonts w:hint="eastAsia"/>
          <w:sz w:val="22"/>
          <w:szCs w:val="22"/>
          <w:lang w:val="sr-Latn-CS"/>
        </w:rPr>
        <w:t>š</w:t>
      </w:r>
      <w:r w:rsidRPr="004F1B6B">
        <w:rPr>
          <w:sz w:val="22"/>
          <w:szCs w:val="22"/>
          <w:lang w:val="sr-Latn-CS"/>
        </w:rPr>
        <w:t>tite od sv</w:t>
      </w:r>
      <w:r w:rsidR="005C09AD">
        <w:rPr>
          <w:sz w:val="22"/>
          <w:szCs w:val="22"/>
          <w:lang w:val="sr-Latn-CS"/>
        </w:rPr>
        <w:t>j</w:t>
      </w:r>
      <w:r w:rsidRPr="004F1B6B">
        <w:rPr>
          <w:sz w:val="22"/>
          <w:szCs w:val="22"/>
          <w:lang w:val="sr-Latn-CS"/>
        </w:rPr>
        <w:t>etlosti.</w:t>
      </w:r>
    </w:p>
    <w:p w14:paraId="0CF1C0C8" w14:textId="06A1E063" w:rsidR="004F1B6B" w:rsidRDefault="004F1B6B">
      <w:pPr>
        <w:jc w:val="both"/>
        <w:rPr>
          <w:sz w:val="22"/>
          <w:szCs w:val="22"/>
          <w:lang w:val="sr-Latn-CS"/>
        </w:rPr>
      </w:pPr>
      <w:r w:rsidRPr="004F1B6B">
        <w:rPr>
          <w:sz w:val="22"/>
          <w:szCs w:val="22"/>
          <w:lang w:val="sr-Latn-CS"/>
        </w:rPr>
        <w:t xml:space="preserve">Za uslove </w:t>
      </w:r>
      <w:r w:rsidRPr="004F1B6B">
        <w:rPr>
          <w:rFonts w:hint="eastAsia"/>
          <w:sz w:val="22"/>
          <w:szCs w:val="22"/>
          <w:lang w:val="sr-Latn-CS"/>
        </w:rPr>
        <w:t>č</w:t>
      </w:r>
      <w:r w:rsidRPr="004F1B6B">
        <w:rPr>
          <w:sz w:val="22"/>
          <w:szCs w:val="22"/>
          <w:lang w:val="sr-Latn-CS"/>
        </w:rPr>
        <w:t>uvanja nakon prvog otvaranja i razbla</w:t>
      </w:r>
      <w:r w:rsidRPr="004F1B6B">
        <w:rPr>
          <w:rFonts w:hint="eastAsia"/>
          <w:sz w:val="22"/>
          <w:szCs w:val="22"/>
          <w:lang w:val="sr-Latn-CS"/>
        </w:rPr>
        <w:t>ž</w:t>
      </w:r>
      <w:r w:rsidRPr="004F1B6B">
        <w:rPr>
          <w:sz w:val="22"/>
          <w:szCs w:val="22"/>
          <w:lang w:val="sr-Latn-CS"/>
        </w:rPr>
        <w:t>enja l</w:t>
      </w:r>
      <w:r w:rsidR="00A41C8F">
        <w:rPr>
          <w:sz w:val="22"/>
          <w:szCs w:val="22"/>
          <w:lang w:val="sr-Latn-CS"/>
        </w:rPr>
        <w:t>ij</w:t>
      </w:r>
      <w:r w:rsidRPr="004F1B6B">
        <w:rPr>
          <w:sz w:val="22"/>
          <w:szCs w:val="22"/>
          <w:lang w:val="sr-Latn-CS"/>
        </w:rPr>
        <w:t xml:space="preserve">eka pogledati </w:t>
      </w:r>
      <w:r w:rsidR="00A41C8F">
        <w:rPr>
          <w:sz w:val="22"/>
          <w:szCs w:val="22"/>
          <w:lang w:val="sr-Latn-CS"/>
        </w:rPr>
        <w:t>dio</w:t>
      </w:r>
      <w:r w:rsidRPr="004F1B6B">
        <w:rPr>
          <w:sz w:val="22"/>
          <w:szCs w:val="22"/>
          <w:lang w:val="sr-Latn-CS"/>
        </w:rPr>
        <w:t xml:space="preserve"> </w:t>
      </w:r>
      <w:r w:rsidRPr="004F1B6B">
        <w:rPr>
          <w:rFonts w:hint="eastAsia"/>
          <w:sz w:val="22"/>
          <w:szCs w:val="22"/>
          <w:lang w:val="sr-Latn-CS"/>
        </w:rPr>
        <w:t>„</w:t>
      </w:r>
      <w:r w:rsidRPr="004F1B6B">
        <w:rPr>
          <w:sz w:val="22"/>
          <w:szCs w:val="22"/>
          <w:lang w:val="sr-Latn-CS"/>
        </w:rPr>
        <w:t>Rok upotrebe</w:t>
      </w:r>
      <w:r w:rsidRPr="004F1B6B">
        <w:rPr>
          <w:rFonts w:hint="eastAsia"/>
          <w:sz w:val="22"/>
          <w:szCs w:val="22"/>
          <w:lang w:val="sr-Latn-CS"/>
        </w:rPr>
        <w:t>”</w:t>
      </w:r>
      <w:r w:rsidRPr="004F1B6B">
        <w:rPr>
          <w:sz w:val="22"/>
          <w:szCs w:val="22"/>
          <w:lang w:val="sr-Latn-CS"/>
        </w:rPr>
        <w:t>.</w:t>
      </w:r>
    </w:p>
    <w:p w14:paraId="1608B8AE" w14:textId="77777777" w:rsidR="00A41C8F" w:rsidRPr="004F1B6B" w:rsidRDefault="00A41C8F">
      <w:pPr>
        <w:jc w:val="both"/>
        <w:rPr>
          <w:sz w:val="22"/>
          <w:szCs w:val="22"/>
          <w:lang w:val="sr-Latn-CS"/>
        </w:rPr>
      </w:pPr>
    </w:p>
    <w:p w14:paraId="317D6EFB" w14:textId="77777777" w:rsidR="004F1B6B" w:rsidRPr="004F1B6B" w:rsidRDefault="004F1B6B">
      <w:pPr>
        <w:jc w:val="both"/>
        <w:rPr>
          <w:b/>
          <w:bCs/>
          <w:sz w:val="22"/>
          <w:szCs w:val="22"/>
          <w:lang w:val="sr-Latn-CS"/>
        </w:rPr>
      </w:pPr>
      <w:r w:rsidRPr="004F1B6B">
        <w:rPr>
          <w:b/>
          <w:bCs/>
          <w:sz w:val="22"/>
          <w:szCs w:val="22"/>
          <w:lang w:val="sr-Latn-CS"/>
        </w:rPr>
        <w:t>Priroda i sadržaj kontaktne ambalaže</w:t>
      </w:r>
    </w:p>
    <w:p w14:paraId="42C6D223" w14:textId="1CA3B03B" w:rsidR="00A41C8F" w:rsidRPr="004F1B6B" w:rsidRDefault="004F1B6B">
      <w:pPr>
        <w:jc w:val="both"/>
        <w:rPr>
          <w:sz w:val="22"/>
          <w:szCs w:val="22"/>
          <w:lang w:val="sr-Latn-CS"/>
        </w:rPr>
      </w:pPr>
      <w:r w:rsidRPr="004F1B6B">
        <w:rPr>
          <w:sz w:val="22"/>
          <w:szCs w:val="22"/>
          <w:lang w:val="sr-Latn-CS"/>
        </w:rPr>
        <w:t>Unutra</w:t>
      </w:r>
      <w:r w:rsidRPr="004F1B6B">
        <w:rPr>
          <w:rFonts w:hint="eastAsia"/>
          <w:sz w:val="22"/>
          <w:szCs w:val="22"/>
          <w:lang w:val="sr-Latn-CS"/>
        </w:rPr>
        <w:t>š</w:t>
      </w:r>
      <w:r w:rsidRPr="004F1B6B">
        <w:rPr>
          <w:sz w:val="22"/>
          <w:szCs w:val="22"/>
          <w:lang w:val="sr-Latn-CS"/>
        </w:rPr>
        <w:t>nje pakovanje l</w:t>
      </w:r>
      <w:r w:rsidR="00A41C8F">
        <w:rPr>
          <w:sz w:val="22"/>
          <w:szCs w:val="22"/>
          <w:lang w:val="sr-Latn-CS"/>
        </w:rPr>
        <w:t>ij</w:t>
      </w:r>
      <w:r w:rsidRPr="004F1B6B">
        <w:rPr>
          <w:sz w:val="22"/>
          <w:szCs w:val="22"/>
          <w:lang w:val="sr-Latn-CS"/>
        </w:rPr>
        <w:t>eka je ampula od tamnog stakla (hidroliti</w:t>
      </w:r>
      <w:r w:rsidRPr="004F1B6B">
        <w:rPr>
          <w:rFonts w:hint="eastAsia"/>
          <w:sz w:val="22"/>
          <w:szCs w:val="22"/>
          <w:lang w:val="sr-Latn-CS"/>
        </w:rPr>
        <w:t>č</w:t>
      </w:r>
      <w:r w:rsidRPr="004F1B6B">
        <w:rPr>
          <w:sz w:val="22"/>
          <w:szCs w:val="22"/>
          <w:lang w:val="sr-Latn-CS"/>
        </w:rPr>
        <w:t xml:space="preserve">ke </w:t>
      </w:r>
      <w:r w:rsidR="00A41C8F">
        <w:rPr>
          <w:sz w:val="22"/>
          <w:szCs w:val="22"/>
          <w:lang w:val="sr-Latn-CS"/>
        </w:rPr>
        <w:t>o</w:t>
      </w:r>
      <w:r w:rsidR="005C09AD">
        <w:rPr>
          <w:sz w:val="22"/>
          <w:szCs w:val="22"/>
          <w:lang w:val="sr-Latn-CS"/>
        </w:rPr>
        <w:t>t</w:t>
      </w:r>
      <w:r w:rsidR="00A41C8F">
        <w:rPr>
          <w:sz w:val="22"/>
          <w:szCs w:val="22"/>
          <w:lang w:val="sr-Latn-CS"/>
        </w:rPr>
        <w:t xml:space="preserve">pornosti tip I) zapremine 2 ml </w:t>
      </w:r>
      <w:r w:rsidRPr="004F1B6B">
        <w:rPr>
          <w:sz w:val="22"/>
          <w:szCs w:val="22"/>
          <w:lang w:val="sr-Latn-CS"/>
        </w:rPr>
        <w:t>sa b</w:t>
      </w:r>
      <w:r w:rsidR="00A41C8F">
        <w:rPr>
          <w:sz w:val="22"/>
          <w:szCs w:val="22"/>
          <w:lang w:val="sr-Latn-CS"/>
        </w:rPr>
        <w:t>ij</w:t>
      </w:r>
      <w:r w:rsidRPr="004F1B6B">
        <w:rPr>
          <w:sz w:val="22"/>
          <w:szCs w:val="22"/>
          <w:lang w:val="sr-Latn-CS"/>
        </w:rPr>
        <w:t>elim kerami</w:t>
      </w:r>
      <w:r w:rsidRPr="004F1B6B">
        <w:rPr>
          <w:rFonts w:hint="eastAsia"/>
          <w:sz w:val="22"/>
          <w:szCs w:val="22"/>
          <w:lang w:val="sr-Latn-CS"/>
        </w:rPr>
        <w:t>č</w:t>
      </w:r>
      <w:r w:rsidRPr="004F1B6B">
        <w:rPr>
          <w:sz w:val="22"/>
          <w:szCs w:val="22"/>
          <w:lang w:val="sr-Latn-CS"/>
        </w:rPr>
        <w:t>kim prstenom za prelom. Ampula sadr</w:t>
      </w:r>
      <w:r w:rsidRPr="004F1B6B">
        <w:rPr>
          <w:rFonts w:hint="eastAsia"/>
          <w:sz w:val="22"/>
          <w:szCs w:val="22"/>
          <w:lang w:val="sr-Latn-CS"/>
        </w:rPr>
        <w:t>ž</w:t>
      </w:r>
      <w:r w:rsidRPr="004F1B6B">
        <w:rPr>
          <w:sz w:val="22"/>
          <w:szCs w:val="22"/>
          <w:lang w:val="sr-Latn-CS"/>
        </w:rPr>
        <w:t>i 2 m</w:t>
      </w:r>
      <w:r w:rsidR="00A41C8F">
        <w:rPr>
          <w:sz w:val="22"/>
          <w:szCs w:val="22"/>
          <w:lang w:val="sr-Latn-CS"/>
        </w:rPr>
        <w:t>l</w:t>
      </w:r>
      <w:r w:rsidRPr="004F1B6B">
        <w:rPr>
          <w:sz w:val="22"/>
          <w:szCs w:val="22"/>
          <w:lang w:val="sr-Latn-CS"/>
        </w:rPr>
        <w:t xml:space="preserve"> rastvor za injekciju/infuziju.</w:t>
      </w:r>
    </w:p>
    <w:p w14:paraId="3F5B3CA1" w14:textId="4D2D0933" w:rsidR="004F1B6B" w:rsidRDefault="004F1B6B">
      <w:pPr>
        <w:jc w:val="both"/>
        <w:rPr>
          <w:sz w:val="22"/>
          <w:szCs w:val="22"/>
          <w:lang w:val="sr-Latn-CS"/>
        </w:rPr>
      </w:pPr>
      <w:r w:rsidRPr="004F1B6B">
        <w:rPr>
          <w:sz w:val="22"/>
          <w:szCs w:val="22"/>
          <w:lang w:val="sr-Latn-CS"/>
        </w:rPr>
        <w:t>Spolj</w:t>
      </w:r>
      <w:r w:rsidR="005C09AD">
        <w:rPr>
          <w:sz w:val="22"/>
          <w:szCs w:val="22"/>
          <w:lang w:val="sr-Latn-CS"/>
        </w:rPr>
        <w:t>aš</w:t>
      </w:r>
      <w:r w:rsidRPr="004F1B6B">
        <w:rPr>
          <w:sz w:val="22"/>
          <w:szCs w:val="22"/>
          <w:lang w:val="sr-Latn-CS"/>
        </w:rPr>
        <w:t>nje pakovanje je slo</w:t>
      </w:r>
      <w:r w:rsidRPr="004F1B6B">
        <w:rPr>
          <w:rFonts w:hint="eastAsia"/>
          <w:sz w:val="22"/>
          <w:szCs w:val="22"/>
          <w:lang w:val="sr-Latn-CS"/>
        </w:rPr>
        <w:t>ž</w:t>
      </w:r>
      <w:r w:rsidRPr="004F1B6B">
        <w:rPr>
          <w:sz w:val="22"/>
          <w:szCs w:val="22"/>
          <w:lang w:val="sr-Latn-CS"/>
        </w:rPr>
        <w:t>iva kartonska kutija u kojoj se nalaze 2 PVC ulo</w:t>
      </w:r>
      <w:r w:rsidRPr="004F1B6B">
        <w:rPr>
          <w:rFonts w:hint="eastAsia"/>
          <w:sz w:val="22"/>
          <w:szCs w:val="22"/>
          <w:lang w:val="sr-Latn-CS"/>
        </w:rPr>
        <w:t>š</w:t>
      </w:r>
      <w:r w:rsidRPr="004F1B6B">
        <w:rPr>
          <w:sz w:val="22"/>
          <w:szCs w:val="22"/>
          <w:lang w:val="sr-Latn-CS"/>
        </w:rPr>
        <w:t>ka sa po 5 ampula</w:t>
      </w:r>
      <w:r w:rsidR="00A41C8F">
        <w:rPr>
          <w:sz w:val="22"/>
          <w:szCs w:val="22"/>
          <w:lang w:val="sr-Latn-CS"/>
        </w:rPr>
        <w:t xml:space="preserve"> </w:t>
      </w:r>
      <w:r w:rsidRPr="004F1B6B">
        <w:rPr>
          <w:sz w:val="22"/>
          <w:szCs w:val="22"/>
          <w:lang w:val="sr-Latn-CS"/>
        </w:rPr>
        <w:t>(ukupno 10 ampula) i Uputstvo za l</w:t>
      </w:r>
      <w:r w:rsidR="00A41C8F">
        <w:rPr>
          <w:sz w:val="22"/>
          <w:szCs w:val="22"/>
          <w:lang w:val="sr-Latn-CS"/>
        </w:rPr>
        <w:t>ij</w:t>
      </w:r>
      <w:r w:rsidRPr="004F1B6B">
        <w:rPr>
          <w:sz w:val="22"/>
          <w:szCs w:val="22"/>
          <w:lang w:val="sr-Latn-CS"/>
        </w:rPr>
        <w:t>ek.</w:t>
      </w:r>
    </w:p>
    <w:p w14:paraId="2D743508" w14:textId="77777777" w:rsidR="00A41C8F" w:rsidRPr="004F1B6B" w:rsidRDefault="00A41C8F">
      <w:pPr>
        <w:jc w:val="both"/>
        <w:rPr>
          <w:sz w:val="22"/>
          <w:szCs w:val="22"/>
          <w:lang w:val="sr-Latn-CS"/>
        </w:rPr>
      </w:pPr>
    </w:p>
    <w:p w14:paraId="70BF1ACB" w14:textId="53C6C96F" w:rsidR="0076678C" w:rsidRPr="004F1B6B" w:rsidRDefault="004F1B6B">
      <w:pPr>
        <w:jc w:val="both"/>
        <w:rPr>
          <w:b/>
          <w:bCs/>
          <w:sz w:val="22"/>
          <w:szCs w:val="22"/>
          <w:lang w:val="sr-Latn-CS"/>
        </w:rPr>
      </w:pPr>
      <w:r w:rsidRPr="004F1B6B">
        <w:rPr>
          <w:b/>
          <w:bCs/>
          <w:sz w:val="22"/>
          <w:szCs w:val="22"/>
          <w:lang w:val="sr-Latn-CS"/>
        </w:rPr>
        <w:t>Posebne m</w:t>
      </w:r>
      <w:r w:rsidR="00A41C8F">
        <w:rPr>
          <w:b/>
          <w:bCs/>
          <w:sz w:val="22"/>
          <w:szCs w:val="22"/>
          <w:lang w:val="sr-Latn-CS"/>
        </w:rPr>
        <w:t>j</w:t>
      </w:r>
      <w:r w:rsidRPr="004F1B6B">
        <w:rPr>
          <w:b/>
          <w:bCs/>
          <w:sz w:val="22"/>
          <w:szCs w:val="22"/>
          <w:lang w:val="sr-Latn-CS"/>
        </w:rPr>
        <w:t>ere opreza pri odlaganju materijala koji treba odbaciti nakon prim</w:t>
      </w:r>
      <w:r w:rsidR="00A41C8F">
        <w:rPr>
          <w:b/>
          <w:bCs/>
          <w:sz w:val="22"/>
          <w:szCs w:val="22"/>
          <w:lang w:val="sr-Latn-CS"/>
        </w:rPr>
        <w:t>j</w:t>
      </w:r>
      <w:r w:rsidRPr="004F1B6B">
        <w:rPr>
          <w:b/>
          <w:bCs/>
          <w:sz w:val="22"/>
          <w:szCs w:val="22"/>
          <w:lang w:val="sr-Latn-CS"/>
        </w:rPr>
        <w:t>ene l</w:t>
      </w:r>
      <w:r w:rsidR="00DE2C61">
        <w:rPr>
          <w:b/>
          <w:bCs/>
          <w:sz w:val="22"/>
          <w:szCs w:val="22"/>
          <w:lang w:val="sr-Latn-CS"/>
        </w:rPr>
        <w:t>ij</w:t>
      </w:r>
      <w:r w:rsidRPr="004F1B6B">
        <w:rPr>
          <w:b/>
          <w:bCs/>
          <w:sz w:val="22"/>
          <w:szCs w:val="22"/>
          <w:lang w:val="sr-Latn-CS"/>
        </w:rPr>
        <w:t>eka (i druga</w:t>
      </w:r>
      <w:r w:rsidR="0007691C">
        <w:rPr>
          <w:b/>
          <w:bCs/>
          <w:sz w:val="22"/>
          <w:szCs w:val="22"/>
          <w:lang w:val="sr-Latn-CS"/>
        </w:rPr>
        <w:t xml:space="preserve"> </w:t>
      </w:r>
      <w:r w:rsidRPr="004F1B6B">
        <w:rPr>
          <w:b/>
          <w:bCs/>
          <w:sz w:val="22"/>
          <w:szCs w:val="22"/>
          <w:lang w:val="sr-Latn-CS"/>
        </w:rPr>
        <w:t>uputstva za rukovanje l</w:t>
      </w:r>
      <w:r w:rsidR="00A41C8F">
        <w:rPr>
          <w:b/>
          <w:bCs/>
          <w:sz w:val="22"/>
          <w:szCs w:val="22"/>
          <w:lang w:val="sr-Latn-CS"/>
        </w:rPr>
        <w:t>ij</w:t>
      </w:r>
      <w:r w:rsidRPr="004F1B6B">
        <w:rPr>
          <w:b/>
          <w:bCs/>
          <w:sz w:val="22"/>
          <w:szCs w:val="22"/>
          <w:lang w:val="sr-Latn-CS"/>
        </w:rPr>
        <w:t>ekom)</w:t>
      </w:r>
    </w:p>
    <w:p w14:paraId="0756B348" w14:textId="0C2A9459" w:rsidR="00233420" w:rsidRPr="00955BA3" w:rsidRDefault="004F1B6B">
      <w:pPr>
        <w:jc w:val="both"/>
        <w:rPr>
          <w:sz w:val="22"/>
          <w:szCs w:val="22"/>
          <w:lang w:val="sr-Latn-CS"/>
        </w:rPr>
      </w:pPr>
      <w:r w:rsidRPr="004F1B6B">
        <w:rPr>
          <w:sz w:val="22"/>
          <w:szCs w:val="22"/>
          <w:lang w:val="sr-Latn-CS"/>
        </w:rPr>
        <w:t>Svu neiskori</w:t>
      </w:r>
      <w:r w:rsidRPr="004F1B6B">
        <w:rPr>
          <w:rFonts w:hint="eastAsia"/>
          <w:sz w:val="22"/>
          <w:szCs w:val="22"/>
          <w:lang w:val="sr-Latn-CS"/>
        </w:rPr>
        <w:t>šć</w:t>
      </w:r>
      <w:r w:rsidRPr="004F1B6B">
        <w:rPr>
          <w:sz w:val="22"/>
          <w:szCs w:val="22"/>
          <w:lang w:val="sr-Latn-CS"/>
        </w:rPr>
        <w:t>enu koli</w:t>
      </w:r>
      <w:r w:rsidRPr="004F1B6B">
        <w:rPr>
          <w:rFonts w:hint="eastAsia"/>
          <w:sz w:val="22"/>
          <w:szCs w:val="22"/>
          <w:lang w:val="sr-Latn-CS"/>
        </w:rPr>
        <w:t>č</w:t>
      </w:r>
      <w:r w:rsidRPr="004F1B6B">
        <w:rPr>
          <w:sz w:val="22"/>
          <w:szCs w:val="22"/>
          <w:lang w:val="sr-Latn-CS"/>
        </w:rPr>
        <w:t>inu l</w:t>
      </w:r>
      <w:r w:rsidR="00A41C8F">
        <w:rPr>
          <w:sz w:val="22"/>
          <w:szCs w:val="22"/>
          <w:lang w:val="sr-Latn-CS"/>
        </w:rPr>
        <w:t>ij</w:t>
      </w:r>
      <w:r w:rsidRPr="004F1B6B">
        <w:rPr>
          <w:sz w:val="22"/>
          <w:szCs w:val="22"/>
          <w:lang w:val="sr-Latn-CS"/>
        </w:rPr>
        <w:t>eka ili otpadnog materijala nakon njegove upotrebe treba ukloniti, u</w:t>
      </w:r>
      <w:r w:rsidR="0076678C">
        <w:rPr>
          <w:sz w:val="22"/>
          <w:szCs w:val="22"/>
          <w:lang w:val="sr-Latn-CS"/>
        </w:rPr>
        <w:t xml:space="preserve"> </w:t>
      </w:r>
      <w:r w:rsidRPr="004F1B6B">
        <w:rPr>
          <w:sz w:val="22"/>
          <w:szCs w:val="22"/>
          <w:lang w:val="sr-Latn-CS"/>
        </w:rPr>
        <w:t>skladu sa va</w:t>
      </w:r>
      <w:r w:rsidRPr="004F1B6B">
        <w:rPr>
          <w:rFonts w:hint="eastAsia"/>
          <w:sz w:val="22"/>
          <w:szCs w:val="22"/>
          <w:lang w:val="sr-Latn-CS"/>
        </w:rPr>
        <w:t>ž</w:t>
      </w:r>
      <w:r w:rsidRPr="004F1B6B">
        <w:rPr>
          <w:sz w:val="22"/>
          <w:szCs w:val="22"/>
          <w:lang w:val="sr-Latn-CS"/>
        </w:rPr>
        <w:t>e</w:t>
      </w:r>
      <w:r w:rsidRPr="004F1B6B">
        <w:rPr>
          <w:rFonts w:hint="eastAsia"/>
          <w:sz w:val="22"/>
          <w:szCs w:val="22"/>
          <w:lang w:val="sr-Latn-CS"/>
        </w:rPr>
        <w:t>ć</w:t>
      </w:r>
      <w:r w:rsidRPr="004F1B6B">
        <w:rPr>
          <w:sz w:val="22"/>
          <w:szCs w:val="22"/>
          <w:lang w:val="sr-Latn-CS"/>
        </w:rPr>
        <w:t>im propisima.</w:t>
      </w:r>
    </w:p>
    <w:p w14:paraId="0BC8FC5F" w14:textId="77777777" w:rsidR="00FD3286" w:rsidRPr="00955BA3" w:rsidRDefault="00FD3286">
      <w:pPr>
        <w:tabs>
          <w:tab w:val="center" w:pos="4320"/>
          <w:tab w:val="right" w:pos="8640"/>
        </w:tabs>
        <w:jc w:val="both"/>
        <w:rPr>
          <w:sz w:val="22"/>
          <w:szCs w:val="22"/>
          <w:lang w:val="sr-Latn-CS"/>
        </w:rPr>
      </w:pPr>
    </w:p>
    <w:sectPr w:rsidR="00FD3286" w:rsidRPr="00955BA3" w:rsidSect="00C46CF2">
      <w:headerReference w:type="even" r:id="rId12"/>
      <w:footerReference w:type="even" r:id="rId13"/>
      <w:footerReference w:type="default" r:id="rId14"/>
      <w:footerReference w:type="first" r:id="rId15"/>
      <w:pgSz w:w="12240" w:h="15840"/>
      <w:pgMar w:top="1440" w:right="1797" w:bottom="1440"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567A" w14:textId="77777777" w:rsidR="00492C72" w:rsidRDefault="00492C72">
      <w:r>
        <w:separator/>
      </w:r>
    </w:p>
  </w:endnote>
  <w:endnote w:type="continuationSeparator" w:id="0">
    <w:p w14:paraId="6185B221" w14:textId="77777777" w:rsidR="00492C72" w:rsidRDefault="00492C72">
      <w:r>
        <w:continuationSeparator/>
      </w:r>
    </w:p>
  </w:endnote>
  <w:endnote w:type="continuationNotice" w:id="1">
    <w:p w14:paraId="2B1F210F" w14:textId="77777777" w:rsidR="00492C72" w:rsidRDefault="00492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4610D" w14:textId="6A6C90EE" w:rsidR="00DA02C8" w:rsidRDefault="00DA02C8" w:rsidP="001F4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65BE526" w14:textId="77777777" w:rsidR="00DA02C8" w:rsidRDefault="00DA0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5812" w14:textId="718C31F5" w:rsidR="00DA02C8" w:rsidRPr="00B003EB" w:rsidRDefault="00DA02C8" w:rsidP="006C543F">
    <w:pPr>
      <w:pStyle w:val="Footer"/>
      <w:jc w:val="center"/>
      <w:rPr>
        <w:sz w:val="20"/>
        <w:szCs w:val="20"/>
      </w:rPr>
    </w:pPr>
    <w:r w:rsidRPr="00B003EB">
      <w:rPr>
        <w:rStyle w:val="PageNumber"/>
        <w:sz w:val="20"/>
        <w:szCs w:val="20"/>
      </w:rPr>
      <w:fldChar w:fldCharType="begin"/>
    </w:r>
    <w:r w:rsidRPr="00B003EB">
      <w:rPr>
        <w:rStyle w:val="PageNumber"/>
        <w:sz w:val="20"/>
        <w:szCs w:val="20"/>
      </w:rPr>
      <w:instrText xml:space="preserve"> PAGE </w:instrText>
    </w:r>
    <w:r w:rsidRPr="00B003EB">
      <w:rPr>
        <w:rStyle w:val="PageNumber"/>
        <w:sz w:val="20"/>
        <w:szCs w:val="20"/>
      </w:rPr>
      <w:fldChar w:fldCharType="separate"/>
    </w:r>
    <w:r w:rsidR="00487933">
      <w:rPr>
        <w:rStyle w:val="PageNumber"/>
        <w:noProof/>
        <w:sz w:val="20"/>
        <w:szCs w:val="20"/>
      </w:rPr>
      <w:t>12</w:t>
    </w:r>
    <w:r w:rsidRPr="00B003EB">
      <w:rPr>
        <w:rStyle w:val="PageNumber"/>
        <w:sz w:val="20"/>
        <w:szCs w:val="20"/>
      </w:rPr>
      <w:fldChar w:fldCharType="end"/>
    </w:r>
    <w:r w:rsidRPr="00B003EB">
      <w:rPr>
        <w:rStyle w:val="PageNumber"/>
        <w:sz w:val="20"/>
        <w:szCs w:val="20"/>
      </w:rPr>
      <w:t xml:space="preserve"> </w:t>
    </w:r>
    <w:r>
      <w:rPr>
        <w:rStyle w:val="PageNumber"/>
        <w:sz w:val="20"/>
        <w:szCs w:val="20"/>
      </w:rPr>
      <w:t>/</w:t>
    </w:r>
    <w:r w:rsidRPr="00B003EB">
      <w:rPr>
        <w:rStyle w:val="PageNumber"/>
        <w:sz w:val="20"/>
        <w:szCs w:val="20"/>
      </w:rPr>
      <w:t xml:space="preserve"> </w:t>
    </w:r>
    <w:r w:rsidRPr="00B003EB">
      <w:rPr>
        <w:rStyle w:val="PageNumber"/>
        <w:sz w:val="20"/>
        <w:szCs w:val="20"/>
      </w:rPr>
      <w:fldChar w:fldCharType="begin"/>
    </w:r>
    <w:r w:rsidRPr="00B003EB">
      <w:rPr>
        <w:rStyle w:val="PageNumber"/>
        <w:sz w:val="20"/>
        <w:szCs w:val="20"/>
      </w:rPr>
      <w:instrText xml:space="preserve"> NUMPAGES </w:instrText>
    </w:r>
    <w:r w:rsidRPr="00B003EB">
      <w:rPr>
        <w:rStyle w:val="PageNumber"/>
        <w:sz w:val="20"/>
        <w:szCs w:val="20"/>
      </w:rPr>
      <w:fldChar w:fldCharType="separate"/>
    </w:r>
    <w:r w:rsidR="00487933">
      <w:rPr>
        <w:rStyle w:val="PageNumber"/>
        <w:noProof/>
        <w:sz w:val="20"/>
        <w:szCs w:val="20"/>
      </w:rPr>
      <w:t>15</w:t>
    </w:r>
    <w:r w:rsidRPr="00B003EB">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6BDFF" w14:textId="3FEA9C74" w:rsidR="00DA02C8" w:rsidRPr="004A5ED8" w:rsidRDefault="00DA02C8" w:rsidP="004A5ED8">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487933">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487933">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0CE86" w14:textId="77777777" w:rsidR="00492C72" w:rsidRDefault="00492C72">
      <w:r>
        <w:separator/>
      </w:r>
    </w:p>
  </w:footnote>
  <w:footnote w:type="continuationSeparator" w:id="0">
    <w:p w14:paraId="33DF8D56" w14:textId="77777777" w:rsidR="00492C72" w:rsidRDefault="00492C72">
      <w:r>
        <w:continuationSeparator/>
      </w:r>
    </w:p>
  </w:footnote>
  <w:footnote w:type="continuationNotice" w:id="1">
    <w:p w14:paraId="3E559275" w14:textId="77777777" w:rsidR="00492C72" w:rsidRDefault="00492C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B3A78" w14:textId="67AFAFFA" w:rsidR="00DA02C8" w:rsidRDefault="00DA02C8">
    <w:pPr>
      <w:pStyle w:val="Header"/>
    </w:pPr>
    <w:r>
      <w:rPr>
        <w:noProof/>
      </w:rPr>
      <mc:AlternateContent>
        <mc:Choice Requires="wps">
          <w:drawing>
            <wp:anchor distT="0" distB="0" distL="0" distR="0" simplePos="0" relativeHeight="251659264" behindDoc="0" locked="0" layoutInCell="1" allowOverlap="1" wp14:anchorId="59FF00F4" wp14:editId="01565152">
              <wp:simplePos x="635" y="635"/>
              <wp:positionH relativeFrom="page">
                <wp:align>right</wp:align>
              </wp:positionH>
              <wp:positionV relativeFrom="page">
                <wp:align>top</wp:align>
              </wp:positionV>
              <wp:extent cx="443865" cy="443865"/>
              <wp:effectExtent l="0" t="0" r="0" b="635"/>
              <wp:wrapNone/>
              <wp:docPr id="462884257"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DD352F" w14:textId="684E1BF2" w:rsidR="00DA02C8" w:rsidRPr="00F4519A" w:rsidRDefault="00DA02C8" w:rsidP="00F4519A">
                          <w:pPr>
                            <w:rPr>
                              <w:rFonts w:ascii="Calibri" w:eastAsia="Calibri" w:hAnsi="Calibri" w:cs="Calibri"/>
                              <w:noProof/>
                              <w:color w:val="008000"/>
                              <w:sz w:val="22"/>
                              <w:szCs w:val="22"/>
                            </w:rPr>
                          </w:pPr>
                          <w:r w:rsidRPr="00F4519A">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FF00F4" id="_x0000_t202" coordsize="21600,21600" o:spt="202" path="m,l,21600r21600,l21600,xe">
              <v:stroke joinstyle="miter"/>
              <v:path gradientshapeok="t" o:connecttype="rect"/>
            </v:shapetype>
            <v:shape id="Text Box 2" o:spid="_x0000_s1026" type="#_x0000_t202" alt="Interno_Internal"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DKcQIAALUEAAAOAAAAZHJzL2Uyb0RvYy54bWysVFFP3DAMfp+0/xDl/Wiv68FR0UPljk5I&#10;CJCOiccpl6ZcpTaOkkDLJv777LTHNranaS+pYzu2v892z86HrmXPyroGdM7nRzFnSkuoGv2Y8y/3&#10;5WzJmfNCV6IFrXL+ohw/X338cNabTCWwh7ZSlmEQ7bLe5HzvvcmiyMm96oQ7AqM0GmuwnfB4tY9R&#10;ZUWP0bs2SuL4OOrBVsaCVM6hdjMa+SrEr2sl/W1dO+VZm3OszYfThnNHZ7Q6E9mjFWbfyKkM8Q9V&#10;dKLRmPQt1EZ4wZ5s80eorpEWHNT+SEIXQV03UgUMiGYev0Oz3QujAhYkx5k3mtz/Cytvnu8sa6qc&#10;p8fJcpkmixPOtOiwVfdq8OwCBpZwViknkbUr7ZXV8HX8ijZARrdr5wk8PQigvy+Ky3ReFslsHZfl&#10;LE1P4tnpxSadLcpisy6WJ+uLy+SVyI/Cq/A+6o3LQj3UvSBuDRbnBywCZ4vcSe9QSdmG2nb0RRIZ&#10;2rG7L28dpUokKtP00/J4wZlE0ySPSQ+PjXX+s4KOkZBziwMTQIlnrGl0PbhQLg1l07aoF1mrf1Mg&#10;ENIEEGOFVKsfdsNU9g6qF0RjYZxBZ2TZYM5r4fydsDh0CAAXyd/iUbfQ5xwmibM92G9/05M/zgJa&#10;OetxiHOuccs4a680zgjNexDmp/EixpsNt2SRxnTbHZz0U7cG3I85rqqRQSRn3x7E2kL3gHtWUDY0&#10;CS0xZ879QVz7caVwT6UqiuCE822Ev9ZbIyk0kUVM3g8PwpqJbo99uoHDmIvsHeujL710pnjyyH1o&#10;CRE7sjnxjbsRJmnaY1q+X+/B6+ffZvUD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AhCbDKcQIAALUEAAAOAAAAAAAAAAAAAAAA&#10;AC4CAABkcnMvZTJvRG9jLnhtbFBLAQItABQABgAIAAAAIQB3V4RC2gAAAAMBAAAPAAAAAAAAAAAA&#10;AAAAAMsEAABkcnMvZG93bnJldi54bWxQSwUGAAAAAAQABADzAAAA0gUAAAAA&#10;" filled="f" stroked="f">
              <v:textbox style="mso-fit-shape-to-text:t" inset="0,15pt,20pt,0">
                <w:txbxContent>
                  <w:p w14:paraId="53DD352F" w14:textId="684E1BF2" w:rsidR="00DA02C8" w:rsidRPr="00F4519A" w:rsidRDefault="00DA02C8" w:rsidP="00F4519A">
                    <w:pPr>
                      <w:rPr>
                        <w:rFonts w:ascii="Calibri" w:eastAsia="Calibri" w:hAnsi="Calibri" w:cs="Calibri"/>
                        <w:noProof/>
                        <w:color w:val="008000"/>
                        <w:sz w:val="22"/>
                        <w:szCs w:val="22"/>
                      </w:rPr>
                    </w:pPr>
                    <w:r w:rsidRPr="00F4519A">
                      <w:rPr>
                        <w:rFonts w:ascii="Calibri" w:eastAsia="Calibri" w:hAnsi="Calibri" w:cs="Calibri"/>
                        <w:noProof/>
                        <w:color w:val="008000"/>
                        <w:sz w:val="22"/>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82F23A2"/>
    <w:multiLevelType w:val="hybridMultilevel"/>
    <w:tmpl w:val="6C80F468"/>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93FC5"/>
    <w:multiLevelType w:val="hybridMultilevel"/>
    <w:tmpl w:val="4406FFC2"/>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A4650"/>
    <w:multiLevelType w:val="hybridMultilevel"/>
    <w:tmpl w:val="4EEE721C"/>
    <w:lvl w:ilvl="0" w:tplc="AE104C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14296F"/>
    <w:multiLevelType w:val="hybridMultilevel"/>
    <w:tmpl w:val="A5A63DF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D2FBB"/>
    <w:multiLevelType w:val="hybridMultilevel"/>
    <w:tmpl w:val="BF327914"/>
    <w:lvl w:ilvl="0" w:tplc="F93887B0">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17C"/>
    <w:multiLevelType w:val="hybridMultilevel"/>
    <w:tmpl w:val="11589B98"/>
    <w:lvl w:ilvl="0" w:tplc="2DF443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435D5E"/>
    <w:multiLevelType w:val="hybridMultilevel"/>
    <w:tmpl w:val="49BAD41A"/>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168F3"/>
    <w:multiLevelType w:val="hybridMultilevel"/>
    <w:tmpl w:val="E8848BE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645BF"/>
    <w:multiLevelType w:val="hybridMultilevel"/>
    <w:tmpl w:val="C17059C4"/>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B4D34"/>
    <w:multiLevelType w:val="hybridMultilevel"/>
    <w:tmpl w:val="C576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71AF4"/>
    <w:multiLevelType w:val="hybridMultilevel"/>
    <w:tmpl w:val="69962E2A"/>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2B463C"/>
    <w:multiLevelType w:val="hybridMultilevel"/>
    <w:tmpl w:val="83A61484"/>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EC3657"/>
    <w:multiLevelType w:val="hybridMultilevel"/>
    <w:tmpl w:val="D5303A56"/>
    <w:lvl w:ilvl="0" w:tplc="F93887B0">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7483B"/>
    <w:multiLevelType w:val="hybridMultilevel"/>
    <w:tmpl w:val="A3BABD9C"/>
    <w:lvl w:ilvl="0" w:tplc="A0F673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44633"/>
    <w:multiLevelType w:val="hybridMultilevel"/>
    <w:tmpl w:val="3C4C994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2D1342"/>
    <w:multiLevelType w:val="hybridMultilevel"/>
    <w:tmpl w:val="22AEB498"/>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C1632E"/>
    <w:multiLevelType w:val="hybridMultilevel"/>
    <w:tmpl w:val="4F6E9A8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EE2436"/>
    <w:multiLevelType w:val="hybridMultilevel"/>
    <w:tmpl w:val="38A8D7FC"/>
    <w:lvl w:ilvl="0" w:tplc="E4CC0486">
      <w:start w:val="1"/>
      <w:numFmt w:val="bullet"/>
      <w:lvlText w:val=""/>
      <w:lvlJc w:val="left"/>
      <w:pPr>
        <w:tabs>
          <w:tab w:val="num" w:pos="720"/>
        </w:tabs>
        <w:ind w:left="720" w:hanging="432"/>
      </w:pPr>
      <w:rPr>
        <w:rFonts w:ascii="Symbol" w:hAnsi="Symbol" w:hint="default"/>
        <w:color w:val="auto"/>
        <w:sz w:val="16"/>
      </w:rPr>
    </w:lvl>
    <w:lvl w:ilvl="1" w:tplc="8250AA2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F55D26"/>
    <w:multiLevelType w:val="hybridMultilevel"/>
    <w:tmpl w:val="924C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00BAC"/>
    <w:multiLevelType w:val="hybridMultilevel"/>
    <w:tmpl w:val="F5A21152"/>
    <w:lvl w:ilvl="0" w:tplc="F93887B0">
      <w:start w:val="1"/>
      <w:numFmt w:val="bullet"/>
      <w:lvlText w:val=""/>
      <w:lvlJc w:val="left"/>
      <w:pPr>
        <w:tabs>
          <w:tab w:val="num" w:pos="648"/>
        </w:tabs>
        <w:ind w:left="648"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697DFC"/>
    <w:multiLevelType w:val="hybridMultilevel"/>
    <w:tmpl w:val="24124204"/>
    <w:lvl w:ilvl="0" w:tplc="A1863B1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EC7361"/>
    <w:multiLevelType w:val="hybridMultilevel"/>
    <w:tmpl w:val="4BA20E0C"/>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7F673C"/>
    <w:multiLevelType w:val="hybridMultilevel"/>
    <w:tmpl w:val="B23AFCF4"/>
    <w:lvl w:ilvl="0" w:tplc="F93887B0">
      <w:start w:val="1"/>
      <w:numFmt w:val="bullet"/>
      <w:lvlText w:val=""/>
      <w:lvlJc w:val="left"/>
      <w:pPr>
        <w:tabs>
          <w:tab w:val="num" w:pos="648"/>
        </w:tabs>
        <w:ind w:left="648" w:hanging="360"/>
      </w:pPr>
      <w:rPr>
        <w:rFonts w:ascii="Symbol" w:hAnsi="Symbol" w:hint="default"/>
        <w:color w:val="auto"/>
        <w:sz w:val="16"/>
      </w:rPr>
    </w:lvl>
    <w:lvl w:ilvl="1" w:tplc="E4CC0486">
      <w:start w:val="1"/>
      <w:numFmt w:val="bullet"/>
      <w:lvlText w:val=""/>
      <w:lvlJc w:val="left"/>
      <w:pPr>
        <w:tabs>
          <w:tab w:val="num" w:pos="1512"/>
        </w:tabs>
        <w:ind w:left="1512" w:hanging="432"/>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2F3A15"/>
    <w:multiLevelType w:val="hybridMultilevel"/>
    <w:tmpl w:val="106A23BE"/>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6C0930"/>
    <w:multiLevelType w:val="hybridMultilevel"/>
    <w:tmpl w:val="46B8752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675654"/>
    <w:multiLevelType w:val="hybridMultilevel"/>
    <w:tmpl w:val="28301304"/>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DE36A9"/>
    <w:multiLevelType w:val="hybridMultilevel"/>
    <w:tmpl w:val="837A4E64"/>
    <w:lvl w:ilvl="0" w:tplc="F93887B0">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0C6E38"/>
    <w:multiLevelType w:val="hybridMultilevel"/>
    <w:tmpl w:val="B11604DC"/>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2B2B9C"/>
    <w:multiLevelType w:val="hybridMultilevel"/>
    <w:tmpl w:val="4774A380"/>
    <w:lvl w:ilvl="0" w:tplc="2576658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C93A46"/>
    <w:multiLevelType w:val="hybridMultilevel"/>
    <w:tmpl w:val="A682313A"/>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7C5D10"/>
    <w:multiLevelType w:val="hybridMultilevel"/>
    <w:tmpl w:val="0F5ED2C4"/>
    <w:lvl w:ilvl="0" w:tplc="2DF443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A56BB"/>
    <w:multiLevelType w:val="hybridMultilevel"/>
    <w:tmpl w:val="2AD69CCE"/>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20FBF"/>
    <w:multiLevelType w:val="hybridMultilevel"/>
    <w:tmpl w:val="690A051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F026C2"/>
    <w:multiLevelType w:val="hybridMultilevel"/>
    <w:tmpl w:val="482071DE"/>
    <w:lvl w:ilvl="0" w:tplc="A0F6734A">
      <w:start w:val="1"/>
      <w:numFmt w:val="bullet"/>
      <w:lvlText w:val="-"/>
      <w:lvlJc w:val="left"/>
      <w:pPr>
        <w:ind w:left="720" w:hanging="360"/>
      </w:pPr>
      <w:rPr>
        <w:rFonts w:ascii="Times New Roman" w:hAnsi="Times New Roman" w:cs="Times New Roman"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033C9"/>
    <w:multiLevelType w:val="hybridMultilevel"/>
    <w:tmpl w:val="EA9ACF4E"/>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523AC7"/>
    <w:multiLevelType w:val="hybridMultilevel"/>
    <w:tmpl w:val="3DCADB4E"/>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2"/>
  </w:num>
  <w:num w:numId="3">
    <w:abstractNumId w:val="11"/>
  </w:num>
  <w:num w:numId="4">
    <w:abstractNumId w:val="29"/>
  </w:num>
  <w:num w:numId="5">
    <w:abstractNumId w:val="31"/>
  </w:num>
  <w:num w:numId="6">
    <w:abstractNumId w:val="9"/>
  </w:num>
  <w:num w:numId="7">
    <w:abstractNumId w:val="1"/>
  </w:num>
  <w:num w:numId="8">
    <w:abstractNumId w:val="36"/>
  </w:num>
  <w:num w:numId="9">
    <w:abstractNumId w:val="8"/>
  </w:num>
  <w:num w:numId="10">
    <w:abstractNumId w:val="23"/>
  </w:num>
  <w:num w:numId="11">
    <w:abstractNumId w:val="4"/>
  </w:num>
  <w:num w:numId="12">
    <w:abstractNumId w:val="16"/>
  </w:num>
  <w:num w:numId="13">
    <w:abstractNumId w:val="2"/>
  </w:num>
  <w:num w:numId="14">
    <w:abstractNumId w:val="37"/>
  </w:num>
  <w:num w:numId="15">
    <w:abstractNumId w:val="34"/>
  </w:num>
  <w:num w:numId="16">
    <w:abstractNumId w:val="15"/>
  </w:num>
  <w:num w:numId="17">
    <w:abstractNumId w:val="25"/>
  </w:num>
  <w:num w:numId="18">
    <w:abstractNumId w:val="6"/>
  </w:num>
  <w:num w:numId="19">
    <w:abstractNumId w:val="17"/>
  </w:num>
  <w:num w:numId="20">
    <w:abstractNumId w:val="26"/>
  </w:num>
  <w:num w:numId="21">
    <w:abstractNumId w:val="7"/>
  </w:num>
  <w:num w:numId="22">
    <w:abstractNumId w:val="21"/>
  </w:num>
  <w:num w:numId="23">
    <w:abstractNumId w:val="19"/>
  </w:num>
  <w:num w:numId="24">
    <w:abstractNumId w:val="18"/>
  </w:num>
  <w:num w:numId="25">
    <w:abstractNumId w:val="20"/>
  </w:num>
  <w:num w:numId="26">
    <w:abstractNumId w:val="24"/>
  </w:num>
  <w:num w:numId="27">
    <w:abstractNumId w:val="27"/>
  </w:num>
  <w:num w:numId="28">
    <w:abstractNumId w:val="30"/>
  </w:num>
  <w:num w:numId="29">
    <w:abstractNumId w:val="10"/>
  </w:num>
  <w:num w:numId="30">
    <w:abstractNumId w:val="32"/>
  </w:num>
  <w:num w:numId="31">
    <w:abstractNumId w:val="28"/>
  </w:num>
  <w:num w:numId="32">
    <w:abstractNumId w:val="13"/>
  </w:num>
  <w:num w:numId="33">
    <w:abstractNumId w:val="5"/>
  </w:num>
  <w:num w:numId="34">
    <w:abstractNumId w:val="22"/>
  </w:num>
  <w:num w:numId="35">
    <w:abstractNumId w:val="0"/>
    <w:lvlOverride w:ilvl="0">
      <w:startOverride w:val="1"/>
    </w:lvlOverride>
  </w:num>
  <w:num w:numId="36">
    <w:abstractNumId w:val="35"/>
  </w:num>
  <w:num w:numId="37">
    <w:abstractNumId w:val="1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5D"/>
    <w:rsid w:val="000001AE"/>
    <w:rsid w:val="00001673"/>
    <w:rsid w:val="00003568"/>
    <w:rsid w:val="000043A7"/>
    <w:rsid w:val="00004807"/>
    <w:rsid w:val="000104E8"/>
    <w:rsid w:val="0001244A"/>
    <w:rsid w:val="00014421"/>
    <w:rsid w:val="0001456D"/>
    <w:rsid w:val="00015981"/>
    <w:rsid w:val="00016813"/>
    <w:rsid w:val="00016A7D"/>
    <w:rsid w:val="00017B89"/>
    <w:rsid w:val="00022675"/>
    <w:rsid w:val="00022DFF"/>
    <w:rsid w:val="00025489"/>
    <w:rsid w:val="00026C79"/>
    <w:rsid w:val="00030EF4"/>
    <w:rsid w:val="000329F6"/>
    <w:rsid w:val="00032C35"/>
    <w:rsid w:val="00032DC8"/>
    <w:rsid w:val="000352C3"/>
    <w:rsid w:val="0003602E"/>
    <w:rsid w:val="0004090B"/>
    <w:rsid w:val="00040A32"/>
    <w:rsid w:val="00042EB5"/>
    <w:rsid w:val="0004540F"/>
    <w:rsid w:val="00046BBC"/>
    <w:rsid w:val="000622E0"/>
    <w:rsid w:val="00063F35"/>
    <w:rsid w:val="0006651B"/>
    <w:rsid w:val="0007133E"/>
    <w:rsid w:val="000725DF"/>
    <w:rsid w:val="0007438B"/>
    <w:rsid w:val="0007691C"/>
    <w:rsid w:val="0008062C"/>
    <w:rsid w:val="000816E2"/>
    <w:rsid w:val="000831EE"/>
    <w:rsid w:val="000863D0"/>
    <w:rsid w:val="00090CC0"/>
    <w:rsid w:val="00091666"/>
    <w:rsid w:val="00092F7E"/>
    <w:rsid w:val="00093A3C"/>
    <w:rsid w:val="000A0A05"/>
    <w:rsid w:val="000A5713"/>
    <w:rsid w:val="000A5A4F"/>
    <w:rsid w:val="000C2266"/>
    <w:rsid w:val="000C4B88"/>
    <w:rsid w:val="000C6295"/>
    <w:rsid w:val="000C6927"/>
    <w:rsid w:val="000D18D0"/>
    <w:rsid w:val="000D45BC"/>
    <w:rsid w:val="000D6573"/>
    <w:rsid w:val="000E3517"/>
    <w:rsid w:val="000E5B0B"/>
    <w:rsid w:val="000E7DB6"/>
    <w:rsid w:val="000F20D9"/>
    <w:rsid w:val="00100C58"/>
    <w:rsid w:val="001018E7"/>
    <w:rsid w:val="00106DE7"/>
    <w:rsid w:val="00113AD1"/>
    <w:rsid w:val="001167F3"/>
    <w:rsid w:val="00121B9A"/>
    <w:rsid w:val="00126CE1"/>
    <w:rsid w:val="00126FB8"/>
    <w:rsid w:val="001278CA"/>
    <w:rsid w:val="001343FA"/>
    <w:rsid w:val="0013520D"/>
    <w:rsid w:val="001360CF"/>
    <w:rsid w:val="00141259"/>
    <w:rsid w:val="001430C1"/>
    <w:rsid w:val="00145821"/>
    <w:rsid w:val="00152502"/>
    <w:rsid w:val="00152F80"/>
    <w:rsid w:val="001534C3"/>
    <w:rsid w:val="00156228"/>
    <w:rsid w:val="001673E4"/>
    <w:rsid w:val="00172A33"/>
    <w:rsid w:val="00172D55"/>
    <w:rsid w:val="00173987"/>
    <w:rsid w:val="00182060"/>
    <w:rsid w:val="0019295A"/>
    <w:rsid w:val="001944F7"/>
    <w:rsid w:val="00194E17"/>
    <w:rsid w:val="001957C1"/>
    <w:rsid w:val="0019586E"/>
    <w:rsid w:val="001A4412"/>
    <w:rsid w:val="001A5FC5"/>
    <w:rsid w:val="001A7D90"/>
    <w:rsid w:val="001B2CD2"/>
    <w:rsid w:val="001C4C4F"/>
    <w:rsid w:val="001D5CCD"/>
    <w:rsid w:val="001D634F"/>
    <w:rsid w:val="001E039D"/>
    <w:rsid w:val="001E0F8B"/>
    <w:rsid w:val="001E73C2"/>
    <w:rsid w:val="001F4E15"/>
    <w:rsid w:val="00200C25"/>
    <w:rsid w:val="0021236F"/>
    <w:rsid w:val="00212A96"/>
    <w:rsid w:val="00214587"/>
    <w:rsid w:val="00216D58"/>
    <w:rsid w:val="002238AB"/>
    <w:rsid w:val="002240A7"/>
    <w:rsid w:val="0022515D"/>
    <w:rsid w:val="00226D08"/>
    <w:rsid w:val="002318D5"/>
    <w:rsid w:val="00232572"/>
    <w:rsid w:val="0023333B"/>
    <w:rsid w:val="00233420"/>
    <w:rsid w:val="00233491"/>
    <w:rsid w:val="00233AE8"/>
    <w:rsid w:val="00234288"/>
    <w:rsid w:val="00240C9E"/>
    <w:rsid w:val="00244A26"/>
    <w:rsid w:val="00250052"/>
    <w:rsid w:val="00250620"/>
    <w:rsid w:val="00260290"/>
    <w:rsid w:val="00270512"/>
    <w:rsid w:val="00271820"/>
    <w:rsid w:val="00272D17"/>
    <w:rsid w:val="00273EF4"/>
    <w:rsid w:val="002741FD"/>
    <w:rsid w:val="00277BA3"/>
    <w:rsid w:val="00282968"/>
    <w:rsid w:val="00283826"/>
    <w:rsid w:val="0028428A"/>
    <w:rsid w:val="00285872"/>
    <w:rsid w:val="002864D2"/>
    <w:rsid w:val="00292E3A"/>
    <w:rsid w:val="00293531"/>
    <w:rsid w:val="002A17F1"/>
    <w:rsid w:val="002A2DAF"/>
    <w:rsid w:val="002A35B5"/>
    <w:rsid w:val="002A36CC"/>
    <w:rsid w:val="002A5033"/>
    <w:rsid w:val="002A5A9C"/>
    <w:rsid w:val="002A672C"/>
    <w:rsid w:val="002A7B04"/>
    <w:rsid w:val="002B1BAA"/>
    <w:rsid w:val="002B3EB0"/>
    <w:rsid w:val="002C45C4"/>
    <w:rsid w:val="002C785E"/>
    <w:rsid w:val="002D690B"/>
    <w:rsid w:val="002D7B52"/>
    <w:rsid w:val="002E0D51"/>
    <w:rsid w:val="002E12B8"/>
    <w:rsid w:val="002E2F6A"/>
    <w:rsid w:val="002E30F2"/>
    <w:rsid w:val="002E5C88"/>
    <w:rsid w:val="002E61C3"/>
    <w:rsid w:val="002F7E5B"/>
    <w:rsid w:val="0030093F"/>
    <w:rsid w:val="00301CE5"/>
    <w:rsid w:val="00302069"/>
    <w:rsid w:val="003025A3"/>
    <w:rsid w:val="0030552C"/>
    <w:rsid w:val="00305B21"/>
    <w:rsid w:val="00307C4D"/>
    <w:rsid w:val="00311B03"/>
    <w:rsid w:val="00313942"/>
    <w:rsid w:val="00322B74"/>
    <w:rsid w:val="0032480A"/>
    <w:rsid w:val="0032487E"/>
    <w:rsid w:val="00325594"/>
    <w:rsid w:val="003272D7"/>
    <w:rsid w:val="00332CE6"/>
    <w:rsid w:val="003337B9"/>
    <w:rsid w:val="003346D1"/>
    <w:rsid w:val="003361BC"/>
    <w:rsid w:val="003364B4"/>
    <w:rsid w:val="003503B7"/>
    <w:rsid w:val="0035113A"/>
    <w:rsid w:val="00351190"/>
    <w:rsid w:val="00352316"/>
    <w:rsid w:val="00354414"/>
    <w:rsid w:val="00356B45"/>
    <w:rsid w:val="00366335"/>
    <w:rsid w:val="0037206E"/>
    <w:rsid w:val="0037346E"/>
    <w:rsid w:val="0037582E"/>
    <w:rsid w:val="00375CC6"/>
    <w:rsid w:val="00393C77"/>
    <w:rsid w:val="003958B5"/>
    <w:rsid w:val="003A19FB"/>
    <w:rsid w:val="003A3A17"/>
    <w:rsid w:val="003A3ED2"/>
    <w:rsid w:val="003B29BF"/>
    <w:rsid w:val="003B357A"/>
    <w:rsid w:val="003B5307"/>
    <w:rsid w:val="003B7706"/>
    <w:rsid w:val="003B7DAD"/>
    <w:rsid w:val="003C181C"/>
    <w:rsid w:val="003C4306"/>
    <w:rsid w:val="003D0D1D"/>
    <w:rsid w:val="003D12B4"/>
    <w:rsid w:val="003D31D7"/>
    <w:rsid w:val="003D3FCD"/>
    <w:rsid w:val="003E209D"/>
    <w:rsid w:val="003E371B"/>
    <w:rsid w:val="003F0DFA"/>
    <w:rsid w:val="003F6113"/>
    <w:rsid w:val="00404C2B"/>
    <w:rsid w:val="00404D04"/>
    <w:rsid w:val="0041036A"/>
    <w:rsid w:val="00412A77"/>
    <w:rsid w:val="00417DEE"/>
    <w:rsid w:val="00417E48"/>
    <w:rsid w:val="00422FD5"/>
    <w:rsid w:val="004245B1"/>
    <w:rsid w:val="00425F15"/>
    <w:rsid w:val="00427050"/>
    <w:rsid w:val="0043056C"/>
    <w:rsid w:val="004306DE"/>
    <w:rsid w:val="0043185A"/>
    <w:rsid w:val="00431CFD"/>
    <w:rsid w:val="004337C9"/>
    <w:rsid w:val="004340FE"/>
    <w:rsid w:val="00434875"/>
    <w:rsid w:val="00434D14"/>
    <w:rsid w:val="00437F8B"/>
    <w:rsid w:val="004411B6"/>
    <w:rsid w:val="00442A8A"/>
    <w:rsid w:val="00444395"/>
    <w:rsid w:val="004603C8"/>
    <w:rsid w:val="00467246"/>
    <w:rsid w:val="00476040"/>
    <w:rsid w:val="00480995"/>
    <w:rsid w:val="00483A76"/>
    <w:rsid w:val="004842CD"/>
    <w:rsid w:val="00487933"/>
    <w:rsid w:val="00492C72"/>
    <w:rsid w:val="00493598"/>
    <w:rsid w:val="004A082E"/>
    <w:rsid w:val="004A2C7C"/>
    <w:rsid w:val="004A41D6"/>
    <w:rsid w:val="004A5ED8"/>
    <w:rsid w:val="004A7273"/>
    <w:rsid w:val="004B2DC5"/>
    <w:rsid w:val="004B4658"/>
    <w:rsid w:val="004B740C"/>
    <w:rsid w:val="004C0EC3"/>
    <w:rsid w:val="004C251F"/>
    <w:rsid w:val="004C5722"/>
    <w:rsid w:val="004C7394"/>
    <w:rsid w:val="004D4AAC"/>
    <w:rsid w:val="004E68B3"/>
    <w:rsid w:val="004E73D1"/>
    <w:rsid w:val="004F0F7F"/>
    <w:rsid w:val="004F1B6B"/>
    <w:rsid w:val="004F24F3"/>
    <w:rsid w:val="004F503D"/>
    <w:rsid w:val="00505851"/>
    <w:rsid w:val="00505B10"/>
    <w:rsid w:val="0050723E"/>
    <w:rsid w:val="00511DBB"/>
    <w:rsid w:val="00515A7F"/>
    <w:rsid w:val="0051619A"/>
    <w:rsid w:val="005173F8"/>
    <w:rsid w:val="00523342"/>
    <w:rsid w:val="005251D6"/>
    <w:rsid w:val="005260BC"/>
    <w:rsid w:val="0053383F"/>
    <w:rsid w:val="005365BC"/>
    <w:rsid w:val="005371A1"/>
    <w:rsid w:val="005375CB"/>
    <w:rsid w:val="00542C39"/>
    <w:rsid w:val="00543047"/>
    <w:rsid w:val="00545710"/>
    <w:rsid w:val="005464E7"/>
    <w:rsid w:val="00553B82"/>
    <w:rsid w:val="005543AB"/>
    <w:rsid w:val="00556C02"/>
    <w:rsid w:val="005722CF"/>
    <w:rsid w:val="00577CD5"/>
    <w:rsid w:val="005803F4"/>
    <w:rsid w:val="00581ADF"/>
    <w:rsid w:val="00585B46"/>
    <w:rsid w:val="00586B5D"/>
    <w:rsid w:val="00586F96"/>
    <w:rsid w:val="00595350"/>
    <w:rsid w:val="005A0A25"/>
    <w:rsid w:val="005B069F"/>
    <w:rsid w:val="005B5C2B"/>
    <w:rsid w:val="005C09AD"/>
    <w:rsid w:val="005C1014"/>
    <w:rsid w:val="005C782D"/>
    <w:rsid w:val="005E128A"/>
    <w:rsid w:val="005E274C"/>
    <w:rsid w:val="005E35E1"/>
    <w:rsid w:val="005E728A"/>
    <w:rsid w:val="005F11E0"/>
    <w:rsid w:val="005F4405"/>
    <w:rsid w:val="00605F32"/>
    <w:rsid w:val="006061E1"/>
    <w:rsid w:val="006071D5"/>
    <w:rsid w:val="00611F5B"/>
    <w:rsid w:val="00613972"/>
    <w:rsid w:val="006150B2"/>
    <w:rsid w:val="006227CD"/>
    <w:rsid w:val="006237FE"/>
    <w:rsid w:val="00631F99"/>
    <w:rsid w:val="006346A1"/>
    <w:rsid w:val="00634DE8"/>
    <w:rsid w:val="00636D40"/>
    <w:rsid w:val="006465BC"/>
    <w:rsid w:val="00651A7D"/>
    <w:rsid w:val="006539EA"/>
    <w:rsid w:val="00661BE4"/>
    <w:rsid w:val="00662B20"/>
    <w:rsid w:val="00664B7C"/>
    <w:rsid w:val="006665F9"/>
    <w:rsid w:val="0067248D"/>
    <w:rsid w:val="00676598"/>
    <w:rsid w:val="00677C35"/>
    <w:rsid w:val="0069443F"/>
    <w:rsid w:val="00695292"/>
    <w:rsid w:val="00695D07"/>
    <w:rsid w:val="006A0DC9"/>
    <w:rsid w:val="006A16EE"/>
    <w:rsid w:val="006B1293"/>
    <w:rsid w:val="006B29D8"/>
    <w:rsid w:val="006B3AB3"/>
    <w:rsid w:val="006B704E"/>
    <w:rsid w:val="006C543F"/>
    <w:rsid w:val="006D12BA"/>
    <w:rsid w:val="006D1DFA"/>
    <w:rsid w:val="006D35F2"/>
    <w:rsid w:val="006D52B0"/>
    <w:rsid w:val="006E2268"/>
    <w:rsid w:val="006E46B7"/>
    <w:rsid w:val="006E59E9"/>
    <w:rsid w:val="006E5BAD"/>
    <w:rsid w:val="006E5E18"/>
    <w:rsid w:val="006F585D"/>
    <w:rsid w:val="0070034C"/>
    <w:rsid w:val="00700B87"/>
    <w:rsid w:val="00703116"/>
    <w:rsid w:val="00705141"/>
    <w:rsid w:val="00711FD0"/>
    <w:rsid w:val="00713999"/>
    <w:rsid w:val="00722920"/>
    <w:rsid w:val="00731D5C"/>
    <w:rsid w:val="007321BF"/>
    <w:rsid w:val="007348A0"/>
    <w:rsid w:val="007360B8"/>
    <w:rsid w:val="007440F3"/>
    <w:rsid w:val="00753ACC"/>
    <w:rsid w:val="00753EA6"/>
    <w:rsid w:val="00756530"/>
    <w:rsid w:val="00761144"/>
    <w:rsid w:val="00763C85"/>
    <w:rsid w:val="0076678C"/>
    <w:rsid w:val="00766B3A"/>
    <w:rsid w:val="00777A25"/>
    <w:rsid w:val="0078458A"/>
    <w:rsid w:val="00787116"/>
    <w:rsid w:val="00787DA0"/>
    <w:rsid w:val="00787ED6"/>
    <w:rsid w:val="0079229B"/>
    <w:rsid w:val="00793C0D"/>
    <w:rsid w:val="007968D3"/>
    <w:rsid w:val="00796FDE"/>
    <w:rsid w:val="00797E5F"/>
    <w:rsid w:val="007A2677"/>
    <w:rsid w:val="007A2CF6"/>
    <w:rsid w:val="007A35C2"/>
    <w:rsid w:val="007A3E91"/>
    <w:rsid w:val="007A3F8B"/>
    <w:rsid w:val="007A52B1"/>
    <w:rsid w:val="007B09A4"/>
    <w:rsid w:val="007B0C0A"/>
    <w:rsid w:val="007C0477"/>
    <w:rsid w:val="007C5C50"/>
    <w:rsid w:val="007D068D"/>
    <w:rsid w:val="007D0FC8"/>
    <w:rsid w:val="007D1922"/>
    <w:rsid w:val="007D61A6"/>
    <w:rsid w:val="007D743A"/>
    <w:rsid w:val="007D77A5"/>
    <w:rsid w:val="007E1C65"/>
    <w:rsid w:val="007E59E6"/>
    <w:rsid w:val="007F3364"/>
    <w:rsid w:val="007F5734"/>
    <w:rsid w:val="007F6AFC"/>
    <w:rsid w:val="007F744E"/>
    <w:rsid w:val="0080187B"/>
    <w:rsid w:val="00804611"/>
    <w:rsid w:val="00815E25"/>
    <w:rsid w:val="00823879"/>
    <w:rsid w:val="00823D9D"/>
    <w:rsid w:val="00825062"/>
    <w:rsid w:val="00826F2F"/>
    <w:rsid w:val="0083387F"/>
    <w:rsid w:val="008356EF"/>
    <w:rsid w:val="00837397"/>
    <w:rsid w:val="008419A9"/>
    <w:rsid w:val="00852E9A"/>
    <w:rsid w:val="00853C0D"/>
    <w:rsid w:val="00855DF2"/>
    <w:rsid w:val="0085696D"/>
    <w:rsid w:val="0086029F"/>
    <w:rsid w:val="0086131B"/>
    <w:rsid w:val="00870BA4"/>
    <w:rsid w:val="008810BA"/>
    <w:rsid w:val="00882942"/>
    <w:rsid w:val="0089336F"/>
    <w:rsid w:val="0089436A"/>
    <w:rsid w:val="008957C3"/>
    <w:rsid w:val="00897DD7"/>
    <w:rsid w:val="008A21EA"/>
    <w:rsid w:val="008A2CE2"/>
    <w:rsid w:val="008B3227"/>
    <w:rsid w:val="008B5D7A"/>
    <w:rsid w:val="008D0769"/>
    <w:rsid w:val="008D2F2F"/>
    <w:rsid w:val="008D32E6"/>
    <w:rsid w:val="008E2558"/>
    <w:rsid w:val="008E28EC"/>
    <w:rsid w:val="008E404B"/>
    <w:rsid w:val="008F10A1"/>
    <w:rsid w:val="008F3072"/>
    <w:rsid w:val="008F4F38"/>
    <w:rsid w:val="00900F60"/>
    <w:rsid w:val="00914214"/>
    <w:rsid w:val="0091601C"/>
    <w:rsid w:val="00916B70"/>
    <w:rsid w:val="00923320"/>
    <w:rsid w:val="009259A6"/>
    <w:rsid w:val="009259D3"/>
    <w:rsid w:val="0092603C"/>
    <w:rsid w:val="00926204"/>
    <w:rsid w:val="009303E5"/>
    <w:rsid w:val="00942E5D"/>
    <w:rsid w:val="00944D1C"/>
    <w:rsid w:val="009457D7"/>
    <w:rsid w:val="009468EB"/>
    <w:rsid w:val="009479A3"/>
    <w:rsid w:val="00950286"/>
    <w:rsid w:val="00955BA3"/>
    <w:rsid w:val="00964671"/>
    <w:rsid w:val="00970E39"/>
    <w:rsid w:val="00972B70"/>
    <w:rsid w:val="009776D8"/>
    <w:rsid w:val="00992817"/>
    <w:rsid w:val="00992FAB"/>
    <w:rsid w:val="009948FF"/>
    <w:rsid w:val="009A7201"/>
    <w:rsid w:val="009A742D"/>
    <w:rsid w:val="009A767A"/>
    <w:rsid w:val="009B05D1"/>
    <w:rsid w:val="009B2713"/>
    <w:rsid w:val="009B30CA"/>
    <w:rsid w:val="009B31C7"/>
    <w:rsid w:val="009C4580"/>
    <w:rsid w:val="009D0CE5"/>
    <w:rsid w:val="009D2235"/>
    <w:rsid w:val="009D5E5E"/>
    <w:rsid w:val="009D6E32"/>
    <w:rsid w:val="009E544B"/>
    <w:rsid w:val="009F4449"/>
    <w:rsid w:val="009F73C9"/>
    <w:rsid w:val="00A06415"/>
    <w:rsid w:val="00A13674"/>
    <w:rsid w:val="00A1688F"/>
    <w:rsid w:val="00A250A1"/>
    <w:rsid w:val="00A41C8F"/>
    <w:rsid w:val="00A43825"/>
    <w:rsid w:val="00A44169"/>
    <w:rsid w:val="00A47458"/>
    <w:rsid w:val="00A47B1A"/>
    <w:rsid w:val="00A53B83"/>
    <w:rsid w:val="00A56DC0"/>
    <w:rsid w:val="00A611DA"/>
    <w:rsid w:val="00A66A93"/>
    <w:rsid w:val="00A72FA3"/>
    <w:rsid w:val="00A734D6"/>
    <w:rsid w:val="00A73F4E"/>
    <w:rsid w:val="00A74E41"/>
    <w:rsid w:val="00A77540"/>
    <w:rsid w:val="00A8111A"/>
    <w:rsid w:val="00A82082"/>
    <w:rsid w:val="00A85656"/>
    <w:rsid w:val="00A903AE"/>
    <w:rsid w:val="00A912FF"/>
    <w:rsid w:val="00A923C5"/>
    <w:rsid w:val="00A923F7"/>
    <w:rsid w:val="00AA5F19"/>
    <w:rsid w:val="00AA5FBB"/>
    <w:rsid w:val="00AA6343"/>
    <w:rsid w:val="00AB08FD"/>
    <w:rsid w:val="00AB1CDC"/>
    <w:rsid w:val="00AB26B6"/>
    <w:rsid w:val="00AC19E1"/>
    <w:rsid w:val="00AC691C"/>
    <w:rsid w:val="00AC775B"/>
    <w:rsid w:val="00AD08C6"/>
    <w:rsid w:val="00AD1916"/>
    <w:rsid w:val="00AD2AEC"/>
    <w:rsid w:val="00AD39C9"/>
    <w:rsid w:val="00AD5F3F"/>
    <w:rsid w:val="00AD6A9C"/>
    <w:rsid w:val="00AD6E3F"/>
    <w:rsid w:val="00AE0E48"/>
    <w:rsid w:val="00AE243C"/>
    <w:rsid w:val="00AE59BC"/>
    <w:rsid w:val="00AF4F3B"/>
    <w:rsid w:val="00B003EB"/>
    <w:rsid w:val="00B01127"/>
    <w:rsid w:val="00B0222A"/>
    <w:rsid w:val="00B04AF8"/>
    <w:rsid w:val="00B06238"/>
    <w:rsid w:val="00B06B8D"/>
    <w:rsid w:val="00B13445"/>
    <w:rsid w:val="00B169DA"/>
    <w:rsid w:val="00B16D3F"/>
    <w:rsid w:val="00B178BB"/>
    <w:rsid w:val="00B26C50"/>
    <w:rsid w:val="00B27DBA"/>
    <w:rsid w:val="00B30204"/>
    <w:rsid w:val="00B32E5F"/>
    <w:rsid w:val="00B3326F"/>
    <w:rsid w:val="00B365B3"/>
    <w:rsid w:val="00B45481"/>
    <w:rsid w:val="00B45A52"/>
    <w:rsid w:val="00B5485A"/>
    <w:rsid w:val="00B57CE4"/>
    <w:rsid w:val="00B60BFF"/>
    <w:rsid w:val="00B6118C"/>
    <w:rsid w:val="00B61312"/>
    <w:rsid w:val="00B627F5"/>
    <w:rsid w:val="00B65788"/>
    <w:rsid w:val="00B657DB"/>
    <w:rsid w:val="00B65F0F"/>
    <w:rsid w:val="00B67456"/>
    <w:rsid w:val="00B75005"/>
    <w:rsid w:val="00B80F9D"/>
    <w:rsid w:val="00B823BE"/>
    <w:rsid w:val="00B84156"/>
    <w:rsid w:val="00B922BF"/>
    <w:rsid w:val="00B943AA"/>
    <w:rsid w:val="00B95115"/>
    <w:rsid w:val="00BA1883"/>
    <w:rsid w:val="00BA2FC4"/>
    <w:rsid w:val="00BA5A6A"/>
    <w:rsid w:val="00BA7E41"/>
    <w:rsid w:val="00BB11A5"/>
    <w:rsid w:val="00BB11F1"/>
    <w:rsid w:val="00BB1912"/>
    <w:rsid w:val="00BB4F27"/>
    <w:rsid w:val="00BB70DE"/>
    <w:rsid w:val="00BC00BD"/>
    <w:rsid w:val="00BC47DB"/>
    <w:rsid w:val="00BC798E"/>
    <w:rsid w:val="00BE0388"/>
    <w:rsid w:val="00BE0EF6"/>
    <w:rsid w:val="00BE6BEE"/>
    <w:rsid w:val="00BE7C69"/>
    <w:rsid w:val="00BF01C6"/>
    <w:rsid w:val="00BF0937"/>
    <w:rsid w:val="00C06F42"/>
    <w:rsid w:val="00C17477"/>
    <w:rsid w:val="00C21EB5"/>
    <w:rsid w:val="00C22380"/>
    <w:rsid w:val="00C2301D"/>
    <w:rsid w:val="00C26570"/>
    <w:rsid w:val="00C270D8"/>
    <w:rsid w:val="00C362FE"/>
    <w:rsid w:val="00C37A18"/>
    <w:rsid w:val="00C42DFC"/>
    <w:rsid w:val="00C43F44"/>
    <w:rsid w:val="00C46CF2"/>
    <w:rsid w:val="00C51989"/>
    <w:rsid w:val="00C53B63"/>
    <w:rsid w:val="00C562EA"/>
    <w:rsid w:val="00C57022"/>
    <w:rsid w:val="00C574D0"/>
    <w:rsid w:val="00C60015"/>
    <w:rsid w:val="00C60E98"/>
    <w:rsid w:val="00C61590"/>
    <w:rsid w:val="00C6192D"/>
    <w:rsid w:val="00C6328F"/>
    <w:rsid w:val="00C643AD"/>
    <w:rsid w:val="00C649D7"/>
    <w:rsid w:val="00C66174"/>
    <w:rsid w:val="00C70797"/>
    <w:rsid w:val="00C75760"/>
    <w:rsid w:val="00C80C37"/>
    <w:rsid w:val="00C81ED8"/>
    <w:rsid w:val="00C82C24"/>
    <w:rsid w:val="00C86692"/>
    <w:rsid w:val="00C870D5"/>
    <w:rsid w:val="00C960B7"/>
    <w:rsid w:val="00CA0363"/>
    <w:rsid w:val="00CA6A64"/>
    <w:rsid w:val="00CA6EEC"/>
    <w:rsid w:val="00CA718C"/>
    <w:rsid w:val="00CB26EC"/>
    <w:rsid w:val="00CB45CA"/>
    <w:rsid w:val="00CB48A7"/>
    <w:rsid w:val="00CB5F0F"/>
    <w:rsid w:val="00CB5F83"/>
    <w:rsid w:val="00CC63DF"/>
    <w:rsid w:val="00CD0AAB"/>
    <w:rsid w:val="00CD42DB"/>
    <w:rsid w:val="00CE18D3"/>
    <w:rsid w:val="00CE5602"/>
    <w:rsid w:val="00CE78A9"/>
    <w:rsid w:val="00CF4D95"/>
    <w:rsid w:val="00CF707C"/>
    <w:rsid w:val="00D03113"/>
    <w:rsid w:val="00D067F4"/>
    <w:rsid w:val="00D125A5"/>
    <w:rsid w:val="00D1517A"/>
    <w:rsid w:val="00D15453"/>
    <w:rsid w:val="00D15F07"/>
    <w:rsid w:val="00D170A3"/>
    <w:rsid w:val="00D203EF"/>
    <w:rsid w:val="00D22C73"/>
    <w:rsid w:val="00D24309"/>
    <w:rsid w:val="00D374F1"/>
    <w:rsid w:val="00D444B5"/>
    <w:rsid w:val="00D5073C"/>
    <w:rsid w:val="00D514AA"/>
    <w:rsid w:val="00D51C28"/>
    <w:rsid w:val="00D52C88"/>
    <w:rsid w:val="00D54494"/>
    <w:rsid w:val="00D54978"/>
    <w:rsid w:val="00D61DEB"/>
    <w:rsid w:val="00D6456F"/>
    <w:rsid w:val="00D76CD4"/>
    <w:rsid w:val="00D77D5F"/>
    <w:rsid w:val="00D81F2D"/>
    <w:rsid w:val="00D85B88"/>
    <w:rsid w:val="00D90A98"/>
    <w:rsid w:val="00DA02C8"/>
    <w:rsid w:val="00DB3D6D"/>
    <w:rsid w:val="00DB68D7"/>
    <w:rsid w:val="00DC0888"/>
    <w:rsid w:val="00DC3AAC"/>
    <w:rsid w:val="00DC6173"/>
    <w:rsid w:val="00DC6332"/>
    <w:rsid w:val="00DC6BFA"/>
    <w:rsid w:val="00DC7FC1"/>
    <w:rsid w:val="00DD0CCF"/>
    <w:rsid w:val="00DD2103"/>
    <w:rsid w:val="00DD325B"/>
    <w:rsid w:val="00DD4882"/>
    <w:rsid w:val="00DD6A1D"/>
    <w:rsid w:val="00DE28ED"/>
    <w:rsid w:val="00DE2C61"/>
    <w:rsid w:val="00DE5CD8"/>
    <w:rsid w:val="00DE5D79"/>
    <w:rsid w:val="00DE687D"/>
    <w:rsid w:val="00DF1DFD"/>
    <w:rsid w:val="00DF29DC"/>
    <w:rsid w:val="00DF3C40"/>
    <w:rsid w:val="00E03262"/>
    <w:rsid w:val="00E062CE"/>
    <w:rsid w:val="00E07016"/>
    <w:rsid w:val="00E07733"/>
    <w:rsid w:val="00E140D5"/>
    <w:rsid w:val="00E14B94"/>
    <w:rsid w:val="00E201E6"/>
    <w:rsid w:val="00E21993"/>
    <w:rsid w:val="00E233E0"/>
    <w:rsid w:val="00E24998"/>
    <w:rsid w:val="00E24A79"/>
    <w:rsid w:val="00E24BB4"/>
    <w:rsid w:val="00E24DF7"/>
    <w:rsid w:val="00E26A35"/>
    <w:rsid w:val="00E329D4"/>
    <w:rsid w:val="00E3759B"/>
    <w:rsid w:val="00E412F7"/>
    <w:rsid w:val="00E44F74"/>
    <w:rsid w:val="00E46AC0"/>
    <w:rsid w:val="00E46C57"/>
    <w:rsid w:val="00E62433"/>
    <w:rsid w:val="00E738A3"/>
    <w:rsid w:val="00E87E9A"/>
    <w:rsid w:val="00E91A84"/>
    <w:rsid w:val="00EA2BFE"/>
    <w:rsid w:val="00EA5B52"/>
    <w:rsid w:val="00EB0BA4"/>
    <w:rsid w:val="00EB1371"/>
    <w:rsid w:val="00EB3201"/>
    <w:rsid w:val="00EB5183"/>
    <w:rsid w:val="00EB71E0"/>
    <w:rsid w:val="00EB7E11"/>
    <w:rsid w:val="00EC1FF0"/>
    <w:rsid w:val="00EC7163"/>
    <w:rsid w:val="00ED4030"/>
    <w:rsid w:val="00ED4D00"/>
    <w:rsid w:val="00ED4E04"/>
    <w:rsid w:val="00ED5101"/>
    <w:rsid w:val="00ED51C3"/>
    <w:rsid w:val="00ED73BC"/>
    <w:rsid w:val="00EE3331"/>
    <w:rsid w:val="00EE6ABC"/>
    <w:rsid w:val="00EE73C6"/>
    <w:rsid w:val="00EE75D1"/>
    <w:rsid w:val="00EF698B"/>
    <w:rsid w:val="00EF7EAB"/>
    <w:rsid w:val="00F04FF8"/>
    <w:rsid w:val="00F11C65"/>
    <w:rsid w:val="00F13A8F"/>
    <w:rsid w:val="00F13BCD"/>
    <w:rsid w:val="00F23DD0"/>
    <w:rsid w:val="00F25CE7"/>
    <w:rsid w:val="00F2649F"/>
    <w:rsid w:val="00F279BC"/>
    <w:rsid w:val="00F27BDD"/>
    <w:rsid w:val="00F4519A"/>
    <w:rsid w:val="00F50E12"/>
    <w:rsid w:val="00F54571"/>
    <w:rsid w:val="00F54ACC"/>
    <w:rsid w:val="00F564C8"/>
    <w:rsid w:val="00F6202C"/>
    <w:rsid w:val="00F655E6"/>
    <w:rsid w:val="00F6788F"/>
    <w:rsid w:val="00F67A4B"/>
    <w:rsid w:val="00F712C8"/>
    <w:rsid w:val="00F712DD"/>
    <w:rsid w:val="00F72208"/>
    <w:rsid w:val="00F81BBD"/>
    <w:rsid w:val="00F8411C"/>
    <w:rsid w:val="00F91F51"/>
    <w:rsid w:val="00F96A99"/>
    <w:rsid w:val="00FA2EB8"/>
    <w:rsid w:val="00FA3F32"/>
    <w:rsid w:val="00FA4E9B"/>
    <w:rsid w:val="00FA66CC"/>
    <w:rsid w:val="00FA77B7"/>
    <w:rsid w:val="00FB6C6F"/>
    <w:rsid w:val="00FC0916"/>
    <w:rsid w:val="00FC3FD2"/>
    <w:rsid w:val="00FD3286"/>
    <w:rsid w:val="00FE0573"/>
    <w:rsid w:val="00FE39B1"/>
    <w:rsid w:val="00FE4149"/>
    <w:rsid w:val="00FE58D8"/>
    <w:rsid w:val="00FE7A87"/>
    <w:rsid w:val="00FF0B04"/>
    <w:rsid w:val="00FF153E"/>
    <w:rsid w:val="00FF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C572A"/>
  <w15:chartTrackingRefBased/>
  <w15:docId w15:val="{41074EB2-AD56-4F6B-99F0-791FDB8A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23">
    <w:name w:val="NASLOV 123"/>
    <w:basedOn w:val="Normal"/>
    <w:qFormat/>
    <w:rsid w:val="00D374F1"/>
    <w:pPr>
      <w:tabs>
        <w:tab w:val="left" w:pos="284"/>
      </w:tabs>
      <w:spacing w:before="200" w:after="200"/>
    </w:pPr>
    <w:rPr>
      <w:b/>
      <w:bCs/>
      <w:sz w:val="22"/>
      <w:szCs w:val="22"/>
      <w:lang w:val="ru-RU"/>
    </w:rPr>
  </w:style>
  <w:style w:type="character" w:styleId="Hyperlink">
    <w:name w:val="Hyperlink"/>
    <w:rsid w:val="00D374F1"/>
    <w:rPr>
      <w:color w:val="0000FF"/>
      <w:u w:val="single"/>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Char Char1"/>
    <w:basedOn w:val="Normal"/>
    <w:link w:val="HeaderChar"/>
    <w:rsid w:val="001167F3"/>
    <w:pPr>
      <w:tabs>
        <w:tab w:val="center" w:pos="4320"/>
        <w:tab w:val="right" w:pos="8640"/>
      </w:tabs>
    </w:pPr>
  </w:style>
  <w:style w:type="paragraph" w:styleId="Footer">
    <w:name w:val="footer"/>
    <w:basedOn w:val="Normal"/>
    <w:link w:val="FooterChar"/>
    <w:rsid w:val="001167F3"/>
    <w:pPr>
      <w:tabs>
        <w:tab w:val="center" w:pos="4320"/>
        <w:tab w:val="right" w:pos="8640"/>
      </w:tabs>
    </w:pPr>
  </w:style>
  <w:style w:type="character" w:styleId="PageNumber">
    <w:name w:val="page number"/>
    <w:basedOn w:val="DefaultParagraphFont"/>
    <w:rsid w:val="001167F3"/>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Char Char1 Char"/>
    <w:link w:val="Header"/>
    <w:locked/>
    <w:rsid w:val="002E2F6A"/>
    <w:rPr>
      <w:sz w:val="24"/>
      <w:szCs w:val="24"/>
      <w:lang w:val="en-US" w:eastAsia="en-US" w:bidi="ar-SA"/>
    </w:rPr>
  </w:style>
  <w:style w:type="character" w:customStyle="1" w:styleId="FooterChar">
    <w:name w:val="Footer Char"/>
    <w:link w:val="Footer"/>
    <w:rsid w:val="002E2F6A"/>
    <w:rPr>
      <w:sz w:val="24"/>
      <w:szCs w:val="24"/>
      <w:lang w:val="en-US" w:eastAsia="en-US" w:bidi="ar-SA"/>
    </w:rPr>
  </w:style>
  <w:style w:type="paragraph" w:styleId="BodyTextIndent">
    <w:name w:val="Body Text Indent"/>
    <w:basedOn w:val="Normal"/>
    <w:link w:val="BodyTextIndentChar"/>
    <w:semiHidden/>
    <w:unhideWhenUsed/>
    <w:rsid w:val="002E2F6A"/>
    <w:pPr>
      <w:spacing w:after="120" w:line="276" w:lineRule="auto"/>
      <w:ind w:left="360"/>
    </w:pPr>
    <w:rPr>
      <w:rFonts w:ascii="Calibri" w:hAnsi="Calibri"/>
      <w:sz w:val="22"/>
      <w:szCs w:val="22"/>
      <w:lang w:val="bs-Latn-BA"/>
    </w:rPr>
  </w:style>
  <w:style w:type="character" w:customStyle="1" w:styleId="BodyTextIndentChar">
    <w:name w:val="Body Text Indent Char"/>
    <w:link w:val="BodyTextIndent"/>
    <w:semiHidden/>
    <w:locked/>
    <w:rsid w:val="002E2F6A"/>
    <w:rPr>
      <w:rFonts w:ascii="Calibri" w:hAnsi="Calibri"/>
      <w:sz w:val="22"/>
      <w:szCs w:val="22"/>
      <w:lang w:val="bs-Latn-BA" w:eastAsia="en-US" w:bidi="ar-SA"/>
    </w:rPr>
  </w:style>
  <w:style w:type="paragraph" w:customStyle="1" w:styleId="Default">
    <w:name w:val="Default"/>
    <w:rsid w:val="002E2F6A"/>
    <w:pPr>
      <w:autoSpaceDE w:val="0"/>
      <w:autoSpaceDN w:val="0"/>
      <w:adjustRightInd w:val="0"/>
    </w:pPr>
    <w:rPr>
      <w:color w:val="000000"/>
      <w:sz w:val="24"/>
      <w:szCs w:val="24"/>
      <w:lang w:val="sr-Latn-CS" w:eastAsia="sr-Latn-CS"/>
    </w:rPr>
  </w:style>
  <w:style w:type="paragraph" w:styleId="BalloonText">
    <w:name w:val="Balloon Text"/>
    <w:basedOn w:val="Normal"/>
    <w:link w:val="BalloonTextChar"/>
    <w:rsid w:val="00B45A52"/>
    <w:rPr>
      <w:rFonts w:ascii="Tahoma" w:hAnsi="Tahoma"/>
      <w:sz w:val="16"/>
      <w:szCs w:val="16"/>
      <w:lang w:val="x-none" w:eastAsia="x-none"/>
    </w:rPr>
  </w:style>
  <w:style w:type="character" w:customStyle="1" w:styleId="BalloonTextChar">
    <w:name w:val="Balloon Text Char"/>
    <w:link w:val="BalloonText"/>
    <w:rsid w:val="00B45A52"/>
    <w:rPr>
      <w:rFonts w:ascii="Tahoma" w:hAnsi="Tahoma" w:cs="Tahoma"/>
      <w:sz w:val="16"/>
      <w:szCs w:val="16"/>
    </w:rPr>
  </w:style>
  <w:style w:type="character" w:customStyle="1" w:styleId="RegularChar">
    <w:name w:val="Regular Char"/>
    <w:link w:val="Regular"/>
    <w:locked/>
    <w:rsid w:val="00325594"/>
    <w:rPr>
      <w:b/>
      <w:sz w:val="24"/>
      <w:szCs w:val="24"/>
    </w:rPr>
  </w:style>
  <w:style w:type="paragraph" w:customStyle="1" w:styleId="Regular">
    <w:name w:val="Regular"/>
    <w:basedOn w:val="Normal"/>
    <w:link w:val="RegularChar"/>
    <w:rsid w:val="00325594"/>
    <w:pPr>
      <w:jc w:val="both"/>
    </w:pPr>
    <w:rPr>
      <w:b/>
      <w:lang w:val="x-none" w:eastAsia="x-none"/>
    </w:rPr>
  </w:style>
  <w:style w:type="character" w:styleId="CommentReference">
    <w:name w:val="annotation reference"/>
    <w:rsid w:val="0041036A"/>
    <w:rPr>
      <w:sz w:val="16"/>
      <w:szCs w:val="16"/>
    </w:rPr>
  </w:style>
  <w:style w:type="paragraph" w:styleId="CommentText">
    <w:name w:val="annotation text"/>
    <w:basedOn w:val="Normal"/>
    <w:link w:val="CommentTextChar"/>
    <w:rsid w:val="0041036A"/>
    <w:rPr>
      <w:sz w:val="20"/>
      <w:szCs w:val="20"/>
    </w:rPr>
  </w:style>
  <w:style w:type="character" w:customStyle="1" w:styleId="CommentTextChar">
    <w:name w:val="Comment Text Char"/>
    <w:link w:val="CommentText"/>
    <w:rsid w:val="0041036A"/>
    <w:rPr>
      <w:lang w:val="en-US" w:eastAsia="en-US"/>
    </w:rPr>
  </w:style>
  <w:style w:type="paragraph" w:styleId="CommentSubject">
    <w:name w:val="annotation subject"/>
    <w:basedOn w:val="CommentText"/>
    <w:next w:val="CommentText"/>
    <w:link w:val="CommentSubjectChar"/>
    <w:rsid w:val="0041036A"/>
    <w:rPr>
      <w:b/>
      <w:bCs/>
    </w:rPr>
  </w:style>
  <w:style w:type="character" w:customStyle="1" w:styleId="CommentSubjectChar">
    <w:name w:val="Comment Subject Char"/>
    <w:link w:val="CommentSubject"/>
    <w:rsid w:val="0041036A"/>
    <w:rPr>
      <w:b/>
      <w:bCs/>
      <w:lang w:val="en-US" w:eastAsia="en-US"/>
    </w:rPr>
  </w:style>
  <w:style w:type="paragraph" w:styleId="NormalWeb">
    <w:name w:val="Normal (Web)"/>
    <w:basedOn w:val="Normal"/>
    <w:uiPriority w:val="99"/>
    <w:unhideWhenUsed/>
    <w:rsid w:val="0041036A"/>
    <w:pPr>
      <w:spacing w:before="100" w:beforeAutospacing="1" w:after="100" w:afterAutospacing="1"/>
    </w:pPr>
    <w:rPr>
      <w:lang w:val="sr-Latn-CS" w:eastAsia="sr-Latn-CS"/>
    </w:rPr>
  </w:style>
  <w:style w:type="character" w:styleId="Emphasis">
    <w:name w:val="Emphasis"/>
    <w:uiPriority w:val="20"/>
    <w:qFormat/>
    <w:rsid w:val="0041036A"/>
    <w:rPr>
      <w:i/>
      <w:iCs/>
    </w:rPr>
  </w:style>
  <w:style w:type="character" w:customStyle="1" w:styleId="a">
    <w:name w:val="_"/>
    <w:rsid w:val="0091601C"/>
    <w:rPr>
      <w:noProof w:val="0"/>
    </w:rPr>
  </w:style>
  <w:style w:type="paragraph" w:styleId="BodyTextIndent3">
    <w:name w:val="Body Text Indent 3"/>
    <w:basedOn w:val="Normal"/>
    <w:link w:val="BodyTextIndent3Char"/>
    <w:rsid w:val="00025489"/>
    <w:pPr>
      <w:spacing w:after="120"/>
      <w:ind w:left="283"/>
    </w:pPr>
    <w:rPr>
      <w:sz w:val="16"/>
      <w:szCs w:val="16"/>
    </w:rPr>
  </w:style>
  <w:style w:type="character" w:customStyle="1" w:styleId="BodyTextIndent3Char">
    <w:name w:val="Body Text Indent 3 Char"/>
    <w:link w:val="BodyTextIndent3"/>
    <w:rsid w:val="00025489"/>
    <w:rPr>
      <w:sz w:val="16"/>
      <w:szCs w:val="16"/>
      <w:lang w:val="en-US" w:eastAsia="en-US"/>
    </w:rPr>
  </w:style>
  <w:style w:type="character" w:customStyle="1" w:styleId="FooterChar1">
    <w:name w:val="Footer Char1"/>
    <w:uiPriority w:val="99"/>
    <w:rsid w:val="00CF707C"/>
    <w:rPr>
      <w:sz w:val="24"/>
      <w:szCs w:val="24"/>
      <w:lang w:val="en-US" w:eastAsia="en-US" w:bidi="ar-SA"/>
    </w:rPr>
  </w:style>
  <w:style w:type="table" w:styleId="TableGrid">
    <w:name w:val="Table Grid"/>
    <w:basedOn w:val="TableNormal"/>
    <w:rsid w:val="00CF7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F707C"/>
    <w:rPr>
      <w:rFonts w:ascii="Calibri" w:eastAsia="MS Mincho" w:hAnsi="Calibri"/>
      <w:sz w:val="22"/>
      <w:szCs w:val="22"/>
      <w:lang w:eastAsia="ja-JP"/>
    </w:rPr>
  </w:style>
  <w:style w:type="character" w:customStyle="1" w:styleId="NoSpacingChar">
    <w:name w:val="No Spacing Char"/>
    <w:link w:val="NoSpacing"/>
    <w:uiPriority w:val="1"/>
    <w:rsid w:val="00CF707C"/>
    <w:rPr>
      <w:rFonts w:ascii="Calibri" w:eastAsia="MS Mincho" w:hAnsi="Calibri"/>
      <w:sz w:val="22"/>
      <w:szCs w:val="22"/>
      <w:lang w:eastAsia="ja-JP"/>
    </w:rPr>
  </w:style>
  <w:style w:type="paragraph" w:styleId="Revision">
    <w:name w:val="Revision"/>
    <w:hidden/>
    <w:uiPriority w:val="99"/>
    <w:semiHidden/>
    <w:rsid w:val="00CF707C"/>
    <w:rPr>
      <w:sz w:val="24"/>
      <w:szCs w:val="24"/>
    </w:rPr>
  </w:style>
  <w:style w:type="paragraph" w:styleId="ListParagraph">
    <w:name w:val="List Paragraph"/>
    <w:basedOn w:val="Normal"/>
    <w:uiPriority w:val="34"/>
    <w:qFormat/>
    <w:rsid w:val="00B13445"/>
    <w:pPr>
      <w:ind w:left="720"/>
      <w:contextualSpacing/>
    </w:pPr>
  </w:style>
  <w:style w:type="paragraph" w:styleId="Title">
    <w:name w:val="Title"/>
    <w:basedOn w:val="Normal"/>
    <w:next w:val="Normal"/>
    <w:link w:val="TitleChar"/>
    <w:qFormat/>
    <w:rsid w:val="00B134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344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E91F1-7174-4D85-A671-926C5A44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5548</Words>
  <Characters>31630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UPUTSTVO ZA LEK</vt:lpstr>
    </vt:vector>
  </TitlesOfParts>
  <Company>GALENIKA</Company>
  <LinksUpToDate>false</LinksUpToDate>
  <CharactersWithSpaces>37104</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LEK</dc:title>
  <dc:subject/>
  <dc:creator>MSrdic</dc:creator>
  <cp:keywords/>
  <cp:lastModifiedBy>Aleksandra Marijanović</cp:lastModifiedBy>
  <cp:revision>11</cp:revision>
  <cp:lastPrinted>2023-03-17T13:00:00Z</cp:lastPrinted>
  <dcterms:created xsi:type="dcterms:W3CDTF">2024-12-27T09:38:00Z</dcterms:created>
  <dcterms:modified xsi:type="dcterms:W3CDTF">2025-02-26T13:02:00Z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7b0d9a0c,1b970da1,2172e871</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2024-01-15T23:08:29Z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bda7230a-fb50-48dd-b217-7031b085b718</vt:lpwstr>
  </property>
  <property fmtid="{D5CDD505-2E9C-101B-9397-08002B2CF9AE}" pid="11" name="MSIP_Label_80e91ba7-203e-4ac0-a045-4c37ad0b383b_ContentBits">
    <vt:lpwstr>1</vt:lpwstr>
  </property>
</Properties>
</file>