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F525B" w14:textId="77777777" w:rsidR="000D1C91" w:rsidRDefault="000D1C91" w:rsidP="006636C2">
      <w:pPr>
        <w:pStyle w:val="Heading1"/>
        <w:ind w:left="0"/>
        <w:rPr>
          <w:rFonts w:cs="Times New Roman"/>
          <w:spacing w:val="-1"/>
          <w:u w:val="thick" w:color="000000"/>
        </w:rPr>
      </w:pPr>
    </w:p>
    <w:p w14:paraId="1C92B6CA" w14:textId="0B30A38F" w:rsidR="008B0CE4" w:rsidRPr="00581CF5" w:rsidRDefault="00AF6629" w:rsidP="009B7CCD">
      <w:pPr>
        <w:pStyle w:val="Heading1"/>
        <w:ind w:left="0"/>
        <w:jc w:val="center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  <w:u w:val="thick" w:color="000000"/>
        </w:rPr>
        <w:t xml:space="preserve">SAŽETAK KARAKTERISTIKA </w:t>
      </w:r>
      <w:r w:rsidR="00C4453B" w:rsidRPr="00581CF5">
        <w:rPr>
          <w:rFonts w:cs="Times New Roman"/>
          <w:spacing w:val="-1"/>
          <w:u w:val="thick" w:color="000000"/>
        </w:rPr>
        <w:t>LIJEK</w:t>
      </w:r>
      <w:r w:rsidRPr="00581CF5">
        <w:rPr>
          <w:rFonts w:cs="Times New Roman"/>
          <w:spacing w:val="-1"/>
          <w:u w:val="thick" w:color="000000"/>
        </w:rPr>
        <w:t>A</w:t>
      </w:r>
    </w:p>
    <w:p w14:paraId="437B33C8" w14:textId="550749BE" w:rsidR="008B0CE4" w:rsidRDefault="008B0CE4" w:rsidP="006636C2">
      <w:pPr>
        <w:rPr>
          <w:rFonts w:ascii="Times New Roman" w:eastAsia="Times New Roman" w:hAnsi="Times New Roman" w:cs="Times New Roman"/>
          <w:b/>
          <w:bCs/>
        </w:rPr>
      </w:pPr>
    </w:p>
    <w:p w14:paraId="13A4F251" w14:textId="77777777" w:rsidR="000D1C91" w:rsidRPr="00581CF5" w:rsidRDefault="000D1C91" w:rsidP="006636C2">
      <w:pPr>
        <w:rPr>
          <w:rFonts w:ascii="Times New Roman" w:eastAsia="Times New Roman" w:hAnsi="Times New Roman" w:cs="Times New Roman"/>
          <w:b/>
          <w:bCs/>
        </w:rPr>
      </w:pPr>
    </w:p>
    <w:p w14:paraId="687E55AC" w14:textId="77777777" w:rsidR="008B0CE4" w:rsidRPr="00581CF5" w:rsidRDefault="008B0CE4" w:rsidP="006636C2">
      <w:pPr>
        <w:rPr>
          <w:rFonts w:ascii="Times New Roman" w:eastAsia="Times New Roman" w:hAnsi="Times New Roman" w:cs="Times New Roman"/>
          <w:b/>
          <w:bCs/>
        </w:rPr>
      </w:pPr>
    </w:p>
    <w:p w14:paraId="096450E5" w14:textId="77777777" w:rsidR="000D1C91" w:rsidRPr="000D1C91" w:rsidRDefault="00AF6629" w:rsidP="006636C2">
      <w:pPr>
        <w:numPr>
          <w:ilvl w:val="0"/>
          <w:numId w:val="3"/>
        </w:numPr>
        <w:tabs>
          <w:tab w:val="left" w:pos="335"/>
        </w:tabs>
        <w:ind w:left="0" w:firstLine="0"/>
        <w:rPr>
          <w:rFonts w:ascii="Times New Roman" w:hAnsi="Times New Roman" w:cs="Times New Roman"/>
          <w:b/>
        </w:rPr>
      </w:pPr>
      <w:r w:rsidRPr="00581CF5">
        <w:rPr>
          <w:rFonts w:ascii="Times New Roman" w:hAnsi="Times New Roman" w:cs="Times New Roman"/>
          <w:b/>
        </w:rPr>
        <w:t xml:space="preserve">IME </w:t>
      </w:r>
      <w:r w:rsidR="00C4453B" w:rsidRPr="00581CF5">
        <w:rPr>
          <w:rFonts w:ascii="Times New Roman" w:hAnsi="Times New Roman" w:cs="Times New Roman"/>
          <w:b/>
        </w:rPr>
        <w:t>LIJEK</w:t>
      </w:r>
      <w:r w:rsidRPr="00581CF5">
        <w:rPr>
          <w:rFonts w:ascii="Times New Roman" w:hAnsi="Times New Roman" w:cs="Times New Roman"/>
          <w:b/>
        </w:rPr>
        <w:t>A</w:t>
      </w:r>
      <w:r w:rsidR="000D1C91" w:rsidRPr="000D1C91">
        <w:t xml:space="preserve"> </w:t>
      </w:r>
    </w:p>
    <w:p w14:paraId="1605B219" w14:textId="77777777" w:rsidR="000D1C91" w:rsidRDefault="000D1C91" w:rsidP="006636C2">
      <w:pPr>
        <w:tabs>
          <w:tab w:val="left" w:pos="335"/>
        </w:tabs>
        <w:rPr>
          <w:rFonts w:ascii="Times New Roman" w:hAnsi="Times New Roman" w:cs="Times New Roman"/>
          <w:b/>
        </w:rPr>
      </w:pPr>
    </w:p>
    <w:p w14:paraId="046379FE" w14:textId="2F65E6CE" w:rsidR="006636C2" w:rsidRDefault="000D1C91" w:rsidP="009B7CCD">
      <w:pPr>
        <w:tabs>
          <w:tab w:val="left" w:pos="335"/>
        </w:tabs>
        <w:jc w:val="both"/>
        <w:rPr>
          <w:rFonts w:ascii="Times New Roman" w:hAnsi="Times New Roman" w:cs="Times New Roman"/>
          <w:bCs/>
        </w:rPr>
      </w:pPr>
      <w:r w:rsidRPr="009B7CCD">
        <w:rPr>
          <w:rFonts w:ascii="Times New Roman" w:hAnsi="Times New Roman" w:cs="Times New Roman"/>
        </w:rPr>
        <w:t xml:space="preserve">Tritace </w:t>
      </w:r>
      <w:r w:rsidR="0027166F" w:rsidRPr="009B7CCD">
        <w:rPr>
          <w:rFonts w:ascii="Times New Roman" w:hAnsi="Times New Roman"/>
          <w:spacing w:val="-2"/>
        </w:rPr>
        <w:t>comp</w:t>
      </w:r>
      <w:r w:rsidR="006636C2" w:rsidRPr="006636C2">
        <w:rPr>
          <w:rFonts w:ascii="Times New Roman" w:hAnsi="Times New Roman"/>
          <w:spacing w:val="1"/>
        </w:rPr>
        <w:t>,</w:t>
      </w:r>
      <w:r w:rsidR="006F0047" w:rsidRPr="006636C2">
        <w:rPr>
          <w:rFonts w:ascii="Times New Roman" w:hAnsi="Times New Roman"/>
          <w:spacing w:val="3"/>
        </w:rPr>
        <w:t xml:space="preserve"> </w:t>
      </w:r>
      <w:r w:rsidR="00BE598A" w:rsidRPr="00BE598A">
        <w:rPr>
          <w:rFonts w:ascii="Times New Roman" w:hAnsi="Times New Roman"/>
          <w:spacing w:val="-1"/>
        </w:rPr>
        <w:t>5mg+25mg; tablete</w:t>
      </w:r>
    </w:p>
    <w:p w14:paraId="51A99567" w14:textId="174D15D1" w:rsidR="008B0CE4" w:rsidRDefault="000D1C91" w:rsidP="009B7CCD">
      <w:pPr>
        <w:tabs>
          <w:tab w:val="left" w:pos="335"/>
        </w:tabs>
        <w:jc w:val="both"/>
        <w:rPr>
          <w:rFonts w:ascii="Times New Roman" w:hAnsi="Times New Roman" w:cs="Times New Roman"/>
          <w:bCs/>
        </w:rPr>
      </w:pPr>
      <w:r w:rsidRPr="000D1C91">
        <w:rPr>
          <w:rFonts w:ascii="Times New Roman" w:hAnsi="Times New Roman" w:cs="Times New Roman"/>
          <w:bCs/>
        </w:rPr>
        <w:t>INN: ramipril, hidrohlortiazid</w:t>
      </w:r>
    </w:p>
    <w:p w14:paraId="2ED06147" w14:textId="7FB29B9E" w:rsidR="000D1C91" w:rsidRDefault="000D1C91" w:rsidP="006636C2">
      <w:pPr>
        <w:tabs>
          <w:tab w:val="left" w:pos="335"/>
        </w:tabs>
        <w:rPr>
          <w:rFonts w:ascii="Times New Roman" w:eastAsia="Times New Roman" w:hAnsi="Times New Roman" w:cs="Times New Roman"/>
          <w:bCs/>
        </w:rPr>
      </w:pPr>
    </w:p>
    <w:p w14:paraId="0208E993" w14:textId="77777777" w:rsidR="006636C2" w:rsidRPr="000D1C91" w:rsidRDefault="006636C2" w:rsidP="006636C2">
      <w:pPr>
        <w:tabs>
          <w:tab w:val="left" w:pos="335"/>
        </w:tabs>
        <w:rPr>
          <w:rFonts w:ascii="Times New Roman" w:eastAsia="Times New Roman" w:hAnsi="Times New Roman" w:cs="Times New Roman"/>
          <w:bCs/>
        </w:rPr>
      </w:pPr>
    </w:p>
    <w:p w14:paraId="260938BE" w14:textId="77777777" w:rsidR="008B0CE4" w:rsidRPr="00581CF5" w:rsidRDefault="00AF6629" w:rsidP="006636C2">
      <w:pPr>
        <w:pStyle w:val="Heading1"/>
        <w:numPr>
          <w:ilvl w:val="0"/>
          <w:numId w:val="3"/>
        </w:numPr>
        <w:tabs>
          <w:tab w:val="left" w:pos="333"/>
        </w:tabs>
        <w:spacing w:line="241" w:lineRule="exact"/>
        <w:ind w:left="0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 xml:space="preserve">KVALITATIVNI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KVANTITATIVNI SASTAV</w:t>
      </w:r>
    </w:p>
    <w:p w14:paraId="0EC93EA7" w14:textId="77777777" w:rsidR="00976AB4" w:rsidRDefault="00976AB4" w:rsidP="009B7CCD">
      <w:pPr>
        <w:pStyle w:val="BodyText"/>
        <w:spacing w:line="239" w:lineRule="auto"/>
        <w:ind w:left="0" w:right="170"/>
        <w:jc w:val="both"/>
        <w:rPr>
          <w:rFonts w:cs="Times New Roman"/>
        </w:rPr>
      </w:pPr>
    </w:p>
    <w:p w14:paraId="425607CC" w14:textId="77777777" w:rsidR="00BE598A" w:rsidRPr="00BE598A" w:rsidRDefault="006F0047" w:rsidP="008B2B9B">
      <w:pPr>
        <w:pStyle w:val="BodyText"/>
        <w:spacing w:line="239" w:lineRule="auto"/>
        <w:ind w:left="0" w:right="284"/>
        <w:jc w:val="both"/>
      </w:pPr>
      <w:r>
        <w:rPr>
          <w:spacing w:val="-1"/>
        </w:rPr>
        <w:t>Tritace</w:t>
      </w:r>
      <w:r>
        <w:rPr>
          <w:spacing w:val="-5"/>
        </w:rPr>
        <w:t xml:space="preserve"> </w:t>
      </w:r>
      <w:r w:rsidR="0027166F">
        <w:rPr>
          <w:spacing w:val="-2"/>
        </w:rPr>
        <w:t>comp</w:t>
      </w:r>
      <w:r>
        <w:rPr>
          <w:spacing w:val="4"/>
        </w:rPr>
        <w:t xml:space="preserve"> </w:t>
      </w:r>
      <w:r>
        <w:rPr>
          <w:spacing w:val="-1"/>
        </w:rPr>
        <w:t xml:space="preserve">sadrži, </w:t>
      </w:r>
      <w:r w:rsidR="00BE598A" w:rsidRPr="00BE598A">
        <w:t>sadrži, u odnosu 1:5, kombinaciju ramiprila (</w:t>
      </w:r>
      <w:r w:rsidR="00BE598A" w:rsidRPr="00BE598A">
        <w:rPr>
          <w:i/>
        </w:rPr>
        <w:t>INN</w:t>
      </w:r>
      <w:r w:rsidR="00BE598A" w:rsidRPr="00BE598A">
        <w:t>) (inhibira enzim koji vrši konverziju angiotenzina I u angiotenzin II - ACE inhibicija) i hidrohlortiazida (tiazidnog diuretika), koja ima antihipertenzivno dejstvo.</w:t>
      </w:r>
    </w:p>
    <w:p w14:paraId="7975E6D6" w14:textId="77777777" w:rsidR="00BE598A" w:rsidRPr="00BE598A" w:rsidRDefault="00BE598A" w:rsidP="008B2B9B">
      <w:pPr>
        <w:pStyle w:val="BodyText"/>
        <w:spacing w:line="239" w:lineRule="auto"/>
        <w:ind w:left="0" w:right="284"/>
        <w:jc w:val="both"/>
      </w:pPr>
      <w:r w:rsidRPr="00BE598A">
        <w:t xml:space="preserve">Jedna tableta sadrži 5 mg ramiprila i 25 mg hidrohlortiazida. </w:t>
      </w:r>
    </w:p>
    <w:p w14:paraId="491A2606" w14:textId="3B2595C1" w:rsidR="00B250C4" w:rsidRDefault="006F0047" w:rsidP="008B2B9B">
      <w:pPr>
        <w:pStyle w:val="BodyText"/>
        <w:spacing w:line="239" w:lineRule="auto"/>
        <w:ind w:left="0" w:right="284"/>
        <w:jc w:val="both"/>
        <w:rPr>
          <w:spacing w:val="20"/>
        </w:rPr>
      </w:pPr>
      <w:r>
        <w:rPr>
          <w:spacing w:val="20"/>
        </w:rPr>
        <w:t xml:space="preserve"> </w:t>
      </w:r>
    </w:p>
    <w:p w14:paraId="14FC7EC5" w14:textId="7DBF2D52" w:rsidR="006636C2" w:rsidRPr="009B7CCD" w:rsidRDefault="00AF6629" w:rsidP="008B2B9B">
      <w:pPr>
        <w:pStyle w:val="BodyText"/>
        <w:spacing w:after="240" w:line="478" w:lineRule="auto"/>
        <w:ind w:left="0" w:right="89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Za kompletnu listu svih pomoćnih supstanci 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965D07">
        <w:rPr>
          <w:rFonts w:cs="Times New Roman"/>
          <w:spacing w:val="-1"/>
        </w:rPr>
        <w:t>dio</w:t>
      </w:r>
      <w:r w:rsidR="00965D07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6.1.</w:t>
      </w:r>
    </w:p>
    <w:p w14:paraId="0F9892F4" w14:textId="77777777" w:rsidR="008B0CE4" w:rsidRPr="00581CF5" w:rsidRDefault="00AF6629" w:rsidP="006636C2">
      <w:pPr>
        <w:pStyle w:val="Heading1"/>
        <w:numPr>
          <w:ilvl w:val="0"/>
          <w:numId w:val="3"/>
        </w:numPr>
        <w:tabs>
          <w:tab w:val="left" w:pos="333"/>
        </w:tabs>
        <w:spacing w:line="219" w:lineRule="exact"/>
        <w:ind w:left="0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FARMACEUTSKI OBLIK</w:t>
      </w:r>
    </w:p>
    <w:p w14:paraId="1364537E" w14:textId="77777777" w:rsidR="000D1C91" w:rsidRDefault="000D1C91" w:rsidP="006636C2">
      <w:pPr>
        <w:pStyle w:val="BodyText"/>
        <w:ind w:left="0"/>
        <w:rPr>
          <w:rFonts w:cs="Times New Roman"/>
          <w:spacing w:val="-2"/>
        </w:rPr>
      </w:pPr>
    </w:p>
    <w:p w14:paraId="06E4FD11" w14:textId="4C47F19A" w:rsidR="00B250C4" w:rsidRDefault="00B250C4" w:rsidP="009B7CCD">
      <w:pPr>
        <w:pStyle w:val="BodyText"/>
        <w:spacing w:line="251" w:lineRule="exact"/>
        <w:ind w:left="0"/>
        <w:jc w:val="both"/>
      </w:pPr>
      <w:r>
        <w:rPr>
          <w:spacing w:val="-2"/>
        </w:rPr>
        <w:t>Tableta</w:t>
      </w:r>
      <w:r w:rsidR="00965D07">
        <w:rPr>
          <w:spacing w:val="-2"/>
        </w:rPr>
        <w:t>.</w:t>
      </w:r>
    </w:p>
    <w:p w14:paraId="19CD237C" w14:textId="22B7F492" w:rsidR="00B250C4" w:rsidRDefault="00B250C4" w:rsidP="009B7CCD">
      <w:pPr>
        <w:pStyle w:val="BodyText"/>
        <w:ind w:left="0" w:right="112"/>
        <w:jc w:val="both"/>
      </w:pPr>
      <w:r>
        <w:rPr>
          <w:spacing w:val="-1"/>
        </w:rPr>
        <w:t>Duguljaste</w:t>
      </w:r>
      <w:r>
        <w:rPr>
          <w:spacing w:val="16"/>
        </w:rPr>
        <w:t xml:space="preserve"> </w:t>
      </w:r>
      <w:r>
        <w:rPr>
          <w:spacing w:val="-1"/>
        </w:rPr>
        <w:t>tablete,</w:t>
      </w:r>
      <w:r>
        <w:rPr>
          <w:spacing w:val="16"/>
        </w:rPr>
        <w:t xml:space="preserve"> </w:t>
      </w:r>
      <w:r>
        <w:rPr>
          <w:spacing w:val="-2"/>
        </w:rPr>
        <w:t>bijele</w:t>
      </w:r>
      <w:r>
        <w:rPr>
          <w:spacing w:val="19"/>
        </w:rPr>
        <w:t xml:space="preserve"> </w:t>
      </w:r>
      <w:r>
        <w:rPr>
          <w:spacing w:val="-2"/>
        </w:rPr>
        <w:t>do</w:t>
      </w:r>
      <w:r>
        <w:rPr>
          <w:spacing w:val="14"/>
        </w:rPr>
        <w:t xml:space="preserve"> </w:t>
      </w:r>
      <w:r>
        <w:rPr>
          <w:spacing w:val="-2"/>
        </w:rPr>
        <w:t>skoro</w:t>
      </w:r>
      <w:r>
        <w:rPr>
          <w:spacing w:val="15"/>
        </w:rPr>
        <w:t xml:space="preserve"> </w:t>
      </w:r>
      <w:r>
        <w:rPr>
          <w:spacing w:val="-1"/>
        </w:rPr>
        <w:t>bijele</w:t>
      </w:r>
      <w:r>
        <w:rPr>
          <w:spacing w:val="16"/>
        </w:rPr>
        <w:t xml:space="preserve"> </w:t>
      </w:r>
      <w:r>
        <w:rPr>
          <w:spacing w:val="-1"/>
        </w:rPr>
        <w:t>boje,</w:t>
      </w:r>
      <w:r>
        <w:rPr>
          <w:spacing w:val="16"/>
        </w:rPr>
        <w:t xml:space="preserve"> </w:t>
      </w:r>
      <w:proofErr w:type="gramStart"/>
      <w:r>
        <w:t>sa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obostranom</w:t>
      </w:r>
      <w:r>
        <w:rPr>
          <w:spacing w:val="15"/>
        </w:rPr>
        <w:t xml:space="preserve"> </w:t>
      </w:r>
      <w:r>
        <w:rPr>
          <w:spacing w:val="-1"/>
        </w:rPr>
        <w:t>utisnutom</w:t>
      </w:r>
      <w:r>
        <w:rPr>
          <w:spacing w:val="16"/>
        </w:rPr>
        <w:t xml:space="preserve"> </w:t>
      </w:r>
      <w:r>
        <w:rPr>
          <w:spacing w:val="-1"/>
        </w:rPr>
        <w:t>pod</w:t>
      </w:r>
      <w:r w:rsidR="0027166F">
        <w:rPr>
          <w:spacing w:val="-1"/>
        </w:rPr>
        <w:t>i</w:t>
      </w:r>
      <w:r>
        <w:rPr>
          <w:spacing w:val="-1"/>
        </w:rPr>
        <w:t>onom</w:t>
      </w:r>
      <w:r>
        <w:rPr>
          <w:spacing w:val="20"/>
        </w:rPr>
        <w:t xml:space="preserve"> </w:t>
      </w:r>
      <w:r>
        <w:rPr>
          <w:spacing w:val="-2"/>
        </w:rPr>
        <w:t>linijom,</w:t>
      </w:r>
      <w:r>
        <w:rPr>
          <w:spacing w:val="19"/>
        </w:rPr>
        <w:t xml:space="preserve"> </w:t>
      </w:r>
      <w:r>
        <w:rPr>
          <w:spacing w:val="-2"/>
        </w:rPr>
        <w:t>oznakom</w:t>
      </w:r>
      <w:r w:rsidR="0027166F">
        <w:rPr>
          <w:spacing w:val="14"/>
        </w:rPr>
        <w:t xml:space="preserve"> </w:t>
      </w:r>
      <w:r>
        <w:t>“HN</w:t>
      </w:r>
      <w:r w:rsidR="00BE598A">
        <w:t>W</w:t>
      </w:r>
      <w:r>
        <w:t>” i</w:t>
      </w:r>
      <w:r>
        <w:rPr>
          <w:spacing w:val="43"/>
        </w:rPr>
        <w:t xml:space="preserve"> </w:t>
      </w:r>
      <w:r>
        <w:rPr>
          <w:spacing w:val="-1"/>
        </w:rPr>
        <w:t>zaštićenim znakom proizviđača, sa obje strane tablete.</w:t>
      </w:r>
    </w:p>
    <w:p w14:paraId="3403F973" w14:textId="42663351" w:rsidR="008B0CE4" w:rsidRPr="0027166F" w:rsidRDefault="00B250C4" w:rsidP="009B7CCD">
      <w:pPr>
        <w:pStyle w:val="BodyText"/>
        <w:spacing w:before="1"/>
        <w:ind w:left="0"/>
        <w:jc w:val="both"/>
      </w:pPr>
      <w:r>
        <w:rPr>
          <w:spacing w:val="-1"/>
        </w:rPr>
        <w:t>Tableta se može pod</w:t>
      </w:r>
      <w:r w:rsidR="0027166F">
        <w:rPr>
          <w:spacing w:val="-1"/>
        </w:rPr>
        <w:t>ij</w:t>
      </w:r>
      <w:r>
        <w:rPr>
          <w:spacing w:val="-1"/>
        </w:rPr>
        <w:t xml:space="preserve">eliti </w:t>
      </w:r>
      <w:proofErr w:type="gramStart"/>
      <w:r>
        <w:rPr>
          <w:spacing w:val="-1"/>
        </w:rPr>
        <w:t>na</w:t>
      </w:r>
      <w:proofErr w:type="gramEnd"/>
      <w:r>
        <w:rPr>
          <w:spacing w:val="4"/>
        </w:rPr>
        <w:t xml:space="preserve"> </w:t>
      </w:r>
      <w:r>
        <w:rPr>
          <w:spacing w:val="-3"/>
        </w:rPr>
        <w:t>dvije</w:t>
      </w:r>
      <w:r>
        <w:rPr>
          <w:spacing w:val="3"/>
        </w:rPr>
        <w:t xml:space="preserve"> </w:t>
      </w:r>
      <w:r>
        <w:rPr>
          <w:spacing w:val="-2"/>
        </w:rPr>
        <w:t>jednake</w:t>
      </w:r>
      <w:r>
        <w:rPr>
          <w:spacing w:val="5"/>
        </w:rPr>
        <w:t xml:space="preserve"> </w:t>
      </w:r>
      <w:r>
        <w:rPr>
          <w:spacing w:val="-1"/>
        </w:rPr>
        <w:t>doze</w:t>
      </w:r>
      <w:r>
        <w:rPr>
          <w:spacing w:val="-5"/>
        </w:rPr>
        <w:t xml:space="preserve"> </w:t>
      </w:r>
      <w:r>
        <w:rPr>
          <w:spacing w:val="-1"/>
        </w:rPr>
        <w:t>po podionoj liniji.</w:t>
      </w:r>
    </w:p>
    <w:p w14:paraId="1785842D" w14:textId="30478B45" w:rsidR="008B0CE4" w:rsidRDefault="008B0CE4" w:rsidP="006636C2">
      <w:pPr>
        <w:rPr>
          <w:rFonts w:ascii="Times New Roman" w:eastAsia="Times New Roman" w:hAnsi="Times New Roman" w:cs="Times New Roman"/>
        </w:rPr>
      </w:pPr>
    </w:p>
    <w:p w14:paraId="43B694B5" w14:textId="77777777" w:rsidR="006636C2" w:rsidRPr="00581CF5" w:rsidRDefault="006636C2" w:rsidP="006636C2">
      <w:pPr>
        <w:rPr>
          <w:rFonts w:ascii="Times New Roman" w:eastAsia="Times New Roman" w:hAnsi="Times New Roman" w:cs="Times New Roman"/>
        </w:rPr>
      </w:pPr>
    </w:p>
    <w:p w14:paraId="782C6C30" w14:textId="77777777" w:rsidR="008B0CE4" w:rsidRPr="00581CF5" w:rsidRDefault="00AF6629" w:rsidP="009B7CCD">
      <w:pPr>
        <w:pStyle w:val="Heading1"/>
        <w:numPr>
          <w:ilvl w:val="0"/>
          <w:numId w:val="3"/>
        </w:numPr>
        <w:tabs>
          <w:tab w:val="left" w:pos="333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KLINIČKI PODACI</w:t>
      </w:r>
    </w:p>
    <w:p w14:paraId="5B3F7655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2CAB6F53" w14:textId="77777777" w:rsidR="008B0CE4" w:rsidRPr="00581CF5" w:rsidRDefault="00AF6629" w:rsidP="009B7CCD">
      <w:pPr>
        <w:numPr>
          <w:ilvl w:val="1"/>
          <w:numId w:val="3"/>
        </w:numPr>
        <w:tabs>
          <w:tab w:val="left" w:pos="497"/>
        </w:tabs>
        <w:ind w:left="0" w:firstLine="0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b/>
          <w:spacing w:val="-1"/>
        </w:rPr>
        <w:t>Terapijske indikacije</w:t>
      </w:r>
    </w:p>
    <w:p w14:paraId="47DA91D4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27194137" w14:textId="77777777" w:rsidR="008B0CE4" w:rsidRPr="00581CF5" w:rsidRDefault="00AF6629" w:rsidP="009B7CCD">
      <w:pPr>
        <w:pStyle w:val="BodyText"/>
        <w:spacing w:line="251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Terapija hipertenzije.</w:t>
      </w:r>
    </w:p>
    <w:p w14:paraId="0EE7B499" w14:textId="26408B2A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Ova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fiksna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kombinacija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7"/>
        </w:rPr>
        <w:t xml:space="preserve"> </w:t>
      </w:r>
      <w:r w:rsidRPr="00581CF5">
        <w:rPr>
          <w:rFonts w:cs="Times New Roman"/>
          <w:spacing w:val="-1"/>
        </w:rPr>
        <w:t>indikovana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2"/>
        </w:rPr>
        <w:t>kod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</w:rPr>
        <w:t>pacijenata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3"/>
        </w:rPr>
        <w:t>kod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2"/>
        </w:rPr>
        <w:t>kojih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2"/>
        </w:rPr>
        <w:t>se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krvni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pritisak</w:t>
      </w:r>
      <w:r w:rsidRPr="00581CF5">
        <w:rPr>
          <w:rFonts w:cs="Times New Roman"/>
          <w:spacing w:val="9"/>
        </w:rPr>
        <w:t xml:space="preserve"> </w:t>
      </w:r>
      <w:r w:rsidRPr="00581CF5">
        <w:rPr>
          <w:rFonts w:cs="Times New Roman"/>
          <w:spacing w:val="-2"/>
        </w:rPr>
        <w:t>ne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može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adekvatno</w:t>
      </w:r>
      <w:r w:rsidRPr="00581CF5">
        <w:rPr>
          <w:rFonts w:cs="Times New Roman"/>
          <w:spacing w:val="34"/>
        </w:rPr>
        <w:t xml:space="preserve"> </w:t>
      </w:r>
      <w:r w:rsidRPr="00581CF5">
        <w:rPr>
          <w:rFonts w:cs="Times New Roman"/>
          <w:spacing w:val="-1"/>
        </w:rPr>
        <w:t>kontrolisati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 xml:space="preserve">pojedinačnom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om ramiprila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-1"/>
        </w:rPr>
        <w:t xml:space="preserve"> hidrohlortiazida</w:t>
      </w:r>
    </w:p>
    <w:p w14:paraId="6A080E59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521B5215" w14:textId="600A1FED" w:rsidR="008B0CE4" w:rsidRPr="00581CF5" w:rsidRDefault="00AF6629" w:rsidP="009B7CCD">
      <w:pPr>
        <w:pStyle w:val="Heading1"/>
        <w:numPr>
          <w:ilvl w:val="1"/>
          <w:numId w:val="3"/>
        </w:numPr>
        <w:tabs>
          <w:tab w:val="left" w:pos="502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Doziranje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način</w:t>
      </w:r>
      <w:r w:rsidRPr="00581CF5">
        <w:rPr>
          <w:rFonts w:cs="Times New Roman"/>
          <w:spacing w:val="-2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</w:t>
      </w:r>
    </w:p>
    <w:p w14:paraId="5B482A81" w14:textId="77777777" w:rsidR="003045C6" w:rsidRDefault="003045C6" w:rsidP="009B7CCD">
      <w:pPr>
        <w:pStyle w:val="BodyText"/>
        <w:ind w:left="0"/>
        <w:jc w:val="both"/>
        <w:rPr>
          <w:rFonts w:cs="Times New Roman"/>
          <w:spacing w:val="-1"/>
          <w:u w:val="single" w:color="000000"/>
        </w:rPr>
      </w:pPr>
    </w:p>
    <w:p w14:paraId="7D28E317" w14:textId="3A3696E9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>Doziranje</w:t>
      </w:r>
    </w:p>
    <w:p w14:paraId="249CE60A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3231CAB3" w14:textId="391250EB" w:rsidR="008B0CE4" w:rsidRPr="00581CF5" w:rsidRDefault="00AF6629" w:rsidP="009B7CCD">
      <w:pPr>
        <w:pStyle w:val="BodyText"/>
        <w:spacing w:line="251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Preporuka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se</w:t>
      </w:r>
      <w:r w:rsidRPr="00581CF5">
        <w:rPr>
          <w:rFonts w:cs="Times New Roman"/>
          <w:spacing w:val="-2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Tritace</w:t>
      </w:r>
      <w:r w:rsidRPr="00581CF5">
        <w:rPr>
          <w:rFonts w:cs="Times New Roman"/>
          <w:spacing w:val="-5"/>
        </w:rPr>
        <w:t xml:space="preserve"> </w:t>
      </w:r>
      <w:r w:rsidR="00633A25">
        <w:rPr>
          <w:rFonts w:cs="Times New Roman"/>
          <w:spacing w:val="-2"/>
        </w:rPr>
        <w:t>comp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uzima</w:t>
      </w:r>
      <w:r w:rsidRPr="00581CF5">
        <w:rPr>
          <w:rFonts w:cs="Times New Roman"/>
          <w:spacing w:val="-1"/>
        </w:rPr>
        <w:t xml:space="preserve"> jednom dnevno,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isto vr</w:t>
      </w:r>
      <w:r w:rsidR="003045C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eme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toku </w:t>
      </w:r>
      <w:proofErr w:type="gramStart"/>
      <w:r w:rsidRPr="00581CF5">
        <w:rPr>
          <w:rFonts w:cs="Times New Roman"/>
          <w:spacing w:val="-1"/>
        </w:rPr>
        <w:t>dana</w:t>
      </w:r>
      <w:proofErr w:type="gramEnd"/>
      <w:r w:rsidRPr="00581CF5">
        <w:rPr>
          <w:rFonts w:cs="Times New Roman"/>
          <w:spacing w:val="-1"/>
        </w:rPr>
        <w:t>, obično ujutr</w:t>
      </w:r>
      <w:r w:rsidR="008542AF">
        <w:rPr>
          <w:rFonts w:cs="Times New Roman"/>
          <w:spacing w:val="-1"/>
        </w:rPr>
        <w:t>o</w:t>
      </w:r>
      <w:r w:rsidRPr="00581CF5">
        <w:rPr>
          <w:rFonts w:cs="Times New Roman"/>
          <w:spacing w:val="-1"/>
        </w:rPr>
        <w:t>.</w:t>
      </w:r>
    </w:p>
    <w:p w14:paraId="3B3A104A" w14:textId="5973D841" w:rsidR="008B0CE4" w:rsidRPr="00581CF5" w:rsidRDefault="00C4453B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Lijek</w:t>
      </w:r>
      <w:r w:rsidR="00AF6629" w:rsidRPr="00581CF5">
        <w:rPr>
          <w:rFonts w:cs="Times New Roman"/>
        </w:rPr>
        <w:t xml:space="preserve"> Tritace</w:t>
      </w:r>
      <w:r w:rsidR="00AF6629" w:rsidRPr="00581CF5">
        <w:rPr>
          <w:rFonts w:cs="Times New Roman"/>
          <w:spacing w:val="-5"/>
        </w:rPr>
        <w:t xml:space="preserve"> </w:t>
      </w:r>
      <w:r w:rsidR="00633A25">
        <w:rPr>
          <w:rFonts w:cs="Times New Roman"/>
          <w:spacing w:val="-2"/>
        </w:rPr>
        <w:t>comp</w:t>
      </w:r>
      <w:r w:rsidR="00AF6629" w:rsidRPr="00581CF5">
        <w:rPr>
          <w:rFonts w:cs="Times New Roman"/>
          <w:spacing w:val="2"/>
        </w:rPr>
        <w:t xml:space="preserve"> </w:t>
      </w:r>
      <w:r w:rsidR="00AF6629" w:rsidRPr="00581CF5">
        <w:rPr>
          <w:rFonts w:cs="Times New Roman"/>
          <w:spacing w:val="-2"/>
        </w:rPr>
        <w:t>se</w:t>
      </w:r>
      <w:r w:rsidR="00AF6629" w:rsidRPr="00581CF5">
        <w:rPr>
          <w:rFonts w:cs="Times New Roman"/>
          <w:spacing w:val="4"/>
        </w:rPr>
        <w:t xml:space="preserve"> </w:t>
      </w:r>
      <w:r w:rsidR="00AF6629" w:rsidRPr="00581CF5">
        <w:rPr>
          <w:rFonts w:cs="Times New Roman"/>
          <w:spacing w:val="-1"/>
        </w:rPr>
        <w:t>može uzeti pr</w:t>
      </w:r>
      <w:r w:rsidR="003045C6">
        <w:rPr>
          <w:rFonts w:cs="Times New Roman"/>
          <w:spacing w:val="-1"/>
        </w:rPr>
        <w:t>ij</w:t>
      </w:r>
      <w:r w:rsidR="00AF6629" w:rsidRPr="00581CF5">
        <w:rPr>
          <w:rFonts w:cs="Times New Roman"/>
          <w:spacing w:val="-1"/>
        </w:rPr>
        <w:t>e,</w:t>
      </w:r>
      <w:r w:rsidR="00AF6629" w:rsidRPr="00581CF5">
        <w:rPr>
          <w:rFonts w:cs="Times New Roman"/>
          <w:spacing w:val="1"/>
        </w:rPr>
        <w:t xml:space="preserve"> </w:t>
      </w:r>
      <w:r w:rsidR="00AF6629" w:rsidRPr="00581CF5">
        <w:rPr>
          <w:rFonts w:cs="Times New Roman"/>
          <w:spacing w:val="-1"/>
        </w:rPr>
        <w:t>tokom</w:t>
      </w:r>
      <w:r w:rsidR="00AF6629" w:rsidRPr="00581CF5">
        <w:rPr>
          <w:rFonts w:cs="Times New Roman"/>
          <w:spacing w:val="51"/>
        </w:rPr>
        <w:t xml:space="preserve"> </w:t>
      </w:r>
      <w:proofErr w:type="gramStart"/>
      <w:r w:rsidR="00AF6629" w:rsidRPr="00581CF5">
        <w:rPr>
          <w:rFonts w:cs="Times New Roman"/>
          <w:spacing w:val="-1"/>
        </w:rPr>
        <w:t>ili</w:t>
      </w:r>
      <w:proofErr w:type="gramEnd"/>
      <w:r w:rsidR="00AF6629" w:rsidRPr="00581CF5">
        <w:rPr>
          <w:rFonts w:cs="Times New Roman"/>
          <w:spacing w:val="1"/>
        </w:rPr>
        <w:t xml:space="preserve"> </w:t>
      </w:r>
      <w:r w:rsidR="00AF6629" w:rsidRPr="00581CF5">
        <w:rPr>
          <w:rFonts w:cs="Times New Roman"/>
          <w:spacing w:val="-1"/>
        </w:rPr>
        <w:t>nakon</w:t>
      </w:r>
      <w:r w:rsidR="00AF6629" w:rsidRPr="00581CF5">
        <w:rPr>
          <w:rFonts w:cs="Times New Roman"/>
          <w:spacing w:val="-3"/>
        </w:rPr>
        <w:t xml:space="preserve"> </w:t>
      </w:r>
      <w:r w:rsidR="00AF6629" w:rsidRPr="00581CF5">
        <w:rPr>
          <w:rFonts w:cs="Times New Roman"/>
          <w:spacing w:val="-1"/>
        </w:rPr>
        <w:t xml:space="preserve">obroka, jer </w:t>
      </w:r>
      <w:r w:rsidR="00AF6629" w:rsidRPr="00581CF5">
        <w:rPr>
          <w:rFonts w:cs="Times New Roman"/>
          <w:spacing w:val="-2"/>
        </w:rPr>
        <w:t>hrana</w:t>
      </w:r>
      <w:r w:rsidR="00AF6629" w:rsidRPr="00581CF5">
        <w:rPr>
          <w:rFonts w:cs="Times New Roman"/>
          <w:spacing w:val="5"/>
        </w:rPr>
        <w:t xml:space="preserve"> </w:t>
      </w:r>
      <w:r w:rsidR="00AF6629" w:rsidRPr="00581CF5">
        <w:rPr>
          <w:rFonts w:cs="Times New Roman"/>
          <w:spacing w:val="-1"/>
        </w:rPr>
        <w:t xml:space="preserve">ne utiče na bioraspoloživost </w:t>
      </w:r>
      <w:r w:rsidRPr="00581CF5">
        <w:rPr>
          <w:rFonts w:cs="Times New Roman"/>
          <w:spacing w:val="-1"/>
        </w:rPr>
        <w:t>lijek</w:t>
      </w:r>
      <w:r w:rsidR="00AF6629" w:rsidRPr="00581CF5">
        <w:rPr>
          <w:rFonts w:cs="Times New Roman"/>
          <w:spacing w:val="-1"/>
        </w:rPr>
        <w:t>a</w:t>
      </w:r>
      <w:r w:rsidR="00AF6629" w:rsidRPr="00581CF5">
        <w:rPr>
          <w:rFonts w:cs="Times New Roman"/>
          <w:spacing w:val="38"/>
        </w:rPr>
        <w:t xml:space="preserve"> </w:t>
      </w:r>
      <w:r w:rsidR="00AF6629" w:rsidRPr="00581CF5">
        <w:rPr>
          <w:rFonts w:cs="Times New Roman"/>
          <w:spacing w:val="-1"/>
        </w:rPr>
        <w:t>(</w:t>
      </w:r>
      <w:r w:rsidRPr="00581CF5">
        <w:rPr>
          <w:rFonts w:cs="Times New Roman"/>
          <w:spacing w:val="-1"/>
        </w:rPr>
        <w:t>vidjeti</w:t>
      </w:r>
      <w:r w:rsidR="00AF6629" w:rsidRPr="00581CF5">
        <w:rPr>
          <w:rFonts w:cs="Times New Roman"/>
          <w:spacing w:val="-2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1"/>
        </w:rPr>
        <w:t xml:space="preserve"> </w:t>
      </w:r>
      <w:r w:rsidR="00AF6629" w:rsidRPr="00581CF5">
        <w:rPr>
          <w:rFonts w:cs="Times New Roman"/>
        </w:rPr>
        <w:t>5.2).</w:t>
      </w:r>
    </w:p>
    <w:p w14:paraId="3D8FC9DD" w14:textId="38DE9328" w:rsidR="008B0CE4" w:rsidRPr="00581CF5" w:rsidRDefault="00C4453B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Lijek</w:t>
      </w:r>
      <w:r w:rsidR="00AF6629" w:rsidRPr="00581CF5">
        <w:rPr>
          <w:rFonts w:cs="Times New Roman"/>
        </w:rPr>
        <w:t xml:space="preserve"> Tritace</w:t>
      </w:r>
      <w:r w:rsidR="00AF6629" w:rsidRPr="00581CF5">
        <w:rPr>
          <w:rFonts w:cs="Times New Roman"/>
          <w:spacing w:val="-5"/>
        </w:rPr>
        <w:t xml:space="preserve"> </w:t>
      </w:r>
      <w:r w:rsidR="00633A25">
        <w:rPr>
          <w:rFonts w:cs="Times New Roman"/>
          <w:spacing w:val="-2"/>
        </w:rPr>
        <w:t>comp</w:t>
      </w:r>
      <w:r w:rsidR="00AF6629" w:rsidRPr="00581CF5">
        <w:rPr>
          <w:rFonts w:cs="Times New Roman"/>
          <w:spacing w:val="2"/>
        </w:rPr>
        <w:t xml:space="preserve"> </w:t>
      </w:r>
      <w:r w:rsidR="00AF6629" w:rsidRPr="00581CF5">
        <w:rPr>
          <w:rFonts w:cs="Times New Roman"/>
          <w:spacing w:val="-1"/>
        </w:rPr>
        <w:t>tablete</w:t>
      </w:r>
      <w:r w:rsidR="00AF6629" w:rsidRPr="00581CF5">
        <w:rPr>
          <w:rFonts w:cs="Times New Roman"/>
          <w:spacing w:val="-5"/>
        </w:rPr>
        <w:t xml:space="preserve"> </w:t>
      </w:r>
      <w:r w:rsidR="00AF6629" w:rsidRPr="00581CF5">
        <w:rPr>
          <w:rFonts w:cs="Times New Roman"/>
          <w:spacing w:val="-1"/>
        </w:rPr>
        <w:t xml:space="preserve">treba progutati </w:t>
      </w:r>
      <w:proofErr w:type="gramStart"/>
      <w:r w:rsidR="00AF6629" w:rsidRPr="00581CF5">
        <w:rPr>
          <w:rFonts w:cs="Times New Roman"/>
          <w:spacing w:val="-1"/>
        </w:rPr>
        <w:t>sa</w:t>
      </w:r>
      <w:proofErr w:type="gramEnd"/>
      <w:r w:rsidR="00AF6629" w:rsidRPr="00581CF5">
        <w:rPr>
          <w:rFonts w:cs="Times New Roman"/>
          <w:spacing w:val="-1"/>
        </w:rPr>
        <w:t xml:space="preserve"> dosta tečnosti.</w:t>
      </w:r>
      <w:r w:rsidR="00AF6629" w:rsidRPr="00581CF5">
        <w:rPr>
          <w:rFonts w:cs="Times New Roman"/>
          <w:spacing w:val="2"/>
        </w:rPr>
        <w:t xml:space="preserve"> </w:t>
      </w:r>
      <w:r w:rsidR="00AF6629" w:rsidRPr="00581CF5">
        <w:rPr>
          <w:rFonts w:cs="Times New Roman"/>
          <w:spacing w:val="-1"/>
        </w:rPr>
        <w:t>Ne</w:t>
      </w:r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sm</w:t>
      </w:r>
      <w:r w:rsidR="003045C6">
        <w:rPr>
          <w:rFonts w:cs="Times New Roman"/>
          <w:spacing w:val="-1"/>
        </w:rPr>
        <w:t>i</w:t>
      </w:r>
      <w:r w:rsidR="00AF6629" w:rsidRPr="00581CF5">
        <w:rPr>
          <w:rFonts w:cs="Times New Roman"/>
          <w:spacing w:val="-1"/>
        </w:rPr>
        <w:t>ju</w:t>
      </w:r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se</w:t>
      </w:r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žvakati</w:t>
      </w:r>
      <w:r w:rsidR="00AF6629" w:rsidRPr="00581CF5">
        <w:rPr>
          <w:rFonts w:cs="Times New Roman"/>
          <w:spacing w:val="-2"/>
        </w:rPr>
        <w:t xml:space="preserve"> </w:t>
      </w:r>
      <w:proofErr w:type="gramStart"/>
      <w:r w:rsidR="00AE0B6A">
        <w:rPr>
          <w:rFonts w:cs="Times New Roman"/>
          <w:spacing w:val="-1"/>
        </w:rPr>
        <w:t>ili</w:t>
      </w:r>
      <w:proofErr w:type="gramEnd"/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lomiti.</w:t>
      </w:r>
    </w:p>
    <w:p w14:paraId="503FFB1A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4190E9CA" w14:textId="77777777" w:rsidR="008B0CE4" w:rsidRPr="00C36B0D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C36B0D">
        <w:rPr>
          <w:rFonts w:ascii="Times New Roman" w:hAnsi="Times New Roman" w:cs="Times New Roman"/>
          <w:i/>
          <w:u w:color="000000"/>
        </w:rPr>
        <w:t>Odrasli</w:t>
      </w:r>
      <w:r w:rsidRPr="00C36B0D">
        <w:rPr>
          <w:rFonts w:ascii="Times New Roman" w:hAnsi="Times New Roman" w:cs="Times New Roman"/>
          <w:i/>
          <w:spacing w:val="-2"/>
          <w:u w:color="000000"/>
        </w:rPr>
        <w:t xml:space="preserve"> </w:t>
      </w:r>
      <w:r w:rsidRPr="00C36B0D">
        <w:rPr>
          <w:rFonts w:ascii="Times New Roman" w:hAnsi="Times New Roman" w:cs="Times New Roman"/>
          <w:i/>
          <w:spacing w:val="-1"/>
          <w:u w:color="000000"/>
        </w:rPr>
        <w:t>pacijenti</w:t>
      </w:r>
    </w:p>
    <w:p w14:paraId="6F65BFF3" w14:textId="407C9D0A" w:rsidR="008B0CE4" w:rsidRPr="00581CF5" w:rsidRDefault="00AF6629" w:rsidP="00C36B0D">
      <w:pPr>
        <w:pStyle w:val="BodyText"/>
        <w:spacing w:line="239" w:lineRule="auto"/>
        <w:ind w:left="0"/>
        <w:rPr>
          <w:rFonts w:cs="Times New Roman"/>
        </w:rPr>
      </w:pPr>
      <w:r w:rsidRPr="00581CF5">
        <w:rPr>
          <w:rFonts w:cs="Times New Roman"/>
          <w:spacing w:val="-1"/>
        </w:rPr>
        <w:t>Dozu treba individualno prilagoditi profilu pacijenta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 xml:space="preserve">dio </w:t>
      </w:r>
      <w:r w:rsidRPr="00581CF5">
        <w:rPr>
          <w:rFonts w:cs="Times New Roman"/>
          <w:spacing w:val="-1"/>
        </w:rPr>
        <w:t xml:space="preserve">4.4)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osnovu kontrole krvnog pritiska.</w:t>
      </w:r>
      <w:r w:rsidRPr="00581CF5">
        <w:rPr>
          <w:rFonts w:cs="Times New Roman"/>
          <w:spacing w:val="26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a fiksne kombinacije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hidrohlortiazida se obično preporučuje nakon titracije doze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jednom</w:t>
      </w:r>
      <w:r w:rsidRPr="00581CF5">
        <w:rPr>
          <w:rFonts w:cs="Times New Roman"/>
          <w:spacing w:val="-2"/>
        </w:rPr>
        <w:t xml:space="preserve"> </w:t>
      </w:r>
      <w:r w:rsidR="00AE0B6A">
        <w:rPr>
          <w:rFonts w:cs="Times New Roman"/>
          <w:spacing w:val="-2"/>
        </w:rPr>
        <w:t xml:space="preserve">od </w:t>
      </w:r>
      <w:r w:rsidRPr="00581CF5">
        <w:rPr>
          <w:rFonts w:cs="Times New Roman"/>
          <w:spacing w:val="-1"/>
        </w:rPr>
        <w:t>pojedinačn</w:t>
      </w:r>
      <w:r w:rsidR="00AE0B6A">
        <w:rPr>
          <w:rFonts w:cs="Times New Roman"/>
          <w:spacing w:val="-1"/>
        </w:rPr>
        <w:t>ih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komponent</w:t>
      </w:r>
      <w:r w:rsidR="00AE0B6A">
        <w:rPr>
          <w:rFonts w:cs="Times New Roman"/>
          <w:spacing w:val="-1"/>
        </w:rPr>
        <w:t>i</w:t>
      </w:r>
      <w:r w:rsidRPr="00581CF5">
        <w:rPr>
          <w:rFonts w:cs="Times New Roman"/>
          <w:spacing w:val="-1"/>
        </w:rPr>
        <w:t>.</w:t>
      </w:r>
    </w:p>
    <w:p w14:paraId="11656BEC" w14:textId="6157C7AF" w:rsidR="00522387" w:rsidRDefault="00AF6629" w:rsidP="001827FF">
      <w:pPr>
        <w:pStyle w:val="BodyText"/>
        <w:spacing w:before="120" w:line="239" w:lineRule="auto"/>
        <w:ind w:left="0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Terapiju</w:t>
      </w:r>
      <w:r w:rsidRPr="00581CF5">
        <w:rPr>
          <w:rFonts w:cs="Times New Roman"/>
        </w:rPr>
        <w:t xml:space="preserve"> </w:t>
      </w:r>
      <w:r w:rsidR="00C4453B" w:rsidRPr="00581CF5">
        <w:rPr>
          <w:rFonts w:cs="Times New Roman"/>
        </w:rPr>
        <w:t>lijek</w:t>
      </w:r>
      <w:r w:rsidRPr="00581CF5">
        <w:rPr>
          <w:rFonts w:cs="Times New Roman"/>
        </w:rPr>
        <w:t>om</w:t>
      </w:r>
      <w:r w:rsidRPr="00581CF5">
        <w:rPr>
          <w:rFonts w:cs="Times New Roman"/>
          <w:spacing w:val="-7"/>
        </w:rPr>
        <w:t xml:space="preserve"> </w:t>
      </w:r>
      <w:r w:rsidRPr="00581CF5">
        <w:rPr>
          <w:rFonts w:cs="Times New Roman"/>
        </w:rPr>
        <w:t>Tritace</w:t>
      </w:r>
      <w:r w:rsidRPr="00581CF5">
        <w:rPr>
          <w:rFonts w:cs="Times New Roman"/>
          <w:spacing w:val="-5"/>
        </w:rPr>
        <w:t xml:space="preserve"> </w:t>
      </w:r>
      <w:r w:rsidR="00633A25">
        <w:rPr>
          <w:rFonts w:cs="Times New Roman"/>
          <w:spacing w:val="-2"/>
        </w:rPr>
        <w:t>comp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treba započeti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najmanjom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dostupnom dozom. Ako je potrebno, doza se može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>progresivno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 xml:space="preserve">povećati da bi se dostigla ciljna </w:t>
      </w:r>
      <w:r w:rsidRPr="00581CF5">
        <w:rPr>
          <w:rFonts w:cs="Times New Roman"/>
        </w:rPr>
        <w:t>vr</w:t>
      </w:r>
      <w:r w:rsidR="00522387">
        <w:rPr>
          <w:rFonts w:cs="Times New Roman"/>
        </w:rPr>
        <w:t>ij</w:t>
      </w:r>
      <w:r w:rsidRPr="00581CF5">
        <w:rPr>
          <w:rFonts w:cs="Times New Roman"/>
        </w:rPr>
        <w:t>ednost</w:t>
      </w:r>
      <w:r w:rsidRPr="00581CF5">
        <w:rPr>
          <w:rFonts w:cs="Times New Roman"/>
          <w:spacing w:val="-1"/>
        </w:rPr>
        <w:t xml:space="preserve"> krvnog pritiska; maksimalna dozvoljena doza je 10 mg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25 mg hidrohlortiazida dnevno.</w:t>
      </w:r>
    </w:p>
    <w:p w14:paraId="7B102087" w14:textId="77777777" w:rsidR="00522387" w:rsidRDefault="00522387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</w:p>
    <w:p w14:paraId="3D03016D" w14:textId="77777777" w:rsidR="00522387" w:rsidRPr="00C36B0D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i/>
          <w:spacing w:val="20"/>
        </w:rPr>
      </w:pPr>
      <w:r w:rsidRPr="00C36B0D">
        <w:rPr>
          <w:rFonts w:cs="Times New Roman"/>
          <w:i/>
          <w:spacing w:val="-1"/>
          <w:u w:color="000000"/>
        </w:rPr>
        <w:t>Posebne populacije pacijenata</w:t>
      </w:r>
      <w:r w:rsidRPr="00C36B0D">
        <w:rPr>
          <w:rFonts w:cs="Times New Roman"/>
          <w:i/>
          <w:spacing w:val="20"/>
        </w:rPr>
        <w:t xml:space="preserve"> </w:t>
      </w:r>
    </w:p>
    <w:p w14:paraId="2457FE10" w14:textId="77777777" w:rsidR="00522387" w:rsidRDefault="00522387" w:rsidP="009B7CCD">
      <w:pPr>
        <w:pStyle w:val="BodyText"/>
        <w:spacing w:line="239" w:lineRule="auto"/>
        <w:ind w:left="0"/>
        <w:jc w:val="both"/>
        <w:rPr>
          <w:rFonts w:cs="Times New Roman"/>
          <w:i/>
          <w:spacing w:val="20"/>
        </w:rPr>
      </w:pPr>
    </w:p>
    <w:p w14:paraId="64731EEF" w14:textId="375A756F" w:rsidR="008B0CE4" w:rsidRPr="00522387" w:rsidRDefault="00AF6629" w:rsidP="009B7CCD">
      <w:pPr>
        <w:pStyle w:val="BodyText"/>
        <w:spacing w:line="239" w:lineRule="auto"/>
        <w:ind w:left="0" w:right="-53"/>
        <w:jc w:val="both"/>
        <w:rPr>
          <w:rFonts w:cs="Times New Roman"/>
          <w:spacing w:val="-1"/>
        </w:rPr>
      </w:pPr>
      <w:r w:rsidRPr="00581CF5">
        <w:rPr>
          <w:rFonts w:cs="Times New Roman"/>
          <w:i/>
          <w:spacing w:val="-1"/>
        </w:rPr>
        <w:t xml:space="preserve">Pacijenti koji su </w:t>
      </w:r>
      <w:proofErr w:type="gramStart"/>
      <w:r w:rsidRPr="00581CF5">
        <w:rPr>
          <w:rFonts w:cs="Times New Roman"/>
          <w:i/>
          <w:spacing w:val="-1"/>
        </w:rPr>
        <w:t>na</w:t>
      </w:r>
      <w:proofErr w:type="gramEnd"/>
      <w:r w:rsidRPr="00581CF5">
        <w:rPr>
          <w:rFonts w:cs="Times New Roman"/>
          <w:i/>
          <w:spacing w:val="-1"/>
        </w:rPr>
        <w:t xml:space="preserve"> terapiji diureticima</w:t>
      </w:r>
    </w:p>
    <w:p w14:paraId="7472E617" w14:textId="4BE68160" w:rsidR="008B0CE4" w:rsidRPr="00581CF5" w:rsidRDefault="00AF662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Potreban je poseban oprez kod pacijenata koji su istovremeno</w:t>
      </w:r>
      <w:r w:rsidRPr="00581CF5">
        <w:rPr>
          <w:rFonts w:cs="Times New Roman"/>
          <w:spacing w:val="6"/>
        </w:rPr>
        <w:t xml:space="preserve"> </w:t>
      </w:r>
      <w:proofErr w:type="gramStart"/>
      <w:r w:rsidRPr="00581CF5">
        <w:rPr>
          <w:rFonts w:cs="Times New Roman"/>
          <w:spacing w:val="-3"/>
        </w:rPr>
        <w:t>na</w:t>
      </w:r>
      <w:proofErr w:type="gramEnd"/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terapiji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diureticima,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s</w:t>
      </w:r>
      <w:r w:rsidRPr="00581CF5">
        <w:rPr>
          <w:rFonts w:cs="Times New Roman"/>
          <w:spacing w:val="-1"/>
        </w:rPr>
        <w:t xml:space="preserve"> obzirom na to da se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 xml:space="preserve">nakon </w:t>
      </w:r>
      <w:r w:rsidRPr="00581CF5">
        <w:rPr>
          <w:rFonts w:cs="Times New Roman"/>
          <w:spacing w:val="-1"/>
        </w:rPr>
        <w:lastRenderedPageBreak/>
        <w:t xml:space="preserve">započinjanja terapije </w:t>
      </w:r>
      <w:r w:rsidRPr="00581CF5">
        <w:rPr>
          <w:rFonts w:cs="Times New Roman"/>
          <w:spacing w:val="-3"/>
        </w:rPr>
        <w:t>može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 xml:space="preserve">javiti hipotenzija. Potrebno je razmotriti smanjenje doze diuretika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prekid terapije diureticima pr</w:t>
      </w:r>
      <w:r w:rsidR="00522387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započinjanja terapije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om Tritace </w:t>
      </w:r>
      <w:r w:rsidR="0027166F">
        <w:rPr>
          <w:rFonts w:cs="Times New Roman"/>
          <w:spacing w:val="-1"/>
        </w:rPr>
        <w:t>comp</w:t>
      </w:r>
      <w:r w:rsidRPr="00581CF5">
        <w:rPr>
          <w:rFonts w:cs="Times New Roman"/>
          <w:spacing w:val="-1"/>
        </w:rPr>
        <w:t xml:space="preserve"> ili Tritace </w:t>
      </w:r>
      <w:r w:rsidR="00633A25">
        <w:rPr>
          <w:rFonts w:cs="Times New Roman"/>
          <w:spacing w:val="-1"/>
        </w:rPr>
        <w:t>comp LS</w:t>
      </w:r>
      <w:r w:rsidRPr="00581CF5">
        <w:rPr>
          <w:rFonts w:cs="Times New Roman"/>
          <w:spacing w:val="-1"/>
        </w:rPr>
        <w:t>.</w:t>
      </w:r>
    </w:p>
    <w:p w14:paraId="38D09087" w14:textId="78626630" w:rsidR="008B0CE4" w:rsidRDefault="00AF6629" w:rsidP="001827FF">
      <w:pPr>
        <w:pStyle w:val="BodyText"/>
        <w:spacing w:before="120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Ukoliko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prekid terapije nije moguć, preporučuje se da se terapija započne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s</w:t>
      </w:r>
      <w:r w:rsidRPr="00581CF5">
        <w:rPr>
          <w:rFonts w:cs="Times New Roman"/>
          <w:spacing w:val="-1"/>
        </w:rPr>
        <w:t xml:space="preserve"> najmanjom mogućom dozom</w:t>
      </w:r>
      <w:r w:rsidRPr="00581CF5">
        <w:rPr>
          <w:rFonts w:cs="Times New Roman"/>
          <w:spacing w:val="34"/>
        </w:rPr>
        <w:t xml:space="preserve"> </w:t>
      </w:r>
      <w:r w:rsidRPr="00581CF5">
        <w:rPr>
          <w:rFonts w:cs="Times New Roman"/>
          <w:spacing w:val="-1"/>
        </w:rPr>
        <w:t>ramiprila (1</w:t>
      </w:r>
      <w:proofErr w:type="gramStart"/>
      <w:r w:rsidRPr="00581CF5">
        <w:rPr>
          <w:rFonts w:cs="Times New Roman"/>
          <w:spacing w:val="-1"/>
        </w:rPr>
        <w:t>,25</w:t>
      </w:r>
      <w:proofErr w:type="gramEnd"/>
      <w:r w:rsidRPr="00581CF5">
        <w:rPr>
          <w:rFonts w:cs="Times New Roman"/>
          <w:spacing w:val="-1"/>
        </w:rPr>
        <w:t xml:space="preserve"> mg dnevno)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slobodnoj kombinaciji.</w:t>
      </w:r>
      <w:r w:rsidR="00522387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 xml:space="preserve">Nakon toga preporučuje se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a na inicijalnu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dnevnu dozu ne veću od 2</w:t>
      </w:r>
      <w:proofErr w:type="gramStart"/>
      <w:r w:rsidRPr="00581CF5">
        <w:rPr>
          <w:rFonts w:cs="Times New Roman"/>
          <w:spacing w:val="-1"/>
        </w:rPr>
        <w:t>,5</w:t>
      </w:r>
      <w:proofErr w:type="gramEnd"/>
      <w:r w:rsidRPr="00581CF5">
        <w:rPr>
          <w:rFonts w:cs="Times New Roman"/>
          <w:spacing w:val="-1"/>
        </w:rPr>
        <w:t xml:space="preserve"> mg ramiprila/12,5 mg hidrohlortiazida.</w:t>
      </w:r>
    </w:p>
    <w:p w14:paraId="71F7476E" w14:textId="77777777" w:rsidR="00522387" w:rsidRPr="00581CF5" w:rsidRDefault="00522387" w:rsidP="009B7CCD">
      <w:pPr>
        <w:pStyle w:val="BodyText"/>
        <w:ind w:left="0"/>
        <w:jc w:val="both"/>
        <w:rPr>
          <w:rFonts w:cs="Times New Roman"/>
        </w:rPr>
      </w:pPr>
    </w:p>
    <w:p w14:paraId="34455F30" w14:textId="77777777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Pаcijenti sа</w:t>
      </w:r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oštećenom funkcijom bubrega</w:t>
      </w:r>
    </w:p>
    <w:p w14:paraId="64618D9A" w14:textId="3CD0C410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Ovaj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 je kontrаindikovаn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3"/>
        </w:rPr>
        <w:t>teškim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oštećenjem funkcije bubrega zbog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hidrohlorotiаzida</w:t>
      </w:r>
      <w:r w:rsidRPr="00581CF5">
        <w:rPr>
          <w:rFonts w:cs="Times New Roman"/>
          <w:spacing w:val="65"/>
        </w:rPr>
        <w:t xml:space="preserve"> </w:t>
      </w:r>
      <w:r w:rsidRPr="00581CF5">
        <w:rPr>
          <w:rFonts w:cs="Times New Roman"/>
          <w:spacing w:val="-1"/>
        </w:rPr>
        <w:t>(klirens kreаtininа &lt;</w:t>
      </w:r>
      <w:r w:rsidR="00DD6AD9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 xml:space="preserve">30 </w:t>
      </w:r>
      <w:r w:rsidRPr="00581CF5">
        <w:rPr>
          <w:rFonts w:cs="Times New Roman"/>
          <w:spacing w:val="-5"/>
        </w:rPr>
        <w:t>m</w:t>
      </w:r>
      <w:r w:rsidR="00DD6AD9">
        <w:rPr>
          <w:rFonts w:cs="Times New Roman"/>
          <w:spacing w:val="-5"/>
        </w:rPr>
        <w:t>l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/</w:t>
      </w:r>
      <w:r w:rsidRPr="00581CF5">
        <w:rPr>
          <w:rFonts w:cs="Times New Roman"/>
          <w:spacing w:val="-1"/>
        </w:rPr>
        <w:t xml:space="preserve"> min)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DD6AD9">
        <w:rPr>
          <w:rFonts w:cs="Times New Roman"/>
          <w:spacing w:val="-1"/>
        </w:rPr>
        <w:t xml:space="preserve">dio </w:t>
      </w:r>
      <w:r w:rsidRPr="00581CF5">
        <w:rPr>
          <w:rFonts w:cs="Times New Roman"/>
          <w:spacing w:val="-1"/>
        </w:rPr>
        <w:t>4.3).</w:t>
      </w:r>
    </w:p>
    <w:p w14:paraId="0D822CA2" w14:textId="4C6EA475" w:rsidR="008B0CE4" w:rsidRPr="00581CF5" w:rsidRDefault="00AF662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Kod pacijenata sа </w:t>
      </w:r>
      <w:r w:rsidRPr="00581CF5">
        <w:rPr>
          <w:rFonts w:cs="Times New Roman"/>
          <w:spacing w:val="-2"/>
        </w:rPr>
        <w:t xml:space="preserve">oštećenom </w:t>
      </w:r>
      <w:r w:rsidRPr="00581CF5">
        <w:rPr>
          <w:rFonts w:cs="Times New Roman"/>
          <w:spacing w:val="-1"/>
        </w:rPr>
        <w:t>funkcijom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bubrega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3"/>
        </w:rPr>
        <w:t>može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2"/>
        </w:rPr>
        <w:t>biti</w:t>
      </w:r>
      <w:r w:rsidRPr="00581CF5">
        <w:rPr>
          <w:rFonts w:cs="Times New Roman"/>
          <w:spacing w:val="-1"/>
        </w:rPr>
        <w:t xml:space="preserve"> potrebno smаnjenje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 xml:space="preserve">doze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a. Pacijenti sа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1"/>
        </w:rPr>
        <w:t xml:space="preserve">klirensom kreаtininа </w:t>
      </w:r>
      <w:r w:rsidRPr="00581CF5">
        <w:rPr>
          <w:rFonts w:cs="Times New Roman"/>
          <w:spacing w:val="-2"/>
        </w:rPr>
        <w:t>između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30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60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m</w:t>
      </w:r>
      <w:r w:rsidR="00DD6AD9">
        <w:rPr>
          <w:rFonts w:cs="Times New Roman"/>
          <w:spacing w:val="-2"/>
        </w:rPr>
        <w:t>l</w:t>
      </w:r>
      <w:r w:rsidRPr="00581CF5">
        <w:rPr>
          <w:rFonts w:cs="Times New Roman"/>
          <w:spacing w:val="-2"/>
        </w:rPr>
        <w:t>/min</w:t>
      </w:r>
      <w:r w:rsidRPr="00581CF5">
        <w:rPr>
          <w:rFonts w:cs="Times New Roman"/>
        </w:rPr>
        <w:t xml:space="preserve"> trebа dа se </w:t>
      </w:r>
      <w:r w:rsidRPr="00581CF5">
        <w:rPr>
          <w:rFonts w:cs="Times New Roman"/>
          <w:spacing w:val="-2"/>
        </w:rPr>
        <w:t>l</w:t>
      </w:r>
      <w:r w:rsidR="00173B23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eče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 xml:space="preserve">sа </w:t>
      </w:r>
      <w:r w:rsidRPr="00581CF5">
        <w:rPr>
          <w:rFonts w:cs="Times New Roman"/>
          <w:spacing w:val="-1"/>
        </w:rPr>
        <w:t>nаjnižom</w:t>
      </w:r>
      <w:r w:rsidRPr="00581CF5">
        <w:rPr>
          <w:rFonts w:cs="Times New Roman"/>
          <w:spacing w:val="-2"/>
        </w:rPr>
        <w:t xml:space="preserve"> dozom</w:t>
      </w:r>
      <w:r w:rsidRPr="00581CF5">
        <w:rPr>
          <w:rFonts w:cs="Times New Roman"/>
          <w:spacing w:val="-1"/>
        </w:rPr>
        <w:t xml:space="preserve"> fiksne </w:t>
      </w:r>
      <w:r w:rsidRPr="00581CF5">
        <w:rPr>
          <w:rFonts w:cs="Times New Roman"/>
          <w:spacing w:val="-2"/>
        </w:rPr>
        <w:t>kombinаcije</w:t>
      </w:r>
      <w:r w:rsidRPr="00581CF5">
        <w:rPr>
          <w:rFonts w:cs="Times New Roman"/>
          <w:spacing w:val="46"/>
        </w:rPr>
        <w:t xml:space="preserve"> </w:t>
      </w:r>
      <w:r w:rsidRPr="00581CF5">
        <w:rPr>
          <w:rFonts w:cs="Times New Roman"/>
          <w:spacing w:val="-1"/>
        </w:rPr>
        <w:t xml:space="preserve">rаmiprila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hidrohlortiаzida nаkon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e sаmo rаmiprila. Mаksimаlnа dozvoljenа dozа je </w:t>
      </w:r>
      <w:r w:rsidRPr="00581CF5">
        <w:rPr>
          <w:rFonts w:cs="Times New Roman"/>
        </w:rPr>
        <w:t>5</w:t>
      </w:r>
      <w:r w:rsidRPr="00581CF5">
        <w:rPr>
          <w:rFonts w:cs="Times New Roman"/>
          <w:spacing w:val="-1"/>
        </w:rPr>
        <w:t xml:space="preserve"> mg rаmiprila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25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mg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hidrohlorotiаzida dnevno.</w:t>
      </w:r>
    </w:p>
    <w:p w14:paraId="39824A49" w14:textId="77777777" w:rsidR="00171CDC" w:rsidRDefault="00171CDC" w:rsidP="009B7CCD">
      <w:pPr>
        <w:jc w:val="both"/>
        <w:rPr>
          <w:rFonts w:ascii="Times New Roman" w:hAnsi="Times New Roman" w:cs="Times New Roman"/>
          <w:i/>
          <w:spacing w:val="-1"/>
        </w:rPr>
      </w:pPr>
    </w:p>
    <w:p w14:paraId="55F6F49A" w14:textId="56E8BC07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Pacijenti sа</w:t>
      </w:r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oštećenom funkcijom jetre</w:t>
      </w:r>
    </w:p>
    <w:p w14:paraId="7E12A929" w14:textId="31A77823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Kod pacijenata sа blаgim do um</w:t>
      </w:r>
      <w:r w:rsidR="00173B23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erenim oštećenjem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</w:rPr>
        <w:t>funkcije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>jetre,</w:t>
      </w:r>
      <w:r w:rsidRPr="00581CF5">
        <w:rPr>
          <w:rFonts w:cs="Times New Roman"/>
          <w:spacing w:val="-1"/>
        </w:rPr>
        <w:t xml:space="preserve"> l</w:t>
      </w:r>
      <w:r w:rsidR="00173B23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ečenje ovim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om se </w:t>
      </w:r>
      <w:r w:rsidRPr="00581CF5">
        <w:rPr>
          <w:rFonts w:cs="Times New Roman"/>
        </w:rPr>
        <w:t>morа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započeti</w:t>
      </w:r>
      <w:r w:rsidRPr="00581CF5">
        <w:rPr>
          <w:rFonts w:cs="Times New Roman"/>
          <w:spacing w:val="-2"/>
        </w:rPr>
        <w:t xml:space="preserve"> sаmo</w:t>
      </w:r>
      <w:r w:rsidRPr="00581CF5">
        <w:rPr>
          <w:rFonts w:cs="Times New Roman"/>
          <w:spacing w:val="33"/>
        </w:rPr>
        <w:t xml:space="preserve"> </w:t>
      </w:r>
      <w:r w:rsidRPr="00581CF5">
        <w:rPr>
          <w:rFonts w:cs="Times New Roman"/>
          <w:spacing w:val="-1"/>
        </w:rPr>
        <w:t>pod strogom medicinskom kontrolom, sa mаksimаlnim dnevnim dozama od 2</w:t>
      </w:r>
      <w:proofErr w:type="gramStart"/>
      <w:r w:rsidRPr="00581CF5">
        <w:rPr>
          <w:rFonts w:cs="Times New Roman"/>
          <w:spacing w:val="-1"/>
        </w:rPr>
        <w:t>,5</w:t>
      </w:r>
      <w:proofErr w:type="gramEnd"/>
      <w:r w:rsidRPr="00581CF5">
        <w:rPr>
          <w:rFonts w:cs="Times New Roman"/>
          <w:spacing w:val="-1"/>
        </w:rPr>
        <w:t xml:space="preserve"> mg rаmiprila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12,5 mg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  <w:spacing w:val="-1"/>
        </w:rPr>
        <w:t>hidrohlor</w:t>
      </w:r>
      <w:r w:rsidR="00DD6AD9">
        <w:rPr>
          <w:rFonts w:cs="Times New Roman"/>
          <w:spacing w:val="-1"/>
        </w:rPr>
        <w:t>t</w:t>
      </w:r>
      <w:r w:rsidRPr="00581CF5">
        <w:rPr>
          <w:rFonts w:cs="Times New Roman"/>
          <w:spacing w:val="-1"/>
        </w:rPr>
        <w:t>iаzida.</w:t>
      </w:r>
    </w:p>
    <w:p w14:paraId="2CF07558" w14:textId="02221630" w:rsidR="008B0CE4" w:rsidRPr="00581CF5" w:rsidRDefault="00C4453B" w:rsidP="009B7CCD">
      <w:pPr>
        <w:pStyle w:val="BodyText"/>
        <w:spacing w:line="250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Lijek</w:t>
      </w:r>
      <w:r w:rsidR="00AF6629" w:rsidRPr="00581CF5">
        <w:rPr>
          <w:rFonts w:cs="Times New Roman"/>
          <w:spacing w:val="-3"/>
        </w:rPr>
        <w:t xml:space="preserve"> </w:t>
      </w:r>
      <w:r w:rsidR="00AF6629" w:rsidRPr="00581CF5">
        <w:rPr>
          <w:rFonts w:cs="Times New Roman"/>
        </w:rPr>
        <w:t>Tritace</w:t>
      </w:r>
      <w:r w:rsidR="00AF6629" w:rsidRPr="00581CF5">
        <w:rPr>
          <w:rFonts w:cs="Times New Roman"/>
          <w:spacing w:val="-5"/>
        </w:rPr>
        <w:t xml:space="preserve"> </w:t>
      </w:r>
      <w:r w:rsidR="00633A25">
        <w:rPr>
          <w:rFonts w:cs="Times New Roman"/>
          <w:spacing w:val="-2"/>
        </w:rPr>
        <w:t>comp</w:t>
      </w:r>
      <w:r w:rsidR="00AF6629" w:rsidRPr="00581CF5">
        <w:rPr>
          <w:rFonts w:cs="Times New Roman"/>
          <w:spacing w:val="2"/>
        </w:rPr>
        <w:t xml:space="preserve"> </w:t>
      </w:r>
      <w:r w:rsidR="00AF6629" w:rsidRPr="00581CF5">
        <w:rPr>
          <w:rFonts w:cs="Times New Roman"/>
          <w:spacing w:val="-2"/>
        </w:rPr>
        <w:t>je</w:t>
      </w:r>
      <w:r w:rsidR="00AF6629" w:rsidRPr="00581CF5">
        <w:rPr>
          <w:rFonts w:cs="Times New Roman"/>
          <w:spacing w:val="4"/>
        </w:rPr>
        <w:t xml:space="preserve"> </w:t>
      </w:r>
      <w:r w:rsidR="00AF6629" w:rsidRPr="00581CF5">
        <w:rPr>
          <w:rFonts w:cs="Times New Roman"/>
          <w:spacing w:val="-1"/>
        </w:rPr>
        <w:t xml:space="preserve">kontrаindikovаn kod pacijenata </w:t>
      </w:r>
      <w:proofErr w:type="gramStart"/>
      <w:r w:rsidR="00AF6629" w:rsidRPr="00581CF5">
        <w:rPr>
          <w:rFonts w:cs="Times New Roman"/>
          <w:spacing w:val="-1"/>
        </w:rPr>
        <w:t>sa</w:t>
      </w:r>
      <w:proofErr w:type="gramEnd"/>
      <w:r w:rsidR="00AF6629" w:rsidRPr="00581CF5">
        <w:rPr>
          <w:rFonts w:cs="Times New Roman"/>
          <w:spacing w:val="-1"/>
        </w:rPr>
        <w:t xml:space="preserve"> teškim</w:t>
      </w:r>
      <w:r w:rsidR="00AF6629" w:rsidRPr="00581CF5">
        <w:rPr>
          <w:rFonts w:cs="Times New Roman"/>
          <w:spacing w:val="-2"/>
        </w:rPr>
        <w:t xml:space="preserve"> oštećenjem</w:t>
      </w:r>
      <w:r w:rsidR="00AF6629" w:rsidRPr="00581CF5">
        <w:rPr>
          <w:rFonts w:cs="Times New Roman"/>
          <w:spacing w:val="1"/>
        </w:rPr>
        <w:t xml:space="preserve"> </w:t>
      </w:r>
      <w:r w:rsidR="00AF6629" w:rsidRPr="00581CF5">
        <w:rPr>
          <w:rFonts w:cs="Times New Roman"/>
          <w:spacing w:val="-1"/>
        </w:rPr>
        <w:t>funkcije jetre</w:t>
      </w:r>
      <w:r w:rsidR="00AF6629" w:rsidRPr="00581CF5">
        <w:rPr>
          <w:rFonts w:cs="Times New Roman"/>
          <w:spacing w:val="2"/>
        </w:rPr>
        <w:t xml:space="preserve"> </w:t>
      </w:r>
      <w:r w:rsidR="00AF6629" w:rsidRPr="00581CF5">
        <w:rPr>
          <w:rFonts w:cs="Times New Roman"/>
          <w:spacing w:val="-1"/>
        </w:rPr>
        <w:t>(</w:t>
      </w:r>
      <w:r w:rsidRPr="00581CF5">
        <w:rPr>
          <w:rFonts w:cs="Times New Roman"/>
          <w:spacing w:val="-1"/>
        </w:rPr>
        <w:t>vidjeti</w:t>
      </w:r>
      <w:r w:rsidR="00AF6629" w:rsidRPr="00581CF5">
        <w:rPr>
          <w:rFonts w:cs="Times New Roman"/>
        </w:rPr>
        <w:t xml:space="preserve"> </w:t>
      </w:r>
      <w:r w:rsidR="00DD6AD9">
        <w:rPr>
          <w:rFonts w:cs="Times New Roman"/>
          <w:spacing w:val="-1"/>
        </w:rPr>
        <w:t>dio</w:t>
      </w:r>
      <w:r w:rsidR="00DD6AD9" w:rsidRPr="00581CF5">
        <w:rPr>
          <w:rFonts w:cs="Times New Roman"/>
        </w:rPr>
        <w:t xml:space="preserve"> </w:t>
      </w:r>
      <w:r w:rsidR="00AF6629" w:rsidRPr="00581CF5">
        <w:rPr>
          <w:rFonts w:cs="Times New Roman"/>
          <w:spacing w:val="-1"/>
        </w:rPr>
        <w:t>4.3).</w:t>
      </w:r>
    </w:p>
    <w:p w14:paraId="1FD276BB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68219B87" w14:textId="77777777" w:rsidR="008B0CE4" w:rsidRPr="00581CF5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Stariji pacijenti</w:t>
      </w:r>
    </w:p>
    <w:p w14:paraId="6C5881B3" w14:textId="5A0815CE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Početna doza trebа dа bude niža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titracija doze koja sl</w:t>
      </w:r>
      <w:r w:rsidR="00DD6AD9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edi treba da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bude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postepenija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zbog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veće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v</w:t>
      </w:r>
      <w:r w:rsidR="00CB2686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erovatnoće</w:t>
      </w:r>
      <w:r w:rsidRPr="00581CF5">
        <w:rPr>
          <w:rFonts w:cs="Times New Roman"/>
          <w:spacing w:val="45"/>
        </w:rPr>
        <w:t xml:space="preserve"> </w:t>
      </w:r>
      <w:r w:rsidRPr="00581CF5">
        <w:rPr>
          <w:rFonts w:cs="Times New Roman"/>
          <w:spacing w:val="-1"/>
        </w:rPr>
        <w:t xml:space="preserve">za pojavu neželjenih dejstava, posebno kod veoma starih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nemoćnih pacijenata.</w:t>
      </w:r>
    </w:p>
    <w:p w14:paraId="6DA9D43E" w14:textId="77777777" w:rsidR="00173B23" w:rsidRDefault="00173B23" w:rsidP="009B7CCD">
      <w:pPr>
        <w:spacing w:line="251" w:lineRule="exact"/>
        <w:jc w:val="both"/>
        <w:rPr>
          <w:rFonts w:ascii="Times New Roman" w:hAnsi="Times New Roman" w:cs="Times New Roman"/>
          <w:i/>
          <w:spacing w:val="-1"/>
        </w:rPr>
      </w:pPr>
    </w:p>
    <w:p w14:paraId="1A74B34E" w14:textId="528905A1" w:rsidR="008B0CE4" w:rsidRPr="00581CF5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Pedijаtrijskа populаcijа</w:t>
      </w:r>
    </w:p>
    <w:p w14:paraId="0A0F73CF" w14:textId="7730D69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Ovaj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 se ne preporučuje </w:t>
      </w:r>
      <w:r w:rsidRPr="00581CF5">
        <w:rPr>
          <w:rFonts w:cs="Times New Roman"/>
          <w:spacing w:val="-2"/>
        </w:rPr>
        <w:t>zа</w:t>
      </w:r>
      <w:r w:rsidRPr="00581CF5">
        <w:rPr>
          <w:rFonts w:cs="Times New Roman"/>
          <w:spacing w:val="-1"/>
        </w:rPr>
        <w:t xml:space="preserve"> upotrebu kod d</w:t>
      </w:r>
      <w:r w:rsidR="00CB268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ece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аdolescenаtа ispod 18 godinа zbog nedovoljnih podаtаkа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</w:rPr>
        <w:t>o</w:t>
      </w:r>
      <w:r w:rsidRPr="00581CF5">
        <w:rPr>
          <w:rFonts w:cs="Times New Roman"/>
          <w:spacing w:val="-1"/>
        </w:rPr>
        <w:t xml:space="preserve"> bezb</w:t>
      </w:r>
      <w:r w:rsidR="00CB268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ednosti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efikаsnosti.</w:t>
      </w:r>
    </w:p>
    <w:p w14:paraId="4201B77B" w14:textId="77777777" w:rsidR="00171CDC" w:rsidRDefault="00171CDC" w:rsidP="009B7CCD">
      <w:pPr>
        <w:pStyle w:val="BodyText"/>
        <w:ind w:left="0"/>
        <w:jc w:val="both"/>
        <w:rPr>
          <w:rFonts w:cs="Times New Roman"/>
          <w:spacing w:val="-2"/>
          <w:u w:val="single" w:color="000000"/>
        </w:rPr>
      </w:pPr>
    </w:p>
    <w:p w14:paraId="0DDA6FB8" w14:textId="614C2A5A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  <w:u w:val="single" w:color="000000"/>
        </w:rPr>
        <w:t>Način</w:t>
      </w:r>
      <w:r w:rsidRPr="00581CF5">
        <w:rPr>
          <w:rFonts w:cs="Times New Roman"/>
          <w:spacing w:val="2"/>
          <w:u w:val="single" w:color="000000"/>
        </w:rPr>
        <w:t xml:space="preserve"> </w:t>
      </w:r>
      <w:r w:rsidR="00C4453B" w:rsidRPr="00581CF5">
        <w:rPr>
          <w:rFonts w:cs="Times New Roman"/>
          <w:spacing w:val="-1"/>
          <w:u w:val="single" w:color="000000"/>
        </w:rPr>
        <w:t>primjen</w:t>
      </w:r>
      <w:r w:rsidRPr="00581CF5">
        <w:rPr>
          <w:rFonts w:cs="Times New Roman"/>
          <w:spacing w:val="-1"/>
          <w:u w:val="single" w:color="000000"/>
        </w:rPr>
        <w:t>e</w:t>
      </w:r>
    </w:p>
    <w:p w14:paraId="0FFC9D12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Za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oralnu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upotrebu.</w:t>
      </w:r>
    </w:p>
    <w:p w14:paraId="692269FE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684926CA" w14:textId="257250BE" w:rsidR="008B0CE4" w:rsidRPr="00CB2686" w:rsidRDefault="00AF6629" w:rsidP="009B7CCD">
      <w:pPr>
        <w:pStyle w:val="Heading1"/>
        <w:numPr>
          <w:ilvl w:val="1"/>
          <w:numId w:val="3"/>
        </w:numPr>
        <w:tabs>
          <w:tab w:val="left" w:pos="497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Kontraindikacije</w:t>
      </w:r>
    </w:p>
    <w:p w14:paraId="2D9055AD" w14:textId="77777777" w:rsidR="00CB2686" w:rsidRPr="00581CF5" w:rsidRDefault="00CB2686" w:rsidP="009B7CCD">
      <w:pPr>
        <w:pStyle w:val="Heading1"/>
        <w:tabs>
          <w:tab w:val="left" w:pos="497"/>
        </w:tabs>
        <w:ind w:left="0"/>
        <w:jc w:val="both"/>
        <w:rPr>
          <w:rFonts w:cs="Times New Roman"/>
          <w:b w:val="0"/>
          <w:bCs w:val="0"/>
        </w:rPr>
      </w:pPr>
    </w:p>
    <w:p w14:paraId="5961F457" w14:textId="1574BFD8" w:rsidR="008B0CE4" w:rsidRPr="00581CF5" w:rsidRDefault="00AF6629" w:rsidP="001827FF">
      <w:pPr>
        <w:pStyle w:val="BodyText"/>
        <w:numPr>
          <w:ilvl w:val="0"/>
          <w:numId w:val="2"/>
        </w:numPr>
        <w:tabs>
          <w:tab w:val="left" w:pos="473"/>
        </w:tabs>
        <w:spacing w:line="238" w:lineRule="auto"/>
        <w:ind w:left="864" w:right="89" w:hanging="426"/>
        <w:rPr>
          <w:rFonts w:cs="Times New Roman"/>
        </w:rPr>
      </w:pPr>
      <w:proofErr w:type="gramStart"/>
      <w:r w:rsidRPr="00581CF5">
        <w:rPr>
          <w:rFonts w:cs="Times New Roman"/>
          <w:spacing w:val="-1"/>
        </w:rPr>
        <w:t>preos</w:t>
      </w:r>
      <w:r w:rsidR="00CB268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etljivost</w:t>
      </w:r>
      <w:proofErr w:type="gramEnd"/>
      <w:r w:rsidRPr="00581CF5">
        <w:rPr>
          <w:rFonts w:cs="Times New Roman"/>
          <w:spacing w:val="-1"/>
        </w:rPr>
        <w:t xml:space="preserve"> na aktivnu supstancu ili na bilo koji drugi ACE inhibitor (inhibitor angiotenzin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konvertujućeg enzima), hidrohlortiazid, druge tiazidne diuretike, sulfonamide ili na bilo koje druge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2"/>
        </w:rPr>
        <w:t>pomoćne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supstance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a navedene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6"/>
        </w:rPr>
        <w:t xml:space="preserve"> </w:t>
      </w:r>
      <w:r w:rsidR="009B7F76">
        <w:rPr>
          <w:rFonts w:cs="Times New Roman"/>
          <w:spacing w:val="-2"/>
        </w:rPr>
        <w:t>dijelu</w:t>
      </w:r>
      <w:r w:rsidR="009B7F76"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6.1.</w:t>
      </w:r>
    </w:p>
    <w:p w14:paraId="224FEBE8" w14:textId="77777777" w:rsidR="001827FF" w:rsidRDefault="00AF6629" w:rsidP="001827FF">
      <w:pPr>
        <w:pStyle w:val="BodyText"/>
        <w:numPr>
          <w:ilvl w:val="0"/>
          <w:numId w:val="2"/>
        </w:numPr>
        <w:tabs>
          <w:tab w:val="left" w:pos="464"/>
        </w:tabs>
        <w:ind w:left="864" w:right="87" w:hanging="426"/>
        <w:rPr>
          <w:rFonts w:cs="Times New Roman"/>
        </w:rPr>
      </w:pPr>
      <w:r w:rsidRPr="00581CF5">
        <w:rPr>
          <w:rFonts w:cs="Times New Roman"/>
          <w:spacing w:val="-1"/>
        </w:rPr>
        <w:t>angioedem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anamnezi</w:t>
      </w:r>
      <w:r w:rsidRPr="00581CF5">
        <w:rPr>
          <w:rFonts w:cs="Times New Roman"/>
          <w:spacing w:val="-2"/>
        </w:rPr>
        <w:t xml:space="preserve"> (nasl</w:t>
      </w:r>
      <w:r w:rsidR="00CB2686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edni,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idiopatski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ili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angioedem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izazvan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prethodnom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  <w:spacing w:val="-1"/>
        </w:rPr>
        <w:t>terrapijom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2"/>
        </w:rPr>
        <w:t>ACE</w:t>
      </w:r>
      <w:r w:rsidRPr="00581CF5">
        <w:rPr>
          <w:rFonts w:cs="Times New Roman"/>
          <w:spacing w:val="31"/>
        </w:rPr>
        <w:t xml:space="preserve"> </w:t>
      </w:r>
      <w:r w:rsidRPr="00581CF5">
        <w:rPr>
          <w:rFonts w:cs="Times New Roman"/>
          <w:spacing w:val="-1"/>
        </w:rPr>
        <w:t>inhibitorima ili antagonistima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receptora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angiotenzin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II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-AIIRA)</w:t>
      </w:r>
    </w:p>
    <w:p w14:paraId="56832F3D" w14:textId="51CC3667" w:rsidR="008B0CE4" w:rsidRPr="001827FF" w:rsidRDefault="00AF6629" w:rsidP="001827FF">
      <w:pPr>
        <w:pStyle w:val="BodyText"/>
        <w:numPr>
          <w:ilvl w:val="0"/>
          <w:numId w:val="2"/>
        </w:numPr>
        <w:tabs>
          <w:tab w:val="left" w:pos="464"/>
        </w:tabs>
        <w:ind w:left="864" w:right="87" w:hanging="426"/>
        <w:rPr>
          <w:rFonts w:cs="Times New Roman"/>
        </w:rPr>
      </w:pPr>
      <w:r w:rsidRPr="001827FF">
        <w:rPr>
          <w:rFonts w:cs="Times New Roman"/>
          <w:spacing w:val="-1"/>
        </w:rPr>
        <w:t>istovremena upotreba</w:t>
      </w:r>
      <w:r w:rsidRPr="001827FF">
        <w:rPr>
          <w:rFonts w:cs="Times New Roman"/>
          <w:spacing w:val="1"/>
        </w:rPr>
        <w:t xml:space="preserve"> </w:t>
      </w:r>
      <w:r w:rsidRPr="001827FF">
        <w:rPr>
          <w:rFonts w:cs="Times New Roman"/>
        </w:rPr>
        <w:t>u</w:t>
      </w:r>
      <w:r w:rsidRPr="001827FF">
        <w:rPr>
          <w:rFonts w:cs="Times New Roman"/>
          <w:spacing w:val="2"/>
        </w:rPr>
        <w:t xml:space="preserve"> </w:t>
      </w:r>
      <w:r w:rsidRPr="001827FF">
        <w:rPr>
          <w:rFonts w:cs="Times New Roman"/>
          <w:spacing w:val="-2"/>
        </w:rPr>
        <w:t>terapiji</w:t>
      </w:r>
      <w:r w:rsidRPr="001827FF">
        <w:rPr>
          <w:rFonts w:cs="Times New Roman"/>
          <w:spacing w:val="-1"/>
        </w:rPr>
        <w:t xml:space="preserve"> sa </w:t>
      </w:r>
      <w:r w:rsidR="00C4453B" w:rsidRPr="001827FF">
        <w:rPr>
          <w:rFonts w:cs="Times New Roman"/>
          <w:spacing w:val="-1"/>
        </w:rPr>
        <w:t>lijek</w:t>
      </w:r>
      <w:r w:rsidRPr="001827FF">
        <w:rPr>
          <w:rFonts w:cs="Times New Roman"/>
          <w:spacing w:val="-1"/>
        </w:rPr>
        <w:t>om sakubitril/valsartan</w:t>
      </w:r>
      <w:r w:rsidRPr="001827FF">
        <w:rPr>
          <w:rFonts w:cs="Times New Roman"/>
          <w:spacing w:val="1"/>
        </w:rPr>
        <w:t xml:space="preserve"> </w:t>
      </w:r>
      <w:r w:rsidRPr="001827FF">
        <w:rPr>
          <w:rFonts w:cs="Times New Roman"/>
          <w:spacing w:val="-1"/>
        </w:rPr>
        <w:t>(</w:t>
      </w:r>
      <w:r w:rsidR="00C4453B" w:rsidRPr="001827FF">
        <w:rPr>
          <w:rFonts w:cs="Times New Roman"/>
          <w:spacing w:val="-1"/>
        </w:rPr>
        <w:t>vidjeti</w:t>
      </w:r>
      <w:r w:rsidRPr="001827FF">
        <w:rPr>
          <w:rFonts w:cs="Times New Roman"/>
        </w:rPr>
        <w:t xml:space="preserve"> </w:t>
      </w:r>
      <w:r w:rsidR="009B7F76" w:rsidRPr="001827FF">
        <w:rPr>
          <w:rFonts w:cs="Times New Roman"/>
          <w:spacing w:val="-1"/>
        </w:rPr>
        <w:t>djelove</w:t>
      </w:r>
      <w:r w:rsidR="009B7F76" w:rsidRPr="001827FF">
        <w:rPr>
          <w:rFonts w:cs="Times New Roman"/>
          <w:spacing w:val="55"/>
        </w:rPr>
        <w:t xml:space="preserve"> </w:t>
      </w:r>
      <w:r w:rsidRPr="001827FF">
        <w:rPr>
          <w:rFonts w:cs="Times New Roman"/>
          <w:spacing w:val="-1"/>
        </w:rPr>
        <w:t>4.4</w:t>
      </w:r>
      <w:r w:rsidRPr="001827FF">
        <w:rPr>
          <w:rFonts w:cs="Times New Roman"/>
        </w:rPr>
        <w:t xml:space="preserve"> i </w:t>
      </w:r>
      <w:r w:rsidRPr="001827FF">
        <w:rPr>
          <w:rFonts w:cs="Times New Roman"/>
          <w:spacing w:val="-1"/>
        </w:rPr>
        <w:t>4.5)</w:t>
      </w:r>
    </w:p>
    <w:p w14:paraId="01B828FB" w14:textId="5ED8ACCE" w:rsidR="008B0CE4" w:rsidRPr="00581CF5" w:rsidRDefault="00AF6629" w:rsidP="001827FF">
      <w:pPr>
        <w:pStyle w:val="BodyText"/>
        <w:numPr>
          <w:ilvl w:val="0"/>
          <w:numId w:val="2"/>
        </w:numPr>
        <w:tabs>
          <w:tab w:val="left" w:pos="464"/>
          <w:tab w:val="left" w:pos="8505"/>
        </w:tabs>
        <w:ind w:left="864" w:right="87" w:hanging="426"/>
        <w:rPr>
          <w:rFonts w:cs="Times New Roman"/>
        </w:rPr>
      </w:pPr>
      <w:r w:rsidRPr="00581CF5">
        <w:rPr>
          <w:rFonts w:cs="Times New Roman"/>
          <w:spacing w:val="-2"/>
        </w:rPr>
        <w:t>ekstrakorporalna</w:t>
      </w:r>
      <w:r w:rsidRPr="00581CF5">
        <w:rPr>
          <w:rFonts w:cs="Times New Roman"/>
          <w:spacing w:val="-1"/>
        </w:rPr>
        <w:t xml:space="preserve"> terpija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pri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kojoj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dolazi do kontakta sa negativno nae</w:t>
      </w:r>
      <w:r w:rsidR="00C4453B" w:rsidRPr="00581CF5">
        <w:rPr>
          <w:rFonts w:cs="Times New Roman"/>
          <w:spacing w:val="-1"/>
        </w:rPr>
        <w:t>lek</w:t>
      </w:r>
      <w:r w:rsidRPr="00581CF5">
        <w:rPr>
          <w:rFonts w:cs="Times New Roman"/>
          <w:spacing w:val="-1"/>
        </w:rPr>
        <w:t>trisanim površinama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(</w:t>
      </w:r>
      <w:r w:rsidR="00C4453B" w:rsidRPr="00581CF5">
        <w:rPr>
          <w:rFonts w:cs="Times New Roman"/>
          <w:spacing w:val="-2"/>
        </w:rPr>
        <w:t>vidjeti</w:t>
      </w:r>
      <w:r w:rsidRPr="00581CF5">
        <w:rPr>
          <w:rFonts w:cs="Times New Roman"/>
          <w:spacing w:val="49"/>
        </w:rPr>
        <w:t xml:space="preserve"> </w:t>
      </w:r>
      <w:r w:rsidR="008542AF">
        <w:rPr>
          <w:rFonts w:cs="Times New Roman"/>
          <w:spacing w:val="-1"/>
        </w:rPr>
        <w:t xml:space="preserve">dio </w:t>
      </w:r>
      <w:r w:rsidRPr="00581CF5">
        <w:rPr>
          <w:rFonts w:cs="Times New Roman"/>
          <w:spacing w:val="-1"/>
        </w:rPr>
        <w:t>4.5)</w:t>
      </w:r>
    </w:p>
    <w:p w14:paraId="2B596FC6" w14:textId="77777777" w:rsidR="001827FF" w:rsidRDefault="00AF6629" w:rsidP="001827FF">
      <w:pPr>
        <w:pStyle w:val="BodyText"/>
        <w:numPr>
          <w:ilvl w:val="0"/>
          <w:numId w:val="2"/>
        </w:numPr>
        <w:tabs>
          <w:tab w:val="left" w:pos="464"/>
          <w:tab w:val="left" w:pos="9072"/>
        </w:tabs>
        <w:ind w:left="864" w:right="87" w:hanging="426"/>
        <w:rPr>
          <w:rFonts w:cs="Times New Roman"/>
        </w:rPr>
      </w:pPr>
      <w:r w:rsidRPr="00581CF5">
        <w:rPr>
          <w:rFonts w:cs="Times New Roman"/>
          <w:spacing w:val="-2"/>
        </w:rPr>
        <w:t>izražena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bilateralna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stenoza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bubrežne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arterije ili stenoza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bubrežne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arterije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jednom funkcionalnom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2"/>
        </w:rPr>
        <w:t>bubregu</w:t>
      </w:r>
    </w:p>
    <w:p w14:paraId="340B0B86" w14:textId="77777777" w:rsidR="001827FF" w:rsidRDefault="00AF6629" w:rsidP="001827FF">
      <w:pPr>
        <w:pStyle w:val="BodyText"/>
        <w:numPr>
          <w:ilvl w:val="0"/>
          <w:numId w:val="2"/>
        </w:numPr>
        <w:tabs>
          <w:tab w:val="left" w:pos="464"/>
          <w:tab w:val="left" w:pos="9072"/>
        </w:tabs>
        <w:ind w:left="864" w:right="87" w:hanging="426"/>
        <w:rPr>
          <w:rFonts w:cs="Times New Roman"/>
        </w:rPr>
      </w:pPr>
      <w:r w:rsidRPr="001827FF">
        <w:rPr>
          <w:rFonts w:cs="Times New Roman"/>
          <w:spacing w:val="-2"/>
        </w:rPr>
        <w:t>drugi</w:t>
      </w:r>
      <w:r w:rsidRPr="001827FF">
        <w:rPr>
          <w:rFonts w:cs="Times New Roman"/>
          <w:spacing w:val="2"/>
        </w:rPr>
        <w:t xml:space="preserve"> </w:t>
      </w:r>
      <w:r w:rsidRPr="001827FF">
        <w:rPr>
          <w:rFonts w:cs="Times New Roman"/>
        </w:rPr>
        <w:t>i</w:t>
      </w:r>
      <w:r w:rsidRPr="001827FF">
        <w:rPr>
          <w:rFonts w:cs="Times New Roman"/>
          <w:spacing w:val="-2"/>
        </w:rPr>
        <w:t xml:space="preserve"> </w:t>
      </w:r>
      <w:r w:rsidRPr="001827FF">
        <w:rPr>
          <w:rFonts w:cs="Times New Roman"/>
          <w:spacing w:val="-1"/>
        </w:rPr>
        <w:t>treći</w:t>
      </w:r>
      <w:r w:rsidRPr="001827FF">
        <w:rPr>
          <w:rFonts w:cs="Times New Roman"/>
          <w:spacing w:val="1"/>
        </w:rPr>
        <w:t xml:space="preserve"> </w:t>
      </w:r>
      <w:r w:rsidRPr="001827FF">
        <w:rPr>
          <w:rFonts w:cs="Times New Roman"/>
          <w:spacing w:val="-1"/>
        </w:rPr>
        <w:t>trimestar</w:t>
      </w:r>
      <w:r w:rsidRPr="001827FF">
        <w:rPr>
          <w:rFonts w:cs="Times New Roman"/>
          <w:spacing w:val="1"/>
        </w:rPr>
        <w:t xml:space="preserve"> </w:t>
      </w:r>
      <w:r w:rsidRPr="001827FF">
        <w:rPr>
          <w:rFonts w:cs="Times New Roman"/>
          <w:spacing w:val="-1"/>
        </w:rPr>
        <w:t>trudnoće (</w:t>
      </w:r>
      <w:r w:rsidR="00C4453B" w:rsidRPr="001827FF">
        <w:rPr>
          <w:rFonts w:cs="Times New Roman"/>
          <w:spacing w:val="-1"/>
        </w:rPr>
        <w:t>vidjeti</w:t>
      </w:r>
      <w:r w:rsidRPr="001827FF">
        <w:rPr>
          <w:rFonts w:cs="Times New Roman"/>
          <w:spacing w:val="-1"/>
        </w:rPr>
        <w:t xml:space="preserve"> </w:t>
      </w:r>
      <w:r w:rsidR="008542AF" w:rsidRPr="001827FF">
        <w:rPr>
          <w:rFonts w:cs="Times New Roman"/>
          <w:spacing w:val="-1"/>
        </w:rPr>
        <w:t>djelove</w:t>
      </w:r>
      <w:r w:rsidR="008542AF" w:rsidRPr="001827FF">
        <w:rPr>
          <w:rFonts w:cs="Times New Roman"/>
          <w:spacing w:val="-5"/>
        </w:rPr>
        <w:t xml:space="preserve"> </w:t>
      </w:r>
      <w:r w:rsidRPr="001827FF">
        <w:rPr>
          <w:rFonts w:cs="Times New Roman"/>
          <w:spacing w:val="-1"/>
        </w:rPr>
        <w:t>4.4</w:t>
      </w:r>
      <w:r w:rsidRPr="001827FF">
        <w:rPr>
          <w:rFonts w:cs="Times New Roman"/>
        </w:rPr>
        <w:t xml:space="preserve"> i </w:t>
      </w:r>
      <w:r w:rsidRPr="001827FF">
        <w:rPr>
          <w:rFonts w:cs="Times New Roman"/>
          <w:spacing w:val="-1"/>
        </w:rPr>
        <w:t>4.6),</w:t>
      </w:r>
    </w:p>
    <w:p w14:paraId="4E71E87D" w14:textId="60443751" w:rsidR="008B0CE4" w:rsidRPr="001827FF" w:rsidRDefault="00AF6629" w:rsidP="001827FF">
      <w:pPr>
        <w:pStyle w:val="BodyText"/>
        <w:numPr>
          <w:ilvl w:val="0"/>
          <w:numId w:val="2"/>
        </w:numPr>
        <w:tabs>
          <w:tab w:val="left" w:pos="464"/>
          <w:tab w:val="left" w:pos="9072"/>
        </w:tabs>
        <w:ind w:left="864" w:right="87" w:hanging="426"/>
        <w:rPr>
          <w:rFonts w:cs="Times New Roman"/>
        </w:rPr>
      </w:pPr>
      <w:proofErr w:type="gramStart"/>
      <w:r w:rsidRPr="001827FF">
        <w:rPr>
          <w:rFonts w:cs="Times New Roman"/>
          <w:spacing w:val="-1"/>
        </w:rPr>
        <w:t>dojenje</w:t>
      </w:r>
      <w:proofErr w:type="gramEnd"/>
      <w:r w:rsidRPr="001827FF">
        <w:rPr>
          <w:rFonts w:cs="Times New Roman"/>
          <w:spacing w:val="-1"/>
        </w:rPr>
        <w:t xml:space="preserve"> (</w:t>
      </w:r>
      <w:r w:rsidR="00C4453B" w:rsidRPr="001827FF">
        <w:rPr>
          <w:rFonts w:cs="Times New Roman"/>
          <w:spacing w:val="-1"/>
        </w:rPr>
        <w:t>vidjeti</w:t>
      </w:r>
      <w:r w:rsidRPr="001827FF">
        <w:rPr>
          <w:rFonts w:cs="Times New Roman"/>
          <w:spacing w:val="-1"/>
        </w:rPr>
        <w:t xml:space="preserve"> </w:t>
      </w:r>
      <w:r w:rsidR="008542AF" w:rsidRPr="001827FF">
        <w:rPr>
          <w:rFonts w:cs="Times New Roman"/>
          <w:spacing w:val="-1"/>
        </w:rPr>
        <w:t xml:space="preserve">dio </w:t>
      </w:r>
      <w:r w:rsidRPr="001827FF">
        <w:rPr>
          <w:rFonts w:cs="Times New Roman"/>
          <w:spacing w:val="-1"/>
        </w:rPr>
        <w:t>4.6).</w:t>
      </w:r>
    </w:p>
    <w:p w14:paraId="02F0DE14" w14:textId="56C05A41" w:rsidR="008B0CE4" w:rsidRPr="00581CF5" w:rsidRDefault="00AF6629" w:rsidP="001827FF">
      <w:pPr>
        <w:pStyle w:val="BodyText"/>
        <w:numPr>
          <w:ilvl w:val="0"/>
          <w:numId w:val="2"/>
        </w:numPr>
        <w:tabs>
          <w:tab w:val="left" w:pos="396"/>
        </w:tabs>
        <w:ind w:left="864" w:right="-55" w:hanging="426"/>
        <w:rPr>
          <w:rFonts w:cs="Times New Roman"/>
        </w:rPr>
      </w:pPr>
      <w:r w:rsidRPr="00581CF5">
        <w:rPr>
          <w:rFonts w:cs="Times New Roman"/>
          <w:spacing w:val="-1"/>
        </w:rPr>
        <w:t>pacijenti sa teškim oštećenjem funkcije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bubrega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sa klirensom kreatinina manjim od </w:t>
      </w:r>
      <w:r w:rsidRPr="00581CF5">
        <w:rPr>
          <w:rFonts w:cs="Times New Roman"/>
          <w:spacing w:val="-2"/>
        </w:rPr>
        <w:t>30</w:t>
      </w:r>
      <w:r w:rsidR="009B7F76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2"/>
        </w:rPr>
        <w:t>m</w:t>
      </w:r>
      <w:r w:rsidR="009B7F76">
        <w:rPr>
          <w:rFonts w:cs="Times New Roman"/>
          <w:spacing w:val="-2"/>
        </w:rPr>
        <w:t>l</w:t>
      </w:r>
      <w:r w:rsidRPr="00581CF5">
        <w:rPr>
          <w:rFonts w:cs="Times New Roman"/>
          <w:spacing w:val="-2"/>
        </w:rPr>
        <w:t>/min,</w:t>
      </w:r>
      <w:r w:rsidRPr="00581CF5">
        <w:rPr>
          <w:rFonts w:cs="Times New Roman"/>
          <w:spacing w:val="-1"/>
        </w:rPr>
        <w:t xml:space="preserve"> koji ni</w:t>
      </w:r>
      <w:r w:rsidR="00CB2686">
        <w:rPr>
          <w:rFonts w:cs="Times New Roman"/>
          <w:spacing w:val="-1"/>
        </w:rPr>
        <w:t>je</w:t>
      </w:r>
      <w:r w:rsidRPr="00581CF5">
        <w:rPr>
          <w:rFonts w:cs="Times New Roman"/>
          <w:spacing w:val="-1"/>
        </w:rPr>
        <w:t>su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na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dijalizi,</w:t>
      </w:r>
    </w:p>
    <w:p w14:paraId="1C763410" w14:textId="24C78DC1" w:rsidR="001827FF" w:rsidRDefault="00AF6629" w:rsidP="001827FF">
      <w:pPr>
        <w:pStyle w:val="BodyText"/>
        <w:numPr>
          <w:ilvl w:val="0"/>
          <w:numId w:val="2"/>
        </w:numPr>
        <w:tabs>
          <w:tab w:val="left" w:pos="396"/>
        </w:tabs>
        <w:ind w:left="864" w:right="-55" w:hanging="426"/>
        <w:rPr>
          <w:rFonts w:cs="Times New Roman"/>
        </w:rPr>
      </w:pPr>
      <w:r w:rsidRPr="00581CF5">
        <w:rPr>
          <w:rFonts w:cs="Times New Roman"/>
          <w:spacing w:val="-1"/>
        </w:rPr>
        <w:t>klinički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značajan poremećaj e</w:t>
      </w:r>
      <w:r w:rsidR="00C4453B" w:rsidRPr="00581CF5">
        <w:rPr>
          <w:rFonts w:cs="Times New Roman"/>
          <w:spacing w:val="-1"/>
        </w:rPr>
        <w:t>lek</w:t>
      </w:r>
      <w:r w:rsidRPr="00581CF5">
        <w:rPr>
          <w:rFonts w:cs="Times New Roman"/>
          <w:spacing w:val="-1"/>
        </w:rPr>
        <w:t>trolita koji se može pogoršati nakon teapije</w:t>
      </w:r>
      <w:r w:rsidRPr="00581CF5">
        <w:rPr>
          <w:rFonts w:cs="Times New Roman"/>
          <w:spacing w:val="5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om</w:t>
      </w:r>
      <w:r w:rsidRPr="00581CF5">
        <w:rPr>
          <w:rFonts w:cs="Times New Roman"/>
          <w:spacing w:val="-7"/>
        </w:rPr>
        <w:t xml:space="preserve"> </w:t>
      </w:r>
      <w:r w:rsidRPr="00581CF5">
        <w:rPr>
          <w:rFonts w:cs="Times New Roman"/>
        </w:rPr>
        <w:t>Tritace</w:t>
      </w:r>
      <w:r w:rsidRPr="00581CF5">
        <w:rPr>
          <w:rFonts w:cs="Times New Roman"/>
          <w:spacing w:val="-5"/>
        </w:rPr>
        <w:t xml:space="preserve"> </w:t>
      </w:r>
      <w:r w:rsidR="00633A25">
        <w:rPr>
          <w:rFonts w:cs="Times New Roman"/>
          <w:spacing w:val="-2"/>
        </w:rPr>
        <w:t>comp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40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4.4)</w:t>
      </w:r>
    </w:p>
    <w:p w14:paraId="7E8BF296" w14:textId="77777777" w:rsidR="001827FF" w:rsidRDefault="00AF6629" w:rsidP="001827FF">
      <w:pPr>
        <w:pStyle w:val="BodyText"/>
        <w:numPr>
          <w:ilvl w:val="0"/>
          <w:numId w:val="2"/>
        </w:numPr>
        <w:tabs>
          <w:tab w:val="left" w:pos="396"/>
        </w:tabs>
        <w:ind w:left="864" w:right="-55" w:hanging="426"/>
        <w:rPr>
          <w:rFonts w:cs="Times New Roman"/>
        </w:rPr>
      </w:pPr>
      <w:r w:rsidRPr="001827FF">
        <w:rPr>
          <w:rFonts w:cs="Times New Roman"/>
          <w:spacing w:val="-1"/>
        </w:rPr>
        <w:t>teško oštećenje funkcije jetre,</w:t>
      </w:r>
    </w:p>
    <w:p w14:paraId="52DDAECF" w14:textId="2B9B43FC" w:rsidR="009B7F76" w:rsidRPr="001827FF" w:rsidRDefault="00AF6629" w:rsidP="001827FF">
      <w:pPr>
        <w:pStyle w:val="BodyText"/>
        <w:numPr>
          <w:ilvl w:val="0"/>
          <w:numId w:val="2"/>
        </w:numPr>
        <w:tabs>
          <w:tab w:val="left" w:pos="396"/>
        </w:tabs>
        <w:ind w:left="864" w:right="-55" w:hanging="426"/>
        <w:rPr>
          <w:rFonts w:cs="Times New Roman"/>
        </w:rPr>
      </w:pPr>
      <w:r w:rsidRPr="001827FF">
        <w:rPr>
          <w:rFonts w:cs="Times New Roman"/>
          <w:spacing w:val="-1"/>
        </w:rPr>
        <w:t>hepatička encefalopatija</w:t>
      </w:r>
      <w:r w:rsidR="009B7F76" w:rsidRPr="001827FF">
        <w:rPr>
          <w:rFonts w:cs="Times New Roman"/>
          <w:spacing w:val="-1"/>
        </w:rPr>
        <w:t xml:space="preserve"> </w:t>
      </w:r>
    </w:p>
    <w:p w14:paraId="045C492E" w14:textId="50ADD3B4" w:rsidR="008B0CE4" w:rsidRPr="009B7F76" w:rsidRDefault="00391A93" w:rsidP="001827FF">
      <w:pPr>
        <w:pStyle w:val="BodyText"/>
        <w:numPr>
          <w:ilvl w:val="0"/>
          <w:numId w:val="2"/>
        </w:numPr>
        <w:tabs>
          <w:tab w:val="left" w:pos="396"/>
        </w:tabs>
        <w:spacing w:line="269" w:lineRule="exact"/>
        <w:ind w:left="864" w:hanging="426"/>
        <w:rPr>
          <w:rFonts w:cs="Times New Roman"/>
        </w:rPr>
      </w:pPr>
      <w:proofErr w:type="gramStart"/>
      <w:r>
        <w:rPr>
          <w:rFonts w:cs="Times New Roman"/>
          <w:spacing w:val="-1"/>
        </w:rPr>
        <w:t>i</w:t>
      </w:r>
      <w:r w:rsidR="00AF6629" w:rsidRPr="009B7F76">
        <w:rPr>
          <w:rFonts w:cs="Times New Roman"/>
          <w:spacing w:val="-1"/>
        </w:rPr>
        <w:t>stovremena</w:t>
      </w:r>
      <w:proofErr w:type="gramEnd"/>
      <w:r w:rsidR="00AF6629" w:rsidRPr="009B7F76">
        <w:rPr>
          <w:rFonts w:cs="Times New Roman"/>
          <w:spacing w:val="11"/>
        </w:rPr>
        <w:t xml:space="preserve"> </w:t>
      </w:r>
      <w:r w:rsidR="00C4453B" w:rsidRPr="009B7F76">
        <w:rPr>
          <w:rFonts w:cs="Times New Roman"/>
          <w:spacing w:val="-1"/>
        </w:rPr>
        <w:t>primjen</w:t>
      </w:r>
      <w:r w:rsidR="00AF6629" w:rsidRPr="009B7F76">
        <w:rPr>
          <w:rFonts w:cs="Times New Roman"/>
          <w:spacing w:val="-1"/>
        </w:rPr>
        <w:t>a</w:t>
      </w:r>
      <w:r w:rsidR="00AF6629" w:rsidRPr="009B7F76">
        <w:rPr>
          <w:rFonts w:cs="Times New Roman"/>
          <w:spacing w:val="11"/>
        </w:rPr>
        <w:t xml:space="preserve"> </w:t>
      </w:r>
      <w:r w:rsidR="00AF6629" w:rsidRPr="009B7F76">
        <w:rPr>
          <w:rFonts w:cs="Times New Roman"/>
        </w:rPr>
        <w:t>sa</w:t>
      </w:r>
      <w:r w:rsidR="00AF6629" w:rsidRPr="009B7F76">
        <w:rPr>
          <w:rFonts w:cs="Times New Roman"/>
          <w:spacing w:val="13"/>
        </w:rPr>
        <w:t xml:space="preserve"> </w:t>
      </w:r>
      <w:r w:rsidR="00C4453B" w:rsidRPr="009B7F76">
        <w:rPr>
          <w:rFonts w:cs="Times New Roman"/>
          <w:spacing w:val="-1"/>
        </w:rPr>
        <w:t>ljekov</w:t>
      </w:r>
      <w:r w:rsidR="00AF6629" w:rsidRPr="009B7F76">
        <w:rPr>
          <w:rFonts w:cs="Times New Roman"/>
          <w:spacing w:val="-1"/>
        </w:rPr>
        <w:t>ima</w:t>
      </w:r>
      <w:r w:rsidR="00AF6629" w:rsidRPr="009B7F76">
        <w:rPr>
          <w:rFonts w:cs="Times New Roman"/>
          <w:spacing w:val="16"/>
        </w:rPr>
        <w:t xml:space="preserve"> </w:t>
      </w:r>
      <w:r w:rsidR="00AF6629" w:rsidRPr="009B7F76">
        <w:rPr>
          <w:rFonts w:cs="Times New Roman"/>
          <w:spacing w:val="-2"/>
        </w:rPr>
        <w:t>koji</w:t>
      </w:r>
      <w:r w:rsidR="00AF6629" w:rsidRPr="009B7F76">
        <w:rPr>
          <w:rFonts w:cs="Times New Roman"/>
          <w:spacing w:val="10"/>
        </w:rPr>
        <w:t xml:space="preserve"> </w:t>
      </w:r>
      <w:r w:rsidR="00AF6629" w:rsidRPr="009B7F76">
        <w:rPr>
          <w:rFonts w:cs="Times New Roman"/>
          <w:spacing w:val="-1"/>
        </w:rPr>
        <w:t>sadrže</w:t>
      </w:r>
      <w:r w:rsidR="00AF6629" w:rsidRPr="009B7F76">
        <w:rPr>
          <w:rFonts w:cs="Times New Roman"/>
          <w:spacing w:val="11"/>
        </w:rPr>
        <w:t xml:space="preserve"> </w:t>
      </w:r>
      <w:r w:rsidR="00AF6629" w:rsidRPr="009B7F76">
        <w:rPr>
          <w:rFonts w:cs="Times New Roman"/>
        </w:rPr>
        <w:t>aliskiren</w:t>
      </w:r>
      <w:r w:rsidR="00AF6629" w:rsidRPr="009B7F76">
        <w:rPr>
          <w:rFonts w:cs="Times New Roman"/>
          <w:spacing w:val="12"/>
        </w:rPr>
        <w:t xml:space="preserve"> </w:t>
      </w:r>
      <w:r w:rsidR="00AF6629" w:rsidRPr="009B7F76">
        <w:rPr>
          <w:rFonts w:cs="Times New Roman"/>
          <w:spacing w:val="-2"/>
        </w:rPr>
        <w:t>kod</w:t>
      </w:r>
      <w:r w:rsidR="00AF6629" w:rsidRPr="009B7F76">
        <w:rPr>
          <w:rFonts w:cs="Times New Roman"/>
          <w:spacing w:val="10"/>
        </w:rPr>
        <w:t xml:space="preserve"> </w:t>
      </w:r>
      <w:r w:rsidR="00AF6629" w:rsidRPr="009B7F76">
        <w:rPr>
          <w:rFonts w:cs="Times New Roman"/>
        </w:rPr>
        <w:t>pacijenata</w:t>
      </w:r>
      <w:r w:rsidR="00AF6629" w:rsidRPr="009B7F76">
        <w:rPr>
          <w:rFonts w:cs="Times New Roman"/>
          <w:spacing w:val="12"/>
        </w:rPr>
        <w:t xml:space="preserve"> </w:t>
      </w:r>
      <w:r w:rsidR="00AF6629" w:rsidRPr="009B7F76">
        <w:rPr>
          <w:rFonts w:cs="Times New Roman"/>
        </w:rPr>
        <w:t>sa</w:t>
      </w:r>
      <w:r w:rsidR="00AF6629" w:rsidRPr="009B7F76">
        <w:rPr>
          <w:rFonts w:cs="Times New Roman"/>
          <w:spacing w:val="13"/>
        </w:rPr>
        <w:t xml:space="preserve"> </w:t>
      </w:r>
      <w:r w:rsidR="00AF6629" w:rsidRPr="009B7F76">
        <w:rPr>
          <w:rFonts w:cs="Times New Roman"/>
          <w:spacing w:val="-2"/>
        </w:rPr>
        <w:t>dijabetes</w:t>
      </w:r>
      <w:r w:rsidR="00AF6629" w:rsidRPr="009B7F76">
        <w:rPr>
          <w:rFonts w:cs="Times New Roman"/>
          <w:spacing w:val="15"/>
        </w:rPr>
        <w:t xml:space="preserve"> </w:t>
      </w:r>
      <w:r w:rsidR="00AF6629" w:rsidRPr="009B7F76">
        <w:rPr>
          <w:rFonts w:cs="Times New Roman"/>
          <w:spacing w:val="-1"/>
        </w:rPr>
        <w:t>melitusom</w:t>
      </w:r>
      <w:r w:rsidR="00AF6629" w:rsidRPr="009B7F76">
        <w:rPr>
          <w:rFonts w:cs="Times New Roman"/>
          <w:spacing w:val="8"/>
        </w:rPr>
        <w:t xml:space="preserve"> </w:t>
      </w:r>
      <w:r w:rsidR="00AF6629" w:rsidRPr="009B7F76">
        <w:rPr>
          <w:rFonts w:cs="Times New Roman"/>
          <w:spacing w:val="-1"/>
        </w:rPr>
        <w:t>ili</w:t>
      </w:r>
      <w:r w:rsidR="00AF6629" w:rsidRPr="009B7F76">
        <w:rPr>
          <w:rFonts w:cs="Times New Roman"/>
          <w:spacing w:val="16"/>
        </w:rPr>
        <w:t xml:space="preserve"> </w:t>
      </w:r>
      <w:r w:rsidR="00AF6629" w:rsidRPr="009B7F76">
        <w:rPr>
          <w:rFonts w:cs="Times New Roman"/>
          <w:spacing w:val="-1"/>
        </w:rPr>
        <w:t>oštećenjem</w:t>
      </w:r>
      <w:r w:rsidR="00AF6629" w:rsidRPr="009B7F76">
        <w:rPr>
          <w:rFonts w:cs="Times New Roman"/>
          <w:spacing w:val="28"/>
        </w:rPr>
        <w:t xml:space="preserve"> </w:t>
      </w:r>
      <w:r w:rsidR="00AF6629" w:rsidRPr="009B7F76">
        <w:rPr>
          <w:rFonts w:cs="Times New Roman"/>
          <w:spacing w:val="-1"/>
        </w:rPr>
        <w:t>funkcije</w:t>
      </w:r>
      <w:r w:rsidR="00AF6629" w:rsidRPr="009B7F76">
        <w:rPr>
          <w:rFonts w:cs="Times New Roman"/>
          <w:spacing w:val="-2"/>
        </w:rPr>
        <w:t xml:space="preserve"> </w:t>
      </w:r>
      <w:r w:rsidR="00AF6629" w:rsidRPr="009B7F76">
        <w:rPr>
          <w:rFonts w:cs="Times New Roman"/>
          <w:spacing w:val="-1"/>
        </w:rPr>
        <w:t>bubrega</w:t>
      </w:r>
      <w:r w:rsidR="00AF6629" w:rsidRPr="009B7F76">
        <w:rPr>
          <w:rFonts w:cs="Times New Roman"/>
          <w:spacing w:val="5"/>
        </w:rPr>
        <w:t xml:space="preserve"> </w:t>
      </w:r>
      <w:r w:rsidR="00AF6629" w:rsidRPr="009B7F76">
        <w:rPr>
          <w:rFonts w:cs="Times New Roman"/>
          <w:spacing w:val="-1"/>
        </w:rPr>
        <w:t>klirens</w:t>
      </w:r>
      <w:r w:rsidR="00AF6629" w:rsidRPr="009B7F76">
        <w:rPr>
          <w:rFonts w:cs="Times New Roman"/>
          <w:spacing w:val="-2"/>
        </w:rPr>
        <w:t xml:space="preserve"> </w:t>
      </w:r>
      <w:r w:rsidR="00AF6629" w:rsidRPr="009B7F76">
        <w:rPr>
          <w:rFonts w:cs="Times New Roman"/>
          <w:spacing w:val="-1"/>
        </w:rPr>
        <w:t>kreatinina</w:t>
      </w:r>
      <w:r w:rsidR="00AF6629" w:rsidRPr="009B7F76">
        <w:rPr>
          <w:rFonts w:cs="Times New Roman"/>
          <w:spacing w:val="5"/>
        </w:rPr>
        <w:t xml:space="preserve"> </w:t>
      </w:r>
      <w:r w:rsidR="00AF6629" w:rsidRPr="009B7F76">
        <w:rPr>
          <w:rFonts w:cs="Times New Roman"/>
        </w:rPr>
        <w:t>&lt;</w:t>
      </w:r>
      <w:r w:rsidR="00AF6629" w:rsidRPr="009B7F76">
        <w:rPr>
          <w:rFonts w:cs="Times New Roman"/>
          <w:spacing w:val="-1"/>
        </w:rPr>
        <w:t xml:space="preserve"> 60 m</w:t>
      </w:r>
      <w:r w:rsidR="009B7F76">
        <w:rPr>
          <w:rFonts w:cs="Times New Roman"/>
          <w:spacing w:val="-1"/>
        </w:rPr>
        <w:t>l</w:t>
      </w:r>
      <w:r w:rsidR="00AF6629" w:rsidRPr="009B7F76">
        <w:rPr>
          <w:rFonts w:cs="Times New Roman"/>
          <w:spacing w:val="-1"/>
        </w:rPr>
        <w:t>/</w:t>
      </w:r>
      <w:r w:rsidR="00C34D6E" w:rsidRPr="00C34D6E">
        <w:rPr>
          <w:rFonts w:cs="Times New Roman"/>
          <w:spacing w:val="-1"/>
        </w:rPr>
        <w:t>min/1.73 m2</w:t>
      </w:r>
      <w:r w:rsidR="00AF6629" w:rsidRPr="009B7F76">
        <w:rPr>
          <w:rFonts w:cs="Times New Roman"/>
          <w:spacing w:val="-1"/>
        </w:rPr>
        <w:t>) (</w:t>
      </w:r>
      <w:r w:rsidR="00C4453B" w:rsidRPr="009B7F76">
        <w:rPr>
          <w:rFonts w:cs="Times New Roman"/>
          <w:spacing w:val="-1"/>
        </w:rPr>
        <w:t>vidjeti</w:t>
      </w:r>
      <w:r w:rsidR="00AF6629" w:rsidRPr="009B7F76">
        <w:rPr>
          <w:rFonts w:cs="Times New Roman"/>
          <w:spacing w:val="1"/>
        </w:rPr>
        <w:t xml:space="preserve"> </w:t>
      </w:r>
      <w:r w:rsidR="009B7F76">
        <w:rPr>
          <w:rFonts w:cs="Times New Roman"/>
        </w:rPr>
        <w:t>djelove</w:t>
      </w:r>
      <w:r w:rsidR="00AF6629" w:rsidRPr="009B7F76">
        <w:rPr>
          <w:rFonts w:cs="Times New Roman"/>
          <w:spacing w:val="-5"/>
        </w:rPr>
        <w:t xml:space="preserve"> </w:t>
      </w:r>
      <w:r w:rsidR="00AF6629" w:rsidRPr="009B7F76">
        <w:rPr>
          <w:rFonts w:cs="Times New Roman"/>
        </w:rPr>
        <w:t>4.5</w:t>
      </w:r>
      <w:r w:rsidR="00AF6629" w:rsidRPr="009B7F76">
        <w:rPr>
          <w:rFonts w:cs="Times New Roman"/>
          <w:spacing w:val="1"/>
        </w:rPr>
        <w:t xml:space="preserve"> </w:t>
      </w:r>
      <w:r w:rsidR="00AF6629" w:rsidRPr="009B7F76">
        <w:rPr>
          <w:rFonts w:cs="Times New Roman"/>
        </w:rPr>
        <w:t>i</w:t>
      </w:r>
      <w:r w:rsidR="00AF6629" w:rsidRPr="009B7F76">
        <w:rPr>
          <w:rFonts w:cs="Times New Roman"/>
          <w:spacing w:val="1"/>
        </w:rPr>
        <w:t xml:space="preserve"> </w:t>
      </w:r>
      <w:r w:rsidR="00AF6629" w:rsidRPr="009B7F76">
        <w:rPr>
          <w:rFonts w:cs="Times New Roman"/>
        </w:rPr>
        <w:t>5.1).</w:t>
      </w:r>
    </w:p>
    <w:p w14:paraId="63700F8C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5D1163A5" w14:textId="0CE295F2" w:rsidR="008B0CE4" w:rsidRPr="00581CF5" w:rsidRDefault="00AF6629" w:rsidP="009B7CCD">
      <w:pPr>
        <w:pStyle w:val="Heading1"/>
        <w:numPr>
          <w:ilvl w:val="1"/>
          <w:numId w:val="3"/>
        </w:numPr>
        <w:tabs>
          <w:tab w:val="left" w:pos="498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 xml:space="preserve">Posebna upozorenja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m</w:t>
      </w:r>
      <w:r w:rsidR="00CB268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ere opreza pri upotrebi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</w:t>
      </w:r>
    </w:p>
    <w:p w14:paraId="7F289F75" w14:textId="77777777" w:rsidR="008B0CE4" w:rsidRPr="00581CF5" w:rsidRDefault="008B0CE4" w:rsidP="009B7CCD">
      <w:pPr>
        <w:jc w:val="both"/>
        <w:rPr>
          <w:rFonts w:ascii="Times New Roman" w:hAnsi="Times New Roman" w:cs="Times New Roman"/>
        </w:rPr>
        <w:sectPr w:rsidR="008B0CE4" w:rsidRPr="00581CF5" w:rsidSect="009B7CCD">
          <w:footerReference w:type="default" r:id="rId8"/>
          <w:pgSz w:w="11910" w:h="16840"/>
          <w:pgMar w:top="840" w:right="1020" w:bottom="1240" w:left="1022" w:header="0" w:footer="1022" w:gutter="0"/>
          <w:cols w:space="708"/>
        </w:sectPr>
      </w:pPr>
    </w:p>
    <w:p w14:paraId="547A48A2" w14:textId="77777777" w:rsidR="008B0CE4" w:rsidRPr="00C34D6E" w:rsidRDefault="00AF6629" w:rsidP="009B7CCD">
      <w:pPr>
        <w:jc w:val="both"/>
        <w:rPr>
          <w:rFonts w:ascii="Times New Roman" w:eastAsia="Times New Roman" w:hAnsi="Times New Roman" w:cs="Times New Roman"/>
          <w:iCs/>
        </w:rPr>
      </w:pPr>
      <w:r w:rsidRPr="00C34D6E">
        <w:rPr>
          <w:rFonts w:ascii="Times New Roman" w:hAnsi="Times New Roman" w:cs="Times New Roman"/>
          <w:iCs/>
          <w:spacing w:val="-1"/>
          <w:u w:val="single" w:color="000000"/>
        </w:rPr>
        <w:lastRenderedPageBreak/>
        <w:t>Posebne populacije</w:t>
      </w:r>
    </w:p>
    <w:p w14:paraId="724155E0" w14:textId="2D99658A" w:rsidR="008B0CE4" w:rsidRPr="009B7CCD" w:rsidRDefault="00AF6629" w:rsidP="00214B30">
      <w:pPr>
        <w:pStyle w:val="BodyText"/>
        <w:numPr>
          <w:ilvl w:val="0"/>
          <w:numId w:val="4"/>
        </w:numPr>
        <w:tabs>
          <w:tab w:val="left" w:pos="832"/>
        </w:tabs>
        <w:spacing w:before="120" w:line="237" w:lineRule="auto"/>
        <w:jc w:val="both"/>
        <w:rPr>
          <w:rFonts w:cs="Times New Roman"/>
        </w:rPr>
      </w:pPr>
      <w:r w:rsidRPr="00581CF5">
        <w:rPr>
          <w:rFonts w:cs="Times New Roman"/>
          <w:i/>
          <w:spacing w:val="-1"/>
        </w:rPr>
        <w:t>Trudnoća: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spacing w:val="-1"/>
        </w:rPr>
        <w:t>Terapiju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ACE</w:t>
      </w:r>
      <w:r w:rsidRPr="00581CF5">
        <w:rPr>
          <w:rFonts w:cs="Times New Roman"/>
          <w:spacing w:val="-2"/>
        </w:rPr>
        <w:t xml:space="preserve"> inhibitorima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 xml:space="preserve">kao što je ramipril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blokatorima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receptora angiotenzina II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>(Angiotensin II Receptor Antagonists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-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AIIRAs)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ne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treba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2"/>
        </w:rPr>
        <w:t>započinjati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tokom trudnoće.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Osim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1"/>
        </w:rPr>
        <w:t xml:space="preserve">slučajevima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kojima se kontinuirana terapija ACE inhibitorima/blokatorima angiotenzin II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receptora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smatra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neophodnom,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pacijentkinje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 xml:space="preserve">planiraju trudnoću treba da pređu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  <w:spacing w:val="-1"/>
        </w:rPr>
        <w:t>alternativnu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>antihipertenzivnu terapiju, koja ima ustanovljen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bezb</w:t>
      </w:r>
      <w:r w:rsidR="00407FA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ednosni profil za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u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trudnoći. Kada se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trudnoća ustanovi, terapiju ACE inhibitorima/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blokatorima angiotenzin II receptora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treba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2"/>
        </w:rPr>
        <w:t>odmah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 xml:space="preserve">prekinuti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ukoliko je potrebno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započeti alternativnu terapiju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1"/>
        </w:rPr>
        <w:t xml:space="preserve"> </w:t>
      </w:r>
      <w:r w:rsidR="00173B23">
        <w:rPr>
          <w:rFonts w:cs="Times New Roman"/>
          <w:spacing w:val="-1"/>
        </w:rPr>
        <w:t>odjelj</w:t>
      </w:r>
      <w:r w:rsidRPr="00581CF5">
        <w:rPr>
          <w:rFonts w:cs="Times New Roman"/>
          <w:spacing w:val="-1"/>
        </w:rPr>
        <w:t>ke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4.3</w:t>
      </w:r>
      <w:r w:rsidRPr="00581CF5">
        <w:rPr>
          <w:rFonts w:cs="Times New Roman"/>
        </w:rPr>
        <w:t xml:space="preserve"> i </w:t>
      </w:r>
      <w:r w:rsidRPr="00581CF5">
        <w:rPr>
          <w:rFonts w:cs="Times New Roman"/>
          <w:spacing w:val="-1"/>
        </w:rPr>
        <w:t>4.6).</w:t>
      </w:r>
    </w:p>
    <w:p w14:paraId="07EF5484" w14:textId="77777777" w:rsidR="009B7F76" w:rsidRPr="00581CF5" w:rsidRDefault="009B7F76" w:rsidP="009B7CCD">
      <w:pPr>
        <w:pStyle w:val="BodyText"/>
        <w:tabs>
          <w:tab w:val="left" w:pos="832"/>
        </w:tabs>
        <w:spacing w:line="237" w:lineRule="auto"/>
        <w:ind w:left="360"/>
        <w:jc w:val="both"/>
        <w:rPr>
          <w:rFonts w:cs="Times New Roman"/>
        </w:rPr>
      </w:pPr>
    </w:p>
    <w:p w14:paraId="4F886936" w14:textId="3411B9C2" w:rsidR="008B0CE4" w:rsidRPr="009B7CCD" w:rsidRDefault="00AF6629" w:rsidP="009B7CCD">
      <w:pPr>
        <w:pStyle w:val="ListParagraph"/>
        <w:numPr>
          <w:ilvl w:val="0"/>
          <w:numId w:val="4"/>
        </w:numPr>
        <w:tabs>
          <w:tab w:val="left" w:pos="828"/>
        </w:tabs>
        <w:jc w:val="both"/>
        <w:rPr>
          <w:rFonts w:ascii="Times New Roman" w:eastAsia="Times New Roman" w:hAnsi="Times New Roman" w:cs="Times New Roman"/>
        </w:rPr>
      </w:pPr>
      <w:r w:rsidRPr="009B7CCD">
        <w:rPr>
          <w:rFonts w:ascii="Times New Roman" w:hAnsi="Times New Roman" w:cs="Times New Roman"/>
          <w:i/>
          <w:spacing w:val="-1"/>
        </w:rPr>
        <w:t>Pacijenti sa</w:t>
      </w:r>
      <w:r w:rsidRPr="009B7CCD">
        <w:rPr>
          <w:rFonts w:ascii="Times New Roman" w:hAnsi="Times New Roman" w:cs="Times New Roman"/>
          <w:i/>
          <w:spacing w:val="2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posebnim</w:t>
      </w:r>
      <w:r w:rsidRPr="009B7CCD">
        <w:rPr>
          <w:rFonts w:ascii="Times New Roman" w:hAnsi="Times New Roman" w:cs="Times New Roman"/>
          <w:i/>
          <w:spacing w:val="1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rizikom</w:t>
      </w:r>
      <w:r w:rsidRPr="009B7CCD">
        <w:rPr>
          <w:rFonts w:ascii="Times New Roman" w:hAnsi="Times New Roman" w:cs="Times New Roman"/>
          <w:i/>
          <w:spacing w:val="-2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za</w:t>
      </w:r>
      <w:r w:rsidRPr="009B7CCD">
        <w:rPr>
          <w:rFonts w:ascii="Times New Roman" w:hAnsi="Times New Roman" w:cs="Times New Roman"/>
          <w:i/>
          <w:spacing w:val="1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pojavu</w:t>
      </w:r>
      <w:r w:rsidRPr="009B7CCD">
        <w:rPr>
          <w:rFonts w:ascii="Times New Roman" w:hAnsi="Times New Roman" w:cs="Times New Roman"/>
          <w:i/>
          <w:spacing w:val="-3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hipotenzije</w:t>
      </w:r>
    </w:p>
    <w:p w14:paraId="27101627" w14:textId="4F826C70" w:rsidR="00C02518" w:rsidRPr="009B7CCD" w:rsidRDefault="00C02518" w:rsidP="009B7CCD">
      <w:pPr>
        <w:tabs>
          <w:tab w:val="left" w:pos="828"/>
        </w:tabs>
        <w:jc w:val="both"/>
        <w:rPr>
          <w:rFonts w:ascii="Times New Roman" w:eastAsia="Times New Roman" w:hAnsi="Times New Roman" w:cs="Times New Roman"/>
        </w:rPr>
      </w:pPr>
    </w:p>
    <w:p w14:paraId="3F3919C1" w14:textId="539F6D2B" w:rsidR="008B0CE4" w:rsidRPr="00581CF5" w:rsidRDefault="00AF6629" w:rsidP="009B7CCD">
      <w:pPr>
        <w:numPr>
          <w:ilvl w:val="0"/>
          <w:numId w:val="1"/>
        </w:numPr>
        <w:tabs>
          <w:tab w:val="left" w:pos="243"/>
        </w:tabs>
        <w:ind w:left="0" w:firstLine="0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Pacijenti sa snažno </w:t>
      </w:r>
      <w:r w:rsidRPr="00581CF5">
        <w:rPr>
          <w:rFonts w:ascii="Times New Roman" w:hAnsi="Times New Roman" w:cs="Times New Roman"/>
          <w:i/>
          <w:spacing w:val="-2"/>
        </w:rPr>
        <w:t>aktiviranim</w:t>
      </w:r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2"/>
        </w:rPr>
        <w:t>renin-angiotenzin-aldosteron</w:t>
      </w:r>
      <w:r w:rsidRPr="00581CF5">
        <w:rPr>
          <w:rFonts w:ascii="Times New Roman" w:hAnsi="Times New Roman" w:cs="Times New Roman"/>
          <w:i/>
        </w:rPr>
        <w:t xml:space="preserve"> sistemom</w:t>
      </w:r>
    </w:p>
    <w:p w14:paraId="0C9DD27D" w14:textId="7F04BC39" w:rsidR="008B0CE4" w:rsidRPr="00581CF5" w:rsidRDefault="00AF662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Pacijenti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snažno </w:t>
      </w:r>
      <w:r w:rsidRPr="00581CF5">
        <w:rPr>
          <w:rFonts w:cs="Times New Roman"/>
          <w:spacing w:val="-2"/>
        </w:rPr>
        <w:t>aktiviranim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renin-angiotenzin-aldosteron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sistemom, postoji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rizik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od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izraženog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akutnog</w:t>
      </w:r>
      <w:r w:rsidRPr="00581CF5">
        <w:rPr>
          <w:rFonts w:cs="Times New Roman"/>
          <w:spacing w:val="60"/>
        </w:rPr>
        <w:t xml:space="preserve"> </w:t>
      </w:r>
      <w:r w:rsidRPr="00581CF5">
        <w:rPr>
          <w:rFonts w:cs="Times New Roman"/>
        </w:rPr>
        <w:t>pada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krvnog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pritiska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poremećaja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funkcije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bubrega kao posl</w:t>
      </w:r>
      <w:r w:rsidR="00CB268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edica inhibicije angiotenzin konvertujućeg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enzima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(ACE),</w:t>
      </w:r>
      <w:r w:rsidR="00CB2686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naročito kada kada su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ACE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inhibitor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ili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istovremeno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uzet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diuretik</w:t>
      </w:r>
      <w:r w:rsidRPr="00581CF5">
        <w:rPr>
          <w:rFonts w:cs="Times New Roman"/>
          <w:spacing w:val="1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jeni prvi put ili pri</w:t>
      </w:r>
      <w:r w:rsidRPr="00581CF5">
        <w:rPr>
          <w:rFonts w:cs="Times New Roman"/>
          <w:spacing w:val="34"/>
        </w:rPr>
        <w:t xml:space="preserve"> </w:t>
      </w:r>
      <w:r w:rsidRPr="00581CF5">
        <w:rPr>
          <w:rFonts w:cs="Times New Roman"/>
          <w:spacing w:val="-1"/>
        </w:rPr>
        <w:t>prvom povećanju doze.</w:t>
      </w:r>
    </w:p>
    <w:p w14:paraId="1DA0C2EE" w14:textId="54C2644A" w:rsidR="008B0CE4" w:rsidRPr="00581CF5" w:rsidRDefault="00AF6629" w:rsidP="009B7CCD">
      <w:pPr>
        <w:pStyle w:val="BodyText"/>
        <w:spacing w:line="250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Značajna aktivacija renin–angiotenzin-aldosteron sistema se može </w:t>
      </w:r>
      <w:r w:rsidRPr="00581CF5">
        <w:rPr>
          <w:rFonts w:cs="Times New Roman"/>
          <w:spacing w:val="-2"/>
        </w:rPr>
        <w:t>očekivati,</w:t>
      </w:r>
      <w:r w:rsidRPr="00581CF5">
        <w:rPr>
          <w:rFonts w:cs="Times New Roman"/>
          <w:spacing w:val="-1"/>
        </w:rPr>
        <w:t xml:space="preserve"> pa je neophodno </w:t>
      </w:r>
      <w:r w:rsidR="009B7F76">
        <w:rPr>
          <w:rFonts w:cs="Times New Roman"/>
          <w:spacing w:val="-1"/>
        </w:rPr>
        <w:t>obezbijediti</w:t>
      </w:r>
      <w:r w:rsidR="009B7F76" w:rsidRPr="00581CF5">
        <w:rPr>
          <w:rFonts w:cs="Times New Roman"/>
          <w:spacing w:val="34"/>
        </w:rPr>
        <w:t xml:space="preserve"> </w:t>
      </w:r>
      <w:r w:rsidRPr="00581CF5">
        <w:rPr>
          <w:rFonts w:cs="Times New Roman"/>
          <w:spacing w:val="-1"/>
        </w:rPr>
        <w:t>medicinski nadzor,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uključujući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praćenje vr</w:t>
      </w:r>
      <w:r w:rsidR="00CB268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ednosti krvnog pritiska kod:</w:t>
      </w:r>
    </w:p>
    <w:p w14:paraId="3B62DCCF" w14:textId="0794C5E1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spacing w:line="267" w:lineRule="exact"/>
        <w:ind w:left="56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pacijenata sa teškom hipertenzijom</w:t>
      </w:r>
    </w:p>
    <w:p w14:paraId="5ABDBB74" w14:textId="01460E63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spacing w:line="269" w:lineRule="exact"/>
        <w:ind w:left="56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pacijenata sa dekompenzovanom kongestivnom srčanom insuficijencijom</w:t>
      </w:r>
    </w:p>
    <w:p w14:paraId="3BCD2B34" w14:textId="11C369FB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ind w:left="562" w:right="291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pacijenata sa hemodinamski značajnom opstrukcijom protoka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3"/>
        </w:rPr>
        <w:t>kroz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l</w:t>
      </w:r>
      <w:r w:rsidR="00407FAF">
        <w:rPr>
          <w:rFonts w:cs="Times New Roman"/>
          <w:spacing w:val="-2"/>
        </w:rPr>
        <w:t>ij</w:t>
      </w:r>
      <w:r w:rsidRPr="00581CF5">
        <w:rPr>
          <w:rFonts w:cs="Times New Roman"/>
          <w:spacing w:val="-2"/>
        </w:rPr>
        <w:t>evu</w:t>
      </w:r>
      <w:r w:rsidRPr="00581CF5">
        <w:rPr>
          <w:rFonts w:cs="Times New Roman"/>
          <w:spacing w:val="7"/>
        </w:rPr>
        <w:t xml:space="preserve"> </w:t>
      </w:r>
      <w:r w:rsidRPr="00581CF5">
        <w:rPr>
          <w:rFonts w:cs="Times New Roman"/>
          <w:spacing w:val="-2"/>
        </w:rPr>
        <w:t>komoru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(npr. stenoza aorte</w:t>
      </w:r>
      <w:r w:rsidRPr="00581CF5">
        <w:rPr>
          <w:rFonts w:cs="Times New Roman"/>
          <w:spacing w:val="35"/>
        </w:rPr>
        <w:t xml:space="preserve"> </w:t>
      </w:r>
      <w:r w:rsidRPr="00581CF5">
        <w:rPr>
          <w:rFonts w:cs="Times New Roman"/>
          <w:spacing w:val="-1"/>
        </w:rPr>
        <w:t>ili mitralne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valvule)</w:t>
      </w:r>
    </w:p>
    <w:p w14:paraId="48FF5078" w14:textId="223A4D5C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spacing w:line="269" w:lineRule="exact"/>
        <w:ind w:left="56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pacijen</w:t>
      </w:r>
      <w:r w:rsidR="00407FAF">
        <w:rPr>
          <w:rFonts w:cs="Times New Roman"/>
          <w:spacing w:val="-1"/>
        </w:rPr>
        <w:t>a</w:t>
      </w:r>
      <w:r w:rsidRPr="00581CF5">
        <w:rPr>
          <w:rFonts w:cs="Times New Roman"/>
          <w:spacing w:val="-1"/>
        </w:rPr>
        <w:t>t</w:t>
      </w:r>
      <w:r w:rsidR="00407FAF">
        <w:rPr>
          <w:rFonts w:cs="Times New Roman"/>
          <w:spacing w:val="-1"/>
        </w:rPr>
        <w:t>a</w:t>
      </w:r>
      <w:r w:rsidRPr="00581CF5">
        <w:rPr>
          <w:rFonts w:cs="Times New Roman"/>
          <w:spacing w:val="-1"/>
        </w:rPr>
        <w:t xml:space="preserve"> sa unilateralnom stenozom renalne arterije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kod kojih je drugi bubreg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funkcionalan</w:t>
      </w:r>
    </w:p>
    <w:p w14:paraId="05BED8A0" w14:textId="1EEFDA84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ind w:left="562" w:right="291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pacijen</w:t>
      </w:r>
      <w:r w:rsidR="00407FAF">
        <w:rPr>
          <w:rFonts w:cs="Times New Roman"/>
          <w:spacing w:val="-1"/>
        </w:rPr>
        <w:t>ata</w:t>
      </w:r>
      <w:r w:rsidRPr="00581CF5">
        <w:rPr>
          <w:rFonts w:cs="Times New Roman"/>
          <w:spacing w:val="-1"/>
        </w:rPr>
        <w:t xml:space="preserve"> kod kojih postoji ili</w:t>
      </w:r>
      <w:r w:rsidRPr="00581CF5">
        <w:rPr>
          <w:rFonts w:cs="Times New Roman"/>
          <w:spacing w:val="-2"/>
        </w:rPr>
        <w:t xml:space="preserve"> se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3"/>
        </w:rPr>
        <w:t>može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pojaviti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gubitak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soli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i/ili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tečnosti (uključujući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pacijente koji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na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terapiji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diureticima)</w:t>
      </w:r>
    </w:p>
    <w:p w14:paraId="05891B1D" w14:textId="4020DC66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spacing w:line="264" w:lineRule="exact"/>
        <w:ind w:left="56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pacijen</w:t>
      </w:r>
      <w:r w:rsidR="00407FAF">
        <w:rPr>
          <w:rFonts w:cs="Times New Roman"/>
          <w:spacing w:val="-1"/>
        </w:rPr>
        <w:t>ata</w:t>
      </w:r>
      <w:r w:rsidRPr="00581CF5">
        <w:rPr>
          <w:rFonts w:cs="Times New Roman"/>
          <w:spacing w:val="-1"/>
        </w:rPr>
        <w:t xml:space="preserve"> sa cirozom jetre i/ili ascitesom</w:t>
      </w:r>
    </w:p>
    <w:p w14:paraId="77E1E8B8" w14:textId="76AD19FC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ind w:left="562" w:right="330"/>
        <w:jc w:val="both"/>
        <w:rPr>
          <w:rFonts w:cs="Times New Roman"/>
        </w:rPr>
      </w:pPr>
      <w:proofErr w:type="gramStart"/>
      <w:r w:rsidRPr="00581CF5">
        <w:rPr>
          <w:rFonts w:cs="Times New Roman"/>
          <w:spacing w:val="-2"/>
        </w:rPr>
        <w:t>pacijen</w:t>
      </w:r>
      <w:r w:rsidR="00407FAF">
        <w:rPr>
          <w:rFonts w:cs="Times New Roman"/>
          <w:spacing w:val="-2"/>
        </w:rPr>
        <w:t>a</w:t>
      </w:r>
      <w:r w:rsidRPr="00581CF5">
        <w:rPr>
          <w:rFonts w:cs="Times New Roman"/>
          <w:spacing w:val="-2"/>
        </w:rPr>
        <w:t>ta</w:t>
      </w:r>
      <w:proofErr w:type="gramEnd"/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koji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će biti podvrgnut</w:t>
      </w:r>
      <w:r w:rsidR="00067634">
        <w:rPr>
          <w:rFonts w:cs="Times New Roman"/>
          <w:spacing w:val="-1"/>
        </w:rPr>
        <w:t>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većem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operativnom zahvatu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ili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tokom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anestezije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agensima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koji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izazivaju hipotenziju.</w:t>
      </w:r>
    </w:p>
    <w:p w14:paraId="30A9DC19" w14:textId="0B5B6DF8" w:rsidR="008B0CE4" w:rsidRDefault="00AF6629" w:rsidP="00FA14C4">
      <w:pPr>
        <w:pStyle w:val="BodyText"/>
        <w:ind w:left="0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Generalno, </w:t>
      </w:r>
      <w:r w:rsidRPr="00581CF5">
        <w:rPr>
          <w:rFonts w:cs="Times New Roman"/>
          <w:spacing w:val="-2"/>
        </w:rPr>
        <w:t>preporučuje</w:t>
      </w:r>
      <w:r w:rsidRPr="00581CF5">
        <w:rPr>
          <w:rFonts w:cs="Times New Roman"/>
          <w:spacing w:val="-1"/>
        </w:rPr>
        <w:t xml:space="preserve"> se korigovanje dehidracije, hipovolemije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-1"/>
        </w:rPr>
        <w:t xml:space="preserve"> gubitka soli pr</w:t>
      </w:r>
      <w:r w:rsidR="00407FAF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započinjanja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terapije</w:t>
      </w:r>
      <w:r w:rsidRPr="00581CF5">
        <w:rPr>
          <w:rFonts w:cs="Times New Roman"/>
          <w:spacing w:val="39"/>
        </w:rPr>
        <w:t xml:space="preserve"> </w:t>
      </w:r>
      <w:r w:rsidRPr="00581CF5">
        <w:rPr>
          <w:rFonts w:cs="Times New Roman"/>
          <w:spacing w:val="-1"/>
        </w:rPr>
        <w:t xml:space="preserve">(međutim, kod pacijenata sa srčanom insuficijencijom, potrebno je </w:t>
      </w:r>
      <w:r w:rsidRPr="00581CF5">
        <w:rPr>
          <w:rFonts w:cs="Times New Roman"/>
          <w:spacing w:val="-2"/>
        </w:rPr>
        <w:t>posebno</w:t>
      </w:r>
      <w:r w:rsidRPr="00581CF5">
        <w:rPr>
          <w:rFonts w:cs="Times New Roman"/>
          <w:spacing w:val="-1"/>
        </w:rPr>
        <w:t xml:space="preserve"> proc</w:t>
      </w:r>
      <w:r w:rsidR="00407FAF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eniti korist korektivne m</w:t>
      </w:r>
      <w:r w:rsidR="00407FA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ere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odnosu na mogućnost rizika opterećenja volumenom).</w:t>
      </w:r>
    </w:p>
    <w:p w14:paraId="4D967BF7" w14:textId="77777777" w:rsidR="000E17DF" w:rsidRPr="00581CF5" w:rsidRDefault="000E17DF" w:rsidP="009B7CCD">
      <w:pPr>
        <w:pStyle w:val="BodyText"/>
        <w:ind w:left="0"/>
        <w:jc w:val="both"/>
        <w:rPr>
          <w:rFonts w:cs="Times New Roman"/>
        </w:rPr>
      </w:pPr>
    </w:p>
    <w:p w14:paraId="7F6D6B4B" w14:textId="77777777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spacing w:val="-1"/>
        </w:rPr>
        <w:t>-</w:t>
      </w:r>
      <w:r w:rsidRPr="00581CF5">
        <w:rPr>
          <w:rFonts w:ascii="Times New Roman" w:hAnsi="Times New Roman" w:cs="Times New Roman"/>
          <w:i/>
          <w:spacing w:val="-1"/>
        </w:rPr>
        <w:t xml:space="preserve">Pacijenti sa rizikom </w:t>
      </w:r>
      <w:proofErr w:type="gramStart"/>
      <w:r w:rsidRPr="00581CF5">
        <w:rPr>
          <w:rFonts w:ascii="Times New Roman" w:hAnsi="Times New Roman" w:cs="Times New Roman"/>
          <w:i/>
          <w:spacing w:val="-1"/>
        </w:rPr>
        <w:t>od</w:t>
      </w:r>
      <w:proofErr w:type="gramEnd"/>
      <w:r w:rsidRPr="00581CF5">
        <w:rPr>
          <w:rFonts w:ascii="Times New Roman" w:hAnsi="Times New Roman" w:cs="Times New Roman"/>
          <w:i/>
          <w:spacing w:val="-1"/>
        </w:rPr>
        <w:t xml:space="preserve"> cerebralne ili srčane ishemije </w:t>
      </w:r>
      <w:r w:rsidRPr="00581CF5">
        <w:rPr>
          <w:rFonts w:ascii="Times New Roman" w:hAnsi="Times New Roman" w:cs="Times New Roman"/>
          <w:i/>
        </w:rPr>
        <w:t>u</w:t>
      </w:r>
      <w:r w:rsidRPr="00581CF5">
        <w:rPr>
          <w:rFonts w:ascii="Times New Roman" w:hAnsi="Times New Roman" w:cs="Times New Roman"/>
          <w:i/>
          <w:spacing w:val="-1"/>
        </w:rPr>
        <w:t xml:space="preserve"> slučaju akutne hipotenzije</w:t>
      </w:r>
    </w:p>
    <w:p w14:paraId="23BA0FA3" w14:textId="408E4506" w:rsidR="008B0CE4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Početna faza terapije zaht</w:t>
      </w:r>
      <w:r w:rsidR="000C6308">
        <w:rPr>
          <w:rFonts w:cs="Times New Roman"/>
          <w:spacing w:val="-1"/>
        </w:rPr>
        <w:t>i</w:t>
      </w:r>
      <w:r w:rsidR="00407FA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eva poseban</w:t>
      </w:r>
      <w:r w:rsidR="000C6308">
        <w:rPr>
          <w:rFonts w:cs="Times New Roman"/>
          <w:spacing w:val="-1"/>
        </w:rPr>
        <w:t>o</w:t>
      </w:r>
      <w:r w:rsidRPr="00581CF5">
        <w:rPr>
          <w:rFonts w:cs="Times New Roman"/>
          <w:spacing w:val="-1"/>
        </w:rPr>
        <w:t xml:space="preserve"> medicins</w:t>
      </w:r>
      <w:r w:rsidR="000E17DF">
        <w:rPr>
          <w:rFonts w:cs="Times New Roman"/>
          <w:spacing w:val="-1"/>
        </w:rPr>
        <w:t xml:space="preserve">ko </w:t>
      </w:r>
      <w:r w:rsidR="000C6308">
        <w:rPr>
          <w:rFonts w:cs="Times New Roman"/>
          <w:spacing w:val="-1"/>
        </w:rPr>
        <w:t>praćenje</w:t>
      </w:r>
      <w:r w:rsidRPr="00581CF5">
        <w:rPr>
          <w:rFonts w:cs="Times New Roman"/>
          <w:spacing w:val="-1"/>
        </w:rPr>
        <w:t>.</w:t>
      </w:r>
    </w:p>
    <w:p w14:paraId="6F2A09E2" w14:textId="77777777" w:rsidR="000E17DF" w:rsidRPr="00581CF5" w:rsidRDefault="000E17DF" w:rsidP="009B7CCD">
      <w:pPr>
        <w:pStyle w:val="BodyText"/>
        <w:ind w:left="0"/>
        <w:jc w:val="both"/>
        <w:rPr>
          <w:rFonts w:cs="Times New Roman"/>
        </w:rPr>
      </w:pPr>
    </w:p>
    <w:p w14:paraId="33F6AF91" w14:textId="77777777" w:rsidR="008B0CE4" w:rsidRPr="009B7CCD" w:rsidRDefault="00AF6629" w:rsidP="009B7CCD">
      <w:pPr>
        <w:pStyle w:val="ListParagraph"/>
        <w:numPr>
          <w:ilvl w:val="0"/>
          <w:numId w:val="5"/>
        </w:numPr>
        <w:tabs>
          <w:tab w:val="left" w:pos="828"/>
        </w:tabs>
        <w:jc w:val="both"/>
        <w:rPr>
          <w:rFonts w:ascii="Times New Roman" w:eastAsia="Times New Roman" w:hAnsi="Times New Roman" w:cs="Times New Roman"/>
        </w:rPr>
      </w:pPr>
      <w:r w:rsidRPr="009B7CCD">
        <w:rPr>
          <w:rFonts w:ascii="Times New Roman" w:hAnsi="Times New Roman" w:cs="Times New Roman"/>
          <w:i/>
          <w:spacing w:val="-1"/>
        </w:rPr>
        <w:t>Primarni</w:t>
      </w:r>
      <w:r w:rsidRPr="009B7CCD">
        <w:rPr>
          <w:rFonts w:ascii="Times New Roman" w:hAnsi="Times New Roman" w:cs="Times New Roman"/>
          <w:i/>
          <w:spacing w:val="2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hiperaldosteronizam</w:t>
      </w:r>
    </w:p>
    <w:p w14:paraId="19BA0EDE" w14:textId="2A65BEB1" w:rsidR="008B0CE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3"/>
        </w:rPr>
      </w:pPr>
      <w:r w:rsidRPr="00581CF5">
        <w:rPr>
          <w:rFonts w:cs="Times New Roman"/>
          <w:spacing w:val="-1"/>
        </w:rPr>
        <w:t>Kombinacija ramipril</w:t>
      </w:r>
      <w:r w:rsidR="00E13C3C">
        <w:rPr>
          <w:rFonts w:cs="Times New Roman"/>
          <w:spacing w:val="-1"/>
        </w:rPr>
        <w:t>/</w:t>
      </w:r>
      <w:r w:rsidRPr="00581CF5">
        <w:rPr>
          <w:rFonts w:cs="Times New Roman"/>
          <w:spacing w:val="-1"/>
        </w:rPr>
        <w:t>hidrohlortiazid ne predstavlja teapiju izbora kod primarnog hiperaldosteronizma. Ako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1"/>
        </w:rPr>
        <w:t>se ramipril</w:t>
      </w:r>
      <w:r w:rsidR="00E13C3C">
        <w:rPr>
          <w:rFonts w:cs="Times New Roman"/>
          <w:spacing w:val="-1"/>
        </w:rPr>
        <w:t>/</w:t>
      </w:r>
      <w:r w:rsidRPr="00581CF5">
        <w:rPr>
          <w:rFonts w:cs="Times New Roman"/>
          <w:spacing w:val="-1"/>
        </w:rPr>
        <w:t xml:space="preserve">hidrohlortiazid </w:t>
      </w:r>
      <w:r w:rsidRPr="00581CF5">
        <w:rPr>
          <w:rFonts w:cs="Times New Roman"/>
        </w:rPr>
        <w:t>koriste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kod primarnog hiperalodsteronizma, potrebno je pažljivo praćenje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koncentracije kalijuma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3"/>
        </w:rPr>
        <w:t>plazmi.</w:t>
      </w:r>
    </w:p>
    <w:p w14:paraId="50DB1194" w14:textId="77777777" w:rsidR="000E17DF" w:rsidRPr="00581CF5" w:rsidRDefault="000E17DF" w:rsidP="009B7CCD">
      <w:pPr>
        <w:pStyle w:val="BodyText"/>
        <w:spacing w:line="239" w:lineRule="auto"/>
        <w:ind w:left="0"/>
        <w:jc w:val="both"/>
        <w:rPr>
          <w:rFonts w:cs="Times New Roman"/>
        </w:rPr>
      </w:pPr>
    </w:p>
    <w:p w14:paraId="11D90F2D" w14:textId="77777777" w:rsidR="008B0CE4" w:rsidRPr="009B7CCD" w:rsidRDefault="00AF6629" w:rsidP="009B7CCD">
      <w:pPr>
        <w:pStyle w:val="ListParagraph"/>
        <w:numPr>
          <w:ilvl w:val="0"/>
          <w:numId w:val="5"/>
        </w:numPr>
        <w:tabs>
          <w:tab w:val="left" w:pos="828"/>
        </w:tabs>
        <w:jc w:val="both"/>
        <w:rPr>
          <w:rFonts w:ascii="Times New Roman" w:eastAsia="Times New Roman" w:hAnsi="Times New Roman" w:cs="Times New Roman"/>
        </w:rPr>
      </w:pPr>
      <w:r w:rsidRPr="009B7CCD">
        <w:rPr>
          <w:rFonts w:ascii="Times New Roman" w:hAnsi="Times New Roman" w:cs="Times New Roman"/>
          <w:i/>
        </w:rPr>
        <w:t>Stariji</w:t>
      </w:r>
      <w:r w:rsidRPr="009B7CCD">
        <w:rPr>
          <w:rFonts w:ascii="Times New Roman" w:hAnsi="Times New Roman" w:cs="Times New Roman"/>
          <w:i/>
          <w:spacing w:val="-2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pacijenti</w:t>
      </w:r>
    </w:p>
    <w:p w14:paraId="4F27F17C" w14:textId="78443635" w:rsidR="008B0CE4" w:rsidRDefault="00C4453B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Vidjeti</w:t>
      </w:r>
      <w:r w:rsidR="00AF6629"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="00AF6629" w:rsidRPr="00581CF5">
        <w:rPr>
          <w:rFonts w:cs="Times New Roman"/>
          <w:spacing w:val="-1"/>
        </w:rPr>
        <w:t>4.2.</w:t>
      </w:r>
    </w:p>
    <w:p w14:paraId="0012CA9E" w14:textId="77777777" w:rsidR="000E17DF" w:rsidRPr="00581CF5" w:rsidRDefault="000E17DF" w:rsidP="009B7CCD">
      <w:pPr>
        <w:pStyle w:val="BodyText"/>
        <w:ind w:left="0"/>
        <w:jc w:val="both"/>
        <w:rPr>
          <w:rFonts w:cs="Times New Roman"/>
        </w:rPr>
      </w:pPr>
    </w:p>
    <w:p w14:paraId="4A680E78" w14:textId="77777777" w:rsidR="008B0CE4" w:rsidRPr="009B7CCD" w:rsidRDefault="00AF6629" w:rsidP="009B7CCD">
      <w:pPr>
        <w:pStyle w:val="ListParagraph"/>
        <w:numPr>
          <w:ilvl w:val="0"/>
          <w:numId w:val="5"/>
        </w:numPr>
        <w:tabs>
          <w:tab w:val="left" w:pos="828"/>
        </w:tabs>
        <w:jc w:val="both"/>
        <w:rPr>
          <w:rFonts w:ascii="Times New Roman" w:eastAsia="Times New Roman" w:hAnsi="Times New Roman" w:cs="Times New Roman"/>
        </w:rPr>
      </w:pPr>
      <w:r w:rsidRPr="009B7CCD">
        <w:rPr>
          <w:rFonts w:ascii="Times New Roman" w:hAnsi="Times New Roman" w:cs="Times New Roman"/>
          <w:i/>
          <w:spacing w:val="-1"/>
        </w:rPr>
        <w:t>Pacijenti sa hepatičkim oštećenjem</w:t>
      </w:r>
    </w:p>
    <w:p w14:paraId="14FFE511" w14:textId="4071312D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Poremećaji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 xml:space="preserve">lita zbog terapije diureticima 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 može dovesti do hepatičke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encefalopatije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oboljenjem jetre.</w:t>
      </w:r>
    </w:p>
    <w:p w14:paraId="38037DFD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79053151" w14:textId="77777777" w:rsidR="008B0CE4" w:rsidRPr="00214B30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214B30">
        <w:rPr>
          <w:rFonts w:ascii="Times New Roman" w:hAnsi="Times New Roman" w:cs="Times New Roman"/>
          <w:i/>
          <w:iCs/>
          <w:spacing w:val="-1"/>
          <w:u w:val="single" w:color="000000"/>
        </w:rPr>
        <w:t>Hirurške</w:t>
      </w:r>
      <w:r w:rsidRPr="00214B30">
        <w:rPr>
          <w:rFonts w:ascii="Times New Roman" w:hAnsi="Times New Roman" w:cs="Times New Roman"/>
          <w:i/>
          <w:iCs/>
          <w:u w:val="single" w:color="000000"/>
        </w:rPr>
        <w:t xml:space="preserve"> </w:t>
      </w:r>
      <w:r w:rsidRPr="00214B30">
        <w:rPr>
          <w:rFonts w:ascii="Times New Roman" w:hAnsi="Times New Roman" w:cs="Times New Roman"/>
          <w:i/>
          <w:iCs/>
          <w:spacing w:val="-1"/>
          <w:u w:val="single" w:color="000000"/>
        </w:rPr>
        <w:t>intervencije</w:t>
      </w:r>
    </w:p>
    <w:p w14:paraId="5741EB88" w14:textId="41FC28FF" w:rsidR="008B0CE4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Preporučuje se da se terapija inhibitorima angiotenzin konvertujućeg enzima, kao što je ramipril, prekine gde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go</w:t>
      </w:r>
      <w:r w:rsidR="008F4CAC">
        <w:rPr>
          <w:rFonts w:cs="Times New Roman"/>
          <w:spacing w:val="-1"/>
        </w:rPr>
        <w:t>d</w:t>
      </w:r>
      <w:r w:rsidR="0091255F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je to moguće jedan dan pr</w:t>
      </w:r>
      <w:r w:rsidR="00A20AD9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 operacije.</w:t>
      </w:r>
    </w:p>
    <w:p w14:paraId="12DFF356" w14:textId="77777777" w:rsidR="00524CF4" w:rsidRPr="00581CF5" w:rsidRDefault="00524CF4" w:rsidP="009B7CCD">
      <w:pPr>
        <w:pStyle w:val="BodyText"/>
        <w:ind w:left="0" w:right="85"/>
        <w:jc w:val="both"/>
        <w:rPr>
          <w:rFonts w:cs="Times New Roman"/>
        </w:rPr>
      </w:pPr>
    </w:p>
    <w:p w14:paraId="16F5AB08" w14:textId="36EE96C1" w:rsidR="008B0CE4" w:rsidRPr="00214B30" w:rsidRDefault="00AF6629" w:rsidP="009B7CCD">
      <w:pPr>
        <w:pStyle w:val="BodyText"/>
        <w:spacing w:line="251" w:lineRule="exact"/>
        <w:ind w:left="0"/>
        <w:jc w:val="both"/>
        <w:rPr>
          <w:rFonts w:cs="Times New Roman"/>
          <w:i/>
          <w:iCs/>
        </w:rPr>
      </w:pPr>
      <w:r w:rsidRPr="00214B30">
        <w:rPr>
          <w:rFonts w:cs="Times New Roman"/>
          <w:i/>
          <w:iCs/>
          <w:spacing w:val="-1"/>
          <w:u w:val="single" w:color="000000"/>
        </w:rPr>
        <w:t>Praćenje</w:t>
      </w:r>
      <w:r w:rsidR="00524CF4" w:rsidRPr="00214B30">
        <w:rPr>
          <w:rFonts w:cs="Times New Roman"/>
          <w:i/>
          <w:iCs/>
          <w:spacing w:val="54"/>
          <w:u w:val="single" w:color="000000"/>
        </w:rPr>
        <w:t xml:space="preserve"> </w:t>
      </w:r>
      <w:r w:rsidRPr="00214B30">
        <w:rPr>
          <w:rFonts w:cs="Times New Roman"/>
          <w:i/>
          <w:iCs/>
          <w:spacing w:val="-1"/>
          <w:u w:val="single" w:color="000000"/>
        </w:rPr>
        <w:t>funkcije</w:t>
      </w:r>
      <w:r w:rsidRPr="00214B30">
        <w:rPr>
          <w:rFonts w:cs="Times New Roman"/>
          <w:i/>
          <w:iCs/>
          <w:spacing w:val="-5"/>
          <w:u w:val="single" w:color="000000"/>
        </w:rPr>
        <w:t xml:space="preserve"> </w:t>
      </w:r>
      <w:r w:rsidRPr="00214B30">
        <w:rPr>
          <w:rFonts w:cs="Times New Roman"/>
          <w:i/>
          <w:iCs/>
          <w:u w:val="single" w:color="000000"/>
        </w:rPr>
        <w:t>bubrega</w:t>
      </w:r>
    </w:p>
    <w:p w14:paraId="69AF1796" w14:textId="1DFE0F15" w:rsidR="008B0CE4" w:rsidRPr="00581CF5" w:rsidRDefault="00AF6629" w:rsidP="009B7CCD">
      <w:pPr>
        <w:pStyle w:val="BodyText"/>
        <w:ind w:left="0" w:right="49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Funkciju bubrega treba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proc</w:t>
      </w:r>
      <w:r w:rsidR="00407FAF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enjivati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pr</w:t>
      </w:r>
      <w:r w:rsidR="00524CF4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tokom terapije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prilagoditi </w:t>
      </w:r>
      <w:r w:rsidRPr="00581CF5">
        <w:rPr>
          <w:rFonts w:cs="Times New Roman"/>
          <w:spacing w:val="-2"/>
        </w:rPr>
        <w:t>doziranje,</w:t>
      </w:r>
      <w:r w:rsidRPr="00581CF5">
        <w:rPr>
          <w:rFonts w:cs="Times New Roman"/>
          <w:spacing w:val="-1"/>
        </w:rPr>
        <w:t xml:space="preserve"> posebno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prvim</w:t>
      </w:r>
      <w:r w:rsidRPr="00581CF5">
        <w:rPr>
          <w:rFonts w:cs="Times New Roman"/>
          <w:spacing w:val="6"/>
        </w:rPr>
        <w:t xml:space="preserve"> </w:t>
      </w:r>
      <w:r w:rsidR="00C4453B" w:rsidRPr="00581CF5">
        <w:rPr>
          <w:rFonts w:cs="Times New Roman"/>
          <w:spacing w:val="-3"/>
        </w:rPr>
        <w:t>nedjelj</w:t>
      </w:r>
      <w:r w:rsidRPr="00581CF5">
        <w:rPr>
          <w:rFonts w:cs="Times New Roman"/>
          <w:spacing w:val="-3"/>
        </w:rPr>
        <w:t>ama</w:t>
      </w:r>
      <w:r w:rsidRPr="00581CF5">
        <w:rPr>
          <w:rFonts w:cs="Times New Roman"/>
          <w:spacing w:val="46"/>
        </w:rPr>
        <w:t xml:space="preserve"> </w:t>
      </w:r>
      <w:r w:rsidRPr="00581CF5">
        <w:rPr>
          <w:rFonts w:cs="Times New Roman"/>
          <w:spacing w:val="-1"/>
        </w:rPr>
        <w:t xml:space="preserve">terapije. Posebno je potrebno pažljivo praćenje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oštećenom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funkcijom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bubrega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2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4.2). Postoji rizik</w:t>
      </w:r>
      <w:r w:rsidRPr="00581CF5">
        <w:rPr>
          <w:rFonts w:cs="Times New Roman"/>
          <w:spacing w:val="6"/>
        </w:rPr>
        <w:t xml:space="preserve">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slabljenja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funkcije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bubrega, posebno kod pacijenata sa kongestivnom srčanom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>insuficijencijom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ili nakon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transplantacije bubrega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ili sa renovaskularnom bolešću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uključujući pacijente sa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hemodinamskim relevantnom unilateralnom stenozom bubrežne arterije</w:t>
      </w:r>
      <w:r w:rsidR="00524CF4">
        <w:rPr>
          <w:rFonts w:cs="Times New Roman"/>
          <w:spacing w:val="-1"/>
        </w:rPr>
        <w:t>.</w:t>
      </w:r>
    </w:p>
    <w:p w14:paraId="7D28D2D8" w14:textId="77777777" w:rsidR="008B0CE4" w:rsidRPr="00581CF5" w:rsidRDefault="008B0CE4" w:rsidP="009B7CCD">
      <w:pPr>
        <w:jc w:val="both"/>
        <w:rPr>
          <w:rFonts w:ascii="Times New Roman" w:hAnsi="Times New Roman" w:cs="Times New Roman"/>
        </w:rPr>
        <w:sectPr w:rsidR="008B0CE4" w:rsidRPr="00581CF5" w:rsidSect="009B7CCD">
          <w:pgSz w:w="11910" w:h="16840"/>
          <w:pgMar w:top="840" w:right="1060" w:bottom="1240" w:left="1022" w:header="0" w:footer="1022" w:gutter="0"/>
          <w:cols w:space="708"/>
        </w:sectPr>
      </w:pPr>
    </w:p>
    <w:p w14:paraId="122B3A20" w14:textId="77777777" w:rsidR="002D3581" w:rsidRDefault="002D3581" w:rsidP="009B7CCD">
      <w:pPr>
        <w:pStyle w:val="BodyText"/>
        <w:spacing w:line="251" w:lineRule="exact"/>
        <w:ind w:left="0"/>
        <w:jc w:val="both"/>
        <w:rPr>
          <w:rFonts w:cs="Times New Roman"/>
          <w:spacing w:val="-1"/>
          <w:u w:val="single" w:color="000000"/>
        </w:rPr>
      </w:pPr>
    </w:p>
    <w:p w14:paraId="222DA441" w14:textId="1B226938" w:rsidR="008B0CE4" w:rsidRPr="00214B30" w:rsidRDefault="00AF6629" w:rsidP="009B7CCD">
      <w:pPr>
        <w:pStyle w:val="BodyText"/>
        <w:spacing w:line="251" w:lineRule="exact"/>
        <w:ind w:left="0"/>
        <w:jc w:val="both"/>
        <w:rPr>
          <w:rFonts w:cs="Times New Roman"/>
          <w:i/>
          <w:iCs/>
        </w:rPr>
      </w:pPr>
      <w:r w:rsidRPr="00214B30">
        <w:rPr>
          <w:rFonts w:cs="Times New Roman"/>
          <w:i/>
          <w:iCs/>
          <w:spacing w:val="-1"/>
          <w:u w:val="single" w:color="000000"/>
        </w:rPr>
        <w:t>Oštećenje funkcije bubrega</w:t>
      </w:r>
    </w:p>
    <w:p w14:paraId="4C0307C9" w14:textId="1AD45F9E" w:rsidR="008B0CE4" w:rsidRPr="00581CF5" w:rsidRDefault="00AF6629" w:rsidP="009B7CCD">
      <w:pPr>
        <w:pStyle w:val="BodyText"/>
        <w:spacing w:line="239" w:lineRule="auto"/>
        <w:ind w:left="0" w:right="177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bubrežnom bolešću, tiazidi mogu dovesti do uremije.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oštećenjem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funkcije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bubrega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može doći do kumulativnog dejstva aktivne supstance. Ako progresivno oštećenje renalne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funkcije postane evidentno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šta ukazuje porast neproteinskog azota, neophodna je pažljiva ponovna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</w:rPr>
        <w:t>proc</w:t>
      </w:r>
      <w:r w:rsidR="00524CF4">
        <w:rPr>
          <w:rFonts w:cs="Times New Roman"/>
        </w:rPr>
        <w:t>j</w:t>
      </w:r>
      <w:r w:rsidRPr="00581CF5">
        <w:rPr>
          <w:rFonts w:cs="Times New Roman"/>
        </w:rPr>
        <w:t xml:space="preserve">ena terapije uz </w:t>
      </w:r>
      <w:r w:rsidRPr="00581CF5">
        <w:rPr>
          <w:rFonts w:cs="Times New Roman"/>
          <w:spacing w:val="-2"/>
        </w:rPr>
        <w:t>razmatranje</w:t>
      </w:r>
      <w:r w:rsidRPr="00581CF5">
        <w:rPr>
          <w:rFonts w:cs="Times New Roman"/>
          <w:spacing w:val="-1"/>
        </w:rPr>
        <w:t xml:space="preserve"> mogućnosti prekida terapije diureticima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4.3).</w:t>
      </w:r>
    </w:p>
    <w:p w14:paraId="5BBDCB05" w14:textId="77777777" w:rsidR="002D3581" w:rsidRDefault="002D3581" w:rsidP="009B7CCD">
      <w:pPr>
        <w:pStyle w:val="BodyText"/>
        <w:ind w:left="0"/>
        <w:jc w:val="both"/>
        <w:rPr>
          <w:rFonts w:cs="Times New Roman"/>
          <w:spacing w:val="-1"/>
          <w:u w:val="single" w:color="000000"/>
        </w:rPr>
      </w:pPr>
    </w:p>
    <w:p w14:paraId="2B4E9060" w14:textId="5ED07C51" w:rsidR="008B0CE4" w:rsidRPr="00214B30" w:rsidRDefault="00AF6629" w:rsidP="009B7CCD">
      <w:pPr>
        <w:pStyle w:val="BodyText"/>
        <w:ind w:left="0"/>
        <w:jc w:val="both"/>
        <w:rPr>
          <w:rFonts w:cs="Times New Roman"/>
          <w:i/>
          <w:iCs/>
        </w:rPr>
      </w:pPr>
      <w:r w:rsidRPr="00214B30">
        <w:rPr>
          <w:rFonts w:cs="Times New Roman"/>
          <w:i/>
          <w:iCs/>
          <w:spacing w:val="-1"/>
          <w:u w:val="single" w:color="000000"/>
        </w:rPr>
        <w:t>Poremeć</w:t>
      </w:r>
      <w:r w:rsidR="00390848" w:rsidRPr="00214B30">
        <w:rPr>
          <w:rFonts w:cs="Times New Roman"/>
          <w:i/>
          <w:iCs/>
          <w:spacing w:val="-1"/>
          <w:u w:val="single" w:color="000000"/>
        </w:rPr>
        <w:t>a</w:t>
      </w:r>
      <w:r w:rsidRPr="00214B30">
        <w:rPr>
          <w:rFonts w:cs="Times New Roman"/>
          <w:i/>
          <w:iCs/>
          <w:spacing w:val="-1"/>
          <w:u w:val="single" w:color="000000"/>
        </w:rPr>
        <w:t>j ravnoteže e</w:t>
      </w:r>
      <w:r w:rsidR="00C4453B" w:rsidRPr="00214B30">
        <w:rPr>
          <w:rFonts w:cs="Times New Roman"/>
          <w:i/>
          <w:iCs/>
          <w:spacing w:val="-1"/>
          <w:u w:val="single" w:color="000000"/>
        </w:rPr>
        <w:t>lek</w:t>
      </w:r>
      <w:r w:rsidRPr="00214B30">
        <w:rPr>
          <w:rFonts w:cs="Times New Roman"/>
          <w:i/>
          <w:iCs/>
          <w:spacing w:val="-1"/>
          <w:u w:val="single" w:color="000000"/>
        </w:rPr>
        <w:t>trolita</w:t>
      </w:r>
    </w:p>
    <w:p w14:paraId="00056B00" w14:textId="1C6C78AF" w:rsidR="008B0CE4" w:rsidRPr="00581CF5" w:rsidRDefault="00AF6629" w:rsidP="009B7CCD">
      <w:pPr>
        <w:pStyle w:val="BodyText"/>
        <w:ind w:left="0" w:right="10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Kao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kod svakog pacjenta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terapiji diureticima,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potrebna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periodično obavljati kontrolu koncentracije</w:t>
      </w:r>
      <w:r w:rsidRPr="00581CF5">
        <w:rPr>
          <w:rFonts w:cs="Times New Roman"/>
          <w:spacing w:val="24"/>
        </w:rPr>
        <w:t xml:space="preserve">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 xml:space="preserve">lita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serumu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određenim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vremenskim</w:t>
      </w:r>
      <w:r w:rsidRPr="00581CF5">
        <w:rPr>
          <w:rFonts w:cs="Times New Roman"/>
          <w:spacing w:val="-7"/>
        </w:rPr>
        <w:t xml:space="preserve"> </w:t>
      </w:r>
      <w:r w:rsidRPr="00581CF5">
        <w:rPr>
          <w:rFonts w:cs="Times New Roman"/>
          <w:spacing w:val="-1"/>
        </w:rPr>
        <w:t xml:space="preserve">intervalima. Tiazidi, 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 mogu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 xml:space="preserve">izazvati poremećaj ravnoteže tečnosti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>lita (hipokal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emija, hiponatr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emija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hipohlor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</w:t>
      </w:r>
      <w:r w:rsidR="00E13C3C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ska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alkaloza).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1"/>
        </w:rPr>
        <w:t xml:space="preserve">Iako se hipokalijemija može razviti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om tiazidnih diuretika, istovremena terapija ramiprilom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3"/>
        </w:rPr>
        <w:t>može</w:t>
      </w:r>
      <w:r w:rsidRPr="00581CF5">
        <w:rPr>
          <w:rFonts w:cs="Times New Roman"/>
          <w:spacing w:val="39"/>
        </w:rPr>
        <w:t xml:space="preserve"> </w:t>
      </w:r>
      <w:r w:rsidRPr="00581CF5">
        <w:rPr>
          <w:rFonts w:cs="Times New Roman"/>
          <w:spacing w:val="-1"/>
        </w:rPr>
        <w:t>smanjiti hipokal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emiju izazvanu diuretikom. Rizik za nastanak hipokal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emije je najveći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cirozom jetre, kod pacijenata sa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ubrzanom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diurezom, kod pacijenata koji ne primaju adekvatnu nadoknadu</w:t>
      </w:r>
      <w:r w:rsidRPr="00581CF5">
        <w:rPr>
          <w:rFonts w:cs="Times New Roman"/>
          <w:spacing w:val="30"/>
        </w:rPr>
        <w:t xml:space="preserve">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 xml:space="preserve">lita, kao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kod pacijenata na istovremenoj terapiji kortikosteroidima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ACTH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4.5). Prva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2"/>
        </w:rPr>
        <w:t>m</w:t>
      </w:r>
      <w:r w:rsidR="000329BA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erenja</w:t>
      </w:r>
      <w:r w:rsidRPr="00581CF5">
        <w:rPr>
          <w:rFonts w:cs="Times New Roman"/>
          <w:spacing w:val="-1"/>
        </w:rPr>
        <w:t xml:space="preserve"> koncentracije kalijuma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 treba sprovesti tokom prve </w:t>
      </w:r>
      <w:r w:rsidR="00C4453B" w:rsidRPr="00581CF5">
        <w:rPr>
          <w:rFonts w:cs="Times New Roman"/>
          <w:spacing w:val="-1"/>
        </w:rPr>
        <w:t>nedjelj</w:t>
      </w:r>
      <w:r w:rsidRPr="00581CF5">
        <w:rPr>
          <w:rFonts w:cs="Times New Roman"/>
          <w:spacing w:val="-1"/>
        </w:rPr>
        <w:t>e nakon početka terapije. Ako su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>koncentracije kalijuma niske, potrebna je korekcija. Može se javiti</w:t>
      </w:r>
      <w:r w:rsidRPr="00581CF5">
        <w:rPr>
          <w:rFonts w:cs="Times New Roman"/>
        </w:rPr>
        <w:t xml:space="preserve"> i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2"/>
        </w:rPr>
        <w:t>diluciona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hiponatr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emija.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Smanjenje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1"/>
        </w:rPr>
        <w:t xml:space="preserve">koncentracije natrijuma može biti asimptomatsko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početku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redovne kontrole su neophodne. Analize treba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 xml:space="preserve">sprovoditi češće kod starijih pacijenata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cirozom jetre.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 xml:space="preserve">Takođe, dokazano je da </w:t>
      </w:r>
      <w:r w:rsidRPr="00581CF5">
        <w:rPr>
          <w:rFonts w:cs="Times New Roman"/>
          <w:spacing w:val="-2"/>
        </w:rPr>
        <w:t>tiazidi</w:t>
      </w:r>
      <w:r w:rsidRPr="00581CF5">
        <w:rPr>
          <w:rFonts w:cs="Times New Roman"/>
          <w:spacing w:val="31"/>
        </w:rPr>
        <w:t xml:space="preserve"> </w:t>
      </w:r>
      <w:r w:rsidRPr="00581CF5">
        <w:rPr>
          <w:rFonts w:cs="Times New Roman"/>
          <w:spacing w:val="-1"/>
        </w:rPr>
        <w:t>povećavaju urinarnu ekskreciju magnezijuma, što može dovesti do hipomagnezijemije.</w:t>
      </w:r>
    </w:p>
    <w:p w14:paraId="6E07C461" w14:textId="77777777" w:rsidR="00524CF4" w:rsidRDefault="00524CF4" w:rsidP="009B7CCD">
      <w:pPr>
        <w:pStyle w:val="BodyText"/>
        <w:ind w:left="0"/>
        <w:jc w:val="both"/>
        <w:rPr>
          <w:rFonts w:cs="Times New Roman"/>
          <w:spacing w:val="-2"/>
          <w:u w:val="single" w:color="000000"/>
        </w:rPr>
      </w:pPr>
    </w:p>
    <w:p w14:paraId="6AE69459" w14:textId="046C039C" w:rsidR="008B0CE4" w:rsidRPr="00214B30" w:rsidRDefault="00AF6629" w:rsidP="009B7CCD">
      <w:pPr>
        <w:pStyle w:val="BodyText"/>
        <w:ind w:left="0"/>
        <w:jc w:val="both"/>
        <w:rPr>
          <w:rFonts w:cs="Times New Roman"/>
          <w:i/>
          <w:iCs/>
        </w:rPr>
      </w:pPr>
      <w:r w:rsidRPr="00214B30">
        <w:rPr>
          <w:rFonts w:cs="Times New Roman"/>
          <w:i/>
          <w:iCs/>
          <w:spacing w:val="-2"/>
          <w:u w:val="single" w:color="000000"/>
        </w:rPr>
        <w:t>Praćenje</w:t>
      </w:r>
      <w:r w:rsidRPr="00214B30">
        <w:rPr>
          <w:rFonts w:cs="Times New Roman"/>
          <w:i/>
          <w:iCs/>
          <w:spacing w:val="7"/>
          <w:u w:val="single" w:color="000000"/>
        </w:rPr>
        <w:t xml:space="preserve"> </w:t>
      </w:r>
      <w:r w:rsidR="00524CF4" w:rsidRPr="00214B30">
        <w:rPr>
          <w:rFonts w:cs="Times New Roman"/>
          <w:i/>
          <w:iCs/>
          <w:spacing w:val="-1"/>
          <w:u w:val="single" w:color="000000"/>
        </w:rPr>
        <w:t>elektro</w:t>
      </w:r>
      <w:r w:rsidRPr="00214B30">
        <w:rPr>
          <w:rFonts w:cs="Times New Roman"/>
          <w:i/>
          <w:iCs/>
          <w:spacing w:val="-1"/>
          <w:u w:val="single" w:color="000000"/>
        </w:rPr>
        <w:t>lita: Hiperkal</w:t>
      </w:r>
      <w:r w:rsidR="00E13C3C" w:rsidRPr="00214B30">
        <w:rPr>
          <w:rFonts w:cs="Times New Roman"/>
          <w:i/>
          <w:iCs/>
          <w:spacing w:val="-1"/>
          <w:u w:val="single" w:color="000000"/>
        </w:rPr>
        <w:t>ij</w:t>
      </w:r>
      <w:r w:rsidRPr="00214B30">
        <w:rPr>
          <w:rFonts w:cs="Times New Roman"/>
          <w:i/>
          <w:iCs/>
          <w:spacing w:val="-1"/>
          <w:u w:val="single" w:color="000000"/>
        </w:rPr>
        <w:t>emija</w:t>
      </w:r>
    </w:p>
    <w:p w14:paraId="2AD600C3" w14:textId="047A85C7" w:rsidR="008B0CE4" w:rsidRPr="00581CF5" w:rsidRDefault="00AF6629" w:rsidP="009B7CCD">
      <w:pPr>
        <w:pStyle w:val="BodyText"/>
        <w:spacing w:line="239" w:lineRule="auto"/>
        <w:ind w:left="0" w:right="-11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Hiperkal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emija je zapažena kod nekih pacijenata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terapiji ACE inhibitorima, 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ovaj </w:t>
      </w:r>
      <w:r w:rsidR="00C4453B" w:rsidRPr="00581CF5">
        <w:rPr>
          <w:rFonts w:cs="Times New Roman"/>
          <w:spacing w:val="-2"/>
        </w:rPr>
        <w:t>lijek</w:t>
      </w:r>
      <w:r w:rsidRPr="00581CF5">
        <w:rPr>
          <w:rFonts w:cs="Times New Roman"/>
          <w:spacing w:val="-2"/>
        </w:rPr>
        <w:t>.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Pacijenti kod kojih postoji rizik od razvoja hiperkal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emije su oni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3"/>
        </w:rPr>
        <w:t>kod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kojih je prisutno oštećenje funkcije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bubrega,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pacijenti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stariji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od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70 godina, sa nekontrolisanim dijabetesom, pacijenti koji uzimaju kalijumove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>soli, diuretike koji štede kalijum ili ostale aktivne supstance koje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 xml:space="preserve">povećavaju kalijum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 ili stanja kao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što je dehidratacija, akutna srčana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dekompenzacija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3"/>
        </w:rPr>
        <w:t>i</w:t>
      </w:r>
      <w:r w:rsidRPr="00581CF5">
        <w:rPr>
          <w:rFonts w:cs="Times New Roman"/>
          <w:spacing w:val="-1"/>
        </w:rPr>
        <w:t xml:space="preserve"> metabolička acidoza. Ako se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istovremena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upotreba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navedenih agenasa smatra pogodnom, preporučuje se redovno praćenje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koncentracije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kalijuma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serumu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4.5).</w:t>
      </w:r>
    </w:p>
    <w:p w14:paraId="0EA5DFAA" w14:textId="77777777" w:rsidR="000329BA" w:rsidRDefault="000329BA" w:rsidP="009B7CCD">
      <w:pPr>
        <w:pStyle w:val="BodyText"/>
        <w:ind w:left="0"/>
        <w:jc w:val="both"/>
        <w:rPr>
          <w:rFonts w:cs="Times New Roman"/>
          <w:spacing w:val="-2"/>
          <w:u w:val="single" w:color="000000"/>
        </w:rPr>
      </w:pPr>
    </w:p>
    <w:p w14:paraId="6EE805CA" w14:textId="748AD1FE" w:rsidR="008B0CE4" w:rsidRPr="00214B30" w:rsidRDefault="00AF6629" w:rsidP="009B7CCD">
      <w:pPr>
        <w:pStyle w:val="BodyText"/>
        <w:ind w:left="0"/>
        <w:jc w:val="both"/>
        <w:rPr>
          <w:rFonts w:cs="Times New Roman"/>
          <w:i/>
          <w:iCs/>
        </w:rPr>
      </w:pPr>
      <w:r w:rsidRPr="00214B30">
        <w:rPr>
          <w:rFonts w:cs="Times New Roman"/>
          <w:i/>
          <w:iCs/>
          <w:spacing w:val="-2"/>
          <w:u w:val="single" w:color="000000"/>
        </w:rPr>
        <w:t>Praćenje</w:t>
      </w:r>
      <w:r w:rsidRPr="00214B30">
        <w:rPr>
          <w:rFonts w:cs="Times New Roman"/>
          <w:i/>
          <w:iCs/>
          <w:spacing w:val="7"/>
          <w:u w:val="single" w:color="000000"/>
        </w:rPr>
        <w:t xml:space="preserve"> </w:t>
      </w:r>
      <w:r w:rsidR="00524CF4" w:rsidRPr="00214B30">
        <w:rPr>
          <w:rFonts w:cs="Times New Roman"/>
          <w:i/>
          <w:iCs/>
          <w:spacing w:val="-1"/>
          <w:u w:val="single" w:color="000000"/>
        </w:rPr>
        <w:t>elektro</w:t>
      </w:r>
      <w:r w:rsidRPr="00214B30">
        <w:rPr>
          <w:rFonts w:cs="Times New Roman"/>
          <w:i/>
          <w:iCs/>
          <w:spacing w:val="-1"/>
          <w:u w:val="single" w:color="000000"/>
        </w:rPr>
        <w:t>lita: Hiponatr</w:t>
      </w:r>
      <w:r w:rsidR="00E13C3C" w:rsidRPr="00214B30">
        <w:rPr>
          <w:rFonts w:cs="Times New Roman"/>
          <w:i/>
          <w:iCs/>
          <w:spacing w:val="-1"/>
          <w:u w:val="single" w:color="000000"/>
        </w:rPr>
        <w:t>ij</w:t>
      </w:r>
      <w:r w:rsidRPr="00214B30">
        <w:rPr>
          <w:rFonts w:cs="Times New Roman"/>
          <w:i/>
          <w:iCs/>
          <w:spacing w:val="-1"/>
          <w:u w:val="single" w:color="000000"/>
        </w:rPr>
        <w:t>emija</w:t>
      </w:r>
    </w:p>
    <w:p w14:paraId="56330520" w14:textId="074F0649" w:rsidR="008B0CE4" w:rsidRPr="00581CF5" w:rsidRDefault="00AF6629" w:rsidP="009B7CCD">
      <w:pPr>
        <w:pStyle w:val="BodyText"/>
        <w:spacing w:line="239" w:lineRule="auto"/>
        <w:ind w:left="0" w:right="177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Sindrom neodgovarajućeg lučenja antidiuretskog hormona (SIADH)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posl</w:t>
      </w:r>
      <w:r w:rsidR="000329BA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edične hiponatr</w:t>
      </w:r>
      <w:r w:rsidR="00B40B8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zab</w:t>
      </w:r>
      <w:r w:rsidR="000329BA">
        <w:rPr>
          <w:rFonts w:cs="Times New Roman"/>
          <w:spacing w:val="-1"/>
        </w:rPr>
        <w:t>ilj</w:t>
      </w:r>
      <w:r w:rsidRPr="00581CF5">
        <w:rPr>
          <w:rFonts w:cs="Times New Roman"/>
          <w:spacing w:val="-1"/>
        </w:rPr>
        <w:t>ežen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1"/>
        </w:rPr>
        <w:t>kod nekih pacijenata l</w:t>
      </w:r>
      <w:r w:rsidR="000329BA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ečenih ramiprilom</w:t>
      </w:r>
      <w:r w:rsidRPr="00581CF5">
        <w:rPr>
          <w:rFonts w:cs="Times New Roman"/>
        </w:rPr>
        <w:t>.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Preporučuje se da se koncentracija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natrijuma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serumu redovno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prati kod starijih pacijenata kao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kod drugih pacijenata kod kojih postoji rizik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hiponatr</w:t>
      </w:r>
      <w:r w:rsidR="00B40B8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emije</w:t>
      </w:r>
      <w:r w:rsidR="000329BA">
        <w:rPr>
          <w:rFonts w:cs="Times New Roman"/>
          <w:spacing w:val="-1"/>
        </w:rPr>
        <w:t>.</w:t>
      </w:r>
    </w:p>
    <w:p w14:paraId="78E046B5" w14:textId="77777777" w:rsidR="000329BA" w:rsidRDefault="000329BA" w:rsidP="009B7CCD">
      <w:pPr>
        <w:spacing w:line="251" w:lineRule="exact"/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7E588871" w14:textId="0C822C0B" w:rsidR="008B0CE4" w:rsidRPr="00581CF5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Hepatična encefalopatija</w:t>
      </w:r>
    </w:p>
    <w:p w14:paraId="257765DE" w14:textId="0F843586" w:rsidR="008B0CE4" w:rsidRPr="00581CF5" w:rsidRDefault="00AF6629" w:rsidP="00880E32">
      <w:pPr>
        <w:pStyle w:val="BodyText"/>
        <w:ind w:left="0" w:right="47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Poremećaj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 xml:space="preserve">lita zbog terapije diureticima, 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hidrohlortiazid, može dovesti do hepatične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encefalopatije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oboljenjem jetre.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slučaju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hepatične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encefalopatije, potrebno je odmah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prekinuti terapiju.</w:t>
      </w:r>
    </w:p>
    <w:p w14:paraId="6A6491CF" w14:textId="77777777" w:rsidR="000329BA" w:rsidRDefault="000329BA" w:rsidP="009B7CCD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708BB137" w14:textId="66B1A0BC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Hiperkalc</w:t>
      </w:r>
      <w:r w:rsidR="00B40B88">
        <w:rPr>
          <w:rFonts w:ascii="Times New Roman" w:hAnsi="Times New Roman" w:cs="Times New Roman"/>
          <w:i/>
          <w:spacing w:val="-1"/>
          <w:u w:val="single" w:color="000000"/>
        </w:rPr>
        <w:t>ij</w:t>
      </w:r>
      <w:r w:rsidRPr="00581CF5">
        <w:rPr>
          <w:rFonts w:ascii="Times New Roman" w:hAnsi="Times New Roman" w:cs="Times New Roman"/>
          <w:i/>
          <w:spacing w:val="-1"/>
          <w:u w:val="single" w:color="000000"/>
        </w:rPr>
        <w:t>emija</w:t>
      </w:r>
    </w:p>
    <w:p w14:paraId="3A1A7455" w14:textId="121E63D1" w:rsidR="008B0CE4" w:rsidRPr="00581CF5" w:rsidRDefault="00AF6629" w:rsidP="009B7CCD">
      <w:pPr>
        <w:pStyle w:val="BodyText"/>
        <w:ind w:left="0" w:right="10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Hidrohlortiazid stimuliše resorpciju kalcijuma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bubrezima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može izazvati hiperkalc</w:t>
      </w:r>
      <w:r w:rsidR="00B40B8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emiju. Može uticati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rezultate</w:t>
      </w:r>
      <w:r w:rsidRPr="00581CF5">
        <w:rPr>
          <w:rFonts w:cs="Times New Roman"/>
          <w:spacing w:val="-1"/>
        </w:rPr>
        <w:t xml:space="preserve"> testova funkcije paratiroidne žl</w:t>
      </w:r>
      <w:r w:rsidR="000329BA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ezde.</w:t>
      </w:r>
    </w:p>
    <w:p w14:paraId="79DAEB16" w14:textId="77777777" w:rsidR="000329BA" w:rsidRDefault="000329BA" w:rsidP="009B7CCD">
      <w:pPr>
        <w:ind w:right="-11"/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23EDA358" w14:textId="2F3AB267" w:rsidR="008B0CE4" w:rsidRPr="003D6E89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3D6E89">
        <w:rPr>
          <w:rFonts w:ascii="Times New Roman" w:hAnsi="Times New Roman" w:cs="Times New Roman"/>
          <w:i/>
          <w:spacing w:val="-1"/>
          <w:u w:val="single" w:color="000000"/>
        </w:rPr>
        <w:t>Angioedem</w:t>
      </w:r>
    </w:p>
    <w:p w14:paraId="6EA01EDD" w14:textId="1B721BE0" w:rsidR="008B0CE4" w:rsidRPr="003D6E89" w:rsidRDefault="00AF6629" w:rsidP="009B7CCD">
      <w:pPr>
        <w:pStyle w:val="BodyText"/>
        <w:ind w:left="0" w:right="177"/>
        <w:jc w:val="both"/>
        <w:rPr>
          <w:rFonts w:cs="Times New Roman"/>
        </w:rPr>
      </w:pPr>
      <w:r w:rsidRPr="003D6E89">
        <w:rPr>
          <w:rFonts w:cs="Times New Roman"/>
          <w:spacing w:val="-1"/>
        </w:rPr>
        <w:t xml:space="preserve">Angioedem je prijavljen kod pacijenata </w:t>
      </w:r>
      <w:proofErr w:type="gramStart"/>
      <w:r w:rsidRPr="003D6E89">
        <w:rPr>
          <w:rFonts w:cs="Times New Roman"/>
          <w:spacing w:val="-1"/>
        </w:rPr>
        <w:t>na</w:t>
      </w:r>
      <w:proofErr w:type="gramEnd"/>
      <w:r w:rsidRPr="003D6E89">
        <w:rPr>
          <w:rFonts w:cs="Times New Roman"/>
          <w:spacing w:val="-1"/>
        </w:rPr>
        <w:t xml:space="preserve"> terapiji ACE inhibitorima, uključujući ramipril (</w:t>
      </w:r>
      <w:r w:rsidR="00C4453B" w:rsidRPr="003D6E89">
        <w:rPr>
          <w:rFonts w:cs="Times New Roman"/>
          <w:spacing w:val="-1"/>
        </w:rPr>
        <w:t>vidjeti</w:t>
      </w:r>
      <w:r w:rsidRPr="003D6E89">
        <w:rPr>
          <w:rFonts w:cs="Times New Roman"/>
          <w:spacing w:val="-1"/>
        </w:rPr>
        <w:t xml:space="preserve"> </w:t>
      </w:r>
      <w:r w:rsidR="008542AF" w:rsidRPr="003D6E89">
        <w:rPr>
          <w:rFonts w:cs="Times New Roman"/>
          <w:spacing w:val="-1"/>
        </w:rPr>
        <w:t>dio</w:t>
      </w:r>
      <w:r w:rsidR="008542AF" w:rsidRPr="003D6E89">
        <w:rPr>
          <w:rFonts w:cs="Times New Roman"/>
          <w:spacing w:val="28"/>
        </w:rPr>
        <w:t xml:space="preserve"> </w:t>
      </w:r>
      <w:r w:rsidRPr="003D6E89">
        <w:rPr>
          <w:rFonts w:cs="Times New Roman"/>
        </w:rPr>
        <w:t xml:space="preserve">4.8). </w:t>
      </w:r>
      <w:r w:rsidRPr="003D6E89">
        <w:rPr>
          <w:rFonts w:cs="Times New Roman"/>
          <w:spacing w:val="-1"/>
        </w:rPr>
        <w:t>Ovaj</w:t>
      </w:r>
      <w:r w:rsidRPr="003D6E89">
        <w:rPr>
          <w:rFonts w:cs="Times New Roman"/>
          <w:spacing w:val="-2"/>
        </w:rPr>
        <w:t xml:space="preserve"> rizik</w:t>
      </w:r>
      <w:r w:rsidRPr="003D6E89">
        <w:rPr>
          <w:rFonts w:cs="Times New Roman"/>
          <w:spacing w:val="7"/>
        </w:rPr>
        <w:t xml:space="preserve"> </w:t>
      </w:r>
      <w:proofErr w:type="gramStart"/>
      <w:r w:rsidR="006E6A54" w:rsidRPr="003D6E89">
        <w:rPr>
          <w:rFonts w:cs="Times New Roman"/>
          <w:spacing w:val="7"/>
        </w:rPr>
        <w:t>od</w:t>
      </w:r>
      <w:proofErr w:type="gramEnd"/>
      <w:r w:rsidR="006E6A54" w:rsidRPr="003D6E89">
        <w:rPr>
          <w:rFonts w:cs="Times New Roman"/>
          <w:spacing w:val="7"/>
        </w:rPr>
        <w:t xml:space="preserve"> angioedema (</w:t>
      </w:r>
      <w:r w:rsidR="006E6A54" w:rsidRPr="003D6E89">
        <w:rPr>
          <w:rFonts w:cs="Times New Roman"/>
          <w:spacing w:val="-1"/>
        </w:rPr>
        <w:t>npr. oticanje disajnih puteva ili jezika, sa ili bez teškoća pri disanju)</w:t>
      </w:r>
      <w:r w:rsidR="006E6A54" w:rsidRPr="003D6E89">
        <w:rPr>
          <w:rFonts w:cs="Times New Roman"/>
          <w:spacing w:val="7"/>
        </w:rPr>
        <w:t xml:space="preserve"> </w:t>
      </w:r>
      <w:r w:rsidRPr="003D6E89">
        <w:rPr>
          <w:rFonts w:cs="Times New Roman"/>
          <w:spacing w:val="-1"/>
        </w:rPr>
        <w:t xml:space="preserve">može biti povećan kod pacijenata koji su istovremeno uzimali </w:t>
      </w:r>
      <w:r w:rsidR="00C4453B" w:rsidRPr="003D6E89">
        <w:rPr>
          <w:rFonts w:cs="Times New Roman"/>
          <w:spacing w:val="-1"/>
        </w:rPr>
        <w:t>ljekov</w:t>
      </w:r>
      <w:r w:rsidRPr="003D6E89">
        <w:rPr>
          <w:rFonts w:cs="Times New Roman"/>
          <w:spacing w:val="-1"/>
        </w:rPr>
        <w:t>e, kao što su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  <w:spacing w:val="-2"/>
        </w:rPr>
        <w:t>inhibitori</w:t>
      </w:r>
      <w:r w:rsidRPr="003D6E89">
        <w:rPr>
          <w:rFonts w:cs="Times New Roman"/>
          <w:spacing w:val="35"/>
        </w:rPr>
        <w:t xml:space="preserve"> </w:t>
      </w:r>
      <w:r w:rsidRPr="003D6E89">
        <w:rPr>
          <w:rFonts w:cs="Times New Roman"/>
          <w:spacing w:val="-2"/>
        </w:rPr>
        <w:t>mTOR</w:t>
      </w:r>
      <w:r w:rsidRPr="003D6E89">
        <w:rPr>
          <w:rFonts w:cs="Times New Roman"/>
          <w:spacing w:val="2"/>
        </w:rPr>
        <w:t xml:space="preserve"> </w:t>
      </w:r>
      <w:r w:rsidRPr="003D6E89">
        <w:rPr>
          <w:rFonts w:cs="Times New Roman"/>
          <w:spacing w:val="-1"/>
        </w:rPr>
        <w:t>(rapaminsko m</w:t>
      </w:r>
      <w:r w:rsidR="000329BA" w:rsidRPr="003D6E89">
        <w:rPr>
          <w:rFonts w:cs="Times New Roman"/>
          <w:spacing w:val="-1"/>
        </w:rPr>
        <w:t>j</w:t>
      </w:r>
      <w:r w:rsidRPr="003D6E89">
        <w:rPr>
          <w:rFonts w:cs="Times New Roman"/>
          <w:spacing w:val="-1"/>
        </w:rPr>
        <w:t>esto vezivanja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</w:rPr>
        <w:t xml:space="preserve">kod sisara </w:t>
      </w:r>
      <w:r w:rsidRPr="003D6E89">
        <w:rPr>
          <w:rFonts w:cs="Times New Roman"/>
          <w:spacing w:val="-1"/>
        </w:rPr>
        <w:t>(</w:t>
      </w:r>
      <w:r w:rsidRPr="003D6E89">
        <w:rPr>
          <w:rFonts w:cs="Times New Roman"/>
          <w:iCs/>
          <w:spacing w:val="-1"/>
        </w:rPr>
        <w:t>engl.</w:t>
      </w:r>
      <w:r w:rsidR="00622657" w:rsidRPr="003D6E89">
        <w:rPr>
          <w:rFonts w:cs="Times New Roman"/>
          <w:iCs/>
          <w:spacing w:val="-1"/>
        </w:rPr>
        <w:t xml:space="preserve"> </w:t>
      </w:r>
      <w:r w:rsidRPr="003D6E89">
        <w:rPr>
          <w:rFonts w:cs="Times New Roman"/>
          <w:i/>
          <w:spacing w:val="-1"/>
        </w:rPr>
        <w:t>mammalian target of rapamicin</w:t>
      </w:r>
      <w:r w:rsidRPr="003D6E89">
        <w:rPr>
          <w:rFonts w:cs="Times New Roman"/>
          <w:spacing w:val="-1"/>
        </w:rPr>
        <w:t>)) inhibitori (npr.</w:t>
      </w:r>
      <w:r w:rsidRPr="003D6E89">
        <w:rPr>
          <w:rFonts w:cs="Times New Roman"/>
          <w:spacing w:val="28"/>
        </w:rPr>
        <w:t xml:space="preserve"> </w:t>
      </w:r>
      <w:r w:rsidRPr="003D6E89">
        <w:rPr>
          <w:rFonts w:cs="Times New Roman"/>
          <w:spacing w:val="-1"/>
        </w:rPr>
        <w:t xml:space="preserve">temsirolimus, everolimus, </w:t>
      </w:r>
      <w:r w:rsidRPr="003D6E89">
        <w:rPr>
          <w:rFonts w:cs="Times New Roman"/>
          <w:spacing w:val="-2"/>
        </w:rPr>
        <w:t>sirolimus)</w:t>
      </w:r>
      <w:r w:rsidRPr="003D6E89">
        <w:rPr>
          <w:rFonts w:cs="Times New Roman"/>
          <w:spacing w:val="-1"/>
        </w:rPr>
        <w:t xml:space="preserve"> ili </w:t>
      </w:r>
      <w:r w:rsidRPr="003D6E89">
        <w:rPr>
          <w:rFonts w:cs="Times New Roman"/>
          <w:spacing w:val="-2"/>
        </w:rPr>
        <w:t>vildagliptin</w:t>
      </w:r>
      <w:r w:rsidRPr="003D6E89">
        <w:rPr>
          <w:rFonts w:cs="Times New Roman"/>
          <w:spacing w:val="-1"/>
        </w:rPr>
        <w:t xml:space="preserve"> ili</w:t>
      </w:r>
      <w:r w:rsidRPr="003D6E89">
        <w:rPr>
          <w:rFonts w:cs="Times New Roman"/>
          <w:spacing w:val="6"/>
        </w:rPr>
        <w:t xml:space="preserve"> </w:t>
      </w:r>
      <w:r w:rsidRPr="003D6E89">
        <w:rPr>
          <w:rFonts w:cs="Times New Roman"/>
          <w:spacing w:val="-1"/>
        </w:rPr>
        <w:t>inhibitori neprilizina (NEP inhibitori) kao što je</w:t>
      </w:r>
      <w:r w:rsidRPr="003D6E89">
        <w:rPr>
          <w:rFonts w:cs="Times New Roman"/>
          <w:spacing w:val="52"/>
        </w:rPr>
        <w:t xml:space="preserve"> </w:t>
      </w:r>
      <w:r w:rsidRPr="003D6E89">
        <w:rPr>
          <w:rFonts w:cs="Times New Roman"/>
          <w:spacing w:val="-1"/>
        </w:rPr>
        <w:t>racekadotril</w:t>
      </w:r>
      <w:r w:rsidR="000329BA" w:rsidRPr="003D6E89">
        <w:rPr>
          <w:rFonts w:cs="Times New Roman"/>
          <w:spacing w:val="-1"/>
        </w:rPr>
        <w:t>.</w:t>
      </w:r>
      <w:r w:rsidR="003D6E89" w:rsidRPr="003D6E89">
        <w:t xml:space="preserve"> </w:t>
      </w:r>
      <w:r w:rsidR="003D6E89" w:rsidRPr="001B2EE8">
        <w:rPr>
          <w:rFonts w:cs="Times New Roman"/>
          <w:spacing w:val="-1"/>
        </w:rPr>
        <w:t xml:space="preserve">Istovremena upotreba ramiprila u kombinaciji </w:t>
      </w:r>
      <w:proofErr w:type="gramStart"/>
      <w:r w:rsidR="003D6E89" w:rsidRPr="001B2EE8">
        <w:rPr>
          <w:rFonts w:cs="Times New Roman"/>
          <w:spacing w:val="-1"/>
        </w:rPr>
        <w:t>sa</w:t>
      </w:r>
      <w:proofErr w:type="gramEnd"/>
      <w:r w:rsidR="003D6E89" w:rsidRPr="001B2EE8">
        <w:rPr>
          <w:rFonts w:cs="Times New Roman"/>
          <w:spacing w:val="-1"/>
        </w:rPr>
        <w:t xml:space="preserve"> valsartanom i sakubitrilom je kontraindikovana zbog povećanog rizika od pojave angioedema (vidjeti odeljke 4.3 i 4.5).</w:t>
      </w:r>
    </w:p>
    <w:p w14:paraId="4457E201" w14:textId="120F7793" w:rsidR="008B0CE4" w:rsidRPr="003D6E89" w:rsidRDefault="00AF6629" w:rsidP="007F6D35">
      <w:pPr>
        <w:pStyle w:val="BodyText"/>
        <w:spacing w:before="120"/>
        <w:ind w:left="0" w:right="177"/>
        <w:jc w:val="both"/>
        <w:rPr>
          <w:rFonts w:cs="Times New Roman"/>
        </w:rPr>
      </w:pPr>
      <w:r w:rsidRPr="003D6E89">
        <w:rPr>
          <w:rFonts w:cs="Times New Roman"/>
        </w:rPr>
        <w:t>U</w:t>
      </w:r>
      <w:r w:rsidRPr="003D6E89">
        <w:rPr>
          <w:rFonts w:cs="Times New Roman"/>
          <w:spacing w:val="-1"/>
        </w:rPr>
        <w:t xml:space="preserve"> slučaju pojave angioedema,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</w:rPr>
        <w:t>mora se</w:t>
      </w:r>
      <w:r w:rsidRPr="003D6E89">
        <w:rPr>
          <w:rFonts w:cs="Times New Roman"/>
          <w:spacing w:val="-5"/>
        </w:rPr>
        <w:t xml:space="preserve"> </w:t>
      </w:r>
      <w:r w:rsidRPr="003D6E89">
        <w:rPr>
          <w:rFonts w:cs="Times New Roman"/>
          <w:spacing w:val="-1"/>
        </w:rPr>
        <w:t>prekinuti terapija</w:t>
      </w:r>
      <w:r w:rsidRPr="003D6E89">
        <w:rPr>
          <w:rFonts w:cs="Times New Roman"/>
          <w:spacing w:val="-2"/>
        </w:rPr>
        <w:t xml:space="preserve"> </w:t>
      </w:r>
      <w:r w:rsidR="00C4453B" w:rsidRPr="003D6E89">
        <w:rPr>
          <w:rFonts w:cs="Times New Roman"/>
          <w:spacing w:val="-1"/>
        </w:rPr>
        <w:t>lijek</w:t>
      </w:r>
      <w:r w:rsidRPr="003D6E89">
        <w:rPr>
          <w:rFonts w:cs="Times New Roman"/>
          <w:spacing w:val="-1"/>
        </w:rPr>
        <w:t>om</w:t>
      </w:r>
      <w:r w:rsidRPr="003D6E89">
        <w:rPr>
          <w:rFonts w:cs="Times New Roman"/>
          <w:spacing w:val="-2"/>
        </w:rPr>
        <w:t xml:space="preserve"> </w:t>
      </w:r>
      <w:r w:rsidRPr="003D6E89">
        <w:rPr>
          <w:rFonts w:cs="Times New Roman"/>
        </w:rPr>
        <w:t>Tritace</w:t>
      </w:r>
      <w:r w:rsidRPr="003D6E89">
        <w:rPr>
          <w:rFonts w:cs="Times New Roman"/>
          <w:spacing w:val="-5"/>
        </w:rPr>
        <w:t xml:space="preserve"> </w:t>
      </w:r>
      <w:r w:rsidR="00633A25">
        <w:rPr>
          <w:rFonts w:cs="Times New Roman"/>
          <w:spacing w:val="-2"/>
        </w:rPr>
        <w:t>comp</w:t>
      </w:r>
      <w:r w:rsidRPr="003D6E89">
        <w:rPr>
          <w:rFonts w:cs="Times New Roman"/>
          <w:spacing w:val="2"/>
        </w:rPr>
        <w:t xml:space="preserve"> </w:t>
      </w:r>
      <w:r w:rsidRPr="003D6E89">
        <w:rPr>
          <w:rFonts w:cs="Times New Roman"/>
        </w:rPr>
        <w:t>i</w:t>
      </w:r>
      <w:r w:rsidRPr="003D6E89">
        <w:rPr>
          <w:rFonts w:cs="Times New Roman"/>
          <w:spacing w:val="-1"/>
        </w:rPr>
        <w:t xml:space="preserve"> hitno započeti urgentne m</w:t>
      </w:r>
      <w:r w:rsidR="000329BA" w:rsidRPr="003D6E89">
        <w:rPr>
          <w:rFonts w:cs="Times New Roman"/>
          <w:spacing w:val="-1"/>
        </w:rPr>
        <w:t>j</w:t>
      </w:r>
      <w:r w:rsidRPr="003D6E89">
        <w:rPr>
          <w:rFonts w:cs="Times New Roman"/>
          <w:spacing w:val="-1"/>
        </w:rPr>
        <w:t>ere</w:t>
      </w:r>
      <w:r w:rsidRPr="003D6E89">
        <w:rPr>
          <w:rFonts w:cs="Times New Roman"/>
          <w:spacing w:val="32"/>
        </w:rPr>
        <w:t xml:space="preserve"> </w:t>
      </w:r>
      <w:r w:rsidRPr="003D6E89">
        <w:rPr>
          <w:rFonts w:cs="Times New Roman"/>
          <w:spacing w:val="-1"/>
        </w:rPr>
        <w:t>l</w:t>
      </w:r>
      <w:r w:rsidR="006D2B9C" w:rsidRPr="003D6E89">
        <w:rPr>
          <w:rFonts w:cs="Times New Roman"/>
          <w:spacing w:val="-1"/>
        </w:rPr>
        <w:t>i</w:t>
      </w:r>
      <w:r w:rsidR="000329BA" w:rsidRPr="003D6E89">
        <w:rPr>
          <w:rFonts w:cs="Times New Roman"/>
          <w:spacing w:val="-1"/>
        </w:rPr>
        <w:t>j</w:t>
      </w:r>
      <w:r w:rsidRPr="003D6E89">
        <w:rPr>
          <w:rFonts w:cs="Times New Roman"/>
          <w:spacing w:val="-1"/>
        </w:rPr>
        <w:t>ečenja.</w:t>
      </w:r>
      <w:r w:rsidR="003D6E89" w:rsidRPr="003D6E89">
        <w:rPr>
          <w:rFonts w:cs="Times New Roman"/>
          <w:spacing w:val="-1"/>
        </w:rPr>
        <w:t xml:space="preserve"> </w:t>
      </w:r>
      <w:r w:rsidRPr="003D6E89">
        <w:rPr>
          <w:rFonts w:cs="Times New Roman"/>
          <w:spacing w:val="-1"/>
        </w:rPr>
        <w:t>Pacijente treba promatrati najmanje 12 do 24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  <w:spacing w:val="-1"/>
        </w:rPr>
        <w:t>sata</w:t>
      </w:r>
      <w:r w:rsidRPr="003D6E89">
        <w:rPr>
          <w:rFonts w:cs="Times New Roman"/>
          <w:spacing w:val="5"/>
        </w:rPr>
        <w:t xml:space="preserve"> </w:t>
      </w:r>
      <w:r w:rsidRPr="003D6E89">
        <w:rPr>
          <w:rFonts w:cs="Times New Roman"/>
        </w:rPr>
        <w:t>i</w:t>
      </w:r>
      <w:r w:rsidRPr="003D6E89">
        <w:rPr>
          <w:rFonts w:cs="Times New Roman"/>
          <w:spacing w:val="-3"/>
        </w:rPr>
        <w:t xml:space="preserve"> </w:t>
      </w:r>
      <w:r w:rsidRPr="003D6E89">
        <w:rPr>
          <w:rFonts w:cs="Times New Roman"/>
          <w:spacing w:val="-2"/>
        </w:rPr>
        <w:t>otpustiti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  <w:spacing w:val="-1"/>
        </w:rPr>
        <w:t>ga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  <w:spacing w:val="-1"/>
        </w:rPr>
        <w:t>nakon potpunog povlačenja simptoma.</w:t>
      </w:r>
    </w:p>
    <w:p w14:paraId="7A862BA8" w14:textId="4B1BF578" w:rsidR="008B0CE4" w:rsidRPr="003D6E89" w:rsidRDefault="00AF6629" w:rsidP="007F6D35">
      <w:pPr>
        <w:pStyle w:val="BodyText"/>
        <w:spacing w:before="120" w:line="239" w:lineRule="auto"/>
        <w:ind w:left="0" w:right="102"/>
        <w:jc w:val="both"/>
        <w:rPr>
          <w:rFonts w:cs="Times New Roman"/>
        </w:rPr>
      </w:pPr>
      <w:r w:rsidRPr="003D6E89">
        <w:rPr>
          <w:rFonts w:cs="Times New Roman"/>
          <w:spacing w:val="-1"/>
        </w:rPr>
        <w:t>Kod pacijenta koji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  <w:spacing w:val="-1"/>
        </w:rPr>
        <w:t xml:space="preserve">su bili </w:t>
      </w:r>
      <w:proofErr w:type="gramStart"/>
      <w:r w:rsidRPr="003D6E89">
        <w:rPr>
          <w:rFonts w:cs="Times New Roman"/>
          <w:spacing w:val="-1"/>
        </w:rPr>
        <w:t>na</w:t>
      </w:r>
      <w:proofErr w:type="gramEnd"/>
      <w:r w:rsidRPr="003D6E89">
        <w:rPr>
          <w:rFonts w:cs="Times New Roman"/>
          <w:spacing w:val="-1"/>
        </w:rPr>
        <w:t xml:space="preserve"> terapiji</w:t>
      </w:r>
      <w:r w:rsidRPr="003D6E89">
        <w:rPr>
          <w:rFonts w:cs="Times New Roman"/>
          <w:spacing w:val="6"/>
        </w:rPr>
        <w:t xml:space="preserve"> </w:t>
      </w:r>
      <w:r w:rsidRPr="003D6E89">
        <w:rPr>
          <w:rFonts w:cs="Times New Roman"/>
          <w:spacing w:val="-2"/>
        </w:rPr>
        <w:t>ACE inhibitorima</w:t>
      </w:r>
      <w:r w:rsidRPr="003D6E89">
        <w:rPr>
          <w:rFonts w:cs="Times New Roman"/>
          <w:spacing w:val="10"/>
        </w:rPr>
        <w:t xml:space="preserve"> </w:t>
      </w:r>
      <w:r w:rsidRPr="003D6E89">
        <w:rPr>
          <w:rFonts w:cs="Times New Roman"/>
          <w:spacing w:val="-1"/>
        </w:rPr>
        <w:t xml:space="preserve">uključujući </w:t>
      </w:r>
      <w:r w:rsidRPr="003D6E89">
        <w:rPr>
          <w:rFonts w:cs="Times New Roman"/>
        </w:rPr>
        <w:t>i</w:t>
      </w:r>
      <w:r w:rsidRPr="003D6E89">
        <w:rPr>
          <w:rFonts w:cs="Times New Roman"/>
          <w:spacing w:val="-1"/>
        </w:rPr>
        <w:t xml:space="preserve"> ramipril, prijavljena je pojava</w:t>
      </w:r>
      <w:r w:rsidRPr="003D6E89">
        <w:rPr>
          <w:rFonts w:cs="Times New Roman"/>
          <w:spacing w:val="32"/>
        </w:rPr>
        <w:t xml:space="preserve"> </w:t>
      </w:r>
      <w:r w:rsidRPr="003D6E89">
        <w:rPr>
          <w:rFonts w:cs="Times New Roman"/>
          <w:spacing w:val="-1"/>
        </w:rPr>
        <w:t>intestinalnog angioedema (</w:t>
      </w:r>
      <w:r w:rsidR="00C4453B" w:rsidRPr="003D6E89">
        <w:rPr>
          <w:rFonts w:cs="Times New Roman"/>
          <w:spacing w:val="-1"/>
        </w:rPr>
        <w:t>vidjeti</w:t>
      </w:r>
      <w:r w:rsidRPr="003D6E89">
        <w:rPr>
          <w:rFonts w:cs="Times New Roman"/>
          <w:spacing w:val="1"/>
        </w:rPr>
        <w:t xml:space="preserve"> </w:t>
      </w:r>
      <w:r w:rsidR="008542AF" w:rsidRPr="003D6E89">
        <w:rPr>
          <w:rFonts w:cs="Times New Roman"/>
          <w:spacing w:val="-1"/>
        </w:rPr>
        <w:t>dio</w:t>
      </w:r>
      <w:r w:rsidR="008542AF"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  <w:spacing w:val="-1"/>
        </w:rPr>
        <w:t>4.8). Kod ovih pacijenata javio se abdominalni bol (</w:t>
      </w:r>
      <w:proofErr w:type="gramStart"/>
      <w:r w:rsidRPr="003D6E89">
        <w:rPr>
          <w:rFonts w:cs="Times New Roman"/>
          <w:spacing w:val="-1"/>
        </w:rPr>
        <w:t>sa</w:t>
      </w:r>
      <w:proofErr w:type="gramEnd"/>
      <w:r w:rsidRPr="003D6E89">
        <w:rPr>
          <w:rFonts w:cs="Times New Roman"/>
          <w:spacing w:val="-1"/>
        </w:rPr>
        <w:t xml:space="preserve"> ili</w:t>
      </w:r>
      <w:r w:rsidRPr="003D6E89">
        <w:rPr>
          <w:rFonts w:cs="Times New Roman"/>
          <w:spacing w:val="-2"/>
        </w:rPr>
        <w:t xml:space="preserve"> bez</w:t>
      </w:r>
      <w:r w:rsidRPr="003D6E89">
        <w:rPr>
          <w:rFonts w:cs="Times New Roman"/>
          <w:spacing w:val="27"/>
        </w:rPr>
        <w:t xml:space="preserve"> </w:t>
      </w:r>
      <w:r w:rsidRPr="003D6E89">
        <w:rPr>
          <w:rFonts w:cs="Times New Roman"/>
          <w:spacing w:val="-1"/>
        </w:rPr>
        <w:t>mučnine ili povraćanja).</w:t>
      </w:r>
    </w:p>
    <w:p w14:paraId="0845D06F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3D6E89">
        <w:rPr>
          <w:rFonts w:cs="Times New Roman"/>
          <w:spacing w:val="-2"/>
        </w:rPr>
        <w:t>Simptomi</w:t>
      </w:r>
      <w:r w:rsidRPr="003D6E89">
        <w:rPr>
          <w:rFonts w:cs="Times New Roman"/>
          <w:spacing w:val="-1"/>
        </w:rPr>
        <w:t xml:space="preserve"> intestinalnog angioedema povukli su se nakon prestanka uzimanja ACE inhibitora.</w:t>
      </w:r>
    </w:p>
    <w:p w14:paraId="3348A855" w14:textId="77777777" w:rsidR="00C90EAF" w:rsidRDefault="00C90EAF" w:rsidP="009B7CCD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7959E44C" w14:textId="1033EE46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lastRenderedPageBreak/>
        <w:t>Anafilaktične reakcije tokom terapije desenzitizacije</w:t>
      </w:r>
    </w:p>
    <w:p w14:paraId="53850E2B" w14:textId="48BBE631" w:rsidR="008B0CE4" w:rsidRDefault="00AF6629" w:rsidP="009B7CCD">
      <w:pPr>
        <w:pStyle w:val="BodyText"/>
        <w:spacing w:line="250" w:lineRule="exact"/>
        <w:ind w:left="0" w:right="18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V</w:t>
      </w:r>
      <w:r w:rsidR="00C90EA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erovatnoća razvoja kao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težina anafilaktičnih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anafilaktoidnih reakcija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ubod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insekta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druge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alergene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>povećana je kod terapije ACE inhibitorima. Treba razmotriti privremeni prekid terapije pr</w:t>
      </w:r>
      <w:r w:rsidR="00C90EAF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 desenzitizacije.</w:t>
      </w:r>
    </w:p>
    <w:p w14:paraId="4A6CB940" w14:textId="77777777" w:rsidR="00214B30" w:rsidRDefault="00214B30" w:rsidP="00214B30">
      <w:pPr>
        <w:pStyle w:val="BodyText"/>
        <w:spacing w:line="250" w:lineRule="exact"/>
        <w:ind w:left="0" w:right="180"/>
        <w:jc w:val="both"/>
        <w:rPr>
          <w:i/>
          <w:iCs/>
          <w:color w:val="FF0000"/>
          <w:u w:val="single"/>
        </w:rPr>
      </w:pPr>
      <w:bookmarkStart w:id="0" w:name="_Hlk101349676"/>
    </w:p>
    <w:p w14:paraId="4756B276" w14:textId="3EA49173" w:rsidR="0004696E" w:rsidRPr="00503D7C" w:rsidRDefault="0004696E" w:rsidP="00214B30">
      <w:pPr>
        <w:pStyle w:val="BodyText"/>
        <w:spacing w:line="250" w:lineRule="exact"/>
        <w:ind w:left="0" w:right="180"/>
        <w:jc w:val="both"/>
        <w:rPr>
          <w:i/>
          <w:iCs/>
          <w:u w:val="single"/>
        </w:rPr>
      </w:pPr>
      <w:r w:rsidRPr="00503D7C">
        <w:rPr>
          <w:i/>
          <w:iCs/>
          <w:u w:val="single"/>
        </w:rPr>
        <w:t>Akutna respiratorna toksičnost</w:t>
      </w:r>
    </w:p>
    <w:p w14:paraId="6409255E" w14:textId="0438DE71" w:rsidR="0004696E" w:rsidRPr="00503D7C" w:rsidRDefault="0004696E" w:rsidP="009B7CCD">
      <w:pPr>
        <w:pStyle w:val="BodyText"/>
        <w:spacing w:before="50" w:line="250" w:lineRule="exact"/>
        <w:ind w:left="0" w:right="180"/>
        <w:jc w:val="both"/>
      </w:pPr>
      <w:r w:rsidRPr="00503D7C">
        <w:t xml:space="preserve">Veoma rijetki teški slučajevi akutne respiratorne toksičnosti, uključujući akutni respiratorni distres sindrom (ARDS) su prijavljeni nakon uzimanja hidrohlorotiazida. Tipično je da se razvije plućni edem u roku </w:t>
      </w:r>
      <w:proofErr w:type="gramStart"/>
      <w:r w:rsidRPr="00503D7C">
        <w:t>od</w:t>
      </w:r>
      <w:proofErr w:type="gramEnd"/>
      <w:r w:rsidRPr="00503D7C">
        <w:t xml:space="preserve"> nekoliko minuta do nekoliko sati nakon uzimanja hidrohlorotiazida. Na početku, simptomi uključuju dispneju, groznicu, plućno pogoršanje i hipotenziju. Ako se sumnja </w:t>
      </w:r>
      <w:proofErr w:type="gramStart"/>
      <w:r w:rsidRPr="00503D7C">
        <w:t>na</w:t>
      </w:r>
      <w:proofErr w:type="gramEnd"/>
      <w:r w:rsidRPr="00503D7C">
        <w:t xml:space="preserve"> dijagnozu ARDS-a, treba prestati sa primenom lijeka Tritace </w:t>
      </w:r>
      <w:r w:rsidR="00633A25" w:rsidRPr="00503D7C">
        <w:t>comp</w:t>
      </w:r>
      <w:r w:rsidRPr="00503D7C">
        <w:t xml:space="preserve"> i dati odgovarajuću terapiju. Hidrohlorotiazid ne treba davati pacijentima koji su prethodno imali ARDS nakon uzimanja hidrohlorotiazida.</w:t>
      </w:r>
    </w:p>
    <w:bookmarkEnd w:id="0"/>
    <w:p w14:paraId="6B7AB0E0" w14:textId="77777777" w:rsidR="00C90EAF" w:rsidRPr="00503D7C" w:rsidRDefault="00C90EAF" w:rsidP="009B7CCD">
      <w:pPr>
        <w:pStyle w:val="BodyText"/>
        <w:spacing w:line="250" w:lineRule="exact"/>
        <w:ind w:left="0" w:right="180"/>
        <w:jc w:val="both"/>
        <w:rPr>
          <w:rFonts w:cs="Times New Roman"/>
        </w:rPr>
      </w:pPr>
    </w:p>
    <w:p w14:paraId="327D5C4B" w14:textId="77777777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Neutropenija/agranulocitoza</w:t>
      </w:r>
    </w:p>
    <w:p w14:paraId="0E4A6677" w14:textId="517EEAC5" w:rsidR="008B0CE4" w:rsidRPr="00581CF5" w:rsidRDefault="00AF6629" w:rsidP="009B7CCD">
      <w:pPr>
        <w:pStyle w:val="BodyText"/>
        <w:spacing w:line="239" w:lineRule="auto"/>
        <w:ind w:left="0" w:right="216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Neutropenija/agranulocitoza se r</w:t>
      </w:r>
      <w:r w:rsidR="00C90EAF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etko javljaju,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takođe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prijavljena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supresija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ko</w:t>
      </w:r>
      <w:r w:rsidR="000610D6">
        <w:rPr>
          <w:rFonts w:cs="Times New Roman"/>
          <w:spacing w:val="-1"/>
        </w:rPr>
        <w:t>st</w:t>
      </w:r>
      <w:r w:rsidRPr="00581CF5">
        <w:rPr>
          <w:rFonts w:cs="Times New Roman"/>
          <w:spacing w:val="-1"/>
        </w:rPr>
        <w:t>ne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srži. Preporučuje se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praćenje broja b</w:t>
      </w:r>
      <w:r w:rsidR="00C90EAF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elih krvnih </w:t>
      </w:r>
      <w:r w:rsidR="000610D6">
        <w:rPr>
          <w:rFonts w:cs="Times New Roman"/>
          <w:spacing w:val="-1"/>
        </w:rPr>
        <w:t>ćelija</w:t>
      </w:r>
      <w:r w:rsidR="000610D6"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kako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bi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detektovala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moguća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leukopenija.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Češće praćenje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kontrola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potrebni su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početnoj fazi terapije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oštećenom funkcijom</w:t>
      </w:r>
      <w:r w:rsidRPr="00581CF5">
        <w:rPr>
          <w:rFonts w:cs="Times New Roman"/>
          <w:spacing w:val="-8"/>
        </w:rPr>
        <w:t xml:space="preserve"> </w:t>
      </w:r>
      <w:r w:rsidRPr="00581CF5">
        <w:rPr>
          <w:rFonts w:cs="Times New Roman"/>
        </w:rPr>
        <w:t>bubrega</w:t>
      </w:r>
      <w:r w:rsidR="00C90EAF">
        <w:rPr>
          <w:rFonts w:cs="Times New Roman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istovremeno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prisutnom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bolešću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vezivnog tkiva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(npr.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i/>
          <w:spacing w:val="-1"/>
        </w:rPr>
        <w:t>lupus erythematosus tili scleroderma</w:t>
      </w:r>
      <w:r w:rsidRPr="00581CF5">
        <w:rPr>
          <w:rFonts w:cs="Times New Roman"/>
          <w:spacing w:val="-1"/>
        </w:rPr>
        <w:t>)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 xml:space="preserve">kao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kod svih pacijenata l</w:t>
      </w:r>
      <w:r w:rsidR="00C90EA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ečenih</w:t>
      </w:r>
      <w:r w:rsidRPr="00581CF5">
        <w:rPr>
          <w:rFonts w:cs="Times New Roman"/>
          <w:spacing w:val="28"/>
        </w:rPr>
        <w:t xml:space="preserve">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>ima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koji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mogu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prouzrokovati prom</w:t>
      </w:r>
      <w:r w:rsidR="00B44E0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enu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krvne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>slike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>(</w:t>
      </w:r>
      <w:r w:rsidR="00C4453B" w:rsidRPr="00581CF5">
        <w:rPr>
          <w:rFonts w:cs="Times New Roman"/>
        </w:rPr>
        <w:t>vidjeti</w:t>
      </w:r>
      <w:r w:rsidRPr="00581CF5">
        <w:rPr>
          <w:rFonts w:cs="Times New Roman"/>
        </w:rPr>
        <w:t xml:space="preserve"> </w:t>
      </w:r>
      <w:r w:rsidR="000610D6">
        <w:rPr>
          <w:rFonts w:cs="Times New Roman"/>
          <w:spacing w:val="-1"/>
        </w:rPr>
        <w:t>djelove</w:t>
      </w:r>
      <w:r w:rsidR="000610D6"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>4.5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4.8).</w:t>
      </w:r>
    </w:p>
    <w:p w14:paraId="2BDD9C41" w14:textId="77777777" w:rsidR="00C90EAF" w:rsidRDefault="00C90EAF" w:rsidP="009B7CCD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5749A611" w14:textId="34017B84" w:rsidR="008B0CE4" w:rsidRPr="001B2EE8" w:rsidRDefault="007F6D35" w:rsidP="009B7CCD">
      <w:pPr>
        <w:jc w:val="both"/>
        <w:rPr>
          <w:rFonts w:ascii="Times New Roman" w:eastAsia="Times New Roman" w:hAnsi="Times New Roman" w:cs="Times New Roman"/>
        </w:rPr>
      </w:pPr>
      <w:r w:rsidRPr="001B2EE8">
        <w:rPr>
          <w:rFonts w:ascii="Times New Roman" w:hAnsi="Times New Roman" w:cs="Times New Roman"/>
          <w:i/>
          <w:spacing w:val="-1"/>
          <w:u w:val="single" w:color="000000"/>
        </w:rPr>
        <w:t>Horioidalna efuzija, a</w:t>
      </w:r>
      <w:r w:rsidR="00AF6629" w:rsidRPr="001B2EE8">
        <w:rPr>
          <w:rFonts w:ascii="Times New Roman" w:hAnsi="Times New Roman" w:cs="Times New Roman"/>
          <w:i/>
          <w:spacing w:val="-1"/>
          <w:u w:val="single" w:color="000000"/>
        </w:rPr>
        <w:t xml:space="preserve">kutna miopia </w:t>
      </w:r>
      <w:r w:rsidR="00AF6629" w:rsidRPr="001B2EE8">
        <w:rPr>
          <w:rFonts w:ascii="Times New Roman" w:hAnsi="Times New Roman" w:cs="Times New Roman"/>
          <w:i/>
          <w:u w:val="single" w:color="000000"/>
        </w:rPr>
        <w:t>i</w:t>
      </w:r>
      <w:r w:rsidR="00AF6629" w:rsidRPr="001B2EE8">
        <w:rPr>
          <w:rFonts w:ascii="Times New Roman" w:hAnsi="Times New Roman" w:cs="Times New Roman"/>
          <w:i/>
          <w:spacing w:val="-1"/>
          <w:u w:val="single" w:color="000000"/>
        </w:rPr>
        <w:t xml:space="preserve"> glaukom zatvorenog ugla</w:t>
      </w:r>
    </w:p>
    <w:p w14:paraId="7B4D4D92" w14:textId="5857D092" w:rsidR="008B0CE4" w:rsidRPr="00581CF5" w:rsidRDefault="00AF6629" w:rsidP="009B7CCD">
      <w:pPr>
        <w:pStyle w:val="BodyText"/>
        <w:ind w:left="0" w:right="180"/>
        <w:jc w:val="both"/>
        <w:rPr>
          <w:rFonts w:cs="Times New Roman"/>
        </w:rPr>
      </w:pPr>
      <w:r w:rsidRPr="001B2EE8">
        <w:rPr>
          <w:rFonts w:cs="Times New Roman"/>
          <w:spacing w:val="-1"/>
        </w:rPr>
        <w:t xml:space="preserve">Hidrohlortiazid, </w:t>
      </w:r>
      <w:r w:rsidR="007F6D35" w:rsidRPr="001B2EE8">
        <w:rPr>
          <w:rFonts w:cs="Times New Roman"/>
          <w:spacing w:val="-1"/>
        </w:rPr>
        <w:t xml:space="preserve">kao derivat </w:t>
      </w:r>
      <w:r w:rsidRPr="001B2EE8">
        <w:rPr>
          <w:rFonts w:cs="Times New Roman"/>
          <w:spacing w:val="-1"/>
        </w:rPr>
        <w:t>sulfonamid</w:t>
      </w:r>
      <w:r w:rsidR="007F6D35" w:rsidRPr="001B2EE8">
        <w:rPr>
          <w:rFonts w:cs="Times New Roman"/>
          <w:spacing w:val="-1"/>
        </w:rPr>
        <w:t>a</w:t>
      </w:r>
      <w:r w:rsidRPr="001B2EE8">
        <w:rPr>
          <w:rFonts w:cs="Times New Roman"/>
          <w:spacing w:val="-1"/>
        </w:rPr>
        <w:t xml:space="preserve">, može izazvati idiosinkrazijsku reakciju, </w:t>
      </w:r>
      <w:r w:rsidR="007F6D35" w:rsidRPr="001B2EE8">
        <w:rPr>
          <w:rFonts w:cs="Times New Roman"/>
          <w:spacing w:val="-1"/>
        </w:rPr>
        <w:t xml:space="preserve">koja dovodi do efuzije horioidee </w:t>
      </w:r>
      <w:proofErr w:type="gramStart"/>
      <w:r w:rsidR="007F6D35" w:rsidRPr="001B2EE8">
        <w:rPr>
          <w:rFonts w:cs="Times New Roman"/>
          <w:spacing w:val="-1"/>
        </w:rPr>
        <w:t>sa</w:t>
      </w:r>
      <w:proofErr w:type="gramEnd"/>
      <w:r w:rsidR="007F6D35" w:rsidRPr="001B2EE8">
        <w:rPr>
          <w:rFonts w:cs="Times New Roman"/>
          <w:spacing w:val="-1"/>
        </w:rPr>
        <w:t xml:space="preserve"> defektom vidnog polja, akutne prolazne miopije i glaukoma zatvorenog ugla</w:t>
      </w:r>
      <w:r w:rsidRPr="001B2EE8">
        <w:rPr>
          <w:rFonts w:cs="Times New Roman"/>
          <w:spacing w:val="-1"/>
        </w:rPr>
        <w:t>. Simpto</w:t>
      </w:r>
      <w:r w:rsidRPr="00581CF5">
        <w:rPr>
          <w:rFonts w:cs="Times New Roman"/>
          <w:spacing w:val="-1"/>
        </w:rPr>
        <w:t xml:space="preserve">mi uključuju akutno smanjenje oštrine vida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bol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oku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obično se javljaju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 xml:space="preserve">samo nekoliko sati do nekoliko </w:t>
      </w:r>
      <w:r w:rsidR="00C4453B" w:rsidRPr="00581CF5">
        <w:rPr>
          <w:rFonts w:cs="Times New Roman"/>
          <w:spacing w:val="-1"/>
        </w:rPr>
        <w:t>nedjelj</w:t>
      </w:r>
      <w:r w:rsidRPr="00581CF5">
        <w:rPr>
          <w:rFonts w:cs="Times New Roman"/>
          <w:spacing w:val="-1"/>
        </w:rPr>
        <w:t>a nakon početka terapije. Nel</w:t>
      </w:r>
      <w:r w:rsidR="00B44E0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ečen</w:t>
      </w:r>
      <w:r w:rsidR="000610D6">
        <w:rPr>
          <w:rFonts w:cs="Times New Roman"/>
          <w:spacing w:val="-1"/>
        </w:rPr>
        <w:t>i</w:t>
      </w:r>
      <w:r w:rsidRPr="00581CF5">
        <w:rPr>
          <w:rFonts w:cs="Times New Roman"/>
          <w:spacing w:val="-1"/>
        </w:rPr>
        <w:t xml:space="preserve"> akutni glaukom </w:t>
      </w:r>
      <w:r w:rsidRPr="00581CF5">
        <w:rPr>
          <w:rFonts w:cs="Times New Roman"/>
          <w:spacing w:val="-2"/>
        </w:rPr>
        <w:t>zatvorenog</w:t>
      </w:r>
      <w:r w:rsidRPr="00581CF5">
        <w:rPr>
          <w:rFonts w:cs="Times New Roman"/>
          <w:spacing w:val="-1"/>
        </w:rPr>
        <w:t xml:space="preserve"> ugla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 xml:space="preserve">može dovesti do trajnog gubitka vida. Primarna terapija je prekid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e hidrohlorotiazida što je </w:t>
      </w:r>
      <w:r w:rsidRPr="00581CF5">
        <w:rPr>
          <w:rFonts w:cs="Times New Roman"/>
          <w:spacing w:val="1"/>
        </w:rPr>
        <w:t>pr</w:t>
      </w:r>
      <w:r w:rsidR="00B44E08">
        <w:rPr>
          <w:rFonts w:cs="Times New Roman"/>
          <w:spacing w:val="1"/>
        </w:rPr>
        <w:t>ij</w:t>
      </w:r>
      <w:r w:rsidRPr="00581CF5">
        <w:rPr>
          <w:rFonts w:cs="Times New Roman"/>
          <w:spacing w:val="1"/>
        </w:rPr>
        <w:t>e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>moguće.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Potrebno 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 xml:space="preserve">razmotriti </w:t>
      </w:r>
      <w:r w:rsidRPr="00581CF5">
        <w:rPr>
          <w:rFonts w:cs="Times New Roman"/>
          <w:spacing w:val="-1"/>
        </w:rPr>
        <w:t>brzo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medicinsko</w:t>
      </w:r>
      <w:r w:rsidRPr="00581CF5">
        <w:rPr>
          <w:rFonts w:cs="Times New Roman"/>
          <w:spacing w:val="-3"/>
        </w:rPr>
        <w:t xml:space="preserve"> </w:t>
      </w:r>
      <w:proofErr w:type="gramStart"/>
      <w:r w:rsidRPr="00581CF5">
        <w:rPr>
          <w:rFonts w:cs="Times New Roman"/>
        </w:rPr>
        <w:t>ili</w:t>
      </w:r>
      <w:proofErr w:type="gramEnd"/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hirurško l</w:t>
      </w:r>
      <w:r w:rsidR="00B44E0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ečenje ukoliko očni pritisak ne može da se</w:t>
      </w:r>
      <w:r w:rsidR="000610D6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stavi pod kontrolu.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 xml:space="preserve">Faktori rizika za </w:t>
      </w:r>
      <w:r w:rsidRPr="00581CF5">
        <w:rPr>
          <w:rFonts w:cs="Times New Roman"/>
          <w:spacing w:val="-2"/>
        </w:rPr>
        <w:t>razvoj</w:t>
      </w:r>
      <w:r w:rsidRPr="00581CF5">
        <w:rPr>
          <w:rFonts w:cs="Times New Roman"/>
          <w:spacing w:val="-1"/>
        </w:rPr>
        <w:t xml:space="preserve"> glaukoma zatvorenog ugla mogu uključivati poznatu alergiju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 xml:space="preserve">sulfonamide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peniciline.</w:t>
      </w:r>
    </w:p>
    <w:p w14:paraId="1FCAA57D" w14:textId="77777777" w:rsidR="00C90EAF" w:rsidRDefault="00C90EAF" w:rsidP="009B7CCD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5FA5CEB3" w14:textId="3F725243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Etničke razlike</w:t>
      </w:r>
    </w:p>
    <w:p w14:paraId="76F7A22F" w14:textId="631C92BD" w:rsidR="008B0CE4" w:rsidRPr="00581CF5" w:rsidRDefault="00AF6629" w:rsidP="009B7CCD">
      <w:pPr>
        <w:pStyle w:val="BodyText"/>
        <w:spacing w:line="239" w:lineRule="auto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Angioedem izazvan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om ACE inhibitora češće se javlja kod pacijenata crne rase nego kod pripadn</w:t>
      </w:r>
      <w:r w:rsidR="000610D6">
        <w:rPr>
          <w:rFonts w:cs="Times New Roman"/>
          <w:spacing w:val="-1"/>
        </w:rPr>
        <w:t>i</w:t>
      </w:r>
      <w:r w:rsidRPr="00581CF5">
        <w:rPr>
          <w:rFonts w:cs="Times New Roman"/>
          <w:spacing w:val="-1"/>
        </w:rPr>
        <w:t>ka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drugih rasa. Kao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drugi ACE inhibitori, tako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ramipril</w:t>
      </w:r>
      <w:r w:rsidRPr="00581CF5">
        <w:rPr>
          <w:rFonts w:cs="Times New Roman"/>
          <w:spacing w:val="-1"/>
        </w:rPr>
        <w:t xml:space="preserve"> može biti manje efikasan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snižavanju krvog pritiska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>kod pripadnika crne rase nego kod pripadnika drugih rasa, v</w:t>
      </w:r>
      <w:r w:rsidR="00C90EA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erovatno zbog veće prevalence hipertenzije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niskim nivoom renina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hipertenzivnih pacijenata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crne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2"/>
        </w:rPr>
        <w:t>rase.</w:t>
      </w:r>
    </w:p>
    <w:p w14:paraId="50F949AC" w14:textId="77777777" w:rsidR="00C90EAF" w:rsidRDefault="00C90EAF" w:rsidP="009B7CCD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1515DA44" w14:textId="3C3B7B63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Sportisti</w:t>
      </w:r>
    </w:p>
    <w:p w14:paraId="0263197B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Hidrohlortiazid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 xml:space="preserve">može pokazati pozitivni rezultat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2"/>
        </w:rPr>
        <w:t>anti-doping</w:t>
      </w:r>
      <w:r w:rsidRPr="00581CF5">
        <w:rPr>
          <w:rFonts w:cs="Times New Roman"/>
          <w:spacing w:val="-1"/>
        </w:rPr>
        <w:t xml:space="preserve"> testu.</w:t>
      </w:r>
    </w:p>
    <w:p w14:paraId="4CBF6D73" w14:textId="77777777" w:rsidR="00C90EAF" w:rsidRDefault="00C90EAF" w:rsidP="009B7CCD">
      <w:pPr>
        <w:spacing w:line="251" w:lineRule="exact"/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2ED52EB2" w14:textId="068C3AFB" w:rsidR="008B0CE4" w:rsidRPr="00581CF5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 xml:space="preserve">Metabolički </w:t>
      </w:r>
      <w:r w:rsidRPr="00581CF5">
        <w:rPr>
          <w:rFonts w:ascii="Times New Roman" w:hAnsi="Times New Roman" w:cs="Times New Roman"/>
          <w:i/>
          <w:u w:val="single" w:color="000000"/>
        </w:rPr>
        <w:t>i</w:t>
      </w:r>
      <w:r w:rsidRPr="00581CF5">
        <w:rPr>
          <w:rFonts w:ascii="Times New Roman" w:hAnsi="Times New Roman" w:cs="Times New Roman"/>
          <w:i/>
          <w:spacing w:val="-1"/>
          <w:u w:val="single" w:color="000000"/>
        </w:rPr>
        <w:t xml:space="preserve"> endokrini efekti</w:t>
      </w:r>
    </w:p>
    <w:p w14:paraId="436D202F" w14:textId="77777777" w:rsidR="008B0CE4" w:rsidRPr="00581CF5" w:rsidRDefault="00AF6629" w:rsidP="009B7CCD">
      <w:pPr>
        <w:pStyle w:val="BodyText"/>
        <w:ind w:left="0" w:right="284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Terapija tiazidima može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narušiti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 xml:space="preserve">toleranciju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glukozu.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dijabetesom potrebno je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prilagoditi dozu insulina ili oralnih hipoglikemika. Latentni dijabetes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mellitus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može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manifestovati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tokom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terapije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tiazidima.</w:t>
      </w:r>
    </w:p>
    <w:p w14:paraId="4C787A6C" w14:textId="73364E19" w:rsidR="008B0CE4" w:rsidRPr="00581CF5" w:rsidRDefault="00AF6629" w:rsidP="007F6D35">
      <w:pPr>
        <w:pStyle w:val="BodyText"/>
        <w:spacing w:before="120" w:line="251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Tokom terapije tiazidnim diureticima može doći do povećanja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vr</w:t>
      </w:r>
      <w:r w:rsidR="00C90EAF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ednosti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 xml:space="preserve">holesterola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triglicerida.</w:t>
      </w:r>
    </w:p>
    <w:p w14:paraId="44FD68C9" w14:textId="77777777" w:rsidR="008B0CE4" w:rsidRPr="00581CF5" w:rsidRDefault="00AF6629" w:rsidP="009B7CCD">
      <w:pPr>
        <w:pStyle w:val="BodyText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Kod nekih pacijenata koji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su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terapiji tiazidima može se javiti hiperurikemija ili se može ubrzati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2"/>
        </w:rPr>
        <w:t>razvoj</w:t>
      </w:r>
      <w:r w:rsidRPr="00581CF5">
        <w:rPr>
          <w:rFonts w:cs="Times New Roman"/>
          <w:spacing w:val="31"/>
        </w:rPr>
        <w:t xml:space="preserve"> </w:t>
      </w:r>
      <w:r w:rsidRPr="00581CF5">
        <w:rPr>
          <w:rFonts w:cs="Times New Roman"/>
          <w:spacing w:val="-1"/>
        </w:rPr>
        <w:t>klinički evidentnog gihta.</w:t>
      </w:r>
    </w:p>
    <w:p w14:paraId="28620A11" w14:textId="77777777" w:rsidR="00C90EAF" w:rsidRDefault="00C90EAF" w:rsidP="009B7CCD">
      <w:pPr>
        <w:spacing w:line="251" w:lineRule="exact"/>
        <w:jc w:val="both"/>
        <w:rPr>
          <w:rFonts w:ascii="Times New Roman" w:hAnsi="Times New Roman" w:cs="Times New Roman"/>
          <w:i/>
          <w:u w:val="single" w:color="000000"/>
        </w:rPr>
      </w:pPr>
    </w:p>
    <w:p w14:paraId="48A9C1E8" w14:textId="055EFECF" w:rsidR="008B0CE4" w:rsidRPr="00581CF5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u w:val="single" w:color="000000"/>
        </w:rPr>
        <w:t>Kašalj</w:t>
      </w:r>
    </w:p>
    <w:p w14:paraId="3380C7C9" w14:textId="51519C57" w:rsidR="008B0CE4" w:rsidRPr="00581CF5" w:rsidRDefault="00AF6629" w:rsidP="00880E32">
      <w:pPr>
        <w:pStyle w:val="BodyText"/>
        <w:ind w:left="0" w:right="109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Prilikom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 ACE inhibitora javlja se kašalj.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Karakterističan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suvi,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perzistentan,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neproduktivni,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uporan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  <w:spacing w:val="-2"/>
        </w:rPr>
        <w:t>kašalj,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1"/>
        </w:rPr>
        <w:t>koji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nestaje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tek</w:t>
      </w:r>
      <w:r w:rsidRPr="00581CF5">
        <w:rPr>
          <w:rFonts w:cs="Times New Roman"/>
          <w:spacing w:val="26"/>
        </w:rPr>
        <w:t xml:space="preserve"> </w:t>
      </w:r>
      <w:proofErr w:type="gramStart"/>
      <w:r w:rsidRPr="00581CF5">
        <w:rPr>
          <w:rFonts w:cs="Times New Roman"/>
        </w:rPr>
        <w:t>sa</w:t>
      </w:r>
      <w:proofErr w:type="gramEnd"/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2"/>
        </w:rPr>
        <w:t>prekidom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terapije.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Kašalj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>nastao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usl</w:t>
      </w:r>
      <w:r w:rsidR="00B44E08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ed</w:t>
      </w:r>
      <w:r w:rsidRPr="00581CF5">
        <w:rPr>
          <w:rFonts w:cs="Times New Roman"/>
          <w:spacing w:val="25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ACE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inhibitora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treba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posmatrati</w:t>
      </w:r>
      <w:r w:rsidRPr="00581CF5">
        <w:rPr>
          <w:rFonts w:cs="Times New Roman"/>
          <w:spacing w:val="52"/>
        </w:rPr>
        <w:t xml:space="preserve"> </w:t>
      </w:r>
      <w:r w:rsidRPr="00581CF5">
        <w:rPr>
          <w:rFonts w:cs="Times New Roman"/>
          <w:spacing w:val="-1"/>
        </w:rPr>
        <w:t>kao d</w:t>
      </w:r>
      <w:r w:rsidR="00F16908">
        <w:rPr>
          <w:rFonts w:cs="Times New Roman"/>
          <w:spacing w:val="-1"/>
        </w:rPr>
        <w:t>i</w:t>
      </w:r>
      <w:r w:rsidRPr="00581CF5">
        <w:rPr>
          <w:rFonts w:cs="Times New Roman"/>
          <w:spacing w:val="-1"/>
        </w:rPr>
        <w:t>o diferencijalne dijagnoze kašlja.</w:t>
      </w:r>
    </w:p>
    <w:p w14:paraId="5B43604F" w14:textId="77777777" w:rsidR="00F27A02" w:rsidRDefault="00F27A02" w:rsidP="009B7CCD">
      <w:pPr>
        <w:jc w:val="both"/>
        <w:rPr>
          <w:rFonts w:ascii="Times New Roman" w:hAnsi="Times New Roman" w:cs="Times New Roman"/>
          <w:i/>
          <w:u w:val="single" w:color="000000"/>
        </w:rPr>
      </w:pPr>
    </w:p>
    <w:p w14:paraId="6E7D3013" w14:textId="71FB9300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u w:val="single" w:color="000000"/>
        </w:rPr>
        <w:t>Ostalo</w:t>
      </w:r>
    </w:p>
    <w:p w14:paraId="53AA42BC" w14:textId="2DBEE00A" w:rsidR="008B0CE4" w:rsidRPr="00581CF5" w:rsidRDefault="00AF6629" w:rsidP="009B7CCD">
      <w:pPr>
        <w:pStyle w:val="BodyText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Reakcije preos</w:t>
      </w:r>
      <w:r w:rsidR="00B44E0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etljivosti se mogu javiti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ili bez alergije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bronhijalne astme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anamnezi.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Prijavljena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 xml:space="preserve">mogućnost egzacerbacije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-1"/>
        </w:rPr>
        <w:t xml:space="preserve"> aktivacije sistemskog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i/>
          <w:spacing w:val="-1"/>
        </w:rPr>
        <w:t>lupusa</w:t>
      </w:r>
      <w:r w:rsidRPr="00581CF5">
        <w:rPr>
          <w:rFonts w:cs="Times New Roman"/>
          <w:i/>
        </w:rPr>
        <w:t xml:space="preserve"> </w:t>
      </w:r>
      <w:r w:rsidRPr="00581CF5">
        <w:rPr>
          <w:rFonts w:cs="Times New Roman"/>
          <w:i/>
          <w:spacing w:val="-1"/>
        </w:rPr>
        <w:t>erithematosusa</w:t>
      </w:r>
      <w:r w:rsidRPr="00581CF5">
        <w:rPr>
          <w:rFonts w:cs="Times New Roman"/>
          <w:spacing w:val="-1"/>
        </w:rPr>
        <w:t>.</w:t>
      </w:r>
    </w:p>
    <w:p w14:paraId="2372CAA2" w14:textId="77777777" w:rsidR="00F27A02" w:rsidRDefault="00F27A02" w:rsidP="009B7CCD">
      <w:pPr>
        <w:jc w:val="both"/>
        <w:rPr>
          <w:rFonts w:ascii="Times New Roman" w:hAnsi="Times New Roman" w:cs="Times New Roman"/>
          <w:i/>
          <w:spacing w:val="-1"/>
        </w:rPr>
      </w:pPr>
    </w:p>
    <w:p w14:paraId="45CF0D9F" w14:textId="42D29389" w:rsidR="008B0CE4" w:rsidRPr="007F6D35" w:rsidRDefault="00AF6629" w:rsidP="00C00A1D">
      <w:pPr>
        <w:jc w:val="both"/>
        <w:rPr>
          <w:rFonts w:ascii="Times New Roman" w:eastAsia="Times New Roman" w:hAnsi="Times New Roman" w:cs="Times New Roman"/>
          <w:u w:val="single"/>
        </w:rPr>
      </w:pPr>
      <w:r w:rsidRPr="007F6D35">
        <w:rPr>
          <w:rFonts w:ascii="Times New Roman" w:hAnsi="Times New Roman" w:cs="Times New Roman"/>
          <w:i/>
          <w:spacing w:val="-1"/>
          <w:u w:val="single"/>
        </w:rPr>
        <w:t xml:space="preserve">Dvostruka blokada sistema </w:t>
      </w:r>
      <w:r w:rsidRPr="007F6D35">
        <w:rPr>
          <w:rFonts w:ascii="Times New Roman" w:hAnsi="Times New Roman" w:cs="Times New Roman"/>
          <w:i/>
          <w:spacing w:val="-2"/>
          <w:u w:val="single"/>
        </w:rPr>
        <w:t>renin-angiotenzin-aldosteron</w:t>
      </w:r>
      <w:r w:rsidRPr="007F6D35">
        <w:rPr>
          <w:rFonts w:ascii="Times New Roman" w:hAnsi="Times New Roman" w:cs="Times New Roman"/>
          <w:i/>
          <w:spacing w:val="-1"/>
          <w:u w:val="single"/>
        </w:rPr>
        <w:t xml:space="preserve"> (RAAS)</w:t>
      </w:r>
    </w:p>
    <w:p w14:paraId="334A791C" w14:textId="4D6A8A52" w:rsidR="008B0CE4" w:rsidRPr="00581CF5" w:rsidRDefault="00AF6629" w:rsidP="00C00A1D">
      <w:pPr>
        <w:pStyle w:val="BodyText"/>
        <w:spacing w:line="239" w:lineRule="auto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Postoje dokazi da istovremena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a ACE inhibitora, blokatora angiotenzin II receptora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-1"/>
        </w:rPr>
        <w:t xml:space="preserve"> aliskirena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povećava rizik </w:t>
      </w:r>
      <w:r w:rsidR="00F16908">
        <w:rPr>
          <w:rFonts w:cs="Times New Roman"/>
          <w:spacing w:val="-1"/>
        </w:rPr>
        <w:t>od</w:t>
      </w:r>
      <w:r w:rsidRPr="00581CF5">
        <w:rPr>
          <w:rFonts w:cs="Times New Roman"/>
          <w:spacing w:val="-1"/>
        </w:rPr>
        <w:t xml:space="preserve"> pojav</w:t>
      </w:r>
      <w:r w:rsidR="00F16908">
        <w:rPr>
          <w:rFonts w:cs="Times New Roman"/>
          <w:spacing w:val="-1"/>
        </w:rPr>
        <w:t>e</w:t>
      </w:r>
      <w:r w:rsidRPr="00581CF5">
        <w:rPr>
          <w:rFonts w:cs="Times New Roman"/>
          <w:spacing w:val="-1"/>
        </w:rPr>
        <w:t xml:space="preserve"> hipertenzije, hiperkal</w:t>
      </w:r>
      <w:r w:rsidR="00F1690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emije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smanjenja funkcije bubrega (uključujući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akutnu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lastRenderedPageBreak/>
        <w:t>insuficijenciju bubrega).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Dvostruka blokada RAAS kombinovanom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  <w:spacing w:val="-1"/>
        </w:rPr>
        <w:t>upotrebom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ACE inhibitora, blokatora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angiotenzin II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receptora</w:t>
      </w:r>
      <w:r w:rsidRPr="00581CF5">
        <w:rPr>
          <w:rFonts w:cs="Times New Roman"/>
          <w:spacing w:val="-1"/>
        </w:rPr>
        <w:t xml:space="preserve">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-1"/>
        </w:rPr>
        <w:t xml:space="preserve"> aliskirena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se stoga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ne preporučuje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1"/>
        </w:rPr>
        <w:t xml:space="preserve"> </w:t>
      </w:r>
      <w:r w:rsidR="00F16908">
        <w:rPr>
          <w:rFonts w:cs="Times New Roman"/>
          <w:spacing w:val="-1"/>
        </w:rPr>
        <w:t>djelove</w:t>
      </w:r>
      <w:r w:rsidR="00F16908"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4.5</w:t>
      </w:r>
      <w:r w:rsidRPr="00581CF5">
        <w:rPr>
          <w:rFonts w:cs="Times New Roman"/>
        </w:rPr>
        <w:t xml:space="preserve"> i </w:t>
      </w:r>
      <w:r w:rsidRPr="00581CF5">
        <w:rPr>
          <w:rFonts w:cs="Times New Roman"/>
          <w:spacing w:val="-1"/>
        </w:rPr>
        <w:t>5.1).</w:t>
      </w:r>
    </w:p>
    <w:p w14:paraId="4B14F3AC" w14:textId="2763A32C" w:rsidR="008B0CE4" w:rsidRPr="00581CF5" w:rsidRDefault="00AF6629" w:rsidP="00C00A1D">
      <w:pPr>
        <w:pStyle w:val="BodyText"/>
        <w:spacing w:line="250" w:lineRule="exact"/>
        <w:ind w:left="0" w:right="18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Ako se terapija </w:t>
      </w:r>
      <w:r w:rsidRPr="00581CF5">
        <w:rPr>
          <w:rFonts w:cs="Times New Roman"/>
          <w:spacing w:val="-2"/>
        </w:rPr>
        <w:t>dvostrukom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</w:rPr>
        <w:t>blokadom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  <w:spacing w:val="-1"/>
        </w:rPr>
        <w:t>smatra</w:t>
      </w:r>
      <w:r w:rsidRPr="00581CF5">
        <w:rPr>
          <w:rFonts w:cs="Times New Roman"/>
        </w:rPr>
        <w:t xml:space="preserve"> apsolutno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neophodnom,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treba je sprovoditi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samo uz stručni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1"/>
        </w:rPr>
        <w:t>nadzor</w:t>
      </w:r>
      <w:r w:rsidRPr="00581CF5">
        <w:rPr>
          <w:rFonts w:cs="Times New Roman"/>
          <w:spacing w:val="1"/>
        </w:rPr>
        <w:t xml:space="preserve"> </w:t>
      </w:r>
      <w:r w:rsidR="00C4453B" w:rsidRPr="00581CF5">
        <w:rPr>
          <w:rFonts w:cs="Times New Roman"/>
        </w:rPr>
        <w:t>lijek</w:t>
      </w:r>
      <w:r w:rsidRPr="00581CF5">
        <w:rPr>
          <w:rFonts w:cs="Times New Roman"/>
        </w:rPr>
        <w:t>ara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 xml:space="preserve">specijaliste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strogim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čestim praćenjem bubrežne funkcije,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 xml:space="preserve">lita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krvnog pritiska.</w:t>
      </w:r>
    </w:p>
    <w:p w14:paraId="7DD4F8C7" w14:textId="4337E40F" w:rsidR="008B0CE4" w:rsidRPr="00581CF5" w:rsidRDefault="00AF6629" w:rsidP="00C00A1D">
      <w:pPr>
        <w:pStyle w:val="BodyText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ACE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inhibitore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blokatore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angiotenzin II receptora,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3"/>
        </w:rPr>
        <w:t>ne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treba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jivati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istovremeno kod pacijenata</w:t>
      </w:r>
      <w:r w:rsidRPr="00581CF5">
        <w:rPr>
          <w:rFonts w:cs="Times New Roman"/>
        </w:rPr>
        <w:t xml:space="preserve"> </w:t>
      </w:r>
      <w:proofErr w:type="gramStart"/>
      <w:r w:rsidRPr="00581CF5">
        <w:rPr>
          <w:rFonts w:cs="Times New Roman"/>
        </w:rPr>
        <w:t>sa</w:t>
      </w:r>
      <w:proofErr w:type="gramEnd"/>
      <w:r w:rsidRPr="00581CF5">
        <w:rPr>
          <w:rFonts w:cs="Times New Roman"/>
          <w:spacing w:val="43"/>
        </w:rPr>
        <w:t xml:space="preserve"> </w:t>
      </w:r>
      <w:r w:rsidRPr="00581CF5">
        <w:rPr>
          <w:rFonts w:cs="Times New Roman"/>
          <w:spacing w:val="-1"/>
        </w:rPr>
        <w:t>dijabetesnom</w:t>
      </w:r>
      <w:r w:rsidRPr="00581CF5">
        <w:rPr>
          <w:rFonts w:cs="Times New Roman"/>
          <w:spacing w:val="-2"/>
        </w:rPr>
        <w:t xml:space="preserve"> nefropatijom.</w:t>
      </w:r>
    </w:p>
    <w:p w14:paraId="3CB4D481" w14:textId="77777777" w:rsidR="007E533C" w:rsidRDefault="007E533C" w:rsidP="00880E32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u w:val="single"/>
        </w:rPr>
      </w:pPr>
    </w:p>
    <w:p w14:paraId="6F0AFD8E" w14:textId="77777777" w:rsidR="00001851" w:rsidRPr="001A22FD" w:rsidRDefault="00001851" w:rsidP="00880E32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szCs w:val="24"/>
          <w:u w:val="single"/>
        </w:rPr>
      </w:pPr>
      <w:r w:rsidRPr="001A22FD">
        <w:rPr>
          <w:rFonts w:ascii="Times New Roman" w:eastAsia="Times New Roman" w:hAnsi="Times New Roman" w:cs="Times New Roman"/>
          <w:i/>
          <w:szCs w:val="24"/>
          <w:u w:val="single"/>
        </w:rPr>
        <w:t>Nemelanomski karcinom kože</w:t>
      </w:r>
    </w:p>
    <w:p w14:paraId="1CBAC552" w14:textId="1CB4575C" w:rsidR="00001851" w:rsidRPr="001A22FD" w:rsidRDefault="00001851" w:rsidP="00C00A1D">
      <w:pPr>
        <w:widowControl/>
        <w:tabs>
          <w:tab w:val="left" w:pos="1860"/>
        </w:tabs>
        <w:jc w:val="both"/>
        <w:rPr>
          <w:rFonts w:ascii="Times New Roman" w:eastAsia="Times New Roman" w:hAnsi="Times New Roman" w:cs="Times New Roman"/>
          <w:szCs w:val="24"/>
        </w:rPr>
      </w:pPr>
      <w:r w:rsidRPr="001A22FD">
        <w:rPr>
          <w:rFonts w:ascii="Times New Roman" w:eastAsia="Times New Roman" w:hAnsi="Times New Roman" w:cs="Times New Roman"/>
          <w:szCs w:val="24"/>
        </w:rPr>
        <w:t xml:space="preserve">Povećan rizik </w:t>
      </w:r>
      <w:proofErr w:type="gramStart"/>
      <w:r w:rsidRPr="001A22FD">
        <w:rPr>
          <w:rFonts w:ascii="Times New Roman" w:eastAsia="Times New Roman" w:hAnsi="Times New Roman" w:cs="Times New Roman"/>
          <w:szCs w:val="24"/>
        </w:rPr>
        <w:t>od</w:t>
      </w:r>
      <w:proofErr w:type="gramEnd"/>
      <w:r w:rsidRPr="001A22FD">
        <w:rPr>
          <w:rFonts w:ascii="Times New Roman" w:eastAsia="Times New Roman" w:hAnsi="Times New Roman" w:cs="Times New Roman"/>
          <w:szCs w:val="24"/>
        </w:rPr>
        <w:t xml:space="preserve"> nemelanomskog karcinoma kože (eng. </w:t>
      </w:r>
      <w:r w:rsidRPr="001A22FD">
        <w:rPr>
          <w:rFonts w:ascii="Times New Roman" w:eastAsia="Times New Roman" w:hAnsi="Times New Roman" w:cs="Times New Roman"/>
          <w:i/>
          <w:szCs w:val="24"/>
        </w:rPr>
        <w:t>non-melanoma skin cancer</w:t>
      </w:r>
      <w:r w:rsidRPr="001A22FD">
        <w:rPr>
          <w:rFonts w:ascii="Times New Roman" w:eastAsia="Times New Roman" w:hAnsi="Times New Roman" w:cs="Times New Roman"/>
          <w:szCs w:val="24"/>
        </w:rPr>
        <w:t>, NMSC) [bazocelularni karcinom</w:t>
      </w:r>
      <w:r w:rsidRPr="001A22F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1A22FD">
        <w:rPr>
          <w:rFonts w:ascii="Times New Roman" w:eastAsia="Times New Roman" w:hAnsi="Times New Roman" w:cs="Times New Roman"/>
          <w:szCs w:val="24"/>
        </w:rPr>
        <w:t xml:space="preserve">(eng. </w:t>
      </w:r>
      <w:r w:rsidRPr="001A22FD">
        <w:rPr>
          <w:rFonts w:ascii="Times New Roman" w:eastAsia="Times New Roman" w:hAnsi="Times New Roman" w:cs="Times New Roman"/>
          <w:i/>
          <w:szCs w:val="24"/>
        </w:rPr>
        <w:t>basal cell carcinoma</w:t>
      </w:r>
      <w:r w:rsidRPr="001A22FD">
        <w:rPr>
          <w:rFonts w:ascii="Times New Roman" w:eastAsia="Times New Roman" w:hAnsi="Times New Roman" w:cs="Times New Roman"/>
          <w:szCs w:val="24"/>
        </w:rPr>
        <w:t xml:space="preserve">, BCC) i planocelularni karcinom (eng. </w:t>
      </w:r>
      <w:r w:rsidRPr="001A22FD">
        <w:rPr>
          <w:rFonts w:ascii="Times New Roman" w:eastAsia="Times New Roman" w:hAnsi="Times New Roman" w:cs="Times New Roman"/>
          <w:i/>
          <w:szCs w:val="24"/>
        </w:rPr>
        <w:t>squamous cell carcinoma</w:t>
      </w:r>
      <w:r w:rsidRPr="001A22FD">
        <w:rPr>
          <w:rFonts w:ascii="Times New Roman" w:eastAsia="Times New Roman" w:hAnsi="Times New Roman" w:cs="Times New Roman"/>
          <w:szCs w:val="24"/>
        </w:rPr>
        <w:t>, SCC)] kod povećane kumulativne izloženosti hidrohlorotiazidu zab</w:t>
      </w:r>
      <w:r>
        <w:rPr>
          <w:rFonts w:ascii="Times New Roman" w:eastAsia="Times New Roman" w:hAnsi="Times New Roman" w:cs="Times New Roman"/>
          <w:szCs w:val="24"/>
        </w:rPr>
        <w:t>ilje</w:t>
      </w:r>
      <w:r w:rsidRPr="001A22FD">
        <w:rPr>
          <w:rFonts w:ascii="Times New Roman" w:eastAsia="Times New Roman" w:hAnsi="Times New Roman" w:cs="Times New Roman"/>
          <w:szCs w:val="24"/>
        </w:rPr>
        <w:t>žen je u dv</w:t>
      </w:r>
      <w:r>
        <w:rPr>
          <w:rFonts w:ascii="Times New Roman" w:eastAsia="Times New Roman" w:hAnsi="Times New Roman" w:cs="Times New Roman"/>
          <w:szCs w:val="24"/>
        </w:rPr>
        <w:t>ij</w:t>
      </w:r>
      <w:r w:rsidRPr="001A22FD">
        <w:rPr>
          <w:rFonts w:ascii="Times New Roman" w:eastAsia="Times New Roman" w:hAnsi="Times New Roman" w:cs="Times New Roman"/>
          <w:szCs w:val="24"/>
        </w:rPr>
        <w:t>e epidemiološke studije zasnovane na Nacionalnom registru malignih oboljenja Danske. Fotosenzitivno dejstvo hidrohlortiazida može da predstavlja mogući mehanizam za nastanak NMSC.</w:t>
      </w:r>
    </w:p>
    <w:p w14:paraId="19A2CC47" w14:textId="3510AB81" w:rsidR="00001851" w:rsidRPr="001A22FD" w:rsidRDefault="00001851" w:rsidP="000C6308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szCs w:val="24"/>
        </w:rPr>
      </w:pPr>
      <w:r w:rsidRPr="001A22FD">
        <w:rPr>
          <w:rFonts w:ascii="Times New Roman" w:eastAsia="Times New Roman" w:hAnsi="Times New Roman" w:cs="Times New Roman"/>
          <w:szCs w:val="24"/>
        </w:rPr>
        <w:t xml:space="preserve">Pacijente koji uzimaju hidrohlortiazid potrebno je informisati o riziku </w:t>
      </w:r>
      <w:proofErr w:type="gramStart"/>
      <w:r w:rsidRPr="001A22FD">
        <w:rPr>
          <w:rFonts w:ascii="Times New Roman" w:eastAsia="Times New Roman" w:hAnsi="Times New Roman" w:cs="Times New Roman"/>
          <w:szCs w:val="24"/>
        </w:rPr>
        <w:t>od</w:t>
      </w:r>
      <w:proofErr w:type="gramEnd"/>
      <w:r w:rsidRPr="001A22FD">
        <w:rPr>
          <w:rFonts w:ascii="Times New Roman" w:eastAsia="Times New Roman" w:hAnsi="Times New Roman" w:cs="Times New Roman"/>
          <w:szCs w:val="24"/>
        </w:rPr>
        <w:t xml:space="preserve"> NMSC-a i sav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>etovati da redovno prov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>eravaju svoju kožu kako bi se uočila pojava svake nove lezije i da hitno prijave svaku sumnjivu leziju na koži. Pacijente treba posav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>etovati o mogućim preventivnim m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>erama, kao što je ograničena izloženost sunčevoj sv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 xml:space="preserve">etlosti i UV zracima i, u slučaju izloženosti, korišćenje odgovarajuće zaštite, radi minimiziranja rizika </w:t>
      </w:r>
      <w:proofErr w:type="gramStart"/>
      <w:r w:rsidRPr="001A22FD">
        <w:rPr>
          <w:rFonts w:ascii="Times New Roman" w:eastAsia="Times New Roman" w:hAnsi="Times New Roman" w:cs="Times New Roman"/>
          <w:szCs w:val="24"/>
        </w:rPr>
        <w:t>od</w:t>
      </w:r>
      <w:proofErr w:type="gramEnd"/>
      <w:r w:rsidRPr="001A22FD">
        <w:rPr>
          <w:rFonts w:ascii="Times New Roman" w:eastAsia="Times New Roman" w:hAnsi="Times New Roman" w:cs="Times New Roman"/>
          <w:szCs w:val="24"/>
        </w:rPr>
        <w:t xml:space="preserve"> karcinoma kože. Sumnjive lezije </w:t>
      </w:r>
      <w:proofErr w:type="gramStart"/>
      <w:r w:rsidRPr="001A22FD">
        <w:rPr>
          <w:rFonts w:ascii="Times New Roman" w:eastAsia="Times New Roman" w:hAnsi="Times New Roman" w:cs="Times New Roman"/>
          <w:szCs w:val="24"/>
        </w:rPr>
        <w:t>na</w:t>
      </w:r>
      <w:proofErr w:type="gramEnd"/>
      <w:r w:rsidRPr="001A22FD">
        <w:rPr>
          <w:rFonts w:ascii="Times New Roman" w:eastAsia="Times New Roman" w:hAnsi="Times New Roman" w:cs="Times New Roman"/>
          <w:szCs w:val="24"/>
        </w:rPr>
        <w:t xml:space="preserve"> koži potrebno je hitno pregledati, potencijalno uključujući histološke preglede uzorka dobijenog biopsijom. Takođe može da bude potrebno da se razmotri opravdanost prim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>ene hidrohlorotiazida kod pacijenata koji su ranije imali NMSC (takođe vid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 xml:space="preserve">eti </w:t>
      </w:r>
      <w:r w:rsidR="008542AF">
        <w:rPr>
          <w:rFonts w:ascii="Times New Roman" w:eastAsia="Times New Roman" w:hAnsi="Times New Roman" w:cs="Times New Roman"/>
          <w:szCs w:val="24"/>
        </w:rPr>
        <w:t>dio</w:t>
      </w:r>
      <w:r w:rsidR="008542AF" w:rsidRPr="001A22FD">
        <w:rPr>
          <w:rFonts w:ascii="Times New Roman" w:eastAsia="Times New Roman" w:hAnsi="Times New Roman" w:cs="Times New Roman"/>
          <w:szCs w:val="24"/>
        </w:rPr>
        <w:t xml:space="preserve"> </w:t>
      </w:r>
      <w:r w:rsidRPr="001A22FD">
        <w:rPr>
          <w:rFonts w:ascii="Times New Roman" w:eastAsia="Times New Roman" w:hAnsi="Times New Roman" w:cs="Times New Roman"/>
          <w:szCs w:val="24"/>
        </w:rPr>
        <w:t>4.8).</w:t>
      </w:r>
    </w:p>
    <w:p w14:paraId="31FE0DBE" w14:textId="77777777" w:rsidR="00A95C84" w:rsidRDefault="00A95C84" w:rsidP="00A95C84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iCs/>
          <w:szCs w:val="24"/>
          <w:u w:val="single"/>
        </w:rPr>
      </w:pPr>
    </w:p>
    <w:p w14:paraId="158380FC" w14:textId="6CCA8FDD" w:rsidR="00001851" w:rsidRPr="00A95C84" w:rsidRDefault="00001851" w:rsidP="00A95C84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iCs/>
          <w:szCs w:val="24"/>
          <w:u w:val="single"/>
        </w:rPr>
      </w:pPr>
      <w:r w:rsidRPr="00A95C84">
        <w:rPr>
          <w:rFonts w:ascii="Times New Roman" w:eastAsia="Times New Roman" w:hAnsi="Times New Roman" w:cs="Times New Roman"/>
          <w:i/>
          <w:iCs/>
          <w:szCs w:val="24"/>
          <w:u w:val="single"/>
        </w:rPr>
        <w:t>Sadržaj natrijuma</w:t>
      </w:r>
    </w:p>
    <w:p w14:paraId="70F7F812" w14:textId="77777777" w:rsidR="00001851" w:rsidRPr="007B58DE" w:rsidRDefault="00001851" w:rsidP="00A95C84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Ovaj lijek</w:t>
      </w:r>
      <w:r w:rsidRPr="00F002D3">
        <w:rPr>
          <w:rFonts w:ascii="Times New Roman" w:eastAsia="Times New Roman" w:hAnsi="Times New Roman" w:cs="Times New Roman"/>
          <w:szCs w:val="24"/>
        </w:rPr>
        <w:t xml:space="preserve"> sadrži manj</w:t>
      </w:r>
      <w:r>
        <w:rPr>
          <w:rFonts w:ascii="Times New Roman" w:eastAsia="Times New Roman" w:hAnsi="Times New Roman" w:cs="Times New Roman"/>
          <w:szCs w:val="24"/>
        </w:rPr>
        <w:t>e</w:t>
      </w:r>
      <w:r w:rsidRPr="00F002D3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F002D3">
        <w:rPr>
          <w:rFonts w:ascii="Times New Roman" w:eastAsia="Times New Roman" w:hAnsi="Times New Roman" w:cs="Times New Roman"/>
          <w:szCs w:val="24"/>
        </w:rPr>
        <w:t>od</w:t>
      </w:r>
      <w:proofErr w:type="gramEnd"/>
      <w:r w:rsidRPr="00F002D3">
        <w:rPr>
          <w:rFonts w:ascii="Times New Roman" w:eastAsia="Times New Roman" w:hAnsi="Times New Roman" w:cs="Times New Roman"/>
          <w:szCs w:val="24"/>
        </w:rPr>
        <w:t xml:space="preserve"> 1 mmol </w:t>
      </w:r>
      <w:r>
        <w:rPr>
          <w:rFonts w:ascii="Times New Roman" w:eastAsia="Times New Roman" w:hAnsi="Times New Roman" w:cs="Times New Roman"/>
          <w:szCs w:val="24"/>
        </w:rPr>
        <w:t xml:space="preserve">natrijuma (23 mg) </w:t>
      </w:r>
      <w:r w:rsidRPr="00F002D3">
        <w:rPr>
          <w:rFonts w:ascii="Times New Roman" w:eastAsia="Times New Roman" w:hAnsi="Times New Roman" w:cs="Times New Roman"/>
          <w:szCs w:val="24"/>
        </w:rPr>
        <w:t xml:space="preserve">po </w:t>
      </w:r>
      <w:r>
        <w:rPr>
          <w:rFonts w:ascii="Times New Roman" w:eastAsia="Times New Roman" w:hAnsi="Times New Roman" w:cs="Times New Roman"/>
          <w:szCs w:val="24"/>
        </w:rPr>
        <w:t>tableti</w:t>
      </w:r>
      <w:r w:rsidRPr="00F002D3">
        <w:rPr>
          <w:rFonts w:ascii="Times New Roman" w:eastAsia="Times New Roman" w:hAnsi="Times New Roman" w:cs="Times New Roman"/>
          <w:szCs w:val="24"/>
        </w:rPr>
        <w:t>, tako da se može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002D3">
        <w:rPr>
          <w:rFonts w:ascii="Times New Roman" w:eastAsia="Times New Roman" w:hAnsi="Times New Roman" w:cs="Times New Roman"/>
          <w:szCs w:val="24"/>
        </w:rPr>
        <w:t>smatrati da je “bez natrijuma</w:t>
      </w:r>
      <w:r>
        <w:rPr>
          <w:rFonts w:ascii="Times New Roman" w:eastAsia="Times New Roman" w:hAnsi="Times New Roman" w:cs="Times New Roman"/>
          <w:szCs w:val="24"/>
        </w:rPr>
        <w:t>”</w:t>
      </w:r>
      <w:r w:rsidRPr="00F002D3">
        <w:rPr>
          <w:rFonts w:ascii="Times New Roman" w:eastAsia="Times New Roman" w:hAnsi="Times New Roman" w:cs="Times New Roman"/>
          <w:szCs w:val="24"/>
        </w:rPr>
        <w:t>.</w:t>
      </w:r>
    </w:p>
    <w:p w14:paraId="500049C6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361B0453" w14:textId="08D14640" w:rsidR="008B0CE4" w:rsidRPr="00581CF5" w:rsidRDefault="00AF6629" w:rsidP="009B7CCD">
      <w:pPr>
        <w:pStyle w:val="Heading1"/>
        <w:numPr>
          <w:ilvl w:val="1"/>
          <w:numId w:val="3"/>
        </w:numPr>
        <w:tabs>
          <w:tab w:val="left" w:pos="498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 xml:space="preserve">Interakcije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drugim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 xml:space="preserve">ima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druge vrste interakcija</w:t>
      </w:r>
    </w:p>
    <w:p w14:paraId="74379104" w14:textId="77777777" w:rsidR="00F27A02" w:rsidRDefault="00F27A02" w:rsidP="00880E32">
      <w:pPr>
        <w:pStyle w:val="BodyText"/>
        <w:ind w:left="0" w:right="112"/>
        <w:jc w:val="both"/>
        <w:rPr>
          <w:rFonts w:cs="Times New Roman"/>
          <w:spacing w:val="-1"/>
        </w:rPr>
      </w:pPr>
    </w:p>
    <w:p w14:paraId="4581C45C" w14:textId="6A3185D3" w:rsidR="008B0CE4" w:rsidRPr="00581CF5" w:rsidRDefault="00AF6629" w:rsidP="00880E32">
      <w:pPr>
        <w:pStyle w:val="BodyText"/>
        <w:ind w:left="0" w:right="112"/>
        <w:jc w:val="both"/>
        <w:rPr>
          <w:rFonts w:cs="Times New Roman"/>
        </w:rPr>
      </w:pPr>
      <w:proofErr w:type="gramStart"/>
      <w:r w:rsidRPr="00581CF5">
        <w:rPr>
          <w:rFonts w:cs="Times New Roman"/>
          <w:spacing w:val="-1"/>
        </w:rPr>
        <w:t>Podaci iz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</w:rPr>
        <w:t xml:space="preserve">kliničkih studija su pokazali da je dvostruka blokada sistema </w:t>
      </w:r>
      <w:r w:rsidRPr="00581CF5">
        <w:rPr>
          <w:rFonts w:cs="Times New Roman"/>
          <w:spacing w:val="-1"/>
        </w:rPr>
        <w:t>renin-angiotenzin-aldosteron</w:t>
      </w:r>
      <w:r w:rsidRPr="00581CF5">
        <w:rPr>
          <w:rFonts w:cs="Times New Roman"/>
        </w:rPr>
        <w:t xml:space="preserve"> (RAAS)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pomoću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kombinovane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upotrebe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ACE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inhibitora,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blokatora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angiotenzina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II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receptora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2"/>
        </w:rPr>
        <w:t>ili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</w:rPr>
        <w:t>aliskirena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udružena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</w:rPr>
        <w:t>sa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3"/>
        </w:rPr>
        <w:t>većom</w:t>
      </w:r>
      <w:r w:rsidRPr="00581CF5">
        <w:rPr>
          <w:rFonts w:cs="Times New Roman"/>
          <w:spacing w:val="52"/>
        </w:rPr>
        <w:t xml:space="preserve"> </w:t>
      </w:r>
      <w:r w:rsidRPr="00581CF5">
        <w:rPr>
          <w:rFonts w:cs="Times New Roman"/>
          <w:spacing w:val="-1"/>
        </w:rPr>
        <w:t>učestalošću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neželjenih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događaja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kao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  <w:spacing w:val="-2"/>
        </w:rPr>
        <w:t>što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</w:rPr>
        <w:t xml:space="preserve">su </w:t>
      </w:r>
      <w:r w:rsidRPr="00581CF5">
        <w:rPr>
          <w:rFonts w:cs="Times New Roman"/>
          <w:spacing w:val="-1"/>
        </w:rPr>
        <w:t>hipotenzija,</w:t>
      </w:r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  <w:spacing w:val="-1"/>
        </w:rPr>
        <w:t>hiperkalijemije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51"/>
        </w:rPr>
        <w:t xml:space="preserve"> </w:t>
      </w:r>
      <w:r w:rsidRPr="00581CF5">
        <w:rPr>
          <w:rFonts w:cs="Times New Roman"/>
          <w:spacing w:val="-1"/>
        </w:rPr>
        <w:t>smanjena</w:t>
      </w:r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</w:rPr>
        <w:t>bubrežna</w:t>
      </w:r>
      <w:r w:rsidRPr="00581CF5">
        <w:rPr>
          <w:rFonts w:cs="Times New Roman"/>
          <w:spacing w:val="35"/>
        </w:rPr>
        <w:t xml:space="preserve"> </w:t>
      </w:r>
      <w:r w:rsidRPr="00581CF5">
        <w:rPr>
          <w:rFonts w:cs="Times New Roman"/>
        </w:rPr>
        <w:t>funkcija (uključujući akutnu</w:t>
      </w:r>
      <w:r w:rsidRPr="00581CF5">
        <w:rPr>
          <w:rFonts w:cs="Times New Roman"/>
          <w:spacing w:val="7"/>
        </w:rPr>
        <w:t xml:space="preserve"> </w:t>
      </w:r>
      <w:r w:rsidRPr="00581CF5">
        <w:rPr>
          <w:rFonts w:cs="Times New Roman"/>
          <w:spacing w:val="-1"/>
        </w:rPr>
        <w:t>bubrežnu</w:t>
      </w:r>
      <w:r w:rsidRPr="00581CF5">
        <w:rPr>
          <w:rFonts w:cs="Times New Roman"/>
          <w:spacing w:val="11"/>
        </w:rPr>
        <w:t xml:space="preserve"> </w:t>
      </w:r>
      <w:r w:rsidRPr="00581CF5">
        <w:rPr>
          <w:rFonts w:cs="Times New Roman"/>
          <w:spacing w:val="-1"/>
        </w:rPr>
        <w:t>insuficijenciju)</w:t>
      </w:r>
      <w:r w:rsidRPr="00581CF5">
        <w:rPr>
          <w:rFonts w:cs="Times New Roman"/>
          <w:spacing w:val="1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7"/>
        </w:rPr>
        <w:t xml:space="preserve"> </w:t>
      </w:r>
      <w:r w:rsidRPr="00581CF5">
        <w:rPr>
          <w:rFonts w:cs="Times New Roman"/>
          <w:spacing w:val="-1"/>
        </w:rPr>
        <w:t>poređenju sa</w:t>
      </w:r>
      <w:r w:rsidRPr="00581CF5">
        <w:rPr>
          <w:rFonts w:cs="Times New Roman"/>
          <w:spacing w:val="10"/>
        </w:rPr>
        <w:t xml:space="preserve"> </w:t>
      </w:r>
      <w:r w:rsidRPr="00581CF5">
        <w:rPr>
          <w:rFonts w:cs="Times New Roman"/>
          <w:spacing w:val="-1"/>
        </w:rPr>
        <w:t>upotrebom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</w:rPr>
        <w:t>bilo</w:t>
      </w:r>
      <w:r w:rsidRPr="00581CF5">
        <w:rPr>
          <w:rFonts w:cs="Times New Roman"/>
          <w:spacing w:val="12"/>
        </w:rPr>
        <w:t xml:space="preserve"> </w:t>
      </w:r>
      <w:r w:rsidRPr="00581CF5">
        <w:rPr>
          <w:rFonts w:cs="Times New Roman"/>
        </w:rPr>
        <w:t xml:space="preserve">kog pojedinačnog </w:t>
      </w:r>
      <w:r w:rsidR="00C4453B" w:rsidRPr="00581CF5">
        <w:rPr>
          <w:rFonts w:cs="Times New Roman"/>
        </w:rPr>
        <w:t>lijek</w:t>
      </w:r>
      <w:r w:rsidRPr="00581CF5">
        <w:rPr>
          <w:rFonts w:cs="Times New Roman"/>
        </w:rPr>
        <w:t>a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  <w:spacing w:val="-1"/>
        </w:rPr>
        <w:t>koji d</w:t>
      </w:r>
      <w:r w:rsidR="0092220A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eluje na RAAS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6"/>
        </w:rPr>
        <w:t xml:space="preserve"> </w:t>
      </w:r>
      <w:r w:rsidR="001A64C3">
        <w:rPr>
          <w:rFonts w:cs="Times New Roman"/>
          <w:spacing w:val="-2"/>
        </w:rPr>
        <w:t>djelove</w:t>
      </w:r>
      <w:r w:rsidR="001A64C3" w:rsidRPr="00581CF5">
        <w:rPr>
          <w:rFonts w:cs="Times New Roman"/>
        </w:rPr>
        <w:t xml:space="preserve"> </w:t>
      </w:r>
      <w:r w:rsidRPr="00581CF5">
        <w:rPr>
          <w:rFonts w:cs="Times New Roman"/>
        </w:rPr>
        <w:t>4.3, 4.4 i 5.1).</w:t>
      </w:r>
      <w:proofErr w:type="gramEnd"/>
    </w:p>
    <w:p w14:paraId="6943A3B9" w14:textId="77777777" w:rsidR="00F27A02" w:rsidRDefault="00F27A02" w:rsidP="009B7CCD">
      <w:pPr>
        <w:pStyle w:val="BodyText"/>
        <w:ind w:left="0"/>
        <w:jc w:val="both"/>
        <w:rPr>
          <w:rFonts w:cs="Times New Roman"/>
          <w:spacing w:val="-1"/>
          <w:u w:val="single" w:color="000000"/>
        </w:rPr>
      </w:pPr>
    </w:p>
    <w:p w14:paraId="1E56DFF4" w14:textId="12C34BE7" w:rsidR="008B0CE4" w:rsidRPr="00622657" w:rsidRDefault="00AF6629" w:rsidP="009B7CCD">
      <w:pPr>
        <w:pStyle w:val="BodyText"/>
        <w:ind w:left="0"/>
        <w:jc w:val="both"/>
        <w:rPr>
          <w:rFonts w:cs="Times New Roman"/>
        </w:rPr>
      </w:pPr>
      <w:r w:rsidRPr="00622657">
        <w:rPr>
          <w:rFonts w:cs="Times New Roman"/>
          <w:spacing w:val="-1"/>
          <w:u w:val="single" w:color="000000"/>
        </w:rPr>
        <w:t>Kontraindikovane kombinacije</w:t>
      </w:r>
    </w:p>
    <w:p w14:paraId="05DA6804" w14:textId="4C2F15AD" w:rsidR="008B0CE4" w:rsidRPr="00581CF5" w:rsidRDefault="00AF6629" w:rsidP="00880E32">
      <w:pPr>
        <w:pStyle w:val="BodyText"/>
        <w:spacing w:before="120" w:line="239" w:lineRule="auto"/>
        <w:ind w:left="0" w:right="111"/>
        <w:jc w:val="both"/>
        <w:rPr>
          <w:rFonts w:cs="Times New Roman"/>
        </w:rPr>
      </w:pPr>
      <w:r w:rsidRPr="00622657">
        <w:rPr>
          <w:rFonts w:cs="Times New Roman"/>
          <w:spacing w:val="-1"/>
        </w:rPr>
        <w:t>Istovremena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</w:rPr>
        <w:t>upotreba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  <w:spacing w:val="-2"/>
        </w:rPr>
        <w:t>ACE</w:t>
      </w:r>
      <w:r w:rsidRPr="00622657">
        <w:rPr>
          <w:rFonts w:cs="Times New Roman"/>
          <w:spacing w:val="49"/>
        </w:rPr>
        <w:t xml:space="preserve"> </w:t>
      </w:r>
      <w:r w:rsidRPr="00622657">
        <w:rPr>
          <w:rFonts w:cs="Times New Roman"/>
          <w:spacing w:val="-1"/>
        </w:rPr>
        <w:t>inhibitora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</w:rPr>
        <w:t>u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  <w:spacing w:val="-1"/>
        </w:rPr>
        <w:t>kombinaciji</w:t>
      </w:r>
      <w:r w:rsidRPr="00622657">
        <w:rPr>
          <w:rFonts w:cs="Times New Roman"/>
          <w:spacing w:val="45"/>
        </w:rPr>
        <w:t xml:space="preserve"> </w:t>
      </w:r>
      <w:proofErr w:type="gramStart"/>
      <w:r w:rsidRPr="00622657">
        <w:rPr>
          <w:rFonts w:cs="Times New Roman"/>
        </w:rPr>
        <w:t>sa</w:t>
      </w:r>
      <w:proofErr w:type="gramEnd"/>
      <w:r w:rsidRPr="00622657">
        <w:rPr>
          <w:rFonts w:cs="Times New Roman"/>
          <w:spacing w:val="47"/>
        </w:rPr>
        <w:t xml:space="preserve"> </w:t>
      </w:r>
      <w:r w:rsidRPr="00622657">
        <w:rPr>
          <w:rFonts w:cs="Times New Roman"/>
          <w:spacing w:val="-1"/>
        </w:rPr>
        <w:t>valsartanom,</w:t>
      </w:r>
      <w:r w:rsidRPr="00622657">
        <w:rPr>
          <w:rFonts w:cs="Times New Roman"/>
          <w:spacing w:val="44"/>
        </w:rPr>
        <w:t xml:space="preserve"> </w:t>
      </w:r>
      <w:r w:rsidRPr="00622657">
        <w:rPr>
          <w:rFonts w:cs="Times New Roman"/>
          <w:spacing w:val="-1"/>
        </w:rPr>
        <w:t>sakubitrilom</w:t>
      </w:r>
      <w:r w:rsidRPr="00622657">
        <w:rPr>
          <w:rFonts w:cs="Times New Roman"/>
          <w:spacing w:val="50"/>
        </w:rPr>
        <w:t xml:space="preserve"> </w:t>
      </w:r>
      <w:r w:rsidRPr="00622657">
        <w:rPr>
          <w:rFonts w:cs="Times New Roman"/>
          <w:spacing w:val="-2"/>
        </w:rPr>
        <w:t>je</w:t>
      </w:r>
      <w:r w:rsidRPr="00622657">
        <w:rPr>
          <w:rFonts w:cs="Times New Roman"/>
          <w:spacing w:val="47"/>
        </w:rPr>
        <w:t xml:space="preserve"> </w:t>
      </w:r>
      <w:r w:rsidRPr="00622657">
        <w:rPr>
          <w:rFonts w:cs="Times New Roman"/>
          <w:spacing w:val="-1"/>
        </w:rPr>
        <w:t>kontraindikovana</w:t>
      </w:r>
      <w:r w:rsidRPr="00622657">
        <w:rPr>
          <w:rFonts w:cs="Times New Roman"/>
          <w:spacing w:val="44"/>
        </w:rPr>
        <w:t xml:space="preserve"> </w:t>
      </w:r>
      <w:r w:rsidRPr="00622657">
        <w:rPr>
          <w:rFonts w:cs="Times New Roman"/>
        </w:rPr>
        <w:t>s</w:t>
      </w:r>
      <w:r w:rsidRPr="00622657">
        <w:rPr>
          <w:rFonts w:cs="Times New Roman"/>
          <w:spacing w:val="21"/>
        </w:rPr>
        <w:t xml:space="preserve"> </w:t>
      </w:r>
      <w:r w:rsidRPr="00622657">
        <w:rPr>
          <w:rFonts w:cs="Times New Roman"/>
          <w:spacing w:val="-1"/>
        </w:rPr>
        <w:t>obzirom</w:t>
      </w:r>
      <w:r w:rsidRPr="00622657">
        <w:rPr>
          <w:rFonts w:cs="Times New Roman"/>
          <w:spacing w:val="49"/>
        </w:rPr>
        <w:t xml:space="preserve"> </w:t>
      </w:r>
      <w:r w:rsidRPr="00622657">
        <w:rPr>
          <w:rFonts w:cs="Times New Roman"/>
          <w:spacing w:val="-1"/>
        </w:rPr>
        <w:t>na</w:t>
      </w:r>
      <w:r w:rsidRPr="00622657">
        <w:rPr>
          <w:rFonts w:cs="Times New Roman"/>
          <w:spacing w:val="44"/>
        </w:rPr>
        <w:t xml:space="preserve"> </w:t>
      </w:r>
      <w:r w:rsidRPr="00622657">
        <w:rPr>
          <w:rFonts w:cs="Times New Roman"/>
          <w:spacing w:val="-1"/>
        </w:rPr>
        <w:t>to</w:t>
      </w:r>
      <w:r w:rsidRPr="00622657">
        <w:rPr>
          <w:rFonts w:cs="Times New Roman"/>
          <w:spacing w:val="48"/>
        </w:rPr>
        <w:t xml:space="preserve"> </w:t>
      </w:r>
      <w:r w:rsidRPr="00622657">
        <w:rPr>
          <w:rFonts w:cs="Times New Roman"/>
          <w:spacing w:val="-1"/>
        </w:rPr>
        <w:t>da</w:t>
      </w:r>
      <w:r w:rsidRPr="00622657">
        <w:rPr>
          <w:rFonts w:cs="Times New Roman"/>
          <w:spacing w:val="49"/>
        </w:rPr>
        <w:t xml:space="preserve"> </w:t>
      </w:r>
      <w:r w:rsidRPr="00622657">
        <w:rPr>
          <w:rFonts w:cs="Times New Roman"/>
          <w:spacing w:val="-1"/>
        </w:rPr>
        <w:t>dovodi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</w:rPr>
        <w:t>do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  <w:spacing w:val="-1"/>
        </w:rPr>
        <w:t>povećanja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</w:rPr>
        <w:t>rizika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  <w:spacing w:val="-2"/>
        </w:rPr>
        <w:t>od</w:t>
      </w:r>
      <w:r w:rsidRPr="00622657">
        <w:rPr>
          <w:rFonts w:cs="Times New Roman"/>
          <w:spacing w:val="43"/>
        </w:rPr>
        <w:t xml:space="preserve"> </w:t>
      </w:r>
      <w:r w:rsidRPr="00622657">
        <w:rPr>
          <w:rFonts w:cs="Times New Roman"/>
        </w:rPr>
        <w:t>pojave</w:t>
      </w:r>
      <w:r w:rsidRPr="00622657">
        <w:rPr>
          <w:rFonts w:cs="Times New Roman"/>
          <w:spacing w:val="46"/>
        </w:rPr>
        <w:t xml:space="preserve"> </w:t>
      </w:r>
      <w:r w:rsidRPr="00622657">
        <w:rPr>
          <w:rFonts w:cs="Times New Roman"/>
          <w:spacing w:val="-1"/>
        </w:rPr>
        <w:t>angioedema</w:t>
      </w:r>
      <w:r w:rsidRPr="00622657">
        <w:rPr>
          <w:rFonts w:cs="Times New Roman"/>
          <w:spacing w:val="49"/>
        </w:rPr>
        <w:t xml:space="preserve"> </w:t>
      </w:r>
      <w:r w:rsidRPr="00622657">
        <w:rPr>
          <w:rFonts w:cs="Times New Roman"/>
          <w:spacing w:val="-1"/>
        </w:rPr>
        <w:t>(</w:t>
      </w:r>
      <w:r w:rsidR="00C4453B" w:rsidRPr="00622657">
        <w:rPr>
          <w:rFonts w:cs="Times New Roman"/>
          <w:spacing w:val="-1"/>
        </w:rPr>
        <w:t>vidjeti</w:t>
      </w:r>
      <w:r w:rsidRPr="00622657">
        <w:rPr>
          <w:rFonts w:cs="Times New Roman"/>
          <w:spacing w:val="49"/>
        </w:rPr>
        <w:t xml:space="preserve"> </w:t>
      </w:r>
      <w:r w:rsidR="001A64C3">
        <w:rPr>
          <w:rFonts w:cs="Times New Roman"/>
          <w:spacing w:val="-1"/>
        </w:rPr>
        <w:t>djelove</w:t>
      </w:r>
      <w:r w:rsidR="001A64C3" w:rsidRPr="00622657">
        <w:rPr>
          <w:rFonts w:cs="Times New Roman"/>
          <w:spacing w:val="44"/>
        </w:rPr>
        <w:t xml:space="preserve"> </w:t>
      </w:r>
      <w:r w:rsidRPr="00622657">
        <w:rPr>
          <w:rFonts w:cs="Times New Roman"/>
        </w:rPr>
        <w:t>4.3</w:t>
      </w:r>
      <w:r w:rsidRPr="00622657">
        <w:rPr>
          <w:rFonts w:cs="Times New Roman"/>
          <w:spacing w:val="51"/>
        </w:rPr>
        <w:t xml:space="preserve"> </w:t>
      </w:r>
      <w:r w:rsidRPr="00622657">
        <w:rPr>
          <w:rFonts w:cs="Times New Roman"/>
        </w:rPr>
        <w:t>i</w:t>
      </w:r>
      <w:r w:rsidRPr="00622657">
        <w:rPr>
          <w:rFonts w:cs="Times New Roman"/>
          <w:spacing w:val="42"/>
        </w:rPr>
        <w:t xml:space="preserve"> </w:t>
      </w:r>
      <w:r w:rsidRPr="00622657">
        <w:rPr>
          <w:rFonts w:cs="Times New Roman"/>
        </w:rPr>
        <w:t>4.4).</w:t>
      </w:r>
      <w:r w:rsidR="00F27A02" w:rsidRPr="00622657">
        <w:rPr>
          <w:rFonts w:cs="Times New Roman"/>
        </w:rPr>
        <w:t xml:space="preserve"> </w:t>
      </w:r>
      <w:r w:rsidRPr="00622657">
        <w:rPr>
          <w:rFonts w:cs="Times New Roman"/>
        </w:rPr>
        <w:t>Terapija</w:t>
      </w:r>
      <w:r w:rsidR="00F27A02" w:rsidRPr="00622657">
        <w:rPr>
          <w:rFonts w:cs="Times New Roman"/>
          <w:spacing w:val="30"/>
        </w:rPr>
        <w:t xml:space="preserve"> </w:t>
      </w:r>
      <w:r w:rsidRPr="00622657">
        <w:rPr>
          <w:rFonts w:cs="Times New Roman"/>
          <w:spacing w:val="-1"/>
        </w:rPr>
        <w:t>ramiprilom</w:t>
      </w:r>
      <w:r w:rsidRPr="00622657">
        <w:rPr>
          <w:rFonts w:cs="Times New Roman"/>
          <w:spacing w:val="20"/>
        </w:rPr>
        <w:t xml:space="preserve"> </w:t>
      </w:r>
      <w:r w:rsidRPr="00622657">
        <w:rPr>
          <w:rFonts w:cs="Times New Roman"/>
          <w:spacing w:val="-2"/>
        </w:rPr>
        <w:t>ne</w:t>
      </w:r>
      <w:r w:rsidRPr="00622657">
        <w:rPr>
          <w:rFonts w:cs="Times New Roman"/>
          <w:spacing w:val="13"/>
        </w:rPr>
        <w:t xml:space="preserve"> </w:t>
      </w:r>
      <w:r w:rsidRPr="00622657">
        <w:rPr>
          <w:rFonts w:cs="Times New Roman"/>
          <w:spacing w:val="-1"/>
        </w:rPr>
        <w:t>sm</w:t>
      </w:r>
      <w:r w:rsidR="0092220A">
        <w:rPr>
          <w:rFonts w:cs="Times New Roman"/>
          <w:spacing w:val="-1"/>
        </w:rPr>
        <w:t>ij</w:t>
      </w:r>
      <w:r w:rsidRPr="00622657">
        <w:rPr>
          <w:rFonts w:cs="Times New Roman"/>
          <w:spacing w:val="-1"/>
        </w:rPr>
        <w:t>e</w:t>
      </w:r>
      <w:r w:rsidRPr="00622657">
        <w:rPr>
          <w:rFonts w:cs="Times New Roman"/>
          <w:spacing w:val="16"/>
        </w:rPr>
        <w:t xml:space="preserve"> </w:t>
      </w:r>
      <w:r w:rsidRPr="00622657">
        <w:rPr>
          <w:rFonts w:cs="Times New Roman"/>
          <w:spacing w:val="2"/>
        </w:rPr>
        <w:t>se</w:t>
      </w:r>
      <w:r w:rsidRPr="00622657">
        <w:rPr>
          <w:rFonts w:cs="Times New Roman"/>
          <w:spacing w:val="10"/>
        </w:rPr>
        <w:t xml:space="preserve"> </w:t>
      </w:r>
      <w:r w:rsidRPr="00622657">
        <w:rPr>
          <w:rFonts w:cs="Times New Roman"/>
          <w:spacing w:val="-2"/>
        </w:rPr>
        <w:t>započeti</w:t>
      </w:r>
      <w:r w:rsidRPr="00622657">
        <w:rPr>
          <w:rFonts w:cs="Times New Roman"/>
          <w:spacing w:val="20"/>
        </w:rPr>
        <w:t xml:space="preserve"> </w:t>
      </w:r>
      <w:r w:rsidRPr="00622657">
        <w:rPr>
          <w:rFonts w:cs="Times New Roman"/>
          <w:spacing w:val="-2"/>
        </w:rPr>
        <w:t>dok</w:t>
      </w:r>
      <w:r w:rsidRPr="00622657">
        <w:rPr>
          <w:rFonts w:cs="Times New Roman"/>
          <w:spacing w:val="20"/>
        </w:rPr>
        <w:t xml:space="preserve"> </w:t>
      </w:r>
      <w:r w:rsidRPr="00622657">
        <w:rPr>
          <w:rFonts w:cs="Times New Roman"/>
          <w:spacing w:val="-2"/>
        </w:rPr>
        <w:t>ne</w:t>
      </w:r>
      <w:r w:rsidRPr="00622657">
        <w:rPr>
          <w:rFonts w:cs="Times New Roman"/>
          <w:spacing w:val="13"/>
        </w:rPr>
        <w:t xml:space="preserve"> </w:t>
      </w:r>
      <w:r w:rsidRPr="00622657">
        <w:rPr>
          <w:rFonts w:cs="Times New Roman"/>
          <w:spacing w:val="-1"/>
        </w:rPr>
        <w:t>prođe</w:t>
      </w:r>
      <w:r w:rsidRPr="00622657">
        <w:rPr>
          <w:rFonts w:cs="Times New Roman"/>
          <w:spacing w:val="16"/>
        </w:rPr>
        <w:t xml:space="preserve"> </w:t>
      </w:r>
      <w:proofErr w:type="gramStart"/>
      <w:r w:rsidRPr="00622657">
        <w:rPr>
          <w:rFonts w:cs="Times New Roman"/>
        </w:rPr>
        <w:t>36</w:t>
      </w:r>
      <w:r w:rsidRPr="00622657">
        <w:rPr>
          <w:rFonts w:cs="Times New Roman"/>
          <w:spacing w:val="17"/>
        </w:rPr>
        <w:t xml:space="preserve"> </w:t>
      </w:r>
      <w:r w:rsidRPr="00622657">
        <w:rPr>
          <w:rFonts w:cs="Times New Roman"/>
        </w:rPr>
        <w:t>sati</w:t>
      </w:r>
      <w:proofErr w:type="gramEnd"/>
      <w:r w:rsidRPr="00622657">
        <w:rPr>
          <w:rFonts w:cs="Times New Roman"/>
          <w:spacing w:val="17"/>
        </w:rPr>
        <w:t xml:space="preserve"> </w:t>
      </w:r>
      <w:r w:rsidRPr="00622657">
        <w:rPr>
          <w:rFonts w:cs="Times New Roman"/>
          <w:spacing w:val="-2"/>
        </w:rPr>
        <w:t>nakon</w:t>
      </w:r>
      <w:r w:rsidRPr="00622657">
        <w:rPr>
          <w:rFonts w:cs="Times New Roman"/>
          <w:spacing w:val="14"/>
        </w:rPr>
        <w:t xml:space="preserve"> </w:t>
      </w:r>
      <w:r w:rsidRPr="00622657">
        <w:rPr>
          <w:rFonts w:cs="Times New Roman"/>
          <w:spacing w:val="-1"/>
        </w:rPr>
        <w:t>uzimanja</w:t>
      </w:r>
      <w:r w:rsidRPr="00622657">
        <w:rPr>
          <w:rFonts w:cs="Times New Roman"/>
          <w:spacing w:val="18"/>
        </w:rPr>
        <w:t xml:space="preserve"> </w:t>
      </w:r>
      <w:r w:rsidRPr="00622657">
        <w:rPr>
          <w:rFonts w:cs="Times New Roman"/>
          <w:spacing w:val="-2"/>
        </w:rPr>
        <w:t>posl</w:t>
      </w:r>
      <w:r w:rsidR="0092220A">
        <w:rPr>
          <w:rFonts w:cs="Times New Roman"/>
          <w:spacing w:val="-2"/>
        </w:rPr>
        <w:t>j</w:t>
      </w:r>
      <w:r w:rsidRPr="00622657">
        <w:rPr>
          <w:rFonts w:cs="Times New Roman"/>
          <w:spacing w:val="-2"/>
        </w:rPr>
        <w:t>ednje</w:t>
      </w:r>
      <w:r w:rsidRPr="00622657">
        <w:rPr>
          <w:rFonts w:cs="Times New Roman"/>
          <w:spacing w:val="20"/>
        </w:rPr>
        <w:t xml:space="preserve"> </w:t>
      </w:r>
      <w:r w:rsidRPr="00622657">
        <w:rPr>
          <w:rFonts w:cs="Times New Roman"/>
          <w:spacing w:val="-3"/>
        </w:rPr>
        <w:t>doze</w:t>
      </w:r>
      <w:r w:rsidRPr="00622657">
        <w:rPr>
          <w:rFonts w:cs="Times New Roman"/>
          <w:spacing w:val="19"/>
        </w:rPr>
        <w:t xml:space="preserve"> </w:t>
      </w:r>
      <w:r w:rsidRPr="00622657">
        <w:rPr>
          <w:rFonts w:cs="Times New Roman"/>
          <w:spacing w:val="-1"/>
        </w:rPr>
        <w:t>kombinacije</w:t>
      </w:r>
      <w:r w:rsidRPr="00622657">
        <w:rPr>
          <w:rFonts w:cs="Times New Roman"/>
          <w:spacing w:val="20"/>
        </w:rPr>
        <w:t xml:space="preserve"> </w:t>
      </w:r>
      <w:r w:rsidRPr="00622657">
        <w:rPr>
          <w:rFonts w:cs="Times New Roman"/>
          <w:spacing w:val="-1"/>
        </w:rPr>
        <w:t>valsartan,</w:t>
      </w:r>
      <w:r w:rsidRPr="00622657">
        <w:rPr>
          <w:rFonts w:cs="Times New Roman"/>
          <w:spacing w:val="56"/>
        </w:rPr>
        <w:t xml:space="preserve"> </w:t>
      </w:r>
      <w:r w:rsidRPr="00622657">
        <w:rPr>
          <w:rFonts w:cs="Times New Roman"/>
          <w:spacing w:val="-1"/>
        </w:rPr>
        <w:t>sakubitril.</w:t>
      </w:r>
      <w:r w:rsidRPr="00622657">
        <w:rPr>
          <w:rFonts w:cs="Times New Roman"/>
          <w:spacing w:val="54"/>
        </w:rPr>
        <w:t xml:space="preserve"> </w:t>
      </w:r>
      <w:r w:rsidR="00C4453B" w:rsidRPr="00622657">
        <w:rPr>
          <w:rFonts w:cs="Times New Roman"/>
          <w:spacing w:val="-1"/>
        </w:rPr>
        <w:t>Primjen</w:t>
      </w:r>
      <w:r w:rsidRPr="00622657">
        <w:rPr>
          <w:rFonts w:cs="Times New Roman"/>
          <w:spacing w:val="-1"/>
        </w:rPr>
        <w:t>a</w:t>
      </w:r>
      <w:r w:rsidRPr="00622657">
        <w:rPr>
          <w:rFonts w:cs="Times New Roman"/>
          <w:spacing w:val="4"/>
        </w:rPr>
        <w:t xml:space="preserve"> </w:t>
      </w:r>
      <w:r w:rsidRPr="00622657">
        <w:rPr>
          <w:rFonts w:cs="Times New Roman"/>
          <w:spacing w:val="-1"/>
        </w:rPr>
        <w:t>kombinacije</w:t>
      </w:r>
      <w:r w:rsidRPr="00622657">
        <w:rPr>
          <w:rFonts w:cs="Times New Roman"/>
          <w:spacing w:val="54"/>
        </w:rPr>
        <w:t xml:space="preserve"> </w:t>
      </w:r>
      <w:r w:rsidRPr="00622657">
        <w:rPr>
          <w:rFonts w:cs="Times New Roman"/>
          <w:spacing w:val="-1"/>
        </w:rPr>
        <w:t>valsartan,</w:t>
      </w:r>
      <w:r w:rsidRPr="00622657">
        <w:rPr>
          <w:rFonts w:cs="Times New Roman"/>
        </w:rPr>
        <w:t xml:space="preserve"> </w:t>
      </w:r>
      <w:r w:rsidRPr="00622657">
        <w:rPr>
          <w:rFonts w:cs="Times New Roman"/>
          <w:spacing w:val="-1"/>
        </w:rPr>
        <w:t>sakubitril</w:t>
      </w:r>
      <w:r w:rsidRPr="00622657">
        <w:rPr>
          <w:rFonts w:cs="Times New Roman"/>
          <w:spacing w:val="54"/>
        </w:rPr>
        <w:t xml:space="preserve"> </w:t>
      </w:r>
      <w:r w:rsidRPr="00622657">
        <w:rPr>
          <w:rFonts w:cs="Times New Roman"/>
          <w:spacing w:val="-1"/>
        </w:rPr>
        <w:t>ne</w:t>
      </w:r>
      <w:r w:rsidRPr="00622657">
        <w:rPr>
          <w:rFonts w:cs="Times New Roman"/>
          <w:spacing w:val="54"/>
        </w:rPr>
        <w:t xml:space="preserve"> </w:t>
      </w:r>
      <w:r w:rsidRPr="00622657">
        <w:rPr>
          <w:rFonts w:cs="Times New Roman"/>
          <w:spacing w:val="-1"/>
        </w:rPr>
        <w:t>sm</w:t>
      </w:r>
      <w:r w:rsidR="0092220A">
        <w:rPr>
          <w:rFonts w:cs="Times New Roman"/>
          <w:spacing w:val="-1"/>
        </w:rPr>
        <w:t>ij</w:t>
      </w:r>
      <w:r w:rsidRPr="00622657">
        <w:rPr>
          <w:rFonts w:cs="Times New Roman"/>
          <w:spacing w:val="-1"/>
        </w:rPr>
        <w:t>e</w:t>
      </w:r>
      <w:r w:rsidRPr="00622657">
        <w:rPr>
          <w:rFonts w:cs="Times New Roman"/>
        </w:rPr>
        <w:t xml:space="preserve"> </w:t>
      </w:r>
      <w:r w:rsidRPr="00622657">
        <w:rPr>
          <w:rFonts w:cs="Times New Roman"/>
          <w:spacing w:val="2"/>
        </w:rPr>
        <w:t>se</w:t>
      </w:r>
      <w:r w:rsidRPr="00622657">
        <w:rPr>
          <w:rFonts w:cs="Times New Roman"/>
          <w:spacing w:val="53"/>
        </w:rPr>
        <w:t xml:space="preserve"> </w:t>
      </w:r>
      <w:r w:rsidRPr="00622657">
        <w:rPr>
          <w:rFonts w:cs="Times New Roman"/>
          <w:spacing w:val="-1"/>
        </w:rPr>
        <w:t>inicirati</w:t>
      </w:r>
      <w:r w:rsidRPr="00622657">
        <w:rPr>
          <w:rFonts w:cs="Times New Roman"/>
        </w:rPr>
        <w:t xml:space="preserve"> </w:t>
      </w:r>
      <w:r w:rsidRPr="00622657">
        <w:rPr>
          <w:rFonts w:cs="Times New Roman"/>
          <w:spacing w:val="-2"/>
        </w:rPr>
        <w:t>pr</w:t>
      </w:r>
      <w:r w:rsidR="0092220A">
        <w:rPr>
          <w:rFonts w:cs="Times New Roman"/>
          <w:spacing w:val="-2"/>
        </w:rPr>
        <w:t>ij</w:t>
      </w:r>
      <w:r w:rsidRPr="00622657">
        <w:rPr>
          <w:rFonts w:cs="Times New Roman"/>
          <w:spacing w:val="-2"/>
        </w:rPr>
        <w:t>e</w:t>
      </w:r>
      <w:r w:rsidRPr="00622657">
        <w:rPr>
          <w:rFonts w:cs="Times New Roman"/>
          <w:spacing w:val="54"/>
        </w:rPr>
        <w:t xml:space="preserve"> </w:t>
      </w:r>
      <w:r w:rsidRPr="00622657">
        <w:rPr>
          <w:rFonts w:cs="Times New Roman"/>
          <w:spacing w:val="-1"/>
        </w:rPr>
        <w:t>isteka</w:t>
      </w:r>
      <w:r w:rsidRPr="00622657">
        <w:rPr>
          <w:rFonts w:cs="Times New Roman"/>
        </w:rPr>
        <w:t xml:space="preserve"> 36 sati</w:t>
      </w:r>
      <w:r w:rsidRPr="00622657">
        <w:rPr>
          <w:rFonts w:cs="Times New Roman"/>
          <w:spacing w:val="5"/>
        </w:rPr>
        <w:t xml:space="preserve"> </w:t>
      </w:r>
      <w:proofErr w:type="gramStart"/>
      <w:r w:rsidRPr="00622657">
        <w:rPr>
          <w:rFonts w:cs="Times New Roman"/>
          <w:spacing w:val="-2"/>
        </w:rPr>
        <w:t>od</w:t>
      </w:r>
      <w:proofErr w:type="gramEnd"/>
      <w:r w:rsidRPr="00622657">
        <w:rPr>
          <w:rFonts w:cs="Times New Roman"/>
          <w:spacing w:val="53"/>
        </w:rPr>
        <w:t xml:space="preserve"> </w:t>
      </w:r>
      <w:r w:rsidR="00C4453B" w:rsidRPr="00622657">
        <w:rPr>
          <w:rFonts w:cs="Times New Roman"/>
        </w:rPr>
        <w:t>primjen</w:t>
      </w:r>
      <w:r w:rsidRPr="00622657">
        <w:rPr>
          <w:rFonts w:cs="Times New Roman"/>
        </w:rPr>
        <w:t>e</w:t>
      </w:r>
      <w:r w:rsidRPr="00622657">
        <w:rPr>
          <w:rFonts w:cs="Times New Roman"/>
          <w:spacing w:val="39"/>
        </w:rPr>
        <w:t xml:space="preserve"> </w:t>
      </w:r>
      <w:r w:rsidRPr="00622657">
        <w:rPr>
          <w:rFonts w:cs="Times New Roman"/>
          <w:spacing w:val="-1"/>
        </w:rPr>
        <w:t>posl</w:t>
      </w:r>
      <w:r w:rsidR="0092220A">
        <w:rPr>
          <w:rFonts w:cs="Times New Roman"/>
          <w:spacing w:val="-1"/>
        </w:rPr>
        <w:t>j</w:t>
      </w:r>
      <w:r w:rsidRPr="00622657">
        <w:rPr>
          <w:rFonts w:cs="Times New Roman"/>
          <w:spacing w:val="-1"/>
        </w:rPr>
        <w:t xml:space="preserve">ednje doze </w:t>
      </w:r>
      <w:r w:rsidR="00C4453B" w:rsidRPr="00622657">
        <w:rPr>
          <w:rFonts w:cs="Times New Roman"/>
          <w:spacing w:val="-1"/>
        </w:rPr>
        <w:t>lijek</w:t>
      </w:r>
      <w:r w:rsidRPr="00622657">
        <w:rPr>
          <w:rFonts w:cs="Times New Roman"/>
          <w:spacing w:val="-1"/>
        </w:rPr>
        <w:t xml:space="preserve">a Tritace </w:t>
      </w:r>
      <w:r w:rsidR="00633A25">
        <w:rPr>
          <w:rFonts w:cs="Times New Roman"/>
          <w:spacing w:val="-1"/>
        </w:rPr>
        <w:t>comp</w:t>
      </w:r>
      <w:r w:rsidRPr="00622657">
        <w:rPr>
          <w:rFonts w:cs="Times New Roman"/>
          <w:spacing w:val="-1"/>
        </w:rPr>
        <w:t>.</w:t>
      </w:r>
    </w:p>
    <w:p w14:paraId="26D502CC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54D91F6E" w14:textId="0948E305" w:rsidR="008B0CE4" w:rsidRPr="00581CF5" w:rsidRDefault="00AF6629" w:rsidP="009B7CCD">
      <w:pPr>
        <w:pStyle w:val="BodyText"/>
        <w:ind w:left="0" w:right="18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Ekstrakorporalna terpija kod koje krv dolazi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kontakt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negativno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nae</w:t>
      </w:r>
      <w:r w:rsidR="00C4453B" w:rsidRPr="00581CF5">
        <w:rPr>
          <w:rFonts w:cs="Times New Roman"/>
          <w:spacing w:val="-1"/>
        </w:rPr>
        <w:t>lek</w:t>
      </w:r>
      <w:r w:rsidRPr="00581CF5">
        <w:rPr>
          <w:rFonts w:cs="Times New Roman"/>
          <w:spacing w:val="-1"/>
        </w:rPr>
        <w:t>trisanim površinama, kao što je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1"/>
        </w:rPr>
        <w:t>dijaliza ili hemofiltracija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pomoću</w:t>
      </w:r>
      <w:r w:rsidRPr="00581CF5">
        <w:rPr>
          <w:rFonts w:cs="Times New Roman"/>
        </w:rPr>
        <w:t xml:space="preserve"> visoko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propustljivih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membrana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(npr.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poliakronitrilnih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membrana)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afereze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lipoproteina niske gustine dekstran sulfatom, zbog povećanog rizika za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pojavu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teških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anafilaktičkih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reakcija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  <w:spacing w:val="-1"/>
        </w:rPr>
        <w:t>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4.3).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Ukoliko je takvo l</w:t>
      </w:r>
      <w:r w:rsidR="0092220A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ečenje </w:t>
      </w:r>
      <w:r w:rsidRPr="00581CF5">
        <w:rPr>
          <w:rFonts w:cs="Times New Roman"/>
          <w:spacing w:val="-2"/>
        </w:rPr>
        <w:t>neophodno,</w:t>
      </w:r>
      <w:r w:rsidRPr="00581CF5">
        <w:rPr>
          <w:rFonts w:cs="Times New Roman"/>
          <w:spacing w:val="-1"/>
        </w:rPr>
        <w:t xml:space="preserve"> treba razmotirti upotrebu drugih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tipova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membrana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  <w:spacing w:val="-1"/>
        </w:rPr>
        <w:t>za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dijalizu</w:t>
      </w:r>
      <w:r w:rsidRPr="00581CF5">
        <w:rPr>
          <w:rFonts w:cs="Times New Roman"/>
          <w:spacing w:val="-2"/>
        </w:rPr>
        <w:t xml:space="preserve">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drugu klasu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antihipertenzivnih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>a.</w:t>
      </w:r>
    </w:p>
    <w:p w14:paraId="6420D9F5" w14:textId="77777777" w:rsidR="00F27A02" w:rsidRDefault="00F27A02" w:rsidP="009B7CCD">
      <w:pPr>
        <w:pStyle w:val="BodyText"/>
        <w:ind w:left="0"/>
        <w:jc w:val="both"/>
        <w:rPr>
          <w:rFonts w:cs="Times New Roman"/>
          <w:u w:val="single" w:color="000000"/>
        </w:rPr>
      </w:pPr>
    </w:p>
    <w:p w14:paraId="28979834" w14:textId="7299758F" w:rsidR="008B0CE4" w:rsidRPr="00581CF5" w:rsidRDefault="00AF6629" w:rsidP="00C66815">
      <w:pPr>
        <w:pStyle w:val="BodyText"/>
        <w:ind w:left="0"/>
        <w:rPr>
          <w:rFonts w:cs="Times New Roman"/>
        </w:rPr>
      </w:pPr>
      <w:r w:rsidRPr="00581CF5">
        <w:rPr>
          <w:rFonts w:cs="Times New Roman"/>
          <w:u w:val="single" w:color="000000"/>
        </w:rPr>
        <w:t>M</w:t>
      </w:r>
      <w:r w:rsidR="0092220A">
        <w:rPr>
          <w:rFonts w:cs="Times New Roman"/>
          <w:u w:val="single" w:color="000000"/>
        </w:rPr>
        <w:t>j</w:t>
      </w:r>
      <w:r w:rsidRPr="00581CF5">
        <w:rPr>
          <w:rFonts w:cs="Times New Roman"/>
          <w:u w:val="single" w:color="000000"/>
        </w:rPr>
        <w:t>ere</w:t>
      </w:r>
      <w:r w:rsidRPr="00581CF5">
        <w:rPr>
          <w:rFonts w:cs="Times New Roman"/>
          <w:spacing w:val="-5"/>
          <w:u w:val="single" w:color="000000"/>
        </w:rPr>
        <w:t xml:space="preserve"> </w:t>
      </w:r>
      <w:r w:rsidRPr="00581CF5">
        <w:rPr>
          <w:rFonts w:cs="Times New Roman"/>
          <w:spacing w:val="-1"/>
          <w:u w:val="single" w:color="000000"/>
        </w:rPr>
        <w:t>opreza pri upotrebi</w:t>
      </w:r>
    </w:p>
    <w:p w14:paraId="306A8FB5" w14:textId="2B8A3856" w:rsidR="008B0CE4" w:rsidRPr="00C66815" w:rsidRDefault="00AF6629" w:rsidP="00C66815">
      <w:pPr>
        <w:spacing w:before="120" w:line="239" w:lineRule="auto"/>
        <w:ind w:right="284"/>
        <w:rPr>
          <w:rFonts w:ascii="Times New Roman" w:hAnsi="Times New Roman" w:cs="Times New Roman"/>
        </w:rPr>
      </w:pPr>
      <w:r w:rsidRPr="00C66815">
        <w:rPr>
          <w:rFonts w:ascii="Times New Roman" w:hAnsi="Times New Roman" w:cs="Times New Roman"/>
          <w:i/>
          <w:spacing w:val="-1"/>
        </w:rPr>
        <w:t xml:space="preserve">Kalijumove soli, heparin, diuretici koji štede kalijum </w:t>
      </w:r>
      <w:r w:rsidRPr="00C66815">
        <w:rPr>
          <w:rFonts w:ascii="Times New Roman" w:hAnsi="Times New Roman" w:cs="Times New Roman"/>
          <w:i/>
        </w:rPr>
        <w:t>i</w:t>
      </w:r>
      <w:r w:rsidRPr="00C66815">
        <w:rPr>
          <w:rFonts w:ascii="Times New Roman" w:hAnsi="Times New Roman" w:cs="Times New Roman"/>
          <w:i/>
          <w:spacing w:val="-1"/>
        </w:rPr>
        <w:t xml:space="preserve"> druge aktivne supstance koje povećavaju</w:t>
      </w:r>
      <w:r w:rsidR="0092220A" w:rsidRPr="00C66815">
        <w:rPr>
          <w:rFonts w:ascii="Times New Roman" w:hAnsi="Times New Roman" w:cs="Times New Roman"/>
          <w:i/>
          <w:spacing w:val="20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koncentraciju</w:t>
      </w:r>
      <w:r w:rsidRPr="00C66815">
        <w:rPr>
          <w:rFonts w:ascii="Times New Roman" w:hAnsi="Times New Roman" w:cs="Times New Roman"/>
          <w:i/>
          <w:spacing w:val="2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 xml:space="preserve">kalijuma </w:t>
      </w:r>
      <w:r w:rsidRPr="00C66815">
        <w:rPr>
          <w:rFonts w:ascii="Times New Roman" w:hAnsi="Times New Roman" w:cs="Times New Roman"/>
          <w:i/>
        </w:rPr>
        <w:t>u</w:t>
      </w:r>
      <w:r w:rsidRPr="00C66815">
        <w:rPr>
          <w:rFonts w:ascii="Times New Roman" w:hAnsi="Times New Roman" w:cs="Times New Roman"/>
          <w:i/>
          <w:spacing w:val="-1"/>
        </w:rPr>
        <w:t xml:space="preserve"> plazmi (uključujući</w:t>
      </w:r>
      <w:r w:rsidRPr="00C66815">
        <w:rPr>
          <w:rFonts w:ascii="Times New Roman" w:hAnsi="Times New Roman" w:cs="Times New Roman"/>
          <w:i/>
          <w:spacing w:val="1"/>
        </w:rPr>
        <w:t xml:space="preserve"> </w:t>
      </w:r>
      <w:r w:rsidRPr="00C66815">
        <w:rPr>
          <w:rFonts w:ascii="Times New Roman" w:hAnsi="Times New Roman" w:cs="Times New Roman"/>
          <w:i/>
          <w:spacing w:val="-2"/>
        </w:rPr>
        <w:t>antagoniste</w:t>
      </w:r>
      <w:r w:rsidRPr="00C66815">
        <w:rPr>
          <w:rFonts w:ascii="Times New Roman" w:hAnsi="Times New Roman" w:cs="Times New Roman"/>
          <w:i/>
          <w:spacing w:val="1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angiotenzina</w:t>
      </w:r>
      <w:r w:rsidRPr="00C66815">
        <w:rPr>
          <w:rFonts w:ascii="Times New Roman" w:hAnsi="Times New Roman" w:cs="Times New Roman"/>
          <w:i/>
          <w:spacing w:val="2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II, trimetroprim, takrolimus,</w:t>
      </w:r>
      <w:r w:rsidRPr="00C66815">
        <w:rPr>
          <w:rFonts w:ascii="Times New Roman" w:hAnsi="Times New Roman" w:cs="Times New Roman"/>
          <w:i/>
          <w:spacing w:val="29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ciklosporin):</w:t>
      </w:r>
      <w:r w:rsidR="00C66815" w:rsidRPr="00C66815">
        <w:rPr>
          <w:rFonts w:ascii="Times New Roman" w:hAnsi="Times New Roman" w:cs="Times New Roman"/>
          <w:i/>
          <w:spacing w:val="-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Može se javiti hiperkal</w:t>
      </w:r>
      <w:r w:rsidR="001A64C3" w:rsidRPr="00C66815">
        <w:rPr>
          <w:rFonts w:ascii="Times New Roman" w:hAnsi="Times New Roman" w:cs="Times New Roman"/>
          <w:spacing w:val="-1"/>
        </w:rPr>
        <w:t>ij</w:t>
      </w:r>
      <w:r w:rsidRPr="00C66815">
        <w:rPr>
          <w:rFonts w:ascii="Times New Roman" w:hAnsi="Times New Roman" w:cs="Times New Roman"/>
          <w:spacing w:val="-1"/>
        </w:rPr>
        <w:t xml:space="preserve">emija pa je stoga potrebno pažljivo praćenje koncentracije kalijuma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1"/>
        </w:rPr>
        <w:t xml:space="preserve"> plazmi.</w:t>
      </w:r>
    </w:p>
    <w:p w14:paraId="0317DDFC" w14:textId="66D7FA28" w:rsidR="008B0CE4" w:rsidRPr="00581CF5" w:rsidRDefault="00AF6629" w:rsidP="00C66815">
      <w:pPr>
        <w:spacing w:before="120" w:line="239" w:lineRule="auto"/>
        <w:ind w:right="284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Antihipertenzivni </w:t>
      </w:r>
      <w:r w:rsidR="00C4453B" w:rsidRPr="00581CF5">
        <w:rPr>
          <w:rFonts w:ascii="Times New Roman" w:hAnsi="Times New Roman" w:cs="Times New Roman"/>
          <w:i/>
          <w:spacing w:val="-1"/>
        </w:rPr>
        <w:t>ljekov</w:t>
      </w:r>
      <w:r w:rsidRPr="00581CF5">
        <w:rPr>
          <w:rFonts w:ascii="Times New Roman" w:hAnsi="Times New Roman" w:cs="Times New Roman"/>
          <w:i/>
          <w:spacing w:val="-1"/>
        </w:rPr>
        <w:t xml:space="preserve">i (diuretici) </w:t>
      </w:r>
      <w:r w:rsidRPr="00581CF5">
        <w:rPr>
          <w:rFonts w:ascii="Times New Roman" w:hAnsi="Times New Roman" w:cs="Times New Roman"/>
          <w:i/>
        </w:rPr>
        <w:t>i</w:t>
      </w:r>
      <w:r w:rsidRPr="00581CF5">
        <w:rPr>
          <w:rFonts w:ascii="Times New Roman" w:hAnsi="Times New Roman" w:cs="Times New Roman"/>
          <w:i/>
          <w:spacing w:val="-1"/>
        </w:rPr>
        <w:t xml:space="preserve"> ostale supstance koje mogu smanjiti krvni pritisak (npr. nitrati,</w:t>
      </w:r>
      <w:r w:rsidRPr="00581CF5">
        <w:rPr>
          <w:rFonts w:ascii="Times New Roman" w:hAnsi="Times New Roman" w:cs="Times New Roman"/>
          <w:i/>
          <w:spacing w:val="24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triciklični antidepresivi, anestetici, akutni unos alkohola, baklofen, alfuzosin, doksazosin, prazosin,</w:t>
      </w:r>
      <w:r w:rsidRPr="00581CF5">
        <w:rPr>
          <w:rFonts w:ascii="Times New Roman" w:hAnsi="Times New Roman" w:cs="Times New Roman"/>
          <w:i/>
          <w:spacing w:val="29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tamsulosin, terazosin:</w:t>
      </w:r>
      <w:r w:rsidRPr="00581CF5">
        <w:rPr>
          <w:rFonts w:ascii="Times New Roman" w:hAnsi="Times New Roman" w:cs="Times New Roman"/>
          <w:i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može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se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očekivati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povećani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rizik</w:t>
      </w:r>
      <w:r w:rsidRPr="00581CF5">
        <w:rPr>
          <w:rFonts w:ascii="Times New Roman" w:hAnsi="Times New Roman" w:cs="Times New Roman"/>
        </w:rPr>
        <w:t xml:space="preserve"> </w:t>
      </w:r>
      <w:proofErr w:type="gramStart"/>
      <w:r w:rsidRPr="00581CF5">
        <w:rPr>
          <w:rFonts w:ascii="Times New Roman" w:hAnsi="Times New Roman" w:cs="Times New Roman"/>
          <w:spacing w:val="-1"/>
        </w:rPr>
        <w:t>od</w:t>
      </w:r>
      <w:proofErr w:type="gramEnd"/>
      <w:r w:rsidRPr="00581CF5">
        <w:rPr>
          <w:rFonts w:ascii="Times New Roman" w:hAnsi="Times New Roman" w:cs="Times New Roman"/>
        </w:rPr>
        <w:t xml:space="preserve"> </w:t>
      </w:r>
      <w:r w:rsidRPr="00581CF5">
        <w:rPr>
          <w:rFonts w:ascii="Times New Roman" w:hAnsi="Times New Roman" w:cs="Times New Roman"/>
          <w:spacing w:val="-2"/>
        </w:rPr>
        <w:t>hipotenzije</w:t>
      </w:r>
      <w:r w:rsidR="0092220A">
        <w:rPr>
          <w:rFonts w:ascii="Times New Roman" w:hAnsi="Times New Roman" w:cs="Times New Roman"/>
          <w:i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(</w:t>
      </w:r>
      <w:r w:rsidR="00C4453B" w:rsidRPr="00581CF5">
        <w:rPr>
          <w:rFonts w:ascii="Times New Roman" w:hAnsi="Times New Roman" w:cs="Times New Roman"/>
          <w:spacing w:val="-1"/>
        </w:rPr>
        <w:t>vidjeti</w:t>
      </w:r>
      <w:r w:rsidRPr="00581CF5">
        <w:rPr>
          <w:rFonts w:ascii="Times New Roman" w:hAnsi="Times New Roman" w:cs="Times New Roman"/>
          <w:spacing w:val="-1"/>
        </w:rPr>
        <w:t xml:space="preserve"> </w:t>
      </w:r>
      <w:r w:rsidR="008542AF">
        <w:rPr>
          <w:rFonts w:ascii="Times New Roman" w:hAnsi="Times New Roman" w:cs="Times New Roman"/>
          <w:spacing w:val="-1"/>
        </w:rPr>
        <w:t>dio</w:t>
      </w:r>
      <w:r w:rsidR="008542AF"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4.2</w:t>
      </w:r>
      <w:r w:rsidRPr="00581CF5">
        <w:rPr>
          <w:rFonts w:ascii="Times New Roman" w:hAnsi="Times New Roman" w:cs="Times New Roman"/>
          <w:spacing w:val="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 xml:space="preserve">za </w:t>
      </w:r>
      <w:r w:rsidRPr="00581CF5">
        <w:rPr>
          <w:rFonts w:ascii="Times New Roman" w:hAnsi="Times New Roman" w:cs="Times New Roman"/>
          <w:spacing w:val="-2"/>
        </w:rPr>
        <w:t>diuretike)</w:t>
      </w:r>
      <w:r w:rsidR="0092220A">
        <w:rPr>
          <w:rFonts w:ascii="Times New Roman" w:hAnsi="Times New Roman" w:cs="Times New Roman"/>
          <w:spacing w:val="-2"/>
        </w:rPr>
        <w:t>.</w:t>
      </w:r>
    </w:p>
    <w:p w14:paraId="45ABCE1C" w14:textId="527EF8A7" w:rsidR="008B0CE4" w:rsidRPr="00581CF5" w:rsidRDefault="00AF6629" w:rsidP="00C66815">
      <w:pPr>
        <w:spacing w:before="120" w:line="239" w:lineRule="auto"/>
        <w:ind w:right="18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Vazopresorni simpatomimetici </w:t>
      </w:r>
      <w:r w:rsidRPr="00581CF5">
        <w:rPr>
          <w:rFonts w:ascii="Times New Roman" w:hAnsi="Times New Roman" w:cs="Times New Roman"/>
          <w:i/>
        </w:rPr>
        <w:t>i</w:t>
      </w:r>
      <w:r w:rsidRPr="00581CF5">
        <w:rPr>
          <w:rFonts w:ascii="Times New Roman" w:hAnsi="Times New Roman" w:cs="Times New Roman"/>
          <w:i/>
          <w:spacing w:val="-1"/>
        </w:rPr>
        <w:t xml:space="preserve"> druge supstance (epinefrin) koje mogu</w:t>
      </w:r>
      <w:r w:rsidRPr="00581CF5">
        <w:rPr>
          <w:rFonts w:ascii="Times New Roman" w:hAnsi="Times New Roman" w:cs="Times New Roman"/>
          <w:i/>
          <w:spacing w:val="1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smanjiti</w:t>
      </w:r>
      <w:r w:rsidRPr="00581CF5">
        <w:rPr>
          <w:rFonts w:ascii="Times New Roman" w:hAnsi="Times New Roman" w:cs="Times New Roman"/>
          <w:i/>
          <w:spacing w:val="4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antihipertenzivni efekat</w:t>
      </w:r>
      <w:r w:rsidRPr="00581CF5">
        <w:rPr>
          <w:rFonts w:ascii="Times New Roman" w:hAnsi="Times New Roman" w:cs="Times New Roman"/>
          <w:i/>
          <w:spacing w:val="29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ramiprila:</w:t>
      </w:r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Preporučuje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se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često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m</w:t>
      </w:r>
      <w:r w:rsidR="0092220A">
        <w:rPr>
          <w:rFonts w:ascii="Times New Roman" w:hAnsi="Times New Roman" w:cs="Times New Roman"/>
          <w:spacing w:val="-1"/>
        </w:rPr>
        <w:t>j</w:t>
      </w:r>
      <w:r w:rsidRPr="00581CF5">
        <w:rPr>
          <w:rFonts w:ascii="Times New Roman" w:hAnsi="Times New Roman" w:cs="Times New Roman"/>
          <w:spacing w:val="-1"/>
        </w:rPr>
        <w:t>erenje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</w:rPr>
        <w:t>i</w:t>
      </w:r>
      <w:r w:rsidRPr="00581CF5">
        <w:rPr>
          <w:rFonts w:ascii="Times New Roman" w:hAnsi="Times New Roman" w:cs="Times New Roman"/>
          <w:spacing w:val="3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kontrola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krvnog pritiska.</w:t>
      </w:r>
      <w:r w:rsidRPr="00581CF5">
        <w:rPr>
          <w:rFonts w:ascii="Times New Roman" w:hAnsi="Times New Roman" w:cs="Times New Roman"/>
          <w:spacing w:val="4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Takođe, efekat vazopresornih</w:t>
      </w:r>
      <w:r w:rsidRPr="00581CF5">
        <w:rPr>
          <w:rFonts w:ascii="Times New Roman" w:hAnsi="Times New Roman" w:cs="Times New Roman"/>
          <w:spacing w:val="20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simpatomimetika može biti oslabljen hidrohlortiazidom.</w:t>
      </w:r>
    </w:p>
    <w:p w14:paraId="6B0EDF8A" w14:textId="76A18AC0" w:rsidR="008B0CE4" w:rsidRPr="00581CF5" w:rsidRDefault="00AF6629" w:rsidP="009B7CCD">
      <w:pPr>
        <w:spacing w:before="120"/>
        <w:ind w:right="180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lastRenderedPageBreak/>
        <w:t>Alopurinol, imunosupresivi, kortikosteroidi, prokainamid, citostatici</w:t>
      </w:r>
      <w:r w:rsidRPr="00581CF5">
        <w:rPr>
          <w:rFonts w:ascii="Times New Roman" w:hAnsi="Times New Roman" w:cs="Times New Roman"/>
          <w:i/>
          <w:spacing w:val="-3"/>
        </w:rPr>
        <w:t xml:space="preserve"> </w:t>
      </w:r>
      <w:r w:rsidRPr="00581CF5">
        <w:rPr>
          <w:rFonts w:ascii="Times New Roman" w:hAnsi="Times New Roman" w:cs="Times New Roman"/>
          <w:i/>
        </w:rPr>
        <w:t>i</w:t>
      </w:r>
      <w:r w:rsidRPr="00581CF5">
        <w:rPr>
          <w:rFonts w:ascii="Times New Roman" w:hAnsi="Times New Roman" w:cs="Times New Roman"/>
          <w:i/>
          <w:spacing w:val="-1"/>
        </w:rPr>
        <w:t xml:space="preserve"> ostali </w:t>
      </w:r>
      <w:r w:rsidR="00C4453B" w:rsidRPr="00581CF5">
        <w:rPr>
          <w:rFonts w:ascii="Times New Roman" w:hAnsi="Times New Roman" w:cs="Times New Roman"/>
          <w:i/>
          <w:spacing w:val="-1"/>
        </w:rPr>
        <w:t>ljekov</w:t>
      </w:r>
      <w:r w:rsidRPr="00581CF5">
        <w:rPr>
          <w:rFonts w:ascii="Times New Roman" w:hAnsi="Times New Roman" w:cs="Times New Roman"/>
          <w:i/>
          <w:spacing w:val="-1"/>
        </w:rPr>
        <w:t>i koji mogu menjati krvnu</w:t>
      </w:r>
      <w:r w:rsidRPr="00581CF5">
        <w:rPr>
          <w:rFonts w:ascii="Times New Roman" w:hAnsi="Times New Roman" w:cs="Times New Roman"/>
          <w:i/>
          <w:spacing w:val="20"/>
        </w:rPr>
        <w:t xml:space="preserve"> </w:t>
      </w:r>
      <w:r w:rsidRPr="00581CF5">
        <w:rPr>
          <w:rFonts w:ascii="Times New Roman" w:hAnsi="Times New Roman" w:cs="Times New Roman"/>
          <w:i/>
        </w:rPr>
        <w:t>sliku:</w:t>
      </w:r>
      <w:r w:rsidRPr="00581CF5">
        <w:rPr>
          <w:rFonts w:ascii="Times New Roman" w:hAnsi="Times New Roman" w:cs="Times New Roman"/>
          <w:i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2"/>
        </w:rPr>
        <w:t>Povećava</w:t>
      </w:r>
      <w:r w:rsidRPr="00581CF5">
        <w:rPr>
          <w:rFonts w:ascii="Times New Roman" w:hAnsi="Times New Roman" w:cs="Times New Roman"/>
          <w:spacing w:val="-1"/>
        </w:rPr>
        <w:t xml:space="preserve"> se v</w:t>
      </w:r>
      <w:r w:rsidR="0092220A">
        <w:rPr>
          <w:rFonts w:ascii="Times New Roman" w:hAnsi="Times New Roman" w:cs="Times New Roman"/>
          <w:spacing w:val="-1"/>
        </w:rPr>
        <w:t>j</w:t>
      </w:r>
      <w:r w:rsidRPr="00581CF5">
        <w:rPr>
          <w:rFonts w:ascii="Times New Roman" w:hAnsi="Times New Roman" w:cs="Times New Roman"/>
          <w:spacing w:val="-1"/>
        </w:rPr>
        <w:t>erovatnoća hematoloških reakcija (</w:t>
      </w:r>
      <w:r w:rsidR="00C4453B" w:rsidRPr="00581CF5">
        <w:rPr>
          <w:rFonts w:ascii="Times New Roman" w:hAnsi="Times New Roman" w:cs="Times New Roman"/>
          <w:spacing w:val="-1"/>
        </w:rPr>
        <w:t>vidjeti</w:t>
      </w:r>
      <w:r w:rsidRPr="00581CF5">
        <w:rPr>
          <w:rFonts w:ascii="Times New Roman" w:hAnsi="Times New Roman" w:cs="Times New Roman"/>
          <w:spacing w:val="2"/>
        </w:rPr>
        <w:t xml:space="preserve"> </w:t>
      </w:r>
      <w:r w:rsidR="008542AF">
        <w:rPr>
          <w:rFonts w:ascii="Times New Roman" w:hAnsi="Times New Roman" w:cs="Times New Roman"/>
          <w:spacing w:val="-1"/>
        </w:rPr>
        <w:t>dio</w:t>
      </w:r>
      <w:r w:rsidR="008542AF"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4.4).</w:t>
      </w:r>
    </w:p>
    <w:p w14:paraId="1F1A63C9" w14:textId="3FE75DAB" w:rsidR="00F27A02" w:rsidRPr="008F4CAC" w:rsidRDefault="00AF6629" w:rsidP="00C66815">
      <w:pPr>
        <w:pStyle w:val="BodyText"/>
        <w:spacing w:before="120"/>
        <w:ind w:left="0" w:right="298"/>
        <w:rPr>
          <w:rFonts w:cs="Times New Roman"/>
        </w:rPr>
      </w:pPr>
      <w:r w:rsidRPr="00581CF5">
        <w:rPr>
          <w:rFonts w:cs="Times New Roman"/>
          <w:i/>
          <w:spacing w:val="-1"/>
        </w:rPr>
        <w:t>Soli</w:t>
      </w:r>
      <w:r w:rsidRPr="00581CF5">
        <w:rPr>
          <w:rFonts w:cs="Times New Roman"/>
          <w:i/>
        </w:rPr>
        <w:t xml:space="preserve"> </w:t>
      </w:r>
      <w:r w:rsidRPr="00581CF5">
        <w:rPr>
          <w:rFonts w:cs="Times New Roman"/>
          <w:i/>
          <w:spacing w:val="-1"/>
        </w:rPr>
        <w:t>litijuma</w:t>
      </w:r>
      <w:r w:rsidRPr="00581CF5">
        <w:rPr>
          <w:rFonts w:cs="Times New Roman"/>
          <w:spacing w:val="-1"/>
        </w:rPr>
        <w:t>:</w:t>
      </w:r>
      <w:r w:rsidRPr="00581CF5">
        <w:rPr>
          <w:rFonts w:cs="Times New Roman"/>
          <w:spacing w:val="-4"/>
        </w:rPr>
        <w:t xml:space="preserve"> </w:t>
      </w:r>
      <w:r w:rsidRPr="00581CF5">
        <w:rPr>
          <w:rFonts w:cs="Times New Roman"/>
          <w:spacing w:val="-1"/>
        </w:rPr>
        <w:t xml:space="preserve">Ekskrecija litijuma se može smanjiti kod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e ACE inhibitora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zbog toga može biti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1"/>
        </w:rPr>
        <w:t xml:space="preserve">povećana toksičnost litijuma. Koncentracija litijuma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serumu se mora kontrolisati. Istovremena upotreba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tiazidnih diuretika može povećati rizik za nastanak toksičnosti litijuma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povećati već povećan rizik za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nastanak toksičnosti litijuma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uzrokovanu</w:t>
      </w:r>
      <w:r w:rsidRPr="00581CF5">
        <w:rPr>
          <w:rFonts w:cs="Times New Roman"/>
          <w:spacing w:val="-2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om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ACE inhibitora.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Zbog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toga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preporučuje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 xml:space="preserve">istovremena upotreba 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litijumom.</w:t>
      </w:r>
    </w:p>
    <w:p w14:paraId="1C2116D9" w14:textId="4F99852F" w:rsidR="00F27A02" w:rsidRPr="00C66815" w:rsidRDefault="00AF6629" w:rsidP="00C66815">
      <w:pPr>
        <w:spacing w:before="120"/>
        <w:rPr>
          <w:rFonts w:ascii="Times New Roman" w:hAnsi="Times New Roman" w:cs="Times New Roman"/>
        </w:rPr>
      </w:pPr>
      <w:r w:rsidRPr="00C66815">
        <w:rPr>
          <w:rFonts w:ascii="Times New Roman" w:hAnsi="Times New Roman" w:cs="Times New Roman"/>
          <w:i/>
          <w:spacing w:val="-1"/>
        </w:rPr>
        <w:t>Antidijabetici uključujući insulin</w:t>
      </w:r>
      <w:r w:rsidR="00C66815" w:rsidRPr="00C66815">
        <w:rPr>
          <w:rFonts w:ascii="Times New Roman" w:hAnsi="Times New Roman" w:cs="Times New Roman"/>
          <w:i/>
          <w:spacing w:val="-1"/>
          <w:lang w:val="sr-Latn-RS"/>
        </w:rPr>
        <w:t xml:space="preserve">: </w:t>
      </w:r>
      <w:r w:rsidRPr="00C66815">
        <w:rPr>
          <w:rFonts w:ascii="Times New Roman" w:hAnsi="Times New Roman" w:cs="Times New Roman"/>
          <w:spacing w:val="-1"/>
        </w:rPr>
        <w:t>Može doći do hipoglikemijske reakcije. Hidrohlortiazid može smanjiti dejstvo antidijabetika. Zbog toga</w:t>
      </w:r>
      <w:r w:rsidRPr="00C66815">
        <w:rPr>
          <w:rFonts w:ascii="Times New Roman" w:hAnsi="Times New Roman" w:cs="Times New Roman"/>
        </w:rPr>
        <w:t xml:space="preserve"> </w:t>
      </w:r>
      <w:r w:rsidRPr="00C66815">
        <w:rPr>
          <w:rFonts w:ascii="Times New Roman" w:hAnsi="Times New Roman" w:cs="Times New Roman"/>
          <w:spacing w:val="-4"/>
        </w:rPr>
        <w:t>se</w:t>
      </w:r>
      <w:r w:rsidRPr="00C66815">
        <w:rPr>
          <w:rFonts w:ascii="Times New Roman" w:hAnsi="Times New Roman" w:cs="Times New Roman"/>
          <w:spacing w:val="2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preporučuje česta kontrola</w:t>
      </w:r>
      <w:r w:rsidRPr="00C66815">
        <w:rPr>
          <w:rFonts w:ascii="Times New Roman" w:hAnsi="Times New Roman" w:cs="Times New Roman"/>
          <w:spacing w:val="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koncentracije</w:t>
      </w:r>
      <w:r w:rsidRPr="00C66815">
        <w:rPr>
          <w:rFonts w:ascii="Times New Roman" w:hAnsi="Times New Roman" w:cs="Times New Roman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 xml:space="preserve">glukoze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1"/>
        </w:rPr>
        <w:t xml:space="preserve"> krvi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1"/>
        </w:rPr>
        <w:t xml:space="preserve"> početnoj fazi terapije.</w:t>
      </w:r>
    </w:p>
    <w:p w14:paraId="66DB0C26" w14:textId="794A4EE6" w:rsidR="008B0CE4" w:rsidRPr="00C66815" w:rsidRDefault="00AF6629" w:rsidP="00C66815">
      <w:pPr>
        <w:spacing w:before="120"/>
        <w:rPr>
          <w:rFonts w:ascii="Times New Roman" w:hAnsi="Times New Roman" w:cs="Times New Roman"/>
        </w:rPr>
      </w:pPr>
      <w:r w:rsidRPr="00C66815">
        <w:rPr>
          <w:rFonts w:ascii="Times New Roman" w:hAnsi="Times New Roman" w:cs="Times New Roman"/>
          <w:i/>
          <w:spacing w:val="-1"/>
        </w:rPr>
        <w:t xml:space="preserve">Nesteroidni antiinflamatorni </w:t>
      </w:r>
      <w:r w:rsidR="00C4453B" w:rsidRPr="00C66815">
        <w:rPr>
          <w:rFonts w:ascii="Times New Roman" w:hAnsi="Times New Roman" w:cs="Times New Roman"/>
          <w:i/>
          <w:spacing w:val="-1"/>
        </w:rPr>
        <w:t>ljekov</w:t>
      </w:r>
      <w:r w:rsidRPr="00C66815">
        <w:rPr>
          <w:rFonts w:ascii="Times New Roman" w:hAnsi="Times New Roman" w:cs="Times New Roman"/>
          <w:i/>
          <w:spacing w:val="-1"/>
        </w:rPr>
        <w:t xml:space="preserve">i </w:t>
      </w:r>
      <w:r w:rsidRPr="00C66815">
        <w:rPr>
          <w:rFonts w:ascii="Times New Roman" w:hAnsi="Times New Roman" w:cs="Times New Roman"/>
          <w:i/>
        </w:rPr>
        <w:t>i</w:t>
      </w:r>
      <w:r w:rsidRPr="00C66815">
        <w:rPr>
          <w:rFonts w:ascii="Times New Roman" w:hAnsi="Times New Roman" w:cs="Times New Roman"/>
          <w:i/>
          <w:spacing w:val="-1"/>
        </w:rPr>
        <w:t xml:space="preserve"> acetilsalicilna</w:t>
      </w:r>
      <w:r w:rsidRPr="00C66815">
        <w:rPr>
          <w:rFonts w:ascii="Times New Roman" w:hAnsi="Times New Roman" w:cs="Times New Roman"/>
          <w:i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kiselina</w:t>
      </w:r>
      <w:r w:rsidR="00C66815" w:rsidRPr="00C66815">
        <w:rPr>
          <w:rFonts w:ascii="Times New Roman" w:hAnsi="Times New Roman" w:cs="Times New Roman"/>
          <w:i/>
          <w:spacing w:val="-1"/>
        </w:rPr>
        <w:t xml:space="preserve">: </w:t>
      </w:r>
      <w:r w:rsidRPr="00C66815">
        <w:rPr>
          <w:rFonts w:ascii="Times New Roman" w:hAnsi="Times New Roman" w:cs="Times New Roman"/>
          <w:spacing w:val="-1"/>
        </w:rPr>
        <w:t>Može se očekivati smanjenje antihipertenzivnog dejstva</w:t>
      </w:r>
      <w:r w:rsidRPr="00C66815">
        <w:rPr>
          <w:rFonts w:ascii="Times New Roman" w:hAnsi="Times New Roman" w:cs="Times New Roman"/>
          <w:spacing w:val="4"/>
        </w:rPr>
        <w:t xml:space="preserve"> </w:t>
      </w:r>
      <w:r w:rsidR="00C4453B" w:rsidRPr="00C66815">
        <w:rPr>
          <w:rFonts w:ascii="Times New Roman" w:hAnsi="Times New Roman" w:cs="Times New Roman"/>
          <w:spacing w:val="-2"/>
        </w:rPr>
        <w:t>lijek</w:t>
      </w:r>
      <w:r w:rsidRPr="00C66815">
        <w:rPr>
          <w:rFonts w:ascii="Times New Roman" w:hAnsi="Times New Roman" w:cs="Times New Roman"/>
          <w:spacing w:val="-2"/>
        </w:rPr>
        <w:t xml:space="preserve">a </w:t>
      </w:r>
      <w:r w:rsidRPr="00C66815">
        <w:rPr>
          <w:rFonts w:ascii="Times New Roman" w:hAnsi="Times New Roman" w:cs="Times New Roman"/>
          <w:spacing w:val="-1"/>
        </w:rPr>
        <w:t>Tritace</w:t>
      </w:r>
      <w:r w:rsidRPr="00C66815">
        <w:rPr>
          <w:rFonts w:ascii="Times New Roman" w:hAnsi="Times New Roman" w:cs="Times New Roman"/>
          <w:spacing w:val="-5"/>
        </w:rPr>
        <w:t xml:space="preserve"> </w:t>
      </w:r>
      <w:r w:rsidR="00633A25">
        <w:rPr>
          <w:rFonts w:ascii="Times New Roman" w:hAnsi="Times New Roman" w:cs="Times New Roman"/>
          <w:spacing w:val="-2"/>
        </w:rPr>
        <w:t>comp</w:t>
      </w:r>
      <w:r w:rsidRPr="00C66815">
        <w:rPr>
          <w:rFonts w:ascii="Times New Roman" w:hAnsi="Times New Roman" w:cs="Times New Roman"/>
          <w:spacing w:val="-2"/>
        </w:rPr>
        <w:t xml:space="preserve">. </w:t>
      </w:r>
      <w:r w:rsidRPr="00C66815">
        <w:rPr>
          <w:rFonts w:ascii="Times New Roman" w:hAnsi="Times New Roman" w:cs="Times New Roman"/>
          <w:spacing w:val="-1"/>
        </w:rPr>
        <w:t>Istovremeno</w:t>
      </w:r>
      <w:r w:rsidRPr="00C66815">
        <w:rPr>
          <w:rFonts w:ascii="Times New Roman" w:hAnsi="Times New Roman" w:cs="Times New Roman"/>
          <w:spacing w:val="6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l</w:t>
      </w:r>
      <w:r w:rsidR="00480912" w:rsidRPr="00C66815">
        <w:rPr>
          <w:rFonts w:ascii="Times New Roman" w:hAnsi="Times New Roman" w:cs="Times New Roman"/>
          <w:spacing w:val="-1"/>
        </w:rPr>
        <w:t>j</w:t>
      </w:r>
      <w:r w:rsidRPr="00C66815">
        <w:rPr>
          <w:rFonts w:ascii="Times New Roman" w:hAnsi="Times New Roman" w:cs="Times New Roman"/>
          <w:spacing w:val="-1"/>
        </w:rPr>
        <w:t>ečenje</w:t>
      </w:r>
      <w:r w:rsidRPr="00C66815">
        <w:rPr>
          <w:rFonts w:ascii="Times New Roman" w:hAnsi="Times New Roman" w:cs="Times New Roman"/>
        </w:rPr>
        <w:t xml:space="preserve"> </w:t>
      </w:r>
      <w:r w:rsidRPr="00C66815">
        <w:rPr>
          <w:rFonts w:ascii="Times New Roman" w:hAnsi="Times New Roman" w:cs="Times New Roman"/>
          <w:spacing w:val="-2"/>
        </w:rPr>
        <w:t>ACE</w:t>
      </w:r>
      <w:r w:rsidRPr="00C66815">
        <w:rPr>
          <w:rFonts w:ascii="Times New Roman" w:hAnsi="Times New Roman" w:cs="Times New Roman"/>
          <w:spacing w:val="37"/>
        </w:rPr>
        <w:t xml:space="preserve"> </w:t>
      </w:r>
      <w:r w:rsidRPr="00C66815">
        <w:rPr>
          <w:rFonts w:ascii="Times New Roman" w:hAnsi="Times New Roman" w:cs="Times New Roman"/>
          <w:spacing w:val="-2"/>
        </w:rPr>
        <w:t>inhibitorima</w:t>
      </w:r>
      <w:r w:rsidRPr="00C66815">
        <w:rPr>
          <w:rFonts w:ascii="Times New Roman" w:hAnsi="Times New Roman" w:cs="Times New Roman"/>
          <w:spacing w:val="5"/>
        </w:rPr>
        <w:t xml:space="preserve"> </w:t>
      </w:r>
      <w:r w:rsidRPr="00C66815">
        <w:rPr>
          <w:rFonts w:ascii="Times New Roman" w:hAnsi="Times New Roman" w:cs="Times New Roman"/>
        </w:rPr>
        <w:t>i</w:t>
      </w:r>
      <w:r w:rsidRPr="00C66815">
        <w:rPr>
          <w:rFonts w:ascii="Times New Roman" w:hAnsi="Times New Roman" w:cs="Times New Roman"/>
          <w:spacing w:val="-2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nesteroidnim</w:t>
      </w:r>
      <w:r w:rsidRPr="00C66815">
        <w:rPr>
          <w:rFonts w:ascii="Times New Roman" w:hAnsi="Times New Roman" w:cs="Times New Roman"/>
          <w:spacing w:val="-6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antiinflamatornim</w:t>
      </w:r>
      <w:r w:rsidRPr="00C66815">
        <w:rPr>
          <w:rFonts w:ascii="Times New Roman" w:hAnsi="Times New Roman" w:cs="Times New Roman"/>
          <w:spacing w:val="-2"/>
        </w:rPr>
        <w:t xml:space="preserve"> </w:t>
      </w:r>
      <w:r w:rsidR="00C4453B" w:rsidRPr="00C66815">
        <w:rPr>
          <w:rFonts w:ascii="Times New Roman" w:hAnsi="Times New Roman" w:cs="Times New Roman"/>
          <w:spacing w:val="-1"/>
        </w:rPr>
        <w:t>ljekov</w:t>
      </w:r>
      <w:r w:rsidRPr="00C66815">
        <w:rPr>
          <w:rFonts w:ascii="Times New Roman" w:hAnsi="Times New Roman" w:cs="Times New Roman"/>
          <w:spacing w:val="-1"/>
        </w:rPr>
        <w:t>ima</w:t>
      </w:r>
      <w:r w:rsidRPr="00C66815">
        <w:rPr>
          <w:rFonts w:ascii="Times New Roman" w:hAnsi="Times New Roman" w:cs="Times New Roman"/>
          <w:spacing w:val="1"/>
        </w:rPr>
        <w:t xml:space="preserve"> </w:t>
      </w:r>
      <w:r w:rsidRPr="00C66815">
        <w:rPr>
          <w:rFonts w:ascii="Times New Roman" w:hAnsi="Times New Roman" w:cs="Times New Roman"/>
          <w:spacing w:val="-2"/>
        </w:rPr>
        <w:t>(NSAIL)</w:t>
      </w:r>
      <w:r w:rsidRPr="00C66815">
        <w:rPr>
          <w:rFonts w:ascii="Times New Roman" w:hAnsi="Times New Roman" w:cs="Times New Roman"/>
          <w:spacing w:val="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može</w:t>
      </w:r>
      <w:r w:rsidRPr="00C66815">
        <w:rPr>
          <w:rFonts w:ascii="Times New Roman" w:hAnsi="Times New Roman" w:cs="Times New Roman"/>
          <w:spacing w:val="-2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povećati</w:t>
      </w:r>
      <w:r w:rsidRPr="00C66815">
        <w:rPr>
          <w:rFonts w:ascii="Times New Roman" w:hAnsi="Times New Roman" w:cs="Times New Roman"/>
          <w:spacing w:val="-2"/>
        </w:rPr>
        <w:t xml:space="preserve"> rizik </w:t>
      </w:r>
      <w:proofErr w:type="gramStart"/>
      <w:r w:rsidRPr="00C66815">
        <w:rPr>
          <w:rFonts w:ascii="Times New Roman" w:hAnsi="Times New Roman" w:cs="Times New Roman"/>
          <w:spacing w:val="-1"/>
        </w:rPr>
        <w:t>od</w:t>
      </w:r>
      <w:proofErr w:type="gramEnd"/>
      <w:r w:rsidRPr="00C66815">
        <w:rPr>
          <w:rFonts w:ascii="Times New Roman" w:hAnsi="Times New Roman" w:cs="Times New Roman"/>
          <w:spacing w:val="6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daljeg pogoršanja</w:t>
      </w:r>
      <w:r w:rsidRPr="00C66815">
        <w:rPr>
          <w:rFonts w:ascii="Times New Roman" w:hAnsi="Times New Roman" w:cs="Times New Roman"/>
          <w:spacing w:val="62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bubrežne</w:t>
      </w:r>
      <w:r w:rsidRPr="00C66815">
        <w:rPr>
          <w:rFonts w:ascii="Times New Roman" w:hAnsi="Times New Roman" w:cs="Times New Roman"/>
          <w:spacing w:val="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 xml:space="preserve">funkcije </w:t>
      </w:r>
      <w:r w:rsidRPr="00C66815">
        <w:rPr>
          <w:rFonts w:ascii="Times New Roman" w:hAnsi="Times New Roman" w:cs="Times New Roman"/>
        </w:rPr>
        <w:t>i</w:t>
      </w:r>
      <w:r w:rsidRPr="00C66815">
        <w:rPr>
          <w:rFonts w:ascii="Times New Roman" w:hAnsi="Times New Roman" w:cs="Times New Roman"/>
          <w:spacing w:val="-1"/>
        </w:rPr>
        <w:t xml:space="preserve"> povećane koncentracije kalijuma</w:t>
      </w:r>
      <w:r w:rsidRPr="00C66815">
        <w:rPr>
          <w:rFonts w:ascii="Times New Roman" w:hAnsi="Times New Roman" w:cs="Times New Roman"/>
          <w:spacing w:val="-2"/>
        </w:rPr>
        <w:t xml:space="preserve">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2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serumu,</w:t>
      </w:r>
      <w:r w:rsidRPr="00C66815">
        <w:rPr>
          <w:rFonts w:ascii="Times New Roman" w:hAnsi="Times New Roman" w:cs="Times New Roman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kal</w:t>
      </w:r>
      <w:r w:rsidR="00C811B2" w:rsidRPr="00C66815">
        <w:rPr>
          <w:rFonts w:ascii="Times New Roman" w:hAnsi="Times New Roman" w:cs="Times New Roman"/>
          <w:spacing w:val="-1"/>
        </w:rPr>
        <w:t>ij</w:t>
      </w:r>
      <w:r w:rsidRPr="00C66815">
        <w:rPr>
          <w:rFonts w:ascii="Times New Roman" w:hAnsi="Times New Roman" w:cs="Times New Roman"/>
          <w:spacing w:val="-1"/>
        </w:rPr>
        <w:t>emije.</w:t>
      </w:r>
    </w:p>
    <w:p w14:paraId="7C6E01B7" w14:textId="77777777" w:rsidR="008B0CE4" w:rsidRPr="00581CF5" w:rsidRDefault="00AF6629" w:rsidP="00C66815">
      <w:pPr>
        <w:spacing w:before="12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Oralni</w:t>
      </w:r>
      <w:r w:rsidRPr="00581CF5">
        <w:rPr>
          <w:rFonts w:ascii="Times New Roman" w:hAnsi="Times New Roman" w:cs="Times New Roman"/>
          <w:i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antikoagulanti:</w:t>
      </w:r>
      <w:r w:rsidRPr="00581CF5">
        <w:rPr>
          <w:rFonts w:ascii="Times New Roman" w:hAnsi="Times New Roman" w:cs="Times New Roman"/>
          <w:i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Istovremena upotreba hidrohlortiazida može smanjiti antikoagulantni efekat.</w:t>
      </w:r>
    </w:p>
    <w:p w14:paraId="20F73087" w14:textId="2D2D7787" w:rsidR="008B0CE4" w:rsidRPr="00581CF5" w:rsidRDefault="00AF6629" w:rsidP="00C66815">
      <w:pPr>
        <w:spacing w:before="120" w:line="239" w:lineRule="auto"/>
        <w:ind w:right="112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Kortikosteroidi,</w:t>
      </w:r>
      <w:r w:rsidRPr="00581CF5">
        <w:rPr>
          <w:rFonts w:ascii="Times New Roman" w:hAnsi="Times New Roman" w:cs="Times New Roman"/>
          <w:i/>
          <w:spacing w:val="35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ACTH,</w:t>
      </w:r>
      <w:r w:rsidRPr="00581CF5">
        <w:rPr>
          <w:rFonts w:ascii="Times New Roman" w:hAnsi="Times New Roman" w:cs="Times New Roman"/>
          <w:i/>
          <w:spacing w:val="36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amfotericin</w:t>
      </w:r>
      <w:r w:rsidRPr="00581CF5">
        <w:rPr>
          <w:rFonts w:ascii="Times New Roman" w:hAnsi="Times New Roman" w:cs="Times New Roman"/>
          <w:i/>
          <w:spacing w:val="35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B,</w:t>
      </w:r>
      <w:r w:rsidRPr="00581CF5">
        <w:rPr>
          <w:rFonts w:ascii="Times New Roman" w:hAnsi="Times New Roman" w:cs="Times New Roman"/>
          <w:i/>
          <w:spacing w:val="34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karbenoksolon,</w:t>
      </w:r>
      <w:r w:rsidRPr="00581CF5">
        <w:rPr>
          <w:rFonts w:ascii="Times New Roman" w:hAnsi="Times New Roman" w:cs="Times New Roman"/>
          <w:i/>
          <w:spacing w:val="35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velike</w:t>
      </w:r>
      <w:r w:rsidRPr="00581CF5">
        <w:rPr>
          <w:rFonts w:ascii="Times New Roman" w:hAnsi="Times New Roman" w:cs="Times New Roman"/>
          <w:i/>
          <w:spacing w:val="35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količine</w:t>
      </w:r>
      <w:r w:rsidRPr="00581CF5">
        <w:rPr>
          <w:rFonts w:ascii="Times New Roman" w:hAnsi="Times New Roman" w:cs="Times New Roman"/>
          <w:i/>
          <w:spacing w:val="35"/>
        </w:rPr>
        <w:t xml:space="preserve"> </w:t>
      </w:r>
      <w:r w:rsidRPr="00581CF5">
        <w:rPr>
          <w:rFonts w:ascii="Times New Roman" w:hAnsi="Times New Roman" w:cs="Times New Roman"/>
          <w:i/>
        </w:rPr>
        <w:t>slatkog</w:t>
      </w:r>
      <w:r w:rsidRPr="00581CF5">
        <w:rPr>
          <w:rFonts w:ascii="Times New Roman" w:hAnsi="Times New Roman" w:cs="Times New Roman"/>
          <w:i/>
          <w:spacing w:val="36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korena,</w:t>
      </w:r>
      <w:r w:rsidRPr="00581CF5">
        <w:rPr>
          <w:rFonts w:ascii="Times New Roman" w:hAnsi="Times New Roman" w:cs="Times New Roman"/>
          <w:i/>
          <w:spacing w:val="33"/>
        </w:rPr>
        <w:t xml:space="preserve"> </w:t>
      </w:r>
      <w:r w:rsidRPr="00581CF5">
        <w:rPr>
          <w:rFonts w:ascii="Times New Roman" w:hAnsi="Times New Roman" w:cs="Times New Roman"/>
          <w:i/>
        </w:rPr>
        <w:t>laksativi</w:t>
      </w:r>
      <w:r w:rsidRPr="00581CF5">
        <w:rPr>
          <w:rFonts w:ascii="Times New Roman" w:hAnsi="Times New Roman" w:cs="Times New Roman"/>
          <w:i/>
          <w:spacing w:val="36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(u</w:t>
      </w:r>
      <w:r w:rsidRPr="00581CF5">
        <w:rPr>
          <w:rFonts w:ascii="Times New Roman" w:hAnsi="Times New Roman" w:cs="Times New Roman"/>
          <w:i/>
          <w:spacing w:val="30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slučaju</w:t>
      </w:r>
      <w:r w:rsidRPr="00581CF5">
        <w:rPr>
          <w:rFonts w:ascii="Times New Roman" w:hAnsi="Times New Roman" w:cs="Times New Roman"/>
          <w:i/>
          <w:spacing w:val="28"/>
        </w:rPr>
        <w:t xml:space="preserve"> </w:t>
      </w:r>
      <w:r w:rsidRPr="00581CF5">
        <w:rPr>
          <w:rFonts w:ascii="Times New Roman" w:hAnsi="Times New Roman" w:cs="Times New Roman"/>
          <w:i/>
        </w:rPr>
        <w:t>duže</w:t>
      </w:r>
      <w:r w:rsidRPr="00581CF5">
        <w:rPr>
          <w:rFonts w:ascii="Times New Roman" w:hAnsi="Times New Roman" w:cs="Times New Roman"/>
          <w:i/>
          <w:spacing w:val="43"/>
        </w:rPr>
        <w:t xml:space="preserve"> </w:t>
      </w:r>
      <w:r w:rsidRPr="00581CF5">
        <w:rPr>
          <w:rFonts w:ascii="Times New Roman" w:hAnsi="Times New Roman" w:cs="Times New Roman"/>
          <w:i/>
        </w:rPr>
        <w:t>upotrebe),</w:t>
      </w:r>
      <w:r w:rsidRPr="00581CF5">
        <w:rPr>
          <w:rFonts w:ascii="Times New Roman" w:hAnsi="Times New Roman" w:cs="Times New Roman"/>
          <w:i/>
          <w:spacing w:val="46"/>
        </w:rPr>
        <w:t xml:space="preserve"> </w:t>
      </w:r>
      <w:r w:rsidRPr="00581CF5">
        <w:rPr>
          <w:rFonts w:ascii="Times New Roman" w:hAnsi="Times New Roman" w:cs="Times New Roman"/>
          <w:i/>
        </w:rPr>
        <w:t>i</w:t>
      </w:r>
      <w:r w:rsidRPr="00581CF5">
        <w:rPr>
          <w:rFonts w:ascii="Times New Roman" w:hAnsi="Times New Roman" w:cs="Times New Roman"/>
          <w:i/>
          <w:spacing w:val="46"/>
        </w:rPr>
        <w:t xml:space="preserve"> </w:t>
      </w:r>
      <w:r w:rsidRPr="00581CF5">
        <w:rPr>
          <w:rFonts w:ascii="Times New Roman" w:hAnsi="Times New Roman" w:cs="Times New Roman"/>
          <w:i/>
        </w:rPr>
        <w:t>druge</w:t>
      </w:r>
      <w:r w:rsidRPr="00581CF5">
        <w:rPr>
          <w:rFonts w:ascii="Times New Roman" w:hAnsi="Times New Roman" w:cs="Times New Roman"/>
          <w:i/>
          <w:spacing w:val="43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supstance</w:t>
      </w:r>
      <w:r w:rsidRPr="00581CF5">
        <w:rPr>
          <w:rFonts w:ascii="Times New Roman" w:hAnsi="Times New Roman" w:cs="Times New Roman"/>
          <w:i/>
          <w:spacing w:val="45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koje</w:t>
      </w:r>
      <w:r w:rsidRPr="00581CF5">
        <w:rPr>
          <w:rFonts w:ascii="Times New Roman" w:hAnsi="Times New Roman" w:cs="Times New Roman"/>
          <w:i/>
          <w:spacing w:val="44"/>
        </w:rPr>
        <w:t xml:space="preserve"> </w:t>
      </w:r>
      <w:r w:rsidRPr="00581CF5">
        <w:rPr>
          <w:rFonts w:ascii="Times New Roman" w:hAnsi="Times New Roman" w:cs="Times New Roman"/>
          <w:i/>
        </w:rPr>
        <w:t>smanjuju</w:t>
      </w:r>
      <w:r w:rsidRPr="00581CF5">
        <w:rPr>
          <w:rFonts w:ascii="Times New Roman" w:hAnsi="Times New Roman" w:cs="Times New Roman"/>
          <w:i/>
          <w:spacing w:val="46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koncentraciju</w:t>
      </w:r>
      <w:r w:rsidRPr="00581CF5">
        <w:rPr>
          <w:rFonts w:ascii="Times New Roman" w:hAnsi="Times New Roman" w:cs="Times New Roman"/>
          <w:i/>
          <w:spacing w:val="45"/>
        </w:rPr>
        <w:t xml:space="preserve"> </w:t>
      </w:r>
      <w:r w:rsidRPr="00581CF5">
        <w:rPr>
          <w:rFonts w:ascii="Times New Roman" w:hAnsi="Times New Roman" w:cs="Times New Roman"/>
          <w:i/>
        </w:rPr>
        <w:t>kalijuma</w:t>
      </w:r>
      <w:r w:rsidRPr="00581CF5">
        <w:rPr>
          <w:rFonts w:ascii="Times New Roman" w:hAnsi="Times New Roman" w:cs="Times New Roman"/>
          <w:i/>
          <w:spacing w:val="45"/>
        </w:rPr>
        <w:t xml:space="preserve"> </w:t>
      </w:r>
      <w:r w:rsidRPr="00581CF5">
        <w:rPr>
          <w:rFonts w:ascii="Times New Roman" w:hAnsi="Times New Roman" w:cs="Times New Roman"/>
          <w:i/>
        </w:rPr>
        <w:t>u</w:t>
      </w:r>
      <w:r w:rsidRPr="00581CF5">
        <w:rPr>
          <w:rFonts w:ascii="Times New Roman" w:hAnsi="Times New Roman" w:cs="Times New Roman"/>
          <w:i/>
          <w:spacing w:val="45"/>
        </w:rPr>
        <w:t xml:space="preserve"> </w:t>
      </w:r>
      <w:r w:rsidRPr="00581CF5">
        <w:rPr>
          <w:rFonts w:ascii="Times New Roman" w:hAnsi="Times New Roman" w:cs="Times New Roman"/>
          <w:i/>
        </w:rPr>
        <w:t>plazmi:</w:t>
      </w:r>
      <w:r w:rsidRPr="00581CF5">
        <w:rPr>
          <w:rFonts w:ascii="Times New Roman" w:hAnsi="Times New Roman" w:cs="Times New Roman"/>
          <w:i/>
          <w:spacing w:val="44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povećavaju</w:t>
      </w:r>
      <w:r w:rsidRPr="00581CF5">
        <w:rPr>
          <w:rFonts w:ascii="Times New Roman" w:hAnsi="Times New Roman" w:cs="Times New Roman"/>
          <w:spacing w:val="44"/>
        </w:rPr>
        <w:t xml:space="preserve"> </w:t>
      </w:r>
      <w:r w:rsidRPr="00581CF5">
        <w:rPr>
          <w:rFonts w:ascii="Times New Roman" w:hAnsi="Times New Roman" w:cs="Times New Roman"/>
        </w:rPr>
        <w:t>rizik</w:t>
      </w:r>
      <w:r w:rsidRPr="00581CF5">
        <w:rPr>
          <w:rFonts w:ascii="Times New Roman" w:hAnsi="Times New Roman" w:cs="Times New Roman"/>
          <w:spacing w:val="46"/>
        </w:rPr>
        <w:t xml:space="preserve"> </w:t>
      </w:r>
      <w:proofErr w:type="gramStart"/>
      <w:r w:rsidRPr="00581CF5">
        <w:rPr>
          <w:rFonts w:ascii="Times New Roman" w:hAnsi="Times New Roman" w:cs="Times New Roman"/>
          <w:spacing w:val="2"/>
        </w:rPr>
        <w:t>od</w:t>
      </w:r>
      <w:proofErr w:type="gramEnd"/>
      <w:r w:rsidRPr="00581CF5">
        <w:rPr>
          <w:rFonts w:ascii="Times New Roman" w:hAnsi="Times New Roman" w:cs="Times New Roman"/>
          <w:spacing w:val="28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nastanka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2"/>
        </w:rPr>
        <w:t>hipokal</w:t>
      </w:r>
      <w:r w:rsidR="00C811B2">
        <w:rPr>
          <w:rFonts w:ascii="Times New Roman" w:hAnsi="Times New Roman" w:cs="Times New Roman"/>
          <w:spacing w:val="-2"/>
        </w:rPr>
        <w:t>ij</w:t>
      </w:r>
      <w:r w:rsidRPr="00581CF5">
        <w:rPr>
          <w:rFonts w:ascii="Times New Roman" w:hAnsi="Times New Roman" w:cs="Times New Roman"/>
          <w:spacing w:val="-2"/>
        </w:rPr>
        <w:t>emije.</w:t>
      </w:r>
    </w:p>
    <w:p w14:paraId="0C93679A" w14:textId="45447F44" w:rsidR="008B0CE4" w:rsidRPr="00C66815" w:rsidRDefault="00AF6629" w:rsidP="00C66815">
      <w:pPr>
        <w:spacing w:before="120" w:line="250" w:lineRule="exact"/>
        <w:ind w:right="-32"/>
        <w:rPr>
          <w:rFonts w:ascii="Times New Roman" w:hAnsi="Times New Roman" w:cs="Times New Roman"/>
        </w:rPr>
      </w:pPr>
      <w:r w:rsidRPr="00C66815">
        <w:rPr>
          <w:rFonts w:ascii="Times New Roman" w:hAnsi="Times New Roman" w:cs="Times New Roman"/>
          <w:i/>
          <w:spacing w:val="-1"/>
        </w:rPr>
        <w:t>Preparati digitalisa, aktivne supstance</w:t>
      </w:r>
      <w:r w:rsidRPr="00C66815">
        <w:rPr>
          <w:rFonts w:ascii="Times New Roman" w:hAnsi="Times New Roman" w:cs="Times New Roman"/>
          <w:i/>
          <w:spacing w:val="1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 xml:space="preserve">za koje je potvrđeno da utiču </w:t>
      </w:r>
      <w:proofErr w:type="gramStart"/>
      <w:r w:rsidRPr="00C66815">
        <w:rPr>
          <w:rFonts w:ascii="Times New Roman" w:hAnsi="Times New Roman" w:cs="Times New Roman"/>
          <w:i/>
          <w:spacing w:val="-1"/>
        </w:rPr>
        <w:t>na</w:t>
      </w:r>
      <w:proofErr w:type="gramEnd"/>
      <w:r w:rsidRPr="00C66815">
        <w:rPr>
          <w:rFonts w:ascii="Times New Roman" w:hAnsi="Times New Roman" w:cs="Times New Roman"/>
          <w:i/>
          <w:spacing w:val="1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produžavaje</w:t>
      </w:r>
      <w:r w:rsidRPr="00C66815">
        <w:rPr>
          <w:rFonts w:ascii="Times New Roman" w:hAnsi="Times New Roman" w:cs="Times New Roman"/>
          <w:i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QT intervala</w:t>
      </w:r>
      <w:r w:rsidRPr="00C66815">
        <w:rPr>
          <w:rFonts w:ascii="Times New Roman" w:hAnsi="Times New Roman" w:cs="Times New Roman"/>
          <w:i/>
          <w:spacing w:val="-3"/>
        </w:rPr>
        <w:t xml:space="preserve"> </w:t>
      </w:r>
      <w:r w:rsidRPr="00C66815">
        <w:rPr>
          <w:rFonts w:ascii="Times New Roman" w:hAnsi="Times New Roman" w:cs="Times New Roman"/>
          <w:i/>
        </w:rPr>
        <w:t>i</w:t>
      </w:r>
      <w:r w:rsidRPr="00C66815">
        <w:rPr>
          <w:rFonts w:ascii="Times New Roman" w:hAnsi="Times New Roman" w:cs="Times New Roman"/>
          <w:i/>
          <w:spacing w:val="33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antiaritmici</w:t>
      </w:r>
      <w:r w:rsidRPr="00C66815">
        <w:rPr>
          <w:rFonts w:ascii="Times New Roman" w:hAnsi="Times New Roman" w:cs="Times New Roman"/>
          <w:spacing w:val="-1"/>
        </w:rPr>
        <w:t>:</w:t>
      </w:r>
      <w:r w:rsidR="00C66815" w:rsidRPr="00C66815">
        <w:rPr>
          <w:rFonts w:ascii="Times New Roman" w:hAnsi="Times New Roman" w:cs="Times New Roman"/>
          <w:spacing w:val="-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Moguća je pojačana proaritmijska toksičnost ili smanjen antiaritmijsk efekat</w:t>
      </w:r>
      <w:r w:rsidRPr="00C66815">
        <w:rPr>
          <w:rFonts w:ascii="Times New Roman" w:hAnsi="Times New Roman" w:cs="Times New Roman"/>
          <w:spacing w:val="3"/>
        </w:rPr>
        <w:t xml:space="preserve">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2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slučaju</w:t>
      </w:r>
      <w:r w:rsidRPr="00C66815">
        <w:rPr>
          <w:rFonts w:ascii="Times New Roman" w:hAnsi="Times New Roman" w:cs="Times New Roman"/>
          <w:spacing w:val="-2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poremećaja</w:t>
      </w:r>
      <w:r w:rsidRPr="00C66815">
        <w:rPr>
          <w:rFonts w:ascii="Times New Roman" w:hAnsi="Times New Roman" w:cs="Times New Roman"/>
          <w:spacing w:val="20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koncentracije</w:t>
      </w:r>
      <w:r w:rsidRPr="00C66815">
        <w:rPr>
          <w:rFonts w:ascii="Times New Roman" w:hAnsi="Times New Roman" w:cs="Times New Roman"/>
          <w:spacing w:val="5"/>
        </w:rPr>
        <w:t xml:space="preserve"> </w:t>
      </w:r>
      <w:r w:rsidR="00524CF4" w:rsidRPr="00C66815">
        <w:rPr>
          <w:rFonts w:ascii="Times New Roman" w:hAnsi="Times New Roman" w:cs="Times New Roman"/>
          <w:spacing w:val="-1"/>
        </w:rPr>
        <w:t>elektro</w:t>
      </w:r>
      <w:r w:rsidRPr="00C66815">
        <w:rPr>
          <w:rFonts w:ascii="Times New Roman" w:hAnsi="Times New Roman" w:cs="Times New Roman"/>
          <w:spacing w:val="-1"/>
        </w:rPr>
        <w:t>lita</w:t>
      </w:r>
      <w:r w:rsidRPr="00C66815">
        <w:rPr>
          <w:rFonts w:ascii="Times New Roman" w:hAnsi="Times New Roman" w:cs="Times New Roman"/>
          <w:spacing w:val="5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(npr. hipokal</w:t>
      </w:r>
      <w:r w:rsidR="00C811B2" w:rsidRPr="00C66815">
        <w:rPr>
          <w:rFonts w:ascii="Times New Roman" w:hAnsi="Times New Roman" w:cs="Times New Roman"/>
          <w:spacing w:val="-1"/>
        </w:rPr>
        <w:t>ij</w:t>
      </w:r>
      <w:r w:rsidRPr="00C66815">
        <w:rPr>
          <w:rFonts w:ascii="Times New Roman" w:hAnsi="Times New Roman" w:cs="Times New Roman"/>
          <w:spacing w:val="-1"/>
        </w:rPr>
        <w:t>emija, hipomagnezijemija).</w:t>
      </w:r>
    </w:p>
    <w:p w14:paraId="0DFA289C" w14:textId="77777777" w:rsidR="008B0CE4" w:rsidRPr="00581CF5" w:rsidRDefault="00AF6629" w:rsidP="00C66815">
      <w:pPr>
        <w:spacing w:before="12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Metildopa</w:t>
      </w:r>
      <w:r w:rsidRPr="00581CF5">
        <w:rPr>
          <w:rFonts w:ascii="Times New Roman" w:hAnsi="Times New Roman" w:cs="Times New Roman"/>
          <w:spacing w:val="-1"/>
        </w:rPr>
        <w:t>: Moguća hemoliza.</w:t>
      </w:r>
    </w:p>
    <w:p w14:paraId="50F49BD9" w14:textId="29F9E874" w:rsidR="008B0CE4" w:rsidRPr="00581CF5" w:rsidRDefault="00AF6629" w:rsidP="00C66815">
      <w:pPr>
        <w:spacing w:before="120"/>
        <w:ind w:right="18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Holestiramin </w:t>
      </w:r>
      <w:proofErr w:type="gramStart"/>
      <w:r w:rsidRPr="00581CF5">
        <w:rPr>
          <w:rFonts w:ascii="Times New Roman" w:hAnsi="Times New Roman" w:cs="Times New Roman"/>
          <w:i/>
          <w:spacing w:val="-1"/>
        </w:rPr>
        <w:t>ili</w:t>
      </w:r>
      <w:proofErr w:type="gramEnd"/>
      <w:r w:rsidRPr="00581CF5">
        <w:rPr>
          <w:rFonts w:ascii="Times New Roman" w:hAnsi="Times New Roman" w:cs="Times New Roman"/>
          <w:i/>
          <w:spacing w:val="-1"/>
        </w:rPr>
        <w:t xml:space="preserve"> drugi enteralno </w:t>
      </w:r>
      <w:r w:rsidR="00C4453B" w:rsidRPr="00581CF5">
        <w:rPr>
          <w:rFonts w:ascii="Times New Roman" w:hAnsi="Times New Roman" w:cs="Times New Roman"/>
          <w:i/>
          <w:spacing w:val="-1"/>
        </w:rPr>
        <w:t>primjen</w:t>
      </w:r>
      <w:r w:rsidRPr="00581CF5">
        <w:rPr>
          <w:rFonts w:ascii="Times New Roman" w:hAnsi="Times New Roman" w:cs="Times New Roman"/>
          <w:i/>
          <w:spacing w:val="-1"/>
        </w:rPr>
        <w:t>jeni jonski iz</w:t>
      </w:r>
      <w:r w:rsidR="00747AD0">
        <w:rPr>
          <w:rFonts w:ascii="Times New Roman" w:hAnsi="Times New Roman" w:cs="Times New Roman"/>
          <w:i/>
          <w:spacing w:val="-1"/>
        </w:rPr>
        <w:t>mje</w:t>
      </w:r>
      <w:r w:rsidRPr="00581CF5">
        <w:rPr>
          <w:rFonts w:ascii="Times New Roman" w:hAnsi="Times New Roman" w:cs="Times New Roman"/>
          <w:i/>
          <w:spacing w:val="-1"/>
        </w:rPr>
        <w:t xml:space="preserve">njivači: </w:t>
      </w:r>
      <w:r w:rsidRPr="00581CF5">
        <w:rPr>
          <w:rFonts w:ascii="Times New Roman" w:hAnsi="Times New Roman" w:cs="Times New Roman"/>
          <w:spacing w:val="-2"/>
        </w:rPr>
        <w:t>Smanjena</w:t>
      </w:r>
      <w:r w:rsidRPr="00581CF5">
        <w:rPr>
          <w:rFonts w:ascii="Times New Roman" w:hAnsi="Times New Roman" w:cs="Times New Roman"/>
          <w:spacing w:val="-1"/>
        </w:rPr>
        <w:t xml:space="preserve"> resorpcija hidrohlortiazida.</w:t>
      </w:r>
      <w:r w:rsidRPr="00581CF5">
        <w:rPr>
          <w:rFonts w:ascii="Times New Roman" w:hAnsi="Times New Roman" w:cs="Times New Roman"/>
          <w:spacing w:val="24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Sulfonamidni diuretici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2"/>
        </w:rPr>
        <w:t>se</w:t>
      </w:r>
      <w:r w:rsidRPr="00581CF5">
        <w:rPr>
          <w:rFonts w:ascii="Times New Roman" w:hAnsi="Times New Roman" w:cs="Times New Roman"/>
          <w:spacing w:val="-1"/>
        </w:rPr>
        <w:t xml:space="preserve"> trebaju</w:t>
      </w:r>
      <w:r w:rsidRPr="00581CF5">
        <w:rPr>
          <w:rFonts w:ascii="Times New Roman" w:hAnsi="Times New Roman" w:cs="Times New Roman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uzimati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najmanje jedan</w:t>
      </w:r>
      <w:r w:rsidRPr="00581CF5">
        <w:rPr>
          <w:rFonts w:ascii="Times New Roman" w:hAnsi="Times New Roman" w:cs="Times New Roman"/>
          <w:spacing w:val="-3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sat pr</w:t>
      </w:r>
      <w:r w:rsidR="00747AD0">
        <w:rPr>
          <w:rFonts w:ascii="Times New Roman" w:hAnsi="Times New Roman" w:cs="Times New Roman"/>
          <w:spacing w:val="-1"/>
        </w:rPr>
        <w:t>ij</w:t>
      </w:r>
      <w:r w:rsidRPr="00581CF5">
        <w:rPr>
          <w:rFonts w:ascii="Times New Roman" w:hAnsi="Times New Roman" w:cs="Times New Roman"/>
          <w:spacing w:val="-1"/>
        </w:rPr>
        <w:t>e</w:t>
      </w:r>
      <w:r w:rsidRPr="00581CF5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581CF5">
        <w:rPr>
          <w:rFonts w:ascii="Times New Roman" w:hAnsi="Times New Roman" w:cs="Times New Roman"/>
          <w:spacing w:val="-1"/>
        </w:rPr>
        <w:t>ili</w:t>
      </w:r>
      <w:proofErr w:type="gramEnd"/>
      <w:r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</w:rPr>
        <w:t>4</w:t>
      </w:r>
      <w:r w:rsidRPr="00581CF5">
        <w:rPr>
          <w:rFonts w:ascii="Times New Roman" w:hAnsi="Times New Roman" w:cs="Times New Roman"/>
          <w:spacing w:val="-1"/>
        </w:rPr>
        <w:t xml:space="preserve"> do </w:t>
      </w:r>
      <w:r w:rsidRPr="00581CF5">
        <w:rPr>
          <w:rFonts w:ascii="Times New Roman" w:hAnsi="Times New Roman" w:cs="Times New Roman"/>
        </w:rPr>
        <w:t>6</w:t>
      </w:r>
      <w:r w:rsidRPr="00581CF5">
        <w:rPr>
          <w:rFonts w:ascii="Times New Roman" w:hAnsi="Times New Roman" w:cs="Times New Roman"/>
          <w:spacing w:val="-1"/>
        </w:rPr>
        <w:t xml:space="preserve"> sati nakon ovih </w:t>
      </w:r>
      <w:r w:rsidR="00C4453B" w:rsidRPr="00581CF5">
        <w:rPr>
          <w:rFonts w:ascii="Times New Roman" w:hAnsi="Times New Roman" w:cs="Times New Roman"/>
          <w:spacing w:val="-1"/>
        </w:rPr>
        <w:t>ljekov</w:t>
      </w:r>
      <w:r w:rsidRPr="00581CF5">
        <w:rPr>
          <w:rFonts w:ascii="Times New Roman" w:hAnsi="Times New Roman" w:cs="Times New Roman"/>
          <w:spacing w:val="-1"/>
        </w:rPr>
        <w:t>a.</w:t>
      </w:r>
    </w:p>
    <w:p w14:paraId="530BAFFE" w14:textId="77777777" w:rsidR="008B0CE4" w:rsidRPr="00581CF5" w:rsidRDefault="00AF6629" w:rsidP="00C66815">
      <w:pPr>
        <w:spacing w:before="12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Mišićni relaksansi</w:t>
      </w:r>
      <w:r w:rsidRPr="00581CF5">
        <w:rPr>
          <w:rFonts w:ascii="Times New Roman" w:hAnsi="Times New Roman" w:cs="Times New Roman"/>
          <w:i/>
          <w:spacing w:val="-3"/>
        </w:rPr>
        <w:t xml:space="preserve"> </w:t>
      </w:r>
      <w:r w:rsidRPr="00581CF5">
        <w:rPr>
          <w:rFonts w:ascii="Times New Roman" w:hAnsi="Times New Roman" w:cs="Times New Roman"/>
          <w:i/>
        </w:rPr>
        <w:t>tipa</w:t>
      </w:r>
      <w:r w:rsidRPr="00581CF5">
        <w:rPr>
          <w:rFonts w:ascii="Times New Roman" w:hAnsi="Times New Roman" w:cs="Times New Roman"/>
          <w:i/>
          <w:spacing w:val="-3"/>
        </w:rPr>
        <w:t xml:space="preserve"> </w:t>
      </w:r>
      <w:r w:rsidRPr="00581CF5">
        <w:rPr>
          <w:rFonts w:ascii="Times New Roman" w:hAnsi="Times New Roman" w:cs="Times New Roman"/>
          <w:i/>
          <w:spacing w:val="-2"/>
        </w:rPr>
        <w:t>kurare</w:t>
      </w:r>
      <w:r w:rsidRPr="00581CF5">
        <w:rPr>
          <w:rFonts w:ascii="Times New Roman" w:hAnsi="Times New Roman" w:cs="Times New Roman"/>
          <w:spacing w:val="-2"/>
        </w:rPr>
        <w:t xml:space="preserve">: </w:t>
      </w:r>
      <w:r w:rsidRPr="00581CF5">
        <w:rPr>
          <w:rFonts w:ascii="Times New Roman" w:hAnsi="Times New Roman" w:cs="Times New Roman"/>
          <w:spacing w:val="-1"/>
        </w:rPr>
        <w:t>Moguće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je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pojačano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</w:rPr>
        <w:t>i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produženo</w:t>
      </w:r>
      <w:r w:rsidRPr="00581CF5">
        <w:rPr>
          <w:rFonts w:ascii="Times New Roman" w:hAnsi="Times New Roman" w:cs="Times New Roman"/>
          <w:spacing w:val="6"/>
        </w:rPr>
        <w:t xml:space="preserve"> </w:t>
      </w:r>
      <w:r w:rsidRPr="00581CF5">
        <w:rPr>
          <w:rFonts w:ascii="Times New Roman" w:hAnsi="Times New Roman" w:cs="Times New Roman"/>
          <w:spacing w:val="-2"/>
        </w:rPr>
        <w:t>dejstvo</w:t>
      </w:r>
      <w:r w:rsidRPr="00581CF5">
        <w:rPr>
          <w:rFonts w:ascii="Times New Roman" w:hAnsi="Times New Roman" w:cs="Times New Roman"/>
          <w:spacing w:val="6"/>
        </w:rPr>
        <w:t xml:space="preserve"> </w:t>
      </w:r>
      <w:r w:rsidRPr="00581CF5">
        <w:rPr>
          <w:rFonts w:ascii="Times New Roman" w:hAnsi="Times New Roman" w:cs="Times New Roman"/>
          <w:spacing w:val="-2"/>
        </w:rPr>
        <w:t>mišićnih-relaksanasa</w:t>
      </w:r>
    </w:p>
    <w:p w14:paraId="7312B787" w14:textId="2840F796" w:rsidR="008B0CE4" w:rsidRPr="00C66815" w:rsidRDefault="00AF6629" w:rsidP="00C66815">
      <w:pPr>
        <w:spacing w:before="120"/>
        <w:rPr>
          <w:rFonts w:ascii="Times New Roman" w:hAnsi="Times New Roman" w:cs="Times New Roman"/>
        </w:rPr>
      </w:pPr>
      <w:r w:rsidRPr="00C66815">
        <w:rPr>
          <w:rFonts w:ascii="Times New Roman" w:hAnsi="Times New Roman" w:cs="Times New Roman"/>
          <w:i/>
          <w:spacing w:val="-1"/>
        </w:rPr>
        <w:t xml:space="preserve">Kalcijumove soli </w:t>
      </w:r>
      <w:r w:rsidRPr="00C66815">
        <w:rPr>
          <w:rFonts w:ascii="Times New Roman" w:hAnsi="Times New Roman" w:cs="Times New Roman"/>
          <w:i/>
        </w:rPr>
        <w:t>i</w:t>
      </w:r>
      <w:r w:rsidRPr="00C66815">
        <w:rPr>
          <w:rFonts w:ascii="Times New Roman" w:hAnsi="Times New Roman" w:cs="Times New Roman"/>
          <w:i/>
          <w:spacing w:val="1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 xml:space="preserve">supstance koje povećavaju koncentraciju kalcijuma </w:t>
      </w:r>
      <w:r w:rsidRPr="00C66815">
        <w:rPr>
          <w:rFonts w:ascii="Times New Roman" w:hAnsi="Times New Roman" w:cs="Times New Roman"/>
          <w:i/>
        </w:rPr>
        <w:t>u</w:t>
      </w:r>
      <w:r w:rsidRPr="00C66815">
        <w:rPr>
          <w:rFonts w:ascii="Times New Roman" w:hAnsi="Times New Roman" w:cs="Times New Roman"/>
          <w:i/>
          <w:spacing w:val="-1"/>
        </w:rPr>
        <w:t xml:space="preserve"> plazmi:</w:t>
      </w:r>
      <w:r w:rsidR="00C66815" w:rsidRPr="00C66815">
        <w:rPr>
          <w:rFonts w:ascii="Times New Roman" w:hAnsi="Times New Roman" w:cs="Times New Roman"/>
          <w:i/>
          <w:spacing w:val="-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 xml:space="preserve">Može se očekivati povećana koncentracija kalcijuma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1"/>
        </w:rPr>
        <w:t xml:space="preserve"> plazmi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1"/>
        </w:rPr>
        <w:t xml:space="preserve"> slučaju istovremene </w:t>
      </w:r>
      <w:r w:rsidR="00C4453B" w:rsidRPr="00C66815">
        <w:rPr>
          <w:rFonts w:ascii="Times New Roman" w:hAnsi="Times New Roman" w:cs="Times New Roman"/>
          <w:spacing w:val="-1"/>
        </w:rPr>
        <w:t>primjen</w:t>
      </w:r>
      <w:r w:rsidRPr="00C66815">
        <w:rPr>
          <w:rFonts w:ascii="Times New Roman" w:hAnsi="Times New Roman" w:cs="Times New Roman"/>
          <w:spacing w:val="-1"/>
        </w:rPr>
        <w:t xml:space="preserve">e </w:t>
      </w:r>
      <w:proofErr w:type="gramStart"/>
      <w:r w:rsidRPr="00C66815">
        <w:rPr>
          <w:rFonts w:ascii="Times New Roman" w:hAnsi="Times New Roman" w:cs="Times New Roman"/>
          <w:spacing w:val="-1"/>
        </w:rPr>
        <w:t>sa</w:t>
      </w:r>
      <w:proofErr w:type="gramEnd"/>
      <w:r w:rsidRPr="00C66815">
        <w:rPr>
          <w:rFonts w:ascii="Times New Roman" w:hAnsi="Times New Roman" w:cs="Times New Roman"/>
          <w:spacing w:val="20"/>
        </w:rPr>
        <w:t xml:space="preserve"> </w:t>
      </w:r>
      <w:r w:rsidRPr="00C66815">
        <w:rPr>
          <w:rFonts w:ascii="Times New Roman" w:hAnsi="Times New Roman" w:cs="Times New Roman"/>
          <w:spacing w:val="-2"/>
        </w:rPr>
        <w:t>hidrohlortiazidom.</w:t>
      </w:r>
      <w:r w:rsidRPr="00C66815">
        <w:rPr>
          <w:rFonts w:ascii="Times New Roman" w:hAnsi="Times New Roman" w:cs="Times New Roman"/>
          <w:spacing w:val="5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 xml:space="preserve">Neophodno je praćenje koncentracije kalcijuma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1"/>
        </w:rPr>
        <w:t xml:space="preserve"> serumu.</w:t>
      </w:r>
    </w:p>
    <w:p w14:paraId="3017B640" w14:textId="77777777" w:rsidR="008B0CE4" w:rsidRPr="00581CF5" w:rsidRDefault="00AF6629" w:rsidP="00C66815">
      <w:pPr>
        <w:pStyle w:val="BodyText"/>
        <w:spacing w:before="120"/>
        <w:ind w:left="0"/>
        <w:rPr>
          <w:rFonts w:cs="Times New Roman"/>
        </w:rPr>
      </w:pPr>
      <w:r w:rsidRPr="00581CF5">
        <w:rPr>
          <w:rFonts w:cs="Times New Roman"/>
          <w:i/>
          <w:spacing w:val="-1"/>
        </w:rPr>
        <w:t>Karbamazepin:</w:t>
      </w:r>
      <w:r w:rsidRPr="00581CF5">
        <w:rPr>
          <w:rFonts w:cs="Times New Roman"/>
          <w:i/>
          <w:spacing w:val="-3"/>
        </w:rPr>
        <w:t xml:space="preserve"> </w:t>
      </w:r>
      <w:r w:rsidRPr="00581CF5">
        <w:rPr>
          <w:rFonts w:cs="Times New Roman"/>
          <w:spacing w:val="-1"/>
        </w:rPr>
        <w:t>Rizik</w:t>
      </w:r>
      <w:r w:rsidRPr="00581CF5">
        <w:rPr>
          <w:rFonts w:cs="Times New Roman"/>
          <w:spacing w:val="-2"/>
        </w:rPr>
        <w:t xml:space="preserve">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2"/>
        </w:rPr>
        <w:t xml:space="preserve"> hiponatremije</w:t>
      </w:r>
      <w:r w:rsidRPr="00581CF5">
        <w:rPr>
          <w:rFonts w:cs="Times New Roman"/>
          <w:spacing w:val="-1"/>
        </w:rPr>
        <w:t xml:space="preserve"> zbog aditivnog dejstva sa hidrohlortiazidom.</w:t>
      </w:r>
    </w:p>
    <w:p w14:paraId="18B77790" w14:textId="77777777" w:rsidR="008B0CE4" w:rsidRPr="00581CF5" w:rsidRDefault="00AF6629" w:rsidP="00C66815">
      <w:pPr>
        <w:pStyle w:val="BodyText"/>
        <w:spacing w:before="120"/>
        <w:ind w:left="0" w:right="180"/>
        <w:rPr>
          <w:rFonts w:cs="Times New Roman"/>
        </w:rPr>
      </w:pPr>
      <w:r w:rsidRPr="00581CF5">
        <w:rPr>
          <w:rFonts w:cs="Times New Roman"/>
          <w:i/>
          <w:spacing w:val="-1"/>
        </w:rPr>
        <w:t>Kontrastna sredstva</w:t>
      </w:r>
      <w:r w:rsidRPr="00581CF5">
        <w:rPr>
          <w:rFonts w:cs="Times New Roman"/>
          <w:i/>
          <w:spacing w:val="2"/>
        </w:rPr>
        <w:t xml:space="preserve"> </w:t>
      </w:r>
      <w:r w:rsidRPr="00581CF5">
        <w:rPr>
          <w:rFonts w:cs="Times New Roman"/>
          <w:i/>
          <w:spacing w:val="-1"/>
        </w:rPr>
        <w:t>koja</w:t>
      </w:r>
      <w:r w:rsidRPr="00581CF5">
        <w:rPr>
          <w:rFonts w:cs="Times New Roman"/>
          <w:i/>
          <w:spacing w:val="-2"/>
        </w:rPr>
        <w:t xml:space="preserve"> </w:t>
      </w:r>
      <w:r w:rsidRPr="00581CF5">
        <w:rPr>
          <w:rFonts w:cs="Times New Roman"/>
          <w:i/>
          <w:spacing w:val="-1"/>
        </w:rPr>
        <w:t>sadrže</w:t>
      </w:r>
      <w:r w:rsidRPr="00581CF5">
        <w:rPr>
          <w:rFonts w:cs="Times New Roman"/>
          <w:i/>
          <w:spacing w:val="1"/>
        </w:rPr>
        <w:t xml:space="preserve"> </w:t>
      </w:r>
      <w:r w:rsidRPr="00581CF5">
        <w:rPr>
          <w:rFonts w:cs="Times New Roman"/>
          <w:i/>
          <w:spacing w:val="-1"/>
        </w:rPr>
        <w:t>jod:</w:t>
      </w:r>
      <w:r w:rsidRPr="00581CF5">
        <w:rPr>
          <w:rFonts w:cs="Times New Roman"/>
          <w:i/>
          <w:spacing w:val="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slučaju dehidratacije indukovane diureticima, 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hidrohlortiazid, postoji povećan rizik za akutno oštećenje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  <w:spacing w:val="-1"/>
        </w:rPr>
        <w:t>funkcije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bubrega, posebno pri upotrebi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većih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doza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kontrastnih sredstva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koja sadrže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2"/>
        </w:rPr>
        <w:t>jod.</w:t>
      </w:r>
    </w:p>
    <w:p w14:paraId="51729FA3" w14:textId="77777777" w:rsidR="008B0CE4" w:rsidRPr="00581CF5" w:rsidRDefault="00AF6629" w:rsidP="00C66815">
      <w:pPr>
        <w:pStyle w:val="BodyText"/>
        <w:spacing w:before="120"/>
        <w:ind w:left="0"/>
        <w:rPr>
          <w:rFonts w:cs="Times New Roman"/>
        </w:rPr>
      </w:pPr>
      <w:r w:rsidRPr="00581CF5">
        <w:rPr>
          <w:rFonts w:cs="Times New Roman"/>
          <w:i/>
          <w:spacing w:val="-1"/>
        </w:rPr>
        <w:t>Penicilin:</w:t>
      </w:r>
      <w:r w:rsidRPr="00581CF5">
        <w:rPr>
          <w:rFonts w:cs="Times New Roman"/>
          <w:i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Hidrohlortiazid se izlučuje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distalnim tubulima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smanjuje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izlučivanje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penicilina.</w:t>
      </w:r>
    </w:p>
    <w:p w14:paraId="3562FF44" w14:textId="77777777" w:rsidR="008B0CE4" w:rsidRPr="00581CF5" w:rsidRDefault="00AF6629" w:rsidP="00C66815">
      <w:pPr>
        <w:pStyle w:val="BodyText"/>
        <w:spacing w:before="120"/>
        <w:ind w:left="0"/>
        <w:rPr>
          <w:rFonts w:cs="Times New Roman"/>
        </w:rPr>
      </w:pPr>
      <w:r w:rsidRPr="00581CF5">
        <w:rPr>
          <w:rFonts w:cs="Times New Roman"/>
          <w:i/>
          <w:spacing w:val="-1"/>
        </w:rPr>
        <w:t>Hinin:</w:t>
      </w:r>
      <w:r w:rsidRPr="00581CF5">
        <w:rPr>
          <w:rFonts w:cs="Times New Roman"/>
          <w:i/>
          <w:spacing w:val="2"/>
        </w:rPr>
        <w:t xml:space="preserve"> </w:t>
      </w:r>
      <w:r w:rsidRPr="00581CF5">
        <w:rPr>
          <w:rFonts w:cs="Times New Roman"/>
          <w:spacing w:val="-1"/>
        </w:rPr>
        <w:t>Hidrohlortiazid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smanjuje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ekskreciju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hinina.</w:t>
      </w:r>
    </w:p>
    <w:p w14:paraId="31E79F62" w14:textId="77777777" w:rsidR="008B0CE4" w:rsidRPr="00581CF5" w:rsidRDefault="00AF6629" w:rsidP="00C66815">
      <w:pPr>
        <w:spacing w:before="12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Heparin: </w:t>
      </w:r>
      <w:r w:rsidRPr="00747AD0">
        <w:rPr>
          <w:rFonts w:ascii="Times New Roman" w:hAnsi="Times New Roman" w:cs="Times New Roman"/>
          <w:iCs/>
          <w:spacing w:val="-1"/>
        </w:rPr>
        <w:t xml:space="preserve">moguće je povećanje koncentacije kalijuma </w:t>
      </w:r>
      <w:r w:rsidRPr="00747AD0">
        <w:rPr>
          <w:rFonts w:ascii="Times New Roman" w:hAnsi="Times New Roman" w:cs="Times New Roman"/>
          <w:iCs/>
        </w:rPr>
        <w:t>u</w:t>
      </w:r>
      <w:r w:rsidRPr="00747AD0">
        <w:rPr>
          <w:rFonts w:ascii="Times New Roman" w:hAnsi="Times New Roman" w:cs="Times New Roman"/>
          <w:iCs/>
          <w:spacing w:val="-1"/>
        </w:rPr>
        <w:t xml:space="preserve"> serumu.</w:t>
      </w:r>
    </w:p>
    <w:p w14:paraId="1DDA379D" w14:textId="0750F00D" w:rsidR="008B0CE4" w:rsidRPr="00581CF5" w:rsidRDefault="00AF6629" w:rsidP="00C66815">
      <w:pPr>
        <w:pStyle w:val="BodyText"/>
        <w:spacing w:before="120"/>
        <w:ind w:left="0" w:right="170"/>
        <w:rPr>
          <w:rFonts w:cs="Times New Roman"/>
        </w:rPr>
      </w:pPr>
      <w:proofErr w:type="gramStart"/>
      <w:r w:rsidRPr="00581CF5">
        <w:rPr>
          <w:rFonts w:cs="Times New Roman"/>
          <w:i/>
          <w:spacing w:val="-1"/>
        </w:rPr>
        <w:t>mTOR</w:t>
      </w:r>
      <w:proofErr w:type="gramEnd"/>
      <w:r w:rsidRPr="00581CF5">
        <w:rPr>
          <w:rFonts w:cs="Times New Roman"/>
          <w:i/>
          <w:spacing w:val="2"/>
        </w:rPr>
        <w:t xml:space="preserve"> </w:t>
      </w:r>
      <w:r w:rsidRPr="00581CF5">
        <w:rPr>
          <w:rFonts w:cs="Times New Roman"/>
          <w:i/>
          <w:spacing w:val="-1"/>
        </w:rPr>
        <w:t>inhibitori ili vildagliptin</w:t>
      </w:r>
      <w:r w:rsidRPr="00581CF5">
        <w:rPr>
          <w:rFonts w:cs="Times New Roman"/>
          <w:spacing w:val="-1"/>
        </w:rPr>
        <w:t>: Povećan rizik od pojave angioedema je moguć kod pacijenata koji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istovremeno uzimaju mTOR inhibitore (npr. temsirolimus, everolimus, sirolimus)</w:t>
      </w:r>
      <w:r w:rsidR="00747AD0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ili vildagliptin.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2"/>
        </w:rPr>
        <w:t>Oprez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posebno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potreban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početku terapije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</w:rPr>
        <w:t>4.4)</w:t>
      </w:r>
    </w:p>
    <w:p w14:paraId="579440AD" w14:textId="77777777" w:rsidR="008B0CE4" w:rsidRPr="004F7D85" w:rsidRDefault="00AF6629" w:rsidP="00C66815">
      <w:pPr>
        <w:pStyle w:val="BodyText"/>
        <w:spacing w:before="120"/>
        <w:ind w:left="0"/>
        <w:rPr>
          <w:rFonts w:cs="Times New Roman"/>
          <w:i/>
          <w:iCs/>
        </w:rPr>
      </w:pPr>
      <w:r w:rsidRPr="004F7D85">
        <w:rPr>
          <w:rFonts w:cs="Times New Roman"/>
          <w:i/>
          <w:iCs/>
          <w:spacing w:val="-1"/>
        </w:rPr>
        <w:t>Neprilizin (NEP) inhibitori</w:t>
      </w:r>
    </w:p>
    <w:p w14:paraId="2F6CE971" w14:textId="2B8AD6EB" w:rsidR="008B0CE4" w:rsidRPr="00581CF5" w:rsidRDefault="00AF6629" w:rsidP="00C66815">
      <w:pPr>
        <w:pStyle w:val="BodyText"/>
        <w:ind w:left="0" w:right="170"/>
        <w:rPr>
          <w:rFonts w:cs="Times New Roman"/>
        </w:rPr>
      </w:pPr>
      <w:r w:rsidRPr="00581CF5">
        <w:rPr>
          <w:rFonts w:cs="Times New Roman"/>
          <w:spacing w:val="-1"/>
        </w:rPr>
        <w:t xml:space="preserve">Povećan rizik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pojave angioedema prijavljen je kod istovremene upotrebe ACE inhibitora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NEP inhibitora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kao što je racekadotril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(</w:t>
      </w:r>
      <w:r w:rsidRPr="00581CF5">
        <w:rPr>
          <w:rFonts w:cs="Times New Roman"/>
          <w:spacing w:val="-1"/>
        </w:rPr>
        <w:t>vidi</w:t>
      </w:r>
      <w:r w:rsidRPr="00581CF5">
        <w:rPr>
          <w:rFonts w:cs="Times New Roman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4.4)</w:t>
      </w:r>
    </w:p>
    <w:p w14:paraId="575ECD5E" w14:textId="7616F389" w:rsidR="008B0CE4" w:rsidRPr="00687D2C" w:rsidRDefault="00AF6629" w:rsidP="00C66815">
      <w:pPr>
        <w:spacing w:before="12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</w:rPr>
        <w:t>Sacubitril/valsartan</w:t>
      </w:r>
    </w:p>
    <w:p w14:paraId="6AF9781F" w14:textId="77777777" w:rsidR="008B0CE4" w:rsidRPr="00581CF5" w:rsidRDefault="00AF6629" w:rsidP="00C66815">
      <w:pPr>
        <w:pStyle w:val="BodyText"/>
        <w:spacing w:line="250" w:lineRule="exact"/>
        <w:ind w:left="0" w:right="170"/>
        <w:rPr>
          <w:rFonts w:cs="Times New Roman"/>
        </w:rPr>
      </w:pPr>
      <w:r w:rsidRPr="00581CF5">
        <w:rPr>
          <w:rFonts w:cs="Times New Roman"/>
          <w:spacing w:val="-1"/>
        </w:rPr>
        <w:t>Istovremena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</w:rPr>
        <w:t>upotreba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2"/>
        </w:rPr>
        <w:t>ACE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inhibitora</w:t>
      </w:r>
      <w:r w:rsidRPr="00581CF5">
        <w:rPr>
          <w:rFonts w:cs="Times New Roman"/>
          <w:spacing w:val="21"/>
        </w:rPr>
        <w:t xml:space="preserve"> </w:t>
      </w:r>
      <w:proofErr w:type="gramStart"/>
      <w:r w:rsidRPr="00581CF5">
        <w:rPr>
          <w:rFonts w:cs="Times New Roman"/>
        </w:rPr>
        <w:t>sa</w:t>
      </w:r>
      <w:proofErr w:type="gramEnd"/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sacubitrilom/valsartanom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1"/>
        </w:rPr>
        <w:t>kontraindikovana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</w:rPr>
        <w:t>povećava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2"/>
        </w:rPr>
        <w:t>rizik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od</w:t>
      </w:r>
      <w:r w:rsidRPr="00581CF5">
        <w:rPr>
          <w:rFonts w:cs="Times New Roman"/>
          <w:spacing w:val="59"/>
        </w:rPr>
        <w:t xml:space="preserve"> </w:t>
      </w:r>
      <w:r w:rsidRPr="00581CF5">
        <w:rPr>
          <w:rFonts w:cs="Times New Roman"/>
          <w:spacing w:val="-1"/>
        </w:rPr>
        <w:t>pojave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angioedema.</w:t>
      </w:r>
    </w:p>
    <w:p w14:paraId="7F8237D7" w14:textId="77777777" w:rsidR="008B0CE4" w:rsidRPr="00581CF5" w:rsidRDefault="008B0CE4" w:rsidP="00C66815">
      <w:pPr>
        <w:rPr>
          <w:rFonts w:ascii="Times New Roman" w:eastAsia="Times New Roman" w:hAnsi="Times New Roman" w:cs="Times New Roman"/>
        </w:rPr>
      </w:pPr>
    </w:p>
    <w:p w14:paraId="41A5399A" w14:textId="77777777" w:rsidR="008B0CE4" w:rsidRPr="00581CF5" w:rsidRDefault="00AF6629" w:rsidP="009B7CCD">
      <w:pPr>
        <w:pStyle w:val="Heading1"/>
        <w:numPr>
          <w:ilvl w:val="1"/>
          <w:numId w:val="3"/>
        </w:numPr>
        <w:tabs>
          <w:tab w:val="left" w:pos="502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Plodnost,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trudnoća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dojenje</w:t>
      </w:r>
    </w:p>
    <w:p w14:paraId="7700D5CC" w14:textId="77777777" w:rsidR="00687D2C" w:rsidRDefault="00687D2C" w:rsidP="009B7CCD">
      <w:pPr>
        <w:pStyle w:val="BodyText"/>
        <w:ind w:left="0"/>
        <w:jc w:val="both"/>
        <w:rPr>
          <w:rFonts w:cs="Times New Roman"/>
          <w:spacing w:val="-2"/>
          <w:u w:val="single" w:color="000000"/>
        </w:rPr>
      </w:pPr>
    </w:p>
    <w:p w14:paraId="7A9FA494" w14:textId="3892E8FC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  <w:u w:val="single" w:color="000000"/>
        </w:rPr>
        <w:t>Trudnoća</w:t>
      </w:r>
    </w:p>
    <w:p w14:paraId="5979C796" w14:textId="4F273955" w:rsidR="008B0CE4" w:rsidRPr="00C66815" w:rsidRDefault="00AF6629" w:rsidP="00C66815">
      <w:pPr>
        <w:pStyle w:val="BodyText"/>
        <w:ind w:left="0"/>
        <w:jc w:val="both"/>
        <w:rPr>
          <w:rFonts w:cs="Times New Roman"/>
          <w:spacing w:val="-1"/>
        </w:rPr>
      </w:pPr>
      <w:r w:rsidRPr="00C66815">
        <w:rPr>
          <w:rFonts w:cs="Times New Roman"/>
          <w:spacing w:val="-1"/>
        </w:rPr>
        <w:t>L</w:t>
      </w:r>
      <w:r w:rsidR="00747AD0" w:rsidRPr="00C66815">
        <w:rPr>
          <w:rFonts w:cs="Times New Roman"/>
          <w:spacing w:val="-1"/>
        </w:rPr>
        <w:t>j</w:t>
      </w:r>
      <w:r w:rsidRPr="00C66815">
        <w:rPr>
          <w:rFonts w:cs="Times New Roman"/>
          <w:spacing w:val="-1"/>
        </w:rPr>
        <w:t xml:space="preserve">ečenje ovim </w:t>
      </w:r>
      <w:r w:rsidR="00C4453B" w:rsidRPr="00C66815">
        <w:rPr>
          <w:rFonts w:cs="Times New Roman"/>
          <w:spacing w:val="-1"/>
        </w:rPr>
        <w:t>lijek</w:t>
      </w:r>
      <w:r w:rsidRPr="00C66815">
        <w:rPr>
          <w:rFonts w:cs="Times New Roman"/>
          <w:spacing w:val="-1"/>
        </w:rPr>
        <w:t xml:space="preserve">om se ne preporučuje </w:t>
      </w:r>
      <w:r w:rsidRPr="00C66815">
        <w:rPr>
          <w:rFonts w:cs="Times New Roman"/>
        </w:rPr>
        <w:t>u</w:t>
      </w:r>
      <w:r w:rsidRPr="00C66815">
        <w:rPr>
          <w:rFonts w:cs="Times New Roman"/>
          <w:spacing w:val="-1"/>
        </w:rPr>
        <w:t xml:space="preserve"> prvom trimestru trudnoće (</w:t>
      </w:r>
      <w:r w:rsidR="00C4453B" w:rsidRPr="00C66815">
        <w:rPr>
          <w:rFonts w:cs="Times New Roman"/>
          <w:spacing w:val="-1"/>
        </w:rPr>
        <w:t>vidjeti</w:t>
      </w:r>
      <w:r w:rsidRPr="00C66815">
        <w:rPr>
          <w:rFonts w:cs="Times New Roman"/>
          <w:spacing w:val="-1"/>
        </w:rPr>
        <w:t xml:space="preserve"> </w:t>
      </w:r>
      <w:r w:rsidR="008542AF" w:rsidRPr="00C66815">
        <w:rPr>
          <w:rFonts w:cs="Times New Roman"/>
          <w:spacing w:val="-1"/>
        </w:rPr>
        <w:t xml:space="preserve">dio </w:t>
      </w:r>
      <w:r w:rsidRPr="00C66815">
        <w:rPr>
          <w:rFonts w:cs="Times New Roman"/>
          <w:spacing w:val="-1"/>
        </w:rPr>
        <w:t xml:space="preserve">4.4) </w:t>
      </w:r>
      <w:r w:rsidRPr="00C66815">
        <w:rPr>
          <w:rFonts w:cs="Times New Roman"/>
        </w:rPr>
        <w:t>i</w:t>
      </w:r>
      <w:r w:rsidRPr="00C66815">
        <w:rPr>
          <w:rFonts w:cs="Times New Roman"/>
          <w:spacing w:val="-1"/>
        </w:rPr>
        <w:t xml:space="preserve"> kontraindikovano j</w:t>
      </w:r>
      <w:r w:rsidR="00747AD0" w:rsidRPr="00C66815">
        <w:rPr>
          <w:rFonts w:cs="Times New Roman"/>
          <w:spacing w:val="-1"/>
        </w:rPr>
        <w:t xml:space="preserve">e </w:t>
      </w:r>
      <w:r w:rsidRPr="00C66815">
        <w:rPr>
          <w:rFonts w:cs="Times New Roman"/>
        </w:rPr>
        <w:t>u</w:t>
      </w:r>
      <w:r w:rsidRPr="00C66815">
        <w:rPr>
          <w:rFonts w:cs="Times New Roman"/>
          <w:spacing w:val="-1"/>
        </w:rPr>
        <w:t xml:space="preserve"> drugom </w:t>
      </w:r>
      <w:r w:rsidRPr="00C66815">
        <w:rPr>
          <w:rFonts w:cs="Times New Roman"/>
        </w:rPr>
        <w:t>i</w:t>
      </w:r>
      <w:r w:rsidRPr="00C66815">
        <w:rPr>
          <w:rFonts w:cs="Times New Roman"/>
          <w:spacing w:val="-1"/>
        </w:rPr>
        <w:t xml:space="preserve"> trećem trimestru trudnoće</w:t>
      </w:r>
      <w:r w:rsidRPr="00C66815">
        <w:rPr>
          <w:rFonts w:cs="Times New Roman"/>
          <w:spacing w:val="1"/>
        </w:rPr>
        <w:t xml:space="preserve"> </w:t>
      </w:r>
      <w:r w:rsidRPr="00C66815">
        <w:rPr>
          <w:rFonts w:cs="Times New Roman"/>
          <w:spacing w:val="-1"/>
        </w:rPr>
        <w:t>(</w:t>
      </w:r>
      <w:r w:rsidR="00C4453B" w:rsidRPr="00C66815">
        <w:rPr>
          <w:rFonts w:cs="Times New Roman"/>
          <w:spacing w:val="-1"/>
        </w:rPr>
        <w:t>vidjeti</w:t>
      </w:r>
      <w:r w:rsidRPr="00C66815">
        <w:rPr>
          <w:rFonts w:cs="Times New Roman"/>
          <w:spacing w:val="-1"/>
        </w:rPr>
        <w:t xml:space="preserve"> </w:t>
      </w:r>
      <w:r w:rsidR="008542AF" w:rsidRPr="00C66815">
        <w:rPr>
          <w:rFonts w:cs="Times New Roman"/>
          <w:spacing w:val="-1"/>
        </w:rPr>
        <w:t xml:space="preserve">dio </w:t>
      </w:r>
      <w:r w:rsidRPr="00C66815">
        <w:rPr>
          <w:rFonts w:cs="Times New Roman"/>
          <w:spacing w:val="-1"/>
        </w:rPr>
        <w:t>4.3).</w:t>
      </w:r>
    </w:p>
    <w:p w14:paraId="2FEAAF38" w14:textId="6EB77322" w:rsidR="008B0CE4" w:rsidRPr="00581CF5" w:rsidRDefault="00AF6629" w:rsidP="00C66815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lastRenderedPageBreak/>
        <w:t>Epidemiološki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podaci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o</w:t>
      </w:r>
      <w:r w:rsidRPr="00581CF5">
        <w:rPr>
          <w:rFonts w:cs="Times New Roman"/>
          <w:spacing w:val="-1"/>
        </w:rPr>
        <w:t xml:space="preserve"> riziku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teratogenog dejstva kod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 ACE inhibitora tokom prvog trimestra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trudnoće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ni</w:t>
      </w:r>
      <w:r w:rsidR="003B1766">
        <w:rPr>
          <w:rFonts w:cs="Times New Roman"/>
          <w:spacing w:val="-1"/>
        </w:rPr>
        <w:t>je</w:t>
      </w:r>
      <w:r w:rsidRPr="00581CF5">
        <w:rPr>
          <w:rFonts w:cs="Times New Roman"/>
          <w:spacing w:val="-1"/>
        </w:rPr>
        <w:t>su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relevantni za donošenje zaključaka.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Međutim,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ne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može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2"/>
        </w:rPr>
        <w:t>se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isključiti izv</w:t>
      </w:r>
      <w:r w:rsidR="00747AD0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esno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malo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povećanje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>rizika.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Ukoliko se nastavak terapije antagonistima receptora angiotenzina II ne smatra neophodnom,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pacijentkinje koje planiraju trudnoću treba sav</w:t>
      </w:r>
      <w:r w:rsidR="00747AD0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etovati da pređu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alternativnu antihipertzenzivnu terapiju sa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dobro poznatim </w:t>
      </w:r>
      <w:r w:rsidR="00D32AC8">
        <w:rPr>
          <w:rFonts w:cs="Times New Roman"/>
          <w:spacing w:val="-1"/>
        </w:rPr>
        <w:t>bezbjedn</w:t>
      </w:r>
      <w:r w:rsidRPr="00581CF5">
        <w:rPr>
          <w:rFonts w:cs="Times New Roman"/>
          <w:spacing w:val="-1"/>
        </w:rPr>
        <w:t xml:space="preserve">osnim efektom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trudnoći.</w:t>
      </w:r>
      <w:r w:rsidR="008F4CAC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Ako</w:t>
      </w:r>
      <w:r w:rsidR="008F4CAC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se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utvrdi trudnoća, treba odmah prekinuti l</w:t>
      </w:r>
      <w:r w:rsidR="00747AD0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ečenje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ACE inhibitorima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nastaviti je alternativnom terapijom.</w:t>
      </w:r>
    </w:p>
    <w:p w14:paraId="5950B622" w14:textId="649820FC" w:rsidR="008B0CE4" w:rsidRPr="00581CF5" w:rsidRDefault="00AF6629" w:rsidP="00880E32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Poznato je da izlaganje terapiji ACE inhibitorima/antagonistima receptora angiotenzina II (AIIRA)</w:t>
      </w:r>
      <w:r w:rsidR="00747AD0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tokom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drugog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trećeg trimestra uzrokuje fetotoksičnost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kod ljudi (oslabljena funkcija bubrega, oligohidramnion,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poremećaj okoštavanja lobanje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neonatalnu toksičnost (slabost bubrega, hipotenzija, hiperkal</w:t>
      </w:r>
      <w:r w:rsidR="003B176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29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5.3)</w:t>
      </w:r>
    </w:p>
    <w:p w14:paraId="2F4DF052" w14:textId="08C6703D" w:rsidR="008B0CE4" w:rsidRPr="00581CF5" w:rsidRDefault="00AF6629" w:rsidP="009B7CCD">
      <w:pPr>
        <w:pStyle w:val="BodyText"/>
        <w:spacing w:line="239" w:lineRule="auto"/>
        <w:ind w:left="0" w:right="547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Ukoliko je izloženost ACE inhibitorima nastupila</w:t>
      </w:r>
      <w:r w:rsidRPr="00581CF5">
        <w:rPr>
          <w:rFonts w:cs="Times New Roman"/>
          <w:spacing w:val="1"/>
        </w:rPr>
        <w:t xml:space="preserve"> </w:t>
      </w:r>
      <w:proofErr w:type="gramStart"/>
      <w:r w:rsidRPr="00581CF5">
        <w:rPr>
          <w:rFonts w:cs="Times New Roman"/>
          <w:spacing w:val="-3"/>
        </w:rPr>
        <w:t>od</w:t>
      </w:r>
      <w:proofErr w:type="gramEnd"/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drugog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trimestra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trudnoće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nadalje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preporučuje se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>ultrazvučni pregled funkcije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bubrega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kostiju lobanje. Novorođenčad, čije</w:t>
      </w:r>
      <w:r w:rsidRPr="00581CF5">
        <w:rPr>
          <w:rFonts w:cs="Times New Roman"/>
        </w:rPr>
        <w:t xml:space="preserve"> su</w:t>
      </w:r>
      <w:r w:rsidRPr="00581CF5">
        <w:rPr>
          <w:rFonts w:cs="Times New Roman"/>
          <w:spacing w:val="7"/>
        </w:rPr>
        <w:t xml:space="preserve"> </w:t>
      </w:r>
      <w:r w:rsidRPr="00581CF5">
        <w:rPr>
          <w:rFonts w:cs="Times New Roman"/>
          <w:spacing w:val="-2"/>
        </w:rPr>
        <w:t>majke</w:t>
      </w:r>
      <w:r w:rsidRPr="00581CF5">
        <w:rPr>
          <w:rFonts w:cs="Times New Roman"/>
          <w:spacing w:val="-1"/>
        </w:rPr>
        <w:t xml:space="preserve"> uzimale ACE</w:t>
      </w:r>
      <w:r w:rsidR="00747AD0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inhibitore, treba posebno pratiti zbog mogućnosti pojave hipotenzije, oligurije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hiperkal</w:t>
      </w:r>
      <w:r w:rsidR="003B176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emije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20"/>
        </w:rPr>
        <w:t xml:space="preserve"> </w:t>
      </w:r>
      <w:r w:rsidR="003B1766">
        <w:rPr>
          <w:rFonts w:cs="Times New Roman"/>
        </w:rPr>
        <w:t xml:space="preserve">djelove </w:t>
      </w:r>
      <w:r w:rsidRPr="00581CF5">
        <w:rPr>
          <w:rFonts w:cs="Times New Roman"/>
          <w:spacing w:val="-1"/>
        </w:rPr>
        <w:t>4.3</w:t>
      </w:r>
      <w:r w:rsidRPr="00581CF5">
        <w:rPr>
          <w:rFonts w:cs="Times New Roman"/>
        </w:rPr>
        <w:t xml:space="preserve"> i </w:t>
      </w:r>
      <w:r w:rsidRPr="00581CF5">
        <w:rPr>
          <w:rFonts w:cs="Times New Roman"/>
          <w:spacing w:val="-1"/>
        </w:rPr>
        <w:t>4.4).</w:t>
      </w:r>
    </w:p>
    <w:p w14:paraId="5C094ADC" w14:textId="66A54839" w:rsidR="008B0CE4" w:rsidRPr="00581CF5" w:rsidRDefault="00AF6629" w:rsidP="00880E32">
      <w:pPr>
        <w:pStyle w:val="BodyText"/>
        <w:spacing w:before="120" w:line="239" w:lineRule="auto"/>
        <w:ind w:left="0" w:right="31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Hidrohlortiazid,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slučajevima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produžene</w:t>
      </w:r>
      <w:r w:rsidRPr="00581CF5">
        <w:rPr>
          <w:rFonts w:cs="Times New Roman"/>
          <w:spacing w:val="25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toku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trećeg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trimestra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trudnoće,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može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2"/>
        </w:rPr>
        <w:t>dovesti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do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feto-</w:t>
      </w:r>
      <w:r w:rsidRPr="00581CF5">
        <w:rPr>
          <w:rFonts w:cs="Times New Roman"/>
          <w:spacing w:val="33"/>
        </w:rPr>
        <w:t xml:space="preserve"> </w:t>
      </w:r>
      <w:r w:rsidRPr="00581CF5">
        <w:rPr>
          <w:rFonts w:cs="Times New Roman"/>
          <w:spacing w:val="-2"/>
        </w:rPr>
        <w:t>placentalne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2"/>
        </w:rPr>
        <w:t>ishemije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37"/>
        </w:rPr>
        <w:t xml:space="preserve"> </w:t>
      </w:r>
      <w:r w:rsidRPr="00581CF5">
        <w:rPr>
          <w:rFonts w:cs="Times New Roman"/>
          <w:spacing w:val="-1"/>
        </w:rPr>
        <w:t>povećanog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</w:rPr>
        <w:t>rizika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zaostatku</w:t>
      </w:r>
      <w:r w:rsidRPr="00581CF5">
        <w:rPr>
          <w:rFonts w:cs="Times New Roman"/>
          <w:spacing w:val="36"/>
        </w:rPr>
        <w:t xml:space="preserve"> </w:t>
      </w:r>
      <w:proofErr w:type="gramStart"/>
      <w:r w:rsidRPr="00581CF5">
        <w:rPr>
          <w:rFonts w:cs="Times New Roman"/>
        </w:rPr>
        <w:t>rasta</w:t>
      </w:r>
      <w:proofErr w:type="gramEnd"/>
      <w:r w:rsidRPr="00581CF5">
        <w:rPr>
          <w:rFonts w:cs="Times New Roman"/>
        </w:rPr>
        <w:t>.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>Prijavljeni</w:t>
      </w:r>
      <w:r w:rsidRPr="00581CF5">
        <w:rPr>
          <w:rFonts w:cs="Times New Roman"/>
          <w:spacing w:val="39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37"/>
        </w:rPr>
        <w:t xml:space="preserve"> </w:t>
      </w:r>
      <w:r w:rsidRPr="00581CF5">
        <w:rPr>
          <w:rFonts w:cs="Times New Roman"/>
          <w:spacing w:val="-2"/>
        </w:rPr>
        <w:t>retki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>slučajevi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>hipoglikemije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  <w:spacing w:val="-2"/>
        </w:rPr>
        <w:t>trombocitopenije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kod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novorođenčadi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1"/>
        </w:rPr>
        <w:t>koja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17"/>
        </w:rPr>
        <w:t xml:space="preserve"> </w:t>
      </w:r>
      <w:r w:rsidRPr="00581CF5">
        <w:rPr>
          <w:rFonts w:cs="Times New Roman"/>
        </w:rPr>
        <w:t>bila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2"/>
        </w:rPr>
        <w:t>izložena</w:t>
      </w:r>
      <w:r w:rsidRPr="00581CF5">
        <w:rPr>
          <w:rFonts w:cs="Times New Roman"/>
          <w:spacing w:val="19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u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2"/>
        </w:rPr>
        <w:t>pr</w:t>
      </w:r>
      <w:r w:rsidR="00747AD0">
        <w:rPr>
          <w:rFonts w:cs="Times New Roman"/>
          <w:spacing w:val="-2"/>
        </w:rPr>
        <w:t>ij</w:t>
      </w:r>
      <w:r w:rsidRPr="00581CF5">
        <w:rPr>
          <w:rFonts w:cs="Times New Roman"/>
          <w:spacing w:val="-2"/>
        </w:rPr>
        <w:t>e</w:t>
      </w:r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</w:rPr>
        <w:t>termina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1"/>
        </w:rPr>
        <w:t>porođaja.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1"/>
        </w:rPr>
        <w:t>Hidrohlortiazid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može</w:t>
      </w:r>
      <w:r w:rsidRPr="00581CF5">
        <w:rPr>
          <w:rFonts w:cs="Times New Roman"/>
          <w:spacing w:val="63"/>
        </w:rPr>
        <w:t xml:space="preserve"> </w:t>
      </w:r>
      <w:r w:rsidRPr="00581CF5">
        <w:rPr>
          <w:rFonts w:cs="Times New Roman"/>
          <w:spacing w:val="-1"/>
        </w:rPr>
        <w:t xml:space="preserve">dovesti do smanjenja volumena plazme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smanjenja uteroplacentarnog protoka krvi.</w:t>
      </w:r>
    </w:p>
    <w:p w14:paraId="7B837308" w14:textId="77777777" w:rsidR="003745F3" w:rsidRDefault="003745F3" w:rsidP="003745F3">
      <w:pPr>
        <w:pStyle w:val="BodyText"/>
        <w:ind w:left="0"/>
        <w:jc w:val="both"/>
        <w:rPr>
          <w:rFonts w:cs="Times New Roman"/>
          <w:spacing w:val="-1"/>
          <w:u w:val="single" w:color="000000"/>
        </w:rPr>
      </w:pPr>
    </w:p>
    <w:p w14:paraId="6B89C84A" w14:textId="3B9FC633" w:rsidR="008B0CE4" w:rsidRPr="00581CF5" w:rsidRDefault="00AF6629" w:rsidP="003745F3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>Dojenje</w:t>
      </w:r>
    </w:p>
    <w:p w14:paraId="1FD5AE14" w14:textId="29D5CED8" w:rsidR="008B0CE4" w:rsidRPr="00581CF5" w:rsidRDefault="00AF6629" w:rsidP="003745F3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Ovaj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 je kontraindikovan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tokom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dojenja.</w:t>
      </w:r>
    </w:p>
    <w:p w14:paraId="6383FE05" w14:textId="44EF4506" w:rsidR="008B0CE4" w:rsidRPr="00581CF5" w:rsidRDefault="00AF6629" w:rsidP="003745F3">
      <w:pPr>
        <w:pStyle w:val="BodyText"/>
        <w:spacing w:line="239" w:lineRule="auto"/>
        <w:ind w:left="0" w:right="105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Ramipril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 se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terapijskim dozama izlučuju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3"/>
        </w:rPr>
        <w:t>majčino</w:t>
      </w:r>
      <w:r w:rsidRPr="00581CF5">
        <w:rPr>
          <w:rFonts w:cs="Times New Roman"/>
          <w:spacing w:val="-1"/>
        </w:rPr>
        <w:t xml:space="preserve"> m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o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koncentracijama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kojima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 xml:space="preserve">utiču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odojče.</w:t>
      </w:r>
      <w:r w:rsidRPr="00581CF5">
        <w:rPr>
          <w:rFonts w:cs="Times New Roman"/>
          <w:spacing w:val="-1"/>
        </w:rPr>
        <w:t xml:space="preserve"> Ne postoji dovoljno podataka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vezi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upotrebom ramiprila tokom dojenja pa se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 xml:space="preserve">preporučuju alternativni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>i sa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dobro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utvrđenim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bezb</w:t>
      </w:r>
      <w:r w:rsidR="00747AD0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ednosnim</w:t>
      </w:r>
      <w:r w:rsidRPr="00581CF5">
        <w:rPr>
          <w:rFonts w:cs="Times New Roman"/>
          <w:spacing w:val="-2"/>
        </w:rPr>
        <w:t xml:space="preserve"> profilom,</w:t>
      </w:r>
      <w:r w:rsidRPr="00581CF5">
        <w:rPr>
          <w:rFonts w:cs="Times New Roman"/>
        </w:rPr>
        <w:t xml:space="preserve"> a </w:t>
      </w:r>
      <w:r w:rsidRPr="00581CF5">
        <w:rPr>
          <w:rFonts w:cs="Times New Roman"/>
          <w:spacing w:val="-1"/>
        </w:rPr>
        <w:t>naročito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ukoliko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reč</w:t>
      </w:r>
      <w:r w:rsidRPr="00581CF5">
        <w:rPr>
          <w:rFonts w:cs="Times New Roman"/>
        </w:rPr>
        <w:t xml:space="preserve"> o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  <w:spacing w:val="-1"/>
        </w:rPr>
        <w:t>novorođenčetu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ili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pr</w:t>
      </w:r>
      <w:r w:rsidR="003B176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evremeno rođenom d</w:t>
      </w:r>
      <w:r w:rsidR="003B176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etetu.</w:t>
      </w:r>
    </w:p>
    <w:p w14:paraId="59B4EDF7" w14:textId="35BA2866" w:rsidR="008B0CE4" w:rsidRPr="00581CF5" w:rsidRDefault="00AF6629" w:rsidP="00880E32">
      <w:pPr>
        <w:pStyle w:val="BodyText"/>
        <w:ind w:left="0" w:right="31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Hidrohlortiazid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se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izlučuje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majčino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m</w:t>
      </w:r>
      <w:r w:rsidR="00C4453B" w:rsidRPr="00581CF5">
        <w:rPr>
          <w:rFonts w:cs="Times New Roman"/>
          <w:spacing w:val="-2"/>
        </w:rPr>
        <w:t>lijek</w:t>
      </w:r>
      <w:r w:rsidRPr="00581CF5">
        <w:rPr>
          <w:rFonts w:cs="Times New Roman"/>
          <w:spacing w:val="-2"/>
        </w:rPr>
        <w:t>o.</w:t>
      </w:r>
      <w:r w:rsidRPr="00581CF5">
        <w:rPr>
          <w:rFonts w:cs="Times New Roman"/>
          <w:spacing w:val="20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a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2"/>
        </w:rPr>
        <w:t>tiazida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tokom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dojenja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3"/>
        </w:rPr>
        <w:t>može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dovesti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do</w:t>
      </w:r>
      <w:r w:rsidRPr="00581CF5">
        <w:rPr>
          <w:rFonts w:cs="Times New Roman"/>
          <w:spacing w:val="17"/>
        </w:rPr>
        <w:t xml:space="preserve"> </w:t>
      </w:r>
      <w:r w:rsidRPr="00581CF5">
        <w:rPr>
          <w:rFonts w:cs="Times New Roman"/>
          <w:spacing w:val="-1"/>
        </w:rPr>
        <w:t>smanjenja</w:t>
      </w:r>
      <w:r w:rsidRPr="00581CF5">
        <w:rPr>
          <w:rFonts w:cs="Times New Roman"/>
          <w:spacing w:val="24"/>
        </w:rPr>
        <w:t xml:space="preserve">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2"/>
        </w:rPr>
        <w:t>čak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>prestanka</w:t>
      </w:r>
      <w:r w:rsidRPr="00581CF5">
        <w:rPr>
          <w:rFonts w:cs="Times New Roman"/>
          <w:spacing w:val="46"/>
        </w:rPr>
        <w:t xml:space="preserve"> </w:t>
      </w:r>
      <w:r w:rsidRPr="00581CF5">
        <w:rPr>
          <w:rFonts w:cs="Times New Roman"/>
          <w:spacing w:val="-1"/>
        </w:rPr>
        <w:t>izlučivanja</w:t>
      </w:r>
      <w:r w:rsidRPr="00581CF5">
        <w:rPr>
          <w:rFonts w:cs="Times New Roman"/>
          <w:spacing w:val="47"/>
        </w:rPr>
        <w:t xml:space="preserve"> </w:t>
      </w:r>
      <w:r w:rsidRPr="00581CF5">
        <w:rPr>
          <w:rFonts w:cs="Times New Roman"/>
          <w:spacing w:val="-2"/>
        </w:rPr>
        <w:t>m</w:t>
      </w:r>
      <w:r w:rsidR="00C4453B" w:rsidRPr="00581CF5">
        <w:rPr>
          <w:rFonts w:cs="Times New Roman"/>
          <w:spacing w:val="-2"/>
        </w:rPr>
        <w:t>lijek</w:t>
      </w:r>
      <w:r w:rsidRPr="00581CF5">
        <w:rPr>
          <w:rFonts w:cs="Times New Roman"/>
          <w:spacing w:val="-2"/>
        </w:rPr>
        <w:t>a.</w:t>
      </w:r>
      <w:r w:rsidR="008F4CAC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2"/>
        </w:rPr>
        <w:t>Može</w:t>
      </w:r>
      <w:r w:rsidR="00076611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2"/>
        </w:rPr>
        <w:t>se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2"/>
        </w:rPr>
        <w:t>javiti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>preos</w:t>
      </w:r>
      <w:r w:rsidR="00747AD0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etljivost</w:t>
      </w:r>
      <w:r w:rsidRPr="00581CF5">
        <w:rPr>
          <w:rFonts w:cs="Times New Roman"/>
          <w:spacing w:val="47"/>
        </w:rPr>
        <w:t xml:space="preserve"> </w:t>
      </w:r>
      <w:proofErr w:type="gramStart"/>
      <w:r w:rsidRPr="00581CF5">
        <w:rPr>
          <w:rFonts w:cs="Times New Roman"/>
          <w:spacing w:val="-3"/>
        </w:rPr>
        <w:t>na</w:t>
      </w:r>
      <w:proofErr w:type="gramEnd"/>
      <w:r w:rsidRPr="00581CF5">
        <w:rPr>
          <w:rFonts w:cs="Times New Roman"/>
          <w:spacing w:val="46"/>
        </w:rPr>
        <w:t xml:space="preserve"> </w:t>
      </w:r>
      <w:r w:rsidRPr="00581CF5">
        <w:rPr>
          <w:rFonts w:cs="Times New Roman"/>
          <w:spacing w:val="-3"/>
        </w:rPr>
        <w:t>neke</w:t>
      </w:r>
      <w:r w:rsidRPr="00581CF5">
        <w:rPr>
          <w:rFonts w:cs="Times New Roman"/>
          <w:spacing w:val="46"/>
        </w:rPr>
        <w:t xml:space="preserve"> </w:t>
      </w:r>
      <w:r w:rsidRPr="00581CF5">
        <w:rPr>
          <w:rFonts w:cs="Times New Roman"/>
          <w:spacing w:val="-2"/>
        </w:rPr>
        <w:t>od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sastojaka</w:t>
      </w:r>
      <w:r w:rsidRPr="00581CF5">
        <w:rPr>
          <w:rFonts w:cs="Times New Roman"/>
          <w:spacing w:val="43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a,</w:t>
      </w:r>
      <w:r w:rsidRPr="00581CF5">
        <w:rPr>
          <w:rFonts w:cs="Times New Roman"/>
          <w:spacing w:val="43"/>
        </w:rPr>
        <w:t xml:space="preserve"> </w:t>
      </w:r>
      <w:r w:rsidRPr="00581CF5">
        <w:rPr>
          <w:rFonts w:cs="Times New Roman"/>
        </w:rPr>
        <w:t>derivate</w:t>
      </w:r>
      <w:r w:rsidRPr="00581CF5">
        <w:rPr>
          <w:rFonts w:cs="Times New Roman"/>
          <w:spacing w:val="47"/>
        </w:rPr>
        <w:t xml:space="preserve"> </w:t>
      </w:r>
      <w:r w:rsidRPr="00581CF5">
        <w:rPr>
          <w:rFonts w:cs="Times New Roman"/>
          <w:spacing w:val="-1"/>
        </w:rPr>
        <w:t>sulfonamida,</w:t>
      </w:r>
      <w:r w:rsidRPr="00581CF5">
        <w:rPr>
          <w:rFonts w:cs="Times New Roman"/>
          <w:spacing w:val="7"/>
        </w:rPr>
        <w:t xml:space="preserve"> </w:t>
      </w:r>
      <w:r w:rsidRPr="00581CF5">
        <w:rPr>
          <w:rFonts w:cs="Times New Roman"/>
          <w:spacing w:val="-1"/>
        </w:rPr>
        <w:t>hipokal</w:t>
      </w:r>
      <w:r w:rsidR="003B176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emija</w:t>
      </w:r>
      <w:r w:rsidRPr="00581CF5">
        <w:rPr>
          <w:rFonts w:cs="Times New Roman"/>
          <w:spacing w:val="12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nuklearni</w:t>
      </w:r>
      <w:r w:rsidRPr="00581CF5">
        <w:rPr>
          <w:rFonts w:cs="Times New Roman"/>
          <w:spacing w:val="8"/>
        </w:rPr>
        <w:t xml:space="preserve"> </w:t>
      </w:r>
      <w:r w:rsidRPr="00581CF5">
        <w:rPr>
          <w:rFonts w:cs="Times New Roman"/>
        </w:rPr>
        <w:t>ikterus.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Zbog</w:t>
      </w:r>
      <w:r w:rsidRPr="00581CF5">
        <w:rPr>
          <w:rFonts w:cs="Times New Roman"/>
          <w:spacing w:val="8"/>
        </w:rPr>
        <w:t xml:space="preserve"> </w:t>
      </w:r>
      <w:r w:rsidRPr="00581CF5">
        <w:rPr>
          <w:rFonts w:cs="Times New Roman"/>
          <w:spacing w:val="-2"/>
        </w:rPr>
        <w:t>mogućnosti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</w:rPr>
        <w:t>pojave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</w:rPr>
        <w:t>za</w:t>
      </w:r>
      <w:r w:rsidRPr="00581CF5">
        <w:rPr>
          <w:rFonts w:cs="Times New Roman"/>
          <w:spacing w:val="10"/>
        </w:rPr>
        <w:t xml:space="preserve"> </w:t>
      </w:r>
      <w:r w:rsidRPr="00581CF5">
        <w:rPr>
          <w:rFonts w:cs="Times New Roman"/>
          <w:spacing w:val="-1"/>
        </w:rPr>
        <w:t>nastanak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ozbiljnih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reakcija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uzrokovanih</w:t>
      </w:r>
      <w:r w:rsidRPr="00581CF5">
        <w:rPr>
          <w:rFonts w:cs="Times New Roman"/>
          <w:spacing w:val="33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om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ob</w:t>
      </w:r>
      <w:r w:rsidR="003B176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1"/>
        </w:rPr>
        <w:t>aktivne</w:t>
      </w:r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</w:rPr>
        <w:t>supstance</w:t>
      </w:r>
      <w:r w:rsidRPr="00581CF5">
        <w:rPr>
          <w:rFonts w:cs="Times New Roman"/>
          <w:spacing w:val="21"/>
        </w:rPr>
        <w:t xml:space="preserve">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  <w:spacing w:val="-2"/>
        </w:rPr>
        <w:t>odojče,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</w:rPr>
        <w:t>treba</w:t>
      </w:r>
      <w:r w:rsidRPr="00581CF5">
        <w:rPr>
          <w:rFonts w:cs="Times New Roman"/>
          <w:spacing w:val="17"/>
        </w:rPr>
        <w:t xml:space="preserve"> </w:t>
      </w:r>
      <w:r w:rsidRPr="00581CF5">
        <w:rPr>
          <w:rFonts w:cs="Times New Roman"/>
          <w:spacing w:val="-1"/>
        </w:rPr>
        <w:t>don</w:t>
      </w:r>
      <w:r w:rsidR="003B176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eti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odluku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o</w:t>
      </w:r>
      <w:r w:rsidRPr="00581CF5">
        <w:rPr>
          <w:rFonts w:cs="Times New Roman"/>
          <w:spacing w:val="12"/>
        </w:rPr>
        <w:t xml:space="preserve"> </w:t>
      </w:r>
      <w:r w:rsidRPr="00581CF5">
        <w:rPr>
          <w:rFonts w:cs="Times New Roman"/>
          <w:spacing w:val="-1"/>
        </w:rPr>
        <w:t>prekidu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dojenja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2"/>
        </w:rPr>
        <w:t>ili</w:t>
      </w:r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</w:rPr>
        <w:t>prekidu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  <w:spacing w:val="-1"/>
        </w:rPr>
        <w:t>l</w:t>
      </w:r>
      <w:r w:rsidR="003B176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ečenja uzimajući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obzir važnost terapije za majku.</w:t>
      </w:r>
    </w:p>
    <w:p w14:paraId="0D1A0901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3AD830E6" w14:textId="3BD5B336" w:rsidR="008B0CE4" w:rsidRPr="00581CF5" w:rsidRDefault="00AF6629" w:rsidP="009B7CCD">
      <w:pPr>
        <w:pStyle w:val="Heading1"/>
        <w:numPr>
          <w:ilvl w:val="1"/>
          <w:numId w:val="3"/>
        </w:numPr>
        <w:tabs>
          <w:tab w:val="left" w:pos="559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8"/>
        </w:rPr>
        <w:t>Uticaj</w:t>
      </w:r>
      <w:r w:rsidRPr="00581CF5">
        <w:rPr>
          <w:rFonts w:cs="Times New Roman"/>
          <w:spacing w:val="-18"/>
        </w:rPr>
        <w:t xml:space="preserve"> </w:t>
      </w:r>
      <w:r w:rsidR="00C4453B" w:rsidRPr="00581CF5">
        <w:rPr>
          <w:rFonts w:cs="Times New Roman"/>
          <w:spacing w:val="-7"/>
        </w:rPr>
        <w:t>lijek</w:t>
      </w:r>
      <w:r w:rsidRPr="00581CF5">
        <w:rPr>
          <w:rFonts w:cs="Times New Roman"/>
          <w:spacing w:val="-7"/>
        </w:rPr>
        <w:t>a</w:t>
      </w:r>
      <w:r w:rsidRPr="00581CF5">
        <w:rPr>
          <w:rFonts w:cs="Times New Roman"/>
          <w:spacing w:val="-18"/>
        </w:rPr>
        <w:t xml:space="preserve"> </w:t>
      </w:r>
      <w:proofErr w:type="gramStart"/>
      <w:r w:rsidRPr="00581CF5">
        <w:rPr>
          <w:rFonts w:cs="Times New Roman"/>
          <w:spacing w:val="-5"/>
        </w:rPr>
        <w:t>na</w:t>
      </w:r>
      <w:proofErr w:type="gramEnd"/>
      <w:r w:rsidRPr="00581CF5">
        <w:rPr>
          <w:rFonts w:cs="Times New Roman"/>
          <w:spacing w:val="-16"/>
        </w:rPr>
        <w:t xml:space="preserve"> </w:t>
      </w:r>
      <w:r w:rsidRPr="00581CF5">
        <w:rPr>
          <w:rFonts w:cs="Times New Roman"/>
          <w:spacing w:val="-9"/>
        </w:rPr>
        <w:t>sposobnost</w:t>
      </w:r>
      <w:r w:rsidRPr="00581CF5">
        <w:rPr>
          <w:rFonts w:cs="Times New Roman"/>
          <w:spacing w:val="-17"/>
        </w:rPr>
        <w:t xml:space="preserve"> </w:t>
      </w:r>
      <w:r w:rsidRPr="00581CF5">
        <w:rPr>
          <w:rFonts w:cs="Times New Roman"/>
          <w:spacing w:val="-9"/>
        </w:rPr>
        <w:t>upravljanja</w:t>
      </w:r>
      <w:r w:rsidRPr="00581CF5">
        <w:rPr>
          <w:rFonts w:cs="Times New Roman"/>
          <w:spacing w:val="-17"/>
        </w:rPr>
        <w:t xml:space="preserve"> </w:t>
      </w:r>
      <w:r w:rsidRPr="00581CF5">
        <w:rPr>
          <w:rFonts w:cs="Times New Roman"/>
          <w:spacing w:val="-8"/>
        </w:rPr>
        <w:t>vozilima</w:t>
      </w:r>
      <w:r w:rsidRPr="00581CF5">
        <w:rPr>
          <w:rFonts w:cs="Times New Roman"/>
          <w:spacing w:val="-17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7"/>
        </w:rPr>
        <w:t xml:space="preserve"> </w:t>
      </w:r>
      <w:r w:rsidRPr="00581CF5">
        <w:rPr>
          <w:rFonts w:cs="Times New Roman"/>
          <w:spacing w:val="-8"/>
        </w:rPr>
        <w:t>rukovanja</w:t>
      </w:r>
      <w:r w:rsidRPr="00581CF5">
        <w:rPr>
          <w:rFonts w:cs="Times New Roman"/>
          <w:spacing w:val="-7"/>
        </w:rPr>
        <w:t xml:space="preserve"> </w:t>
      </w:r>
      <w:r w:rsidRPr="00581CF5">
        <w:rPr>
          <w:rFonts w:cs="Times New Roman"/>
          <w:spacing w:val="-10"/>
        </w:rPr>
        <w:t>mašinama</w:t>
      </w:r>
    </w:p>
    <w:p w14:paraId="31AC42FE" w14:textId="77777777" w:rsidR="00687D2C" w:rsidRDefault="00687D2C" w:rsidP="009B7CCD">
      <w:pPr>
        <w:pStyle w:val="BodyText"/>
        <w:spacing w:line="239" w:lineRule="auto"/>
        <w:ind w:left="0" w:right="108"/>
        <w:jc w:val="both"/>
        <w:rPr>
          <w:rFonts w:cs="Times New Roman"/>
          <w:spacing w:val="-1"/>
        </w:rPr>
      </w:pPr>
    </w:p>
    <w:p w14:paraId="12D8B09D" w14:textId="2097F65F" w:rsidR="008B0CE4" w:rsidRPr="00581CF5" w:rsidRDefault="00AF6629" w:rsidP="003745F3">
      <w:pPr>
        <w:pStyle w:val="BodyText"/>
        <w:spacing w:line="239" w:lineRule="auto"/>
        <w:ind w:left="0"/>
        <w:rPr>
          <w:rFonts w:cs="Times New Roman"/>
        </w:rPr>
      </w:pPr>
      <w:r w:rsidRPr="00581CF5">
        <w:rPr>
          <w:rFonts w:cs="Times New Roman"/>
          <w:spacing w:val="-1"/>
        </w:rPr>
        <w:t xml:space="preserve">Pojedina neželjena dejstva (npr. simptomi smanjenja krvnog pritiska kao što je vrtoglavica) mogu uticati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sposobnost pacijenta da se koncentriše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reaguje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zbog toga predstavljaju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opasnost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2"/>
        </w:rPr>
        <w:t>situacijama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kojima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su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>ove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sposobnosti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od posebnog značaja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(npr.</w:t>
      </w:r>
      <w:r w:rsidR="00D32AC8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upravljanje vozilom ili rukovanje mašinama). Ovo se posebno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događa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početku l</w:t>
      </w:r>
      <w:r w:rsidR="00D32AC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ečenja ili kada se prelazi sa drugih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>a.</w:t>
      </w:r>
    </w:p>
    <w:p w14:paraId="1DFC2E56" w14:textId="3CDC6859" w:rsidR="008B0CE4" w:rsidRPr="00581CF5" w:rsidRDefault="00AF6629" w:rsidP="003745F3">
      <w:pPr>
        <w:pStyle w:val="BodyText"/>
        <w:spacing w:line="239" w:lineRule="auto"/>
        <w:ind w:left="0"/>
        <w:rPr>
          <w:rFonts w:cs="Times New Roman"/>
        </w:rPr>
      </w:pPr>
      <w:r w:rsidRPr="00581CF5">
        <w:rPr>
          <w:rFonts w:cs="Times New Roman"/>
          <w:spacing w:val="-1"/>
        </w:rPr>
        <w:t>To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2"/>
        </w:rPr>
        <w:t>se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može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  <w:spacing w:val="-1"/>
        </w:rPr>
        <w:t>dogoditi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posebno</w:t>
      </w:r>
      <w:r w:rsidRPr="00581CF5">
        <w:rPr>
          <w:rFonts w:cs="Times New Roman"/>
          <w:spacing w:val="21"/>
        </w:rPr>
        <w:t xml:space="preserve">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početku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terapije,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ili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pri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2"/>
        </w:rPr>
        <w:t>prelasku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sa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1"/>
        </w:rPr>
        <w:t>terapije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drugim</w:t>
      </w:r>
      <w:r w:rsidRPr="00581CF5">
        <w:rPr>
          <w:rFonts w:cs="Times New Roman"/>
          <w:spacing w:val="20"/>
        </w:rPr>
        <w:t xml:space="preserve">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>ima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na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ramipril.</w:t>
      </w:r>
      <w:r w:rsidRPr="00581CF5">
        <w:rPr>
          <w:rFonts w:cs="Times New Roman"/>
          <w:spacing w:val="37"/>
        </w:rPr>
        <w:t xml:space="preserve"> </w:t>
      </w:r>
      <w:r w:rsidRPr="00581CF5">
        <w:rPr>
          <w:rFonts w:cs="Times New Roman"/>
          <w:spacing w:val="-1"/>
        </w:rPr>
        <w:t>Nakon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uzimanja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2"/>
        </w:rPr>
        <w:t>kod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svakog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naknadnog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povećanja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doze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nije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  <w:spacing w:val="-1"/>
        </w:rPr>
        <w:t>preporučljivo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voziti</w:t>
      </w:r>
      <w:r w:rsidRPr="00581CF5">
        <w:rPr>
          <w:rFonts w:cs="Times New Roman"/>
          <w:spacing w:val="25"/>
        </w:rPr>
        <w:t xml:space="preserve">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upravljati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mašinama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  <w:spacing w:val="-1"/>
        </w:rPr>
        <w:t>tokom nekoliko sati.</w:t>
      </w:r>
    </w:p>
    <w:p w14:paraId="6E8A4EAA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4AF8BD27" w14:textId="4B1BFAD3" w:rsidR="008B0CE4" w:rsidRPr="00687D2C" w:rsidRDefault="00AF6629" w:rsidP="009B7CCD">
      <w:pPr>
        <w:pStyle w:val="Heading1"/>
        <w:numPr>
          <w:ilvl w:val="1"/>
          <w:numId w:val="3"/>
        </w:numPr>
        <w:tabs>
          <w:tab w:val="left" w:pos="598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Neželjena dejstva</w:t>
      </w:r>
    </w:p>
    <w:p w14:paraId="0B724DCB" w14:textId="77777777" w:rsidR="00687D2C" w:rsidRPr="00581CF5" w:rsidRDefault="00687D2C" w:rsidP="009B7CCD">
      <w:pPr>
        <w:pStyle w:val="Heading1"/>
        <w:tabs>
          <w:tab w:val="left" w:pos="598"/>
        </w:tabs>
        <w:ind w:left="0"/>
        <w:jc w:val="both"/>
        <w:rPr>
          <w:rFonts w:cs="Times New Roman"/>
          <w:b w:val="0"/>
          <w:bCs w:val="0"/>
        </w:rPr>
      </w:pPr>
    </w:p>
    <w:p w14:paraId="437D6280" w14:textId="6585B1A0" w:rsidR="008B0CE4" w:rsidRDefault="00AF6629" w:rsidP="009B7CCD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Sažetak bezb</w:t>
      </w:r>
      <w:r w:rsidR="00D32AC8">
        <w:rPr>
          <w:rFonts w:ascii="Times New Roman" w:hAnsi="Times New Roman" w:cs="Times New Roman"/>
          <w:i/>
          <w:spacing w:val="-1"/>
          <w:u w:val="single" w:color="000000"/>
        </w:rPr>
        <w:t>j</w:t>
      </w:r>
      <w:r w:rsidRPr="00581CF5">
        <w:rPr>
          <w:rFonts w:ascii="Times New Roman" w:hAnsi="Times New Roman" w:cs="Times New Roman"/>
          <w:i/>
          <w:spacing w:val="-1"/>
          <w:u w:val="single" w:color="000000"/>
        </w:rPr>
        <w:t>ednosnog profila</w:t>
      </w:r>
    </w:p>
    <w:p w14:paraId="54FC4467" w14:textId="77777777" w:rsidR="003B1766" w:rsidRPr="00581CF5" w:rsidRDefault="003B1766" w:rsidP="009B7CCD">
      <w:pPr>
        <w:jc w:val="both"/>
        <w:rPr>
          <w:rFonts w:ascii="Times New Roman" w:eastAsia="Times New Roman" w:hAnsi="Times New Roman" w:cs="Times New Roman"/>
        </w:rPr>
      </w:pPr>
    </w:p>
    <w:p w14:paraId="3C38A077" w14:textId="00D35675" w:rsidR="008B0CE4" w:rsidRPr="00581CF5" w:rsidRDefault="00D32AC8" w:rsidP="003745F3">
      <w:pPr>
        <w:pStyle w:val="BodyText"/>
        <w:ind w:left="0" w:right="451"/>
        <w:rPr>
          <w:rFonts w:cs="Times New Roman"/>
        </w:rPr>
      </w:pPr>
      <w:r>
        <w:rPr>
          <w:rFonts w:cs="Times New Roman"/>
          <w:spacing w:val="-1"/>
        </w:rPr>
        <w:t>Bezbjedn</w:t>
      </w:r>
      <w:r w:rsidR="00AF6629" w:rsidRPr="00581CF5">
        <w:rPr>
          <w:rFonts w:cs="Times New Roman"/>
          <w:spacing w:val="-1"/>
        </w:rPr>
        <w:t xml:space="preserve">osni profil ramiprila </w:t>
      </w:r>
      <w:r w:rsidR="00AF6629" w:rsidRPr="00581CF5">
        <w:rPr>
          <w:rFonts w:cs="Times New Roman"/>
        </w:rPr>
        <w:t>i</w:t>
      </w:r>
      <w:r w:rsidR="00AF6629" w:rsidRPr="00581CF5">
        <w:rPr>
          <w:rFonts w:cs="Times New Roman"/>
          <w:spacing w:val="-1"/>
        </w:rPr>
        <w:t xml:space="preserve"> </w:t>
      </w:r>
      <w:r w:rsidR="00AF6629" w:rsidRPr="00581CF5">
        <w:rPr>
          <w:rFonts w:cs="Times New Roman"/>
          <w:spacing w:val="-2"/>
        </w:rPr>
        <w:t>hidrohlortiazida</w:t>
      </w:r>
      <w:r w:rsidR="00AF6629" w:rsidRPr="00581CF5">
        <w:rPr>
          <w:rFonts w:cs="Times New Roman"/>
          <w:spacing w:val="-1"/>
        </w:rPr>
        <w:t xml:space="preserve"> uključuje neželjena dejstva koja se javljaju</w:t>
      </w:r>
      <w:r w:rsidR="00AF6629" w:rsidRPr="00581CF5">
        <w:rPr>
          <w:rFonts w:cs="Times New Roman"/>
          <w:spacing w:val="54"/>
        </w:rPr>
        <w:t xml:space="preserve"> </w:t>
      </w:r>
      <w:r w:rsidR="00AF6629" w:rsidRPr="00581CF5">
        <w:rPr>
          <w:rFonts w:cs="Times New Roman"/>
        </w:rPr>
        <w:t>u</w:t>
      </w:r>
      <w:r w:rsidR="00AF6629" w:rsidRPr="00581CF5">
        <w:rPr>
          <w:rFonts w:cs="Times New Roman"/>
          <w:spacing w:val="-1"/>
        </w:rPr>
        <w:t xml:space="preserve"> sklopu</w:t>
      </w:r>
      <w:r w:rsidR="00AF6629" w:rsidRPr="00581CF5">
        <w:rPr>
          <w:rFonts w:cs="Times New Roman"/>
          <w:spacing w:val="42"/>
        </w:rPr>
        <w:t xml:space="preserve"> </w:t>
      </w:r>
      <w:r w:rsidR="00AF6629" w:rsidRPr="00581CF5">
        <w:rPr>
          <w:rFonts w:cs="Times New Roman"/>
          <w:spacing w:val="-1"/>
        </w:rPr>
        <w:t>hipotenzije</w:t>
      </w:r>
      <w:r w:rsidR="00AF6629" w:rsidRPr="00581CF5">
        <w:rPr>
          <w:rFonts w:cs="Times New Roman"/>
          <w:spacing w:val="-5"/>
        </w:rPr>
        <w:t xml:space="preserve"> </w:t>
      </w:r>
      <w:r w:rsidR="00AF6629" w:rsidRPr="00581CF5">
        <w:rPr>
          <w:rFonts w:cs="Times New Roman"/>
          <w:spacing w:val="-1"/>
        </w:rPr>
        <w:t>snižavanja krvnog pritiska</w:t>
      </w:r>
      <w:r w:rsidR="00AF6629" w:rsidRPr="00581CF5">
        <w:rPr>
          <w:rFonts w:cs="Times New Roman"/>
          <w:spacing w:val="4"/>
        </w:rPr>
        <w:t xml:space="preserve"> </w:t>
      </w:r>
      <w:r w:rsidR="00AF6629" w:rsidRPr="00581CF5">
        <w:rPr>
          <w:rFonts w:cs="Times New Roman"/>
          <w:spacing w:val="-1"/>
        </w:rPr>
        <w:t>i/ili gubitka tečnosti zbog povećane diureze. Aktivna supstanca</w:t>
      </w:r>
      <w:r w:rsidR="00AF6629" w:rsidRPr="00581CF5">
        <w:rPr>
          <w:rFonts w:cs="Times New Roman"/>
          <w:spacing w:val="22"/>
        </w:rPr>
        <w:t xml:space="preserve"> </w:t>
      </w:r>
      <w:r w:rsidR="00AF6629" w:rsidRPr="00581CF5">
        <w:rPr>
          <w:rFonts w:cs="Times New Roman"/>
          <w:spacing w:val="-1"/>
        </w:rPr>
        <w:t>ramipril, može indukovati</w:t>
      </w:r>
      <w:r w:rsidR="00AF6629" w:rsidRPr="00581CF5">
        <w:rPr>
          <w:rFonts w:cs="Times New Roman"/>
          <w:spacing w:val="6"/>
        </w:rPr>
        <w:t xml:space="preserve"> </w:t>
      </w:r>
      <w:r w:rsidR="00AF6629" w:rsidRPr="00581CF5">
        <w:rPr>
          <w:rFonts w:cs="Times New Roman"/>
          <w:spacing w:val="-1"/>
        </w:rPr>
        <w:t>dugotrajni</w:t>
      </w:r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suvi kašalj, dok hidrohlortiazid može dovesti do pogoršanja</w:t>
      </w:r>
      <w:r w:rsidR="00AF6629" w:rsidRPr="00581CF5">
        <w:rPr>
          <w:rFonts w:cs="Times New Roman"/>
          <w:spacing w:val="22"/>
        </w:rPr>
        <w:t xml:space="preserve"> </w:t>
      </w:r>
      <w:r w:rsidR="00AF6629" w:rsidRPr="00581CF5">
        <w:rPr>
          <w:rFonts w:cs="Times New Roman"/>
          <w:spacing w:val="-1"/>
        </w:rPr>
        <w:t xml:space="preserve">metabolizma glukoze, lipida </w:t>
      </w:r>
      <w:r w:rsidR="00AF6629" w:rsidRPr="00581CF5">
        <w:rPr>
          <w:rFonts w:cs="Times New Roman"/>
        </w:rPr>
        <w:t>i</w:t>
      </w:r>
      <w:r w:rsidR="00AF6629" w:rsidRPr="00581CF5">
        <w:rPr>
          <w:rFonts w:cs="Times New Roman"/>
          <w:spacing w:val="-1"/>
        </w:rPr>
        <w:t xml:space="preserve"> mokraćne kiseline. Ove dv</w:t>
      </w:r>
      <w:r>
        <w:rPr>
          <w:rFonts w:cs="Times New Roman"/>
          <w:spacing w:val="-1"/>
        </w:rPr>
        <w:t>ij</w:t>
      </w:r>
      <w:r w:rsidR="00AF6629" w:rsidRPr="00581CF5">
        <w:rPr>
          <w:rFonts w:cs="Times New Roman"/>
          <w:spacing w:val="-1"/>
        </w:rPr>
        <w:t xml:space="preserve">e aktivne supstance imaju suprotno dejstvo </w:t>
      </w:r>
      <w:proofErr w:type="gramStart"/>
      <w:r w:rsidR="00AF6629" w:rsidRPr="00581CF5">
        <w:rPr>
          <w:rFonts w:cs="Times New Roman"/>
          <w:spacing w:val="-1"/>
        </w:rPr>
        <w:t>na</w:t>
      </w:r>
      <w:proofErr w:type="gramEnd"/>
      <w:r w:rsidR="00AF6629" w:rsidRPr="00581CF5">
        <w:rPr>
          <w:rFonts w:cs="Times New Roman"/>
          <w:spacing w:val="24"/>
        </w:rPr>
        <w:t xml:space="preserve"> </w:t>
      </w:r>
      <w:r w:rsidR="00AF6629" w:rsidRPr="00581CF5">
        <w:rPr>
          <w:rFonts w:cs="Times New Roman"/>
          <w:spacing w:val="-1"/>
        </w:rPr>
        <w:t xml:space="preserve">kalijum </w:t>
      </w:r>
      <w:r w:rsidR="00AF6629" w:rsidRPr="00581CF5">
        <w:rPr>
          <w:rFonts w:cs="Times New Roman"/>
        </w:rPr>
        <w:t>u</w:t>
      </w:r>
      <w:r w:rsidR="00AF6629" w:rsidRPr="00581CF5">
        <w:rPr>
          <w:rFonts w:cs="Times New Roman"/>
          <w:spacing w:val="-1"/>
        </w:rPr>
        <w:t xml:space="preserve"> plazmi. Ozbiljna neželjena dejstva uključuju angioedem </w:t>
      </w:r>
      <w:proofErr w:type="gramStart"/>
      <w:r w:rsidR="00AF6629" w:rsidRPr="00581CF5">
        <w:rPr>
          <w:rFonts w:cs="Times New Roman"/>
          <w:spacing w:val="-1"/>
        </w:rPr>
        <w:t>ili</w:t>
      </w:r>
      <w:proofErr w:type="gramEnd"/>
      <w:r w:rsidR="00AF6629" w:rsidRPr="00581CF5">
        <w:rPr>
          <w:rFonts w:cs="Times New Roman"/>
          <w:spacing w:val="-1"/>
        </w:rPr>
        <w:t xml:space="preserve"> anafilaktične reakcije, </w:t>
      </w:r>
      <w:r w:rsidR="00AF6629" w:rsidRPr="00581CF5">
        <w:rPr>
          <w:rFonts w:cs="Times New Roman"/>
          <w:spacing w:val="-2"/>
        </w:rPr>
        <w:t>oštećenje</w:t>
      </w:r>
      <w:r w:rsidR="00AF6629" w:rsidRPr="00581CF5">
        <w:rPr>
          <w:rFonts w:cs="Times New Roman"/>
          <w:spacing w:val="26"/>
        </w:rPr>
        <w:t xml:space="preserve"> </w:t>
      </w:r>
      <w:r w:rsidR="00AF6629" w:rsidRPr="00581CF5">
        <w:rPr>
          <w:rFonts w:cs="Times New Roman"/>
          <w:spacing w:val="-1"/>
        </w:rPr>
        <w:t xml:space="preserve">bubrega ili jetre, pankreatitis, teške kožne reakcije </w:t>
      </w:r>
      <w:r w:rsidR="00AF6629" w:rsidRPr="00581CF5">
        <w:rPr>
          <w:rFonts w:cs="Times New Roman"/>
        </w:rPr>
        <w:t>i</w:t>
      </w:r>
      <w:r w:rsidR="00AF6629" w:rsidRPr="00581CF5">
        <w:rPr>
          <w:rFonts w:cs="Times New Roman"/>
          <w:spacing w:val="5"/>
        </w:rPr>
        <w:t xml:space="preserve"> </w:t>
      </w:r>
      <w:r w:rsidR="00AF6629" w:rsidRPr="00581CF5">
        <w:rPr>
          <w:rFonts w:cs="Times New Roman"/>
          <w:spacing w:val="-1"/>
        </w:rPr>
        <w:t>neutropeniju/agranulocitozu.</w:t>
      </w:r>
    </w:p>
    <w:p w14:paraId="1E2DC30B" w14:textId="77777777" w:rsidR="003745F3" w:rsidRDefault="003745F3" w:rsidP="003745F3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6370D882" w14:textId="4B6C8B6D" w:rsidR="008B0CE4" w:rsidRDefault="00AF6629" w:rsidP="003745F3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 xml:space="preserve">Tabelarni prikaz neželjenih dejstava </w:t>
      </w:r>
      <w:r w:rsidR="00C4453B" w:rsidRPr="00581CF5">
        <w:rPr>
          <w:rFonts w:ascii="Times New Roman" w:hAnsi="Times New Roman" w:cs="Times New Roman"/>
          <w:i/>
          <w:spacing w:val="-1"/>
          <w:u w:val="single" w:color="000000"/>
        </w:rPr>
        <w:t>lijek</w:t>
      </w:r>
      <w:r w:rsidRPr="00581CF5">
        <w:rPr>
          <w:rFonts w:ascii="Times New Roman" w:hAnsi="Times New Roman" w:cs="Times New Roman"/>
          <w:i/>
          <w:spacing w:val="-1"/>
          <w:u w:val="single" w:color="000000"/>
        </w:rPr>
        <w:t>a</w:t>
      </w:r>
    </w:p>
    <w:p w14:paraId="5DA2D905" w14:textId="77777777" w:rsidR="003745F3" w:rsidRDefault="003745F3" w:rsidP="003745F3">
      <w:pPr>
        <w:pStyle w:val="BodyText"/>
        <w:ind w:left="0"/>
        <w:jc w:val="both"/>
        <w:rPr>
          <w:rFonts w:cs="Times New Roman"/>
          <w:spacing w:val="-1"/>
        </w:rPr>
      </w:pPr>
    </w:p>
    <w:p w14:paraId="7B2EE6EA" w14:textId="7CE0F84F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Učestalost nežljenih dejstava je definisana sl</w:t>
      </w:r>
      <w:r w:rsidR="00D32AC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edećom konvencijom:</w:t>
      </w:r>
    </w:p>
    <w:p w14:paraId="515D8A3B" w14:textId="290D6006" w:rsidR="008B0CE4" w:rsidRPr="00581CF5" w:rsidRDefault="00AF6629" w:rsidP="009B7CCD">
      <w:pPr>
        <w:pStyle w:val="BodyText"/>
        <w:spacing w:line="250" w:lineRule="exact"/>
        <w:ind w:left="0" w:right="451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Veoma česta</w:t>
      </w:r>
      <w:r w:rsidRPr="00581CF5">
        <w:rPr>
          <w:rFonts w:cs="Times New Roman"/>
          <w:spacing w:val="1"/>
        </w:rPr>
        <w:t xml:space="preserve"> </w:t>
      </w:r>
      <w:r w:rsidR="00076611">
        <w:rPr>
          <w:rFonts w:eastAsia="Symbol" w:cs="Times New Roman"/>
          <w:spacing w:val="-1"/>
        </w:rPr>
        <w:t>≥</w:t>
      </w:r>
      <w:r w:rsidR="009D02FB">
        <w:rPr>
          <w:rFonts w:eastAsia="Symbol"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1/10;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Česta</w:t>
      </w:r>
      <w:r w:rsidRPr="00581CF5">
        <w:rPr>
          <w:rFonts w:cs="Times New Roman"/>
          <w:spacing w:val="2"/>
        </w:rPr>
        <w:t xml:space="preserve"> </w:t>
      </w:r>
      <w:r w:rsidR="00076611">
        <w:rPr>
          <w:rFonts w:eastAsia="Symbol" w:cs="Times New Roman"/>
          <w:spacing w:val="-1"/>
        </w:rPr>
        <w:t>≥</w:t>
      </w:r>
      <w:r w:rsidR="009D02FB">
        <w:rPr>
          <w:rFonts w:eastAsia="Symbol"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1/100 do &lt;</w:t>
      </w:r>
      <w:r w:rsidR="009D02FB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1/10; Povremena</w:t>
      </w:r>
      <w:r w:rsidRPr="00581CF5">
        <w:rPr>
          <w:rFonts w:cs="Times New Roman"/>
          <w:spacing w:val="1"/>
        </w:rPr>
        <w:t xml:space="preserve"> </w:t>
      </w:r>
      <w:r w:rsidR="00076611" w:rsidRPr="00076611">
        <w:rPr>
          <w:rFonts w:cs="Times New Roman"/>
          <w:spacing w:val="1"/>
        </w:rPr>
        <w:t>≥</w:t>
      </w:r>
      <w:r w:rsidR="009D02FB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1/1000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do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&lt;</w:t>
      </w:r>
      <w:r w:rsidR="009D02FB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1/100;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R</w:t>
      </w:r>
      <w:r w:rsidR="00D32AC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etka</w:t>
      </w:r>
      <w:r w:rsidRPr="00581CF5">
        <w:rPr>
          <w:rFonts w:cs="Times New Roman"/>
          <w:spacing w:val="1"/>
        </w:rPr>
        <w:t xml:space="preserve"> </w:t>
      </w:r>
      <w:r w:rsidR="00076611" w:rsidRPr="00076611">
        <w:rPr>
          <w:rFonts w:cs="Times New Roman"/>
          <w:spacing w:val="1"/>
        </w:rPr>
        <w:t>≥</w:t>
      </w:r>
      <w:r w:rsidR="009D02FB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1/10000 do &lt;</w:t>
      </w:r>
      <w:r w:rsidR="009D02FB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1/1000;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3"/>
        </w:rPr>
        <w:t>Veoma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r</w:t>
      </w:r>
      <w:r w:rsidR="00D32AC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etka</w:t>
      </w:r>
      <w:r w:rsidRPr="00581CF5">
        <w:rPr>
          <w:rFonts w:cs="Times New Roman"/>
        </w:rPr>
        <w:t xml:space="preserve"> &lt;</w:t>
      </w:r>
      <w:r w:rsidR="009D02FB">
        <w:rPr>
          <w:rFonts w:cs="Times New Roman"/>
        </w:rPr>
        <w:t xml:space="preserve"> </w:t>
      </w:r>
      <w:r w:rsidRPr="00581CF5">
        <w:rPr>
          <w:rFonts w:cs="Times New Roman"/>
        </w:rPr>
        <w:t>1/10000,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Nepoznata učestalost (iz raspoloživih podataka ne može se utvrditi frekvenca)</w:t>
      </w:r>
    </w:p>
    <w:p w14:paraId="03DDA8D8" w14:textId="41FFAA08" w:rsidR="008B0CE4" w:rsidRPr="00581CF5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okviru svake grupe, prikazana su neželjena dejstva po težini (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težih do lakšim oblicima)</w:t>
      </w:r>
    </w:p>
    <w:p w14:paraId="082AC7DB" w14:textId="6C41D2F4" w:rsidR="00581CF5" w:rsidRPr="00581CF5" w:rsidRDefault="00581CF5" w:rsidP="006636C2">
      <w:pPr>
        <w:pStyle w:val="BodyText"/>
        <w:ind w:left="0"/>
        <w:rPr>
          <w:rFonts w:cs="Times New Roman"/>
          <w:spacing w:val="-1"/>
        </w:rPr>
      </w:pPr>
    </w:p>
    <w:tbl>
      <w:tblPr>
        <w:tblW w:w="9960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1901"/>
        <w:gridCol w:w="2083"/>
        <w:gridCol w:w="1579"/>
        <w:gridCol w:w="2405"/>
      </w:tblGrid>
      <w:tr w:rsidR="00581CF5" w:rsidRPr="001E6114" w14:paraId="704CEF7F" w14:textId="77777777" w:rsidTr="001E6114">
        <w:trPr>
          <w:trHeight w:hRule="exact" w:val="264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EC685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2A00D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Česta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2F45B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Povremena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51489" w14:textId="2213D6A6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Veoma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="00D32AC8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etka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19E91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Nepoznata učestalost</w:t>
            </w:r>
          </w:p>
        </w:tc>
      </w:tr>
      <w:tr w:rsidR="00581CF5" w:rsidRPr="001E6114" w14:paraId="60EACBC1" w14:textId="77777777" w:rsidTr="001E6114">
        <w:trPr>
          <w:trHeight w:hRule="exact" w:val="1287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CDEA3" w14:textId="3C2FCA9D" w:rsidR="00581CF5" w:rsidRPr="001E6114" w:rsidRDefault="007A4D43" w:rsidP="006636C2">
            <w:pPr>
              <w:pStyle w:val="TableParagraph"/>
              <w:spacing w:line="241" w:lineRule="auto"/>
              <w:ind w:right="342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Neoplazme – benigne, maligne i neodređene (uključujući ciste i polipe)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E4AB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2123D" w14:textId="77777777" w:rsidR="00581CF5" w:rsidRPr="001E6114" w:rsidRDefault="00581CF5" w:rsidP="006636C2">
            <w:pPr>
              <w:pStyle w:val="TableParagraph"/>
              <w:ind w:right="126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2AF1D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4C1C8" w14:textId="2626468B" w:rsidR="00581CF5" w:rsidRPr="001E6114" w:rsidRDefault="007A4D43" w:rsidP="006636C2">
            <w:pPr>
              <w:pStyle w:val="TableParagraph"/>
              <w:ind w:right="14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nemelanomski karcinom kože (bazocelularni karcinom i planocelularni karcinom)</w:t>
            </w:r>
          </w:p>
        </w:tc>
      </w:tr>
      <w:tr w:rsidR="00581CF5" w:rsidRPr="001E6114" w14:paraId="50B251B6" w14:textId="77777777" w:rsidTr="001E6114">
        <w:trPr>
          <w:trHeight w:hRule="exact" w:val="2410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78A80" w14:textId="77777777" w:rsidR="00581CF5" w:rsidRPr="001E6114" w:rsidRDefault="00581CF5" w:rsidP="006636C2">
            <w:pPr>
              <w:pStyle w:val="TableParagraph"/>
              <w:spacing w:line="241" w:lineRule="auto"/>
              <w:ind w:righ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Poremećaji krvi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limfnog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sistema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90CBF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AB05C" w14:textId="1D5C4A03" w:rsidR="00581CF5" w:rsidRPr="001E6114" w:rsidRDefault="00581CF5" w:rsidP="006636C2">
            <w:pPr>
              <w:pStyle w:val="TableParagraph"/>
              <w:ind w:righ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smanjeni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broja b</w:t>
            </w:r>
            <w:r w:rsidR="00D32AC8" w:rsidRPr="001E6114">
              <w:rPr>
                <w:rFonts w:ascii="Times New Roman" w:hAnsi="Times New Roman" w:cs="Times New Roman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elih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krvnih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ćelija</w:t>
            </w:r>
            <w:r w:rsidRPr="001E611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E611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smanjenje</w:t>
            </w:r>
            <w:r w:rsidRPr="001E611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crvenih</w:t>
            </w:r>
            <w:r w:rsidRPr="001E611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krvnih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ćelija,</w:t>
            </w:r>
            <w:r w:rsidRPr="001E611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smanjenje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koncentracije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hemoglobina,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hemolitička anemija,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smanjenje broja trombocita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CA360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4475B" w14:textId="46A885F8" w:rsidR="00581CF5" w:rsidRPr="001E6114" w:rsidRDefault="00581CF5" w:rsidP="006636C2">
            <w:pPr>
              <w:pStyle w:val="TableParagraph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depresija</w:t>
            </w:r>
            <w:r w:rsidRPr="001E611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</w:t>
            </w:r>
            <w:r w:rsidR="009D02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 srži,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neutropenija uključujući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agranulocitozu,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pancitopenija,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eozinofilija,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hemokoncentracija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smislu smanjenja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volumena tečnosti</w:t>
            </w:r>
          </w:p>
        </w:tc>
      </w:tr>
      <w:tr w:rsidR="00581CF5" w:rsidRPr="001E6114" w14:paraId="05C901B0" w14:textId="77777777" w:rsidTr="001E6114">
        <w:trPr>
          <w:trHeight w:hRule="exact" w:val="1526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5A348" w14:textId="77777777" w:rsidR="00581CF5" w:rsidRPr="001E6114" w:rsidRDefault="00581CF5" w:rsidP="006636C2">
            <w:pPr>
              <w:pStyle w:val="TableParagraph"/>
              <w:spacing w:line="241" w:lineRule="auto"/>
              <w:ind w:righ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imunskog sistema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5FE23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35DA7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CC0D0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A9D4" w14:textId="0D91F53A" w:rsidR="00581CF5" w:rsidRPr="001E6114" w:rsidRDefault="00581CF5" w:rsidP="006636C2">
            <w:pPr>
              <w:pStyle w:val="TableParagraph"/>
              <w:ind w:righ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anafilaktičke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ili</w:t>
            </w:r>
            <w:r w:rsidRPr="001E611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anafilaktoidne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reakcije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uzrokovane</w:t>
            </w:r>
            <w:r w:rsidRPr="001E61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ramiprilom</w:t>
            </w:r>
            <w:r w:rsidRPr="001E611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ili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hidrohlortiazidom,</w:t>
            </w:r>
            <w:r w:rsidRPr="001E611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povećanje</w:t>
            </w:r>
            <w:r w:rsidRPr="001E611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antinukleranih antit</w:t>
            </w:r>
            <w:r w:rsidR="001C255E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ela</w:t>
            </w:r>
          </w:p>
        </w:tc>
      </w:tr>
      <w:tr w:rsidR="00581CF5" w:rsidRPr="001E6114" w14:paraId="1149FE0C" w14:textId="77777777" w:rsidTr="001E6114">
        <w:trPr>
          <w:trHeight w:hRule="exact" w:val="751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25DFC" w14:textId="77777777" w:rsidR="00581CF5" w:rsidRPr="001E6114" w:rsidRDefault="00581CF5" w:rsidP="006636C2">
            <w:pPr>
              <w:pStyle w:val="TableParagraph"/>
              <w:spacing w:line="241" w:lineRule="auto"/>
              <w:ind w:right="8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Endokrini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C43FE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95100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2BDD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0A655" w14:textId="4A284F2A" w:rsidR="00581CF5" w:rsidRPr="009B7CCD" w:rsidRDefault="005E10C0" w:rsidP="006636C2">
            <w:pPr>
              <w:pStyle w:val="TableParagraph"/>
              <w:ind w:right="19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="00581CF5"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indrom</w:t>
            </w:r>
            <w:r w:rsidR="00581CF5" w:rsidRPr="001E611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581CF5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neodgovarajućeg</w:t>
            </w:r>
            <w:r w:rsidR="00581CF5"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="00581CF5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izlučivanja</w:t>
            </w:r>
            <w:r w:rsidR="00581CF5"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="00581CF5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antidiuretskog hormona</w:t>
            </w:r>
            <w:r w:rsidR="00581CF5"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581CF5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(SIADH)</w:t>
            </w:r>
          </w:p>
        </w:tc>
      </w:tr>
      <w:tr w:rsidR="00581CF5" w:rsidRPr="001E6114" w14:paraId="5ADD926B" w14:textId="77777777" w:rsidTr="001E6114">
        <w:trPr>
          <w:trHeight w:hRule="exact" w:val="3810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3CCCD" w14:textId="77777777" w:rsidR="00581CF5" w:rsidRPr="001E6114" w:rsidRDefault="00581CF5" w:rsidP="006636C2">
            <w:pPr>
              <w:pStyle w:val="TableParagraph"/>
              <w:spacing w:line="239" w:lineRule="auto"/>
              <w:ind w:right="6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metabolizma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ishrane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4C863" w14:textId="0E543141" w:rsidR="00581CF5" w:rsidRPr="001E6114" w:rsidRDefault="00581CF5" w:rsidP="006636C2">
            <w:pPr>
              <w:pStyle w:val="TableParagraph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poremećaj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kontroli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dijabetesa,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smanjena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tolerancije na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glukozu,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povećanje nivoa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glukoze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krvi,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povećane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vr</w:t>
            </w:r>
            <w:r w:rsidR="001C255E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ednosti</w:t>
            </w:r>
            <w:r w:rsidRPr="001E61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mokraćne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kiseline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krvi,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pogoršanje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gihta,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povećane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vr</w:t>
            </w:r>
            <w:r w:rsidR="001C255E"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ednosti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holesterola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i/ili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triglicerida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uzrokovane</w:t>
            </w:r>
            <w:r w:rsidRPr="001E611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hidrohlortiazidom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8BFC4" w14:textId="30023714" w:rsidR="00A644BE" w:rsidRDefault="00581CF5" w:rsidP="006636C2">
            <w:pPr>
              <w:pStyle w:val="TableParagraph"/>
              <w:spacing w:line="239" w:lineRule="auto"/>
              <w:ind w:right="212"/>
              <w:rPr>
                <w:rFonts w:ascii="Times New Roman" w:hAnsi="Times New Roman" w:cs="Times New Roman"/>
                <w:spacing w:val="22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anoreksija,</w:t>
            </w:r>
            <w:r w:rsidRPr="001E611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smanjenje apetita,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smanjena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</w:p>
          <w:p w14:paraId="65B857BA" w14:textId="5125F0EE" w:rsidR="00581CF5" w:rsidRPr="001E6114" w:rsidRDefault="00581CF5" w:rsidP="006636C2">
            <w:pPr>
              <w:pStyle w:val="TableParagraph"/>
              <w:spacing w:line="239" w:lineRule="auto"/>
              <w:ind w:righ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koncentracija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kalijuma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krvi, žeđ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uzrokovana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hidrohlortiazidom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A6BA2" w14:textId="77777777" w:rsidR="00581CF5" w:rsidRPr="001E6114" w:rsidRDefault="00581CF5" w:rsidP="006636C2">
            <w:pPr>
              <w:pStyle w:val="TableParagraph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povećana</w:t>
            </w:r>
            <w:r w:rsidRPr="001E611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koncentracija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kalijuma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krvi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uzrokovana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ramiprilom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029B9" w14:textId="39337A2F" w:rsidR="00581CF5" w:rsidRPr="001E6114" w:rsidRDefault="00581CF5" w:rsidP="006636C2">
            <w:pPr>
              <w:pStyle w:val="TableParagraph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smanjena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 xml:space="preserve"> koncentracija</w:t>
            </w:r>
            <w:r w:rsidRPr="001E61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natrijuma</w:t>
            </w:r>
            <w:r w:rsidRPr="001E611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krvi,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glikozurija, metabolička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alkaloza, hipohlor</w:t>
            </w:r>
            <w:r w:rsidR="00A575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emija,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hipomagnezijemija,</w:t>
            </w:r>
            <w:r w:rsidRPr="001E6114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hiperkalc</w:t>
            </w:r>
            <w:r w:rsidR="00A575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emija,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dehidratacija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uzrokovana</w:t>
            </w:r>
            <w:r w:rsidRPr="001E611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hidrohlortiazidom</w:t>
            </w:r>
          </w:p>
        </w:tc>
      </w:tr>
      <w:tr w:rsidR="00581CF5" w:rsidRPr="001E6114" w14:paraId="07F6967D" w14:textId="77777777" w:rsidTr="001E6114">
        <w:trPr>
          <w:trHeight w:hRule="exact" w:val="1526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70883" w14:textId="77777777" w:rsidR="00581CF5" w:rsidRPr="001E6114" w:rsidRDefault="00581CF5" w:rsidP="006636C2">
            <w:pPr>
              <w:pStyle w:val="TableParagraph"/>
              <w:spacing w:line="236" w:lineRule="auto"/>
              <w:ind w:right="7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Psihijatrijski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E43D0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C3B36" w14:textId="77777777" w:rsidR="00581CF5" w:rsidRPr="001E6114" w:rsidRDefault="00581CF5" w:rsidP="00A57534">
            <w:pPr>
              <w:pStyle w:val="TableParagraph"/>
              <w:spacing w:line="239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depresivno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raspoloženje,</w:t>
            </w:r>
            <w:r w:rsidRPr="001E611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apatija,</w:t>
            </w:r>
            <w:r w:rsidRPr="001E611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anksioznost,</w:t>
            </w:r>
          </w:p>
          <w:p w14:paraId="2F1851E2" w14:textId="77777777" w:rsidR="00581CF5" w:rsidRPr="001E6114" w:rsidRDefault="00581CF5" w:rsidP="009B7CCD">
            <w:pPr>
              <w:pStyle w:val="TableParagraph"/>
              <w:spacing w:before="2" w:line="239" w:lineRule="auto"/>
              <w:ind w:right="1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nervoza,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poremećaji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spavanja</w:t>
            </w:r>
            <w:r w:rsidRPr="001E611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uključujući</w:t>
            </w:r>
            <w:r w:rsidRPr="001E61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somnolenciju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A2354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A3601" w14:textId="77777777" w:rsidR="00581CF5" w:rsidRPr="001E6114" w:rsidRDefault="00581CF5" w:rsidP="00A57534">
            <w:pPr>
              <w:pStyle w:val="TableParagraph"/>
              <w:spacing w:line="239" w:lineRule="auto"/>
              <w:ind w:right="4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stanje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konfuzije,</w:t>
            </w:r>
            <w:r w:rsidRPr="001E611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psihomotorni nemir,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poremećaj pažnje</w:t>
            </w:r>
          </w:p>
        </w:tc>
      </w:tr>
      <w:tr w:rsidR="00581CF5" w:rsidRPr="001E6114" w14:paraId="56B18089" w14:textId="77777777" w:rsidTr="001E6114">
        <w:trPr>
          <w:trHeight w:hRule="exact" w:val="1781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7EFE3" w14:textId="77777777" w:rsidR="00581CF5" w:rsidRPr="001E6114" w:rsidRDefault="00581CF5" w:rsidP="006636C2">
            <w:pPr>
              <w:pStyle w:val="TableParagraph"/>
              <w:spacing w:line="241" w:lineRule="auto"/>
              <w:ind w:right="4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nervnog sistema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A8CF6" w14:textId="77777777" w:rsidR="00581CF5" w:rsidRPr="001E6114" w:rsidRDefault="00581CF5" w:rsidP="006636C2">
            <w:pPr>
              <w:pStyle w:val="TableParagraph"/>
              <w:spacing w:line="241" w:lineRule="auto"/>
              <w:ind w:right="7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glavobolja,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vrtoglavica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EADBC" w14:textId="4EF24D13" w:rsidR="00581CF5" w:rsidRPr="001E6114" w:rsidRDefault="00581CF5" w:rsidP="006636C2">
            <w:pPr>
              <w:pStyle w:val="TableParagraph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vertigo, parestezije,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tremor, poremećaj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ravnoteže, os</w:t>
            </w:r>
            <w:r w:rsidR="001C255E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ećaj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peckanja, disgeuzija,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poremećaj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čula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ukusa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ili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gubitak</w:t>
            </w:r>
          </w:p>
          <w:p w14:paraId="701BBC24" w14:textId="77777777" w:rsidR="00581CF5" w:rsidRPr="001E6114" w:rsidRDefault="00581CF5" w:rsidP="006636C2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čula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ukusa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DAFC7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D6B7D" w14:textId="77777777" w:rsidR="00581CF5" w:rsidRPr="001E6114" w:rsidRDefault="00581CF5" w:rsidP="006636C2">
            <w:pPr>
              <w:pStyle w:val="TableParagraph"/>
              <w:spacing w:line="239" w:lineRule="auto"/>
              <w:ind w:righ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cerebralna ishemija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uključujući ishemijski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moždani udar</w:t>
            </w:r>
            <w:r w:rsidRPr="001E611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E611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tranzitorni ishemijski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atak,</w:t>
            </w:r>
            <w:r w:rsidRPr="001E611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oštećenje</w:t>
            </w:r>
            <w:r w:rsidRPr="001E611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psihomotornih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sposobnosti,</w:t>
            </w:r>
            <w:r w:rsidRPr="001E611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parozmija</w:t>
            </w:r>
          </w:p>
        </w:tc>
      </w:tr>
      <w:tr w:rsidR="00581CF5" w:rsidRPr="001E6114" w14:paraId="5F255F23" w14:textId="77777777" w:rsidTr="001E6114">
        <w:trPr>
          <w:trHeight w:hRule="exact" w:val="1429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CF7C9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lastRenderedPageBreak/>
              <w:t>Poremećaji</w:t>
            </w:r>
            <w:r w:rsidRPr="001E6114">
              <w:rPr>
                <w:rFonts w:ascii="Times New Roman" w:hAnsi="Times New Roman" w:cs="Times New Roman"/>
                <w:i/>
                <w:spacing w:val="54"/>
                <w:sz w:val="20"/>
                <w:szCs w:val="20"/>
                <w:u w:val="single" w:color="00000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oka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AC911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04C26" w14:textId="77777777" w:rsidR="00581CF5" w:rsidRPr="001E6114" w:rsidRDefault="00581CF5" w:rsidP="006636C2">
            <w:pPr>
              <w:pStyle w:val="TableParagraph"/>
              <w:spacing w:line="241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poremećaj vida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uključujući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zamućen</w:t>
            </w:r>
            <w:r w:rsidRPr="001E611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vid,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konjunktivitis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5FF68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41C0F" w14:textId="77777777" w:rsidR="00581CF5" w:rsidRPr="001E6114" w:rsidRDefault="00581CF5" w:rsidP="006636C2">
            <w:pPr>
              <w:pStyle w:val="TableParagraph"/>
              <w:spacing w:line="239" w:lineRule="auto"/>
              <w:ind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ksantopsija, smanjenje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lakrimacije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uzrokovane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hidrohlortiazidom,</w:t>
            </w:r>
            <w:r w:rsidRPr="001E611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akutni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glaukom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zatvorenog ugla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uzrokovan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hidrohlortiazidom</w:t>
            </w:r>
          </w:p>
        </w:tc>
      </w:tr>
      <w:tr w:rsidR="00581CF5" w:rsidRPr="001E6114" w14:paraId="152BE1D6" w14:textId="77777777" w:rsidTr="001E6114">
        <w:trPr>
          <w:trHeight w:hRule="exact" w:val="518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FACF0" w14:textId="77777777" w:rsidR="00581CF5" w:rsidRPr="001E6114" w:rsidRDefault="00581CF5" w:rsidP="006636C2">
            <w:pPr>
              <w:pStyle w:val="TableParagraph"/>
              <w:spacing w:line="241" w:lineRule="auto"/>
              <w:ind w:right="3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Poremećaji uha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labirinta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A4A41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F7C00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tinitus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4E46A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B9D3C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oštećen sluh</w:t>
            </w:r>
          </w:p>
        </w:tc>
      </w:tr>
      <w:tr w:rsidR="00581CF5" w:rsidRPr="001E6114" w14:paraId="2D9B6AA3" w14:textId="77777777" w:rsidTr="001E6114">
        <w:trPr>
          <w:trHeight w:hRule="exact" w:val="1396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39CD1" w14:textId="77777777" w:rsidR="00581CF5" w:rsidRPr="001E6114" w:rsidRDefault="00581CF5" w:rsidP="006636C2">
            <w:pPr>
              <w:pStyle w:val="TableParagraph"/>
              <w:spacing w:line="236" w:lineRule="auto"/>
              <w:ind w:righ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Kardiološki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3E21C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5FA08" w14:textId="4083B02A" w:rsidR="00581CF5" w:rsidRPr="001E6114" w:rsidRDefault="00581CF5" w:rsidP="006636C2">
            <w:pPr>
              <w:pStyle w:val="TableParagraph"/>
              <w:spacing w:line="236" w:lineRule="auto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ishemija miokarda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uključujući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angina pectoris,</w:t>
            </w:r>
            <w:r w:rsidR="00076611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tahikardiju, aritmiju,</w:t>
            </w:r>
            <w:r w:rsidR="00076611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palpitaci</w:t>
            </w:r>
            <w:r w:rsidR="001C255E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e, periferni edem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BEAD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0CE69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infarkt miokarda</w:t>
            </w:r>
          </w:p>
        </w:tc>
      </w:tr>
      <w:tr w:rsidR="00581CF5" w:rsidRPr="001E6114" w14:paraId="2A33D114" w14:textId="77777777" w:rsidTr="001E6114">
        <w:trPr>
          <w:trHeight w:hRule="exact" w:val="1214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6B68C" w14:textId="77777777" w:rsidR="00581CF5" w:rsidRPr="001E6114" w:rsidRDefault="00581CF5" w:rsidP="006636C2">
            <w:pPr>
              <w:pStyle w:val="TableParagraph"/>
              <w:spacing w:line="236" w:lineRule="auto"/>
              <w:ind w:right="832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Vaskularni poremćaji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5EFB4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993DF" w14:textId="170A0211" w:rsidR="00581CF5" w:rsidRPr="001E6114" w:rsidRDefault="00581CF5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hipotenzija, smanjen ortostatski krvni pritisak, sinkopa, naleti crvenila praćeni os</w:t>
            </w:r>
            <w:r w:rsidR="001C255E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ećajem vrućine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AB6CB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348FD" w14:textId="75FE129A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tromboza kao posl</w:t>
            </w:r>
            <w:r w:rsidR="001C255E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edica značajnog smanjenja tečnosti, vaskularna stenoza, hipoperfuzija, Raynaud-ov fenomen, vaskulitis</w:t>
            </w:r>
          </w:p>
        </w:tc>
      </w:tr>
      <w:tr w:rsidR="00581CF5" w:rsidRPr="001E6114" w14:paraId="4C58B6E1" w14:textId="77777777" w:rsidTr="0004696E">
        <w:trPr>
          <w:trHeight w:hRule="exact" w:val="1604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8A477" w14:textId="410A17AC" w:rsidR="00581CF5" w:rsidRPr="001E6114" w:rsidRDefault="00581CF5" w:rsidP="006636C2">
            <w:pPr>
              <w:pStyle w:val="TableParagraph"/>
              <w:spacing w:line="236" w:lineRule="auto"/>
              <w:ind w:right="93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Respiratorn</w:t>
            </w:r>
            <w:r w:rsidR="001C255E"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, torakalni i medijastinalni poremećaji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A258D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neproduktivni, nadražajni kašalj, bronhitis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F4E2A" w14:textId="77777777" w:rsidR="00581CF5" w:rsidRPr="001E6114" w:rsidRDefault="00581CF5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sinuzitis, dispnea, nazalna kongestija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3474A" w14:textId="77777777" w:rsidR="0004696E" w:rsidRPr="0004696E" w:rsidRDefault="0004696E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96E">
              <w:rPr>
                <w:rFonts w:ascii="Times New Roman" w:hAnsi="Times New Roman" w:cs="Times New Roman"/>
                <w:sz w:val="20"/>
                <w:szCs w:val="20"/>
              </w:rPr>
              <w:t xml:space="preserve">akutni respiratorni </w:t>
            </w:r>
          </w:p>
          <w:p w14:paraId="5A41197D" w14:textId="49E3C53E" w:rsidR="0004696E" w:rsidRPr="0004696E" w:rsidRDefault="0004696E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96E">
              <w:rPr>
                <w:rFonts w:ascii="Times New Roman" w:hAnsi="Times New Roman" w:cs="Times New Roman"/>
                <w:sz w:val="20"/>
                <w:szCs w:val="20"/>
              </w:rPr>
              <w:t xml:space="preserve">distres sindrom </w:t>
            </w:r>
          </w:p>
          <w:p w14:paraId="18E68717" w14:textId="0771DBEC" w:rsidR="00581CF5" w:rsidRPr="001E6114" w:rsidRDefault="0004696E" w:rsidP="00854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96E">
              <w:rPr>
                <w:rFonts w:ascii="Times New Roman" w:hAnsi="Times New Roman" w:cs="Times New Roman"/>
                <w:sz w:val="20"/>
                <w:szCs w:val="20"/>
              </w:rPr>
              <w:t xml:space="preserve">(ARDS) (vidjeti </w:t>
            </w:r>
            <w:r w:rsidR="008542AF">
              <w:rPr>
                <w:rFonts w:ascii="Times New Roman" w:hAnsi="Times New Roman" w:cs="Times New Roman"/>
                <w:sz w:val="20"/>
                <w:szCs w:val="20"/>
              </w:rPr>
              <w:t>dio</w:t>
            </w:r>
            <w:r w:rsidR="008542AF" w:rsidRPr="000469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696E">
              <w:rPr>
                <w:rFonts w:ascii="Times New Roman" w:hAnsi="Times New Roman" w:cs="Times New Roman"/>
                <w:sz w:val="20"/>
                <w:szCs w:val="20"/>
              </w:rPr>
              <w:t>4.4)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C76F" w14:textId="77777777" w:rsidR="00B962AB" w:rsidRDefault="00581CF5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bronhospazam uključujući i pogoršanje astme, </w:t>
            </w:r>
          </w:p>
          <w:p w14:paraId="44B3FC9E" w14:textId="77777777" w:rsidR="00B962AB" w:rsidRDefault="00B962AB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5ED92B23" w14:textId="3617A8D0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alergijski alveolitis, pulmonalni edem uzrokovan hidrohlortiazidom</w:t>
            </w:r>
          </w:p>
        </w:tc>
      </w:tr>
      <w:tr w:rsidR="00581CF5" w:rsidRPr="001E6114" w14:paraId="5847D0CB" w14:textId="77777777" w:rsidTr="001E6114">
        <w:trPr>
          <w:trHeight w:hRule="exact" w:val="2414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CB56D" w14:textId="77777777" w:rsidR="00581CF5" w:rsidRPr="001E6114" w:rsidRDefault="00581CF5" w:rsidP="006636C2">
            <w:pPr>
              <w:pStyle w:val="TableParagraph"/>
              <w:spacing w:line="236" w:lineRule="auto"/>
              <w:ind w:right="235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Gastrointestinalni poremećaji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8C85A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AEF8C" w14:textId="6015C80B" w:rsidR="00581CF5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="00581CF5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apaljenje na nivou gastrointestinalnog trakta, poremećaj varenja, nelagodnost u abdomenu, dispepsija, gastritis, mučnina, konstipacija,</w:t>
            </w:r>
          </w:p>
          <w:p w14:paraId="73B4D04F" w14:textId="77777777" w:rsidR="00581CF5" w:rsidRPr="001E6114" w:rsidRDefault="00581CF5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7AA849AD" w14:textId="77777777" w:rsidR="00581CF5" w:rsidRPr="001E6114" w:rsidRDefault="00581CF5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gingivitis uzrokovan hidrohlortiazidom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F701B" w14:textId="032F7DEB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povraćanje, aftozni stomatitis, glositis, dijareja, bol u gornjem d</w:t>
            </w:r>
            <w:r w:rsidR="001E6114" w:rsidRPr="001E6114">
              <w:rPr>
                <w:rFonts w:ascii="Times New Roman" w:hAnsi="Times New Roman" w:cs="Times New Roman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elu abdomena, suva usta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71D5" w14:textId="57CE7EB6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pankreatitis (izuzetno r</w:t>
            </w:r>
            <w:r w:rsidR="001E6114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etko prijavljeni su i smrtni ishodi udruženi sa upotrebom ACE inhibitora), porast koncentracije enzima pankreasa, angioedem tankog cr</w:t>
            </w:r>
            <w:r w:rsidR="001E6114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eva, sijaloadenitis uzrokovan hidrohlortiazidom</w:t>
            </w:r>
          </w:p>
        </w:tc>
      </w:tr>
      <w:tr w:rsidR="001E6114" w:rsidRPr="001E6114" w14:paraId="3713C954" w14:textId="77777777" w:rsidTr="001E6114">
        <w:trPr>
          <w:trHeight w:hRule="exact" w:val="2122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5B7F7" w14:textId="711FAF56" w:rsidR="001E6114" w:rsidRPr="001E6114" w:rsidRDefault="001E6114" w:rsidP="006636C2">
            <w:pPr>
              <w:pStyle w:val="TableParagraph"/>
              <w:spacing w:line="236" w:lineRule="auto"/>
              <w:ind w:right="235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Hepatobilijarni poremećaji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F6634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0D33F" w14:textId="6796631C" w:rsidR="001E6114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holestatski ili citolitički hepatitis (izuzetno rijetko sa smrtnim ishodom), povećana koncentracija enzima jetre i/ili konjugovanog bilirubina, kalkulozni holecistitis uzrokovan hidrohlortiazidom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097A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97540" w14:textId="0F652688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Akutna insuficijencija jetre, holestatska žutica, hepatocelularno oštećenje</w:t>
            </w:r>
          </w:p>
        </w:tc>
      </w:tr>
      <w:tr w:rsidR="001E6114" w:rsidRPr="001E6114" w14:paraId="73759A27" w14:textId="77777777" w:rsidTr="001E6114">
        <w:trPr>
          <w:trHeight w:hRule="exact" w:val="3542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62EAA" w14:textId="77777777" w:rsidR="001E6114" w:rsidRPr="001E6114" w:rsidRDefault="001E6114" w:rsidP="006636C2">
            <w:pPr>
              <w:pStyle w:val="TableParagraph"/>
              <w:spacing w:line="236" w:lineRule="auto"/>
              <w:ind w:right="235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  kože i potkožnog tkiva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902DB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F4FE5" w14:textId="26EB85D7" w:rsidR="001E6114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angioedem: izuzetno r</w:t>
            </w:r>
            <w:r w:rsidR="007E41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="00B962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etko opstrukcija disajnih puteva uzrokovana angioedemom može dovesti do smrtnog ishoda; psorijazni dermatitis, hiperhidroza, osip, posebno makulopapularni, pruritus, alopecija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8D0D8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C156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toksična epidermalna nekroliza, Stevens- Johnson-ov sindrom, erythema multiforme, pemfigus, pogoršanje psorijaze, eksfolijativni dermatitis, reakcije fotosenzitivnosti, oniholiza, pemfigoid ili liheniformni egzantem ili enantem, urtikarija,</w:t>
            </w:r>
          </w:p>
          <w:p w14:paraId="1B65FC67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3290AE25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sistemski lupus erithematosus uzrokovan hidrohlortiazidom</w:t>
            </w:r>
          </w:p>
        </w:tc>
      </w:tr>
      <w:tr w:rsidR="001E6114" w:rsidRPr="001E6114" w14:paraId="7C83C58B" w14:textId="77777777" w:rsidTr="001E6114">
        <w:trPr>
          <w:trHeight w:hRule="exact" w:val="1396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7CCC6" w14:textId="56B0339B" w:rsidR="001E6114" w:rsidRPr="001E6114" w:rsidRDefault="001E6114" w:rsidP="006636C2">
            <w:pPr>
              <w:pStyle w:val="TableParagraph"/>
              <w:spacing w:line="236" w:lineRule="auto"/>
              <w:ind w:right="93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lastRenderedPageBreak/>
              <w:t>Poremećaji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u w:val="single" w:color="000000"/>
              </w:rPr>
              <w:t>mišićno-koštanog</w:t>
            </w:r>
            <w:r w:rsidRPr="001E6114">
              <w:rPr>
                <w:rFonts w:ascii="Times New Roman" w:hAnsi="Times New Roman" w:cs="Times New Roman"/>
                <w:i/>
                <w:spacing w:val="3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sistema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 vezivnog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tkiva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76C1F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BB0D7" w14:textId="77777777" w:rsidR="001E6114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spazam mišića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mijalgija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BE357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D376B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artralgija, spazam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mišića, slabost mišića,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ukočenost, tetanija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uzrokovana</w:t>
            </w:r>
            <w:r w:rsidRPr="001E611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hidrohlortiazidom</w:t>
            </w:r>
          </w:p>
        </w:tc>
      </w:tr>
      <w:tr w:rsidR="001E6114" w:rsidRPr="001E6114" w14:paraId="55EE199C" w14:textId="77777777" w:rsidTr="007E415B">
        <w:trPr>
          <w:trHeight w:hRule="exact" w:val="1854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E5A88" w14:textId="77777777" w:rsidR="001E6114" w:rsidRPr="001E6114" w:rsidRDefault="001E6114" w:rsidP="006636C2">
            <w:pPr>
              <w:pStyle w:val="TableParagraph"/>
              <w:spacing w:line="236" w:lineRule="auto"/>
              <w:ind w:right="235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bubrega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urinarnog sistema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4091F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EAB73" w14:textId="0AA58056" w:rsidR="001E6114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oslabljena</w:t>
            </w:r>
            <w:r w:rsidRPr="001E611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funkcija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bubrega uključujući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akutnu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bubrežnu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insuficijenciju,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pojačano</w:t>
            </w:r>
            <w:r w:rsidRPr="001E611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izlučivanje</w:t>
            </w:r>
            <w:r w:rsidRPr="001E611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urina,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povećana</w:t>
            </w:r>
            <w:r w:rsidRPr="001E611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koncentracija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uree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E61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kreatinina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krvi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435AB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BACBA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pogoršanje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postojeće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proteinurije,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intersticijalni nefritis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uzrokovan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hidrohlortiazidom</w:t>
            </w:r>
          </w:p>
        </w:tc>
      </w:tr>
      <w:tr w:rsidR="001E6114" w:rsidRPr="001E6114" w14:paraId="27F61633" w14:textId="77777777" w:rsidTr="007E415B">
        <w:trPr>
          <w:trHeight w:hRule="exact" w:val="717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95ECC" w14:textId="77777777" w:rsidR="001E6114" w:rsidRPr="001E6114" w:rsidRDefault="001E6114" w:rsidP="006636C2">
            <w:pPr>
              <w:pStyle w:val="TableParagraph"/>
              <w:spacing w:line="236" w:lineRule="auto"/>
              <w:ind w:right="235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reproduktivnog</w:t>
            </w:r>
            <w:r w:rsidRPr="001E6114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sistema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54"/>
                <w:sz w:val="20"/>
                <w:szCs w:val="20"/>
                <w:u w:val="single" w:color="00000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dojki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8BE1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1136D" w14:textId="77777777" w:rsidR="001E6114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prolazna erektilna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impotencija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30A86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78CEC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smanjen</w:t>
            </w:r>
            <w:r w:rsidRPr="001E611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libido,</w:t>
            </w:r>
            <w:r w:rsidRPr="001E611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ginekomastija</w:t>
            </w:r>
          </w:p>
        </w:tc>
      </w:tr>
      <w:tr w:rsidR="001E6114" w:rsidRPr="001E6114" w14:paraId="143E10E7" w14:textId="77777777" w:rsidTr="001E6114">
        <w:trPr>
          <w:trHeight w:hRule="exact" w:val="1396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E5B8D" w14:textId="1C799527" w:rsidR="001E6114" w:rsidRPr="001E6114" w:rsidRDefault="001E6114" w:rsidP="006636C2">
            <w:pPr>
              <w:pStyle w:val="TableParagraph"/>
              <w:spacing w:line="236" w:lineRule="auto"/>
              <w:ind w:right="235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Opšti poremećaji</w:t>
            </w:r>
            <w:r w:rsidRPr="001E6114">
              <w:rPr>
                <w:rFonts w:ascii="Times New Roman" w:hAnsi="Times New Roman" w:cs="Times New Roman"/>
                <w:i/>
                <w:spacing w:val="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reakcije na m</w:t>
            </w:r>
            <w:r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j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estu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primjene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AEC76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zamor,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astenija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E6C91" w14:textId="77777777" w:rsidR="001E6114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bol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grudima,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pireksija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7E0B3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40DB1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14:paraId="3446D5E6" w14:textId="1C88AAC1" w:rsidR="00581CF5" w:rsidRPr="00581CF5" w:rsidRDefault="00581CF5" w:rsidP="006636C2">
      <w:pPr>
        <w:pStyle w:val="BodyText"/>
        <w:ind w:left="0"/>
        <w:rPr>
          <w:rFonts w:cs="Times New Roman"/>
          <w:spacing w:val="-1"/>
        </w:rPr>
      </w:pPr>
    </w:p>
    <w:p w14:paraId="6D763BA6" w14:textId="77777777" w:rsidR="00C4453B" w:rsidRPr="00581CF5" w:rsidRDefault="00C4453B" w:rsidP="009B7CCD">
      <w:pPr>
        <w:spacing w:after="200" w:line="276" w:lineRule="auto"/>
        <w:jc w:val="both"/>
        <w:rPr>
          <w:rFonts w:ascii="Times New Roman" w:eastAsia="Calibri" w:hAnsi="Times New Roman" w:cs="Times New Roman"/>
          <w:u w:val="single"/>
          <w:lang w:val="sr-Latn-RS"/>
        </w:rPr>
      </w:pPr>
      <w:r w:rsidRPr="00581CF5">
        <w:rPr>
          <w:rFonts w:ascii="Times New Roman" w:eastAsia="Calibri" w:hAnsi="Times New Roman" w:cs="Times New Roman"/>
          <w:u w:val="single"/>
          <w:lang w:val="sr-Latn-RS"/>
        </w:rPr>
        <w:t>Prijavljivanje sumnji na neželjena dejstva</w:t>
      </w:r>
    </w:p>
    <w:p w14:paraId="309D265D" w14:textId="77777777" w:rsidR="007F70A5" w:rsidRPr="007F70A5" w:rsidRDefault="007F70A5" w:rsidP="00880E32">
      <w:pPr>
        <w:widowControl/>
        <w:jc w:val="both"/>
        <w:rPr>
          <w:rFonts w:ascii="Times New Roman" w:eastAsia="Calibri" w:hAnsi="Times New Roman" w:cs="Times New Roman"/>
          <w:lang w:val="sr-Latn-RS"/>
        </w:rPr>
      </w:pPr>
      <w:r w:rsidRPr="007F70A5">
        <w:rPr>
          <w:rFonts w:ascii="Times New Roman" w:eastAsia="Calibri" w:hAnsi="Times New Roman" w:cs="Times New Roman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F70A5">
        <w:rPr>
          <w:rFonts w:ascii="Times New Roman" w:eastAsia="Calibri" w:hAnsi="Times New Roman" w:cs="Times New Roman"/>
          <w:spacing w:val="-4"/>
          <w:lang w:val="sr-Latn-RS"/>
        </w:rPr>
        <w:t>.</w:t>
      </w:r>
      <w:r w:rsidRPr="007F70A5">
        <w:rPr>
          <w:rFonts w:ascii="Times New Roman" w:eastAsia="Calibri" w:hAnsi="Times New Roman" w:cs="Times New Roman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7D58F29" w14:textId="77777777" w:rsidR="007F70A5" w:rsidRPr="007F70A5" w:rsidRDefault="007F70A5" w:rsidP="005F79AC">
      <w:pPr>
        <w:widowControl/>
        <w:jc w:val="both"/>
        <w:rPr>
          <w:rFonts w:ascii="Times New Roman" w:eastAsia="Calibri" w:hAnsi="Times New Roman" w:cs="Times New Roman"/>
          <w:lang w:val="sr-Latn-RS"/>
        </w:rPr>
      </w:pPr>
    </w:p>
    <w:p w14:paraId="76E1D568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r w:rsidRPr="007F70A5">
        <w:rPr>
          <w:rFonts w:ascii="Times New Roman" w:eastAsia="Times New Roman" w:hAnsi="Times New Roman" w:cs="Times New Roman"/>
          <w:lang w:val="pt-PT"/>
        </w:rPr>
        <w:t xml:space="preserve">Institut za ljekove i medicinska sredstva </w:t>
      </w:r>
    </w:p>
    <w:p w14:paraId="50C4FBDA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r w:rsidRPr="007F70A5">
        <w:rPr>
          <w:rFonts w:ascii="Times New Roman" w:eastAsia="Times New Roman" w:hAnsi="Times New Roman" w:cs="Times New Roman"/>
          <w:lang w:val="pt-PT"/>
        </w:rPr>
        <w:t>Odjeljenje za farmakovigilancu</w:t>
      </w:r>
    </w:p>
    <w:p w14:paraId="2FFECAD0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r w:rsidRPr="007F70A5">
        <w:rPr>
          <w:rFonts w:ascii="Times New Roman" w:eastAsia="Times New Roman" w:hAnsi="Times New Roman" w:cs="Times New Roman"/>
          <w:lang w:val="pt-PT"/>
        </w:rPr>
        <w:t>Bulevar Ivana Crnojevića 64a, 81000 Podgorica</w:t>
      </w:r>
    </w:p>
    <w:p w14:paraId="5CB767A0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</w:p>
    <w:p w14:paraId="030F4BB5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r w:rsidRPr="007F70A5">
        <w:rPr>
          <w:rFonts w:ascii="Times New Roman" w:eastAsia="Times New Roman" w:hAnsi="Times New Roman" w:cs="Times New Roman"/>
          <w:lang w:val="pt-PT"/>
        </w:rPr>
        <w:t>tel: +382 (0) 20 310 280</w:t>
      </w:r>
    </w:p>
    <w:p w14:paraId="7CD8056A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r w:rsidRPr="007F70A5">
        <w:rPr>
          <w:rFonts w:ascii="Times New Roman" w:eastAsia="Times New Roman" w:hAnsi="Times New Roman" w:cs="Times New Roman"/>
          <w:lang w:val="pt-PT"/>
        </w:rPr>
        <w:t>fax: +382 (0) 20 310 581</w:t>
      </w:r>
    </w:p>
    <w:p w14:paraId="0654A93A" w14:textId="77777777" w:rsidR="007F70A5" w:rsidRPr="007F70A5" w:rsidRDefault="00CF1873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hyperlink r:id="rId9" w:history="1">
        <w:r w:rsidR="007F70A5" w:rsidRPr="007F70A5">
          <w:rPr>
            <w:rFonts w:ascii="Times New Roman" w:eastAsia="Times New Roman" w:hAnsi="Times New Roman" w:cs="Times New Roman"/>
            <w:color w:val="0563C1"/>
            <w:u w:val="single"/>
            <w:lang w:val="pt-PT"/>
          </w:rPr>
          <w:t>www.cinmed.me</w:t>
        </w:r>
      </w:hyperlink>
      <w:r w:rsidR="007F70A5" w:rsidRPr="007F70A5">
        <w:rPr>
          <w:rFonts w:ascii="Times New Roman" w:eastAsia="Times New Roman" w:hAnsi="Times New Roman" w:cs="Times New Roman"/>
          <w:lang w:val="pt-PT"/>
        </w:rPr>
        <w:t xml:space="preserve"> </w:t>
      </w:r>
    </w:p>
    <w:p w14:paraId="78ECC7E5" w14:textId="77777777" w:rsidR="007F70A5" w:rsidRPr="007F70A5" w:rsidRDefault="00CF1873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hyperlink r:id="rId10" w:history="1">
        <w:r w:rsidR="007F70A5" w:rsidRPr="007F70A5">
          <w:rPr>
            <w:rFonts w:ascii="Times New Roman" w:eastAsia="Times New Roman" w:hAnsi="Times New Roman" w:cs="Times New Roman"/>
            <w:color w:val="0563C1"/>
            <w:u w:val="single"/>
            <w:lang w:val="pt-PT"/>
          </w:rPr>
          <w:t>nezeljenadejstva@cinmed.me</w:t>
        </w:r>
      </w:hyperlink>
      <w:r w:rsidR="007F70A5" w:rsidRPr="007F70A5">
        <w:rPr>
          <w:rFonts w:ascii="Times New Roman" w:eastAsia="Times New Roman" w:hAnsi="Times New Roman" w:cs="Times New Roman"/>
          <w:lang w:val="pt-PT"/>
        </w:rPr>
        <w:t xml:space="preserve"> </w:t>
      </w:r>
    </w:p>
    <w:p w14:paraId="2EBD9461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r w:rsidRPr="007F70A5">
        <w:rPr>
          <w:rFonts w:ascii="Times New Roman" w:eastAsia="Times New Roman" w:hAnsi="Times New Roman" w:cs="Times New Roman"/>
          <w:lang w:val="pt-PT"/>
        </w:rPr>
        <w:t>putem IS zdravstvene zaštite</w:t>
      </w:r>
    </w:p>
    <w:p w14:paraId="39F20E34" w14:textId="77777777" w:rsidR="007F70A5" w:rsidRPr="007F70A5" w:rsidRDefault="007F70A5" w:rsidP="00880E32">
      <w:pPr>
        <w:widowControl/>
        <w:jc w:val="both"/>
        <w:rPr>
          <w:rFonts w:ascii="Times New Roman" w:eastAsia="Calibri" w:hAnsi="Times New Roman" w:cs="Times New Roman"/>
          <w:lang w:val="sr-Latn-RS"/>
        </w:rPr>
      </w:pPr>
      <w:r w:rsidRPr="007F70A5">
        <w:rPr>
          <w:rFonts w:ascii="Times New Roman" w:eastAsia="Calibri" w:hAnsi="Times New Roman" w:cs="Times New Roman"/>
          <w:lang w:val="sr-Latn-RS"/>
        </w:rPr>
        <w:t>QR kod za online prijavu sumnje na neželjeno dejstvo lijeka:</w:t>
      </w:r>
    </w:p>
    <w:p w14:paraId="1617A6E0" w14:textId="77777777" w:rsidR="007F70A5" w:rsidRPr="007F70A5" w:rsidRDefault="007F70A5" w:rsidP="007F70A5">
      <w:pPr>
        <w:widowControl/>
        <w:jc w:val="both"/>
        <w:rPr>
          <w:rFonts w:ascii="Times New Roman" w:eastAsia="Calibri" w:hAnsi="Times New Roman" w:cs="Times New Roman"/>
          <w:lang w:val="sr-Latn-RS"/>
        </w:rPr>
      </w:pPr>
    </w:p>
    <w:p w14:paraId="2469ABE1" w14:textId="3059753C" w:rsidR="007F70A5" w:rsidRPr="007F70A5" w:rsidRDefault="00933B59" w:rsidP="007F70A5">
      <w:pPr>
        <w:widowControl/>
        <w:rPr>
          <w:rFonts w:ascii="Times New Roman" w:eastAsia="Calibri" w:hAnsi="Times New Roman" w:cs="Times New Roman"/>
          <w:lang w:val="sr-Latn-RS"/>
        </w:rPr>
      </w:pPr>
      <w:r w:rsidRPr="007F661E">
        <w:rPr>
          <w:b/>
          <w:bCs/>
          <w:noProof/>
        </w:rPr>
        <w:drawing>
          <wp:inline distT="0" distB="0" distL="0" distR="0" wp14:anchorId="72F35629" wp14:editId="7C3D5B27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39BAD" w14:textId="77777777" w:rsidR="007F70A5" w:rsidRPr="007F70A5" w:rsidRDefault="007F70A5" w:rsidP="007F70A5">
      <w:pPr>
        <w:widowControl/>
        <w:rPr>
          <w:rFonts w:ascii="Times New Roman" w:eastAsia="Calibri" w:hAnsi="Times New Roman" w:cs="Times New Roman"/>
          <w:spacing w:val="-5"/>
          <w:u w:val="single"/>
          <w:lang w:val="sr-Latn-RS"/>
        </w:rPr>
      </w:pPr>
    </w:p>
    <w:p w14:paraId="1CC50841" w14:textId="2782F814" w:rsidR="008B0CE4" w:rsidRPr="009B7CCD" w:rsidRDefault="00AF6629" w:rsidP="007E761C">
      <w:pPr>
        <w:pStyle w:val="Heading1"/>
        <w:numPr>
          <w:ilvl w:val="1"/>
          <w:numId w:val="3"/>
        </w:numPr>
        <w:tabs>
          <w:tab w:val="left" w:pos="597"/>
        </w:tabs>
        <w:ind w:left="0" w:firstLine="0"/>
        <w:jc w:val="left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Predoziranje</w:t>
      </w:r>
    </w:p>
    <w:p w14:paraId="6673D800" w14:textId="77777777" w:rsidR="007E761C" w:rsidRPr="00581CF5" w:rsidRDefault="007E761C" w:rsidP="009B7CCD">
      <w:pPr>
        <w:pStyle w:val="Heading1"/>
        <w:tabs>
          <w:tab w:val="left" w:pos="597"/>
        </w:tabs>
        <w:ind w:left="0"/>
        <w:rPr>
          <w:rFonts w:cs="Times New Roman"/>
          <w:b w:val="0"/>
          <w:bCs w:val="0"/>
        </w:rPr>
      </w:pPr>
    </w:p>
    <w:p w14:paraId="4DDA6082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  <w:u w:val="single" w:color="000000"/>
        </w:rPr>
        <w:t>Simptomi</w:t>
      </w:r>
    </w:p>
    <w:p w14:paraId="4DB52C39" w14:textId="694069BF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Simptomi</w:t>
      </w:r>
      <w:r w:rsidRPr="00581CF5">
        <w:rPr>
          <w:rFonts w:cs="Times New Roman"/>
          <w:spacing w:val="-1"/>
        </w:rPr>
        <w:t xml:space="preserve"> povezani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predoziranjem ACE inhibitorima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mogu uključivati preteranu perifernu vazodilataciju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</w:rPr>
        <w:t>(sa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2"/>
        </w:rPr>
        <w:t>izraženom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hipotenzijom,</w:t>
      </w:r>
      <w:r w:rsidR="00076611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2"/>
        </w:rPr>
        <w:t>šokom),</w:t>
      </w:r>
      <w:r w:rsidRPr="00581CF5">
        <w:rPr>
          <w:rFonts w:cs="Times New Roman"/>
          <w:spacing w:val="-1"/>
        </w:rPr>
        <w:t xml:space="preserve"> bradikardija, poremećaji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>lita, oštećenje bubrega, aritmija,</w:t>
      </w:r>
      <w:r w:rsidRPr="00581CF5">
        <w:rPr>
          <w:rFonts w:cs="Times New Roman"/>
          <w:spacing w:val="46"/>
        </w:rPr>
        <w:t xml:space="preserve"> </w:t>
      </w:r>
      <w:r w:rsidRPr="00581CF5">
        <w:rPr>
          <w:rFonts w:cs="Times New Roman"/>
          <w:spacing w:val="-1"/>
        </w:rPr>
        <w:t>poremećaj sv</w:t>
      </w:r>
      <w:r w:rsidR="007E415B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esti 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komu, </w:t>
      </w:r>
      <w:r w:rsidRPr="00581CF5">
        <w:rPr>
          <w:rFonts w:cs="Times New Roman"/>
          <w:spacing w:val="-2"/>
        </w:rPr>
        <w:t>cerebralne</w:t>
      </w:r>
      <w:r w:rsidRPr="00581CF5">
        <w:rPr>
          <w:rFonts w:cs="Times New Roman"/>
          <w:spacing w:val="-1"/>
        </w:rPr>
        <w:t xml:space="preserve"> konvulzije, pareze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paralitički ileus.</w:t>
      </w:r>
    </w:p>
    <w:p w14:paraId="3A6E6E1C" w14:textId="35FD07B5" w:rsidR="008B0CE4" w:rsidRDefault="00AF6629" w:rsidP="009B7CCD">
      <w:pPr>
        <w:pStyle w:val="BodyText"/>
        <w:spacing w:line="241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Kod predisponiranih pacijenata (npr. hiperplazija prostate) predoziranje hidrohlortiazidom može dovesti do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akutne urinarne retencije.</w:t>
      </w:r>
    </w:p>
    <w:p w14:paraId="471D8A96" w14:textId="77777777" w:rsidR="007E761C" w:rsidRPr="00581CF5" w:rsidRDefault="007E761C" w:rsidP="009B7CCD">
      <w:pPr>
        <w:pStyle w:val="BodyText"/>
        <w:spacing w:line="241" w:lineRule="auto"/>
        <w:ind w:left="0"/>
        <w:jc w:val="both"/>
        <w:rPr>
          <w:rFonts w:cs="Times New Roman"/>
        </w:rPr>
      </w:pPr>
    </w:p>
    <w:p w14:paraId="3982F520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 xml:space="preserve">Postupak kod </w:t>
      </w:r>
      <w:r w:rsidRPr="00581CF5">
        <w:rPr>
          <w:rFonts w:cs="Times New Roman"/>
          <w:spacing w:val="-2"/>
          <w:u w:val="single" w:color="000000"/>
        </w:rPr>
        <w:t>predoziranja</w:t>
      </w:r>
    </w:p>
    <w:p w14:paraId="70029501" w14:textId="26DB380C" w:rsidR="008B0CE4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Pacijente treba pažljivo pratiti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iti </w:t>
      </w:r>
      <w:r w:rsidRPr="00581CF5">
        <w:rPr>
          <w:rFonts w:cs="Times New Roman"/>
          <w:spacing w:val="-2"/>
        </w:rPr>
        <w:t>simptomatsku</w:t>
      </w:r>
      <w:r w:rsidRPr="00581CF5">
        <w:rPr>
          <w:rFonts w:cs="Times New Roman"/>
        </w:rPr>
        <w:t xml:space="preserve"> i </w:t>
      </w:r>
      <w:r w:rsidRPr="00581CF5">
        <w:rPr>
          <w:rFonts w:cs="Times New Roman"/>
          <w:spacing w:val="-1"/>
        </w:rPr>
        <w:t>potpornu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terapiju.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Preporučene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m</w:t>
      </w:r>
      <w:r w:rsidR="00076611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ere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uključuju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2"/>
        </w:rPr>
        <w:lastRenderedPageBreak/>
        <w:t>detoksikaciju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(gastrična lavaža,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a adsorbenata)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m</w:t>
      </w:r>
      <w:r w:rsidR="007E415B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ere za povratak hemodinamske stabilnosti,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 xml:space="preserve">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alfa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1</w:t>
      </w:r>
      <w:r w:rsidRPr="00581CF5">
        <w:rPr>
          <w:rFonts w:cs="Times New Roman"/>
          <w:spacing w:val="-1"/>
        </w:rPr>
        <w:t xml:space="preserve"> adrenergičnih agonista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-1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u angiotenzina II </w:t>
      </w:r>
      <w:r w:rsidRPr="00581CF5">
        <w:rPr>
          <w:rFonts w:cs="Times New Roman"/>
          <w:spacing w:val="-2"/>
        </w:rPr>
        <w:t>(angiotenzinamid).</w:t>
      </w:r>
      <w:r w:rsidRPr="00581CF5">
        <w:rPr>
          <w:rFonts w:cs="Times New Roman"/>
          <w:spacing w:val="-1"/>
        </w:rPr>
        <w:t xml:space="preserve"> Aktivni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  <w:spacing w:val="-1"/>
        </w:rPr>
        <w:t>metabolit ramiprila, ramiprilat, se iz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cirkulacije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slabo uklanja hemodijalizom</w:t>
      </w:r>
      <w:r w:rsidR="007E415B">
        <w:rPr>
          <w:rFonts w:cs="Times New Roman"/>
          <w:spacing w:val="-1"/>
        </w:rPr>
        <w:t>,</w:t>
      </w:r>
    </w:p>
    <w:p w14:paraId="39DAB3C3" w14:textId="6EACA36F" w:rsidR="00581CF5" w:rsidRDefault="00581CF5" w:rsidP="009B7CCD">
      <w:pPr>
        <w:pStyle w:val="BodyText"/>
        <w:ind w:left="0"/>
        <w:jc w:val="both"/>
        <w:rPr>
          <w:rFonts w:cs="Times New Roman"/>
        </w:rPr>
      </w:pPr>
    </w:p>
    <w:p w14:paraId="7006C4FE" w14:textId="77777777" w:rsidR="007E761C" w:rsidRPr="00581CF5" w:rsidRDefault="007E761C" w:rsidP="009B7CCD">
      <w:pPr>
        <w:pStyle w:val="BodyText"/>
        <w:ind w:left="0"/>
        <w:jc w:val="both"/>
        <w:rPr>
          <w:rFonts w:cs="Times New Roman"/>
        </w:rPr>
      </w:pPr>
    </w:p>
    <w:p w14:paraId="6481BADB" w14:textId="77777777" w:rsidR="008B0CE4" w:rsidRPr="00581CF5" w:rsidRDefault="00AF6629" w:rsidP="009B7CCD">
      <w:pPr>
        <w:pStyle w:val="Heading1"/>
        <w:numPr>
          <w:ilvl w:val="0"/>
          <w:numId w:val="3"/>
        </w:numPr>
        <w:tabs>
          <w:tab w:val="left" w:pos="332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FARMAKOLOŠKI PODACI</w:t>
      </w:r>
    </w:p>
    <w:p w14:paraId="5FEA548D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3BBA7BC4" w14:textId="68C0E9C1" w:rsidR="008B0CE4" w:rsidRPr="009B7CCD" w:rsidRDefault="00AF6629" w:rsidP="009B7CCD">
      <w:pPr>
        <w:numPr>
          <w:ilvl w:val="1"/>
          <w:numId w:val="3"/>
        </w:numPr>
        <w:tabs>
          <w:tab w:val="left" w:pos="497"/>
        </w:tabs>
        <w:spacing w:line="251" w:lineRule="exact"/>
        <w:ind w:left="0" w:firstLine="0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b/>
          <w:spacing w:val="-1"/>
        </w:rPr>
        <w:t>Farmakodinamski podaci</w:t>
      </w:r>
    </w:p>
    <w:p w14:paraId="4BD47E95" w14:textId="77777777" w:rsidR="00907489" w:rsidRPr="00581CF5" w:rsidRDefault="00907489" w:rsidP="009B7CCD">
      <w:pPr>
        <w:tabs>
          <w:tab w:val="left" w:pos="497"/>
        </w:tabs>
        <w:spacing w:line="251" w:lineRule="exact"/>
        <w:jc w:val="both"/>
        <w:rPr>
          <w:rFonts w:ascii="Times New Roman" w:eastAsia="Times New Roman" w:hAnsi="Times New Roman" w:cs="Times New Roman"/>
        </w:rPr>
      </w:pPr>
    </w:p>
    <w:p w14:paraId="7C2AE02C" w14:textId="77777777" w:rsidR="008B0CE4" w:rsidRPr="00581CF5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bCs/>
          <w:spacing w:val="-1"/>
        </w:rPr>
        <w:t>Farmakoterapijska grupa:</w:t>
      </w:r>
      <w:r w:rsidRPr="00581CF5">
        <w:rPr>
          <w:rFonts w:ascii="Times New Roman" w:hAnsi="Times New Roman" w:cs="Times New Roman"/>
          <w:b/>
          <w:spacing w:val="5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 xml:space="preserve">ACE inhibitori </w:t>
      </w:r>
      <w:r w:rsidRPr="00581CF5">
        <w:rPr>
          <w:rFonts w:ascii="Times New Roman" w:hAnsi="Times New Roman" w:cs="Times New Roman"/>
        </w:rPr>
        <w:t>i</w:t>
      </w:r>
      <w:r w:rsidRPr="00581CF5">
        <w:rPr>
          <w:rFonts w:ascii="Times New Roman" w:hAnsi="Times New Roman" w:cs="Times New Roman"/>
          <w:spacing w:val="-1"/>
        </w:rPr>
        <w:t xml:space="preserve"> diuretici, </w:t>
      </w:r>
      <w:r w:rsidRPr="00581CF5">
        <w:rPr>
          <w:rFonts w:ascii="Times New Roman" w:hAnsi="Times New Roman" w:cs="Times New Roman"/>
          <w:spacing w:val="-2"/>
        </w:rPr>
        <w:t>ramipril</w:t>
      </w:r>
      <w:r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</w:rPr>
        <w:t>i</w:t>
      </w:r>
      <w:r w:rsidRPr="00581CF5">
        <w:rPr>
          <w:rFonts w:ascii="Times New Roman" w:hAnsi="Times New Roman" w:cs="Times New Roman"/>
          <w:spacing w:val="-1"/>
        </w:rPr>
        <w:t xml:space="preserve"> diuretici</w:t>
      </w:r>
    </w:p>
    <w:p w14:paraId="13E6ED40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33135665" w14:textId="03B6897A" w:rsidR="008B0CE4" w:rsidRDefault="00AF6629" w:rsidP="009B7CCD">
      <w:pPr>
        <w:pStyle w:val="Heading1"/>
        <w:spacing w:line="251" w:lineRule="exact"/>
        <w:ind w:left="0"/>
        <w:jc w:val="both"/>
        <w:rPr>
          <w:rFonts w:cs="Times New Roman"/>
          <w:b w:val="0"/>
          <w:bCs w:val="0"/>
          <w:spacing w:val="-2"/>
        </w:rPr>
      </w:pPr>
      <w:r w:rsidRPr="00581CF5">
        <w:rPr>
          <w:rFonts w:cs="Times New Roman"/>
          <w:b w:val="0"/>
          <w:bCs w:val="0"/>
          <w:spacing w:val="-1"/>
        </w:rPr>
        <w:t xml:space="preserve">ATC </w:t>
      </w:r>
      <w:r w:rsidR="00A806F2" w:rsidRPr="00581CF5">
        <w:rPr>
          <w:rFonts w:cs="Times New Roman"/>
          <w:b w:val="0"/>
          <w:bCs w:val="0"/>
          <w:spacing w:val="-1"/>
        </w:rPr>
        <w:t>kod</w:t>
      </w:r>
      <w:r w:rsidRPr="00581CF5">
        <w:rPr>
          <w:rFonts w:cs="Times New Roman"/>
          <w:b w:val="0"/>
          <w:bCs w:val="0"/>
          <w:spacing w:val="-1"/>
        </w:rPr>
        <w:t>:</w:t>
      </w:r>
      <w:r w:rsidR="00A806F2" w:rsidRPr="00581CF5">
        <w:rPr>
          <w:rFonts w:cs="Times New Roman"/>
          <w:b w:val="0"/>
          <w:bCs w:val="0"/>
          <w:spacing w:val="-1"/>
        </w:rPr>
        <w:t xml:space="preserve"> </w:t>
      </w:r>
      <w:r w:rsidRPr="00581CF5">
        <w:rPr>
          <w:rFonts w:cs="Times New Roman"/>
          <w:b w:val="0"/>
          <w:bCs w:val="0"/>
          <w:spacing w:val="-2"/>
        </w:rPr>
        <w:t>C09BA05</w:t>
      </w:r>
    </w:p>
    <w:p w14:paraId="0CC4CF69" w14:textId="77777777" w:rsidR="00907489" w:rsidRPr="00581CF5" w:rsidRDefault="00907489" w:rsidP="009B7CCD">
      <w:pPr>
        <w:pStyle w:val="Heading1"/>
        <w:spacing w:line="251" w:lineRule="exact"/>
        <w:ind w:left="0"/>
        <w:jc w:val="both"/>
        <w:rPr>
          <w:rFonts w:cs="Times New Roman"/>
          <w:b w:val="0"/>
          <w:bCs w:val="0"/>
        </w:rPr>
      </w:pPr>
    </w:p>
    <w:p w14:paraId="07E640D4" w14:textId="4301FA4D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Mehanizam d</w:t>
      </w:r>
      <w:r w:rsidR="007E415B">
        <w:rPr>
          <w:rFonts w:ascii="Times New Roman" w:hAnsi="Times New Roman" w:cs="Times New Roman"/>
          <w:i/>
          <w:spacing w:val="-1"/>
          <w:u w:val="single" w:color="000000"/>
        </w:rPr>
        <w:t>j</w:t>
      </w:r>
      <w:r w:rsidRPr="00581CF5">
        <w:rPr>
          <w:rFonts w:ascii="Times New Roman" w:hAnsi="Times New Roman" w:cs="Times New Roman"/>
          <w:i/>
          <w:spacing w:val="-1"/>
          <w:u w:val="single" w:color="000000"/>
        </w:rPr>
        <w:t>elovanja:</w:t>
      </w:r>
    </w:p>
    <w:p w14:paraId="2751BA37" w14:textId="77777777" w:rsidR="008B0CE4" w:rsidRPr="009B7CCD" w:rsidRDefault="00AF6629" w:rsidP="009B7CCD">
      <w:pPr>
        <w:pStyle w:val="Heading1"/>
        <w:spacing w:before="126"/>
        <w:ind w:left="0"/>
        <w:jc w:val="both"/>
        <w:rPr>
          <w:rFonts w:cs="Times New Roman"/>
          <w:b w:val="0"/>
          <w:bCs w:val="0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>Ramipril</w:t>
      </w:r>
    </w:p>
    <w:p w14:paraId="0561A87A" w14:textId="43D14561" w:rsidR="008B0CE4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2"/>
        </w:rPr>
        <w:t>Ramiprilat,</w:t>
      </w:r>
      <w:r w:rsidRPr="00581CF5">
        <w:rPr>
          <w:rFonts w:cs="Times New Roman"/>
          <w:spacing w:val="-1"/>
        </w:rPr>
        <w:t xml:space="preserve"> aktivni metabolit pro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a ramiprila, inhibiše enzim dipeptidilkarboksipeptidazu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(sinonimi:</w:t>
      </w:r>
      <w:r w:rsidRPr="00581CF5">
        <w:rPr>
          <w:rFonts w:cs="Times New Roman"/>
          <w:spacing w:val="34"/>
        </w:rPr>
        <w:t xml:space="preserve"> </w:t>
      </w:r>
      <w:r w:rsidRPr="00581CF5">
        <w:rPr>
          <w:rFonts w:cs="Times New Roman"/>
          <w:spacing w:val="-1"/>
        </w:rPr>
        <w:t xml:space="preserve">angiotenzin-konvertujući enzim (ACE); kininaza II).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tkivu ovaj enzim katalizuje konverziju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1"/>
        </w:rPr>
        <w:t xml:space="preserve">angiotenzina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aktivnu vazokonstriktornu supstancu angiotenzin II, </w:t>
      </w:r>
      <w:proofErr w:type="gramStart"/>
      <w:r w:rsidRPr="00581CF5">
        <w:rPr>
          <w:rFonts w:cs="Times New Roman"/>
        </w:rPr>
        <w:t>a</w:t>
      </w:r>
      <w:proofErr w:type="gramEnd"/>
      <w:r w:rsidRPr="00581CF5">
        <w:rPr>
          <w:rFonts w:cs="Times New Roman"/>
          <w:spacing w:val="-1"/>
        </w:rPr>
        <w:t xml:space="preserve"> isto tako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  <w:spacing w:val="-1"/>
        </w:rPr>
        <w:t>razgradnju aktivnog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vazodilatatora bradikinina. Smanjenjo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 xml:space="preserve">stvaranja angiotenzina II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inhibicija razgradnje bradikinina dovodi do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vazodilatacije.</w:t>
      </w:r>
    </w:p>
    <w:p w14:paraId="4E5F62EB" w14:textId="77777777" w:rsidR="00907489" w:rsidRPr="00581CF5" w:rsidRDefault="00907489" w:rsidP="009B7CCD">
      <w:pPr>
        <w:pStyle w:val="BodyText"/>
        <w:ind w:left="0"/>
        <w:jc w:val="both"/>
        <w:rPr>
          <w:rFonts w:cs="Times New Roman"/>
        </w:rPr>
      </w:pPr>
    </w:p>
    <w:p w14:paraId="0E88F14B" w14:textId="076CBBE4" w:rsidR="008B0CE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</w:rPr>
        <w:t>S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3"/>
        </w:rPr>
        <w:t>obzirom</w:t>
      </w:r>
      <w:r w:rsidRPr="00581CF5">
        <w:rPr>
          <w:rFonts w:cs="Times New Roman"/>
          <w:spacing w:val="5"/>
        </w:rPr>
        <w:t xml:space="preserve">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to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da angiotenzin II takođe stimuliše oslobađanje aldosterona, ramiprilat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uzrokuje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2"/>
        </w:rPr>
        <w:t>smanjenje</w:t>
      </w:r>
      <w:r w:rsidRPr="00581CF5">
        <w:rPr>
          <w:rFonts w:cs="Times New Roman"/>
          <w:spacing w:val="59"/>
        </w:rPr>
        <w:t xml:space="preserve"> </w:t>
      </w:r>
      <w:r w:rsidRPr="00581CF5">
        <w:rPr>
          <w:rFonts w:cs="Times New Roman"/>
          <w:spacing w:val="-1"/>
        </w:rPr>
        <w:t>izlučivanja aldosterona. Pros</w:t>
      </w:r>
      <w:r w:rsidR="00907489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ečan odgovor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monoterapiju ACE </w:t>
      </w:r>
      <w:r w:rsidRPr="00581CF5">
        <w:rPr>
          <w:rFonts w:cs="Times New Roman"/>
          <w:spacing w:val="-2"/>
        </w:rPr>
        <w:t>inhibitorima</w:t>
      </w:r>
      <w:r w:rsidRPr="00581CF5">
        <w:rPr>
          <w:rFonts w:cs="Times New Roman"/>
        </w:rPr>
        <w:t xml:space="preserve"> bio je slabiji kod pripadnika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  <w:spacing w:val="-1"/>
        </w:rPr>
        <w:t>crne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rase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hipertenzijom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(Afro-Karipska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populacija) hipertenzivnih pacijenata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koja uobičajeno ima nisku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1"/>
        </w:rPr>
        <w:t>koncentraciju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renina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odnosu na pacijente drugih rasa</w:t>
      </w:r>
      <w:r w:rsidR="007E415B">
        <w:rPr>
          <w:rFonts w:cs="Times New Roman"/>
          <w:spacing w:val="-1"/>
        </w:rPr>
        <w:t>.</w:t>
      </w:r>
    </w:p>
    <w:p w14:paraId="5C1C8CB7" w14:textId="77777777" w:rsidR="00907489" w:rsidRPr="00581CF5" w:rsidRDefault="0090748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</w:p>
    <w:p w14:paraId="369D7ABA" w14:textId="77777777" w:rsidR="008B0CE4" w:rsidRPr="009B7CCD" w:rsidRDefault="00AF6629" w:rsidP="009B7CCD">
      <w:pPr>
        <w:pStyle w:val="Heading1"/>
        <w:ind w:left="0"/>
        <w:jc w:val="both"/>
        <w:rPr>
          <w:rFonts w:cs="Times New Roman"/>
          <w:b w:val="0"/>
          <w:bCs w:val="0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>Hidrohlortiazid</w:t>
      </w:r>
    </w:p>
    <w:p w14:paraId="5279F90D" w14:textId="7C48504C" w:rsidR="008B0CE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Hidrohlortiazid je tiazidni diuretik. Mehanizam antihipertenzivnog d</w:t>
      </w:r>
      <w:r w:rsidR="00907489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elovanja tiazidnih diuretika nije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 xml:space="preserve">potpunosti poznat. Oni inhibiraju reapsorpciju natrijuma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hlorida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distalnim tubulima. </w:t>
      </w:r>
      <w:r w:rsidRPr="00581CF5">
        <w:rPr>
          <w:rFonts w:cs="Times New Roman"/>
          <w:spacing w:val="-2"/>
        </w:rPr>
        <w:t>Povećano</w:t>
      </w:r>
      <w:r w:rsidRPr="00581CF5">
        <w:rPr>
          <w:rFonts w:cs="Times New Roman"/>
          <w:spacing w:val="-1"/>
        </w:rPr>
        <w:t xml:space="preserve"> izlučivanje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ovih jona je udruženo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povećanim izlučivanjem urina (zbog osmotskog vezivanja vode). Povećano je</w:t>
      </w:r>
      <w:r w:rsidRPr="00581CF5">
        <w:rPr>
          <w:rFonts w:cs="Times New Roman"/>
        </w:rPr>
        <w:t xml:space="preserve"> i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1"/>
        </w:rPr>
        <w:t xml:space="preserve">izlučivanje kalijuma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magnezijuma, dok je izlučivanje mokraćne kiseline smanjeno. Mogući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2"/>
        </w:rPr>
        <w:t>mehanizmi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antihipertenzivnog d</w:t>
      </w:r>
      <w:r w:rsidR="007E415B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elovanja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hidrohlortiazida je prom</w:t>
      </w:r>
      <w:r w:rsidR="007E415B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ena ravnoteže natrijuma, smanjenje ekstracelularne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tečnosti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volumena plazme, prom</w:t>
      </w:r>
      <w:r w:rsidR="007E415B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ene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renalnom vaskularnom otporu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smanjen odgovor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noradrenalin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1"/>
        </w:rPr>
        <w:t>angiotenzin II.</w:t>
      </w:r>
    </w:p>
    <w:p w14:paraId="10396DCF" w14:textId="77777777" w:rsidR="00907489" w:rsidRPr="00581CF5" w:rsidRDefault="0090748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</w:p>
    <w:p w14:paraId="2C544C81" w14:textId="373DF123" w:rsidR="008B0CE4" w:rsidRPr="00BA2954" w:rsidRDefault="00AF6629" w:rsidP="009B7CCD">
      <w:pPr>
        <w:jc w:val="both"/>
        <w:rPr>
          <w:rFonts w:ascii="Times New Roman" w:hAnsi="Times New Roman" w:cs="Times New Roman"/>
          <w:iCs/>
          <w:spacing w:val="-1"/>
          <w:u w:val="single" w:color="000000"/>
        </w:rPr>
      </w:pPr>
      <w:r w:rsidRPr="00BA2954">
        <w:rPr>
          <w:rFonts w:ascii="Times New Roman" w:hAnsi="Times New Roman" w:cs="Times New Roman"/>
          <w:iCs/>
          <w:spacing w:val="-1"/>
          <w:u w:val="single" w:color="000000"/>
        </w:rPr>
        <w:t>Farmakodinamski efekti:</w:t>
      </w:r>
    </w:p>
    <w:p w14:paraId="3907B01A" w14:textId="77777777" w:rsidR="008B0CE4" w:rsidRPr="009B7CCD" w:rsidRDefault="00AF6629" w:rsidP="009B7CCD">
      <w:pPr>
        <w:pStyle w:val="Heading1"/>
        <w:ind w:left="0"/>
        <w:jc w:val="both"/>
        <w:rPr>
          <w:rFonts w:cs="Times New Roman"/>
          <w:b w:val="0"/>
          <w:bCs w:val="0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>Ramipril</w:t>
      </w:r>
    </w:p>
    <w:p w14:paraId="1916433F" w14:textId="77777777" w:rsidR="00BA2954" w:rsidRDefault="00C4453B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Primjen</w:t>
      </w:r>
      <w:r w:rsidR="00AF6629" w:rsidRPr="00581CF5">
        <w:rPr>
          <w:rFonts w:cs="Times New Roman"/>
          <w:spacing w:val="-1"/>
        </w:rPr>
        <w:t>a ramiprila izaziva značajno smanjenje perifernog arterijskog otpora. Uopšteno, ne postoje velike</w:t>
      </w:r>
      <w:r w:rsidR="00AF6629" w:rsidRPr="00581CF5">
        <w:rPr>
          <w:rFonts w:cs="Times New Roman"/>
          <w:spacing w:val="28"/>
        </w:rPr>
        <w:t xml:space="preserve"> </w:t>
      </w:r>
      <w:r w:rsidR="00AF6629" w:rsidRPr="00581CF5">
        <w:rPr>
          <w:rFonts w:cs="Times New Roman"/>
          <w:spacing w:val="-1"/>
        </w:rPr>
        <w:t>prom</w:t>
      </w:r>
      <w:r w:rsidR="007E415B">
        <w:rPr>
          <w:rFonts w:cs="Times New Roman"/>
          <w:spacing w:val="-1"/>
        </w:rPr>
        <w:t>j</w:t>
      </w:r>
      <w:r w:rsidR="00AF6629" w:rsidRPr="00581CF5">
        <w:rPr>
          <w:rFonts w:cs="Times New Roman"/>
          <w:spacing w:val="-1"/>
        </w:rPr>
        <w:t xml:space="preserve">ene </w:t>
      </w:r>
      <w:r w:rsidR="00AF6629" w:rsidRPr="00581CF5">
        <w:rPr>
          <w:rFonts w:cs="Times New Roman"/>
        </w:rPr>
        <w:t>u</w:t>
      </w:r>
      <w:r w:rsidR="00AF6629" w:rsidRPr="00581CF5">
        <w:rPr>
          <w:rFonts w:cs="Times New Roman"/>
          <w:spacing w:val="-1"/>
        </w:rPr>
        <w:t xml:space="preserve"> protoku plazme kroz bubrege </w:t>
      </w:r>
      <w:r w:rsidR="00AF6629" w:rsidRPr="00581CF5">
        <w:rPr>
          <w:rFonts w:cs="Times New Roman"/>
        </w:rPr>
        <w:t>i</w:t>
      </w:r>
      <w:r w:rsidR="00AF6629" w:rsidRPr="00581CF5">
        <w:rPr>
          <w:rFonts w:cs="Times New Roman"/>
          <w:spacing w:val="-1"/>
        </w:rPr>
        <w:t xml:space="preserve"> brzini glomerularne filtracije. </w:t>
      </w:r>
      <w:r w:rsidRPr="00581CF5">
        <w:rPr>
          <w:rFonts w:cs="Times New Roman"/>
          <w:spacing w:val="-1"/>
        </w:rPr>
        <w:t>Primjen</w:t>
      </w:r>
      <w:r w:rsidR="00AF6629" w:rsidRPr="00581CF5">
        <w:rPr>
          <w:rFonts w:cs="Times New Roman"/>
          <w:spacing w:val="-1"/>
        </w:rPr>
        <w:t xml:space="preserve">a ramiprila kod pacijenata </w:t>
      </w:r>
      <w:proofErr w:type="gramStart"/>
      <w:r w:rsidR="00AF6629" w:rsidRPr="00581CF5">
        <w:rPr>
          <w:rFonts w:cs="Times New Roman"/>
          <w:spacing w:val="-1"/>
        </w:rPr>
        <w:t>sa</w:t>
      </w:r>
      <w:proofErr w:type="gramEnd"/>
      <w:r w:rsidR="00AF6629" w:rsidRPr="00581CF5">
        <w:rPr>
          <w:rFonts w:cs="Times New Roman"/>
          <w:spacing w:val="24"/>
        </w:rPr>
        <w:t xml:space="preserve"> </w:t>
      </w:r>
      <w:r w:rsidR="00AF6629" w:rsidRPr="00581CF5">
        <w:rPr>
          <w:rFonts w:cs="Times New Roman"/>
          <w:spacing w:val="-1"/>
        </w:rPr>
        <w:t xml:space="preserve">hipertenzijom vodi smanjenju krvnog pritiska </w:t>
      </w:r>
      <w:r w:rsidR="00AF6629" w:rsidRPr="00581CF5">
        <w:rPr>
          <w:rFonts w:cs="Times New Roman"/>
        </w:rPr>
        <w:t>u</w:t>
      </w:r>
      <w:r w:rsidR="00AF6629" w:rsidRPr="00581CF5">
        <w:rPr>
          <w:rFonts w:cs="Times New Roman"/>
          <w:spacing w:val="-1"/>
        </w:rPr>
        <w:t xml:space="preserve"> ležećem </w:t>
      </w:r>
      <w:r w:rsidR="00AF6629" w:rsidRPr="00581CF5">
        <w:rPr>
          <w:rFonts w:cs="Times New Roman"/>
        </w:rPr>
        <w:t>i</w:t>
      </w:r>
      <w:r w:rsidR="00AF6629" w:rsidRPr="00581CF5">
        <w:rPr>
          <w:rFonts w:cs="Times New Roman"/>
          <w:spacing w:val="-1"/>
        </w:rPr>
        <w:t xml:space="preserve"> stojećem </w:t>
      </w:r>
      <w:r w:rsidR="00AF6629" w:rsidRPr="00581CF5">
        <w:rPr>
          <w:rFonts w:cs="Times New Roman"/>
          <w:spacing w:val="-2"/>
        </w:rPr>
        <w:t>položaju,</w:t>
      </w:r>
      <w:r w:rsidR="00AF6629" w:rsidRPr="00581CF5">
        <w:rPr>
          <w:rFonts w:cs="Times New Roman"/>
          <w:spacing w:val="-1"/>
        </w:rPr>
        <w:t xml:space="preserve"> bez kompenzatornog povećanja</w:t>
      </w:r>
      <w:r w:rsidR="00AF6629" w:rsidRPr="00581CF5">
        <w:rPr>
          <w:rFonts w:cs="Times New Roman"/>
          <w:spacing w:val="28"/>
        </w:rPr>
        <w:t xml:space="preserve"> </w:t>
      </w:r>
      <w:r w:rsidR="00AF6629" w:rsidRPr="00581CF5">
        <w:rPr>
          <w:rFonts w:cs="Times New Roman"/>
          <w:spacing w:val="-1"/>
        </w:rPr>
        <w:t xml:space="preserve">brzine srčanih otkucaja. </w:t>
      </w:r>
    </w:p>
    <w:p w14:paraId="5CB9D613" w14:textId="77777777" w:rsidR="00BA295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Antihipertenzivno dejstvo je vidljivo za jedan do dva sata nakon uzimanja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a;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maksimalni efekat pojedinačne doze se javlja </w:t>
      </w:r>
      <w:r w:rsidRPr="00581CF5">
        <w:rPr>
          <w:rFonts w:cs="Times New Roman"/>
        </w:rPr>
        <w:t>3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-</w:t>
      </w:r>
      <w:r w:rsidRPr="00581CF5">
        <w:rPr>
          <w:rFonts w:cs="Times New Roman"/>
          <w:spacing w:val="-4"/>
        </w:rPr>
        <w:t xml:space="preserve"> </w:t>
      </w:r>
      <w:r w:rsidRPr="00581CF5">
        <w:rPr>
          <w:rFonts w:cs="Times New Roman"/>
        </w:rPr>
        <w:t>6</w:t>
      </w:r>
      <w:r w:rsidRPr="00581CF5">
        <w:rPr>
          <w:rFonts w:cs="Times New Roman"/>
          <w:spacing w:val="-1"/>
        </w:rPr>
        <w:t xml:space="preserve"> sati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nakon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2"/>
        </w:rPr>
        <w:t>oralnog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uzimanja</w:t>
      </w:r>
      <w:r w:rsidRPr="00581CF5">
        <w:rPr>
          <w:rFonts w:cs="Times New Roman"/>
          <w:spacing w:val="-1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a. Antihipertenzivno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>dejstvo obično traje 24 sata. Maksimalni antihipertenzivni efekat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kontinuiranog l</w:t>
      </w:r>
      <w:r w:rsidR="00907489">
        <w:rPr>
          <w:rFonts w:cs="Times New Roman"/>
          <w:spacing w:val="-1"/>
        </w:rPr>
        <w:t>i</w:t>
      </w:r>
      <w:r w:rsidR="008D08B5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ečenja ramiprilom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obično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vidljiv posl</w:t>
      </w:r>
      <w:r w:rsidR="00907489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</w:t>
      </w:r>
      <w:r w:rsidRPr="00581CF5">
        <w:rPr>
          <w:rFonts w:cs="Times New Roman"/>
        </w:rPr>
        <w:t>3</w:t>
      </w:r>
      <w:r w:rsidRPr="00581CF5">
        <w:rPr>
          <w:rFonts w:cs="Times New Roman"/>
          <w:spacing w:val="-1"/>
        </w:rPr>
        <w:t xml:space="preserve"> do </w:t>
      </w:r>
      <w:proofErr w:type="gramStart"/>
      <w:r w:rsidRPr="00581CF5">
        <w:rPr>
          <w:rFonts w:cs="Times New Roman"/>
        </w:rPr>
        <w:t>4</w:t>
      </w:r>
      <w:proofErr w:type="gramEnd"/>
      <w:r w:rsidRPr="00581CF5">
        <w:rPr>
          <w:rFonts w:cs="Times New Roman"/>
          <w:spacing w:val="-1"/>
        </w:rPr>
        <w:t xml:space="preserve"> </w:t>
      </w:r>
      <w:r w:rsidR="00C4453B" w:rsidRPr="00581CF5">
        <w:rPr>
          <w:rFonts w:cs="Times New Roman"/>
          <w:spacing w:val="-2"/>
        </w:rPr>
        <w:t>nedjelj</w:t>
      </w:r>
      <w:r w:rsidRPr="00581CF5">
        <w:rPr>
          <w:rFonts w:cs="Times New Roman"/>
          <w:spacing w:val="-2"/>
        </w:rPr>
        <w:t>e.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Pokazano je da se antihipertenzivno dejstvo održava tokom dugotrajne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 xml:space="preserve">dvogodišnje terapije. </w:t>
      </w:r>
    </w:p>
    <w:p w14:paraId="76FBBAF8" w14:textId="061E8AA7" w:rsidR="008B0CE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2"/>
        </w:rPr>
      </w:pPr>
      <w:r w:rsidRPr="00581CF5">
        <w:rPr>
          <w:rFonts w:cs="Times New Roman"/>
          <w:spacing w:val="-1"/>
        </w:rPr>
        <w:t xml:space="preserve">Nagli prestanak uzimanja ramiprila ne dovodi do brzog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prekom</w:t>
      </w:r>
      <w:r w:rsidR="00F903EA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ernog skoka krvnog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2"/>
        </w:rPr>
        <w:t>pritiska</w:t>
      </w:r>
      <w:r w:rsidR="008D08B5">
        <w:rPr>
          <w:rFonts w:cs="Times New Roman"/>
          <w:spacing w:val="-2"/>
        </w:rPr>
        <w:t>.</w:t>
      </w:r>
    </w:p>
    <w:p w14:paraId="530A81F5" w14:textId="77777777" w:rsidR="00F903EA" w:rsidRPr="00581CF5" w:rsidRDefault="00F903EA" w:rsidP="009B7CCD">
      <w:pPr>
        <w:pStyle w:val="BodyText"/>
        <w:spacing w:line="239" w:lineRule="auto"/>
        <w:ind w:left="0"/>
        <w:jc w:val="both"/>
        <w:rPr>
          <w:rFonts w:cs="Times New Roman"/>
        </w:rPr>
      </w:pPr>
    </w:p>
    <w:p w14:paraId="3240C105" w14:textId="77777777" w:rsidR="008B0CE4" w:rsidRPr="009B7CCD" w:rsidRDefault="00AF6629" w:rsidP="009B7CCD">
      <w:pPr>
        <w:pStyle w:val="Heading1"/>
        <w:ind w:left="0"/>
        <w:jc w:val="both"/>
        <w:rPr>
          <w:rFonts w:cs="Times New Roman"/>
          <w:b w:val="0"/>
          <w:bCs w:val="0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>Hidrohlortiazid</w:t>
      </w:r>
    </w:p>
    <w:p w14:paraId="79399948" w14:textId="22D4ABF0" w:rsidR="008B0CE4" w:rsidRPr="00581CF5" w:rsidRDefault="00AF6629" w:rsidP="00BA2954">
      <w:pPr>
        <w:pStyle w:val="BodyText"/>
        <w:spacing w:line="250" w:lineRule="exact"/>
        <w:ind w:left="0" w:right="166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Posl</w:t>
      </w:r>
      <w:r w:rsidR="00F903EA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 hidrohlortiazida diureza počinje za dva sata, najveće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vr</w:t>
      </w:r>
      <w:r w:rsidR="008D08B5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ednosti se postižu nakon </w:t>
      </w:r>
      <w:r w:rsidRPr="00581CF5">
        <w:rPr>
          <w:rFonts w:cs="Times New Roman"/>
        </w:rPr>
        <w:t>4</w:t>
      </w:r>
      <w:r w:rsidRPr="00581CF5">
        <w:rPr>
          <w:rFonts w:cs="Times New Roman"/>
          <w:spacing w:val="-1"/>
        </w:rPr>
        <w:t xml:space="preserve"> sata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traju </w:t>
      </w:r>
      <w:r w:rsidRPr="00581CF5">
        <w:rPr>
          <w:rFonts w:cs="Times New Roman"/>
        </w:rPr>
        <w:t>6</w:t>
      </w:r>
      <w:r w:rsidRPr="00581CF5">
        <w:rPr>
          <w:rFonts w:cs="Times New Roman"/>
          <w:spacing w:val="31"/>
        </w:rPr>
        <w:t xml:space="preserve"> </w:t>
      </w:r>
      <w:r w:rsidRPr="00581CF5">
        <w:rPr>
          <w:rFonts w:cs="Times New Roman"/>
          <w:spacing w:val="-1"/>
        </w:rPr>
        <w:t>do 12 sati.</w:t>
      </w:r>
    </w:p>
    <w:p w14:paraId="496BE3AD" w14:textId="77777777" w:rsidR="003D3716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28"/>
        </w:rPr>
      </w:pPr>
      <w:r w:rsidRPr="00581CF5">
        <w:rPr>
          <w:rFonts w:cs="Times New Roman"/>
          <w:spacing w:val="-1"/>
        </w:rPr>
        <w:t xml:space="preserve">Antihipertenzivni efekat se vidi nakon </w:t>
      </w:r>
      <w:r w:rsidRPr="00581CF5">
        <w:rPr>
          <w:rFonts w:cs="Times New Roman"/>
        </w:rPr>
        <w:t>3</w:t>
      </w:r>
      <w:r w:rsidRPr="00581CF5">
        <w:rPr>
          <w:rFonts w:cs="Times New Roman"/>
          <w:spacing w:val="-1"/>
        </w:rPr>
        <w:t xml:space="preserve"> do </w:t>
      </w:r>
      <w:proofErr w:type="gramStart"/>
      <w:r w:rsidRPr="00581CF5">
        <w:rPr>
          <w:rFonts w:cs="Times New Roman"/>
        </w:rPr>
        <w:t>4</w:t>
      </w:r>
      <w:proofErr w:type="gramEnd"/>
      <w:r w:rsidRPr="00581CF5">
        <w:rPr>
          <w:rFonts w:cs="Times New Roman"/>
          <w:spacing w:val="-1"/>
        </w:rPr>
        <w:t xml:space="preserve"> dana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 xml:space="preserve">može trajati </w:t>
      </w:r>
      <w:r w:rsidRPr="00581CF5">
        <w:rPr>
          <w:rFonts w:cs="Times New Roman"/>
          <w:spacing w:val="-3"/>
        </w:rPr>
        <w:t>do</w:t>
      </w:r>
      <w:r w:rsidRPr="00581CF5">
        <w:rPr>
          <w:rFonts w:cs="Times New Roman"/>
          <w:spacing w:val="2"/>
        </w:rPr>
        <w:t xml:space="preserve"> </w:t>
      </w:r>
      <w:r w:rsidR="00C4453B" w:rsidRPr="00581CF5">
        <w:rPr>
          <w:rFonts w:cs="Times New Roman"/>
          <w:spacing w:val="-2"/>
        </w:rPr>
        <w:t>nedjelj</w:t>
      </w:r>
      <w:r w:rsidRPr="00581CF5">
        <w:rPr>
          <w:rFonts w:cs="Times New Roman"/>
          <w:spacing w:val="-2"/>
        </w:rPr>
        <w:t>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dana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nakon prekida terapije.</w:t>
      </w:r>
      <w:r w:rsidRPr="00581CF5">
        <w:rPr>
          <w:rFonts w:cs="Times New Roman"/>
          <w:spacing w:val="28"/>
        </w:rPr>
        <w:t xml:space="preserve"> </w:t>
      </w:r>
    </w:p>
    <w:p w14:paraId="31BA4F66" w14:textId="7D052510" w:rsidR="008B0CE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</w:rPr>
        <w:t xml:space="preserve">Efekat </w:t>
      </w:r>
      <w:proofErr w:type="gramStart"/>
      <w:r w:rsidRPr="00581CF5">
        <w:rPr>
          <w:rFonts w:cs="Times New Roman"/>
        </w:rPr>
        <w:t>na</w:t>
      </w:r>
      <w:proofErr w:type="gramEnd"/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 xml:space="preserve">smanjenje </w:t>
      </w:r>
      <w:r w:rsidRPr="00581CF5">
        <w:rPr>
          <w:rFonts w:cs="Times New Roman"/>
          <w:spacing w:val="-1"/>
        </w:rPr>
        <w:t>krvnog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pritiska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povezan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sa</w:t>
      </w:r>
      <w:r w:rsidRPr="00581CF5">
        <w:rPr>
          <w:rFonts w:cs="Times New Roman"/>
          <w:spacing w:val="-1"/>
        </w:rPr>
        <w:t xml:space="preserve"> blagim povećanjem filtracijske frakcije,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renalnim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vaskularnim otporom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aktivnošću renina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plazmi.</w:t>
      </w:r>
    </w:p>
    <w:p w14:paraId="20947718" w14:textId="77777777" w:rsidR="00907489" w:rsidRPr="00581CF5" w:rsidRDefault="0090748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</w:p>
    <w:p w14:paraId="5384D9CA" w14:textId="232D0B7C" w:rsidR="008B0CE4" w:rsidRPr="003D3716" w:rsidRDefault="00AF6629" w:rsidP="009B7CCD">
      <w:pPr>
        <w:jc w:val="both"/>
        <w:rPr>
          <w:rFonts w:ascii="Times New Roman" w:hAnsi="Times New Roman" w:cs="Times New Roman"/>
          <w:iCs/>
          <w:spacing w:val="-1"/>
          <w:u w:val="single" w:color="000000"/>
        </w:rPr>
      </w:pPr>
      <w:r w:rsidRPr="003D3716">
        <w:rPr>
          <w:rFonts w:ascii="Times New Roman" w:hAnsi="Times New Roman" w:cs="Times New Roman"/>
          <w:iCs/>
          <w:spacing w:val="-1"/>
          <w:u w:val="single" w:color="000000"/>
        </w:rPr>
        <w:t xml:space="preserve">Klinička efikasnost </w:t>
      </w:r>
      <w:r w:rsidRPr="003D3716">
        <w:rPr>
          <w:rFonts w:ascii="Times New Roman" w:hAnsi="Times New Roman" w:cs="Times New Roman"/>
          <w:iCs/>
          <w:u w:val="single" w:color="000000"/>
        </w:rPr>
        <w:t>i</w:t>
      </w:r>
      <w:r w:rsidRPr="003D3716">
        <w:rPr>
          <w:rFonts w:ascii="Times New Roman" w:hAnsi="Times New Roman" w:cs="Times New Roman"/>
          <w:iCs/>
          <w:spacing w:val="-1"/>
          <w:u w:val="single" w:color="000000"/>
        </w:rPr>
        <w:t xml:space="preserve"> </w:t>
      </w:r>
      <w:r w:rsidR="00D32AC8" w:rsidRPr="003D3716">
        <w:rPr>
          <w:rFonts w:ascii="Times New Roman" w:hAnsi="Times New Roman" w:cs="Times New Roman"/>
          <w:iCs/>
          <w:spacing w:val="-1"/>
          <w:u w:val="single" w:color="000000"/>
        </w:rPr>
        <w:t>bezbjedn</w:t>
      </w:r>
      <w:r w:rsidRPr="003D3716">
        <w:rPr>
          <w:rFonts w:ascii="Times New Roman" w:hAnsi="Times New Roman" w:cs="Times New Roman"/>
          <w:iCs/>
          <w:spacing w:val="-1"/>
          <w:u w:val="single" w:color="000000"/>
        </w:rPr>
        <w:t xml:space="preserve">ost </w:t>
      </w:r>
      <w:r w:rsidR="00C4453B" w:rsidRPr="003D3716">
        <w:rPr>
          <w:rFonts w:ascii="Times New Roman" w:hAnsi="Times New Roman" w:cs="Times New Roman"/>
          <w:iCs/>
          <w:spacing w:val="-1"/>
          <w:u w:val="single" w:color="000000"/>
        </w:rPr>
        <w:t>primjen</w:t>
      </w:r>
      <w:r w:rsidRPr="003D3716">
        <w:rPr>
          <w:rFonts w:ascii="Times New Roman" w:hAnsi="Times New Roman" w:cs="Times New Roman"/>
          <w:iCs/>
          <w:spacing w:val="-1"/>
          <w:u w:val="single" w:color="000000"/>
        </w:rPr>
        <w:t>e</w:t>
      </w:r>
    </w:p>
    <w:p w14:paraId="121E584F" w14:textId="77777777" w:rsidR="00F903EA" w:rsidRPr="00581CF5" w:rsidRDefault="00F903EA" w:rsidP="009B7CCD">
      <w:pPr>
        <w:jc w:val="both"/>
        <w:rPr>
          <w:rFonts w:ascii="Times New Roman" w:eastAsia="Times New Roman" w:hAnsi="Times New Roman" w:cs="Times New Roman"/>
        </w:rPr>
      </w:pPr>
    </w:p>
    <w:p w14:paraId="2AA3FD24" w14:textId="5C94F0A0" w:rsidR="008B0CE4" w:rsidRPr="009B7CCD" w:rsidRDefault="00AF6629" w:rsidP="009B7CCD">
      <w:pPr>
        <w:pStyle w:val="Heading1"/>
        <w:ind w:left="0"/>
        <w:jc w:val="both"/>
        <w:rPr>
          <w:rFonts w:cs="Times New Roman"/>
          <w:b w:val="0"/>
          <w:bCs w:val="0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 xml:space="preserve">Istovremena </w:t>
      </w:r>
      <w:r w:rsidR="00C4453B" w:rsidRPr="009B7CCD">
        <w:rPr>
          <w:rFonts w:cs="Times New Roman"/>
          <w:b w:val="0"/>
          <w:spacing w:val="-1"/>
          <w:u w:val="single"/>
        </w:rPr>
        <w:t>primjen</w:t>
      </w:r>
      <w:r w:rsidRPr="009B7CCD">
        <w:rPr>
          <w:rFonts w:cs="Times New Roman"/>
          <w:b w:val="0"/>
          <w:spacing w:val="-1"/>
          <w:u w:val="single"/>
        </w:rPr>
        <w:t xml:space="preserve">a </w:t>
      </w:r>
      <w:r w:rsidRPr="009B7CCD">
        <w:rPr>
          <w:rFonts w:cs="Times New Roman"/>
          <w:b w:val="0"/>
          <w:spacing w:val="-2"/>
          <w:u w:val="single"/>
        </w:rPr>
        <w:t>ramiprila</w:t>
      </w:r>
      <w:r w:rsidRPr="009B7CCD">
        <w:rPr>
          <w:rFonts w:cs="Times New Roman"/>
          <w:b w:val="0"/>
          <w:u w:val="single"/>
        </w:rPr>
        <w:t xml:space="preserve"> i </w:t>
      </w:r>
      <w:r w:rsidRPr="009B7CCD">
        <w:rPr>
          <w:rFonts w:cs="Times New Roman"/>
          <w:b w:val="0"/>
          <w:spacing w:val="-1"/>
          <w:u w:val="single"/>
        </w:rPr>
        <w:t>hidrohlortiazida</w:t>
      </w:r>
    </w:p>
    <w:p w14:paraId="703310FD" w14:textId="21B563FE" w:rsidR="008B0CE4" w:rsidRPr="00581CF5" w:rsidRDefault="00AF662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kliničkim studijama, ova kombinacija je omogućila veću redukciju krvnog pritiska nego pri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i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svakog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aktivnih sastojaka samostalno. Blokadom </w:t>
      </w:r>
      <w:r w:rsidRPr="00581CF5">
        <w:rPr>
          <w:rFonts w:cs="Times New Roman"/>
          <w:spacing w:val="-2"/>
        </w:rPr>
        <w:t>renin-angiotenzin-aldosteron</w:t>
      </w:r>
      <w:r w:rsidRPr="00581CF5">
        <w:rPr>
          <w:rFonts w:cs="Times New Roman"/>
          <w:spacing w:val="-1"/>
        </w:rPr>
        <w:t xml:space="preserve"> sistema,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istovremena</w:t>
      </w:r>
      <w:r w:rsidRPr="00581CF5">
        <w:rPr>
          <w:rFonts w:cs="Times New Roman"/>
          <w:spacing w:val="68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a ramiprila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 xml:space="preserve">i </w:t>
      </w:r>
      <w:r w:rsidRPr="00581CF5">
        <w:rPr>
          <w:rFonts w:cs="Times New Roman"/>
          <w:spacing w:val="-1"/>
        </w:rPr>
        <w:lastRenderedPageBreak/>
        <w:t>hidrohlortiazida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 xml:space="preserve">ima obrnuti efekat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gubitak kalijuma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izazvan ovim diureticima.</w:t>
      </w:r>
    </w:p>
    <w:p w14:paraId="41A1D0D8" w14:textId="405E7E1A" w:rsidR="008B0CE4" w:rsidRDefault="00AF6629" w:rsidP="009B7CCD">
      <w:pPr>
        <w:pStyle w:val="BodyText"/>
        <w:spacing w:line="250" w:lineRule="exac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Kombinacija ACE inhibitora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tiazidnim diuretikom ima sinergistički efekat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istovremeno smanjuje rizik od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hipokal</w:t>
      </w:r>
      <w:r w:rsidR="00F903EA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emije koju može izazvati sama upotreba diuretika.</w:t>
      </w:r>
    </w:p>
    <w:p w14:paraId="763C99B7" w14:textId="77777777" w:rsidR="00F903EA" w:rsidRPr="00581CF5" w:rsidRDefault="00F903EA" w:rsidP="009B7CCD">
      <w:pPr>
        <w:pStyle w:val="BodyText"/>
        <w:spacing w:line="250" w:lineRule="exact"/>
        <w:ind w:left="0"/>
        <w:jc w:val="both"/>
        <w:rPr>
          <w:rFonts w:cs="Times New Roman"/>
        </w:rPr>
      </w:pPr>
    </w:p>
    <w:p w14:paraId="37E037B8" w14:textId="5447FDDF" w:rsidR="00F903EA" w:rsidRPr="003D3716" w:rsidRDefault="00AF6629" w:rsidP="009B7CCD">
      <w:pPr>
        <w:jc w:val="both"/>
        <w:rPr>
          <w:rFonts w:ascii="Times New Roman" w:hAnsi="Times New Roman" w:cs="Times New Roman"/>
          <w:iCs/>
          <w:spacing w:val="-1"/>
          <w:u w:val="single"/>
        </w:rPr>
      </w:pPr>
      <w:r w:rsidRPr="003D3716">
        <w:rPr>
          <w:rFonts w:ascii="Times New Roman" w:hAnsi="Times New Roman" w:cs="Times New Roman"/>
          <w:iCs/>
          <w:spacing w:val="-1"/>
          <w:u w:val="single"/>
        </w:rPr>
        <w:t>Dvostruka blokada</w:t>
      </w:r>
      <w:r w:rsidRPr="003D3716">
        <w:rPr>
          <w:rFonts w:ascii="Times New Roman" w:hAnsi="Times New Roman" w:cs="Times New Roman"/>
          <w:iCs/>
          <w:spacing w:val="1"/>
          <w:u w:val="single"/>
        </w:rPr>
        <w:t xml:space="preserve"> </w:t>
      </w:r>
      <w:r w:rsidRPr="003D3716">
        <w:rPr>
          <w:rFonts w:ascii="Times New Roman" w:hAnsi="Times New Roman" w:cs="Times New Roman"/>
          <w:iCs/>
          <w:spacing w:val="-2"/>
          <w:u w:val="single"/>
        </w:rPr>
        <w:t>renin-angiotenzin-aldosteron</w:t>
      </w:r>
      <w:r w:rsidRPr="003D3716">
        <w:rPr>
          <w:rFonts w:ascii="Times New Roman" w:hAnsi="Times New Roman" w:cs="Times New Roman"/>
          <w:iCs/>
          <w:spacing w:val="-1"/>
          <w:u w:val="single"/>
        </w:rPr>
        <w:t xml:space="preserve"> sistema (RAAS)</w:t>
      </w:r>
    </w:p>
    <w:p w14:paraId="5DC8E383" w14:textId="23C99214" w:rsidR="008B0CE4" w:rsidRDefault="00AF6629" w:rsidP="009B7CCD">
      <w:pPr>
        <w:spacing w:line="239" w:lineRule="auto"/>
        <w:jc w:val="both"/>
        <w:rPr>
          <w:rFonts w:ascii="Times New Roman" w:hAnsi="Times New Roman" w:cs="Times New Roman"/>
          <w:spacing w:val="-1"/>
        </w:rPr>
      </w:pPr>
      <w:r w:rsidRPr="00581CF5">
        <w:rPr>
          <w:rFonts w:ascii="Times New Roman" w:hAnsi="Times New Roman" w:cs="Times New Roman"/>
        </w:rPr>
        <w:t>U</w:t>
      </w:r>
      <w:r w:rsidRPr="00581CF5">
        <w:rPr>
          <w:rFonts w:ascii="Times New Roman" w:hAnsi="Times New Roman" w:cs="Times New Roman"/>
          <w:spacing w:val="-1"/>
        </w:rPr>
        <w:t xml:space="preserve"> dv</w:t>
      </w:r>
      <w:r w:rsidR="008D08B5">
        <w:rPr>
          <w:rFonts w:ascii="Times New Roman" w:hAnsi="Times New Roman" w:cs="Times New Roman"/>
          <w:spacing w:val="-1"/>
        </w:rPr>
        <w:t>ij</w:t>
      </w:r>
      <w:r w:rsidRPr="00581CF5">
        <w:rPr>
          <w:rFonts w:ascii="Times New Roman" w:hAnsi="Times New Roman" w:cs="Times New Roman"/>
          <w:spacing w:val="-1"/>
        </w:rPr>
        <w:t xml:space="preserve">e velike randomizovane, kontrolisane studije (ONTARGET </w:t>
      </w:r>
      <w:r w:rsidRPr="00581CF5">
        <w:rPr>
          <w:rFonts w:ascii="Times New Roman" w:hAnsi="Times New Roman" w:cs="Times New Roman"/>
          <w:spacing w:val="-2"/>
        </w:rPr>
        <w:t>(engl.</w:t>
      </w:r>
      <w:r w:rsidRPr="00581CF5">
        <w:rPr>
          <w:rFonts w:ascii="Times New Roman" w:hAnsi="Times New Roman" w:cs="Times New Roman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ONgoing Telmisartan Alone and in</w:t>
      </w:r>
      <w:r w:rsidRPr="00581CF5">
        <w:rPr>
          <w:rFonts w:ascii="Times New Roman" w:hAnsi="Times New Roman" w:cs="Times New Roman"/>
          <w:i/>
          <w:spacing w:val="2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combination with Ramipril Global Endpoint Trial</w:t>
      </w:r>
      <w:r w:rsidRPr="00581CF5">
        <w:rPr>
          <w:rFonts w:ascii="Times New Roman" w:hAnsi="Times New Roman" w:cs="Times New Roman"/>
          <w:spacing w:val="-1"/>
        </w:rPr>
        <w:t>)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</w:rPr>
        <w:t>i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VA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NEPHRON-D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(engl.</w:t>
      </w:r>
      <w:r w:rsidR="00076611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The</w:t>
      </w:r>
      <w:r w:rsidRPr="00581CF5">
        <w:rPr>
          <w:rFonts w:ascii="Times New Roman" w:hAnsi="Times New Roman" w:cs="Times New Roman"/>
          <w:i/>
        </w:rPr>
        <w:t xml:space="preserve"> Veterans Affairs</w:t>
      </w:r>
      <w:r w:rsidRPr="00581CF5">
        <w:rPr>
          <w:rFonts w:ascii="Times New Roman" w:hAnsi="Times New Roman" w:cs="Times New Roman"/>
          <w:i/>
          <w:spacing w:val="30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Nephropathy</w:t>
      </w:r>
      <w:r w:rsidRPr="00581CF5">
        <w:rPr>
          <w:rFonts w:ascii="Times New Roman" w:hAnsi="Times New Roman" w:cs="Times New Roman"/>
          <w:i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in</w:t>
      </w:r>
      <w:r w:rsidRPr="00581CF5">
        <w:rPr>
          <w:rFonts w:ascii="Times New Roman" w:hAnsi="Times New Roman" w:cs="Times New Roman"/>
          <w:i/>
        </w:rPr>
        <w:t xml:space="preserve"> </w:t>
      </w:r>
      <w:r w:rsidRPr="00581CF5">
        <w:rPr>
          <w:rFonts w:ascii="Times New Roman" w:hAnsi="Times New Roman" w:cs="Times New Roman"/>
          <w:i/>
          <w:spacing w:val="-2"/>
        </w:rPr>
        <w:t>Diabetes</w:t>
      </w:r>
      <w:r w:rsidRPr="00581CF5">
        <w:rPr>
          <w:rFonts w:ascii="Times New Roman" w:hAnsi="Times New Roman" w:cs="Times New Roman"/>
          <w:spacing w:val="-2"/>
        </w:rPr>
        <w:t>))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ispitivala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su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="00C4453B" w:rsidRPr="00581CF5">
        <w:rPr>
          <w:rFonts w:ascii="Times New Roman" w:hAnsi="Times New Roman" w:cs="Times New Roman"/>
          <w:spacing w:val="-1"/>
        </w:rPr>
        <w:t>primjen</w:t>
      </w:r>
      <w:r w:rsidRPr="00581CF5">
        <w:rPr>
          <w:rFonts w:ascii="Times New Roman" w:hAnsi="Times New Roman" w:cs="Times New Roman"/>
          <w:spacing w:val="-1"/>
        </w:rPr>
        <w:t>u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kombinacije</w:t>
      </w:r>
      <w:r w:rsidRPr="00581CF5">
        <w:rPr>
          <w:rFonts w:ascii="Times New Roman" w:hAnsi="Times New Roman" w:cs="Times New Roman"/>
          <w:spacing w:val="6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 xml:space="preserve">ACE inhibitora </w:t>
      </w:r>
      <w:proofErr w:type="gramStart"/>
      <w:r w:rsidRPr="00581CF5">
        <w:rPr>
          <w:rFonts w:ascii="Times New Roman" w:hAnsi="Times New Roman" w:cs="Times New Roman"/>
          <w:spacing w:val="-1"/>
        </w:rPr>
        <w:t>sa</w:t>
      </w:r>
      <w:proofErr w:type="gramEnd"/>
      <w:r w:rsidRPr="00581CF5">
        <w:rPr>
          <w:rFonts w:ascii="Times New Roman" w:hAnsi="Times New Roman" w:cs="Times New Roman"/>
          <w:spacing w:val="-1"/>
        </w:rPr>
        <w:t xml:space="preserve"> blokatorima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angiotenzin</w:t>
      </w:r>
      <w:r w:rsidRPr="00581CF5">
        <w:rPr>
          <w:rFonts w:ascii="Times New Roman" w:hAnsi="Times New Roman" w:cs="Times New Roman"/>
          <w:spacing w:val="38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II</w:t>
      </w:r>
      <w:r w:rsidR="008D08B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receptora.</w:t>
      </w:r>
    </w:p>
    <w:p w14:paraId="7ECCEE3B" w14:textId="1C6D6A29" w:rsidR="008B0CE4" w:rsidRDefault="00AF6629" w:rsidP="009B7CCD">
      <w:pPr>
        <w:pStyle w:val="BodyText"/>
        <w:ind w:left="0"/>
        <w:jc w:val="both"/>
        <w:rPr>
          <w:rFonts w:cs="Times New Roman"/>
          <w:spacing w:val="-2"/>
        </w:rPr>
      </w:pPr>
      <w:r w:rsidRPr="00581CF5">
        <w:rPr>
          <w:rFonts w:cs="Times New Roman"/>
          <w:spacing w:val="-1"/>
        </w:rPr>
        <w:t xml:space="preserve">ONTARGET studija je sprovedena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pacijentima koji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anamnezi imaju kardiovaskularne ili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cerebrovaskularne bolesti</w:t>
      </w:r>
      <w:r w:rsidRPr="00581CF5">
        <w:rPr>
          <w:rFonts w:cs="Times New Roman"/>
          <w:spacing w:val="-2"/>
        </w:rPr>
        <w:t xml:space="preserve"> ili </w:t>
      </w:r>
      <w:r w:rsidRPr="00581CF5">
        <w:rPr>
          <w:rFonts w:cs="Times New Roman"/>
        </w:rPr>
        <w:t>sa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2"/>
        </w:rPr>
        <w:t>dijabetesom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  <w:spacing w:val="-1"/>
        </w:rPr>
        <w:t xml:space="preserve">tipa </w:t>
      </w:r>
      <w:r w:rsidRPr="00581CF5">
        <w:rPr>
          <w:rFonts w:cs="Times New Roman"/>
        </w:rPr>
        <w:t>2</w:t>
      </w:r>
      <w:r w:rsidRPr="00581CF5">
        <w:rPr>
          <w:rFonts w:cs="Times New Roman"/>
          <w:spacing w:val="-1"/>
        </w:rPr>
        <w:t xml:space="preserve"> koji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su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praćeni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dokazanim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organskim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oštećenjem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ciljnih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  <w:spacing w:val="-1"/>
        </w:rPr>
        <w:t xml:space="preserve">organa. Studija VA </w:t>
      </w:r>
      <w:r w:rsidRPr="00581CF5">
        <w:rPr>
          <w:rFonts w:cs="Times New Roman"/>
          <w:spacing w:val="-2"/>
        </w:rPr>
        <w:t>NEPHRON-D</w:t>
      </w:r>
      <w:r w:rsidRPr="00581CF5">
        <w:rPr>
          <w:rFonts w:cs="Times New Roman"/>
          <w:spacing w:val="-1"/>
        </w:rPr>
        <w:t xml:space="preserve"> je sprovedena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pacijentima sa dijabetesom tipa </w:t>
      </w:r>
      <w:r w:rsidRPr="00581CF5">
        <w:rPr>
          <w:rFonts w:cs="Times New Roman"/>
        </w:rPr>
        <w:t>2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 xml:space="preserve">i </w:t>
      </w:r>
      <w:r w:rsidRPr="00581CF5">
        <w:rPr>
          <w:rFonts w:cs="Times New Roman"/>
          <w:spacing w:val="-1"/>
        </w:rPr>
        <w:t>dijabetesnom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2"/>
        </w:rPr>
        <w:t>nefropatijom.</w:t>
      </w:r>
    </w:p>
    <w:p w14:paraId="71361BB6" w14:textId="095FB4DC" w:rsidR="009526E3" w:rsidRPr="009B7CCD" w:rsidRDefault="00AF6629" w:rsidP="009B7CCD">
      <w:pPr>
        <w:pStyle w:val="BodyText"/>
        <w:ind w:left="0"/>
        <w:jc w:val="both"/>
        <w:rPr>
          <w:rFonts w:cs="Times New Roman"/>
          <w:spacing w:val="-2"/>
        </w:rPr>
      </w:pPr>
      <w:r w:rsidRPr="00581CF5">
        <w:rPr>
          <w:rFonts w:cs="Times New Roman"/>
          <w:spacing w:val="-1"/>
        </w:rPr>
        <w:t>Studije ni</w:t>
      </w:r>
      <w:r w:rsidR="00F903EA">
        <w:rPr>
          <w:rFonts w:cs="Times New Roman"/>
          <w:spacing w:val="-1"/>
        </w:rPr>
        <w:t>je</w:t>
      </w:r>
      <w:r w:rsidRPr="00581CF5">
        <w:rPr>
          <w:rFonts w:cs="Times New Roman"/>
          <w:spacing w:val="-1"/>
        </w:rPr>
        <w:t>su pokazale značajan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pozitivan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efekat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poređenju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monoterapijom, na razvoj oštećenja bubrega </w:t>
      </w:r>
      <w:r w:rsidRPr="00581CF5">
        <w:rPr>
          <w:rFonts w:cs="Times New Roman"/>
        </w:rPr>
        <w:t>i/</w:t>
      </w:r>
      <w:r w:rsidRPr="00581CF5">
        <w:rPr>
          <w:rFonts w:cs="Times New Roman"/>
          <w:spacing w:val="-2"/>
        </w:rPr>
        <w:t>ili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 xml:space="preserve">kardiovaskularne smrtnosti ali je uočen povećan rizik </w:t>
      </w:r>
      <w:r w:rsidR="00F903EA">
        <w:rPr>
          <w:rFonts w:cs="Times New Roman"/>
          <w:spacing w:val="-1"/>
        </w:rPr>
        <w:t>od</w:t>
      </w:r>
      <w:r w:rsidRPr="00581CF5">
        <w:rPr>
          <w:rFonts w:cs="Times New Roman"/>
          <w:spacing w:val="-1"/>
        </w:rPr>
        <w:t xml:space="preserve"> pojav</w:t>
      </w:r>
      <w:r w:rsidR="00F903EA">
        <w:rPr>
          <w:rFonts w:cs="Times New Roman"/>
          <w:spacing w:val="-1"/>
        </w:rPr>
        <w:t>e</w:t>
      </w:r>
      <w:r w:rsidRPr="00581CF5">
        <w:rPr>
          <w:rFonts w:cs="Times New Roman"/>
          <w:spacing w:val="-1"/>
        </w:rPr>
        <w:t xml:space="preserve"> hipokalijemije, akutne bubrežne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insuficijencije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/</w:t>
      </w:r>
      <w:r w:rsidRPr="00581CF5">
        <w:rPr>
          <w:rFonts w:cs="Times New Roman"/>
          <w:spacing w:val="-1"/>
        </w:rPr>
        <w:t xml:space="preserve">ili hipotenzije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odnosu na monoterapiju.</w:t>
      </w:r>
      <w:r w:rsidRPr="00581CF5">
        <w:rPr>
          <w:rFonts w:cs="Times New Roman"/>
        </w:rPr>
        <w:t xml:space="preserve"> S</w:t>
      </w:r>
      <w:r w:rsidRPr="00581CF5">
        <w:rPr>
          <w:rFonts w:cs="Times New Roman"/>
          <w:spacing w:val="-1"/>
        </w:rPr>
        <w:t xml:space="preserve"> obzirom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to da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-1"/>
        </w:rPr>
        <w:t xml:space="preserve"> njihova farmakodinamska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svojstva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slična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ti rezultati su takođe</w:t>
      </w:r>
      <w:r w:rsidRPr="00581CF5">
        <w:rPr>
          <w:rFonts w:cs="Times New Roman"/>
          <w:spacing w:val="1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ljivi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za druge ACE inhibitore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ARB, </w:t>
      </w:r>
      <w:r w:rsidRPr="00581CF5">
        <w:rPr>
          <w:rFonts w:cs="Times New Roman"/>
        </w:rPr>
        <w:t>s</w:t>
      </w:r>
      <w:r w:rsidRPr="00581CF5">
        <w:rPr>
          <w:rFonts w:cs="Times New Roman"/>
          <w:spacing w:val="-1"/>
        </w:rPr>
        <w:t xml:space="preserve"> obzirom na sličnosti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njihovih farmakodinamičkih sojstva. ACE inhibitore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blokatore angiotenzin II receptora. Upravo zbog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ovoga ACE inhibitori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blokatori angiotenzin II receptora se ne sm</w:t>
      </w:r>
      <w:r w:rsidR="008D08B5">
        <w:rPr>
          <w:rFonts w:cs="Times New Roman"/>
          <w:spacing w:val="-1"/>
        </w:rPr>
        <w:t>i</w:t>
      </w:r>
      <w:r w:rsidRPr="00581CF5">
        <w:rPr>
          <w:rFonts w:cs="Times New Roman"/>
          <w:spacing w:val="-1"/>
        </w:rPr>
        <w:t>ju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 xml:space="preserve">istovremeno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jivati kod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pacijenata</w:t>
      </w:r>
      <w:r w:rsidRPr="00581CF5">
        <w:rPr>
          <w:rFonts w:cs="Times New Roman"/>
        </w:rPr>
        <w:t xml:space="preserve">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dijabetesnom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nefropatijom.</w:t>
      </w:r>
    </w:p>
    <w:p w14:paraId="2D921C23" w14:textId="10757CB9" w:rsidR="008B0CE4" w:rsidRPr="00581CF5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ALTITUDE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</w:rPr>
        <w:t>studija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  <w:spacing w:val="-1"/>
        </w:rPr>
        <w:t>(engl.</w:t>
      </w:r>
      <w:r w:rsidR="00076611">
        <w:rPr>
          <w:rFonts w:cs="Times New Roman"/>
          <w:spacing w:val="-1"/>
        </w:rPr>
        <w:t xml:space="preserve"> </w:t>
      </w:r>
      <w:r w:rsidRPr="00581CF5">
        <w:rPr>
          <w:rFonts w:cs="Times New Roman"/>
          <w:i/>
          <w:spacing w:val="-1"/>
        </w:rPr>
        <w:t>Aliskiren</w:t>
      </w:r>
      <w:r w:rsidR="008D08B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  <w:spacing w:val="-1"/>
        </w:rPr>
        <w:t>Trial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</w:rPr>
        <w:t>in</w:t>
      </w:r>
      <w:r w:rsidRPr="00581CF5">
        <w:rPr>
          <w:rFonts w:cs="Times New Roman"/>
          <w:i/>
          <w:spacing w:val="51"/>
        </w:rPr>
        <w:t xml:space="preserve"> </w:t>
      </w:r>
      <w:r w:rsidRPr="00581CF5">
        <w:rPr>
          <w:rFonts w:cs="Times New Roman"/>
          <w:i/>
          <w:spacing w:val="-1"/>
        </w:rPr>
        <w:t>Type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</w:rPr>
        <w:t>2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  <w:spacing w:val="-1"/>
        </w:rPr>
        <w:t>Diabetes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</w:rPr>
        <w:t>Using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</w:rPr>
        <w:t>Cardiovascular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</w:rPr>
        <w:t>and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  <w:spacing w:val="-1"/>
        </w:rPr>
        <w:t>Renal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  <w:spacing w:val="-1"/>
        </w:rPr>
        <w:t>Disease</w:t>
      </w:r>
      <w:r w:rsidRPr="00581CF5">
        <w:rPr>
          <w:rFonts w:cs="Times New Roman"/>
          <w:i/>
          <w:spacing w:val="29"/>
        </w:rPr>
        <w:t xml:space="preserve"> </w:t>
      </w:r>
      <w:r w:rsidRPr="00581CF5">
        <w:rPr>
          <w:rFonts w:cs="Times New Roman"/>
          <w:i/>
        </w:rPr>
        <w:t>Endpoints</w:t>
      </w:r>
      <w:r w:rsidRPr="00581CF5">
        <w:rPr>
          <w:rFonts w:cs="Times New Roman"/>
        </w:rPr>
        <w:t>)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2"/>
        </w:rPr>
        <w:t>sprovedena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2"/>
        </w:rPr>
        <w:t>kako</w:t>
      </w:r>
      <w:r w:rsidRPr="00581CF5">
        <w:rPr>
          <w:rFonts w:cs="Times New Roman"/>
          <w:spacing w:val="17"/>
        </w:rPr>
        <w:t xml:space="preserve"> </w:t>
      </w:r>
      <w:r w:rsidRPr="00581CF5">
        <w:rPr>
          <w:rFonts w:cs="Times New Roman"/>
        </w:rPr>
        <w:t>bi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se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proc</w:t>
      </w:r>
      <w:r w:rsidR="008D08B5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enila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</w:rPr>
        <w:t>korist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  <w:spacing w:val="-1"/>
        </w:rPr>
        <w:t>dodavanja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aliskirena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standardnoj</w:t>
      </w:r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  <w:spacing w:val="-1"/>
        </w:rPr>
        <w:t>terapiji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ACE</w:t>
      </w:r>
      <w:r w:rsidRPr="00581CF5">
        <w:rPr>
          <w:rFonts w:cs="Times New Roman"/>
          <w:spacing w:val="43"/>
        </w:rPr>
        <w:t xml:space="preserve"> </w:t>
      </w:r>
      <w:r w:rsidRPr="00581CF5">
        <w:rPr>
          <w:rFonts w:cs="Times New Roman"/>
          <w:spacing w:val="-1"/>
        </w:rPr>
        <w:t>inhibitorima</w:t>
      </w:r>
      <w:r w:rsidRPr="00581CF5">
        <w:rPr>
          <w:rFonts w:cs="Times New Roman"/>
          <w:spacing w:val="54"/>
        </w:rPr>
        <w:t xml:space="preserve"> </w:t>
      </w:r>
      <w:proofErr w:type="gramStart"/>
      <w:r w:rsidRPr="00581CF5">
        <w:rPr>
          <w:rFonts w:cs="Times New Roman"/>
          <w:spacing w:val="-2"/>
        </w:rPr>
        <w:t>ili</w:t>
      </w:r>
      <w:proofErr w:type="gramEnd"/>
      <w:r w:rsidRPr="00581CF5">
        <w:rPr>
          <w:rFonts w:cs="Times New Roman"/>
          <w:spacing w:val="48"/>
        </w:rPr>
        <w:t xml:space="preserve"> </w:t>
      </w:r>
      <w:r w:rsidRPr="00581CF5">
        <w:rPr>
          <w:rFonts w:cs="Times New Roman"/>
          <w:spacing w:val="-1"/>
        </w:rPr>
        <w:t>blokatorima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  <w:spacing w:val="-1"/>
        </w:rPr>
        <w:t>angiotenzin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</w:rPr>
        <w:t>II</w:t>
      </w:r>
      <w:r w:rsidRPr="00581CF5">
        <w:rPr>
          <w:rFonts w:cs="Times New Roman"/>
          <w:spacing w:val="51"/>
        </w:rPr>
        <w:t xml:space="preserve"> </w:t>
      </w:r>
      <w:r w:rsidRPr="00581CF5">
        <w:rPr>
          <w:rFonts w:cs="Times New Roman"/>
          <w:spacing w:val="-1"/>
        </w:rPr>
        <w:t>receptora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  <w:spacing w:val="-2"/>
        </w:rPr>
        <w:t>kod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</w:rPr>
        <w:t>pacijenata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</w:rPr>
        <w:t>sa</w:t>
      </w:r>
      <w:r w:rsidRPr="00581CF5">
        <w:rPr>
          <w:rFonts w:cs="Times New Roman"/>
          <w:spacing w:val="52"/>
        </w:rPr>
        <w:t xml:space="preserve"> </w:t>
      </w:r>
      <w:r w:rsidRPr="00581CF5">
        <w:rPr>
          <w:rFonts w:cs="Times New Roman"/>
          <w:spacing w:val="-1"/>
        </w:rPr>
        <w:t>dijabetesom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</w:rPr>
        <w:t>tipa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</w:rPr>
        <w:t>2 i</w:t>
      </w:r>
      <w:r w:rsidRPr="00581CF5">
        <w:rPr>
          <w:rFonts w:cs="Times New Roman"/>
          <w:spacing w:val="51"/>
        </w:rPr>
        <w:t xml:space="preserve"> </w:t>
      </w:r>
      <w:r w:rsidRPr="00581CF5">
        <w:rPr>
          <w:rFonts w:cs="Times New Roman"/>
          <w:spacing w:val="-1"/>
        </w:rPr>
        <w:t>hroničnom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bubrežnom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insuficijencijom,</w:t>
      </w:r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</w:rPr>
        <w:t>sa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2"/>
        </w:rPr>
        <w:t>ili</w:t>
      </w:r>
      <w:r w:rsidRPr="00581CF5">
        <w:rPr>
          <w:rFonts w:cs="Times New Roman"/>
          <w:spacing w:val="12"/>
        </w:rPr>
        <w:t xml:space="preserve"> </w:t>
      </w:r>
      <w:r w:rsidRPr="00581CF5">
        <w:rPr>
          <w:rFonts w:cs="Times New Roman"/>
        </w:rPr>
        <w:t>bez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  <w:spacing w:val="-1"/>
        </w:rPr>
        <w:t>kardiovaskularnih</w:t>
      </w:r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</w:rPr>
        <w:t>poremećaja.</w:t>
      </w:r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  <w:spacing w:val="-1"/>
        </w:rPr>
        <w:t>Ova</w:t>
      </w:r>
      <w:r w:rsidRPr="00581CF5">
        <w:rPr>
          <w:rFonts w:cs="Times New Roman"/>
          <w:spacing w:val="13"/>
        </w:rPr>
        <w:t xml:space="preserve"> </w:t>
      </w:r>
      <w:r w:rsidRPr="00581CF5">
        <w:rPr>
          <w:rFonts w:cs="Times New Roman"/>
          <w:spacing w:val="-1"/>
        </w:rPr>
        <w:t>studija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11"/>
        </w:rPr>
        <w:t xml:space="preserve"> </w:t>
      </w:r>
      <w:r w:rsidRPr="00581CF5">
        <w:rPr>
          <w:rFonts w:cs="Times New Roman"/>
        </w:rPr>
        <w:t>bila</w:t>
      </w:r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</w:rPr>
        <w:t>privremeno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prekinuta</w:t>
      </w:r>
      <w:r w:rsidRPr="00581CF5">
        <w:rPr>
          <w:rFonts w:cs="Times New Roman"/>
          <w:spacing w:val="11"/>
        </w:rPr>
        <w:t xml:space="preserve"> </w:t>
      </w:r>
      <w:r w:rsidRPr="00581CF5">
        <w:rPr>
          <w:rFonts w:cs="Times New Roman"/>
          <w:spacing w:val="-2"/>
        </w:rPr>
        <w:t>zbog</w:t>
      </w:r>
      <w:r w:rsidRPr="00581CF5">
        <w:rPr>
          <w:rFonts w:cs="Times New Roman"/>
          <w:spacing w:val="10"/>
        </w:rPr>
        <w:t xml:space="preserve"> </w:t>
      </w:r>
      <w:r w:rsidRPr="00581CF5">
        <w:rPr>
          <w:rFonts w:cs="Times New Roman"/>
          <w:spacing w:val="-1"/>
        </w:rPr>
        <w:t>povećanog</w:t>
      </w:r>
      <w:r w:rsidRPr="00581CF5">
        <w:rPr>
          <w:rFonts w:cs="Times New Roman"/>
          <w:spacing w:val="11"/>
        </w:rPr>
        <w:t xml:space="preserve"> </w:t>
      </w:r>
      <w:r w:rsidRPr="00581CF5">
        <w:rPr>
          <w:rFonts w:cs="Times New Roman"/>
        </w:rPr>
        <w:t>rizika</w:t>
      </w:r>
      <w:r w:rsidRPr="00581CF5">
        <w:rPr>
          <w:rFonts w:cs="Times New Roman"/>
          <w:spacing w:val="12"/>
        </w:rPr>
        <w:t xml:space="preserve"> </w:t>
      </w:r>
      <w:proofErr w:type="gramStart"/>
      <w:r w:rsidRPr="00581CF5">
        <w:rPr>
          <w:rFonts w:cs="Times New Roman"/>
          <w:spacing w:val="-2"/>
        </w:rPr>
        <w:t>od</w:t>
      </w:r>
      <w:proofErr w:type="gramEnd"/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  <w:spacing w:val="-1"/>
        </w:rPr>
        <w:t>neželjenih</w:t>
      </w:r>
      <w:r w:rsidRPr="00581CF5">
        <w:rPr>
          <w:rFonts w:cs="Times New Roman"/>
          <w:spacing w:val="11"/>
        </w:rPr>
        <w:t xml:space="preserve"> </w:t>
      </w:r>
      <w:r w:rsidRPr="00581CF5">
        <w:rPr>
          <w:rFonts w:cs="Times New Roman"/>
        </w:rPr>
        <w:t>dejstava.</w:t>
      </w:r>
      <w:r w:rsidRPr="00581CF5">
        <w:rPr>
          <w:rFonts w:cs="Times New Roman"/>
          <w:spacing w:val="12"/>
        </w:rPr>
        <w:t xml:space="preserve"> </w:t>
      </w:r>
      <w:r w:rsidRPr="00581CF5">
        <w:rPr>
          <w:rFonts w:cs="Times New Roman"/>
          <w:spacing w:val="-2"/>
        </w:rPr>
        <w:t>Kardiovaskularna</w:t>
      </w:r>
      <w:r w:rsidRPr="00581CF5">
        <w:rPr>
          <w:rFonts w:cs="Times New Roman"/>
          <w:spacing w:val="10"/>
        </w:rPr>
        <w:t xml:space="preserve"> </w:t>
      </w:r>
      <w:r w:rsidRPr="00581CF5">
        <w:rPr>
          <w:rFonts w:cs="Times New Roman"/>
          <w:spacing w:val="-1"/>
        </w:rPr>
        <w:t>smrt</w:t>
      </w:r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13"/>
        </w:rPr>
        <w:t xml:space="preserve"> </w:t>
      </w:r>
      <w:r w:rsidRPr="00581CF5">
        <w:rPr>
          <w:rFonts w:cs="Times New Roman"/>
          <w:spacing w:val="-2"/>
        </w:rPr>
        <w:t>moždani</w:t>
      </w:r>
      <w:r w:rsidRPr="00581CF5">
        <w:rPr>
          <w:rFonts w:cs="Times New Roman"/>
          <w:spacing w:val="10"/>
        </w:rPr>
        <w:t xml:space="preserve"> </w:t>
      </w:r>
      <w:r w:rsidRPr="00581CF5">
        <w:rPr>
          <w:rFonts w:cs="Times New Roman"/>
        </w:rPr>
        <w:t>udar</w:t>
      </w:r>
      <w:r w:rsidRPr="00581CF5">
        <w:rPr>
          <w:rFonts w:cs="Times New Roman"/>
          <w:spacing w:val="13"/>
        </w:rPr>
        <w:t xml:space="preserve"> </w:t>
      </w:r>
      <w:r w:rsidRPr="00581CF5">
        <w:rPr>
          <w:rFonts w:cs="Times New Roman"/>
          <w:spacing w:val="-3"/>
        </w:rPr>
        <w:t>bili</w:t>
      </w:r>
      <w:r w:rsidRPr="00581CF5">
        <w:rPr>
          <w:rFonts w:cs="Times New Roman"/>
          <w:spacing w:val="9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12"/>
        </w:rPr>
        <w:t xml:space="preserve"> </w:t>
      </w:r>
      <w:r w:rsidRPr="00581CF5">
        <w:rPr>
          <w:rFonts w:cs="Times New Roman"/>
          <w:spacing w:val="1"/>
        </w:rPr>
        <w:t>češći</w:t>
      </w:r>
      <w:r w:rsidRPr="00581CF5">
        <w:rPr>
          <w:rFonts w:cs="Times New Roman"/>
          <w:spacing w:val="60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2"/>
        </w:rPr>
        <w:t>grupi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2"/>
        </w:rPr>
        <w:t>koja</w:t>
      </w:r>
      <w:r w:rsidRPr="00581CF5">
        <w:rPr>
          <w:rFonts w:cs="Times New Roman"/>
          <w:spacing w:val="39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>uzimala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aliskiren</w:t>
      </w:r>
      <w:r w:rsidRPr="00581CF5">
        <w:rPr>
          <w:rFonts w:cs="Times New Roman"/>
          <w:spacing w:val="45"/>
        </w:rPr>
        <w:t xml:space="preserve"> </w:t>
      </w:r>
      <w:r w:rsidRPr="00581CF5">
        <w:rPr>
          <w:rFonts w:cs="Times New Roman"/>
          <w:spacing w:val="-2"/>
        </w:rPr>
        <w:t>nego</w:t>
      </w:r>
      <w:r w:rsidRPr="00581CF5">
        <w:rPr>
          <w:rFonts w:cs="Times New Roman"/>
          <w:spacing w:val="39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placebo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1"/>
        </w:rPr>
        <w:t>grupi;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</w:rPr>
        <w:t>Ista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neželjena</w:t>
      </w:r>
      <w:r w:rsidRPr="00581CF5">
        <w:rPr>
          <w:rFonts w:cs="Times New Roman"/>
          <w:spacing w:val="39"/>
        </w:rPr>
        <w:t xml:space="preserve"> </w:t>
      </w:r>
      <w:r w:rsidRPr="00581CF5">
        <w:rPr>
          <w:rFonts w:cs="Times New Roman"/>
          <w:spacing w:val="-1"/>
        </w:rPr>
        <w:t>dejstva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>neka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1"/>
        </w:rPr>
        <w:t>ozbiljna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</w:rPr>
        <w:t>neželjena</w:t>
      </w:r>
      <w:r w:rsidRPr="00581CF5">
        <w:rPr>
          <w:rFonts w:cs="Times New Roman"/>
          <w:spacing w:val="31"/>
        </w:rPr>
        <w:t xml:space="preserve"> </w:t>
      </w:r>
      <w:r w:rsidRPr="00581CF5">
        <w:rPr>
          <w:rFonts w:cs="Times New Roman"/>
          <w:spacing w:val="-1"/>
        </w:rPr>
        <w:t>dejstva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1"/>
        </w:rPr>
        <w:t>(hiperkalijemija,</w:t>
      </w:r>
      <w:r w:rsidRPr="00581CF5">
        <w:rPr>
          <w:rFonts w:cs="Times New Roman"/>
          <w:spacing w:val="45"/>
        </w:rPr>
        <w:t xml:space="preserve"> </w:t>
      </w:r>
      <w:r w:rsidRPr="00581CF5">
        <w:rPr>
          <w:rFonts w:cs="Times New Roman"/>
          <w:spacing w:val="-1"/>
        </w:rPr>
        <w:t>hipotenzija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>disfunkcija</w:t>
      </w:r>
      <w:r w:rsidRPr="00581CF5">
        <w:rPr>
          <w:rFonts w:cs="Times New Roman"/>
          <w:spacing w:val="43"/>
        </w:rPr>
        <w:t xml:space="preserve"> </w:t>
      </w:r>
      <w:r w:rsidRPr="00581CF5">
        <w:rPr>
          <w:rFonts w:cs="Times New Roman"/>
          <w:spacing w:val="-1"/>
        </w:rPr>
        <w:t>bubrega)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</w:rPr>
        <w:t>prijavljena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</w:rPr>
        <w:t>češće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aliskiren</w:t>
      </w:r>
      <w:r w:rsidRPr="00581CF5">
        <w:rPr>
          <w:rFonts w:cs="Times New Roman"/>
          <w:spacing w:val="45"/>
        </w:rPr>
        <w:t xml:space="preserve"> </w:t>
      </w:r>
      <w:r w:rsidRPr="00581CF5">
        <w:rPr>
          <w:rFonts w:cs="Times New Roman"/>
          <w:spacing w:val="-2"/>
        </w:rPr>
        <w:t>grupi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1"/>
        </w:rPr>
        <w:t>nego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placebo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grupi</w:t>
      </w:r>
      <w:r w:rsidR="008D08B5">
        <w:rPr>
          <w:rFonts w:cs="Times New Roman"/>
          <w:spacing w:val="-1"/>
        </w:rPr>
        <w:t>.</w:t>
      </w:r>
    </w:p>
    <w:p w14:paraId="418EEA44" w14:textId="77777777" w:rsidR="00CD3B80" w:rsidRDefault="00CD3B80" w:rsidP="009B7CCD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Cs/>
          <w:szCs w:val="24"/>
          <w:u w:val="single"/>
        </w:rPr>
      </w:pPr>
    </w:p>
    <w:p w14:paraId="53C75B2C" w14:textId="500DEECC" w:rsidR="00186CED" w:rsidRPr="000530CA" w:rsidRDefault="00186CED" w:rsidP="009B7CCD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szCs w:val="24"/>
        </w:rPr>
      </w:pPr>
      <w:r w:rsidRPr="00CD3B80">
        <w:rPr>
          <w:rFonts w:ascii="Times New Roman" w:eastAsia="Times New Roman" w:hAnsi="Times New Roman" w:cs="Times New Roman"/>
          <w:iCs/>
          <w:szCs w:val="24"/>
          <w:u w:val="single"/>
        </w:rPr>
        <w:t>Nemelanomski karcinom kože</w:t>
      </w:r>
      <w:r w:rsidRPr="000530CA">
        <w:rPr>
          <w:rFonts w:ascii="Times New Roman" w:eastAsia="Times New Roman" w:hAnsi="Times New Roman" w:cs="Times New Roman"/>
          <w:i/>
          <w:szCs w:val="24"/>
        </w:rPr>
        <w:t xml:space="preserve">: </w:t>
      </w:r>
    </w:p>
    <w:p w14:paraId="2201877F" w14:textId="0666CD9C" w:rsidR="00186CED" w:rsidRPr="00005999" w:rsidRDefault="00186CED" w:rsidP="009B7CCD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szCs w:val="24"/>
        </w:rPr>
      </w:pPr>
      <w:r w:rsidRPr="00005999">
        <w:rPr>
          <w:rFonts w:ascii="Times New Roman" w:eastAsia="Times New Roman" w:hAnsi="Times New Roman" w:cs="Times New Roman"/>
          <w:szCs w:val="24"/>
        </w:rPr>
        <w:t>Na osnovu dostupnih podataka iz epidemioloških studija, između hidrohlorotiazida i nemelanomskog karcinoma kože (NMSC) prim</w:t>
      </w:r>
      <w:r>
        <w:rPr>
          <w:rFonts w:ascii="Times New Roman" w:eastAsia="Times New Roman" w:hAnsi="Times New Roman" w:cs="Times New Roman"/>
          <w:szCs w:val="24"/>
        </w:rPr>
        <w:t>ij</w:t>
      </w:r>
      <w:r w:rsidRPr="00005999">
        <w:rPr>
          <w:rFonts w:ascii="Times New Roman" w:eastAsia="Times New Roman" w:hAnsi="Times New Roman" w:cs="Times New Roman"/>
          <w:szCs w:val="24"/>
        </w:rPr>
        <w:t xml:space="preserve">ećena je povezanost zavisna </w:t>
      </w:r>
      <w:proofErr w:type="gramStart"/>
      <w:r w:rsidRPr="00005999">
        <w:rPr>
          <w:rFonts w:ascii="Times New Roman" w:eastAsia="Times New Roman" w:hAnsi="Times New Roman" w:cs="Times New Roman"/>
          <w:szCs w:val="24"/>
        </w:rPr>
        <w:t>od</w:t>
      </w:r>
      <w:proofErr w:type="gramEnd"/>
      <w:r w:rsidRPr="00005999">
        <w:rPr>
          <w:rFonts w:ascii="Times New Roman" w:eastAsia="Times New Roman" w:hAnsi="Times New Roman" w:cs="Times New Roman"/>
          <w:szCs w:val="24"/>
        </w:rPr>
        <w:t xml:space="preserve"> kumulativne doze. Jedna studija uključila je populaciju koja se sastojala </w:t>
      </w:r>
      <w:proofErr w:type="gramStart"/>
      <w:r w:rsidRPr="00005999">
        <w:rPr>
          <w:rFonts w:ascii="Times New Roman" w:eastAsia="Times New Roman" w:hAnsi="Times New Roman" w:cs="Times New Roman"/>
          <w:szCs w:val="24"/>
        </w:rPr>
        <w:t>od</w:t>
      </w:r>
      <w:proofErr w:type="gramEnd"/>
      <w:r w:rsidRPr="00005999">
        <w:rPr>
          <w:rFonts w:ascii="Times New Roman" w:eastAsia="Times New Roman" w:hAnsi="Times New Roman" w:cs="Times New Roman"/>
          <w:szCs w:val="24"/>
        </w:rPr>
        <w:t xml:space="preserve"> 71 533 slučaja bazocelularnog karcinoma (BCC) i 8 629 slučajeva planocelularnog karcinoma (SCC), uparenih sa 1 430 833, odnosno 172 462 kontrol</w:t>
      </w:r>
      <w:r w:rsidR="009526E3">
        <w:rPr>
          <w:rFonts w:ascii="Times New Roman" w:eastAsia="Times New Roman" w:hAnsi="Times New Roman" w:cs="Times New Roman"/>
          <w:szCs w:val="24"/>
        </w:rPr>
        <w:t>a</w:t>
      </w:r>
      <w:r w:rsidRPr="00005999">
        <w:rPr>
          <w:rFonts w:ascii="Times New Roman" w:eastAsia="Times New Roman" w:hAnsi="Times New Roman" w:cs="Times New Roman"/>
          <w:szCs w:val="24"/>
        </w:rPr>
        <w:t xml:space="preserve"> u populaciji. Velika upotreba hidrohlorotiazida (≥</w:t>
      </w:r>
      <w:r w:rsidR="009526E3">
        <w:rPr>
          <w:rFonts w:ascii="Times New Roman" w:eastAsia="Times New Roman" w:hAnsi="Times New Roman" w:cs="Times New Roman"/>
          <w:szCs w:val="24"/>
        </w:rPr>
        <w:t xml:space="preserve"> </w:t>
      </w:r>
      <w:r w:rsidRPr="00005999">
        <w:rPr>
          <w:rFonts w:ascii="Times New Roman" w:eastAsia="Times New Roman" w:hAnsi="Times New Roman" w:cs="Times New Roman"/>
          <w:szCs w:val="24"/>
        </w:rPr>
        <w:t>50 000 mg kumulativno) bila je povezana sa prilagođenim OR od 1</w:t>
      </w:r>
      <w:proofErr w:type="gramStart"/>
      <w:r w:rsidRPr="00005999">
        <w:rPr>
          <w:rFonts w:ascii="Times New Roman" w:eastAsia="Times New Roman" w:hAnsi="Times New Roman" w:cs="Times New Roman"/>
          <w:szCs w:val="24"/>
        </w:rPr>
        <w:t>,29</w:t>
      </w:r>
      <w:proofErr w:type="gramEnd"/>
      <w:r w:rsidRPr="00005999">
        <w:rPr>
          <w:rFonts w:ascii="Times New Roman" w:eastAsia="Times New Roman" w:hAnsi="Times New Roman" w:cs="Times New Roman"/>
          <w:szCs w:val="24"/>
        </w:rPr>
        <w:t xml:space="preserve"> (95% CI: 1,23-1,35) za BCC i 3,98 (95% CI: 3,68-4,31) za SCC. Prim</w:t>
      </w:r>
      <w:r>
        <w:rPr>
          <w:rFonts w:ascii="Times New Roman" w:eastAsia="Times New Roman" w:hAnsi="Times New Roman" w:cs="Times New Roman"/>
          <w:szCs w:val="24"/>
        </w:rPr>
        <w:t>ij</w:t>
      </w:r>
      <w:r w:rsidRPr="00005999">
        <w:rPr>
          <w:rFonts w:ascii="Times New Roman" w:eastAsia="Times New Roman" w:hAnsi="Times New Roman" w:cs="Times New Roman"/>
          <w:szCs w:val="24"/>
        </w:rPr>
        <w:t xml:space="preserve">ećena je jasna povezanost odgovora i kumulativne doze i za BCC i za SCC. Druga studija pokazala je moguću povezanost između karcinoma usana (SCC) i izlaganja hidrohlorotiazidu: </w:t>
      </w:r>
      <w:proofErr w:type="gramStart"/>
      <w:r w:rsidRPr="00005999">
        <w:rPr>
          <w:rFonts w:ascii="Times New Roman" w:eastAsia="Times New Roman" w:hAnsi="Times New Roman" w:cs="Times New Roman"/>
          <w:szCs w:val="24"/>
        </w:rPr>
        <w:t>633 slučaja</w:t>
      </w:r>
      <w:proofErr w:type="gramEnd"/>
      <w:r w:rsidRPr="00005999">
        <w:rPr>
          <w:rFonts w:ascii="Times New Roman" w:eastAsia="Times New Roman" w:hAnsi="Times New Roman" w:cs="Times New Roman"/>
          <w:szCs w:val="24"/>
        </w:rPr>
        <w:t xml:space="preserve"> karcinoma usana upareno je sa 63 067 kontrola u populaciji, prim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005999">
        <w:rPr>
          <w:rFonts w:ascii="Times New Roman" w:eastAsia="Times New Roman" w:hAnsi="Times New Roman" w:cs="Times New Roman"/>
          <w:szCs w:val="24"/>
        </w:rPr>
        <w:t xml:space="preserve">enom strategije uzorkovanja iz rizične grupe (eng. </w:t>
      </w:r>
      <w:r w:rsidRPr="00005999">
        <w:rPr>
          <w:rFonts w:ascii="Times New Roman" w:eastAsia="Times New Roman" w:hAnsi="Times New Roman" w:cs="Times New Roman"/>
          <w:i/>
          <w:szCs w:val="24"/>
        </w:rPr>
        <w:t>risk-set sampling</w:t>
      </w:r>
      <w:r w:rsidRPr="00005999">
        <w:rPr>
          <w:rFonts w:ascii="Times New Roman" w:eastAsia="Times New Roman" w:hAnsi="Times New Roman" w:cs="Times New Roman"/>
          <w:szCs w:val="24"/>
        </w:rPr>
        <w:t>). Pokazana je povezanost odgovora i kumulativne doze sa prilagođenim OR 2,1 (95% CI: 1,7-2,6) sa povećanjem na OR 3,9 (3,0-4,9) za veliku upotrebu hidrohlorotiazida (~25 000 mg) i na OR 7,7 (5,7-10,5) za najveću kumulativnu dozu (~100 000 mg) (takođe vid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005999">
        <w:rPr>
          <w:rFonts w:ascii="Times New Roman" w:eastAsia="Times New Roman" w:hAnsi="Times New Roman" w:cs="Times New Roman"/>
          <w:szCs w:val="24"/>
        </w:rPr>
        <w:t xml:space="preserve">eti </w:t>
      </w:r>
      <w:r w:rsidR="008542AF">
        <w:rPr>
          <w:rFonts w:ascii="Times New Roman" w:eastAsia="Times New Roman" w:hAnsi="Times New Roman" w:cs="Times New Roman"/>
          <w:szCs w:val="24"/>
        </w:rPr>
        <w:t>dio</w:t>
      </w:r>
      <w:r w:rsidR="008542AF" w:rsidRPr="00005999">
        <w:rPr>
          <w:rFonts w:ascii="Times New Roman" w:eastAsia="Times New Roman" w:hAnsi="Times New Roman" w:cs="Times New Roman"/>
          <w:szCs w:val="24"/>
        </w:rPr>
        <w:t xml:space="preserve"> </w:t>
      </w:r>
      <w:r w:rsidRPr="00005999">
        <w:rPr>
          <w:rFonts w:ascii="Times New Roman" w:eastAsia="Times New Roman" w:hAnsi="Times New Roman" w:cs="Times New Roman"/>
          <w:szCs w:val="24"/>
        </w:rPr>
        <w:t>4.4).</w:t>
      </w:r>
    </w:p>
    <w:p w14:paraId="4EADBB13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339ABA04" w14:textId="6DFF3223" w:rsidR="00420F37" w:rsidRPr="009B7CCD" w:rsidRDefault="00AF6629" w:rsidP="009B7CCD">
      <w:pPr>
        <w:pStyle w:val="Heading1"/>
        <w:numPr>
          <w:ilvl w:val="1"/>
          <w:numId w:val="3"/>
        </w:numPr>
        <w:tabs>
          <w:tab w:val="left" w:pos="498"/>
        </w:tabs>
        <w:spacing w:line="250" w:lineRule="exact"/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Farmakokinetički podaci</w:t>
      </w:r>
      <w:r w:rsidRPr="00581CF5">
        <w:rPr>
          <w:rFonts w:cs="Times New Roman"/>
          <w:spacing w:val="21"/>
        </w:rPr>
        <w:t xml:space="preserve"> </w:t>
      </w:r>
    </w:p>
    <w:p w14:paraId="72335549" w14:textId="77777777" w:rsidR="009526E3" w:rsidRPr="00420F37" w:rsidRDefault="009526E3" w:rsidP="009B7CCD">
      <w:pPr>
        <w:pStyle w:val="Heading1"/>
        <w:tabs>
          <w:tab w:val="left" w:pos="498"/>
        </w:tabs>
        <w:spacing w:line="250" w:lineRule="exact"/>
        <w:ind w:left="0"/>
        <w:jc w:val="both"/>
        <w:rPr>
          <w:rFonts w:cs="Times New Roman"/>
          <w:b w:val="0"/>
          <w:bCs w:val="0"/>
        </w:rPr>
      </w:pPr>
    </w:p>
    <w:p w14:paraId="79EEB48C" w14:textId="1C243102" w:rsidR="008B0CE4" w:rsidRDefault="00AF6629" w:rsidP="009B7CCD">
      <w:pPr>
        <w:pStyle w:val="Heading1"/>
        <w:tabs>
          <w:tab w:val="left" w:pos="498"/>
        </w:tabs>
        <w:spacing w:line="250" w:lineRule="exact"/>
        <w:ind w:left="0"/>
        <w:jc w:val="both"/>
        <w:rPr>
          <w:rFonts w:cs="Times New Roman"/>
          <w:b w:val="0"/>
          <w:spacing w:val="-1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>Ramipril</w:t>
      </w:r>
    </w:p>
    <w:p w14:paraId="3378DCDD" w14:textId="77777777" w:rsidR="009526E3" w:rsidRPr="009B7CCD" w:rsidRDefault="009526E3" w:rsidP="009B7CCD">
      <w:pPr>
        <w:pStyle w:val="Heading1"/>
        <w:tabs>
          <w:tab w:val="left" w:pos="498"/>
        </w:tabs>
        <w:spacing w:line="250" w:lineRule="exact"/>
        <w:ind w:left="0"/>
        <w:jc w:val="both"/>
        <w:rPr>
          <w:rFonts w:cs="Times New Roman"/>
          <w:b w:val="0"/>
          <w:bCs w:val="0"/>
          <w:u w:val="single"/>
        </w:rPr>
      </w:pPr>
    </w:p>
    <w:p w14:paraId="5591473C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>Resorpcija</w:t>
      </w:r>
    </w:p>
    <w:p w14:paraId="4166A3AF" w14:textId="10D6F2ED" w:rsidR="008B0CE4" w:rsidRPr="00581CF5" w:rsidRDefault="00AF662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Ramipril</w:t>
      </w:r>
      <w:r w:rsidRPr="00581CF5">
        <w:rPr>
          <w:rFonts w:cs="Times New Roman"/>
          <w:spacing w:val="-1"/>
        </w:rPr>
        <w:t xml:space="preserve"> se posl</w:t>
      </w:r>
      <w:r w:rsidR="009526E3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oralne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e brzo resorbuje iz gastrointestinalnog trakta; maksimalne koncentracije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37"/>
        </w:rPr>
        <w:t xml:space="preserve"> </w:t>
      </w:r>
      <w:r w:rsidRPr="00581CF5">
        <w:rPr>
          <w:rFonts w:cs="Times New Roman"/>
          <w:spacing w:val="-1"/>
        </w:rPr>
        <w:t>plazmi ramipril dostiže za jedan sat.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Prema rezultatima izlučivanja urinom, stepen resorpcije je najmanje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 xml:space="preserve">56%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nju ne utiče prisustvo hrane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gastrointestinalnom traktu. Bioraspoloživost aktivnog metabolita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ramiprilata posl</w:t>
      </w:r>
      <w:r w:rsidR="00C30AC1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oralne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 2</w:t>
      </w:r>
      <w:proofErr w:type="gramStart"/>
      <w:r w:rsidRPr="00581CF5">
        <w:rPr>
          <w:rFonts w:cs="Times New Roman"/>
          <w:spacing w:val="-1"/>
        </w:rPr>
        <w:t>,5</w:t>
      </w:r>
      <w:proofErr w:type="gramEnd"/>
      <w:r w:rsidRPr="00581CF5">
        <w:rPr>
          <w:rFonts w:cs="Times New Roman"/>
          <w:spacing w:val="-1"/>
        </w:rPr>
        <w:t xml:space="preserve"> mg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5</w:t>
      </w:r>
      <w:r w:rsidRPr="00581CF5">
        <w:rPr>
          <w:rFonts w:cs="Times New Roman"/>
          <w:spacing w:val="-1"/>
        </w:rPr>
        <w:t xml:space="preserve"> mg ramiprila je 45%.</w:t>
      </w:r>
    </w:p>
    <w:p w14:paraId="19A25714" w14:textId="6C9D441A" w:rsidR="008B0CE4" w:rsidRPr="00CD3B80" w:rsidRDefault="00AF6629" w:rsidP="00CD3B80">
      <w:pPr>
        <w:pStyle w:val="BodyText"/>
        <w:spacing w:line="241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Maksimalne koncentracije ramiprilata, jedinog aktivnog metabolita</w:t>
      </w:r>
      <w:r w:rsidRPr="00581CF5">
        <w:rPr>
          <w:rFonts w:cs="Times New Roman"/>
        </w:rPr>
        <w:t xml:space="preserve"> ramiprila 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 xml:space="preserve">plazmi </w:t>
      </w:r>
      <w:r w:rsidRPr="00581CF5">
        <w:rPr>
          <w:rFonts w:cs="Times New Roman"/>
          <w:spacing w:val="-1"/>
        </w:rPr>
        <w:t xml:space="preserve">postižu se za </w:t>
      </w:r>
      <w:r w:rsidRPr="00581CF5">
        <w:rPr>
          <w:rFonts w:cs="Times New Roman"/>
        </w:rPr>
        <w:t>2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–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</w:rPr>
        <w:t>4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 xml:space="preserve">sata nakon uzimanja ramiprila. Koncentracije ramiprilata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stanju </w:t>
      </w:r>
      <w:r w:rsidR="00327091">
        <w:rPr>
          <w:rFonts w:cs="Times New Roman"/>
          <w:spacing w:val="-1"/>
        </w:rPr>
        <w:t xml:space="preserve">dinamičke </w:t>
      </w:r>
      <w:r w:rsidRPr="00581CF5">
        <w:rPr>
          <w:rFonts w:cs="Times New Roman"/>
          <w:spacing w:val="-1"/>
        </w:rPr>
        <w:t xml:space="preserve">ravnoteže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nakon uzimanja</w:t>
      </w:r>
      <w:r w:rsidRPr="00581CF5">
        <w:rPr>
          <w:rFonts w:cs="Times New Roman"/>
          <w:spacing w:val="20"/>
        </w:rPr>
        <w:t xml:space="preserve"> </w:t>
      </w:r>
      <w:r w:rsidRPr="00CD3B80">
        <w:rPr>
          <w:rFonts w:cs="Times New Roman"/>
          <w:spacing w:val="-1"/>
        </w:rPr>
        <w:t>uobičajenih doza jednom dnevno,</w:t>
      </w:r>
      <w:r w:rsidRPr="00CD3B80">
        <w:rPr>
          <w:rFonts w:cs="Times New Roman"/>
          <w:spacing w:val="1"/>
        </w:rPr>
        <w:t xml:space="preserve"> </w:t>
      </w:r>
      <w:r w:rsidRPr="00CD3B80">
        <w:rPr>
          <w:rFonts w:cs="Times New Roman"/>
          <w:spacing w:val="-1"/>
        </w:rPr>
        <w:t xml:space="preserve">postižu se do otprilike četvrtog </w:t>
      </w:r>
      <w:proofErr w:type="gramStart"/>
      <w:r w:rsidRPr="00CD3B80">
        <w:rPr>
          <w:rFonts w:cs="Times New Roman"/>
          <w:spacing w:val="-1"/>
        </w:rPr>
        <w:t>dana</w:t>
      </w:r>
      <w:proofErr w:type="gramEnd"/>
      <w:r w:rsidRPr="00CD3B80">
        <w:rPr>
          <w:rFonts w:cs="Times New Roman"/>
          <w:spacing w:val="-1"/>
        </w:rPr>
        <w:t xml:space="preserve"> l</w:t>
      </w:r>
      <w:r w:rsidR="00C30AC1" w:rsidRPr="00CD3B80">
        <w:rPr>
          <w:rFonts w:cs="Times New Roman"/>
          <w:spacing w:val="-1"/>
        </w:rPr>
        <w:t>j</w:t>
      </w:r>
      <w:r w:rsidRPr="00CD3B80">
        <w:rPr>
          <w:rFonts w:cs="Times New Roman"/>
          <w:spacing w:val="-1"/>
        </w:rPr>
        <w:t>ečenja.</w:t>
      </w:r>
    </w:p>
    <w:p w14:paraId="68CF1DA8" w14:textId="77777777" w:rsidR="00CD3B80" w:rsidRDefault="00CD3B80" w:rsidP="00CD3B80">
      <w:pPr>
        <w:pStyle w:val="BodyText"/>
        <w:ind w:left="0"/>
        <w:jc w:val="both"/>
        <w:rPr>
          <w:rFonts w:cs="Times New Roman"/>
          <w:spacing w:val="-1"/>
        </w:rPr>
      </w:pPr>
    </w:p>
    <w:p w14:paraId="62549D8F" w14:textId="07D09ACB" w:rsidR="00CD3B80" w:rsidRPr="00CD3B80" w:rsidRDefault="00CD3B80" w:rsidP="00CD3B80">
      <w:pPr>
        <w:pStyle w:val="BodyText"/>
        <w:ind w:left="0"/>
        <w:jc w:val="both"/>
        <w:rPr>
          <w:rFonts w:cs="Times New Roman"/>
          <w:spacing w:val="-1"/>
          <w:u w:val="single"/>
        </w:rPr>
      </w:pPr>
      <w:r w:rsidRPr="00CD3B80">
        <w:rPr>
          <w:rFonts w:cs="Times New Roman"/>
          <w:spacing w:val="-1"/>
          <w:u w:val="single"/>
        </w:rPr>
        <w:t>Distribucija</w:t>
      </w:r>
    </w:p>
    <w:p w14:paraId="632D7281" w14:textId="77777777" w:rsidR="00CD3B80" w:rsidRPr="00CD3B80" w:rsidRDefault="00CD3B80" w:rsidP="00CD3B80">
      <w:pPr>
        <w:pStyle w:val="BodyText"/>
        <w:ind w:left="0"/>
        <w:jc w:val="both"/>
        <w:rPr>
          <w:rFonts w:cs="Times New Roman"/>
          <w:spacing w:val="-1"/>
        </w:rPr>
      </w:pPr>
      <w:r w:rsidRPr="00CD3B80">
        <w:rPr>
          <w:rFonts w:cs="Times New Roman"/>
          <w:spacing w:val="-1"/>
        </w:rPr>
        <w:t xml:space="preserve">Vezivanje ramiprila za serumske proteine je oko 73%, a za ramiprilat je oko 56%. </w:t>
      </w:r>
    </w:p>
    <w:p w14:paraId="784FD17A" w14:textId="77777777" w:rsidR="00CD3B80" w:rsidRDefault="00CD3B80" w:rsidP="00CD3B80">
      <w:pPr>
        <w:pStyle w:val="BodyText"/>
        <w:ind w:left="0"/>
        <w:jc w:val="both"/>
        <w:rPr>
          <w:rFonts w:cs="Times New Roman"/>
          <w:spacing w:val="-1"/>
        </w:rPr>
      </w:pPr>
    </w:p>
    <w:p w14:paraId="618EACDB" w14:textId="6CB1B3E9" w:rsidR="00CD3B80" w:rsidRPr="00CD3B80" w:rsidRDefault="00CD3B80" w:rsidP="00CD3B80">
      <w:pPr>
        <w:pStyle w:val="BodyText"/>
        <w:ind w:left="0"/>
        <w:jc w:val="both"/>
        <w:rPr>
          <w:rFonts w:cs="Times New Roman"/>
          <w:spacing w:val="-1"/>
          <w:u w:val="single"/>
        </w:rPr>
      </w:pPr>
      <w:r w:rsidRPr="00CD3B80">
        <w:rPr>
          <w:rFonts w:cs="Times New Roman"/>
          <w:spacing w:val="-1"/>
          <w:u w:val="single"/>
        </w:rPr>
        <w:t>Metabolizam</w:t>
      </w:r>
    </w:p>
    <w:p w14:paraId="60E3B84F" w14:textId="398A4046" w:rsidR="00CD3B80" w:rsidRPr="00CD3B80" w:rsidRDefault="00CD3B80" w:rsidP="00CD3B80">
      <w:pPr>
        <w:pStyle w:val="BodyText"/>
        <w:ind w:left="0"/>
        <w:jc w:val="both"/>
        <w:rPr>
          <w:rFonts w:cs="Times New Roman"/>
          <w:spacing w:val="-1"/>
        </w:rPr>
      </w:pPr>
      <w:r w:rsidRPr="00CD3B80">
        <w:rPr>
          <w:rFonts w:cs="Times New Roman"/>
          <w:spacing w:val="-1"/>
        </w:rPr>
        <w:t xml:space="preserve">Ramipril se skoro u potpunosti metaboliše u ramiprilat i u estar diketopiperazina, diketopiperazinsku kiselinu i </w:t>
      </w:r>
      <w:r w:rsidRPr="00CD3B80">
        <w:rPr>
          <w:rFonts w:cs="Times New Roman"/>
          <w:spacing w:val="-1"/>
        </w:rPr>
        <w:lastRenderedPageBreak/>
        <w:t>glukuronide ramiprila i ramiprilata.</w:t>
      </w:r>
    </w:p>
    <w:p w14:paraId="180D9A19" w14:textId="77777777" w:rsidR="00CD3B80" w:rsidRDefault="00CD3B80" w:rsidP="009B7CCD">
      <w:pPr>
        <w:pStyle w:val="BodyText"/>
        <w:ind w:left="0"/>
        <w:jc w:val="both"/>
        <w:rPr>
          <w:rFonts w:cs="Times New Roman"/>
          <w:spacing w:val="-1"/>
          <w:u w:val="single" w:color="000000"/>
        </w:rPr>
      </w:pPr>
    </w:p>
    <w:p w14:paraId="2C31E299" w14:textId="1B22907C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>Eliminacija</w:t>
      </w:r>
    </w:p>
    <w:p w14:paraId="56B676A6" w14:textId="29E3761F" w:rsidR="008B0CE4" w:rsidRPr="00581CF5" w:rsidRDefault="00AF6629" w:rsidP="007B0B55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Izlučivanje metabolita se odvija prvenstveno preko bubrega.</w:t>
      </w:r>
      <w:r w:rsidR="007B0B5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 xml:space="preserve">Koncentracije ramiprilata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 smanjuju se polifazno. Zbog njegove jačine, vezivanja za ACE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spore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disocijacije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enzima, ramiprilat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3"/>
        </w:rPr>
        <w:t>ima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produženu terminalnu fazu eliminacije pri veoma niskim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2"/>
        </w:rPr>
        <w:t>koncentracijama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plazmi.</w:t>
      </w:r>
      <w:r w:rsidR="007B0B5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Efektivno poluvr</w:t>
      </w:r>
      <w:r w:rsidR="00C30AC1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eme eliminacije ramiprilata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nakon</w:t>
      </w:r>
      <w:r w:rsidRPr="00581CF5">
        <w:rPr>
          <w:rFonts w:cs="Times New Roman"/>
          <w:spacing w:val="-3"/>
        </w:rPr>
        <w:t xml:space="preserve"> </w:t>
      </w:r>
      <w:r w:rsidR="00327091">
        <w:rPr>
          <w:rFonts w:cs="Times New Roman"/>
          <w:spacing w:val="-1"/>
        </w:rPr>
        <w:t>ponovljene</w:t>
      </w:r>
      <w:r w:rsidR="00327091" w:rsidRPr="00581CF5">
        <w:rPr>
          <w:rFonts w:cs="Times New Roman"/>
          <w:spacing w:val="-1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e ramiprila jednom dnevno </w:t>
      </w:r>
      <w:r w:rsidRPr="00581CF5">
        <w:rPr>
          <w:rFonts w:cs="Times New Roman"/>
          <w:spacing w:val="-2"/>
        </w:rPr>
        <w:t>iznosilo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</w:rPr>
        <w:t>13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–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17 sati za </w:t>
      </w:r>
      <w:r w:rsidRPr="00581CF5">
        <w:rPr>
          <w:rFonts w:cs="Times New Roman"/>
        </w:rPr>
        <w:t>5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</w:rPr>
        <w:t>–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10 mg 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značajno duže za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manje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doze od 1</w:t>
      </w:r>
      <w:proofErr w:type="gramStart"/>
      <w:r w:rsidRPr="00581CF5">
        <w:rPr>
          <w:rFonts w:cs="Times New Roman"/>
          <w:spacing w:val="-1"/>
        </w:rPr>
        <w:t>,25</w:t>
      </w:r>
      <w:proofErr w:type="gramEnd"/>
      <w:r w:rsidRPr="00581CF5">
        <w:rPr>
          <w:rFonts w:cs="Times New Roman"/>
          <w:spacing w:val="-1"/>
        </w:rPr>
        <w:t>–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2,5</w:t>
      </w:r>
      <w:r w:rsidR="00327091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 xml:space="preserve">mg ramiprila. Ova razlika je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 xml:space="preserve">vezi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saturabilnim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kapacitetom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2"/>
        </w:rPr>
        <w:t>enzima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3"/>
        </w:rPr>
        <w:t>da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veže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 xml:space="preserve">ramiprilat.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a </w:t>
      </w:r>
      <w:r w:rsidR="00327091">
        <w:rPr>
          <w:rFonts w:cs="Times New Roman"/>
          <w:spacing w:val="-1"/>
        </w:rPr>
        <w:t>pojedinačn</w:t>
      </w:r>
      <w:r w:rsidR="00327091" w:rsidRPr="00581CF5">
        <w:rPr>
          <w:rFonts w:cs="Times New Roman"/>
          <w:spacing w:val="-1"/>
        </w:rPr>
        <w:t xml:space="preserve">e </w:t>
      </w:r>
      <w:r w:rsidRPr="00581CF5">
        <w:rPr>
          <w:rFonts w:cs="Times New Roman"/>
          <w:spacing w:val="-1"/>
        </w:rPr>
        <w:t>doze ramiprila nije dovela</w:t>
      </w:r>
      <w:r w:rsidR="00327091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 xml:space="preserve">do prisutnosti 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njegovih metabolita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koncentraciji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kojoj bi se mogli otkriti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majčinom m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u.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Ipak, efekat </w:t>
      </w:r>
      <w:r w:rsidR="00327091">
        <w:rPr>
          <w:rFonts w:cs="Times New Roman"/>
          <w:spacing w:val="-1"/>
        </w:rPr>
        <w:t>ponovljenih</w:t>
      </w:r>
      <w:r w:rsidR="00327091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doza je nepoznat.</w:t>
      </w:r>
    </w:p>
    <w:p w14:paraId="30F29A3E" w14:textId="360BB885" w:rsidR="008B0CE4" w:rsidRPr="00581CF5" w:rsidRDefault="00AF6629" w:rsidP="009B7CCD">
      <w:pPr>
        <w:spacing w:before="119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Pacijenti </w:t>
      </w:r>
      <w:proofErr w:type="gramStart"/>
      <w:r w:rsidRPr="00581CF5">
        <w:rPr>
          <w:rFonts w:ascii="Times New Roman" w:hAnsi="Times New Roman" w:cs="Times New Roman"/>
          <w:i/>
          <w:spacing w:val="-1"/>
        </w:rPr>
        <w:t>sa</w:t>
      </w:r>
      <w:proofErr w:type="gramEnd"/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oštećenom</w:t>
      </w:r>
      <w:r w:rsidRPr="00581CF5">
        <w:rPr>
          <w:rFonts w:ascii="Times New Roman" w:hAnsi="Times New Roman" w:cs="Times New Roman"/>
          <w:i/>
          <w:spacing w:val="1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funkcijom bubrega</w:t>
      </w:r>
      <w:r w:rsidRPr="00581CF5">
        <w:rPr>
          <w:rFonts w:ascii="Times New Roman" w:hAnsi="Times New Roman" w:cs="Times New Roman"/>
          <w:i/>
          <w:spacing w:val="-3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(</w:t>
      </w:r>
      <w:r w:rsidR="00C4453B" w:rsidRPr="00581CF5">
        <w:rPr>
          <w:rFonts w:ascii="Times New Roman" w:hAnsi="Times New Roman" w:cs="Times New Roman"/>
          <w:spacing w:val="-1"/>
        </w:rPr>
        <w:t>vidjeti</w:t>
      </w:r>
      <w:r w:rsidRPr="00581CF5">
        <w:rPr>
          <w:rFonts w:ascii="Times New Roman" w:hAnsi="Times New Roman" w:cs="Times New Roman"/>
          <w:spacing w:val="-1"/>
        </w:rPr>
        <w:t xml:space="preserve"> </w:t>
      </w:r>
      <w:r w:rsidR="008542AF">
        <w:rPr>
          <w:rFonts w:ascii="Times New Roman" w:hAnsi="Times New Roman" w:cs="Times New Roman"/>
          <w:spacing w:val="-1"/>
        </w:rPr>
        <w:t>dio</w:t>
      </w:r>
      <w:r w:rsidR="008542AF"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4.2)</w:t>
      </w:r>
    </w:p>
    <w:p w14:paraId="6614117D" w14:textId="77777777" w:rsidR="008B0CE4" w:rsidRPr="00581CF5" w:rsidRDefault="00AF6629" w:rsidP="00880E32">
      <w:pPr>
        <w:pStyle w:val="BodyText"/>
        <w:spacing w:before="2" w:line="239" w:lineRule="auto"/>
        <w:ind w:left="0" w:right="23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Izlučivanje ramiprilata je smanjeno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oštećenom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funkcijom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bubrega,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a</w:t>
      </w:r>
      <w:r w:rsidRPr="00581CF5">
        <w:rPr>
          <w:rFonts w:cs="Times New Roman"/>
          <w:spacing w:val="-1"/>
        </w:rPr>
        <w:t xml:space="preserve"> klirens ramiprilata je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proporcionalan klirensu kreatinina. Ovo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dovodi do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povećane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koncentracije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 xml:space="preserve">ramiprilata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plazmi. Samim </w:t>
      </w:r>
      <w:proofErr w:type="gramStart"/>
      <w:r w:rsidRPr="00581CF5">
        <w:rPr>
          <w:rFonts w:cs="Times New Roman"/>
          <w:spacing w:val="-1"/>
        </w:rPr>
        <w:t>tim</w:t>
      </w:r>
      <w:proofErr w:type="gramEnd"/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smanjenje</w:t>
      </w:r>
      <w:r w:rsidRPr="00581CF5">
        <w:rPr>
          <w:rFonts w:cs="Times New Roman"/>
          <w:spacing w:val="-1"/>
        </w:rPr>
        <w:t xml:space="preserve"> ovih koncentracija sporije, nego kod pacijenata sa normalnom funkcijom bubrega.</w:t>
      </w:r>
    </w:p>
    <w:p w14:paraId="2AEFE7DD" w14:textId="32D38367" w:rsidR="008B0CE4" w:rsidRPr="00581CF5" w:rsidRDefault="00AF6629" w:rsidP="009B7CCD">
      <w:pPr>
        <w:spacing w:before="121"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Pacijenti </w:t>
      </w:r>
      <w:proofErr w:type="gramStart"/>
      <w:r w:rsidRPr="00581CF5">
        <w:rPr>
          <w:rFonts w:ascii="Times New Roman" w:hAnsi="Times New Roman" w:cs="Times New Roman"/>
          <w:i/>
          <w:spacing w:val="-1"/>
        </w:rPr>
        <w:t>sa</w:t>
      </w:r>
      <w:proofErr w:type="gramEnd"/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oštećenom funkcijom jetre</w:t>
      </w:r>
      <w:r w:rsidRPr="00581CF5">
        <w:rPr>
          <w:rFonts w:ascii="Times New Roman" w:hAnsi="Times New Roman" w:cs="Times New Roman"/>
          <w:i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(</w:t>
      </w:r>
      <w:r w:rsidR="00C4453B" w:rsidRPr="00581CF5">
        <w:rPr>
          <w:rFonts w:ascii="Times New Roman" w:hAnsi="Times New Roman" w:cs="Times New Roman"/>
          <w:spacing w:val="-1"/>
        </w:rPr>
        <w:t>vidjeti</w:t>
      </w:r>
      <w:r w:rsidRPr="00581CF5">
        <w:rPr>
          <w:rFonts w:ascii="Times New Roman" w:hAnsi="Times New Roman" w:cs="Times New Roman"/>
          <w:spacing w:val="-1"/>
        </w:rPr>
        <w:t xml:space="preserve"> </w:t>
      </w:r>
      <w:r w:rsidR="008542AF">
        <w:rPr>
          <w:rFonts w:ascii="Times New Roman" w:hAnsi="Times New Roman" w:cs="Times New Roman"/>
          <w:spacing w:val="-1"/>
        </w:rPr>
        <w:t>dio</w:t>
      </w:r>
      <w:r w:rsidR="008542AF"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4.2)</w:t>
      </w:r>
    </w:p>
    <w:p w14:paraId="509EE200" w14:textId="29C637EC" w:rsidR="008B0CE4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oštećenom funkcijom jetre, metabolizam ramiprila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ramiprilat je usporen zbog smanjene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aktivnosti esteraza-enzima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jetre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 xml:space="preserve">koncentracija ramiprila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 povećana. Međutim, maksimalne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koncentracije ramiprilata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4"/>
        </w:rPr>
        <w:t>kod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ovih pacijenata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se ne razlikuju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onih koje se javljaju kod</w:t>
      </w:r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  <w:spacing w:val="-1"/>
        </w:rPr>
        <w:t>pacijenata sa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očuvanom funkcijom jetre.</w:t>
      </w:r>
    </w:p>
    <w:p w14:paraId="345C247D" w14:textId="77777777" w:rsidR="009526E3" w:rsidRPr="00581CF5" w:rsidRDefault="009526E3" w:rsidP="009B7CCD">
      <w:pPr>
        <w:pStyle w:val="BodyText"/>
        <w:ind w:left="0"/>
        <w:jc w:val="both"/>
        <w:rPr>
          <w:rFonts w:cs="Times New Roman"/>
        </w:rPr>
      </w:pPr>
    </w:p>
    <w:p w14:paraId="7A50F63C" w14:textId="60DFAAF3" w:rsidR="008B0CE4" w:rsidRDefault="00AF6629" w:rsidP="009B7CCD">
      <w:pPr>
        <w:pStyle w:val="Heading1"/>
        <w:ind w:left="0"/>
        <w:jc w:val="both"/>
        <w:rPr>
          <w:rFonts w:cs="Times New Roman"/>
          <w:b w:val="0"/>
          <w:spacing w:val="-1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>Hidrohlortiazid</w:t>
      </w:r>
    </w:p>
    <w:p w14:paraId="7FAE2296" w14:textId="77777777" w:rsidR="0036672E" w:rsidRPr="009B7CCD" w:rsidRDefault="0036672E" w:rsidP="009B7CCD">
      <w:pPr>
        <w:pStyle w:val="Heading1"/>
        <w:ind w:left="0"/>
        <w:jc w:val="both"/>
        <w:rPr>
          <w:rFonts w:cs="Times New Roman"/>
          <w:b w:val="0"/>
          <w:bCs w:val="0"/>
          <w:u w:val="single"/>
        </w:rPr>
      </w:pPr>
    </w:p>
    <w:p w14:paraId="0F034CA4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  <w:u w:val="single" w:color="000000"/>
        </w:rPr>
        <w:t>Resorpcija</w:t>
      </w:r>
    </w:p>
    <w:p w14:paraId="0C9FF856" w14:textId="279BE897" w:rsidR="008B0CE4" w:rsidRDefault="00AF6629" w:rsidP="009B7CCD">
      <w:pPr>
        <w:pStyle w:val="BodyText"/>
        <w:spacing w:line="250" w:lineRule="exac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Posl</w:t>
      </w:r>
      <w:r w:rsidR="00C30AC1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oralne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 oko 70% hidrohlortiazida se resorbuje iz gastrointestinalnog trakta. Maksimalne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koncentracije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hidrohlortiazida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 se postižu za 1</w:t>
      </w:r>
      <w:proofErr w:type="gramStart"/>
      <w:r w:rsidRPr="00581CF5">
        <w:rPr>
          <w:rFonts w:cs="Times New Roman"/>
          <w:spacing w:val="-1"/>
        </w:rPr>
        <w:t>,5</w:t>
      </w:r>
      <w:proofErr w:type="gramEnd"/>
      <w:r w:rsidRPr="00581CF5">
        <w:rPr>
          <w:rFonts w:cs="Times New Roman"/>
          <w:spacing w:val="-1"/>
        </w:rPr>
        <w:t xml:space="preserve"> do </w:t>
      </w:r>
      <w:r w:rsidRPr="00581CF5">
        <w:rPr>
          <w:rFonts w:cs="Times New Roman"/>
        </w:rPr>
        <w:t>5</w:t>
      </w:r>
      <w:r w:rsidRPr="00581CF5">
        <w:rPr>
          <w:rFonts w:cs="Times New Roman"/>
          <w:spacing w:val="-1"/>
        </w:rPr>
        <w:t xml:space="preserve"> sati.</w:t>
      </w:r>
    </w:p>
    <w:p w14:paraId="23369DD5" w14:textId="77777777" w:rsidR="0036672E" w:rsidRPr="00581CF5" w:rsidRDefault="0036672E" w:rsidP="009B7CCD">
      <w:pPr>
        <w:pStyle w:val="BodyText"/>
        <w:spacing w:line="250" w:lineRule="exact"/>
        <w:ind w:left="0"/>
        <w:jc w:val="both"/>
        <w:rPr>
          <w:rFonts w:cs="Times New Roman"/>
        </w:rPr>
      </w:pPr>
    </w:p>
    <w:p w14:paraId="7006BD07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>Distribucija</w:t>
      </w:r>
    </w:p>
    <w:p w14:paraId="4D8EA1D0" w14:textId="10DCC5D6" w:rsidR="008B0CE4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Vezivanje hidrohlortiazida za proteine plazme je 40%.</w:t>
      </w:r>
    </w:p>
    <w:p w14:paraId="009E5EB1" w14:textId="77777777" w:rsidR="0036672E" w:rsidRPr="00581CF5" w:rsidRDefault="0036672E" w:rsidP="009B7CCD">
      <w:pPr>
        <w:pStyle w:val="BodyText"/>
        <w:ind w:left="0"/>
        <w:jc w:val="both"/>
        <w:rPr>
          <w:rFonts w:cs="Times New Roman"/>
        </w:rPr>
      </w:pPr>
    </w:p>
    <w:p w14:paraId="73E29488" w14:textId="77777777" w:rsidR="008B0CE4" w:rsidRPr="00581CF5" w:rsidRDefault="00AF6629" w:rsidP="009B7CCD">
      <w:pPr>
        <w:pStyle w:val="BodyText"/>
        <w:spacing w:line="251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u w:val="single" w:color="000000"/>
        </w:rPr>
        <w:t>Metabolizam</w:t>
      </w:r>
    </w:p>
    <w:p w14:paraId="56691BCB" w14:textId="4B6C8582" w:rsidR="008B0CE4" w:rsidRDefault="00AF6629" w:rsidP="009B7CCD">
      <w:pPr>
        <w:pStyle w:val="BodyText"/>
        <w:spacing w:line="251" w:lineRule="exac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Hidrohlortiazid se zanemarljivo malo metaboliše pri prolazu kroz jetru.</w:t>
      </w:r>
    </w:p>
    <w:p w14:paraId="1D4AAA30" w14:textId="77777777" w:rsidR="0036672E" w:rsidRPr="00581CF5" w:rsidRDefault="0036672E" w:rsidP="009B7CCD">
      <w:pPr>
        <w:pStyle w:val="BodyText"/>
        <w:spacing w:line="251" w:lineRule="exact"/>
        <w:ind w:left="0"/>
        <w:jc w:val="both"/>
        <w:rPr>
          <w:rFonts w:cs="Times New Roman"/>
        </w:rPr>
      </w:pPr>
    </w:p>
    <w:p w14:paraId="195C144A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>Eliminacija</w:t>
      </w:r>
    </w:p>
    <w:p w14:paraId="7C8310AE" w14:textId="15EFD421" w:rsidR="008B0CE4" w:rsidRPr="00581CF5" w:rsidRDefault="00AF6629" w:rsidP="009B7CCD">
      <w:pPr>
        <w:pStyle w:val="BodyText"/>
        <w:spacing w:line="250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Hidrohlortiazid se izlučuje preko bubrega, skoro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potpunosti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nepromenjenom</w:t>
      </w:r>
      <w:r w:rsidRPr="00581CF5">
        <w:rPr>
          <w:rFonts w:cs="Times New Roman"/>
          <w:spacing w:val="-2"/>
        </w:rPr>
        <w:t xml:space="preserve"> obliku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(</w:t>
      </w:r>
      <w:r w:rsidRPr="00581CF5">
        <w:rPr>
          <w:rFonts w:cs="Times New Roman"/>
          <w:spacing w:val="-1"/>
        </w:rPr>
        <w:t>&gt;95%); 50 do 70%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1"/>
        </w:rPr>
        <w:t>pojedinačne oralne doze se eliminiše za 24 sata.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Poluvr</w:t>
      </w:r>
      <w:r w:rsidR="00C30AC1">
        <w:rPr>
          <w:rFonts w:cs="Times New Roman"/>
          <w:spacing w:val="-2"/>
        </w:rPr>
        <w:t>ij</w:t>
      </w:r>
      <w:r w:rsidRPr="00581CF5">
        <w:rPr>
          <w:rFonts w:cs="Times New Roman"/>
          <w:spacing w:val="-2"/>
        </w:rPr>
        <w:t>eme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eliminacije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 xml:space="preserve">je </w:t>
      </w:r>
      <w:r w:rsidRPr="00581CF5">
        <w:rPr>
          <w:rFonts w:cs="Times New Roman"/>
        </w:rPr>
        <w:t>5</w:t>
      </w:r>
      <w:r w:rsidRPr="00581CF5">
        <w:rPr>
          <w:rFonts w:cs="Times New Roman"/>
          <w:spacing w:val="-1"/>
        </w:rPr>
        <w:t xml:space="preserve"> do </w:t>
      </w:r>
      <w:proofErr w:type="gramStart"/>
      <w:r w:rsidRPr="00581CF5">
        <w:rPr>
          <w:rFonts w:cs="Times New Roman"/>
        </w:rPr>
        <w:t>6</w:t>
      </w:r>
      <w:proofErr w:type="gramEnd"/>
      <w:r w:rsidRPr="00581CF5">
        <w:rPr>
          <w:rFonts w:cs="Times New Roman"/>
          <w:spacing w:val="-1"/>
        </w:rPr>
        <w:t xml:space="preserve"> sati.</w:t>
      </w:r>
    </w:p>
    <w:p w14:paraId="64016B5E" w14:textId="77777777" w:rsidR="007B0B55" w:rsidRDefault="007B0B55" w:rsidP="009B7CCD">
      <w:pPr>
        <w:jc w:val="both"/>
        <w:rPr>
          <w:rFonts w:ascii="Times New Roman" w:hAnsi="Times New Roman" w:cs="Times New Roman"/>
          <w:i/>
          <w:spacing w:val="-1"/>
        </w:rPr>
      </w:pPr>
    </w:p>
    <w:p w14:paraId="4B23CD16" w14:textId="16375696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Pacijenti </w:t>
      </w:r>
      <w:proofErr w:type="gramStart"/>
      <w:r w:rsidRPr="00581CF5">
        <w:rPr>
          <w:rFonts w:ascii="Times New Roman" w:hAnsi="Times New Roman" w:cs="Times New Roman"/>
          <w:i/>
          <w:spacing w:val="-1"/>
        </w:rPr>
        <w:t>sa</w:t>
      </w:r>
      <w:proofErr w:type="gramEnd"/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oštećenom funkcijom bubrega</w:t>
      </w:r>
      <w:r w:rsidRPr="00581CF5">
        <w:rPr>
          <w:rFonts w:ascii="Times New Roman" w:hAnsi="Times New Roman" w:cs="Times New Roman"/>
          <w:i/>
          <w:spacing w:val="-3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(</w:t>
      </w:r>
      <w:r w:rsidR="00C4453B" w:rsidRPr="00581CF5">
        <w:rPr>
          <w:rFonts w:ascii="Times New Roman" w:hAnsi="Times New Roman" w:cs="Times New Roman"/>
          <w:spacing w:val="-1"/>
        </w:rPr>
        <w:t>vidjeti</w:t>
      </w:r>
      <w:r w:rsidRPr="00581CF5">
        <w:rPr>
          <w:rFonts w:ascii="Times New Roman" w:hAnsi="Times New Roman" w:cs="Times New Roman"/>
          <w:spacing w:val="-1"/>
        </w:rPr>
        <w:t xml:space="preserve"> </w:t>
      </w:r>
      <w:r w:rsidR="008542AF">
        <w:rPr>
          <w:rFonts w:ascii="Times New Roman" w:hAnsi="Times New Roman" w:cs="Times New Roman"/>
          <w:spacing w:val="-1"/>
        </w:rPr>
        <w:t>dio</w:t>
      </w:r>
      <w:r w:rsidR="008542AF"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4.2)</w:t>
      </w:r>
    </w:p>
    <w:p w14:paraId="377F91CB" w14:textId="3ADBF39E" w:rsidR="008B0CE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Izlučivanje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hidrohlortiazida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je smanjeno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oštećenom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funkcijom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bubrega. Renalni klirens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hidrohlortiazida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proporcionalno je povezan </w:t>
      </w:r>
      <w:r w:rsidRPr="00581CF5">
        <w:rPr>
          <w:rFonts w:cs="Times New Roman"/>
        </w:rPr>
        <w:t>s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klirensom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kreatinina. Ovo dovodi do povećanja koncentracije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 xml:space="preserve">hidrohlortiazida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plazmi,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koja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smanjuje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sporije nego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normalnom funkcijom bubrega.</w:t>
      </w:r>
    </w:p>
    <w:p w14:paraId="231DD2CF" w14:textId="77777777" w:rsidR="00767D5F" w:rsidRPr="00581CF5" w:rsidRDefault="00767D5F" w:rsidP="009B7CCD">
      <w:pPr>
        <w:pStyle w:val="BodyText"/>
        <w:spacing w:line="239" w:lineRule="auto"/>
        <w:ind w:left="0"/>
        <w:jc w:val="both"/>
        <w:rPr>
          <w:rFonts w:cs="Times New Roman"/>
        </w:rPr>
      </w:pPr>
    </w:p>
    <w:p w14:paraId="3408F98E" w14:textId="285FCA0E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Pacijenti </w:t>
      </w:r>
      <w:proofErr w:type="gramStart"/>
      <w:r w:rsidRPr="00581CF5">
        <w:rPr>
          <w:rFonts w:ascii="Times New Roman" w:hAnsi="Times New Roman" w:cs="Times New Roman"/>
          <w:i/>
          <w:spacing w:val="-1"/>
        </w:rPr>
        <w:t>sa</w:t>
      </w:r>
      <w:proofErr w:type="gramEnd"/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oštećenom funkcijom jetre</w:t>
      </w:r>
      <w:r w:rsidRPr="00581CF5">
        <w:rPr>
          <w:rFonts w:ascii="Times New Roman" w:hAnsi="Times New Roman" w:cs="Times New Roman"/>
          <w:i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(</w:t>
      </w:r>
      <w:r w:rsidR="00C4453B" w:rsidRPr="00581CF5">
        <w:rPr>
          <w:rFonts w:ascii="Times New Roman" w:hAnsi="Times New Roman" w:cs="Times New Roman"/>
          <w:spacing w:val="-1"/>
        </w:rPr>
        <w:t>vidjeti</w:t>
      </w:r>
      <w:r w:rsidRPr="00581CF5">
        <w:rPr>
          <w:rFonts w:ascii="Times New Roman" w:hAnsi="Times New Roman" w:cs="Times New Roman"/>
          <w:spacing w:val="-1"/>
        </w:rPr>
        <w:t xml:space="preserve"> </w:t>
      </w:r>
      <w:r w:rsidR="008542AF">
        <w:rPr>
          <w:rFonts w:ascii="Times New Roman" w:hAnsi="Times New Roman" w:cs="Times New Roman"/>
          <w:spacing w:val="-1"/>
        </w:rPr>
        <w:t>dio</w:t>
      </w:r>
      <w:r w:rsidR="008542AF"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4.2)</w:t>
      </w:r>
    </w:p>
    <w:p w14:paraId="575A8A23" w14:textId="3DC937B6" w:rsidR="008B0CE4" w:rsidRDefault="00AF6629" w:rsidP="009B7CCD">
      <w:pPr>
        <w:pStyle w:val="BodyText"/>
        <w:spacing w:line="250" w:lineRule="exac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cirozom jetre farmakokinetika hidrohlorotiazida nije značajno prom</w:t>
      </w:r>
      <w:r w:rsidR="0093756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enjena.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Farmakokinetika</w:t>
      </w:r>
      <w:r w:rsidRPr="00581CF5">
        <w:rPr>
          <w:rFonts w:cs="Times New Roman"/>
          <w:spacing w:val="-1"/>
        </w:rPr>
        <w:t xml:space="preserve"> hidrohlortiazida nije ispitivana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srčanom insuficijencijom.</w:t>
      </w:r>
    </w:p>
    <w:p w14:paraId="6B6B1DA7" w14:textId="77777777" w:rsidR="00767D5F" w:rsidRPr="00581CF5" w:rsidRDefault="00767D5F" w:rsidP="009B7CCD">
      <w:pPr>
        <w:pStyle w:val="BodyText"/>
        <w:spacing w:line="250" w:lineRule="exact"/>
        <w:ind w:left="0"/>
        <w:jc w:val="both"/>
        <w:rPr>
          <w:rFonts w:cs="Times New Roman"/>
        </w:rPr>
      </w:pPr>
    </w:p>
    <w:p w14:paraId="47723A7B" w14:textId="77777777" w:rsidR="008B0CE4" w:rsidRPr="009B7CCD" w:rsidRDefault="00AF6629" w:rsidP="009B7CCD">
      <w:pPr>
        <w:pStyle w:val="Heading1"/>
        <w:ind w:left="0"/>
        <w:jc w:val="both"/>
        <w:rPr>
          <w:rFonts w:cs="Times New Roman"/>
          <w:b w:val="0"/>
          <w:bCs w:val="0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 xml:space="preserve">Ramipril </w:t>
      </w:r>
      <w:r w:rsidRPr="009B7CCD">
        <w:rPr>
          <w:rFonts w:cs="Times New Roman"/>
          <w:b w:val="0"/>
          <w:u w:val="single"/>
        </w:rPr>
        <w:t>i</w:t>
      </w:r>
      <w:r w:rsidRPr="009B7CCD">
        <w:rPr>
          <w:rFonts w:cs="Times New Roman"/>
          <w:b w:val="0"/>
          <w:spacing w:val="-1"/>
          <w:u w:val="single"/>
        </w:rPr>
        <w:t xml:space="preserve"> hidrohlortiazid</w:t>
      </w:r>
    </w:p>
    <w:p w14:paraId="043A4B64" w14:textId="77777777" w:rsidR="008B0CE4" w:rsidRPr="00581CF5" w:rsidRDefault="00AF6629" w:rsidP="000F7A5F">
      <w:pPr>
        <w:pStyle w:val="BodyText"/>
        <w:spacing w:line="251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Istovremeno uzimanje 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hidrohlortiazida ne utiče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njihovu bioraspoloživost.</w:t>
      </w:r>
    </w:p>
    <w:p w14:paraId="4B6AF27A" w14:textId="5571C31F" w:rsidR="008B0CE4" w:rsidRPr="00581CF5" w:rsidRDefault="00AF6629" w:rsidP="009B7CCD">
      <w:pPr>
        <w:pStyle w:val="BodyText"/>
        <w:spacing w:line="251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Kombinacija</w:t>
      </w:r>
      <w:r w:rsidRPr="00581CF5">
        <w:rPr>
          <w:rFonts w:cs="Times New Roman"/>
          <w:spacing w:val="-1"/>
        </w:rPr>
        <w:t xml:space="preserve"> fiksne doze može se smatrati bioekvivalentnom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>ima koji sadrže pojedinačne komponente.</w:t>
      </w:r>
    </w:p>
    <w:p w14:paraId="60E5002B" w14:textId="77777777" w:rsidR="008B0CE4" w:rsidRPr="00581CF5" w:rsidRDefault="008B0CE4" w:rsidP="009B7CCD">
      <w:pPr>
        <w:spacing w:before="8"/>
        <w:jc w:val="both"/>
        <w:rPr>
          <w:rFonts w:ascii="Times New Roman" w:eastAsia="Times New Roman" w:hAnsi="Times New Roman" w:cs="Times New Roman"/>
        </w:rPr>
      </w:pPr>
    </w:p>
    <w:p w14:paraId="4C446742" w14:textId="12B7F127" w:rsidR="008B0CE4" w:rsidRPr="009B7CCD" w:rsidRDefault="00AF6629" w:rsidP="009B7CCD">
      <w:pPr>
        <w:pStyle w:val="Heading1"/>
        <w:numPr>
          <w:ilvl w:val="1"/>
          <w:numId w:val="3"/>
        </w:numPr>
        <w:tabs>
          <w:tab w:val="left" w:pos="498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 xml:space="preserve">Pretklinički podaci </w:t>
      </w:r>
      <w:r w:rsidRPr="00581CF5">
        <w:rPr>
          <w:rFonts w:cs="Times New Roman"/>
        </w:rPr>
        <w:t>o</w:t>
      </w:r>
      <w:r w:rsidRPr="00581CF5">
        <w:rPr>
          <w:rFonts w:cs="Times New Roman"/>
          <w:spacing w:val="-1"/>
        </w:rPr>
        <w:t xml:space="preserve"> </w:t>
      </w:r>
      <w:r w:rsidR="00D32AC8">
        <w:rPr>
          <w:rFonts w:cs="Times New Roman"/>
          <w:spacing w:val="-1"/>
        </w:rPr>
        <w:t>bezbjedn</w:t>
      </w:r>
      <w:r w:rsidRPr="00581CF5">
        <w:rPr>
          <w:rFonts w:cs="Times New Roman"/>
          <w:spacing w:val="-1"/>
        </w:rPr>
        <w:t xml:space="preserve">osti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</w:t>
      </w:r>
    </w:p>
    <w:p w14:paraId="35AB162C" w14:textId="77777777" w:rsidR="00767D5F" w:rsidRPr="00581CF5" w:rsidRDefault="00767D5F" w:rsidP="009B7CCD">
      <w:pPr>
        <w:pStyle w:val="Heading1"/>
        <w:tabs>
          <w:tab w:val="left" w:pos="498"/>
        </w:tabs>
        <w:ind w:left="0"/>
        <w:jc w:val="both"/>
        <w:rPr>
          <w:rFonts w:cs="Times New Roman"/>
          <w:b w:val="0"/>
          <w:bCs w:val="0"/>
        </w:rPr>
      </w:pPr>
    </w:p>
    <w:p w14:paraId="67FC5015" w14:textId="77777777" w:rsidR="00AF7EDA" w:rsidRPr="000F7A5F" w:rsidRDefault="00AF7EDA" w:rsidP="009B7CCD">
      <w:pPr>
        <w:pStyle w:val="BodyText"/>
        <w:ind w:left="0"/>
        <w:jc w:val="both"/>
        <w:rPr>
          <w:rFonts w:cs="Times New Roman"/>
          <w:i/>
          <w:spacing w:val="-1"/>
        </w:rPr>
      </w:pPr>
      <w:r w:rsidRPr="000F7A5F">
        <w:rPr>
          <w:rFonts w:cs="Times New Roman"/>
          <w:i/>
          <w:spacing w:val="-1"/>
        </w:rPr>
        <w:t>Ramipril + Hidrohlortiazid</w:t>
      </w:r>
    </w:p>
    <w:p w14:paraId="773A2F8E" w14:textId="1EC624C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Kod pacova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miševa, kombinacija 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hidrohlortiazida ne pokazuje akutno toksično d</w:t>
      </w:r>
      <w:r w:rsidR="00767D5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elovanje do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10</w:t>
      </w:r>
      <w:r w:rsidR="00767D5F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000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mg/kg.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Studije ponovljenih doza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pacovima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majmunima pokazale su samo poremećaje ravnoteže</w:t>
      </w:r>
      <w:r w:rsidRPr="00581CF5">
        <w:rPr>
          <w:rFonts w:cs="Times New Roman"/>
          <w:spacing w:val="24"/>
        </w:rPr>
        <w:t xml:space="preserve">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>lita.</w:t>
      </w:r>
    </w:p>
    <w:p w14:paraId="30512022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Reproduktivne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1"/>
        </w:rPr>
        <w:t>studije</w:t>
      </w:r>
      <w:r w:rsidRPr="00581CF5">
        <w:rPr>
          <w:rFonts w:cs="Times New Roman"/>
          <w:spacing w:val="21"/>
        </w:rPr>
        <w:t xml:space="preserve">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  <w:spacing w:val="-1"/>
        </w:rPr>
        <w:t>pacovima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kunićima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1"/>
        </w:rPr>
        <w:t>pokazale</w:t>
      </w:r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da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kombinacija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nešto</w:t>
      </w:r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  <w:spacing w:val="-1"/>
        </w:rPr>
        <w:t>toksičnija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17"/>
        </w:rPr>
        <w:t xml:space="preserve"> </w:t>
      </w:r>
      <w:r w:rsidRPr="00581CF5">
        <w:rPr>
          <w:rFonts w:cs="Times New Roman"/>
          <w:spacing w:val="-1"/>
        </w:rPr>
        <w:t>odnosu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5"/>
        </w:rPr>
        <w:t>na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 xml:space="preserve">pojedinačne komponente, ali ni jedna od studija nije pokazala teratogeni efekat </w:t>
      </w:r>
      <w:r w:rsidRPr="00581CF5">
        <w:rPr>
          <w:rFonts w:cs="Times New Roman"/>
          <w:spacing w:val="-2"/>
        </w:rPr>
        <w:t>kombinacije.</w:t>
      </w:r>
    </w:p>
    <w:p w14:paraId="10D9B7A2" w14:textId="6D5F337C" w:rsidR="00AF7EDA" w:rsidRDefault="00AF7EDA" w:rsidP="009B7CCD">
      <w:pPr>
        <w:pStyle w:val="BodyText"/>
        <w:ind w:left="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>S</w:t>
      </w:r>
      <w:r w:rsidRPr="00581CF5">
        <w:rPr>
          <w:rFonts w:cs="Times New Roman"/>
          <w:spacing w:val="-1"/>
        </w:rPr>
        <w:t xml:space="preserve">tudije mutagenosti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kancerogenosti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ni</w:t>
      </w:r>
      <w:r w:rsidR="00767D5F">
        <w:rPr>
          <w:rFonts w:cs="Times New Roman"/>
          <w:spacing w:val="-1"/>
        </w:rPr>
        <w:t>le</w:t>
      </w:r>
      <w:r w:rsidRPr="00581CF5">
        <w:rPr>
          <w:rFonts w:cs="Times New Roman"/>
          <w:spacing w:val="-1"/>
        </w:rPr>
        <w:t>su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sprovođene</w:t>
      </w:r>
      <w:r w:rsidRPr="00AF7EDA">
        <w:t xml:space="preserve"> </w:t>
      </w:r>
      <w:r w:rsidRPr="00AF7EDA">
        <w:rPr>
          <w:rFonts w:cs="Times New Roman"/>
          <w:spacing w:val="-1"/>
        </w:rPr>
        <w:t>za ovu kombinaciju</w:t>
      </w:r>
      <w:r w:rsidRPr="00581CF5">
        <w:rPr>
          <w:rFonts w:cs="Times New Roman"/>
          <w:spacing w:val="-1"/>
        </w:rPr>
        <w:t>.</w:t>
      </w:r>
    </w:p>
    <w:p w14:paraId="4874AA02" w14:textId="77777777" w:rsidR="00767D5F" w:rsidRPr="00581CF5" w:rsidRDefault="00767D5F" w:rsidP="009B7CCD">
      <w:pPr>
        <w:pStyle w:val="BodyText"/>
        <w:ind w:left="0"/>
        <w:jc w:val="both"/>
        <w:rPr>
          <w:rFonts w:cs="Times New Roman"/>
        </w:rPr>
      </w:pPr>
    </w:p>
    <w:p w14:paraId="38236C10" w14:textId="77777777" w:rsidR="00AF7EDA" w:rsidRPr="000F7A5F" w:rsidRDefault="00AF7EDA" w:rsidP="009B7CCD">
      <w:pPr>
        <w:pStyle w:val="BodyText"/>
        <w:ind w:left="0"/>
        <w:jc w:val="both"/>
        <w:rPr>
          <w:rFonts w:cs="Times New Roman"/>
          <w:i/>
        </w:rPr>
      </w:pPr>
      <w:r w:rsidRPr="000F7A5F">
        <w:rPr>
          <w:rFonts w:cs="Times New Roman"/>
          <w:i/>
        </w:rPr>
        <w:t>Ramipril</w:t>
      </w:r>
    </w:p>
    <w:p w14:paraId="41F5841E" w14:textId="77777777" w:rsidR="00AF7EDA" w:rsidRPr="001C14C9" w:rsidRDefault="00AF7EDA" w:rsidP="009B7CCD">
      <w:pPr>
        <w:pStyle w:val="BodyText"/>
        <w:ind w:left="0"/>
        <w:jc w:val="both"/>
        <w:rPr>
          <w:rFonts w:cs="Times New Roman"/>
        </w:rPr>
      </w:pPr>
      <w:r w:rsidRPr="001C14C9">
        <w:rPr>
          <w:rFonts w:cs="Times New Roman"/>
        </w:rPr>
        <w:t>Opsežna ispitivanja mutagenosti korišćenjem nekoliko sistema ispitivanja ni</w:t>
      </w:r>
      <w:r>
        <w:rPr>
          <w:rFonts w:cs="Times New Roman"/>
        </w:rPr>
        <w:t>je</w:t>
      </w:r>
      <w:r w:rsidRPr="001C14C9">
        <w:rPr>
          <w:rFonts w:cs="Times New Roman"/>
        </w:rPr>
        <w:t>su dala nikakve indikacije da ramipril pos</w:t>
      </w:r>
      <w:r>
        <w:rPr>
          <w:rFonts w:cs="Times New Roman"/>
        </w:rPr>
        <w:t>j</w:t>
      </w:r>
      <w:r w:rsidRPr="001C14C9">
        <w:rPr>
          <w:rFonts w:cs="Times New Roman"/>
        </w:rPr>
        <w:t xml:space="preserve">eduje mutagena </w:t>
      </w:r>
      <w:proofErr w:type="gramStart"/>
      <w:r w:rsidRPr="001C14C9">
        <w:rPr>
          <w:rFonts w:cs="Times New Roman"/>
        </w:rPr>
        <w:t>ili</w:t>
      </w:r>
      <w:proofErr w:type="gramEnd"/>
      <w:r w:rsidRPr="001C14C9">
        <w:rPr>
          <w:rFonts w:cs="Times New Roman"/>
        </w:rPr>
        <w:t xml:space="preserve"> genotoksična svojstva.</w:t>
      </w:r>
    </w:p>
    <w:p w14:paraId="02DA58BB" w14:textId="432BA438" w:rsidR="00AF7EDA" w:rsidRPr="001C14C9" w:rsidRDefault="00767D5F" w:rsidP="009B7CCD">
      <w:pPr>
        <w:pStyle w:val="BodyText"/>
        <w:ind w:left="0"/>
        <w:jc w:val="both"/>
        <w:rPr>
          <w:rFonts w:cs="Times New Roman"/>
        </w:rPr>
      </w:pPr>
      <w:r w:rsidRPr="001C14C9">
        <w:rPr>
          <w:rFonts w:cs="Times New Roman"/>
        </w:rPr>
        <w:t>Dugo</w:t>
      </w:r>
      <w:r>
        <w:rPr>
          <w:rFonts w:cs="Times New Roman"/>
        </w:rPr>
        <w:t xml:space="preserve">trajne </w:t>
      </w:r>
      <w:r w:rsidR="00AF7EDA" w:rsidRPr="001C14C9">
        <w:rPr>
          <w:rFonts w:cs="Times New Roman"/>
        </w:rPr>
        <w:t xml:space="preserve">studije </w:t>
      </w:r>
      <w:proofErr w:type="gramStart"/>
      <w:r w:rsidR="00AF7EDA" w:rsidRPr="001C14C9">
        <w:rPr>
          <w:rFonts w:cs="Times New Roman"/>
        </w:rPr>
        <w:t>na</w:t>
      </w:r>
      <w:proofErr w:type="gramEnd"/>
      <w:r w:rsidR="00AF7EDA" w:rsidRPr="001C14C9">
        <w:rPr>
          <w:rFonts w:cs="Times New Roman"/>
        </w:rPr>
        <w:t xml:space="preserve"> pacovima i miševima ni</w:t>
      </w:r>
      <w:r w:rsidR="00AF7EDA">
        <w:rPr>
          <w:rFonts w:cs="Times New Roman"/>
        </w:rPr>
        <w:t>je</w:t>
      </w:r>
      <w:r w:rsidR="00AF7EDA" w:rsidRPr="001C14C9">
        <w:rPr>
          <w:rFonts w:cs="Times New Roman"/>
        </w:rPr>
        <w:t>su dale nikakve indikacije o bilo kakvom tumorogenom efektu.</w:t>
      </w:r>
    </w:p>
    <w:p w14:paraId="0D8AABA5" w14:textId="52EECD06" w:rsidR="00AF7EDA" w:rsidRDefault="00AF7EDA" w:rsidP="009B7CCD">
      <w:pPr>
        <w:pStyle w:val="BodyText"/>
        <w:ind w:left="0"/>
        <w:jc w:val="both"/>
        <w:rPr>
          <w:rFonts w:cs="Times New Roman"/>
        </w:rPr>
      </w:pPr>
      <w:r w:rsidRPr="001C14C9">
        <w:rPr>
          <w:rFonts w:cs="Times New Roman"/>
        </w:rPr>
        <w:t xml:space="preserve">Bubrežni tubuli </w:t>
      </w:r>
      <w:proofErr w:type="gramStart"/>
      <w:r w:rsidRPr="001C14C9">
        <w:rPr>
          <w:rFonts w:cs="Times New Roman"/>
        </w:rPr>
        <w:t>sa</w:t>
      </w:r>
      <w:proofErr w:type="gramEnd"/>
      <w:r w:rsidRPr="001C14C9">
        <w:rPr>
          <w:rFonts w:cs="Times New Roman"/>
        </w:rPr>
        <w:t xml:space="preserve"> oksifilnim ćelijama i tubuli sa oksifilnom ćelijskom hiperplazijom kod pacova smatraju se odgovorom na funkcionalne prom</w:t>
      </w:r>
      <w:r>
        <w:rPr>
          <w:rFonts w:cs="Times New Roman"/>
        </w:rPr>
        <w:t>j</w:t>
      </w:r>
      <w:r w:rsidRPr="001C14C9">
        <w:rPr>
          <w:rFonts w:cs="Times New Roman"/>
        </w:rPr>
        <w:t>ene i morfološke prom</w:t>
      </w:r>
      <w:r>
        <w:rPr>
          <w:rFonts w:cs="Times New Roman"/>
        </w:rPr>
        <w:t>j</w:t>
      </w:r>
      <w:r w:rsidRPr="001C14C9">
        <w:rPr>
          <w:rFonts w:cs="Times New Roman"/>
        </w:rPr>
        <w:t>ene, a ne kao neoplastični ili pre-neoplastični odgovor.</w:t>
      </w:r>
    </w:p>
    <w:p w14:paraId="2E3C4216" w14:textId="77777777" w:rsidR="00767D5F" w:rsidRPr="001C14C9" w:rsidRDefault="00767D5F" w:rsidP="009B7CCD">
      <w:pPr>
        <w:pStyle w:val="BodyText"/>
        <w:ind w:left="0"/>
        <w:jc w:val="both"/>
        <w:rPr>
          <w:rFonts w:cs="Times New Roman"/>
        </w:rPr>
      </w:pPr>
    </w:p>
    <w:p w14:paraId="1BE784C8" w14:textId="510C3228" w:rsidR="00AF7EDA" w:rsidRPr="000F7A5F" w:rsidRDefault="00AF7EDA" w:rsidP="009B7CCD">
      <w:pPr>
        <w:pStyle w:val="BodyText"/>
        <w:ind w:left="0"/>
        <w:jc w:val="both"/>
        <w:rPr>
          <w:rFonts w:cs="Times New Roman"/>
          <w:i/>
        </w:rPr>
      </w:pPr>
      <w:r w:rsidRPr="000F7A5F">
        <w:rPr>
          <w:rFonts w:cs="Times New Roman"/>
          <w:i/>
        </w:rPr>
        <w:t>Hidrohlortiazid</w:t>
      </w:r>
    </w:p>
    <w:p w14:paraId="1BDD9ABD" w14:textId="37189AA2" w:rsidR="00AF7EDA" w:rsidRDefault="00AF7EDA" w:rsidP="009B7CCD">
      <w:pPr>
        <w:pStyle w:val="BodyText"/>
        <w:ind w:left="0"/>
        <w:jc w:val="both"/>
        <w:rPr>
          <w:rFonts w:cs="Times New Roman"/>
        </w:rPr>
      </w:pPr>
      <w:r w:rsidRPr="001C14C9">
        <w:rPr>
          <w:rFonts w:cs="Times New Roman"/>
        </w:rPr>
        <w:t xml:space="preserve">Hidrohlorotiazid nije bio genotoksičan u </w:t>
      </w:r>
      <w:r w:rsidRPr="00BC1B30">
        <w:rPr>
          <w:rFonts w:cs="Times New Roman"/>
          <w:i/>
          <w:iCs/>
        </w:rPr>
        <w:t>in vitro</w:t>
      </w:r>
      <w:r w:rsidRPr="001C14C9">
        <w:rPr>
          <w:rFonts w:cs="Times New Roman"/>
        </w:rPr>
        <w:t xml:space="preserve"> Ames</w:t>
      </w:r>
      <w:r>
        <w:rPr>
          <w:rFonts w:cs="Times New Roman"/>
        </w:rPr>
        <w:t>-</w:t>
      </w:r>
      <w:r w:rsidRPr="001C14C9">
        <w:rPr>
          <w:rFonts w:cs="Times New Roman"/>
        </w:rPr>
        <w:t xml:space="preserve">ovom testu mutagenosti sojeva </w:t>
      </w:r>
      <w:r w:rsidRPr="003A56CE">
        <w:rPr>
          <w:rFonts w:cs="Times New Roman"/>
          <w:i/>
          <w:iCs/>
        </w:rPr>
        <w:t>Salmonella typhimurium</w:t>
      </w:r>
      <w:r w:rsidRPr="003A56CE">
        <w:rPr>
          <w:rFonts w:cs="Times New Roman"/>
        </w:rPr>
        <w:t xml:space="preserve"> TA 98, TA 100, TA 1535, TA 1537</w:t>
      </w:r>
      <w:r>
        <w:rPr>
          <w:rFonts w:cs="Times New Roman"/>
        </w:rPr>
        <w:t xml:space="preserve"> i</w:t>
      </w:r>
      <w:r w:rsidRPr="003A56CE">
        <w:rPr>
          <w:rFonts w:cs="Times New Roman"/>
        </w:rPr>
        <w:t xml:space="preserve"> TA 1538</w:t>
      </w:r>
      <w:r>
        <w:rPr>
          <w:rFonts w:cs="Times New Roman"/>
        </w:rPr>
        <w:t>, kao n</w:t>
      </w:r>
      <w:r w:rsidRPr="001C14C9">
        <w:rPr>
          <w:rFonts w:cs="Times New Roman"/>
        </w:rPr>
        <w:t>i u testu jajnika kineskog hrčka (</w:t>
      </w:r>
      <w:r>
        <w:rPr>
          <w:rFonts w:cs="Times New Roman"/>
        </w:rPr>
        <w:t xml:space="preserve">engl. </w:t>
      </w:r>
      <w:r w:rsidRPr="003A56CE">
        <w:rPr>
          <w:rFonts w:cs="Times New Roman"/>
          <w:i/>
          <w:iCs/>
        </w:rPr>
        <w:t>Chinese Hamster Ovary - CHO</w:t>
      </w:r>
      <w:r w:rsidRPr="001C14C9">
        <w:rPr>
          <w:rFonts w:cs="Times New Roman"/>
        </w:rPr>
        <w:t xml:space="preserve">) za ispitivanje </w:t>
      </w:r>
      <w:r>
        <w:rPr>
          <w:rFonts w:cs="Times New Roman"/>
        </w:rPr>
        <w:t xml:space="preserve">aberacije </w:t>
      </w:r>
      <w:r w:rsidRPr="001C14C9">
        <w:rPr>
          <w:rFonts w:cs="Times New Roman"/>
        </w:rPr>
        <w:t xml:space="preserve">hromozoma, </w:t>
      </w:r>
      <w:r>
        <w:rPr>
          <w:rFonts w:cs="Times New Roman"/>
        </w:rPr>
        <w:t xml:space="preserve">niti u </w:t>
      </w:r>
      <w:r w:rsidRPr="003A56CE">
        <w:rPr>
          <w:rFonts w:cs="Times New Roman"/>
          <w:i/>
          <w:iCs/>
        </w:rPr>
        <w:t>in vivo</w:t>
      </w:r>
      <w:r>
        <w:rPr>
          <w:rFonts w:cs="Times New Roman"/>
        </w:rPr>
        <w:t xml:space="preserve"> testovima kod kojih su korišćeni hromozomi geminalnih ćelija miševa,</w:t>
      </w:r>
      <w:r w:rsidRPr="001C14C9">
        <w:rPr>
          <w:rFonts w:cs="Times New Roman"/>
        </w:rPr>
        <w:t xml:space="preserve"> hromozomi ko</w:t>
      </w:r>
      <w:r w:rsidR="00767D5F">
        <w:rPr>
          <w:rFonts w:cs="Times New Roman"/>
        </w:rPr>
        <w:t>s</w:t>
      </w:r>
      <w:r w:rsidRPr="001C14C9">
        <w:rPr>
          <w:rFonts w:cs="Times New Roman"/>
        </w:rPr>
        <w:t xml:space="preserve">tne srži kineskog hrčka i </w:t>
      </w:r>
      <w:r w:rsidR="00767D5F">
        <w:rPr>
          <w:rFonts w:cs="Times New Roman"/>
        </w:rPr>
        <w:t xml:space="preserve">polno vezani recesivni gen za letalnu osobinu (eng. </w:t>
      </w:r>
      <w:r w:rsidRPr="009B7CCD">
        <w:rPr>
          <w:rFonts w:cs="Times New Roman"/>
          <w:i/>
        </w:rPr>
        <w:t>sex-linked recessive lethal trait gene</w:t>
      </w:r>
      <w:r w:rsidR="00767D5F">
        <w:rPr>
          <w:rFonts w:cs="Times New Roman"/>
        </w:rPr>
        <w:t xml:space="preserve">, </w:t>
      </w:r>
      <w:r>
        <w:rPr>
          <w:rFonts w:cs="Times New Roman"/>
        </w:rPr>
        <w:t xml:space="preserve">SLRL) </w:t>
      </w:r>
      <w:r w:rsidRPr="00D3562B">
        <w:rPr>
          <w:rFonts w:cs="Times New Roman"/>
        </w:rPr>
        <w:t>Drosophila</w:t>
      </w:r>
      <w:r>
        <w:rPr>
          <w:rFonts w:cs="Times New Roman"/>
        </w:rPr>
        <w:t xml:space="preserve"> (vinske mušice)</w:t>
      </w:r>
      <w:r w:rsidRPr="001C14C9">
        <w:rPr>
          <w:rFonts w:cs="Times New Roman"/>
        </w:rPr>
        <w:t xml:space="preserve">. Pozitivni rezultati testa dobijeni su samo u </w:t>
      </w:r>
      <w:r w:rsidRPr="00D3562B">
        <w:rPr>
          <w:rFonts w:cs="Times New Roman"/>
          <w:i/>
          <w:iCs/>
        </w:rPr>
        <w:t>in vitro</w:t>
      </w:r>
      <w:r w:rsidRPr="001C14C9">
        <w:rPr>
          <w:rFonts w:cs="Times New Roman"/>
        </w:rPr>
        <w:t xml:space="preserve"> testovima </w:t>
      </w:r>
      <w:r w:rsidR="00B641B6">
        <w:rPr>
          <w:rFonts w:cs="Times New Roman"/>
        </w:rPr>
        <w:t xml:space="preserve">za klastogenost (eng. </w:t>
      </w:r>
      <w:r w:rsidRPr="009B7CCD">
        <w:rPr>
          <w:rFonts w:cs="Times New Roman"/>
          <w:i/>
        </w:rPr>
        <w:t>CHO Sister Chromatid Exchang</w:t>
      </w:r>
      <w:r w:rsidR="00B641B6">
        <w:rPr>
          <w:rFonts w:cs="Times New Roman"/>
        </w:rPr>
        <w:t>)</w:t>
      </w:r>
      <w:r w:rsidRPr="00D3562B">
        <w:rPr>
          <w:rFonts w:cs="Times New Roman"/>
        </w:rPr>
        <w:t xml:space="preserve"> </w:t>
      </w:r>
      <w:r>
        <w:rPr>
          <w:rFonts w:cs="Times New Roman"/>
        </w:rPr>
        <w:t>i</w:t>
      </w:r>
      <w:r w:rsidRPr="00D3562B">
        <w:rPr>
          <w:rFonts w:cs="Times New Roman"/>
        </w:rPr>
        <w:t xml:space="preserve"> </w:t>
      </w:r>
      <w:r w:rsidR="00B641B6">
        <w:rPr>
          <w:rFonts w:cs="Times New Roman"/>
        </w:rPr>
        <w:t xml:space="preserve">u testovima za mutagenost (eng. </w:t>
      </w:r>
      <w:r w:rsidRPr="009B7CCD">
        <w:rPr>
          <w:rFonts w:cs="Times New Roman"/>
          <w:i/>
        </w:rPr>
        <w:t>Mouse Lymphoma Cell</w:t>
      </w:r>
      <w:r w:rsidRPr="00D3562B">
        <w:rPr>
          <w:rFonts w:cs="Times New Roman"/>
        </w:rPr>
        <w:t>)</w:t>
      </w:r>
      <w:r w:rsidRPr="001C14C9">
        <w:rPr>
          <w:rFonts w:cs="Times New Roman"/>
        </w:rPr>
        <w:t>, kori</w:t>
      </w:r>
      <w:r>
        <w:rPr>
          <w:rFonts w:cs="Times New Roman"/>
        </w:rPr>
        <w:t>šćen</w:t>
      </w:r>
      <w:r w:rsidR="00B641B6">
        <w:rPr>
          <w:rFonts w:cs="Times New Roman"/>
        </w:rPr>
        <w:t>jem</w:t>
      </w:r>
      <w:r>
        <w:rPr>
          <w:rFonts w:cs="Times New Roman"/>
        </w:rPr>
        <w:t xml:space="preserve"> </w:t>
      </w:r>
      <w:r w:rsidRPr="001C14C9">
        <w:rPr>
          <w:rFonts w:cs="Times New Roman"/>
        </w:rPr>
        <w:t>koncentracij</w:t>
      </w:r>
      <w:r w:rsidR="00B641B6">
        <w:rPr>
          <w:rFonts w:cs="Times New Roman"/>
        </w:rPr>
        <w:t>a</w:t>
      </w:r>
      <w:r w:rsidRPr="001C14C9">
        <w:rPr>
          <w:rFonts w:cs="Times New Roman"/>
        </w:rPr>
        <w:t xml:space="preserve"> hidrohlortiazida </w:t>
      </w:r>
      <w:proofErr w:type="gramStart"/>
      <w:r w:rsidRPr="001C14C9">
        <w:rPr>
          <w:rFonts w:cs="Times New Roman"/>
        </w:rPr>
        <w:t>od</w:t>
      </w:r>
      <w:proofErr w:type="gramEnd"/>
      <w:r w:rsidRPr="001C14C9">
        <w:rPr>
          <w:rFonts w:cs="Times New Roman"/>
        </w:rPr>
        <w:t xml:space="preserve"> 43 do 1300 µg/m</w:t>
      </w:r>
      <w:r w:rsidR="00B641B6">
        <w:rPr>
          <w:rFonts w:cs="Times New Roman"/>
        </w:rPr>
        <w:t>l</w:t>
      </w:r>
      <w:r w:rsidRPr="001C14C9">
        <w:rPr>
          <w:rFonts w:cs="Times New Roman"/>
        </w:rPr>
        <w:t xml:space="preserve">, i </w:t>
      </w:r>
      <w:r w:rsidR="00B641B6">
        <w:rPr>
          <w:rFonts w:cs="Times New Roman"/>
        </w:rPr>
        <w:t xml:space="preserve">u testu hromatidnog nerazdvajanja (eng. </w:t>
      </w:r>
      <w:r w:rsidR="00B641B6" w:rsidRPr="009B7CCD">
        <w:rPr>
          <w:rFonts w:cs="Times New Roman"/>
          <w:i/>
        </w:rPr>
        <w:t>non-disjunction</w:t>
      </w:r>
      <w:r w:rsidR="00B641B6" w:rsidRPr="00B641B6">
        <w:rPr>
          <w:rFonts w:cs="Times New Roman"/>
        </w:rPr>
        <w:t>)</w:t>
      </w:r>
      <w:r w:rsidR="00B641B6">
        <w:rPr>
          <w:rFonts w:cs="Times New Roman"/>
        </w:rPr>
        <w:t xml:space="preserve"> na </w:t>
      </w:r>
      <w:r w:rsidRPr="009B7CCD">
        <w:rPr>
          <w:rFonts w:cs="Times New Roman"/>
          <w:i/>
        </w:rPr>
        <w:t>Aspergillus nidulans</w:t>
      </w:r>
      <w:r w:rsidR="00B641B6">
        <w:rPr>
          <w:rFonts w:cs="Times New Roman"/>
        </w:rPr>
        <w:t xml:space="preserve"> u</w:t>
      </w:r>
      <w:r w:rsidRPr="00D3562B">
        <w:rPr>
          <w:rFonts w:cs="Times New Roman"/>
        </w:rPr>
        <w:t xml:space="preserve"> </w:t>
      </w:r>
      <w:r w:rsidR="00B641B6" w:rsidRPr="001C14C9">
        <w:rPr>
          <w:rFonts w:cs="Times New Roman"/>
        </w:rPr>
        <w:t>neodređen</w:t>
      </w:r>
      <w:r w:rsidR="00B641B6">
        <w:rPr>
          <w:rFonts w:cs="Times New Roman"/>
        </w:rPr>
        <w:t>oj</w:t>
      </w:r>
      <w:r w:rsidR="00B641B6" w:rsidRPr="001C14C9">
        <w:rPr>
          <w:rFonts w:cs="Times New Roman"/>
        </w:rPr>
        <w:t xml:space="preserve"> </w:t>
      </w:r>
      <w:r w:rsidR="00B641B6">
        <w:rPr>
          <w:rFonts w:cs="Times New Roman"/>
        </w:rPr>
        <w:t>k</w:t>
      </w:r>
      <w:r w:rsidR="00B641B6" w:rsidRPr="001C14C9">
        <w:rPr>
          <w:rFonts w:cs="Times New Roman"/>
        </w:rPr>
        <w:t>oncentracij</w:t>
      </w:r>
      <w:r w:rsidR="00B641B6">
        <w:rPr>
          <w:rFonts w:cs="Times New Roman"/>
        </w:rPr>
        <w:t>i</w:t>
      </w:r>
      <w:r w:rsidRPr="001C14C9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1F861356" w14:textId="253DCF41" w:rsidR="00AF7EDA" w:rsidRPr="00C36EA2" w:rsidRDefault="00AF7EDA" w:rsidP="009B7CCD">
      <w:pPr>
        <w:pStyle w:val="BodyText"/>
        <w:ind w:left="0"/>
        <w:jc w:val="both"/>
        <w:rPr>
          <w:rFonts w:cs="Times New Roman"/>
        </w:rPr>
      </w:pPr>
      <w:r w:rsidRPr="001C14C9">
        <w:rPr>
          <w:rFonts w:cs="Times New Roman"/>
        </w:rPr>
        <w:t>Dvogodišnje studije hranjenja</w:t>
      </w:r>
      <w:r w:rsidR="00B641B6">
        <w:rPr>
          <w:rFonts w:cs="Times New Roman"/>
        </w:rPr>
        <w:t xml:space="preserve"> </w:t>
      </w:r>
      <w:r w:rsidRPr="001C14C9">
        <w:rPr>
          <w:rFonts w:cs="Times New Roman"/>
        </w:rPr>
        <w:t>mišev</w:t>
      </w:r>
      <w:r w:rsidR="00B641B6">
        <w:rPr>
          <w:rFonts w:cs="Times New Roman"/>
        </w:rPr>
        <w:t>a</w:t>
      </w:r>
      <w:r w:rsidRPr="001C14C9">
        <w:rPr>
          <w:rFonts w:cs="Times New Roman"/>
        </w:rPr>
        <w:t xml:space="preserve"> i pacov</w:t>
      </w:r>
      <w:r w:rsidR="00B641B6">
        <w:rPr>
          <w:rFonts w:cs="Times New Roman"/>
        </w:rPr>
        <w:t>a</w:t>
      </w:r>
      <w:r w:rsidRPr="001C14C9">
        <w:rPr>
          <w:rFonts w:cs="Times New Roman"/>
        </w:rPr>
        <w:t xml:space="preserve"> sprovedene pod okriljem američkog Nacionalnog toksikološkog programa (</w:t>
      </w:r>
      <w:r w:rsidR="00B641B6" w:rsidRPr="00B641B6">
        <w:rPr>
          <w:rFonts w:cs="Times New Roman"/>
        </w:rPr>
        <w:t xml:space="preserve">engl. </w:t>
      </w:r>
      <w:r w:rsidR="00B641B6" w:rsidRPr="009B7CCD">
        <w:rPr>
          <w:rFonts w:cs="Times New Roman"/>
          <w:i/>
        </w:rPr>
        <w:t>National Toxicology Program</w:t>
      </w:r>
      <w:r w:rsidR="00B641B6" w:rsidRPr="00B641B6">
        <w:rPr>
          <w:rFonts w:cs="Times New Roman"/>
        </w:rPr>
        <w:t xml:space="preserve">, </w:t>
      </w:r>
      <w:r w:rsidRPr="001C14C9">
        <w:rPr>
          <w:rFonts w:cs="Times New Roman"/>
        </w:rPr>
        <w:t>NTP) ni</w:t>
      </w:r>
      <w:r>
        <w:rPr>
          <w:rFonts w:cs="Times New Roman"/>
        </w:rPr>
        <w:t>je</w:t>
      </w:r>
      <w:r w:rsidRPr="001C14C9">
        <w:rPr>
          <w:rFonts w:cs="Times New Roman"/>
        </w:rPr>
        <w:t xml:space="preserve">su otkrile dokaze o kancerogenom potencijalu hidrohlortiazida kod ženki miševa (u dozama do približno 600 mg/kg/dan) </w:t>
      </w:r>
      <w:proofErr w:type="gramStart"/>
      <w:r w:rsidRPr="001C14C9">
        <w:rPr>
          <w:rFonts w:cs="Times New Roman"/>
        </w:rPr>
        <w:t>ili</w:t>
      </w:r>
      <w:proofErr w:type="gramEnd"/>
      <w:r w:rsidRPr="001C14C9">
        <w:rPr>
          <w:rFonts w:cs="Times New Roman"/>
        </w:rPr>
        <w:t xml:space="preserve"> </w:t>
      </w:r>
      <w:r>
        <w:rPr>
          <w:rFonts w:cs="Times New Roman"/>
        </w:rPr>
        <w:t>kod</w:t>
      </w:r>
      <w:r w:rsidRPr="001C14C9">
        <w:rPr>
          <w:rFonts w:cs="Times New Roman"/>
        </w:rPr>
        <w:t xml:space="preserve"> mužja</w:t>
      </w:r>
      <w:r>
        <w:rPr>
          <w:rFonts w:cs="Times New Roman"/>
        </w:rPr>
        <w:t>ka</w:t>
      </w:r>
      <w:r w:rsidRPr="001C14C9">
        <w:rPr>
          <w:rFonts w:cs="Times New Roman"/>
        </w:rPr>
        <w:t xml:space="preserve"> i ženk</w:t>
      </w:r>
      <w:r>
        <w:rPr>
          <w:rFonts w:cs="Times New Roman"/>
        </w:rPr>
        <w:t>i</w:t>
      </w:r>
      <w:r w:rsidRPr="001C14C9">
        <w:rPr>
          <w:rFonts w:cs="Times New Roman"/>
        </w:rPr>
        <w:t xml:space="preserve"> pacova (u dozama do približno 100 mg/kg/dan). NTP je, međutim, pronašao dvosmislene dokaze o hepatokarcinogenosti kod mužjaka miševa.</w:t>
      </w:r>
    </w:p>
    <w:p w14:paraId="7B8F1A78" w14:textId="6DB515C2" w:rsidR="00AF7EDA" w:rsidRDefault="00AF7EDA" w:rsidP="009B7CCD">
      <w:pPr>
        <w:jc w:val="both"/>
        <w:rPr>
          <w:rFonts w:ascii="Times New Roman" w:eastAsia="Times New Roman" w:hAnsi="Times New Roman" w:cs="Times New Roman"/>
        </w:rPr>
      </w:pPr>
    </w:p>
    <w:p w14:paraId="571094BB" w14:textId="77777777" w:rsidR="007F70A5" w:rsidRPr="00581CF5" w:rsidRDefault="007F70A5" w:rsidP="009B7CCD">
      <w:pPr>
        <w:rPr>
          <w:rFonts w:ascii="Times New Roman" w:eastAsia="Times New Roman" w:hAnsi="Times New Roman" w:cs="Times New Roman"/>
        </w:rPr>
      </w:pPr>
    </w:p>
    <w:p w14:paraId="372EC013" w14:textId="77777777" w:rsidR="008B0CE4" w:rsidRPr="00581CF5" w:rsidRDefault="00AF6629" w:rsidP="00767D5F">
      <w:pPr>
        <w:pStyle w:val="Heading1"/>
        <w:numPr>
          <w:ilvl w:val="0"/>
          <w:numId w:val="3"/>
        </w:numPr>
        <w:tabs>
          <w:tab w:val="left" w:pos="333"/>
        </w:tabs>
        <w:ind w:left="0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FARMACEUTSKI PODACI</w:t>
      </w:r>
    </w:p>
    <w:p w14:paraId="178B628F" w14:textId="77777777" w:rsidR="008B0CE4" w:rsidRPr="00581CF5" w:rsidRDefault="008B0CE4" w:rsidP="009B7CCD">
      <w:pPr>
        <w:rPr>
          <w:rFonts w:ascii="Times New Roman" w:eastAsia="Times New Roman" w:hAnsi="Times New Roman" w:cs="Times New Roman"/>
          <w:b/>
          <w:bCs/>
        </w:rPr>
      </w:pPr>
    </w:p>
    <w:p w14:paraId="5950D0A1" w14:textId="77777777" w:rsidR="008B0CE4" w:rsidRPr="00581CF5" w:rsidRDefault="00AF6629" w:rsidP="00767D5F">
      <w:pPr>
        <w:numPr>
          <w:ilvl w:val="1"/>
          <w:numId w:val="3"/>
        </w:numPr>
        <w:tabs>
          <w:tab w:val="left" w:pos="499"/>
        </w:tabs>
        <w:ind w:left="0" w:firstLine="0"/>
        <w:jc w:val="left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b/>
          <w:spacing w:val="-1"/>
        </w:rPr>
        <w:t>Lista</w:t>
      </w:r>
      <w:r w:rsidRPr="00581CF5">
        <w:rPr>
          <w:rFonts w:ascii="Times New Roman" w:hAnsi="Times New Roman" w:cs="Times New Roman"/>
          <w:b/>
        </w:rPr>
        <w:t xml:space="preserve"> </w:t>
      </w:r>
      <w:r w:rsidRPr="00581CF5">
        <w:rPr>
          <w:rFonts w:ascii="Times New Roman" w:hAnsi="Times New Roman" w:cs="Times New Roman"/>
          <w:b/>
          <w:spacing w:val="-2"/>
        </w:rPr>
        <w:t>pomoćnih</w:t>
      </w:r>
      <w:r w:rsidRPr="00581CF5">
        <w:rPr>
          <w:rFonts w:ascii="Times New Roman" w:hAnsi="Times New Roman" w:cs="Times New Roman"/>
          <w:b/>
          <w:spacing w:val="-1"/>
        </w:rPr>
        <w:t xml:space="preserve"> supstanci</w:t>
      </w:r>
    </w:p>
    <w:p w14:paraId="0C6091AC" w14:textId="77777777" w:rsidR="008B0CE4" w:rsidRPr="00581CF5" w:rsidRDefault="008B0CE4" w:rsidP="009B7CCD">
      <w:pPr>
        <w:rPr>
          <w:rFonts w:ascii="Times New Roman" w:eastAsia="Times New Roman" w:hAnsi="Times New Roman" w:cs="Times New Roman"/>
          <w:b/>
          <w:bCs/>
        </w:rPr>
      </w:pPr>
    </w:p>
    <w:p w14:paraId="6FC13D83" w14:textId="4D532F9F" w:rsidR="008B0CE4" w:rsidRPr="00581CF5" w:rsidRDefault="008B2B9B" w:rsidP="009B7CCD">
      <w:pPr>
        <w:pStyle w:val="BodyText"/>
        <w:spacing w:line="251" w:lineRule="exact"/>
        <w:ind w:left="0"/>
        <w:jc w:val="both"/>
        <w:rPr>
          <w:rFonts w:cs="Times New Roman"/>
        </w:rPr>
      </w:pPr>
      <w:r>
        <w:rPr>
          <w:rFonts w:cs="Times New Roman"/>
          <w:spacing w:val="-1"/>
        </w:rPr>
        <w:t>H</w:t>
      </w:r>
      <w:r w:rsidR="00AF6629" w:rsidRPr="00581CF5">
        <w:rPr>
          <w:rFonts w:cs="Times New Roman"/>
          <w:spacing w:val="-1"/>
        </w:rPr>
        <w:t>ipromeloza</w:t>
      </w:r>
      <w:r w:rsidR="00E6373D">
        <w:rPr>
          <w:rFonts w:cs="Times New Roman"/>
          <w:spacing w:val="-1"/>
        </w:rPr>
        <w:t>;</w:t>
      </w:r>
    </w:p>
    <w:p w14:paraId="44764DF3" w14:textId="4F44AC08" w:rsidR="007F70A5" w:rsidRDefault="007F70A5" w:rsidP="009B7CCD">
      <w:pPr>
        <w:pStyle w:val="BodyText"/>
        <w:ind w:left="0" w:right="5745"/>
        <w:jc w:val="both"/>
        <w:rPr>
          <w:rFonts w:cs="Times New Roman"/>
          <w:spacing w:val="22"/>
        </w:rPr>
      </w:pPr>
      <w:proofErr w:type="gramStart"/>
      <w:r>
        <w:rPr>
          <w:rFonts w:cs="Times New Roman"/>
          <w:spacing w:val="-1"/>
        </w:rPr>
        <w:t>s</w:t>
      </w:r>
      <w:r w:rsidRPr="00581CF5">
        <w:rPr>
          <w:rFonts w:cs="Times New Roman"/>
          <w:spacing w:val="-1"/>
        </w:rPr>
        <w:t>krob</w:t>
      </w:r>
      <w:proofErr w:type="gramEnd"/>
      <w:r w:rsidR="00AF6629" w:rsidRPr="00581CF5">
        <w:rPr>
          <w:rFonts w:cs="Times New Roman"/>
          <w:spacing w:val="-1"/>
        </w:rPr>
        <w:t>, kukuruzni, preželatinizovani;</w:t>
      </w:r>
      <w:r w:rsidR="00AF6629" w:rsidRPr="00581CF5">
        <w:rPr>
          <w:rFonts w:cs="Times New Roman"/>
          <w:spacing w:val="22"/>
        </w:rPr>
        <w:t xml:space="preserve"> </w:t>
      </w:r>
    </w:p>
    <w:p w14:paraId="6361B61C" w14:textId="18888A52" w:rsidR="008B0CE4" w:rsidRPr="00581CF5" w:rsidRDefault="007F70A5" w:rsidP="009B7CCD">
      <w:pPr>
        <w:pStyle w:val="BodyText"/>
        <w:ind w:left="0" w:right="5745"/>
        <w:jc w:val="both"/>
        <w:rPr>
          <w:rFonts w:cs="Times New Roman"/>
        </w:rPr>
      </w:pPr>
      <w:proofErr w:type="gramStart"/>
      <w:r>
        <w:rPr>
          <w:rFonts w:cs="Times New Roman"/>
          <w:spacing w:val="-1"/>
        </w:rPr>
        <w:t>c</w:t>
      </w:r>
      <w:r w:rsidRPr="00581CF5">
        <w:rPr>
          <w:rFonts w:cs="Times New Roman"/>
          <w:spacing w:val="-1"/>
        </w:rPr>
        <w:t>eluloza</w:t>
      </w:r>
      <w:proofErr w:type="gramEnd"/>
      <w:r w:rsidR="00AF6629" w:rsidRPr="00581CF5">
        <w:rPr>
          <w:rFonts w:cs="Times New Roman"/>
          <w:spacing w:val="-1"/>
        </w:rPr>
        <w:t xml:space="preserve">, </w:t>
      </w:r>
      <w:r w:rsidR="001D5292">
        <w:rPr>
          <w:rFonts w:cs="Times New Roman"/>
          <w:spacing w:val="-1"/>
        </w:rPr>
        <w:t>m</w:t>
      </w:r>
      <w:r w:rsidR="00AF6629" w:rsidRPr="00581CF5">
        <w:rPr>
          <w:rFonts w:cs="Times New Roman"/>
          <w:spacing w:val="-1"/>
        </w:rPr>
        <w:t>ikrokristalna;</w:t>
      </w:r>
    </w:p>
    <w:p w14:paraId="70E25B4E" w14:textId="51951109" w:rsidR="008B0CE4" w:rsidRPr="00581CF5" w:rsidRDefault="007F70A5" w:rsidP="009B7CCD">
      <w:pPr>
        <w:pStyle w:val="BodyText"/>
        <w:spacing w:before="45"/>
        <w:ind w:left="0"/>
        <w:jc w:val="both"/>
        <w:rPr>
          <w:rFonts w:cs="Times New Roman"/>
        </w:rPr>
      </w:pPr>
      <w:r>
        <w:rPr>
          <w:rFonts w:cs="Times New Roman"/>
          <w:spacing w:val="-1"/>
        </w:rPr>
        <w:t>n</w:t>
      </w:r>
      <w:r w:rsidRPr="00581CF5">
        <w:rPr>
          <w:rFonts w:cs="Times New Roman"/>
          <w:spacing w:val="-1"/>
        </w:rPr>
        <w:t>atrijum</w:t>
      </w:r>
      <w:r w:rsidR="008B2B9B">
        <w:rPr>
          <w:rFonts w:cs="Times New Roman"/>
          <w:spacing w:val="-1"/>
        </w:rPr>
        <w:t xml:space="preserve"> </w:t>
      </w:r>
      <w:bookmarkStart w:id="1" w:name="_GoBack"/>
      <w:bookmarkEnd w:id="1"/>
      <w:r w:rsidR="00AF6629" w:rsidRPr="00581CF5">
        <w:rPr>
          <w:rFonts w:cs="Times New Roman"/>
          <w:spacing w:val="-1"/>
        </w:rPr>
        <w:t>stearilfumarat</w:t>
      </w:r>
      <w:r w:rsidR="00E6373D">
        <w:rPr>
          <w:rFonts w:cs="Times New Roman"/>
          <w:spacing w:val="-1"/>
        </w:rPr>
        <w:t>.</w:t>
      </w:r>
    </w:p>
    <w:p w14:paraId="36D5BB7E" w14:textId="77777777" w:rsidR="008B0CE4" w:rsidRPr="00581CF5" w:rsidRDefault="008B0CE4" w:rsidP="006636C2">
      <w:pPr>
        <w:spacing w:before="3"/>
        <w:rPr>
          <w:rFonts w:ascii="Times New Roman" w:eastAsia="Times New Roman" w:hAnsi="Times New Roman" w:cs="Times New Roman"/>
        </w:rPr>
      </w:pPr>
    </w:p>
    <w:p w14:paraId="4086A9DD" w14:textId="77777777" w:rsidR="008B0CE4" w:rsidRPr="00581CF5" w:rsidRDefault="00AF6629" w:rsidP="006636C2">
      <w:pPr>
        <w:pStyle w:val="Heading1"/>
        <w:numPr>
          <w:ilvl w:val="1"/>
          <w:numId w:val="3"/>
        </w:numPr>
        <w:tabs>
          <w:tab w:val="left" w:pos="497"/>
        </w:tabs>
        <w:ind w:left="0" w:firstLine="0"/>
        <w:jc w:val="left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Inkompatibilnost</w:t>
      </w:r>
    </w:p>
    <w:p w14:paraId="092F5C01" w14:textId="77777777" w:rsidR="008B0CE4" w:rsidRPr="00581CF5" w:rsidRDefault="008B0CE4" w:rsidP="006636C2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14:paraId="78E9483C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3"/>
        </w:rPr>
        <w:t>Nema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 xml:space="preserve">podataka </w:t>
      </w:r>
      <w:r w:rsidRPr="00581CF5">
        <w:rPr>
          <w:rFonts w:cs="Times New Roman"/>
        </w:rPr>
        <w:t>o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2"/>
        </w:rPr>
        <w:t>inkompatibilnosti.</w:t>
      </w:r>
    </w:p>
    <w:p w14:paraId="288516A4" w14:textId="77777777" w:rsidR="008B0CE4" w:rsidRPr="00581CF5" w:rsidRDefault="008B0CE4" w:rsidP="006636C2">
      <w:pPr>
        <w:spacing w:before="8"/>
        <w:rPr>
          <w:rFonts w:ascii="Times New Roman" w:eastAsia="Times New Roman" w:hAnsi="Times New Roman" w:cs="Times New Roman"/>
        </w:rPr>
      </w:pPr>
    </w:p>
    <w:p w14:paraId="14C25A56" w14:textId="77777777" w:rsidR="008B0CE4" w:rsidRPr="00581CF5" w:rsidRDefault="00AF6629" w:rsidP="006636C2">
      <w:pPr>
        <w:pStyle w:val="Heading1"/>
        <w:numPr>
          <w:ilvl w:val="1"/>
          <w:numId w:val="3"/>
        </w:numPr>
        <w:tabs>
          <w:tab w:val="left" w:pos="497"/>
        </w:tabs>
        <w:ind w:left="0" w:firstLine="0"/>
        <w:jc w:val="left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Rok upotrebe</w:t>
      </w:r>
    </w:p>
    <w:p w14:paraId="69585384" w14:textId="77777777" w:rsidR="007E0C07" w:rsidRDefault="007E0C07" w:rsidP="006636C2">
      <w:pPr>
        <w:pStyle w:val="BodyText"/>
        <w:ind w:left="0"/>
        <w:rPr>
          <w:rFonts w:cs="Times New Roman"/>
        </w:rPr>
      </w:pPr>
    </w:p>
    <w:p w14:paraId="7F105707" w14:textId="1E0CBA6B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proofErr w:type="gramStart"/>
      <w:r w:rsidRPr="00581CF5">
        <w:rPr>
          <w:rFonts w:cs="Times New Roman"/>
        </w:rPr>
        <w:t>3</w:t>
      </w:r>
      <w:proofErr w:type="gramEnd"/>
      <w:r w:rsidRPr="00581CF5">
        <w:rPr>
          <w:rFonts w:cs="Times New Roman"/>
          <w:spacing w:val="-1"/>
        </w:rPr>
        <w:t xml:space="preserve"> godine</w:t>
      </w:r>
    </w:p>
    <w:p w14:paraId="30E793D1" w14:textId="77777777" w:rsidR="008B0CE4" w:rsidRPr="00581CF5" w:rsidRDefault="008B0CE4" w:rsidP="006636C2">
      <w:pPr>
        <w:spacing w:before="8"/>
        <w:rPr>
          <w:rFonts w:ascii="Times New Roman" w:eastAsia="Times New Roman" w:hAnsi="Times New Roman" w:cs="Times New Roman"/>
        </w:rPr>
      </w:pPr>
    </w:p>
    <w:p w14:paraId="3F1E7E89" w14:textId="085763BE" w:rsidR="008B0CE4" w:rsidRPr="00581CF5" w:rsidRDefault="00AF6629" w:rsidP="006636C2">
      <w:pPr>
        <w:pStyle w:val="Heading1"/>
        <w:numPr>
          <w:ilvl w:val="1"/>
          <w:numId w:val="3"/>
        </w:numPr>
        <w:tabs>
          <w:tab w:val="left" w:pos="496"/>
        </w:tabs>
        <w:ind w:left="0" w:firstLine="0"/>
        <w:jc w:val="left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Posebne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m</w:t>
      </w:r>
      <w:r w:rsidR="0093756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ere</w:t>
      </w:r>
      <w:r w:rsidRPr="00581CF5">
        <w:rPr>
          <w:rFonts w:cs="Times New Roman"/>
          <w:spacing w:val="1"/>
        </w:rPr>
        <w:t xml:space="preserve"> </w:t>
      </w:r>
      <w:bookmarkStart w:id="2" w:name="_Hlk94794114"/>
      <w:r w:rsidR="00A806F2" w:rsidRPr="00581CF5">
        <w:rPr>
          <w:rFonts w:cs="Times New Roman"/>
          <w:spacing w:val="-1"/>
        </w:rPr>
        <w:t>upozorenja</w:t>
      </w:r>
      <w:r w:rsidRPr="00581CF5">
        <w:rPr>
          <w:rFonts w:cs="Times New Roman"/>
          <w:spacing w:val="1"/>
        </w:rPr>
        <w:t xml:space="preserve"> </w:t>
      </w:r>
      <w:bookmarkEnd w:id="2"/>
      <w:r w:rsidRPr="00581CF5">
        <w:rPr>
          <w:rFonts w:cs="Times New Roman"/>
          <w:spacing w:val="-1"/>
        </w:rPr>
        <w:t>pri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čuvanju</w:t>
      </w:r>
      <w:r w:rsidR="00A806F2" w:rsidRPr="00581CF5">
        <w:rPr>
          <w:rFonts w:cs="Times New Roman"/>
          <w:spacing w:val="-1"/>
        </w:rPr>
        <w:t xml:space="preserve"> lijeka</w:t>
      </w:r>
    </w:p>
    <w:p w14:paraId="0FE91DCC" w14:textId="77777777" w:rsidR="008B0CE4" w:rsidRPr="00581CF5" w:rsidRDefault="008B0CE4" w:rsidP="006636C2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14:paraId="7D28CE48" w14:textId="33449D8B" w:rsidR="008B0CE4" w:rsidRPr="00581CF5" w:rsidRDefault="00C4453B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Lijek</w:t>
      </w:r>
      <w:r w:rsidR="00AF6629" w:rsidRPr="00581CF5">
        <w:rPr>
          <w:rFonts w:cs="Times New Roman"/>
          <w:spacing w:val="4"/>
        </w:rPr>
        <w:t xml:space="preserve"> </w:t>
      </w:r>
      <w:r w:rsidR="00AF6629" w:rsidRPr="00581CF5">
        <w:rPr>
          <w:rFonts w:cs="Times New Roman"/>
          <w:spacing w:val="-1"/>
        </w:rPr>
        <w:t>ne</w:t>
      </w:r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zaht</w:t>
      </w:r>
      <w:r w:rsidR="007F70A5">
        <w:rPr>
          <w:rFonts w:cs="Times New Roman"/>
          <w:spacing w:val="-1"/>
        </w:rPr>
        <w:t>ij</w:t>
      </w:r>
      <w:r w:rsidR="00AF6629" w:rsidRPr="00581CF5">
        <w:rPr>
          <w:rFonts w:cs="Times New Roman"/>
          <w:spacing w:val="-1"/>
        </w:rPr>
        <w:t>eva</w:t>
      </w:r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posebne</w:t>
      </w:r>
      <w:r w:rsidR="00AF6629" w:rsidRPr="00581CF5">
        <w:rPr>
          <w:rFonts w:cs="Times New Roman"/>
          <w:spacing w:val="1"/>
        </w:rPr>
        <w:t xml:space="preserve"> </w:t>
      </w:r>
      <w:r w:rsidR="00AF6629" w:rsidRPr="00581CF5">
        <w:rPr>
          <w:rFonts w:cs="Times New Roman"/>
          <w:spacing w:val="-1"/>
        </w:rPr>
        <w:t>uslove čuvanja.</w:t>
      </w:r>
    </w:p>
    <w:p w14:paraId="217EA2AF" w14:textId="77777777" w:rsidR="008B0CE4" w:rsidRPr="00581CF5" w:rsidRDefault="008B0CE4" w:rsidP="006636C2">
      <w:pPr>
        <w:spacing w:before="8"/>
        <w:rPr>
          <w:rFonts w:ascii="Times New Roman" w:eastAsia="Times New Roman" w:hAnsi="Times New Roman" w:cs="Times New Roman"/>
        </w:rPr>
      </w:pPr>
    </w:p>
    <w:p w14:paraId="1233D73D" w14:textId="0AA29D02" w:rsidR="008B0CE4" w:rsidRPr="00581CF5" w:rsidRDefault="00A806F2" w:rsidP="006636C2">
      <w:pPr>
        <w:pStyle w:val="Heading1"/>
        <w:numPr>
          <w:ilvl w:val="1"/>
          <w:numId w:val="3"/>
        </w:numPr>
        <w:tabs>
          <w:tab w:val="left" w:pos="502"/>
        </w:tabs>
        <w:ind w:left="0" w:firstLine="0"/>
        <w:jc w:val="left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Vrsta</w:t>
      </w:r>
      <w:r w:rsidR="00AF6629" w:rsidRPr="00581CF5">
        <w:rPr>
          <w:rFonts w:cs="Times New Roman"/>
          <w:spacing w:val="-1"/>
        </w:rPr>
        <w:t xml:space="preserve"> </w:t>
      </w:r>
      <w:r w:rsidR="00E6373D">
        <w:rPr>
          <w:rFonts w:cs="Times New Roman"/>
        </w:rPr>
        <w:t>i</w:t>
      </w:r>
      <w:r w:rsidR="00AF6629" w:rsidRPr="00581CF5">
        <w:rPr>
          <w:rFonts w:cs="Times New Roman"/>
          <w:spacing w:val="-1"/>
        </w:rPr>
        <w:t xml:space="preserve"> sadržaj pakovanja</w:t>
      </w:r>
    </w:p>
    <w:p w14:paraId="28635036" w14:textId="77777777" w:rsidR="007E0C07" w:rsidRDefault="007E0C07" w:rsidP="006636C2">
      <w:pPr>
        <w:pStyle w:val="BodyText"/>
        <w:ind w:left="0" w:right="170"/>
        <w:rPr>
          <w:rFonts w:cs="Times New Roman"/>
          <w:spacing w:val="-1"/>
        </w:rPr>
      </w:pPr>
    </w:p>
    <w:p w14:paraId="4298B4B7" w14:textId="77777777" w:rsidR="000F7A5F" w:rsidRDefault="00AF6629" w:rsidP="009B7CCD">
      <w:pPr>
        <w:pStyle w:val="BodyText"/>
        <w:ind w:left="0" w:right="170"/>
        <w:jc w:val="both"/>
        <w:rPr>
          <w:rFonts w:cs="Times New Roman"/>
          <w:spacing w:val="29"/>
        </w:rPr>
      </w:pPr>
      <w:r w:rsidRPr="00581CF5">
        <w:rPr>
          <w:rFonts w:cs="Times New Roman"/>
          <w:spacing w:val="-1"/>
        </w:rPr>
        <w:t>Unutrašnje pakovanje je PVC/aluminijumski termički oblikovani blister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kome se nalazi </w:t>
      </w:r>
      <w:r w:rsidR="00E6373D">
        <w:rPr>
          <w:rFonts w:cs="Times New Roman"/>
        </w:rPr>
        <w:t>14</w:t>
      </w:r>
      <w:r w:rsidRPr="00581CF5">
        <w:rPr>
          <w:rFonts w:cs="Times New Roman"/>
          <w:spacing w:val="-1"/>
        </w:rPr>
        <w:t xml:space="preserve"> tableta.</w:t>
      </w:r>
      <w:r w:rsidRPr="00581CF5">
        <w:rPr>
          <w:rFonts w:cs="Times New Roman"/>
          <w:spacing w:val="29"/>
        </w:rPr>
        <w:t xml:space="preserve"> </w:t>
      </w:r>
    </w:p>
    <w:p w14:paraId="69D4F375" w14:textId="4DB4F79B" w:rsidR="008B0CE4" w:rsidRPr="00581CF5" w:rsidRDefault="00AF6629" w:rsidP="009B7CCD">
      <w:pPr>
        <w:pStyle w:val="BodyText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Spoljašnje</w:t>
      </w:r>
      <w:r w:rsidRPr="00581CF5">
        <w:rPr>
          <w:rFonts w:cs="Times New Roman"/>
          <w:spacing w:val="13"/>
        </w:rPr>
        <w:t xml:space="preserve"> </w:t>
      </w:r>
      <w:r w:rsidRPr="00581CF5">
        <w:rPr>
          <w:rFonts w:cs="Times New Roman"/>
        </w:rPr>
        <w:t>pakovanje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složiva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kartonska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kutija</w:t>
      </w:r>
      <w:r w:rsidRPr="00581CF5">
        <w:rPr>
          <w:rFonts w:cs="Times New Roman"/>
        </w:rPr>
        <w:t xml:space="preserve"> u </w:t>
      </w:r>
      <w:r w:rsidRPr="00581CF5">
        <w:rPr>
          <w:rFonts w:cs="Times New Roman"/>
          <w:spacing w:val="-1"/>
        </w:rPr>
        <w:t>kojoj</w:t>
      </w:r>
      <w:r w:rsidRPr="00581CF5">
        <w:rPr>
          <w:rFonts w:cs="Times New Roman"/>
        </w:rPr>
        <w:t xml:space="preserve"> se </w:t>
      </w:r>
      <w:r w:rsidRPr="00581CF5">
        <w:rPr>
          <w:rFonts w:cs="Times New Roman"/>
          <w:spacing w:val="-2"/>
        </w:rPr>
        <w:t>nalaze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dva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PVC/aluminijumska</w:t>
      </w:r>
      <w:r w:rsidRPr="00581CF5">
        <w:rPr>
          <w:rFonts w:cs="Times New Roman"/>
        </w:rPr>
        <w:t xml:space="preserve"> termički</w:t>
      </w:r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  <w:spacing w:val="-2"/>
        </w:rPr>
        <w:t>oblikovana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blistera</w:t>
      </w:r>
      <w:r w:rsidRPr="00581CF5">
        <w:rPr>
          <w:rFonts w:cs="Times New Roman"/>
        </w:rPr>
        <w:t xml:space="preserve"> </w:t>
      </w:r>
      <w:r w:rsidR="00C4453B" w:rsidRPr="00581CF5">
        <w:rPr>
          <w:rFonts w:cs="Times New Roman"/>
        </w:rPr>
        <w:t>lijek</w:t>
      </w:r>
      <w:r w:rsidRPr="00581CF5">
        <w:rPr>
          <w:rFonts w:cs="Times New Roman"/>
        </w:rPr>
        <w:t>a Tritace</w:t>
      </w:r>
      <w:r w:rsidRPr="00581CF5">
        <w:rPr>
          <w:rFonts w:cs="Times New Roman"/>
          <w:spacing w:val="-5"/>
        </w:rPr>
        <w:t xml:space="preserve"> </w:t>
      </w:r>
      <w:r w:rsidR="00633A25">
        <w:rPr>
          <w:rFonts w:cs="Times New Roman"/>
          <w:spacing w:val="-2"/>
        </w:rPr>
        <w:t>comp</w:t>
      </w:r>
      <w:r w:rsidRPr="00581CF5">
        <w:rPr>
          <w:rFonts w:cs="Times New Roman"/>
          <w:spacing w:val="2"/>
        </w:rPr>
        <w:t xml:space="preserve">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po </w:t>
      </w:r>
      <w:r w:rsidR="00AC3AE1">
        <w:rPr>
          <w:rFonts w:cs="Times New Roman"/>
        </w:rPr>
        <w:t>14</w:t>
      </w:r>
      <w:r w:rsidRPr="00581CF5">
        <w:rPr>
          <w:rFonts w:cs="Times New Roman"/>
          <w:spacing w:val="-1"/>
        </w:rPr>
        <w:t xml:space="preserve"> tableta (ukupno </w:t>
      </w:r>
      <w:r w:rsidR="00AC3AE1">
        <w:rPr>
          <w:rFonts w:cs="Times New Roman"/>
          <w:spacing w:val="-1"/>
        </w:rPr>
        <w:t>28</w:t>
      </w:r>
      <w:r w:rsidRPr="00581CF5">
        <w:rPr>
          <w:rFonts w:cs="Times New Roman"/>
          <w:spacing w:val="-1"/>
        </w:rPr>
        <w:t xml:space="preserve"> tableta)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Uputstvo za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.</w:t>
      </w:r>
    </w:p>
    <w:p w14:paraId="298CC777" w14:textId="77777777" w:rsidR="008B0CE4" w:rsidRPr="00581CF5" w:rsidRDefault="008B0CE4" w:rsidP="006636C2">
      <w:pPr>
        <w:spacing w:before="3"/>
        <w:rPr>
          <w:rFonts w:ascii="Times New Roman" w:eastAsia="Times New Roman" w:hAnsi="Times New Roman" w:cs="Times New Roman"/>
        </w:rPr>
      </w:pPr>
    </w:p>
    <w:p w14:paraId="18CCF2A8" w14:textId="026DA165" w:rsidR="008B0CE4" w:rsidRPr="00581CF5" w:rsidRDefault="00AF6629" w:rsidP="006636C2">
      <w:pPr>
        <w:pStyle w:val="Heading1"/>
        <w:numPr>
          <w:ilvl w:val="1"/>
          <w:numId w:val="3"/>
        </w:numPr>
        <w:tabs>
          <w:tab w:val="left" w:pos="531"/>
        </w:tabs>
        <w:ind w:left="0" w:right="170" w:firstLine="0"/>
        <w:jc w:val="left"/>
        <w:rPr>
          <w:rFonts w:cs="Times New Roman"/>
          <w:b w:val="0"/>
          <w:bCs w:val="0"/>
        </w:rPr>
      </w:pPr>
      <w:r w:rsidRPr="00581CF5">
        <w:rPr>
          <w:rFonts w:cs="Times New Roman"/>
          <w:spacing w:val="-3"/>
        </w:rPr>
        <w:t>Posebne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2"/>
        </w:rPr>
        <w:t>m</w:t>
      </w:r>
      <w:r w:rsidR="00937568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ere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</w:rPr>
        <w:t>opreza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pri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odlaganju</w:t>
      </w:r>
      <w:r w:rsidRPr="00581CF5">
        <w:rPr>
          <w:rFonts w:cs="Times New Roman"/>
          <w:spacing w:val="31"/>
        </w:rPr>
        <w:t xml:space="preserve"> </w:t>
      </w:r>
      <w:r w:rsidRPr="00581CF5">
        <w:rPr>
          <w:rFonts w:cs="Times New Roman"/>
          <w:spacing w:val="-1"/>
        </w:rPr>
        <w:t>materijala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3"/>
        </w:rPr>
        <w:t>koji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treba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odbaciti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nakon</w:t>
      </w:r>
      <w:r w:rsidRPr="00581CF5">
        <w:rPr>
          <w:rFonts w:cs="Times New Roman"/>
          <w:spacing w:val="29"/>
        </w:rPr>
        <w:t xml:space="preserve"> </w:t>
      </w:r>
      <w:r w:rsidR="00C4453B" w:rsidRPr="00581CF5">
        <w:rPr>
          <w:rFonts w:cs="Times New Roman"/>
          <w:spacing w:val="-2"/>
        </w:rPr>
        <w:t>primjen</w:t>
      </w:r>
      <w:r w:rsidRPr="00581CF5">
        <w:rPr>
          <w:rFonts w:cs="Times New Roman"/>
          <w:spacing w:val="-2"/>
        </w:rPr>
        <w:t>e</w:t>
      </w:r>
      <w:r w:rsidRPr="00581CF5">
        <w:rPr>
          <w:rFonts w:cs="Times New Roman"/>
          <w:spacing w:val="30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(i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</w:rPr>
        <w:t>druga</w:t>
      </w:r>
      <w:r w:rsidRPr="00581CF5">
        <w:rPr>
          <w:rFonts w:cs="Times New Roman"/>
          <w:spacing w:val="33"/>
        </w:rPr>
        <w:t xml:space="preserve"> </w:t>
      </w:r>
      <w:r w:rsidRPr="00581CF5">
        <w:rPr>
          <w:rFonts w:cs="Times New Roman"/>
          <w:spacing w:val="-1"/>
        </w:rPr>
        <w:t xml:space="preserve">uputstva za rukovanje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om)</w:t>
      </w:r>
    </w:p>
    <w:p w14:paraId="0985C305" w14:textId="77777777" w:rsidR="008B0CE4" w:rsidRPr="00581CF5" w:rsidRDefault="008B0CE4" w:rsidP="006636C2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14:paraId="6B973BD4" w14:textId="4FB0928F" w:rsidR="008B0CE4" w:rsidRPr="00581CF5" w:rsidRDefault="00AF6629" w:rsidP="009B7CCD">
      <w:pPr>
        <w:pStyle w:val="BodyText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Svu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neiskorišćenu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količinu</w:t>
      </w:r>
      <w:r w:rsidRPr="00581CF5">
        <w:rPr>
          <w:rFonts w:cs="Times New Roman"/>
          <w:spacing w:val="25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</w:t>
      </w:r>
      <w:r w:rsidRPr="00581CF5">
        <w:rPr>
          <w:rFonts w:cs="Times New Roman"/>
          <w:spacing w:val="20"/>
        </w:rPr>
        <w:t xml:space="preserve">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otpadnog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materijala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3"/>
        </w:rPr>
        <w:t>nakon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2"/>
        </w:rPr>
        <w:t>njegove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upotrebe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</w:rPr>
        <w:t>treba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1"/>
        </w:rPr>
        <w:t>ukloniti,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skladu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1"/>
        </w:rPr>
        <w:t>sa</w:t>
      </w:r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  <w:spacing w:val="-1"/>
        </w:rPr>
        <w:t>važećim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propisima.</w:t>
      </w:r>
    </w:p>
    <w:p w14:paraId="23DF29E1" w14:textId="55B49D57" w:rsidR="008B0CE4" w:rsidRDefault="008B0CE4" w:rsidP="006636C2">
      <w:pPr>
        <w:spacing w:before="1"/>
        <w:rPr>
          <w:rFonts w:ascii="Times New Roman" w:eastAsia="Times New Roman" w:hAnsi="Times New Roman" w:cs="Times New Roman"/>
        </w:rPr>
      </w:pPr>
    </w:p>
    <w:p w14:paraId="0D04F045" w14:textId="77777777" w:rsidR="007F70A5" w:rsidRPr="00581CF5" w:rsidRDefault="007F70A5" w:rsidP="006636C2">
      <w:pPr>
        <w:spacing w:before="1"/>
        <w:rPr>
          <w:rFonts w:ascii="Times New Roman" w:eastAsia="Times New Roman" w:hAnsi="Times New Roman" w:cs="Times New Roman"/>
        </w:rPr>
      </w:pPr>
    </w:p>
    <w:p w14:paraId="43566BF0" w14:textId="77777777" w:rsidR="008B0CE4" w:rsidRPr="00581CF5" w:rsidRDefault="00AF6629" w:rsidP="006636C2">
      <w:pPr>
        <w:pStyle w:val="Heading1"/>
        <w:numPr>
          <w:ilvl w:val="0"/>
          <w:numId w:val="3"/>
        </w:numPr>
        <w:tabs>
          <w:tab w:val="left" w:pos="333"/>
        </w:tabs>
        <w:ind w:left="0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lastRenderedPageBreak/>
        <w:t>NOSILAC DOZVOLE</w:t>
      </w:r>
    </w:p>
    <w:p w14:paraId="08886A01" w14:textId="77777777" w:rsidR="007E0C07" w:rsidRDefault="007E0C07" w:rsidP="006636C2">
      <w:pPr>
        <w:pStyle w:val="BodyText"/>
        <w:spacing w:line="251" w:lineRule="exact"/>
        <w:ind w:left="0"/>
        <w:rPr>
          <w:rFonts w:cs="Times New Roman"/>
          <w:spacing w:val="-1"/>
        </w:rPr>
      </w:pPr>
    </w:p>
    <w:p w14:paraId="4E5EA1AF" w14:textId="7740B5B9" w:rsidR="00A806F2" w:rsidRPr="00581CF5" w:rsidRDefault="00A806F2" w:rsidP="009B7CCD">
      <w:pPr>
        <w:pStyle w:val="BodyText"/>
        <w:spacing w:line="251" w:lineRule="exac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AMICUS PHARMA D.O.O. PODGORICA</w:t>
      </w:r>
    </w:p>
    <w:p w14:paraId="3BA02E9A" w14:textId="75C272C7" w:rsidR="008B0CE4" w:rsidRPr="00581CF5" w:rsidRDefault="00A806F2" w:rsidP="006636C2">
      <w:pPr>
        <w:pStyle w:val="BodyText"/>
        <w:spacing w:line="251" w:lineRule="exact"/>
        <w:ind w:left="0"/>
        <w:rPr>
          <w:rFonts w:cs="Times New Roman"/>
        </w:rPr>
      </w:pPr>
      <w:r w:rsidRPr="00581CF5">
        <w:rPr>
          <w:rFonts w:cs="Times New Roman"/>
          <w:spacing w:val="-1"/>
        </w:rPr>
        <w:t xml:space="preserve">Bulevar Džordža Vašingtona 51, 81 000 Podgorica   </w:t>
      </w:r>
    </w:p>
    <w:p w14:paraId="0B28AFB4" w14:textId="77A760C3" w:rsidR="008B0CE4" w:rsidRDefault="008B0CE4" w:rsidP="006636C2">
      <w:pPr>
        <w:spacing w:before="1"/>
        <w:rPr>
          <w:rFonts w:ascii="Times New Roman" w:eastAsia="Times New Roman" w:hAnsi="Times New Roman" w:cs="Times New Roman"/>
        </w:rPr>
      </w:pPr>
    </w:p>
    <w:p w14:paraId="6B38064F" w14:textId="77777777" w:rsidR="007F70A5" w:rsidRPr="00581CF5" w:rsidRDefault="007F70A5" w:rsidP="006636C2">
      <w:pPr>
        <w:spacing w:before="1"/>
        <w:rPr>
          <w:rFonts w:ascii="Times New Roman" w:eastAsia="Times New Roman" w:hAnsi="Times New Roman" w:cs="Times New Roman"/>
        </w:rPr>
      </w:pPr>
    </w:p>
    <w:p w14:paraId="32E93321" w14:textId="3D601A64" w:rsidR="008B0CE4" w:rsidRPr="00581CF5" w:rsidRDefault="00AF6629" w:rsidP="006636C2">
      <w:pPr>
        <w:pStyle w:val="Heading1"/>
        <w:numPr>
          <w:ilvl w:val="0"/>
          <w:numId w:val="3"/>
        </w:numPr>
        <w:tabs>
          <w:tab w:val="left" w:pos="334"/>
        </w:tabs>
        <w:ind w:left="0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 xml:space="preserve">BROJ DOZVOLE ZA STAVLJANJE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PROMET</w:t>
      </w:r>
    </w:p>
    <w:p w14:paraId="56769842" w14:textId="77777777" w:rsidR="007E0C07" w:rsidRDefault="007E0C07" w:rsidP="006636C2">
      <w:pPr>
        <w:pStyle w:val="BodyText"/>
        <w:ind w:left="0" w:right="-53"/>
        <w:rPr>
          <w:rFonts w:cs="Times New Roman"/>
          <w:spacing w:val="-2"/>
        </w:rPr>
      </w:pPr>
    </w:p>
    <w:p w14:paraId="375B4F4E" w14:textId="073AB614" w:rsidR="008B0CE4" w:rsidRPr="00581CF5" w:rsidRDefault="00937568" w:rsidP="006636C2">
      <w:pPr>
        <w:pStyle w:val="BodyText"/>
        <w:ind w:left="0" w:right="-53"/>
        <w:rPr>
          <w:rFonts w:cs="Times New Roman"/>
        </w:rPr>
      </w:pPr>
      <w:r w:rsidRPr="00937568">
        <w:rPr>
          <w:rFonts w:cs="Times New Roman"/>
          <w:spacing w:val="-1"/>
        </w:rPr>
        <w:t>2030/13/9</w:t>
      </w:r>
      <w:r w:rsidR="00A12FA3">
        <w:rPr>
          <w:rFonts w:cs="Times New Roman"/>
          <w:spacing w:val="-1"/>
        </w:rPr>
        <w:t>7</w:t>
      </w:r>
      <w:r w:rsidRPr="00937568">
        <w:rPr>
          <w:rFonts w:cs="Times New Roman"/>
          <w:spacing w:val="-1"/>
        </w:rPr>
        <w:t xml:space="preserve"> </w:t>
      </w:r>
      <w:r w:rsidR="007F70A5">
        <w:rPr>
          <w:rFonts w:cs="Times New Roman"/>
          <w:spacing w:val="-1"/>
        </w:rPr>
        <w:t>-</w:t>
      </w:r>
      <w:r w:rsidR="007F70A5" w:rsidRPr="00937568">
        <w:rPr>
          <w:rFonts w:cs="Times New Roman"/>
          <w:spacing w:val="-1"/>
        </w:rPr>
        <w:t xml:space="preserve"> </w:t>
      </w:r>
      <w:r w:rsidRPr="00937568">
        <w:rPr>
          <w:rFonts w:cs="Times New Roman"/>
          <w:spacing w:val="-1"/>
        </w:rPr>
        <w:t>88</w:t>
      </w:r>
      <w:r w:rsidR="00A12FA3">
        <w:rPr>
          <w:rFonts w:cs="Times New Roman"/>
          <w:spacing w:val="-1"/>
        </w:rPr>
        <w:t>1</w:t>
      </w:r>
    </w:p>
    <w:p w14:paraId="44FE46C4" w14:textId="798F32BA" w:rsidR="008B0CE4" w:rsidRDefault="008B0CE4" w:rsidP="006636C2">
      <w:pPr>
        <w:spacing w:before="6"/>
        <w:rPr>
          <w:rFonts w:ascii="Times New Roman" w:eastAsia="Times New Roman" w:hAnsi="Times New Roman" w:cs="Times New Roman"/>
        </w:rPr>
      </w:pPr>
    </w:p>
    <w:p w14:paraId="0599FDB7" w14:textId="77777777" w:rsidR="007F70A5" w:rsidRPr="00581CF5" w:rsidRDefault="007F70A5" w:rsidP="006636C2">
      <w:pPr>
        <w:spacing w:before="6"/>
        <w:rPr>
          <w:rFonts w:ascii="Times New Roman" w:eastAsia="Times New Roman" w:hAnsi="Times New Roman" w:cs="Times New Roman"/>
        </w:rPr>
      </w:pPr>
    </w:p>
    <w:p w14:paraId="69EDA877" w14:textId="55BD204D" w:rsidR="008B0CE4" w:rsidRPr="00581CF5" w:rsidRDefault="00AF6629" w:rsidP="006636C2">
      <w:pPr>
        <w:pStyle w:val="Heading1"/>
        <w:numPr>
          <w:ilvl w:val="0"/>
          <w:numId w:val="3"/>
        </w:numPr>
        <w:tabs>
          <w:tab w:val="left" w:pos="416"/>
        </w:tabs>
        <w:spacing w:line="250" w:lineRule="exact"/>
        <w:ind w:left="0" w:right="111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DATUM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PRVE</w:t>
      </w:r>
      <w:r w:rsidRPr="00581CF5">
        <w:rPr>
          <w:rFonts w:cs="Times New Roman"/>
        </w:rPr>
        <w:t xml:space="preserve"> DOZVOLE I </w:t>
      </w:r>
      <w:r w:rsidRPr="00581CF5">
        <w:rPr>
          <w:rFonts w:cs="Times New Roman"/>
          <w:spacing w:val="-1"/>
        </w:rPr>
        <w:t>DATUM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OBNOVE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DOZVOLE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ZA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STAVLJANJE</w:t>
      </w:r>
      <w:r w:rsidRPr="00581CF5">
        <w:rPr>
          <w:rFonts w:cs="Times New Roman"/>
          <w:spacing w:val="19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PROMET</w:t>
      </w:r>
    </w:p>
    <w:p w14:paraId="2F0DFF5A" w14:textId="77777777" w:rsidR="007E0C07" w:rsidRDefault="007E0C07" w:rsidP="006636C2">
      <w:pPr>
        <w:pStyle w:val="BodyText"/>
        <w:ind w:left="0"/>
        <w:rPr>
          <w:rFonts w:cs="Times New Roman"/>
          <w:spacing w:val="-1"/>
        </w:rPr>
      </w:pPr>
    </w:p>
    <w:p w14:paraId="5D64C036" w14:textId="098C9132" w:rsidR="008B0CE4" w:rsidRPr="00581CF5" w:rsidRDefault="00A15EC9" w:rsidP="006636C2">
      <w:pPr>
        <w:pStyle w:val="BodyText"/>
        <w:ind w:left="0"/>
        <w:rPr>
          <w:rFonts w:cs="Times New Roman"/>
        </w:rPr>
      </w:pPr>
      <w:r w:rsidRPr="00581CF5">
        <w:rPr>
          <w:rFonts w:cs="Times New Roman"/>
        </w:rPr>
        <w:t>25.02.2013.</w:t>
      </w:r>
      <w:r w:rsidR="007F70A5">
        <w:rPr>
          <w:rFonts w:cs="Times New Roman"/>
        </w:rPr>
        <w:t xml:space="preserve"> </w:t>
      </w:r>
      <w:proofErr w:type="gramStart"/>
      <w:r w:rsidR="007F70A5">
        <w:rPr>
          <w:rFonts w:cs="Times New Roman"/>
        </w:rPr>
        <w:t>godine</w:t>
      </w:r>
      <w:proofErr w:type="gramEnd"/>
    </w:p>
    <w:p w14:paraId="265F17C4" w14:textId="535BCE94" w:rsidR="008B0CE4" w:rsidRDefault="008B0CE4" w:rsidP="006636C2">
      <w:pPr>
        <w:spacing w:before="3"/>
        <w:rPr>
          <w:rFonts w:ascii="Times New Roman" w:eastAsia="Times New Roman" w:hAnsi="Times New Roman" w:cs="Times New Roman"/>
        </w:rPr>
      </w:pPr>
    </w:p>
    <w:p w14:paraId="0410F74F" w14:textId="77777777" w:rsidR="007F70A5" w:rsidRPr="00581CF5" w:rsidRDefault="007F70A5" w:rsidP="006636C2">
      <w:pPr>
        <w:spacing w:before="3"/>
        <w:rPr>
          <w:rFonts w:ascii="Times New Roman" w:eastAsia="Times New Roman" w:hAnsi="Times New Roman" w:cs="Times New Roman"/>
        </w:rPr>
      </w:pPr>
    </w:p>
    <w:p w14:paraId="11B0C43F" w14:textId="1E40BBCC" w:rsidR="007F70A5" w:rsidRPr="007F70A5" w:rsidRDefault="00AF6629" w:rsidP="009B7CCD">
      <w:pPr>
        <w:pStyle w:val="Heading1"/>
        <w:numPr>
          <w:ilvl w:val="0"/>
          <w:numId w:val="3"/>
        </w:numPr>
        <w:tabs>
          <w:tab w:val="left" w:pos="443"/>
        </w:tabs>
        <w:ind w:left="0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DATUM REVIZIJE TEKSTA</w:t>
      </w:r>
    </w:p>
    <w:p w14:paraId="7866AB44" w14:textId="77777777" w:rsidR="007F70A5" w:rsidRDefault="007F70A5" w:rsidP="009B7CCD">
      <w:pPr>
        <w:widowControl/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</w:p>
    <w:p w14:paraId="6C0C0B93" w14:textId="6F8DCEE7" w:rsidR="00A15EC9" w:rsidRPr="00A15EC9" w:rsidRDefault="008B2B9B" w:rsidP="009B7CCD">
      <w:pPr>
        <w:widowControl/>
        <w:tabs>
          <w:tab w:val="left" w:pos="284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Ma</w:t>
      </w:r>
      <w:r w:rsidR="007F70A5">
        <w:rPr>
          <w:rFonts w:ascii="Times New Roman" w:eastAsia="Times New Roman" w:hAnsi="Times New Roman" w:cs="Times New Roman"/>
          <w:bCs/>
        </w:rPr>
        <w:t>r</w:t>
      </w:r>
      <w:r>
        <w:rPr>
          <w:rFonts w:ascii="Times New Roman" w:eastAsia="Times New Roman" w:hAnsi="Times New Roman" w:cs="Times New Roman"/>
          <w:bCs/>
        </w:rPr>
        <w:t>t</w:t>
      </w:r>
      <w:r w:rsidR="00A15EC9" w:rsidRPr="00A15EC9">
        <w:rPr>
          <w:rFonts w:ascii="Times New Roman" w:eastAsia="Times New Roman" w:hAnsi="Times New Roman" w:cs="Times New Roman"/>
          <w:bCs/>
        </w:rPr>
        <w:t>, 202</w:t>
      </w:r>
      <w:r w:rsidR="00B332FC">
        <w:rPr>
          <w:rFonts w:ascii="Times New Roman" w:eastAsia="Times New Roman" w:hAnsi="Times New Roman" w:cs="Times New Roman"/>
          <w:bCs/>
        </w:rPr>
        <w:t>5</w:t>
      </w:r>
      <w:r w:rsidR="007F70A5">
        <w:rPr>
          <w:rFonts w:ascii="Times New Roman" w:eastAsia="Times New Roman" w:hAnsi="Times New Roman" w:cs="Times New Roman"/>
          <w:bCs/>
        </w:rPr>
        <w:t xml:space="preserve">. </w:t>
      </w:r>
      <w:proofErr w:type="gramStart"/>
      <w:r w:rsidR="007F70A5">
        <w:rPr>
          <w:rFonts w:ascii="Times New Roman" w:eastAsia="Times New Roman" w:hAnsi="Times New Roman" w:cs="Times New Roman"/>
          <w:bCs/>
        </w:rPr>
        <w:t>godine</w:t>
      </w:r>
      <w:proofErr w:type="gramEnd"/>
    </w:p>
    <w:p w14:paraId="4263E459" w14:textId="24E4793E" w:rsidR="008B0CE4" w:rsidRPr="00581CF5" w:rsidRDefault="008B0CE4" w:rsidP="006636C2">
      <w:pPr>
        <w:pStyle w:val="BodyText"/>
        <w:ind w:left="0"/>
        <w:rPr>
          <w:rFonts w:cs="Times New Roman"/>
        </w:rPr>
      </w:pPr>
    </w:p>
    <w:sectPr w:rsidR="008B0CE4" w:rsidRPr="00581CF5" w:rsidSect="009B7CCD">
      <w:pgSz w:w="11910" w:h="16840"/>
      <w:pgMar w:top="840" w:right="1020" w:bottom="1220" w:left="1022" w:header="0" w:footer="1022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172D2F" w16cex:dateUtc="2025-01-29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A7DADB" w16cid:durableId="12A7DADB"/>
  <w16cid:commentId w16cid:paraId="72B214BD" w16cid:durableId="72B214BD"/>
  <w16cid:commentId w16cid:paraId="311AA6D2" w16cid:durableId="10172D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EF899" w14:textId="77777777" w:rsidR="00CF1873" w:rsidRDefault="00CF1873">
      <w:r>
        <w:separator/>
      </w:r>
    </w:p>
  </w:endnote>
  <w:endnote w:type="continuationSeparator" w:id="0">
    <w:p w14:paraId="6FDA9E58" w14:textId="77777777" w:rsidR="00CF1873" w:rsidRDefault="00CF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04EF1" w14:textId="493214D2" w:rsidR="001A64C3" w:rsidRDefault="001A64C3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1FE6D3" wp14:editId="5822C6D1">
              <wp:simplePos x="0" y="0"/>
              <wp:positionH relativeFrom="page">
                <wp:posOffset>3552825</wp:posOffset>
              </wp:positionH>
              <wp:positionV relativeFrom="page">
                <wp:posOffset>9891395</wp:posOffset>
              </wp:positionV>
              <wp:extent cx="440690" cy="141605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9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714BB" w14:textId="26E980F0" w:rsidR="001A64C3" w:rsidRDefault="001A64C3">
                          <w:pPr>
                            <w:spacing w:line="206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2B9B">
                            <w:rPr>
                              <w:rFonts w:ascii="Times New Roman"/>
                              <w:noProof/>
                              <w:sz w:val="18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od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FE6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75pt;margin-top:778.85pt;width:34.7pt;height:11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" filled="f" stroked="f">
              <v:textbox inset="0,0,0,0">
                <w:txbxContent>
                  <w:p w14:paraId="06E714BB" w14:textId="26E980F0" w:rsidR="001A64C3" w:rsidRDefault="001A64C3">
                    <w:pPr>
                      <w:spacing w:line="206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2B9B">
                      <w:rPr>
                        <w:rFonts w:ascii="Times New Roman"/>
                        <w:noProof/>
                        <w:sz w:val="18"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spacing w:val="-2"/>
                        <w:sz w:val="18"/>
                      </w:rPr>
                      <w:t>od</w:t>
                    </w:r>
                    <w:proofErr w:type="gramEnd"/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1C52E" w14:textId="77777777" w:rsidR="00CF1873" w:rsidRDefault="00CF1873">
      <w:r>
        <w:separator/>
      </w:r>
    </w:p>
  </w:footnote>
  <w:footnote w:type="continuationSeparator" w:id="0">
    <w:p w14:paraId="4F94DFE3" w14:textId="77777777" w:rsidR="00CF1873" w:rsidRDefault="00CF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4C90"/>
    <w:multiLevelType w:val="hybridMultilevel"/>
    <w:tmpl w:val="2226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5457D"/>
    <w:multiLevelType w:val="hybridMultilevel"/>
    <w:tmpl w:val="304E8F9C"/>
    <w:lvl w:ilvl="0" w:tplc="F6B62CF4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sz w:val="22"/>
        <w:szCs w:val="22"/>
      </w:rPr>
    </w:lvl>
    <w:lvl w:ilvl="1" w:tplc="03CCFAC4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E4567A7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F2D8038C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65945A5C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EEFE19B4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7E947BAC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F8186314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7110CE44">
      <w:start w:val="1"/>
      <w:numFmt w:val="bullet"/>
      <w:lvlText w:val="•"/>
      <w:lvlJc w:val="left"/>
      <w:pPr>
        <w:ind w:left="7986" w:hanging="360"/>
      </w:pPr>
      <w:rPr>
        <w:rFonts w:hint="default"/>
      </w:rPr>
    </w:lvl>
  </w:abstractNum>
  <w:abstractNum w:abstractNumId="2" w15:restartNumberingAfterBreak="0">
    <w:nsid w:val="36727EC5"/>
    <w:multiLevelType w:val="hybridMultilevel"/>
    <w:tmpl w:val="279E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C3119"/>
    <w:multiLevelType w:val="multilevel"/>
    <w:tmpl w:val="66649B1E"/>
    <w:lvl w:ilvl="0">
      <w:start w:val="1"/>
      <w:numFmt w:val="decimal"/>
      <w:lvlText w:val="%1."/>
      <w:lvlJc w:val="left"/>
      <w:pPr>
        <w:ind w:left="112" w:hanging="22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96" w:hanging="384"/>
        <w:jc w:val="righ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6" w:hanging="360"/>
      </w:pPr>
      <w:rPr>
        <w:rFonts w:hint="default"/>
      </w:rPr>
    </w:lvl>
  </w:abstractNum>
  <w:abstractNum w:abstractNumId="4" w15:restartNumberingAfterBreak="0">
    <w:nsid w:val="7E265BE1"/>
    <w:multiLevelType w:val="hybridMultilevel"/>
    <w:tmpl w:val="026E7148"/>
    <w:lvl w:ilvl="0" w:tplc="75D29C62">
      <w:start w:val="1"/>
      <w:numFmt w:val="bullet"/>
      <w:lvlText w:val="-"/>
      <w:lvlJc w:val="left"/>
      <w:pPr>
        <w:ind w:left="242" w:hanging="130"/>
      </w:pPr>
      <w:rPr>
        <w:rFonts w:ascii="Times New Roman" w:eastAsia="Times New Roman" w:hAnsi="Times New Roman" w:hint="default"/>
        <w:sz w:val="22"/>
        <w:szCs w:val="22"/>
      </w:rPr>
    </w:lvl>
    <w:lvl w:ilvl="1" w:tplc="CA0A9CD2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sz w:val="22"/>
        <w:szCs w:val="22"/>
      </w:rPr>
    </w:lvl>
    <w:lvl w:ilvl="2" w:tplc="9AF66B80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97507FC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FCC48AC6">
      <w:start w:val="1"/>
      <w:numFmt w:val="bullet"/>
      <w:lvlText w:val="•"/>
      <w:lvlJc w:val="left"/>
      <w:pPr>
        <w:ind w:left="3830" w:hanging="360"/>
      </w:pPr>
      <w:rPr>
        <w:rFonts w:hint="default"/>
      </w:rPr>
    </w:lvl>
    <w:lvl w:ilvl="5" w:tplc="4E50C31C">
      <w:start w:val="1"/>
      <w:numFmt w:val="bullet"/>
      <w:lvlText w:val="•"/>
      <w:lvlJc w:val="left"/>
      <w:pPr>
        <w:ind w:left="4829" w:hanging="360"/>
      </w:pPr>
      <w:rPr>
        <w:rFonts w:hint="default"/>
      </w:rPr>
    </w:lvl>
    <w:lvl w:ilvl="6" w:tplc="7C52F7D8">
      <w:start w:val="1"/>
      <w:numFmt w:val="bullet"/>
      <w:lvlText w:val="•"/>
      <w:lvlJc w:val="left"/>
      <w:pPr>
        <w:ind w:left="5828" w:hanging="360"/>
      </w:pPr>
      <w:rPr>
        <w:rFonts w:hint="default"/>
      </w:rPr>
    </w:lvl>
    <w:lvl w:ilvl="7" w:tplc="AFFE3A74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 w:tplc="F2BEE6EA">
      <w:start w:val="1"/>
      <w:numFmt w:val="bullet"/>
      <w:lvlText w:val="•"/>
      <w:lvlJc w:val="left"/>
      <w:pPr>
        <w:ind w:left="7827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E4"/>
    <w:rsid w:val="00001851"/>
    <w:rsid w:val="000329BA"/>
    <w:rsid w:val="0004696E"/>
    <w:rsid w:val="000600AE"/>
    <w:rsid w:val="000610D6"/>
    <w:rsid w:val="00067634"/>
    <w:rsid w:val="00076611"/>
    <w:rsid w:val="000C6308"/>
    <w:rsid w:val="000D1C91"/>
    <w:rsid w:val="000E17DF"/>
    <w:rsid w:val="000F51C3"/>
    <w:rsid w:val="000F7A5F"/>
    <w:rsid w:val="001045FC"/>
    <w:rsid w:val="00144510"/>
    <w:rsid w:val="001660E4"/>
    <w:rsid w:val="00171CDC"/>
    <w:rsid w:val="00173B23"/>
    <w:rsid w:val="001827FF"/>
    <w:rsid w:val="00186CED"/>
    <w:rsid w:val="001A64C3"/>
    <w:rsid w:val="001B2EE8"/>
    <w:rsid w:val="001C255E"/>
    <w:rsid w:val="001D5292"/>
    <w:rsid w:val="001E6114"/>
    <w:rsid w:val="001F08B2"/>
    <w:rsid w:val="00214B30"/>
    <w:rsid w:val="002271CC"/>
    <w:rsid w:val="00240789"/>
    <w:rsid w:val="0027166F"/>
    <w:rsid w:val="00280A59"/>
    <w:rsid w:val="00281C0F"/>
    <w:rsid w:val="00294047"/>
    <w:rsid w:val="002956D9"/>
    <w:rsid w:val="002C0789"/>
    <w:rsid w:val="002D3581"/>
    <w:rsid w:val="003045C6"/>
    <w:rsid w:val="00327091"/>
    <w:rsid w:val="003305D5"/>
    <w:rsid w:val="0036672E"/>
    <w:rsid w:val="003745F3"/>
    <w:rsid w:val="003869E2"/>
    <w:rsid w:val="00390848"/>
    <w:rsid w:val="00391A93"/>
    <w:rsid w:val="003B1766"/>
    <w:rsid w:val="003D1BF3"/>
    <w:rsid w:val="003D3716"/>
    <w:rsid w:val="003D6E89"/>
    <w:rsid w:val="003F7F59"/>
    <w:rsid w:val="00407FAF"/>
    <w:rsid w:val="00420F37"/>
    <w:rsid w:val="00467092"/>
    <w:rsid w:val="00480912"/>
    <w:rsid w:val="00493FCE"/>
    <w:rsid w:val="004F7D85"/>
    <w:rsid w:val="00501D1F"/>
    <w:rsid w:val="00503D7C"/>
    <w:rsid w:val="00522387"/>
    <w:rsid w:val="00524CF4"/>
    <w:rsid w:val="00530958"/>
    <w:rsid w:val="00564B0D"/>
    <w:rsid w:val="00581CF5"/>
    <w:rsid w:val="005E10C0"/>
    <w:rsid w:val="005F79AC"/>
    <w:rsid w:val="00622657"/>
    <w:rsid w:val="00633A25"/>
    <w:rsid w:val="006636C2"/>
    <w:rsid w:val="00670506"/>
    <w:rsid w:val="00687D2C"/>
    <w:rsid w:val="0069045F"/>
    <w:rsid w:val="00697BAE"/>
    <w:rsid w:val="006C2722"/>
    <w:rsid w:val="006D1056"/>
    <w:rsid w:val="006D2B9C"/>
    <w:rsid w:val="006E584B"/>
    <w:rsid w:val="006E6A54"/>
    <w:rsid w:val="006F0047"/>
    <w:rsid w:val="00703A47"/>
    <w:rsid w:val="0073152C"/>
    <w:rsid w:val="00747AD0"/>
    <w:rsid w:val="00751E3F"/>
    <w:rsid w:val="00767D5F"/>
    <w:rsid w:val="00770EE3"/>
    <w:rsid w:val="007974DB"/>
    <w:rsid w:val="007A4D43"/>
    <w:rsid w:val="007A5B54"/>
    <w:rsid w:val="007B0B55"/>
    <w:rsid w:val="007B58DE"/>
    <w:rsid w:val="007B58E4"/>
    <w:rsid w:val="007C69F7"/>
    <w:rsid w:val="007E0C07"/>
    <w:rsid w:val="007E415B"/>
    <w:rsid w:val="007E533C"/>
    <w:rsid w:val="007E761C"/>
    <w:rsid w:val="007F6D35"/>
    <w:rsid w:val="007F70A5"/>
    <w:rsid w:val="00842BF1"/>
    <w:rsid w:val="00843996"/>
    <w:rsid w:val="008542AF"/>
    <w:rsid w:val="00861FFE"/>
    <w:rsid w:val="00880E32"/>
    <w:rsid w:val="00881F4C"/>
    <w:rsid w:val="008B0CE4"/>
    <w:rsid w:val="008B2B9B"/>
    <w:rsid w:val="008C36C7"/>
    <w:rsid w:val="008D0000"/>
    <w:rsid w:val="008D08B5"/>
    <w:rsid w:val="008D31FD"/>
    <w:rsid w:val="008D702E"/>
    <w:rsid w:val="008F4CAC"/>
    <w:rsid w:val="00907489"/>
    <w:rsid w:val="0091255F"/>
    <w:rsid w:val="00920485"/>
    <w:rsid w:val="0092220A"/>
    <w:rsid w:val="009335A6"/>
    <w:rsid w:val="00933B59"/>
    <w:rsid w:val="00937568"/>
    <w:rsid w:val="00947FA5"/>
    <w:rsid w:val="009526E3"/>
    <w:rsid w:val="00965D07"/>
    <w:rsid w:val="00976AB4"/>
    <w:rsid w:val="009B7CCD"/>
    <w:rsid w:val="009B7F76"/>
    <w:rsid w:val="009C1103"/>
    <w:rsid w:val="009C1EB7"/>
    <w:rsid w:val="009D02FB"/>
    <w:rsid w:val="009D15A0"/>
    <w:rsid w:val="009D753E"/>
    <w:rsid w:val="00A12FA3"/>
    <w:rsid w:val="00A15EC9"/>
    <w:rsid w:val="00A20AD9"/>
    <w:rsid w:val="00A35FF4"/>
    <w:rsid w:val="00A51F43"/>
    <w:rsid w:val="00A57534"/>
    <w:rsid w:val="00A644BE"/>
    <w:rsid w:val="00A806F2"/>
    <w:rsid w:val="00A95C84"/>
    <w:rsid w:val="00A97C3C"/>
    <w:rsid w:val="00AB4D1B"/>
    <w:rsid w:val="00AC3AE1"/>
    <w:rsid w:val="00AD35BA"/>
    <w:rsid w:val="00AE0B6A"/>
    <w:rsid w:val="00AF3E91"/>
    <w:rsid w:val="00AF4A77"/>
    <w:rsid w:val="00AF6629"/>
    <w:rsid w:val="00AF7EDA"/>
    <w:rsid w:val="00B250C4"/>
    <w:rsid w:val="00B275B1"/>
    <w:rsid w:val="00B332FC"/>
    <w:rsid w:val="00B40B88"/>
    <w:rsid w:val="00B44E08"/>
    <w:rsid w:val="00B47954"/>
    <w:rsid w:val="00B641B6"/>
    <w:rsid w:val="00B64B85"/>
    <w:rsid w:val="00B66756"/>
    <w:rsid w:val="00B70155"/>
    <w:rsid w:val="00B72646"/>
    <w:rsid w:val="00B962AB"/>
    <w:rsid w:val="00BA2954"/>
    <w:rsid w:val="00BB6277"/>
    <w:rsid w:val="00BE598A"/>
    <w:rsid w:val="00C00A1D"/>
    <w:rsid w:val="00C02518"/>
    <w:rsid w:val="00C10A6F"/>
    <w:rsid w:val="00C142BA"/>
    <w:rsid w:val="00C30AC1"/>
    <w:rsid w:val="00C34D6E"/>
    <w:rsid w:val="00C36B0D"/>
    <w:rsid w:val="00C4453B"/>
    <w:rsid w:val="00C44C8A"/>
    <w:rsid w:val="00C51D4F"/>
    <w:rsid w:val="00C66815"/>
    <w:rsid w:val="00C774E3"/>
    <w:rsid w:val="00C811B2"/>
    <w:rsid w:val="00C90EAF"/>
    <w:rsid w:val="00C91297"/>
    <w:rsid w:val="00CA6598"/>
    <w:rsid w:val="00CB2686"/>
    <w:rsid w:val="00CD3B80"/>
    <w:rsid w:val="00CD57E4"/>
    <w:rsid w:val="00CE5E60"/>
    <w:rsid w:val="00CF1873"/>
    <w:rsid w:val="00D32AC8"/>
    <w:rsid w:val="00D64C66"/>
    <w:rsid w:val="00DA0394"/>
    <w:rsid w:val="00DC3F04"/>
    <w:rsid w:val="00DD6AD9"/>
    <w:rsid w:val="00E13C3C"/>
    <w:rsid w:val="00E6373D"/>
    <w:rsid w:val="00E9148C"/>
    <w:rsid w:val="00EB3DC3"/>
    <w:rsid w:val="00ED363E"/>
    <w:rsid w:val="00EE4077"/>
    <w:rsid w:val="00F16908"/>
    <w:rsid w:val="00F27A02"/>
    <w:rsid w:val="00F447C7"/>
    <w:rsid w:val="00F54E41"/>
    <w:rsid w:val="00F75C6C"/>
    <w:rsid w:val="00F766CC"/>
    <w:rsid w:val="00F903EA"/>
    <w:rsid w:val="00F927AB"/>
    <w:rsid w:val="00FA14C4"/>
    <w:rsid w:val="00FB5C48"/>
    <w:rsid w:val="00FB793D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975F5"/>
  <w15:docId w15:val="{ABD46F2C-E112-411D-AD2A-14489D25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5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D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453B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4453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D31FD"/>
    <w:pPr>
      <w:widowControl/>
    </w:pPr>
  </w:style>
  <w:style w:type="character" w:customStyle="1" w:styleId="BodyTextChar">
    <w:name w:val="Body Text Char"/>
    <w:basedOn w:val="DefaultParagraphFont"/>
    <w:link w:val="BodyText"/>
    <w:uiPriority w:val="1"/>
    <w:rsid w:val="00AF7EDA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2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B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CCD"/>
  </w:style>
  <w:style w:type="paragraph" w:styleId="Footer">
    <w:name w:val="footer"/>
    <w:basedOn w:val="Normal"/>
    <w:link w:val="FooterChar"/>
    <w:uiPriority w:val="99"/>
    <w:unhideWhenUsed/>
    <w:rsid w:val="009B7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0A7A-35FF-433C-BE0F-3BD093D9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7505</Words>
  <Characters>42781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Sanofi</Company>
  <LinksUpToDate>false</LinksUpToDate>
  <CharactersWithSpaces>50186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5</cp:revision>
  <dcterms:created xsi:type="dcterms:W3CDTF">2025-02-03T08:18:00Z</dcterms:created>
  <dcterms:modified xsi:type="dcterms:W3CDTF">2025-03-06T07:36:00Z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LastSaved">
    <vt:filetime>2018-11-20T00:00:00Z</vt:filetime>
  </property>
</Properties>
</file>