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E42315E" w14:textId="25E28D2F" w:rsidR="00177D7F" w:rsidRPr="009336ED" w:rsidRDefault="00177D7F" w:rsidP="009336ED">
      <w:pPr>
        <w:widowControl w:val="0"/>
        <w:jc w:val="center"/>
        <w:rPr>
          <w:b/>
          <w:bCs/>
          <w:iCs/>
          <w:szCs w:val="22"/>
          <w:u w:val="single"/>
          <w:lang w:val="sr-Latn-ME"/>
        </w:rPr>
      </w:pPr>
      <w:r w:rsidRPr="009336ED">
        <w:rPr>
          <w:b/>
          <w:bCs/>
          <w:iCs/>
          <w:szCs w:val="22"/>
          <w:u w:val="single"/>
          <w:lang w:val="sr-Latn-ME"/>
        </w:rPr>
        <w:t xml:space="preserve">UPUTSTVO ZA </w:t>
      </w:r>
      <w:r w:rsidR="001B051C" w:rsidRPr="009336ED">
        <w:rPr>
          <w:b/>
          <w:bCs/>
          <w:iCs/>
          <w:szCs w:val="22"/>
          <w:u w:val="single"/>
          <w:lang w:val="sr-Latn-ME"/>
        </w:rPr>
        <w:t>LIJEK</w:t>
      </w:r>
    </w:p>
    <w:p w14:paraId="3E42315F" w14:textId="77777777" w:rsidR="00922D62" w:rsidRPr="009336ED" w:rsidRDefault="00922D62" w:rsidP="009336ED">
      <w:pPr>
        <w:widowControl w:val="0"/>
        <w:rPr>
          <w:szCs w:val="22"/>
          <w:lang w:val="sr-Latn-ME"/>
        </w:rPr>
      </w:pPr>
    </w:p>
    <w:p w14:paraId="3E423160" w14:textId="77777777" w:rsidR="00177D7F" w:rsidRPr="009336ED" w:rsidRDefault="00177D7F" w:rsidP="009336ED">
      <w:pPr>
        <w:widowControl w:val="0"/>
        <w:rPr>
          <w:bCs/>
          <w:i/>
          <w:iCs/>
          <w:szCs w:val="22"/>
          <w:lang w:val="sr-Latn-ME"/>
        </w:rPr>
      </w:pPr>
    </w:p>
    <w:p w14:paraId="3E423162" w14:textId="576DEA8B" w:rsidR="00B45231" w:rsidRPr="009336ED" w:rsidRDefault="00B45231" w:rsidP="009336ED">
      <w:pPr>
        <w:widowControl w:val="0"/>
        <w:jc w:val="center"/>
        <w:rPr>
          <w:b/>
          <w:bCs/>
          <w:szCs w:val="22"/>
          <w:lang w:val="sr-Latn-ME"/>
        </w:rPr>
      </w:pPr>
      <w:r w:rsidRPr="009336ED">
        <w:rPr>
          <w:b/>
          <w:szCs w:val="22"/>
          <w:lang w:val="sr-Latn-ME"/>
        </w:rPr>
        <w:t>Lemod</w:t>
      </w:r>
      <w:r w:rsidR="00D266F7" w:rsidRPr="009336ED">
        <w:rPr>
          <w:b/>
          <w:szCs w:val="22"/>
          <w:lang w:val="sr-Latn-ME"/>
        </w:rPr>
        <w:t>-</w:t>
      </w:r>
      <w:r w:rsidRPr="009336ED">
        <w:rPr>
          <w:b/>
          <w:szCs w:val="22"/>
          <w:lang w:val="sr-Latn-ME"/>
        </w:rPr>
        <w:t>Solu</w:t>
      </w:r>
      <w:r w:rsidRPr="009336ED">
        <w:rPr>
          <w:b/>
          <w:bCs/>
          <w:szCs w:val="22"/>
          <w:lang w:val="sr-Latn-ME"/>
        </w:rPr>
        <w:t xml:space="preserve">, </w:t>
      </w:r>
      <w:r w:rsidR="00F73CC2" w:rsidRPr="009336ED">
        <w:rPr>
          <w:b/>
          <w:szCs w:val="22"/>
          <w:lang w:val="sr-Latn-ME"/>
        </w:rPr>
        <w:t>5</w:t>
      </w:r>
      <w:r w:rsidRPr="009336ED">
        <w:rPr>
          <w:b/>
          <w:szCs w:val="22"/>
          <w:lang w:val="sr-Latn-ME"/>
        </w:rPr>
        <w:t>0</w:t>
      </w:r>
      <w:r w:rsidR="00F73CC2" w:rsidRPr="009336ED">
        <w:rPr>
          <w:b/>
          <w:szCs w:val="22"/>
          <w:lang w:val="sr-Latn-ME"/>
        </w:rPr>
        <w:t>0</w:t>
      </w:r>
      <w:r w:rsidRPr="009336ED">
        <w:rPr>
          <w:b/>
          <w:szCs w:val="22"/>
          <w:lang w:val="sr-Latn-ME"/>
        </w:rPr>
        <w:t xml:space="preserve"> mg/</w:t>
      </w:r>
      <w:bookmarkStart w:id="0" w:name="_GoBack"/>
      <w:bookmarkEnd w:id="0"/>
      <w:r w:rsidR="00F73CC2" w:rsidRPr="009336ED">
        <w:rPr>
          <w:b/>
          <w:szCs w:val="22"/>
          <w:lang w:val="sr-Latn-ME"/>
        </w:rPr>
        <w:t xml:space="preserve">7,8 </w:t>
      </w:r>
      <w:r w:rsidR="00E32253">
        <w:rPr>
          <w:b/>
          <w:szCs w:val="22"/>
          <w:lang w:val="sr-Latn-ME"/>
        </w:rPr>
        <w:t>ml</w:t>
      </w:r>
      <w:r w:rsidRPr="009336ED">
        <w:rPr>
          <w:b/>
          <w:szCs w:val="22"/>
          <w:lang w:val="sr-Latn-ME"/>
        </w:rPr>
        <w:t>,</w:t>
      </w:r>
      <w:r w:rsidRPr="009336ED">
        <w:rPr>
          <w:b/>
          <w:bCs/>
          <w:szCs w:val="22"/>
          <w:lang w:val="sr-Latn-ME"/>
        </w:rPr>
        <w:t xml:space="preserve"> prašak i rastvarač za rastvor za injekciju/infuziju</w:t>
      </w:r>
    </w:p>
    <w:p w14:paraId="3E423167" w14:textId="77777777" w:rsidR="00177D7F" w:rsidRPr="009336ED" w:rsidRDefault="00B45231" w:rsidP="009336ED">
      <w:pPr>
        <w:widowControl w:val="0"/>
        <w:jc w:val="center"/>
        <w:rPr>
          <w:bCs/>
          <w:i/>
          <w:iCs/>
          <w:szCs w:val="22"/>
          <w:lang w:val="sr-Latn-ME"/>
        </w:rPr>
      </w:pPr>
      <w:r w:rsidRPr="009336ED">
        <w:rPr>
          <w:szCs w:val="22"/>
          <w:lang w:val="sr-Latn-ME"/>
        </w:rPr>
        <w:t>metilprednizolon</w:t>
      </w:r>
    </w:p>
    <w:p w14:paraId="3E423168" w14:textId="77777777" w:rsidR="00177D7F" w:rsidRPr="009336ED" w:rsidRDefault="00177D7F" w:rsidP="009336ED">
      <w:pPr>
        <w:widowControl w:val="0"/>
        <w:rPr>
          <w:szCs w:val="22"/>
          <w:lang w:val="sr-Latn-ME"/>
        </w:rPr>
      </w:pPr>
    </w:p>
    <w:p w14:paraId="3E42316B" w14:textId="77777777" w:rsidR="00177D7F" w:rsidRPr="009336ED" w:rsidRDefault="00177D7F" w:rsidP="009336ED">
      <w:pPr>
        <w:widowControl w:val="0"/>
        <w:rPr>
          <w:b/>
          <w:bCs/>
          <w:szCs w:val="22"/>
          <w:u w:val="single"/>
          <w:lang w:val="sr-Latn-ME"/>
        </w:rPr>
      </w:pPr>
    </w:p>
    <w:p w14:paraId="42860883" w14:textId="77777777" w:rsidR="0008069E" w:rsidRPr="009336ED" w:rsidRDefault="0008069E" w:rsidP="009336ED">
      <w:pPr>
        <w:widowControl w:val="0"/>
        <w:tabs>
          <w:tab w:val="clear" w:pos="284"/>
        </w:tabs>
        <w:autoSpaceDE w:val="0"/>
        <w:autoSpaceDN w:val="0"/>
        <w:ind w:left="360" w:hanging="360"/>
        <w:rPr>
          <w:b/>
          <w:bCs/>
          <w:szCs w:val="22"/>
          <w:lang w:val="sr-Latn-ME"/>
        </w:rPr>
      </w:pPr>
      <w:r w:rsidRPr="009336ED">
        <w:rPr>
          <w:b/>
          <w:bCs/>
          <w:szCs w:val="22"/>
          <w:lang w:val="sr-Latn-ME"/>
        </w:rPr>
        <w:t>Pažljivo pročitajte ovo uputstvo, prije nego što počnete da koristite ovaj lijek,</w:t>
      </w:r>
      <w:r w:rsidRPr="009336ED">
        <w:rPr>
          <w:szCs w:val="22"/>
          <w:lang w:val="sr-Latn-ME"/>
        </w:rPr>
        <w:t xml:space="preserve"> </w:t>
      </w:r>
      <w:r w:rsidRPr="009336ED">
        <w:rPr>
          <w:b/>
          <w:bCs/>
          <w:szCs w:val="22"/>
          <w:lang w:val="sr-Latn-ME"/>
        </w:rPr>
        <w:t xml:space="preserve">jer sadrži </w:t>
      </w:r>
    </w:p>
    <w:p w14:paraId="2B0165FA" w14:textId="77777777" w:rsidR="0008069E" w:rsidRPr="009336ED" w:rsidRDefault="0008069E" w:rsidP="009336ED">
      <w:pPr>
        <w:widowControl w:val="0"/>
        <w:tabs>
          <w:tab w:val="clear" w:pos="284"/>
        </w:tabs>
        <w:autoSpaceDE w:val="0"/>
        <w:autoSpaceDN w:val="0"/>
        <w:ind w:left="360" w:hanging="360"/>
        <w:rPr>
          <w:b/>
          <w:bCs/>
          <w:szCs w:val="22"/>
          <w:lang w:val="sr-Latn-ME"/>
        </w:rPr>
      </w:pPr>
      <w:r w:rsidRPr="009336ED">
        <w:rPr>
          <w:b/>
          <w:bCs/>
          <w:szCs w:val="22"/>
          <w:lang w:val="sr-Latn-ME"/>
        </w:rPr>
        <w:t>informacije koje su važne za Vas</w:t>
      </w:r>
    </w:p>
    <w:p w14:paraId="6FB2003C" w14:textId="77777777" w:rsidR="0008069E" w:rsidRPr="009336ED" w:rsidRDefault="0008069E" w:rsidP="009336ED">
      <w:pPr>
        <w:widowControl w:val="0"/>
        <w:numPr>
          <w:ilvl w:val="0"/>
          <w:numId w:val="9"/>
        </w:numPr>
        <w:tabs>
          <w:tab w:val="clear" w:pos="284"/>
          <w:tab w:val="clear" w:pos="576"/>
          <w:tab w:val="num" w:pos="569"/>
          <w:tab w:val="num" w:pos="600"/>
        </w:tabs>
        <w:autoSpaceDE w:val="0"/>
        <w:autoSpaceDN w:val="0"/>
        <w:rPr>
          <w:szCs w:val="22"/>
          <w:lang w:val="sr-Latn-ME"/>
        </w:rPr>
      </w:pPr>
      <w:r w:rsidRPr="009336ED">
        <w:rPr>
          <w:szCs w:val="22"/>
          <w:lang w:val="sr-Latn-ME"/>
        </w:rPr>
        <w:t>Uputstvo sačuvajte. Može biti potrebno da ga ponovo pročitate.</w:t>
      </w:r>
    </w:p>
    <w:p w14:paraId="1ABFE487" w14:textId="77777777" w:rsidR="0008069E" w:rsidRPr="009336ED" w:rsidRDefault="0008069E" w:rsidP="009336ED">
      <w:pPr>
        <w:widowControl w:val="0"/>
        <w:numPr>
          <w:ilvl w:val="0"/>
          <w:numId w:val="9"/>
        </w:numPr>
        <w:tabs>
          <w:tab w:val="clear" w:pos="284"/>
          <w:tab w:val="clear" w:pos="576"/>
          <w:tab w:val="num" w:pos="600"/>
        </w:tabs>
        <w:autoSpaceDE w:val="0"/>
        <w:autoSpaceDN w:val="0"/>
        <w:rPr>
          <w:szCs w:val="22"/>
          <w:lang w:val="sr-Latn-ME"/>
        </w:rPr>
      </w:pPr>
      <w:r w:rsidRPr="009336ED">
        <w:rPr>
          <w:szCs w:val="22"/>
          <w:lang w:val="sr-Latn-ME"/>
        </w:rPr>
        <w:t xml:space="preserve">Ako imate dodatnih pitanja, obratite se svom ljekaru ili farmaceutu ili medicinskoj sestri. </w:t>
      </w:r>
    </w:p>
    <w:p w14:paraId="4EAEC3B8" w14:textId="77777777" w:rsidR="0008069E" w:rsidRPr="009336ED" w:rsidRDefault="0008069E" w:rsidP="009336ED">
      <w:pPr>
        <w:widowControl w:val="0"/>
        <w:numPr>
          <w:ilvl w:val="0"/>
          <w:numId w:val="9"/>
        </w:numPr>
        <w:tabs>
          <w:tab w:val="clear" w:pos="284"/>
          <w:tab w:val="clear" w:pos="576"/>
          <w:tab w:val="num" w:pos="600"/>
        </w:tabs>
        <w:autoSpaceDE w:val="0"/>
        <w:autoSpaceDN w:val="0"/>
        <w:ind w:left="600" w:hanging="600"/>
        <w:rPr>
          <w:szCs w:val="22"/>
          <w:lang w:val="sr-Latn-ME"/>
        </w:rPr>
      </w:pPr>
      <w:r w:rsidRPr="009336ED">
        <w:rPr>
          <w:szCs w:val="22"/>
          <w:lang w:val="sr-Latn-ME"/>
        </w:rPr>
        <w:t>Ovaj lijek propisan je Vama i ne smijete ga davati drugima. Može da im škodi, čak i kada imaju iste znake bolesti kao i Vi.</w:t>
      </w:r>
    </w:p>
    <w:p w14:paraId="219737EC" w14:textId="77777777" w:rsidR="0008069E" w:rsidRPr="009336ED" w:rsidRDefault="0008069E" w:rsidP="009336ED">
      <w:pPr>
        <w:widowControl w:val="0"/>
        <w:numPr>
          <w:ilvl w:val="0"/>
          <w:numId w:val="9"/>
        </w:numPr>
        <w:tabs>
          <w:tab w:val="clear" w:pos="284"/>
          <w:tab w:val="num" w:pos="0"/>
        </w:tabs>
        <w:autoSpaceDE w:val="0"/>
        <w:autoSpaceDN w:val="0"/>
        <w:ind w:left="600" w:hanging="600"/>
        <w:rPr>
          <w:szCs w:val="22"/>
          <w:lang w:val="sr-Latn-ME"/>
        </w:rPr>
      </w:pPr>
      <w:r w:rsidRPr="009336ED">
        <w:rPr>
          <w:spacing w:val="-5"/>
          <w:szCs w:val="22"/>
          <w:lang w:val="sr-Latn-ME"/>
        </w:rPr>
        <w:t>Ako Vam se javi bilo koje neželjeno dejstvo recite to svom ljekaru, farmaceutu ili medicinskoj sestri. Ovo uključuje i bilo koja neželjena dejstva koja nijesu navedena u ovom uputstvu</w:t>
      </w:r>
      <w:r w:rsidRPr="009336ED">
        <w:rPr>
          <w:spacing w:val="-4"/>
          <w:szCs w:val="22"/>
          <w:lang w:val="sr-Latn-ME"/>
        </w:rPr>
        <w:t xml:space="preserve">. Pogledajte dio 4. </w:t>
      </w:r>
    </w:p>
    <w:p w14:paraId="3E423171" w14:textId="0C1BD976" w:rsidR="00E0071E" w:rsidRPr="009336ED" w:rsidRDefault="00E0071E" w:rsidP="009336ED">
      <w:pPr>
        <w:widowControl w:val="0"/>
        <w:tabs>
          <w:tab w:val="clear" w:pos="284"/>
        </w:tabs>
        <w:autoSpaceDE w:val="0"/>
        <w:autoSpaceDN w:val="0"/>
        <w:rPr>
          <w:szCs w:val="22"/>
          <w:lang w:val="sr-Latn-ME"/>
        </w:rPr>
      </w:pPr>
    </w:p>
    <w:p w14:paraId="237236E5" w14:textId="77777777" w:rsidR="005147DE" w:rsidRPr="009336ED" w:rsidRDefault="005147DE" w:rsidP="009336ED">
      <w:pPr>
        <w:widowControl w:val="0"/>
        <w:tabs>
          <w:tab w:val="clear" w:pos="284"/>
        </w:tabs>
        <w:autoSpaceDE w:val="0"/>
        <w:autoSpaceDN w:val="0"/>
        <w:rPr>
          <w:szCs w:val="22"/>
          <w:lang w:val="sr-Latn-ME"/>
        </w:rPr>
      </w:pPr>
    </w:p>
    <w:p w14:paraId="3E423172" w14:textId="77777777" w:rsidR="00E0071E" w:rsidRPr="009336ED" w:rsidRDefault="00E0071E" w:rsidP="009336ED">
      <w:pPr>
        <w:widowControl w:val="0"/>
        <w:autoSpaceDE w:val="0"/>
        <w:autoSpaceDN w:val="0"/>
        <w:rPr>
          <w:b/>
          <w:bCs/>
          <w:szCs w:val="22"/>
          <w:lang w:val="sr-Latn-ME"/>
        </w:rPr>
      </w:pPr>
      <w:r w:rsidRPr="009336ED">
        <w:rPr>
          <w:b/>
          <w:bCs/>
          <w:szCs w:val="22"/>
          <w:lang w:val="sr-Latn-ME"/>
        </w:rPr>
        <w:t>U ovom uputstvu pročitaćete:</w:t>
      </w:r>
    </w:p>
    <w:p w14:paraId="3E423173" w14:textId="77777777" w:rsidR="00E0071E" w:rsidRPr="009336ED" w:rsidRDefault="00E0071E" w:rsidP="009336ED">
      <w:pPr>
        <w:widowControl w:val="0"/>
        <w:autoSpaceDE w:val="0"/>
        <w:autoSpaceDN w:val="0"/>
        <w:rPr>
          <w:bCs/>
          <w:szCs w:val="22"/>
          <w:lang w:val="sr-Latn-ME"/>
        </w:rPr>
      </w:pPr>
    </w:p>
    <w:p w14:paraId="3E423174" w14:textId="1865B3E5" w:rsidR="00E0071E" w:rsidRPr="009336ED" w:rsidRDefault="00E0071E" w:rsidP="009336ED">
      <w:pPr>
        <w:widowControl w:val="0"/>
        <w:numPr>
          <w:ilvl w:val="0"/>
          <w:numId w:val="4"/>
        </w:numPr>
        <w:tabs>
          <w:tab w:val="clear" w:pos="284"/>
          <w:tab w:val="clear" w:pos="360"/>
          <w:tab w:val="left" w:pos="540"/>
        </w:tabs>
        <w:autoSpaceDE w:val="0"/>
        <w:autoSpaceDN w:val="0"/>
        <w:rPr>
          <w:szCs w:val="22"/>
          <w:lang w:val="sr-Latn-ME"/>
        </w:rPr>
      </w:pPr>
      <w:r w:rsidRPr="009336ED">
        <w:rPr>
          <w:szCs w:val="22"/>
          <w:lang w:val="sr-Latn-ME"/>
        </w:rPr>
        <w:t>Šta je l</w:t>
      </w:r>
      <w:r w:rsidR="0008069E" w:rsidRPr="009336ED">
        <w:rPr>
          <w:szCs w:val="22"/>
          <w:lang w:val="sr-Latn-ME"/>
        </w:rPr>
        <w:t>ij</w:t>
      </w:r>
      <w:r w:rsidRPr="009336ED">
        <w:rPr>
          <w:szCs w:val="22"/>
          <w:lang w:val="sr-Latn-ME"/>
        </w:rPr>
        <w:t xml:space="preserve">ek </w:t>
      </w:r>
      <w:r w:rsidR="00B45231" w:rsidRPr="009336ED">
        <w:rPr>
          <w:szCs w:val="22"/>
          <w:lang w:val="sr-Latn-ME"/>
        </w:rPr>
        <w:t>Lemod-Solu</w:t>
      </w:r>
      <w:r w:rsidRPr="009336ED">
        <w:rPr>
          <w:szCs w:val="22"/>
          <w:lang w:val="sr-Latn-ME"/>
        </w:rPr>
        <w:t xml:space="preserve"> i čemu je nam</w:t>
      </w:r>
      <w:r w:rsidR="0008069E" w:rsidRPr="009336ED">
        <w:rPr>
          <w:szCs w:val="22"/>
          <w:lang w:val="sr-Latn-ME"/>
        </w:rPr>
        <w:t>ij</w:t>
      </w:r>
      <w:r w:rsidRPr="009336ED">
        <w:rPr>
          <w:szCs w:val="22"/>
          <w:lang w:val="sr-Latn-ME"/>
        </w:rPr>
        <w:t>enjen</w:t>
      </w:r>
    </w:p>
    <w:p w14:paraId="3E423175" w14:textId="61D779CB" w:rsidR="00E0071E" w:rsidRPr="009336ED" w:rsidRDefault="00E0071E" w:rsidP="009336ED">
      <w:pPr>
        <w:widowControl w:val="0"/>
        <w:numPr>
          <w:ilvl w:val="0"/>
          <w:numId w:val="4"/>
        </w:numPr>
        <w:tabs>
          <w:tab w:val="clear" w:pos="284"/>
          <w:tab w:val="clear" w:pos="360"/>
          <w:tab w:val="left" w:pos="540"/>
        </w:tabs>
        <w:autoSpaceDE w:val="0"/>
        <w:autoSpaceDN w:val="0"/>
        <w:rPr>
          <w:szCs w:val="22"/>
          <w:lang w:val="sr-Latn-ME"/>
        </w:rPr>
      </w:pPr>
      <w:r w:rsidRPr="009336ED">
        <w:rPr>
          <w:szCs w:val="22"/>
          <w:lang w:val="sr-Latn-ME"/>
        </w:rPr>
        <w:t>Šta treba da znate pr</w:t>
      </w:r>
      <w:r w:rsidR="001B051C" w:rsidRPr="009336ED">
        <w:rPr>
          <w:szCs w:val="22"/>
          <w:lang w:val="sr-Latn-ME"/>
        </w:rPr>
        <w:t>ij</w:t>
      </w:r>
      <w:r w:rsidRPr="009336ED">
        <w:rPr>
          <w:szCs w:val="22"/>
          <w:lang w:val="sr-Latn-ME"/>
        </w:rPr>
        <w:t xml:space="preserve">e nego što </w:t>
      </w:r>
      <w:r w:rsidRPr="009336ED">
        <w:rPr>
          <w:bCs/>
          <w:szCs w:val="22"/>
          <w:lang w:val="sr-Latn-ME"/>
        </w:rPr>
        <w:t>primite</w:t>
      </w:r>
      <w:r w:rsidRPr="009336ED">
        <w:rPr>
          <w:b/>
          <w:bCs/>
          <w:szCs w:val="22"/>
          <w:lang w:val="sr-Latn-ME"/>
        </w:rPr>
        <w:t xml:space="preserve"> </w:t>
      </w:r>
      <w:r w:rsidRPr="009336ED">
        <w:rPr>
          <w:szCs w:val="22"/>
          <w:lang w:val="sr-Latn-ME"/>
        </w:rPr>
        <w:t>l</w:t>
      </w:r>
      <w:r w:rsidR="001B051C" w:rsidRPr="009336ED">
        <w:rPr>
          <w:szCs w:val="22"/>
          <w:lang w:val="sr-Latn-ME"/>
        </w:rPr>
        <w:t>ij</w:t>
      </w:r>
      <w:r w:rsidRPr="009336ED">
        <w:rPr>
          <w:szCs w:val="22"/>
          <w:lang w:val="sr-Latn-ME"/>
        </w:rPr>
        <w:t xml:space="preserve">ek </w:t>
      </w:r>
      <w:r w:rsidR="00B45231" w:rsidRPr="009336ED">
        <w:rPr>
          <w:szCs w:val="22"/>
          <w:lang w:val="sr-Latn-ME"/>
        </w:rPr>
        <w:t>Lemod-Solu</w:t>
      </w:r>
    </w:p>
    <w:p w14:paraId="3E423176" w14:textId="0EF1C4AD" w:rsidR="00E0071E" w:rsidRPr="009336ED" w:rsidRDefault="00E0071E" w:rsidP="009336ED">
      <w:pPr>
        <w:widowControl w:val="0"/>
        <w:numPr>
          <w:ilvl w:val="0"/>
          <w:numId w:val="4"/>
        </w:numPr>
        <w:tabs>
          <w:tab w:val="clear" w:pos="284"/>
          <w:tab w:val="clear" w:pos="360"/>
          <w:tab w:val="left" w:pos="540"/>
        </w:tabs>
        <w:autoSpaceDE w:val="0"/>
        <w:autoSpaceDN w:val="0"/>
        <w:rPr>
          <w:szCs w:val="22"/>
          <w:lang w:val="sr-Latn-ME"/>
        </w:rPr>
      </w:pPr>
      <w:r w:rsidRPr="009336ED">
        <w:rPr>
          <w:szCs w:val="22"/>
          <w:lang w:val="sr-Latn-ME"/>
        </w:rPr>
        <w:t xml:space="preserve">Kako se </w:t>
      </w:r>
      <w:r w:rsidRPr="009336ED">
        <w:rPr>
          <w:bCs/>
          <w:szCs w:val="22"/>
          <w:lang w:val="sr-Latn-ME"/>
        </w:rPr>
        <w:t>prim</w:t>
      </w:r>
      <w:r w:rsidR="001B051C" w:rsidRPr="009336ED">
        <w:rPr>
          <w:bCs/>
          <w:szCs w:val="22"/>
          <w:lang w:val="sr-Latn-ME"/>
        </w:rPr>
        <w:t>j</w:t>
      </w:r>
      <w:r w:rsidRPr="009336ED">
        <w:rPr>
          <w:bCs/>
          <w:szCs w:val="22"/>
          <w:lang w:val="sr-Latn-ME"/>
        </w:rPr>
        <w:t>enjuje</w:t>
      </w:r>
      <w:r w:rsidRPr="009336ED">
        <w:rPr>
          <w:b/>
          <w:bCs/>
          <w:szCs w:val="22"/>
          <w:lang w:val="sr-Latn-ME"/>
        </w:rPr>
        <w:t xml:space="preserve"> </w:t>
      </w:r>
      <w:r w:rsidR="001B051C" w:rsidRPr="009336ED">
        <w:rPr>
          <w:szCs w:val="22"/>
          <w:lang w:val="sr-Latn-ME"/>
        </w:rPr>
        <w:t>lijek</w:t>
      </w:r>
      <w:r w:rsidRPr="009336ED">
        <w:rPr>
          <w:szCs w:val="22"/>
          <w:lang w:val="sr-Latn-ME"/>
        </w:rPr>
        <w:t xml:space="preserve"> </w:t>
      </w:r>
      <w:r w:rsidR="00B45231" w:rsidRPr="009336ED">
        <w:rPr>
          <w:szCs w:val="22"/>
          <w:lang w:val="sr-Latn-ME"/>
        </w:rPr>
        <w:t>Lemod-Solu</w:t>
      </w:r>
    </w:p>
    <w:p w14:paraId="3E423177" w14:textId="77777777" w:rsidR="00E0071E" w:rsidRPr="009336ED" w:rsidRDefault="00E0071E" w:rsidP="009336ED">
      <w:pPr>
        <w:widowControl w:val="0"/>
        <w:numPr>
          <w:ilvl w:val="0"/>
          <w:numId w:val="4"/>
        </w:numPr>
        <w:tabs>
          <w:tab w:val="clear" w:pos="284"/>
          <w:tab w:val="clear" w:pos="360"/>
          <w:tab w:val="left" w:pos="540"/>
        </w:tabs>
        <w:autoSpaceDE w:val="0"/>
        <w:autoSpaceDN w:val="0"/>
        <w:rPr>
          <w:szCs w:val="22"/>
          <w:lang w:val="sr-Latn-ME"/>
        </w:rPr>
      </w:pPr>
      <w:r w:rsidRPr="009336ED">
        <w:rPr>
          <w:szCs w:val="22"/>
          <w:lang w:val="sr-Latn-ME"/>
        </w:rPr>
        <w:t xml:space="preserve">Moguća neželjena dejstva </w:t>
      </w:r>
    </w:p>
    <w:p w14:paraId="3E423178" w14:textId="2FA39E67" w:rsidR="00E0071E" w:rsidRPr="009336ED" w:rsidRDefault="00E0071E" w:rsidP="009336ED">
      <w:pPr>
        <w:widowControl w:val="0"/>
        <w:numPr>
          <w:ilvl w:val="0"/>
          <w:numId w:val="4"/>
        </w:numPr>
        <w:tabs>
          <w:tab w:val="clear" w:pos="284"/>
          <w:tab w:val="clear" w:pos="360"/>
          <w:tab w:val="left" w:pos="540"/>
        </w:tabs>
        <w:autoSpaceDE w:val="0"/>
        <w:autoSpaceDN w:val="0"/>
        <w:rPr>
          <w:szCs w:val="22"/>
          <w:lang w:val="sr-Latn-ME"/>
        </w:rPr>
      </w:pPr>
      <w:r w:rsidRPr="009336ED">
        <w:rPr>
          <w:szCs w:val="22"/>
          <w:lang w:val="sr-Latn-ME"/>
        </w:rPr>
        <w:t>Kako čuvati l</w:t>
      </w:r>
      <w:r w:rsidR="001B051C" w:rsidRPr="009336ED">
        <w:rPr>
          <w:szCs w:val="22"/>
          <w:lang w:val="sr-Latn-ME"/>
        </w:rPr>
        <w:t>ij</w:t>
      </w:r>
      <w:r w:rsidRPr="009336ED">
        <w:rPr>
          <w:szCs w:val="22"/>
          <w:lang w:val="sr-Latn-ME"/>
        </w:rPr>
        <w:t xml:space="preserve">ek </w:t>
      </w:r>
      <w:r w:rsidR="00B45231" w:rsidRPr="009336ED">
        <w:rPr>
          <w:szCs w:val="22"/>
          <w:lang w:val="sr-Latn-ME"/>
        </w:rPr>
        <w:t>Lemod-Solu</w:t>
      </w:r>
    </w:p>
    <w:p w14:paraId="3E423179" w14:textId="128984EC" w:rsidR="00E0071E" w:rsidRPr="009336ED" w:rsidRDefault="00E0071E" w:rsidP="009336ED">
      <w:pPr>
        <w:widowControl w:val="0"/>
        <w:numPr>
          <w:ilvl w:val="0"/>
          <w:numId w:val="4"/>
        </w:numPr>
        <w:tabs>
          <w:tab w:val="clear" w:pos="284"/>
          <w:tab w:val="clear" w:pos="360"/>
          <w:tab w:val="left" w:pos="540"/>
        </w:tabs>
        <w:autoSpaceDE w:val="0"/>
        <w:autoSpaceDN w:val="0"/>
        <w:rPr>
          <w:b/>
          <w:bCs/>
          <w:szCs w:val="22"/>
          <w:lang w:val="sr-Latn-ME"/>
        </w:rPr>
      </w:pPr>
      <w:r w:rsidRPr="009336ED">
        <w:rPr>
          <w:szCs w:val="22"/>
          <w:lang w:val="sr-Latn-ME"/>
        </w:rPr>
        <w:t xml:space="preserve">Sadržaj pakovanja i </w:t>
      </w:r>
      <w:r w:rsidR="001B051C" w:rsidRPr="009336ED">
        <w:rPr>
          <w:szCs w:val="22"/>
          <w:lang w:val="sr-Latn-ME"/>
        </w:rPr>
        <w:t>dodatne</w:t>
      </w:r>
      <w:r w:rsidRPr="009336ED">
        <w:rPr>
          <w:szCs w:val="22"/>
          <w:lang w:val="sr-Latn-ME"/>
        </w:rPr>
        <w:t xml:space="preserve"> informacije</w:t>
      </w:r>
    </w:p>
    <w:p w14:paraId="3E42317A" w14:textId="77777777" w:rsidR="00E0071E" w:rsidRPr="009336ED" w:rsidRDefault="00E0071E" w:rsidP="009336ED">
      <w:pPr>
        <w:widowControl w:val="0"/>
        <w:tabs>
          <w:tab w:val="clear" w:pos="284"/>
        </w:tabs>
        <w:autoSpaceDE w:val="0"/>
        <w:autoSpaceDN w:val="0"/>
        <w:rPr>
          <w:szCs w:val="22"/>
          <w:lang w:val="sr-Latn-ME"/>
        </w:rPr>
      </w:pPr>
    </w:p>
    <w:p w14:paraId="3E42317B" w14:textId="77777777" w:rsidR="00922D62" w:rsidRPr="009336ED" w:rsidRDefault="004A44D9" w:rsidP="009336ED">
      <w:pPr>
        <w:widowControl w:val="0"/>
        <w:rPr>
          <w:szCs w:val="22"/>
          <w:lang w:val="sr-Latn-ME"/>
        </w:rPr>
      </w:pPr>
      <w:r w:rsidRPr="009336ED">
        <w:rPr>
          <w:szCs w:val="22"/>
          <w:lang w:val="sr-Latn-ME"/>
        </w:rPr>
        <w:br w:type="page"/>
      </w:r>
    </w:p>
    <w:p w14:paraId="3E42317C" w14:textId="47998F7B" w:rsidR="00177D7F" w:rsidRPr="009336ED" w:rsidRDefault="00E32253" w:rsidP="009336ED">
      <w:pPr>
        <w:pStyle w:val="NASLOV123"/>
        <w:widowControl w:val="0"/>
        <w:spacing w:before="0" w:after="0"/>
        <w:jc w:val="both"/>
        <w:rPr>
          <w:lang w:val="sr-Latn-ME"/>
        </w:rPr>
      </w:pPr>
      <w:r w:rsidRPr="009336ED">
        <w:rPr>
          <w:lang w:val="sr-Latn-ME"/>
        </w:rPr>
        <w:lastRenderedPageBreak/>
        <w:t>1. ŠTA JE LIJEK LEMOD-SOLU I ČEMU JE NAMIJENJEN</w:t>
      </w:r>
    </w:p>
    <w:p w14:paraId="23AA6C8E" w14:textId="77777777" w:rsidR="00E32253" w:rsidRDefault="00E32253" w:rsidP="009336ED">
      <w:pPr>
        <w:widowControl w:val="0"/>
        <w:rPr>
          <w:szCs w:val="22"/>
          <w:lang w:val="sr-Latn-ME"/>
        </w:rPr>
      </w:pPr>
    </w:p>
    <w:p w14:paraId="3E42317D" w14:textId="31A50B2C" w:rsidR="00B56F1F" w:rsidRPr="009336ED" w:rsidRDefault="001B051C" w:rsidP="009336ED">
      <w:pPr>
        <w:widowControl w:val="0"/>
        <w:rPr>
          <w:szCs w:val="22"/>
          <w:lang w:val="sr-Latn-ME"/>
        </w:rPr>
      </w:pPr>
      <w:r w:rsidRPr="009336ED">
        <w:rPr>
          <w:szCs w:val="22"/>
          <w:lang w:val="sr-Latn-ME"/>
        </w:rPr>
        <w:t>Lijek</w:t>
      </w:r>
      <w:r w:rsidR="00B56F1F" w:rsidRPr="009336ED">
        <w:rPr>
          <w:szCs w:val="22"/>
          <w:lang w:val="sr-Latn-ME"/>
        </w:rPr>
        <w:t xml:space="preserve"> Lemod</w:t>
      </w:r>
      <w:r w:rsidR="00D266F7" w:rsidRPr="009336ED">
        <w:rPr>
          <w:szCs w:val="22"/>
          <w:lang w:val="sr-Latn-ME"/>
        </w:rPr>
        <w:t>-</w:t>
      </w:r>
      <w:r w:rsidR="00B56F1F" w:rsidRPr="009336ED">
        <w:rPr>
          <w:szCs w:val="22"/>
          <w:lang w:val="sr-Latn-ME"/>
        </w:rPr>
        <w:t>Solu sadrži aktivn</w:t>
      </w:r>
      <w:r w:rsidR="008530FC" w:rsidRPr="009336ED">
        <w:rPr>
          <w:szCs w:val="22"/>
          <w:lang w:val="sr-Latn-ME"/>
        </w:rPr>
        <w:t>u</w:t>
      </w:r>
      <w:r w:rsidR="00B56F1F" w:rsidRPr="009336ED">
        <w:rPr>
          <w:szCs w:val="22"/>
          <w:lang w:val="sr-Latn-ME"/>
        </w:rPr>
        <w:t xml:space="preserve"> </w:t>
      </w:r>
      <w:r w:rsidR="008530FC" w:rsidRPr="009336ED">
        <w:rPr>
          <w:szCs w:val="22"/>
          <w:lang w:val="sr-Latn-ME"/>
        </w:rPr>
        <w:t>supstancu</w:t>
      </w:r>
      <w:r w:rsidR="00B56F1F" w:rsidRPr="009336ED">
        <w:rPr>
          <w:szCs w:val="22"/>
          <w:lang w:val="sr-Latn-ME"/>
        </w:rPr>
        <w:t xml:space="preserve"> metilprednizolon</w:t>
      </w:r>
      <w:r w:rsidR="000145D6" w:rsidRPr="009336ED">
        <w:rPr>
          <w:szCs w:val="22"/>
          <w:lang w:val="sr-Latn-ME"/>
        </w:rPr>
        <w:t>-</w:t>
      </w:r>
      <w:r w:rsidR="00FF1B9C" w:rsidRPr="009336ED">
        <w:rPr>
          <w:szCs w:val="22"/>
          <w:lang w:val="sr-Latn-ME"/>
        </w:rPr>
        <w:t>natrijum</w:t>
      </w:r>
      <w:r w:rsidR="008530FC" w:rsidRPr="009336ED">
        <w:rPr>
          <w:szCs w:val="22"/>
          <w:lang w:val="sr-Latn-ME"/>
        </w:rPr>
        <w:t>-</w:t>
      </w:r>
      <w:r w:rsidR="00B56F1F" w:rsidRPr="009336ED">
        <w:rPr>
          <w:szCs w:val="22"/>
          <w:lang w:val="sr-Latn-ME"/>
        </w:rPr>
        <w:t>sukcinat.</w:t>
      </w:r>
    </w:p>
    <w:p w14:paraId="3E42317E" w14:textId="426CF336" w:rsidR="00B56F1F" w:rsidRPr="009336ED" w:rsidRDefault="00B56F1F" w:rsidP="009336ED">
      <w:pPr>
        <w:widowControl w:val="0"/>
        <w:rPr>
          <w:szCs w:val="22"/>
          <w:lang w:val="sr-Latn-ME"/>
        </w:rPr>
      </w:pPr>
      <w:r w:rsidRPr="009336ED">
        <w:rPr>
          <w:szCs w:val="22"/>
          <w:lang w:val="sr-Latn-ME"/>
        </w:rPr>
        <w:t xml:space="preserve">Metilprednizolon pripada grupi </w:t>
      </w:r>
      <w:r w:rsidR="001B051C" w:rsidRPr="009336ED">
        <w:rPr>
          <w:szCs w:val="22"/>
          <w:lang w:val="sr-Latn-ME"/>
        </w:rPr>
        <w:t>ljekova</w:t>
      </w:r>
      <w:r w:rsidRPr="009336ED">
        <w:rPr>
          <w:szCs w:val="22"/>
          <w:lang w:val="sr-Latn-ME"/>
        </w:rPr>
        <w:t xml:space="preserve"> </w:t>
      </w:r>
      <w:r w:rsidR="008530FC" w:rsidRPr="009336ED">
        <w:rPr>
          <w:szCs w:val="22"/>
          <w:lang w:val="sr-Latn-ME"/>
        </w:rPr>
        <w:t>koja se</w:t>
      </w:r>
      <w:r w:rsidRPr="009336ED">
        <w:rPr>
          <w:szCs w:val="22"/>
          <w:lang w:val="sr-Latn-ME"/>
        </w:rPr>
        <w:t xml:space="preserve"> naziv</w:t>
      </w:r>
      <w:r w:rsidR="008530FC" w:rsidRPr="009336ED">
        <w:rPr>
          <w:szCs w:val="22"/>
          <w:lang w:val="sr-Latn-ME"/>
        </w:rPr>
        <w:t>a</w:t>
      </w:r>
      <w:r w:rsidRPr="009336ED">
        <w:rPr>
          <w:szCs w:val="22"/>
          <w:lang w:val="sr-Latn-ME"/>
        </w:rPr>
        <w:t xml:space="preserve"> kortikosteroidi. Kortikosteroidi s</w:t>
      </w:r>
      <w:r w:rsidR="008530FC" w:rsidRPr="009336ED">
        <w:rPr>
          <w:szCs w:val="22"/>
          <w:lang w:val="sr-Latn-ME"/>
        </w:rPr>
        <w:t>e</w:t>
      </w:r>
      <w:r w:rsidRPr="009336ED">
        <w:rPr>
          <w:szCs w:val="22"/>
          <w:lang w:val="sr-Latn-ME"/>
        </w:rPr>
        <w:t xml:space="preserve"> </w:t>
      </w:r>
      <w:r w:rsidR="008530FC" w:rsidRPr="009336ED">
        <w:rPr>
          <w:szCs w:val="22"/>
          <w:lang w:val="sr-Latn-ME"/>
        </w:rPr>
        <w:t>prirodno</w:t>
      </w:r>
      <w:r w:rsidRPr="009336ED">
        <w:rPr>
          <w:szCs w:val="22"/>
          <w:lang w:val="sr-Latn-ME"/>
        </w:rPr>
        <w:t xml:space="preserve"> </w:t>
      </w:r>
      <w:r w:rsidR="008530FC" w:rsidRPr="009336ED">
        <w:rPr>
          <w:szCs w:val="22"/>
          <w:lang w:val="sr-Latn-ME"/>
        </w:rPr>
        <w:t>stvaraju</w:t>
      </w:r>
      <w:r w:rsidRPr="009336ED">
        <w:rPr>
          <w:szCs w:val="22"/>
          <w:lang w:val="sr-Latn-ME"/>
        </w:rPr>
        <w:t xml:space="preserve"> u organizmu i značajni su za </w:t>
      </w:r>
      <w:r w:rsidR="008530FC" w:rsidRPr="009336ED">
        <w:rPr>
          <w:szCs w:val="22"/>
          <w:lang w:val="sr-Latn-ME"/>
        </w:rPr>
        <w:t>brojne funkcije organizma</w:t>
      </w:r>
      <w:r w:rsidRPr="009336ED">
        <w:rPr>
          <w:szCs w:val="22"/>
          <w:lang w:val="sr-Latn-ME"/>
        </w:rPr>
        <w:t xml:space="preserve">. </w:t>
      </w:r>
    </w:p>
    <w:p w14:paraId="3E42317F" w14:textId="77777777" w:rsidR="00B56F1F" w:rsidRPr="009336ED" w:rsidRDefault="00B56F1F" w:rsidP="009336ED">
      <w:pPr>
        <w:widowControl w:val="0"/>
        <w:rPr>
          <w:szCs w:val="22"/>
          <w:lang w:val="sr-Latn-ME"/>
        </w:rPr>
      </w:pPr>
    </w:p>
    <w:p w14:paraId="3E423180" w14:textId="43676458" w:rsidR="00B56F1F" w:rsidRPr="009336ED" w:rsidRDefault="001B051C" w:rsidP="009336ED">
      <w:pPr>
        <w:widowControl w:val="0"/>
        <w:rPr>
          <w:szCs w:val="22"/>
          <w:lang w:val="sr-Latn-ME"/>
        </w:rPr>
      </w:pPr>
      <w:r w:rsidRPr="009336ED">
        <w:rPr>
          <w:szCs w:val="22"/>
          <w:lang w:val="sr-Latn-ME"/>
        </w:rPr>
        <w:t>Primjena</w:t>
      </w:r>
      <w:r w:rsidR="00B56F1F" w:rsidRPr="009336ED">
        <w:rPr>
          <w:szCs w:val="22"/>
          <w:lang w:val="sr-Latn-ME"/>
        </w:rPr>
        <w:t xml:space="preserve"> dodatn</w:t>
      </w:r>
      <w:r w:rsidR="00054405" w:rsidRPr="009336ED">
        <w:rPr>
          <w:szCs w:val="22"/>
          <w:lang w:val="sr-Latn-ME"/>
        </w:rPr>
        <w:t>e</w:t>
      </w:r>
      <w:r w:rsidR="00B56F1F" w:rsidRPr="009336ED">
        <w:rPr>
          <w:szCs w:val="22"/>
          <w:lang w:val="sr-Latn-ME"/>
        </w:rPr>
        <w:t xml:space="preserve"> </w:t>
      </w:r>
      <w:r w:rsidR="000D10B9" w:rsidRPr="009336ED">
        <w:rPr>
          <w:szCs w:val="22"/>
          <w:lang w:val="sr-Latn-ME"/>
        </w:rPr>
        <w:t>količin</w:t>
      </w:r>
      <w:r w:rsidR="00054405" w:rsidRPr="009336ED">
        <w:rPr>
          <w:szCs w:val="22"/>
          <w:lang w:val="sr-Latn-ME"/>
        </w:rPr>
        <w:t>e</w:t>
      </w:r>
      <w:r w:rsidR="00B56F1F" w:rsidRPr="009336ED">
        <w:rPr>
          <w:szCs w:val="22"/>
          <w:lang w:val="sr-Latn-ME"/>
        </w:rPr>
        <w:t xml:space="preserve"> kortikosteroida, poput </w:t>
      </w:r>
      <w:r w:rsidRPr="009336ED">
        <w:rPr>
          <w:szCs w:val="22"/>
          <w:lang w:val="sr-Latn-ME"/>
        </w:rPr>
        <w:t>lijek</w:t>
      </w:r>
      <w:r w:rsidR="00B56F1F" w:rsidRPr="009336ED">
        <w:rPr>
          <w:szCs w:val="22"/>
          <w:lang w:val="sr-Latn-ME"/>
        </w:rPr>
        <w:t>a Lemod</w:t>
      </w:r>
      <w:r w:rsidR="00D266F7" w:rsidRPr="009336ED">
        <w:rPr>
          <w:szCs w:val="22"/>
          <w:lang w:val="sr-Latn-ME"/>
        </w:rPr>
        <w:t>-</w:t>
      </w:r>
      <w:r w:rsidR="00B56F1F" w:rsidRPr="009336ED">
        <w:rPr>
          <w:szCs w:val="22"/>
          <w:lang w:val="sr-Latn-ME"/>
        </w:rPr>
        <w:t>Solu</w:t>
      </w:r>
      <w:r w:rsidR="000D10B9" w:rsidRPr="009336ED">
        <w:rPr>
          <w:szCs w:val="22"/>
          <w:lang w:val="sr-Latn-ME"/>
        </w:rPr>
        <w:t>,</w:t>
      </w:r>
      <w:r w:rsidR="00B56F1F" w:rsidRPr="009336ED">
        <w:rPr>
          <w:szCs w:val="22"/>
          <w:lang w:val="sr-Latn-ME"/>
        </w:rPr>
        <w:t xml:space="preserve"> </w:t>
      </w:r>
      <w:r w:rsidR="00054405" w:rsidRPr="009336ED">
        <w:rPr>
          <w:szCs w:val="22"/>
          <w:lang w:val="sr-Latn-ME"/>
        </w:rPr>
        <w:t>može pomoći nakon operacije (npr. transplantacije organa), kod izbijanja simptoma multiple skleroze ili drugih stresnih stanja</w:t>
      </w:r>
      <w:r w:rsidR="00B56F1F" w:rsidRPr="009336ED">
        <w:rPr>
          <w:szCs w:val="22"/>
          <w:lang w:val="sr-Latn-ME"/>
        </w:rPr>
        <w:t>.</w:t>
      </w:r>
    </w:p>
    <w:p w14:paraId="3E423181" w14:textId="62140B27" w:rsidR="00FF1B9C" w:rsidRPr="009336ED" w:rsidRDefault="001B051C" w:rsidP="009336ED">
      <w:pPr>
        <w:widowControl w:val="0"/>
        <w:rPr>
          <w:bCs/>
          <w:szCs w:val="22"/>
          <w:lang w:val="sr-Latn-ME"/>
        </w:rPr>
      </w:pPr>
      <w:r w:rsidRPr="009336ED">
        <w:rPr>
          <w:bCs/>
          <w:szCs w:val="22"/>
          <w:lang w:val="sr-Latn-ME"/>
        </w:rPr>
        <w:t>Lijek</w:t>
      </w:r>
      <w:r w:rsidR="00AC72B3" w:rsidRPr="009336ED">
        <w:rPr>
          <w:bCs/>
          <w:szCs w:val="22"/>
          <w:lang w:val="sr-Latn-ME"/>
        </w:rPr>
        <w:t xml:space="preserve"> Lemod</w:t>
      </w:r>
      <w:r w:rsidR="00D266F7" w:rsidRPr="009336ED">
        <w:rPr>
          <w:bCs/>
          <w:szCs w:val="22"/>
          <w:lang w:val="sr-Latn-ME"/>
        </w:rPr>
        <w:t>-</w:t>
      </w:r>
      <w:r w:rsidR="00AC72B3" w:rsidRPr="009336ED">
        <w:rPr>
          <w:bCs/>
          <w:szCs w:val="22"/>
          <w:lang w:val="sr-Latn-ME"/>
        </w:rPr>
        <w:t xml:space="preserve">Solu se </w:t>
      </w:r>
      <w:r w:rsidRPr="009336ED">
        <w:rPr>
          <w:bCs/>
          <w:szCs w:val="22"/>
          <w:lang w:val="sr-Latn-ME"/>
        </w:rPr>
        <w:t>primjenjuje</w:t>
      </w:r>
      <w:r w:rsidR="00AC72B3" w:rsidRPr="009336ED">
        <w:rPr>
          <w:bCs/>
          <w:szCs w:val="22"/>
          <w:lang w:val="sr-Latn-ME"/>
        </w:rPr>
        <w:t xml:space="preserve"> u terapiji sl</w:t>
      </w:r>
      <w:r w:rsidR="00C05C0D">
        <w:rPr>
          <w:bCs/>
          <w:szCs w:val="22"/>
          <w:lang w:val="sr-Latn-ME"/>
        </w:rPr>
        <w:t>j</w:t>
      </w:r>
      <w:r w:rsidR="00AC72B3" w:rsidRPr="009336ED">
        <w:rPr>
          <w:bCs/>
          <w:szCs w:val="22"/>
          <w:lang w:val="sr-Latn-ME"/>
        </w:rPr>
        <w:t xml:space="preserve">edećih </w:t>
      </w:r>
      <w:r w:rsidR="00FF1B9C" w:rsidRPr="009336ED">
        <w:rPr>
          <w:bCs/>
          <w:szCs w:val="22"/>
          <w:lang w:val="sr-Latn-ME"/>
        </w:rPr>
        <w:t>zapaljenski</w:t>
      </w:r>
      <w:r w:rsidR="00AC72B3" w:rsidRPr="009336ED">
        <w:rPr>
          <w:bCs/>
          <w:szCs w:val="22"/>
          <w:lang w:val="sr-Latn-ME"/>
        </w:rPr>
        <w:t>h procesa</w:t>
      </w:r>
      <w:r w:rsidR="00FF1B9C" w:rsidRPr="009336ED">
        <w:rPr>
          <w:bCs/>
          <w:szCs w:val="22"/>
          <w:lang w:val="sr-Latn-ME"/>
        </w:rPr>
        <w:t xml:space="preserve"> ili </w:t>
      </w:r>
      <w:r w:rsidR="00AC72B3" w:rsidRPr="009336ED">
        <w:rPr>
          <w:bCs/>
          <w:szCs w:val="22"/>
          <w:lang w:val="sr-Latn-ME"/>
        </w:rPr>
        <w:t>alergijskih stanja</w:t>
      </w:r>
      <w:r w:rsidR="006D1FE1" w:rsidRPr="009336ED">
        <w:rPr>
          <w:bCs/>
          <w:szCs w:val="22"/>
          <w:lang w:val="sr-Latn-ME"/>
        </w:rPr>
        <w:t>, koja zahvataju</w:t>
      </w:r>
      <w:r w:rsidR="00FF1B9C" w:rsidRPr="009336ED">
        <w:rPr>
          <w:bCs/>
          <w:szCs w:val="22"/>
          <w:lang w:val="sr-Latn-ME"/>
        </w:rPr>
        <w:t>:</w:t>
      </w:r>
    </w:p>
    <w:p w14:paraId="3E423182" w14:textId="77777777" w:rsidR="00FF1B9C" w:rsidRPr="009336ED" w:rsidRDefault="00FF1B9C" w:rsidP="009336ED">
      <w:pPr>
        <w:widowControl w:val="0"/>
        <w:rPr>
          <w:bCs/>
          <w:szCs w:val="22"/>
          <w:lang w:val="sr-Latn-ME"/>
        </w:rPr>
      </w:pPr>
    </w:p>
    <w:p w14:paraId="3E423183" w14:textId="29177CB1" w:rsidR="00FF1B9C" w:rsidRPr="009336ED" w:rsidRDefault="008D5A7F" w:rsidP="009336ED">
      <w:pPr>
        <w:pStyle w:val="ListParagraph"/>
        <w:widowControl w:val="0"/>
        <w:numPr>
          <w:ilvl w:val="0"/>
          <w:numId w:val="16"/>
        </w:numPr>
        <w:jc w:val="both"/>
        <w:rPr>
          <w:bCs/>
          <w:sz w:val="22"/>
          <w:szCs w:val="22"/>
          <w:lang w:val="sr-Latn-ME"/>
        </w:rPr>
      </w:pPr>
      <w:r w:rsidRPr="009336ED">
        <w:rPr>
          <w:b/>
          <w:bCs/>
          <w:sz w:val="22"/>
          <w:szCs w:val="22"/>
          <w:lang w:val="sr-Latn-ME"/>
        </w:rPr>
        <w:t>mozak</w:t>
      </w:r>
      <w:r w:rsidR="003A5C3C" w:rsidRPr="009336ED">
        <w:rPr>
          <w:bCs/>
          <w:sz w:val="22"/>
          <w:szCs w:val="22"/>
          <w:lang w:val="sr-Latn-ME"/>
        </w:rPr>
        <w:t xml:space="preserve"> (npr. oticanje mozga usl</w:t>
      </w:r>
      <w:r w:rsidR="0045437F" w:rsidRPr="009336ED">
        <w:rPr>
          <w:bCs/>
          <w:sz w:val="22"/>
          <w:szCs w:val="22"/>
          <w:lang w:val="sr-Latn-ME"/>
        </w:rPr>
        <w:t>j</w:t>
      </w:r>
      <w:r w:rsidR="003A5C3C" w:rsidRPr="009336ED">
        <w:rPr>
          <w:bCs/>
          <w:sz w:val="22"/>
          <w:szCs w:val="22"/>
          <w:lang w:val="sr-Latn-ME"/>
        </w:rPr>
        <w:t>ed tumora mozga, zapaljenje moždanih ovojnica)</w:t>
      </w:r>
      <w:r w:rsidR="00FF1B9C" w:rsidRPr="009336ED">
        <w:rPr>
          <w:bCs/>
          <w:sz w:val="22"/>
          <w:szCs w:val="22"/>
          <w:lang w:val="sr-Latn-ME"/>
        </w:rPr>
        <w:t>.</w:t>
      </w:r>
    </w:p>
    <w:p w14:paraId="3E423184" w14:textId="758B92D9" w:rsidR="00FF1B9C" w:rsidRPr="009336ED" w:rsidRDefault="003A5C3C" w:rsidP="009336ED">
      <w:pPr>
        <w:pStyle w:val="ListParagraph"/>
        <w:widowControl w:val="0"/>
        <w:numPr>
          <w:ilvl w:val="0"/>
          <w:numId w:val="16"/>
        </w:numPr>
        <w:jc w:val="both"/>
        <w:rPr>
          <w:bCs/>
          <w:sz w:val="22"/>
          <w:szCs w:val="22"/>
          <w:lang w:val="sr-Latn-ME"/>
        </w:rPr>
      </w:pPr>
      <w:r w:rsidRPr="009336ED">
        <w:rPr>
          <w:b/>
          <w:bCs/>
          <w:sz w:val="22"/>
          <w:szCs w:val="22"/>
          <w:lang w:val="sr-Latn-ME"/>
        </w:rPr>
        <w:t>cr</w:t>
      </w:r>
      <w:r w:rsidR="0045437F" w:rsidRPr="009336ED">
        <w:rPr>
          <w:b/>
          <w:bCs/>
          <w:sz w:val="22"/>
          <w:szCs w:val="22"/>
          <w:lang w:val="sr-Latn-ME"/>
        </w:rPr>
        <w:t>ij</w:t>
      </w:r>
      <w:r w:rsidRPr="009336ED">
        <w:rPr>
          <w:b/>
          <w:bCs/>
          <w:sz w:val="22"/>
          <w:szCs w:val="22"/>
          <w:lang w:val="sr-Latn-ME"/>
        </w:rPr>
        <w:t>eva</w:t>
      </w:r>
      <w:r w:rsidRPr="009336ED">
        <w:rPr>
          <w:bCs/>
          <w:sz w:val="22"/>
          <w:szCs w:val="22"/>
          <w:lang w:val="sr-Latn-ME"/>
        </w:rPr>
        <w:t xml:space="preserve"> (npr. </w:t>
      </w:r>
      <w:r w:rsidR="00955B34" w:rsidRPr="009336ED">
        <w:rPr>
          <w:bCs/>
          <w:sz w:val="22"/>
          <w:szCs w:val="22"/>
          <w:lang w:val="sr-Latn-ME"/>
        </w:rPr>
        <w:t>Kronova bolest i ulcerozni kolitis</w:t>
      </w:r>
      <w:r w:rsidRPr="009336ED">
        <w:rPr>
          <w:bCs/>
          <w:sz w:val="22"/>
          <w:szCs w:val="22"/>
          <w:lang w:val="sr-Latn-ME"/>
        </w:rPr>
        <w:t>)</w:t>
      </w:r>
      <w:r w:rsidR="00AC72B3" w:rsidRPr="009336ED">
        <w:rPr>
          <w:bCs/>
          <w:sz w:val="22"/>
          <w:szCs w:val="22"/>
          <w:lang w:val="sr-Latn-ME"/>
        </w:rPr>
        <w:t>.</w:t>
      </w:r>
    </w:p>
    <w:p w14:paraId="3E423185" w14:textId="3D076466" w:rsidR="00AC72B3" w:rsidRPr="009336ED" w:rsidRDefault="00955B34" w:rsidP="009336ED">
      <w:pPr>
        <w:pStyle w:val="ListParagraph"/>
        <w:widowControl w:val="0"/>
        <w:numPr>
          <w:ilvl w:val="0"/>
          <w:numId w:val="16"/>
        </w:numPr>
        <w:jc w:val="both"/>
        <w:rPr>
          <w:bCs/>
          <w:sz w:val="22"/>
          <w:szCs w:val="22"/>
          <w:lang w:val="sr-Latn-ME"/>
        </w:rPr>
      </w:pPr>
      <w:r w:rsidRPr="009336ED">
        <w:rPr>
          <w:b/>
          <w:bCs/>
          <w:sz w:val="22"/>
          <w:szCs w:val="22"/>
          <w:lang w:val="sr-Latn-ME"/>
        </w:rPr>
        <w:t>pluća</w:t>
      </w:r>
      <w:r w:rsidRPr="009336ED">
        <w:rPr>
          <w:bCs/>
          <w:sz w:val="22"/>
          <w:szCs w:val="22"/>
          <w:lang w:val="sr-Latn-ME"/>
        </w:rPr>
        <w:t xml:space="preserve"> (npr. kod astme, teških alergija ili preos</w:t>
      </w:r>
      <w:r w:rsidR="00C05C0D">
        <w:rPr>
          <w:bCs/>
          <w:sz w:val="22"/>
          <w:szCs w:val="22"/>
          <w:lang w:val="sr-Latn-ME"/>
        </w:rPr>
        <w:t>j</w:t>
      </w:r>
      <w:r w:rsidRPr="009336ED">
        <w:rPr>
          <w:bCs/>
          <w:sz w:val="22"/>
          <w:szCs w:val="22"/>
          <w:lang w:val="sr-Latn-ME"/>
        </w:rPr>
        <w:t xml:space="preserve">etljivosti, tuberkuloze ili </w:t>
      </w:r>
      <w:r w:rsidR="008822ED" w:rsidRPr="009336ED">
        <w:rPr>
          <w:bCs/>
          <w:sz w:val="22"/>
          <w:szCs w:val="22"/>
          <w:lang w:val="sr-Latn-ME"/>
        </w:rPr>
        <w:t>aspiracije (</w:t>
      </w:r>
      <w:r w:rsidRPr="009336ED">
        <w:rPr>
          <w:bCs/>
          <w:sz w:val="22"/>
          <w:szCs w:val="22"/>
          <w:lang w:val="sr-Latn-ME"/>
        </w:rPr>
        <w:t>udisanja</w:t>
      </w:r>
      <w:r w:rsidR="008822ED" w:rsidRPr="009336ED">
        <w:rPr>
          <w:bCs/>
          <w:sz w:val="22"/>
          <w:szCs w:val="22"/>
          <w:lang w:val="sr-Latn-ME"/>
        </w:rPr>
        <w:t>) povraćenog ili</w:t>
      </w:r>
      <w:r w:rsidRPr="009336ED">
        <w:rPr>
          <w:bCs/>
          <w:sz w:val="22"/>
          <w:szCs w:val="22"/>
          <w:lang w:val="sr-Latn-ME"/>
        </w:rPr>
        <w:t xml:space="preserve"> želudačnog sadržaja)</w:t>
      </w:r>
      <w:r w:rsidR="00AC72B3" w:rsidRPr="009336ED">
        <w:rPr>
          <w:bCs/>
          <w:sz w:val="22"/>
          <w:szCs w:val="22"/>
          <w:lang w:val="sr-Latn-ME"/>
        </w:rPr>
        <w:t>.</w:t>
      </w:r>
    </w:p>
    <w:p w14:paraId="3E423186" w14:textId="74A1E055" w:rsidR="00177D7F" w:rsidRPr="009336ED" w:rsidRDefault="002F4D27" w:rsidP="009336ED">
      <w:pPr>
        <w:pStyle w:val="ListParagraph"/>
        <w:widowControl w:val="0"/>
        <w:numPr>
          <w:ilvl w:val="0"/>
          <w:numId w:val="16"/>
        </w:numPr>
        <w:jc w:val="both"/>
        <w:rPr>
          <w:bCs/>
          <w:sz w:val="22"/>
          <w:szCs w:val="22"/>
          <w:lang w:val="sr-Latn-ME"/>
        </w:rPr>
      </w:pPr>
      <w:r w:rsidRPr="009336ED">
        <w:rPr>
          <w:b/>
          <w:bCs/>
          <w:sz w:val="22"/>
          <w:szCs w:val="22"/>
          <w:lang w:val="sr-Latn-ME"/>
        </w:rPr>
        <w:t>kožu</w:t>
      </w:r>
      <w:r w:rsidRPr="009336ED">
        <w:rPr>
          <w:bCs/>
          <w:sz w:val="22"/>
          <w:szCs w:val="22"/>
          <w:lang w:val="sr-Latn-ME"/>
        </w:rPr>
        <w:t xml:space="preserve"> (npr. multiformni eritem, </w:t>
      </w:r>
      <w:r w:rsidRPr="009336ED">
        <w:rPr>
          <w:bCs/>
          <w:i/>
          <w:sz w:val="22"/>
          <w:szCs w:val="22"/>
          <w:lang w:val="sr-Latn-ME"/>
        </w:rPr>
        <w:t>Stevens-Johnsov</w:t>
      </w:r>
      <w:r w:rsidRPr="009336ED">
        <w:rPr>
          <w:bCs/>
          <w:sz w:val="22"/>
          <w:szCs w:val="22"/>
          <w:lang w:val="sr-Latn-ME"/>
        </w:rPr>
        <w:t>-ov sindrom)</w:t>
      </w:r>
      <w:r w:rsidR="00AC72B3" w:rsidRPr="009336ED">
        <w:rPr>
          <w:bCs/>
          <w:sz w:val="22"/>
          <w:szCs w:val="22"/>
          <w:lang w:val="sr-Latn-ME"/>
        </w:rPr>
        <w:t>.</w:t>
      </w:r>
    </w:p>
    <w:p w14:paraId="012819DD" w14:textId="77777777" w:rsidR="00A4460C" w:rsidRPr="009336ED" w:rsidRDefault="00A4460C" w:rsidP="009336ED">
      <w:pPr>
        <w:pStyle w:val="ListParagraph"/>
        <w:widowControl w:val="0"/>
        <w:jc w:val="both"/>
        <w:rPr>
          <w:bCs/>
          <w:sz w:val="22"/>
          <w:szCs w:val="22"/>
          <w:lang w:val="sr-Latn-ME"/>
        </w:rPr>
      </w:pPr>
    </w:p>
    <w:p w14:paraId="0404BEFB" w14:textId="06741861" w:rsidR="002203FE" w:rsidRPr="009336ED" w:rsidRDefault="001B051C" w:rsidP="009336ED">
      <w:pPr>
        <w:widowControl w:val="0"/>
        <w:rPr>
          <w:bCs/>
          <w:szCs w:val="22"/>
          <w:lang w:val="sr-Latn-ME"/>
        </w:rPr>
      </w:pPr>
      <w:r w:rsidRPr="009336ED">
        <w:rPr>
          <w:bCs/>
          <w:szCs w:val="22"/>
          <w:lang w:val="sr-Latn-ME"/>
        </w:rPr>
        <w:t>Lijek</w:t>
      </w:r>
      <w:r w:rsidR="00A4460C" w:rsidRPr="009336ED">
        <w:rPr>
          <w:bCs/>
          <w:szCs w:val="22"/>
          <w:lang w:val="sr-Latn-ME"/>
        </w:rPr>
        <w:t xml:space="preserve"> Lemod-Solu</w:t>
      </w:r>
      <w:r w:rsidR="001A5AE5" w:rsidRPr="009336ED">
        <w:rPr>
          <w:bCs/>
          <w:szCs w:val="22"/>
          <w:lang w:val="sr-Latn-ME"/>
        </w:rPr>
        <w:t xml:space="preserve"> </w:t>
      </w:r>
      <w:r w:rsidR="00BB196E" w:rsidRPr="009336ED">
        <w:rPr>
          <w:bCs/>
          <w:szCs w:val="22"/>
          <w:lang w:val="sr-Latn-ME"/>
        </w:rPr>
        <w:t>se može pr</w:t>
      </w:r>
      <w:r w:rsidR="00C05C0D">
        <w:rPr>
          <w:bCs/>
          <w:szCs w:val="22"/>
          <w:lang w:val="sr-Latn-ME"/>
        </w:rPr>
        <w:t>o</w:t>
      </w:r>
      <w:r w:rsidR="00BB196E" w:rsidRPr="009336ED">
        <w:rPr>
          <w:bCs/>
          <w:szCs w:val="22"/>
          <w:lang w:val="sr-Latn-ME"/>
        </w:rPr>
        <w:t>pisati i za l</w:t>
      </w:r>
      <w:r w:rsidR="0045437F" w:rsidRPr="009336ED">
        <w:rPr>
          <w:bCs/>
          <w:szCs w:val="22"/>
          <w:lang w:val="sr-Latn-ME"/>
        </w:rPr>
        <w:t>ij</w:t>
      </w:r>
      <w:r w:rsidR="00BB196E" w:rsidRPr="009336ED">
        <w:rPr>
          <w:bCs/>
          <w:szCs w:val="22"/>
          <w:lang w:val="sr-Latn-ME"/>
        </w:rPr>
        <w:t>ečenje stanja koja nisu navede</w:t>
      </w:r>
      <w:r w:rsidR="00584BEB" w:rsidRPr="009336ED">
        <w:rPr>
          <w:bCs/>
          <w:szCs w:val="22"/>
          <w:lang w:val="sr-Latn-ME"/>
        </w:rPr>
        <w:t>na iznad.</w:t>
      </w:r>
    </w:p>
    <w:p w14:paraId="6BC729D3" w14:textId="6CD29D35" w:rsidR="00584BEB" w:rsidRPr="009336ED" w:rsidRDefault="00584BEB" w:rsidP="009336ED">
      <w:pPr>
        <w:widowControl w:val="0"/>
        <w:rPr>
          <w:bCs/>
          <w:szCs w:val="22"/>
          <w:lang w:val="sr-Latn-ME"/>
        </w:rPr>
      </w:pPr>
      <w:r w:rsidRPr="009336ED">
        <w:rPr>
          <w:bCs/>
          <w:szCs w:val="22"/>
          <w:lang w:val="sr-Latn-ME"/>
        </w:rPr>
        <w:t xml:space="preserve">Razgovarajte sa Vašim </w:t>
      </w:r>
      <w:r w:rsidR="001B051C" w:rsidRPr="009336ED">
        <w:rPr>
          <w:bCs/>
          <w:szCs w:val="22"/>
          <w:lang w:val="sr-Latn-ME"/>
        </w:rPr>
        <w:t>ljekar</w:t>
      </w:r>
      <w:r w:rsidRPr="009336ED">
        <w:rPr>
          <w:bCs/>
          <w:szCs w:val="22"/>
          <w:lang w:val="sr-Latn-ME"/>
        </w:rPr>
        <w:t>om ako ni</w:t>
      </w:r>
      <w:r w:rsidR="00C05C0D">
        <w:rPr>
          <w:bCs/>
          <w:szCs w:val="22"/>
          <w:lang w:val="sr-Latn-ME"/>
        </w:rPr>
        <w:t>je</w:t>
      </w:r>
      <w:r w:rsidRPr="009336ED">
        <w:rPr>
          <w:bCs/>
          <w:szCs w:val="22"/>
          <w:lang w:val="sr-Latn-ME"/>
        </w:rPr>
        <w:t xml:space="preserve">ste sigurni zašto ste dobili ovaj </w:t>
      </w:r>
      <w:r w:rsidR="001B051C" w:rsidRPr="009336ED">
        <w:rPr>
          <w:bCs/>
          <w:szCs w:val="22"/>
          <w:lang w:val="sr-Latn-ME"/>
        </w:rPr>
        <w:t>lijek</w:t>
      </w:r>
      <w:r w:rsidRPr="009336ED">
        <w:rPr>
          <w:bCs/>
          <w:szCs w:val="22"/>
          <w:lang w:val="sr-Latn-ME"/>
        </w:rPr>
        <w:t>.</w:t>
      </w:r>
    </w:p>
    <w:p w14:paraId="6757495A" w14:textId="5C4DB62C" w:rsidR="009C6EB8" w:rsidRPr="009336ED" w:rsidRDefault="009C6EB8" w:rsidP="009336ED">
      <w:pPr>
        <w:widowControl w:val="0"/>
        <w:rPr>
          <w:bCs/>
          <w:szCs w:val="22"/>
          <w:lang w:val="sr-Latn-ME"/>
        </w:rPr>
      </w:pPr>
      <w:r w:rsidRPr="009336ED">
        <w:rPr>
          <w:bCs/>
          <w:szCs w:val="22"/>
          <w:lang w:val="sr-Latn-ME"/>
        </w:rPr>
        <w:t xml:space="preserve">Takođe, ukoliko se ne </w:t>
      </w:r>
      <w:r w:rsidR="001B051C" w:rsidRPr="009336ED">
        <w:rPr>
          <w:bCs/>
          <w:szCs w:val="22"/>
          <w:lang w:val="sr-Latn-ME"/>
        </w:rPr>
        <w:t>osjećate</w:t>
      </w:r>
      <w:r w:rsidRPr="009336ED">
        <w:rPr>
          <w:bCs/>
          <w:szCs w:val="22"/>
          <w:lang w:val="sr-Latn-ME"/>
        </w:rPr>
        <w:t xml:space="preserve"> bolje ili se </w:t>
      </w:r>
      <w:r w:rsidR="001B051C" w:rsidRPr="009336ED">
        <w:rPr>
          <w:bCs/>
          <w:szCs w:val="22"/>
          <w:lang w:val="sr-Latn-ME"/>
        </w:rPr>
        <w:t>osjećate</w:t>
      </w:r>
      <w:r w:rsidRPr="009336ED">
        <w:rPr>
          <w:bCs/>
          <w:szCs w:val="22"/>
          <w:lang w:val="sr-Latn-ME"/>
        </w:rPr>
        <w:t xml:space="preserve"> lošije, razgovarajte sa Vašim </w:t>
      </w:r>
      <w:r w:rsidR="001B051C" w:rsidRPr="009336ED">
        <w:rPr>
          <w:bCs/>
          <w:szCs w:val="22"/>
          <w:lang w:val="sr-Latn-ME"/>
        </w:rPr>
        <w:t>ljekar</w:t>
      </w:r>
      <w:r w:rsidRPr="009336ED">
        <w:rPr>
          <w:bCs/>
          <w:szCs w:val="22"/>
          <w:lang w:val="sr-Latn-ME"/>
        </w:rPr>
        <w:t>om.</w:t>
      </w:r>
    </w:p>
    <w:p w14:paraId="3E423187" w14:textId="4DF7E351" w:rsidR="00002113" w:rsidRDefault="00002113" w:rsidP="009336ED">
      <w:pPr>
        <w:pStyle w:val="ListParagraph"/>
        <w:widowControl w:val="0"/>
        <w:jc w:val="both"/>
        <w:rPr>
          <w:bCs/>
          <w:sz w:val="22"/>
          <w:szCs w:val="22"/>
          <w:lang w:val="sr-Latn-ME"/>
        </w:rPr>
      </w:pPr>
    </w:p>
    <w:p w14:paraId="39D8887F" w14:textId="77777777" w:rsidR="00E32253" w:rsidRPr="009336ED" w:rsidRDefault="00E32253" w:rsidP="009336ED">
      <w:pPr>
        <w:pStyle w:val="ListParagraph"/>
        <w:widowControl w:val="0"/>
        <w:jc w:val="both"/>
        <w:rPr>
          <w:bCs/>
          <w:sz w:val="22"/>
          <w:szCs w:val="22"/>
          <w:lang w:val="sr-Latn-ME"/>
        </w:rPr>
      </w:pPr>
    </w:p>
    <w:p w14:paraId="3E423188" w14:textId="331AF3C3" w:rsidR="00177D7F" w:rsidRPr="009336ED" w:rsidRDefault="00E32253" w:rsidP="009336ED">
      <w:pPr>
        <w:pStyle w:val="NASLOV123"/>
        <w:widowControl w:val="0"/>
        <w:spacing w:before="0" w:after="0"/>
        <w:jc w:val="both"/>
        <w:rPr>
          <w:caps/>
          <w:lang w:val="sr-Latn-ME"/>
        </w:rPr>
      </w:pPr>
      <w:r w:rsidRPr="009336ED">
        <w:rPr>
          <w:lang w:val="sr-Latn-ME"/>
        </w:rPr>
        <w:t xml:space="preserve">2. ŠTA TREBA DA ZNATE PRIJE NEGO ŠTO PRIMITE LIJEK LEMOD-SOLU </w:t>
      </w:r>
    </w:p>
    <w:p w14:paraId="0FA6B031" w14:textId="77777777" w:rsidR="00E32253" w:rsidRDefault="00E32253" w:rsidP="009336ED">
      <w:pPr>
        <w:widowControl w:val="0"/>
        <w:rPr>
          <w:b/>
          <w:bCs/>
          <w:szCs w:val="22"/>
          <w:lang w:val="sr-Latn-ME"/>
        </w:rPr>
      </w:pPr>
    </w:p>
    <w:p w14:paraId="3E423189" w14:textId="123B7FE8" w:rsidR="00177D7F" w:rsidRPr="009336ED" w:rsidRDefault="001B051C" w:rsidP="009336ED">
      <w:pPr>
        <w:widowControl w:val="0"/>
        <w:rPr>
          <w:b/>
          <w:i/>
          <w:szCs w:val="22"/>
          <w:lang w:val="sr-Latn-ME"/>
        </w:rPr>
      </w:pPr>
      <w:r w:rsidRPr="009336ED">
        <w:rPr>
          <w:b/>
          <w:bCs/>
          <w:szCs w:val="22"/>
          <w:lang w:val="sr-Latn-ME"/>
        </w:rPr>
        <w:t>Lijek</w:t>
      </w:r>
      <w:r w:rsidR="00177D7F" w:rsidRPr="009336ED">
        <w:rPr>
          <w:b/>
          <w:szCs w:val="22"/>
          <w:lang w:val="sr-Latn-ME"/>
        </w:rPr>
        <w:t xml:space="preserve"> </w:t>
      </w:r>
      <w:r w:rsidR="00CA5A1E" w:rsidRPr="009336ED">
        <w:rPr>
          <w:b/>
          <w:lang w:val="sr-Latn-ME"/>
        </w:rPr>
        <w:t>Lemod-Solu</w:t>
      </w:r>
      <w:r w:rsidR="00177D7F" w:rsidRPr="009336ED">
        <w:rPr>
          <w:b/>
          <w:szCs w:val="22"/>
          <w:lang w:val="sr-Latn-ME"/>
        </w:rPr>
        <w:t xml:space="preserve"> ne </w:t>
      </w:r>
      <w:r w:rsidRPr="009336ED">
        <w:rPr>
          <w:b/>
          <w:szCs w:val="22"/>
          <w:lang w:val="sr-Latn-ME"/>
        </w:rPr>
        <w:t>smijete</w:t>
      </w:r>
      <w:r w:rsidR="00177D7F" w:rsidRPr="009336ED">
        <w:rPr>
          <w:b/>
          <w:szCs w:val="22"/>
          <w:lang w:val="sr-Latn-ME"/>
        </w:rPr>
        <w:t xml:space="preserve"> </w:t>
      </w:r>
      <w:r w:rsidR="004917E9" w:rsidRPr="009336ED">
        <w:rPr>
          <w:b/>
          <w:bCs/>
          <w:szCs w:val="22"/>
          <w:lang w:val="sr-Latn-ME"/>
        </w:rPr>
        <w:t>primati</w:t>
      </w:r>
      <w:r w:rsidR="00177D7F" w:rsidRPr="009336ED">
        <w:rPr>
          <w:b/>
          <w:szCs w:val="22"/>
          <w:lang w:val="sr-Latn-ME"/>
        </w:rPr>
        <w:t>:</w:t>
      </w:r>
    </w:p>
    <w:p w14:paraId="3E42318A" w14:textId="77777777" w:rsidR="004965FF" w:rsidRPr="009336ED" w:rsidRDefault="004965FF" w:rsidP="009336ED">
      <w:pPr>
        <w:widowControl w:val="0"/>
        <w:tabs>
          <w:tab w:val="clear" w:pos="284"/>
          <w:tab w:val="left" w:pos="1080"/>
        </w:tabs>
        <w:rPr>
          <w:szCs w:val="22"/>
          <w:lang w:val="sr-Latn-ME"/>
        </w:rPr>
      </w:pPr>
    </w:p>
    <w:p w14:paraId="3E42318B" w14:textId="4E2C1E19" w:rsidR="004965FF" w:rsidRPr="00C05C0D" w:rsidRDefault="004B5924" w:rsidP="009336ED">
      <w:pPr>
        <w:pStyle w:val="ListParagraph"/>
        <w:widowControl w:val="0"/>
        <w:numPr>
          <w:ilvl w:val="0"/>
          <w:numId w:val="17"/>
        </w:numPr>
        <w:tabs>
          <w:tab w:val="left" w:pos="1080"/>
        </w:tabs>
        <w:jc w:val="both"/>
        <w:rPr>
          <w:b/>
          <w:sz w:val="22"/>
          <w:szCs w:val="22"/>
          <w:lang w:val="sr-Latn-ME"/>
        </w:rPr>
      </w:pPr>
      <w:r w:rsidRPr="00C05C0D">
        <w:rPr>
          <w:sz w:val="22"/>
          <w:szCs w:val="22"/>
          <w:lang w:val="sr-Latn-ME"/>
        </w:rPr>
        <w:t>u</w:t>
      </w:r>
      <w:r w:rsidR="004965FF" w:rsidRPr="00C05C0D">
        <w:rPr>
          <w:sz w:val="22"/>
          <w:szCs w:val="22"/>
          <w:lang w:val="sr-Latn-ME"/>
        </w:rPr>
        <w:t xml:space="preserve">koliko </w:t>
      </w:r>
      <w:r w:rsidR="00CD20CC" w:rsidRPr="00C05C0D">
        <w:rPr>
          <w:sz w:val="22"/>
          <w:szCs w:val="22"/>
          <w:lang w:val="sr-Latn-ME"/>
        </w:rPr>
        <w:t>ste a</w:t>
      </w:r>
      <w:r w:rsidRPr="00C05C0D">
        <w:rPr>
          <w:sz w:val="22"/>
          <w:szCs w:val="22"/>
          <w:lang w:val="sr-Latn-ME"/>
        </w:rPr>
        <w:t>lergični (</w:t>
      </w:r>
      <w:r w:rsidR="001B051C" w:rsidRPr="00C05C0D">
        <w:rPr>
          <w:sz w:val="22"/>
          <w:szCs w:val="22"/>
          <w:lang w:val="sr-Latn-ME"/>
        </w:rPr>
        <w:t>preosjetljivi</w:t>
      </w:r>
      <w:r w:rsidRPr="00C05C0D">
        <w:rPr>
          <w:sz w:val="22"/>
          <w:szCs w:val="22"/>
          <w:lang w:val="sr-Latn-ME"/>
        </w:rPr>
        <w:t>)</w:t>
      </w:r>
      <w:r w:rsidR="004965FF" w:rsidRPr="00C05C0D">
        <w:rPr>
          <w:sz w:val="22"/>
          <w:szCs w:val="22"/>
          <w:lang w:val="sr-Latn-ME"/>
        </w:rPr>
        <w:t xml:space="preserve"> na meti</w:t>
      </w:r>
      <w:r w:rsidR="00C22D3C" w:rsidRPr="00C05C0D">
        <w:rPr>
          <w:sz w:val="22"/>
          <w:szCs w:val="22"/>
          <w:lang w:val="sr-Latn-ME"/>
        </w:rPr>
        <w:t>l</w:t>
      </w:r>
      <w:r w:rsidR="004965FF" w:rsidRPr="00C05C0D">
        <w:rPr>
          <w:sz w:val="22"/>
          <w:szCs w:val="22"/>
          <w:lang w:val="sr-Latn-ME"/>
        </w:rPr>
        <w:t>prednizolon</w:t>
      </w:r>
      <w:r w:rsidRPr="00C05C0D">
        <w:rPr>
          <w:sz w:val="22"/>
          <w:szCs w:val="22"/>
          <w:lang w:val="sr-Latn-ME"/>
        </w:rPr>
        <w:t>-</w:t>
      </w:r>
      <w:r w:rsidR="004965FF" w:rsidRPr="00C05C0D">
        <w:rPr>
          <w:sz w:val="22"/>
          <w:szCs w:val="22"/>
          <w:lang w:val="sr-Latn-ME"/>
        </w:rPr>
        <w:t xml:space="preserve">natrijum-sukcinat, druge kortikosteroide ili </w:t>
      </w:r>
      <w:r w:rsidRPr="00C05C0D">
        <w:rPr>
          <w:sz w:val="22"/>
          <w:szCs w:val="22"/>
          <w:lang w:val="sr-Latn-ME"/>
        </w:rPr>
        <w:t xml:space="preserve">na </w:t>
      </w:r>
      <w:r w:rsidR="004965FF" w:rsidRPr="00C05C0D">
        <w:rPr>
          <w:sz w:val="22"/>
          <w:szCs w:val="22"/>
          <w:lang w:val="sr-Latn-ME"/>
        </w:rPr>
        <w:t xml:space="preserve">bilo koju </w:t>
      </w:r>
      <w:r w:rsidRPr="0092064F">
        <w:rPr>
          <w:sz w:val="22"/>
          <w:szCs w:val="22"/>
          <w:lang w:val="sr-Latn-ME"/>
        </w:rPr>
        <w:t xml:space="preserve">od </w:t>
      </w:r>
      <w:r w:rsidR="004965FF" w:rsidRPr="0092064F">
        <w:rPr>
          <w:sz w:val="22"/>
          <w:szCs w:val="22"/>
          <w:lang w:val="sr-Latn-ME"/>
        </w:rPr>
        <w:t>pomoćn</w:t>
      </w:r>
      <w:r w:rsidRPr="0092064F">
        <w:rPr>
          <w:sz w:val="22"/>
          <w:szCs w:val="22"/>
          <w:lang w:val="sr-Latn-ME"/>
        </w:rPr>
        <w:t>ih</w:t>
      </w:r>
      <w:r w:rsidR="004965FF" w:rsidRPr="0092064F">
        <w:rPr>
          <w:sz w:val="22"/>
          <w:szCs w:val="22"/>
          <w:lang w:val="sr-Latn-ME"/>
        </w:rPr>
        <w:t xml:space="preserve"> supstanc</w:t>
      </w:r>
      <w:r w:rsidRPr="0092064F">
        <w:rPr>
          <w:sz w:val="22"/>
          <w:szCs w:val="22"/>
          <w:lang w:val="sr-Latn-ME"/>
        </w:rPr>
        <w:t>i</w:t>
      </w:r>
      <w:r w:rsidR="004965FF" w:rsidRPr="0092064F">
        <w:rPr>
          <w:sz w:val="22"/>
          <w:szCs w:val="22"/>
          <w:lang w:val="sr-Latn-ME"/>
        </w:rPr>
        <w:t xml:space="preserve"> </w:t>
      </w:r>
      <w:r w:rsidRPr="0092064F">
        <w:rPr>
          <w:sz w:val="22"/>
          <w:szCs w:val="22"/>
          <w:lang w:val="sr-Latn-ME"/>
        </w:rPr>
        <w:t>ovog</w:t>
      </w:r>
      <w:r w:rsidR="004965FF" w:rsidRPr="0092064F">
        <w:rPr>
          <w:sz w:val="22"/>
          <w:szCs w:val="22"/>
          <w:lang w:val="sr-Latn-ME"/>
        </w:rPr>
        <w:t xml:space="preserve"> </w:t>
      </w:r>
      <w:r w:rsidR="001B051C" w:rsidRPr="00417ED0">
        <w:rPr>
          <w:sz w:val="22"/>
          <w:szCs w:val="22"/>
          <w:lang w:val="sr-Latn-ME"/>
        </w:rPr>
        <w:t>lijek</w:t>
      </w:r>
      <w:r w:rsidRPr="00417ED0">
        <w:rPr>
          <w:sz w:val="22"/>
          <w:szCs w:val="22"/>
          <w:lang w:val="sr-Latn-ME"/>
        </w:rPr>
        <w:t>a</w:t>
      </w:r>
      <w:r w:rsidR="004965FF" w:rsidRPr="00417ED0">
        <w:rPr>
          <w:sz w:val="22"/>
          <w:szCs w:val="22"/>
          <w:lang w:val="sr-Latn-ME"/>
        </w:rPr>
        <w:t xml:space="preserve"> (</w:t>
      </w:r>
      <w:r w:rsidRPr="00417ED0">
        <w:rPr>
          <w:sz w:val="22"/>
          <w:szCs w:val="22"/>
          <w:lang w:val="sr-Latn-ME"/>
        </w:rPr>
        <w:t>navedene u</w:t>
      </w:r>
      <w:r w:rsidR="004965FF" w:rsidRPr="00C05C0D">
        <w:rPr>
          <w:sz w:val="22"/>
          <w:szCs w:val="22"/>
          <w:lang w:val="sr-Latn-ME"/>
        </w:rPr>
        <w:t xml:space="preserve"> </w:t>
      </w:r>
      <w:r w:rsidR="00985D91" w:rsidRPr="00C05C0D">
        <w:rPr>
          <w:sz w:val="22"/>
          <w:szCs w:val="22"/>
          <w:lang w:val="sr-Latn-ME"/>
        </w:rPr>
        <w:t xml:space="preserve">dijelu </w:t>
      </w:r>
      <w:r w:rsidR="004965FF" w:rsidRPr="00C05C0D">
        <w:rPr>
          <w:sz w:val="22"/>
          <w:szCs w:val="22"/>
          <w:lang w:val="sr-Latn-ME"/>
        </w:rPr>
        <w:t>6)</w:t>
      </w:r>
      <w:r w:rsidR="00985D91" w:rsidRPr="00463403">
        <w:rPr>
          <w:sz w:val="22"/>
          <w:szCs w:val="22"/>
          <w:lang w:val="sr-Latn-ME"/>
        </w:rPr>
        <w:t xml:space="preserve"> </w:t>
      </w:r>
      <w:r w:rsidR="00985D91" w:rsidRPr="00C05C0D">
        <w:rPr>
          <w:sz w:val="22"/>
          <w:szCs w:val="22"/>
          <w:lang w:val="sr-Latn-ME"/>
        </w:rPr>
        <w:t>Alergijska reakcija može uzrokovati osip ili crvenilo kože, oticanje lica ili usana ili nedostatak daha.</w:t>
      </w:r>
    </w:p>
    <w:p w14:paraId="3E42318C" w14:textId="2B153F31" w:rsidR="004965FF" w:rsidRPr="00C05C0D" w:rsidRDefault="00C22D3C" w:rsidP="009336ED">
      <w:pPr>
        <w:pStyle w:val="ListParagraph"/>
        <w:widowControl w:val="0"/>
        <w:numPr>
          <w:ilvl w:val="0"/>
          <w:numId w:val="17"/>
        </w:numPr>
        <w:tabs>
          <w:tab w:val="left" w:pos="1080"/>
        </w:tabs>
        <w:jc w:val="both"/>
        <w:rPr>
          <w:b/>
          <w:sz w:val="22"/>
          <w:szCs w:val="22"/>
          <w:lang w:val="sr-Latn-ME"/>
        </w:rPr>
      </w:pPr>
      <w:r w:rsidRPr="00C05C0D">
        <w:rPr>
          <w:sz w:val="22"/>
          <w:szCs w:val="22"/>
          <w:lang w:val="sr-Latn-ME"/>
        </w:rPr>
        <w:t>u</w:t>
      </w:r>
      <w:r w:rsidR="004965FF" w:rsidRPr="00C05C0D">
        <w:rPr>
          <w:sz w:val="22"/>
          <w:szCs w:val="22"/>
          <w:lang w:val="sr-Latn-ME"/>
        </w:rPr>
        <w:t xml:space="preserve">koliko imate sistemsku </w:t>
      </w:r>
      <w:r w:rsidR="004965FF" w:rsidRPr="00C05C0D">
        <w:rPr>
          <w:b/>
          <w:bCs/>
          <w:sz w:val="22"/>
          <w:szCs w:val="22"/>
          <w:lang w:val="sr-Latn-ME"/>
        </w:rPr>
        <w:t>gljivičnu infekciju</w:t>
      </w:r>
      <w:r w:rsidR="00345402" w:rsidRPr="00C05C0D">
        <w:rPr>
          <w:b/>
          <w:bCs/>
          <w:sz w:val="22"/>
          <w:szCs w:val="22"/>
          <w:lang w:val="sr-Latn-ME"/>
        </w:rPr>
        <w:t xml:space="preserve"> </w:t>
      </w:r>
      <w:r w:rsidR="00985D91" w:rsidRPr="00C05C0D">
        <w:rPr>
          <w:bCs/>
          <w:sz w:val="22"/>
          <w:szCs w:val="22"/>
          <w:lang w:val="sr-Latn-ME"/>
        </w:rPr>
        <w:t>(kao što je drozd-kandidijaza)</w:t>
      </w:r>
      <w:r w:rsidR="00EF110E" w:rsidRPr="00C05C0D">
        <w:rPr>
          <w:sz w:val="22"/>
          <w:szCs w:val="22"/>
          <w:lang w:val="sr-Latn-ME"/>
        </w:rPr>
        <w:t>,</w:t>
      </w:r>
      <w:r w:rsidR="00137774" w:rsidRPr="00C05C0D">
        <w:rPr>
          <w:sz w:val="22"/>
          <w:szCs w:val="22"/>
          <w:lang w:val="sr-Latn-ME"/>
        </w:rPr>
        <w:t xml:space="preserve"> koja je nel</w:t>
      </w:r>
      <w:r w:rsidR="0045437F" w:rsidRPr="00C05C0D">
        <w:rPr>
          <w:sz w:val="22"/>
          <w:szCs w:val="22"/>
          <w:lang w:val="sr-Latn-ME"/>
        </w:rPr>
        <w:t>ij</w:t>
      </w:r>
      <w:r w:rsidR="00137774" w:rsidRPr="00C05C0D">
        <w:rPr>
          <w:sz w:val="22"/>
          <w:szCs w:val="22"/>
          <w:lang w:val="sr-Latn-ME"/>
        </w:rPr>
        <w:t>ečena</w:t>
      </w:r>
      <w:r w:rsidR="00C05C0D" w:rsidRPr="00C05C0D">
        <w:rPr>
          <w:sz w:val="22"/>
          <w:szCs w:val="22"/>
          <w:lang w:val="sr-Latn-ME"/>
        </w:rPr>
        <w:t>;</w:t>
      </w:r>
    </w:p>
    <w:p w14:paraId="3E42318D" w14:textId="618AA523" w:rsidR="00137774" w:rsidRPr="00C05C0D" w:rsidRDefault="00137774" w:rsidP="009336ED">
      <w:pPr>
        <w:pStyle w:val="ListParagraph"/>
        <w:widowControl w:val="0"/>
        <w:numPr>
          <w:ilvl w:val="0"/>
          <w:numId w:val="17"/>
        </w:numPr>
        <w:tabs>
          <w:tab w:val="left" w:pos="1080"/>
        </w:tabs>
        <w:jc w:val="both"/>
        <w:rPr>
          <w:b/>
          <w:sz w:val="22"/>
          <w:szCs w:val="22"/>
          <w:lang w:val="sr-Latn-ME"/>
        </w:rPr>
      </w:pPr>
      <w:r w:rsidRPr="00C05C0D">
        <w:rPr>
          <w:sz w:val="22"/>
          <w:szCs w:val="22"/>
          <w:lang w:val="sr-Latn-ME"/>
        </w:rPr>
        <w:t xml:space="preserve">ukoliko ste </w:t>
      </w:r>
      <w:r w:rsidR="001B051C" w:rsidRPr="00C05C0D">
        <w:rPr>
          <w:sz w:val="22"/>
          <w:szCs w:val="22"/>
          <w:lang w:val="sr-Latn-ME"/>
        </w:rPr>
        <w:t>oboljeli</w:t>
      </w:r>
      <w:r w:rsidRPr="00C05C0D">
        <w:rPr>
          <w:sz w:val="22"/>
          <w:szCs w:val="22"/>
          <w:lang w:val="sr-Latn-ME"/>
        </w:rPr>
        <w:t xml:space="preserve"> od, ili primate terapiju z</w:t>
      </w:r>
      <w:r w:rsidR="00FA4686" w:rsidRPr="00C05C0D">
        <w:rPr>
          <w:sz w:val="22"/>
          <w:szCs w:val="22"/>
          <w:lang w:val="sr-Latn-ME"/>
        </w:rPr>
        <w:t>bog</w:t>
      </w:r>
      <w:r w:rsidRPr="00C05C0D">
        <w:rPr>
          <w:sz w:val="22"/>
          <w:szCs w:val="22"/>
          <w:lang w:val="sr-Latn-ME"/>
        </w:rPr>
        <w:t xml:space="preserve"> oticanj</w:t>
      </w:r>
      <w:r w:rsidR="00FA4686" w:rsidRPr="00C05C0D">
        <w:rPr>
          <w:sz w:val="22"/>
          <w:szCs w:val="22"/>
          <w:lang w:val="sr-Latn-ME"/>
        </w:rPr>
        <w:t>a</w:t>
      </w:r>
      <w:r w:rsidRPr="00C05C0D">
        <w:rPr>
          <w:sz w:val="22"/>
          <w:szCs w:val="22"/>
          <w:lang w:val="sr-Latn-ME"/>
        </w:rPr>
        <w:t xml:space="preserve"> mozga usl</w:t>
      </w:r>
      <w:r w:rsidR="002666DE">
        <w:rPr>
          <w:sz w:val="22"/>
          <w:szCs w:val="22"/>
          <w:lang w:val="sr-Latn-ME"/>
        </w:rPr>
        <w:t>j</w:t>
      </w:r>
      <w:r w:rsidRPr="00C05C0D">
        <w:rPr>
          <w:sz w:val="22"/>
          <w:szCs w:val="22"/>
          <w:lang w:val="sr-Latn-ME"/>
        </w:rPr>
        <w:t xml:space="preserve">ed </w:t>
      </w:r>
      <w:r w:rsidRPr="00C05C0D">
        <w:rPr>
          <w:i/>
          <w:iCs/>
          <w:sz w:val="22"/>
          <w:szCs w:val="22"/>
          <w:lang w:val="sr-Latn-ME"/>
        </w:rPr>
        <w:t>malarije</w:t>
      </w:r>
      <w:r w:rsidR="00C05C0D" w:rsidRPr="00C05C0D">
        <w:rPr>
          <w:i/>
          <w:iCs/>
          <w:sz w:val="22"/>
          <w:szCs w:val="22"/>
          <w:lang w:val="sr-Latn-ME"/>
        </w:rPr>
        <w:t>;</w:t>
      </w:r>
    </w:p>
    <w:p w14:paraId="3DF19E00" w14:textId="7CC13C21" w:rsidR="004B1A57" w:rsidRPr="00C05C0D" w:rsidRDefault="0068347E" w:rsidP="009336ED">
      <w:pPr>
        <w:pStyle w:val="ListParagraph"/>
        <w:widowControl w:val="0"/>
        <w:numPr>
          <w:ilvl w:val="0"/>
          <w:numId w:val="17"/>
        </w:numPr>
        <w:tabs>
          <w:tab w:val="left" w:pos="1080"/>
        </w:tabs>
        <w:jc w:val="both"/>
        <w:rPr>
          <w:sz w:val="22"/>
          <w:szCs w:val="22"/>
          <w:lang w:val="sr-Latn-ME"/>
        </w:rPr>
      </w:pPr>
      <w:r w:rsidRPr="00C05C0D">
        <w:rPr>
          <w:sz w:val="22"/>
          <w:szCs w:val="22"/>
          <w:lang w:val="sr-Latn-ME"/>
        </w:rPr>
        <w:t>u</w:t>
      </w:r>
      <w:r w:rsidR="004965FF" w:rsidRPr="00C05C0D">
        <w:rPr>
          <w:sz w:val="22"/>
          <w:szCs w:val="22"/>
          <w:lang w:val="sr-Latn-ME"/>
        </w:rPr>
        <w:t xml:space="preserve">koliko </w:t>
      </w:r>
      <w:r w:rsidR="00137774" w:rsidRPr="00C05C0D">
        <w:rPr>
          <w:sz w:val="22"/>
          <w:szCs w:val="22"/>
          <w:lang w:val="sr-Latn-ME"/>
        </w:rPr>
        <w:t xml:space="preserve">ste primili ili </w:t>
      </w:r>
      <w:r w:rsidR="009266D5" w:rsidRPr="00C05C0D">
        <w:rPr>
          <w:sz w:val="22"/>
          <w:szCs w:val="22"/>
          <w:lang w:val="sr-Latn-ME"/>
        </w:rPr>
        <w:t>treba da primite</w:t>
      </w:r>
      <w:r w:rsidR="004965FF" w:rsidRPr="00C05C0D">
        <w:rPr>
          <w:sz w:val="22"/>
          <w:szCs w:val="22"/>
          <w:lang w:val="sr-Latn-ME"/>
        </w:rPr>
        <w:t xml:space="preserve"> </w:t>
      </w:r>
      <w:r w:rsidR="009266D5" w:rsidRPr="00C05C0D">
        <w:rPr>
          <w:sz w:val="22"/>
          <w:szCs w:val="22"/>
          <w:lang w:val="sr-Latn-ME"/>
        </w:rPr>
        <w:t>tzv</w:t>
      </w:r>
      <w:r w:rsidR="00137774" w:rsidRPr="00C05C0D">
        <w:rPr>
          <w:sz w:val="22"/>
          <w:szCs w:val="22"/>
          <w:lang w:val="sr-Latn-ME"/>
        </w:rPr>
        <w:t>.</w:t>
      </w:r>
      <w:r w:rsidR="009266D5" w:rsidRPr="00C05C0D">
        <w:rPr>
          <w:sz w:val="22"/>
          <w:szCs w:val="22"/>
          <w:lang w:val="sr-Latn-ME"/>
        </w:rPr>
        <w:t xml:space="preserve"> </w:t>
      </w:r>
      <w:r w:rsidR="00137774" w:rsidRPr="00463403">
        <w:rPr>
          <w:sz w:val="22"/>
          <w:szCs w:val="22"/>
          <w:lang w:val="sr-Latn-ME"/>
        </w:rPr>
        <w:t>"</w:t>
      </w:r>
      <w:r w:rsidR="009266D5" w:rsidRPr="00C05C0D">
        <w:rPr>
          <w:sz w:val="22"/>
          <w:szCs w:val="22"/>
          <w:lang w:val="sr-Latn-ME"/>
        </w:rPr>
        <w:t>živu</w:t>
      </w:r>
      <w:r w:rsidR="00137774" w:rsidRPr="00463403">
        <w:rPr>
          <w:sz w:val="22"/>
          <w:szCs w:val="22"/>
          <w:lang w:val="sr-Latn-ME"/>
        </w:rPr>
        <w:t>"</w:t>
      </w:r>
      <w:r w:rsidR="009266D5" w:rsidRPr="00C05C0D">
        <w:rPr>
          <w:sz w:val="22"/>
          <w:szCs w:val="22"/>
          <w:lang w:val="sr-Latn-ME"/>
        </w:rPr>
        <w:t xml:space="preserve"> </w:t>
      </w:r>
      <w:r w:rsidR="00137774" w:rsidRPr="00C05C0D">
        <w:rPr>
          <w:sz w:val="22"/>
          <w:szCs w:val="22"/>
          <w:lang w:val="sr-Latn-ME"/>
        </w:rPr>
        <w:t xml:space="preserve">ili </w:t>
      </w:r>
      <w:r w:rsidR="00137774" w:rsidRPr="00463403">
        <w:rPr>
          <w:sz w:val="22"/>
          <w:szCs w:val="22"/>
          <w:lang w:val="sr-Latn-ME"/>
        </w:rPr>
        <w:t>"</w:t>
      </w:r>
      <w:r w:rsidR="00137774" w:rsidRPr="00C05C0D">
        <w:rPr>
          <w:sz w:val="22"/>
          <w:szCs w:val="22"/>
          <w:lang w:val="sr-Latn-ME"/>
        </w:rPr>
        <w:t>živu, atenuisanu</w:t>
      </w:r>
      <w:r w:rsidR="00137774" w:rsidRPr="00463403">
        <w:rPr>
          <w:sz w:val="22"/>
          <w:szCs w:val="22"/>
          <w:lang w:val="sr-Latn-ME"/>
        </w:rPr>
        <w:t xml:space="preserve">" </w:t>
      </w:r>
      <w:r w:rsidR="009266D5" w:rsidRPr="00C05C0D">
        <w:rPr>
          <w:b/>
          <w:bCs/>
          <w:sz w:val="22"/>
          <w:szCs w:val="22"/>
          <w:lang w:val="sr-Latn-ME"/>
        </w:rPr>
        <w:t>vakcinu</w:t>
      </w:r>
      <w:r w:rsidR="00C05C0D" w:rsidRPr="00C05C0D">
        <w:rPr>
          <w:b/>
          <w:bCs/>
          <w:sz w:val="22"/>
          <w:szCs w:val="22"/>
          <w:lang w:val="sr-Latn-ME"/>
        </w:rPr>
        <w:t>;</w:t>
      </w:r>
    </w:p>
    <w:p w14:paraId="3E42318F" w14:textId="4006E625" w:rsidR="004965FF" w:rsidRPr="00463403" w:rsidRDefault="00BE476C" w:rsidP="009336ED">
      <w:pPr>
        <w:pStyle w:val="ListParagraph"/>
        <w:widowControl w:val="0"/>
        <w:numPr>
          <w:ilvl w:val="0"/>
          <w:numId w:val="17"/>
        </w:numPr>
        <w:tabs>
          <w:tab w:val="left" w:pos="1080"/>
        </w:tabs>
        <w:jc w:val="both"/>
        <w:rPr>
          <w:sz w:val="22"/>
          <w:szCs w:val="22"/>
          <w:lang w:val="sr-Latn-ME"/>
        </w:rPr>
      </w:pPr>
      <w:r w:rsidRPr="00463403">
        <w:rPr>
          <w:sz w:val="22"/>
          <w:szCs w:val="22"/>
          <w:lang w:val="sr-Latn-ME"/>
        </w:rPr>
        <w:t>u</w:t>
      </w:r>
      <w:r w:rsidR="004B1A57" w:rsidRPr="00463403">
        <w:rPr>
          <w:sz w:val="22"/>
          <w:szCs w:val="22"/>
          <w:lang w:val="sr-Latn-ME"/>
        </w:rPr>
        <w:t>k</w:t>
      </w:r>
      <w:r w:rsidRPr="00463403">
        <w:rPr>
          <w:sz w:val="22"/>
          <w:szCs w:val="22"/>
          <w:lang w:val="sr-Latn-ME"/>
        </w:rPr>
        <w:t xml:space="preserve">oliko ste imali </w:t>
      </w:r>
      <w:r w:rsidRPr="00463403">
        <w:rPr>
          <w:b/>
          <w:bCs/>
          <w:sz w:val="22"/>
          <w:szCs w:val="22"/>
          <w:lang w:val="sr-Latn-ME"/>
        </w:rPr>
        <w:t>traumat</w:t>
      </w:r>
      <w:r w:rsidR="0089470C" w:rsidRPr="00463403">
        <w:rPr>
          <w:b/>
          <w:bCs/>
          <w:sz w:val="22"/>
          <w:szCs w:val="22"/>
          <w:lang w:val="sr-Latn-ME"/>
        </w:rPr>
        <w:t>sk</w:t>
      </w:r>
      <w:r w:rsidR="002860AC" w:rsidRPr="00463403">
        <w:rPr>
          <w:b/>
          <w:bCs/>
          <w:sz w:val="22"/>
          <w:szCs w:val="22"/>
          <w:lang w:val="sr-Latn-ME"/>
        </w:rPr>
        <w:t>u</w:t>
      </w:r>
      <w:r w:rsidRPr="00463403">
        <w:rPr>
          <w:b/>
          <w:bCs/>
          <w:sz w:val="22"/>
          <w:szCs w:val="22"/>
          <w:lang w:val="sr-Latn-ME"/>
        </w:rPr>
        <w:t xml:space="preserve"> povredu mozga</w:t>
      </w:r>
      <w:r w:rsidRPr="00463403">
        <w:rPr>
          <w:sz w:val="22"/>
          <w:szCs w:val="22"/>
          <w:lang w:val="sr-Latn-ME"/>
        </w:rPr>
        <w:t xml:space="preserve"> ili </w:t>
      </w:r>
      <w:r w:rsidRPr="00463403">
        <w:rPr>
          <w:b/>
          <w:bCs/>
          <w:sz w:val="22"/>
          <w:szCs w:val="22"/>
          <w:lang w:val="sr-Latn-ME"/>
        </w:rPr>
        <w:t>šlog</w:t>
      </w:r>
      <w:r w:rsidRPr="00463403">
        <w:rPr>
          <w:sz w:val="22"/>
          <w:szCs w:val="22"/>
          <w:lang w:val="sr-Latn-ME"/>
        </w:rPr>
        <w:t>.</w:t>
      </w:r>
    </w:p>
    <w:p w14:paraId="08635B3D" w14:textId="1CB5948E" w:rsidR="00985D91" w:rsidRPr="00C05C0D" w:rsidRDefault="00985D91" w:rsidP="009336ED">
      <w:pPr>
        <w:widowControl w:val="0"/>
        <w:tabs>
          <w:tab w:val="left" w:pos="1080"/>
        </w:tabs>
        <w:rPr>
          <w:szCs w:val="22"/>
          <w:lang w:val="sr-Latn-ME"/>
        </w:rPr>
      </w:pPr>
      <w:r w:rsidRPr="00C05C0D">
        <w:rPr>
          <w:szCs w:val="22"/>
          <w:lang w:val="sr-Latn-ME"/>
        </w:rPr>
        <w:t>Odmah se obratite svom ljekaru ako se bilo šta od gore navedenog odnosi na Vas.</w:t>
      </w:r>
    </w:p>
    <w:p w14:paraId="63B7E3FE" w14:textId="77777777" w:rsidR="00985D91" w:rsidRPr="009336ED" w:rsidRDefault="00985D91" w:rsidP="009336ED">
      <w:pPr>
        <w:widowControl w:val="0"/>
        <w:tabs>
          <w:tab w:val="left" w:pos="1080"/>
        </w:tabs>
        <w:rPr>
          <w:szCs w:val="22"/>
          <w:lang w:val="sr-Latn-ME"/>
        </w:rPr>
      </w:pPr>
    </w:p>
    <w:p w14:paraId="3E423190" w14:textId="77777777" w:rsidR="0001757C" w:rsidRPr="009336ED" w:rsidRDefault="0001757C" w:rsidP="009336ED">
      <w:pPr>
        <w:widowControl w:val="0"/>
        <w:rPr>
          <w:szCs w:val="22"/>
          <w:lang w:val="sr-Latn-ME"/>
        </w:rPr>
      </w:pPr>
    </w:p>
    <w:p w14:paraId="3E423191" w14:textId="522AF3A5" w:rsidR="00177D7F" w:rsidRPr="009336ED" w:rsidRDefault="00177D7F" w:rsidP="009336ED">
      <w:pPr>
        <w:widowControl w:val="0"/>
        <w:rPr>
          <w:b/>
          <w:bCs/>
          <w:szCs w:val="22"/>
          <w:lang w:val="sr-Latn-ME"/>
        </w:rPr>
      </w:pPr>
      <w:r w:rsidRPr="009336ED">
        <w:rPr>
          <w:b/>
          <w:bCs/>
          <w:iCs/>
          <w:szCs w:val="22"/>
          <w:lang w:val="sr-Latn-ME"/>
        </w:rPr>
        <w:t xml:space="preserve">Upozorenja i </w:t>
      </w:r>
      <w:r w:rsidR="001B051C" w:rsidRPr="009336ED">
        <w:rPr>
          <w:b/>
          <w:bCs/>
          <w:iCs/>
          <w:szCs w:val="22"/>
          <w:lang w:val="sr-Latn-ME"/>
        </w:rPr>
        <w:t>mjere</w:t>
      </w:r>
      <w:r w:rsidRPr="009336ED">
        <w:rPr>
          <w:b/>
          <w:bCs/>
          <w:iCs/>
          <w:szCs w:val="22"/>
          <w:lang w:val="sr-Latn-ME"/>
        </w:rPr>
        <w:t xml:space="preserve"> opreza</w:t>
      </w:r>
    </w:p>
    <w:p w14:paraId="3E423192" w14:textId="77777777" w:rsidR="00177D7F" w:rsidRPr="009336ED" w:rsidRDefault="00177D7F" w:rsidP="009336ED">
      <w:pPr>
        <w:widowControl w:val="0"/>
        <w:rPr>
          <w:szCs w:val="22"/>
          <w:lang w:val="sr-Latn-ME"/>
        </w:rPr>
      </w:pPr>
    </w:p>
    <w:p w14:paraId="3E423193" w14:textId="230F16E8" w:rsidR="009A746D" w:rsidRPr="009336ED" w:rsidRDefault="00E71AE0" w:rsidP="009336ED">
      <w:pPr>
        <w:widowControl w:val="0"/>
        <w:autoSpaceDE w:val="0"/>
        <w:autoSpaceDN w:val="0"/>
        <w:adjustRightInd w:val="0"/>
        <w:rPr>
          <w:szCs w:val="22"/>
          <w:lang w:val="sr-Latn-ME"/>
        </w:rPr>
      </w:pPr>
      <w:r w:rsidRPr="009336ED">
        <w:rPr>
          <w:szCs w:val="22"/>
          <w:lang w:val="sr-Latn-ME"/>
        </w:rPr>
        <w:t xml:space="preserve">Razgovarajte sa svojim </w:t>
      </w:r>
      <w:r w:rsidR="001B051C" w:rsidRPr="009336ED">
        <w:rPr>
          <w:szCs w:val="22"/>
          <w:lang w:val="sr-Latn-ME"/>
        </w:rPr>
        <w:t>ljekar</w:t>
      </w:r>
      <w:r w:rsidRPr="009336ED">
        <w:rPr>
          <w:szCs w:val="22"/>
          <w:lang w:val="sr-Latn-ME"/>
        </w:rPr>
        <w:t>om ili farmaceutom pr</w:t>
      </w:r>
      <w:r w:rsidR="0045437F" w:rsidRPr="009336ED">
        <w:rPr>
          <w:szCs w:val="22"/>
          <w:lang w:val="sr-Latn-ME"/>
        </w:rPr>
        <w:t>ij</w:t>
      </w:r>
      <w:r w:rsidRPr="009336ED">
        <w:rPr>
          <w:szCs w:val="22"/>
          <w:lang w:val="sr-Latn-ME"/>
        </w:rPr>
        <w:t xml:space="preserve">e nego što primite </w:t>
      </w:r>
      <w:r w:rsidR="001B051C" w:rsidRPr="009336ED">
        <w:rPr>
          <w:szCs w:val="22"/>
          <w:lang w:val="sr-Latn-ME"/>
        </w:rPr>
        <w:t>lijek</w:t>
      </w:r>
      <w:r w:rsidRPr="009336ED">
        <w:rPr>
          <w:szCs w:val="22"/>
          <w:lang w:val="sr-Latn-ME"/>
        </w:rPr>
        <w:t xml:space="preserve"> Lemod</w:t>
      </w:r>
      <w:r w:rsidR="0089470C" w:rsidRPr="009336ED">
        <w:rPr>
          <w:szCs w:val="22"/>
          <w:lang w:val="sr-Latn-ME"/>
        </w:rPr>
        <w:t>-</w:t>
      </w:r>
      <w:r w:rsidRPr="009336ED">
        <w:rPr>
          <w:szCs w:val="22"/>
          <w:lang w:val="sr-Latn-ME"/>
        </w:rPr>
        <w:t xml:space="preserve">Solu. </w:t>
      </w:r>
    </w:p>
    <w:p w14:paraId="3E423194" w14:textId="0EDDA1F4" w:rsidR="006F4B01" w:rsidRPr="009336ED" w:rsidRDefault="00C6669C" w:rsidP="009336ED">
      <w:pPr>
        <w:widowControl w:val="0"/>
        <w:autoSpaceDE w:val="0"/>
        <w:autoSpaceDN w:val="0"/>
        <w:adjustRightInd w:val="0"/>
        <w:rPr>
          <w:szCs w:val="22"/>
          <w:lang w:val="sr-Latn-ME"/>
        </w:rPr>
      </w:pPr>
      <w:r w:rsidRPr="009336ED">
        <w:rPr>
          <w:szCs w:val="22"/>
          <w:lang w:val="sr-Latn-ME"/>
        </w:rPr>
        <w:t>To se posebno odnosi ukoliko imate neko od dol</w:t>
      </w:r>
      <w:r w:rsidR="00C05C0D">
        <w:rPr>
          <w:szCs w:val="22"/>
          <w:lang w:val="sr-Latn-ME"/>
        </w:rPr>
        <w:t>j</w:t>
      </w:r>
      <w:r w:rsidRPr="009336ED">
        <w:rPr>
          <w:szCs w:val="22"/>
          <w:lang w:val="sr-Latn-ME"/>
        </w:rPr>
        <w:t xml:space="preserve">e navedenih stanja. Vaš </w:t>
      </w:r>
      <w:r w:rsidR="001B051C" w:rsidRPr="009336ED">
        <w:rPr>
          <w:szCs w:val="22"/>
          <w:lang w:val="sr-Latn-ME"/>
        </w:rPr>
        <w:t>ljekar</w:t>
      </w:r>
      <w:r w:rsidRPr="009336ED">
        <w:rPr>
          <w:szCs w:val="22"/>
          <w:lang w:val="sr-Latn-ME"/>
        </w:rPr>
        <w:t xml:space="preserve"> će možda morati da pažljivo prati Vaše l</w:t>
      </w:r>
      <w:r w:rsidR="0045437F" w:rsidRPr="009336ED">
        <w:rPr>
          <w:szCs w:val="22"/>
          <w:lang w:val="sr-Latn-ME"/>
        </w:rPr>
        <w:t>ij</w:t>
      </w:r>
      <w:r w:rsidRPr="009336ED">
        <w:rPr>
          <w:szCs w:val="22"/>
          <w:lang w:val="sr-Latn-ME"/>
        </w:rPr>
        <w:t>ečenje, da prom</w:t>
      </w:r>
      <w:r w:rsidR="00C05C0D">
        <w:rPr>
          <w:szCs w:val="22"/>
          <w:lang w:val="sr-Latn-ME"/>
        </w:rPr>
        <w:t>i</w:t>
      </w:r>
      <w:r w:rsidR="0045437F" w:rsidRPr="009336ED">
        <w:rPr>
          <w:szCs w:val="22"/>
          <w:lang w:val="sr-Latn-ME"/>
        </w:rPr>
        <w:t>j</w:t>
      </w:r>
      <w:r w:rsidRPr="009336ED">
        <w:rPr>
          <w:szCs w:val="22"/>
          <w:lang w:val="sr-Latn-ME"/>
        </w:rPr>
        <w:t xml:space="preserve">eni dozu </w:t>
      </w:r>
      <w:r w:rsidR="001B051C" w:rsidRPr="009336ED">
        <w:rPr>
          <w:szCs w:val="22"/>
          <w:lang w:val="sr-Latn-ME"/>
        </w:rPr>
        <w:t>lijek</w:t>
      </w:r>
      <w:r w:rsidR="00CD20CC" w:rsidRPr="009336ED">
        <w:rPr>
          <w:szCs w:val="22"/>
          <w:lang w:val="sr-Latn-ME"/>
        </w:rPr>
        <w:t xml:space="preserve">a </w:t>
      </w:r>
      <w:r w:rsidRPr="009336ED">
        <w:rPr>
          <w:szCs w:val="22"/>
          <w:lang w:val="sr-Latn-ME"/>
        </w:rPr>
        <w:t xml:space="preserve">koju primate ili da propiše neki drugi </w:t>
      </w:r>
      <w:r w:rsidR="001B051C" w:rsidRPr="009336ED">
        <w:rPr>
          <w:szCs w:val="22"/>
          <w:lang w:val="sr-Latn-ME"/>
        </w:rPr>
        <w:t>lijek</w:t>
      </w:r>
      <w:r w:rsidRPr="009336ED">
        <w:rPr>
          <w:szCs w:val="22"/>
          <w:lang w:val="sr-Latn-ME"/>
        </w:rPr>
        <w:t>.</w:t>
      </w:r>
      <w:r w:rsidR="006F4B01" w:rsidRPr="009336ED">
        <w:rPr>
          <w:szCs w:val="22"/>
          <w:lang w:val="sr-Latn-ME"/>
        </w:rPr>
        <w:t xml:space="preserve"> </w:t>
      </w:r>
    </w:p>
    <w:p w14:paraId="3E423195" w14:textId="77777777" w:rsidR="009266D5" w:rsidRPr="009336ED" w:rsidRDefault="009266D5" w:rsidP="009336ED">
      <w:pPr>
        <w:widowControl w:val="0"/>
        <w:autoSpaceDE w:val="0"/>
        <w:autoSpaceDN w:val="0"/>
        <w:adjustRightInd w:val="0"/>
        <w:rPr>
          <w:szCs w:val="22"/>
          <w:lang w:val="sr-Latn-ME"/>
        </w:rPr>
      </w:pPr>
    </w:p>
    <w:p w14:paraId="3E423196" w14:textId="0C1D5989" w:rsidR="00437C75" w:rsidRPr="009336ED" w:rsidRDefault="00400AC5" w:rsidP="009336ED">
      <w:pPr>
        <w:pStyle w:val="ListParagraph"/>
        <w:widowControl w:val="0"/>
        <w:numPr>
          <w:ilvl w:val="0"/>
          <w:numId w:val="17"/>
        </w:numPr>
        <w:autoSpaceDE w:val="0"/>
        <w:autoSpaceDN w:val="0"/>
        <w:adjustRightInd w:val="0"/>
        <w:jc w:val="both"/>
        <w:rPr>
          <w:sz w:val="22"/>
          <w:szCs w:val="22"/>
          <w:lang w:val="sr-Latn-ME"/>
        </w:rPr>
      </w:pPr>
      <w:r w:rsidRPr="009336ED">
        <w:rPr>
          <w:b/>
          <w:bCs/>
          <w:sz w:val="22"/>
          <w:szCs w:val="22"/>
          <w:lang w:val="sr-Latn-ME"/>
        </w:rPr>
        <w:t xml:space="preserve">Ovčije boginje, male boginje, </w:t>
      </w:r>
      <w:r w:rsidRPr="009336ED">
        <w:rPr>
          <w:b/>
          <w:bCs/>
          <w:i/>
          <w:sz w:val="22"/>
          <w:szCs w:val="22"/>
          <w:lang w:val="sr-Latn-ME"/>
        </w:rPr>
        <w:t>herpes zoster</w:t>
      </w:r>
      <w:r w:rsidRPr="009336ED">
        <w:rPr>
          <w:sz w:val="22"/>
          <w:szCs w:val="22"/>
          <w:lang w:val="sr-Latn-ME"/>
        </w:rPr>
        <w:t xml:space="preserve"> ili </w:t>
      </w:r>
      <w:r w:rsidRPr="009336ED">
        <w:rPr>
          <w:b/>
          <w:bCs/>
          <w:sz w:val="22"/>
          <w:szCs w:val="22"/>
          <w:lang w:val="sr-Latn-ME"/>
        </w:rPr>
        <w:t>herpesna</w:t>
      </w:r>
      <w:r w:rsidRPr="009336ED">
        <w:rPr>
          <w:sz w:val="22"/>
          <w:szCs w:val="22"/>
          <w:lang w:val="sr-Latn-ME"/>
        </w:rPr>
        <w:t xml:space="preserve"> infekcija oka. Ukoliko mislite da </w:t>
      </w:r>
      <w:r w:rsidR="00437C75" w:rsidRPr="009336ED">
        <w:rPr>
          <w:sz w:val="22"/>
          <w:szCs w:val="22"/>
          <w:lang w:val="sr-Latn-ME"/>
        </w:rPr>
        <w:t xml:space="preserve">ste došli u kontakt sa </w:t>
      </w:r>
      <w:r w:rsidR="001B051C" w:rsidRPr="009336ED">
        <w:rPr>
          <w:sz w:val="22"/>
          <w:szCs w:val="22"/>
          <w:lang w:val="sr-Latn-ME"/>
        </w:rPr>
        <w:t>oboljeli</w:t>
      </w:r>
      <w:r w:rsidR="00437C75" w:rsidRPr="009336ED">
        <w:rPr>
          <w:sz w:val="22"/>
          <w:szCs w:val="22"/>
          <w:lang w:val="sr-Latn-ME"/>
        </w:rPr>
        <w:t>ma od ovčij</w:t>
      </w:r>
      <w:r w:rsidRPr="009336ED">
        <w:rPr>
          <w:sz w:val="22"/>
          <w:szCs w:val="22"/>
          <w:lang w:val="sr-Latn-ME"/>
        </w:rPr>
        <w:t>ih</w:t>
      </w:r>
      <w:r w:rsidR="00437C75" w:rsidRPr="009336ED">
        <w:rPr>
          <w:sz w:val="22"/>
          <w:szCs w:val="22"/>
          <w:lang w:val="sr-Latn-ME"/>
        </w:rPr>
        <w:t xml:space="preserve"> boginj</w:t>
      </w:r>
      <w:r w:rsidRPr="009336ED">
        <w:rPr>
          <w:sz w:val="22"/>
          <w:szCs w:val="22"/>
          <w:lang w:val="sr-Latn-ME"/>
        </w:rPr>
        <w:t>a</w:t>
      </w:r>
      <w:r w:rsidR="00437C75" w:rsidRPr="009336ED">
        <w:rPr>
          <w:sz w:val="22"/>
          <w:szCs w:val="22"/>
          <w:lang w:val="sr-Latn-ME"/>
        </w:rPr>
        <w:t>, mal</w:t>
      </w:r>
      <w:r w:rsidR="00394793" w:rsidRPr="009336ED">
        <w:rPr>
          <w:sz w:val="22"/>
          <w:szCs w:val="22"/>
          <w:lang w:val="sr-Latn-ME"/>
        </w:rPr>
        <w:t>ih</w:t>
      </w:r>
      <w:r w:rsidR="00437C75" w:rsidRPr="009336ED">
        <w:rPr>
          <w:sz w:val="22"/>
          <w:szCs w:val="22"/>
          <w:lang w:val="sr-Latn-ME"/>
        </w:rPr>
        <w:t xml:space="preserve"> boginj</w:t>
      </w:r>
      <w:r w:rsidR="00394793" w:rsidRPr="009336ED">
        <w:rPr>
          <w:sz w:val="22"/>
          <w:szCs w:val="22"/>
          <w:lang w:val="sr-Latn-ME"/>
        </w:rPr>
        <w:t>a</w:t>
      </w:r>
      <w:r w:rsidR="009A746D" w:rsidRPr="009336ED">
        <w:rPr>
          <w:sz w:val="22"/>
          <w:szCs w:val="22"/>
          <w:lang w:val="sr-Latn-ME"/>
        </w:rPr>
        <w:t xml:space="preserve"> ili</w:t>
      </w:r>
      <w:r w:rsidR="00437C75" w:rsidRPr="009336ED">
        <w:rPr>
          <w:sz w:val="22"/>
          <w:szCs w:val="22"/>
          <w:lang w:val="sr-Latn-ME"/>
        </w:rPr>
        <w:t xml:space="preserve"> herpes</w:t>
      </w:r>
      <w:r w:rsidR="009A746D" w:rsidRPr="009336ED">
        <w:rPr>
          <w:sz w:val="22"/>
          <w:szCs w:val="22"/>
          <w:lang w:val="sr-Latn-ME"/>
        </w:rPr>
        <w:t>a,</w:t>
      </w:r>
      <w:r w:rsidR="00437C75" w:rsidRPr="009336ED">
        <w:rPr>
          <w:sz w:val="22"/>
          <w:szCs w:val="22"/>
          <w:lang w:val="sr-Latn-ME"/>
        </w:rPr>
        <w:t xml:space="preserve"> a ni</w:t>
      </w:r>
      <w:r w:rsidR="00C05C0D">
        <w:rPr>
          <w:sz w:val="22"/>
          <w:szCs w:val="22"/>
          <w:lang w:val="sr-Latn-ME"/>
        </w:rPr>
        <w:t>je</w:t>
      </w:r>
      <w:r w:rsidR="00437C75" w:rsidRPr="009336ED">
        <w:rPr>
          <w:sz w:val="22"/>
          <w:szCs w:val="22"/>
          <w:lang w:val="sr-Latn-ME"/>
        </w:rPr>
        <w:t>ste preležali ili ni</w:t>
      </w:r>
      <w:r w:rsidR="00C05C0D">
        <w:rPr>
          <w:sz w:val="22"/>
          <w:szCs w:val="22"/>
          <w:lang w:val="sr-Latn-ME"/>
        </w:rPr>
        <w:t>je</w:t>
      </w:r>
      <w:r w:rsidR="00437C75" w:rsidRPr="009336ED">
        <w:rPr>
          <w:sz w:val="22"/>
          <w:szCs w:val="22"/>
          <w:lang w:val="sr-Latn-ME"/>
        </w:rPr>
        <w:t>ste sigurni da ste preležali ove bolesti</w:t>
      </w:r>
      <w:r w:rsidR="003C28C3" w:rsidRPr="009336ED">
        <w:rPr>
          <w:sz w:val="22"/>
          <w:szCs w:val="22"/>
          <w:lang w:val="sr-Latn-ME"/>
        </w:rPr>
        <w:t>.</w:t>
      </w:r>
    </w:p>
    <w:p w14:paraId="3E423197" w14:textId="037B3AE2" w:rsidR="00EB5023" w:rsidRPr="009336ED" w:rsidRDefault="009A746D" w:rsidP="009336ED">
      <w:pPr>
        <w:widowControl w:val="0"/>
        <w:numPr>
          <w:ilvl w:val="0"/>
          <w:numId w:val="17"/>
        </w:numPr>
        <w:tabs>
          <w:tab w:val="clear" w:pos="284"/>
        </w:tabs>
        <w:autoSpaceDE w:val="0"/>
        <w:autoSpaceDN w:val="0"/>
        <w:adjustRightInd w:val="0"/>
        <w:rPr>
          <w:szCs w:val="22"/>
          <w:lang w:val="sr-Latn-ME"/>
        </w:rPr>
      </w:pPr>
      <w:r w:rsidRPr="009336ED">
        <w:rPr>
          <w:b/>
          <w:bCs/>
          <w:szCs w:val="22"/>
          <w:lang w:val="sr-Latn-ME"/>
        </w:rPr>
        <w:t>Infekcija parazitima</w:t>
      </w:r>
      <w:r w:rsidRPr="009336ED">
        <w:rPr>
          <w:szCs w:val="22"/>
          <w:lang w:val="sr-Latn-ME"/>
        </w:rPr>
        <w:t xml:space="preserve"> (npr. cr</w:t>
      </w:r>
      <w:r w:rsidR="0045437F" w:rsidRPr="009336ED">
        <w:rPr>
          <w:szCs w:val="22"/>
          <w:lang w:val="sr-Latn-ME"/>
        </w:rPr>
        <w:t>ij</w:t>
      </w:r>
      <w:r w:rsidRPr="009336ED">
        <w:rPr>
          <w:szCs w:val="22"/>
          <w:lang w:val="sr-Latn-ME"/>
        </w:rPr>
        <w:t>evnom glistom)</w:t>
      </w:r>
    </w:p>
    <w:p w14:paraId="3E423198" w14:textId="61E2B9F2" w:rsidR="00A57FDB" w:rsidRPr="009336ED" w:rsidRDefault="00A57FDB" w:rsidP="009336ED">
      <w:pPr>
        <w:widowControl w:val="0"/>
        <w:numPr>
          <w:ilvl w:val="0"/>
          <w:numId w:val="17"/>
        </w:numPr>
        <w:tabs>
          <w:tab w:val="clear" w:pos="284"/>
        </w:tabs>
        <w:autoSpaceDE w:val="0"/>
        <w:autoSpaceDN w:val="0"/>
        <w:adjustRightInd w:val="0"/>
        <w:rPr>
          <w:szCs w:val="22"/>
          <w:lang w:val="sr-Latn-ME"/>
        </w:rPr>
      </w:pPr>
      <w:r w:rsidRPr="009336ED">
        <w:rPr>
          <w:szCs w:val="22"/>
          <w:lang w:val="sr-Latn-ME"/>
        </w:rPr>
        <w:t xml:space="preserve">Infekcije – ovaj </w:t>
      </w:r>
      <w:r w:rsidR="001B051C" w:rsidRPr="009336ED">
        <w:rPr>
          <w:szCs w:val="22"/>
          <w:lang w:val="sr-Latn-ME"/>
        </w:rPr>
        <w:t>lijek</w:t>
      </w:r>
      <w:r w:rsidRPr="009336ED">
        <w:rPr>
          <w:szCs w:val="22"/>
          <w:lang w:val="sr-Latn-ME"/>
        </w:rPr>
        <w:t xml:space="preserve"> može prikriti neke znake infekcije, </w:t>
      </w:r>
      <w:r w:rsidR="00A25A7E">
        <w:rPr>
          <w:szCs w:val="22"/>
          <w:lang w:val="sr-Latn-ME"/>
        </w:rPr>
        <w:t xml:space="preserve">pogoršati postojeće infekcije, </w:t>
      </w:r>
      <w:r w:rsidRPr="009336ED">
        <w:rPr>
          <w:szCs w:val="22"/>
          <w:lang w:val="sr-Latn-ME"/>
        </w:rPr>
        <w:t xml:space="preserve">a tokom </w:t>
      </w:r>
      <w:r w:rsidR="001B051C" w:rsidRPr="009336ED">
        <w:rPr>
          <w:szCs w:val="22"/>
          <w:lang w:val="sr-Latn-ME"/>
        </w:rPr>
        <w:t>primjene</w:t>
      </w:r>
      <w:r w:rsidRPr="009336ED">
        <w:rPr>
          <w:szCs w:val="22"/>
          <w:lang w:val="sr-Latn-ME"/>
        </w:rPr>
        <w:t xml:space="preserve"> </w:t>
      </w:r>
      <w:r w:rsidR="001B051C" w:rsidRPr="009336ED">
        <w:rPr>
          <w:szCs w:val="22"/>
          <w:lang w:val="sr-Latn-ME"/>
        </w:rPr>
        <w:t>lijek</w:t>
      </w:r>
      <w:r w:rsidRPr="009336ED">
        <w:rPr>
          <w:szCs w:val="22"/>
          <w:lang w:val="sr-Latn-ME"/>
        </w:rPr>
        <w:t xml:space="preserve">a mogu se javiti i nove infekcije. Zbog dejstva ovog </w:t>
      </w:r>
      <w:r w:rsidR="001B051C" w:rsidRPr="009336ED">
        <w:rPr>
          <w:szCs w:val="22"/>
          <w:lang w:val="sr-Latn-ME"/>
        </w:rPr>
        <w:t>lijek</w:t>
      </w:r>
      <w:r w:rsidRPr="009336ED">
        <w:rPr>
          <w:szCs w:val="22"/>
          <w:lang w:val="sr-Latn-ME"/>
        </w:rPr>
        <w:t>a na imunski sistem, postoji povećana sklonost ka gljivičnim, virusnim i bakterijskim infekcijama i one mogu biti teže nego što je uobičajeno.</w:t>
      </w:r>
    </w:p>
    <w:p w14:paraId="3E423199" w14:textId="369EB11A" w:rsidR="00437C75" w:rsidRPr="009336ED" w:rsidRDefault="00EB5023" w:rsidP="009336ED">
      <w:pPr>
        <w:widowControl w:val="0"/>
        <w:numPr>
          <w:ilvl w:val="0"/>
          <w:numId w:val="17"/>
        </w:numPr>
        <w:tabs>
          <w:tab w:val="clear" w:pos="284"/>
        </w:tabs>
        <w:autoSpaceDE w:val="0"/>
        <w:autoSpaceDN w:val="0"/>
        <w:adjustRightInd w:val="0"/>
        <w:rPr>
          <w:szCs w:val="22"/>
          <w:lang w:val="sr-Latn-ME"/>
        </w:rPr>
      </w:pPr>
      <w:r w:rsidRPr="009336ED">
        <w:rPr>
          <w:szCs w:val="22"/>
          <w:lang w:val="sr-Latn-ME"/>
        </w:rPr>
        <w:t>A</w:t>
      </w:r>
      <w:r w:rsidR="00437C75" w:rsidRPr="009336ED">
        <w:rPr>
          <w:szCs w:val="22"/>
          <w:lang w:val="sr-Latn-ME"/>
        </w:rPr>
        <w:t>dren</w:t>
      </w:r>
      <w:r w:rsidRPr="009336ED">
        <w:rPr>
          <w:szCs w:val="22"/>
          <w:lang w:val="sr-Latn-ME"/>
        </w:rPr>
        <w:t>okortik</w:t>
      </w:r>
      <w:r w:rsidR="00437C75" w:rsidRPr="009336ED">
        <w:rPr>
          <w:szCs w:val="22"/>
          <w:lang w:val="sr-Latn-ME"/>
        </w:rPr>
        <w:t>aln</w:t>
      </w:r>
      <w:r w:rsidRPr="009336ED">
        <w:rPr>
          <w:szCs w:val="22"/>
          <w:lang w:val="sr-Latn-ME"/>
        </w:rPr>
        <w:t>a</w:t>
      </w:r>
      <w:r w:rsidR="00437C75" w:rsidRPr="009336ED">
        <w:rPr>
          <w:szCs w:val="22"/>
          <w:lang w:val="sr-Latn-ME"/>
        </w:rPr>
        <w:t xml:space="preserve"> insuficijencij</w:t>
      </w:r>
      <w:r w:rsidRPr="009336ED">
        <w:rPr>
          <w:szCs w:val="22"/>
          <w:lang w:val="sr-Latn-ME"/>
        </w:rPr>
        <w:t>a</w:t>
      </w:r>
      <w:r w:rsidR="00437C75" w:rsidRPr="009336ED">
        <w:rPr>
          <w:szCs w:val="22"/>
          <w:lang w:val="sr-Latn-ME"/>
        </w:rPr>
        <w:t xml:space="preserve"> (oslabljen</w:t>
      </w:r>
      <w:r w:rsidRPr="009336ED">
        <w:rPr>
          <w:szCs w:val="22"/>
          <w:lang w:val="sr-Latn-ME"/>
        </w:rPr>
        <w:t>a</w:t>
      </w:r>
      <w:r w:rsidR="00D409C6" w:rsidRPr="009336ED">
        <w:rPr>
          <w:szCs w:val="22"/>
          <w:lang w:val="sr-Latn-ME"/>
        </w:rPr>
        <w:t xml:space="preserve"> funkcije</w:t>
      </w:r>
      <w:r w:rsidR="00437C75" w:rsidRPr="009336ED">
        <w:rPr>
          <w:szCs w:val="22"/>
          <w:lang w:val="sr-Latn-ME"/>
        </w:rPr>
        <w:t xml:space="preserve"> nadbubrežne </w:t>
      </w:r>
      <w:r w:rsidR="001B051C" w:rsidRPr="009336ED">
        <w:rPr>
          <w:szCs w:val="22"/>
          <w:lang w:val="sr-Latn-ME"/>
        </w:rPr>
        <w:t>žlijezde</w:t>
      </w:r>
      <w:r w:rsidR="00437C75" w:rsidRPr="009336ED">
        <w:rPr>
          <w:szCs w:val="22"/>
          <w:lang w:val="sr-Latn-ME"/>
        </w:rPr>
        <w:t>),</w:t>
      </w:r>
      <w:r w:rsidRPr="009336ED">
        <w:rPr>
          <w:szCs w:val="22"/>
          <w:lang w:val="sr-Latn-ME"/>
        </w:rPr>
        <w:t xml:space="preserve"> gd</w:t>
      </w:r>
      <w:r w:rsidR="001B051C" w:rsidRPr="009336ED">
        <w:rPr>
          <w:szCs w:val="22"/>
          <w:lang w:val="sr-Latn-ME"/>
        </w:rPr>
        <w:t>j</w:t>
      </w:r>
      <w:r w:rsidRPr="009336ED">
        <w:rPr>
          <w:szCs w:val="22"/>
          <w:lang w:val="sr-Latn-ME"/>
        </w:rPr>
        <w:t>e organizam ne stvara dovoljne količine kortikosteroida, a ovaj poremećaj može nastati nakon naglog prekida terapije kortikosteroidima</w:t>
      </w:r>
      <w:r w:rsidR="001D57AE" w:rsidRPr="009336ED">
        <w:rPr>
          <w:szCs w:val="22"/>
          <w:lang w:val="sr-Latn-ME"/>
        </w:rPr>
        <w:t>, a može imati i fatalni ishod.</w:t>
      </w:r>
    </w:p>
    <w:p w14:paraId="3E42319A" w14:textId="679EE04E" w:rsidR="009266D5" w:rsidRPr="009336ED" w:rsidRDefault="009F06B6" w:rsidP="009336ED">
      <w:pPr>
        <w:pStyle w:val="ListParagraph"/>
        <w:widowControl w:val="0"/>
        <w:numPr>
          <w:ilvl w:val="0"/>
          <w:numId w:val="17"/>
        </w:numPr>
        <w:autoSpaceDE w:val="0"/>
        <w:autoSpaceDN w:val="0"/>
        <w:adjustRightInd w:val="0"/>
        <w:jc w:val="both"/>
        <w:rPr>
          <w:sz w:val="22"/>
          <w:szCs w:val="22"/>
          <w:lang w:val="sr-Latn-ME"/>
        </w:rPr>
      </w:pPr>
      <w:r w:rsidRPr="009336ED">
        <w:rPr>
          <w:sz w:val="22"/>
          <w:szCs w:val="22"/>
          <w:lang w:val="sr-Latn-ME"/>
        </w:rPr>
        <w:t>Teška</w:t>
      </w:r>
      <w:r w:rsidR="00EF110E" w:rsidRPr="009336ED">
        <w:rPr>
          <w:sz w:val="22"/>
          <w:szCs w:val="22"/>
          <w:lang w:val="sr-Latn-ME"/>
        </w:rPr>
        <w:t xml:space="preserve"> </w:t>
      </w:r>
      <w:r w:rsidR="00EF110E" w:rsidRPr="009336ED">
        <w:rPr>
          <w:b/>
          <w:bCs/>
          <w:sz w:val="22"/>
          <w:szCs w:val="22"/>
          <w:lang w:val="sr-Latn-ME"/>
        </w:rPr>
        <w:t>depresij</w:t>
      </w:r>
      <w:r w:rsidRPr="009336ED">
        <w:rPr>
          <w:b/>
          <w:bCs/>
          <w:sz w:val="22"/>
          <w:szCs w:val="22"/>
          <w:lang w:val="sr-Latn-ME"/>
        </w:rPr>
        <w:t>a</w:t>
      </w:r>
      <w:r w:rsidR="00EF110E" w:rsidRPr="009336ED">
        <w:rPr>
          <w:sz w:val="22"/>
          <w:szCs w:val="22"/>
          <w:lang w:val="sr-Latn-ME"/>
        </w:rPr>
        <w:t xml:space="preserve"> ili </w:t>
      </w:r>
      <w:r w:rsidR="00EF110E" w:rsidRPr="009336ED">
        <w:rPr>
          <w:b/>
          <w:bCs/>
          <w:sz w:val="22"/>
          <w:szCs w:val="22"/>
          <w:lang w:val="sr-Latn-ME"/>
        </w:rPr>
        <w:t>manično-depresivn</w:t>
      </w:r>
      <w:r w:rsidRPr="009336ED">
        <w:rPr>
          <w:b/>
          <w:bCs/>
          <w:sz w:val="22"/>
          <w:szCs w:val="22"/>
          <w:lang w:val="sr-Latn-ME"/>
        </w:rPr>
        <w:t>i</w:t>
      </w:r>
      <w:r w:rsidR="00C760B8" w:rsidRPr="009336ED">
        <w:rPr>
          <w:b/>
          <w:bCs/>
          <w:sz w:val="22"/>
          <w:szCs w:val="22"/>
          <w:lang w:val="sr-Latn-ME"/>
        </w:rPr>
        <w:t xml:space="preserve"> poremećaj</w:t>
      </w:r>
      <w:r w:rsidR="00EF110E" w:rsidRPr="009336ED">
        <w:rPr>
          <w:sz w:val="22"/>
          <w:szCs w:val="22"/>
          <w:lang w:val="sr-Latn-ME"/>
        </w:rPr>
        <w:t xml:space="preserve"> (</w:t>
      </w:r>
      <w:r w:rsidR="00D619FE" w:rsidRPr="009336ED">
        <w:rPr>
          <w:sz w:val="22"/>
          <w:szCs w:val="22"/>
          <w:lang w:val="sr-Latn-ME"/>
        </w:rPr>
        <w:t xml:space="preserve">tzv. </w:t>
      </w:r>
      <w:r w:rsidR="00EF110E" w:rsidRPr="009336ED">
        <w:rPr>
          <w:sz w:val="22"/>
          <w:szCs w:val="22"/>
          <w:lang w:val="sr-Latn-ME"/>
        </w:rPr>
        <w:t>bipolarn</w:t>
      </w:r>
      <w:r w:rsidRPr="009336ED">
        <w:rPr>
          <w:sz w:val="22"/>
          <w:szCs w:val="22"/>
          <w:lang w:val="sr-Latn-ME"/>
        </w:rPr>
        <w:t>i</w:t>
      </w:r>
      <w:r w:rsidR="00EF110E" w:rsidRPr="009336ED">
        <w:rPr>
          <w:sz w:val="22"/>
          <w:szCs w:val="22"/>
          <w:lang w:val="sr-Latn-ME"/>
        </w:rPr>
        <w:t xml:space="preserve"> poremećaj). Ovd</w:t>
      </w:r>
      <w:r w:rsidR="0092064F">
        <w:rPr>
          <w:sz w:val="22"/>
          <w:szCs w:val="22"/>
          <w:lang w:val="sr-Latn-ME"/>
        </w:rPr>
        <w:t>j</w:t>
      </w:r>
      <w:r w:rsidR="00EF110E" w:rsidRPr="009336ED">
        <w:rPr>
          <w:sz w:val="22"/>
          <w:szCs w:val="22"/>
          <w:lang w:val="sr-Latn-ME"/>
        </w:rPr>
        <w:t>e spada i depresija koja je bila prisutna pr</w:t>
      </w:r>
      <w:r w:rsidR="0092064F">
        <w:rPr>
          <w:sz w:val="22"/>
          <w:szCs w:val="22"/>
          <w:lang w:val="sr-Latn-ME"/>
        </w:rPr>
        <w:t>ij</w:t>
      </w:r>
      <w:r w:rsidR="00EF110E" w:rsidRPr="009336ED">
        <w:rPr>
          <w:sz w:val="22"/>
          <w:szCs w:val="22"/>
          <w:lang w:val="sr-Latn-ME"/>
        </w:rPr>
        <w:t xml:space="preserve">e </w:t>
      </w:r>
      <w:r w:rsidR="001B051C" w:rsidRPr="009336ED">
        <w:rPr>
          <w:sz w:val="22"/>
          <w:szCs w:val="22"/>
          <w:lang w:val="sr-Latn-ME"/>
        </w:rPr>
        <w:t>primjene</w:t>
      </w:r>
      <w:r w:rsidR="00EF110E" w:rsidRPr="009336ED">
        <w:rPr>
          <w:sz w:val="22"/>
          <w:szCs w:val="22"/>
          <w:lang w:val="sr-Latn-ME"/>
        </w:rPr>
        <w:t xml:space="preserve">, tokom </w:t>
      </w:r>
      <w:r w:rsidR="001B051C" w:rsidRPr="009336ED">
        <w:rPr>
          <w:sz w:val="22"/>
          <w:szCs w:val="22"/>
          <w:lang w:val="sr-Latn-ME"/>
        </w:rPr>
        <w:t>primjene</w:t>
      </w:r>
      <w:r w:rsidR="00EF110E" w:rsidRPr="009336ED">
        <w:rPr>
          <w:sz w:val="22"/>
          <w:szCs w:val="22"/>
          <w:lang w:val="sr-Latn-ME"/>
        </w:rPr>
        <w:t xml:space="preserve"> </w:t>
      </w:r>
      <w:r w:rsidR="001B051C" w:rsidRPr="009336ED">
        <w:rPr>
          <w:sz w:val="22"/>
          <w:szCs w:val="22"/>
          <w:lang w:val="sr-Latn-ME"/>
        </w:rPr>
        <w:t>lijek</w:t>
      </w:r>
      <w:r w:rsidR="00EF110E" w:rsidRPr="009336ED">
        <w:rPr>
          <w:sz w:val="22"/>
          <w:szCs w:val="22"/>
          <w:lang w:val="sr-Latn-ME"/>
        </w:rPr>
        <w:t>a Lemod</w:t>
      </w:r>
      <w:r w:rsidR="007E7A59" w:rsidRPr="009336ED">
        <w:rPr>
          <w:sz w:val="22"/>
          <w:szCs w:val="22"/>
          <w:lang w:val="sr-Latn-ME"/>
        </w:rPr>
        <w:t>-</w:t>
      </w:r>
      <w:r w:rsidR="00EF110E" w:rsidRPr="009336ED">
        <w:rPr>
          <w:sz w:val="22"/>
          <w:szCs w:val="22"/>
          <w:lang w:val="sr-Latn-ME"/>
        </w:rPr>
        <w:t xml:space="preserve">Solu, kao i ukoliko </w:t>
      </w:r>
      <w:r w:rsidR="00EF110E" w:rsidRPr="009336ED">
        <w:rPr>
          <w:sz w:val="22"/>
          <w:szCs w:val="22"/>
          <w:lang w:val="sr-Latn-ME"/>
        </w:rPr>
        <w:lastRenderedPageBreak/>
        <w:t xml:space="preserve">neko od Vaših bliskih rođaka </w:t>
      </w:r>
      <w:r w:rsidR="00FA4686" w:rsidRPr="009336ED">
        <w:rPr>
          <w:sz w:val="22"/>
          <w:szCs w:val="22"/>
          <w:lang w:val="sr-Latn-ME"/>
        </w:rPr>
        <w:t>ima ovaj</w:t>
      </w:r>
      <w:r w:rsidR="00EF110E" w:rsidRPr="009336ED">
        <w:rPr>
          <w:sz w:val="22"/>
          <w:szCs w:val="22"/>
          <w:lang w:val="sr-Latn-ME"/>
        </w:rPr>
        <w:t xml:space="preserve"> poremećaj</w:t>
      </w:r>
      <w:r w:rsidR="00860242" w:rsidRPr="009336ED">
        <w:rPr>
          <w:sz w:val="22"/>
          <w:szCs w:val="22"/>
          <w:lang w:val="sr-Latn-ME"/>
        </w:rPr>
        <w:t>.</w:t>
      </w:r>
    </w:p>
    <w:p w14:paraId="3E42319B" w14:textId="645CAA36" w:rsidR="009F06B6" w:rsidRPr="009336ED" w:rsidRDefault="009F06B6" w:rsidP="009336ED">
      <w:pPr>
        <w:pStyle w:val="ListParagraph"/>
        <w:widowControl w:val="0"/>
        <w:numPr>
          <w:ilvl w:val="0"/>
          <w:numId w:val="17"/>
        </w:numPr>
        <w:autoSpaceDE w:val="0"/>
        <w:autoSpaceDN w:val="0"/>
        <w:adjustRightInd w:val="0"/>
        <w:jc w:val="both"/>
        <w:rPr>
          <w:sz w:val="22"/>
          <w:szCs w:val="22"/>
          <w:lang w:val="sr-Latn-ME"/>
        </w:rPr>
      </w:pPr>
      <w:r w:rsidRPr="009336ED">
        <w:rPr>
          <w:b/>
          <w:bCs/>
          <w:sz w:val="22"/>
          <w:szCs w:val="22"/>
          <w:lang w:val="sr-Latn-ME"/>
        </w:rPr>
        <w:t>Dijabetes</w:t>
      </w:r>
      <w:r w:rsidRPr="009336ED">
        <w:rPr>
          <w:sz w:val="22"/>
          <w:szCs w:val="22"/>
          <w:lang w:val="sr-Latn-ME"/>
        </w:rPr>
        <w:t xml:space="preserve"> (</w:t>
      </w:r>
      <w:r w:rsidR="003636D0" w:rsidRPr="009336ED">
        <w:rPr>
          <w:sz w:val="22"/>
          <w:szCs w:val="22"/>
          <w:lang w:val="sr-Latn-ME"/>
        </w:rPr>
        <w:t xml:space="preserve">ili </w:t>
      </w:r>
      <w:r w:rsidR="00EB5023" w:rsidRPr="009336ED">
        <w:rPr>
          <w:sz w:val="22"/>
          <w:szCs w:val="22"/>
          <w:lang w:val="sr-Latn-ME"/>
        </w:rPr>
        <w:t xml:space="preserve">postojanje </w:t>
      </w:r>
      <w:r w:rsidR="003636D0" w:rsidRPr="009336ED">
        <w:rPr>
          <w:sz w:val="22"/>
          <w:szCs w:val="22"/>
          <w:lang w:val="sr-Latn-ME"/>
        </w:rPr>
        <w:t>dijabetes</w:t>
      </w:r>
      <w:r w:rsidR="00EB5023" w:rsidRPr="009336ED">
        <w:rPr>
          <w:sz w:val="22"/>
          <w:szCs w:val="22"/>
          <w:lang w:val="sr-Latn-ME"/>
        </w:rPr>
        <w:t>a</w:t>
      </w:r>
      <w:r w:rsidR="003636D0" w:rsidRPr="009336ED">
        <w:rPr>
          <w:sz w:val="22"/>
          <w:szCs w:val="22"/>
          <w:lang w:val="sr-Latn-ME"/>
        </w:rPr>
        <w:t xml:space="preserve"> u porodičnoj anamnezi</w:t>
      </w:r>
      <w:r w:rsidRPr="009336ED">
        <w:rPr>
          <w:sz w:val="22"/>
          <w:szCs w:val="22"/>
          <w:lang w:val="sr-Latn-ME"/>
        </w:rPr>
        <w:t>)</w:t>
      </w:r>
    </w:p>
    <w:p w14:paraId="3E42319C" w14:textId="66AABBEA" w:rsidR="003636D0" w:rsidRPr="009336ED" w:rsidRDefault="003636D0" w:rsidP="009336ED">
      <w:pPr>
        <w:pStyle w:val="ListParagraph"/>
        <w:widowControl w:val="0"/>
        <w:numPr>
          <w:ilvl w:val="0"/>
          <w:numId w:val="17"/>
        </w:numPr>
        <w:autoSpaceDE w:val="0"/>
        <w:autoSpaceDN w:val="0"/>
        <w:adjustRightInd w:val="0"/>
        <w:jc w:val="both"/>
        <w:rPr>
          <w:sz w:val="22"/>
          <w:szCs w:val="22"/>
          <w:lang w:val="sr-Latn-ME"/>
        </w:rPr>
      </w:pPr>
      <w:r w:rsidRPr="009336ED">
        <w:rPr>
          <w:b/>
          <w:bCs/>
          <w:sz w:val="22"/>
          <w:szCs w:val="22"/>
          <w:lang w:val="sr-Latn-ME"/>
        </w:rPr>
        <w:t>Epilepsija, konvulzije ili epileptični napadi</w:t>
      </w:r>
    </w:p>
    <w:p w14:paraId="3E42319D" w14:textId="3EF7E6CF" w:rsidR="00CB142F" w:rsidRPr="009336ED" w:rsidRDefault="00EB5023" w:rsidP="009336ED">
      <w:pPr>
        <w:pStyle w:val="ListParagraph"/>
        <w:widowControl w:val="0"/>
        <w:numPr>
          <w:ilvl w:val="0"/>
          <w:numId w:val="17"/>
        </w:numPr>
        <w:autoSpaceDE w:val="0"/>
        <w:autoSpaceDN w:val="0"/>
        <w:adjustRightInd w:val="0"/>
        <w:jc w:val="both"/>
        <w:rPr>
          <w:sz w:val="22"/>
          <w:szCs w:val="22"/>
          <w:lang w:val="sr-Latn-ME"/>
        </w:rPr>
      </w:pPr>
      <w:r w:rsidRPr="009336ED">
        <w:rPr>
          <w:b/>
          <w:bCs/>
          <w:sz w:val="22"/>
          <w:szCs w:val="22"/>
          <w:lang w:val="sr-Latn-ME"/>
        </w:rPr>
        <w:t>G</w:t>
      </w:r>
      <w:r w:rsidR="00CB142F" w:rsidRPr="009336ED">
        <w:rPr>
          <w:b/>
          <w:bCs/>
          <w:sz w:val="22"/>
          <w:szCs w:val="22"/>
          <w:lang w:val="sr-Latn-ME"/>
        </w:rPr>
        <w:t xml:space="preserve">laukom </w:t>
      </w:r>
      <w:r w:rsidR="00CB142F" w:rsidRPr="009336ED">
        <w:rPr>
          <w:sz w:val="22"/>
          <w:szCs w:val="22"/>
          <w:lang w:val="sr-Latn-ME"/>
        </w:rPr>
        <w:t>(</w:t>
      </w:r>
      <w:r w:rsidRPr="009336ED">
        <w:rPr>
          <w:sz w:val="22"/>
          <w:szCs w:val="22"/>
          <w:lang w:val="sr-Latn-ME"/>
        </w:rPr>
        <w:t>povišen</w:t>
      </w:r>
      <w:r w:rsidR="00CB142F" w:rsidRPr="009336ED">
        <w:rPr>
          <w:sz w:val="22"/>
          <w:szCs w:val="22"/>
          <w:lang w:val="sr-Latn-ME"/>
        </w:rPr>
        <w:t xml:space="preserve"> očni pritisak) ili </w:t>
      </w:r>
      <w:r w:rsidRPr="009336ED">
        <w:rPr>
          <w:sz w:val="22"/>
          <w:szCs w:val="22"/>
          <w:lang w:val="sr-Latn-ME"/>
        </w:rPr>
        <w:t>postojanje glaukoma u porodičnoj anamnezi</w:t>
      </w:r>
    </w:p>
    <w:p w14:paraId="3E42319E" w14:textId="61DD711E" w:rsidR="00CB142F" w:rsidRPr="009336ED" w:rsidRDefault="00E905F3" w:rsidP="009336ED">
      <w:pPr>
        <w:pStyle w:val="ListParagraph"/>
        <w:widowControl w:val="0"/>
        <w:numPr>
          <w:ilvl w:val="0"/>
          <w:numId w:val="17"/>
        </w:numPr>
        <w:autoSpaceDE w:val="0"/>
        <w:autoSpaceDN w:val="0"/>
        <w:adjustRightInd w:val="0"/>
        <w:jc w:val="both"/>
        <w:rPr>
          <w:sz w:val="22"/>
          <w:szCs w:val="22"/>
          <w:lang w:val="sr-Latn-ME"/>
        </w:rPr>
      </w:pPr>
      <w:r w:rsidRPr="009336ED">
        <w:rPr>
          <w:b/>
          <w:bCs/>
          <w:sz w:val="22"/>
          <w:szCs w:val="22"/>
          <w:lang w:val="sr-Latn-ME"/>
        </w:rPr>
        <w:t>Zamućen vid ili drugi poremećaji vida</w:t>
      </w:r>
      <w:r w:rsidRPr="009336ED">
        <w:rPr>
          <w:sz w:val="22"/>
          <w:szCs w:val="22"/>
          <w:lang w:val="sr-Latn-ME"/>
        </w:rPr>
        <w:t xml:space="preserve">. Ako Vam se ispolje ovi simptomi, obratite se </w:t>
      </w:r>
      <w:r w:rsidR="001B051C" w:rsidRPr="009336ED">
        <w:rPr>
          <w:sz w:val="22"/>
          <w:szCs w:val="22"/>
          <w:lang w:val="sr-Latn-ME"/>
        </w:rPr>
        <w:t>ljekar</w:t>
      </w:r>
      <w:r w:rsidRPr="009336ED">
        <w:rPr>
          <w:sz w:val="22"/>
          <w:szCs w:val="22"/>
          <w:lang w:val="sr-Latn-ME"/>
        </w:rPr>
        <w:t>u</w:t>
      </w:r>
      <w:r w:rsidR="00782AEC" w:rsidRPr="009336ED">
        <w:rPr>
          <w:sz w:val="22"/>
          <w:szCs w:val="22"/>
          <w:lang w:val="sr-Latn-ME"/>
        </w:rPr>
        <w:t>.</w:t>
      </w:r>
    </w:p>
    <w:p w14:paraId="4DCB46F6" w14:textId="77777777" w:rsidR="001A1B9C" w:rsidRPr="009336ED" w:rsidRDefault="001A1B9C" w:rsidP="009336ED">
      <w:pPr>
        <w:pStyle w:val="ListParagraph"/>
        <w:widowControl w:val="0"/>
        <w:numPr>
          <w:ilvl w:val="0"/>
          <w:numId w:val="17"/>
        </w:numPr>
        <w:autoSpaceDE w:val="0"/>
        <w:autoSpaceDN w:val="0"/>
        <w:adjustRightInd w:val="0"/>
        <w:jc w:val="both"/>
        <w:rPr>
          <w:sz w:val="22"/>
          <w:szCs w:val="22"/>
          <w:lang w:val="sr-Latn-ME"/>
        </w:rPr>
      </w:pPr>
      <w:r w:rsidRPr="009336ED">
        <w:rPr>
          <w:sz w:val="22"/>
          <w:szCs w:val="22"/>
          <w:lang w:val="sr-Latn-ME"/>
        </w:rPr>
        <w:t xml:space="preserve">Ako ste nedavno imali </w:t>
      </w:r>
      <w:r w:rsidRPr="009336ED">
        <w:rPr>
          <w:b/>
          <w:bCs/>
          <w:sz w:val="22"/>
          <w:szCs w:val="22"/>
          <w:lang w:val="sr-Latn-ME"/>
        </w:rPr>
        <w:t>infarkt miokarda</w:t>
      </w:r>
      <w:r w:rsidRPr="009336ED">
        <w:rPr>
          <w:sz w:val="22"/>
          <w:szCs w:val="22"/>
          <w:lang w:val="sr-Latn-ME"/>
        </w:rPr>
        <w:t xml:space="preserve"> (srčani udar)</w:t>
      </w:r>
    </w:p>
    <w:p w14:paraId="5B7FB839" w14:textId="0BF29E25" w:rsidR="001A1B9C" w:rsidRPr="009336ED" w:rsidRDefault="001A1B9C" w:rsidP="009336ED">
      <w:pPr>
        <w:pStyle w:val="ListParagraph"/>
        <w:widowControl w:val="0"/>
        <w:numPr>
          <w:ilvl w:val="0"/>
          <w:numId w:val="17"/>
        </w:numPr>
        <w:autoSpaceDE w:val="0"/>
        <w:autoSpaceDN w:val="0"/>
        <w:adjustRightInd w:val="0"/>
        <w:jc w:val="both"/>
        <w:rPr>
          <w:sz w:val="22"/>
          <w:szCs w:val="22"/>
          <w:lang w:val="sr-Latn-ME"/>
        </w:rPr>
      </w:pPr>
      <w:r w:rsidRPr="009336ED">
        <w:rPr>
          <w:b/>
          <w:bCs/>
          <w:sz w:val="22"/>
          <w:szCs w:val="22"/>
          <w:lang w:val="sr-Latn-ME"/>
        </w:rPr>
        <w:t>Problemi sa srcem</w:t>
      </w:r>
      <w:r w:rsidR="006E7F44" w:rsidRPr="009336ED">
        <w:rPr>
          <w:sz w:val="22"/>
          <w:szCs w:val="22"/>
          <w:lang w:val="sr-Latn-ME"/>
        </w:rPr>
        <w:t xml:space="preserve">, uključujući srčanu insuficijenciju </w:t>
      </w:r>
    </w:p>
    <w:p w14:paraId="3E42319F" w14:textId="5D4152DE" w:rsidR="0033054D" w:rsidRPr="009336ED" w:rsidRDefault="0033054D" w:rsidP="009336ED">
      <w:pPr>
        <w:pStyle w:val="ListParagraph"/>
        <w:widowControl w:val="0"/>
        <w:numPr>
          <w:ilvl w:val="0"/>
          <w:numId w:val="17"/>
        </w:numPr>
        <w:autoSpaceDE w:val="0"/>
        <w:autoSpaceDN w:val="0"/>
        <w:adjustRightInd w:val="0"/>
        <w:jc w:val="both"/>
        <w:rPr>
          <w:sz w:val="22"/>
          <w:szCs w:val="22"/>
          <w:lang w:val="sr-Latn-ME"/>
        </w:rPr>
      </w:pPr>
      <w:r w:rsidRPr="009336ED">
        <w:rPr>
          <w:b/>
          <w:bCs/>
          <w:sz w:val="22"/>
          <w:szCs w:val="22"/>
          <w:lang w:val="sr-Latn-ME"/>
        </w:rPr>
        <w:t>H</w:t>
      </w:r>
      <w:r w:rsidR="00397739" w:rsidRPr="009336ED">
        <w:rPr>
          <w:b/>
          <w:bCs/>
          <w:sz w:val="22"/>
          <w:szCs w:val="22"/>
          <w:lang w:val="sr-Latn-ME"/>
        </w:rPr>
        <w:t>ipertenzij</w:t>
      </w:r>
      <w:r w:rsidRPr="009336ED">
        <w:rPr>
          <w:b/>
          <w:bCs/>
          <w:sz w:val="22"/>
          <w:szCs w:val="22"/>
          <w:lang w:val="sr-Latn-ME"/>
        </w:rPr>
        <w:t>a</w:t>
      </w:r>
      <w:r w:rsidR="00397739" w:rsidRPr="009336ED">
        <w:rPr>
          <w:b/>
          <w:bCs/>
          <w:sz w:val="22"/>
          <w:szCs w:val="22"/>
          <w:lang w:val="sr-Latn-ME"/>
        </w:rPr>
        <w:t xml:space="preserve"> </w:t>
      </w:r>
      <w:r w:rsidR="00397739" w:rsidRPr="009336ED">
        <w:rPr>
          <w:sz w:val="22"/>
          <w:szCs w:val="22"/>
          <w:lang w:val="sr-Latn-ME"/>
        </w:rPr>
        <w:t>(</w:t>
      </w:r>
      <w:r w:rsidRPr="009336ED">
        <w:rPr>
          <w:sz w:val="22"/>
          <w:szCs w:val="22"/>
          <w:lang w:val="sr-Latn-ME"/>
        </w:rPr>
        <w:t>po</w:t>
      </w:r>
      <w:r w:rsidR="00397739" w:rsidRPr="009336ED">
        <w:rPr>
          <w:sz w:val="22"/>
          <w:szCs w:val="22"/>
          <w:lang w:val="sr-Latn-ME"/>
        </w:rPr>
        <w:t>vi</w:t>
      </w:r>
      <w:r w:rsidRPr="009336ED">
        <w:rPr>
          <w:sz w:val="22"/>
          <w:szCs w:val="22"/>
          <w:lang w:val="sr-Latn-ME"/>
        </w:rPr>
        <w:t>šen</w:t>
      </w:r>
      <w:r w:rsidR="00397739" w:rsidRPr="009336ED">
        <w:rPr>
          <w:sz w:val="22"/>
          <w:szCs w:val="22"/>
          <w:lang w:val="sr-Latn-ME"/>
        </w:rPr>
        <w:t xml:space="preserve"> krvni pritisak)</w:t>
      </w:r>
    </w:p>
    <w:p w14:paraId="760D73B7" w14:textId="559DCCEA" w:rsidR="00E62190" w:rsidRPr="009336ED" w:rsidRDefault="00E62190" w:rsidP="009336ED">
      <w:pPr>
        <w:pStyle w:val="ListParagraph"/>
        <w:widowControl w:val="0"/>
        <w:numPr>
          <w:ilvl w:val="0"/>
          <w:numId w:val="17"/>
        </w:numPr>
        <w:autoSpaceDE w:val="0"/>
        <w:autoSpaceDN w:val="0"/>
        <w:adjustRightInd w:val="0"/>
        <w:jc w:val="both"/>
        <w:rPr>
          <w:sz w:val="22"/>
          <w:szCs w:val="22"/>
          <w:lang w:val="sr-Latn-ME"/>
        </w:rPr>
      </w:pPr>
      <w:r w:rsidRPr="009336ED">
        <w:rPr>
          <w:b/>
          <w:bCs/>
          <w:sz w:val="22"/>
          <w:szCs w:val="22"/>
          <w:lang w:val="sr-Latn-ME"/>
        </w:rPr>
        <w:t>Hipotireoidizam</w:t>
      </w:r>
      <w:r w:rsidRPr="009336ED">
        <w:rPr>
          <w:sz w:val="22"/>
          <w:szCs w:val="22"/>
          <w:lang w:val="sr-Latn-ME"/>
        </w:rPr>
        <w:t xml:space="preserve"> (oslabljena funkcija štitaste </w:t>
      </w:r>
      <w:r w:rsidR="001B051C" w:rsidRPr="009336ED">
        <w:rPr>
          <w:sz w:val="22"/>
          <w:szCs w:val="22"/>
          <w:lang w:val="sr-Latn-ME"/>
        </w:rPr>
        <w:t>žlijezde</w:t>
      </w:r>
      <w:r w:rsidRPr="009336ED">
        <w:rPr>
          <w:sz w:val="22"/>
          <w:szCs w:val="22"/>
          <w:lang w:val="sr-Latn-ME"/>
        </w:rPr>
        <w:t>)</w:t>
      </w:r>
    </w:p>
    <w:p w14:paraId="2E14FBD2" w14:textId="52E7E972" w:rsidR="00E62190" w:rsidRPr="009336ED" w:rsidRDefault="001B2761" w:rsidP="009336ED">
      <w:pPr>
        <w:pStyle w:val="ListParagraph"/>
        <w:widowControl w:val="0"/>
        <w:numPr>
          <w:ilvl w:val="0"/>
          <w:numId w:val="17"/>
        </w:numPr>
        <w:autoSpaceDE w:val="0"/>
        <w:autoSpaceDN w:val="0"/>
        <w:adjustRightInd w:val="0"/>
        <w:jc w:val="both"/>
        <w:rPr>
          <w:b/>
          <w:bCs/>
          <w:sz w:val="22"/>
          <w:szCs w:val="22"/>
          <w:lang w:val="sr-Latn-ME"/>
        </w:rPr>
      </w:pPr>
      <w:r w:rsidRPr="009336ED">
        <w:rPr>
          <w:b/>
          <w:bCs/>
          <w:sz w:val="22"/>
          <w:szCs w:val="22"/>
          <w:lang w:val="sr-Latn-ME"/>
        </w:rPr>
        <w:t>Infekcija zglobova</w:t>
      </w:r>
    </w:p>
    <w:p w14:paraId="0F48B3BC" w14:textId="7323DE3A" w:rsidR="001B2761" w:rsidRPr="009336ED" w:rsidRDefault="001B2761" w:rsidP="009336ED">
      <w:pPr>
        <w:pStyle w:val="ListParagraph"/>
        <w:widowControl w:val="0"/>
        <w:numPr>
          <w:ilvl w:val="0"/>
          <w:numId w:val="17"/>
        </w:numPr>
        <w:autoSpaceDE w:val="0"/>
        <w:autoSpaceDN w:val="0"/>
        <w:adjustRightInd w:val="0"/>
        <w:jc w:val="both"/>
        <w:rPr>
          <w:sz w:val="22"/>
          <w:szCs w:val="22"/>
          <w:lang w:val="sr-Latn-ME"/>
        </w:rPr>
      </w:pPr>
      <w:r w:rsidRPr="009336ED">
        <w:rPr>
          <w:b/>
          <w:bCs/>
          <w:sz w:val="22"/>
          <w:szCs w:val="22"/>
          <w:lang w:val="sr-Latn-ME"/>
        </w:rPr>
        <w:t>Kapošijev sarkom</w:t>
      </w:r>
      <w:r w:rsidRPr="009336ED">
        <w:rPr>
          <w:sz w:val="22"/>
          <w:szCs w:val="22"/>
          <w:lang w:val="sr-Latn-ME"/>
        </w:rPr>
        <w:t xml:space="preserve"> (maligno oboljenje kože)</w:t>
      </w:r>
    </w:p>
    <w:p w14:paraId="528D9B98" w14:textId="1D96FC59" w:rsidR="00CA08AB" w:rsidRPr="009336ED" w:rsidRDefault="00CA08AB" w:rsidP="009336ED">
      <w:pPr>
        <w:pStyle w:val="ListParagraph"/>
        <w:widowControl w:val="0"/>
        <w:numPr>
          <w:ilvl w:val="0"/>
          <w:numId w:val="17"/>
        </w:numPr>
        <w:autoSpaceDE w:val="0"/>
        <w:autoSpaceDN w:val="0"/>
        <w:adjustRightInd w:val="0"/>
        <w:jc w:val="both"/>
        <w:rPr>
          <w:sz w:val="22"/>
          <w:szCs w:val="22"/>
          <w:lang w:val="sr-Latn-ME"/>
        </w:rPr>
      </w:pPr>
      <w:r w:rsidRPr="009336ED">
        <w:rPr>
          <w:sz w:val="22"/>
          <w:szCs w:val="22"/>
          <w:lang w:val="sr-Latn-ME"/>
        </w:rPr>
        <w:t xml:space="preserve">Oboljenje </w:t>
      </w:r>
      <w:r w:rsidRPr="009336ED">
        <w:rPr>
          <w:b/>
          <w:bCs/>
          <w:sz w:val="22"/>
          <w:szCs w:val="22"/>
          <w:lang w:val="sr-Latn-ME"/>
        </w:rPr>
        <w:t>bubrega</w:t>
      </w:r>
      <w:r w:rsidRPr="009336ED">
        <w:rPr>
          <w:sz w:val="22"/>
          <w:szCs w:val="22"/>
          <w:lang w:val="sr-Latn-ME"/>
        </w:rPr>
        <w:t xml:space="preserve"> ili </w:t>
      </w:r>
      <w:r w:rsidRPr="009336ED">
        <w:rPr>
          <w:b/>
          <w:bCs/>
          <w:sz w:val="22"/>
          <w:szCs w:val="22"/>
          <w:lang w:val="sr-Latn-ME"/>
        </w:rPr>
        <w:t>jetre</w:t>
      </w:r>
    </w:p>
    <w:p w14:paraId="338E4C76" w14:textId="436C204E" w:rsidR="00CA08AB" w:rsidRPr="009336ED" w:rsidRDefault="00CA08AB" w:rsidP="009336ED">
      <w:pPr>
        <w:pStyle w:val="ListParagraph"/>
        <w:widowControl w:val="0"/>
        <w:numPr>
          <w:ilvl w:val="0"/>
          <w:numId w:val="17"/>
        </w:numPr>
        <w:autoSpaceDE w:val="0"/>
        <w:autoSpaceDN w:val="0"/>
        <w:adjustRightInd w:val="0"/>
        <w:jc w:val="both"/>
        <w:rPr>
          <w:sz w:val="22"/>
          <w:szCs w:val="22"/>
          <w:lang w:val="sr-Latn-ME"/>
        </w:rPr>
      </w:pPr>
      <w:r w:rsidRPr="009336ED">
        <w:rPr>
          <w:b/>
          <w:bCs/>
          <w:sz w:val="22"/>
          <w:szCs w:val="22"/>
          <w:lang w:val="sr-Latn-ME"/>
        </w:rPr>
        <w:t>Skleroderma</w:t>
      </w:r>
      <w:r w:rsidRPr="009336ED">
        <w:rPr>
          <w:sz w:val="22"/>
          <w:szCs w:val="22"/>
          <w:lang w:val="sr-Latn-ME"/>
        </w:rPr>
        <w:t xml:space="preserve"> (autoimunsko oboljenje, poznato i kao sistemska skleroza)</w:t>
      </w:r>
      <w:r w:rsidR="007E31C0" w:rsidRPr="009336ED">
        <w:rPr>
          <w:sz w:val="22"/>
          <w:szCs w:val="22"/>
          <w:lang w:val="sr-Latn-ME"/>
        </w:rPr>
        <w:t xml:space="preserve">, zbog rizika od ozbiljne komplikacije </w:t>
      </w:r>
      <w:r w:rsidR="009716C8" w:rsidRPr="009336ED">
        <w:rPr>
          <w:sz w:val="22"/>
          <w:szCs w:val="22"/>
          <w:lang w:val="sr-Latn-ME"/>
        </w:rPr>
        <w:t xml:space="preserve">koja se može javiti </w:t>
      </w:r>
      <w:r w:rsidR="003A3AC5" w:rsidRPr="009336ED">
        <w:rPr>
          <w:sz w:val="22"/>
          <w:szCs w:val="22"/>
          <w:lang w:val="sr-Latn-ME"/>
        </w:rPr>
        <w:t>(</w:t>
      </w:r>
      <w:r w:rsidR="00C42DE0" w:rsidRPr="009336ED">
        <w:rPr>
          <w:sz w:val="22"/>
          <w:szCs w:val="22"/>
          <w:lang w:val="sr-Latn-ME"/>
        </w:rPr>
        <w:t xml:space="preserve">takozvana, </w:t>
      </w:r>
      <w:r w:rsidR="009716C8" w:rsidRPr="009336ED">
        <w:rPr>
          <w:sz w:val="22"/>
          <w:szCs w:val="22"/>
          <w:lang w:val="sr-Latn-ME"/>
        </w:rPr>
        <w:t>skl</w:t>
      </w:r>
      <w:r w:rsidR="003A3AC5" w:rsidRPr="009336ED">
        <w:rPr>
          <w:sz w:val="22"/>
          <w:szCs w:val="22"/>
          <w:lang w:val="sr-Latn-ME"/>
        </w:rPr>
        <w:t>e</w:t>
      </w:r>
      <w:r w:rsidR="009716C8" w:rsidRPr="009336ED">
        <w:rPr>
          <w:sz w:val="22"/>
          <w:szCs w:val="22"/>
          <w:lang w:val="sr-Latn-ME"/>
        </w:rPr>
        <w:t>ro</w:t>
      </w:r>
      <w:r w:rsidR="00545DD5" w:rsidRPr="009336ED">
        <w:rPr>
          <w:sz w:val="22"/>
          <w:szCs w:val="22"/>
          <w:lang w:val="sr-Latn-ME"/>
        </w:rPr>
        <w:t>derm</w:t>
      </w:r>
      <w:r w:rsidR="00C42DE0" w:rsidRPr="009336ED">
        <w:rPr>
          <w:sz w:val="22"/>
          <w:szCs w:val="22"/>
          <w:lang w:val="sr-Latn-ME"/>
        </w:rPr>
        <w:t>n</w:t>
      </w:r>
      <w:r w:rsidR="00545DD5" w:rsidRPr="009336ED">
        <w:rPr>
          <w:sz w:val="22"/>
          <w:szCs w:val="22"/>
          <w:lang w:val="sr-Latn-ME"/>
        </w:rPr>
        <w:t>a bubrežna kriza</w:t>
      </w:r>
      <w:r w:rsidR="003A3AC5" w:rsidRPr="009336ED">
        <w:rPr>
          <w:sz w:val="22"/>
          <w:szCs w:val="22"/>
          <w:lang w:val="sr-Latn-ME"/>
        </w:rPr>
        <w:t>)</w:t>
      </w:r>
    </w:p>
    <w:p w14:paraId="25F3A68A" w14:textId="2017B254" w:rsidR="001B2761" w:rsidRPr="009336ED" w:rsidRDefault="00AA6D9A" w:rsidP="009336ED">
      <w:pPr>
        <w:pStyle w:val="ListParagraph"/>
        <w:widowControl w:val="0"/>
        <w:numPr>
          <w:ilvl w:val="0"/>
          <w:numId w:val="17"/>
        </w:numPr>
        <w:autoSpaceDE w:val="0"/>
        <w:autoSpaceDN w:val="0"/>
        <w:adjustRightInd w:val="0"/>
        <w:jc w:val="both"/>
        <w:rPr>
          <w:b/>
          <w:bCs/>
          <w:sz w:val="22"/>
          <w:szCs w:val="22"/>
          <w:lang w:val="sr-Latn-ME"/>
        </w:rPr>
      </w:pPr>
      <w:r w:rsidRPr="009336ED">
        <w:rPr>
          <w:b/>
          <w:bCs/>
          <w:sz w:val="22"/>
          <w:szCs w:val="22"/>
          <w:lang w:val="sr-Latn-ME"/>
        </w:rPr>
        <w:t xml:space="preserve">Problemi </w:t>
      </w:r>
      <w:r w:rsidR="005D4534" w:rsidRPr="009336ED">
        <w:rPr>
          <w:b/>
          <w:bCs/>
          <w:sz w:val="22"/>
          <w:szCs w:val="22"/>
          <w:lang w:val="sr-Latn-ME"/>
        </w:rPr>
        <w:t>sa mišićima</w:t>
      </w:r>
      <w:r w:rsidR="00D9632E" w:rsidRPr="009336ED">
        <w:rPr>
          <w:sz w:val="22"/>
          <w:szCs w:val="22"/>
          <w:lang w:val="sr-Latn-ME"/>
        </w:rPr>
        <w:t xml:space="preserve"> (</w:t>
      </w:r>
      <w:r w:rsidR="00CE7CBB" w:rsidRPr="009336ED">
        <w:rPr>
          <w:sz w:val="22"/>
          <w:szCs w:val="22"/>
          <w:lang w:val="sr-Latn-ME"/>
        </w:rPr>
        <w:t>bol ili slabost)</w:t>
      </w:r>
      <w:r w:rsidR="007E1C02" w:rsidRPr="009336ED">
        <w:rPr>
          <w:sz w:val="22"/>
          <w:szCs w:val="22"/>
          <w:lang w:val="sr-Latn-ME"/>
        </w:rPr>
        <w:t xml:space="preserve"> tokom </w:t>
      </w:r>
      <w:r w:rsidR="00C62265" w:rsidRPr="009336ED">
        <w:rPr>
          <w:sz w:val="22"/>
          <w:szCs w:val="22"/>
          <w:lang w:val="sr-Latn-ME"/>
        </w:rPr>
        <w:t xml:space="preserve">prethodne </w:t>
      </w:r>
      <w:r w:rsidR="001B051C" w:rsidRPr="009336ED">
        <w:rPr>
          <w:sz w:val="22"/>
          <w:szCs w:val="22"/>
          <w:lang w:val="sr-Latn-ME"/>
        </w:rPr>
        <w:t>primjene</w:t>
      </w:r>
      <w:r w:rsidR="007E1C02" w:rsidRPr="009336ED">
        <w:rPr>
          <w:sz w:val="22"/>
          <w:szCs w:val="22"/>
          <w:lang w:val="sr-Latn-ME"/>
        </w:rPr>
        <w:t xml:space="preserve"> steroidnih </w:t>
      </w:r>
      <w:r w:rsidR="001B051C" w:rsidRPr="009336ED">
        <w:rPr>
          <w:sz w:val="22"/>
          <w:szCs w:val="22"/>
          <w:lang w:val="sr-Latn-ME"/>
        </w:rPr>
        <w:t>ljekova</w:t>
      </w:r>
    </w:p>
    <w:p w14:paraId="4FD09560" w14:textId="0FFF6B81" w:rsidR="00AA2A6F" w:rsidRPr="009336ED" w:rsidRDefault="00AA2A6F" w:rsidP="009336ED">
      <w:pPr>
        <w:pStyle w:val="ListParagraph"/>
        <w:widowControl w:val="0"/>
        <w:numPr>
          <w:ilvl w:val="0"/>
          <w:numId w:val="17"/>
        </w:numPr>
        <w:autoSpaceDE w:val="0"/>
        <w:autoSpaceDN w:val="0"/>
        <w:adjustRightInd w:val="0"/>
        <w:jc w:val="both"/>
        <w:rPr>
          <w:sz w:val="22"/>
          <w:szCs w:val="22"/>
          <w:lang w:val="sr-Latn-ME"/>
        </w:rPr>
      </w:pPr>
      <w:r w:rsidRPr="009336ED">
        <w:rPr>
          <w:b/>
          <w:bCs/>
          <w:sz w:val="22"/>
          <w:szCs w:val="22"/>
          <w:lang w:val="sr-Latn-ME"/>
        </w:rPr>
        <w:t>Mijastenija gravis</w:t>
      </w:r>
      <w:r w:rsidRPr="009336ED">
        <w:rPr>
          <w:sz w:val="22"/>
          <w:szCs w:val="22"/>
          <w:lang w:val="sr-Latn-ME"/>
        </w:rPr>
        <w:t xml:space="preserve"> (oboljenje praćeno zamorom i slabošću mišića)</w:t>
      </w:r>
    </w:p>
    <w:p w14:paraId="2EAA5871" w14:textId="56DE8176" w:rsidR="00AA2A6F" w:rsidRPr="009336ED" w:rsidRDefault="00AA2A6F" w:rsidP="009336ED">
      <w:pPr>
        <w:pStyle w:val="ListParagraph"/>
        <w:widowControl w:val="0"/>
        <w:numPr>
          <w:ilvl w:val="0"/>
          <w:numId w:val="17"/>
        </w:numPr>
        <w:autoSpaceDE w:val="0"/>
        <w:autoSpaceDN w:val="0"/>
        <w:adjustRightInd w:val="0"/>
        <w:jc w:val="both"/>
        <w:rPr>
          <w:sz w:val="22"/>
          <w:szCs w:val="22"/>
          <w:lang w:val="sr-Latn-ME"/>
        </w:rPr>
      </w:pPr>
      <w:r w:rsidRPr="009336ED">
        <w:rPr>
          <w:b/>
          <w:bCs/>
          <w:sz w:val="22"/>
          <w:szCs w:val="22"/>
          <w:lang w:val="sr-Latn-ME"/>
        </w:rPr>
        <w:t>Osteoporoza</w:t>
      </w:r>
      <w:r w:rsidRPr="009336ED">
        <w:rPr>
          <w:sz w:val="22"/>
          <w:szCs w:val="22"/>
          <w:lang w:val="sr-Latn-ME"/>
        </w:rPr>
        <w:t xml:space="preserve"> (povećana poroznost kostiju)</w:t>
      </w:r>
    </w:p>
    <w:p w14:paraId="0956FB92" w14:textId="62B1E0CD" w:rsidR="00782AEC" w:rsidRPr="009336ED" w:rsidRDefault="00782AEC" w:rsidP="009336ED">
      <w:pPr>
        <w:pStyle w:val="ListParagraph"/>
        <w:widowControl w:val="0"/>
        <w:numPr>
          <w:ilvl w:val="0"/>
          <w:numId w:val="17"/>
        </w:numPr>
        <w:autoSpaceDE w:val="0"/>
        <w:autoSpaceDN w:val="0"/>
        <w:adjustRightInd w:val="0"/>
        <w:jc w:val="both"/>
        <w:rPr>
          <w:sz w:val="22"/>
          <w:szCs w:val="22"/>
          <w:lang w:val="sr-Latn-ME"/>
        </w:rPr>
      </w:pPr>
      <w:r w:rsidRPr="009336ED">
        <w:rPr>
          <w:b/>
          <w:bCs/>
          <w:sz w:val="22"/>
          <w:szCs w:val="22"/>
          <w:lang w:val="sr-Latn-ME"/>
        </w:rPr>
        <w:t>Feohromocitom</w:t>
      </w:r>
      <w:r w:rsidRPr="009336ED">
        <w:rPr>
          <w:sz w:val="22"/>
          <w:szCs w:val="22"/>
          <w:lang w:val="sr-Latn-ME"/>
        </w:rPr>
        <w:t xml:space="preserve"> (r</w:t>
      </w:r>
      <w:r w:rsidR="001B051C" w:rsidRPr="009336ED">
        <w:rPr>
          <w:sz w:val="22"/>
          <w:szCs w:val="22"/>
          <w:lang w:val="sr-Latn-ME"/>
        </w:rPr>
        <w:t>ij</w:t>
      </w:r>
      <w:r w:rsidRPr="009336ED">
        <w:rPr>
          <w:sz w:val="22"/>
          <w:szCs w:val="22"/>
          <w:lang w:val="sr-Latn-ME"/>
        </w:rPr>
        <w:t xml:space="preserve">edak oblik tumora nadbubrežne </w:t>
      </w:r>
      <w:r w:rsidR="001B051C" w:rsidRPr="009336ED">
        <w:rPr>
          <w:sz w:val="22"/>
          <w:szCs w:val="22"/>
          <w:lang w:val="sr-Latn-ME"/>
        </w:rPr>
        <w:t>žlijezde</w:t>
      </w:r>
      <w:r w:rsidRPr="009336ED">
        <w:rPr>
          <w:sz w:val="22"/>
          <w:szCs w:val="22"/>
          <w:lang w:val="sr-Latn-ME"/>
        </w:rPr>
        <w:t>)</w:t>
      </w:r>
    </w:p>
    <w:p w14:paraId="399CD84B" w14:textId="51228784" w:rsidR="005E195D" w:rsidRPr="009336ED" w:rsidRDefault="005E195D" w:rsidP="009336ED">
      <w:pPr>
        <w:pStyle w:val="ListParagraph"/>
        <w:widowControl w:val="0"/>
        <w:numPr>
          <w:ilvl w:val="0"/>
          <w:numId w:val="17"/>
        </w:numPr>
        <w:autoSpaceDE w:val="0"/>
        <w:autoSpaceDN w:val="0"/>
        <w:adjustRightInd w:val="0"/>
        <w:jc w:val="both"/>
        <w:rPr>
          <w:sz w:val="22"/>
          <w:szCs w:val="22"/>
          <w:lang w:val="sr-Latn-ME"/>
        </w:rPr>
      </w:pPr>
      <w:r w:rsidRPr="009336ED">
        <w:rPr>
          <w:b/>
          <w:bCs/>
          <w:sz w:val="22"/>
          <w:szCs w:val="22"/>
          <w:lang w:val="sr-Latn-ME"/>
        </w:rPr>
        <w:t>Apsces na koži</w:t>
      </w:r>
      <w:r w:rsidRPr="009336ED">
        <w:rPr>
          <w:sz w:val="22"/>
          <w:szCs w:val="22"/>
          <w:lang w:val="sr-Latn-ME"/>
        </w:rPr>
        <w:t xml:space="preserve"> (gnojno zapaljenje na koži)</w:t>
      </w:r>
    </w:p>
    <w:p w14:paraId="25680164" w14:textId="346B7BBA" w:rsidR="005E195D" w:rsidRPr="009336ED" w:rsidRDefault="005E195D" w:rsidP="009336ED">
      <w:pPr>
        <w:pStyle w:val="ListParagraph"/>
        <w:widowControl w:val="0"/>
        <w:numPr>
          <w:ilvl w:val="0"/>
          <w:numId w:val="17"/>
        </w:numPr>
        <w:autoSpaceDE w:val="0"/>
        <w:autoSpaceDN w:val="0"/>
        <w:adjustRightInd w:val="0"/>
        <w:jc w:val="both"/>
        <w:rPr>
          <w:sz w:val="22"/>
          <w:szCs w:val="22"/>
          <w:lang w:val="sr-Latn-ME"/>
        </w:rPr>
      </w:pPr>
      <w:r w:rsidRPr="009336ED">
        <w:rPr>
          <w:b/>
          <w:bCs/>
          <w:sz w:val="22"/>
          <w:szCs w:val="22"/>
          <w:lang w:val="sr-Latn-ME"/>
        </w:rPr>
        <w:t>Čir na želucu</w:t>
      </w:r>
      <w:r w:rsidRPr="009336ED">
        <w:rPr>
          <w:sz w:val="22"/>
          <w:szCs w:val="22"/>
          <w:lang w:val="sr-Latn-ME"/>
        </w:rPr>
        <w:t xml:space="preserve"> ili neko drugo ozbiljno oboljenje želuca ili cr</w:t>
      </w:r>
      <w:r w:rsidR="0045437F" w:rsidRPr="009336ED">
        <w:rPr>
          <w:sz w:val="22"/>
          <w:szCs w:val="22"/>
          <w:lang w:val="sr-Latn-ME"/>
        </w:rPr>
        <w:t>ij</w:t>
      </w:r>
      <w:r w:rsidRPr="009336ED">
        <w:rPr>
          <w:sz w:val="22"/>
          <w:szCs w:val="22"/>
          <w:lang w:val="sr-Latn-ME"/>
        </w:rPr>
        <w:t>eva (npr. ulcerozni kolitis, perforacija na želucu ili cr</w:t>
      </w:r>
      <w:r w:rsidR="0045437F" w:rsidRPr="009336ED">
        <w:rPr>
          <w:sz w:val="22"/>
          <w:szCs w:val="22"/>
          <w:lang w:val="sr-Latn-ME"/>
        </w:rPr>
        <w:t>ij</w:t>
      </w:r>
      <w:r w:rsidRPr="009336ED">
        <w:rPr>
          <w:sz w:val="22"/>
          <w:szCs w:val="22"/>
          <w:lang w:val="sr-Latn-ME"/>
        </w:rPr>
        <w:t xml:space="preserve">evima, apsces, </w:t>
      </w:r>
      <w:r w:rsidRPr="009336ED">
        <w:rPr>
          <w:b/>
          <w:bCs/>
          <w:sz w:val="22"/>
          <w:szCs w:val="22"/>
          <w:lang w:val="sr-Latn-ME"/>
        </w:rPr>
        <w:t>diverikulitis</w:t>
      </w:r>
      <w:r w:rsidRPr="009336ED">
        <w:rPr>
          <w:sz w:val="22"/>
          <w:szCs w:val="22"/>
          <w:lang w:val="sr-Latn-ME"/>
        </w:rPr>
        <w:t>)</w:t>
      </w:r>
    </w:p>
    <w:p w14:paraId="62ACD6BC" w14:textId="5078FC43" w:rsidR="00523491" w:rsidRPr="009336ED" w:rsidRDefault="00523491" w:rsidP="009336ED">
      <w:pPr>
        <w:pStyle w:val="ListParagraph"/>
        <w:widowControl w:val="0"/>
        <w:numPr>
          <w:ilvl w:val="0"/>
          <w:numId w:val="17"/>
        </w:numPr>
        <w:autoSpaceDE w:val="0"/>
        <w:autoSpaceDN w:val="0"/>
        <w:adjustRightInd w:val="0"/>
        <w:jc w:val="both"/>
        <w:rPr>
          <w:sz w:val="22"/>
          <w:szCs w:val="22"/>
          <w:lang w:val="sr-Latn-ME"/>
        </w:rPr>
      </w:pPr>
      <w:r w:rsidRPr="009336ED">
        <w:rPr>
          <w:b/>
          <w:bCs/>
          <w:sz w:val="22"/>
          <w:szCs w:val="22"/>
          <w:lang w:val="sr-Latn-ME"/>
        </w:rPr>
        <w:t>Tromboflebitis</w:t>
      </w:r>
      <w:r w:rsidRPr="009336ED">
        <w:rPr>
          <w:sz w:val="22"/>
          <w:szCs w:val="22"/>
          <w:lang w:val="sr-Latn-ME"/>
        </w:rPr>
        <w:t xml:space="preserve"> (zapaljenje vena usl</w:t>
      </w:r>
      <w:r w:rsidR="0045437F" w:rsidRPr="009336ED">
        <w:rPr>
          <w:sz w:val="22"/>
          <w:szCs w:val="22"/>
          <w:lang w:val="sr-Latn-ME"/>
        </w:rPr>
        <w:t>j</w:t>
      </w:r>
      <w:r w:rsidRPr="009336ED">
        <w:rPr>
          <w:sz w:val="22"/>
          <w:szCs w:val="22"/>
          <w:lang w:val="sr-Latn-ME"/>
        </w:rPr>
        <w:t xml:space="preserve">ed prisustva tromba) koji dovodi do crvenih, otečenih i </w:t>
      </w:r>
      <w:r w:rsidR="001B051C" w:rsidRPr="009336ED">
        <w:rPr>
          <w:sz w:val="22"/>
          <w:szCs w:val="22"/>
          <w:lang w:val="sr-Latn-ME"/>
        </w:rPr>
        <w:t>osjetljivi</w:t>
      </w:r>
      <w:r w:rsidRPr="009336ED">
        <w:rPr>
          <w:sz w:val="22"/>
          <w:szCs w:val="22"/>
          <w:lang w:val="sr-Latn-ME"/>
        </w:rPr>
        <w:t>h vena</w:t>
      </w:r>
    </w:p>
    <w:p w14:paraId="13E2C992" w14:textId="7E5B9D42" w:rsidR="00523491" w:rsidRPr="009336ED" w:rsidRDefault="00523491" w:rsidP="009336ED">
      <w:pPr>
        <w:pStyle w:val="ListParagraph"/>
        <w:widowControl w:val="0"/>
        <w:numPr>
          <w:ilvl w:val="0"/>
          <w:numId w:val="17"/>
        </w:numPr>
        <w:autoSpaceDE w:val="0"/>
        <w:autoSpaceDN w:val="0"/>
        <w:adjustRightInd w:val="0"/>
        <w:jc w:val="both"/>
        <w:rPr>
          <w:sz w:val="22"/>
          <w:szCs w:val="22"/>
          <w:lang w:val="sr-Latn-ME"/>
        </w:rPr>
      </w:pPr>
      <w:r w:rsidRPr="009336ED">
        <w:rPr>
          <w:b/>
          <w:bCs/>
          <w:sz w:val="22"/>
          <w:szCs w:val="22"/>
          <w:lang w:val="sr-Latn-ME"/>
        </w:rPr>
        <w:t>Tuberkuloza</w:t>
      </w:r>
      <w:r w:rsidRPr="009336ED">
        <w:rPr>
          <w:sz w:val="22"/>
          <w:szCs w:val="22"/>
          <w:lang w:val="sr-Latn-ME"/>
        </w:rPr>
        <w:t>, ili postojanje tuberkuloze u anamnezi</w:t>
      </w:r>
    </w:p>
    <w:p w14:paraId="552ADA0C" w14:textId="67FBE2D6" w:rsidR="000E398A" w:rsidRPr="009336ED" w:rsidRDefault="000E398A" w:rsidP="009336ED">
      <w:pPr>
        <w:pStyle w:val="ListParagraph"/>
        <w:widowControl w:val="0"/>
        <w:numPr>
          <w:ilvl w:val="0"/>
          <w:numId w:val="17"/>
        </w:numPr>
        <w:autoSpaceDE w:val="0"/>
        <w:autoSpaceDN w:val="0"/>
        <w:adjustRightInd w:val="0"/>
        <w:jc w:val="both"/>
        <w:rPr>
          <w:sz w:val="22"/>
          <w:szCs w:val="22"/>
          <w:lang w:val="sr-Latn-ME"/>
        </w:rPr>
      </w:pPr>
      <w:r w:rsidRPr="009336ED">
        <w:rPr>
          <w:sz w:val="22"/>
          <w:szCs w:val="22"/>
          <w:lang w:val="sr-Latn-ME"/>
        </w:rPr>
        <w:t>Neuobičajeni</w:t>
      </w:r>
      <w:r w:rsidRPr="009336ED">
        <w:rPr>
          <w:b/>
          <w:bCs/>
          <w:sz w:val="22"/>
          <w:szCs w:val="22"/>
          <w:lang w:val="sr-Latn-ME"/>
        </w:rPr>
        <w:t xml:space="preserve"> stres</w:t>
      </w:r>
    </w:p>
    <w:p w14:paraId="5A122F55" w14:textId="06AEBEA0" w:rsidR="00BE0E3C" w:rsidRPr="009336ED" w:rsidRDefault="00BE0E3C" w:rsidP="009336ED">
      <w:pPr>
        <w:pStyle w:val="ListParagraph"/>
        <w:widowControl w:val="0"/>
        <w:numPr>
          <w:ilvl w:val="0"/>
          <w:numId w:val="17"/>
        </w:numPr>
        <w:autoSpaceDE w:val="0"/>
        <w:autoSpaceDN w:val="0"/>
        <w:adjustRightInd w:val="0"/>
        <w:jc w:val="both"/>
        <w:rPr>
          <w:sz w:val="22"/>
          <w:szCs w:val="22"/>
          <w:lang w:val="sr-Latn-ME"/>
        </w:rPr>
      </w:pPr>
      <w:r w:rsidRPr="009336ED">
        <w:rPr>
          <w:b/>
          <w:bCs/>
          <w:sz w:val="22"/>
          <w:szCs w:val="22"/>
          <w:lang w:val="sr-Latn-ME"/>
        </w:rPr>
        <w:t>Kušingov sindrom</w:t>
      </w:r>
      <w:r w:rsidRPr="009336ED">
        <w:rPr>
          <w:sz w:val="22"/>
          <w:szCs w:val="22"/>
          <w:lang w:val="sr-Latn-ME"/>
        </w:rPr>
        <w:t xml:space="preserve"> (hormonski poremećaj izazvan velikim koncentracijama kortizola u krvi)</w:t>
      </w:r>
    </w:p>
    <w:p w14:paraId="75A180A1" w14:textId="0FA1C1B6" w:rsidR="00AA2A6F" w:rsidRPr="009336ED" w:rsidRDefault="00BE0E3C" w:rsidP="009336ED">
      <w:pPr>
        <w:pStyle w:val="ListParagraph"/>
        <w:widowControl w:val="0"/>
        <w:numPr>
          <w:ilvl w:val="0"/>
          <w:numId w:val="17"/>
        </w:numPr>
        <w:autoSpaceDE w:val="0"/>
        <w:autoSpaceDN w:val="0"/>
        <w:adjustRightInd w:val="0"/>
        <w:jc w:val="both"/>
        <w:rPr>
          <w:sz w:val="22"/>
          <w:szCs w:val="22"/>
          <w:lang w:val="sr-Latn-ME"/>
        </w:rPr>
      </w:pPr>
      <w:r w:rsidRPr="009336ED">
        <w:rPr>
          <w:b/>
          <w:bCs/>
          <w:sz w:val="22"/>
          <w:szCs w:val="22"/>
          <w:lang w:val="sr-Latn-ME"/>
        </w:rPr>
        <w:t>Akutni pankreatitis</w:t>
      </w:r>
      <w:r w:rsidRPr="009336ED">
        <w:rPr>
          <w:sz w:val="22"/>
          <w:szCs w:val="22"/>
          <w:lang w:val="sr-Latn-ME"/>
        </w:rPr>
        <w:t xml:space="preserve"> (zapaljenje pankreasa)</w:t>
      </w:r>
    </w:p>
    <w:p w14:paraId="3E4231A0" w14:textId="7BF8C962" w:rsidR="00397739" w:rsidRPr="009336ED" w:rsidRDefault="0033054D" w:rsidP="009336ED">
      <w:pPr>
        <w:pStyle w:val="ListParagraph"/>
        <w:widowControl w:val="0"/>
        <w:numPr>
          <w:ilvl w:val="0"/>
          <w:numId w:val="17"/>
        </w:numPr>
        <w:autoSpaceDE w:val="0"/>
        <w:autoSpaceDN w:val="0"/>
        <w:adjustRightInd w:val="0"/>
        <w:jc w:val="both"/>
        <w:rPr>
          <w:sz w:val="22"/>
          <w:szCs w:val="22"/>
          <w:lang w:val="sr-Latn-ME"/>
        </w:rPr>
      </w:pPr>
      <w:r w:rsidRPr="009336ED">
        <w:rPr>
          <w:sz w:val="22"/>
          <w:szCs w:val="22"/>
          <w:lang w:val="sr-Latn-ME"/>
        </w:rPr>
        <w:t>D</w:t>
      </w:r>
      <w:r w:rsidR="00397739" w:rsidRPr="009336ED">
        <w:rPr>
          <w:sz w:val="22"/>
          <w:szCs w:val="22"/>
          <w:lang w:val="sr-Latn-ME"/>
        </w:rPr>
        <w:t>islipidemij</w:t>
      </w:r>
      <w:r w:rsidRPr="009336ED">
        <w:rPr>
          <w:sz w:val="22"/>
          <w:szCs w:val="22"/>
          <w:lang w:val="sr-Latn-ME"/>
        </w:rPr>
        <w:t>a</w:t>
      </w:r>
      <w:r w:rsidR="00397739" w:rsidRPr="009336ED">
        <w:rPr>
          <w:sz w:val="22"/>
          <w:szCs w:val="22"/>
          <w:lang w:val="sr-Latn-ME"/>
        </w:rPr>
        <w:t xml:space="preserve"> (</w:t>
      </w:r>
      <w:r w:rsidRPr="009336ED">
        <w:rPr>
          <w:sz w:val="22"/>
          <w:szCs w:val="22"/>
          <w:lang w:val="sr-Latn-ME"/>
        </w:rPr>
        <w:t>povećane</w:t>
      </w:r>
      <w:r w:rsidR="00397739" w:rsidRPr="009336ED">
        <w:rPr>
          <w:sz w:val="22"/>
          <w:szCs w:val="22"/>
          <w:lang w:val="sr-Latn-ME"/>
        </w:rPr>
        <w:t xml:space="preserve"> </w:t>
      </w:r>
      <w:r w:rsidRPr="009336ED">
        <w:rPr>
          <w:sz w:val="22"/>
          <w:szCs w:val="22"/>
          <w:lang w:val="sr-Latn-ME"/>
        </w:rPr>
        <w:t>vr</w:t>
      </w:r>
      <w:r w:rsidR="0045437F" w:rsidRPr="009336ED">
        <w:rPr>
          <w:sz w:val="22"/>
          <w:szCs w:val="22"/>
          <w:lang w:val="sr-Latn-ME"/>
        </w:rPr>
        <w:t>ij</w:t>
      </w:r>
      <w:r w:rsidRPr="009336ED">
        <w:rPr>
          <w:sz w:val="22"/>
          <w:szCs w:val="22"/>
          <w:lang w:val="sr-Latn-ME"/>
        </w:rPr>
        <w:t>ednosti</w:t>
      </w:r>
      <w:r w:rsidR="00397739" w:rsidRPr="009336ED">
        <w:rPr>
          <w:sz w:val="22"/>
          <w:szCs w:val="22"/>
          <w:lang w:val="sr-Latn-ME"/>
        </w:rPr>
        <w:t xml:space="preserve"> masnoća u krvi)</w:t>
      </w:r>
    </w:p>
    <w:p w14:paraId="3E4231A9" w14:textId="72BBDB84" w:rsidR="0090708B" w:rsidRPr="009336ED" w:rsidRDefault="0090708B" w:rsidP="009336ED">
      <w:pPr>
        <w:pStyle w:val="ListParagraph"/>
        <w:widowControl w:val="0"/>
        <w:numPr>
          <w:ilvl w:val="0"/>
          <w:numId w:val="17"/>
        </w:numPr>
        <w:autoSpaceDE w:val="0"/>
        <w:autoSpaceDN w:val="0"/>
        <w:adjustRightInd w:val="0"/>
        <w:jc w:val="both"/>
        <w:rPr>
          <w:sz w:val="22"/>
          <w:szCs w:val="22"/>
          <w:lang w:val="sr-Latn-ME"/>
        </w:rPr>
      </w:pPr>
      <w:r w:rsidRPr="009336ED">
        <w:rPr>
          <w:sz w:val="22"/>
          <w:szCs w:val="22"/>
          <w:lang w:val="sr-Latn-ME"/>
        </w:rPr>
        <w:t>Sklonost ka tromboembolijskim poremećajima (</w:t>
      </w:r>
      <w:r w:rsidR="00A41F52" w:rsidRPr="009336ED">
        <w:rPr>
          <w:sz w:val="22"/>
          <w:szCs w:val="22"/>
          <w:lang w:val="sr-Latn-ME"/>
        </w:rPr>
        <w:t>sklonost ka nastanku krvnih ugrušaka</w:t>
      </w:r>
      <w:r w:rsidRPr="009336ED">
        <w:rPr>
          <w:sz w:val="22"/>
          <w:szCs w:val="22"/>
          <w:lang w:val="sr-Latn-ME"/>
        </w:rPr>
        <w:t>)</w:t>
      </w:r>
    </w:p>
    <w:p w14:paraId="3E4231AF" w14:textId="10D0ED59" w:rsidR="00A41F52" w:rsidRPr="009336ED" w:rsidRDefault="00A41F52" w:rsidP="009336ED">
      <w:pPr>
        <w:pStyle w:val="ListParagraph"/>
        <w:widowControl w:val="0"/>
        <w:numPr>
          <w:ilvl w:val="0"/>
          <w:numId w:val="17"/>
        </w:numPr>
        <w:autoSpaceDE w:val="0"/>
        <w:autoSpaceDN w:val="0"/>
        <w:adjustRightInd w:val="0"/>
        <w:jc w:val="both"/>
        <w:rPr>
          <w:sz w:val="22"/>
          <w:szCs w:val="22"/>
          <w:lang w:val="sr-Latn-ME"/>
        </w:rPr>
      </w:pPr>
      <w:r w:rsidRPr="009336ED">
        <w:rPr>
          <w:sz w:val="22"/>
          <w:szCs w:val="22"/>
          <w:lang w:val="sr-Latn-ME"/>
        </w:rPr>
        <w:t>Peritonitis (zapaljenje trbušne maramice)</w:t>
      </w:r>
    </w:p>
    <w:p w14:paraId="02D937AD" w14:textId="75EBBBBA" w:rsidR="00563A91" w:rsidRPr="009336ED" w:rsidRDefault="00563A91" w:rsidP="009336ED">
      <w:pPr>
        <w:widowControl w:val="0"/>
        <w:numPr>
          <w:ilvl w:val="0"/>
          <w:numId w:val="17"/>
        </w:numPr>
        <w:jc w:val="left"/>
        <w:rPr>
          <w:szCs w:val="22"/>
          <w:lang w:val="sr-Latn-ME"/>
        </w:rPr>
      </w:pPr>
      <w:r w:rsidRPr="009336ED">
        <w:rPr>
          <w:szCs w:val="22"/>
          <w:lang w:val="sr-Latn-ME"/>
        </w:rPr>
        <w:t>Pret</w:t>
      </w:r>
      <w:r w:rsidR="00417ED0">
        <w:rPr>
          <w:szCs w:val="22"/>
          <w:lang w:val="sr-Latn-ME"/>
        </w:rPr>
        <w:t>j</w:t>
      </w:r>
      <w:r w:rsidRPr="009336ED">
        <w:rPr>
          <w:szCs w:val="22"/>
          <w:lang w:val="sr-Latn-ME"/>
        </w:rPr>
        <w:t>erano aktivna štitna žl</w:t>
      </w:r>
      <w:r w:rsidR="00417ED0">
        <w:rPr>
          <w:szCs w:val="22"/>
          <w:lang w:val="sr-Latn-ME"/>
        </w:rPr>
        <w:t>ij</w:t>
      </w:r>
      <w:r w:rsidRPr="009336ED">
        <w:rPr>
          <w:szCs w:val="22"/>
          <w:lang w:val="sr-Latn-ME"/>
        </w:rPr>
        <w:t>ezda (</w:t>
      </w:r>
      <w:r w:rsidRPr="009336ED">
        <w:rPr>
          <w:b/>
          <w:bCs/>
          <w:szCs w:val="22"/>
          <w:lang w:val="sr-Latn-ME"/>
        </w:rPr>
        <w:t>hipertireoidizam</w:t>
      </w:r>
      <w:r w:rsidRPr="009336ED">
        <w:rPr>
          <w:szCs w:val="22"/>
          <w:lang w:val="sr-Latn-ME"/>
        </w:rPr>
        <w:t>).</w:t>
      </w:r>
    </w:p>
    <w:p w14:paraId="6239AAC2" w14:textId="77777777" w:rsidR="00563A91" w:rsidRPr="009336ED" w:rsidRDefault="00563A91" w:rsidP="009336ED">
      <w:pPr>
        <w:widowControl w:val="0"/>
        <w:autoSpaceDE w:val="0"/>
        <w:autoSpaceDN w:val="0"/>
        <w:adjustRightInd w:val="0"/>
        <w:jc w:val="left"/>
        <w:rPr>
          <w:szCs w:val="22"/>
          <w:lang w:val="sr-Latn-ME"/>
        </w:rPr>
      </w:pPr>
    </w:p>
    <w:p w14:paraId="5958B62F" w14:textId="2880D79A" w:rsidR="00563A91" w:rsidRPr="009336ED" w:rsidRDefault="00563A91">
      <w:pPr>
        <w:widowControl w:val="0"/>
        <w:tabs>
          <w:tab w:val="clear" w:pos="284"/>
        </w:tabs>
        <w:autoSpaceDE w:val="0"/>
        <w:autoSpaceDN w:val="0"/>
        <w:adjustRightInd w:val="0"/>
        <w:rPr>
          <w:szCs w:val="22"/>
          <w:lang w:val="sr-Latn-ME"/>
        </w:rPr>
      </w:pPr>
      <w:r w:rsidRPr="009336ED">
        <w:rPr>
          <w:szCs w:val="22"/>
          <w:lang w:val="sr-Latn-ME"/>
        </w:rPr>
        <w:t>Odmah obav</w:t>
      </w:r>
      <w:r w:rsidR="00171675" w:rsidRPr="009336ED">
        <w:rPr>
          <w:szCs w:val="22"/>
          <w:lang w:val="sr-Latn-ME"/>
        </w:rPr>
        <w:t>ij</w:t>
      </w:r>
      <w:r w:rsidRPr="009336ED">
        <w:rPr>
          <w:szCs w:val="22"/>
          <w:lang w:val="sr-Latn-ME"/>
        </w:rPr>
        <w:t>estite svog l</w:t>
      </w:r>
      <w:r w:rsidR="00171675" w:rsidRPr="009336ED">
        <w:rPr>
          <w:szCs w:val="22"/>
          <w:lang w:val="sr-Latn-ME"/>
        </w:rPr>
        <w:t>j</w:t>
      </w:r>
      <w:r w:rsidRPr="009336ED">
        <w:rPr>
          <w:szCs w:val="22"/>
          <w:lang w:val="sr-Latn-ME"/>
        </w:rPr>
        <w:t>ekara ako prim</w:t>
      </w:r>
      <w:r w:rsidR="00171675" w:rsidRPr="009336ED">
        <w:rPr>
          <w:szCs w:val="22"/>
          <w:lang w:val="sr-Latn-ME"/>
        </w:rPr>
        <w:t>ij</w:t>
      </w:r>
      <w:r w:rsidRPr="009336ED">
        <w:rPr>
          <w:szCs w:val="22"/>
          <w:lang w:val="sr-Latn-ME"/>
        </w:rPr>
        <w:t>etite slabost u mišićima, bolove, grčeve i ukočenost u mišićima dok koristite l</w:t>
      </w:r>
      <w:r w:rsidR="00171675" w:rsidRPr="009336ED">
        <w:rPr>
          <w:szCs w:val="22"/>
          <w:lang w:val="sr-Latn-ME"/>
        </w:rPr>
        <w:t>ij</w:t>
      </w:r>
      <w:r w:rsidRPr="009336ED">
        <w:rPr>
          <w:szCs w:val="22"/>
          <w:lang w:val="sr-Latn-ME"/>
        </w:rPr>
        <w:t>ek Lemod Solu. To mogu biti simptomi stanja koje se naziva tireotoksična periodična paraliza i koje se može pojaviti kod pacijenata sa preterano aktivnom štitnom žlezdom (hipertireoza) koji se l</w:t>
      </w:r>
      <w:r w:rsidR="00171675" w:rsidRPr="009336ED">
        <w:rPr>
          <w:szCs w:val="22"/>
          <w:lang w:val="sr-Latn-ME"/>
        </w:rPr>
        <w:t>ij</w:t>
      </w:r>
      <w:r w:rsidRPr="009336ED">
        <w:rPr>
          <w:szCs w:val="22"/>
          <w:lang w:val="sr-Latn-ME"/>
        </w:rPr>
        <w:t>eče metilprednizolonom. Možda će Vam biti potrebno dodatno l</w:t>
      </w:r>
      <w:r w:rsidR="00171675" w:rsidRPr="009336ED">
        <w:rPr>
          <w:szCs w:val="22"/>
          <w:lang w:val="sr-Latn-ME"/>
        </w:rPr>
        <w:t>ij</w:t>
      </w:r>
      <w:r w:rsidRPr="009336ED">
        <w:rPr>
          <w:szCs w:val="22"/>
          <w:lang w:val="sr-Latn-ME"/>
        </w:rPr>
        <w:t>ečenje kako biste ublažiti to stanje.</w:t>
      </w:r>
    </w:p>
    <w:p w14:paraId="3E4231B2" w14:textId="77777777" w:rsidR="006F4B01" w:rsidRPr="009336ED" w:rsidRDefault="006F4B01">
      <w:pPr>
        <w:widowControl w:val="0"/>
        <w:tabs>
          <w:tab w:val="clear" w:pos="284"/>
        </w:tabs>
        <w:autoSpaceDE w:val="0"/>
        <w:autoSpaceDN w:val="0"/>
        <w:adjustRightInd w:val="0"/>
        <w:rPr>
          <w:szCs w:val="22"/>
          <w:lang w:val="sr-Latn-ME"/>
        </w:rPr>
      </w:pPr>
    </w:p>
    <w:p w14:paraId="3E4231B3" w14:textId="3BF0156E" w:rsidR="004D1D48" w:rsidRPr="009336ED" w:rsidRDefault="001B051C">
      <w:pPr>
        <w:widowControl w:val="0"/>
        <w:tabs>
          <w:tab w:val="clear" w:pos="284"/>
        </w:tabs>
        <w:autoSpaceDE w:val="0"/>
        <w:autoSpaceDN w:val="0"/>
        <w:adjustRightInd w:val="0"/>
        <w:rPr>
          <w:szCs w:val="22"/>
          <w:lang w:val="sr-Latn-ME"/>
        </w:rPr>
      </w:pPr>
      <w:r w:rsidRPr="009336ED">
        <w:rPr>
          <w:szCs w:val="22"/>
          <w:lang w:val="sr-Latn-ME"/>
        </w:rPr>
        <w:t>Lijek</w:t>
      </w:r>
      <w:r w:rsidR="00897E93" w:rsidRPr="009336ED">
        <w:rPr>
          <w:szCs w:val="22"/>
          <w:lang w:val="sr-Latn-ME"/>
        </w:rPr>
        <w:t xml:space="preserve"> Lemod</w:t>
      </w:r>
      <w:r w:rsidR="00BE0E3C" w:rsidRPr="009336ED">
        <w:rPr>
          <w:szCs w:val="22"/>
          <w:lang w:val="sr-Latn-ME"/>
        </w:rPr>
        <w:t>-</w:t>
      </w:r>
      <w:r w:rsidR="00897E93" w:rsidRPr="009336ED">
        <w:rPr>
          <w:szCs w:val="22"/>
          <w:lang w:val="sr-Latn-ME"/>
        </w:rPr>
        <w:t>Solu ne treba prim</w:t>
      </w:r>
      <w:r w:rsidR="0045437F" w:rsidRPr="009336ED">
        <w:rPr>
          <w:szCs w:val="22"/>
          <w:lang w:val="sr-Latn-ME"/>
        </w:rPr>
        <w:t>j</w:t>
      </w:r>
      <w:r w:rsidR="00897E93" w:rsidRPr="009336ED">
        <w:rPr>
          <w:szCs w:val="22"/>
          <w:lang w:val="sr-Latn-ME"/>
        </w:rPr>
        <w:t>enjivati u terapiji septičnog šoka.</w:t>
      </w:r>
    </w:p>
    <w:p w14:paraId="367919B6" w14:textId="77777777" w:rsidR="009D770A" w:rsidRPr="009336ED" w:rsidRDefault="009D770A">
      <w:pPr>
        <w:widowControl w:val="0"/>
        <w:tabs>
          <w:tab w:val="clear" w:pos="284"/>
        </w:tabs>
        <w:autoSpaceDE w:val="0"/>
        <w:autoSpaceDN w:val="0"/>
        <w:adjustRightInd w:val="0"/>
        <w:rPr>
          <w:szCs w:val="22"/>
          <w:lang w:val="sr-Latn-ME"/>
        </w:rPr>
      </w:pPr>
    </w:p>
    <w:p w14:paraId="61198F19" w14:textId="3A2E1C84" w:rsidR="009D770A" w:rsidRDefault="009D770A" w:rsidP="0092611B">
      <w:pPr>
        <w:widowControl w:val="0"/>
        <w:tabs>
          <w:tab w:val="clear" w:pos="284"/>
        </w:tabs>
        <w:autoSpaceDE w:val="0"/>
        <w:autoSpaceDN w:val="0"/>
        <w:adjustRightInd w:val="0"/>
        <w:rPr>
          <w:szCs w:val="22"/>
          <w:lang w:val="sr-Latn-ME"/>
        </w:rPr>
      </w:pPr>
      <w:r w:rsidRPr="009336ED">
        <w:rPr>
          <w:szCs w:val="22"/>
          <w:lang w:val="sr-Latn-ME"/>
        </w:rPr>
        <w:t>L</w:t>
      </w:r>
      <w:r w:rsidR="00171675" w:rsidRPr="009336ED">
        <w:rPr>
          <w:szCs w:val="22"/>
          <w:lang w:val="sr-Latn-ME"/>
        </w:rPr>
        <w:t>ij</w:t>
      </w:r>
      <w:r w:rsidRPr="009336ED">
        <w:rPr>
          <w:szCs w:val="22"/>
          <w:lang w:val="sr-Latn-ME"/>
        </w:rPr>
        <w:t>ek Lemod-Solu ne treba prim</w:t>
      </w:r>
      <w:r w:rsidR="00171675" w:rsidRPr="009336ED">
        <w:rPr>
          <w:szCs w:val="22"/>
          <w:lang w:val="sr-Latn-ME"/>
        </w:rPr>
        <w:t>j</w:t>
      </w:r>
      <w:r w:rsidRPr="009336ED">
        <w:rPr>
          <w:szCs w:val="22"/>
          <w:lang w:val="sr-Latn-ME"/>
        </w:rPr>
        <w:t>enjivati putem injekcije u kičmenu moždinu (intratekalna ili epiduralna). Ozbiljna neželjena dejstva su prijavljena nakon ovakve prim</w:t>
      </w:r>
      <w:r w:rsidR="00171675" w:rsidRPr="009336ED">
        <w:rPr>
          <w:szCs w:val="22"/>
          <w:lang w:val="sr-Latn-ME"/>
        </w:rPr>
        <w:t>j</w:t>
      </w:r>
      <w:r w:rsidRPr="009336ED">
        <w:rPr>
          <w:szCs w:val="22"/>
          <w:lang w:val="sr-Latn-ME"/>
        </w:rPr>
        <w:t>ene l</w:t>
      </w:r>
      <w:r w:rsidR="00171675" w:rsidRPr="009336ED">
        <w:rPr>
          <w:szCs w:val="22"/>
          <w:lang w:val="sr-Latn-ME"/>
        </w:rPr>
        <w:t>ij</w:t>
      </w:r>
      <w:r w:rsidRPr="009336ED">
        <w:rPr>
          <w:szCs w:val="22"/>
          <w:lang w:val="sr-Latn-ME"/>
        </w:rPr>
        <w:t>eka.</w:t>
      </w:r>
    </w:p>
    <w:p w14:paraId="1C74F104" w14:textId="0E13C1D5" w:rsidR="00AA2E81" w:rsidRDefault="00AA2E81" w:rsidP="0092611B">
      <w:pPr>
        <w:widowControl w:val="0"/>
        <w:tabs>
          <w:tab w:val="clear" w:pos="284"/>
        </w:tabs>
        <w:autoSpaceDE w:val="0"/>
        <w:autoSpaceDN w:val="0"/>
        <w:adjustRightInd w:val="0"/>
        <w:rPr>
          <w:szCs w:val="22"/>
          <w:lang w:val="sr-Latn-ME"/>
        </w:rPr>
      </w:pPr>
    </w:p>
    <w:p w14:paraId="1770E3DB" w14:textId="77777777" w:rsidR="00AA2E81" w:rsidRPr="009336ED" w:rsidRDefault="00AA2E81" w:rsidP="00AA2E81">
      <w:pPr>
        <w:widowControl w:val="0"/>
        <w:tabs>
          <w:tab w:val="clear" w:pos="284"/>
        </w:tabs>
        <w:autoSpaceDE w:val="0"/>
        <w:autoSpaceDN w:val="0"/>
        <w:adjustRightInd w:val="0"/>
        <w:rPr>
          <w:szCs w:val="22"/>
          <w:lang w:val="sr-Latn-ME"/>
        </w:rPr>
      </w:pPr>
      <w:r w:rsidRPr="009336ED">
        <w:rPr>
          <w:szCs w:val="22"/>
          <w:lang w:val="sr-Latn-ME"/>
        </w:rPr>
        <w:t xml:space="preserve">Ako se lijek Lemod-Solu daje </w:t>
      </w:r>
      <w:r>
        <w:rPr>
          <w:szCs w:val="22"/>
          <w:lang w:val="sr-Latn-ME"/>
        </w:rPr>
        <w:t>prijevremeno</w:t>
      </w:r>
      <w:r w:rsidRPr="009336ED">
        <w:rPr>
          <w:szCs w:val="22"/>
          <w:lang w:val="sr-Latn-ME"/>
        </w:rPr>
        <w:t xml:space="preserve"> rođenoj bebi, praćenje srčane funkcije i strukture može biti potrebno.</w:t>
      </w:r>
    </w:p>
    <w:p w14:paraId="2C93A1CD" w14:textId="77777777" w:rsidR="009D770A" w:rsidRPr="009336ED" w:rsidRDefault="009D770A" w:rsidP="0092611B">
      <w:pPr>
        <w:widowControl w:val="0"/>
        <w:tabs>
          <w:tab w:val="clear" w:pos="284"/>
        </w:tabs>
        <w:autoSpaceDE w:val="0"/>
        <w:autoSpaceDN w:val="0"/>
        <w:adjustRightInd w:val="0"/>
        <w:rPr>
          <w:szCs w:val="22"/>
          <w:lang w:val="sr-Latn-ME"/>
        </w:rPr>
      </w:pPr>
    </w:p>
    <w:p w14:paraId="36B308A5" w14:textId="3E97F9BE" w:rsidR="009D770A" w:rsidRDefault="009D770A" w:rsidP="0092611B">
      <w:pPr>
        <w:widowControl w:val="0"/>
        <w:tabs>
          <w:tab w:val="clear" w:pos="284"/>
        </w:tabs>
        <w:autoSpaceDE w:val="0"/>
        <w:autoSpaceDN w:val="0"/>
        <w:adjustRightInd w:val="0"/>
        <w:rPr>
          <w:lang w:val="sr-Latn-ME"/>
        </w:rPr>
      </w:pPr>
      <w:r w:rsidRPr="009336ED">
        <w:rPr>
          <w:lang w:val="sr-Latn-ME"/>
        </w:rPr>
        <w:t xml:space="preserve">Sindrom lize tumora (engl. </w:t>
      </w:r>
      <w:r w:rsidRPr="009336ED">
        <w:rPr>
          <w:i/>
          <w:iCs/>
          <w:lang w:val="sr-Latn-ME"/>
        </w:rPr>
        <w:t>tumor lysis syndrome</w:t>
      </w:r>
      <w:r w:rsidRPr="009336ED">
        <w:rPr>
          <w:lang w:val="sr-Latn-ME"/>
        </w:rPr>
        <w:t>, TLS) se može pojaviti kada se kortikosteroidi koriste tokom l</w:t>
      </w:r>
      <w:r w:rsidR="00171675" w:rsidRPr="009336ED">
        <w:rPr>
          <w:lang w:val="sr-Latn-ME"/>
        </w:rPr>
        <w:t>ij</w:t>
      </w:r>
      <w:r w:rsidRPr="009336ED">
        <w:rPr>
          <w:lang w:val="sr-Latn-ME"/>
        </w:rPr>
        <w:t>ečenja</w:t>
      </w:r>
      <w:r w:rsidR="001748C5">
        <w:rPr>
          <w:lang w:val="sr-Latn-ME"/>
        </w:rPr>
        <w:t xml:space="preserve"> brzorastućeg</w:t>
      </w:r>
      <w:r w:rsidRPr="009336ED">
        <w:rPr>
          <w:lang w:val="sr-Latn-ME"/>
        </w:rPr>
        <w:t xml:space="preserve"> raka</w:t>
      </w:r>
      <w:r w:rsidR="001748C5">
        <w:rPr>
          <w:lang w:val="sr-Latn-ME"/>
        </w:rPr>
        <w:t>, posebno određenih leukemija i limfoma (rak krvi) ili solidnih tumora</w:t>
      </w:r>
      <w:r w:rsidRPr="009336ED">
        <w:rPr>
          <w:lang w:val="sr-Latn-ME"/>
        </w:rPr>
        <w:t xml:space="preserve">. </w:t>
      </w:r>
      <w:r w:rsidR="001748C5">
        <w:rPr>
          <w:lang w:val="sr-Latn-ME"/>
        </w:rPr>
        <w:t xml:space="preserve">Kako tumorske ćelije umiru, one se raspadaju i oslobađaju svoj sadržaj u krv. Ovo izaziva promjene u određenim hemijskim supstancama u krvi, što može uzrokovati oštećenje organa, uključujući bubrege, srce i jetru, a može dovesti do grčeva u mišićima, slabosti mišića, konfuzije, </w:t>
      </w:r>
      <w:r w:rsidR="001748C5">
        <w:t>nepravilnog srčanog ritma, gubitka vida ili smetnji u vidu i otežanog disanja. Vaš lj</w:t>
      </w:r>
      <w:r w:rsidR="00B8780A">
        <w:t xml:space="preserve">ekar </w:t>
      </w:r>
      <w:proofErr w:type="gramStart"/>
      <w:r w:rsidR="00B8780A">
        <w:t>će</w:t>
      </w:r>
      <w:proofErr w:type="gramEnd"/>
      <w:r w:rsidR="00B8780A">
        <w:t xml:space="preserve"> V</w:t>
      </w:r>
      <w:r w:rsidR="001748C5">
        <w:t xml:space="preserve">as pažljivo pratiti, posebno ako ste u visokom riziku od razvoja sindroma lize tumora. </w:t>
      </w:r>
      <w:r w:rsidRPr="009336ED">
        <w:rPr>
          <w:lang w:val="sr-Latn-ME"/>
        </w:rPr>
        <w:t>Obav</w:t>
      </w:r>
      <w:r w:rsidR="00171675" w:rsidRPr="009336ED">
        <w:rPr>
          <w:lang w:val="sr-Latn-ME"/>
        </w:rPr>
        <w:t>ij</w:t>
      </w:r>
      <w:r w:rsidRPr="009336ED">
        <w:rPr>
          <w:lang w:val="sr-Latn-ME"/>
        </w:rPr>
        <w:t>estite svog l</w:t>
      </w:r>
      <w:r w:rsidR="00171675" w:rsidRPr="009336ED">
        <w:rPr>
          <w:lang w:val="sr-Latn-ME"/>
        </w:rPr>
        <w:t>j</w:t>
      </w:r>
      <w:r w:rsidRPr="009336ED">
        <w:rPr>
          <w:lang w:val="sr-Latn-ME"/>
        </w:rPr>
        <w:t xml:space="preserve">ekara ako imate rak i </w:t>
      </w:r>
      <w:r w:rsidR="00B8780A">
        <w:rPr>
          <w:lang w:val="sr-Latn-ME"/>
        </w:rPr>
        <w:t xml:space="preserve">spomenute </w:t>
      </w:r>
      <w:r w:rsidRPr="009336ED">
        <w:rPr>
          <w:lang w:val="sr-Latn-ME"/>
        </w:rPr>
        <w:t>simptome sindroma lize tumora</w:t>
      </w:r>
      <w:r w:rsidR="001748C5">
        <w:rPr>
          <w:lang w:val="sr-Latn-ME"/>
        </w:rPr>
        <w:t>.</w:t>
      </w:r>
    </w:p>
    <w:p w14:paraId="3E4231B4" w14:textId="77777777" w:rsidR="0001757C" w:rsidRPr="009336ED" w:rsidRDefault="0001757C" w:rsidP="009336ED">
      <w:pPr>
        <w:widowControl w:val="0"/>
        <w:rPr>
          <w:szCs w:val="22"/>
          <w:lang w:val="sr-Latn-ME"/>
        </w:rPr>
      </w:pPr>
    </w:p>
    <w:p w14:paraId="3E4231B5" w14:textId="73BDE2E9" w:rsidR="00177D7F" w:rsidRPr="009336ED" w:rsidRDefault="00CB2ADD" w:rsidP="009336ED">
      <w:pPr>
        <w:widowControl w:val="0"/>
        <w:rPr>
          <w:b/>
          <w:bCs/>
          <w:szCs w:val="22"/>
          <w:lang w:val="sr-Latn-ME"/>
        </w:rPr>
      </w:pPr>
      <w:r w:rsidRPr="009336ED">
        <w:rPr>
          <w:b/>
          <w:szCs w:val="22"/>
          <w:lang w:val="sr-Latn-ME"/>
        </w:rPr>
        <w:lastRenderedPageBreak/>
        <w:t>Primjena drugih</w:t>
      </w:r>
      <w:r w:rsidR="00B40E0A" w:rsidRPr="009336ED">
        <w:rPr>
          <w:b/>
          <w:szCs w:val="22"/>
          <w:lang w:val="sr-Latn-ME"/>
        </w:rPr>
        <w:t xml:space="preserve"> ljekova</w:t>
      </w:r>
    </w:p>
    <w:p w14:paraId="3E4231B6" w14:textId="77777777" w:rsidR="00A13E76" w:rsidRPr="009336ED" w:rsidRDefault="00A13E76" w:rsidP="009336ED">
      <w:pPr>
        <w:widowControl w:val="0"/>
        <w:rPr>
          <w:szCs w:val="22"/>
          <w:lang w:val="sr-Latn-ME"/>
        </w:rPr>
      </w:pPr>
    </w:p>
    <w:p w14:paraId="48F111F8" w14:textId="62C7EF49" w:rsidR="00C3048B" w:rsidRPr="009336ED" w:rsidRDefault="00A13E76" w:rsidP="009336ED">
      <w:pPr>
        <w:widowControl w:val="0"/>
        <w:rPr>
          <w:szCs w:val="22"/>
          <w:lang w:val="sr-Latn-ME"/>
        </w:rPr>
      </w:pPr>
      <w:r w:rsidRPr="009336ED">
        <w:rPr>
          <w:szCs w:val="22"/>
          <w:lang w:val="sr-Latn-ME"/>
        </w:rPr>
        <w:t>Obav</w:t>
      </w:r>
      <w:r w:rsidR="0045437F" w:rsidRPr="009336ED">
        <w:rPr>
          <w:szCs w:val="22"/>
          <w:lang w:val="sr-Latn-ME"/>
        </w:rPr>
        <w:t>ij</w:t>
      </w:r>
      <w:r w:rsidRPr="009336ED">
        <w:rPr>
          <w:szCs w:val="22"/>
          <w:lang w:val="sr-Latn-ME"/>
        </w:rPr>
        <w:t xml:space="preserve">estite Vašeg </w:t>
      </w:r>
      <w:r w:rsidR="001B051C" w:rsidRPr="009336ED">
        <w:rPr>
          <w:szCs w:val="22"/>
          <w:lang w:val="sr-Latn-ME"/>
        </w:rPr>
        <w:t>ljekar</w:t>
      </w:r>
      <w:r w:rsidRPr="009336ED">
        <w:rPr>
          <w:szCs w:val="22"/>
          <w:lang w:val="sr-Latn-ME"/>
        </w:rPr>
        <w:t>a</w:t>
      </w:r>
      <w:r w:rsidR="00897E93" w:rsidRPr="009336ED">
        <w:rPr>
          <w:szCs w:val="22"/>
          <w:lang w:val="sr-Latn-ME"/>
        </w:rPr>
        <w:t xml:space="preserve"> ili farmaceuta</w:t>
      </w:r>
      <w:r w:rsidRPr="009336ED">
        <w:rPr>
          <w:szCs w:val="22"/>
          <w:lang w:val="sr-Latn-ME"/>
        </w:rPr>
        <w:t xml:space="preserve"> ukoliko uzimate</w:t>
      </w:r>
      <w:r w:rsidR="00897E93" w:rsidRPr="009336ED">
        <w:rPr>
          <w:szCs w:val="22"/>
          <w:lang w:val="sr-Latn-ME"/>
        </w:rPr>
        <w:t>, donedavno ste uzimali ili ćete možda uzimati</w:t>
      </w:r>
      <w:r w:rsidRPr="009336ED">
        <w:rPr>
          <w:szCs w:val="22"/>
          <w:lang w:val="sr-Latn-ME"/>
        </w:rPr>
        <w:t xml:space="preserve"> </w:t>
      </w:r>
      <w:r w:rsidR="00897E93" w:rsidRPr="009336ED">
        <w:rPr>
          <w:szCs w:val="22"/>
          <w:lang w:val="sr-Latn-ME"/>
        </w:rPr>
        <w:t>bilo koje druge</w:t>
      </w:r>
      <w:r w:rsidRPr="009336ED">
        <w:rPr>
          <w:szCs w:val="22"/>
          <w:lang w:val="sr-Latn-ME"/>
        </w:rPr>
        <w:t xml:space="preserve"> </w:t>
      </w:r>
      <w:r w:rsidR="0045437F" w:rsidRPr="009336ED">
        <w:rPr>
          <w:szCs w:val="22"/>
          <w:lang w:val="sr-Latn-ME"/>
        </w:rPr>
        <w:t>ljekove</w:t>
      </w:r>
      <w:r w:rsidR="009E5DE9" w:rsidRPr="009336ED">
        <w:rPr>
          <w:szCs w:val="22"/>
          <w:lang w:val="sr-Latn-ME"/>
        </w:rPr>
        <w:t xml:space="preserve">. </w:t>
      </w:r>
    </w:p>
    <w:p w14:paraId="3E4231B7" w14:textId="314A7573" w:rsidR="00A13E76" w:rsidRPr="009336ED" w:rsidRDefault="00C04887" w:rsidP="009336ED">
      <w:pPr>
        <w:widowControl w:val="0"/>
        <w:rPr>
          <w:szCs w:val="22"/>
          <w:lang w:val="sr-Latn-ME"/>
        </w:rPr>
      </w:pPr>
      <w:r w:rsidRPr="009336ED">
        <w:rPr>
          <w:szCs w:val="22"/>
          <w:lang w:val="sr-Latn-ME"/>
        </w:rPr>
        <w:t xml:space="preserve">Ovo može biti štetno ili uticati na način na koji </w:t>
      </w:r>
      <w:r w:rsidR="001B051C" w:rsidRPr="009336ED">
        <w:rPr>
          <w:szCs w:val="22"/>
          <w:lang w:val="sr-Latn-ME"/>
        </w:rPr>
        <w:t>lijek</w:t>
      </w:r>
      <w:r w:rsidRPr="009336ED">
        <w:rPr>
          <w:szCs w:val="22"/>
          <w:lang w:val="sr-Latn-ME"/>
        </w:rPr>
        <w:t xml:space="preserve"> Lemod-Solu</w:t>
      </w:r>
      <w:r w:rsidR="00C3048B" w:rsidRPr="009336ED">
        <w:rPr>
          <w:szCs w:val="22"/>
          <w:lang w:val="sr-Latn-ME"/>
        </w:rPr>
        <w:t xml:space="preserve"> ili drugi </w:t>
      </w:r>
      <w:r w:rsidR="001B051C" w:rsidRPr="009336ED">
        <w:rPr>
          <w:szCs w:val="22"/>
          <w:lang w:val="sr-Latn-ME"/>
        </w:rPr>
        <w:t>lijek</w:t>
      </w:r>
      <w:r w:rsidRPr="009336ED">
        <w:rPr>
          <w:szCs w:val="22"/>
          <w:lang w:val="sr-Latn-ME"/>
        </w:rPr>
        <w:t xml:space="preserve"> d</w:t>
      </w:r>
      <w:r w:rsidR="0045437F" w:rsidRPr="009336ED">
        <w:rPr>
          <w:szCs w:val="22"/>
          <w:lang w:val="sr-Latn-ME"/>
        </w:rPr>
        <w:t>j</w:t>
      </w:r>
      <w:r w:rsidRPr="009336ED">
        <w:rPr>
          <w:szCs w:val="22"/>
          <w:lang w:val="sr-Latn-ME"/>
        </w:rPr>
        <w:t>eluje</w:t>
      </w:r>
      <w:r w:rsidR="00C3048B" w:rsidRPr="009336ED">
        <w:rPr>
          <w:szCs w:val="22"/>
          <w:lang w:val="sr-Latn-ME"/>
        </w:rPr>
        <w:t>:</w:t>
      </w:r>
    </w:p>
    <w:p w14:paraId="3E4231B8" w14:textId="77777777" w:rsidR="00A62E79" w:rsidRPr="009336ED" w:rsidRDefault="00A62E79" w:rsidP="009336ED">
      <w:pPr>
        <w:widowControl w:val="0"/>
        <w:rPr>
          <w:szCs w:val="22"/>
          <w:lang w:val="sr-Latn-ME"/>
        </w:rPr>
      </w:pPr>
    </w:p>
    <w:p w14:paraId="7DFD51EF" w14:textId="0D9F4711" w:rsidR="00270D47" w:rsidRPr="009336ED" w:rsidRDefault="00E50BDA" w:rsidP="009336ED">
      <w:pPr>
        <w:widowControl w:val="0"/>
        <w:numPr>
          <w:ilvl w:val="0"/>
          <w:numId w:val="11"/>
        </w:numPr>
        <w:tabs>
          <w:tab w:val="clear" w:pos="284"/>
          <w:tab w:val="left" w:pos="1080"/>
        </w:tabs>
        <w:rPr>
          <w:color w:val="000000"/>
          <w:szCs w:val="22"/>
          <w:lang w:val="sr-Latn-ME"/>
        </w:rPr>
      </w:pPr>
      <w:r w:rsidRPr="009336ED">
        <w:rPr>
          <w:b/>
          <w:bCs/>
          <w:color w:val="000000"/>
          <w:szCs w:val="22"/>
          <w:lang w:val="sr-Latn-ME"/>
        </w:rPr>
        <w:t>Acetazolamid</w:t>
      </w:r>
      <w:r w:rsidRPr="009336ED">
        <w:rPr>
          <w:color w:val="000000"/>
          <w:szCs w:val="22"/>
          <w:lang w:val="sr-Latn-ME"/>
        </w:rPr>
        <w:t xml:space="preserve"> (koristi se u </w:t>
      </w:r>
      <w:r w:rsidR="001B051C" w:rsidRPr="009336ED">
        <w:rPr>
          <w:color w:val="000000"/>
          <w:szCs w:val="22"/>
          <w:lang w:val="sr-Latn-ME"/>
        </w:rPr>
        <w:t>liječenju</w:t>
      </w:r>
      <w:r w:rsidRPr="009336ED">
        <w:rPr>
          <w:color w:val="000000"/>
          <w:szCs w:val="22"/>
          <w:lang w:val="sr-Latn-ME"/>
        </w:rPr>
        <w:t xml:space="preserve"> glaukoma i epilepsije)</w:t>
      </w:r>
    </w:p>
    <w:p w14:paraId="6D791C9E" w14:textId="51657ED9" w:rsidR="00036503" w:rsidRPr="009336ED" w:rsidRDefault="00036503" w:rsidP="009336ED">
      <w:pPr>
        <w:widowControl w:val="0"/>
        <w:numPr>
          <w:ilvl w:val="0"/>
          <w:numId w:val="11"/>
        </w:numPr>
        <w:tabs>
          <w:tab w:val="clear" w:pos="284"/>
          <w:tab w:val="left" w:pos="1080"/>
        </w:tabs>
        <w:rPr>
          <w:color w:val="000000"/>
          <w:szCs w:val="22"/>
          <w:lang w:val="sr-Latn-ME"/>
        </w:rPr>
      </w:pPr>
      <w:r w:rsidRPr="009336ED">
        <w:rPr>
          <w:b/>
          <w:bCs/>
          <w:color w:val="000000"/>
          <w:szCs w:val="22"/>
          <w:lang w:val="sr-Latn-ME"/>
        </w:rPr>
        <w:t>Aminoglutetimid</w:t>
      </w:r>
      <w:r w:rsidRPr="009336ED">
        <w:rPr>
          <w:color w:val="000000"/>
          <w:szCs w:val="22"/>
          <w:lang w:val="sr-Latn-ME"/>
        </w:rPr>
        <w:t xml:space="preserve"> (</w:t>
      </w:r>
      <w:r w:rsidR="001B051C" w:rsidRPr="009336ED">
        <w:rPr>
          <w:color w:val="000000"/>
          <w:szCs w:val="22"/>
          <w:lang w:val="sr-Latn-ME"/>
        </w:rPr>
        <w:t>lijek</w:t>
      </w:r>
      <w:r w:rsidRPr="009336ED">
        <w:rPr>
          <w:color w:val="000000"/>
          <w:szCs w:val="22"/>
          <w:lang w:val="sr-Latn-ME"/>
        </w:rPr>
        <w:t xml:space="preserve"> koji se </w:t>
      </w:r>
      <w:r w:rsidR="001B051C" w:rsidRPr="009336ED">
        <w:rPr>
          <w:color w:val="000000"/>
          <w:szCs w:val="22"/>
          <w:lang w:val="sr-Latn-ME"/>
        </w:rPr>
        <w:t>primjenjuje</w:t>
      </w:r>
      <w:r w:rsidRPr="009336ED">
        <w:rPr>
          <w:color w:val="000000"/>
          <w:szCs w:val="22"/>
          <w:lang w:val="sr-Latn-ME"/>
        </w:rPr>
        <w:t xml:space="preserve"> u terapiji različitih oboljenja, kao što su epilepsija, Kušingov sindrom, maligna oboljenja dojke i prostate)</w:t>
      </w:r>
    </w:p>
    <w:p w14:paraId="08E0C3B8" w14:textId="78241C13" w:rsidR="00697F70" w:rsidRPr="009336ED" w:rsidRDefault="00036503" w:rsidP="009336ED">
      <w:pPr>
        <w:widowControl w:val="0"/>
        <w:numPr>
          <w:ilvl w:val="0"/>
          <w:numId w:val="11"/>
        </w:numPr>
        <w:tabs>
          <w:tab w:val="clear" w:pos="284"/>
          <w:tab w:val="left" w:pos="1080"/>
        </w:tabs>
        <w:rPr>
          <w:color w:val="000000"/>
          <w:szCs w:val="22"/>
          <w:lang w:val="sr-Latn-ME"/>
        </w:rPr>
      </w:pPr>
      <w:r w:rsidRPr="009336ED">
        <w:rPr>
          <w:b/>
          <w:bCs/>
          <w:color w:val="000000"/>
          <w:szCs w:val="22"/>
          <w:lang w:val="sr-Latn-ME"/>
        </w:rPr>
        <w:t>C</w:t>
      </w:r>
      <w:r w:rsidR="001654C4" w:rsidRPr="009336ED">
        <w:rPr>
          <w:b/>
          <w:bCs/>
          <w:color w:val="000000"/>
          <w:szCs w:val="22"/>
          <w:lang w:val="sr-Latn-ME"/>
        </w:rPr>
        <w:t xml:space="preserve">iklofosfamid </w:t>
      </w:r>
      <w:r w:rsidR="001654C4" w:rsidRPr="009336ED">
        <w:rPr>
          <w:color w:val="000000"/>
          <w:szCs w:val="22"/>
          <w:lang w:val="sr-Latn-ME"/>
        </w:rPr>
        <w:t>(korist</w:t>
      </w:r>
      <w:r w:rsidRPr="009336ED">
        <w:rPr>
          <w:color w:val="000000"/>
          <w:szCs w:val="22"/>
          <w:lang w:val="sr-Latn-ME"/>
        </w:rPr>
        <w:t>i</w:t>
      </w:r>
      <w:r w:rsidR="001654C4" w:rsidRPr="009336ED">
        <w:rPr>
          <w:color w:val="000000"/>
          <w:szCs w:val="22"/>
          <w:lang w:val="sr-Latn-ME"/>
        </w:rPr>
        <w:t xml:space="preserve"> se u </w:t>
      </w:r>
      <w:r w:rsidR="001B051C" w:rsidRPr="009336ED">
        <w:rPr>
          <w:color w:val="000000"/>
          <w:szCs w:val="22"/>
          <w:lang w:val="sr-Latn-ME"/>
        </w:rPr>
        <w:t>liječenju</w:t>
      </w:r>
      <w:r w:rsidR="001654C4" w:rsidRPr="009336ED">
        <w:rPr>
          <w:color w:val="000000"/>
          <w:szCs w:val="22"/>
          <w:lang w:val="sr-Latn-ME"/>
        </w:rPr>
        <w:t xml:space="preserve"> kancera)</w:t>
      </w:r>
    </w:p>
    <w:p w14:paraId="76B435A0" w14:textId="61765DB3" w:rsidR="00D6512C" w:rsidRPr="009336ED" w:rsidRDefault="003B3193" w:rsidP="009336ED">
      <w:pPr>
        <w:widowControl w:val="0"/>
        <w:numPr>
          <w:ilvl w:val="0"/>
          <w:numId w:val="11"/>
        </w:numPr>
        <w:tabs>
          <w:tab w:val="clear" w:pos="284"/>
          <w:tab w:val="left" w:pos="1080"/>
        </w:tabs>
        <w:rPr>
          <w:color w:val="000000"/>
          <w:szCs w:val="22"/>
          <w:lang w:val="sr-Latn-ME"/>
        </w:rPr>
      </w:pPr>
      <w:r>
        <w:rPr>
          <w:b/>
          <w:bCs/>
          <w:color w:val="000000"/>
          <w:szCs w:val="22"/>
          <w:lang w:val="sr-Latn-ME"/>
        </w:rPr>
        <w:t>Oralni a</w:t>
      </w:r>
      <w:r w:rsidR="00D6512C" w:rsidRPr="009336ED">
        <w:rPr>
          <w:b/>
          <w:bCs/>
          <w:color w:val="000000"/>
          <w:szCs w:val="22"/>
          <w:lang w:val="sr-Latn-ME"/>
        </w:rPr>
        <w:t>ntikoagulansi</w:t>
      </w:r>
      <w:r w:rsidR="006267E9">
        <w:rPr>
          <w:b/>
          <w:bCs/>
          <w:color w:val="000000"/>
          <w:szCs w:val="22"/>
          <w:lang w:val="sr-Latn-ME"/>
        </w:rPr>
        <w:t xml:space="preserve"> iz grupe antagonista vitamina K</w:t>
      </w:r>
      <w:r w:rsidR="00D6512C" w:rsidRPr="009336ED">
        <w:rPr>
          <w:b/>
          <w:bCs/>
          <w:color w:val="000000"/>
          <w:szCs w:val="22"/>
          <w:lang w:val="sr-Latn-ME"/>
        </w:rPr>
        <w:t xml:space="preserve"> </w:t>
      </w:r>
      <w:r w:rsidR="00D6512C" w:rsidRPr="009336ED">
        <w:rPr>
          <w:color w:val="000000"/>
          <w:szCs w:val="22"/>
          <w:lang w:val="sr-Latn-ME"/>
        </w:rPr>
        <w:t>(</w:t>
      </w:r>
      <w:r w:rsidR="001B051C" w:rsidRPr="009336ED">
        <w:rPr>
          <w:color w:val="000000"/>
          <w:szCs w:val="22"/>
          <w:lang w:val="sr-Latn-ME"/>
        </w:rPr>
        <w:t>ljekovi</w:t>
      </w:r>
      <w:r w:rsidR="00D6512C" w:rsidRPr="009336ED">
        <w:rPr>
          <w:color w:val="000000"/>
          <w:szCs w:val="22"/>
          <w:lang w:val="sr-Latn-ME"/>
        </w:rPr>
        <w:t xml:space="preserve"> koji se </w:t>
      </w:r>
      <w:r w:rsidR="001B051C" w:rsidRPr="009336ED">
        <w:rPr>
          <w:color w:val="000000"/>
          <w:szCs w:val="22"/>
          <w:lang w:val="sr-Latn-ME"/>
        </w:rPr>
        <w:t>primjenjuju</w:t>
      </w:r>
      <w:r w:rsidR="00D6512C" w:rsidRPr="009336ED">
        <w:rPr>
          <w:color w:val="000000"/>
          <w:szCs w:val="22"/>
          <w:lang w:val="sr-Latn-ME"/>
        </w:rPr>
        <w:t xml:space="preserve"> protiv zgrušavanja krvi kao što su </w:t>
      </w:r>
      <w:r w:rsidR="002C5B19" w:rsidRPr="009336ED">
        <w:rPr>
          <w:color w:val="000000"/>
          <w:szCs w:val="22"/>
          <w:lang w:val="sr-Latn-ME"/>
        </w:rPr>
        <w:t xml:space="preserve">acenokumarol, </w:t>
      </w:r>
      <w:r w:rsidR="00C23279">
        <w:rPr>
          <w:color w:val="000000"/>
          <w:szCs w:val="22"/>
          <w:lang w:val="sr-Latn-ME"/>
        </w:rPr>
        <w:t xml:space="preserve">fluindion, </w:t>
      </w:r>
      <w:r w:rsidR="002C5B19" w:rsidRPr="009336ED">
        <w:rPr>
          <w:color w:val="000000"/>
          <w:szCs w:val="22"/>
          <w:lang w:val="sr-Latn-ME"/>
        </w:rPr>
        <w:t>fenidindion i varfarin</w:t>
      </w:r>
      <w:r w:rsidR="00D6512C" w:rsidRPr="009336ED">
        <w:rPr>
          <w:color w:val="000000"/>
          <w:szCs w:val="22"/>
          <w:lang w:val="sr-Latn-ME"/>
        </w:rPr>
        <w:t>)</w:t>
      </w:r>
    </w:p>
    <w:p w14:paraId="297E9DF0" w14:textId="5DB09ACA" w:rsidR="00DE4329" w:rsidRPr="009336ED" w:rsidRDefault="00985730" w:rsidP="009336ED">
      <w:pPr>
        <w:widowControl w:val="0"/>
        <w:numPr>
          <w:ilvl w:val="0"/>
          <w:numId w:val="11"/>
        </w:numPr>
        <w:tabs>
          <w:tab w:val="clear" w:pos="284"/>
          <w:tab w:val="left" w:pos="1080"/>
        </w:tabs>
        <w:rPr>
          <w:color w:val="000000"/>
          <w:szCs w:val="22"/>
          <w:lang w:val="sr-Latn-ME"/>
        </w:rPr>
      </w:pPr>
      <w:r w:rsidRPr="009336ED">
        <w:rPr>
          <w:b/>
          <w:bCs/>
          <w:color w:val="000000"/>
          <w:szCs w:val="22"/>
          <w:lang w:val="sr-Latn-ME"/>
        </w:rPr>
        <w:t>Antiholinesterazni</w:t>
      </w:r>
      <w:r w:rsidRPr="009336ED">
        <w:rPr>
          <w:color w:val="000000"/>
          <w:szCs w:val="22"/>
          <w:lang w:val="sr-Latn-ME"/>
        </w:rPr>
        <w:t xml:space="preserve"> </w:t>
      </w:r>
      <w:r w:rsidR="001B051C" w:rsidRPr="009336ED">
        <w:rPr>
          <w:color w:val="000000"/>
          <w:szCs w:val="22"/>
          <w:lang w:val="sr-Latn-ME"/>
        </w:rPr>
        <w:t>ljekovi</w:t>
      </w:r>
      <w:r w:rsidRPr="009336ED">
        <w:rPr>
          <w:color w:val="000000"/>
          <w:szCs w:val="22"/>
          <w:lang w:val="sr-Latn-ME"/>
        </w:rPr>
        <w:t xml:space="preserve"> </w:t>
      </w:r>
      <w:r w:rsidR="00DE4329" w:rsidRPr="009336ED">
        <w:rPr>
          <w:color w:val="000000"/>
          <w:szCs w:val="22"/>
          <w:lang w:val="sr-Latn-ME"/>
        </w:rPr>
        <w:t>(</w:t>
      </w:r>
      <w:r w:rsidR="001B051C" w:rsidRPr="009336ED">
        <w:rPr>
          <w:color w:val="000000"/>
          <w:szCs w:val="22"/>
          <w:lang w:val="sr-Latn-ME"/>
        </w:rPr>
        <w:t>primjenjuju</w:t>
      </w:r>
      <w:r w:rsidRPr="009336ED">
        <w:rPr>
          <w:color w:val="000000"/>
          <w:szCs w:val="22"/>
          <w:lang w:val="sr-Latn-ME"/>
        </w:rPr>
        <w:t xml:space="preserve"> se</w:t>
      </w:r>
      <w:r w:rsidR="00DE4329" w:rsidRPr="009336ED">
        <w:rPr>
          <w:color w:val="000000"/>
          <w:szCs w:val="22"/>
          <w:lang w:val="sr-Latn-ME"/>
        </w:rPr>
        <w:t xml:space="preserve"> u terapiji mijastenije gravis</w:t>
      </w:r>
      <w:r w:rsidRPr="009336ED">
        <w:rPr>
          <w:color w:val="000000"/>
          <w:szCs w:val="22"/>
          <w:lang w:val="sr-Latn-ME"/>
        </w:rPr>
        <w:t xml:space="preserve"> kao što su distigmin, neostigmin</w:t>
      </w:r>
      <w:r w:rsidR="00DE4329" w:rsidRPr="009336ED">
        <w:rPr>
          <w:color w:val="000000"/>
          <w:szCs w:val="22"/>
          <w:lang w:val="sr-Latn-ME"/>
        </w:rPr>
        <w:t>)</w:t>
      </w:r>
    </w:p>
    <w:p w14:paraId="6CD9B2FB" w14:textId="484A039D" w:rsidR="00D6512C" w:rsidRPr="009336ED" w:rsidRDefault="00C947D1" w:rsidP="009336ED">
      <w:pPr>
        <w:widowControl w:val="0"/>
        <w:numPr>
          <w:ilvl w:val="0"/>
          <w:numId w:val="11"/>
        </w:numPr>
        <w:tabs>
          <w:tab w:val="clear" w:pos="284"/>
          <w:tab w:val="left" w:pos="1080"/>
        </w:tabs>
        <w:rPr>
          <w:color w:val="000000"/>
          <w:szCs w:val="22"/>
          <w:lang w:val="sr-Latn-ME"/>
        </w:rPr>
      </w:pPr>
      <w:r w:rsidRPr="009336ED">
        <w:rPr>
          <w:b/>
          <w:bCs/>
          <w:color w:val="000000"/>
          <w:szCs w:val="22"/>
          <w:lang w:val="sr-Latn-ME"/>
        </w:rPr>
        <w:t>Makrolidni a</w:t>
      </w:r>
      <w:r w:rsidR="00024489" w:rsidRPr="009336ED">
        <w:rPr>
          <w:b/>
          <w:bCs/>
          <w:color w:val="000000"/>
          <w:szCs w:val="22"/>
          <w:lang w:val="sr-Latn-ME"/>
        </w:rPr>
        <w:t>ntibiotici</w:t>
      </w:r>
      <w:r w:rsidR="00024489" w:rsidRPr="009336ED">
        <w:rPr>
          <w:color w:val="000000"/>
          <w:szCs w:val="22"/>
          <w:lang w:val="sr-Latn-ME"/>
        </w:rPr>
        <w:t xml:space="preserve"> (kao što su eritromicin</w:t>
      </w:r>
      <w:r w:rsidRPr="009336ED">
        <w:rPr>
          <w:color w:val="000000"/>
          <w:szCs w:val="22"/>
          <w:lang w:val="sr-Latn-ME"/>
        </w:rPr>
        <w:t>, klaritromicin ili troleandomicin)</w:t>
      </w:r>
    </w:p>
    <w:p w14:paraId="5A79807D" w14:textId="100C7B37" w:rsidR="002C4651" w:rsidRPr="009336ED" w:rsidRDefault="002C4651" w:rsidP="009336ED">
      <w:pPr>
        <w:widowControl w:val="0"/>
        <w:numPr>
          <w:ilvl w:val="0"/>
          <w:numId w:val="11"/>
        </w:numPr>
        <w:tabs>
          <w:tab w:val="clear" w:pos="284"/>
          <w:tab w:val="left" w:pos="1080"/>
        </w:tabs>
        <w:rPr>
          <w:color w:val="000000"/>
          <w:szCs w:val="22"/>
          <w:lang w:val="sr-Latn-ME"/>
        </w:rPr>
      </w:pPr>
      <w:r w:rsidRPr="009336ED">
        <w:rPr>
          <w:b/>
          <w:bCs/>
          <w:color w:val="000000"/>
          <w:szCs w:val="22"/>
          <w:lang w:val="sr-Latn-ME"/>
        </w:rPr>
        <w:t xml:space="preserve">Antidijabetici – </w:t>
      </w:r>
      <w:r w:rsidR="001B051C" w:rsidRPr="009336ED">
        <w:rPr>
          <w:color w:val="000000"/>
          <w:szCs w:val="22"/>
          <w:lang w:val="sr-Latn-ME"/>
        </w:rPr>
        <w:t>ljekovi</w:t>
      </w:r>
      <w:r w:rsidRPr="009336ED">
        <w:rPr>
          <w:color w:val="000000"/>
          <w:szCs w:val="22"/>
          <w:lang w:val="sr-Latn-ME"/>
        </w:rPr>
        <w:t xml:space="preserve"> koji se koriste u terapiji </w:t>
      </w:r>
      <w:r w:rsidR="003B4AEF" w:rsidRPr="009336ED">
        <w:rPr>
          <w:color w:val="000000"/>
          <w:szCs w:val="22"/>
          <w:lang w:val="sr-Latn-ME"/>
        </w:rPr>
        <w:t>dijabetes melitusa</w:t>
      </w:r>
    </w:p>
    <w:p w14:paraId="0991DD75" w14:textId="24660B4E" w:rsidR="00E311F5" w:rsidRPr="009336ED" w:rsidRDefault="00E311F5" w:rsidP="009336ED">
      <w:pPr>
        <w:widowControl w:val="0"/>
        <w:numPr>
          <w:ilvl w:val="0"/>
          <w:numId w:val="11"/>
        </w:numPr>
        <w:tabs>
          <w:tab w:val="clear" w:pos="284"/>
          <w:tab w:val="left" w:pos="1080"/>
        </w:tabs>
        <w:rPr>
          <w:color w:val="000000"/>
          <w:szCs w:val="22"/>
          <w:lang w:val="sr-Latn-ME"/>
        </w:rPr>
      </w:pPr>
      <w:r w:rsidRPr="009336ED">
        <w:rPr>
          <w:b/>
          <w:bCs/>
          <w:color w:val="000000"/>
          <w:szCs w:val="22"/>
          <w:lang w:val="sr-Latn-ME"/>
        </w:rPr>
        <w:t>Antihipertenzivi –</w:t>
      </w:r>
      <w:r w:rsidRPr="009336ED">
        <w:rPr>
          <w:color w:val="000000"/>
          <w:szCs w:val="22"/>
          <w:lang w:val="sr-Latn-ME"/>
        </w:rPr>
        <w:t xml:space="preserve"> </w:t>
      </w:r>
      <w:r w:rsidR="001B051C" w:rsidRPr="009336ED">
        <w:rPr>
          <w:color w:val="000000"/>
          <w:szCs w:val="22"/>
          <w:lang w:val="sr-Latn-ME"/>
        </w:rPr>
        <w:t>ljekovi</w:t>
      </w:r>
      <w:r w:rsidRPr="009336ED">
        <w:rPr>
          <w:color w:val="000000"/>
          <w:szCs w:val="22"/>
          <w:lang w:val="sr-Latn-ME"/>
        </w:rPr>
        <w:t xml:space="preserve"> koji se </w:t>
      </w:r>
      <w:r w:rsidR="004B5F96" w:rsidRPr="009336ED">
        <w:rPr>
          <w:color w:val="000000"/>
          <w:szCs w:val="22"/>
          <w:lang w:val="sr-Latn-ME"/>
        </w:rPr>
        <w:t>koriste za smanjenje krvnog pritiska</w:t>
      </w:r>
    </w:p>
    <w:p w14:paraId="20C9F78A" w14:textId="39F92F41" w:rsidR="004B5F96" w:rsidRPr="009336ED" w:rsidRDefault="004B5F96" w:rsidP="009336ED">
      <w:pPr>
        <w:widowControl w:val="0"/>
        <w:numPr>
          <w:ilvl w:val="0"/>
          <w:numId w:val="11"/>
        </w:numPr>
        <w:tabs>
          <w:tab w:val="clear" w:pos="284"/>
          <w:tab w:val="left" w:pos="1080"/>
        </w:tabs>
        <w:rPr>
          <w:color w:val="000000"/>
          <w:szCs w:val="22"/>
          <w:lang w:val="sr-Latn-ME"/>
        </w:rPr>
      </w:pPr>
      <w:r w:rsidRPr="009336ED">
        <w:rPr>
          <w:b/>
          <w:bCs/>
          <w:color w:val="000000"/>
          <w:szCs w:val="22"/>
          <w:lang w:val="sr-Latn-ME"/>
        </w:rPr>
        <w:t>Aprepitant i fosaprepitant</w:t>
      </w:r>
      <w:r w:rsidRPr="009336ED">
        <w:rPr>
          <w:color w:val="000000"/>
          <w:szCs w:val="22"/>
          <w:lang w:val="sr-Latn-ME"/>
        </w:rPr>
        <w:t xml:space="preserve"> (</w:t>
      </w:r>
      <w:r w:rsidR="001B051C" w:rsidRPr="009336ED">
        <w:rPr>
          <w:color w:val="000000"/>
          <w:szCs w:val="22"/>
          <w:lang w:val="sr-Latn-ME"/>
        </w:rPr>
        <w:t>ljekovi</w:t>
      </w:r>
      <w:r w:rsidRPr="009336ED">
        <w:rPr>
          <w:color w:val="000000"/>
          <w:szCs w:val="22"/>
          <w:lang w:val="sr-Latn-ME"/>
        </w:rPr>
        <w:t xml:space="preserve"> koji se </w:t>
      </w:r>
      <w:r w:rsidR="001B051C" w:rsidRPr="009336ED">
        <w:rPr>
          <w:color w:val="000000"/>
          <w:szCs w:val="22"/>
          <w:lang w:val="sr-Latn-ME"/>
        </w:rPr>
        <w:t>primjenjuju</w:t>
      </w:r>
      <w:r w:rsidRPr="009336ED">
        <w:rPr>
          <w:color w:val="000000"/>
          <w:szCs w:val="22"/>
          <w:lang w:val="sr-Latn-ME"/>
        </w:rPr>
        <w:t xml:space="preserve"> za sprečavanje mučnine i povraćanja)</w:t>
      </w:r>
    </w:p>
    <w:p w14:paraId="1520A797" w14:textId="1EA3705E" w:rsidR="004B5F96" w:rsidRPr="009336ED" w:rsidRDefault="00710FDC" w:rsidP="009336ED">
      <w:pPr>
        <w:widowControl w:val="0"/>
        <w:numPr>
          <w:ilvl w:val="0"/>
          <w:numId w:val="11"/>
        </w:numPr>
        <w:tabs>
          <w:tab w:val="clear" w:pos="284"/>
          <w:tab w:val="left" w:pos="1080"/>
        </w:tabs>
        <w:rPr>
          <w:color w:val="000000"/>
          <w:szCs w:val="22"/>
          <w:lang w:val="sr-Latn-ME"/>
        </w:rPr>
      </w:pPr>
      <w:r w:rsidRPr="009336ED">
        <w:rPr>
          <w:b/>
          <w:bCs/>
          <w:color w:val="000000"/>
          <w:szCs w:val="22"/>
          <w:lang w:val="sr-Latn-ME"/>
        </w:rPr>
        <w:t>Acetilsalicilna kiselina</w:t>
      </w:r>
      <w:r w:rsidRPr="009336ED">
        <w:rPr>
          <w:color w:val="000000"/>
          <w:szCs w:val="22"/>
          <w:lang w:val="sr-Latn-ME"/>
        </w:rPr>
        <w:t xml:space="preserve"> i drugi </w:t>
      </w:r>
      <w:r w:rsidR="001B051C" w:rsidRPr="009336ED">
        <w:rPr>
          <w:color w:val="000000"/>
          <w:szCs w:val="22"/>
          <w:lang w:val="sr-Latn-ME"/>
        </w:rPr>
        <w:t>ljekovi</w:t>
      </w:r>
      <w:r w:rsidRPr="009336ED">
        <w:rPr>
          <w:color w:val="000000"/>
          <w:szCs w:val="22"/>
          <w:lang w:val="sr-Latn-ME"/>
        </w:rPr>
        <w:t xml:space="preserve"> iz grupe NSAIL (nesteroidni antiinflamatorni </w:t>
      </w:r>
      <w:r w:rsidR="001B051C" w:rsidRPr="009336ED">
        <w:rPr>
          <w:color w:val="000000"/>
          <w:szCs w:val="22"/>
          <w:lang w:val="sr-Latn-ME"/>
        </w:rPr>
        <w:t>ljekovi</w:t>
      </w:r>
      <w:r w:rsidRPr="009336ED">
        <w:rPr>
          <w:color w:val="000000"/>
          <w:szCs w:val="22"/>
          <w:lang w:val="sr-Latn-ME"/>
        </w:rPr>
        <w:t>)</w:t>
      </w:r>
      <w:r w:rsidR="002D7E52" w:rsidRPr="009336ED">
        <w:rPr>
          <w:color w:val="000000"/>
          <w:szCs w:val="22"/>
          <w:lang w:val="sr-Latn-ME"/>
        </w:rPr>
        <w:t xml:space="preserve"> kao što je ibuprofen koji se koristi za ublažavanje bolova</w:t>
      </w:r>
    </w:p>
    <w:p w14:paraId="23B38023" w14:textId="2A343863" w:rsidR="00A8691A" w:rsidRPr="009336ED" w:rsidRDefault="00A8691A" w:rsidP="009336ED">
      <w:pPr>
        <w:widowControl w:val="0"/>
        <w:numPr>
          <w:ilvl w:val="0"/>
          <w:numId w:val="11"/>
        </w:numPr>
        <w:tabs>
          <w:tab w:val="clear" w:pos="284"/>
          <w:tab w:val="left" w:pos="1080"/>
        </w:tabs>
        <w:rPr>
          <w:color w:val="000000"/>
          <w:szCs w:val="22"/>
          <w:lang w:val="sr-Latn-ME"/>
        </w:rPr>
      </w:pPr>
      <w:r w:rsidRPr="009336ED">
        <w:rPr>
          <w:b/>
          <w:bCs/>
          <w:color w:val="000000"/>
          <w:szCs w:val="22"/>
          <w:lang w:val="sr-Latn-ME"/>
        </w:rPr>
        <w:t>Barbiturati</w:t>
      </w:r>
      <w:r w:rsidR="00EA58A6" w:rsidRPr="009336ED">
        <w:rPr>
          <w:b/>
          <w:bCs/>
          <w:color w:val="000000"/>
          <w:szCs w:val="22"/>
          <w:lang w:val="sr-Latn-ME"/>
        </w:rPr>
        <w:t xml:space="preserve"> (fenobarbital)</w:t>
      </w:r>
      <w:r w:rsidRPr="009336ED">
        <w:rPr>
          <w:b/>
          <w:bCs/>
          <w:color w:val="000000"/>
          <w:szCs w:val="22"/>
          <w:lang w:val="sr-Latn-ME"/>
        </w:rPr>
        <w:t>, karbamazepin</w:t>
      </w:r>
      <w:r w:rsidR="002D2840" w:rsidRPr="009336ED">
        <w:rPr>
          <w:b/>
          <w:bCs/>
          <w:color w:val="000000"/>
          <w:szCs w:val="22"/>
          <w:lang w:val="sr-Latn-ME"/>
        </w:rPr>
        <w:t xml:space="preserve"> (</w:t>
      </w:r>
      <w:r w:rsidR="005C37AD" w:rsidRPr="009336ED">
        <w:rPr>
          <w:b/>
          <w:bCs/>
          <w:color w:val="000000"/>
          <w:szCs w:val="22"/>
          <w:lang w:val="sr-Latn-ME"/>
        </w:rPr>
        <w:t>antikonvulziv</w:t>
      </w:r>
      <w:r w:rsidR="002D2840" w:rsidRPr="009336ED">
        <w:rPr>
          <w:b/>
          <w:bCs/>
          <w:color w:val="000000"/>
          <w:szCs w:val="22"/>
          <w:lang w:val="sr-Latn-ME"/>
        </w:rPr>
        <w:t>)</w:t>
      </w:r>
      <w:r w:rsidRPr="009336ED">
        <w:rPr>
          <w:b/>
          <w:bCs/>
          <w:color w:val="000000"/>
          <w:szCs w:val="22"/>
          <w:lang w:val="sr-Latn-ME"/>
        </w:rPr>
        <w:t>, fenitoin i p</w:t>
      </w:r>
      <w:r w:rsidR="00685773" w:rsidRPr="009336ED">
        <w:rPr>
          <w:b/>
          <w:bCs/>
          <w:color w:val="000000"/>
          <w:szCs w:val="22"/>
          <w:lang w:val="sr-Latn-ME"/>
        </w:rPr>
        <w:t xml:space="preserve">rimidon – </w:t>
      </w:r>
      <w:r w:rsidR="001B051C" w:rsidRPr="009336ED">
        <w:rPr>
          <w:color w:val="000000"/>
          <w:szCs w:val="22"/>
          <w:lang w:val="sr-Latn-ME"/>
        </w:rPr>
        <w:t>ljekovi</w:t>
      </w:r>
      <w:r w:rsidR="00685773" w:rsidRPr="009336ED">
        <w:rPr>
          <w:color w:val="000000"/>
          <w:szCs w:val="22"/>
          <w:lang w:val="sr-Latn-ME"/>
        </w:rPr>
        <w:t xml:space="preserve"> koji se koriste u </w:t>
      </w:r>
      <w:r w:rsidR="001B051C" w:rsidRPr="009336ED">
        <w:rPr>
          <w:color w:val="000000"/>
          <w:szCs w:val="22"/>
          <w:lang w:val="sr-Latn-ME"/>
        </w:rPr>
        <w:t>liječenju</w:t>
      </w:r>
      <w:r w:rsidR="00685773" w:rsidRPr="009336ED">
        <w:rPr>
          <w:color w:val="000000"/>
          <w:szCs w:val="22"/>
          <w:lang w:val="sr-Latn-ME"/>
        </w:rPr>
        <w:t xml:space="preserve"> epilepsije</w:t>
      </w:r>
    </w:p>
    <w:p w14:paraId="4A446BD6" w14:textId="7DA61768" w:rsidR="000065E5" w:rsidRPr="009336ED" w:rsidRDefault="000065E5" w:rsidP="009336ED">
      <w:pPr>
        <w:widowControl w:val="0"/>
        <w:numPr>
          <w:ilvl w:val="0"/>
          <w:numId w:val="11"/>
        </w:numPr>
        <w:tabs>
          <w:tab w:val="clear" w:pos="284"/>
          <w:tab w:val="left" w:pos="1080"/>
        </w:tabs>
        <w:rPr>
          <w:color w:val="000000"/>
          <w:szCs w:val="22"/>
          <w:lang w:val="sr-Latn-ME"/>
        </w:rPr>
      </w:pPr>
      <w:r w:rsidRPr="009336ED">
        <w:rPr>
          <w:b/>
          <w:bCs/>
          <w:color w:val="000000"/>
          <w:szCs w:val="22"/>
          <w:lang w:val="sr-Latn-ME"/>
        </w:rPr>
        <w:t>Karb</w:t>
      </w:r>
      <w:r w:rsidR="00AE5126" w:rsidRPr="009336ED">
        <w:rPr>
          <w:b/>
          <w:bCs/>
          <w:color w:val="000000"/>
          <w:szCs w:val="22"/>
          <w:lang w:val="sr-Latn-ME"/>
        </w:rPr>
        <w:t xml:space="preserve">enolokson i cimetidin </w:t>
      </w:r>
      <w:r w:rsidR="00066218" w:rsidRPr="009336ED">
        <w:rPr>
          <w:b/>
          <w:bCs/>
          <w:color w:val="000000"/>
          <w:szCs w:val="22"/>
          <w:lang w:val="sr-Latn-ME"/>
        </w:rPr>
        <w:t>–</w:t>
      </w:r>
      <w:r w:rsidR="00AE5126" w:rsidRPr="009336ED">
        <w:rPr>
          <w:color w:val="000000"/>
          <w:szCs w:val="22"/>
          <w:lang w:val="sr-Latn-ME"/>
        </w:rPr>
        <w:t xml:space="preserve"> </w:t>
      </w:r>
      <w:r w:rsidR="001B051C" w:rsidRPr="009336ED">
        <w:rPr>
          <w:color w:val="000000"/>
          <w:szCs w:val="22"/>
          <w:lang w:val="sr-Latn-ME"/>
        </w:rPr>
        <w:t>ljekovi</w:t>
      </w:r>
      <w:r w:rsidR="00066218" w:rsidRPr="009336ED">
        <w:rPr>
          <w:color w:val="000000"/>
          <w:szCs w:val="22"/>
          <w:lang w:val="sr-Latn-ME"/>
        </w:rPr>
        <w:t xml:space="preserve"> koji se koriste kod gor</w:t>
      </w:r>
      <w:r w:rsidR="00AA5CA3" w:rsidRPr="009336ED">
        <w:rPr>
          <w:color w:val="000000"/>
          <w:szCs w:val="22"/>
          <w:lang w:val="sr-Latn-ME"/>
        </w:rPr>
        <w:t>u</w:t>
      </w:r>
      <w:r w:rsidR="00066218" w:rsidRPr="009336ED">
        <w:rPr>
          <w:color w:val="000000"/>
          <w:szCs w:val="22"/>
          <w:lang w:val="sr-Latn-ME"/>
        </w:rPr>
        <w:t xml:space="preserve">šice </w:t>
      </w:r>
      <w:r w:rsidR="00064D84" w:rsidRPr="009336ED">
        <w:rPr>
          <w:color w:val="000000"/>
          <w:szCs w:val="22"/>
          <w:lang w:val="sr-Latn-ME"/>
        </w:rPr>
        <w:t>i poremećaja lučenja želuidačne kiseline</w:t>
      </w:r>
    </w:p>
    <w:p w14:paraId="1D645FCB" w14:textId="0FFDE424" w:rsidR="00BB10CC" w:rsidRPr="009336ED" w:rsidRDefault="00BB10CC" w:rsidP="009336ED">
      <w:pPr>
        <w:widowControl w:val="0"/>
        <w:numPr>
          <w:ilvl w:val="0"/>
          <w:numId w:val="11"/>
        </w:numPr>
        <w:tabs>
          <w:tab w:val="clear" w:pos="284"/>
          <w:tab w:val="left" w:pos="1080"/>
        </w:tabs>
        <w:rPr>
          <w:color w:val="000000"/>
          <w:szCs w:val="22"/>
          <w:lang w:val="sr-Latn-ME"/>
        </w:rPr>
      </w:pPr>
      <w:r w:rsidRPr="009336ED">
        <w:rPr>
          <w:b/>
          <w:bCs/>
          <w:color w:val="000000"/>
          <w:szCs w:val="22"/>
          <w:lang w:val="sr-Latn-ME"/>
        </w:rPr>
        <w:t>Ciklosporin</w:t>
      </w:r>
      <w:r w:rsidRPr="009336ED">
        <w:rPr>
          <w:color w:val="000000"/>
          <w:szCs w:val="22"/>
          <w:lang w:val="sr-Latn-ME"/>
        </w:rPr>
        <w:t xml:space="preserve"> (</w:t>
      </w:r>
      <w:r w:rsidR="001B051C" w:rsidRPr="009336ED">
        <w:rPr>
          <w:color w:val="000000"/>
          <w:szCs w:val="22"/>
          <w:lang w:val="sr-Latn-ME"/>
        </w:rPr>
        <w:t>lijek</w:t>
      </w:r>
      <w:r w:rsidRPr="009336ED">
        <w:rPr>
          <w:color w:val="000000"/>
          <w:szCs w:val="22"/>
          <w:lang w:val="sr-Latn-ME"/>
        </w:rPr>
        <w:t xml:space="preserve"> koji se </w:t>
      </w:r>
      <w:r w:rsidR="001B051C" w:rsidRPr="009336ED">
        <w:rPr>
          <w:color w:val="000000"/>
          <w:szCs w:val="22"/>
          <w:lang w:val="sr-Latn-ME"/>
        </w:rPr>
        <w:t>primjenjuje</w:t>
      </w:r>
      <w:r w:rsidRPr="009336ED">
        <w:rPr>
          <w:color w:val="000000"/>
          <w:szCs w:val="22"/>
          <w:lang w:val="sr-Latn-ME"/>
        </w:rPr>
        <w:t xml:space="preserve"> u terapiji teškog oblika reumatoidnog artritisa, teške psorijaze ili kod transplantacije organa ili koštane srži)</w:t>
      </w:r>
    </w:p>
    <w:p w14:paraId="7723B32D" w14:textId="3DD3BF88" w:rsidR="00AC7147" w:rsidRPr="009336ED" w:rsidRDefault="00AC7147" w:rsidP="009336ED">
      <w:pPr>
        <w:widowControl w:val="0"/>
        <w:numPr>
          <w:ilvl w:val="0"/>
          <w:numId w:val="11"/>
        </w:numPr>
        <w:tabs>
          <w:tab w:val="clear" w:pos="284"/>
          <w:tab w:val="left" w:pos="1080"/>
        </w:tabs>
        <w:rPr>
          <w:color w:val="000000"/>
          <w:szCs w:val="22"/>
          <w:lang w:val="sr-Latn-ME"/>
        </w:rPr>
      </w:pPr>
      <w:r w:rsidRPr="009336ED">
        <w:rPr>
          <w:b/>
          <w:bCs/>
          <w:color w:val="000000"/>
          <w:szCs w:val="22"/>
          <w:lang w:val="sr-Latn-ME"/>
        </w:rPr>
        <w:t xml:space="preserve">Digoksin </w:t>
      </w:r>
      <w:r w:rsidRPr="009336ED">
        <w:rPr>
          <w:color w:val="000000"/>
          <w:szCs w:val="22"/>
          <w:lang w:val="sr-Latn-ME"/>
        </w:rPr>
        <w:t xml:space="preserve">(kardiotonični glikozid, </w:t>
      </w:r>
      <w:r w:rsidR="001B051C" w:rsidRPr="009336ED">
        <w:rPr>
          <w:color w:val="000000"/>
          <w:szCs w:val="22"/>
          <w:lang w:val="sr-Latn-ME"/>
        </w:rPr>
        <w:t>primjenjuje</w:t>
      </w:r>
      <w:r w:rsidRPr="009336ED">
        <w:rPr>
          <w:color w:val="000000"/>
          <w:szCs w:val="22"/>
          <w:lang w:val="sr-Latn-ME"/>
        </w:rPr>
        <w:t xml:space="preserve"> se u terapiji slabosti srca i/ili nepravilnog srčanog ritma)</w:t>
      </w:r>
    </w:p>
    <w:p w14:paraId="77CCA0D9" w14:textId="44D86C70" w:rsidR="00C6570D" w:rsidRPr="009336ED" w:rsidRDefault="00C6570D" w:rsidP="009336ED">
      <w:pPr>
        <w:widowControl w:val="0"/>
        <w:numPr>
          <w:ilvl w:val="0"/>
          <w:numId w:val="11"/>
        </w:numPr>
        <w:tabs>
          <w:tab w:val="clear" w:pos="284"/>
          <w:tab w:val="left" w:pos="1080"/>
        </w:tabs>
        <w:rPr>
          <w:color w:val="000000"/>
          <w:szCs w:val="22"/>
          <w:lang w:val="sr-Latn-ME"/>
        </w:rPr>
      </w:pPr>
      <w:r w:rsidRPr="009336ED">
        <w:rPr>
          <w:b/>
          <w:bCs/>
          <w:color w:val="000000"/>
          <w:szCs w:val="22"/>
          <w:lang w:val="sr-Latn-ME"/>
        </w:rPr>
        <w:t>Diltiazem</w:t>
      </w:r>
      <w:r w:rsidRPr="009336ED">
        <w:rPr>
          <w:color w:val="000000"/>
          <w:szCs w:val="22"/>
          <w:lang w:val="sr-Latn-ME"/>
        </w:rPr>
        <w:t xml:space="preserve"> </w:t>
      </w:r>
      <w:r w:rsidR="005D5255" w:rsidRPr="009336ED">
        <w:rPr>
          <w:color w:val="000000"/>
          <w:szCs w:val="22"/>
          <w:lang w:val="sr-Latn-ME"/>
        </w:rPr>
        <w:t>ili</w:t>
      </w:r>
      <w:r w:rsidR="005D5255" w:rsidRPr="009336ED">
        <w:rPr>
          <w:b/>
          <w:bCs/>
          <w:color w:val="000000"/>
          <w:szCs w:val="22"/>
          <w:lang w:val="sr-Latn-ME"/>
        </w:rPr>
        <w:t xml:space="preserve"> mibefradil </w:t>
      </w:r>
      <w:r w:rsidRPr="009336ED">
        <w:rPr>
          <w:color w:val="000000"/>
          <w:szCs w:val="22"/>
          <w:lang w:val="sr-Latn-ME"/>
        </w:rPr>
        <w:t>(</w:t>
      </w:r>
      <w:r w:rsidR="001B051C" w:rsidRPr="009336ED">
        <w:rPr>
          <w:color w:val="000000"/>
          <w:szCs w:val="22"/>
          <w:lang w:val="sr-Latn-ME"/>
        </w:rPr>
        <w:t>lijek</w:t>
      </w:r>
      <w:r w:rsidRPr="009336ED">
        <w:rPr>
          <w:color w:val="000000"/>
          <w:szCs w:val="22"/>
          <w:lang w:val="sr-Latn-ME"/>
        </w:rPr>
        <w:t xml:space="preserve"> koji se </w:t>
      </w:r>
      <w:r w:rsidR="001B051C" w:rsidRPr="009336ED">
        <w:rPr>
          <w:color w:val="000000"/>
          <w:szCs w:val="22"/>
          <w:lang w:val="sr-Latn-ME"/>
        </w:rPr>
        <w:t>primjenjuje</w:t>
      </w:r>
      <w:r w:rsidRPr="009336ED">
        <w:rPr>
          <w:color w:val="000000"/>
          <w:szCs w:val="22"/>
          <w:lang w:val="sr-Latn-ME"/>
        </w:rPr>
        <w:t xml:space="preserve"> u terapiji kardiovaskularnih bolesti i povišenog krvnog pritiska)</w:t>
      </w:r>
    </w:p>
    <w:p w14:paraId="5487CBD4" w14:textId="2391343A" w:rsidR="005D5255" w:rsidRPr="009336ED" w:rsidRDefault="005D5255" w:rsidP="009336ED">
      <w:pPr>
        <w:widowControl w:val="0"/>
        <w:numPr>
          <w:ilvl w:val="0"/>
          <w:numId w:val="11"/>
        </w:numPr>
        <w:tabs>
          <w:tab w:val="clear" w:pos="284"/>
          <w:tab w:val="left" w:pos="1080"/>
        </w:tabs>
        <w:rPr>
          <w:color w:val="000000"/>
          <w:szCs w:val="22"/>
          <w:lang w:val="sr-Latn-ME"/>
        </w:rPr>
      </w:pPr>
      <w:r w:rsidRPr="009336ED">
        <w:rPr>
          <w:b/>
          <w:bCs/>
          <w:color w:val="000000"/>
          <w:szCs w:val="22"/>
          <w:lang w:val="sr-Latn-ME"/>
        </w:rPr>
        <w:t>Etinilestradiol</w:t>
      </w:r>
      <w:r w:rsidRPr="009336ED">
        <w:rPr>
          <w:color w:val="000000"/>
          <w:szCs w:val="22"/>
          <w:lang w:val="sr-Latn-ME"/>
        </w:rPr>
        <w:t xml:space="preserve"> i</w:t>
      </w:r>
      <w:r w:rsidRPr="009336ED">
        <w:rPr>
          <w:b/>
          <w:bCs/>
          <w:color w:val="000000"/>
          <w:szCs w:val="22"/>
          <w:lang w:val="sr-Latn-ME"/>
        </w:rPr>
        <w:t xml:space="preserve"> noretistron</w:t>
      </w:r>
      <w:r w:rsidRPr="009336ED">
        <w:rPr>
          <w:color w:val="000000"/>
          <w:szCs w:val="22"/>
          <w:lang w:val="sr-Latn-ME"/>
        </w:rPr>
        <w:t xml:space="preserve"> (oralni kontraceptivni </w:t>
      </w:r>
      <w:r w:rsidR="001B051C" w:rsidRPr="009336ED">
        <w:rPr>
          <w:color w:val="000000"/>
          <w:szCs w:val="22"/>
          <w:lang w:val="sr-Latn-ME"/>
        </w:rPr>
        <w:t>ljekovi</w:t>
      </w:r>
      <w:r w:rsidRPr="009336ED">
        <w:rPr>
          <w:color w:val="000000"/>
          <w:szCs w:val="22"/>
          <w:lang w:val="sr-Latn-ME"/>
        </w:rPr>
        <w:t>)</w:t>
      </w:r>
    </w:p>
    <w:p w14:paraId="0F28702E" w14:textId="5BBF62AC" w:rsidR="00BB10CC" w:rsidRPr="009336ED" w:rsidRDefault="007772C5" w:rsidP="009336ED">
      <w:pPr>
        <w:widowControl w:val="0"/>
        <w:numPr>
          <w:ilvl w:val="0"/>
          <w:numId w:val="11"/>
        </w:numPr>
        <w:tabs>
          <w:tab w:val="clear" w:pos="284"/>
          <w:tab w:val="left" w:pos="1080"/>
        </w:tabs>
        <w:rPr>
          <w:color w:val="000000"/>
          <w:szCs w:val="22"/>
          <w:lang w:val="sr-Latn-ME"/>
        </w:rPr>
      </w:pPr>
      <w:r w:rsidRPr="009336ED">
        <w:rPr>
          <w:b/>
          <w:bCs/>
          <w:color w:val="000000"/>
          <w:szCs w:val="22"/>
          <w:lang w:val="sr-Latn-ME"/>
        </w:rPr>
        <w:t>Antivirotici</w:t>
      </w:r>
      <w:r w:rsidRPr="009336ED">
        <w:rPr>
          <w:color w:val="000000"/>
          <w:szCs w:val="22"/>
          <w:lang w:val="sr-Latn-ME"/>
        </w:rPr>
        <w:t xml:space="preserve"> (kao što su ritonavir, indinavir</w:t>
      </w:r>
      <w:r w:rsidR="00AB323E" w:rsidRPr="009336ED">
        <w:rPr>
          <w:color w:val="000000"/>
          <w:szCs w:val="22"/>
          <w:lang w:val="sr-Latn-ME"/>
        </w:rPr>
        <w:t xml:space="preserve">) i </w:t>
      </w:r>
      <w:r w:rsidR="00771501" w:rsidRPr="009336ED">
        <w:rPr>
          <w:b/>
          <w:bCs/>
          <w:color w:val="000000"/>
          <w:szCs w:val="22"/>
          <w:lang w:val="sr-Latn-ME"/>
        </w:rPr>
        <w:t>inhibitori HIV proteaze</w:t>
      </w:r>
      <w:r w:rsidR="00771501" w:rsidRPr="009336ED">
        <w:rPr>
          <w:color w:val="000000"/>
          <w:szCs w:val="22"/>
          <w:lang w:val="sr-Latn-ME"/>
        </w:rPr>
        <w:t xml:space="preserve"> (</w:t>
      </w:r>
      <w:r w:rsidR="001B051C" w:rsidRPr="009336ED">
        <w:rPr>
          <w:color w:val="000000"/>
          <w:szCs w:val="22"/>
          <w:lang w:val="sr-Latn-ME"/>
        </w:rPr>
        <w:t>ljekovi</w:t>
      </w:r>
      <w:r w:rsidR="00771501" w:rsidRPr="009336ED">
        <w:rPr>
          <w:color w:val="000000"/>
          <w:szCs w:val="22"/>
          <w:lang w:val="sr-Latn-ME"/>
        </w:rPr>
        <w:t xml:space="preserve"> koji se </w:t>
      </w:r>
      <w:r w:rsidR="001B051C" w:rsidRPr="009336ED">
        <w:rPr>
          <w:color w:val="000000"/>
          <w:szCs w:val="22"/>
          <w:lang w:val="sr-Latn-ME"/>
        </w:rPr>
        <w:t>primjenjuju</w:t>
      </w:r>
      <w:r w:rsidR="00771501" w:rsidRPr="009336ED">
        <w:rPr>
          <w:color w:val="000000"/>
          <w:szCs w:val="22"/>
          <w:lang w:val="sr-Latn-ME"/>
        </w:rPr>
        <w:t xml:space="preserve"> u terapiji HIV virusne infekcije</w:t>
      </w:r>
    </w:p>
    <w:p w14:paraId="3E4231BA" w14:textId="27038DE1" w:rsidR="00A62E79" w:rsidRPr="009336ED" w:rsidRDefault="00AB323E" w:rsidP="009336ED">
      <w:pPr>
        <w:widowControl w:val="0"/>
        <w:numPr>
          <w:ilvl w:val="0"/>
          <w:numId w:val="11"/>
        </w:numPr>
        <w:tabs>
          <w:tab w:val="clear" w:pos="284"/>
          <w:tab w:val="left" w:pos="1080"/>
        </w:tabs>
        <w:rPr>
          <w:color w:val="000000"/>
          <w:szCs w:val="22"/>
          <w:lang w:val="sr-Latn-ME"/>
        </w:rPr>
      </w:pPr>
      <w:r w:rsidRPr="009336ED">
        <w:rPr>
          <w:b/>
          <w:bCs/>
          <w:color w:val="000000"/>
          <w:szCs w:val="22"/>
          <w:lang w:val="sr-Latn-ME"/>
        </w:rPr>
        <w:t>I</w:t>
      </w:r>
      <w:r w:rsidR="00A62E79" w:rsidRPr="009336ED">
        <w:rPr>
          <w:b/>
          <w:bCs/>
          <w:color w:val="000000"/>
          <w:szCs w:val="22"/>
          <w:lang w:val="sr-Latn-ME"/>
        </w:rPr>
        <w:t>zoniazid</w:t>
      </w:r>
      <w:r w:rsidR="00A62E79" w:rsidRPr="009336ED">
        <w:rPr>
          <w:color w:val="000000"/>
          <w:szCs w:val="22"/>
          <w:lang w:val="sr-Latn-ME"/>
        </w:rPr>
        <w:t xml:space="preserve"> (</w:t>
      </w:r>
      <w:r w:rsidR="00B32B52" w:rsidRPr="009336ED">
        <w:rPr>
          <w:color w:val="000000"/>
          <w:szCs w:val="22"/>
          <w:lang w:val="sr-Latn-ME"/>
        </w:rPr>
        <w:t>antibiotici</w:t>
      </w:r>
      <w:r w:rsidR="00A62E79" w:rsidRPr="009336ED">
        <w:rPr>
          <w:color w:val="000000"/>
          <w:szCs w:val="22"/>
          <w:lang w:val="sr-Latn-ME"/>
        </w:rPr>
        <w:t xml:space="preserve"> </w:t>
      </w:r>
      <w:r w:rsidR="00B32B52" w:rsidRPr="009336ED">
        <w:rPr>
          <w:color w:val="000000"/>
          <w:szCs w:val="22"/>
          <w:lang w:val="sr-Latn-ME"/>
        </w:rPr>
        <w:t xml:space="preserve">koji se </w:t>
      </w:r>
      <w:r w:rsidR="001B051C" w:rsidRPr="009336ED">
        <w:rPr>
          <w:color w:val="000000"/>
          <w:szCs w:val="22"/>
          <w:lang w:val="sr-Latn-ME"/>
        </w:rPr>
        <w:t>primjenjuju</w:t>
      </w:r>
      <w:r w:rsidR="00B32B52" w:rsidRPr="009336ED">
        <w:rPr>
          <w:color w:val="000000"/>
          <w:szCs w:val="22"/>
          <w:lang w:val="sr-Latn-ME"/>
        </w:rPr>
        <w:t xml:space="preserve"> </w:t>
      </w:r>
      <w:r w:rsidR="00CF5E00" w:rsidRPr="009336ED">
        <w:rPr>
          <w:color w:val="000000"/>
          <w:szCs w:val="22"/>
          <w:lang w:val="sr-Latn-ME"/>
        </w:rPr>
        <w:t>u</w:t>
      </w:r>
      <w:r w:rsidR="00A62E79" w:rsidRPr="009336ED">
        <w:rPr>
          <w:color w:val="000000"/>
          <w:szCs w:val="22"/>
          <w:lang w:val="sr-Latn-ME"/>
        </w:rPr>
        <w:t xml:space="preserve"> </w:t>
      </w:r>
      <w:r w:rsidR="00B32B52" w:rsidRPr="009336ED">
        <w:rPr>
          <w:color w:val="000000"/>
          <w:szCs w:val="22"/>
          <w:lang w:val="sr-Latn-ME"/>
        </w:rPr>
        <w:t>terapij</w:t>
      </w:r>
      <w:r w:rsidR="00CF5E00" w:rsidRPr="009336ED">
        <w:rPr>
          <w:color w:val="000000"/>
          <w:szCs w:val="22"/>
          <w:lang w:val="sr-Latn-ME"/>
        </w:rPr>
        <w:t>i</w:t>
      </w:r>
      <w:r w:rsidR="00A62E79" w:rsidRPr="009336ED">
        <w:rPr>
          <w:color w:val="000000"/>
          <w:szCs w:val="22"/>
          <w:lang w:val="sr-Latn-ME"/>
        </w:rPr>
        <w:t xml:space="preserve"> tuberkuloze)</w:t>
      </w:r>
    </w:p>
    <w:p w14:paraId="3E4231BD" w14:textId="52FBA08C" w:rsidR="00A62E79" w:rsidRPr="009336ED" w:rsidRDefault="006607C5" w:rsidP="009336ED">
      <w:pPr>
        <w:widowControl w:val="0"/>
        <w:numPr>
          <w:ilvl w:val="0"/>
          <w:numId w:val="11"/>
        </w:numPr>
        <w:tabs>
          <w:tab w:val="clear" w:pos="284"/>
          <w:tab w:val="left" w:pos="1080"/>
        </w:tabs>
        <w:rPr>
          <w:color w:val="000000"/>
          <w:szCs w:val="22"/>
          <w:lang w:val="sr-Latn-ME"/>
        </w:rPr>
      </w:pPr>
      <w:r w:rsidRPr="009336ED">
        <w:rPr>
          <w:b/>
          <w:bCs/>
          <w:color w:val="000000"/>
          <w:szCs w:val="22"/>
          <w:lang w:val="sr-Latn-ME"/>
        </w:rPr>
        <w:t>K</w:t>
      </w:r>
      <w:r w:rsidR="00A62E79" w:rsidRPr="009336ED">
        <w:rPr>
          <w:b/>
          <w:bCs/>
          <w:color w:val="000000"/>
          <w:szCs w:val="22"/>
          <w:lang w:val="sr-Latn-ME"/>
        </w:rPr>
        <w:t>etokonazol</w:t>
      </w:r>
      <w:r w:rsidRPr="009336ED">
        <w:rPr>
          <w:color w:val="000000"/>
          <w:szCs w:val="22"/>
          <w:lang w:val="sr-Latn-ME"/>
        </w:rPr>
        <w:t xml:space="preserve"> ili</w:t>
      </w:r>
      <w:r w:rsidRPr="009336ED">
        <w:rPr>
          <w:b/>
          <w:bCs/>
          <w:color w:val="000000"/>
          <w:szCs w:val="22"/>
          <w:lang w:val="sr-Latn-ME"/>
        </w:rPr>
        <w:t xml:space="preserve"> itrakonazol</w:t>
      </w:r>
      <w:r w:rsidR="00A62E79" w:rsidRPr="009336ED">
        <w:rPr>
          <w:color w:val="000000"/>
          <w:szCs w:val="22"/>
          <w:lang w:val="sr-Latn-ME"/>
        </w:rPr>
        <w:t xml:space="preserve"> (</w:t>
      </w:r>
      <w:r w:rsidR="001B051C" w:rsidRPr="009336ED">
        <w:rPr>
          <w:color w:val="000000"/>
          <w:szCs w:val="22"/>
          <w:lang w:val="sr-Latn-ME"/>
        </w:rPr>
        <w:t>ljekovi</w:t>
      </w:r>
      <w:r w:rsidR="00A62E79" w:rsidRPr="009336ED">
        <w:rPr>
          <w:color w:val="000000"/>
          <w:szCs w:val="22"/>
          <w:lang w:val="sr-Latn-ME"/>
        </w:rPr>
        <w:t xml:space="preserve"> </w:t>
      </w:r>
      <w:r w:rsidR="00B32B52" w:rsidRPr="009336ED">
        <w:rPr>
          <w:color w:val="000000"/>
          <w:szCs w:val="22"/>
          <w:lang w:val="sr-Latn-ME"/>
        </w:rPr>
        <w:t xml:space="preserve">koji se </w:t>
      </w:r>
      <w:r w:rsidR="001B051C" w:rsidRPr="009336ED">
        <w:rPr>
          <w:color w:val="000000"/>
          <w:szCs w:val="22"/>
          <w:lang w:val="sr-Latn-ME"/>
        </w:rPr>
        <w:t>primjenjuju</w:t>
      </w:r>
      <w:r w:rsidR="00B32B52" w:rsidRPr="009336ED">
        <w:rPr>
          <w:color w:val="000000"/>
          <w:szCs w:val="22"/>
          <w:lang w:val="sr-Latn-ME"/>
        </w:rPr>
        <w:t xml:space="preserve"> u</w:t>
      </w:r>
      <w:r w:rsidR="00A62E79" w:rsidRPr="009336ED">
        <w:rPr>
          <w:color w:val="000000"/>
          <w:szCs w:val="22"/>
          <w:lang w:val="sr-Latn-ME"/>
        </w:rPr>
        <w:t xml:space="preserve"> </w:t>
      </w:r>
      <w:r w:rsidR="00B32B52" w:rsidRPr="009336ED">
        <w:rPr>
          <w:color w:val="000000"/>
          <w:szCs w:val="22"/>
          <w:lang w:val="sr-Latn-ME"/>
        </w:rPr>
        <w:t>terapiji</w:t>
      </w:r>
      <w:r w:rsidR="00A62E79" w:rsidRPr="009336ED">
        <w:rPr>
          <w:color w:val="000000"/>
          <w:szCs w:val="22"/>
          <w:lang w:val="sr-Latn-ME"/>
        </w:rPr>
        <w:t xml:space="preserve"> gljivičnih infekcija)</w:t>
      </w:r>
    </w:p>
    <w:p w14:paraId="28EDAE75" w14:textId="45D024BF" w:rsidR="00E45673" w:rsidRPr="009336ED" w:rsidRDefault="00E45673" w:rsidP="009336ED">
      <w:pPr>
        <w:widowControl w:val="0"/>
        <w:numPr>
          <w:ilvl w:val="0"/>
          <w:numId w:val="11"/>
        </w:numPr>
        <w:tabs>
          <w:tab w:val="clear" w:pos="284"/>
          <w:tab w:val="left" w:pos="1080"/>
        </w:tabs>
        <w:rPr>
          <w:color w:val="000000"/>
          <w:szCs w:val="22"/>
          <w:lang w:val="sr-Latn-ME"/>
        </w:rPr>
      </w:pPr>
      <w:r w:rsidRPr="009336ED">
        <w:rPr>
          <w:b/>
          <w:bCs/>
          <w:color w:val="000000"/>
          <w:szCs w:val="22"/>
          <w:lang w:val="sr-Latn-ME"/>
        </w:rPr>
        <w:t xml:space="preserve">Mifepriston </w:t>
      </w:r>
      <w:r w:rsidRPr="009336ED">
        <w:rPr>
          <w:color w:val="000000"/>
          <w:szCs w:val="22"/>
          <w:lang w:val="sr-Latn-ME"/>
        </w:rPr>
        <w:t>(</w:t>
      </w:r>
      <w:r w:rsidR="001B051C" w:rsidRPr="009336ED">
        <w:rPr>
          <w:color w:val="000000"/>
          <w:szCs w:val="22"/>
          <w:lang w:val="sr-Latn-ME"/>
        </w:rPr>
        <w:t>lijek</w:t>
      </w:r>
      <w:r w:rsidRPr="009336ED">
        <w:rPr>
          <w:color w:val="000000"/>
          <w:szCs w:val="22"/>
          <w:lang w:val="sr-Latn-ME"/>
        </w:rPr>
        <w:t xml:space="preserve"> koji se </w:t>
      </w:r>
      <w:r w:rsidR="001B051C" w:rsidRPr="009336ED">
        <w:rPr>
          <w:color w:val="000000"/>
          <w:szCs w:val="22"/>
          <w:lang w:val="sr-Latn-ME"/>
        </w:rPr>
        <w:t>primjenjuje</w:t>
      </w:r>
      <w:r w:rsidRPr="009336ED">
        <w:rPr>
          <w:color w:val="000000"/>
          <w:szCs w:val="22"/>
          <w:lang w:val="sr-Latn-ME"/>
        </w:rPr>
        <w:t xml:space="preserve"> za medicinski prekid trudnoće)</w:t>
      </w:r>
    </w:p>
    <w:p w14:paraId="0C345A6F" w14:textId="4AF5ED8A" w:rsidR="00A846A3" w:rsidRPr="009336ED" w:rsidRDefault="00A846A3" w:rsidP="009336ED">
      <w:pPr>
        <w:widowControl w:val="0"/>
        <w:numPr>
          <w:ilvl w:val="0"/>
          <w:numId w:val="11"/>
        </w:numPr>
        <w:tabs>
          <w:tab w:val="clear" w:pos="284"/>
          <w:tab w:val="left" w:pos="1080"/>
        </w:tabs>
        <w:rPr>
          <w:color w:val="000000"/>
          <w:szCs w:val="22"/>
          <w:lang w:val="sr-Latn-ME"/>
        </w:rPr>
      </w:pPr>
      <w:r w:rsidRPr="009336ED">
        <w:rPr>
          <w:b/>
          <w:bCs/>
          <w:color w:val="000000"/>
          <w:szCs w:val="22"/>
          <w:lang w:val="sr-Latn-ME"/>
        </w:rPr>
        <w:t>Pankuronijum</w:t>
      </w:r>
      <w:r w:rsidRPr="009336ED">
        <w:rPr>
          <w:color w:val="000000"/>
          <w:szCs w:val="22"/>
          <w:lang w:val="sr-Latn-ME"/>
        </w:rPr>
        <w:t xml:space="preserve"> ili </w:t>
      </w:r>
      <w:r w:rsidRPr="009336ED">
        <w:rPr>
          <w:b/>
          <w:bCs/>
          <w:color w:val="000000"/>
          <w:szCs w:val="22"/>
          <w:lang w:val="sr-Latn-ME"/>
        </w:rPr>
        <w:t>vekuronijum</w:t>
      </w:r>
      <w:r w:rsidRPr="009336ED">
        <w:rPr>
          <w:color w:val="000000"/>
          <w:szCs w:val="22"/>
          <w:lang w:val="sr-Latn-ME"/>
        </w:rPr>
        <w:t xml:space="preserve"> (neuromuskularni blokatori; </w:t>
      </w:r>
      <w:r w:rsidR="001B051C" w:rsidRPr="009336ED">
        <w:rPr>
          <w:color w:val="000000"/>
          <w:szCs w:val="22"/>
          <w:lang w:val="sr-Latn-ME"/>
        </w:rPr>
        <w:t>ljekovi</w:t>
      </w:r>
      <w:r w:rsidRPr="009336ED">
        <w:rPr>
          <w:color w:val="000000"/>
          <w:szCs w:val="22"/>
          <w:lang w:val="sr-Latn-ME"/>
        </w:rPr>
        <w:t xml:space="preserve"> koji se </w:t>
      </w:r>
      <w:r w:rsidR="001B051C" w:rsidRPr="009336ED">
        <w:rPr>
          <w:color w:val="000000"/>
          <w:szCs w:val="22"/>
          <w:lang w:val="sr-Latn-ME"/>
        </w:rPr>
        <w:t>primjenjuju</w:t>
      </w:r>
      <w:r w:rsidRPr="009336ED">
        <w:rPr>
          <w:color w:val="000000"/>
          <w:szCs w:val="22"/>
          <w:lang w:val="sr-Latn-ME"/>
        </w:rPr>
        <w:t xml:space="preserve"> u toku nekih hirurških procedura),</w:t>
      </w:r>
    </w:p>
    <w:p w14:paraId="37B34935" w14:textId="30F2A5AE" w:rsidR="001C2A39" w:rsidRPr="009336ED" w:rsidRDefault="001B051C" w:rsidP="009336ED">
      <w:pPr>
        <w:widowControl w:val="0"/>
        <w:numPr>
          <w:ilvl w:val="0"/>
          <w:numId w:val="11"/>
        </w:numPr>
        <w:tabs>
          <w:tab w:val="clear" w:pos="284"/>
          <w:tab w:val="left" w:pos="1080"/>
        </w:tabs>
        <w:rPr>
          <w:color w:val="000000"/>
          <w:szCs w:val="22"/>
          <w:lang w:val="sr-Latn-ME"/>
        </w:rPr>
      </w:pPr>
      <w:r w:rsidRPr="009336ED">
        <w:rPr>
          <w:color w:val="000000"/>
          <w:szCs w:val="22"/>
          <w:lang w:val="sr-Latn-ME"/>
        </w:rPr>
        <w:t>Ljekovi</w:t>
      </w:r>
      <w:r w:rsidR="001C2A39" w:rsidRPr="009336ED">
        <w:rPr>
          <w:color w:val="000000"/>
          <w:szCs w:val="22"/>
          <w:lang w:val="sr-Latn-ME"/>
        </w:rPr>
        <w:t xml:space="preserve"> smanjuju koncentraciju kalijuma, npr. </w:t>
      </w:r>
      <w:r w:rsidR="001C2A39" w:rsidRPr="009336ED">
        <w:rPr>
          <w:b/>
          <w:bCs/>
          <w:color w:val="000000"/>
          <w:szCs w:val="22"/>
          <w:lang w:val="sr-Latn-ME"/>
        </w:rPr>
        <w:t>diuretici</w:t>
      </w:r>
      <w:r w:rsidR="001C2A39" w:rsidRPr="009336ED">
        <w:rPr>
          <w:color w:val="000000"/>
          <w:szCs w:val="22"/>
          <w:lang w:val="sr-Latn-ME"/>
        </w:rPr>
        <w:t xml:space="preserve">, </w:t>
      </w:r>
      <w:r w:rsidR="001C2A39" w:rsidRPr="009336ED">
        <w:rPr>
          <w:b/>
          <w:bCs/>
          <w:color w:val="000000"/>
          <w:szCs w:val="22"/>
          <w:lang w:val="sr-Latn-ME"/>
        </w:rPr>
        <w:t>amfotericin B, ksantini, beta-2 agonisti</w:t>
      </w:r>
      <w:r w:rsidR="001C2A39" w:rsidRPr="009336ED">
        <w:rPr>
          <w:color w:val="000000"/>
          <w:szCs w:val="22"/>
          <w:lang w:val="sr-Latn-ME"/>
        </w:rPr>
        <w:t xml:space="preserve"> (</w:t>
      </w:r>
      <w:r w:rsidRPr="009336ED">
        <w:rPr>
          <w:color w:val="000000"/>
          <w:szCs w:val="22"/>
          <w:lang w:val="sr-Latn-ME"/>
        </w:rPr>
        <w:t>ljekovi</w:t>
      </w:r>
      <w:r w:rsidR="001C2A39" w:rsidRPr="009336ED">
        <w:rPr>
          <w:color w:val="000000"/>
          <w:szCs w:val="22"/>
          <w:lang w:val="sr-Latn-ME"/>
        </w:rPr>
        <w:t xml:space="preserve"> koji se </w:t>
      </w:r>
      <w:r w:rsidRPr="009336ED">
        <w:rPr>
          <w:color w:val="000000"/>
          <w:szCs w:val="22"/>
          <w:lang w:val="sr-Latn-ME"/>
        </w:rPr>
        <w:t>primjenjuju</w:t>
      </w:r>
      <w:r w:rsidR="001C2A39" w:rsidRPr="009336ED">
        <w:rPr>
          <w:color w:val="000000"/>
          <w:szCs w:val="22"/>
          <w:lang w:val="sr-Latn-ME"/>
        </w:rPr>
        <w:t xml:space="preserve"> u terapiji astme)</w:t>
      </w:r>
    </w:p>
    <w:p w14:paraId="07636C09" w14:textId="04B8079D" w:rsidR="00A846A3" w:rsidRPr="009336ED" w:rsidRDefault="001C5629" w:rsidP="009336ED">
      <w:pPr>
        <w:widowControl w:val="0"/>
        <w:numPr>
          <w:ilvl w:val="0"/>
          <w:numId w:val="11"/>
        </w:numPr>
        <w:tabs>
          <w:tab w:val="clear" w:pos="284"/>
          <w:tab w:val="left" w:pos="1080"/>
        </w:tabs>
        <w:rPr>
          <w:color w:val="000000"/>
          <w:szCs w:val="22"/>
          <w:lang w:val="sr-Latn-ME"/>
        </w:rPr>
      </w:pPr>
      <w:r w:rsidRPr="009336ED">
        <w:rPr>
          <w:b/>
          <w:bCs/>
          <w:color w:val="000000"/>
          <w:szCs w:val="22"/>
          <w:lang w:val="sr-Latn-ME"/>
        </w:rPr>
        <w:t>Rifampicin</w:t>
      </w:r>
      <w:r w:rsidRPr="009336ED">
        <w:rPr>
          <w:color w:val="000000"/>
          <w:szCs w:val="22"/>
          <w:lang w:val="sr-Latn-ME"/>
        </w:rPr>
        <w:t xml:space="preserve"> i </w:t>
      </w:r>
      <w:r w:rsidRPr="009336ED">
        <w:rPr>
          <w:b/>
          <w:bCs/>
          <w:color w:val="000000"/>
          <w:szCs w:val="22"/>
          <w:lang w:val="sr-Latn-ME"/>
        </w:rPr>
        <w:t>rifabutin</w:t>
      </w:r>
      <w:r w:rsidRPr="009336ED">
        <w:rPr>
          <w:color w:val="000000"/>
          <w:szCs w:val="22"/>
          <w:lang w:val="sr-Latn-ME"/>
        </w:rPr>
        <w:t xml:space="preserve"> </w:t>
      </w:r>
      <w:r w:rsidR="00B0374E" w:rsidRPr="009336ED">
        <w:rPr>
          <w:color w:val="000000"/>
          <w:szCs w:val="22"/>
          <w:lang w:val="sr-Latn-ME"/>
        </w:rPr>
        <w:t>–</w:t>
      </w:r>
      <w:r w:rsidR="005E6ADE" w:rsidRPr="009336ED">
        <w:rPr>
          <w:color w:val="000000"/>
          <w:szCs w:val="22"/>
          <w:lang w:val="sr-Latn-ME"/>
        </w:rPr>
        <w:t xml:space="preserve"> antibiotici koji se koriste u </w:t>
      </w:r>
      <w:r w:rsidR="001B051C" w:rsidRPr="009336ED">
        <w:rPr>
          <w:color w:val="000000"/>
          <w:szCs w:val="22"/>
          <w:lang w:val="sr-Latn-ME"/>
        </w:rPr>
        <w:t>liječenju</w:t>
      </w:r>
      <w:r w:rsidR="005E6ADE" w:rsidRPr="009336ED">
        <w:rPr>
          <w:color w:val="000000"/>
          <w:szCs w:val="22"/>
          <w:lang w:val="sr-Latn-ME"/>
        </w:rPr>
        <w:t xml:space="preserve"> tuberkuloze</w:t>
      </w:r>
    </w:p>
    <w:p w14:paraId="3E70C444" w14:textId="7A55E222" w:rsidR="00B0374E" w:rsidRPr="009336ED" w:rsidRDefault="00B0374E" w:rsidP="009336ED">
      <w:pPr>
        <w:widowControl w:val="0"/>
        <w:numPr>
          <w:ilvl w:val="0"/>
          <w:numId w:val="11"/>
        </w:numPr>
        <w:tabs>
          <w:tab w:val="clear" w:pos="284"/>
          <w:tab w:val="left" w:pos="1080"/>
        </w:tabs>
        <w:rPr>
          <w:color w:val="000000"/>
          <w:szCs w:val="22"/>
          <w:lang w:val="sr-Latn-ME"/>
        </w:rPr>
      </w:pPr>
      <w:r w:rsidRPr="009336ED">
        <w:rPr>
          <w:b/>
          <w:bCs/>
          <w:color w:val="000000"/>
          <w:szCs w:val="22"/>
          <w:lang w:val="sr-Latn-ME"/>
        </w:rPr>
        <w:t>Takrolimus</w:t>
      </w:r>
      <w:r w:rsidRPr="009336ED">
        <w:rPr>
          <w:color w:val="000000"/>
          <w:szCs w:val="22"/>
          <w:lang w:val="sr-Latn-ME"/>
        </w:rPr>
        <w:t xml:space="preserve"> (</w:t>
      </w:r>
      <w:r w:rsidR="001B051C" w:rsidRPr="009336ED">
        <w:rPr>
          <w:color w:val="000000"/>
          <w:szCs w:val="22"/>
          <w:lang w:val="sr-Latn-ME"/>
        </w:rPr>
        <w:t>lijek</w:t>
      </w:r>
      <w:r w:rsidRPr="009336ED">
        <w:rPr>
          <w:color w:val="000000"/>
          <w:szCs w:val="22"/>
          <w:lang w:val="sr-Latn-ME"/>
        </w:rPr>
        <w:t xml:space="preserve"> koji se </w:t>
      </w:r>
      <w:r w:rsidR="001B051C" w:rsidRPr="009336ED">
        <w:rPr>
          <w:color w:val="000000"/>
          <w:szCs w:val="22"/>
          <w:lang w:val="sr-Latn-ME"/>
        </w:rPr>
        <w:t>primjenjuje</w:t>
      </w:r>
      <w:r w:rsidRPr="009336ED">
        <w:rPr>
          <w:color w:val="000000"/>
          <w:szCs w:val="22"/>
          <w:lang w:val="sr-Latn-ME"/>
        </w:rPr>
        <w:t xml:space="preserve"> nakon transplantacije radi sprečavanja odbacivanja organa)</w:t>
      </w:r>
    </w:p>
    <w:p w14:paraId="0339676F" w14:textId="2B33B32A" w:rsidR="00B0374E" w:rsidRPr="009336ED" w:rsidRDefault="00B0374E" w:rsidP="009336ED">
      <w:pPr>
        <w:widowControl w:val="0"/>
        <w:numPr>
          <w:ilvl w:val="0"/>
          <w:numId w:val="11"/>
        </w:numPr>
        <w:tabs>
          <w:tab w:val="clear" w:pos="284"/>
          <w:tab w:val="left" w:pos="1080"/>
        </w:tabs>
        <w:rPr>
          <w:color w:val="000000"/>
          <w:szCs w:val="22"/>
          <w:lang w:val="sr-Latn-ME"/>
        </w:rPr>
      </w:pPr>
      <w:r w:rsidRPr="009336ED">
        <w:rPr>
          <w:b/>
          <w:bCs/>
          <w:color w:val="000000"/>
          <w:szCs w:val="22"/>
          <w:lang w:val="sr-Latn-ME"/>
        </w:rPr>
        <w:t>Vakcine</w:t>
      </w:r>
      <w:r w:rsidRPr="009336ED">
        <w:rPr>
          <w:color w:val="000000"/>
          <w:szCs w:val="22"/>
          <w:lang w:val="sr-Latn-ME"/>
        </w:rPr>
        <w:t xml:space="preserve"> – </w:t>
      </w:r>
      <w:r w:rsidR="0045437F" w:rsidRPr="009336ED">
        <w:rPr>
          <w:color w:val="000000"/>
          <w:szCs w:val="22"/>
          <w:lang w:val="sr-Latn-ME"/>
        </w:rPr>
        <w:t>obavijestite</w:t>
      </w:r>
      <w:r w:rsidRPr="009336ED">
        <w:rPr>
          <w:color w:val="000000"/>
          <w:szCs w:val="22"/>
          <w:lang w:val="sr-Latn-ME"/>
        </w:rPr>
        <w:t xml:space="preserve"> Vašeg </w:t>
      </w:r>
      <w:r w:rsidR="001B051C" w:rsidRPr="009336ED">
        <w:rPr>
          <w:color w:val="000000"/>
          <w:szCs w:val="22"/>
          <w:lang w:val="sr-Latn-ME"/>
        </w:rPr>
        <w:t>ljekar</w:t>
      </w:r>
      <w:r w:rsidRPr="009336ED">
        <w:rPr>
          <w:color w:val="000000"/>
          <w:szCs w:val="22"/>
          <w:lang w:val="sr-Latn-ME"/>
        </w:rPr>
        <w:t xml:space="preserve">a ili medicinsku sestru ukoliko ste nedavno primili ili ćete uskoro primiti vakcinu. Dok ste na terapiji ovim </w:t>
      </w:r>
      <w:r w:rsidR="001B051C" w:rsidRPr="009336ED">
        <w:rPr>
          <w:color w:val="000000"/>
          <w:szCs w:val="22"/>
          <w:lang w:val="sr-Latn-ME"/>
        </w:rPr>
        <w:t>lijek</w:t>
      </w:r>
      <w:r w:rsidRPr="009336ED">
        <w:rPr>
          <w:color w:val="000000"/>
          <w:szCs w:val="22"/>
          <w:lang w:val="sr-Latn-ME"/>
        </w:rPr>
        <w:t xml:space="preserve">om, </w:t>
      </w:r>
      <w:r w:rsidRPr="009336ED">
        <w:rPr>
          <w:b/>
          <w:bCs/>
          <w:color w:val="000000"/>
          <w:szCs w:val="22"/>
          <w:lang w:val="sr-Latn-ME"/>
        </w:rPr>
        <w:t xml:space="preserve">ne </w:t>
      </w:r>
      <w:r w:rsidR="001B051C" w:rsidRPr="009336ED">
        <w:rPr>
          <w:b/>
          <w:bCs/>
          <w:color w:val="000000"/>
          <w:szCs w:val="22"/>
          <w:lang w:val="sr-Latn-ME"/>
        </w:rPr>
        <w:t>smijete</w:t>
      </w:r>
      <w:r w:rsidRPr="009336ED">
        <w:rPr>
          <w:color w:val="000000"/>
          <w:szCs w:val="22"/>
          <w:lang w:val="sr-Latn-ME"/>
        </w:rPr>
        <w:t xml:space="preserve"> da primite </w:t>
      </w:r>
      <w:r w:rsidRPr="009336ED">
        <w:rPr>
          <w:szCs w:val="22"/>
          <w:lang w:val="sr-Latn-ME"/>
        </w:rPr>
        <w:t xml:space="preserve">tzv. </w:t>
      </w:r>
      <w:r w:rsidRPr="009336ED">
        <w:rPr>
          <w:rFonts w:ascii="Arial" w:hAnsi="Arial" w:cs="Arial"/>
          <w:szCs w:val="22"/>
          <w:lang w:val="sr-Latn-ME"/>
        </w:rPr>
        <w:t>"</w:t>
      </w:r>
      <w:r w:rsidRPr="009336ED">
        <w:rPr>
          <w:szCs w:val="22"/>
          <w:lang w:val="sr-Latn-ME"/>
        </w:rPr>
        <w:t>živu</w:t>
      </w:r>
      <w:r w:rsidRPr="009336ED">
        <w:rPr>
          <w:rFonts w:ascii="Arial" w:hAnsi="Arial" w:cs="Arial"/>
          <w:szCs w:val="22"/>
          <w:lang w:val="sr-Latn-ME"/>
        </w:rPr>
        <w:t>"</w:t>
      </w:r>
      <w:r w:rsidRPr="009336ED">
        <w:rPr>
          <w:szCs w:val="22"/>
          <w:lang w:val="sr-Latn-ME"/>
        </w:rPr>
        <w:t xml:space="preserve"> ili </w:t>
      </w:r>
      <w:r w:rsidRPr="009336ED">
        <w:rPr>
          <w:rFonts w:ascii="Arial" w:hAnsi="Arial" w:cs="Arial"/>
          <w:szCs w:val="22"/>
          <w:lang w:val="sr-Latn-ME"/>
        </w:rPr>
        <w:t>"</w:t>
      </w:r>
      <w:r w:rsidRPr="009336ED">
        <w:rPr>
          <w:szCs w:val="22"/>
          <w:lang w:val="sr-Latn-ME"/>
        </w:rPr>
        <w:t>živu, atenuisanu</w:t>
      </w:r>
      <w:r w:rsidRPr="009336ED">
        <w:rPr>
          <w:rFonts w:ascii="Arial" w:hAnsi="Arial" w:cs="Arial"/>
          <w:szCs w:val="22"/>
          <w:lang w:val="sr-Latn-ME"/>
        </w:rPr>
        <w:t xml:space="preserve">" </w:t>
      </w:r>
      <w:r w:rsidRPr="009336ED">
        <w:rPr>
          <w:szCs w:val="22"/>
          <w:lang w:val="sr-Latn-ME"/>
        </w:rPr>
        <w:t>vakcinu. Ostale vakcine mogu biti manje efektivne.</w:t>
      </w:r>
      <w:r w:rsidRPr="009336ED">
        <w:rPr>
          <w:color w:val="000000"/>
          <w:szCs w:val="22"/>
          <w:lang w:val="sr-Latn-ME"/>
        </w:rPr>
        <w:t xml:space="preserve"> </w:t>
      </w:r>
    </w:p>
    <w:p w14:paraId="3E4231BF" w14:textId="348D79D1" w:rsidR="00B931B8" w:rsidRPr="009336ED" w:rsidRDefault="009A3AEB" w:rsidP="009336ED">
      <w:pPr>
        <w:widowControl w:val="0"/>
        <w:numPr>
          <w:ilvl w:val="0"/>
          <w:numId w:val="11"/>
        </w:numPr>
        <w:tabs>
          <w:tab w:val="clear" w:pos="284"/>
          <w:tab w:val="left" w:pos="1080"/>
        </w:tabs>
        <w:rPr>
          <w:color w:val="000000"/>
          <w:szCs w:val="22"/>
          <w:lang w:val="sr-Latn-ME"/>
        </w:rPr>
      </w:pPr>
      <w:r w:rsidRPr="009336ED">
        <w:rPr>
          <w:b/>
          <w:bCs/>
          <w:color w:val="000000"/>
          <w:szCs w:val="22"/>
          <w:lang w:val="sr-Latn-ME"/>
        </w:rPr>
        <w:t>K</w:t>
      </w:r>
      <w:r w:rsidR="00B931B8" w:rsidRPr="009336ED">
        <w:rPr>
          <w:b/>
          <w:bCs/>
          <w:color w:val="000000"/>
          <w:szCs w:val="22"/>
          <w:lang w:val="sr-Latn-ME"/>
        </w:rPr>
        <w:t>obicistat</w:t>
      </w:r>
      <w:r w:rsidR="00B931B8" w:rsidRPr="009336ED">
        <w:rPr>
          <w:color w:val="000000"/>
          <w:szCs w:val="22"/>
          <w:lang w:val="sr-Latn-ME"/>
        </w:rPr>
        <w:t xml:space="preserve"> (</w:t>
      </w:r>
      <w:r w:rsidR="001B051C" w:rsidRPr="009336ED">
        <w:rPr>
          <w:color w:val="000000"/>
          <w:szCs w:val="22"/>
          <w:lang w:val="sr-Latn-ME"/>
        </w:rPr>
        <w:t>lijek</w:t>
      </w:r>
      <w:r w:rsidR="00B931B8" w:rsidRPr="009336ED">
        <w:rPr>
          <w:color w:val="000000"/>
          <w:szCs w:val="22"/>
          <w:lang w:val="sr-Latn-ME"/>
        </w:rPr>
        <w:t xml:space="preserve"> koji </w:t>
      </w:r>
      <w:r w:rsidR="00684028" w:rsidRPr="009336ED">
        <w:rPr>
          <w:color w:val="000000"/>
          <w:szCs w:val="22"/>
          <w:lang w:val="sr-Latn-ME"/>
        </w:rPr>
        <w:t xml:space="preserve">utiče na metabolizam drugih </w:t>
      </w:r>
      <w:r w:rsidR="001B051C" w:rsidRPr="009336ED">
        <w:rPr>
          <w:color w:val="000000"/>
          <w:szCs w:val="22"/>
          <w:lang w:val="sr-Latn-ME"/>
        </w:rPr>
        <w:t>ljekova</w:t>
      </w:r>
      <w:r w:rsidR="00684028" w:rsidRPr="009336ED">
        <w:rPr>
          <w:color w:val="000000"/>
          <w:szCs w:val="22"/>
          <w:lang w:val="sr-Latn-ME"/>
        </w:rPr>
        <w:t>)</w:t>
      </w:r>
    </w:p>
    <w:p w14:paraId="5124521C" w14:textId="77777777" w:rsidR="002F731E" w:rsidRPr="009336ED" w:rsidRDefault="002F731E" w:rsidP="009336ED">
      <w:pPr>
        <w:widowControl w:val="0"/>
        <w:tabs>
          <w:tab w:val="left" w:pos="1080"/>
        </w:tabs>
        <w:rPr>
          <w:b/>
          <w:color w:val="000000"/>
          <w:szCs w:val="22"/>
          <w:lang w:val="sr-Latn-ME"/>
        </w:rPr>
      </w:pPr>
    </w:p>
    <w:p w14:paraId="3E4231D0" w14:textId="002CC8E9" w:rsidR="00A13E76" w:rsidRPr="009336ED" w:rsidRDefault="00A13E76" w:rsidP="009336ED">
      <w:pPr>
        <w:widowControl w:val="0"/>
        <w:tabs>
          <w:tab w:val="left" w:pos="1080"/>
        </w:tabs>
        <w:rPr>
          <w:b/>
          <w:color w:val="000000"/>
          <w:szCs w:val="22"/>
          <w:lang w:val="sr-Latn-ME"/>
        </w:rPr>
      </w:pPr>
      <w:r w:rsidRPr="009336ED">
        <w:rPr>
          <w:b/>
          <w:color w:val="000000"/>
          <w:szCs w:val="22"/>
          <w:lang w:val="sr-Latn-ME"/>
        </w:rPr>
        <w:t>Ukoliko ste na dugo</w:t>
      </w:r>
      <w:r w:rsidR="00392404" w:rsidRPr="009336ED">
        <w:rPr>
          <w:b/>
          <w:color w:val="000000"/>
          <w:szCs w:val="22"/>
          <w:lang w:val="sr-Latn-ME"/>
        </w:rPr>
        <w:t>t</w:t>
      </w:r>
      <w:r w:rsidRPr="009336ED">
        <w:rPr>
          <w:b/>
          <w:color w:val="000000"/>
          <w:szCs w:val="22"/>
          <w:lang w:val="sr-Latn-ME"/>
        </w:rPr>
        <w:t>r</w:t>
      </w:r>
      <w:r w:rsidR="00392404" w:rsidRPr="009336ED">
        <w:rPr>
          <w:b/>
          <w:color w:val="000000"/>
          <w:szCs w:val="22"/>
          <w:lang w:val="sr-Latn-ME"/>
        </w:rPr>
        <w:t>aj</w:t>
      </w:r>
      <w:r w:rsidRPr="009336ED">
        <w:rPr>
          <w:b/>
          <w:color w:val="000000"/>
          <w:szCs w:val="22"/>
          <w:lang w:val="sr-Latn-ME"/>
        </w:rPr>
        <w:t>noj terapiji</w:t>
      </w:r>
    </w:p>
    <w:p w14:paraId="3E4231D1" w14:textId="77777777" w:rsidR="00686BF0" w:rsidRPr="009336ED" w:rsidRDefault="00686BF0" w:rsidP="009336ED">
      <w:pPr>
        <w:widowControl w:val="0"/>
        <w:tabs>
          <w:tab w:val="left" w:pos="1080"/>
        </w:tabs>
        <w:rPr>
          <w:b/>
          <w:color w:val="000000"/>
          <w:szCs w:val="22"/>
          <w:lang w:val="sr-Latn-ME"/>
        </w:rPr>
      </w:pPr>
    </w:p>
    <w:p w14:paraId="3E4231D2" w14:textId="796D1E75" w:rsidR="00A13E76" w:rsidRPr="009336ED" w:rsidRDefault="00A13E76" w:rsidP="009336ED">
      <w:pPr>
        <w:widowControl w:val="0"/>
        <w:tabs>
          <w:tab w:val="left" w:pos="1080"/>
        </w:tabs>
        <w:rPr>
          <w:color w:val="000000"/>
          <w:szCs w:val="22"/>
          <w:lang w:val="sr-Latn-ME"/>
        </w:rPr>
      </w:pPr>
      <w:r w:rsidRPr="009336ED">
        <w:rPr>
          <w:color w:val="000000"/>
          <w:szCs w:val="22"/>
          <w:lang w:val="sr-Latn-ME"/>
        </w:rPr>
        <w:t>Ukoliko s</w:t>
      </w:r>
      <w:r w:rsidR="00392404" w:rsidRPr="009336ED">
        <w:rPr>
          <w:color w:val="000000"/>
          <w:szCs w:val="22"/>
          <w:lang w:val="sr-Latn-ME"/>
        </w:rPr>
        <w:t>t</w:t>
      </w:r>
      <w:r w:rsidRPr="009336ED">
        <w:rPr>
          <w:color w:val="000000"/>
          <w:szCs w:val="22"/>
          <w:lang w:val="sr-Latn-ME"/>
        </w:rPr>
        <w:t xml:space="preserve">e </w:t>
      </w:r>
      <w:r w:rsidR="00392404" w:rsidRPr="009336ED">
        <w:rPr>
          <w:color w:val="000000"/>
          <w:szCs w:val="22"/>
          <w:lang w:val="sr-Latn-ME"/>
        </w:rPr>
        <w:t>na terapiji</w:t>
      </w:r>
      <w:r w:rsidRPr="009336ED">
        <w:rPr>
          <w:color w:val="000000"/>
          <w:szCs w:val="22"/>
          <w:lang w:val="sr-Latn-ME"/>
        </w:rPr>
        <w:t xml:space="preserve"> šećerne bolesti, </w:t>
      </w:r>
      <w:r w:rsidR="00392404" w:rsidRPr="009336ED">
        <w:rPr>
          <w:color w:val="000000"/>
          <w:szCs w:val="22"/>
          <w:lang w:val="sr-Latn-ME"/>
        </w:rPr>
        <w:t>po</w:t>
      </w:r>
      <w:r w:rsidRPr="009336ED">
        <w:rPr>
          <w:color w:val="000000"/>
          <w:szCs w:val="22"/>
          <w:lang w:val="sr-Latn-ME"/>
        </w:rPr>
        <w:t>vi</w:t>
      </w:r>
      <w:r w:rsidR="00392404" w:rsidRPr="009336ED">
        <w:rPr>
          <w:color w:val="000000"/>
          <w:szCs w:val="22"/>
          <w:lang w:val="sr-Latn-ME"/>
        </w:rPr>
        <w:t>šen</w:t>
      </w:r>
      <w:r w:rsidRPr="009336ED">
        <w:rPr>
          <w:color w:val="000000"/>
          <w:szCs w:val="22"/>
          <w:lang w:val="sr-Latn-ME"/>
        </w:rPr>
        <w:t>og krvnog pritiska ili zadržavanja tečnosti u organizmu (</w:t>
      </w:r>
      <w:r w:rsidR="00392404" w:rsidRPr="009336ED">
        <w:rPr>
          <w:color w:val="000000"/>
          <w:szCs w:val="22"/>
          <w:lang w:val="sr-Latn-ME"/>
        </w:rPr>
        <w:t>edema</w:t>
      </w:r>
      <w:r w:rsidRPr="009336ED">
        <w:rPr>
          <w:color w:val="000000"/>
          <w:szCs w:val="22"/>
          <w:lang w:val="sr-Latn-ME"/>
        </w:rPr>
        <w:t xml:space="preserve">), </w:t>
      </w:r>
      <w:r w:rsidR="0045437F" w:rsidRPr="009336ED">
        <w:rPr>
          <w:color w:val="000000"/>
          <w:szCs w:val="22"/>
          <w:lang w:val="sr-Latn-ME"/>
        </w:rPr>
        <w:t>obavijestite</w:t>
      </w:r>
      <w:r w:rsidRPr="009336ED">
        <w:rPr>
          <w:color w:val="000000"/>
          <w:szCs w:val="22"/>
          <w:lang w:val="sr-Latn-ME"/>
        </w:rPr>
        <w:t xml:space="preserve"> Vašeg </w:t>
      </w:r>
      <w:r w:rsidR="001B051C" w:rsidRPr="009336ED">
        <w:rPr>
          <w:color w:val="000000"/>
          <w:szCs w:val="22"/>
          <w:lang w:val="sr-Latn-ME"/>
        </w:rPr>
        <w:t>ljekar</w:t>
      </w:r>
      <w:r w:rsidRPr="009336ED">
        <w:rPr>
          <w:color w:val="000000"/>
          <w:szCs w:val="22"/>
          <w:lang w:val="sr-Latn-ME"/>
        </w:rPr>
        <w:t xml:space="preserve">a, obzirom da može biti potrebno </w:t>
      </w:r>
      <w:r w:rsidR="00392404" w:rsidRPr="009336ED">
        <w:rPr>
          <w:color w:val="000000"/>
          <w:szCs w:val="22"/>
          <w:lang w:val="sr-Latn-ME"/>
        </w:rPr>
        <w:t>prilagođavanje</w:t>
      </w:r>
      <w:r w:rsidRPr="009336ED">
        <w:rPr>
          <w:color w:val="000000"/>
          <w:szCs w:val="22"/>
          <w:lang w:val="sr-Latn-ME"/>
        </w:rPr>
        <w:t xml:space="preserve"> doze </w:t>
      </w:r>
      <w:r w:rsidR="001B051C" w:rsidRPr="009336ED">
        <w:rPr>
          <w:color w:val="000000"/>
          <w:szCs w:val="22"/>
          <w:lang w:val="sr-Latn-ME"/>
        </w:rPr>
        <w:t>lijek</w:t>
      </w:r>
      <w:r w:rsidRPr="009336ED">
        <w:rPr>
          <w:color w:val="000000"/>
          <w:szCs w:val="22"/>
          <w:lang w:val="sr-Latn-ME"/>
        </w:rPr>
        <w:t>a.</w:t>
      </w:r>
    </w:p>
    <w:p w14:paraId="11E00A1D" w14:textId="77777777" w:rsidR="00861E79" w:rsidRPr="009336ED" w:rsidRDefault="00861E79" w:rsidP="009336ED">
      <w:pPr>
        <w:widowControl w:val="0"/>
        <w:tabs>
          <w:tab w:val="left" w:pos="1080"/>
        </w:tabs>
        <w:rPr>
          <w:color w:val="000000"/>
          <w:szCs w:val="22"/>
          <w:lang w:val="sr-Latn-ME"/>
        </w:rPr>
      </w:pPr>
    </w:p>
    <w:p w14:paraId="3E4231D3" w14:textId="4FE77DE3" w:rsidR="00A13E76" w:rsidRPr="009336ED" w:rsidRDefault="00A13E76" w:rsidP="009336ED">
      <w:pPr>
        <w:widowControl w:val="0"/>
        <w:tabs>
          <w:tab w:val="left" w:pos="1080"/>
        </w:tabs>
        <w:rPr>
          <w:color w:val="000000"/>
          <w:szCs w:val="22"/>
          <w:lang w:val="sr-Latn-ME"/>
        </w:rPr>
      </w:pPr>
      <w:r w:rsidRPr="009336ED">
        <w:rPr>
          <w:b/>
          <w:bCs/>
          <w:color w:val="000000"/>
          <w:szCs w:val="22"/>
          <w:lang w:val="sr-Latn-ME"/>
        </w:rPr>
        <w:t>Pr</w:t>
      </w:r>
      <w:r w:rsidR="00E72332" w:rsidRPr="009336ED">
        <w:rPr>
          <w:b/>
          <w:bCs/>
          <w:color w:val="000000"/>
          <w:szCs w:val="22"/>
          <w:lang w:val="sr-Latn-ME"/>
        </w:rPr>
        <w:t>ij</w:t>
      </w:r>
      <w:r w:rsidRPr="009336ED">
        <w:rPr>
          <w:b/>
          <w:bCs/>
          <w:color w:val="000000"/>
          <w:szCs w:val="22"/>
          <w:lang w:val="sr-Latn-ME"/>
        </w:rPr>
        <w:t>e nego se podvrgnete hirurškoj intervenciji</w:t>
      </w:r>
      <w:r w:rsidRPr="009336ED">
        <w:rPr>
          <w:color w:val="000000"/>
          <w:szCs w:val="22"/>
          <w:lang w:val="sr-Latn-ME"/>
        </w:rPr>
        <w:t>, obav</w:t>
      </w:r>
      <w:r w:rsidR="0045437F" w:rsidRPr="009336ED">
        <w:rPr>
          <w:color w:val="000000"/>
          <w:szCs w:val="22"/>
          <w:lang w:val="sr-Latn-ME"/>
        </w:rPr>
        <w:t>ij</w:t>
      </w:r>
      <w:r w:rsidRPr="009336ED">
        <w:rPr>
          <w:color w:val="000000"/>
          <w:szCs w:val="22"/>
          <w:lang w:val="sr-Latn-ME"/>
        </w:rPr>
        <w:t xml:space="preserve">estite Vašeg </w:t>
      </w:r>
      <w:r w:rsidR="001B051C" w:rsidRPr="009336ED">
        <w:rPr>
          <w:color w:val="000000"/>
          <w:szCs w:val="22"/>
          <w:lang w:val="sr-Latn-ME"/>
        </w:rPr>
        <w:t>ljekar</w:t>
      </w:r>
      <w:r w:rsidRPr="009336ED">
        <w:rPr>
          <w:color w:val="000000"/>
          <w:szCs w:val="22"/>
          <w:lang w:val="sr-Latn-ME"/>
        </w:rPr>
        <w:t xml:space="preserve">a, stomatologa ili anesteziologa da primate </w:t>
      </w:r>
      <w:r w:rsidR="001B051C" w:rsidRPr="009336ED">
        <w:rPr>
          <w:color w:val="000000"/>
          <w:szCs w:val="22"/>
          <w:lang w:val="sr-Latn-ME"/>
        </w:rPr>
        <w:t>lijek</w:t>
      </w:r>
      <w:r w:rsidRPr="009336ED">
        <w:rPr>
          <w:color w:val="000000"/>
          <w:szCs w:val="22"/>
          <w:lang w:val="sr-Latn-ME"/>
        </w:rPr>
        <w:t xml:space="preserve"> </w:t>
      </w:r>
      <w:r w:rsidRPr="009336ED">
        <w:rPr>
          <w:szCs w:val="22"/>
          <w:lang w:val="sr-Latn-ME"/>
        </w:rPr>
        <w:t>Lemod</w:t>
      </w:r>
      <w:r w:rsidR="00861E79" w:rsidRPr="009336ED">
        <w:rPr>
          <w:szCs w:val="22"/>
          <w:lang w:val="sr-Latn-ME"/>
        </w:rPr>
        <w:t>-</w:t>
      </w:r>
      <w:r w:rsidRPr="009336ED">
        <w:rPr>
          <w:szCs w:val="22"/>
          <w:lang w:val="sr-Latn-ME"/>
        </w:rPr>
        <w:t>Solu</w:t>
      </w:r>
      <w:r w:rsidRPr="009336ED">
        <w:rPr>
          <w:color w:val="000000"/>
          <w:szCs w:val="22"/>
          <w:lang w:val="sr-Latn-ME"/>
        </w:rPr>
        <w:t>.</w:t>
      </w:r>
    </w:p>
    <w:p w14:paraId="3B1641D1" w14:textId="77777777" w:rsidR="00861E79" w:rsidRPr="009336ED" w:rsidRDefault="00861E79" w:rsidP="009336ED">
      <w:pPr>
        <w:widowControl w:val="0"/>
        <w:tabs>
          <w:tab w:val="left" w:pos="1080"/>
        </w:tabs>
        <w:rPr>
          <w:color w:val="000000"/>
          <w:szCs w:val="22"/>
          <w:lang w:val="sr-Latn-ME"/>
        </w:rPr>
      </w:pPr>
    </w:p>
    <w:p w14:paraId="3E4231D4" w14:textId="6A36644A" w:rsidR="004D1D48" w:rsidRPr="009336ED" w:rsidRDefault="00A13E76" w:rsidP="009336ED">
      <w:pPr>
        <w:widowControl w:val="0"/>
        <w:tabs>
          <w:tab w:val="left" w:pos="1080"/>
        </w:tabs>
        <w:rPr>
          <w:color w:val="000000"/>
          <w:szCs w:val="22"/>
          <w:lang w:val="sr-Latn-ME"/>
        </w:rPr>
      </w:pPr>
      <w:r w:rsidRPr="009336ED">
        <w:rPr>
          <w:b/>
          <w:bCs/>
          <w:color w:val="000000"/>
          <w:szCs w:val="22"/>
          <w:lang w:val="sr-Latn-ME"/>
        </w:rPr>
        <w:t xml:space="preserve">Ukoliko </w:t>
      </w:r>
      <w:r w:rsidR="00392404" w:rsidRPr="009336ED">
        <w:rPr>
          <w:b/>
          <w:bCs/>
          <w:color w:val="000000"/>
          <w:szCs w:val="22"/>
          <w:lang w:val="sr-Latn-ME"/>
        </w:rPr>
        <w:t>j</w:t>
      </w:r>
      <w:r w:rsidRPr="009336ED">
        <w:rPr>
          <w:b/>
          <w:bCs/>
          <w:color w:val="000000"/>
          <w:szCs w:val="22"/>
          <w:lang w:val="sr-Latn-ME"/>
        </w:rPr>
        <w:t xml:space="preserve">e </w:t>
      </w:r>
      <w:r w:rsidR="00392404" w:rsidRPr="009336ED">
        <w:rPr>
          <w:b/>
          <w:bCs/>
          <w:color w:val="000000"/>
          <w:szCs w:val="22"/>
          <w:lang w:val="sr-Latn-ME"/>
        </w:rPr>
        <w:t>potrebno da uradite neke</w:t>
      </w:r>
      <w:r w:rsidRPr="009336ED">
        <w:rPr>
          <w:b/>
          <w:bCs/>
          <w:color w:val="000000"/>
          <w:szCs w:val="22"/>
          <w:lang w:val="sr-Latn-ME"/>
        </w:rPr>
        <w:t xml:space="preserve"> laboratorijsk</w:t>
      </w:r>
      <w:r w:rsidR="00392404" w:rsidRPr="009336ED">
        <w:rPr>
          <w:b/>
          <w:bCs/>
          <w:color w:val="000000"/>
          <w:szCs w:val="22"/>
          <w:lang w:val="sr-Latn-ME"/>
        </w:rPr>
        <w:t>e</w:t>
      </w:r>
      <w:r w:rsidRPr="009336ED">
        <w:rPr>
          <w:b/>
          <w:bCs/>
          <w:color w:val="000000"/>
          <w:szCs w:val="22"/>
          <w:lang w:val="sr-Latn-ME"/>
        </w:rPr>
        <w:t xml:space="preserve"> analiz</w:t>
      </w:r>
      <w:r w:rsidR="00392404" w:rsidRPr="009336ED">
        <w:rPr>
          <w:b/>
          <w:bCs/>
          <w:color w:val="000000"/>
          <w:szCs w:val="22"/>
          <w:lang w:val="sr-Latn-ME"/>
        </w:rPr>
        <w:t>e</w:t>
      </w:r>
      <w:r w:rsidRPr="009336ED">
        <w:rPr>
          <w:color w:val="000000"/>
          <w:szCs w:val="22"/>
          <w:lang w:val="sr-Latn-ME"/>
        </w:rPr>
        <w:t xml:space="preserve">, važno je da </w:t>
      </w:r>
      <w:r w:rsidR="0045437F" w:rsidRPr="009336ED">
        <w:rPr>
          <w:color w:val="000000"/>
          <w:szCs w:val="22"/>
          <w:lang w:val="sr-Latn-ME"/>
        </w:rPr>
        <w:t>obavijestite</w:t>
      </w:r>
      <w:r w:rsidRPr="009336ED">
        <w:rPr>
          <w:color w:val="000000"/>
          <w:szCs w:val="22"/>
          <w:lang w:val="sr-Latn-ME"/>
        </w:rPr>
        <w:t xml:space="preserve"> Vašeg </w:t>
      </w:r>
      <w:r w:rsidR="001B051C" w:rsidRPr="009336ED">
        <w:rPr>
          <w:color w:val="000000"/>
          <w:szCs w:val="22"/>
          <w:lang w:val="sr-Latn-ME"/>
        </w:rPr>
        <w:t>ljekar</w:t>
      </w:r>
      <w:r w:rsidRPr="009336ED">
        <w:rPr>
          <w:color w:val="000000"/>
          <w:szCs w:val="22"/>
          <w:lang w:val="sr-Latn-ME"/>
        </w:rPr>
        <w:t xml:space="preserve">a ili medicinsku sestru da primate </w:t>
      </w:r>
      <w:r w:rsidR="001B051C" w:rsidRPr="009336ED">
        <w:rPr>
          <w:color w:val="000000"/>
          <w:szCs w:val="22"/>
          <w:lang w:val="sr-Latn-ME"/>
        </w:rPr>
        <w:t>lijek</w:t>
      </w:r>
      <w:r w:rsidRPr="009336ED">
        <w:rPr>
          <w:color w:val="000000"/>
          <w:szCs w:val="22"/>
          <w:lang w:val="sr-Latn-ME"/>
        </w:rPr>
        <w:t xml:space="preserve"> </w:t>
      </w:r>
      <w:r w:rsidRPr="009336ED">
        <w:rPr>
          <w:szCs w:val="22"/>
          <w:lang w:val="sr-Latn-ME"/>
        </w:rPr>
        <w:t>Lemod</w:t>
      </w:r>
      <w:r w:rsidR="00861E79" w:rsidRPr="009336ED">
        <w:rPr>
          <w:szCs w:val="22"/>
          <w:lang w:val="sr-Latn-ME"/>
        </w:rPr>
        <w:t>-</w:t>
      </w:r>
      <w:r w:rsidRPr="009336ED">
        <w:rPr>
          <w:szCs w:val="22"/>
          <w:lang w:val="sr-Latn-ME"/>
        </w:rPr>
        <w:t>Solu</w:t>
      </w:r>
      <w:r w:rsidRPr="009336ED">
        <w:rPr>
          <w:color w:val="000000"/>
          <w:szCs w:val="22"/>
          <w:lang w:val="sr-Latn-ME"/>
        </w:rPr>
        <w:t xml:space="preserve">. Ovaj </w:t>
      </w:r>
      <w:r w:rsidR="001B051C" w:rsidRPr="009336ED">
        <w:rPr>
          <w:color w:val="000000"/>
          <w:szCs w:val="22"/>
          <w:lang w:val="sr-Latn-ME"/>
        </w:rPr>
        <w:t>lijek</w:t>
      </w:r>
      <w:r w:rsidRPr="009336ED">
        <w:rPr>
          <w:color w:val="000000"/>
          <w:szCs w:val="22"/>
          <w:lang w:val="sr-Latn-ME"/>
        </w:rPr>
        <w:t xml:space="preserve"> može uticati na rezultate nekih testova.</w:t>
      </w:r>
    </w:p>
    <w:p w14:paraId="3E4231D5" w14:textId="77777777" w:rsidR="008D4A9E" w:rsidRPr="009336ED" w:rsidRDefault="008D4A9E" w:rsidP="009336ED">
      <w:pPr>
        <w:widowControl w:val="0"/>
        <w:rPr>
          <w:szCs w:val="22"/>
          <w:lang w:val="sr-Latn-ME"/>
        </w:rPr>
      </w:pPr>
    </w:p>
    <w:p w14:paraId="699836F4" w14:textId="1F9D5AD8" w:rsidR="00E72332" w:rsidRPr="009336ED" w:rsidRDefault="00E72332" w:rsidP="009336ED">
      <w:pPr>
        <w:widowControl w:val="0"/>
        <w:rPr>
          <w:b/>
          <w:bCs/>
          <w:iCs/>
          <w:szCs w:val="22"/>
          <w:lang w:val="sr-Latn-ME"/>
        </w:rPr>
      </w:pPr>
      <w:r w:rsidRPr="009336ED">
        <w:rPr>
          <w:b/>
          <w:bCs/>
          <w:iCs/>
          <w:szCs w:val="22"/>
          <w:lang w:val="sr-Latn-ME"/>
        </w:rPr>
        <w:t xml:space="preserve">Uzimanje lijeka Lemod Solu sa hranom ili pićem </w:t>
      </w:r>
    </w:p>
    <w:p w14:paraId="3E4231D7" w14:textId="77777777" w:rsidR="00686BF0" w:rsidRPr="009336ED" w:rsidRDefault="00686BF0" w:rsidP="009336ED">
      <w:pPr>
        <w:widowControl w:val="0"/>
        <w:rPr>
          <w:szCs w:val="22"/>
          <w:lang w:val="sr-Latn-ME"/>
        </w:rPr>
      </w:pPr>
    </w:p>
    <w:p w14:paraId="3E4231D8" w14:textId="56E44C5E" w:rsidR="004D1D48" w:rsidRPr="009336ED" w:rsidRDefault="007108D4" w:rsidP="009336ED">
      <w:pPr>
        <w:widowControl w:val="0"/>
        <w:rPr>
          <w:bCs/>
          <w:szCs w:val="22"/>
          <w:lang w:val="sr-Latn-ME"/>
        </w:rPr>
      </w:pPr>
      <w:r w:rsidRPr="009336ED">
        <w:rPr>
          <w:bCs/>
          <w:szCs w:val="22"/>
          <w:lang w:val="sr-Latn-ME"/>
        </w:rPr>
        <w:t xml:space="preserve">Ne </w:t>
      </w:r>
      <w:r w:rsidR="00392404" w:rsidRPr="009336ED">
        <w:rPr>
          <w:bCs/>
          <w:szCs w:val="22"/>
          <w:lang w:val="sr-Latn-ME"/>
        </w:rPr>
        <w:t xml:space="preserve">treba da uzimate sok od grejpfruta dok ste na terapiji ovim </w:t>
      </w:r>
      <w:r w:rsidR="001B051C" w:rsidRPr="009336ED">
        <w:rPr>
          <w:bCs/>
          <w:szCs w:val="22"/>
          <w:lang w:val="sr-Latn-ME"/>
        </w:rPr>
        <w:t>lijek</w:t>
      </w:r>
      <w:r w:rsidR="00392404" w:rsidRPr="009336ED">
        <w:rPr>
          <w:bCs/>
          <w:szCs w:val="22"/>
          <w:lang w:val="sr-Latn-ME"/>
        </w:rPr>
        <w:t>om</w:t>
      </w:r>
      <w:r w:rsidRPr="009336ED">
        <w:rPr>
          <w:bCs/>
          <w:szCs w:val="22"/>
          <w:lang w:val="sr-Latn-ME"/>
        </w:rPr>
        <w:t>.</w:t>
      </w:r>
    </w:p>
    <w:p w14:paraId="2AC682B6" w14:textId="77777777" w:rsidR="001B051C" w:rsidRPr="009336ED" w:rsidRDefault="001B051C" w:rsidP="009336ED">
      <w:pPr>
        <w:widowControl w:val="0"/>
        <w:rPr>
          <w:bCs/>
          <w:szCs w:val="22"/>
          <w:lang w:val="sr-Latn-ME"/>
        </w:rPr>
      </w:pPr>
    </w:p>
    <w:p w14:paraId="3E4231DB" w14:textId="0B044AA0" w:rsidR="007108D4" w:rsidRPr="009336ED" w:rsidRDefault="001B051C" w:rsidP="009336ED">
      <w:pPr>
        <w:widowControl w:val="0"/>
        <w:rPr>
          <w:szCs w:val="22"/>
          <w:lang w:val="sr-Latn-ME"/>
        </w:rPr>
      </w:pPr>
      <w:r w:rsidRPr="009336ED">
        <w:rPr>
          <w:b/>
          <w:bCs/>
          <w:szCs w:val="22"/>
          <w:lang w:val="sr-Latn-ME"/>
        </w:rPr>
        <w:t>Plodnost,</w:t>
      </w:r>
      <w:r w:rsidR="00CE18A4" w:rsidRPr="009336ED">
        <w:rPr>
          <w:b/>
          <w:bCs/>
          <w:szCs w:val="22"/>
          <w:lang w:val="sr-Latn-ME"/>
        </w:rPr>
        <w:t xml:space="preserve"> </w:t>
      </w:r>
      <w:r w:rsidRPr="009336ED">
        <w:rPr>
          <w:b/>
          <w:bCs/>
          <w:szCs w:val="22"/>
          <w:lang w:val="sr-Latn-ME"/>
        </w:rPr>
        <w:t>trudnoća i dojenje</w:t>
      </w:r>
    </w:p>
    <w:p w14:paraId="6303215E" w14:textId="77777777" w:rsidR="00137215" w:rsidRPr="009336ED" w:rsidRDefault="00137215" w:rsidP="009336ED">
      <w:pPr>
        <w:widowControl w:val="0"/>
        <w:rPr>
          <w:szCs w:val="22"/>
          <w:lang w:val="sr-Latn-ME"/>
        </w:rPr>
      </w:pPr>
    </w:p>
    <w:p w14:paraId="0A2408DD" w14:textId="77777777" w:rsidR="00137215" w:rsidRPr="009336ED" w:rsidRDefault="00137215" w:rsidP="009336ED">
      <w:pPr>
        <w:widowControl w:val="0"/>
        <w:rPr>
          <w:szCs w:val="22"/>
          <w:u w:val="single"/>
          <w:lang w:val="sr-Latn-ME"/>
        </w:rPr>
      </w:pPr>
      <w:r w:rsidRPr="009336ED">
        <w:rPr>
          <w:szCs w:val="22"/>
          <w:u w:val="single"/>
          <w:lang w:val="sr-Latn-ME"/>
        </w:rPr>
        <w:t>Plodnost</w:t>
      </w:r>
    </w:p>
    <w:p w14:paraId="2374C77A" w14:textId="77777777" w:rsidR="00137215" w:rsidRPr="009336ED" w:rsidRDefault="00137215" w:rsidP="009336ED">
      <w:pPr>
        <w:widowControl w:val="0"/>
        <w:rPr>
          <w:szCs w:val="22"/>
          <w:lang w:val="sr-Latn-ME"/>
        </w:rPr>
      </w:pPr>
      <w:r w:rsidRPr="009336ED">
        <w:rPr>
          <w:bCs/>
          <w:szCs w:val="22"/>
          <w:lang w:val="sr-Latn-ME"/>
        </w:rPr>
        <w:t>Kod žena, terapija kortikosteroidima može dovesti do poremećaja menstrualnog ciklusa.</w:t>
      </w:r>
    </w:p>
    <w:p w14:paraId="1317AC3E" w14:textId="77777777" w:rsidR="00137215" w:rsidRPr="009336ED" w:rsidRDefault="00137215" w:rsidP="009336ED">
      <w:pPr>
        <w:widowControl w:val="0"/>
        <w:rPr>
          <w:szCs w:val="22"/>
          <w:lang w:val="sr-Latn-ME"/>
        </w:rPr>
      </w:pPr>
    </w:p>
    <w:p w14:paraId="3E4231DC" w14:textId="77777777" w:rsidR="00637704" w:rsidRPr="009336ED" w:rsidRDefault="00637704" w:rsidP="009336ED">
      <w:pPr>
        <w:widowControl w:val="0"/>
        <w:rPr>
          <w:szCs w:val="22"/>
          <w:u w:val="single"/>
          <w:lang w:val="sr-Latn-ME"/>
        </w:rPr>
      </w:pPr>
      <w:r w:rsidRPr="009336ED">
        <w:rPr>
          <w:szCs w:val="22"/>
          <w:u w:val="single"/>
          <w:lang w:val="sr-Latn-ME"/>
        </w:rPr>
        <w:t>Trudnoća</w:t>
      </w:r>
    </w:p>
    <w:p w14:paraId="3E4231DD" w14:textId="52380D47" w:rsidR="00637704" w:rsidRPr="009336ED" w:rsidRDefault="007108D4" w:rsidP="009336ED">
      <w:pPr>
        <w:widowControl w:val="0"/>
        <w:rPr>
          <w:szCs w:val="22"/>
          <w:lang w:val="sr-Latn-ME"/>
        </w:rPr>
      </w:pPr>
      <w:r w:rsidRPr="009336ED">
        <w:rPr>
          <w:szCs w:val="22"/>
          <w:lang w:val="sr-Latn-ME"/>
        </w:rPr>
        <w:t>Ukoliko ste trudni</w:t>
      </w:r>
      <w:r w:rsidR="009A2B89" w:rsidRPr="009336ED">
        <w:rPr>
          <w:szCs w:val="22"/>
          <w:lang w:val="sr-Latn-ME"/>
        </w:rPr>
        <w:t xml:space="preserve"> ili dojite</w:t>
      </w:r>
      <w:r w:rsidRPr="009336ED">
        <w:rPr>
          <w:szCs w:val="22"/>
          <w:lang w:val="sr-Latn-ME"/>
        </w:rPr>
        <w:t xml:space="preserve">, mislite da ste trudni ili </w:t>
      </w:r>
      <w:r w:rsidR="009A2B89" w:rsidRPr="009336ED">
        <w:rPr>
          <w:szCs w:val="22"/>
          <w:lang w:val="sr-Latn-ME"/>
        </w:rPr>
        <w:t>planirate trudnoću</w:t>
      </w:r>
      <w:r w:rsidRPr="009336ED">
        <w:rPr>
          <w:szCs w:val="22"/>
          <w:lang w:val="sr-Latn-ME"/>
        </w:rPr>
        <w:t xml:space="preserve">, </w:t>
      </w:r>
      <w:r w:rsidR="009A2B89" w:rsidRPr="009336ED">
        <w:rPr>
          <w:szCs w:val="22"/>
          <w:lang w:val="sr-Latn-ME"/>
        </w:rPr>
        <w:t>obratite se</w:t>
      </w:r>
      <w:r w:rsidRPr="009336ED">
        <w:rPr>
          <w:szCs w:val="22"/>
          <w:lang w:val="sr-Latn-ME"/>
        </w:rPr>
        <w:t xml:space="preserve"> Vaše</w:t>
      </w:r>
      <w:r w:rsidR="009A2B89" w:rsidRPr="009336ED">
        <w:rPr>
          <w:szCs w:val="22"/>
          <w:lang w:val="sr-Latn-ME"/>
        </w:rPr>
        <w:t>m</w:t>
      </w:r>
      <w:r w:rsidRPr="009336ED">
        <w:rPr>
          <w:szCs w:val="22"/>
          <w:lang w:val="sr-Latn-ME"/>
        </w:rPr>
        <w:t xml:space="preserve"> </w:t>
      </w:r>
      <w:r w:rsidR="001B051C" w:rsidRPr="009336ED">
        <w:rPr>
          <w:szCs w:val="22"/>
          <w:lang w:val="sr-Latn-ME"/>
        </w:rPr>
        <w:t>ljekar</w:t>
      </w:r>
      <w:r w:rsidR="009A2B89" w:rsidRPr="009336ED">
        <w:rPr>
          <w:szCs w:val="22"/>
          <w:lang w:val="sr-Latn-ME"/>
        </w:rPr>
        <w:t>u ili farmaceutu za sav</w:t>
      </w:r>
      <w:r w:rsidR="0040272C">
        <w:rPr>
          <w:szCs w:val="22"/>
          <w:lang w:val="sr-Latn-ME"/>
        </w:rPr>
        <w:t>j</w:t>
      </w:r>
      <w:r w:rsidR="009A2B89" w:rsidRPr="009336ED">
        <w:rPr>
          <w:szCs w:val="22"/>
          <w:lang w:val="sr-Latn-ME"/>
        </w:rPr>
        <w:t xml:space="preserve">et pre nego što uzmete ovaj </w:t>
      </w:r>
      <w:r w:rsidR="001B051C" w:rsidRPr="009336ED">
        <w:rPr>
          <w:szCs w:val="22"/>
          <w:lang w:val="sr-Latn-ME"/>
        </w:rPr>
        <w:t>lijek</w:t>
      </w:r>
      <w:r w:rsidRPr="009336ED">
        <w:rPr>
          <w:szCs w:val="22"/>
          <w:lang w:val="sr-Latn-ME"/>
        </w:rPr>
        <w:t xml:space="preserve">, obzirom da </w:t>
      </w:r>
      <w:r w:rsidR="001B051C" w:rsidRPr="009336ED">
        <w:rPr>
          <w:szCs w:val="22"/>
          <w:lang w:val="sr-Latn-ME"/>
        </w:rPr>
        <w:t>lijek</w:t>
      </w:r>
      <w:r w:rsidRPr="009336ED">
        <w:rPr>
          <w:szCs w:val="22"/>
          <w:lang w:val="sr-Latn-ME"/>
        </w:rPr>
        <w:t xml:space="preserve"> Lemod</w:t>
      </w:r>
      <w:r w:rsidR="00716F47" w:rsidRPr="009336ED">
        <w:rPr>
          <w:szCs w:val="22"/>
          <w:lang w:val="sr-Latn-ME"/>
        </w:rPr>
        <w:t>-</w:t>
      </w:r>
      <w:r w:rsidRPr="009336ED">
        <w:rPr>
          <w:szCs w:val="22"/>
          <w:lang w:val="sr-Latn-ME"/>
        </w:rPr>
        <w:t>Solu može usporiti rast Vaše bebe.</w:t>
      </w:r>
      <w:r w:rsidR="009A2B89" w:rsidRPr="009336ED">
        <w:rPr>
          <w:szCs w:val="22"/>
          <w:lang w:val="sr-Latn-ME"/>
        </w:rPr>
        <w:t xml:space="preserve"> Postoji rizik od male t</w:t>
      </w:r>
      <w:r w:rsidR="00137215" w:rsidRPr="009336ED">
        <w:rPr>
          <w:szCs w:val="22"/>
          <w:lang w:val="sr-Latn-ME"/>
        </w:rPr>
        <w:t>j</w:t>
      </w:r>
      <w:r w:rsidR="009A2B89" w:rsidRPr="009336ED">
        <w:rPr>
          <w:szCs w:val="22"/>
          <w:lang w:val="sr-Latn-ME"/>
        </w:rPr>
        <w:t>elesne mase novorođenčeta, koji se može smanjiti uzimanjem najmanje efektivne doze kortikosteroida.</w:t>
      </w:r>
    </w:p>
    <w:p w14:paraId="3E4231DE" w14:textId="3EE3CD89" w:rsidR="009A2B89" w:rsidRPr="009336ED" w:rsidRDefault="009A2B89" w:rsidP="009336ED">
      <w:pPr>
        <w:widowControl w:val="0"/>
        <w:rPr>
          <w:szCs w:val="22"/>
          <w:lang w:val="sr-Latn-ME"/>
        </w:rPr>
      </w:pPr>
      <w:r w:rsidRPr="009336ED">
        <w:rPr>
          <w:szCs w:val="22"/>
          <w:lang w:val="sr-Latn-ME"/>
        </w:rPr>
        <w:t>Prim</w:t>
      </w:r>
      <w:r w:rsidR="0040272C">
        <w:rPr>
          <w:szCs w:val="22"/>
          <w:lang w:val="sr-Latn-ME"/>
        </w:rPr>
        <w:t>ij</w:t>
      </w:r>
      <w:r w:rsidRPr="009336ED">
        <w:rPr>
          <w:szCs w:val="22"/>
          <w:lang w:val="sr-Latn-ME"/>
        </w:rPr>
        <w:t xml:space="preserve">ećena je pojava katarakti kod odojčadi čije su majke tokom trudnoće dobijale kortikosteroide u dužem </w:t>
      </w:r>
      <w:r w:rsidR="001B051C" w:rsidRPr="009336ED">
        <w:rPr>
          <w:szCs w:val="22"/>
          <w:lang w:val="sr-Latn-ME"/>
        </w:rPr>
        <w:t>vreme</w:t>
      </w:r>
      <w:r w:rsidRPr="009336ED">
        <w:rPr>
          <w:szCs w:val="22"/>
          <w:lang w:val="sr-Latn-ME"/>
        </w:rPr>
        <w:t>nskom intervalu.</w:t>
      </w:r>
    </w:p>
    <w:p w14:paraId="3E4231DF" w14:textId="77777777" w:rsidR="00637704" w:rsidRPr="009336ED" w:rsidRDefault="00637704" w:rsidP="009336ED">
      <w:pPr>
        <w:widowControl w:val="0"/>
        <w:rPr>
          <w:szCs w:val="22"/>
          <w:lang w:val="sr-Latn-ME"/>
        </w:rPr>
      </w:pPr>
    </w:p>
    <w:p w14:paraId="3E4231E0" w14:textId="77777777" w:rsidR="007108D4" w:rsidRPr="009336ED" w:rsidRDefault="00637704" w:rsidP="009336ED">
      <w:pPr>
        <w:widowControl w:val="0"/>
        <w:rPr>
          <w:szCs w:val="22"/>
          <w:u w:val="single"/>
          <w:lang w:val="sr-Latn-ME"/>
        </w:rPr>
      </w:pPr>
      <w:r w:rsidRPr="009336ED">
        <w:rPr>
          <w:szCs w:val="22"/>
          <w:u w:val="single"/>
          <w:lang w:val="sr-Latn-ME"/>
        </w:rPr>
        <w:t>Dojenje</w:t>
      </w:r>
      <w:r w:rsidR="007108D4" w:rsidRPr="009336ED">
        <w:rPr>
          <w:szCs w:val="22"/>
          <w:u w:val="single"/>
          <w:lang w:val="sr-Latn-ME"/>
        </w:rPr>
        <w:t xml:space="preserve"> </w:t>
      </w:r>
    </w:p>
    <w:p w14:paraId="3E4231E1" w14:textId="355FD812" w:rsidR="007108D4" w:rsidRPr="009336ED" w:rsidRDefault="009A2B89" w:rsidP="009336ED">
      <w:pPr>
        <w:widowControl w:val="0"/>
        <w:rPr>
          <w:szCs w:val="22"/>
          <w:lang w:val="sr-Latn-ME"/>
        </w:rPr>
      </w:pPr>
      <w:r w:rsidRPr="009336ED">
        <w:rPr>
          <w:szCs w:val="22"/>
          <w:lang w:val="sr-Latn-ME"/>
        </w:rPr>
        <w:t>Ukoliko dojite, o</w:t>
      </w:r>
      <w:r w:rsidR="007108D4" w:rsidRPr="009336ED">
        <w:rPr>
          <w:szCs w:val="22"/>
          <w:lang w:val="sr-Latn-ME"/>
        </w:rPr>
        <w:t>b</w:t>
      </w:r>
      <w:r w:rsidRPr="009336ED">
        <w:rPr>
          <w:szCs w:val="22"/>
          <w:lang w:val="sr-Latn-ME"/>
        </w:rPr>
        <w:t>r</w:t>
      </w:r>
      <w:r w:rsidR="007108D4" w:rsidRPr="009336ED">
        <w:rPr>
          <w:szCs w:val="22"/>
          <w:lang w:val="sr-Latn-ME"/>
        </w:rPr>
        <w:t xml:space="preserve">atite </w:t>
      </w:r>
      <w:r w:rsidRPr="009336ED">
        <w:rPr>
          <w:szCs w:val="22"/>
          <w:lang w:val="sr-Latn-ME"/>
        </w:rPr>
        <w:t xml:space="preserve">se </w:t>
      </w:r>
      <w:r w:rsidR="007108D4" w:rsidRPr="009336ED">
        <w:rPr>
          <w:szCs w:val="22"/>
          <w:lang w:val="sr-Latn-ME"/>
        </w:rPr>
        <w:t>Vaše</w:t>
      </w:r>
      <w:r w:rsidRPr="009336ED">
        <w:rPr>
          <w:szCs w:val="22"/>
          <w:lang w:val="sr-Latn-ME"/>
        </w:rPr>
        <w:t>m</w:t>
      </w:r>
      <w:r w:rsidR="007108D4" w:rsidRPr="009336ED">
        <w:rPr>
          <w:szCs w:val="22"/>
          <w:lang w:val="sr-Latn-ME"/>
        </w:rPr>
        <w:t xml:space="preserve"> </w:t>
      </w:r>
      <w:r w:rsidR="001B051C" w:rsidRPr="009336ED">
        <w:rPr>
          <w:szCs w:val="22"/>
          <w:lang w:val="sr-Latn-ME"/>
        </w:rPr>
        <w:t>ljekar</w:t>
      </w:r>
      <w:r w:rsidRPr="009336ED">
        <w:rPr>
          <w:szCs w:val="22"/>
          <w:lang w:val="sr-Latn-ME"/>
        </w:rPr>
        <w:t>u ili farmaceutu za sav</w:t>
      </w:r>
      <w:r w:rsidR="0040272C">
        <w:rPr>
          <w:szCs w:val="22"/>
          <w:lang w:val="sr-Latn-ME"/>
        </w:rPr>
        <w:t>j</w:t>
      </w:r>
      <w:r w:rsidRPr="009336ED">
        <w:rPr>
          <w:szCs w:val="22"/>
          <w:lang w:val="sr-Latn-ME"/>
        </w:rPr>
        <w:t>et</w:t>
      </w:r>
      <w:r w:rsidR="007108D4" w:rsidRPr="009336ED">
        <w:rPr>
          <w:szCs w:val="22"/>
          <w:lang w:val="sr-Latn-ME"/>
        </w:rPr>
        <w:t>, obzirom da se metilprednizolon</w:t>
      </w:r>
      <w:r w:rsidRPr="009336ED">
        <w:rPr>
          <w:szCs w:val="22"/>
          <w:lang w:val="sr-Latn-ME"/>
        </w:rPr>
        <w:t xml:space="preserve"> u malim količinama</w:t>
      </w:r>
      <w:r w:rsidR="007108D4" w:rsidRPr="009336ED">
        <w:rPr>
          <w:szCs w:val="22"/>
          <w:lang w:val="sr-Latn-ME"/>
        </w:rPr>
        <w:t xml:space="preserve"> izlučuje u </w:t>
      </w:r>
      <w:r w:rsidRPr="009336ED">
        <w:rPr>
          <w:szCs w:val="22"/>
          <w:lang w:val="sr-Latn-ME"/>
        </w:rPr>
        <w:t xml:space="preserve">majčino </w:t>
      </w:r>
      <w:r w:rsidR="007108D4" w:rsidRPr="009336ED">
        <w:rPr>
          <w:szCs w:val="22"/>
          <w:lang w:val="sr-Latn-ME"/>
        </w:rPr>
        <w:t>m</w:t>
      </w:r>
      <w:r w:rsidR="001B051C" w:rsidRPr="009336ED">
        <w:rPr>
          <w:szCs w:val="22"/>
          <w:lang w:val="sr-Latn-ME"/>
        </w:rPr>
        <w:t>lijek</w:t>
      </w:r>
      <w:r w:rsidR="007108D4" w:rsidRPr="009336ED">
        <w:rPr>
          <w:szCs w:val="22"/>
          <w:lang w:val="sr-Latn-ME"/>
        </w:rPr>
        <w:t xml:space="preserve">o. </w:t>
      </w:r>
    </w:p>
    <w:p w14:paraId="3E4231E5" w14:textId="77777777" w:rsidR="00637704" w:rsidRPr="009336ED" w:rsidRDefault="00637704" w:rsidP="009336ED">
      <w:pPr>
        <w:widowControl w:val="0"/>
        <w:rPr>
          <w:szCs w:val="22"/>
          <w:lang w:val="sr-Latn-ME"/>
        </w:rPr>
      </w:pPr>
    </w:p>
    <w:p w14:paraId="69967C5E" w14:textId="72731842" w:rsidR="00D462AC" w:rsidRPr="009336ED" w:rsidRDefault="00D462AC" w:rsidP="009336ED">
      <w:pPr>
        <w:widowControl w:val="0"/>
        <w:rPr>
          <w:b/>
          <w:bCs/>
          <w:iCs/>
          <w:szCs w:val="22"/>
          <w:lang w:val="sr-Latn-ME"/>
        </w:rPr>
      </w:pPr>
      <w:r w:rsidRPr="009336ED">
        <w:rPr>
          <w:b/>
          <w:bCs/>
          <w:iCs/>
          <w:szCs w:val="22"/>
          <w:lang w:val="sr-Latn-ME"/>
        </w:rPr>
        <w:t xml:space="preserve">Uticaj lijeka Lemod Solu na sposobnost upravljanja vozilima i rukovanje mašinama </w:t>
      </w:r>
    </w:p>
    <w:p w14:paraId="3E4231E7" w14:textId="77777777" w:rsidR="00177D7F" w:rsidRPr="009336ED" w:rsidRDefault="00177D7F" w:rsidP="009336ED">
      <w:pPr>
        <w:widowControl w:val="0"/>
        <w:rPr>
          <w:szCs w:val="22"/>
          <w:lang w:val="sr-Latn-ME"/>
        </w:rPr>
      </w:pPr>
    </w:p>
    <w:p w14:paraId="3E4231E8" w14:textId="0185201E" w:rsidR="004D1D48" w:rsidRPr="009336ED" w:rsidRDefault="00C75CFE" w:rsidP="009336ED">
      <w:pPr>
        <w:widowControl w:val="0"/>
        <w:rPr>
          <w:szCs w:val="22"/>
          <w:lang w:val="sr-Latn-ME"/>
        </w:rPr>
      </w:pPr>
      <w:r w:rsidRPr="009336ED">
        <w:rPr>
          <w:szCs w:val="22"/>
          <w:lang w:val="sr-Latn-ME"/>
        </w:rPr>
        <w:t>Pojava neželjenih dejstava, poput ošamućenosti, vrtoglavice, poremećaja vida i umor</w:t>
      </w:r>
      <w:r w:rsidR="0040272C">
        <w:rPr>
          <w:szCs w:val="22"/>
          <w:lang w:val="sr-Latn-ME"/>
        </w:rPr>
        <w:t>a</w:t>
      </w:r>
      <w:r w:rsidRPr="009336ED">
        <w:rPr>
          <w:szCs w:val="22"/>
          <w:lang w:val="sr-Latn-ME"/>
        </w:rPr>
        <w:t xml:space="preserve">, </w:t>
      </w:r>
      <w:r w:rsidR="0040272C">
        <w:rPr>
          <w:szCs w:val="22"/>
          <w:lang w:val="sr-Latn-ME"/>
        </w:rPr>
        <w:t>je</w:t>
      </w:r>
      <w:r w:rsidRPr="009336ED">
        <w:rPr>
          <w:szCs w:val="22"/>
          <w:lang w:val="sr-Latn-ME"/>
        </w:rPr>
        <w:t xml:space="preserve"> moguć</w:t>
      </w:r>
      <w:r w:rsidR="0040272C">
        <w:rPr>
          <w:szCs w:val="22"/>
          <w:lang w:val="sr-Latn-ME"/>
        </w:rPr>
        <w:t>a</w:t>
      </w:r>
      <w:r w:rsidRPr="009336ED">
        <w:rPr>
          <w:szCs w:val="22"/>
          <w:lang w:val="sr-Latn-ME"/>
        </w:rPr>
        <w:t xml:space="preserve"> tokom terapije kortikosteroidima. Ukoliko se ovi simptomi ispolje kod Vas, ne treba da upravljate vozilima i rukujete mašinama</w:t>
      </w:r>
      <w:r w:rsidR="007108D4" w:rsidRPr="009336ED">
        <w:rPr>
          <w:szCs w:val="22"/>
          <w:lang w:val="sr-Latn-ME"/>
        </w:rPr>
        <w:t xml:space="preserve">. </w:t>
      </w:r>
    </w:p>
    <w:p w14:paraId="02963974" w14:textId="77777777" w:rsidR="00985D91" w:rsidRPr="009336ED" w:rsidRDefault="00985D91" w:rsidP="009336ED">
      <w:pPr>
        <w:widowControl w:val="0"/>
        <w:rPr>
          <w:szCs w:val="22"/>
          <w:lang w:val="sr-Latn-ME"/>
        </w:rPr>
      </w:pPr>
    </w:p>
    <w:p w14:paraId="2B568D35" w14:textId="6E010BEF" w:rsidR="0087549E" w:rsidRPr="009336ED" w:rsidRDefault="0087549E" w:rsidP="009336ED">
      <w:pPr>
        <w:widowControl w:val="0"/>
        <w:rPr>
          <w:b/>
          <w:szCs w:val="22"/>
          <w:lang w:val="sr-Latn-ME"/>
        </w:rPr>
      </w:pPr>
      <w:r w:rsidRPr="009336ED">
        <w:rPr>
          <w:b/>
          <w:szCs w:val="22"/>
          <w:lang w:val="sr-Latn-ME"/>
        </w:rPr>
        <w:t>Važne informacije o nekim sastojcima lijeka Lemod-Solu</w:t>
      </w:r>
    </w:p>
    <w:p w14:paraId="43E0103F" w14:textId="77777777" w:rsidR="0087549E" w:rsidRPr="009336ED" w:rsidRDefault="0087549E" w:rsidP="009336ED">
      <w:pPr>
        <w:widowControl w:val="0"/>
        <w:rPr>
          <w:b/>
          <w:szCs w:val="22"/>
          <w:lang w:val="sr-Latn-ME"/>
        </w:rPr>
      </w:pPr>
    </w:p>
    <w:p w14:paraId="3E4231E9" w14:textId="196DFB83" w:rsidR="00A72BDD" w:rsidRPr="009336ED" w:rsidRDefault="00985D91" w:rsidP="009336ED">
      <w:pPr>
        <w:widowControl w:val="0"/>
        <w:rPr>
          <w:b/>
          <w:szCs w:val="22"/>
          <w:lang w:val="sr-Latn-ME"/>
        </w:rPr>
      </w:pPr>
      <w:r w:rsidRPr="009336ED">
        <w:rPr>
          <w:b/>
          <w:szCs w:val="22"/>
          <w:lang w:val="sr-Latn-ME"/>
        </w:rPr>
        <w:t>Lijek Lemod-Solu</w:t>
      </w:r>
      <w:r w:rsidR="00512099" w:rsidRPr="009336ED">
        <w:rPr>
          <w:lang w:val="sr-Latn-ME"/>
        </w:rPr>
        <w:t xml:space="preserve"> </w:t>
      </w:r>
      <w:r w:rsidR="00512099" w:rsidRPr="009336ED">
        <w:rPr>
          <w:b/>
          <w:szCs w:val="22"/>
          <w:lang w:val="sr-Latn-ME"/>
        </w:rPr>
        <w:t xml:space="preserve">sadrži benzilalkohol i natrijum </w:t>
      </w:r>
    </w:p>
    <w:p w14:paraId="60728515" w14:textId="77777777" w:rsidR="00512099" w:rsidRPr="009336ED" w:rsidRDefault="00512099" w:rsidP="009336ED">
      <w:pPr>
        <w:widowControl w:val="0"/>
        <w:rPr>
          <w:szCs w:val="22"/>
          <w:lang w:val="sr-Latn-ME"/>
        </w:rPr>
      </w:pPr>
    </w:p>
    <w:p w14:paraId="35AB68C1" w14:textId="50A1B23C" w:rsidR="007251DA" w:rsidRPr="009336ED" w:rsidRDefault="007251DA" w:rsidP="009336ED">
      <w:pPr>
        <w:widowControl w:val="0"/>
        <w:rPr>
          <w:b/>
          <w:bCs/>
          <w:szCs w:val="22"/>
          <w:lang w:val="sr-Latn-ME"/>
        </w:rPr>
      </w:pPr>
      <w:r w:rsidRPr="009336ED">
        <w:rPr>
          <w:b/>
          <w:bCs/>
          <w:szCs w:val="22"/>
          <w:lang w:val="sr-Latn-ME"/>
        </w:rPr>
        <w:t>L</w:t>
      </w:r>
      <w:r w:rsidR="00171675" w:rsidRPr="009336ED">
        <w:rPr>
          <w:b/>
          <w:bCs/>
          <w:szCs w:val="22"/>
          <w:lang w:val="sr-Latn-ME"/>
        </w:rPr>
        <w:t>ij</w:t>
      </w:r>
      <w:r w:rsidRPr="009336ED">
        <w:rPr>
          <w:b/>
          <w:bCs/>
          <w:szCs w:val="22"/>
          <w:lang w:val="sr-Latn-ME"/>
        </w:rPr>
        <w:t xml:space="preserve">ek Lemod-Solu, 500 mg/7,8 </w:t>
      </w:r>
      <w:r w:rsidR="00E32253">
        <w:rPr>
          <w:b/>
          <w:bCs/>
          <w:szCs w:val="22"/>
          <w:lang w:val="sr-Latn-ME"/>
        </w:rPr>
        <w:t>ml</w:t>
      </w:r>
      <w:r w:rsidRPr="009336ED">
        <w:rPr>
          <w:b/>
          <w:bCs/>
          <w:szCs w:val="22"/>
          <w:lang w:val="sr-Latn-ME"/>
        </w:rPr>
        <w:t>, prašak i rastvarač za rastvor za injekciju/infuziju sadrži pomoćnu supstancu sa potvrđenim dejstvom benzilalkohol</w:t>
      </w:r>
    </w:p>
    <w:p w14:paraId="0BDE8677" w14:textId="1EDAD6F8" w:rsidR="007251DA" w:rsidRPr="009336ED" w:rsidRDefault="007251DA" w:rsidP="009336ED">
      <w:pPr>
        <w:widowControl w:val="0"/>
        <w:rPr>
          <w:szCs w:val="22"/>
          <w:lang w:val="sr-Latn-ME"/>
        </w:rPr>
      </w:pPr>
      <w:r w:rsidRPr="009336ED">
        <w:rPr>
          <w:szCs w:val="22"/>
          <w:lang w:val="sr-Latn-ME"/>
        </w:rPr>
        <w:t>L</w:t>
      </w:r>
      <w:r w:rsidR="00171675" w:rsidRPr="009336ED">
        <w:rPr>
          <w:szCs w:val="22"/>
          <w:lang w:val="sr-Latn-ME"/>
        </w:rPr>
        <w:t>ij</w:t>
      </w:r>
      <w:r w:rsidRPr="009336ED">
        <w:rPr>
          <w:szCs w:val="22"/>
          <w:lang w:val="sr-Latn-ME"/>
        </w:rPr>
        <w:t>ek Lemod-Solu, 500 mg sadrži 70,2 mg benzilalkohola. Benzilalkohol može uzrokovati alergijske reakcije. Benzilalkohol je povezan sa rizikom od teških neželjenih dejstava, uključujući poteškoće sa disanjem (tzv. „sindrom dahtanja“) kod beba i male d</w:t>
      </w:r>
      <w:r w:rsidR="00171675" w:rsidRPr="009336ED">
        <w:rPr>
          <w:szCs w:val="22"/>
          <w:lang w:val="sr-Latn-ME"/>
        </w:rPr>
        <w:t>j</w:t>
      </w:r>
      <w:r w:rsidRPr="009336ED">
        <w:rPr>
          <w:szCs w:val="22"/>
          <w:lang w:val="sr-Latn-ME"/>
        </w:rPr>
        <w:t>ece. Nemojte koristiti l</w:t>
      </w:r>
      <w:r w:rsidR="00171675" w:rsidRPr="009336ED">
        <w:rPr>
          <w:szCs w:val="22"/>
          <w:lang w:val="sr-Latn-ME"/>
        </w:rPr>
        <w:t>j</w:t>
      </w:r>
      <w:r w:rsidRPr="009336ED">
        <w:rPr>
          <w:szCs w:val="22"/>
          <w:lang w:val="sr-Latn-ME"/>
        </w:rPr>
        <w:t>ekove koji sadrže benzilalkohol kod novorođenčadi (do 4 ned</w:t>
      </w:r>
      <w:r w:rsidR="00171675" w:rsidRPr="009336ED">
        <w:rPr>
          <w:szCs w:val="22"/>
          <w:lang w:val="sr-Latn-ME"/>
        </w:rPr>
        <w:t>j</w:t>
      </w:r>
      <w:r w:rsidRPr="009336ED">
        <w:rPr>
          <w:szCs w:val="22"/>
          <w:lang w:val="sr-Latn-ME"/>
        </w:rPr>
        <w:t>elje starosti) i nemojte ih koristiti duže od ned</w:t>
      </w:r>
      <w:r w:rsidR="00171675" w:rsidRPr="009336ED">
        <w:rPr>
          <w:szCs w:val="22"/>
          <w:lang w:val="sr-Latn-ME"/>
        </w:rPr>
        <w:t>j</w:t>
      </w:r>
      <w:r w:rsidRPr="009336ED">
        <w:rPr>
          <w:szCs w:val="22"/>
          <w:lang w:val="sr-Latn-ME"/>
        </w:rPr>
        <w:t>elju dana kod male d</w:t>
      </w:r>
      <w:r w:rsidR="00171675" w:rsidRPr="009336ED">
        <w:rPr>
          <w:szCs w:val="22"/>
          <w:lang w:val="sr-Latn-ME"/>
        </w:rPr>
        <w:t>j</w:t>
      </w:r>
      <w:r w:rsidRPr="009336ED">
        <w:rPr>
          <w:szCs w:val="22"/>
          <w:lang w:val="sr-Latn-ME"/>
        </w:rPr>
        <w:t>ece (mlađe od 3 godine) osim ukoliko to l</w:t>
      </w:r>
      <w:r w:rsidR="00171675" w:rsidRPr="009336ED">
        <w:rPr>
          <w:szCs w:val="22"/>
          <w:lang w:val="sr-Latn-ME"/>
        </w:rPr>
        <w:t>j</w:t>
      </w:r>
      <w:r w:rsidRPr="009336ED">
        <w:rPr>
          <w:szCs w:val="22"/>
          <w:lang w:val="sr-Latn-ME"/>
        </w:rPr>
        <w:t>ekar nije preporučio. Obratite se svom l</w:t>
      </w:r>
      <w:r w:rsidR="00171675" w:rsidRPr="009336ED">
        <w:rPr>
          <w:szCs w:val="22"/>
          <w:lang w:val="sr-Latn-ME"/>
        </w:rPr>
        <w:t>j</w:t>
      </w:r>
      <w:r w:rsidRPr="009336ED">
        <w:rPr>
          <w:szCs w:val="22"/>
          <w:lang w:val="sr-Latn-ME"/>
        </w:rPr>
        <w:t>ekaru ili farmaceutu za sav</w:t>
      </w:r>
      <w:r w:rsidR="00171675" w:rsidRPr="009336ED">
        <w:rPr>
          <w:szCs w:val="22"/>
          <w:lang w:val="sr-Latn-ME"/>
        </w:rPr>
        <w:t>j</w:t>
      </w:r>
      <w:r w:rsidRPr="009336ED">
        <w:rPr>
          <w:szCs w:val="22"/>
          <w:lang w:val="sr-Latn-ME"/>
        </w:rPr>
        <w:t>et ako imate oboljenje jetre ili bubrega ili ako ste trudni ili dojite. To je zbog toga što se velike količine benzilalkoha mogu nakupiti u Vašem t</w:t>
      </w:r>
      <w:r w:rsidR="00171675" w:rsidRPr="009336ED">
        <w:rPr>
          <w:szCs w:val="22"/>
          <w:lang w:val="sr-Latn-ME"/>
        </w:rPr>
        <w:t>ij</w:t>
      </w:r>
      <w:r w:rsidRPr="009336ED">
        <w:rPr>
          <w:szCs w:val="22"/>
          <w:lang w:val="sr-Latn-ME"/>
        </w:rPr>
        <w:t xml:space="preserve">elu i dovesti do pojave povećane količine kiseline u krvi (metabolička acidoza). </w:t>
      </w:r>
    </w:p>
    <w:p w14:paraId="3E4231F0" w14:textId="77777777" w:rsidR="00230BAA" w:rsidRPr="009336ED" w:rsidRDefault="00230BAA" w:rsidP="009336ED">
      <w:pPr>
        <w:widowControl w:val="0"/>
        <w:rPr>
          <w:b/>
          <w:szCs w:val="22"/>
          <w:lang w:val="sr-Latn-ME"/>
        </w:rPr>
      </w:pPr>
    </w:p>
    <w:p w14:paraId="3E4231F1" w14:textId="663F768B" w:rsidR="004D1D48" w:rsidRPr="009336ED" w:rsidRDefault="001B051C" w:rsidP="009336ED">
      <w:pPr>
        <w:widowControl w:val="0"/>
        <w:rPr>
          <w:szCs w:val="22"/>
          <w:lang w:val="sr-Latn-ME"/>
        </w:rPr>
      </w:pPr>
      <w:r w:rsidRPr="009336ED">
        <w:rPr>
          <w:b/>
          <w:szCs w:val="22"/>
          <w:lang w:val="sr-Latn-ME"/>
        </w:rPr>
        <w:t>Lijek</w:t>
      </w:r>
      <w:r w:rsidR="00B3221C" w:rsidRPr="009336ED">
        <w:rPr>
          <w:b/>
          <w:szCs w:val="22"/>
          <w:lang w:val="sr-Latn-ME"/>
        </w:rPr>
        <w:t xml:space="preserve"> Lemod</w:t>
      </w:r>
      <w:r w:rsidR="00403433" w:rsidRPr="009336ED">
        <w:rPr>
          <w:b/>
          <w:szCs w:val="22"/>
          <w:lang w:val="sr-Latn-ME"/>
        </w:rPr>
        <w:t>-</w:t>
      </w:r>
      <w:r w:rsidR="00B3221C" w:rsidRPr="009336ED">
        <w:rPr>
          <w:b/>
          <w:szCs w:val="22"/>
          <w:lang w:val="sr-Latn-ME"/>
        </w:rPr>
        <w:t>Solu (</w:t>
      </w:r>
      <w:r w:rsidR="005F007B" w:rsidRPr="009336ED">
        <w:rPr>
          <w:b/>
          <w:szCs w:val="22"/>
          <w:lang w:val="sr-Latn-ME"/>
        </w:rPr>
        <w:t xml:space="preserve">jačine </w:t>
      </w:r>
      <w:r w:rsidR="00B3221C" w:rsidRPr="009336ED">
        <w:rPr>
          <w:b/>
          <w:szCs w:val="22"/>
          <w:lang w:val="sr-Latn-ME"/>
        </w:rPr>
        <w:t xml:space="preserve">500 mg/7,8 </w:t>
      </w:r>
      <w:r w:rsidR="00E32253">
        <w:rPr>
          <w:b/>
          <w:szCs w:val="22"/>
          <w:lang w:val="sr-Latn-ME"/>
        </w:rPr>
        <w:t>ml</w:t>
      </w:r>
      <w:r w:rsidR="00B3221C" w:rsidRPr="009336ED">
        <w:rPr>
          <w:b/>
          <w:szCs w:val="22"/>
          <w:lang w:val="sr-Latn-ME"/>
        </w:rPr>
        <w:t xml:space="preserve">) sadrži </w:t>
      </w:r>
      <w:r w:rsidR="005F007B" w:rsidRPr="009336ED">
        <w:rPr>
          <w:b/>
          <w:szCs w:val="22"/>
          <w:lang w:val="sr-Latn-ME"/>
        </w:rPr>
        <w:t>2,42 mmol (</w:t>
      </w:r>
      <w:r w:rsidR="00B3221C" w:rsidRPr="009336ED">
        <w:rPr>
          <w:b/>
          <w:szCs w:val="22"/>
          <w:lang w:val="sr-Latn-ME"/>
        </w:rPr>
        <w:t>55,64 mg</w:t>
      </w:r>
      <w:r w:rsidR="005F007B" w:rsidRPr="009336ED">
        <w:rPr>
          <w:b/>
          <w:szCs w:val="22"/>
          <w:lang w:val="sr-Latn-ME"/>
        </w:rPr>
        <w:t>)</w:t>
      </w:r>
      <w:r w:rsidR="00B3221C" w:rsidRPr="009336ED">
        <w:rPr>
          <w:b/>
          <w:szCs w:val="22"/>
          <w:lang w:val="sr-Latn-ME"/>
        </w:rPr>
        <w:t xml:space="preserve"> </w:t>
      </w:r>
      <w:r w:rsidR="00B3221C" w:rsidRPr="009336ED">
        <w:rPr>
          <w:szCs w:val="22"/>
          <w:lang w:val="sr-Latn-ME"/>
        </w:rPr>
        <w:t>natrijuma po dozi. Sav</w:t>
      </w:r>
      <w:r w:rsidR="0040272C">
        <w:rPr>
          <w:szCs w:val="22"/>
          <w:lang w:val="sr-Latn-ME"/>
        </w:rPr>
        <w:t>j</w:t>
      </w:r>
      <w:r w:rsidR="00B3221C" w:rsidRPr="009336ED">
        <w:rPr>
          <w:szCs w:val="22"/>
          <w:lang w:val="sr-Latn-ME"/>
        </w:rPr>
        <w:t>etuje se poseban oprez prilikom upotrebe kod pacijenata koji su na dijeti u kojoj se kontroliše unos natrijuma.</w:t>
      </w:r>
    </w:p>
    <w:p w14:paraId="3E4231F2" w14:textId="7EF66871" w:rsidR="00B3221C" w:rsidRDefault="00B3221C" w:rsidP="009336ED">
      <w:pPr>
        <w:widowControl w:val="0"/>
        <w:rPr>
          <w:szCs w:val="22"/>
          <w:lang w:val="sr-Latn-ME"/>
        </w:rPr>
      </w:pPr>
    </w:p>
    <w:p w14:paraId="4E11C424" w14:textId="77777777" w:rsidR="00E32253" w:rsidRPr="009336ED" w:rsidRDefault="00E32253" w:rsidP="009336ED">
      <w:pPr>
        <w:widowControl w:val="0"/>
        <w:rPr>
          <w:szCs w:val="22"/>
          <w:lang w:val="sr-Latn-ME"/>
        </w:rPr>
      </w:pPr>
    </w:p>
    <w:p w14:paraId="4CF61D8F" w14:textId="4E617841" w:rsidR="009C4888" w:rsidRPr="009336ED" w:rsidRDefault="00E32253" w:rsidP="009336ED">
      <w:pPr>
        <w:pStyle w:val="NASLOV123"/>
        <w:widowControl w:val="0"/>
        <w:spacing w:before="0" w:after="0"/>
        <w:jc w:val="both"/>
        <w:rPr>
          <w:lang w:val="sr-Latn-ME"/>
        </w:rPr>
      </w:pPr>
      <w:r w:rsidRPr="009336ED">
        <w:rPr>
          <w:lang w:val="sr-Latn-ME"/>
        </w:rPr>
        <w:t xml:space="preserve">3. KAKO SE PRIMJENJUJE LIJEK LEMOD-SOLU </w:t>
      </w:r>
    </w:p>
    <w:p w14:paraId="3E4231F5" w14:textId="77777777" w:rsidR="007C08BA" w:rsidRPr="009336ED" w:rsidRDefault="007C08BA" w:rsidP="009336ED">
      <w:pPr>
        <w:pStyle w:val="Default"/>
        <w:widowControl w:val="0"/>
        <w:jc w:val="both"/>
        <w:rPr>
          <w:sz w:val="22"/>
          <w:szCs w:val="22"/>
          <w:lang w:val="sr-Latn-ME"/>
        </w:rPr>
      </w:pPr>
      <w:r w:rsidRPr="009336ED">
        <w:rPr>
          <w:b/>
          <w:bCs/>
          <w:sz w:val="22"/>
          <w:szCs w:val="22"/>
          <w:lang w:val="sr-Latn-ME"/>
        </w:rPr>
        <w:t xml:space="preserve">Doziranje </w:t>
      </w:r>
    </w:p>
    <w:p w14:paraId="3E4231F6" w14:textId="6983C5EC" w:rsidR="007C08BA" w:rsidRPr="009336ED" w:rsidRDefault="007C08BA" w:rsidP="009336ED">
      <w:pPr>
        <w:pStyle w:val="Default"/>
        <w:widowControl w:val="0"/>
        <w:jc w:val="both"/>
        <w:rPr>
          <w:sz w:val="22"/>
          <w:szCs w:val="22"/>
          <w:lang w:val="sr-Latn-ME"/>
        </w:rPr>
      </w:pPr>
      <w:r w:rsidRPr="009336ED">
        <w:rPr>
          <w:sz w:val="22"/>
          <w:szCs w:val="22"/>
          <w:lang w:val="sr-Latn-ME"/>
        </w:rPr>
        <w:t xml:space="preserve">Vaš </w:t>
      </w:r>
      <w:r w:rsidR="001B051C" w:rsidRPr="009336ED">
        <w:rPr>
          <w:sz w:val="22"/>
          <w:szCs w:val="22"/>
          <w:lang w:val="sr-Latn-ME"/>
        </w:rPr>
        <w:t>ljekar</w:t>
      </w:r>
      <w:r w:rsidRPr="009336ED">
        <w:rPr>
          <w:sz w:val="22"/>
          <w:szCs w:val="22"/>
          <w:lang w:val="sr-Latn-ME"/>
        </w:rPr>
        <w:t xml:space="preserve"> će odrediti nač</w:t>
      </w:r>
      <w:r w:rsidR="00FA7B12" w:rsidRPr="009336ED">
        <w:rPr>
          <w:sz w:val="22"/>
          <w:szCs w:val="22"/>
          <w:lang w:val="sr-Latn-ME"/>
        </w:rPr>
        <w:t xml:space="preserve">in </w:t>
      </w:r>
      <w:r w:rsidR="001B051C" w:rsidRPr="009336ED">
        <w:rPr>
          <w:sz w:val="22"/>
          <w:szCs w:val="22"/>
          <w:lang w:val="sr-Latn-ME"/>
        </w:rPr>
        <w:t>primjene</w:t>
      </w:r>
      <w:r w:rsidRPr="009336ED">
        <w:rPr>
          <w:sz w:val="22"/>
          <w:szCs w:val="22"/>
          <w:lang w:val="sr-Latn-ME"/>
        </w:rPr>
        <w:t xml:space="preserve"> i dozu </w:t>
      </w:r>
      <w:r w:rsidR="001B051C" w:rsidRPr="009336ED">
        <w:rPr>
          <w:sz w:val="22"/>
          <w:szCs w:val="22"/>
          <w:lang w:val="sr-Latn-ME"/>
        </w:rPr>
        <w:t>lijek</w:t>
      </w:r>
      <w:r w:rsidRPr="009336ED">
        <w:rPr>
          <w:sz w:val="22"/>
          <w:szCs w:val="22"/>
          <w:lang w:val="sr-Latn-ME"/>
        </w:rPr>
        <w:t xml:space="preserve">a </w:t>
      </w:r>
      <w:r w:rsidR="00FA7B12" w:rsidRPr="009336ED">
        <w:rPr>
          <w:lang w:val="sr-Latn-ME"/>
        </w:rPr>
        <w:t>Lemod</w:t>
      </w:r>
      <w:r w:rsidR="00A21EED" w:rsidRPr="009336ED">
        <w:rPr>
          <w:lang w:val="sr-Latn-ME"/>
        </w:rPr>
        <w:t>-</w:t>
      </w:r>
      <w:r w:rsidR="00FA7B12" w:rsidRPr="009336ED">
        <w:rPr>
          <w:sz w:val="22"/>
          <w:szCs w:val="22"/>
          <w:lang w:val="sr-Latn-ME"/>
        </w:rPr>
        <w:t>Solu</w:t>
      </w:r>
      <w:r w:rsidRPr="009336ED">
        <w:rPr>
          <w:sz w:val="22"/>
          <w:szCs w:val="22"/>
          <w:lang w:val="sr-Latn-ME"/>
        </w:rPr>
        <w:t xml:space="preserve">, </w:t>
      </w:r>
      <w:r w:rsidR="00FA7B12" w:rsidRPr="009336ED">
        <w:rPr>
          <w:sz w:val="22"/>
          <w:szCs w:val="22"/>
          <w:lang w:val="sr-Latn-ME"/>
        </w:rPr>
        <w:t>u zavisnosti</w:t>
      </w:r>
      <w:r w:rsidRPr="009336ED">
        <w:rPr>
          <w:sz w:val="22"/>
          <w:szCs w:val="22"/>
          <w:lang w:val="sr-Latn-ME"/>
        </w:rPr>
        <w:t xml:space="preserve"> o</w:t>
      </w:r>
      <w:r w:rsidR="00FA7B12" w:rsidRPr="009336ED">
        <w:rPr>
          <w:sz w:val="22"/>
          <w:szCs w:val="22"/>
          <w:lang w:val="sr-Latn-ME"/>
        </w:rPr>
        <w:t>d</w:t>
      </w:r>
      <w:r w:rsidRPr="009336ED">
        <w:rPr>
          <w:sz w:val="22"/>
          <w:szCs w:val="22"/>
          <w:lang w:val="sr-Latn-ME"/>
        </w:rPr>
        <w:t xml:space="preserve"> stanj</w:t>
      </w:r>
      <w:r w:rsidR="00FA7B12" w:rsidRPr="009336ED">
        <w:rPr>
          <w:sz w:val="22"/>
          <w:szCs w:val="22"/>
          <w:lang w:val="sr-Latn-ME"/>
        </w:rPr>
        <w:t>a</w:t>
      </w:r>
      <w:r w:rsidRPr="009336ED">
        <w:rPr>
          <w:sz w:val="22"/>
          <w:szCs w:val="22"/>
          <w:lang w:val="sr-Latn-ME"/>
        </w:rPr>
        <w:t xml:space="preserve"> zbog kog</w:t>
      </w:r>
      <w:r w:rsidR="00FA7B12" w:rsidRPr="009336ED">
        <w:rPr>
          <w:sz w:val="22"/>
          <w:szCs w:val="22"/>
          <w:lang w:val="sr-Latn-ME"/>
        </w:rPr>
        <w:t>a</w:t>
      </w:r>
      <w:r w:rsidRPr="009336ED">
        <w:rPr>
          <w:sz w:val="22"/>
          <w:szCs w:val="22"/>
          <w:lang w:val="sr-Latn-ME"/>
        </w:rPr>
        <w:t xml:space="preserve"> se l</w:t>
      </w:r>
      <w:r w:rsidR="0045437F" w:rsidRPr="009336ED">
        <w:rPr>
          <w:sz w:val="22"/>
          <w:szCs w:val="22"/>
          <w:lang w:val="sr-Latn-ME"/>
        </w:rPr>
        <w:t>ij</w:t>
      </w:r>
      <w:r w:rsidRPr="009336ED">
        <w:rPr>
          <w:sz w:val="22"/>
          <w:szCs w:val="22"/>
          <w:lang w:val="sr-Latn-ME"/>
        </w:rPr>
        <w:t>ečite i njegov</w:t>
      </w:r>
      <w:r w:rsidR="00FA7B12" w:rsidRPr="009336ED">
        <w:rPr>
          <w:sz w:val="22"/>
          <w:szCs w:val="22"/>
          <w:lang w:val="sr-Latn-ME"/>
        </w:rPr>
        <w:t>e</w:t>
      </w:r>
      <w:r w:rsidRPr="009336ED">
        <w:rPr>
          <w:sz w:val="22"/>
          <w:szCs w:val="22"/>
          <w:lang w:val="sr-Latn-ME"/>
        </w:rPr>
        <w:t xml:space="preserve"> </w:t>
      </w:r>
      <w:r w:rsidR="00FA7B12" w:rsidRPr="009336ED">
        <w:rPr>
          <w:sz w:val="22"/>
          <w:szCs w:val="22"/>
          <w:lang w:val="sr-Latn-ME"/>
        </w:rPr>
        <w:t>težine</w:t>
      </w:r>
      <w:r w:rsidRPr="009336ED">
        <w:rPr>
          <w:sz w:val="22"/>
          <w:szCs w:val="22"/>
          <w:lang w:val="sr-Latn-ME"/>
        </w:rPr>
        <w:t xml:space="preserve">. </w:t>
      </w:r>
      <w:r w:rsidR="00FA7B12" w:rsidRPr="009336ED">
        <w:rPr>
          <w:sz w:val="22"/>
          <w:szCs w:val="22"/>
          <w:lang w:val="sr-Latn-ME"/>
        </w:rPr>
        <w:t xml:space="preserve">Vaš </w:t>
      </w:r>
      <w:r w:rsidR="001B051C" w:rsidRPr="009336ED">
        <w:rPr>
          <w:sz w:val="22"/>
          <w:szCs w:val="22"/>
          <w:lang w:val="sr-Latn-ME"/>
        </w:rPr>
        <w:t>ljekar</w:t>
      </w:r>
      <w:r w:rsidRPr="009336ED">
        <w:rPr>
          <w:sz w:val="22"/>
          <w:szCs w:val="22"/>
          <w:lang w:val="sr-Latn-ME"/>
        </w:rPr>
        <w:t xml:space="preserve"> će pr</w:t>
      </w:r>
      <w:r w:rsidR="00FA7B12" w:rsidRPr="009336ED">
        <w:rPr>
          <w:sz w:val="22"/>
          <w:szCs w:val="22"/>
          <w:lang w:val="sr-Latn-ME"/>
        </w:rPr>
        <w:t>opisa</w:t>
      </w:r>
      <w:r w:rsidRPr="009336ED">
        <w:rPr>
          <w:sz w:val="22"/>
          <w:szCs w:val="22"/>
          <w:lang w:val="sr-Latn-ME"/>
        </w:rPr>
        <w:t>ti najmanju dozu</w:t>
      </w:r>
      <w:r w:rsidR="00FA7B12" w:rsidRPr="009336ED">
        <w:rPr>
          <w:sz w:val="22"/>
          <w:szCs w:val="22"/>
          <w:lang w:val="sr-Latn-ME"/>
        </w:rPr>
        <w:t xml:space="preserve"> i</w:t>
      </w:r>
      <w:r w:rsidRPr="009336ED">
        <w:rPr>
          <w:sz w:val="22"/>
          <w:szCs w:val="22"/>
          <w:lang w:val="sr-Latn-ME"/>
        </w:rPr>
        <w:t xml:space="preserve"> najkraće moguće </w:t>
      </w:r>
      <w:r w:rsidR="001B051C" w:rsidRPr="009336ED">
        <w:rPr>
          <w:sz w:val="22"/>
          <w:szCs w:val="22"/>
          <w:lang w:val="sr-Latn-ME"/>
        </w:rPr>
        <w:t>vrijeme</w:t>
      </w:r>
      <w:r w:rsidRPr="009336ED">
        <w:rPr>
          <w:sz w:val="22"/>
          <w:szCs w:val="22"/>
          <w:lang w:val="sr-Latn-ME"/>
        </w:rPr>
        <w:t xml:space="preserve"> </w:t>
      </w:r>
      <w:r w:rsidR="00FA7B12" w:rsidRPr="009336ED">
        <w:rPr>
          <w:sz w:val="22"/>
          <w:szCs w:val="22"/>
          <w:lang w:val="sr-Latn-ME"/>
        </w:rPr>
        <w:t xml:space="preserve">terapije </w:t>
      </w:r>
      <w:r w:rsidRPr="009336ED">
        <w:rPr>
          <w:sz w:val="22"/>
          <w:szCs w:val="22"/>
          <w:lang w:val="sr-Latn-ME"/>
        </w:rPr>
        <w:t xml:space="preserve">za </w:t>
      </w:r>
      <w:r w:rsidR="00FA7B12" w:rsidRPr="009336ED">
        <w:rPr>
          <w:sz w:val="22"/>
          <w:szCs w:val="22"/>
          <w:lang w:val="sr-Latn-ME"/>
        </w:rPr>
        <w:t>postizanje ublažavanja</w:t>
      </w:r>
      <w:r w:rsidRPr="009336ED">
        <w:rPr>
          <w:sz w:val="22"/>
          <w:szCs w:val="22"/>
          <w:lang w:val="sr-Latn-ME"/>
        </w:rPr>
        <w:t xml:space="preserve"> simptoma. </w:t>
      </w:r>
    </w:p>
    <w:p w14:paraId="40C1A271" w14:textId="5F818E6F" w:rsidR="00517D72" w:rsidRPr="009336ED" w:rsidRDefault="00517D72" w:rsidP="009336ED">
      <w:pPr>
        <w:pStyle w:val="Default"/>
        <w:widowControl w:val="0"/>
        <w:jc w:val="both"/>
        <w:rPr>
          <w:sz w:val="22"/>
          <w:szCs w:val="22"/>
          <w:lang w:val="sr-Latn-ME"/>
        </w:rPr>
      </w:pPr>
    </w:p>
    <w:p w14:paraId="084219CF" w14:textId="06A4CEB3" w:rsidR="00517D72" w:rsidRPr="009336ED" w:rsidRDefault="00517D72" w:rsidP="009336ED">
      <w:pPr>
        <w:pStyle w:val="Default"/>
        <w:widowControl w:val="0"/>
        <w:jc w:val="both"/>
        <w:rPr>
          <w:sz w:val="22"/>
          <w:szCs w:val="22"/>
          <w:lang w:val="sr-Latn-ME"/>
        </w:rPr>
      </w:pPr>
      <w:r w:rsidRPr="009336ED">
        <w:rPr>
          <w:sz w:val="22"/>
          <w:szCs w:val="22"/>
          <w:lang w:val="sr-Latn-ME"/>
        </w:rPr>
        <w:t xml:space="preserve">Vaš </w:t>
      </w:r>
      <w:r w:rsidR="001B051C" w:rsidRPr="009336ED">
        <w:rPr>
          <w:sz w:val="22"/>
          <w:szCs w:val="22"/>
          <w:lang w:val="sr-Latn-ME"/>
        </w:rPr>
        <w:t>ljekar</w:t>
      </w:r>
      <w:r w:rsidRPr="009336ED">
        <w:rPr>
          <w:sz w:val="22"/>
          <w:szCs w:val="22"/>
          <w:lang w:val="sr-Latn-ME"/>
        </w:rPr>
        <w:t xml:space="preserve"> će odlučiti kada bi trebalo da pređete na oralnu prim</w:t>
      </w:r>
      <w:r w:rsidR="00C20446" w:rsidRPr="009336ED">
        <w:rPr>
          <w:sz w:val="22"/>
          <w:szCs w:val="22"/>
          <w:lang w:val="sr-Latn-ME"/>
        </w:rPr>
        <w:t>j</w:t>
      </w:r>
      <w:r w:rsidRPr="009336ED">
        <w:rPr>
          <w:sz w:val="22"/>
          <w:szCs w:val="22"/>
          <w:lang w:val="sr-Latn-ME"/>
        </w:rPr>
        <w:t>enu terapije.</w:t>
      </w:r>
    </w:p>
    <w:p w14:paraId="3E4231F7" w14:textId="77777777" w:rsidR="007C08BA" w:rsidRPr="009336ED" w:rsidRDefault="007C08BA" w:rsidP="009336ED">
      <w:pPr>
        <w:pStyle w:val="Default"/>
        <w:widowControl w:val="0"/>
        <w:jc w:val="both"/>
        <w:rPr>
          <w:sz w:val="22"/>
          <w:szCs w:val="22"/>
          <w:lang w:val="sr-Latn-ME"/>
        </w:rPr>
      </w:pPr>
    </w:p>
    <w:p w14:paraId="3E4231F8" w14:textId="77777777" w:rsidR="007C08BA" w:rsidRPr="009336ED" w:rsidRDefault="007C08BA" w:rsidP="009336ED">
      <w:pPr>
        <w:pStyle w:val="Default"/>
        <w:widowControl w:val="0"/>
        <w:jc w:val="both"/>
        <w:rPr>
          <w:sz w:val="22"/>
          <w:szCs w:val="22"/>
          <w:lang w:val="sr-Latn-ME"/>
        </w:rPr>
      </w:pPr>
      <w:r w:rsidRPr="009336ED">
        <w:rPr>
          <w:b/>
          <w:bCs/>
          <w:sz w:val="22"/>
          <w:szCs w:val="22"/>
          <w:lang w:val="sr-Latn-ME"/>
        </w:rPr>
        <w:t xml:space="preserve">Odrasli </w:t>
      </w:r>
    </w:p>
    <w:p w14:paraId="3E4231F9" w14:textId="3AB2867C" w:rsidR="007C08BA" w:rsidRPr="009336ED" w:rsidRDefault="001B051C" w:rsidP="009336ED">
      <w:pPr>
        <w:pStyle w:val="Default"/>
        <w:widowControl w:val="0"/>
        <w:jc w:val="both"/>
        <w:rPr>
          <w:sz w:val="22"/>
          <w:szCs w:val="22"/>
          <w:lang w:val="sr-Latn-ME"/>
        </w:rPr>
      </w:pPr>
      <w:r w:rsidRPr="009336ED">
        <w:rPr>
          <w:sz w:val="22"/>
          <w:szCs w:val="22"/>
          <w:lang w:val="sr-Latn-ME"/>
        </w:rPr>
        <w:t>Lijek</w:t>
      </w:r>
      <w:r w:rsidR="00F918C4" w:rsidRPr="009336ED">
        <w:rPr>
          <w:sz w:val="22"/>
          <w:szCs w:val="22"/>
          <w:lang w:val="sr-Latn-ME"/>
        </w:rPr>
        <w:t xml:space="preserve"> Lemod</w:t>
      </w:r>
      <w:r w:rsidR="002D2BC3" w:rsidRPr="009336ED">
        <w:rPr>
          <w:sz w:val="22"/>
          <w:szCs w:val="22"/>
          <w:lang w:val="sr-Latn-ME"/>
        </w:rPr>
        <w:t>-</w:t>
      </w:r>
      <w:r w:rsidR="007C08BA" w:rsidRPr="009336ED">
        <w:rPr>
          <w:sz w:val="22"/>
          <w:szCs w:val="22"/>
          <w:lang w:val="sr-Latn-ME"/>
        </w:rPr>
        <w:t>Solu će</w:t>
      </w:r>
      <w:r w:rsidR="00D06CE3" w:rsidRPr="009336ED">
        <w:rPr>
          <w:sz w:val="22"/>
          <w:szCs w:val="22"/>
          <w:lang w:val="sr-Latn-ME"/>
        </w:rPr>
        <w:t>te primiti</w:t>
      </w:r>
      <w:r w:rsidR="007C08BA" w:rsidRPr="009336ED">
        <w:rPr>
          <w:sz w:val="22"/>
          <w:szCs w:val="22"/>
          <w:lang w:val="sr-Latn-ME"/>
        </w:rPr>
        <w:t xml:space="preserve"> kao injekciju u venu</w:t>
      </w:r>
      <w:r w:rsidR="00D06CE3" w:rsidRPr="009336ED">
        <w:rPr>
          <w:sz w:val="22"/>
          <w:szCs w:val="22"/>
          <w:lang w:val="sr-Latn-ME"/>
        </w:rPr>
        <w:t xml:space="preserve"> (intravenski)</w:t>
      </w:r>
      <w:r w:rsidR="007C08BA" w:rsidRPr="009336ED">
        <w:rPr>
          <w:sz w:val="22"/>
          <w:szCs w:val="22"/>
          <w:lang w:val="sr-Latn-ME"/>
        </w:rPr>
        <w:t xml:space="preserve"> ili mišić</w:t>
      </w:r>
      <w:r w:rsidR="00D06CE3" w:rsidRPr="009336ED">
        <w:rPr>
          <w:sz w:val="22"/>
          <w:szCs w:val="22"/>
          <w:lang w:val="sr-Latn-ME"/>
        </w:rPr>
        <w:t xml:space="preserve"> (intramuskularno)</w:t>
      </w:r>
      <w:r w:rsidR="007C08BA" w:rsidRPr="009336ED">
        <w:rPr>
          <w:sz w:val="22"/>
          <w:szCs w:val="22"/>
          <w:lang w:val="sr-Latn-ME"/>
        </w:rPr>
        <w:t xml:space="preserve">. </w:t>
      </w:r>
      <w:r w:rsidR="00D06CE3" w:rsidRPr="009336ED">
        <w:rPr>
          <w:sz w:val="22"/>
          <w:szCs w:val="22"/>
          <w:lang w:val="sr-Latn-ME"/>
        </w:rPr>
        <w:t>Uobičajeno je da se</w:t>
      </w:r>
      <w:r w:rsidR="007C08BA" w:rsidRPr="009336ED">
        <w:rPr>
          <w:sz w:val="22"/>
          <w:szCs w:val="22"/>
          <w:lang w:val="sr-Latn-ME"/>
        </w:rPr>
        <w:t xml:space="preserve"> prva doza daje u venu, </w:t>
      </w:r>
      <w:r w:rsidR="00D06CE3" w:rsidRPr="009336ED">
        <w:rPr>
          <w:sz w:val="22"/>
          <w:szCs w:val="22"/>
          <w:lang w:val="sr-Latn-ME"/>
        </w:rPr>
        <w:t>posebno</w:t>
      </w:r>
      <w:r w:rsidR="007C08BA" w:rsidRPr="009336ED">
        <w:rPr>
          <w:sz w:val="22"/>
          <w:szCs w:val="22"/>
          <w:lang w:val="sr-Latn-ME"/>
        </w:rPr>
        <w:t xml:space="preserve"> u hitnim slučajevima. </w:t>
      </w:r>
    </w:p>
    <w:p w14:paraId="3E4231FA" w14:textId="77777777" w:rsidR="00D06CE3" w:rsidRPr="009336ED" w:rsidRDefault="00D06CE3" w:rsidP="009336ED">
      <w:pPr>
        <w:pStyle w:val="Default"/>
        <w:widowControl w:val="0"/>
        <w:jc w:val="both"/>
        <w:rPr>
          <w:sz w:val="12"/>
          <w:szCs w:val="12"/>
          <w:lang w:val="sr-Latn-ME"/>
        </w:rPr>
      </w:pPr>
    </w:p>
    <w:p w14:paraId="3E4231FB" w14:textId="6900D512" w:rsidR="007C08BA" w:rsidRPr="009336ED" w:rsidRDefault="001B051C" w:rsidP="009336ED">
      <w:pPr>
        <w:pStyle w:val="Default"/>
        <w:widowControl w:val="0"/>
        <w:jc w:val="both"/>
        <w:rPr>
          <w:sz w:val="22"/>
          <w:szCs w:val="22"/>
          <w:lang w:val="sr-Latn-ME"/>
        </w:rPr>
      </w:pPr>
      <w:r w:rsidRPr="009336ED">
        <w:rPr>
          <w:sz w:val="22"/>
          <w:szCs w:val="22"/>
          <w:lang w:val="sr-Latn-ME"/>
        </w:rPr>
        <w:t>Primjena</w:t>
      </w:r>
      <w:r w:rsidR="007C08BA" w:rsidRPr="009336ED">
        <w:rPr>
          <w:sz w:val="22"/>
          <w:szCs w:val="22"/>
          <w:lang w:val="sr-Latn-ME"/>
        </w:rPr>
        <w:t xml:space="preserve"> </w:t>
      </w:r>
      <w:r w:rsidRPr="009336ED">
        <w:rPr>
          <w:sz w:val="22"/>
          <w:szCs w:val="22"/>
          <w:lang w:val="sr-Latn-ME"/>
        </w:rPr>
        <w:t>lijek</w:t>
      </w:r>
      <w:r w:rsidR="007C08BA" w:rsidRPr="009336ED">
        <w:rPr>
          <w:sz w:val="22"/>
          <w:szCs w:val="22"/>
          <w:lang w:val="sr-Latn-ME"/>
        </w:rPr>
        <w:t xml:space="preserve">a treba biti </w:t>
      </w:r>
      <w:r w:rsidR="00B9597F" w:rsidRPr="009336ED">
        <w:rPr>
          <w:sz w:val="22"/>
          <w:szCs w:val="22"/>
          <w:lang w:val="sr-Latn-ME"/>
        </w:rPr>
        <w:t>spora</w:t>
      </w:r>
      <w:r w:rsidR="007C08BA" w:rsidRPr="009336ED">
        <w:rPr>
          <w:sz w:val="22"/>
          <w:szCs w:val="22"/>
          <w:lang w:val="sr-Latn-ME"/>
        </w:rPr>
        <w:t xml:space="preserve">, </w:t>
      </w:r>
      <w:r w:rsidR="00B9597F" w:rsidRPr="009336ED">
        <w:rPr>
          <w:sz w:val="22"/>
          <w:szCs w:val="22"/>
          <w:lang w:val="sr-Latn-ME"/>
        </w:rPr>
        <w:t>najmanje</w:t>
      </w:r>
      <w:r w:rsidR="007C08BA" w:rsidRPr="009336ED">
        <w:rPr>
          <w:sz w:val="22"/>
          <w:szCs w:val="22"/>
          <w:lang w:val="sr-Latn-ME"/>
        </w:rPr>
        <w:t xml:space="preserve"> 5 minuta, a za veće doze može trajati 30 minuta ili duže. V</w:t>
      </w:r>
      <w:r w:rsidR="00B9597F" w:rsidRPr="009336ED">
        <w:rPr>
          <w:sz w:val="22"/>
          <w:szCs w:val="22"/>
          <w:lang w:val="sr-Latn-ME"/>
        </w:rPr>
        <w:t>eli</w:t>
      </w:r>
      <w:r w:rsidR="007C08BA" w:rsidRPr="009336ED">
        <w:rPr>
          <w:sz w:val="22"/>
          <w:szCs w:val="22"/>
          <w:lang w:val="sr-Latn-ME"/>
        </w:rPr>
        <w:t xml:space="preserve">ke doze se najčešće </w:t>
      </w:r>
      <w:r w:rsidRPr="009336ED">
        <w:rPr>
          <w:sz w:val="22"/>
          <w:szCs w:val="22"/>
          <w:lang w:val="sr-Latn-ME"/>
        </w:rPr>
        <w:t>primjenjuju</w:t>
      </w:r>
      <w:r w:rsidR="007C08BA" w:rsidRPr="009336ED">
        <w:rPr>
          <w:sz w:val="22"/>
          <w:szCs w:val="22"/>
          <w:lang w:val="sr-Latn-ME"/>
        </w:rPr>
        <w:t xml:space="preserve"> samo dva do tri dana. </w:t>
      </w:r>
    </w:p>
    <w:p w14:paraId="3E4231FC" w14:textId="77777777" w:rsidR="00D06CE3" w:rsidRPr="009336ED" w:rsidRDefault="00D06CE3" w:rsidP="009336ED">
      <w:pPr>
        <w:pStyle w:val="Default"/>
        <w:widowControl w:val="0"/>
        <w:jc w:val="both"/>
        <w:rPr>
          <w:sz w:val="12"/>
          <w:szCs w:val="12"/>
          <w:lang w:val="sr-Latn-ME"/>
        </w:rPr>
      </w:pPr>
    </w:p>
    <w:p w14:paraId="3E4231FD" w14:textId="53D3C9EC" w:rsidR="007C08BA" w:rsidRPr="009336ED" w:rsidRDefault="007C08BA" w:rsidP="009336ED">
      <w:pPr>
        <w:pStyle w:val="Default"/>
        <w:widowControl w:val="0"/>
        <w:jc w:val="both"/>
        <w:rPr>
          <w:sz w:val="22"/>
          <w:szCs w:val="22"/>
          <w:lang w:val="sr-Latn-ME"/>
        </w:rPr>
      </w:pPr>
      <w:r w:rsidRPr="009336ED">
        <w:rPr>
          <w:sz w:val="22"/>
          <w:szCs w:val="22"/>
          <w:lang w:val="sr-Latn-ME"/>
        </w:rPr>
        <w:t xml:space="preserve">Prašak se </w:t>
      </w:r>
      <w:r w:rsidR="00B9597F" w:rsidRPr="009336ED">
        <w:rPr>
          <w:sz w:val="22"/>
          <w:szCs w:val="22"/>
          <w:lang w:val="sr-Latn-ME"/>
        </w:rPr>
        <w:t>prvo mora rekonstituisati</w:t>
      </w:r>
      <w:r w:rsidRPr="009336ED">
        <w:rPr>
          <w:sz w:val="22"/>
          <w:szCs w:val="22"/>
          <w:lang w:val="sr-Latn-ME"/>
        </w:rPr>
        <w:t xml:space="preserve"> priloženim </w:t>
      </w:r>
      <w:r w:rsidR="00B9597F" w:rsidRPr="009336ED">
        <w:rPr>
          <w:sz w:val="22"/>
          <w:szCs w:val="22"/>
          <w:lang w:val="sr-Latn-ME"/>
        </w:rPr>
        <w:t xml:space="preserve">rastvaračem. Ako se </w:t>
      </w:r>
      <w:r w:rsidR="001B051C" w:rsidRPr="009336ED">
        <w:rPr>
          <w:sz w:val="22"/>
          <w:szCs w:val="22"/>
          <w:lang w:val="sr-Latn-ME"/>
        </w:rPr>
        <w:t>lijek</w:t>
      </w:r>
      <w:r w:rsidRPr="009336ED">
        <w:rPr>
          <w:sz w:val="22"/>
          <w:szCs w:val="22"/>
          <w:lang w:val="sr-Latn-ME"/>
        </w:rPr>
        <w:t xml:space="preserve"> daje u obliku infuzije, može se pomešati s</w:t>
      </w:r>
      <w:r w:rsidR="00B9597F" w:rsidRPr="009336ED">
        <w:rPr>
          <w:sz w:val="22"/>
          <w:szCs w:val="22"/>
          <w:lang w:val="sr-Latn-ME"/>
        </w:rPr>
        <w:t>a</w:t>
      </w:r>
      <w:r w:rsidRPr="009336ED">
        <w:rPr>
          <w:sz w:val="22"/>
          <w:szCs w:val="22"/>
          <w:lang w:val="sr-Latn-ME"/>
        </w:rPr>
        <w:t xml:space="preserve"> drugim odgovarajućim </w:t>
      </w:r>
      <w:r w:rsidR="00B9597F" w:rsidRPr="009336ED">
        <w:rPr>
          <w:sz w:val="22"/>
          <w:szCs w:val="22"/>
          <w:lang w:val="sr-Latn-ME"/>
        </w:rPr>
        <w:t>rastvorima</w:t>
      </w:r>
      <w:r w:rsidRPr="009336ED">
        <w:rPr>
          <w:sz w:val="22"/>
          <w:szCs w:val="22"/>
          <w:lang w:val="sr-Latn-ME"/>
        </w:rPr>
        <w:t>. Ne sme se mešati s</w:t>
      </w:r>
      <w:r w:rsidR="001F05CE" w:rsidRPr="009336ED">
        <w:rPr>
          <w:sz w:val="22"/>
          <w:szCs w:val="22"/>
          <w:lang w:val="sr-Latn-ME"/>
        </w:rPr>
        <w:t>a</w:t>
      </w:r>
      <w:r w:rsidRPr="009336ED">
        <w:rPr>
          <w:sz w:val="22"/>
          <w:szCs w:val="22"/>
          <w:lang w:val="sr-Latn-ME"/>
        </w:rPr>
        <w:t xml:space="preserve"> drugim </w:t>
      </w:r>
      <w:r w:rsidR="001B051C" w:rsidRPr="009336ED">
        <w:rPr>
          <w:sz w:val="22"/>
          <w:szCs w:val="22"/>
          <w:lang w:val="sr-Latn-ME"/>
        </w:rPr>
        <w:t>ljekovi</w:t>
      </w:r>
      <w:r w:rsidRPr="009336ED">
        <w:rPr>
          <w:sz w:val="22"/>
          <w:szCs w:val="22"/>
          <w:lang w:val="sr-Latn-ME"/>
        </w:rPr>
        <w:t xml:space="preserve">ma. </w:t>
      </w:r>
    </w:p>
    <w:p w14:paraId="3E4231FE" w14:textId="77777777" w:rsidR="007C08BA" w:rsidRPr="009336ED" w:rsidRDefault="007C08BA" w:rsidP="009336ED">
      <w:pPr>
        <w:pStyle w:val="Default"/>
        <w:widowControl w:val="0"/>
        <w:jc w:val="both"/>
        <w:rPr>
          <w:sz w:val="22"/>
          <w:szCs w:val="22"/>
          <w:lang w:val="sr-Latn-ME"/>
        </w:rPr>
      </w:pPr>
    </w:p>
    <w:p w14:paraId="3E4231FF" w14:textId="77777777" w:rsidR="007C08BA" w:rsidRPr="009336ED" w:rsidRDefault="007C08BA" w:rsidP="009336ED">
      <w:pPr>
        <w:pStyle w:val="Default"/>
        <w:widowControl w:val="0"/>
        <w:jc w:val="both"/>
        <w:rPr>
          <w:sz w:val="22"/>
          <w:szCs w:val="22"/>
          <w:lang w:val="sr-Latn-ME"/>
        </w:rPr>
      </w:pPr>
      <w:r w:rsidRPr="009336ED">
        <w:rPr>
          <w:b/>
          <w:bCs/>
          <w:sz w:val="22"/>
          <w:szCs w:val="22"/>
          <w:lang w:val="sr-Latn-ME"/>
        </w:rPr>
        <w:t>Starij</w:t>
      </w:r>
      <w:r w:rsidR="00B76DCA" w:rsidRPr="009336ED">
        <w:rPr>
          <w:b/>
          <w:bCs/>
          <w:sz w:val="22"/>
          <w:szCs w:val="22"/>
          <w:lang w:val="sr-Latn-ME"/>
        </w:rPr>
        <w:t>i</w:t>
      </w:r>
      <w:r w:rsidRPr="009336ED">
        <w:rPr>
          <w:b/>
          <w:bCs/>
          <w:sz w:val="22"/>
          <w:szCs w:val="22"/>
          <w:lang w:val="sr-Latn-ME"/>
        </w:rPr>
        <w:t xml:space="preserve"> </w:t>
      </w:r>
      <w:r w:rsidR="00B76DCA" w:rsidRPr="009336ED">
        <w:rPr>
          <w:b/>
          <w:bCs/>
          <w:sz w:val="22"/>
          <w:szCs w:val="22"/>
          <w:lang w:val="sr-Latn-ME"/>
        </w:rPr>
        <w:t>pacijenti</w:t>
      </w:r>
      <w:r w:rsidRPr="009336ED">
        <w:rPr>
          <w:b/>
          <w:bCs/>
          <w:sz w:val="22"/>
          <w:szCs w:val="22"/>
          <w:lang w:val="sr-Latn-ME"/>
        </w:rPr>
        <w:t xml:space="preserve"> </w:t>
      </w:r>
    </w:p>
    <w:p w14:paraId="3E423200" w14:textId="3011F5FF" w:rsidR="007C08BA" w:rsidRPr="009336ED" w:rsidRDefault="00421E39" w:rsidP="009336ED">
      <w:pPr>
        <w:pStyle w:val="Default"/>
        <w:widowControl w:val="0"/>
        <w:jc w:val="both"/>
        <w:rPr>
          <w:sz w:val="22"/>
          <w:szCs w:val="22"/>
          <w:lang w:val="sr-Latn-ME"/>
        </w:rPr>
      </w:pPr>
      <w:r w:rsidRPr="009336ED">
        <w:rPr>
          <w:sz w:val="22"/>
          <w:szCs w:val="22"/>
          <w:lang w:val="sr-Latn-ME"/>
        </w:rPr>
        <w:t>Terapija</w:t>
      </w:r>
      <w:r w:rsidR="007C08BA" w:rsidRPr="009336ED">
        <w:rPr>
          <w:sz w:val="22"/>
          <w:szCs w:val="22"/>
          <w:lang w:val="sr-Latn-ME"/>
        </w:rPr>
        <w:t xml:space="preserve"> će </w:t>
      </w:r>
      <w:r w:rsidRPr="009336ED">
        <w:rPr>
          <w:sz w:val="22"/>
          <w:szCs w:val="22"/>
          <w:lang w:val="sr-Latn-ME"/>
        </w:rPr>
        <w:t>obično</w:t>
      </w:r>
      <w:r w:rsidR="007C08BA" w:rsidRPr="009336ED">
        <w:rPr>
          <w:sz w:val="22"/>
          <w:szCs w:val="22"/>
          <w:lang w:val="sr-Latn-ME"/>
        </w:rPr>
        <w:t xml:space="preserve"> biti ist</w:t>
      </w:r>
      <w:r w:rsidRPr="009336ED">
        <w:rPr>
          <w:sz w:val="22"/>
          <w:szCs w:val="22"/>
          <w:lang w:val="sr-Latn-ME"/>
        </w:rPr>
        <w:t>a</w:t>
      </w:r>
      <w:r w:rsidR="007C08BA" w:rsidRPr="009336ED">
        <w:rPr>
          <w:sz w:val="22"/>
          <w:szCs w:val="22"/>
          <w:lang w:val="sr-Latn-ME"/>
        </w:rPr>
        <w:t xml:space="preserve"> kao i </w:t>
      </w:r>
      <w:r w:rsidRPr="009336ED">
        <w:rPr>
          <w:sz w:val="22"/>
          <w:szCs w:val="22"/>
          <w:lang w:val="sr-Latn-ME"/>
        </w:rPr>
        <w:t>kod</w:t>
      </w:r>
      <w:r w:rsidR="007C08BA" w:rsidRPr="009336ED">
        <w:rPr>
          <w:sz w:val="22"/>
          <w:szCs w:val="22"/>
          <w:lang w:val="sr-Latn-ME"/>
        </w:rPr>
        <w:t xml:space="preserve"> mla</w:t>
      </w:r>
      <w:r w:rsidRPr="009336ED">
        <w:rPr>
          <w:sz w:val="22"/>
          <w:szCs w:val="22"/>
          <w:lang w:val="sr-Latn-ME"/>
        </w:rPr>
        <w:t>đ</w:t>
      </w:r>
      <w:r w:rsidR="007C08BA" w:rsidRPr="009336ED">
        <w:rPr>
          <w:sz w:val="22"/>
          <w:szCs w:val="22"/>
          <w:lang w:val="sr-Latn-ME"/>
        </w:rPr>
        <w:t>ih odraslih osoba. Me</w:t>
      </w:r>
      <w:r w:rsidRPr="009336ED">
        <w:rPr>
          <w:sz w:val="22"/>
          <w:szCs w:val="22"/>
          <w:lang w:val="sr-Latn-ME"/>
        </w:rPr>
        <w:t>đ</w:t>
      </w:r>
      <w:r w:rsidR="007C08BA" w:rsidRPr="009336ED">
        <w:rPr>
          <w:sz w:val="22"/>
          <w:szCs w:val="22"/>
          <w:lang w:val="sr-Latn-ME"/>
        </w:rPr>
        <w:t xml:space="preserve">utim, </w:t>
      </w:r>
      <w:r w:rsidRPr="009336ED">
        <w:rPr>
          <w:sz w:val="22"/>
          <w:szCs w:val="22"/>
          <w:lang w:val="sr-Latn-ME"/>
        </w:rPr>
        <w:t xml:space="preserve">Vaš </w:t>
      </w:r>
      <w:r w:rsidR="001B051C" w:rsidRPr="009336ED">
        <w:rPr>
          <w:sz w:val="22"/>
          <w:szCs w:val="22"/>
          <w:lang w:val="sr-Latn-ME"/>
        </w:rPr>
        <w:t>ljekar</w:t>
      </w:r>
      <w:r w:rsidR="007C08BA" w:rsidRPr="009336ED">
        <w:rPr>
          <w:sz w:val="22"/>
          <w:szCs w:val="22"/>
          <w:lang w:val="sr-Latn-ME"/>
        </w:rPr>
        <w:t xml:space="preserve"> može </w:t>
      </w:r>
      <w:r w:rsidRPr="009336ED">
        <w:rPr>
          <w:sz w:val="22"/>
          <w:szCs w:val="22"/>
          <w:lang w:val="sr-Latn-ME"/>
        </w:rPr>
        <w:t xml:space="preserve">zakazati </w:t>
      </w:r>
      <w:r w:rsidR="007C08BA" w:rsidRPr="009336ED">
        <w:rPr>
          <w:sz w:val="22"/>
          <w:szCs w:val="22"/>
          <w:lang w:val="sr-Latn-ME"/>
        </w:rPr>
        <w:t>češće kontrol</w:t>
      </w:r>
      <w:r w:rsidRPr="009336ED">
        <w:rPr>
          <w:sz w:val="22"/>
          <w:szCs w:val="22"/>
          <w:lang w:val="sr-Latn-ME"/>
        </w:rPr>
        <w:t>e</w:t>
      </w:r>
      <w:r w:rsidR="007C08BA" w:rsidRPr="009336ED">
        <w:rPr>
          <w:sz w:val="22"/>
          <w:szCs w:val="22"/>
          <w:lang w:val="sr-Latn-ME"/>
        </w:rPr>
        <w:t xml:space="preserve">, </w:t>
      </w:r>
      <w:r w:rsidRPr="009336ED">
        <w:rPr>
          <w:sz w:val="22"/>
          <w:szCs w:val="22"/>
          <w:lang w:val="sr-Latn-ME"/>
        </w:rPr>
        <w:t>kako bi prov</w:t>
      </w:r>
      <w:r w:rsidR="0045437F" w:rsidRPr="009336ED">
        <w:rPr>
          <w:sz w:val="22"/>
          <w:szCs w:val="22"/>
          <w:lang w:val="sr-Latn-ME"/>
        </w:rPr>
        <w:t>j</w:t>
      </w:r>
      <w:r w:rsidRPr="009336ED">
        <w:rPr>
          <w:sz w:val="22"/>
          <w:szCs w:val="22"/>
          <w:lang w:val="sr-Latn-ME"/>
        </w:rPr>
        <w:t xml:space="preserve">erio kako ovaj </w:t>
      </w:r>
      <w:r w:rsidR="001B051C" w:rsidRPr="009336ED">
        <w:rPr>
          <w:sz w:val="22"/>
          <w:szCs w:val="22"/>
          <w:lang w:val="sr-Latn-ME"/>
        </w:rPr>
        <w:t>lijek</w:t>
      </w:r>
      <w:r w:rsidRPr="009336ED">
        <w:rPr>
          <w:sz w:val="22"/>
          <w:szCs w:val="22"/>
          <w:lang w:val="sr-Latn-ME"/>
        </w:rPr>
        <w:t xml:space="preserve"> d</w:t>
      </w:r>
      <w:r w:rsidR="0045437F" w:rsidRPr="009336ED">
        <w:rPr>
          <w:sz w:val="22"/>
          <w:szCs w:val="22"/>
          <w:lang w:val="sr-Latn-ME"/>
        </w:rPr>
        <w:t>j</w:t>
      </w:r>
      <w:r w:rsidRPr="009336ED">
        <w:rPr>
          <w:sz w:val="22"/>
          <w:szCs w:val="22"/>
          <w:lang w:val="sr-Latn-ME"/>
        </w:rPr>
        <w:t>eluje na Vas</w:t>
      </w:r>
      <w:r w:rsidR="007C08BA" w:rsidRPr="009336ED">
        <w:rPr>
          <w:sz w:val="22"/>
          <w:szCs w:val="22"/>
          <w:lang w:val="sr-Latn-ME"/>
        </w:rPr>
        <w:t xml:space="preserve">. </w:t>
      </w:r>
    </w:p>
    <w:p w14:paraId="3E423201" w14:textId="77777777" w:rsidR="007C08BA" w:rsidRPr="009336ED" w:rsidRDefault="007C08BA" w:rsidP="009336ED">
      <w:pPr>
        <w:pStyle w:val="Default"/>
        <w:widowControl w:val="0"/>
        <w:jc w:val="both"/>
        <w:rPr>
          <w:sz w:val="22"/>
          <w:szCs w:val="22"/>
          <w:lang w:val="sr-Latn-ME"/>
        </w:rPr>
      </w:pPr>
    </w:p>
    <w:p w14:paraId="3E423202" w14:textId="4BD0338C" w:rsidR="002D56A4" w:rsidRPr="009336ED" w:rsidRDefault="001B051C" w:rsidP="009336ED">
      <w:pPr>
        <w:pStyle w:val="Default"/>
        <w:widowControl w:val="0"/>
        <w:jc w:val="both"/>
        <w:rPr>
          <w:b/>
          <w:bCs/>
          <w:sz w:val="22"/>
          <w:szCs w:val="22"/>
          <w:lang w:val="sr-Latn-ME"/>
        </w:rPr>
      </w:pPr>
      <w:r w:rsidRPr="009336ED">
        <w:rPr>
          <w:b/>
          <w:bCs/>
          <w:sz w:val="22"/>
          <w:szCs w:val="22"/>
          <w:lang w:val="sr-Latn-ME"/>
        </w:rPr>
        <w:t>Primjena</w:t>
      </w:r>
      <w:r w:rsidR="007C08BA" w:rsidRPr="009336ED">
        <w:rPr>
          <w:b/>
          <w:bCs/>
          <w:sz w:val="22"/>
          <w:szCs w:val="22"/>
          <w:lang w:val="sr-Latn-ME"/>
        </w:rPr>
        <w:t xml:space="preserve"> </w:t>
      </w:r>
      <w:r w:rsidR="00421E39" w:rsidRPr="009336ED">
        <w:rPr>
          <w:b/>
          <w:bCs/>
          <w:sz w:val="22"/>
          <w:szCs w:val="22"/>
          <w:lang w:val="sr-Latn-ME"/>
        </w:rPr>
        <w:t>kod</w:t>
      </w:r>
      <w:r w:rsidR="007C08BA" w:rsidRPr="009336ED">
        <w:rPr>
          <w:b/>
          <w:bCs/>
          <w:sz w:val="22"/>
          <w:szCs w:val="22"/>
          <w:lang w:val="sr-Latn-ME"/>
        </w:rPr>
        <w:t xml:space="preserve"> </w:t>
      </w:r>
      <w:r w:rsidR="001F1382" w:rsidRPr="009336ED">
        <w:rPr>
          <w:b/>
          <w:bCs/>
          <w:sz w:val="22"/>
          <w:szCs w:val="22"/>
          <w:lang w:val="sr-Latn-ME"/>
        </w:rPr>
        <w:t>djece</w:t>
      </w:r>
      <w:r w:rsidR="007C08BA" w:rsidRPr="009336ED">
        <w:rPr>
          <w:b/>
          <w:bCs/>
          <w:sz w:val="22"/>
          <w:szCs w:val="22"/>
          <w:lang w:val="sr-Latn-ME"/>
        </w:rPr>
        <w:t xml:space="preserve"> i adolescenata </w:t>
      </w:r>
    </w:p>
    <w:p w14:paraId="3E423203" w14:textId="5ED3CBE7" w:rsidR="007C08BA" w:rsidRPr="009336ED" w:rsidRDefault="007C08BA" w:rsidP="009336ED">
      <w:pPr>
        <w:pStyle w:val="Default"/>
        <w:widowControl w:val="0"/>
        <w:jc w:val="both"/>
        <w:rPr>
          <w:sz w:val="22"/>
          <w:szCs w:val="22"/>
          <w:lang w:val="sr-Latn-ME"/>
        </w:rPr>
      </w:pPr>
      <w:r w:rsidRPr="009336ED">
        <w:rPr>
          <w:sz w:val="22"/>
          <w:szCs w:val="22"/>
          <w:lang w:val="sr-Latn-ME"/>
        </w:rPr>
        <w:t>Kortikosteroidi mogu ut</w:t>
      </w:r>
      <w:r w:rsidR="00421E39" w:rsidRPr="009336ED">
        <w:rPr>
          <w:sz w:val="22"/>
          <w:szCs w:val="22"/>
          <w:lang w:val="sr-Latn-ME"/>
        </w:rPr>
        <w:t>i</w:t>
      </w:r>
      <w:r w:rsidRPr="009336ED">
        <w:rPr>
          <w:sz w:val="22"/>
          <w:szCs w:val="22"/>
          <w:lang w:val="sr-Latn-ME"/>
        </w:rPr>
        <w:t xml:space="preserve">cati na rast </w:t>
      </w:r>
      <w:r w:rsidR="001F1382" w:rsidRPr="009336ED">
        <w:rPr>
          <w:sz w:val="22"/>
          <w:szCs w:val="22"/>
          <w:lang w:val="sr-Latn-ME"/>
        </w:rPr>
        <w:t>djece</w:t>
      </w:r>
      <w:r w:rsidRPr="009336ED">
        <w:rPr>
          <w:sz w:val="22"/>
          <w:szCs w:val="22"/>
          <w:lang w:val="sr-Latn-ME"/>
        </w:rPr>
        <w:t xml:space="preserve">, pa će </w:t>
      </w:r>
      <w:r w:rsidR="00421E39" w:rsidRPr="009336ED">
        <w:rPr>
          <w:sz w:val="22"/>
          <w:szCs w:val="22"/>
          <w:lang w:val="sr-Latn-ME"/>
        </w:rPr>
        <w:t xml:space="preserve">Vaš </w:t>
      </w:r>
      <w:r w:rsidR="001B051C" w:rsidRPr="009336ED">
        <w:rPr>
          <w:sz w:val="22"/>
          <w:szCs w:val="22"/>
          <w:lang w:val="sr-Latn-ME"/>
        </w:rPr>
        <w:t>ljekar</w:t>
      </w:r>
      <w:r w:rsidRPr="009336ED">
        <w:rPr>
          <w:sz w:val="22"/>
          <w:szCs w:val="22"/>
          <w:lang w:val="sr-Latn-ME"/>
        </w:rPr>
        <w:t xml:space="preserve"> stoga propisati naj</w:t>
      </w:r>
      <w:r w:rsidR="00421E39" w:rsidRPr="009336ED">
        <w:rPr>
          <w:sz w:val="22"/>
          <w:szCs w:val="22"/>
          <w:lang w:val="sr-Latn-ME"/>
        </w:rPr>
        <w:t>manju</w:t>
      </w:r>
      <w:r w:rsidRPr="009336ED">
        <w:rPr>
          <w:sz w:val="22"/>
          <w:szCs w:val="22"/>
          <w:lang w:val="sr-Latn-ME"/>
        </w:rPr>
        <w:t xml:space="preserve"> </w:t>
      </w:r>
      <w:r w:rsidR="00421E39" w:rsidRPr="009336ED">
        <w:rPr>
          <w:sz w:val="22"/>
          <w:szCs w:val="22"/>
          <w:lang w:val="sr-Latn-ME"/>
        </w:rPr>
        <w:t>efektivnu</w:t>
      </w:r>
      <w:r w:rsidRPr="009336ED">
        <w:rPr>
          <w:sz w:val="22"/>
          <w:szCs w:val="22"/>
          <w:lang w:val="sr-Latn-ME"/>
        </w:rPr>
        <w:t xml:space="preserve"> dozu za d</w:t>
      </w:r>
      <w:r w:rsidR="0045437F" w:rsidRPr="009336ED">
        <w:rPr>
          <w:sz w:val="22"/>
          <w:szCs w:val="22"/>
          <w:lang w:val="sr-Latn-ME"/>
        </w:rPr>
        <w:t>ij</w:t>
      </w:r>
      <w:r w:rsidRPr="009336ED">
        <w:rPr>
          <w:sz w:val="22"/>
          <w:szCs w:val="22"/>
          <w:lang w:val="sr-Latn-ME"/>
        </w:rPr>
        <w:t>e</w:t>
      </w:r>
      <w:r w:rsidR="00421E39" w:rsidRPr="009336ED">
        <w:rPr>
          <w:sz w:val="22"/>
          <w:szCs w:val="22"/>
          <w:lang w:val="sr-Latn-ME"/>
        </w:rPr>
        <w:t>te</w:t>
      </w:r>
      <w:r w:rsidRPr="009336ED">
        <w:rPr>
          <w:sz w:val="22"/>
          <w:szCs w:val="22"/>
          <w:lang w:val="sr-Latn-ME"/>
        </w:rPr>
        <w:t>.</w:t>
      </w:r>
    </w:p>
    <w:p w14:paraId="3E423204" w14:textId="77777777" w:rsidR="002D56A4" w:rsidRPr="009336ED" w:rsidRDefault="002D56A4" w:rsidP="009336ED">
      <w:pPr>
        <w:pStyle w:val="Default"/>
        <w:widowControl w:val="0"/>
        <w:jc w:val="both"/>
        <w:rPr>
          <w:sz w:val="22"/>
          <w:szCs w:val="22"/>
          <w:lang w:val="sr-Latn-ME"/>
        </w:rPr>
      </w:pPr>
    </w:p>
    <w:p w14:paraId="3E423205" w14:textId="00FB88F1" w:rsidR="005A399C" w:rsidRPr="009336ED" w:rsidRDefault="005A399C" w:rsidP="009336ED">
      <w:pPr>
        <w:pStyle w:val="Default"/>
        <w:widowControl w:val="0"/>
        <w:jc w:val="both"/>
        <w:rPr>
          <w:sz w:val="22"/>
          <w:szCs w:val="22"/>
          <w:lang w:val="sr-Latn-ME"/>
        </w:rPr>
      </w:pPr>
      <w:r w:rsidRPr="009336ED">
        <w:rPr>
          <w:b/>
          <w:bCs/>
          <w:sz w:val="22"/>
          <w:szCs w:val="22"/>
          <w:lang w:val="sr-Latn-ME"/>
        </w:rPr>
        <w:t xml:space="preserve">Ako </w:t>
      </w:r>
      <w:r w:rsidR="00421E39" w:rsidRPr="009336ED">
        <w:rPr>
          <w:b/>
          <w:bCs/>
          <w:sz w:val="22"/>
          <w:szCs w:val="22"/>
          <w:lang w:val="sr-Latn-ME"/>
        </w:rPr>
        <w:t xml:space="preserve">ste </w:t>
      </w:r>
      <w:r w:rsidRPr="009336ED">
        <w:rPr>
          <w:b/>
          <w:bCs/>
          <w:sz w:val="22"/>
          <w:szCs w:val="22"/>
          <w:lang w:val="sr-Latn-ME"/>
        </w:rPr>
        <w:t>primi</w:t>
      </w:r>
      <w:r w:rsidR="00421E39" w:rsidRPr="009336ED">
        <w:rPr>
          <w:b/>
          <w:bCs/>
          <w:sz w:val="22"/>
          <w:szCs w:val="22"/>
          <w:lang w:val="sr-Latn-ME"/>
        </w:rPr>
        <w:t>li</w:t>
      </w:r>
      <w:r w:rsidRPr="009336ED">
        <w:rPr>
          <w:b/>
          <w:bCs/>
          <w:sz w:val="22"/>
          <w:szCs w:val="22"/>
          <w:lang w:val="sr-Latn-ME"/>
        </w:rPr>
        <w:t xml:space="preserve"> više </w:t>
      </w:r>
      <w:r w:rsidR="001B051C" w:rsidRPr="009336ED">
        <w:rPr>
          <w:b/>
          <w:bCs/>
          <w:sz w:val="22"/>
          <w:szCs w:val="22"/>
          <w:lang w:val="sr-Latn-ME"/>
        </w:rPr>
        <w:t>lijek</w:t>
      </w:r>
      <w:r w:rsidRPr="009336ED">
        <w:rPr>
          <w:b/>
          <w:bCs/>
          <w:sz w:val="22"/>
          <w:szCs w:val="22"/>
          <w:lang w:val="sr-Latn-ME"/>
        </w:rPr>
        <w:t xml:space="preserve">a </w:t>
      </w:r>
      <w:r w:rsidR="00421E39" w:rsidRPr="009336ED">
        <w:rPr>
          <w:b/>
          <w:sz w:val="22"/>
          <w:szCs w:val="22"/>
          <w:lang w:val="sr-Latn-ME"/>
        </w:rPr>
        <w:t>Lemod</w:t>
      </w:r>
      <w:r w:rsidR="00EA5410" w:rsidRPr="009336ED">
        <w:rPr>
          <w:b/>
          <w:sz w:val="22"/>
          <w:szCs w:val="22"/>
          <w:lang w:val="sr-Latn-ME"/>
        </w:rPr>
        <w:t>-</w:t>
      </w:r>
      <w:r w:rsidR="00421E39" w:rsidRPr="009336ED">
        <w:rPr>
          <w:b/>
          <w:sz w:val="22"/>
          <w:szCs w:val="22"/>
          <w:lang w:val="sr-Latn-ME"/>
        </w:rPr>
        <w:t>Solu</w:t>
      </w:r>
      <w:r w:rsidR="00421E39" w:rsidRPr="009336ED">
        <w:rPr>
          <w:b/>
          <w:bCs/>
          <w:sz w:val="22"/>
          <w:szCs w:val="22"/>
          <w:lang w:val="sr-Latn-ME"/>
        </w:rPr>
        <w:t xml:space="preserve"> </w:t>
      </w:r>
      <w:r w:rsidRPr="009336ED">
        <w:rPr>
          <w:b/>
          <w:bCs/>
          <w:sz w:val="22"/>
          <w:szCs w:val="22"/>
          <w:lang w:val="sr-Latn-ME"/>
        </w:rPr>
        <w:t xml:space="preserve">nego što </w:t>
      </w:r>
      <w:r w:rsidR="00421E39" w:rsidRPr="009336ED">
        <w:rPr>
          <w:b/>
          <w:bCs/>
          <w:sz w:val="22"/>
          <w:szCs w:val="22"/>
          <w:lang w:val="sr-Latn-ME"/>
        </w:rPr>
        <w:t>t</w:t>
      </w:r>
      <w:r w:rsidRPr="009336ED">
        <w:rPr>
          <w:b/>
          <w:bCs/>
          <w:sz w:val="22"/>
          <w:szCs w:val="22"/>
          <w:lang w:val="sr-Latn-ME"/>
        </w:rPr>
        <w:t xml:space="preserve">reba </w:t>
      </w:r>
    </w:p>
    <w:p w14:paraId="3E423206" w14:textId="7686C57E" w:rsidR="005A399C" w:rsidRPr="009336ED" w:rsidRDefault="005A399C" w:rsidP="009336ED">
      <w:pPr>
        <w:pStyle w:val="Default"/>
        <w:widowControl w:val="0"/>
        <w:jc w:val="both"/>
        <w:rPr>
          <w:sz w:val="22"/>
          <w:szCs w:val="22"/>
          <w:lang w:val="sr-Latn-ME"/>
        </w:rPr>
      </w:pPr>
      <w:r w:rsidRPr="009336ED">
        <w:rPr>
          <w:sz w:val="22"/>
          <w:szCs w:val="22"/>
          <w:lang w:val="sr-Latn-ME"/>
        </w:rPr>
        <w:t>Ako mislite da ste primili viš</w:t>
      </w:r>
      <w:r w:rsidR="008803D9" w:rsidRPr="009336ED">
        <w:rPr>
          <w:sz w:val="22"/>
          <w:szCs w:val="22"/>
          <w:lang w:val="sr-Latn-ME"/>
        </w:rPr>
        <w:t xml:space="preserve">e injekcija </w:t>
      </w:r>
      <w:r w:rsidR="001B051C" w:rsidRPr="009336ED">
        <w:rPr>
          <w:sz w:val="22"/>
          <w:szCs w:val="22"/>
          <w:lang w:val="sr-Latn-ME"/>
        </w:rPr>
        <w:t>lijek</w:t>
      </w:r>
      <w:r w:rsidRPr="009336ED">
        <w:rPr>
          <w:sz w:val="22"/>
          <w:szCs w:val="22"/>
          <w:lang w:val="sr-Latn-ME"/>
        </w:rPr>
        <w:t xml:space="preserve">a </w:t>
      </w:r>
      <w:r w:rsidR="008803D9" w:rsidRPr="009336ED">
        <w:rPr>
          <w:sz w:val="22"/>
          <w:szCs w:val="22"/>
          <w:lang w:val="sr-Latn-ME"/>
        </w:rPr>
        <w:t>Lemod</w:t>
      </w:r>
      <w:r w:rsidR="00EA5410" w:rsidRPr="009336ED">
        <w:rPr>
          <w:sz w:val="22"/>
          <w:szCs w:val="22"/>
          <w:lang w:val="sr-Latn-ME"/>
        </w:rPr>
        <w:t>-</w:t>
      </w:r>
      <w:r w:rsidR="008803D9" w:rsidRPr="009336ED">
        <w:rPr>
          <w:sz w:val="22"/>
          <w:szCs w:val="22"/>
          <w:lang w:val="sr-Latn-ME"/>
        </w:rPr>
        <w:t>Solu</w:t>
      </w:r>
      <w:r w:rsidRPr="009336ED">
        <w:rPr>
          <w:sz w:val="22"/>
          <w:szCs w:val="22"/>
          <w:lang w:val="sr-Latn-ME"/>
        </w:rPr>
        <w:t xml:space="preserve">, odmah se obratite Vašem </w:t>
      </w:r>
      <w:r w:rsidR="001B051C" w:rsidRPr="009336ED">
        <w:rPr>
          <w:sz w:val="22"/>
          <w:szCs w:val="22"/>
          <w:lang w:val="sr-Latn-ME"/>
        </w:rPr>
        <w:t>ljekar</w:t>
      </w:r>
      <w:r w:rsidRPr="009336ED">
        <w:rPr>
          <w:sz w:val="22"/>
          <w:szCs w:val="22"/>
          <w:lang w:val="sr-Latn-ME"/>
        </w:rPr>
        <w:t xml:space="preserve">u. </w:t>
      </w:r>
    </w:p>
    <w:p w14:paraId="3E423207" w14:textId="77777777" w:rsidR="00DE5A37" w:rsidRPr="009336ED" w:rsidRDefault="00DE5A37" w:rsidP="009336ED">
      <w:pPr>
        <w:pStyle w:val="Default"/>
        <w:widowControl w:val="0"/>
        <w:jc w:val="both"/>
        <w:rPr>
          <w:sz w:val="22"/>
          <w:szCs w:val="22"/>
          <w:lang w:val="sr-Latn-ME"/>
        </w:rPr>
      </w:pPr>
    </w:p>
    <w:p w14:paraId="3E423208" w14:textId="04825F41" w:rsidR="00DE5A37" w:rsidRPr="009336ED" w:rsidRDefault="00DE5A37" w:rsidP="009336ED">
      <w:pPr>
        <w:widowControl w:val="0"/>
        <w:rPr>
          <w:b/>
          <w:bCs/>
          <w:szCs w:val="22"/>
          <w:lang w:val="sr-Latn-ME"/>
        </w:rPr>
      </w:pPr>
      <w:r w:rsidRPr="009336ED">
        <w:rPr>
          <w:b/>
          <w:bCs/>
          <w:iCs/>
          <w:szCs w:val="22"/>
          <w:lang w:val="sr-Latn-ME"/>
        </w:rPr>
        <w:t xml:space="preserve">Ako ste zaboravili da </w:t>
      </w:r>
      <w:r w:rsidRPr="009336ED">
        <w:rPr>
          <w:b/>
          <w:bCs/>
          <w:szCs w:val="22"/>
          <w:lang w:val="sr-Latn-ME"/>
        </w:rPr>
        <w:t xml:space="preserve">primite </w:t>
      </w:r>
      <w:r w:rsidR="001B051C" w:rsidRPr="009336ED">
        <w:rPr>
          <w:b/>
          <w:bCs/>
          <w:iCs/>
          <w:szCs w:val="22"/>
          <w:lang w:val="sr-Latn-ME"/>
        </w:rPr>
        <w:t>lijek</w:t>
      </w:r>
      <w:r w:rsidRPr="009336ED">
        <w:rPr>
          <w:b/>
          <w:bCs/>
          <w:iCs/>
          <w:szCs w:val="22"/>
          <w:lang w:val="sr-Latn-ME"/>
        </w:rPr>
        <w:t xml:space="preserve"> </w:t>
      </w:r>
      <w:r w:rsidRPr="009336ED">
        <w:rPr>
          <w:b/>
          <w:lang w:val="sr-Latn-ME"/>
        </w:rPr>
        <w:t>Lemod - Solu</w:t>
      </w:r>
    </w:p>
    <w:p w14:paraId="3E423209" w14:textId="78C3614D" w:rsidR="00DE5A37" w:rsidRPr="009336ED" w:rsidRDefault="00DE5A37" w:rsidP="009336ED">
      <w:pPr>
        <w:widowControl w:val="0"/>
        <w:rPr>
          <w:szCs w:val="22"/>
          <w:lang w:val="sr-Latn-ME"/>
        </w:rPr>
      </w:pPr>
      <w:r w:rsidRPr="009336ED">
        <w:rPr>
          <w:szCs w:val="22"/>
          <w:lang w:val="sr-Latn-ME"/>
        </w:rPr>
        <w:t>Malo je v</w:t>
      </w:r>
      <w:r w:rsidR="006B54AD" w:rsidRPr="009336ED">
        <w:rPr>
          <w:szCs w:val="22"/>
          <w:lang w:val="sr-Latn-ME"/>
        </w:rPr>
        <w:t>j</w:t>
      </w:r>
      <w:r w:rsidRPr="009336ED">
        <w:rPr>
          <w:szCs w:val="22"/>
          <w:lang w:val="sr-Latn-ME"/>
        </w:rPr>
        <w:t xml:space="preserve">erovatno da će se ovo desiti jer će Vam </w:t>
      </w:r>
      <w:r w:rsidR="001B051C" w:rsidRPr="009336ED">
        <w:rPr>
          <w:szCs w:val="22"/>
          <w:lang w:val="sr-Latn-ME"/>
        </w:rPr>
        <w:t>lijek</w:t>
      </w:r>
      <w:r w:rsidRPr="009336ED">
        <w:rPr>
          <w:szCs w:val="22"/>
          <w:lang w:val="sr-Latn-ME"/>
        </w:rPr>
        <w:t xml:space="preserve"> davati za to obučeno medicinsko osoblje.</w:t>
      </w:r>
    </w:p>
    <w:p w14:paraId="3E42320A" w14:textId="77777777" w:rsidR="00421E39" w:rsidRPr="009336ED" w:rsidRDefault="00421E39" w:rsidP="009336ED">
      <w:pPr>
        <w:pStyle w:val="Default"/>
        <w:widowControl w:val="0"/>
        <w:jc w:val="both"/>
        <w:rPr>
          <w:sz w:val="12"/>
          <w:szCs w:val="12"/>
          <w:lang w:val="sr-Latn-ME"/>
        </w:rPr>
      </w:pPr>
    </w:p>
    <w:p w14:paraId="3E42320B" w14:textId="4B4C8CB1" w:rsidR="005A399C" w:rsidRPr="009336ED" w:rsidRDefault="005A399C" w:rsidP="009336ED">
      <w:pPr>
        <w:pStyle w:val="Default"/>
        <w:widowControl w:val="0"/>
        <w:jc w:val="both"/>
        <w:rPr>
          <w:sz w:val="22"/>
          <w:szCs w:val="22"/>
          <w:lang w:val="sr-Latn-ME"/>
        </w:rPr>
      </w:pPr>
      <w:r w:rsidRPr="009336ED">
        <w:rPr>
          <w:b/>
          <w:bCs/>
          <w:sz w:val="22"/>
          <w:szCs w:val="22"/>
          <w:lang w:val="sr-Latn-ME"/>
        </w:rPr>
        <w:t>Ako</w:t>
      </w:r>
      <w:r w:rsidR="008803D9" w:rsidRPr="009336ED">
        <w:rPr>
          <w:b/>
          <w:bCs/>
          <w:sz w:val="22"/>
          <w:szCs w:val="22"/>
          <w:lang w:val="sr-Latn-ME"/>
        </w:rPr>
        <w:t xml:space="preserve"> </w:t>
      </w:r>
      <w:r w:rsidRPr="009336ED">
        <w:rPr>
          <w:b/>
          <w:bCs/>
          <w:sz w:val="22"/>
          <w:szCs w:val="22"/>
          <w:lang w:val="sr-Latn-ME"/>
        </w:rPr>
        <w:t xml:space="preserve">prestanete </w:t>
      </w:r>
      <w:r w:rsidR="008803D9" w:rsidRPr="009336ED">
        <w:rPr>
          <w:b/>
          <w:bCs/>
          <w:sz w:val="22"/>
          <w:szCs w:val="22"/>
          <w:lang w:val="sr-Latn-ME"/>
        </w:rPr>
        <w:t xml:space="preserve">da </w:t>
      </w:r>
      <w:r w:rsidRPr="009336ED">
        <w:rPr>
          <w:b/>
          <w:bCs/>
          <w:sz w:val="22"/>
          <w:szCs w:val="22"/>
          <w:lang w:val="sr-Latn-ME"/>
        </w:rPr>
        <w:t>primat</w:t>
      </w:r>
      <w:r w:rsidR="008803D9" w:rsidRPr="009336ED">
        <w:rPr>
          <w:b/>
          <w:bCs/>
          <w:sz w:val="22"/>
          <w:szCs w:val="22"/>
          <w:lang w:val="sr-Latn-ME"/>
        </w:rPr>
        <w:t>e</w:t>
      </w:r>
      <w:r w:rsidRPr="009336ED">
        <w:rPr>
          <w:b/>
          <w:bCs/>
          <w:sz w:val="22"/>
          <w:szCs w:val="22"/>
          <w:lang w:val="sr-Latn-ME"/>
        </w:rPr>
        <w:t xml:space="preserve"> </w:t>
      </w:r>
      <w:r w:rsidR="001B051C" w:rsidRPr="009336ED">
        <w:rPr>
          <w:b/>
          <w:bCs/>
          <w:sz w:val="22"/>
          <w:szCs w:val="22"/>
          <w:lang w:val="sr-Latn-ME"/>
        </w:rPr>
        <w:t>lijek</w:t>
      </w:r>
      <w:r w:rsidR="008803D9" w:rsidRPr="009336ED">
        <w:rPr>
          <w:b/>
          <w:bCs/>
          <w:sz w:val="22"/>
          <w:szCs w:val="22"/>
          <w:lang w:val="sr-Latn-ME"/>
        </w:rPr>
        <w:t xml:space="preserve"> </w:t>
      </w:r>
      <w:r w:rsidR="008803D9" w:rsidRPr="009336ED">
        <w:rPr>
          <w:b/>
          <w:sz w:val="22"/>
          <w:szCs w:val="22"/>
          <w:lang w:val="sr-Latn-ME"/>
        </w:rPr>
        <w:t>Lemod</w:t>
      </w:r>
      <w:r w:rsidR="008D57E9" w:rsidRPr="009336ED">
        <w:rPr>
          <w:b/>
          <w:sz w:val="22"/>
          <w:szCs w:val="22"/>
          <w:lang w:val="sr-Latn-ME"/>
        </w:rPr>
        <w:t>-</w:t>
      </w:r>
      <w:r w:rsidR="008803D9" w:rsidRPr="009336ED">
        <w:rPr>
          <w:b/>
          <w:sz w:val="22"/>
          <w:szCs w:val="22"/>
          <w:lang w:val="sr-Latn-ME"/>
        </w:rPr>
        <w:t>Solu</w:t>
      </w:r>
      <w:r w:rsidRPr="009336ED">
        <w:rPr>
          <w:b/>
          <w:bCs/>
          <w:sz w:val="22"/>
          <w:szCs w:val="22"/>
          <w:lang w:val="sr-Latn-ME"/>
        </w:rPr>
        <w:t xml:space="preserve"> </w:t>
      </w:r>
    </w:p>
    <w:p w14:paraId="3E42320C" w14:textId="399FE777" w:rsidR="005A399C" w:rsidRPr="009336ED" w:rsidRDefault="002E0E93" w:rsidP="009336ED">
      <w:pPr>
        <w:pStyle w:val="Default"/>
        <w:widowControl w:val="0"/>
        <w:jc w:val="both"/>
        <w:rPr>
          <w:sz w:val="22"/>
          <w:szCs w:val="22"/>
          <w:lang w:val="sr-Latn-ME"/>
        </w:rPr>
      </w:pPr>
      <w:r w:rsidRPr="009336ED">
        <w:rPr>
          <w:sz w:val="22"/>
          <w:szCs w:val="22"/>
          <w:lang w:val="sr-Latn-ME"/>
        </w:rPr>
        <w:t xml:space="preserve">Vaš </w:t>
      </w:r>
      <w:r w:rsidR="001B051C" w:rsidRPr="009336ED">
        <w:rPr>
          <w:sz w:val="22"/>
          <w:szCs w:val="22"/>
          <w:lang w:val="sr-Latn-ME"/>
        </w:rPr>
        <w:t>ljekar</w:t>
      </w:r>
      <w:r w:rsidR="005A399C" w:rsidRPr="009336ED">
        <w:rPr>
          <w:sz w:val="22"/>
          <w:szCs w:val="22"/>
          <w:lang w:val="sr-Latn-ME"/>
        </w:rPr>
        <w:t xml:space="preserve"> će odlučiti kada ćete prekinuti </w:t>
      </w:r>
      <w:r w:rsidRPr="009336ED">
        <w:rPr>
          <w:sz w:val="22"/>
          <w:szCs w:val="22"/>
          <w:lang w:val="sr-Latn-ME"/>
        </w:rPr>
        <w:t xml:space="preserve">terapiju ovim </w:t>
      </w:r>
      <w:r w:rsidR="001B051C" w:rsidRPr="009336ED">
        <w:rPr>
          <w:sz w:val="22"/>
          <w:szCs w:val="22"/>
          <w:lang w:val="sr-Latn-ME"/>
        </w:rPr>
        <w:t>lijek</w:t>
      </w:r>
      <w:r w:rsidRPr="009336ED">
        <w:rPr>
          <w:sz w:val="22"/>
          <w:szCs w:val="22"/>
          <w:lang w:val="sr-Latn-ME"/>
        </w:rPr>
        <w:t>om</w:t>
      </w:r>
      <w:r w:rsidR="005A399C" w:rsidRPr="009336ED">
        <w:rPr>
          <w:sz w:val="22"/>
          <w:szCs w:val="22"/>
          <w:lang w:val="sr-Latn-ME"/>
        </w:rPr>
        <w:t xml:space="preserve">. </w:t>
      </w:r>
    </w:p>
    <w:p w14:paraId="3E42320D" w14:textId="77777777" w:rsidR="005A399C" w:rsidRPr="009336ED" w:rsidRDefault="002E0E93" w:rsidP="009336ED">
      <w:pPr>
        <w:pStyle w:val="Default"/>
        <w:widowControl w:val="0"/>
        <w:jc w:val="both"/>
        <w:rPr>
          <w:sz w:val="22"/>
          <w:szCs w:val="22"/>
          <w:lang w:val="sr-Latn-ME"/>
        </w:rPr>
      </w:pPr>
      <w:r w:rsidRPr="009336ED">
        <w:rPr>
          <w:sz w:val="22"/>
          <w:szCs w:val="22"/>
          <w:lang w:val="sr-Latn-ME"/>
        </w:rPr>
        <w:t>Potrebno je da se</w:t>
      </w:r>
      <w:r w:rsidR="005A399C" w:rsidRPr="009336ED">
        <w:rPr>
          <w:sz w:val="22"/>
          <w:szCs w:val="22"/>
          <w:lang w:val="sr-Latn-ME"/>
        </w:rPr>
        <w:t xml:space="preserve"> postepeno prekin</w:t>
      </w:r>
      <w:r w:rsidRPr="009336ED">
        <w:rPr>
          <w:sz w:val="22"/>
          <w:szCs w:val="22"/>
          <w:lang w:val="sr-Latn-ME"/>
        </w:rPr>
        <w:t>e</w:t>
      </w:r>
      <w:r w:rsidR="005A399C" w:rsidRPr="009336ED">
        <w:rPr>
          <w:sz w:val="22"/>
          <w:szCs w:val="22"/>
          <w:lang w:val="sr-Latn-ME"/>
        </w:rPr>
        <w:t xml:space="preserve"> </w:t>
      </w:r>
      <w:r w:rsidRPr="009336ED">
        <w:rPr>
          <w:sz w:val="22"/>
          <w:szCs w:val="22"/>
          <w:lang w:val="sr-Latn-ME"/>
        </w:rPr>
        <w:t>terapija</w:t>
      </w:r>
      <w:r w:rsidR="005A399C" w:rsidRPr="009336ED">
        <w:rPr>
          <w:sz w:val="22"/>
          <w:szCs w:val="22"/>
          <w:lang w:val="sr-Latn-ME"/>
        </w:rPr>
        <w:t xml:space="preserve">: </w:t>
      </w:r>
    </w:p>
    <w:p w14:paraId="3E42320E" w14:textId="3DADEB36" w:rsidR="005A399C" w:rsidRPr="009336ED" w:rsidRDefault="005A399C" w:rsidP="009336ED">
      <w:pPr>
        <w:pStyle w:val="Default"/>
        <w:widowControl w:val="0"/>
        <w:numPr>
          <w:ilvl w:val="0"/>
          <w:numId w:val="11"/>
        </w:numPr>
        <w:jc w:val="both"/>
        <w:rPr>
          <w:sz w:val="22"/>
          <w:szCs w:val="22"/>
          <w:lang w:val="sr-Latn-ME"/>
        </w:rPr>
      </w:pPr>
      <w:r w:rsidRPr="009336ED">
        <w:rPr>
          <w:sz w:val="22"/>
          <w:szCs w:val="22"/>
          <w:lang w:val="sr-Latn-ME"/>
        </w:rPr>
        <w:t xml:space="preserve">Ako ste primali </w:t>
      </w:r>
      <w:r w:rsidR="00A54D92" w:rsidRPr="009336ED">
        <w:rPr>
          <w:sz w:val="22"/>
          <w:szCs w:val="22"/>
          <w:lang w:val="sr-Latn-ME"/>
        </w:rPr>
        <w:t>pon</w:t>
      </w:r>
      <w:r w:rsidR="00DE5A37" w:rsidRPr="009336ED">
        <w:rPr>
          <w:sz w:val="22"/>
          <w:szCs w:val="22"/>
          <w:lang w:val="sr-Latn-ME"/>
        </w:rPr>
        <w:t>ovlje</w:t>
      </w:r>
      <w:r w:rsidR="00A54D92" w:rsidRPr="009336ED">
        <w:rPr>
          <w:sz w:val="22"/>
          <w:szCs w:val="22"/>
          <w:lang w:val="sr-Latn-ME"/>
        </w:rPr>
        <w:t>ne</w:t>
      </w:r>
      <w:r w:rsidRPr="009336ED">
        <w:rPr>
          <w:sz w:val="22"/>
          <w:szCs w:val="22"/>
          <w:lang w:val="sr-Latn-ME"/>
        </w:rPr>
        <w:t xml:space="preserve"> doze kortikosteroida </w:t>
      </w:r>
      <w:r w:rsidR="00A54D92" w:rsidRPr="009336ED">
        <w:rPr>
          <w:sz w:val="22"/>
          <w:szCs w:val="22"/>
          <w:lang w:val="sr-Latn-ME"/>
        </w:rPr>
        <w:t>tokom</w:t>
      </w:r>
      <w:r w:rsidRPr="009336ED">
        <w:rPr>
          <w:sz w:val="22"/>
          <w:szCs w:val="22"/>
          <w:lang w:val="sr-Latn-ME"/>
        </w:rPr>
        <w:t xml:space="preserve"> više od 3 </w:t>
      </w:r>
      <w:r w:rsidR="00A54D92" w:rsidRPr="009336ED">
        <w:rPr>
          <w:sz w:val="22"/>
          <w:szCs w:val="22"/>
          <w:lang w:val="sr-Latn-ME"/>
        </w:rPr>
        <w:t>ned</w:t>
      </w:r>
      <w:r w:rsidR="007F5C7C" w:rsidRPr="009336ED">
        <w:rPr>
          <w:sz w:val="22"/>
          <w:szCs w:val="22"/>
          <w:lang w:val="sr-Latn-ME"/>
        </w:rPr>
        <w:t>j</w:t>
      </w:r>
      <w:r w:rsidR="00A54D92" w:rsidRPr="009336ED">
        <w:rPr>
          <w:sz w:val="22"/>
          <w:szCs w:val="22"/>
          <w:lang w:val="sr-Latn-ME"/>
        </w:rPr>
        <w:t>elje</w:t>
      </w:r>
      <w:r w:rsidRPr="009336ED">
        <w:rPr>
          <w:sz w:val="22"/>
          <w:szCs w:val="22"/>
          <w:lang w:val="sr-Latn-ME"/>
        </w:rPr>
        <w:t xml:space="preserve"> </w:t>
      </w:r>
    </w:p>
    <w:p w14:paraId="3E42320F" w14:textId="2AA6ED81" w:rsidR="005A399C" w:rsidRPr="009336ED" w:rsidRDefault="005A399C" w:rsidP="009336ED">
      <w:pPr>
        <w:pStyle w:val="Default"/>
        <w:widowControl w:val="0"/>
        <w:numPr>
          <w:ilvl w:val="0"/>
          <w:numId w:val="11"/>
        </w:numPr>
        <w:jc w:val="both"/>
        <w:rPr>
          <w:sz w:val="22"/>
          <w:szCs w:val="22"/>
          <w:lang w:val="sr-Latn-ME"/>
        </w:rPr>
      </w:pPr>
      <w:r w:rsidRPr="009336ED">
        <w:rPr>
          <w:sz w:val="22"/>
          <w:szCs w:val="22"/>
          <w:lang w:val="sr-Latn-ME"/>
        </w:rPr>
        <w:t>Ako ste primali v</w:t>
      </w:r>
      <w:r w:rsidR="00A54D92" w:rsidRPr="009336ED">
        <w:rPr>
          <w:sz w:val="22"/>
          <w:szCs w:val="22"/>
          <w:lang w:val="sr-Latn-ME"/>
        </w:rPr>
        <w:t>eli</w:t>
      </w:r>
      <w:r w:rsidRPr="009336ED">
        <w:rPr>
          <w:sz w:val="22"/>
          <w:szCs w:val="22"/>
          <w:lang w:val="sr-Latn-ME"/>
        </w:rPr>
        <w:t xml:space="preserve">ke doze </w:t>
      </w:r>
      <w:r w:rsidR="001B051C" w:rsidRPr="009336ED">
        <w:rPr>
          <w:sz w:val="22"/>
          <w:szCs w:val="22"/>
          <w:lang w:val="sr-Latn-ME"/>
        </w:rPr>
        <w:t>lijek</w:t>
      </w:r>
      <w:r w:rsidRPr="009336ED">
        <w:rPr>
          <w:sz w:val="22"/>
          <w:szCs w:val="22"/>
          <w:lang w:val="sr-Latn-ME"/>
        </w:rPr>
        <w:t xml:space="preserve">a </w:t>
      </w:r>
      <w:r w:rsidR="00A54D92" w:rsidRPr="009336ED">
        <w:rPr>
          <w:sz w:val="22"/>
          <w:szCs w:val="22"/>
          <w:lang w:val="sr-Latn-ME"/>
        </w:rPr>
        <w:t>Lemod</w:t>
      </w:r>
      <w:r w:rsidR="0067372D" w:rsidRPr="009336ED">
        <w:rPr>
          <w:sz w:val="22"/>
          <w:szCs w:val="22"/>
          <w:lang w:val="sr-Latn-ME"/>
        </w:rPr>
        <w:t>-</w:t>
      </w:r>
      <w:r w:rsidR="00A54D92" w:rsidRPr="009336ED">
        <w:rPr>
          <w:sz w:val="22"/>
          <w:szCs w:val="22"/>
          <w:lang w:val="sr-Latn-ME"/>
        </w:rPr>
        <w:t>Solu</w:t>
      </w:r>
      <w:r w:rsidRPr="009336ED">
        <w:rPr>
          <w:sz w:val="22"/>
          <w:szCs w:val="22"/>
          <w:lang w:val="sr-Latn-ME"/>
        </w:rPr>
        <w:t xml:space="preserve">, </w:t>
      </w:r>
      <w:r w:rsidR="00DE5A37" w:rsidRPr="009336ED">
        <w:rPr>
          <w:sz w:val="22"/>
          <w:szCs w:val="22"/>
          <w:lang w:val="sr-Latn-ME"/>
        </w:rPr>
        <w:t>iznad</w:t>
      </w:r>
      <w:r w:rsidRPr="009336ED">
        <w:rPr>
          <w:sz w:val="22"/>
          <w:szCs w:val="22"/>
          <w:lang w:val="sr-Latn-ME"/>
        </w:rPr>
        <w:t xml:space="preserve"> 32 mg na dan, čak i</w:t>
      </w:r>
      <w:r w:rsidR="009C4888">
        <w:rPr>
          <w:sz w:val="22"/>
          <w:szCs w:val="22"/>
          <w:lang w:val="sr-Latn-ME"/>
        </w:rPr>
        <w:t xml:space="preserve"> </w:t>
      </w:r>
      <w:r w:rsidRPr="009336ED">
        <w:rPr>
          <w:sz w:val="22"/>
          <w:szCs w:val="22"/>
          <w:lang w:val="sr-Latn-ME"/>
        </w:rPr>
        <w:t xml:space="preserve">ako je </w:t>
      </w:r>
      <w:r w:rsidR="00A54D92" w:rsidRPr="009336ED">
        <w:rPr>
          <w:sz w:val="22"/>
          <w:szCs w:val="22"/>
          <w:lang w:val="sr-Latn-ME"/>
        </w:rPr>
        <w:t>terapija trajala</w:t>
      </w:r>
      <w:r w:rsidRPr="009336ED">
        <w:rPr>
          <w:sz w:val="22"/>
          <w:szCs w:val="22"/>
          <w:lang w:val="sr-Latn-ME"/>
        </w:rPr>
        <w:t xml:space="preserve"> 3 </w:t>
      </w:r>
      <w:r w:rsidR="00A54D92" w:rsidRPr="009336ED">
        <w:rPr>
          <w:sz w:val="22"/>
          <w:szCs w:val="22"/>
          <w:lang w:val="sr-Latn-ME"/>
        </w:rPr>
        <w:t>ned</w:t>
      </w:r>
      <w:r w:rsidR="007F5C7C" w:rsidRPr="009336ED">
        <w:rPr>
          <w:sz w:val="22"/>
          <w:szCs w:val="22"/>
          <w:lang w:val="sr-Latn-ME"/>
        </w:rPr>
        <w:t>j</w:t>
      </w:r>
      <w:r w:rsidR="00A54D92" w:rsidRPr="009336ED">
        <w:rPr>
          <w:sz w:val="22"/>
          <w:szCs w:val="22"/>
          <w:lang w:val="sr-Latn-ME"/>
        </w:rPr>
        <w:t>elje</w:t>
      </w:r>
      <w:r w:rsidRPr="009336ED">
        <w:rPr>
          <w:sz w:val="22"/>
          <w:szCs w:val="22"/>
          <w:lang w:val="sr-Latn-ME"/>
        </w:rPr>
        <w:t xml:space="preserve"> ili kraće </w:t>
      </w:r>
    </w:p>
    <w:p w14:paraId="3E423210" w14:textId="77777777" w:rsidR="005A399C" w:rsidRPr="009336ED" w:rsidRDefault="005A399C" w:rsidP="009336ED">
      <w:pPr>
        <w:pStyle w:val="Default"/>
        <w:widowControl w:val="0"/>
        <w:numPr>
          <w:ilvl w:val="0"/>
          <w:numId w:val="11"/>
        </w:numPr>
        <w:jc w:val="both"/>
        <w:rPr>
          <w:sz w:val="22"/>
          <w:szCs w:val="22"/>
          <w:lang w:val="sr-Latn-ME"/>
        </w:rPr>
      </w:pPr>
      <w:r w:rsidRPr="009336ED">
        <w:rPr>
          <w:sz w:val="22"/>
          <w:szCs w:val="22"/>
          <w:lang w:val="sr-Latn-ME"/>
        </w:rPr>
        <w:t xml:space="preserve">Ako ste već imali </w:t>
      </w:r>
      <w:r w:rsidR="00A54D92" w:rsidRPr="009336ED">
        <w:rPr>
          <w:sz w:val="22"/>
          <w:szCs w:val="22"/>
          <w:lang w:val="sr-Latn-ME"/>
        </w:rPr>
        <w:t>uzimali</w:t>
      </w:r>
      <w:r w:rsidRPr="009336ED">
        <w:rPr>
          <w:sz w:val="22"/>
          <w:szCs w:val="22"/>
          <w:lang w:val="sr-Latn-ME"/>
        </w:rPr>
        <w:t xml:space="preserve"> tablet</w:t>
      </w:r>
      <w:r w:rsidR="00A54D92" w:rsidRPr="009336ED">
        <w:rPr>
          <w:sz w:val="22"/>
          <w:szCs w:val="22"/>
          <w:lang w:val="sr-Latn-ME"/>
        </w:rPr>
        <w:t>e</w:t>
      </w:r>
      <w:r w:rsidRPr="009336ED">
        <w:rPr>
          <w:sz w:val="22"/>
          <w:szCs w:val="22"/>
          <w:lang w:val="sr-Latn-ME"/>
        </w:rPr>
        <w:t xml:space="preserve"> ili injekcij</w:t>
      </w:r>
      <w:r w:rsidR="00A54D92" w:rsidRPr="009336ED">
        <w:rPr>
          <w:sz w:val="22"/>
          <w:szCs w:val="22"/>
          <w:lang w:val="sr-Latn-ME"/>
        </w:rPr>
        <w:t>e</w:t>
      </w:r>
      <w:r w:rsidRPr="009336ED">
        <w:rPr>
          <w:sz w:val="22"/>
          <w:szCs w:val="22"/>
          <w:lang w:val="sr-Latn-ME"/>
        </w:rPr>
        <w:t xml:space="preserve"> kortikosteroida u protekloj godini </w:t>
      </w:r>
    </w:p>
    <w:p w14:paraId="3E423211" w14:textId="1586E39D" w:rsidR="005A399C" w:rsidRPr="009336ED" w:rsidRDefault="005A399C" w:rsidP="009336ED">
      <w:pPr>
        <w:pStyle w:val="Default"/>
        <w:widowControl w:val="0"/>
        <w:numPr>
          <w:ilvl w:val="0"/>
          <w:numId w:val="11"/>
        </w:numPr>
        <w:jc w:val="both"/>
        <w:rPr>
          <w:sz w:val="22"/>
          <w:szCs w:val="22"/>
          <w:lang w:val="sr-Latn-ME"/>
        </w:rPr>
      </w:pPr>
      <w:r w:rsidRPr="009336ED">
        <w:rPr>
          <w:sz w:val="22"/>
          <w:szCs w:val="22"/>
          <w:lang w:val="sr-Latn-ME"/>
        </w:rPr>
        <w:t>Ako ste već imali problema s</w:t>
      </w:r>
      <w:r w:rsidR="00A54D92" w:rsidRPr="009336ED">
        <w:rPr>
          <w:sz w:val="22"/>
          <w:szCs w:val="22"/>
          <w:lang w:val="sr-Latn-ME"/>
        </w:rPr>
        <w:t>a</w:t>
      </w:r>
      <w:r w:rsidRPr="009336ED">
        <w:rPr>
          <w:sz w:val="22"/>
          <w:szCs w:val="22"/>
          <w:lang w:val="sr-Latn-ME"/>
        </w:rPr>
        <w:t xml:space="preserve"> nadbubrežnom žl</w:t>
      </w:r>
      <w:r w:rsidR="007F5C7C" w:rsidRPr="009336ED">
        <w:rPr>
          <w:sz w:val="22"/>
          <w:szCs w:val="22"/>
          <w:lang w:val="sr-Latn-ME"/>
        </w:rPr>
        <w:t>ij</w:t>
      </w:r>
      <w:r w:rsidRPr="009336ED">
        <w:rPr>
          <w:sz w:val="22"/>
          <w:szCs w:val="22"/>
          <w:lang w:val="sr-Latn-ME"/>
        </w:rPr>
        <w:t>ezdom (adrenokortikaln</w:t>
      </w:r>
      <w:r w:rsidR="00A54D92" w:rsidRPr="009336ED">
        <w:rPr>
          <w:sz w:val="22"/>
          <w:szCs w:val="22"/>
          <w:lang w:val="sr-Latn-ME"/>
        </w:rPr>
        <w:t>a insuficijencija</w:t>
      </w:r>
      <w:r w:rsidRPr="009336ED">
        <w:rPr>
          <w:sz w:val="22"/>
          <w:szCs w:val="22"/>
          <w:lang w:val="sr-Latn-ME"/>
        </w:rPr>
        <w:t>)</w:t>
      </w:r>
      <w:r w:rsidR="00A54D92" w:rsidRPr="009336ED">
        <w:rPr>
          <w:sz w:val="22"/>
          <w:szCs w:val="22"/>
          <w:lang w:val="sr-Latn-ME"/>
        </w:rPr>
        <w:t>,</w:t>
      </w:r>
      <w:r w:rsidRPr="009336ED">
        <w:rPr>
          <w:sz w:val="22"/>
          <w:szCs w:val="22"/>
          <w:lang w:val="sr-Latn-ME"/>
        </w:rPr>
        <w:t xml:space="preserve"> pr</w:t>
      </w:r>
      <w:r w:rsidR="007F5C7C" w:rsidRPr="009336ED">
        <w:rPr>
          <w:sz w:val="22"/>
          <w:szCs w:val="22"/>
          <w:lang w:val="sr-Latn-ME"/>
        </w:rPr>
        <w:t>ij</w:t>
      </w:r>
      <w:r w:rsidRPr="009336ED">
        <w:rPr>
          <w:sz w:val="22"/>
          <w:szCs w:val="22"/>
          <w:lang w:val="sr-Latn-ME"/>
        </w:rPr>
        <w:t xml:space="preserve">e </w:t>
      </w:r>
      <w:r w:rsidR="00A54D92" w:rsidRPr="009336ED">
        <w:rPr>
          <w:sz w:val="22"/>
          <w:szCs w:val="22"/>
          <w:lang w:val="sr-Latn-ME"/>
        </w:rPr>
        <w:t xml:space="preserve">nego što ste </w:t>
      </w:r>
      <w:r w:rsidRPr="009336ED">
        <w:rPr>
          <w:sz w:val="22"/>
          <w:szCs w:val="22"/>
          <w:lang w:val="sr-Latn-ME"/>
        </w:rPr>
        <w:t>započ</w:t>
      </w:r>
      <w:r w:rsidR="00A54D92" w:rsidRPr="009336ED">
        <w:rPr>
          <w:sz w:val="22"/>
          <w:szCs w:val="22"/>
          <w:lang w:val="sr-Latn-ME"/>
        </w:rPr>
        <w:t>eli</w:t>
      </w:r>
      <w:r w:rsidRPr="009336ED">
        <w:rPr>
          <w:sz w:val="22"/>
          <w:szCs w:val="22"/>
          <w:lang w:val="sr-Latn-ME"/>
        </w:rPr>
        <w:t xml:space="preserve"> terapij</w:t>
      </w:r>
      <w:r w:rsidR="00A54D92" w:rsidRPr="009336ED">
        <w:rPr>
          <w:sz w:val="22"/>
          <w:szCs w:val="22"/>
          <w:lang w:val="sr-Latn-ME"/>
        </w:rPr>
        <w:t>u</w:t>
      </w:r>
      <w:r w:rsidRPr="009336ED">
        <w:rPr>
          <w:sz w:val="22"/>
          <w:szCs w:val="22"/>
          <w:lang w:val="sr-Latn-ME"/>
        </w:rPr>
        <w:t xml:space="preserve"> </w:t>
      </w:r>
      <w:r w:rsidR="00A54D92" w:rsidRPr="009336ED">
        <w:rPr>
          <w:sz w:val="22"/>
          <w:szCs w:val="22"/>
          <w:lang w:val="sr-Latn-ME"/>
        </w:rPr>
        <w:t xml:space="preserve">ovim </w:t>
      </w:r>
      <w:r w:rsidR="001B051C" w:rsidRPr="009336ED">
        <w:rPr>
          <w:sz w:val="22"/>
          <w:szCs w:val="22"/>
          <w:lang w:val="sr-Latn-ME"/>
        </w:rPr>
        <w:t>lijek</w:t>
      </w:r>
      <w:r w:rsidRPr="009336ED">
        <w:rPr>
          <w:sz w:val="22"/>
          <w:szCs w:val="22"/>
          <w:lang w:val="sr-Latn-ME"/>
        </w:rPr>
        <w:t xml:space="preserve">om. </w:t>
      </w:r>
    </w:p>
    <w:p w14:paraId="3E423212" w14:textId="77777777" w:rsidR="005A399C" w:rsidRPr="009336ED" w:rsidRDefault="005A399C" w:rsidP="009336ED">
      <w:pPr>
        <w:pStyle w:val="Default"/>
        <w:widowControl w:val="0"/>
        <w:jc w:val="both"/>
        <w:rPr>
          <w:sz w:val="12"/>
          <w:szCs w:val="12"/>
          <w:lang w:val="sr-Latn-ME"/>
        </w:rPr>
      </w:pPr>
    </w:p>
    <w:p w14:paraId="3E423213" w14:textId="47D93E57" w:rsidR="00B44EF3" w:rsidRPr="009336ED" w:rsidRDefault="005A399C" w:rsidP="009336ED">
      <w:pPr>
        <w:pStyle w:val="Default"/>
        <w:widowControl w:val="0"/>
        <w:jc w:val="both"/>
        <w:rPr>
          <w:sz w:val="22"/>
          <w:szCs w:val="22"/>
          <w:lang w:val="sr-Latn-ME"/>
        </w:rPr>
      </w:pPr>
      <w:r w:rsidRPr="009336ED">
        <w:rPr>
          <w:sz w:val="22"/>
          <w:szCs w:val="22"/>
          <w:lang w:val="sr-Latn-ME"/>
        </w:rPr>
        <w:t xml:space="preserve">Prekid </w:t>
      </w:r>
      <w:r w:rsidR="00B44EF3" w:rsidRPr="009336ED">
        <w:rPr>
          <w:sz w:val="22"/>
          <w:szCs w:val="22"/>
          <w:lang w:val="sr-Latn-ME"/>
        </w:rPr>
        <w:t>terapije</w:t>
      </w:r>
      <w:r w:rsidRPr="009336ED">
        <w:rPr>
          <w:sz w:val="22"/>
          <w:szCs w:val="22"/>
          <w:lang w:val="sr-Latn-ME"/>
        </w:rPr>
        <w:t xml:space="preserve"> ovim </w:t>
      </w:r>
      <w:r w:rsidR="001B051C" w:rsidRPr="009336ED">
        <w:rPr>
          <w:sz w:val="22"/>
          <w:szCs w:val="22"/>
          <w:lang w:val="sr-Latn-ME"/>
        </w:rPr>
        <w:t>lijek</w:t>
      </w:r>
      <w:r w:rsidRPr="009336ED">
        <w:rPr>
          <w:sz w:val="22"/>
          <w:szCs w:val="22"/>
          <w:lang w:val="sr-Latn-ME"/>
        </w:rPr>
        <w:t xml:space="preserve">om </w:t>
      </w:r>
      <w:r w:rsidR="00B44EF3" w:rsidRPr="009336ED">
        <w:rPr>
          <w:sz w:val="22"/>
          <w:szCs w:val="22"/>
          <w:lang w:val="sr-Latn-ME"/>
        </w:rPr>
        <w:t>treba da</w:t>
      </w:r>
      <w:r w:rsidRPr="009336ED">
        <w:rPr>
          <w:sz w:val="22"/>
          <w:szCs w:val="22"/>
          <w:lang w:val="sr-Latn-ME"/>
        </w:rPr>
        <w:t xml:space="preserve"> b</w:t>
      </w:r>
      <w:r w:rsidR="00B44EF3" w:rsidRPr="009336ED">
        <w:rPr>
          <w:sz w:val="22"/>
          <w:szCs w:val="22"/>
          <w:lang w:val="sr-Latn-ME"/>
        </w:rPr>
        <w:t>ude</w:t>
      </w:r>
      <w:r w:rsidRPr="009336ED">
        <w:rPr>
          <w:sz w:val="22"/>
          <w:szCs w:val="22"/>
          <w:lang w:val="sr-Latn-ME"/>
        </w:rPr>
        <w:t xml:space="preserve"> postepen, kako bi se izb</w:t>
      </w:r>
      <w:r w:rsidR="007F5C7C" w:rsidRPr="009336ED">
        <w:rPr>
          <w:sz w:val="22"/>
          <w:szCs w:val="22"/>
          <w:lang w:val="sr-Latn-ME"/>
        </w:rPr>
        <w:t>j</w:t>
      </w:r>
      <w:r w:rsidRPr="009336ED">
        <w:rPr>
          <w:sz w:val="22"/>
          <w:szCs w:val="22"/>
          <w:lang w:val="sr-Latn-ME"/>
        </w:rPr>
        <w:t xml:space="preserve">egli </w:t>
      </w:r>
      <w:r w:rsidRPr="009336ED">
        <w:rPr>
          <w:b/>
          <w:bCs/>
          <w:sz w:val="22"/>
          <w:szCs w:val="22"/>
          <w:lang w:val="sr-Latn-ME"/>
        </w:rPr>
        <w:t xml:space="preserve">simptomi </w:t>
      </w:r>
      <w:r w:rsidR="00B44EF3" w:rsidRPr="009336ED">
        <w:rPr>
          <w:b/>
          <w:bCs/>
          <w:sz w:val="22"/>
          <w:szCs w:val="22"/>
          <w:lang w:val="sr-Latn-ME"/>
        </w:rPr>
        <w:t xml:space="preserve">obustave </w:t>
      </w:r>
      <w:r w:rsidR="001B051C" w:rsidRPr="009336ED">
        <w:rPr>
          <w:b/>
          <w:bCs/>
          <w:sz w:val="22"/>
          <w:szCs w:val="22"/>
          <w:lang w:val="sr-Latn-ME"/>
        </w:rPr>
        <w:t>lijek</w:t>
      </w:r>
      <w:r w:rsidR="00B44EF3" w:rsidRPr="009336ED">
        <w:rPr>
          <w:b/>
          <w:bCs/>
          <w:sz w:val="22"/>
          <w:szCs w:val="22"/>
          <w:lang w:val="sr-Latn-ME"/>
        </w:rPr>
        <w:t>a</w:t>
      </w:r>
      <w:r w:rsidRPr="009336ED">
        <w:rPr>
          <w:sz w:val="22"/>
          <w:szCs w:val="22"/>
          <w:lang w:val="sr-Latn-ME"/>
        </w:rPr>
        <w:t>. O</w:t>
      </w:r>
      <w:r w:rsidR="00B44EF3" w:rsidRPr="009336ED">
        <w:rPr>
          <w:sz w:val="22"/>
          <w:szCs w:val="22"/>
          <w:lang w:val="sr-Latn-ME"/>
        </w:rPr>
        <w:t>v</w:t>
      </w:r>
      <w:r w:rsidRPr="009336ED">
        <w:rPr>
          <w:sz w:val="22"/>
          <w:szCs w:val="22"/>
          <w:lang w:val="sr-Latn-ME"/>
        </w:rPr>
        <w:t xml:space="preserve">i </w:t>
      </w:r>
      <w:r w:rsidR="00B44EF3" w:rsidRPr="009336ED">
        <w:rPr>
          <w:sz w:val="22"/>
          <w:szCs w:val="22"/>
          <w:lang w:val="sr-Latn-ME"/>
        </w:rPr>
        <w:t>simptomi</w:t>
      </w:r>
      <w:r w:rsidRPr="009336ED">
        <w:rPr>
          <w:sz w:val="22"/>
          <w:szCs w:val="22"/>
          <w:lang w:val="sr-Latn-ME"/>
        </w:rPr>
        <w:t xml:space="preserve"> uključ</w:t>
      </w:r>
      <w:r w:rsidR="00B44EF3" w:rsidRPr="009336ED">
        <w:rPr>
          <w:sz w:val="22"/>
          <w:szCs w:val="22"/>
          <w:lang w:val="sr-Latn-ME"/>
        </w:rPr>
        <w:t>uju</w:t>
      </w:r>
      <w:r w:rsidRPr="009336ED">
        <w:rPr>
          <w:sz w:val="22"/>
          <w:szCs w:val="22"/>
          <w:lang w:val="sr-Latn-ME"/>
        </w:rPr>
        <w:t xml:space="preserve"> svr</w:t>
      </w:r>
      <w:r w:rsidR="00B44EF3" w:rsidRPr="009336ED">
        <w:rPr>
          <w:sz w:val="22"/>
          <w:szCs w:val="22"/>
          <w:lang w:val="sr-Latn-ME"/>
        </w:rPr>
        <w:t>a</w:t>
      </w:r>
      <w:r w:rsidRPr="009336ED">
        <w:rPr>
          <w:sz w:val="22"/>
          <w:szCs w:val="22"/>
          <w:lang w:val="sr-Latn-ME"/>
        </w:rPr>
        <w:t xml:space="preserve">b </w:t>
      </w:r>
      <w:r w:rsidR="00B44EF3" w:rsidRPr="009336ED">
        <w:rPr>
          <w:sz w:val="22"/>
          <w:szCs w:val="22"/>
          <w:lang w:val="sr-Latn-ME"/>
        </w:rPr>
        <w:t xml:space="preserve">po </w:t>
      </w:r>
      <w:r w:rsidRPr="009336ED">
        <w:rPr>
          <w:sz w:val="22"/>
          <w:szCs w:val="22"/>
          <w:lang w:val="sr-Latn-ME"/>
        </w:rPr>
        <w:t>kož</w:t>
      </w:r>
      <w:r w:rsidR="00B44EF3" w:rsidRPr="009336ED">
        <w:rPr>
          <w:sz w:val="22"/>
          <w:szCs w:val="22"/>
          <w:lang w:val="sr-Latn-ME"/>
        </w:rPr>
        <w:t>i</w:t>
      </w:r>
      <w:r w:rsidRPr="009336ED">
        <w:rPr>
          <w:sz w:val="22"/>
          <w:szCs w:val="22"/>
          <w:lang w:val="sr-Latn-ME"/>
        </w:rPr>
        <w:t xml:space="preserve">, </w:t>
      </w:r>
      <w:r w:rsidR="00B44EF3" w:rsidRPr="009336ED">
        <w:rPr>
          <w:sz w:val="22"/>
          <w:szCs w:val="22"/>
          <w:lang w:val="sr-Latn-ME"/>
        </w:rPr>
        <w:t>povišenu t</w:t>
      </w:r>
      <w:r w:rsidR="009C4888">
        <w:rPr>
          <w:sz w:val="22"/>
          <w:szCs w:val="22"/>
          <w:lang w:val="sr-Latn-ME"/>
        </w:rPr>
        <w:t>j</w:t>
      </w:r>
      <w:r w:rsidR="00B44EF3" w:rsidRPr="009336ED">
        <w:rPr>
          <w:sz w:val="22"/>
          <w:szCs w:val="22"/>
          <w:lang w:val="sr-Latn-ME"/>
        </w:rPr>
        <w:t>elesnu temperaturu</w:t>
      </w:r>
      <w:r w:rsidRPr="009336ED">
        <w:rPr>
          <w:sz w:val="22"/>
          <w:szCs w:val="22"/>
          <w:lang w:val="sr-Latn-ME"/>
        </w:rPr>
        <w:t>, bol u zglobovima i mišić</w:t>
      </w:r>
      <w:r w:rsidR="007E0BAD" w:rsidRPr="009336ED">
        <w:rPr>
          <w:sz w:val="22"/>
          <w:szCs w:val="22"/>
          <w:lang w:val="sr-Latn-ME"/>
        </w:rPr>
        <w:t>ima, curenje nosa, l</w:t>
      </w:r>
      <w:r w:rsidR="00914399" w:rsidRPr="009336ED">
        <w:rPr>
          <w:sz w:val="22"/>
          <w:szCs w:val="22"/>
          <w:lang w:val="sr-Latn-ME"/>
        </w:rPr>
        <w:t>ij</w:t>
      </w:r>
      <w:r w:rsidRPr="009336ED">
        <w:rPr>
          <w:sz w:val="22"/>
          <w:szCs w:val="22"/>
          <w:lang w:val="sr-Latn-ME"/>
        </w:rPr>
        <w:t>epljive oči, znojenje i gubitak t</w:t>
      </w:r>
      <w:r w:rsidR="0045437F" w:rsidRPr="009336ED">
        <w:rPr>
          <w:sz w:val="22"/>
          <w:szCs w:val="22"/>
          <w:lang w:val="sr-Latn-ME"/>
        </w:rPr>
        <w:t>j</w:t>
      </w:r>
      <w:r w:rsidRPr="009336ED">
        <w:rPr>
          <w:sz w:val="22"/>
          <w:szCs w:val="22"/>
          <w:lang w:val="sr-Latn-ME"/>
        </w:rPr>
        <w:t>e</w:t>
      </w:r>
      <w:r w:rsidR="00B44EF3" w:rsidRPr="009336ED">
        <w:rPr>
          <w:sz w:val="22"/>
          <w:szCs w:val="22"/>
          <w:lang w:val="sr-Latn-ME"/>
        </w:rPr>
        <w:t>les</w:t>
      </w:r>
      <w:r w:rsidRPr="009336ED">
        <w:rPr>
          <w:sz w:val="22"/>
          <w:szCs w:val="22"/>
          <w:lang w:val="sr-Latn-ME"/>
        </w:rPr>
        <w:t>ne</w:t>
      </w:r>
      <w:r w:rsidR="00345402" w:rsidRPr="009336ED">
        <w:rPr>
          <w:sz w:val="22"/>
          <w:szCs w:val="22"/>
          <w:lang w:val="sr-Latn-ME"/>
        </w:rPr>
        <w:t xml:space="preserve"> </w:t>
      </w:r>
      <w:r w:rsidR="007560E1" w:rsidRPr="009336ED">
        <w:rPr>
          <w:sz w:val="22"/>
          <w:szCs w:val="22"/>
          <w:lang w:val="sr-Latn-ME"/>
        </w:rPr>
        <w:t>težine</w:t>
      </w:r>
      <w:r w:rsidRPr="009336ED">
        <w:rPr>
          <w:sz w:val="22"/>
          <w:szCs w:val="22"/>
          <w:lang w:val="sr-Latn-ME"/>
        </w:rPr>
        <w:t>.</w:t>
      </w:r>
    </w:p>
    <w:p w14:paraId="3E423214" w14:textId="77777777" w:rsidR="005A399C" w:rsidRPr="009336ED" w:rsidRDefault="005A399C" w:rsidP="009336ED">
      <w:pPr>
        <w:pStyle w:val="Default"/>
        <w:widowControl w:val="0"/>
        <w:jc w:val="both"/>
        <w:rPr>
          <w:sz w:val="22"/>
          <w:szCs w:val="22"/>
          <w:lang w:val="sr-Latn-ME"/>
        </w:rPr>
      </w:pPr>
      <w:r w:rsidRPr="009336ED">
        <w:rPr>
          <w:sz w:val="22"/>
          <w:szCs w:val="22"/>
          <w:lang w:val="sr-Latn-ME"/>
        </w:rPr>
        <w:t xml:space="preserve"> </w:t>
      </w:r>
    </w:p>
    <w:p w14:paraId="3E423215" w14:textId="4F84CEC3" w:rsidR="00DE5A37" w:rsidRPr="009336ED" w:rsidRDefault="005A399C" w:rsidP="009336ED">
      <w:pPr>
        <w:pStyle w:val="Default"/>
        <w:widowControl w:val="0"/>
        <w:jc w:val="both"/>
        <w:rPr>
          <w:lang w:val="sr-Latn-ME"/>
        </w:rPr>
      </w:pPr>
      <w:r w:rsidRPr="009336ED">
        <w:rPr>
          <w:sz w:val="22"/>
          <w:szCs w:val="22"/>
          <w:lang w:val="sr-Latn-ME"/>
        </w:rPr>
        <w:t xml:space="preserve">Odmah se obratite Vašem </w:t>
      </w:r>
      <w:r w:rsidR="001B051C" w:rsidRPr="009336ED">
        <w:rPr>
          <w:sz w:val="22"/>
          <w:szCs w:val="22"/>
          <w:lang w:val="sr-Latn-ME"/>
        </w:rPr>
        <w:t>ljekar</w:t>
      </w:r>
      <w:r w:rsidR="007E0BAD" w:rsidRPr="009336ED">
        <w:rPr>
          <w:sz w:val="22"/>
          <w:szCs w:val="22"/>
          <w:lang w:val="sr-Latn-ME"/>
        </w:rPr>
        <w:t xml:space="preserve">u ako Vam se za </w:t>
      </w:r>
      <w:r w:rsidR="001B051C" w:rsidRPr="009336ED">
        <w:rPr>
          <w:sz w:val="22"/>
          <w:szCs w:val="22"/>
          <w:lang w:val="sr-Latn-ME"/>
        </w:rPr>
        <w:t>vrijeme</w:t>
      </w:r>
      <w:r w:rsidRPr="009336ED">
        <w:rPr>
          <w:sz w:val="22"/>
          <w:szCs w:val="22"/>
          <w:lang w:val="sr-Latn-ME"/>
        </w:rPr>
        <w:t xml:space="preserve"> smanjivanja doze simptomi vrate ili pogoršaju. </w:t>
      </w:r>
    </w:p>
    <w:p w14:paraId="3E423216" w14:textId="77777777" w:rsidR="00E370AB" w:rsidRPr="009336ED" w:rsidRDefault="00E370AB" w:rsidP="009336ED">
      <w:pPr>
        <w:widowControl w:val="0"/>
        <w:rPr>
          <w:bCs/>
          <w:szCs w:val="22"/>
          <w:lang w:val="sr-Latn-ME"/>
        </w:rPr>
      </w:pPr>
    </w:p>
    <w:p w14:paraId="3E423217" w14:textId="64977C5F" w:rsidR="00E370AB" w:rsidRPr="009336ED" w:rsidRDefault="00E370AB" w:rsidP="009336ED">
      <w:pPr>
        <w:widowControl w:val="0"/>
        <w:rPr>
          <w:b/>
          <w:bCs/>
          <w:szCs w:val="22"/>
          <w:lang w:val="sr-Latn-ME"/>
        </w:rPr>
      </w:pPr>
      <w:r w:rsidRPr="009336ED">
        <w:rPr>
          <w:b/>
          <w:bCs/>
          <w:szCs w:val="22"/>
          <w:lang w:val="sr-Latn-ME"/>
        </w:rPr>
        <w:t xml:space="preserve">Mentalne smetnje za </w:t>
      </w:r>
      <w:r w:rsidR="001B051C" w:rsidRPr="009336ED">
        <w:rPr>
          <w:b/>
          <w:bCs/>
          <w:szCs w:val="22"/>
          <w:lang w:val="sr-Latn-ME"/>
        </w:rPr>
        <w:t>vrijeme</w:t>
      </w:r>
      <w:r w:rsidRPr="009336ED">
        <w:rPr>
          <w:b/>
          <w:bCs/>
          <w:szCs w:val="22"/>
          <w:lang w:val="sr-Latn-ME"/>
        </w:rPr>
        <w:t xml:space="preserve"> </w:t>
      </w:r>
      <w:r w:rsidR="001B051C" w:rsidRPr="009336ED">
        <w:rPr>
          <w:b/>
          <w:bCs/>
          <w:szCs w:val="22"/>
          <w:lang w:val="sr-Latn-ME"/>
        </w:rPr>
        <w:t>primjene</w:t>
      </w:r>
      <w:r w:rsidRPr="009336ED">
        <w:rPr>
          <w:b/>
          <w:bCs/>
          <w:szCs w:val="22"/>
          <w:lang w:val="sr-Latn-ME"/>
        </w:rPr>
        <w:t xml:space="preserve"> </w:t>
      </w:r>
      <w:r w:rsidR="001B051C" w:rsidRPr="009336ED">
        <w:rPr>
          <w:b/>
          <w:bCs/>
          <w:szCs w:val="22"/>
          <w:lang w:val="sr-Latn-ME"/>
        </w:rPr>
        <w:t>lijek</w:t>
      </w:r>
      <w:r w:rsidRPr="009336ED">
        <w:rPr>
          <w:b/>
          <w:bCs/>
          <w:szCs w:val="22"/>
          <w:lang w:val="sr-Latn-ME"/>
        </w:rPr>
        <w:t xml:space="preserve">a </w:t>
      </w:r>
      <w:r w:rsidRPr="009336ED">
        <w:rPr>
          <w:b/>
          <w:szCs w:val="22"/>
          <w:lang w:val="sr-Latn-ME"/>
        </w:rPr>
        <w:t>Lemod</w:t>
      </w:r>
      <w:r w:rsidR="0014442F" w:rsidRPr="009336ED">
        <w:rPr>
          <w:b/>
          <w:szCs w:val="22"/>
          <w:lang w:val="sr-Latn-ME"/>
        </w:rPr>
        <w:t>-</w:t>
      </w:r>
      <w:r w:rsidRPr="009336ED">
        <w:rPr>
          <w:b/>
          <w:szCs w:val="22"/>
          <w:lang w:val="sr-Latn-ME"/>
        </w:rPr>
        <w:t>Solu</w:t>
      </w:r>
    </w:p>
    <w:p w14:paraId="3E423218" w14:textId="1AC19FD7" w:rsidR="00E370AB" w:rsidRPr="009336ED" w:rsidRDefault="00E370AB" w:rsidP="009336ED">
      <w:pPr>
        <w:widowControl w:val="0"/>
        <w:rPr>
          <w:bCs/>
          <w:szCs w:val="22"/>
          <w:lang w:val="sr-Latn-ME"/>
        </w:rPr>
      </w:pPr>
      <w:r w:rsidRPr="009336ED">
        <w:rPr>
          <w:bCs/>
          <w:szCs w:val="22"/>
          <w:lang w:val="sr-Latn-ME"/>
        </w:rPr>
        <w:t xml:space="preserve">Za </w:t>
      </w:r>
      <w:r w:rsidR="001B051C" w:rsidRPr="009336ED">
        <w:rPr>
          <w:bCs/>
          <w:szCs w:val="22"/>
          <w:lang w:val="sr-Latn-ME"/>
        </w:rPr>
        <w:t>vrijeme</w:t>
      </w:r>
      <w:r w:rsidRPr="009336ED">
        <w:rPr>
          <w:bCs/>
          <w:szCs w:val="22"/>
          <w:lang w:val="sr-Latn-ME"/>
        </w:rPr>
        <w:t xml:space="preserve"> </w:t>
      </w:r>
      <w:r w:rsidR="000430F3" w:rsidRPr="009336ED">
        <w:rPr>
          <w:bCs/>
          <w:szCs w:val="22"/>
          <w:lang w:val="sr-Latn-ME"/>
        </w:rPr>
        <w:t>terapije</w:t>
      </w:r>
      <w:r w:rsidRPr="009336ED">
        <w:rPr>
          <w:bCs/>
          <w:szCs w:val="22"/>
          <w:lang w:val="sr-Latn-ME"/>
        </w:rPr>
        <w:t xml:space="preserve"> </w:t>
      </w:r>
      <w:r w:rsidR="001B051C" w:rsidRPr="009336ED">
        <w:rPr>
          <w:bCs/>
          <w:szCs w:val="22"/>
          <w:lang w:val="sr-Latn-ME"/>
        </w:rPr>
        <w:t>lijek</w:t>
      </w:r>
      <w:r w:rsidRPr="009336ED">
        <w:rPr>
          <w:bCs/>
          <w:szCs w:val="22"/>
          <w:lang w:val="sr-Latn-ME"/>
        </w:rPr>
        <w:t xml:space="preserve">om </w:t>
      </w:r>
      <w:r w:rsidRPr="009336ED">
        <w:rPr>
          <w:szCs w:val="22"/>
          <w:lang w:val="sr-Latn-ME"/>
        </w:rPr>
        <w:t>Lemo</w:t>
      </w:r>
      <w:r w:rsidR="0014442F" w:rsidRPr="009336ED">
        <w:rPr>
          <w:szCs w:val="22"/>
          <w:lang w:val="sr-Latn-ME"/>
        </w:rPr>
        <w:t>d-</w:t>
      </w:r>
      <w:r w:rsidRPr="009336ED">
        <w:rPr>
          <w:szCs w:val="22"/>
          <w:lang w:val="sr-Latn-ME"/>
        </w:rPr>
        <w:t>Solu</w:t>
      </w:r>
      <w:r w:rsidRPr="009336ED">
        <w:rPr>
          <w:bCs/>
          <w:szCs w:val="22"/>
          <w:lang w:val="sr-Latn-ME"/>
        </w:rPr>
        <w:t xml:space="preserve"> mogu nastati mentalni poremećaji (</w:t>
      </w:r>
      <w:r w:rsidR="00A21CBB" w:rsidRPr="009336ED">
        <w:rPr>
          <w:bCs/>
          <w:i/>
          <w:iCs/>
          <w:szCs w:val="22"/>
          <w:lang w:val="sr-Latn-ME"/>
        </w:rPr>
        <w:t xml:space="preserve">pogledati dio </w:t>
      </w:r>
      <w:r w:rsidRPr="009336ED">
        <w:rPr>
          <w:bCs/>
          <w:i/>
          <w:iCs/>
          <w:szCs w:val="22"/>
          <w:lang w:val="sr-Latn-ME"/>
        </w:rPr>
        <w:t>4</w:t>
      </w:r>
      <w:r w:rsidRPr="009336ED">
        <w:rPr>
          <w:bCs/>
          <w:szCs w:val="22"/>
          <w:lang w:val="sr-Latn-ME"/>
        </w:rPr>
        <w:t>).</w:t>
      </w:r>
    </w:p>
    <w:p w14:paraId="3E423219" w14:textId="77777777" w:rsidR="00E370AB" w:rsidRPr="009336ED" w:rsidRDefault="00E370AB" w:rsidP="009336ED">
      <w:pPr>
        <w:widowControl w:val="0"/>
        <w:numPr>
          <w:ilvl w:val="0"/>
          <w:numId w:val="10"/>
        </w:numPr>
        <w:tabs>
          <w:tab w:val="clear" w:pos="284"/>
        </w:tabs>
        <w:rPr>
          <w:bCs/>
          <w:i/>
          <w:szCs w:val="22"/>
          <w:lang w:val="sr-Latn-ME"/>
        </w:rPr>
      </w:pPr>
      <w:r w:rsidRPr="009336ED">
        <w:rPr>
          <w:bCs/>
          <w:szCs w:val="22"/>
          <w:lang w:val="sr-Latn-ME"/>
        </w:rPr>
        <w:t>Ova oboljenja mogu biti ozbiljna.</w:t>
      </w:r>
    </w:p>
    <w:p w14:paraId="3E42321A" w14:textId="67A5A0BD" w:rsidR="00E370AB" w:rsidRPr="009336ED" w:rsidRDefault="00E370AB" w:rsidP="009336ED">
      <w:pPr>
        <w:widowControl w:val="0"/>
        <w:numPr>
          <w:ilvl w:val="0"/>
          <w:numId w:val="10"/>
        </w:numPr>
        <w:tabs>
          <w:tab w:val="clear" w:pos="284"/>
        </w:tabs>
        <w:rPr>
          <w:bCs/>
          <w:i/>
          <w:szCs w:val="22"/>
          <w:lang w:val="sr-Latn-ME"/>
        </w:rPr>
      </w:pPr>
      <w:r w:rsidRPr="009336ED">
        <w:rPr>
          <w:bCs/>
          <w:szCs w:val="22"/>
          <w:lang w:val="sr-Latn-ME"/>
        </w:rPr>
        <w:t>Obično se javljaju nakon nekoliko dana ili ned</w:t>
      </w:r>
      <w:r w:rsidR="009C4888">
        <w:rPr>
          <w:bCs/>
          <w:szCs w:val="22"/>
          <w:lang w:val="sr-Latn-ME"/>
        </w:rPr>
        <w:t>j</w:t>
      </w:r>
      <w:r w:rsidRPr="009336ED">
        <w:rPr>
          <w:bCs/>
          <w:szCs w:val="22"/>
          <w:lang w:val="sr-Latn-ME"/>
        </w:rPr>
        <w:t>elja od početka terapije.</w:t>
      </w:r>
    </w:p>
    <w:p w14:paraId="3E42321B" w14:textId="7F0AE0AF" w:rsidR="00E370AB" w:rsidRPr="009336ED" w:rsidRDefault="00E370AB" w:rsidP="009336ED">
      <w:pPr>
        <w:widowControl w:val="0"/>
        <w:numPr>
          <w:ilvl w:val="0"/>
          <w:numId w:val="10"/>
        </w:numPr>
        <w:tabs>
          <w:tab w:val="clear" w:pos="284"/>
        </w:tabs>
        <w:rPr>
          <w:bCs/>
          <w:i/>
          <w:szCs w:val="22"/>
          <w:lang w:val="sr-Latn-ME"/>
        </w:rPr>
      </w:pPr>
      <w:r w:rsidRPr="009336ED">
        <w:rPr>
          <w:bCs/>
          <w:szCs w:val="22"/>
          <w:lang w:val="sr-Latn-ME"/>
        </w:rPr>
        <w:t>Češće se javljaju pri prim</w:t>
      </w:r>
      <w:r w:rsidR="0045437F" w:rsidRPr="009336ED">
        <w:rPr>
          <w:bCs/>
          <w:szCs w:val="22"/>
          <w:lang w:val="sr-Latn-ME"/>
        </w:rPr>
        <w:t>j</w:t>
      </w:r>
      <w:r w:rsidRPr="009336ED">
        <w:rPr>
          <w:bCs/>
          <w:szCs w:val="22"/>
          <w:lang w:val="sr-Latn-ME"/>
        </w:rPr>
        <w:t xml:space="preserve">eni </w:t>
      </w:r>
      <w:r w:rsidR="002231A5" w:rsidRPr="009336ED">
        <w:rPr>
          <w:bCs/>
          <w:szCs w:val="22"/>
          <w:lang w:val="sr-Latn-ME"/>
        </w:rPr>
        <w:t>velikih</w:t>
      </w:r>
      <w:r w:rsidRPr="009336ED">
        <w:rPr>
          <w:bCs/>
          <w:szCs w:val="22"/>
          <w:lang w:val="sr-Latn-ME"/>
        </w:rPr>
        <w:t xml:space="preserve"> doza </w:t>
      </w:r>
      <w:r w:rsidR="001B051C" w:rsidRPr="009336ED">
        <w:rPr>
          <w:bCs/>
          <w:szCs w:val="22"/>
          <w:lang w:val="sr-Latn-ME"/>
        </w:rPr>
        <w:t>lijek</w:t>
      </w:r>
      <w:r w:rsidRPr="009336ED">
        <w:rPr>
          <w:bCs/>
          <w:szCs w:val="22"/>
          <w:lang w:val="sr-Latn-ME"/>
        </w:rPr>
        <w:t>a.</w:t>
      </w:r>
    </w:p>
    <w:p w14:paraId="3E42321C" w14:textId="53BB408D" w:rsidR="00E370AB" w:rsidRPr="009336ED" w:rsidRDefault="00E370AB" w:rsidP="009336ED">
      <w:pPr>
        <w:widowControl w:val="0"/>
        <w:numPr>
          <w:ilvl w:val="0"/>
          <w:numId w:val="10"/>
        </w:numPr>
        <w:tabs>
          <w:tab w:val="clear" w:pos="284"/>
        </w:tabs>
        <w:rPr>
          <w:bCs/>
          <w:i/>
          <w:szCs w:val="22"/>
          <w:lang w:val="sr-Latn-ME"/>
        </w:rPr>
      </w:pPr>
      <w:r w:rsidRPr="009336ED">
        <w:rPr>
          <w:bCs/>
          <w:szCs w:val="22"/>
          <w:lang w:val="sr-Latn-ME"/>
        </w:rPr>
        <w:t xml:space="preserve">Većina ovih poremećaja </w:t>
      </w:r>
      <w:r w:rsidR="002231A5" w:rsidRPr="009336ED">
        <w:rPr>
          <w:bCs/>
          <w:szCs w:val="22"/>
          <w:lang w:val="sr-Latn-ME"/>
        </w:rPr>
        <w:t>se povlači</w:t>
      </w:r>
      <w:r w:rsidRPr="009336ED">
        <w:rPr>
          <w:bCs/>
          <w:szCs w:val="22"/>
          <w:lang w:val="sr-Latn-ME"/>
        </w:rPr>
        <w:t xml:space="preserve"> sa smanjenjem doze ili potpun</w:t>
      </w:r>
      <w:r w:rsidR="002231A5" w:rsidRPr="009336ED">
        <w:rPr>
          <w:bCs/>
          <w:szCs w:val="22"/>
          <w:lang w:val="sr-Latn-ME"/>
        </w:rPr>
        <w:t>o</w:t>
      </w:r>
      <w:r w:rsidRPr="009336ED">
        <w:rPr>
          <w:bCs/>
          <w:szCs w:val="22"/>
          <w:lang w:val="sr-Latn-ME"/>
        </w:rPr>
        <w:t xml:space="preserve">m </w:t>
      </w:r>
      <w:r w:rsidR="002231A5" w:rsidRPr="009336ED">
        <w:rPr>
          <w:bCs/>
          <w:szCs w:val="22"/>
          <w:lang w:val="sr-Latn-ME"/>
        </w:rPr>
        <w:t>obustavom</w:t>
      </w:r>
      <w:r w:rsidRPr="009336ED">
        <w:rPr>
          <w:bCs/>
          <w:szCs w:val="22"/>
          <w:lang w:val="sr-Latn-ME"/>
        </w:rPr>
        <w:t xml:space="preserve"> </w:t>
      </w:r>
      <w:r w:rsidR="001B051C" w:rsidRPr="009336ED">
        <w:rPr>
          <w:bCs/>
          <w:szCs w:val="22"/>
          <w:lang w:val="sr-Latn-ME"/>
        </w:rPr>
        <w:t>primjene</w:t>
      </w:r>
      <w:r w:rsidR="002231A5" w:rsidRPr="009336ED">
        <w:rPr>
          <w:bCs/>
          <w:szCs w:val="22"/>
          <w:lang w:val="sr-Latn-ME"/>
        </w:rPr>
        <w:t xml:space="preserve"> </w:t>
      </w:r>
      <w:r w:rsidR="001B051C" w:rsidRPr="009336ED">
        <w:rPr>
          <w:bCs/>
          <w:szCs w:val="22"/>
          <w:lang w:val="sr-Latn-ME"/>
        </w:rPr>
        <w:t>lijek</w:t>
      </w:r>
      <w:r w:rsidRPr="009336ED">
        <w:rPr>
          <w:bCs/>
          <w:szCs w:val="22"/>
          <w:lang w:val="sr-Latn-ME"/>
        </w:rPr>
        <w:t>a. Međutim, ukoliko se jav</w:t>
      </w:r>
      <w:r w:rsidR="001908BC" w:rsidRPr="009336ED">
        <w:rPr>
          <w:bCs/>
          <w:szCs w:val="22"/>
          <w:lang w:val="sr-Latn-ME"/>
        </w:rPr>
        <w:t>e</w:t>
      </w:r>
      <w:r w:rsidRPr="009336ED">
        <w:rPr>
          <w:bCs/>
          <w:szCs w:val="22"/>
          <w:lang w:val="sr-Latn-ME"/>
        </w:rPr>
        <w:t>, mogu zaht</w:t>
      </w:r>
      <w:r w:rsidR="0045437F" w:rsidRPr="009336ED">
        <w:rPr>
          <w:bCs/>
          <w:szCs w:val="22"/>
          <w:lang w:val="sr-Latn-ME"/>
        </w:rPr>
        <w:t>ij</w:t>
      </w:r>
      <w:r w:rsidRPr="009336ED">
        <w:rPr>
          <w:bCs/>
          <w:szCs w:val="22"/>
          <w:lang w:val="sr-Latn-ME"/>
        </w:rPr>
        <w:t>evati određenu terapiju.</w:t>
      </w:r>
    </w:p>
    <w:p w14:paraId="3E42321D" w14:textId="77777777" w:rsidR="00E370AB" w:rsidRPr="009336ED" w:rsidRDefault="00E370AB" w:rsidP="009336ED">
      <w:pPr>
        <w:widowControl w:val="0"/>
        <w:rPr>
          <w:bCs/>
          <w:szCs w:val="22"/>
          <w:lang w:val="sr-Latn-ME"/>
        </w:rPr>
      </w:pPr>
    </w:p>
    <w:p w14:paraId="3E42321E" w14:textId="66EA9940" w:rsidR="00E370AB" w:rsidRPr="009336ED" w:rsidRDefault="00E370AB" w:rsidP="009336ED">
      <w:pPr>
        <w:widowControl w:val="0"/>
        <w:rPr>
          <w:bCs/>
          <w:szCs w:val="22"/>
          <w:lang w:val="sr-Latn-ME"/>
        </w:rPr>
      </w:pPr>
      <w:r w:rsidRPr="009336ED">
        <w:rPr>
          <w:bCs/>
          <w:szCs w:val="22"/>
          <w:lang w:val="sr-Latn-ME"/>
        </w:rPr>
        <w:t xml:space="preserve">Obratite se Vašem </w:t>
      </w:r>
      <w:r w:rsidR="001B051C" w:rsidRPr="009336ED">
        <w:rPr>
          <w:bCs/>
          <w:szCs w:val="22"/>
          <w:lang w:val="sr-Latn-ME"/>
        </w:rPr>
        <w:t>ljekar</w:t>
      </w:r>
      <w:r w:rsidRPr="009336ED">
        <w:rPr>
          <w:bCs/>
          <w:szCs w:val="22"/>
          <w:lang w:val="sr-Latn-ME"/>
        </w:rPr>
        <w:t>u ukoliko</w:t>
      </w:r>
      <w:r w:rsidR="001908BC" w:rsidRPr="009336ED">
        <w:rPr>
          <w:bCs/>
          <w:szCs w:val="22"/>
          <w:lang w:val="sr-Latn-ME"/>
        </w:rPr>
        <w:t xml:space="preserve"> se kod</w:t>
      </w:r>
      <w:r w:rsidRPr="009336ED">
        <w:rPr>
          <w:bCs/>
          <w:szCs w:val="22"/>
          <w:lang w:val="sr-Latn-ME"/>
        </w:rPr>
        <w:t xml:space="preserve"> V</w:t>
      </w:r>
      <w:r w:rsidR="001908BC" w:rsidRPr="009336ED">
        <w:rPr>
          <w:bCs/>
          <w:szCs w:val="22"/>
          <w:lang w:val="sr-Latn-ME"/>
        </w:rPr>
        <w:t>as</w:t>
      </w:r>
      <w:r w:rsidRPr="009336ED">
        <w:rPr>
          <w:bCs/>
          <w:szCs w:val="22"/>
          <w:lang w:val="sr-Latn-ME"/>
        </w:rPr>
        <w:t xml:space="preserve"> (ili neko</w:t>
      </w:r>
      <w:r w:rsidR="001908BC" w:rsidRPr="009336ED">
        <w:rPr>
          <w:bCs/>
          <w:szCs w:val="22"/>
          <w:lang w:val="sr-Latn-ME"/>
        </w:rPr>
        <w:t>g</w:t>
      </w:r>
      <w:r w:rsidRPr="009336ED">
        <w:rPr>
          <w:bCs/>
          <w:szCs w:val="22"/>
          <w:lang w:val="sr-Latn-ME"/>
        </w:rPr>
        <w:t xml:space="preserve"> </w:t>
      </w:r>
      <w:r w:rsidR="001908BC" w:rsidRPr="009336ED">
        <w:rPr>
          <w:bCs/>
          <w:szCs w:val="22"/>
          <w:lang w:val="sr-Latn-ME"/>
        </w:rPr>
        <w:t xml:space="preserve">ko je </w:t>
      </w:r>
      <w:r w:rsidRPr="009336ED">
        <w:rPr>
          <w:bCs/>
          <w:szCs w:val="22"/>
          <w:lang w:val="sr-Latn-ME"/>
        </w:rPr>
        <w:t xml:space="preserve">na terapiji ovim </w:t>
      </w:r>
      <w:r w:rsidR="001B051C" w:rsidRPr="009336ED">
        <w:rPr>
          <w:bCs/>
          <w:szCs w:val="22"/>
          <w:lang w:val="sr-Latn-ME"/>
        </w:rPr>
        <w:t>lijek</w:t>
      </w:r>
      <w:r w:rsidRPr="009336ED">
        <w:rPr>
          <w:bCs/>
          <w:szCs w:val="22"/>
          <w:lang w:val="sr-Latn-ME"/>
        </w:rPr>
        <w:t xml:space="preserve">om) </w:t>
      </w:r>
      <w:r w:rsidR="001908BC" w:rsidRPr="009336ED">
        <w:rPr>
          <w:bCs/>
          <w:szCs w:val="22"/>
          <w:lang w:val="sr-Latn-ME"/>
        </w:rPr>
        <w:t>jave</w:t>
      </w:r>
      <w:r w:rsidRPr="009336ED">
        <w:rPr>
          <w:bCs/>
          <w:szCs w:val="22"/>
          <w:lang w:val="sr-Latn-ME"/>
        </w:rPr>
        <w:t xml:space="preserve"> </w:t>
      </w:r>
      <w:r w:rsidR="001908BC" w:rsidRPr="009336ED">
        <w:rPr>
          <w:bCs/>
          <w:szCs w:val="22"/>
          <w:lang w:val="sr-Latn-ME"/>
        </w:rPr>
        <w:t>bilo koji znaci mentalnih problema</w:t>
      </w:r>
      <w:r w:rsidRPr="009336ED">
        <w:rPr>
          <w:bCs/>
          <w:szCs w:val="22"/>
          <w:lang w:val="sr-Latn-ME"/>
        </w:rPr>
        <w:t xml:space="preserve">. </w:t>
      </w:r>
    </w:p>
    <w:p w14:paraId="3E42321F" w14:textId="607A40F3" w:rsidR="00E370AB" w:rsidRPr="009336ED" w:rsidRDefault="00E370AB" w:rsidP="009336ED">
      <w:pPr>
        <w:widowControl w:val="0"/>
        <w:rPr>
          <w:bCs/>
          <w:i/>
          <w:szCs w:val="22"/>
          <w:lang w:val="sr-Latn-ME"/>
        </w:rPr>
      </w:pPr>
      <w:r w:rsidRPr="009336ED">
        <w:rPr>
          <w:bCs/>
          <w:szCs w:val="22"/>
          <w:lang w:val="sr-Latn-ME"/>
        </w:rPr>
        <w:t>Ovo je veoma važno ukoliko ste depresivni ili</w:t>
      </w:r>
      <w:r w:rsidR="001908BC" w:rsidRPr="009336ED">
        <w:rPr>
          <w:bCs/>
          <w:szCs w:val="22"/>
          <w:lang w:val="sr-Latn-ME"/>
        </w:rPr>
        <w:t xml:space="preserve"> možda</w:t>
      </w:r>
      <w:r w:rsidRPr="009336ED">
        <w:rPr>
          <w:bCs/>
          <w:szCs w:val="22"/>
          <w:lang w:val="sr-Latn-ME"/>
        </w:rPr>
        <w:t xml:space="preserve"> razmišljate o samoubistvu. </w:t>
      </w:r>
      <w:r w:rsidR="0045437F" w:rsidRPr="009336ED">
        <w:rPr>
          <w:bCs/>
          <w:szCs w:val="22"/>
          <w:lang w:val="sr-Latn-ME"/>
        </w:rPr>
        <w:t>Zabilježeno</w:t>
      </w:r>
      <w:r w:rsidRPr="009336ED">
        <w:rPr>
          <w:bCs/>
          <w:szCs w:val="22"/>
          <w:lang w:val="sr-Latn-ME"/>
        </w:rPr>
        <w:t xml:space="preserve"> je nekoliko slučajeva mentalnih poremećaja pri smanjenju doze ili prekidu terapije </w:t>
      </w:r>
      <w:r w:rsidR="001908BC" w:rsidRPr="009336ED">
        <w:rPr>
          <w:bCs/>
          <w:szCs w:val="22"/>
          <w:lang w:val="sr-Latn-ME"/>
        </w:rPr>
        <w:t>metilprednizolonom</w:t>
      </w:r>
      <w:r w:rsidRPr="009336ED">
        <w:rPr>
          <w:bCs/>
          <w:szCs w:val="22"/>
          <w:lang w:val="sr-Latn-ME"/>
        </w:rPr>
        <w:t>.</w:t>
      </w:r>
    </w:p>
    <w:p w14:paraId="3E423220" w14:textId="77777777" w:rsidR="00E370AB" w:rsidRPr="009336ED" w:rsidRDefault="00E370AB" w:rsidP="009336ED">
      <w:pPr>
        <w:widowControl w:val="0"/>
        <w:rPr>
          <w:b/>
          <w:szCs w:val="22"/>
          <w:lang w:val="sr-Latn-ME"/>
        </w:rPr>
      </w:pPr>
    </w:p>
    <w:p w14:paraId="3E423221" w14:textId="5F5E12B7" w:rsidR="0001757C" w:rsidRPr="009336ED" w:rsidRDefault="005B49F0" w:rsidP="009336ED">
      <w:pPr>
        <w:widowControl w:val="0"/>
        <w:rPr>
          <w:szCs w:val="22"/>
          <w:lang w:val="sr-Latn-ME"/>
        </w:rPr>
      </w:pPr>
      <w:r w:rsidRPr="009336ED">
        <w:rPr>
          <w:szCs w:val="22"/>
          <w:lang w:val="sr-Latn-ME"/>
        </w:rPr>
        <w:t>Ako imate dodatnih pitanja o prim</w:t>
      </w:r>
      <w:r w:rsidR="009C4888">
        <w:rPr>
          <w:szCs w:val="22"/>
          <w:lang w:val="sr-Latn-ME"/>
        </w:rPr>
        <w:t>j</w:t>
      </w:r>
      <w:r w:rsidRPr="009336ED">
        <w:rPr>
          <w:szCs w:val="22"/>
          <w:lang w:val="sr-Latn-ME"/>
        </w:rPr>
        <w:t xml:space="preserve">eni ovog </w:t>
      </w:r>
      <w:r w:rsidR="001B051C" w:rsidRPr="009336ED">
        <w:rPr>
          <w:szCs w:val="22"/>
          <w:lang w:val="sr-Latn-ME"/>
        </w:rPr>
        <w:t>lijek</w:t>
      </w:r>
      <w:r w:rsidRPr="009336ED">
        <w:rPr>
          <w:szCs w:val="22"/>
          <w:lang w:val="sr-Latn-ME"/>
        </w:rPr>
        <w:t xml:space="preserve">a, obratite se svom </w:t>
      </w:r>
      <w:r w:rsidR="001B051C" w:rsidRPr="009336ED">
        <w:rPr>
          <w:szCs w:val="22"/>
          <w:lang w:val="sr-Latn-ME"/>
        </w:rPr>
        <w:t>ljekar</w:t>
      </w:r>
      <w:r w:rsidRPr="009336ED">
        <w:rPr>
          <w:szCs w:val="22"/>
          <w:lang w:val="sr-Latn-ME"/>
        </w:rPr>
        <w:t>u, farmaceutu ili medicinskoj sestri.</w:t>
      </w:r>
    </w:p>
    <w:p w14:paraId="3E423222" w14:textId="68DEF258" w:rsidR="00362A1E" w:rsidRDefault="00362A1E" w:rsidP="009336ED">
      <w:pPr>
        <w:widowControl w:val="0"/>
        <w:rPr>
          <w:szCs w:val="22"/>
          <w:lang w:val="sr-Latn-ME"/>
        </w:rPr>
      </w:pPr>
    </w:p>
    <w:p w14:paraId="4C040A23" w14:textId="77777777" w:rsidR="00E32253" w:rsidRPr="009336ED" w:rsidRDefault="00E32253" w:rsidP="009336ED">
      <w:pPr>
        <w:widowControl w:val="0"/>
        <w:rPr>
          <w:szCs w:val="22"/>
          <w:lang w:val="sr-Latn-ME"/>
        </w:rPr>
      </w:pPr>
    </w:p>
    <w:p w14:paraId="3E423223" w14:textId="2E2938A7" w:rsidR="00177D7F" w:rsidRDefault="00E32253" w:rsidP="009336ED">
      <w:pPr>
        <w:pStyle w:val="NASLOV123"/>
        <w:widowControl w:val="0"/>
        <w:spacing w:before="0" w:after="0"/>
        <w:jc w:val="both"/>
        <w:rPr>
          <w:lang w:val="sr-Latn-ME"/>
        </w:rPr>
      </w:pPr>
      <w:r w:rsidRPr="009336ED">
        <w:rPr>
          <w:lang w:val="sr-Latn-ME"/>
        </w:rPr>
        <w:t>4. MOGUĆA NEŽELJENA DEJSTVA</w:t>
      </w:r>
    </w:p>
    <w:p w14:paraId="3A5395F6" w14:textId="77777777" w:rsidR="00E32253" w:rsidRPr="009336ED" w:rsidRDefault="00E32253" w:rsidP="009336ED">
      <w:pPr>
        <w:pStyle w:val="NASLOV123"/>
        <w:widowControl w:val="0"/>
        <w:spacing w:before="0" w:after="0"/>
        <w:jc w:val="both"/>
        <w:rPr>
          <w:lang w:val="sr-Latn-ME"/>
        </w:rPr>
      </w:pPr>
    </w:p>
    <w:p w14:paraId="3E423224" w14:textId="1D339E96" w:rsidR="00177D7F" w:rsidRPr="009336ED" w:rsidRDefault="00104D20" w:rsidP="009336ED">
      <w:pPr>
        <w:widowControl w:val="0"/>
        <w:rPr>
          <w:szCs w:val="22"/>
          <w:lang w:val="sr-Latn-ME"/>
        </w:rPr>
      </w:pPr>
      <w:r w:rsidRPr="009336ED">
        <w:rPr>
          <w:szCs w:val="22"/>
          <w:lang w:val="sr-Latn-ME"/>
        </w:rPr>
        <w:t xml:space="preserve">Kao i svi </w:t>
      </w:r>
      <w:r w:rsidR="001B051C" w:rsidRPr="009336ED">
        <w:rPr>
          <w:szCs w:val="22"/>
          <w:lang w:val="sr-Latn-ME"/>
        </w:rPr>
        <w:t>ljekovi</w:t>
      </w:r>
      <w:r w:rsidRPr="009336ED">
        <w:rPr>
          <w:szCs w:val="22"/>
          <w:lang w:val="sr-Latn-ME"/>
        </w:rPr>
        <w:t xml:space="preserve">, ovaj </w:t>
      </w:r>
      <w:r w:rsidR="001B051C" w:rsidRPr="009336ED">
        <w:rPr>
          <w:szCs w:val="22"/>
          <w:lang w:val="sr-Latn-ME"/>
        </w:rPr>
        <w:t>lijek</w:t>
      </w:r>
      <w:r w:rsidRPr="009336ED">
        <w:rPr>
          <w:szCs w:val="22"/>
          <w:lang w:val="sr-Latn-ME"/>
        </w:rPr>
        <w:t xml:space="preserve"> može da prouzrokuje neželjena dejstva, iako ona ne moraju da se jave kod svih pacijenata koji uzimaju ovaj </w:t>
      </w:r>
      <w:r w:rsidR="001B051C" w:rsidRPr="009336ED">
        <w:rPr>
          <w:szCs w:val="22"/>
          <w:lang w:val="sr-Latn-ME"/>
        </w:rPr>
        <w:t>lijek</w:t>
      </w:r>
      <w:r w:rsidRPr="009336ED">
        <w:rPr>
          <w:szCs w:val="22"/>
          <w:lang w:val="sr-Latn-ME"/>
        </w:rPr>
        <w:t>.</w:t>
      </w:r>
      <w:r w:rsidR="00376F9E" w:rsidRPr="009336ED">
        <w:rPr>
          <w:szCs w:val="22"/>
          <w:lang w:val="sr-Latn-ME"/>
        </w:rPr>
        <w:t xml:space="preserve"> Vaš l</w:t>
      </w:r>
      <w:r w:rsidR="009C4888">
        <w:rPr>
          <w:szCs w:val="22"/>
          <w:lang w:val="sr-Latn-ME"/>
        </w:rPr>
        <w:t>j</w:t>
      </w:r>
      <w:r w:rsidR="00376F9E" w:rsidRPr="009336ED">
        <w:rPr>
          <w:szCs w:val="22"/>
          <w:lang w:val="sr-Latn-ME"/>
        </w:rPr>
        <w:t xml:space="preserve">ekar </w:t>
      </w:r>
      <w:r w:rsidR="00172D23" w:rsidRPr="009336ED">
        <w:rPr>
          <w:szCs w:val="22"/>
          <w:lang w:val="sr-Latn-ME"/>
        </w:rPr>
        <w:t xml:space="preserve">će </w:t>
      </w:r>
      <w:r w:rsidR="00376F9E" w:rsidRPr="009336ED">
        <w:rPr>
          <w:szCs w:val="22"/>
          <w:lang w:val="sr-Latn-ME"/>
        </w:rPr>
        <w:t>Vam propisa</w:t>
      </w:r>
      <w:r w:rsidR="00172D23" w:rsidRPr="009336ED">
        <w:rPr>
          <w:szCs w:val="22"/>
          <w:lang w:val="sr-Latn-ME"/>
        </w:rPr>
        <w:t>ti</w:t>
      </w:r>
      <w:r w:rsidR="00376F9E" w:rsidRPr="009336ED">
        <w:rPr>
          <w:szCs w:val="22"/>
          <w:lang w:val="sr-Latn-ME"/>
        </w:rPr>
        <w:t xml:space="preserve"> ovaj l</w:t>
      </w:r>
      <w:r w:rsidR="0045437F" w:rsidRPr="009336ED">
        <w:rPr>
          <w:szCs w:val="22"/>
          <w:lang w:val="sr-Latn-ME"/>
        </w:rPr>
        <w:t>ij</w:t>
      </w:r>
      <w:r w:rsidR="00376F9E" w:rsidRPr="009336ED">
        <w:rPr>
          <w:szCs w:val="22"/>
          <w:lang w:val="sr-Latn-ME"/>
        </w:rPr>
        <w:t xml:space="preserve">ek </w:t>
      </w:r>
      <w:r w:rsidR="00172D23" w:rsidRPr="009336ED">
        <w:rPr>
          <w:szCs w:val="22"/>
          <w:lang w:val="sr-Latn-ME"/>
        </w:rPr>
        <w:t>za</w:t>
      </w:r>
      <w:r w:rsidR="00890EA9" w:rsidRPr="009336ED">
        <w:rPr>
          <w:szCs w:val="22"/>
          <w:lang w:val="sr-Latn-ME"/>
        </w:rPr>
        <w:t xml:space="preserve"> stanje koje ako se ne l</w:t>
      </w:r>
      <w:r w:rsidR="0045437F" w:rsidRPr="009336ED">
        <w:rPr>
          <w:szCs w:val="22"/>
          <w:lang w:val="sr-Latn-ME"/>
        </w:rPr>
        <w:t>ij</w:t>
      </w:r>
      <w:r w:rsidR="00890EA9" w:rsidRPr="009336ED">
        <w:rPr>
          <w:szCs w:val="22"/>
          <w:lang w:val="sr-Latn-ME"/>
        </w:rPr>
        <w:t>eči adekvatno</w:t>
      </w:r>
      <w:r w:rsidR="00172D23" w:rsidRPr="009336ED">
        <w:rPr>
          <w:szCs w:val="22"/>
          <w:lang w:val="sr-Latn-ME"/>
        </w:rPr>
        <w:t xml:space="preserve"> </w:t>
      </w:r>
      <w:r w:rsidR="00890EA9" w:rsidRPr="009336ED">
        <w:rPr>
          <w:szCs w:val="22"/>
          <w:lang w:val="sr-Latn-ME"/>
        </w:rPr>
        <w:t>može postati ozbiljno.</w:t>
      </w:r>
    </w:p>
    <w:p w14:paraId="3E423225" w14:textId="77777777" w:rsidR="004D1D48" w:rsidRPr="009336ED" w:rsidRDefault="004D1D48" w:rsidP="009336ED">
      <w:pPr>
        <w:widowControl w:val="0"/>
        <w:rPr>
          <w:szCs w:val="22"/>
          <w:lang w:val="sr-Latn-ME"/>
        </w:rPr>
      </w:pPr>
    </w:p>
    <w:p w14:paraId="3E423226" w14:textId="7541819F" w:rsidR="00F10501" w:rsidRPr="009336ED" w:rsidRDefault="00F10501" w:rsidP="009336ED">
      <w:pPr>
        <w:widowControl w:val="0"/>
        <w:ind w:left="12"/>
        <w:rPr>
          <w:b/>
          <w:bCs/>
          <w:szCs w:val="22"/>
          <w:lang w:val="sr-Latn-ME"/>
        </w:rPr>
      </w:pPr>
      <w:r w:rsidRPr="009336ED">
        <w:rPr>
          <w:b/>
          <w:bCs/>
          <w:szCs w:val="22"/>
          <w:lang w:val="sr-Latn-ME"/>
        </w:rPr>
        <w:t xml:space="preserve">Kod određenih stanja se terapija </w:t>
      </w:r>
      <w:r w:rsidR="001B051C" w:rsidRPr="009336ED">
        <w:rPr>
          <w:b/>
          <w:bCs/>
          <w:szCs w:val="22"/>
          <w:lang w:val="sr-Latn-ME"/>
        </w:rPr>
        <w:t>lijek</w:t>
      </w:r>
      <w:r w:rsidRPr="009336ED">
        <w:rPr>
          <w:b/>
          <w:bCs/>
          <w:szCs w:val="22"/>
          <w:lang w:val="sr-Latn-ME"/>
        </w:rPr>
        <w:t>om Lemod</w:t>
      </w:r>
      <w:r w:rsidR="005B7B73" w:rsidRPr="009336ED">
        <w:rPr>
          <w:b/>
          <w:bCs/>
          <w:szCs w:val="22"/>
          <w:lang w:val="sr-Latn-ME"/>
        </w:rPr>
        <w:t>-</w:t>
      </w:r>
      <w:r w:rsidRPr="009336ED">
        <w:rPr>
          <w:b/>
          <w:bCs/>
          <w:szCs w:val="22"/>
          <w:lang w:val="sr-Latn-ME"/>
        </w:rPr>
        <w:t>Solu ne sm</w:t>
      </w:r>
      <w:r w:rsidR="009C4888">
        <w:rPr>
          <w:b/>
          <w:bCs/>
          <w:szCs w:val="22"/>
          <w:lang w:val="sr-Latn-ME"/>
        </w:rPr>
        <w:t>ij</w:t>
      </w:r>
      <w:r w:rsidRPr="009336ED">
        <w:rPr>
          <w:b/>
          <w:bCs/>
          <w:szCs w:val="22"/>
          <w:lang w:val="sr-Latn-ME"/>
        </w:rPr>
        <w:t xml:space="preserve">e prekinuti naglo. Vaš </w:t>
      </w:r>
      <w:r w:rsidR="001B051C" w:rsidRPr="009336ED">
        <w:rPr>
          <w:b/>
          <w:bCs/>
          <w:szCs w:val="22"/>
          <w:lang w:val="sr-Latn-ME"/>
        </w:rPr>
        <w:t>ljekar</w:t>
      </w:r>
      <w:r w:rsidRPr="009336ED">
        <w:rPr>
          <w:b/>
          <w:bCs/>
          <w:szCs w:val="22"/>
          <w:lang w:val="sr-Latn-ME"/>
        </w:rPr>
        <w:t xml:space="preserve"> će odlučiti o eventualnom nastavku terapije. </w:t>
      </w:r>
    </w:p>
    <w:p w14:paraId="3E423227" w14:textId="77777777" w:rsidR="00F10501" w:rsidRPr="009336ED" w:rsidRDefault="00F10501" w:rsidP="009336ED">
      <w:pPr>
        <w:widowControl w:val="0"/>
        <w:ind w:left="12"/>
        <w:rPr>
          <w:b/>
          <w:bCs/>
          <w:szCs w:val="22"/>
          <w:lang w:val="sr-Latn-ME"/>
        </w:rPr>
      </w:pPr>
    </w:p>
    <w:p w14:paraId="3E423228" w14:textId="4B7B2EF8" w:rsidR="00F10501" w:rsidRPr="009336ED" w:rsidRDefault="007560E1" w:rsidP="009336ED">
      <w:pPr>
        <w:widowControl w:val="0"/>
        <w:ind w:left="12"/>
        <w:rPr>
          <w:b/>
          <w:bCs/>
          <w:szCs w:val="22"/>
          <w:lang w:val="sr-Latn-ME"/>
        </w:rPr>
      </w:pPr>
      <w:r w:rsidRPr="009336ED">
        <w:rPr>
          <w:b/>
          <w:bCs/>
          <w:szCs w:val="22"/>
          <w:lang w:val="sr-Latn-ME"/>
        </w:rPr>
        <w:t xml:space="preserve">ODMAH </w:t>
      </w:r>
      <w:r w:rsidR="00F10501" w:rsidRPr="009336ED">
        <w:rPr>
          <w:b/>
          <w:bCs/>
          <w:szCs w:val="22"/>
          <w:lang w:val="sr-Latn-ME"/>
        </w:rPr>
        <w:t>obav</w:t>
      </w:r>
      <w:r w:rsidR="00BE1391" w:rsidRPr="009336ED">
        <w:rPr>
          <w:b/>
          <w:bCs/>
          <w:szCs w:val="22"/>
          <w:lang w:val="sr-Latn-ME"/>
        </w:rPr>
        <w:t>i</w:t>
      </w:r>
      <w:r w:rsidR="00AC6137" w:rsidRPr="009336ED">
        <w:rPr>
          <w:b/>
          <w:bCs/>
          <w:szCs w:val="22"/>
          <w:lang w:val="sr-Latn-ME"/>
        </w:rPr>
        <w:t>j</w:t>
      </w:r>
      <w:r w:rsidR="00F10501" w:rsidRPr="009336ED">
        <w:rPr>
          <w:b/>
          <w:bCs/>
          <w:szCs w:val="22"/>
          <w:lang w:val="sr-Latn-ME"/>
        </w:rPr>
        <w:t xml:space="preserve">estite Vašeg </w:t>
      </w:r>
      <w:r w:rsidR="001B051C" w:rsidRPr="009336ED">
        <w:rPr>
          <w:b/>
          <w:bCs/>
          <w:szCs w:val="22"/>
          <w:lang w:val="sr-Latn-ME"/>
        </w:rPr>
        <w:t>ljekar</w:t>
      </w:r>
      <w:r w:rsidR="00F10501" w:rsidRPr="009336ED">
        <w:rPr>
          <w:b/>
          <w:bCs/>
          <w:szCs w:val="22"/>
          <w:lang w:val="sr-Latn-ME"/>
        </w:rPr>
        <w:t>a ukoliko prim</w:t>
      </w:r>
      <w:r w:rsidR="009C4888">
        <w:rPr>
          <w:b/>
          <w:bCs/>
          <w:szCs w:val="22"/>
          <w:lang w:val="sr-Latn-ME"/>
        </w:rPr>
        <w:t>i</w:t>
      </w:r>
      <w:r w:rsidR="00AC6137" w:rsidRPr="009336ED">
        <w:rPr>
          <w:b/>
          <w:bCs/>
          <w:szCs w:val="22"/>
          <w:lang w:val="sr-Latn-ME"/>
        </w:rPr>
        <w:t>j</w:t>
      </w:r>
      <w:r w:rsidR="00F10501" w:rsidRPr="009336ED">
        <w:rPr>
          <w:b/>
          <w:bCs/>
          <w:szCs w:val="22"/>
          <w:lang w:val="sr-Latn-ME"/>
        </w:rPr>
        <w:t>etite neko od dol</w:t>
      </w:r>
      <w:r w:rsidR="00BE1391" w:rsidRPr="009336ED">
        <w:rPr>
          <w:b/>
          <w:bCs/>
          <w:szCs w:val="22"/>
          <w:lang w:val="sr-Latn-ME"/>
        </w:rPr>
        <w:t>j</w:t>
      </w:r>
      <w:r w:rsidR="00F10501" w:rsidRPr="009336ED">
        <w:rPr>
          <w:b/>
          <w:bCs/>
          <w:szCs w:val="22"/>
          <w:lang w:val="sr-Latn-ME"/>
        </w:rPr>
        <w:t>e navedenih neželjenih dejstava:</w:t>
      </w:r>
    </w:p>
    <w:p w14:paraId="3E423229" w14:textId="77777777" w:rsidR="00F10501" w:rsidRPr="009336ED" w:rsidRDefault="00F10501" w:rsidP="009336ED">
      <w:pPr>
        <w:widowControl w:val="0"/>
        <w:rPr>
          <w:szCs w:val="22"/>
          <w:lang w:val="sr-Latn-ME"/>
        </w:rPr>
      </w:pPr>
    </w:p>
    <w:p w14:paraId="3E42322A" w14:textId="06EC9BF7" w:rsidR="00F10501" w:rsidRPr="009336ED" w:rsidRDefault="00F10501" w:rsidP="009336ED">
      <w:pPr>
        <w:widowControl w:val="0"/>
        <w:numPr>
          <w:ilvl w:val="0"/>
          <w:numId w:val="12"/>
        </w:numPr>
        <w:tabs>
          <w:tab w:val="clear" w:pos="284"/>
        </w:tabs>
        <w:rPr>
          <w:szCs w:val="22"/>
          <w:lang w:val="sr-Latn-ME"/>
        </w:rPr>
      </w:pPr>
      <w:r w:rsidRPr="009336ED">
        <w:rPr>
          <w:b/>
          <w:bCs/>
          <w:szCs w:val="22"/>
          <w:lang w:val="sr-Latn-ME"/>
        </w:rPr>
        <w:t>Alergijska reakcija</w:t>
      </w:r>
      <w:r w:rsidR="00884CB3" w:rsidRPr="009336ED">
        <w:rPr>
          <w:szCs w:val="22"/>
          <w:lang w:val="sr-Latn-ME"/>
        </w:rPr>
        <w:t>,</w:t>
      </w:r>
      <w:r w:rsidRPr="009336ED">
        <w:rPr>
          <w:szCs w:val="22"/>
          <w:lang w:val="sr-Latn-ME"/>
        </w:rPr>
        <w:t xml:space="preserve"> koja se može ispoljiti u vidu svraba i os</w:t>
      </w:r>
      <w:r w:rsidR="00884CB3" w:rsidRPr="009336ED">
        <w:rPr>
          <w:szCs w:val="22"/>
          <w:lang w:val="sr-Latn-ME"/>
        </w:rPr>
        <w:t>i</w:t>
      </w:r>
      <w:r w:rsidRPr="009336ED">
        <w:rPr>
          <w:szCs w:val="22"/>
          <w:lang w:val="sr-Latn-ME"/>
        </w:rPr>
        <w:t>p</w:t>
      </w:r>
      <w:r w:rsidR="00884CB3" w:rsidRPr="009336ED">
        <w:rPr>
          <w:szCs w:val="22"/>
          <w:lang w:val="sr-Latn-ME"/>
        </w:rPr>
        <w:t>a</w:t>
      </w:r>
      <w:r w:rsidRPr="009336ED">
        <w:rPr>
          <w:szCs w:val="22"/>
          <w:lang w:val="sr-Latn-ME"/>
        </w:rPr>
        <w:t xml:space="preserve"> na koži, oticanjem lica ili zviždanjem</w:t>
      </w:r>
      <w:r w:rsidR="00A45800" w:rsidRPr="009336ED">
        <w:rPr>
          <w:szCs w:val="22"/>
          <w:lang w:val="sr-Latn-ME"/>
        </w:rPr>
        <w:t xml:space="preserve"> u grudima</w:t>
      </w:r>
      <w:r w:rsidRPr="009336ED">
        <w:rPr>
          <w:szCs w:val="22"/>
          <w:lang w:val="sr-Latn-ME"/>
        </w:rPr>
        <w:t xml:space="preserve"> i </w:t>
      </w:r>
      <w:r w:rsidR="00884CB3" w:rsidRPr="009336ED">
        <w:rPr>
          <w:szCs w:val="22"/>
          <w:lang w:val="sr-Latn-ME"/>
        </w:rPr>
        <w:t>otežanim</w:t>
      </w:r>
      <w:r w:rsidRPr="009336ED">
        <w:rPr>
          <w:szCs w:val="22"/>
          <w:lang w:val="sr-Latn-ME"/>
        </w:rPr>
        <w:t xml:space="preserve"> disanj</w:t>
      </w:r>
      <w:r w:rsidR="00884CB3" w:rsidRPr="009336ED">
        <w:rPr>
          <w:szCs w:val="22"/>
          <w:lang w:val="sr-Latn-ME"/>
        </w:rPr>
        <w:t>em</w:t>
      </w:r>
      <w:r w:rsidRPr="009336ED">
        <w:rPr>
          <w:szCs w:val="22"/>
          <w:lang w:val="sr-Latn-ME"/>
        </w:rPr>
        <w:t>. Ov</w:t>
      </w:r>
      <w:r w:rsidR="00884CB3" w:rsidRPr="009336ED">
        <w:rPr>
          <w:szCs w:val="22"/>
          <w:lang w:val="sr-Latn-ME"/>
        </w:rPr>
        <w:t>o</w:t>
      </w:r>
      <w:r w:rsidRPr="009336ED">
        <w:rPr>
          <w:szCs w:val="22"/>
          <w:lang w:val="sr-Latn-ME"/>
        </w:rPr>
        <w:t xml:space="preserve"> neželjen</w:t>
      </w:r>
      <w:r w:rsidR="00884CB3" w:rsidRPr="009336ED">
        <w:rPr>
          <w:szCs w:val="22"/>
          <w:lang w:val="sr-Latn-ME"/>
        </w:rPr>
        <w:t>o</w:t>
      </w:r>
      <w:r w:rsidRPr="009336ED">
        <w:rPr>
          <w:szCs w:val="22"/>
          <w:lang w:val="sr-Latn-ME"/>
        </w:rPr>
        <w:t xml:space="preserve"> dejstv</w:t>
      </w:r>
      <w:r w:rsidR="00884CB3" w:rsidRPr="009336ED">
        <w:rPr>
          <w:szCs w:val="22"/>
          <w:lang w:val="sr-Latn-ME"/>
        </w:rPr>
        <w:t>o</w:t>
      </w:r>
      <w:r w:rsidRPr="009336ED">
        <w:rPr>
          <w:szCs w:val="22"/>
          <w:lang w:val="sr-Latn-ME"/>
        </w:rPr>
        <w:t xml:space="preserve"> </w:t>
      </w:r>
      <w:r w:rsidR="00884CB3" w:rsidRPr="009336ED">
        <w:rPr>
          <w:szCs w:val="22"/>
          <w:lang w:val="sr-Latn-ME"/>
        </w:rPr>
        <w:t>je</w:t>
      </w:r>
      <w:r w:rsidRPr="009336ED">
        <w:rPr>
          <w:szCs w:val="22"/>
          <w:lang w:val="sr-Latn-ME"/>
        </w:rPr>
        <w:t xml:space="preserve"> </w:t>
      </w:r>
      <w:r w:rsidR="001B051C" w:rsidRPr="009336ED">
        <w:rPr>
          <w:szCs w:val="22"/>
          <w:lang w:val="sr-Latn-ME"/>
        </w:rPr>
        <w:t>rijetko</w:t>
      </w:r>
      <w:r w:rsidR="00884CB3" w:rsidRPr="009336ED">
        <w:rPr>
          <w:szCs w:val="22"/>
          <w:lang w:val="sr-Latn-ME"/>
        </w:rPr>
        <w:t>,</w:t>
      </w:r>
      <w:r w:rsidRPr="009336ED">
        <w:rPr>
          <w:szCs w:val="22"/>
          <w:lang w:val="sr-Latn-ME"/>
        </w:rPr>
        <w:t xml:space="preserve"> ali mo</w:t>
      </w:r>
      <w:r w:rsidR="00884CB3" w:rsidRPr="009336ED">
        <w:rPr>
          <w:szCs w:val="22"/>
          <w:lang w:val="sr-Latn-ME"/>
        </w:rPr>
        <w:t>že</w:t>
      </w:r>
      <w:r w:rsidRPr="009336ED">
        <w:rPr>
          <w:szCs w:val="22"/>
          <w:lang w:val="sr-Latn-ME"/>
        </w:rPr>
        <w:t xml:space="preserve"> biti ozbiljn</w:t>
      </w:r>
      <w:r w:rsidR="00884CB3" w:rsidRPr="009336ED">
        <w:rPr>
          <w:szCs w:val="22"/>
          <w:lang w:val="sr-Latn-ME"/>
        </w:rPr>
        <w:t>o</w:t>
      </w:r>
      <w:r w:rsidRPr="009336ED">
        <w:rPr>
          <w:szCs w:val="22"/>
          <w:lang w:val="sr-Latn-ME"/>
        </w:rPr>
        <w:t>.</w:t>
      </w:r>
    </w:p>
    <w:p w14:paraId="3E42322B" w14:textId="4F086AC1" w:rsidR="00F10501" w:rsidRPr="009336ED" w:rsidRDefault="00F10501" w:rsidP="009336ED">
      <w:pPr>
        <w:widowControl w:val="0"/>
        <w:numPr>
          <w:ilvl w:val="0"/>
          <w:numId w:val="12"/>
        </w:numPr>
        <w:tabs>
          <w:tab w:val="clear" w:pos="284"/>
        </w:tabs>
        <w:rPr>
          <w:szCs w:val="22"/>
          <w:lang w:val="sr-Latn-ME"/>
        </w:rPr>
      </w:pPr>
      <w:r w:rsidRPr="009336ED">
        <w:rPr>
          <w:b/>
          <w:bCs/>
          <w:szCs w:val="22"/>
          <w:lang w:val="sr-Latn-ME"/>
        </w:rPr>
        <w:t>Zapaljenje pankreasa</w:t>
      </w:r>
      <w:r w:rsidR="00884CB3" w:rsidRPr="009336ED">
        <w:rPr>
          <w:szCs w:val="22"/>
          <w:lang w:val="sr-Latn-ME"/>
        </w:rPr>
        <w:t>,</w:t>
      </w:r>
      <w:r w:rsidRPr="009336ED">
        <w:rPr>
          <w:szCs w:val="22"/>
          <w:lang w:val="sr-Latn-ME"/>
        </w:rPr>
        <w:t xml:space="preserve"> </w:t>
      </w:r>
      <w:r w:rsidR="00884CB3" w:rsidRPr="009336ED">
        <w:rPr>
          <w:szCs w:val="22"/>
          <w:lang w:val="sr-Latn-ME"/>
        </w:rPr>
        <w:t>simptomi su</w:t>
      </w:r>
      <w:r w:rsidRPr="009336ED">
        <w:rPr>
          <w:szCs w:val="22"/>
          <w:lang w:val="sr-Latn-ME"/>
        </w:rPr>
        <w:t xml:space="preserve"> bol u stomaku koji se mo</w:t>
      </w:r>
      <w:r w:rsidR="002D2975" w:rsidRPr="009336ED">
        <w:rPr>
          <w:szCs w:val="22"/>
          <w:lang w:val="sr-Latn-ME"/>
        </w:rPr>
        <w:t>že</w:t>
      </w:r>
      <w:r w:rsidRPr="009336ED">
        <w:rPr>
          <w:szCs w:val="22"/>
          <w:lang w:val="sr-Latn-ME"/>
        </w:rPr>
        <w:t xml:space="preserve"> širiti </w:t>
      </w:r>
      <w:r w:rsidR="00884CB3" w:rsidRPr="009336ED">
        <w:rPr>
          <w:szCs w:val="22"/>
          <w:lang w:val="sr-Latn-ME"/>
        </w:rPr>
        <w:t>do</w:t>
      </w:r>
      <w:r w:rsidRPr="009336ED">
        <w:rPr>
          <w:szCs w:val="22"/>
          <w:lang w:val="sr-Latn-ME"/>
        </w:rPr>
        <w:t xml:space="preserve"> leđa i biti praćen povraćanjem, šokom i gubitkom sv</w:t>
      </w:r>
      <w:r w:rsidR="009C4888">
        <w:rPr>
          <w:szCs w:val="22"/>
          <w:lang w:val="sr-Latn-ME"/>
        </w:rPr>
        <w:t>ij</w:t>
      </w:r>
      <w:r w:rsidRPr="009336ED">
        <w:rPr>
          <w:szCs w:val="22"/>
          <w:lang w:val="sr-Latn-ME"/>
        </w:rPr>
        <w:t>esti.</w:t>
      </w:r>
    </w:p>
    <w:p w14:paraId="3E42322C" w14:textId="77777777" w:rsidR="00F10501" w:rsidRPr="009336ED" w:rsidRDefault="00F10501" w:rsidP="009336ED">
      <w:pPr>
        <w:widowControl w:val="0"/>
        <w:numPr>
          <w:ilvl w:val="0"/>
          <w:numId w:val="12"/>
        </w:numPr>
        <w:tabs>
          <w:tab w:val="clear" w:pos="284"/>
        </w:tabs>
        <w:rPr>
          <w:szCs w:val="22"/>
          <w:lang w:val="sr-Latn-ME"/>
        </w:rPr>
      </w:pPr>
      <w:r w:rsidRPr="009336ED">
        <w:rPr>
          <w:b/>
          <w:bCs/>
          <w:szCs w:val="22"/>
          <w:lang w:val="sr-Latn-ME"/>
        </w:rPr>
        <w:t>P</w:t>
      </w:r>
      <w:r w:rsidR="006B5064" w:rsidRPr="009336ED">
        <w:rPr>
          <w:b/>
          <w:bCs/>
          <w:szCs w:val="22"/>
          <w:lang w:val="sr-Latn-ME"/>
        </w:rPr>
        <w:t>ucanje</w:t>
      </w:r>
      <w:r w:rsidRPr="009336ED">
        <w:rPr>
          <w:b/>
          <w:bCs/>
          <w:szCs w:val="22"/>
          <w:lang w:val="sr-Latn-ME"/>
        </w:rPr>
        <w:t xml:space="preserve"> ili krvarenje ulkusa</w:t>
      </w:r>
      <w:r w:rsidRPr="009336ED">
        <w:rPr>
          <w:szCs w:val="22"/>
          <w:lang w:val="sr-Latn-ME"/>
        </w:rPr>
        <w:t xml:space="preserve"> (čira)</w:t>
      </w:r>
      <w:r w:rsidR="006B5064" w:rsidRPr="009336ED">
        <w:rPr>
          <w:szCs w:val="22"/>
          <w:lang w:val="sr-Latn-ME"/>
        </w:rPr>
        <w:t>,</w:t>
      </w:r>
      <w:r w:rsidRPr="009336ED">
        <w:rPr>
          <w:szCs w:val="22"/>
          <w:lang w:val="sr-Latn-ME"/>
        </w:rPr>
        <w:t xml:space="preserve"> </w:t>
      </w:r>
      <w:r w:rsidR="006B5064" w:rsidRPr="009336ED">
        <w:rPr>
          <w:szCs w:val="22"/>
          <w:lang w:val="sr-Latn-ME"/>
        </w:rPr>
        <w:t>simptomi su</w:t>
      </w:r>
      <w:r w:rsidRPr="009336ED">
        <w:rPr>
          <w:szCs w:val="22"/>
          <w:lang w:val="sr-Latn-ME"/>
        </w:rPr>
        <w:t xml:space="preserve"> bol u stomaku koji se može širiti </w:t>
      </w:r>
      <w:r w:rsidR="006B5064" w:rsidRPr="009336ED">
        <w:rPr>
          <w:szCs w:val="22"/>
          <w:lang w:val="sr-Latn-ME"/>
        </w:rPr>
        <w:t>do</w:t>
      </w:r>
      <w:r w:rsidRPr="009336ED">
        <w:rPr>
          <w:szCs w:val="22"/>
          <w:lang w:val="sr-Latn-ME"/>
        </w:rPr>
        <w:t xml:space="preserve"> leđa, </w:t>
      </w:r>
      <w:r w:rsidR="006B5064" w:rsidRPr="009336ED">
        <w:rPr>
          <w:szCs w:val="22"/>
          <w:lang w:val="sr-Latn-ME"/>
        </w:rPr>
        <w:t xml:space="preserve">krvarenje iz anusa (čmara), </w:t>
      </w:r>
      <w:r w:rsidRPr="009336ED">
        <w:rPr>
          <w:szCs w:val="22"/>
          <w:lang w:val="sr-Latn-ME"/>
        </w:rPr>
        <w:t>prisustv</w:t>
      </w:r>
      <w:r w:rsidR="006B5064" w:rsidRPr="009336ED">
        <w:rPr>
          <w:szCs w:val="22"/>
          <w:lang w:val="sr-Latn-ME"/>
        </w:rPr>
        <w:t>o</w:t>
      </w:r>
      <w:r w:rsidRPr="009336ED">
        <w:rPr>
          <w:szCs w:val="22"/>
          <w:lang w:val="sr-Latn-ME"/>
        </w:rPr>
        <w:t xml:space="preserve"> krvi u stolici, </w:t>
      </w:r>
      <w:r w:rsidR="006B5064" w:rsidRPr="009336ED">
        <w:rPr>
          <w:szCs w:val="22"/>
          <w:lang w:val="sr-Latn-ME"/>
        </w:rPr>
        <w:t xml:space="preserve">krvava ili </w:t>
      </w:r>
      <w:r w:rsidRPr="009336ED">
        <w:rPr>
          <w:szCs w:val="22"/>
          <w:lang w:val="sr-Latn-ME"/>
        </w:rPr>
        <w:t>crn</w:t>
      </w:r>
      <w:r w:rsidR="006B5064" w:rsidRPr="009336ED">
        <w:rPr>
          <w:szCs w:val="22"/>
          <w:lang w:val="sr-Latn-ME"/>
        </w:rPr>
        <w:t>o</w:t>
      </w:r>
      <w:r w:rsidRPr="009336ED">
        <w:rPr>
          <w:szCs w:val="22"/>
          <w:lang w:val="sr-Latn-ME"/>
        </w:rPr>
        <w:t xml:space="preserve"> </w:t>
      </w:r>
      <w:r w:rsidR="006B5064" w:rsidRPr="009336ED">
        <w:rPr>
          <w:szCs w:val="22"/>
          <w:lang w:val="sr-Latn-ME"/>
        </w:rPr>
        <w:t>pre</w:t>
      </w:r>
      <w:r w:rsidRPr="009336ED">
        <w:rPr>
          <w:szCs w:val="22"/>
          <w:lang w:val="sr-Latn-ME"/>
        </w:rPr>
        <w:t>boje</w:t>
      </w:r>
      <w:r w:rsidR="006B5064" w:rsidRPr="009336ED">
        <w:rPr>
          <w:szCs w:val="22"/>
          <w:lang w:val="sr-Latn-ME"/>
        </w:rPr>
        <w:t>na</w:t>
      </w:r>
      <w:r w:rsidRPr="009336ED">
        <w:rPr>
          <w:szCs w:val="22"/>
          <w:lang w:val="sr-Latn-ME"/>
        </w:rPr>
        <w:t xml:space="preserve"> stolic</w:t>
      </w:r>
      <w:r w:rsidR="006B5064" w:rsidRPr="009336ED">
        <w:rPr>
          <w:szCs w:val="22"/>
          <w:lang w:val="sr-Latn-ME"/>
        </w:rPr>
        <w:t>a</w:t>
      </w:r>
      <w:r w:rsidRPr="009336ED">
        <w:rPr>
          <w:szCs w:val="22"/>
          <w:lang w:val="sr-Latn-ME"/>
        </w:rPr>
        <w:t xml:space="preserve"> </w:t>
      </w:r>
      <w:r w:rsidR="006B5064" w:rsidRPr="009336ED">
        <w:rPr>
          <w:szCs w:val="22"/>
          <w:lang w:val="sr-Latn-ME"/>
        </w:rPr>
        <w:t>i/</w:t>
      </w:r>
      <w:r w:rsidRPr="009336ED">
        <w:rPr>
          <w:szCs w:val="22"/>
          <w:lang w:val="sr-Latn-ME"/>
        </w:rPr>
        <w:t>ili povraćanj</w:t>
      </w:r>
      <w:r w:rsidR="006B5064" w:rsidRPr="009336ED">
        <w:rPr>
          <w:szCs w:val="22"/>
          <w:lang w:val="sr-Latn-ME"/>
        </w:rPr>
        <w:t>e</w:t>
      </w:r>
      <w:r w:rsidRPr="009336ED">
        <w:rPr>
          <w:szCs w:val="22"/>
          <w:lang w:val="sr-Latn-ME"/>
        </w:rPr>
        <w:t xml:space="preserve"> krvi.</w:t>
      </w:r>
    </w:p>
    <w:p w14:paraId="3E42322D" w14:textId="08A06EE8" w:rsidR="00F10501" w:rsidRPr="009336ED" w:rsidRDefault="00F10501" w:rsidP="009336ED">
      <w:pPr>
        <w:widowControl w:val="0"/>
        <w:numPr>
          <w:ilvl w:val="0"/>
          <w:numId w:val="12"/>
        </w:numPr>
        <w:tabs>
          <w:tab w:val="clear" w:pos="284"/>
        </w:tabs>
        <w:rPr>
          <w:szCs w:val="22"/>
          <w:lang w:val="sr-Latn-ME"/>
        </w:rPr>
      </w:pPr>
      <w:r w:rsidRPr="009336ED">
        <w:rPr>
          <w:b/>
          <w:bCs/>
          <w:szCs w:val="22"/>
          <w:lang w:val="sr-Latn-ME"/>
        </w:rPr>
        <w:t>Infekcije</w:t>
      </w:r>
      <w:r w:rsidR="006B5064" w:rsidRPr="009336ED">
        <w:rPr>
          <w:b/>
          <w:bCs/>
          <w:szCs w:val="22"/>
          <w:lang w:val="sr-Latn-ME"/>
        </w:rPr>
        <w:t>.</w:t>
      </w:r>
      <w:r w:rsidRPr="009336ED">
        <w:rPr>
          <w:szCs w:val="22"/>
          <w:lang w:val="sr-Latn-ME"/>
        </w:rPr>
        <w:t xml:space="preserve"> </w:t>
      </w:r>
      <w:r w:rsidR="006B5064" w:rsidRPr="009336ED">
        <w:rPr>
          <w:szCs w:val="22"/>
          <w:lang w:val="sr-Latn-ME"/>
        </w:rPr>
        <w:t>O</w:t>
      </w:r>
      <w:r w:rsidRPr="009336ED">
        <w:rPr>
          <w:szCs w:val="22"/>
          <w:lang w:val="sr-Latn-ME"/>
        </w:rPr>
        <w:t xml:space="preserve">vaj </w:t>
      </w:r>
      <w:r w:rsidR="001B051C" w:rsidRPr="009336ED">
        <w:rPr>
          <w:szCs w:val="22"/>
          <w:lang w:val="sr-Latn-ME"/>
        </w:rPr>
        <w:t>lijek</w:t>
      </w:r>
      <w:r w:rsidRPr="009336ED">
        <w:rPr>
          <w:szCs w:val="22"/>
          <w:lang w:val="sr-Latn-ME"/>
        </w:rPr>
        <w:t xml:space="preserve"> može </w:t>
      </w:r>
      <w:r w:rsidR="006B5064" w:rsidRPr="009336ED">
        <w:rPr>
          <w:szCs w:val="22"/>
          <w:lang w:val="sr-Latn-ME"/>
        </w:rPr>
        <w:t>prikriti il</w:t>
      </w:r>
      <w:r w:rsidRPr="009336ED">
        <w:rPr>
          <w:szCs w:val="22"/>
          <w:lang w:val="sr-Latn-ME"/>
        </w:rPr>
        <w:t>i</w:t>
      </w:r>
      <w:r w:rsidR="006B5064" w:rsidRPr="009336ED">
        <w:rPr>
          <w:szCs w:val="22"/>
          <w:lang w:val="sr-Latn-ME"/>
        </w:rPr>
        <w:t xml:space="preserve"> prom</w:t>
      </w:r>
      <w:r w:rsidR="00BE1391" w:rsidRPr="009336ED">
        <w:rPr>
          <w:szCs w:val="22"/>
          <w:lang w:val="sr-Latn-ME"/>
        </w:rPr>
        <w:t>ij</w:t>
      </w:r>
      <w:r w:rsidR="006B5064" w:rsidRPr="009336ED">
        <w:rPr>
          <w:szCs w:val="22"/>
          <w:lang w:val="sr-Latn-ME"/>
        </w:rPr>
        <w:t>eniti</w:t>
      </w:r>
      <w:r w:rsidRPr="009336ED">
        <w:rPr>
          <w:szCs w:val="22"/>
          <w:lang w:val="sr-Latn-ME"/>
        </w:rPr>
        <w:t xml:space="preserve"> znake i simptome nekih infekcija, ili smanjiti otpornost organizma na infekcije, tako da ih je teško prepoznati u ranoj fazi. Simptomi </w:t>
      </w:r>
      <w:r w:rsidR="006B5064" w:rsidRPr="009336ED">
        <w:rPr>
          <w:szCs w:val="22"/>
          <w:lang w:val="sr-Latn-ME"/>
        </w:rPr>
        <w:t>mogu uključivati</w:t>
      </w:r>
      <w:r w:rsidRPr="009336ED">
        <w:rPr>
          <w:szCs w:val="22"/>
          <w:lang w:val="sr-Latn-ME"/>
        </w:rPr>
        <w:t xml:space="preserve"> povišen</w:t>
      </w:r>
      <w:r w:rsidR="006B5064" w:rsidRPr="009336ED">
        <w:rPr>
          <w:szCs w:val="22"/>
          <w:lang w:val="sr-Latn-ME"/>
        </w:rPr>
        <w:t>u</w:t>
      </w:r>
      <w:r w:rsidRPr="009336ED">
        <w:rPr>
          <w:szCs w:val="22"/>
          <w:lang w:val="sr-Latn-ME"/>
        </w:rPr>
        <w:t xml:space="preserve"> </w:t>
      </w:r>
      <w:r w:rsidR="006B5064" w:rsidRPr="009336ED">
        <w:rPr>
          <w:szCs w:val="22"/>
          <w:lang w:val="sr-Latn-ME"/>
        </w:rPr>
        <w:t>t</w:t>
      </w:r>
      <w:r w:rsidR="00AC6137" w:rsidRPr="009336ED">
        <w:rPr>
          <w:szCs w:val="22"/>
          <w:lang w:val="sr-Latn-ME"/>
        </w:rPr>
        <w:t>j</w:t>
      </w:r>
      <w:r w:rsidR="006B5064" w:rsidRPr="009336ED">
        <w:rPr>
          <w:szCs w:val="22"/>
          <w:lang w:val="sr-Latn-ME"/>
        </w:rPr>
        <w:t xml:space="preserve">elesnu </w:t>
      </w:r>
      <w:r w:rsidRPr="009336ED">
        <w:rPr>
          <w:szCs w:val="22"/>
          <w:lang w:val="sr-Latn-ME"/>
        </w:rPr>
        <w:t>temperatur</w:t>
      </w:r>
      <w:r w:rsidR="006B5064" w:rsidRPr="009336ED">
        <w:rPr>
          <w:szCs w:val="22"/>
          <w:lang w:val="sr-Latn-ME"/>
        </w:rPr>
        <w:t>u</w:t>
      </w:r>
      <w:r w:rsidRPr="009336ED">
        <w:rPr>
          <w:szCs w:val="22"/>
          <w:lang w:val="sr-Latn-ME"/>
        </w:rPr>
        <w:t xml:space="preserve"> i </w:t>
      </w:r>
      <w:r w:rsidR="006B5064" w:rsidRPr="009336ED">
        <w:rPr>
          <w:szCs w:val="22"/>
          <w:lang w:val="sr-Latn-ME"/>
        </w:rPr>
        <w:t>osećaj opšteg lošeg stanja</w:t>
      </w:r>
      <w:r w:rsidRPr="009336ED">
        <w:rPr>
          <w:szCs w:val="22"/>
          <w:lang w:val="sr-Latn-ME"/>
        </w:rPr>
        <w:t xml:space="preserve">. Simptomi </w:t>
      </w:r>
      <w:r w:rsidR="006B5064" w:rsidRPr="009336ED">
        <w:rPr>
          <w:szCs w:val="22"/>
          <w:lang w:val="sr-Latn-ME"/>
        </w:rPr>
        <w:t>izbijanja</w:t>
      </w:r>
      <w:r w:rsidRPr="009336ED">
        <w:rPr>
          <w:szCs w:val="22"/>
          <w:lang w:val="sr-Latn-ME"/>
        </w:rPr>
        <w:t xml:space="preserve"> </w:t>
      </w:r>
      <w:r w:rsidR="006B5064" w:rsidRPr="009336ED">
        <w:rPr>
          <w:szCs w:val="22"/>
          <w:lang w:val="sr-Latn-ME"/>
        </w:rPr>
        <w:t>preležane</w:t>
      </w:r>
      <w:r w:rsidRPr="009336ED">
        <w:rPr>
          <w:szCs w:val="22"/>
          <w:lang w:val="sr-Latn-ME"/>
        </w:rPr>
        <w:t xml:space="preserve"> tuberkuloze mogu biti iskašljavanje krvi ili bol u grudima. </w:t>
      </w:r>
      <w:r w:rsidR="006B5064" w:rsidRPr="009336ED">
        <w:rPr>
          <w:szCs w:val="22"/>
          <w:lang w:val="sr-Latn-ME"/>
        </w:rPr>
        <w:t>Simptomi prethodne infekcije malarije mogu uključivati drhtavicu i povišenu t</w:t>
      </w:r>
      <w:r w:rsidR="009C4888">
        <w:rPr>
          <w:szCs w:val="22"/>
          <w:lang w:val="sr-Latn-ME"/>
        </w:rPr>
        <w:t>j</w:t>
      </w:r>
      <w:r w:rsidR="006B5064" w:rsidRPr="009336ED">
        <w:rPr>
          <w:szCs w:val="22"/>
          <w:lang w:val="sr-Latn-ME"/>
        </w:rPr>
        <w:t xml:space="preserve">elesnu temperaturu. </w:t>
      </w:r>
      <w:r w:rsidR="001B051C" w:rsidRPr="009336ED">
        <w:rPr>
          <w:szCs w:val="22"/>
          <w:lang w:val="sr-Latn-ME"/>
        </w:rPr>
        <w:t>Primjena</w:t>
      </w:r>
      <w:r w:rsidRPr="009336ED">
        <w:rPr>
          <w:szCs w:val="22"/>
          <w:lang w:val="sr-Latn-ME"/>
        </w:rPr>
        <w:t xml:space="preserve"> ovog </w:t>
      </w:r>
      <w:r w:rsidR="001B051C" w:rsidRPr="009336ED">
        <w:rPr>
          <w:szCs w:val="22"/>
          <w:lang w:val="sr-Latn-ME"/>
        </w:rPr>
        <w:t>lijek</w:t>
      </w:r>
      <w:r w:rsidRPr="009336ED">
        <w:rPr>
          <w:szCs w:val="22"/>
          <w:lang w:val="sr-Latn-ME"/>
        </w:rPr>
        <w:t>a može olakšati nastanak teških infekcija.</w:t>
      </w:r>
    </w:p>
    <w:p w14:paraId="3E42322E" w14:textId="77777777" w:rsidR="00F10501" w:rsidRPr="009336ED" w:rsidRDefault="00F10501" w:rsidP="009336ED">
      <w:pPr>
        <w:widowControl w:val="0"/>
        <w:numPr>
          <w:ilvl w:val="0"/>
          <w:numId w:val="12"/>
        </w:numPr>
        <w:tabs>
          <w:tab w:val="clear" w:pos="284"/>
        </w:tabs>
        <w:rPr>
          <w:szCs w:val="22"/>
          <w:lang w:val="sr-Latn-ME"/>
        </w:rPr>
      </w:pPr>
      <w:r w:rsidRPr="009336ED">
        <w:rPr>
          <w:b/>
          <w:bCs/>
          <w:szCs w:val="22"/>
          <w:lang w:val="sr-Latn-ME"/>
        </w:rPr>
        <w:t>Embolija pluća</w:t>
      </w:r>
      <w:r w:rsidRPr="009336ED">
        <w:rPr>
          <w:szCs w:val="22"/>
          <w:lang w:val="sr-Latn-ME"/>
        </w:rPr>
        <w:t xml:space="preserve"> (krvni ugrušak u plućima) sa simptomima: iznenadnog oštrog bola u grudima, otežanim disanjem i iskašljavanjem krvi.</w:t>
      </w:r>
    </w:p>
    <w:p w14:paraId="3E42322F" w14:textId="05E8C690" w:rsidR="00F10501" w:rsidRPr="009336ED" w:rsidRDefault="00957285" w:rsidP="009336ED">
      <w:pPr>
        <w:widowControl w:val="0"/>
        <w:numPr>
          <w:ilvl w:val="0"/>
          <w:numId w:val="12"/>
        </w:numPr>
        <w:tabs>
          <w:tab w:val="clear" w:pos="284"/>
        </w:tabs>
        <w:rPr>
          <w:szCs w:val="22"/>
          <w:lang w:val="sr-Latn-ME"/>
        </w:rPr>
      </w:pPr>
      <w:r w:rsidRPr="009336ED">
        <w:rPr>
          <w:b/>
          <w:bCs/>
          <w:iCs/>
          <w:szCs w:val="22"/>
          <w:lang w:val="sr-Latn-ME"/>
        </w:rPr>
        <w:t>Povišen pritisak u</w:t>
      </w:r>
      <w:r w:rsidR="00C1223E" w:rsidRPr="009336ED">
        <w:rPr>
          <w:b/>
          <w:bCs/>
          <w:iCs/>
          <w:szCs w:val="22"/>
          <w:lang w:val="sr-Latn-ME"/>
        </w:rPr>
        <w:t xml:space="preserve"> </w:t>
      </w:r>
      <w:r w:rsidRPr="009336ED">
        <w:rPr>
          <w:b/>
          <w:bCs/>
          <w:iCs/>
          <w:szCs w:val="22"/>
          <w:lang w:val="sr-Latn-ME"/>
        </w:rPr>
        <w:t>lobanji</w:t>
      </w:r>
      <w:r w:rsidR="00C25D52" w:rsidRPr="009336ED">
        <w:rPr>
          <w:i/>
          <w:szCs w:val="22"/>
          <w:lang w:val="sr-Latn-ME"/>
        </w:rPr>
        <w:t xml:space="preserve"> (</w:t>
      </w:r>
      <w:r w:rsidRPr="009336ED">
        <w:rPr>
          <w:i/>
          <w:szCs w:val="22"/>
          <w:lang w:val="sr-Latn-ME"/>
        </w:rPr>
        <w:t>p</w:t>
      </w:r>
      <w:r w:rsidR="00F10501" w:rsidRPr="009336ED">
        <w:rPr>
          <w:i/>
          <w:szCs w:val="22"/>
          <w:lang w:val="sr-Latn-ME"/>
        </w:rPr>
        <w:t>seudotumor cerebri</w:t>
      </w:r>
      <w:r w:rsidR="00C25D52" w:rsidRPr="009336ED">
        <w:rPr>
          <w:i/>
          <w:szCs w:val="22"/>
          <w:lang w:val="sr-Latn-ME"/>
        </w:rPr>
        <w:t>)</w:t>
      </w:r>
      <w:r w:rsidR="00F10501" w:rsidRPr="009336ED">
        <w:rPr>
          <w:szCs w:val="22"/>
          <w:lang w:val="sr-Latn-ME"/>
        </w:rPr>
        <w:t xml:space="preserve"> kod </w:t>
      </w:r>
      <w:r w:rsidR="001F1382" w:rsidRPr="009336ED">
        <w:rPr>
          <w:szCs w:val="22"/>
          <w:lang w:val="sr-Latn-ME"/>
        </w:rPr>
        <w:t>djece</w:t>
      </w:r>
      <w:r w:rsidRPr="009336ED">
        <w:rPr>
          <w:szCs w:val="22"/>
          <w:lang w:val="sr-Latn-ME"/>
        </w:rPr>
        <w:t xml:space="preserve">, </w:t>
      </w:r>
      <w:r w:rsidR="00F10501" w:rsidRPr="009336ED">
        <w:rPr>
          <w:szCs w:val="22"/>
          <w:lang w:val="sr-Latn-ME"/>
        </w:rPr>
        <w:t xml:space="preserve">koji se ispoljava glavoboljom, povraćanjem, </w:t>
      </w:r>
      <w:r w:rsidR="00BA24A6" w:rsidRPr="009336ED">
        <w:rPr>
          <w:szCs w:val="22"/>
          <w:lang w:val="sr-Latn-ME"/>
        </w:rPr>
        <w:t>manjkom energije</w:t>
      </w:r>
      <w:r w:rsidR="00F10501" w:rsidRPr="009336ED">
        <w:rPr>
          <w:szCs w:val="22"/>
          <w:lang w:val="sr-Latn-ME"/>
        </w:rPr>
        <w:t xml:space="preserve"> i pospanošću; najčešće se javlja </w:t>
      </w:r>
      <w:r w:rsidR="00BA24A6" w:rsidRPr="009336ED">
        <w:rPr>
          <w:szCs w:val="22"/>
          <w:lang w:val="sr-Latn-ME"/>
        </w:rPr>
        <w:t>nakon</w:t>
      </w:r>
      <w:r w:rsidR="00F10501" w:rsidRPr="009336ED">
        <w:rPr>
          <w:szCs w:val="22"/>
          <w:lang w:val="sr-Latn-ME"/>
        </w:rPr>
        <w:t xml:space="preserve"> prekid</w:t>
      </w:r>
      <w:r w:rsidR="00BA24A6" w:rsidRPr="009336ED">
        <w:rPr>
          <w:szCs w:val="22"/>
          <w:lang w:val="sr-Latn-ME"/>
        </w:rPr>
        <w:t>a</w:t>
      </w:r>
      <w:r w:rsidR="00F10501" w:rsidRPr="009336ED">
        <w:rPr>
          <w:szCs w:val="22"/>
          <w:lang w:val="sr-Latn-ME"/>
        </w:rPr>
        <w:t xml:space="preserve"> </w:t>
      </w:r>
      <w:r w:rsidR="00BA24A6" w:rsidRPr="009336ED">
        <w:rPr>
          <w:szCs w:val="22"/>
          <w:lang w:val="sr-Latn-ME"/>
        </w:rPr>
        <w:t>terapije</w:t>
      </w:r>
      <w:r w:rsidR="00F10501" w:rsidRPr="009336ED">
        <w:rPr>
          <w:szCs w:val="22"/>
          <w:lang w:val="sr-Latn-ME"/>
        </w:rPr>
        <w:t>.</w:t>
      </w:r>
    </w:p>
    <w:p w14:paraId="3E423230" w14:textId="798D140B" w:rsidR="00F10501" w:rsidRPr="009336ED" w:rsidRDefault="00F10501" w:rsidP="009336ED">
      <w:pPr>
        <w:widowControl w:val="0"/>
        <w:numPr>
          <w:ilvl w:val="0"/>
          <w:numId w:val="12"/>
        </w:numPr>
        <w:tabs>
          <w:tab w:val="clear" w:pos="284"/>
        </w:tabs>
        <w:rPr>
          <w:szCs w:val="22"/>
          <w:lang w:val="sr-Latn-ME"/>
        </w:rPr>
      </w:pPr>
      <w:r w:rsidRPr="009336ED">
        <w:rPr>
          <w:b/>
          <w:bCs/>
          <w:szCs w:val="22"/>
          <w:lang w:val="sr-Latn-ME"/>
        </w:rPr>
        <w:t>Tromboflebitis</w:t>
      </w:r>
      <w:r w:rsidRPr="009336ED">
        <w:rPr>
          <w:szCs w:val="22"/>
          <w:lang w:val="sr-Latn-ME"/>
        </w:rPr>
        <w:t xml:space="preserve"> (krvni ugrušci ili tromboza vena nogu) praćen bolnim, otečenim, crvenim venama</w:t>
      </w:r>
      <w:r w:rsidR="00BA24A6" w:rsidRPr="009336ED">
        <w:rPr>
          <w:szCs w:val="22"/>
          <w:lang w:val="sr-Latn-ME"/>
        </w:rPr>
        <w:t>,</w:t>
      </w:r>
      <w:r w:rsidRPr="009336ED">
        <w:rPr>
          <w:szCs w:val="22"/>
          <w:lang w:val="sr-Latn-ME"/>
        </w:rPr>
        <w:t xml:space="preserve"> </w:t>
      </w:r>
      <w:r w:rsidR="001B051C" w:rsidRPr="009336ED">
        <w:rPr>
          <w:szCs w:val="22"/>
          <w:lang w:val="sr-Latn-ME"/>
        </w:rPr>
        <w:t>osjetljivi</w:t>
      </w:r>
      <w:r w:rsidR="00BA24A6" w:rsidRPr="009336ED">
        <w:rPr>
          <w:szCs w:val="22"/>
          <w:lang w:val="sr-Latn-ME"/>
        </w:rPr>
        <w:t>m</w:t>
      </w:r>
      <w:r w:rsidRPr="009336ED">
        <w:rPr>
          <w:szCs w:val="22"/>
          <w:lang w:val="sr-Latn-ME"/>
        </w:rPr>
        <w:t xml:space="preserve"> na dodir.</w:t>
      </w:r>
    </w:p>
    <w:p w14:paraId="3E423231" w14:textId="77777777" w:rsidR="00F10501" w:rsidRPr="009336ED" w:rsidRDefault="00F10501" w:rsidP="009336ED">
      <w:pPr>
        <w:widowControl w:val="0"/>
        <w:ind w:left="720"/>
        <w:rPr>
          <w:szCs w:val="22"/>
          <w:lang w:val="sr-Latn-ME"/>
        </w:rPr>
      </w:pPr>
    </w:p>
    <w:p w14:paraId="3E423232" w14:textId="6AC5565E" w:rsidR="00F10501" w:rsidRPr="009336ED" w:rsidRDefault="00C371E8" w:rsidP="009336ED">
      <w:pPr>
        <w:widowControl w:val="0"/>
        <w:rPr>
          <w:b/>
          <w:szCs w:val="22"/>
          <w:lang w:val="sr-Latn-ME"/>
        </w:rPr>
      </w:pPr>
      <w:r w:rsidRPr="009336ED">
        <w:rPr>
          <w:b/>
          <w:szCs w:val="22"/>
          <w:lang w:val="sr-Latn-ME"/>
        </w:rPr>
        <w:t>Ukoliko Vam se javi bilo koje od sl</w:t>
      </w:r>
      <w:r w:rsidR="00FF685F">
        <w:rPr>
          <w:b/>
          <w:szCs w:val="22"/>
          <w:lang w:val="sr-Latn-ME"/>
        </w:rPr>
        <w:t>j</w:t>
      </w:r>
      <w:r w:rsidRPr="009336ED">
        <w:rPr>
          <w:b/>
          <w:szCs w:val="22"/>
          <w:lang w:val="sr-Latn-ME"/>
        </w:rPr>
        <w:t>edećih neželjenih dejstava, ili prim</w:t>
      </w:r>
      <w:r w:rsidR="00FF685F">
        <w:rPr>
          <w:b/>
          <w:szCs w:val="22"/>
          <w:lang w:val="sr-Latn-ME"/>
        </w:rPr>
        <w:t>i</w:t>
      </w:r>
      <w:r w:rsidR="00333448" w:rsidRPr="009336ED">
        <w:rPr>
          <w:b/>
          <w:szCs w:val="22"/>
          <w:lang w:val="sr-Latn-ME"/>
        </w:rPr>
        <w:t>j</w:t>
      </w:r>
      <w:r w:rsidRPr="009336ED">
        <w:rPr>
          <w:b/>
          <w:szCs w:val="22"/>
          <w:lang w:val="sr-Latn-ME"/>
        </w:rPr>
        <w:t xml:space="preserve">etite bilo koje drugo neželjeno dejstvo koje nije navedeno u ovom Uputstvu, odmah se obratite Vašem </w:t>
      </w:r>
      <w:r w:rsidR="001B051C" w:rsidRPr="009336ED">
        <w:rPr>
          <w:b/>
          <w:szCs w:val="22"/>
          <w:lang w:val="sr-Latn-ME"/>
        </w:rPr>
        <w:t>ljekar</w:t>
      </w:r>
      <w:r w:rsidRPr="009336ED">
        <w:rPr>
          <w:b/>
          <w:szCs w:val="22"/>
          <w:lang w:val="sr-Latn-ME"/>
        </w:rPr>
        <w:t>u.</w:t>
      </w:r>
    </w:p>
    <w:p w14:paraId="3E423233" w14:textId="77777777" w:rsidR="00C371E8" w:rsidRPr="009336ED" w:rsidRDefault="00C371E8" w:rsidP="009336ED">
      <w:pPr>
        <w:widowControl w:val="0"/>
        <w:rPr>
          <w:b/>
          <w:szCs w:val="22"/>
          <w:lang w:val="sr-Latn-ME"/>
        </w:rPr>
      </w:pPr>
    </w:p>
    <w:p w14:paraId="3E423234" w14:textId="645AAF72" w:rsidR="00675DBA" w:rsidRPr="009336ED" w:rsidRDefault="00675DBA" w:rsidP="009336ED">
      <w:pPr>
        <w:widowControl w:val="0"/>
        <w:rPr>
          <w:szCs w:val="22"/>
          <w:lang w:val="sr-Latn-ME"/>
        </w:rPr>
      </w:pPr>
      <w:r w:rsidRPr="009336ED">
        <w:rPr>
          <w:szCs w:val="22"/>
          <w:lang w:val="sr-Latn-ME"/>
        </w:rPr>
        <w:t>Neželjena dejstva se javljaju sa određenom učestalošću, koja se definiše na sl</w:t>
      </w:r>
      <w:r w:rsidR="00FF685F">
        <w:rPr>
          <w:szCs w:val="22"/>
          <w:lang w:val="sr-Latn-ME"/>
        </w:rPr>
        <w:t>j</w:t>
      </w:r>
      <w:r w:rsidRPr="009336ED">
        <w:rPr>
          <w:szCs w:val="22"/>
          <w:lang w:val="sr-Latn-ME"/>
        </w:rPr>
        <w:t>edeći način:</w:t>
      </w:r>
    </w:p>
    <w:p w14:paraId="3E423235" w14:textId="237F8E87" w:rsidR="00675DBA" w:rsidRPr="009336ED" w:rsidRDefault="001B051C" w:rsidP="009336ED">
      <w:pPr>
        <w:pStyle w:val="ListParagraph"/>
        <w:widowControl w:val="0"/>
        <w:numPr>
          <w:ilvl w:val="0"/>
          <w:numId w:val="29"/>
        </w:numPr>
        <w:jc w:val="both"/>
        <w:rPr>
          <w:i/>
          <w:szCs w:val="22"/>
          <w:lang w:val="sr-Latn-ME"/>
        </w:rPr>
      </w:pPr>
      <w:r w:rsidRPr="009336ED">
        <w:rPr>
          <w:i/>
          <w:sz w:val="22"/>
          <w:szCs w:val="22"/>
          <w:lang w:val="sr-Latn-ME"/>
        </w:rPr>
        <w:t>rijetko</w:t>
      </w:r>
      <w:r w:rsidR="00675DBA" w:rsidRPr="009336ED">
        <w:rPr>
          <w:i/>
          <w:sz w:val="22"/>
          <w:szCs w:val="22"/>
          <w:lang w:val="sr-Latn-ME"/>
        </w:rPr>
        <w:t>:</w:t>
      </w:r>
      <w:r w:rsidR="00675DBA" w:rsidRPr="009336ED">
        <w:rPr>
          <w:sz w:val="22"/>
          <w:szCs w:val="22"/>
          <w:lang w:val="sr-Latn-ME"/>
        </w:rPr>
        <w:t xml:space="preserve"> mogu da se jave kod najviše 1 na 1000 pacijenata koji uzimaju </w:t>
      </w:r>
      <w:r w:rsidRPr="009336ED">
        <w:rPr>
          <w:sz w:val="22"/>
          <w:szCs w:val="22"/>
          <w:lang w:val="sr-Latn-ME"/>
        </w:rPr>
        <w:t>lijek</w:t>
      </w:r>
      <w:r w:rsidR="00675DBA" w:rsidRPr="009336ED">
        <w:rPr>
          <w:sz w:val="22"/>
          <w:szCs w:val="22"/>
          <w:lang w:val="sr-Latn-ME"/>
        </w:rPr>
        <w:t>.</w:t>
      </w:r>
      <w:r w:rsidR="00675DBA" w:rsidRPr="009336ED">
        <w:rPr>
          <w:i/>
          <w:sz w:val="22"/>
          <w:szCs w:val="22"/>
          <w:lang w:val="sr-Latn-ME"/>
        </w:rPr>
        <w:t xml:space="preserve"> </w:t>
      </w:r>
    </w:p>
    <w:p w14:paraId="3E423236" w14:textId="5F32F6BC" w:rsidR="00675DBA" w:rsidRPr="009336ED" w:rsidRDefault="00675DBA" w:rsidP="009336ED">
      <w:pPr>
        <w:pStyle w:val="ListParagraph"/>
        <w:widowControl w:val="0"/>
        <w:numPr>
          <w:ilvl w:val="0"/>
          <w:numId w:val="29"/>
        </w:numPr>
        <w:jc w:val="both"/>
        <w:rPr>
          <w:i/>
          <w:szCs w:val="22"/>
          <w:lang w:val="sr-Latn-ME"/>
        </w:rPr>
      </w:pPr>
      <w:r w:rsidRPr="009336ED">
        <w:rPr>
          <w:i/>
          <w:sz w:val="22"/>
          <w:szCs w:val="22"/>
          <w:lang w:val="sr-Latn-ME"/>
        </w:rPr>
        <w:t xml:space="preserve">nepoznato: </w:t>
      </w:r>
      <w:r w:rsidRPr="009336ED">
        <w:rPr>
          <w:sz w:val="22"/>
          <w:szCs w:val="22"/>
          <w:lang w:val="sr-Latn-ME"/>
        </w:rPr>
        <w:t>učestalost se ne može proc</w:t>
      </w:r>
      <w:r w:rsidR="00FF685F">
        <w:rPr>
          <w:sz w:val="22"/>
          <w:szCs w:val="22"/>
          <w:lang w:val="sr-Latn-ME"/>
        </w:rPr>
        <w:t>ij</w:t>
      </w:r>
      <w:r w:rsidRPr="009336ED">
        <w:rPr>
          <w:sz w:val="22"/>
          <w:szCs w:val="22"/>
          <w:lang w:val="sr-Latn-ME"/>
        </w:rPr>
        <w:t>eniti na osnovu dostupnih podataka.</w:t>
      </w:r>
    </w:p>
    <w:p w14:paraId="51942DB0" w14:textId="77777777" w:rsidR="001459BB" w:rsidRPr="009336ED" w:rsidRDefault="001459BB" w:rsidP="009336ED">
      <w:pPr>
        <w:pStyle w:val="ListParagraph"/>
        <w:widowControl w:val="0"/>
        <w:jc w:val="both"/>
        <w:rPr>
          <w:i/>
          <w:szCs w:val="22"/>
          <w:lang w:val="sr-Latn-ME"/>
        </w:rPr>
      </w:pPr>
    </w:p>
    <w:p w14:paraId="61FC575B" w14:textId="77777777" w:rsidR="001459BB" w:rsidRPr="009336ED" w:rsidRDefault="001459BB" w:rsidP="009336ED">
      <w:pPr>
        <w:pStyle w:val="Default"/>
        <w:widowControl w:val="0"/>
        <w:jc w:val="both"/>
        <w:rPr>
          <w:i/>
          <w:sz w:val="22"/>
          <w:szCs w:val="22"/>
          <w:lang w:val="sr-Latn-ME"/>
        </w:rPr>
      </w:pPr>
      <w:r w:rsidRPr="009336ED">
        <w:rPr>
          <w:b/>
          <w:bCs/>
          <w:sz w:val="22"/>
          <w:szCs w:val="22"/>
          <w:lang w:val="sr-Latn-ME"/>
        </w:rPr>
        <w:t xml:space="preserve">Infekcije i infestacije </w:t>
      </w:r>
      <w:r w:rsidRPr="009336ED">
        <w:rPr>
          <w:bCs/>
          <w:i/>
          <w:sz w:val="22"/>
          <w:szCs w:val="22"/>
          <w:lang w:val="sr-Latn-ME"/>
        </w:rPr>
        <w:t>(nepoznato)</w:t>
      </w:r>
    </w:p>
    <w:p w14:paraId="28B025FC" w14:textId="77777777" w:rsidR="001459BB" w:rsidRPr="009336ED" w:rsidRDefault="001459BB" w:rsidP="009336ED">
      <w:pPr>
        <w:pStyle w:val="Default"/>
        <w:widowControl w:val="0"/>
        <w:numPr>
          <w:ilvl w:val="0"/>
          <w:numId w:val="29"/>
        </w:numPr>
        <w:jc w:val="both"/>
        <w:rPr>
          <w:sz w:val="22"/>
          <w:szCs w:val="22"/>
          <w:lang w:val="sr-Latn-ME"/>
        </w:rPr>
      </w:pPr>
      <w:r w:rsidRPr="009336ED">
        <w:rPr>
          <w:sz w:val="22"/>
          <w:szCs w:val="22"/>
          <w:lang w:val="sr-Latn-ME"/>
        </w:rPr>
        <w:t>infekcije i povećana sklonost ka infekcijama</w:t>
      </w:r>
    </w:p>
    <w:p w14:paraId="08AE0BEB" w14:textId="77777777" w:rsidR="001459BB" w:rsidRPr="009336ED" w:rsidRDefault="001459BB" w:rsidP="009336ED">
      <w:pPr>
        <w:pStyle w:val="Default"/>
        <w:widowControl w:val="0"/>
        <w:numPr>
          <w:ilvl w:val="0"/>
          <w:numId w:val="29"/>
        </w:numPr>
        <w:jc w:val="both"/>
        <w:rPr>
          <w:sz w:val="22"/>
          <w:szCs w:val="22"/>
          <w:lang w:val="sr-Latn-ME"/>
        </w:rPr>
      </w:pPr>
      <w:r w:rsidRPr="009336ED">
        <w:rPr>
          <w:sz w:val="22"/>
          <w:szCs w:val="22"/>
          <w:lang w:val="sr-Latn-ME"/>
        </w:rPr>
        <w:t xml:space="preserve">aktiviranje tuberkuloze </w:t>
      </w:r>
    </w:p>
    <w:p w14:paraId="180BE1E8" w14:textId="77777777" w:rsidR="001459BB" w:rsidRPr="009336ED" w:rsidRDefault="001459BB" w:rsidP="009336ED">
      <w:pPr>
        <w:pStyle w:val="Default"/>
        <w:widowControl w:val="0"/>
        <w:numPr>
          <w:ilvl w:val="0"/>
          <w:numId w:val="29"/>
        </w:numPr>
        <w:jc w:val="both"/>
        <w:rPr>
          <w:sz w:val="22"/>
          <w:szCs w:val="22"/>
          <w:lang w:val="sr-Latn-ME"/>
        </w:rPr>
      </w:pPr>
      <w:r w:rsidRPr="009336ED">
        <w:rPr>
          <w:sz w:val="22"/>
          <w:szCs w:val="22"/>
          <w:lang w:val="sr-Latn-ME"/>
        </w:rPr>
        <w:t xml:space="preserve">zapaljenje trbušne maramice </w:t>
      </w:r>
    </w:p>
    <w:p w14:paraId="6155B49C" w14:textId="77777777" w:rsidR="0025172A" w:rsidRPr="009336ED" w:rsidRDefault="0025172A" w:rsidP="009336ED">
      <w:pPr>
        <w:pStyle w:val="Default"/>
        <w:widowControl w:val="0"/>
        <w:ind w:left="720"/>
        <w:jc w:val="both"/>
        <w:rPr>
          <w:sz w:val="22"/>
          <w:szCs w:val="22"/>
          <w:lang w:val="sr-Latn-ME"/>
        </w:rPr>
      </w:pPr>
    </w:p>
    <w:p w14:paraId="3BDD8498" w14:textId="77777777" w:rsidR="0025172A" w:rsidRPr="009336ED" w:rsidRDefault="0025172A" w:rsidP="009336ED">
      <w:pPr>
        <w:pStyle w:val="Default"/>
        <w:widowControl w:val="0"/>
        <w:jc w:val="both"/>
        <w:rPr>
          <w:i/>
          <w:sz w:val="22"/>
          <w:szCs w:val="22"/>
          <w:lang w:val="sr-Latn-ME"/>
        </w:rPr>
      </w:pPr>
      <w:r w:rsidRPr="009336ED">
        <w:rPr>
          <w:b/>
          <w:bCs/>
          <w:sz w:val="22"/>
          <w:szCs w:val="22"/>
          <w:lang w:val="sr-Latn-ME"/>
        </w:rPr>
        <w:t xml:space="preserve">Neoplazme – benigne, maligne i neodređene (uključujući ciste i polipe) </w:t>
      </w:r>
      <w:r w:rsidRPr="009336ED">
        <w:rPr>
          <w:bCs/>
          <w:i/>
          <w:sz w:val="22"/>
          <w:szCs w:val="22"/>
          <w:lang w:val="sr-Latn-ME"/>
        </w:rPr>
        <w:t>(nepoznato)</w:t>
      </w:r>
    </w:p>
    <w:p w14:paraId="3C348CD1" w14:textId="77777777" w:rsidR="0025172A" w:rsidRPr="009336ED" w:rsidRDefault="0025172A" w:rsidP="009336ED">
      <w:pPr>
        <w:pStyle w:val="Default"/>
        <w:widowControl w:val="0"/>
        <w:numPr>
          <w:ilvl w:val="0"/>
          <w:numId w:val="29"/>
        </w:numPr>
        <w:jc w:val="both"/>
        <w:rPr>
          <w:sz w:val="22"/>
          <w:szCs w:val="22"/>
          <w:lang w:val="sr-Latn-ME"/>
        </w:rPr>
      </w:pPr>
      <w:r w:rsidRPr="009336ED">
        <w:rPr>
          <w:sz w:val="22"/>
          <w:szCs w:val="22"/>
          <w:lang w:val="sr-Latn-ME"/>
        </w:rPr>
        <w:t xml:space="preserve">Kapošijev sarkom </w:t>
      </w:r>
    </w:p>
    <w:p w14:paraId="3E42323F" w14:textId="77777777" w:rsidR="005E0F28" w:rsidRPr="009336ED" w:rsidRDefault="005E0F28" w:rsidP="009336ED">
      <w:pPr>
        <w:pStyle w:val="Default"/>
        <w:widowControl w:val="0"/>
        <w:jc w:val="both"/>
        <w:rPr>
          <w:sz w:val="22"/>
          <w:szCs w:val="22"/>
          <w:lang w:val="sr-Latn-ME"/>
        </w:rPr>
      </w:pPr>
    </w:p>
    <w:p w14:paraId="3E423240" w14:textId="77777777" w:rsidR="005E0F28" w:rsidRPr="009336ED" w:rsidRDefault="005E0F28" w:rsidP="009336ED">
      <w:pPr>
        <w:pStyle w:val="Default"/>
        <w:widowControl w:val="0"/>
        <w:jc w:val="both"/>
        <w:rPr>
          <w:bCs/>
          <w:i/>
          <w:sz w:val="22"/>
          <w:szCs w:val="22"/>
          <w:lang w:val="sr-Latn-ME"/>
        </w:rPr>
      </w:pPr>
      <w:r w:rsidRPr="009336ED">
        <w:rPr>
          <w:b/>
          <w:bCs/>
          <w:sz w:val="22"/>
          <w:szCs w:val="22"/>
          <w:lang w:val="sr-Latn-ME"/>
        </w:rPr>
        <w:t>Poremećaji krvi i limfnog s</w:t>
      </w:r>
      <w:r w:rsidR="0008709D" w:rsidRPr="009336ED">
        <w:rPr>
          <w:b/>
          <w:bCs/>
          <w:sz w:val="22"/>
          <w:szCs w:val="22"/>
          <w:lang w:val="sr-Latn-ME"/>
        </w:rPr>
        <w:t>istem</w:t>
      </w:r>
      <w:r w:rsidRPr="009336ED">
        <w:rPr>
          <w:b/>
          <w:bCs/>
          <w:sz w:val="22"/>
          <w:szCs w:val="22"/>
          <w:lang w:val="sr-Latn-ME"/>
        </w:rPr>
        <w:t xml:space="preserve">a </w:t>
      </w:r>
      <w:r w:rsidR="008E6BDC" w:rsidRPr="009336ED">
        <w:rPr>
          <w:bCs/>
          <w:i/>
          <w:sz w:val="22"/>
          <w:szCs w:val="22"/>
          <w:lang w:val="sr-Latn-ME"/>
        </w:rPr>
        <w:t>(nepoznato)</w:t>
      </w:r>
    </w:p>
    <w:p w14:paraId="52AB870B" w14:textId="6C506175" w:rsidR="00290BD2" w:rsidRPr="009336ED" w:rsidRDefault="00ED61E0" w:rsidP="009336ED">
      <w:pPr>
        <w:pStyle w:val="Default"/>
        <w:widowControl w:val="0"/>
        <w:numPr>
          <w:ilvl w:val="0"/>
          <w:numId w:val="50"/>
        </w:numPr>
        <w:jc w:val="both"/>
        <w:rPr>
          <w:i/>
          <w:sz w:val="22"/>
          <w:szCs w:val="22"/>
          <w:lang w:val="sr-Latn-ME"/>
        </w:rPr>
      </w:pPr>
      <w:r w:rsidRPr="009336ED">
        <w:rPr>
          <w:iCs/>
          <w:sz w:val="22"/>
          <w:szCs w:val="22"/>
          <w:lang w:val="sr-Latn-ME"/>
        </w:rPr>
        <w:t>visok</w:t>
      </w:r>
      <w:r w:rsidR="00290BD2" w:rsidRPr="009336ED">
        <w:rPr>
          <w:iCs/>
          <w:sz w:val="22"/>
          <w:szCs w:val="22"/>
          <w:lang w:val="sr-Latn-ME"/>
        </w:rPr>
        <w:t xml:space="preserve"> krvni pritisak</w:t>
      </w:r>
      <w:r w:rsidR="00C05927" w:rsidRPr="009336ED">
        <w:rPr>
          <w:iCs/>
          <w:sz w:val="22"/>
          <w:szCs w:val="22"/>
          <w:lang w:val="sr-Latn-ME"/>
        </w:rPr>
        <w:t>, simptomi su glavobolje ili opšti os</w:t>
      </w:r>
      <w:r w:rsidR="003E2E1C">
        <w:rPr>
          <w:iCs/>
          <w:sz w:val="22"/>
          <w:szCs w:val="22"/>
          <w:lang w:val="sr-Latn-ME"/>
        </w:rPr>
        <w:t>j</w:t>
      </w:r>
      <w:r w:rsidR="00C05927" w:rsidRPr="009336ED">
        <w:rPr>
          <w:iCs/>
          <w:sz w:val="22"/>
          <w:szCs w:val="22"/>
          <w:lang w:val="sr-Latn-ME"/>
        </w:rPr>
        <w:t>ećaj slabosti</w:t>
      </w:r>
    </w:p>
    <w:p w14:paraId="64CB9D37" w14:textId="4625EB53" w:rsidR="00C05927" w:rsidRPr="009336ED" w:rsidRDefault="009D288B" w:rsidP="009336ED">
      <w:pPr>
        <w:pStyle w:val="Default"/>
        <w:widowControl w:val="0"/>
        <w:numPr>
          <w:ilvl w:val="0"/>
          <w:numId w:val="50"/>
        </w:numPr>
        <w:jc w:val="both"/>
        <w:rPr>
          <w:i/>
          <w:sz w:val="22"/>
          <w:szCs w:val="22"/>
          <w:lang w:val="sr-Latn-ME"/>
        </w:rPr>
      </w:pPr>
      <w:r w:rsidRPr="009336ED">
        <w:rPr>
          <w:iCs/>
          <w:sz w:val="22"/>
          <w:szCs w:val="22"/>
          <w:lang w:val="sr-Latn-ME"/>
        </w:rPr>
        <w:t>problemi sa radom srca kao pumpe (</w:t>
      </w:r>
      <w:r w:rsidR="00C05927" w:rsidRPr="009336ED">
        <w:rPr>
          <w:iCs/>
          <w:sz w:val="22"/>
          <w:szCs w:val="22"/>
          <w:lang w:val="sr-Latn-ME"/>
        </w:rPr>
        <w:t>srčana insuficijencija</w:t>
      </w:r>
      <w:r w:rsidRPr="009336ED">
        <w:rPr>
          <w:iCs/>
          <w:sz w:val="22"/>
          <w:szCs w:val="22"/>
          <w:lang w:val="sr-Latn-ME"/>
        </w:rPr>
        <w:t>), simptomi su oti</w:t>
      </w:r>
      <w:r w:rsidR="00255BE3" w:rsidRPr="009336ED">
        <w:rPr>
          <w:iCs/>
          <w:sz w:val="22"/>
          <w:szCs w:val="22"/>
          <w:lang w:val="sr-Latn-ME"/>
        </w:rPr>
        <w:t>canje</w:t>
      </w:r>
      <w:r w:rsidR="001B1A75" w:rsidRPr="009336ED">
        <w:rPr>
          <w:iCs/>
          <w:sz w:val="22"/>
          <w:szCs w:val="22"/>
          <w:lang w:val="sr-Latn-ME"/>
        </w:rPr>
        <w:t xml:space="preserve"> </w:t>
      </w:r>
      <w:r w:rsidR="00ED61E0" w:rsidRPr="009336ED">
        <w:rPr>
          <w:iCs/>
          <w:sz w:val="22"/>
          <w:szCs w:val="22"/>
          <w:lang w:val="sr-Latn-ME"/>
        </w:rPr>
        <w:t>gležnjeva</w:t>
      </w:r>
      <w:r w:rsidR="001B1A75" w:rsidRPr="009336ED">
        <w:rPr>
          <w:iCs/>
          <w:sz w:val="22"/>
          <w:szCs w:val="22"/>
          <w:lang w:val="sr-Latn-ME"/>
        </w:rPr>
        <w:t>, poteškoće sa disanjem i p</w:t>
      </w:r>
      <w:r w:rsidR="00ED61E0" w:rsidRPr="009336ED">
        <w:rPr>
          <w:iCs/>
          <w:sz w:val="22"/>
          <w:szCs w:val="22"/>
          <w:lang w:val="sr-Latn-ME"/>
        </w:rPr>
        <w:t>al</w:t>
      </w:r>
      <w:r w:rsidR="001B1A75" w:rsidRPr="009336ED">
        <w:rPr>
          <w:iCs/>
          <w:sz w:val="22"/>
          <w:szCs w:val="22"/>
          <w:lang w:val="sr-Latn-ME"/>
        </w:rPr>
        <w:t>pitacije (</w:t>
      </w:r>
      <w:r w:rsidR="00ED61E0" w:rsidRPr="009336ED">
        <w:rPr>
          <w:iCs/>
          <w:sz w:val="22"/>
          <w:szCs w:val="22"/>
          <w:lang w:val="sr-Latn-ME"/>
        </w:rPr>
        <w:t>os</w:t>
      </w:r>
      <w:r w:rsidR="003E2E1C">
        <w:rPr>
          <w:iCs/>
          <w:sz w:val="22"/>
          <w:szCs w:val="22"/>
          <w:lang w:val="sr-Latn-ME"/>
        </w:rPr>
        <w:t>j</w:t>
      </w:r>
      <w:r w:rsidR="00ED61E0" w:rsidRPr="009336ED">
        <w:rPr>
          <w:iCs/>
          <w:sz w:val="22"/>
          <w:szCs w:val="22"/>
          <w:lang w:val="sr-Latn-ME"/>
        </w:rPr>
        <w:t>ećaj lupanja srca) ili nepravilan rad srca, nepravilan ili veoma brz ili usporen puls</w:t>
      </w:r>
    </w:p>
    <w:p w14:paraId="2AB2CAE9" w14:textId="28374EC9" w:rsidR="00ED61E0" w:rsidRPr="009336ED" w:rsidRDefault="00ED61E0" w:rsidP="009336ED">
      <w:pPr>
        <w:pStyle w:val="Default"/>
        <w:widowControl w:val="0"/>
        <w:numPr>
          <w:ilvl w:val="0"/>
          <w:numId w:val="50"/>
        </w:numPr>
        <w:jc w:val="both"/>
        <w:rPr>
          <w:i/>
          <w:sz w:val="22"/>
          <w:szCs w:val="22"/>
          <w:lang w:val="sr-Latn-ME"/>
        </w:rPr>
      </w:pPr>
      <w:r w:rsidRPr="009336ED">
        <w:rPr>
          <w:iCs/>
          <w:sz w:val="22"/>
          <w:szCs w:val="22"/>
          <w:lang w:val="sr-Latn-ME"/>
        </w:rPr>
        <w:t>simptomi niskog krvnog pritiska mogu uključivati vrtoglavicu, nesv</w:t>
      </w:r>
      <w:r w:rsidR="003E2E1C">
        <w:rPr>
          <w:iCs/>
          <w:sz w:val="22"/>
          <w:szCs w:val="22"/>
          <w:lang w:val="sr-Latn-ME"/>
        </w:rPr>
        <w:t>j</w:t>
      </w:r>
      <w:r w:rsidRPr="009336ED">
        <w:rPr>
          <w:iCs/>
          <w:sz w:val="22"/>
          <w:szCs w:val="22"/>
          <w:lang w:val="sr-Latn-ME"/>
        </w:rPr>
        <w:t>esticu, ošamućenost, zamućen vid, ubrzan ili nepravilan rad srca (palpitacije), opštu slabost</w:t>
      </w:r>
    </w:p>
    <w:p w14:paraId="3E423241" w14:textId="5C6E88C0" w:rsidR="005E0F28" w:rsidRPr="009336ED" w:rsidRDefault="0008709D" w:rsidP="009336ED">
      <w:pPr>
        <w:pStyle w:val="Default"/>
        <w:widowControl w:val="0"/>
        <w:numPr>
          <w:ilvl w:val="0"/>
          <w:numId w:val="29"/>
        </w:numPr>
        <w:jc w:val="both"/>
        <w:rPr>
          <w:sz w:val="22"/>
          <w:szCs w:val="22"/>
          <w:lang w:val="sr-Latn-ME"/>
        </w:rPr>
      </w:pPr>
      <w:r w:rsidRPr="009336ED">
        <w:rPr>
          <w:sz w:val="22"/>
          <w:szCs w:val="22"/>
          <w:lang w:val="sr-Latn-ME"/>
        </w:rPr>
        <w:t>leukocitoza (</w:t>
      </w:r>
      <w:r w:rsidR="005E0F28" w:rsidRPr="009336ED">
        <w:rPr>
          <w:sz w:val="22"/>
          <w:szCs w:val="22"/>
          <w:lang w:val="sr-Latn-ME"/>
        </w:rPr>
        <w:t>pov</w:t>
      </w:r>
      <w:r w:rsidRPr="009336ED">
        <w:rPr>
          <w:sz w:val="22"/>
          <w:szCs w:val="22"/>
          <w:lang w:val="sr-Latn-ME"/>
        </w:rPr>
        <w:t>ećan</w:t>
      </w:r>
      <w:r w:rsidR="005E0F28" w:rsidRPr="009336ED">
        <w:rPr>
          <w:sz w:val="22"/>
          <w:szCs w:val="22"/>
          <w:lang w:val="sr-Latn-ME"/>
        </w:rPr>
        <w:t xml:space="preserve"> broj b</w:t>
      </w:r>
      <w:r w:rsidR="003E2E1C">
        <w:rPr>
          <w:sz w:val="22"/>
          <w:szCs w:val="22"/>
          <w:lang w:val="sr-Latn-ME"/>
        </w:rPr>
        <w:t>ij</w:t>
      </w:r>
      <w:r w:rsidRPr="009336ED">
        <w:rPr>
          <w:sz w:val="22"/>
          <w:szCs w:val="22"/>
          <w:lang w:val="sr-Latn-ME"/>
        </w:rPr>
        <w:t>elih krvnih ćelija</w:t>
      </w:r>
      <w:r w:rsidR="005E0F28" w:rsidRPr="009336ED">
        <w:rPr>
          <w:sz w:val="22"/>
          <w:szCs w:val="22"/>
          <w:lang w:val="sr-Latn-ME"/>
        </w:rPr>
        <w:t xml:space="preserve">) </w:t>
      </w:r>
    </w:p>
    <w:p w14:paraId="3E423242" w14:textId="77777777" w:rsidR="005E0F28" w:rsidRPr="009336ED" w:rsidRDefault="005E0F28" w:rsidP="009336ED">
      <w:pPr>
        <w:pStyle w:val="Default"/>
        <w:widowControl w:val="0"/>
        <w:jc w:val="both"/>
        <w:rPr>
          <w:sz w:val="22"/>
          <w:szCs w:val="22"/>
          <w:lang w:val="sr-Latn-ME"/>
        </w:rPr>
      </w:pPr>
    </w:p>
    <w:p w14:paraId="58857458" w14:textId="10E1F657" w:rsidR="00ED61E0" w:rsidRPr="009336ED" w:rsidRDefault="00ED61E0" w:rsidP="009336ED">
      <w:pPr>
        <w:pStyle w:val="Default"/>
        <w:widowControl w:val="0"/>
        <w:jc w:val="both"/>
        <w:rPr>
          <w:i/>
          <w:iCs/>
          <w:sz w:val="22"/>
          <w:szCs w:val="22"/>
          <w:lang w:val="sr-Latn-ME"/>
        </w:rPr>
      </w:pPr>
      <w:r w:rsidRPr="009336ED">
        <w:rPr>
          <w:b/>
          <w:bCs/>
          <w:sz w:val="22"/>
          <w:szCs w:val="22"/>
          <w:lang w:val="sr-Latn-ME"/>
        </w:rPr>
        <w:lastRenderedPageBreak/>
        <w:t xml:space="preserve">Poremećaj vode i soli </w:t>
      </w:r>
      <w:r w:rsidRPr="009336ED">
        <w:rPr>
          <w:i/>
          <w:iCs/>
          <w:sz w:val="22"/>
          <w:szCs w:val="22"/>
          <w:lang w:val="sr-Latn-ME"/>
        </w:rPr>
        <w:t>(nepoznato)</w:t>
      </w:r>
    </w:p>
    <w:p w14:paraId="4CC4584E" w14:textId="0FB0E843" w:rsidR="00ED61E0" w:rsidRPr="009336ED" w:rsidRDefault="00ED61E0" w:rsidP="009336ED">
      <w:pPr>
        <w:pStyle w:val="Default"/>
        <w:widowControl w:val="0"/>
        <w:numPr>
          <w:ilvl w:val="0"/>
          <w:numId w:val="29"/>
        </w:numPr>
        <w:jc w:val="both"/>
        <w:rPr>
          <w:sz w:val="22"/>
          <w:szCs w:val="22"/>
          <w:lang w:val="sr-Latn-ME"/>
        </w:rPr>
      </w:pPr>
      <w:r w:rsidRPr="009336ED">
        <w:rPr>
          <w:sz w:val="22"/>
          <w:szCs w:val="22"/>
          <w:lang w:val="sr-Latn-ME"/>
        </w:rPr>
        <w:t>otoci i visok krvni pritisak koji su posl</w:t>
      </w:r>
      <w:r w:rsidR="00BE1391" w:rsidRPr="009336ED">
        <w:rPr>
          <w:sz w:val="22"/>
          <w:szCs w:val="22"/>
          <w:lang w:val="sr-Latn-ME"/>
        </w:rPr>
        <w:t>j</w:t>
      </w:r>
      <w:r w:rsidRPr="009336ED">
        <w:rPr>
          <w:sz w:val="22"/>
          <w:szCs w:val="22"/>
          <w:lang w:val="sr-Latn-ME"/>
        </w:rPr>
        <w:t>edica povećanog sadržaja vode i soli</w:t>
      </w:r>
    </w:p>
    <w:p w14:paraId="64487F2E" w14:textId="5BD8200D" w:rsidR="00ED61E0" w:rsidRPr="009336ED" w:rsidRDefault="00ED61E0" w:rsidP="009336ED">
      <w:pPr>
        <w:pStyle w:val="Default"/>
        <w:widowControl w:val="0"/>
        <w:numPr>
          <w:ilvl w:val="0"/>
          <w:numId w:val="29"/>
        </w:numPr>
        <w:jc w:val="both"/>
        <w:rPr>
          <w:sz w:val="22"/>
          <w:szCs w:val="22"/>
          <w:lang w:val="sr-Latn-ME"/>
        </w:rPr>
      </w:pPr>
      <w:r w:rsidRPr="009336ED">
        <w:rPr>
          <w:sz w:val="22"/>
          <w:szCs w:val="22"/>
          <w:lang w:val="sr-Latn-ME"/>
        </w:rPr>
        <w:t>grčevi i spazmi zbog gubitka kalijuma iz Vašeg t</w:t>
      </w:r>
      <w:r w:rsidR="003E2E1C">
        <w:rPr>
          <w:sz w:val="22"/>
          <w:szCs w:val="22"/>
          <w:lang w:val="sr-Latn-ME"/>
        </w:rPr>
        <w:t>ij</w:t>
      </w:r>
      <w:r w:rsidRPr="009336ED">
        <w:rPr>
          <w:sz w:val="22"/>
          <w:szCs w:val="22"/>
          <w:lang w:val="sr-Latn-ME"/>
        </w:rPr>
        <w:t>ela. U r</w:t>
      </w:r>
      <w:r w:rsidR="003E2E1C">
        <w:rPr>
          <w:sz w:val="22"/>
          <w:szCs w:val="22"/>
          <w:lang w:val="sr-Latn-ME"/>
        </w:rPr>
        <w:t>ij</w:t>
      </w:r>
      <w:r w:rsidRPr="009336ED">
        <w:rPr>
          <w:sz w:val="22"/>
          <w:szCs w:val="22"/>
          <w:lang w:val="sr-Latn-ME"/>
        </w:rPr>
        <w:t>etkim slučajevima ovo može da dovede do kongestivne srčane insuficijencije (stanje kada srce ne radi adekvatno kao pumpa).</w:t>
      </w:r>
    </w:p>
    <w:p w14:paraId="1D0CDBEC" w14:textId="77777777" w:rsidR="00ED61E0" w:rsidRPr="009336ED" w:rsidRDefault="00ED61E0" w:rsidP="009336ED">
      <w:pPr>
        <w:pStyle w:val="Default"/>
        <w:widowControl w:val="0"/>
        <w:jc w:val="both"/>
        <w:rPr>
          <w:b/>
          <w:bCs/>
          <w:sz w:val="22"/>
          <w:szCs w:val="22"/>
          <w:lang w:val="sr-Latn-ME"/>
        </w:rPr>
      </w:pPr>
    </w:p>
    <w:p w14:paraId="261358D7" w14:textId="77777777" w:rsidR="000018A9" w:rsidRPr="009336ED" w:rsidRDefault="000018A9" w:rsidP="009336ED">
      <w:pPr>
        <w:widowControl w:val="0"/>
        <w:tabs>
          <w:tab w:val="clear" w:pos="284"/>
        </w:tabs>
        <w:autoSpaceDE w:val="0"/>
        <w:autoSpaceDN w:val="0"/>
        <w:adjustRightInd w:val="0"/>
        <w:rPr>
          <w:bCs/>
          <w:i/>
          <w:szCs w:val="22"/>
          <w:lang w:val="sr-Latn-ME"/>
        </w:rPr>
      </w:pPr>
      <w:r w:rsidRPr="009336ED">
        <w:rPr>
          <w:b/>
          <w:bCs/>
          <w:color w:val="000000"/>
          <w:szCs w:val="22"/>
          <w:lang w:val="sr-Latn-ME"/>
        </w:rPr>
        <w:t xml:space="preserve">Gastrointestinalni poremećaji </w:t>
      </w:r>
      <w:r w:rsidRPr="009336ED">
        <w:rPr>
          <w:bCs/>
          <w:i/>
          <w:szCs w:val="22"/>
          <w:lang w:val="sr-Latn-ME"/>
        </w:rPr>
        <w:t>(nepoznato)</w:t>
      </w:r>
    </w:p>
    <w:p w14:paraId="41B4BBEB" w14:textId="3A11C6C8" w:rsidR="000018A9" w:rsidRPr="009336ED" w:rsidRDefault="000018A9" w:rsidP="009336ED">
      <w:pPr>
        <w:pStyle w:val="ListParagraph"/>
        <w:widowControl w:val="0"/>
        <w:numPr>
          <w:ilvl w:val="0"/>
          <w:numId w:val="29"/>
        </w:numPr>
        <w:autoSpaceDE w:val="0"/>
        <w:autoSpaceDN w:val="0"/>
        <w:adjustRightInd w:val="0"/>
        <w:jc w:val="both"/>
        <w:rPr>
          <w:color w:val="000000"/>
          <w:szCs w:val="22"/>
          <w:lang w:val="sr-Latn-ME"/>
        </w:rPr>
      </w:pPr>
      <w:r w:rsidRPr="009336ED">
        <w:rPr>
          <w:color w:val="000000"/>
          <w:sz w:val="22"/>
          <w:szCs w:val="22"/>
          <w:lang w:val="sr-Latn-ME"/>
        </w:rPr>
        <w:t>čirevi</w:t>
      </w:r>
    </w:p>
    <w:p w14:paraId="4F440779" w14:textId="77777777" w:rsidR="000018A9" w:rsidRPr="009336ED" w:rsidRDefault="000018A9" w:rsidP="009336ED">
      <w:pPr>
        <w:pStyle w:val="ListParagraph"/>
        <w:widowControl w:val="0"/>
        <w:numPr>
          <w:ilvl w:val="0"/>
          <w:numId w:val="29"/>
        </w:numPr>
        <w:autoSpaceDE w:val="0"/>
        <w:autoSpaceDN w:val="0"/>
        <w:adjustRightInd w:val="0"/>
        <w:jc w:val="both"/>
        <w:rPr>
          <w:color w:val="000000"/>
          <w:szCs w:val="22"/>
          <w:lang w:val="sr-Latn-ME"/>
        </w:rPr>
      </w:pPr>
      <w:r w:rsidRPr="009336ED">
        <w:rPr>
          <w:color w:val="000000"/>
          <w:sz w:val="22"/>
          <w:szCs w:val="22"/>
          <w:lang w:val="sr-Latn-ME"/>
        </w:rPr>
        <w:t xml:space="preserve">mučnina </w:t>
      </w:r>
    </w:p>
    <w:p w14:paraId="7FDF7EDA" w14:textId="77777777" w:rsidR="000018A9" w:rsidRPr="009336ED" w:rsidRDefault="000018A9" w:rsidP="009336ED">
      <w:pPr>
        <w:pStyle w:val="ListParagraph"/>
        <w:widowControl w:val="0"/>
        <w:numPr>
          <w:ilvl w:val="0"/>
          <w:numId w:val="29"/>
        </w:numPr>
        <w:autoSpaceDE w:val="0"/>
        <w:autoSpaceDN w:val="0"/>
        <w:adjustRightInd w:val="0"/>
        <w:jc w:val="both"/>
        <w:rPr>
          <w:color w:val="000000"/>
          <w:szCs w:val="22"/>
          <w:lang w:val="sr-Latn-ME"/>
        </w:rPr>
      </w:pPr>
      <w:r w:rsidRPr="009336ED">
        <w:rPr>
          <w:color w:val="000000"/>
          <w:sz w:val="22"/>
          <w:szCs w:val="22"/>
          <w:lang w:val="sr-Latn-ME"/>
        </w:rPr>
        <w:t xml:space="preserve">povraćanje </w:t>
      </w:r>
    </w:p>
    <w:p w14:paraId="3C125F7E" w14:textId="77777777" w:rsidR="000018A9" w:rsidRPr="009336ED" w:rsidRDefault="000018A9" w:rsidP="009336ED">
      <w:pPr>
        <w:pStyle w:val="ListParagraph"/>
        <w:widowControl w:val="0"/>
        <w:numPr>
          <w:ilvl w:val="0"/>
          <w:numId w:val="29"/>
        </w:numPr>
        <w:autoSpaceDE w:val="0"/>
        <w:autoSpaceDN w:val="0"/>
        <w:adjustRightInd w:val="0"/>
        <w:jc w:val="both"/>
        <w:rPr>
          <w:color w:val="000000"/>
          <w:szCs w:val="22"/>
          <w:lang w:val="sr-Latn-ME"/>
        </w:rPr>
      </w:pPr>
      <w:r w:rsidRPr="009336ED">
        <w:rPr>
          <w:color w:val="000000"/>
          <w:sz w:val="22"/>
          <w:szCs w:val="22"/>
          <w:lang w:val="sr-Latn-ME"/>
        </w:rPr>
        <w:t xml:space="preserve">proliv </w:t>
      </w:r>
    </w:p>
    <w:p w14:paraId="73454B88" w14:textId="2B9801DC" w:rsidR="000018A9" w:rsidRPr="009336ED" w:rsidRDefault="000018A9" w:rsidP="009336ED">
      <w:pPr>
        <w:pStyle w:val="ListParagraph"/>
        <w:widowControl w:val="0"/>
        <w:numPr>
          <w:ilvl w:val="0"/>
          <w:numId w:val="29"/>
        </w:numPr>
        <w:autoSpaceDE w:val="0"/>
        <w:autoSpaceDN w:val="0"/>
        <w:adjustRightInd w:val="0"/>
        <w:jc w:val="both"/>
        <w:rPr>
          <w:color w:val="000000"/>
          <w:szCs w:val="22"/>
          <w:lang w:val="sr-Latn-ME"/>
        </w:rPr>
      </w:pPr>
      <w:r w:rsidRPr="009336ED">
        <w:rPr>
          <w:color w:val="000000"/>
          <w:sz w:val="22"/>
          <w:szCs w:val="22"/>
          <w:lang w:val="sr-Latn-ME"/>
        </w:rPr>
        <w:t>otežano gutanje usl</w:t>
      </w:r>
      <w:r w:rsidR="003E2E1C">
        <w:rPr>
          <w:color w:val="000000"/>
          <w:sz w:val="22"/>
          <w:szCs w:val="22"/>
          <w:lang w:val="sr-Latn-ME"/>
        </w:rPr>
        <w:t>j</w:t>
      </w:r>
      <w:r w:rsidRPr="009336ED">
        <w:rPr>
          <w:color w:val="000000"/>
          <w:sz w:val="22"/>
          <w:szCs w:val="22"/>
          <w:lang w:val="sr-Latn-ME"/>
        </w:rPr>
        <w:t xml:space="preserve">ed gljivičnog oboljenja grla </w:t>
      </w:r>
    </w:p>
    <w:p w14:paraId="27E626A3" w14:textId="17F801A3" w:rsidR="000018A9" w:rsidRPr="009336ED" w:rsidRDefault="000018A9" w:rsidP="009336ED">
      <w:pPr>
        <w:pStyle w:val="ListParagraph"/>
        <w:widowControl w:val="0"/>
        <w:numPr>
          <w:ilvl w:val="0"/>
          <w:numId w:val="29"/>
        </w:numPr>
        <w:autoSpaceDE w:val="0"/>
        <w:autoSpaceDN w:val="0"/>
        <w:adjustRightInd w:val="0"/>
        <w:jc w:val="both"/>
        <w:rPr>
          <w:color w:val="000000"/>
          <w:szCs w:val="22"/>
          <w:lang w:val="sr-Latn-ME"/>
        </w:rPr>
      </w:pPr>
      <w:r w:rsidRPr="009336ED">
        <w:rPr>
          <w:color w:val="000000"/>
          <w:sz w:val="22"/>
          <w:szCs w:val="22"/>
          <w:lang w:val="sr-Latn-ME"/>
        </w:rPr>
        <w:t>otežano varenje</w:t>
      </w:r>
    </w:p>
    <w:p w14:paraId="6DCF8426" w14:textId="77777777" w:rsidR="000018A9" w:rsidRPr="009336ED" w:rsidRDefault="000018A9" w:rsidP="009336ED">
      <w:pPr>
        <w:pStyle w:val="ListParagraph"/>
        <w:widowControl w:val="0"/>
        <w:numPr>
          <w:ilvl w:val="0"/>
          <w:numId w:val="29"/>
        </w:numPr>
        <w:autoSpaceDE w:val="0"/>
        <w:autoSpaceDN w:val="0"/>
        <w:adjustRightInd w:val="0"/>
        <w:jc w:val="both"/>
        <w:rPr>
          <w:color w:val="000000"/>
          <w:szCs w:val="22"/>
          <w:lang w:val="sr-Latn-ME"/>
        </w:rPr>
      </w:pPr>
      <w:r w:rsidRPr="009336ED">
        <w:rPr>
          <w:color w:val="000000"/>
          <w:sz w:val="22"/>
          <w:szCs w:val="22"/>
          <w:lang w:val="sr-Latn-ME"/>
        </w:rPr>
        <w:t xml:space="preserve">nadutost stomaka </w:t>
      </w:r>
    </w:p>
    <w:p w14:paraId="4D0D9BE4" w14:textId="77777777" w:rsidR="000018A9" w:rsidRPr="009336ED" w:rsidRDefault="000018A9" w:rsidP="009336ED">
      <w:pPr>
        <w:pStyle w:val="ListParagraph"/>
        <w:widowControl w:val="0"/>
        <w:numPr>
          <w:ilvl w:val="0"/>
          <w:numId w:val="29"/>
        </w:numPr>
        <w:autoSpaceDE w:val="0"/>
        <w:autoSpaceDN w:val="0"/>
        <w:adjustRightInd w:val="0"/>
        <w:jc w:val="both"/>
        <w:rPr>
          <w:color w:val="000000"/>
          <w:szCs w:val="22"/>
          <w:lang w:val="sr-Latn-ME"/>
        </w:rPr>
      </w:pPr>
      <w:r w:rsidRPr="009336ED">
        <w:rPr>
          <w:color w:val="000000"/>
          <w:sz w:val="22"/>
          <w:szCs w:val="22"/>
          <w:lang w:val="sr-Latn-ME"/>
        </w:rPr>
        <w:t>bol u stomaku</w:t>
      </w:r>
    </w:p>
    <w:p w14:paraId="2385702E" w14:textId="262ED802" w:rsidR="000018A9" w:rsidRPr="009336ED" w:rsidRDefault="000018A9" w:rsidP="009336ED">
      <w:pPr>
        <w:pStyle w:val="ListParagraph"/>
        <w:widowControl w:val="0"/>
        <w:numPr>
          <w:ilvl w:val="0"/>
          <w:numId w:val="29"/>
        </w:numPr>
        <w:autoSpaceDE w:val="0"/>
        <w:autoSpaceDN w:val="0"/>
        <w:adjustRightInd w:val="0"/>
        <w:jc w:val="both"/>
        <w:rPr>
          <w:color w:val="000000"/>
          <w:szCs w:val="22"/>
          <w:lang w:val="sr-Latn-ME"/>
        </w:rPr>
      </w:pPr>
      <w:r w:rsidRPr="009336ED">
        <w:rPr>
          <w:color w:val="000000"/>
          <w:sz w:val="22"/>
          <w:szCs w:val="22"/>
          <w:lang w:val="sr-Latn-ME"/>
        </w:rPr>
        <w:t>štucanje</w:t>
      </w:r>
    </w:p>
    <w:p w14:paraId="78DE219A" w14:textId="77777777" w:rsidR="000018A9" w:rsidRPr="009336ED" w:rsidRDefault="000018A9" w:rsidP="009336ED">
      <w:pPr>
        <w:pStyle w:val="Default"/>
        <w:widowControl w:val="0"/>
        <w:jc w:val="both"/>
        <w:rPr>
          <w:b/>
          <w:bCs/>
          <w:sz w:val="22"/>
          <w:szCs w:val="22"/>
          <w:lang w:val="sr-Latn-ME"/>
        </w:rPr>
      </w:pPr>
    </w:p>
    <w:p w14:paraId="34ACF669" w14:textId="77777777" w:rsidR="000018A9" w:rsidRPr="009336ED" w:rsidRDefault="000018A9" w:rsidP="009336ED">
      <w:pPr>
        <w:widowControl w:val="0"/>
        <w:tabs>
          <w:tab w:val="clear" w:pos="284"/>
        </w:tabs>
        <w:autoSpaceDE w:val="0"/>
        <w:autoSpaceDN w:val="0"/>
        <w:adjustRightInd w:val="0"/>
        <w:rPr>
          <w:color w:val="000000"/>
          <w:szCs w:val="22"/>
          <w:lang w:val="sr-Latn-ME"/>
        </w:rPr>
      </w:pPr>
      <w:r w:rsidRPr="009336ED">
        <w:rPr>
          <w:b/>
          <w:bCs/>
          <w:color w:val="000000"/>
          <w:szCs w:val="22"/>
          <w:lang w:val="sr-Latn-ME"/>
        </w:rPr>
        <w:t xml:space="preserve">Poremećaji uha i labirinta </w:t>
      </w:r>
      <w:r w:rsidRPr="009336ED">
        <w:rPr>
          <w:bCs/>
          <w:i/>
          <w:szCs w:val="22"/>
          <w:lang w:val="sr-Latn-ME"/>
        </w:rPr>
        <w:t>(nepoznato)</w:t>
      </w:r>
    </w:p>
    <w:p w14:paraId="6A75ECE7" w14:textId="207AC660" w:rsidR="000018A9" w:rsidRPr="009336ED" w:rsidRDefault="000018A9" w:rsidP="009336ED">
      <w:pPr>
        <w:pStyle w:val="ListParagraph"/>
        <w:widowControl w:val="0"/>
        <w:numPr>
          <w:ilvl w:val="0"/>
          <w:numId w:val="29"/>
        </w:numPr>
        <w:autoSpaceDE w:val="0"/>
        <w:autoSpaceDN w:val="0"/>
        <w:adjustRightInd w:val="0"/>
        <w:jc w:val="both"/>
        <w:rPr>
          <w:color w:val="000000"/>
          <w:szCs w:val="22"/>
          <w:lang w:val="sr-Latn-ME"/>
        </w:rPr>
      </w:pPr>
      <w:r w:rsidRPr="009336ED">
        <w:rPr>
          <w:color w:val="000000"/>
          <w:sz w:val="22"/>
          <w:szCs w:val="22"/>
          <w:lang w:val="sr-Latn-ME"/>
        </w:rPr>
        <w:t>vertigo (osećaj vrtoglavice ili okretanja)</w:t>
      </w:r>
    </w:p>
    <w:p w14:paraId="439B7E54" w14:textId="77777777" w:rsidR="000018A9" w:rsidRPr="009336ED" w:rsidRDefault="000018A9" w:rsidP="009336ED">
      <w:pPr>
        <w:pStyle w:val="Default"/>
        <w:widowControl w:val="0"/>
        <w:jc w:val="both"/>
        <w:rPr>
          <w:b/>
          <w:bCs/>
          <w:sz w:val="22"/>
          <w:szCs w:val="22"/>
          <w:lang w:val="sr-Latn-ME"/>
        </w:rPr>
      </w:pPr>
    </w:p>
    <w:p w14:paraId="38F7A0BA" w14:textId="77777777" w:rsidR="000018A9" w:rsidRPr="009336ED" w:rsidRDefault="000018A9" w:rsidP="009336ED">
      <w:pPr>
        <w:pStyle w:val="Default"/>
        <w:widowControl w:val="0"/>
        <w:jc w:val="both"/>
        <w:rPr>
          <w:bCs/>
          <w:i/>
          <w:sz w:val="22"/>
          <w:szCs w:val="22"/>
          <w:lang w:val="sr-Latn-ME"/>
        </w:rPr>
      </w:pPr>
      <w:r w:rsidRPr="009336ED">
        <w:rPr>
          <w:b/>
          <w:bCs/>
          <w:sz w:val="22"/>
          <w:szCs w:val="22"/>
          <w:lang w:val="sr-Latn-ME"/>
        </w:rPr>
        <w:t xml:space="preserve">Poremećaji oka </w:t>
      </w:r>
      <w:r w:rsidRPr="009336ED">
        <w:rPr>
          <w:bCs/>
          <w:i/>
          <w:sz w:val="22"/>
          <w:szCs w:val="22"/>
          <w:lang w:val="sr-Latn-ME"/>
        </w:rPr>
        <w:t>(nepoznato)</w:t>
      </w:r>
    </w:p>
    <w:p w14:paraId="1B336144" w14:textId="785F6060" w:rsidR="000018A9" w:rsidRPr="009336ED" w:rsidRDefault="000018A9" w:rsidP="009336ED">
      <w:pPr>
        <w:pStyle w:val="Default"/>
        <w:widowControl w:val="0"/>
        <w:numPr>
          <w:ilvl w:val="0"/>
          <w:numId w:val="29"/>
        </w:numPr>
        <w:jc w:val="both"/>
        <w:rPr>
          <w:sz w:val="22"/>
          <w:szCs w:val="22"/>
          <w:lang w:val="sr-Latn-ME"/>
        </w:rPr>
      </w:pPr>
      <w:r w:rsidRPr="009336ED">
        <w:rPr>
          <w:sz w:val="22"/>
          <w:szCs w:val="22"/>
          <w:lang w:val="sr-Latn-ME"/>
        </w:rPr>
        <w:t>katarakta (na koju ukazuje slabljenje vida)</w:t>
      </w:r>
    </w:p>
    <w:p w14:paraId="6C97FC06" w14:textId="4EF67D4C" w:rsidR="000018A9" w:rsidRPr="009336ED" w:rsidRDefault="000018A9" w:rsidP="009336ED">
      <w:pPr>
        <w:pStyle w:val="Default"/>
        <w:widowControl w:val="0"/>
        <w:numPr>
          <w:ilvl w:val="0"/>
          <w:numId w:val="29"/>
        </w:numPr>
        <w:jc w:val="both"/>
        <w:rPr>
          <w:sz w:val="22"/>
          <w:szCs w:val="22"/>
          <w:lang w:val="sr-Latn-ME"/>
        </w:rPr>
      </w:pPr>
      <w:r w:rsidRPr="009336ED">
        <w:rPr>
          <w:sz w:val="22"/>
          <w:szCs w:val="22"/>
          <w:lang w:val="sr-Latn-ME"/>
        </w:rPr>
        <w:t>glaukom (povišen očni pritisak, koji izaziva bol u očima i glavobolju)</w:t>
      </w:r>
    </w:p>
    <w:p w14:paraId="3DDBEBD0" w14:textId="79F6116C" w:rsidR="000018A9" w:rsidRPr="009336ED" w:rsidRDefault="000018A9" w:rsidP="009336ED">
      <w:pPr>
        <w:pStyle w:val="Default"/>
        <w:widowControl w:val="0"/>
        <w:numPr>
          <w:ilvl w:val="0"/>
          <w:numId w:val="29"/>
        </w:numPr>
        <w:jc w:val="both"/>
        <w:rPr>
          <w:sz w:val="22"/>
          <w:szCs w:val="22"/>
          <w:lang w:val="sr-Latn-ME"/>
        </w:rPr>
      </w:pPr>
      <w:r w:rsidRPr="009336ED">
        <w:rPr>
          <w:sz w:val="22"/>
          <w:szCs w:val="22"/>
          <w:lang w:val="sr-Latn-ME"/>
        </w:rPr>
        <w:t xml:space="preserve">otečen optički živac (edem papile, na koji ukazuje poremećaj vida) </w:t>
      </w:r>
    </w:p>
    <w:p w14:paraId="1611785A" w14:textId="0384D1B8" w:rsidR="000018A9" w:rsidRPr="009336ED" w:rsidRDefault="000018A9" w:rsidP="009336ED">
      <w:pPr>
        <w:pStyle w:val="Default"/>
        <w:widowControl w:val="0"/>
        <w:numPr>
          <w:ilvl w:val="0"/>
          <w:numId w:val="29"/>
        </w:numPr>
        <w:jc w:val="both"/>
        <w:rPr>
          <w:sz w:val="22"/>
          <w:szCs w:val="22"/>
          <w:lang w:val="sr-Latn-ME"/>
        </w:rPr>
      </w:pPr>
      <w:r w:rsidRPr="009336ED">
        <w:rPr>
          <w:sz w:val="22"/>
          <w:szCs w:val="22"/>
          <w:lang w:val="sr-Latn-ME"/>
        </w:rPr>
        <w:t>istanjenost bistrog d</w:t>
      </w:r>
      <w:r w:rsidR="00FF685F">
        <w:rPr>
          <w:sz w:val="22"/>
          <w:szCs w:val="22"/>
          <w:lang w:val="sr-Latn-ME"/>
        </w:rPr>
        <w:t>ij</w:t>
      </w:r>
      <w:r w:rsidRPr="009336ED">
        <w:rPr>
          <w:sz w:val="22"/>
          <w:szCs w:val="22"/>
          <w:lang w:val="sr-Latn-ME"/>
        </w:rPr>
        <w:t>ela prednje strane oka (rožnjača) ili b</w:t>
      </w:r>
      <w:r w:rsidR="00BE1391" w:rsidRPr="009336ED">
        <w:rPr>
          <w:sz w:val="22"/>
          <w:szCs w:val="22"/>
          <w:lang w:val="sr-Latn-ME"/>
        </w:rPr>
        <w:t>ij</w:t>
      </w:r>
      <w:r w:rsidRPr="009336ED">
        <w:rPr>
          <w:sz w:val="22"/>
          <w:szCs w:val="22"/>
          <w:lang w:val="sr-Latn-ME"/>
        </w:rPr>
        <w:t>elog d</w:t>
      </w:r>
      <w:r w:rsidR="00BE1391" w:rsidRPr="009336ED">
        <w:rPr>
          <w:sz w:val="22"/>
          <w:szCs w:val="22"/>
          <w:lang w:val="sr-Latn-ME"/>
        </w:rPr>
        <w:t>ij</w:t>
      </w:r>
      <w:r w:rsidRPr="009336ED">
        <w:rPr>
          <w:sz w:val="22"/>
          <w:szCs w:val="22"/>
          <w:lang w:val="sr-Latn-ME"/>
        </w:rPr>
        <w:t>ela oka (beonjača)</w:t>
      </w:r>
    </w:p>
    <w:p w14:paraId="18EE23C0" w14:textId="65E6DE47" w:rsidR="000018A9" w:rsidRPr="009336ED" w:rsidRDefault="000018A9" w:rsidP="009336ED">
      <w:pPr>
        <w:pStyle w:val="Default"/>
        <w:widowControl w:val="0"/>
        <w:numPr>
          <w:ilvl w:val="0"/>
          <w:numId w:val="29"/>
        </w:numPr>
        <w:jc w:val="both"/>
        <w:rPr>
          <w:sz w:val="22"/>
          <w:szCs w:val="22"/>
          <w:lang w:val="sr-Latn-ME"/>
        </w:rPr>
      </w:pPr>
      <w:r w:rsidRPr="009336ED">
        <w:rPr>
          <w:sz w:val="22"/>
          <w:szCs w:val="22"/>
          <w:lang w:val="sr-Latn-ME"/>
        </w:rPr>
        <w:t>pogoršanje infekcija oka uzrokovanih virusima ili gljivicama</w:t>
      </w:r>
    </w:p>
    <w:p w14:paraId="629F3495" w14:textId="0FB13F89" w:rsidR="000018A9" w:rsidRPr="009336ED" w:rsidRDefault="000018A9" w:rsidP="009336ED">
      <w:pPr>
        <w:pStyle w:val="Default"/>
        <w:widowControl w:val="0"/>
        <w:numPr>
          <w:ilvl w:val="0"/>
          <w:numId w:val="29"/>
        </w:numPr>
        <w:jc w:val="both"/>
        <w:rPr>
          <w:sz w:val="22"/>
          <w:szCs w:val="22"/>
          <w:lang w:val="sr-Latn-ME"/>
        </w:rPr>
      </w:pPr>
      <w:r w:rsidRPr="009336ED">
        <w:rPr>
          <w:sz w:val="22"/>
          <w:szCs w:val="22"/>
          <w:lang w:val="sr-Latn-ME"/>
        </w:rPr>
        <w:t xml:space="preserve">egzoftalmus (izbuljene oči) </w:t>
      </w:r>
    </w:p>
    <w:p w14:paraId="0EDDD870" w14:textId="77777777" w:rsidR="000018A9" w:rsidRPr="009336ED" w:rsidRDefault="000018A9" w:rsidP="009336ED">
      <w:pPr>
        <w:pStyle w:val="Default"/>
        <w:widowControl w:val="0"/>
        <w:numPr>
          <w:ilvl w:val="0"/>
          <w:numId w:val="29"/>
        </w:numPr>
        <w:jc w:val="both"/>
        <w:rPr>
          <w:sz w:val="22"/>
          <w:szCs w:val="22"/>
          <w:lang w:val="sr-Latn-ME"/>
        </w:rPr>
      </w:pPr>
      <w:r w:rsidRPr="009336ED">
        <w:rPr>
          <w:sz w:val="22"/>
          <w:szCs w:val="22"/>
          <w:lang w:val="sr-Latn-ME"/>
        </w:rPr>
        <w:t xml:space="preserve">oštećenje vida ili zamućen vid (zbog oboljenja koje se zove horioretinopatija) </w:t>
      </w:r>
    </w:p>
    <w:p w14:paraId="2DE83B62" w14:textId="77777777" w:rsidR="000018A9" w:rsidRPr="009336ED" w:rsidRDefault="000018A9" w:rsidP="009336ED">
      <w:pPr>
        <w:widowControl w:val="0"/>
        <w:tabs>
          <w:tab w:val="clear" w:pos="284"/>
        </w:tabs>
        <w:autoSpaceDE w:val="0"/>
        <w:autoSpaceDN w:val="0"/>
        <w:adjustRightInd w:val="0"/>
        <w:rPr>
          <w:rFonts w:ascii="Symbol" w:hAnsi="Symbol" w:cs="Symbol"/>
          <w:color w:val="000000"/>
          <w:sz w:val="24"/>
          <w:lang w:val="sr-Latn-ME"/>
        </w:rPr>
      </w:pPr>
      <w:r w:rsidRPr="009336ED">
        <w:rPr>
          <w:i/>
          <w:color w:val="000000"/>
          <w:szCs w:val="22"/>
          <w:lang w:val="sr-Latn-ME"/>
        </w:rPr>
        <w:t xml:space="preserve">      Rijetko</w:t>
      </w:r>
      <w:r w:rsidRPr="009336ED">
        <w:rPr>
          <w:rFonts w:ascii="Symbol" w:hAnsi="Symbol" w:cs="Symbol"/>
          <w:color w:val="000000"/>
          <w:sz w:val="24"/>
          <w:lang w:val="sr-Latn-ME"/>
        </w:rPr>
        <w:t></w:t>
      </w:r>
      <w:r w:rsidRPr="009336ED">
        <w:rPr>
          <w:rFonts w:ascii="Symbol" w:hAnsi="Symbol" w:cs="Symbol"/>
          <w:color w:val="000000"/>
          <w:sz w:val="24"/>
          <w:lang w:val="sr-Latn-ME"/>
        </w:rPr>
        <w:t></w:t>
      </w:r>
      <w:r w:rsidRPr="009336ED">
        <w:rPr>
          <w:color w:val="000000"/>
          <w:szCs w:val="22"/>
          <w:lang w:val="sr-Latn-ME"/>
        </w:rPr>
        <w:t>zamućen vid</w:t>
      </w:r>
    </w:p>
    <w:p w14:paraId="359C2322" w14:textId="77777777" w:rsidR="00DC4EE5" w:rsidRPr="009336ED" w:rsidRDefault="00DC4EE5" w:rsidP="009336ED">
      <w:pPr>
        <w:widowControl w:val="0"/>
        <w:tabs>
          <w:tab w:val="clear" w:pos="284"/>
        </w:tabs>
        <w:autoSpaceDE w:val="0"/>
        <w:autoSpaceDN w:val="0"/>
        <w:adjustRightInd w:val="0"/>
        <w:rPr>
          <w:color w:val="000000"/>
          <w:szCs w:val="22"/>
          <w:lang w:val="sr-Latn-ME"/>
        </w:rPr>
      </w:pPr>
    </w:p>
    <w:p w14:paraId="41FCA6DE" w14:textId="6053C2E6" w:rsidR="00DC4EE5" w:rsidRPr="009336ED" w:rsidRDefault="00DC4EE5" w:rsidP="009336ED">
      <w:pPr>
        <w:widowControl w:val="0"/>
        <w:tabs>
          <w:tab w:val="clear" w:pos="284"/>
        </w:tabs>
        <w:autoSpaceDE w:val="0"/>
        <w:autoSpaceDN w:val="0"/>
        <w:adjustRightInd w:val="0"/>
        <w:rPr>
          <w:color w:val="000000"/>
          <w:szCs w:val="22"/>
          <w:lang w:val="sr-Latn-ME"/>
        </w:rPr>
      </w:pPr>
      <w:r w:rsidRPr="009336ED">
        <w:rPr>
          <w:b/>
          <w:bCs/>
          <w:color w:val="000000"/>
          <w:szCs w:val="22"/>
          <w:lang w:val="sr-Latn-ME"/>
        </w:rPr>
        <w:t>Opšti poremećaji i reakcije na m</w:t>
      </w:r>
      <w:r w:rsidR="00BE1391" w:rsidRPr="009336ED">
        <w:rPr>
          <w:b/>
          <w:bCs/>
          <w:color w:val="000000"/>
          <w:szCs w:val="22"/>
          <w:lang w:val="sr-Latn-ME"/>
        </w:rPr>
        <w:t>j</w:t>
      </w:r>
      <w:r w:rsidRPr="009336ED">
        <w:rPr>
          <w:b/>
          <w:bCs/>
          <w:color w:val="000000"/>
          <w:szCs w:val="22"/>
          <w:lang w:val="sr-Latn-ME"/>
        </w:rPr>
        <w:t xml:space="preserve">estu primjene </w:t>
      </w:r>
      <w:r w:rsidRPr="009336ED">
        <w:rPr>
          <w:bCs/>
          <w:i/>
          <w:szCs w:val="22"/>
          <w:lang w:val="sr-Latn-ME"/>
        </w:rPr>
        <w:t>(nepoznato)</w:t>
      </w:r>
    </w:p>
    <w:p w14:paraId="149A727C" w14:textId="77777777" w:rsidR="00DC4EE5" w:rsidRPr="009336ED" w:rsidRDefault="00DC4EE5" w:rsidP="009336ED">
      <w:pPr>
        <w:pStyle w:val="ListParagraph"/>
        <w:widowControl w:val="0"/>
        <w:numPr>
          <w:ilvl w:val="0"/>
          <w:numId w:val="29"/>
        </w:numPr>
        <w:autoSpaceDE w:val="0"/>
        <w:autoSpaceDN w:val="0"/>
        <w:adjustRightInd w:val="0"/>
        <w:jc w:val="both"/>
        <w:rPr>
          <w:color w:val="000000"/>
          <w:szCs w:val="22"/>
          <w:lang w:val="sr-Latn-ME"/>
        </w:rPr>
      </w:pPr>
      <w:r w:rsidRPr="009336ED">
        <w:rPr>
          <w:color w:val="000000"/>
          <w:sz w:val="22"/>
          <w:szCs w:val="22"/>
          <w:lang w:val="sr-Latn-ME"/>
        </w:rPr>
        <w:t xml:space="preserve">usporeno zarastanje rana </w:t>
      </w:r>
    </w:p>
    <w:p w14:paraId="5D701B45" w14:textId="77777777" w:rsidR="00DC4EE5" w:rsidRPr="009336ED" w:rsidRDefault="00DC4EE5" w:rsidP="009336ED">
      <w:pPr>
        <w:pStyle w:val="ListParagraph"/>
        <w:widowControl w:val="0"/>
        <w:numPr>
          <w:ilvl w:val="0"/>
          <w:numId w:val="29"/>
        </w:numPr>
        <w:autoSpaceDE w:val="0"/>
        <w:autoSpaceDN w:val="0"/>
        <w:adjustRightInd w:val="0"/>
        <w:jc w:val="both"/>
        <w:rPr>
          <w:color w:val="000000"/>
          <w:szCs w:val="22"/>
          <w:lang w:val="sr-Latn-ME"/>
        </w:rPr>
      </w:pPr>
      <w:r w:rsidRPr="009336ED">
        <w:rPr>
          <w:color w:val="000000"/>
          <w:sz w:val="22"/>
          <w:szCs w:val="22"/>
          <w:lang w:val="sr-Latn-ME"/>
        </w:rPr>
        <w:t xml:space="preserve">slabost, umor </w:t>
      </w:r>
    </w:p>
    <w:p w14:paraId="30D31244" w14:textId="4D1A932D" w:rsidR="00DC4EE5" w:rsidRPr="009336ED" w:rsidRDefault="00DC4EE5" w:rsidP="009336ED">
      <w:pPr>
        <w:pStyle w:val="ListParagraph"/>
        <w:widowControl w:val="0"/>
        <w:numPr>
          <w:ilvl w:val="0"/>
          <w:numId w:val="29"/>
        </w:numPr>
        <w:autoSpaceDE w:val="0"/>
        <w:autoSpaceDN w:val="0"/>
        <w:adjustRightInd w:val="0"/>
        <w:jc w:val="both"/>
        <w:rPr>
          <w:color w:val="000000"/>
          <w:szCs w:val="22"/>
          <w:lang w:val="sr-Latn-ME"/>
        </w:rPr>
      </w:pPr>
      <w:r w:rsidRPr="009336ED">
        <w:rPr>
          <w:color w:val="000000"/>
          <w:sz w:val="22"/>
          <w:szCs w:val="22"/>
          <w:lang w:val="sr-Latn-ME"/>
        </w:rPr>
        <w:t xml:space="preserve">reakcija na </w:t>
      </w:r>
      <w:r w:rsidR="00BE1391" w:rsidRPr="009336ED">
        <w:rPr>
          <w:color w:val="000000"/>
          <w:sz w:val="22"/>
          <w:szCs w:val="22"/>
          <w:lang w:val="sr-Latn-ME"/>
        </w:rPr>
        <w:t>mjestu</w:t>
      </w:r>
      <w:r w:rsidRPr="009336ED">
        <w:rPr>
          <w:color w:val="000000"/>
          <w:sz w:val="22"/>
          <w:szCs w:val="22"/>
          <w:lang w:val="sr-Latn-ME"/>
        </w:rPr>
        <w:t xml:space="preserve"> primjene injekcije </w:t>
      </w:r>
    </w:p>
    <w:p w14:paraId="7CFC554B" w14:textId="77777777" w:rsidR="00DC4EE5" w:rsidRPr="009336ED" w:rsidRDefault="00DC4EE5" w:rsidP="009336ED">
      <w:pPr>
        <w:widowControl w:val="0"/>
        <w:autoSpaceDE w:val="0"/>
        <w:autoSpaceDN w:val="0"/>
        <w:adjustRightInd w:val="0"/>
        <w:rPr>
          <w:color w:val="000000"/>
          <w:szCs w:val="22"/>
          <w:lang w:val="sr-Latn-ME"/>
        </w:rPr>
      </w:pPr>
    </w:p>
    <w:p w14:paraId="77612A95" w14:textId="77777777" w:rsidR="00DC4EE5" w:rsidRPr="009336ED" w:rsidRDefault="00DC4EE5" w:rsidP="009336ED">
      <w:pPr>
        <w:pStyle w:val="Default"/>
        <w:widowControl w:val="0"/>
        <w:jc w:val="both"/>
        <w:rPr>
          <w:bCs/>
          <w:i/>
          <w:sz w:val="22"/>
          <w:szCs w:val="22"/>
          <w:lang w:val="sr-Latn-ME"/>
        </w:rPr>
      </w:pPr>
      <w:r w:rsidRPr="009336ED">
        <w:rPr>
          <w:b/>
          <w:bCs/>
          <w:sz w:val="22"/>
          <w:szCs w:val="22"/>
          <w:lang w:val="sr-Latn-ME"/>
        </w:rPr>
        <w:t xml:space="preserve">Endokrini poremećaji </w:t>
      </w:r>
      <w:r w:rsidRPr="009336ED">
        <w:rPr>
          <w:bCs/>
          <w:i/>
          <w:sz w:val="22"/>
          <w:szCs w:val="22"/>
          <w:lang w:val="sr-Latn-ME"/>
        </w:rPr>
        <w:t>(nepoznato)</w:t>
      </w:r>
    </w:p>
    <w:p w14:paraId="4734DC48" w14:textId="7F419C5E" w:rsidR="00DC4EE5" w:rsidRPr="009336ED" w:rsidRDefault="00DC4EE5" w:rsidP="009336ED">
      <w:pPr>
        <w:pStyle w:val="Default"/>
        <w:widowControl w:val="0"/>
        <w:numPr>
          <w:ilvl w:val="0"/>
          <w:numId w:val="52"/>
        </w:numPr>
        <w:jc w:val="both"/>
        <w:rPr>
          <w:i/>
          <w:sz w:val="22"/>
          <w:szCs w:val="22"/>
          <w:lang w:val="sr-Latn-ME"/>
        </w:rPr>
      </w:pPr>
      <w:r w:rsidRPr="009336ED">
        <w:rPr>
          <w:iCs/>
          <w:sz w:val="22"/>
          <w:szCs w:val="22"/>
          <w:lang w:val="sr-Latn-ME"/>
        </w:rPr>
        <w:t>usporen rast kod odojčadi, d</w:t>
      </w:r>
      <w:r w:rsidR="00BE1391" w:rsidRPr="009336ED">
        <w:rPr>
          <w:iCs/>
          <w:sz w:val="22"/>
          <w:szCs w:val="22"/>
          <w:lang w:val="sr-Latn-ME"/>
        </w:rPr>
        <w:t>j</w:t>
      </w:r>
      <w:r w:rsidRPr="009336ED">
        <w:rPr>
          <w:iCs/>
          <w:sz w:val="22"/>
          <w:szCs w:val="22"/>
          <w:lang w:val="sr-Latn-ME"/>
        </w:rPr>
        <w:t>ece i adolescenata koji može biti trajni</w:t>
      </w:r>
    </w:p>
    <w:p w14:paraId="65AB9E92" w14:textId="77777777" w:rsidR="00DC4EE5" w:rsidRPr="009336ED" w:rsidRDefault="00DC4EE5" w:rsidP="009336ED">
      <w:pPr>
        <w:pStyle w:val="ListParagraph"/>
        <w:widowControl w:val="0"/>
        <w:numPr>
          <w:ilvl w:val="0"/>
          <w:numId w:val="29"/>
        </w:numPr>
        <w:autoSpaceDE w:val="0"/>
        <w:autoSpaceDN w:val="0"/>
        <w:adjustRightInd w:val="0"/>
        <w:jc w:val="both"/>
        <w:rPr>
          <w:color w:val="000000"/>
          <w:szCs w:val="22"/>
          <w:lang w:val="sr-Latn-ME"/>
        </w:rPr>
      </w:pPr>
      <w:r w:rsidRPr="009336ED">
        <w:rPr>
          <w:color w:val="000000"/>
          <w:sz w:val="22"/>
          <w:szCs w:val="22"/>
          <w:lang w:val="sr-Latn-ME"/>
        </w:rPr>
        <w:t xml:space="preserve">Kušingov sindrom (okruglo lice nalik na pun mjesec) </w:t>
      </w:r>
    </w:p>
    <w:p w14:paraId="4534C1D5" w14:textId="396A9E1B" w:rsidR="00966E1E" w:rsidRPr="009336ED" w:rsidRDefault="00966E1E" w:rsidP="009336ED">
      <w:pPr>
        <w:pStyle w:val="ListParagraph"/>
        <w:widowControl w:val="0"/>
        <w:numPr>
          <w:ilvl w:val="0"/>
          <w:numId w:val="29"/>
        </w:numPr>
        <w:autoSpaceDE w:val="0"/>
        <w:autoSpaceDN w:val="0"/>
        <w:adjustRightInd w:val="0"/>
        <w:jc w:val="both"/>
        <w:rPr>
          <w:color w:val="000000"/>
          <w:szCs w:val="22"/>
          <w:lang w:val="sr-Latn-ME"/>
        </w:rPr>
      </w:pPr>
      <w:r w:rsidRPr="009336ED">
        <w:rPr>
          <w:color w:val="000000"/>
          <w:sz w:val="22"/>
          <w:szCs w:val="22"/>
          <w:lang w:val="sr-Latn-ME"/>
        </w:rPr>
        <w:t>nepravlni menstrualni ciklusi ili izostanak ciklusa kod žena</w:t>
      </w:r>
    </w:p>
    <w:p w14:paraId="7399EE48" w14:textId="728E38F0" w:rsidR="00966E1E" w:rsidRPr="009336ED" w:rsidRDefault="00966E1E" w:rsidP="009336ED">
      <w:pPr>
        <w:pStyle w:val="ListParagraph"/>
        <w:widowControl w:val="0"/>
        <w:numPr>
          <w:ilvl w:val="0"/>
          <w:numId w:val="29"/>
        </w:numPr>
        <w:autoSpaceDE w:val="0"/>
        <w:autoSpaceDN w:val="0"/>
        <w:adjustRightInd w:val="0"/>
        <w:jc w:val="both"/>
        <w:rPr>
          <w:color w:val="000000"/>
          <w:szCs w:val="22"/>
          <w:lang w:val="sr-Latn-ME"/>
        </w:rPr>
      </w:pPr>
      <w:r w:rsidRPr="009336ED">
        <w:rPr>
          <w:color w:val="000000"/>
          <w:sz w:val="22"/>
          <w:szCs w:val="22"/>
          <w:lang w:val="sr-Latn-ME"/>
        </w:rPr>
        <w:t xml:space="preserve">povećan apetit i porast </w:t>
      </w:r>
      <w:r w:rsidR="0045437F" w:rsidRPr="009336ED">
        <w:rPr>
          <w:color w:val="000000"/>
          <w:sz w:val="22"/>
          <w:szCs w:val="22"/>
          <w:lang w:val="sr-Latn-ME"/>
        </w:rPr>
        <w:t>tjelesne</w:t>
      </w:r>
      <w:r w:rsidRPr="009336ED">
        <w:rPr>
          <w:color w:val="000000"/>
          <w:sz w:val="22"/>
          <w:szCs w:val="22"/>
          <w:lang w:val="sr-Latn-ME"/>
        </w:rPr>
        <w:t xml:space="preserve"> mase</w:t>
      </w:r>
    </w:p>
    <w:p w14:paraId="3FB480F9" w14:textId="38EEB4E3" w:rsidR="00966E1E" w:rsidRPr="009336ED" w:rsidRDefault="00966E1E" w:rsidP="009336ED">
      <w:pPr>
        <w:pStyle w:val="ListParagraph"/>
        <w:widowControl w:val="0"/>
        <w:numPr>
          <w:ilvl w:val="0"/>
          <w:numId w:val="29"/>
        </w:numPr>
        <w:autoSpaceDE w:val="0"/>
        <w:autoSpaceDN w:val="0"/>
        <w:adjustRightInd w:val="0"/>
        <w:jc w:val="both"/>
        <w:rPr>
          <w:color w:val="000000"/>
          <w:szCs w:val="22"/>
          <w:lang w:val="sr-Latn-ME"/>
        </w:rPr>
      </w:pPr>
      <w:r w:rsidRPr="009336ED">
        <w:rPr>
          <w:color w:val="000000"/>
          <w:sz w:val="22"/>
          <w:szCs w:val="22"/>
          <w:lang w:val="sr-Latn-ME"/>
        </w:rPr>
        <w:t>dijabetes ili pogoršanje postojećeg dijabetesa</w:t>
      </w:r>
    </w:p>
    <w:p w14:paraId="4EA9A1EA" w14:textId="355805C7" w:rsidR="00966E1E" w:rsidRPr="009336ED" w:rsidRDefault="00966E1E" w:rsidP="009336ED">
      <w:pPr>
        <w:pStyle w:val="ListParagraph"/>
        <w:widowControl w:val="0"/>
        <w:numPr>
          <w:ilvl w:val="0"/>
          <w:numId w:val="29"/>
        </w:numPr>
        <w:autoSpaceDE w:val="0"/>
        <w:autoSpaceDN w:val="0"/>
        <w:adjustRightInd w:val="0"/>
        <w:jc w:val="both"/>
        <w:rPr>
          <w:color w:val="000000"/>
          <w:sz w:val="22"/>
          <w:szCs w:val="22"/>
          <w:lang w:val="sr-Latn-ME"/>
        </w:rPr>
      </w:pPr>
      <w:r w:rsidRPr="009336ED">
        <w:rPr>
          <w:color w:val="000000"/>
          <w:sz w:val="22"/>
          <w:szCs w:val="22"/>
          <w:lang w:val="sr-Latn-ME"/>
        </w:rPr>
        <w:t>produžena terapija može dovesti do smanjenja nivoa nekih hormona što može izazvati nizak krvni pritisak i vrtoglavice. Ovaj efekat može da traje m</w:t>
      </w:r>
      <w:r w:rsidR="00FF685F">
        <w:rPr>
          <w:color w:val="000000"/>
          <w:sz w:val="22"/>
          <w:szCs w:val="22"/>
          <w:lang w:val="sr-Latn-ME"/>
        </w:rPr>
        <w:t>j</w:t>
      </w:r>
      <w:r w:rsidRPr="009336ED">
        <w:rPr>
          <w:color w:val="000000"/>
          <w:sz w:val="22"/>
          <w:szCs w:val="22"/>
          <w:lang w:val="sr-Latn-ME"/>
        </w:rPr>
        <w:t>esecima.</w:t>
      </w:r>
    </w:p>
    <w:p w14:paraId="64D814AB" w14:textId="679FC7BC" w:rsidR="00966E1E" w:rsidRPr="009336ED" w:rsidRDefault="00E434AB" w:rsidP="009336ED">
      <w:pPr>
        <w:pStyle w:val="ListParagraph"/>
        <w:widowControl w:val="0"/>
        <w:numPr>
          <w:ilvl w:val="0"/>
          <w:numId w:val="29"/>
        </w:numPr>
        <w:autoSpaceDE w:val="0"/>
        <w:autoSpaceDN w:val="0"/>
        <w:adjustRightInd w:val="0"/>
        <w:jc w:val="both"/>
        <w:rPr>
          <w:color w:val="000000"/>
          <w:sz w:val="22"/>
          <w:szCs w:val="22"/>
          <w:lang w:val="sr-Latn-ME"/>
        </w:rPr>
      </w:pPr>
      <w:r w:rsidRPr="009336ED">
        <w:rPr>
          <w:color w:val="000000"/>
          <w:sz w:val="22"/>
          <w:szCs w:val="22"/>
          <w:lang w:val="sr-Latn-ME"/>
        </w:rPr>
        <w:t>k</w:t>
      </w:r>
      <w:r w:rsidR="00966E1E" w:rsidRPr="009336ED">
        <w:rPr>
          <w:color w:val="000000"/>
          <w:sz w:val="22"/>
          <w:szCs w:val="22"/>
          <w:lang w:val="sr-Latn-ME"/>
        </w:rPr>
        <w:t>oličina određenih hemikalija (enzima) zvanih alanin transaminaza, aspartat transaminaza i alkalna fosfataza koji pomažu t</w:t>
      </w:r>
      <w:r w:rsidR="00BE1391" w:rsidRPr="009336ED">
        <w:rPr>
          <w:color w:val="000000"/>
          <w:sz w:val="22"/>
          <w:szCs w:val="22"/>
          <w:lang w:val="sr-Latn-ME"/>
        </w:rPr>
        <w:t>ij</w:t>
      </w:r>
      <w:r w:rsidR="00966E1E" w:rsidRPr="009336ED">
        <w:rPr>
          <w:color w:val="000000"/>
          <w:sz w:val="22"/>
          <w:szCs w:val="22"/>
          <w:lang w:val="sr-Latn-ME"/>
        </w:rPr>
        <w:t>elu da metaboliše l</w:t>
      </w:r>
      <w:r w:rsidR="00BE1391" w:rsidRPr="009336ED">
        <w:rPr>
          <w:color w:val="000000"/>
          <w:sz w:val="22"/>
          <w:szCs w:val="22"/>
          <w:lang w:val="sr-Latn-ME"/>
        </w:rPr>
        <w:t>j</w:t>
      </w:r>
      <w:r w:rsidR="00966E1E" w:rsidRPr="009336ED">
        <w:rPr>
          <w:color w:val="000000"/>
          <w:sz w:val="22"/>
          <w:szCs w:val="22"/>
          <w:lang w:val="sr-Latn-ME"/>
        </w:rPr>
        <w:t>ekove i druge supstance u Vašem t</w:t>
      </w:r>
      <w:r w:rsidR="00BE1391" w:rsidRPr="009336ED">
        <w:rPr>
          <w:color w:val="000000"/>
          <w:sz w:val="22"/>
          <w:szCs w:val="22"/>
          <w:lang w:val="sr-Latn-ME"/>
        </w:rPr>
        <w:t>ij</w:t>
      </w:r>
      <w:r w:rsidR="00966E1E" w:rsidRPr="009336ED">
        <w:rPr>
          <w:color w:val="000000"/>
          <w:sz w:val="22"/>
          <w:szCs w:val="22"/>
          <w:lang w:val="sr-Latn-ME"/>
        </w:rPr>
        <w:t>elu može biti povećana nakon terapije kortikosteroidom. Prom</w:t>
      </w:r>
      <w:r w:rsidR="00BE1391" w:rsidRPr="009336ED">
        <w:rPr>
          <w:color w:val="000000"/>
          <w:sz w:val="22"/>
          <w:szCs w:val="22"/>
          <w:lang w:val="sr-Latn-ME"/>
        </w:rPr>
        <w:t>j</w:t>
      </w:r>
      <w:r w:rsidR="00966E1E" w:rsidRPr="009336ED">
        <w:rPr>
          <w:color w:val="000000"/>
          <w:sz w:val="22"/>
          <w:szCs w:val="22"/>
          <w:lang w:val="sr-Latn-ME"/>
        </w:rPr>
        <w:t>ena je obično mala i nivoi enzima se vraćaju na normalne vr</w:t>
      </w:r>
      <w:r w:rsidR="003E2E1C">
        <w:rPr>
          <w:color w:val="000000"/>
          <w:sz w:val="22"/>
          <w:szCs w:val="22"/>
          <w:lang w:val="sr-Latn-ME"/>
        </w:rPr>
        <w:t>ij</w:t>
      </w:r>
      <w:r w:rsidR="00966E1E" w:rsidRPr="009336ED">
        <w:rPr>
          <w:color w:val="000000"/>
          <w:sz w:val="22"/>
          <w:szCs w:val="22"/>
          <w:lang w:val="sr-Latn-ME"/>
        </w:rPr>
        <w:t>ednosti nakon što se l</w:t>
      </w:r>
      <w:r w:rsidR="00BE1391" w:rsidRPr="009336ED">
        <w:rPr>
          <w:color w:val="000000"/>
          <w:sz w:val="22"/>
          <w:szCs w:val="22"/>
          <w:lang w:val="sr-Latn-ME"/>
        </w:rPr>
        <w:t>ij</w:t>
      </w:r>
      <w:r w:rsidR="00966E1E" w:rsidRPr="009336ED">
        <w:rPr>
          <w:color w:val="000000"/>
          <w:sz w:val="22"/>
          <w:szCs w:val="22"/>
          <w:lang w:val="sr-Latn-ME"/>
        </w:rPr>
        <w:t>ek prirodno izluči iz organizma. Vi nećete prim</w:t>
      </w:r>
      <w:r w:rsidR="00BE1391" w:rsidRPr="009336ED">
        <w:rPr>
          <w:color w:val="000000"/>
          <w:sz w:val="22"/>
          <w:szCs w:val="22"/>
          <w:lang w:val="sr-Latn-ME"/>
        </w:rPr>
        <w:t>ij</w:t>
      </w:r>
      <w:r w:rsidR="00966E1E" w:rsidRPr="009336ED">
        <w:rPr>
          <w:color w:val="000000"/>
          <w:sz w:val="22"/>
          <w:szCs w:val="22"/>
          <w:lang w:val="sr-Latn-ME"/>
        </w:rPr>
        <w:t xml:space="preserve">etiti nikakve simptome ukoliko se ovo desi ali ukoliko uradite analizu krvi </w:t>
      </w:r>
      <w:r w:rsidRPr="009336ED">
        <w:rPr>
          <w:color w:val="000000"/>
          <w:sz w:val="22"/>
          <w:szCs w:val="22"/>
          <w:lang w:val="sr-Latn-ME"/>
        </w:rPr>
        <w:t>prom</w:t>
      </w:r>
      <w:r w:rsidR="00BE1391" w:rsidRPr="009336ED">
        <w:rPr>
          <w:color w:val="000000"/>
          <w:sz w:val="22"/>
          <w:szCs w:val="22"/>
          <w:lang w:val="sr-Latn-ME"/>
        </w:rPr>
        <w:t>j</w:t>
      </w:r>
      <w:r w:rsidRPr="009336ED">
        <w:rPr>
          <w:color w:val="000000"/>
          <w:sz w:val="22"/>
          <w:szCs w:val="22"/>
          <w:lang w:val="sr-Latn-ME"/>
        </w:rPr>
        <w:t>ene će biti vidljive.</w:t>
      </w:r>
    </w:p>
    <w:p w14:paraId="3BE0CA82" w14:textId="7158AD7D" w:rsidR="00E434AB" w:rsidRPr="009336ED" w:rsidRDefault="00E434AB" w:rsidP="009336ED">
      <w:pPr>
        <w:pStyle w:val="ListParagraph"/>
        <w:widowControl w:val="0"/>
        <w:numPr>
          <w:ilvl w:val="0"/>
          <w:numId w:val="29"/>
        </w:numPr>
        <w:autoSpaceDE w:val="0"/>
        <w:autoSpaceDN w:val="0"/>
        <w:adjustRightInd w:val="0"/>
        <w:jc w:val="both"/>
        <w:rPr>
          <w:color w:val="000000"/>
          <w:sz w:val="22"/>
          <w:szCs w:val="22"/>
          <w:lang w:val="sr-Latn-ME"/>
        </w:rPr>
      </w:pPr>
      <w:r w:rsidRPr="009336ED">
        <w:rPr>
          <w:color w:val="000000"/>
          <w:sz w:val="22"/>
          <w:szCs w:val="22"/>
          <w:lang w:val="sr-Latn-ME"/>
        </w:rPr>
        <w:t>nagomilavanje masnog tkiva na lokalizovanim d</w:t>
      </w:r>
      <w:r w:rsidR="00BE1391" w:rsidRPr="009336ED">
        <w:rPr>
          <w:color w:val="000000"/>
          <w:sz w:val="22"/>
          <w:szCs w:val="22"/>
          <w:lang w:val="sr-Latn-ME"/>
        </w:rPr>
        <w:t>j</w:t>
      </w:r>
      <w:r w:rsidRPr="009336ED">
        <w:rPr>
          <w:color w:val="000000"/>
          <w:sz w:val="22"/>
          <w:szCs w:val="22"/>
          <w:lang w:val="sr-Latn-ME"/>
        </w:rPr>
        <w:t>elovima t</w:t>
      </w:r>
      <w:r w:rsidR="00BE1391" w:rsidRPr="009336ED">
        <w:rPr>
          <w:color w:val="000000"/>
          <w:sz w:val="22"/>
          <w:szCs w:val="22"/>
          <w:lang w:val="sr-Latn-ME"/>
        </w:rPr>
        <w:t>ij</w:t>
      </w:r>
      <w:r w:rsidRPr="009336ED">
        <w:rPr>
          <w:color w:val="000000"/>
          <w:sz w:val="22"/>
          <w:szCs w:val="22"/>
          <w:lang w:val="sr-Latn-ME"/>
        </w:rPr>
        <w:t>ela koje se manifestuje na različite načine, na prim</w:t>
      </w:r>
      <w:r w:rsidR="003E2E1C">
        <w:rPr>
          <w:color w:val="000000"/>
          <w:sz w:val="22"/>
          <w:szCs w:val="22"/>
          <w:lang w:val="sr-Latn-ME"/>
        </w:rPr>
        <w:t>j</w:t>
      </w:r>
      <w:r w:rsidRPr="009336ED">
        <w:rPr>
          <w:color w:val="000000"/>
          <w:sz w:val="22"/>
          <w:szCs w:val="22"/>
          <w:lang w:val="sr-Latn-ME"/>
        </w:rPr>
        <w:t>er bol u leđima ili slabost (zbog epiduralne lipomatoze).</w:t>
      </w:r>
    </w:p>
    <w:p w14:paraId="2081AA94" w14:textId="77777777" w:rsidR="00DC4EE5" w:rsidRPr="009336ED" w:rsidRDefault="00DC4EE5" w:rsidP="009336ED">
      <w:pPr>
        <w:pStyle w:val="Default"/>
        <w:widowControl w:val="0"/>
        <w:jc w:val="both"/>
        <w:rPr>
          <w:b/>
          <w:bCs/>
          <w:sz w:val="22"/>
          <w:szCs w:val="22"/>
          <w:lang w:val="sr-Latn-ME"/>
        </w:rPr>
      </w:pPr>
    </w:p>
    <w:p w14:paraId="3E423243" w14:textId="1BAB950C" w:rsidR="005E0F28" w:rsidRPr="009336ED" w:rsidRDefault="005E0F28" w:rsidP="009336ED">
      <w:pPr>
        <w:pStyle w:val="Default"/>
        <w:widowControl w:val="0"/>
        <w:jc w:val="both"/>
        <w:rPr>
          <w:bCs/>
          <w:i/>
          <w:sz w:val="22"/>
          <w:szCs w:val="22"/>
          <w:lang w:val="sr-Latn-ME"/>
        </w:rPr>
      </w:pPr>
      <w:r w:rsidRPr="009336ED">
        <w:rPr>
          <w:b/>
          <w:bCs/>
          <w:sz w:val="22"/>
          <w:szCs w:val="22"/>
          <w:lang w:val="sr-Latn-ME"/>
        </w:rPr>
        <w:t>Poremećaji imun</w:t>
      </w:r>
      <w:r w:rsidR="0008709D" w:rsidRPr="009336ED">
        <w:rPr>
          <w:b/>
          <w:bCs/>
          <w:sz w:val="22"/>
          <w:szCs w:val="22"/>
          <w:lang w:val="sr-Latn-ME"/>
        </w:rPr>
        <w:t>s</w:t>
      </w:r>
      <w:r w:rsidRPr="009336ED">
        <w:rPr>
          <w:b/>
          <w:bCs/>
          <w:sz w:val="22"/>
          <w:szCs w:val="22"/>
          <w:lang w:val="sr-Latn-ME"/>
        </w:rPr>
        <w:t>kog s</w:t>
      </w:r>
      <w:r w:rsidR="0008709D" w:rsidRPr="009336ED">
        <w:rPr>
          <w:b/>
          <w:bCs/>
          <w:sz w:val="22"/>
          <w:szCs w:val="22"/>
          <w:lang w:val="sr-Latn-ME"/>
        </w:rPr>
        <w:t>istema</w:t>
      </w:r>
      <w:r w:rsidRPr="009336ED">
        <w:rPr>
          <w:b/>
          <w:bCs/>
          <w:sz w:val="22"/>
          <w:szCs w:val="22"/>
          <w:lang w:val="sr-Latn-ME"/>
        </w:rPr>
        <w:t xml:space="preserve"> </w:t>
      </w:r>
      <w:r w:rsidR="008E6BDC" w:rsidRPr="009336ED">
        <w:rPr>
          <w:bCs/>
          <w:i/>
          <w:sz w:val="22"/>
          <w:szCs w:val="22"/>
          <w:lang w:val="sr-Latn-ME"/>
        </w:rPr>
        <w:t>(nepoznato)</w:t>
      </w:r>
    </w:p>
    <w:p w14:paraId="4F0DCA25" w14:textId="40ADEBBD" w:rsidR="0065261F" w:rsidRPr="009336ED" w:rsidRDefault="0065261F" w:rsidP="009336ED">
      <w:pPr>
        <w:pStyle w:val="Default"/>
        <w:widowControl w:val="0"/>
        <w:numPr>
          <w:ilvl w:val="0"/>
          <w:numId w:val="53"/>
        </w:numPr>
        <w:jc w:val="both"/>
        <w:rPr>
          <w:iCs/>
          <w:sz w:val="22"/>
          <w:szCs w:val="22"/>
          <w:lang w:val="sr-Latn-ME"/>
        </w:rPr>
      </w:pPr>
      <w:r w:rsidRPr="009336ED">
        <w:rPr>
          <w:iCs/>
          <w:sz w:val="22"/>
          <w:szCs w:val="22"/>
          <w:lang w:val="sr-Latn-ME"/>
        </w:rPr>
        <w:t>povećana os</w:t>
      </w:r>
      <w:r w:rsidR="00BE1391" w:rsidRPr="009336ED">
        <w:rPr>
          <w:iCs/>
          <w:sz w:val="22"/>
          <w:szCs w:val="22"/>
          <w:lang w:val="sr-Latn-ME"/>
        </w:rPr>
        <w:t>j</w:t>
      </w:r>
      <w:r w:rsidRPr="009336ED">
        <w:rPr>
          <w:iCs/>
          <w:sz w:val="22"/>
          <w:szCs w:val="22"/>
          <w:lang w:val="sr-Latn-ME"/>
        </w:rPr>
        <w:t>etljivost na infekcije</w:t>
      </w:r>
    </w:p>
    <w:p w14:paraId="2BD0C18C" w14:textId="0B9DFD98" w:rsidR="001A0927" w:rsidRPr="009336ED" w:rsidRDefault="001A0927" w:rsidP="009336ED">
      <w:pPr>
        <w:pStyle w:val="ListParagraph"/>
        <w:widowControl w:val="0"/>
        <w:numPr>
          <w:ilvl w:val="0"/>
          <w:numId w:val="53"/>
        </w:numPr>
        <w:autoSpaceDE w:val="0"/>
        <w:autoSpaceDN w:val="0"/>
        <w:adjustRightInd w:val="0"/>
        <w:jc w:val="both"/>
        <w:rPr>
          <w:color w:val="000000"/>
          <w:sz w:val="22"/>
          <w:szCs w:val="22"/>
          <w:lang w:val="sr-Latn-ME"/>
        </w:rPr>
      </w:pPr>
      <w:r w:rsidRPr="009336ED">
        <w:rPr>
          <w:color w:val="000000"/>
          <w:sz w:val="22"/>
          <w:szCs w:val="22"/>
          <w:lang w:val="sr-Latn-ME"/>
        </w:rPr>
        <w:t xml:space="preserve">anafilaktičke reakcije </w:t>
      </w:r>
      <w:r w:rsidR="007E74F6">
        <w:rPr>
          <w:color w:val="000000"/>
          <w:sz w:val="22"/>
          <w:szCs w:val="22"/>
          <w:lang w:val="sr-Latn-ME"/>
        </w:rPr>
        <w:t>(reakcije preosjetljivosti)</w:t>
      </w:r>
    </w:p>
    <w:p w14:paraId="029DE018" w14:textId="07374A49" w:rsidR="001A0927" w:rsidRPr="009336ED" w:rsidRDefault="001A0927" w:rsidP="009336ED">
      <w:pPr>
        <w:pStyle w:val="ListParagraph"/>
        <w:widowControl w:val="0"/>
        <w:numPr>
          <w:ilvl w:val="0"/>
          <w:numId w:val="53"/>
        </w:numPr>
        <w:autoSpaceDE w:val="0"/>
        <w:autoSpaceDN w:val="0"/>
        <w:adjustRightInd w:val="0"/>
        <w:jc w:val="both"/>
        <w:rPr>
          <w:color w:val="000000"/>
          <w:sz w:val="22"/>
          <w:szCs w:val="22"/>
          <w:lang w:val="sr-Latn-ME"/>
        </w:rPr>
      </w:pPr>
      <w:r w:rsidRPr="009336ED">
        <w:rPr>
          <w:color w:val="000000"/>
          <w:sz w:val="22"/>
          <w:szCs w:val="22"/>
          <w:lang w:val="sr-Latn-ME"/>
        </w:rPr>
        <w:t>anafilaktoidne reakcije</w:t>
      </w:r>
      <w:r w:rsidR="007E74F6">
        <w:rPr>
          <w:color w:val="000000"/>
          <w:sz w:val="22"/>
          <w:szCs w:val="22"/>
          <w:lang w:val="sr-Latn-ME"/>
        </w:rPr>
        <w:t xml:space="preserve"> (reakcije preosjetljivosti)</w:t>
      </w:r>
    </w:p>
    <w:p w14:paraId="3E42324C" w14:textId="00882F6A" w:rsidR="005E0F28" w:rsidRPr="00111F26" w:rsidRDefault="0065261F" w:rsidP="00804DD5">
      <w:pPr>
        <w:pStyle w:val="Default"/>
        <w:widowControl w:val="0"/>
        <w:numPr>
          <w:ilvl w:val="0"/>
          <w:numId w:val="53"/>
        </w:numPr>
        <w:jc w:val="both"/>
        <w:rPr>
          <w:szCs w:val="22"/>
          <w:lang w:val="sr-Latn-ME"/>
        </w:rPr>
      </w:pPr>
      <w:r w:rsidRPr="009336ED">
        <w:rPr>
          <w:iCs/>
          <w:sz w:val="22"/>
          <w:szCs w:val="22"/>
          <w:lang w:val="sr-Latn-ME"/>
        </w:rPr>
        <w:t>suzbijanje reakcija na kožne testove kao što je onaj na tuberkulozu</w:t>
      </w:r>
    </w:p>
    <w:p w14:paraId="3C04C02C" w14:textId="77777777" w:rsidR="0065261F" w:rsidRPr="009336ED" w:rsidRDefault="0065261F" w:rsidP="009336ED">
      <w:pPr>
        <w:widowControl w:val="0"/>
        <w:tabs>
          <w:tab w:val="left" w:pos="1080"/>
        </w:tabs>
        <w:rPr>
          <w:szCs w:val="22"/>
          <w:lang w:val="sr-Latn-ME"/>
        </w:rPr>
      </w:pPr>
    </w:p>
    <w:p w14:paraId="1D4D2E4E" w14:textId="77777777" w:rsidR="0065261F" w:rsidRPr="009336ED" w:rsidRDefault="0065261F" w:rsidP="009336ED">
      <w:pPr>
        <w:widowControl w:val="0"/>
        <w:tabs>
          <w:tab w:val="clear" w:pos="284"/>
        </w:tabs>
        <w:autoSpaceDE w:val="0"/>
        <w:autoSpaceDN w:val="0"/>
        <w:adjustRightInd w:val="0"/>
        <w:rPr>
          <w:color w:val="000000"/>
          <w:szCs w:val="22"/>
          <w:lang w:val="sr-Latn-ME"/>
        </w:rPr>
      </w:pPr>
      <w:r w:rsidRPr="009336ED">
        <w:rPr>
          <w:b/>
          <w:bCs/>
          <w:szCs w:val="22"/>
          <w:lang w:val="sr-Latn-ME"/>
        </w:rPr>
        <w:t xml:space="preserve">Poremećaji mišićno-koštanog sistema i vezivnog tkiva </w:t>
      </w:r>
      <w:r w:rsidRPr="009336ED">
        <w:rPr>
          <w:bCs/>
          <w:i/>
          <w:szCs w:val="22"/>
          <w:lang w:val="sr-Latn-ME"/>
        </w:rPr>
        <w:t>(nepoznato)</w:t>
      </w:r>
    </w:p>
    <w:p w14:paraId="42249A13" w14:textId="77777777" w:rsidR="0065261F" w:rsidRPr="009336ED" w:rsidRDefault="0065261F" w:rsidP="009336ED">
      <w:pPr>
        <w:pStyle w:val="Default"/>
        <w:widowControl w:val="0"/>
        <w:numPr>
          <w:ilvl w:val="0"/>
          <w:numId w:val="29"/>
        </w:numPr>
        <w:jc w:val="both"/>
        <w:rPr>
          <w:iCs/>
          <w:sz w:val="22"/>
          <w:szCs w:val="22"/>
          <w:lang w:val="sr-Latn-ME"/>
        </w:rPr>
      </w:pPr>
      <w:r w:rsidRPr="009336ED">
        <w:rPr>
          <w:iCs/>
          <w:sz w:val="22"/>
          <w:szCs w:val="22"/>
          <w:lang w:val="sr-Latn-ME"/>
        </w:rPr>
        <w:t>krhke kosti (kosti koje se lako lome)</w:t>
      </w:r>
    </w:p>
    <w:p w14:paraId="113793D0" w14:textId="77777777" w:rsidR="0065261F" w:rsidRPr="009336ED" w:rsidRDefault="0065261F" w:rsidP="009336ED">
      <w:pPr>
        <w:pStyle w:val="Default"/>
        <w:widowControl w:val="0"/>
        <w:numPr>
          <w:ilvl w:val="0"/>
          <w:numId w:val="29"/>
        </w:numPr>
        <w:jc w:val="both"/>
        <w:rPr>
          <w:iCs/>
          <w:sz w:val="22"/>
          <w:szCs w:val="22"/>
          <w:lang w:val="sr-Latn-ME"/>
        </w:rPr>
      </w:pPr>
      <w:r w:rsidRPr="009336ED">
        <w:rPr>
          <w:iCs/>
          <w:sz w:val="22"/>
          <w:szCs w:val="22"/>
          <w:lang w:val="sr-Latn-ME"/>
        </w:rPr>
        <w:t>slabost mišića</w:t>
      </w:r>
    </w:p>
    <w:p w14:paraId="1C2E3BED" w14:textId="77777777" w:rsidR="0065261F" w:rsidRPr="009336ED" w:rsidRDefault="0065261F" w:rsidP="009336ED">
      <w:pPr>
        <w:pStyle w:val="Default"/>
        <w:widowControl w:val="0"/>
        <w:numPr>
          <w:ilvl w:val="0"/>
          <w:numId w:val="29"/>
        </w:numPr>
        <w:jc w:val="both"/>
        <w:rPr>
          <w:iCs/>
          <w:sz w:val="22"/>
          <w:szCs w:val="22"/>
          <w:lang w:val="sr-Latn-ME"/>
        </w:rPr>
      </w:pPr>
      <w:r w:rsidRPr="009336ED">
        <w:rPr>
          <w:iCs/>
          <w:sz w:val="22"/>
          <w:szCs w:val="22"/>
          <w:lang w:val="sr-Latn-ME"/>
        </w:rPr>
        <w:t>gubitak mišićne mase</w:t>
      </w:r>
    </w:p>
    <w:p w14:paraId="34BDB0C4" w14:textId="77777777" w:rsidR="0065261F" w:rsidRPr="009336ED" w:rsidRDefault="0065261F" w:rsidP="009336ED">
      <w:pPr>
        <w:pStyle w:val="Default"/>
        <w:widowControl w:val="0"/>
        <w:numPr>
          <w:ilvl w:val="0"/>
          <w:numId w:val="29"/>
        </w:numPr>
        <w:jc w:val="both"/>
        <w:rPr>
          <w:iCs/>
          <w:sz w:val="22"/>
          <w:szCs w:val="22"/>
          <w:lang w:val="sr-Latn-ME"/>
        </w:rPr>
      </w:pPr>
      <w:r w:rsidRPr="009336ED">
        <w:rPr>
          <w:iCs/>
          <w:sz w:val="22"/>
          <w:szCs w:val="22"/>
          <w:lang w:val="sr-Latn-ME"/>
        </w:rPr>
        <w:t>prelomi kostiju</w:t>
      </w:r>
    </w:p>
    <w:p w14:paraId="362EB4BC" w14:textId="419F49DA" w:rsidR="0065261F" w:rsidRPr="009336ED" w:rsidRDefault="0065261F" w:rsidP="009336ED">
      <w:pPr>
        <w:pStyle w:val="ListParagraph"/>
        <w:widowControl w:val="0"/>
        <w:numPr>
          <w:ilvl w:val="0"/>
          <w:numId w:val="29"/>
        </w:numPr>
        <w:autoSpaceDE w:val="0"/>
        <w:autoSpaceDN w:val="0"/>
        <w:adjustRightInd w:val="0"/>
        <w:jc w:val="both"/>
        <w:rPr>
          <w:color w:val="000000"/>
          <w:sz w:val="22"/>
          <w:szCs w:val="22"/>
          <w:lang w:val="sr-Latn-ME"/>
        </w:rPr>
      </w:pPr>
      <w:r w:rsidRPr="009336ED">
        <w:rPr>
          <w:color w:val="000000"/>
          <w:sz w:val="22"/>
          <w:szCs w:val="22"/>
          <w:lang w:val="sr-Latn-ME"/>
        </w:rPr>
        <w:t>slom kostiju zbog loše cirkulacije, ovo uzrokuje bol u kuku</w:t>
      </w:r>
    </w:p>
    <w:p w14:paraId="0337494E" w14:textId="2DCBF0A6" w:rsidR="0065261F" w:rsidRPr="009336ED" w:rsidRDefault="0065261F" w:rsidP="009336ED">
      <w:pPr>
        <w:pStyle w:val="ListParagraph"/>
        <w:widowControl w:val="0"/>
        <w:numPr>
          <w:ilvl w:val="0"/>
          <w:numId w:val="29"/>
        </w:numPr>
        <w:autoSpaceDE w:val="0"/>
        <w:autoSpaceDN w:val="0"/>
        <w:adjustRightInd w:val="0"/>
        <w:jc w:val="both"/>
        <w:rPr>
          <w:color w:val="000000"/>
          <w:sz w:val="22"/>
          <w:szCs w:val="22"/>
          <w:lang w:val="sr-Latn-ME"/>
        </w:rPr>
      </w:pPr>
      <w:r w:rsidRPr="009336ED">
        <w:rPr>
          <w:color w:val="000000"/>
          <w:sz w:val="22"/>
          <w:szCs w:val="22"/>
          <w:lang w:val="sr-Latn-ME"/>
        </w:rPr>
        <w:t>pokidane tetive mišića što uzrokuje bol i/ili otok</w:t>
      </w:r>
    </w:p>
    <w:p w14:paraId="431B1E76" w14:textId="585B1A1B" w:rsidR="0065261F" w:rsidRPr="009336ED" w:rsidRDefault="0065261F" w:rsidP="009336ED">
      <w:pPr>
        <w:pStyle w:val="ListParagraph"/>
        <w:widowControl w:val="0"/>
        <w:numPr>
          <w:ilvl w:val="0"/>
          <w:numId w:val="29"/>
        </w:numPr>
        <w:autoSpaceDE w:val="0"/>
        <w:autoSpaceDN w:val="0"/>
        <w:adjustRightInd w:val="0"/>
        <w:jc w:val="both"/>
        <w:rPr>
          <w:color w:val="000000"/>
          <w:sz w:val="22"/>
          <w:szCs w:val="22"/>
          <w:lang w:val="sr-Latn-ME"/>
        </w:rPr>
      </w:pPr>
      <w:r w:rsidRPr="009336ED">
        <w:rPr>
          <w:color w:val="000000"/>
          <w:sz w:val="22"/>
          <w:szCs w:val="22"/>
          <w:lang w:val="sr-Latn-ME"/>
        </w:rPr>
        <w:t>mišićni grčevi ili spazmi</w:t>
      </w:r>
    </w:p>
    <w:p w14:paraId="2238BF45" w14:textId="77777777" w:rsidR="0065261F" w:rsidRPr="009336ED" w:rsidRDefault="0065261F" w:rsidP="009336ED">
      <w:pPr>
        <w:pStyle w:val="Default"/>
        <w:widowControl w:val="0"/>
        <w:jc w:val="both"/>
        <w:rPr>
          <w:b/>
          <w:bCs/>
          <w:sz w:val="22"/>
          <w:szCs w:val="22"/>
          <w:lang w:val="sr-Latn-ME"/>
        </w:rPr>
      </w:pPr>
    </w:p>
    <w:p w14:paraId="44EAF11C" w14:textId="77777777" w:rsidR="0065261F" w:rsidRPr="009336ED" w:rsidRDefault="0065261F" w:rsidP="009336ED">
      <w:pPr>
        <w:widowControl w:val="0"/>
        <w:tabs>
          <w:tab w:val="clear" w:pos="284"/>
        </w:tabs>
        <w:autoSpaceDE w:val="0"/>
        <w:autoSpaceDN w:val="0"/>
        <w:adjustRightInd w:val="0"/>
        <w:rPr>
          <w:bCs/>
          <w:i/>
          <w:szCs w:val="22"/>
          <w:lang w:val="sr-Latn-ME"/>
        </w:rPr>
      </w:pPr>
      <w:r w:rsidRPr="009336ED">
        <w:rPr>
          <w:b/>
          <w:bCs/>
          <w:color w:val="000000"/>
          <w:szCs w:val="22"/>
          <w:lang w:val="sr-Latn-ME"/>
        </w:rPr>
        <w:t xml:space="preserve">Poremećaji nervnog sistema </w:t>
      </w:r>
      <w:r w:rsidRPr="009336ED">
        <w:rPr>
          <w:bCs/>
          <w:i/>
          <w:szCs w:val="22"/>
          <w:lang w:val="sr-Latn-ME"/>
        </w:rPr>
        <w:t>(nepoznato)</w:t>
      </w:r>
    </w:p>
    <w:p w14:paraId="2FD641D7" w14:textId="2653AFAA" w:rsidR="008016F1" w:rsidRPr="009336ED" w:rsidRDefault="008016F1" w:rsidP="009336ED">
      <w:pPr>
        <w:widowControl w:val="0"/>
        <w:tabs>
          <w:tab w:val="clear" w:pos="284"/>
        </w:tabs>
        <w:autoSpaceDE w:val="0"/>
        <w:autoSpaceDN w:val="0"/>
        <w:adjustRightInd w:val="0"/>
        <w:rPr>
          <w:bCs/>
          <w:iCs/>
          <w:szCs w:val="22"/>
          <w:lang w:val="sr-Latn-ME"/>
        </w:rPr>
      </w:pPr>
      <w:r w:rsidRPr="009336ED">
        <w:rPr>
          <w:bCs/>
          <w:iCs/>
          <w:szCs w:val="22"/>
          <w:lang w:val="sr-Latn-ME"/>
        </w:rPr>
        <w:t>Steroidi uključujući metilprednizolon mogu uzrokovati ozbiljne probleme sa mentalnim zdravljem.</w:t>
      </w:r>
    </w:p>
    <w:p w14:paraId="0AFD7F67" w14:textId="6BC0A4C4" w:rsidR="008016F1" w:rsidRPr="009336ED" w:rsidRDefault="008016F1" w:rsidP="009336ED">
      <w:pPr>
        <w:pStyle w:val="ListParagraph"/>
        <w:widowControl w:val="0"/>
        <w:numPr>
          <w:ilvl w:val="0"/>
          <w:numId w:val="29"/>
        </w:numPr>
        <w:autoSpaceDE w:val="0"/>
        <w:autoSpaceDN w:val="0"/>
        <w:adjustRightInd w:val="0"/>
        <w:jc w:val="both"/>
        <w:rPr>
          <w:color w:val="000000"/>
          <w:sz w:val="22"/>
          <w:szCs w:val="22"/>
          <w:lang w:val="sr-Latn-ME"/>
        </w:rPr>
      </w:pPr>
      <w:r w:rsidRPr="009336ED">
        <w:rPr>
          <w:color w:val="000000"/>
          <w:sz w:val="22"/>
          <w:szCs w:val="22"/>
          <w:lang w:val="sr-Latn-ME"/>
        </w:rPr>
        <w:t>depresija uključujući i suicidalne misli</w:t>
      </w:r>
    </w:p>
    <w:p w14:paraId="6F87090D" w14:textId="410BF17F" w:rsidR="008016F1" w:rsidRPr="009336ED" w:rsidRDefault="008016F1" w:rsidP="009336ED">
      <w:pPr>
        <w:pStyle w:val="ListParagraph"/>
        <w:widowControl w:val="0"/>
        <w:numPr>
          <w:ilvl w:val="0"/>
          <w:numId w:val="29"/>
        </w:numPr>
        <w:autoSpaceDE w:val="0"/>
        <w:autoSpaceDN w:val="0"/>
        <w:adjustRightInd w:val="0"/>
        <w:jc w:val="both"/>
        <w:rPr>
          <w:color w:val="000000"/>
          <w:sz w:val="22"/>
          <w:szCs w:val="22"/>
          <w:lang w:val="sr-Latn-ME"/>
        </w:rPr>
      </w:pPr>
      <w:r w:rsidRPr="009336ED">
        <w:rPr>
          <w:color w:val="000000"/>
          <w:sz w:val="22"/>
          <w:szCs w:val="22"/>
          <w:lang w:val="sr-Latn-ME"/>
        </w:rPr>
        <w:t>manija (os</w:t>
      </w:r>
      <w:r w:rsidR="00BE1391" w:rsidRPr="009336ED">
        <w:rPr>
          <w:color w:val="000000"/>
          <w:sz w:val="22"/>
          <w:szCs w:val="22"/>
          <w:lang w:val="sr-Latn-ME"/>
        </w:rPr>
        <w:t>j</w:t>
      </w:r>
      <w:r w:rsidRPr="009336ED">
        <w:rPr>
          <w:color w:val="000000"/>
          <w:sz w:val="22"/>
          <w:szCs w:val="22"/>
          <w:lang w:val="sr-Latn-ME"/>
        </w:rPr>
        <w:t>ećaj uzvišenosti) ili raspoloženja koja rastu i opadaju</w:t>
      </w:r>
    </w:p>
    <w:p w14:paraId="5E59808D" w14:textId="5BC65517" w:rsidR="008016F1" w:rsidRPr="009336ED" w:rsidRDefault="008016F1" w:rsidP="009336ED">
      <w:pPr>
        <w:pStyle w:val="ListParagraph"/>
        <w:widowControl w:val="0"/>
        <w:numPr>
          <w:ilvl w:val="0"/>
          <w:numId w:val="29"/>
        </w:numPr>
        <w:autoSpaceDE w:val="0"/>
        <w:autoSpaceDN w:val="0"/>
        <w:adjustRightInd w:val="0"/>
        <w:jc w:val="both"/>
        <w:rPr>
          <w:color w:val="000000"/>
          <w:sz w:val="22"/>
          <w:szCs w:val="22"/>
          <w:lang w:val="sr-Latn-ME"/>
        </w:rPr>
      </w:pPr>
      <w:r w:rsidRPr="009336ED">
        <w:rPr>
          <w:color w:val="000000"/>
          <w:sz w:val="22"/>
          <w:szCs w:val="22"/>
          <w:lang w:val="sr-Latn-ME"/>
        </w:rPr>
        <w:t>uznemirenost, probemi sa spavanjem, poteškoće u razmišljanju ili zbunjenost i gubitak pamćenja</w:t>
      </w:r>
    </w:p>
    <w:p w14:paraId="38E1BF9C" w14:textId="54BE3FD2" w:rsidR="008016F1" w:rsidRPr="009336ED" w:rsidRDefault="008016F1" w:rsidP="009336ED">
      <w:pPr>
        <w:pStyle w:val="ListParagraph"/>
        <w:widowControl w:val="0"/>
        <w:numPr>
          <w:ilvl w:val="0"/>
          <w:numId w:val="29"/>
        </w:numPr>
        <w:autoSpaceDE w:val="0"/>
        <w:autoSpaceDN w:val="0"/>
        <w:adjustRightInd w:val="0"/>
        <w:jc w:val="both"/>
        <w:rPr>
          <w:color w:val="000000"/>
          <w:sz w:val="22"/>
          <w:szCs w:val="22"/>
          <w:lang w:val="sr-Latn-ME"/>
        </w:rPr>
      </w:pPr>
      <w:r w:rsidRPr="009336ED">
        <w:rPr>
          <w:color w:val="000000"/>
          <w:sz w:val="22"/>
          <w:szCs w:val="22"/>
          <w:lang w:val="sr-Latn-ME"/>
        </w:rPr>
        <w:t>os</w:t>
      </w:r>
      <w:r w:rsidR="00BE1391" w:rsidRPr="009336ED">
        <w:rPr>
          <w:color w:val="000000"/>
          <w:sz w:val="22"/>
          <w:szCs w:val="22"/>
          <w:lang w:val="sr-Latn-ME"/>
        </w:rPr>
        <w:t>j</w:t>
      </w:r>
      <w:r w:rsidRPr="009336ED">
        <w:rPr>
          <w:color w:val="000000"/>
          <w:sz w:val="22"/>
          <w:szCs w:val="22"/>
          <w:lang w:val="sr-Latn-ME"/>
        </w:rPr>
        <w:t>ećati, vid</w:t>
      </w:r>
      <w:r w:rsidR="00BE1391" w:rsidRPr="009336ED">
        <w:rPr>
          <w:color w:val="000000"/>
          <w:sz w:val="22"/>
          <w:szCs w:val="22"/>
          <w:lang w:val="sr-Latn-ME"/>
        </w:rPr>
        <w:t>j</w:t>
      </w:r>
      <w:r w:rsidRPr="009336ED">
        <w:rPr>
          <w:color w:val="000000"/>
          <w:sz w:val="22"/>
          <w:szCs w:val="22"/>
          <w:lang w:val="sr-Latn-ME"/>
        </w:rPr>
        <w:t>eti ili čuti stvari koje ne postoje. Imate čudne i zastrašujuće misli, m</w:t>
      </w:r>
      <w:r w:rsidR="00FF685F">
        <w:rPr>
          <w:color w:val="000000"/>
          <w:sz w:val="22"/>
          <w:szCs w:val="22"/>
          <w:lang w:val="sr-Latn-ME"/>
        </w:rPr>
        <w:t>ij</w:t>
      </w:r>
      <w:r w:rsidRPr="009336ED">
        <w:rPr>
          <w:color w:val="000000"/>
          <w:sz w:val="22"/>
          <w:szCs w:val="22"/>
          <w:lang w:val="sr-Latn-ME"/>
        </w:rPr>
        <w:t>enjate način na koji se ponašate ili os</w:t>
      </w:r>
      <w:r w:rsidR="00BE1391" w:rsidRPr="009336ED">
        <w:rPr>
          <w:color w:val="000000"/>
          <w:sz w:val="22"/>
          <w:szCs w:val="22"/>
          <w:lang w:val="sr-Latn-ME"/>
        </w:rPr>
        <w:t>j</w:t>
      </w:r>
      <w:r w:rsidRPr="009336ED">
        <w:rPr>
          <w:color w:val="000000"/>
          <w:sz w:val="22"/>
          <w:szCs w:val="22"/>
          <w:lang w:val="sr-Latn-ME"/>
        </w:rPr>
        <w:t>ećate da ste sami</w:t>
      </w:r>
    </w:p>
    <w:p w14:paraId="67B7EA6A" w14:textId="45E1D936" w:rsidR="008016F1" w:rsidRPr="009336ED" w:rsidRDefault="008016F1" w:rsidP="009336ED">
      <w:pPr>
        <w:pStyle w:val="ListParagraph"/>
        <w:widowControl w:val="0"/>
        <w:numPr>
          <w:ilvl w:val="0"/>
          <w:numId w:val="29"/>
        </w:numPr>
        <w:autoSpaceDE w:val="0"/>
        <w:autoSpaceDN w:val="0"/>
        <w:adjustRightInd w:val="0"/>
        <w:jc w:val="both"/>
        <w:rPr>
          <w:color w:val="000000"/>
          <w:szCs w:val="22"/>
          <w:lang w:val="sr-Latn-ME"/>
        </w:rPr>
      </w:pPr>
      <w:r w:rsidRPr="009336ED">
        <w:rPr>
          <w:color w:val="000000"/>
          <w:sz w:val="22"/>
          <w:szCs w:val="22"/>
          <w:lang w:val="sr-Latn-ME"/>
        </w:rPr>
        <w:t>epileptični napadi</w:t>
      </w:r>
    </w:p>
    <w:p w14:paraId="0A475EB7" w14:textId="77777777" w:rsidR="0065261F" w:rsidRPr="009336ED" w:rsidRDefault="0065261F" w:rsidP="009336ED">
      <w:pPr>
        <w:pStyle w:val="Default"/>
        <w:widowControl w:val="0"/>
        <w:jc w:val="both"/>
        <w:rPr>
          <w:b/>
          <w:bCs/>
          <w:sz w:val="22"/>
          <w:szCs w:val="22"/>
          <w:lang w:val="sr-Latn-ME"/>
        </w:rPr>
      </w:pPr>
    </w:p>
    <w:p w14:paraId="58EC483B" w14:textId="77777777" w:rsidR="008016F1" w:rsidRPr="009336ED" w:rsidRDefault="008016F1" w:rsidP="009336ED">
      <w:pPr>
        <w:widowControl w:val="0"/>
        <w:tabs>
          <w:tab w:val="clear" w:pos="284"/>
        </w:tabs>
        <w:autoSpaceDE w:val="0"/>
        <w:autoSpaceDN w:val="0"/>
        <w:adjustRightInd w:val="0"/>
        <w:rPr>
          <w:color w:val="000000"/>
          <w:szCs w:val="22"/>
          <w:lang w:val="sr-Latn-ME"/>
        </w:rPr>
      </w:pPr>
      <w:r w:rsidRPr="009336ED">
        <w:rPr>
          <w:b/>
          <w:bCs/>
          <w:color w:val="000000"/>
          <w:szCs w:val="22"/>
          <w:lang w:val="sr-Latn-ME"/>
        </w:rPr>
        <w:t xml:space="preserve">Poremećaji kože i potkožnog tkiva </w:t>
      </w:r>
      <w:r w:rsidRPr="009336ED">
        <w:rPr>
          <w:bCs/>
          <w:i/>
          <w:szCs w:val="22"/>
          <w:lang w:val="sr-Latn-ME"/>
        </w:rPr>
        <w:t>(nepoznato)</w:t>
      </w:r>
    </w:p>
    <w:p w14:paraId="4DCC8B3B" w14:textId="77777777" w:rsidR="008016F1" w:rsidRPr="009336ED" w:rsidRDefault="008016F1" w:rsidP="009336ED">
      <w:pPr>
        <w:pStyle w:val="ListParagraph"/>
        <w:widowControl w:val="0"/>
        <w:numPr>
          <w:ilvl w:val="0"/>
          <w:numId w:val="29"/>
        </w:numPr>
        <w:autoSpaceDE w:val="0"/>
        <w:autoSpaceDN w:val="0"/>
        <w:adjustRightInd w:val="0"/>
        <w:jc w:val="both"/>
        <w:rPr>
          <w:color w:val="000000"/>
          <w:szCs w:val="22"/>
          <w:lang w:val="sr-Latn-ME"/>
        </w:rPr>
      </w:pPr>
      <w:r w:rsidRPr="009336ED">
        <w:rPr>
          <w:color w:val="000000"/>
          <w:sz w:val="22"/>
          <w:szCs w:val="22"/>
          <w:lang w:val="sr-Latn-ME"/>
        </w:rPr>
        <w:t xml:space="preserve">akne </w:t>
      </w:r>
    </w:p>
    <w:p w14:paraId="46236364" w14:textId="46F32D8E" w:rsidR="008016F1" w:rsidRPr="009336ED" w:rsidRDefault="008016F1" w:rsidP="009336ED">
      <w:pPr>
        <w:pStyle w:val="ListParagraph"/>
        <w:widowControl w:val="0"/>
        <w:numPr>
          <w:ilvl w:val="0"/>
          <w:numId w:val="29"/>
        </w:numPr>
        <w:autoSpaceDE w:val="0"/>
        <w:autoSpaceDN w:val="0"/>
        <w:adjustRightInd w:val="0"/>
        <w:jc w:val="both"/>
        <w:rPr>
          <w:color w:val="000000"/>
          <w:sz w:val="22"/>
          <w:szCs w:val="22"/>
          <w:lang w:val="sr-Latn-ME"/>
        </w:rPr>
      </w:pPr>
      <w:r w:rsidRPr="009336ED">
        <w:rPr>
          <w:color w:val="000000"/>
          <w:sz w:val="22"/>
          <w:szCs w:val="22"/>
          <w:lang w:val="sr-Latn-ME"/>
        </w:rPr>
        <w:t>modrice</w:t>
      </w:r>
    </w:p>
    <w:p w14:paraId="43ADB185" w14:textId="06AB7362" w:rsidR="008016F1" w:rsidRPr="009336ED" w:rsidRDefault="008016F1" w:rsidP="009336ED">
      <w:pPr>
        <w:pStyle w:val="ListParagraph"/>
        <w:widowControl w:val="0"/>
        <w:numPr>
          <w:ilvl w:val="0"/>
          <w:numId w:val="29"/>
        </w:numPr>
        <w:autoSpaceDE w:val="0"/>
        <w:autoSpaceDN w:val="0"/>
        <w:adjustRightInd w:val="0"/>
        <w:jc w:val="both"/>
        <w:rPr>
          <w:color w:val="000000"/>
          <w:szCs w:val="22"/>
          <w:lang w:val="sr-Latn-ME"/>
        </w:rPr>
      </w:pPr>
      <w:r w:rsidRPr="009336ED">
        <w:rPr>
          <w:color w:val="000000"/>
          <w:sz w:val="22"/>
          <w:szCs w:val="22"/>
          <w:lang w:val="sr-Latn-ME"/>
        </w:rPr>
        <w:t>istanjena</w:t>
      </w:r>
      <w:r w:rsidR="00AA1D56" w:rsidRPr="009336ED">
        <w:rPr>
          <w:color w:val="000000"/>
          <w:sz w:val="22"/>
          <w:szCs w:val="22"/>
          <w:lang w:val="sr-Latn-ME"/>
        </w:rPr>
        <w:t xml:space="preserve"> </w:t>
      </w:r>
      <w:r w:rsidRPr="009336ED">
        <w:rPr>
          <w:color w:val="000000"/>
          <w:sz w:val="22"/>
          <w:szCs w:val="22"/>
          <w:lang w:val="sr-Latn-ME"/>
        </w:rPr>
        <w:t>koža</w:t>
      </w:r>
      <w:r w:rsidR="00AA1D56" w:rsidRPr="009336ED">
        <w:rPr>
          <w:color w:val="000000"/>
          <w:sz w:val="22"/>
          <w:szCs w:val="22"/>
          <w:lang w:val="sr-Latn-ME"/>
        </w:rPr>
        <w:t xml:space="preserve"> (atrofija kože)</w:t>
      </w:r>
      <w:r w:rsidRPr="009336ED">
        <w:rPr>
          <w:color w:val="000000"/>
          <w:sz w:val="22"/>
          <w:szCs w:val="22"/>
          <w:lang w:val="sr-Latn-ME"/>
        </w:rPr>
        <w:t xml:space="preserve"> </w:t>
      </w:r>
    </w:p>
    <w:p w14:paraId="07399EA3" w14:textId="77777777" w:rsidR="008016F1" w:rsidRPr="009336ED" w:rsidRDefault="008016F1" w:rsidP="009336ED">
      <w:pPr>
        <w:pStyle w:val="ListParagraph"/>
        <w:widowControl w:val="0"/>
        <w:numPr>
          <w:ilvl w:val="0"/>
          <w:numId w:val="29"/>
        </w:numPr>
        <w:autoSpaceDE w:val="0"/>
        <w:autoSpaceDN w:val="0"/>
        <w:adjustRightInd w:val="0"/>
        <w:jc w:val="both"/>
        <w:rPr>
          <w:color w:val="000000"/>
          <w:szCs w:val="22"/>
          <w:lang w:val="sr-Latn-ME"/>
        </w:rPr>
      </w:pPr>
      <w:r w:rsidRPr="009336ED">
        <w:rPr>
          <w:color w:val="000000"/>
          <w:sz w:val="22"/>
          <w:szCs w:val="22"/>
          <w:lang w:val="sr-Latn-ME"/>
        </w:rPr>
        <w:t xml:space="preserve">strije </w:t>
      </w:r>
    </w:p>
    <w:p w14:paraId="35FC539E" w14:textId="5F8EB43C" w:rsidR="008016F1" w:rsidRPr="009336ED" w:rsidRDefault="00AA1D56" w:rsidP="009336ED">
      <w:pPr>
        <w:pStyle w:val="ListParagraph"/>
        <w:widowControl w:val="0"/>
        <w:numPr>
          <w:ilvl w:val="0"/>
          <w:numId w:val="29"/>
        </w:numPr>
        <w:autoSpaceDE w:val="0"/>
        <w:autoSpaceDN w:val="0"/>
        <w:adjustRightInd w:val="0"/>
        <w:jc w:val="both"/>
        <w:rPr>
          <w:color w:val="000000"/>
          <w:sz w:val="22"/>
          <w:szCs w:val="22"/>
          <w:lang w:val="sr-Latn-ME"/>
        </w:rPr>
      </w:pPr>
      <w:r w:rsidRPr="009336ED">
        <w:rPr>
          <w:color w:val="000000"/>
          <w:sz w:val="22"/>
          <w:szCs w:val="22"/>
          <w:lang w:val="sr-Latn-ME"/>
        </w:rPr>
        <w:t>male ljubičaste/crvene mrlje na koži</w:t>
      </w:r>
    </w:p>
    <w:p w14:paraId="7346C4AC" w14:textId="0540637C" w:rsidR="00AA1D56" w:rsidRPr="009336ED" w:rsidRDefault="00AA1D56" w:rsidP="009336ED">
      <w:pPr>
        <w:pStyle w:val="ListParagraph"/>
        <w:widowControl w:val="0"/>
        <w:numPr>
          <w:ilvl w:val="0"/>
          <w:numId w:val="29"/>
        </w:numPr>
        <w:autoSpaceDE w:val="0"/>
        <w:autoSpaceDN w:val="0"/>
        <w:adjustRightInd w:val="0"/>
        <w:jc w:val="both"/>
        <w:rPr>
          <w:color w:val="000000"/>
          <w:sz w:val="22"/>
          <w:szCs w:val="22"/>
          <w:lang w:val="sr-Latn-ME"/>
        </w:rPr>
      </w:pPr>
      <w:r w:rsidRPr="009336ED">
        <w:rPr>
          <w:color w:val="000000"/>
          <w:sz w:val="22"/>
          <w:szCs w:val="22"/>
          <w:lang w:val="sr-Latn-ME"/>
        </w:rPr>
        <w:t>bl</w:t>
      </w:r>
      <w:r w:rsidR="00BE1391" w:rsidRPr="009336ED">
        <w:rPr>
          <w:color w:val="000000"/>
          <w:sz w:val="22"/>
          <w:szCs w:val="22"/>
          <w:lang w:val="sr-Latn-ME"/>
        </w:rPr>
        <w:t>ij</w:t>
      </w:r>
      <w:r w:rsidRPr="009336ED">
        <w:rPr>
          <w:color w:val="000000"/>
          <w:sz w:val="22"/>
          <w:szCs w:val="22"/>
          <w:lang w:val="sr-Latn-ME"/>
        </w:rPr>
        <w:t>ede ili tamnije mrlje na koži ili uzdignute mrlje neobične boje</w:t>
      </w:r>
    </w:p>
    <w:p w14:paraId="263B74F9" w14:textId="77777777" w:rsidR="008016F1" w:rsidRPr="009336ED" w:rsidRDefault="008016F1" w:rsidP="009336ED">
      <w:pPr>
        <w:pStyle w:val="ListParagraph"/>
        <w:widowControl w:val="0"/>
        <w:numPr>
          <w:ilvl w:val="0"/>
          <w:numId w:val="29"/>
        </w:numPr>
        <w:autoSpaceDE w:val="0"/>
        <w:autoSpaceDN w:val="0"/>
        <w:adjustRightInd w:val="0"/>
        <w:jc w:val="both"/>
        <w:rPr>
          <w:color w:val="000000"/>
          <w:szCs w:val="22"/>
          <w:lang w:val="sr-Latn-ME"/>
        </w:rPr>
      </w:pPr>
      <w:r w:rsidRPr="009336ED">
        <w:rPr>
          <w:color w:val="000000"/>
          <w:sz w:val="22"/>
          <w:szCs w:val="22"/>
          <w:lang w:val="sr-Latn-ME"/>
        </w:rPr>
        <w:t xml:space="preserve">povećana dlakavost </w:t>
      </w:r>
    </w:p>
    <w:p w14:paraId="4DD06711" w14:textId="77777777" w:rsidR="008016F1" w:rsidRPr="009336ED" w:rsidRDefault="008016F1" w:rsidP="009336ED">
      <w:pPr>
        <w:pStyle w:val="ListParagraph"/>
        <w:widowControl w:val="0"/>
        <w:numPr>
          <w:ilvl w:val="0"/>
          <w:numId w:val="29"/>
        </w:numPr>
        <w:autoSpaceDE w:val="0"/>
        <w:autoSpaceDN w:val="0"/>
        <w:adjustRightInd w:val="0"/>
        <w:jc w:val="both"/>
        <w:rPr>
          <w:color w:val="000000"/>
          <w:szCs w:val="22"/>
          <w:lang w:val="sr-Latn-ME"/>
        </w:rPr>
      </w:pPr>
      <w:r w:rsidRPr="009336ED">
        <w:rPr>
          <w:color w:val="000000"/>
          <w:sz w:val="22"/>
          <w:szCs w:val="22"/>
          <w:lang w:val="sr-Latn-ME"/>
        </w:rPr>
        <w:t xml:space="preserve">svrab, osip, koprivnjača </w:t>
      </w:r>
    </w:p>
    <w:p w14:paraId="0929CC3C" w14:textId="5306C734" w:rsidR="00AA1D56" w:rsidRPr="009336ED" w:rsidRDefault="00AA1D56" w:rsidP="009336ED">
      <w:pPr>
        <w:pStyle w:val="ListParagraph"/>
        <w:widowControl w:val="0"/>
        <w:numPr>
          <w:ilvl w:val="0"/>
          <w:numId w:val="29"/>
        </w:numPr>
        <w:autoSpaceDE w:val="0"/>
        <w:autoSpaceDN w:val="0"/>
        <w:adjustRightInd w:val="0"/>
        <w:jc w:val="both"/>
        <w:rPr>
          <w:color w:val="000000"/>
          <w:szCs w:val="22"/>
          <w:lang w:val="sr-Latn-ME"/>
        </w:rPr>
      </w:pPr>
      <w:r w:rsidRPr="009336ED">
        <w:rPr>
          <w:color w:val="000000"/>
          <w:sz w:val="22"/>
          <w:szCs w:val="22"/>
          <w:lang w:val="sr-Latn-ME"/>
        </w:rPr>
        <w:t>pojačano znojenje</w:t>
      </w:r>
    </w:p>
    <w:p w14:paraId="44F7FDE1" w14:textId="77777777" w:rsidR="008016F1" w:rsidRPr="009336ED" w:rsidRDefault="008016F1" w:rsidP="009336ED">
      <w:pPr>
        <w:pStyle w:val="Default"/>
        <w:widowControl w:val="0"/>
        <w:jc w:val="both"/>
        <w:rPr>
          <w:b/>
          <w:bCs/>
          <w:sz w:val="22"/>
          <w:szCs w:val="22"/>
          <w:lang w:val="sr-Latn-ME"/>
        </w:rPr>
      </w:pPr>
    </w:p>
    <w:p w14:paraId="4C316FFB" w14:textId="77777777" w:rsidR="00AA1D56" w:rsidRPr="009336ED" w:rsidRDefault="00AA1D56" w:rsidP="009336ED">
      <w:pPr>
        <w:widowControl w:val="0"/>
        <w:tabs>
          <w:tab w:val="clear" w:pos="284"/>
        </w:tabs>
        <w:autoSpaceDE w:val="0"/>
        <w:autoSpaceDN w:val="0"/>
        <w:adjustRightInd w:val="0"/>
        <w:rPr>
          <w:bCs/>
          <w:i/>
          <w:szCs w:val="22"/>
          <w:lang w:val="sr-Latn-ME"/>
        </w:rPr>
      </w:pPr>
      <w:r w:rsidRPr="009336ED">
        <w:rPr>
          <w:b/>
          <w:bCs/>
          <w:color w:val="000000"/>
          <w:szCs w:val="22"/>
          <w:lang w:val="sr-Latn-ME"/>
        </w:rPr>
        <w:t xml:space="preserve">Hepatobilijarni poremećaji </w:t>
      </w:r>
      <w:r w:rsidRPr="009336ED">
        <w:rPr>
          <w:bCs/>
          <w:i/>
          <w:szCs w:val="22"/>
          <w:lang w:val="sr-Latn-ME"/>
        </w:rPr>
        <w:t>(nepoznato)</w:t>
      </w:r>
    </w:p>
    <w:p w14:paraId="5ECE0DB3" w14:textId="72C97380" w:rsidR="00AA1D56" w:rsidRPr="009336ED" w:rsidRDefault="00AA1D56" w:rsidP="009336ED">
      <w:pPr>
        <w:pStyle w:val="ListParagraph"/>
        <w:widowControl w:val="0"/>
        <w:numPr>
          <w:ilvl w:val="0"/>
          <w:numId w:val="29"/>
        </w:numPr>
        <w:autoSpaceDE w:val="0"/>
        <w:autoSpaceDN w:val="0"/>
        <w:adjustRightInd w:val="0"/>
        <w:jc w:val="both"/>
        <w:rPr>
          <w:color w:val="000000"/>
          <w:szCs w:val="22"/>
          <w:lang w:val="sr-Latn-ME"/>
        </w:rPr>
      </w:pPr>
      <w:r w:rsidRPr="009336ED">
        <w:rPr>
          <w:color w:val="000000"/>
          <w:sz w:val="22"/>
          <w:szCs w:val="22"/>
          <w:lang w:val="sr-Latn-ME"/>
        </w:rPr>
        <w:t>metilprednizolon može oštetiti Vašu jetru; hepatitis i povećane vr</w:t>
      </w:r>
      <w:r w:rsidR="00BE1391" w:rsidRPr="009336ED">
        <w:rPr>
          <w:color w:val="000000"/>
          <w:sz w:val="22"/>
          <w:szCs w:val="22"/>
          <w:lang w:val="sr-Latn-ME"/>
        </w:rPr>
        <w:t>ij</w:t>
      </w:r>
      <w:r w:rsidRPr="009336ED">
        <w:rPr>
          <w:color w:val="000000"/>
          <w:sz w:val="22"/>
          <w:szCs w:val="22"/>
          <w:lang w:val="sr-Latn-ME"/>
        </w:rPr>
        <w:t>ednosti enzima jetre su prijavljeni</w:t>
      </w:r>
    </w:p>
    <w:p w14:paraId="1DC25CBF" w14:textId="77777777" w:rsidR="00AA1D56" w:rsidRPr="009336ED" w:rsidRDefault="00AA1D56" w:rsidP="009336ED">
      <w:pPr>
        <w:widowControl w:val="0"/>
        <w:tabs>
          <w:tab w:val="clear" w:pos="284"/>
        </w:tabs>
        <w:autoSpaceDE w:val="0"/>
        <w:autoSpaceDN w:val="0"/>
        <w:adjustRightInd w:val="0"/>
        <w:rPr>
          <w:b/>
          <w:bCs/>
          <w:color w:val="000000"/>
          <w:szCs w:val="22"/>
          <w:lang w:val="sr-Latn-ME"/>
        </w:rPr>
      </w:pPr>
    </w:p>
    <w:p w14:paraId="41C6E4B5" w14:textId="235562F7" w:rsidR="00AA1D56" w:rsidRPr="009336ED" w:rsidRDefault="00AA1D56" w:rsidP="009336ED">
      <w:pPr>
        <w:widowControl w:val="0"/>
        <w:tabs>
          <w:tab w:val="clear" w:pos="284"/>
        </w:tabs>
        <w:autoSpaceDE w:val="0"/>
        <w:autoSpaceDN w:val="0"/>
        <w:adjustRightInd w:val="0"/>
        <w:rPr>
          <w:color w:val="000000"/>
          <w:szCs w:val="22"/>
          <w:lang w:val="sr-Latn-ME"/>
        </w:rPr>
      </w:pPr>
      <w:r w:rsidRPr="009336ED">
        <w:rPr>
          <w:b/>
          <w:bCs/>
          <w:color w:val="000000"/>
          <w:szCs w:val="22"/>
          <w:lang w:val="sr-Latn-ME"/>
        </w:rPr>
        <w:t xml:space="preserve">Vaskularni poremećaji </w:t>
      </w:r>
      <w:r w:rsidRPr="009336ED">
        <w:rPr>
          <w:bCs/>
          <w:i/>
          <w:szCs w:val="22"/>
          <w:lang w:val="sr-Latn-ME"/>
        </w:rPr>
        <w:t>(nepoznato)</w:t>
      </w:r>
    </w:p>
    <w:p w14:paraId="1DF5EDB2" w14:textId="77777777" w:rsidR="00AA1D56" w:rsidRPr="009336ED" w:rsidRDefault="00AA1D56" w:rsidP="009336ED">
      <w:pPr>
        <w:pStyle w:val="ListParagraph"/>
        <w:widowControl w:val="0"/>
        <w:numPr>
          <w:ilvl w:val="0"/>
          <w:numId w:val="29"/>
        </w:numPr>
        <w:autoSpaceDE w:val="0"/>
        <w:autoSpaceDN w:val="0"/>
        <w:adjustRightInd w:val="0"/>
        <w:jc w:val="both"/>
        <w:rPr>
          <w:color w:val="000000"/>
          <w:szCs w:val="22"/>
          <w:lang w:val="sr-Latn-ME"/>
        </w:rPr>
      </w:pPr>
      <w:r w:rsidRPr="009336ED">
        <w:rPr>
          <w:color w:val="000000"/>
          <w:sz w:val="22"/>
          <w:szCs w:val="22"/>
          <w:lang w:val="sr-Latn-ME"/>
        </w:rPr>
        <w:t xml:space="preserve">povećano zgrušavanje krvi </w:t>
      </w:r>
    </w:p>
    <w:p w14:paraId="00B4F158" w14:textId="123D1DDA" w:rsidR="00AA1D56" w:rsidRPr="009336ED" w:rsidRDefault="00AA1D56" w:rsidP="009336ED">
      <w:pPr>
        <w:pStyle w:val="ListParagraph"/>
        <w:widowControl w:val="0"/>
        <w:numPr>
          <w:ilvl w:val="0"/>
          <w:numId w:val="29"/>
        </w:numPr>
        <w:autoSpaceDE w:val="0"/>
        <w:autoSpaceDN w:val="0"/>
        <w:adjustRightInd w:val="0"/>
        <w:jc w:val="both"/>
        <w:rPr>
          <w:color w:val="000000"/>
          <w:szCs w:val="22"/>
          <w:lang w:val="sr-Latn-ME"/>
        </w:rPr>
      </w:pPr>
      <w:r w:rsidRPr="009336ED">
        <w:rPr>
          <w:color w:val="000000"/>
          <w:sz w:val="22"/>
          <w:szCs w:val="22"/>
          <w:lang w:val="sr-Latn-ME"/>
        </w:rPr>
        <w:t>toplina i crvenilo kože</w:t>
      </w:r>
    </w:p>
    <w:p w14:paraId="68FA156D" w14:textId="77777777" w:rsidR="00AA1D56" w:rsidRPr="009336ED" w:rsidRDefault="00AA1D56" w:rsidP="009336ED">
      <w:pPr>
        <w:pStyle w:val="Default"/>
        <w:widowControl w:val="0"/>
        <w:jc w:val="both"/>
        <w:rPr>
          <w:b/>
          <w:bCs/>
          <w:sz w:val="22"/>
          <w:szCs w:val="22"/>
          <w:lang w:val="sr-Latn-ME"/>
        </w:rPr>
      </w:pPr>
    </w:p>
    <w:p w14:paraId="638C0830" w14:textId="71CDBA11" w:rsidR="00AA1D56" w:rsidRPr="009336ED" w:rsidRDefault="00AA1D56" w:rsidP="009336ED">
      <w:pPr>
        <w:pStyle w:val="Default"/>
        <w:widowControl w:val="0"/>
        <w:jc w:val="both"/>
        <w:rPr>
          <w:b/>
          <w:bCs/>
          <w:sz w:val="22"/>
          <w:szCs w:val="22"/>
          <w:lang w:val="sr-Latn-ME"/>
        </w:rPr>
      </w:pPr>
      <w:r w:rsidRPr="009336ED">
        <w:rPr>
          <w:b/>
          <w:bCs/>
          <w:sz w:val="22"/>
          <w:szCs w:val="22"/>
          <w:lang w:val="sr-Latn-ME"/>
        </w:rPr>
        <w:t>Ukoliko prim</w:t>
      </w:r>
      <w:r w:rsidR="00171675" w:rsidRPr="009336ED">
        <w:rPr>
          <w:b/>
          <w:bCs/>
          <w:sz w:val="22"/>
          <w:szCs w:val="22"/>
          <w:lang w:val="sr-Latn-ME"/>
        </w:rPr>
        <w:t>ij</w:t>
      </w:r>
      <w:r w:rsidRPr="009336ED">
        <w:rPr>
          <w:b/>
          <w:bCs/>
          <w:sz w:val="22"/>
          <w:szCs w:val="22"/>
          <w:lang w:val="sr-Latn-ME"/>
        </w:rPr>
        <w:t>etite neko od ovih neželjenih dejstava recite odmah Vašem l</w:t>
      </w:r>
      <w:r w:rsidR="00171675" w:rsidRPr="009336ED">
        <w:rPr>
          <w:b/>
          <w:bCs/>
          <w:sz w:val="22"/>
          <w:szCs w:val="22"/>
          <w:lang w:val="sr-Latn-ME"/>
        </w:rPr>
        <w:t>j</w:t>
      </w:r>
      <w:r w:rsidRPr="009336ED">
        <w:rPr>
          <w:b/>
          <w:bCs/>
          <w:sz w:val="22"/>
          <w:szCs w:val="22"/>
          <w:lang w:val="sr-Latn-ME"/>
        </w:rPr>
        <w:t>ekaru.</w:t>
      </w:r>
    </w:p>
    <w:p w14:paraId="3E4232BB" w14:textId="77777777" w:rsidR="00177D7F" w:rsidRPr="009336ED" w:rsidRDefault="00177D7F" w:rsidP="009336ED">
      <w:pPr>
        <w:widowControl w:val="0"/>
        <w:rPr>
          <w:i/>
          <w:szCs w:val="22"/>
          <w:lang w:val="sr-Latn-ME"/>
        </w:rPr>
      </w:pPr>
    </w:p>
    <w:p w14:paraId="625CAC29" w14:textId="77777777" w:rsidR="00595C0B" w:rsidRPr="009336ED" w:rsidRDefault="00595C0B" w:rsidP="009336ED">
      <w:pPr>
        <w:widowControl w:val="0"/>
        <w:tabs>
          <w:tab w:val="clear" w:pos="284"/>
        </w:tabs>
        <w:rPr>
          <w:rFonts w:eastAsia="Calibri"/>
          <w:spacing w:val="-5"/>
          <w:szCs w:val="22"/>
          <w:u w:val="single"/>
          <w:lang w:val="sr-Latn-ME"/>
        </w:rPr>
      </w:pPr>
      <w:r w:rsidRPr="009336ED">
        <w:rPr>
          <w:rFonts w:eastAsia="Calibri"/>
          <w:spacing w:val="-5"/>
          <w:szCs w:val="22"/>
          <w:u w:val="single"/>
          <w:lang w:val="sr-Latn-ME"/>
        </w:rPr>
        <w:t>Prijavljivanje sumnji na neželjena dejstva</w:t>
      </w:r>
    </w:p>
    <w:p w14:paraId="18459F14" w14:textId="77777777" w:rsidR="00595C0B" w:rsidRPr="009336ED" w:rsidRDefault="00595C0B" w:rsidP="009336ED">
      <w:pPr>
        <w:widowControl w:val="0"/>
        <w:tabs>
          <w:tab w:val="clear" w:pos="284"/>
        </w:tabs>
        <w:rPr>
          <w:rFonts w:eastAsia="Calibri"/>
          <w:spacing w:val="-5"/>
          <w:szCs w:val="22"/>
          <w:u w:val="single"/>
          <w:lang w:val="sr-Latn-ME"/>
        </w:rPr>
      </w:pPr>
    </w:p>
    <w:p w14:paraId="41F4713F" w14:textId="77777777" w:rsidR="00595C0B" w:rsidRPr="009336ED" w:rsidRDefault="00595C0B" w:rsidP="009336ED">
      <w:pPr>
        <w:widowControl w:val="0"/>
        <w:tabs>
          <w:tab w:val="clear" w:pos="284"/>
        </w:tabs>
        <w:rPr>
          <w:rFonts w:eastAsia="Calibri"/>
          <w:szCs w:val="22"/>
          <w:lang w:val="sr-Latn-ME"/>
        </w:rPr>
      </w:pPr>
      <w:r w:rsidRPr="009336ED">
        <w:rPr>
          <w:rFonts w:eastAsia="Calibri"/>
          <w:szCs w:val="22"/>
          <w:lang w:val="sr-Latn-ME"/>
        </w:rPr>
        <w:t>Ako Vam se javi bilo koje neželjeno dejstvo recite to svom ljekaru, farmaceutu ili medicinskoj sestri. Ovo uključuje i bilo koja neželjena dejstva koja nijesu navedena u ovom uputstvu</w:t>
      </w:r>
      <w:r w:rsidRPr="009336ED">
        <w:rPr>
          <w:rFonts w:eastAsia="Calibri"/>
          <w:spacing w:val="-4"/>
          <w:szCs w:val="22"/>
          <w:lang w:val="sr-Latn-ME"/>
        </w:rPr>
        <w:t>.</w:t>
      </w:r>
      <w:r w:rsidRPr="009336ED">
        <w:rPr>
          <w:rFonts w:eastAsia="Calibri"/>
          <w:szCs w:val="22"/>
          <w:lang w:val="sr-Latn-ME"/>
        </w:rPr>
        <w:t xml:space="preserve"> Prijavljivanjem neželjenih dejstava možete da pomognete u procjeni bezbjednosti ovog lijeka. Sumnju na neželjena dejstva možete da prijavite i Institutu za ljekove i medicinska sredstva (CInMED):</w:t>
      </w:r>
    </w:p>
    <w:p w14:paraId="59A95374" w14:textId="77777777" w:rsidR="00595C0B" w:rsidRPr="009336ED" w:rsidRDefault="00595C0B" w:rsidP="009336ED">
      <w:pPr>
        <w:widowControl w:val="0"/>
        <w:tabs>
          <w:tab w:val="clear" w:pos="284"/>
        </w:tabs>
        <w:rPr>
          <w:rFonts w:eastAsia="Calibri"/>
          <w:szCs w:val="22"/>
          <w:lang w:val="sr-Latn-ME"/>
        </w:rPr>
      </w:pPr>
    </w:p>
    <w:p w14:paraId="4FF3739D" w14:textId="77777777" w:rsidR="00595C0B" w:rsidRPr="009336ED" w:rsidRDefault="00595C0B" w:rsidP="009336ED">
      <w:pPr>
        <w:widowControl w:val="0"/>
        <w:tabs>
          <w:tab w:val="clear" w:pos="284"/>
        </w:tabs>
        <w:rPr>
          <w:szCs w:val="22"/>
          <w:lang w:val="sr-Latn-ME"/>
        </w:rPr>
      </w:pPr>
      <w:r w:rsidRPr="009336ED">
        <w:rPr>
          <w:szCs w:val="22"/>
          <w:lang w:val="sr-Latn-ME"/>
        </w:rPr>
        <w:t xml:space="preserve">Institut za ljekove i medicinska sredstva </w:t>
      </w:r>
    </w:p>
    <w:p w14:paraId="49A72C25" w14:textId="77777777" w:rsidR="00595C0B" w:rsidRPr="009336ED" w:rsidRDefault="00595C0B" w:rsidP="009336ED">
      <w:pPr>
        <w:widowControl w:val="0"/>
        <w:tabs>
          <w:tab w:val="clear" w:pos="284"/>
        </w:tabs>
        <w:rPr>
          <w:szCs w:val="22"/>
          <w:lang w:val="sr-Latn-ME"/>
        </w:rPr>
      </w:pPr>
      <w:r w:rsidRPr="009336ED">
        <w:rPr>
          <w:szCs w:val="22"/>
          <w:lang w:val="sr-Latn-ME"/>
        </w:rPr>
        <w:t>Odjeljenje za farmakovigilancu</w:t>
      </w:r>
    </w:p>
    <w:p w14:paraId="2D5566AD" w14:textId="77777777" w:rsidR="00595C0B" w:rsidRPr="009336ED" w:rsidRDefault="00595C0B" w:rsidP="009336ED">
      <w:pPr>
        <w:widowControl w:val="0"/>
        <w:tabs>
          <w:tab w:val="clear" w:pos="284"/>
        </w:tabs>
        <w:rPr>
          <w:szCs w:val="22"/>
          <w:lang w:val="sr-Latn-ME"/>
        </w:rPr>
      </w:pPr>
      <w:r w:rsidRPr="009336ED">
        <w:rPr>
          <w:szCs w:val="22"/>
          <w:lang w:val="sr-Latn-ME"/>
        </w:rPr>
        <w:t>Bulevar Ivana Crnojevića 64a, 81000 Podgorica</w:t>
      </w:r>
    </w:p>
    <w:p w14:paraId="4050CF84" w14:textId="77777777" w:rsidR="00595C0B" w:rsidRPr="009336ED" w:rsidRDefault="00595C0B" w:rsidP="009336ED">
      <w:pPr>
        <w:widowControl w:val="0"/>
        <w:tabs>
          <w:tab w:val="clear" w:pos="284"/>
        </w:tabs>
        <w:rPr>
          <w:szCs w:val="22"/>
          <w:lang w:val="sr-Latn-ME"/>
        </w:rPr>
      </w:pPr>
    </w:p>
    <w:p w14:paraId="7735DE88" w14:textId="77777777" w:rsidR="00595C0B" w:rsidRPr="009336ED" w:rsidRDefault="00595C0B" w:rsidP="009336ED">
      <w:pPr>
        <w:widowControl w:val="0"/>
        <w:tabs>
          <w:tab w:val="clear" w:pos="284"/>
        </w:tabs>
        <w:rPr>
          <w:szCs w:val="22"/>
          <w:lang w:val="sr-Latn-ME"/>
        </w:rPr>
      </w:pPr>
      <w:r w:rsidRPr="009336ED">
        <w:rPr>
          <w:szCs w:val="22"/>
          <w:lang w:val="sr-Latn-ME"/>
        </w:rPr>
        <w:t>tel: +382 (0) 20 310 280</w:t>
      </w:r>
    </w:p>
    <w:p w14:paraId="68A6F09A" w14:textId="77777777" w:rsidR="00595C0B" w:rsidRPr="009336ED" w:rsidRDefault="00595C0B" w:rsidP="009336ED">
      <w:pPr>
        <w:widowControl w:val="0"/>
        <w:tabs>
          <w:tab w:val="clear" w:pos="284"/>
        </w:tabs>
        <w:rPr>
          <w:szCs w:val="22"/>
          <w:lang w:val="sr-Latn-ME"/>
        </w:rPr>
      </w:pPr>
      <w:r w:rsidRPr="009336ED">
        <w:rPr>
          <w:szCs w:val="22"/>
          <w:lang w:val="sr-Latn-ME"/>
        </w:rPr>
        <w:t>fax: +382 (0) 20 310 581</w:t>
      </w:r>
    </w:p>
    <w:p w14:paraId="6769450B" w14:textId="77777777" w:rsidR="00595C0B" w:rsidRPr="009336ED" w:rsidRDefault="003F293E" w:rsidP="009336ED">
      <w:pPr>
        <w:widowControl w:val="0"/>
        <w:tabs>
          <w:tab w:val="clear" w:pos="284"/>
        </w:tabs>
        <w:rPr>
          <w:szCs w:val="22"/>
          <w:lang w:val="sr-Latn-ME"/>
        </w:rPr>
      </w:pPr>
      <w:hyperlink r:id="rId8" w:history="1">
        <w:r w:rsidR="00595C0B" w:rsidRPr="009336ED">
          <w:rPr>
            <w:color w:val="0563C1"/>
            <w:szCs w:val="22"/>
            <w:u w:val="single"/>
            <w:lang w:val="sr-Latn-ME"/>
          </w:rPr>
          <w:t>www.cinmed.me</w:t>
        </w:r>
      </w:hyperlink>
      <w:r w:rsidR="00595C0B" w:rsidRPr="009336ED">
        <w:rPr>
          <w:szCs w:val="22"/>
          <w:lang w:val="sr-Latn-ME"/>
        </w:rPr>
        <w:t xml:space="preserve"> </w:t>
      </w:r>
    </w:p>
    <w:p w14:paraId="4C8AB5ED" w14:textId="77777777" w:rsidR="00595C0B" w:rsidRPr="009336ED" w:rsidRDefault="003F293E" w:rsidP="009336ED">
      <w:pPr>
        <w:widowControl w:val="0"/>
        <w:tabs>
          <w:tab w:val="clear" w:pos="284"/>
        </w:tabs>
        <w:rPr>
          <w:szCs w:val="22"/>
          <w:lang w:val="sr-Latn-ME"/>
        </w:rPr>
      </w:pPr>
      <w:hyperlink r:id="rId9" w:history="1">
        <w:r w:rsidR="00595C0B" w:rsidRPr="009336ED">
          <w:rPr>
            <w:color w:val="0563C1"/>
            <w:szCs w:val="22"/>
            <w:u w:val="single"/>
            <w:lang w:val="sr-Latn-ME"/>
          </w:rPr>
          <w:t>nezeljenadejstva@cinmed.me</w:t>
        </w:r>
      </w:hyperlink>
      <w:r w:rsidR="00595C0B" w:rsidRPr="009336ED">
        <w:rPr>
          <w:szCs w:val="22"/>
          <w:lang w:val="sr-Latn-ME"/>
        </w:rPr>
        <w:t xml:space="preserve"> </w:t>
      </w:r>
    </w:p>
    <w:p w14:paraId="00721367" w14:textId="77777777" w:rsidR="00595C0B" w:rsidRPr="009336ED" w:rsidRDefault="00595C0B" w:rsidP="009336ED">
      <w:pPr>
        <w:widowControl w:val="0"/>
        <w:tabs>
          <w:tab w:val="clear" w:pos="284"/>
        </w:tabs>
        <w:rPr>
          <w:szCs w:val="22"/>
          <w:lang w:val="sr-Latn-ME"/>
        </w:rPr>
      </w:pPr>
      <w:r w:rsidRPr="009336ED">
        <w:rPr>
          <w:szCs w:val="22"/>
          <w:lang w:val="sr-Latn-ME"/>
        </w:rPr>
        <w:lastRenderedPageBreak/>
        <w:t>putem IS zdravstvene zaštite</w:t>
      </w:r>
    </w:p>
    <w:p w14:paraId="335F02C7" w14:textId="77777777" w:rsidR="00595C0B" w:rsidRPr="009336ED" w:rsidRDefault="00595C0B" w:rsidP="009336ED">
      <w:pPr>
        <w:widowControl w:val="0"/>
        <w:tabs>
          <w:tab w:val="clear" w:pos="284"/>
        </w:tabs>
        <w:rPr>
          <w:szCs w:val="22"/>
          <w:lang w:val="sr-Latn-ME"/>
        </w:rPr>
      </w:pPr>
      <w:r w:rsidRPr="009336ED">
        <w:rPr>
          <w:szCs w:val="22"/>
          <w:lang w:val="sr-Latn-ME"/>
        </w:rPr>
        <w:t>QR kod za online prijavu sumnje na neželjeno dejstvo lijeka:</w:t>
      </w:r>
    </w:p>
    <w:p w14:paraId="5EFA5426" w14:textId="77777777" w:rsidR="00595C0B" w:rsidRPr="009336ED" w:rsidRDefault="00595C0B" w:rsidP="009336ED">
      <w:pPr>
        <w:widowControl w:val="0"/>
        <w:tabs>
          <w:tab w:val="clear" w:pos="284"/>
        </w:tabs>
        <w:rPr>
          <w:szCs w:val="22"/>
          <w:lang w:val="sr-Latn-ME"/>
        </w:rPr>
      </w:pPr>
    </w:p>
    <w:p w14:paraId="447B2290" w14:textId="04ECB71B" w:rsidR="00595C0B" w:rsidRPr="009336ED" w:rsidRDefault="002E64F6" w:rsidP="009336ED">
      <w:pPr>
        <w:widowControl w:val="0"/>
        <w:tabs>
          <w:tab w:val="clear" w:pos="284"/>
        </w:tabs>
        <w:rPr>
          <w:szCs w:val="22"/>
          <w:lang w:val="sr-Latn-ME"/>
        </w:rPr>
      </w:pPr>
      <w:r w:rsidRPr="009336ED">
        <w:rPr>
          <w:b/>
          <w:bCs/>
          <w:noProof/>
          <w:szCs w:val="22"/>
          <w:lang w:val="sr-Latn-ME" w:eastAsia="sr-Latn-ME"/>
        </w:rPr>
        <w:drawing>
          <wp:inline distT="0" distB="0" distL="0" distR="0" wp14:anchorId="08393B30" wp14:editId="6A1A92DF">
            <wp:extent cx="980796" cy="972000"/>
            <wp:effectExtent l="0" t="0" r="0" b="0"/>
            <wp:docPr id="10" name="Picture 9">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9">
                      <a:hlinkClick r:id="rId10"/>
                    </pic:cNvPr>
                    <pic:cNvPicPr>
                      <a:picLocks noChangeAspect="1"/>
                    </pic:cNvPicPr>
                  </pic:nvPicPr>
                  <pic:blipFill rotWithShape="1">
                    <a:blip r:embed="rId11" cstate="print">
                      <a:extLst>
                        <a:ext uri="{28A0092B-C50C-407E-A947-70E740481C1C}">
                          <a14:useLocalDpi xmlns:a14="http://schemas.microsoft.com/office/drawing/2010/main" val="0"/>
                        </a:ext>
                      </a:extLst>
                    </a:blip>
                    <a:srcRect l="10118" t="9757" r="9299" b="10383"/>
                    <a:stretch/>
                  </pic:blipFill>
                  <pic:spPr bwMode="auto">
                    <a:xfrm>
                      <a:off x="0" y="0"/>
                      <a:ext cx="980796" cy="972000"/>
                    </a:xfrm>
                    <a:prstGeom prst="rect">
                      <a:avLst/>
                    </a:prstGeom>
                    <a:ln>
                      <a:noFill/>
                    </a:ln>
                    <a:extLst>
                      <a:ext uri="{53640926-AAD7-44D8-BBD7-CCE9431645EC}">
                        <a14:shadowObscured xmlns:a14="http://schemas.microsoft.com/office/drawing/2010/main"/>
                      </a:ext>
                    </a:extLst>
                  </pic:spPr>
                </pic:pic>
              </a:graphicData>
            </a:graphic>
          </wp:inline>
        </w:drawing>
      </w:r>
    </w:p>
    <w:p w14:paraId="3E4232C6" w14:textId="6025AF1A" w:rsidR="004D1D48" w:rsidRDefault="004D1D48" w:rsidP="009336ED">
      <w:pPr>
        <w:widowControl w:val="0"/>
        <w:rPr>
          <w:szCs w:val="22"/>
          <w:lang w:val="sr-Latn-ME"/>
        </w:rPr>
      </w:pPr>
    </w:p>
    <w:p w14:paraId="20BB5CB4" w14:textId="77777777" w:rsidR="00E32253" w:rsidRPr="009336ED" w:rsidRDefault="00E32253" w:rsidP="009336ED">
      <w:pPr>
        <w:widowControl w:val="0"/>
        <w:rPr>
          <w:szCs w:val="22"/>
          <w:lang w:val="sr-Latn-ME"/>
        </w:rPr>
      </w:pPr>
    </w:p>
    <w:p w14:paraId="3E4232C7" w14:textId="1B250B72" w:rsidR="00177D7F" w:rsidRPr="009336ED" w:rsidRDefault="00E32253" w:rsidP="009336ED">
      <w:pPr>
        <w:pStyle w:val="NASLOV123"/>
        <w:widowControl w:val="0"/>
        <w:spacing w:before="0" w:after="0"/>
        <w:jc w:val="both"/>
        <w:rPr>
          <w:lang w:val="sr-Latn-ME"/>
        </w:rPr>
      </w:pPr>
      <w:r w:rsidRPr="009336ED">
        <w:rPr>
          <w:lang w:val="sr-Latn-ME"/>
        </w:rPr>
        <w:t>5. KAKO ČUVATI LIJEK LEMOD-SOLU</w:t>
      </w:r>
    </w:p>
    <w:p w14:paraId="1A8EBF2A" w14:textId="77777777" w:rsidR="00E32253" w:rsidRDefault="00E32253" w:rsidP="009336ED">
      <w:pPr>
        <w:widowControl w:val="0"/>
        <w:numPr>
          <w:ilvl w:val="12"/>
          <w:numId w:val="0"/>
        </w:numPr>
        <w:tabs>
          <w:tab w:val="clear" w:pos="284"/>
          <w:tab w:val="left" w:pos="720"/>
        </w:tabs>
        <w:ind w:right="-2"/>
        <w:rPr>
          <w:szCs w:val="22"/>
          <w:lang w:val="sr-Latn-ME"/>
        </w:rPr>
      </w:pPr>
    </w:p>
    <w:p w14:paraId="6BA23B75" w14:textId="274B9B3A" w:rsidR="00B5529C" w:rsidRPr="009336ED" w:rsidRDefault="00B5529C" w:rsidP="009336ED">
      <w:pPr>
        <w:widowControl w:val="0"/>
        <w:numPr>
          <w:ilvl w:val="12"/>
          <w:numId w:val="0"/>
        </w:numPr>
        <w:tabs>
          <w:tab w:val="clear" w:pos="284"/>
          <w:tab w:val="left" w:pos="720"/>
        </w:tabs>
        <w:ind w:right="-2"/>
        <w:rPr>
          <w:szCs w:val="22"/>
          <w:lang w:val="sr-Latn-ME"/>
        </w:rPr>
      </w:pPr>
      <w:r w:rsidRPr="009336ED">
        <w:rPr>
          <w:szCs w:val="22"/>
          <w:lang w:val="sr-Latn-ME"/>
        </w:rPr>
        <w:t>Lijek čuvajte van pogleda i domašaja djece.</w:t>
      </w:r>
    </w:p>
    <w:p w14:paraId="49CFE0A1" w14:textId="77777777" w:rsidR="00B5529C" w:rsidRPr="009336ED" w:rsidRDefault="00B5529C" w:rsidP="009336ED">
      <w:pPr>
        <w:widowControl w:val="0"/>
        <w:tabs>
          <w:tab w:val="clear" w:pos="284"/>
        </w:tabs>
        <w:rPr>
          <w:szCs w:val="22"/>
          <w:lang w:val="sr-Latn-ME"/>
        </w:rPr>
      </w:pPr>
    </w:p>
    <w:p w14:paraId="46E95455" w14:textId="2F65E125" w:rsidR="00B5529C" w:rsidRPr="009336ED" w:rsidRDefault="00B5529C" w:rsidP="009336ED">
      <w:pPr>
        <w:widowControl w:val="0"/>
        <w:numPr>
          <w:ilvl w:val="12"/>
          <w:numId w:val="0"/>
        </w:numPr>
        <w:tabs>
          <w:tab w:val="clear" w:pos="284"/>
          <w:tab w:val="left" w:pos="720"/>
        </w:tabs>
        <w:ind w:right="-2"/>
        <w:rPr>
          <w:szCs w:val="22"/>
          <w:lang w:val="sr-Latn-ME"/>
        </w:rPr>
      </w:pPr>
      <w:r w:rsidRPr="009336ED">
        <w:rPr>
          <w:szCs w:val="22"/>
          <w:lang w:val="sr-Latn-ME"/>
        </w:rPr>
        <w:t>Ovaj lijek se ne smije upotrijebiti nakon isteka roka upotrebe navedenog na kutiji.</w:t>
      </w:r>
      <w:r w:rsidR="005147DE" w:rsidRPr="009336ED">
        <w:rPr>
          <w:szCs w:val="22"/>
          <w:lang w:val="sr-Latn-ME"/>
        </w:rPr>
        <w:t xml:space="preserve"> </w:t>
      </w:r>
      <w:r w:rsidRPr="009336ED">
        <w:rPr>
          <w:szCs w:val="22"/>
          <w:lang w:val="sr-Latn-ME"/>
        </w:rPr>
        <w:t>Rok upotrebe odnosi se na poslednji dan navedenog mjeseca.</w:t>
      </w:r>
    </w:p>
    <w:p w14:paraId="18F672D9" w14:textId="77777777" w:rsidR="00614FE5" w:rsidRPr="009336ED" w:rsidRDefault="00614FE5" w:rsidP="009336ED">
      <w:pPr>
        <w:widowControl w:val="0"/>
        <w:rPr>
          <w:szCs w:val="22"/>
          <w:lang w:val="sr-Latn-ME"/>
        </w:rPr>
      </w:pPr>
    </w:p>
    <w:p w14:paraId="3E4232CC" w14:textId="552B565B" w:rsidR="00680A8D" w:rsidRPr="009336ED" w:rsidRDefault="00680A8D" w:rsidP="009336ED">
      <w:pPr>
        <w:widowControl w:val="0"/>
        <w:rPr>
          <w:szCs w:val="22"/>
          <w:lang w:val="sr-Latn-ME"/>
        </w:rPr>
      </w:pPr>
      <w:r w:rsidRPr="009336ED">
        <w:rPr>
          <w:szCs w:val="22"/>
          <w:lang w:val="sr-Latn-ME"/>
        </w:rPr>
        <w:t>Čuvati na temperaturi do 25°C, u originalnom pakovanju, radi zaštite od sv</w:t>
      </w:r>
      <w:r w:rsidR="00614FE5" w:rsidRPr="009336ED">
        <w:rPr>
          <w:szCs w:val="22"/>
          <w:lang w:val="sr-Latn-ME"/>
        </w:rPr>
        <w:t>j</w:t>
      </w:r>
      <w:r w:rsidRPr="009336ED">
        <w:rPr>
          <w:szCs w:val="22"/>
          <w:lang w:val="sr-Latn-ME"/>
        </w:rPr>
        <w:t>etlosti.</w:t>
      </w:r>
    </w:p>
    <w:p w14:paraId="3E4232D1" w14:textId="77777777" w:rsidR="008141D9" w:rsidRPr="009336ED" w:rsidRDefault="008141D9" w:rsidP="009336ED">
      <w:pPr>
        <w:widowControl w:val="0"/>
        <w:rPr>
          <w:szCs w:val="22"/>
          <w:lang w:val="sr-Latn-ME"/>
        </w:rPr>
      </w:pPr>
    </w:p>
    <w:p w14:paraId="3E4232D4" w14:textId="7A9CD4F8" w:rsidR="008141D9" w:rsidRPr="009336ED" w:rsidRDefault="008141D9" w:rsidP="009336ED">
      <w:pPr>
        <w:widowControl w:val="0"/>
        <w:rPr>
          <w:szCs w:val="22"/>
          <w:lang w:val="sr-Latn-ME"/>
        </w:rPr>
      </w:pPr>
      <w:r w:rsidRPr="009336ED">
        <w:rPr>
          <w:i/>
          <w:szCs w:val="22"/>
          <w:lang w:val="sr-Latn-ME"/>
        </w:rPr>
        <w:t>Rok upotrebe nakon prve rekonstitucije:</w:t>
      </w:r>
      <w:r w:rsidRPr="009336ED">
        <w:rPr>
          <w:szCs w:val="22"/>
          <w:lang w:val="sr-Latn-ME"/>
        </w:rPr>
        <w:t xml:space="preserve"> Hemijska i fizička stabilnost pripremljenog rastvora je potvrđena 48 sati na temperaturi do 25°C, zaštićeno od sv</w:t>
      </w:r>
      <w:r w:rsidR="00614FE5" w:rsidRPr="009336ED">
        <w:rPr>
          <w:szCs w:val="22"/>
          <w:lang w:val="sr-Latn-ME"/>
        </w:rPr>
        <w:t>j</w:t>
      </w:r>
      <w:r w:rsidRPr="009336ED">
        <w:rPr>
          <w:szCs w:val="22"/>
          <w:lang w:val="sr-Latn-ME"/>
        </w:rPr>
        <w:t>etlosti.</w:t>
      </w:r>
    </w:p>
    <w:p w14:paraId="3E4232D5" w14:textId="77777777" w:rsidR="008141D9" w:rsidRPr="009336ED" w:rsidRDefault="008141D9" w:rsidP="009336ED">
      <w:pPr>
        <w:widowControl w:val="0"/>
        <w:rPr>
          <w:szCs w:val="22"/>
          <w:lang w:val="sr-Latn-ME"/>
        </w:rPr>
      </w:pPr>
    </w:p>
    <w:p w14:paraId="3E4232D6" w14:textId="41752635" w:rsidR="008141D9" w:rsidRPr="009336ED" w:rsidRDefault="008141D9" w:rsidP="009336ED">
      <w:pPr>
        <w:widowControl w:val="0"/>
        <w:rPr>
          <w:szCs w:val="22"/>
          <w:lang w:val="sr-Latn-ME"/>
        </w:rPr>
      </w:pPr>
      <w:r w:rsidRPr="009336ED">
        <w:rPr>
          <w:szCs w:val="22"/>
          <w:lang w:val="sr-Latn-ME"/>
        </w:rPr>
        <w:t>S mikrobiološke tačke gledišta rastvor treba odmah prim</w:t>
      </w:r>
      <w:r w:rsidR="00BE1391" w:rsidRPr="009336ED">
        <w:rPr>
          <w:szCs w:val="22"/>
          <w:lang w:val="sr-Latn-ME"/>
        </w:rPr>
        <w:t>ij</w:t>
      </w:r>
      <w:r w:rsidRPr="009336ED">
        <w:rPr>
          <w:szCs w:val="22"/>
          <w:lang w:val="sr-Latn-ME"/>
        </w:rPr>
        <w:t>eniti nakon pripreme za upotrebu. Ako se odmah ne upotr</w:t>
      </w:r>
      <w:r w:rsidR="00614FE5" w:rsidRPr="009336ED">
        <w:rPr>
          <w:szCs w:val="22"/>
          <w:lang w:val="sr-Latn-ME"/>
        </w:rPr>
        <w:t>ij</w:t>
      </w:r>
      <w:r w:rsidRPr="009336ED">
        <w:rPr>
          <w:szCs w:val="22"/>
          <w:lang w:val="sr-Latn-ME"/>
        </w:rPr>
        <w:t xml:space="preserve">ebi, </w:t>
      </w:r>
      <w:r w:rsidR="001B051C" w:rsidRPr="009336ED">
        <w:rPr>
          <w:szCs w:val="22"/>
          <w:lang w:val="sr-Latn-ME"/>
        </w:rPr>
        <w:t>vrijeme</w:t>
      </w:r>
      <w:r w:rsidRPr="009336ED">
        <w:rPr>
          <w:szCs w:val="22"/>
          <w:lang w:val="sr-Latn-ME"/>
        </w:rPr>
        <w:t xml:space="preserve"> i uslovi čuvanja pre upotrebe su odgovornost korisnika, i ne bi sm</w:t>
      </w:r>
      <w:r w:rsidR="005147DE" w:rsidRPr="009336ED">
        <w:rPr>
          <w:szCs w:val="22"/>
          <w:lang w:val="sr-Latn-ME"/>
        </w:rPr>
        <w:t>j</w:t>
      </w:r>
      <w:r w:rsidRPr="009336ED">
        <w:rPr>
          <w:szCs w:val="22"/>
          <w:lang w:val="sr-Latn-ME"/>
        </w:rPr>
        <w:t xml:space="preserve">eli biti duži od 24 sata na temperaturi od 2 - 8°C, osim ako se rastvaranje/razblaženje ne vrši u kontrolisanim i validiranim aseptičnim uslovima. </w:t>
      </w:r>
    </w:p>
    <w:p w14:paraId="3E4232D7" w14:textId="77777777" w:rsidR="00125F91" w:rsidRPr="009336ED" w:rsidRDefault="00125F91" w:rsidP="009336ED">
      <w:pPr>
        <w:widowControl w:val="0"/>
        <w:rPr>
          <w:szCs w:val="22"/>
          <w:lang w:val="sr-Latn-ME"/>
        </w:rPr>
      </w:pPr>
    </w:p>
    <w:p w14:paraId="62C177FF" w14:textId="77777777" w:rsidR="00614FE5" w:rsidRPr="009336ED" w:rsidRDefault="00614FE5" w:rsidP="009336ED">
      <w:pPr>
        <w:widowControl w:val="0"/>
        <w:tabs>
          <w:tab w:val="clear" w:pos="284"/>
        </w:tabs>
        <w:rPr>
          <w:szCs w:val="22"/>
          <w:lang w:val="sr-Latn-ME" w:eastAsia="hr-HR"/>
        </w:rPr>
      </w:pPr>
      <w:r w:rsidRPr="009336ED">
        <w:rPr>
          <w:szCs w:val="22"/>
          <w:lang w:val="sr-Latn-ME" w:eastAsia="hr-HR"/>
        </w:rPr>
        <w:t>Ljekove ne treba bacati u kanalizaciju, niti kućni otpad. Ove mjere pomažu očuvanju životne sredine.</w:t>
      </w:r>
    </w:p>
    <w:p w14:paraId="33254A6E" w14:textId="75270102" w:rsidR="00614FE5" w:rsidRPr="009336ED" w:rsidRDefault="00614FE5" w:rsidP="009336ED">
      <w:pPr>
        <w:widowControl w:val="0"/>
        <w:tabs>
          <w:tab w:val="clear" w:pos="284"/>
        </w:tabs>
        <w:rPr>
          <w:szCs w:val="22"/>
          <w:lang w:val="sr-Latn-ME" w:eastAsia="hr-HR"/>
        </w:rPr>
      </w:pPr>
      <w:r w:rsidRPr="009336ED">
        <w:rPr>
          <w:szCs w:val="22"/>
          <w:lang w:val="sr-Latn-ME" w:eastAsia="hr-HR"/>
        </w:rPr>
        <w:t>Neupotrijebljeni lijek se uništava u skladu sa važećim propisima.</w:t>
      </w:r>
    </w:p>
    <w:p w14:paraId="745EA97A" w14:textId="623F559E" w:rsidR="005147DE" w:rsidRDefault="005147DE" w:rsidP="009336ED">
      <w:pPr>
        <w:widowControl w:val="0"/>
        <w:tabs>
          <w:tab w:val="clear" w:pos="284"/>
        </w:tabs>
        <w:rPr>
          <w:szCs w:val="22"/>
          <w:lang w:val="sr-Latn-ME" w:eastAsia="hr-HR"/>
        </w:rPr>
      </w:pPr>
    </w:p>
    <w:p w14:paraId="32C488D5" w14:textId="77777777" w:rsidR="00E32253" w:rsidRPr="009336ED" w:rsidRDefault="00E32253" w:rsidP="009336ED">
      <w:pPr>
        <w:widowControl w:val="0"/>
        <w:tabs>
          <w:tab w:val="clear" w:pos="284"/>
        </w:tabs>
        <w:rPr>
          <w:szCs w:val="22"/>
          <w:lang w:val="sr-Latn-ME" w:eastAsia="hr-HR"/>
        </w:rPr>
      </w:pPr>
    </w:p>
    <w:p w14:paraId="3E4232DB" w14:textId="078C35F4" w:rsidR="004D1D48" w:rsidRDefault="00E32253" w:rsidP="009336ED">
      <w:pPr>
        <w:pStyle w:val="NASLOV123"/>
        <w:widowControl w:val="0"/>
        <w:spacing w:before="0" w:after="0"/>
        <w:jc w:val="both"/>
        <w:rPr>
          <w:lang w:val="sr-Latn-ME"/>
        </w:rPr>
      </w:pPr>
      <w:r w:rsidRPr="009336ED">
        <w:rPr>
          <w:lang w:val="sr-Latn-ME"/>
        </w:rPr>
        <w:t>6. SADRŽAJ PAKOVANJA I DODATNE INFORMACIJE</w:t>
      </w:r>
    </w:p>
    <w:p w14:paraId="50B32BD7" w14:textId="77777777" w:rsidR="00E32253" w:rsidRPr="009336ED" w:rsidRDefault="00E32253" w:rsidP="009336ED">
      <w:pPr>
        <w:pStyle w:val="NASLOV123"/>
        <w:widowControl w:val="0"/>
        <w:spacing w:before="0" w:after="0"/>
        <w:jc w:val="both"/>
        <w:rPr>
          <w:lang w:val="sr-Latn-ME"/>
        </w:rPr>
      </w:pPr>
    </w:p>
    <w:p w14:paraId="3E4232DC" w14:textId="1AB97CEB" w:rsidR="00177D7F" w:rsidRPr="009336ED" w:rsidRDefault="00177D7F" w:rsidP="009336ED">
      <w:pPr>
        <w:widowControl w:val="0"/>
        <w:rPr>
          <w:b/>
          <w:bCs/>
          <w:szCs w:val="22"/>
          <w:lang w:val="sr-Latn-ME"/>
        </w:rPr>
      </w:pPr>
      <w:r w:rsidRPr="009336ED">
        <w:rPr>
          <w:b/>
          <w:bCs/>
          <w:szCs w:val="22"/>
          <w:lang w:val="sr-Latn-ME"/>
        </w:rPr>
        <w:t xml:space="preserve">Šta sadrži </w:t>
      </w:r>
      <w:r w:rsidR="001B051C" w:rsidRPr="009336ED">
        <w:rPr>
          <w:b/>
          <w:bCs/>
          <w:szCs w:val="22"/>
          <w:lang w:val="sr-Latn-ME"/>
        </w:rPr>
        <w:t>lijek</w:t>
      </w:r>
      <w:r w:rsidRPr="009336ED">
        <w:rPr>
          <w:b/>
          <w:bCs/>
          <w:szCs w:val="22"/>
          <w:lang w:val="sr-Latn-ME"/>
        </w:rPr>
        <w:t xml:space="preserve"> </w:t>
      </w:r>
      <w:r w:rsidR="00CA5A1E" w:rsidRPr="009336ED">
        <w:rPr>
          <w:b/>
          <w:lang w:val="sr-Latn-ME"/>
        </w:rPr>
        <w:t>Lemod</w:t>
      </w:r>
      <w:r w:rsidR="005622DF" w:rsidRPr="009336ED">
        <w:rPr>
          <w:b/>
          <w:lang w:val="sr-Latn-ME"/>
        </w:rPr>
        <w:t>-</w:t>
      </w:r>
      <w:r w:rsidR="00CA5A1E" w:rsidRPr="009336ED">
        <w:rPr>
          <w:b/>
          <w:lang w:val="sr-Latn-ME"/>
        </w:rPr>
        <w:t>Solu</w:t>
      </w:r>
    </w:p>
    <w:p w14:paraId="3E4232DD" w14:textId="77777777" w:rsidR="00177D7F" w:rsidRPr="00D0761F" w:rsidRDefault="00177D7F" w:rsidP="00BD6525">
      <w:pPr>
        <w:pStyle w:val="ListParagraph"/>
        <w:widowControl w:val="0"/>
        <w:tabs>
          <w:tab w:val="left" w:pos="1080"/>
        </w:tabs>
        <w:rPr>
          <w:bCs/>
          <w:sz w:val="22"/>
          <w:szCs w:val="22"/>
          <w:lang w:val="sr-Latn-ME"/>
        </w:rPr>
      </w:pPr>
    </w:p>
    <w:p w14:paraId="3E4232E3" w14:textId="23D3B6CF" w:rsidR="00473AC5" w:rsidRPr="00D0761F" w:rsidRDefault="00473AC5" w:rsidP="00BD6525">
      <w:pPr>
        <w:pStyle w:val="ListParagraph"/>
        <w:widowControl w:val="0"/>
        <w:numPr>
          <w:ilvl w:val="0"/>
          <w:numId w:val="56"/>
        </w:numPr>
        <w:tabs>
          <w:tab w:val="left" w:pos="1080"/>
        </w:tabs>
        <w:jc w:val="both"/>
        <w:rPr>
          <w:sz w:val="22"/>
          <w:szCs w:val="22"/>
          <w:lang w:val="sr-Latn-ME"/>
        </w:rPr>
      </w:pPr>
      <w:r w:rsidRPr="00D0761F">
        <w:rPr>
          <w:bCs/>
          <w:sz w:val="22"/>
          <w:szCs w:val="22"/>
          <w:lang w:val="sr-Latn-ME"/>
        </w:rPr>
        <w:t>Aktivn</w:t>
      </w:r>
      <w:r w:rsidR="009F5CD2" w:rsidRPr="00D0761F">
        <w:rPr>
          <w:bCs/>
          <w:sz w:val="22"/>
          <w:szCs w:val="22"/>
          <w:lang w:val="sr-Latn-ME"/>
        </w:rPr>
        <w:t>a</w:t>
      </w:r>
      <w:r w:rsidRPr="00D0761F">
        <w:rPr>
          <w:bCs/>
          <w:sz w:val="22"/>
          <w:szCs w:val="22"/>
          <w:lang w:val="sr-Latn-ME"/>
        </w:rPr>
        <w:t xml:space="preserve"> supstanc</w:t>
      </w:r>
      <w:r w:rsidR="009F5CD2" w:rsidRPr="00D0761F">
        <w:rPr>
          <w:bCs/>
          <w:sz w:val="22"/>
          <w:szCs w:val="22"/>
          <w:lang w:val="sr-Latn-ME"/>
        </w:rPr>
        <w:t>a</w:t>
      </w:r>
      <w:r w:rsidRPr="00D0761F">
        <w:rPr>
          <w:bCs/>
          <w:sz w:val="22"/>
          <w:szCs w:val="22"/>
          <w:lang w:val="sr-Latn-ME"/>
        </w:rPr>
        <w:t xml:space="preserve"> </w:t>
      </w:r>
      <w:r w:rsidR="009F5CD2" w:rsidRPr="00D0761F">
        <w:rPr>
          <w:bCs/>
          <w:sz w:val="22"/>
          <w:szCs w:val="22"/>
          <w:lang w:val="sr-Latn-ME"/>
        </w:rPr>
        <w:t>je</w:t>
      </w:r>
      <w:r w:rsidR="0017754C" w:rsidRPr="00D0761F">
        <w:rPr>
          <w:bCs/>
          <w:sz w:val="22"/>
          <w:szCs w:val="22"/>
          <w:lang w:val="sr-Latn-ME"/>
        </w:rPr>
        <w:t xml:space="preserve"> </w:t>
      </w:r>
      <w:r w:rsidR="002E64F6" w:rsidRPr="00D0761F">
        <w:rPr>
          <w:bCs/>
          <w:sz w:val="22"/>
          <w:szCs w:val="22"/>
          <w:lang w:val="sr-Latn-ME"/>
        </w:rPr>
        <w:t>metilprednizolon</w:t>
      </w:r>
      <w:r w:rsidR="008F4F12" w:rsidRPr="00D0761F">
        <w:rPr>
          <w:bCs/>
          <w:sz w:val="22"/>
          <w:szCs w:val="22"/>
          <w:lang w:val="sr-Latn-ME"/>
        </w:rPr>
        <w:t xml:space="preserve"> (u obliku metilprednizolon natrijum sukcinata).</w:t>
      </w:r>
      <w:r w:rsidR="002E64F6" w:rsidRPr="00D0761F">
        <w:rPr>
          <w:bCs/>
          <w:sz w:val="22"/>
          <w:szCs w:val="22"/>
          <w:lang w:val="sr-Latn-ME"/>
        </w:rPr>
        <w:t xml:space="preserve"> </w:t>
      </w:r>
      <w:r w:rsidRPr="00D0761F">
        <w:rPr>
          <w:bCs/>
          <w:sz w:val="22"/>
          <w:szCs w:val="22"/>
          <w:lang w:val="sr-Latn-ME"/>
        </w:rPr>
        <w:t>1 bočica praška sadrži:</w:t>
      </w:r>
      <w:r w:rsidR="00E32253" w:rsidRPr="00D0761F">
        <w:rPr>
          <w:bCs/>
          <w:sz w:val="22"/>
          <w:szCs w:val="22"/>
          <w:lang w:val="sr-Latn-ME"/>
        </w:rPr>
        <w:t xml:space="preserve"> </w:t>
      </w:r>
      <w:r w:rsidR="00D14B81" w:rsidRPr="00D0761F">
        <w:rPr>
          <w:bCs/>
          <w:sz w:val="22"/>
          <w:szCs w:val="22"/>
          <w:lang w:val="sr-Latn-ME"/>
        </w:rPr>
        <w:t>50</w:t>
      </w:r>
      <w:r w:rsidR="0017754C" w:rsidRPr="00D0761F">
        <w:rPr>
          <w:bCs/>
          <w:sz w:val="22"/>
          <w:szCs w:val="22"/>
          <w:lang w:val="sr-Latn-ME"/>
        </w:rPr>
        <w:t>0 mg</w:t>
      </w:r>
      <w:r w:rsidR="00594F69" w:rsidRPr="00D0761F">
        <w:rPr>
          <w:bCs/>
          <w:sz w:val="22"/>
          <w:szCs w:val="22"/>
          <w:lang w:val="sr-Latn-ME"/>
        </w:rPr>
        <w:t xml:space="preserve"> metilprednizolon</w:t>
      </w:r>
      <w:r w:rsidR="0017754C" w:rsidRPr="00D0761F">
        <w:rPr>
          <w:bCs/>
          <w:sz w:val="22"/>
          <w:szCs w:val="22"/>
          <w:lang w:val="sr-Latn-ME"/>
        </w:rPr>
        <w:t xml:space="preserve"> (u obliku metilprednizolon natrijum sukcinata)</w:t>
      </w:r>
      <w:r w:rsidR="00E32253" w:rsidRPr="00D0761F">
        <w:rPr>
          <w:bCs/>
          <w:sz w:val="22"/>
          <w:szCs w:val="22"/>
          <w:lang w:val="sr-Latn-ME"/>
        </w:rPr>
        <w:t xml:space="preserve">. </w:t>
      </w:r>
      <w:r w:rsidRPr="00BD6525">
        <w:rPr>
          <w:bCs/>
          <w:sz w:val="22"/>
          <w:szCs w:val="22"/>
          <w:lang w:val="sr-Latn-ME"/>
        </w:rPr>
        <w:t>1</w:t>
      </w:r>
      <w:r w:rsidRPr="00BD6525">
        <w:rPr>
          <w:sz w:val="22"/>
          <w:szCs w:val="22"/>
          <w:lang w:val="sr-Latn-ME"/>
        </w:rPr>
        <w:t xml:space="preserve"> ampula </w:t>
      </w:r>
      <w:r w:rsidR="00004B69" w:rsidRPr="00BD6525">
        <w:rPr>
          <w:sz w:val="22"/>
          <w:szCs w:val="22"/>
          <w:lang w:val="sr-Latn-ME"/>
        </w:rPr>
        <w:t>sa</w:t>
      </w:r>
      <w:r w:rsidRPr="00BD6525">
        <w:rPr>
          <w:sz w:val="22"/>
          <w:szCs w:val="22"/>
          <w:lang w:val="sr-Latn-ME"/>
        </w:rPr>
        <w:t xml:space="preserve"> </w:t>
      </w:r>
      <w:r w:rsidR="00D14B81" w:rsidRPr="00BD6525">
        <w:rPr>
          <w:sz w:val="22"/>
          <w:szCs w:val="22"/>
          <w:lang w:val="sr-Latn-ME"/>
        </w:rPr>
        <w:t>7,8</w:t>
      </w:r>
      <w:r w:rsidRPr="00BD6525">
        <w:rPr>
          <w:sz w:val="22"/>
          <w:szCs w:val="22"/>
          <w:lang w:val="sr-Latn-ME"/>
        </w:rPr>
        <w:t xml:space="preserve"> m</w:t>
      </w:r>
      <w:r w:rsidR="0005427E" w:rsidRPr="00BD6525">
        <w:rPr>
          <w:sz w:val="22"/>
          <w:szCs w:val="22"/>
          <w:lang w:val="sr-Latn-ME"/>
        </w:rPr>
        <w:t>l</w:t>
      </w:r>
      <w:r w:rsidRPr="00BD6525">
        <w:rPr>
          <w:sz w:val="22"/>
          <w:szCs w:val="22"/>
          <w:lang w:val="sr-Latn-ME"/>
        </w:rPr>
        <w:t xml:space="preserve"> rastvarača sadrži:</w:t>
      </w:r>
      <w:r w:rsidR="00BB0D43" w:rsidRPr="00BD6525">
        <w:rPr>
          <w:sz w:val="22"/>
          <w:szCs w:val="22"/>
          <w:lang w:val="sr-Latn-ME"/>
        </w:rPr>
        <w:t xml:space="preserve"> </w:t>
      </w:r>
      <w:r w:rsidR="003A11DC" w:rsidRPr="00BD6525">
        <w:rPr>
          <w:sz w:val="22"/>
          <w:szCs w:val="22"/>
          <w:lang w:val="sr-Latn-ME"/>
        </w:rPr>
        <w:t>vod</w:t>
      </w:r>
      <w:r w:rsidR="00D14B81" w:rsidRPr="00BD6525">
        <w:rPr>
          <w:sz w:val="22"/>
          <w:szCs w:val="22"/>
          <w:lang w:val="sr-Latn-ME"/>
        </w:rPr>
        <w:t>u</w:t>
      </w:r>
      <w:r w:rsidR="003A11DC" w:rsidRPr="00BD6525">
        <w:rPr>
          <w:sz w:val="22"/>
          <w:szCs w:val="22"/>
          <w:lang w:val="sr-Latn-ME"/>
        </w:rPr>
        <w:t xml:space="preserve"> za injekcije sa 0,9% benzil alkohola</w:t>
      </w:r>
    </w:p>
    <w:p w14:paraId="3E4232F3" w14:textId="77777777" w:rsidR="00473AC5" w:rsidRPr="00BD6525" w:rsidRDefault="00473AC5">
      <w:pPr>
        <w:widowControl w:val="0"/>
        <w:rPr>
          <w:i/>
          <w:szCs w:val="22"/>
          <w:lang w:val="sr-Latn-ME"/>
        </w:rPr>
      </w:pPr>
    </w:p>
    <w:p w14:paraId="3E4232FC" w14:textId="3101CFDC" w:rsidR="00E73BAD" w:rsidRPr="00D0761F" w:rsidRDefault="00795321" w:rsidP="00BD6525">
      <w:pPr>
        <w:pStyle w:val="ListParagraph"/>
        <w:widowControl w:val="0"/>
        <w:numPr>
          <w:ilvl w:val="0"/>
          <w:numId w:val="56"/>
        </w:numPr>
        <w:tabs>
          <w:tab w:val="left" w:pos="1080"/>
        </w:tabs>
        <w:jc w:val="both"/>
        <w:rPr>
          <w:sz w:val="22"/>
          <w:szCs w:val="22"/>
          <w:lang w:val="sr-Latn-ME"/>
        </w:rPr>
      </w:pPr>
      <w:r w:rsidRPr="00D0761F">
        <w:rPr>
          <w:bCs/>
          <w:sz w:val="22"/>
          <w:szCs w:val="22"/>
          <w:lang w:val="sr-Latn-ME"/>
        </w:rPr>
        <w:t>Pomoćne supstance</w:t>
      </w:r>
      <w:r w:rsidR="00473AC5" w:rsidRPr="00D0761F">
        <w:rPr>
          <w:bCs/>
          <w:sz w:val="22"/>
          <w:szCs w:val="22"/>
          <w:lang w:val="sr-Latn-ME"/>
        </w:rPr>
        <w:t xml:space="preserve"> su</w:t>
      </w:r>
      <w:r w:rsidR="00E32253" w:rsidRPr="00D0761F">
        <w:rPr>
          <w:bCs/>
          <w:sz w:val="22"/>
          <w:szCs w:val="22"/>
          <w:lang w:val="sr-Latn-ME"/>
        </w:rPr>
        <w:t xml:space="preserve">: </w:t>
      </w:r>
      <w:r w:rsidRPr="00D0761F">
        <w:rPr>
          <w:sz w:val="22"/>
          <w:szCs w:val="22"/>
          <w:u w:val="single"/>
          <w:lang w:val="sr-Latn-ME"/>
        </w:rPr>
        <w:t>Prašak</w:t>
      </w:r>
      <w:r w:rsidRPr="00D0761F">
        <w:rPr>
          <w:sz w:val="22"/>
          <w:szCs w:val="22"/>
          <w:lang w:val="sr-Latn-ME"/>
        </w:rPr>
        <w:t>:</w:t>
      </w:r>
      <w:r w:rsidR="00E73BAD" w:rsidRPr="00D0761F">
        <w:rPr>
          <w:sz w:val="22"/>
          <w:szCs w:val="22"/>
          <w:lang w:val="sr-Latn-ME"/>
        </w:rPr>
        <w:t xml:space="preserve"> </w:t>
      </w:r>
      <w:r w:rsidR="005147DE" w:rsidRPr="00D0761F">
        <w:rPr>
          <w:sz w:val="22"/>
          <w:szCs w:val="22"/>
          <w:lang w:val="sr-Latn-ME"/>
        </w:rPr>
        <w:t>n</w:t>
      </w:r>
      <w:r w:rsidR="00E73BAD" w:rsidRPr="00D0761F">
        <w:rPr>
          <w:sz w:val="22"/>
          <w:szCs w:val="22"/>
          <w:lang w:val="sr-Latn-ME"/>
        </w:rPr>
        <w:t>atrijum</w:t>
      </w:r>
      <w:r w:rsidR="00C927FA" w:rsidRPr="00D0761F">
        <w:rPr>
          <w:sz w:val="22"/>
          <w:szCs w:val="22"/>
          <w:lang w:val="sr-Latn-ME"/>
        </w:rPr>
        <w:t xml:space="preserve"> </w:t>
      </w:r>
      <w:r w:rsidR="00E73BAD" w:rsidRPr="00D0761F">
        <w:rPr>
          <w:sz w:val="22"/>
          <w:szCs w:val="22"/>
          <w:lang w:val="sr-Latn-ME"/>
        </w:rPr>
        <w:t>hidrogenfosfat, bezvodni</w:t>
      </w:r>
      <w:r w:rsidR="00E32253" w:rsidRPr="00D0761F">
        <w:rPr>
          <w:sz w:val="22"/>
          <w:szCs w:val="22"/>
          <w:lang w:val="sr-Latn-ME"/>
        </w:rPr>
        <w:t xml:space="preserve">; </w:t>
      </w:r>
      <w:r w:rsidR="005147DE" w:rsidRPr="00D0761F">
        <w:rPr>
          <w:sz w:val="22"/>
          <w:szCs w:val="22"/>
          <w:lang w:val="sr-Latn-ME"/>
        </w:rPr>
        <w:t>n</w:t>
      </w:r>
      <w:r w:rsidR="00E73BAD" w:rsidRPr="00D0761F">
        <w:rPr>
          <w:sz w:val="22"/>
          <w:szCs w:val="22"/>
          <w:lang w:val="sr-Latn-ME"/>
        </w:rPr>
        <w:t>atrijum</w:t>
      </w:r>
      <w:r w:rsidR="00C927FA" w:rsidRPr="00D0761F">
        <w:rPr>
          <w:sz w:val="22"/>
          <w:szCs w:val="22"/>
          <w:lang w:val="sr-Latn-ME"/>
        </w:rPr>
        <w:t xml:space="preserve"> </w:t>
      </w:r>
      <w:r w:rsidR="00E73BAD" w:rsidRPr="00D0761F">
        <w:rPr>
          <w:sz w:val="22"/>
          <w:szCs w:val="22"/>
          <w:lang w:val="sr-Latn-ME"/>
        </w:rPr>
        <w:t>dihidrogenfosfat, monohidrat</w:t>
      </w:r>
      <w:r w:rsidR="00E32253" w:rsidRPr="00D0761F">
        <w:rPr>
          <w:sz w:val="22"/>
          <w:szCs w:val="22"/>
          <w:lang w:val="sr-Latn-ME"/>
        </w:rPr>
        <w:t>;</w:t>
      </w:r>
      <w:r w:rsidR="00E73BAD" w:rsidRPr="00D0761F">
        <w:rPr>
          <w:sz w:val="22"/>
          <w:szCs w:val="22"/>
          <w:lang w:val="sr-Latn-ME"/>
        </w:rPr>
        <w:t xml:space="preserve"> </w:t>
      </w:r>
      <w:r w:rsidR="005147DE" w:rsidRPr="00D0761F">
        <w:rPr>
          <w:sz w:val="22"/>
          <w:szCs w:val="22"/>
          <w:lang w:val="sr-Latn-ME"/>
        </w:rPr>
        <w:t>n</w:t>
      </w:r>
      <w:r w:rsidR="00E73BAD" w:rsidRPr="00D0761F">
        <w:rPr>
          <w:sz w:val="22"/>
          <w:szCs w:val="22"/>
          <w:lang w:val="sr-Latn-ME"/>
        </w:rPr>
        <w:t>atrijum</w:t>
      </w:r>
      <w:r w:rsidR="00C927FA" w:rsidRPr="00D0761F">
        <w:rPr>
          <w:sz w:val="22"/>
          <w:szCs w:val="22"/>
          <w:lang w:val="sr-Latn-ME"/>
        </w:rPr>
        <w:t xml:space="preserve"> </w:t>
      </w:r>
      <w:r w:rsidR="00E73BAD" w:rsidRPr="00D0761F">
        <w:rPr>
          <w:sz w:val="22"/>
          <w:szCs w:val="22"/>
          <w:lang w:val="sr-Latn-ME"/>
        </w:rPr>
        <w:t>hidroksid</w:t>
      </w:r>
      <w:r w:rsidR="00E32253" w:rsidRPr="00D0761F">
        <w:rPr>
          <w:sz w:val="22"/>
          <w:szCs w:val="22"/>
          <w:lang w:val="sr-Latn-ME"/>
        </w:rPr>
        <w:t xml:space="preserve">. </w:t>
      </w:r>
      <w:r w:rsidR="00E73BAD" w:rsidRPr="00D0761F">
        <w:rPr>
          <w:sz w:val="22"/>
          <w:szCs w:val="22"/>
          <w:u w:val="single"/>
          <w:lang w:val="sr-Latn-ME"/>
        </w:rPr>
        <w:t>Rastvarač</w:t>
      </w:r>
      <w:r w:rsidR="00E73BAD" w:rsidRPr="00D0761F">
        <w:rPr>
          <w:sz w:val="22"/>
          <w:szCs w:val="22"/>
          <w:lang w:val="sr-Latn-ME"/>
        </w:rPr>
        <w:t>: voda za injekcije</w:t>
      </w:r>
      <w:r w:rsidR="00E32253" w:rsidRPr="00D0761F">
        <w:rPr>
          <w:sz w:val="22"/>
          <w:szCs w:val="22"/>
          <w:lang w:val="sr-Latn-ME"/>
        </w:rPr>
        <w:t>;</w:t>
      </w:r>
      <w:r w:rsidR="00111F26" w:rsidRPr="00D0761F">
        <w:rPr>
          <w:sz w:val="22"/>
          <w:szCs w:val="22"/>
          <w:lang w:val="sr-Latn-ME"/>
        </w:rPr>
        <w:t xml:space="preserve"> </w:t>
      </w:r>
      <w:r w:rsidR="00C927FA" w:rsidRPr="00BD6525">
        <w:rPr>
          <w:sz w:val="22"/>
          <w:szCs w:val="22"/>
          <w:lang w:val="sr-Latn-ME"/>
        </w:rPr>
        <w:t>benzilalkohol</w:t>
      </w:r>
      <w:r w:rsidR="00E32253" w:rsidRPr="00BD6525">
        <w:rPr>
          <w:sz w:val="22"/>
          <w:szCs w:val="22"/>
          <w:lang w:val="sr-Latn-ME"/>
        </w:rPr>
        <w:t>.</w:t>
      </w:r>
    </w:p>
    <w:p w14:paraId="3E423317" w14:textId="77777777" w:rsidR="004D1D48" w:rsidRPr="009336ED" w:rsidRDefault="004D1D48" w:rsidP="009336ED">
      <w:pPr>
        <w:widowControl w:val="0"/>
        <w:rPr>
          <w:szCs w:val="22"/>
          <w:lang w:val="sr-Latn-ME"/>
        </w:rPr>
      </w:pPr>
    </w:p>
    <w:p w14:paraId="3E423318" w14:textId="0ACA1A20" w:rsidR="00177D7F" w:rsidRPr="009336ED" w:rsidRDefault="00177D7F" w:rsidP="009336ED">
      <w:pPr>
        <w:widowControl w:val="0"/>
        <w:rPr>
          <w:b/>
          <w:szCs w:val="22"/>
          <w:lang w:val="sr-Latn-ME"/>
        </w:rPr>
      </w:pPr>
      <w:r w:rsidRPr="009336ED">
        <w:rPr>
          <w:b/>
          <w:szCs w:val="22"/>
          <w:lang w:val="sr-Latn-ME"/>
        </w:rPr>
        <w:t xml:space="preserve">Kako izgleda </w:t>
      </w:r>
      <w:r w:rsidR="001B051C" w:rsidRPr="009336ED">
        <w:rPr>
          <w:b/>
          <w:szCs w:val="22"/>
          <w:lang w:val="sr-Latn-ME"/>
        </w:rPr>
        <w:t>lijek</w:t>
      </w:r>
      <w:r w:rsidRPr="009336ED">
        <w:rPr>
          <w:b/>
          <w:szCs w:val="22"/>
          <w:lang w:val="sr-Latn-ME"/>
        </w:rPr>
        <w:t xml:space="preserve"> </w:t>
      </w:r>
      <w:r w:rsidR="00CA5A1E" w:rsidRPr="009336ED">
        <w:rPr>
          <w:b/>
          <w:lang w:val="sr-Latn-ME"/>
        </w:rPr>
        <w:t>Lemod</w:t>
      </w:r>
      <w:r w:rsidR="005622DF" w:rsidRPr="009336ED">
        <w:rPr>
          <w:b/>
          <w:lang w:val="sr-Latn-ME"/>
        </w:rPr>
        <w:t>-</w:t>
      </w:r>
      <w:r w:rsidR="00CA5A1E" w:rsidRPr="009336ED">
        <w:rPr>
          <w:b/>
          <w:lang w:val="sr-Latn-ME"/>
        </w:rPr>
        <w:t>Solu</w:t>
      </w:r>
      <w:r w:rsidRPr="009336ED">
        <w:rPr>
          <w:b/>
          <w:szCs w:val="22"/>
          <w:lang w:val="sr-Latn-ME"/>
        </w:rPr>
        <w:t xml:space="preserve"> i sadržaj pakovanja</w:t>
      </w:r>
    </w:p>
    <w:p w14:paraId="3E423319" w14:textId="77777777" w:rsidR="00F779DE" w:rsidRPr="009336ED" w:rsidRDefault="00F779DE" w:rsidP="009336ED">
      <w:pPr>
        <w:widowControl w:val="0"/>
        <w:rPr>
          <w:b/>
          <w:bCs/>
          <w:szCs w:val="22"/>
          <w:lang w:val="sr-Latn-ME"/>
        </w:rPr>
      </w:pPr>
    </w:p>
    <w:p w14:paraId="3E42331A" w14:textId="77777777" w:rsidR="00F779DE" w:rsidRPr="009336ED" w:rsidRDefault="00F779DE" w:rsidP="009336ED">
      <w:pPr>
        <w:widowControl w:val="0"/>
        <w:rPr>
          <w:szCs w:val="22"/>
          <w:lang w:val="sr-Latn-ME"/>
        </w:rPr>
      </w:pPr>
      <w:r w:rsidRPr="009336ED">
        <w:rPr>
          <w:szCs w:val="22"/>
          <w:lang w:val="sr-Latn-ME"/>
        </w:rPr>
        <w:t>Prašak i rastvarač za rastvor za injekciju/infuziju.</w:t>
      </w:r>
    </w:p>
    <w:p w14:paraId="3E42331B" w14:textId="77777777" w:rsidR="00177D7F" w:rsidRPr="009336ED" w:rsidRDefault="00177D7F" w:rsidP="009336ED">
      <w:pPr>
        <w:widowControl w:val="0"/>
        <w:rPr>
          <w:szCs w:val="22"/>
          <w:lang w:val="sr-Latn-ME"/>
        </w:rPr>
      </w:pPr>
    </w:p>
    <w:p w14:paraId="3E42331C" w14:textId="2BD2CADC" w:rsidR="008F280F" w:rsidRPr="009336ED" w:rsidRDefault="008F280F" w:rsidP="009336ED">
      <w:pPr>
        <w:widowControl w:val="0"/>
        <w:rPr>
          <w:szCs w:val="22"/>
          <w:lang w:val="sr-Latn-ME"/>
        </w:rPr>
      </w:pPr>
      <w:r w:rsidRPr="009336ED">
        <w:rPr>
          <w:szCs w:val="22"/>
          <w:lang w:val="sr-Latn-ME"/>
        </w:rPr>
        <w:t>Prašak: b</w:t>
      </w:r>
      <w:r w:rsidR="00C927FA" w:rsidRPr="009336ED">
        <w:rPr>
          <w:szCs w:val="22"/>
          <w:lang w:val="sr-Latn-ME"/>
        </w:rPr>
        <w:t xml:space="preserve">ijeli </w:t>
      </w:r>
      <w:r w:rsidRPr="009336ED">
        <w:rPr>
          <w:szCs w:val="22"/>
          <w:lang w:val="sr-Latn-ME"/>
        </w:rPr>
        <w:t>do skoro b</w:t>
      </w:r>
      <w:r w:rsidR="00C927FA" w:rsidRPr="009336ED">
        <w:rPr>
          <w:szCs w:val="22"/>
          <w:lang w:val="sr-Latn-ME"/>
        </w:rPr>
        <w:t>ijeli</w:t>
      </w:r>
      <w:r w:rsidRPr="009336ED">
        <w:rPr>
          <w:szCs w:val="22"/>
          <w:lang w:val="sr-Latn-ME"/>
        </w:rPr>
        <w:t>, porozni kolač.</w:t>
      </w:r>
    </w:p>
    <w:p w14:paraId="61871B1C" w14:textId="784A112C" w:rsidR="009C7EB5" w:rsidRPr="009336ED" w:rsidRDefault="009C7EB5" w:rsidP="009336ED">
      <w:pPr>
        <w:widowControl w:val="0"/>
        <w:rPr>
          <w:szCs w:val="22"/>
          <w:lang w:val="sr-Latn-ME"/>
        </w:rPr>
      </w:pPr>
      <w:r w:rsidRPr="009336ED">
        <w:rPr>
          <w:szCs w:val="22"/>
          <w:lang w:val="sr-Latn-ME"/>
        </w:rPr>
        <w:t>Rastvarač</w:t>
      </w:r>
      <w:r w:rsidR="00DC59DC" w:rsidRPr="009336ED">
        <w:rPr>
          <w:szCs w:val="22"/>
          <w:lang w:val="sr-Latn-ME"/>
        </w:rPr>
        <w:t>:</w:t>
      </w:r>
      <w:r w:rsidR="005147DE" w:rsidRPr="009336ED">
        <w:rPr>
          <w:szCs w:val="22"/>
          <w:lang w:val="sr-Latn-ME"/>
        </w:rPr>
        <w:t xml:space="preserve"> </w:t>
      </w:r>
      <w:r w:rsidR="00542EEF" w:rsidRPr="009336ED">
        <w:rPr>
          <w:szCs w:val="22"/>
          <w:lang w:val="sr-Latn-ME"/>
        </w:rPr>
        <w:t>bistra</w:t>
      </w:r>
      <w:r w:rsidR="005147DE" w:rsidRPr="009336ED">
        <w:rPr>
          <w:szCs w:val="22"/>
          <w:lang w:val="sr-Latn-ME"/>
        </w:rPr>
        <w:t>,</w:t>
      </w:r>
      <w:r w:rsidR="00542EEF" w:rsidRPr="009336ED">
        <w:rPr>
          <w:szCs w:val="22"/>
          <w:lang w:val="sr-Latn-ME"/>
        </w:rPr>
        <w:t xml:space="preserve"> bezbojna tečnost</w:t>
      </w:r>
      <w:r w:rsidR="00DC59DC" w:rsidRPr="009336ED">
        <w:rPr>
          <w:szCs w:val="22"/>
          <w:lang w:val="sr-Latn-ME"/>
        </w:rPr>
        <w:t xml:space="preserve"> sa slabim mirisom na benzilalkohol.</w:t>
      </w:r>
    </w:p>
    <w:p w14:paraId="3E42331E" w14:textId="77777777" w:rsidR="00473AC5" w:rsidRPr="009336ED" w:rsidRDefault="00473AC5" w:rsidP="009336ED">
      <w:pPr>
        <w:widowControl w:val="0"/>
        <w:rPr>
          <w:i/>
          <w:color w:val="FF0000"/>
          <w:szCs w:val="22"/>
          <w:lang w:val="sr-Latn-ME"/>
        </w:rPr>
      </w:pPr>
    </w:p>
    <w:p w14:paraId="3E423320" w14:textId="77777777" w:rsidR="00F779DE" w:rsidRPr="009336ED" w:rsidRDefault="00F779DE" w:rsidP="009336ED">
      <w:pPr>
        <w:widowControl w:val="0"/>
        <w:rPr>
          <w:szCs w:val="22"/>
          <w:lang w:val="sr-Latn-ME"/>
        </w:rPr>
      </w:pPr>
      <w:r w:rsidRPr="009336ED">
        <w:rPr>
          <w:szCs w:val="22"/>
          <w:lang w:val="sr-Latn-ME"/>
        </w:rPr>
        <w:t>Unutrašnje pakovanje je:</w:t>
      </w:r>
    </w:p>
    <w:p w14:paraId="3E423321" w14:textId="4AA1842E" w:rsidR="00F779DE" w:rsidRPr="009336ED" w:rsidRDefault="00F779DE" w:rsidP="009336ED">
      <w:pPr>
        <w:widowControl w:val="0"/>
        <w:rPr>
          <w:szCs w:val="22"/>
          <w:lang w:val="sr-Latn-ME"/>
        </w:rPr>
      </w:pPr>
      <w:r w:rsidRPr="009336ED">
        <w:rPr>
          <w:szCs w:val="22"/>
          <w:u w:val="single"/>
          <w:lang w:val="sr-Latn-ME"/>
        </w:rPr>
        <w:t>za prašak</w:t>
      </w:r>
      <w:r w:rsidRPr="009336ED">
        <w:rPr>
          <w:szCs w:val="22"/>
          <w:lang w:val="sr-Latn-ME"/>
        </w:rPr>
        <w:t>: bočica od bezbojnog stakla (hidrolitičke otpornosti tip I</w:t>
      </w:r>
      <w:r w:rsidR="005147DE" w:rsidRPr="009336ED">
        <w:rPr>
          <w:szCs w:val="22"/>
          <w:lang w:val="sr-Latn-ME"/>
        </w:rPr>
        <w:t xml:space="preserve"> ili tip II</w:t>
      </w:r>
      <w:r w:rsidRPr="009336ED">
        <w:rPr>
          <w:szCs w:val="22"/>
          <w:lang w:val="sr-Latn-ME"/>
        </w:rPr>
        <w:t xml:space="preserve">), zatvorena gumenim zapušačem, aluminijumskom kapicom i </w:t>
      </w:r>
      <w:r w:rsidRPr="009336ED">
        <w:rPr>
          <w:i/>
          <w:szCs w:val="22"/>
          <w:lang w:val="sr-Latn-ME"/>
        </w:rPr>
        <w:t>flip-off</w:t>
      </w:r>
      <w:r w:rsidRPr="009336ED">
        <w:rPr>
          <w:szCs w:val="22"/>
          <w:lang w:val="sr-Latn-ME"/>
        </w:rPr>
        <w:t xml:space="preserve"> plastičnim poklopcem.</w:t>
      </w:r>
    </w:p>
    <w:p w14:paraId="3E423322" w14:textId="35D92CD3" w:rsidR="00F779DE" w:rsidRPr="009336ED" w:rsidRDefault="00F779DE" w:rsidP="009336ED">
      <w:pPr>
        <w:widowControl w:val="0"/>
        <w:rPr>
          <w:szCs w:val="22"/>
          <w:lang w:val="sr-Latn-ME"/>
        </w:rPr>
      </w:pPr>
      <w:r w:rsidRPr="009336ED">
        <w:rPr>
          <w:szCs w:val="22"/>
          <w:u w:val="single"/>
          <w:lang w:val="sr-Latn-ME"/>
        </w:rPr>
        <w:t>za rastvarač</w:t>
      </w:r>
      <w:r w:rsidRPr="009336ED">
        <w:rPr>
          <w:szCs w:val="22"/>
          <w:lang w:val="sr-Latn-ME"/>
        </w:rPr>
        <w:t xml:space="preserve">: ampula od bezbojnog stakla (hidrolitičke otpornosti tip I) sa </w:t>
      </w:r>
      <w:r w:rsidR="00064EE1" w:rsidRPr="009336ED">
        <w:rPr>
          <w:szCs w:val="22"/>
          <w:lang w:val="sr-Latn-ME"/>
        </w:rPr>
        <w:t>7,8</w:t>
      </w:r>
      <w:r w:rsidRPr="009336ED">
        <w:rPr>
          <w:szCs w:val="22"/>
          <w:lang w:val="sr-Latn-ME"/>
        </w:rPr>
        <w:t xml:space="preserve"> m</w:t>
      </w:r>
      <w:r w:rsidR="00B60EB8" w:rsidRPr="009336ED">
        <w:rPr>
          <w:szCs w:val="22"/>
          <w:lang w:val="sr-Latn-ME"/>
        </w:rPr>
        <w:t>l</w:t>
      </w:r>
      <w:r w:rsidRPr="009336ED">
        <w:rPr>
          <w:szCs w:val="22"/>
          <w:lang w:val="sr-Latn-ME"/>
        </w:rPr>
        <w:t xml:space="preserve"> rastvarača.</w:t>
      </w:r>
    </w:p>
    <w:p w14:paraId="3E423323" w14:textId="77777777" w:rsidR="00F779DE" w:rsidRPr="009336ED" w:rsidRDefault="00F779DE" w:rsidP="009336ED">
      <w:pPr>
        <w:widowControl w:val="0"/>
        <w:rPr>
          <w:szCs w:val="22"/>
          <w:lang w:val="sr-Latn-ME"/>
        </w:rPr>
      </w:pPr>
    </w:p>
    <w:p w14:paraId="3E423324" w14:textId="16F2C552" w:rsidR="00F779DE" w:rsidRPr="009336ED" w:rsidRDefault="00F779DE" w:rsidP="009336ED">
      <w:pPr>
        <w:widowControl w:val="0"/>
        <w:rPr>
          <w:szCs w:val="22"/>
          <w:lang w:val="sr-Latn-ME"/>
        </w:rPr>
      </w:pPr>
      <w:r w:rsidRPr="009336ED">
        <w:rPr>
          <w:szCs w:val="22"/>
          <w:lang w:val="sr-Latn-ME"/>
        </w:rPr>
        <w:t>Spoljašnje pakovanje je složiva kartonska kutija koja sadrži 1 bočic</w:t>
      </w:r>
      <w:r w:rsidR="001D4798" w:rsidRPr="009336ED">
        <w:rPr>
          <w:szCs w:val="22"/>
          <w:lang w:val="sr-Latn-ME"/>
        </w:rPr>
        <w:t>u</w:t>
      </w:r>
      <w:r w:rsidRPr="009336ED">
        <w:rPr>
          <w:szCs w:val="22"/>
          <w:lang w:val="sr-Latn-ME"/>
        </w:rPr>
        <w:t xml:space="preserve"> sa praškom za rastvor za injekciju/infuziju (ukupno 1 bočica, 1 x </w:t>
      </w:r>
      <w:r w:rsidR="001D4798" w:rsidRPr="009336ED">
        <w:rPr>
          <w:szCs w:val="22"/>
          <w:lang w:val="sr-Latn-ME"/>
        </w:rPr>
        <w:t>50</w:t>
      </w:r>
      <w:r w:rsidRPr="009336ED">
        <w:rPr>
          <w:szCs w:val="22"/>
          <w:lang w:val="sr-Latn-ME"/>
        </w:rPr>
        <w:t xml:space="preserve">0 mg), 1 ampula sa rastvaračem za rastvor za </w:t>
      </w:r>
      <w:r w:rsidRPr="009336ED">
        <w:rPr>
          <w:szCs w:val="22"/>
          <w:lang w:val="sr-Latn-ME"/>
        </w:rPr>
        <w:lastRenderedPageBreak/>
        <w:t xml:space="preserve">injekciju/infuziju od </w:t>
      </w:r>
      <w:r w:rsidR="001D4798" w:rsidRPr="009336ED">
        <w:rPr>
          <w:szCs w:val="22"/>
          <w:lang w:val="sr-Latn-ME"/>
        </w:rPr>
        <w:t>7,8</w:t>
      </w:r>
      <w:r w:rsidRPr="009336ED">
        <w:rPr>
          <w:szCs w:val="22"/>
          <w:lang w:val="sr-Latn-ME"/>
        </w:rPr>
        <w:t xml:space="preserve"> m</w:t>
      </w:r>
      <w:r w:rsidR="00B60EB8" w:rsidRPr="009336ED">
        <w:rPr>
          <w:szCs w:val="22"/>
          <w:lang w:val="sr-Latn-ME"/>
        </w:rPr>
        <w:t>l</w:t>
      </w:r>
      <w:r w:rsidRPr="009336ED">
        <w:rPr>
          <w:szCs w:val="22"/>
          <w:lang w:val="sr-Latn-ME"/>
        </w:rPr>
        <w:t xml:space="preserve"> (ukupno 1 ampula, 1 x </w:t>
      </w:r>
      <w:r w:rsidR="001D4798" w:rsidRPr="009336ED">
        <w:rPr>
          <w:szCs w:val="22"/>
          <w:lang w:val="sr-Latn-ME"/>
        </w:rPr>
        <w:t>7,8</w:t>
      </w:r>
      <w:r w:rsidRPr="009336ED">
        <w:rPr>
          <w:szCs w:val="22"/>
          <w:lang w:val="sr-Latn-ME"/>
        </w:rPr>
        <w:t xml:space="preserve"> m</w:t>
      </w:r>
      <w:r w:rsidR="00B60EB8" w:rsidRPr="009336ED">
        <w:rPr>
          <w:szCs w:val="22"/>
          <w:lang w:val="sr-Latn-ME"/>
        </w:rPr>
        <w:t>l</w:t>
      </w:r>
      <w:r w:rsidRPr="009336ED">
        <w:rPr>
          <w:szCs w:val="22"/>
          <w:lang w:val="sr-Latn-ME"/>
        </w:rPr>
        <w:t xml:space="preserve">) i Uputstvo za </w:t>
      </w:r>
      <w:r w:rsidR="001B051C" w:rsidRPr="009336ED">
        <w:rPr>
          <w:szCs w:val="22"/>
          <w:lang w:val="sr-Latn-ME"/>
        </w:rPr>
        <w:t>lijek</w:t>
      </w:r>
      <w:r w:rsidRPr="009336ED">
        <w:rPr>
          <w:szCs w:val="22"/>
          <w:lang w:val="sr-Latn-ME"/>
        </w:rPr>
        <w:t>.</w:t>
      </w:r>
    </w:p>
    <w:p w14:paraId="3E423325" w14:textId="77777777" w:rsidR="00F779DE" w:rsidRPr="009336ED" w:rsidRDefault="00F779DE" w:rsidP="009336ED">
      <w:pPr>
        <w:widowControl w:val="0"/>
        <w:rPr>
          <w:szCs w:val="22"/>
          <w:lang w:val="sr-Latn-ME"/>
        </w:rPr>
      </w:pPr>
    </w:p>
    <w:p w14:paraId="42462F04" w14:textId="77777777" w:rsidR="008E10A5" w:rsidRPr="009336ED" w:rsidRDefault="008E10A5" w:rsidP="009336ED">
      <w:pPr>
        <w:widowControl w:val="0"/>
        <w:rPr>
          <w:b/>
          <w:szCs w:val="22"/>
          <w:lang w:val="sr-Latn-ME"/>
        </w:rPr>
      </w:pPr>
      <w:r w:rsidRPr="009336ED">
        <w:rPr>
          <w:b/>
          <w:szCs w:val="22"/>
          <w:lang w:val="sr-Latn-ME"/>
        </w:rPr>
        <w:t>Nosilac dozvole i proizvođač</w:t>
      </w:r>
    </w:p>
    <w:p w14:paraId="3E423338" w14:textId="77777777" w:rsidR="00F779DE" w:rsidRPr="009336ED" w:rsidRDefault="00F779DE" w:rsidP="009336ED">
      <w:pPr>
        <w:widowControl w:val="0"/>
        <w:rPr>
          <w:szCs w:val="22"/>
          <w:lang w:val="sr-Latn-ME"/>
        </w:rPr>
      </w:pPr>
    </w:p>
    <w:p w14:paraId="0E0B9D11" w14:textId="723327C4" w:rsidR="003B6473" w:rsidRPr="009336ED" w:rsidRDefault="003B6473" w:rsidP="009336ED">
      <w:pPr>
        <w:widowControl w:val="0"/>
        <w:rPr>
          <w:b/>
          <w:bCs/>
          <w:szCs w:val="22"/>
          <w:lang w:val="sr-Latn-ME"/>
        </w:rPr>
      </w:pPr>
      <w:r w:rsidRPr="009336ED">
        <w:rPr>
          <w:b/>
          <w:bCs/>
          <w:szCs w:val="22"/>
          <w:lang w:val="sr-Latn-ME"/>
        </w:rPr>
        <w:t>Nosilac dozvole</w:t>
      </w:r>
    </w:p>
    <w:p w14:paraId="3E42333C" w14:textId="1334E783" w:rsidR="00177D7F" w:rsidRPr="009336ED" w:rsidRDefault="00B60EB8" w:rsidP="009336ED">
      <w:pPr>
        <w:widowControl w:val="0"/>
        <w:rPr>
          <w:szCs w:val="22"/>
          <w:lang w:val="sr-Latn-ME"/>
        </w:rPr>
      </w:pPr>
      <w:bookmarkStart w:id="1" w:name="_Hlk114731059"/>
      <w:r w:rsidRPr="009336ED">
        <w:rPr>
          <w:szCs w:val="22"/>
          <w:lang w:val="sr-Latn-ME"/>
        </w:rPr>
        <w:t>HEMOMONT D.O.O, 8 marta 55A, Podgorica, Crna Gora</w:t>
      </w:r>
      <w:bookmarkEnd w:id="1"/>
    </w:p>
    <w:p w14:paraId="019261DE" w14:textId="77777777" w:rsidR="00B60EB8" w:rsidRPr="009336ED" w:rsidRDefault="00B60EB8" w:rsidP="009336ED">
      <w:pPr>
        <w:widowControl w:val="0"/>
        <w:rPr>
          <w:szCs w:val="22"/>
          <w:lang w:val="sr-Latn-ME"/>
        </w:rPr>
      </w:pPr>
    </w:p>
    <w:p w14:paraId="7784FC4C" w14:textId="7E2C431C" w:rsidR="00B60EB8" w:rsidRPr="009336ED" w:rsidRDefault="00B60EB8" w:rsidP="009336ED">
      <w:pPr>
        <w:widowControl w:val="0"/>
        <w:rPr>
          <w:b/>
          <w:bCs/>
          <w:szCs w:val="22"/>
          <w:lang w:val="sr-Latn-ME"/>
        </w:rPr>
      </w:pPr>
      <w:r w:rsidRPr="009336ED">
        <w:rPr>
          <w:b/>
          <w:szCs w:val="22"/>
          <w:lang w:val="sr-Latn-ME"/>
        </w:rPr>
        <w:t>Proizvođač</w:t>
      </w:r>
    </w:p>
    <w:p w14:paraId="3E42333E" w14:textId="1BC54CA0" w:rsidR="004D1D48" w:rsidRPr="009336ED" w:rsidRDefault="00F779DE" w:rsidP="009336ED">
      <w:pPr>
        <w:widowControl w:val="0"/>
        <w:rPr>
          <w:b/>
          <w:bCs/>
          <w:szCs w:val="22"/>
          <w:lang w:val="sr-Latn-ME"/>
        </w:rPr>
      </w:pPr>
      <w:r w:rsidRPr="009336ED">
        <w:rPr>
          <w:szCs w:val="22"/>
          <w:lang w:val="sr-Latn-ME"/>
        </w:rPr>
        <w:t>HEMOFARM</w:t>
      </w:r>
      <w:r w:rsidR="00473AC5" w:rsidRPr="009336ED">
        <w:rPr>
          <w:szCs w:val="22"/>
          <w:lang w:val="sr-Latn-ME"/>
        </w:rPr>
        <w:t xml:space="preserve"> AD</w:t>
      </w:r>
      <w:r w:rsidRPr="009336ED">
        <w:rPr>
          <w:szCs w:val="22"/>
          <w:lang w:val="sr-Latn-ME"/>
        </w:rPr>
        <w:t xml:space="preserve"> VRŠAC</w:t>
      </w:r>
      <w:r w:rsidR="00473AC5" w:rsidRPr="009336ED">
        <w:rPr>
          <w:szCs w:val="22"/>
          <w:lang w:val="sr-Latn-ME"/>
        </w:rPr>
        <w:t>, Beogradski put bb, Vršac, Republika Srbija</w:t>
      </w:r>
    </w:p>
    <w:p w14:paraId="3E423342" w14:textId="77777777" w:rsidR="00D2766D" w:rsidRPr="009336ED" w:rsidRDefault="00D2766D" w:rsidP="009336ED">
      <w:pPr>
        <w:widowControl w:val="0"/>
        <w:rPr>
          <w:b/>
          <w:bCs/>
          <w:szCs w:val="22"/>
          <w:lang w:val="sr-Latn-ME"/>
        </w:rPr>
      </w:pPr>
    </w:p>
    <w:p w14:paraId="3E423343" w14:textId="62F1D86F" w:rsidR="00F779DE" w:rsidRPr="009336ED" w:rsidRDefault="00177D7F" w:rsidP="009336ED">
      <w:pPr>
        <w:widowControl w:val="0"/>
        <w:rPr>
          <w:b/>
          <w:szCs w:val="22"/>
          <w:lang w:val="sr-Latn-ME"/>
        </w:rPr>
      </w:pPr>
      <w:r w:rsidRPr="009336ED">
        <w:rPr>
          <w:b/>
          <w:szCs w:val="22"/>
          <w:lang w:val="sr-Latn-ME"/>
        </w:rPr>
        <w:t xml:space="preserve">Režim izdavanja </w:t>
      </w:r>
      <w:r w:rsidR="001B051C" w:rsidRPr="009336ED">
        <w:rPr>
          <w:b/>
          <w:szCs w:val="22"/>
          <w:lang w:val="sr-Latn-ME"/>
        </w:rPr>
        <w:t>lijek</w:t>
      </w:r>
      <w:r w:rsidRPr="009336ED">
        <w:rPr>
          <w:b/>
          <w:szCs w:val="22"/>
          <w:lang w:val="sr-Latn-ME"/>
        </w:rPr>
        <w:t>a:</w:t>
      </w:r>
      <w:r w:rsidR="00473AC5" w:rsidRPr="009336ED">
        <w:rPr>
          <w:b/>
          <w:szCs w:val="22"/>
          <w:lang w:val="sr-Latn-ME"/>
        </w:rPr>
        <w:t xml:space="preserve"> </w:t>
      </w:r>
    </w:p>
    <w:p w14:paraId="3E423344" w14:textId="77777777" w:rsidR="00F779DE" w:rsidRPr="009336ED" w:rsidRDefault="00F779DE" w:rsidP="009336ED">
      <w:pPr>
        <w:widowControl w:val="0"/>
        <w:rPr>
          <w:b/>
          <w:szCs w:val="22"/>
          <w:lang w:val="sr-Latn-ME"/>
        </w:rPr>
      </w:pPr>
    </w:p>
    <w:p w14:paraId="3E423345" w14:textId="12852314" w:rsidR="00177D7F" w:rsidRPr="009336ED" w:rsidRDefault="005147DE" w:rsidP="009336ED">
      <w:pPr>
        <w:widowControl w:val="0"/>
        <w:rPr>
          <w:b/>
          <w:szCs w:val="22"/>
          <w:lang w:val="sr-Latn-ME"/>
        </w:rPr>
      </w:pPr>
      <w:r w:rsidRPr="009336ED">
        <w:rPr>
          <w:szCs w:val="22"/>
          <w:lang w:val="sr-Latn-ME"/>
        </w:rPr>
        <w:t>Lijek se izdaje samo na ljekarski recept</w:t>
      </w:r>
      <w:r w:rsidR="00473AC5" w:rsidRPr="009336ED">
        <w:rPr>
          <w:szCs w:val="22"/>
          <w:lang w:val="sr-Latn-ME"/>
        </w:rPr>
        <w:t>.</w:t>
      </w:r>
    </w:p>
    <w:p w14:paraId="3E423346" w14:textId="77777777" w:rsidR="004D1D48" w:rsidRPr="009336ED" w:rsidRDefault="004D1D48" w:rsidP="009336ED">
      <w:pPr>
        <w:widowControl w:val="0"/>
        <w:rPr>
          <w:b/>
          <w:szCs w:val="22"/>
          <w:lang w:val="sr-Latn-ME"/>
        </w:rPr>
      </w:pPr>
    </w:p>
    <w:p w14:paraId="3E423347" w14:textId="77777777" w:rsidR="00544E83" w:rsidRPr="009336ED" w:rsidRDefault="00177D7F" w:rsidP="009336ED">
      <w:pPr>
        <w:widowControl w:val="0"/>
        <w:rPr>
          <w:b/>
          <w:szCs w:val="22"/>
          <w:lang w:val="sr-Latn-ME"/>
        </w:rPr>
      </w:pPr>
      <w:r w:rsidRPr="009336ED">
        <w:rPr>
          <w:b/>
          <w:szCs w:val="22"/>
          <w:lang w:val="sr-Latn-ME"/>
        </w:rPr>
        <w:t>Broj i datum dozvole:</w:t>
      </w:r>
    </w:p>
    <w:p w14:paraId="3E423348" w14:textId="638A419A" w:rsidR="00125F91" w:rsidRPr="009336ED" w:rsidRDefault="00125F91" w:rsidP="009336ED">
      <w:pPr>
        <w:widowControl w:val="0"/>
        <w:rPr>
          <w:b/>
          <w:szCs w:val="22"/>
          <w:lang w:val="sr-Latn-ME"/>
        </w:rPr>
      </w:pPr>
    </w:p>
    <w:p w14:paraId="4A039A25" w14:textId="1C122D79" w:rsidR="005147DE" w:rsidRPr="009336ED" w:rsidRDefault="005147DE" w:rsidP="009336ED">
      <w:pPr>
        <w:widowControl w:val="0"/>
        <w:rPr>
          <w:b/>
          <w:szCs w:val="22"/>
          <w:lang w:val="sr-Latn-ME"/>
        </w:rPr>
      </w:pPr>
      <w:r w:rsidRPr="009336ED">
        <w:rPr>
          <w:lang w:val="sr-Latn-ME"/>
        </w:rPr>
        <w:t>20/09/27 od 12.11.2009. godine</w:t>
      </w:r>
    </w:p>
    <w:p w14:paraId="24A9F322" w14:textId="77777777" w:rsidR="005147DE" w:rsidRPr="009336ED" w:rsidRDefault="005147DE" w:rsidP="009336ED">
      <w:pPr>
        <w:widowControl w:val="0"/>
        <w:rPr>
          <w:b/>
          <w:szCs w:val="22"/>
          <w:lang w:val="sr-Latn-ME"/>
        </w:rPr>
      </w:pPr>
    </w:p>
    <w:p w14:paraId="5C4765D9" w14:textId="77777777" w:rsidR="00B60EB8" w:rsidRPr="009336ED" w:rsidRDefault="00B60EB8" w:rsidP="009336ED">
      <w:pPr>
        <w:widowControl w:val="0"/>
        <w:rPr>
          <w:b/>
          <w:bCs/>
          <w:szCs w:val="22"/>
          <w:lang w:val="sr-Latn-ME"/>
        </w:rPr>
      </w:pPr>
      <w:r w:rsidRPr="009336ED">
        <w:rPr>
          <w:b/>
          <w:bCs/>
          <w:szCs w:val="22"/>
          <w:lang w:val="sr-Latn-ME"/>
        </w:rPr>
        <w:t xml:space="preserve">Ovo uputstvo je poslednji put odobreno </w:t>
      </w:r>
    </w:p>
    <w:p w14:paraId="5B7D69ED" w14:textId="75559238" w:rsidR="0054252A" w:rsidRPr="009336ED" w:rsidRDefault="0054252A" w:rsidP="009336ED">
      <w:pPr>
        <w:widowControl w:val="0"/>
        <w:rPr>
          <w:szCs w:val="22"/>
          <w:lang w:val="sr-Latn-ME"/>
        </w:rPr>
      </w:pPr>
    </w:p>
    <w:p w14:paraId="6ED76879" w14:textId="00DDF9BE" w:rsidR="0054252A" w:rsidRPr="009336ED" w:rsidRDefault="00D0761F" w:rsidP="009336ED">
      <w:pPr>
        <w:widowControl w:val="0"/>
        <w:rPr>
          <w:szCs w:val="22"/>
          <w:lang w:val="sr-Latn-ME"/>
        </w:rPr>
      </w:pPr>
      <w:r>
        <w:rPr>
          <w:szCs w:val="22"/>
          <w:lang w:val="sr-Latn-ME"/>
        </w:rPr>
        <w:t>Mart</w:t>
      </w:r>
      <w:r w:rsidR="008360B5" w:rsidRPr="009336ED">
        <w:rPr>
          <w:szCs w:val="22"/>
          <w:lang w:val="sr-Latn-ME"/>
        </w:rPr>
        <w:t>, 202</w:t>
      </w:r>
      <w:r w:rsidR="00E32253">
        <w:rPr>
          <w:szCs w:val="22"/>
          <w:lang w:val="sr-Latn-ME"/>
        </w:rPr>
        <w:t>5</w:t>
      </w:r>
      <w:r w:rsidR="005147DE" w:rsidRPr="009336ED">
        <w:rPr>
          <w:szCs w:val="22"/>
          <w:lang w:val="sr-Latn-ME"/>
        </w:rPr>
        <w:t>. godine</w:t>
      </w:r>
    </w:p>
    <w:p w14:paraId="343E691B" w14:textId="77777777" w:rsidR="005147DE" w:rsidRPr="009336ED" w:rsidRDefault="005147DE" w:rsidP="009336ED">
      <w:pPr>
        <w:widowControl w:val="0"/>
        <w:rPr>
          <w:szCs w:val="22"/>
          <w:lang w:val="sr-Latn-ME"/>
        </w:rPr>
      </w:pPr>
    </w:p>
    <w:p w14:paraId="3E42334E" w14:textId="6CFE2CC3" w:rsidR="00177D7F" w:rsidRPr="009336ED" w:rsidRDefault="00177D7F" w:rsidP="009336ED">
      <w:pPr>
        <w:widowControl w:val="0"/>
        <w:rPr>
          <w:rFonts w:cs="Arial"/>
          <w:i/>
          <w:iCs/>
          <w:lang w:val="sr-Latn-ME"/>
        </w:rPr>
      </w:pPr>
      <w:r w:rsidRPr="009336ED">
        <w:rPr>
          <w:caps/>
          <w:lang w:val="sr-Latn-ME"/>
        </w:rPr>
        <w:t>&lt;</w:t>
      </w:r>
      <w:r w:rsidRPr="009336ED">
        <w:rPr>
          <w:sz w:val="28"/>
          <w:szCs w:val="28"/>
          <w:lang w:val="sr-Latn-ME"/>
        </w:rPr>
        <w:t>----------------------------------------------------------------------------------------------</w:t>
      </w:r>
      <w:r w:rsidRPr="009336ED">
        <w:rPr>
          <w:lang w:val="sr-Latn-ME"/>
        </w:rPr>
        <w:t>&gt;</w:t>
      </w:r>
    </w:p>
    <w:p w14:paraId="3E42334F" w14:textId="0C2AA121" w:rsidR="00C07019" w:rsidRPr="009336ED" w:rsidRDefault="00FB12F6" w:rsidP="009336ED">
      <w:pPr>
        <w:widowControl w:val="0"/>
        <w:rPr>
          <w:caps/>
          <w:lang w:val="sr-Latn-ME"/>
        </w:rPr>
      </w:pPr>
      <w:r w:rsidRPr="009336ED">
        <w:rPr>
          <w:caps/>
          <w:lang w:val="sr-Latn-ME"/>
        </w:rPr>
        <w:t>&lt;Sl</w:t>
      </w:r>
      <w:r w:rsidR="0055061B">
        <w:rPr>
          <w:caps/>
          <w:lang w:val="sr-Latn-ME"/>
        </w:rPr>
        <w:t>J</w:t>
      </w:r>
      <w:r w:rsidRPr="009336ED">
        <w:rPr>
          <w:caps/>
          <w:lang w:val="sr-Latn-ME"/>
        </w:rPr>
        <w:t xml:space="preserve">edeće informacije </w:t>
      </w:r>
      <w:r w:rsidR="001B051C" w:rsidRPr="009336ED">
        <w:rPr>
          <w:caps/>
          <w:lang w:val="sr-Latn-ME"/>
        </w:rPr>
        <w:t>namijenjen</w:t>
      </w:r>
      <w:r w:rsidRPr="009336ED">
        <w:rPr>
          <w:caps/>
          <w:lang w:val="sr-Latn-ME"/>
        </w:rPr>
        <w:t>e su isključivo zdravstvenim stručnjacima:&gt;</w:t>
      </w:r>
    </w:p>
    <w:p w14:paraId="14B74BAF" w14:textId="77777777" w:rsidR="00A75ADF" w:rsidRPr="009336ED" w:rsidRDefault="00A75ADF" w:rsidP="009336ED">
      <w:pPr>
        <w:widowControl w:val="0"/>
        <w:rPr>
          <w:caps/>
          <w:lang w:val="sr-Latn-ME"/>
        </w:rPr>
      </w:pPr>
    </w:p>
    <w:p w14:paraId="1B638755" w14:textId="54CAA93E" w:rsidR="00B62AFD" w:rsidRPr="009336ED" w:rsidRDefault="00B62AFD" w:rsidP="009336ED">
      <w:pPr>
        <w:widowControl w:val="0"/>
        <w:rPr>
          <w:b/>
          <w:bCs/>
          <w:szCs w:val="22"/>
          <w:lang w:val="sr-Latn-ME"/>
        </w:rPr>
      </w:pPr>
      <w:r w:rsidRPr="009336ED">
        <w:rPr>
          <w:b/>
          <w:bCs/>
          <w:szCs w:val="22"/>
          <w:lang w:val="sr-Latn-ME"/>
        </w:rPr>
        <w:t>Terapijske indikacije</w:t>
      </w:r>
    </w:p>
    <w:p w14:paraId="544B7D60" w14:textId="77777777" w:rsidR="00B62AFD" w:rsidRPr="009336ED" w:rsidRDefault="00B62AFD" w:rsidP="009336ED">
      <w:pPr>
        <w:widowControl w:val="0"/>
        <w:rPr>
          <w:szCs w:val="22"/>
          <w:lang w:val="sr-Latn-ME"/>
        </w:rPr>
      </w:pPr>
    </w:p>
    <w:p w14:paraId="6F15C03C" w14:textId="77777777" w:rsidR="00B62AFD" w:rsidRPr="009336ED" w:rsidRDefault="00B62AFD" w:rsidP="009336ED">
      <w:pPr>
        <w:widowControl w:val="0"/>
        <w:rPr>
          <w:szCs w:val="22"/>
          <w:lang w:val="sr-Latn-ME"/>
        </w:rPr>
      </w:pPr>
      <w:r w:rsidRPr="009336ED">
        <w:rPr>
          <w:szCs w:val="22"/>
          <w:lang w:val="sr-Latn-ME"/>
        </w:rPr>
        <w:t>Lijek Lemod-Solu je indikovan u terapiji stanja koja zahtijevaju brzo i intenzivno dejstvo kortikosteroida, kao što su:</w:t>
      </w:r>
    </w:p>
    <w:p w14:paraId="307CC15F" w14:textId="77777777" w:rsidR="00B62AFD" w:rsidRPr="009336ED" w:rsidRDefault="00B62AFD" w:rsidP="009336ED">
      <w:pPr>
        <w:pStyle w:val="ListParagraph"/>
        <w:widowControl w:val="0"/>
        <w:numPr>
          <w:ilvl w:val="0"/>
          <w:numId w:val="15"/>
        </w:numPr>
        <w:jc w:val="both"/>
        <w:rPr>
          <w:sz w:val="22"/>
          <w:szCs w:val="22"/>
          <w:u w:val="single"/>
          <w:lang w:val="sr-Latn-ME"/>
        </w:rPr>
      </w:pPr>
      <w:r w:rsidRPr="009336ED">
        <w:rPr>
          <w:sz w:val="22"/>
          <w:szCs w:val="22"/>
          <w:u w:val="single"/>
          <w:lang w:val="sr-Latn-ME"/>
        </w:rPr>
        <w:t xml:space="preserve">Dermatološka oboljenja </w:t>
      </w:r>
    </w:p>
    <w:p w14:paraId="3D1331DA" w14:textId="77777777" w:rsidR="00B62AFD" w:rsidRPr="009336ED" w:rsidRDefault="00B62AFD" w:rsidP="009336ED">
      <w:pPr>
        <w:pStyle w:val="ListParagraph"/>
        <w:widowControl w:val="0"/>
        <w:ind w:left="1080"/>
        <w:jc w:val="both"/>
        <w:rPr>
          <w:sz w:val="22"/>
          <w:szCs w:val="22"/>
          <w:lang w:val="sr-Latn-ME"/>
        </w:rPr>
      </w:pPr>
      <w:r w:rsidRPr="009336ED">
        <w:rPr>
          <w:sz w:val="22"/>
          <w:szCs w:val="22"/>
          <w:lang w:val="sr-Latn-ME"/>
        </w:rPr>
        <w:t xml:space="preserve">Težak oblik </w:t>
      </w:r>
      <w:r w:rsidRPr="009336ED">
        <w:rPr>
          <w:i/>
          <w:sz w:val="22"/>
          <w:szCs w:val="22"/>
          <w:lang w:val="sr-Latn-ME"/>
        </w:rPr>
        <w:t>erythema multiforme</w:t>
      </w:r>
      <w:r w:rsidRPr="009336ED">
        <w:rPr>
          <w:sz w:val="22"/>
          <w:szCs w:val="22"/>
          <w:lang w:val="sr-Latn-ME"/>
        </w:rPr>
        <w:t xml:space="preserve"> (</w:t>
      </w:r>
      <w:r w:rsidRPr="009336ED">
        <w:rPr>
          <w:i/>
          <w:sz w:val="22"/>
          <w:szCs w:val="22"/>
          <w:lang w:val="sr-Latn-ME"/>
        </w:rPr>
        <w:t>Stevens-Johnson-</w:t>
      </w:r>
      <w:r w:rsidRPr="009336ED">
        <w:rPr>
          <w:iCs/>
          <w:sz w:val="22"/>
          <w:szCs w:val="22"/>
          <w:lang w:val="sr-Latn-ME"/>
        </w:rPr>
        <w:t>ov</w:t>
      </w:r>
      <w:r w:rsidRPr="009336ED">
        <w:rPr>
          <w:sz w:val="22"/>
          <w:szCs w:val="22"/>
          <w:lang w:val="sr-Latn-ME"/>
        </w:rPr>
        <w:t xml:space="preserve"> sindrom).</w:t>
      </w:r>
    </w:p>
    <w:p w14:paraId="246C57F5" w14:textId="77777777" w:rsidR="00B62AFD" w:rsidRPr="009336ED" w:rsidRDefault="00B62AFD" w:rsidP="009336ED">
      <w:pPr>
        <w:pStyle w:val="ListParagraph"/>
        <w:widowControl w:val="0"/>
        <w:numPr>
          <w:ilvl w:val="0"/>
          <w:numId w:val="15"/>
        </w:numPr>
        <w:jc w:val="both"/>
        <w:rPr>
          <w:sz w:val="22"/>
          <w:szCs w:val="22"/>
          <w:u w:val="single"/>
          <w:lang w:val="sr-Latn-ME"/>
        </w:rPr>
      </w:pPr>
      <w:r w:rsidRPr="009336ED">
        <w:rPr>
          <w:sz w:val="22"/>
          <w:szCs w:val="22"/>
          <w:u w:val="single"/>
          <w:lang w:val="sr-Latn-ME"/>
        </w:rPr>
        <w:t>Alergijske bolesti i reakcije</w:t>
      </w:r>
    </w:p>
    <w:p w14:paraId="6B770AB9" w14:textId="4DCDC391" w:rsidR="00B62AFD" w:rsidRPr="009336ED" w:rsidRDefault="00B62AFD" w:rsidP="009336ED">
      <w:pPr>
        <w:pStyle w:val="ListParagraph"/>
        <w:widowControl w:val="0"/>
        <w:ind w:left="1080"/>
        <w:jc w:val="both"/>
        <w:rPr>
          <w:sz w:val="22"/>
          <w:szCs w:val="22"/>
          <w:lang w:val="sr-Latn-ME"/>
        </w:rPr>
      </w:pPr>
      <w:r w:rsidRPr="009336ED">
        <w:rPr>
          <w:sz w:val="22"/>
          <w:szCs w:val="22"/>
          <w:lang w:val="sr-Latn-ME"/>
        </w:rPr>
        <w:t>Bronhijalna astma, angioneurotski edem, anafilaksa.</w:t>
      </w:r>
    </w:p>
    <w:p w14:paraId="50E3484D" w14:textId="77777777" w:rsidR="00B62AFD" w:rsidRPr="009336ED" w:rsidRDefault="00B62AFD" w:rsidP="009336ED">
      <w:pPr>
        <w:pStyle w:val="ListParagraph"/>
        <w:widowControl w:val="0"/>
        <w:numPr>
          <w:ilvl w:val="0"/>
          <w:numId w:val="15"/>
        </w:numPr>
        <w:jc w:val="both"/>
        <w:rPr>
          <w:sz w:val="22"/>
          <w:szCs w:val="22"/>
          <w:lang w:val="sr-Latn-ME"/>
        </w:rPr>
      </w:pPr>
      <w:r w:rsidRPr="009336ED">
        <w:rPr>
          <w:sz w:val="22"/>
          <w:szCs w:val="22"/>
          <w:u w:val="single"/>
          <w:lang w:val="sr-Latn-ME"/>
        </w:rPr>
        <w:t>Gastro-intestinalna oboljenja</w:t>
      </w:r>
    </w:p>
    <w:p w14:paraId="3A599DCC" w14:textId="77777777" w:rsidR="00B62AFD" w:rsidRPr="009336ED" w:rsidRDefault="00B62AFD" w:rsidP="009336ED">
      <w:pPr>
        <w:widowControl w:val="0"/>
        <w:tabs>
          <w:tab w:val="clear" w:pos="284"/>
        </w:tabs>
        <w:ind w:left="1080"/>
        <w:rPr>
          <w:szCs w:val="22"/>
          <w:lang w:val="sr-Latn-ME"/>
        </w:rPr>
      </w:pPr>
      <w:r w:rsidRPr="009336ED">
        <w:rPr>
          <w:szCs w:val="22"/>
          <w:lang w:val="sr-Latn-ME"/>
        </w:rPr>
        <w:t>Ulcerozni kolitis, Kronova bolest.</w:t>
      </w:r>
    </w:p>
    <w:p w14:paraId="1B075D33" w14:textId="77777777" w:rsidR="00B62AFD" w:rsidRPr="009336ED" w:rsidRDefault="00B62AFD" w:rsidP="009336ED">
      <w:pPr>
        <w:pStyle w:val="ListParagraph"/>
        <w:widowControl w:val="0"/>
        <w:numPr>
          <w:ilvl w:val="0"/>
          <w:numId w:val="15"/>
        </w:numPr>
        <w:jc w:val="both"/>
        <w:rPr>
          <w:sz w:val="22"/>
          <w:szCs w:val="22"/>
          <w:lang w:val="sr-Latn-ME"/>
        </w:rPr>
      </w:pPr>
      <w:r w:rsidRPr="009336ED">
        <w:rPr>
          <w:sz w:val="22"/>
          <w:szCs w:val="22"/>
          <w:u w:val="single"/>
          <w:lang w:val="sr-Latn-ME"/>
        </w:rPr>
        <w:t>Respiratorna oboljenja</w:t>
      </w:r>
    </w:p>
    <w:p w14:paraId="048F28F3" w14:textId="77777777" w:rsidR="00B62AFD" w:rsidRPr="009336ED" w:rsidRDefault="00B62AFD" w:rsidP="009336ED">
      <w:pPr>
        <w:widowControl w:val="0"/>
        <w:ind w:left="1080"/>
        <w:rPr>
          <w:szCs w:val="22"/>
          <w:lang w:val="sr-Latn-ME"/>
        </w:rPr>
      </w:pPr>
      <w:r w:rsidRPr="009336ED">
        <w:rPr>
          <w:szCs w:val="22"/>
          <w:lang w:val="sr-Latn-ME"/>
        </w:rPr>
        <w:t>Aspiracija gastričnog sadržaja, fulminantna ili diseminovana tuberkuloza (sa odgovarajućom anti-tuberkuloznom hemioterapijom).</w:t>
      </w:r>
    </w:p>
    <w:p w14:paraId="0322A755" w14:textId="77777777" w:rsidR="00B62AFD" w:rsidRPr="009336ED" w:rsidRDefault="00B62AFD" w:rsidP="009336ED">
      <w:pPr>
        <w:pStyle w:val="ListParagraph"/>
        <w:widowControl w:val="0"/>
        <w:numPr>
          <w:ilvl w:val="0"/>
          <w:numId w:val="15"/>
        </w:numPr>
        <w:jc w:val="both"/>
        <w:rPr>
          <w:sz w:val="22"/>
          <w:szCs w:val="22"/>
          <w:lang w:val="sr-Latn-ME"/>
        </w:rPr>
      </w:pPr>
      <w:r w:rsidRPr="009336ED">
        <w:rPr>
          <w:sz w:val="22"/>
          <w:szCs w:val="22"/>
          <w:u w:val="single"/>
          <w:lang w:val="sr-Latn-ME"/>
        </w:rPr>
        <w:t>Neurološki poremećaji</w:t>
      </w:r>
    </w:p>
    <w:p w14:paraId="637A0C11" w14:textId="080C4E77" w:rsidR="00B62AFD" w:rsidRPr="009336ED" w:rsidRDefault="00B62AFD" w:rsidP="009336ED">
      <w:pPr>
        <w:pStyle w:val="ListParagraph"/>
        <w:widowControl w:val="0"/>
        <w:ind w:left="1080"/>
        <w:jc w:val="both"/>
        <w:rPr>
          <w:sz w:val="22"/>
          <w:szCs w:val="22"/>
          <w:lang w:val="sr-Latn-ME"/>
        </w:rPr>
      </w:pPr>
      <w:r w:rsidRPr="009336ED">
        <w:rPr>
          <w:sz w:val="22"/>
          <w:szCs w:val="22"/>
          <w:lang w:val="sr-Latn-ME"/>
        </w:rPr>
        <w:t>Cerebralni edem kao posl</w:t>
      </w:r>
      <w:r w:rsidR="0055061B">
        <w:rPr>
          <w:sz w:val="22"/>
          <w:szCs w:val="22"/>
          <w:lang w:val="sr-Latn-ME"/>
        </w:rPr>
        <w:t>j</w:t>
      </w:r>
      <w:r w:rsidRPr="009336ED">
        <w:rPr>
          <w:sz w:val="22"/>
          <w:szCs w:val="22"/>
          <w:lang w:val="sr-Latn-ME"/>
        </w:rPr>
        <w:t>edica tumora mozga, akutne egzacerbacije multiple skleroze koja je po toku relapsno-remitentna.</w:t>
      </w:r>
    </w:p>
    <w:p w14:paraId="5C2DDE1D" w14:textId="77777777" w:rsidR="00B62AFD" w:rsidRPr="009336ED" w:rsidRDefault="00B62AFD" w:rsidP="009336ED">
      <w:pPr>
        <w:pStyle w:val="ListParagraph"/>
        <w:widowControl w:val="0"/>
        <w:numPr>
          <w:ilvl w:val="0"/>
          <w:numId w:val="15"/>
        </w:numPr>
        <w:jc w:val="both"/>
        <w:rPr>
          <w:sz w:val="22"/>
          <w:szCs w:val="22"/>
          <w:lang w:val="sr-Latn-ME"/>
        </w:rPr>
      </w:pPr>
      <w:r w:rsidRPr="009336ED">
        <w:rPr>
          <w:sz w:val="22"/>
          <w:szCs w:val="22"/>
          <w:u w:val="single"/>
          <w:lang w:val="sr-Latn-ME"/>
        </w:rPr>
        <w:t>Razno</w:t>
      </w:r>
    </w:p>
    <w:p w14:paraId="66AEEBA1" w14:textId="77777777" w:rsidR="00B62AFD" w:rsidRPr="009336ED" w:rsidRDefault="00B62AFD" w:rsidP="009336ED">
      <w:pPr>
        <w:pStyle w:val="ListParagraph"/>
        <w:widowControl w:val="0"/>
        <w:ind w:left="1080"/>
        <w:jc w:val="both"/>
        <w:rPr>
          <w:sz w:val="22"/>
          <w:szCs w:val="22"/>
          <w:lang w:val="sr-Latn-ME"/>
        </w:rPr>
      </w:pPr>
      <w:r w:rsidRPr="009336ED">
        <w:rPr>
          <w:sz w:val="22"/>
          <w:szCs w:val="22"/>
          <w:lang w:val="sr-Latn-ME"/>
        </w:rPr>
        <w:t>Tuberkulozni meningitis (sa odgovarajućom anti-tuberkuloznom hemioterapijom)</w:t>
      </w:r>
    </w:p>
    <w:p w14:paraId="5F926B4F" w14:textId="77777777" w:rsidR="00B62AFD" w:rsidRPr="009336ED" w:rsidRDefault="00B62AFD" w:rsidP="009336ED">
      <w:pPr>
        <w:pStyle w:val="ListParagraph"/>
        <w:widowControl w:val="0"/>
        <w:ind w:left="1080"/>
        <w:jc w:val="both"/>
        <w:rPr>
          <w:sz w:val="22"/>
          <w:szCs w:val="22"/>
          <w:lang w:val="sr-Latn-ME"/>
        </w:rPr>
      </w:pPr>
      <w:r w:rsidRPr="009336ED">
        <w:rPr>
          <w:sz w:val="22"/>
          <w:szCs w:val="22"/>
          <w:lang w:val="sr-Latn-ME"/>
        </w:rPr>
        <w:t xml:space="preserve">Transplantacija. </w:t>
      </w:r>
    </w:p>
    <w:p w14:paraId="0F2B9E27" w14:textId="77777777" w:rsidR="00B62AFD" w:rsidRPr="009336ED" w:rsidRDefault="00B62AFD" w:rsidP="009336ED">
      <w:pPr>
        <w:widowControl w:val="0"/>
        <w:rPr>
          <w:szCs w:val="22"/>
          <w:lang w:val="sr-Latn-ME"/>
        </w:rPr>
      </w:pPr>
    </w:p>
    <w:p w14:paraId="175EF997" w14:textId="0AE02A7D" w:rsidR="00B62AFD" w:rsidRPr="009336ED" w:rsidRDefault="00B62AFD" w:rsidP="009336ED">
      <w:pPr>
        <w:widowControl w:val="0"/>
        <w:rPr>
          <w:b/>
          <w:bCs/>
          <w:szCs w:val="22"/>
          <w:lang w:val="sr-Latn-ME"/>
        </w:rPr>
      </w:pPr>
      <w:r w:rsidRPr="00DB0F8C">
        <w:rPr>
          <w:b/>
          <w:bCs/>
          <w:szCs w:val="22"/>
          <w:lang w:val="sr-Latn-ME"/>
        </w:rPr>
        <w:t>Doziranje i način primjene</w:t>
      </w:r>
    </w:p>
    <w:p w14:paraId="3199CAE8" w14:textId="77777777" w:rsidR="00B62AFD" w:rsidRPr="009336ED" w:rsidRDefault="00B62AFD" w:rsidP="009336ED">
      <w:pPr>
        <w:widowControl w:val="0"/>
        <w:rPr>
          <w:szCs w:val="22"/>
          <w:lang w:val="sr-Latn-ME"/>
        </w:rPr>
      </w:pPr>
    </w:p>
    <w:p w14:paraId="7409F0D5" w14:textId="34D5E7BA" w:rsidR="00B62AFD" w:rsidRPr="009336ED" w:rsidRDefault="00B62AFD" w:rsidP="009336ED">
      <w:pPr>
        <w:widowControl w:val="0"/>
        <w:rPr>
          <w:szCs w:val="22"/>
          <w:lang w:val="sr-Latn-ME"/>
        </w:rPr>
      </w:pPr>
      <w:r w:rsidRPr="009336ED">
        <w:rPr>
          <w:szCs w:val="22"/>
          <w:lang w:val="sr-Latn-ME"/>
        </w:rPr>
        <w:t>Lijek Lemod-Solu se može prim</w:t>
      </w:r>
      <w:r w:rsidR="00BE1391" w:rsidRPr="009336ED">
        <w:rPr>
          <w:szCs w:val="22"/>
          <w:lang w:val="sr-Latn-ME"/>
        </w:rPr>
        <w:t>i</w:t>
      </w:r>
      <w:r w:rsidRPr="009336ED">
        <w:rPr>
          <w:szCs w:val="22"/>
          <w:lang w:val="sr-Latn-ME"/>
        </w:rPr>
        <w:t>jeniti intravenski (u vidu injekcije ili infuzije) ili intramuskularno, ali podesniji način u slučajevima hitnog reagovanja je intravenska injekcija data u odgovarajućem vremenskom intervalu. Ukoliko se intravenski prim</w:t>
      </w:r>
      <w:r w:rsidR="00BE1391" w:rsidRPr="009336ED">
        <w:rPr>
          <w:szCs w:val="22"/>
          <w:lang w:val="sr-Latn-ME"/>
        </w:rPr>
        <w:t>j</w:t>
      </w:r>
      <w:r w:rsidRPr="009336ED">
        <w:rPr>
          <w:szCs w:val="22"/>
          <w:lang w:val="sr-Latn-ME"/>
        </w:rPr>
        <w:t>enjuje velika doza lijeka Lemod-Solu, treba ga davati u periodu od najmanje 30 minuta. Doze do 250 mg treba davati intravenski u periodu od najmanje pet minuta.</w:t>
      </w:r>
    </w:p>
    <w:p w14:paraId="3C691151" w14:textId="77777777" w:rsidR="00B62AFD" w:rsidRPr="009336ED" w:rsidRDefault="00B62AFD" w:rsidP="009336ED">
      <w:pPr>
        <w:widowControl w:val="0"/>
        <w:rPr>
          <w:szCs w:val="22"/>
          <w:lang w:val="sr-Latn-ME"/>
        </w:rPr>
      </w:pPr>
    </w:p>
    <w:p w14:paraId="25CA26AC" w14:textId="30EE0BA1" w:rsidR="00B62AFD" w:rsidRPr="009336ED" w:rsidRDefault="00B62AFD" w:rsidP="009336ED">
      <w:pPr>
        <w:widowControl w:val="0"/>
        <w:rPr>
          <w:szCs w:val="22"/>
          <w:lang w:val="sr-Latn-ME"/>
        </w:rPr>
      </w:pPr>
      <w:r w:rsidRPr="009336ED">
        <w:rPr>
          <w:szCs w:val="22"/>
          <w:lang w:val="sr-Latn-ME"/>
        </w:rPr>
        <w:t>Zahtjevi za doziranje su različiti i moraju biti individualizovani na osnovu bolesti koja se l</w:t>
      </w:r>
      <w:r w:rsidR="00693B74" w:rsidRPr="009336ED">
        <w:rPr>
          <w:szCs w:val="22"/>
          <w:lang w:val="sr-Latn-ME"/>
        </w:rPr>
        <w:t>ij</w:t>
      </w:r>
      <w:r w:rsidRPr="009336ED">
        <w:rPr>
          <w:szCs w:val="22"/>
          <w:lang w:val="sr-Latn-ME"/>
        </w:rPr>
        <w:t>eči, njene težine i odgovora pacijenta tokom c</w:t>
      </w:r>
      <w:r w:rsidR="00693B74" w:rsidRPr="009336ED">
        <w:rPr>
          <w:szCs w:val="22"/>
          <w:lang w:val="sr-Latn-ME"/>
        </w:rPr>
        <w:t>ij</w:t>
      </w:r>
      <w:r w:rsidRPr="009336ED">
        <w:rPr>
          <w:szCs w:val="22"/>
          <w:lang w:val="sr-Latn-ME"/>
        </w:rPr>
        <w:t>elog trajanja liječenja. U svakom pojedinačnom slučaju se mora don</w:t>
      </w:r>
      <w:r w:rsidR="00693B74" w:rsidRPr="009336ED">
        <w:rPr>
          <w:szCs w:val="22"/>
          <w:lang w:val="sr-Latn-ME"/>
        </w:rPr>
        <w:t>ij</w:t>
      </w:r>
      <w:r w:rsidRPr="009336ED">
        <w:rPr>
          <w:szCs w:val="22"/>
          <w:lang w:val="sr-Latn-ME"/>
        </w:rPr>
        <w:t>eti odluka u odnosu na proc</w:t>
      </w:r>
      <w:r w:rsidR="00693B74" w:rsidRPr="009336ED">
        <w:rPr>
          <w:szCs w:val="22"/>
          <w:lang w:val="sr-Latn-ME"/>
        </w:rPr>
        <w:t>j</w:t>
      </w:r>
      <w:r w:rsidRPr="009336ED">
        <w:rPr>
          <w:szCs w:val="22"/>
          <w:lang w:val="sr-Latn-ME"/>
        </w:rPr>
        <w:t>enu rizika i koristi.</w:t>
      </w:r>
    </w:p>
    <w:p w14:paraId="573A4A95" w14:textId="77777777" w:rsidR="00B62AFD" w:rsidRPr="009336ED" w:rsidRDefault="00B62AFD" w:rsidP="009336ED">
      <w:pPr>
        <w:widowControl w:val="0"/>
        <w:rPr>
          <w:szCs w:val="22"/>
          <w:lang w:val="sr-Latn-ME"/>
        </w:rPr>
      </w:pPr>
    </w:p>
    <w:p w14:paraId="724C1583" w14:textId="5B5BE100" w:rsidR="00B62AFD" w:rsidRPr="009336ED" w:rsidRDefault="00B62AFD" w:rsidP="009336ED">
      <w:pPr>
        <w:widowControl w:val="0"/>
        <w:rPr>
          <w:szCs w:val="22"/>
          <w:lang w:val="sr-Latn-ME"/>
        </w:rPr>
      </w:pPr>
      <w:r w:rsidRPr="009336ED">
        <w:rPr>
          <w:szCs w:val="22"/>
          <w:lang w:val="sr-Latn-ME"/>
        </w:rPr>
        <w:t xml:space="preserve">Odgovarajuću dozu održavanja treba odrediti </w:t>
      </w:r>
      <w:r w:rsidR="004910CA">
        <w:rPr>
          <w:szCs w:val="22"/>
          <w:lang w:val="sr-Latn-ME"/>
        </w:rPr>
        <w:t xml:space="preserve">postepenim </w:t>
      </w:r>
      <w:r w:rsidRPr="009336ED">
        <w:rPr>
          <w:szCs w:val="22"/>
          <w:lang w:val="sr-Latn-ME"/>
        </w:rPr>
        <w:t>smanjenjem početne doze lijeka u odgovarajućim vremenskim intervalima</w:t>
      </w:r>
      <w:r w:rsidR="004910CA">
        <w:rPr>
          <w:szCs w:val="22"/>
          <w:lang w:val="sr-Latn-ME"/>
        </w:rPr>
        <w:t>,</w:t>
      </w:r>
      <w:r w:rsidRPr="009336ED">
        <w:rPr>
          <w:szCs w:val="22"/>
          <w:lang w:val="sr-Latn-ME"/>
        </w:rPr>
        <w:t xml:space="preserve"> dok se ne postigne najniža doza koja će održati adekvatan klinički odgovor. </w:t>
      </w:r>
    </w:p>
    <w:p w14:paraId="6BE22531" w14:textId="77777777" w:rsidR="00B62AFD" w:rsidRPr="009336ED" w:rsidRDefault="00B62AFD" w:rsidP="009336ED">
      <w:pPr>
        <w:widowControl w:val="0"/>
        <w:rPr>
          <w:szCs w:val="22"/>
          <w:lang w:val="sr-Latn-ME"/>
        </w:rPr>
      </w:pPr>
    </w:p>
    <w:p w14:paraId="5DB9CA80" w14:textId="77777777" w:rsidR="00B62AFD" w:rsidRPr="009336ED" w:rsidRDefault="00B62AFD" w:rsidP="009336ED">
      <w:pPr>
        <w:widowControl w:val="0"/>
        <w:rPr>
          <w:szCs w:val="22"/>
          <w:lang w:val="sr-Latn-ME"/>
        </w:rPr>
      </w:pPr>
      <w:r w:rsidRPr="009336ED">
        <w:rPr>
          <w:szCs w:val="22"/>
          <w:lang w:val="sr-Latn-ME"/>
        </w:rPr>
        <w:t>Ako je potrebno da se nakon dugotrajne terapije obustavi upotreba lijeka, potrebno je povući ga postepeno, a ne naglo (</w:t>
      </w:r>
      <w:r w:rsidRPr="009336ED">
        <w:rPr>
          <w:i/>
          <w:iCs/>
          <w:szCs w:val="22"/>
          <w:lang w:val="sr-Latn-ME"/>
        </w:rPr>
        <w:t>pogledati dio 4.4</w:t>
      </w:r>
      <w:r w:rsidRPr="009336ED">
        <w:rPr>
          <w:szCs w:val="22"/>
          <w:lang w:val="sr-Latn-ME"/>
        </w:rPr>
        <w:t>).</w:t>
      </w:r>
    </w:p>
    <w:p w14:paraId="3B9A7A86" w14:textId="77777777" w:rsidR="00B62AFD" w:rsidRPr="009336ED" w:rsidRDefault="00B62AFD" w:rsidP="009336ED">
      <w:pPr>
        <w:widowControl w:val="0"/>
        <w:rPr>
          <w:szCs w:val="22"/>
          <w:lang w:val="sr-Latn-ME"/>
        </w:rPr>
      </w:pPr>
    </w:p>
    <w:p w14:paraId="305B4158" w14:textId="77777777" w:rsidR="00B62AFD" w:rsidRPr="009336ED" w:rsidRDefault="00B62AFD" w:rsidP="009336ED">
      <w:pPr>
        <w:widowControl w:val="0"/>
        <w:rPr>
          <w:szCs w:val="22"/>
          <w:lang w:val="sr-Latn-ME"/>
        </w:rPr>
      </w:pPr>
      <w:r w:rsidRPr="009336ED">
        <w:rPr>
          <w:szCs w:val="22"/>
          <w:lang w:val="sr-Latn-ME"/>
        </w:rPr>
        <w:t>Nakon početnog hitnog perioda, treba razmotriti upotrebu injekcionog preparata dužeg dejstva ili oralnog preparata.</w:t>
      </w:r>
    </w:p>
    <w:p w14:paraId="37E69E91" w14:textId="77777777" w:rsidR="00B62AFD" w:rsidRPr="009336ED" w:rsidRDefault="00B62AFD" w:rsidP="009336ED">
      <w:pPr>
        <w:widowControl w:val="0"/>
        <w:rPr>
          <w:szCs w:val="22"/>
          <w:lang w:val="sr-Latn-ME"/>
        </w:rPr>
      </w:pPr>
    </w:p>
    <w:p w14:paraId="255DF319" w14:textId="025BE7DC" w:rsidR="00B62AFD" w:rsidRPr="009336ED" w:rsidRDefault="00B62AFD" w:rsidP="009336ED">
      <w:pPr>
        <w:widowControl w:val="0"/>
        <w:rPr>
          <w:szCs w:val="22"/>
          <w:lang w:val="sr-Latn-ME"/>
        </w:rPr>
      </w:pPr>
      <w:r w:rsidRPr="009336ED">
        <w:rPr>
          <w:szCs w:val="22"/>
          <w:lang w:val="sr-Latn-ME"/>
        </w:rPr>
        <w:t>Za intravensku infuziju, inicijalno pripremljen rastvor se može razblažiti sa 5% rastvorom glukoze, izotoničnim fiziološkim rastvorom, ili 5% rastvorom glukoze u izotoničnom fiziološkom rastvoru. Da bi se izb</w:t>
      </w:r>
      <w:r w:rsidR="00693B74" w:rsidRPr="009336ED">
        <w:rPr>
          <w:szCs w:val="22"/>
          <w:lang w:val="sr-Latn-ME"/>
        </w:rPr>
        <w:t>j</w:t>
      </w:r>
      <w:r w:rsidRPr="009336ED">
        <w:rPr>
          <w:szCs w:val="22"/>
          <w:lang w:val="sr-Latn-ME"/>
        </w:rPr>
        <w:t>egli problemi kompatibilnosti sa ostalim ljekovima, lijek Lemod-Solu treba prim</w:t>
      </w:r>
      <w:r w:rsidR="00693B74" w:rsidRPr="009336ED">
        <w:rPr>
          <w:szCs w:val="22"/>
          <w:lang w:val="sr-Latn-ME"/>
        </w:rPr>
        <w:t>j</w:t>
      </w:r>
      <w:r w:rsidRPr="009336ED">
        <w:rPr>
          <w:szCs w:val="22"/>
          <w:lang w:val="sr-Latn-ME"/>
        </w:rPr>
        <w:t>enjivati odvojeno, i samo u navedenim rastvorima.</w:t>
      </w:r>
    </w:p>
    <w:p w14:paraId="2043D86E" w14:textId="77777777" w:rsidR="00B62AFD" w:rsidRPr="009336ED" w:rsidRDefault="00B62AFD" w:rsidP="009336ED">
      <w:pPr>
        <w:widowControl w:val="0"/>
        <w:rPr>
          <w:szCs w:val="22"/>
          <w:lang w:val="sr-Latn-ME"/>
        </w:rPr>
      </w:pPr>
    </w:p>
    <w:p w14:paraId="65D2BF56" w14:textId="2EF78200" w:rsidR="00B62AFD" w:rsidRPr="009336ED" w:rsidRDefault="00B62AFD" w:rsidP="009336ED">
      <w:pPr>
        <w:widowControl w:val="0"/>
        <w:rPr>
          <w:szCs w:val="22"/>
          <w:lang w:val="sr-Latn-ME"/>
        </w:rPr>
      </w:pPr>
      <w:r w:rsidRPr="009336ED">
        <w:rPr>
          <w:szCs w:val="22"/>
          <w:lang w:val="sr-Latn-ME"/>
        </w:rPr>
        <w:t>Neželjena dejstva primjene lijeka Lemod-Solu se mogu smanjiti prim</w:t>
      </w:r>
      <w:r w:rsidR="00693B74" w:rsidRPr="009336ED">
        <w:rPr>
          <w:szCs w:val="22"/>
          <w:lang w:val="sr-Latn-ME"/>
        </w:rPr>
        <w:t>j</w:t>
      </w:r>
      <w:r w:rsidRPr="009336ED">
        <w:rPr>
          <w:szCs w:val="22"/>
          <w:lang w:val="sr-Latn-ME"/>
        </w:rPr>
        <w:t>enom najmanje efektivne doze u najkraćem periodu (</w:t>
      </w:r>
      <w:r w:rsidRPr="009336ED">
        <w:rPr>
          <w:i/>
          <w:iCs/>
          <w:szCs w:val="22"/>
          <w:lang w:val="sr-Latn-ME"/>
        </w:rPr>
        <w:t>pogledati dio 4.4</w:t>
      </w:r>
      <w:r w:rsidRPr="009336ED">
        <w:rPr>
          <w:szCs w:val="22"/>
          <w:lang w:val="sr-Latn-ME"/>
        </w:rPr>
        <w:t>).</w:t>
      </w:r>
    </w:p>
    <w:p w14:paraId="61033C1A" w14:textId="77777777" w:rsidR="00B62AFD" w:rsidRPr="009336ED" w:rsidRDefault="00B62AFD" w:rsidP="009336ED">
      <w:pPr>
        <w:widowControl w:val="0"/>
        <w:rPr>
          <w:szCs w:val="22"/>
          <w:lang w:val="sr-Latn-ME"/>
        </w:rPr>
      </w:pPr>
    </w:p>
    <w:p w14:paraId="5425A6EF" w14:textId="58808A2B" w:rsidR="00B62AFD" w:rsidRPr="009336ED" w:rsidRDefault="00B62AFD" w:rsidP="009336ED">
      <w:pPr>
        <w:widowControl w:val="0"/>
        <w:rPr>
          <w:szCs w:val="22"/>
          <w:lang w:val="sr-Latn-ME"/>
        </w:rPr>
      </w:pPr>
      <w:r w:rsidRPr="009336ED">
        <w:rPr>
          <w:szCs w:val="22"/>
          <w:lang w:val="sr-Latn-ME"/>
        </w:rPr>
        <w:t>Ljekove za parenteralnu prim</w:t>
      </w:r>
      <w:r w:rsidR="00693B74" w:rsidRPr="009336ED">
        <w:rPr>
          <w:szCs w:val="22"/>
          <w:lang w:val="sr-Latn-ME"/>
        </w:rPr>
        <w:t>j</w:t>
      </w:r>
      <w:r w:rsidRPr="009336ED">
        <w:rPr>
          <w:szCs w:val="22"/>
          <w:lang w:val="sr-Latn-ME"/>
        </w:rPr>
        <w:t>enu, ukoliko je to moguće, treba vizuelno prov</w:t>
      </w:r>
      <w:r w:rsidR="00693B74" w:rsidRPr="009336ED">
        <w:rPr>
          <w:szCs w:val="22"/>
          <w:lang w:val="sr-Latn-ME"/>
        </w:rPr>
        <w:t>j</w:t>
      </w:r>
      <w:r w:rsidRPr="009336ED">
        <w:rPr>
          <w:szCs w:val="22"/>
          <w:lang w:val="sr-Latn-ME"/>
        </w:rPr>
        <w:t>eriti na prisustvo vidljivih čestica i promjenu boje rastvora prije primjene.</w:t>
      </w:r>
    </w:p>
    <w:p w14:paraId="4381F178" w14:textId="77777777" w:rsidR="00B62AFD" w:rsidRPr="009336ED" w:rsidRDefault="00B62AFD" w:rsidP="009336ED">
      <w:pPr>
        <w:widowControl w:val="0"/>
        <w:rPr>
          <w:szCs w:val="22"/>
          <w:lang w:val="sr-Latn-ME"/>
        </w:rPr>
      </w:pPr>
    </w:p>
    <w:p w14:paraId="6B196FD8" w14:textId="77777777" w:rsidR="00B62AFD" w:rsidRPr="009336ED" w:rsidRDefault="00B62AFD" w:rsidP="009336ED">
      <w:pPr>
        <w:widowControl w:val="0"/>
        <w:rPr>
          <w:szCs w:val="22"/>
          <w:lang w:val="sr-Latn-ME"/>
        </w:rPr>
      </w:pPr>
      <w:r w:rsidRPr="009336ED">
        <w:rPr>
          <w:szCs w:val="22"/>
          <w:u w:val="single"/>
          <w:lang w:val="sr-Latn-ME"/>
        </w:rPr>
        <w:t>Odrasli</w:t>
      </w:r>
    </w:p>
    <w:p w14:paraId="49E496D9" w14:textId="71B75184" w:rsidR="00B62AFD" w:rsidRPr="009336ED" w:rsidRDefault="00B62AFD" w:rsidP="009336ED">
      <w:pPr>
        <w:widowControl w:val="0"/>
        <w:rPr>
          <w:szCs w:val="22"/>
          <w:lang w:val="sr-Latn-ME"/>
        </w:rPr>
      </w:pPr>
      <w:r w:rsidRPr="009336ED">
        <w:rPr>
          <w:szCs w:val="22"/>
          <w:lang w:val="sr-Latn-ME"/>
        </w:rPr>
        <w:t>Doziranje varira u zavisnosti od težine stanja. Početna doza se kreće od 10 do 500 mg. Prilikom terapije reakcija odbacivanja tkiva nakon transplantacije, može biti potrebna doza do 1 g/dnevno. Iako su doziranje i protokoli liječenja varirali u studijama primjene metilprednizolon</w:t>
      </w:r>
      <w:r w:rsidR="00693B74" w:rsidRPr="009336ED">
        <w:rPr>
          <w:szCs w:val="22"/>
          <w:lang w:val="sr-Latn-ME"/>
        </w:rPr>
        <w:t xml:space="preserve"> </w:t>
      </w:r>
      <w:r w:rsidRPr="009336ED">
        <w:rPr>
          <w:szCs w:val="22"/>
          <w:lang w:val="sr-Latn-ME"/>
        </w:rPr>
        <w:t>natrijum</w:t>
      </w:r>
      <w:r w:rsidR="00693B74" w:rsidRPr="009336ED">
        <w:rPr>
          <w:szCs w:val="22"/>
          <w:lang w:val="sr-Latn-ME"/>
        </w:rPr>
        <w:t xml:space="preserve"> </w:t>
      </w:r>
      <w:r w:rsidRPr="009336ED">
        <w:rPr>
          <w:szCs w:val="22"/>
          <w:lang w:val="sr-Latn-ME"/>
        </w:rPr>
        <w:t>sukcinata u terapiji reakcija odbacivanja tkiva, objavljena literatura podržava prim</w:t>
      </w:r>
      <w:r w:rsidR="00693B74" w:rsidRPr="009336ED">
        <w:rPr>
          <w:szCs w:val="22"/>
          <w:lang w:val="sr-Latn-ME"/>
        </w:rPr>
        <w:t>j</w:t>
      </w:r>
      <w:r w:rsidRPr="009336ED">
        <w:rPr>
          <w:szCs w:val="22"/>
          <w:lang w:val="sr-Latn-ME"/>
        </w:rPr>
        <w:t>enu doza od 500 mg do 1 g kao najčešće prim</w:t>
      </w:r>
      <w:r w:rsidR="00693B74" w:rsidRPr="009336ED">
        <w:rPr>
          <w:szCs w:val="22"/>
          <w:lang w:val="sr-Latn-ME"/>
        </w:rPr>
        <w:t>j</w:t>
      </w:r>
      <w:r w:rsidRPr="009336ED">
        <w:rPr>
          <w:szCs w:val="22"/>
          <w:lang w:val="sr-Latn-ME"/>
        </w:rPr>
        <w:t>enjivanih doza u akutnoj fazi odbacivanja. Terapiju ovim dozama treba ograničiti na 48 do 72 sata, tj. samo dok se stanje pacijenta ne stabilizuje, obzirom da duža primjena velikih doza kortikosteroida može da prouzrokuje ozbiljna neželjena dejstva (</w:t>
      </w:r>
      <w:r w:rsidRPr="009336ED">
        <w:rPr>
          <w:i/>
          <w:iCs/>
          <w:szCs w:val="22"/>
          <w:lang w:val="sr-Latn-ME"/>
        </w:rPr>
        <w:t>pogledati dio 4.4 i 4.8</w:t>
      </w:r>
      <w:r w:rsidRPr="009336ED">
        <w:rPr>
          <w:szCs w:val="22"/>
          <w:lang w:val="sr-Latn-ME"/>
        </w:rPr>
        <w:t>).</w:t>
      </w:r>
    </w:p>
    <w:p w14:paraId="617BD387" w14:textId="77777777" w:rsidR="00B62AFD" w:rsidRPr="009336ED" w:rsidRDefault="00B62AFD" w:rsidP="009336ED">
      <w:pPr>
        <w:widowControl w:val="0"/>
        <w:rPr>
          <w:szCs w:val="22"/>
          <w:lang w:val="sr-Latn-ME"/>
        </w:rPr>
      </w:pPr>
    </w:p>
    <w:p w14:paraId="666ED3EF" w14:textId="77777777" w:rsidR="00B62AFD" w:rsidRPr="009336ED" w:rsidRDefault="00B62AFD" w:rsidP="009336ED">
      <w:pPr>
        <w:widowControl w:val="0"/>
        <w:rPr>
          <w:szCs w:val="22"/>
          <w:lang w:val="sr-Latn-ME"/>
        </w:rPr>
      </w:pPr>
      <w:r w:rsidRPr="009336ED">
        <w:rPr>
          <w:szCs w:val="22"/>
          <w:u w:val="single"/>
          <w:lang w:val="sr-Latn-ME"/>
        </w:rPr>
        <w:t>Pedijatrijska populacija</w:t>
      </w:r>
    </w:p>
    <w:p w14:paraId="1EB57551" w14:textId="4A8BAB10" w:rsidR="000E3712" w:rsidRPr="009336ED" w:rsidRDefault="000E3712" w:rsidP="009336ED">
      <w:pPr>
        <w:widowControl w:val="0"/>
        <w:rPr>
          <w:szCs w:val="22"/>
          <w:lang w:val="sr-Latn-ME"/>
        </w:rPr>
      </w:pPr>
      <w:r w:rsidRPr="009336ED">
        <w:rPr>
          <w:szCs w:val="22"/>
          <w:lang w:val="sr-Latn-ME"/>
        </w:rPr>
        <w:t>U terapiji indikacija koj</w:t>
      </w:r>
      <w:r w:rsidR="00A545E7" w:rsidRPr="009336ED">
        <w:rPr>
          <w:szCs w:val="22"/>
          <w:lang w:val="sr-Latn-ME"/>
        </w:rPr>
        <w:t>e</w:t>
      </w:r>
      <w:r w:rsidRPr="009336ED">
        <w:rPr>
          <w:szCs w:val="22"/>
          <w:lang w:val="sr-Latn-ME"/>
        </w:rPr>
        <w:t xml:space="preserve"> zaht</w:t>
      </w:r>
      <w:r w:rsidR="00171675" w:rsidRPr="009336ED">
        <w:rPr>
          <w:szCs w:val="22"/>
          <w:lang w:val="sr-Latn-ME"/>
        </w:rPr>
        <w:t>ij</w:t>
      </w:r>
      <w:r w:rsidRPr="009336ED">
        <w:rPr>
          <w:szCs w:val="22"/>
          <w:lang w:val="sr-Latn-ME"/>
        </w:rPr>
        <w:t>evaju velike doze kortikosteroida, kao što su hematološka, reumatska, renalna i dermatološka stanja, preporučene doze se kreću od 30 mg/kg/dnevno do maksimalno 1g/dnevno.</w:t>
      </w:r>
    </w:p>
    <w:p w14:paraId="32626E9B" w14:textId="77777777" w:rsidR="000E3712" w:rsidRPr="009336ED" w:rsidRDefault="000E3712" w:rsidP="009336ED">
      <w:pPr>
        <w:widowControl w:val="0"/>
        <w:rPr>
          <w:szCs w:val="22"/>
          <w:lang w:val="sr-Latn-ME"/>
        </w:rPr>
      </w:pPr>
      <w:r w:rsidRPr="009336ED">
        <w:rPr>
          <w:szCs w:val="22"/>
          <w:lang w:val="sr-Latn-ME"/>
        </w:rPr>
        <w:t xml:space="preserve">Ovo doziranje se kao pulsna terapija svaki ili svaki drugi dan, može ponoviti do tri puta. </w:t>
      </w:r>
    </w:p>
    <w:p w14:paraId="6F16081A" w14:textId="77777777" w:rsidR="00B62AFD" w:rsidRPr="009336ED" w:rsidRDefault="00B62AFD" w:rsidP="009336ED">
      <w:pPr>
        <w:widowControl w:val="0"/>
        <w:rPr>
          <w:szCs w:val="22"/>
          <w:lang w:val="sr-Latn-ME"/>
        </w:rPr>
      </w:pPr>
      <w:r w:rsidRPr="009336ED">
        <w:rPr>
          <w:szCs w:val="22"/>
          <w:lang w:val="sr-Latn-ME"/>
        </w:rPr>
        <w:t xml:space="preserve">U terapiji reakcije odbacivanja transplantata nakon transplantacije, preporučuje se doziranje 10-20 mg/kg/dan tokom najviše do 3 dana, do maksimalno 1 g/dan. U terapiji </w:t>
      </w:r>
      <w:r w:rsidRPr="009336ED">
        <w:rPr>
          <w:i/>
          <w:szCs w:val="22"/>
          <w:lang w:val="sr-Latn-ME"/>
        </w:rPr>
        <w:t>status asthmaticus</w:t>
      </w:r>
      <w:r w:rsidRPr="009336ED">
        <w:rPr>
          <w:szCs w:val="22"/>
          <w:lang w:val="sr-Latn-ME"/>
        </w:rPr>
        <w:t>, preporučuje se doziranje od 1-4 mg/kg/dan u trajanju od 1-3 dana.</w:t>
      </w:r>
    </w:p>
    <w:p w14:paraId="3B41ADA7" w14:textId="77777777" w:rsidR="00B62AFD" w:rsidRPr="009336ED" w:rsidRDefault="00B62AFD" w:rsidP="009336ED">
      <w:pPr>
        <w:widowControl w:val="0"/>
        <w:rPr>
          <w:szCs w:val="22"/>
          <w:lang w:val="sr-Latn-ME"/>
        </w:rPr>
      </w:pPr>
    </w:p>
    <w:p w14:paraId="61AFC232" w14:textId="77777777" w:rsidR="00B62AFD" w:rsidRPr="009336ED" w:rsidRDefault="00B62AFD" w:rsidP="009336ED">
      <w:pPr>
        <w:widowControl w:val="0"/>
        <w:rPr>
          <w:szCs w:val="22"/>
          <w:lang w:val="sr-Latn-ME"/>
        </w:rPr>
      </w:pPr>
      <w:r w:rsidRPr="009336ED">
        <w:rPr>
          <w:szCs w:val="22"/>
          <w:u w:val="single"/>
          <w:lang w:val="sr-Latn-ME"/>
        </w:rPr>
        <w:t>Stariji pacijenti</w:t>
      </w:r>
    </w:p>
    <w:p w14:paraId="2EB9F2E6" w14:textId="741774BF" w:rsidR="00B62AFD" w:rsidRPr="009336ED" w:rsidRDefault="00B62AFD" w:rsidP="009336ED">
      <w:pPr>
        <w:widowControl w:val="0"/>
        <w:rPr>
          <w:szCs w:val="22"/>
          <w:lang w:val="sr-Latn-ME"/>
        </w:rPr>
      </w:pPr>
      <w:r w:rsidRPr="009336ED">
        <w:rPr>
          <w:szCs w:val="22"/>
          <w:lang w:val="sr-Latn-ME"/>
        </w:rPr>
        <w:t>Lijek Lemod-Solu se prvenstveno prim</w:t>
      </w:r>
      <w:r w:rsidR="00693B74" w:rsidRPr="009336ED">
        <w:rPr>
          <w:szCs w:val="22"/>
          <w:lang w:val="sr-Latn-ME"/>
        </w:rPr>
        <w:t>j</w:t>
      </w:r>
      <w:r w:rsidRPr="009336ED">
        <w:rPr>
          <w:szCs w:val="22"/>
          <w:lang w:val="sr-Latn-ME"/>
        </w:rPr>
        <w:t>enjuje u akutnim kratkotrajnim stanjima. Nema podataka koji bi upućivali na potrebu izm</w:t>
      </w:r>
      <w:r w:rsidR="00693B74" w:rsidRPr="009336ED">
        <w:rPr>
          <w:szCs w:val="22"/>
          <w:lang w:val="sr-Latn-ME"/>
        </w:rPr>
        <w:t>j</w:t>
      </w:r>
      <w:r w:rsidRPr="009336ED">
        <w:rPr>
          <w:szCs w:val="22"/>
          <w:lang w:val="sr-Latn-ME"/>
        </w:rPr>
        <w:t>ene doziranja kod starijih pacijenata. Terapiju kod starijih pacijenata treba planirati imajući u vidu ozbiljnije posl</w:t>
      </w:r>
      <w:r w:rsidR="00693B74" w:rsidRPr="009336ED">
        <w:rPr>
          <w:szCs w:val="22"/>
          <w:lang w:val="sr-Latn-ME"/>
        </w:rPr>
        <w:t>j</w:t>
      </w:r>
      <w:r w:rsidRPr="009336ED">
        <w:rPr>
          <w:szCs w:val="22"/>
          <w:lang w:val="sr-Latn-ME"/>
        </w:rPr>
        <w:t>edice čestih neželjenih dejstava kortikosteroida u starijoj dobi, pa je potreban stalni klinički nadzor (</w:t>
      </w:r>
      <w:r w:rsidRPr="009336ED">
        <w:rPr>
          <w:i/>
          <w:iCs/>
          <w:szCs w:val="22"/>
          <w:lang w:val="sr-Latn-ME"/>
        </w:rPr>
        <w:t>pogledati dio 4.4</w:t>
      </w:r>
      <w:r w:rsidRPr="009336ED">
        <w:rPr>
          <w:szCs w:val="22"/>
          <w:lang w:val="sr-Latn-ME"/>
        </w:rPr>
        <w:t xml:space="preserve">). </w:t>
      </w:r>
    </w:p>
    <w:p w14:paraId="2EA82943" w14:textId="77777777" w:rsidR="00B62AFD" w:rsidRPr="009336ED" w:rsidRDefault="00B62AFD" w:rsidP="009336ED">
      <w:pPr>
        <w:widowControl w:val="0"/>
        <w:rPr>
          <w:szCs w:val="22"/>
          <w:lang w:val="sr-Latn-ME"/>
        </w:rPr>
      </w:pPr>
    </w:p>
    <w:p w14:paraId="0443C2AA" w14:textId="14A7E61C" w:rsidR="00B62AFD" w:rsidRPr="009336ED" w:rsidRDefault="00B62AFD" w:rsidP="009336ED">
      <w:pPr>
        <w:widowControl w:val="0"/>
        <w:rPr>
          <w:szCs w:val="22"/>
          <w:u w:val="single"/>
          <w:lang w:val="sr-Latn-ME"/>
        </w:rPr>
      </w:pPr>
      <w:r w:rsidRPr="009336ED">
        <w:rPr>
          <w:szCs w:val="22"/>
          <w:u w:val="single"/>
          <w:lang w:val="sr-Latn-ME"/>
        </w:rPr>
        <w:t>Detaljne preporuke za doziranje kod odraslih su sl</w:t>
      </w:r>
      <w:r w:rsidR="00693B74" w:rsidRPr="009336ED">
        <w:rPr>
          <w:szCs w:val="22"/>
          <w:u w:val="single"/>
          <w:lang w:val="sr-Latn-ME"/>
        </w:rPr>
        <w:t>j</w:t>
      </w:r>
      <w:r w:rsidRPr="009336ED">
        <w:rPr>
          <w:szCs w:val="22"/>
          <w:u w:val="single"/>
          <w:lang w:val="sr-Latn-ME"/>
        </w:rPr>
        <w:t>edeće:</w:t>
      </w:r>
    </w:p>
    <w:p w14:paraId="368FA6A3" w14:textId="77777777" w:rsidR="00B62AFD" w:rsidRPr="009336ED" w:rsidRDefault="00B62AFD" w:rsidP="009336ED">
      <w:pPr>
        <w:widowControl w:val="0"/>
        <w:rPr>
          <w:szCs w:val="22"/>
          <w:u w:val="single"/>
          <w:lang w:val="sr-Latn-ME"/>
        </w:rPr>
      </w:pPr>
    </w:p>
    <w:p w14:paraId="3FF87B81" w14:textId="2AED1A6D" w:rsidR="00B62AFD" w:rsidRPr="009336ED" w:rsidRDefault="00B62AFD" w:rsidP="009336ED">
      <w:pPr>
        <w:widowControl w:val="0"/>
        <w:rPr>
          <w:szCs w:val="22"/>
          <w:lang w:val="sr-Latn-ME"/>
        </w:rPr>
      </w:pPr>
      <w:r w:rsidRPr="009336ED">
        <w:rPr>
          <w:szCs w:val="22"/>
          <w:lang w:val="sr-Latn-ME"/>
        </w:rPr>
        <w:t>Pulsna terapija metilprednizolonom IV, koja se sastoj</w:t>
      </w:r>
      <w:r w:rsidR="004910CA">
        <w:rPr>
          <w:szCs w:val="22"/>
          <w:lang w:val="sr-Latn-ME"/>
        </w:rPr>
        <w:t>i</w:t>
      </w:r>
      <w:r w:rsidRPr="009336ED">
        <w:rPr>
          <w:szCs w:val="22"/>
          <w:lang w:val="sr-Latn-ME"/>
        </w:rPr>
        <w:t xml:space="preserve"> od davanja 250 mg/dnevno ili više, tokom nekoliko dana (obično do 5 dana) može biti pogodna tokom epizoda egzacerbacije ili stanja koja ne reaguju na standardnu terapiju, kao što su reumatski poremećaji, sistemski eritematozni lupus, edematozna stanja, kao što su glomerulonefritis ili lup</w:t>
      </w:r>
      <w:r w:rsidR="004910CA">
        <w:rPr>
          <w:szCs w:val="22"/>
          <w:lang w:val="sr-Latn-ME"/>
        </w:rPr>
        <w:t>u</w:t>
      </w:r>
      <w:r w:rsidRPr="009336ED">
        <w:rPr>
          <w:szCs w:val="22"/>
          <w:lang w:val="sr-Latn-ME"/>
        </w:rPr>
        <w:t>s nefritis. Kod multiple skleroze koja ne reaguje na standardnu terapiju (ili tokom epizoda egzacerbacije), prim</w:t>
      </w:r>
      <w:r w:rsidR="00693B74" w:rsidRPr="009336ED">
        <w:rPr>
          <w:szCs w:val="22"/>
          <w:lang w:val="sr-Latn-ME"/>
        </w:rPr>
        <w:t>j</w:t>
      </w:r>
      <w:r w:rsidRPr="009336ED">
        <w:rPr>
          <w:szCs w:val="22"/>
          <w:lang w:val="sr-Latn-ME"/>
        </w:rPr>
        <w:t>enjivati pulsnu terapiju od 500 mg/dan ili 1000 mg/dan tokom 3 ili 5 dana tokom 30 minuta.</w:t>
      </w:r>
    </w:p>
    <w:p w14:paraId="3AA6D7DC" w14:textId="5AA5E2A0" w:rsidR="00B62AFD" w:rsidRPr="009336ED" w:rsidRDefault="00B62AFD" w:rsidP="009336ED">
      <w:pPr>
        <w:widowControl w:val="0"/>
        <w:rPr>
          <w:szCs w:val="22"/>
          <w:lang w:val="sr-Latn-ME"/>
        </w:rPr>
      </w:pPr>
      <w:r w:rsidRPr="009336ED">
        <w:rPr>
          <w:b/>
          <w:bCs/>
          <w:szCs w:val="22"/>
          <w:lang w:val="sr-Latn-ME"/>
        </w:rPr>
        <w:t>U terapiji anafilaktičke reakcije</w:t>
      </w:r>
      <w:r w:rsidRPr="009336ED">
        <w:rPr>
          <w:szCs w:val="22"/>
          <w:lang w:val="sr-Latn-ME"/>
        </w:rPr>
        <w:t xml:space="preserve"> prvo treba prim</w:t>
      </w:r>
      <w:r w:rsidR="00693B74" w:rsidRPr="009336ED">
        <w:rPr>
          <w:szCs w:val="22"/>
          <w:lang w:val="sr-Latn-ME"/>
        </w:rPr>
        <w:t>i</w:t>
      </w:r>
      <w:r w:rsidRPr="009336ED">
        <w:rPr>
          <w:szCs w:val="22"/>
          <w:lang w:val="sr-Latn-ME"/>
        </w:rPr>
        <w:t xml:space="preserve">jeniti adrenalin ili noradrenalin kako bi se odmah postiglo hemodinamsko dejstvo, a zatim i.v. injekciju lijeka Lemod-Solu sa drugim preporučenim procedurama. Postoje dokazi da kortikosteroidi preko njihovog produženog hemodinamskog dejstva </w:t>
      </w:r>
      <w:r w:rsidRPr="009336ED">
        <w:rPr>
          <w:szCs w:val="22"/>
          <w:lang w:val="sr-Latn-ME"/>
        </w:rPr>
        <w:lastRenderedPageBreak/>
        <w:t>povoljno d</w:t>
      </w:r>
      <w:r w:rsidR="00693B74" w:rsidRPr="009336ED">
        <w:rPr>
          <w:szCs w:val="22"/>
          <w:lang w:val="sr-Latn-ME"/>
        </w:rPr>
        <w:t>j</w:t>
      </w:r>
      <w:r w:rsidRPr="009336ED">
        <w:rPr>
          <w:szCs w:val="22"/>
          <w:lang w:val="sr-Latn-ME"/>
        </w:rPr>
        <w:t>eluju u smislu prevencije rekurentnih napada akutnih anafilaktičkih reakcija.</w:t>
      </w:r>
    </w:p>
    <w:p w14:paraId="2DB3DE27" w14:textId="3A26931C" w:rsidR="00B62AFD" w:rsidRPr="009336ED" w:rsidRDefault="00B62AFD" w:rsidP="009336ED">
      <w:pPr>
        <w:widowControl w:val="0"/>
        <w:rPr>
          <w:szCs w:val="22"/>
          <w:lang w:val="sr-Latn-ME"/>
        </w:rPr>
      </w:pPr>
      <w:r w:rsidRPr="009336ED">
        <w:rPr>
          <w:b/>
          <w:bCs/>
          <w:szCs w:val="22"/>
          <w:lang w:val="sr-Latn-ME"/>
        </w:rPr>
        <w:t>U terapiji reakcija preosjetljivosti</w:t>
      </w:r>
      <w:r w:rsidRPr="009336ED">
        <w:rPr>
          <w:szCs w:val="22"/>
          <w:lang w:val="sr-Latn-ME"/>
        </w:rPr>
        <w:t xml:space="preserve">, lijek Lemod-Solu dovodi do olakšanja tegoba za pola do dva sata. Kod pacijenata koji imaju </w:t>
      </w:r>
      <w:r w:rsidRPr="009336ED">
        <w:rPr>
          <w:i/>
          <w:szCs w:val="22"/>
          <w:lang w:val="sr-Latn-ME"/>
        </w:rPr>
        <w:t>status asthmaticus,</w:t>
      </w:r>
      <w:r w:rsidRPr="009336ED">
        <w:rPr>
          <w:szCs w:val="22"/>
          <w:lang w:val="sr-Latn-ME"/>
        </w:rPr>
        <w:t xml:space="preserve"> lijek Lemod-Solu se može prim</w:t>
      </w:r>
      <w:r w:rsidR="00693B74" w:rsidRPr="009336ED">
        <w:rPr>
          <w:szCs w:val="22"/>
          <w:lang w:val="sr-Latn-ME"/>
        </w:rPr>
        <w:t>i</w:t>
      </w:r>
      <w:r w:rsidRPr="009336ED">
        <w:rPr>
          <w:szCs w:val="22"/>
          <w:lang w:val="sr-Latn-ME"/>
        </w:rPr>
        <w:t>jeniti u dozi od 40 mg intravenski, sa ponovljenim davanjem zavisno od pacijentovog odgovora. Kod nekih pacijenata sa astmom može biti korisna primjena spore intravenske infuzije tokom perioda od nekoliko sati.</w:t>
      </w:r>
    </w:p>
    <w:p w14:paraId="685E3FBA" w14:textId="7232CD5D" w:rsidR="00B62AFD" w:rsidRPr="009336ED" w:rsidRDefault="00B62AFD" w:rsidP="009336ED">
      <w:pPr>
        <w:widowControl w:val="0"/>
        <w:rPr>
          <w:szCs w:val="22"/>
          <w:lang w:val="sr-Latn-ME"/>
        </w:rPr>
      </w:pPr>
      <w:r w:rsidRPr="009336ED">
        <w:rPr>
          <w:b/>
          <w:bCs/>
          <w:szCs w:val="22"/>
          <w:lang w:val="sr-Latn-ME"/>
        </w:rPr>
        <w:t>U terapiji reakcija odbacivanja transplantata</w:t>
      </w:r>
      <w:r w:rsidRPr="009336ED">
        <w:rPr>
          <w:szCs w:val="22"/>
          <w:lang w:val="sr-Latn-ME"/>
        </w:rPr>
        <w:t xml:space="preserve"> </w:t>
      </w:r>
      <w:r w:rsidRPr="001511BD">
        <w:rPr>
          <w:b/>
          <w:szCs w:val="22"/>
          <w:lang w:val="sr-Latn-ME"/>
        </w:rPr>
        <w:t>posl</w:t>
      </w:r>
      <w:r w:rsidR="004910CA" w:rsidRPr="001511BD">
        <w:rPr>
          <w:b/>
          <w:szCs w:val="22"/>
          <w:lang w:val="sr-Latn-ME"/>
        </w:rPr>
        <w:t>ij</w:t>
      </w:r>
      <w:r w:rsidRPr="001511BD">
        <w:rPr>
          <w:b/>
          <w:szCs w:val="22"/>
          <w:lang w:val="sr-Latn-ME"/>
        </w:rPr>
        <w:t>e transplantacije</w:t>
      </w:r>
      <w:r w:rsidRPr="009336ED">
        <w:rPr>
          <w:szCs w:val="22"/>
          <w:lang w:val="sr-Latn-ME"/>
        </w:rPr>
        <w:t xml:space="preserve"> prim</w:t>
      </w:r>
      <w:r w:rsidR="00693B74" w:rsidRPr="009336ED">
        <w:rPr>
          <w:szCs w:val="22"/>
          <w:lang w:val="sr-Latn-ME"/>
        </w:rPr>
        <w:t>j</w:t>
      </w:r>
      <w:r w:rsidRPr="009336ED">
        <w:rPr>
          <w:szCs w:val="22"/>
          <w:lang w:val="sr-Latn-ME"/>
        </w:rPr>
        <w:t xml:space="preserve">enjivane su doze i do 1 g/dan u cilju supresije krize odbacivanja transplantata, a doze od 500 mg do 1 g se uobičajeno primjenjuju za akutno odbacivanje. Terapiju treba primjenjivati samo do stabilizacije pacijentovog stanja; obično ne duže od 48 – 72 sata. </w:t>
      </w:r>
    </w:p>
    <w:p w14:paraId="02BFC04E" w14:textId="7445096E" w:rsidR="00B62AFD" w:rsidRPr="009336ED" w:rsidRDefault="00B62AFD" w:rsidP="009336ED">
      <w:pPr>
        <w:widowControl w:val="0"/>
        <w:rPr>
          <w:szCs w:val="22"/>
          <w:lang w:val="sr-Latn-ME"/>
        </w:rPr>
      </w:pPr>
      <w:r w:rsidRPr="009336ED">
        <w:rPr>
          <w:b/>
          <w:bCs/>
          <w:szCs w:val="22"/>
          <w:lang w:val="sr-Latn-ME"/>
        </w:rPr>
        <w:t>U terapiji cerebralnog edema</w:t>
      </w:r>
      <w:r w:rsidRPr="009336ED">
        <w:rPr>
          <w:szCs w:val="22"/>
          <w:lang w:val="sr-Latn-ME"/>
        </w:rPr>
        <w:t>, kortikosteroidi se prim</w:t>
      </w:r>
      <w:r w:rsidR="00693B74" w:rsidRPr="009336ED">
        <w:rPr>
          <w:szCs w:val="22"/>
          <w:lang w:val="sr-Latn-ME"/>
        </w:rPr>
        <w:t>j</w:t>
      </w:r>
      <w:r w:rsidRPr="009336ED">
        <w:rPr>
          <w:szCs w:val="22"/>
          <w:lang w:val="sr-Latn-ME"/>
        </w:rPr>
        <w:t xml:space="preserve">enjuju u cilju smanjenja ili prevencije cerebralnog edema povezanog sa tumorima mozga (primarni ili metastatski). </w:t>
      </w:r>
    </w:p>
    <w:p w14:paraId="11411BDF" w14:textId="34D13D71" w:rsidR="00B62AFD" w:rsidRPr="009336ED" w:rsidRDefault="00B62AFD" w:rsidP="009336ED">
      <w:pPr>
        <w:widowControl w:val="0"/>
        <w:rPr>
          <w:szCs w:val="22"/>
          <w:lang w:val="sr-Latn-ME"/>
        </w:rPr>
      </w:pPr>
      <w:r w:rsidRPr="009336ED">
        <w:rPr>
          <w:szCs w:val="22"/>
          <w:lang w:val="sr-Latn-ME"/>
        </w:rPr>
        <w:t>Kod pacijenata sa edemom usl</w:t>
      </w:r>
      <w:r w:rsidR="00693B74" w:rsidRPr="009336ED">
        <w:rPr>
          <w:szCs w:val="22"/>
          <w:lang w:val="sr-Latn-ME"/>
        </w:rPr>
        <w:t>j</w:t>
      </w:r>
      <w:r w:rsidRPr="009336ED">
        <w:rPr>
          <w:szCs w:val="22"/>
          <w:lang w:val="sr-Latn-ME"/>
        </w:rPr>
        <w:t xml:space="preserve">ed prisustva tumora, </w:t>
      </w:r>
      <w:r w:rsidR="00693B74" w:rsidRPr="009336ED">
        <w:rPr>
          <w:szCs w:val="22"/>
          <w:lang w:val="sr-Latn-ME"/>
        </w:rPr>
        <w:t xml:space="preserve">smanjenje </w:t>
      </w:r>
      <w:r w:rsidRPr="009336ED">
        <w:rPr>
          <w:szCs w:val="22"/>
          <w:lang w:val="sr-Latn-ME"/>
        </w:rPr>
        <w:t>doze kortikosteroida je važn</w:t>
      </w:r>
      <w:r w:rsidR="00693B74" w:rsidRPr="009336ED">
        <w:rPr>
          <w:szCs w:val="22"/>
          <w:lang w:val="sr-Latn-ME"/>
        </w:rPr>
        <w:t>o</w:t>
      </w:r>
      <w:r w:rsidRPr="009336ED">
        <w:rPr>
          <w:szCs w:val="22"/>
          <w:lang w:val="sr-Latn-ME"/>
        </w:rPr>
        <w:t xml:space="preserve"> kako bi se izb</w:t>
      </w:r>
      <w:r w:rsidR="00693B74" w:rsidRPr="009336ED">
        <w:rPr>
          <w:szCs w:val="22"/>
          <w:lang w:val="sr-Latn-ME"/>
        </w:rPr>
        <w:t>j</w:t>
      </w:r>
      <w:r w:rsidRPr="009336ED">
        <w:rPr>
          <w:szCs w:val="22"/>
          <w:lang w:val="sr-Latn-ME"/>
        </w:rPr>
        <w:t>eglo povratno povećanje intrakranijalnog pritiska. Ukoliko dođe do edema mozga pri smanjenju doze (pri čemu je isključeno intrakranijalno krvarenje), treba ponovo započeti sa prim</w:t>
      </w:r>
      <w:r w:rsidR="00693B74" w:rsidRPr="009336ED">
        <w:rPr>
          <w:szCs w:val="22"/>
          <w:lang w:val="sr-Latn-ME"/>
        </w:rPr>
        <w:t>j</w:t>
      </w:r>
      <w:r w:rsidRPr="009336ED">
        <w:rPr>
          <w:szCs w:val="22"/>
          <w:lang w:val="sr-Latn-ME"/>
        </w:rPr>
        <w:t>enom većih doza i češćom prim</w:t>
      </w:r>
      <w:r w:rsidR="00693B74" w:rsidRPr="009336ED">
        <w:rPr>
          <w:szCs w:val="22"/>
          <w:lang w:val="sr-Latn-ME"/>
        </w:rPr>
        <w:t>j</w:t>
      </w:r>
      <w:r w:rsidRPr="009336ED">
        <w:rPr>
          <w:szCs w:val="22"/>
          <w:lang w:val="sr-Latn-ME"/>
        </w:rPr>
        <w:t>enom lijeka parenteralnim putem. Pacijenti sa nekim oblicima maligniteta mogu imati potrebu da ostanu na oralnoj kortikosteroidnoj terapiji tokom nekoliko m</w:t>
      </w:r>
      <w:r w:rsidR="00693B74" w:rsidRPr="009336ED">
        <w:rPr>
          <w:szCs w:val="22"/>
          <w:lang w:val="sr-Latn-ME"/>
        </w:rPr>
        <w:t>j</w:t>
      </w:r>
      <w:r w:rsidRPr="009336ED">
        <w:rPr>
          <w:szCs w:val="22"/>
          <w:lang w:val="sr-Latn-ME"/>
        </w:rPr>
        <w:t>eseci ili doživotno. Slične ili veće doze mogu biti od pomoći u cilju kontrole edema tokom radijacione terapije.</w:t>
      </w:r>
    </w:p>
    <w:p w14:paraId="09D701F3" w14:textId="130808C0" w:rsidR="00B62AFD" w:rsidRPr="009336ED" w:rsidRDefault="00B62AFD" w:rsidP="009336ED">
      <w:pPr>
        <w:widowControl w:val="0"/>
        <w:rPr>
          <w:szCs w:val="22"/>
          <w:lang w:val="sr-Latn-ME"/>
        </w:rPr>
      </w:pPr>
      <w:r w:rsidRPr="009336ED">
        <w:rPr>
          <w:szCs w:val="22"/>
          <w:lang w:val="sr-Latn-ME"/>
        </w:rPr>
        <w:t>Sl</w:t>
      </w:r>
      <w:r w:rsidR="00693B74" w:rsidRPr="009336ED">
        <w:rPr>
          <w:szCs w:val="22"/>
          <w:lang w:val="sr-Latn-ME"/>
        </w:rPr>
        <w:t>j</w:t>
      </w:r>
      <w:r w:rsidRPr="009336ED">
        <w:rPr>
          <w:szCs w:val="22"/>
          <w:lang w:val="sr-Latn-ME"/>
        </w:rPr>
        <w:t>edeće terapijske sheme se preporučuju u terapiji edema usl</w:t>
      </w:r>
      <w:r w:rsidR="00693B74" w:rsidRPr="009336ED">
        <w:rPr>
          <w:szCs w:val="22"/>
          <w:lang w:val="sr-Latn-ME"/>
        </w:rPr>
        <w:t>j</w:t>
      </w:r>
      <w:r w:rsidRPr="009336ED">
        <w:rPr>
          <w:szCs w:val="22"/>
          <w:lang w:val="sr-Latn-ME"/>
        </w:rPr>
        <w:t>ed tumora mozga.</w:t>
      </w:r>
    </w:p>
    <w:p w14:paraId="187279C8" w14:textId="77777777" w:rsidR="00B62AFD" w:rsidRPr="009336ED" w:rsidRDefault="00B62AFD" w:rsidP="009336ED">
      <w:pPr>
        <w:widowControl w:val="0"/>
        <w:rPr>
          <w:szCs w:val="22"/>
          <w:lang w:val="sr-Latn-ME"/>
        </w:rPr>
      </w:pPr>
    </w:p>
    <w:tbl>
      <w:tblPr>
        <w:tblStyle w:val="TableGrid"/>
        <w:tblW w:w="0" w:type="auto"/>
        <w:tblLook w:val="04A0" w:firstRow="1" w:lastRow="0" w:firstColumn="1" w:lastColumn="0" w:noHBand="0" w:noVBand="1"/>
      </w:tblPr>
      <w:tblGrid>
        <w:gridCol w:w="1898"/>
        <w:gridCol w:w="1757"/>
        <w:gridCol w:w="1810"/>
        <w:gridCol w:w="1794"/>
        <w:gridCol w:w="1802"/>
      </w:tblGrid>
      <w:tr w:rsidR="00B62AFD" w:rsidRPr="009336ED" w14:paraId="28EA063D" w14:textId="77777777" w:rsidTr="00985D91">
        <w:tc>
          <w:tcPr>
            <w:tcW w:w="1971" w:type="dxa"/>
          </w:tcPr>
          <w:p w14:paraId="7AB6B177" w14:textId="77777777" w:rsidR="00B62AFD" w:rsidRPr="009336ED" w:rsidRDefault="00B62AFD" w:rsidP="009336ED">
            <w:pPr>
              <w:widowControl w:val="0"/>
              <w:rPr>
                <w:szCs w:val="22"/>
                <w:u w:val="single"/>
                <w:lang w:val="sr-Latn-ME"/>
              </w:rPr>
            </w:pPr>
            <w:r w:rsidRPr="009336ED">
              <w:rPr>
                <w:szCs w:val="22"/>
                <w:u w:val="single"/>
                <w:lang w:val="sr-Latn-ME"/>
              </w:rPr>
              <w:t>Shema A (1)</w:t>
            </w:r>
          </w:p>
          <w:p w14:paraId="4DC30AD4" w14:textId="77777777" w:rsidR="00B62AFD" w:rsidRPr="009336ED" w:rsidRDefault="00B62AFD" w:rsidP="009336ED">
            <w:pPr>
              <w:widowControl w:val="0"/>
              <w:rPr>
                <w:szCs w:val="22"/>
                <w:lang w:val="sr-Latn-ME"/>
              </w:rPr>
            </w:pPr>
          </w:p>
        </w:tc>
        <w:tc>
          <w:tcPr>
            <w:tcW w:w="1971" w:type="dxa"/>
          </w:tcPr>
          <w:p w14:paraId="4E8356BC" w14:textId="77777777" w:rsidR="00B62AFD" w:rsidRPr="009336ED" w:rsidRDefault="00B62AFD" w:rsidP="009336ED">
            <w:pPr>
              <w:widowControl w:val="0"/>
              <w:rPr>
                <w:szCs w:val="22"/>
                <w:u w:val="single"/>
                <w:lang w:val="sr-Latn-ME"/>
              </w:rPr>
            </w:pPr>
            <w:r w:rsidRPr="009336ED">
              <w:rPr>
                <w:szCs w:val="22"/>
                <w:u w:val="single"/>
                <w:lang w:val="sr-Latn-ME"/>
              </w:rPr>
              <w:t>Doza (mg)</w:t>
            </w:r>
          </w:p>
        </w:tc>
        <w:tc>
          <w:tcPr>
            <w:tcW w:w="1971" w:type="dxa"/>
          </w:tcPr>
          <w:p w14:paraId="1FA33D78" w14:textId="77777777" w:rsidR="00B62AFD" w:rsidRPr="009336ED" w:rsidRDefault="00B62AFD" w:rsidP="009336ED">
            <w:pPr>
              <w:widowControl w:val="0"/>
              <w:rPr>
                <w:szCs w:val="22"/>
                <w:u w:val="single"/>
                <w:lang w:val="sr-Latn-ME"/>
              </w:rPr>
            </w:pPr>
            <w:r w:rsidRPr="009336ED">
              <w:rPr>
                <w:szCs w:val="22"/>
                <w:u w:val="single"/>
                <w:lang w:val="sr-Latn-ME"/>
              </w:rPr>
              <w:t>Način primjene</w:t>
            </w:r>
          </w:p>
        </w:tc>
        <w:tc>
          <w:tcPr>
            <w:tcW w:w="1971" w:type="dxa"/>
          </w:tcPr>
          <w:p w14:paraId="5479EFE5" w14:textId="77777777" w:rsidR="00B62AFD" w:rsidRPr="009336ED" w:rsidRDefault="00B62AFD" w:rsidP="009336ED">
            <w:pPr>
              <w:widowControl w:val="0"/>
              <w:rPr>
                <w:szCs w:val="22"/>
                <w:u w:val="single"/>
                <w:lang w:val="sr-Latn-ME"/>
              </w:rPr>
            </w:pPr>
            <w:r w:rsidRPr="009336ED">
              <w:rPr>
                <w:szCs w:val="22"/>
                <w:u w:val="single"/>
                <w:lang w:val="sr-Latn-ME"/>
              </w:rPr>
              <w:t>Interval u satima</w:t>
            </w:r>
          </w:p>
        </w:tc>
        <w:tc>
          <w:tcPr>
            <w:tcW w:w="1971" w:type="dxa"/>
          </w:tcPr>
          <w:p w14:paraId="64F51315" w14:textId="77777777" w:rsidR="00B62AFD" w:rsidRPr="009336ED" w:rsidRDefault="00B62AFD" w:rsidP="009336ED">
            <w:pPr>
              <w:widowControl w:val="0"/>
              <w:rPr>
                <w:szCs w:val="22"/>
                <w:u w:val="single"/>
                <w:lang w:val="sr-Latn-ME"/>
              </w:rPr>
            </w:pPr>
            <w:r w:rsidRPr="009336ED">
              <w:rPr>
                <w:szCs w:val="22"/>
                <w:u w:val="single"/>
                <w:lang w:val="sr-Latn-ME"/>
              </w:rPr>
              <w:t>Trajanje</w:t>
            </w:r>
          </w:p>
        </w:tc>
      </w:tr>
      <w:tr w:rsidR="00B62AFD" w:rsidRPr="009336ED" w14:paraId="6CA24B74" w14:textId="77777777" w:rsidTr="00985D91">
        <w:tc>
          <w:tcPr>
            <w:tcW w:w="1971" w:type="dxa"/>
          </w:tcPr>
          <w:p w14:paraId="34FE246F" w14:textId="77777777" w:rsidR="00B62AFD" w:rsidRPr="009336ED" w:rsidRDefault="00B62AFD" w:rsidP="009336ED">
            <w:pPr>
              <w:widowControl w:val="0"/>
              <w:rPr>
                <w:szCs w:val="22"/>
                <w:lang w:val="sr-Latn-ME"/>
              </w:rPr>
            </w:pPr>
            <w:r w:rsidRPr="009336ED">
              <w:rPr>
                <w:szCs w:val="22"/>
                <w:lang w:val="sr-Latn-ME"/>
              </w:rPr>
              <w:t>Preoperativno</w:t>
            </w:r>
          </w:p>
        </w:tc>
        <w:tc>
          <w:tcPr>
            <w:tcW w:w="1971" w:type="dxa"/>
          </w:tcPr>
          <w:p w14:paraId="14C87ABD" w14:textId="77777777" w:rsidR="00B62AFD" w:rsidRPr="009336ED" w:rsidRDefault="00B62AFD" w:rsidP="009336ED">
            <w:pPr>
              <w:widowControl w:val="0"/>
              <w:rPr>
                <w:szCs w:val="22"/>
                <w:lang w:val="sr-Latn-ME"/>
              </w:rPr>
            </w:pPr>
            <w:r w:rsidRPr="009336ED">
              <w:rPr>
                <w:szCs w:val="22"/>
                <w:lang w:val="sr-Latn-ME"/>
              </w:rPr>
              <w:t>20</w:t>
            </w:r>
          </w:p>
        </w:tc>
        <w:tc>
          <w:tcPr>
            <w:tcW w:w="1971" w:type="dxa"/>
          </w:tcPr>
          <w:p w14:paraId="6A1951EA" w14:textId="77777777" w:rsidR="00B62AFD" w:rsidRPr="009336ED" w:rsidRDefault="00B62AFD" w:rsidP="009336ED">
            <w:pPr>
              <w:widowControl w:val="0"/>
              <w:rPr>
                <w:szCs w:val="22"/>
                <w:lang w:val="sr-Latn-ME"/>
              </w:rPr>
            </w:pPr>
            <w:r w:rsidRPr="009336ED">
              <w:rPr>
                <w:szCs w:val="22"/>
                <w:lang w:val="sr-Latn-ME"/>
              </w:rPr>
              <w:t>IM</w:t>
            </w:r>
          </w:p>
        </w:tc>
        <w:tc>
          <w:tcPr>
            <w:tcW w:w="1971" w:type="dxa"/>
          </w:tcPr>
          <w:p w14:paraId="6868731E" w14:textId="77777777" w:rsidR="00B62AFD" w:rsidRPr="009336ED" w:rsidRDefault="00B62AFD" w:rsidP="009336ED">
            <w:pPr>
              <w:widowControl w:val="0"/>
              <w:rPr>
                <w:szCs w:val="22"/>
                <w:lang w:val="sr-Latn-ME"/>
              </w:rPr>
            </w:pPr>
            <w:r w:rsidRPr="009336ED">
              <w:rPr>
                <w:szCs w:val="22"/>
                <w:lang w:val="sr-Latn-ME"/>
              </w:rPr>
              <w:t>3-6</w:t>
            </w:r>
          </w:p>
        </w:tc>
        <w:tc>
          <w:tcPr>
            <w:tcW w:w="1971" w:type="dxa"/>
          </w:tcPr>
          <w:p w14:paraId="0A15426F" w14:textId="77777777" w:rsidR="00B62AFD" w:rsidRPr="009336ED" w:rsidRDefault="00B62AFD" w:rsidP="009336ED">
            <w:pPr>
              <w:widowControl w:val="0"/>
              <w:rPr>
                <w:szCs w:val="22"/>
                <w:lang w:val="sr-Latn-ME"/>
              </w:rPr>
            </w:pPr>
          </w:p>
        </w:tc>
      </w:tr>
      <w:tr w:rsidR="00B62AFD" w:rsidRPr="009336ED" w14:paraId="1750DA4F" w14:textId="77777777" w:rsidTr="00985D91">
        <w:tc>
          <w:tcPr>
            <w:tcW w:w="1971" w:type="dxa"/>
          </w:tcPr>
          <w:p w14:paraId="293584A6" w14:textId="77777777" w:rsidR="00B62AFD" w:rsidRPr="009336ED" w:rsidRDefault="00B62AFD" w:rsidP="009336ED">
            <w:pPr>
              <w:widowControl w:val="0"/>
              <w:rPr>
                <w:szCs w:val="22"/>
                <w:lang w:val="sr-Latn-ME"/>
              </w:rPr>
            </w:pPr>
            <w:r w:rsidRPr="009336ED">
              <w:rPr>
                <w:szCs w:val="22"/>
                <w:lang w:val="sr-Latn-ME"/>
              </w:rPr>
              <w:t>Tokom hirurškog zahvata</w:t>
            </w:r>
          </w:p>
        </w:tc>
        <w:tc>
          <w:tcPr>
            <w:tcW w:w="1971" w:type="dxa"/>
          </w:tcPr>
          <w:p w14:paraId="052E902D" w14:textId="77777777" w:rsidR="00B62AFD" w:rsidRPr="009336ED" w:rsidRDefault="00B62AFD" w:rsidP="009336ED">
            <w:pPr>
              <w:widowControl w:val="0"/>
              <w:rPr>
                <w:szCs w:val="22"/>
                <w:lang w:val="sr-Latn-ME"/>
              </w:rPr>
            </w:pPr>
            <w:r w:rsidRPr="009336ED">
              <w:rPr>
                <w:szCs w:val="22"/>
                <w:lang w:val="sr-Latn-ME"/>
              </w:rPr>
              <w:t>20 do 40</w:t>
            </w:r>
          </w:p>
        </w:tc>
        <w:tc>
          <w:tcPr>
            <w:tcW w:w="1971" w:type="dxa"/>
          </w:tcPr>
          <w:p w14:paraId="665DC6D7" w14:textId="77777777" w:rsidR="00B62AFD" w:rsidRPr="009336ED" w:rsidRDefault="00B62AFD" w:rsidP="009336ED">
            <w:pPr>
              <w:widowControl w:val="0"/>
              <w:rPr>
                <w:szCs w:val="22"/>
                <w:lang w:val="sr-Latn-ME"/>
              </w:rPr>
            </w:pPr>
            <w:r w:rsidRPr="009336ED">
              <w:rPr>
                <w:szCs w:val="22"/>
                <w:lang w:val="sr-Latn-ME"/>
              </w:rPr>
              <w:t>IV</w:t>
            </w:r>
          </w:p>
        </w:tc>
        <w:tc>
          <w:tcPr>
            <w:tcW w:w="1971" w:type="dxa"/>
          </w:tcPr>
          <w:p w14:paraId="36A224A9" w14:textId="77777777" w:rsidR="00B62AFD" w:rsidRPr="009336ED" w:rsidRDefault="00B62AFD" w:rsidP="009336ED">
            <w:pPr>
              <w:widowControl w:val="0"/>
              <w:rPr>
                <w:szCs w:val="22"/>
                <w:lang w:val="sr-Latn-ME"/>
              </w:rPr>
            </w:pPr>
            <w:r w:rsidRPr="009336ED">
              <w:rPr>
                <w:szCs w:val="22"/>
                <w:lang w:val="sr-Latn-ME"/>
              </w:rPr>
              <w:t>svakog sata</w:t>
            </w:r>
          </w:p>
        </w:tc>
        <w:tc>
          <w:tcPr>
            <w:tcW w:w="1971" w:type="dxa"/>
          </w:tcPr>
          <w:p w14:paraId="05653938" w14:textId="77777777" w:rsidR="00B62AFD" w:rsidRPr="009336ED" w:rsidRDefault="00B62AFD" w:rsidP="009336ED">
            <w:pPr>
              <w:widowControl w:val="0"/>
              <w:rPr>
                <w:szCs w:val="22"/>
                <w:lang w:val="sr-Latn-ME"/>
              </w:rPr>
            </w:pPr>
          </w:p>
        </w:tc>
      </w:tr>
      <w:tr w:rsidR="00B62AFD" w:rsidRPr="009336ED" w14:paraId="64D2C48E" w14:textId="77777777" w:rsidTr="00985D91">
        <w:tc>
          <w:tcPr>
            <w:tcW w:w="1971" w:type="dxa"/>
          </w:tcPr>
          <w:p w14:paraId="13D3CEAF" w14:textId="77777777" w:rsidR="00B62AFD" w:rsidRPr="009336ED" w:rsidRDefault="00B62AFD" w:rsidP="009336ED">
            <w:pPr>
              <w:widowControl w:val="0"/>
              <w:rPr>
                <w:szCs w:val="22"/>
                <w:lang w:val="sr-Latn-ME"/>
              </w:rPr>
            </w:pPr>
            <w:r w:rsidRPr="009336ED">
              <w:rPr>
                <w:szCs w:val="22"/>
                <w:lang w:val="sr-Latn-ME"/>
              </w:rPr>
              <w:t>Postoperativno</w:t>
            </w:r>
          </w:p>
        </w:tc>
        <w:tc>
          <w:tcPr>
            <w:tcW w:w="1971" w:type="dxa"/>
          </w:tcPr>
          <w:p w14:paraId="3FACDC14" w14:textId="77777777" w:rsidR="00B62AFD" w:rsidRPr="009336ED" w:rsidRDefault="00B62AFD" w:rsidP="009336ED">
            <w:pPr>
              <w:widowControl w:val="0"/>
              <w:rPr>
                <w:szCs w:val="22"/>
                <w:lang w:val="sr-Latn-ME"/>
              </w:rPr>
            </w:pPr>
            <w:r w:rsidRPr="009336ED">
              <w:rPr>
                <w:szCs w:val="22"/>
                <w:lang w:val="sr-Latn-ME"/>
              </w:rPr>
              <w:t>20</w:t>
            </w:r>
          </w:p>
        </w:tc>
        <w:tc>
          <w:tcPr>
            <w:tcW w:w="1971" w:type="dxa"/>
          </w:tcPr>
          <w:p w14:paraId="6583B033" w14:textId="77777777" w:rsidR="00B62AFD" w:rsidRPr="009336ED" w:rsidRDefault="00B62AFD" w:rsidP="009336ED">
            <w:pPr>
              <w:widowControl w:val="0"/>
              <w:rPr>
                <w:szCs w:val="22"/>
                <w:lang w:val="sr-Latn-ME"/>
              </w:rPr>
            </w:pPr>
            <w:r w:rsidRPr="009336ED">
              <w:rPr>
                <w:szCs w:val="22"/>
                <w:lang w:val="sr-Latn-ME"/>
              </w:rPr>
              <w:t>IM</w:t>
            </w:r>
          </w:p>
        </w:tc>
        <w:tc>
          <w:tcPr>
            <w:tcW w:w="1971" w:type="dxa"/>
          </w:tcPr>
          <w:p w14:paraId="080B7291" w14:textId="77777777" w:rsidR="00B62AFD" w:rsidRPr="009336ED" w:rsidRDefault="00B62AFD" w:rsidP="009336ED">
            <w:pPr>
              <w:widowControl w:val="0"/>
              <w:rPr>
                <w:szCs w:val="22"/>
                <w:lang w:val="sr-Latn-ME"/>
              </w:rPr>
            </w:pPr>
            <w:r w:rsidRPr="009336ED">
              <w:rPr>
                <w:szCs w:val="22"/>
                <w:lang w:val="sr-Latn-ME"/>
              </w:rPr>
              <w:t>3</w:t>
            </w:r>
          </w:p>
        </w:tc>
        <w:tc>
          <w:tcPr>
            <w:tcW w:w="1971" w:type="dxa"/>
          </w:tcPr>
          <w:p w14:paraId="3A36D694" w14:textId="77777777" w:rsidR="00B62AFD" w:rsidRPr="009336ED" w:rsidRDefault="00B62AFD" w:rsidP="009336ED">
            <w:pPr>
              <w:widowControl w:val="0"/>
              <w:rPr>
                <w:szCs w:val="22"/>
                <w:lang w:val="sr-Latn-ME"/>
              </w:rPr>
            </w:pPr>
            <w:r w:rsidRPr="009336ED">
              <w:rPr>
                <w:szCs w:val="22"/>
                <w:lang w:val="sr-Latn-ME"/>
              </w:rPr>
              <w:t>24 sata</w:t>
            </w:r>
          </w:p>
        </w:tc>
      </w:tr>
      <w:tr w:rsidR="00B62AFD" w:rsidRPr="009336ED" w14:paraId="375DA217" w14:textId="77777777" w:rsidTr="00985D91">
        <w:tc>
          <w:tcPr>
            <w:tcW w:w="1971" w:type="dxa"/>
          </w:tcPr>
          <w:p w14:paraId="04CB5ECC" w14:textId="77777777" w:rsidR="00B62AFD" w:rsidRPr="009336ED" w:rsidRDefault="00B62AFD" w:rsidP="009336ED">
            <w:pPr>
              <w:widowControl w:val="0"/>
              <w:rPr>
                <w:szCs w:val="22"/>
                <w:lang w:val="sr-Latn-ME"/>
              </w:rPr>
            </w:pPr>
          </w:p>
        </w:tc>
        <w:tc>
          <w:tcPr>
            <w:tcW w:w="1971" w:type="dxa"/>
          </w:tcPr>
          <w:p w14:paraId="0900581C" w14:textId="77777777" w:rsidR="00B62AFD" w:rsidRPr="009336ED" w:rsidRDefault="00B62AFD" w:rsidP="009336ED">
            <w:pPr>
              <w:widowControl w:val="0"/>
              <w:rPr>
                <w:szCs w:val="22"/>
                <w:lang w:val="sr-Latn-ME"/>
              </w:rPr>
            </w:pPr>
            <w:r w:rsidRPr="009336ED">
              <w:rPr>
                <w:szCs w:val="22"/>
                <w:lang w:val="sr-Latn-ME"/>
              </w:rPr>
              <w:t>16</w:t>
            </w:r>
          </w:p>
        </w:tc>
        <w:tc>
          <w:tcPr>
            <w:tcW w:w="1971" w:type="dxa"/>
          </w:tcPr>
          <w:p w14:paraId="6D40CCC9" w14:textId="77777777" w:rsidR="00B62AFD" w:rsidRPr="009336ED" w:rsidRDefault="00B62AFD" w:rsidP="009336ED">
            <w:pPr>
              <w:widowControl w:val="0"/>
              <w:rPr>
                <w:szCs w:val="22"/>
                <w:lang w:val="sr-Latn-ME"/>
              </w:rPr>
            </w:pPr>
            <w:r w:rsidRPr="009336ED">
              <w:rPr>
                <w:szCs w:val="22"/>
                <w:lang w:val="sr-Latn-ME"/>
              </w:rPr>
              <w:t>IM</w:t>
            </w:r>
          </w:p>
        </w:tc>
        <w:tc>
          <w:tcPr>
            <w:tcW w:w="1971" w:type="dxa"/>
          </w:tcPr>
          <w:p w14:paraId="69FD3813" w14:textId="77777777" w:rsidR="00B62AFD" w:rsidRPr="009336ED" w:rsidRDefault="00B62AFD" w:rsidP="009336ED">
            <w:pPr>
              <w:widowControl w:val="0"/>
              <w:rPr>
                <w:szCs w:val="22"/>
                <w:lang w:val="sr-Latn-ME"/>
              </w:rPr>
            </w:pPr>
            <w:r w:rsidRPr="009336ED">
              <w:rPr>
                <w:szCs w:val="22"/>
                <w:lang w:val="sr-Latn-ME"/>
              </w:rPr>
              <w:t>3</w:t>
            </w:r>
          </w:p>
        </w:tc>
        <w:tc>
          <w:tcPr>
            <w:tcW w:w="1971" w:type="dxa"/>
          </w:tcPr>
          <w:p w14:paraId="325D10E3" w14:textId="77777777" w:rsidR="00B62AFD" w:rsidRPr="009336ED" w:rsidRDefault="00B62AFD" w:rsidP="009336ED">
            <w:pPr>
              <w:widowControl w:val="0"/>
              <w:rPr>
                <w:szCs w:val="22"/>
                <w:lang w:val="sr-Latn-ME"/>
              </w:rPr>
            </w:pPr>
            <w:r w:rsidRPr="009336ED">
              <w:rPr>
                <w:szCs w:val="22"/>
                <w:lang w:val="sr-Latn-ME"/>
              </w:rPr>
              <w:t>24 sata</w:t>
            </w:r>
          </w:p>
        </w:tc>
      </w:tr>
      <w:tr w:rsidR="00B62AFD" w:rsidRPr="009336ED" w14:paraId="09E814B1" w14:textId="77777777" w:rsidTr="00985D91">
        <w:tc>
          <w:tcPr>
            <w:tcW w:w="1971" w:type="dxa"/>
          </w:tcPr>
          <w:p w14:paraId="1E202D17" w14:textId="77777777" w:rsidR="00B62AFD" w:rsidRPr="009336ED" w:rsidRDefault="00B62AFD" w:rsidP="009336ED">
            <w:pPr>
              <w:widowControl w:val="0"/>
              <w:rPr>
                <w:szCs w:val="22"/>
                <w:lang w:val="sr-Latn-ME"/>
              </w:rPr>
            </w:pPr>
          </w:p>
        </w:tc>
        <w:tc>
          <w:tcPr>
            <w:tcW w:w="1971" w:type="dxa"/>
          </w:tcPr>
          <w:p w14:paraId="536E91F0" w14:textId="77777777" w:rsidR="00B62AFD" w:rsidRPr="009336ED" w:rsidRDefault="00B62AFD" w:rsidP="009336ED">
            <w:pPr>
              <w:widowControl w:val="0"/>
              <w:rPr>
                <w:szCs w:val="22"/>
                <w:lang w:val="sr-Latn-ME"/>
              </w:rPr>
            </w:pPr>
            <w:r w:rsidRPr="009336ED">
              <w:rPr>
                <w:szCs w:val="22"/>
                <w:lang w:val="sr-Latn-ME"/>
              </w:rPr>
              <w:t>12</w:t>
            </w:r>
          </w:p>
        </w:tc>
        <w:tc>
          <w:tcPr>
            <w:tcW w:w="1971" w:type="dxa"/>
          </w:tcPr>
          <w:p w14:paraId="53E18212" w14:textId="77777777" w:rsidR="00B62AFD" w:rsidRPr="009336ED" w:rsidRDefault="00B62AFD" w:rsidP="009336ED">
            <w:pPr>
              <w:widowControl w:val="0"/>
              <w:rPr>
                <w:szCs w:val="22"/>
                <w:lang w:val="sr-Latn-ME"/>
              </w:rPr>
            </w:pPr>
            <w:r w:rsidRPr="009336ED">
              <w:rPr>
                <w:szCs w:val="22"/>
                <w:lang w:val="sr-Latn-ME"/>
              </w:rPr>
              <w:t>IM</w:t>
            </w:r>
          </w:p>
        </w:tc>
        <w:tc>
          <w:tcPr>
            <w:tcW w:w="1971" w:type="dxa"/>
          </w:tcPr>
          <w:p w14:paraId="0D47DD3C" w14:textId="77777777" w:rsidR="00B62AFD" w:rsidRPr="009336ED" w:rsidRDefault="00B62AFD" w:rsidP="009336ED">
            <w:pPr>
              <w:widowControl w:val="0"/>
              <w:rPr>
                <w:szCs w:val="22"/>
                <w:lang w:val="sr-Latn-ME"/>
              </w:rPr>
            </w:pPr>
            <w:r w:rsidRPr="009336ED">
              <w:rPr>
                <w:szCs w:val="22"/>
                <w:lang w:val="sr-Latn-ME"/>
              </w:rPr>
              <w:t>3</w:t>
            </w:r>
          </w:p>
        </w:tc>
        <w:tc>
          <w:tcPr>
            <w:tcW w:w="1971" w:type="dxa"/>
          </w:tcPr>
          <w:p w14:paraId="18FF0178" w14:textId="77777777" w:rsidR="00B62AFD" w:rsidRPr="009336ED" w:rsidRDefault="00B62AFD" w:rsidP="009336ED">
            <w:pPr>
              <w:widowControl w:val="0"/>
              <w:rPr>
                <w:szCs w:val="22"/>
                <w:lang w:val="sr-Latn-ME"/>
              </w:rPr>
            </w:pPr>
            <w:r w:rsidRPr="009336ED">
              <w:rPr>
                <w:szCs w:val="22"/>
                <w:lang w:val="sr-Latn-ME"/>
              </w:rPr>
              <w:t>24 sata</w:t>
            </w:r>
          </w:p>
        </w:tc>
      </w:tr>
      <w:tr w:rsidR="00B62AFD" w:rsidRPr="009336ED" w14:paraId="14F727C5" w14:textId="77777777" w:rsidTr="00985D91">
        <w:tc>
          <w:tcPr>
            <w:tcW w:w="1971" w:type="dxa"/>
          </w:tcPr>
          <w:p w14:paraId="276E7157" w14:textId="77777777" w:rsidR="00B62AFD" w:rsidRPr="009336ED" w:rsidRDefault="00B62AFD" w:rsidP="009336ED">
            <w:pPr>
              <w:widowControl w:val="0"/>
              <w:rPr>
                <w:szCs w:val="22"/>
                <w:lang w:val="sr-Latn-ME"/>
              </w:rPr>
            </w:pPr>
          </w:p>
        </w:tc>
        <w:tc>
          <w:tcPr>
            <w:tcW w:w="1971" w:type="dxa"/>
          </w:tcPr>
          <w:p w14:paraId="52FEE26F" w14:textId="77777777" w:rsidR="00B62AFD" w:rsidRPr="009336ED" w:rsidRDefault="00B62AFD" w:rsidP="009336ED">
            <w:pPr>
              <w:widowControl w:val="0"/>
              <w:rPr>
                <w:szCs w:val="22"/>
                <w:lang w:val="sr-Latn-ME"/>
              </w:rPr>
            </w:pPr>
            <w:r w:rsidRPr="009336ED">
              <w:rPr>
                <w:szCs w:val="22"/>
                <w:lang w:val="sr-Latn-ME"/>
              </w:rPr>
              <w:t>8</w:t>
            </w:r>
          </w:p>
        </w:tc>
        <w:tc>
          <w:tcPr>
            <w:tcW w:w="1971" w:type="dxa"/>
          </w:tcPr>
          <w:p w14:paraId="17418F46" w14:textId="77777777" w:rsidR="00B62AFD" w:rsidRPr="009336ED" w:rsidRDefault="00B62AFD" w:rsidP="009336ED">
            <w:pPr>
              <w:widowControl w:val="0"/>
              <w:rPr>
                <w:szCs w:val="22"/>
                <w:lang w:val="sr-Latn-ME"/>
              </w:rPr>
            </w:pPr>
            <w:r w:rsidRPr="009336ED">
              <w:rPr>
                <w:szCs w:val="22"/>
                <w:lang w:val="sr-Latn-ME"/>
              </w:rPr>
              <w:t>IM</w:t>
            </w:r>
          </w:p>
        </w:tc>
        <w:tc>
          <w:tcPr>
            <w:tcW w:w="1971" w:type="dxa"/>
          </w:tcPr>
          <w:p w14:paraId="492226D4" w14:textId="77777777" w:rsidR="00B62AFD" w:rsidRPr="009336ED" w:rsidRDefault="00B62AFD" w:rsidP="009336ED">
            <w:pPr>
              <w:widowControl w:val="0"/>
              <w:rPr>
                <w:szCs w:val="22"/>
                <w:lang w:val="sr-Latn-ME"/>
              </w:rPr>
            </w:pPr>
            <w:r w:rsidRPr="009336ED">
              <w:rPr>
                <w:szCs w:val="22"/>
                <w:lang w:val="sr-Latn-ME"/>
              </w:rPr>
              <w:t>3</w:t>
            </w:r>
          </w:p>
        </w:tc>
        <w:tc>
          <w:tcPr>
            <w:tcW w:w="1971" w:type="dxa"/>
          </w:tcPr>
          <w:p w14:paraId="3E3867E9" w14:textId="77777777" w:rsidR="00B62AFD" w:rsidRPr="009336ED" w:rsidRDefault="00B62AFD" w:rsidP="009336ED">
            <w:pPr>
              <w:widowControl w:val="0"/>
              <w:rPr>
                <w:szCs w:val="22"/>
                <w:lang w:val="sr-Latn-ME"/>
              </w:rPr>
            </w:pPr>
            <w:r w:rsidRPr="009336ED">
              <w:rPr>
                <w:szCs w:val="22"/>
                <w:lang w:val="sr-Latn-ME"/>
              </w:rPr>
              <w:t>24 sata</w:t>
            </w:r>
          </w:p>
        </w:tc>
      </w:tr>
      <w:tr w:rsidR="00B62AFD" w:rsidRPr="009336ED" w14:paraId="049E1B73" w14:textId="77777777" w:rsidTr="00985D91">
        <w:tc>
          <w:tcPr>
            <w:tcW w:w="1971" w:type="dxa"/>
          </w:tcPr>
          <w:p w14:paraId="68BD670A" w14:textId="77777777" w:rsidR="00B62AFD" w:rsidRPr="009336ED" w:rsidRDefault="00B62AFD" w:rsidP="009336ED">
            <w:pPr>
              <w:widowControl w:val="0"/>
              <w:rPr>
                <w:szCs w:val="22"/>
                <w:lang w:val="sr-Latn-ME"/>
              </w:rPr>
            </w:pPr>
          </w:p>
        </w:tc>
        <w:tc>
          <w:tcPr>
            <w:tcW w:w="1971" w:type="dxa"/>
          </w:tcPr>
          <w:p w14:paraId="4526C67F" w14:textId="77777777" w:rsidR="00B62AFD" w:rsidRPr="009336ED" w:rsidRDefault="00B62AFD" w:rsidP="009336ED">
            <w:pPr>
              <w:widowControl w:val="0"/>
              <w:rPr>
                <w:szCs w:val="22"/>
                <w:lang w:val="sr-Latn-ME"/>
              </w:rPr>
            </w:pPr>
            <w:r w:rsidRPr="009336ED">
              <w:rPr>
                <w:szCs w:val="22"/>
                <w:lang w:val="sr-Latn-ME"/>
              </w:rPr>
              <w:t>4</w:t>
            </w:r>
          </w:p>
        </w:tc>
        <w:tc>
          <w:tcPr>
            <w:tcW w:w="1971" w:type="dxa"/>
          </w:tcPr>
          <w:p w14:paraId="7B99C422" w14:textId="77777777" w:rsidR="00B62AFD" w:rsidRPr="009336ED" w:rsidRDefault="00B62AFD" w:rsidP="009336ED">
            <w:pPr>
              <w:widowControl w:val="0"/>
              <w:rPr>
                <w:szCs w:val="22"/>
                <w:lang w:val="sr-Latn-ME"/>
              </w:rPr>
            </w:pPr>
            <w:r w:rsidRPr="009336ED">
              <w:rPr>
                <w:szCs w:val="22"/>
                <w:lang w:val="sr-Latn-ME"/>
              </w:rPr>
              <w:t>IM</w:t>
            </w:r>
          </w:p>
        </w:tc>
        <w:tc>
          <w:tcPr>
            <w:tcW w:w="1971" w:type="dxa"/>
          </w:tcPr>
          <w:p w14:paraId="55064FED" w14:textId="77777777" w:rsidR="00B62AFD" w:rsidRPr="009336ED" w:rsidRDefault="00B62AFD" w:rsidP="009336ED">
            <w:pPr>
              <w:widowControl w:val="0"/>
              <w:rPr>
                <w:szCs w:val="22"/>
                <w:lang w:val="sr-Latn-ME"/>
              </w:rPr>
            </w:pPr>
            <w:r w:rsidRPr="009336ED">
              <w:rPr>
                <w:szCs w:val="22"/>
                <w:lang w:val="sr-Latn-ME"/>
              </w:rPr>
              <w:t>3</w:t>
            </w:r>
          </w:p>
        </w:tc>
        <w:tc>
          <w:tcPr>
            <w:tcW w:w="1971" w:type="dxa"/>
          </w:tcPr>
          <w:p w14:paraId="6E350F70" w14:textId="77777777" w:rsidR="00B62AFD" w:rsidRPr="009336ED" w:rsidRDefault="00B62AFD" w:rsidP="009336ED">
            <w:pPr>
              <w:widowControl w:val="0"/>
              <w:rPr>
                <w:szCs w:val="22"/>
                <w:lang w:val="sr-Latn-ME"/>
              </w:rPr>
            </w:pPr>
            <w:r w:rsidRPr="009336ED">
              <w:rPr>
                <w:szCs w:val="22"/>
                <w:lang w:val="sr-Latn-ME"/>
              </w:rPr>
              <w:t>24 sata</w:t>
            </w:r>
          </w:p>
        </w:tc>
      </w:tr>
      <w:tr w:rsidR="00B62AFD" w:rsidRPr="009336ED" w14:paraId="6017A471" w14:textId="77777777" w:rsidTr="00985D91">
        <w:tc>
          <w:tcPr>
            <w:tcW w:w="1971" w:type="dxa"/>
          </w:tcPr>
          <w:p w14:paraId="408FC3A6" w14:textId="77777777" w:rsidR="00B62AFD" w:rsidRPr="009336ED" w:rsidRDefault="00B62AFD" w:rsidP="009336ED">
            <w:pPr>
              <w:widowControl w:val="0"/>
              <w:rPr>
                <w:szCs w:val="22"/>
                <w:lang w:val="sr-Latn-ME"/>
              </w:rPr>
            </w:pPr>
          </w:p>
        </w:tc>
        <w:tc>
          <w:tcPr>
            <w:tcW w:w="1971" w:type="dxa"/>
          </w:tcPr>
          <w:p w14:paraId="66518BF9" w14:textId="77777777" w:rsidR="00B62AFD" w:rsidRPr="009336ED" w:rsidRDefault="00B62AFD" w:rsidP="009336ED">
            <w:pPr>
              <w:widowControl w:val="0"/>
              <w:rPr>
                <w:szCs w:val="22"/>
                <w:lang w:val="sr-Latn-ME"/>
              </w:rPr>
            </w:pPr>
            <w:r w:rsidRPr="009336ED">
              <w:rPr>
                <w:szCs w:val="22"/>
                <w:lang w:val="sr-Latn-ME"/>
              </w:rPr>
              <w:t>4</w:t>
            </w:r>
          </w:p>
        </w:tc>
        <w:tc>
          <w:tcPr>
            <w:tcW w:w="1971" w:type="dxa"/>
          </w:tcPr>
          <w:p w14:paraId="6173B309" w14:textId="77777777" w:rsidR="00B62AFD" w:rsidRPr="009336ED" w:rsidRDefault="00B62AFD" w:rsidP="009336ED">
            <w:pPr>
              <w:widowControl w:val="0"/>
              <w:rPr>
                <w:szCs w:val="22"/>
                <w:lang w:val="sr-Latn-ME"/>
              </w:rPr>
            </w:pPr>
            <w:r w:rsidRPr="009336ED">
              <w:rPr>
                <w:szCs w:val="22"/>
                <w:lang w:val="sr-Latn-ME"/>
              </w:rPr>
              <w:t>IM</w:t>
            </w:r>
          </w:p>
        </w:tc>
        <w:tc>
          <w:tcPr>
            <w:tcW w:w="1971" w:type="dxa"/>
          </w:tcPr>
          <w:p w14:paraId="2EA84978" w14:textId="77777777" w:rsidR="00B62AFD" w:rsidRPr="009336ED" w:rsidRDefault="00B62AFD" w:rsidP="009336ED">
            <w:pPr>
              <w:widowControl w:val="0"/>
              <w:rPr>
                <w:szCs w:val="22"/>
                <w:lang w:val="sr-Latn-ME"/>
              </w:rPr>
            </w:pPr>
            <w:r w:rsidRPr="009336ED">
              <w:rPr>
                <w:szCs w:val="22"/>
                <w:lang w:val="sr-Latn-ME"/>
              </w:rPr>
              <w:t>6</w:t>
            </w:r>
          </w:p>
        </w:tc>
        <w:tc>
          <w:tcPr>
            <w:tcW w:w="1971" w:type="dxa"/>
          </w:tcPr>
          <w:p w14:paraId="09175B56" w14:textId="77777777" w:rsidR="00B62AFD" w:rsidRPr="009336ED" w:rsidRDefault="00B62AFD" w:rsidP="009336ED">
            <w:pPr>
              <w:widowControl w:val="0"/>
              <w:rPr>
                <w:szCs w:val="22"/>
                <w:lang w:val="sr-Latn-ME"/>
              </w:rPr>
            </w:pPr>
            <w:r w:rsidRPr="009336ED">
              <w:rPr>
                <w:szCs w:val="22"/>
                <w:lang w:val="sr-Latn-ME"/>
              </w:rPr>
              <w:t>24 sata</w:t>
            </w:r>
          </w:p>
        </w:tc>
      </w:tr>
      <w:tr w:rsidR="00B62AFD" w:rsidRPr="009336ED" w14:paraId="50FEF4AA" w14:textId="77777777" w:rsidTr="00985D91">
        <w:tc>
          <w:tcPr>
            <w:tcW w:w="1971" w:type="dxa"/>
          </w:tcPr>
          <w:p w14:paraId="060C77B8" w14:textId="77777777" w:rsidR="00B62AFD" w:rsidRPr="009336ED" w:rsidRDefault="00B62AFD" w:rsidP="009336ED">
            <w:pPr>
              <w:widowControl w:val="0"/>
              <w:rPr>
                <w:szCs w:val="22"/>
                <w:lang w:val="sr-Latn-ME"/>
              </w:rPr>
            </w:pPr>
          </w:p>
        </w:tc>
        <w:tc>
          <w:tcPr>
            <w:tcW w:w="1971" w:type="dxa"/>
          </w:tcPr>
          <w:p w14:paraId="27597A34" w14:textId="77777777" w:rsidR="00B62AFD" w:rsidRPr="009336ED" w:rsidRDefault="00B62AFD" w:rsidP="009336ED">
            <w:pPr>
              <w:widowControl w:val="0"/>
              <w:rPr>
                <w:szCs w:val="22"/>
                <w:lang w:val="sr-Latn-ME"/>
              </w:rPr>
            </w:pPr>
            <w:r w:rsidRPr="009336ED">
              <w:rPr>
                <w:szCs w:val="22"/>
                <w:lang w:val="sr-Latn-ME"/>
              </w:rPr>
              <w:t>4</w:t>
            </w:r>
          </w:p>
        </w:tc>
        <w:tc>
          <w:tcPr>
            <w:tcW w:w="1971" w:type="dxa"/>
          </w:tcPr>
          <w:p w14:paraId="2EB1E4C0" w14:textId="77777777" w:rsidR="00B62AFD" w:rsidRPr="009336ED" w:rsidRDefault="00B62AFD" w:rsidP="009336ED">
            <w:pPr>
              <w:widowControl w:val="0"/>
              <w:rPr>
                <w:szCs w:val="22"/>
                <w:lang w:val="sr-Latn-ME"/>
              </w:rPr>
            </w:pPr>
            <w:r w:rsidRPr="009336ED">
              <w:rPr>
                <w:szCs w:val="22"/>
                <w:lang w:val="sr-Latn-ME"/>
              </w:rPr>
              <w:t>IM</w:t>
            </w:r>
          </w:p>
        </w:tc>
        <w:tc>
          <w:tcPr>
            <w:tcW w:w="1971" w:type="dxa"/>
          </w:tcPr>
          <w:p w14:paraId="79A154A4" w14:textId="77777777" w:rsidR="00B62AFD" w:rsidRPr="009336ED" w:rsidRDefault="00B62AFD" w:rsidP="009336ED">
            <w:pPr>
              <w:widowControl w:val="0"/>
              <w:rPr>
                <w:szCs w:val="22"/>
                <w:lang w:val="sr-Latn-ME"/>
              </w:rPr>
            </w:pPr>
            <w:r w:rsidRPr="009336ED">
              <w:rPr>
                <w:szCs w:val="22"/>
                <w:lang w:val="sr-Latn-ME"/>
              </w:rPr>
              <w:t>12</w:t>
            </w:r>
          </w:p>
        </w:tc>
        <w:tc>
          <w:tcPr>
            <w:tcW w:w="1971" w:type="dxa"/>
          </w:tcPr>
          <w:p w14:paraId="3D390EF0" w14:textId="77777777" w:rsidR="00B62AFD" w:rsidRPr="009336ED" w:rsidRDefault="00B62AFD" w:rsidP="009336ED">
            <w:pPr>
              <w:widowControl w:val="0"/>
              <w:rPr>
                <w:szCs w:val="22"/>
                <w:lang w:val="sr-Latn-ME"/>
              </w:rPr>
            </w:pPr>
            <w:r w:rsidRPr="009336ED">
              <w:rPr>
                <w:szCs w:val="22"/>
                <w:lang w:val="sr-Latn-ME"/>
              </w:rPr>
              <w:t>24 sata</w:t>
            </w:r>
          </w:p>
        </w:tc>
      </w:tr>
      <w:tr w:rsidR="00B62AFD" w:rsidRPr="009336ED" w14:paraId="27C939FD" w14:textId="77777777" w:rsidTr="00985D91">
        <w:tc>
          <w:tcPr>
            <w:tcW w:w="1971" w:type="dxa"/>
          </w:tcPr>
          <w:p w14:paraId="5FFCF1AD" w14:textId="77777777" w:rsidR="00B62AFD" w:rsidRPr="009336ED" w:rsidRDefault="00B62AFD" w:rsidP="009336ED">
            <w:pPr>
              <w:widowControl w:val="0"/>
              <w:rPr>
                <w:szCs w:val="22"/>
                <w:u w:val="single"/>
                <w:lang w:val="sr-Latn-ME"/>
              </w:rPr>
            </w:pPr>
            <w:r w:rsidRPr="009336ED">
              <w:rPr>
                <w:szCs w:val="22"/>
                <w:u w:val="single"/>
                <w:lang w:val="sr-Latn-ME"/>
              </w:rPr>
              <w:t>Shema B (2)</w:t>
            </w:r>
          </w:p>
          <w:p w14:paraId="05D06479" w14:textId="77777777" w:rsidR="00B62AFD" w:rsidRPr="009336ED" w:rsidRDefault="00B62AFD" w:rsidP="009336ED">
            <w:pPr>
              <w:widowControl w:val="0"/>
              <w:rPr>
                <w:szCs w:val="22"/>
                <w:lang w:val="sr-Latn-ME"/>
              </w:rPr>
            </w:pPr>
          </w:p>
        </w:tc>
        <w:tc>
          <w:tcPr>
            <w:tcW w:w="1971" w:type="dxa"/>
          </w:tcPr>
          <w:p w14:paraId="26AB3BA4" w14:textId="77777777" w:rsidR="00B62AFD" w:rsidRPr="009336ED" w:rsidRDefault="00B62AFD" w:rsidP="009336ED">
            <w:pPr>
              <w:widowControl w:val="0"/>
              <w:rPr>
                <w:szCs w:val="22"/>
                <w:lang w:val="sr-Latn-ME"/>
              </w:rPr>
            </w:pPr>
            <w:r w:rsidRPr="009336ED">
              <w:rPr>
                <w:szCs w:val="22"/>
                <w:u w:val="single"/>
                <w:lang w:val="sr-Latn-ME"/>
              </w:rPr>
              <w:t>Doza (mg)</w:t>
            </w:r>
          </w:p>
        </w:tc>
        <w:tc>
          <w:tcPr>
            <w:tcW w:w="1971" w:type="dxa"/>
          </w:tcPr>
          <w:p w14:paraId="121BD993" w14:textId="77777777" w:rsidR="00B62AFD" w:rsidRPr="009336ED" w:rsidRDefault="00B62AFD" w:rsidP="009336ED">
            <w:pPr>
              <w:widowControl w:val="0"/>
              <w:rPr>
                <w:szCs w:val="22"/>
                <w:lang w:val="sr-Latn-ME"/>
              </w:rPr>
            </w:pPr>
            <w:r w:rsidRPr="009336ED">
              <w:rPr>
                <w:szCs w:val="22"/>
                <w:u w:val="single"/>
                <w:lang w:val="sr-Latn-ME"/>
              </w:rPr>
              <w:t>Način primjene</w:t>
            </w:r>
          </w:p>
        </w:tc>
        <w:tc>
          <w:tcPr>
            <w:tcW w:w="1971" w:type="dxa"/>
          </w:tcPr>
          <w:p w14:paraId="51768B75" w14:textId="77777777" w:rsidR="00B62AFD" w:rsidRPr="009336ED" w:rsidRDefault="00B62AFD" w:rsidP="009336ED">
            <w:pPr>
              <w:widowControl w:val="0"/>
              <w:rPr>
                <w:szCs w:val="22"/>
                <w:lang w:val="sr-Latn-ME"/>
              </w:rPr>
            </w:pPr>
            <w:r w:rsidRPr="009336ED">
              <w:rPr>
                <w:szCs w:val="22"/>
                <w:u w:val="single"/>
                <w:lang w:val="sr-Latn-ME"/>
              </w:rPr>
              <w:t>Interval u satima</w:t>
            </w:r>
          </w:p>
        </w:tc>
        <w:tc>
          <w:tcPr>
            <w:tcW w:w="1971" w:type="dxa"/>
          </w:tcPr>
          <w:p w14:paraId="4BD0E40A" w14:textId="77777777" w:rsidR="00B62AFD" w:rsidRPr="009336ED" w:rsidRDefault="00B62AFD" w:rsidP="009336ED">
            <w:pPr>
              <w:widowControl w:val="0"/>
              <w:rPr>
                <w:szCs w:val="22"/>
                <w:lang w:val="sr-Latn-ME"/>
              </w:rPr>
            </w:pPr>
            <w:r w:rsidRPr="009336ED">
              <w:rPr>
                <w:szCs w:val="22"/>
                <w:u w:val="single"/>
                <w:lang w:val="sr-Latn-ME"/>
              </w:rPr>
              <w:t>Trajanje u danima</w:t>
            </w:r>
          </w:p>
        </w:tc>
      </w:tr>
      <w:tr w:rsidR="00B62AFD" w:rsidRPr="009336ED" w14:paraId="59D122DB" w14:textId="77777777" w:rsidTr="00985D91">
        <w:tc>
          <w:tcPr>
            <w:tcW w:w="1971" w:type="dxa"/>
          </w:tcPr>
          <w:p w14:paraId="6DC25707" w14:textId="77777777" w:rsidR="00B62AFD" w:rsidRPr="009336ED" w:rsidRDefault="00B62AFD" w:rsidP="009336ED">
            <w:pPr>
              <w:widowControl w:val="0"/>
              <w:rPr>
                <w:szCs w:val="22"/>
                <w:lang w:val="sr-Latn-ME"/>
              </w:rPr>
            </w:pPr>
            <w:r w:rsidRPr="009336ED">
              <w:rPr>
                <w:szCs w:val="22"/>
                <w:lang w:val="sr-Latn-ME"/>
              </w:rPr>
              <w:t>Preoperativno</w:t>
            </w:r>
          </w:p>
        </w:tc>
        <w:tc>
          <w:tcPr>
            <w:tcW w:w="1971" w:type="dxa"/>
          </w:tcPr>
          <w:p w14:paraId="5391A99E" w14:textId="77777777" w:rsidR="00B62AFD" w:rsidRPr="009336ED" w:rsidRDefault="00B62AFD" w:rsidP="009336ED">
            <w:pPr>
              <w:widowControl w:val="0"/>
              <w:rPr>
                <w:szCs w:val="22"/>
                <w:lang w:val="sr-Latn-ME"/>
              </w:rPr>
            </w:pPr>
            <w:r w:rsidRPr="009336ED">
              <w:rPr>
                <w:szCs w:val="22"/>
                <w:lang w:val="sr-Latn-ME"/>
              </w:rPr>
              <w:t>40</w:t>
            </w:r>
          </w:p>
        </w:tc>
        <w:tc>
          <w:tcPr>
            <w:tcW w:w="1971" w:type="dxa"/>
          </w:tcPr>
          <w:p w14:paraId="1624F8D4" w14:textId="77777777" w:rsidR="00B62AFD" w:rsidRPr="009336ED" w:rsidRDefault="00B62AFD" w:rsidP="009336ED">
            <w:pPr>
              <w:widowControl w:val="0"/>
              <w:rPr>
                <w:szCs w:val="22"/>
                <w:lang w:val="sr-Latn-ME"/>
              </w:rPr>
            </w:pPr>
            <w:r w:rsidRPr="009336ED">
              <w:rPr>
                <w:szCs w:val="22"/>
                <w:lang w:val="sr-Latn-ME"/>
              </w:rPr>
              <w:t>IM</w:t>
            </w:r>
          </w:p>
        </w:tc>
        <w:tc>
          <w:tcPr>
            <w:tcW w:w="1971" w:type="dxa"/>
          </w:tcPr>
          <w:p w14:paraId="236A9C1B" w14:textId="77777777" w:rsidR="00B62AFD" w:rsidRPr="009336ED" w:rsidRDefault="00B62AFD" w:rsidP="009336ED">
            <w:pPr>
              <w:widowControl w:val="0"/>
              <w:rPr>
                <w:szCs w:val="22"/>
                <w:lang w:val="sr-Latn-ME"/>
              </w:rPr>
            </w:pPr>
            <w:r w:rsidRPr="009336ED">
              <w:rPr>
                <w:szCs w:val="22"/>
                <w:lang w:val="sr-Latn-ME"/>
              </w:rPr>
              <w:t>6</w:t>
            </w:r>
          </w:p>
        </w:tc>
        <w:tc>
          <w:tcPr>
            <w:tcW w:w="1971" w:type="dxa"/>
          </w:tcPr>
          <w:p w14:paraId="4BF38F66" w14:textId="77777777" w:rsidR="00B62AFD" w:rsidRPr="009336ED" w:rsidRDefault="00B62AFD" w:rsidP="009336ED">
            <w:pPr>
              <w:widowControl w:val="0"/>
              <w:rPr>
                <w:szCs w:val="22"/>
                <w:lang w:val="sr-Latn-ME"/>
              </w:rPr>
            </w:pPr>
            <w:r w:rsidRPr="009336ED">
              <w:rPr>
                <w:szCs w:val="22"/>
                <w:lang w:val="sr-Latn-ME"/>
              </w:rPr>
              <w:t>2-3</w:t>
            </w:r>
          </w:p>
        </w:tc>
      </w:tr>
      <w:tr w:rsidR="00B62AFD" w:rsidRPr="009336ED" w14:paraId="5C071654" w14:textId="77777777" w:rsidTr="00985D91">
        <w:tc>
          <w:tcPr>
            <w:tcW w:w="1971" w:type="dxa"/>
          </w:tcPr>
          <w:p w14:paraId="47330D7D" w14:textId="77777777" w:rsidR="00B62AFD" w:rsidRPr="009336ED" w:rsidRDefault="00B62AFD" w:rsidP="009336ED">
            <w:pPr>
              <w:widowControl w:val="0"/>
              <w:rPr>
                <w:szCs w:val="22"/>
                <w:lang w:val="sr-Latn-ME"/>
              </w:rPr>
            </w:pPr>
            <w:r w:rsidRPr="009336ED">
              <w:rPr>
                <w:szCs w:val="22"/>
                <w:lang w:val="sr-Latn-ME"/>
              </w:rPr>
              <w:t>Postoperativno</w:t>
            </w:r>
          </w:p>
        </w:tc>
        <w:tc>
          <w:tcPr>
            <w:tcW w:w="1971" w:type="dxa"/>
          </w:tcPr>
          <w:p w14:paraId="0C995DC3" w14:textId="77777777" w:rsidR="00B62AFD" w:rsidRPr="009336ED" w:rsidRDefault="00B62AFD" w:rsidP="009336ED">
            <w:pPr>
              <w:widowControl w:val="0"/>
              <w:rPr>
                <w:szCs w:val="22"/>
                <w:lang w:val="sr-Latn-ME"/>
              </w:rPr>
            </w:pPr>
            <w:r w:rsidRPr="009336ED">
              <w:rPr>
                <w:szCs w:val="22"/>
                <w:lang w:val="sr-Latn-ME"/>
              </w:rPr>
              <w:t>40</w:t>
            </w:r>
          </w:p>
        </w:tc>
        <w:tc>
          <w:tcPr>
            <w:tcW w:w="1971" w:type="dxa"/>
          </w:tcPr>
          <w:p w14:paraId="72AEC426" w14:textId="77777777" w:rsidR="00B62AFD" w:rsidRPr="009336ED" w:rsidRDefault="00B62AFD" w:rsidP="009336ED">
            <w:pPr>
              <w:widowControl w:val="0"/>
              <w:rPr>
                <w:szCs w:val="22"/>
                <w:lang w:val="sr-Latn-ME"/>
              </w:rPr>
            </w:pPr>
            <w:r w:rsidRPr="009336ED">
              <w:rPr>
                <w:szCs w:val="22"/>
                <w:lang w:val="sr-Latn-ME"/>
              </w:rPr>
              <w:t>IM</w:t>
            </w:r>
          </w:p>
        </w:tc>
        <w:tc>
          <w:tcPr>
            <w:tcW w:w="1971" w:type="dxa"/>
          </w:tcPr>
          <w:p w14:paraId="35A7DC7E" w14:textId="77777777" w:rsidR="00B62AFD" w:rsidRPr="009336ED" w:rsidRDefault="00B62AFD" w:rsidP="009336ED">
            <w:pPr>
              <w:widowControl w:val="0"/>
              <w:rPr>
                <w:szCs w:val="22"/>
                <w:lang w:val="sr-Latn-ME"/>
              </w:rPr>
            </w:pPr>
            <w:r w:rsidRPr="009336ED">
              <w:rPr>
                <w:szCs w:val="22"/>
                <w:lang w:val="sr-Latn-ME"/>
              </w:rPr>
              <w:t>6</w:t>
            </w:r>
          </w:p>
        </w:tc>
        <w:tc>
          <w:tcPr>
            <w:tcW w:w="1971" w:type="dxa"/>
          </w:tcPr>
          <w:p w14:paraId="03C29CD4" w14:textId="77777777" w:rsidR="00B62AFD" w:rsidRPr="009336ED" w:rsidRDefault="00B62AFD" w:rsidP="009336ED">
            <w:pPr>
              <w:widowControl w:val="0"/>
              <w:rPr>
                <w:szCs w:val="22"/>
                <w:lang w:val="sr-Latn-ME"/>
              </w:rPr>
            </w:pPr>
            <w:r w:rsidRPr="009336ED">
              <w:rPr>
                <w:szCs w:val="22"/>
                <w:lang w:val="sr-Latn-ME"/>
              </w:rPr>
              <w:t>3-5</w:t>
            </w:r>
          </w:p>
        </w:tc>
      </w:tr>
      <w:tr w:rsidR="00B62AFD" w:rsidRPr="009336ED" w14:paraId="75501B5B" w14:textId="77777777" w:rsidTr="00985D91">
        <w:tc>
          <w:tcPr>
            <w:tcW w:w="1971" w:type="dxa"/>
          </w:tcPr>
          <w:p w14:paraId="16F07FE4" w14:textId="77777777" w:rsidR="00B62AFD" w:rsidRPr="009336ED" w:rsidRDefault="00B62AFD" w:rsidP="009336ED">
            <w:pPr>
              <w:widowControl w:val="0"/>
              <w:rPr>
                <w:szCs w:val="22"/>
                <w:lang w:val="sr-Latn-ME"/>
              </w:rPr>
            </w:pPr>
          </w:p>
        </w:tc>
        <w:tc>
          <w:tcPr>
            <w:tcW w:w="1971" w:type="dxa"/>
          </w:tcPr>
          <w:p w14:paraId="23670C78" w14:textId="77777777" w:rsidR="00B62AFD" w:rsidRPr="009336ED" w:rsidRDefault="00B62AFD" w:rsidP="009336ED">
            <w:pPr>
              <w:widowControl w:val="0"/>
              <w:rPr>
                <w:szCs w:val="22"/>
                <w:lang w:val="sr-Latn-ME"/>
              </w:rPr>
            </w:pPr>
            <w:r w:rsidRPr="009336ED">
              <w:rPr>
                <w:szCs w:val="22"/>
                <w:lang w:val="sr-Latn-ME"/>
              </w:rPr>
              <w:t>20</w:t>
            </w:r>
          </w:p>
        </w:tc>
        <w:tc>
          <w:tcPr>
            <w:tcW w:w="1971" w:type="dxa"/>
          </w:tcPr>
          <w:p w14:paraId="43562BBD" w14:textId="77777777" w:rsidR="00B62AFD" w:rsidRPr="009336ED" w:rsidRDefault="00B62AFD" w:rsidP="009336ED">
            <w:pPr>
              <w:widowControl w:val="0"/>
              <w:rPr>
                <w:szCs w:val="22"/>
                <w:lang w:val="sr-Latn-ME"/>
              </w:rPr>
            </w:pPr>
            <w:r w:rsidRPr="009336ED">
              <w:rPr>
                <w:szCs w:val="22"/>
                <w:lang w:val="sr-Latn-ME"/>
              </w:rPr>
              <w:t>Oralni</w:t>
            </w:r>
          </w:p>
        </w:tc>
        <w:tc>
          <w:tcPr>
            <w:tcW w:w="1971" w:type="dxa"/>
          </w:tcPr>
          <w:p w14:paraId="5BD8CAD3" w14:textId="77777777" w:rsidR="00B62AFD" w:rsidRPr="009336ED" w:rsidRDefault="00B62AFD" w:rsidP="009336ED">
            <w:pPr>
              <w:widowControl w:val="0"/>
              <w:rPr>
                <w:szCs w:val="22"/>
                <w:lang w:val="sr-Latn-ME"/>
              </w:rPr>
            </w:pPr>
            <w:r w:rsidRPr="009336ED">
              <w:rPr>
                <w:szCs w:val="22"/>
                <w:lang w:val="sr-Latn-ME"/>
              </w:rPr>
              <w:t>6</w:t>
            </w:r>
          </w:p>
        </w:tc>
        <w:tc>
          <w:tcPr>
            <w:tcW w:w="1971" w:type="dxa"/>
          </w:tcPr>
          <w:p w14:paraId="26E9E056" w14:textId="77777777" w:rsidR="00B62AFD" w:rsidRPr="009336ED" w:rsidRDefault="00B62AFD" w:rsidP="009336ED">
            <w:pPr>
              <w:widowControl w:val="0"/>
              <w:rPr>
                <w:szCs w:val="22"/>
                <w:lang w:val="sr-Latn-ME"/>
              </w:rPr>
            </w:pPr>
            <w:r w:rsidRPr="009336ED">
              <w:rPr>
                <w:szCs w:val="22"/>
                <w:lang w:val="sr-Latn-ME"/>
              </w:rPr>
              <w:t>1</w:t>
            </w:r>
          </w:p>
        </w:tc>
      </w:tr>
      <w:tr w:rsidR="00B62AFD" w:rsidRPr="009336ED" w14:paraId="07F3831E" w14:textId="77777777" w:rsidTr="00985D91">
        <w:tc>
          <w:tcPr>
            <w:tcW w:w="1971" w:type="dxa"/>
          </w:tcPr>
          <w:p w14:paraId="1D366347" w14:textId="77777777" w:rsidR="00B62AFD" w:rsidRPr="009336ED" w:rsidRDefault="00B62AFD" w:rsidP="009336ED">
            <w:pPr>
              <w:widowControl w:val="0"/>
              <w:rPr>
                <w:szCs w:val="22"/>
                <w:lang w:val="sr-Latn-ME"/>
              </w:rPr>
            </w:pPr>
          </w:p>
        </w:tc>
        <w:tc>
          <w:tcPr>
            <w:tcW w:w="1971" w:type="dxa"/>
          </w:tcPr>
          <w:p w14:paraId="4A8B5FF4" w14:textId="77777777" w:rsidR="00B62AFD" w:rsidRPr="009336ED" w:rsidRDefault="00B62AFD" w:rsidP="009336ED">
            <w:pPr>
              <w:widowControl w:val="0"/>
              <w:rPr>
                <w:szCs w:val="22"/>
                <w:lang w:val="sr-Latn-ME"/>
              </w:rPr>
            </w:pPr>
            <w:r w:rsidRPr="009336ED">
              <w:rPr>
                <w:szCs w:val="22"/>
                <w:lang w:val="sr-Latn-ME"/>
              </w:rPr>
              <w:t>12</w:t>
            </w:r>
          </w:p>
        </w:tc>
        <w:tc>
          <w:tcPr>
            <w:tcW w:w="1971" w:type="dxa"/>
          </w:tcPr>
          <w:p w14:paraId="5FECE037" w14:textId="77777777" w:rsidR="00B62AFD" w:rsidRPr="009336ED" w:rsidRDefault="00B62AFD" w:rsidP="009336ED">
            <w:pPr>
              <w:widowControl w:val="0"/>
              <w:rPr>
                <w:szCs w:val="22"/>
                <w:lang w:val="sr-Latn-ME"/>
              </w:rPr>
            </w:pPr>
            <w:r w:rsidRPr="009336ED">
              <w:rPr>
                <w:szCs w:val="22"/>
                <w:lang w:val="sr-Latn-ME"/>
              </w:rPr>
              <w:t>Oralni</w:t>
            </w:r>
          </w:p>
        </w:tc>
        <w:tc>
          <w:tcPr>
            <w:tcW w:w="1971" w:type="dxa"/>
          </w:tcPr>
          <w:p w14:paraId="1D629040" w14:textId="77777777" w:rsidR="00B62AFD" w:rsidRPr="009336ED" w:rsidRDefault="00B62AFD" w:rsidP="009336ED">
            <w:pPr>
              <w:widowControl w:val="0"/>
              <w:rPr>
                <w:szCs w:val="22"/>
                <w:lang w:val="sr-Latn-ME"/>
              </w:rPr>
            </w:pPr>
            <w:r w:rsidRPr="009336ED">
              <w:rPr>
                <w:szCs w:val="22"/>
                <w:lang w:val="sr-Latn-ME"/>
              </w:rPr>
              <w:t>6</w:t>
            </w:r>
          </w:p>
        </w:tc>
        <w:tc>
          <w:tcPr>
            <w:tcW w:w="1971" w:type="dxa"/>
          </w:tcPr>
          <w:p w14:paraId="69449ACC" w14:textId="77777777" w:rsidR="00B62AFD" w:rsidRPr="009336ED" w:rsidRDefault="00B62AFD" w:rsidP="009336ED">
            <w:pPr>
              <w:widowControl w:val="0"/>
              <w:rPr>
                <w:szCs w:val="22"/>
                <w:lang w:val="sr-Latn-ME"/>
              </w:rPr>
            </w:pPr>
            <w:r w:rsidRPr="009336ED">
              <w:rPr>
                <w:szCs w:val="22"/>
                <w:lang w:val="sr-Latn-ME"/>
              </w:rPr>
              <w:t>1</w:t>
            </w:r>
          </w:p>
        </w:tc>
      </w:tr>
      <w:tr w:rsidR="00B62AFD" w:rsidRPr="009336ED" w14:paraId="1A5FF197" w14:textId="77777777" w:rsidTr="00985D91">
        <w:tc>
          <w:tcPr>
            <w:tcW w:w="1971" w:type="dxa"/>
          </w:tcPr>
          <w:p w14:paraId="23F9C4CE" w14:textId="77777777" w:rsidR="00B62AFD" w:rsidRPr="009336ED" w:rsidRDefault="00B62AFD" w:rsidP="009336ED">
            <w:pPr>
              <w:widowControl w:val="0"/>
              <w:rPr>
                <w:szCs w:val="22"/>
                <w:lang w:val="sr-Latn-ME"/>
              </w:rPr>
            </w:pPr>
          </w:p>
        </w:tc>
        <w:tc>
          <w:tcPr>
            <w:tcW w:w="1971" w:type="dxa"/>
          </w:tcPr>
          <w:p w14:paraId="3FFFE170" w14:textId="77777777" w:rsidR="00B62AFD" w:rsidRPr="009336ED" w:rsidRDefault="00B62AFD" w:rsidP="009336ED">
            <w:pPr>
              <w:widowControl w:val="0"/>
              <w:rPr>
                <w:szCs w:val="22"/>
                <w:lang w:val="sr-Latn-ME"/>
              </w:rPr>
            </w:pPr>
            <w:r w:rsidRPr="009336ED">
              <w:rPr>
                <w:szCs w:val="22"/>
                <w:lang w:val="sr-Latn-ME"/>
              </w:rPr>
              <w:t>8</w:t>
            </w:r>
          </w:p>
        </w:tc>
        <w:tc>
          <w:tcPr>
            <w:tcW w:w="1971" w:type="dxa"/>
          </w:tcPr>
          <w:p w14:paraId="56784DEB" w14:textId="77777777" w:rsidR="00B62AFD" w:rsidRPr="009336ED" w:rsidRDefault="00B62AFD" w:rsidP="009336ED">
            <w:pPr>
              <w:widowControl w:val="0"/>
              <w:rPr>
                <w:szCs w:val="22"/>
                <w:lang w:val="sr-Latn-ME"/>
              </w:rPr>
            </w:pPr>
            <w:r w:rsidRPr="009336ED">
              <w:rPr>
                <w:szCs w:val="22"/>
                <w:lang w:val="sr-Latn-ME"/>
              </w:rPr>
              <w:t>Oralni</w:t>
            </w:r>
          </w:p>
        </w:tc>
        <w:tc>
          <w:tcPr>
            <w:tcW w:w="1971" w:type="dxa"/>
          </w:tcPr>
          <w:p w14:paraId="60520E1B" w14:textId="77777777" w:rsidR="00B62AFD" w:rsidRPr="009336ED" w:rsidRDefault="00B62AFD" w:rsidP="009336ED">
            <w:pPr>
              <w:widowControl w:val="0"/>
              <w:rPr>
                <w:szCs w:val="22"/>
                <w:lang w:val="sr-Latn-ME"/>
              </w:rPr>
            </w:pPr>
            <w:r w:rsidRPr="009336ED">
              <w:rPr>
                <w:szCs w:val="22"/>
                <w:lang w:val="sr-Latn-ME"/>
              </w:rPr>
              <w:t>8</w:t>
            </w:r>
          </w:p>
        </w:tc>
        <w:tc>
          <w:tcPr>
            <w:tcW w:w="1971" w:type="dxa"/>
          </w:tcPr>
          <w:p w14:paraId="46F40490" w14:textId="77777777" w:rsidR="00B62AFD" w:rsidRPr="009336ED" w:rsidRDefault="00B62AFD" w:rsidP="009336ED">
            <w:pPr>
              <w:widowControl w:val="0"/>
              <w:rPr>
                <w:szCs w:val="22"/>
                <w:lang w:val="sr-Latn-ME"/>
              </w:rPr>
            </w:pPr>
            <w:r w:rsidRPr="009336ED">
              <w:rPr>
                <w:szCs w:val="22"/>
                <w:lang w:val="sr-Latn-ME"/>
              </w:rPr>
              <w:t>1</w:t>
            </w:r>
          </w:p>
        </w:tc>
      </w:tr>
      <w:tr w:rsidR="00B62AFD" w:rsidRPr="009336ED" w14:paraId="4731BE13" w14:textId="77777777" w:rsidTr="00985D91">
        <w:tc>
          <w:tcPr>
            <w:tcW w:w="1971" w:type="dxa"/>
          </w:tcPr>
          <w:p w14:paraId="6DC3E932" w14:textId="77777777" w:rsidR="00B62AFD" w:rsidRPr="009336ED" w:rsidRDefault="00B62AFD" w:rsidP="009336ED">
            <w:pPr>
              <w:widowControl w:val="0"/>
              <w:rPr>
                <w:szCs w:val="22"/>
                <w:lang w:val="sr-Latn-ME"/>
              </w:rPr>
            </w:pPr>
          </w:p>
        </w:tc>
        <w:tc>
          <w:tcPr>
            <w:tcW w:w="1971" w:type="dxa"/>
          </w:tcPr>
          <w:p w14:paraId="0FD61DFA" w14:textId="77777777" w:rsidR="00B62AFD" w:rsidRPr="009336ED" w:rsidRDefault="00B62AFD" w:rsidP="009336ED">
            <w:pPr>
              <w:widowControl w:val="0"/>
              <w:rPr>
                <w:szCs w:val="22"/>
                <w:lang w:val="sr-Latn-ME"/>
              </w:rPr>
            </w:pPr>
            <w:r w:rsidRPr="009336ED">
              <w:rPr>
                <w:szCs w:val="22"/>
                <w:lang w:val="sr-Latn-ME"/>
              </w:rPr>
              <w:t>4</w:t>
            </w:r>
          </w:p>
        </w:tc>
        <w:tc>
          <w:tcPr>
            <w:tcW w:w="1971" w:type="dxa"/>
          </w:tcPr>
          <w:p w14:paraId="2448A835" w14:textId="77777777" w:rsidR="00B62AFD" w:rsidRPr="009336ED" w:rsidRDefault="00B62AFD" w:rsidP="009336ED">
            <w:pPr>
              <w:widowControl w:val="0"/>
              <w:rPr>
                <w:szCs w:val="22"/>
                <w:lang w:val="sr-Latn-ME"/>
              </w:rPr>
            </w:pPr>
            <w:r w:rsidRPr="009336ED">
              <w:rPr>
                <w:szCs w:val="22"/>
                <w:lang w:val="sr-Latn-ME"/>
              </w:rPr>
              <w:t>Oralni</w:t>
            </w:r>
          </w:p>
        </w:tc>
        <w:tc>
          <w:tcPr>
            <w:tcW w:w="1971" w:type="dxa"/>
          </w:tcPr>
          <w:p w14:paraId="1269CF6D" w14:textId="77777777" w:rsidR="00B62AFD" w:rsidRPr="009336ED" w:rsidRDefault="00B62AFD" w:rsidP="009336ED">
            <w:pPr>
              <w:widowControl w:val="0"/>
              <w:rPr>
                <w:szCs w:val="22"/>
                <w:lang w:val="sr-Latn-ME"/>
              </w:rPr>
            </w:pPr>
            <w:r w:rsidRPr="009336ED">
              <w:rPr>
                <w:szCs w:val="22"/>
                <w:lang w:val="sr-Latn-ME"/>
              </w:rPr>
              <w:t>12</w:t>
            </w:r>
          </w:p>
        </w:tc>
        <w:tc>
          <w:tcPr>
            <w:tcW w:w="1971" w:type="dxa"/>
          </w:tcPr>
          <w:p w14:paraId="004737BB" w14:textId="77777777" w:rsidR="00B62AFD" w:rsidRPr="009336ED" w:rsidRDefault="00B62AFD" w:rsidP="009336ED">
            <w:pPr>
              <w:widowControl w:val="0"/>
              <w:rPr>
                <w:szCs w:val="22"/>
                <w:lang w:val="sr-Latn-ME"/>
              </w:rPr>
            </w:pPr>
            <w:r w:rsidRPr="009336ED">
              <w:rPr>
                <w:szCs w:val="22"/>
                <w:lang w:val="sr-Latn-ME"/>
              </w:rPr>
              <w:t>1</w:t>
            </w:r>
          </w:p>
        </w:tc>
      </w:tr>
      <w:tr w:rsidR="00B62AFD" w:rsidRPr="009336ED" w14:paraId="66E65145" w14:textId="77777777" w:rsidTr="00985D91">
        <w:tc>
          <w:tcPr>
            <w:tcW w:w="1971" w:type="dxa"/>
          </w:tcPr>
          <w:p w14:paraId="5A55C122" w14:textId="77777777" w:rsidR="00B62AFD" w:rsidRPr="009336ED" w:rsidRDefault="00B62AFD" w:rsidP="009336ED">
            <w:pPr>
              <w:widowControl w:val="0"/>
              <w:rPr>
                <w:szCs w:val="22"/>
                <w:lang w:val="sr-Latn-ME"/>
              </w:rPr>
            </w:pPr>
          </w:p>
        </w:tc>
        <w:tc>
          <w:tcPr>
            <w:tcW w:w="1971" w:type="dxa"/>
          </w:tcPr>
          <w:p w14:paraId="26DF2299" w14:textId="77777777" w:rsidR="00B62AFD" w:rsidRPr="009336ED" w:rsidRDefault="00B62AFD" w:rsidP="009336ED">
            <w:pPr>
              <w:widowControl w:val="0"/>
              <w:rPr>
                <w:szCs w:val="22"/>
                <w:lang w:val="sr-Latn-ME"/>
              </w:rPr>
            </w:pPr>
            <w:r w:rsidRPr="009336ED">
              <w:rPr>
                <w:szCs w:val="22"/>
                <w:lang w:val="sr-Latn-ME"/>
              </w:rPr>
              <w:t>4</w:t>
            </w:r>
          </w:p>
        </w:tc>
        <w:tc>
          <w:tcPr>
            <w:tcW w:w="1971" w:type="dxa"/>
          </w:tcPr>
          <w:p w14:paraId="593F1AFA" w14:textId="77777777" w:rsidR="00B62AFD" w:rsidRPr="009336ED" w:rsidRDefault="00B62AFD" w:rsidP="009336ED">
            <w:pPr>
              <w:widowControl w:val="0"/>
              <w:rPr>
                <w:szCs w:val="22"/>
                <w:lang w:val="sr-Latn-ME"/>
              </w:rPr>
            </w:pPr>
            <w:r w:rsidRPr="009336ED">
              <w:rPr>
                <w:szCs w:val="22"/>
                <w:lang w:val="sr-Latn-ME"/>
              </w:rPr>
              <w:t>Oralni</w:t>
            </w:r>
          </w:p>
        </w:tc>
        <w:tc>
          <w:tcPr>
            <w:tcW w:w="1971" w:type="dxa"/>
          </w:tcPr>
          <w:p w14:paraId="64FAC907" w14:textId="77777777" w:rsidR="00B62AFD" w:rsidRPr="009336ED" w:rsidRDefault="00B62AFD" w:rsidP="009336ED">
            <w:pPr>
              <w:widowControl w:val="0"/>
              <w:rPr>
                <w:szCs w:val="22"/>
                <w:lang w:val="sr-Latn-ME"/>
              </w:rPr>
            </w:pPr>
          </w:p>
        </w:tc>
        <w:tc>
          <w:tcPr>
            <w:tcW w:w="1971" w:type="dxa"/>
          </w:tcPr>
          <w:p w14:paraId="03FEF414" w14:textId="77777777" w:rsidR="00B62AFD" w:rsidRPr="009336ED" w:rsidRDefault="00B62AFD" w:rsidP="009336ED">
            <w:pPr>
              <w:widowControl w:val="0"/>
              <w:rPr>
                <w:szCs w:val="22"/>
                <w:lang w:val="sr-Latn-ME"/>
              </w:rPr>
            </w:pPr>
            <w:r w:rsidRPr="009336ED">
              <w:rPr>
                <w:szCs w:val="22"/>
                <w:lang w:val="sr-Latn-ME"/>
              </w:rPr>
              <w:t>1</w:t>
            </w:r>
          </w:p>
        </w:tc>
      </w:tr>
      <w:tr w:rsidR="00B62AFD" w:rsidRPr="009336ED" w14:paraId="2A66BC09" w14:textId="77777777" w:rsidTr="00985D91">
        <w:tc>
          <w:tcPr>
            <w:tcW w:w="9855" w:type="dxa"/>
            <w:gridSpan w:val="5"/>
          </w:tcPr>
          <w:p w14:paraId="2CC8B223" w14:textId="3801B376" w:rsidR="00B62AFD" w:rsidRPr="009336ED" w:rsidRDefault="00B62AFD" w:rsidP="009336ED">
            <w:pPr>
              <w:widowControl w:val="0"/>
              <w:rPr>
                <w:szCs w:val="22"/>
                <w:lang w:val="sr-Latn-ME"/>
              </w:rPr>
            </w:pPr>
            <w:r w:rsidRPr="009336ED">
              <w:rPr>
                <w:szCs w:val="22"/>
                <w:lang w:val="sr-Latn-ME"/>
              </w:rPr>
              <w:t>Cilj je prekinuti sa terapijom posl</w:t>
            </w:r>
            <w:r w:rsidR="00693B74" w:rsidRPr="009336ED">
              <w:rPr>
                <w:szCs w:val="22"/>
                <w:lang w:val="sr-Latn-ME"/>
              </w:rPr>
              <w:t>ij</w:t>
            </w:r>
            <w:r w:rsidRPr="009336ED">
              <w:rPr>
                <w:szCs w:val="22"/>
                <w:lang w:val="sr-Latn-ME"/>
              </w:rPr>
              <w:t>e ukupno 10 dana.</w:t>
            </w:r>
          </w:p>
        </w:tc>
      </w:tr>
    </w:tbl>
    <w:p w14:paraId="42487E82" w14:textId="77777777" w:rsidR="00B62AFD" w:rsidRPr="009336ED" w:rsidRDefault="00B62AFD" w:rsidP="009336ED">
      <w:pPr>
        <w:widowControl w:val="0"/>
        <w:rPr>
          <w:sz w:val="20"/>
          <w:szCs w:val="20"/>
          <w:lang w:val="sr-Latn-ME"/>
        </w:rPr>
      </w:pPr>
      <w:r w:rsidRPr="009336ED">
        <w:rPr>
          <w:sz w:val="20"/>
          <w:szCs w:val="20"/>
          <w:lang w:val="sr-Latn-ME"/>
        </w:rPr>
        <w:t>Literatura</w:t>
      </w:r>
    </w:p>
    <w:p w14:paraId="722A27E0" w14:textId="77777777" w:rsidR="00B62AFD" w:rsidRPr="009336ED" w:rsidRDefault="00B62AFD" w:rsidP="009336ED">
      <w:pPr>
        <w:pStyle w:val="ListParagraph"/>
        <w:widowControl w:val="0"/>
        <w:numPr>
          <w:ilvl w:val="0"/>
          <w:numId w:val="22"/>
        </w:numPr>
        <w:jc w:val="both"/>
        <w:rPr>
          <w:szCs w:val="22"/>
          <w:lang w:val="sr-Latn-ME"/>
        </w:rPr>
      </w:pPr>
      <w:r w:rsidRPr="009336ED">
        <w:rPr>
          <w:szCs w:val="22"/>
          <w:lang w:val="sr-Latn-ME"/>
        </w:rPr>
        <w:t>Fox JL, MD. ″Use of Methylprednisolone in Intracranial Surgery″ Medical Annals of the District of Columbia, 34:261-265, 1965.</w:t>
      </w:r>
    </w:p>
    <w:p w14:paraId="5648B6BB" w14:textId="77777777" w:rsidR="00B62AFD" w:rsidRPr="009336ED" w:rsidRDefault="00B62AFD" w:rsidP="009336ED">
      <w:pPr>
        <w:pStyle w:val="ListParagraph"/>
        <w:widowControl w:val="0"/>
        <w:numPr>
          <w:ilvl w:val="0"/>
          <w:numId w:val="22"/>
        </w:numPr>
        <w:jc w:val="both"/>
        <w:rPr>
          <w:szCs w:val="22"/>
          <w:lang w:val="sr-Latn-ME"/>
        </w:rPr>
      </w:pPr>
      <w:r w:rsidRPr="009336ED">
        <w:rPr>
          <w:szCs w:val="22"/>
          <w:lang w:val="sr-Latn-ME"/>
        </w:rPr>
        <w:t xml:space="preserve">Cantu RC, MD Harvard Neurological Service, Boston, Massachusetts. Letter on file, The Upjohn Company (February 1970). </w:t>
      </w:r>
    </w:p>
    <w:p w14:paraId="3E97159A" w14:textId="77777777" w:rsidR="00B62AFD" w:rsidRPr="009336ED" w:rsidRDefault="00B62AFD" w:rsidP="009336ED">
      <w:pPr>
        <w:widowControl w:val="0"/>
        <w:rPr>
          <w:szCs w:val="22"/>
          <w:lang w:val="sr-Latn-ME"/>
        </w:rPr>
      </w:pPr>
    </w:p>
    <w:p w14:paraId="45247D7A" w14:textId="08763A2A" w:rsidR="00B62AFD" w:rsidRPr="009336ED" w:rsidRDefault="00B62AFD" w:rsidP="009336ED">
      <w:pPr>
        <w:widowControl w:val="0"/>
        <w:rPr>
          <w:szCs w:val="22"/>
          <w:lang w:val="sr-Latn-ME"/>
        </w:rPr>
      </w:pPr>
      <w:r w:rsidRPr="009336ED">
        <w:rPr>
          <w:szCs w:val="22"/>
          <w:lang w:val="sr-Latn-ME"/>
        </w:rPr>
        <w:t xml:space="preserve">U terapiji </w:t>
      </w:r>
      <w:r w:rsidRPr="009336ED">
        <w:rPr>
          <w:b/>
          <w:bCs/>
          <w:szCs w:val="22"/>
          <w:lang w:val="sr-Latn-ME"/>
        </w:rPr>
        <w:t>akutnih egzacerbacija multiple skleroze</w:t>
      </w:r>
      <w:r w:rsidRPr="009336ED">
        <w:rPr>
          <w:szCs w:val="22"/>
          <w:lang w:val="sr-Latn-ME"/>
        </w:rPr>
        <w:t xml:space="preserve"> kod odraslih, preporučena doza je 500 mg/dan ili1 g dnevno tokom 3 dana. Lijek Lemod-Solu treba prim</w:t>
      </w:r>
      <w:r w:rsidR="00693B74" w:rsidRPr="009336ED">
        <w:rPr>
          <w:szCs w:val="22"/>
          <w:lang w:val="sr-Latn-ME"/>
        </w:rPr>
        <w:t>i</w:t>
      </w:r>
      <w:r w:rsidRPr="009336ED">
        <w:rPr>
          <w:szCs w:val="22"/>
          <w:lang w:val="sr-Latn-ME"/>
        </w:rPr>
        <w:t>jeniti kao intravensku infuziju tokom najmanje 30 minuta.</w:t>
      </w:r>
    </w:p>
    <w:p w14:paraId="23EE8491" w14:textId="77777777" w:rsidR="00B62AFD" w:rsidRPr="009336ED" w:rsidRDefault="00B62AFD" w:rsidP="009336ED">
      <w:pPr>
        <w:widowControl w:val="0"/>
        <w:rPr>
          <w:szCs w:val="22"/>
          <w:lang w:val="sr-Latn-ME"/>
        </w:rPr>
      </w:pPr>
    </w:p>
    <w:p w14:paraId="106080F3" w14:textId="56CEB40E" w:rsidR="00B62AFD" w:rsidRDefault="00B62AFD" w:rsidP="009336ED">
      <w:pPr>
        <w:widowControl w:val="0"/>
        <w:rPr>
          <w:szCs w:val="22"/>
          <w:lang w:val="sr-Latn-ME"/>
        </w:rPr>
      </w:pPr>
      <w:r w:rsidRPr="009336ED">
        <w:rPr>
          <w:b/>
          <w:bCs/>
          <w:szCs w:val="22"/>
          <w:lang w:val="sr-Latn-ME"/>
        </w:rPr>
        <w:t>U drugim indikacijama</w:t>
      </w:r>
      <w:r w:rsidRPr="009336ED">
        <w:rPr>
          <w:szCs w:val="22"/>
          <w:lang w:val="sr-Latn-ME"/>
        </w:rPr>
        <w:t>, inicijalno doziranje će varirati od 10 do 500 mg zavisno od kliničkog problema koji se l</w:t>
      </w:r>
      <w:r w:rsidR="00693B74" w:rsidRPr="009336ED">
        <w:rPr>
          <w:szCs w:val="22"/>
          <w:lang w:val="sr-Latn-ME"/>
        </w:rPr>
        <w:t>ij</w:t>
      </w:r>
      <w:r w:rsidRPr="009336ED">
        <w:rPr>
          <w:szCs w:val="22"/>
          <w:lang w:val="sr-Latn-ME"/>
        </w:rPr>
        <w:t>eči. Mogu biti potrebne veće doze u cilju sprovođenja kratkotrajne terapije teških, akutnih stanja. Inicijalnu dozu, do 250 mg, treba prim</w:t>
      </w:r>
      <w:r w:rsidR="000633FA" w:rsidRPr="009336ED">
        <w:rPr>
          <w:szCs w:val="22"/>
          <w:lang w:val="sr-Latn-ME"/>
        </w:rPr>
        <w:t>i</w:t>
      </w:r>
      <w:r w:rsidRPr="009336ED">
        <w:rPr>
          <w:szCs w:val="22"/>
          <w:lang w:val="sr-Latn-ME"/>
        </w:rPr>
        <w:t>jeniti intravenskim putem tokom perioda od najmanje 5 minuta, doze veće od 250 mg treba prim</w:t>
      </w:r>
      <w:r w:rsidR="000633FA" w:rsidRPr="009336ED">
        <w:rPr>
          <w:szCs w:val="22"/>
          <w:lang w:val="sr-Latn-ME"/>
        </w:rPr>
        <w:t>i</w:t>
      </w:r>
      <w:r w:rsidRPr="009336ED">
        <w:rPr>
          <w:szCs w:val="22"/>
          <w:lang w:val="sr-Latn-ME"/>
        </w:rPr>
        <w:t>jeniti intravenski tokom perioda od najmanje 30 minuta. Naredne doze se mogu prim</w:t>
      </w:r>
      <w:r w:rsidR="000633FA" w:rsidRPr="009336ED">
        <w:rPr>
          <w:szCs w:val="22"/>
          <w:lang w:val="sr-Latn-ME"/>
        </w:rPr>
        <w:t>i</w:t>
      </w:r>
      <w:r w:rsidRPr="009336ED">
        <w:rPr>
          <w:szCs w:val="22"/>
          <w:lang w:val="sr-Latn-ME"/>
        </w:rPr>
        <w:t>jeniti intravenski ili intramuskularno u intervalima koji zavise od odgovora pacijenta i kliničkog stanja. Kortikosteroidna terapija je dodatak, a ne zam</w:t>
      </w:r>
      <w:r w:rsidR="00693B74" w:rsidRPr="009336ED">
        <w:rPr>
          <w:szCs w:val="22"/>
          <w:lang w:val="sr-Latn-ME"/>
        </w:rPr>
        <w:t>j</w:t>
      </w:r>
      <w:r w:rsidRPr="009336ED">
        <w:rPr>
          <w:szCs w:val="22"/>
          <w:lang w:val="sr-Latn-ME"/>
        </w:rPr>
        <w:t xml:space="preserve">ena za konvencionalnu </w:t>
      </w:r>
      <w:r w:rsidRPr="009336ED">
        <w:rPr>
          <w:szCs w:val="22"/>
          <w:lang w:val="sr-Latn-ME"/>
        </w:rPr>
        <w:lastRenderedPageBreak/>
        <w:t>terapiju.</w:t>
      </w:r>
    </w:p>
    <w:p w14:paraId="52DE4ED5" w14:textId="4EE11ABC" w:rsidR="004910CA" w:rsidRDefault="004910CA" w:rsidP="009336ED">
      <w:pPr>
        <w:widowControl w:val="0"/>
        <w:rPr>
          <w:szCs w:val="22"/>
          <w:lang w:val="sr-Latn-ME"/>
        </w:rPr>
      </w:pPr>
    </w:p>
    <w:p w14:paraId="2CCB85C6" w14:textId="0ACAE31F" w:rsidR="004910CA" w:rsidRPr="00C95EC5" w:rsidRDefault="004910CA" w:rsidP="001511BD">
      <w:pPr>
        <w:jc w:val="left"/>
        <w:rPr>
          <w:szCs w:val="22"/>
          <w:lang w:val="sr-Latn-ME"/>
        </w:rPr>
      </w:pPr>
      <w:r>
        <w:rPr>
          <w:szCs w:val="22"/>
        </w:rPr>
        <w:t>Ne preporučuje se epiduralna i intratekalna primjena lijeka.</w:t>
      </w:r>
    </w:p>
    <w:p w14:paraId="3E423350" w14:textId="77777777" w:rsidR="00C07019" w:rsidRPr="009336ED" w:rsidRDefault="00C07019" w:rsidP="009336ED">
      <w:pPr>
        <w:widowControl w:val="0"/>
        <w:rPr>
          <w:caps/>
          <w:lang w:val="sr-Latn-ME"/>
        </w:rPr>
      </w:pPr>
    </w:p>
    <w:p w14:paraId="720EBB07" w14:textId="176F6AD1" w:rsidR="00636298" w:rsidRPr="009336ED" w:rsidRDefault="00636298" w:rsidP="009336ED">
      <w:pPr>
        <w:widowControl w:val="0"/>
        <w:rPr>
          <w:b/>
          <w:szCs w:val="22"/>
          <w:lang w:val="sr-Latn-ME"/>
        </w:rPr>
      </w:pPr>
      <w:r w:rsidRPr="009336ED">
        <w:rPr>
          <w:b/>
          <w:szCs w:val="22"/>
          <w:lang w:val="sr-Latn-ME"/>
        </w:rPr>
        <w:t>FARMACEUTSKI PODACI</w:t>
      </w:r>
    </w:p>
    <w:p w14:paraId="45902E02" w14:textId="77777777" w:rsidR="00636298" w:rsidRPr="009336ED" w:rsidRDefault="00636298" w:rsidP="009336ED">
      <w:pPr>
        <w:widowControl w:val="0"/>
        <w:rPr>
          <w:szCs w:val="22"/>
          <w:lang w:val="sr-Latn-ME"/>
        </w:rPr>
      </w:pPr>
    </w:p>
    <w:p w14:paraId="4741DF43" w14:textId="368EB4CF" w:rsidR="00636298" w:rsidRPr="009336ED" w:rsidRDefault="00636298" w:rsidP="009336ED">
      <w:pPr>
        <w:widowControl w:val="0"/>
        <w:rPr>
          <w:b/>
          <w:bCs/>
          <w:szCs w:val="22"/>
          <w:lang w:val="sr-Latn-ME"/>
        </w:rPr>
      </w:pPr>
      <w:r w:rsidRPr="009336ED">
        <w:rPr>
          <w:b/>
          <w:bCs/>
          <w:szCs w:val="22"/>
          <w:lang w:val="sr-Latn-ME"/>
        </w:rPr>
        <w:t>Posebne m</w:t>
      </w:r>
      <w:r w:rsidR="000633FA" w:rsidRPr="009336ED">
        <w:rPr>
          <w:b/>
          <w:bCs/>
          <w:szCs w:val="22"/>
          <w:lang w:val="sr-Latn-ME"/>
        </w:rPr>
        <w:t>j</w:t>
      </w:r>
      <w:r w:rsidRPr="009336ED">
        <w:rPr>
          <w:b/>
          <w:bCs/>
          <w:szCs w:val="22"/>
          <w:lang w:val="sr-Latn-ME"/>
        </w:rPr>
        <w:t>ere opreza pri odlaganju materijala koji treba odbaciti nakon primjene lijeka (i druga uputstva za rukovanje lijekom)</w:t>
      </w:r>
    </w:p>
    <w:p w14:paraId="451EF3B1" w14:textId="77777777" w:rsidR="00636298" w:rsidRPr="009336ED" w:rsidRDefault="00636298" w:rsidP="009336ED">
      <w:pPr>
        <w:widowControl w:val="0"/>
        <w:rPr>
          <w:szCs w:val="22"/>
          <w:lang w:val="sr-Latn-ME"/>
        </w:rPr>
      </w:pPr>
    </w:p>
    <w:p w14:paraId="56B1A2D7" w14:textId="04E0F396" w:rsidR="00785AB3" w:rsidRPr="009336ED" w:rsidRDefault="00636298" w:rsidP="009336ED">
      <w:pPr>
        <w:widowControl w:val="0"/>
        <w:rPr>
          <w:caps/>
          <w:lang w:val="sr-Latn-ME"/>
        </w:rPr>
      </w:pPr>
      <w:r w:rsidRPr="009336ED">
        <w:rPr>
          <w:szCs w:val="22"/>
          <w:lang w:val="sr-Latn-ME"/>
        </w:rPr>
        <w:t>Svu neiskorišćenu količinu lijeka ili otpadnog materijala nakon njegove upotrebe treba ukloniti, u skladu sa važećim propisima</w:t>
      </w:r>
      <w:r w:rsidRPr="009336ED">
        <w:rPr>
          <w:iCs/>
          <w:szCs w:val="22"/>
          <w:lang w:val="sr-Latn-ME"/>
        </w:rPr>
        <w:t>.</w:t>
      </w:r>
      <w:r w:rsidR="00C3352E" w:rsidRPr="009336ED" w:rsidDel="00C3352E">
        <w:rPr>
          <w:szCs w:val="22"/>
          <w:lang w:val="sr-Latn-ME"/>
        </w:rPr>
        <w:t xml:space="preserve"> </w:t>
      </w:r>
    </w:p>
    <w:sectPr w:rsidR="00785AB3" w:rsidRPr="009336ED" w:rsidSect="004202F8">
      <w:footerReference w:type="even" r:id="rId12"/>
      <w:footerReference w:type="default" r:id="rId13"/>
      <w:pgSz w:w="11907" w:h="16840" w:code="9"/>
      <w:pgMar w:top="1134" w:right="1418" w:bottom="1134" w:left="1418" w:header="737" w:footer="737" w:gutter="0"/>
      <w:pgNumType w:start="1"/>
      <w:cols w:space="720"/>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2B4C89DE" w16cex:dateUtc="2025-02-04T11:43:00Z"/>
  <w16cex:commentExtensible w16cex:durableId="2B4C8DC2" w16cex:dateUtc="2025-02-04T11:5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10648D8C" w16cid:durableId="2B4C89DE"/>
  <w16cid:commentId w16cid:paraId="7C243A93" w16cid:durableId="2B4C8838"/>
  <w16cid:commentId w16cid:paraId="7472A35C" w16cid:durableId="2B4C8DC2"/>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21383BF" w14:textId="77777777" w:rsidR="003F293E" w:rsidRDefault="003F293E">
      <w:r>
        <w:separator/>
      </w:r>
    </w:p>
  </w:endnote>
  <w:endnote w:type="continuationSeparator" w:id="0">
    <w:p w14:paraId="494D39E9" w14:textId="77777777" w:rsidR="003F293E" w:rsidRDefault="003F29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1)">
    <w:altName w:val="Arial"/>
    <w:charset w:val="00"/>
    <w:family w:val="swiss"/>
    <w:pitch w:val="variable"/>
    <w:sig w:usb0="00000000" w:usb1="80000000" w:usb2="00000008" w:usb3="00000000" w:csb0="000001FF" w:csb1="00000000"/>
  </w:font>
  <w:font w:name="Arial">
    <w:panose1 w:val="020B0604020202020204"/>
    <w:charset w:val="00"/>
    <w:family w:val="swiss"/>
    <w:pitch w:val="variable"/>
    <w:sig w:usb0="E0002EFF" w:usb1="C000785B" w:usb2="00000009" w:usb3="00000000" w:csb0="000001FF" w:csb1="00000000"/>
  </w:font>
  <w:font w:name="Humanist777">
    <w:altName w:val="Lucida Sans Unicode"/>
    <w:charset w:val="00"/>
    <w:family w:val="swiss"/>
    <w:pitch w:val="variable"/>
    <w:sig w:usb0="00000087" w:usb1="00000000" w:usb2="00000000" w:usb3="00000000" w:csb0="0000001B"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E423601" w14:textId="77777777" w:rsidR="00DB0F8C" w:rsidRDefault="00DB0F8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27</w:t>
    </w:r>
    <w:r>
      <w:rPr>
        <w:rStyle w:val="PageNumber"/>
      </w:rPr>
      <w:fldChar w:fldCharType="end"/>
    </w:r>
  </w:p>
  <w:p w14:paraId="3E423602" w14:textId="77777777" w:rsidR="00DB0F8C" w:rsidRDefault="00DB0F8C">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E423603" w14:textId="147FD5B3" w:rsidR="00DB0F8C" w:rsidRPr="004202F8" w:rsidRDefault="003F293E" w:rsidP="004202F8">
    <w:pPr>
      <w:pStyle w:val="Footer"/>
      <w:tabs>
        <w:tab w:val="left" w:pos="5448"/>
      </w:tabs>
      <w:jc w:val="center"/>
      <w:rPr>
        <w:sz w:val="28"/>
      </w:rPr>
    </w:pPr>
    <w:sdt>
      <w:sdtPr>
        <w:rPr>
          <w:sz w:val="28"/>
        </w:rPr>
        <w:id w:val="25862803"/>
        <w:docPartObj>
          <w:docPartGallery w:val="Page Numbers (Bottom of Page)"/>
          <w:docPartUnique/>
        </w:docPartObj>
      </w:sdtPr>
      <w:sdtEndPr/>
      <w:sdtContent>
        <w:r w:rsidR="00DB0F8C" w:rsidRPr="004202F8">
          <w:rPr>
            <w:szCs w:val="18"/>
          </w:rPr>
          <w:fldChar w:fldCharType="begin"/>
        </w:r>
        <w:r w:rsidR="00DB0F8C" w:rsidRPr="004202F8">
          <w:rPr>
            <w:szCs w:val="18"/>
          </w:rPr>
          <w:instrText xml:space="preserve"> PAGE </w:instrText>
        </w:r>
        <w:r w:rsidR="00DB0F8C" w:rsidRPr="004202F8">
          <w:rPr>
            <w:szCs w:val="18"/>
          </w:rPr>
          <w:fldChar w:fldCharType="separate"/>
        </w:r>
        <w:r w:rsidR="0034264A">
          <w:rPr>
            <w:noProof/>
            <w:szCs w:val="18"/>
          </w:rPr>
          <w:t>14</w:t>
        </w:r>
        <w:r w:rsidR="00DB0F8C" w:rsidRPr="004202F8">
          <w:rPr>
            <w:szCs w:val="18"/>
          </w:rPr>
          <w:fldChar w:fldCharType="end"/>
        </w:r>
        <w:r w:rsidR="00DB0F8C" w:rsidRPr="004202F8">
          <w:rPr>
            <w:szCs w:val="18"/>
          </w:rPr>
          <w:t xml:space="preserve"> / </w:t>
        </w:r>
        <w:r w:rsidR="00DB0F8C" w:rsidRPr="004202F8">
          <w:rPr>
            <w:szCs w:val="18"/>
          </w:rPr>
          <w:fldChar w:fldCharType="begin"/>
        </w:r>
        <w:r w:rsidR="00DB0F8C" w:rsidRPr="004202F8">
          <w:rPr>
            <w:szCs w:val="18"/>
          </w:rPr>
          <w:instrText xml:space="preserve"> NUMPAGES  </w:instrText>
        </w:r>
        <w:r w:rsidR="00DB0F8C" w:rsidRPr="004202F8">
          <w:rPr>
            <w:szCs w:val="18"/>
          </w:rPr>
          <w:fldChar w:fldCharType="separate"/>
        </w:r>
        <w:r w:rsidR="0034264A">
          <w:rPr>
            <w:noProof/>
            <w:szCs w:val="18"/>
          </w:rPr>
          <w:t>14</w:t>
        </w:r>
        <w:r w:rsidR="00DB0F8C" w:rsidRPr="004202F8">
          <w:rPr>
            <w:szCs w:val="18"/>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A1A71FC" w14:textId="77777777" w:rsidR="003F293E" w:rsidRDefault="003F293E">
      <w:r>
        <w:separator/>
      </w:r>
    </w:p>
  </w:footnote>
  <w:footnote w:type="continuationSeparator" w:id="0">
    <w:p w14:paraId="378B7535" w14:textId="77777777" w:rsidR="003F293E" w:rsidRDefault="003F293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316FAD"/>
    <w:multiLevelType w:val="hybridMultilevel"/>
    <w:tmpl w:val="0F187E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295457A"/>
    <w:multiLevelType w:val="hybridMultilevel"/>
    <w:tmpl w:val="40ECF210"/>
    <w:lvl w:ilvl="0" w:tplc="04090001">
      <w:start w:val="1"/>
      <w:numFmt w:val="bullet"/>
      <w:lvlText w:val=""/>
      <w:lvlJc w:val="left"/>
      <w:pPr>
        <w:ind w:left="884" w:hanging="360"/>
      </w:pPr>
      <w:rPr>
        <w:rFonts w:ascii="Symbol" w:hAnsi="Symbol" w:hint="default"/>
      </w:rPr>
    </w:lvl>
    <w:lvl w:ilvl="1" w:tplc="04090003" w:tentative="1">
      <w:start w:val="1"/>
      <w:numFmt w:val="bullet"/>
      <w:lvlText w:val="o"/>
      <w:lvlJc w:val="left"/>
      <w:pPr>
        <w:ind w:left="1604" w:hanging="360"/>
      </w:pPr>
      <w:rPr>
        <w:rFonts w:ascii="Courier New" w:hAnsi="Courier New" w:cs="Courier New" w:hint="default"/>
      </w:rPr>
    </w:lvl>
    <w:lvl w:ilvl="2" w:tplc="04090005" w:tentative="1">
      <w:start w:val="1"/>
      <w:numFmt w:val="bullet"/>
      <w:lvlText w:val=""/>
      <w:lvlJc w:val="left"/>
      <w:pPr>
        <w:ind w:left="2324" w:hanging="360"/>
      </w:pPr>
      <w:rPr>
        <w:rFonts w:ascii="Wingdings" w:hAnsi="Wingdings" w:hint="default"/>
      </w:rPr>
    </w:lvl>
    <w:lvl w:ilvl="3" w:tplc="04090001" w:tentative="1">
      <w:start w:val="1"/>
      <w:numFmt w:val="bullet"/>
      <w:lvlText w:val=""/>
      <w:lvlJc w:val="left"/>
      <w:pPr>
        <w:ind w:left="3044" w:hanging="360"/>
      </w:pPr>
      <w:rPr>
        <w:rFonts w:ascii="Symbol" w:hAnsi="Symbol" w:hint="default"/>
      </w:rPr>
    </w:lvl>
    <w:lvl w:ilvl="4" w:tplc="04090003" w:tentative="1">
      <w:start w:val="1"/>
      <w:numFmt w:val="bullet"/>
      <w:lvlText w:val="o"/>
      <w:lvlJc w:val="left"/>
      <w:pPr>
        <w:ind w:left="3764" w:hanging="360"/>
      </w:pPr>
      <w:rPr>
        <w:rFonts w:ascii="Courier New" w:hAnsi="Courier New" w:cs="Courier New" w:hint="default"/>
      </w:rPr>
    </w:lvl>
    <w:lvl w:ilvl="5" w:tplc="04090005" w:tentative="1">
      <w:start w:val="1"/>
      <w:numFmt w:val="bullet"/>
      <w:lvlText w:val=""/>
      <w:lvlJc w:val="left"/>
      <w:pPr>
        <w:ind w:left="4484" w:hanging="360"/>
      </w:pPr>
      <w:rPr>
        <w:rFonts w:ascii="Wingdings" w:hAnsi="Wingdings" w:hint="default"/>
      </w:rPr>
    </w:lvl>
    <w:lvl w:ilvl="6" w:tplc="04090001" w:tentative="1">
      <w:start w:val="1"/>
      <w:numFmt w:val="bullet"/>
      <w:lvlText w:val=""/>
      <w:lvlJc w:val="left"/>
      <w:pPr>
        <w:ind w:left="5204" w:hanging="360"/>
      </w:pPr>
      <w:rPr>
        <w:rFonts w:ascii="Symbol" w:hAnsi="Symbol" w:hint="default"/>
      </w:rPr>
    </w:lvl>
    <w:lvl w:ilvl="7" w:tplc="04090003" w:tentative="1">
      <w:start w:val="1"/>
      <w:numFmt w:val="bullet"/>
      <w:lvlText w:val="o"/>
      <w:lvlJc w:val="left"/>
      <w:pPr>
        <w:ind w:left="5924" w:hanging="360"/>
      </w:pPr>
      <w:rPr>
        <w:rFonts w:ascii="Courier New" w:hAnsi="Courier New" w:cs="Courier New" w:hint="default"/>
      </w:rPr>
    </w:lvl>
    <w:lvl w:ilvl="8" w:tplc="04090005" w:tentative="1">
      <w:start w:val="1"/>
      <w:numFmt w:val="bullet"/>
      <w:lvlText w:val=""/>
      <w:lvlJc w:val="left"/>
      <w:pPr>
        <w:ind w:left="6644" w:hanging="360"/>
      </w:pPr>
      <w:rPr>
        <w:rFonts w:ascii="Wingdings" w:hAnsi="Wingdings" w:hint="default"/>
      </w:rPr>
    </w:lvl>
  </w:abstractNum>
  <w:abstractNum w:abstractNumId="2" w15:restartNumberingAfterBreak="0">
    <w:nsid w:val="03CA3D59"/>
    <w:multiLevelType w:val="singleLevel"/>
    <w:tmpl w:val="5A9EEB9C"/>
    <w:lvl w:ilvl="0">
      <w:numFmt w:val="bullet"/>
      <w:lvlText w:val="-"/>
      <w:lvlJc w:val="left"/>
      <w:pPr>
        <w:tabs>
          <w:tab w:val="num" w:pos="360"/>
        </w:tabs>
        <w:ind w:left="1440" w:firstLine="0"/>
      </w:pPr>
      <w:rPr>
        <w:rFonts w:ascii="Symbol" w:hAnsi="Symbol" w:cs="Symbol"/>
        <w:i/>
        <w:iCs/>
        <w:color w:val="008000"/>
        <w:sz w:val="22"/>
        <w:szCs w:val="22"/>
      </w:rPr>
    </w:lvl>
  </w:abstractNum>
  <w:abstractNum w:abstractNumId="3" w15:restartNumberingAfterBreak="0">
    <w:nsid w:val="04703C26"/>
    <w:multiLevelType w:val="singleLevel"/>
    <w:tmpl w:val="2C3C4D6C"/>
    <w:lvl w:ilvl="0">
      <w:start w:val="1"/>
      <w:numFmt w:val="decimal"/>
      <w:lvlText w:val="%1."/>
      <w:lvlJc w:val="left"/>
      <w:pPr>
        <w:tabs>
          <w:tab w:val="num" w:pos="360"/>
        </w:tabs>
        <w:ind w:left="0" w:firstLine="0"/>
      </w:pPr>
      <w:rPr>
        <w:b w:val="0"/>
        <w:i w:val="0"/>
        <w:sz w:val="22"/>
        <w:szCs w:val="22"/>
      </w:rPr>
    </w:lvl>
  </w:abstractNum>
  <w:abstractNum w:abstractNumId="4" w15:restartNumberingAfterBreak="0">
    <w:nsid w:val="04FB3027"/>
    <w:multiLevelType w:val="hybridMultilevel"/>
    <w:tmpl w:val="54047558"/>
    <w:lvl w:ilvl="0" w:tplc="0409000F">
      <w:start w:val="1"/>
      <w:numFmt w:val="decimal"/>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61B5F45"/>
    <w:multiLevelType w:val="hybridMultilevel"/>
    <w:tmpl w:val="3D22B84E"/>
    <w:lvl w:ilvl="0" w:tplc="141CEA92">
      <w:start w:val="1"/>
      <w:numFmt w:val="bullet"/>
      <w:lvlText w:val="-"/>
      <w:lvlJc w:val="left"/>
      <w:pPr>
        <w:ind w:left="1080" w:hanging="360"/>
      </w:pPr>
      <w:rPr>
        <w:rFonts w:ascii="Times New Roman" w:eastAsia="Times New Roman" w:hAnsi="Times New Roman" w:cs="Times New Roman" w:hint="default"/>
        <w:b w:val="0"/>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0686E2C0"/>
    <w:multiLevelType w:val="singleLevel"/>
    <w:tmpl w:val="28FA4408"/>
    <w:lvl w:ilvl="0">
      <w:start w:val="4"/>
      <w:numFmt w:val="decimal"/>
      <w:lvlText w:val="%1."/>
      <w:lvlJc w:val="left"/>
      <w:pPr>
        <w:tabs>
          <w:tab w:val="num" w:pos="576"/>
        </w:tabs>
        <w:ind w:left="0" w:firstLine="0"/>
      </w:pPr>
      <w:rPr>
        <w:b/>
        <w:bCs/>
        <w:sz w:val="22"/>
        <w:szCs w:val="22"/>
      </w:rPr>
    </w:lvl>
  </w:abstractNum>
  <w:abstractNum w:abstractNumId="7" w15:restartNumberingAfterBreak="0">
    <w:nsid w:val="072EAF93"/>
    <w:multiLevelType w:val="singleLevel"/>
    <w:tmpl w:val="5AD292E4"/>
    <w:lvl w:ilvl="0">
      <w:start w:val="7"/>
      <w:numFmt w:val="decimal"/>
      <w:lvlText w:val="%1."/>
      <w:lvlJc w:val="left"/>
      <w:pPr>
        <w:tabs>
          <w:tab w:val="num" w:pos="576"/>
        </w:tabs>
        <w:ind w:left="0" w:firstLine="0"/>
      </w:pPr>
      <w:rPr>
        <w:b/>
        <w:bCs/>
        <w:i w:val="0"/>
        <w:color w:val="auto"/>
        <w:sz w:val="22"/>
        <w:szCs w:val="22"/>
      </w:rPr>
    </w:lvl>
  </w:abstractNum>
  <w:abstractNum w:abstractNumId="8" w15:restartNumberingAfterBreak="0">
    <w:nsid w:val="07E20DDF"/>
    <w:multiLevelType w:val="hybridMultilevel"/>
    <w:tmpl w:val="B02061DC"/>
    <w:lvl w:ilvl="0" w:tplc="141CEA92">
      <w:start w:val="1"/>
      <w:numFmt w:val="bullet"/>
      <w:lvlText w:val="-"/>
      <w:lvlJc w:val="left"/>
      <w:pPr>
        <w:ind w:left="1080" w:hanging="360"/>
      </w:pPr>
      <w:rPr>
        <w:rFonts w:ascii="Times New Roman" w:eastAsia="Times New Roman" w:hAnsi="Times New Roman" w:cs="Times New Roman" w:hint="default"/>
        <w:b w:val="0"/>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0843288B"/>
    <w:multiLevelType w:val="hybridMultilevel"/>
    <w:tmpl w:val="A118C602"/>
    <w:lvl w:ilvl="0" w:tplc="141CEA92">
      <w:start w:val="1"/>
      <w:numFmt w:val="bullet"/>
      <w:lvlText w:val="-"/>
      <w:lvlJc w:val="left"/>
      <w:pPr>
        <w:ind w:left="720" w:hanging="360"/>
      </w:pPr>
      <w:rPr>
        <w:rFonts w:ascii="Times New Roman" w:eastAsia="Times New Roman" w:hAnsi="Times New Roman" w:cs="Times New Roman"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09CF0184"/>
    <w:multiLevelType w:val="hybridMultilevel"/>
    <w:tmpl w:val="B63832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09DE32F5"/>
    <w:multiLevelType w:val="hybridMultilevel"/>
    <w:tmpl w:val="521418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0F155811"/>
    <w:multiLevelType w:val="hybridMultilevel"/>
    <w:tmpl w:val="9814D3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09D0DB6"/>
    <w:multiLevelType w:val="hybridMultilevel"/>
    <w:tmpl w:val="DA546B5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14CC1C5A"/>
    <w:multiLevelType w:val="hybridMultilevel"/>
    <w:tmpl w:val="5BFC38F2"/>
    <w:lvl w:ilvl="0" w:tplc="1A36E106">
      <w:start w:val="4"/>
      <w:numFmt w:val="bullet"/>
      <w:lvlText w:val="-"/>
      <w:lvlJc w:val="left"/>
      <w:pPr>
        <w:ind w:left="720" w:hanging="360"/>
      </w:pPr>
      <w:rPr>
        <w:rFonts w:ascii="Times New Roman" w:eastAsia="Times New Roman" w:hAnsi="Times New Roman" w:cs="Times New Roman" w:hint="default"/>
        <w:i/>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14D15BD1"/>
    <w:multiLevelType w:val="hybridMultilevel"/>
    <w:tmpl w:val="6BC860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1A294D01"/>
    <w:multiLevelType w:val="hybridMultilevel"/>
    <w:tmpl w:val="D21036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1B4C6160"/>
    <w:multiLevelType w:val="hybridMultilevel"/>
    <w:tmpl w:val="10CE348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1C564B0D"/>
    <w:multiLevelType w:val="hybridMultilevel"/>
    <w:tmpl w:val="039026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1CC0183C"/>
    <w:multiLevelType w:val="multilevel"/>
    <w:tmpl w:val="BD06391A"/>
    <w:lvl w:ilvl="0">
      <w:start w:val="6"/>
      <w:numFmt w:val="decimal"/>
      <w:lvlText w:val="%1"/>
      <w:lvlJc w:val="left"/>
      <w:pPr>
        <w:tabs>
          <w:tab w:val="num" w:pos="540"/>
        </w:tabs>
        <w:ind w:left="540" w:hanging="540"/>
      </w:pPr>
      <w:rPr>
        <w:rFonts w:hint="default"/>
      </w:rPr>
    </w:lvl>
    <w:lvl w:ilvl="1">
      <w:start w:val="5"/>
      <w:numFmt w:val="decimal"/>
      <w:lvlText w:val="%1.%2"/>
      <w:lvlJc w:val="left"/>
      <w:pPr>
        <w:tabs>
          <w:tab w:val="num" w:pos="540"/>
        </w:tabs>
        <w:ind w:left="540" w:hanging="54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0" w15:restartNumberingAfterBreak="0">
    <w:nsid w:val="25920F6E"/>
    <w:multiLevelType w:val="hybridMultilevel"/>
    <w:tmpl w:val="3CC83EB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2DDC1EF3"/>
    <w:multiLevelType w:val="hybridMultilevel"/>
    <w:tmpl w:val="10B447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2FDB2A8F"/>
    <w:multiLevelType w:val="hybridMultilevel"/>
    <w:tmpl w:val="E736B2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3B27F4D"/>
    <w:multiLevelType w:val="hybridMultilevel"/>
    <w:tmpl w:val="176254EE"/>
    <w:lvl w:ilvl="0" w:tplc="E9201374">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C36211D"/>
    <w:multiLevelType w:val="hybridMultilevel"/>
    <w:tmpl w:val="0B3423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3C69367E"/>
    <w:multiLevelType w:val="hybridMultilevel"/>
    <w:tmpl w:val="69ECEA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3CC21194"/>
    <w:multiLevelType w:val="hybridMultilevel"/>
    <w:tmpl w:val="E84400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3FDF0B51"/>
    <w:multiLevelType w:val="hybridMultilevel"/>
    <w:tmpl w:val="B91CFA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5A4778A"/>
    <w:multiLevelType w:val="hybridMultilevel"/>
    <w:tmpl w:val="8C0C16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783302C"/>
    <w:multiLevelType w:val="hybridMultilevel"/>
    <w:tmpl w:val="66740C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4878705A"/>
    <w:multiLevelType w:val="hybridMultilevel"/>
    <w:tmpl w:val="904892DA"/>
    <w:lvl w:ilvl="0" w:tplc="766461CE">
      <w:start w:val="6"/>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15:restartNumberingAfterBreak="0">
    <w:nsid w:val="4A055E97"/>
    <w:multiLevelType w:val="hybridMultilevel"/>
    <w:tmpl w:val="FD22B516"/>
    <w:lvl w:ilvl="0" w:tplc="E670D55C">
      <w:numFmt w:val="bullet"/>
      <w:lvlText w:val="-"/>
      <w:lvlJc w:val="left"/>
      <w:pPr>
        <w:tabs>
          <w:tab w:val="num" w:pos="576"/>
        </w:tabs>
        <w:ind w:left="0" w:firstLine="0"/>
      </w:pPr>
      <w:rPr>
        <w:rFonts w:ascii="Tahoma" w:hAnsi="Tahoma" w:cs="Symbol" w:hint="default"/>
        <w:i/>
        <w:iCs/>
        <w:color w:val="000000"/>
        <w:sz w:val="22"/>
        <w:szCs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4AA15551"/>
    <w:multiLevelType w:val="hybridMultilevel"/>
    <w:tmpl w:val="9F340D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4B4F53F5"/>
    <w:multiLevelType w:val="hybridMultilevel"/>
    <w:tmpl w:val="627249E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4DBA22A3"/>
    <w:multiLevelType w:val="hybridMultilevel"/>
    <w:tmpl w:val="1AAC7F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500813C0"/>
    <w:multiLevelType w:val="hybridMultilevel"/>
    <w:tmpl w:val="A90A96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524B3C9E"/>
    <w:multiLevelType w:val="hybridMultilevel"/>
    <w:tmpl w:val="7A047A48"/>
    <w:lvl w:ilvl="0" w:tplc="E670D55C">
      <w:numFmt w:val="bullet"/>
      <w:lvlText w:val="-"/>
      <w:lvlJc w:val="left"/>
      <w:pPr>
        <w:tabs>
          <w:tab w:val="num" w:pos="576"/>
        </w:tabs>
        <w:ind w:left="0" w:firstLine="0"/>
      </w:pPr>
      <w:rPr>
        <w:rFonts w:ascii="Tahoma" w:hAnsi="Tahoma" w:cs="Symbol" w:hint="default"/>
        <w:i/>
        <w:iCs/>
        <w:color w:val="000000"/>
        <w:sz w:val="22"/>
        <w:szCs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52D925FE"/>
    <w:multiLevelType w:val="hybridMultilevel"/>
    <w:tmpl w:val="60FC2D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540E7206"/>
    <w:multiLevelType w:val="hybridMultilevel"/>
    <w:tmpl w:val="FF5023D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54755EB4"/>
    <w:multiLevelType w:val="hybridMultilevel"/>
    <w:tmpl w:val="D94CEB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549357A8"/>
    <w:multiLevelType w:val="hybridMultilevel"/>
    <w:tmpl w:val="46CED5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56735227"/>
    <w:multiLevelType w:val="hybridMultilevel"/>
    <w:tmpl w:val="CC1A844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585A3EE5"/>
    <w:multiLevelType w:val="hybridMultilevel"/>
    <w:tmpl w:val="4B6287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59B238ED"/>
    <w:multiLevelType w:val="hybridMultilevel"/>
    <w:tmpl w:val="458A0BAA"/>
    <w:lvl w:ilvl="0" w:tplc="45F65DE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4" w15:restartNumberingAfterBreak="0">
    <w:nsid w:val="5D9204A8"/>
    <w:multiLevelType w:val="hybridMultilevel"/>
    <w:tmpl w:val="AEC655F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636C72FA"/>
    <w:multiLevelType w:val="hybridMultilevel"/>
    <w:tmpl w:val="60F635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693C7EB5"/>
    <w:multiLevelType w:val="hybridMultilevel"/>
    <w:tmpl w:val="5CB4B9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6FA56A8D"/>
    <w:multiLevelType w:val="hybridMultilevel"/>
    <w:tmpl w:val="9E440152"/>
    <w:lvl w:ilvl="0" w:tplc="93B29264">
      <w:start w:val="1"/>
      <w:numFmt w:val="decimal"/>
      <w:lvlText w:val="%1."/>
      <w:lvlJc w:val="left"/>
      <w:pPr>
        <w:tabs>
          <w:tab w:val="num" w:pos="720"/>
        </w:tabs>
        <w:ind w:left="720" w:hanging="360"/>
      </w:pPr>
      <w:rPr>
        <w:rFonts w:hint="default"/>
        <w:sz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8" w15:restartNumberingAfterBreak="0">
    <w:nsid w:val="700F3B65"/>
    <w:multiLevelType w:val="hybridMultilevel"/>
    <w:tmpl w:val="C38079DA"/>
    <w:lvl w:ilvl="0" w:tplc="0409000F">
      <w:start w:val="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9" w15:restartNumberingAfterBreak="0">
    <w:nsid w:val="71FF2446"/>
    <w:multiLevelType w:val="hybridMultilevel"/>
    <w:tmpl w:val="9FBEA3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72D5275E"/>
    <w:multiLevelType w:val="hybridMultilevel"/>
    <w:tmpl w:val="D688D5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73C4032B"/>
    <w:multiLevelType w:val="hybridMultilevel"/>
    <w:tmpl w:val="5D424410"/>
    <w:lvl w:ilvl="0" w:tplc="7B2EF060">
      <w:start w:val="1"/>
      <w:numFmt w:val="decimal"/>
      <w:lvlText w:val="%1."/>
      <w:lvlJc w:val="left"/>
      <w:pPr>
        <w:tabs>
          <w:tab w:val="num" w:pos="720"/>
        </w:tabs>
        <w:ind w:left="720" w:hanging="360"/>
      </w:pPr>
      <w:rPr>
        <w:b/>
      </w:rPr>
    </w:lvl>
    <w:lvl w:ilvl="1" w:tplc="081A0019">
      <w:start w:val="1"/>
      <w:numFmt w:val="decimal"/>
      <w:lvlText w:val="%2."/>
      <w:lvlJc w:val="left"/>
      <w:pPr>
        <w:tabs>
          <w:tab w:val="num" w:pos="1440"/>
        </w:tabs>
        <w:ind w:left="1440" w:hanging="360"/>
      </w:pPr>
    </w:lvl>
    <w:lvl w:ilvl="2" w:tplc="081A001B">
      <w:start w:val="1"/>
      <w:numFmt w:val="decimal"/>
      <w:lvlText w:val="%3."/>
      <w:lvlJc w:val="left"/>
      <w:pPr>
        <w:tabs>
          <w:tab w:val="num" w:pos="2160"/>
        </w:tabs>
        <w:ind w:left="2160" w:hanging="360"/>
      </w:pPr>
    </w:lvl>
    <w:lvl w:ilvl="3" w:tplc="081A000F">
      <w:start w:val="1"/>
      <w:numFmt w:val="decimal"/>
      <w:lvlText w:val="%4."/>
      <w:lvlJc w:val="left"/>
      <w:pPr>
        <w:tabs>
          <w:tab w:val="num" w:pos="2880"/>
        </w:tabs>
        <w:ind w:left="2880" w:hanging="360"/>
      </w:pPr>
    </w:lvl>
    <w:lvl w:ilvl="4" w:tplc="081A0019">
      <w:start w:val="1"/>
      <w:numFmt w:val="decimal"/>
      <w:lvlText w:val="%5."/>
      <w:lvlJc w:val="left"/>
      <w:pPr>
        <w:tabs>
          <w:tab w:val="num" w:pos="3600"/>
        </w:tabs>
        <w:ind w:left="3600" w:hanging="360"/>
      </w:pPr>
    </w:lvl>
    <w:lvl w:ilvl="5" w:tplc="081A001B">
      <w:start w:val="1"/>
      <w:numFmt w:val="decimal"/>
      <w:lvlText w:val="%6."/>
      <w:lvlJc w:val="left"/>
      <w:pPr>
        <w:tabs>
          <w:tab w:val="num" w:pos="4320"/>
        </w:tabs>
        <w:ind w:left="4320" w:hanging="360"/>
      </w:pPr>
    </w:lvl>
    <w:lvl w:ilvl="6" w:tplc="081A000F">
      <w:start w:val="1"/>
      <w:numFmt w:val="decimal"/>
      <w:lvlText w:val="%7."/>
      <w:lvlJc w:val="left"/>
      <w:pPr>
        <w:tabs>
          <w:tab w:val="num" w:pos="5040"/>
        </w:tabs>
        <w:ind w:left="5040" w:hanging="360"/>
      </w:pPr>
    </w:lvl>
    <w:lvl w:ilvl="7" w:tplc="081A0019">
      <w:start w:val="1"/>
      <w:numFmt w:val="decimal"/>
      <w:lvlText w:val="%8."/>
      <w:lvlJc w:val="left"/>
      <w:pPr>
        <w:tabs>
          <w:tab w:val="num" w:pos="5760"/>
        </w:tabs>
        <w:ind w:left="5760" w:hanging="360"/>
      </w:pPr>
    </w:lvl>
    <w:lvl w:ilvl="8" w:tplc="081A001B">
      <w:start w:val="1"/>
      <w:numFmt w:val="decimal"/>
      <w:lvlText w:val="%9."/>
      <w:lvlJc w:val="left"/>
      <w:pPr>
        <w:tabs>
          <w:tab w:val="num" w:pos="6480"/>
        </w:tabs>
        <w:ind w:left="6480" w:hanging="360"/>
      </w:pPr>
    </w:lvl>
  </w:abstractNum>
  <w:abstractNum w:abstractNumId="52" w15:restartNumberingAfterBreak="0">
    <w:nsid w:val="76FE32F3"/>
    <w:multiLevelType w:val="multilevel"/>
    <w:tmpl w:val="BDE0B4C6"/>
    <w:lvl w:ilvl="0">
      <w:start w:val="4"/>
      <w:numFmt w:val="decimal"/>
      <w:lvlText w:val="%1"/>
      <w:lvlJc w:val="left"/>
      <w:pPr>
        <w:tabs>
          <w:tab w:val="num" w:pos="540"/>
        </w:tabs>
        <w:ind w:left="540" w:hanging="540"/>
      </w:pPr>
      <w:rPr>
        <w:rFonts w:hint="default"/>
      </w:rPr>
    </w:lvl>
    <w:lvl w:ilvl="1">
      <w:start w:val="1"/>
      <w:numFmt w:val="decimal"/>
      <w:lvlText w:val="%1.%2"/>
      <w:lvlJc w:val="left"/>
      <w:pPr>
        <w:tabs>
          <w:tab w:val="num" w:pos="540"/>
        </w:tabs>
        <w:ind w:left="540" w:hanging="54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53" w15:restartNumberingAfterBreak="0">
    <w:nsid w:val="77CB668C"/>
    <w:multiLevelType w:val="hybridMultilevel"/>
    <w:tmpl w:val="C45EFEA0"/>
    <w:lvl w:ilvl="0" w:tplc="141CEA92">
      <w:start w:val="1"/>
      <w:numFmt w:val="bullet"/>
      <w:lvlText w:val="-"/>
      <w:lvlJc w:val="left"/>
      <w:pPr>
        <w:ind w:left="1080" w:hanging="360"/>
      </w:pPr>
      <w:rPr>
        <w:rFonts w:ascii="Times New Roman" w:eastAsia="Times New Roman" w:hAnsi="Times New Roman" w:cs="Times New Roman" w:hint="default"/>
        <w:b w:val="0"/>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4" w15:restartNumberingAfterBreak="0">
    <w:nsid w:val="78E37C7A"/>
    <w:multiLevelType w:val="hybridMultilevel"/>
    <w:tmpl w:val="60E0FB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15:restartNumberingAfterBreak="0">
    <w:nsid w:val="7A805F8C"/>
    <w:multiLevelType w:val="hybridMultilevel"/>
    <w:tmpl w:val="98BE3594"/>
    <w:lvl w:ilvl="0" w:tplc="141CEA92">
      <w:start w:val="1"/>
      <w:numFmt w:val="bullet"/>
      <w:lvlText w:val="-"/>
      <w:lvlJc w:val="left"/>
      <w:pPr>
        <w:ind w:left="1080" w:hanging="360"/>
      </w:pPr>
      <w:rPr>
        <w:rFonts w:ascii="Times New Roman" w:eastAsia="Times New Roman" w:hAnsi="Times New Roman" w:cs="Times New Roman" w:hint="default"/>
        <w:b w:val="0"/>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47"/>
  </w:num>
  <w:num w:numId="2">
    <w:abstractNumId w:val="48"/>
  </w:num>
  <w:num w:numId="3">
    <w:abstractNumId w:val="2"/>
    <w:lvlOverride w:ilvl="0">
      <w:lvl w:ilvl="0">
        <w:numFmt w:val="bullet"/>
        <w:lvlText w:val="-"/>
        <w:lvlJc w:val="left"/>
        <w:pPr>
          <w:tabs>
            <w:tab w:val="num" w:pos="666"/>
          </w:tabs>
          <w:ind w:left="90" w:firstLine="0"/>
        </w:pPr>
        <w:rPr>
          <w:rFonts w:ascii="Symbol" w:hAnsi="Symbol" w:cs="Symbol"/>
          <w:i/>
          <w:iCs/>
          <w:color w:val="auto"/>
          <w:sz w:val="22"/>
          <w:szCs w:val="22"/>
        </w:rPr>
      </w:lvl>
    </w:lvlOverride>
  </w:num>
  <w:num w:numId="4">
    <w:abstractNumId w:val="3"/>
    <w:lvlOverride w:ilvl="0">
      <w:startOverride w:val="1"/>
    </w:lvlOverride>
  </w:num>
  <w:num w:numId="5">
    <w:abstractNumId w:val="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6"/>
    <w:lvlOverride w:ilvl="0">
      <w:startOverride w:val="4"/>
    </w:lvlOverride>
  </w:num>
  <w:num w:numId="7">
    <w:abstractNumId w:val="30"/>
  </w:num>
  <w:num w:numId="8">
    <w:abstractNumId w:val="36"/>
  </w:num>
  <w:num w:numId="9">
    <w:abstractNumId w:val="31"/>
  </w:num>
  <w:num w:numId="10">
    <w:abstractNumId w:val="9"/>
  </w:num>
  <w:num w:numId="11">
    <w:abstractNumId w:val="13"/>
  </w:num>
  <w:num w:numId="12">
    <w:abstractNumId w:val="41"/>
  </w:num>
  <w:num w:numId="13">
    <w:abstractNumId w:val="14"/>
  </w:num>
  <w:num w:numId="14">
    <w:abstractNumId w:val="4"/>
  </w:num>
  <w:num w:numId="15">
    <w:abstractNumId w:val="43"/>
  </w:num>
  <w:num w:numId="16">
    <w:abstractNumId w:val="35"/>
  </w:num>
  <w:num w:numId="17">
    <w:abstractNumId w:val="16"/>
  </w:num>
  <w:num w:numId="18">
    <w:abstractNumId w:val="53"/>
  </w:num>
  <w:num w:numId="19">
    <w:abstractNumId w:val="8"/>
  </w:num>
  <w:num w:numId="20">
    <w:abstractNumId w:val="55"/>
  </w:num>
  <w:num w:numId="21">
    <w:abstractNumId w:val="5"/>
  </w:num>
  <w:num w:numId="22">
    <w:abstractNumId w:val="44"/>
  </w:num>
  <w:num w:numId="23">
    <w:abstractNumId w:val="1"/>
  </w:num>
  <w:num w:numId="24">
    <w:abstractNumId w:val="38"/>
  </w:num>
  <w:num w:numId="25">
    <w:abstractNumId w:val="33"/>
  </w:num>
  <w:num w:numId="26">
    <w:abstractNumId w:val="17"/>
  </w:num>
  <w:num w:numId="27">
    <w:abstractNumId w:val="20"/>
  </w:num>
  <w:num w:numId="28">
    <w:abstractNumId w:val="34"/>
  </w:num>
  <w:num w:numId="29">
    <w:abstractNumId w:val="26"/>
  </w:num>
  <w:num w:numId="30">
    <w:abstractNumId w:val="12"/>
  </w:num>
  <w:num w:numId="31">
    <w:abstractNumId w:val="27"/>
  </w:num>
  <w:num w:numId="32">
    <w:abstractNumId w:val="42"/>
  </w:num>
  <w:num w:numId="33">
    <w:abstractNumId w:val="49"/>
  </w:num>
  <w:num w:numId="34">
    <w:abstractNumId w:val="29"/>
  </w:num>
  <w:num w:numId="35">
    <w:abstractNumId w:val="40"/>
  </w:num>
  <w:num w:numId="36">
    <w:abstractNumId w:val="10"/>
  </w:num>
  <w:num w:numId="37">
    <w:abstractNumId w:val="11"/>
  </w:num>
  <w:num w:numId="38">
    <w:abstractNumId w:val="21"/>
  </w:num>
  <w:num w:numId="39">
    <w:abstractNumId w:val="45"/>
  </w:num>
  <w:num w:numId="40">
    <w:abstractNumId w:val="39"/>
  </w:num>
  <w:num w:numId="41">
    <w:abstractNumId w:val="54"/>
  </w:num>
  <w:num w:numId="42">
    <w:abstractNumId w:val="32"/>
  </w:num>
  <w:num w:numId="43">
    <w:abstractNumId w:val="50"/>
  </w:num>
  <w:num w:numId="44">
    <w:abstractNumId w:val="46"/>
  </w:num>
  <w:num w:numId="45">
    <w:abstractNumId w:val="18"/>
  </w:num>
  <w:num w:numId="46">
    <w:abstractNumId w:val="24"/>
  </w:num>
  <w:num w:numId="47">
    <w:abstractNumId w:val="19"/>
  </w:num>
  <w:num w:numId="48">
    <w:abstractNumId w:val="7"/>
    <w:lvlOverride w:ilvl="0">
      <w:startOverride w:val="7"/>
    </w:lvlOverride>
  </w:num>
  <w:num w:numId="49">
    <w:abstractNumId w:val="52"/>
  </w:num>
  <w:num w:numId="50">
    <w:abstractNumId w:val="28"/>
  </w:num>
  <w:num w:numId="51">
    <w:abstractNumId w:val="15"/>
  </w:num>
  <w:num w:numId="52">
    <w:abstractNumId w:val="25"/>
  </w:num>
  <w:num w:numId="53">
    <w:abstractNumId w:val="37"/>
  </w:num>
  <w:num w:numId="54">
    <w:abstractNumId w:val="0"/>
  </w:num>
  <w:num w:numId="55">
    <w:abstractNumId w:val="22"/>
  </w:num>
  <w:num w:numId="56">
    <w:abstractNumId w:val="23"/>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E76F2"/>
    <w:rsid w:val="000018A9"/>
    <w:rsid w:val="00002113"/>
    <w:rsid w:val="0000342E"/>
    <w:rsid w:val="00004B69"/>
    <w:rsid w:val="000065E5"/>
    <w:rsid w:val="00010E79"/>
    <w:rsid w:val="00013310"/>
    <w:rsid w:val="00013A95"/>
    <w:rsid w:val="000145D6"/>
    <w:rsid w:val="00015E71"/>
    <w:rsid w:val="0001757C"/>
    <w:rsid w:val="000236AC"/>
    <w:rsid w:val="00024489"/>
    <w:rsid w:val="0002635F"/>
    <w:rsid w:val="00027022"/>
    <w:rsid w:val="00030B1C"/>
    <w:rsid w:val="00036503"/>
    <w:rsid w:val="000369B5"/>
    <w:rsid w:val="0004065E"/>
    <w:rsid w:val="000430F3"/>
    <w:rsid w:val="00044CB6"/>
    <w:rsid w:val="00046C7F"/>
    <w:rsid w:val="00047503"/>
    <w:rsid w:val="000476BA"/>
    <w:rsid w:val="00054259"/>
    <w:rsid w:val="0005427E"/>
    <w:rsid w:val="00054405"/>
    <w:rsid w:val="00055C12"/>
    <w:rsid w:val="000571D9"/>
    <w:rsid w:val="00060FE6"/>
    <w:rsid w:val="000633FA"/>
    <w:rsid w:val="000636A2"/>
    <w:rsid w:val="00064D84"/>
    <w:rsid w:val="00064EE1"/>
    <w:rsid w:val="00066218"/>
    <w:rsid w:val="0007052A"/>
    <w:rsid w:val="00072EB6"/>
    <w:rsid w:val="0008069E"/>
    <w:rsid w:val="0008709D"/>
    <w:rsid w:val="00090549"/>
    <w:rsid w:val="0009485C"/>
    <w:rsid w:val="00094F12"/>
    <w:rsid w:val="000A0DEB"/>
    <w:rsid w:val="000A1AB5"/>
    <w:rsid w:val="000A4085"/>
    <w:rsid w:val="000A4D8B"/>
    <w:rsid w:val="000A58CD"/>
    <w:rsid w:val="000B047A"/>
    <w:rsid w:val="000B0907"/>
    <w:rsid w:val="000B4139"/>
    <w:rsid w:val="000C4363"/>
    <w:rsid w:val="000D0B63"/>
    <w:rsid w:val="000D10B9"/>
    <w:rsid w:val="000E3712"/>
    <w:rsid w:val="000E38C0"/>
    <w:rsid w:val="000E398A"/>
    <w:rsid w:val="000E7156"/>
    <w:rsid w:val="000F2EDF"/>
    <w:rsid w:val="000F3A02"/>
    <w:rsid w:val="000F6D36"/>
    <w:rsid w:val="000F7F44"/>
    <w:rsid w:val="00104D20"/>
    <w:rsid w:val="00111F26"/>
    <w:rsid w:val="00120AB0"/>
    <w:rsid w:val="00125F91"/>
    <w:rsid w:val="00130479"/>
    <w:rsid w:val="0013658E"/>
    <w:rsid w:val="00137215"/>
    <w:rsid w:val="00137774"/>
    <w:rsid w:val="00143908"/>
    <w:rsid w:val="0014442F"/>
    <w:rsid w:val="001459BB"/>
    <w:rsid w:val="00146E1B"/>
    <w:rsid w:val="001511BD"/>
    <w:rsid w:val="0015161D"/>
    <w:rsid w:val="00153B7F"/>
    <w:rsid w:val="001540D6"/>
    <w:rsid w:val="001559B2"/>
    <w:rsid w:val="001561F0"/>
    <w:rsid w:val="001600D3"/>
    <w:rsid w:val="001654C4"/>
    <w:rsid w:val="00170229"/>
    <w:rsid w:val="00171675"/>
    <w:rsid w:val="00172D23"/>
    <w:rsid w:val="00173EBD"/>
    <w:rsid w:val="001748C5"/>
    <w:rsid w:val="0017754C"/>
    <w:rsid w:val="00177D7F"/>
    <w:rsid w:val="0018182E"/>
    <w:rsid w:val="001908BC"/>
    <w:rsid w:val="00194220"/>
    <w:rsid w:val="001A0927"/>
    <w:rsid w:val="001A1B9C"/>
    <w:rsid w:val="001A2FF4"/>
    <w:rsid w:val="001A3C8D"/>
    <w:rsid w:val="001A4FC2"/>
    <w:rsid w:val="001A5AE5"/>
    <w:rsid w:val="001B051C"/>
    <w:rsid w:val="001B0570"/>
    <w:rsid w:val="001B1A75"/>
    <w:rsid w:val="001B2761"/>
    <w:rsid w:val="001B2E2A"/>
    <w:rsid w:val="001B5A1A"/>
    <w:rsid w:val="001C2A39"/>
    <w:rsid w:val="001C5629"/>
    <w:rsid w:val="001C6D26"/>
    <w:rsid w:val="001D0E8D"/>
    <w:rsid w:val="001D4798"/>
    <w:rsid w:val="001D527C"/>
    <w:rsid w:val="001D57AE"/>
    <w:rsid w:val="001E0B42"/>
    <w:rsid w:val="001E2662"/>
    <w:rsid w:val="001E5139"/>
    <w:rsid w:val="001F016A"/>
    <w:rsid w:val="001F05CE"/>
    <w:rsid w:val="001F1382"/>
    <w:rsid w:val="001F28B0"/>
    <w:rsid w:val="001F53AA"/>
    <w:rsid w:val="002007E6"/>
    <w:rsid w:val="002035D8"/>
    <w:rsid w:val="002143EA"/>
    <w:rsid w:val="002165B3"/>
    <w:rsid w:val="002168A1"/>
    <w:rsid w:val="002203FE"/>
    <w:rsid w:val="00220BCA"/>
    <w:rsid w:val="00221D1B"/>
    <w:rsid w:val="002231A5"/>
    <w:rsid w:val="00230501"/>
    <w:rsid w:val="00230BAA"/>
    <w:rsid w:val="00237264"/>
    <w:rsid w:val="00240B60"/>
    <w:rsid w:val="002449F0"/>
    <w:rsid w:val="00245B65"/>
    <w:rsid w:val="00246429"/>
    <w:rsid w:val="0025172A"/>
    <w:rsid w:val="00252C40"/>
    <w:rsid w:val="00255BE3"/>
    <w:rsid w:val="00263087"/>
    <w:rsid w:val="00266130"/>
    <w:rsid w:val="002666DE"/>
    <w:rsid w:val="00270D47"/>
    <w:rsid w:val="00275EFB"/>
    <w:rsid w:val="00282FAC"/>
    <w:rsid w:val="00284975"/>
    <w:rsid w:val="002860AC"/>
    <w:rsid w:val="00290BD2"/>
    <w:rsid w:val="00291AD4"/>
    <w:rsid w:val="00295627"/>
    <w:rsid w:val="00296E21"/>
    <w:rsid w:val="002A26F5"/>
    <w:rsid w:val="002A2C96"/>
    <w:rsid w:val="002A3BDA"/>
    <w:rsid w:val="002A3F2D"/>
    <w:rsid w:val="002A4229"/>
    <w:rsid w:val="002A4E11"/>
    <w:rsid w:val="002B116F"/>
    <w:rsid w:val="002B2D01"/>
    <w:rsid w:val="002B3847"/>
    <w:rsid w:val="002B6F60"/>
    <w:rsid w:val="002C2D60"/>
    <w:rsid w:val="002C41F9"/>
    <w:rsid w:val="002C4651"/>
    <w:rsid w:val="002C5B19"/>
    <w:rsid w:val="002C6731"/>
    <w:rsid w:val="002C6A8D"/>
    <w:rsid w:val="002D2840"/>
    <w:rsid w:val="002D2975"/>
    <w:rsid w:val="002D2BC3"/>
    <w:rsid w:val="002D56A4"/>
    <w:rsid w:val="002D7E52"/>
    <w:rsid w:val="002E0E93"/>
    <w:rsid w:val="002E102D"/>
    <w:rsid w:val="002E3B33"/>
    <w:rsid w:val="002E64F6"/>
    <w:rsid w:val="002E79E3"/>
    <w:rsid w:val="002F2C1F"/>
    <w:rsid w:val="002F4D27"/>
    <w:rsid w:val="002F711A"/>
    <w:rsid w:val="002F731E"/>
    <w:rsid w:val="002F758F"/>
    <w:rsid w:val="003072C1"/>
    <w:rsid w:val="00321010"/>
    <w:rsid w:val="0033054D"/>
    <w:rsid w:val="00333448"/>
    <w:rsid w:val="00335401"/>
    <w:rsid w:val="003376D1"/>
    <w:rsid w:val="0034264A"/>
    <w:rsid w:val="0034515A"/>
    <w:rsid w:val="00345402"/>
    <w:rsid w:val="00351647"/>
    <w:rsid w:val="00351BDA"/>
    <w:rsid w:val="0035209D"/>
    <w:rsid w:val="00362A1E"/>
    <w:rsid w:val="003636D0"/>
    <w:rsid w:val="00375CD6"/>
    <w:rsid w:val="00376F9E"/>
    <w:rsid w:val="00382192"/>
    <w:rsid w:val="00382D2B"/>
    <w:rsid w:val="00383C9F"/>
    <w:rsid w:val="0039163C"/>
    <w:rsid w:val="00392404"/>
    <w:rsid w:val="00394793"/>
    <w:rsid w:val="00397739"/>
    <w:rsid w:val="003A11DC"/>
    <w:rsid w:val="003A2830"/>
    <w:rsid w:val="003A3AC5"/>
    <w:rsid w:val="003A4D95"/>
    <w:rsid w:val="003A5C3C"/>
    <w:rsid w:val="003B3025"/>
    <w:rsid w:val="003B3193"/>
    <w:rsid w:val="003B45E5"/>
    <w:rsid w:val="003B4AEF"/>
    <w:rsid w:val="003B6473"/>
    <w:rsid w:val="003C25B1"/>
    <w:rsid w:val="003C28C3"/>
    <w:rsid w:val="003D1318"/>
    <w:rsid w:val="003D1A15"/>
    <w:rsid w:val="003E2676"/>
    <w:rsid w:val="003E2E1C"/>
    <w:rsid w:val="003E76F2"/>
    <w:rsid w:val="003F293E"/>
    <w:rsid w:val="003F755C"/>
    <w:rsid w:val="00400AC5"/>
    <w:rsid w:val="0040272C"/>
    <w:rsid w:val="0040338A"/>
    <w:rsid w:val="00403433"/>
    <w:rsid w:val="004040CF"/>
    <w:rsid w:val="00404E3D"/>
    <w:rsid w:val="00405AB6"/>
    <w:rsid w:val="00406FE8"/>
    <w:rsid w:val="004072C2"/>
    <w:rsid w:val="00413720"/>
    <w:rsid w:val="00415706"/>
    <w:rsid w:val="00416B80"/>
    <w:rsid w:val="00417ED0"/>
    <w:rsid w:val="004202F8"/>
    <w:rsid w:val="00421E39"/>
    <w:rsid w:val="004263C8"/>
    <w:rsid w:val="00432913"/>
    <w:rsid w:val="00434324"/>
    <w:rsid w:val="00437C75"/>
    <w:rsid w:val="00441257"/>
    <w:rsid w:val="00451FA0"/>
    <w:rsid w:val="0045227F"/>
    <w:rsid w:val="0045437F"/>
    <w:rsid w:val="00455BFB"/>
    <w:rsid w:val="004612A8"/>
    <w:rsid w:val="00463403"/>
    <w:rsid w:val="00466932"/>
    <w:rsid w:val="004701E5"/>
    <w:rsid w:val="00470C55"/>
    <w:rsid w:val="004710B0"/>
    <w:rsid w:val="00472C72"/>
    <w:rsid w:val="00473A66"/>
    <w:rsid w:val="00473AC5"/>
    <w:rsid w:val="004857BE"/>
    <w:rsid w:val="004866BC"/>
    <w:rsid w:val="004871F6"/>
    <w:rsid w:val="004910CA"/>
    <w:rsid w:val="004917E9"/>
    <w:rsid w:val="00494F3E"/>
    <w:rsid w:val="00495283"/>
    <w:rsid w:val="00495B42"/>
    <w:rsid w:val="004965FF"/>
    <w:rsid w:val="004A1BD0"/>
    <w:rsid w:val="004A44D9"/>
    <w:rsid w:val="004A706C"/>
    <w:rsid w:val="004A7B40"/>
    <w:rsid w:val="004B1A57"/>
    <w:rsid w:val="004B1AF9"/>
    <w:rsid w:val="004B30F0"/>
    <w:rsid w:val="004B5924"/>
    <w:rsid w:val="004B5F96"/>
    <w:rsid w:val="004D0EE5"/>
    <w:rsid w:val="004D10CA"/>
    <w:rsid w:val="004D1D48"/>
    <w:rsid w:val="004D1E75"/>
    <w:rsid w:val="004D3ECA"/>
    <w:rsid w:val="004D48FE"/>
    <w:rsid w:val="004E1289"/>
    <w:rsid w:val="004E2D9C"/>
    <w:rsid w:val="004E7020"/>
    <w:rsid w:val="004F393F"/>
    <w:rsid w:val="005009C7"/>
    <w:rsid w:val="00500A02"/>
    <w:rsid w:val="005053D6"/>
    <w:rsid w:val="00506175"/>
    <w:rsid w:val="0050751C"/>
    <w:rsid w:val="00512099"/>
    <w:rsid w:val="005147DE"/>
    <w:rsid w:val="00517D72"/>
    <w:rsid w:val="00523491"/>
    <w:rsid w:val="00523AA3"/>
    <w:rsid w:val="00525527"/>
    <w:rsid w:val="00525A00"/>
    <w:rsid w:val="00525A3E"/>
    <w:rsid w:val="00526CB5"/>
    <w:rsid w:val="00534B71"/>
    <w:rsid w:val="0054252A"/>
    <w:rsid w:val="00542EEF"/>
    <w:rsid w:val="00542EFD"/>
    <w:rsid w:val="00543651"/>
    <w:rsid w:val="00544E83"/>
    <w:rsid w:val="00545DD5"/>
    <w:rsid w:val="0055005C"/>
    <w:rsid w:val="0055061B"/>
    <w:rsid w:val="00551ADB"/>
    <w:rsid w:val="00551B70"/>
    <w:rsid w:val="005548DC"/>
    <w:rsid w:val="005622DF"/>
    <w:rsid w:val="00563A91"/>
    <w:rsid w:val="005647B8"/>
    <w:rsid w:val="0056624D"/>
    <w:rsid w:val="00567A66"/>
    <w:rsid w:val="005712AA"/>
    <w:rsid w:val="005738E6"/>
    <w:rsid w:val="00577062"/>
    <w:rsid w:val="00582483"/>
    <w:rsid w:val="005832B5"/>
    <w:rsid w:val="00584BEB"/>
    <w:rsid w:val="00585664"/>
    <w:rsid w:val="00587F2B"/>
    <w:rsid w:val="00594F69"/>
    <w:rsid w:val="00595C0B"/>
    <w:rsid w:val="005960E7"/>
    <w:rsid w:val="005A399C"/>
    <w:rsid w:val="005A6982"/>
    <w:rsid w:val="005B0CFD"/>
    <w:rsid w:val="005B3E66"/>
    <w:rsid w:val="005B49F0"/>
    <w:rsid w:val="005B7784"/>
    <w:rsid w:val="005B7A7D"/>
    <w:rsid w:val="005B7B73"/>
    <w:rsid w:val="005C0012"/>
    <w:rsid w:val="005C37AD"/>
    <w:rsid w:val="005C6EA5"/>
    <w:rsid w:val="005C7338"/>
    <w:rsid w:val="005D4534"/>
    <w:rsid w:val="005D5255"/>
    <w:rsid w:val="005D6110"/>
    <w:rsid w:val="005D647C"/>
    <w:rsid w:val="005D7747"/>
    <w:rsid w:val="005E0584"/>
    <w:rsid w:val="005E0F28"/>
    <w:rsid w:val="005E195D"/>
    <w:rsid w:val="005E6ADE"/>
    <w:rsid w:val="005F007B"/>
    <w:rsid w:val="005F33B2"/>
    <w:rsid w:val="005F3DC9"/>
    <w:rsid w:val="005F77A9"/>
    <w:rsid w:val="00602785"/>
    <w:rsid w:val="00606531"/>
    <w:rsid w:val="00610E51"/>
    <w:rsid w:val="00611377"/>
    <w:rsid w:val="00614FE5"/>
    <w:rsid w:val="006161AE"/>
    <w:rsid w:val="00616B40"/>
    <w:rsid w:val="00625251"/>
    <w:rsid w:val="006267E9"/>
    <w:rsid w:val="00627138"/>
    <w:rsid w:val="00636298"/>
    <w:rsid w:val="00636C49"/>
    <w:rsid w:val="00637704"/>
    <w:rsid w:val="006419B1"/>
    <w:rsid w:val="00645A52"/>
    <w:rsid w:val="00645D79"/>
    <w:rsid w:val="00647E6C"/>
    <w:rsid w:val="00650E9F"/>
    <w:rsid w:val="0065261F"/>
    <w:rsid w:val="00655D1A"/>
    <w:rsid w:val="006607C5"/>
    <w:rsid w:val="00665229"/>
    <w:rsid w:val="006724A7"/>
    <w:rsid w:val="0067372D"/>
    <w:rsid w:val="00675DBA"/>
    <w:rsid w:val="006766C5"/>
    <w:rsid w:val="00680A8D"/>
    <w:rsid w:val="006816A8"/>
    <w:rsid w:val="0068347E"/>
    <w:rsid w:val="00684028"/>
    <w:rsid w:val="00685773"/>
    <w:rsid w:val="00686BF0"/>
    <w:rsid w:val="00693B74"/>
    <w:rsid w:val="0069417D"/>
    <w:rsid w:val="006971F1"/>
    <w:rsid w:val="00697F70"/>
    <w:rsid w:val="006A36B6"/>
    <w:rsid w:val="006B5064"/>
    <w:rsid w:val="006B54AD"/>
    <w:rsid w:val="006C1982"/>
    <w:rsid w:val="006C66B5"/>
    <w:rsid w:val="006D1FE1"/>
    <w:rsid w:val="006E5F35"/>
    <w:rsid w:val="006E7F44"/>
    <w:rsid w:val="006F0FDF"/>
    <w:rsid w:val="006F2125"/>
    <w:rsid w:val="006F4B01"/>
    <w:rsid w:val="006F549A"/>
    <w:rsid w:val="006F5D55"/>
    <w:rsid w:val="006F692F"/>
    <w:rsid w:val="00700353"/>
    <w:rsid w:val="00702C67"/>
    <w:rsid w:val="007108D4"/>
    <w:rsid w:val="00710FDC"/>
    <w:rsid w:val="00712B9A"/>
    <w:rsid w:val="00716F47"/>
    <w:rsid w:val="007251DA"/>
    <w:rsid w:val="00732EFA"/>
    <w:rsid w:val="00740863"/>
    <w:rsid w:val="007560E1"/>
    <w:rsid w:val="00763C39"/>
    <w:rsid w:val="00767398"/>
    <w:rsid w:val="00771501"/>
    <w:rsid w:val="007772C5"/>
    <w:rsid w:val="00782AEC"/>
    <w:rsid w:val="00783328"/>
    <w:rsid w:val="007843EB"/>
    <w:rsid w:val="00785AB3"/>
    <w:rsid w:val="00790EEB"/>
    <w:rsid w:val="00792BFB"/>
    <w:rsid w:val="00795321"/>
    <w:rsid w:val="00795982"/>
    <w:rsid w:val="007A5F65"/>
    <w:rsid w:val="007A6E69"/>
    <w:rsid w:val="007A736A"/>
    <w:rsid w:val="007A7B70"/>
    <w:rsid w:val="007B6EDD"/>
    <w:rsid w:val="007C08BA"/>
    <w:rsid w:val="007D1FF2"/>
    <w:rsid w:val="007D6B7E"/>
    <w:rsid w:val="007D6F0F"/>
    <w:rsid w:val="007E0B5A"/>
    <w:rsid w:val="007E0BAD"/>
    <w:rsid w:val="007E1C02"/>
    <w:rsid w:val="007E29DC"/>
    <w:rsid w:val="007E31C0"/>
    <w:rsid w:val="007E74F6"/>
    <w:rsid w:val="007E7A59"/>
    <w:rsid w:val="007F4AFF"/>
    <w:rsid w:val="007F5C7C"/>
    <w:rsid w:val="007F62A1"/>
    <w:rsid w:val="007F7660"/>
    <w:rsid w:val="00800344"/>
    <w:rsid w:val="0080057A"/>
    <w:rsid w:val="00800E40"/>
    <w:rsid w:val="00800E87"/>
    <w:rsid w:val="008016F1"/>
    <w:rsid w:val="00804DD5"/>
    <w:rsid w:val="00811F08"/>
    <w:rsid w:val="00812CFE"/>
    <w:rsid w:val="008141D9"/>
    <w:rsid w:val="00816D9D"/>
    <w:rsid w:val="008360B5"/>
    <w:rsid w:val="00840815"/>
    <w:rsid w:val="0084360B"/>
    <w:rsid w:val="00846575"/>
    <w:rsid w:val="00847ECD"/>
    <w:rsid w:val="008530FC"/>
    <w:rsid w:val="008533AE"/>
    <w:rsid w:val="00860242"/>
    <w:rsid w:val="00861E79"/>
    <w:rsid w:val="00872A03"/>
    <w:rsid w:val="008748CD"/>
    <w:rsid w:val="0087549E"/>
    <w:rsid w:val="008803D9"/>
    <w:rsid w:val="008821C8"/>
    <w:rsid w:val="008822ED"/>
    <w:rsid w:val="00884CB3"/>
    <w:rsid w:val="00885535"/>
    <w:rsid w:val="00890EA9"/>
    <w:rsid w:val="0089470C"/>
    <w:rsid w:val="00895F23"/>
    <w:rsid w:val="00897E93"/>
    <w:rsid w:val="008A3553"/>
    <w:rsid w:val="008A3A6D"/>
    <w:rsid w:val="008B19A1"/>
    <w:rsid w:val="008C1323"/>
    <w:rsid w:val="008C1940"/>
    <w:rsid w:val="008C44E5"/>
    <w:rsid w:val="008C536A"/>
    <w:rsid w:val="008C5DEA"/>
    <w:rsid w:val="008D4A9E"/>
    <w:rsid w:val="008D57E9"/>
    <w:rsid w:val="008D5A7F"/>
    <w:rsid w:val="008D7A11"/>
    <w:rsid w:val="008E10A5"/>
    <w:rsid w:val="008E1FD7"/>
    <w:rsid w:val="008E21BD"/>
    <w:rsid w:val="008E6BDC"/>
    <w:rsid w:val="008E73A4"/>
    <w:rsid w:val="008F0CEE"/>
    <w:rsid w:val="008F280F"/>
    <w:rsid w:val="008F4F12"/>
    <w:rsid w:val="0090276E"/>
    <w:rsid w:val="00905355"/>
    <w:rsid w:val="0090708B"/>
    <w:rsid w:val="00907AF1"/>
    <w:rsid w:val="00907D6E"/>
    <w:rsid w:val="00914399"/>
    <w:rsid w:val="00915DAA"/>
    <w:rsid w:val="009163F4"/>
    <w:rsid w:val="00916888"/>
    <w:rsid w:val="0092064F"/>
    <w:rsid w:val="009210AE"/>
    <w:rsid w:val="00922D62"/>
    <w:rsid w:val="009239DD"/>
    <w:rsid w:val="0092611B"/>
    <w:rsid w:val="009266D5"/>
    <w:rsid w:val="00927970"/>
    <w:rsid w:val="009319D3"/>
    <w:rsid w:val="00931D2F"/>
    <w:rsid w:val="009323EA"/>
    <w:rsid w:val="00932476"/>
    <w:rsid w:val="009336ED"/>
    <w:rsid w:val="009354A0"/>
    <w:rsid w:val="009357F0"/>
    <w:rsid w:val="00935960"/>
    <w:rsid w:val="009362BE"/>
    <w:rsid w:val="0094001B"/>
    <w:rsid w:val="00940E62"/>
    <w:rsid w:val="00945447"/>
    <w:rsid w:val="00947DD0"/>
    <w:rsid w:val="00947FE4"/>
    <w:rsid w:val="0095002C"/>
    <w:rsid w:val="00952B3C"/>
    <w:rsid w:val="00953E86"/>
    <w:rsid w:val="00955B34"/>
    <w:rsid w:val="00957285"/>
    <w:rsid w:val="009572EE"/>
    <w:rsid w:val="009579E4"/>
    <w:rsid w:val="00964C91"/>
    <w:rsid w:val="00966E1E"/>
    <w:rsid w:val="00967971"/>
    <w:rsid w:val="009705C8"/>
    <w:rsid w:val="009716C8"/>
    <w:rsid w:val="0097489C"/>
    <w:rsid w:val="00985730"/>
    <w:rsid w:val="00985D91"/>
    <w:rsid w:val="00995FA9"/>
    <w:rsid w:val="009A2B89"/>
    <w:rsid w:val="009A3AEB"/>
    <w:rsid w:val="009A4681"/>
    <w:rsid w:val="009A746D"/>
    <w:rsid w:val="009B2341"/>
    <w:rsid w:val="009B55C8"/>
    <w:rsid w:val="009C0F82"/>
    <w:rsid w:val="009C1E3C"/>
    <w:rsid w:val="009C29DC"/>
    <w:rsid w:val="009C4888"/>
    <w:rsid w:val="009C6EB8"/>
    <w:rsid w:val="009C7EB5"/>
    <w:rsid w:val="009D1934"/>
    <w:rsid w:val="009D288B"/>
    <w:rsid w:val="009D38E5"/>
    <w:rsid w:val="009D770A"/>
    <w:rsid w:val="009E065B"/>
    <w:rsid w:val="009E086D"/>
    <w:rsid w:val="009E4FA9"/>
    <w:rsid w:val="009E5DE9"/>
    <w:rsid w:val="009F06B6"/>
    <w:rsid w:val="009F1936"/>
    <w:rsid w:val="009F1E51"/>
    <w:rsid w:val="009F4557"/>
    <w:rsid w:val="009F5CD2"/>
    <w:rsid w:val="00A0035F"/>
    <w:rsid w:val="00A003F5"/>
    <w:rsid w:val="00A01E0A"/>
    <w:rsid w:val="00A030A0"/>
    <w:rsid w:val="00A05CBF"/>
    <w:rsid w:val="00A13E76"/>
    <w:rsid w:val="00A20915"/>
    <w:rsid w:val="00A21CBB"/>
    <w:rsid w:val="00A21EED"/>
    <w:rsid w:val="00A2557D"/>
    <w:rsid w:val="00A25A7E"/>
    <w:rsid w:val="00A25B8B"/>
    <w:rsid w:val="00A25BFE"/>
    <w:rsid w:val="00A27943"/>
    <w:rsid w:val="00A33DB7"/>
    <w:rsid w:val="00A34F77"/>
    <w:rsid w:val="00A41F52"/>
    <w:rsid w:val="00A4460C"/>
    <w:rsid w:val="00A45800"/>
    <w:rsid w:val="00A5088C"/>
    <w:rsid w:val="00A545E7"/>
    <w:rsid w:val="00A54700"/>
    <w:rsid w:val="00A54D92"/>
    <w:rsid w:val="00A57FDB"/>
    <w:rsid w:val="00A62E79"/>
    <w:rsid w:val="00A72BDD"/>
    <w:rsid w:val="00A75ADF"/>
    <w:rsid w:val="00A819C1"/>
    <w:rsid w:val="00A846A3"/>
    <w:rsid w:val="00A8691A"/>
    <w:rsid w:val="00A95579"/>
    <w:rsid w:val="00AA1D56"/>
    <w:rsid w:val="00AA2A6F"/>
    <w:rsid w:val="00AA2E81"/>
    <w:rsid w:val="00AA51BE"/>
    <w:rsid w:val="00AA5CA3"/>
    <w:rsid w:val="00AA6D9A"/>
    <w:rsid w:val="00AB0A24"/>
    <w:rsid w:val="00AB0EA5"/>
    <w:rsid w:val="00AB323E"/>
    <w:rsid w:val="00AB33F2"/>
    <w:rsid w:val="00AB7F34"/>
    <w:rsid w:val="00AB7F69"/>
    <w:rsid w:val="00AC22B0"/>
    <w:rsid w:val="00AC2360"/>
    <w:rsid w:val="00AC3706"/>
    <w:rsid w:val="00AC6137"/>
    <w:rsid w:val="00AC7147"/>
    <w:rsid w:val="00AC72B3"/>
    <w:rsid w:val="00AD1D9B"/>
    <w:rsid w:val="00AD2EA3"/>
    <w:rsid w:val="00AD39C6"/>
    <w:rsid w:val="00AD6E35"/>
    <w:rsid w:val="00AE1080"/>
    <w:rsid w:val="00AE1215"/>
    <w:rsid w:val="00AE5126"/>
    <w:rsid w:val="00AE714E"/>
    <w:rsid w:val="00AF180A"/>
    <w:rsid w:val="00AF1BD6"/>
    <w:rsid w:val="00AF28A1"/>
    <w:rsid w:val="00AF311B"/>
    <w:rsid w:val="00AF47AB"/>
    <w:rsid w:val="00B02017"/>
    <w:rsid w:val="00B0374E"/>
    <w:rsid w:val="00B05EB5"/>
    <w:rsid w:val="00B16E82"/>
    <w:rsid w:val="00B1781B"/>
    <w:rsid w:val="00B2301F"/>
    <w:rsid w:val="00B2369C"/>
    <w:rsid w:val="00B25BF2"/>
    <w:rsid w:val="00B26464"/>
    <w:rsid w:val="00B31CF2"/>
    <w:rsid w:val="00B3221C"/>
    <w:rsid w:val="00B32B52"/>
    <w:rsid w:val="00B33235"/>
    <w:rsid w:val="00B40E0A"/>
    <w:rsid w:val="00B41167"/>
    <w:rsid w:val="00B41B6A"/>
    <w:rsid w:val="00B4235C"/>
    <w:rsid w:val="00B43687"/>
    <w:rsid w:val="00B44EF3"/>
    <w:rsid w:val="00B45231"/>
    <w:rsid w:val="00B5305B"/>
    <w:rsid w:val="00B53817"/>
    <w:rsid w:val="00B549B7"/>
    <w:rsid w:val="00B5529C"/>
    <w:rsid w:val="00B56F1F"/>
    <w:rsid w:val="00B60EB8"/>
    <w:rsid w:val="00B6222C"/>
    <w:rsid w:val="00B62AFD"/>
    <w:rsid w:val="00B640B0"/>
    <w:rsid w:val="00B642B2"/>
    <w:rsid w:val="00B6511C"/>
    <w:rsid w:val="00B705B2"/>
    <w:rsid w:val="00B709DE"/>
    <w:rsid w:val="00B728FF"/>
    <w:rsid w:val="00B755BB"/>
    <w:rsid w:val="00B76DCA"/>
    <w:rsid w:val="00B774E2"/>
    <w:rsid w:val="00B83D81"/>
    <w:rsid w:val="00B84D4B"/>
    <w:rsid w:val="00B853A7"/>
    <w:rsid w:val="00B8780A"/>
    <w:rsid w:val="00B908B6"/>
    <w:rsid w:val="00B91EC4"/>
    <w:rsid w:val="00B9274D"/>
    <w:rsid w:val="00B931B8"/>
    <w:rsid w:val="00B951C9"/>
    <w:rsid w:val="00B9597F"/>
    <w:rsid w:val="00B966C7"/>
    <w:rsid w:val="00BA24A6"/>
    <w:rsid w:val="00BB0D43"/>
    <w:rsid w:val="00BB10CC"/>
    <w:rsid w:val="00BB196E"/>
    <w:rsid w:val="00BB24B9"/>
    <w:rsid w:val="00BC0A88"/>
    <w:rsid w:val="00BC0D7A"/>
    <w:rsid w:val="00BC4972"/>
    <w:rsid w:val="00BD283F"/>
    <w:rsid w:val="00BD6525"/>
    <w:rsid w:val="00BE0E3C"/>
    <w:rsid w:val="00BE1391"/>
    <w:rsid w:val="00BE476C"/>
    <w:rsid w:val="00BF0F94"/>
    <w:rsid w:val="00BF1176"/>
    <w:rsid w:val="00BF1C64"/>
    <w:rsid w:val="00BF61C2"/>
    <w:rsid w:val="00BF6314"/>
    <w:rsid w:val="00C01889"/>
    <w:rsid w:val="00C04887"/>
    <w:rsid w:val="00C05927"/>
    <w:rsid w:val="00C05C0D"/>
    <w:rsid w:val="00C05DB2"/>
    <w:rsid w:val="00C07019"/>
    <w:rsid w:val="00C11F16"/>
    <w:rsid w:val="00C120BF"/>
    <w:rsid w:val="00C1223E"/>
    <w:rsid w:val="00C157C0"/>
    <w:rsid w:val="00C16DB9"/>
    <w:rsid w:val="00C20446"/>
    <w:rsid w:val="00C20670"/>
    <w:rsid w:val="00C2126D"/>
    <w:rsid w:val="00C22D3C"/>
    <w:rsid w:val="00C23279"/>
    <w:rsid w:val="00C25813"/>
    <w:rsid w:val="00C25D52"/>
    <w:rsid w:val="00C26BE9"/>
    <w:rsid w:val="00C279D9"/>
    <w:rsid w:val="00C3048B"/>
    <w:rsid w:val="00C30580"/>
    <w:rsid w:val="00C30C29"/>
    <w:rsid w:val="00C3352E"/>
    <w:rsid w:val="00C343F6"/>
    <w:rsid w:val="00C371E8"/>
    <w:rsid w:val="00C37D4A"/>
    <w:rsid w:val="00C42DE0"/>
    <w:rsid w:val="00C43384"/>
    <w:rsid w:val="00C46D13"/>
    <w:rsid w:val="00C4748F"/>
    <w:rsid w:val="00C5430C"/>
    <w:rsid w:val="00C552D5"/>
    <w:rsid w:val="00C601D4"/>
    <w:rsid w:val="00C62265"/>
    <w:rsid w:val="00C63B40"/>
    <w:rsid w:val="00C6570D"/>
    <w:rsid w:val="00C6669C"/>
    <w:rsid w:val="00C67CC8"/>
    <w:rsid w:val="00C75CFE"/>
    <w:rsid w:val="00C760B8"/>
    <w:rsid w:val="00C7669F"/>
    <w:rsid w:val="00C770DE"/>
    <w:rsid w:val="00C8376D"/>
    <w:rsid w:val="00C9265E"/>
    <w:rsid w:val="00C927FA"/>
    <w:rsid w:val="00C947D1"/>
    <w:rsid w:val="00C95EC5"/>
    <w:rsid w:val="00CA08AB"/>
    <w:rsid w:val="00CA4F9F"/>
    <w:rsid w:val="00CA5510"/>
    <w:rsid w:val="00CA5A1E"/>
    <w:rsid w:val="00CB142F"/>
    <w:rsid w:val="00CB2ADD"/>
    <w:rsid w:val="00CB3867"/>
    <w:rsid w:val="00CB457C"/>
    <w:rsid w:val="00CC1F1E"/>
    <w:rsid w:val="00CC2FF0"/>
    <w:rsid w:val="00CD20CC"/>
    <w:rsid w:val="00CD5DB8"/>
    <w:rsid w:val="00CE0CB7"/>
    <w:rsid w:val="00CE18A4"/>
    <w:rsid w:val="00CE437E"/>
    <w:rsid w:val="00CE5F29"/>
    <w:rsid w:val="00CE6AB0"/>
    <w:rsid w:val="00CE7BD9"/>
    <w:rsid w:val="00CE7CBB"/>
    <w:rsid w:val="00CF2D5A"/>
    <w:rsid w:val="00CF3B87"/>
    <w:rsid w:val="00CF5E00"/>
    <w:rsid w:val="00CF7D52"/>
    <w:rsid w:val="00D009AB"/>
    <w:rsid w:val="00D033BB"/>
    <w:rsid w:val="00D06CE3"/>
    <w:rsid w:val="00D0761F"/>
    <w:rsid w:val="00D14B81"/>
    <w:rsid w:val="00D23B9C"/>
    <w:rsid w:val="00D24950"/>
    <w:rsid w:val="00D266F7"/>
    <w:rsid w:val="00D2766D"/>
    <w:rsid w:val="00D40622"/>
    <w:rsid w:val="00D409C6"/>
    <w:rsid w:val="00D40A22"/>
    <w:rsid w:val="00D462AC"/>
    <w:rsid w:val="00D476BF"/>
    <w:rsid w:val="00D50719"/>
    <w:rsid w:val="00D52BC0"/>
    <w:rsid w:val="00D52C0C"/>
    <w:rsid w:val="00D539E0"/>
    <w:rsid w:val="00D618E0"/>
    <w:rsid w:val="00D619FE"/>
    <w:rsid w:val="00D63947"/>
    <w:rsid w:val="00D63C2D"/>
    <w:rsid w:val="00D64187"/>
    <w:rsid w:val="00D6512C"/>
    <w:rsid w:val="00D669FD"/>
    <w:rsid w:val="00D75B21"/>
    <w:rsid w:val="00D80D63"/>
    <w:rsid w:val="00D84AD5"/>
    <w:rsid w:val="00D84B3E"/>
    <w:rsid w:val="00D86639"/>
    <w:rsid w:val="00D87740"/>
    <w:rsid w:val="00D9630E"/>
    <w:rsid w:val="00D9632E"/>
    <w:rsid w:val="00D96620"/>
    <w:rsid w:val="00D9692F"/>
    <w:rsid w:val="00DA21F9"/>
    <w:rsid w:val="00DA43F9"/>
    <w:rsid w:val="00DB0F8C"/>
    <w:rsid w:val="00DB412C"/>
    <w:rsid w:val="00DC040C"/>
    <w:rsid w:val="00DC4EE5"/>
    <w:rsid w:val="00DC59DC"/>
    <w:rsid w:val="00DD236F"/>
    <w:rsid w:val="00DE4329"/>
    <w:rsid w:val="00DE43DC"/>
    <w:rsid w:val="00DE5A37"/>
    <w:rsid w:val="00DF07E0"/>
    <w:rsid w:val="00DF0DDE"/>
    <w:rsid w:val="00DF768C"/>
    <w:rsid w:val="00E0071E"/>
    <w:rsid w:val="00E23FAE"/>
    <w:rsid w:val="00E311F5"/>
    <w:rsid w:val="00E32253"/>
    <w:rsid w:val="00E35044"/>
    <w:rsid w:val="00E370AB"/>
    <w:rsid w:val="00E37EE0"/>
    <w:rsid w:val="00E434AB"/>
    <w:rsid w:val="00E45673"/>
    <w:rsid w:val="00E50BDA"/>
    <w:rsid w:val="00E54CE5"/>
    <w:rsid w:val="00E56840"/>
    <w:rsid w:val="00E617AD"/>
    <w:rsid w:val="00E62190"/>
    <w:rsid w:val="00E64834"/>
    <w:rsid w:val="00E64E62"/>
    <w:rsid w:val="00E65E52"/>
    <w:rsid w:val="00E7098A"/>
    <w:rsid w:val="00E71AE0"/>
    <w:rsid w:val="00E72332"/>
    <w:rsid w:val="00E73BAD"/>
    <w:rsid w:val="00E740BA"/>
    <w:rsid w:val="00E7413A"/>
    <w:rsid w:val="00E7512C"/>
    <w:rsid w:val="00E8447A"/>
    <w:rsid w:val="00E8667B"/>
    <w:rsid w:val="00E86FEE"/>
    <w:rsid w:val="00E901B6"/>
    <w:rsid w:val="00E905F3"/>
    <w:rsid w:val="00E919EC"/>
    <w:rsid w:val="00EA3814"/>
    <w:rsid w:val="00EA5410"/>
    <w:rsid w:val="00EA58A6"/>
    <w:rsid w:val="00EA76E0"/>
    <w:rsid w:val="00EB2DA1"/>
    <w:rsid w:val="00EB5023"/>
    <w:rsid w:val="00ED0C8F"/>
    <w:rsid w:val="00ED13CF"/>
    <w:rsid w:val="00ED1673"/>
    <w:rsid w:val="00ED3FF8"/>
    <w:rsid w:val="00ED425D"/>
    <w:rsid w:val="00ED61E0"/>
    <w:rsid w:val="00ED651F"/>
    <w:rsid w:val="00EF110E"/>
    <w:rsid w:val="00EF7A4B"/>
    <w:rsid w:val="00F004EB"/>
    <w:rsid w:val="00F021AA"/>
    <w:rsid w:val="00F04F98"/>
    <w:rsid w:val="00F10501"/>
    <w:rsid w:val="00F12B7C"/>
    <w:rsid w:val="00F20716"/>
    <w:rsid w:val="00F25B34"/>
    <w:rsid w:val="00F26893"/>
    <w:rsid w:val="00F26F85"/>
    <w:rsid w:val="00F301AF"/>
    <w:rsid w:val="00F34516"/>
    <w:rsid w:val="00F37DE6"/>
    <w:rsid w:val="00F42609"/>
    <w:rsid w:val="00F44965"/>
    <w:rsid w:val="00F578B6"/>
    <w:rsid w:val="00F629E9"/>
    <w:rsid w:val="00F65394"/>
    <w:rsid w:val="00F7065E"/>
    <w:rsid w:val="00F7148E"/>
    <w:rsid w:val="00F73CC2"/>
    <w:rsid w:val="00F73F41"/>
    <w:rsid w:val="00F769BA"/>
    <w:rsid w:val="00F779DE"/>
    <w:rsid w:val="00F905A9"/>
    <w:rsid w:val="00F918C4"/>
    <w:rsid w:val="00F9310E"/>
    <w:rsid w:val="00F932B0"/>
    <w:rsid w:val="00FA35F6"/>
    <w:rsid w:val="00FA4686"/>
    <w:rsid w:val="00FA4796"/>
    <w:rsid w:val="00FA5636"/>
    <w:rsid w:val="00FA7B12"/>
    <w:rsid w:val="00FB12F6"/>
    <w:rsid w:val="00FB3C0D"/>
    <w:rsid w:val="00FB4B87"/>
    <w:rsid w:val="00FC5146"/>
    <w:rsid w:val="00FC6B7E"/>
    <w:rsid w:val="00FE69A4"/>
    <w:rsid w:val="00FE73BD"/>
    <w:rsid w:val="00FE7CC3"/>
    <w:rsid w:val="00FF1B9C"/>
    <w:rsid w:val="00FF1D64"/>
    <w:rsid w:val="00FF3664"/>
    <w:rsid w:val="00FF3C2A"/>
    <w:rsid w:val="00FF68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E42315D"/>
  <w15:docId w15:val="{F09FC47D-5529-4805-BBB5-8F348F53E5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A5510"/>
    <w:pPr>
      <w:tabs>
        <w:tab w:val="left" w:pos="284"/>
      </w:tabs>
      <w:jc w:val="both"/>
    </w:pPr>
    <w:rPr>
      <w:sz w:val="22"/>
      <w:szCs w:val="24"/>
    </w:rPr>
  </w:style>
  <w:style w:type="paragraph" w:styleId="Heading1">
    <w:name w:val="heading 1"/>
    <w:basedOn w:val="Normal"/>
    <w:next w:val="Normal"/>
    <w:qFormat/>
    <w:rsid w:val="00FB12F6"/>
    <w:pPr>
      <w:keepNext/>
      <w:jc w:val="center"/>
      <w:outlineLvl w:val="0"/>
    </w:pPr>
    <w:rPr>
      <w:rFonts w:ascii="Arial (W1)" w:hAnsi="Arial (W1)" w:cs="Arial"/>
      <w:b/>
      <w:bCs/>
      <w:i/>
      <w:iCs/>
      <w:sz w:val="32"/>
      <w:u w:val="single"/>
      <w:lang w:val="sr-Latn-CS"/>
    </w:rPr>
  </w:style>
  <w:style w:type="paragraph" w:styleId="Heading2">
    <w:name w:val="heading 2"/>
    <w:basedOn w:val="Normal"/>
    <w:next w:val="Normal"/>
    <w:qFormat/>
    <w:rsid w:val="00FB12F6"/>
    <w:pPr>
      <w:keepNext/>
      <w:jc w:val="center"/>
      <w:outlineLvl w:val="1"/>
    </w:pPr>
    <w:rPr>
      <w:rFonts w:ascii="Arial" w:hAnsi="Arial" w:cs="Arial"/>
      <w:i/>
      <w:iCs/>
      <w:color w:val="999999"/>
      <w:sz w:val="18"/>
    </w:rPr>
  </w:style>
  <w:style w:type="paragraph" w:styleId="Heading3">
    <w:name w:val="heading 3"/>
    <w:basedOn w:val="Normal"/>
    <w:next w:val="Normal"/>
    <w:qFormat/>
    <w:rsid w:val="00FB12F6"/>
    <w:pPr>
      <w:keepNext/>
      <w:tabs>
        <w:tab w:val="clear" w:pos="284"/>
      </w:tabs>
      <w:ind w:left="72" w:hanging="72"/>
      <w:jc w:val="left"/>
      <w:outlineLvl w:val="2"/>
    </w:pPr>
    <w:rPr>
      <w:rFonts w:ascii="Arial" w:hAnsi="Arial" w:cs="Arial"/>
      <w:i/>
      <w:iCs/>
      <w:color w:val="999999"/>
      <w:sz w:val="18"/>
    </w:rPr>
  </w:style>
  <w:style w:type="paragraph" w:styleId="Heading4">
    <w:name w:val="heading 4"/>
    <w:basedOn w:val="Normal"/>
    <w:next w:val="Normal"/>
    <w:qFormat/>
    <w:rsid w:val="00FB12F6"/>
    <w:pPr>
      <w:keepNext/>
      <w:ind w:right="265"/>
      <w:jc w:val="right"/>
      <w:outlineLvl w:val="3"/>
    </w:pPr>
    <w:rPr>
      <w:rFonts w:ascii="Arial" w:hAnsi="Arial" w:cs="Arial"/>
      <w:i/>
      <w:iCs/>
      <w:color w:val="999999"/>
      <w:sz w:val="16"/>
    </w:rPr>
  </w:style>
  <w:style w:type="paragraph" w:styleId="Heading5">
    <w:name w:val="heading 5"/>
    <w:basedOn w:val="Normal"/>
    <w:next w:val="Normal"/>
    <w:qFormat/>
    <w:rsid w:val="00FB12F6"/>
    <w:pPr>
      <w:keepNext/>
      <w:outlineLvl w:val="4"/>
    </w:pPr>
    <w:rPr>
      <w:rFonts w:ascii="Arial" w:hAnsi="Arial" w:cs="Arial"/>
      <w:b/>
    </w:rPr>
  </w:style>
  <w:style w:type="paragraph" w:styleId="Heading6">
    <w:name w:val="heading 6"/>
    <w:basedOn w:val="Normal"/>
    <w:next w:val="Normal"/>
    <w:qFormat/>
    <w:rsid w:val="00FB12F6"/>
    <w:pPr>
      <w:keepNext/>
      <w:spacing w:before="60" w:after="60"/>
      <w:outlineLvl w:val="5"/>
    </w:pPr>
    <w:rPr>
      <w:rFonts w:ascii="Arial" w:hAnsi="Arial" w:cs="Arial"/>
      <w:b/>
    </w:rPr>
  </w:style>
  <w:style w:type="paragraph" w:styleId="Heading7">
    <w:name w:val="heading 7"/>
    <w:basedOn w:val="Normal"/>
    <w:next w:val="Normal"/>
    <w:qFormat/>
    <w:rsid w:val="00FB12F6"/>
    <w:pPr>
      <w:keepNext/>
      <w:spacing w:before="60" w:after="60"/>
      <w:outlineLvl w:val="6"/>
    </w:pPr>
    <w:rPr>
      <w:rFonts w:ascii="Arial" w:hAnsi="Arial" w:cs="Arial"/>
      <w:i/>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FB12F6"/>
    <w:pPr>
      <w:tabs>
        <w:tab w:val="clear" w:pos="284"/>
        <w:tab w:val="center" w:pos="4536"/>
        <w:tab w:val="right" w:pos="9072"/>
      </w:tabs>
    </w:pPr>
  </w:style>
  <w:style w:type="paragraph" w:styleId="Footer">
    <w:name w:val="footer"/>
    <w:basedOn w:val="Normal"/>
    <w:link w:val="FooterChar"/>
    <w:uiPriority w:val="99"/>
    <w:rsid w:val="00FB12F6"/>
    <w:pPr>
      <w:tabs>
        <w:tab w:val="clear" w:pos="284"/>
        <w:tab w:val="center" w:pos="4536"/>
        <w:tab w:val="right" w:pos="9072"/>
      </w:tabs>
    </w:pPr>
  </w:style>
  <w:style w:type="character" w:styleId="PageNumber">
    <w:name w:val="page number"/>
    <w:basedOn w:val="DefaultParagraphFont"/>
    <w:rsid w:val="00FB12F6"/>
  </w:style>
  <w:style w:type="paragraph" w:styleId="BodyText">
    <w:name w:val="Body Text"/>
    <w:basedOn w:val="Normal"/>
    <w:rsid w:val="00FB12F6"/>
    <w:pPr>
      <w:spacing w:before="60" w:after="60"/>
    </w:pPr>
    <w:rPr>
      <w:rFonts w:ascii="Arial" w:hAnsi="Arial" w:cs="Arial"/>
      <w:i/>
      <w:iCs/>
    </w:rPr>
  </w:style>
  <w:style w:type="paragraph" w:styleId="BodyText2">
    <w:name w:val="Body Text 2"/>
    <w:basedOn w:val="Normal"/>
    <w:rsid w:val="00FB12F6"/>
    <w:rPr>
      <w:rFonts w:ascii="Arial" w:hAnsi="Arial" w:cs="Arial"/>
      <w:i/>
      <w:sz w:val="20"/>
    </w:rPr>
  </w:style>
  <w:style w:type="character" w:styleId="Hyperlink">
    <w:name w:val="Hyperlink"/>
    <w:rsid w:val="00ED425D"/>
    <w:rPr>
      <w:color w:val="0000FF"/>
      <w:u w:val="single"/>
    </w:rPr>
  </w:style>
  <w:style w:type="paragraph" w:styleId="BalloonText">
    <w:name w:val="Balloon Text"/>
    <w:basedOn w:val="Normal"/>
    <w:link w:val="BalloonTextChar"/>
    <w:rsid w:val="004D1E75"/>
    <w:rPr>
      <w:rFonts w:ascii="Tahoma" w:hAnsi="Tahoma" w:cs="Tahoma"/>
      <w:sz w:val="16"/>
      <w:szCs w:val="16"/>
    </w:rPr>
  </w:style>
  <w:style w:type="character" w:customStyle="1" w:styleId="BalloonTextChar">
    <w:name w:val="Balloon Text Char"/>
    <w:basedOn w:val="DefaultParagraphFont"/>
    <w:link w:val="BalloonText"/>
    <w:rsid w:val="004D1E75"/>
    <w:rPr>
      <w:rFonts w:ascii="Tahoma" w:hAnsi="Tahoma" w:cs="Tahoma"/>
      <w:sz w:val="16"/>
      <w:szCs w:val="16"/>
    </w:rPr>
  </w:style>
  <w:style w:type="character" w:styleId="CommentReference">
    <w:name w:val="annotation reference"/>
    <w:basedOn w:val="DefaultParagraphFont"/>
    <w:rsid w:val="00636C49"/>
    <w:rPr>
      <w:sz w:val="16"/>
      <w:szCs w:val="16"/>
    </w:rPr>
  </w:style>
  <w:style w:type="paragraph" w:styleId="CommentText">
    <w:name w:val="annotation text"/>
    <w:basedOn w:val="Normal"/>
    <w:link w:val="CommentTextChar"/>
    <w:rsid w:val="00636C49"/>
    <w:rPr>
      <w:sz w:val="20"/>
      <w:szCs w:val="20"/>
    </w:rPr>
  </w:style>
  <w:style w:type="character" w:customStyle="1" w:styleId="CommentTextChar">
    <w:name w:val="Comment Text Char"/>
    <w:basedOn w:val="DefaultParagraphFont"/>
    <w:link w:val="CommentText"/>
    <w:rsid w:val="00636C49"/>
    <w:rPr>
      <w:rFonts w:ascii="Humanist777" w:hAnsi="Humanist777"/>
    </w:rPr>
  </w:style>
  <w:style w:type="paragraph" w:styleId="CommentSubject">
    <w:name w:val="annotation subject"/>
    <w:basedOn w:val="CommentText"/>
    <w:next w:val="CommentText"/>
    <w:link w:val="CommentSubjectChar"/>
    <w:rsid w:val="00636C49"/>
    <w:rPr>
      <w:b/>
      <w:bCs/>
    </w:rPr>
  </w:style>
  <w:style w:type="character" w:customStyle="1" w:styleId="CommentSubjectChar">
    <w:name w:val="Comment Subject Char"/>
    <w:basedOn w:val="CommentTextChar"/>
    <w:link w:val="CommentSubject"/>
    <w:rsid w:val="00636C49"/>
    <w:rPr>
      <w:rFonts w:ascii="Humanist777" w:hAnsi="Humanist777"/>
      <w:b/>
      <w:bCs/>
    </w:rPr>
  </w:style>
  <w:style w:type="character" w:styleId="Emphasis">
    <w:name w:val="Emphasis"/>
    <w:basedOn w:val="DefaultParagraphFont"/>
    <w:uiPriority w:val="20"/>
    <w:qFormat/>
    <w:rsid w:val="00416B80"/>
    <w:rPr>
      <w:i/>
      <w:iCs/>
    </w:rPr>
  </w:style>
  <w:style w:type="character" w:customStyle="1" w:styleId="FooterChar">
    <w:name w:val="Footer Char"/>
    <w:basedOn w:val="DefaultParagraphFont"/>
    <w:link w:val="Footer"/>
    <w:uiPriority w:val="99"/>
    <w:rsid w:val="00DE43DC"/>
    <w:rPr>
      <w:rFonts w:ascii="Humanist777" w:hAnsi="Humanist777"/>
      <w:sz w:val="24"/>
      <w:szCs w:val="24"/>
    </w:rPr>
  </w:style>
  <w:style w:type="paragraph" w:customStyle="1" w:styleId="NASLOV123">
    <w:name w:val="NASLOV 123"/>
    <w:basedOn w:val="Normal"/>
    <w:qFormat/>
    <w:rsid w:val="00030B1C"/>
    <w:pPr>
      <w:spacing w:before="200" w:after="200"/>
      <w:jc w:val="left"/>
    </w:pPr>
    <w:rPr>
      <w:b/>
      <w:bCs/>
      <w:szCs w:val="22"/>
      <w:lang w:val="ru-RU"/>
    </w:rPr>
  </w:style>
  <w:style w:type="paragraph" w:styleId="Title">
    <w:name w:val="Title"/>
    <w:basedOn w:val="Normal"/>
    <w:link w:val="TitleChar"/>
    <w:qFormat/>
    <w:rsid w:val="00473AC5"/>
    <w:pPr>
      <w:tabs>
        <w:tab w:val="clear" w:pos="284"/>
      </w:tabs>
      <w:jc w:val="center"/>
    </w:pPr>
    <w:rPr>
      <w:b/>
      <w:sz w:val="24"/>
    </w:rPr>
  </w:style>
  <w:style w:type="character" w:customStyle="1" w:styleId="TitleChar">
    <w:name w:val="Title Char"/>
    <w:basedOn w:val="DefaultParagraphFont"/>
    <w:link w:val="Title"/>
    <w:rsid w:val="00473AC5"/>
    <w:rPr>
      <w:b/>
      <w:sz w:val="24"/>
      <w:szCs w:val="24"/>
    </w:rPr>
  </w:style>
  <w:style w:type="paragraph" w:styleId="ListParagraph">
    <w:name w:val="List Paragraph"/>
    <w:basedOn w:val="Normal"/>
    <w:uiPriority w:val="34"/>
    <w:qFormat/>
    <w:rsid w:val="00B1781B"/>
    <w:pPr>
      <w:tabs>
        <w:tab w:val="clear" w:pos="284"/>
      </w:tabs>
      <w:ind w:left="720"/>
      <w:jc w:val="left"/>
    </w:pPr>
    <w:rPr>
      <w:sz w:val="20"/>
      <w:szCs w:val="20"/>
    </w:rPr>
  </w:style>
  <w:style w:type="character" w:customStyle="1" w:styleId="HeaderChar">
    <w:name w:val="Header Char"/>
    <w:link w:val="Header"/>
    <w:rsid w:val="00B1781B"/>
    <w:rPr>
      <w:sz w:val="22"/>
      <w:szCs w:val="24"/>
    </w:rPr>
  </w:style>
  <w:style w:type="table" w:styleId="TableGrid">
    <w:name w:val="Table Grid"/>
    <w:basedOn w:val="TableNormal"/>
    <w:rsid w:val="002C2D6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7C08BA"/>
    <w:pPr>
      <w:autoSpaceDE w:val="0"/>
      <w:autoSpaceDN w:val="0"/>
      <w:adjustRightInd w:val="0"/>
    </w:pPr>
    <w:rPr>
      <w:color w:val="000000"/>
      <w:sz w:val="24"/>
      <w:szCs w:val="24"/>
    </w:rPr>
  </w:style>
  <w:style w:type="paragraph" w:styleId="Revision">
    <w:name w:val="Revision"/>
    <w:hidden/>
    <w:uiPriority w:val="99"/>
    <w:semiHidden/>
    <w:rsid w:val="00345402"/>
    <w:rPr>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72145435">
      <w:bodyDiv w:val="1"/>
      <w:marLeft w:val="0"/>
      <w:marRight w:val="0"/>
      <w:marTop w:val="0"/>
      <w:marBottom w:val="0"/>
      <w:divBdr>
        <w:top w:val="none" w:sz="0" w:space="0" w:color="auto"/>
        <w:left w:val="none" w:sz="0" w:space="0" w:color="auto"/>
        <w:bottom w:val="none" w:sz="0" w:space="0" w:color="auto"/>
        <w:right w:val="none" w:sz="0" w:space="0" w:color="auto"/>
      </w:divBdr>
    </w:div>
    <w:div w:id="1030180294">
      <w:bodyDiv w:val="1"/>
      <w:marLeft w:val="0"/>
      <w:marRight w:val="0"/>
      <w:marTop w:val="0"/>
      <w:marBottom w:val="0"/>
      <w:divBdr>
        <w:top w:val="none" w:sz="0" w:space="0" w:color="auto"/>
        <w:left w:val="none" w:sz="0" w:space="0" w:color="auto"/>
        <w:bottom w:val="none" w:sz="0" w:space="0" w:color="auto"/>
        <w:right w:val="none" w:sz="0" w:space="0" w:color="auto"/>
      </w:divBdr>
    </w:div>
    <w:div w:id="1675452443">
      <w:bodyDiv w:val="1"/>
      <w:marLeft w:val="0"/>
      <w:marRight w:val="0"/>
      <w:marTop w:val="0"/>
      <w:marBottom w:val="0"/>
      <w:divBdr>
        <w:top w:val="none" w:sz="0" w:space="0" w:color="auto"/>
        <w:left w:val="none" w:sz="0" w:space="0" w:color="auto"/>
        <w:bottom w:val="none" w:sz="0" w:space="0" w:color="auto"/>
        <w:right w:val="none" w:sz="0" w:space="0" w:color="auto"/>
      </w:divBdr>
    </w:div>
    <w:div w:id="21272634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inmed.me" TargetMode="External"/><Relationship Id="rId13" Type="http://schemas.openxmlformats.org/officeDocument/2006/relationships/footer" Target="footer2.xml"/><Relationship Id="rId18" Type="http://schemas.microsoft.com/office/2016/09/relationships/commentsIds" Target="commentsId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microsoft.com/office/2018/08/relationships/commentsExtensible" Target="commentsExtensi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vigiflow-eforms.who-umc.org/me/meadr" TargetMode="External"/><Relationship Id="rId4" Type="http://schemas.openxmlformats.org/officeDocument/2006/relationships/settings" Target="settings.xml"/><Relationship Id="rId9" Type="http://schemas.openxmlformats.org/officeDocument/2006/relationships/hyperlink" Target="mailto:nezeljenadejstva@cinmed.me"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85F6EFB-0E08-433F-A052-CCB0015869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14</Pages>
  <Words>5451</Words>
  <Characters>31075</Characters>
  <Application>Microsoft Office Word</Application>
  <DocSecurity>0</DocSecurity>
  <Lines>258</Lines>
  <Paragraphs>72</Paragraphs>
  <ScaleCrop>false</ScaleCrop>
  <HeadingPairs>
    <vt:vector size="2" baseType="variant">
      <vt:variant>
        <vt:lpstr>Title</vt:lpstr>
      </vt:variant>
      <vt:variant>
        <vt:i4>1</vt:i4>
      </vt:variant>
    </vt:vector>
  </HeadingPairs>
  <TitlesOfParts>
    <vt:vector size="1" baseType="lpstr">
      <vt:lpstr>SAŽETAK KARAKTERISTIKA LEKA</vt:lpstr>
    </vt:vector>
  </TitlesOfParts>
  <Company>Hemofarm AD</Company>
  <LinksUpToDate>false</LinksUpToDate>
  <CharactersWithSpaces>36454</CharactersWithSpaces>
  <SharedDoc>false</SharedDoc>
  <HLinks>
    <vt:vector size="6" baseType="variant">
      <vt:variant>
        <vt:i4>6094970</vt:i4>
      </vt:variant>
      <vt:variant>
        <vt:i4>0</vt:i4>
      </vt:variant>
      <vt:variant>
        <vt:i4>0</vt:i4>
      </vt:variant>
      <vt:variant>
        <vt:i4>5</vt:i4>
      </vt:variant>
      <vt:variant>
        <vt:lpwstr>mailto:nezeljene.reakcije@alims.gov.rs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SAŽETAK KARAKTERISTIKA LEKA</dc:title>
  <dc:creator>TANJANE</dc:creator>
  <cp:lastModifiedBy>Tamara Nikezić</cp:lastModifiedBy>
  <cp:revision>4</cp:revision>
  <cp:lastPrinted>2019-06-25T06:19:00Z</cp:lastPrinted>
  <dcterms:created xsi:type="dcterms:W3CDTF">2025-02-04T14:03:00Z</dcterms:created>
  <dcterms:modified xsi:type="dcterms:W3CDTF">2025-03-06T11:48:00Z</dcterms:modified>
</cp:coreProperties>
</file>