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B6ADB" w14:textId="77777777" w:rsidR="00C22BE5" w:rsidRPr="00B40503" w:rsidRDefault="00C22BE5" w:rsidP="00C22BE5">
      <w:pPr>
        <w:rPr>
          <w:sz w:val="22"/>
          <w:szCs w:val="22"/>
          <w:lang w:val="sr-Latn-ME"/>
        </w:rPr>
      </w:pPr>
    </w:p>
    <w:p w14:paraId="209F5676" w14:textId="77777777" w:rsidR="00C22BE5" w:rsidRPr="00B40503" w:rsidRDefault="00C22BE5" w:rsidP="00C22BE5">
      <w:pPr>
        <w:rPr>
          <w:sz w:val="22"/>
          <w:szCs w:val="22"/>
          <w:lang w:val="sr-Latn-ME"/>
        </w:rPr>
      </w:pPr>
    </w:p>
    <w:p w14:paraId="1BC4ACEF" w14:textId="77777777" w:rsidR="00C22BE5" w:rsidRPr="00B40503" w:rsidRDefault="00C30F92" w:rsidP="00C30F92">
      <w:pPr>
        <w:jc w:val="center"/>
        <w:rPr>
          <w:sz w:val="22"/>
          <w:szCs w:val="22"/>
          <w:lang w:val="sr-Latn-ME"/>
        </w:rPr>
      </w:pPr>
      <w:r w:rsidRPr="00B40503">
        <w:rPr>
          <w:b/>
          <w:bCs/>
          <w:iCs/>
          <w:sz w:val="22"/>
          <w:szCs w:val="22"/>
          <w:u w:val="single"/>
          <w:lang w:val="sr-Latn-ME"/>
        </w:rPr>
        <w:t xml:space="preserve">UPUTSTVO ZA </w:t>
      </w:r>
      <w:r w:rsidR="00B71B51" w:rsidRPr="00B40503">
        <w:rPr>
          <w:b/>
          <w:bCs/>
          <w:iCs/>
          <w:sz w:val="22"/>
          <w:szCs w:val="22"/>
          <w:u w:val="single"/>
          <w:lang w:val="sr-Latn-ME"/>
        </w:rPr>
        <w:t>LIJEK</w:t>
      </w:r>
    </w:p>
    <w:p w14:paraId="632B0BE9" w14:textId="77777777" w:rsidR="00C30F92" w:rsidRPr="00B40503" w:rsidRDefault="00C30F92" w:rsidP="00C30F92">
      <w:pPr>
        <w:jc w:val="center"/>
        <w:rPr>
          <w:i/>
          <w:color w:val="808080"/>
          <w:sz w:val="22"/>
          <w:szCs w:val="22"/>
          <w:lang w:val="sr-Latn-ME"/>
        </w:rPr>
      </w:pPr>
    </w:p>
    <w:p w14:paraId="0574E79A" w14:textId="1C5B9651" w:rsidR="00B71B51" w:rsidRPr="00B40503" w:rsidRDefault="00255F80" w:rsidP="00B71B51">
      <w:pPr>
        <w:widowControl w:val="0"/>
        <w:autoSpaceDE w:val="0"/>
        <w:autoSpaceDN w:val="0"/>
        <w:jc w:val="center"/>
        <w:rPr>
          <w:b/>
          <w:bCs/>
          <w:sz w:val="22"/>
          <w:szCs w:val="22"/>
          <w:lang w:val="sr-Latn-ME"/>
        </w:rPr>
      </w:pPr>
      <w:r w:rsidRPr="00B40503">
        <w:rPr>
          <w:b/>
          <w:bCs/>
          <w:iCs/>
          <w:sz w:val="22"/>
          <w:szCs w:val="22"/>
          <w:lang w:val="sr-Latn-ME"/>
        </w:rPr>
        <w:t>DOLOREX</w:t>
      </w:r>
      <w:r w:rsidR="004364D7" w:rsidRPr="00B40503">
        <w:rPr>
          <w:b/>
          <w:bCs/>
          <w:iCs/>
          <w:sz w:val="22"/>
          <w:szCs w:val="22"/>
          <w:lang w:val="sr-Latn-ME"/>
        </w:rPr>
        <w:t>,</w:t>
      </w:r>
      <w:r w:rsidR="00772B84" w:rsidRPr="00B40503">
        <w:rPr>
          <w:b/>
          <w:bCs/>
          <w:iCs/>
          <w:sz w:val="22"/>
          <w:szCs w:val="22"/>
          <w:lang w:val="sr-Latn-ME"/>
        </w:rPr>
        <w:t xml:space="preserve"> </w:t>
      </w:r>
      <w:r w:rsidRPr="00B40503">
        <w:rPr>
          <w:b/>
          <w:bCs/>
          <w:iCs/>
          <w:sz w:val="22"/>
          <w:szCs w:val="22"/>
          <w:lang w:val="sr-Latn-ME"/>
        </w:rPr>
        <w:t>1</w:t>
      </w:r>
      <w:r w:rsidR="00772B84" w:rsidRPr="00B40503">
        <w:rPr>
          <w:b/>
          <w:bCs/>
          <w:iCs/>
          <w:sz w:val="22"/>
          <w:szCs w:val="22"/>
          <w:lang w:val="sr-Latn-ME"/>
        </w:rPr>
        <w:t>2</w:t>
      </w:r>
      <w:r w:rsidRPr="00B40503">
        <w:rPr>
          <w:b/>
          <w:bCs/>
          <w:iCs/>
          <w:sz w:val="22"/>
          <w:szCs w:val="22"/>
          <w:lang w:val="sr-Latn-ME"/>
        </w:rPr>
        <w:t>,5</w:t>
      </w:r>
      <w:r w:rsidR="00772B84" w:rsidRPr="00B40503">
        <w:rPr>
          <w:b/>
          <w:bCs/>
          <w:iCs/>
          <w:sz w:val="22"/>
          <w:szCs w:val="22"/>
          <w:lang w:val="sr-Latn-ME"/>
        </w:rPr>
        <w:t xml:space="preserve"> mg</w:t>
      </w:r>
      <w:r w:rsidRPr="00B40503">
        <w:rPr>
          <w:b/>
          <w:bCs/>
          <w:iCs/>
          <w:sz w:val="22"/>
          <w:szCs w:val="22"/>
          <w:lang w:val="sr-Latn-ME"/>
        </w:rPr>
        <w:t>/g</w:t>
      </w:r>
      <w:r w:rsidR="004364D7" w:rsidRPr="00B40503">
        <w:rPr>
          <w:b/>
          <w:bCs/>
          <w:iCs/>
          <w:sz w:val="22"/>
          <w:szCs w:val="22"/>
          <w:lang w:val="sr-Latn-ME"/>
        </w:rPr>
        <w:t>,</w:t>
      </w:r>
      <w:r w:rsidRPr="00B40503">
        <w:rPr>
          <w:b/>
          <w:bCs/>
          <w:iCs/>
          <w:sz w:val="22"/>
          <w:szCs w:val="22"/>
          <w:lang w:val="sr-Latn-ME"/>
        </w:rPr>
        <w:t xml:space="preserve"> gel</w:t>
      </w:r>
    </w:p>
    <w:p w14:paraId="70E5BF62" w14:textId="77777777" w:rsidR="00C22BE5" w:rsidRPr="00B40503" w:rsidRDefault="00255F80" w:rsidP="00772B84">
      <w:pPr>
        <w:widowControl w:val="0"/>
        <w:autoSpaceDE w:val="0"/>
        <w:autoSpaceDN w:val="0"/>
        <w:jc w:val="center"/>
        <w:rPr>
          <w:sz w:val="22"/>
          <w:szCs w:val="22"/>
          <w:lang w:val="sr-Latn-ME"/>
        </w:rPr>
      </w:pPr>
      <w:r w:rsidRPr="00B40503">
        <w:rPr>
          <w:b/>
          <w:bCs/>
          <w:sz w:val="22"/>
          <w:szCs w:val="22"/>
          <w:lang w:val="sr-Latn-ME"/>
        </w:rPr>
        <w:t>deksketoprofen</w:t>
      </w:r>
    </w:p>
    <w:p w14:paraId="38EBF489" w14:textId="77777777" w:rsidR="00C22BE5" w:rsidRPr="00B40503" w:rsidRDefault="00C22BE5" w:rsidP="00C22BE5">
      <w:pPr>
        <w:pStyle w:val="Header"/>
        <w:tabs>
          <w:tab w:val="left" w:pos="284"/>
        </w:tabs>
        <w:rPr>
          <w:sz w:val="22"/>
          <w:szCs w:val="22"/>
          <w:lang w:val="sr-Latn-ME"/>
        </w:rPr>
      </w:pPr>
    </w:p>
    <w:p w14:paraId="4F10EED4" w14:textId="77777777" w:rsidR="001B6B05" w:rsidRPr="00B40503" w:rsidRDefault="001B6B05" w:rsidP="002745AC">
      <w:pPr>
        <w:tabs>
          <w:tab w:val="left" w:pos="540"/>
          <w:tab w:val="left" w:pos="569"/>
        </w:tabs>
        <w:jc w:val="both"/>
        <w:rPr>
          <w:bCs/>
          <w:i/>
          <w:color w:val="808080"/>
          <w:sz w:val="22"/>
          <w:szCs w:val="22"/>
          <w:lang w:val="sr-Latn-ME"/>
        </w:rPr>
      </w:pPr>
    </w:p>
    <w:p w14:paraId="57A72AA8" w14:textId="77777777" w:rsidR="001B6B05" w:rsidRPr="00B40503" w:rsidRDefault="001B6B05" w:rsidP="00C22BE5">
      <w:pPr>
        <w:pStyle w:val="Header"/>
        <w:tabs>
          <w:tab w:val="left" w:pos="284"/>
        </w:tabs>
        <w:rPr>
          <w:sz w:val="22"/>
          <w:szCs w:val="22"/>
          <w:lang w:val="sr-Latn-ME"/>
        </w:rPr>
      </w:pPr>
    </w:p>
    <w:p w14:paraId="431C6199" w14:textId="77777777" w:rsidR="00C22BE5" w:rsidRPr="00B40503" w:rsidRDefault="00C22BE5" w:rsidP="00C22BE5">
      <w:pPr>
        <w:pStyle w:val="Header"/>
        <w:tabs>
          <w:tab w:val="left" w:pos="284"/>
        </w:tabs>
        <w:rPr>
          <w:sz w:val="22"/>
          <w:szCs w:val="22"/>
          <w:lang w:val="sr-Latn-ME"/>
        </w:rPr>
      </w:pPr>
    </w:p>
    <w:p w14:paraId="439ACF21" w14:textId="77777777" w:rsidR="00D46899" w:rsidRPr="00B40503" w:rsidRDefault="00D46899" w:rsidP="00D46899">
      <w:pPr>
        <w:widowControl w:val="0"/>
        <w:autoSpaceDE w:val="0"/>
        <w:autoSpaceDN w:val="0"/>
        <w:ind w:left="360" w:hanging="360"/>
        <w:rPr>
          <w:b/>
          <w:bCs/>
          <w:sz w:val="22"/>
          <w:szCs w:val="22"/>
          <w:lang w:val="sr-Latn-ME"/>
        </w:rPr>
      </w:pPr>
      <w:r w:rsidRPr="00B40503">
        <w:rPr>
          <w:b/>
          <w:bCs/>
          <w:sz w:val="22"/>
          <w:szCs w:val="22"/>
          <w:lang w:val="sr-Latn-ME"/>
        </w:rPr>
        <w:t>Pažljivo pročitajte ovo uputstvo, prije nego što počnete da koristite ovaj lijek,</w:t>
      </w:r>
      <w:r w:rsidRPr="00B40503">
        <w:rPr>
          <w:sz w:val="22"/>
          <w:szCs w:val="22"/>
          <w:lang w:val="sr-Latn-ME"/>
        </w:rPr>
        <w:t xml:space="preserve"> </w:t>
      </w:r>
      <w:r w:rsidRPr="00B40503">
        <w:rPr>
          <w:b/>
          <w:bCs/>
          <w:sz w:val="22"/>
          <w:szCs w:val="22"/>
          <w:lang w:val="sr-Latn-ME"/>
        </w:rPr>
        <w:t xml:space="preserve">jer sadrži </w:t>
      </w:r>
    </w:p>
    <w:p w14:paraId="2508F8E9" w14:textId="77777777" w:rsidR="00D46899" w:rsidRPr="00B40503" w:rsidRDefault="00D46899" w:rsidP="00D46899">
      <w:pPr>
        <w:widowControl w:val="0"/>
        <w:autoSpaceDE w:val="0"/>
        <w:autoSpaceDN w:val="0"/>
        <w:ind w:left="360" w:hanging="360"/>
        <w:rPr>
          <w:b/>
          <w:bCs/>
          <w:sz w:val="22"/>
          <w:szCs w:val="22"/>
          <w:lang w:val="sr-Latn-ME"/>
        </w:rPr>
      </w:pPr>
      <w:r w:rsidRPr="00B40503">
        <w:rPr>
          <w:b/>
          <w:bCs/>
          <w:sz w:val="22"/>
          <w:szCs w:val="22"/>
          <w:lang w:val="sr-Latn-ME"/>
        </w:rPr>
        <w:t>informacije koje su važne za Vas</w:t>
      </w:r>
    </w:p>
    <w:p w14:paraId="6441C6E7" w14:textId="77777777" w:rsidR="00D46899" w:rsidRPr="00B40503" w:rsidRDefault="00D46899" w:rsidP="00D46899">
      <w:pPr>
        <w:widowControl w:val="0"/>
        <w:numPr>
          <w:ilvl w:val="0"/>
          <w:numId w:val="18"/>
        </w:numPr>
        <w:tabs>
          <w:tab w:val="clear" w:pos="576"/>
          <w:tab w:val="num" w:pos="600"/>
        </w:tabs>
        <w:autoSpaceDE w:val="0"/>
        <w:autoSpaceDN w:val="0"/>
        <w:rPr>
          <w:sz w:val="22"/>
          <w:szCs w:val="22"/>
          <w:lang w:val="sr-Latn-ME"/>
        </w:rPr>
      </w:pPr>
      <w:r w:rsidRPr="00B40503">
        <w:rPr>
          <w:sz w:val="22"/>
          <w:szCs w:val="22"/>
          <w:lang w:val="sr-Latn-ME"/>
        </w:rPr>
        <w:t>Uputstvo sačuvajte. Može biti potrebno da ga ponovo pročitate.</w:t>
      </w:r>
    </w:p>
    <w:p w14:paraId="4A7877F7" w14:textId="77777777" w:rsidR="00D46899" w:rsidRPr="00B40503" w:rsidRDefault="00D46899" w:rsidP="00D46899">
      <w:pPr>
        <w:widowControl w:val="0"/>
        <w:numPr>
          <w:ilvl w:val="0"/>
          <w:numId w:val="18"/>
        </w:numPr>
        <w:autoSpaceDE w:val="0"/>
        <w:autoSpaceDN w:val="0"/>
        <w:rPr>
          <w:sz w:val="22"/>
          <w:szCs w:val="22"/>
          <w:lang w:val="sr-Latn-ME"/>
        </w:rPr>
      </w:pPr>
      <w:r w:rsidRPr="00B40503">
        <w:rPr>
          <w:sz w:val="22"/>
          <w:szCs w:val="22"/>
          <w:lang w:val="sr-Latn-ME"/>
        </w:rPr>
        <w:t xml:space="preserve">Ako imate dodatnih pitanja, obratite se svom ljekaru ili farmaceutu </w:t>
      </w:r>
      <w:r w:rsidRPr="00B40503">
        <w:rPr>
          <w:noProof/>
          <w:sz w:val="22"/>
          <w:szCs w:val="22"/>
          <w:lang w:val="sr-Latn-ME"/>
        </w:rPr>
        <w:t>ili medicinskoj sestri</w:t>
      </w:r>
      <w:r w:rsidRPr="00B40503">
        <w:rPr>
          <w:sz w:val="22"/>
          <w:szCs w:val="22"/>
          <w:lang w:val="sr-Latn-ME"/>
        </w:rPr>
        <w:t xml:space="preserve">. </w:t>
      </w:r>
    </w:p>
    <w:p w14:paraId="0A9F15BA" w14:textId="77777777" w:rsidR="00D46899" w:rsidRPr="00B40503" w:rsidRDefault="00D46899" w:rsidP="00D46899">
      <w:pPr>
        <w:widowControl w:val="0"/>
        <w:numPr>
          <w:ilvl w:val="0"/>
          <w:numId w:val="18"/>
        </w:numPr>
        <w:autoSpaceDE w:val="0"/>
        <w:autoSpaceDN w:val="0"/>
        <w:ind w:left="600" w:hanging="600"/>
        <w:rPr>
          <w:sz w:val="22"/>
          <w:szCs w:val="22"/>
          <w:lang w:val="sr-Latn-ME"/>
        </w:rPr>
      </w:pPr>
      <w:r w:rsidRPr="00B40503">
        <w:rPr>
          <w:sz w:val="22"/>
          <w:szCs w:val="22"/>
          <w:lang w:val="sr-Latn-ME"/>
        </w:rPr>
        <w:t>Ovaj lijek propisan je Vama i ne smijete ga davati drugima. Može da im škodi, čak i kada imaju iste znake bolesti kao i Vi.</w:t>
      </w:r>
    </w:p>
    <w:p w14:paraId="14112FA1" w14:textId="77777777" w:rsidR="00D46899" w:rsidRPr="00B40503" w:rsidRDefault="00D46899" w:rsidP="00D46899">
      <w:pPr>
        <w:widowControl w:val="0"/>
        <w:numPr>
          <w:ilvl w:val="0"/>
          <w:numId w:val="18"/>
        </w:numPr>
        <w:tabs>
          <w:tab w:val="clear" w:pos="576"/>
          <w:tab w:val="num" w:pos="0"/>
        </w:tabs>
        <w:autoSpaceDE w:val="0"/>
        <w:autoSpaceDN w:val="0"/>
        <w:ind w:left="600" w:hanging="600"/>
        <w:rPr>
          <w:sz w:val="22"/>
          <w:szCs w:val="22"/>
          <w:lang w:val="sr-Latn-ME"/>
        </w:rPr>
      </w:pPr>
      <w:r w:rsidRPr="00B40503">
        <w:rPr>
          <w:spacing w:val="-5"/>
          <w:sz w:val="22"/>
          <w:szCs w:val="22"/>
          <w:lang w:val="sr-Latn-ME"/>
        </w:rPr>
        <w:t>Ako Vam se javi bilo koje neželjeno dejstvo recite to svom ljekaru, farmaceutu ili medicinskoj sestri. Ovo uključuje i bilo koja neželjena dejstva koja nijesu navedena u ovom uputstvu</w:t>
      </w:r>
      <w:r w:rsidRPr="00B40503">
        <w:rPr>
          <w:spacing w:val="-4"/>
          <w:sz w:val="22"/>
          <w:szCs w:val="22"/>
          <w:lang w:val="sr-Latn-ME"/>
        </w:rPr>
        <w:t xml:space="preserve">. Pogledajte dio 4. </w:t>
      </w:r>
    </w:p>
    <w:p w14:paraId="5BE3F492" w14:textId="77777777" w:rsidR="00C269D7" w:rsidRPr="00B40503" w:rsidRDefault="00C269D7" w:rsidP="00F67628">
      <w:pPr>
        <w:widowControl w:val="0"/>
        <w:autoSpaceDE w:val="0"/>
        <w:autoSpaceDN w:val="0"/>
        <w:rPr>
          <w:sz w:val="22"/>
          <w:szCs w:val="22"/>
          <w:lang w:val="sr-Latn-ME"/>
        </w:rPr>
      </w:pPr>
    </w:p>
    <w:p w14:paraId="532A5E94" w14:textId="77777777" w:rsidR="00C269D7" w:rsidRPr="00B40503" w:rsidRDefault="00C269D7" w:rsidP="00C269D7">
      <w:pPr>
        <w:widowControl w:val="0"/>
        <w:autoSpaceDE w:val="0"/>
        <w:autoSpaceDN w:val="0"/>
        <w:ind w:left="600"/>
        <w:rPr>
          <w:sz w:val="22"/>
          <w:szCs w:val="22"/>
          <w:lang w:val="sr-Latn-ME"/>
        </w:rPr>
      </w:pPr>
    </w:p>
    <w:p w14:paraId="1B7B2FEE" w14:textId="77777777" w:rsidR="00A92C66" w:rsidRPr="00B40503" w:rsidRDefault="00A92C66" w:rsidP="00C269D7">
      <w:pPr>
        <w:widowControl w:val="0"/>
        <w:autoSpaceDE w:val="0"/>
        <w:autoSpaceDN w:val="0"/>
        <w:ind w:left="600"/>
        <w:rPr>
          <w:sz w:val="22"/>
          <w:szCs w:val="22"/>
          <w:lang w:val="sr-Latn-ME"/>
        </w:rPr>
      </w:pPr>
    </w:p>
    <w:p w14:paraId="5FEA80F8" w14:textId="77777777" w:rsidR="00A32113" w:rsidRPr="00B40503" w:rsidRDefault="00A32113" w:rsidP="00D8615F">
      <w:pPr>
        <w:widowControl w:val="0"/>
        <w:autoSpaceDE w:val="0"/>
        <w:autoSpaceDN w:val="0"/>
        <w:rPr>
          <w:b/>
          <w:bCs/>
          <w:sz w:val="22"/>
          <w:szCs w:val="22"/>
          <w:lang w:val="sr-Latn-ME"/>
        </w:rPr>
      </w:pPr>
      <w:r w:rsidRPr="00B40503">
        <w:rPr>
          <w:b/>
          <w:bCs/>
          <w:sz w:val="22"/>
          <w:szCs w:val="22"/>
          <w:lang w:val="sr-Latn-ME"/>
        </w:rPr>
        <w:t>U ovom uputstvu pročitaćete:</w:t>
      </w:r>
    </w:p>
    <w:p w14:paraId="42629D2F" w14:textId="77777777" w:rsidR="00A32113" w:rsidRPr="00B405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40503">
        <w:rPr>
          <w:sz w:val="22"/>
          <w:szCs w:val="22"/>
          <w:lang w:val="sr-Latn-ME"/>
        </w:rPr>
        <w:t xml:space="preserve">Šta je lijek </w:t>
      </w:r>
      <w:r w:rsidR="00255F80" w:rsidRPr="00B40503">
        <w:rPr>
          <w:sz w:val="22"/>
          <w:szCs w:val="22"/>
          <w:lang w:val="sr-Latn-ME"/>
        </w:rPr>
        <w:t>DOLOREX gel</w:t>
      </w:r>
      <w:r w:rsidRPr="00B40503">
        <w:rPr>
          <w:sz w:val="22"/>
          <w:szCs w:val="22"/>
          <w:lang w:val="sr-Latn-ME"/>
        </w:rPr>
        <w:t xml:space="preserve"> i čemu je namijenjen</w:t>
      </w:r>
    </w:p>
    <w:p w14:paraId="5C34EDE9" w14:textId="77777777" w:rsidR="00A32113" w:rsidRPr="00B405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40503">
        <w:rPr>
          <w:sz w:val="22"/>
          <w:szCs w:val="22"/>
          <w:lang w:val="sr-Latn-ME"/>
        </w:rPr>
        <w:t xml:space="preserve">Šta treba da znate prije nego što uzmete lijek </w:t>
      </w:r>
      <w:r w:rsidR="00255F80" w:rsidRPr="00B40503">
        <w:rPr>
          <w:sz w:val="22"/>
          <w:szCs w:val="22"/>
          <w:lang w:val="sr-Latn-ME"/>
        </w:rPr>
        <w:t>DOLOREX gel</w:t>
      </w:r>
    </w:p>
    <w:p w14:paraId="7597FBAD" w14:textId="77777777" w:rsidR="00A32113" w:rsidRPr="00B40503" w:rsidRDefault="00772B84" w:rsidP="002561F3">
      <w:pPr>
        <w:widowControl w:val="0"/>
        <w:numPr>
          <w:ilvl w:val="0"/>
          <w:numId w:val="17"/>
        </w:numPr>
        <w:tabs>
          <w:tab w:val="clear" w:pos="360"/>
          <w:tab w:val="left" w:pos="569"/>
          <w:tab w:val="left" w:pos="600"/>
        </w:tabs>
        <w:autoSpaceDE w:val="0"/>
        <w:autoSpaceDN w:val="0"/>
        <w:rPr>
          <w:sz w:val="22"/>
          <w:szCs w:val="22"/>
          <w:lang w:val="sr-Latn-ME"/>
        </w:rPr>
      </w:pPr>
      <w:r w:rsidRPr="00B40503">
        <w:rPr>
          <w:sz w:val="22"/>
          <w:szCs w:val="22"/>
          <w:lang w:val="sr-Latn-ME"/>
        </w:rPr>
        <w:t>K</w:t>
      </w:r>
      <w:r w:rsidR="00255F80" w:rsidRPr="00B40503">
        <w:rPr>
          <w:sz w:val="22"/>
          <w:szCs w:val="22"/>
          <w:lang w:val="sr-Latn-ME"/>
        </w:rPr>
        <w:t>ako se upotrebljava lijek DOLOREX gel</w:t>
      </w:r>
    </w:p>
    <w:p w14:paraId="629F1B99" w14:textId="77777777" w:rsidR="00A32113" w:rsidRPr="00B405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40503">
        <w:rPr>
          <w:sz w:val="22"/>
          <w:szCs w:val="22"/>
          <w:lang w:val="sr-Latn-ME"/>
        </w:rPr>
        <w:t xml:space="preserve">Moguća neželjena dejstva </w:t>
      </w:r>
    </w:p>
    <w:p w14:paraId="0CF2B140" w14:textId="77777777" w:rsidR="00A32113" w:rsidRPr="00B40503" w:rsidRDefault="00255F80" w:rsidP="002561F3">
      <w:pPr>
        <w:widowControl w:val="0"/>
        <w:numPr>
          <w:ilvl w:val="0"/>
          <w:numId w:val="17"/>
        </w:numPr>
        <w:tabs>
          <w:tab w:val="clear" w:pos="360"/>
          <w:tab w:val="left" w:pos="569"/>
          <w:tab w:val="left" w:pos="600"/>
        </w:tabs>
        <w:autoSpaceDE w:val="0"/>
        <w:autoSpaceDN w:val="0"/>
        <w:rPr>
          <w:sz w:val="22"/>
          <w:szCs w:val="22"/>
          <w:lang w:val="sr-Latn-ME"/>
        </w:rPr>
      </w:pPr>
      <w:r w:rsidRPr="00B40503">
        <w:rPr>
          <w:sz w:val="22"/>
          <w:szCs w:val="22"/>
          <w:lang w:val="sr-Latn-ME"/>
        </w:rPr>
        <w:t>Kako čuvati lijek DOLOREX gel</w:t>
      </w:r>
    </w:p>
    <w:p w14:paraId="5586909B" w14:textId="77777777" w:rsidR="00A32113" w:rsidRPr="00B40503"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B40503">
        <w:rPr>
          <w:sz w:val="22"/>
          <w:szCs w:val="22"/>
          <w:lang w:val="sr-Latn-ME"/>
        </w:rPr>
        <w:t>Sadržaj pakovanja i d</w:t>
      </w:r>
      <w:r w:rsidR="00A32113" w:rsidRPr="00B40503">
        <w:rPr>
          <w:sz w:val="22"/>
          <w:szCs w:val="22"/>
          <w:lang w:val="sr-Latn-ME"/>
        </w:rPr>
        <w:t>odatne informacije</w:t>
      </w:r>
      <w:r w:rsidR="00A02C42" w:rsidRPr="00B40503">
        <w:rPr>
          <w:sz w:val="22"/>
          <w:szCs w:val="22"/>
          <w:lang w:val="sr-Latn-ME"/>
        </w:rPr>
        <w:t xml:space="preserve"> </w:t>
      </w:r>
    </w:p>
    <w:p w14:paraId="26667888" w14:textId="77777777" w:rsidR="00A32113" w:rsidRPr="00B40503" w:rsidRDefault="00A32113" w:rsidP="00D8615F">
      <w:pPr>
        <w:widowControl w:val="0"/>
        <w:autoSpaceDE w:val="0"/>
        <w:autoSpaceDN w:val="0"/>
        <w:rPr>
          <w:sz w:val="22"/>
          <w:szCs w:val="22"/>
          <w:lang w:val="sr-Latn-ME"/>
        </w:rPr>
      </w:pPr>
    </w:p>
    <w:p w14:paraId="442AB44D" w14:textId="77777777" w:rsidR="00C22BE5" w:rsidRPr="00B40503" w:rsidRDefault="00C22BE5" w:rsidP="00C22BE5">
      <w:pPr>
        <w:pStyle w:val="Header"/>
        <w:tabs>
          <w:tab w:val="left" w:pos="284"/>
        </w:tabs>
        <w:rPr>
          <w:sz w:val="22"/>
          <w:szCs w:val="22"/>
          <w:lang w:val="sr-Latn-ME"/>
        </w:rPr>
      </w:pPr>
    </w:p>
    <w:p w14:paraId="3553BEF9" w14:textId="77777777" w:rsidR="00CF1B2D" w:rsidRPr="00B40503" w:rsidRDefault="00CF1B2D">
      <w:pPr>
        <w:rPr>
          <w:b/>
          <w:bCs/>
          <w:sz w:val="22"/>
          <w:szCs w:val="22"/>
          <w:lang w:val="sr-Latn-ME"/>
        </w:rPr>
      </w:pPr>
      <w:r w:rsidRPr="00B40503">
        <w:rPr>
          <w:b/>
          <w:bCs/>
          <w:sz w:val="22"/>
          <w:szCs w:val="22"/>
          <w:lang w:val="sr-Latn-ME"/>
        </w:rPr>
        <w:br w:type="page"/>
      </w:r>
    </w:p>
    <w:p w14:paraId="68D2177E" w14:textId="70A2BC07" w:rsidR="00A32113" w:rsidRPr="00B40503" w:rsidRDefault="00A32113" w:rsidP="00FB6603">
      <w:pPr>
        <w:tabs>
          <w:tab w:val="left" w:pos="540"/>
          <w:tab w:val="left" w:pos="569"/>
        </w:tabs>
        <w:rPr>
          <w:b/>
          <w:bCs/>
          <w:sz w:val="22"/>
          <w:szCs w:val="22"/>
          <w:lang w:val="sr-Latn-ME"/>
        </w:rPr>
      </w:pPr>
      <w:r w:rsidRPr="00B40503">
        <w:rPr>
          <w:b/>
          <w:bCs/>
          <w:sz w:val="22"/>
          <w:szCs w:val="22"/>
          <w:lang w:val="sr-Latn-ME"/>
        </w:rPr>
        <w:lastRenderedPageBreak/>
        <w:t xml:space="preserve">1. </w:t>
      </w:r>
      <w:r w:rsidR="00FB6603" w:rsidRPr="00B40503">
        <w:rPr>
          <w:b/>
          <w:bCs/>
          <w:sz w:val="22"/>
          <w:szCs w:val="22"/>
          <w:lang w:val="sr-Latn-ME"/>
        </w:rPr>
        <w:tab/>
      </w:r>
      <w:r w:rsidRPr="00B40503">
        <w:rPr>
          <w:b/>
          <w:bCs/>
          <w:sz w:val="22"/>
          <w:szCs w:val="22"/>
          <w:lang w:val="sr-Latn-ME"/>
        </w:rPr>
        <w:t xml:space="preserve">ŠTA JE LIJEK </w:t>
      </w:r>
      <w:r w:rsidR="004364D7" w:rsidRPr="00B40503">
        <w:rPr>
          <w:b/>
          <w:bCs/>
          <w:sz w:val="22"/>
          <w:szCs w:val="22"/>
          <w:lang w:val="sr-Latn-ME"/>
        </w:rPr>
        <w:t xml:space="preserve">DOLOREX GEL I ČEMU </w:t>
      </w:r>
      <w:r w:rsidRPr="00B40503">
        <w:rPr>
          <w:b/>
          <w:bCs/>
          <w:sz w:val="22"/>
          <w:szCs w:val="22"/>
          <w:lang w:val="sr-Latn-ME"/>
        </w:rPr>
        <w:t>JE NAMIJENJEN</w:t>
      </w:r>
    </w:p>
    <w:p w14:paraId="5EDC3016" w14:textId="77777777" w:rsidR="00445D8F" w:rsidRPr="00B40503" w:rsidRDefault="00445D8F" w:rsidP="00A32113">
      <w:pPr>
        <w:rPr>
          <w:sz w:val="22"/>
          <w:szCs w:val="22"/>
          <w:lang w:val="sr-Latn-ME"/>
        </w:rPr>
      </w:pPr>
    </w:p>
    <w:p w14:paraId="402DAABD" w14:textId="77777777" w:rsidR="00255F80" w:rsidRPr="00B40503" w:rsidRDefault="00255F80" w:rsidP="00255F80">
      <w:pPr>
        <w:jc w:val="both"/>
        <w:rPr>
          <w:sz w:val="22"/>
          <w:szCs w:val="22"/>
          <w:lang w:val="sr-Latn-ME"/>
        </w:rPr>
      </w:pPr>
      <w:r w:rsidRPr="00B40503">
        <w:rPr>
          <w:sz w:val="22"/>
          <w:szCs w:val="22"/>
          <w:lang w:val="sr-Latn-ME"/>
        </w:rPr>
        <w:t xml:space="preserve">DOLOREX gel kao aktivnu supstancu sadrži deksketoprofen, koji </w:t>
      </w:r>
      <w:r w:rsidR="003C394D" w:rsidRPr="00B40503">
        <w:rPr>
          <w:sz w:val="22"/>
          <w:szCs w:val="22"/>
          <w:lang w:val="sr-Latn-ME"/>
        </w:rPr>
        <w:t>spada u grupu nesteroidnih protiv</w:t>
      </w:r>
      <w:r w:rsidRPr="00B40503">
        <w:rPr>
          <w:sz w:val="22"/>
          <w:szCs w:val="22"/>
          <w:lang w:val="sr-Latn-ME"/>
        </w:rPr>
        <w:t>upalnih ljekova.</w:t>
      </w:r>
    </w:p>
    <w:p w14:paraId="32FBD9F8" w14:textId="75D0F52E" w:rsidR="00255F80" w:rsidRPr="00B40503" w:rsidRDefault="00255F80" w:rsidP="00255F80">
      <w:pPr>
        <w:jc w:val="both"/>
        <w:rPr>
          <w:sz w:val="22"/>
          <w:szCs w:val="22"/>
          <w:lang w:val="sr-Latn-ME"/>
        </w:rPr>
      </w:pPr>
      <w:r w:rsidRPr="00B40503">
        <w:rPr>
          <w:sz w:val="22"/>
          <w:szCs w:val="22"/>
          <w:lang w:val="sr-Latn-ME"/>
        </w:rPr>
        <w:t>DOLOREX djeluje tako što spr</w:t>
      </w:r>
      <w:r w:rsidR="00A604F6" w:rsidRPr="00B40503">
        <w:rPr>
          <w:sz w:val="22"/>
          <w:szCs w:val="22"/>
          <w:lang w:val="sr-Latn-ME"/>
        </w:rPr>
        <w:t>j</w:t>
      </w:r>
      <w:r w:rsidRPr="00B40503">
        <w:rPr>
          <w:sz w:val="22"/>
          <w:szCs w:val="22"/>
          <w:lang w:val="sr-Latn-ME"/>
        </w:rPr>
        <w:t>ečava ili smanjuje nastajanje supstanci koje dovode do razvoja bola ili upale pri ozljedama zglobova, ligamenata, tetiva ili mišića. Pri lokalnoj primjeni gela ublažavaju se bol i upala tretiranog područja.</w:t>
      </w:r>
    </w:p>
    <w:p w14:paraId="02E5D99C" w14:textId="77777777" w:rsidR="00255F80" w:rsidRPr="00B40503" w:rsidRDefault="00255F80" w:rsidP="00255F80">
      <w:pPr>
        <w:jc w:val="both"/>
        <w:rPr>
          <w:bCs/>
          <w:iCs/>
          <w:sz w:val="22"/>
          <w:szCs w:val="22"/>
          <w:lang w:val="sr-Latn-ME"/>
        </w:rPr>
      </w:pPr>
      <w:r w:rsidRPr="00B40503">
        <w:rPr>
          <w:sz w:val="22"/>
          <w:szCs w:val="22"/>
          <w:lang w:val="sr-Latn-ME"/>
        </w:rPr>
        <w:t>DOLOREX gel se primjenjuje za liječenje b</w:t>
      </w:r>
      <w:r w:rsidRPr="00B40503">
        <w:rPr>
          <w:bCs/>
          <w:iCs/>
          <w:sz w:val="22"/>
          <w:szCs w:val="22"/>
          <w:lang w:val="sr-Latn-ME"/>
        </w:rPr>
        <w:t>olnih i upalnih stanja prouzrokovanih ozljedom ili degenerativnim promjenama zglobova, tetiva, ligamenata i mišića.</w:t>
      </w:r>
    </w:p>
    <w:p w14:paraId="46D9F955" w14:textId="11DDEF51" w:rsidR="00255F80" w:rsidRPr="00B40503" w:rsidRDefault="00255F80" w:rsidP="00F70288">
      <w:pPr>
        <w:jc w:val="both"/>
        <w:rPr>
          <w:sz w:val="22"/>
          <w:szCs w:val="22"/>
          <w:lang w:val="sr-Latn-ME"/>
        </w:rPr>
      </w:pPr>
    </w:p>
    <w:p w14:paraId="0A32AF3A" w14:textId="77777777" w:rsidR="004364D7" w:rsidRPr="00B40503" w:rsidRDefault="004364D7" w:rsidP="00F70288">
      <w:pPr>
        <w:jc w:val="both"/>
        <w:rPr>
          <w:sz w:val="22"/>
          <w:szCs w:val="22"/>
          <w:lang w:val="sr-Latn-ME"/>
        </w:rPr>
      </w:pPr>
    </w:p>
    <w:p w14:paraId="333F0C8C" w14:textId="0E00EB1E" w:rsidR="00A32113" w:rsidRPr="00B40503" w:rsidRDefault="00A32113" w:rsidP="00FB6603">
      <w:pPr>
        <w:tabs>
          <w:tab w:val="left" w:pos="540"/>
          <w:tab w:val="left" w:pos="569"/>
        </w:tabs>
        <w:rPr>
          <w:b/>
          <w:caps/>
          <w:sz w:val="22"/>
          <w:szCs w:val="22"/>
          <w:lang w:val="sr-Latn-ME"/>
        </w:rPr>
      </w:pPr>
      <w:r w:rsidRPr="00B40503">
        <w:rPr>
          <w:b/>
          <w:bCs/>
          <w:sz w:val="22"/>
          <w:szCs w:val="22"/>
          <w:lang w:val="sr-Latn-ME"/>
        </w:rPr>
        <w:t xml:space="preserve">2. </w:t>
      </w:r>
      <w:r w:rsidR="00FB6603" w:rsidRPr="00B40503">
        <w:rPr>
          <w:b/>
          <w:bCs/>
          <w:sz w:val="22"/>
          <w:szCs w:val="22"/>
          <w:lang w:val="sr-Latn-ME"/>
        </w:rPr>
        <w:tab/>
      </w:r>
      <w:r w:rsidRPr="00B40503">
        <w:rPr>
          <w:b/>
          <w:caps/>
          <w:sz w:val="22"/>
          <w:szCs w:val="22"/>
          <w:lang w:val="sr-Latn-ME"/>
        </w:rPr>
        <w:t xml:space="preserve">Šta treba da znate prIJe nego što uzmete lIJek </w:t>
      </w:r>
      <w:r w:rsidR="00EB7FB6" w:rsidRPr="00B40503">
        <w:rPr>
          <w:b/>
          <w:bCs/>
          <w:sz w:val="22"/>
          <w:szCs w:val="22"/>
          <w:lang w:val="sr-Latn-ME"/>
        </w:rPr>
        <w:t xml:space="preserve">DOLOREX </w:t>
      </w:r>
      <w:r w:rsidR="004364D7" w:rsidRPr="00B40503">
        <w:rPr>
          <w:b/>
          <w:bCs/>
          <w:sz w:val="22"/>
          <w:szCs w:val="22"/>
          <w:lang w:val="sr-Latn-ME"/>
        </w:rPr>
        <w:t>GEL</w:t>
      </w:r>
    </w:p>
    <w:p w14:paraId="14D11919" w14:textId="77777777" w:rsidR="00445D8F" w:rsidRPr="00B40503" w:rsidRDefault="00445D8F" w:rsidP="00A32113">
      <w:pPr>
        <w:widowControl w:val="0"/>
        <w:autoSpaceDE w:val="0"/>
        <w:autoSpaceDN w:val="0"/>
        <w:rPr>
          <w:caps/>
          <w:sz w:val="22"/>
          <w:szCs w:val="22"/>
          <w:lang w:val="sr-Latn-ME"/>
        </w:rPr>
      </w:pPr>
    </w:p>
    <w:p w14:paraId="34BC9D70" w14:textId="77777777" w:rsidR="00A32113" w:rsidRPr="00B40503" w:rsidRDefault="00A32113" w:rsidP="00A32113">
      <w:pPr>
        <w:rPr>
          <w:b/>
          <w:sz w:val="22"/>
          <w:szCs w:val="22"/>
          <w:lang w:val="sr-Latn-ME"/>
        </w:rPr>
      </w:pPr>
      <w:r w:rsidRPr="00B40503">
        <w:rPr>
          <w:b/>
          <w:sz w:val="22"/>
          <w:szCs w:val="22"/>
          <w:lang w:val="sr-Latn-ME"/>
        </w:rPr>
        <w:t xml:space="preserve">Lijek </w:t>
      </w:r>
      <w:r w:rsidR="00F161A0" w:rsidRPr="00B40503">
        <w:rPr>
          <w:b/>
          <w:sz w:val="22"/>
          <w:szCs w:val="22"/>
          <w:lang w:val="sr-Latn-ME"/>
        </w:rPr>
        <w:t xml:space="preserve">DOLOREX gel </w:t>
      </w:r>
      <w:r w:rsidRPr="00B40503">
        <w:rPr>
          <w:b/>
          <w:sz w:val="22"/>
          <w:szCs w:val="22"/>
          <w:lang w:val="sr-Latn-ME"/>
        </w:rPr>
        <w:t>ne smijete koristiti:</w:t>
      </w:r>
    </w:p>
    <w:p w14:paraId="42F0A4DC" w14:textId="77777777" w:rsidR="007D0553" w:rsidRPr="00B40503" w:rsidRDefault="007D0553" w:rsidP="00A32113">
      <w:pPr>
        <w:rPr>
          <w:sz w:val="22"/>
          <w:szCs w:val="22"/>
          <w:lang w:val="sr-Latn-ME"/>
        </w:rPr>
      </w:pPr>
    </w:p>
    <w:p w14:paraId="24F1573A" w14:textId="3D6CF334" w:rsidR="00EB7FB6" w:rsidRPr="00B40503" w:rsidRDefault="00EB7FB6" w:rsidP="00EB7FB6">
      <w:pPr>
        <w:numPr>
          <w:ilvl w:val="0"/>
          <w:numId w:val="31"/>
        </w:numPr>
        <w:jc w:val="both"/>
        <w:rPr>
          <w:sz w:val="22"/>
          <w:szCs w:val="22"/>
          <w:lang w:val="sr-Latn-ME"/>
        </w:rPr>
      </w:pPr>
      <w:r w:rsidRPr="00B40503">
        <w:rPr>
          <w:sz w:val="22"/>
          <w:szCs w:val="22"/>
          <w:lang w:val="sr-Latn-ME"/>
        </w:rPr>
        <w:t>Ako ste alergični na deksketoprofen, ketoprofen, fenofibrat, tiaprofensku kiselinu, UV blokatore, parfeme ili bilo koji drugi sastojak lijeka (naveden u dijelu 6.);</w:t>
      </w:r>
    </w:p>
    <w:p w14:paraId="59AC149A" w14:textId="50F80592" w:rsidR="00EB7FB6" w:rsidRPr="00B40503" w:rsidRDefault="00EB7FB6" w:rsidP="00EB7FB6">
      <w:pPr>
        <w:numPr>
          <w:ilvl w:val="0"/>
          <w:numId w:val="31"/>
        </w:numPr>
        <w:jc w:val="both"/>
        <w:rPr>
          <w:sz w:val="22"/>
          <w:szCs w:val="22"/>
          <w:lang w:val="sr-Latn-ME"/>
        </w:rPr>
      </w:pPr>
      <w:r w:rsidRPr="00B40503">
        <w:rPr>
          <w:sz w:val="22"/>
          <w:szCs w:val="22"/>
          <w:lang w:val="sr-Latn-ME"/>
        </w:rPr>
        <w:t>Ako ste alergični na acetilsalicilnu kiselinu (npr. aspi</w:t>
      </w:r>
      <w:r w:rsidR="003C394D" w:rsidRPr="00B40503">
        <w:rPr>
          <w:sz w:val="22"/>
          <w:szCs w:val="22"/>
          <w:lang w:val="sr-Latn-ME"/>
        </w:rPr>
        <w:t>rin) ili druge nesteroidne protiv</w:t>
      </w:r>
      <w:r w:rsidRPr="00B40503">
        <w:rPr>
          <w:sz w:val="22"/>
          <w:szCs w:val="22"/>
          <w:lang w:val="sr-Latn-ME"/>
        </w:rPr>
        <w:t>upalne ljekove;</w:t>
      </w:r>
    </w:p>
    <w:p w14:paraId="399F2B31" w14:textId="77777777" w:rsidR="00EB7FB6" w:rsidRPr="00B40503" w:rsidRDefault="00EB7FB6" w:rsidP="00EB7FB6">
      <w:pPr>
        <w:numPr>
          <w:ilvl w:val="0"/>
          <w:numId w:val="31"/>
        </w:numPr>
        <w:jc w:val="both"/>
        <w:rPr>
          <w:sz w:val="22"/>
          <w:szCs w:val="22"/>
          <w:lang w:val="sr-Latn-ME"/>
        </w:rPr>
      </w:pPr>
      <w:r w:rsidRPr="00B40503">
        <w:rPr>
          <w:sz w:val="22"/>
          <w:szCs w:val="22"/>
          <w:lang w:val="sr-Latn-ME"/>
        </w:rPr>
        <w:t xml:space="preserve">Ako ste ranije imali reakciju fotosenzitivnosti - reakciju na koži nakon izlaganja sunčevom svjetlu ili UV zračenju; </w:t>
      </w:r>
    </w:p>
    <w:p w14:paraId="2A48C913" w14:textId="77777777" w:rsidR="00EB7FB6" w:rsidRPr="00B40503" w:rsidRDefault="00EB7FB6" w:rsidP="00EB7FB6">
      <w:pPr>
        <w:numPr>
          <w:ilvl w:val="0"/>
          <w:numId w:val="31"/>
        </w:numPr>
        <w:jc w:val="both"/>
        <w:rPr>
          <w:sz w:val="22"/>
          <w:szCs w:val="22"/>
          <w:lang w:val="sr-Latn-ME"/>
        </w:rPr>
      </w:pPr>
      <w:r w:rsidRPr="00B40503">
        <w:rPr>
          <w:sz w:val="22"/>
          <w:szCs w:val="22"/>
          <w:lang w:val="sr-Latn-ME"/>
        </w:rPr>
        <w:t>Na oči ili sluznice (usta, nosa i genitalija), otvorene rane, inficiranu ili oštećenu kožu ili kožu zahvaćenu promjenama kao što su ekcem (osip koji se ljušti i svrbi) ili akne.</w:t>
      </w:r>
    </w:p>
    <w:p w14:paraId="4556A250" w14:textId="77777777" w:rsidR="00EB7FB6" w:rsidRPr="00B40503" w:rsidRDefault="00EB7FB6" w:rsidP="00EB7FB6">
      <w:pPr>
        <w:jc w:val="both"/>
        <w:rPr>
          <w:sz w:val="22"/>
          <w:szCs w:val="22"/>
          <w:lang w:val="sr-Latn-ME"/>
        </w:rPr>
      </w:pPr>
    </w:p>
    <w:p w14:paraId="279DAAAF" w14:textId="77777777" w:rsidR="00EB7FB6" w:rsidRPr="00B40503" w:rsidRDefault="00EB7FB6" w:rsidP="00EB7FB6">
      <w:pPr>
        <w:jc w:val="both"/>
        <w:rPr>
          <w:iCs/>
          <w:sz w:val="22"/>
          <w:szCs w:val="22"/>
          <w:lang w:val="sr-Latn-ME"/>
        </w:rPr>
      </w:pPr>
      <w:r w:rsidRPr="00B40503">
        <w:rPr>
          <w:iCs/>
          <w:sz w:val="22"/>
          <w:szCs w:val="22"/>
          <w:lang w:val="sr-Latn-ME"/>
        </w:rPr>
        <w:t>Odmah prestanite s primjenom DOLOREX gela ako se pojavi bilo kakva kožna reakcija, uključujući kožne reakcije nakon istovremene primjene proizvoda koji sadrže oktokrilen (oktokrilen je zaštitni faktor protiv sunca, a sadrže ga brojni kozmetički i higijenski proizvodi kao što su šamponi, preparati za njegu kože poslije brijanja, preparati za tuširanje, kreme za kožu, ruževi za usne, kreme protiv starenja, preparati za uklanjanje šminke, sprejevi za kosu).</w:t>
      </w:r>
    </w:p>
    <w:p w14:paraId="66A9CA52" w14:textId="77777777" w:rsidR="00EB7FB6" w:rsidRPr="00B40503" w:rsidRDefault="00EB7FB6" w:rsidP="00EB7FB6">
      <w:pPr>
        <w:jc w:val="both"/>
        <w:rPr>
          <w:sz w:val="22"/>
          <w:szCs w:val="22"/>
          <w:lang w:val="sr-Latn-ME"/>
        </w:rPr>
      </w:pPr>
    </w:p>
    <w:p w14:paraId="1AC3A853" w14:textId="77777777" w:rsidR="00EB7FB6" w:rsidRPr="00B40503" w:rsidRDefault="00EB7FB6" w:rsidP="00EB7FB6">
      <w:pPr>
        <w:jc w:val="both"/>
        <w:rPr>
          <w:b/>
          <w:i/>
          <w:sz w:val="22"/>
          <w:szCs w:val="22"/>
          <w:lang w:val="sr-Latn-ME"/>
        </w:rPr>
      </w:pPr>
      <w:r w:rsidRPr="00B40503">
        <w:rPr>
          <w:b/>
          <w:i/>
          <w:sz w:val="22"/>
          <w:szCs w:val="22"/>
          <w:lang w:val="sr-Latn-ME"/>
        </w:rPr>
        <w:t>Nemojte izlagati tretirana područja sunčevoj ili UV svjetlosti (solarij</w:t>
      </w:r>
      <w:r w:rsidR="003C394D" w:rsidRPr="00B40503">
        <w:rPr>
          <w:b/>
          <w:i/>
          <w:sz w:val="22"/>
          <w:szCs w:val="22"/>
          <w:lang w:val="sr-Latn-ME"/>
        </w:rPr>
        <w:t>umu</w:t>
      </w:r>
      <w:r w:rsidRPr="00B40503">
        <w:rPr>
          <w:b/>
          <w:i/>
          <w:sz w:val="22"/>
          <w:szCs w:val="22"/>
          <w:lang w:val="sr-Latn-ME"/>
        </w:rPr>
        <w:t>) tokom liječenja i dvije nedjelje nakon njegovog završetka.</w:t>
      </w:r>
    </w:p>
    <w:p w14:paraId="5F1D2748" w14:textId="77777777" w:rsidR="00445D8F" w:rsidRPr="00B40503" w:rsidRDefault="00445D8F" w:rsidP="00F70288">
      <w:pPr>
        <w:jc w:val="both"/>
        <w:rPr>
          <w:sz w:val="22"/>
          <w:szCs w:val="22"/>
          <w:lang w:val="sr-Latn-ME"/>
        </w:rPr>
      </w:pPr>
    </w:p>
    <w:p w14:paraId="7C78D8A8" w14:textId="77777777" w:rsidR="00A02C42" w:rsidRPr="00B40503" w:rsidRDefault="00F47B6C" w:rsidP="00F70288">
      <w:pPr>
        <w:jc w:val="both"/>
        <w:rPr>
          <w:b/>
          <w:bCs/>
          <w:sz w:val="22"/>
          <w:szCs w:val="22"/>
          <w:lang w:val="sr-Latn-ME"/>
        </w:rPr>
      </w:pPr>
      <w:r w:rsidRPr="00B40503">
        <w:rPr>
          <w:b/>
          <w:bCs/>
          <w:sz w:val="22"/>
          <w:szCs w:val="22"/>
          <w:lang w:val="sr-Latn-ME"/>
        </w:rPr>
        <w:t>Upozorenja i mjere opreza:</w:t>
      </w:r>
    </w:p>
    <w:p w14:paraId="431CADA0" w14:textId="77777777" w:rsidR="007D0553" w:rsidRPr="00B40503" w:rsidRDefault="007D0553" w:rsidP="00F70288">
      <w:pPr>
        <w:jc w:val="both"/>
        <w:rPr>
          <w:bCs/>
          <w:sz w:val="22"/>
          <w:szCs w:val="22"/>
          <w:lang w:val="sr-Latn-ME"/>
        </w:rPr>
      </w:pPr>
    </w:p>
    <w:p w14:paraId="3E3DB20F" w14:textId="77777777" w:rsidR="00F61EAE" w:rsidRPr="00B40503" w:rsidRDefault="00F61EAE" w:rsidP="00F61EAE">
      <w:pPr>
        <w:jc w:val="both"/>
        <w:rPr>
          <w:bCs/>
          <w:sz w:val="22"/>
          <w:szCs w:val="22"/>
          <w:lang w:val="sr-Latn-ME"/>
        </w:rPr>
      </w:pPr>
      <w:r w:rsidRPr="00B40503">
        <w:rPr>
          <w:bCs/>
          <w:sz w:val="22"/>
          <w:szCs w:val="22"/>
          <w:lang w:val="sr-Latn-ME"/>
        </w:rPr>
        <w:t>Prije primjene DOLOREX gela posavjetujte se s Vašim ljekarom ili farmaceutom.</w:t>
      </w:r>
    </w:p>
    <w:p w14:paraId="5FE4C89B" w14:textId="771AF7E7" w:rsidR="00F61EAE" w:rsidRPr="00B40503" w:rsidRDefault="00F61EAE" w:rsidP="00A604F6">
      <w:pPr>
        <w:ind w:left="720"/>
        <w:jc w:val="both"/>
        <w:rPr>
          <w:bCs/>
          <w:sz w:val="22"/>
          <w:szCs w:val="22"/>
          <w:lang w:val="sr-Latn-ME"/>
        </w:rPr>
      </w:pPr>
    </w:p>
    <w:p w14:paraId="66F0D65F" w14:textId="77777777" w:rsidR="00AE6231" w:rsidRPr="00B40503" w:rsidRDefault="00F61EAE" w:rsidP="00C375E4">
      <w:pPr>
        <w:jc w:val="both"/>
        <w:rPr>
          <w:bCs/>
          <w:sz w:val="22"/>
          <w:szCs w:val="22"/>
          <w:lang w:val="sr-Latn-ME"/>
        </w:rPr>
      </w:pPr>
      <w:r w:rsidRPr="00B40503">
        <w:rPr>
          <w:bCs/>
          <w:sz w:val="22"/>
          <w:szCs w:val="22"/>
          <w:lang w:val="sr-Latn-ME"/>
        </w:rPr>
        <w:t>Kako bi se izbjegle moguće alergijske reakcije pri izlaganju sunčevoj svjetlosti, tokom liječenja DOLOREX gelom potrebno je voditi računa o sljedećem:</w:t>
      </w:r>
    </w:p>
    <w:p w14:paraId="405CE236" w14:textId="77777777" w:rsidR="00F61EAE" w:rsidRPr="00B40503" w:rsidRDefault="00F61EAE" w:rsidP="00F61EAE">
      <w:pPr>
        <w:numPr>
          <w:ilvl w:val="0"/>
          <w:numId w:val="32"/>
        </w:numPr>
        <w:jc w:val="both"/>
        <w:rPr>
          <w:bCs/>
          <w:sz w:val="22"/>
          <w:szCs w:val="22"/>
          <w:lang w:val="sr-Latn-ME"/>
        </w:rPr>
      </w:pPr>
      <w:r w:rsidRPr="00B40503">
        <w:rPr>
          <w:bCs/>
          <w:sz w:val="22"/>
          <w:szCs w:val="22"/>
          <w:lang w:val="sr-Latn-ME"/>
        </w:rPr>
        <w:t>Liječenje treba prekinuti ako se pojavi bilo kakva kožna reakcija nakon primjene gela;</w:t>
      </w:r>
    </w:p>
    <w:p w14:paraId="465F1A71" w14:textId="77777777" w:rsidR="00F61EAE" w:rsidRPr="00B40503" w:rsidRDefault="00F61EAE" w:rsidP="00F61EAE">
      <w:pPr>
        <w:numPr>
          <w:ilvl w:val="0"/>
          <w:numId w:val="32"/>
        </w:numPr>
        <w:jc w:val="both"/>
        <w:rPr>
          <w:bCs/>
          <w:sz w:val="22"/>
          <w:szCs w:val="22"/>
          <w:lang w:val="sr-Latn-ME"/>
        </w:rPr>
      </w:pPr>
      <w:r w:rsidRPr="00B40503">
        <w:rPr>
          <w:bCs/>
          <w:sz w:val="22"/>
          <w:szCs w:val="22"/>
          <w:lang w:val="sr-Latn-ME"/>
        </w:rPr>
        <w:t xml:space="preserve">Izlaganje sunčevoj svjetlosti (čak i kada je oblačno vrijeme) ili vještačkoj ultravioletnoj (UV) svjetlosti područja kože koja su bila tretirana DOLOREX gelom može </w:t>
      </w:r>
      <w:r w:rsidR="003C394D" w:rsidRPr="00B40503">
        <w:rPr>
          <w:bCs/>
          <w:sz w:val="22"/>
          <w:szCs w:val="22"/>
          <w:lang w:val="sr-Latn-ME"/>
        </w:rPr>
        <w:t>da uzrokuje</w:t>
      </w:r>
      <w:r w:rsidRPr="00B40503">
        <w:rPr>
          <w:bCs/>
          <w:sz w:val="22"/>
          <w:szCs w:val="22"/>
          <w:lang w:val="sr-Latn-ME"/>
        </w:rPr>
        <w:t xml:space="preserve"> potencijalno teške reakcije na koži (fotosenzitivnost). Stoga je neophodno:</w:t>
      </w:r>
    </w:p>
    <w:p w14:paraId="49863F4F" w14:textId="77777777" w:rsidR="00F61EAE" w:rsidRPr="00B40503" w:rsidRDefault="00F61EAE" w:rsidP="00F61EAE">
      <w:pPr>
        <w:numPr>
          <w:ilvl w:val="0"/>
          <w:numId w:val="33"/>
        </w:numPr>
        <w:jc w:val="both"/>
        <w:rPr>
          <w:bCs/>
          <w:sz w:val="22"/>
          <w:szCs w:val="22"/>
          <w:lang w:val="sr-Latn-ME"/>
        </w:rPr>
      </w:pPr>
      <w:r w:rsidRPr="00B40503">
        <w:rPr>
          <w:bCs/>
          <w:iCs/>
          <w:sz w:val="22"/>
          <w:szCs w:val="22"/>
          <w:lang w:val="sr-Latn-ME"/>
        </w:rPr>
        <w:t>zaštititi područja tretirana DOLOREX gelom nošenjem odgovarajuće odjeće tokom cjelokupnog liječenja, kao i dvije nedjelje nakon njegovog završetka kako bi se izbjegao rizik od razvoja fotosenzitivnosti;</w:t>
      </w:r>
    </w:p>
    <w:p w14:paraId="3E37A6DF" w14:textId="758290AA" w:rsidR="00F61EAE" w:rsidRPr="00B40503" w:rsidRDefault="00F61EAE" w:rsidP="00F61EAE">
      <w:pPr>
        <w:numPr>
          <w:ilvl w:val="0"/>
          <w:numId w:val="33"/>
        </w:numPr>
        <w:jc w:val="both"/>
        <w:rPr>
          <w:bCs/>
          <w:sz w:val="22"/>
          <w:szCs w:val="22"/>
          <w:lang w:val="sr-Latn-ME"/>
        </w:rPr>
      </w:pPr>
      <w:r w:rsidRPr="00B40503">
        <w:rPr>
          <w:bCs/>
          <w:iCs/>
          <w:sz w:val="22"/>
          <w:szCs w:val="22"/>
          <w:lang w:val="sr-Latn-ME"/>
        </w:rPr>
        <w:t>temelj</w:t>
      </w:r>
      <w:r w:rsidR="00A604F6" w:rsidRPr="00B40503">
        <w:rPr>
          <w:bCs/>
          <w:iCs/>
          <w:sz w:val="22"/>
          <w:szCs w:val="22"/>
          <w:lang w:val="sr-Latn-ME"/>
        </w:rPr>
        <w:t>n</w:t>
      </w:r>
      <w:r w:rsidRPr="00B40503">
        <w:rPr>
          <w:bCs/>
          <w:iCs/>
          <w:sz w:val="22"/>
          <w:szCs w:val="22"/>
          <w:lang w:val="sr-Latn-ME"/>
        </w:rPr>
        <w:t>o prati ruke nakon svake primjene DOLOREX gela.</w:t>
      </w:r>
    </w:p>
    <w:p w14:paraId="7809856F" w14:textId="77777777" w:rsidR="00C375E4" w:rsidRPr="00B40503" w:rsidRDefault="00C375E4" w:rsidP="00A604F6">
      <w:pPr>
        <w:jc w:val="both"/>
        <w:rPr>
          <w:bCs/>
          <w:sz w:val="22"/>
          <w:szCs w:val="22"/>
          <w:lang w:val="sr-Latn-ME"/>
        </w:rPr>
      </w:pPr>
      <w:r w:rsidRPr="00B40503">
        <w:rPr>
          <w:bCs/>
          <w:iCs/>
          <w:sz w:val="22"/>
          <w:szCs w:val="22"/>
          <w:lang w:val="sr-Latn-ME"/>
        </w:rPr>
        <w:t>Nemojte nositi usku odjeću ili okluzivne zavoje nakon primjene gela.</w:t>
      </w:r>
    </w:p>
    <w:p w14:paraId="5E2DC1AF" w14:textId="77777777" w:rsidR="00F61EAE" w:rsidRPr="00B40503" w:rsidRDefault="00F61EAE" w:rsidP="00F61EAE">
      <w:pPr>
        <w:jc w:val="both"/>
        <w:rPr>
          <w:bCs/>
          <w:sz w:val="22"/>
          <w:szCs w:val="22"/>
          <w:lang w:val="sr-Latn-ME"/>
        </w:rPr>
      </w:pPr>
    </w:p>
    <w:p w14:paraId="1C6C3570" w14:textId="77777777" w:rsidR="00F61EAE" w:rsidRPr="00B40503" w:rsidRDefault="00F61EAE" w:rsidP="00F61EAE">
      <w:pPr>
        <w:jc w:val="both"/>
        <w:rPr>
          <w:b/>
          <w:bCs/>
          <w:sz w:val="22"/>
          <w:szCs w:val="22"/>
          <w:lang w:val="sr-Latn-ME"/>
        </w:rPr>
      </w:pPr>
      <w:r w:rsidRPr="00B40503">
        <w:rPr>
          <w:b/>
          <w:bCs/>
          <w:sz w:val="22"/>
          <w:szCs w:val="22"/>
          <w:lang w:val="sr-Latn-ME"/>
        </w:rPr>
        <w:t>Djeca</w:t>
      </w:r>
    </w:p>
    <w:p w14:paraId="7E4ABB83" w14:textId="77777777" w:rsidR="00C375E4" w:rsidRPr="00B40503" w:rsidRDefault="00C375E4" w:rsidP="00F61EAE">
      <w:pPr>
        <w:jc w:val="both"/>
        <w:rPr>
          <w:b/>
          <w:bCs/>
          <w:sz w:val="22"/>
          <w:szCs w:val="22"/>
          <w:lang w:val="sr-Latn-ME"/>
        </w:rPr>
      </w:pPr>
    </w:p>
    <w:p w14:paraId="140888C7" w14:textId="065AFF45" w:rsidR="00F61EAE" w:rsidRPr="00B40503" w:rsidRDefault="005C068F" w:rsidP="00F61EAE">
      <w:pPr>
        <w:jc w:val="both"/>
        <w:rPr>
          <w:bCs/>
          <w:sz w:val="22"/>
          <w:szCs w:val="22"/>
          <w:lang w:val="sr-Latn-ME"/>
        </w:rPr>
      </w:pPr>
      <w:r w:rsidRPr="00B40503">
        <w:rPr>
          <w:bCs/>
          <w:sz w:val="22"/>
          <w:szCs w:val="22"/>
          <w:lang w:val="sr-Latn-ME"/>
        </w:rPr>
        <w:t>Kod djece još uvijek nijesu ustanovljene preporučene doze i indikacije.</w:t>
      </w:r>
    </w:p>
    <w:p w14:paraId="7346A3B0" w14:textId="3F09B924" w:rsidR="00AE3B40" w:rsidRPr="00B40503" w:rsidRDefault="00AE3B40" w:rsidP="00A32113">
      <w:pPr>
        <w:rPr>
          <w:b/>
          <w:sz w:val="22"/>
          <w:szCs w:val="22"/>
          <w:lang w:val="sr-Latn-ME"/>
        </w:rPr>
      </w:pPr>
    </w:p>
    <w:p w14:paraId="4A7AD8F6" w14:textId="13A670EB" w:rsidR="00A32113" w:rsidRPr="00B40503" w:rsidRDefault="00A32113" w:rsidP="00A32113">
      <w:pPr>
        <w:rPr>
          <w:b/>
          <w:sz w:val="22"/>
          <w:szCs w:val="22"/>
          <w:lang w:val="sr-Latn-ME"/>
        </w:rPr>
      </w:pPr>
      <w:r w:rsidRPr="00B40503">
        <w:rPr>
          <w:b/>
          <w:sz w:val="22"/>
          <w:szCs w:val="22"/>
          <w:lang w:val="sr-Latn-ME"/>
        </w:rPr>
        <w:t xml:space="preserve">Primjena drugih </w:t>
      </w:r>
      <w:r w:rsidR="001B03B0" w:rsidRPr="00B40503">
        <w:rPr>
          <w:b/>
          <w:sz w:val="22"/>
          <w:szCs w:val="22"/>
          <w:lang w:val="sr-Latn-ME"/>
        </w:rPr>
        <w:t>l</w:t>
      </w:r>
      <w:r w:rsidRPr="00B40503">
        <w:rPr>
          <w:b/>
          <w:sz w:val="22"/>
          <w:szCs w:val="22"/>
          <w:lang w:val="sr-Latn-ME"/>
        </w:rPr>
        <w:t>jekova</w:t>
      </w:r>
    </w:p>
    <w:p w14:paraId="65E221DE" w14:textId="77777777" w:rsidR="00C375E4" w:rsidRPr="00B40503" w:rsidRDefault="00C375E4" w:rsidP="00A32113">
      <w:pPr>
        <w:rPr>
          <w:b/>
          <w:sz w:val="22"/>
          <w:szCs w:val="22"/>
          <w:lang w:val="sr-Latn-ME"/>
        </w:rPr>
      </w:pPr>
    </w:p>
    <w:p w14:paraId="2F3A2CF2" w14:textId="77777777" w:rsidR="00F61EAE" w:rsidRPr="00B40503" w:rsidRDefault="00F61EAE" w:rsidP="00F61EAE">
      <w:pPr>
        <w:jc w:val="both"/>
        <w:rPr>
          <w:bCs/>
          <w:iCs/>
          <w:sz w:val="22"/>
          <w:szCs w:val="22"/>
          <w:lang w:val="sr-Latn-ME"/>
        </w:rPr>
      </w:pPr>
      <w:r w:rsidRPr="00B40503">
        <w:rPr>
          <w:bCs/>
          <w:iCs/>
          <w:sz w:val="22"/>
          <w:szCs w:val="22"/>
          <w:lang w:val="sr-Latn-ME"/>
        </w:rPr>
        <w:t xml:space="preserve">Obavijestite Vašeg ljekara ili farmaceuta ako primjenjujete, nedavno ste primjenjivali ili ćete možda primjenjivati bilo koji drugi lijek. </w:t>
      </w:r>
    </w:p>
    <w:p w14:paraId="65DB1DF2" w14:textId="77777777" w:rsidR="00F61EAE" w:rsidRPr="00B40503" w:rsidRDefault="00F61EAE" w:rsidP="00F61EAE">
      <w:pPr>
        <w:jc w:val="both"/>
        <w:rPr>
          <w:bCs/>
          <w:iCs/>
          <w:sz w:val="22"/>
          <w:szCs w:val="22"/>
          <w:lang w:val="sr-Latn-ME"/>
        </w:rPr>
      </w:pPr>
    </w:p>
    <w:p w14:paraId="2218CB8C" w14:textId="77777777" w:rsidR="00F61EAE" w:rsidRPr="00B40503" w:rsidRDefault="00F61EAE" w:rsidP="00F61EAE">
      <w:pPr>
        <w:jc w:val="both"/>
        <w:rPr>
          <w:bCs/>
          <w:iCs/>
          <w:sz w:val="22"/>
          <w:szCs w:val="22"/>
          <w:lang w:val="sr-Latn-ME"/>
        </w:rPr>
      </w:pPr>
      <w:r w:rsidRPr="00B40503">
        <w:rPr>
          <w:bCs/>
          <w:iCs/>
          <w:sz w:val="22"/>
          <w:szCs w:val="22"/>
          <w:lang w:val="sr-Latn-ME"/>
        </w:rPr>
        <w:t>Interakcije s drugim ljekovima malo su vjerovatne s obzirom na to da se lijek primjenjuje na kožu.</w:t>
      </w:r>
    </w:p>
    <w:p w14:paraId="2C456C4A" w14:textId="77777777" w:rsidR="006C0A6A" w:rsidRPr="00B40503" w:rsidRDefault="006C0A6A" w:rsidP="00F61EAE">
      <w:pPr>
        <w:jc w:val="both"/>
        <w:rPr>
          <w:bCs/>
          <w:iCs/>
          <w:sz w:val="22"/>
          <w:szCs w:val="22"/>
          <w:lang w:val="sr-Latn-ME"/>
        </w:rPr>
      </w:pPr>
    </w:p>
    <w:p w14:paraId="7E580FB9" w14:textId="77777777" w:rsidR="00A92C66" w:rsidRPr="00B40503" w:rsidRDefault="00F47B6C" w:rsidP="00A32113">
      <w:pPr>
        <w:rPr>
          <w:b/>
          <w:sz w:val="22"/>
          <w:szCs w:val="22"/>
          <w:lang w:val="sr-Latn-ME"/>
        </w:rPr>
      </w:pPr>
      <w:r w:rsidRPr="00B40503">
        <w:rPr>
          <w:b/>
          <w:sz w:val="22"/>
          <w:szCs w:val="22"/>
          <w:lang w:val="sr-Latn-ME"/>
        </w:rPr>
        <w:t>Plodnost, trudnoća i dojenje</w:t>
      </w:r>
    </w:p>
    <w:p w14:paraId="136018EE" w14:textId="77777777" w:rsidR="007D0553" w:rsidRPr="00B40503" w:rsidRDefault="007D0553" w:rsidP="007D0553">
      <w:pPr>
        <w:rPr>
          <w:iCs/>
          <w:sz w:val="22"/>
          <w:szCs w:val="22"/>
          <w:lang w:val="sr-Latn-ME"/>
        </w:rPr>
      </w:pPr>
    </w:p>
    <w:p w14:paraId="68A92B84" w14:textId="66765898" w:rsidR="00F61EAE" w:rsidRPr="00B40503" w:rsidRDefault="00F61EAE" w:rsidP="00F61EAE">
      <w:pPr>
        <w:jc w:val="both"/>
        <w:rPr>
          <w:iCs/>
          <w:sz w:val="22"/>
          <w:szCs w:val="22"/>
          <w:lang w:val="sr-Latn-ME"/>
        </w:rPr>
      </w:pPr>
      <w:r w:rsidRPr="00B40503">
        <w:rPr>
          <w:iCs/>
          <w:sz w:val="22"/>
          <w:szCs w:val="22"/>
          <w:lang w:val="sr-Latn-ME"/>
        </w:rPr>
        <w:t xml:space="preserve">Ako ste trudni ili dojite, mislite da </w:t>
      </w:r>
      <w:r w:rsidR="00C375E4" w:rsidRPr="00B40503">
        <w:rPr>
          <w:iCs/>
          <w:sz w:val="22"/>
          <w:szCs w:val="22"/>
          <w:lang w:val="sr-Latn-ME"/>
        </w:rPr>
        <w:t xml:space="preserve">biste mogli biti </w:t>
      </w:r>
      <w:r w:rsidRPr="00B40503">
        <w:rPr>
          <w:iCs/>
          <w:sz w:val="22"/>
          <w:szCs w:val="22"/>
          <w:lang w:val="sr-Latn-ME"/>
        </w:rPr>
        <w:t xml:space="preserve">trudni ili planirate trudnoću, posavjetujte se s Vašim ljekarom ili farmaceutom prije primjene bilo kojeg lijeka. </w:t>
      </w:r>
    </w:p>
    <w:p w14:paraId="3CF7449D" w14:textId="77777777" w:rsidR="00F61EAE" w:rsidRPr="00B40503" w:rsidRDefault="00F61EAE" w:rsidP="00F61EAE">
      <w:pPr>
        <w:jc w:val="both"/>
        <w:rPr>
          <w:iCs/>
          <w:sz w:val="22"/>
          <w:szCs w:val="22"/>
          <w:lang w:val="sr-Latn-ME"/>
        </w:rPr>
      </w:pPr>
    </w:p>
    <w:p w14:paraId="751016D2" w14:textId="77777777" w:rsidR="00F61EAE" w:rsidRPr="00B40503" w:rsidRDefault="00F61EAE" w:rsidP="00F61EAE">
      <w:pPr>
        <w:jc w:val="both"/>
        <w:rPr>
          <w:iCs/>
          <w:sz w:val="22"/>
          <w:szCs w:val="22"/>
          <w:lang w:val="sr-Latn-ME"/>
        </w:rPr>
      </w:pPr>
      <w:r w:rsidRPr="00B40503">
        <w:rPr>
          <w:iCs/>
          <w:sz w:val="22"/>
          <w:szCs w:val="22"/>
          <w:lang w:val="sr-Latn-ME"/>
        </w:rPr>
        <w:t>Sigurnost deksketoprofena kod</w:t>
      </w:r>
      <w:r w:rsidR="00A12E20" w:rsidRPr="00B40503">
        <w:rPr>
          <w:iCs/>
          <w:sz w:val="22"/>
          <w:szCs w:val="22"/>
          <w:lang w:val="sr-Latn-ME"/>
        </w:rPr>
        <w:t xml:space="preserve"> trudnica nije ustanovljena i ne</w:t>
      </w:r>
      <w:r w:rsidRPr="00B40503">
        <w:rPr>
          <w:iCs/>
          <w:sz w:val="22"/>
          <w:szCs w:val="22"/>
          <w:lang w:val="sr-Latn-ME"/>
        </w:rPr>
        <w:t xml:space="preserve"> treba </w:t>
      </w:r>
      <w:r w:rsidR="00A12E20" w:rsidRPr="00B40503">
        <w:rPr>
          <w:iCs/>
          <w:sz w:val="22"/>
          <w:szCs w:val="22"/>
          <w:lang w:val="sr-Latn-ME"/>
        </w:rPr>
        <w:t>da se primjenjuje</w:t>
      </w:r>
      <w:r w:rsidRPr="00B40503">
        <w:rPr>
          <w:iCs/>
          <w:sz w:val="22"/>
          <w:szCs w:val="22"/>
          <w:lang w:val="sr-Latn-ME"/>
        </w:rPr>
        <w:t xml:space="preserve"> tokom trudnoće.</w:t>
      </w:r>
    </w:p>
    <w:p w14:paraId="054863B0" w14:textId="77777777" w:rsidR="00F61EAE" w:rsidRPr="00B40503" w:rsidRDefault="00F61EAE" w:rsidP="00F61EAE">
      <w:pPr>
        <w:jc w:val="both"/>
        <w:rPr>
          <w:iCs/>
          <w:sz w:val="22"/>
          <w:szCs w:val="22"/>
          <w:lang w:val="sr-Latn-ME"/>
        </w:rPr>
      </w:pPr>
    </w:p>
    <w:p w14:paraId="452511E8" w14:textId="77777777" w:rsidR="00F61EAE" w:rsidRPr="00B40503" w:rsidRDefault="00F61EAE" w:rsidP="00F61EAE">
      <w:pPr>
        <w:jc w:val="both"/>
        <w:rPr>
          <w:iCs/>
          <w:sz w:val="22"/>
          <w:szCs w:val="22"/>
          <w:lang w:val="sr-Latn-ME"/>
        </w:rPr>
      </w:pPr>
      <w:r w:rsidRPr="00B40503">
        <w:rPr>
          <w:iCs/>
          <w:sz w:val="22"/>
          <w:szCs w:val="22"/>
          <w:lang w:val="sr-Latn-ME"/>
        </w:rPr>
        <w:t>Nema dovoljno podataka o izlučivanju deks</w:t>
      </w:r>
      <w:r w:rsidR="00A12E20" w:rsidRPr="00B40503">
        <w:rPr>
          <w:iCs/>
          <w:sz w:val="22"/>
          <w:szCs w:val="22"/>
          <w:lang w:val="sr-Latn-ME"/>
        </w:rPr>
        <w:t>ketoprofena u majčino mlijeko pa se</w:t>
      </w:r>
      <w:r w:rsidRPr="00B40503">
        <w:rPr>
          <w:iCs/>
          <w:sz w:val="22"/>
          <w:szCs w:val="22"/>
          <w:lang w:val="sr-Latn-ME"/>
        </w:rPr>
        <w:t xml:space="preserve"> dojiljama ne preporučuje njegova primjena.</w:t>
      </w:r>
    </w:p>
    <w:p w14:paraId="3A2CC93F" w14:textId="77777777" w:rsidR="00A92C66" w:rsidRPr="00B40503" w:rsidRDefault="00A92C66" w:rsidP="00A32113">
      <w:pPr>
        <w:rPr>
          <w:b/>
          <w:sz w:val="22"/>
          <w:szCs w:val="22"/>
          <w:lang w:val="sr-Latn-ME"/>
        </w:rPr>
      </w:pPr>
    </w:p>
    <w:p w14:paraId="6331592A" w14:textId="77777777" w:rsidR="00A32113" w:rsidRPr="00B40503" w:rsidRDefault="00A32113" w:rsidP="00A32113">
      <w:pPr>
        <w:rPr>
          <w:b/>
          <w:bCs/>
          <w:sz w:val="22"/>
          <w:szCs w:val="22"/>
          <w:lang w:val="sr-Latn-ME"/>
        </w:rPr>
      </w:pPr>
      <w:r w:rsidRPr="00B40503">
        <w:rPr>
          <w:b/>
          <w:sz w:val="22"/>
          <w:szCs w:val="22"/>
          <w:lang w:val="sr-Latn-ME"/>
        </w:rPr>
        <w:t xml:space="preserve">Uticaj lijeka </w:t>
      </w:r>
      <w:r w:rsidR="00F61EAE" w:rsidRPr="00B40503">
        <w:rPr>
          <w:b/>
          <w:sz w:val="22"/>
          <w:szCs w:val="22"/>
          <w:lang w:val="sr-Latn-ME"/>
        </w:rPr>
        <w:t xml:space="preserve">DOLOREX gel </w:t>
      </w:r>
      <w:r w:rsidRPr="00B40503">
        <w:rPr>
          <w:b/>
          <w:sz w:val="22"/>
          <w:szCs w:val="22"/>
          <w:lang w:val="sr-Latn-ME"/>
        </w:rPr>
        <w:t xml:space="preserve">na </w:t>
      </w:r>
      <w:r w:rsidR="00F47B6C" w:rsidRPr="00B40503">
        <w:rPr>
          <w:b/>
          <w:sz w:val="22"/>
          <w:szCs w:val="22"/>
          <w:lang w:val="sr-Latn-ME"/>
        </w:rPr>
        <w:t xml:space="preserve">sposobnost upravljanja </w:t>
      </w:r>
      <w:r w:rsidRPr="00B40503">
        <w:rPr>
          <w:b/>
          <w:sz w:val="22"/>
          <w:szCs w:val="22"/>
          <w:lang w:val="sr-Latn-ME"/>
        </w:rPr>
        <w:t>vozilima i rukovanje mašinama</w:t>
      </w:r>
      <w:r w:rsidRPr="00B40503">
        <w:rPr>
          <w:b/>
          <w:bCs/>
          <w:sz w:val="22"/>
          <w:szCs w:val="22"/>
          <w:lang w:val="sr-Latn-ME"/>
        </w:rPr>
        <w:t xml:space="preserve"> </w:t>
      </w:r>
    </w:p>
    <w:p w14:paraId="773693F2" w14:textId="77777777" w:rsidR="00445D8F" w:rsidRPr="00B40503" w:rsidRDefault="00445D8F" w:rsidP="00A32113">
      <w:pPr>
        <w:rPr>
          <w:bCs/>
          <w:sz w:val="22"/>
          <w:szCs w:val="22"/>
          <w:lang w:val="sr-Latn-ME"/>
        </w:rPr>
      </w:pPr>
    </w:p>
    <w:p w14:paraId="03D69624" w14:textId="4D5BE845" w:rsidR="00F61EAE" w:rsidRPr="00B40503" w:rsidRDefault="00F61EAE" w:rsidP="00F61EAE">
      <w:pPr>
        <w:jc w:val="both"/>
        <w:rPr>
          <w:bCs/>
          <w:iCs/>
          <w:sz w:val="22"/>
          <w:szCs w:val="22"/>
          <w:lang w:val="sr-Latn-ME"/>
        </w:rPr>
      </w:pPr>
      <w:bookmarkStart w:id="0" w:name="OLE_LINK1"/>
      <w:bookmarkStart w:id="1" w:name="OLE_LINK2"/>
      <w:r w:rsidRPr="00B40503">
        <w:rPr>
          <w:bCs/>
          <w:iCs/>
          <w:sz w:val="22"/>
          <w:szCs w:val="22"/>
          <w:lang w:val="sr-Latn-ME"/>
        </w:rPr>
        <w:t>Djelovanje na sposobnost upravljanja vozilima i rada na mašinama nije opisano.</w:t>
      </w:r>
    </w:p>
    <w:p w14:paraId="59EA83EB" w14:textId="59B757E1" w:rsidR="00AA3E62" w:rsidRPr="00B40503" w:rsidRDefault="00AA3E62" w:rsidP="00F61EAE">
      <w:pPr>
        <w:jc w:val="both"/>
        <w:rPr>
          <w:bCs/>
          <w:iCs/>
          <w:sz w:val="22"/>
          <w:szCs w:val="22"/>
          <w:lang w:val="sr-Latn-ME"/>
        </w:rPr>
      </w:pPr>
    </w:p>
    <w:p w14:paraId="466CAB86" w14:textId="26D0A23D" w:rsidR="00AA3E62" w:rsidRPr="00B40503" w:rsidRDefault="00AA3E62" w:rsidP="00AA3E62">
      <w:pPr>
        <w:jc w:val="both"/>
        <w:rPr>
          <w:b/>
          <w:bCs/>
          <w:iCs/>
          <w:sz w:val="22"/>
          <w:szCs w:val="22"/>
          <w:lang w:val="sr-Latn-ME"/>
        </w:rPr>
      </w:pPr>
      <w:r w:rsidRPr="00B40503">
        <w:rPr>
          <w:b/>
          <w:bCs/>
          <w:iCs/>
          <w:sz w:val="22"/>
          <w:szCs w:val="22"/>
          <w:lang w:val="sr-Latn-ME"/>
        </w:rPr>
        <w:t>Važne informacije o nekim sastojcima lijeka DOLOREX</w:t>
      </w:r>
    </w:p>
    <w:p w14:paraId="51FD0979" w14:textId="77777777" w:rsidR="00AA3E62" w:rsidRPr="00B40503" w:rsidRDefault="00AA3E62" w:rsidP="00AA3E62">
      <w:pPr>
        <w:jc w:val="both"/>
        <w:rPr>
          <w:b/>
          <w:bCs/>
          <w:iCs/>
          <w:sz w:val="22"/>
          <w:szCs w:val="22"/>
          <w:lang w:val="sr-Latn-ME"/>
        </w:rPr>
      </w:pPr>
    </w:p>
    <w:p w14:paraId="69B33DA9" w14:textId="447FFBF8" w:rsidR="00AA3E62" w:rsidRPr="00B40503" w:rsidRDefault="00AA3E62" w:rsidP="00F61EAE">
      <w:pPr>
        <w:jc w:val="both"/>
        <w:rPr>
          <w:bCs/>
          <w:iCs/>
          <w:sz w:val="22"/>
          <w:szCs w:val="22"/>
          <w:lang w:val="sr-Latn-ME"/>
        </w:rPr>
      </w:pPr>
      <w:r w:rsidRPr="00B40503">
        <w:rPr>
          <w:bCs/>
          <w:iCs/>
          <w:sz w:val="22"/>
          <w:szCs w:val="22"/>
          <w:lang w:val="sr-Latn-ME"/>
        </w:rPr>
        <w:t>Ovaj lijek sadrži 326 mg alkohola (etanola) u jednom gramu gela. Etanol može izazvati osjećaj pečenja na oštećenoj koži.</w:t>
      </w:r>
    </w:p>
    <w:p w14:paraId="43F0DF31" w14:textId="702C737B" w:rsidR="00E72207" w:rsidRPr="00B40503" w:rsidRDefault="00E72207" w:rsidP="00F61EAE">
      <w:pPr>
        <w:jc w:val="both"/>
        <w:rPr>
          <w:bCs/>
          <w:iCs/>
          <w:sz w:val="22"/>
          <w:szCs w:val="22"/>
          <w:lang w:val="sr-Latn-ME"/>
        </w:rPr>
      </w:pPr>
    </w:p>
    <w:bookmarkEnd w:id="0"/>
    <w:bookmarkEnd w:id="1"/>
    <w:p w14:paraId="0AAF35EB" w14:textId="77777777" w:rsidR="00445D8F" w:rsidRPr="00B40503" w:rsidRDefault="00445D8F" w:rsidP="00A32113">
      <w:pPr>
        <w:rPr>
          <w:sz w:val="22"/>
          <w:szCs w:val="22"/>
          <w:lang w:val="sr-Latn-ME"/>
        </w:rPr>
      </w:pPr>
    </w:p>
    <w:p w14:paraId="7EB4270C" w14:textId="1558118A" w:rsidR="00A32113" w:rsidRPr="00B40503" w:rsidRDefault="00A32113" w:rsidP="00291DAD">
      <w:pPr>
        <w:tabs>
          <w:tab w:val="left" w:pos="540"/>
          <w:tab w:val="left" w:pos="569"/>
        </w:tabs>
        <w:rPr>
          <w:b/>
          <w:bCs/>
          <w:sz w:val="22"/>
          <w:szCs w:val="22"/>
          <w:lang w:val="sr-Latn-ME"/>
        </w:rPr>
      </w:pPr>
      <w:r w:rsidRPr="00B40503">
        <w:rPr>
          <w:b/>
          <w:bCs/>
          <w:sz w:val="22"/>
          <w:szCs w:val="22"/>
          <w:lang w:val="sr-Latn-ME"/>
        </w:rPr>
        <w:t xml:space="preserve">3. </w:t>
      </w:r>
      <w:r w:rsidR="00291DAD" w:rsidRPr="00B40503">
        <w:rPr>
          <w:b/>
          <w:bCs/>
          <w:sz w:val="22"/>
          <w:szCs w:val="22"/>
          <w:lang w:val="sr-Latn-ME"/>
        </w:rPr>
        <w:tab/>
        <w:t xml:space="preserve">KAKO SE UPOTREBLJAVA LIJEK </w:t>
      </w:r>
      <w:r w:rsidR="00AE3B40" w:rsidRPr="00B40503">
        <w:rPr>
          <w:b/>
          <w:bCs/>
          <w:sz w:val="22"/>
          <w:szCs w:val="22"/>
          <w:lang w:val="sr-Latn-ME"/>
        </w:rPr>
        <w:t>DOLOREX GEL</w:t>
      </w:r>
    </w:p>
    <w:p w14:paraId="604AFDC7" w14:textId="77777777" w:rsidR="00C375E4" w:rsidRPr="00B40503" w:rsidRDefault="00C375E4" w:rsidP="00291DAD">
      <w:pPr>
        <w:tabs>
          <w:tab w:val="left" w:pos="540"/>
          <w:tab w:val="left" w:pos="569"/>
        </w:tabs>
        <w:rPr>
          <w:b/>
          <w:bCs/>
          <w:sz w:val="22"/>
          <w:szCs w:val="22"/>
          <w:lang w:val="sr-Latn-ME"/>
        </w:rPr>
      </w:pPr>
    </w:p>
    <w:p w14:paraId="03076607" w14:textId="28F21E21" w:rsidR="00F61EAE" w:rsidRPr="00B40503" w:rsidRDefault="00C375E4" w:rsidP="00F61EAE">
      <w:pPr>
        <w:widowControl w:val="0"/>
        <w:autoSpaceDE w:val="0"/>
        <w:autoSpaceDN w:val="0"/>
        <w:jc w:val="both"/>
        <w:rPr>
          <w:sz w:val="22"/>
          <w:szCs w:val="22"/>
          <w:lang w:val="sr-Latn-ME"/>
        </w:rPr>
      </w:pPr>
      <w:r w:rsidRPr="00B40503">
        <w:rPr>
          <w:sz w:val="22"/>
          <w:szCs w:val="22"/>
          <w:lang w:val="sr-Latn-ME"/>
        </w:rPr>
        <w:t>Uvijek uzimajte ovaj lijek tačno onako kako je opisano u ovom uputstvu ili kako Vam je rekao Vaš ljekar ili farmaceut. Provjerite sa ljekarom ili farmaceutom ako nijeste sigurni kako da koristite ovaj lijek</w:t>
      </w:r>
    </w:p>
    <w:p w14:paraId="6B7AA6F6" w14:textId="77777777" w:rsidR="00A604F6" w:rsidRPr="00B40503" w:rsidRDefault="00A604F6" w:rsidP="00F61EAE">
      <w:pPr>
        <w:widowControl w:val="0"/>
        <w:autoSpaceDE w:val="0"/>
        <w:autoSpaceDN w:val="0"/>
        <w:jc w:val="both"/>
        <w:rPr>
          <w:sz w:val="22"/>
          <w:szCs w:val="22"/>
          <w:lang w:val="sr-Latn-ME"/>
        </w:rPr>
      </w:pPr>
    </w:p>
    <w:p w14:paraId="4DE1CF4B" w14:textId="6CCC2B5E" w:rsidR="00F61EAE" w:rsidRPr="00B40503" w:rsidRDefault="00F61EAE" w:rsidP="00F61EAE">
      <w:pPr>
        <w:widowControl w:val="0"/>
        <w:autoSpaceDE w:val="0"/>
        <w:autoSpaceDN w:val="0"/>
        <w:jc w:val="both"/>
        <w:rPr>
          <w:bCs/>
          <w:sz w:val="22"/>
          <w:szCs w:val="22"/>
          <w:lang w:val="sr-Latn-ME"/>
        </w:rPr>
      </w:pPr>
      <w:r w:rsidRPr="00B40503">
        <w:rPr>
          <w:bCs/>
          <w:sz w:val="22"/>
          <w:szCs w:val="22"/>
          <w:lang w:val="sr-Latn-ME"/>
        </w:rPr>
        <w:t>DOLOREX gel je namijenjen za dermalnu primjenu (</w:t>
      </w:r>
      <w:r w:rsidR="00C375E4" w:rsidRPr="00B40503">
        <w:rPr>
          <w:bCs/>
          <w:sz w:val="22"/>
          <w:szCs w:val="22"/>
          <w:lang w:val="sr-Latn-ME"/>
        </w:rPr>
        <w:t>spolja</w:t>
      </w:r>
      <w:r w:rsidRPr="00B40503">
        <w:rPr>
          <w:bCs/>
          <w:sz w:val="22"/>
          <w:szCs w:val="22"/>
          <w:lang w:val="sr-Latn-ME"/>
        </w:rPr>
        <w:t xml:space="preserve"> na kožu).</w:t>
      </w:r>
    </w:p>
    <w:p w14:paraId="6ADA454A" w14:textId="77777777" w:rsidR="00F61EAE" w:rsidRPr="00B40503" w:rsidRDefault="00F61EAE" w:rsidP="00F61EAE">
      <w:pPr>
        <w:widowControl w:val="0"/>
        <w:autoSpaceDE w:val="0"/>
        <w:autoSpaceDN w:val="0"/>
        <w:jc w:val="both"/>
        <w:rPr>
          <w:bCs/>
          <w:sz w:val="22"/>
          <w:szCs w:val="22"/>
          <w:lang w:val="sr-Latn-ME"/>
        </w:rPr>
      </w:pPr>
    </w:p>
    <w:p w14:paraId="52A11EF1" w14:textId="77777777" w:rsidR="00F61EAE" w:rsidRPr="00B40503" w:rsidRDefault="00F61EAE" w:rsidP="00F61EAE">
      <w:pPr>
        <w:widowControl w:val="0"/>
        <w:autoSpaceDE w:val="0"/>
        <w:autoSpaceDN w:val="0"/>
        <w:jc w:val="both"/>
        <w:rPr>
          <w:bCs/>
          <w:sz w:val="22"/>
          <w:szCs w:val="22"/>
          <w:lang w:val="sr-Latn-ME"/>
        </w:rPr>
      </w:pPr>
      <w:r w:rsidRPr="00B40503">
        <w:rPr>
          <w:bCs/>
          <w:sz w:val="22"/>
          <w:szCs w:val="22"/>
          <w:lang w:val="sr-Latn-ME"/>
        </w:rPr>
        <w:t>Preporučeno doziranje je primjena gela dva ili tri puta na dan. Količina gela će zavisiti od površine koja se liječi. Gel se nanosi nježnom masažom kako bi se poboljšala resorpcija.</w:t>
      </w:r>
    </w:p>
    <w:p w14:paraId="0A2CF585" w14:textId="4EB76653" w:rsidR="00F61EAE" w:rsidRPr="00B40503" w:rsidRDefault="009D09C3" w:rsidP="00F61EAE">
      <w:pPr>
        <w:widowControl w:val="0"/>
        <w:autoSpaceDE w:val="0"/>
        <w:autoSpaceDN w:val="0"/>
        <w:jc w:val="both"/>
        <w:rPr>
          <w:bCs/>
          <w:sz w:val="22"/>
          <w:szCs w:val="22"/>
          <w:lang w:val="sr-Latn-ME"/>
        </w:rPr>
      </w:pPr>
      <w:r w:rsidRPr="00B40503">
        <w:rPr>
          <w:bCs/>
          <w:sz w:val="22"/>
          <w:szCs w:val="22"/>
          <w:lang w:val="sr-Latn-ME"/>
        </w:rPr>
        <w:t>Ukupna dnevna doza ne</w:t>
      </w:r>
      <w:r w:rsidR="00F61EAE" w:rsidRPr="00B40503">
        <w:rPr>
          <w:bCs/>
          <w:sz w:val="22"/>
          <w:szCs w:val="22"/>
          <w:lang w:val="sr-Latn-ME"/>
        </w:rPr>
        <w:t xml:space="preserve"> </w:t>
      </w:r>
      <w:r w:rsidRPr="00B40503">
        <w:rPr>
          <w:bCs/>
          <w:sz w:val="22"/>
          <w:szCs w:val="22"/>
          <w:lang w:val="sr-Latn-ME"/>
        </w:rPr>
        <w:t>treba da bude</w:t>
      </w:r>
      <w:r w:rsidR="00F61EAE" w:rsidRPr="00B40503">
        <w:rPr>
          <w:bCs/>
          <w:sz w:val="22"/>
          <w:szCs w:val="22"/>
          <w:lang w:val="sr-Latn-ME"/>
        </w:rPr>
        <w:t xml:space="preserve"> v</w:t>
      </w:r>
      <w:r w:rsidR="00C375E4" w:rsidRPr="00B40503">
        <w:rPr>
          <w:bCs/>
          <w:sz w:val="22"/>
          <w:szCs w:val="22"/>
          <w:lang w:val="sr-Latn-ME"/>
        </w:rPr>
        <w:t>eća</w:t>
      </w:r>
      <w:r w:rsidR="00F61EAE" w:rsidRPr="00B40503">
        <w:rPr>
          <w:bCs/>
          <w:sz w:val="22"/>
          <w:szCs w:val="22"/>
          <w:lang w:val="sr-Latn-ME"/>
        </w:rPr>
        <w:t xml:space="preserve"> od 7,5 g na dan, što odgovara približno 14 cm gela.</w:t>
      </w:r>
    </w:p>
    <w:p w14:paraId="79D3AD5B" w14:textId="77777777" w:rsidR="00F61EAE" w:rsidRPr="00B40503" w:rsidRDefault="00F61EAE" w:rsidP="00F61EAE">
      <w:pPr>
        <w:widowControl w:val="0"/>
        <w:autoSpaceDE w:val="0"/>
        <w:autoSpaceDN w:val="0"/>
        <w:jc w:val="both"/>
        <w:rPr>
          <w:bCs/>
          <w:sz w:val="22"/>
          <w:szCs w:val="22"/>
          <w:lang w:val="sr-Latn-ME"/>
        </w:rPr>
      </w:pPr>
      <w:r w:rsidRPr="00B40503">
        <w:rPr>
          <w:bCs/>
          <w:sz w:val="22"/>
          <w:szCs w:val="22"/>
          <w:lang w:val="sr-Latn-ME"/>
        </w:rPr>
        <w:t xml:space="preserve">Trajanje neprekidne terapije lokalno primijenjenog deksketoprofena treba </w:t>
      </w:r>
      <w:r w:rsidR="009D09C3" w:rsidRPr="00B40503">
        <w:rPr>
          <w:bCs/>
          <w:sz w:val="22"/>
          <w:szCs w:val="22"/>
          <w:lang w:val="sr-Latn-ME"/>
        </w:rPr>
        <w:t>da bude</w:t>
      </w:r>
      <w:r w:rsidRPr="00B40503">
        <w:rPr>
          <w:bCs/>
          <w:sz w:val="22"/>
          <w:szCs w:val="22"/>
          <w:lang w:val="sr-Latn-ME"/>
        </w:rPr>
        <w:t xml:space="preserve"> ograničeno na maksimalno 7 dana.</w:t>
      </w:r>
    </w:p>
    <w:p w14:paraId="48AE652F" w14:textId="20A08E7E" w:rsidR="00F61EAE" w:rsidRPr="00B40503" w:rsidRDefault="00F61EAE" w:rsidP="00F61EAE">
      <w:pPr>
        <w:widowControl w:val="0"/>
        <w:autoSpaceDE w:val="0"/>
        <w:autoSpaceDN w:val="0"/>
        <w:jc w:val="both"/>
        <w:rPr>
          <w:bCs/>
          <w:sz w:val="22"/>
          <w:szCs w:val="22"/>
          <w:lang w:val="sr-Latn-ME"/>
        </w:rPr>
      </w:pPr>
      <w:r w:rsidRPr="00B40503">
        <w:rPr>
          <w:sz w:val="22"/>
          <w:szCs w:val="22"/>
          <w:lang w:val="sr-Latn-ME"/>
        </w:rPr>
        <w:t>Ako ne dođe do poboljšanja ili se stanje pogorša, trebal</w:t>
      </w:r>
      <w:r w:rsidR="00A604F6" w:rsidRPr="00B40503">
        <w:rPr>
          <w:sz w:val="22"/>
          <w:szCs w:val="22"/>
          <w:lang w:val="sr-Latn-ME"/>
        </w:rPr>
        <w:t>o</w:t>
      </w:r>
      <w:r w:rsidRPr="00B40503">
        <w:rPr>
          <w:sz w:val="22"/>
          <w:szCs w:val="22"/>
          <w:lang w:val="sr-Latn-ME"/>
        </w:rPr>
        <w:t xml:space="preserve"> bi </w:t>
      </w:r>
      <w:r w:rsidR="009F0017" w:rsidRPr="00B40503">
        <w:rPr>
          <w:sz w:val="22"/>
          <w:szCs w:val="22"/>
          <w:lang w:val="sr-Latn-ME"/>
        </w:rPr>
        <w:t>da se obratite</w:t>
      </w:r>
      <w:r w:rsidRPr="00B40503">
        <w:rPr>
          <w:sz w:val="22"/>
          <w:szCs w:val="22"/>
          <w:lang w:val="sr-Latn-ME"/>
        </w:rPr>
        <w:t xml:space="preserve"> Vašem ljekaru.</w:t>
      </w:r>
    </w:p>
    <w:p w14:paraId="656C8FEB" w14:textId="77777777" w:rsidR="00F61EAE" w:rsidRPr="00B40503" w:rsidRDefault="00F61EAE" w:rsidP="00F61EAE">
      <w:pPr>
        <w:widowControl w:val="0"/>
        <w:autoSpaceDE w:val="0"/>
        <w:autoSpaceDN w:val="0"/>
        <w:jc w:val="both"/>
        <w:rPr>
          <w:bCs/>
          <w:sz w:val="22"/>
          <w:szCs w:val="22"/>
          <w:lang w:val="sr-Latn-ME"/>
        </w:rPr>
      </w:pPr>
    </w:p>
    <w:p w14:paraId="10DA0E07" w14:textId="77777777" w:rsidR="00A32113" w:rsidRPr="00B40503" w:rsidRDefault="00A32113" w:rsidP="00F70288">
      <w:pPr>
        <w:jc w:val="both"/>
        <w:rPr>
          <w:b/>
          <w:sz w:val="22"/>
          <w:szCs w:val="22"/>
          <w:lang w:val="sr-Latn-ME"/>
        </w:rPr>
      </w:pPr>
      <w:r w:rsidRPr="00B40503">
        <w:rPr>
          <w:b/>
          <w:sz w:val="22"/>
          <w:szCs w:val="22"/>
          <w:lang w:val="sr-Latn-ME"/>
        </w:rPr>
        <w:t xml:space="preserve">Ako ste uzeli više lijeka </w:t>
      </w:r>
      <w:r w:rsidR="00F61EAE" w:rsidRPr="00B40503">
        <w:rPr>
          <w:b/>
          <w:sz w:val="22"/>
          <w:szCs w:val="22"/>
          <w:lang w:val="sr-Latn-ME"/>
        </w:rPr>
        <w:t>DOLOREX gel</w:t>
      </w:r>
      <w:r w:rsidRPr="00B40503">
        <w:rPr>
          <w:b/>
          <w:sz w:val="22"/>
          <w:szCs w:val="22"/>
          <w:lang w:val="sr-Latn-ME"/>
        </w:rPr>
        <w:t xml:space="preserve"> nego što je trebalo</w:t>
      </w:r>
    </w:p>
    <w:p w14:paraId="1858EC5A" w14:textId="77777777" w:rsidR="00C375E4" w:rsidRPr="00B40503" w:rsidRDefault="00C375E4" w:rsidP="00F70288">
      <w:pPr>
        <w:jc w:val="both"/>
        <w:rPr>
          <w:b/>
          <w:sz w:val="22"/>
          <w:szCs w:val="22"/>
          <w:lang w:val="sr-Latn-ME"/>
        </w:rPr>
      </w:pPr>
    </w:p>
    <w:p w14:paraId="266FE8F3" w14:textId="77777777" w:rsidR="00F61EAE" w:rsidRPr="00B40503" w:rsidRDefault="00F61EAE" w:rsidP="00F61EAE">
      <w:pPr>
        <w:jc w:val="both"/>
        <w:rPr>
          <w:sz w:val="22"/>
          <w:szCs w:val="22"/>
          <w:lang w:val="sr-Latn-ME"/>
        </w:rPr>
      </w:pPr>
      <w:r w:rsidRPr="00B40503">
        <w:rPr>
          <w:sz w:val="22"/>
          <w:szCs w:val="22"/>
          <w:lang w:val="sr-Latn-ME"/>
        </w:rPr>
        <w:t>S obzirom na to da se radi o proizvodu koji se primjenjuje na kožu, mogućnost predoziranja je vrlo mala.</w:t>
      </w:r>
    </w:p>
    <w:p w14:paraId="2E488B38" w14:textId="77777777" w:rsidR="00F61EAE" w:rsidRPr="00B40503" w:rsidRDefault="00F61EAE" w:rsidP="00F61EAE">
      <w:pPr>
        <w:jc w:val="both"/>
        <w:rPr>
          <w:sz w:val="22"/>
          <w:szCs w:val="22"/>
          <w:lang w:val="sr-Latn-ME"/>
        </w:rPr>
      </w:pPr>
      <w:r w:rsidRPr="00B40503">
        <w:rPr>
          <w:sz w:val="22"/>
          <w:szCs w:val="22"/>
          <w:lang w:val="sr-Latn-ME"/>
        </w:rPr>
        <w:t>U slučaju predoziranja ili ako se gel slučajno proguta, treba se javiti ljekaru.</w:t>
      </w:r>
    </w:p>
    <w:p w14:paraId="3011AE20" w14:textId="1ACAC4C0" w:rsidR="006467DC" w:rsidRPr="00B40503" w:rsidRDefault="006467DC" w:rsidP="00F70288">
      <w:pPr>
        <w:jc w:val="both"/>
        <w:rPr>
          <w:sz w:val="22"/>
          <w:szCs w:val="22"/>
          <w:lang w:val="sr-Latn-ME"/>
        </w:rPr>
      </w:pPr>
    </w:p>
    <w:p w14:paraId="6FEABE02" w14:textId="77777777" w:rsidR="00AE3B40" w:rsidRPr="00B40503" w:rsidRDefault="00AE3B40" w:rsidP="00F70288">
      <w:pPr>
        <w:jc w:val="both"/>
        <w:rPr>
          <w:sz w:val="22"/>
          <w:szCs w:val="22"/>
          <w:lang w:val="sr-Latn-ME"/>
        </w:rPr>
      </w:pPr>
    </w:p>
    <w:p w14:paraId="3151BFBE" w14:textId="77777777" w:rsidR="00A32113" w:rsidRPr="00B40503" w:rsidRDefault="00A32113" w:rsidP="00291DAD">
      <w:pPr>
        <w:tabs>
          <w:tab w:val="left" w:pos="540"/>
          <w:tab w:val="left" w:pos="569"/>
        </w:tabs>
        <w:rPr>
          <w:b/>
          <w:bCs/>
          <w:sz w:val="22"/>
          <w:szCs w:val="22"/>
          <w:lang w:val="sr-Latn-ME"/>
        </w:rPr>
      </w:pPr>
      <w:r w:rsidRPr="00B40503">
        <w:rPr>
          <w:b/>
          <w:bCs/>
          <w:sz w:val="22"/>
          <w:szCs w:val="22"/>
          <w:lang w:val="sr-Latn-ME"/>
        </w:rPr>
        <w:t xml:space="preserve">4. </w:t>
      </w:r>
      <w:r w:rsidR="00291DAD" w:rsidRPr="00B40503">
        <w:rPr>
          <w:b/>
          <w:bCs/>
          <w:sz w:val="22"/>
          <w:szCs w:val="22"/>
          <w:lang w:val="sr-Latn-ME"/>
        </w:rPr>
        <w:tab/>
      </w:r>
      <w:r w:rsidRPr="00B40503">
        <w:rPr>
          <w:b/>
          <w:bCs/>
          <w:sz w:val="22"/>
          <w:szCs w:val="22"/>
          <w:lang w:val="sr-Latn-ME"/>
        </w:rPr>
        <w:t>MOGUĆA NEŽELJENA DEJSTVA</w:t>
      </w:r>
    </w:p>
    <w:p w14:paraId="2835A5C1" w14:textId="77777777" w:rsidR="00445D8F" w:rsidRPr="00B40503" w:rsidRDefault="00445D8F" w:rsidP="00A32113">
      <w:pPr>
        <w:rPr>
          <w:sz w:val="22"/>
          <w:szCs w:val="22"/>
          <w:lang w:val="sr-Latn-ME"/>
        </w:rPr>
      </w:pPr>
    </w:p>
    <w:p w14:paraId="2D24ACC3" w14:textId="77777777" w:rsidR="006D5C11" w:rsidRPr="00B40503" w:rsidRDefault="006D5C11" w:rsidP="00F70288">
      <w:pPr>
        <w:numPr>
          <w:ilvl w:val="12"/>
          <w:numId w:val="0"/>
        </w:numPr>
        <w:tabs>
          <w:tab w:val="left" w:pos="720"/>
        </w:tabs>
        <w:ind w:right="-29"/>
        <w:jc w:val="both"/>
        <w:rPr>
          <w:sz w:val="22"/>
          <w:szCs w:val="22"/>
          <w:lang w:val="sr-Latn-ME"/>
        </w:rPr>
      </w:pPr>
      <w:r w:rsidRPr="00B40503">
        <w:rPr>
          <w:sz w:val="22"/>
          <w:szCs w:val="22"/>
          <w:lang w:val="sr-Latn-ME"/>
        </w:rPr>
        <w:t xml:space="preserve">Kao i svi ljekovi i lijek </w:t>
      </w:r>
      <w:r w:rsidR="00F61EAE" w:rsidRPr="00B40503">
        <w:rPr>
          <w:sz w:val="22"/>
          <w:szCs w:val="22"/>
          <w:lang w:val="sr-Latn-ME"/>
        </w:rPr>
        <w:t>DOLOREX gel</w:t>
      </w:r>
      <w:r w:rsidRPr="00B40503">
        <w:rPr>
          <w:sz w:val="22"/>
          <w:szCs w:val="22"/>
          <w:lang w:val="sr-Latn-ME"/>
        </w:rPr>
        <w:t xml:space="preserve"> može izazvati neželjena dejstva, iako se ona ne moraju javiti kod svakoga.</w:t>
      </w:r>
    </w:p>
    <w:p w14:paraId="730491E6" w14:textId="77777777" w:rsidR="00F61EAE" w:rsidRPr="00B40503" w:rsidRDefault="00F61EAE" w:rsidP="00F70288">
      <w:pPr>
        <w:numPr>
          <w:ilvl w:val="12"/>
          <w:numId w:val="0"/>
        </w:numPr>
        <w:tabs>
          <w:tab w:val="left" w:pos="720"/>
        </w:tabs>
        <w:ind w:right="-29"/>
        <w:jc w:val="both"/>
        <w:rPr>
          <w:sz w:val="22"/>
          <w:szCs w:val="22"/>
          <w:lang w:val="sr-Latn-ME"/>
        </w:rPr>
      </w:pPr>
    </w:p>
    <w:p w14:paraId="115E1553" w14:textId="77777777" w:rsidR="00F61EAE" w:rsidRPr="00B40503" w:rsidRDefault="00F61EAE" w:rsidP="00F61EAE">
      <w:pPr>
        <w:numPr>
          <w:ilvl w:val="12"/>
          <w:numId w:val="0"/>
        </w:numPr>
        <w:tabs>
          <w:tab w:val="left" w:pos="720"/>
        </w:tabs>
        <w:ind w:right="-29"/>
        <w:jc w:val="both"/>
        <w:rPr>
          <w:sz w:val="22"/>
          <w:szCs w:val="22"/>
          <w:lang w:val="sr-Latn-ME"/>
        </w:rPr>
      </w:pPr>
      <w:r w:rsidRPr="00B40503">
        <w:rPr>
          <w:i/>
          <w:sz w:val="22"/>
          <w:szCs w:val="22"/>
          <w:lang w:val="sr-Latn-ME"/>
        </w:rPr>
        <w:t>Povremeno</w:t>
      </w:r>
      <w:r w:rsidRPr="00B40503">
        <w:rPr>
          <w:sz w:val="22"/>
          <w:szCs w:val="22"/>
          <w:lang w:val="sr-Latn-ME"/>
        </w:rPr>
        <w:t xml:space="preserve"> (javljaju se kod 1 do 10 na 1.000 pacijenata):</w:t>
      </w:r>
    </w:p>
    <w:p w14:paraId="6164D2DD" w14:textId="77777777" w:rsidR="00F61EAE" w:rsidRPr="00B40503" w:rsidRDefault="00F61EAE" w:rsidP="00F61EAE">
      <w:pPr>
        <w:numPr>
          <w:ilvl w:val="1"/>
          <w:numId w:val="35"/>
        </w:numPr>
        <w:tabs>
          <w:tab w:val="left" w:pos="720"/>
        </w:tabs>
        <w:ind w:right="-29"/>
        <w:jc w:val="both"/>
        <w:rPr>
          <w:sz w:val="22"/>
          <w:szCs w:val="22"/>
          <w:lang w:val="sr-Latn-ME"/>
        </w:rPr>
      </w:pPr>
      <w:r w:rsidRPr="00B40503">
        <w:rPr>
          <w:sz w:val="22"/>
          <w:szCs w:val="22"/>
          <w:lang w:val="sr-Latn-ME"/>
        </w:rPr>
        <w:t>Dermatitis (crvenilo i/ili upalne promjene na koži), uključujući alergijske kožne reakcije.</w:t>
      </w:r>
    </w:p>
    <w:p w14:paraId="73FA4D96" w14:textId="77777777" w:rsidR="00F61EAE" w:rsidRPr="00B40503" w:rsidRDefault="00F61EAE" w:rsidP="00F61EAE">
      <w:pPr>
        <w:numPr>
          <w:ilvl w:val="12"/>
          <w:numId w:val="0"/>
        </w:numPr>
        <w:tabs>
          <w:tab w:val="left" w:pos="720"/>
        </w:tabs>
        <w:ind w:right="-29"/>
        <w:jc w:val="both"/>
        <w:rPr>
          <w:sz w:val="22"/>
          <w:szCs w:val="22"/>
          <w:lang w:val="sr-Latn-ME"/>
        </w:rPr>
      </w:pPr>
    </w:p>
    <w:p w14:paraId="647F6382" w14:textId="77777777" w:rsidR="00F61EAE" w:rsidRPr="00B40503" w:rsidRDefault="00F61EAE" w:rsidP="00F61EAE">
      <w:pPr>
        <w:numPr>
          <w:ilvl w:val="12"/>
          <w:numId w:val="0"/>
        </w:numPr>
        <w:tabs>
          <w:tab w:val="left" w:pos="720"/>
        </w:tabs>
        <w:ind w:right="-29"/>
        <w:jc w:val="both"/>
        <w:rPr>
          <w:sz w:val="22"/>
          <w:szCs w:val="22"/>
          <w:lang w:val="sr-Latn-ME"/>
        </w:rPr>
      </w:pPr>
      <w:r w:rsidRPr="00B40503">
        <w:rPr>
          <w:i/>
          <w:sz w:val="22"/>
          <w:szCs w:val="22"/>
          <w:lang w:val="sr-Latn-ME"/>
        </w:rPr>
        <w:t>Rijetko</w:t>
      </w:r>
      <w:r w:rsidRPr="00B40503">
        <w:rPr>
          <w:sz w:val="22"/>
          <w:szCs w:val="22"/>
          <w:lang w:val="sr-Latn-ME"/>
        </w:rPr>
        <w:t xml:space="preserve"> (javljaju se kod više od 1 na 1.000, ali kod 1 ili manje od 1 na 10.000 pacijenata):</w:t>
      </w:r>
    </w:p>
    <w:p w14:paraId="06196159" w14:textId="725DF2F9" w:rsidR="00F61EAE" w:rsidRPr="00B40503" w:rsidRDefault="00F61EAE" w:rsidP="00F61EAE">
      <w:pPr>
        <w:numPr>
          <w:ilvl w:val="1"/>
          <w:numId w:val="35"/>
        </w:numPr>
        <w:tabs>
          <w:tab w:val="left" w:pos="720"/>
        </w:tabs>
        <w:ind w:right="-29"/>
        <w:jc w:val="both"/>
        <w:rPr>
          <w:sz w:val="22"/>
          <w:szCs w:val="22"/>
          <w:lang w:val="sr-Latn-ME"/>
        </w:rPr>
      </w:pPr>
      <w:r w:rsidRPr="00B40503">
        <w:rPr>
          <w:sz w:val="22"/>
          <w:szCs w:val="22"/>
          <w:lang w:val="sr-Latn-ME"/>
        </w:rPr>
        <w:t>Crvenilo ili kvržice na koži. Teže kožne reakcije (bulozni ili fliktenularni ekcem, bulozne erupcije) koj</w:t>
      </w:r>
      <w:r w:rsidR="00A604F6" w:rsidRPr="00B40503">
        <w:rPr>
          <w:sz w:val="22"/>
          <w:szCs w:val="22"/>
          <w:lang w:val="sr-Latn-ME"/>
        </w:rPr>
        <w:t>e</w:t>
      </w:r>
      <w:r w:rsidRPr="00B40503">
        <w:rPr>
          <w:sz w:val="22"/>
          <w:szCs w:val="22"/>
          <w:lang w:val="sr-Latn-ME"/>
        </w:rPr>
        <w:t xml:space="preserve"> se mogu raš</w:t>
      </w:r>
      <w:r w:rsidR="00783E47" w:rsidRPr="00B40503">
        <w:rPr>
          <w:sz w:val="22"/>
          <w:szCs w:val="22"/>
          <w:lang w:val="sr-Latn-ME"/>
        </w:rPr>
        <w:t>iriti ili postati generalizovan</w:t>
      </w:r>
      <w:r w:rsidR="00A604F6" w:rsidRPr="00B40503">
        <w:rPr>
          <w:sz w:val="22"/>
          <w:szCs w:val="22"/>
          <w:lang w:val="sr-Latn-ME"/>
        </w:rPr>
        <w:t>e</w:t>
      </w:r>
      <w:r w:rsidRPr="00B40503">
        <w:rPr>
          <w:sz w:val="22"/>
          <w:szCs w:val="22"/>
          <w:lang w:val="sr-Latn-ME"/>
        </w:rPr>
        <w:t>.</w:t>
      </w:r>
    </w:p>
    <w:p w14:paraId="16B8551F" w14:textId="0A597AEC" w:rsidR="00F61EAE" w:rsidRPr="00B40503" w:rsidRDefault="00F61EAE" w:rsidP="00F61EAE">
      <w:pPr>
        <w:numPr>
          <w:ilvl w:val="12"/>
          <w:numId w:val="0"/>
        </w:numPr>
        <w:tabs>
          <w:tab w:val="left" w:pos="720"/>
        </w:tabs>
        <w:ind w:right="-29"/>
        <w:jc w:val="both"/>
        <w:rPr>
          <w:sz w:val="22"/>
          <w:szCs w:val="22"/>
          <w:lang w:val="sr-Latn-ME"/>
        </w:rPr>
      </w:pPr>
    </w:p>
    <w:p w14:paraId="25CD6E27" w14:textId="77777777" w:rsidR="00C06BB0" w:rsidRPr="00B40503" w:rsidRDefault="00C06BB0" w:rsidP="00F61EAE">
      <w:pPr>
        <w:numPr>
          <w:ilvl w:val="12"/>
          <w:numId w:val="0"/>
        </w:numPr>
        <w:tabs>
          <w:tab w:val="left" w:pos="720"/>
        </w:tabs>
        <w:ind w:right="-29"/>
        <w:jc w:val="both"/>
        <w:rPr>
          <w:sz w:val="22"/>
          <w:szCs w:val="22"/>
          <w:lang w:val="sr-Latn-ME"/>
        </w:rPr>
      </w:pPr>
    </w:p>
    <w:p w14:paraId="38A64C2C" w14:textId="77777777" w:rsidR="00F61EAE" w:rsidRPr="00B40503" w:rsidRDefault="00F61EAE" w:rsidP="00F61EAE">
      <w:pPr>
        <w:numPr>
          <w:ilvl w:val="12"/>
          <w:numId w:val="0"/>
        </w:numPr>
        <w:tabs>
          <w:tab w:val="left" w:pos="720"/>
        </w:tabs>
        <w:ind w:right="-29"/>
        <w:jc w:val="both"/>
        <w:rPr>
          <w:sz w:val="22"/>
          <w:szCs w:val="22"/>
          <w:lang w:val="sr-Latn-ME"/>
        </w:rPr>
      </w:pPr>
      <w:r w:rsidRPr="00B40503">
        <w:rPr>
          <w:i/>
          <w:sz w:val="22"/>
          <w:szCs w:val="22"/>
          <w:lang w:val="sr-Latn-ME"/>
        </w:rPr>
        <w:lastRenderedPageBreak/>
        <w:t>Vrlo rijetko</w:t>
      </w:r>
      <w:r w:rsidRPr="00B40503">
        <w:rPr>
          <w:sz w:val="22"/>
          <w:szCs w:val="22"/>
          <w:lang w:val="sr-Latn-ME"/>
        </w:rPr>
        <w:t xml:space="preserve"> (kod manje od 1 na 10.000 pacijenata):</w:t>
      </w:r>
    </w:p>
    <w:p w14:paraId="5EC4F984" w14:textId="77777777" w:rsidR="00F61EAE" w:rsidRPr="00B40503" w:rsidRDefault="00F61EAE" w:rsidP="00F61EAE">
      <w:pPr>
        <w:numPr>
          <w:ilvl w:val="1"/>
          <w:numId w:val="35"/>
        </w:numPr>
        <w:tabs>
          <w:tab w:val="left" w:pos="720"/>
        </w:tabs>
        <w:ind w:right="-29"/>
        <w:jc w:val="both"/>
        <w:rPr>
          <w:sz w:val="22"/>
          <w:szCs w:val="22"/>
          <w:lang w:val="sr-Latn-ME"/>
        </w:rPr>
      </w:pPr>
      <w:r w:rsidRPr="00B40503">
        <w:rPr>
          <w:sz w:val="22"/>
          <w:szCs w:val="22"/>
          <w:lang w:val="sr-Latn-ME"/>
        </w:rPr>
        <w:t>Alergijske reakcije koje se mogu manifestovati pojavom koprivnjače i/ili poteškoćama s disanjem (bronhospazam).</w:t>
      </w:r>
    </w:p>
    <w:p w14:paraId="45A52C5F" w14:textId="45B8A0CC" w:rsidR="00F61EAE" w:rsidRPr="00B40503" w:rsidRDefault="00F61EAE" w:rsidP="00F61EAE">
      <w:pPr>
        <w:numPr>
          <w:ilvl w:val="12"/>
          <w:numId w:val="0"/>
        </w:numPr>
        <w:tabs>
          <w:tab w:val="left" w:pos="720"/>
        </w:tabs>
        <w:ind w:right="-29"/>
        <w:jc w:val="both"/>
        <w:rPr>
          <w:sz w:val="22"/>
          <w:szCs w:val="22"/>
          <w:lang w:val="sr-Latn-ME"/>
        </w:rPr>
      </w:pPr>
    </w:p>
    <w:p w14:paraId="6CA4162B" w14:textId="77777777" w:rsidR="00F61EAE" w:rsidRPr="00B40503" w:rsidRDefault="00F61EAE" w:rsidP="00F61EAE">
      <w:pPr>
        <w:numPr>
          <w:ilvl w:val="12"/>
          <w:numId w:val="0"/>
        </w:numPr>
        <w:tabs>
          <w:tab w:val="left" w:pos="720"/>
        </w:tabs>
        <w:ind w:right="-29"/>
        <w:jc w:val="both"/>
        <w:rPr>
          <w:i/>
          <w:sz w:val="22"/>
          <w:szCs w:val="22"/>
          <w:lang w:val="sr-Latn-ME"/>
        </w:rPr>
      </w:pPr>
      <w:r w:rsidRPr="00B40503">
        <w:rPr>
          <w:i/>
          <w:sz w:val="22"/>
          <w:szCs w:val="22"/>
          <w:lang w:val="sr-Latn-ME"/>
        </w:rPr>
        <w:t>Nepoznato:</w:t>
      </w:r>
    </w:p>
    <w:p w14:paraId="6DF371C5" w14:textId="77777777" w:rsidR="00F61EAE" w:rsidRPr="00B40503" w:rsidRDefault="00F61EAE" w:rsidP="00F61EAE">
      <w:pPr>
        <w:numPr>
          <w:ilvl w:val="1"/>
          <w:numId w:val="35"/>
        </w:numPr>
        <w:tabs>
          <w:tab w:val="left" w:pos="720"/>
        </w:tabs>
        <w:ind w:right="-29"/>
        <w:jc w:val="both"/>
        <w:rPr>
          <w:sz w:val="22"/>
          <w:szCs w:val="22"/>
          <w:lang w:val="sr-Latn-ME"/>
        </w:rPr>
      </w:pPr>
      <w:r w:rsidRPr="00B40503">
        <w:rPr>
          <w:sz w:val="22"/>
          <w:szCs w:val="22"/>
          <w:lang w:val="sr-Latn-ME"/>
        </w:rPr>
        <w:t>Teške reakcije na koži za vrijeme izlaganja sunčevoj svjetlosti (fotosenzitivnost) koje se mogu manifestovati crvenilom i upalom kože, a ponekad i formiranjem mjehurića.</w:t>
      </w:r>
    </w:p>
    <w:p w14:paraId="2F60800A" w14:textId="77777777" w:rsidR="006467DC" w:rsidRPr="00B40503" w:rsidRDefault="006467DC" w:rsidP="00125236">
      <w:pPr>
        <w:pStyle w:val="NoSpacing"/>
        <w:jc w:val="both"/>
        <w:rPr>
          <w:rFonts w:eastAsia="Calibri"/>
          <w:spacing w:val="-5"/>
          <w:sz w:val="22"/>
          <w:szCs w:val="22"/>
          <w:lang w:val="sr-Latn-ME"/>
        </w:rPr>
      </w:pPr>
    </w:p>
    <w:p w14:paraId="241CC1A6" w14:textId="77777777" w:rsidR="00C375E4" w:rsidRPr="00B40503" w:rsidRDefault="00C375E4" w:rsidP="00C375E4">
      <w:pPr>
        <w:pStyle w:val="NoSpacing"/>
        <w:jc w:val="both"/>
        <w:rPr>
          <w:rFonts w:eastAsia="Calibri"/>
          <w:spacing w:val="-5"/>
          <w:sz w:val="22"/>
          <w:szCs w:val="22"/>
          <w:u w:val="single"/>
          <w:lang w:val="sr-Latn-ME"/>
        </w:rPr>
      </w:pPr>
      <w:r w:rsidRPr="00B40503">
        <w:rPr>
          <w:rFonts w:eastAsia="Calibri"/>
          <w:spacing w:val="-5"/>
          <w:sz w:val="22"/>
          <w:szCs w:val="22"/>
          <w:u w:val="single"/>
          <w:lang w:val="sr-Latn-ME"/>
        </w:rPr>
        <w:t>Prijavljivanje sumnji na neželjena dejstva</w:t>
      </w:r>
    </w:p>
    <w:p w14:paraId="7E3DB1C0" w14:textId="77777777" w:rsidR="00C375E4" w:rsidRPr="00B40503" w:rsidRDefault="00C375E4" w:rsidP="00C375E4">
      <w:pPr>
        <w:pStyle w:val="NoSpacing"/>
        <w:rPr>
          <w:rFonts w:eastAsia="Calibri"/>
          <w:spacing w:val="-5"/>
          <w:sz w:val="22"/>
          <w:szCs w:val="22"/>
          <w:u w:val="single"/>
          <w:lang w:val="sr-Latn-ME"/>
        </w:rPr>
      </w:pPr>
    </w:p>
    <w:p w14:paraId="1FD918A6" w14:textId="77777777" w:rsidR="00C375E4" w:rsidRPr="00B40503" w:rsidRDefault="00C375E4" w:rsidP="00C375E4">
      <w:pPr>
        <w:pStyle w:val="NoSpacing"/>
        <w:jc w:val="both"/>
        <w:rPr>
          <w:rFonts w:eastAsia="Calibri"/>
          <w:sz w:val="22"/>
          <w:szCs w:val="22"/>
          <w:lang w:val="sr-Latn-ME"/>
        </w:rPr>
      </w:pPr>
      <w:r w:rsidRPr="00B4050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40503">
        <w:rPr>
          <w:rFonts w:eastAsia="Calibri"/>
          <w:spacing w:val="-4"/>
          <w:sz w:val="22"/>
          <w:szCs w:val="22"/>
          <w:lang w:val="sr-Latn-ME"/>
        </w:rPr>
        <w:t>.</w:t>
      </w:r>
      <w:r w:rsidRPr="00B4050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693628E" w14:textId="77777777" w:rsidR="00C375E4" w:rsidRPr="00B40503" w:rsidRDefault="00C375E4" w:rsidP="00C375E4">
      <w:pPr>
        <w:pStyle w:val="NoSpacing"/>
        <w:jc w:val="both"/>
        <w:rPr>
          <w:rFonts w:eastAsia="Calibri"/>
          <w:sz w:val="22"/>
          <w:szCs w:val="22"/>
          <w:lang w:val="sr-Latn-ME"/>
        </w:rPr>
      </w:pPr>
    </w:p>
    <w:p w14:paraId="3F38E203" w14:textId="77777777" w:rsidR="00C375E4" w:rsidRPr="00B40503" w:rsidRDefault="00C375E4" w:rsidP="00C375E4">
      <w:pPr>
        <w:rPr>
          <w:sz w:val="22"/>
          <w:szCs w:val="22"/>
          <w:lang w:val="sr-Latn-ME"/>
        </w:rPr>
      </w:pPr>
      <w:r w:rsidRPr="00B40503">
        <w:rPr>
          <w:sz w:val="22"/>
          <w:szCs w:val="22"/>
          <w:lang w:val="sr-Latn-ME"/>
        </w:rPr>
        <w:t xml:space="preserve">Institut za ljekove i medicinska sredstva </w:t>
      </w:r>
    </w:p>
    <w:p w14:paraId="044373AC" w14:textId="77777777" w:rsidR="00C375E4" w:rsidRPr="00B40503" w:rsidRDefault="00C375E4" w:rsidP="00C375E4">
      <w:pPr>
        <w:rPr>
          <w:sz w:val="22"/>
          <w:szCs w:val="22"/>
          <w:lang w:val="sr-Latn-ME"/>
        </w:rPr>
      </w:pPr>
      <w:r w:rsidRPr="00B40503">
        <w:rPr>
          <w:sz w:val="22"/>
          <w:szCs w:val="22"/>
          <w:lang w:val="sr-Latn-ME"/>
        </w:rPr>
        <w:t>Odjeljenje za farmakovigilancu</w:t>
      </w:r>
    </w:p>
    <w:p w14:paraId="2AB93426" w14:textId="77777777" w:rsidR="00C375E4" w:rsidRPr="00B40503" w:rsidRDefault="00C375E4" w:rsidP="00C375E4">
      <w:pPr>
        <w:rPr>
          <w:sz w:val="22"/>
          <w:szCs w:val="22"/>
          <w:lang w:val="sr-Latn-ME"/>
        </w:rPr>
      </w:pPr>
      <w:r w:rsidRPr="00B40503">
        <w:rPr>
          <w:sz w:val="22"/>
          <w:szCs w:val="22"/>
          <w:lang w:val="sr-Latn-ME"/>
        </w:rPr>
        <w:t>Bulevar Ivana Crnojevića 64a, 81000 Podgorica</w:t>
      </w:r>
    </w:p>
    <w:p w14:paraId="1E126528" w14:textId="77777777" w:rsidR="00C375E4" w:rsidRPr="00B40503" w:rsidRDefault="00C375E4" w:rsidP="00C375E4">
      <w:pPr>
        <w:rPr>
          <w:sz w:val="22"/>
          <w:szCs w:val="22"/>
          <w:lang w:val="sr-Latn-ME"/>
        </w:rPr>
      </w:pPr>
    </w:p>
    <w:p w14:paraId="42BF70B8" w14:textId="77777777" w:rsidR="00C375E4" w:rsidRPr="00B40503" w:rsidRDefault="00C375E4" w:rsidP="00C375E4">
      <w:pPr>
        <w:rPr>
          <w:sz w:val="22"/>
          <w:szCs w:val="22"/>
          <w:lang w:val="sr-Latn-ME"/>
        </w:rPr>
      </w:pPr>
      <w:r w:rsidRPr="00B40503">
        <w:rPr>
          <w:sz w:val="22"/>
          <w:szCs w:val="22"/>
          <w:lang w:val="sr-Latn-ME"/>
        </w:rPr>
        <w:t>tel: +382 (0) 20 310 280</w:t>
      </w:r>
    </w:p>
    <w:p w14:paraId="45541DBB" w14:textId="77777777" w:rsidR="00C375E4" w:rsidRPr="00B40503" w:rsidRDefault="00C375E4" w:rsidP="00C375E4">
      <w:pPr>
        <w:rPr>
          <w:sz w:val="22"/>
          <w:szCs w:val="22"/>
          <w:lang w:val="sr-Latn-ME"/>
        </w:rPr>
      </w:pPr>
      <w:r w:rsidRPr="00B40503">
        <w:rPr>
          <w:sz w:val="22"/>
          <w:szCs w:val="22"/>
          <w:lang w:val="sr-Latn-ME"/>
        </w:rPr>
        <w:t>fax: +382 (0) 20 310 581</w:t>
      </w:r>
    </w:p>
    <w:p w14:paraId="4705756F" w14:textId="77777777" w:rsidR="00C375E4" w:rsidRPr="00B40503" w:rsidRDefault="00E85699" w:rsidP="00C375E4">
      <w:pPr>
        <w:rPr>
          <w:sz w:val="22"/>
          <w:szCs w:val="22"/>
          <w:lang w:val="sr-Latn-ME"/>
        </w:rPr>
      </w:pPr>
      <w:hyperlink r:id="rId8" w:history="1">
        <w:r w:rsidR="00C375E4" w:rsidRPr="00B40503">
          <w:rPr>
            <w:rStyle w:val="Hyperlink"/>
            <w:sz w:val="22"/>
            <w:szCs w:val="22"/>
            <w:lang w:val="sr-Latn-ME"/>
          </w:rPr>
          <w:t>www.cinmed.me</w:t>
        </w:r>
      </w:hyperlink>
      <w:r w:rsidR="00C375E4" w:rsidRPr="00B40503">
        <w:rPr>
          <w:sz w:val="22"/>
          <w:szCs w:val="22"/>
          <w:lang w:val="sr-Latn-ME"/>
        </w:rPr>
        <w:t xml:space="preserve"> </w:t>
      </w:r>
    </w:p>
    <w:p w14:paraId="37770FBF" w14:textId="77777777" w:rsidR="00C375E4" w:rsidRPr="00B40503" w:rsidRDefault="00E85699" w:rsidP="00C375E4">
      <w:pPr>
        <w:rPr>
          <w:sz w:val="22"/>
          <w:szCs w:val="22"/>
          <w:lang w:val="sr-Latn-ME"/>
        </w:rPr>
      </w:pPr>
      <w:hyperlink r:id="rId9" w:history="1">
        <w:r w:rsidR="00C375E4" w:rsidRPr="00B40503">
          <w:rPr>
            <w:rStyle w:val="Hyperlink"/>
            <w:sz w:val="22"/>
            <w:szCs w:val="22"/>
            <w:lang w:val="sr-Latn-ME"/>
          </w:rPr>
          <w:t>nezeljenadejstva@cinmed.me</w:t>
        </w:r>
      </w:hyperlink>
      <w:r w:rsidR="00C375E4" w:rsidRPr="00B40503">
        <w:rPr>
          <w:sz w:val="22"/>
          <w:szCs w:val="22"/>
          <w:lang w:val="sr-Latn-ME"/>
        </w:rPr>
        <w:t xml:space="preserve"> </w:t>
      </w:r>
    </w:p>
    <w:p w14:paraId="6DA3E5DB" w14:textId="77777777" w:rsidR="00C375E4" w:rsidRPr="00B40503" w:rsidRDefault="00C375E4" w:rsidP="00C375E4">
      <w:pPr>
        <w:rPr>
          <w:sz w:val="22"/>
          <w:szCs w:val="22"/>
          <w:lang w:val="sr-Latn-ME"/>
        </w:rPr>
      </w:pPr>
      <w:r w:rsidRPr="00B40503">
        <w:rPr>
          <w:sz w:val="22"/>
          <w:szCs w:val="22"/>
          <w:lang w:val="sr-Latn-ME"/>
        </w:rPr>
        <w:t>putem IS zdravstvene zaštite</w:t>
      </w:r>
    </w:p>
    <w:p w14:paraId="43B5E9BC" w14:textId="77777777" w:rsidR="00C375E4" w:rsidRPr="00B40503" w:rsidRDefault="00C375E4" w:rsidP="00C375E4">
      <w:pPr>
        <w:rPr>
          <w:sz w:val="22"/>
          <w:szCs w:val="22"/>
          <w:lang w:val="sr-Latn-ME"/>
        </w:rPr>
      </w:pPr>
      <w:r w:rsidRPr="00B40503">
        <w:rPr>
          <w:sz w:val="22"/>
          <w:szCs w:val="22"/>
          <w:lang w:val="sr-Latn-ME"/>
        </w:rPr>
        <w:t>QR kod za online prijavu sumnje na neželjeno dejstvo lijeka:</w:t>
      </w:r>
    </w:p>
    <w:p w14:paraId="34D4AFC8" w14:textId="77777777" w:rsidR="00C375E4" w:rsidRPr="00B40503" w:rsidRDefault="00C375E4" w:rsidP="00C375E4">
      <w:pPr>
        <w:rPr>
          <w:sz w:val="22"/>
          <w:szCs w:val="22"/>
          <w:lang w:val="sr-Latn-ME"/>
        </w:rPr>
      </w:pPr>
    </w:p>
    <w:p w14:paraId="5E68675E" w14:textId="77777777" w:rsidR="00C375E4" w:rsidRPr="00B40503" w:rsidRDefault="00C375E4" w:rsidP="00A32113">
      <w:pPr>
        <w:rPr>
          <w:rFonts w:eastAsia="Calibri"/>
          <w:spacing w:val="-5"/>
          <w:sz w:val="22"/>
          <w:szCs w:val="22"/>
          <w:u w:val="single"/>
          <w:lang w:val="sr-Latn-ME"/>
        </w:rPr>
      </w:pPr>
      <w:r w:rsidRPr="00B40503">
        <w:rPr>
          <w:b/>
          <w:bCs/>
          <w:noProof/>
          <w:sz w:val="22"/>
          <w:szCs w:val="22"/>
        </w:rPr>
        <w:drawing>
          <wp:inline distT="0" distB="0" distL="0" distR="0" wp14:anchorId="1492ECF7" wp14:editId="6399826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D4EA0E3" w14:textId="77777777" w:rsidR="00AE3B40" w:rsidRPr="00B40503" w:rsidRDefault="00AE3B40" w:rsidP="00A32113">
      <w:pPr>
        <w:rPr>
          <w:rFonts w:eastAsia="Calibri"/>
          <w:spacing w:val="-5"/>
          <w:sz w:val="22"/>
          <w:szCs w:val="22"/>
          <w:u w:val="single"/>
          <w:lang w:val="sr-Latn-ME"/>
        </w:rPr>
      </w:pPr>
    </w:p>
    <w:p w14:paraId="3C7143D7" w14:textId="77777777" w:rsidR="00662339" w:rsidRPr="00B40503" w:rsidRDefault="00662339" w:rsidP="00A32113">
      <w:pPr>
        <w:rPr>
          <w:sz w:val="22"/>
          <w:szCs w:val="22"/>
          <w:lang w:val="sr-Latn-ME"/>
        </w:rPr>
      </w:pPr>
    </w:p>
    <w:p w14:paraId="604454DD" w14:textId="478B6DBF" w:rsidR="00A32113" w:rsidRPr="00B40503" w:rsidRDefault="00A32113" w:rsidP="00291DAD">
      <w:pPr>
        <w:tabs>
          <w:tab w:val="left" w:pos="540"/>
          <w:tab w:val="left" w:pos="569"/>
        </w:tabs>
        <w:rPr>
          <w:b/>
          <w:bCs/>
          <w:sz w:val="22"/>
          <w:szCs w:val="22"/>
          <w:lang w:val="sr-Latn-ME"/>
        </w:rPr>
      </w:pPr>
      <w:r w:rsidRPr="00B40503">
        <w:rPr>
          <w:b/>
          <w:bCs/>
          <w:sz w:val="22"/>
          <w:szCs w:val="22"/>
          <w:lang w:val="sr-Latn-ME"/>
        </w:rPr>
        <w:t xml:space="preserve">5. </w:t>
      </w:r>
      <w:r w:rsidR="00291DAD" w:rsidRPr="00B40503">
        <w:rPr>
          <w:b/>
          <w:bCs/>
          <w:sz w:val="22"/>
          <w:szCs w:val="22"/>
          <w:lang w:val="sr-Latn-ME"/>
        </w:rPr>
        <w:tab/>
      </w:r>
      <w:r w:rsidRPr="00B40503">
        <w:rPr>
          <w:b/>
          <w:bCs/>
          <w:sz w:val="22"/>
          <w:szCs w:val="22"/>
          <w:lang w:val="sr-Latn-ME"/>
        </w:rPr>
        <w:t>KAK</w:t>
      </w:r>
      <w:r w:rsidR="00F61EAE" w:rsidRPr="00B40503">
        <w:rPr>
          <w:b/>
          <w:bCs/>
          <w:sz w:val="22"/>
          <w:szCs w:val="22"/>
          <w:lang w:val="sr-Latn-ME"/>
        </w:rPr>
        <w:t xml:space="preserve">O ČUVATI LIJEK DOLOREX </w:t>
      </w:r>
      <w:r w:rsidR="00E053B3" w:rsidRPr="00B40503">
        <w:rPr>
          <w:b/>
          <w:bCs/>
          <w:sz w:val="22"/>
          <w:szCs w:val="22"/>
          <w:lang w:val="sr-Latn-ME"/>
        </w:rPr>
        <w:t>GEL</w:t>
      </w:r>
    </w:p>
    <w:p w14:paraId="3878803F" w14:textId="77777777" w:rsidR="00445D8F" w:rsidRPr="00B40503" w:rsidRDefault="00445D8F" w:rsidP="00A32113">
      <w:pPr>
        <w:rPr>
          <w:sz w:val="22"/>
          <w:szCs w:val="22"/>
          <w:lang w:val="sr-Latn-ME"/>
        </w:rPr>
      </w:pPr>
    </w:p>
    <w:p w14:paraId="01DCC230" w14:textId="77777777" w:rsidR="00991E7D" w:rsidRPr="00B40503" w:rsidRDefault="008A7F7D" w:rsidP="00F70288">
      <w:pPr>
        <w:numPr>
          <w:ilvl w:val="12"/>
          <w:numId w:val="0"/>
        </w:numPr>
        <w:tabs>
          <w:tab w:val="left" w:pos="720"/>
        </w:tabs>
        <w:ind w:right="-2"/>
        <w:jc w:val="both"/>
        <w:rPr>
          <w:sz w:val="22"/>
          <w:szCs w:val="22"/>
          <w:lang w:val="sr-Latn-ME"/>
        </w:rPr>
      </w:pPr>
      <w:r w:rsidRPr="00B40503">
        <w:rPr>
          <w:sz w:val="22"/>
          <w:szCs w:val="22"/>
          <w:lang w:val="sr-Latn-ME"/>
        </w:rPr>
        <w:t xml:space="preserve">Lijek čuvajte </w:t>
      </w:r>
      <w:r w:rsidR="00991E7D" w:rsidRPr="00B40503">
        <w:rPr>
          <w:sz w:val="22"/>
          <w:szCs w:val="22"/>
          <w:lang w:val="sr-Latn-ME"/>
        </w:rPr>
        <w:t>van pogleda i domašaja djece.</w:t>
      </w:r>
    </w:p>
    <w:p w14:paraId="0D1261FD" w14:textId="77777777" w:rsidR="00991E7D" w:rsidRPr="00B40503" w:rsidRDefault="00991E7D" w:rsidP="00F70288">
      <w:pPr>
        <w:jc w:val="both"/>
        <w:rPr>
          <w:sz w:val="22"/>
          <w:szCs w:val="22"/>
          <w:lang w:val="sr-Latn-ME"/>
        </w:rPr>
      </w:pPr>
    </w:p>
    <w:p w14:paraId="1545E362" w14:textId="77777777" w:rsidR="00D01E45" w:rsidRPr="00B40503" w:rsidRDefault="00D01E45" w:rsidP="00F70288">
      <w:pPr>
        <w:numPr>
          <w:ilvl w:val="12"/>
          <w:numId w:val="0"/>
        </w:numPr>
        <w:tabs>
          <w:tab w:val="left" w:pos="720"/>
        </w:tabs>
        <w:ind w:right="-2"/>
        <w:jc w:val="both"/>
        <w:rPr>
          <w:sz w:val="22"/>
          <w:szCs w:val="22"/>
          <w:lang w:val="sr-Latn-ME"/>
        </w:rPr>
      </w:pPr>
      <w:r w:rsidRPr="00B40503">
        <w:rPr>
          <w:sz w:val="22"/>
          <w:szCs w:val="22"/>
          <w:lang w:val="sr-Latn-ME"/>
        </w:rPr>
        <w:t xml:space="preserve">Ovaj lijek se ne smije upotrijebiti nakon isteka roka upotrebe navedenog na </w:t>
      </w:r>
      <w:r w:rsidR="006467DC" w:rsidRPr="00B40503">
        <w:rPr>
          <w:sz w:val="22"/>
          <w:szCs w:val="22"/>
          <w:lang w:val="sr-Latn-ME"/>
        </w:rPr>
        <w:t>kutiji</w:t>
      </w:r>
      <w:r w:rsidRPr="00B40503">
        <w:rPr>
          <w:sz w:val="22"/>
          <w:szCs w:val="22"/>
          <w:lang w:val="sr-Latn-ME"/>
        </w:rPr>
        <w:t>. Rok upotrebe odnosi se na poslednji dan navedenog mjeseca.</w:t>
      </w:r>
    </w:p>
    <w:p w14:paraId="3530E11D" w14:textId="77777777" w:rsidR="003A0C25" w:rsidRPr="00B40503" w:rsidRDefault="003A0C25" w:rsidP="00F70288">
      <w:pPr>
        <w:numPr>
          <w:ilvl w:val="12"/>
          <w:numId w:val="0"/>
        </w:numPr>
        <w:tabs>
          <w:tab w:val="left" w:pos="720"/>
        </w:tabs>
        <w:ind w:right="-2"/>
        <w:jc w:val="both"/>
        <w:rPr>
          <w:sz w:val="22"/>
          <w:szCs w:val="22"/>
          <w:lang w:val="sr-Latn-ME"/>
        </w:rPr>
      </w:pPr>
    </w:p>
    <w:p w14:paraId="2F38DACF" w14:textId="24084A5D" w:rsidR="003A0C25" w:rsidRPr="00B40503" w:rsidRDefault="00AE3B40" w:rsidP="003A0C25">
      <w:pPr>
        <w:jc w:val="both"/>
        <w:rPr>
          <w:bCs/>
          <w:sz w:val="22"/>
          <w:szCs w:val="22"/>
          <w:lang w:val="sr-Latn-ME"/>
        </w:rPr>
      </w:pPr>
      <w:r w:rsidRPr="00B40503">
        <w:rPr>
          <w:bCs/>
          <w:sz w:val="22"/>
          <w:szCs w:val="22"/>
          <w:lang w:val="sr-Latn-ME"/>
        </w:rPr>
        <w:t>Lijek ne zahtijeva posebne uslove čuvanja</w:t>
      </w:r>
      <w:r w:rsidR="003A0C25" w:rsidRPr="00B40503">
        <w:rPr>
          <w:bCs/>
          <w:sz w:val="22"/>
          <w:szCs w:val="22"/>
          <w:lang w:val="sr-Latn-ME"/>
        </w:rPr>
        <w:t>.</w:t>
      </w:r>
    </w:p>
    <w:p w14:paraId="332EFB0C" w14:textId="77777777" w:rsidR="00445D8F" w:rsidRPr="00B40503" w:rsidRDefault="00445D8F" w:rsidP="00F70288">
      <w:pPr>
        <w:jc w:val="both"/>
        <w:rPr>
          <w:b/>
          <w:bCs/>
          <w:sz w:val="22"/>
          <w:szCs w:val="22"/>
          <w:lang w:val="sr-Latn-ME"/>
        </w:rPr>
      </w:pPr>
    </w:p>
    <w:p w14:paraId="2C61D443" w14:textId="77777777" w:rsidR="00D01E45" w:rsidRPr="00B40503" w:rsidRDefault="00D01E45" w:rsidP="00F70288">
      <w:pPr>
        <w:jc w:val="both"/>
        <w:rPr>
          <w:sz w:val="22"/>
          <w:szCs w:val="22"/>
          <w:lang w:val="sr-Latn-ME" w:eastAsia="hr-HR"/>
        </w:rPr>
      </w:pPr>
      <w:r w:rsidRPr="00B40503">
        <w:rPr>
          <w:sz w:val="22"/>
          <w:szCs w:val="22"/>
          <w:lang w:val="sr-Latn-ME" w:eastAsia="hr-HR"/>
        </w:rPr>
        <w:t>Ljekove ne treba bacati u kanalizaciju, niti kućni otpad. Ove mjere pomažu očuvanju životne sredine.</w:t>
      </w:r>
    </w:p>
    <w:p w14:paraId="4018E8D1" w14:textId="77777777" w:rsidR="00D01E45" w:rsidRPr="00B40503" w:rsidRDefault="00D01E45" w:rsidP="00F70288">
      <w:pPr>
        <w:jc w:val="both"/>
        <w:rPr>
          <w:b/>
          <w:bCs/>
          <w:sz w:val="22"/>
          <w:szCs w:val="22"/>
          <w:lang w:val="sr-Latn-ME" w:eastAsia="hr-HR"/>
        </w:rPr>
      </w:pPr>
      <w:r w:rsidRPr="00B40503">
        <w:rPr>
          <w:sz w:val="22"/>
          <w:szCs w:val="22"/>
          <w:lang w:val="sr-Latn-ME" w:eastAsia="hr-HR"/>
        </w:rPr>
        <w:t>Neupotrijebljeni lijek se uništava u skladu sa važećim propisima.</w:t>
      </w:r>
    </w:p>
    <w:p w14:paraId="16A86D49" w14:textId="10E64B13" w:rsidR="00396B66" w:rsidRPr="00B40503" w:rsidRDefault="00396B66" w:rsidP="00F70288">
      <w:pPr>
        <w:jc w:val="both"/>
        <w:rPr>
          <w:bCs/>
          <w:sz w:val="22"/>
          <w:szCs w:val="22"/>
          <w:lang w:val="sr-Latn-ME"/>
        </w:rPr>
      </w:pPr>
    </w:p>
    <w:p w14:paraId="6DDAD0EC" w14:textId="77777777" w:rsidR="00AE3B40" w:rsidRPr="00B40503" w:rsidRDefault="00AE3B40" w:rsidP="00F70288">
      <w:pPr>
        <w:jc w:val="both"/>
        <w:rPr>
          <w:bCs/>
          <w:sz w:val="22"/>
          <w:szCs w:val="22"/>
          <w:lang w:val="sr-Latn-ME"/>
        </w:rPr>
      </w:pPr>
    </w:p>
    <w:p w14:paraId="56755319" w14:textId="77777777" w:rsidR="00A32113" w:rsidRPr="00B40503" w:rsidRDefault="00A32113" w:rsidP="00291DAD">
      <w:pPr>
        <w:tabs>
          <w:tab w:val="left" w:pos="540"/>
          <w:tab w:val="left" w:pos="569"/>
        </w:tabs>
        <w:rPr>
          <w:b/>
          <w:bCs/>
          <w:sz w:val="22"/>
          <w:szCs w:val="22"/>
          <w:lang w:val="sr-Latn-ME"/>
        </w:rPr>
      </w:pPr>
      <w:r w:rsidRPr="00B40503">
        <w:rPr>
          <w:b/>
          <w:bCs/>
          <w:sz w:val="22"/>
          <w:szCs w:val="22"/>
          <w:lang w:val="sr-Latn-ME"/>
        </w:rPr>
        <w:t xml:space="preserve">6. </w:t>
      </w:r>
      <w:r w:rsidR="00291DAD" w:rsidRPr="00B40503">
        <w:rPr>
          <w:b/>
          <w:bCs/>
          <w:sz w:val="22"/>
          <w:szCs w:val="22"/>
          <w:lang w:val="sr-Latn-ME"/>
        </w:rPr>
        <w:tab/>
      </w:r>
      <w:r w:rsidR="00326EEC" w:rsidRPr="00B40503">
        <w:rPr>
          <w:b/>
          <w:bCs/>
          <w:sz w:val="22"/>
          <w:szCs w:val="22"/>
          <w:lang w:val="sr-Latn-ME"/>
        </w:rPr>
        <w:t xml:space="preserve">SADRŽAJ PAKOVANJA I </w:t>
      </w:r>
      <w:r w:rsidRPr="00B40503">
        <w:rPr>
          <w:b/>
          <w:bCs/>
          <w:sz w:val="22"/>
          <w:szCs w:val="22"/>
          <w:lang w:val="sr-Latn-ME"/>
        </w:rPr>
        <w:t>DODATNE INFORMACIJE</w:t>
      </w:r>
      <w:r w:rsidR="00E06040" w:rsidRPr="00B40503">
        <w:rPr>
          <w:b/>
          <w:bCs/>
          <w:sz w:val="22"/>
          <w:szCs w:val="22"/>
          <w:lang w:val="sr-Latn-ME"/>
        </w:rPr>
        <w:t xml:space="preserve"> </w:t>
      </w:r>
    </w:p>
    <w:p w14:paraId="6E01CE28" w14:textId="77777777" w:rsidR="00445D8F" w:rsidRPr="00B40503" w:rsidRDefault="00445D8F" w:rsidP="00A32113">
      <w:pPr>
        <w:rPr>
          <w:sz w:val="22"/>
          <w:szCs w:val="22"/>
          <w:lang w:val="sr-Latn-ME"/>
        </w:rPr>
      </w:pPr>
    </w:p>
    <w:p w14:paraId="564EB9D5" w14:textId="77777777" w:rsidR="00445D8F" w:rsidRPr="00B40503" w:rsidRDefault="00A32113" w:rsidP="00A32113">
      <w:pPr>
        <w:rPr>
          <w:b/>
          <w:sz w:val="22"/>
          <w:szCs w:val="22"/>
          <w:lang w:val="sr-Latn-ME"/>
        </w:rPr>
      </w:pPr>
      <w:r w:rsidRPr="00B40503">
        <w:rPr>
          <w:b/>
          <w:bCs/>
          <w:sz w:val="22"/>
          <w:szCs w:val="22"/>
          <w:lang w:val="sr-Latn-ME"/>
        </w:rPr>
        <w:t xml:space="preserve">Šta sadrži lijek </w:t>
      </w:r>
      <w:r w:rsidR="00D64D82" w:rsidRPr="00B40503">
        <w:rPr>
          <w:b/>
          <w:bCs/>
          <w:sz w:val="22"/>
          <w:szCs w:val="22"/>
          <w:lang w:val="sr-Latn-ME"/>
        </w:rPr>
        <w:t>DOLOREX</w:t>
      </w:r>
    </w:p>
    <w:p w14:paraId="253C1066" w14:textId="77777777" w:rsidR="00326EEC" w:rsidRPr="00B40503" w:rsidRDefault="00326EEC" w:rsidP="00A32113">
      <w:pPr>
        <w:rPr>
          <w:b/>
          <w:sz w:val="22"/>
          <w:szCs w:val="22"/>
          <w:lang w:val="sr-Latn-ME"/>
        </w:rPr>
      </w:pPr>
    </w:p>
    <w:p w14:paraId="0C4DE1BD" w14:textId="6745630C" w:rsidR="003A0C25" w:rsidRPr="00B40503" w:rsidRDefault="00326EEC" w:rsidP="00A604F6">
      <w:pPr>
        <w:keepNext/>
        <w:numPr>
          <w:ilvl w:val="0"/>
          <w:numId w:val="36"/>
        </w:numPr>
        <w:tabs>
          <w:tab w:val="left" w:pos="720"/>
        </w:tabs>
        <w:ind w:right="-2"/>
        <w:jc w:val="both"/>
        <w:rPr>
          <w:i/>
          <w:sz w:val="22"/>
          <w:szCs w:val="22"/>
          <w:lang w:val="sr-Latn-ME"/>
        </w:rPr>
      </w:pPr>
      <w:r w:rsidRPr="00B40503">
        <w:rPr>
          <w:sz w:val="22"/>
          <w:szCs w:val="22"/>
          <w:lang w:val="sr-Latn-ME"/>
        </w:rPr>
        <w:t>Aktivna supstanca je</w:t>
      </w:r>
      <w:r w:rsidR="003A0C25" w:rsidRPr="00B40503">
        <w:rPr>
          <w:bCs/>
          <w:sz w:val="22"/>
          <w:szCs w:val="22"/>
          <w:lang w:val="sr-Latn-ME"/>
        </w:rPr>
        <w:t xml:space="preserve"> deksketoprofen.</w:t>
      </w:r>
    </w:p>
    <w:p w14:paraId="22D9CA7B" w14:textId="08992489" w:rsidR="003A0C25" w:rsidRPr="00B40503" w:rsidRDefault="003A0C25" w:rsidP="00A604F6">
      <w:pPr>
        <w:pStyle w:val="ListParagraph"/>
        <w:keepNext/>
        <w:tabs>
          <w:tab w:val="left" w:pos="720"/>
        </w:tabs>
        <w:ind w:left="360" w:right="-2"/>
        <w:jc w:val="both"/>
        <w:rPr>
          <w:sz w:val="22"/>
          <w:szCs w:val="22"/>
          <w:lang w:val="sr-Latn-ME"/>
        </w:rPr>
      </w:pPr>
      <w:r w:rsidRPr="00B40503">
        <w:rPr>
          <w:sz w:val="22"/>
          <w:szCs w:val="22"/>
          <w:lang w:val="sr-Latn-ME"/>
        </w:rPr>
        <w:t xml:space="preserve">1 g DOLOREX gela sadrži </w:t>
      </w:r>
      <w:r w:rsidR="00AE3B40" w:rsidRPr="00B40503">
        <w:rPr>
          <w:sz w:val="22"/>
          <w:szCs w:val="22"/>
          <w:lang w:val="sr-Latn-ME"/>
        </w:rPr>
        <w:t xml:space="preserve">12,5 mg </w:t>
      </w:r>
      <w:r w:rsidRPr="00B40503">
        <w:rPr>
          <w:sz w:val="22"/>
          <w:szCs w:val="22"/>
          <w:lang w:val="sr-Latn-ME"/>
        </w:rPr>
        <w:t>deksketoprofena (u obliku</w:t>
      </w:r>
      <w:r w:rsidR="00925A39" w:rsidRPr="00B40503">
        <w:rPr>
          <w:sz w:val="22"/>
          <w:szCs w:val="22"/>
          <w:lang w:val="sr-Latn-ME"/>
        </w:rPr>
        <w:t xml:space="preserve"> deksketoprofen</w:t>
      </w:r>
      <w:r w:rsidRPr="00B40503">
        <w:rPr>
          <w:sz w:val="22"/>
          <w:szCs w:val="22"/>
          <w:lang w:val="sr-Latn-ME"/>
        </w:rPr>
        <w:t xml:space="preserve"> trometamola).</w:t>
      </w:r>
    </w:p>
    <w:p w14:paraId="18399AB7" w14:textId="58A30613" w:rsidR="00326EEC" w:rsidRPr="00B40503" w:rsidRDefault="00326EEC" w:rsidP="00A604F6">
      <w:pPr>
        <w:keepNext/>
        <w:numPr>
          <w:ilvl w:val="0"/>
          <w:numId w:val="36"/>
        </w:numPr>
        <w:tabs>
          <w:tab w:val="left" w:pos="720"/>
        </w:tabs>
        <w:ind w:right="-2"/>
        <w:jc w:val="both"/>
        <w:rPr>
          <w:sz w:val="22"/>
          <w:szCs w:val="22"/>
          <w:lang w:val="sr-Latn-ME"/>
        </w:rPr>
      </w:pPr>
      <w:r w:rsidRPr="00B40503">
        <w:rPr>
          <w:sz w:val="22"/>
          <w:szCs w:val="22"/>
          <w:lang w:val="sr-Latn-ME"/>
        </w:rPr>
        <w:t>Pomoćn</w:t>
      </w:r>
      <w:r w:rsidR="006467DC" w:rsidRPr="00B40503">
        <w:rPr>
          <w:sz w:val="22"/>
          <w:szCs w:val="22"/>
          <w:lang w:val="sr-Latn-ME"/>
        </w:rPr>
        <w:t>e supstance su</w:t>
      </w:r>
      <w:r w:rsidR="003A0C25" w:rsidRPr="00B40503">
        <w:rPr>
          <w:sz w:val="22"/>
          <w:szCs w:val="22"/>
          <w:lang w:val="sr-Latn-ME"/>
        </w:rPr>
        <w:t>: karbomer</w:t>
      </w:r>
      <w:r w:rsidR="00A604F6" w:rsidRPr="00B40503">
        <w:rPr>
          <w:sz w:val="22"/>
          <w:szCs w:val="22"/>
          <w:lang w:val="sr-Latn-ME"/>
        </w:rPr>
        <w:t>;</w:t>
      </w:r>
      <w:r w:rsidR="003A0C25" w:rsidRPr="00B40503">
        <w:rPr>
          <w:sz w:val="22"/>
          <w:szCs w:val="22"/>
          <w:lang w:val="sr-Latn-ME"/>
        </w:rPr>
        <w:t xml:space="preserve"> trometamol</w:t>
      </w:r>
      <w:r w:rsidR="00A604F6" w:rsidRPr="00B40503">
        <w:rPr>
          <w:sz w:val="22"/>
          <w:szCs w:val="22"/>
          <w:lang w:val="sr-Latn-ME"/>
        </w:rPr>
        <w:t>;</w:t>
      </w:r>
      <w:r w:rsidR="003A0C25" w:rsidRPr="00B40503">
        <w:rPr>
          <w:sz w:val="22"/>
          <w:szCs w:val="22"/>
          <w:lang w:val="sr-Latn-ME"/>
        </w:rPr>
        <w:t xml:space="preserve"> ulje</w:t>
      </w:r>
      <w:r w:rsidR="00A604F6" w:rsidRPr="00B40503">
        <w:rPr>
          <w:sz w:val="22"/>
          <w:szCs w:val="22"/>
          <w:lang w:val="sr-Latn-ME"/>
        </w:rPr>
        <w:t>,</w:t>
      </w:r>
      <w:r w:rsidR="003A0C25" w:rsidRPr="00B40503">
        <w:rPr>
          <w:sz w:val="22"/>
          <w:szCs w:val="22"/>
          <w:lang w:val="sr-Latn-ME"/>
        </w:rPr>
        <w:t xml:space="preserve"> lavandino</w:t>
      </w:r>
      <w:r w:rsidR="00A604F6" w:rsidRPr="00B40503">
        <w:rPr>
          <w:sz w:val="22"/>
          <w:szCs w:val="22"/>
          <w:lang w:val="sr-Latn-ME"/>
        </w:rPr>
        <w:t>;</w:t>
      </w:r>
      <w:r w:rsidR="003A0C25" w:rsidRPr="00B40503">
        <w:rPr>
          <w:sz w:val="22"/>
          <w:szCs w:val="22"/>
          <w:lang w:val="sr-Latn-ME"/>
        </w:rPr>
        <w:t xml:space="preserve"> etanol 96%</w:t>
      </w:r>
      <w:r w:rsidR="00A604F6" w:rsidRPr="00B40503">
        <w:rPr>
          <w:sz w:val="22"/>
          <w:szCs w:val="22"/>
          <w:lang w:val="sr-Latn-ME"/>
        </w:rPr>
        <w:t>;</w:t>
      </w:r>
      <w:r w:rsidR="003A0C25" w:rsidRPr="00B40503">
        <w:rPr>
          <w:sz w:val="22"/>
          <w:szCs w:val="22"/>
          <w:lang w:val="sr-Latn-ME"/>
        </w:rPr>
        <w:t xml:space="preserve"> </w:t>
      </w:r>
      <w:r w:rsidR="00E053B3" w:rsidRPr="00B40503">
        <w:rPr>
          <w:sz w:val="22"/>
          <w:szCs w:val="22"/>
          <w:lang w:val="sr-Latn-ME"/>
        </w:rPr>
        <w:t xml:space="preserve">voda, </w:t>
      </w:r>
      <w:r w:rsidR="003A0C25" w:rsidRPr="00B40503">
        <w:rPr>
          <w:sz w:val="22"/>
          <w:szCs w:val="22"/>
          <w:lang w:val="sr-Latn-ME"/>
        </w:rPr>
        <w:t>pr</w:t>
      </w:r>
      <w:r w:rsidR="00A604F6" w:rsidRPr="00B40503">
        <w:rPr>
          <w:sz w:val="22"/>
          <w:szCs w:val="22"/>
          <w:lang w:val="sr-Latn-ME"/>
        </w:rPr>
        <w:t>e</w:t>
      </w:r>
      <w:r w:rsidR="003A0C25" w:rsidRPr="00B40503">
        <w:rPr>
          <w:sz w:val="22"/>
          <w:szCs w:val="22"/>
          <w:lang w:val="sr-Latn-ME"/>
        </w:rPr>
        <w:t>čišćena.</w:t>
      </w:r>
    </w:p>
    <w:p w14:paraId="74F123A3" w14:textId="111650FA" w:rsidR="00326EEC" w:rsidRPr="00B40503" w:rsidRDefault="00326EEC" w:rsidP="00F70288">
      <w:pPr>
        <w:jc w:val="both"/>
        <w:rPr>
          <w:sz w:val="22"/>
          <w:szCs w:val="22"/>
          <w:lang w:val="sr-Latn-ME"/>
        </w:rPr>
      </w:pPr>
    </w:p>
    <w:p w14:paraId="202D4430" w14:textId="2DE63092" w:rsidR="00C06BB0" w:rsidRDefault="00C06BB0" w:rsidP="00F70288">
      <w:pPr>
        <w:jc w:val="both"/>
        <w:rPr>
          <w:sz w:val="22"/>
          <w:szCs w:val="22"/>
          <w:lang w:val="sr-Latn-ME"/>
        </w:rPr>
      </w:pPr>
    </w:p>
    <w:p w14:paraId="72E225C8" w14:textId="77777777" w:rsidR="00B40503" w:rsidRPr="00B40503" w:rsidRDefault="00B40503" w:rsidP="00F70288">
      <w:pPr>
        <w:jc w:val="both"/>
        <w:rPr>
          <w:sz w:val="22"/>
          <w:szCs w:val="22"/>
          <w:lang w:val="sr-Latn-ME"/>
        </w:rPr>
      </w:pPr>
    </w:p>
    <w:p w14:paraId="61F11727" w14:textId="77777777" w:rsidR="00A32113" w:rsidRPr="00B40503" w:rsidRDefault="00A32113" w:rsidP="00F70288">
      <w:pPr>
        <w:jc w:val="both"/>
        <w:rPr>
          <w:b/>
          <w:sz w:val="22"/>
          <w:szCs w:val="22"/>
          <w:lang w:val="sr-Latn-ME"/>
        </w:rPr>
      </w:pPr>
      <w:r w:rsidRPr="00B40503">
        <w:rPr>
          <w:b/>
          <w:sz w:val="22"/>
          <w:szCs w:val="22"/>
          <w:lang w:val="sr-Latn-ME"/>
        </w:rPr>
        <w:lastRenderedPageBreak/>
        <w:t xml:space="preserve">Kako izgleda lijek </w:t>
      </w:r>
      <w:r w:rsidR="003A0C25" w:rsidRPr="00B40503">
        <w:rPr>
          <w:b/>
          <w:sz w:val="22"/>
          <w:szCs w:val="22"/>
          <w:lang w:val="sr-Latn-ME"/>
        </w:rPr>
        <w:t>DOLOREX gel</w:t>
      </w:r>
      <w:r w:rsidRPr="00B40503">
        <w:rPr>
          <w:b/>
          <w:sz w:val="22"/>
          <w:szCs w:val="22"/>
          <w:lang w:val="sr-Latn-ME"/>
        </w:rPr>
        <w:t xml:space="preserve"> i sadržaj pakovanja</w:t>
      </w:r>
    </w:p>
    <w:p w14:paraId="79122595" w14:textId="77777777" w:rsidR="003A0C25" w:rsidRPr="00B40503" w:rsidRDefault="003A0C25" w:rsidP="003A0C25">
      <w:pPr>
        <w:jc w:val="both"/>
        <w:rPr>
          <w:iCs/>
          <w:sz w:val="22"/>
          <w:szCs w:val="22"/>
          <w:lang w:val="sr-Latn-ME"/>
        </w:rPr>
      </w:pPr>
    </w:p>
    <w:p w14:paraId="4838ACFB" w14:textId="77777777" w:rsidR="003A0C25" w:rsidRPr="00B40503" w:rsidRDefault="003A0C25" w:rsidP="003A0C25">
      <w:pPr>
        <w:jc w:val="both"/>
        <w:rPr>
          <w:bCs/>
          <w:iCs/>
          <w:sz w:val="22"/>
          <w:szCs w:val="22"/>
          <w:lang w:val="sr-Latn-ME"/>
        </w:rPr>
      </w:pPr>
      <w:r w:rsidRPr="00B40503">
        <w:rPr>
          <w:iCs/>
          <w:sz w:val="22"/>
          <w:szCs w:val="22"/>
          <w:lang w:val="sr-Latn-ME"/>
        </w:rPr>
        <w:t>DOLOREX gel je bezbojan do blijedožuti proziran gel, mirisa lavande.</w:t>
      </w:r>
    </w:p>
    <w:p w14:paraId="4150E9BB" w14:textId="25DB47AD" w:rsidR="003A0C25" w:rsidRPr="00B40503" w:rsidRDefault="00E053B3" w:rsidP="003A0C25">
      <w:pPr>
        <w:jc w:val="both"/>
        <w:rPr>
          <w:iCs/>
          <w:sz w:val="22"/>
          <w:szCs w:val="22"/>
          <w:lang w:val="sr-Latn-ME"/>
        </w:rPr>
      </w:pPr>
      <w:r w:rsidRPr="00B40503">
        <w:rPr>
          <w:iCs/>
          <w:sz w:val="22"/>
          <w:szCs w:val="22"/>
          <w:lang w:val="sr-Latn-ME"/>
        </w:rPr>
        <w:t>Unutrašnje</w:t>
      </w:r>
      <w:r w:rsidR="00AE3B40" w:rsidRPr="00B40503">
        <w:rPr>
          <w:iCs/>
          <w:sz w:val="22"/>
          <w:szCs w:val="22"/>
          <w:lang w:val="sr-Latn-ME"/>
        </w:rPr>
        <w:t xml:space="preserve"> pakovanje je aluminij</w:t>
      </w:r>
      <w:r w:rsidRPr="00B40503">
        <w:rPr>
          <w:iCs/>
          <w:sz w:val="22"/>
          <w:szCs w:val="22"/>
          <w:lang w:val="sr-Latn-ME"/>
        </w:rPr>
        <w:t>um</w:t>
      </w:r>
      <w:r w:rsidR="00AE3B40" w:rsidRPr="00B40503">
        <w:rPr>
          <w:iCs/>
          <w:sz w:val="22"/>
          <w:szCs w:val="22"/>
          <w:lang w:val="sr-Latn-ME"/>
        </w:rPr>
        <w:t xml:space="preserve">ska tuba dimenzija 25 mm x 130 mm x M11, sa zatvaračem. Tuba sadrži 40 g gela. </w:t>
      </w:r>
      <w:r w:rsidRPr="00B40503">
        <w:rPr>
          <w:iCs/>
          <w:sz w:val="22"/>
          <w:szCs w:val="22"/>
          <w:lang w:val="sr-Latn-ME"/>
        </w:rPr>
        <w:t>Spoljašnje</w:t>
      </w:r>
      <w:r w:rsidR="00AE3B40" w:rsidRPr="00B40503">
        <w:rPr>
          <w:iCs/>
          <w:sz w:val="22"/>
          <w:szCs w:val="22"/>
          <w:lang w:val="sr-Latn-ME"/>
        </w:rPr>
        <w:t xml:space="preserve"> pakovanje je složiva kartonska kutija u kojoj se nalazi jedna tuba i Uputstvo za lijek.</w:t>
      </w:r>
    </w:p>
    <w:p w14:paraId="672D8024" w14:textId="77777777" w:rsidR="00A32113" w:rsidRPr="00B40503" w:rsidRDefault="00A32113" w:rsidP="00F70288">
      <w:pPr>
        <w:jc w:val="both"/>
        <w:rPr>
          <w:b/>
          <w:sz w:val="22"/>
          <w:szCs w:val="22"/>
          <w:lang w:val="sr-Latn-ME"/>
        </w:rPr>
      </w:pPr>
      <w:r w:rsidRPr="00B40503">
        <w:rPr>
          <w:b/>
          <w:sz w:val="22"/>
          <w:szCs w:val="22"/>
          <w:lang w:val="sr-Latn-ME"/>
        </w:rPr>
        <w:t xml:space="preserve">Nosilac dozvole i </w:t>
      </w:r>
      <w:r w:rsidR="00C66783" w:rsidRPr="00B40503">
        <w:rPr>
          <w:b/>
          <w:sz w:val="22"/>
          <w:szCs w:val="22"/>
          <w:lang w:val="sr-Latn-ME"/>
        </w:rPr>
        <w:t>p</w:t>
      </w:r>
      <w:r w:rsidRPr="00B40503">
        <w:rPr>
          <w:b/>
          <w:sz w:val="22"/>
          <w:szCs w:val="22"/>
          <w:lang w:val="sr-Latn-ME"/>
        </w:rPr>
        <w:t>roizvođač</w:t>
      </w:r>
    </w:p>
    <w:p w14:paraId="5799D193" w14:textId="77777777" w:rsidR="00445D8F" w:rsidRPr="00B40503" w:rsidRDefault="00445D8F" w:rsidP="00F70288">
      <w:pPr>
        <w:jc w:val="both"/>
        <w:rPr>
          <w:sz w:val="22"/>
          <w:szCs w:val="22"/>
          <w:lang w:val="sr-Latn-ME"/>
        </w:rPr>
      </w:pPr>
    </w:p>
    <w:p w14:paraId="4309CED7" w14:textId="77777777" w:rsidR="00D14B2E" w:rsidRPr="00B40503" w:rsidRDefault="00D14B2E" w:rsidP="00F70288">
      <w:pPr>
        <w:jc w:val="both"/>
        <w:rPr>
          <w:bCs/>
          <w:sz w:val="22"/>
          <w:szCs w:val="22"/>
          <w:lang w:val="sr-Latn-ME"/>
        </w:rPr>
      </w:pPr>
      <w:r w:rsidRPr="00B40503">
        <w:rPr>
          <w:bCs/>
          <w:sz w:val="22"/>
          <w:szCs w:val="22"/>
          <w:lang w:val="sr-Latn-ME"/>
        </w:rPr>
        <w:t>Nosilac dozvole:</w:t>
      </w:r>
    </w:p>
    <w:p w14:paraId="6A50F129" w14:textId="77777777" w:rsidR="00D14B2E" w:rsidRPr="00B40503" w:rsidRDefault="00D14B2E" w:rsidP="00F70288">
      <w:pPr>
        <w:jc w:val="both"/>
        <w:rPr>
          <w:sz w:val="22"/>
          <w:szCs w:val="22"/>
          <w:lang w:val="sr-Latn-ME"/>
        </w:rPr>
      </w:pPr>
      <w:r w:rsidRPr="00B40503">
        <w:rPr>
          <w:sz w:val="22"/>
          <w:szCs w:val="22"/>
          <w:lang w:val="sr-Latn-ME"/>
        </w:rPr>
        <w:t>Bosnalijek d.d. Predstavništvo Crna Gora, Bulevar Svetog Petra Cetinjskog 63, Podgorica</w:t>
      </w:r>
    </w:p>
    <w:p w14:paraId="3E4090AE" w14:textId="77777777" w:rsidR="00D14B2E" w:rsidRPr="00B40503" w:rsidRDefault="00D14B2E" w:rsidP="00F70288">
      <w:pPr>
        <w:jc w:val="both"/>
        <w:rPr>
          <w:bCs/>
          <w:sz w:val="22"/>
          <w:szCs w:val="22"/>
          <w:lang w:val="sr-Latn-ME"/>
        </w:rPr>
      </w:pPr>
    </w:p>
    <w:p w14:paraId="4DFB346F" w14:textId="77777777" w:rsidR="00D14B2E" w:rsidRPr="00B40503" w:rsidRDefault="00D14B2E" w:rsidP="00F70288">
      <w:pPr>
        <w:jc w:val="both"/>
        <w:rPr>
          <w:bCs/>
          <w:sz w:val="22"/>
          <w:szCs w:val="22"/>
          <w:lang w:val="sr-Latn-ME"/>
        </w:rPr>
      </w:pPr>
      <w:r w:rsidRPr="00B40503">
        <w:rPr>
          <w:bCs/>
          <w:sz w:val="22"/>
          <w:szCs w:val="22"/>
          <w:lang w:val="sr-Latn-ME"/>
        </w:rPr>
        <w:t>Proizvođač:</w:t>
      </w:r>
    </w:p>
    <w:p w14:paraId="39175C45" w14:textId="77777777" w:rsidR="00D14B2E" w:rsidRPr="00B40503" w:rsidRDefault="00D14B2E" w:rsidP="00F70288">
      <w:pPr>
        <w:jc w:val="both"/>
        <w:rPr>
          <w:bCs/>
          <w:sz w:val="22"/>
          <w:szCs w:val="22"/>
          <w:lang w:val="sr-Latn-ME"/>
        </w:rPr>
      </w:pPr>
      <w:r w:rsidRPr="00B40503">
        <w:rPr>
          <w:bCs/>
          <w:sz w:val="22"/>
          <w:szCs w:val="22"/>
          <w:lang w:val="sr-Latn-ME"/>
        </w:rPr>
        <w:t>Bosnalijek d.d., Jukićeva 53, Sarajevo, Bosna i Hercegovina</w:t>
      </w:r>
    </w:p>
    <w:p w14:paraId="503B83A7" w14:textId="77777777" w:rsidR="003A0C25" w:rsidRPr="00B40503" w:rsidRDefault="003A0C25" w:rsidP="00F70288">
      <w:pPr>
        <w:jc w:val="both"/>
        <w:rPr>
          <w:sz w:val="22"/>
          <w:szCs w:val="22"/>
          <w:lang w:val="sr-Latn-ME"/>
        </w:rPr>
      </w:pPr>
    </w:p>
    <w:p w14:paraId="16368D8A" w14:textId="77777777" w:rsidR="00A32113" w:rsidRPr="00B40503" w:rsidRDefault="00A32113" w:rsidP="00F70288">
      <w:pPr>
        <w:jc w:val="both"/>
        <w:rPr>
          <w:b/>
          <w:sz w:val="22"/>
          <w:szCs w:val="22"/>
          <w:lang w:val="sr-Latn-ME"/>
        </w:rPr>
      </w:pPr>
      <w:r w:rsidRPr="00B40503">
        <w:rPr>
          <w:b/>
          <w:sz w:val="22"/>
          <w:szCs w:val="22"/>
          <w:lang w:val="sr-Latn-ME"/>
        </w:rPr>
        <w:t>Režim izdavanja lijeka</w:t>
      </w:r>
    </w:p>
    <w:p w14:paraId="45E0A1E0" w14:textId="77777777" w:rsidR="00445D8F" w:rsidRPr="00B40503" w:rsidRDefault="00445D8F" w:rsidP="00F70288">
      <w:pPr>
        <w:jc w:val="both"/>
        <w:rPr>
          <w:sz w:val="22"/>
          <w:szCs w:val="22"/>
          <w:lang w:val="sr-Latn-ME"/>
        </w:rPr>
      </w:pPr>
    </w:p>
    <w:p w14:paraId="55AEF7CC" w14:textId="36A6298E" w:rsidR="00D14B2E" w:rsidRPr="00B40503" w:rsidRDefault="00D14B2E" w:rsidP="00F70288">
      <w:pPr>
        <w:jc w:val="both"/>
        <w:rPr>
          <w:bCs/>
          <w:sz w:val="22"/>
          <w:szCs w:val="22"/>
          <w:lang w:val="sr-Latn-ME"/>
        </w:rPr>
      </w:pPr>
      <w:r w:rsidRPr="00B40503">
        <w:rPr>
          <w:bCs/>
          <w:sz w:val="22"/>
          <w:szCs w:val="22"/>
          <w:lang w:val="sr-Latn-ME"/>
        </w:rPr>
        <w:t xml:space="preserve">Lijek se </w:t>
      </w:r>
      <w:r w:rsidR="00AE3B40" w:rsidRPr="00B40503">
        <w:rPr>
          <w:bCs/>
          <w:sz w:val="22"/>
          <w:szCs w:val="22"/>
          <w:lang w:val="sr-Latn-ME"/>
        </w:rPr>
        <w:t>izdaje samo na ljekarski recept</w:t>
      </w:r>
      <w:r w:rsidRPr="00B40503">
        <w:rPr>
          <w:bCs/>
          <w:sz w:val="22"/>
          <w:szCs w:val="22"/>
          <w:lang w:val="sr-Latn-ME"/>
        </w:rPr>
        <w:t>.</w:t>
      </w:r>
    </w:p>
    <w:p w14:paraId="34653CC1" w14:textId="77777777" w:rsidR="00D14B2E" w:rsidRPr="00B40503" w:rsidRDefault="00D14B2E" w:rsidP="00F70288">
      <w:pPr>
        <w:jc w:val="both"/>
        <w:rPr>
          <w:sz w:val="22"/>
          <w:szCs w:val="22"/>
          <w:lang w:val="sr-Latn-ME"/>
        </w:rPr>
      </w:pPr>
    </w:p>
    <w:p w14:paraId="2AD88451" w14:textId="77777777" w:rsidR="0067145B" w:rsidRPr="00B40503" w:rsidRDefault="00A32113" w:rsidP="00F70288">
      <w:pPr>
        <w:jc w:val="both"/>
        <w:rPr>
          <w:b/>
          <w:sz w:val="22"/>
          <w:szCs w:val="22"/>
          <w:lang w:val="sr-Latn-ME"/>
        </w:rPr>
      </w:pPr>
      <w:r w:rsidRPr="00B40503">
        <w:rPr>
          <w:b/>
          <w:sz w:val="22"/>
          <w:szCs w:val="22"/>
          <w:lang w:val="sr-Latn-ME"/>
        </w:rPr>
        <w:t>Broj i datum dozvole</w:t>
      </w:r>
    </w:p>
    <w:p w14:paraId="209D015A" w14:textId="20796CAD" w:rsidR="00D14B2E" w:rsidRPr="00B40503" w:rsidRDefault="00D14B2E" w:rsidP="00F70288">
      <w:pPr>
        <w:jc w:val="both"/>
        <w:rPr>
          <w:b/>
          <w:sz w:val="22"/>
          <w:szCs w:val="22"/>
          <w:lang w:val="sr-Latn-ME"/>
        </w:rPr>
      </w:pPr>
    </w:p>
    <w:p w14:paraId="6D4AE144" w14:textId="2771873A" w:rsidR="00B40503" w:rsidRPr="00B40503" w:rsidRDefault="006920D6" w:rsidP="00F70288">
      <w:pPr>
        <w:jc w:val="both"/>
        <w:rPr>
          <w:rFonts w:eastAsia="TimesNewRoman"/>
          <w:sz w:val="22"/>
          <w:szCs w:val="22"/>
          <w:lang w:val="sr-Latn-ME"/>
        </w:rPr>
      </w:pPr>
      <w:r>
        <w:rPr>
          <w:rFonts w:eastAsia="TimesNewRoman"/>
          <w:sz w:val="22"/>
          <w:szCs w:val="22"/>
          <w:lang w:val="sr-Latn-ME"/>
        </w:rPr>
        <w:t>2030/25/1343 – 2727 od 17</w:t>
      </w:r>
      <w:bookmarkStart w:id="2" w:name="_GoBack"/>
      <w:bookmarkEnd w:id="2"/>
      <w:r w:rsidR="00B40503" w:rsidRPr="00B40503">
        <w:rPr>
          <w:rFonts w:eastAsia="TimesNewRoman"/>
          <w:sz w:val="22"/>
          <w:szCs w:val="22"/>
          <w:lang w:val="sr-Latn-ME"/>
        </w:rPr>
        <w:t>.03.2025. godine</w:t>
      </w:r>
    </w:p>
    <w:p w14:paraId="61A1B47E" w14:textId="77777777" w:rsidR="00B40503" w:rsidRPr="00B40503" w:rsidRDefault="00B40503" w:rsidP="00F70288">
      <w:pPr>
        <w:jc w:val="both"/>
        <w:rPr>
          <w:b/>
          <w:sz w:val="22"/>
          <w:szCs w:val="22"/>
          <w:lang w:val="sr-Latn-ME"/>
        </w:rPr>
      </w:pPr>
    </w:p>
    <w:p w14:paraId="4249B076" w14:textId="77777777" w:rsidR="00440196" w:rsidRPr="00B40503" w:rsidRDefault="00440196" w:rsidP="00F70288">
      <w:pPr>
        <w:jc w:val="both"/>
        <w:rPr>
          <w:b/>
          <w:sz w:val="22"/>
          <w:szCs w:val="22"/>
          <w:lang w:val="sr-Latn-ME"/>
        </w:rPr>
      </w:pPr>
      <w:r w:rsidRPr="00B40503">
        <w:rPr>
          <w:b/>
          <w:sz w:val="22"/>
          <w:szCs w:val="22"/>
          <w:lang w:val="sr-Latn-ME"/>
        </w:rPr>
        <w:t>Ovo uputstvo je posljednji put odobreno</w:t>
      </w:r>
    </w:p>
    <w:p w14:paraId="422EB2EC" w14:textId="7735D1A6" w:rsidR="00440196" w:rsidRPr="00B40503" w:rsidRDefault="00440196" w:rsidP="00F70288">
      <w:pPr>
        <w:jc w:val="both"/>
        <w:rPr>
          <w:b/>
          <w:sz w:val="22"/>
          <w:szCs w:val="22"/>
          <w:lang w:val="sr-Latn-ME"/>
        </w:rPr>
      </w:pPr>
    </w:p>
    <w:p w14:paraId="66B8C351" w14:textId="445CE2D8" w:rsidR="00B40503" w:rsidRPr="00B40503" w:rsidRDefault="00B40503" w:rsidP="00F70288">
      <w:pPr>
        <w:jc w:val="both"/>
        <w:rPr>
          <w:sz w:val="22"/>
          <w:szCs w:val="22"/>
          <w:lang w:val="sr-Latn-ME"/>
        </w:rPr>
      </w:pPr>
      <w:r w:rsidRPr="00B40503">
        <w:rPr>
          <w:sz w:val="22"/>
          <w:szCs w:val="22"/>
          <w:lang w:val="sr-Latn-ME"/>
        </w:rPr>
        <w:t>Mart, 2025. godine</w:t>
      </w:r>
    </w:p>
    <w:sectPr w:rsidR="00B40503" w:rsidRPr="00B4050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A59EC" w14:textId="77777777" w:rsidR="00E85699" w:rsidRDefault="00E85699">
      <w:r>
        <w:separator/>
      </w:r>
    </w:p>
  </w:endnote>
  <w:endnote w:type="continuationSeparator" w:id="0">
    <w:p w14:paraId="1A99CE05" w14:textId="77777777" w:rsidR="00E85699" w:rsidRDefault="00E8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1"/>
    <w:family w:val="auto"/>
    <w:notTrueType/>
    <w:pitch w:val="default"/>
    <w:sig w:usb0="00000007" w:usb1="09070000" w:usb2="00000010" w:usb3="00000000" w:csb0="000A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0F35" w14:textId="77777777" w:rsidR="00890846" w:rsidRDefault="00AF51C6" w:rsidP="00E70869">
    <w:pPr>
      <w:pStyle w:val="Footer"/>
      <w:framePr w:wrap="around" w:vAnchor="text" w:hAnchor="margin" w:xAlign="right" w:y="1"/>
      <w:rPr>
        <w:rStyle w:val="PageNumber"/>
      </w:rPr>
    </w:pPr>
    <w:r>
      <w:rPr>
        <w:rStyle w:val="PageNumber"/>
      </w:rPr>
      <w:fldChar w:fldCharType="begin"/>
    </w:r>
    <w:r w:rsidR="00890846">
      <w:rPr>
        <w:rStyle w:val="PageNumber"/>
      </w:rPr>
      <w:instrText xml:space="preserve">PAGE  </w:instrText>
    </w:r>
    <w:r>
      <w:rPr>
        <w:rStyle w:val="PageNumber"/>
      </w:rPr>
      <w:fldChar w:fldCharType="end"/>
    </w:r>
  </w:p>
  <w:p w14:paraId="629C49D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F68E" w14:textId="5AF656D1" w:rsidR="00890846" w:rsidRPr="00F413F0" w:rsidRDefault="00AF51C6" w:rsidP="00F413F0">
    <w:pPr>
      <w:pStyle w:val="Footer"/>
      <w:jc w:val="center"/>
      <w:rPr>
        <w:szCs w:val="22"/>
      </w:rPr>
    </w:pPr>
    <w:r w:rsidRPr="00F413F0">
      <w:fldChar w:fldCharType="begin"/>
    </w:r>
    <w:r w:rsidR="00890846" w:rsidRPr="00F413F0">
      <w:instrText xml:space="preserve"> PAGE </w:instrText>
    </w:r>
    <w:r w:rsidRPr="00F413F0">
      <w:fldChar w:fldCharType="separate"/>
    </w:r>
    <w:r w:rsidR="006920D6">
      <w:rPr>
        <w:noProof/>
      </w:rPr>
      <w:t>4</w:t>
    </w:r>
    <w:r w:rsidRPr="00F413F0">
      <w:fldChar w:fldCharType="end"/>
    </w:r>
    <w:r w:rsidR="00890846" w:rsidRPr="00F413F0">
      <w:t xml:space="preserve"> </w:t>
    </w:r>
    <w:r w:rsidR="00890846">
      <w:t>/</w:t>
    </w:r>
    <w:r w:rsidR="00890846" w:rsidRPr="00F413F0">
      <w:t xml:space="preserve"> </w:t>
    </w:r>
    <w:r w:rsidRPr="00F413F0">
      <w:fldChar w:fldCharType="begin"/>
    </w:r>
    <w:r w:rsidR="00890846" w:rsidRPr="00F413F0">
      <w:instrText xml:space="preserve"> NUMPAGES </w:instrText>
    </w:r>
    <w:r w:rsidRPr="00F413F0">
      <w:fldChar w:fldCharType="separate"/>
    </w:r>
    <w:r w:rsidR="006920D6">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FFC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6D6A2" w14:textId="77777777" w:rsidR="00E85699" w:rsidRDefault="00E85699">
      <w:r>
        <w:separator/>
      </w:r>
    </w:p>
  </w:footnote>
  <w:footnote w:type="continuationSeparator" w:id="0">
    <w:p w14:paraId="48F482BE" w14:textId="77777777" w:rsidR="00E85699" w:rsidRDefault="00E8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BD3A" w14:textId="77777777" w:rsidR="00890846" w:rsidRDefault="00EF65C8">
    <w:pPr>
      <w:pStyle w:val="Header"/>
      <w:rPr>
        <w:sz w:val="16"/>
        <w:szCs w:val="16"/>
      </w:rPr>
    </w:pPr>
    <w:r w:rsidRPr="005319EA">
      <w:rPr>
        <w:noProof/>
        <w:sz w:val="16"/>
        <w:szCs w:val="16"/>
      </w:rPr>
      <w:drawing>
        <wp:inline distT="0" distB="0" distL="0" distR="0" wp14:anchorId="455C33A1" wp14:editId="7D35919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8A2198A" w14:textId="77777777" w:rsidR="00890846" w:rsidRDefault="00890846">
    <w:pPr>
      <w:pStyle w:val="Header"/>
      <w:rPr>
        <w:sz w:val="16"/>
        <w:szCs w:val="16"/>
      </w:rPr>
    </w:pPr>
  </w:p>
  <w:p w14:paraId="1DBA70D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9687E"/>
    <w:multiLevelType w:val="hybridMultilevel"/>
    <w:tmpl w:val="079A0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2186222"/>
    <w:multiLevelType w:val="hybridMultilevel"/>
    <w:tmpl w:val="021A0EFC"/>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A37932"/>
    <w:multiLevelType w:val="hybridMultilevel"/>
    <w:tmpl w:val="A402756A"/>
    <w:lvl w:ilvl="0" w:tplc="88C6BF7E">
      <w:numFmt w:val="bullet"/>
      <w:lvlText w:val="-"/>
      <w:lvlJc w:val="left"/>
      <w:pPr>
        <w:ind w:left="1440" w:hanging="360"/>
      </w:pPr>
      <w:rPr>
        <w:rFonts w:ascii="Times New Roman" w:eastAsia="Times New Roman" w:hAnsi="Times New Roman" w:cs="Times New Roman" w:hint="default"/>
        <w:w w:val="100"/>
        <w:sz w:val="22"/>
        <w:szCs w:val="22"/>
        <w:lang w:val="es-ES" w:eastAsia="es-ES" w:bidi="es-ES"/>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328D7B2A"/>
    <w:multiLevelType w:val="hybridMultilevel"/>
    <w:tmpl w:val="97C0263E"/>
    <w:lvl w:ilvl="0" w:tplc="44F2818A">
      <w:start w:val="2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AC37A87"/>
    <w:multiLevelType w:val="hybridMultilevel"/>
    <w:tmpl w:val="C9EAC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C7E6E18"/>
    <w:multiLevelType w:val="hybridMultilevel"/>
    <w:tmpl w:val="AF4EDF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CC22C80"/>
    <w:multiLevelType w:val="hybridMultilevel"/>
    <w:tmpl w:val="B7D286E6"/>
    <w:lvl w:ilvl="0" w:tplc="141A0001">
      <w:start w:val="1"/>
      <w:numFmt w:val="bullet"/>
      <w:lvlText w:val=""/>
      <w:lvlJc w:val="left"/>
      <w:pPr>
        <w:tabs>
          <w:tab w:val="num" w:pos="777"/>
        </w:tabs>
        <w:ind w:left="777" w:hanging="360"/>
      </w:pPr>
      <w:rPr>
        <w:rFonts w:ascii="Symbol" w:hAnsi="Symbol" w:hint="default"/>
      </w:rPr>
    </w:lvl>
    <w:lvl w:ilvl="1" w:tplc="141A0003" w:tentative="1">
      <w:start w:val="1"/>
      <w:numFmt w:val="bullet"/>
      <w:lvlText w:val="o"/>
      <w:lvlJc w:val="left"/>
      <w:pPr>
        <w:tabs>
          <w:tab w:val="num" w:pos="1497"/>
        </w:tabs>
        <w:ind w:left="1497" w:hanging="360"/>
      </w:pPr>
      <w:rPr>
        <w:rFonts w:ascii="Courier New" w:hAnsi="Courier New" w:cs="Courier New" w:hint="default"/>
      </w:rPr>
    </w:lvl>
    <w:lvl w:ilvl="2" w:tplc="141A0005" w:tentative="1">
      <w:start w:val="1"/>
      <w:numFmt w:val="bullet"/>
      <w:lvlText w:val=""/>
      <w:lvlJc w:val="left"/>
      <w:pPr>
        <w:tabs>
          <w:tab w:val="num" w:pos="2217"/>
        </w:tabs>
        <w:ind w:left="2217" w:hanging="360"/>
      </w:pPr>
      <w:rPr>
        <w:rFonts w:ascii="Wingdings" w:hAnsi="Wingdings" w:hint="default"/>
      </w:rPr>
    </w:lvl>
    <w:lvl w:ilvl="3" w:tplc="141A0001" w:tentative="1">
      <w:start w:val="1"/>
      <w:numFmt w:val="bullet"/>
      <w:lvlText w:val=""/>
      <w:lvlJc w:val="left"/>
      <w:pPr>
        <w:tabs>
          <w:tab w:val="num" w:pos="2937"/>
        </w:tabs>
        <w:ind w:left="2937" w:hanging="360"/>
      </w:pPr>
      <w:rPr>
        <w:rFonts w:ascii="Symbol" w:hAnsi="Symbol" w:hint="default"/>
      </w:rPr>
    </w:lvl>
    <w:lvl w:ilvl="4" w:tplc="141A0003" w:tentative="1">
      <w:start w:val="1"/>
      <w:numFmt w:val="bullet"/>
      <w:lvlText w:val="o"/>
      <w:lvlJc w:val="left"/>
      <w:pPr>
        <w:tabs>
          <w:tab w:val="num" w:pos="3657"/>
        </w:tabs>
        <w:ind w:left="3657" w:hanging="360"/>
      </w:pPr>
      <w:rPr>
        <w:rFonts w:ascii="Courier New" w:hAnsi="Courier New" w:cs="Courier New" w:hint="default"/>
      </w:rPr>
    </w:lvl>
    <w:lvl w:ilvl="5" w:tplc="141A0005" w:tentative="1">
      <w:start w:val="1"/>
      <w:numFmt w:val="bullet"/>
      <w:lvlText w:val=""/>
      <w:lvlJc w:val="left"/>
      <w:pPr>
        <w:tabs>
          <w:tab w:val="num" w:pos="4377"/>
        </w:tabs>
        <w:ind w:left="4377" w:hanging="360"/>
      </w:pPr>
      <w:rPr>
        <w:rFonts w:ascii="Wingdings" w:hAnsi="Wingdings" w:hint="default"/>
      </w:rPr>
    </w:lvl>
    <w:lvl w:ilvl="6" w:tplc="141A0001" w:tentative="1">
      <w:start w:val="1"/>
      <w:numFmt w:val="bullet"/>
      <w:lvlText w:val=""/>
      <w:lvlJc w:val="left"/>
      <w:pPr>
        <w:tabs>
          <w:tab w:val="num" w:pos="5097"/>
        </w:tabs>
        <w:ind w:left="5097" w:hanging="360"/>
      </w:pPr>
      <w:rPr>
        <w:rFonts w:ascii="Symbol" w:hAnsi="Symbol" w:hint="default"/>
      </w:rPr>
    </w:lvl>
    <w:lvl w:ilvl="7" w:tplc="141A0003" w:tentative="1">
      <w:start w:val="1"/>
      <w:numFmt w:val="bullet"/>
      <w:lvlText w:val="o"/>
      <w:lvlJc w:val="left"/>
      <w:pPr>
        <w:tabs>
          <w:tab w:val="num" w:pos="5817"/>
        </w:tabs>
        <w:ind w:left="5817" w:hanging="360"/>
      </w:pPr>
      <w:rPr>
        <w:rFonts w:ascii="Courier New" w:hAnsi="Courier New" w:cs="Courier New" w:hint="default"/>
      </w:rPr>
    </w:lvl>
    <w:lvl w:ilvl="8" w:tplc="141A0005" w:tentative="1">
      <w:start w:val="1"/>
      <w:numFmt w:val="bullet"/>
      <w:lvlText w:val=""/>
      <w:lvlJc w:val="left"/>
      <w:pPr>
        <w:tabs>
          <w:tab w:val="num" w:pos="6537"/>
        </w:tabs>
        <w:ind w:left="6537"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B27DD"/>
    <w:multiLevelType w:val="hybridMultilevel"/>
    <w:tmpl w:val="F48AFDE4"/>
    <w:lvl w:ilvl="0" w:tplc="BD2E1C86">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s-ES" w:bidi="es-ES"/>
      </w:rPr>
    </w:lvl>
    <w:lvl w:ilvl="1" w:tplc="88C6BF7E">
      <w:numFmt w:val="bullet"/>
      <w:lvlText w:val="-"/>
      <w:lvlJc w:val="left"/>
      <w:pPr>
        <w:ind w:left="837" w:hanging="360"/>
      </w:pPr>
      <w:rPr>
        <w:rFonts w:ascii="Times New Roman" w:eastAsia="Times New Roman" w:hAnsi="Times New Roman" w:cs="Times New Roman" w:hint="default"/>
        <w:w w:val="100"/>
        <w:sz w:val="22"/>
        <w:szCs w:val="22"/>
        <w:lang w:val="es-ES" w:eastAsia="es-ES" w:bidi="es-ES"/>
      </w:rPr>
    </w:lvl>
    <w:lvl w:ilvl="2" w:tplc="F7C846D8">
      <w:numFmt w:val="bullet"/>
      <w:lvlText w:val="-"/>
      <w:lvlJc w:val="left"/>
      <w:pPr>
        <w:ind w:left="1250" w:hanging="156"/>
      </w:pPr>
      <w:rPr>
        <w:rFonts w:ascii="Times New Roman" w:eastAsia="Times New Roman" w:hAnsi="Times New Roman" w:cs="Times New Roman" w:hint="default"/>
        <w:w w:val="100"/>
        <w:sz w:val="22"/>
        <w:szCs w:val="22"/>
        <w:lang w:val="es-ES" w:eastAsia="es-ES" w:bidi="es-ES"/>
      </w:rPr>
    </w:lvl>
    <w:lvl w:ilvl="3" w:tplc="36CA4F82">
      <w:numFmt w:val="bullet"/>
      <w:lvlText w:val="•"/>
      <w:lvlJc w:val="left"/>
      <w:pPr>
        <w:ind w:left="2318" w:hanging="156"/>
      </w:pPr>
      <w:rPr>
        <w:rFonts w:hint="default"/>
        <w:lang w:val="es-ES" w:eastAsia="es-ES" w:bidi="es-ES"/>
      </w:rPr>
    </w:lvl>
    <w:lvl w:ilvl="4" w:tplc="A522B43C">
      <w:numFmt w:val="bullet"/>
      <w:lvlText w:val="•"/>
      <w:lvlJc w:val="left"/>
      <w:pPr>
        <w:ind w:left="3376" w:hanging="156"/>
      </w:pPr>
      <w:rPr>
        <w:rFonts w:hint="default"/>
        <w:lang w:val="es-ES" w:eastAsia="es-ES" w:bidi="es-ES"/>
      </w:rPr>
    </w:lvl>
    <w:lvl w:ilvl="5" w:tplc="12FE2038">
      <w:numFmt w:val="bullet"/>
      <w:lvlText w:val="•"/>
      <w:lvlJc w:val="left"/>
      <w:pPr>
        <w:ind w:left="4434" w:hanging="156"/>
      </w:pPr>
      <w:rPr>
        <w:rFonts w:hint="default"/>
        <w:lang w:val="es-ES" w:eastAsia="es-ES" w:bidi="es-ES"/>
      </w:rPr>
    </w:lvl>
    <w:lvl w:ilvl="6" w:tplc="63729A3A">
      <w:numFmt w:val="bullet"/>
      <w:lvlText w:val="•"/>
      <w:lvlJc w:val="left"/>
      <w:pPr>
        <w:ind w:left="5493" w:hanging="156"/>
      </w:pPr>
      <w:rPr>
        <w:rFonts w:hint="default"/>
        <w:lang w:val="es-ES" w:eastAsia="es-ES" w:bidi="es-ES"/>
      </w:rPr>
    </w:lvl>
    <w:lvl w:ilvl="7" w:tplc="1BA25E9E">
      <w:numFmt w:val="bullet"/>
      <w:lvlText w:val="•"/>
      <w:lvlJc w:val="left"/>
      <w:pPr>
        <w:ind w:left="6551" w:hanging="156"/>
      </w:pPr>
      <w:rPr>
        <w:rFonts w:hint="default"/>
        <w:lang w:val="es-ES" w:eastAsia="es-ES" w:bidi="es-ES"/>
      </w:rPr>
    </w:lvl>
    <w:lvl w:ilvl="8" w:tplc="61C8ACE4">
      <w:numFmt w:val="bullet"/>
      <w:lvlText w:val="•"/>
      <w:lvlJc w:val="left"/>
      <w:pPr>
        <w:ind w:left="7609" w:hanging="156"/>
      </w:pPr>
      <w:rPr>
        <w:rFonts w:hint="default"/>
        <w:lang w:val="es-ES" w:eastAsia="es-ES" w:bidi="es-ES"/>
      </w:rPr>
    </w:lvl>
  </w:abstractNum>
  <w:num w:numId="1">
    <w:abstractNumId w:val="22"/>
  </w:num>
  <w:num w:numId="2">
    <w:abstractNumId w:val="27"/>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8"/>
  </w:num>
  <w:num w:numId="16">
    <w:abstractNumId w:val="31"/>
  </w:num>
  <w:num w:numId="17">
    <w:abstractNumId w:val="11"/>
    <w:lvlOverride w:ilvl="0">
      <w:startOverride w:val="1"/>
    </w:lvlOverride>
  </w:num>
  <w:num w:numId="18">
    <w:abstractNumId w:val="29"/>
  </w:num>
  <w:num w:numId="19">
    <w:abstractNumId w:val="28"/>
  </w:num>
  <w:num w:numId="20">
    <w:abstractNumId w:val="26"/>
  </w:num>
  <w:num w:numId="21">
    <w:abstractNumId w:val="19"/>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25"/>
  </w:num>
  <w:num w:numId="31">
    <w:abstractNumId w:val="23"/>
  </w:num>
  <w:num w:numId="32">
    <w:abstractNumId w:val="24"/>
  </w:num>
  <w:num w:numId="33">
    <w:abstractNumId w:val="20"/>
  </w:num>
  <w:num w:numId="34">
    <w:abstractNumId w:val="14"/>
  </w:num>
  <w:num w:numId="35">
    <w:abstractNumId w:val="3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4EC9"/>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3D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6751"/>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3091"/>
    <w:rsid w:val="001C691D"/>
    <w:rsid w:val="001C711D"/>
    <w:rsid w:val="001D301F"/>
    <w:rsid w:val="001D31A8"/>
    <w:rsid w:val="001D31CB"/>
    <w:rsid w:val="001D7370"/>
    <w:rsid w:val="001E195D"/>
    <w:rsid w:val="001E6CAA"/>
    <w:rsid w:val="001F02DE"/>
    <w:rsid w:val="001F3C63"/>
    <w:rsid w:val="001F6994"/>
    <w:rsid w:val="00200104"/>
    <w:rsid w:val="00203D65"/>
    <w:rsid w:val="00204232"/>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5F80"/>
    <w:rsid w:val="002561F3"/>
    <w:rsid w:val="00256BAA"/>
    <w:rsid w:val="002570F6"/>
    <w:rsid w:val="0026475C"/>
    <w:rsid w:val="002667B9"/>
    <w:rsid w:val="00267FB1"/>
    <w:rsid w:val="00273A51"/>
    <w:rsid w:val="002745AC"/>
    <w:rsid w:val="002761B4"/>
    <w:rsid w:val="002769B2"/>
    <w:rsid w:val="00277795"/>
    <w:rsid w:val="00281972"/>
    <w:rsid w:val="002860CA"/>
    <w:rsid w:val="0028751F"/>
    <w:rsid w:val="002905A8"/>
    <w:rsid w:val="0029138F"/>
    <w:rsid w:val="00291DAD"/>
    <w:rsid w:val="00291DB3"/>
    <w:rsid w:val="00293D8E"/>
    <w:rsid w:val="00295E28"/>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2D8F"/>
    <w:rsid w:val="00396B66"/>
    <w:rsid w:val="003A0C25"/>
    <w:rsid w:val="003A321E"/>
    <w:rsid w:val="003A3507"/>
    <w:rsid w:val="003A4AAF"/>
    <w:rsid w:val="003A4AC5"/>
    <w:rsid w:val="003B03AF"/>
    <w:rsid w:val="003B5243"/>
    <w:rsid w:val="003B52E3"/>
    <w:rsid w:val="003B609E"/>
    <w:rsid w:val="003B698E"/>
    <w:rsid w:val="003C255F"/>
    <w:rsid w:val="003C3390"/>
    <w:rsid w:val="003C394D"/>
    <w:rsid w:val="003C640B"/>
    <w:rsid w:val="003D195D"/>
    <w:rsid w:val="003D4D9E"/>
    <w:rsid w:val="003E03A3"/>
    <w:rsid w:val="003E1E0B"/>
    <w:rsid w:val="003E26F5"/>
    <w:rsid w:val="003E4328"/>
    <w:rsid w:val="003E4634"/>
    <w:rsid w:val="003E4C98"/>
    <w:rsid w:val="003E5A69"/>
    <w:rsid w:val="003E6418"/>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2777F"/>
    <w:rsid w:val="00430180"/>
    <w:rsid w:val="004364D7"/>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8F"/>
    <w:rsid w:val="004F35C1"/>
    <w:rsid w:val="004F47A6"/>
    <w:rsid w:val="004F7854"/>
    <w:rsid w:val="00510F22"/>
    <w:rsid w:val="00510FAA"/>
    <w:rsid w:val="00514F76"/>
    <w:rsid w:val="00516122"/>
    <w:rsid w:val="005215DC"/>
    <w:rsid w:val="00527271"/>
    <w:rsid w:val="00531BAF"/>
    <w:rsid w:val="00532E46"/>
    <w:rsid w:val="00535607"/>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068F"/>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67DC"/>
    <w:rsid w:val="0064728E"/>
    <w:rsid w:val="00651342"/>
    <w:rsid w:val="00651794"/>
    <w:rsid w:val="0065786F"/>
    <w:rsid w:val="00662140"/>
    <w:rsid w:val="00662339"/>
    <w:rsid w:val="00662494"/>
    <w:rsid w:val="0066660C"/>
    <w:rsid w:val="00670D40"/>
    <w:rsid w:val="0067132D"/>
    <w:rsid w:val="0067145B"/>
    <w:rsid w:val="006827B6"/>
    <w:rsid w:val="006920D6"/>
    <w:rsid w:val="006A1550"/>
    <w:rsid w:val="006A1C21"/>
    <w:rsid w:val="006A207D"/>
    <w:rsid w:val="006A2B96"/>
    <w:rsid w:val="006A7DAC"/>
    <w:rsid w:val="006B03F6"/>
    <w:rsid w:val="006B0592"/>
    <w:rsid w:val="006B2095"/>
    <w:rsid w:val="006B379B"/>
    <w:rsid w:val="006B39EF"/>
    <w:rsid w:val="006B4924"/>
    <w:rsid w:val="006C0A6A"/>
    <w:rsid w:val="006C1781"/>
    <w:rsid w:val="006C3244"/>
    <w:rsid w:val="006D48E5"/>
    <w:rsid w:val="006D5C11"/>
    <w:rsid w:val="006E386F"/>
    <w:rsid w:val="006E3B43"/>
    <w:rsid w:val="006E443D"/>
    <w:rsid w:val="006F0991"/>
    <w:rsid w:val="006F1BB1"/>
    <w:rsid w:val="006F5777"/>
    <w:rsid w:val="006F6894"/>
    <w:rsid w:val="00705316"/>
    <w:rsid w:val="007100BC"/>
    <w:rsid w:val="00711E96"/>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B84"/>
    <w:rsid w:val="00772F4C"/>
    <w:rsid w:val="00783E47"/>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0553"/>
    <w:rsid w:val="007D10A3"/>
    <w:rsid w:val="007F0CD9"/>
    <w:rsid w:val="007F17C0"/>
    <w:rsid w:val="007F1A10"/>
    <w:rsid w:val="007F269F"/>
    <w:rsid w:val="007F312E"/>
    <w:rsid w:val="00800BB3"/>
    <w:rsid w:val="00801CAC"/>
    <w:rsid w:val="008046BA"/>
    <w:rsid w:val="00807089"/>
    <w:rsid w:val="00807887"/>
    <w:rsid w:val="00814949"/>
    <w:rsid w:val="008171E4"/>
    <w:rsid w:val="00822795"/>
    <w:rsid w:val="008235B9"/>
    <w:rsid w:val="00830353"/>
    <w:rsid w:val="00835CF6"/>
    <w:rsid w:val="00835F23"/>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66D"/>
    <w:rsid w:val="00882974"/>
    <w:rsid w:val="00883815"/>
    <w:rsid w:val="00886613"/>
    <w:rsid w:val="00887779"/>
    <w:rsid w:val="00890846"/>
    <w:rsid w:val="0089204B"/>
    <w:rsid w:val="00892205"/>
    <w:rsid w:val="008A132B"/>
    <w:rsid w:val="008A49E3"/>
    <w:rsid w:val="008A7F54"/>
    <w:rsid w:val="008A7F7D"/>
    <w:rsid w:val="008B1957"/>
    <w:rsid w:val="008B6223"/>
    <w:rsid w:val="008C33BF"/>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5A39"/>
    <w:rsid w:val="00927223"/>
    <w:rsid w:val="0093504B"/>
    <w:rsid w:val="00935E5B"/>
    <w:rsid w:val="00936D52"/>
    <w:rsid w:val="0094055C"/>
    <w:rsid w:val="00940AB8"/>
    <w:rsid w:val="00942167"/>
    <w:rsid w:val="00945F9C"/>
    <w:rsid w:val="00952CF7"/>
    <w:rsid w:val="009550DA"/>
    <w:rsid w:val="00955279"/>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09C3"/>
    <w:rsid w:val="009D13B3"/>
    <w:rsid w:val="009D535F"/>
    <w:rsid w:val="009E257E"/>
    <w:rsid w:val="009E3730"/>
    <w:rsid w:val="009E3DB3"/>
    <w:rsid w:val="009E4453"/>
    <w:rsid w:val="009F0017"/>
    <w:rsid w:val="009F627D"/>
    <w:rsid w:val="009F7CBF"/>
    <w:rsid w:val="00A02C42"/>
    <w:rsid w:val="00A03AC8"/>
    <w:rsid w:val="00A05297"/>
    <w:rsid w:val="00A05D7F"/>
    <w:rsid w:val="00A05DB0"/>
    <w:rsid w:val="00A0674D"/>
    <w:rsid w:val="00A06E5C"/>
    <w:rsid w:val="00A074DA"/>
    <w:rsid w:val="00A12788"/>
    <w:rsid w:val="00A12E20"/>
    <w:rsid w:val="00A15F28"/>
    <w:rsid w:val="00A206EC"/>
    <w:rsid w:val="00A207E3"/>
    <w:rsid w:val="00A24879"/>
    <w:rsid w:val="00A24FE3"/>
    <w:rsid w:val="00A27591"/>
    <w:rsid w:val="00A27A7A"/>
    <w:rsid w:val="00A316A0"/>
    <w:rsid w:val="00A32113"/>
    <w:rsid w:val="00A32C16"/>
    <w:rsid w:val="00A34BBF"/>
    <w:rsid w:val="00A43B24"/>
    <w:rsid w:val="00A604F6"/>
    <w:rsid w:val="00A60C3E"/>
    <w:rsid w:val="00A60EC4"/>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3E62"/>
    <w:rsid w:val="00AA52C2"/>
    <w:rsid w:val="00AB4731"/>
    <w:rsid w:val="00AB488A"/>
    <w:rsid w:val="00AB5137"/>
    <w:rsid w:val="00AB5584"/>
    <w:rsid w:val="00AC158D"/>
    <w:rsid w:val="00AC435A"/>
    <w:rsid w:val="00AC57D3"/>
    <w:rsid w:val="00AD2C0B"/>
    <w:rsid w:val="00AD694D"/>
    <w:rsid w:val="00AE3B40"/>
    <w:rsid w:val="00AE6231"/>
    <w:rsid w:val="00AE6FDF"/>
    <w:rsid w:val="00AF2E1A"/>
    <w:rsid w:val="00AF3CBD"/>
    <w:rsid w:val="00AF51C6"/>
    <w:rsid w:val="00AF718B"/>
    <w:rsid w:val="00B034D4"/>
    <w:rsid w:val="00B04A09"/>
    <w:rsid w:val="00B0620F"/>
    <w:rsid w:val="00B12AAE"/>
    <w:rsid w:val="00B20DCF"/>
    <w:rsid w:val="00B23A38"/>
    <w:rsid w:val="00B26FFA"/>
    <w:rsid w:val="00B40503"/>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174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06BB0"/>
    <w:rsid w:val="00C075AD"/>
    <w:rsid w:val="00C13630"/>
    <w:rsid w:val="00C17F0F"/>
    <w:rsid w:val="00C22BE5"/>
    <w:rsid w:val="00C23B01"/>
    <w:rsid w:val="00C269D7"/>
    <w:rsid w:val="00C30F92"/>
    <w:rsid w:val="00C325D1"/>
    <w:rsid w:val="00C375E4"/>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C2B"/>
    <w:rsid w:val="00CC7315"/>
    <w:rsid w:val="00CD0B60"/>
    <w:rsid w:val="00CD1757"/>
    <w:rsid w:val="00CD3612"/>
    <w:rsid w:val="00CD4383"/>
    <w:rsid w:val="00CD4512"/>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B2E"/>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899"/>
    <w:rsid w:val="00D46B3A"/>
    <w:rsid w:val="00D5482E"/>
    <w:rsid w:val="00D55132"/>
    <w:rsid w:val="00D57CE1"/>
    <w:rsid w:val="00D64D82"/>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021F"/>
    <w:rsid w:val="00DF7182"/>
    <w:rsid w:val="00DF71E5"/>
    <w:rsid w:val="00E01924"/>
    <w:rsid w:val="00E02BBF"/>
    <w:rsid w:val="00E045AE"/>
    <w:rsid w:val="00E053B3"/>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2207"/>
    <w:rsid w:val="00E73F97"/>
    <w:rsid w:val="00E753AE"/>
    <w:rsid w:val="00E757F2"/>
    <w:rsid w:val="00E77D2B"/>
    <w:rsid w:val="00E82627"/>
    <w:rsid w:val="00E85699"/>
    <w:rsid w:val="00E94F8B"/>
    <w:rsid w:val="00E95517"/>
    <w:rsid w:val="00EA1C88"/>
    <w:rsid w:val="00EA28A1"/>
    <w:rsid w:val="00EA4EB6"/>
    <w:rsid w:val="00EB04F1"/>
    <w:rsid w:val="00EB1B12"/>
    <w:rsid w:val="00EB23DC"/>
    <w:rsid w:val="00EB26CF"/>
    <w:rsid w:val="00EB606E"/>
    <w:rsid w:val="00EB676D"/>
    <w:rsid w:val="00EB76A6"/>
    <w:rsid w:val="00EB7FB6"/>
    <w:rsid w:val="00EC299D"/>
    <w:rsid w:val="00EC3180"/>
    <w:rsid w:val="00EC3D7E"/>
    <w:rsid w:val="00EC4575"/>
    <w:rsid w:val="00EC7E83"/>
    <w:rsid w:val="00ED3781"/>
    <w:rsid w:val="00ED4841"/>
    <w:rsid w:val="00ED7528"/>
    <w:rsid w:val="00EE2DC2"/>
    <w:rsid w:val="00EE7BD3"/>
    <w:rsid w:val="00EF13B3"/>
    <w:rsid w:val="00EF2BAF"/>
    <w:rsid w:val="00EF3089"/>
    <w:rsid w:val="00EF4298"/>
    <w:rsid w:val="00EF65C8"/>
    <w:rsid w:val="00F01E3B"/>
    <w:rsid w:val="00F02314"/>
    <w:rsid w:val="00F03137"/>
    <w:rsid w:val="00F0521F"/>
    <w:rsid w:val="00F07897"/>
    <w:rsid w:val="00F1575B"/>
    <w:rsid w:val="00F161A0"/>
    <w:rsid w:val="00F20BD2"/>
    <w:rsid w:val="00F2562D"/>
    <w:rsid w:val="00F26CE1"/>
    <w:rsid w:val="00F27BDF"/>
    <w:rsid w:val="00F32B75"/>
    <w:rsid w:val="00F35626"/>
    <w:rsid w:val="00F361EB"/>
    <w:rsid w:val="00F3792F"/>
    <w:rsid w:val="00F40E2D"/>
    <w:rsid w:val="00F413F0"/>
    <w:rsid w:val="00F41717"/>
    <w:rsid w:val="00F42F16"/>
    <w:rsid w:val="00F472DD"/>
    <w:rsid w:val="00F47951"/>
    <w:rsid w:val="00F47B6C"/>
    <w:rsid w:val="00F51887"/>
    <w:rsid w:val="00F51A4B"/>
    <w:rsid w:val="00F53A0F"/>
    <w:rsid w:val="00F55ACC"/>
    <w:rsid w:val="00F570AD"/>
    <w:rsid w:val="00F57CDA"/>
    <w:rsid w:val="00F6158D"/>
    <w:rsid w:val="00F61EAE"/>
    <w:rsid w:val="00F65572"/>
    <w:rsid w:val="00F6620F"/>
    <w:rsid w:val="00F67628"/>
    <w:rsid w:val="00F70288"/>
    <w:rsid w:val="00F7255F"/>
    <w:rsid w:val="00F80337"/>
    <w:rsid w:val="00F80BA0"/>
    <w:rsid w:val="00F8166A"/>
    <w:rsid w:val="00F83FFF"/>
    <w:rsid w:val="00F850ED"/>
    <w:rsid w:val="00F8537B"/>
    <w:rsid w:val="00F92454"/>
    <w:rsid w:val="00F92A2F"/>
    <w:rsid w:val="00F93716"/>
    <w:rsid w:val="00F96E5A"/>
    <w:rsid w:val="00FA0E08"/>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166AC"/>
  <w15:docId w15:val="{FA6A3518-27E8-4523-9C7E-D240EA14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AE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5581649">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8D30-02AA-4A54-A271-4C6FFAD3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Aleksandra Jonić-Popović</cp:lastModifiedBy>
  <cp:revision>3</cp:revision>
  <cp:lastPrinted>2010-03-01T14:10:00Z</cp:lastPrinted>
  <dcterms:created xsi:type="dcterms:W3CDTF">2025-03-13T12:22:00Z</dcterms:created>
  <dcterms:modified xsi:type="dcterms:W3CDTF">2025-03-17T12:37:00Z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