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F2C1B" w14:textId="57A4A548" w:rsidR="001A5518" w:rsidRDefault="001A5518" w:rsidP="001A5518">
      <w:pPr>
        <w:rPr>
          <w:b/>
          <w:bCs/>
          <w:i/>
          <w:iCs/>
          <w:sz w:val="22"/>
          <w:szCs w:val="22"/>
          <w:u w:val="single"/>
        </w:rPr>
      </w:pPr>
    </w:p>
    <w:p w14:paraId="3A5BCF11" w14:textId="77777777" w:rsidR="00F91C7B" w:rsidRPr="00140D68" w:rsidRDefault="00F91C7B" w:rsidP="001A5518">
      <w:pPr>
        <w:rPr>
          <w:b/>
          <w:bCs/>
          <w:i/>
          <w:iCs/>
          <w:sz w:val="22"/>
          <w:szCs w:val="22"/>
          <w:u w:val="single"/>
          <w:lang w:val="sr-Latn-RS"/>
        </w:rPr>
      </w:pPr>
    </w:p>
    <w:p w14:paraId="6F238F0C" w14:textId="77777777" w:rsidR="002510A5" w:rsidRPr="00140D68" w:rsidRDefault="002510A5" w:rsidP="002510A5">
      <w:pPr>
        <w:jc w:val="center"/>
        <w:rPr>
          <w:b/>
          <w:bCs/>
          <w:iCs/>
          <w:sz w:val="22"/>
          <w:szCs w:val="22"/>
          <w:u w:val="single"/>
          <w:lang w:val="sr-Latn-RS"/>
        </w:rPr>
      </w:pPr>
      <w:r w:rsidRPr="00140D68">
        <w:rPr>
          <w:b/>
          <w:bCs/>
          <w:iCs/>
          <w:sz w:val="22"/>
          <w:szCs w:val="22"/>
          <w:u w:val="single"/>
          <w:lang w:val="sr-Latn-RS"/>
        </w:rPr>
        <w:t>SAŽETAK KARAKTERISTIKA LIJEKA</w:t>
      </w:r>
    </w:p>
    <w:p w14:paraId="2E2B5CC7" w14:textId="77777777" w:rsidR="003C17AB" w:rsidRPr="00140D68" w:rsidRDefault="003C17AB" w:rsidP="00F5167F">
      <w:pPr>
        <w:tabs>
          <w:tab w:val="left" w:pos="540"/>
          <w:tab w:val="left" w:pos="569"/>
        </w:tabs>
        <w:rPr>
          <w:noProof/>
          <w:sz w:val="22"/>
          <w:szCs w:val="22"/>
          <w:lang w:val="sr-Latn-RS"/>
        </w:rPr>
      </w:pPr>
    </w:p>
    <w:p w14:paraId="50931B5A" w14:textId="77777777" w:rsidR="00C37FD7" w:rsidRPr="00140D68" w:rsidRDefault="00C37FD7" w:rsidP="00F5167F">
      <w:pPr>
        <w:tabs>
          <w:tab w:val="left" w:pos="540"/>
          <w:tab w:val="left" w:pos="569"/>
        </w:tabs>
        <w:rPr>
          <w:bCs/>
          <w:sz w:val="22"/>
          <w:szCs w:val="22"/>
          <w:lang w:val="sr-Latn-RS"/>
        </w:rPr>
      </w:pPr>
    </w:p>
    <w:p w14:paraId="368D3C77" w14:textId="77777777" w:rsidR="00411B4B" w:rsidRPr="00140D68" w:rsidRDefault="00411B4B" w:rsidP="00F5167F">
      <w:pPr>
        <w:tabs>
          <w:tab w:val="left" w:pos="540"/>
          <w:tab w:val="left" w:pos="569"/>
        </w:tabs>
        <w:rPr>
          <w:b/>
          <w:bCs/>
          <w:sz w:val="22"/>
          <w:szCs w:val="22"/>
          <w:lang w:val="sr-Latn-RS"/>
        </w:rPr>
      </w:pPr>
      <w:r w:rsidRPr="00140D68">
        <w:rPr>
          <w:b/>
          <w:bCs/>
          <w:sz w:val="22"/>
          <w:szCs w:val="22"/>
          <w:lang w:val="sr-Latn-RS"/>
        </w:rPr>
        <w:t>1.</w:t>
      </w:r>
      <w:r w:rsidR="00F5167F" w:rsidRPr="00140D68">
        <w:rPr>
          <w:b/>
          <w:bCs/>
          <w:sz w:val="22"/>
          <w:szCs w:val="22"/>
          <w:lang w:val="sr-Latn-RS"/>
        </w:rPr>
        <w:tab/>
      </w:r>
      <w:r w:rsidR="002846DB" w:rsidRPr="00140D68">
        <w:rPr>
          <w:b/>
          <w:bCs/>
          <w:sz w:val="22"/>
          <w:szCs w:val="22"/>
          <w:lang w:val="sr-Latn-RS"/>
        </w:rPr>
        <w:t xml:space="preserve">NAZIV </w:t>
      </w:r>
      <w:r w:rsidRPr="00140D68">
        <w:rPr>
          <w:b/>
          <w:bCs/>
          <w:sz w:val="22"/>
          <w:szCs w:val="22"/>
          <w:lang w:val="sr-Latn-RS"/>
        </w:rPr>
        <w:t>LIJEKA</w:t>
      </w:r>
    </w:p>
    <w:p w14:paraId="635562DE" w14:textId="77777777" w:rsidR="00EC2532" w:rsidRPr="00140D68" w:rsidRDefault="00EC2532">
      <w:pPr>
        <w:rPr>
          <w:sz w:val="22"/>
          <w:szCs w:val="22"/>
          <w:lang w:val="sr-Latn-RS"/>
        </w:rPr>
      </w:pPr>
    </w:p>
    <w:p w14:paraId="42B481D7" w14:textId="3D5E9D95" w:rsidR="007420FD" w:rsidRPr="00140D68" w:rsidRDefault="007420FD" w:rsidP="007420FD">
      <w:pPr>
        <w:rPr>
          <w:rFonts w:eastAsia="Calibri"/>
          <w:bCs/>
          <w:iCs/>
          <w:sz w:val="22"/>
          <w:szCs w:val="22"/>
          <w:lang w:val="sr-Latn-RS"/>
        </w:rPr>
      </w:pPr>
      <w:r w:rsidRPr="00140D68">
        <w:rPr>
          <w:rFonts w:eastAsia="Calibri"/>
          <w:bCs/>
          <w:iCs/>
          <w:sz w:val="22"/>
          <w:szCs w:val="22"/>
          <w:lang w:val="sr-Latn-RS"/>
        </w:rPr>
        <w:t>Flekanid, 50 mg, kapsul</w:t>
      </w:r>
      <w:r w:rsidR="00602465" w:rsidRPr="00140D68">
        <w:rPr>
          <w:rFonts w:eastAsia="Calibri"/>
          <w:bCs/>
          <w:iCs/>
          <w:sz w:val="22"/>
          <w:szCs w:val="22"/>
          <w:lang w:val="sr-Latn-RS"/>
        </w:rPr>
        <w:t>a</w:t>
      </w:r>
      <w:r w:rsidRPr="00140D68">
        <w:rPr>
          <w:rFonts w:eastAsia="Calibri"/>
          <w:bCs/>
          <w:iCs/>
          <w:sz w:val="22"/>
          <w:szCs w:val="22"/>
          <w:lang w:val="sr-Latn-RS"/>
        </w:rPr>
        <w:t xml:space="preserve"> sa produženim oslobađanjem, tvrd</w:t>
      </w:r>
      <w:r w:rsidR="00602465" w:rsidRPr="00140D68">
        <w:rPr>
          <w:rFonts w:eastAsia="Calibri"/>
          <w:bCs/>
          <w:iCs/>
          <w:sz w:val="22"/>
          <w:szCs w:val="22"/>
          <w:lang w:val="sr-Latn-RS"/>
        </w:rPr>
        <w:t>a</w:t>
      </w:r>
    </w:p>
    <w:p w14:paraId="0D3D6964" w14:textId="77777777" w:rsidR="007420FD" w:rsidRPr="00140D68" w:rsidRDefault="007420FD" w:rsidP="007420FD">
      <w:pPr>
        <w:rPr>
          <w:rFonts w:eastAsia="Calibri"/>
          <w:b/>
          <w:sz w:val="22"/>
          <w:szCs w:val="22"/>
          <w:lang w:val="sr-Latn-RS"/>
        </w:rPr>
      </w:pPr>
    </w:p>
    <w:p w14:paraId="0800DB07" w14:textId="59A912FC" w:rsidR="007420FD" w:rsidRPr="00140D68" w:rsidRDefault="007420FD" w:rsidP="007420FD">
      <w:pPr>
        <w:rPr>
          <w:rFonts w:eastAsia="Calibri"/>
          <w:bCs/>
          <w:iCs/>
          <w:sz w:val="22"/>
          <w:szCs w:val="22"/>
          <w:lang w:val="sr-Latn-RS"/>
        </w:rPr>
      </w:pPr>
      <w:r w:rsidRPr="00140D68">
        <w:rPr>
          <w:rFonts w:eastAsia="Calibri"/>
          <w:bCs/>
          <w:iCs/>
          <w:sz w:val="22"/>
          <w:szCs w:val="22"/>
          <w:lang w:val="sr-Latn-RS"/>
        </w:rPr>
        <w:t>Flekanid, 100 mg, kapsul</w:t>
      </w:r>
      <w:r w:rsidR="00602465" w:rsidRPr="00140D68">
        <w:rPr>
          <w:rFonts w:eastAsia="Calibri"/>
          <w:bCs/>
          <w:iCs/>
          <w:sz w:val="22"/>
          <w:szCs w:val="22"/>
          <w:lang w:val="sr-Latn-RS"/>
        </w:rPr>
        <w:t>a</w:t>
      </w:r>
      <w:r w:rsidRPr="00140D68">
        <w:rPr>
          <w:rFonts w:eastAsia="Calibri"/>
          <w:bCs/>
          <w:iCs/>
          <w:sz w:val="22"/>
          <w:szCs w:val="22"/>
          <w:lang w:val="sr-Latn-RS"/>
        </w:rPr>
        <w:t xml:space="preserve"> sa produženim oslobađanjem, tvrd</w:t>
      </w:r>
      <w:r w:rsidR="00602465" w:rsidRPr="00140D68">
        <w:rPr>
          <w:rFonts w:eastAsia="Calibri"/>
          <w:bCs/>
          <w:iCs/>
          <w:sz w:val="22"/>
          <w:szCs w:val="22"/>
          <w:lang w:val="sr-Latn-RS"/>
        </w:rPr>
        <w:t>a</w:t>
      </w:r>
    </w:p>
    <w:p w14:paraId="481E0D8A" w14:textId="77777777" w:rsidR="007420FD" w:rsidRPr="00140D68" w:rsidRDefault="007420FD" w:rsidP="007420FD">
      <w:pPr>
        <w:rPr>
          <w:rFonts w:eastAsia="Calibri"/>
          <w:sz w:val="22"/>
          <w:szCs w:val="22"/>
          <w:lang w:val="sr-Latn-RS"/>
        </w:rPr>
      </w:pPr>
    </w:p>
    <w:p w14:paraId="43FA5474" w14:textId="2579D6C7" w:rsidR="007420FD" w:rsidRPr="00140D68" w:rsidRDefault="007420FD" w:rsidP="007420FD">
      <w:pPr>
        <w:rPr>
          <w:rFonts w:eastAsia="Calibri"/>
          <w:sz w:val="22"/>
          <w:szCs w:val="22"/>
          <w:lang w:val="sr-Latn-RS"/>
        </w:rPr>
      </w:pPr>
      <w:r w:rsidRPr="00140D68">
        <w:rPr>
          <w:rFonts w:eastAsia="Calibri"/>
          <w:bCs/>
          <w:iCs/>
          <w:sz w:val="22"/>
          <w:szCs w:val="22"/>
          <w:lang w:val="sr-Latn-RS"/>
        </w:rPr>
        <w:t>Flekanid, 200 mg, kapsul</w:t>
      </w:r>
      <w:r w:rsidR="00602465" w:rsidRPr="00140D68">
        <w:rPr>
          <w:rFonts w:eastAsia="Calibri"/>
          <w:bCs/>
          <w:iCs/>
          <w:sz w:val="22"/>
          <w:szCs w:val="22"/>
          <w:lang w:val="sr-Latn-RS"/>
        </w:rPr>
        <w:t>a</w:t>
      </w:r>
      <w:r w:rsidRPr="00140D68">
        <w:rPr>
          <w:rFonts w:eastAsia="Calibri"/>
          <w:bCs/>
          <w:iCs/>
          <w:sz w:val="22"/>
          <w:szCs w:val="22"/>
          <w:lang w:val="sr-Latn-RS"/>
        </w:rPr>
        <w:t xml:space="preserve"> sa produženim oslobađanjem, tvrd</w:t>
      </w:r>
      <w:r w:rsidR="00602465" w:rsidRPr="00140D68">
        <w:rPr>
          <w:rFonts w:eastAsia="Calibri"/>
          <w:bCs/>
          <w:iCs/>
          <w:sz w:val="22"/>
          <w:szCs w:val="22"/>
          <w:lang w:val="sr-Latn-RS"/>
        </w:rPr>
        <w:t>a</w:t>
      </w:r>
      <w:r w:rsidRPr="00140D68">
        <w:rPr>
          <w:rFonts w:eastAsia="Calibri"/>
          <w:sz w:val="22"/>
          <w:szCs w:val="22"/>
          <w:lang w:val="sr-Latn-RS"/>
        </w:rPr>
        <w:t xml:space="preserve"> </w:t>
      </w:r>
    </w:p>
    <w:p w14:paraId="7964DD52" w14:textId="57E270F6" w:rsidR="000D425A" w:rsidRPr="00140D68" w:rsidRDefault="000D425A">
      <w:pPr>
        <w:rPr>
          <w:bCs/>
          <w:sz w:val="22"/>
          <w:szCs w:val="22"/>
          <w:lang w:val="sr-Latn-RS"/>
        </w:rPr>
      </w:pPr>
    </w:p>
    <w:p w14:paraId="2D8B8176" w14:textId="3F10C59E" w:rsidR="006D20A5" w:rsidRPr="00140D68" w:rsidRDefault="006D20A5" w:rsidP="006D20A5">
      <w:pPr>
        <w:rPr>
          <w:sz w:val="22"/>
          <w:szCs w:val="22"/>
          <w:lang w:val="sr-Latn-RS"/>
        </w:rPr>
      </w:pPr>
      <w:r w:rsidRPr="00140D68">
        <w:rPr>
          <w:sz w:val="22"/>
          <w:szCs w:val="22"/>
          <w:lang w:val="sr-Latn-RS"/>
        </w:rPr>
        <w:t>INN:</w:t>
      </w:r>
      <w:r w:rsidR="00E42FBF" w:rsidRPr="00140D68">
        <w:rPr>
          <w:sz w:val="22"/>
          <w:szCs w:val="22"/>
          <w:lang w:val="sr-Latn-RS"/>
        </w:rPr>
        <w:t xml:space="preserve"> </w:t>
      </w:r>
      <w:r w:rsidR="00A80F55" w:rsidRPr="00140D68">
        <w:rPr>
          <w:sz w:val="22"/>
          <w:szCs w:val="22"/>
          <w:lang w:val="sr-Latn-RS"/>
        </w:rPr>
        <w:t>fleka</w:t>
      </w:r>
      <w:r w:rsidR="00260A95" w:rsidRPr="00140D68">
        <w:rPr>
          <w:sz w:val="22"/>
          <w:szCs w:val="22"/>
          <w:lang w:val="sr-Latn-RS"/>
        </w:rPr>
        <w:t>inid</w:t>
      </w:r>
    </w:p>
    <w:p w14:paraId="5BF24A48" w14:textId="77777777" w:rsidR="006D20A5" w:rsidRPr="00140D68" w:rsidRDefault="006D20A5">
      <w:pPr>
        <w:rPr>
          <w:bCs/>
          <w:sz w:val="22"/>
          <w:szCs w:val="22"/>
          <w:lang w:val="sr-Latn-RS"/>
        </w:rPr>
      </w:pPr>
    </w:p>
    <w:p w14:paraId="791891C1" w14:textId="77777777" w:rsidR="00530BD7" w:rsidRPr="00140D68" w:rsidRDefault="00530BD7">
      <w:pPr>
        <w:rPr>
          <w:bCs/>
          <w:sz w:val="22"/>
          <w:szCs w:val="22"/>
          <w:lang w:val="sr-Latn-RS"/>
        </w:rPr>
      </w:pPr>
    </w:p>
    <w:p w14:paraId="3E9CA501" w14:textId="77777777" w:rsidR="00411B4B" w:rsidRPr="00140D68" w:rsidRDefault="00411B4B" w:rsidP="00F5167F">
      <w:pPr>
        <w:tabs>
          <w:tab w:val="left" w:pos="540"/>
          <w:tab w:val="left" w:pos="569"/>
        </w:tabs>
        <w:rPr>
          <w:b/>
          <w:bCs/>
          <w:sz w:val="22"/>
          <w:szCs w:val="22"/>
          <w:lang w:val="sr-Latn-RS"/>
        </w:rPr>
      </w:pPr>
      <w:r w:rsidRPr="00140D68">
        <w:rPr>
          <w:b/>
          <w:bCs/>
          <w:sz w:val="22"/>
          <w:szCs w:val="22"/>
          <w:lang w:val="sr-Latn-RS"/>
        </w:rPr>
        <w:t xml:space="preserve">2. </w:t>
      </w:r>
      <w:r w:rsidR="00F5167F" w:rsidRPr="00140D68">
        <w:rPr>
          <w:b/>
          <w:bCs/>
          <w:sz w:val="22"/>
          <w:szCs w:val="22"/>
          <w:lang w:val="sr-Latn-RS"/>
        </w:rPr>
        <w:tab/>
      </w:r>
      <w:r w:rsidRPr="00140D68">
        <w:rPr>
          <w:b/>
          <w:bCs/>
          <w:sz w:val="22"/>
          <w:szCs w:val="22"/>
          <w:lang w:val="sr-Latn-RS"/>
        </w:rPr>
        <w:t>KVALITATIVNI I KVANTITATIVNI SASTAV</w:t>
      </w:r>
    </w:p>
    <w:p w14:paraId="18F32D7C" w14:textId="77777777" w:rsidR="00602465" w:rsidRPr="00140D68" w:rsidRDefault="00602465" w:rsidP="001E2F32">
      <w:pPr>
        <w:rPr>
          <w:rFonts w:eastAsia="Calibri"/>
          <w:bCs/>
          <w:i/>
          <w:iCs/>
          <w:sz w:val="22"/>
          <w:szCs w:val="22"/>
          <w:lang w:val="sr-Latn-RS"/>
        </w:rPr>
      </w:pPr>
    </w:p>
    <w:p w14:paraId="7855B22E" w14:textId="7B8ADAA7" w:rsidR="001E2F32" w:rsidRPr="00140D68" w:rsidRDefault="001E2F32" w:rsidP="001E2F32">
      <w:pPr>
        <w:rPr>
          <w:rFonts w:eastAsia="Calibri"/>
          <w:bCs/>
          <w:i/>
          <w:iCs/>
          <w:sz w:val="22"/>
          <w:szCs w:val="22"/>
          <w:lang w:val="sr-Latn-RS"/>
        </w:rPr>
      </w:pPr>
      <w:r w:rsidRPr="00140D68">
        <w:rPr>
          <w:rFonts w:eastAsia="Calibri"/>
          <w:bCs/>
          <w:i/>
          <w:iCs/>
          <w:sz w:val="22"/>
          <w:szCs w:val="22"/>
          <w:lang w:val="sr-Latn-RS"/>
        </w:rPr>
        <w:t xml:space="preserve">Flekanid, 50 mg, kapsule sa produženim oslobađanjem, tvrde: </w:t>
      </w:r>
    </w:p>
    <w:p w14:paraId="0AA189BF" w14:textId="4E31541A" w:rsidR="001E2F32" w:rsidRPr="00140D68" w:rsidRDefault="001E2F32" w:rsidP="001E2F32">
      <w:pPr>
        <w:rPr>
          <w:rFonts w:eastAsia="Calibri"/>
          <w:sz w:val="22"/>
          <w:szCs w:val="22"/>
          <w:lang w:val="sr-Latn-RS"/>
        </w:rPr>
      </w:pPr>
      <w:r w:rsidRPr="00140D68">
        <w:rPr>
          <w:rFonts w:eastAsia="Calibri"/>
          <w:sz w:val="22"/>
          <w:szCs w:val="22"/>
          <w:lang w:val="sr-Latn-RS"/>
        </w:rPr>
        <w:t>Jedna kapsula sadrži 50 mg flekainid</w:t>
      </w:r>
      <w:r w:rsidR="00602465" w:rsidRPr="00140D68">
        <w:rPr>
          <w:rFonts w:eastAsia="Calibri"/>
          <w:sz w:val="22"/>
          <w:szCs w:val="22"/>
          <w:lang w:val="sr-Latn-RS"/>
        </w:rPr>
        <w:t xml:space="preserve"> </w:t>
      </w:r>
      <w:r w:rsidRPr="00140D68">
        <w:rPr>
          <w:rFonts w:eastAsia="Calibri"/>
          <w:sz w:val="22"/>
          <w:szCs w:val="22"/>
          <w:lang w:val="sr-Latn-RS"/>
        </w:rPr>
        <w:t>acetata.</w:t>
      </w:r>
    </w:p>
    <w:p w14:paraId="722E21C0" w14:textId="77777777" w:rsidR="001E2F32" w:rsidRPr="00140D68" w:rsidRDefault="001E2F32" w:rsidP="001E2F32">
      <w:pPr>
        <w:rPr>
          <w:rFonts w:eastAsia="Calibri"/>
          <w:b/>
          <w:sz w:val="22"/>
          <w:szCs w:val="22"/>
          <w:lang w:val="sr-Latn-RS"/>
        </w:rPr>
      </w:pPr>
    </w:p>
    <w:p w14:paraId="6ED1B9E2" w14:textId="77777777" w:rsidR="001E2F32" w:rsidRPr="00140D68" w:rsidRDefault="001E2F32" w:rsidP="001E2F32">
      <w:pPr>
        <w:rPr>
          <w:rFonts w:eastAsia="Calibri"/>
          <w:bCs/>
          <w:i/>
          <w:iCs/>
          <w:sz w:val="22"/>
          <w:szCs w:val="22"/>
          <w:lang w:val="sr-Latn-RS"/>
        </w:rPr>
      </w:pPr>
      <w:r w:rsidRPr="00140D68">
        <w:rPr>
          <w:rFonts w:eastAsia="Calibri"/>
          <w:bCs/>
          <w:i/>
          <w:iCs/>
          <w:sz w:val="22"/>
          <w:szCs w:val="22"/>
          <w:lang w:val="sr-Latn-RS"/>
        </w:rPr>
        <w:t>Flekanid, 100 mg, kapsule sa produženim oslobađanjem, tvrde:</w:t>
      </w:r>
    </w:p>
    <w:p w14:paraId="7ED50C1B" w14:textId="5574520B" w:rsidR="001E2F32" w:rsidRPr="00140D68" w:rsidRDefault="001E2F32" w:rsidP="001E2F32">
      <w:pPr>
        <w:rPr>
          <w:rFonts w:eastAsia="Calibri"/>
          <w:sz w:val="22"/>
          <w:szCs w:val="22"/>
          <w:lang w:val="sr-Latn-RS"/>
        </w:rPr>
      </w:pPr>
      <w:r w:rsidRPr="00140D68">
        <w:rPr>
          <w:rFonts w:eastAsia="Calibri"/>
          <w:sz w:val="22"/>
          <w:szCs w:val="22"/>
          <w:lang w:val="sr-Latn-RS"/>
        </w:rPr>
        <w:t>Jedna kapsula sadrži 100 mg flekainid</w:t>
      </w:r>
      <w:r w:rsidR="00602465" w:rsidRPr="00140D68">
        <w:rPr>
          <w:rFonts w:eastAsia="Calibri"/>
          <w:sz w:val="22"/>
          <w:szCs w:val="22"/>
          <w:lang w:val="sr-Latn-RS"/>
        </w:rPr>
        <w:t xml:space="preserve"> </w:t>
      </w:r>
      <w:r w:rsidRPr="00140D68">
        <w:rPr>
          <w:rFonts w:eastAsia="Calibri"/>
          <w:sz w:val="22"/>
          <w:szCs w:val="22"/>
          <w:lang w:val="sr-Latn-RS"/>
        </w:rPr>
        <w:t>acetata.</w:t>
      </w:r>
    </w:p>
    <w:p w14:paraId="4E3E757F" w14:textId="77777777" w:rsidR="001E2F32" w:rsidRPr="00140D68" w:rsidRDefault="001E2F32" w:rsidP="001E2F32">
      <w:pPr>
        <w:rPr>
          <w:rFonts w:eastAsia="Calibri"/>
          <w:sz w:val="22"/>
          <w:szCs w:val="22"/>
          <w:lang w:val="sr-Latn-RS"/>
        </w:rPr>
      </w:pPr>
    </w:p>
    <w:p w14:paraId="4D2E758F" w14:textId="77777777" w:rsidR="001E2F32" w:rsidRPr="00140D68" w:rsidRDefault="001E2F32" w:rsidP="001E2F32">
      <w:pPr>
        <w:rPr>
          <w:rFonts w:eastAsia="Calibri"/>
          <w:sz w:val="22"/>
          <w:szCs w:val="22"/>
          <w:lang w:val="sr-Latn-RS"/>
        </w:rPr>
      </w:pPr>
      <w:r w:rsidRPr="00140D68">
        <w:rPr>
          <w:rFonts w:eastAsia="Calibri"/>
          <w:bCs/>
          <w:i/>
          <w:iCs/>
          <w:sz w:val="22"/>
          <w:szCs w:val="22"/>
          <w:lang w:val="sr-Latn-RS"/>
        </w:rPr>
        <w:t>Flekanid, 200 mg, kapsule sa produženim oslobađanjem, tvrde</w:t>
      </w:r>
      <w:r w:rsidRPr="00140D68">
        <w:rPr>
          <w:rFonts w:eastAsia="Calibri"/>
          <w:sz w:val="22"/>
          <w:szCs w:val="22"/>
          <w:lang w:val="sr-Latn-RS"/>
        </w:rPr>
        <w:t xml:space="preserve">: </w:t>
      </w:r>
    </w:p>
    <w:p w14:paraId="0A60C26C" w14:textId="6A7C5FB6" w:rsidR="001E2F32" w:rsidRPr="00140D68" w:rsidRDefault="001E2F32" w:rsidP="001E2F32">
      <w:pPr>
        <w:rPr>
          <w:rFonts w:eastAsia="Calibri"/>
          <w:sz w:val="22"/>
          <w:szCs w:val="22"/>
          <w:lang w:val="sr-Latn-RS"/>
        </w:rPr>
      </w:pPr>
      <w:r w:rsidRPr="00140D68">
        <w:rPr>
          <w:rFonts w:eastAsia="Calibri"/>
          <w:sz w:val="22"/>
          <w:szCs w:val="22"/>
          <w:lang w:val="sr-Latn-RS"/>
        </w:rPr>
        <w:t>Jedna kapsula sadrži 200 mg flekainid</w:t>
      </w:r>
      <w:r w:rsidR="00602465" w:rsidRPr="00140D68">
        <w:rPr>
          <w:rFonts w:eastAsia="Calibri"/>
          <w:sz w:val="22"/>
          <w:szCs w:val="22"/>
          <w:lang w:val="sr-Latn-RS"/>
        </w:rPr>
        <w:t xml:space="preserve"> </w:t>
      </w:r>
      <w:r w:rsidRPr="00140D68">
        <w:rPr>
          <w:rFonts w:eastAsia="Calibri"/>
          <w:sz w:val="22"/>
          <w:szCs w:val="22"/>
          <w:lang w:val="sr-Latn-RS"/>
        </w:rPr>
        <w:t>acetata.</w:t>
      </w:r>
    </w:p>
    <w:p w14:paraId="018DCBB5" w14:textId="77777777" w:rsidR="0003793F" w:rsidRPr="00140D68" w:rsidRDefault="0003793F">
      <w:pPr>
        <w:rPr>
          <w:sz w:val="22"/>
          <w:szCs w:val="22"/>
          <w:lang w:val="sr-Latn-RS"/>
        </w:rPr>
      </w:pPr>
    </w:p>
    <w:p w14:paraId="37CC9E98" w14:textId="77777777" w:rsidR="00C37FD7" w:rsidRPr="00140D68" w:rsidRDefault="00C37FD7">
      <w:pPr>
        <w:rPr>
          <w:sz w:val="22"/>
          <w:szCs w:val="22"/>
          <w:lang w:val="sr-Latn-RS"/>
        </w:rPr>
      </w:pPr>
    </w:p>
    <w:p w14:paraId="3FECFDC5" w14:textId="4005C265" w:rsidR="00411B4B" w:rsidRPr="00140D68" w:rsidRDefault="00411B4B" w:rsidP="00F5167F">
      <w:pPr>
        <w:tabs>
          <w:tab w:val="left" w:pos="540"/>
          <w:tab w:val="left" w:pos="569"/>
        </w:tabs>
        <w:rPr>
          <w:b/>
          <w:bCs/>
          <w:sz w:val="22"/>
          <w:szCs w:val="22"/>
          <w:lang w:val="sr-Latn-RS"/>
        </w:rPr>
      </w:pPr>
      <w:r w:rsidRPr="00140D68">
        <w:rPr>
          <w:b/>
          <w:bCs/>
          <w:sz w:val="22"/>
          <w:szCs w:val="22"/>
          <w:lang w:val="sr-Latn-RS"/>
        </w:rPr>
        <w:t xml:space="preserve">3. </w:t>
      </w:r>
      <w:r w:rsidR="00F5167F" w:rsidRPr="00140D68">
        <w:rPr>
          <w:b/>
          <w:bCs/>
          <w:sz w:val="22"/>
          <w:szCs w:val="22"/>
          <w:lang w:val="sr-Latn-RS"/>
        </w:rPr>
        <w:tab/>
      </w:r>
      <w:r w:rsidRPr="00140D68">
        <w:rPr>
          <w:b/>
          <w:bCs/>
          <w:sz w:val="22"/>
          <w:szCs w:val="22"/>
          <w:lang w:val="sr-Latn-RS"/>
        </w:rPr>
        <w:t>FARMACEUTSKI OBLIK</w:t>
      </w:r>
      <w:r w:rsidR="009F2D23" w:rsidRPr="00140D68">
        <w:rPr>
          <w:b/>
          <w:bCs/>
          <w:sz w:val="22"/>
          <w:szCs w:val="22"/>
          <w:lang w:val="sr-Latn-RS"/>
        </w:rPr>
        <w:t xml:space="preserve"> </w:t>
      </w:r>
    </w:p>
    <w:p w14:paraId="3BCC3442" w14:textId="77777777" w:rsidR="00602465" w:rsidRPr="00140D68" w:rsidRDefault="00602465" w:rsidP="001E2F32">
      <w:pPr>
        <w:spacing w:after="200" w:line="276" w:lineRule="auto"/>
        <w:rPr>
          <w:rFonts w:eastAsia="Calibri"/>
          <w:sz w:val="22"/>
          <w:szCs w:val="22"/>
          <w:lang w:val="sr-Latn-RS"/>
        </w:rPr>
      </w:pPr>
    </w:p>
    <w:p w14:paraId="5B373653" w14:textId="7222CAD5" w:rsidR="001E2F32" w:rsidRPr="00140D68" w:rsidRDefault="001E2F32" w:rsidP="001E2F32">
      <w:pPr>
        <w:spacing w:after="200" w:line="276" w:lineRule="auto"/>
        <w:rPr>
          <w:rFonts w:eastAsia="Calibri"/>
          <w:sz w:val="22"/>
          <w:szCs w:val="22"/>
          <w:lang w:val="sr-Latn-RS"/>
        </w:rPr>
      </w:pPr>
      <w:r w:rsidRPr="00140D68">
        <w:rPr>
          <w:rFonts w:eastAsia="Calibri"/>
          <w:sz w:val="22"/>
          <w:szCs w:val="22"/>
          <w:lang w:val="sr-Latn-RS"/>
        </w:rPr>
        <w:t>Kapsula sa produženim oslobađanjem, tvrda.</w:t>
      </w:r>
    </w:p>
    <w:p w14:paraId="702BE524" w14:textId="77777777" w:rsidR="001E2F32" w:rsidRPr="00140D68" w:rsidRDefault="001E2F32" w:rsidP="001E2F32">
      <w:pPr>
        <w:rPr>
          <w:rFonts w:eastAsia="Calibri"/>
          <w:bCs/>
          <w:i/>
          <w:iCs/>
          <w:sz w:val="22"/>
          <w:szCs w:val="22"/>
          <w:lang w:val="sr-Latn-RS"/>
        </w:rPr>
      </w:pPr>
      <w:r w:rsidRPr="00140D68">
        <w:rPr>
          <w:rFonts w:eastAsia="Calibri"/>
          <w:bCs/>
          <w:i/>
          <w:iCs/>
          <w:sz w:val="22"/>
          <w:szCs w:val="22"/>
          <w:lang w:val="sr-Latn-RS"/>
        </w:rPr>
        <w:t xml:space="preserve">Flekanid, 50 mg, kapsule sa produženim oslobađanjem, tvrde: </w:t>
      </w:r>
    </w:p>
    <w:p w14:paraId="5F0291DC" w14:textId="77777777" w:rsidR="001E2F32" w:rsidRPr="00140D68" w:rsidRDefault="001E2F32" w:rsidP="001E2F32">
      <w:pPr>
        <w:spacing w:after="200" w:line="276" w:lineRule="auto"/>
        <w:rPr>
          <w:rFonts w:eastAsia="Calibri"/>
          <w:sz w:val="22"/>
          <w:szCs w:val="22"/>
          <w:lang w:val="sr-Latn-RS"/>
        </w:rPr>
      </w:pPr>
      <w:r w:rsidRPr="00140D68">
        <w:rPr>
          <w:rFonts w:eastAsia="Calibri"/>
          <w:sz w:val="22"/>
          <w:szCs w:val="22"/>
          <w:lang w:val="sr-Latn-RS"/>
        </w:rPr>
        <w:t>Neprovidna želatinska kapsula N</w:t>
      </w:r>
      <w:r w:rsidRPr="00140D68">
        <w:rPr>
          <w:rFonts w:eastAsia="Calibri"/>
          <w:sz w:val="22"/>
          <w:szCs w:val="22"/>
          <w:vertAlign w:val="superscript"/>
          <w:lang w:val="sr-Latn-RS"/>
        </w:rPr>
        <w:t>0</w:t>
      </w:r>
      <w:r w:rsidRPr="00140D68">
        <w:rPr>
          <w:rFonts w:eastAsia="Calibri"/>
          <w:sz w:val="22"/>
          <w:szCs w:val="22"/>
          <w:lang w:val="sr-Latn-RS"/>
        </w:rPr>
        <w:t>4. Tijelo i kapa kapsule su bijele boje. Sadržaj kapsule: bijele ili gotovo bijele, ovalne mikro tablete.</w:t>
      </w:r>
    </w:p>
    <w:p w14:paraId="00A28176" w14:textId="77777777" w:rsidR="001E2F32" w:rsidRPr="00140D68" w:rsidRDefault="001E2F32" w:rsidP="001E2F32">
      <w:pPr>
        <w:rPr>
          <w:rFonts w:eastAsia="Calibri"/>
          <w:bCs/>
          <w:i/>
          <w:iCs/>
          <w:sz w:val="22"/>
          <w:szCs w:val="22"/>
          <w:lang w:val="sr-Latn-RS"/>
        </w:rPr>
      </w:pPr>
      <w:r w:rsidRPr="00140D68">
        <w:rPr>
          <w:rFonts w:eastAsia="Calibri"/>
          <w:bCs/>
          <w:i/>
          <w:iCs/>
          <w:sz w:val="22"/>
          <w:szCs w:val="22"/>
          <w:lang w:val="sr-Latn-RS"/>
        </w:rPr>
        <w:t>Flekanid, 100 mg, kapsule sa produženim oslobađanjem, tvrde:</w:t>
      </w:r>
    </w:p>
    <w:p w14:paraId="754D4BDA" w14:textId="77777777" w:rsidR="001E2F32" w:rsidRPr="00140D68" w:rsidRDefault="001E2F32" w:rsidP="001E2F32">
      <w:pPr>
        <w:spacing w:after="200" w:line="276" w:lineRule="auto"/>
        <w:rPr>
          <w:rFonts w:eastAsia="Calibri"/>
          <w:sz w:val="22"/>
          <w:szCs w:val="22"/>
          <w:lang w:val="sr-Latn-RS"/>
        </w:rPr>
      </w:pPr>
      <w:r w:rsidRPr="00140D68">
        <w:rPr>
          <w:rFonts w:eastAsia="Calibri"/>
          <w:sz w:val="22"/>
          <w:szCs w:val="22"/>
          <w:lang w:val="sr-Latn-RS"/>
        </w:rPr>
        <w:t>Neprovidna želatinska kapsula N</w:t>
      </w:r>
      <w:r w:rsidRPr="00140D68">
        <w:rPr>
          <w:rFonts w:eastAsia="Calibri"/>
          <w:sz w:val="22"/>
          <w:szCs w:val="22"/>
          <w:vertAlign w:val="superscript"/>
          <w:lang w:val="sr-Latn-RS"/>
        </w:rPr>
        <w:t>0</w:t>
      </w:r>
      <w:r w:rsidRPr="00140D68">
        <w:rPr>
          <w:rFonts w:eastAsia="Calibri"/>
          <w:sz w:val="22"/>
          <w:szCs w:val="22"/>
          <w:lang w:val="sr-Latn-RS"/>
        </w:rPr>
        <w:t>3. Tijelo kapsule je sive boje i kapa kapsule je bijele boje. Sadržaj kapsule: bijele ili gotovo bijele, ovalne mikro tablete.</w:t>
      </w:r>
    </w:p>
    <w:p w14:paraId="3163EF0C" w14:textId="77777777" w:rsidR="001E2F32" w:rsidRPr="00140D68" w:rsidRDefault="001E2F32" w:rsidP="001E2F32">
      <w:pPr>
        <w:rPr>
          <w:rFonts w:eastAsia="Calibri"/>
          <w:bCs/>
          <w:i/>
          <w:iCs/>
          <w:sz w:val="22"/>
          <w:szCs w:val="22"/>
          <w:lang w:val="sr-Latn-RS"/>
        </w:rPr>
      </w:pPr>
      <w:r w:rsidRPr="00140D68">
        <w:rPr>
          <w:rFonts w:eastAsia="Calibri"/>
          <w:bCs/>
          <w:i/>
          <w:iCs/>
          <w:sz w:val="22"/>
          <w:szCs w:val="22"/>
          <w:lang w:val="sr-Latn-RS"/>
        </w:rPr>
        <w:t>Flekanid, 200 mg, kapsule sa produženim oslobađanjem, tvrde:</w:t>
      </w:r>
    </w:p>
    <w:p w14:paraId="61D66052" w14:textId="77777777" w:rsidR="001E2F32" w:rsidRPr="00140D68" w:rsidRDefault="001E2F32" w:rsidP="001E2F32">
      <w:pPr>
        <w:tabs>
          <w:tab w:val="left" w:pos="284"/>
        </w:tabs>
        <w:jc w:val="both"/>
        <w:rPr>
          <w:sz w:val="22"/>
          <w:szCs w:val="22"/>
          <w:lang w:val="sr-Latn-RS"/>
        </w:rPr>
      </w:pPr>
      <w:r w:rsidRPr="00140D68">
        <w:rPr>
          <w:rFonts w:eastAsia="Calibri"/>
          <w:sz w:val="22"/>
          <w:szCs w:val="22"/>
          <w:lang w:val="sr-Latn-RS"/>
        </w:rPr>
        <w:t>Neprovidna želatinska kapsula N</w:t>
      </w:r>
      <w:r w:rsidRPr="00140D68">
        <w:rPr>
          <w:rFonts w:eastAsia="Calibri"/>
          <w:sz w:val="22"/>
          <w:szCs w:val="22"/>
          <w:vertAlign w:val="superscript"/>
          <w:lang w:val="sr-Latn-RS"/>
        </w:rPr>
        <w:t>0</w:t>
      </w:r>
      <w:r w:rsidRPr="00140D68">
        <w:rPr>
          <w:rFonts w:eastAsia="Calibri"/>
          <w:sz w:val="22"/>
          <w:szCs w:val="22"/>
          <w:lang w:val="sr-Latn-RS"/>
        </w:rPr>
        <w:t>1. Tijelo kapsule je sive boje i kapa kapsule je ružičaste boje. Sadržaj kapsule: bijele ili gotovo bijele, ovalne mikro tablete.</w:t>
      </w:r>
    </w:p>
    <w:p w14:paraId="01D037A0" w14:textId="77777777" w:rsidR="00411B4B" w:rsidRPr="00140D68" w:rsidRDefault="00411B4B">
      <w:pPr>
        <w:rPr>
          <w:bCs/>
          <w:sz w:val="22"/>
          <w:szCs w:val="22"/>
          <w:lang w:val="sr-Latn-RS"/>
        </w:rPr>
      </w:pPr>
    </w:p>
    <w:p w14:paraId="2BF2AC6C" w14:textId="77777777" w:rsidR="00EC2532" w:rsidRPr="00140D68" w:rsidRDefault="00EC2532">
      <w:pPr>
        <w:rPr>
          <w:bCs/>
          <w:sz w:val="22"/>
          <w:szCs w:val="22"/>
          <w:lang w:val="sr-Latn-RS"/>
        </w:rPr>
      </w:pPr>
    </w:p>
    <w:p w14:paraId="17CD8707" w14:textId="77777777" w:rsidR="00411B4B" w:rsidRPr="00140D68" w:rsidRDefault="00411B4B" w:rsidP="00F5167F">
      <w:pPr>
        <w:tabs>
          <w:tab w:val="left" w:pos="540"/>
          <w:tab w:val="left" w:pos="569"/>
        </w:tabs>
        <w:rPr>
          <w:b/>
          <w:bCs/>
          <w:sz w:val="22"/>
          <w:szCs w:val="22"/>
          <w:lang w:val="sr-Latn-RS"/>
        </w:rPr>
      </w:pPr>
      <w:r w:rsidRPr="00140D68">
        <w:rPr>
          <w:b/>
          <w:bCs/>
          <w:sz w:val="22"/>
          <w:szCs w:val="22"/>
          <w:lang w:val="sr-Latn-RS"/>
        </w:rPr>
        <w:t xml:space="preserve">4. </w:t>
      </w:r>
      <w:r w:rsidR="00480FB1" w:rsidRPr="00140D68">
        <w:rPr>
          <w:b/>
          <w:bCs/>
          <w:sz w:val="22"/>
          <w:szCs w:val="22"/>
          <w:lang w:val="sr-Latn-RS"/>
        </w:rPr>
        <w:tab/>
      </w:r>
      <w:r w:rsidRPr="00140D68">
        <w:rPr>
          <w:b/>
          <w:bCs/>
          <w:sz w:val="22"/>
          <w:szCs w:val="22"/>
          <w:lang w:val="sr-Latn-RS"/>
        </w:rPr>
        <w:t>KLINIČKI PODACI</w:t>
      </w:r>
    </w:p>
    <w:p w14:paraId="42C1CF37" w14:textId="77777777" w:rsidR="00CD6F02" w:rsidRPr="00140D68" w:rsidRDefault="00CD6F02" w:rsidP="00480FB1">
      <w:pPr>
        <w:tabs>
          <w:tab w:val="left" w:pos="540"/>
          <w:tab w:val="left" w:pos="569"/>
        </w:tabs>
        <w:rPr>
          <w:bCs/>
          <w:sz w:val="22"/>
          <w:szCs w:val="22"/>
          <w:lang w:val="sr-Latn-RS"/>
        </w:rPr>
      </w:pPr>
    </w:p>
    <w:p w14:paraId="20374940" w14:textId="727A3094" w:rsidR="00411B4B" w:rsidRPr="00140D68" w:rsidRDefault="00411B4B" w:rsidP="00480FB1">
      <w:pPr>
        <w:tabs>
          <w:tab w:val="left" w:pos="540"/>
          <w:tab w:val="left" w:pos="569"/>
        </w:tabs>
        <w:rPr>
          <w:b/>
          <w:bCs/>
          <w:sz w:val="22"/>
          <w:szCs w:val="22"/>
          <w:lang w:val="sr-Latn-RS"/>
        </w:rPr>
      </w:pPr>
      <w:r w:rsidRPr="00140D68">
        <w:rPr>
          <w:b/>
          <w:bCs/>
          <w:sz w:val="22"/>
          <w:szCs w:val="22"/>
          <w:lang w:val="sr-Latn-RS"/>
        </w:rPr>
        <w:t xml:space="preserve">4.1. </w:t>
      </w:r>
      <w:r w:rsidR="00480FB1" w:rsidRPr="00140D68">
        <w:rPr>
          <w:b/>
          <w:bCs/>
          <w:sz w:val="22"/>
          <w:szCs w:val="22"/>
          <w:lang w:val="sr-Latn-RS"/>
        </w:rPr>
        <w:tab/>
      </w:r>
      <w:r w:rsidRPr="00140D68">
        <w:rPr>
          <w:b/>
          <w:bCs/>
          <w:sz w:val="22"/>
          <w:szCs w:val="22"/>
          <w:lang w:val="sr-Latn-RS"/>
        </w:rPr>
        <w:t>Terapijske indikacije</w:t>
      </w:r>
    </w:p>
    <w:p w14:paraId="146F02A5" w14:textId="2BB340D4" w:rsidR="001E2F32" w:rsidRPr="00140D68" w:rsidRDefault="001E2F32" w:rsidP="001E2F32">
      <w:pPr>
        <w:tabs>
          <w:tab w:val="left" w:pos="284"/>
        </w:tabs>
        <w:rPr>
          <w:rFonts w:eastAsia="Calibri"/>
          <w:b/>
          <w:bCs/>
          <w:sz w:val="22"/>
          <w:szCs w:val="22"/>
          <w:lang w:val="sr-Latn-RS"/>
        </w:rPr>
      </w:pPr>
    </w:p>
    <w:p w14:paraId="01C51FDA" w14:textId="77777777" w:rsidR="001E2F32" w:rsidRPr="00140D68" w:rsidRDefault="001E2F32" w:rsidP="001E2F32">
      <w:pPr>
        <w:tabs>
          <w:tab w:val="left" w:pos="284"/>
        </w:tabs>
        <w:rPr>
          <w:b/>
          <w:sz w:val="22"/>
          <w:szCs w:val="22"/>
          <w:lang w:val="sr-Latn-RS"/>
        </w:rPr>
      </w:pPr>
    </w:p>
    <w:p w14:paraId="0263B29C" w14:textId="7E188770" w:rsidR="001E2F32" w:rsidRPr="00140D68" w:rsidRDefault="001E2F32" w:rsidP="001E2F32">
      <w:pPr>
        <w:spacing w:after="200" w:line="276" w:lineRule="auto"/>
        <w:jc w:val="both"/>
        <w:rPr>
          <w:rFonts w:eastAsia="Calibri"/>
          <w:sz w:val="22"/>
          <w:szCs w:val="22"/>
          <w:lang w:val="sr-Latn-RS"/>
        </w:rPr>
      </w:pPr>
      <w:r w:rsidRPr="00140D68">
        <w:rPr>
          <w:rFonts w:eastAsia="Calibri"/>
          <w:sz w:val="22"/>
          <w:szCs w:val="22"/>
          <w:lang w:val="sr-Latn-RS"/>
        </w:rPr>
        <w:t>L</w:t>
      </w:r>
      <w:r w:rsidR="00B76C91" w:rsidRPr="00140D68">
        <w:rPr>
          <w:rFonts w:eastAsia="Calibri"/>
          <w:sz w:val="22"/>
          <w:szCs w:val="22"/>
          <w:lang w:val="sr-Latn-RS"/>
        </w:rPr>
        <w:t>ij</w:t>
      </w:r>
      <w:r w:rsidRPr="00140D68">
        <w:rPr>
          <w:rFonts w:eastAsia="Calibri"/>
          <w:sz w:val="22"/>
          <w:szCs w:val="22"/>
          <w:lang w:val="sr-Latn-RS"/>
        </w:rPr>
        <w:t>ek Flekanid je indikovan kod:</w:t>
      </w:r>
    </w:p>
    <w:p w14:paraId="45C7B7EE" w14:textId="1B37AF19" w:rsidR="001E2F32" w:rsidRPr="00140D68" w:rsidRDefault="001D685C" w:rsidP="001D685C">
      <w:pPr>
        <w:tabs>
          <w:tab w:val="left" w:pos="284"/>
        </w:tabs>
        <w:spacing w:after="200" w:line="276" w:lineRule="auto"/>
        <w:ind w:left="360"/>
        <w:contextualSpacing/>
        <w:jc w:val="both"/>
        <w:rPr>
          <w:rFonts w:eastAsia="Calibri"/>
          <w:sz w:val="22"/>
          <w:szCs w:val="22"/>
          <w:lang w:val="sr-Latn-RS"/>
        </w:rPr>
      </w:pPr>
      <w:r w:rsidRPr="00140D68">
        <w:rPr>
          <w:rFonts w:eastAsia="Calibri"/>
          <w:sz w:val="22"/>
          <w:szCs w:val="22"/>
          <w:lang w:val="sr-Latn-RS"/>
        </w:rPr>
        <w:t xml:space="preserve">1. </w:t>
      </w:r>
      <w:r w:rsidR="001E2F32" w:rsidRPr="00140D68">
        <w:rPr>
          <w:rFonts w:eastAsia="Calibri"/>
          <w:sz w:val="22"/>
          <w:szCs w:val="22"/>
          <w:lang w:val="sr-Latn-RS"/>
        </w:rPr>
        <w:t xml:space="preserve">AV-nodalne recipročne tahikardije; aritmija udruženih sa </w:t>
      </w:r>
      <w:r w:rsidR="001E2F32" w:rsidRPr="00140D68">
        <w:rPr>
          <w:rFonts w:eastAsia="Calibri"/>
          <w:i/>
          <w:sz w:val="22"/>
          <w:szCs w:val="22"/>
          <w:lang w:val="sr-Latn-RS"/>
        </w:rPr>
        <w:t>Wolf-Parkinson-White</w:t>
      </w:r>
      <w:r w:rsidR="001E2F32" w:rsidRPr="00140D68">
        <w:rPr>
          <w:rFonts w:eastAsia="Calibri"/>
          <w:sz w:val="22"/>
          <w:szCs w:val="22"/>
          <w:lang w:val="sr-Latn-RS"/>
        </w:rPr>
        <w:t xml:space="preserve"> sindromom  i sličnih stanja koja karakteriše prisustvo dodatnih (akcesornih) puteva.</w:t>
      </w:r>
    </w:p>
    <w:p w14:paraId="2FF21711" w14:textId="197653AF" w:rsidR="001D685C" w:rsidRPr="00140D68" w:rsidRDefault="001D685C" w:rsidP="00F17AE9">
      <w:pPr>
        <w:tabs>
          <w:tab w:val="left" w:pos="284"/>
        </w:tabs>
        <w:spacing w:after="200" w:line="276" w:lineRule="auto"/>
        <w:ind w:left="360"/>
        <w:contextualSpacing/>
        <w:jc w:val="both"/>
        <w:rPr>
          <w:rFonts w:eastAsia="Calibri"/>
          <w:sz w:val="22"/>
          <w:szCs w:val="22"/>
          <w:lang w:val="sr-Latn-RS"/>
        </w:rPr>
      </w:pPr>
      <w:r w:rsidRPr="00140D68">
        <w:rPr>
          <w:rFonts w:eastAsia="Calibri"/>
          <w:sz w:val="22"/>
          <w:szCs w:val="22"/>
          <w:lang w:val="sr-Latn-RS"/>
        </w:rPr>
        <w:t>2. Simptomatska trajna ventrikularna tahikardija.</w:t>
      </w:r>
    </w:p>
    <w:p w14:paraId="19E80B36" w14:textId="4245137F" w:rsidR="001E2F32" w:rsidRPr="00140D68" w:rsidRDefault="001D685C" w:rsidP="00F17AE9">
      <w:pPr>
        <w:tabs>
          <w:tab w:val="left" w:pos="284"/>
        </w:tabs>
        <w:spacing w:after="200" w:line="276" w:lineRule="auto"/>
        <w:ind w:left="360"/>
        <w:contextualSpacing/>
        <w:jc w:val="both"/>
        <w:rPr>
          <w:rFonts w:eastAsia="Calibri"/>
          <w:sz w:val="22"/>
          <w:szCs w:val="22"/>
          <w:lang w:val="sr-Latn-RS"/>
        </w:rPr>
      </w:pPr>
      <w:r w:rsidRPr="00140D68">
        <w:rPr>
          <w:rFonts w:eastAsia="Calibri"/>
          <w:sz w:val="22"/>
          <w:szCs w:val="22"/>
          <w:lang w:val="sr-Latn-RS"/>
        </w:rPr>
        <w:lastRenderedPageBreak/>
        <w:t>3. Pr</w:t>
      </w:r>
      <w:r w:rsidR="004432F2" w:rsidRPr="00140D68">
        <w:rPr>
          <w:rFonts w:eastAsia="Calibri"/>
          <w:sz w:val="22"/>
          <w:szCs w:val="22"/>
          <w:lang w:val="sr-Latn-RS"/>
        </w:rPr>
        <w:t>ij</w:t>
      </w:r>
      <w:r w:rsidRPr="00140D68">
        <w:rPr>
          <w:rFonts w:eastAsia="Calibri"/>
          <w:sz w:val="22"/>
          <w:szCs w:val="22"/>
          <w:lang w:val="sr-Latn-RS"/>
        </w:rPr>
        <w:t xml:space="preserve">evremene ventrikularne kontrakcije i/ili </w:t>
      </w:r>
      <w:r w:rsidR="00C74B69" w:rsidRPr="00140D68">
        <w:rPr>
          <w:rFonts w:eastAsia="Calibri"/>
          <w:sz w:val="22"/>
          <w:szCs w:val="22"/>
          <w:lang w:val="sr-Latn-RS"/>
        </w:rPr>
        <w:t>kratkotrajna</w:t>
      </w:r>
      <w:r w:rsidRPr="00140D68">
        <w:rPr>
          <w:rFonts w:eastAsia="Calibri"/>
          <w:sz w:val="22"/>
          <w:szCs w:val="22"/>
          <w:lang w:val="sr-Latn-RS"/>
        </w:rPr>
        <w:t xml:space="preserve"> ventrikularna tahikardija </w:t>
      </w:r>
      <w:r w:rsidR="00F042E9" w:rsidRPr="00140D68">
        <w:rPr>
          <w:rFonts w:eastAsia="Calibri"/>
          <w:sz w:val="22"/>
          <w:szCs w:val="22"/>
          <w:lang w:val="sr-Latn-RS"/>
        </w:rPr>
        <w:t xml:space="preserve">koje izazivaju iscrpljujuće simptome </w:t>
      </w:r>
      <w:r w:rsidR="001E2F32" w:rsidRPr="00140D68">
        <w:rPr>
          <w:rFonts w:eastAsia="Calibri"/>
          <w:sz w:val="22"/>
          <w:szCs w:val="22"/>
          <w:lang w:val="sr-Latn-RS"/>
        </w:rPr>
        <w:t>kod kojih nisu djelovali drugi oblici terapije ili  kada njihova podnošljivost nije bila zadovoljavajuća.</w:t>
      </w:r>
    </w:p>
    <w:p w14:paraId="42EC3995" w14:textId="77777777" w:rsidR="00B80ECF" w:rsidRPr="00140D68" w:rsidRDefault="001D685C" w:rsidP="00F17AE9">
      <w:pPr>
        <w:tabs>
          <w:tab w:val="left" w:pos="284"/>
        </w:tabs>
        <w:spacing w:after="200" w:line="276" w:lineRule="auto"/>
        <w:ind w:left="360"/>
        <w:contextualSpacing/>
        <w:jc w:val="both"/>
        <w:rPr>
          <w:rFonts w:eastAsia="Calibri"/>
          <w:sz w:val="22"/>
          <w:szCs w:val="22"/>
          <w:lang w:val="sr-Latn-RS"/>
        </w:rPr>
      </w:pPr>
      <w:r w:rsidRPr="00140D68">
        <w:rPr>
          <w:rFonts w:eastAsia="Calibri"/>
          <w:sz w:val="22"/>
          <w:szCs w:val="22"/>
          <w:lang w:val="sr-Latn-RS"/>
        </w:rPr>
        <w:t xml:space="preserve">4. </w:t>
      </w:r>
      <w:r w:rsidR="001E2F32" w:rsidRPr="00140D68">
        <w:rPr>
          <w:rFonts w:eastAsia="Calibri"/>
          <w:sz w:val="22"/>
          <w:szCs w:val="22"/>
          <w:lang w:val="sr-Latn-RS"/>
        </w:rPr>
        <w:t>Paroksizmalne atrijalne aritmije (atrijalna fibrilacija, atrijalni flater i atrijalna tahikardija) kod pacijenata sa onesposobljavajućim simptomima nakon konverzije kod kojih postoji potreba za primjenom lijeka zbog težine kliničkih simptoma i kada se drugi terapijski pristupi nisu pokazali efikasnim.</w:t>
      </w:r>
    </w:p>
    <w:p w14:paraId="7602DC13" w14:textId="2BCBC25D" w:rsidR="001E2F32" w:rsidRPr="00140D68" w:rsidRDefault="001E2F32" w:rsidP="00F17AE9">
      <w:pPr>
        <w:tabs>
          <w:tab w:val="left" w:pos="284"/>
        </w:tabs>
        <w:spacing w:after="200" w:line="276" w:lineRule="auto"/>
        <w:ind w:left="360"/>
        <w:contextualSpacing/>
        <w:jc w:val="both"/>
        <w:rPr>
          <w:rFonts w:eastAsia="Calibri"/>
          <w:sz w:val="22"/>
          <w:szCs w:val="22"/>
          <w:lang w:val="sr-Latn-RS"/>
        </w:rPr>
      </w:pPr>
      <w:r w:rsidRPr="00140D68">
        <w:rPr>
          <w:rFonts w:eastAsia="Calibri"/>
          <w:sz w:val="22"/>
          <w:szCs w:val="22"/>
          <w:lang w:val="sr-Latn-RS"/>
        </w:rPr>
        <w:t xml:space="preserve"> Treba isključiti strukturnu bolest srca i/ili oštećenu funkciju lijeve komore zbog mogućeg povećanog rizika od proaritmijskog efekta.</w:t>
      </w:r>
    </w:p>
    <w:p w14:paraId="66C1AD5A" w14:textId="77777777" w:rsidR="001E2F32" w:rsidRPr="00140D68" w:rsidRDefault="001E2F32" w:rsidP="001E2F32">
      <w:pPr>
        <w:tabs>
          <w:tab w:val="left" w:pos="284"/>
        </w:tabs>
        <w:jc w:val="both"/>
        <w:rPr>
          <w:sz w:val="22"/>
          <w:szCs w:val="22"/>
          <w:lang w:val="sr-Latn-RS"/>
        </w:rPr>
      </w:pPr>
    </w:p>
    <w:p w14:paraId="2F2437A1" w14:textId="77777777" w:rsidR="001E2F32" w:rsidRPr="00140D68" w:rsidRDefault="001E2F32" w:rsidP="001E2F32">
      <w:pPr>
        <w:tabs>
          <w:tab w:val="left" w:pos="284"/>
        </w:tabs>
        <w:jc w:val="both"/>
        <w:rPr>
          <w:b/>
          <w:bCs/>
          <w:sz w:val="22"/>
          <w:szCs w:val="22"/>
          <w:lang w:val="sr-Latn-RS"/>
        </w:rPr>
      </w:pPr>
      <w:r w:rsidRPr="00140D68">
        <w:rPr>
          <w:b/>
          <w:bCs/>
          <w:sz w:val="22"/>
          <w:szCs w:val="22"/>
          <w:lang w:val="sr-Latn-RS"/>
        </w:rPr>
        <w:t xml:space="preserve">4.2. Doziranje i način primjene </w:t>
      </w:r>
    </w:p>
    <w:p w14:paraId="1B76DE7A" w14:textId="77777777" w:rsidR="001E2F32" w:rsidRPr="00140D68" w:rsidRDefault="001E2F32" w:rsidP="001E2F32">
      <w:pPr>
        <w:tabs>
          <w:tab w:val="left" w:pos="284"/>
        </w:tabs>
        <w:jc w:val="both"/>
        <w:rPr>
          <w:b/>
          <w:bCs/>
          <w:sz w:val="22"/>
          <w:szCs w:val="22"/>
          <w:lang w:val="sr-Latn-RS"/>
        </w:rPr>
      </w:pPr>
    </w:p>
    <w:p w14:paraId="3A41B0A2" w14:textId="77777777" w:rsidR="001E2F32" w:rsidRPr="00140D68" w:rsidRDefault="001E2F32" w:rsidP="001E2F32">
      <w:pPr>
        <w:spacing w:after="200" w:line="276" w:lineRule="auto"/>
        <w:jc w:val="both"/>
        <w:rPr>
          <w:rFonts w:eastAsia="Calibri"/>
          <w:sz w:val="22"/>
          <w:szCs w:val="22"/>
          <w:u w:val="single"/>
          <w:lang w:val="sr-Latn-RS"/>
        </w:rPr>
      </w:pPr>
      <w:r w:rsidRPr="00140D68">
        <w:rPr>
          <w:rFonts w:eastAsia="Calibri"/>
          <w:sz w:val="22"/>
          <w:szCs w:val="22"/>
          <w:u w:val="single"/>
          <w:lang w:val="sr-Latn-RS"/>
        </w:rPr>
        <w:t>Doziranje</w:t>
      </w:r>
    </w:p>
    <w:p w14:paraId="0522072E" w14:textId="5F994F22" w:rsidR="001E2F32" w:rsidRPr="00140D68" w:rsidRDefault="00F63A23" w:rsidP="001E2F32">
      <w:pPr>
        <w:spacing w:after="200" w:line="276" w:lineRule="auto"/>
        <w:jc w:val="both"/>
        <w:rPr>
          <w:rFonts w:eastAsia="Calibri"/>
          <w:sz w:val="22"/>
          <w:szCs w:val="22"/>
          <w:lang w:val="sr-Latn-RS"/>
        </w:rPr>
      </w:pPr>
      <w:r>
        <w:rPr>
          <w:rFonts w:eastAsia="Calibri"/>
          <w:sz w:val="22"/>
          <w:szCs w:val="22"/>
          <w:lang w:val="sr-Latn-RS"/>
        </w:rPr>
        <w:t xml:space="preserve">Započinjanje terapije flekainid </w:t>
      </w:r>
      <w:r w:rsidR="001E2F32" w:rsidRPr="00140D68">
        <w:rPr>
          <w:rFonts w:eastAsia="Calibri"/>
          <w:sz w:val="22"/>
          <w:szCs w:val="22"/>
          <w:lang w:val="sr-Latn-RS"/>
        </w:rPr>
        <w:t>acetatom i prilagođavanje doze treba sprovoditi pod medicinskim nadzorom, uz praćenje EKG-a i nivoa lijeka u plazmi. Kod nekih pacijenata može biti neophodna hospitalizacija zbog navedenih procedura, pogotovo kod onih sa životno ugrožavajućim ventrikularnim aritmijama. Odluku o tome treba donijeti pod nadzorom ljekara specijaliste. Kod pacijenata sa postojećom kardiopatijom organskog porijekla, pogotovo kod onih sa infarktom miokarda</w:t>
      </w:r>
      <w:r>
        <w:rPr>
          <w:rFonts w:eastAsia="Calibri"/>
          <w:sz w:val="22"/>
          <w:szCs w:val="22"/>
          <w:lang w:val="sr-Latn-RS"/>
        </w:rPr>
        <w:t xml:space="preserve"> u anamnezi, terapiju flekainid </w:t>
      </w:r>
      <w:r w:rsidR="001E2F32" w:rsidRPr="00140D68">
        <w:rPr>
          <w:rFonts w:eastAsia="Calibri"/>
          <w:sz w:val="22"/>
          <w:szCs w:val="22"/>
          <w:lang w:val="sr-Latn-RS"/>
        </w:rPr>
        <w:t>acetatom treba otpočeti samo ukoliko drugi antiaritmici koji nisu iz grupe IC (pogotovo amjodaron) nisu efikasni, ili ih pacijent ne podnosi dobro i kada nefarmakološki pristupi (operacija, ablacija, implantacija defibrilatora) nisu indikovani. Tokom terapije zahtjeva se strog medicinski monitoring EKG-a i koncentracije lijeka u plazmi.</w:t>
      </w:r>
    </w:p>
    <w:p w14:paraId="5A8938FF" w14:textId="5EC5A3EA" w:rsidR="00F042E9" w:rsidRPr="00140D68" w:rsidRDefault="00F042E9" w:rsidP="001E2F32">
      <w:pPr>
        <w:spacing w:after="200" w:line="276" w:lineRule="auto"/>
        <w:jc w:val="both"/>
        <w:rPr>
          <w:rFonts w:eastAsia="Calibri"/>
          <w:sz w:val="22"/>
          <w:szCs w:val="22"/>
          <w:lang w:val="sr-Latn-RS"/>
        </w:rPr>
      </w:pPr>
      <w:r w:rsidRPr="00140D68">
        <w:rPr>
          <w:rFonts w:eastAsia="Calibri"/>
          <w:sz w:val="22"/>
          <w:szCs w:val="22"/>
          <w:lang w:val="sr-Latn-RS"/>
        </w:rPr>
        <w:t>Flekainid-acetat se uzima jednom dnevno.</w:t>
      </w:r>
    </w:p>
    <w:p w14:paraId="057A1867" w14:textId="77777777" w:rsidR="001E2F32" w:rsidRPr="00140D68" w:rsidRDefault="001E2F32" w:rsidP="001E2F32">
      <w:pPr>
        <w:spacing w:after="200" w:line="276" w:lineRule="auto"/>
        <w:jc w:val="both"/>
        <w:rPr>
          <w:rFonts w:eastAsia="Calibri"/>
          <w:sz w:val="22"/>
          <w:szCs w:val="22"/>
          <w:lang w:val="sr-Latn-RS"/>
        </w:rPr>
      </w:pPr>
      <w:r w:rsidRPr="00140D68">
        <w:rPr>
          <w:rFonts w:eastAsia="Calibri"/>
          <w:i/>
          <w:sz w:val="22"/>
          <w:szCs w:val="22"/>
          <w:lang w:val="sr-Latn-RS"/>
        </w:rPr>
        <w:t>Odrasli i adolescenti (uzrasta 13-17 godina)</w:t>
      </w:r>
      <w:r w:rsidRPr="00140D68">
        <w:rPr>
          <w:rFonts w:eastAsia="Calibri"/>
          <w:sz w:val="22"/>
          <w:szCs w:val="22"/>
          <w:lang w:val="sr-Latn-RS"/>
        </w:rPr>
        <w:t xml:space="preserve"> </w:t>
      </w:r>
    </w:p>
    <w:p w14:paraId="3806CCBC" w14:textId="77777777" w:rsidR="001E2F32" w:rsidRPr="00140D68" w:rsidRDefault="001E2F32" w:rsidP="001E2F32">
      <w:pPr>
        <w:spacing w:after="200" w:line="276" w:lineRule="auto"/>
        <w:jc w:val="both"/>
        <w:rPr>
          <w:rFonts w:eastAsia="Calibri"/>
          <w:sz w:val="22"/>
          <w:szCs w:val="22"/>
          <w:lang w:val="sr-Latn-RS"/>
        </w:rPr>
      </w:pPr>
      <w:r w:rsidRPr="00140D68">
        <w:rPr>
          <w:rFonts w:eastAsia="Calibri"/>
          <w:i/>
          <w:sz w:val="22"/>
          <w:szCs w:val="22"/>
          <w:u w:val="single"/>
          <w:lang w:val="sr-Latn-RS"/>
        </w:rPr>
        <w:t>Supraventrikularne aritmije</w:t>
      </w:r>
      <w:r w:rsidRPr="00140D68">
        <w:rPr>
          <w:rFonts w:eastAsia="Calibri"/>
          <w:sz w:val="22"/>
          <w:szCs w:val="22"/>
          <w:lang w:val="sr-Latn-RS"/>
        </w:rPr>
        <w:t>: Preporučena početna doza je 100 mg dnevno. Povećanje doze se može razmotriti nakon  perioda od 4 do 5 dana. Optimalna doza je 200 mg dnevno. Ukoliko je potrebno, doza se može povećati do maksimalne doze od 300 mg dnevno.</w:t>
      </w:r>
    </w:p>
    <w:p w14:paraId="77E90D4E" w14:textId="77777777" w:rsidR="001E2F32" w:rsidRPr="00140D68" w:rsidRDefault="001E2F32" w:rsidP="001E2F32">
      <w:pPr>
        <w:spacing w:after="200" w:line="276" w:lineRule="auto"/>
        <w:jc w:val="both"/>
        <w:rPr>
          <w:rFonts w:eastAsia="Calibri"/>
          <w:sz w:val="22"/>
          <w:szCs w:val="22"/>
          <w:lang w:val="sr-Latn-RS"/>
        </w:rPr>
      </w:pPr>
      <w:r w:rsidRPr="00140D68">
        <w:rPr>
          <w:rFonts w:eastAsia="Calibri"/>
          <w:i/>
          <w:sz w:val="22"/>
          <w:szCs w:val="22"/>
          <w:u w:val="single"/>
          <w:lang w:val="sr-Latn-RS"/>
        </w:rPr>
        <w:t>Ventrikularne aritmije</w:t>
      </w:r>
      <w:r w:rsidRPr="00140D68">
        <w:rPr>
          <w:rFonts w:eastAsia="Calibri"/>
          <w:sz w:val="22"/>
          <w:szCs w:val="22"/>
          <w:lang w:val="sr-Latn-RS"/>
        </w:rPr>
        <w:t xml:space="preserve">: Preporučena početna doza je 200 mg dnevno. Maksimalna doza je 400 mg dnevno i ona je uglavnom  rezervisana za pacijente krupne tjelesne građe ili kada je neophodna brza kontrola aritmije. Preporučuje se da se nakon 3-5 dana doza progresivno smanjuje do najmanje terapijske doze koja omogućava adekvatnu kontrolu aritmije. Dodatno smanjenje doze može biti moguće u toku dugotrajne terapije lijekom. </w:t>
      </w:r>
    </w:p>
    <w:p w14:paraId="42B04E57" w14:textId="77777777" w:rsidR="001E2F32" w:rsidRPr="00140D68" w:rsidRDefault="001E2F32" w:rsidP="001E2F32">
      <w:pPr>
        <w:spacing w:after="200" w:line="276" w:lineRule="auto"/>
        <w:jc w:val="both"/>
        <w:rPr>
          <w:rFonts w:eastAsia="Calibri"/>
          <w:sz w:val="22"/>
          <w:szCs w:val="22"/>
          <w:lang w:val="sr-Latn-RS"/>
        </w:rPr>
      </w:pPr>
      <w:r w:rsidRPr="00140D68">
        <w:rPr>
          <w:rFonts w:eastAsia="Calibri"/>
          <w:i/>
          <w:sz w:val="22"/>
          <w:szCs w:val="22"/>
          <w:u w:val="single"/>
          <w:lang w:val="sr-Latn-RS"/>
        </w:rPr>
        <w:t>Stariji pacijenti</w:t>
      </w:r>
      <w:r w:rsidRPr="00140D68">
        <w:rPr>
          <w:rFonts w:eastAsia="Calibri"/>
          <w:sz w:val="22"/>
          <w:szCs w:val="22"/>
          <w:lang w:val="sr-Latn-RS"/>
        </w:rPr>
        <w:t>: Maksimalna inicijalna doza kod starijih pacijenata treba da bude 100 mg dnevno, s obzirom na to da brzina eliminacije flekainida iz plazme može biti smanjena kod starijih pacijenata. Ovo treba uzeti u obzir pri prilagođavanju režima doziranja. Maksimalna doza kod starijih pacijenata ne bi trebalo da prelazi 300 mg dnevno.</w:t>
      </w:r>
    </w:p>
    <w:p w14:paraId="00BA33C1" w14:textId="156C82B6" w:rsidR="001E2F32" w:rsidRPr="00140D68" w:rsidRDefault="001E2F32" w:rsidP="001E2F32">
      <w:pPr>
        <w:spacing w:after="200" w:line="276" w:lineRule="auto"/>
        <w:jc w:val="both"/>
        <w:rPr>
          <w:rFonts w:eastAsia="Calibri"/>
          <w:sz w:val="22"/>
          <w:szCs w:val="22"/>
          <w:lang w:val="sr-Latn-RS"/>
        </w:rPr>
      </w:pPr>
      <w:r w:rsidRPr="00140D68">
        <w:rPr>
          <w:rFonts w:eastAsia="Calibri"/>
          <w:i/>
          <w:sz w:val="22"/>
          <w:szCs w:val="22"/>
          <w:u w:val="single"/>
          <w:lang w:val="sr-Latn-RS"/>
        </w:rPr>
        <w:t>Pedijatrijska populacija:</w:t>
      </w:r>
      <w:r w:rsidRPr="00140D68">
        <w:rPr>
          <w:rFonts w:eastAsia="Calibri"/>
          <w:sz w:val="22"/>
          <w:szCs w:val="22"/>
          <w:lang w:val="sr-Latn-RS"/>
        </w:rPr>
        <w:t xml:space="preserve"> Flekainid-acetat se ne preporučuje kod d</w:t>
      </w:r>
      <w:r w:rsidR="00753138" w:rsidRPr="00140D68">
        <w:rPr>
          <w:rFonts w:eastAsia="Calibri"/>
          <w:sz w:val="22"/>
          <w:szCs w:val="22"/>
          <w:lang w:val="sr-Latn-RS"/>
        </w:rPr>
        <w:t>j</w:t>
      </w:r>
      <w:r w:rsidRPr="00140D68">
        <w:rPr>
          <w:rFonts w:eastAsia="Calibri"/>
          <w:sz w:val="22"/>
          <w:szCs w:val="22"/>
          <w:lang w:val="sr-Latn-RS"/>
        </w:rPr>
        <w:t>ece uzrasta do 12 godina, jer nema dovoljno podataka o bezbjednosti i efikasnosti lijeka kod ove starosne grupe pacijenata.</w:t>
      </w:r>
    </w:p>
    <w:p w14:paraId="026025EB" w14:textId="77777777" w:rsidR="001E2F32" w:rsidRPr="00140D68" w:rsidRDefault="001E2F32" w:rsidP="001E2F32">
      <w:pPr>
        <w:spacing w:after="200" w:line="276" w:lineRule="auto"/>
        <w:jc w:val="both"/>
        <w:rPr>
          <w:rFonts w:eastAsia="Calibri"/>
          <w:sz w:val="22"/>
          <w:szCs w:val="22"/>
          <w:lang w:val="sr-Latn-RS"/>
        </w:rPr>
      </w:pPr>
      <w:r w:rsidRPr="00140D68">
        <w:rPr>
          <w:rFonts w:eastAsia="Calibri"/>
          <w:i/>
          <w:sz w:val="22"/>
          <w:szCs w:val="22"/>
          <w:u w:val="single"/>
          <w:lang w:val="sr-Latn-RS"/>
        </w:rPr>
        <w:t>Koncentracije lijeka u plazmi:</w:t>
      </w:r>
      <w:r w:rsidRPr="00140D68">
        <w:rPr>
          <w:rFonts w:eastAsia="Calibri"/>
          <w:sz w:val="22"/>
          <w:szCs w:val="22"/>
          <w:lang w:val="sr-Latn-RS"/>
        </w:rPr>
        <w:t xml:space="preserve"> Na osnovu supresije prijevremenih ventrikularnih kontrakcija (engl. </w:t>
      </w:r>
      <w:r w:rsidRPr="00140D68">
        <w:rPr>
          <w:rFonts w:eastAsia="Calibri"/>
          <w:i/>
          <w:sz w:val="22"/>
          <w:szCs w:val="22"/>
          <w:lang w:val="sr-Latn-RS"/>
        </w:rPr>
        <w:t>premature ventricular contractions</w:t>
      </w:r>
      <w:r w:rsidRPr="00140D68">
        <w:rPr>
          <w:rFonts w:eastAsia="Calibri"/>
          <w:sz w:val="22"/>
          <w:szCs w:val="22"/>
          <w:lang w:val="sr-Latn-RS"/>
        </w:rPr>
        <w:t>, PVC), uočeno je da za postizanje maksimalnog terapijskog efekta može biti potrebno da se postignu koncentracije lijeka u plazmi od 200 nanograma/mL do 1000 nanograma/mL. Koncentracije flekainida u plazmi iznad 700-1000 nanograma/mL su udružene sa povećanim rizikom od neželjenih efekata.</w:t>
      </w:r>
    </w:p>
    <w:p w14:paraId="3D9B61B1" w14:textId="6FE4718B" w:rsidR="001E2F32" w:rsidRPr="00140D68" w:rsidRDefault="001E2F32" w:rsidP="001E2F32">
      <w:pPr>
        <w:spacing w:after="200" w:line="276" w:lineRule="auto"/>
        <w:jc w:val="both"/>
        <w:rPr>
          <w:rFonts w:eastAsia="Calibri"/>
          <w:sz w:val="22"/>
          <w:szCs w:val="22"/>
          <w:lang w:val="sr-Latn-RS"/>
        </w:rPr>
      </w:pPr>
      <w:r w:rsidRPr="00140D68">
        <w:rPr>
          <w:rFonts w:eastAsia="Calibri"/>
          <w:i/>
          <w:sz w:val="22"/>
          <w:szCs w:val="22"/>
          <w:u w:val="single"/>
          <w:lang w:val="sr-Latn-RS"/>
        </w:rPr>
        <w:lastRenderedPageBreak/>
        <w:t>Doziranje lijeka kod pacijenata sa oštećenjem funkcije bubrega:</w:t>
      </w:r>
      <w:r w:rsidRPr="00140D68">
        <w:rPr>
          <w:rFonts w:eastAsia="Calibri"/>
          <w:sz w:val="22"/>
          <w:szCs w:val="22"/>
          <w:lang w:val="sr-Latn-RS"/>
        </w:rPr>
        <w:t xml:space="preserve"> Kod pacijenata sa značajnim oštećenjem funkcije bubrega (</w:t>
      </w:r>
      <w:r w:rsidR="00AF5C57" w:rsidRPr="00140D68">
        <w:rPr>
          <w:rFonts w:eastAsia="Calibri"/>
          <w:sz w:val="22"/>
          <w:szCs w:val="22"/>
          <w:lang w:val="sr-Latn-RS"/>
        </w:rPr>
        <w:t xml:space="preserve">nivo </w:t>
      </w:r>
      <w:r w:rsidRPr="00140D68">
        <w:rPr>
          <w:rFonts w:eastAsia="Calibri"/>
          <w:sz w:val="22"/>
          <w:szCs w:val="22"/>
          <w:lang w:val="sr-Latn-RS"/>
        </w:rPr>
        <w:t xml:space="preserve">kreatinina </w:t>
      </w:r>
      <w:r w:rsidR="007901E3" w:rsidRPr="00140D68">
        <w:rPr>
          <w:rFonts w:eastAsia="Calibri"/>
          <w:sz w:val="22"/>
          <w:szCs w:val="22"/>
          <w:lang w:val="sr-Latn-RS"/>
        </w:rPr>
        <w:t>20</w:t>
      </w:r>
      <w:r w:rsidRPr="00140D68">
        <w:rPr>
          <w:rFonts w:eastAsia="Calibri"/>
          <w:sz w:val="22"/>
          <w:szCs w:val="22"/>
          <w:lang w:val="sr-Latn-RS"/>
        </w:rPr>
        <w:t xml:space="preserve"> mL/min/m</w:t>
      </w:r>
      <w:r w:rsidRPr="00140D68">
        <w:rPr>
          <w:rFonts w:eastAsia="Calibri"/>
          <w:sz w:val="22"/>
          <w:szCs w:val="22"/>
          <w:vertAlign w:val="superscript"/>
          <w:lang w:val="sr-Latn-RS"/>
        </w:rPr>
        <w:t>2</w:t>
      </w:r>
      <w:r w:rsidRPr="00140D68">
        <w:rPr>
          <w:rFonts w:eastAsia="Calibri"/>
          <w:sz w:val="22"/>
          <w:szCs w:val="22"/>
          <w:lang w:val="sr-Latn-RS"/>
        </w:rPr>
        <w:t xml:space="preserve"> ili manje), maksimalna inicijalna doza bi trebalo da bude 100 mg dnevno</w:t>
      </w:r>
      <w:r w:rsidR="007901E3" w:rsidRPr="00140D68">
        <w:rPr>
          <w:rFonts w:eastAsia="Calibri"/>
          <w:sz w:val="22"/>
          <w:szCs w:val="22"/>
          <w:lang w:val="sr-Latn-RS"/>
        </w:rPr>
        <w:t xml:space="preserve"> (ili 50 mg dva puta dnevno)</w:t>
      </w:r>
      <w:r w:rsidRPr="00140D68">
        <w:rPr>
          <w:rFonts w:eastAsia="Calibri"/>
          <w:sz w:val="22"/>
          <w:szCs w:val="22"/>
          <w:lang w:val="sr-Latn-RS"/>
        </w:rPr>
        <w:t xml:space="preserve">. </w:t>
      </w:r>
      <w:r w:rsidR="007901E3" w:rsidRPr="00140D68">
        <w:rPr>
          <w:rFonts w:eastAsia="Calibri"/>
          <w:sz w:val="22"/>
          <w:szCs w:val="22"/>
          <w:lang w:val="sr-Latn-RS"/>
        </w:rPr>
        <w:t xml:space="preserve">Doza se može povećavati ili smanjivati po 50 mg. Potreban je minimalni period od 4-5 dana da bi se postigla koncentracija lijeka u plazmi u stanju ravnoteže. </w:t>
      </w:r>
      <w:r w:rsidRPr="00140D68">
        <w:rPr>
          <w:rFonts w:eastAsia="Calibri"/>
          <w:sz w:val="22"/>
          <w:szCs w:val="22"/>
          <w:lang w:val="sr-Latn-RS"/>
        </w:rPr>
        <w:t xml:space="preserve">Preporučuje se često praćenje koncentracija lijeka u plazmi kod ovih pacijenta. Nakon </w:t>
      </w:r>
      <w:r w:rsidR="007901E3" w:rsidRPr="00140D68">
        <w:rPr>
          <w:rFonts w:eastAsia="Calibri"/>
          <w:sz w:val="22"/>
          <w:szCs w:val="22"/>
          <w:lang w:val="sr-Latn-RS"/>
        </w:rPr>
        <w:t>4</w:t>
      </w:r>
      <w:r w:rsidRPr="00140D68">
        <w:rPr>
          <w:rFonts w:eastAsia="Calibri"/>
          <w:sz w:val="22"/>
          <w:szCs w:val="22"/>
          <w:lang w:val="sr-Latn-RS"/>
        </w:rPr>
        <w:t>-</w:t>
      </w:r>
      <w:r w:rsidR="007901E3" w:rsidRPr="00140D68">
        <w:rPr>
          <w:rFonts w:eastAsia="Calibri"/>
          <w:sz w:val="22"/>
          <w:szCs w:val="22"/>
          <w:lang w:val="sr-Latn-RS"/>
        </w:rPr>
        <w:t xml:space="preserve">5 </w:t>
      </w:r>
      <w:r w:rsidRPr="00140D68">
        <w:rPr>
          <w:rFonts w:eastAsia="Calibri"/>
          <w:sz w:val="22"/>
          <w:szCs w:val="22"/>
          <w:lang w:val="sr-Latn-RS"/>
        </w:rPr>
        <w:t>dana doza se može prilagoditi u zavisnosti od postignutog terapijskog efekta i podnošljivosti lijeka od strane pacijenta. Neki pacijenti sa teškom insuficijenc</w:t>
      </w:r>
      <w:r w:rsidR="00793E1B" w:rsidRPr="00140D68">
        <w:rPr>
          <w:rFonts w:eastAsia="Calibri"/>
          <w:sz w:val="22"/>
          <w:szCs w:val="22"/>
          <w:lang w:val="sr-Latn-RS"/>
        </w:rPr>
        <w:t>i</w:t>
      </w:r>
      <w:r w:rsidRPr="00140D68">
        <w:rPr>
          <w:rFonts w:eastAsia="Calibri"/>
          <w:sz w:val="22"/>
          <w:szCs w:val="22"/>
          <w:lang w:val="sr-Latn-RS"/>
        </w:rPr>
        <w:t>jom bubrega mogu imati veoma smanjen klirens flekainida i posljedično produženo poluvr</w:t>
      </w:r>
      <w:r w:rsidR="00B80ECF" w:rsidRPr="00140D68">
        <w:rPr>
          <w:rFonts w:eastAsia="Calibri"/>
          <w:sz w:val="22"/>
          <w:szCs w:val="22"/>
          <w:lang w:val="sr-Latn-RS"/>
        </w:rPr>
        <w:t>ij</w:t>
      </w:r>
      <w:r w:rsidRPr="00140D68">
        <w:rPr>
          <w:rFonts w:eastAsia="Calibri"/>
          <w:sz w:val="22"/>
          <w:szCs w:val="22"/>
          <w:lang w:val="sr-Latn-RS"/>
        </w:rPr>
        <w:t>eme eliminacije lijeka (60-70 sati).</w:t>
      </w:r>
    </w:p>
    <w:p w14:paraId="1D720CD5" w14:textId="69221D7D" w:rsidR="00AF5C57" w:rsidRPr="00140D68" w:rsidRDefault="00F63A23" w:rsidP="001E2F32">
      <w:pPr>
        <w:spacing w:after="200" w:line="276" w:lineRule="auto"/>
        <w:jc w:val="both"/>
        <w:rPr>
          <w:rFonts w:eastAsia="Calibri"/>
          <w:sz w:val="22"/>
          <w:szCs w:val="22"/>
          <w:lang w:val="sr-Latn-RS"/>
        </w:rPr>
      </w:pPr>
      <w:r>
        <w:rPr>
          <w:rFonts w:eastAsia="Calibri"/>
          <w:sz w:val="22"/>
          <w:szCs w:val="22"/>
          <w:lang w:val="sr-Latn-RS"/>
        </w:rPr>
        <w:t xml:space="preserve">Flekainid </w:t>
      </w:r>
      <w:r w:rsidR="00AF5C57" w:rsidRPr="00140D68">
        <w:rPr>
          <w:rFonts w:eastAsia="Calibri"/>
          <w:sz w:val="22"/>
          <w:szCs w:val="22"/>
          <w:lang w:val="sr-Latn-RS"/>
        </w:rPr>
        <w:t>acetat treba koristiti s oprezom kod pacijenata sa oštećenom funkcijom bubrega (klirens</w:t>
      </w:r>
      <w:r w:rsidR="00AF5C57" w:rsidRPr="00140D68">
        <w:rPr>
          <w:sz w:val="22"/>
          <w:szCs w:val="22"/>
          <w:lang w:val="sr-Latn-RS"/>
        </w:rPr>
        <w:t xml:space="preserve"> </w:t>
      </w:r>
      <w:r w:rsidR="00AF5C57" w:rsidRPr="00140D68">
        <w:rPr>
          <w:rFonts w:eastAsia="Calibri"/>
          <w:sz w:val="22"/>
          <w:szCs w:val="22"/>
          <w:lang w:val="sr-Latn-RS"/>
        </w:rPr>
        <w:t xml:space="preserve">kreatinina 35 mL/min/1,73m2 ili manji) </w:t>
      </w:r>
      <w:r w:rsidR="00C74B69" w:rsidRPr="00140D68">
        <w:rPr>
          <w:rFonts w:eastAsia="Calibri"/>
          <w:sz w:val="22"/>
          <w:szCs w:val="22"/>
          <w:lang w:val="sr-Latn-RS"/>
        </w:rPr>
        <w:t xml:space="preserve">i </w:t>
      </w:r>
      <w:r w:rsidR="00AF5C57" w:rsidRPr="00140D68">
        <w:rPr>
          <w:rFonts w:eastAsia="Calibri"/>
          <w:sz w:val="22"/>
          <w:szCs w:val="22"/>
          <w:lang w:val="sr-Latn-RS"/>
        </w:rPr>
        <w:t xml:space="preserve">preporučuje </w:t>
      </w:r>
      <w:r w:rsidR="00C74B69" w:rsidRPr="00140D68">
        <w:rPr>
          <w:rFonts w:eastAsia="Calibri"/>
          <w:sz w:val="22"/>
          <w:szCs w:val="22"/>
          <w:lang w:val="sr-Latn-RS"/>
        </w:rPr>
        <w:t xml:space="preserve">se </w:t>
      </w:r>
      <w:r w:rsidR="00AF5C57" w:rsidRPr="00140D68">
        <w:rPr>
          <w:rFonts w:eastAsia="Calibri"/>
          <w:sz w:val="22"/>
          <w:szCs w:val="22"/>
          <w:lang w:val="sr-Latn-RS"/>
        </w:rPr>
        <w:t>praćenje</w:t>
      </w:r>
      <w:r w:rsidR="00C74B69" w:rsidRPr="00140D68">
        <w:rPr>
          <w:rFonts w:eastAsia="Calibri"/>
          <w:sz w:val="22"/>
          <w:szCs w:val="22"/>
          <w:lang w:val="sr-Latn-RS"/>
        </w:rPr>
        <w:t xml:space="preserve"> koncentracije</w:t>
      </w:r>
      <w:r w:rsidR="00AF5C57" w:rsidRPr="00140D68">
        <w:rPr>
          <w:rFonts w:eastAsia="Calibri"/>
          <w:sz w:val="22"/>
          <w:szCs w:val="22"/>
          <w:lang w:val="sr-Latn-RS"/>
        </w:rPr>
        <w:t xml:space="preserve"> lijeka</w:t>
      </w:r>
      <w:r w:rsidR="00C74B69" w:rsidRPr="00140D68">
        <w:rPr>
          <w:rFonts w:eastAsia="Calibri"/>
          <w:sz w:val="22"/>
          <w:szCs w:val="22"/>
          <w:lang w:val="sr-Latn-RS"/>
        </w:rPr>
        <w:t xml:space="preserve"> u terapiji kod ovih pacijenata</w:t>
      </w:r>
      <w:r w:rsidR="00AF5C57" w:rsidRPr="00140D68">
        <w:rPr>
          <w:rFonts w:eastAsia="Calibri"/>
          <w:sz w:val="22"/>
          <w:szCs w:val="22"/>
          <w:lang w:val="sr-Latn-RS"/>
        </w:rPr>
        <w:t>.</w:t>
      </w:r>
    </w:p>
    <w:p w14:paraId="0CFFA6EB" w14:textId="77777777" w:rsidR="001E2F32" w:rsidRPr="00140D68" w:rsidRDefault="001E2F32" w:rsidP="001E2F32">
      <w:pPr>
        <w:spacing w:after="200" w:line="276" w:lineRule="auto"/>
        <w:jc w:val="both"/>
        <w:rPr>
          <w:rFonts w:eastAsia="Calibri"/>
          <w:sz w:val="22"/>
          <w:szCs w:val="22"/>
          <w:lang w:val="sr-Latn-RS"/>
        </w:rPr>
      </w:pPr>
      <w:r w:rsidRPr="00140D68">
        <w:rPr>
          <w:rFonts w:eastAsia="Calibri"/>
          <w:i/>
          <w:sz w:val="22"/>
          <w:szCs w:val="22"/>
          <w:u w:val="single"/>
          <w:lang w:val="sr-Latn-RS"/>
        </w:rPr>
        <w:t>Doziranje lijeka kod pacijenata sa oštećenjem funkcije jetre:</w:t>
      </w:r>
      <w:r w:rsidRPr="00140D68">
        <w:rPr>
          <w:rFonts w:eastAsia="Calibri"/>
          <w:sz w:val="22"/>
          <w:szCs w:val="22"/>
          <w:lang w:val="sr-Latn-RS"/>
        </w:rPr>
        <w:t xml:space="preserve"> Pacijente sa oštećenjem funkcije jetre, treba pažljivo pratiti i dnevna doza kod ovih pacijenata ne smije biti veća od 100 mg.</w:t>
      </w:r>
    </w:p>
    <w:p w14:paraId="46B347E8" w14:textId="77777777" w:rsidR="001E2F32" w:rsidRPr="00140D68" w:rsidRDefault="001E2F32" w:rsidP="001E2F32">
      <w:pPr>
        <w:spacing w:after="200" w:line="276" w:lineRule="auto"/>
        <w:jc w:val="both"/>
        <w:rPr>
          <w:rFonts w:eastAsia="Calibri"/>
          <w:sz w:val="22"/>
          <w:szCs w:val="22"/>
          <w:lang w:val="sr-Latn-RS"/>
        </w:rPr>
      </w:pPr>
      <w:r w:rsidRPr="00140D68">
        <w:rPr>
          <w:rFonts w:eastAsia="Calibri"/>
          <w:sz w:val="22"/>
          <w:szCs w:val="22"/>
          <w:lang w:val="sr-Latn-RS"/>
        </w:rPr>
        <w:t xml:space="preserve">Pacijente sa trajnim pejsmejkerom treba liječiti sa oprezom i dnevna doza ne smije biti veća od 200 mg. </w:t>
      </w:r>
    </w:p>
    <w:p w14:paraId="66DA7482" w14:textId="77777777" w:rsidR="001E2F32" w:rsidRPr="00140D68" w:rsidRDefault="001E2F32" w:rsidP="001E2F32">
      <w:pPr>
        <w:spacing w:after="200" w:line="276" w:lineRule="auto"/>
        <w:jc w:val="both"/>
        <w:rPr>
          <w:rFonts w:eastAsia="Calibri"/>
          <w:sz w:val="22"/>
          <w:szCs w:val="22"/>
          <w:lang w:val="sr-Latn-RS"/>
        </w:rPr>
      </w:pPr>
      <w:r w:rsidRPr="00140D68">
        <w:rPr>
          <w:rFonts w:eastAsia="Calibri"/>
          <w:sz w:val="22"/>
          <w:szCs w:val="22"/>
          <w:lang w:val="sr-Latn-RS"/>
        </w:rPr>
        <w:t xml:space="preserve">Pacijente koji istovremeno uzimaju cimetidin ili amjodaron obavezno je intenzivno pratiti. Kod nekih je potrebno redukovati dozu lijeka koja ne smije biti veća od 200 mg dnevno. Pacijente treba pratiti i prilikom započinjanja terapije i tokom terapije održavanja. </w:t>
      </w:r>
    </w:p>
    <w:p w14:paraId="65B48846" w14:textId="59A4E1CB" w:rsidR="001E2F32" w:rsidRPr="00140D68" w:rsidRDefault="001E2F32" w:rsidP="001E2F32">
      <w:pPr>
        <w:spacing w:after="200" w:line="276" w:lineRule="auto"/>
        <w:jc w:val="both"/>
        <w:rPr>
          <w:rFonts w:eastAsia="Calibri"/>
          <w:sz w:val="22"/>
          <w:szCs w:val="22"/>
          <w:lang w:val="sr-Latn-RS"/>
        </w:rPr>
      </w:pPr>
      <w:r w:rsidRPr="00140D68">
        <w:rPr>
          <w:rFonts w:eastAsia="Calibri"/>
          <w:sz w:val="22"/>
          <w:szCs w:val="22"/>
          <w:lang w:val="sr-Latn-RS"/>
        </w:rPr>
        <w:t>Praćenje koncentracije lijeka u plazmi i EKG-a se preporučuje u redovnim intervalima (kontrola EKG na mjesec dana, dugotrajni (kontinuirani) EKG na 3 mjeseca) tokom terapije. Tokom otpočinjanja terapije i kada se povećava doza lijeka treba pratiti EKG na svaka 2-4 dana.</w:t>
      </w:r>
    </w:p>
    <w:p w14:paraId="59DCD898" w14:textId="2563FEE4" w:rsidR="001E2F32" w:rsidRPr="00140D68" w:rsidRDefault="001E2F32" w:rsidP="001E2F32">
      <w:pPr>
        <w:spacing w:after="200" w:line="276" w:lineRule="auto"/>
        <w:jc w:val="both"/>
        <w:rPr>
          <w:rFonts w:eastAsia="Calibri"/>
          <w:sz w:val="22"/>
          <w:szCs w:val="22"/>
          <w:lang w:val="sr-Latn-RS"/>
        </w:rPr>
      </w:pPr>
      <w:r w:rsidRPr="00140D68">
        <w:rPr>
          <w:rFonts w:eastAsia="Calibri"/>
          <w:sz w:val="22"/>
          <w:szCs w:val="22"/>
          <w:lang w:val="sr-Latn-RS"/>
        </w:rPr>
        <w:t>Kada se flekainid</w:t>
      </w:r>
      <w:r w:rsidR="00F63A23">
        <w:rPr>
          <w:rFonts w:eastAsia="Calibri"/>
          <w:sz w:val="22"/>
          <w:szCs w:val="22"/>
          <w:lang w:val="sr-Latn-RS"/>
        </w:rPr>
        <w:t xml:space="preserve"> </w:t>
      </w:r>
      <w:r w:rsidR="00AF5C57" w:rsidRPr="00140D68">
        <w:rPr>
          <w:rFonts w:eastAsia="Calibri"/>
          <w:sz w:val="22"/>
          <w:szCs w:val="22"/>
          <w:lang w:val="sr-Latn-RS"/>
        </w:rPr>
        <w:t>acetat</w:t>
      </w:r>
      <w:r w:rsidRPr="00140D68">
        <w:rPr>
          <w:rFonts w:eastAsia="Calibri"/>
          <w:sz w:val="22"/>
          <w:szCs w:val="22"/>
          <w:lang w:val="sr-Latn-RS"/>
        </w:rPr>
        <w:t xml:space="preserve"> primjenjuje kod pacijenata kod kojih je potrebna redukcije doze, EKG je potrebno češće raditi (uz regularno praćenje koncentracije flekainida u plazmi). Prilagođavanje doze treba raditi u intervalima od 6-8 dana. Kod ovih pacijenata EKG treba raditi u 2. i 3. ned</w:t>
      </w:r>
      <w:r w:rsidR="00B80ECF" w:rsidRPr="00140D68">
        <w:rPr>
          <w:rFonts w:eastAsia="Calibri"/>
          <w:sz w:val="22"/>
          <w:szCs w:val="22"/>
          <w:lang w:val="sr-Latn-RS"/>
        </w:rPr>
        <w:t>j</w:t>
      </w:r>
      <w:r w:rsidRPr="00140D68">
        <w:rPr>
          <w:rFonts w:eastAsia="Calibri"/>
          <w:sz w:val="22"/>
          <w:szCs w:val="22"/>
          <w:lang w:val="sr-Latn-RS"/>
        </w:rPr>
        <w:t>elji, kako bi se doza individualno prilagodila pacijentu.</w:t>
      </w:r>
    </w:p>
    <w:p w14:paraId="086E2008" w14:textId="77777777" w:rsidR="001E2F32" w:rsidRPr="00140D68" w:rsidRDefault="001E2F32" w:rsidP="001E2F32">
      <w:pPr>
        <w:spacing w:after="200" w:line="276" w:lineRule="auto"/>
        <w:jc w:val="both"/>
        <w:rPr>
          <w:rFonts w:eastAsia="Calibri"/>
          <w:bCs/>
          <w:sz w:val="22"/>
          <w:szCs w:val="22"/>
          <w:u w:val="single"/>
          <w:lang w:val="sr-Latn-RS"/>
        </w:rPr>
      </w:pPr>
      <w:r w:rsidRPr="00140D68">
        <w:rPr>
          <w:rFonts w:eastAsia="Calibri"/>
          <w:bCs/>
          <w:sz w:val="22"/>
          <w:szCs w:val="22"/>
          <w:u w:val="single"/>
          <w:lang w:val="sr-Latn-RS"/>
        </w:rPr>
        <w:t>Način primjene</w:t>
      </w:r>
    </w:p>
    <w:p w14:paraId="0A434A6F" w14:textId="54D53E34" w:rsidR="00AF5C57" w:rsidRPr="00140D68" w:rsidRDefault="001E2F32" w:rsidP="001E2F32">
      <w:pPr>
        <w:spacing w:after="200" w:line="276" w:lineRule="auto"/>
        <w:jc w:val="both"/>
        <w:rPr>
          <w:rFonts w:eastAsia="Calibri"/>
          <w:sz w:val="22"/>
          <w:szCs w:val="22"/>
          <w:lang w:val="sr-Latn-RS"/>
        </w:rPr>
      </w:pPr>
      <w:r w:rsidRPr="00140D68">
        <w:rPr>
          <w:rFonts w:eastAsia="Calibri"/>
          <w:sz w:val="22"/>
          <w:szCs w:val="22"/>
          <w:lang w:val="sr-Latn-RS"/>
        </w:rPr>
        <w:t>L</w:t>
      </w:r>
      <w:r w:rsidR="00753138" w:rsidRPr="00140D68">
        <w:rPr>
          <w:rFonts w:eastAsia="Calibri"/>
          <w:sz w:val="22"/>
          <w:szCs w:val="22"/>
          <w:lang w:val="sr-Latn-RS"/>
        </w:rPr>
        <w:t>ij</w:t>
      </w:r>
      <w:r w:rsidRPr="00140D68">
        <w:rPr>
          <w:rFonts w:eastAsia="Calibri"/>
          <w:sz w:val="22"/>
          <w:szCs w:val="22"/>
          <w:lang w:val="sr-Latn-RS"/>
        </w:rPr>
        <w:t xml:space="preserve">ek je namjenjen za oralnu  upotrebu. </w:t>
      </w:r>
    </w:p>
    <w:p w14:paraId="7146EF3F" w14:textId="40E84BF9" w:rsidR="00452E9D" w:rsidRPr="00140D68" w:rsidRDefault="00AF5C57" w:rsidP="001A38F8">
      <w:pPr>
        <w:spacing w:after="200" w:line="276" w:lineRule="auto"/>
        <w:jc w:val="both"/>
        <w:rPr>
          <w:bCs/>
          <w:sz w:val="22"/>
          <w:szCs w:val="22"/>
          <w:lang w:val="sr-Latn-RS"/>
        </w:rPr>
      </w:pPr>
      <w:r w:rsidRPr="00140D68">
        <w:rPr>
          <w:rFonts w:eastAsia="Calibri"/>
          <w:sz w:val="22"/>
          <w:szCs w:val="22"/>
          <w:lang w:val="sr-Latn-RS"/>
        </w:rPr>
        <w:t>L</w:t>
      </w:r>
      <w:r w:rsidR="00793E1B" w:rsidRPr="00140D68">
        <w:rPr>
          <w:rFonts w:eastAsia="Calibri"/>
          <w:sz w:val="22"/>
          <w:szCs w:val="22"/>
          <w:lang w:val="sr-Latn-RS"/>
        </w:rPr>
        <w:t>ij</w:t>
      </w:r>
      <w:r w:rsidRPr="00140D68">
        <w:rPr>
          <w:rFonts w:eastAsia="Calibri"/>
          <w:sz w:val="22"/>
          <w:szCs w:val="22"/>
          <w:lang w:val="sr-Latn-RS"/>
        </w:rPr>
        <w:t>ek Flekanid treba uzeti sa tečnošću</w:t>
      </w:r>
    </w:p>
    <w:p w14:paraId="495528BD" w14:textId="5639CB3E" w:rsidR="00411B4B" w:rsidRPr="00140D68" w:rsidRDefault="00411B4B" w:rsidP="00480FB1">
      <w:pPr>
        <w:tabs>
          <w:tab w:val="left" w:pos="540"/>
          <w:tab w:val="left" w:pos="569"/>
        </w:tabs>
        <w:rPr>
          <w:b/>
          <w:bCs/>
          <w:sz w:val="22"/>
          <w:szCs w:val="22"/>
          <w:lang w:val="sr-Latn-RS"/>
        </w:rPr>
      </w:pPr>
      <w:r w:rsidRPr="00140D68">
        <w:rPr>
          <w:b/>
          <w:bCs/>
          <w:sz w:val="22"/>
          <w:szCs w:val="22"/>
          <w:lang w:val="sr-Latn-RS"/>
        </w:rPr>
        <w:t xml:space="preserve">4.3. </w:t>
      </w:r>
      <w:r w:rsidR="00480FB1" w:rsidRPr="00140D68">
        <w:rPr>
          <w:b/>
          <w:bCs/>
          <w:sz w:val="22"/>
          <w:szCs w:val="22"/>
          <w:lang w:val="sr-Latn-RS"/>
        </w:rPr>
        <w:tab/>
      </w:r>
      <w:r w:rsidRPr="00140D68">
        <w:rPr>
          <w:b/>
          <w:bCs/>
          <w:sz w:val="22"/>
          <w:szCs w:val="22"/>
          <w:lang w:val="sr-Latn-RS"/>
        </w:rPr>
        <w:t>Kontraindikacije</w:t>
      </w:r>
    </w:p>
    <w:p w14:paraId="4A3196AF" w14:textId="5CBB0655" w:rsidR="007420FD" w:rsidRPr="00140D68" w:rsidRDefault="007420FD" w:rsidP="007420FD">
      <w:pPr>
        <w:numPr>
          <w:ilvl w:val="0"/>
          <w:numId w:val="13"/>
        </w:numPr>
        <w:tabs>
          <w:tab w:val="left" w:pos="284"/>
        </w:tabs>
        <w:spacing w:after="200" w:line="276" w:lineRule="auto"/>
        <w:contextualSpacing/>
        <w:jc w:val="both"/>
        <w:rPr>
          <w:rFonts w:eastAsia="Calibri"/>
          <w:b/>
          <w:sz w:val="22"/>
          <w:szCs w:val="22"/>
          <w:lang w:val="sr-Latn-RS"/>
        </w:rPr>
      </w:pPr>
      <w:r w:rsidRPr="00140D68">
        <w:rPr>
          <w:rFonts w:eastAsia="Calibri"/>
          <w:sz w:val="22"/>
          <w:szCs w:val="22"/>
          <w:lang w:val="sr-Latn-RS"/>
        </w:rPr>
        <w:t xml:space="preserve">Preosjetljivost na aktivnu supstancu ili na bilo koju od pomoćnih supstanci  navedenih u </w:t>
      </w:r>
      <w:r w:rsidR="00B80ECF" w:rsidRPr="00140D68">
        <w:rPr>
          <w:rFonts w:eastAsia="Calibri"/>
          <w:sz w:val="22"/>
          <w:szCs w:val="22"/>
          <w:lang w:val="sr-Latn-RS"/>
        </w:rPr>
        <w:t xml:space="preserve">dijelu </w:t>
      </w:r>
      <w:r w:rsidRPr="00140D68">
        <w:rPr>
          <w:rFonts w:eastAsia="Calibri"/>
          <w:sz w:val="22"/>
          <w:szCs w:val="22"/>
          <w:lang w:val="sr-Latn-RS"/>
        </w:rPr>
        <w:t>6.1</w:t>
      </w:r>
    </w:p>
    <w:p w14:paraId="6B6E869F" w14:textId="422BD32F" w:rsidR="007420FD" w:rsidRPr="00140D68" w:rsidRDefault="007420FD" w:rsidP="007420FD">
      <w:pPr>
        <w:numPr>
          <w:ilvl w:val="0"/>
          <w:numId w:val="13"/>
        </w:numPr>
        <w:tabs>
          <w:tab w:val="left" w:pos="284"/>
        </w:tabs>
        <w:spacing w:line="276" w:lineRule="auto"/>
        <w:contextualSpacing/>
        <w:jc w:val="both"/>
        <w:rPr>
          <w:rFonts w:eastAsia="Calibri"/>
          <w:b/>
          <w:sz w:val="22"/>
          <w:szCs w:val="22"/>
          <w:lang w:val="sr-Latn-RS"/>
        </w:rPr>
      </w:pPr>
      <w:r w:rsidRPr="00140D68">
        <w:rPr>
          <w:rFonts w:eastAsia="Calibri"/>
          <w:sz w:val="22"/>
          <w:szCs w:val="22"/>
          <w:lang w:val="sr-Latn-RS"/>
        </w:rPr>
        <w:t>Flekainid</w:t>
      </w:r>
      <w:r w:rsidR="00F63A23">
        <w:rPr>
          <w:rFonts w:eastAsia="Calibri"/>
          <w:sz w:val="22"/>
          <w:szCs w:val="22"/>
          <w:lang w:val="sr-Latn-RS"/>
        </w:rPr>
        <w:t xml:space="preserve"> </w:t>
      </w:r>
      <w:r w:rsidR="00C74B69" w:rsidRPr="00140D68">
        <w:rPr>
          <w:rFonts w:eastAsia="Calibri"/>
          <w:sz w:val="22"/>
          <w:szCs w:val="22"/>
          <w:lang w:val="sr-Latn-RS"/>
        </w:rPr>
        <w:t>acetat</w:t>
      </w:r>
      <w:r w:rsidRPr="00140D68">
        <w:rPr>
          <w:rFonts w:eastAsia="Calibri"/>
          <w:sz w:val="22"/>
          <w:szCs w:val="22"/>
          <w:lang w:val="sr-Latn-RS"/>
        </w:rPr>
        <w:t xml:space="preserve"> je kontraindikovan kod srčane insuficijencije i kod pacijenata sa infarktom miokarda u anamnezi, koji imaju ili asimptomatsku ventrikularnu ektopiju ili asimptomatsku kratkotrajnu ventrikularnu tahikardiju.</w:t>
      </w:r>
    </w:p>
    <w:p w14:paraId="0A2F73CE" w14:textId="77777777" w:rsidR="007420FD" w:rsidRPr="00140D68" w:rsidRDefault="007420FD" w:rsidP="007420FD">
      <w:pPr>
        <w:numPr>
          <w:ilvl w:val="0"/>
          <w:numId w:val="13"/>
        </w:numPr>
        <w:tabs>
          <w:tab w:val="left" w:pos="284"/>
        </w:tabs>
        <w:spacing w:line="276" w:lineRule="auto"/>
        <w:contextualSpacing/>
        <w:jc w:val="both"/>
        <w:rPr>
          <w:rFonts w:eastAsia="Calibri"/>
          <w:b/>
          <w:sz w:val="22"/>
          <w:szCs w:val="22"/>
          <w:lang w:val="sr-Latn-RS"/>
        </w:rPr>
      </w:pPr>
      <w:r w:rsidRPr="00140D68">
        <w:rPr>
          <w:rFonts w:eastAsia="Calibri"/>
          <w:sz w:val="22"/>
          <w:szCs w:val="22"/>
          <w:lang w:val="sr-Latn-RS"/>
        </w:rPr>
        <w:t>Pacijenti sa dugotrajnom atrijalnom fibrilacijom kod kojih nije bilo pokušaja konverzije u sinusni ritam.</w:t>
      </w:r>
    </w:p>
    <w:p w14:paraId="597A6AFE" w14:textId="77777777" w:rsidR="007420FD" w:rsidRPr="00140D68" w:rsidRDefault="007420FD" w:rsidP="007420FD">
      <w:pPr>
        <w:numPr>
          <w:ilvl w:val="0"/>
          <w:numId w:val="13"/>
        </w:numPr>
        <w:tabs>
          <w:tab w:val="left" w:pos="284"/>
        </w:tabs>
        <w:spacing w:line="276" w:lineRule="auto"/>
        <w:contextualSpacing/>
        <w:jc w:val="both"/>
        <w:rPr>
          <w:rFonts w:eastAsia="Calibri"/>
          <w:b/>
          <w:sz w:val="22"/>
          <w:szCs w:val="22"/>
          <w:lang w:val="sr-Latn-RS"/>
        </w:rPr>
      </w:pPr>
      <w:r w:rsidRPr="00140D68">
        <w:rPr>
          <w:rFonts w:eastAsia="Calibri"/>
          <w:sz w:val="22"/>
          <w:szCs w:val="22"/>
          <w:lang w:val="sr-Latn-RS"/>
        </w:rPr>
        <w:t>Pacijenti sa smanjenom ili pogoršanom ventrikularnom funkcijom, kardiogenim šokom, teškom bradikardijom (manje od 50 otkucaja u minuti), teškom hipotenzijom.</w:t>
      </w:r>
    </w:p>
    <w:p w14:paraId="48678537" w14:textId="522C106D" w:rsidR="007420FD" w:rsidRPr="00140D68" w:rsidRDefault="007420FD" w:rsidP="007420FD">
      <w:pPr>
        <w:numPr>
          <w:ilvl w:val="0"/>
          <w:numId w:val="13"/>
        </w:numPr>
        <w:tabs>
          <w:tab w:val="left" w:pos="284"/>
        </w:tabs>
        <w:spacing w:line="276" w:lineRule="auto"/>
        <w:contextualSpacing/>
        <w:jc w:val="both"/>
        <w:rPr>
          <w:rFonts w:eastAsia="Calibri"/>
          <w:b/>
          <w:sz w:val="22"/>
          <w:szCs w:val="22"/>
          <w:lang w:val="sr-Latn-RS"/>
        </w:rPr>
      </w:pPr>
      <w:r w:rsidRPr="00140D68">
        <w:rPr>
          <w:rFonts w:eastAsia="Calibri"/>
          <w:sz w:val="22"/>
          <w:szCs w:val="22"/>
          <w:lang w:val="sr-Latn-RS"/>
        </w:rPr>
        <w:t>Kombinovana prim</w:t>
      </w:r>
      <w:r w:rsidR="00753138" w:rsidRPr="00140D68">
        <w:rPr>
          <w:rFonts w:eastAsia="Calibri"/>
          <w:sz w:val="22"/>
          <w:szCs w:val="22"/>
          <w:lang w:val="sr-Latn-RS"/>
        </w:rPr>
        <w:t>j</w:t>
      </w:r>
      <w:r w:rsidRPr="00140D68">
        <w:rPr>
          <w:rFonts w:eastAsia="Calibri"/>
          <w:sz w:val="22"/>
          <w:szCs w:val="22"/>
          <w:lang w:val="sr-Latn-RS"/>
        </w:rPr>
        <w:t>ena sa antiaritmicima grupe I (blokatori natrijumovih kanala).</w:t>
      </w:r>
    </w:p>
    <w:p w14:paraId="466E5AE2" w14:textId="77777777" w:rsidR="007420FD" w:rsidRPr="00140D68" w:rsidRDefault="007420FD" w:rsidP="007420FD">
      <w:pPr>
        <w:numPr>
          <w:ilvl w:val="0"/>
          <w:numId w:val="13"/>
        </w:numPr>
        <w:tabs>
          <w:tab w:val="left" w:pos="284"/>
        </w:tabs>
        <w:spacing w:line="276" w:lineRule="auto"/>
        <w:contextualSpacing/>
        <w:jc w:val="both"/>
        <w:rPr>
          <w:rFonts w:eastAsia="Calibri"/>
          <w:b/>
          <w:sz w:val="22"/>
          <w:szCs w:val="22"/>
          <w:lang w:val="sr-Latn-RS"/>
        </w:rPr>
      </w:pPr>
      <w:r w:rsidRPr="00140D68">
        <w:rPr>
          <w:rFonts w:eastAsia="Calibri"/>
          <w:sz w:val="22"/>
          <w:szCs w:val="22"/>
          <w:lang w:val="sr-Latn-RS"/>
        </w:rPr>
        <w:t>Pacijenti sa hemodinamički značajnim oboljenjem srčanog zaliska.</w:t>
      </w:r>
    </w:p>
    <w:p w14:paraId="12A16A05" w14:textId="278438CD" w:rsidR="007420FD" w:rsidRPr="00140D68" w:rsidRDefault="007420FD" w:rsidP="007420FD">
      <w:pPr>
        <w:numPr>
          <w:ilvl w:val="0"/>
          <w:numId w:val="13"/>
        </w:numPr>
        <w:tabs>
          <w:tab w:val="left" w:pos="284"/>
        </w:tabs>
        <w:spacing w:line="276" w:lineRule="auto"/>
        <w:contextualSpacing/>
        <w:jc w:val="both"/>
        <w:rPr>
          <w:rFonts w:eastAsia="Calibri"/>
          <w:b/>
          <w:sz w:val="22"/>
          <w:szCs w:val="22"/>
          <w:lang w:val="sr-Latn-RS"/>
        </w:rPr>
      </w:pPr>
      <w:r w:rsidRPr="00140D68">
        <w:rPr>
          <w:rFonts w:eastAsia="Calibri"/>
          <w:sz w:val="22"/>
          <w:szCs w:val="22"/>
          <w:lang w:val="sr-Latn-RS"/>
        </w:rPr>
        <w:t>Ukoliko ne postoji stimulator srčanog ritma, flekainid</w:t>
      </w:r>
      <w:r w:rsidR="00F63A23">
        <w:rPr>
          <w:rFonts w:eastAsia="Calibri"/>
          <w:sz w:val="22"/>
          <w:szCs w:val="22"/>
          <w:lang w:val="sr-Latn-RS"/>
        </w:rPr>
        <w:t xml:space="preserve"> </w:t>
      </w:r>
      <w:r w:rsidR="00C74B69" w:rsidRPr="00140D68">
        <w:rPr>
          <w:rFonts w:eastAsia="Calibri"/>
          <w:sz w:val="22"/>
          <w:szCs w:val="22"/>
          <w:lang w:val="sr-Latn-RS"/>
        </w:rPr>
        <w:t>acetat</w:t>
      </w:r>
      <w:r w:rsidRPr="00140D68">
        <w:rPr>
          <w:rFonts w:eastAsia="Calibri"/>
          <w:sz w:val="22"/>
          <w:szCs w:val="22"/>
          <w:lang w:val="sr-Latn-RS"/>
        </w:rPr>
        <w:t xml:space="preserve"> se ne smije davati pacijentima sa disfunkcijom sinusnog čvora, poremećajem atrijalnog sprovođenja, AV blokom drugog ili većeg stepena, blokom grane Hisovog snopa ili distalnim blokom.</w:t>
      </w:r>
    </w:p>
    <w:p w14:paraId="556CF418" w14:textId="60C7433A" w:rsidR="007420FD" w:rsidRPr="00140D68" w:rsidRDefault="007420FD" w:rsidP="007420FD">
      <w:pPr>
        <w:numPr>
          <w:ilvl w:val="0"/>
          <w:numId w:val="13"/>
        </w:numPr>
        <w:tabs>
          <w:tab w:val="left" w:pos="284"/>
        </w:tabs>
        <w:spacing w:line="276" w:lineRule="auto"/>
        <w:contextualSpacing/>
        <w:jc w:val="both"/>
        <w:rPr>
          <w:rFonts w:eastAsia="Calibri"/>
          <w:b/>
          <w:sz w:val="22"/>
          <w:szCs w:val="22"/>
          <w:lang w:val="sr-Latn-RS"/>
        </w:rPr>
      </w:pPr>
      <w:r w:rsidRPr="00140D68">
        <w:rPr>
          <w:rFonts w:eastAsia="Calibri"/>
          <w:sz w:val="22"/>
          <w:szCs w:val="22"/>
          <w:lang w:val="sr-Latn-RS"/>
        </w:rPr>
        <w:lastRenderedPageBreak/>
        <w:t>Flekainid</w:t>
      </w:r>
      <w:r w:rsidR="00F63A23">
        <w:rPr>
          <w:rFonts w:eastAsia="Calibri"/>
          <w:sz w:val="22"/>
          <w:szCs w:val="22"/>
          <w:lang w:val="sr-Latn-RS"/>
        </w:rPr>
        <w:t xml:space="preserve"> </w:t>
      </w:r>
      <w:r w:rsidR="00C74B69" w:rsidRPr="00140D68">
        <w:rPr>
          <w:rFonts w:eastAsia="Calibri"/>
          <w:sz w:val="22"/>
          <w:szCs w:val="22"/>
          <w:lang w:val="sr-Latn-RS"/>
        </w:rPr>
        <w:t>acetat</w:t>
      </w:r>
      <w:r w:rsidRPr="00140D68">
        <w:rPr>
          <w:rFonts w:eastAsia="Calibri"/>
          <w:sz w:val="22"/>
          <w:szCs w:val="22"/>
          <w:lang w:val="sr-Latn-RS"/>
        </w:rPr>
        <w:t xml:space="preserve"> se ne smije davati pacijentima sa asimptomatskim ili blago simptomatskim ventrikularnim aritmijama.</w:t>
      </w:r>
    </w:p>
    <w:p w14:paraId="4FDD11FD" w14:textId="77777777" w:rsidR="007420FD" w:rsidRPr="00140D68" w:rsidRDefault="007420FD" w:rsidP="007420FD">
      <w:pPr>
        <w:numPr>
          <w:ilvl w:val="0"/>
          <w:numId w:val="13"/>
        </w:numPr>
        <w:tabs>
          <w:tab w:val="left" w:pos="284"/>
        </w:tabs>
        <w:spacing w:line="276" w:lineRule="auto"/>
        <w:contextualSpacing/>
        <w:jc w:val="both"/>
        <w:rPr>
          <w:rFonts w:eastAsia="Calibri"/>
          <w:b/>
          <w:sz w:val="22"/>
          <w:szCs w:val="22"/>
          <w:lang w:val="sr-Latn-RS"/>
        </w:rPr>
      </w:pPr>
      <w:r w:rsidRPr="00140D68">
        <w:rPr>
          <w:rFonts w:eastAsia="Calibri"/>
          <w:sz w:val="22"/>
          <w:szCs w:val="22"/>
          <w:lang w:val="sr-Latn-RS"/>
        </w:rPr>
        <w:t xml:space="preserve">Poznat </w:t>
      </w:r>
      <w:r w:rsidRPr="00140D68">
        <w:rPr>
          <w:rFonts w:eastAsia="Calibri"/>
          <w:i/>
          <w:sz w:val="22"/>
          <w:szCs w:val="22"/>
          <w:lang w:val="sr-Latn-RS"/>
        </w:rPr>
        <w:t>Brugada</w:t>
      </w:r>
      <w:r w:rsidRPr="00140D68">
        <w:rPr>
          <w:rFonts w:eastAsia="Calibri"/>
          <w:sz w:val="22"/>
          <w:szCs w:val="22"/>
          <w:lang w:val="sr-Latn-RS"/>
        </w:rPr>
        <w:t xml:space="preserve"> sindrom. </w:t>
      </w:r>
    </w:p>
    <w:p w14:paraId="6308C761" w14:textId="77777777" w:rsidR="0072020E" w:rsidRPr="00140D68" w:rsidRDefault="0072020E" w:rsidP="00480FB1">
      <w:pPr>
        <w:tabs>
          <w:tab w:val="left" w:pos="540"/>
          <w:tab w:val="left" w:pos="569"/>
        </w:tabs>
        <w:rPr>
          <w:bCs/>
          <w:sz w:val="22"/>
          <w:szCs w:val="22"/>
          <w:lang w:val="sr-Latn-RS"/>
        </w:rPr>
      </w:pPr>
    </w:p>
    <w:p w14:paraId="62D5C394" w14:textId="4BAE67F7" w:rsidR="00411B4B" w:rsidRPr="00140D68" w:rsidRDefault="00411B4B" w:rsidP="00480FB1">
      <w:pPr>
        <w:tabs>
          <w:tab w:val="left" w:pos="540"/>
          <w:tab w:val="left" w:pos="569"/>
        </w:tabs>
        <w:rPr>
          <w:b/>
          <w:bCs/>
          <w:sz w:val="22"/>
          <w:szCs w:val="22"/>
          <w:lang w:val="sr-Latn-RS"/>
        </w:rPr>
      </w:pPr>
      <w:r w:rsidRPr="00140D68">
        <w:rPr>
          <w:b/>
          <w:bCs/>
          <w:sz w:val="22"/>
          <w:szCs w:val="22"/>
          <w:lang w:val="sr-Latn-RS"/>
        </w:rPr>
        <w:t xml:space="preserve">4.4. </w:t>
      </w:r>
      <w:r w:rsidR="00480FB1" w:rsidRPr="00140D68">
        <w:rPr>
          <w:b/>
          <w:bCs/>
          <w:sz w:val="22"/>
          <w:szCs w:val="22"/>
          <w:lang w:val="sr-Latn-RS"/>
        </w:rPr>
        <w:tab/>
      </w:r>
      <w:r w:rsidRPr="00140D68">
        <w:rPr>
          <w:b/>
          <w:bCs/>
          <w:sz w:val="22"/>
          <w:szCs w:val="22"/>
          <w:lang w:val="sr-Latn-RS"/>
        </w:rPr>
        <w:t>Posebna upozorenja i mjere opreza pri upotrebi lijeka</w:t>
      </w:r>
      <w:r w:rsidR="00094A96" w:rsidRPr="00140D68">
        <w:rPr>
          <w:b/>
          <w:bCs/>
          <w:sz w:val="22"/>
          <w:szCs w:val="22"/>
          <w:lang w:val="sr-Latn-RS"/>
        </w:rPr>
        <w:t>:</w:t>
      </w:r>
    </w:p>
    <w:p w14:paraId="6AB17314" w14:textId="77777777" w:rsidR="00094A96" w:rsidRPr="00140D68" w:rsidRDefault="00094A96" w:rsidP="00094A96">
      <w:pPr>
        <w:tabs>
          <w:tab w:val="left" w:pos="284"/>
        </w:tabs>
        <w:jc w:val="both"/>
        <w:rPr>
          <w:sz w:val="22"/>
          <w:szCs w:val="22"/>
          <w:lang w:val="sr-Latn-RS"/>
        </w:rPr>
      </w:pPr>
    </w:p>
    <w:p w14:paraId="3498B922" w14:textId="5CCEBCFE" w:rsidR="00094A96" w:rsidRPr="00140D68" w:rsidRDefault="00094A96" w:rsidP="00094A96">
      <w:pPr>
        <w:spacing w:after="200" w:line="276" w:lineRule="auto"/>
        <w:jc w:val="both"/>
        <w:rPr>
          <w:rFonts w:eastAsia="Calibri"/>
          <w:sz w:val="22"/>
          <w:szCs w:val="22"/>
          <w:lang w:val="sr-Latn-RS"/>
        </w:rPr>
      </w:pPr>
      <w:r w:rsidRPr="00140D68">
        <w:rPr>
          <w:rFonts w:eastAsia="Calibri"/>
          <w:sz w:val="22"/>
          <w:szCs w:val="22"/>
          <w:lang w:val="sr-Latn-RS"/>
        </w:rPr>
        <w:t>Oralna primjena flekainid</w:t>
      </w:r>
      <w:r w:rsidR="00F63A23">
        <w:rPr>
          <w:rFonts w:eastAsia="Calibri"/>
          <w:sz w:val="22"/>
          <w:szCs w:val="22"/>
          <w:lang w:val="sr-Latn-RS"/>
        </w:rPr>
        <w:t xml:space="preserve"> </w:t>
      </w:r>
      <w:r w:rsidRPr="00140D68">
        <w:rPr>
          <w:rFonts w:eastAsia="Calibri"/>
          <w:sz w:val="22"/>
          <w:szCs w:val="22"/>
          <w:lang w:val="sr-Latn-RS"/>
        </w:rPr>
        <w:t>a</w:t>
      </w:r>
      <w:r w:rsidR="00C74B69" w:rsidRPr="00140D68">
        <w:rPr>
          <w:rFonts w:eastAsia="Calibri"/>
          <w:sz w:val="22"/>
          <w:szCs w:val="22"/>
          <w:lang w:val="sr-Latn-RS"/>
        </w:rPr>
        <w:t>cetata</w:t>
      </w:r>
      <w:r w:rsidRPr="00140D68">
        <w:rPr>
          <w:rFonts w:eastAsia="Calibri"/>
          <w:sz w:val="22"/>
          <w:szCs w:val="22"/>
          <w:lang w:val="sr-Latn-RS"/>
        </w:rPr>
        <w:t xml:space="preserve"> treba da se odvija u bolničkim uslovima ili pod nadzorom ljekara specijaliste kod pacijenata sa:</w:t>
      </w:r>
    </w:p>
    <w:p w14:paraId="62031249" w14:textId="77777777" w:rsidR="00094A96" w:rsidRPr="00140D68" w:rsidRDefault="00094A96" w:rsidP="00094A96">
      <w:pPr>
        <w:numPr>
          <w:ilvl w:val="0"/>
          <w:numId w:val="12"/>
        </w:numPr>
        <w:tabs>
          <w:tab w:val="left" w:pos="284"/>
        </w:tabs>
        <w:spacing w:after="200" w:line="276" w:lineRule="auto"/>
        <w:contextualSpacing/>
        <w:jc w:val="both"/>
        <w:rPr>
          <w:rFonts w:eastAsia="Calibri"/>
          <w:sz w:val="22"/>
          <w:szCs w:val="22"/>
          <w:lang w:val="sr-Latn-RS"/>
        </w:rPr>
      </w:pPr>
      <w:r w:rsidRPr="00140D68">
        <w:rPr>
          <w:rFonts w:eastAsia="Calibri"/>
          <w:sz w:val="22"/>
          <w:szCs w:val="22"/>
          <w:lang w:val="sr-Latn-RS"/>
        </w:rPr>
        <w:t xml:space="preserve"> AV-nodalnom recipročnom tahikardijom; aritmijama udruženim sa </w:t>
      </w:r>
      <w:r w:rsidRPr="00140D68">
        <w:rPr>
          <w:rFonts w:eastAsia="Calibri"/>
          <w:i/>
          <w:sz w:val="22"/>
          <w:szCs w:val="22"/>
          <w:lang w:val="sr-Latn-RS"/>
        </w:rPr>
        <w:t>Wolf-Parkinson-White</w:t>
      </w:r>
      <w:r w:rsidRPr="00140D68">
        <w:rPr>
          <w:rFonts w:eastAsia="Calibri"/>
          <w:sz w:val="22"/>
          <w:szCs w:val="22"/>
          <w:lang w:val="sr-Latn-RS"/>
        </w:rPr>
        <w:t xml:space="preserve"> sindromom i sličnim stanjima koja karakteriše prisustvo dodatnih (akcesornih) puteva.</w:t>
      </w:r>
    </w:p>
    <w:p w14:paraId="2AE1588E" w14:textId="77777777" w:rsidR="00094A96" w:rsidRPr="00140D68" w:rsidRDefault="00094A96" w:rsidP="00094A96">
      <w:pPr>
        <w:numPr>
          <w:ilvl w:val="0"/>
          <w:numId w:val="12"/>
        </w:numPr>
        <w:tabs>
          <w:tab w:val="left" w:pos="284"/>
        </w:tabs>
        <w:spacing w:after="200" w:line="276" w:lineRule="auto"/>
        <w:contextualSpacing/>
        <w:jc w:val="both"/>
        <w:rPr>
          <w:rFonts w:eastAsia="Calibri"/>
          <w:sz w:val="22"/>
          <w:szCs w:val="22"/>
          <w:lang w:val="sr-Latn-RS"/>
        </w:rPr>
      </w:pPr>
      <w:r w:rsidRPr="00140D68">
        <w:rPr>
          <w:rFonts w:eastAsia="Calibri"/>
          <w:sz w:val="22"/>
          <w:szCs w:val="22"/>
          <w:lang w:val="sr-Latn-RS"/>
        </w:rPr>
        <w:t>Paroksizmalnom atrijalnom fibrilacijom kod pacijenata sa onesposobljavajućim simptomima.</w:t>
      </w:r>
    </w:p>
    <w:p w14:paraId="220F17DB" w14:textId="77777777" w:rsidR="00094A96" w:rsidRPr="00140D68" w:rsidRDefault="00094A96" w:rsidP="00094A96">
      <w:pPr>
        <w:jc w:val="both"/>
        <w:rPr>
          <w:rFonts w:eastAsia="Calibri"/>
          <w:sz w:val="22"/>
          <w:szCs w:val="22"/>
          <w:lang w:val="sr-Latn-RS"/>
        </w:rPr>
      </w:pPr>
    </w:p>
    <w:p w14:paraId="3812DEFC" w14:textId="39BEF115" w:rsidR="00094A96" w:rsidRPr="00140D68" w:rsidRDefault="00F63A23" w:rsidP="00094A96">
      <w:pPr>
        <w:jc w:val="both"/>
        <w:rPr>
          <w:rFonts w:eastAsia="Calibri"/>
          <w:sz w:val="22"/>
          <w:szCs w:val="22"/>
          <w:lang w:val="sr-Latn-RS"/>
        </w:rPr>
      </w:pPr>
      <w:r>
        <w:rPr>
          <w:rFonts w:eastAsia="Calibri"/>
          <w:sz w:val="22"/>
          <w:szCs w:val="22"/>
          <w:lang w:val="sr-Latn-RS"/>
        </w:rPr>
        <w:t xml:space="preserve">Započinjanje terapije flekainid </w:t>
      </w:r>
      <w:r w:rsidR="00094A96" w:rsidRPr="00140D68">
        <w:rPr>
          <w:rFonts w:eastAsia="Calibri"/>
          <w:sz w:val="22"/>
          <w:szCs w:val="22"/>
          <w:lang w:val="sr-Latn-RS"/>
        </w:rPr>
        <w:t>acetatom i prilagođavanje doze treba sprovoditi pod medicinskim nadzorom i praćenjem EKG-a i koncentracije lijeka u plazmi. Kod nekih pacijenata je moguća hospitalizacija zbog navedenih procedura, pogotovo kod onih sa mogućim životno ugrožavajućim ventrikularnim aritmijama.</w:t>
      </w:r>
    </w:p>
    <w:p w14:paraId="47014CC0" w14:textId="77777777" w:rsidR="00094A96" w:rsidRPr="00140D68" w:rsidRDefault="00094A96" w:rsidP="00094A96">
      <w:pPr>
        <w:jc w:val="both"/>
        <w:rPr>
          <w:rFonts w:eastAsia="Calibri"/>
          <w:sz w:val="22"/>
          <w:szCs w:val="22"/>
          <w:lang w:val="sr-Latn-RS"/>
        </w:rPr>
      </w:pPr>
    </w:p>
    <w:p w14:paraId="17EA4E79" w14:textId="6EB95664" w:rsidR="00094A96" w:rsidRPr="00140D68" w:rsidRDefault="00094A96" w:rsidP="00094A96">
      <w:pPr>
        <w:jc w:val="both"/>
        <w:rPr>
          <w:rFonts w:eastAsia="Calibri"/>
          <w:sz w:val="22"/>
          <w:szCs w:val="22"/>
          <w:lang w:val="sr-Latn-RS"/>
        </w:rPr>
      </w:pPr>
      <w:r w:rsidRPr="00140D68">
        <w:rPr>
          <w:rFonts w:eastAsia="Calibri"/>
          <w:sz w:val="22"/>
          <w:szCs w:val="22"/>
          <w:lang w:val="sr-Latn-RS"/>
        </w:rPr>
        <w:t>Flekainid</w:t>
      </w:r>
      <w:r w:rsidR="00F63A23">
        <w:rPr>
          <w:rFonts w:eastAsia="Calibri"/>
          <w:sz w:val="22"/>
          <w:szCs w:val="22"/>
          <w:lang w:val="sr-Latn-RS"/>
        </w:rPr>
        <w:t xml:space="preserve"> </w:t>
      </w:r>
      <w:r w:rsidR="00C74B69" w:rsidRPr="00140D68">
        <w:rPr>
          <w:rFonts w:eastAsia="Calibri"/>
          <w:sz w:val="22"/>
          <w:szCs w:val="22"/>
          <w:lang w:val="sr-Latn-RS"/>
        </w:rPr>
        <w:t>acetat</w:t>
      </w:r>
      <w:r w:rsidRPr="00140D68">
        <w:rPr>
          <w:rFonts w:eastAsia="Calibri"/>
          <w:sz w:val="22"/>
          <w:szCs w:val="22"/>
          <w:lang w:val="sr-Latn-RS"/>
        </w:rPr>
        <w:t>, kao i ostali antiaritmici, može imati proaritmogeni efekat, tj. može dovesti do pojave težeg tipa aritmije, povećanja učestalosti postojeće aritmije ili težine simptoma (vid</w:t>
      </w:r>
      <w:r w:rsidR="00753138" w:rsidRPr="00140D68">
        <w:rPr>
          <w:rFonts w:eastAsia="Calibri"/>
          <w:sz w:val="22"/>
          <w:szCs w:val="22"/>
          <w:lang w:val="sr-Latn-RS"/>
        </w:rPr>
        <w:t>j</w:t>
      </w:r>
      <w:r w:rsidRPr="00140D68">
        <w:rPr>
          <w:rFonts w:eastAsia="Calibri"/>
          <w:sz w:val="22"/>
          <w:szCs w:val="22"/>
          <w:lang w:val="sr-Latn-RS"/>
        </w:rPr>
        <w:t>eti odjeljak 4.8).</w:t>
      </w:r>
    </w:p>
    <w:p w14:paraId="12D140F1" w14:textId="77777777" w:rsidR="00094A96" w:rsidRPr="00140D68" w:rsidRDefault="00094A96" w:rsidP="00094A96">
      <w:pPr>
        <w:jc w:val="both"/>
        <w:rPr>
          <w:rFonts w:eastAsia="Calibri"/>
          <w:sz w:val="22"/>
          <w:szCs w:val="22"/>
          <w:lang w:val="sr-Latn-RS"/>
        </w:rPr>
      </w:pPr>
    </w:p>
    <w:p w14:paraId="00B50DE2" w14:textId="44962ED2" w:rsidR="00094A96" w:rsidRPr="00140D68" w:rsidRDefault="00094A96" w:rsidP="00094A96">
      <w:pPr>
        <w:jc w:val="both"/>
        <w:rPr>
          <w:rFonts w:eastAsia="Calibri"/>
          <w:sz w:val="22"/>
          <w:szCs w:val="22"/>
          <w:lang w:val="sr-Latn-RS"/>
        </w:rPr>
      </w:pPr>
      <w:r w:rsidRPr="00140D68">
        <w:rPr>
          <w:rFonts w:eastAsia="Calibri"/>
          <w:sz w:val="22"/>
          <w:szCs w:val="22"/>
          <w:lang w:val="sr-Latn-RS"/>
        </w:rPr>
        <w:t>Primjenu flekainida treba izbjegavati kod pacijenata sa strukturnim oboljenjem srca ili poremećajem funkcije lijeve komore (vid</w:t>
      </w:r>
      <w:r w:rsidR="00753138" w:rsidRPr="00140D68">
        <w:rPr>
          <w:rFonts w:eastAsia="Calibri"/>
          <w:sz w:val="22"/>
          <w:szCs w:val="22"/>
          <w:lang w:val="sr-Latn-RS"/>
        </w:rPr>
        <w:t>j</w:t>
      </w:r>
      <w:r w:rsidRPr="00140D68">
        <w:rPr>
          <w:rFonts w:eastAsia="Calibri"/>
          <w:sz w:val="22"/>
          <w:szCs w:val="22"/>
          <w:lang w:val="sr-Latn-RS"/>
        </w:rPr>
        <w:t>eti odjeljak 4.8).</w:t>
      </w:r>
    </w:p>
    <w:p w14:paraId="3CE250A6" w14:textId="77777777" w:rsidR="00094A96" w:rsidRPr="00140D68" w:rsidRDefault="00094A96" w:rsidP="00094A96">
      <w:pPr>
        <w:jc w:val="both"/>
        <w:rPr>
          <w:rFonts w:eastAsia="Calibri"/>
          <w:sz w:val="22"/>
          <w:szCs w:val="22"/>
          <w:lang w:val="sr-Latn-RS"/>
        </w:rPr>
      </w:pPr>
    </w:p>
    <w:p w14:paraId="513CB6F6" w14:textId="72AF8995" w:rsidR="00094A96" w:rsidRPr="00140D68" w:rsidRDefault="00094A96" w:rsidP="00094A96">
      <w:pPr>
        <w:jc w:val="both"/>
        <w:rPr>
          <w:rFonts w:eastAsia="Calibri"/>
          <w:sz w:val="22"/>
          <w:szCs w:val="22"/>
          <w:lang w:val="sr-Latn-RS"/>
        </w:rPr>
      </w:pPr>
      <w:r w:rsidRPr="00140D68">
        <w:rPr>
          <w:rFonts w:eastAsia="Calibri"/>
          <w:sz w:val="22"/>
          <w:szCs w:val="22"/>
          <w:lang w:val="sr-Latn-RS"/>
        </w:rPr>
        <w:t>Prije primjene flekainid</w:t>
      </w:r>
      <w:r w:rsidR="00C74B69" w:rsidRPr="00140D68">
        <w:rPr>
          <w:rFonts w:eastAsia="Calibri"/>
          <w:sz w:val="22"/>
          <w:szCs w:val="22"/>
          <w:lang w:val="sr-Latn-RS"/>
        </w:rPr>
        <w:t>-</w:t>
      </w:r>
      <w:r w:rsidRPr="00140D68">
        <w:rPr>
          <w:rFonts w:eastAsia="Calibri"/>
          <w:sz w:val="22"/>
          <w:szCs w:val="22"/>
          <w:lang w:val="sr-Latn-RS"/>
        </w:rPr>
        <w:t>a</w:t>
      </w:r>
      <w:r w:rsidR="00C74B69" w:rsidRPr="00140D68">
        <w:rPr>
          <w:rFonts w:eastAsia="Calibri"/>
          <w:sz w:val="22"/>
          <w:szCs w:val="22"/>
          <w:lang w:val="sr-Latn-RS"/>
        </w:rPr>
        <w:t>cetata</w:t>
      </w:r>
      <w:r w:rsidRPr="00140D68">
        <w:rPr>
          <w:rFonts w:eastAsia="Calibri"/>
          <w:sz w:val="22"/>
          <w:szCs w:val="22"/>
          <w:lang w:val="sr-Latn-RS"/>
        </w:rPr>
        <w:t>, potrebno je korigovati poremećaj ravnoteže elektrolita (npr. hipokalemiju i hiperkalemiju, o određenim ljekovima koji dovode do poremećaja ravnoteže elektrolita vidjeti u odjeljku 4.5). Hipokalemija ili hiperkalemija može uticati na efekat antiaritmika grupe I. Može doći do pojave hipokalemije kod pacijenata koji uzimaju diuretike, kortikosteroide ili laksative.</w:t>
      </w:r>
    </w:p>
    <w:p w14:paraId="2143EBB0" w14:textId="77777777" w:rsidR="00094A96" w:rsidRPr="00140D68" w:rsidRDefault="00094A96" w:rsidP="00094A96">
      <w:pPr>
        <w:tabs>
          <w:tab w:val="left" w:pos="284"/>
        </w:tabs>
        <w:jc w:val="both"/>
        <w:rPr>
          <w:sz w:val="22"/>
          <w:szCs w:val="22"/>
          <w:lang w:val="sr-Latn-RS"/>
        </w:rPr>
      </w:pPr>
    </w:p>
    <w:p w14:paraId="45B57D21" w14:textId="54E74A0F" w:rsidR="00094A96" w:rsidRPr="00140D68" w:rsidRDefault="00094A96" w:rsidP="00094A96">
      <w:pPr>
        <w:jc w:val="both"/>
        <w:rPr>
          <w:rFonts w:eastAsia="Calibri"/>
          <w:sz w:val="22"/>
          <w:szCs w:val="22"/>
          <w:lang w:val="sr-Latn-RS"/>
        </w:rPr>
      </w:pPr>
      <w:r w:rsidRPr="00140D68">
        <w:rPr>
          <w:rFonts w:eastAsia="Calibri"/>
          <w:sz w:val="22"/>
          <w:szCs w:val="22"/>
          <w:lang w:val="sr-Latn-RS"/>
        </w:rPr>
        <w:t>Prije upotrebe flekainid</w:t>
      </w:r>
      <w:r w:rsidR="00F63A23">
        <w:rPr>
          <w:rFonts w:eastAsia="Calibri"/>
          <w:sz w:val="22"/>
          <w:szCs w:val="22"/>
          <w:lang w:val="sr-Latn-RS"/>
        </w:rPr>
        <w:t xml:space="preserve"> </w:t>
      </w:r>
      <w:r w:rsidRPr="00140D68">
        <w:rPr>
          <w:rFonts w:eastAsia="Calibri"/>
          <w:sz w:val="22"/>
          <w:szCs w:val="22"/>
          <w:lang w:val="sr-Latn-RS"/>
        </w:rPr>
        <w:t>a</w:t>
      </w:r>
      <w:r w:rsidR="00C74B69" w:rsidRPr="00140D68">
        <w:rPr>
          <w:rFonts w:eastAsia="Calibri"/>
          <w:sz w:val="22"/>
          <w:szCs w:val="22"/>
          <w:lang w:val="sr-Latn-RS"/>
        </w:rPr>
        <w:t>cetata</w:t>
      </w:r>
      <w:r w:rsidRPr="00140D68">
        <w:rPr>
          <w:rFonts w:eastAsia="Calibri"/>
          <w:sz w:val="22"/>
          <w:szCs w:val="22"/>
          <w:lang w:val="sr-Latn-RS"/>
        </w:rPr>
        <w:t xml:space="preserve"> treba korigovati tešku bradikardiju ili naglašenu hipotenziju.</w:t>
      </w:r>
    </w:p>
    <w:p w14:paraId="5E8E2BAF" w14:textId="77777777" w:rsidR="00094A96" w:rsidRPr="00140D68" w:rsidRDefault="00094A96" w:rsidP="00094A96">
      <w:pPr>
        <w:jc w:val="both"/>
        <w:rPr>
          <w:rFonts w:eastAsia="Calibri"/>
          <w:sz w:val="22"/>
          <w:szCs w:val="22"/>
          <w:lang w:val="sr-Latn-RS"/>
        </w:rPr>
      </w:pPr>
    </w:p>
    <w:p w14:paraId="2CE2DE1B" w14:textId="61420D09" w:rsidR="00094A96" w:rsidRPr="00140D68" w:rsidRDefault="00094A96" w:rsidP="00094A96">
      <w:pPr>
        <w:jc w:val="both"/>
        <w:rPr>
          <w:rFonts w:eastAsia="Calibri"/>
          <w:sz w:val="22"/>
          <w:szCs w:val="22"/>
          <w:lang w:val="sr-Latn-RS"/>
        </w:rPr>
      </w:pPr>
      <w:r w:rsidRPr="00140D68">
        <w:rPr>
          <w:rFonts w:eastAsia="Calibri"/>
          <w:sz w:val="22"/>
          <w:szCs w:val="22"/>
          <w:lang w:val="sr-Latn-RS"/>
        </w:rPr>
        <w:t>S obzirom da eliminacija flekainid</w:t>
      </w:r>
      <w:r w:rsidR="00F63A23">
        <w:rPr>
          <w:rFonts w:eastAsia="Calibri"/>
          <w:sz w:val="22"/>
          <w:szCs w:val="22"/>
          <w:lang w:val="sr-Latn-RS"/>
        </w:rPr>
        <w:t xml:space="preserve"> </w:t>
      </w:r>
      <w:r w:rsidRPr="00140D68">
        <w:rPr>
          <w:rFonts w:eastAsia="Calibri"/>
          <w:sz w:val="22"/>
          <w:szCs w:val="22"/>
          <w:lang w:val="sr-Latn-RS"/>
        </w:rPr>
        <w:t>a</w:t>
      </w:r>
      <w:r w:rsidR="00C74B69" w:rsidRPr="00140D68">
        <w:rPr>
          <w:rFonts w:eastAsia="Calibri"/>
          <w:sz w:val="22"/>
          <w:szCs w:val="22"/>
          <w:lang w:val="sr-Latn-RS"/>
        </w:rPr>
        <w:t>cetata</w:t>
      </w:r>
      <w:r w:rsidRPr="00140D68">
        <w:rPr>
          <w:rFonts w:eastAsia="Calibri"/>
          <w:sz w:val="22"/>
          <w:szCs w:val="22"/>
          <w:lang w:val="sr-Latn-RS"/>
        </w:rPr>
        <w:t xml:space="preserve"> iz plazme može biti u velikoj mjeri usporena kod pacijenata sa značajnim oštećenjem funkcije jetre, lijek ne bi trebalo primjenjivati kod ove populacije pacijenata, osim ako potencijalna korist jasno prevazilazi rizik. U tom slučaju, preporučuje se praćenje koncentracija lijeka u plazmi.</w:t>
      </w:r>
    </w:p>
    <w:p w14:paraId="4F7B5A6B" w14:textId="77777777" w:rsidR="00094A96" w:rsidRPr="00140D68" w:rsidRDefault="00094A96" w:rsidP="00094A96">
      <w:pPr>
        <w:jc w:val="both"/>
        <w:rPr>
          <w:rFonts w:eastAsia="Calibri"/>
          <w:sz w:val="22"/>
          <w:szCs w:val="22"/>
          <w:lang w:val="sr-Latn-RS"/>
        </w:rPr>
      </w:pPr>
    </w:p>
    <w:p w14:paraId="4A488E31" w14:textId="232261FD" w:rsidR="00094A96" w:rsidRPr="00140D68" w:rsidRDefault="00094A96" w:rsidP="00094A96">
      <w:pPr>
        <w:jc w:val="both"/>
        <w:rPr>
          <w:rFonts w:eastAsia="Calibri"/>
          <w:sz w:val="22"/>
          <w:szCs w:val="22"/>
          <w:lang w:val="sr-Latn-RS"/>
        </w:rPr>
      </w:pPr>
      <w:r w:rsidRPr="00140D68">
        <w:rPr>
          <w:rFonts w:eastAsia="Calibri"/>
          <w:sz w:val="22"/>
          <w:szCs w:val="22"/>
          <w:lang w:val="sr-Latn-RS"/>
        </w:rPr>
        <w:t>Poznato je da flekainid</w:t>
      </w:r>
      <w:r w:rsidR="00F63A23">
        <w:rPr>
          <w:rFonts w:eastAsia="Calibri"/>
          <w:sz w:val="22"/>
          <w:szCs w:val="22"/>
          <w:lang w:val="sr-Latn-RS"/>
        </w:rPr>
        <w:t xml:space="preserve"> </w:t>
      </w:r>
      <w:r w:rsidR="00946E78" w:rsidRPr="00140D68">
        <w:rPr>
          <w:rFonts w:eastAsia="Calibri"/>
          <w:sz w:val="22"/>
          <w:szCs w:val="22"/>
          <w:lang w:val="sr-Latn-RS"/>
        </w:rPr>
        <w:t>acetat</w:t>
      </w:r>
      <w:r w:rsidRPr="00140D68">
        <w:rPr>
          <w:rFonts w:eastAsia="Calibri"/>
          <w:sz w:val="22"/>
          <w:szCs w:val="22"/>
          <w:lang w:val="sr-Latn-RS"/>
        </w:rPr>
        <w:t xml:space="preserve"> povećava prag nadražaja endokarda, tj. smanjuje osetljivost endokarda na nadražaj. Ovaj efekat je reverzibilan i više utiče na akutni prag nadražaja nego na hronični. Flekainid</w:t>
      </w:r>
      <w:r w:rsidR="00946E78" w:rsidRPr="00140D68">
        <w:rPr>
          <w:rFonts w:eastAsia="Calibri"/>
          <w:sz w:val="22"/>
          <w:szCs w:val="22"/>
          <w:lang w:val="sr-Latn-RS"/>
        </w:rPr>
        <w:t>-acetat</w:t>
      </w:r>
      <w:r w:rsidRPr="00140D68">
        <w:rPr>
          <w:rFonts w:eastAsia="Calibri"/>
          <w:sz w:val="22"/>
          <w:szCs w:val="22"/>
          <w:lang w:val="sr-Latn-RS"/>
        </w:rPr>
        <w:t xml:space="preserve"> zbog toga treba sa oprezom primjenjivati kod svih pacijenata sa trajnim pejsmejkerom ili privremenom elektrostimulacijom srca i ne treba ga primjenjivati kod pacijenata sa postojećim slabim pragom nadražaja ili pejsmejkerima koji se ne mogu programirati, izuzev ukoliko je dostupan adekvatan stimulator srčanog ritma.  </w:t>
      </w:r>
    </w:p>
    <w:p w14:paraId="5C83C70A" w14:textId="77777777" w:rsidR="00094A96" w:rsidRPr="00140D68" w:rsidRDefault="00094A96" w:rsidP="00094A96">
      <w:pPr>
        <w:jc w:val="both"/>
        <w:rPr>
          <w:rFonts w:eastAsia="Calibri"/>
          <w:sz w:val="22"/>
          <w:szCs w:val="22"/>
          <w:lang w:val="sr-Latn-RS"/>
        </w:rPr>
      </w:pPr>
    </w:p>
    <w:p w14:paraId="4677B149" w14:textId="16F60752" w:rsidR="00094A96" w:rsidRPr="00140D68" w:rsidRDefault="00094A96" w:rsidP="00094A96">
      <w:pPr>
        <w:jc w:val="both"/>
        <w:rPr>
          <w:rFonts w:eastAsia="Calibri"/>
          <w:sz w:val="22"/>
          <w:szCs w:val="22"/>
          <w:lang w:val="sr-Latn-RS"/>
        </w:rPr>
      </w:pPr>
      <w:r w:rsidRPr="00140D68">
        <w:rPr>
          <w:rFonts w:eastAsia="Calibri"/>
          <w:sz w:val="22"/>
          <w:szCs w:val="22"/>
          <w:lang w:val="sr-Latn-RS"/>
        </w:rPr>
        <w:t>Uopšteno, dvostruko povećanje ili širine pulsa ili napona je dovoljno za ponovno generisanje impulsa, ali može biti teško postići ventrikularni prag nadražaja manji od 1 Volta pri inicijalnoj implantaciji u prisustvu flekainid</w:t>
      </w:r>
      <w:r w:rsidR="00F63A23">
        <w:rPr>
          <w:rFonts w:eastAsia="Calibri"/>
          <w:sz w:val="22"/>
          <w:szCs w:val="22"/>
          <w:lang w:val="sr-Latn-RS"/>
        </w:rPr>
        <w:t xml:space="preserve"> </w:t>
      </w:r>
      <w:r w:rsidRPr="00140D68">
        <w:rPr>
          <w:rFonts w:eastAsia="Calibri"/>
          <w:sz w:val="22"/>
          <w:szCs w:val="22"/>
          <w:lang w:val="sr-Latn-RS"/>
        </w:rPr>
        <w:t>a</w:t>
      </w:r>
      <w:r w:rsidR="00946E78" w:rsidRPr="00140D68">
        <w:rPr>
          <w:rFonts w:eastAsia="Calibri"/>
          <w:sz w:val="22"/>
          <w:szCs w:val="22"/>
          <w:lang w:val="sr-Latn-RS"/>
        </w:rPr>
        <w:t>cetata</w:t>
      </w:r>
      <w:r w:rsidRPr="00140D68">
        <w:rPr>
          <w:rFonts w:eastAsia="Calibri"/>
          <w:sz w:val="22"/>
          <w:szCs w:val="22"/>
          <w:lang w:val="sr-Latn-RS"/>
        </w:rPr>
        <w:t>.</w:t>
      </w:r>
    </w:p>
    <w:p w14:paraId="78D91183" w14:textId="77777777" w:rsidR="00094A96" w:rsidRPr="00140D68" w:rsidRDefault="00094A96" w:rsidP="00094A96">
      <w:pPr>
        <w:jc w:val="both"/>
        <w:rPr>
          <w:rFonts w:eastAsia="Calibri"/>
          <w:sz w:val="22"/>
          <w:szCs w:val="22"/>
          <w:lang w:val="sr-Latn-RS"/>
        </w:rPr>
      </w:pPr>
    </w:p>
    <w:p w14:paraId="3A81C02F" w14:textId="627CCED6" w:rsidR="00094A96" w:rsidRPr="00140D68" w:rsidRDefault="00094A96" w:rsidP="00094A96">
      <w:pPr>
        <w:jc w:val="both"/>
        <w:rPr>
          <w:rFonts w:eastAsia="Calibri"/>
          <w:sz w:val="22"/>
          <w:szCs w:val="22"/>
          <w:lang w:val="sr-Latn-RS"/>
        </w:rPr>
      </w:pPr>
      <w:r w:rsidRPr="00140D68">
        <w:rPr>
          <w:rFonts w:eastAsia="Calibri"/>
          <w:sz w:val="22"/>
          <w:szCs w:val="22"/>
          <w:lang w:val="sr-Latn-RS"/>
        </w:rPr>
        <w:t>Neznatan negativan inotropni efekat flekainid</w:t>
      </w:r>
      <w:r w:rsidR="00F63A23">
        <w:rPr>
          <w:rFonts w:eastAsia="Calibri"/>
          <w:sz w:val="22"/>
          <w:szCs w:val="22"/>
          <w:lang w:val="sr-Latn-RS"/>
        </w:rPr>
        <w:t xml:space="preserve"> </w:t>
      </w:r>
      <w:r w:rsidRPr="00140D68">
        <w:rPr>
          <w:rFonts w:eastAsia="Calibri"/>
          <w:sz w:val="22"/>
          <w:szCs w:val="22"/>
          <w:lang w:val="sr-Latn-RS"/>
        </w:rPr>
        <w:t>a</w:t>
      </w:r>
      <w:r w:rsidR="00946E78" w:rsidRPr="00140D68">
        <w:rPr>
          <w:rFonts w:eastAsia="Calibri"/>
          <w:sz w:val="22"/>
          <w:szCs w:val="22"/>
          <w:lang w:val="sr-Latn-RS"/>
        </w:rPr>
        <w:t>cetata</w:t>
      </w:r>
      <w:r w:rsidRPr="00140D68">
        <w:rPr>
          <w:rFonts w:eastAsia="Calibri"/>
          <w:sz w:val="22"/>
          <w:szCs w:val="22"/>
          <w:lang w:val="sr-Latn-RS"/>
        </w:rPr>
        <w:t xml:space="preserve"> može biti od značaja kod pacijenata sa predispozicijom za srčanu insuficijenciju. Kod pojedinih pacijenata bila je otežana defibrilacija. U većini slučajeva, bilo je riječi o pacijentima sa prethodnim oboljenjem srca koje prati uvećanje srca, pacijentima sa infarktom miokarda u anamnezi, aterosklerotičnim oboljenjem srca ili srčanom insuficijencijom.</w:t>
      </w:r>
    </w:p>
    <w:p w14:paraId="1EB68CA4" w14:textId="77777777" w:rsidR="00094A96" w:rsidRPr="00140D68" w:rsidRDefault="00094A96" w:rsidP="00094A96">
      <w:pPr>
        <w:jc w:val="both"/>
        <w:rPr>
          <w:rFonts w:eastAsia="Calibri"/>
          <w:sz w:val="22"/>
          <w:szCs w:val="22"/>
          <w:lang w:val="sr-Latn-RS"/>
        </w:rPr>
      </w:pPr>
    </w:p>
    <w:p w14:paraId="5C3E2094" w14:textId="0C8AC63D" w:rsidR="00094A96" w:rsidRPr="00140D68" w:rsidRDefault="00094A96" w:rsidP="00094A96">
      <w:pPr>
        <w:jc w:val="both"/>
        <w:rPr>
          <w:rFonts w:eastAsia="Calibri"/>
          <w:sz w:val="22"/>
          <w:szCs w:val="22"/>
          <w:lang w:val="sr-Latn-RS"/>
        </w:rPr>
      </w:pPr>
      <w:r w:rsidRPr="00140D68">
        <w:rPr>
          <w:rFonts w:eastAsia="Calibri"/>
          <w:sz w:val="22"/>
          <w:szCs w:val="22"/>
          <w:lang w:val="sr-Latn-RS"/>
        </w:rPr>
        <w:t>Flekainid</w:t>
      </w:r>
      <w:r w:rsidR="00946E78" w:rsidRPr="00140D68">
        <w:rPr>
          <w:rFonts w:eastAsia="Calibri"/>
          <w:sz w:val="22"/>
          <w:szCs w:val="22"/>
          <w:lang w:val="sr-Latn-RS"/>
        </w:rPr>
        <w:t>-acetat</w:t>
      </w:r>
      <w:r w:rsidRPr="00140D68">
        <w:rPr>
          <w:rFonts w:eastAsia="Calibri"/>
          <w:sz w:val="22"/>
          <w:szCs w:val="22"/>
          <w:lang w:val="sr-Latn-RS"/>
        </w:rPr>
        <w:t xml:space="preserve"> treba sa oprezom primjenjivati kod pacijenata sa akutnom atrijalnom fibrilacijom nastalom nakon kardiološke hirurške intervencije. </w:t>
      </w:r>
    </w:p>
    <w:p w14:paraId="5674C606" w14:textId="77777777" w:rsidR="00094A96" w:rsidRPr="00140D68" w:rsidRDefault="00094A96" w:rsidP="00094A96">
      <w:pPr>
        <w:jc w:val="both"/>
        <w:rPr>
          <w:rFonts w:eastAsia="Calibri"/>
          <w:sz w:val="22"/>
          <w:szCs w:val="22"/>
          <w:lang w:val="sr-Latn-RS"/>
        </w:rPr>
      </w:pPr>
    </w:p>
    <w:p w14:paraId="58DDC279" w14:textId="7A9FF7DA" w:rsidR="00094A96" w:rsidRPr="00140D68" w:rsidRDefault="00094A96" w:rsidP="00094A96">
      <w:pPr>
        <w:jc w:val="both"/>
        <w:rPr>
          <w:rFonts w:eastAsia="Calibri"/>
          <w:sz w:val="22"/>
          <w:szCs w:val="22"/>
          <w:lang w:val="sr-Latn-RS"/>
        </w:rPr>
      </w:pPr>
      <w:r w:rsidRPr="00140D68">
        <w:rPr>
          <w:rFonts w:eastAsia="Calibri"/>
          <w:sz w:val="22"/>
          <w:szCs w:val="22"/>
          <w:lang w:val="sr-Latn-RS"/>
        </w:rPr>
        <w:lastRenderedPageBreak/>
        <w:t>Pokazano je da flekainid</w:t>
      </w:r>
      <w:r w:rsidR="00F63A23">
        <w:rPr>
          <w:rFonts w:eastAsia="Calibri"/>
          <w:sz w:val="22"/>
          <w:szCs w:val="22"/>
          <w:lang w:val="sr-Latn-RS"/>
        </w:rPr>
        <w:t xml:space="preserve"> </w:t>
      </w:r>
      <w:r w:rsidR="00946E78" w:rsidRPr="00140D68">
        <w:rPr>
          <w:rFonts w:eastAsia="Calibri"/>
          <w:sz w:val="22"/>
          <w:szCs w:val="22"/>
          <w:lang w:val="sr-Latn-RS"/>
        </w:rPr>
        <w:t>acetat</w:t>
      </w:r>
      <w:r w:rsidRPr="00140D68">
        <w:rPr>
          <w:rFonts w:eastAsia="Calibri"/>
          <w:sz w:val="22"/>
          <w:szCs w:val="22"/>
          <w:lang w:val="sr-Latn-RS"/>
        </w:rPr>
        <w:t xml:space="preserve"> povećava rizik od mortaliteta kod pacijenata sa asimptomatskom ventrikularnom aritmijom nakon infarkta miokarda.</w:t>
      </w:r>
    </w:p>
    <w:p w14:paraId="4E7A842F" w14:textId="77777777" w:rsidR="00094A96" w:rsidRPr="00140D68" w:rsidRDefault="00094A96" w:rsidP="00094A96">
      <w:pPr>
        <w:jc w:val="both"/>
        <w:rPr>
          <w:rFonts w:eastAsia="Calibri"/>
          <w:sz w:val="22"/>
          <w:szCs w:val="22"/>
          <w:lang w:val="sr-Latn-RS"/>
        </w:rPr>
      </w:pPr>
    </w:p>
    <w:p w14:paraId="4D2DCBF3" w14:textId="77777777" w:rsidR="00094A96" w:rsidRPr="00140D68" w:rsidRDefault="00094A96" w:rsidP="00094A96">
      <w:pPr>
        <w:jc w:val="both"/>
        <w:rPr>
          <w:rFonts w:eastAsia="Calibri"/>
          <w:sz w:val="22"/>
          <w:szCs w:val="22"/>
          <w:lang w:val="sr-Latn-RS"/>
        </w:rPr>
      </w:pPr>
      <w:r w:rsidRPr="00140D68">
        <w:rPr>
          <w:rFonts w:eastAsia="Calibri"/>
          <w:sz w:val="22"/>
          <w:szCs w:val="22"/>
          <w:lang w:val="sr-Latn-RS"/>
        </w:rPr>
        <w:t>Prijavljeno je ubrzanje ventrikularnog ritma kod atrijalne fibrilacije u slučaju neuspjeha terapije.</w:t>
      </w:r>
    </w:p>
    <w:p w14:paraId="70F6110D" w14:textId="77777777" w:rsidR="00094A96" w:rsidRPr="00140D68" w:rsidRDefault="00094A96" w:rsidP="00094A96">
      <w:pPr>
        <w:jc w:val="both"/>
        <w:rPr>
          <w:rFonts w:eastAsia="Calibri"/>
          <w:sz w:val="22"/>
          <w:szCs w:val="22"/>
          <w:lang w:val="sr-Latn-RS"/>
        </w:rPr>
      </w:pPr>
    </w:p>
    <w:p w14:paraId="2AF90F84" w14:textId="719B7A4F" w:rsidR="00094A96" w:rsidRPr="00140D68" w:rsidRDefault="00094A96" w:rsidP="00094A96">
      <w:pPr>
        <w:jc w:val="both"/>
        <w:rPr>
          <w:rFonts w:eastAsia="Calibri"/>
          <w:sz w:val="22"/>
          <w:szCs w:val="22"/>
          <w:lang w:val="sr-Latn-RS"/>
        </w:rPr>
      </w:pPr>
      <w:r w:rsidRPr="00140D68">
        <w:rPr>
          <w:rFonts w:eastAsia="Calibri"/>
          <w:sz w:val="22"/>
          <w:szCs w:val="22"/>
          <w:lang w:val="sr-Latn-RS"/>
        </w:rPr>
        <w:t>Flekainid</w:t>
      </w:r>
      <w:r w:rsidR="00946E78" w:rsidRPr="00140D68">
        <w:rPr>
          <w:rFonts w:eastAsia="Calibri"/>
          <w:sz w:val="22"/>
          <w:szCs w:val="22"/>
          <w:lang w:val="sr-Latn-RS"/>
        </w:rPr>
        <w:t>-acetat</w:t>
      </w:r>
      <w:r w:rsidRPr="00140D68">
        <w:rPr>
          <w:rFonts w:eastAsia="Calibri"/>
          <w:sz w:val="22"/>
          <w:szCs w:val="22"/>
          <w:lang w:val="sr-Latn-RS"/>
        </w:rPr>
        <w:t xml:space="preserve"> produžava QT interval i proširuje QRS kompleks za 12-20 %. Uticaj na JT interval je beznačajan.</w:t>
      </w:r>
    </w:p>
    <w:p w14:paraId="2FD51518" w14:textId="77777777" w:rsidR="00094A96" w:rsidRPr="00140D68" w:rsidRDefault="00094A96" w:rsidP="00094A96">
      <w:pPr>
        <w:jc w:val="both"/>
        <w:rPr>
          <w:rFonts w:eastAsia="Calibri"/>
          <w:sz w:val="22"/>
          <w:szCs w:val="22"/>
          <w:lang w:val="sr-Latn-RS"/>
        </w:rPr>
      </w:pPr>
    </w:p>
    <w:p w14:paraId="1C9700E7" w14:textId="025FDB81" w:rsidR="00094A96" w:rsidRPr="00140D68" w:rsidRDefault="00094A96" w:rsidP="00094A96">
      <w:pPr>
        <w:jc w:val="both"/>
        <w:rPr>
          <w:rFonts w:eastAsia="Calibri"/>
          <w:sz w:val="22"/>
          <w:szCs w:val="22"/>
          <w:lang w:val="sr-Latn-RS"/>
        </w:rPr>
      </w:pPr>
      <w:r w:rsidRPr="00140D68">
        <w:rPr>
          <w:rFonts w:eastAsia="Calibri"/>
          <w:i/>
          <w:sz w:val="22"/>
          <w:szCs w:val="22"/>
          <w:lang w:val="sr-Latn-RS"/>
        </w:rPr>
        <w:t>Brugada</w:t>
      </w:r>
      <w:r w:rsidRPr="00140D68">
        <w:rPr>
          <w:rFonts w:eastAsia="Calibri"/>
          <w:sz w:val="22"/>
          <w:szCs w:val="22"/>
          <w:lang w:val="sr-Latn-RS"/>
        </w:rPr>
        <w:t xml:space="preserve"> sindrom može biti demaskiran tokom primjene flekainid</w:t>
      </w:r>
      <w:r w:rsidR="00946E78" w:rsidRPr="00140D68">
        <w:rPr>
          <w:rFonts w:eastAsia="Calibri"/>
          <w:sz w:val="22"/>
          <w:szCs w:val="22"/>
          <w:lang w:val="sr-Latn-RS"/>
        </w:rPr>
        <w:t>-</w:t>
      </w:r>
      <w:r w:rsidRPr="00140D68">
        <w:rPr>
          <w:rFonts w:eastAsia="Calibri"/>
          <w:sz w:val="22"/>
          <w:szCs w:val="22"/>
          <w:lang w:val="sr-Latn-RS"/>
        </w:rPr>
        <w:t>a</w:t>
      </w:r>
      <w:r w:rsidR="00946E78" w:rsidRPr="00140D68">
        <w:rPr>
          <w:rFonts w:eastAsia="Calibri"/>
          <w:sz w:val="22"/>
          <w:szCs w:val="22"/>
          <w:lang w:val="sr-Latn-RS"/>
        </w:rPr>
        <w:t>cetata</w:t>
      </w:r>
      <w:r w:rsidRPr="00140D68">
        <w:rPr>
          <w:rFonts w:eastAsia="Calibri"/>
          <w:sz w:val="22"/>
          <w:szCs w:val="22"/>
          <w:lang w:val="sr-Latn-RS"/>
        </w:rPr>
        <w:t>. U slučaju nastanka promjena na EKG-u tokom terapije flekainid</w:t>
      </w:r>
      <w:r w:rsidR="00946E78" w:rsidRPr="00140D68">
        <w:rPr>
          <w:rFonts w:eastAsia="Calibri"/>
          <w:sz w:val="22"/>
          <w:szCs w:val="22"/>
          <w:lang w:val="sr-Latn-RS"/>
        </w:rPr>
        <w:t>-acetat</w:t>
      </w:r>
      <w:r w:rsidRPr="00140D68">
        <w:rPr>
          <w:rFonts w:eastAsia="Calibri"/>
          <w:sz w:val="22"/>
          <w:szCs w:val="22"/>
          <w:lang w:val="sr-Latn-RS"/>
        </w:rPr>
        <w:t xml:space="preserve">om koje mogu ukazati na </w:t>
      </w:r>
      <w:r w:rsidRPr="00140D68">
        <w:rPr>
          <w:rFonts w:eastAsia="Calibri"/>
          <w:i/>
          <w:sz w:val="22"/>
          <w:szCs w:val="22"/>
          <w:lang w:val="sr-Latn-RS"/>
        </w:rPr>
        <w:t>Brugada</w:t>
      </w:r>
      <w:r w:rsidRPr="00140D68">
        <w:rPr>
          <w:rFonts w:eastAsia="Calibri"/>
          <w:sz w:val="22"/>
          <w:szCs w:val="22"/>
          <w:lang w:val="sr-Latn-RS"/>
        </w:rPr>
        <w:t xml:space="preserve"> sindrom treba razmotriti obustavu primjene lijeka.</w:t>
      </w:r>
    </w:p>
    <w:p w14:paraId="680A66D2" w14:textId="77777777" w:rsidR="00094A96" w:rsidRPr="00140D68" w:rsidRDefault="00094A96" w:rsidP="00094A96">
      <w:pPr>
        <w:tabs>
          <w:tab w:val="left" w:pos="284"/>
        </w:tabs>
        <w:jc w:val="both"/>
        <w:rPr>
          <w:sz w:val="22"/>
          <w:szCs w:val="22"/>
          <w:lang w:val="sr-Latn-RS"/>
        </w:rPr>
      </w:pPr>
    </w:p>
    <w:p w14:paraId="72177C60" w14:textId="6D4B5BF1" w:rsidR="00094A96" w:rsidRPr="00140D68" w:rsidRDefault="00094A96" w:rsidP="00094A96">
      <w:pPr>
        <w:tabs>
          <w:tab w:val="left" w:pos="284"/>
        </w:tabs>
        <w:jc w:val="both"/>
        <w:rPr>
          <w:sz w:val="22"/>
          <w:szCs w:val="22"/>
          <w:lang w:val="sr-Latn-RS"/>
        </w:rPr>
      </w:pPr>
      <w:r w:rsidRPr="00140D68">
        <w:rPr>
          <w:sz w:val="22"/>
          <w:szCs w:val="22"/>
          <w:lang w:val="sr-Latn-RS"/>
        </w:rPr>
        <w:t>Primjena flekainid</w:t>
      </w:r>
      <w:r w:rsidR="00946E78" w:rsidRPr="00140D68">
        <w:rPr>
          <w:sz w:val="22"/>
          <w:szCs w:val="22"/>
          <w:lang w:val="sr-Latn-RS"/>
        </w:rPr>
        <w:t>-</w:t>
      </w:r>
      <w:r w:rsidRPr="00140D68">
        <w:rPr>
          <w:sz w:val="22"/>
          <w:szCs w:val="22"/>
          <w:lang w:val="sr-Latn-RS"/>
        </w:rPr>
        <w:t>a</w:t>
      </w:r>
      <w:r w:rsidR="00946E78" w:rsidRPr="00140D68">
        <w:rPr>
          <w:sz w:val="22"/>
          <w:szCs w:val="22"/>
          <w:lang w:val="sr-Latn-RS"/>
        </w:rPr>
        <w:t>cetata</w:t>
      </w:r>
      <w:r w:rsidRPr="00140D68">
        <w:rPr>
          <w:sz w:val="22"/>
          <w:szCs w:val="22"/>
          <w:lang w:val="sr-Latn-RS"/>
        </w:rPr>
        <w:t xml:space="preserve"> nije odobrena kod djece mlađe od 12 godina, međutim prijavljena je toksičnost flekainid</w:t>
      </w:r>
      <w:r w:rsidR="00946E78" w:rsidRPr="00140D68">
        <w:rPr>
          <w:sz w:val="22"/>
          <w:szCs w:val="22"/>
          <w:lang w:val="sr-Latn-RS"/>
        </w:rPr>
        <w:t>-</w:t>
      </w:r>
      <w:r w:rsidRPr="00140D68">
        <w:rPr>
          <w:sz w:val="22"/>
          <w:szCs w:val="22"/>
          <w:lang w:val="sr-Latn-RS"/>
        </w:rPr>
        <w:t>a</w:t>
      </w:r>
      <w:r w:rsidR="00946E78" w:rsidRPr="00140D68">
        <w:rPr>
          <w:sz w:val="22"/>
          <w:szCs w:val="22"/>
          <w:lang w:val="sr-Latn-RS"/>
        </w:rPr>
        <w:t>cetata</w:t>
      </w:r>
      <w:r w:rsidRPr="00140D68">
        <w:rPr>
          <w:sz w:val="22"/>
          <w:szCs w:val="22"/>
          <w:lang w:val="sr-Latn-RS"/>
        </w:rPr>
        <w:t xml:space="preserve"> kod djece liječene flekainid</w:t>
      </w:r>
      <w:r w:rsidR="00F63A23">
        <w:rPr>
          <w:sz w:val="22"/>
          <w:szCs w:val="22"/>
          <w:lang w:val="sr-Latn-RS"/>
        </w:rPr>
        <w:t xml:space="preserve"> </w:t>
      </w:r>
      <w:r w:rsidR="00946E78" w:rsidRPr="00140D68">
        <w:rPr>
          <w:sz w:val="22"/>
          <w:szCs w:val="22"/>
          <w:lang w:val="sr-Latn-RS"/>
        </w:rPr>
        <w:t>acetat</w:t>
      </w:r>
      <w:r w:rsidRPr="00140D68">
        <w:rPr>
          <w:sz w:val="22"/>
          <w:szCs w:val="22"/>
          <w:lang w:val="sr-Latn-RS"/>
        </w:rPr>
        <w:t xml:space="preserve">om koja su smanjila unos mlijeka i kod odojčadi koja su prevedena sa ishrane mliječnim formulama na ishranu dekstrozom. </w:t>
      </w:r>
    </w:p>
    <w:p w14:paraId="5BAFD2F4" w14:textId="77777777" w:rsidR="00946E78" w:rsidRPr="00140D68" w:rsidRDefault="00946E78" w:rsidP="00094A96">
      <w:pPr>
        <w:tabs>
          <w:tab w:val="left" w:pos="284"/>
        </w:tabs>
        <w:jc w:val="both"/>
        <w:rPr>
          <w:sz w:val="22"/>
          <w:szCs w:val="22"/>
          <w:lang w:val="sr-Latn-RS"/>
        </w:rPr>
      </w:pPr>
    </w:p>
    <w:p w14:paraId="207728FD" w14:textId="40DEE36C" w:rsidR="00946E78" w:rsidRPr="00140D68" w:rsidRDefault="00946E78" w:rsidP="00094A96">
      <w:pPr>
        <w:tabs>
          <w:tab w:val="left" w:pos="284"/>
        </w:tabs>
        <w:jc w:val="both"/>
        <w:rPr>
          <w:sz w:val="22"/>
          <w:szCs w:val="22"/>
          <w:lang w:val="sr-Latn-RS"/>
        </w:rPr>
      </w:pPr>
      <w:r w:rsidRPr="00140D68">
        <w:rPr>
          <w:sz w:val="22"/>
          <w:szCs w:val="22"/>
          <w:lang w:val="sr-Latn-RS"/>
        </w:rPr>
        <w:t>Mliječni proizvodi (mlijeko, formule za odojčad i moguće jogurt) mogu smanjiti resorpciju flekainid-acetata kod djece i odojčadi.</w:t>
      </w:r>
    </w:p>
    <w:p w14:paraId="0A0B52E8" w14:textId="77777777" w:rsidR="00094A96" w:rsidRPr="00140D68" w:rsidRDefault="00094A96" w:rsidP="00094A96">
      <w:pPr>
        <w:tabs>
          <w:tab w:val="left" w:pos="284"/>
        </w:tabs>
        <w:jc w:val="both"/>
        <w:rPr>
          <w:sz w:val="22"/>
          <w:szCs w:val="22"/>
          <w:lang w:val="sr-Latn-RS"/>
        </w:rPr>
      </w:pPr>
    </w:p>
    <w:p w14:paraId="7CD74CFD" w14:textId="2BBB8310" w:rsidR="00094A96" w:rsidRPr="00140D68" w:rsidRDefault="00094A96" w:rsidP="00F17AE9">
      <w:pPr>
        <w:tabs>
          <w:tab w:val="left" w:pos="284"/>
        </w:tabs>
        <w:jc w:val="both"/>
        <w:rPr>
          <w:sz w:val="22"/>
          <w:szCs w:val="22"/>
          <w:lang w:val="sr-Latn-RS"/>
        </w:rPr>
      </w:pPr>
      <w:r w:rsidRPr="00140D68">
        <w:rPr>
          <w:sz w:val="22"/>
          <w:szCs w:val="22"/>
          <w:lang w:val="sr-Latn-RS"/>
        </w:rPr>
        <w:t xml:space="preserve">Za ostala upozorenja i mjere opreza videti odjeljak 4.5. </w:t>
      </w:r>
    </w:p>
    <w:p w14:paraId="51632C2F" w14:textId="77777777" w:rsidR="00057E35" w:rsidRPr="00140D68" w:rsidRDefault="00057E35" w:rsidP="00480FB1">
      <w:pPr>
        <w:tabs>
          <w:tab w:val="left" w:pos="540"/>
          <w:tab w:val="left" w:pos="569"/>
        </w:tabs>
        <w:rPr>
          <w:bCs/>
          <w:sz w:val="22"/>
          <w:szCs w:val="22"/>
          <w:lang w:val="sr-Latn-RS"/>
        </w:rPr>
      </w:pPr>
    </w:p>
    <w:p w14:paraId="64A2EBED" w14:textId="3CC63A78" w:rsidR="00411B4B" w:rsidRPr="00140D68" w:rsidRDefault="00411B4B" w:rsidP="00480FB1">
      <w:pPr>
        <w:tabs>
          <w:tab w:val="left" w:pos="540"/>
          <w:tab w:val="left" w:pos="569"/>
        </w:tabs>
        <w:rPr>
          <w:b/>
          <w:bCs/>
          <w:sz w:val="22"/>
          <w:szCs w:val="22"/>
          <w:lang w:val="sr-Latn-RS"/>
        </w:rPr>
      </w:pPr>
      <w:r w:rsidRPr="00140D68">
        <w:rPr>
          <w:b/>
          <w:bCs/>
          <w:sz w:val="22"/>
          <w:szCs w:val="22"/>
          <w:lang w:val="sr-Latn-RS"/>
        </w:rPr>
        <w:t>4.5.</w:t>
      </w:r>
      <w:r w:rsidR="000D60CC" w:rsidRPr="00140D68">
        <w:rPr>
          <w:b/>
          <w:bCs/>
          <w:sz w:val="22"/>
          <w:szCs w:val="22"/>
          <w:lang w:val="sr-Latn-RS"/>
        </w:rPr>
        <w:tab/>
      </w:r>
      <w:r w:rsidRPr="00140D68">
        <w:rPr>
          <w:b/>
          <w:bCs/>
          <w:sz w:val="22"/>
          <w:szCs w:val="22"/>
          <w:lang w:val="sr-Latn-RS"/>
        </w:rPr>
        <w:t>Interakcije sa drugim ljekovima i druge vrste interakcija</w:t>
      </w:r>
    </w:p>
    <w:p w14:paraId="5D6795E3" w14:textId="77777777" w:rsidR="001E2F32" w:rsidRPr="00140D68" w:rsidRDefault="001E2F32" w:rsidP="001E2F32">
      <w:pPr>
        <w:jc w:val="both"/>
        <w:rPr>
          <w:rFonts w:eastAsia="Calibri"/>
          <w:b/>
          <w:sz w:val="22"/>
          <w:szCs w:val="22"/>
          <w:lang w:val="sr-Latn-RS"/>
        </w:rPr>
      </w:pPr>
    </w:p>
    <w:p w14:paraId="69EDFF60" w14:textId="04499405" w:rsidR="001E2F32" w:rsidRPr="00140D68" w:rsidRDefault="001E2F32" w:rsidP="001E2F32">
      <w:pPr>
        <w:jc w:val="both"/>
        <w:rPr>
          <w:rFonts w:eastAsia="Calibri"/>
          <w:sz w:val="22"/>
          <w:szCs w:val="22"/>
          <w:lang w:val="sr-Latn-RS"/>
        </w:rPr>
      </w:pPr>
      <w:r w:rsidRPr="00140D68">
        <w:rPr>
          <w:rFonts w:eastAsia="Calibri"/>
          <w:i/>
          <w:sz w:val="22"/>
          <w:szCs w:val="22"/>
          <w:lang w:val="sr-Latn-RS"/>
        </w:rPr>
        <w:t xml:space="preserve">Antiaritmici grupe I: </w:t>
      </w:r>
      <w:r w:rsidRPr="00140D68">
        <w:rPr>
          <w:rFonts w:eastAsia="Calibri"/>
          <w:sz w:val="22"/>
          <w:szCs w:val="22"/>
          <w:lang w:val="sr-Latn-RS"/>
        </w:rPr>
        <w:t>Flekainid</w:t>
      </w:r>
      <w:r w:rsidR="00946E78" w:rsidRPr="00140D68">
        <w:rPr>
          <w:rFonts w:eastAsia="Calibri"/>
          <w:sz w:val="22"/>
          <w:szCs w:val="22"/>
          <w:lang w:val="sr-Latn-RS"/>
        </w:rPr>
        <w:t>-acetat</w:t>
      </w:r>
      <w:r w:rsidRPr="00140D68">
        <w:rPr>
          <w:rFonts w:eastAsia="Calibri"/>
          <w:sz w:val="22"/>
          <w:szCs w:val="22"/>
          <w:lang w:val="sr-Latn-RS"/>
        </w:rPr>
        <w:t xml:space="preserve"> ne treba primjenjivati u isto vrijeme sa drugim antiaritmicima iz grupe I (npr. hinidin).</w:t>
      </w:r>
    </w:p>
    <w:p w14:paraId="6A6B04E0" w14:textId="77777777" w:rsidR="001E2F32" w:rsidRPr="00140D68" w:rsidRDefault="001E2F32" w:rsidP="001E2F32">
      <w:pPr>
        <w:jc w:val="both"/>
        <w:rPr>
          <w:rFonts w:eastAsia="Calibri"/>
          <w:sz w:val="22"/>
          <w:szCs w:val="22"/>
          <w:lang w:val="sr-Latn-RS"/>
        </w:rPr>
      </w:pPr>
    </w:p>
    <w:p w14:paraId="26A70102" w14:textId="585D199C" w:rsidR="001E2F32" w:rsidRPr="00140D68" w:rsidRDefault="001E2F32" w:rsidP="001E2F32">
      <w:pPr>
        <w:jc w:val="both"/>
        <w:rPr>
          <w:rFonts w:eastAsia="Calibri"/>
          <w:sz w:val="22"/>
          <w:szCs w:val="22"/>
          <w:lang w:val="sr-Latn-RS"/>
        </w:rPr>
      </w:pPr>
      <w:r w:rsidRPr="00140D68">
        <w:rPr>
          <w:rFonts w:eastAsia="Calibri"/>
          <w:i/>
          <w:sz w:val="22"/>
          <w:szCs w:val="22"/>
          <w:lang w:val="sr-Latn-RS"/>
        </w:rPr>
        <w:t xml:space="preserve">Antiaritmici grupe II: </w:t>
      </w:r>
      <w:r w:rsidRPr="00140D68">
        <w:rPr>
          <w:rFonts w:eastAsia="Calibri"/>
          <w:sz w:val="22"/>
          <w:szCs w:val="22"/>
          <w:lang w:val="sr-Latn-RS"/>
        </w:rPr>
        <w:t>Istovremena primjena flekainid</w:t>
      </w:r>
      <w:r w:rsidR="00F63A23">
        <w:rPr>
          <w:rFonts w:eastAsia="Calibri"/>
          <w:sz w:val="22"/>
          <w:szCs w:val="22"/>
          <w:lang w:val="sr-Latn-RS"/>
        </w:rPr>
        <w:t xml:space="preserve"> </w:t>
      </w:r>
      <w:r w:rsidRPr="00140D68">
        <w:rPr>
          <w:rFonts w:eastAsia="Calibri"/>
          <w:sz w:val="22"/>
          <w:szCs w:val="22"/>
          <w:lang w:val="sr-Latn-RS"/>
        </w:rPr>
        <w:t>a</w:t>
      </w:r>
      <w:r w:rsidR="00946E78" w:rsidRPr="00140D68">
        <w:rPr>
          <w:rFonts w:eastAsia="Calibri"/>
          <w:sz w:val="22"/>
          <w:szCs w:val="22"/>
          <w:lang w:val="sr-Latn-RS"/>
        </w:rPr>
        <w:t>cetata</w:t>
      </w:r>
      <w:r w:rsidRPr="00140D68">
        <w:rPr>
          <w:rFonts w:eastAsia="Calibri"/>
          <w:sz w:val="22"/>
          <w:szCs w:val="22"/>
          <w:lang w:val="sr-Latn-RS"/>
        </w:rPr>
        <w:t xml:space="preserve"> sa antiaritmicima iz grupe II (npr. beta blokatori i drugi depresori srčanog ritma) može imati aditivni negativni inotropni efekat.</w:t>
      </w:r>
    </w:p>
    <w:p w14:paraId="6FDE7853" w14:textId="77777777" w:rsidR="001E2F32" w:rsidRPr="00140D68" w:rsidRDefault="001E2F32" w:rsidP="001E2F32">
      <w:pPr>
        <w:jc w:val="both"/>
        <w:rPr>
          <w:rFonts w:eastAsia="Calibri"/>
          <w:sz w:val="22"/>
          <w:szCs w:val="22"/>
          <w:lang w:val="sr-Latn-RS"/>
        </w:rPr>
      </w:pPr>
    </w:p>
    <w:p w14:paraId="44BAF6BF" w14:textId="76923FF8" w:rsidR="001E2F32" w:rsidRPr="00140D68" w:rsidRDefault="001E2F32" w:rsidP="001E2F32">
      <w:pPr>
        <w:jc w:val="both"/>
        <w:rPr>
          <w:rFonts w:eastAsia="Calibri"/>
          <w:sz w:val="22"/>
          <w:szCs w:val="22"/>
          <w:lang w:val="sr-Latn-RS"/>
        </w:rPr>
      </w:pPr>
      <w:r w:rsidRPr="00140D68">
        <w:rPr>
          <w:rFonts w:eastAsia="Calibri"/>
          <w:i/>
          <w:sz w:val="22"/>
          <w:szCs w:val="22"/>
          <w:lang w:val="sr-Latn-RS"/>
        </w:rPr>
        <w:t xml:space="preserve">Antiaritmici grupe III: </w:t>
      </w:r>
      <w:r w:rsidRPr="00140D68">
        <w:rPr>
          <w:rFonts w:eastAsia="Calibri"/>
          <w:sz w:val="22"/>
          <w:szCs w:val="22"/>
          <w:lang w:val="sr-Latn-RS"/>
        </w:rPr>
        <w:t>Ukoliko se flekainid</w:t>
      </w:r>
      <w:r w:rsidR="00F63A23">
        <w:rPr>
          <w:rFonts w:eastAsia="Calibri"/>
          <w:sz w:val="22"/>
          <w:szCs w:val="22"/>
          <w:lang w:val="sr-Latn-RS"/>
        </w:rPr>
        <w:t xml:space="preserve"> </w:t>
      </w:r>
      <w:r w:rsidR="00946E78" w:rsidRPr="00140D68">
        <w:rPr>
          <w:rFonts w:eastAsia="Calibri"/>
          <w:sz w:val="22"/>
          <w:szCs w:val="22"/>
          <w:lang w:val="sr-Latn-RS"/>
        </w:rPr>
        <w:t>acetat</w:t>
      </w:r>
      <w:r w:rsidRPr="00140D68">
        <w:rPr>
          <w:rFonts w:eastAsia="Calibri"/>
          <w:sz w:val="22"/>
          <w:szCs w:val="22"/>
          <w:lang w:val="sr-Latn-RS"/>
        </w:rPr>
        <w:t xml:space="preserve"> primjenjuje zajedno sa amjodaronom, potrebno je dozu flekainid</w:t>
      </w:r>
      <w:r w:rsidR="00946E78" w:rsidRPr="00140D68">
        <w:rPr>
          <w:rFonts w:eastAsia="Calibri"/>
          <w:sz w:val="22"/>
          <w:szCs w:val="22"/>
          <w:lang w:val="sr-Latn-RS"/>
        </w:rPr>
        <w:t>-</w:t>
      </w:r>
      <w:r w:rsidRPr="00140D68">
        <w:rPr>
          <w:rFonts w:eastAsia="Calibri"/>
          <w:sz w:val="22"/>
          <w:szCs w:val="22"/>
          <w:lang w:val="sr-Latn-RS"/>
        </w:rPr>
        <w:t>a</w:t>
      </w:r>
      <w:r w:rsidR="00946E78" w:rsidRPr="00140D68">
        <w:rPr>
          <w:rFonts w:eastAsia="Calibri"/>
          <w:sz w:val="22"/>
          <w:szCs w:val="22"/>
          <w:lang w:val="sr-Latn-RS"/>
        </w:rPr>
        <w:t>cetata</w:t>
      </w:r>
      <w:r w:rsidRPr="00140D68">
        <w:rPr>
          <w:rFonts w:eastAsia="Calibri"/>
          <w:sz w:val="22"/>
          <w:szCs w:val="22"/>
          <w:lang w:val="sr-Latn-RS"/>
        </w:rPr>
        <w:t xml:space="preserve"> smanjiti za 50% i intenzivno pratiti pacijenta na pojavu neželjenih efekata. U ovom slučaju preporučuje se praćenje koncentracije lijeka u plazmi.</w:t>
      </w:r>
    </w:p>
    <w:p w14:paraId="5398DB1F" w14:textId="77777777" w:rsidR="001E2F32" w:rsidRPr="00140D68" w:rsidRDefault="001E2F32" w:rsidP="001E2F32">
      <w:pPr>
        <w:tabs>
          <w:tab w:val="left" w:pos="284"/>
        </w:tabs>
        <w:jc w:val="both"/>
        <w:rPr>
          <w:sz w:val="22"/>
          <w:szCs w:val="22"/>
          <w:lang w:val="sr-Latn-RS"/>
        </w:rPr>
      </w:pPr>
    </w:p>
    <w:p w14:paraId="2A1B1705" w14:textId="4EF60B01" w:rsidR="001E2F32" w:rsidRPr="00140D68" w:rsidRDefault="001E2F32" w:rsidP="001E2F32">
      <w:pPr>
        <w:jc w:val="both"/>
        <w:rPr>
          <w:rFonts w:eastAsia="Calibri"/>
          <w:sz w:val="22"/>
          <w:szCs w:val="22"/>
          <w:lang w:val="sr-Latn-RS"/>
        </w:rPr>
      </w:pPr>
      <w:r w:rsidRPr="00140D68">
        <w:rPr>
          <w:rFonts w:eastAsia="Calibri"/>
          <w:i/>
          <w:sz w:val="22"/>
          <w:szCs w:val="22"/>
          <w:lang w:val="sr-Latn-RS"/>
        </w:rPr>
        <w:t xml:space="preserve">Antiaritmici grupe IV: </w:t>
      </w:r>
      <w:r w:rsidRPr="00140D68">
        <w:rPr>
          <w:rFonts w:eastAsia="Calibri"/>
          <w:sz w:val="22"/>
          <w:szCs w:val="22"/>
          <w:lang w:val="sr-Latn-RS"/>
        </w:rPr>
        <w:t>Treba sa oprezom razmotriti istovremenu primjenu flekainid</w:t>
      </w:r>
      <w:r w:rsidR="00E64D42">
        <w:rPr>
          <w:rFonts w:eastAsia="Calibri"/>
          <w:sz w:val="22"/>
          <w:szCs w:val="22"/>
          <w:lang w:val="sr-Latn-RS"/>
        </w:rPr>
        <w:t xml:space="preserve"> </w:t>
      </w:r>
      <w:r w:rsidRPr="00140D68">
        <w:rPr>
          <w:rFonts w:eastAsia="Calibri"/>
          <w:sz w:val="22"/>
          <w:szCs w:val="22"/>
          <w:lang w:val="sr-Latn-RS"/>
        </w:rPr>
        <w:t>a</w:t>
      </w:r>
      <w:r w:rsidR="00946E78" w:rsidRPr="00140D68">
        <w:rPr>
          <w:rFonts w:eastAsia="Calibri"/>
          <w:sz w:val="22"/>
          <w:szCs w:val="22"/>
          <w:lang w:val="sr-Latn-RS"/>
        </w:rPr>
        <w:t>cetata</w:t>
      </w:r>
      <w:r w:rsidRPr="00140D68">
        <w:rPr>
          <w:rFonts w:eastAsia="Calibri"/>
          <w:sz w:val="22"/>
          <w:szCs w:val="22"/>
          <w:lang w:val="sr-Latn-RS"/>
        </w:rPr>
        <w:t xml:space="preserve"> sa blokatorima kalcijumovih kanala, kao što je verapamil.</w:t>
      </w:r>
    </w:p>
    <w:p w14:paraId="6C4EDDBA" w14:textId="77777777" w:rsidR="001E2F32" w:rsidRPr="00140D68" w:rsidRDefault="001E2F32" w:rsidP="001E2F32">
      <w:pPr>
        <w:jc w:val="both"/>
        <w:rPr>
          <w:rFonts w:eastAsia="Calibri"/>
          <w:sz w:val="22"/>
          <w:szCs w:val="22"/>
          <w:lang w:val="sr-Latn-RS"/>
        </w:rPr>
      </w:pPr>
    </w:p>
    <w:p w14:paraId="289D0A47" w14:textId="21158FE3" w:rsidR="001E2F32" w:rsidRPr="00140D68" w:rsidRDefault="001E2F32" w:rsidP="001E2F32">
      <w:pPr>
        <w:jc w:val="both"/>
        <w:rPr>
          <w:rFonts w:eastAsia="Calibri"/>
          <w:sz w:val="22"/>
          <w:szCs w:val="22"/>
          <w:lang w:val="sr-Latn-RS"/>
        </w:rPr>
      </w:pPr>
      <w:r w:rsidRPr="00140D68">
        <w:rPr>
          <w:rFonts w:eastAsia="Calibri"/>
          <w:sz w:val="22"/>
          <w:szCs w:val="22"/>
          <w:lang w:val="sr-Latn-RS"/>
        </w:rPr>
        <w:t>Životno ugrožavajući ili ponekad i neželjeni događaji sa smrtnim ishodom se mogu javiti usled interakcija koje dovode do povećanja koncentracije lijeka u plazmi (vid</w:t>
      </w:r>
      <w:r w:rsidR="00753138" w:rsidRPr="00140D68">
        <w:rPr>
          <w:rFonts w:eastAsia="Calibri"/>
          <w:sz w:val="22"/>
          <w:szCs w:val="22"/>
          <w:lang w:val="sr-Latn-RS"/>
        </w:rPr>
        <w:t>j</w:t>
      </w:r>
      <w:r w:rsidRPr="00140D68">
        <w:rPr>
          <w:rFonts w:eastAsia="Calibri"/>
          <w:sz w:val="22"/>
          <w:szCs w:val="22"/>
          <w:lang w:val="sr-Latn-RS"/>
        </w:rPr>
        <w:t>eti odjeljak 4.9). Flekainid</w:t>
      </w:r>
      <w:r w:rsidR="00E64D42">
        <w:rPr>
          <w:rFonts w:eastAsia="Calibri"/>
          <w:sz w:val="22"/>
          <w:szCs w:val="22"/>
          <w:lang w:val="sr-Latn-RS"/>
        </w:rPr>
        <w:t xml:space="preserve"> </w:t>
      </w:r>
      <w:r w:rsidR="00CC7454" w:rsidRPr="00140D68">
        <w:rPr>
          <w:rFonts w:eastAsia="Calibri"/>
          <w:sz w:val="22"/>
          <w:szCs w:val="22"/>
          <w:lang w:val="sr-Latn-RS"/>
        </w:rPr>
        <w:t>acetat</w:t>
      </w:r>
      <w:r w:rsidRPr="00140D68">
        <w:rPr>
          <w:rFonts w:eastAsia="Calibri"/>
          <w:sz w:val="22"/>
          <w:szCs w:val="22"/>
          <w:lang w:val="sr-Latn-RS"/>
        </w:rPr>
        <w:t xml:space="preserve"> se u velikoj mjeri metaboliše pomoću citohroma P450 CYP2D6, pa istovremena primjena sa ljekovima koji inhibiraju (npr. antidepresivi, neuroleptici, propranolol, ritonavir, neki antihistaminici) ili indukuju (npr.fenitoin, fenobarbiton, karbamazepin) ovaj izoenzim može povećati ili smanjiti koncentraciju flekainid</w:t>
      </w:r>
      <w:r w:rsidR="00CC7454" w:rsidRPr="00140D68">
        <w:rPr>
          <w:rFonts w:eastAsia="Calibri"/>
          <w:sz w:val="22"/>
          <w:szCs w:val="22"/>
          <w:lang w:val="sr-Latn-RS"/>
        </w:rPr>
        <w:t>-</w:t>
      </w:r>
      <w:r w:rsidRPr="00140D68">
        <w:rPr>
          <w:rFonts w:eastAsia="Calibri"/>
          <w:sz w:val="22"/>
          <w:szCs w:val="22"/>
          <w:lang w:val="sr-Latn-RS"/>
        </w:rPr>
        <w:t>a</w:t>
      </w:r>
      <w:r w:rsidR="00CC7454" w:rsidRPr="00140D68">
        <w:rPr>
          <w:rFonts w:eastAsia="Calibri"/>
          <w:sz w:val="22"/>
          <w:szCs w:val="22"/>
          <w:lang w:val="sr-Latn-RS"/>
        </w:rPr>
        <w:t>cetata</w:t>
      </w:r>
      <w:r w:rsidRPr="00140D68">
        <w:rPr>
          <w:rFonts w:eastAsia="Calibri"/>
          <w:sz w:val="22"/>
          <w:szCs w:val="22"/>
          <w:lang w:val="sr-Latn-RS"/>
        </w:rPr>
        <w:t xml:space="preserve"> u plazmi.</w:t>
      </w:r>
    </w:p>
    <w:p w14:paraId="2BA01A3D" w14:textId="77777777" w:rsidR="001E2F32" w:rsidRPr="00140D68" w:rsidRDefault="001E2F32" w:rsidP="001E2F32">
      <w:pPr>
        <w:jc w:val="both"/>
        <w:rPr>
          <w:rFonts w:eastAsia="Calibri"/>
          <w:sz w:val="22"/>
          <w:szCs w:val="22"/>
          <w:lang w:val="sr-Latn-RS"/>
        </w:rPr>
      </w:pPr>
    </w:p>
    <w:p w14:paraId="381B64D6" w14:textId="792E4CC1" w:rsidR="001E2F32" w:rsidRPr="00140D68" w:rsidRDefault="001E2F32" w:rsidP="001E2F32">
      <w:pPr>
        <w:jc w:val="both"/>
        <w:rPr>
          <w:rFonts w:eastAsia="Calibri"/>
          <w:sz w:val="22"/>
          <w:szCs w:val="22"/>
          <w:lang w:val="sr-Latn-RS"/>
        </w:rPr>
      </w:pPr>
      <w:r w:rsidRPr="00140D68">
        <w:rPr>
          <w:rFonts w:eastAsia="Calibri"/>
          <w:sz w:val="22"/>
          <w:szCs w:val="22"/>
          <w:lang w:val="sr-Latn-RS"/>
        </w:rPr>
        <w:t>Do povećanja  koncentracije flekainid</w:t>
      </w:r>
      <w:r w:rsidR="00E64D42">
        <w:rPr>
          <w:rFonts w:eastAsia="Calibri"/>
          <w:sz w:val="22"/>
          <w:szCs w:val="22"/>
          <w:lang w:val="sr-Latn-RS"/>
        </w:rPr>
        <w:t xml:space="preserve"> </w:t>
      </w:r>
      <w:r w:rsidRPr="00140D68">
        <w:rPr>
          <w:rFonts w:eastAsia="Calibri"/>
          <w:sz w:val="22"/>
          <w:szCs w:val="22"/>
          <w:lang w:val="sr-Latn-RS"/>
        </w:rPr>
        <w:t>a</w:t>
      </w:r>
      <w:r w:rsidR="00CC7454" w:rsidRPr="00140D68">
        <w:rPr>
          <w:rFonts w:eastAsia="Calibri"/>
          <w:sz w:val="22"/>
          <w:szCs w:val="22"/>
          <w:lang w:val="sr-Latn-RS"/>
        </w:rPr>
        <w:t>cetata</w:t>
      </w:r>
      <w:r w:rsidRPr="00140D68">
        <w:rPr>
          <w:rFonts w:eastAsia="Calibri"/>
          <w:sz w:val="22"/>
          <w:szCs w:val="22"/>
          <w:lang w:val="sr-Latn-RS"/>
        </w:rPr>
        <w:t xml:space="preserve"> u plazmi može doći i usljed oštećene funkcije bubrega, zbog smanjenog klirensa flekainid</w:t>
      </w:r>
      <w:r w:rsidR="00E64D42">
        <w:rPr>
          <w:rFonts w:eastAsia="Calibri"/>
          <w:sz w:val="22"/>
          <w:szCs w:val="22"/>
          <w:lang w:val="sr-Latn-RS"/>
        </w:rPr>
        <w:t xml:space="preserve"> </w:t>
      </w:r>
      <w:r w:rsidRPr="00140D68">
        <w:rPr>
          <w:rFonts w:eastAsia="Calibri"/>
          <w:sz w:val="22"/>
          <w:szCs w:val="22"/>
          <w:lang w:val="sr-Latn-RS"/>
        </w:rPr>
        <w:t>a</w:t>
      </w:r>
      <w:r w:rsidR="00CC7454" w:rsidRPr="00140D68">
        <w:rPr>
          <w:rFonts w:eastAsia="Calibri"/>
          <w:sz w:val="22"/>
          <w:szCs w:val="22"/>
          <w:lang w:val="sr-Latn-RS"/>
        </w:rPr>
        <w:t>cetata</w:t>
      </w:r>
      <w:r w:rsidRPr="00140D68">
        <w:rPr>
          <w:rFonts w:eastAsia="Calibri"/>
          <w:sz w:val="22"/>
          <w:szCs w:val="22"/>
          <w:lang w:val="sr-Latn-RS"/>
        </w:rPr>
        <w:t xml:space="preserve"> (vidi odjeljak 4.4)</w:t>
      </w:r>
    </w:p>
    <w:p w14:paraId="0DF834F2" w14:textId="77777777" w:rsidR="001E2F32" w:rsidRPr="00140D68" w:rsidRDefault="001E2F32" w:rsidP="001E2F32">
      <w:pPr>
        <w:jc w:val="both"/>
        <w:rPr>
          <w:rFonts w:eastAsia="Calibri"/>
          <w:sz w:val="22"/>
          <w:szCs w:val="22"/>
          <w:lang w:val="sr-Latn-RS"/>
        </w:rPr>
      </w:pPr>
    </w:p>
    <w:p w14:paraId="0613DB2B" w14:textId="298E82FA" w:rsidR="001E2F32" w:rsidRPr="00140D68" w:rsidRDefault="001E2F32" w:rsidP="001E2F32">
      <w:pPr>
        <w:jc w:val="both"/>
        <w:rPr>
          <w:rFonts w:eastAsia="Calibri"/>
          <w:sz w:val="22"/>
          <w:szCs w:val="22"/>
          <w:lang w:val="sr-Latn-RS"/>
        </w:rPr>
      </w:pPr>
      <w:r w:rsidRPr="00140D68">
        <w:rPr>
          <w:rFonts w:eastAsia="Calibri"/>
          <w:sz w:val="22"/>
          <w:szCs w:val="22"/>
          <w:lang w:val="sr-Latn-RS"/>
        </w:rPr>
        <w:t>Hipokalemiju, hiperkalemiju, kao i ostale poremećaje u ravnoteži elektrolita treba korigovati prije primjene flekainid</w:t>
      </w:r>
      <w:r w:rsidR="00CC7454" w:rsidRPr="00140D68">
        <w:rPr>
          <w:rFonts w:eastAsia="Calibri"/>
          <w:sz w:val="22"/>
          <w:szCs w:val="22"/>
          <w:lang w:val="sr-Latn-RS"/>
        </w:rPr>
        <w:t>-</w:t>
      </w:r>
      <w:r w:rsidRPr="00140D68">
        <w:rPr>
          <w:rFonts w:eastAsia="Calibri"/>
          <w:sz w:val="22"/>
          <w:szCs w:val="22"/>
          <w:lang w:val="sr-Latn-RS"/>
        </w:rPr>
        <w:t>a</w:t>
      </w:r>
      <w:r w:rsidR="00CC7454" w:rsidRPr="00140D68">
        <w:rPr>
          <w:rFonts w:eastAsia="Calibri"/>
          <w:sz w:val="22"/>
          <w:szCs w:val="22"/>
          <w:lang w:val="sr-Latn-RS"/>
        </w:rPr>
        <w:t>cetata</w:t>
      </w:r>
      <w:r w:rsidRPr="00140D68">
        <w:rPr>
          <w:rFonts w:eastAsia="Calibri"/>
          <w:sz w:val="22"/>
          <w:szCs w:val="22"/>
          <w:lang w:val="sr-Latn-RS"/>
        </w:rPr>
        <w:t>. Hipokalemija se može javiti pri istovremenoj primjeni flekainid</w:t>
      </w:r>
      <w:r w:rsidR="00E64D42">
        <w:rPr>
          <w:rFonts w:eastAsia="Calibri"/>
          <w:sz w:val="22"/>
          <w:szCs w:val="22"/>
          <w:lang w:val="sr-Latn-RS"/>
        </w:rPr>
        <w:t xml:space="preserve"> </w:t>
      </w:r>
      <w:r w:rsidRPr="00140D68">
        <w:rPr>
          <w:rFonts w:eastAsia="Calibri"/>
          <w:sz w:val="22"/>
          <w:szCs w:val="22"/>
          <w:lang w:val="sr-Latn-RS"/>
        </w:rPr>
        <w:t>a</w:t>
      </w:r>
      <w:r w:rsidR="00CC7454" w:rsidRPr="00140D68">
        <w:rPr>
          <w:rFonts w:eastAsia="Calibri"/>
          <w:sz w:val="22"/>
          <w:szCs w:val="22"/>
          <w:lang w:val="sr-Latn-RS"/>
        </w:rPr>
        <w:t>cetata</w:t>
      </w:r>
      <w:r w:rsidRPr="00140D68">
        <w:rPr>
          <w:rFonts w:eastAsia="Calibri"/>
          <w:sz w:val="22"/>
          <w:szCs w:val="22"/>
          <w:lang w:val="sr-Latn-RS"/>
        </w:rPr>
        <w:t xml:space="preserve"> sa diureticima, kortikosteroidima ili laksativima</w:t>
      </w:r>
      <w:r w:rsidR="00CC7454" w:rsidRPr="00140D68">
        <w:rPr>
          <w:rFonts w:eastAsia="Calibri"/>
          <w:sz w:val="22"/>
          <w:szCs w:val="22"/>
          <w:lang w:val="sr-Latn-RS"/>
        </w:rPr>
        <w:t xml:space="preserve"> što može povećati rizik od kardiotoksičnosti</w:t>
      </w:r>
      <w:r w:rsidRPr="00140D68">
        <w:rPr>
          <w:rFonts w:eastAsia="Calibri"/>
          <w:sz w:val="22"/>
          <w:szCs w:val="22"/>
          <w:lang w:val="sr-Latn-RS"/>
        </w:rPr>
        <w:t>.</w:t>
      </w:r>
    </w:p>
    <w:p w14:paraId="42CBBD63" w14:textId="77777777" w:rsidR="001E2F32" w:rsidRPr="00140D68" w:rsidRDefault="001E2F32" w:rsidP="001E2F32">
      <w:pPr>
        <w:jc w:val="both"/>
        <w:rPr>
          <w:rFonts w:eastAsia="Calibri"/>
          <w:sz w:val="22"/>
          <w:szCs w:val="22"/>
          <w:lang w:val="sr-Latn-RS"/>
        </w:rPr>
      </w:pPr>
    </w:p>
    <w:p w14:paraId="1D2D64B8" w14:textId="441B96E0" w:rsidR="001E2F32" w:rsidRPr="00140D68" w:rsidRDefault="001E2F32" w:rsidP="001E2F32">
      <w:pPr>
        <w:jc w:val="both"/>
        <w:rPr>
          <w:rFonts w:eastAsia="Calibri"/>
          <w:sz w:val="22"/>
          <w:szCs w:val="22"/>
          <w:lang w:val="sr-Latn-RS"/>
        </w:rPr>
      </w:pPr>
      <w:r w:rsidRPr="00140D68">
        <w:rPr>
          <w:rFonts w:eastAsia="Calibri"/>
          <w:i/>
          <w:sz w:val="22"/>
          <w:szCs w:val="22"/>
          <w:lang w:val="sr-Latn-RS"/>
        </w:rPr>
        <w:t>Antihistaminici</w:t>
      </w:r>
      <w:r w:rsidRPr="00140D68">
        <w:rPr>
          <w:rFonts w:eastAsia="Calibri"/>
          <w:sz w:val="22"/>
          <w:szCs w:val="22"/>
          <w:lang w:val="sr-Latn-RS"/>
        </w:rPr>
        <w:t>: Povećan je rizik od ventrikularnih aritmija kod istovremene primjene flekainid</w:t>
      </w:r>
      <w:r w:rsidR="00E64D42">
        <w:rPr>
          <w:rFonts w:eastAsia="Calibri"/>
          <w:sz w:val="22"/>
          <w:szCs w:val="22"/>
          <w:lang w:val="sr-Latn-RS"/>
        </w:rPr>
        <w:t xml:space="preserve"> </w:t>
      </w:r>
      <w:r w:rsidRPr="00140D68">
        <w:rPr>
          <w:rFonts w:eastAsia="Calibri"/>
          <w:sz w:val="22"/>
          <w:szCs w:val="22"/>
          <w:lang w:val="sr-Latn-RS"/>
        </w:rPr>
        <w:t>a</w:t>
      </w:r>
      <w:r w:rsidR="00CC7454" w:rsidRPr="00140D68">
        <w:rPr>
          <w:rFonts w:eastAsia="Calibri"/>
          <w:sz w:val="22"/>
          <w:szCs w:val="22"/>
          <w:lang w:val="sr-Latn-RS"/>
        </w:rPr>
        <w:t>cetata</w:t>
      </w:r>
      <w:r w:rsidRPr="00140D68">
        <w:rPr>
          <w:rFonts w:eastAsia="Calibri"/>
          <w:sz w:val="22"/>
          <w:szCs w:val="22"/>
          <w:lang w:val="sr-Latn-RS"/>
        </w:rPr>
        <w:t xml:space="preserve"> i mizolastina, astemizola ili terfenadina (izb</w:t>
      </w:r>
      <w:r w:rsidR="00753138" w:rsidRPr="00140D68">
        <w:rPr>
          <w:rFonts w:eastAsia="Calibri"/>
          <w:sz w:val="22"/>
          <w:szCs w:val="22"/>
          <w:lang w:val="sr-Latn-RS"/>
        </w:rPr>
        <w:t>j</w:t>
      </w:r>
      <w:r w:rsidRPr="00140D68">
        <w:rPr>
          <w:rFonts w:eastAsia="Calibri"/>
          <w:sz w:val="22"/>
          <w:szCs w:val="22"/>
          <w:lang w:val="sr-Latn-RS"/>
        </w:rPr>
        <w:t>egavati istovremenu primjenu).</w:t>
      </w:r>
    </w:p>
    <w:p w14:paraId="717DB3F1" w14:textId="77777777" w:rsidR="001E2F32" w:rsidRPr="00140D68" w:rsidRDefault="001E2F32" w:rsidP="001E2F32">
      <w:pPr>
        <w:jc w:val="both"/>
        <w:rPr>
          <w:rFonts w:eastAsia="Calibri"/>
          <w:sz w:val="22"/>
          <w:szCs w:val="22"/>
          <w:lang w:val="sr-Latn-RS"/>
        </w:rPr>
      </w:pPr>
    </w:p>
    <w:p w14:paraId="7E6D213A" w14:textId="0E60A19F" w:rsidR="001E2F32" w:rsidRPr="00140D68" w:rsidRDefault="001E2F32" w:rsidP="001E2F32">
      <w:pPr>
        <w:jc w:val="both"/>
        <w:rPr>
          <w:rFonts w:eastAsia="Calibri"/>
          <w:sz w:val="22"/>
          <w:szCs w:val="22"/>
          <w:lang w:val="sr-Latn-RS"/>
        </w:rPr>
      </w:pPr>
      <w:r w:rsidRPr="00140D68">
        <w:rPr>
          <w:rFonts w:eastAsia="Calibri"/>
          <w:i/>
          <w:sz w:val="22"/>
          <w:szCs w:val="22"/>
          <w:lang w:val="sr-Latn-RS"/>
        </w:rPr>
        <w:t>Antivirotici</w:t>
      </w:r>
      <w:r w:rsidRPr="00140D68">
        <w:rPr>
          <w:rFonts w:eastAsia="Calibri"/>
          <w:sz w:val="22"/>
          <w:szCs w:val="22"/>
          <w:lang w:val="sr-Latn-RS"/>
        </w:rPr>
        <w:t>: Koncentracije flekainid</w:t>
      </w:r>
      <w:r w:rsidR="00E64D42">
        <w:rPr>
          <w:rFonts w:eastAsia="Calibri"/>
          <w:sz w:val="22"/>
          <w:szCs w:val="22"/>
          <w:lang w:val="sr-Latn-RS"/>
        </w:rPr>
        <w:t xml:space="preserve"> </w:t>
      </w:r>
      <w:r w:rsidRPr="00140D68">
        <w:rPr>
          <w:rFonts w:eastAsia="Calibri"/>
          <w:sz w:val="22"/>
          <w:szCs w:val="22"/>
          <w:lang w:val="sr-Latn-RS"/>
        </w:rPr>
        <w:t>a</w:t>
      </w:r>
      <w:r w:rsidR="00CC7454" w:rsidRPr="00140D68">
        <w:rPr>
          <w:rFonts w:eastAsia="Calibri"/>
          <w:sz w:val="22"/>
          <w:szCs w:val="22"/>
          <w:lang w:val="sr-Latn-RS"/>
        </w:rPr>
        <w:t>cetata</w:t>
      </w:r>
      <w:r w:rsidRPr="00140D68">
        <w:rPr>
          <w:rFonts w:eastAsia="Calibri"/>
          <w:sz w:val="22"/>
          <w:szCs w:val="22"/>
          <w:lang w:val="sr-Latn-RS"/>
        </w:rPr>
        <w:t xml:space="preserve"> u plazmi rastu pri istovremenoj primjeni ritonavira, lopinavira ili indinavira (povećan rizik od ventrikularnih aritmija, izbjegavati istovremenu prim</w:t>
      </w:r>
      <w:r w:rsidR="00B80ECF" w:rsidRPr="00140D68">
        <w:rPr>
          <w:rFonts w:eastAsia="Calibri"/>
          <w:sz w:val="22"/>
          <w:szCs w:val="22"/>
          <w:lang w:val="sr-Latn-RS"/>
        </w:rPr>
        <w:t>j</w:t>
      </w:r>
      <w:r w:rsidRPr="00140D68">
        <w:rPr>
          <w:rFonts w:eastAsia="Calibri"/>
          <w:sz w:val="22"/>
          <w:szCs w:val="22"/>
          <w:lang w:val="sr-Latn-RS"/>
        </w:rPr>
        <w:t>enu).</w:t>
      </w:r>
    </w:p>
    <w:p w14:paraId="3BA0B7DD" w14:textId="77777777" w:rsidR="001E2F32" w:rsidRPr="00140D68" w:rsidRDefault="001E2F32" w:rsidP="001E2F32">
      <w:pPr>
        <w:jc w:val="both"/>
        <w:rPr>
          <w:rFonts w:eastAsia="Calibri"/>
          <w:i/>
          <w:sz w:val="22"/>
          <w:szCs w:val="22"/>
          <w:lang w:val="sr-Latn-RS"/>
        </w:rPr>
      </w:pPr>
    </w:p>
    <w:p w14:paraId="1FBA74A0" w14:textId="6C5B1D59" w:rsidR="001E2F32" w:rsidRPr="00140D68" w:rsidRDefault="001E2F32" w:rsidP="001E2F32">
      <w:pPr>
        <w:jc w:val="both"/>
        <w:rPr>
          <w:rFonts w:eastAsia="Calibri"/>
          <w:sz w:val="22"/>
          <w:szCs w:val="22"/>
          <w:lang w:val="sr-Latn-RS"/>
        </w:rPr>
      </w:pPr>
      <w:r w:rsidRPr="00140D68">
        <w:rPr>
          <w:rFonts w:eastAsia="Calibri"/>
          <w:i/>
          <w:sz w:val="22"/>
          <w:szCs w:val="22"/>
          <w:lang w:val="sr-Latn-RS"/>
        </w:rPr>
        <w:lastRenderedPageBreak/>
        <w:t xml:space="preserve">Antidepresivi: </w:t>
      </w:r>
      <w:r w:rsidRPr="00140D68">
        <w:rPr>
          <w:rFonts w:eastAsia="Calibri"/>
          <w:sz w:val="22"/>
          <w:szCs w:val="22"/>
          <w:lang w:val="sr-Latn-RS"/>
        </w:rPr>
        <w:t>Paroksetin, fluoksetin i drugi antidepresivi povećavaju koncentraciju flekainid</w:t>
      </w:r>
      <w:r w:rsidR="00E64D42">
        <w:rPr>
          <w:rFonts w:eastAsia="Calibri"/>
          <w:sz w:val="22"/>
          <w:szCs w:val="22"/>
          <w:lang w:val="sr-Latn-RS"/>
        </w:rPr>
        <w:t xml:space="preserve"> </w:t>
      </w:r>
      <w:r w:rsidRPr="00140D68">
        <w:rPr>
          <w:rFonts w:eastAsia="Calibri"/>
          <w:sz w:val="22"/>
          <w:szCs w:val="22"/>
          <w:lang w:val="sr-Latn-RS"/>
        </w:rPr>
        <w:t>a</w:t>
      </w:r>
      <w:r w:rsidR="00CC7454" w:rsidRPr="00140D68">
        <w:rPr>
          <w:rFonts w:eastAsia="Calibri"/>
          <w:sz w:val="22"/>
          <w:szCs w:val="22"/>
          <w:lang w:val="sr-Latn-RS"/>
        </w:rPr>
        <w:t>cetata</w:t>
      </w:r>
      <w:r w:rsidRPr="00140D68">
        <w:rPr>
          <w:rFonts w:eastAsia="Calibri"/>
          <w:sz w:val="22"/>
          <w:szCs w:val="22"/>
          <w:lang w:val="sr-Latn-RS"/>
        </w:rPr>
        <w:t xml:space="preserve"> u plazmi. Istovremena primjena sa tricikličnim antidepresivima dovodi do povećanog rizika od nastanka aritmija.</w:t>
      </w:r>
    </w:p>
    <w:p w14:paraId="4F18E1B6" w14:textId="77777777" w:rsidR="001E2F32" w:rsidRPr="00140D68" w:rsidRDefault="001E2F32" w:rsidP="001E2F32">
      <w:pPr>
        <w:jc w:val="both"/>
        <w:rPr>
          <w:rFonts w:eastAsia="Calibri"/>
          <w:sz w:val="22"/>
          <w:szCs w:val="22"/>
          <w:lang w:val="sr-Latn-RS"/>
        </w:rPr>
      </w:pPr>
    </w:p>
    <w:p w14:paraId="0897D6D1" w14:textId="0A147896" w:rsidR="001E2F32" w:rsidRPr="00140D68" w:rsidRDefault="001E2F32" w:rsidP="001E2F32">
      <w:pPr>
        <w:jc w:val="both"/>
        <w:rPr>
          <w:rFonts w:eastAsia="Calibri"/>
          <w:sz w:val="22"/>
          <w:szCs w:val="22"/>
          <w:lang w:val="sr-Latn-RS"/>
        </w:rPr>
      </w:pPr>
      <w:r w:rsidRPr="00140D68">
        <w:rPr>
          <w:rFonts w:eastAsia="Calibri"/>
          <w:i/>
          <w:sz w:val="22"/>
          <w:szCs w:val="22"/>
          <w:lang w:val="sr-Latn-RS"/>
        </w:rPr>
        <w:t xml:space="preserve">Antiepileptici: </w:t>
      </w:r>
      <w:r w:rsidRPr="00140D68">
        <w:rPr>
          <w:rFonts w:eastAsia="Calibri"/>
          <w:sz w:val="22"/>
          <w:szCs w:val="22"/>
          <w:lang w:val="sr-Latn-RS"/>
        </w:rPr>
        <w:t>Ograničeni podaci koji se odnose na pacijente koji su istovremeno primjenjivali flekainid</w:t>
      </w:r>
      <w:r w:rsidR="00CC7454" w:rsidRPr="00140D68">
        <w:rPr>
          <w:rFonts w:eastAsia="Calibri"/>
          <w:sz w:val="22"/>
          <w:szCs w:val="22"/>
          <w:lang w:val="sr-Latn-RS"/>
        </w:rPr>
        <w:t>-acetat</w:t>
      </w:r>
      <w:r w:rsidRPr="00140D68">
        <w:rPr>
          <w:rFonts w:eastAsia="Calibri"/>
          <w:sz w:val="22"/>
          <w:szCs w:val="22"/>
          <w:lang w:val="sr-Latn-RS"/>
        </w:rPr>
        <w:t xml:space="preserve"> sa poznatim induktorima enzima (fenitoin, fenobarbiton, karbamazepin) nagovještavaju da može doći do povećanja brzine eliminacije flekainida za samo 30%.</w:t>
      </w:r>
    </w:p>
    <w:p w14:paraId="4418BF48" w14:textId="77777777" w:rsidR="001E2F32" w:rsidRPr="00140D68" w:rsidRDefault="001E2F32" w:rsidP="001E2F32">
      <w:pPr>
        <w:jc w:val="both"/>
        <w:rPr>
          <w:rFonts w:eastAsia="Calibri"/>
          <w:sz w:val="22"/>
          <w:szCs w:val="22"/>
          <w:lang w:val="sr-Latn-RS"/>
        </w:rPr>
      </w:pPr>
    </w:p>
    <w:p w14:paraId="046EFF35" w14:textId="236E9295" w:rsidR="001E2F32" w:rsidRPr="00140D68" w:rsidRDefault="001E2F32" w:rsidP="001E2F32">
      <w:pPr>
        <w:jc w:val="both"/>
        <w:rPr>
          <w:rFonts w:eastAsia="Calibri"/>
          <w:sz w:val="22"/>
          <w:szCs w:val="22"/>
          <w:lang w:val="sr-Latn-RS"/>
        </w:rPr>
      </w:pPr>
      <w:r w:rsidRPr="00140D68">
        <w:rPr>
          <w:rFonts w:eastAsia="Calibri"/>
          <w:i/>
          <w:sz w:val="22"/>
          <w:szCs w:val="22"/>
          <w:lang w:val="sr-Latn-RS"/>
        </w:rPr>
        <w:t xml:space="preserve">Antipsihotici: </w:t>
      </w:r>
      <w:r w:rsidRPr="00140D68">
        <w:rPr>
          <w:rFonts w:eastAsia="Calibri"/>
          <w:sz w:val="22"/>
          <w:szCs w:val="22"/>
          <w:lang w:val="sr-Latn-RS"/>
        </w:rPr>
        <w:t>Klozapin</w:t>
      </w:r>
      <w:r w:rsidR="00CC7454" w:rsidRPr="00140D68">
        <w:rPr>
          <w:rFonts w:eastAsia="Calibri"/>
          <w:sz w:val="22"/>
          <w:szCs w:val="22"/>
          <w:lang w:val="sr-Latn-RS"/>
        </w:rPr>
        <w:t>, haloperidol i risperidon</w:t>
      </w:r>
      <w:r w:rsidRPr="00140D68">
        <w:rPr>
          <w:rFonts w:eastAsia="Calibri"/>
          <w:sz w:val="22"/>
          <w:szCs w:val="22"/>
          <w:lang w:val="sr-Latn-RS"/>
        </w:rPr>
        <w:t>- povećan rizik od aritmija.</w:t>
      </w:r>
    </w:p>
    <w:p w14:paraId="314143C2" w14:textId="77777777" w:rsidR="001E2F32" w:rsidRPr="00140D68" w:rsidRDefault="001E2F32" w:rsidP="001E2F32">
      <w:pPr>
        <w:jc w:val="both"/>
        <w:rPr>
          <w:rFonts w:eastAsia="Calibri"/>
          <w:sz w:val="22"/>
          <w:szCs w:val="22"/>
          <w:lang w:val="sr-Latn-RS"/>
        </w:rPr>
      </w:pPr>
    </w:p>
    <w:p w14:paraId="2FD14976" w14:textId="14B7E410" w:rsidR="001E2F32" w:rsidRPr="00140D68" w:rsidRDefault="001E2F32" w:rsidP="001E2F32">
      <w:pPr>
        <w:jc w:val="both"/>
        <w:rPr>
          <w:rFonts w:eastAsia="Calibri"/>
          <w:sz w:val="22"/>
          <w:szCs w:val="22"/>
          <w:lang w:val="sr-Latn-RS"/>
        </w:rPr>
      </w:pPr>
      <w:r w:rsidRPr="00140D68">
        <w:rPr>
          <w:rFonts w:eastAsia="Calibri"/>
          <w:i/>
          <w:sz w:val="22"/>
          <w:szCs w:val="22"/>
          <w:lang w:val="sr-Latn-RS"/>
        </w:rPr>
        <w:t xml:space="preserve">Antimalarici: </w:t>
      </w:r>
      <w:r w:rsidRPr="00140D68">
        <w:rPr>
          <w:rFonts w:eastAsia="Calibri"/>
          <w:sz w:val="22"/>
          <w:szCs w:val="22"/>
          <w:lang w:val="sr-Latn-RS"/>
        </w:rPr>
        <w:t>Hinin i halofantrin povećavaju koncentracije flekainid</w:t>
      </w:r>
      <w:r w:rsidR="00E64D42">
        <w:rPr>
          <w:rFonts w:eastAsia="Calibri"/>
          <w:sz w:val="22"/>
          <w:szCs w:val="22"/>
          <w:lang w:val="sr-Latn-RS"/>
        </w:rPr>
        <w:t xml:space="preserve"> </w:t>
      </w:r>
      <w:r w:rsidRPr="00140D68">
        <w:rPr>
          <w:rFonts w:eastAsia="Calibri"/>
          <w:sz w:val="22"/>
          <w:szCs w:val="22"/>
          <w:lang w:val="sr-Latn-RS"/>
        </w:rPr>
        <w:t>a</w:t>
      </w:r>
      <w:r w:rsidR="00CC7454" w:rsidRPr="00140D68">
        <w:rPr>
          <w:rFonts w:eastAsia="Calibri"/>
          <w:sz w:val="22"/>
          <w:szCs w:val="22"/>
          <w:lang w:val="sr-Latn-RS"/>
        </w:rPr>
        <w:t>cetata</w:t>
      </w:r>
      <w:r w:rsidRPr="00140D68">
        <w:rPr>
          <w:rFonts w:eastAsia="Calibri"/>
          <w:sz w:val="22"/>
          <w:szCs w:val="22"/>
          <w:lang w:val="sr-Latn-RS"/>
        </w:rPr>
        <w:t xml:space="preserve"> u plazmi.</w:t>
      </w:r>
    </w:p>
    <w:p w14:paraId="0AFC017F" w14:textId="77777777" w:rsidR="001E2F32" w:rsidRPr="00140D68" w:rsidRDefault="001E2F32" w:rsidP="001E2F32">
      <w:pPr>
        <w:jc w:val="both"/>
        <w:rPr>
          <w:rFonts w:eastAsia="Calibri"/>
          <w:sz w:val="22"/>
          <w:szCs w:val="22"/>
          <w:lang w:val="sr-Latn-RS"/>
        </w:rPr>
      </w:pPr>
    </w:p>
    <w:p w14:paraId="00D21F83" w14:textId="77777777" w:rsidR="001E2F32" w:rsidRPr="00140D68" w:rsidRDefault="001E2F32" w:rsidP="001E2F32">
      <w:pPr>
        <w:jc w:val="both"/>
        <w:rPr>
          <w:rFonts w:eastAsia="Calibri"/>
          <w:sz w:val="22"/>
          <w:szCs w:val="22"/>
          <w:lang w:val="sr-Latn-RS"/>
        </w:rPr>
      </w:pPr>
      <w:r w:rsidRPr="00140D68">
        <w:rPr>
          <w:rFonts w:eastAsia="Calibri"/>
          <w:i/>
          <w:sz w:val="22"/>
          <w:szCs w:val="22"/>
          <w:lang w:val="sr-Latn-RS"/>
        </w:rPr>
        <w:t xml:space="preserve">Ljekovi za liječenje gljivičnih infekcija: </w:t>
      </w:r>
      <w:r w:rsidRPr="00140D68">
        <w:rPr>
          <w:rFonts w:eastAsia="Calibri"/>
          <w:sz w:val="22"/>
          <w:szCs w:val="22"/>
          <w:lang w:val="sr-Latn-RS"/>
        </w:rPr>
        <w:t>Terbinafin može povećati koncentracije flekainida u plazmi, s obzirom da inhibira aktivnost CYP2D6.</w:t>
      </w:r>
    </w:p>
    <w:p w14:paraId="180F84D0" w14:textId="77777777" w:rsidR="001E2F32" w:rsidRPr="00140D68" w:rsidRDefault="001E2F32" w:rsidP="001E2F32">
      <w:pPr>
        <w:jc w:val="both"/>
        <w:rPr>
          <w:rFonts w:eastAsia="Calibri"/>
          <w:sz w:val="22"/>
          <w:szCs w:val="22"/>
          <w:lang w:val="sr-Latn-RS"/>
        </w:rPr>
      </w:pPr>
    </w:p>
    <w:p w14:paraId="2666D716" w14:textId="77777777" w:rsidR="001E2F32" w:rsidRPr="00140D68" w:rsidRDefault="001E2F32" w:rsidP="001E2F32">
      <w:pPr>
        <w:jc w:val="both"/>
        <w:rPr>
          <w:rFonts w:eastAsia="Calibri"/>
          <w:sz w:val="22"/>
          <w:szCs w:val="22"/>
          <w:lang w:val="sr-Latn-RS"/>
        </w:rPr>
      </w:pPr>
      <w:r w:rsidRPr="00140D68">
        <w:rPr>
          <w:rFonts w:eastAsia="Calibri"/>
          <w:i/>
          <w:sz w:val="22"/>
          <w:szCs w:val="22"/>
          <w:lang w:val="sr-Latn-RS"/>
        </w:rPr>
        <w:t xml:space="preserve">Diuretici: </w:t>
      </w:r>
      <w:r w:rsidRPr="00140D68">
        <w:rPr>
          <w:rFonts w:eastAsia="Calibri"/>
          <w:sz w:val="22"/>
          <w:szCs w:val="22"/>
          <w:lang w:val="sr-Latn-RS"/>
        </w:rPr>
        <w:t>Grupni efekat koji je posljedica hipokalemije prouzrokuje kardiotoksičnost.</w:t>
      </w:r>
    </w:p>
    <w:p w14:paraId="52563CD2" w14:textId="77777777" w:rsidR="001E2F32" w:rsidRPr="00140D68" w:rsidRDefault="001E2F32" w:rsidP="001E2F32">
      <w:pPr>
        <w:jc w:val="both"/>
        <w:rPr>
          <w:rFonts w:eastAsia="Calibri"/>
          <w:sz w:val="22"/>
          <w:szCs w:val="22"/>
          <w:lang w:val="sr-Latn-RS"/>
        </w:rPr>
      </w:pPr>
    </w:p>
    <w:p w14:paraId="516833F8" w14:textId="65F44157" w:rsidR="001E2F32" w:rsidRPr="00140D68" w:rsidRDefault="001E2F32" w:rsidP="001E2F32">
      <w:pPr>
        <w:jc w:val="both"/>
        <w:rPr>
          <w:rFonts w:eastAsia="Calibri"/>
          <w:sz w:val="22"/>
          <w:szCs w:val="22"/>
          <w:lang w:val="sr-Latn-RS"/>
        </w:rPr>
      </w:pPr>
      <w:r w:rsidRPr="00140D68">
        <w:rPr>
          <w:rFonts w:eastAsia="Calibri"/>
          <w:i/>
          <w:sz w:val="22"/>
          <w:szCs w:val="22"/>
          <w:lang w:val="sr-Latn-RS"/>
        </w:rPr>
        <w:t>Antagonisti H2 receptora</w:t>
      </w:r>
      <w:r w:rsidRPr="00140D68">
        <w:rPr>
          <w:rFonts w:eastAsia="Calibri"/>
          <w:sz w:val="22"/>
          <w:szCs w:val="22"/>
          <w:lang w:val="sr-Latn-RS"/>
        </w:rPr>
        <w:t xml:space="preserve"> (l</w:t>
      </w:r>
      <w:r w:rsidR="00753138" w:rsidRPr="00140D68">
        <w:rPr>
          <w:rFonts w:eastAsia="Calibri"/>
          <w:sz w:val="22"/>
          <w:szCs w:val="22"/>
          <w:lang w:val="sr-Latn-RS"/>
        </w:rPr>
        <w:t>i</w:t>
      </w:r>
      <w:r w:rsidRPr="00140D68">
        <w:rPr>
          <w:rFonts w:eastAsia="Calibri"/>
          <w:sz w:val="22"/>
          <w:szCs w:val="22"/>
          <w:lang w:val="sr-Latn-RS"/>
        </w:rPr>
        <w:t xml:space="preserve">jekovi za liječenje ulkusa želuca): </w:t>
      </w:r>
      <w:r w:rsidR="00CC7454" w:rsidRPr="00140D68">
        <w:rPr>
          <w:rFonts w:eastAsia="Calibri"/>
          <w:sz w:val="22"/>
          <w:szCs w:val="22"/>
          <w:lang w:val="sr-Latn-RS"/>
        </w:rPr>
        <w:t xml:space="preserve">H2 antagonista </w:t>
      </w:r>
      <w:r w:rsidRPr="00140D68">
        <w:rPr>
          <w:rFonts w:eastAsia="Calibri"/>
          <w:sz w:val="22"/>
          <w:szCs w:val="22"/>
          <w:lang w:val="sr-Latn-RS"/>
        </w:rPr>
        <w:t>cimetidin inhibira metabolizam flekainid</w:t>
      </w:r>
      <w:r w:rsidR="00E64D42">
        <w:rPr>
          <w:rFonts w:eastAsia="Calibri"/>
          <w:sz w:val="22"/>
          <w:szCs w:val="22"/>
          <w:lang w:val="sr-Latn-RS"/>
        </w:rPr>
        <w:t xml:space="preserve"> </w:t>
      </w:r>
      <w:r w:rsidRPr="00140D68">
        <w:rPr>
          <w:rFonts w:eastAsia="Calibri"/>
          <w:sz w:val="22"/>
          <w:szCs w:val="22"/>
          <w:lang w:val="sr-Latn-RS"/>
        </w:rPr>
        <w:t>a</w:t>
      </w:r>
      <w:r w:rsidR="00CC7454" w:rsidRPr="00140D68">
        <w:rPr>
          <w:rFonts w:eastAsia="Calibri"/>
          <w:sz w:val="22"/>
          <w:szCs w:val="22"/>
          <w:lang w:val="sr-Latn-RS"/>
        </w:rPr>
        <w:t>cetata</w:t>
      </w:r>
      <w:r w:rsidRPr="00140D68">
        <w:rPr>
          <w:rFonts w:eastAsia="Calibri"/>
          <w:sz w:val="22"/>
          <w:szCs w:val="22"/>
          <w:lang w:val="sr-Latn-RS"/>
        </w:rPr>
        <w:t>. Kod zdravih ispitanika koji su primali cimetidin (1 g dnevno) u toku nedjelju dana, sistemska izloženost (vrijednost PIK) flekainid</w:t>
      </w:r>
      <w:r w:rsidR="00CC7454" w:rsidRPr="00140D68">
        <w:rPr>
          <w:rFonts w:eastAsia="Calibri"/>
          <w:sz w:val="22"/>
          <w:szCs w:val="22"/>
          <w:lang w:val="sr-Latn-RS"/>
        </w:rPr>
        <w:t>-</w:t>
      </w:r>
      <w:r w:rsidRPr="00140D68">
        <w:rPr>
          <w:rFonts w:eastAsia="Calibri"/>
          <w:sz w:val="22"/>
          <w:szCs w:val="22"/>
          <w:lang w:val="sr-Latn-RS"/>
        </w:rPr>
        <w:t>a</w:t>
      </w:r>
      <w:r w:rsidR="00CC7454" w:rsidRPr="00140D68">
        <w:rPr>
          <w:rFonts w:eastAsia="Calibri"/>
          <w:sz w:val="22"/>
          <w:szCs w:val="22"/>
          <w:lang w:val="sr-Latn-RS"/>
        </w:rPr>
        <w:t>cetata</w:t>
      </w:r>
      <w:r w:rsidRPr="00140D68">
        <w:rPr>
          <w:rFonts w:eastAsia="Calibri"/>
          <w:sz w:val="22"/>
          <w:szCs w:val="22"/>
          <w:lang w:val="sr-Latn-RS"/>
        </w:rPr>
        <w:t xml:space="preserve"> se povećala za 30%, a poluvrijeme eliminacije produženo za oko 10%.</w:t>
      </w:r>
    </w:p>
    <w:p w14:paraId="259E9400" w14:textId="77777777" w:rsidR="001E2F32" w:rsidRPr="00140D68" w:rsidRDefault="001E2F32" w:rsidP="001E2F32">
      <w:pPr>
        <w:jc w:val="both"/>
        <w:rPr>
          <w:rFonts w:eastAsia="Calibri"/>
          <w:sz w:val="22"/>
          <w:szCs w:val="22"/>
          <w:lang w:val="sr-Latn-RS"/>
        </w:rPr>
      </w:pPr>
    </w:p>
    <w:p w14:paraId="4FA094D9" w14:textId="2CDECAF0" w:rsidR="001E2F32" w:rsidRPr="00140D68" w:rsidRDefault="001E2F32" w:rsidP="001E2F32">
      <w:pPr>
        <w:jc w:val="both"/>
        <w:rPr>
          <w:rFonts w:eastAsia="Calibri"/>
          <w:sz w:val="22"/>
          <w:szCs w:val="22"/>
          <w:lang w:val="sr-Latn-RS"/>
        </w:rPr>
      </w:pPr>
      <w:r w:rsidRPr="00140D68">
        <w:rPr>
          <w:rFonts w:eastAsia="Calibri"/>
          <w:i/>
          <w:sz w:val="22"/>
          <w:szCs w:val="22"/>
          <w:lang w:val="sr-Latn-RS"/>
        </w:rPr>
        <w:t>Preparati za odvikavanje od pušenja</w:t>
      </w:r>
      <w:r w:rsidRPr="00140D68">
        <w:rPr>
          <w:rFonts w:eastAsia="Calibri"/>
          <w:sz w:val="22"/>
          <w:szCs w:val="22"/>
          <w:lang w:val="sr-Latn-RS"/>
        </w:rPr>
        <w:t>: istovremenu primjenu bupropiona (metaboliše se posredstvom CYP2D6) sa flekainid</w:t>
      </w:r>
      <w:r w:rsidR="00E64D42">
        <w:rPr>
          <w:rFonts w:eastAsia="Calibri"/>
          <w:sz w:val="22"/>
          <w:szCs w:val="22"/>
          <w:lang w:val="sr-Latn-RS"/>
        </w:rPr>
        <w:t xml:space="preserve"> </w:t>
      </w:r>
      <w:r w:rsidR="00CC7454" w:rsidRPr="00140D68">
        <w:rPr>
          <w:rFonts w:eastAsia="Calibri"/>
          <w:sz w:val="22"/>
          <w:szCs w:val="22"/>
          <w:lang w:val="sr-Latn-RS"/>
        </w:rPr>
        <w:t>acetat</w:t>
      </w:r>
      <w:r w:rsidRPr="00140D68">
        <w:rPr>
          <w:rFonts w:eastAsia="Calibri"/>
          <w:sz w:val="22"/>
          <w:szCs w:val="22"/>
          <w:lang w:val="sr-Latn-RS"/>
        </w:rPr>
        <w:t>om treba sprovoditi sa oprezom, a terapiju započeti sa minimalnom terapijskom dozom. Ukoliko se bupropion uključi kod pacijenta koji je već na terapiji flekainid</w:t>
      </w:r>
      <w:r w:rsidR="00CC7454" w:rsidRPr="00140D68">
        <w:rPr>
          <w:rFonts w:eastAsia="Calibri"/>
          <w:sz w:val="22"/>
          <w:szCs w:val="22"/>
          <w:lang w:val="sr-Latn-RS"/>
        </w:rPr>
        <w:t>-acetat</w:t>
      </w:r>
      <w:r w:rsidRPr="00140D68">
        <w:rPr>
          <w:rFonts w:eastAsia="Calibri"/>
          <w:sz w:val="22"/>
          <w:szCs w:val="22"/>
          <w:lang w:val="sr-Latn-RS"/>
        </w:rPr>
        <w:t>om, treba razmotriti potrebu da se smanji doza flekainid</w:t>
      </w:r>
      <w:r w:rsidR="00CC7454" w:rsidRPr="00140D68">
        <w:rPr>
          <w:rFonts w:eastAsia="Calibri"/>
          <w:sz w:val="22"/>
          <w:szCs w:val="22"/>
          <w:lang w:val="sr-Latn-RS"/>
        </w:rPr>
        <w:t>-acetat</w:t>
      </w:r>
      <w:r w:rsidRPr="00140D68">
        <w:rPr>
          <w:rFonts w:eastAsia="Calibri"/>
          <w:sz w:val="22"/>
          <w:szCs w:val="22"/>
          <w:lang w:val="sr-Latn-RS"/>
        </w:rPr>
        <w:t>a.</w:t>
      </w:r>
    </w:p>
    <w:p w14:paraId="5E7B224B" w14:textId="77777777" w:rsidR="001E2F32" w:rsidRPr="00140D68" w:rsidRDefault="001E2F32" w:rsidP="001E2F32">
      <w:pPr>
        <w:jc w:val="both"/>
        <w:rPr>
          <w:rFonts w:eastAsia="Calibri"/>
          <w:sz w:val="22"/>
          <w:szCs w:val="22"/>
          <w:lang w:val="sr-Latn-RS"/>
        </w:rPr>
      </w:pPr>
    </w:p>
    <w:p w14:paraId="34DF92CE" w14:textId="223F1452" w:rsidR="001E2F32" w:rsidRPr="00140D68" w:rsidRDefault="001E2F32" w:rsidP="001E2F32">
      <w:pPr>
        <w:jc w:val="both"/>
        <w:rPr>
          <w:rFonts w:eastAsia="Calibri"/>
          <w:sz w:val="22"/>
          <w:szCs w:val="22"/>
          <w:lang w:val="sr-Latn-RS"/>
        </w:rPr>
      </w:pPr>
      <w:r w:rsidRPr="00140D68">
        <w:rPr>
          <w:rFonts w:eastAsia="Calibri"/>
          <w:i/>
          <w:sz w:val="22"/>
          <w:szCs w:val="22"/>
          <w:lang w:val="sr-Latn-RS"/>
        </w:rPr>
        <w:t>Kardiotonični glikozidi</w:t>
      </w:r>
      <w:r w:rsidRPr="00140D68">
        <w:rPr>
          <w:rFonts w:eastAsia="Calibri"/>
          <w:sz w:val="22"/>
          <w:szCs w:val="22"/>
          <w:lang w:val="sr-Latn-RS"/>
        </w:rPr>
        <w:t>: Flekainid može da dovede do povećanja koncentracije digoksina u plazmi za 15%, što vjerovatno nema klinički značaj kod pacijenata kod kojih su koncentracije lijeka u plazmi u rasponu terapijskih vrijednosti. Preporučuje se da se koncentracije digoksina u plazmi mjere ne manje od 6 sati nakon bilo koje doze digoksina, prije ili poslije primjene flekainid</w:t>
      </w:r>
      <w:r w:rsidR="00CC7454" w:rsidRPr="00140D68">
        <w:rPr>
          <w:rFonts w:eastAsia="Calibri"/>
          <w:sz w:val="22"/>
          <w:szCs w:val="22"/>
          <w:lang w:val="sr-Latn-RS"/>
        </w:rPr>
        <w:t>-acetat</w:t>
      </w:r>
      <w:r w:rsidRPr="00140D68">
        <w:rPr>
          <w:rFonts w:eastAsia="Calibri"/>
          <w:sz w:val="22"/>
          <w:szCs w:val="22"/>
          <w:lang w:val="sr-Latn-RS"/>
        </w:rPr>
        <w:t>a.</w:t>
      </w:r>
    </w:p>
    <w:p w14:paraId="000FB079" w14:textId="77777777" w:rsidR="001E2F32" w:rsidRPr="00140D68" w:rsidRDefault="001E2F32" w:rsidP="001E2F32">
      <w:pPr>
        <w:jc w:val="both"/>
        <w:rPr>
          <w:rFonts w:eastAsia="Calibri"/>
          <w:sz w:val="22"/>
          <w:szCs w:val="22"/>
          <w:lang w:val="sr-Latn-RS"/>
        </w:rPr>
      </w:pPr>
    </w:p>
    <w:p w14:paraId="74F1B7F1" w14:textId="08CCABDD" w:rsidR="001E2F32" w:rsidRPr="00140D68" w:rsidRDefault="001E2F32" w:rsidP="001E2F32">
      <w:pPr>
        <w:jc w:val="both"/>
        <w:rPr>
          <w:rFonts w:eastAsia="Calibri"/>
          <w:sz w:val="22"/>
          <w:szCs w:val="22"/>
          <w:lang w:val="sr-Latn-RS"/>
        </w:rPr>
      </w:pPr>
      <w:r w:rsidRPr="00140D68">
        <w:rPr>
          <w:rFonts w:eastAsia="Calibri"/>
          <w:i/>
          <w:sz w:val="22"/>
          <w:szCs w:val="22"/>
          <w:lang w:val="sr-Latn-RS"/>
        </w:rPr>
        <w:t xml:space="preserve">Antikoagulansi: </w:t>
      </w:r>
      <w:r w:rsidRPr="00140D68">
        <w:rPr>
          <w:rFonts w:eastAsia="Calibri"/>
          <w:sz w:val="22"/>
          <w:szCs w:val="22"/>
          <w:lang w:val="sr-Latn-RS"/>
        </w:rPr>
        <w:t>Terapija flekainid</w:t>
      </w:r>
      <w:r w:rsidR="00CC7454" w:rsidRPr="00140D68">
        <w:rPr>
          <w:rFonts w:eastAsia="Calibri"/>
          <w:sz w:val="22"/>
          <w:szCs w:val="22"/>
          <w:lang w:val="sr-Latn-RS"/>
        </w:rPr>
        <w:t>-acetat</w:t>
      </w:r>
      <w:r w:rsidRPr="00140D68">
        <w:rPr>
          <w:rFonts w:eastAsia="Calibri"/>
          <w:sz w:val="22"/>
          <w:szCs w:val="22"/>
          <w:lang w:val="sr-Latn-RS"/>
        </w:rPr>
        <w:t xml:space="preserve">om je kompatibilna sa primjenom oralnih antikoagulanasa. </w:t>
      </w:r>
    </w:p>
    <w:p w14:paraId="5941CFAB" w14:textId="77777777" w:rsidR="0072020E" w:rsidRPr="00140D68" w:rsidRDefault="0072020E" w:rsidP="00480FB1">
      <w:pPr>
        <w:tabs>
          <w:tab w:val="left" w:pos="540"/>
          <w:tab w:val="left" w:pos="569"/>
        </w:tabs>
        <w:rPr>
          <w:bCs/>
          <w:sz w:val="22"/>
          <w:szCs w:val="22"/>
          <w:lang w:val="sr-Latn-RS"/>
        </w:rPr>
      </w:pPr>
    </w:p>
    <w:p w14:paraId="4CC8B487" w14:textId="5981A392" w:rsidR="0072020E" w:rsidRPr="00140D68" w:rsidRDefault="0072020E" w:rsidP="00480FB1">
      <w:pPr>
        <w:tabs>
          <w:tab w:val="left" w:pos="540"/>
          <w:tab w:val="left" w:pos="569"/>
        </w:tabs>
        <w:rPr>
          <w:b/>
          <w:sz w:val="22"/>
          <w:szCs w:val="22"/>
          <w:lang w:val="sr-Latn-RS"/>
        </w:rPr>
      </w:pPr>
      <w:r w:rsidRPr="00140D68">
        <w:rPr>
          <w:b/>
          <w:bCs/>
          <w:sz w:val="22"/>
          <w:szCs w:val="22"/>
          <w:lang w:val="sr-Latn-RS"/>
        </w:rPr>
        <w:t xml:space="preserve">4.6. </w:t>
      </w:r>
      <w:r w:rsidR="00480FB1" w:rsidRPr="00140D68">
        <w:rPr>
          <w:b/>
          <w:bCs/>
          <w:sz w:val="22"/>
          <w:szCs w:val="22"/>
          <w:lang w:val="sr-Latn-RS"/>
        </w:rPr>
        <w:tab/>
      </w:r>
      <w:r w:rsidR="006D20A5" w:rsidRPr="00140D68">
        <w:rPr>
          <w:b/>
          <w:sz w:val="22"/>
          <w:szCs w:val="22"/>
          <w:lang w:val="sr-Latn-RS"/>
        </w:rPr>
        <w:t>Plodnost, trudnoća i dojenje</w:t>
      </w:r>
    </w:p>
    <w:p w14:paraId="0008CB4D" w14:textId="77777777" w:rsidR="00BC5157" w:rsidRPr="00140D68" w:rsidRDefault="00BC5157" w:rsidP="00BC5157">
      <w:pPr>
        <w:jc w:val="both"/>
        <w:rPr>
          <w:rFonts w:eastAsia="Calibri"/>
          <w:sz w:val="22"/>
          <w:szCs w:val="22"/>
          <w:lang w:val="sr-Latn-RS"/>
        </w:rPr>
      </w:pPr>
    </w:p>
    <w:p w14:paraId="6C6C079C" w14:textId="77777777" w:rsidR="00BC5157" w:rsidRPr="00140D68" w:rsidRDefault="00BC5157" w:rsidP="00BC5157">
      <w:pPr>
        <w:jc w:val="both"/>
        <w:rPr>
          <w:rFonts w:eastAsia="Calibri"/>
          <w:sz w:val="22"/>
          <w:szCs w:val="22"/>
          <w:u w:val="single"/>
          <w:lang w:val="sr-Latn-RS"/>
        </w:rPr>
      </w:pPr>
      <w:r w:rsidRPr="00140D68">
        <w:rPr>
          <w:rFonts w:eastAsia="Calibri"/>
          <w:sz w:val="22"/>
          <w:szCs w:val="22"/>
          <w:u w:val="single"/>
          <w:lang w:val="sr-Latn-RS"/>
        </w:rPr>
        <w:t>Trudnoća</w:t>
      </w:r>
    </w:p>
    <w:p w14:paraId="076CE62F" w14:textId="1AACC192" w:rsidR="00BC5157" w:rsidRPr="00140D68" w:rsidRDefault="00BC5157" w:rsidP="00BC5157">
      <w:pPr>
        <w:jc w:val="both"/>
        <w:rPr>
          <w:rFonts w:eastAsia="Calibri"/>
          <w:sz w:val="22"/>
          <w:szCs w:val="22"/>
          <w:lang w:val="sr-Latn-RS"/>
        </w:rPr>
      </w:pPr>
      <w:r w:rsidRPr="00140D68">
        <w:rPr>
          <w:rFonts w:eastAsia="Calibri"/>
          <w:sz w:val="22"/>
          <w:szCs w:val="22"/>
          <w:lang w:val="sr-Latn-RS"/>
        </w:rPr>
        <w:t>Nema podataka o bezbjednosti primjene flekainida kod trudnica. Kod novozelandskih bijelih zečeva velike doze flekainid</w:t>
      </w:r>
      <w:r w:rsidR="00E64D42">
        <w:rPr>
          <w:rFonts w:eastAsia="Calibri"/>
          <w:sz w:val="22"/>
          <w:szCs w:val="22"/>
          <w:lang w:val="sr-Latn-RS"/>
        </w:rPr>
        <w:t xml:space="preserve"> </w:t>
      </w:r>
      <w:r w:rsidR="00CC7454" w:rsidRPr="00140D68">
        <w:rPr>
          <w:rFonts w:eastAsia="Calibri"/>
          <w:sz w:val="22"/>
          <w:szCs w:val="22"/>
          <w:lang w:val="sr-Latn-RS"/>
        </w:rPr>
        <w:t>acetat</w:t>
      </w:r>
      <w:r w:rsidRPr="00140D68">
        <w:rPr>
          <w:rFonts w:eastAsia="Calibri"/>
          <w:sz w:val="22"/>
          <w:szCs w:val="22"/>
          <w:lang w:val="sr-Latn-RS"/>
        </w:rPr>
        <w:t>a prouzrokovale su određene abnormalnosti kod fetusa, ali ovi efekti nisu zapaženi kod holandskih zečeva  ili pacova (vid</w:t>
      </w:r>
      <w:r w:rsidR="00B80ECF" w:rsidRPr="00140D68">
        <w:rPr>
          <w:rFonts w:eastAsia="Calibri"/>
          <w:sz w:val="22"/>
          <w:szCs w:val="22"/>
          <w:lang w:val="sr-Latn-RS"/>
        </w:rPr>
        <w:t>j</w:t>
      </w:r>
      <w:r w:rsidRPr="00140D68">
        <w:rPr>
          <w:rFonts w:eastAsia="Calibri"/>
          <w:sz w:val="22"/>
          <w:szCs w:val="22"/>
          <w:lang w:val="sr-Latn-RS"/>
        </w:rPr>
        <w:t xml:space="preserve">eti </w:t>
      </w:r>
      <w:r w:rsidR="00B80ECF" w:rsidRPr="00140D68">
        <w:rPr>
          <w:rFonts w:eastAsia="Calibri"/>
          <w:sz w:val="22"/>
          <w:szCs w:val="22"/>
          <w:lang w:val="sr-Latn-RS"/>
        </w:rPr>
        <w:t xml:space="preserve">dio </w:t>
      </w:r>
      <w:r w:rsidRPr="00140D68">
        <w:rPr>
          <w:rFonts w:eastAsia="Calibri"/>
          <w:sz w:val="22"/>
          <w:szCs w:val="22"/>
          <w:lang w:val="sr-Latn-RS"/>
        </w:rPr>
        <w:t xml:space="preserve">5.3). Značaj ovih podataka za ljude nije ustanovljen. </w:t>
      </w:r>
    </w:p>
    <w:p w14:paraId="77C75996" w14:textId="07B0CC3A" w:rsidR="00BC5157" w:rsidRPr="00140D68" w:rsidRDefault="00BC5157" w:rsidP="00BC5157">
      <w:pPr>
        <w:jc w:val="both"/>
        <w:rPr>
          <w:rFonts w:eastAsia="Calibri"/>
          <w:sz w:val="22"/>
          <w:szCs w:val="22"/>
          <w:lang w:val="sr-Latn-RS"/>
        </w:rPr>
      </w:pPr>
      <w:r w:rsidRPr="00140D68">
        <w:rPr>
          <w:rFonts w:eastAsia="Calibri"/>
          <w:sz w:val="22"/>
          <w:szCs w:val="22"/>
          <w:lang w:val="sr-Latn-RS"/>
        </w:rPr>
        <w:t>Podaci pokazuju da flekainid</w:t>
      </w:r>
      <w:r w:rsidR="00E64D42">
        <w:rPr>
          <w:rFonts w:eastAsia="Calibri"/>
          <w:sz w:val="22"/>
          <w:szCs w:val="22"/>
          <w:lang w:val="sr-Latn-RS"/>
        </w:rPr>
        <w:t xml:space="preserve"> </w:t>
      </w:r>
      <w:r w:rsidR="00CC7454" w:rsidRPr="00140D68">
        <w:rPr>
          <w:rFonts w:eastAsia="Calibri"/>
          <w:sz w:val="22"/>
          <w:szCs w:val="22"/>
          <w:lang w:val="sr-Latn-RS"/>
        </w:rPr>
        <w:t>acetat</w:t>
      </w:r>
      <w:r w:rsidRPr="00140D68">
        <w:rPr>
          <w:rFonts w:eastAsia="Calibri"/>
          <w:sz w:val="22"/>
          <w:szCs w:val="22"/>
          <w:lang w:val="sr-Latn-RS"/>
        </w:rPr>
        <w:t xml:space="preserve"> prolazi kroz placentu do fetusa kod pacijentkinja koje uzimaju flekainid</w:t>
      </w:r>
      <w:r w:rsidR="00CC7454" w:rsidRPr="00140D68">
        <w:rPr>
          <w:rFonts w:eastAsia="Calibri"/>
          <w:sz w:val="22"/>
          <w:szCs w:val="22"/>
          <w:lang w:val="sr-Latn-RS"/>
        </w:rPr>
        <w:t>-acetat</w:t>
      </w:r>
      <w:r w:rsidRPr="00140D68">
        <w:rPr>
          <w:rFonts w:eastAsia="Calibri"/>
          <w:sz w:val="22"/>
          <w:szCs w:val="22"/>
          <w:lang w:val="sr-Latn-RS"/>
        </w:rPr>
        <w:t xml:space="preserve"> u toku trudnoće. Flekainid</w:t>
      </w:r>
      <w:r w:rsidR="00CC7454" w:rsidRPr="00140D68">
        <w:rPr>
          <w:rFonts w:eastAsia="Calibri"/>
          <w:sz w:val="22"/>
          <w:szCs w:val="22"/>
          <w:lang w:val="sr-Latn-RS"/>
        </w:rPr>
        <w:t>-acetat</w:t>
      </w:r>
      <w:r w:rsidRPr="00140D68">
        <w:rPr>
          <w:rFonts w:eastAsia="Calibri"/>
          <w:sz w:val="22"/>
          <w:szCs w:val="22"/>
          <w:lang w:val="sr-Latn-RS"/>
        </w:rPr>
        <w:t xml:space="preserve"> treba primjenjivati u trudnoći samo ukoliko korist od primjene lijeka prevazilazi rizik. Ukoliko se flekainid</w:t>
      </w:r>
      <w:r w:rsidR="00D437B6" w:rsidRPr="00140D68">
        <w:rPr>
          <w:rFonts w:eastAsia="Calibri"/>
          <w:sz w:val="22"/>
          <w:szCs w:val="22"/>
          <w:lang w:val="sr-Latn-RS"/>
        </w:rPr>
        <w:t>-acetat</w:t>
      </w:r>
      <w:r w:rsidRPr="00140D68">
        <w:rPr>
          <w:rFonts w:eastAsia="Calibri"/>
          <w:sz w:val="22"/>
          <w:szCs w:val="22"/>
          <w:lang w:val="sr-Latn-RS"/>
        </w:rPr>
        <w:t xml:space="preserve"> primjenjuje u toku trudnoće treba pratiti koncentraciju lijeka u plazmi kod trudnica.</w:t>
      </w:r>
    </w:p>
    <w:p w14:paraId="35C4B865" w14:textId="77777777" w:rsidR="00BC5157" w:rsidRPr="00140D68" w:rsidRDefault="00BC5157" w:rsidP="00BC5157">
      <w:pPr>
        <w:jc w:val="both"/>
        <w:rPr>
          <w:rFonts w:eastAsia="Calibri"/>
          <w:sz w:val="22"/>
          <w:szCs w:val="22"/>
          <w:lang w:val="sr-Latn-RS"/>
        </w:rPr>
      </w:pPr>
    </w:p>
    <w:p w14:paraId="56E2B98E" w14:textId="77777777" w:rsidR="00BC5157" w:rsidRPr="00140D68" w:rsidRDefault="00BC5157" w:rsidP="00BC5157">
      <w:pPr>
        <w:jc w:val="both"/>
        <w:rPr>
          <w:rFonts w:eastAsia="Calibri"/>
          <w:sz w:val="22"/>
          <w:szCs w:val="22"/>
          <w:u w:val="single"/>
          <w:lang w:val="sr-Latn-RS"/>
        </w:rPr>
      </w:pPr>
      <w:r w:rsidRPr="00140D68">
        <w:rPr>
          <w:rFonts w:eastAsia="Calibri"/>
          <w:sz w:val="22"/>
          <w:szCs w:val="22"/>
          <w:u w:val="single"/>
          <w:lang w:val="sr-Latn-RS"/>
        </w:rPr>
        <w:t>Dojenje</w:t>
      </w:r>
    </w:p>
    <w:p w14:paraId="4AC27DFA" w14:textId="539FBD1A" w:rsidR="002031B3" w:rsidRPr="00140D68" w:rsidRDefault="00BC5157" w:rsidP="00F17AE9">
      <w:pPr>
        <w:jc w:val="both"/>
        <w:rPr>
          <w:rFonts w:eastAsia="Calibri"/>
          <w:sz w:val="22"/>
          <w:szCs w:val="22"/>
          <w:lang w:val="sr-Latn-RS"/>
        </w:rPr>
      </w:pPr>
      <w:r w:rsidRPr="00140D68">
        <w:rPr>
          <w:rFonts w:eastAsia="Calibri"/>
          <w:sz w:val="22"/>
          <w:szCs w:val="22"/>
          <w:lang w:val="sr-Latn-RS"/>
        </w:rPr>
        <w:t>Flekainid</w:t>
      </w:r>
      <w:r w:rsidR="00D437B6" w:rsidRPr="00140D68">
        <w:rPr>
          <w:rFonts w:eastAsia="Calibri"/>
          <w:sz w:val="22"/>
          <w:szCs w:val="22"/>
          <w:lang w:val="sr-Latn-RS"/>
        </w:rPr>
        <w:t>-acetat</w:t>
      </w:r>
      <w:r w:rsidRPr="00140D68">
        <w:rPr>
          <w:rFonts w:eastAsia="Calibri"/>
          <w:sz w:val="22"/>
          <w:szCs w:val="22"/>
          <w:lang w:val="sr-Latn-RS"/>
        </w:rPr>
        <w:t xml:space="preserve"> se izlučuje u majčino mleko. Koncentracije lijeka u plazmi odojčeta su 5-10 puta manje od terapijskih koncentracija lijeka (videti odjeljak 5.2). Iako je rizik od pojave neželjenih efekata kod novorođenčeta veoma mali, flekainid</w:t>
      </w:r>
      <w:r w:rsidR="00D437B6" w:rsidRPr="00140D68">
        <w:rPr>
          <w:rFonts w:eastAsia="Calibri"/>
          <w:sz w:val="22"/>
          <w:szCs w:val="22"/>
          <w:lang w:val="sr-Latn-RS"/>
        </w:rPr>
        <w:t>-acetat</w:t>
      </w:r>
      <w:r w:rsidRPr="00140D68">
        <w:rPr>
          <w:rFonts w:eastAsia="Calibri"/>
          <w:sz w:val="22"/>
          <w:szCs w:val="22"/>
          <w:lang w:val="sr-Latn-RS"/>
        </w:rPr>
        <w:t xml:space="preserve"> u periodu dojenja treba primjenjivati samo ukoliko korist prevazilazi rizik.</w:t>
      </w:r>
    </w:p>
    <w:p w14:paraId="13AD4D09" w14:textId="79EFA98D" w:rsidR="00227BDB" w:rsidRPr="00140D68" w:rsidRDefault="00227BDB" w:rsidP="00396DFD">
      <w:pPr>
        <w:tabs>
          <w:tab w:val="left" w:pos="540"/>
          <w:tab w:val="left" w:pos="569"/>
        </w:tabs>
        <w:ind w:left="540" w:hanging="540"/>
        <w:rPr>
          <w:b/>
          <w:bCs/>
          <w:sz w:val="22"/>
          <w:szCs w:val="22"/>
          <w:lang w:val="sr-Latn-RS"/>
        </w:rPr>
      </w:pPr>
    </w:p>
    <w:p w14:paraId="7A4885A3" w14:textId="506CC120" w:rsidR="00602465" w:rsidRDefault="00602465" w:rsidP="00396DFD">
      <w:pPr>
        <w:tabs>
          <w:tab w:val="left" w:pos="540"/>
          <w:tab w:val="left" w:pos="569"/>
        </w:tabs>
        <w:ind w:left="540" w:hanging="540"/>
        <w:rPr>
          <w:b/>
          <w:bCs/>
          <w:sz w:val="22"/>
          <w:szCs w:val="22"/>
          <w:lang w:val="sr-Latn-RS"/>
        </w:rPr>
      </w:pPr>
    </w:p>
    <w:p w14:paraId="7739BC51" w14:textId="1FB86BF3" w:rsidR="00F63A23" w:rsidRDefault="00F63A23" w:rsidP="00396DFD">
      <w:pPr>
        <w:tabs>
          <w:tab w:val="left" w:pos="540"/>
          <w:tab w:val="left" w:pos="569"/>
        </w:tabs>
        <w:ind w:left="540" w:hanging="540"/>
        <w:rPr>
          <w:b/>
          <w:bCs/>
          <w:sz w:val="22"/>
          <w:szCs w:val="22"/>
          <w:lang w:val="sr-Latn-RS"/>
        </w:rPr>
      </w:pPr>
    </w:p>
    <w:p w14:paraId="01121A21" w14:textId="15BC55C2" w:rsidR="00F63A23" w:rsidRDefault="00F63A23" w:rsidP="00396DFD">
      <w:pPr>
        <w:tabs>
          <w:tab w:val="left" w:pos="540"/>
          <w:tab w:val="left" w:pos="569"/>
        </w:tabs>
        <w:ind w:left="540" w:hanging="540"/>
        <w:rPr>
          <w:b/>
          <w:bCs/>
          <w:sz w:val="22"/>
          <w:szCs w:val="22"/>
          <w:lang w:val="sr-Latn-RS"/>
        </w:rPr>
      </w:pPr>
    </w:p>
    <w:p w14:paraId="7532B4E3" w14:textId="77777777" w:rsidR="00F63A23" w:rsidRPr="00140D68" w:rsidRDefault="00F63A23" w:rsidP="00396DFD">
      <w:pPr>
        <w:tabs>
          <w:tab w:val="left" w:pos="540"/>
          <w:tab w:val="left" w:pos="569"/>
        </w:tabs>
        <w:ind w:left="540" w:hanging="540"/>
        <w:rPr>
          <w:b/>
          <w:bCs/>
          <w:sz w:val="22"/>
          <w:szCs w:val="22"/>
          <w:lang w:val="sr-Latn-RS"/>
        </w:rPr>
      </w:pPr>
    </w:p>
    <w:p w14:paraId="408C8296" w14:textId="77777777" w:rsidR="00602465" w:rsidRPr="00140D68" w:rsidRDefault="00602465" w:rsidP="00396DFD">
      <w:pPr>
        <w:tabs>
          <w:tab w:val="left" w:pos="540"/>
          <w:tab w:val="left" w:pos="569"/>
        </w:tabs>
        <w:ind w:left="540" w:hanging="540"/>
        <w:rPr>
          <w:b/>
          <w:bCs/>
          <w:sz w:val="22"/>
          <w:szCs w:val="22"/>
          <w:lang w:val="sr-Latn-RS"/>
        </w:rPr>
      </w:pPr>
    </w:p>
    <w:p w14:paraId="7A710DFC" w14:textId="5C8807FD" w:rsidR="0072020E" w:rsidRPr="00140D68" w:rsidRDefault="0072020E" w:rsidP="00396DFD">
      <w:pPr>
        <w:tabs>
          <w:tab w:val="left" w:pos="540"/>
          <w:tab w:val="left" w:pos="569"/>
        </w:tabs>
        <w:ind w:left="540" w:hanging="540"/>
        <w:rPr>
          <w:b/>
          <w:bCs/>
          <w:sz w:val="22"/>
          <w:szCs w:val="22"/>
          <w:lang w:val="sr-Latn-RS"/>
        </w:rPr>
      </w:pPr>
      <w:r w:rsidRPr="00140D68">
        <w:rPr>
          <w:b/>
          <w:bCs/>
          <w:sz w:val="22"/>
          <w:szCs w:val="22"/>
          <w:lang w:val="sr-Latn-RS"/>
        </w:rPr>
        <w:lastRenderedPageBreak/>
        <w:t xml:space="preserve">4.7. </w:t>
      </w:r>
      <w:r w:rsidR="00480FB1" w:rsidRPr="00140D68">
        <w:rPr>
          <w:b/>
          <w:bCs/>
          <w:sz w:val="22"/>
          <w:szCs w:val="22"/>
          <w:lang w:val="sr-Latn-RS"/>
        </w:rPr>
        <w:tab/>
      </w:r>
      <w:r w:rsidRPr="00140D68">
        <w:rPr>
          <w:b/>
          <w:bCs/>
          <w:sz w:val="22"/>
          <w:szCs w:val="22"/>
          <w:lang w:val="sr-Latn-RS"/>
        </w:rPr>
        <w:t xml:space="preserve">Uticaj na </w:t>
      </w:r>
      <w:r w:rsidR="002031B3" w:rsidRPr="00140D68">
        <w:rPr>
          <w:b/>
          <w:bCs/>
          <w:sz w:val="22"/>
          <w:szCs w:val="22"/>
          <w:lang w:val="sr-Latn-RS"/>
        </w:rPr>
        <w:t xml:space="preserve">sposobnost </w:t>
      </w:r>
      <w:r w:rsidR="00F34554" w:rsidRPr="00140D68">
        <w:rPr>
          <w:b/>
          <w:bCs/>
          <w:sz w:val="22"/>
          <w:szCs w:val="22"/>
          <w:lang w:val="sr-Latn-RS"/>
        </w:rPr>
        <w:t>upravljanja vozili</w:t>
      </w:r>
      <w:r w:rsidRPr="00140D68">
        <w:rPr>
          <w:b/>
          <w:bCs/>
          <w:sz w:val="22"/>
          <w:szCs w:val="22"/>
          <w:lang w:val="sr-Latn-RS"/>
        </w:rPr>
        <w:t>m</w:t>
      </w:r>
      <w:r w:rsidR="00F34554" w:rsidRPr="00140D68">
        <w:rPr>
          <w:b/>
          <w:bCs/>
          <w:sz w:val="22"/>
          <w:szCs w:val="22"/>
          <w:lang w:val="sr-Latn-RS"/>
        </w:rPr>
        <w:t>a</w:t>
      </w:r>
      <w:r w:rsidRPr="00140D68">
        <w:rPr>
          <w:b/>
          <w:bCs/>
          <w:sz w:val="22"/>
          <w:szCs w:val="22"/>
          <w:lang w:val="sr-Latn-RS"/>
        </w:rPr>
        <w:t xml:space="preserve"> i </w:t>
      </w:r>
      <w:r w:rsidR="000D3449" w:rsidRPr="00140D68">
        <w:rPr>
          <w:b/>
          <w:bCs/>
          <w:sz w:val="22"/>
          <w:szCs w:val="22"/>
          <w:lang w:val="sr-Latn-RS"/>
        </w:rPr>
        <w:t xml:space="preserve">rukovanje </w:t>
      </w:r>
      <w:r w:rsidRPr="00140D68">
        <w:rPr>
          <w:b/>
          <w:bCs/>
          <w:sz w:val="22"/>
          <w:szCs w:val="22"/>
          <w:lang w:val="sr-Latn-RS"/>
        </w:rPr>
        <w:t>mašinama</w:t>
      </w:r>
    </w:p>
    <w:p w14:paraId="1C41E9FC" w14:textId="77777777" w:rsidR="00916165" w:rsidRPr="00140D68" w:rsidRDefault="00916165" w:rsidP="00396DFD">
      <w:pPr>
        <w:tabs>
          <w:tab w:val="left" w:pos="540"/>
          <w:tab w:val="left" w:pos="569"/>
        </w:tabs>
        <w:ind w:left="540" w:hanging="540"/>
        <w:rPr>
          <w:b/>
          <w:bCs/>
          <w:sz w:val="22"/>
          <w:szCs w:val="22"/>
          <w:lang w:val="sr-Latn-RS"/>
        </w:rPr>
      </w:pPr>
    </w:p>
    <w:p w14:paraId="5473572D" w14:textId="3328CF98" w:rsidR="00BC5157" w:rsidRPr="00140D68" w:rsidRDefault="00BC5157" w:rsidP="00BC5157">
      <w:pPr>
        <w:jc w:val="both"/>
        <w:rPr>
          <w:rFonts w:eastAsia="Calibri"/>
          <w:sz w:val="22"/>
          <w:szCs w:val="22"/>
          <w:lang w:val="sr-Latn-RS"/>
        </w:rPr>
      </w:pPr>
      <w:r w:rsidRPr="00140D68">
        <w:rPr>
          <w:rFonts w:eastAsia="Calibri"/>
          <w:sz w:val="22"/>
          <w:szCs w:val="22"/>
          <w:lang w:val="sr-Latn-RS"/>
        </w:rPr>
        <w:t>Flekainid</w:t>
      </w:r>
      <w:r w:rsidR="00F63A23">
        <w:rPr>
          <w:rFonts w:eastAsia="Calibri"/>
          <w:sz w:val="22"/>
          <w:szCs w:val="22"/>
          <w:lang w:val="sr-Latn-RS"/>
        </w:rPr>
        <w:t xml:space="preserve"> </w:t>
      </w:r>
      <w:r w:rsidR="00916165" w:rsidRPr="00140D68">
        <w:rPr>
          <w:rFonts w:eastAsia="Calibri"/>
          <w:sz w:val="22"/>
          <w:szCs w:val="22"/>
          <w:lang w:val="sr-Latn-RS"/>
        </w:rPr>
        <w:t>acetat</w:t>
      </w:r>
      <w:r w:rsidRPr="00140D68">
        <w:rPr>
          <w:rFonts w:eastAsia="Calibri"/>
          <w:sz w:val="22"/>
          <w:szCs w:val="22"/>
          <w:lang w:val="sr-Latn-RS"/>
        </w:rPr>
        <w:t xml:space="preserve"> ima umjeren uticaj na sposobnost upravljanja vozilima i rukovanja mašinama. Na sposobnost prilikom upravljanja vozilima i rukovanja mašinama, kao i na rad bez zaštitne opreme mogu uticati neželjena dejstva, kao što su vrtoglavica i poremećaji vida, ukoliko se jave.</w:t>
      </w:r>
    </w:p>
    <w:p w14:paraId="5E3273D5" w14:textId="77777777" w:rsidR="0072020E" w:rsidRPr="00140D68" w:rsidRDefault="0072020E" w:rsidP="00480FB1">
      <w:pPr>
        <w:tabs>
          <w:tab w:val="left" w:pos="540"/>
          <w:tab w:val="left" w:pos="569"/>
        </w:tabs>
        <w:rPr>
          <w:b/>
          <w:bCs/>
          <w:sz w:val="22"/>
          <w:szCs w:val="22"/>
          <w:lang w:val="sr-Latn-RS"/>
        </w:rPr>
      </w:pPr>
    </w:p>
    <w:p w14:paraId="509292D0" w14:textId="77777777" w:rsidR="0072020E" w:rsidRPr="00140D68" w:rsidRDefault="0072020E" w:rsidP="00480FB1">
      <w:pPr>
        <w:tabs>
          <w:tab w:val="left" w:pos="540"/>
          <w:tab w:val="left" w:pos="569"/>
        </w:tabs>
        <w:rPr>
          <w:b/>
          <w:bCs/>
          <w:sz w:val="22"/>
          <w:szCs w:val="22"/>
          <w:lang w:val="sr-Latn-RS"/>
        </w:rPr>
      </w:pPr>
      <w:r w:rsidRPr="00140D68">
        <w:rPr>
          <w:b/>
          <w:bCs/>
          <w:sz w:val="22"/>
          <w:szCs w:val="22"/>
          <w:lang w:val="sr-Latn-RS"/>
        </w:rPr>
        <w:t xml:space="preserve">4.8. </w:t>
      </w:r>
      <w:r w:rsidR="00480FB1" w:rsidRPr="00140D68">
        <w:rPr>
          <w:b/>
          <w:bCs/>
          <w:sz w:val="22"/>
          <w:szCs w:val="22"/>
          <w:lang w:val="sr-Latn-RS"/>
        </w:rPr>
        <w:tab/>
      </w:r>
      <w:r w:rsidRPr="00140D68">
        <w:rPr>
          <w:b/>
          <w:bCs/>
          <w:sz w:val="22"/>
          <w:szCs w:val="22"/>
          <w:lang w:val="sr-Latn-RS"/>
        </w:rPr>
        <w:t>Neželjena dejstva</w:t>
      </w:r>
    </w:p>
    <w:p w14:paraId="059B5448" w14:textId="77777777" w:rsidR="00F17AE9" w:rsidRPr="00140D68" w:rsidRDefault="00F17AE9" w:rsidP="003C794D">
      <w:pPr>
        <w:spacing w:after="200" w:line="276" w:lineRule="auto"/>
        <w:contextualSpacing/>
        <w:jc w:val="both"/>
        <w:rPr>
          <w:b/>
          <w:bCs/>
          <w:sz w:val="22"/>
          <w:szCs w:val="22"/>
          <w:lang w:val="sr-Latn-RS"/>
        </w:rPr>
      </w:pPr>
    </w:p>
    <w:p w14:paraId="6692823C" w14:textId="40CC2737" w:rsidR="00916165" w:rsidRPr="00140D68" w:rsidRDefault="00916165" w:rsidP="003C794D">
      <w:pPr>
        <w:spacing w:after="200" w:line="276" w:lineRule="auto"/>
        <w:contextualSpacing/>
        <w:jc w:val="both"/>
        <w:rPr>
          <w:rFonts w:eastAsia="Calibri"/>
          <w:sz w:val="22"/>
          <w:szCs w:val="22"/>
          <w:u w:val="single"/>
          <w:lang w:val="sr-Latn-RS"/>
        </w:rPr>
      </w:pPr>
      <w:r w:rsidRPr="00140D68">
        <w:rPr>
          <w:rFonts w:eastAsia="Calibri"/>
          <w:sz w:val="22"/>
          <w:szCs w:val="22"/>
          <w:u w:val="single"/>
          <w:lang w:val="sr-Latn-RS"/>
        </w:rPr>
        <w:t>Sažetak bezb</w:t>
      </w:r>
      <w:r w:rsidR="00B80ECF" w:rsidRPr="00140D68">
        <w:rPr>
          <w:rFonts w:eastAsia="Calibri"/>
          <w:sz w:val="22"/>
          <w:szCs w:val="22"/>
          <w:u w:val="single"/>
          <w:lang w:val="sr-Latn-RS"/>
        </w:rPr>
        <w:t>j</w:t>
      </w:r>
      <w:r w:rsidRPr="00140D68">
        <w:rPr>
          <w:rFonts w:eastAsia="Calibri"/>
          <w:sz w:val="22"/>
          <w:szCs w:val="22"/>
          <w:u w:val="single"/>
          <w:lang w:val="sr-Latn-RS"/>
        </w:rPr>
        <w:t>ednosnog profila:</w:t>
      </w:r>
    </w:p>
    <w:p w14:paraId="660512E2" w14:textId="77777777" w:rsidR="00916165" w:rsidRPr="00140D68" w:rsidRDefault="00916165" w:rsidP="003C794D">
      <w:pPr>
        <w:spacing w:after="200" w:line="276" w:lineRule="auto"/>
        <w:contextualSpacing/>
        <w:jc w:val="both"/>
        <w:rPr>
          <w:rFonts w:eastAsia="Calibri"/>
          <w:sz w:val="22"/>
          <w:szCs w:val="22"/>
          <w:lang w:val="sr-Latn-RS"/>
        </w:rPr>
      </w:pPr>
    </w:p>
    <w:p w14:paraId="5EC4F36B" w14:textId="49B7A4FF" w:rsidR="003C794D" w:rsidRPr="00140D68" w:rsidRDefault="003C794D" w:rsidP="003C794D">
      <w:pPr>
        <w:spacing w:after="200" w:line="276" w:lineRule="auto"/>
        <w:contextualSpacing/>
        <w:jc w:val="both"/>
        <w:rPr>
          <w:rFonts w:eastAsia="Calibri"/>
          <w:b/>
          <w:sz w:val="22"/>
          <w:szCs w:val="22"/>
          <w:lang w:val="sr-Latn-RS"/>
        </w:rPr>
      </w:pPr>
      <w:r w:rsidRPr="00140D68">
        <w:rPr>
          <w:rFonts w:eastAsia="Calibri"/>
          <w:sz w:val="22"/>
          <w:szCs w:val="22"/>
          <w:lang w:val="sr-Latn-RS"/>
        </w:rPr>
        <w:t>Kao i drugi antiaritmici, flekainid</w:t>
      </w:r>
      <w:r w:rsidR="00E64D42">
        <w:rPr>
          <w:rFonts w:eastAsia="Calibri"/>
          <w:sz w:val="22"/>
          <w:szCs w:val="22"/>
          <w:lang w:val="sr-Latn-RS"/>
        </w:rPr>
        <w:t xml:space="preserve"> </w:t>
      </w:r>
      <w:r w:rsidR="00916165" w:rsidRPr="00140D68">
        <w:rPr>
          <w:rFonts w:eastAsia="Calibri"/>
          <w:sz w:val="22"/>
          <w:szCs w:val="22"/>
          <w:lang w:val="sr-Latn-RS"/>
        </w:rPr>
        <w:t>acetat</w:t>
      </w:r>
      <w:r w:rsidRPr="00140D68">
        <w:rPr>
          <w:rFonts w:eastAsia="Calibri"/>
          <w:sz w:val="22"/>
          <w:szCs w:val="22"/>
          <w:lang w:val="sr-Latn-RS"/>
        </w:rPr>
        <w:t xml:space="preserve"> može izazvati aritmiju.</w:t>
      </w:r>
    </w:p>
    <w:p w14:paraId="44BB4B5A" w14:textId="4477D7C9" w:rsidR="003C794D" w:rsidRPr="00140D68" w:rsidRDefault="003C794D" w:rsidP="003C794D">
      <w:pPr>
        <w:spacing w:after="200" w:line="276" w:lineRule="auto"/>
        <w:contextualSpacing/>
        <w:jc w:val="both"/>
        <w:rPr>
          <w:rFonts w:eastAsia="Calibri"/>
          <w:b/>
          <w:sz w:val="22"/>
          <w:szCs w:val="22"/>
          <w:lang w:val="sr-Latn-RS"/>
        </w:rPr>
      </w:pPr>
      <w:r w:rsidRPr="00140D68">
        <w:rPr>
          <w:rFonts w:eastAsia="Calibri"/>
          <w:sz w:val="22"/>
          <w:szCs w:val="22"/>
          <w:lang w:val="sr-Latn-RS"/>
        </w:rPr>
        <w:t>Postojeća aritmija može biti pogoršana ili može doći do pojave nove aritmije. Rizik od proaritmijskih efekata se v</w:t>
      </w:r>
      <w:r w:rsidR="00B80ECF" w:rsidRPr="00140D68">
        <w:rPr>
          <w:rFonts w:eastAsia="Calibri"/>
          <w:sz w:val="22"/>
          <w:szCs w:val="22"/>
          <w:lang w:val="sr-Latn-RS"/>
        </w:rPr>
        <w:t>j</w:t>
      </w:r>
      <w:r w:rsidRPr="00140D68">
        <w:rPr>
          <w:rFonts w:eastAsia="Calibri"/>
          <w:sz w:val="22"/>
          <w:szCs w:val="22"/>
          <w:lang w:val="sr-Latn-RS"/>
        </w:rPr>
        <w:t>erovatnije može javiti kod pacijenata sa strukturnom bolešću srca i/ili značajnim oštećenjem funkcije l</w:t>
      </w:r>
      <w:r w:rsidR="00753138" w:rsidRPr="00140D68">
        <w:rPr>
          <w:rFonts w:eastAsia="Calibri"/>
          <w:sz w:val="22"/>
          <w:szCs w:val="22"/>
          <w:lang w:val="sr-Latn-RS"/>
        </w:rPr>
        <w:t>ij</w:t>
      </w:r>
      <w:r w:rsidRPr="00140D68">
        <w:rPr>
          <w:rFonts w:eastAsia="Calibri"/>
          <w:sz w:val="22"/>
          <w:szCs w:val="22"/>
          <w:lang w:val="sr-Latn-RS"/>
        </w:rPr>
        <w:t>eve komore.</w:t>
      </w:r>
    </w:p>
    <w:p w14:paraId="6046A2B8" w14:textId="77777777" w:rsidR="003C794D" w:rsidRPr="00140D68" w:rsidRDefault="003C794D" w:rsidP="003C794D">
      <w:pPr>
        <w:spacing w:after="200" w:line="276" w:lineRule="auto"/>
        <w:contextualSpacing/>
        <w:jc w:val="both"/>
        <w:rPr>
          <w:rFonts w:eastAsia="Calibri"/>
          <w:b/>
          <w:sz w:val="22"/>
          <w:szCs w:val="22"/>
          <w:lang w:val="sr-Latn-RS"/>
        </w:rPr>
      </w:pPr>
      <w:r w:rsidRPr="00140D68">
        <w:rPr>
          <w:rFonts w:eastAsia="Calibri"/>
          <w:sz w:val="22"/>
          <w:szCs w:val="22"/>
          <w:lang w:val="sr-Latn-RS"/>
        </w:rPr>
        <w:t>Najčešća kardiovaskularna neželjena dejstva su AV blok drugog i trećeg stepena, bradikardija, srčana insuficijencija, bol u grudima, infarkt miokarda, hipotenzija, sinusni zastoj, tahikardija (AT i VT) i palpitacije.</w:t>
      </w:r>
    </w:p>
    <w:p w14:paraId="10DD63AF" w14:textId="36C2671B" w:rsidR="003C794D" w:rsidRPr="00140D68" w:rsidRDefault="003C794D" w:rsidP="003C794D">
      <w:pPr>
        <w:spacing w:after="200" w:line="276" w:lineRule="auto"/>
        <w:contextualSpacing/>
        <w:jc w:val="both"/>
        <w:rPr>
          <w:rFonts w:eastAsia="Calibri"/>
          <w:b/>
          <w:sz w:val="22"/>
          <w:szCs w:val="22"/>
          <w:lang w:val="sr-Latn-RS"/>
        </w:rPr>
      </w:pPr>
      <w:r w:rsidRPr="00140D68">
        <w:rPr>
          <w:rFonts w:eastAsia="Calibri"/>
          <w:sz w:val="22"/>
          <w:szCs w:val="22"/>
          <w:lang w:val="sr-Latn-RS"/>
        </w:rPr>
        <w:t>Najčešća neželjena dejstva su vrtoglavica i poremećaji vida, koji se javljaju kod približno 15% pacijenata na terapiji. Ova neželjena dejstva su obično prolazna i nestaju tokom nastavka terapije ili prilikom smanjenja doze. Prikaz neželjenih događaja navedenih u nastavku bazira se na podacima iz kliničkih ispitivanja, kao i iz postmarketinškog praćenja l</w:t>
      </w:r>
      <w:r w:rsidR="00753138" w:rsidRPr="00140D68">
        <w:rPr>
          <w:rFonts w:eastAsia="Calibri"/>
          <w:sz w:val="22"/>
          <w:szCs w:val="22"/>
          <w:lang w:val="sr-Latn-RS"/>
        </w:rPr>
        <w:t>ij</w:t>
      </w:r>
      <w:r w:rsidRPr="00140D68">
        <w:rPr>
          <w:rFonts w:eastAsia="Calibri"/>
          <w:sz w:val="22"/>
          <w:szCs w:val="22"/>
          <w:lang w:val="sr-Latn-RS"/>
        </w:rPr>
        <w:t>eka.</w:t>
      </w:r>
    </w:p>
    <w:p w14:paraId="1845E733" w14:textId="77777777" w:rsidR="003C794D" w:rsidRPr="00140D68" w:rsidRDefault="003C794D" w:rsidP="003C794D">
      <w:pPr>
        <w:ind w:left="720"/>
        <w:contextualSpacing/>
        <w:jc w:val="both"/>
        <w:rPr>
          <w:rFonts w:eastAsia="Calibri"/>
          <w:b/>
          <w:sz w:val="22"/>
          <w:szCs w:val="22"/>
          <w:lang w:val="sr-Latn-RS"/>
        </w:rPr>
      </w:pPr>
    </w:p>
    <w:p w14:paraId="4CC352F6" w14:textId="1C504C53" w:rsidR="003C794D" w:rsidRPr="00140D68" w:rsidRDefault="003C794D" w:rsidP="003C794D">
      <w:pPr>
        <w:jc w:val="both"/>
        <w:rPr>
          <w:rFonts w:eastAsia="Calibri"/>
          <w:sz w:val="22"/>
          <w:szCs w:val="22"/>
          <w:lang w:val="sr-Latn-RS"/>
        </w:rPr>
      </w:pPr>
      <w:r w:rsidRPr="00140D68">
        <w:rPr>
          <w:rFonts w:eastAsia="Calibri"/>
          <w:sz w:val="22"/>
          <w:szCs w:val="22"/>
          <w:lang w:val="sr-Latn-RS"/>
        </w:rPr>
        <w:t xml:space="preserve">Neželjeni događaji navedeni u nastavku su u razvrstani po klasama sistema organa i učestalosti ispoljavanja. Učestalosti su definisane kao: </w:t>
      </w:r>
      <w:r w:rsidRPr="00140D68">
        <w:rPr>
          <w:rFonts w:eastAsia="Calibri"/>
          <w:i/>
          <w:sz w:val="22"/>
          <w:szCs w:val="22"/>
          <w:lang w:val="sr-Latn-RS"/>
        </w:rPr>
        <w:t>veoma česta</w:t>
      </w:r>
      <w:r w:rsidRPr="00140D68">
        <w:rPr>
          <w:rFonts w:eastAsia="Calibri"/>
          <w:sz w:val="22"/>
          <w:szCs w:val="22"/>
          <w:lang w:val="sr-Latn-RS"/>
        </w:rPr>
        <w:t xml:space="preserve"> (≥1/10), </w:t>
      </w:r>
      <w:r w:rsidRPr="00140D68">
        <w:rPr>
          <w:rFonts w:eastAsia="Calibri"/>
          <w:i/>
          <w:sz w:val="22"/>
          <w:szCs w:val="22"/>
          <w:lang w:val="sr-Latn-RS"/>
        </w:rPr>
        <w:t>česta</w:t>
      </w:r>
      <w:r w:rsidRPr="00140D68">
        <w:rPr>
          <w:rFonts w:eastAsia="Calibri"/>
          <w:sz w:val="22"/>
          <w:szCs w:val="22"/>
          <w:lang w:val="sr-Latn-RS"/>
        </w:rPr>
        <w:t xml:space="preserve"> (≥1/100 i &lt;1/10), </w:t>
      </w:r>
      <w:r w:rsidRPr="00140D68">
        <w:rPr>
          <w:rFonts w:eastAsia="Calibri"/>
          <w:i/>
          <w:sz w:val="22"/>
          <w:szCs w:val="22"/>
          <w:lang w:val="sr-Latn-RS"/>
        </w:rPr>
        <w:t>povremena</w:t>
      </w:r>
      <w:r w:rsidRPr="00140D68">
        <w:rPr>
          <w:rFonts w:eastAsia="Calibri"/>
          <w:sz w:val="22"/>
          <w:szCs w:val="22"/>
          <w:lang w:val="sr-Latn-RS"/>
        </w:rPr>
        <w:t xml:space="preserve"> (≥1/1000 i &lt;1/100), </w:t>
      </w:r>
      <w:r w:rsidRPr="00140D68">
        <w:rPr>
          <w:rFonts w:eastAsia="Calibri"/>
          <w:i/>
          <w:sz w:val="22"/>
          <w:szCs w:val="22"/>
          <w:lang w:val="sr-Latn-RS"/>
        </w:rPr>
        <w:t>r</w:t>
      </w:r>
      <w:r w:rsidR="00753138" w:rsidRPr="00140D68">
        <w:rPr>
          <w:rFonts w:eastAsia="Calibri"/>
          <w:i/>
          <w:sz w:val="22"/>
          <w:szCs w:val="22"/>
          <w:lang w:val="sr-Latn-RS"/>
        </w:rPr>
        <w:t>ij</w:t>
      </w:r>
      <w:r w:rsidRPr="00140D68">
        <w:rPr>
          <w:rFonts w:eastAsia="Calibri"/>
          <w:i/>
          <w:sz w:val="22"/>
          <w:szCs w:val="22"/>
          <w:lang w:val="sr-Latn-RS"/>
        </w:rPr>
        <w:t>etka</w:t>
      </w:r>
      <w:r w:rsidRPr="00140D68">
        <w:rPr>
          <w:rFonts w:eastAsia="Calibri"/>
          <w:sz w:val="22"/>
          <w:szCs w:val="22"/>
          <w:lang w:val="sr-Latn-RS"/>
        </w:rPr>
        <w:t xml:space="preserve"> (≥1/10 000 i &lt;1/1000) i </w:t>
      </w:r>
      <w:r w:rsidRPr="00140D68">
        <w:rPr>
          <w:rFonts w:eastAsia="Calibri"/>
          <w:i/>
          <w:sz w:val="22"/>
          <w:szCs w:val="22"/>
          <w:lang w:val="sr-Latn-RS"/>
        </w:rPr>
        <w:t>veoma r</w:t>
      </w:r>
      <w:r w:rsidR="00753138" w:rsidRPr="00140D68">
        <w:rPr>
          <w:rFonts w:eastAsia="Calibri"/>
          <w:i/>
          <w:sz w:val="22"/>
          <w:szCs w:val="22"/>
          <w:lang w:val="sr-Latn-RS"/>
        </w:rPr>
        <w:t>ij</w:t>
      </w:r>
      <w:r w:rsidRPr="00140D68">
        <w:rPr>
          <w:rFonts w:eastAsia="Calibri"/>
          <w:i/>
          <w:sz w:val="22"/>
          <w:szCs w:val="22"/>
          <w:lang w:val="sr-Latn-RS"/>
        </w:rPr>
        <w:t>etka</w:t>
      </w:r>
      <w:r w:rsidRPr="00140D68">
        <w:rPr>
          <w:rFonts w:eastAsia="Calibri"/>
          <w:sz w:val="22"/>
          <w:szCs w:val="22"/>
          <w:lang w:val="sr-Latn-RS"/>
        </w:rPr>
        <w:t xml:space="preserve"> (&lt;1/10 000), </w:t>
      </w:r>
      <w:r w:rsidRPr="00140D68">
        <w:rPr>
          <w:rFonts w:eastAsia="Calibri"/>
          <w:i/>
          <w:sz w:val="22"/>
          <w:szCs w:val="22"/>
          <w:lang w:val="sr-Latn-RS"/>
        </w:rPr>
        <w:t xml:space="preserve">nepoznata </w:t>
      </w:r>
      <w:r w:rsidRPr="00140D68">
        <w:rPr>
          <w:rFonts w:eastAsia="Calibri"/>
          <w:iCs/>
          <w:sz w:val="22"/>
          <w:szCs w:val="22"/>
          <w:lang w:val="sr-Latn-RS"/>
        </w:rPr>
        <w:t>učestalost</w:t>
      </w:r>
      <w:r w:rsidRPr="00140D68">
        <w:rPr>
          <w:rFonts w:eastAsia="Calibri"/>
          <w:sz w:val="22"/>
          <w:szCs w:val="22"/>
          <w:lang w:val="sr-Latn-RS"/>
        </w:rPr>
        <w:t xml:space="preserve"> (ne može se proc</w:t>
      </w:r>
      <w:r w:rsidR="00753138" w:rsidRPr="00140D68">
        <w:rPr>
          <w:rFonts w:eastAsia="Calibri"/>
          <w:sz w:val="22"/>
          <w:szCs w:val="22"/>
          <w:lang w:val="sr-Latn-RS"/>
        </w:rPr>
        <w:t>ij</w:t>
      </w:r>
      <w:r w:rsidRPr="00140D68">
        <w:rPr>
          <w:rFonts w:eastAsia="Calibri"/>
          <w:sz w:val="22"/>
          <w:szCs w:val="22"/>
          <w:lang w:val="sr-Latn-RS"/>
        </w:rPr>
        <w:t>eniti na osnovu dostupnih podataka).</w:t>
      </w:r>
    </w:p>
    <w:p w14:paraId="7C52937C" w14:textId="77777777" w:rsidR="003C794D" w:rsidRPr="00140D68" w:rsidRDefault="003C794D" w:rsidP="003C794D">
      <w:pPr>
        <w:spacing w:after="200" w:line="276" w:lineRule="auto"/>
        <w:contextualSpacing/>
        <w:rPr>
          <w:rFonts w:eastAsia="Calibri"/>
          <w:b/>
          <w:sz w:val="22"/>
          <w:szCs w:val="22"/>
          <w:lang w:val="sr-Latn-RS"/>
        </w:rPr>
      </w:pPr>
    </w:p>
    <w:p w14:paraId="06F10060" w14:textId="77777777" w:rsidR="003C794D" w:rsidRPr="00140D68" w:rsidRDefault="003C794D" w:rsidP="003C794D">
      <w:pPr>
        <w:jc w:val="both"/>
        <w:rPr>
          <w:rFonts w:eastAsia="Calibri"/>
          <w:b/>
          <w:sz w:val="22"/>
          <w:szCs w:val="22"/>
          <w:lang w:val="sr-Latn-RS"/>
        </w:rPr>
      </w:pPr>
      <w:r w:rsidRPr="00140D68">
        <w:rPr>
          <w:rFonts w:eastAsia="Calibri"/>
          <w:bCs/>
          <w:sz w:val="22"/>
          <w:szCs w:val="22"/>
          <w:u w:val="single"/>
          <w:lang w:val="sr-Latn-RS"/>
        </w:rPr>
        <w:t>Poremećaji krvi i limfnog sistema</w:t>
      </w:r>
    </w:p>
    <w:p w14:paraId="66A80DF5" w14:textId="77777777" w:rsidR="003C794D" w:rsidRPr="00140D68" w:rsidRDefault="003C794D" w:rsidP="003C794D">
      <w:pPr>
        <w:jc w:val="both"/>
        <w:rPr>
          <w:rFonts w:eastAsia="Calibri"/>
          <w:sz w:val="22"/>
          <w:szCs w:val="22"/>
          <w:lang w:val="sr-Latn-RS"/>
        </w:rPr>
      </w:pPr>
      <w:r w:rsidRPr="00140D68">
        <w:rPr>
          <w:rFonts w:eastAsia="Calibri"/>
          <w:i/>
          <w:sz w:val="22"/>
          <w:szCs w:val="22"/>
          <w:lang w:val="sr-Latn-RS"/>
        </w:rPr>
        <w:t>Povremeno</w:t>
      </w:r>
      <w:r w:rsidRPr="00140D68">
        <w:rPr>
          <w:rFonts w:eastAsia="Calibri"/>
          <w:sz w:val="22"/>
          <w:szCs w:val="22"/>
          <w:lang w:val="sr-Latn-RS"/>
        </w:rPr>
        <w:t>: smanjen broj eritrocita, leukocita i trombocita</w:t>
      </w:r>
    </w:p>
    <w:p w14:paraId="582C5ADA" w14:textId="77777777" w:rsidR="003C794D" w:rsidRPr="00140D68" w:rsidRDefault="003C794D" w:rsidP="003C794D">
      <w:pPr>
        <w:jc w:val="both"/>
        <w:rPr>
          <w:rFonts w:eastAsia="Calibri"/>
          <w:b/>
          <w:sz w:val="22"/>
          <w:szCs w:val="22"/>
          <w:lang w:val="sr-Latn-RS"/>
        </w:rPr>
      </w:pPr>
    </w:p>
    <w:p w14:paraId="38A637C9" w14:textId="77777777" w:rsidR="003C794D" w:rsidRPr="00140D68" w:rsidRDefault="003C794D" w:rsidP="003C794D">
      <w:pPr>
        <w:jc w:val="both"/>
        <w:rPr>
          <w:rFonts w:eastAsia="Calibri"/>
          <w:bCs/>
          <w:sz w:val="22"/>
          <w:szCs w:val="22"/>
          <w:u w:val="single"/>
          <w:lang w:val="sr-Latn-RS"/>
        </w:rPr>
      </w:pPr>
      <w:r w:rsidRPr="00140D68">
        <w:rPr>
          <w:rFonts w:eastAsia="Calibri"/>
          <w:bCs/>
          <w:sz w:val="22"/>
          <w:szCs w:val="22"/>
          <w:u w:val="single"/>
          <w:lang w:val="sr-Latn-RS"/>
        </w:rPr>
        <w:t>Poremećaji imunskog sistema</w:t>
      </w:r>
    </w:p>
    <w:p w14:paraId="5BB6E4A6" w14:textId="05377435" w:rsidR="003C794D" w:rsidRPr="00140D68" w:rsidRDefault="003C794D" w:rsidP="003C794D">
      <w:pPr>
        <w:jc w:val="both"/>
        <w:rPr>
          <w:rFonts w:eastAsia="Calibri"/>
          <w:sz w:val="22"/>
          <w:szCs w:val="22"/>
          <w:lang w:val="sr-Latn-RS"/>
        </w:rPr>
      </w:pPr>
      <w:r w:rsidRPr="00140D68">
        <w:rPr>
          <w:rFonts w:eastAsia="Calibri"/>
          <w:i/>
          <w:sz w:val="22"/>
          <w:szCs w:val="22"/>
          <w:lang w:val="sr-Latn-RS"/>
        </w:rPr>
        <w:t>Veoma r</w:t>
      </w:r>
      <w:r w:rsidR="004D69C6" w:rsidRPr="00140D68">
        <w:rPr>
          <w:rFonts w:eastAsia="Calibri"/>
          <w:i/>
          <w:sz w:val="22"/>
          <w:szCs w:val="22"/>
          <w:lang w:val="sr-Latn-RS"/>
        </w:rPr>
        <w:t>ij</w:t>
      </w:r>
      <w:r w:rsidRPr="00140D68">
        <w:rPr>
          <w:rFonts w:eastAsia="Calibri"/>
          <w:i/>
          <w:sz w:val="22"/>
          <w:szCs w:val="22"/>
          <w:lang w:val="sr-Latn-RS"/>
        </w:rPr>
        <w:t>etko</w:t>
      </w:r>
      <w:r w:rsidRPr="00140D68">
        <w:rPr>
          <w:rFonts w:eastAsia="Calibri"/>
          <w:sz w:val="22"/>
          <w:szCs w:val="22"/>
          <w:lang w:val="sr-Latn-RS"/>
        </w:rPr>
        <w:t>: povećan nivo antinuklearnih antit</w:t>
      </w:r>
      <w:r w:rsidR="00B76C91" w:rsidRPr="00140D68">
        <w:rPr>
          <w:rFonts w:eastAsia="Calibri"/>
          <w:sz w:val="22"/>
          <w:szCs w:val="22"/>
          <w:lang w:val="sr-Latn-RS"/>
        </w:rPr>
        <w:t>ij</w:t>
      </w:r>
      <w:r w:rsidRPr="00140D68">
        <w:rPr>
          <w:rFonts w:eastAsia="Calibri"/>
          <w:sz w:val="22"/>
          <w:szCs w:val="22"/>
          <w:lang w:val="sr-Latn-RS"/>
        </w:rPr>
        <w:t>ela sa ili bez sistemske inflamacije</w:t>
      </w:r>
    </w:p>
    <w:p w14:paraId="126E8ADA" w14:textId="77777777" w:rsidR="003C794D" w:rsidRPr="00140D68" w:rsidRDefault="003C794D" w:rsidP="003C794D">
      <w:pPr>
        <w:jc w:val="both"/>
        <w:rPr>
          <w:rFonts w:eastAsia="Calibri"/>
          <w:sz w:val="22"/>
          <w:szCs w:val="22"/>
          <w:lang w:val="sr-Latn-RS"/>
        </w:rPr>
      </w:pPr>
    </w:p>
    <w:p w14:paraId="35D178CE" w14:textId="77777777" w:rsidR="003C794D" w:rsidRPr="00140D68" w:rsidRDefault="003C794D" w:rsidP="003C794D">
      <w:pPr>
        <w:jc w:val="both"/>
        <w:rPr>
          <w:rFonts w:eastAsia="Calibri"/>
          <w:bCs/>
          <w:sz w:val="22"/>
          <w:szCs w:val="22"/>
          <w:u w:val="single"/>
          <w:lang w:val="sr-Latn-RS"/>
        </w:rPr>
      </w:pPr>
      <w:r w:rsidRPr="00140D68">
        <w:rPr>
          <w:rFonts w:eastAsia="Calibri"/>
          <w:bCs/>
          <w:sz w:val="22"/>
          <w:szCs w:val="22"/>
          <w:u w:val="single"/>
          <w:lang w:val="sr-Latn-RS"/>
        </w:rPr>
        <w:t>Psihijatrijski poremećaji</w:t>
      </w:r>
    </w:p>
    <w:p w14:paraId="401445BC" w14:textId="1CE10C75" w:rsidR="003C794D" w:rsidRPr="00140D68" w:rsidRDefault="003C794D" w:rsidP="003C794D">
      <w:pPr>
        <w:jc w:val="both"/>
        <w:rPr>
          <w:rFonts w:eastAsia="Calibri"/>
          <w:sz w:val="22"/>
          <w:szCs w:val="22"/>
          <w:lang w:val="sr-Latn-RS"/>
        </w:rPr>
      </w:pPr>
      <w:r w:rsidRPr="00140D68">
        <w:rPr>
          <w:rFonts w:eastAsia="Calibri"/>
          <w:i/>
          <w:sz w:val="22"/>
          <w:szCs w:val="22"/>
          <w:lang w:val="sr-Latn-RS"/>
        </w:rPr>
        <w:t>R</w:t>
      </w:r>
      <w:r w:rsidR="004D69C6" w:rsidRPr="00140D68">
        <w:rPr>
          <w:rFonts w:eastAsia="Calibri"/>
          <w:i/>
          <w:sz w:val="22"/>
          <w:szCs w:val="22"/>
          <w:lang w:val="sr-Latn-RS"/>
        </w:rPr>
        <w:t>ij</w:t>
      </w:r>
      <w:r w:rsidRPr="00140D68">
        <w:rPr>
          <w:rFonts w:eastAsia="Calibri"/>
          <w:i/>
          <w:sz w:val="22"/>
          <w:szCs w:val="22"/>
          <w:lang w:val="sr-Latn-RS"/>
        </w:rPr>
        <w:t>etko</w:t>
      </w:r>
      <w:r w:rsidRPr="00140D68">
        <w:rPr>
          <w:rFonts w:eastAsia="Calibri"/>
          <w:sz w:val="22"/>
          <w:szCs w:val="22"/>
          <w:lang w:val="sr-Latn-RS"/>
        </w:rPr>
        <w:t>: halucinacije, depresija, konfuzija, anksioznost, amnezija, insomnija</w:t>
      </w:r>
    </w:p>
    <w:p w14:paraId="64C42166" w14:textId="77777777" w:rsidR="003C794D" w:rsidRPr="00140D68" w:rsidRDefault="003C794D" w:rsidP="003C794D">
      <w:pPr>
        <w:jc w:val="both"/>
        <w:rPr>
          <w:rFonts w:eastAsia="Calibri"/>
          <w:sz w:val="22"/>
          <w:szCs w:val="22"/>
          <w:lang w:val="sr-Latn-RS"/>
        </w:rPr>
      </w:pPr>
    </w:p>
    <w:p w14:paraId="534239AB" w14:textId="77777777" w:rsidR="003C794D" w:rsidRPr="00140D68" w:rsidRDefault="003C794D" w:rsidP="003C794D">
      <w:pPr>
        <w:jc w:val="both"/>
        <w:rPr>
          <w:rFonts w:eastAsia="Calibri"/>
          <w:b/>
          <w:sz w:val="22"/>
          <w:szCs w:val="22"/>
          <w:lang w:val="sr-Latn-RS"/>
        </w:rPr>
      </w:pPr>
      <w:r w:rsidRPr="00140D68">
        <w:rPr>
          <w:rFonts w:eastAsia="Calibri"/>
          <w:bCs/>
          <w:sz w:val="22"/>
          <w:szCs w:val="22"/>
          <w:u w:val="single"/>
          <w:lang w:val="sr-Latn-RS"/>
        </w:rPr>
        <w:t>Poremećaji nervnog sistema</w:t>
      </w:r>
    </w:p>
    <w:p w14:paraId="2EAB3960" w14:textId="61ED4DC5" w:rsidR="003C794D" w:rsidRPr="00140D68" w:rsidRDefault="003C794D" w:rsidP="003C794D">
      <w:pPr>
        <w:jc w:val="both"/>
        <w:rPr>
          <w:rFonts w:eastAsia="Calibri"/>
          <w:sz w:val="22"/>
          <w:szCs w:val="22"/>
          <w:lang w:val="sr-Latn-RS"/>
        </w:rPr>
      </w:pPr>
      <w:r w:rsidRPr="00140D68">
        <w:rPr>
          <w:rFonts w:eastAsia="Calibri"/>
          <w:i/>
          <w:sz w:val="22"/>
          <w:szCs w:val="22"/>
          <w:lang w:val="sr-Latn-RS"/>
        </w:rPr>
        <w:t>Veoma često</w:t>
      </w:r>
      <w:r w:rsidRPr="00140D68">
        <w:rPr>
          <w:rFonts w:eastAsia="Calibri"/>
          <w:sz w:val="22"/>
          <w:szCs w:val="22"/>
          <w:lang w:val="sr-Latn-RS"/>
        </w:rPr>
        <w:t>: vrtoglavica,ošamućenost i osećaj padanja u nesv</w:t>
      </w:r>
      <w:r w:rsidR="00E95A73" w:rsidRPr="00140D68">
        <w:rPr>
          <w:rFonts w:eastAsia="Calibri"/>
          <w:sz w:val="22"/>
          <w:szCs w:val="22"/>
          <w:lang w:val="sr-Latn-RS"/>
        </w:rPr>
        <w:t>ij</w:t>
      </w:r>
      <w:r w:rsidRPr="00140D68">
        <w:rPr>
          <w:rFonts w:eastAsia="Calibri"/>
          <w:sz w:val="22"/>
          <w:szCs w:val="22"/>
          <w:lang w:val="sr-Latn-RS"/>
        </w:rPr>
        <w:t>est, koje su obično prolaznog karaktera</w:t>
      </w:r>
    </w:p>
    <w:p w14:paraId="79C4F30F" w14:textId="79194DA3" w:rsidR="003C794D" w:rsidRPr="00140D68" w:rsidRDefault="003C794D" w:rsidP="003C794D">
      <w:pPr>
        <w:jc w:val="both"/>
        <w:rPr>
          <w:rFonts w:eastAsia="Calibri"/>
          <w:sz w:val="22"/>
          <w:szCs w:val="22"/>
          <w:lang w:val="sr-Latn-RS"/>
        </w:rPr>
      </w:pPr>
      <w:r w:rsidRPr="00140D68">
        <w:rPr>
          <w:rFonts w:eastAsia="Calibri"/>
          <w:i/>
          <w:sz w:val="22"/>
          <w:szCs w:val="22"/>
          <w:lang w:val="sr-Latn-RS"/>
        </w:rPr>
        <w:t>R</w:t>
      </w:r>
      <w:r w:rsidR="004D69C6" w:rsidRPr="00140D68">
        <w:rPr>
          <w:rFonts w:eastAsia="Calibri"/>
          <w:i/>
          <w:sz w:val="22"/>
          <w:szCs w:val="22"/>
          <w:lang w:val="sr-Latn-RS"/>
        </w:rPr>
        <w:t>ij</w:t>
      </w:r>
      <w:r w:rsidRPr="00140D68">
        <w:rPr>
          <w:rFonts w:eastAsia="Calibri"/>
          <w:i/>
          <w:sz w:val="22"/>
          <w:szCs w:val="22"/>
          <w:lang w:val="sr-Latn-RS"/>
        </w:rPr>
        <w:t>etko</w:t>
      </w:r>
      <w:r w:rsidRPr="00140D68">
        <w:rPr>
          <w:rFonts w:eastAsia="Calibri"/>
          <w:sz w:val="22"/>
          <w:szCs w:val="22"/>
          <w:lang w:val="sr-Latn-RS"/>
        </w:rPr>
        <w:t>: parestezija, ataksija, hipoestezija, hiperhidroza, sinkopa, tremor, crvenilo, somnolencija, glavobolja, periferna neuropatija, konvulzija, diskinezija</w:t>
      </w:r>
    </w:p>
    <w:p w14:paraId="13AD88D4" w14:textId="77777777" w:rsidR="003C794D" w:rsidRPr="00140D68" w:rsidRDefault="003C794D" w:rsidP="003C794D">
      <w:pPr>
        <w:jc w:val="both"/>
        <w:rPr>
          <w:rFonts w:eastAsia="Calibri"/>
          <w:sz w:val="22"/>
          <w:szCs w:val="22"/>
          <w:lang w:val="sr-Latn-RS"/>
        </w:rPr>
      </w:pPr>
    </w:p>
    <w:p w14:paraId="0366E298" w14:textId="77777777" w:rsidR="003C794D" w:rsidRPr="00140D68" w:rsidRDefault="003C794D" w:rsidP="003C794D">
      <w:pPr>
        <w:jc w:val="both"/>
        <w:rPr>
          <w:rFonts w:eastAsia="Calibri"/>
          <w:bCs/>
          <w:sz w:val="22"/>
          <w:szCs w:val="22"/>
          <w:u w:val="single"/>
          <w:lang w:val="sr-Latn-RS"/>
        </w:rPr>
      </w:pPr>
      <w:r w:rsidRPr="00140D68">
        <w:rPr>
          <w:rFonts w:eastAsia="Calibri"/>
          <w:bCs/>
          <w:sz w:val="22"/>
          <w:szCs w:val="22"/>
          <w:u w:val="single"/>
          <w:lang w:val="sr-Latn-RS"/>
        </w:rPr>
        <w:t>Poremećaji oka</w:t>
      </w:r>
    </w:p>
    <w:p w14:paraId="1D0F8FD4" w14:textId="77777777" w:rsidR="003C794D" w:rsidRPr="00140D68" w:rsidRDefault="003C794D" w:rsidP="003C794D">
      <w:pPr>
        <w:jc w:val="both"/>
        <w:rPr>
          <w:rFonts w:eastAsia="Calibri"/>
          <w:sz w:val="22"/>
          <w:szCs w:val="22"/>
          <w:lang w:val="sr-Latn-RS"/>
        </w:rPr>
      </w:pPr>
      <w:r w:rsidRPr="00140D68">
        <w:rPr>
          <w:rFonts w:eastAsia="Calibri"/>
          <w:i/>
          <w:sz w:val="22"/>
          <w:szCs w:val="22"/>
          <w:lang w:val="sr-Latn-RS"/>
        </w:rPr>
        <w:t>Veoma često</w:t>
      </w:r>
      <w:r w:rsidRPr="00140D68">
        <w:rPr>
          <w:rFonts w:eastAsia="Calibri"/>
          <w:sz w:val="22"/>
          <w:szCs w:val="22"/>
          <w:lang w:val="sr-Latn-RS"/>
        </w:rPr>
        <w:t>: poremećaji vida kao sto su diplopija i zamagljen vid</w:t>
      </w:r>
    </w:p>
    <w:p w14:paraId="790D6ABD" w14:textId="3BA8E563" w:rsidR="003C794D" w:rsidRPr="00140D68" w:rsidRDefault="003C794D" w:rsidP="003C794D">
      <w:pPr>
        <w:jc w:val="both"/>
        <w:rPr>
          <w:rFonts w:eastAsia="Calibri"/>
          <w:sz w:val="22"/>
          <w:szCs w:val="22"/>
          <w:lang w:val="sr-Latn-RS"/>
        </w:rPr>
      </w:pPr>
      <w:r w:rsidRPr="00140D68">
        <w:rPr>
          <w:rFonts w:eastAsia="Calibri"/>
          <w:i/>
          <w:sz w:val="22"/>
          <w:szCs w:val="22"/>
          <w:lang w:val="sr-Latn-RS"/>
        </w:rPr>
        <w:t>Veoma r</w:t>
      </w:r>
      <w:r w:rsidR="004D69C6" w:rsidRPr="00140D68">
        <w:rPr>
          <w:rFonts w:eastAsia="Calibri"/>
          <w:i/>
          <w:sz w:val="22"/>
          <w:szCs w:val="22"/>
          <w:lang w:val="sr-Latn-RS"/>
        </w:rPr>
        <w:t>ij</w:t>
      </w:r>
      <w:r w:rsidRPr="00140D68">
        <w:rPr>
          <w:rFonts w:eastAsia="Calibri"/>
          <w:i/>
          <w:sz w:val="22"/>
          <w:szCs w:val="22"/>
          <w:lang w:val="sr-Latn-RS"/>
        </w:rPr>
        <w:t>etko</w:t>
      </w:r>
      <w:r w:rsidRPr="00140D68">
        <w:rPr>
          <w:rFonts w:eastAsia="Calibri"/>
          <w:sz w:val="22"/>
          <w:szCs w:val="22"/>
          <w:lang w:val="sr-Latn-RS"/>
        </w:rPr>
        <w:t>: kornealni depoziti</w:t>
      </w:r>
    </w:p>
    <w:p w14:paraId="12C4D3BE" w14:textId="77777777" w:rsidR="003C794D" w:rsidRPr="00140D68" w:rsidRDefault="003C794D" w:rsidP="003C794D">
      <w:pPr>
        <w:jc w:val="both"/>
        <w:rPr>
          <w:rFonts w:eastAsia="Calibri"/>
          <w:b/>
          <w:sz w:val="22"/>
          <w:szCs w:val="22"/>
          <w:lang w:val="sr-Latn-RS"/>
        </w:rPr>
      </w:pPr>
    </w:p>
    <w:p w14:paraId="23FBD5E6" w14:textId="77777777" w:rsidR="003C794D" w:rsidRPr="00140D68" w:rsidRDefault="003C794D" w:rsidP="003C794D">
      <w:pPr>
        <w:jc w:val="both"/>
        <w:rPr>
          <w:rFonts w:eastAsia="Calibri"/>
          <w:bCs/>
          <w:sz w:val="22"/>
          <w:szCs w:val="22"/>
          <w:u w:val="single"/>
          <w:lang w:val="sr-Latn-RS"/>
        </w:rPr>
      </w:pPr>
      <w:r w:rsidRPr="00140D68">
        <w:rPr>
          <w:rFonts w:eastAsia="Calibri"/>
          <w:bCs/>
          <w:sz w:val="22"/>
          <w:szCs w:val="22"/>
          <w:u w:val="single"/>
          <w:lang w:val="sr-Latn-RS"/>
        </w:rPr>
        <w:t>Poremećaji uha i centra za ravnotežu</w:t>
      </w:r>
    </w:p>
    <w:p w14:paraId="0F49A309" w14:textId="7220B025" w:rsidR="003C794D" w:rsidRPr="00140D68" w:rsidRDefault="003C794D" w:rsidP="003C794D">
      <w:pPr>
        <w:jc w:val="both"/>
        <w:rPr>
          <w:rFonts w:eastAsia="Calibri"/>
          <w:sz w:val="22"/>
          <w:szCs w:val="22"/>
          <w:lang w:val="sr-Latn-RS"/>
        </w:rPr>
      </w:pPr>
      <w:r w:rsidRPr="00140D68">
        <w:rPr>
          <w:rFonts w:eastAsia="Calibri"/>
          <w:i/>
          <w:sz w:val="22"/>
          <w:szCs w:val="22"/>
          <w:lang w:val="sr-Latn-RS"/>
        </w:rPr>
        <w:t>R</w:t>
      </w:r>
      <w:r w:rsidR="004D69C6" w:rsidRPr="00140D68">
        <w:rPr>
          <w:rFonts w:eastAsia="Calibri"/>
          <w:i/>
          <w:sz w:val="22"/>
          <w:szCs w:val="22"/>
          <w:lang w:val="sr-Latn-RS"/>
        </w:rPr>
        <w:t>ij</w:t>
      </w:r>
      <w:r w:rsidRPr="00140D68">
        <w:rPr>
          <w:rFonts w:eastAsia="Calibri"/>
          <w:i/>
          <w:sz w:val="22"/>
          <w:szCs w:val="22"/>
          <w:lang w:val="sr-Latn-RS"/>
        </w:rPr>
        <w:t>etko</w:t>
      </w:r>
      <w:r w:rsidRPr="00140D68">
        <w:rPr>
          <w:rFonts w:eastAsia="Calibri"/>
          <w:sz w:val="22"/>
          <w:szCs w:val="22"/>
          <w:lang w:val="sr-Latn-RS"/>
        </w:rPr>
        <w:t>: tinitus, vertigo</w:t>
      </w:r>
    </w:p>
    <w:p w14:paraId="170058E1" w14:textId="77777777" w:rsidR="003C794D" w:rsidRPr="00140D68" w:rsidRDefault="003C794D" w:rsidP="003C794D">
      <w:pPr>
        <w:jc w:val="both"/>
        <w:rPr>
          <w:rFonts w:eastAsia="Calibri"/>
          <w:sz w:val="22"/>
          <w:szCs w:val="22"/>
          <w:lang w:val="sr-Latn-RS"/>
        </w:rPr>
      </w:pPr>
    </w:p>
    <w:p w14:paraId="035E6398" w14:textId="77777777" w:rsidR="003C794D" w:rsidRPr="00140D68" w:rsidRDefault="003C794D" w:rsidP="003C794D">
      <w:pPr>
        <w:jc w:val="both"/>
        <w:rPr>
          <w:rFonts w:eastAsia="Calibri"/>
          <w:bCs/>
          <w:sz w:val="22"/>
          <w:szCs w:val="22"/>
          <w:u w:val="single"/>
          <w:lang w:val="sr-Latn-RS"/>
        </w:rPr>
      </w:pPr>
      <w:r w:rsidRPr="00140D68">
        <w:rPr>
          <w:rFonts w:eastAsia="Calibri"/>
          <w:bCs/>
          <w:sz w:val="22"/>
          <w:szCs w:val="22"/>
          <w:u w:val="single"/>
          <w:lang w:val="sr-Latn-RS"/>
        </w:rPr>
        <w:t xml:space="preserve">Kardiološki poremećaji </w:t>
      </w:r>
    </w:p>
    <w:p w14:paraId="571F6601" w14:textId="77777777" w:rsidR="003C794D" w:rsidRPr="00140D68" w:rsidRDefault="003C794D" w:rsidP="003C794D">
      <w:pPr>
        <w:spacing w:after="200" w:line="276" w:lineRule="auto"/>
        <w:contextualSpacing/>
        <w:rPr>
          <w:rFonts w:eastAsia="Calibri"/>
          <w:b/>
          <w:sz w:val="22"/>
          <w:szCs w:val="22"/>
          <w:lang w:val="sr-Latn-RS"/>
        </w:rPr>
      </w:pPr>
      <w:r w:rsidRPr="00140D68">
        <w:rPr>
          <w:rFonts w:eastAsia="Calibri"/>
          <w:i/>
          <w:sz w:val="22"/>
          <w:szCs w:val="22"/>
          <w:lang w:val="sr-Latn-RS"/>
        </w:rPr>
        <w:t>Često</w:t>
      </w:r>
      <w:r w:rsidRPr="00140D68">
        <w:rPr>
          <w:rFonts w:eastAsia="Calibri"/>
          <w:sz w:val="22"/>
          <w:szCs w:val="22"/>
          <w:lang w:val="sr-Latn-RS"/>
        </w:rPr>
        <w:t>: proaritmija (najverovatnije kod pacijenata sa strukturnim oboljenjem srca)</w:t>
      </w:r>
    </w:p>
    <w:p w14:paraId="6A991F82" w14:textId="77777777" w:rsidR="003C794D" w:rsidRPr="00140D68" w:rsidRDefault="003C794D" w:rsidP="003C794D">
      <w:pPr>
        <w:jc w:val="both"/>
        <w:rPr>
          <w:rFonts w:eastAsia="Calibri"/>
          <w:sz w:val="22"/>
          <w:szCs w:val="22"/>
          <w:lang w:val="sr-Latn-RS"/>
        </w:rPr>
      </w:pPr>
      <w:r w:rsidRPr="00140D68">
        <w:rPr>
          <w:rFonts w:eastAsia="Calibri"/>
          <w:i/>
          <w:sz w:val="22"/>
          <w:szCs w:val="22"/>
          <w:lang w:val="sr-Latn-RS"/>
        </w:rPr>
        <w:t>Povremeno</w:t>
      </w:r>
      <w:r w:rsidRPr="00140D68">
        <w:rPr>
          <w:rFonts w:eastAsia="Calibri"/>
          <w:sz w:val="22"/>
          <w:szCs w:val="22"/>
          <w:lang w:val="sr-Latn-RS"/>
        </w:rPr>
        <w:t>: Kod pacijenata sa atrijalnim flaterom, pri primeni flekainida može se razviti 1:1 AV sprovođenje, sa povećanjem broja srčanih otkucaja.</w:t>
      </w:r>
    </w:p>
    <w:p w14:paraId="0F5AB4B1" w14:textId="7C2463D1" w:rsidR="003C794D" w:rsidRPr="00140D68" w:rsidRDefault="003C794D" w:rsidP="003C794D">
      <w:pPr>
        <w:jc w:val="both"/>
        <w:rPr>
          <w:rFonts w:eastAsia="Calibri"/>
          <w:sz w:val="22"/>
          <w:szCs w:val="22"/>
          <w:lang w:val="sr-Latn-RS"/>
        </w:rPr>
      </w:pPr>
      <w:r w:rsidRPr="00140D68">
        <w:rPr>
          <w:rFonts w:eastAsia="Calibri"/>
          <w:i/>
          <w:sz w:val="22"/>
          <w:szCs w:val="22"/>
          <w:lang w:val="sr-Latn-RS"/>
        </w:rPr>
        <w:t>Nepoznata učestalost</w:t>
      </w:r>
      <w:r w:rsidRPr="00140D68">
        <w:rPr>
          <w:rFonts w:eastAsia="Calibri"/>
          <w:sz w:val="22"/>
          <w:szCs w:val="22"/>
          <w:lang w:val="sr-Latn-RS"/>
        </w:rPr>
        <w:t>: Može doći do produženja PR i QRS intervala koje je dozno zavisno i do izm</w:t>
      </w:r>
      <w:r w:rsidR="004D69C6" w:rsidRPr="00140D68">
        <w:rPr>
          <w:rFonts w:eastAsia="Calibri"/>
          <w:sz w:val="22"/>
          <w:szCs w:val="22"/>
          <w:lang w:val="sr-Latn-RS"/>
        </w:rPr>
        <w:t>j</w:t>
      </w:r>
      <w:r w:rsidRPr="00140D68">
        <w:rPr>
          <w:rFonts w:eastAsia="Calibri"/>
          <w:sz w:val="22"/>
          <w:szCs w:val="22"/>
          <w:lang w:val="sr-Latn-RS"/>
        </w:rPr>
        <w:t>ene srčanog ritma (vid</w:t>
      </w:r>
      <w:r w:rsidR="00E95A73" w:rsidRPr="00140D68">
        <w:rPr>
          <w:rFonts w:eastAsia="Calibri"/>
          <w:sz w:val="22"/>
          <w:szCs w:val="22"/>
          <w:lang w:val="sr-Latn-RS"/>
        </w:rPr>
        <w:t>j</w:t>
      </w:r>
      <w:r w:rsidRPr="00140D68">
        <w:rPr>
          <w:rFonts w:eastAsia="Calibri"/>
          <w:sz w:val="22"/>
          <w:szCs w:val="22"/>
          <w:lang w:val="sr-Latn-RS"/>
        </w:rPr>
        <w:t xml:space="preserve">eti </w:t>
      </w:r>
      <w:r w:rsidR="00E95A73" w:rsidRPr="00140D68">
        <w:rPr>
          <w:rFonts w:eastAsia="Calibri"/>
          <w:sz w:val="22"/>
          <w:szCs w:val="22"/>
          <w:lang w:val="sr-Latn-RS"/>
        </w:rPr>
        <w:t xml:space="preserve">dio </w:t>
      </w:r>
      <w:r w:rsidRPr="00140D68">
        <w:rPr>
          <w:rFonts w:eastAsia="Calibri"/>
          <w:sz w:val="22"/>
          <w:szCs w:val="22"/>
          <w:lang w:val="sr-Latn-RS"/>
        </w:rPr>
        <w:t xml:space="preserve">4.4). AV blok drugog i trećeg stepena, srčani arest, bradikardija, srčana insuficijencija/kongestivna srčana insuficijencija, bol u grudima, hipotenzija, infarkt miokarda, </w:t>
      </w:r>
      <w:r w:rsidRPr="00140D68">
        <w:rPr>
          <w:rFonts w:eastAsia="Calibri"/>
          <w:sz w:val="22"/>
          <w:szCs w:val="22"/>
          <w:lang w:val="sr-Latn-RS"/>
        </w:rPr>
        <w:lastRenderedPageBreak/>
        <w:t>palpitacije, sinusn</w:t>
      </w:r>
      <w:r w:rsidR="00916165" w:rsidRPr="00140D68">
        <w:rPr>
          <w:rFonts w:eastAsia="Calibri"/>
          <w:sz w:val="22"/>
          <w:szCs w:val="22"/>
          <w:lang w:val="sr-Latn-RS"/>
        </w:rPr>
        <w:t>i</w:t>
      </w:r>
      <w:r w:rsidRPr="00140D68">
        <w:rPr>
          <w:rFonts w:eastAsia="Calibri"/>
          <w:sz w:val="22"/>
          <w:szCs w:val="22"/>
          <w:lang w:val="sr-Latn-RS"/>
        </w:rPr>
        <w:t xml:space="preserve"> arest i tahikardija (atrijalna ili ventrikularna) ili</w:t>
      </w:r>
      <w:r w:rsidRPr="00140D68">
        <w:rPr>
          <w:sz w:val="22"/>
          <w:szCs w:val="22"/>
          <w:lang w:val="sr-Latn-RS"/>
        </w:rPr>
        <w:t xml:space="preserve"> </w:t>
      </w:r>
      <w:r w:rsidRPr="00140D68">
        <w:rPr>
          <w:rFonts w:eastAsia="Calibri"/>
          <w:sz w:val="22"/>
          <w:szCs w:val="22"/>
          <w:lang w:val="sr-Latn-RS"/>
        </w:rPr>
        <w:t xml:space="preserve">ventrikularna fibrilacija; Demaskiranje postojećeg </w:t>
      </w:r>
      <w:r w:rsidRPr="00140D68">
        <w:rPr>
          <w:rFonts w:eastAsia="Calibri"/>
          <w:i/>
          <w:sz w:val="22"/>
          <w:szCs w:val="22"/>
          <w:lang w:val="sr-Latn-RS"/>
        </w:rPr>
        <w:t>Brugada</w:t>
      </w:r>
      <w:r w:rsidRPr="00140D68">
        <w:rPr>
          <w:rFonts w:eastAsia="Calibri"/>
          <w:sz w:val="22"/>
          <w:szCs w:val="22"/>
          <w:lang w:val="sr-Latn-RS"/>
        </w:rPr>
        <w:t xml:space="preserve"> sindroma. </w:t>
      </w:r>
    </w:p>
    <w:p w14:paraId="25D2A472" w14:textId="77777777" w:rsidR="003C794D" w:rsidRPr="00140D68" w:rsidRDefault="003C794D" w:rsidP="003C794D">
      <w:pPr>
        <w:jc w:val="both"/>
        <w:rPr>
          <w:rFonts w:eastAsia="Calibri"/>
          <w:b/>
          <w:sz w:val="22"/>
          <w:szCs w:val="22"/>
          <w:lang w:val="sr-Latn-RS"/>
        </w:rPr>
      </w:pPr>
    </w:p>
    <w:p w14:paraId="1CFB8175" w14:textId="77777777" w:rsidR="003C794D" w:rsidRPr="00140D68" w:rsidRDefault="003C794D" w:rsidP="003C794D">
      <w:pPr>
        <w:jc w:val="both"/>
        <w:rPr>
          <w:rFonts w:eastAsia="Calibri"/>
          <w:bCs/>
          <w:sz w:val="22"/>
          <w:szCs w:val="22"/>
          <w:u w:val="single"/>
          <w:lang w:val="sr-Latn-RS"/>
        </w:rPr>
      </w:pPr>
      <w:r w:rsidRPr="00140D68">
        <w:rPr>
          <w:rFonts w:eastAsia="Calibri"/>
          <w:bCs/>
          <w:sz w:val="22"/>
          <w:szCs w:val="22"/>
          <w:u w:val="single"/>
          <w:lang w:val="sr-Latn-RS"/>
        </w:rPr>
        <w:t>Respiratorni, torakalni i medijastinalni poremećaji</w:t>
      </w:r>
    </w:p>
    <w:p w14:paraId="77A22963" w14:textId="77777777" w:rsidR="003C794D" w:rsidRPr="00140D68" w:rsidRDefault="003C794D" w:rsidP="003C794D">
      <w:pPr>
        <w:jc w:val="both"/>
        <w:rPr>
          <w:rFonts w:eastAsia="Calibri"/>
          <w:sz w:val="22"/>
          <w:szCs w:val="22"/>
          <w:lang w:val="sr-Latn-RS"/>
        </w:rPr>
      </w:pPr>
      <w:r w:rsidRPr="00140D68">
        <w:rPr>
          <w:rFonts w:eastAsia="Calibri"/>
          <w:i/>
          <w:sz w:val="22"/>
          <w:szCs w:val="22"/>
          <w:lang w:val="sr-Latn-RS"/>
        </w:rPr>
        <w:t>Često</w:t>
      </w:r>
      <w:r w:rsidRPr="00140D68">
        <w:rPr>
          <w:rFonts w:eastAsia="Calibri"/>
          <w:sz w:val="22"/>
          <w:szCs w:val="22"/>
          <w:lang w:val="sr-Latn-RS"/>
        </w:rPr>
        <w:t>: dispneja</w:t>
      </w:r>
    </w:p>
    <w:p w14:paraId="231AAA89" w14:textId="6E912A27" w:rsidR="003C794D" w:rsidRPr="00140D68" w:rsidRDefault="003C794D" w:rsidP="003C794D">
      <w:pPr>
        <w:jc w:val="both"/>
        <w:rPr>
          <w:rFonts w:eastAsia="Calibri"/>
          <w:sz w:val="22"/>
          <w:szCs w:val="22"/>
          <w:lang w:val="sr-Latn-RS"/>
        </w:rPr>
      </w:pPr>
      <w:r w:rsidRPr="00140D68">
        <w:rPr>
          <w:rFonts w:eastAsia="Calibri"/>
          <w:i/>
          <w:sz w:val="22"/>
          <w:szCs w:val="22"/>
          <w:lang w:val="sr-Latn-RS"/>
        </w:rPr>
        <w:t>R</w:t>
      </w:r>
      <w:r w:rsidR="004D69C6" w:rsidRPr="00140D68">
        <w:rPr>
          <w:rFonts w:eastAsia="Calibri"/>
          <w:i/>
          <w:sz w:val="22"/>
          <w:szCs w:val="22"/>
          <w:lang w:val="sr-Latn-RS"/>
        </w:rPr>
        <w:t>ij</w:t>
      </w:r>
      <w:r w:rsidRPr="00140D68">
        <w:rPr>
          <w:rFonts w:eastAsia="Calibri"/>
          <w:i/>
          <w:sz w:val="22"/>
          <w:szCs w:val="22"/>
          <w:lang w:val="sr-Latn-RS"/>
        </w:rPr>
        <w:t>etko</w:t>
      </w:r>
      <w:r w:rsidRPr="00140D68">
        <w:rPr>
          <w:rFonts w:eastAsia="Calibri"/>
          <w:sz w:val="22"/>
          <w:szCs w:val="22"/>
          <w:lang w:val="sr-Latn-RS"/>
        </w:rPr>
        <w:t>: pneumonija</w:t>
      </w:r>
    </w:p>
    <w:p w14:paraId="510D0F14" w14:textId="77777777" w:rsidR="003C794D" w:rsidRPr="00140D68" w:rsidRDefault="003C794D" w:rsidP="003C794D">
      <w:pPr>
        <w:jc w:val="both"/>
        <w:rPr>
          <w:rFonts w:eastAsia="Calibri"/>
          <w:sz w:val="22"/>
          <w:szCs w:val="22"/>
          <w:lang w:val="sr-Latn-RS"/>
        </w:rPr>
      </w:pPr>
      <w:r w:rsidRPr="00140D68">
        <w:rPr>
          <w:rFonts w:eastAsia="Calibri"/>
          <w:i/>
          <w:sz w:val="22"/>
          <w:szCs w:val="22"/>
          <w:lang w:val="sr-Latn-RS"/>
        </w:rPr>
        <w:t>Nepoznata učestalost</w:t>
      </w:r>
      <w:r w:rsidRPr="00140D68">
        <w:rPr>
          <w:rFonts w:eastAsia="Calibri"/>
          <w:sz w:val="22"/>
          <w:szCs w:val="22"/>
          <w:lang w:val="sr-Latn-RS"/>
        </w:rPr>
        <w:t>: fibroza pluća, intersticijalna bolest pluća</w:t>
      </w:r>
    </w:p>
    <w:p w14:paraId="7D084CC7" w14:textId="77777777" w:rsidR="003C794D" w:rsidRPr="00140D68" w:rsidRDefault="003C794D" w:rsidP="003C794D">
      <w:pPr>
        <w:jc w:val="both"/>
        <w:rPr>
          <w:rFonts w:eastAsia="Calibri"/>
          <w:sz w:val="22"/>
          <w:szCs w:val="22"/>
          <w:lang w:val="sr-Latn-RS"/>
        </w:rPr>
      </w:pPr>
    </w:p>
    <w:p w14:paraId="42765851" w14:textId="77777777" w:rsidR="003C794D" w:rsidRPr="00140D68" w:rsidRDefault="003C794D" w:rsidP="003C794D">
      <w:pPr>
        <w:jc w:val="both"/>
        <w:rPr>
          <w:rFonts w:eastAsia="Calibri"/>
          <w:bCs/>
          <w:sz w:val="22"/>
          <w:szCs w:val="22"/>
          <w:u w:val="single"/>
          <w:lang w:val="sr-Latn-RS"/>
        </w:rPr>
      </w:pPr>
      <w:r w:rsidRPr="00140D68">
        <w:rPr>
          <w:rFonts w:eastAsia="Calibri"/>
          <w:bCs/>
          <w:sz w:val="22"/>
          <w:szCs w:val="22"/>
          <w:u w:val="single"/>
          <w:lang w:val="sr-Latn-RS"/>
        </w:rPr>
        <w:t xml:space="preserve">Gastrointestinalni poremećaji </w:t>
      </w:r>
    </w:p>
    <w:p w14:paraId="5126F62A" w14:textId="77777777" w:rsidR="003C794D" w:rsidRPr="00140D68" w:rsidRDefault="003C794D" w:rsidP="003C794D">
      <w:pPr>
        <w:jc w:val="both"/>
        <w:rPr>
          <w:rFonts w:eastAsia="Calibri"/>
          <w:sz w:val="22"/>
          <w:szCs w:val="22"/>
          <w:lang w:val="sr-Latn-RS"/>
        </w:rPr>
      </w:pPr>
      <w:r w:rsidRPr="00140D68">
        <w:rPr>
          <w:rFonts w:eastAsia="Calibri"/>
          <w:i/>
          <w:sz w:val="22"/>
          <w:szCs w:val="22"/>
          <w:lang w:val="sr-Latn-RS"/>
        </w:rPr>
        <w:t>Povremeno</w:t>
      </w:r>
      <w:r w:rsidRPr="00140D68">
        <w:rPr>
          <w:rFonts w:eastAsia="Calibri"/>
          <w:sz w:val="22"/>
          <w:szCs w:val="22"/>
          <w:lang w:val="sr-Latn-RS"/>
        </w:rPr>
        <w:t>: mučnina, povraćanje, konstipacija, abdominalni bol, smanjen apetit, dijareja, dispepsija, flatulencija</w:t>
      </w:r>
    </w:p>
    <w:p w14:paraId="5EBE81D2" w14:textId="77777777" w:rsidR="003C794D" w:rsidRPr="00140D68" w:rsidRDefault="003C794D" w:rsidP="003C794D">
      <w:pPr>
        <w:jc w:val="both"/>
        <w:rPr>
          <w:rFonts w:eastAsia="Calibri"/>
          <w:sz w:val="22"/>
          <w:szCs w:val="22"/>
          <w:lang w:val="sr-Latn-RS"/>
        </w:rPr>
      </w:pPr>
    </w:p>
    <w:p w14:paraId="4D8749F4" w14:textId="77777777" w:rsidR="003C794D" w:rsidRPr="00140D68" w:rsidRDefault="003C794D" w:rsidP="003C794D">
      <w:pPr>
        <w:jc w:val="both"/>
        <w:rPr>
          <w:rFonts w:eastAsia="Calibri"/>
          <w:bCs/>
          <w:sz w:val="22"/>
          <w:szCs w:val="22"/>
          <w:u w:val="single"/>
          <w:lang w:val="sr-Latn-RS"/>
        </w:rPr>
      </w:pPr>
      <w:r w:rsidRPr="00140D68">
        <w:rPr>
          <w:rFonts w:eastAsia="Calibri"/>
          <w:bCs/>
          <w:sz w:val="22"/>
          <w:szCs w:val="22"/>
          <w:u w:val="single"/>
          <w:lang w:val="sr-Latn-RS"/>
        </w:rPr>
        <w:t>Hepatobilijarni poremećaji</w:t>
      </w:r>
    </w:p>
    <w:p w14:paraId="5A2CE85C" w14:textId="5F9477B7" w:rsidR="003C794D" w:rsidRPr="00140D68" w:rsidRDefault="003C794D" w:rsidP="003C794D">
      <w:pPr>
        <w:jc w:val="both"/>
        <w:rPr>
          <w:rFonts w:eastAsia="Calibri"/>
          <w:sz w:val="22"/>
          <w:szCs w:val="22"/>
          <w:lang w:val="sr-Latn-RS"/>
        </w:rPr>
      </w:pPr>
      <w:r w:rsidRPr="00140D68">
        <w:rPr>
          <w:rFonts w:eastAsia="Calibri"/>
          <w:i/>
          <w:sz w:val="22"/>
          <w:szCs w:val="22"/>
          <w:lang w:val="sr-Latn-RS"/>
        </w:rPr>
        <w:t>R</w:t>
      </w:r>
      <w:r w:rsidR="004D69C6" w:rsidRPr="00140D68">
        <w:rPr>
          <w:rFonts w:eastAsia="Calibri"/>
          <w:i/>
          <w:sz w:val="22"/>
          <w:szCs w:val="22"/>
          <w:lang w:val="sr-Latn-RS"/>
        </w:rPr>
        <w:t>ij</w:t>
      </w:r>
      <w:r w:rsidRPr="00140D68">
        <w:rPr>
          <w:rFonts w:eastAsia="Calibri"/>
          <w:i/>
          <w:sz w:val="22"/>
          <w:szCs w:val="22"/>
          <w:lang w:val="sr-Latn-RS"/>
        </w:rPr>
        <w:t>etko</w:t>
      </w:r>
      <w:r w:rsidRPr="00140D68">
        <w:rPr>
          <w:rFonts w:eastAsia="Calibri"/>
          <w:sz w:val="22"/>
          <w:szCs w:val="22"/>
          <w:lang w:val="sr-Latn-RS"/>
        </w:rPr>
        <w:t>: povećane vr</w:t>
      </w:r>
      <w:r w:rsidR="004D69C6" w:rsidRPr="00140D68">
        <w:rPr>
          <w:rFonts w:eastAsia="Calibri"/>
          <w:sz w:val="22"/>
          <w:szCs w:val="22"/>
          <w:lang w:val="sr-Latn-RS"/>
        </w:rPr>
        <w:t>ij</w:t>
      </w:r>
      <w:r w:rsidRPr="00140D68">
        <w:rPr>
          <w:rFonts w:eastAsia="Calibri"/>
          <w:sz w:val="22"/>
          <w:szCs w:val="22"/>
          <w:lang w:val="sr-Latn-RS"/>
        </w:rPr>
        <w:t>ednosti enzima jetre sa ili bez žutice</w:t>
      </w:r>
    </w:p>
    <w:p w14:paraId="07DAFFA5" w14:textId="77777777" w:rsidR="003C794D" w:rsidRPr="00140D68" w:rsidRDefault="003C794D" w:rsidP="003C794D">
      <w:pPr>
        <w:jc w:val="both"/>
        <w:rPr>
          <w:rFonts w:eastAsia="Calibri"/>
          <w:sz w:val="22"/>
          <w:szCs w:val="22"/>
          <w:lang w:val="sr-Latn-RS"/>
        </w:rPr>
      </w:pPr>
      <w:r w:rsidRPr="00140D68">
        <w:rPr>
          <w:rFonts w:eastAsia="Calibri"/>
          <w:i/>
          <w:sz w:val="22"/>
          <w:szCs w:val="22"/>
          <w:lang w:val="sr-Latn-RS"/>
        </w:rPr>
        <w:t>Nepoznata učestalost</w:t>
      </w:r>
      <w:r w:rsidRPr="00140D68">
        <w:rPr>
          <w:rFonts w:eastAsia="Calibri"/>
          <w:iCs/>
          <w:sz w:val="22"/>
          <w:szCs w:val="22"/>
          <w:lang w:val="sr-Latn-RS"/>
        </w:rPr>
        <w:t>:</w:t>
      </w:r>
      <w:r w:rsidRPr="00140D68">
        <w:rPr>
          <w:rFonts w:eastAsia="Calibri"/>
          <w:i/>
          <w:sz w:val="22"/>
          <w:szCs w:val="22"/>
          <w:lang w:val="sr-Latn-RS"/>
        </w:rPr>
        <w:t xml:space="preserve"> </w:t>
      </w:r>
      <w:r w:rsidRPr="00140D68">
        <w:rPr>
          <w:rFonts w:eastAsia="Calibri"/>
          <w:sz w:val="22"/>
          <w:szCs w:val="22"/>
          <w:lang w:val="sr-Latn-RS"/>
        </w:rPr>
        <w:t>poremećena funkcija jetre</w:t>
      </w:r>
    </w:p>
    <w:p w14:paraId="778E17D5" w14:textId="77777777" w:rsidR="003C794D" w:rsidRPr="00140D68" w:rsidRDefault="003C794D" w:rsidP="003C794D">
      <w:pPr>
        <w:jc w:val="both"/>
        <w:rPr>
          <w:rFonts w:eastAsia="Calibri"/>
          <w:sz w:val="22"/>
          <w:szCs w:val="22"/>
          <w:lang w:val="sr-Latn-RS"/>
        </w:rPr>
      </w:pPr>
    </w:p>
    <w:p w14:paraId="21353DBE" w14:textId="77777777" w:rsidR="003C794D" w:rsidRPr="00140D68" w:rsidRDefault="003C794D" w:rsidP="003C794D">
      <w:pPr>
        <w:jc w:val="both"/>
        <w:rPr>
          <w:rFonts w:eastAsia="Calibri"/>
          <w:bCs/>
          <w:sz w:val="22"/>
          <w:szCs w:val="22"/>
          <w:u w:val="single"/>
          <w:lang w:val="sr-Latn-RS"/>
        </w:rPr>
      </w:pPr>
      <w:r w:rsidRPr="00140D68">
        <w:rPr>
          <w:rFonts w:eastAsia="Calibri"/>
          <w:bCs/>
          <w:sz w:val="22"/>
          <w:szCs w:val="22"/>
          <w:u w:val="single"/>
          <w:lang w:val="sr-Latn-RS"/>
        </w:rPr>
        <w:t>Poremećaji kože i potkožnog tkiva</w:t>
      </w:r>
    </w:p>
    <w:p w14:paraId="128E6324" w14:textId="77777777" w:rsidR="003C794D" w:rsidRPr="00140D68" w:rsidRDefault="003C794D" w:rsidP="003C794D">
      <w:pPr>
        <w:jc w:val="both"/>
        <w:rPr>
          <w:rFonts w:eastAsia="Calibri"/>
          <w:sz w:val="22"/>
          <w:szCs w:val="22"/>
          <w:lang w:val="sr-Latn-RS"/>
        </w:rPr>
      </w:pPr>
      <w:r w:rsidRPr="00140D68">
        <w:rPr>
          <w:rFonts w:eastAsia="Calibri"/>
          <w:i/>
          <w:sz w:val="22"/>
          <w:szCs w:val="22"/>
          <w:lang w:val="sr-Latn-RS"/>
        </w:rPr>
        <w:t>Povremeno</w:t>
      </w:r>
      <w:r w:rsidRPr="00140D68">
        <w:rPr>
          <w:rFonts w:eastAsia="Calibri"/>
          <w:sz w:val="22"/>
          <w:szCs w:val="22"/>
          <w:lang w:val="sr-Latn-RS"/>
        </w:rPr>
        <w:t>: alergijski dermatitis, uključujući osip, alopecija</w:t>
      </w:r>
    </w:p>
    <w:p w14:paraId="7B7E09A2" w14:textId="64CFC9D8" w:rsidR="003C794D" w:rsidRPr="00140D68" w:rsidRDefault="003C794D" w:rsidP="003C794D">
      <w:pPr>
        <w:jc w:val="both"/>
        <w:rPr>
          <w:rFonts w:eastAsia="Calibri"/>
          <w:sz w:val="22"/>
          <w:szCs w:val="22"/>
          <w:lang w:val="sr-Latn-RS"/>
        </w:rPr>
      </w:pPr>
      <w:r w:rsidRPr="00140D68">
        <w:rPr>
          <w:rFonts w:eastAsia="Calibri"/>
          <w:i/>
          <w:sz w:val="22"/>
          <w:szCs w:val="22"/>
          <w:lang w:val="sr-Latn-RS"/>
        </w:rPr>
        <w:t>R</w:t>
      </w:r>
      <w:r w:rsidR="004D69C6" w:rsidRPr="00140D68">
        <w:rPr>
          <w:rFonts w:eastAsia="Calibri"/>
          <w:i/>
          <w:sz w:val="22"/>
          <w:szCs w:val="22"/>
          <w:lang w:val="sr-Latn-RS"/>
        </w:rPr>
        <w:t>ij</w:t>
      </w:r>
      <w:r w:rsidRPr="00140D68">
        <w:rPr>
          <w:rFonts w:eastAsia="Calibri"/>
          <w:i/>
          <w:sz w:val="22"/>
          <w:szCs w:val="22"/>
          <w:lang w:val="sr-Latn-RS"/>
        </w:rPr>
        <w:t>etko</w:t>
      </w:r>
      <w:r w:rsidRPr="00140D68">
        <w:rPr>
          <w:rFonts w:eastAsia="Calibri"/>
          <w:sz w:val="22"/>
          <w:szCs w:val="22"/>
          <w:lang w:val="sr-Latn-RS"/>
        </w:rPr>
        <w:t>: ozbiljna urtikarija</w:t>
      </w:r>
    </w:p>
    <w:p w14:paraId="2D44767A" w14:textId="2A2B55C9" w:rsidR="003C794D" w:rsidRPr="00140D68" w:rsidRDefault="003C794D" w:rsidP="003C794D">
      <w:pPr>
        <w:jc w:val="both"/>
        <w:rPr>
          <w:rFonts w:eastAsia="Calibri"/>
          <w:sz w:val="22"/>
          <w:szCs w:val="22"/>
          <w:lang w:val="sr-Latn-RS"/>
        </w:rPr>
      </w:pPr>
      <w:r w:rsidRPr="00140D68">
        <w:rPr>
          <w:rFonts w:eastAsia="Calibri"/>
          <w:i/>
          <w:sz w:val="22"/>
          <w:szCs w:val="22"/>
          <w:lang w:val="sr-Latn-RS"/>
        </w:rPr>
        <w:t>Veoma r</w:t>
      </w:r>
      <w:r w:rsidR="004D69C6" w:rsidRPr="00140D68">
        <w:rPr>
          <w:rFonts w:eastAsia="Calibri"/>
          <w:i/>
          <w:sz w:val="22"/>
          <w:szCs w:val="22"/>
          <w:lang w:val="sr-Latn-RS"/>
        </w:rPr>
        <w:t>ij</w:t>
      </w:r>
      <w:r w:rsidRPr="00140D68">
        <w:rPr>
          <w:rFonts w:eastAsia="Calibri"/>
          <w:i/>
          <w:sz w:val="22"/>
          <w:szCs w:val="22"/>
          <w:lang w:val="sr-Latn-RS"/>
        </w:rPr>
        <w:t>etko</w:t>
      </w:r>
      <w:r w:rsidRPr="00140D68">
        <w:rPr>
          <w:rFonts w:eastAsia="Calibri"/>
          <w:sz w:val="22"/>
          <w:szCs w:val="22"/>
          <w:lang w:val="sr-Latn-RS"/>
        </w:rPr>
        <w:t>: reakcija preos</w:t>
      </w:r>
      <w:r w:rsidR="00E95A73" w:rsidRPr="00140D68">
        <w:rPr>
          <w:rFonts w:eastAsia="Calibri"/>
          <w:sz w:val="22"/>
          <w:szCs w:val="22"/>
          <w:lang w:val="sr-Latn-RS"/>
        </w:rPr>
        <w:t>j</w:t>
      </w:r>
      <w:r w:rsidRPr="00140D68">
        <w:rPr>
          <w:rFonts w:eastAsia="Calibri"/>
          <w:sz w:val="22"/>
          <w:szCs w:val="22"/>
          <w:lang w:val="sr-Latn-RS"/>
        </w:rPr>
        <w:t>etljivosti na sv</w:t>
      </w:r>
      <w:r w:rsidR="00E95A73" w:rsidRPr="00140D68">
        <w:rPr>
          <w:rFonts w:eastAsia="Calibri"/>
          <w:sz w:val="22"/>
          <w:szCs w:val="22"/>
          <w:lang w:val="sr-Latn-RS"/>
        </w:rPr>
        <w:t>j</w:t>
      </w:r>
      <w:r w:rsidRPr="00140D68">
        <w:rPr>
          <w:rFonts w:eastAsia="Calibri"/>
          <w:sz w:val="22"/>
          <w:szCs w:val="22"/>
          <w:lang w:val="sr-Latn-RS"/>
        </w:rPr>
        <w:t>etlost</w:t>
      </w:r>
    </w:p>
    <w:p w14:paraId="37CC5E61" w14:textId="77777777" w:rsidR="00080CC2" w:rsidRPr="00140D68" w:rsidRDefault="00080CC2" w:rsidP="003C794D">
      <w:pPr>
        <w:jc w:val="both"/>
        <w:rPr>
          <w:rFonts w:eastAsia="Calibri"/>
          <w:sz w:val="22"/>
          <w:szCs w:val="22"/>
          <w:lang w:val="sr-Latn-RS"/>
        </w:rPr>
      </w:pPr>
    </w:p>
    <w:p w14:paraId="367AD640" w14:textId="2751B145" w:rsidR="00080CC2" w:rsidRPr="00140D68" w:rsidRDefault="00080CC2" w:rsidP="003C794D">
      <w:pPr>
        <w:jc w:val="both"/>
        <w:rPr>
          <w:rFonts w:eastAsia="Calibri"/>
          <w:sz w:val="22"/>
          <w:szCs w:val="22"/>
          <w:u w:val="single"/>
          <w:lang w:val="sr-Latn-RS"/>
        </w:rPr>
      </w:pPr>
      <w:r w:rsidRPr="00140D68">
        <w:rPr>
          <w:rFonts w:eastAsia="Calibri"/>
          <w:sz w:val="22"/>
          <w:szCs w:val="22"/>
          <w:u w:val="single"/>
          <w:lang w:val="sr-Latn-RS"/>
        </w:rPr>
        <w:t>Poremećaji mišićno-koštanog sistema i vezivnog tkiva</w:t>
      </w:r>
    </w:p>
    <w:p w14:paraId="4473414D" w14:textId="2B2F1A1D" w:rsidR="00080CC2" w:rsidRPr="00140D68" w:rsidRDefault="00080CC2" w:rsidP="003C794D">
      <w:pPr>
        <w:jc w:val="both"/>
        <w:rPr>
          <w:rFonts w:eastAsia="Calibri"/>
          <w:sz w:val="22"/>
          <w:szCs w:val="22"/>
          <w:lang w:val="sr-Latn-RS"/>
        </w:rPr>
      </w:pPr>
      <w:r w:rsidRPr="00140D68">
        <w:rPr>
          <w:rFonts w:eastAsia="Calibri"/>
          <w:i/>
          <w:iCs/>
          <w:sz w:val="22"/>
          <w:szCs w:val="22"/>
          <w:lang w:val="sr-Latn-RS"/>
        </w:rPr>
        <w:t>Nepoznata učestalost</w:t>
      </w:r>
      <w:r w:rsidRPr="00140D68">
        <w:rPr>
          <w:rFonts w:eastAsia="Calibri"/>
          <w:sz w:val="22"/>
          <w:szCs w:val="22"/>
          <w:lang w:val="sr-Latn-RS"/>
        </w:rPr>
        <w:t>: artralgija i mijalgija</w:t>
      </w:r>
    </w:p>
    <w:p w14:paraId="3681EC14" w14:textId="77777777" w:rsidR="003C794D" w:rsidRPr="00140D68" w:rsidRDefault="003C794D" w:rsidP="003C794D">
      <w:pPr>
        <w:jc w:val="both"/>
        <w:rPr>
          <w:rFonts w:eastAsia="Calibri"/>
          <w:sz w:val="22"/>
          <w:szCs w:val="22"/>
          <w:lang w:val="sr-Latn-RS"/>
        </w:rPr>
      </w:pPr>
    </w:p>
    <w:p w14:paraId="314A993A" w14:textId="71586E58" w:rsidR="003C794D" w:rsidRPr="00140D68" w:rsidRDefault="003C794D" w:rsidP="003C794D">
      <w:pPr>
        <w:jc w:val="both"/>
        <w:rPr>
          <w:rFonts w:eastAsia="Calibri"/>
          <w:bCs/>
          <w:sz w:val="22"/>
          <w:szCs w:val="22"/>
          <w:u w:val="single"/>
          <w:lang w:val="sr-Latn-RS"/>
        </w:rPr>
      </w:pPr>
      <w:r w:rsidRPr="00140D68">
        <w:rPr>
          <w:rFonts w:eastAsia="Calibri"/>
          <w:bCs/>
          <w:sz w:val="22"/>
          <w:szCs w:val="22"/>
          <w:u w:val="single"/>
          <w:lang w:val="sr-Latn-RS"/>
        </w:rPr>
        <w:t>Opšti poremećaji i reakcije na m</w:t>
      </w:r>
      <w:r w:rsidR="004D69C6" w:rsidRPr="00140D68">
        <w:rPr>
          <w:rFonts w:eastAsia="Calibri"/>
          <w:bCs/>
          <w:sz w:val="22"/>
          <w:szCs w:val="22"/>
          <w:u w:val="single"/>
          <w:lang w:val="sr-Latn-RS"/>
        </w:rPr>
        <w:t>j</w:t>
      </w:r>
      <w:r w:rsidRPr="00140D68">
        <w:rPr>
          <w:rFonts w:eastAsia="Calibri"/>
          <w:bCs/>
          <w:sz w:val="22"/>
          <w:szCs w:val="22"/>
          <w:u w:val="single"/>
          <w:lang w:val="sr-Latn-RS"/>
        </w:rPr>
        <w:t>estu prim</w:t>
      </w:r>
      <w:r w:rsidR="004D69C6" w:rsidRPr="00140D68">
        <w:rPr>
          <w:rFonts w:eastAsia="Calibri"/>
          <w:bCs/>
          <w:sz w:val="22"/>
          <w:szCs w:val="22"/>
          <w:u w:val="single"/>
          <w:lang w:val="sr-Latn-RS"/>
        </w:rPr>
        <w:t>j</w:t>
      </w:r>
      <w:r w:rsidRPr="00140D68">
        <w:rPr>
          <w:rFonts w:eastAsia="Calibri"/>
          <w:bCs/>
          <w:sz w:val="22"/>
          <w:szCs w:val="22"/>
          <w:u w:val="single"/>
          <w:lang w:val="sr-Latn-RS"/>
        </w:rPr>
        <w:t>ene</w:t>
      </w:r>
    </w:p>
    <w:p w14:paraId="65DC9E30" w14:textId="688E1AC8" w:rsidR="003C794D" w:rsidRPr="00140D68" w:rsidRDefault="003C794D" w:rsidP="003C794D">
      <w:pPr>
        <w:jc w:val="both"/>
        <w:rPr>
          <w:rFonts w:eastAsia="Calibri"/>
          <w:sz w:val="22"/>
          <w:szCs w:val="22"/>
          <w:lang w:val="sr-Latn-RS"/>
        </w:rPr>
      </w:pPr>
      <w:r w:rsidRPr="00140D68">
        <w:rPr>
          <w:rFonts w:eastAsia="Calibri"/>
          <w:i/>
          <w:sz w:val="22"/>
          <w:szCs w:val="22"/>
          <w:lang w:val="sr-Latn-RS"/>
        </w:rPr>
        <w:t>Često</w:t>
      </w:r>
      <w:r w:rsidRPr="00140D68">
        <w:rPr>
          <w:rFonts w:eastAsia="Calibri"/>
          <w:sz w:val="22"/>
          <w:szCs w:val="22"/>
          <w:lang w:val="sr-Latn-RS"/>
        </w:rPr>
        <w:t>: astenija, umor, pireksija, edem, os</w:t>
      </w:r>
      <w:r w:rsidR="004D69C6" w:rsidRPr="00140D68">
        <w:rPr>
          <w:rFonts w:eastAsia="Calibri"/>
          <w:sz w:val="22"/>
          <w:szCs w:val="22"/>
          <w:lang w:val="sr-Latn-RS"/>
        </w:rPr>
        <w:t>j</w:t>
      </w:r>
      <w:r w:rsidRPr="00140D68">
        <w:rPr>
          <w:rFonts w:eastAsia="Calibri"/>
          <w:sz w:val="22"/>
          <w:szCs w:val="22"/>
          <w:lang w:val="sr-Latn-RS"/>
        </w:rPr>
        <w:t>ećaj nelagodnosti</w:t>
      </w:r>
    </w:p>
    <w:p w14:paraId="5C417AA2" w14:textId="77777777" w:rsidR="003C794D" w:rsidRPr="00140D68" w:rsidRDefault="003C794D" w:rsidP="003C794D">
      <w:pPr>
        <w:jc w:val="both"/>
        <w:rPr>
          <w:rFonts w:eastAsia="Calibri"/>
          <w:sz w:val="22"/>
          <w:szCs w:val="22"/>
          <w:lang w:val="sr-Latn-RS"/>
        </w:rPr>
      </w:pPr>
    </w:p>
    <w:p w14:paraId="68666338" w14:textId="71BFCB06" w:rsidR="005A23D2" w:rsidRPr="00140D68" w:rsidRDefault="005A23D2" w:rsidP="00A46C9A">
      <w:pPr>
        <w:spacing w:after="200" w:line="276" w:lineRule="auto"/>
        <w:rPr>
          <w:rFonts w:eastAsia="Calibri"/>
          <w:sz w:val="22"/>
          <w:szCs w:val="22"/>
          <w:u w:val="single"/>
          <w:lang w:val="sr-Latn-RS"/>
        </w:rPr>
      </w:pPr>
      <w:r w:rsidRPr="00140D68">
        <w:rPr>
          <w:rFonts w:eastAsia="Calibri"/>
          <w:sz w:val="22"/>
          <w:szCs w:val="22"/>
          <w:u w:val="single"/>
          <w:lang w:val="sr-Latn-RS"/>
        </w:rPr>
        <w:t>Prijavljivanje sumnji na neželjena dejstva</w:t>
      </w:r>
    </w:p>
    <w:p w14:paraId="3AF94A8A" w14:textId="77777777" w:rsidR="005A23D2" w:rsidRPr="00140D68" w:rsidRDefault="005A23D2" w:rsidP="00A46C9A">
      <w:pPr>
        <w:spacing w:after="200"/>
        <w:jc w:val="both"/>
        <w:rPr>
          <w:rFonts w:eastAsia="Calibri"/>
          <w:sz w:val="22"/>
          <w:szCs w:val="22"/>
          <w:lang w:val="sr-Latn-RS"/>
        </w:rPr>
      </w:pPr>
      <w:r w:rsidRPr="00140D68">
        <w:rPr>
          <w:rFonts w:eastAsia="Calibri"/>
          <w:sz w:val="22"/>
          <w:szCs w:val="22"/>
          <w:lang w:val="sr-Latn-RS"/>
        </w:rPr>
        <w:t>Prijavljivanje neželjenih dejstava nakon dobijanja dozvole je od velikog značaja jer obezbjeđuje kont</w:t>
      </w:r>
      <w:r w:rsidR="00EA5765" w:rsidRPr="00140D68">
        <w:rPr>
          <w:rFonts w:eastAsia="Calibri"/>
          <w:sz w:val="22"/>
          <w:szCs w:val="22"/>
          <w:lang w:val="sr-Latn-RS"/>
        </w:rPr>
        <w:t>inuirano praćenje odnosa korist</w:t>
      </w:r>
      <w:r w:rsidRPr="00140D68">
        <w:rPr>
          <w:rFonts w:eastAsia="Calibri"/>
          <w:sz w:val="22"/>
          <w:szCs w:val="22"/>
          <w:lang w:val="sr-Latn-RS"/>
        </w:rPr>
        <w:t>/rizik primjene lijeka. Zdravstveni radnici treba da prijave svaku sumnju na neželjeno</w:t>
      </w:r>
      <w:r w:rsidR="009B062A" w:rsidRPr="00140D68">
        <w:rPr>
          <w:rFonts w:eastAsia="Calibri"/>
          <w:sz w:val="22"/>
          <w:szCs w:val="22"/>
          <w:lang w:val="sr-Latn-RS"/>
        </w:rPr>
        <w:t xml:space="preserve"> </w:t>
      </w:r>
      <w:r w:rsidRPr="00140D68">
        <w:rPr>
          <w:rFonts w:eastAsia="Calibri"/>
          <w:sz w:val="22"/>
          <w:szCs w:val="22"/>
          <w:lang w:val="sr-Latn-RS"/>
        </w:rPr>
        <w:t xml:space="preserve">dejstvo ovog lijeka </w:t>
      </w:r>
      <w:r w:rsidR="004E70AD" w:rsidRPr="00140D68">
        <w:rPr>
          <w:rFonts w:eastAsia="Calibri"/>
          <w:sz w:val="22"/>
          <w:szCs w:val="22"/>
          <w:lang w:val="sr-Latn-RS"/>
        </w:rPr>
        <w:t>Institutu</w:t>
      </w:r>
      <w:r w:rsidRPr="00140D68">
        <w:rPr>
          <w:rFonts w:eastAsia="Calibri"/>
          <w:sz w:val="22"/>
          <w:szCs w:val="22"/>
          <w:lang w:val="sr-Latn-RS"/>
        </w:rPr>
        <w:t xml:space="preserve"> za ljekove i medicinska sredstva</w:t>
      </w:r>
      <w:r w:rsidR="004E70AD" w:rsidRPr="00140D68">
        <w:rPr>
          <w:rFonts w:eastAsia="Calibri"/>
          <w:sz w:val="22"/>
          <w:szCs w:val="22"/>
          <w:lang w:val="sr-Latn-RS"/>
        </w:rPr>
        <w:t xml:space="preserve"> </w:t>
      </w:r>
      <w:r w:rsidRPr="00140D68">
        <w:rPr>
          <w:rFonts w:eastAsia="Calibri"/>
          <w:sz w:val="22"/>
          <w:szCs w:val="22"/>
          <w:lang w:val="sr-Latn-RS"/>
        </w:rPr>
        <w:t>(</w:t>
      </w:r>
      <w:r w:rsidR="004E70AD" w:rsidRPr="00140D68">
        <w:rPr>
          <w:rFonts w:eastAsia="Calibri"/>
          <w:sz w:val="22"/>
          <w:szCs w:val="22"/>
          <w:lang w:val="sr-Latn-RS"/>
        </w:rPr>
        <w:t>CInMED</w:t>
      </w:r>
      <w:r w:rsidRPr="00140D68">
        <w:rPr>
          <w:rFonts w:eastAsia="Calibri"/>
          <w:sz w:val="22"/>
          <w:szCs w:val="22"/>
          <w:lang w:val="sr-Latn-RS"/>
        </w:rPr>
        <w:t>):</w:t>
      </w:r>
    </w:p>
    <w:p w14:paraId="08AD58E4" w14:textId="77777777" w:rsidR="005A23D2" w:rsidRPr="00140D68" w:rsidRDefault="004E70AD" w:rsidP="00A46C9A">
      <w:pPr>
        <w:pStyle w:val="NoSpacing"/>
        <w:jc w:val="both"/>
        <w:rPr>
          <w:rFonts w:eastAsia="Calibri"/>
          <w:sz w:val="22"/>
          <w:szCs w:val="22"/>
          <w:lang w:val="sr-Latn-RS"/>
        </w:rPr>
      </w:pPr>
      <w:r w:rsidRPr="00140D68">
        <w:rPr>
          <w:rFonts w:eastAsia="Calibri"/>
          <w:sz w:val="22"/>
          <w:szCs w:val="22"/>
          <w:lang w:val="sr-Latn-RS"/>
        </w:rPr>
        <w:t xml:space="preserve">Institut </w:t>
      </w:r>
      <w:r w:rsidR="005A23D2" w:rsidRPr="00140D68">
        <w:rPr>
          <w:rFonts w:eastAsia="Calibri"/>
          <w:sz w:val="22"/>
          <w:szCs w:val="22"/>
          <w:lang w:val="sr-Latn-RS"/>
        </w:rPr>
        <w:t xml:space="preserve">za ljekove i medicinska sredstva </w:t>
      </w:r>
    </w:p>
    <w:p w14:paraId="7D37E49D" w14:textId="77777777" w:rsidR="005A23D2" w:rsidRPr="00140D68" w:rsidRDefault="005A23D2" w:rsidP="00A46C9A">
      <w:pPr>
        <w:pStyle w:val="NoSpacing"/>
        <w:jc w:val="both"/>
        <w:rPr>
          <w:rFonts w:eastAsia="Calibri"/>
          <w:sz w:val="22"/>
          <w:szCs w:val="22"/>
          <w:lang w:val="sr-Latn-RS"/>
        </w:rPr>
      </w:pPr>
      <w:r w:rsidRPr="00140D68">
        <w:rPr>
          <w:rFonts w:eastAsia="Calibri"/>
          <w:sz w:val="22"/>
          <w:szCs w:val="22"/>
          <w:lang w:val="sr-Latn-RS"/>
        </w:rPr>
        <w:t>Odjeljenje za farmakovigilancu</w:t>
      </w:r>
    </w:p>
    <w:p w14:paraId="644A474E" w14:textId="77777777" w:rsidR="00EA5765" w:rsidRPr="00140D68" w:rsidRDefault="005A23D2" w:rsidP="00A46C9A">
      <w:pPr>
        <w:pStyle w:val="NoSpacing"/>
        <w:jc w:val="both"/>
        <w:rPr>
          <w:rFonts w:eastAsia="Calibri"/>
          <w:sz w:val="22"/>
          <w:szCs w:val="22"/>
          <w:lang w:val="sr-Latn-RS"/>
        </w:rPr>
      </w:pPr>
      <w:r w:rsidRPr="00140D68">
        <w:rPr>
          <w:rFonts w:eastAsia="Calibri"/>
          <w:sz w:val="22"/>
          <w:szCs w:val="22"/>
          <w:lang w:val="sr-Latn-RS"/>
        </w:rPr>
        <w:t>Bulevar Ivana Crnojevića 64a, 81000 Podgorica</w:t>
      </w:r>
    </w:p>
    <w:p w14:paraId="109E6750" w14:textId="77777777" w:rsidR="00EA5765" w:rsidRPr="00140D68" w:rsidRDefault="00EA5765" w:rsidP="00A46C9A">
      <w:pPr>
        <w:pStyle w:val="NoSpacing"/>
        <w:rPr>
          <w:rFonts w:eastAsia="Calibri"/>
          <w:sz w:val="22"/>
          <w:szCs w:val="22"/>
          <w:lang w:val="sr-Latn-RS"/>
        </w:rPr>
      </w:pPr>
    </w:p>
    <w:p w14:paraId="27EE11B9" w14:textId="77777777" w:rsidR="005A23D2" w:rsidRPr="00140D68" w:rsidRDefault="005A23D2" w:rsidP="00A46C9A">
      <w:pPr>
        <w:pStyle w:val="NoSpacing"/>
        <w:jc w:val="both"/>
        <w:rPr>
          <w:rFonts w:eastAsia="Calibri"/>
          <w:sz w:val="22"/>
          <w:szCs w:val="22"/>
          <w:lang w:val="sr-Latn-RS"/>
        </w:rPr>
      </w:pPr>
      <w:r w:rsidRPr="00140D68">
        <w:rPr>
          <w:rFonts w:eastAsia="Calibri"/>
          <w:sz w:val="22"/>
          <w:szCs w:val="22"/>
          <w:lang w:val="sr-Latn-RS"/>
        </w:rPr>
        <w:t>tel: +382 (0) 20 310 280</w:t>
      </w:r>
    </w:p>
    <w:p w14:paraId="732ABFBE" w14:textId="77777777" w:rsidR="00EA5765" w:rsidRPr="00140D68" w:rsidRDefault="005A23D2" w:rsidP="00FF3EDF">
      <w:pPr>
        <w:pStyle w:val="NoSpacing"/>
        <w:tabs>
          <w:tab w:val="left" w:pos="6720"/>
        </w:tabs>
        <w:jc w:val="both"/>
        <w:rPr>
          <w:rFonts w:eastAsia="Calibri"/>
          <w:sz w:val="22"/>
          <w:szCs w:val="22"/>
          <w:lang w:val="sr-Latn-RS"/>
        </w:rPr>
      </w:pPr>
      <w:r w:rsidRPr="00140D68">
        <w:rPr>
          <w:rFonts w:eastAsia="Calibri"/>
          <w:sz w:val="22"/>
          <w:szCs w:val="22"/>
          <w:lang w:val="sr-Latn-RS"/>
        </w:rPr>
        <w:t>fax:</w:t>
      </w:r>
      <w:r w:rsidR="00EA5765" w:rsidRPr="00140D68">
        <w:rPr>
          <w:rFonts w:eastAsia="Calibri"/>
          <w:sz w:val="22"/>
          <w:szCs w:val="22"/>
          <w:lang w:val="sr-Latn-RS"/>
        </w:rPr>
        <w:t xml:space="preserve"> </w:t>
      </w:r>
      <w:r w:rsidRPr="00140D68">
        <w:rPr>
          <w:rFonts w:eastAsia="Calibri"/>
          <w:sz w:val="22"/>
          <w:szCs w:val="22"/>
          <w:lang w:val="sr-Latn-RS"/>
        </w:rPr>
        <w:t>+382 (0) 20 310 581</w:t>
      </w:r>
      <w:r w:rsidR="00FF3EDF" w:rsidRPr="00140D68">
        <w:rPr>
          <w:rFonts w:eastAsia="Calibri"/>
          <w:sz w:val="22"/>
          <w:szCs w:val="22"/>
          <w:lang w:val="sr-Latn-RS"/>
        </w:rPr>
        <w:tab/>
      </w:r>
    </w:p>
    <w:p w14:paraId="4A0ADE8C" w14:textId="77777777" w:rsidR="005A23D2" w:rsidRPr="00140D68" w:rsidRDefault="00AB5FCB" w:rsidP="00A46C9A">
      <w:pPr>
        <w:pStyle w:val="NoSpacing"/>
        <w:jc w:val="both"/>
        <w:rPr>
          <w:rFonts w:eastAsia="Calibri"/>
          <w:sz w:val="22"/>
          <w:szCs w:val="22"/>
          <w:lang w:val="sr-Latn-RS"/>
        </w:rPr>
      </w:pPr>
      <w:hyperlink r:id="rId11" w:history="1">
        <w:r w:rsidR="004E70AD" w:rsidRPr="00140D68">
          <w:rPr>
            <w:rStyle w:val="Hyperlink"/>
            <w:rFonts w:eastAsia="Calibri"/>
            <w:sz w:val="22"/>
            <w:szCs w:val="22"/>
            <w:lang w:val="sr-Latn-RS"/>
          </w:rPr>
          <w:t>www.cinmed.me</w:t>
        </w:r>
      </w:hyperlink>
    </w:p>
    <w:p w14:paraId="1E088AE3" w14:textId="77777777" w:rsidR="00EA5765" w:rsidRPr="00140D68" w:rsidRDefault="00AB5FCB" w:rsidP="00A46C9A">
      <w:pPr>
        <w:pStyle w:val="NoSpacing"/>
        <w:jc w:val="both"/>
        <w:rPr>
          <w:rFonts w:eastAsia="Calibri"/>
          <w:color w:val="0000FF"/>
          <w:sz w:val="22"/>
          <w:szCs w:val="22"/>
          <w:u w:val="single"/>
          <w:lang w:val="sr-Latn-RS"/>
        </w:rPr>
      </w:pPr>
      <w:hyperlink r:id="rId12" w:history="1">
        <w:r w:rsidR="004E70AD" w:rsidRPr="00140D68">
          <w:rPr>
            <w:rStyle w:val="Hyperlink"/>
            <w:rFonts w:eastAsia="Calibri"/>
            <w:sz w:val="22"/>
            <w:szCs w:val="22"/>
            <w:lang w:val="sr-Latn-RS"/>
          </w:rPr>
          <w:t>nezeljenadejstva@cinmed.me</w:t>
        </w:r>
      </w:hyperlink>
    </w:p>
    <w:p w14:paraId="48C4DAC4" w14:textId="77777777" w:rsidR="005A23D2" w:rsidRPr="00140D68" w:rsidRDefault="005A23D2" w:rsidP="00A46C9A">
      <w:pPr>
        <w:pStyle w:val="NoSpacing"/>
        <w:jc w:val="both"/>
        <w:rPr>
          <w:rFonts w:eastAsia="Calibri"/>
          <w:sz w:val="22"/>
          <w:szCs w:val="22"/>
          <w:lang w:val="sr-Latn-RS"/>
        </w:rPr>
      </w:pPr>
      <w:r w:rsidRPr="00140D68">
        <w:rPr>
          <w:rFonts w:eastAsia="Calibri"/>
          <w:sz w:val="22"/>
          <w:szCs w:val="22"/>
          <w:lang w:val="sr-Latn-RS"/>
        </w:rPr>
        <w:t>putem IS zdravstvene zaštite</w:t>
      </w:r>
    </w:p>
    <w:p w14:paraId="430962CD" w14:textId="77777777" w:rsidR="007E31E9" w:rsidRPr="00140D68" w:rsidRDefault="007E31E9" w:rsidP="00A46C9A">
      <w:pPr>
        <w:pStyle w:val="NoSpacing"/>
        <w:jc w:val="both"/>
        <w:rPr>
          <w:rFonts w:eastAsia="Calibri"/>
          <w:sz w:val="22"/>
          <w:szCs w:val="22"/>
          <w:lang w:val="sr-Latn-RS"/>
        </w:rPr>
      </w:pPr>
      <w:r w:rsidRPr="00140D68">
        <w:rPr>
          <w:rFonts w:eastAsia="Calibri"/>
          <w:sz w:val="22"/>
          <w:szCs w:val="22"/>
          <w:lang w:val="sr-Latn-RS"/>
        </w:rPr>
        <w:t>QR kod za online prijavu</w:t>
      </w:r>
      <w:r w:rsidR="00D74CD2" w:rsidRPr="00140D68">
        <w:rPr>
          <w:rFonts w:eastAsia="Calibri"/>
          <w:sz w:val="22"/>
          <w:szCs w:val="22"/>
          <w:lang w:val="sr-Latn-RS"/>
        </w:rPr>
        <w:t xml:space="preserve"> sumnje na neželjeno dejstvo lijeka</w:t>
      </w:r>
      <w:r w:rsidRPr="00140D68">
        <w:rPr>
          <w:rFonts w:eastAsia="Calibri"/>
          <w:sz w:val="22"/>
          <w:szCs w:val="22"/>
          <w:lang w:val="sr-Latn-RS"/>
        </w:rPr>
        <w:t>:</w:t>
      </w:r>
    </w:p>
    <w:p w14:paraId="5A2024E4" w14:textId="77777777" w:rsidR="007E31E9" w:rsidRPr="00140D68" w:rsidRDefault="007E31E9" w:rsidP="00A46C9A">
      <w:pPr>
        <w:pStyle w:val="NoSpacing"/>
        <w:jc w:val="both"/>
        <w:rPr>
          <w:rFonts w:eastAsia="Calibri"/>
          <w:sz w:val="22"/>
          <w:szCs w:val="22"/>
          <w:lang w:val="sr-Latn-RS"/>
        </w:rPr>
      </w:pPr>
    </w:p>
    <w:p w14:paraId="1E34378A" w14:textId="77777777" w:rsidR="004F17E2" w:rsidRPr="00140D68" w:rsidRDefault="007E31E9" w:rsidP="007E31E9">
      <w:pPr>
        <w:pStyle w:val="NoSpacing"/>
        <w:rPr>
          <w:rFonts w:eastAsia="Calibri"/>
          <w:sz w:val="22"/>
          <w:szCs w:val="22"/>
          <w:lang w:val="sr-Latn-RS"/>
        </w:rPr>
      </w:pPr>
      <w:r w:rsidRPr="00140D68">
        <w:rPr>
          <w:noProof/>
          <w:sz w:val="22"/>
          <w:szCs w:val="22"/>
        </w:rPr>
        <w:drawing>
          <wp:inline distT="0" distB="0" distL="0" distR="0" wp14:anchorId="5EFF550D" wp14:editId="046EBF8C">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4437482" w14:textId="77777777" w:rsidR="00836B35" w:rsidRPr="00140D68" w:rsidRDefault="00836B35" w:rsidP="00480FB1">
      <w:pPr>
        <w:tabs>
          <w:tab w:val="left" w:pos="540"/>
          <w:tab w:val="left" w:pos="569"/>
        </w:tabs>
        <w:rPr>
          <w:b/>
          <w:bCs/>
          <w:sz w:val="22"/>
          <w:szCs w:val="22"/>
          <w:lang w:val="sr-Latn-RS"/>
        </w:rPr>
      </w:pPr>
    </w:p>
    <w:p w14:paraId="3AD99517" w14:textId="22971972" w:rsidR="00CD6F02" w:rsidRPr="00140D68" w:rsidRDefault="0072020E" w:rsidP="00480FB1">
      <w:pPr>
        <w:tabs>
          <w:tab w:val="left" w:pos="540"/>
          <w:tab w:val="left" w:pos="569"/>
        </w:tabs>
        <w:rPr>
          <w:b/>
          <w:bCs/>
          <w:sz w:val="22"/>
          <w:szCs w:val="22"/>
          <w:lang w:val="sr-Latn-RS"/>
        </w:rPr>
      </w:pPr>
      <w:r w:rsidRPr="00140D68">
        <w:rPr>
          <w:b/>
          <w:bCs/>
          <w:sz w:val="22"/>
          <w:szCs w:val="22"/>
          <w:lang w:val="sr-Latn-RS"/>
        </w:rPr>
        <w:t xml:space="preserve">4.9. </w:t>
      </w:r>
      <w:r w:rsidR="00480FB1" w:rsidRPr="00140D68">
        <w:rPr>
          <w:b/>
          <w:bCs/>
          <w:sz w:val="22"/>
          <w:szCs w:val="22"/>
          <w:lang w:val="sr-Latn-RS"/>
        </w:rPr>
        <w:tab/>
      </w:r>
      <w:r w:rsidRPr="00140D68">
        <w:rPr>
          <w:b/>
          <w:bCs/>
          <w:sz w:val="22"/>
          <w:szCs w:val="22"/>
          <w:lang w:val="sr-Latn-RS"/>
        </w:rPr>
        <w:t>Predoziranje</w:t>
      </w:r>
      <w:r w:rsidR="002846DB" w:rsidRPr="00140D68">
        <w:rPr>
          <w:b/>
          <w:bCs/>
          <w:sz w:val="22"/>
          <w:szCs w:val="22"/>
          <w:lang w:val="sr-Latn-RS"/>
        </w:rPr>
        <w:t xml:space="preserve"> </w:t>
      </w:r>
    </w:p>
    <w:p w14:paraId="7F356B18" w14:textId="77777777" w:rsidR="00614384" w:rsidRPr="00140D68" w:rsidRDefault="00614384" w:rsidP="00BC5157">
      <w:pPr>
        <w:jc w:val="both"/>
        <w:rPr>
          <w:rFonts w:eastAsia="Calibri"/>
          <w:sz w:val="22"/>
          <w:szCs w:val="22"/>
          <w:lang w:val="sr-Latn-RS"/>
        </w:rPr>
      </w:pPr>
    </w:p>
    <w:p w14:paraId="666A6216" w14:textId="7EC3CE66" w:rsidR="00614384" w:rsidRPr="00140D68" w:rsidRDefault="00BC5157" w:rsidP="00BC5157">
      <w:pPr>
        <w:jc w:val="both"/>
        <w:rPr>
          <w:rFonts w:eastAsia="Calibri"/>
          <w:sz w:val="22"/>
          <w:szCs w:val="22"/>
          <w:lang w:val="sr-Latn-RS"/>
        </w:rPr>
      </w:pPr>
      <w:r w:rsidRPr="00140D68">
        <w:rPr>
          <w:rFonts w:eastAsia="Calibri"/>
          <w:sz w:val="22"/>
          <w:szCs w:val="22"/>
          <w:lang w:val="sr-Latn-RS"/>
        </w:rPr>
        <w:t>Predoziranje flekinid</w:t>
      </w:r>
      <w:r w:rsidR="00F63A23">
        <w:rPr>
          <w:rFonts w:eastAsia="Calibri"/>
          <w:sz w:val="22"/>
          <w:szCs w:val="22"/>
          <w:lang w:val="sr-Latn-RS"/>
        </w:rPr>
        <w:t xml:space="preserve"> </w:t>
      </w:r>
      <w:r w:rsidR="00614384" w:rsidRPr="00140D68">
        <w:rPr>
          <w:rFonts w:eastAsia="Calibri"/>
          <w:sz w:val="22"/>
          <w:szCs w:val="22"/>
          <w:lang w:val="sr-Latn-RS"/>
        </w:rPr>
        <w:t>acetat</w:t>
      </w:r>
      <w:r w:rsidRPr="00140D68">
        <w:rPr>
          <w:rFonts w:eastAsia="Calibri"/>
          <w:sz w:val="22"/>
          <w:szCs w:val="22"/>
          <w:lang w:val="sr-Latn-RS"/>
        </w:rPr>
        <w:t>om može potencijalno ugroziti život pacijenta i zaht</w:t>
      </w:r>
      <w:r w:rsidR="00E95A73" w:rsidRPr="00140D68">
        <w:rPr>
          <w:rFonts w:eastAsia="Calibri"/>
          <w:sz w:val="22"/>
          <w:szCs w:val="22"/>
          <w:lang w:val="sr-Latn-RS"/>
        </w:rPr>
        <w:t>i</w:t>
      </w:r>
      <w:r w:rsidRPr="00140D68">
        <w:rPr>
          <w:rFonts w:eastAsia="Calibri"/>
          <w:sz w:val="22"/>
          <w:szCs w:val="22"/>
          <w:lang w:val="sr-Latn-RS"/>
        </w:rPr>
        <w:t>jeva hitnu medicinsku intervenciju. Povećana osjetljivost na lijek i koncentracija lijeka u plazmi koja je veća od terapijske može biti i posl</w:t>
      </w:r>
      <w:r w:rsidR="00E95A73" w:rsidRPr="00140D68">
        <w:rPr>
          <w:rFonts w:eastAsia="Calibri"/>
          <w:sz w:val="22"/>
          <w:szCs w:val="22"/>
          <w:lang w:val="sr-Latn-RS"/>
        </w:rPr>
        <w:t>j</w:t>
      </w:r>
      <w:r w:rsidRPr="00140D68">
        <w:rPr>
          <w:rFonts w:eastAsia="Calibri"/>
          <w:sz w:val="22"/>
          <w:szCs w:val="22"/>
          <w:lang w:val="sr-Latn-RS"/>
        </w:rPr>
        <w:t>edica interakcije između ljekova (vid</w:t>
      </w:r>
      <w:r w:rsidR="004D69C6" w:rsidRPr="00140D68">
        <w:rPr>
          <w:rFonts w:eastAsia="Calibri"/>
          <w:sz w:val="22"/>
          <w:szCs w:val="22"/>
          <w:lang w:val="sr-Latn-RS"/>
        </w:rPr>
        <w:t>j</w:t>
      </w:r>
      <w:r w:rsidRPr="00140D68">
        <w:rPr>
          <w:rFonts w:eastAsia="Calibri"/>
          <w:sz w:val="22"/>
          <w:szCs w:val="22"/>
          <w:lang w:val="sr-Latn-RS"/>
        </w:rPr>
        <w:t xml:space="preserve">eti </w:t>
      </w:r>
      <w:r w:rsidR="00E95A73" w:rsidRPr="00140D68">
        <w:rPr>
          <w:rFonts w:eastAsia="Calibri"/>
          <w:sz w:val="22"/>
          <w:szCs w:val="22"/>
          <w:lang w:val="sr-Latn-RS"/>
        </w:rPr>
        <w:t xml:space="preserve">dio </w:t>
      </w:r>
      <w:r w:rsidRPr="00140D68">
        <w:rPr>
          <w:rFonts w:eastAsia="Calibri"/>
          <w:sz w:val="22"/>
          <w:szCs w:val="22"/>
          <w:lang w:val="sr-Latn-RS"/>
        </w:rPr>
        <w:t xml:space="preserve">4.5). </w:t>
      </w:r>
    </w:p>
    <w:p w14:paraId="532F7B62" w14:textId="77777777" w:rsidR="00614384" w:rsidRPr="00140D68" w:rsidRDefault="00614384" w:rsidP="00BC5157">
      <w:pPr>
        <w:jc w:val="both"/>
        <w:rPr>
          <w:rFonts w:eastAsia="Calibri"/>
          <w:sz w:val="22"/>
          <w:szCs w:val="22"/>
          <w:lang w:val="sr-Latn-RS"/>
        </w:rPr>
      </w:pPr>
    </w:p>
    <w:p w14:paraId="3A2F15C4" w14:textId="3C8DDE96" w:rsidR="00614384" w:rsidRPr="00140D68" w:rsidRDefault="00614384" w:rsidP="00BC5157">
      <w:pPr>
        <w:jc w:val="both"/>
        <w:rPr>
          <w:rFonts w:eastAsia="Calibri"/>
          <w:sz w:val="22"/>
          <w:szCs w:val="22"/>
          <w:lang w:val="sr-Latn-RS"/>
        </w:rPr>
      </w:pPr>
      <w:r w:rsidRPr="00140D68">
        <w:rPr>
          <w:rFonts w:eastAsia="Calibri"/>
          <w:sz w:val="22"/>
          <w:szCs w:val="22"/>
          <w:lang w:val="sr-Latn-RS"/>
        </w:rPr>
        <w:lastRenderedPageBreak/>
        <w:t>Predoziranje može dovesti do hipotenzije, epileptičnih napada, bradikardije, kašnjenja provodljivosti (sinoarterijski ili AV blok) i asistolije. QRS i QT intervali su produženi i može doći do ventrikularnih aritmija. Flekainid</w:t>
      </w:r>
      <w:r w:rsidR="00A36B71" w:rsidRPr="00140D68">
        <w:rPr>
          <w:rFonts w:eastAsia="Calibri"/>
          <w:sz w:val="22"/>
          <w:szCs w:val="22"/>
          <w:lang w:val="sr-Latn-RS"/>
        </w:rPr>
        <w:t>-</w:t>
      </w:r>
      <w:r w:rsidRPr="00140D68">
        <w:rPr>
          <w:rFonts w:eastAsia="Calibri"/>
          <w:sz w:val="22"/>
          <w:szCs w:val="22"/>
          <w:lang w:val="sr-Latn-RS"/>
        </w:rPr>
        <w:t>acetat može da uspori ili preokrene atrijalnu fibrilaciju u atrij</w:t>
      </w:r>
      <w:r w:rsidR="00A36B71" w:rsidRPr="00140D68">
        <w:rPr>
          <w:rFonts w:eastAsia="Calibri"/>
          <w:sz w:val="22"/>
          <w:szCs w:val="22"/>
          <w:lang w:val="sr-Latn-RS"/>
        </w:rPr>
        <w:t>alni flater</w:t>
      </w:r>
      <w:r w:rsidRPr="00140D68">
        <w:rPr>
          <w:rFonts w:eastAsia="Calibri"/>
          <w:sz w:val="22"/>
          <w:szCs w:val="22"/>
          <w:lang w:val="sr-Latn-RS"/>
        </w:rPr>
        <w:t xml:space="preserve"> uz brzu provodljivost.</w:t>
      </w:r>
    </w:p>
    <w:p w14:paraId="02713780" w14:textId="77777777" w:rsidR="00614384" w:rsidRPr="00140D68" w:rsidRDefault="00614384" w:rsidP="00BC5157">
      <w:pPr>
        <w:jc w:val="both"/>
        <w:rPr>
          <w:rFonts w:eastAsia="Calibri"/>
          <w:sz w:val="22"/>
          <w:szCs w:val="22"/>
          <w:lang w:val="sr-Latn-RS"/>
        </w:rPr>
      </w:pPr>
    </w:p>
    <w:p w14:paraId="4A706C97" w14:textId="18151971" w:rsidR="00BC5157" w:rsidRPr="00140D68" w:rsidRDefault="00BC5157" w:rsidP="00BC5157">
      <w:pPr>
        <w:jc w:val="both"/>
        <w:rPr>
          <w:rFonts w:eastAsia="Calibri"/>
          <w:sz w:val="22"/>
          <w:szCs w:val="22"/>
          <w:lang w:val="sr-Latn-RS"/>
        </w:rPr>
      </w:pPr>
      <w:r w:rsidRPr="00140D68">
        <w:rPr>
          <w:rFonts w:eastAsia="Calibri"/>
          <w:sz w:val="22"/>
          <w:szCs w:val="22"/>
          <w:lang w:val="sr-Latn-RS"/>
        </w:rPr>
        <w:t>Nije poznat način za brzo uklanjanje flekainid</w:t>
      </w:r>
      <w:r w:rsidR="00A36B71" w:rsidRPr="00140D68">
        <w:rPr>
          <w:rFonts w:eastAsia="Calibri"/>
          <w:sz w:val="22"/>
          <w:szCs w:val="22"/>
          <w:lang w:val="sr-Latn-RS"/>
        </w:rPr>
        <w:t>-</w:t>
      </w:r>
      <w:r w:rsidRPr="00140D68">
        <w:rPr>
          <w:rFonts w:eastAsia="Calibri"/>
          <w:sz w:val="22"/>
          <w:szCs w:val="22"/>
          <w:lang w:val="sr-Latn-RS"/>
        </w:rPr>
        <w:t>a</w:t>
      </w:r>
      <w:r w:rsidR="00A36B71" w:rsidRPr="00140D68">
        <w:rPr>
          <w:rFonts w:eastAsia="Calibri"/>
          <w:sz w:val="22"/>
          <w:szCs w:val="22"/>
          <w:lang w:val="sr-Latn-RS"/>
        </w:rPr>
        <w:t>cetata</w:t>
      </w:r>
      <w:r w:rsidRPr="00140D68">
        <w:rPr>
          <w:rFonts w:eastAsia="Calibri"/>
          <w:sz w:val="22"/>
          <w:szCs w:val="22"/>
          <w:lang w:val="sr-Latn-RS"/>
        </w:rPr>
        <w:t xml:space="preserve"> iz organizma. Dijaliza i hemoperfuzija nisu efikasne. </w:t>
      </w:r>
      <w:r w:rsidR="00A36B71" w:rsidRPr="00140D68">
        <w:rPr>
          <w:rFonts w:eastAsia="Calibri"/>
          <w:sz w:val="22"/>
          <w:szCs w:val="22"/>
          <w:lang w:val="sr-Latn-RS"/>
        </w:rPr>
        <w:t>Forsirana diureza sa acidifikacijom urina teoretski stimuliše izlučivanje lijeka. Intravenska primjena emulzije masti može smanjiti efektivnu slobodnu koncentraciju flekainid-acetata.</w:t>
      </w:r>
    </w:p>
    <w:p w14:paraId="5602B45F" w14:textId="77777777" w:rsidR="00BC5157" w:rsidRPr="00140D68" w:rsidRDefault="00BC5157" w:rsidP="00BC5157">
      <w:pPr>
        <w:jc w:val="both"/>
        <w:rPr>
          <w:rFonts w:eastAsia="Calibri"/>
          <w:sz w:val="22"/>
          <w:szCs w:val="22"/>
          <w:lang w:val="sr-Latn-RS"/>
        </w:rPr>
      </w:pPr>
    </w:p>
    <w:p w14:paraId="63B74FEB" w14:textId="2C2D2E6B" w:rsidR="00A36B71" w:rsidRPr="00140D68" w:rsidRDefault="00A36B71" w:rsidP="00BC5157">
      <w:pPr>
        <w:jc w:val="both"/>
        <w:rPr>
          <w:rFonts w:eastAsia="Calibri"/>
          <w:sz w:val="22"/>
          <w:szCs w:val="22"/>
          <w:lang w:val="sr-Latn-RS"/>
        </w:rPr>
      </w:pPr>
      <w:r w:rsidRPr="00140D68">
        <w:rPr>
          <w:rFonts w:eastAsia="Calibri"/>
          <w:sz w:val="22"/>
          <w:szCs w:val="22"/>
          <w:lang w:val="sr-Latn-RS"/>
        </w:rPr>
        <w:t>Nije poznat specifičan antidot.</w:t>
      </w:r>
      <w:r w:rsidRPr="00140D68">
        <w:rPr>
          <w:sz w:val="22"/>
          <w:szCs w:val="22"/>
          <w:lang w:val="sr-Latn-RS"/>
        </w:rPr>
        <w:t xml:space="preserve"> </w:t>
      </w:r>
      <w:r w:rsidRPr="00140D68">
        <w:rPr>
          <w:rFonts w:eastAsia="Calibri"/>
          <w:sz w:val="22"/>
          <w:szCs w:val="22"/>
          <w:lang w:val="sr-Latn-RS"/>
        </w:rPr>
        <w:t>8,4% intravenski prim</w:t>
      </w:r>
      <w:r w:rsidR="00E95A73" w:rsidRPr="00140D68">
        <w:rPr>
          <w:rFonts w:eastAsia="Calibri"/>
          <w:sz w:val="22"/>
          <w:szCs w:val="22"/>
          <w:lang w:val="sr-Latn-RS"/>
        </w:rPr>
        <w:t>i</w:t>
      </w:r>
      <w:r w:rsidRPr="00140D68">
        <w:rPr>
          <w:rFonts w:eastAsia="Calibri"/>
          <w:sz w:val="22"/>
          <w:szCs w:val="22"/>
          <w:lang w:val="sr-Latn-RS"/>
        </w:rPr>
        <w:t>jenjenog natrijum bikarbonata smanjuje aktivnost flekainid-acetata u roku od nekoliko minuta.</w:t>
      </w:r>
    </w:p>
    <w:p w14:paraId="49BE9A77" w14:textId="77777777" w:rsidR="00A36B71" w:rsidRPr="00140D68" w:rsidRDefault="00A36B71" w:rsidP="00BC5157">
      <w:pPr>
        <w:jc w:val="both"/>
        <w:rPr>
          <w:rFonts w:eastAsia="Calibri"/>
          <w:sz w:val="22"/>
          <w:szCs w:val="22"/>
          <w:lang w:val="sr-Latn-RS"/>
        </w:rPr>
      </w:pPr>
    </w:p>
    <w:p w14:paraId="40CE8058" w14:textId="77777777" w:rsidR="00BC5157" w:rsidRPr="00140D68" w:rsidRDefault="00BC5157" w:rsidP="00BC5157">
      <w:pPr>
        <w:jc w:val="both"/>
        <w:rPr>
          <w:rFonts w:eastAsia="Calibri"/>
          <w:sz w:val="22"/>
          <w:szCs w:val="22"/>
          <w:lang w:val="sr-Latn-RS"/>
        </w:rPr>
      </w:pPr>
      <w:r w:rsidRPr="00140D68">
        <w:rPr>
          <w:rFonts w:eastAsia="Calibri"/>
          <w:sz w:val="22"/>
          <w:szCs w:val="22"/>
          <w:lang w:val="sr-Latn-RS"/>
        </w:rPr>
        <w:t>Za liječenje predoziranja treba primjeniti suportivnu terapiju i može se uključiti uklanjanje neresorbovane količine lijeka iz gastrointestinalnog trakta. Dalje mjere mogu uključiti primjenu inotropnog agensa, ili srčanih stimulatora kao što su dopamin, dobutamin ili izoproterenol kao i mehaničku ventilaciju i asistiranu cirkulaciju (npr. naduvavanje balona).</w:t>
      </w:r>
    </w:p>
    <w:p w14:paraId="4D1E9605" w14:textId="77777777" w:rsidR="00BC5157" w:rsidRPr="00140D68" w:rsidRDefault="00BC5157" w:rsidP="00BC5157">
      <w:pPr>
        <w:jc w:val="both"/>
        <w:rPr>
          <w:rFonts w:eastAsia="Calibri"/>
          <w:sz w:val="22"/>
          <w:szCs w:val="22"/>
          <w:lang w:val="sr-Latn-RS"/>
        </w:rPr>
      </w:pPr>
    </w:p>
    <w:p w14:paraId="4839627B" w14:textId="10A9EB51" w:rsidR="00CD6F02" w:rsidRPr="00140D68" w:rsidRDefault="00BC5157" w:rsidP="00A36B71">
      <w:pPr>
        <w:tabs>
          <w:tab w:val="left" w:pos="284"/>
        </w:tabs>
        <w:jc w:val="both"/>
        <w:rPr>
          <w:b/>
          <w:bCs/>
          <w:sz w:val="22"/>
          <w:szCs w:val="22"/>
          <w:lang w:val="sr-Latn-RS"/>
        </w:rPr>
      </w:pPr>
      <w:r w:rsidRPr="00140D68">
        <w:rPr>
          <w:rFonts w:eastAsia="Calibri"/>
          <w:sz w:val="22"/>
          <w:szCs w:val="22"/>
          <w:lang w:val="sr-Latn-RS"/>
        </w:rPr>
        <w:t>Treba razmotriti privremenu inserciju transvenoznog pejsmejkera, ukoliko postoje poremećaji sprovođenja.</w:t>
      </w:r>
      <w:r w:rsidR="00A36B71" w:rsidRPr="00140D68">
        <w:rPr>
          <w:sz w:val="22"/>
          <w:szCs w:val="22"/>
          <w:lang w:val="sr-Latn-RS"/>
        </w:rPr>
        <w:t xml:space="preserve"> </w:t>
      </w:r>
      <w:r w:rsidR="00A36B71" w:rsidRPr="00140D68">
        <w:rPr>
          <w:rFonts w:eastAsia="Calibri"/>
          <w:sz w:val="22"/>
          <w:szCs w:val="22"/>
          <w:lang w:val="sr-Latn-RS"/>
        </w:rPr>
        <w:t>Ekstra t</w:t>
      </w:r>
      <w:r w:rsidR="00E95A73" w:rsidRPr="00140D68">
        <w:rPr>
          <w:rFonts w:eastAsia="Calibri"/>
          <w:sz w:val="22"/>
          <w:szCs w:val="22"/>
          <w:lang w:val="sr-Latn-RS"/>
        </w:rPr>
        <w:t>j</w:t>
      </w:r>
      <w:r w:rsidR="00A36B71" w:rsidRPr="00140D68">
        <w:rPr>
          <w:rFonts w:eastAsia="Calibri"/>
          <w:sz w:val="22"/>
          <w:szCs w:val="22"/>
          <w:lang w:val="sr-Latn-RS"/>
        </w:rPr>
        <w:t xml:space="preserve">elesna membrana (eng. </w:t>
      </w:r>
      <w:r w:rsidR="00A36B71" w:rsidRPr="00140D68">
        <w:rPr>
          <w:rFonts w:eastAsia="Calibri"/>
          <w:i/>
          <w:iCs/>
          <w:sz w:val="22"/>
          <w:szCs w:val="22"/>
          <w:lang w:val="sr-Latn-RS"/>
        </w:rPr>
        <w:t>Extra Corporal Membrane, ECMO</w:t>
      </w:r>
      <w:r w:rsidR="00A36B71" w:rsidRPr="00140D68">
        <w:rPr>
          <w:rFonts w:eastAsia="Calibri"/>
          <w:sz w:val="22"/>
          <w:szCs w:val="22"/>
          <w:lang w:val="sr-Latn-RS"/>
        </w:rPr>
        <w:t>) može se razmotriti od slučaja do slučaja.</w:t>
      </w:r>
      <w:r w:rsidRPr="00140D68">
        <w:rPr>
          <w:rFonts w:eastAsia="Calibri"/>
          <w:sz w:val="22"/>
          <w:szCs w:val="22"/>
          <w:lang w:val="sr-Latn-RS"/>
        </w:rPr>
        <w:t xml:space="preserve"> Imajući u vidu da poluvrijeme eliminacije lijeka iz plazme iznosi </w:t>
      </w:r>
      <w:r w:rsidR="00A36B71" w:rsidRPr="00140D68">
        <w:rPr>
          <w:rFonts w:eastAsia="Calibri"/>
          <w:sz w:val="22"/>
          <w:szCs w:val="22"/>
          <w:lang w:val="sr-Latn-RS"/>
        </w:rPr>
        <w:t xml:space="preserve">otprilike </w:t>
      </w:r>
      <w:r w:rsidRPr="00140D68">
        <w:rPr>
          <w:rFonts w:eastAsia="Calibri"/>
          <w:sz w:val="22"/>
          <w:szCs w:val="22"/>
          <w:lang w:val="sr-Latn-RS"/>
        </w:rPr>
        <w:t xml:space="preserve">20 sati, ove suportivne mjere treba primjenjivati kontinuirano, u dužem vremenskom periodu. </w:t>
      </w:r>
    </w:p>
    <w:p w14:paraId="5C83DB54" w14:textId="01784A03" w:rsidR="00227BDB" w:rsidRPr="00140D68" w:rsidRDefault="00227BDB" w:rsidP="00480FB1">
      <w:pPr>
        <w:tabs>
          <w:tab w:val="left" w:pos="540"/>
          <w:tab w:val="left" w:pos="569"/>
        </w:tabs>
        <w:rPr>
          <w:b/>
          <w:bCs/>
          <w:sz w:val="22"/>
          <w:szCs w:val="22"/>
          <w:lang w:val="sr-Latn-RS"/>
        </w:rPr>
      </w:pPr>
    </w:p>
    <w:p w14:paraId="7EBBFC33" w14:textId="77777777" w:rsidR="00602465" w:rsidRPr="00140D68" w:rsidRDefault="00602465" w:rsidP="00480FB1">
      <w:pPr>
        <w:tabs>
          <w:tab w:val="left" w:pos="540"/>
          <w:tab w:val="left" w:pos="569"/>
        </w:tabs>
        <w:rPr>
          <w:b/>
          <w:bCs/>
          <w:sz w:val="22"/>
          <w:szCs w:val="22"/>
          <w:lang w:val="sr-Latn-RS"/>
        </w:rPr>
      </w:pPr>
    </w:p>
    <w:p w14:paraId="49820CC4" w14:textId="77777777" w:rsidR="0072020E" w:rsidRPr="00140D68" w:rsidRDefault="0072020E" w:rsidP="00480FB1">
      <w:pPr>
        <w:tabs>
          <w:tab w:val="left" w:pos="540"/>
          <w:tab w:val="left" w:pos="569"/>
        </w:tabs>
        <w:rPr>
          <w:b/>
          <w:bCs/>
          <w:sz w:val="22"/>
          <w:szCs w:val="22"/>
          <w:lang w:val="sr-Latn-RS"/>
        </w:rPr>
      </w:pPr>
      <w:r w:rsidRPr="00140D68">
        <w:rPr>
          <w:b/>
          <w:bCs/>
          <w:sz w:val="22"/>
          <w:szCs w:val="22"/>
          <w:lang w:val="sr-Latn-RS"/>
        </w:rPr>
        <w:t xml:space="preserve">5. </w:t>
      </w:r>
      <w:r w:rsidR="00480FB1" w:rsidRPr="00140D68">
        <w:rPr>
          <w:b/>
          <w:bCs/>
          <w:sz w:val="22"/>
          <w:szCs w:val="22"/>
          <w:lang w:val="sr-Latn-RS"/>
        </w:rPr>
        <w:tab/>
      </w:r>
      <w:r w:rsidRPr="00140D68">
        <w:rPr>
          <w:b/>
          <w:bCs/>
          <w:sz w:val="22"/>
          <w:szCs w:val="22"/>
          <w:lang w:val="sr-Latn-RS"/>
        </w:rPr>
        <w:t>FARMAKOLOŠK</w:t>
      </w:r>
      <w:r w:rsidR="000D425A" w:rsidRPr="00140D68">
        <w:rPr>
          <w:b/>
          <w:bCs/>
          <w:sz w:val="22"/>
          <w:szCs w:val="22"/>
          <w:lang w:val="sr-Latn-RS"/>
        </w:rPr>
        <w:t>I</w:t>
      </w:r>
      <w:r w:rsidRPr="00140D68">
        <w:rPr>
          <w:b/>
          <w:bCs/>
          <w:sz w:val="22"/>
          <w:szCs w:val="22"/>
          <w:lang w:val="sr-Latn-RS"/>
        </w:rPr>
        <w:t xml:space="preserve"> PODACI</w:t>
      </w:r>
    </w:p>
    <w:p w14:paraId="6D8D44C0" w14:textId="32362322" w:rsidR="0072020E" w:rsidRPr="00140D68" w:rsidRDefault="0072020E" w:rsidP="00480FB1">
      <w:pPr>
        <w:tabs>
          <w:tab w:val="left" w:pos="540"/>
          <w:tab w:val="left" w:pos="569"/>
        </w:tabs>
        <w:rPr>
          <w:b/>
          <w:bCs/>
          <w:sz w:val="22"/>
          <w:szCs w:val="22"/>
          <w:lang w:val="sr-Latn-RS"/>
        </w:rPr>
      </w:pPr>
    </w:p>
    <w:p w14:paraId="77850373" w14:textId="77777777" w:rsidR="00BC5157" w:rsidRPr="00140D68" w:rsidRDefault="00BC5157" w:rsidP="00BC5157">
      <w:pPr>
        <w:jc w:val="both"/>
        <w:rPr>
          <w:rFonts w:eastAsia="Calibri"/>
          <w:b/>
          <w:sz w:val="22"/>
          <w:szCs w:val="22"/>
          <w:lang w:val="sr-Latn-RS"/>
        </w:rPr>
      </w:pPr>
      <w:r w:rsidRPr="00140D68">
        <w:rPr>
          <w:rFonts w:eastAsia="Calibri"/>
          <w:b/>
          <w:sz w:val="22"/>
          <w:szCs w:val="22"/>
          <w:lang w:val="sr-Latn-RS"/>
        </w:rPr>
        <w:t>5.1 Farmakodinamski podaci</w:t>
      </w:r>
    </w:p>
    <w:p w14:paraId="1876FA67" w14:textId="77777777" w:rsidR="00E42FBF" w:rsidRPr="00140D68" w:rsidRDefault="00E42FBF" w:rsidP="00BC5157">
      <w:pPr>
        <w:jc w:val="both"/>
        <w:rPr>
          <w:rFonts w:eastAsia="Calibri"/>
          <w:b/>
          <w:bCs/>
          <w:sz w:val="22"/>
          <w:szCs w:val="22"/>
          <w:lang w:val="sr-Latn-RS"/>
        </w:rPr>
      </w:pPr>
    </w:p>
    <w:p w14:paraId="44E24D6F" w14:textId="34FC61F3" w:rsidR="00BC5157" w:rsidRPr="00140D68" w:rsidRDefault="00BC5157" w:rsidP="00BC5157">
      <w:pPr>
        <w:jc w:val="both"/>
        <w:rPr>
          <w:rFonts w:eastAsia="Calibri"/>
          <w:sz w:val="22"/>
          <w:szCs w:val="22"/>
          <w:lang w:val="sr-Latn-RS"/>
        </w:rPr>
      </w:pPr>
      <w:r w:rsidRPr="00140D68">
        <w:rPr>
          <w:rFonts w:eastAsia="Calibri"/>
          <w:b/>
          <w:bCs/>
          <w:sz w:val="22"/>
          <w:szCs w:val="22"/>
          <w:lang w:val="sr-Latn-RS"/>
        </w:rPr>
        <w:t>Farmakoterapijska grupa</w:t>
      </w:r>
      <w:r w:rsidRPr="00140D68">
        <w:rPr>
          <w:rFonts w:eastAsia="Calibri"/>
          <w:sz w:val="22"/>
          <w:szCs w:val="22"/>
          <w:lang w:val="sr-Latn-RS"/>
        </w:rPr>
        <w:t>: terapija bolesti srca; antiaritmici, grupa IC</w:t>
      </w:r>
    </w:p>
    <w:p w14:paraId="38C18280" w14:textId="77777777" w:rsidR="00BC5157" w:rsidRPr="00140D68" w:rsidRDefault="00BC5157" w:rsidP="00BC5157">
      <w:pPr>
        <w:jc w:val="both"/>
        <w:rPr>
          <w:rFonts w:eastAsia="Calibri"/>
          <w:sz w:val="22"/>
          <w:szCs w:val="22"/>
          <w:lang w:val="sr-Latn-RS"/>
        </w:rPr>
      </w:pPr>
      <w:r w:rsidRPr="00140D68">
        <w:rPr>
          <w:rFonts w:eastAsia="Calibri"/>
          <w:b/>
          <w:bCs/>
          <w:sz w:val="22"/>
          <w:szCs w:val="22"/>
          <w:lang w:val="sr-Latn-RS"/>
        </w:rPr>
        <w:t>ATC kod</w:t>
      </w:r>
      <w:r w:rsidRPr="00140D68">
        <w:rPr>
          <w:rFonts w:eastAsia="Calibri"/>
          <w:sz w:val="22"/>
          <w:szCs w:val="22"/>
          <w:lang w:val="sr-Latn-RS"/>
        </w:rPr>
        <w:t>: C01BC04</w:t>
      </w:r>
    </w:p>
    <w:p w14:paraId="72B846E8" w14:textId="77777777" w:rsidR="00BC5157" w:rsidRPr="00140D68" w:rsidRDefault="00BC5157" w:rsidP="00BC5157">
      <w:pPr>
        <w:jc w:val="both"/>
        <w:rPr>
          <w:rFonts w:eastAsia="Calibri"/>
          <w:b/>
          <w:sz w:val="22"/>
          <w:szCs w:val="22"/>
          <w:lang w:val="sr-Latn-RS"/>
        </w:rPr>
      </w:pPr>
    </w:p>
    <w:p w14:paraId="22852D64" w14:textId="39E1060F" w:rsidR="00BC5157" w:rsidRPr="00140D68" w:rsidRDefault="00F63A23" w:rsidP="00BC5157">
      <w:pPr>
        <w:jc w:val="both"/>
        <w:rPr>
          <w:rFonts w:eastAsia="Calibri"/>
          <w:sz w:val="22"/>
          <w:szCs w:val="22"/>
          <w:lang w:val="sr-Latn-RS"/>
        </w:rPr>
      </w:pPr>
      <w:r>
        <w:rPr>
          <w:rFonts w:eastAsia="Calibri"/>
          <w:sz w:val="22"/>
          <w:szCs w:val="22"/>
          <w:lang w:val="sr-Latn-RS"/>
        </w:rPr>
        <w:t xml:space="preserve">Flekainid </w:t>
      </w:r>
      <w:r w:rsidR="00BC5157" w:rsidRPr="00140D68">
        <w:rPr>
          <w:rFonts w:eastAsia="Calibri"/>
          <w:sz w:val="22"/>
          <w:szCs w:val="22"/>
          <w:lang w:val="sr-Latn-RS"/>
        </w:rPr>
        <w:t>acetat je antiaritmik grupe IC koji se primjenjuje u terapiji teških, simptomatskih, životno ugrožavajućih ventrikularnih aritmija i supraventrikularnih aritmija.</w:t>
      </w:r>
    </w:p>
    <w:p w14:paraId="6A2B1996" w14:textId="77777777" w:rsidR="00BC5157" w:rsidRPr="00140D68" w:rsidRDefault="00BC5157" w:rsidP="00BC5157">
      <w:pPr>
        <w:jc w:val="both"/>
        <w:rPr>
          <w:rFonts w:eastAsia="Calibri"/>
          <w:sz w:val="22"/>
          <w:szCs w:val="22"/>
          <w:lang w:val="sr-Latn-RS"/>
        </w:rPr>
      </w:pPr>
    </w:p>
    <w:p w14:paraId="12817B8B" w14:textId="28995CF9" w:rsidR="00BC5157" w:rsidRPr="00140D68" w:rsidRDefault="00BC5157" w:rsidP="00BC5157">
      <w:pPr>
        <w:jc w:val="both"/>
        <w:rPr>
          <w:rFonts w:eastAsia="Calibri"/>
          <w:sz w:val="22"/>
          <w:szCs w:val="22"/>
          <w:lang w:val="sr-Latn-RS"/>
        </w:rPr>
      </w:pPr>
      <w:r w:rsidRPr="00140D68">
        <w:rPr>
          <w:rFonts w:eastAsia="Calibri"/>
          <w:sz w:val="22"/>
          <w:szCs w:val="22"/>
          <w:lang w:val="sr-Latn-RS"/>
        </w:rPr>
        <w:t>Elektrofiziološki, flekainid</w:t>
      </w:r>
      <w:r w:rsidR="00F63A23">
        <w:rPr>
          <w:rFonts w:eastAsia="Calibri"/>
          <w:sz w:val="22"/>
          <w:szCs w:val="22"/>
          <w:lang w:val="sr-Latn-RS"/>
        </w:rPr>
        <w:t xml:space="preserve"> </w:t>
      </w:r>
      <w:r w:rsidR="00362DA6" w:rsidRPr="00140D68">
        <w:rPr>
          <w:rFonts w:eastAsia="Calibri"/>
          <w:sz w:val="22"/>
          <w:szCs w:val="22"/>
          <w:lang w:val="sr-Latn-RS"/>
        </w:rPr>
        <w:t>acetat</w:t>
      </w:r>
      <w:r w:rsidRPr="00140D68">
        <w:rPr>
          <w:rFonts w:eastAsia="Calibri"/>
          <w:sz w:val="22"/>
          <w:szCs w:val="22"/>
          <w:lang w:val="sr-Latn-RS"/>
        </w:rPr>
        <w:t xml:space="preserve"> je antiaritmijski lijek tipa lokalnih anestetika (grupa IC). Predstavlja amidni tip lokalnog anestetika, strukturno sličan prokainamidu i enkainidu (derivati benzamida).</w:t>
      </w:r>
    </w:p>
    <w:p w14:paraId="0C6D3421" w14:textId="77777777" w:rsidR="00BC5157" w:rsidRPr="00140D68" w:rsidRDefault="00BC5157" w:rsidP="00BC5157">
      <w:pPr>
        <w:jc w:val="both"/>
        <w:rPr>
          <w:rFonts w:eastAsia="Calibri"/>
          <w:sz w:val="22"/>
          <w:szCs w:val="22"/>
          <w:lang w:val="sr-Latn-RS"/>
        </w:rPr>
      </w:pPr>
    </w:p>
    <w:p w14:paraId="5475850B" w14:textId="512EF753" w:rsidR="00BC5157" w:rsidRPr="00140D68" w:rsidRDefault="00BC5157" w:rsidP="00BC5157">
      <w:pPr>
        <w:jc w:val="both"/>
        <w:rPr>
          <w:rFonts w:eastAsia="Calibri"/>
          <w:sz w:val="22"/>
          <w:szCs w:val="22"/>
          <w:lang w:val="sr-Latn-RS"/>
        </w:rPr>
      </w:pPr>
      <w:r w:rsidRPr="00140D68">
        <w:rPr>
          <w:rFonts w:eastAsia="Calibri"/>
          <w:sz w:val="22"/>
          <w:szCs w:val="22"/>
          <w:lang w:val="sr-Latn-RS"/>
        </w:rPr>
        <w:t>Flekainid</w:t>
      </w:r>
      <w:r w:rsidR="00F63A23">
        <w:rPr>
          <w:rFonts w:eastAsia="Calibri"/>
          <w:sz w:val="22"/>
          <w:szCs w:val="22"/>
          <w:lang w:val="sr-Latn-RS"/>
        </w:rPr>
        <w:t xml:space="preserve"> </w:t>
      </w:r>
      <w:r w:rsidR="00362DA6" w:rsidRPr="00140D68">
        <w:rPr>
          <w:rFonts w:eastAsia="Calibri"/>
          <w:sz w:val="22"/>
          <w:szCs w:val="22"/>
          <w:lang w:val="sr-Latn-RS"/>
        </w:rPr>
        <w:t>acetat</w:t>
      </w:r>
      <w:r w:rsidRPr="00140D68">
        <w:rPr>
          <w:rFonts w:eastAsia="Calibri"/>
          <w:sz w:val="22"/>
          <w:szCs w:val="22"/>
          <w:lang w:val="sr-Latn-RS"/>
        </w:rPr>
        <w:t xml:space="preserve"> kao antiaritmik grupe IC ima sljedeće karakteristike:</w:t>
      </w:r>
    </w:p>
    <w:p w14:paraId="250EADAC" w14:textId="44E84D5D" w:rsidR="0072020E" w:rsidRPr="00F63A23" w:rsidRDefault="00BC5157" w:rsidP="00F63A23">
      <w:pPr>
        <w:jc w:val="both"/>
        <w:rPr>
          <w:rFonts w:eastAsia="Calibri"/>
          <w:sz w:val="22"/>
          <w:szCs w:val="22"/>
          <w:lang w:val="sr-Latn-RS"/>
        </w:rPr>
      </w:pPr>
      <w:r w:rsidRPr="00140D68">
        <w:rPr>
          <w:rFonts w:eastAsia="Calibri"/>
          <w:sz w:val="22"/>
          <w:szCs w:val="22"/>
          <w:lang w:val="sr-Latn-RS"/>
        </w:rPr>
        <w:t>Izrazita depresija brzih natrijumovih kanala u srcu; spor nastanak i prestanak blokade natrijumovih kanala (što odražava sporo vezivanje za kanal i sporu disocijaciju); i različit efekat lijeka na trajanje akcionog potencijala u mišiću komore u odnosu na Purkinjeova vlakna, i to bez efekta u početku i značajno smanjenje kasnije. Kombinacija ovih efekata dovodi do izrazitog smanjenja brzine sprovođenja u vlaknima koja zavisi od brzih kanala za depolarizaciju, ali sa umjerenim povećanjem efektivnog refraktornog perioda (ispitivano na izolovanom srčanom tkivu). Ove elektrofiziološke osobine flekainid-acetata mogu dovesti do produženja PR intervala i širenja QRS kompleksa na EKG-u. Veoma velike koncentracije flekainida imaju slab depresorni efekat na spore kanale u miokardu. Ovo je praćeno negativnim inotropnim efektom.</w:t>
      </w:r>
    </w:p>
    <w:p w14:paraId="3F296E4F" w14:textId="77777777" w:rsidR="002E37A5" w:rsidRPr="00140D68" w:rsidRDefault="002E37A5" w:rsidP="00480FB1">
      <w:pPr>
        <w:tabs>
          <w:tab w:val="left" w:pos="540"/>
          <w:tab w:val="left" w:pos="569"/>
        </w:tabs>
        <w:rPr>
          <w:b/>
          <w:bCs/>
          <w:sz w:val="22"/>
          <w:szCs w:val="22"/>
          <w:lang w:val="sr-Latn-RS"/>
        </w:rPr>
      </w:pPr>
    </w:p>
    <w:p w14:paraId="3379A9D6" w14:textId="11ECA766" w:rsidR="0072020E" w:rsidRPr="00140D68" w:rsidRDefault="0072020E" w:rsidP="00480FB1">
      <w:pPr>
        <w:tabs>
          <w:tab w:val="left" w:pos="540"/>
          <w:tab w:val="left" w:pos="569"/>
        </w:tabs>
        <w:rPr>
          <w:b/>
          <w:bCs/>
          <w:sz w:val="22"/>
          <w:szCs w:val="22"/>
          <w:lang w:val="sr-Latn-RS"/>
        </w:rPr>
      </w:pPr>
      <w:r w:rsidRPr="00140D68">
        <w:rPr>
          <w:b/>
          <w:bCs/>
          <w:sz w:val="22"/>
          <w:szCs w:val="22"/>
          <w:lang w:val="sr-Latn-RS"/>
        </w:rPr>
        <w:t xml:space="preserve">5.2. </w:t>
      </w:r>
      <w:r w:rsidR="00480FB1" w:rsidRPr="00140D68">
        <w:rPr>
          <w:b/>
          <w:bCs/>
          <w:sz w:val="22"/>
          <w:szCs w:val="22"/>
          <w:lang w:val="sr-Latn-RS"/>
        </w:rPr>
        <w:tab/>
      </w:r>
      <w:r w:rsidRPr="00140D68">
        <w:rPr>
          <w:b/>
          <w:bCs/>
          <w:sz w:val="22"/>
          <w:szCs w:val="22"/>
          <w:lang w:val="sr-Latn-RS"/>
        </w:rPr>
        <w:t>Farmakokinetički podaci</w:t>
      </w:r>
      <w:r w:rsidR="003A7059" w:rsidRPr="00140D68">
        <w:rPr>
          <w:b/>
          <w:bCs/>
          <w:sz w:val="22"/>
          <w:szCs w:val="22"/>
          <w:lang w:val="sr-Latn-RS"/>
        </w:rPr>
        <w:t xml:space="preserve"> </w:t>
      </w:r>
    </w:p>
    <w:p w14:paraId="7F777672" w14:textId="77777777" w:rsidR="00BC5157" w:rsidRPr="00140D68" w:rsidRDefault="00BC5157" w:rsidP="00BC5157">
      <w:pPr>
        <w:autoSpaceDE w:val="0"/>
        <w:autoSpaceDN w:val="0"/>
        <w:adjustRightInd w:val="0"/>
        <w:jc w:val="both"/>
        <w:rPr>
          <w:rFonts w:eastAsia="Calibri"/>
          <w:sz w:val="22"/>
          <w:szCs w:val="22"/>
          <w:lang w:val="sr-Latn-RS"/>
        </w:rPr>
      </w:pPr>
    </w:p>
    <w:p w14:paraId="2507E635" w14:textId="77777777" w:rsidR="00BC5157" w:rsidRPr="00140D68" w:rsidRDefault="00BC5157" w:rsidP="00BC5157">
      <w:pPr>
        <w:autoSpaceDE w:val="0"/>
        <w:autoSpaceDN w:val="0"/>
        <w:adjustRightInd w:val="0"/>
        <w:jc w:val="both"/>
        <w:rPr>
          <w:rFonts w:eastAsia="Calibri"/>
          <w:b/>
          <w:sz w:val="22"/>
          <w:szCs w:val="22"/>
          <w:lang w:val="sr-Latn-RS"/>
        </w:rPr>
      </w:pPr>
      <w:r w:rsidRPr="00140D68">
        <w:rPr>
          <w:rFonts w:eastAsia="Calibri"/>
          <w:b/>
          <w:sz w:val="22"/>
          <w:szCs w:val="22"/>
          <w:lang w:val="sr-Latn-RS"/>
        </w:rPr>
        <w:t>Resorpcija</w:t>
      </w:r>
    </w:p>
    <w:p w14:paraId="3B173D38" w14:textId="486B4F34"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B</w:t>
      </w:r>
      <w:r w:rsidR="00F63A23">
        <w:rPr>
          <w:rFonts w:eastAsia="Calibri"/>
          <w:sz w:val="22"/>
          <w:szCs w:val="22"/>
          <w:lang w:val="sr-Latn-RS"/>
        </w:rPr>
        <w:t xml:space="preserve">iološka raspoloživost flekainid </w:t>
      </w:r>
      <w:r w:rsidRPr="00140D68">
        <w:rPr>
          <w:rFonts w:eastAsia="Calibri"/>
          <w:sz w:val="22"/>
          <w:szCs w:val="22"/>
          <w:lang w:val="sr-Latn-RS"/>
        </w:rPr>
        <w:t xml:space="preserve">acetata nakon </w:t>
      </w:r>
      <w:r w:rsidR="001F15AC" w:rsidRPr="00140D68">
        <w:rPr>
          <w:rFonts w:eastAsia="Calibri"/>
          <w:sz w:val="22"/>
          <w:szCs w:val="22"/>
          <w:lang w:val="sr-Latn-RS"/>
        </w:rPr>
        <w:t>oralne prim</w:t>
      </w:r>
      <w:r w:rsidR="00B76C91" w:rsidRPr="00140D68">
        <w:rPr>
          <w:rFonts w:eastAsia="Calibri"/>
          <w:sz w:val="22"/>
          <w:szCs w:val="22"/>
          <w:lang w:val="sr-Latn-RS"/>
        </w:rPr>
        <w:t>j</w:t>
      </w:r>
      <w:r w:rsidR="001F15AC" w:rsidRPr="00140D68">
        <w:rPr>
          <w:rFonts w:eastAsia="Calibri"/>
          <w:sz w:val="22"/>
          <w:szCs w:val="22"/>
          <w:lang w:val="sr-Latn-RS"/>
        </w:rPr>
        <w:t>ene</w:t>
      </w:r>
      <w:r w:rsidRPr="00140D68">
        <w:rPr>
          <w:rFonts w:eastAsia="Calibri"/>
          <w:sz w:val="22"/>
          <w:szCs w:val="22"/>
          <w:lang w:val="sr-Latn-RS"/>
        </w:rPr>
        <w:t xml:space="preserve"> </w:t>
      </w:r>
      <w:r w:rsidR="001F15AC" w:rsidRPr="00140D68">
        <w:rPr>
          <w:rFonts w:eastAsia="Calibri"/>
          <w:sz w:val="22"/>
          <w:szCs w:val="22"/>
          <w:lang w:val="sr-Latn-RS"/>
        </w:rPr>
        <w:t>prevazilazi 75% prim</w:t>
      </w:r>
      <w:r w:rsidR="00EA6BD5" w:rsidRPr="00140D68">
        <w:rPr>
          <w:rFonts w:eastAsia="Calibri"/>
          <w:sz w:val="22"/>
          <w:szCs w:val="22"/>
          <w:lang w:val="sr-Latn-RS"/>
        </w:rPr>
        <w:t>j</w:t>
      </w:r>
      <w:r w:rsidR="001F15AC" w:rsidRPr="00140D68">
        <w:rPr>
          <w:rFonts w:eastAsia="Calibri"/>
          <w:sz w:val="22"/>
          <w:szCs w:val="22"/>
          <w:lang w:val="sr-Latn-RS"/>
        </w:rPr>
        <w:t>enjene doze lijeka</w:t>
      </w:r>
      <w:r w:rsidRPr="00140D68">
        <w:rPr>
          <w:rFonts w:eastAsia="Calibri"/>
          <w:sz w:val="22"/>
          <w:szCs w:val="22"/>
          <w:lang w:val="sr-Latn-RS"/>
        </w:rPr>
        <w:t xml:space="preserve">. </w:t>
      </w:r>
    </w:p>
    <w:p w14:paraId="6E992419" w14:textId="4A76FAA6" w:rsidR="001F15AC" w:rsidRPr="00140D68" w:rsidRDefault="001F15AC" w:rsidP="00BC5157">
      <w:pPr>
        <w:autoSpaceDE w:val="0"/>
        <w:autoSpaceDN w:val="0"/>
        <w:adjustRightInd w:val="0"/>
        <w:jc w:val="both"/>
        <w:rPr>
          <w:rFonts w:eastAsia="Calibri"/>
          <w:sz w:val="22"/>
          <w:szCs w:val="22"/>
          <w:lang w:val="sr-Latn-RS"/>
        </w:rPr>
      </w:pPr>
      <w:r w:rsidRPr="00140D68">
        <w:rPr>
          <w:rFonts w:eastAsia="Calibri"/>
          <w:sz w:val="22"/>
          <w:szCs w:val="22"/>
          <w:lang w:val="sr-Latn-RS"/>
        </w:rPr>
        <w:t xml:space="preserve">Flekainid jedva </w:t>
      </w:r>
      <w:r w:rsidR="006005CD" w:rsidRPr="00140D68">
        <w:rPr>
          <w:rFonts w:eastAsia="Calibri"/>
          <w:sz w:val="22"/>
          <w:szCs w:val="22"/>
          <w:lang w:val="sr-Latn-RS"/>
        </w:rPr>
        <w:t>podl</w:t>
      </w:r>
      <w:r w:rsidR="00B76C91" w:rsidRPr="00140D68">
        <w:rPr>
          <w:rFonts w:eastAsia="Calibri"/>
          <w:sz w:val="22"/>
          <w:szCs w:val="22"/>
          <w:lang w:val="sr-Latn-RS"/>
        </w:rPr>
        <w:t>ij</w:t>
      </w:r>
      <w:r w:rsidR="006005CD" w:rsidRPr="00140D68">
        <w:rPr>
          <w:rFonts w:eastAsia="Calibri"/>
          <w:sz w:val="22"/>
          <w:szCs w:val="22"/>
          <w:lang w:val="sr-Latn-RS"/>
        </w:rPr>
        <w:t>eže</w:t>
      </w:r>
      <w:r w:rsidRPr="00140D68">
        <w:rPr>
          <w:rFonts w:eastAsia="Calibri"/>
          <w:sz w:val="22"/>
          <w:szCs w:val="22"/>
          <w:lang w:val="sr-Latn-RS"/>
        </w:rPr>
        <w:t xml:space="preserve"> metaboliz</w:t>
      </w:r>
      <w:r w:rsidR="006005CD" w:rsidRPr="00140D68">
        <w:rPr>
          <w:rFonts w:eastAsia="Calibri"/>
          <w:sz w:val="22"/>
          <w:szCs w:val="22"/>
          <w:lang w:val="sr-Latn-RS"/>
        </w:rPr>
        <w:t>mu</w:t>
      </w:r>
      <w:r w:rsidRPr="00140D68">
        <w:rPr>
          <w:rFonts w:eastAsia="Calibri"/>
          <w:sz w:val="22"/>
          <w:szCs w:val="22"/>
          <w:lang w:val="sr-Latn-RS"/>
        </w:rPr>
        <w:t xml:space="preserve"> prvog prolaza. Otprilike 2 do 3 sata nakon prim</w:t>
      </w:r>
      <w:r w:rsidR="006005CD" w:rsidRPr="00140D68">
        <w:rPr>
          <w:rFonts w:eastAsia="Calibri"/>
          <w:sz w:val="22"/>
          <w:szCs w:val="22"/>
          <w:lang w:val="sr-Latn-RS"/>
        </w:rPr>
        <w:t>j</w:t>
      </w:r>
      <w:r w:rsidRPr="00140D68">
        <w:rPr>
          <w:rFonts w:eastAsia="Calibri"/>
          <w:sz w:val="22"/>
          <w:szCs w:val="22"/>
          <w:lang w:val="sr-Latn-RS"/>
        </w:rPr>
        <w:t>ene kapsul</w:t>
      </w:r>
      <w:r w:rsidR="00EA6BD5" w:rsidRPr="00140D68">
        <w:rPr>
          <w:rFonts w:eastAsia="Calibri"/>
          <w:sz w:val="22"/>
          <w:szCs w:val="22"/>
          <w:lang w:val="sr-Latn-RS"/>
        </w:rPr>
        <w:t>e</w:t>
      </w:r>
      <w:r w:rsidR="006005CD" w:rsidRPr="00140D68">
        <w:rPr>
          <w:rFonts w:eastAsia="Calibri"/>
          <w:sz w:val="22"/>
          <w:szCs w:val="22"/>
          <w:lang w:val="sr-Latn-RS"/>
        </w:rPr>
        <w:t xml:space="preserve"> sa produženim oslobađanjem</w:t>
      </w:r>
      <w:r w:rsidRPr="00140D68">
        <w:rPr>
          <w:rFonts w:eastAsia="Calibri"/>
          <w:sz w:val="22"/>
          <w:szCs w:val="22"/>
          <w:lang w:val="sr-Latn-RS"/>
        </w:rPr>
        <w:t xml:space="preserve">, koncentracije flekainida u plazmi počinju da rastu da bi na kraju dostigle </w:t>
      </w:r>
      <w:r w:rsidR="006005CD" w:rsidRPr="00140D68">
        <w:rPr>
          <w:rFonts w:eastAsia="Calibri"/>
          <w:sz w:val="22"/>
          <w:szCs w:val="22"/>
          <w:lang w:val="sr-Latn-RS"/>
        </w:rPr>
        <w:t>maksimalnu</w:t>
      </w:r>
      <w:r w:rsidRPr="00140D68">
        <w:rPr>
          <w:rFonts w:eastAsia="Calibri"/>
          <w:sz w:val="22"/>
          <w:szCs w:val="22"/>
          <w:lang w:val="sr-Latn-RS"/>
        </w:rPr>
        <w:t xml:space="preserve"> vr</w:t>
      </w:r>
      <w:r w:rsidR="00EA6BD5" w:rsidRPr="00140D68">
        <w:rPr>
          <w:rFonts w:eastAsia="Calibri"/>
          <w:sz w:val="22"/>
          <w:szCs w:val="22"/>
          <w:lang w:val="sr-Latn-RS"/>
        </w:rPr>
        <w:t>ij</w:t>
      </w:r>
      <w:r w:rsidRPr="00140D68">
        <w:rPr>
          <w:rFonts w:eastAsia="Calibri"/>
          <w:sz w:val="22"/>
          <w:szCs w:val="22"/>
          <w:lang w:val="sr-Latn-RS"/>
        </w:rPr>
        <w:t xml:space="preserve">ednost između 21. i 25. </w:t>
      </w:r>
      <w:r w:rsidR="006005CD" w:rsidRPr="00140D68">
        <w:rPr>
          <w:rFonts w:eastAsia="Calibri"/>
          <w:sz w:val="22"/>
          <w:szCs w:val="22"/>
          <w:lang w:val="sr-Latn-RS"/>
        </w:rPr>
        <w:t>sata od prim</w:t>
      </w:r>
      <w:r w:rsidR="00EA6BD5" w:rsidRPr="00140D68">
        <w:rPr>
          <w:rFonts w:eastAsia="Calibri"/>
          <w:sz w:val="22"/>
          <w:szCs w:val="22"/>
          <w:lang w:val="sr-Latn-RS"/>
        </w:rPr>
        <w:t>j</w:t>
      </w:r>
      <w:r w:rsidR="006005CD" w:rsidRPr="00140D68">
        <w:rPr>
          <w:rFonts w:eastAsia="Calibri"/>
          <w:sz w:val="22"/>
          <w:szCs w:val="22"/>
          <w:lang w:val="sr-Latn-RS"/>
        </w:rPr>
        <w:t>ene</w:t>
      </w:r>
      <w:r w:rsidRPr="00140D68">
        <w:rPr>
          <w:rFonts w:eastAsia="Calibri"/>
          <w:sz w:val="22"/>
          <w:szCs w:val="22"/>
          <w:lang w:val="sr-Latn-RS"/>
        </w:rPr>
        <w:t xml:space="preserve">. Nakon toga, </w:t>
      </w:r>
      <w:r w:rsidR="006005CD" w:rsidRPr="00140D68">
        <w:rPr>
          <w:rFonts w:eastAsia="Calibri"/>
          <w:sz w:val="22"/>
          <w:szCs w:val="22"/>
          <w:lang w:val="sr-Latn-RS"/>
        </w:rPr>
        <w:t>koncentracije lijeka</w:t>
      </w:r>
      <w:r w:rsidRPr="00140D68">
        <w:rPr>
          <w:rFonts w:eastAsia="Calibri"/>
          <w:sz w:val="22"/>
          <w:szCs w:val="22"/>
          <w:lang w:val="sr-Latn-RS"/>
        </w:rPr>
        <w:t xml:space="preserve"> u plazmi </w:t>
      </w:r>
      <w:r w:rsidR="006005CD" w:rsidRPr="00140D68">
        <w:rPr>
          <w:rFonts w:eastAsia="Calibri"/>
          <w:sz w:val="22"/>
          <w:szCs w:val="22"/>
          <w:lang w:val="sr-Latn-RS"/>
        </w:rPr>
        <w:t>dostižu</w:t>
      </w:r>
      <w:r w:rsidRPr="00140D68">
        <w:rPr>
          <w:rFonts w:eastAsia="Calibri"/>
          <w:sz w:val="22"/>
          <w:szCs w:val="22"/>
          <w:lang w:val="sr-Latn-RS"/>
        </w:rPr>
        <w:t xml:space="preserve"> plato nakon 30. sata. Povećanje koncentracije u plazmi je proporcionalno povećanju pojedinačne doze između 50 mg i 300 mg. Ovaj odnos doza-koncentracija se održava čak i</w:t>
      </w:r>
      <w:r w:rsidR="006005CD" w:rsidRPr="00140D68">
        <w:rPr>
          <w:rFonts w:eastAsia="Calibri"/>
          <w:sz w:val="22"/>
          <w:szCs w:val="22"/>
          <w:lang w:val="sr-Latn-RS"/>
        </w:rPr>
        <w:t xml:space="preserve"> </w:t>
      </w:r>
      <w:r w:rsidRPr="00140D68">
        <w:rPr>
          <w:rFonts w:eastAsia="Calibri"/>
          <w:sz w:val="22"/>
          <w:szCs w:val="22"/>
          <w:lang w:val="sr-Latn-RS"/>
        </w:rPr>
        <w:t xml:space="preserve">u stanju </w:t>
      </w:r>
      <w:r w:rsidR="006005CD" w:rsidRPr="00140D68">
        <w:rPr>
          <w:rFonts w:eastAsia="Calibri"/>
          <w:sz w:val="22"/>
          <w:szCs w:val="22"/>
          <w:lang w:val="sr-Latn-RS"/>
        </w:rPr>
        <w:t xml:space="preserve">ravnoteže (steady-state) </w:t>
      </w:r>
      <w:r w:rsidRPr="00140D68">
        <w:rPr>
          <w:rFonts w:eastAsia="Calibri"/>
          <w:sz w:val="22"/>
          <w:szCs w:val="22"/>
          <w:lang w:val="sr-Latn-RS"/>
        </w:rPr>
        <w:t xml:space="preserve">pri dozama od 100 do 300 mg. Apsorpcija flekainida iz </w:t>
      </w:r>
      <w:r w:rsidR="006005CD" w:rsidRPr="00140D68">
        <w:rPr>
          <w:rFonts w:eastAsia="Calibri"/>
          <w:sz w:val="22"/>
          <w:szCs w:val="22"/>
          <w:lang w:val="sr-Latn-RS"/>
        </w:rPr>
        <w:t>l</w:t>
      </w:r>
      <w:r w:rsidR="00E95A73" w:rsidRPr="00140D68">
        <w:rPr>
          <w:rFonts w:eastAsia="Calibri"/>
          <w:sz w:val="22"/>
          <w:szCs w:val="22"/>
          <w:lang w:val="sr-Latn-RS"/>
        </w:rPr>
        <w:t>ij</w:t>
      </w:r>
      <w:r w:rsidR="006005CD" w:rsidRPr="00140D68">
        <w:rPr>
          <w:rFonts w:eastAsia="Calibri"/>
          <w:sz w:val="22"/>
          <w:szCs w:val="22"/>
          <w:lang w:val="sr-Latn-RS"/>
        </w:rPr>
        <w:t xml:space="preserve">eka </w:t>
      </w:r>
      <w:r w:rsidRPr="00140D68">
        <w:rPr>
          <w:rFonts w:eastAsia="Calibri"/>
          <w:sz w:val="22"/>
          <w:szCs w:val="22"/>
          <w:lang w:val="sr-Latn-RS"/>
        </w:rPr>
        <w:t>Fleka</w:t>
      </w:r>
      <w:r w:rsidR="006005CD" w:rsidRPr="00140D68">
        <w:rPr>
          <w:rFonts w:eastAsia="Calibri"/>
          <w:sz w:val="22"/>
          <w:szCs w:val="22"/>
          <w:lang w:val="sr-Latn-RS"/>
        </w:rPr>
        <w:t>nid,</w:t>
      </w:r>
      <w:r w:rsidRPr="00140D68">
        <w:rPr>
          <w:rFonts w:eastAsia="Calibri"/>
          <w:sz w:val="22"/>
          <w:szCs w:val="22"/>
          <w:lang w:val="sr-Latn-RS"/>
        </w:rPr>
        <w:t xml:space="preserve"> kapsula sa produženim </w:t>
      </w:r>
      <w:r w:rsidRPr="00140D68">
        <w:rPr>
          <w:rFonts w:eastAsia="Calibri"/>
          <w:sz w:val="22"/>
          <w:szCs w:val="22"/>
          <w:lang w:val="sr-Latn-RS"/>
        </w:rPr>
        <w:lastRenderedPageBreak/>
        <w:t>oslobađanjem</w:t>
      </w:r>
      <w:r w:rsidR="006005CD" w:rsidRPr="00140D68">
        <w:rPr>
          <w:rFonts w:eastAsia="Calibri"/>
          <w:sz w:val="22"/>
          <w:szCs w:val="22"/>
          <w:lang w:val="sr-Latn-RS"/>
        </w:rPr>
        <w:t>,</w:t>
      </w:r>
      <w:r w:rsidRPr="00140D68">
        <w:rPr>
          <w:rFonts w:eastAsia="Calibri"/>
          <w:sz w:val="22"/>
          <w:szCs w:val="22"/>
          <w:lang w:val="sr-Latn-RS"/>
        </w:rPr>
        <w:t xml:space="preserve"> se ne m</w:t>
      </w:r>
      <w:r w:rsidR="00EA6BD5" w:rsidRPr="00140D68">
        <w:rPr>
          <w:rFonts w:eastAsia="Calibri"/>
          <w:sz w:val="22"/>
          <w:szCs w:val="22"/>
          <w:lang w:val="sr-Latn-RS"/>
        </w:rPr>
        <w:t>ij</w:t>
      </w:r>
      <w:r w:rsidRPr="00140D68">
        <w:rPr>
          <w:rFonts w:eastAsia="Calibri"/>
          <w:sz w:val="22"/>
          <w:szCs w:val="22"/>
          <w:lang w:val="sr-Latn-RS"/>
        </w:rPr>
        <w:t>enja istovremen</w:t>
      </w:r>
      <w:r w:rsidR="006005CD" w:rsidRPr="00140D68">
        <w:rPr>
          <w:rFonts w:eastAsia="Calibri"/>
          <w:sz w:val="22"/>
          <w:szCs w:val="22"/>
          <w:lang w:val="sr-Latn-RS"/>
        </w:rPr>
        <w:t xml:space="preserve">im unosom </w:t>
      </w:r>
      <w:r w:rsidRPr="00140D68">
        <w:rPr>
          <w:rFonts w:eastAsia="Calibri"/>
          <w:sz w:val="22"/>
          <w:szCs w:val="22"/>
          <w:lang w:val="sr-Latn-RS"/>
        </w:rPr>
        <w:t>hran</w:t>
      </w:r>
      <w:r w:rsidR="006005CD" w:rsidRPr="00140D68">
        <w:rPr>
          <w:rFonts w:eastAsia="Calibri"/>
          <w:sz w:val="22"/>
          <w:szCs w:val="22"/>
          <w:lang w:val="sr-Latn-RS"/>
        </w:rPr>
        <w:t>e</w:t>
      </w:r>
      <w:r w:rsidRPr="00140D68">
        <w:rPr>
          <w:rFonts w:eastAsia="Calibri"/>
          <w:sz w:val="22"/>
          <w:szCs w:val="22"/>
          <w:lang w:val="sr-Latn-RS"/>
        </w:rPr>
        <w:t>. Stanje ravnoteže se postiže nakon pet dana l</w:t>
      </w:r>
      <w:r w:rsidR="00EA6BD5" w:rsidRPr="00140D68">
        <w:rPr>
          <w:rFonts w:eastAsia="Calibri"/>
          <w:sz w:val="22"/>
          <w:szCs w:val="22"/>
          <w:lang w:val="sr-Latn-RS"/>
        </w:rPr>
        <w:t>ij</w:t>
      </w:r>
      <w:r w:rsidRPr="00140D68">
        <w:rPr>
          <w:rFonts w:eastAsia="Calibri"/>
          <w:sz w:val="22"/>
          <w:szCs w:val="22"/>
          <w:lang w:val="sr-Latn-RS"/>
        </w:rPr>
        <w:t>ečenja i karakteriš</w:t>
      </w:r>
      <w:r w:rsidR="006005CD" w:rsidRPr="00140D68">
        <w:rPr>
          <w:rFonts w:eastAsia="Calibri"/>
          <w:sz w:val="22"/>
          <w:szCs w:val="22"/>
          <w:lang w:val="sr-Latn-RS"/>
        </w:rPr>
        <w:t>u</w:t>
      </w:r>
      <w:r w:rsidRPr="00140D68">
        <w:rPr>
          <w:rFonts w:eastAsia="Calibri"/>
          <w:sz w:val="22"/>
          <w:szCs w:val="22"/>
          <w:lang w:val="sr-Latn-RS"/>
        </w:rPr>
        <w:t xml:space="preserve"> ga minimaln</w:t>
      </w:r>
      <w:r w:rsidR="006005CD" w:rsidRPr="00140D68">
        <w:rPr>
          <w:rFonts w:eastAsia="Calibri"/>
          <w:sz w:val="22"/>
          <w:szCs w:val="22"/>
          <w:lang w:val="sr-Latn-RS"/>
        </w:rPr>
        <w:t>e</w:t>
      </w:r>
      <w:r w:rsidRPr="00140D68">
        <w:rPr>
          <w:rFonts w:eastAsia="Calibri"/>
          <w:sz w:val="22"/>
          <w:szCs w:val="22"/>
          <w:lang w:val="sr-Latn-RS"/>
        </w:rPr>
        <w:t xml:space="preserve"> fluktuacij</w:t>
      </w:r>
      <w:r w:rsidR="006005CD" w:rsidRPr="00140D68">
        <w:rPr>
          <w:rFonts w:eastAsia="Calibri"/>
          <w:sz w:val="22"/>
          <w:szCs w:val="22"/>
          <w:lang w:val="sr-Latn-RS"/>
        </w:rPr>
        <w:t>e</w:t>
      </w:r>
      <w:r w:rsidRPr="00140D68">
        <w:rPr>
          <w:rFonts w:eastAsia="Calibri"/>
          <w:sz w:val="22"/>
          <w:szCs w:val="22"/>
          <w:lang w:val="sr-Latn-RS"/>
        </w:rPr>
        <w:t xml:space="preserve"> i </w:t>
      </w:r>
      <w:r w:rsidR="006005CD" w:rsidRPr="00140D68">
        <w:rPr>
          <w:rFonts w:eastAsia="Calibri"/>
          <w:sz w:val="22"/>
          <w:szCs w:val="22"/>
          <w:lang w:val="sr-Latn-RS"/>
        </w:rPr>
        <w:t xml:space="preserve">pikovi </w:t>
      </w:r>
      <w:r w:rsidRPr="00140D68">
        <w:rPr>
          <w:rFonts w:eastAsia="Calibri"/>
          <w:sz w:val="22"/>
          <w:szCs w:val="22"/>
          <w:lang w:val="sr-Latn-RS"/>
        </w:rPr>
        <w:t>koncentracij</w:t>
      </w:r>
      <w:r w:rsidR="006005CD" w:rsidRPr="00140D68">
        <w:rPr>
          <w:rFonts w:eastAsia="Calibri"/>
          <w:sz w:val="22"/>
          <w:szCs w:val="22"/>
          <w:lang w:val="sr-Latn-RS"/>
        </w:rPr>
        <w:t>a</w:t>
      </w:r>
      <w:r w:rsidRPr="00140D68">
        <w:rPr>
          <w:rFonts w:eastAsia="Calibri"/>
          <w:sz w:val="22"/>
          <w:szCs w:val="22"/>
          <w:lang w:val="sr-Latn-RS"/>
        </w:rPr>
        <w:t>. Oni dostižu samo 50% maksim</w:t>
      </w:r>
      <w:r w:rsidR="00EA6BD5" w:rsidRPr="00140D68">
        <w:rPr>
          <w:rFonts w:eastAsia="Calibri"/>
          <w:sz w:val="22"/>
          <w:szCs w:val="22"/>
          <w:lang w:val="sr-Latn-RS"/>
        </w:rPr>
        <w:t>alnih</w:t>
      </w:r>
      <w:r w:rsidRPr="00140D68">
        <w:rPr>
          <w:rFonts w:eastAsia="Calibri"/>
          <w:sz w:val="22"/>
          <w:szCs w:val="22"/>
          <w:lang w:val="sr-Latn-RS"/>
        </w:rPr>
        <w:t xml:space="preserve"> koncentracij</w:t>
      </w:r>
      <w:r w:rsidR="00EA6BD5" w:rsidRPr="00140D68">
        <w:rPr>
          <w:rFonts w:eastAsia="Calibri"/>
          <w:sz w:val="22"/>
          <w:szCs w:val="22"/>
          <w:lang w:val="sr-Latn-RS"/>
        </w:rPr>
        <w:t>a</w:t>
      </w:r>
      <w:r w:rsidRPr="00140D68">
        <w:rPr>
          <w:rFonts w:eastAsia="Calibri"/>
          <w:sz w:val="22"/>
          <w:szCs w:val="22"/>
          <w:lang w:val="sr-Latn-RS"/>
        </w:rPr>
        <w:t xml:space="preserve"> u plazmi koj</w:t>
      </w:r>
      <w:r w:rsidR="00EA6BD5" w:rsidRPr="00140D68">
        <w:rPr>
          <w:rFonts w:eastAsia="Calibri"/>
          <w:sz w:val="22"/>
          <w:szCs w:val="22"/>
          <w:lang w:val="sr-Latn-RS"/>
        </w:rPr>
        <w:t>e</w:t>
      </w:r>
      <w:r w:rsidRPr="00140D68">
        <w:rPr>
          <w:rFonts w:eastAsia="Calibri"/>
          <w:sz w:val="22"/>
          <w:szCs w:val="22"/>
          <w:lang w:val="sr-Latn-RS"/>
        </w:rPr>
        <w:t xml:space="preserve"> se javljaju nakon prim</w:t>
      </w:r>
      <w:r w:rsidR="00EA6BD5" w:rsidRPr="00140D68">
        <w:rPr>
          <w:rFonts w:eastAsia="Calibri"/>
          <w:sz w:val="22"/>
          <w:szCs w:val="22"/>
          <w:lang w:val="sr-Latn-RS"/>
        </w:rPr>
        <w:t>j</w:t>
      </w:r>
      <w:r w:rsidRPr="00140D68">
        <w:rPr>
          <w:rFonts w:eastAsia="Calibri"/>
          <w:sz w:val="22"/>
          <w:szCs w:val="22"/>
          <w:lang w:val="sr-Latn-RS"/>
        </w:rPr>
        <w:t>ene tableta.</w:t>
      </w:r>
    </w:p>
    <w:p w14:paraId="565D90B5" w14:textId="77777777" w:rsidR="001F15AC" w:rsidRPr="00140D68" w:rsidRDefault="001F15AC" w:rsidP="00BC5157">
      <w:pPr>
        <w:autoSpaceDE w:val="0"/>
        <w:autoSpaceDN w:val="0"/>
        <w:adjustRightInd w:val="0"/>
        <w:jc w:val="both"/>
        <w:rPr>
          <w:rFonts w:eastAsia="Calibri"/>
          <w:sz w:val="22"/>
          <w:szCs w:val="22"/>
          <w:lang w:val="sr-Latn-RS"/>
        </w:rPr>
      </w:pPr>
    </w:p>
    <w:p w14:paraId="05946F81"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 xml:space="preserve">Opšte prihvaćene terapijske koncentracije lijeka u plazmi iznose 200-1000 nanograma/mL. </w:t>
      </w:r>
    </w:p>
    <w:p w14:paraId="7F202DA3" w14:textId="77777777" w:rsidR="00BC5157" w:rsidRPr="00140D68" w:rsidRDefault="00BC5157" w:rsidP="00BC5157">
      <w:pPr>
        <w:autoSpaceDE w:val="0"/>
        <w:autoSpaceDN w:val="0"/>
        <w:adjustRightInd w:val="0"/>
        <w:jc w:val="both"/>
        <w:rPr>
          <w:rFonts w:eastAsia="Calibri"/>
          <w:sz w:val="22"/>
          <w:szCs w:val="22"/>
          <w:lang w:val="sr-Latn-RS"/>
        </w:rPr>
      </w:pPr>
    </w:p>
    <w:p w14:paraId="1083BE07" w14:textId="77777777" w:rsidR="00BC5157" w:rsidRPr="00140D68" w:rsidRDefault="00BC5157" w:rsidP="00BC5157">
      <w:pPr>
        <w:autoSpaceDE w:val="0"/>
        <w:autoSpaceDN w:val="0"/>
        <w:adjustRightInd w:val="0"/>
        <w:jc w:val="both"/>
        <w:rPr>
          <w:rFonts w:eastAsia="Calibri"/>
          <w:b/>
          <w:sz w:val="22"/>
          <w:szCs w:val="22"/>
          <w:lang w:val="sr-Latn-RS"/>
        </w:rPr>
      </w:pPr>
      <w:r w:rsidRPr="00140D68">
        <w:rPr>
          <w:rFonts w:eastAsia="Calibri"/>
          <w:b/>
          <w:sz w:val="22"/>
          <w:szCs w:val="22"/>
          <w:lang w:val="sr-Latn-RS"/>
        </w:rPr>
        <w:t>Distribucija</w:t>
      </w:r>
    </w:p>
    <w:p w14:paraId="291DD71B" w14:textId="39779B0B" w:rsidR="00BC5157" w:rsidRPr="00140D68" w:rsidRDefault="00883060" w:rsidP="00BC5157">
      <w:pPr>
        <w:autoSpaceDE w:val="0"/>
        <w:autoSpaceDN w:val="0"/>
        <w:adjustRightInd w:val="0"/>
        <w:jc w:val="both"/>
        <w:rPr>
          <w:rFonts w:eastAsia="Calibri"/>
          <w:sz w:val="22"/>
          <w:szCs w:val="22"/>
          <w:lang w:val="sr-Latn-RS"/>
        </w:rPr>
      </w:pPr>
      <w:r w:rsidRPr="00140D68">
        <w:rPr>
          <w:rFonts w:eastAsia="Calibri"/>
          <w:sz w:val="22"/>
          <w:szCs w:val="22"/>
          <w:lang w:val="sr-Latn-RS"/>
        </w:rPr>
        <w:t xml:space="preserve">Flekainid se brzo distribuira u većinu tkiva. Prosječni volumen distribucije je 8,31 l/kg. </w:t>
      </w:r>
      <w:r w:rsidR="00BC5157" w:rsidRPr="00140D68">
        <w:rPr>
          <w:rFonts w:eastAsia="Calibri"/>
          <w:sz w:val="22"/>
          <w:szCs w:val="22"/>
          <w:lang w:val="sr-Latn-RS"/>
        </w:rPr>
        <w:t>Stepen vezivanja flekainid</w:t>
      </w:r>
      <w:r w:rsidRPr="00140D68">
        <w:rPr>
          <w:rFonts w:eastAsia="Calibri"/>
          <w:sz w:val="22"/>
          <w:szCs w:val="22"/>
          <w:lang w:val="sr-Latn-RS"/>
        </w:rPr>
        <w:t>-acetat</w:t>
      </w:r>
      <w:r w:rsidR="00BC5157" w:rsidRPr="00140D68">
        <w:rPr>
          <w:rFonts w:eastAsia="Calibri"/>
          <w:sz w:val="22"/>
          <w:szCs w:val="22"/>
          <w:lang w:val="sr-Latn-RS"/>
        </w:rPr>
        <w:t>a za proteine plazme iznosi oko 40%. Flekainid prolazi kroz placentu i izlučuje se u majčino mlijeko.</w:t>
      </w:r>
    </w:p>
    <w:p w14:paraId="78D1E200" w14:textId="77777777" w:rsidR="00BC5157" w:rsidRPr="00140D68" w:rsidRDefault="00BC5157" w:rsidP="00BC5157">
      <w:pPr>
        <w:tabs>
          <w:tab w:val="left" w:pos="284"/>
        </w:tabs>
        <w:jc w:val="both"/>
        <w:rPr>
          <w:b/>
          <w:bCs/>
          <w:sz w:val="22"/>
          <w:szCs w:val="22"/>
          <w:lang w:val="sr-Latn-RS"/>
        </w:rPr>
      </w:pPr>
    </w:p>
    <w:p w14:paraId="26D806DF" w14:textId="77777777" w:rsidR="00BC5157" w:rsidRPr="00140D68" w:rsidRDefault="00BC5157" w:rsidP="00BC5157">
      <w:pPr>
        <w:autoSpaceDE w:val="0"/>
        <w:autoSpaceDN w:val="0"/>
        <w:adjustRightInd w:val="0"/>
        <w:jc w:val="both"/>
        <w:rPr>
          <w:rFonts w:eastAsia="Calibri"/>
          <w:b/>
          <w:sz w:val="22"/>
          <w:szCs w:val="22"/>
          <w:lang w:val="sr-Latn-RS"/>
        </w:rPr>
      </w:pPr>
      <w:r w:rsidRPr="00140D68">
        <w:rPr>
          <w:rFonts w:eastAsia="Calibri"/>
          <w:b/>
          <w:sz w:val="22"/>
          <w:szCs w:val="22"/>
          <w:lang w:val="sr-Latn-RS"/>
        </w:rPr>
        <w:t>Biotransformacija</w:t>
      </w:r>
    </w:p>
    <w:p w14:paraId="488C7001" w14:textId="7FBC6BC8"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Flekainid</w:t>
      </w:r>
      <w:r w:rsidR="00883060" w:rsidRPr="00140D68">
        <w:rPr>
          <w:rFonts w:eastAsia="Calibri"/>
          <w:sz w:val="22"/>
          <w:szCs w:val="22"/>
          <w:lang w:val="sr-Latn-RS"/>
        </w:rPr>
        <w:t>-acetat</w:t>
      </w:r>
      <w:r w:rsidRPr="00140D68">
        <w:rPr>
          <w:rFonts w:eastAsia="Calibri"/>
          <w:sz w:val="22"/>
          <w:szCs w:val="22"/>
          <w:lang w:val="sr-Latn-RS"/>
        </w:rPr>
        <w:t xml:space="preserve"> se intenzivno metaboliše (a metabolizam je podložan genetskom polimorfizmu) pri čemu nastaju 2 glavna metabolita: m-O-dealkilovani flekainid i m-O-dealkilovani laktam flekainida koji mogu pokazati određenu aktivnost. </w:t>
      </w:r>
    </w:p>
    <w:p w14:paraId="4EB1ABC8" w14:textId="77777777" w:rsidR="00BC5157" w:rsidRPr="00140D68" w:rsidRDefault="00BC5157" w:rsidP="00BC5157">
      <w:pPr>
        <w:autoSpaceDE w:val="0"/>
        <w:autoSpaceDN w:val="0"/>
        <w:adjustRightInd w:val="0"/>
        <w:jc w:val="both"/>
        <w:rPr>
          <w:rFonts w:eastAsia="Calibri"/>
          <w:sz w:val="22"/>
          <w:szCs w:val="22"/>
          <w:lang w:val="sr-Latn-RS"/>
        </w:rPr>
      </w:pPr>
    </w:p>
    <w:p w14:paraId="1117F432" w14:textId="77777777" w:rsidR="00BC5157" w:rsidRPr="00140D68" w:rsidRDefault="00BC5157" w:rsidP="00BC5157">
      <w:pPr>
        <w:autoSpaceDE w:val="0"/>
        <w:autoSpaceDN w:val="0"/>
        <w:adjustRightInd w:val="0"/>
        <w:jc w:val="both"/>
        <w:rPr>
          <w:rFonts w:eastAsia="Calibri"/>
          <w:b/>
          <w:sz w:val="22"/>
          <w:szCs w:val="22"/>
          <w:lang w:val="sr-Latn-RS"/>
        </w:rPr>
      </w:pPr>
      <w:r w:rsidRPr="00140D68">
        <w:rPr>
          <w:rFonts w:eastAsia="Calibri"/>
          <w:b/>
          <w:sz w:val="22"/>
          <w:szCs w:val="22"/>
          <w:lang w:val="sr-Latn-RS"/>
        </w:rPr>
        <w:t>Eliminacija</w:t>
      </w:r>
    </w:p>
    <w:p w14:paraId="5EFFE227" w14:textId="6D9978B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Flekainid</w:t>
      </w:r>
      <w:r w:rsidR="00E64D42">
        <w:rPr>
          <w:rFonts w:eastAsia="Calibri"/>
          <w:sz w:val="22"/>
          <w:szCs w:val="22"/>
          <w:lang w:val="sr-Latn-RS"/>
        </w:rPr>
        <w:t xml:space="preserve"> </w:t>
      </w:r>
      <w:bookmarkStart w:id="0" w:name="_GoBack"/>
      <w:bookmarkEnd w:id="0"/>
      <w:r w:rsidR="00883060" w:rsidRPr="00140D68">
        <w:rPr>
          <w:rFonts w:eastAsia="Calibri"/>
          <w:sz w:val="22"/>
          <w:szCs w:val="22"/>
          <w:lang w:val="sr-Latn-RS"/>
        </w:rPr>
        <w:t>acetat</w:t>
      </w:r>
      <w:r w:rsidRPr="00140D68">
        <w:rPr>
          <w:rFonts w:eastAsia="Calibri"/>
          <w:sz w:val="22"/>
          <w:szCs w:val="22"/>
          <w:lang w:val="sr-Latn-RS"/>
        </w:rPr>
        <w:t xml:space="preserve"> se u najvećoj mjeri izlučuje u urinu, približno 30% u nepromenjenom obliku, dok ostatak čine metaboliti. Približno 5% lijeka se izlučuje fecesom. Izlučivanje flekainid</w:t>
      </w:r>
      <w:r w:rsidR="00883060" w:rsidRPr="00140D68">
        <w:rPr>
          <w:rFonts w:eastAsia="Calibri"/>
          <w:sz w:val="22"/>
          <w:szCs w:val="22"/>
          <w:lang w:val="sr-Latn-RS"/>
        </w:rPr>
        <w:t>-acetat</w:t>
      </w:r>
      <w:r w:rsidRPr="00140D68">
        <w:rPr>
          <w:rFonts w:eastAsia="Calibri"/>
          <w:sz w:val="22"/>
          <w:szCs w:val="22"/>
          <w:lang w:val="sr-Latn-RS"/>
        </w:rPr>
        <w:t>a je smanjeno u slučaju insuficijencije bubrega, srčane insuficijencije i alkalnog urina. Hemodijalizom se može ukloniti samo oko 1% nepromenjenog flekainid</w:t>
      </w:r>
      <w:r w:rsidR="00883060" w:rsidRPr="00140D68">
        <w:rPr>
          <w:rFonts w:eastAsia="Calibri"/>
          <w:sz w:val="22"/>
          <w:szCs w:val="22"/>
          <w:lang w:val="sr-Latn-RS"/>
        </w:rPr>
        <w:t>-</w:t>
      </w:r>
      <w:r w:rsidRPr="00140D68">
        <w:rPr>
          <w:rFonts w:eastAsia="Calibri"/>
          <w:sz w:val="22"/>
          <w:szCs w:val="22"/>
          <w:lang w:val="sr-Latn-RS"/>
        </w:rPr>
        <w:t>a</w:t>
      </w:r>
      <w:r w:rsidR="00883060" w:rsidRPr="00140D68">
        <w:rPr>
          <w:rFonts w:eastAsia="Calibri"/>
          <w:sz w:val="22"/>
          <w:szCs w:val="22"/>
          <w:lang w:val="sr-Latn-RS"/>
        </w:rPr>
        <w:t>cetata</w:t>
      </w:r>
      <w:r w:rsidRPr="00140D68">
        <w:rPr>
          <w:rFonts w:eastAsia="Calibri"/>
          <w:sz w:val="22"/>
          <w:szCs w:val="22"/>
          <w:lang w:val="sr-Latn-RS"/>
        </w:rPr>
        <w:t>.</w:t>
      </w:r>
    </w:p>
    <w:p w14:paraId="1993D0A8"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Poluvrijeme eliminacije flekainida iznosi približno 20 sati.</w:t>
      </w:r>
    </w:p>
    <w:p w14:paraId="56B87261" w14:textId="77777777" w:rsidR="00BC5157" w:rsidRPr="00140D68" w:rsidRDefault="00BC5157" w:rsidP="00BC5157">
      <w:pPr>
        <w:autoSpaceDE w:val="0"/>
        <w:autoSpaceDN w:val="0"/>
        <w:adjustRightInd w:val="0"/>
        <w:jc w:val="both"/>
        <w:rPr>
          <w:rFonts w:eastAsia="Calibri"/>
          <w:sz w:val="22"/>
          <w:szCs w:val="22"/>
          <w:lang w:val="sr-Latn-RS"/>
        </w:rPr>
      </w:pPr>
    </w:p>
    <w:p w14:paraId="7D08D9A9" w14:textId="6942660A" w:rsidR="00BC5157" w:rsidRPr="00140D68" w:rsidRDefault="00BC5157" w:rsidP="00BC5157">
      <w:pPr>
        <w:autoSpaceDE w:val="0"/>
        <w:autoSpaceDN w:val="0"/>
        <w:adjustRightInd w:val="0"/>
        <w:jc w:val="both"/>
        <w:rPr>
          <w:rFonts w:eastAsia="Calibri"/>
          <w:b/>
          <w:sz w:val="22"/>
          <w:szCs w:val="22"/>
          <w:lang w:val="sr-Latn-RS"/>
        </w:rPr>
      </w:pPr>
      <w:r w:rsidRPr="00140D68">
        <w:rPr>
          <w:rFonts w:eastAsia="Calibri"/>
          <w:b/>
          <w:sz w:val="22"/>
          <w:szCs w:val="22"/>
          <w:lang w:val="sr-Latn-RS"/>
        </w:rPr>
        <w:t>5.3  Pretklinički podaci o bezb</w:t>
      </w:r>
      <w:r w:rsidR="00B76C91" w:rsidRPr="00140D68">
        <w:rPr>
          <w:rFonts w:eastAsia="Calibri"/>
          <w:b/>
          <w:sz w:val="22"/>
          <w:szCs w:val="22"/>
          <w:lang w:val="sr-Latn-RS"/>
        </w:rPr>
        <w:t>i</w:t>
      </w:r>
      <w:r w:rsidRPr="00140D68">
        <w:rPr>
          <w:rFonts w:eastAsia="Calibri"/>
          <w:b/>
          <w:sz w:val="22"/>
          <w:szCs w:val="22"/>
          <w:lang w:val="sr-Latn-RS"/>
        </w:rPr>
        <w:t xml:space="preserve">jednosti   </w:t>
      </w:r>
    </w:p>
    <w:p w14:paraId="57933436" w14:textId="77777777" w:rsidR="00BC5157" w:rsidRPr="00140D68" w:rsidRDefault="00BC5157" w:rsidP="00BC5157">
      <w:pPr>
        <w:autoSpaceDE w:val="0"/>
        <w:autoSpaceDN w:val="0"/>
        <w:adjustRightInd w:val="0"/>
        <w:jc w:val="both"/>
        <w:rPr>
          <w:rFonts w:eastAsia="Calibri"/>
          <w:b/>
          <w:sz w:val="22"/>
          <w:szCs w:val="22"/>
          <w:lang w:val="sr-Latn-RS"/>
        </w:rPr>
      </w:pPr>
    </w:p>
    <w:p w14:paraId="4546D35C" w14:textId="0CA56C11"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Jedini pretklinički podaci koji su od značaja ljekarima koji propisuju lijek, a koji su dodatak onima koji su već navedeni u drugim odjeljcima ovog Sažetka karakteristika lijeka, jesu oni  koji se odnose na reprodukciju. Na jednoj vrsti kunića pokazana je teratogenost i embrionalna toksičnost pri primjeni flekainid</w:t>
      </w:r>
      <w:r w:rsidR="00883060" w:rsidRPr="00140D68">
        <w:rPr>
          <w:rFonts w:eastAsia="Calibri"/>
          <w:sz w:val="22"/>
          <w:szCs w:val="22"/>
          <w:lang w:val="sr-Latn-RS"/>
        </w:rPr>
        <w:t>-acetat</w:t>
      </w:r>
      <w:r w:rsidRPr="00140D68">
        <w:rPr>
          <w:rFonts w:eastAsia="Calibri"/>
          <w:sz w:val="22"/>
          <w:szCs w:val="22"/>
          <w:lang w:val="sr-Latn-RS"/>
        </w:rPr>
        <w:t>a. Međutim, nije bilo dovoljno podataka da bi se utvrdila doza pri kojoj se ovaj efekat ispoljava. Ovi efekti nisu pokazani na ostalim vrstama kunića, pacovima ili miševima.</w:t>
      </w:r>
    </w:p>
    <w:p w14:paraId="2E851538" w14:textId="77777777" w:rsidR="00836B35" w:rsidRPr="00140D68" w:rsidRDefault="00836B35" w:rsidP="00480FB1">
      <w:pPr>
        <w:tabs>
          <w:tab w:val="left" w:pos="540"/>
          <w:tab w:val="left" w:pos="569"/>
        </w:tabs>
        <w:rPr>
          <w:bCs/>
          <w:sz w:val="22"/>
          <w:szCs w:val="22"/>
          <w:lang w:val="sr-Latn-RS"/>
        </w:rPr>
      </w:pPr>
    </w:p>
    <w:p w14:paraId="428BCF99" w14:textId="77777777" w:rsidR="00396DFD" w:rsidRPr="00140D68" w:rsidRDefault="00396DFD" w:rsidP="00480FB1">
      <w:pPr>
        <w:tabs>
          <w:tab w:val="left" w:pos="540"/>
          <w:tab w:val="left" w:pos="569"/>
        </w:tabs>
        <w:rPr>
          <w:b/>
          <w:bCs/>
          <w:sz w:val="22"/>
          <w:szCs w:val="22"/>
          <w:lang w:val="sr-Latn-RS"/>
        </w:rPr>
      </w:pPr>
    </w:p>
    <w:p w14:paraId="08A7FAA6" w14:textId="77777777" w:rsidR="0072020E" w:rsidRPr="00140D68" w:rsidRDefault="0072020E" w:rsidP="00480FB1">
      <w:pPr>
        <w:tabs>
          <w:tab w:val="left" w:pos="540"/>
          <w:tab w:val="left" w:pos="569"/>
        </w:tabs>
        <w:rPr>
          <w:b/>
          <w:bCs/>
          <w:sz w:val="22"/>
          <w:szCs w:val="22"/>
          <w:lang w:val="sr-Latn-RS"/>
        </w:rPr>
      </w:pPr>
      <w:r w:rsidRPr="00140D68">
        <w:rPr>
          <w:b/>
          <w:bCs/>
          <w:sz w:val="22"/>
          <w:szCs w:val="22"/>
          <w:lang w:val="sr-Latn-RS"/>
        </w:rPr>
        <w:t xml:space="preserve">6. </w:t>
      </w:r>
      <w:r w:rsidR="00480FB1" w:rsidRPr="00140D68">
        <w:rPr>
          <w:b/>
          <w:bCs/>
          <w:sz w:val="22"/>
          <w:szCs w:val="22"/>
          <w:lang w:val="sr-Latn-RS"/>
        </w:rPr>
        <w:tab/>
      </w:r>
      <w:r w:rsidRPr="00140D68">
        <w:rPr>
          <w:b/>
          <w:bCs/>
          <w:sz w:val="22"/>
          <w:szCs w:val="22"/>
          <w:lang w:val="sr-Latn-RS"/>
        </w:rPr>
        <w:t>FARMACEUTSKI PODACI</w:t>
      </w:r>
    </w:p>
    <w:p w14:paraId="2F477285" w14:textId="77777777" w:rsidR="00836B35" w:rsidRPr="00140D68" w:rsidRDefault="00836B35" w:rsidP="00480FB1">
      <w:pPr>
        <w:tabs>
          <w:tab w:val="left" w:pos="540"/>
          <w:tab w:val="left" w:pos="569"/>
        </w:tabs>
        <w:rPr>
          <w:bCs/>
          <w:sz w:val="22"/>
          <w:szCs w:val="22"/>
          <w:lang w:val="sr-Latn-RS"/>
        </w:rPr>
      </w:pPr>
    </w:p>
    <w:p w14:paraId="63012557" w14:textId="2B7B78F9" w:rsidR="0072020E" w:rsidRPr="00140D68" w:rsidRDefault="0072020E" w:rsidP="00480FB1">
      <w:pPr>
        <w:tabs>
          <w:tab w:val="left" w:pos="540"/>
          <w:tab w:val="left" w:pos="569"/>
        </w:tabs>
        <w:rPr>
          <w:b/>
          <w:bCs/>
          <w:sz w:val="22"/>
          <w:szCs w:val="22"/>
          <w:lang w:val="sr-Latn-RS"/>
        </w:rPr>
      </w:pPr>
      <w:r w:rsidRPr="00140D68">
        <w:rPr>
          <w:b/>
          <w:bCs/>
          <w:sz w:val="22"/>
          <w:szCs w:val="22"/>
          <w:lang w:val="sr-Latn-RS"/>
        </w:rPr>
        <w:t xml:space="preserve">6.1. </w:t>
      </w:r>
      <w:r w:rsidR="00480FB1" w:rsidRPr="00140D68">
        <w:rPr>
          <w:b/>
          <w:bCs/>
          <w:sz w:val="22"/>
          <w:szCs w:val="22"/>
          <w:lang w:val="sr-Latn-RS"/>
        </w:rPr>
        <w:tab/>
      </w:r>
      <w:r w:rsidRPr="00140D68">
        <w:rPr>
          <w:b/>
          <w:bCs/>
          <w:sz w:val="22"/>
          <w:szCs w:val="22"/>
          <w:lang w:val="sr-Latn-RS"/>
        </w:rPr>
        <w:t>Lista pomoćnih supstanci</w:t>
      </w:r>
      <w:r w:rsidR="002E0135" w:rsidRPr="00140D68">
        <w:rPr>
          <w:b/>
          <w:bCs/>
          <w:sz w:val="22"/>
          <w:szCs w:val="22"/>
          <w:lang w:val="sr-Latn-RS"/>
        </w:rPr>
        <w:t xml:space="preserve"> (ekscipijenasa)</w:t>
      </w:r>
    </w:p>
    <w:p w14:paraId="77B6198F" w14:textId="77777777" w:rsidR="00BC5157" w:rsidRPr="00140D68" w:rsidRDefault="00BC5157" w:rsidP="00BC5157">
      <w:pPr>
        <w:autoSpaceDE w:val="0"/>
        <w:autoSpaceDN w:val="0"/>
        <w:adjustRightInd w:val="0"/>
        <w:jc w:val="both"/>
        <w:rPr>
          <w:rFonts w:eastAsia="Calibri"/>
          <w:sz w:val="22"/>
          <w:szCs w:val="22"/>
          <w:lang w:val="sr-Latn-RS"/>
        </w:rPr>
      </w:pPr>
    </w:p>
    <w:p w14:paraId="1FFF68B4" w14:textId="77777777"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i/>
          <w:sz w:val="22"/>
          <w:szCs w:val="22"/>
          <w:lang w:val="sr-Latn-RS"/>
        </w:rPr>
        <w:t>Flekanid, 50 mg, kapsule sa produženim oslobađanjem, tvrde</w:t>
      </w:r>
    </w:p>
    <w:p w14:paraId="24608EA5" w14:textId="77777777" w:rsidR="00BC5157" w:rsidRPr="00140D68" w:rsidRDefault="00BC5157" w:rsidP="00BC5157">
      <w:pPr>
        <w:autoSpaceDE w:val="0"/>
        <w:autoSpaceDN w:val="0"/>
        <w:adjustRightInd w:val="0"/>
        <w:jc w:val="both"/>
        <w:rPr>
          <w:rFonts w:eastAsia="Calibri"/>
          <w:sz w:val="22"/>
          <w:szCs w:val="22"/>
          <w:u w:val="single"/>
          <w:lang w:val="sr-Latn-RS"/>
        </w:rPr>
      </w:pPr>
      <w:r w:rsidRPr="00140D68">
        <w:rPr>
          <w:rFonts w:eastAsia="Calibri"/>
          <w:sz w:val="22"/>
          <w:szCs w:val="22"/>
          <w:u w:val="single"/>
          <w:lang w:val="sr-Latn-RS"/>
        </w:rPr>
        <w:t>Sadržaj kapsule:</w:t>
      </w:r>
    </w:p>
    <w:p w14:paraId="274D0DD6" w14:textId="77777777"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i/>
          <w:sz w:val="22"/>
          <w:szCs w:val="22"/>
          <w:lang w:val="sr-Latn-RS"/>
        </w:rPr>
        <w:t>Jezgro mikro tablete:</w:t>
      </w:r>
    </w:p>
    <w:p w14:paraId="52187F91"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Povidon (kollidon 25)</w:t>
      </w:r>
    </w:p>
    <w:p w14:paraId="10E2B9B1"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Celuloza, mikrokristalna</w:t>
      </w:r>
    </w:p>
    <w:p w14:paraId="64FA70DF"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Krospovidon (Tip A)</w:t>
      </w:r>
    </w:p>
    <w:p w14:paraId="76C91657" w14:textId="56B75828"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Siliciju</w:t>
      </w:r>
      <w:r w:rsidR="001A38F8" w:rsidRPr="00140D68">
        <w:rPr>
          <w:rFonts w:eastAsia="Calibri"/>
          <w:sz w:val="22"/>
          <w:szCs w:val="22"/>
          <w:lang w:val="sr-Latn-RS"/>
        </w:rPr>
        <w:t>m</w:t>
      </w:r>
      <w:r w:rsidR="000F7161" w:rsidRPr="00140D68">
        <w:rPr>
          <w:rFonts w:eastAsia="Calibri"/>
          <w:sz w:val="22"/>
          <w:szCs w:val="22"/>
          <w:lang w:val="sr-Latn-RS"/>
        </w:rPr>
        <w:t xml:space="preserve"> </w:t>
      </w:r>
      <w:r w:rsidRPr="00140D68">
        <w:rPr>
          <w:rFonts w:eastAsia="Calibri"/>
          <w:sz w:val="22"/>
          <w:szCs w:val="22"/>
          <w:lang w:val="sr-Latn-RS"/>
        </w:rPr>
        <w:t xml:space="preserve">dioksid, koloidni, bezvodni </w:t>
      </w:r>
    </w:p>
    <w:p w14:paraId="1B6B0710" w14:textId="52BDC8CD"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Magnezijum</w:t>
      </w:r>
      <w:r w:rsidR="000F7161" w:rsidRPr="00140D68">
        <w:rPr>
          <w:rFonts w:eastAsia="Calibri"/>
          <w:sz w:val="22"/>
          <w:szCs w:val="22"/>
          <w:lang w:val="sr-Latn-RS"/>
        </w:rPr>
        <w:t xml:space="preserve"> </w:t>
      </w:r>
      <w:r w:rsidRPr="00140D68">
        <w:rPr>
          <w:rFonts w:eastAsia="Calibri"/>
          <w:sz w:val="22"/>
          <w:szCs w:val="22"/>
          <w:lang w:val="sr-Latn-RS"/>
        </w:rPr>
        <w:t>stearat</w:t>
      </w:r>
    </w:p>
    <w:p w14:paraId="73FAA33D" w14:textId="77777777"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i/>
          <w:sz w:val="22"/>
          <w:szCs w:val="22"/>
          <w:lang w:val="sr-Latn-RS"/>
        </w:rPr>
        <w:t>Obloga mikro tablete:</w:t>
      </w:r>
    </w:p>
    <w:p w14:paraId="71553E5D"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Eudražit S-100 (kopolimer metakrilne kiseline i metil metakrilata; 1:2)</w:t>
      </w:r>
    </w:p>
    <w:p w14:paraId="6E466281"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 xml:space="preserve">Makrogol 400 </w:t>
      </w:r>
    </w:p>
    <w:p w14:paraId="1D3DDE49"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Talk</w:t>
      </w:r>
    </w:p>
    <w:p w14:paraId="69854DE4" w14:textId="77777777" w:rsidR="00BC5157" w:rsidRPr="00140D68" w:rsidRDefault="00BC5157" w:rsidP="00BC5157">
      <w:pPr>
        <w:autoSpaceDE w:val="0"/>
        <w:autoSpaceDN w:val="0"/>
        <w:adjustRightInd w:val="0"/>
        <w:jc w:val="both"/>
        <w:rPr>
          <w:rFonts w:eastAsia="Calibri"/>
          <w:sz w:val="22"/>
          <w:szCs w:val="22"/>
          <w:u w:val="single"/>
          <w:lang w:val="sr-Latn-RS"/>
        </w:rPr>
      </w:pPr>
      <w:r w:rsidRPr="00140D68">
        <w:rPr>
          <w:rFonts w:eastAsia="Calibri"/>
          <w:sz w:val="22"/>
          <w:szCs w:val="22"/>
          <w:u w:val="single"/>
          <w:lang w:val="sr-Latn-RS"/>
        </w:rPr>
        <w:t>Tijelo kapsule:</w:t>
      </w:r>
    </w:p>
    <w:p w14:paraId="3A0A0696" w14:textId="55CD4B3F"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sz w:val="22"/>
          <w:szCs w:val="22"/>
          <w:lang w:val="sr-Latn-RS"/>
        </w:rPr>
        <w:t>Titan</w:t>
      </w:r>
      <w:r w:rsidR="00597141" w:rsidRPr="00140D68">
        <w:rPr>
          <w:rFonts w:eastAsia="Calibri"/>
          <w:sz w:val="22"/>
          <w:szCs w:val="22"/>
          <w:lang w:val="sr-Latn-RS"/>
        </w:rPr>
        <w:t xml:space="preserve"> </w:t>
      </w:r>
      <w:r w:rsidRPr="00140D68">
        <w:rPr>
          <w:rFonts w:eastAsia="Calibri"/>
          <w:sz w:val="22"/>
          <w:szCs w:val="22"/>
          <w:lang w:val="sr-Latn-RS"/>
        </w:rPr>
        <w:t>dioksid</w:t>
      </w:r>
    </w:p>
    <w:p w14:paraId="2DAB6B68"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Želatin</w:t>
      </w:r>
    </w:p>
    <w:p w14:paraId="24443020" w14:textId="77777777"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sz w:val="22"/>
          <w:szCs w:val="22"/>
          <w:u w:val="single"/>
          <w:lang w:val="sr-Latn-RS"/>
        </w:rPr>
        <w:t>Kapa kapsule:</w:t>
      </w:r>
    </w:p>
    <w:p w14:paraId="66F71011" w14:textId="3FCC8382"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sz w:val="22"/>
          <w:szCs w:val="22"/>
          <w:lang w:val="sr-Latn-RS"/>
        </w:rPr>
        <w:t>Titan</w:t>
      </w:r>
      <w:r w:rsidR="00597141" w:rsidRPr="00140D68">
        <w:rPr>
          <w:rFonts w:eastAsia="Calibri"/>
          <w:sz w:val="22"/>
          <w:szCs w:val="22"/>
          <w:lang w:val="sr-Latn-RS"/>
        </w:rPr>
        <w:t xml:space="preserve"> </w:t>
      </w:r>
      <w:r w:rsidRPr="00140D68">
        <w:rPr>
          <w:rFonts w:eastAsia="Calibri"/>
          <w:sz w:val="22"/>
          <w:szCs w:val="22"/>
          <w:lang w:val="sr-Latn-RS"/>
        </w:rPr>
        <w:t>dioksid</w:t>
      </w:r>
    </w:p>
    <w:p w14:paraId="2F305137"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Želatin</w:t>
      </w:r>
    </w:p>
    <w:p w14:paraId="6BA87A2D" w14:textId="77777777" w:rsidR="00BC5157" w:rsidRPr="00140D68" w:rsidRDefault="00BC5157" w:rsidP="00BC5157">
      <w:pPr>
        <w:autoSpaceDE w:val="0"/>
        <w:autoSpaceDN w:val="0"/>
        <w:adjustRightInd w:val="0"/>
        <w:jc w:val="both"/>
        <w:rPr>
          <w:rFonts w:eastAsia="Calibri"/>
          <w:sz w:val="22"/>
          <w:szCs w:val="22"/>
          <w:lang w:val="sr-Latn-RS"/>
        </w:rPr>
      </w:pPr>
    </w:p>
    <w:p w14:paraId="39641053" w14:textId="178269A8"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i/>
          <w:sz w:val="22"/>
          <w:szCs w:val="22"/>
          <w:lang w:val="sr-Latn-RS"/>
        </w:rPr>
        <w:t>Flekanid, 100 mg, kapsule sa produženim oslobađanjem, tvrde</w:t>
      </w:r>
    </w:p>
    <w:p w14:paraId="4ED32348" w14:textId="77777777" w:rsidR="00BC5157" w:rsidRPr="00140D68" w:rsidRDefault="00BC5157" w:rsidP="00BC5157">
      <w:pPr>
        <w:autoSpaceDE w:val="0"/>
        <w:autoSpaceDN w:val="0"/>
        <w:adjustRightInd w:val="0"/>
        <w:jc w:val="both"/>
        <w:rPr>
          <w:rFonts w:eastAsia="Calibri"/>
          <w:sz w:val="22"/>
          <w:szCs w:val="22"/>
          <w:u w:val="single"/>
          <w:lang w:val="sr-Latn-RS"/>
        </w:rPr>
      </w:pPr>
      <w:r w:rsidRPr="00140D68">
        <w:rPr>
          <w:rFonts w:eastAsia="Calibri"/>
          <w:sz w:val="22"/>
          <w:szCs w:val="22"/>
          <w:u w:val="single"/>
          <w:lang w:val="sr-Latn-RS"/>
        </w:rPr>
        <w:t>Sadržaj kapsule:</w:t>
      </w:r>
    </w:p>
    <w:p w14:paraId="14FD66E9" w14:textId="77777777"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i/>
          <w:sz w:val="22"/>
          <w:szCs w:val="22"/>
          <w:lang w:val="sr-Latn-RS"/>
        </w:rPr>
        <w:lastRenderedPageBreak/>
        <w:t>Jezgro mikro tablete:</w:t>
      </w:r>
    </w:p>
    <w:p w14:paraId="5861C5BF"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Povidon (kollidon 25)</w:t>
      </w:r>
    </w:p>
    <w:p w14:paraId="39EC06B4"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Celuloza, mikrokristalna</w:t>
      </w:r>
    </w:p>
    <w:p w14:paraId="2ECA0AD2"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Krospovidon (Tip A)</w:t>
      </w:r>
    </w:p>
    <w:p w14:paraId="180DF58E" w14:textId="23DDE0FA"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Silicijum</w:t>
      </w:r>
      <w:r w:rsidR="00597141" w:rsidRPr="00140D68">
        <w:rPr>
          <w:rFonts w:eastAsia="Calibri"/>
          <w:sz w:val="22"/>
          <w:szCs w:val="22"/>
          <w:lang w:val="sr-Latn-RS"/>
        </w:rPr>
        <w:t xml:space="preserve"> </w:t>
      </w:r>
      <w:r w:rsidRPr="00140D68">
        <w:rPr>
          <w:rFonts w:eastAsia="Calibri"/>
          <w:sz w:val="22"/>
          <w:szCs w:val="22"/>
          <w:lang w:val="sr-Latn-RS"/>
        </w:rPr>
        <w:t xml:space="preserve">dioksid, koloidni, bezvodni </w:t>
      </w:r>
    </w:p>
    <w:p w14:paraId="6A920533" w14:textId="120CACFE"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Magnezijum</w:t>
      </w:r>
      <w:r w:rsidR="00597141" w:rsidRPr="00140D68">
        <w:rPr>
          <w:rFonts w:eastAsia="Calibri"/>
          <w:sz w:val="22"/>
          <w:szCs w:val="22"/>
          <w:lang w:val="sr-Latn-RS"/>
        </w:rPr>
        <w:t xml:space="preserve"> </w:t>
      </w:r>
      <w:r w:rsidRPr="00140D68">
        <w:rPr>
          <w:rFonts w:eastAsia="Calibri"/>
          <w:sz w:val="22"/>
          <w:szCs w:val="22"/>
          <w:lang w:val="sr-Latn-RS"/>
        </w:rPr>
        <w:t>stearat</w:t>
      </w:r>
    </w:p>
    <w:p w14:paraId="7EDE73B4" w14:textId="77777777"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i/>
          <w:sz w:val="22"/>
          <w:szCs w:val="22"/>
          <w:lang w:val="sr-Latn-RS"/>
        </w:rPr>
        <w:t>Obloga mikro tablete:</w:t>
      </w:r>
    </w:p>
    <w:p w14:paraId="3709BC19"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Eudražit S-100 (kopolimer metakrilne kiseline i metil metakrilata; 1:2)</w:t>
      </w:r>
    </w:p>
    <w:p w14:paraId="0B81E0BB"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 xml:space="preserve">Makrogol 400 </w:t>
      </w:r>
    </w:p>
    <w:p w14:paraId="10970AA7"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Talk</w:t>
      </w:r>
    </w:p>
    <w:p w14:paraId="0D805C4C" w14:textId="77777777" w:rsidR="00BC5157" w:rsidRPr="00140D68" w:rsidRDefault="00BC5157" w:rsidP="00BC5157">
      <w:pPr>
        <w:autoSpaceDE w:val="0"/>
        <w:autoSpaceDN w:val="0"/>
        <w:adjustRightInd w:val="0"/>
        <w:jc w:val="both"/>
        <w:rPr>
          <w:rFonts w:eastAsia="Calibri"/>
          <w:sz w:val="22"/>
          <w:szCs w:val="22"/>
          <w:u w:val="single"/>
          <w:lang w:val="sr-Latn-RS"/>
        </w:rPr>
      </w:pPr>
      <w:r w:rsidRPr="00140D68">
        <w:rPr>
          <w:rFonts w:eastAsia="Calibri"/>
          <w:sz w:val="22"/>
          <w:szCs w:val="22"/>
          <w:u w:val="single"/>
          <w:lang w:val="sr-Latn-RS"/>
        </w:rPr>
        <w:t>Tijelo kapsule:</w:t>
      </w:r>
    </w:p>
    <w:p w14:paraId="106188DC" w14:textId="0B553B68"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Gvožđe(III)</w:t>
      </w:r>
      <w:r w:rsidR="00597141" w:rsidRPr="00140D68">
        <w:rPr>
          <w:rFonts w:eastAsia="Calibri"/>
          <w:sz w:val="22"/>
          <w:szCs w:val="22"/>
          <w:lang w:val="sr-Latn-RS"/>
        </w:rPr>
        <w:t xml:space="preserve"> </w:t>
      </w:r>
      <w:r w:rsidRPr="00140D68">
        <w:rPr>
          <w:rFonts w:eastAsia="Calibri"/>
          <w:sz w:val="22"/>
          <w:szCs w:val="22"/>
          <w:lang w:val="sr-Latn-RS"/>
        </w:rPr>
        <w:t>oksid, crni</w:t>
      </w:r>
    </w:p>
    <w:p w14:paraId="08CC0AB6" w14:textId="5FD4C1EC"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sz w:val="22"/>
          <w:szCs w:val="22"/>
          <w:lang w:val="sr-Latn-RS"/>
        </w:rPr>
        <w:t>Titan</w:t>
      </w:r>
      <w:r w:rsidR="00597141" w:rsidRPr="00140D68">
        <w:rPr>
          <w:rFonts w:eastAsia="Calibri"/>
          <w:sz w:val="22"/>
          <w:szCs w:val="22"/>
          <w:lang w:val="sr-Latn-RS"/>
        </w:rPr>
        <w:t xml:space="preserve"> </w:t>
      </w:r>
      <w:r w:rsidRPr="00140D68">
        <w:rPr>
          <w:rFonts w:eastAsia="Calibri"/>
          <w:sz w:val="22"/>
          <w:szCs w:val="22"/>
          <w:lang w:val="sr-Latn-RS"/>
        </w:rPr>
        <w:t>dioksid</w:t>
      </w:r>
      <w:r w:rsidRPr="00140D68">
        <w:rPr>
          <w:rFonts w:eastAsia="Calibri"/>
          <w:i/>
          <w:sz w:val="22"/>
          <w:szCs w:val="22"/>
          <w:lang w:val="sr-Latn-RS"/>
        </w:rPr>
        <w:t xml:space="preserve"> </w:t>
      </w:r>
    </w:p>
    <w:p w14:paraId="16C390BB"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Želatin</w:t>
      </w:r>
    </w:p>
    <w:p w14:paraId="67941AA4" w14:textId="77777777" w:rsidR="00BC5157" w:rsidRPr="00140D68" w:rsidRDefault="00BC5157" w:rsidP="00BC5157">
      <w:pPr>
        <w:autoSpaceDE w:val="0"/>
        <w:autoSpaceDN w:val="0"/>
        <w:adjustRightInd w:val="0"/>
        <w:jc w:val="both"/>
        <w:rPr>
          <w:rFonts w:eastAsia="Calibri"/>
          <w:sz w:val="22"/>
          <w:szCs w:val="22"/>
          <w:u w:val="single"/>
          <w:lang w:val="sr-Latn-RS"/>
        </w:rPr>
      </w:pPr>
      <w:r w:rsidRPr="00140D68">
        <w:rPr>
          <w:rFonts w:eastAsia="Calibri"/>
          <w:sz w:val="22"/>
          <w:szCs w:val="22"/>
          <w:u w:val="single"/>
          <w:lang w:val="sr-Latn-RS"/>
        </w:rPr>
        <w:t>Kapa kapsule:</w:t>
      </w:r>
    </w:p>
    <w:p w14:paraId="37CEF512" w14:textId="00205CF8"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sz w:val="22"/>
          <w:szCs w:val="22"/>
          <w:lang w:val="sr-Latn-RS"/>
        </w:rPr>
        <w:t>Titan</w:t>
      </w:r>
      <w:r w:rsidR="00597141" w:rsidRPr="00140D68">
        <w:rPr>
          <w:rFonts w:eastAsia="Calibri"/>
          <w:sz w:val="22"/>
          <w:szCs w:val="22"/>
          <w:lang w:val="sr-Latn-RS"/>
        </w:rPr>
        <w:t xml:space="preserve"> </w:t>
      </w:r>
      <w:r w:rsidRPr="00140D68">
        <w:rPr>
          <w:rFonts w:eastAsia="Calibri"/>
          <w:sz w:val="22"/>
          <w:szCs w:val="22"/>
          <w:lang w:val="sr-Latn-RS"/>
        </w:rPr>
        <w:t>dioksid</w:t>
      </w:r>
      <w:r w:rsidRPr="00140D68">
        <w:rPr>
          <w:rFonts w:eastAsia="Calibri"/>
          <w:i/>
          <w:sz w:val="22"/>
          <w:szCs w:val="22"/>
          <w:lang w:val="sr-Latn-RS"/>
        </w:rPr>
        <w:t xml:space="preserve"> </w:t>
      </w:r>
    </w:p>
    <w:p w14:paraId="199C982C"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Želatin</w:t>
      </w:r>
    </w:p>
    <w:p w14:paraId="2786814A" w14:textId="77777777" w:rsidR="00BC5157" w:rsidRPr="00140D68" w:rsidRDefault="00BC5157" w:rsidP="00BC5157">
      <w:pPr>
        <w:autoSpaceDE w:val="0"/>
        <w:autoSpaceDN w:val="0"/>
        <w:adjustRightInd w:val="0"/>
        <w:jc w:val="both"/>
        <w:rPr>
          <w:rFonts w:eastAsia="Calibri"/>
          <w:sz w:val="22"/>
          <w:szCs w:val="22"/>
          <w:lang w:val="sr-Latn-RS"/>
        </w:rPr>
      </w:pPr>
    </w:p>
    <w:p w14:paraId="6E1ABB49" w14:textId="77777777"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i/>
          <w:sz w:val="22"/>
          <w:szCs w:val="22"/>
          <w:lang w:val="sr-Latn-RS"/>
        </w:rPr>
        <w:t>Flekanid, 200mg, kapsule sa produženim oslobađanjem, tvrde</w:t>
      </w:r>
    </w:p>
    <w:p w14:paraId="128FE3B2" w14:textId="77777777" w:rsidR="00BC5157" w:rsidRPr="00140D68" w:rsidRDefault="00BC5157" w:rsidP="00BC5157">
      <w:pPr>
        <w:autoSpaceDE w:val="0"/>
        <w:autoSpaceDN w:val="0"/>
        <w:adjustRightInd w:val="0"/>
        <w:jc w:val="both"/>
        <w:rPr>
          <w:rFonts w:eastAsia="Calibri"/>
          <w:sz w:val="22"/>
          <w:szCs w:val="22"/>
          <w:u w:val="single"/>
          <w:lang w:val="sr-Latn-RS"/>
        </w:rPr>
      </w:pPr>
      <w:r w:rsidRPr="00140D68">
        <w:rPr>
          <w:rFonts w:eastAsia="Calibri"/>
          <w:sz w:val="22"/>
          <w:szCs w:val="22"/>
          <w:u w:val="single"/>
          <w:lang w:val="sr-Latn-RS"/>
        </w:rPr>
        <w:t>Sadržaj kapsule:</w:t>
      </w:r>
    </w:p>
    <w:p w14:paraId="351EE707" w14:textId="77777777"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i/>
          <w:sz w:val="22"/>
          <w:szCs w:val="22"/>
          <w:lang w:val="sr-Latn-RS"/>
        </w:rPr>
        <w:t>Jezgro mikro tablete:</w:t>
      </w:r>
    </w:p>
    <w:p w14:paraId="7D91B654"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Povidon (kollidon 25)</w:t>
      </w:r>
    </w:p>
    <w:p w14:paraId="5A0CBCF5"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Celuloza, mikrokristalna</w:t>
      </w:r>
    </w:p>
    <w:p w14:paraId="35B9FA5E"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Krospovidon (Tip A)</w:t>
      </w:r>
    </w:p>
    <w:p w14:paraId="3AC6A930" w14:textId="749B4E96"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Silicijum</w:t>
      </w:r>
      <w:r w:rsidR="00597141" w:rsidRPr="00140D68">
        <w:rPr>
          <w:rFonts w:eastAsia="Calibri"/>
          <w:sz w:val="22"/>
          <w:szCs w:val="22"/>
          <w:lang w:val="sr-Latn-RS"/>
        </w:rPr>
        <w:t xml:space="preserve"> </w:t>
      </w:r>
      <w:r w:rsidRPr="00140D68">
        <w:rPr>
          <w:rFonts w:eastAsia="Calibri"/>
          <w:sz w:val="22"/>
          <w:szCs w:val="22"/>
          <w:lang w:val="sr-Latn-RS"/>
        </w:rPr>
        <w:t xml:space="preserve">dioksid, koloidni, bezvodni </w:t>
      </w:r>
    </w:p>
    <w:p w14:paraId="72556363" w14:textId="0522CF0D"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Magnezijum</w:t>
      </w:r>
      <w:r w:rsidR="00597141" w:rsidRPr="00140D68">
        <w:rPr>
          <w:rFonts w:eastAsia="Calibri"/>
          <w:sz w:val="22"/>
          <w:szCs w:val="22"/>
          <w:lang w:val="sr-Latn-RS"/>
        </w:rPr>
        <w:t xml:space="preserve"> </w:t>
      </w:r>
      <w:r w:rsidRPr="00140D68">
        <w:rPr>
          <w:rFonts w:eastAsia="Calibri"/>
          <w:sz w:val="22"/>
          <w:szCs w:val="22"/>
          <w:lang w:val="sr-Latn-RS"/>
        </w:rPr>
        <w:t>stearat</w:t>
      </w:r>
    </w:p>
    <w:p w14:paraId="50D2BBB5" w14:textId="77777777"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i/>
          <w:sz w:val="22"/>
          <w:szCs w:val="22"/>
          <w:lang w:val="sr-Latn-RS"/>
        </w:rPr>
        <w:t>Obloga mikro tablete:</w:t>
      </w:r>
    </w:p>
    <w:p w14:paraId="3F77FA93"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Eudražit S-100 (kopolimer metakrilne kiseline i metil metakrilata; 1:2)</w:t>
      </w:r>
    </w:p>
    <w:p w14:paraId="78D4C1D9"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 xml:space="preserve">Makrogol 400 </w:t>
      </w:r>
    </w:p>
    <w:p w14:paraId="151DA9FB"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Talk</w:t>
      </w:r>
    </w:p>
    <w:p w14:paraId="2E0EB74F" w14:textId="77777777"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sz w:val="22"/>
          <w:szCs w:val="22"/>
          <w:u w:val="single"/>
          <w:lang w:val="sr-Latn-RS"/>
        </w:rPr>
        <w:t>Tijelo kapsule:</w:t>
      </w:r>
    </w:p>
    <w:p w14:paraId="059B233A" w14:textId="236DDFA5"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Gvožđe(III)</w:t>
      </w:r>
      <w:r w:rsidR="00597141" w:rsidRPr="00140D68">
        <w:rPr>
          <w:rFonts w:eastAsia="Calibri"/>
          <w:sz w:val="22"/>
          <w:szCs w:val="22"/>
          <w:lang w:val="sr-Latn-RS"/>
        </w:rPr>
        <w:t xml:space="preserve"> </w:t>
      </w:r>
      <w:r w:rsidRPr="00140D68">
        <w:rPr>
          <w:rFonts w:eastAsia="Calibri"/>
          <w:sz w:val="22"/>
          <w:szCs w:val="22"/>
          <w:lang w:val="sr-Latn-RS"/>
        </w:rPr>
        <w:t xml:space="preserve">oksid, crni </w:t>
      </w:r>
    </w:p>
    <w:p w14:paraId="2BA30D29" w14:textId="49298014"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sz w:val="22"/>
          <w:szCs w:val="22"/>
          <w:lang w:val="sr-Latn-RS"/>
        </w:rPr>
        <w:t>Titan</w:t>
      </w:r>
      <w:r w:rsidR="00597141" w:rsidRPr="00140D68">
        <w:rPr>
          <w:rFonts w:eastAsia="Calibri"/>
          <w:sz w:val="22"/>
          <w:szCs w:val="22"/>
          <w:lang w:val="sr-Latn-RS"/>
        </w:rPr>
        <w:t xml:space="preserve"> </w:t>
      </w:r>
      <w:r w:rsidRPr="00140D68">
        <w:rPr>
          <w:rFonts w:eastAsia="Calibri"/>
          <w:sz w:val="22"/>
          <w:szCs w:val="22"/>
          <w:lang w:val="sr-Latn-RS"/>
        </w:rPr>
        <w:t>dioksid</w:t>
      </w:r>
    </w:p>
    <w:p w14:paraId="293CB45D" w14:textId="7777777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Želatin</w:t>
      </w:r>
    </w:p>
    <w:p w14:paraId="18E01ECB" w14:textId="77777777" w:rsidR="00BC5157" w:rsidRPr="00140D68" w:rsidRDefault="00BC5157" w:rsidP="00BC5157">
      <w:pPr>
        <w:autoSpaceDE w:val="0"/>
        <w:autoSpaceDN w:val="0"/>
        <w:adjustRightInd w:val="0"/>
        <w:jc w:val="both"/>
        <w:rPr>
          <w:rFonts w:eastAsia="Calibri"/>
          <w:i/>
          <w:sz w:val="22"/>
          <w:szCs w:val="22"/>
          <w:lang w:val="sr-Latn-RS"/>
        </w:rPr>
      </w:pPr>
      <w:r w:rsidRPr="00140D68">
        <w:rPr>
          <w:rFonts w:eastAsia="Calibri"/>
          <w:sz w:val="22"/>
          <w:szCs w:val="22"/>
          <w:u w:val="single"/>
          <w:lang w:val="sr-Latn-RS"/>
        </w:rPr>
        <w:t>Kapa kapsule:</w:t>
      </w:r>
    </w:p>
    <w:p w14:paraId="6909FE67" w14:textId="58234F83"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Gvožđe(III)</w:t>
      </w:r>
      <w:r w:rsidR="00597141" w:rsidRPr="00140D68">
        <w:rPr>
          <w:rFonts w:eastAsia="Calibri"/>
          <w:sz w:val="22"/>
          <w:szCs w:val="22"/>
          <w:lang w:val="sr-Latn-RS"/>
        </w:rPr>
        <w:t xml:space="preserve"> </w:t>
      </w:r>
      <w:r w:rsidRPr="00140D68">
        <w:rPr>
          <w:rFonts w:eastAsia="Calibri"/>
          <w:sz w:val="22"/>
          <w:szCs w:val="22"/>
          <w:lang w:val="sr-Latn-RS"/>
        </w:rPr>
        <w:t xml:space="preserve"> oksid, crveni</w:t>
      </w:r>
    </w:p>
    <w:p w14:paraId="3F719926" w14:textId="5DAE4308"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Titan</w:t>
      </w:r>
      <w:r w:rsidR="00597141" w:rsidRPr="00140D68">
        <w:rPr>
          <w:rFonts w:eastAsia="Calibri"/>
          <w:sz w:val="22"/>
          <w:szCs w:val="22"/>
          <w:lang w:val="sr-Latn-RS"/>
        </w:rPr>
        <w:t xml:space="preserve"> </w:t>
      </w:r>
      <w:r w:rsidRPr="00140D68">
        <w:rPr>
          <w:rFonts w:eastAsia="Calibri"/>
          <w:sz w:val="22"/>
          <w:szCs w:val="22"/>
          <w:lang w:val="sr-Latn-RS"/>
        </w:rPr>
        <w:t>dioksid</w:t>
      </w:r>
    </w:p>
    <w:p w14:paraId="3ADCAC0B" w14:textId="32FD0FB8" w:rsidR="00BC5157" w:rsidRPr="00140D68" w:rsidRDefault="00BC5157" w:rsidP="00F17AE9">
      <w:pPr>
        <w:autoSpaceDE w:val="0"/>
        <w:autoSpaceDN w:val="0"/>
        <w:adjustRightInd w:val="0"/>
        <w:jc w:val="both"/>
        <w:rPr>
          <w:rFonts w:eastAsia="Calibri"/>
          <w:sz w:val="22"/>
          <w:szCs w:val="22"/>
          <w:lang w:val="sr-Latn-RS"/>
        </w:rPr>
      </w:pPr>
      <w:r w:rsidRPr="00140D68">
        <w:rPr>
          <w:rFonts w:eastAsia="Calibri"/>
          <w:sz w:val="22"/>
          <w:szCs w:val="22"/>
          <w:lang w:val="sr-Latn-RS"/>
        </w:rPr>
        <w:t>Želatin</w:t>
      </w:r>
    </w:p>
    <w:p w14:paraId="3E027051" w14:textId="77777777" w:rsidR="0072020E" w:rsidRPr="00140D68" w:rsidRDefault="0072020E" w:rsidP="00480FB1">
      <w:pPr>
        <w:tabs>
          <w:tab w:val="left" w:pos="540"/>
          <w:tab w:val="left" w:pos="569"/>
        </w:tabs>
        <w:rPr>
          <w:bCs/>
          <w:sz w:val="22"/>
          <w:szCs w:val="22"/>
          <w:lang w:val="sr-Latn-RS"/>
        </w:rPr>
      </w:pPr>
    </w:p>
    <w:p w14:paraId="3760E3B6" w14:textId="5AF5B9E2" w:rsidR="0072020E" w:rsidRPr="00140D68" w:rsidRDefault="0072020E" w:rsidP="00480FB1">
      <w:pPr>
        <w:tabs>
          <w:tab w:val="left" w:pos="540"/>
          <w:tab w:val="left" w:pos="569"/>
        </w:tabs>
        <w:rPr>
          <w:b/>
          <w:bCs/>
          <w:sz w:val="22"/>
          <w:szCs w:val="22"/>
          <w:lang w:val="sr-Latn-RS"/>
        </w:rPr>
      </w:pPr>
      <w:r w:rsidRPr="00140D68">
        <w:rPr>
          <w:b/>
          <w:bCs/>
          <w:sz w:val="22"/>
          <w:szCs w:val="22"/>
          <w:lang w:val="sr-Latn-RS"/>
        </w:rPr>
        <w:t>6.2. Inkompatibilnost</w:t>
      </w:r>
      <w:r w:rsidR="002846DB" w:rsidRPr="00140D68">
        <w:rPr>
          <w:b/>
          <w:bCs/>
          <w:sz w:val="22"/>
          <w:szCs w:val="22"/>
          <w:lang w:val="sr-Latn-RS"/>
        </w:rPr>
        <w:t>i</w:t>
      </w:r>
      <w:r w:rsidR="00EC0718" w:rsidRPr="00140D68">
        <w:rPr>
          <w:b/>
          <w:bCs/>
          <w:sz w:val="22"/>
          <w:szCs w:val="22"/>
          <w:lang w:val="sr-Latn-RS"/>
        </w:rPr>
        <w:t xml:space="preserve"> </w:t>
      </w:r>
    </w:p>
    <w:p w14:paraId="47DF8240" w14:textId="77777777" w:rsidR="00E42FBF" w:rsidRPr="00140D68" w:rsidRDefault="00E42FBF" w:rsidP="00480FB1">
      <w:pPr>
        <w:tabs>
          <w:tab w:val="left" w:pos="540"/>
          <w:tab w:val="left" w:pos="569"/>
        </w:tabs>
        <w:rPr>
          <w:sz w:val="22"/>
          <w:szCs w:val="22"/>
          <w:lang w:val="sr-Latn-RS"/>
        </w:rPr>
      </w:pPr>
    </w:p>
    <w:p w14:paraId="2E581A01" w14:textId="430D55F7" w:rsidR="00E42FBF" w:rsidRPr="00140D68" w:rsidRDefault="00E42FBF" w:rsidP="00480FB1">
      <w:pPr>
        <w:tabs>
          <w:tab w:val="left" w:pos="540"/>
          <w:tab w:val="left" w:pos="569"/>
        </w:tabs>
        <w:rPr>
          <w:sz w:val="22"/>
          <w:szCs w:val="22"/>
          <w:lang w:val="sr-Latn-RS"/>
        </w:rPr>
      </w:pPr>
      <w:r w:rsidRPr="00140D68">
        <w:rPr>
          <w:sz w:val="22"/>
          <w:szCs w:val="22"/>
          <w:lang w:val="sr-Latn-RS"/>
        </w:rPr>
        <w:t>Nije prim</w:t>
      </w:r>
      <w:r w:rsidR="00597141" w:rsidRPr="00140D68">
        <w:rPr>
          <w:sz w:val="22"/>
          <w:szCs w:val="22"/>
          <w:lang w:val="sr-Latn-RS"/>
        </w:rPr>
        <w:t>j</w:t>
      </w:r>
      <w:r w:rsidRPr="00140D68">
        <w:rPr>
          <w:sz w:val="22"/>
          <w:szCs w:val="22"/>
          <w:lang w:val="sr-Latn-RS"/>
        </w:rPr>
        <w:t>enljivo</w:t>
      </w:r>
    </w:p>
    <w:p w14:paraId="315444C1" w14:textId="77777777" w:rsidR="00E42FBF" w:rsidRPr="00140D68" w:rsidRDefault="00E42FBF" w:rsidP="00480FB1">
      <w:pPr>
        <w:tabs>
          <w:tab w:val="left" w:pos="540"/>
          <w:tab w:val="left" w:pos="569"/>
        </w:tabs>
        <w:rPr>
          <w:bCs/>
          <w:sz w:val="22"/>
          <w:szCs w:val="22"/>
          <w:lang w:val="sr-Latn-RS"/>
        </w:rPr>
      </w:pPr>
    </w:p>
    <w:p w14:paraId="4449A9C8" w14:textId="06433285" w:rsidR="00E42FBF" w:rsidRPr="00140D68" w:rsidRDefault="0072020E" w:rsidP="00480FB1">
      <w:pPr>
        <w:tabs>
          <w:tab w:val="left" w:pos="540"/>
          <w:tab w:val="left" w:pos="569"/>
        </w:tabs>
        <w:rPr>
          <w:b/>
          <w:bCs/>
          <w:sz w:val="22"/>
          <w:szCs w:val="22"/>
          <w:lang w:val="sr-Latn-RS"/>
        </w:rPr>
      </w:pPr>
      <w:r w:rsidRPr="00140D68">
        <w:rPr>
          <w:b/>
          <w:bCs/>
          <w:sz w:val="22"/>
          <w:szCs w:val="22"/>
          <w:lang w:val="sr-Latn-RS"/>
        </w:rPr>
        <w:t>6.3.</w:t>
      </w:r>
      <w:r w:rsidR="00C05DF8" w:rsidRPr="00140D68">
        <w:rPr>
          <w:b/>
          <w:bCs/>
          <w:sz w:val="22"/>
          <w:szCs w:val="22"/>
          <w:lang w:val="sr-Latn-RS"/>
        </w:rPr>
        <w:t xml:space="preserve"> </w:t>
      </w:r>
      <w:r w:rsidRPr="00140D68">
        <w:rPr>
          <w:b/>
          <w:bCs/>
          <w:sz w:val="22"/>
          <w:szCs w:val="22"/>
          <w:lang w:val="sr-Latn-RS"/>
        </w:rPr>
        <w:t>Rok upotrebe</w:t>
      </w:r>
      <w:r w:rsidR="00BC5157" w:rsidRPr="00140D68">
        <w:rPr>
          <w:b/>
          <w:bCs/>
          <w:sz w:val="22"/>
          <w:szCs w:val="22"/>
          <w:lang w:val="sr-Latn-RS"/>
        </w:rPr>
        <w:t xml:space="preserve"> </w:t>
      </w:r>
    </w:p>
    <w:p w14:paraId="696F6C16" w14:textId="77777777" w:rsidR="00E42FBF" w:rsidRPr="00140D68" w:rsidRDefault="00E42FBF" w:rsidP="00480FB1">
      <w:pPr>
        <w:tabs>
          <w:tab w:val="left" w:pos="540"/>
          <w:tab w:val="left" w:pos="569"/>
        </w:tabs>
        <w:rPr>
          <w:b/>
          <w:bCs/>
          <w:sz w:val="22"/>
          <w:szCs w:val="22"/>
          <w:lang w:val="sr-Latn-RS"/>
        </w:rPr>
      </w:pPr>
    </w:p>
    <w:p w14:paraId="1B0C7D55" w14:textId="59032A02" w:rsidR="0072020E" w:rsidRPr="00140D68" w:rsidRDefault="00BC5157" w:rsidP="00480FB1">
      <w:pPr>
        <w:tabs>
          <w:tab w:val="left" w:pos="540"/>
          <w:tab w:val="left" w:pos="569"/>
        </w:tabs>
        <w:rPr>
          <w:sz w:val="22"/>
          <w:szCs w:val="22"/>
          <w:lang w:val="sr-Latn-RS"/>
        </w:rPr>
      </w:pPr>
      <w:r w:rsidRPr="00140D68">
        <w:rPr>
          <w:sz w:val="22"/>
          <w:szCs w:val="22"/>
          <w:lang w:val="sr-Latn-RS"/>
        </w:rPr>
        <w:t>3 godine</w:t>
      </w:r>
    </w:p>
    <w:p w14:paraId="4930F2E8" w14:textId="77777777" w:rsidR="0072020E" w:rsidRPr="00140D68" w:rsidRDefault="0072020E" w:rsidP="00480FB1">
      <w:pPr>
        <w:tabs>
          <w:tab w:val="left" w:pos="540"/>
          <w:tab w:val="left" w:pos="569"/>
        </w:tabs>
        <w:rPr>
          <w:bCs/>
          <w:sz w:val="22"/>
          <w:szCs w:val="22"/>
          <w:lang w:val="sr-Latn-RS"/>
        </w:rPr>
      </w:pPr>
    </w:p>
    <w:p w14:paraId="31828E7F" w14:textId="3150DD36" w:rsidR="00E42FBF" w:rsidRPr="00140D68" w:rsidRDefault="0072020E" w:rsidP="00BC5157">
      <w:pPr>
        <w:autoSpaceDE w:val="0"/>
        <w:autoSpaceDN w:val="0"/>
        <w:adjustRightInd w:val="0"/>
        <w:jc w:val="both"/>
        <w:rPr>
          <w:b/>
          <w:bCs/>
          <w:sz w:val="22"/>
          <w:szCs w:val="22"/>
          <w:lang w:val="sr-Latn-RS"/>
        </w:rPr>
      </w:pPr>
      <w:r w:rsidRPr="00140D68">
        <w:rPr>
          <w:b/>
          <w:bCs/>
          <w:sz w:val="22"/>
          <w:szCs w:val="22"/>
          <w:lang w:val="sr-Latn-RS"/>
        </w:rPr>
        <w:t>6.4. Posebne mjere upozorenja pri čuvanju</w:t>
      </w:r>
      <w:r w:rsidR="00F8570A" w:rsidRPr="00140D68">
        <w:rPr>
          <w:b/>
          <w:bCs/>
          <w:sz w:val="22"/>
          <w:szCs w:val="22"/>
          <w:lang w:val="sr-Latn-RS"/>
        </w:rPr>
        <w:t xml:space="preserve"> lijeka</w:t>
      </w:r>
    </w:p>
    <w:p w14:paraId="6314BF8E" w14:textId="77777777" w:rsidR="00E42FBF" w:rsidRPr="00140D68" w:rsidRDefault="00E42FBF" w:rsidP="00BC5157">
      <w:pPr>
        <w:autoSpaceDE w:val="0"/>
        <w:autoSpaceDN w:val="0"/>
        <w:adjustRightInd w:val="0"/>
        <w:jc w:val="both"/>
        <w:rPr>
          <w:b/>
          <w:bCs/>
          <w:sz w:val="22"/>
          <w:szCs w:val="22"/>
          <w:lang w:val="sr-Latn-RS"/>
        </w:rPr>
      </w:pPr>
    </w:p>
    <w:p w14:paraId="005F74A4" w14:textId="78A167B7" w:rsidR="00BC5157" w:rsidRPr="00140D68" w:rsidRDefault="00BC5157" w:rsidP="00BC5157">
      <w:pPr>
        <w:autoSpaceDE w:val="0"/>
        <w:autoSpaceDN w:val="0"/>
        <w:adjustRightInd w:val="0"/>
        <w:jc w:val="both"/>
        <w:rPr>
          <w:rFonts w:eastAsia="Calibri"/>
          <w:sz w:val="22"/>
          <w:szCs w:val="22"/>
          <w:lang w:val="sr-Latn-RS"/>
        </w:rPr>
      </w:pPr>
      <w:r w:rsidRPr="00140D68">
        <w:rPr>
          <w:rFonts w:eastAsia="Calibri"/>
          <w:sz w:val="22"/>
          <w:szCs w:val="22"/>
          <w:lang w:val="sr-Latn-RS"/>
        </w:rPr>
        <w:t>Čuvati na temperaturi do 30</w:t>
      </w:r>
      <w:r w:rsidRPr="00140D68">
        <w:rPr>
          <w:rFonts w:eastAsia="Calibri"/>
          <w:sz w:val="22"/>
          <w:szCs w:val="22"/>
          <w:vertAlign w:val="superscript"/>
          <w:lang w:val="sr-Latn-RS"/>
        </w:rPr>
        <w:t>º</w:t>
      </w:r>
      <w:r w:rsidRPr="00140D68">
        <w:rPr>
          <w:rFonts w:eastAsia="Calibri"/>
          <w:sz w:val="22"/>
          <w:szCs w:val="22"/>
          <w:lang w:val="sr-Latn-RS"/>
        </w:rPr>
        <w:t>C.</w:t>
      </w:r>
    </w:p>
    <w:p w14:paraId="3357710A" w14:textId="77777777" w:rsidR="00EC2532" w:rsidRPr="00140D68" w:rsidRDefault="00EC2532" w:rsidP="00480FB1">
      <w:pPr>
        <w:tabs>
          <w:tab w:val="left" w:pos="540"/>
          <w:tab w:val="left" w:pos="569"/>
        </w:tabs>
        <w:rPr>
          <w:bCs/>
          <w:sz w:val="22"/>
          <w:szCs w:val="22"/>
          <w:lang w:val="sr-Latn-RS"/>
        </w:rPr>
      </w:pPr>
    </w:p>
    <w:p w14:paraId="3C9867AC" w14:textId="1FE8FB54" w:rsidR="0072020E" w:rsidRPr="00140D68" w:rsidRDefault="0072020E" w:rsidP="00480FB1">
      <w:pPr>
        <w:tabs>
          <w:tab w:val="left" w:pos="540"/>
          <w:tab w:val="left" w:pos="569"/>
        </w:tabs>
        <w:rPr>
          <w:b/>
          <w:bCs/>
          <w:sz w:val="22"/>
          <w:szCs w:val="22"/>
          <w:lang w:val="sr-Latn-RS"/>
        </w:rPr>
      </w:pPr>
      <w:r w:rsidRPr="00140D68">
        <w:rPr>
          <w:b/>
          <w:bCs/>
          <w:sz w:val="22"/>
          <w:szCs w:val="22"/>
          <w:lang w:val="sr-Latn-RS"/>
        </w:rPr>
        <w:t xml:space="preserve">6.5. </w:t>
      </w:r>
      <w:r w:rsidR="002846DB" w:rsidRPr="00140D68">
        <w:rPr>
          <w:b/>
          <w:bCs/>
          <w:sz w:val="22"/>
          <w:szCs w:val="22"/>
          <w:lang w:val="sr-Latn-RS"/>
        </w:rPr>
        <w:t xml:space="preserve">Vrsta i sadržaj </w:t>
      </w:r>
      <w:r w:rsidR="00F8570A" w:rsidRPr="00140D68">
        <w:rPr>
          <w:b/>
          <w:bCs/>
          <w:sz w:val="22"/>
          <w:szCs w:val="22"/>
          <w:lang w:val="sr-Latn-RS"/>
        </w:rPr>
        <w:t>pakovanja</w:t>
      </w:r>
      <w:r w:rsidR="00C06864" w:rsidRPr="00140D68">
        <w:rPr>
          <w:b/>
          <w:bCs/>
          <w:sz w:val="22"/>
          <w:szCs w:val="22"/>
          <w:lang w:val="sr-Latn-RS"/>
        </w:rPr>
        <w:t xml:space="preserve"> </w:t>
      </w:r>
    </w:p>
    <w:p w14:paraId="533D9D6E" w14:textId="77777777" w:rsidR="00E42FBF" w:rsidRPr="00140D68" w:rsidRDefault="00E42FBF" w:rsidP="00E42FBF">
      <w:pPr>
        <w:tabs>
          <w:tab w:val="left" w:pos="540"/>
          <w:tab w:val="left" w:pos="569"/>
        </w:tabs>
        <w:rPr>
          <w:sz w:val="22"/>
          <w:szCs w:val="22"/>
          <w:lang w:val="sr-Latn-RS"/>
        </w:rPr>
      </w:pPr>
    </w:p>
    <w:p w14:paraId="4924B16B" w14:textId="06A06B36" w:rsidR="00E42FBF" w:rsidRPr="00140D68" w:rsidRDefault="00E42FBF" w:rsidP="00E42FBF">
      <w:pPr>
        <w:tabs>
          <w:tab w:val="left" w:pos="540"/>
          <w:tab w:val="left" w:pos="569"/>
        </w:tabs>
        <w:rPr>
          <w:sz w:val="22"/>
          <w:szCs w:val="22"/>
          <w:lang w:val="sr-Latn-RS"/>
        </w:rPr>
      </w:pPr>
      <w:r w:rsidRPr="00140D68">
        <w:rPr>
          <w:sz w:val="22"/>
          <w:szCs w:val="22"/>
          <w:lang w:val="sr-Latn-RS"/>
        </w:rPr>
        <w:t>Unutrašnje pakovanje je PVC/PVDC-Al blister sa 10 kapsula sa produženim oslobađanjem, tvrdih.</w:t>
      </w:r>
    </w:p>
    <w:p w14:paraId="4B3EEA32" w14:textId="77777777" w:rsidR="00E42FBF" w:rsidRPr="00140D68" w:rsidRDefault="00E42FBF" w:rsidP="00E42FBF">
      <w:pPr>
        <w:tabs>
          <w:tab w:val="left" w:pos="540"/>
          <w:tab w:val="left" w:pos="569"/>
        </w:tabs>
        <w:rPr>
          <w:sz w:val="22"/>
          <w:szCs w:val="22"/>
          <w:lang w:val="sr-Latn-RS"/>
        </w:rPr>
      </w:pPr>
    </w:p>
    <w:p w14:paraId="4251D982" w14:textId="13EDA6EF" w:rsidR="00E42FBF" w:rsidRPr="00140D68" w:rsidRDefault="00E42FBF" w:rsidP="00E42FBF">
      <w:pPr>
        <w:tabs>
          <w:tab w:val="left" w:pos="540"/>
          <w:tab w:val="left" w:pos="569"/>
        </w:tabs>
        <w:rPr>
          <w:b/>
          <w:bCs/>
          <w:sz w:val="22"/>
          <w:szCs w:val="22"/>
          <w:lang w:val="sr-Latn-RS"/>
        </w:rPr>
      </w:pPr>
      <w:r w:rsidRPr="00140D68">
        <w:rPr>
          <w:sz w:val="22"/>
          <w:szCs w:val="22"/>
          <w:lang w:val="sr-Latn-RS"/>
        </w:rPr>
        <w:lastRenderedPageBreak/>
        <w:t>Spoljašnje pakovanje je složiva kartonska kutija u kojoj se nalazi 6 blistera sa po 10 kapsula sa produženim oslobađanjem, tvrdih (ukupno 60 kapsula sa produženim oslobađanjem, tvrdih) i Uputstvo za lijek</w:t>
      </w:r>
      <w:r w:rsidRPr="00140D68">
        <w:rPr>
          <w:b/>
          <w:bCs/>
          <w:sz w:val="22"/>
          <w:szCs w:val="22"/>
          <w:lang w:val="sr-Latn-RS"/>
        </w:rPr>
        <w:t>.</w:t>
      </w:r>
    </w:p>
    <w:p w14:paraId="3DCDFF8F" w14:textId="77777777" w:rsidR="0072020E" w:rsidRPr="00140D68" w:rsidRDefault="0072020E" w:rsidP="00480FB1">
      <w:pPr>
        <w:tabs>
          <w:tab w:val="left" w:pos="540"/>
          <w:tab w:val="left" w:pos="569"/>
        </w:tabs>
        <w:rPr>
          <w:bCs/>
          <w:sz w:val="22"/>
          <w:szCs w:val="22"/>
          <w:lang w:val="sr-Latn-RS"/>
        </w:rPr>
      </w:pPr>
    </w:p>
    <w:p w14:paraId="22D1F521" w14:textId="77777777" w:rsidR="002846DB" w:rsidRPr="00140D68" w:rsidRDefault="0072020E" w:rsidP="00480FB1">
      <w:pPr>
        <w:tabs>
          <w:tab w:val="left" w:pos="540"/>
          <w:tab w:val="left" w:pos="569"/>
        </w:tabs>
        <w:rPr>
          <w:b/>
          <w:bCs/>
          <w:sz w:val="22"/>
          <w:szCs w:val="22"/>
          <w:lang w:val="sr-Latn-RS"/>
        </w:rPr>
      </w:pPr>
      <w:r w:rsidRPr="00140D68">
        <w:rPr>
          <w:b/>
          <w:bCs/>
          <w:sz w:val="22"/>
          <w:szCs w:val="22"/>
          <w:lang w:val="sr-Latn-RS"/>
        </w:rPr>
        <w:t xml:space="preserve">6.6. </w:t>
      </w:r>
      <w:r w:rsidR="00480FB1" w:rsidRPr="00140D68">
        <w:rPr>
          <w:b/>
          <w:bCs/>
          <w:sz w:val="22"/>
          <w:szCs w:val="22"/>
          <w:lang w:val="sr-Latn-RS"/>
        </w:rPr>
        <w:tab/>
      </w:r>
      <w:r w:rsidRPr="00140D68">
        <w:rPr>
          <w:b/>
          <w:bCs/>
          <w:color w:val="000000"/>
          <w:sz w:val="22"/>
          <w:szCs w:val="22"/>
          <w:lang w:val="sr-Latn-RS"/>
        </w:rPr>
        <w:t>Posebne mjere opreza pri odlaganju materijala koji treba odbaciti nakon primjene lijeka</w:t>
      </w:r>
      <w:r w:rsidRPr="00140D68">
        <w:rPr>
          <w:b/>
          <w:bCs/>
          <w:sz w:val="22"/>
          <w:szCs w:val="22"/>
          <w:lang w:val="sr-Latn-RS"/>
        </w:rPr>
        <w:t xml:space="preserve"> </w:t>
      </w:r>
      <w:r w:rsidR="00310F03" w:rsidRPr="00140D68">
        <w:rPr>
          <w:b/>
          <w:bCs/>
          <w:sz w:val="22"/>
          <w:szCs w:val="22"/>
          <w:lang w:val="sr-Latn-RS"/>
        </w:rPr>
        <w:t>(i druga uputs</w:t>
      </w:r>
      <w:r w:rsidR="004109FA" w:rsidRPr="00140D68">
        <w:rPr>
          <w:b/>
          <w:bCs/>
          <w:sz w:val="22"/>
          <w:szCs w:val="22"/>
          <w:lang w:val="sr-Latn-RS"/>
        </w:rPr>
        <w:t>t</w:t>
      </w:r>
      <w:r w:rsidR="00310F03" w:rsidRPr="00140D68">
        <w:rPr>
          <w:b/>
          <w:bCs/>
          <w:sz w:val="22"/>
          <w:szCs w:val="22"/>
          <w:lang w:val="sr-Latn-RS"/>
        </w:rPr>
        <w:t xml:space="preserve">va za rukovanje lijekom) </w:t>
      </w:r>
    </w:p>
    <w:p w14:paraId="0C236160" w14:textId="77777777" w:rsidR="00E42FBF" w:rsidRPr="00140D68" w:rsidRDefault="00E42FBF" w:rsidP="00480FB1">
      <w:pPr>
        <w:tabs>
          <w:tab w:val="left" w:pos="540"/>
          <w:tab w:val="left" w:pos="569"/>
        </w:tabs>
        <w:rPr>
          <w:b/>
          <w:bCs/>
          <w:sz w:val="22"/>
          <w:szCs w:val="22"/>
          <w:lang w:val="sr-Latn-RS"/>
        </w:rPr>
      </w:pPr>
    </w:p>
    <w:p w14:paraId="7D26A60C" w14:textId="7795B36E" w:rsidR="00E42FBF" w:rsidRPr="00140D68" w:rsidRDefault="00E42FBF" w:rsidP="00480FB1">
      <w:pPr>
        <w:tabs>
          <w:tab w:val="left" w:pos="540"/>
          <w:tab w:val="left" w:pos="569"/>
        </w:tabs>
        <w:rPr>
          <w:sz w:val="22"/>
          <w:szCs w:val="22"/>
          <w:lang w:val="sr-Latn-RS"/>
        </w:rPr>
      </w:pPr>
      <w:r w:rsidRPr="00140D68">
        <w:rPr>
          <w:sz w:val="22"/>
          <w:szCs w:val="22"/>
          <w:lang w:val="sr-Latn-RS"/>
        </w:rPr>
        <w:t>Svu neiskorišćenu količinu lijeka ili otpadnog materijala nakon njegove upotrebe treba ukloniti, u skladu sa važećim propisima.</w:t>
      </w:r>
    </w:p>
    <w:p w14:paraId="6BB5C735" w14:textId="77777777" w:rsidR="00B66A70" w:rsidRPr="00140D68" w:rsidRDefault="00B66A70" w:rsidP="00480FB1">
      <w:pPr>
        <w:tabs>
          <w:tab w:val="left" w:pos="540"/>
          <w:tab w:val="left" w:pos="569"/>
        </w:tabs>
        <w:rPr>
          <w:b/>
          <w:bCs/>
          <w:sz w:val="22"/>
          <w:szCs w:val="22"/>
          <w:lang w:val="sr-Latn-RS"/>
        </w:rPr>
      </w:pPr>
    </w:p>
    <w:p w14:paraId="37A81C63" w14:textId="77777777" w:rsidR="0072020E" w:rsidRPr="00140D68" w:rsidRDefault="0072020E" w:rsidP="00480FB1">
      <w:pPr>
        <w:tabs>
          <w:tab w:val="left" w:pos="540"/>
          <w:tab w:val="left" w:pos="569"/>
        </w:tabs>
        <w:rPr>
          <w:bCs/>
          <w:sz w:val="22"/>
          <w:szCs w:val="22"/>
          <w:lang w:val="sr-Latn-RS"/>
        </w:rPr>
      </w:pPr>
    </w:p>
    <w:p w14:paraId="4755DD9A" w14:textId="77777777" w:rsidR="00F8570A" w:rsidRPr="00140D68" w:rsidRDefault="0072020E" w:rsidP="00480FB1">
      <w:pPr>
        <w:tabs>
          <w:tab w:val="left" w:pos="540"/>
          <w:tab w:val="left" w:pos="569"/>
        </w:tabs>
        <w:rPr>
          <w:b/>
          <w:bCs/>
          <w:sz w:val="22"/>
          <w:szCs w:val="22"/>
          <w:lang w:val="sr-Latn-RS"/>
        </w:rPr>
      </w:pPr>
      <w:r w:rsidRPr="00140D68">
        <w:rPr>
          <w:b/>
          <w:bCs/>
          <w:sz w:val="22"/>
          <w:szCs w:val="22"/>
          <w:lang w:val="sr-Latn-RS"/>
        </w:rPr>
        <w:t xml:space="preserve">7. </w:t>
      </w:r>
      <w:r w:rsidR="00480FB1" w:rsidRPr="00140D68">
        <w:rPr>
          <w:b/>
          <w:bCs/>
          <w:sz w:val="22"/>
          <w:szCs w:val="22"/>
          <w:lang w:val="sr-Latn-RS"/>
        </w:rPr>
        <w:tab/>
      </w:r>
      <w:r w:rsidRPr="00140D68">
        <w:rPr>
          <w:b/>
          <w:bCs/>
          <w:sz w:val="22"/>
          <w:szCs w:val="22"/>
          <w:lang w:val="sr-Latn-RS"/>
        </w:rPr>
        <w:t>NOSILAC DOZVOLE</w:t>
      </w:r>
      <w:r w:rsidR="00483928" w:rsidRPr="00140D68">
        <w:rPr>
          <w:b/>
          <w:bCs/>
          <w:sz w:val="22"/>
          <w:szCs w:val="22"/>
          <w:lang w:val="sr-Latn-RS"/>
        </w:rPr>
        <w:t xml:space="preserve"> </w:t>
      </w:r>
    </w:p>
    <w:p w14:paraId="7EC4955B" w14:textId="77777777" w:rsidR="00E42FBF" w:rsidRPr="00140D68" w:rsidRDefault="00E42FBF" w:rsidP="00EA3D47">
      <w:pPr>
        <w:tabs>
          <w:tab w:val="left" w:pos="284"/>
        </w:tabs>
        <w:jc w:val="both"/>
        <w:rPr>
          <w:sz w:val="22"/>
          <w:szCs w:val="22"/>
          <w:lang w:val="sr-Latn-RS"/>
        </w:rPr>
      </w:pPr>
    </w:p>
    <w:p w14:paraId="44233C67" w14:textId="3BFCAAB5" w:rsidR="00C61BE0" w:rsidRPr="00140D68" w:rsidRDefault="00E42FBF" w:rsidP="00480FB1">
      <w:pPr>
        <w:tabs>
          <w:tab w:val="left" w:pos="540"/>
          <w:tab w:val="left" w:pos="569"/>
        </w:tabs>
        <w:rPr>
          <w:bCs/>
          <w:sz w:val="22"/>
          <w:szCs w:val="22"/>
          <w:lang w:val="sr-Latn-RS"/>
        </w:rPr>
      </w:pPr>
      <w:r w:rsidRPr="00140D68">
        <w:rPr>
          <w:sz w:val="22"/>
          <w:szCs w:val="22"/>
          <w:lang w:val="sr-Latn-RS"/>
        </w:rPr>
        <w:t>ADOC d.o.o. Beograd predstavništvo u Podgorici, Bulevar Svetog Petra Cetinjskog 62, Podgorica, Crna Gora</w:t>
      </w:r>
    </w:p>
    <w:p w14:paraId="16D124FF" w14:textId="027A8E6F" w:rsidR="00C37FD7" w:rsidRPr="00140D68" w:rsidRDefault="00C37FD7" w:rsidP="00480FB1">
      <w:pPr>
        <w:tabs>
          <w:tab w:val="left" w:pos="540"/>
          <w:tab w:val="left" w:pos="569"/>
        </w:tabs>
        <w:rPr>
          <w:bCs/>
          <w:sz w:val="22"/>
          <w:szCs w:val="22"/>
          <w:lang w:val="sr-Latn-RS"/>
        </w:rPr>
      </w:pPr>
    </w:p>
    <w:p w14:paraId="32B6F012" w14:textId="77777777" w:rsidR="00602465" w:rsidRPr="00140D68" w:rsidRDefault="00602465" w:rsidP="00480FB1">
      <w:pPr>
        <w:tabs>
          <w:tab w:val="left" w:pos="540"/>
          <w:tab w:val="left" w:pos="569"/>
        </w:tabs>
        <w:rPr>
          <w:bCs/>
          <w:sz w:val="22"/>
          <w:szCs w:val="22"/>
          <w:lang w:val="sr-Latn-RS"/>
        </w:rPr>
      </w:pPr>
    </w:p>
    <w:p w14:paraId="7084FB7D" w14:textId="77777777" w:rsidR="0072020E" w:rsidRPr="00E60DE9" w:rsidRDefault="0072020E" w:rsidP="00480FB1">
      <w:pPr>
        <w:tabs>
          <w:tab w:val="left" w:pos="540"/>
          <w:tab w:val="left" w:pos="569"/>
        </w:tabs>
        <w:rPr>
          <w:b/>
          <w:bCs/>
          <w:sz w:val="22"/>
          <w:szCs w:val="22"/>
          <w:lang w:val="sr-Latn-RS"/>
        </w:rPr>
      </w:pPr>
      <w:r w:rsidRPr="00E60DE9">
        <w:rPr>
          <w:b/>
          <w:bCs/>
          <w:sz w:val="22"/>
          <w:szCs w:val="22"/>
          <w:lang w:val="sr-Latn-RS"/>
        </w:rPr>
        <w:t xml:space="preserve">8. </w:t>
      </w:r>
      <w:r w:rsidR="00480FB1" w:rsidRPr="00E60DE9">
        <w:rPr>
          <w:b/>
          <w:bCs/>
          <w:sz w:val="22"/>
          <w:szCs w:val="22"/>
          <w:lang w:val="sr-Latn-RS"/>
        </w:rPr>
        <w:tab/>
      </w:r>
      <w:r w:rsidRPr="00E60DE9">
        <w:rPr>
          <w:b/>
          <w:bCs/>
          <w:sz w:val="22"/>
          <w:szCs w:val="22"/>
          <w:lang w:val="sr-Latn-RS"/>
        </w:rPr>
        <w:t>BROJ DOZVOLE</w:t>
      </w:r>
      <w:r w:rsidR="008A6D43" w:rsidRPr="00E60DE9">
        <w:rPr>
          <w:b/>
          <w:bCs/>
          <w:sz w:val="22"/>
          <w:szCs w:val="22"/>
          <w:lang w:val="sr-Latn-RS"/>
        </w:rPr>
        <w:t xml:space="preserve"> ZA STAVLJANJE LIJEKA U PROMET</w:t>
      </w:r>
    </w:p>
    <w:p w14:paraId="4B251C9B" w14:textId="77777777" w:rsidR="00E42FBF" w:rsidRPr="00E60DE9" w:rsidRDefault="00E42FBF" w:rsidP="00480FB1">
      <w:pPr>
        <w:tabs>
          <w:tab w:val="left" w:pos="540"/>
          <w:tab w:val="left" w:pos="569"/>
        </w:tabs>
        <w:rPr>
          <w:b/>
          <w:bCs/>
          <w:sz w:val="22"/>
          <w:szCs w:val="22"/>
          <w:lang w:val="sr-Latn-RS"/>
        </w:rPr>
      </w:pPr>
    </w:p>
    <w:p w14:paraId="6D911A97" w14:textId="592E93C2" w:rsidR="00E42FBF" w:rsidRPr="00E60DE9" w:rsidRDefault="00E60DE9" w:rsidP="00E42FBF">
      <w:pPr>
        <w:tabs>
          <w:tab w:val="left" w:pos="540"/>
          <w:tab w:val="left" w:pos="569"/>
        </w:tabs>
        <w:rPr>
          <w:bCs/>
          <w:sz w:val="22"/>
          <w:szCs w:val="22"/>
          <w:lang w:val="sr-Latn-RS"/>
        </w:rPr>
      </w:pPr>
      <w:bookmarkStart w:id="1" w:name="_Hlk16856980"/>
      <w:r w:rsidRPr="00E60DE9">
        <w:rPr>
          <w:bCs/>
          <w:sz w:val="22"/>
          <w:szCs w:val="22"/>
          <w:lang w:val="sr-Latn-RS"/>
        </w:rPr>
        <w:t>Flekanid, kapsula</w:t>
      </w:r>
      <w:r w:rsidR="00E42FBF" w:rsidRPr="00E60DE9">
        <w:rPr>
          <w:bCs/>
          <w:sz w:val="22"/>
          <w:szCs w:val="22"/>
          <w:lang w:val="sr-Latn-RS"/>
        </w:rPr>
        <w:t xml:space="preserve"> sa produženim oslobađanjem, tvrd</w:t>
      </w:r>
      <w:r w:rsidRPr="00E60DE9">
        <w:rPr>
          <w:bCs/>
          <w:sz w:val="22"/>
          <w:szCs w:val="22"/>
          <w:lang w:val="sr-Latn-RS"/>
        </w:rPr>
        <w:t>a, 50 mg, blister, 60 kapsula</w:t>
      </w:r>
      <w:r w:rsidR="00E42FBF" w:rsidRPr="00E60DE9">
        <w:rPr>
          <w:bCs/>
          <w:sz w:val="22"/>
          <w:szCs w:val="22"/>
          <w:lang w:val="sr-Latn-RS"/>
        </w:rPr>
        <w:t xml:space="preserve">: </w:t>
      </w:r>
      <w:bookmarkEnd w:id="1"/>
      <w:r w:rsidR="00E42FBF" w:rsidRPr="00E60DE9">
        <w:rPr>
          <w:bCs/>
          <w:sz w:val="22"/>
          <w:szCs w:val="22"/>
          <w:lang w:val="sr-Latn-RS"/>
        </w:rPr>
        <w:t xml:space="preserve">  </w:t>
      </w:r>
    </w:p>
    <w:p w14:paraId="75B1AD6E" w14:textId="0F7520AF" w:rsidR="00E60DE9" w:rsidRPr="00E60DE9" w:rsidRDefault="00E60DE9" w:rsidP="00E42FBF">
      <w:pPr>
        <w:tabs>
          <w:tab w:val="left" w:pos="540"/>
          <w:tab w:val="left" w:pos="569"/>
        </w:tabs>
        <w:rPr>
          <w:bCs/>
          <w:sz w:val="22"/>
          <w:szCs w:val="22"/>
          <w:lang w:val="sr-Latn-RS"/>
        </w:rPr>
      </w:pPr>
      <w:r w:rsidRPr="00E60DE9">
        <w:rPr>
          <w:sz w:val="22"/>
          <w:szCs w:val="22"/>
          <w:lang w:val="sr-Latn-RS" w:eastAsia="sr-Latn-ME"/>
        </w:rPr>
        <w:t>2030/25/1389 - 5959</w:t>
      </w:r>
    </w:p>
    <w:p w14:paraId="72B5F1C9" w14:textId="25E8EED3" w:rsidR="00E42FBF" w:rsidRPr="00E60DE9" w:rsidRDefault="00E60DE9" w:rsidP="00E42FBF">
      <w:pPr>
        <w:tabs>
          <w:tab w:val="left" w:pos="540"/>
          <w:tab w:val="left" w:pos="569"/>
        </w:tabs>
        <w:rPr>
          <w:bCs/>
          <w:sz w:val="22"/>
          <w:szCs w:val="22"/>
          <w:lang w:val="sr-Latn-RS"/>
        </w:rPr>
      </w:pPr>
      <w:r w:rsidRPr="00E60DE9">
        <w:rPr>
          <w:bCs/>
          <w:sz w:val="22"/>
          <w:szCs w:val="22"/>
          <w:lang w:val="sr-Latn-RS"/>
        </w:rPr>
        <w:t xml:space="preserve">Flekanid, kapsula </w:t>
      </w:r>
      <w:r w:rsidR="00E42FBF" w:rsidRPr="00E60DE9">
        <w:rPr>
          <w:bCs/>
          <w:sz w:val="22"/>
          <w:szCs w:val="22"/>
          <w:lang w:val="sr-Latn-RS"/>
        </w:rPr>
        <w:t>sa produženim oslobađanjem, tvrd</w:t>
      </w:r>
      <w:r w:rsidRPr="00E60DE9">
        <w:rPr>
          <w:bCs/>
          <w:sz w:val="22"/>
          <w:szCs w:val="22"/>
          <w:lang w:val="sr-Latn-RS"/>
        </w:rPr>
        <w:t>a, 100 mg, blister, 60 kapsula</w:t>
      </w:r>
      <w:r w:rsidR="00E42FBF" w:rsidRPr="00E60DE9">
        <w:rPr>
          <w:bCs/>
          <w:sz w:val="22"/>
          <w:szCs w:val="22"/>
          <w:lang w:val="sr-Latn-RS"/>
        </w:rPr>
        <w:t xml:space="preserve">: </w:t>
      </w:r>
    </w:p>
    <w:p w14:paraId="741EEA84" w14:textId="0A76E780" w:rsidR="00E60DE9" w:rsidRPr="00E60DE9" w:rsidRDefault="00E60DE9" w:rsidP="00E42FBF">
      <w:pPr>
        <w:tabs>
          <w:tab w:val="left" w:pos="540"/>
          <w:tab w:val="left" w:pos="569"/>
        </w:tabs>
        <w:rPr>
          <w:bCs/>
          <w:sz w:val="22"/>
          <w:szCs w:val="22"/>
          <w:lang w:val="sr-Latn-RS"/>
        </w:rPr>
      </w:pPr>
      <w:r w:rsidRPr="00E60DE9">
        <w:rPr>
          <w:sz w:val="22"/>
          <w:szCs w:val="22"/>
          <w:lang w:val="sr-Latn-RS" w:eastAsia="sr-Latn-ME"/>
        </w:rPr>
        <w:t>2030/25/1390 - 5961</w:t>
      </w:r>
    </w:p>
    <w:p w14:paraId="38B0D4BC" w14:textId="0CA95C6F" w:rsidR="0072020E" w:rsidRPr="00E60DE9" w:rsidRDefault="00E60DE9" w:rsidP="00E42FBF">
      <w:pPr>
        <w:tabs>
          <w:tab w:val="left" w:pos="540"/>
          <w:tab w:val="left" w:pos="569"/>
        </w:tabs>
        <w:rPr>
          <w:bCs/>
          <w:sz w:val="22"/>
          <w:szCs w:val="22"/>
          <w:lang w:val="sr-Latn-RS"/>
        </w:rPr>
      </w:pPr>
      <w:r w:rsidRPr="00E60DE9">
        <w:rPr>
          <w:bCs/>
          <w:sz w:val="22"/>
          <w:szCs w:val="22"/>
          <w:lang w:val="sr-Latn-RS"/>
        </w:rPr>
        <w:t xml:space="preserve">Flekanid, kapsula </w:t>
      </w:r>
      <w:r w:rsidR="00E42FBF" w:rsidRPr="00E60DE9">
        <w:rPr>
          <w:bCs/>
          <w:sz w:val="22"/>
          <w:szCs w:val="22"/>
          <w:lang w:val="sr-Latn-RS"/>
        </w:rPr>
        <w:t>sa produženim oslobađanjem, tvrd</w:t>
      </w:r>
      <w:r w:rsidRPr="00E60DE9">
        <w:rPr>
          <w:bCs/>
          <w:sz w:val="22"/>
          <w:szCs w:val="22"/>
          <w:lang w:val="sr-Latn-RS"/>
        </w:rPr>
        <w:t>a, 200 mg, blister, 60 kapsula:</w:t>
      </w:r>
    </w:p>
    <w:p w14:paraId="72DE008B" w14:textId="4F468BB0" w:rsidR="00F45F77" w:rsidRPr="00E60DE9" w:rsidRDefault="00E60DE9" w:rsidP="00480FB1">
      <w:pPr>
        <w:tabs>
          <w:tab w:val="left" w:pos="540"/>
          <w:tab w:val="left" w:pos="569"/>
        </w:tabs>
        <w:rPr>
          <w:bCs/>
          <w:sz w:val="22"/>
          <w:szCs w:val="22"/>
          <w:lang w:val="sr-Latn-RS"/>
        </w:rPr>
      </w:pPr>
      <w:r w:rsidRPr="00E60DE9">
        <w:rPr>
          <w:sz w:val="22"/>
          <w:szCs w:val="22"/>
          <w:lang w:val="sr-Latn-RS" w:eastAsia="sr-Latn-ME"/>
        </w:rPr>
        <w:t>2030/25/1391 - 5960</w:t>
      </w:r>
    </w:p>
    <w:p w14:paraId="692AF28C" w14:textId="66BE7D61" w:rsidR="00602465" w:rsidRPr="00E60DE9" w:rsidRDefault="00602465" w:rsidP="00480FB1">
      <w:pPr>
        <w:tabs>
          <w:tab w:val="left" w:pos="540"/>
          <w:tab w:val="left" w:pos="569"/>
        </w:tabs>
        <w:rPr>
          <w:bCs/>
          <w:sz w:val="22"/>
          <w:szCs w:val="22"/>
          <w:lang w:val="sr-Latn-RS"/>
        </w:rPr>
      </w:pPr>
    </w:p>
    <w:p w14:paraId="34DCD5F8" w14:textId="77777777" w:rsidR="00E60DE9" w:rsidRPr="00E60DE9" w:rsidRDefault="00E60DE9" w:rsidP="00480FB1">
      <w:pPr>
        <w:tabs>
          <w:tab w:val="left" w:pos="540"/>
          <w:tab w:val="left" w:pos="569"/>
        </w:tabs>
        <w:rPr>
          <w:bCs/>
          <w:sz w:val="22"/>
          <w:szCs w:val="22"/>
          <w:lang w:val="sr-Latn-RS"/>
        </w:rPr>
      </w:pPr>
    </w:p>
    <w:p w14:paraId="49C7C2F1" w14:textId="77777777" w:rsidR="0072020E" w:rsidRPr="00E60DE9" w:rsidRDefault="0072020E" w:rsidP="00480FB1">
      <w:pPr>
        <w:tabs>
          <w:tab w:val="left" w:pos="540"/>
          <w:tab w:val="left" w:pos="569"/>
        </w:tabs>
        <w:rPr>
          <w:b/>
          <w:bCs/>
          <w:sz w:val="22"/>
          <w:szCs w:val="22"/>
          <w:lang w:val="sr-Latn-RS"/>
        </w:rPr>
      </w:pPr>
      <w:r w:rsidRPr="00E60DE9">
        <w:rPr>
          <w:b/>
          <w:bCs/>
          <w:sz w:val="22"/>
          <w:szCs w:val="22"/>
          <w:lang w:val="sr-Latn-RS"/>
        </w:rPr>
        <w:t xml:space="preserve">9. </w:t>
      </w:r>
      <w:r w:rsidR="00480FB1" w:rsidRPr="00E60DE9">
        <w:rPr>
          <w:b/>
          <w:bCs/>
          <w:sz w:val="22"/>
          <w:szCs w:val="22"/>
          <w:lang w:val="sr-Latn-RS"/>
        </w:rPr>
        <w:tab/>
      </w:r>
      <w:r w:rsidRPr="00E60DE9">
        <w:rPr>
          <w:b/>
          <w:bCs/>
          <w:sz w:val="22"/>
          <w:szCs w:val="22"/>
          <w:lang w:val="sr-Latn-RS"/>
        </w:rPr>
        <w:t xml:space="preserve">DATUM </w:t>
      </w:r>
      <w:r w:rsidR="00C05DF8" w:rsidRPr="00E60DE9">
        <w:rPr>
          <w:b/>
          <w:bCs/>
          <w:sz w:val="22"/>
          <w:szCs w:val="22"/>
          <w:lang w:val="sr-Latn-RS"/>
        </w:rPr>
        <w:t xml:space="preserve">PRVE </w:t>
      </w:r>
      <w:r w:rsidR="008A6D43" w:rsidRPr="00E60DE9">
        <w:rPr>
          <w:b/>
          <w:bCs/>
          <w:sz w:val="22"/>
          <w:szCs w:val="22"/>
          <w:lang w:val="sr-Latn-RS"/>
        </w:rPr>
        <w:t>DOZVOLE</w:t>
      </w:r>
      <w:r w:rsidR="00C05DF8" w:rsidRPr="00E60DE9">
        <w:rPr>
          <w:b/>
          <w:bCs/>
          <w:sz w:val="22"/>
          <w:szCs w:val="22"/>
          <w:lang w:val="sr-Latn-RS"/>
        </w:rPr>
        <w:t>/OBNOVE DOZVOLE</w:t>
      </w:r>
      <w:r w:rsidR="008A6D43" w:rsidRPr="00E60DE9">
        <w:rPr>
          <w:b/>
          <w:bCs/>
          <w:sz w:val="22"/>
          <w:szCs w:val="22"/>
          <w:lang w:val="sr-Latn-RS"/>
        </w:rPr>
        <w:t xml:space="preserve"> ZA STAVLJANJE LIJEKA U PROMET</w:t>
      </w:r>
    </w:p>
    <w:p w14:paraId="53672167" w14:textId="77777777" w:rsidR="003C794D" w:rsidRPr="00E60DE9" w:rsidRDefault="003C794D" w:rsidP="00480FB1">
      <w:pPr>
        <w:tabs>
          <w:tab w:val="left" w:pos="540"/>
          <w:tab w:val="left" w:pos="569"/>
        </w:tabs>
        <w:rPr>
          <w:b/>
          <w:bCs/>
          <w:sz w:val="22"/>
          <w:szCs w:val="22"/>
          <w:lang w:val="sr-Latn-RS"/>
        </w:rPr>
      </w:pPr>
    </w:p>
    <w:p w14:paraId="0580F4CA" w14:textId="7BDE8893" w:rsidR="00E42FBF" w:rsidRPr="00E60DE9" w:rsidRDefault="00E60DE9" w:rsidP="00EA3D47">
      <w:pPr>
        <w:tabs>
          <w:tab w:val="left" w:pos="284"/>
        </w:tabs>
        <w:jc w:val="both"/>
        <w:rPr>
          <w:sz w:val="22"/>
          <w:szCs w:val="22"/>
          <w:lang w:val="sr-Latn-RS" w:eastAsia="sr-Latn-ME"/>
        </w:rPr>
      </w:pPr>
      <w:r w:rsidRPr="00E60DE9">
        <w:rPr>
          <w:sz w:val="22"/>
          <w:szCs w:val="22"/>
          <w:lang w:val="sr-Latn-RS" w:eastAsia="sr-Latn-ME"/>
        </w:rPr>
        <w:t>18.03.2025. godine</w:t>
      </w:r>
    </w:p>
    <w:p w14:paraId="232A632B" w14:textId="77777777" w:rsidR="00E60DE9" w:rsidRPr="00E60DE9" w:rsidRDefault="00E60DE9" w:rsidP="00EA3D47">
      <w:pPr>
        <w:tabs>
          <w:tab w:val="left" w:pos="284"/>
        </w:tabs>
        <w:jc w:val="both"/>
        <w:rPr>
          <w:iCs/>
          <w:sz w:val="22"/>
          <w:szCs w:val="22"/>
          <w:lang w:val="sr-Latn-RS"/>
        </w:rPr>
      </w:pPr>
    </w:p>
    <w:p w14:paraId="65256C12" w14:textId="77777777" w:rsidR="00836B35" w:rsidRPr="00E60DE9" w:rsidRDefault="00836B35" w:rsidP="00480FB1">
      <w:pPr>
        <w:tabs>
          <w:tab w:val="left" w:pos="540"/>
          <w:tab w:val="left" w:pos="569"/>
        </w:tabs>
        <w:rPr>
          <w:bCs/>
          <w:sz w:val="22"/>
          <w:szCs w:val="22"/>
          <w:lang w:val="sr-Latn-RS"/>
        </w:rPr>
      </w:pPr>
    </w:p>
    <w:p w14:paraId="67AFCED2" w14:textId="18C93405" w:rsidR="003F6A59" w:rsidRPr="00E60DE9" w:rsidRDefault="0072020E" w:rsidP="00C05DF8">
      <w:pPr>
        <w:tabs>
          <w:tab w:val="left" w:pos="540"/>
          <w:tab w:val="left" w:pos="569"/>
        </w:tabs>
        <w:ind w:left="540" w:hanging="540"/>
        <w:rPr>
          <w:bCs/>
          <w:sz w:val="22"/>
          <w:szCs w:val="22"/>
          <w:lang w:val="sr-Latn-RS"/>
        </w:rPr>
      </w:pPr>
      <w:r w:rsidRPr="00E60DE9">
        <w:rPr>
          <w:b/>
          <w:bCs/>
          <w:sz w:val="22"/>
          <w:szCs w:val="22"/>
          <w:lang w:val="sr-Latn-RS"/>
        </w:rPr>
        <w:t xml:space="preserve">10. </w:t>
      </w:r>
      <w:r w:rsidR="002846DB" w:rsidRPr="00E60DE9">
        <w:rPr>
          <w:b/>
          <w:bCs/>
          <w:sz w:val="22"/>
          <w:szCs w:val="22"/>
          <w:lang w:val="sr-Latn-RS"/>
        </w:rPr>
        <w:t>D</w:t>
      </w:r>
      <w:r w:rsidR="00EC2532" w:rsidRPr="00E60DE9">
        <w:rPr>
          <w:b/>
          <w:bCs/>
          <w:sz w:val="22"/>
          <w:szCs w:val="22"/>
          <w:lang w:val="sr-Latn-RS"/>
        </w:rPr>
        <w:t xml:space="preserve">ATUM REVIZIJE TEKSTA </w:t>
      </w:r>
    </w:p>
    <w:p w14:paraId="5E9E37C9" w14:textId="77777777" w:rsidR="003F6A59" w:rsidRPr="00E60DE9" w:rsidRDefault="003F6A59" w:rsidP="00480FB1">
      <w:pPr>
        <w:tabs>
          <w:tab w:val="left" w:pos="540"/>
          <w:tab w:val="left" w:pos="569"/>
        </w:tabs>
        <w:rPr>
          <w:bCs/>
          <w:sz w:val="22"/>
          <w:szCs w:val="22"/>
          <w:lang w:val="sr-Latn-RS"/>
        </w:rPr>
      </w:pPr>
    </w:p>
    <w:p w14:paraId="02BBA1EE" w14:textId="31F2B28E" w:rsidR="003F6A59" w:rsidRPr="00E60DE9" w:rsidRDefault="00DE47D8" w:rsidP="00DE3F5C">
      <w:pPr>
        <w:rPr>
          <w:sz w:val="22"/>
          <w:szCs w:val="22"/>
          <w:lang w:val="sr-Latn-RS"/>
        </w:rPr>
      </w:pPr>
      <w:r w:rsidRPr="00E60DE9">
        <w:rPr>
          <w:bCs/>
          <w:sz w:val="22"/>
          <w:szCs w:val="22"/>
          <w:lang w:val="sr-Latn-RS"/>
        </w:rPr>
        <w:t>Mart, 2025. godine</w:t>
      </w:r>
    </w:p>
    <w:sectPr w:rsidR="003F6A59" w:rsidRPr="00E60DE9"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4CAD2" w14:textId="77777777" w:rsidR="00AB5FCB" w:rsidRDefault="00AB5FCB">
      <w:r>
        <w:separator/>
      </w:r>
    </w:p>
  </w:endnote>
  <w:endnote w:type="continuationSeparator" w:id="0">
    <w:p w14:paraId="3DD1204E" w14:textId="77777777" w:rsidR="00AB5FCB" w:rsidRDefault="00AB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EE67E" w14:textId="49E0A2EE"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64D42">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64D42">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A6D50" w14:textId="77777777" w:rsidR="00AB5FCB" w:rsidRDefault="00AB5FCB">
      <w:r>
        <w:separator/>
      </w:r>
    </w:p>
  </w:footnote>
  <w:footnote w:type="continuationSeparator" w:id="0">
    <w:p w14:paraId="15EEFDAE" w14:textId="77777777" w:rsidR="00AB5FCB" w:rsidRDefault="00AB5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9387935" o:spid="_x0000_i1029"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641BF"/>
    <w:multiLevelType w:val="hybridMultilevel"/>
    <w:tmpl w:val="2A66D7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6011D80"/>
    <w:multiLevelType w:val="hybridMultilevel"/>
    <w:tmpl w:val="5956A28E"/>
    <w:lvl w:ilvl="0" w:tplc="9DDEE9F6">
      <w:start w:val="1"/>
      <w:numFmt w:val="lowerLetter"/>
      <w:lvlText w:val="%1)"/>
      <w:lvlJc w:val="left"/>
      <w:pPr>
        <w:ind w:left="720" w:hanging="360"/>
      </w:pPr>
      <w:rPr>
        <w:rFonts w:hint="default"/>
        <w:lang w:val="pl-P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249BB"/>
    <w:multiLevelType w:val="hybridMultilevel"/>
    <w:tmpl w:val="AD8C5F12"/>
    <w:lvl w:ilvl="0" w:tplc="241A0001">
      <w:start w:val="1"/>
      <w:numFmt w:val="bullet"/>
      <w:lvlText w:val=""/>
      <w:lvlJc w:val="left"/>
      <w:pPr>
        <w:ind w:left="1080" w:hanging="360"/>
      </w:pPr>
      <w:rPr>
        <w:rFonts w:ascii="Symbol" w:hAnsi="Symbol" w:hint="default"/>
      </w:rPr>
    </w:lvl>
    <w:lvl w:ilvl="1" w:tplc="241A0003">
      <w:start w:val="1"/>
      <w:numFmt w:val="bullet"/>
      <w:lvlText w:val="o"/>
      <w:lvlJc w:val="left"/>
      <w:pPr>
        <w:ind w:left="1800" w:hanging="360"/>
      </w:pPr>
      <w:rPr>
        <w:rFonts w:ascii="Courier New" w:hAnsi="Courier New" w:cs="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start w:val="1"/>
      <w:numFmt w:val="bullet"/>
      <w:lvlText w:val="o"/>
      <w:lvlJc w:val="left"/>
      <w:pPr>
        <w:ind w:left="3960" w:hanging="360"/>
      </w:pPr>
      <w:rPr>
        <w:rFonts w:ascii="Courier New" w:hAnsi="Courier New" w:cs="Courier New" w:hint="default"/>
      </w:rPr>
    </w:lvl>
    <w:lvl w:ilvl="5" w:tplc="241A0005">
      <w:start w:val="1"/>
      <w:numFmt w:val="bullet"/>
      <w:lvlText w:val=""/>
      <w:lvlJc w:val="left"/>
      <w:pPr>
        <w:ind w:left="4680" w:hanging="360"/>
      </w:pPr>
      <w:rPr>
        <w:rFonts w:ascii="Wingdings" w:hAnsi="Wingdings" w:hint="default"/>
      </w:rPr>
    </w:lvl>
    <w:lvl w:ilvl="6" w:tplc="241A0001">
      <w:start w:val="1"/>
      <w:numFmt w:val="bullet"/>
      <w:lvlText w:val=""/>
      <w:lvlJc w:val="left"/>
      <w:pPr>
        <w:ind w:left="5400" w:hanging="360"/>
      </w:pPr>
      <w:rPr>
        <w:rFonts w:ascii="Symbol" w:hAnsi="Symbol" w:hint="default"/>
      </w:rPr>
    </w:lvl>
    <w:lvl w:ilvl="7" w:tplc="241A0003">
      <w:start w:val="1"/>
      <w:numFmt w:val="bullet"/>
      <w:lvlText w:val="o"/>
      <w:lvlJc w:val="left"/>
      <w:pPr>
        <w:ind w:left="6120" w:hanging="360"/>
      </w:pPr>
      <w:rPr>
        <w:rFonts w:ascii="Courier New" w:hAnsi="Courier New" w:cs="Courier New" w:hint="default"/>
      </w:rPr>
    </w:lvl>
    <w:lvl w:ilvl="8" w:tplc="241A0005">
      <w:start w:val="1"/>
      <w:numFmt w:val="bullet"/>
      <w:lvlText w:val=""/>
      <w:lvlJc w:val="left"/>
      <w:pPr>
        <w:ind w:left="684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4"/>
  </w:num>
  <w:num w:numId="6">
    <w:abstractNumId w:val="1"/>
  </w:num>
  <w:num w:numId="7">
    <w:abstractNumId w:val="8"/>
  </w:num>
  <w:num w:numId="8">
    <w:abstractNumId w:val="3"/>
  </w:num>
  <w:num w:numId="9">
    <w:abstractNumId w:val="7"/>
  </w:num>
  <w:num w:numId="10">
    <w:abstractNumId w:val="12"/>
  </w:num>
  <w:num w:numId="11">
    <w:abstractNumId w:val="5"/>
  </w:num>
  <w:num w:numId="12">
    <w:abstractNumId w:val="6"/>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BDB"/>
    <w:rsid w:val="000176CA"/>
    <w:rsid w:val="00033469"/>
    <w:rsid w:val="00036FA0"/>
    <w:rsid w:val="0003793F"/>
    <w:rsid w:val="00045130"/>
    <w:rsid w:val="00057E35"/>
    <w:rsid w:val="00075E28"/>
    <w:rsid w:val="00076726"/>
    <w:rsid w:val="00080303"/>
    <w:rsid w:val="00080CC2"/>
    <w:rsid w:val="00083D02"/>
    <w:rsid w:val="00094A96"/>
    <w:rsid w:val="000A3F58"/>
    <w:rsid w:val="000D2343"/>
    <w:rsid w:val="000D3449"/>
    <w:rsid w:val="000D425A"/>
    <w:rsid w:val="000D60CC"/>
    <w:rsid w:val="000E2084"/>
    <w:rsid w:val="000E552C"/>
    <w:rsid w:val="000E6F55"/>
    <w:rsid w:val="000F0047"/>
    <w:rsid w:val="000F5F82"/>
    <w:rsid w:val="000F7161"/>
    <w:rsid w:val="000F77FA"/>
    <w:rsid w:val="00107BF7"/>
    <w:rsid w:val="00126F53"/>
    <w:rsid w:val="00140D68"/>
    <w:rsid w:val="0014766D"/>
    <w:rsid w:val="001536CC"/>
    <w:rsid w:val="001A38F8"/>
    <w:rsid w:val="001A3FBA"/>
    <w:rsid w:val="001A5518"/>
    <w:rsid w:val="001B1C6A"/>
    <w:rsid w:val="001C1263"/>
    <w:rsid w:val="001C1417"/>
    <w:rsid w:val="001D685C"/>
    <w:rsid w:val="001D7A85"/>
    <w:rsid w:val="001E2F32"/>
    <w:rsid w:val="001E390B"/>
    <w:rsid w:val="001F15AC"/>
    <w:rsid w:val="001F42FB"/>
    <w:rsid w:val="001F719A"/>
    <w:rsid w:val="002031B3"/>
    <w:rsid w:val="00215931"/>
    <w:rsid w:val="00224C91"/>
    <w:rsid w:val="00227BDB"/>
    <w:rsid w:val="00234CB1"/>
    <w:rsid w:val="002352F8"/>
    <w:rsid w:val="002510A5"/>
    <w:rsid w:val="00254A0A"/>
    <w:rsid w:val="00260479"/>
    <w:rsid w:val="00260A95"/>
    <w:rsid w:val="00266046"/>
    <w:rsid w:val="002846DB"/>
    <w:rsid w:val="00284CCD"/>
    <w:rsid w:val="002C6637"/>
    <w:rsid w:val="002D0CE0"/>
    <w:rsid w:val="002E0135"/>
    <w:rsid w:val="002E37A5"/>
    <w:rsid w:val="003100A1"/>
    <w:rsid w:val="00310F03"/>
    <w:rsid w:val="003247D2"/>
    <w:rsid w:val="003445C1"/>
    <w:rsid w:val="00355B61"/>
    <w:rsid w:val="00362686"/>
    <w:rsid w:val="00362DA6"/>
    <w:rsid w:val="00371510"/>
    <w:rsid w:val="00396DFD"/>
    <w:rsid w:val="003A7059"/>
    <w:rsid w:val="003B7A36"/>
    <w:rsid w:val="003C17AB"/>
    <w:rsid w:val="003C7823"/>
    <w:rsid w:val="003C794D"/>
    <w:rsid w:val="003E1DCC"/>
    <w:rsid w:val="003F11A1"/>
    <w:rsid w:val="003F6A59"/>
    <w:rsid w:val="0040526C"/>
    <w:rsid w:val="004065C8"/>
    <w:rsid w:val="004109FA"/>
    <w:rsid w:val="00411B4B"/>
    <w:rsid w:val="00415BEE"/>
    <w:rsid w:val="004254E9"/>
    <w:rsid w:val="00427F85"/>
    <w:rsid w:val="00436F42"/>
    <w:rsid w:val="004378B4"/>
    <w:rsid w:val="004432F2"/>
    <w:rsid w:val="00451314"/>
    <w:rsid w:val="00452E9D"/>
    <w:rsid w:val="004534C7"/>
    <w:rsid w:val="004671AA"/>
    <w:rsid w:val="00471DF8"/>
    <w:rsid w:val="00480FB1"/>
    <w:rsid w:val="00483928"/>
    <w:rsid w:val="004C331F"/>
    <w:rsid w:val="004D6103"/>
    <w:rsid w:val="004D69C6"/>
    <w:rsid w:val="004D7C2B"/>
    <w:rsid w:val="004E3BCE"/>
    <w:rsid w:val="004E70AD"/>
    <w:rsid w:val="004F0E97"/>
    <w:rsid w:val="004F17E2"/>
    <w:rsid w:val="00501DD1"/>
    <w:rsid w:val="00515C21"/>
    <w:rsid w:val="00525F8C"/>
    <w:rsid w:val="00530BD7"/>
    <w:rsid w:val="00545CD2"/>
    <w:rsid w:val="005476F3"/>
    <w:rsid w:val="00555672"/>
    <w:rsid w:val="00572527"/>
    <w:rsid w:val="00573E40"/>
    <w:rsid w:val="00576348"/>
    <w:rsid w:val="00597141"/>
    <w:rsid w:val="005A0B2E"/>
    <w:rsid w:val="005A23D2"/>
    <w:rsid w:val="005A36CB"/>
    <w:rsid w:val="005B49B8"/>
    <w:rsid w:val="005C0741"/>
    <w:rsid w:val="005C5EF4"/>
    <w:rsid w:val="005E2E0B"/>
    <w:rsid w:val="005E67AD"/>
    <w:rsid w:val="005E7A7D"/>
    <w:rsid w:val="005F669A"/>
    <w:rsid w:val="006005CD"/>
    <w:rsid w:val="00602457"/>
    <w:rsid w:val="00602465"/>
    <w:rsid w:val="00614384"/>
    <w:rsid w:val="006176F5"/>
    <w:rsid w:val="0062051F"/>
    <w:rsid w:val="00644FC3"/>
    <w:rsid w:val="00646BD1"/>
    <w:rsid w:val="006561C2"/>
    <w:rsid w:val="00671CB3"/>
    <w:rsid w:val="00674BAF"/>
    <w:rsid w:val="00682200"/>
    <w:rsid w:val="00692BF6"/>
    <w:rsid w:val="006A1351"/>
    <w:rsid w:val="006A1497"/>
    <w:rsid w:val="006A6505"/>
    <w:rsid w:val="006B0BD1"/>
    <w:rsid w:val="006B5404"/>
    <w:rsid w:val="006D20A5"/>
    <w:rsid w:val="006D37BF"/>
    <w:rsid w:val="006E3B9F"/>
    <w:rsid w:val="00702E22"/>
    <w:rsid w:val="0072020E"/>
    <w:rsid w:val="007420FD"/>
    <w:rsid w:val="00753138"/>
    <w:rsid w:val="00754902"/>
    <w:rsid w:val="00786071"/>
    <w:rsid w:val="007901E3"/>
    <w:rsid w:val="00793E1B"/>
    <w:rsid w:val="007A3ECB"/>
    <w:rsid w:val="007C0E28"/>
    <w:rsid w:val="007D7BB3"/>
    <w:rsid w:val="007E31E9"/>
    <w:rsid w:val="007F05E3"/>
    <w:rsid w:val="00824AB9"/>
    <w:rsid w:val="00836B35"/>
    <w:rsid w:val="00843BDE"/>
    <w:rsid w:val="008718EA"/>
    <w:rsid w:val="0087588C"/>
    <w:rsid w:val="00880177"/>
    <w:rsid w:val="00883060"/>
    <w:rsid w:val="0089705C"/>
    <w:rsid w:val="008A6D43"/>
    <w:rsid w:val="008B491E"/>
    <w:rsid w:val="008C1A28"/>
    <w:rsid w:val="008C2E98"/>
    <w:rsid w:val="008E49BD"/>
    <w:rsid w:val="008E4A53"/>
    <w:rsid w:val="008E53E9"/>
    <w:rsid w:val="008E5771"/>
    <w:rsid w:val="008F3C98"/>
    <w:rsid w:val="008F4ACF"/>
    <w:rsid w:val="00907DCD"/>
    <w:rsid w:val="00911CE0"/>
    <w:rsid w:val="00916165"/>
    <w:rsid w:val="00924166"/>
    <w:rsid w:val="00940B9B"/>
    <w:rsid w:val="00946E78"/>
    <w:rsid w:val="00953573"/>
    <w:rsid w:val="0095676E"/>
    <w:rsid w:val="00956983"/>
    <w:rsid w:val="00963CF0"/>
    <w:rsid w:val="00964BB1"/>
    <w:rsid w:val="009775D9"/>
    <w:rsid w:val="00997175"/>
    <w:rsid w:val="009A1847"/>
    <w:rsid w:val="009B062A"/>
    <w:rsid w:val="009B69FA"/>
    <w:rsid w:val="009E7C6F"/>
    <w:rsid w:val="009F1793"/>
    <w:rsid w:val="009F2D23"/>
    <w:rsid w:val="009F6504"/>
    <w:rsid w:val="00A01D69"/>
    <w:rsid w:val="00A02335"/>
    <w:rsid w:val="00A12EC3"/>
    <w:rsid w:val="00A36B71"/>
    <w:rsid w:val="00A46C9A"/>
    <w:rsid w:val="00A619F3"/>
    <w:rsid w:val="00A62A73"/>
    <w:rsid w:val="00A80F55"/>
    <w:rsid w:val="00A84C28"/>
    <w:rsid w:val="00A87FF6"/>
    <w:rsid w:val="00AA0A3B"/>
    <w:rsid w:val="00AA2763"/>
    <w:rsid w:val="00AA33B6"/>
    <w:rsid w:val="00AB286F"/>
    <w:rsid w:val="00AB4AE9"/>
    <w:rsid w:val="00AB50CA"/>
    <w:rsid w:val="00AB5FCB"/>
    <w:rsid w:val="00AB6D64"/>
    <w:rsid w:val="00AC53CE"/>
    <w:rsid w:val="00AD2193"/>
    <w:rsid w:val="00AD3628"/>
    <w:rsid w:val="00AF19F4"/>
    <w:rsid w:val="00AF2AC7"/>
    <w:rsid w:val="00AF5C57"/>
    <w:rsid w:val="00AF74CE"/>
    <w:rsid w:val="00B208DB"/>
    <w:rsid w:val="00B23F69"/>
    <w:rsid w:val="00B60619"/>
    <w:rsid w:val="00B66A70"/>
    <w:rsid w:val="00B67366"/>
    <w:rsid w:val="00B67975"/>
    <w:rsid w:val="00B76C91"/>
    <w:rsid w:val="00B80ECF"/>
    <w:rsid w:val="00B80EE1"/>
    <w:rsid w:val="00B816AC"/>
    <w:rsid w:val="00B84135"/>
    <w:rsid w:val="00BC5157"/>
    <w:rsid w:val="00C04D34"/>
    <w:rsid w:val="00C05DF8"/>
    <w:rsid w:val="00C06864"/>
    <w:rsid w:val="00C10F54"/>
    <w:rsid w:val="00C16604"/>
    <w:rsid w:val="00C23D8D"/>
    <w:rsid w:val="00C37AA3"/>
    <w:rsid w:val="00C37FD7"/>
    <w:rsid w:val="00C43419"/>
    <w:rsid w:val="00C44CF3"/>
    <w:rsid w:val="00C61BE0"/>
    <w:rsid w:val="00C6707E"/>
    <w:rsid w:val="00C70B0E"/>
    <w:rsid w:val="00C74B69"/>
    <w:rsid w:val="00C773CA"/>
    <w:rsid w:val="00C83785"/>
    <w:rsid w:val="00C87FA8"/>
    <w:rsid w:val="00C94C0D"/>
    <w:rsid w:val="00CA1FEB"/>
    <w:rsid w:val="00CC7454"/>
    <w:rsid w:val="00CD4F85"/>
    <w:rsid w:val="00CD6F02"/>
    <w:rsid w:val="00CE246D"/>
    <w:rsid w:val="00CF07A0"/>
    <w:rsid w:val="00CF3E03"/>
    <w:rsid w:val="00D0082A"/>
    <w:rsid w:val="00D1210E"/>
    <w:rsid w:val="00D21455"/>
    <w:rsid w:val="00D30B0A"/>
    <w:rsid w:val="00D437B6"/>
    <w:rsid w:val="00D47634"/>
    <w:rsid w:val="00D709B3"/>
    <w:rsid w:val="00D74CD2"/>
    <w:rsid w:val="00DA2ED6"/>
    <w:rsid w:val="00DB1D55"/>
    <w:rsid w:val="00DB76B8"/>
    <w:rsid w:val="00DC2EA1"/>
    <w:rsid w:val="00DD6AAF"/>
    <w:rsid w:val="00DE3F5C"/>
    <w:rsid w:val="00DE47D8"/>
    <w:rsid w:val="00DF1D20"/>
    <w:rsid w:val="00E21324"/>
    <w:rsid w:val="00E246B9"/>
    <w:rsid w:val="00E31FEA"/>
    <w:rsid w:val="00E42FBF"/>
    <w:rsid w:val="00E45169"/>
    <w:rsid w:val="00E47787"/>
    <w:rsid w:val="00E51C30"/>
    <w:rsid w:val="00E60DE9"/>
    <w:rsid w:val="00E64180"/>
    <w:rsid w:val="00E64D42"/>
    <w:rsid w:val="00E7235D"/>
    <w:rsid w:val="00E74AEE"/>
    <w:rsid w:val="00E7712A"/>
    <w:rsid w:val="00E868E5"/>
    <w:rsid w:val="00E9237A"/>
    <w:rsid w:val="00E939FA"/>
    <w:rsid w:val="00E95A73"/>
    <w:rsid w:val="00EA3D47"/>
    <w:rsid w:val="00EA5765"/>
    <w:rsid w:val="00EA6BD5"/>
    <w:rsid w:val="00EC0718"/>
    <w:rsid w:val="00EC2532"/>
    <w:rsid w:val="00ED7812"/>
    <w:rsid w:val="00EF3B86"/>
    <w:rsid w:val="00F042E9"/>
    <w:rsid w:val="00F17AE9"/>
    <w:rsid w:val="00F317E9"/>
    <w:rsid w:val="00F34554"/>
    <w:rsid w:val="00F35B68"/>
    <w:rsid w:val="00F45F77"/>
    <w:rsid w:val="00F5167F"/>
    <w:rsid w:val="00F52087"/>
    <w:rsid w:val="00F52258"/>
    <w:rsid w:val="00F63A23"/>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F97B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1D685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94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75A0C8AA67941830B4A07F97DA3CD" ma:contentTypeVersion="8" ma:contentTypeDescription="Create a new document." ma:contentTypeScope="" ma:versionID="a9d8f6a3559fa3aed852fa1bd9129388">
  <xsd:schema xmlns:xsd="http://www.w3.org/2001/XMLSchema" xmlns:xs="http://www.w3.org/2001/XMLSchema" xmlns:p="http://schemas.microsoft.com/office/2006/metadata/properties" xmlns:ns3="f6273c7e-ea0b-4ca9-a9db-47bce480e7a0" xmlns:ns4="1e39be2d-4d38-4911-b6f1-28d9fdf17635" targetNamespace="http://schemas.microsoft.com/office/2006/metadata/properties" ma:root="true" ma:fieldsID="fac23322eb852140b0b1a1fb8aa5cc51" ns3:_="" ns4:_="">
    <xsd:import namespace="f6273c7e-ea0b-4ca9-a9db-47bce480e7a0"/>
    <xsd:import namespace="1e39be2d-4d38-4911-b6f1-28d9fdf1763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73c7e-ea0b-4ca9-a9db-47bce480e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9be2d-4d38-4911-b6f1-28d9fdf176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273c7e-ea0b-4ca9-a9db-47bce480e7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5011B-BE02-4288-B9D6-2B31D7C42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73c7e-ea0b-4ca9-a9db-47bce480e7a0"/>
    <ds:schemaRef ds:uri="1e39be2d-4d38-4911-b6f1-28d9fdf1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16280-01BE-403B-A9FF-71333C2E4FDD}">
  <ds:schemaRefs>
    <ds:schemaRef ds:uri="http://schemas.microsoft.com/sharepoint/v3/contenttype/forms"/>
  </ds:schemaRefs>
</ds:datastoreItem>
</file>

<file path=customXml/itemProps3.xml><?xml version="1.0" encoding="utf-8"?>
<ds:datastoreItem xmlns:ds="http://schemas.openxmlformats.org/officeDocument/2006/customXml" ds:itemID="{828434A3-5164-44ED-A499-42645DA575CD}">
  <ds:schemaRefs>
    <ds:schemaRef ds:uri="http://schemas.microsoft.com/office/2006/metadata/properties"/>
    <ds:schemaRef ds:uri="http://schemas.microsoft.com/office/infopath/2007/PartnerControls"/>
    <ds:schemaRef ds:uri="f6273c7e-ea0b-4ca9-a9db-47bce480e7a0"/>
  </ds:schemaRefs>
</ds:datastoreItem>
</file>

<file path=customXml/itemProps4.xml><?xml version="1.0" encoding="utf-8"?>
<ds:datastoreItem xmlns:ds="http://schemas.openxmlformats.org/officeDocument/2006/customXml" ds:itemID="{89BEC5D8-5CA0-4A54-B71D-7A2F0C23B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4663</Words>
  <Characters>26582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31183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10</cp:revision>
  <cp:lastPrinted>2023-02-09T08:16:00Z</cp:lastPrinted>
  <dcterms:created xsi:type="dcterms:W3CDTF">2025-03-17T09:13:00Z</dcterms:created>
  <dcterms:modified xsi:type="dcterms:W3CDTF">2025-03-18T07:40:00Z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0x010100D7775A0C8AA67941830B4A07F97DA3CD</vt:lpwstr>
  </property>
</Properties>
</file>