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E33A0" w14:textId="77777777" w:rsidR="00C22BE5" w:rsidRPr="00390924" w:rsidRDefault="00C22BE5" w:rsidP="00C22BE5">
      <w:pPr>
        <w:rPr>
          <w:sz w:val="22"/>
          <w:szCs w:val="22"/>
        </w:rPr>
      </w:pPr>
    </w:p>
    <w:p w14:paraId="33DF654E" w14:textId="77777777" w:rsidR="00C22BE5" w:rsidRPr="00390924" w:rsidRDefault="00C22BE5" w:rsidP="00C22BE5">
      <w:pPr>
        <w:rPr>
          <w:sz w:val="22"/>
          <w:szCs w:val="22"/>
        </w:rPr>
      </w:pPr>
    </w:p>
    <w:p w14:paraId="1C3E358F" w14:textId="77777777" w:rsidR="00C22BE5" w:rsidRPr="000E46F4" w:rsidRDefault="00C30F92" w:rsidP="00C30F92">
      <w:pPr>
        <w:jc w:val="center"/>
        <w:rPr>
          <w:sz w:val="22"/>
          <w:szCs w:val="22"/>
          <w:lang w:val="sr-Latn-RS"/>
        </w:rPr>
      </w:pPr>
      <w:r w:rsidRPr="000E46F4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0E46F4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199968B9" w14:textId="77777777" w:rsidR="00C30F92" w:rsidRPr="000E46F4" w:rsidRDefault="00C30F92" w:rsidP="00C30F92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44A10550" w14:textId="4B91FF0A" w:rsidR="006D6410" w:rsidRPr="000E46F4" w:rsidRDefault="006D6410" w:rsidP="000E46F4">
      <w:pPr>
        <w:autoSpaceDE w:val="0"/>
        <w:autoSpaceDN w:val="0"/>
        <w:adjustRightInd w:val="0"/>
        <w:jc w:val="center"/>
        <w:rPr>
          <w:rFonts w:eastAsia="Calibri"/>
          <w:b/>
          <w:noProof/>
          <w:sz w:val="22"/>
          <w:szCs w:val="22"/>
          <w:lang w:val="sr-Latn-RS"/>
        </w:rPr>
      </w:pPr>
      <w:r w:rsidRPr="000E46F4">
        <w:rPr>
          <w:rFonts w:eastAsia="Calibri"/>
          <w:b/>
          <w:bCs/>
          <w:noProof/>
          <w:sz w:val="22"/>
          <w:szCs w:val="22"/>
          <w:lang w:val="sr-Latn-RS"/>
        </w:rPr>
        <w:t xml:space="preserve">Flekanid, 50 mg, </w:t>
      </w:r>
      <w:r w:rsidR="00EF09E1">
        <w:rPr>
          <w:rFonts w:eastAsia="Calibri"/>
          <w:b/>
          <w:noProof/>
          <w:sz w:val="22"/>
          <w:szCs w:val="22"/>
          <w:lang w:val="sr-Latn-RS"/>
        </w:rPr>
        <w:t>kapsula</w:t>
      </w:r>
      <w:r w:rsidRPr="000E46F4">
        <w:rPr>
          <w:rFonts w:eastAsia="Calibri"/>
          <w:b/>
          <w:noProof/>
          <w:sz w:val="22"/>
          <w:szCs w:val="22"/>
          <w:lang w:val="sr-Latn-RS"/>
        </w:rPr>
        <w:t xml:space="preserve"> s</w:t>
      </w:r>
      <w:r w:rsidR="00EF09E1">
        <w:rPr>
          <w:rFonts w:eastAsia="Calibri"/>
          <w:b/>
          <w:noProof/>
          <w:sz w:val="22"/>
          <w:szCs w:val="22"/>
          <w:lang w:val="sr-Latn-RS"/>
        </w:rPr>
        <w:t>a produženim oslobađanjem, tvrda</w:t>
      </w:r>
    </w:p>
    <w:p w14:paraId="705599F6" w14:textId="235BD425" w:rsidR="006D6410" w:rsidRPr="000E46F4" w:rsidRDefault="000E46F4" w:rsidP="000E46F4">
      <w:pPr>
        <w:autoSpaceDE w:val="0"/>
        <w:autoSpaceDN w:val="0"/>
        <w:adjustRightInd w:val="0"/>
        <w:jc w:val="center"/>
        <w:rPr>
          <w:rFonts w:eastAsia="Calibri"/>
          <w:b/>
          <w:noProof/>
          <w:sz w:val="22"/>
          <w:szCs w:val="22"/>
          <w:lang w:val="sr-Latn-RS"/>
        </w:rPr>
      </w:pPr>
      <w:r w:rsidRPr="000E46F4">
        <w:rPr>
          <w:rFonts w:eastAsia="Calibri"/>
          <w:b/>
          <w:bCs/>
          <w:noProof/>
          <w:sz w:val="22"/>
          <w:szCs w:val="22"/>
          <w:lang w:val="sr-Latn-RS"/>
        </w:rPr>
        <w:t xml:space="preserve">   </w:t>
      </w:r>
      <w:r w:rsidR="006D6410" w:rsidRPr="000E46F4">
        <w:rPr>
          <w:rFonts w:eastAsia="Calibri"/>
          <w:b/>
          <w:bCs/>
          <w:noProof/>
          <w:sz w:val="22"/>
          <w:szCs w:val="22"/>
          <w:lang w:val="sr-Latn-RS"/>
        </w:rPr>
        <w:t xml:space="preserve">Flekanid, 100 mg , </w:t>
      </w:r>
      <w:r w:rsidR="00EF09E1">
        <w:rPr>
          <w:rFonts w:eastAsia="Calibri"/>
          <w:b/>
          <w:noProof/>
          <w:sz w:val="22"/>
          <w:szCs w:val="22"/>
          <w:lang w:val="sr-Latn-RS"/>
        </w:rPr>
        <w:t>kapsula</w:t>
      </w:r>
      <w:r w:rsidR="006D6410" w:rsidRPr="000E46F4">
        <w:rPr>
          <w:rFonts w:eastAsia="Calibri"/>
          <w:b/>
          <w:noProof/>
          <w:sz w:val="22"/>
          <w:szCs w:val="22"/>
          <w:lang w:val="sr-Latn-RS"/>
        </w:rPr>
        <w:t xml:space="preserve"> s</w:t>
      </w:r>
      <w:r w:rsidR="00EF09E1">
        <w:rPr>
          <w:rFonts w:eastAsia="Calibri"/>
          <w:b/>
          <w:noProof/>
          <w:sz w:val="22"/>
          <w:szCs w:val="22"/>
          <w:lang w:val="sr-Latn-RS"/>
        </w:rPr>
        <w:t>a produženim oslobađanjem, tvrda</w:t>
      </w:r>
    </w:p>
    <w:p w14:paraId="1F0072A6" w14:textId="18FECFD3" w:rsidR="006D6410" w:rsidRPr="000E46F4" w:rsidRDefault="000E46F4" w:rsidP="000E46F4">
      <w:pPr>
        <w:autoSpaceDE w:val="0"/>
        <w:autoSpaceDN w:val="0"/>
        <w:adjustRightInd w:val="0"/>
        <w:jc w:val="center"/>
        <w:rPr>
          <w:rFonts w:eastAsia="Calibri"/>
          <w:b/>
          <w:noProof/>
          <w:sz w:val="22"/>
          <w:szCs w:val="22"/>
          <w:lang w:val="sr-Latn-RS"/>
        </w:rPr>
      </w:pPr>
      <w:r w:rsidRPr="000E46F4">
        <w:rPr>
          <w:rFonts w:eastAsia="Calibri"/>
          <w:b/>
          <w:bCs/>
          <w:noProof/>
          <w:sz w:val="22"/>
          <w:szCs w:val="22"/>
          <w:lang w:val="sr-Latn-RS"/>
        </w:rPr>
        <w:t xml:space="preserve">  </w:t>
      </w:r>
      <w:r w:rsidR="006D6410" w:rsidRPr="000E46F4">
        <w:rPr>
          <w:rFonts w:eastAsia="Calibri"/>
          <w:b/>
          <w:bCs/>
          <w:noProof/>
          <w:sz w:val="22"/>
          <w:szCs w:val="22"/>
          <w:lang w:val="sr-Latn-RS"/>
        </w:rPr>
        <w:t xml:space="preserve">Flekanid, 200 mg, </w:t>
      </w:r>
      <w:r w:rsidR="00EF09E1">
        <w:rPr>
          <w:rFonts w:eastAsia="Calibri"/>
          <w:b/>
          <w:noProof/>
          <w:sz w:val="22"/>
          <w:szCs w:val="22"/>
          <w:lang w:val="sr-Latn-RS"/>
        </w:rPr>
        <w:t>kapsula</w:t>
      </w:r>
      <w:r w:rsidR="006D6410" w:rsidRPr="000E46F4">
        <w:rPr>
          <w:rFonts w:eastAsia="Calibri"/>
          <w:b/>
          <w:noProof/>
          <w:sz w:val="22"/>
          <w:szCs w:val="22"/>
          <w:lang w:val="sr-Latn-RS"/>
        </w:rPr>
        <w:t xml:space="preserve"> s</w:t>
      </w:r>
      <w:r w:rsidR="00EF09E1">
        <w:rPr>
          <w:rFonts w:eastAsia="Calibri"/>
          <w:b/>
          <w:noProof/>
          <w:sz w:val="22"/>
          <w:szCs w:val="22"/>
          <w:lang w:val="sr-Latn-RS"/>
        </w:rPr>
        <w:t>a produženim oslobađanjem, tvrda</w:t>
      </w:r>
    </w:p>
    <w:p w14:paraId="7BF2A0C2" w14:textId="77777777" w:rsidR="00C22BE5" w:rsidRPr="000E46F4" w:rsidRDefault="00C22BE5" w:rsidP="000E46F4">
      <w:pPr>
        <w:pStyle w:val="Header"/>
        <w:tabs>
          <w:tab w:val="left" w:pos="284"/>
        </w:tabs>
        <w:jc w:val="center"/>
        <w:rPr>
          <w:sz w:val="22"/>
          <w:szCs w:val="22"/>
          <w:lang w:val="sr-Latn-RS"/>
        </w:rPr>
      </w:pPr>
    </w:p>
    <w:p w14:paraId="343075F0" w14:textId="7BD51FDC" w:rsidR="006D6410" w:rsidRPr="000E46F4" w:rsidRDefault="000E46F4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 xml:space="preserve">                                                                          </w:t>
      </w:r>
      <w:r w:rsidR="006D6410" w:rsidRPr="000E46F4">
        <w:rPr>
          <w:sz w:val="22"/>
          <w:szCs w:val="22"/>
          <w:lang w:val="sr-Latn-RS"/>
        </w:rPr>
        <w:t>flekainid</w:t>
      </w:r>
    </w:p>
    <w:p w14:paraId="2D3921BD" w14:textId="77777777" w:rsidR="001B6B05" w:rsidRPr="000E46F4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505FC2E9" w14:textId="77777777" w:rsidR="00A32113" w:rsidRPr="000E46F4" w:rsidRDefault="00A32113" w:rsidP="006D6410">
      <w:pPr>
        <w:pStyle w:val="Header"/>
        <w:tabs>
          <w:tab w:val="left" w:pos="284"/>
        </w:tabs>
        <w:rPr>
          <w:i/>
          <w:iCs/>
          <w:sz w:val="22"/>
          <w:szCs w:val="22"/>
          <w:lang w:val="sr-Latn-RS"/>
        </w:rPr>
      </w:pPr>
    </w:p>
    <w:p w14:paraId="04C538F1" w14:textId="77777777" w:rsidR="006A2B96" w:rsidRPr="000E46F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070BAB" w:rsidRPr="000E46F4">
        <w:rPr>
          <w:b/>
          <w:bCs/>
          <w:sz w:val="22"/>
          <w:szCs w:val="22"/>
          <w:lang w:val="sr-Latn-RS"/>
        </w:rPr>
        <w:t>,</w:t>
      </w:r>
      <w:r w:rsidR="006A2B96" w:rsidRPr="000E46F4">
        <w:rPr>
          <w:sz w:val="22"/>
          <w:szCs w:val="22"/>
          <w:lang w:val="sr-Latn-RS"/>
        </w:rPr>
        <w:t xml:space="preserve"> </w:t>
      </w:r>
      <w:r w:rsidR="006A2B96" w:rsidRPr="000E46F4">
        <w:rPr>
          <w:b/>
          <w:bCs/>
          <w:sz w:val="22"/>
          <w:szCs w:val="22"/>
          <w:lang w:val="sr-Latn-RS"/>
        </w:rPr>
        <w:t xml:space="preserve">jer sadrži </w:t>
      </w:r>
    </w:p>
    <w:p w14:paraId="1D26364B" w14:textId="77777777" w:rsidR="00A32113" w:rsidRPr="000E46F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t>informacije koje su važne za Vas</w:t>
      </w:r>
    </w:p>
    <w:p w14:paraId="5DFD8C53" w14:textId="77777777" w:rsidR="00A32113" w:rsidRPr="000E46F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Uputstvo sačuvajte. Može biti potrebno da ga ponovo pročitate.</w:t>
      </w:r>
    </w:p>
    <w:p w14:paraId="62FD2504" w14:textId="77777777" w:rsidR="00A32113" w:rsidRPr="000E46F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Ako imate dodatnih pitanja, obratite se svom ljekaru ili farmaceutu</w:t>
      </w:r>
      <w:r w:rsidR="00070BAB" w:rsidRPr="000E46F4">
        <w:rPr>
          <w:sz w:val="22"/>
          <w:szCs w:val="22"/>
          <w:lang w:val="sr-Latn-RS"/>
        </w:rPr>
        <w:t xml:space="preserve"> </w:t>
      </w:r>
      <w:r w:rsidR="00070BAB" w:rsidRPr="000E46F4">
        <w:rPr>
          <w:noProof/>
          <w:sz w:val="22"/>
          <w:szCs w:val="22"/>
          <w:lang w:val="sr-Latn-RS"/>
        </w:rPr>
        <w:t>ili medicinskoj sestri</w:t>
      </w:r>
      <w:r w:rsidRPr="000E46F4">
        <w:rPr>
          <w:sz w:val="22"/>
          <w:szCs w:val="22"/>
          <w:lang w:val="sr-Latn-RS"/>
        </w:rPr>
        <w:t>.</w:t>
      </w:r>
      <w:r w:rsidR="006240C9" w:rsidRPr="000E46F4">
        <w:rPr>
          <w:sz w:val="22"/>
          <w:szCs w:val="22"/>
          <w:lang w:val="sr-Latn-RS"/>
        </w:rPr>
        <w:t xml:space="preserve"> </w:t>
      </w:r>
    </w:p>
    <w:p w14:paraId="2481F4A1" w14:textId="77777777" w:rsidR="00A32113" w:rsidRPr="000E46F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Ovaj lijek propisan je Vama i ne sm</w:t>
      </w:r>
      <w:r w:rsidR="00A06E5C" w:rsidRPr="000E46F4">
        <w:rPr>
          <w:sz w:val="22"/>
          <w:szCs w:val="22"/>
          <w:lang w:val="sr-Latn-RS"/>
        </w:rPr>
        <w:t>ij</w:t>
      </w:r>
      <w:r w:rsidRPr="000E46F4">
        <w:rPr>
          <w:sz w:val="22"/>
          <w:szCs w:val="22"/>
          <w:lang w:val="sr-Latn-RS"/>
        </w:rPr>
        <w:t>ete ga davati drugima. Može da im škodi, čak i kada imaju iste znake bolesti kao i Vi.</w:t>
      </w:r>
    </w:p>
    <w:p w14:paraId="289286BA" w14:textId="77777777" w:rsidR="00C269D7" w:rsidRPr="000E46F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0E46F4">
        <w:rPr>
          <w:spacing w:val="-5"/>
          <w:sz w:val="22"/>
          <w:szCs w:val="22"/>
          <w:lang w:val="sr-Latn-RS"/>
        </w:rPr>
        <w:t xml:space="preserve">Ako </w:t>
      </w:r>
      <w:r w:rsidR="00CE3E04" w:rsidRPr="000E46F4">
        <w:rPr>
          <w:spacing w:val="-5"/>
          <w:sz w:val="22"/>
          <w:szCs w:val="22"/>
          <w:lang w:val="sr-Latn-RS"/>
        </w:rPr>
        <w:t>Vam</w:t>
      </w:r>
      <w:r w:rsidRPr="000E46F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0E46F4">
        <w:rPr>
          <w:spacing w:val="-5"/>
          <w:sz w:val="22"/>
          <w:szCs w:val="22"/>
          <w:lang w:val="sr-Latn-RS"/>
        </w:rPr>
        <w:t xml:space="preserve">ejstvo recite to svom ljekaru, </w:t>
      </w:r>
      <w:r w:rsidRPr="000E46F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0E46F4">
        <w:rPr>
          <w:spacing w:val="-4"/>
          <w:sz w:val="22"/>
          <w:szCs w:val="22"/>
          <w:lang w:val="sr-Latn-RS"/>
        </w:rPr>
        <w:t xml:space="preserve">. </w:t>
      </w:r>
      <w:r w:rsidR="0085398E" w:rsidRPr="000E46F4">
        <w:rPr>
          <w:spacing w:val="-4"/>
          <w:sz w:val="22"/>
          <w:szCs w:val="22"/>
          <w:lang w:val="sr-Latn-RS"/>
        </w:rPr>
        <w:t xml:space="preserve">Pogledajte dio 4. </w:t>
      </w:r>
    </w:p>
    <w:p w14:paraId="184756EE" w14:textId="77777777" w:rsidR="00C269D7" w:rsidRPr="000E46F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575F6E64" w14:textId="77777777" w:rsidR="00C269D7" w:rsidRPr="000E46F4" w:rsidRDefault="00C269D7" w:rsidP="006D6410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031AD876" w14:textId="77777777" w:rsidR="00A92C66" w:rsidRPr="000E46F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37EECA16" w14:textId="77777777" w:rsidR="00A32113" w:rsidRPr="000E46F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t>U ovom uputstvu pročitaćete:</w:t>
      </w:r>
    </w:p>
    <w:p w14:paraId="5ECB6FB5" w14:textId="6A4B2B07" w:rsidR="00A32113" w:rsidRPr="000E46F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 xml:space="preserve">Šta je lijek </w:t>
      </w:r>
      <w:r w:rsidR="003B2E1C" w:rsidRPr="000E46F4">
        <w:rPr>
          <w:sz w:val="22"/>
          <w:szCs w:val="22"/>
          <w:lang w:val="sr-Latn-RS"/>
        </w:rPr>
        <w:t xml:space="preserve">Flekanid </w:t>
      </w:r>
      <w:r w:rsidRPr="000E46F4">
        <w:rPr>
          <w:sz w:val="22"/>
          <w:szCs w:val="22"/>
          <w:lang w:val="sr-Latn-RS"/>
        </w:rPr>
        <w:t>i čemu je namijenjen</w:t>
      </w:r>
    </w:p>
    <w:p w14:paraId="3D8948B2" w14:textId="35D8D64B" w:rsidR="00A32113" w:rsidRPr="000E46F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 xml:space="preserve">Šta treba da znate prije nego što uzmete lijek </w:t>
      </w:r>
      <w:r w:rsidR="003B2E1C" w:rsidRPr="000E46F4">
        <w:rPr>
          <w:sz w:val="22"/>
          <w:szCs w:val="22"/>
          <w:lang w:val="sr-Latn-RS"/>
        </w:rPr>
        <w:t>Flekanid</w:t>
      </w:r>
    </w:p>
    <w:p w14:paraId="56B6BB9D" w14:textId="49320819" w:rsidR="00A32113" w:rsidRPr="000E46F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 xml:space="preserve">Kako se upotrebljava lijek </w:t>
      </w:r>
      <w:r w:rsidR="003B2E1C" w:rsidRPr="000E46F4">
        <w:rPr>
          <w:sz w:val="22"/>
          <w:szCs w:val="22"/>
          <w:lang w:val="sr-Latn-RS"/>
        </w:rPr>
        <w:t>Flekanid</w:t>
      </w:r>
    </w:p>
    <w:p w14:paraId="3B4865E7" w14:textId="77777777" w:rsidR="00A32113" w:rsidRPr="000E46F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 xml:space="preserve">Moguća neželjena dejstva </w:t>
      </w:r>
    </w:p>
    <w:p w14:paraId="637A3006" w14:textId="25A3A071" w:rsidR="00A32113" w:rsidRPr="000E46F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 xml:space="preserve">Kako čuvati lijek </w:t>
      </w:r>
      <w:r w:rsidR="003B2E1C" w:rsidRPr="000E46F4">
        <w:rPr>
          <w:sz w:val="22"/>
          <w:szCs w:val="22"/>
          <w:lang w:val="sr-Latn-RS"/>
        </w:rPr>
        <w:t>Flekanid</w:t>
      </w:r>
    </w:p>
    <w:p w14:paraId="61913F9A" w14:textId="77777777" w:rsidR="00A32113" w:rsidRPr="000E46F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Sadržaj pakovanja i d</w:t>
      </w:r>
      <w:r w:rsidR="00A32113" w:rsidRPr="000E46F4">
        <w:rPr>
          <w:sz w:val="22"/>
          <w:szCs w:val="22"/>
          <w:lang w:val="sr-Latn-RS"/>
        </w:rPr>
        <w:t>odatne informacije</w:t>
      </w:r>
      <w:r w:rsidR="00A02C42" w:rsidRPr="000E46F4">
        <w:rPr>
          <w:sz w:val="22"/>
          <w:szCs w:val="22"/>
          <w:lang w:val="sr-Latn-RS"/>
        </w:rPr>
        <w:t xml:space="preserve"> </w:t>
      </w:r>
    </w:p>
    <w:p w14:paraId="1C41E697" w14:textId="77777777" w:rsidR="00A32113" w:rsidRPr="000E46F4" w:rsidRDefault="00A32113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2737FB0F" w14:textId="77777777" w:rsidR="00C22BE5" w:rsidRPr="000E46F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29A73DE0" w14:textId="77777777" w:rsidR="00CF1B2D" w:rsidRPr="000E46F4" w:rsidRDefault="00CF1B2D">
      <w:pPr>
        <w:rPr>
          <w:b/>
          <w:bCs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br w:type="page"/>
      </w:r>
    </w:p>
    <w:p w14:paraId="0FFD8289" w14:textId="77777777" w:rsidR="00445D8F" w:rsidRPr="000E46F4" w:rsidRDefault="00445D8F" w:rsidP="00A32113">
      <w:pPr>
        <w:rPr>
          <w:b/>
          <w:bCs/>
          <w:sz w:val="22"/>
          <w:szCs w:val="22"/>
          <w:lang w:val="sr-Latn-RS"/>
        </w:rPr>
      </w:pPr>
    </w:p>
    <w:p w14:paraId="0B85722D" w14:textId="0CB749BD" w:rsidR="00A32113" w:rsidRPr="000E46F4" w:rsidRDefault="00A32113" w:rsidP="00B97B74">
      <w:pPr>
        <w:pStyle w:val="ListParagraph"/>
        <w:numPr>
          <w:ilvl w:val="0"/>
          <w:numId w:val="29"/>
        </w:num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t xml:space="preserve">ŠTA JE LIJEK </w:t>
      </w:r>
      <w:r w:rsidR="003B2E1C" w:rsidRPr="000E46F4">
        <w:rPr>
          <w:b/>
          <w:bCs/>
          <w:sz w:val="22"/>
          <w:szCs w:val="22"/>
          <w:lang w:val="sr-Latn-RS"/>
        </w:rPr>
        <w:t>FLEKANID</w:t>
      </w:r>
      <w:r w:rsidRPr="000E46F4">
        <w:rPr>
          <w:b/>
          <w:bCs/>
          <w:sz w:val="22"/>
          <w:szCs w:val="22"/>
          <w:lang w:val="sr-Latn-RS"/>
        </w:rPr>
        <w:t xml:space="preserve"> I ČEMU JE NAMIJENJEN</w:t>
      </w:r>
      <w:r w:rsidR="00B97B74" w:rsidRPr="000E46F4">
        <w:rPr>
          <w:b/>
          <w:bCs/>
          <w:sz w:val="22"/>
          <w:szCs w:val="22"/>
          <w:lang w:val="sr-Latn-RS"/>
        </w:rPr>
        <w:t>:</w:t>
      </w:r>
    </w:p>
    <w:p w14:paraId="607E604E" w14:textId="77777777" w:rsidR="006D6410" w:rsidRPr="000E46F4" w:rsidRDefault="006D6410" w:rsidP="006D6410">
      <w:pPr>
        <w:pStyle w:val="ListParagraph"/>
        <w:tabs>
          <w:tab w:val="left" w:pos="540"/>
          <w:tab w:val="left" w:pos="569"/>
        </w:tabs>
        <w:ind w:left="0"/>
        <w:rPr>
          <w:b/>
          <w:bCs/>
          <w:sz w:val="22"/>
          <w:szCs w:val="22"/>
          <w:lang w:val="sr-Latn-RS"/>
        </w:rPr>
      </w:pPr>
    </w:p>
    <w:p w14:paraId="72D7FC01" w14:textId="6F5D3042" w:rsidR="006D6410" w:rsidRPr="000E46F4" w:rsidRDefault="006D6410" w:rsidP="006D6410">
      <w:pPr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L</w:t>
      </w:r>
      <w:r w:rsidR="00E449ED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 Flekanid, kapsule sa produženim oslobađanjem, tvrde, pripada grupi l</w:t>
      </w:r>
      <w:r w:rsidR="0051133C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ekova koji se prim</w:t>
      </w:r>
      <w:r w:rsidR="005D156B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enjuju za l</w:t>
      </w:r>
      <w:r w:rsidR="0051133C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ečenje poremećaja srčanog ritma (aritmija). Ovi l</w:t>
      </w:r>
      <w:r w:rsidR="0051133C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ekovi su poznati pod nazivom  antiaritmici. L</w:t>
      </w:r>
      <w:r w:rsidR="00E449ED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ek Flekanid inhibira sprovođenje impulsa u srcu i produžava vreme tokom kog se srce odmara, dovodeći tako do toga da srce opet normalno pumpa krv. </w:t>
      </w:r>
    </w:p>
    <w:p w14:paraId="62EB9498" w14:textId="77777777" w:rsidR="006D6410" w:rsidRPr="000E46F4" w:rsidRDefault="006D6410" w:rsidP="006D6410">
      <w:pPr>
        <w:spacing w:line="276" w:lineRule="auto"/>
        <w:rPr>
          <w:rFonts w:eastAsia="Calibri"/>
          <w:noProof/>
          <w:sz w:val="22"/>
          <w:szCs w:val="22"/>
          <w:lang w:val="sr-Latn-RS"/>
        </w:rPr>
      </w:pPr>
    </w:p>
    <w:p w14:paraId="02B06A28" w14:textId="349F8EB4" w:rsidR="006D6410" w:rsidRPr="000E46F4" w:rsidRDefault="006D6410" w:rsidP="006D6410">
      <w:pPr>
        <w:spacing w:line="276" w:lineRule="auto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L</w:t>
      </w:r>
      <w:r w:rsidR="00E449ED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 Flekanid, kapsule sa produženim oslobađanjem</w:t>
      </w:r>
      <w:r w:rsidR="00E449ED" w:rsidRPr="000E46F4">
        <w:rPr>
          <w:rFonts w:eastAsia="Calibri"/>
          <w:noProof/>
          <w:sz w:val="22"/>
          <w:szCs w:val="22"/>
          <w:lang w:val="sr-Latn-RS"/>
        </w:rPr>
        <w:t>, tvrde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 se primenjuju kod:</w:t>
      </w:r>
    </w:p>
    <w:p w14:paraId="44E53954" w14:textId="7A02BF15" w:rsidR="006D6410" w:rsidRPr="000E46F4" w:rsidRDefault="006D6410" w:rsidP="006D6410">
      <w:pPr>
        <w:numPr>
          <w:ilvl w:val="0"/>
          <w:numId w:val="31"/>
        </w:numPr>
        <w:tabs>
          <w:tab w:val="left" w:pos="284"/>
        </w:tabs>
        <w:spacing w:line="276" w:lineRule="auto"/>
        <w:ind w:left="709" w:hanging="425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određenih vrsta ozbiljnih srčanih aritmija, koje se često ispoljavaju kao ozbiljan os</w:t>
      </w:r>
      <w:r w:rsidR="005D156B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ećaj lupanja srca (palpitacije) ili ubrzan rad srca (tahikardija);</w:t>
      </w:r>
    </w:p>
    <w:p w14:paraId="28D51938" w14:textId="201BF149" w:rsidR="006D6410" w:rsidRPr="000E46F4" w:rsidRDefault="006D6410" w:rsidP="006D6410">
      <w:pPr>
        <w:numPr>
          <w:ilvl w:val="0"/>
          <w:numId w:val="31"/>
        </w:numPr>
        <w:tabs>
          <w:tab w:val="left" w:pos="284"/>
        </w:tabs>
        <w:spacing w:line="276" w:lineRule="auto"/>
        <w:ind w:left="709" w:hanging="425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ozbiljnih srčanih aritmija kada prim</w:t>
      </w:r>
      <w:r w:rsidR="005D156B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enom drugih l</w:t>
      </w:r>
      <w:r w:rsidR="0051133C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ekova nije postignut odgovarajući terapijski odgovor ili kada pacijenti nisu dobro podnosili druge l</w:t>
      </w:r>
      <w:r w:rsidR="0051133C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ekove.</w:t>
      </w:r>
    </w:p>
    <w:p w14:paraId="1979E8DD" w14:textId="77777777" w:rsidR="00445D8F" w:rsidRPr="000E46F4" w:rsidRDefault="00445D8F" w:rsidP="00A32113">
      <w:pPr>
        <w:rPr>
          <w:sz w:val="22"/>
          <w:szCs w:val="22"/>
          <w:lang w:val="sr-Latn-RS"/>
        </w:rPr>
      </w:pPr>
    </w:p>
    <w:p w14:paraId="74E728D2" w14:textId="77777777" w:rsidR="00445D8F" w:rsidRPr="000E46F4" w:rsidRDefault="00445D8F" w:rsidP="00A32113">
      <w:pPr>
        <w:rPr>
          <w:sz w:val="22"/>
          <w:szCs w:val="22"/>
          <w:lang w:val="sr-Latn-RS"/>
        </w:rPr>
      </w:pPr>
    </w:p>
    <w:p w14:paraId="6315E584" w14:textId="264C0252" w:rsidR="00A32113" w:rsidRPr="000E46F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t xml:space="preserve">2. </w:t>
      </w:r>
      <w:r w:rsidR="00FB6603" w:rsidRPr="000E46F4">
        <w:rPr>
          <w:b/>
          <w:bCs/>
          <w:sz w:val="22"/>
          <w:szCs w:val="22"/>
          <w:lang w:val="sr-Latn-RS"/>
        </w:rPr>
        <w:tab/>
      </w:r>
      <w:r w:rsidRPr="000E46F4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3B2E1C" w:rsidRPr="000E46F4">
        <w:rPr>
          <w:b/>
          <w:caps/>
          <w:sz w:val="22"/>
          <w:szCs w:val="22"/>
          <w:lang w:val="sr-Latn-RS"/>
        </w:rPr>
        <w:t>FLEKANID</w:t>
      </w:r>
    </w:p>
    <w:p w14:paraId="5A12E214" w14:textId="77777777" w:rsidR="00445D8F" w:rsidRPr="000E46F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RS"/>
        </w:rPr>
      </w:pPr>
    </w:p>
    <w:p w14:paraId="2177ED0A" w14:textId="67576680" w:rsidR="00A32113" w:rsidRPr="000E46F4" w:rsidRDefault="00A32113" w:rsidP="00A32113">
      <w:pPr>
        <w:rPr>
          <w:b/>
          <w:sz w:val="22"/>
          <w:szCs w:val="22"/>
          <w:lang w:val="sr-Latn-RS"/>
        </w:rPr>
      </w:pPr>
      <w:r w:rsidRPr="000E46F4">
        <w:rPr>
          <w:b/>
          <w:sz w:val="22"/>
          <w:szCs w:val="22"/>
          <w:lang w:val="sr-Latn-RS"/>
        </w:rPr>
        <w:t xml:space="preserve">Lijek </w:t>
      </w:r>
      <w:r w:rsidR="006D6410" w:rsidRPr="000E46F4">
        <w:rPr>
          <w:b/>
          <w:sz w:val="22"/>
          <w:szCs w:val="22"/>
          <w:lang w:val="sr-Latn-RS"/>
        </w:rPr>
        <w:t>Flek</w:t>
      </w:r>
      <w:r w:rsidR="00E449ED" w:rsidRPr="000E46F4">
        <w:rPr>
          <w:b/>
          <w:sz w:val="22"/>
          <w:szCs w:val="22"/>
          <w:lang w:val="sr-Latn-RS"/>
        </w:rPr>
        <w:t>a</w:t>
      </w:r>
      <w:r w:rsidR="006D6410" w:rsidRPr="000E46F4">
        <w:rPr>
          <w:b/>
          <w:sz w:val="22"/>
          <w:szCs w:val="22"/>
          <w:lang w:val="sr-Latn-RS"/>
        </w:rPr>
        <w:t>nid</w:t>
      </w:r>
      <w:r w:rsidRPr="000E46F4">
        <w:rPr>
          <w:b/>
          <w:sz w:val="22"/>
          <w:szCs w:val="22"/>
          <w:lang w:val="sr-Latn-RS"/>
        </w:rPr>
        <w:t xml:space="preserve"> ne smijete koristiti:</w:t>
      </w:r>
    </w:p>
    <w:p w14:paraId="21C752E8" w14:textId="6F5A34E5" w:rsidR="006D6410" w:rsidRPr="000E46F4" w:rsidRDefault="006D6410" w:rsidP="006D641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ukoliko ste alergični (preosetljivi) na flekainid</w:t>
      </w:r>
      <w:r w:rsidR="00E449ED" w:rsidRPr="000E46F4">
        <w:rPr>
          <w:rFonts w:eastAsia="Calibri"/>
          <w:color w:val="000000"/>
          <w:sz w:val="22"/>
          <w:szCs w:val="22"/>
          <w:lang w:val="sr-Latn-RS"/>
        </w:rPr>
        <w:t>-acetat</w:t>
      </w:r>
      <w:r w:rsidRPr="000E46F4">
        <w:rPr>
          <w:rFonts w:eastAsia="Calibri"/>
          <w:color w:val="000000"/>
          <w:sz w:val="22"/>
          <w:szCs w:val="22"/>
          <w:lang w:val="sr-Latn-RS"/>
        </w:rPr>
        <w:t xml:space="preserve"> ili na bilo koju od pomoćnih supstanci ovog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 xml:space="preserve">eka (navedene u </w:t>
      </w:r>
      <w:r w:rsidR="005D156B" w:rsidRPr="000E46F4">
        <w:rPr>
          <w:rFonts w:eastAsia="Calibri"/>
          <w:color w:val="000000"/>
          <w:sz w:val="22"/>
          <w:szCs w:val="22"/>
          <w:lang w:val="sr-Latn-RS"/>
        </w:rPr>
        <w:t xml:space="preserve">dijelu </w:t>
      </w:r>
      <w:r w:rsidRPr="000E46F4">
        <w:rPr>
          <w:rFonts w:eastAsia="Calibri"/>
          <w:color w:val="000000"/>
          <w:sz w:val="22"/>
          <w:szCs w:val="22"/>
          <w:lang w:val="sr-Latn-RS"/>
        </w:rPr>
        <w:t>6);</w:t>
      </w:r>
    </w:p>
    <w:p w14:paraId="76C46545" w14:textId="636F28ED" w:rsidR="006D6410" w:rsidRPr="000E46F4" w:rsidRDefault="006D6410" w:rsidP="006D641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ukoliko imate neki drugi problem sa srcem, drugačiji od onog zbog kog uzimate l</w:t>
      </w:r>
      <w:r w:rsidR="00E449ED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 Flekanid. Ukoliko niste sigurni, ili ukoliko biste vol</w:t>
      </w:r>
      <w:r w:rsidR="005D156B" w:rsidRPr="000E46F4">
        <w:rPr>
          <w:rFonts w:eastAsia="Calibri"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color w:val="000000"/>
          <w:sz w:val="22"/>
          <w:szCs w:val="22"/>
          <w:lang w:val="sr-Latn-RS"/>
        </w:rPr>
        <w:t>eli da dobijete dodatne informacije, obratite se Vašem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ekaru ili farmaceutu.</w:t>
      </w:r>
    </w:p>
    <w:p w14:paraId="676E03D9" w14:textId="77777777" w:rsidR="006D6410" w:rsidRPr="000E46F4" w:rsidRDefault="006D6410" w:rsidP="006D641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ukoliko uzimate neke druge antiaritmike (blokatore natrijumovih kanala);</w:t>
      </w:r>
    </w:p>
    <w:p w14:paraId="0296785F" w14:textId="77777777" w:rsidR="006D6410" w:rsidRPr="000E46F4" w:rsidRDefault="006D6410" w:rsidP="006D641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 xml:space="preserve">ukoliko imate </w:t>
      </w:r>
      <w:r w:rsidRPr="000E46F4">
        <w:rPr>
          <w:rFonts w:eastAsia="Calibri"/>
          <w:i/>
          <w:iCs/>
          <w:color w:val="000000"/>
          <w:sz w:val="22"/>
          <w:szCs w:val="22"/>
          <w:lang w:val="sr-Latn-RS"/>
        </w:rPr>
        <w:t>Brugada</w:t>
      </w:r>
      <w:r w:rsidRPr="000E46F4">
        <w:rPr>
          <w:rFonts w:eastAsia="Calibri"/>
          <w:color w:val="000000"/>
          <w:sz w:val="22"/>
          <w:szCs w:val="22"/>
          <w:lang w:val="sr-Latn-RS"/>
        </w:rPr>
        <w:t xml:space="preserve"> sindrom (genetska srčana bolest).</w:t>
      </w:r>
    </w:p>
    <w:p w14:paraId="19795364" w14:textId="77777777" w:rsidR="006D6410" w:rsidRPr="000E46F4" w:rsidRDefault="006D6410" w:rsidP="002C5E50">
      <w:pPr>
        <w:jc w:val="both"/>
        <w:rPr>
          <w:b/>
          <w:bCs/>
          <w:sz w:val="22"/>
          <w:szCs w:val="22"/>
          <w:lang w:val="sr-Latn-RS"/>
        </w:rPr>
      </w:pPr>
    </w:p>
    <w:p w14:paraId="2C1B35E4" w14:textId="7DAE0EC3" w:rsidR="002C5E50" w:rsidRPr="000E46F4" w:rsidRDefault="00F47B6C" w:rsidP="002C5E50">
      <w:pPr>
        <w:jc w:val="both"/>
        <w:rPr>
          <w:rFonts w:eastAsia="Calibri"/>
          <w:b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t>Upozorenja i mjere opreza:</w:t>
      </w:r>
    </w:p>
    <w:p w14:paraId="190F7398" w14:textId="77777777" w:rsidR="006D6410" w:rsidRPr="000E46F4" w:rsidRDefault="006D6410" w:rsidP="002C5E50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RS"/>
        </w:rPr>
      </w:pPr>
    </w:p>
    <w:p w14:paraId="4F3C9124" w14:textId="4F779505" w:rsidR="006D6410" w:rsidRPr="000E46F4" w:rsidRDefault="006D6410" w:rsidP="006D6410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Razgovarajte sa svojim l</w:t>
      </w:r>
      <w:r w:rsidR="002A5BDA" w:rsidRPr="000E46F4">
        <w:rPr>
          <w:rFonts w:eastAsia="Calibri"/>
          <w:color w:val="000000"/>
          <w:sz w:val="22"/>
          <w:szCs w:val="22"/>
          <w:lang w:val="sr-Latn-RS"/>
        </w:rPr>
        <w:t>je</w:t>
      </w:r>
      <w:r w:rsidRPr="000E46F4">
        <w:rPr>
          <w:rFonts w:eastAsia="Calibri"/>
          <w:color w:val="000000"/>
          <w:sz w:val="22"/>
          <w:szCs w:val="22"/>
          <w:lang w:val="sr-Latn-RS"/>
        </w:rPr>
        <w:t>karom pre nego što uzmete l</w:t>
      </w:r>
      <w:r w:rsidR="002A5BDA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 Flekanid, kapsule sa produženim oslobađanjem, tvrde, ukoliko:</w:t>
      </w:r>
    </w:p>
    <w:p w14:paraId="6198F7C1" w14:textId="20D069EC" w:rsidR="006D6410" w:rsidRPr="000E46F4" w:rsidRDefault="006D6410" w:rsidP="006D6410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imate oslabljenu funkciju jetre i/ili bubrega, s obzirom na to da kod ovih stanja može doći do povećanja koncentracije flekainid</w:t>
      </w:r>
      <w:r w:rsidR="00B16A03" w:rsidRPr="000E46F4">
        <w:rPr>
          <w:rFonts w:eastAsia="Calibri"/>
          <w:color w:val="000000"/>
          <w:sz w:val="22"/>
          <w:szCs w:val="22"/>
          <w:lang w:val="sr-Latn-RS"/>
        </w:rPr>
        <w:t>-acetat</w:t>
      </w:r>
      <w:r w:rsidRPr="000E46F4">
        <w:rPr>
          <w:rFonts w:eastAsia="Calibri"/>
          <w:color w:val="000000"/>
          <w:sz w:val="22"/>
          <w:szCs w:val="22"/>
          <w:lang w:val="sr-Latn-RS"/>
        </w:rPr>
        <w:t>a u krvi. U tom slučaju, Vaš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ekar treba redovno da proverava koncentraciju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eka u krvi;</w:t>
      </w:r>
    </w:p>
    <w:p w14:paraId="4465939C" w14:textId="639233D6" w:rsidR="006D6410" w:rsidRPr="000E46F4" w:rsidRDefault="006D6410" w:rsidP="006D6410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ste stariji, s obzirom na to da može doći do povećanja koncentracije l</w:t>
      </w:r>
      <w:r w:rsidR="002A5BDA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eka u krvi;</w:t>
      </w:r>
    </w:p>
    <w:p w14:paraId="07DCA21D" w14:textId="77777777" w:rsidR="006D6410" w:rsidRPr="000E46F4" w:rsidRDefault="006D6410" w:rsidP="006D6410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imate trajni pejsmejker ili privremene elektrode;</w:t>
      </w:r>
    </w:p>
    <w:p w14:paraId="3643EF3A" w14:textId="77777777" w:rsidR="006D6410" w:rsidRPr="000E46F4" w:rsidRDefault="006D6410" w:rsidP="006D6410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ste bolovali od srčanih aritmija nakon operacije srca;</w:t>
      </w:r>
    </w:p>
    <w:p w14:paraId="673D62DA" w14:textId="0283001E" w:rsidR="006D6410" w:rsidRPr="000E46F4" w:rsidRDefault="006D6410" w:rsidP="006D6410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bolujete od teške bradikardije (usporen rad srca) ili naglašene hipotenzije (nizak krvni pritisak). Ova stanja moraju biti stabilizovana pre nego što se otpočne sa prim</w:t>
      </w:r>
      <w:r w:rsidR="005D156B" w:rsidRPr="000E46F4">
        <w:rPr>
          <w:rFonts w:eastAsia="Calibri"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color w:val="000000"/>
          <w:sz w:val="22"/>
          <w:szCs w:val="22"/>
          <w:lang w:val="sr-Latn-RS"/>
        </w:rPr>
        <w:t>enom l</w:t>
      </w:r>
      <w:r w:rsidR="002A5BDA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eka Flekanid, kapsule sa produženim oslobađanjem</w:t>
      </w:r>
      <w:r w:rsidR="00B16A03" w:rsidRPr="000E46F4">
        <w:rPr>
          <w:rFonts w:eastAsia="Calibri"/>
          <w:color w:val="000000"/>
          <w:sz w:val="22"/>
          <w:szCs w:val="22"/>
          <w:lang w:val="sr-Latn-RS"/>
        </w:rPr>
        <w:t>, tvrde</w:t>
      </w:r>
      <w:r w:rsidRPr="000E46F4">
        <w:rPr>
          <w:rFonts w:eastAsia="Calibri"/>
          <w:color w:val="000000"/>
          <w:sz w:val="22"/>
          <w:szCs w:val="22"/>
          <w:lang w:val="sr-Latn-RS"/>
        </w:rPr>
        <w:t>;</w:t>
      </w:r>
    </w:p>
    <w:p w14:paraId="39063CC8" w14:textId="77777777" w:rsidR="006D6410" w:rsidRPr="000E46F4" w:rsidRDefault="006D6410" w:rsidP="006D6410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ste imali srčani udar.</w:t>
      </w:r>
    </w:p>
    <w:p w14:paraId="3F569A99" w14:textId="77777777" w:rsidR="006D6410" w:rsidRPr="000E46F4" w:rsidRDefault="006D6410" w:rsidP="006D6410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7875C688" w14:textId="7D8FA820" w:rsidR="006D6410" w:rsidRPr="000E46F4" w:rsidRDefault="006D6410" w:rsidP="006D6410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0E46F4">
        <w:rPr>
          <w:noProof/>
          <w:sz w:val="22"/>
          <w:szCs w:val="22"/>
          <w:lang w:val="sr-Latn-RS"/>
        </w:rPr>
        <w:t>Smanjena ili povećana koncentracija kalijuma u krvi može uticati na dejstvo l</w:t>
      </w:r>
      <w:r w:rsidR="002A5BDA" w:rsidRPr="000E46F4">
        <w:rPr>
          <w:noProof/>
          <w:sz w:val="22"/>
          <w:szCs w:val="22"/>
          <w:lang w:val="sr-Latn-RS"/>
        </w:rPr>
        <w:t>ij</w:t>
      </w:r>
      <w:r w:rsidRPr="000E46F4">
        <w:rPr>
          <w:noProof/>
          <w:sz w:val="22"/>
          <w:szCs w:val="22"/>
          <w:lang w:val="sr-Latn-RS"/>
        </w:rPr>
        <w:t>eka Flekanid, kapsule sa produženim oslobađanjem</w:t>
      </w:r>
      <w:r w:rsidR="00B16A03" w:rsidRPr="000E46F4">
        <w:rPr>
          <w:noProof/>
          <w:sz w:val="22"/>
          <w:szCs w:val="22"/>
          <w:lang w:val="sr-Latn-RS"/>
        </w:rPr>
        <w:t>, tvrde</w:t>
      </w:r>
      <w:r w:rsidRPr="000E46F4">
        <w:rPr>
          <w:noProof/>
          <w:sz w:val="22"/>
          <w:szCs w:val="22"/>
          <w:lang w:val="sr-Latn-RS"/>
        </w:rPr>
        <w:t>. Diuretici</w:t>
      </w:r>
      <w:r w:rsidR="00B16A03" w:rsidRPr="000E46F4">
        <w:rPr>
          <w:noProof/>
          <w:sz w:val="22"/>
          <w:szCs w:val="22"/>
          <w:lang w:val="sr-Latn-RS"/>
        </w:rPr>
        <w:t xml:space="preserve"> (l</w:t>
      </w:r>
      <w:r w:rsidR="002A5BDA" w:rsidRPr="000E46F4">
        <w:rPr>
          <w:noProof/>
          <w:sz w:val="22"/>
          <w:szCs w:val="22"/>
          <w:lang w:val="sr-Latn-RS"/>
        </w:rPr>
        <w:t>ij</w:t>
      </w:r>
      <w:r w:rsidR="00B16A03" w:rsidRPr="000E46F4">
        <w:rPr>
          <w:noProof/>
          <w:sz w:val="22"/>
          <w:szCs w:val="22"/>
          <w:lang w:val="sr-Latn-RS"/>
        </w:rPr>
        <w:t>ekovi za izbacivanje viška tečnosti)</w:t>
      </w:r>
      <w:r w:rsidRPr="000E46F4">
        <w:rPr>
          <w:noProof/>
          <w:sz w:val="22"/>
          <w:szCs w:val="22"/>
          <w:lang w:val="sr-Latn-RS"/>
        </w:rPr>
        <w:t>, l</w:t>
      </w:r>
      <w:r w:rsidR="002A5BDA" w:rsidRPr="000E46F4">
        <w:rPr>
          <w:noProof/>
          <w:sz w:val="22"/>
          <w:szCs w:val="22"/>
          <w:lang w:val="sr-Latn-RS"/>
        </w:rPr>
        <w:t>ij</w:t>
      </w:r>
      <w:r w:rsidRPr="000E46F4">
        <w:rPr>
          <w:noProof/>
          <w:sz w:val="22"/>
          <w:szCs w:val="22"/>
          <w:lang w:val="sr-Latn-RS"/>
        </w:rPr>
        <w:t>ekovi koji stimulišu pokretljivost cr</w:t>
      </w:r>
      <w:r w:rsidR="00F631B0" w:rsidRPr="000E46F4">
        <w:rPr>
          <w:noProof/>
          <w:sz w:val="22"/>
          <w:szCs w:val="22"/>
          <w:lang w:val="sr-Latn-RS"/>
        </w:rPr>
        <w:t>ij</w:t>
      </w:r>
      <w:r w:rsidRPr="000E46F4">
        <w:rPr>
          <w:noProof/>
          <w:sz w:val="22"/>
          <w:szCs w:val="22"/>
          <w:lang w:val="sr-Latn-RS"/>
        </w:rPr>
        <w:t>eva (laksativi) i kortikosteroidi (hormoni kore nadbubrežne žlezde) mogu smanjiti koncentraciju kalijuma u krvi. U ovom slučaju Vaš l</w:t>
      </w:r>
      <w:r w:rsidR="005D156B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ekar će prov</w:t>
      </w:r>
      <w:r w:rsidR="005D156B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eriti koncentraciju kalijuma u krvi.</w:t>
      </w:r>
    </w:p>
    <w:p w14:paraId="29DE419D" w14:textId="77777777" w:rsidR="006D6410" w:rsidRPr="000E46F4" w:rsidRDefault="006D6410" w:rsidP="006D6410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4FC4C755" w14:textId="19178956" w:rsidR="006D6410" w:rsidRPr="000E46F4" w:rsidRDefault="009C3146" w:rsidP="006D6410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  <w:lang w:val="sr-Latn-RS"/>
        </w:rPr>
      </w:pPr>
      <w:r w:rsidRPr="000E46F4">
        <w:rPr>
          <w:rFonts w:eastAsia="Calibri"/>
          <w:b/>
          <w:color w:val="000000"/>
          <w:sz w:val="22"/>
          <w:szCs w:val="22"/>
          <w:lang w:val="sr-Latn-RS"/>
        </w:rPr>
        <w:t xml:space="preserve">Djeca </w:t>
      </w:r>
      <w:r w:rsidR="002523BC" w:rsidRPr="000E46F4">
        <w:rPr>
          <w:rFonts w:eastAsia="Calibri"/>
          <w:b/>
          <w:color w:val="000000"/>
          <w:sz w:val="22"/>
          <w:szCs w:val="22"/>
          <w:lang w:val="sr-Latn-RS"/>
        </w:rPr>
        <w:t>mlađa od</w:t>
      </w:r>
      <w:r w:rsidR="00B16A03" w:rsidRPr="000E46F4">
        <w:rPr>
          <w:rFonts w:eastAsia="Calibri"/>
          <w:b/>
          <w:color w:val="000000"/>
          <w:sz w:val="22"/>
          <w:szCs w:val="22"/>
          <w:lang w:val="sr-Latn-RS"/>
        </w:rPr>
        <w:t xml:space="preserve"> 12 godina</w:t>
      </w:r>
    </w:p>
    <w:p w14:paraId="688DFD94" w14:textId="77777777" w:rsidR="009C3146" w:rsidRPr="000E46F4" w:rsidRDefault="009C3146" w:rsidP="006D6410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</w:p>
    <w:p w14:paraId="4B1FFAD2" w14:textId="0346F9BA" w:rsidR="006D6410" w:rsidRPr="000E46F4" w:rsidRDefault="006D6410" w:rsidP="006D6410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0E46F4">
        <w:rPr>
          <w:noProof/>
          <w:sz w:val="22"/>
          <w:szCs w:val="22"/>
          <w:lang w:val="sr-Latn-RS"/>
        </w:rPr>
        <w:t>Prim</w:t>
      </w:r>
      <w:r w:rsidR="00B16A03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ena flekainid</w:t>
      </w:r>
      <w:r w:rsidR="00B16A03" w:rsidRPr="000E46F4">
        <w:rPr>
          <w:noProof/>
          <w:sz w:val="22"/>
          <w:szCs w:val="22"/>
          <w:lang w:val="sr-Latn-RS"/>
        </w:rPr>
        <w:t>-acetat</w:t>
      </w:r>
      <w:r w:rsidRPr="000E46F4">
        <w:rPr>
          <w:noProof/>
          <w:sz w:val="22"/>
          <w:szCs w:val="22"/>
          <w:lang w:val="sr-Latn-RS"/>
        </w:rPr>
        <w:t>a nije odobrena kod d</w:t>
      </w:r>
      <w:r w:rsidR="005D156B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ece mlađe od 12 godina, međutim prijavljena je toksičnost flekainid</w:t>
      </w:r>
      <w:r w:rsidR="00B16A03" w:rsidRPr="000E46F4">
        <w:rPr>
          <w:noProof/>
          <w:sz w:val="22"/>
          <w:szCs w:val="22"/>
          <w:lang w:val="sr-Latn-RS"/>
        </w:rPr>
        <w:t>-acetat</w:t>
      </w:r>
      <w:r w:rsidRPr="000E46F4">
        <w:rPr>
          <w:noProof/>
          <w:sz w:val="22"/>
          <w:szCs w:val="22"/>
          <w:lang w:val="sr-Latn-RS"/>
        </w:rPr>
        <w:t>a kod d</w:t>
      </w:r>
      <w:r w:rsidR="005D156B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ece l</w:t>
      </w:r>
      <w:r w:rsidR="0051133C" w:rsidRPr="000E46F4">
        <w:rPr>
          <w:noProof/>
          <w:sz w:val="22"/>
          <w:szCs w:val="22"/>
          <w:lang w:val="sr-Latn-RS"/>
        </w:rPr>
        <w:t>ij</w:t>
      </w:r>
      <w:r w:rsidRPr="000E46F4">
        <w:rPr>
          <w:noProof/>
          <w:sz w:val="22"/>
          <w:szCs w:val="22"/>
          <w:lang w:val="sr-Latn-RS"/>
        </w:rPr>
        <w:t>ečene flekainid</w:t>
      </w:r>
      <w:r w:rsidR="00B16A03" w:rsidRPr="000E46F4">
        <w:rPr>
          <w:noProof/>
          <w:sz w:val="22"/>
          <w:szCs w:val="22"/>
          <w:lang w:val="sr-Latn-RS"/>
        </w:rPr>
        <w:t>-acetat</w:t>
      </w:r>
      <w:r w:rsidRPr="000E46F4">
        <w:rPr>
          <w:noProof/>
          <w:sz w:val="22"/>
          <w:szCs w:val="22"/>
          <w:lang w:val="sr-Latn-RS"/>
        </w:rPr>
        <w:t>om koja su smanjila unos ml</w:t>
      </w:r>
      <w:r w:rsidR="005D156B" w:rsidRPr="000E46F4">
        <w:rPr>
          <w:noProof/>
          <w:sz w:val="22"/>
          <w:szCs w:val="22"/>
          <w:lang w:val="sr-Latn-RS"/>
        </w:rPr>
        <w:t>ij</w:t>
      </w:r>
      <w:r w:rsidRPr="000E46F4">
        <w:rPr>
          <w:noProof/>
          <w:sz w:val="22"/>
          <w:szCs w:val="22"/>
          <w:lang w:val="sr-Latn-RS"/>
        </w:rPr>
        <w:t>eka, i kod odojčadi koja su prevedena sa ishrane ml</w:t>
      </w:r>
      <w:r w:rsidR="005D156B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ečnim formulama na ishranu dekstrozom.</w:t>
      </w:r>
    </w:p>
    <w:p w14:paraId="7C7AAF27" w14:textId="77777777" w:rsidR="00B16A03" w:rsidRPr="000E46F4" w:rsidRDefault="00B16A03" w:rsidP="006D6410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19075A1D" w14:textId="7B7AD32C" w:rsidR="00B16A03" w:rsidRPr="000E46F4" w:rsidRDefault="00B16A03" w:rsidP="006D6410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0E46F4">
        <w:rPr>
          <w:noProof/>
          <w:sz w:val="22"/>
          <w:szCs w:val="22"/>
          <w:lang w:val="sr-Latn-RS"/>
        </w:rPr>
        <w:lastRenderedPageBreak/>
        <w:t>Ako je l</w:t>
      </w:r>
      <w:r w:rsidR="002523BC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ekar prepisao flekainid Vašem d</w:t>
      </w:r>
      <w:r w:rsidR="005D156B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etetu, pobrinite se da unos ml</w:t>
      </w:r>
      <w:r w:rsidR="002523BC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ečnih proizvoda (npr. ml</w:t>
      </w:r>
      <w:r w:rsidR="002523BC" w:rsidRPr="000E46F4">
        <w:rPr>
          <w:noProof/>
          <w:sz w:val="22"/>
          <w:szCs w:val="22"/>
          <w:lang w:val="sr-Latn-RS"/>
        </w:rPr>
        <w:t>ij</w:t>
      </w:r>
      <w:r w:rsidRPr="000E46F4">
        <w:rPr>
          <w:noProof/>
          <w:sz w:val="22"/>
          <w:szCs w:val="22"/>
          <w:lang w:val="sr-Latn-RS"/>
        </w:rPr>
        <w:t>eko, formula za bebe, jogurt) ostane konstantan tokom l</w:t>
      </w:r>
      <w:r w:rsidR="002523BC" w:rsidRPr="000E46F4">
        <w:rPr>
          <w:noProof/>
          <w:sz w:val="22"/>
          <w:szCs w:val="22"/>
          <w:lang w:val="sr-Latn-RS"/>
        </w:rPr>
        <w:t>ij</w:t>
      </w:r>
      <w:r w:rsidRPr="000E46F4">
        <w:rPr>
          <w:noProof/>
          <w:sz w:val="22"/>
          <w:szCs w:val="22"/>
          <w:lang w:val="sr-Latn-RS"/>
        </w:rPr>
        <w:t>ečenja. Konsultujte se sa Vašim l</w:t>
      </w:r>
      <w:r w:rsidR="002523BC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ekarom pre nego što prom</w:t>
      </w:r>
      <w:r w:rsidR="002523BC" w:rsidRPr="000E46F4">
        <w:rPr>
          <w:noProof/>
          <w:sz w:val="22"/>
          <w:szCs w:val="22"/>
          <w:lang w:val="sr-Latn-RS"/>
        </w:rPr>
        <w:t>ij</w:t>
      </w:r>
      <w:r w:rsidRPr="000E46F4">
        <w:rPr>
          <w:noProof/>
          <w:sz w:val="22"/>
          <w:szCs w:val="22"/>
          <w:lang w:val="sr-Latn-RS"/>
        </w:rPr>
        <w:t>enite unos ml</w:t>
      </w:r>
      <w:r w:rsidR="002523BC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ečnih proizvoda kod Vašeg d</w:t>
      </w:r>
      <w:r w:rsidR="002523BC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eteta.</w:t>
      </w:r>
    </w:p>
    <w:p w14:paraId="2975ECB2" w14:textId="77777777" w:rsidR="006D6410" w:rsidRPr="000E46F4" w:rsidRDefault="006D6410" w:rsidP="006D6410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48938E3F" w14:textId="56079B3C" w:rsidR="009C3146" w:rsidRPr="000E46F4" w:rsidRDefault="009C3146" w:rsidP="009C3146">
      <w:p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  <w:r w:rsidRPr="000E46F4">
        <w:rPr>
          <w:b/>
          <w:noProof/>
          <w:sz w:val="22"/>
          <w:szCs w:val="22"/>
          <w:lang w:val="sr-Latn-RS"/>
        </w:rPr>
        <w:t>Primjena drugih ljekova</w:t>
      </w:r>
    </w:p>
    <w:p w14:paraId="01AD6721" w14:textId="77777777" w:rsidR="009C3146" w:rsidRPr="000E46F4" w:rsidRDefault="009C3146" w:rsidP="009C3146">
      <w:p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</w:p>
    <w:p w14:paraId="73B5C3B7" w14:textId="42033356" w:rsidR="009C3146" w:rsidRPr="000E46F4" w:rsidRDefault="009C3146" w:rsidP="009C3146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0E46F4">
        <w:rPr>
          <w:noProof/>
          <w:sz w:val="22"/>
          <w:szCs w:val="22"/>
          <w:lang w:val="sr-Latn-RS"/>
        </w:rPr>
        <w:t>Obav</w:t>
      </w:r>
      <w:r w:rsidR="0051133C" w:rsidRPr="000E46F4">
        <w:rPr>
          <w:noProof/>
          <w:sz w:val="22"/>
          <w:szCs w:val="22"/>
          <w:lang w:val="sr-Latn-RS"/>
        </w:rPr>
        <w:t>ij</w:t>
      </w:r>
      <w:r w:rsidRPr="000E46F4">
        <w:rPr>
          <w:noProof/>
          <w:sz w:val="22"/>
          <w:szCs w:val="22"/>
          <w:lang w:val="sr-Latn-RS"/>
        </w:rPr>
        <w:t>estite Vašeg l</w:t>
      </w:r>
      <w:r w:rsidR="0051133C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ekara ili farmaceuta ukoliko uzimate, donedavno ste uzimali ili ćete možda uzimati bilo koje druge l</w:t>
      </w:r>
      <w:r w:rsidR="0051133C" w:rsidRPr="000E46F4">
        <w:rPr>
          <w:noProof/>
          <w:sz w:val="22"/>
          <w:szCs w:val="22"/>
          <w:lang w:val="sr-Latn-RS"/>
        </w:rPr>
        <w:t>ij</w:t>
      </w:r>
      <w:r w:rsidRPr="000E46F4">
        <w:rPr>
          <w:noProof/>
          <w:sz w:val="22"/>
          <w:szCs w:val="22"/>
          <w:lang w:val="sr-Latn-RS"/>
        </w:rPr>
        <w:t>ekove.</w:t>
      </w:r>
    </w:p>
    <w:p w14:paraId="1F2248A1" w14:textId="4AF3239D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2"/>
          <w:szCs w:val="22"/>
          <w:lang w:val="sr-Latn-RS"/>
        </w:rPr>
      </w:pPr>
      <w:r w:rsidRPr="000E46F4">
        <w:rPr>
          <w:rFonts w:eastAsia="Calibri"/>
          <w:bCs/>
          <w:color w:val="000000"/>
          <w:sz w:val="22"/>
          <w:szCs w:val="22"/>
          <w:lang w:val="sr-Latn-RS"/>
        </w:rPr>
        <w:t>Ukoliko uzimate određene l</w:t>
      </w:r>
      <w:r w:rsidR="0051133C" w:rsidRPr="000E46F4">
        <w:rPr>
          <w:rFonts w:eastAsia="Calibri"/>
          <w:bCs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bCs/>
          <w:color w:val="000000"/>
          <w:sz w:val="22"/>
          <w:szCs w:val="22"/>
          <w:lang w:val="sr-Latn-RS"/>
        </w:rPr>
        <w:t>ekove zajedno sa l</w:t>
      </w:r>
      <w:r w:rsidR="0051133C" w:rsidRPr="000E46F4">
        <w:rPr>
          <w:rFonts w:eastAsia="Calibri"/>
          <w:bCs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bCs/>
          <w:color w:val="000000"/>
          <w:sz w:val="22"/>
          <w:szCs w:val="22"/>
          <w:lang w:val="sr-Latn-RS"/>
        </w:rPr>
        <w:t>ekom Flekanid može doći do uticaja jednog l</w:t>
      </w:r>
      <w:r w:rsidR="0051133C" w:rsidRPr="000E46F4">
        <w:rPr>
          <w:rFonts w:eastAsia="Calibri"/>
          <w:bCs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bCs/>
          <w:color w:val="000000"/>
          <w:sz w:val="22"/>
          <w:szCs w:val="22"/>
          <w:lang w:val="sr-Latn-RS"/>
        </w:rPr>
        <w:t>eka na dejstvo drugog l</w:t>
      </w:r>
      <w:r w:rsidR="0051133C" w:rsidRPr="000E46F4">
        <w:rPr>
          <w:rFonts w:eastAsia="Calibri"/>
          <w:bCs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bCs/>
          <w:color w:val="000000"/>
          <w:sz w:val="22"/>
          <w:szCs w:val="22"/>
          <w:lang w:val="sr-Latn-RS"/>
        </w:rPr>
        <w:t>eka kao i do međusobnog uticaja tih l</w:t>
      </w:r>
      <w:r w:rsidR="0051133C" w:rsidRPr="000E46F4">
        <w:rPr>
          <w:rFonts w:eastAsia="Calibri"/>
          <w:bCs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bCs/>
          <w:color w:val="000000"/>
          <w:sz w:val="22"/>
          <w:szCs w:val="22"/>
          <w:lang w:val="sr-Latn-RS"/>
        </w:rPr>
        <w:t>ekova na njihove neželjene reakcije (tj. može doći do interakcija).</w:t>
      </w:r>
    </w:p>
    <w:p w14:paraId="014919CA" w14:textId="77777777" w:rsidR="009C3146" w:rsidRPr="000E46F4" w:rsidRDefault="009C3146" w:rsidP="009C3146">
      <w:pPr>
        <w:autoSpaceDE w:val="0"/>
        <w:autoSpaceDN w:val="0"/>
        <w:adjustRightInd w:val="0"/>
        <w:rPr>
          <w:rFonts w:eastAsia="Calibri"/>
          <w:bCs/>
          <w:color w:val="000000"/>
          <w:sz w:val="22"/>
          <w:szCs w:val="22"/>
          <w:lang w:val="sr-Latn-RS"/>
        </w:rPr>
      </w:pPr>
    </w:p>
    <w:p w14:paraId="6C6F10EE" w14:textId="0EFD27B9" w:rsidR="009C3146" w:rsidRPr="000E46F4" w:rsidRDefault="009C3146" w:rsidP="009C3146">
      <w:pPr>
        <w:autoSpaceDE w:val="0"/>
        <w:autoSpaceDN w:val="0"/>
        <w:adjustRightInd w:val="0"/>
        <w:rPr>
          <w:rFonts w:eastAsia="Calibri"/>
          <w:bCs/>
          <w:color w:val="000000"/>
          <w:sz w:val="22"/>
          <w:szCs w:val="22"/>
          <w:lang w:val="sr-Latn-RS"/>
        </w:rPr>
      </w:pPr>
      <w:r w:rsidRPr="000E46F4">
        <w:rPr>
          <w:rFonts w:eastAsia="Calibri"/>
          <w:bCs/>
          <w:color w:val="000000"/>
          <w:sz w:val="22"/>
          <w:szCs w:val="22"/>
          <w:lang w:val="sr-Latn-RS"/>
        </w:rPr>
        <w:t>Do interakcija može doći ukoliko se l</w:t>
      </w:r>
      <w:r w:rsidR="0051133C" w:rsidRPr="000E46F4">
        <w:rPr>
          <w:rFonts w:eastAsia="Calibri"/>
          <w:bCs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bCs/>
          <w:color w:val="000000"/>
          <w:sz w:val="22"/>
          <w:szCs w:val="22"/>
          <w:lang w:val="sr-Latn-RS"/>
        </w:rPr>
        <w:t>ek Flekanid prim</w:t>
      </w:r>
      <w:r w:rsidR="0051133C" w:rsidRPr="000E46F4">
        <w:rPr>
          <w:rFonts w:eastAsia="Calibri"/>
          <w:bCs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bCs/>
          <w:color w:val="000000"/>
          <w:sz w:val="22"/>
          <w:szCs w:val="22"/>
          <w:lang w:val="sr-Latn-RS"/>
        </w:rPr>
        <w:t>enjuje sa sl</w:t>
      </w:r>
      <w:r w:rsidR="0051133C" w:rsidRPr="000E46F4">
        <w:rPr>
          <w:rFonts w:eastAsia="Calibri"/>
          <w:bCs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bCs/>
          <w:color w:val="000000"/>
          <w:sz w:val="22"/>
          <w:szCs w:val="22"/>
          <w:lang w:val="sr-Latn-RS"/>
        </w:rPr>
        <w:t>edećim l</w:t>
      </w:r>
      <w:r w:rsidR="0051133C" w:rsidRPr="000E46F4">
        <w:rPr>
          <w:rFonts w:eastAsia="Calibri"/>
          <w:bCs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bCs/>
          <w:color w:val="000000"/>
          <w:sz w:val="22"/>
          <w:szCs w:val="22"/>
          <w:lang w:val="sr-Latn-RS"/>
        </w:rPr>
        <w:t>ekovima:</w:t>
      </w:r>
    </w:p>
    <w:p w14:paraId="7BE95D4A" w14:textId="77777777" w:rsidR="009C3146" w:rsidRPr="000E46F4" w:rsidRDefault="009C3146" w:rsidP="009C3146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r-Latn-RS"/>
        </w:rPr>
      </w:pPr>
    </w:p>
    <w:p w14:paraId="42ACDBBD" w14:textId="117FC7FE" w:rsidR="009C3146" w:rsidRPr="000E46F4" w:rsidRDefault="009C3146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digoksin (l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 koji stimuliše rad srca);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 Flekanid može povećati koncentraciju digoksina u krvi;</w:t>
      </w:r>
    </w:p>
    <w:p w14:paraId="7C76C53D" w14:textId="12CBDE89" w:rsidR="009C3146" w:rsidRPr="000E46F4" w:rsidRDefault="009C3146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ekovi koji smanjuju funkciju srca kao pumpe</w:t>
      </w:r>
      <w:r w:rsidR="00B16A03" w:rsidRPr="000E46F4">
        <w:rPr>
          <w:rFonts w:eastAsia="Calibri"/>
          <w:color w:val="000000"/>
          <w:sz w:val="22"/>
          <w:szCs w:val="22"/>
          <w:lang w:val="sr-Latn-RS"/>
        </w:rPr>
        <w:t xml:space="preserve"> (uključujući propranolol)</w:t>
      </w:r>
      <w:r w:rsidRPr="000E46F4">
        <w:rPr>
          <w:rFonts w:eastAsia="Calibri"/>
          <w:color w:val="000000"/>
          <w:sz w:val="22"/>
          <w:szCs w:val="22"/>
          <w:lang w:val="sr-Latn-RS"/>
        </w:rPr>
        <w:t>, kao što su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ekovi poznati pod nazivom beta blokatori;</w:t>
      </w:r>
    </w:p>
    <w:p w14:paraId="73799E5B" w14:textId="32CEC67E" w:rsidR="009C3146" w:rsidRPr="000E46F4" w:rsidRDefault="009C3146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određeni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ekovi koji se primenjuju za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ečenje epilepsije (npr. fenitoin, fenobarbiton i karbamazepin); razgradnja flekainid</w:t>
      </w:r>
      <w:r w:rsidR="00B16A03" w:rsidRPr="000E46F4">
        <w:rPr>
          <w:rFonts w:eastAsia="Calibri"/>
          <w:color w:val="000000"/>
          <w:sz w:val="22"/>
          <w:szCs w:val="22"/>
          <w:lang w:val="sr-Latn-RS"/>
        </w:rPr>
        <w:t>-acetat</w:t>
      </w:r>
      <w:r w:rsidRPr="000E46F4">
        <w:rPr>
          <w:rFonts w:eastAsia="Calibri"/>
          <w:color w:val="000000"/>
          <w:sz w:val="22"/>
          <w:szCs w:val="22"/>
          <w:lang w:val="sr-Latn-RS"/>
        </w:rPr>
        <w:t>a može biti ubrzana pod uticajem ovih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ekova;</w:t>
      </w:r>
    </w:p>
    <w:p w14:paraId="1BBD0A2A" w14:textId="7E34E2B5" w:rsidR="009C3146" w:rsidRPr="000E46F4" w:rsidRDefault="009C3146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cimetidin (antacid –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 koji neutrališe višak želudačne kiseline); može pojačati efekat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eka Flekanid;</w:t>
      </w:r>
    </w:p>
    <w:p w14:paraId="3E3B9F89" w14:textId="2B03BD1B" w:rsidR="009C3146" w:rsidRPr="000E46F4" w:rsidRDefault="009C3146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amjodaron (koristi se kod određenih srčanih stanja); kod nekih pacijenata mora da se smanji doza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eka Flekanid;</w:t>
      </w:r>
    </w:p>
    <w:p w14:paraId="1064200B" w14:textId="6238068E" w:rsidR="009C3146" w:rsidRPr="000E46F4" w:rsidRDefault="009C3146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ekovi koji se koriste za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ečenje depresije (paroksetin, fluoksetin i neki drugi antidepresivi</w:t>
      </w:r>
      <w:r w:rsidR="00B16A03" w:rsidRPr="000E46F4">
        <w:rPr>
          <w:rFonts w:eastAsia="Calibri"/>
          <w:color w:val="000000"/>
          <w:sz w:val="22"/>
          <w:szCs w:val="22"/>
          <w:lang w:val="sr-Latn-RS"/>
        </w:rPr>
        <w:t xml:space="preserve"> poznati kao triciklični antidepresivi</w:t>
      </w:r>
      <w:r w:rsidRPr="000E46F4">
        <w:rPr>
          <w:rFonts w:eastAsia="Calibri"/>
          <w:color w:val="000000"/>
          <w:sz w:val="22"/>
          <w:szCs w:val="22"/>
          <w:lang w:val="sr-Latn-RS"/>
        </w:rPr>
        <w:t>);</w:t>
      </w:r>
    </w:p>
    <w:p w14:paraId="6C2DEE3B" w14:textId="448A01C8" w:rsidR="009C3146" w:rsidRPr="000E46F4" w:rsidRDefault="009C3146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klozapin</w:t>
      </w:r>
      <w:r w:rsidR="00B16A03" w:rsidRPr="000E46F4">
        <w:rPr>
          <w:rFonts w:eastAsia="Calibri"/>
          <w:color w:val="000000"/>
          <w:sz w:val="22"/>
          <w:szCs w:val="22"/>
          <w:lang w:val="sr-Latn-RS"/>
        </w:rPr>
        <w:t>, haloperidol i risperidon</w:t>
      </w:r>
      <w:r w:rsidRPr="000E46F4">
        <w:rPr>
          <w:rFonts w:eastAsia="Calibri"/>
          <w:color w:val="000000"/>
          <w:sz w:val="22"/>
          <w:szCs w:val="22"/>
          <w:lang w:val="sr-Latn-RS"/>
        </w:rPr>
        <w:t xml:space="preserve"> (l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</w:t>
      </w:r>
      <w:r w:rsidR="00B16A03" w:rsidRPr="000E46F4">
        <w:rPr>
          <w:rFonts w:eastAsia="Calibri"/>
          <w:color w:val="000000"/>
          <w:sz w:val="22"/>
          <w:szCs w:val="22"/>
          <w:lang w:val="sr-Latn-RS"/>
        </w:rPr>
        <w:t>ovi</w:t>
      </w:r>
      <w:r w:rsidRPr="000E46F4">
        <w:rPr>
          <w:rFonts w:eastAsia="Calibri"/>
          <w:color w:val="000000"/>
          <w:sz w:val="22"/>
          <w:szCs w:val="22"/>
          <w:lang w:val="sr-Latn-RS"/>
        </w:rPr>
        <w:t xml:space="preserve"> koji se koriste za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ečenje shizofrenije</w:t>
      </w:r>
      <w:r w:rsidR="00B16A03" w:rsidRPr="000E46F4">
        <w:rPr>
          <w:rFonts w:eastAsia="Calibri"/>
          <w:color w:val="000000"/>
          <w:sz w:val="22"/>
          <w:szCs w:val="22"/>
          <w:lang w:val="sr-Latn-RS"/>
        </w:rPr>
        <w:t>, poznati i kao neuroleptici</w:t>
      </w:r>
      <w:r w:rsidRPr="000E46F4">
        <w:rPr>
          <w:rFonts w:eastAsia="Calibri"/>
          <w:color w:val="000000"/>
          <w:sz w:val="22"/>
          <w:szCs w:val="22"/>
          <w:lang w:val="sr-Latn-RS"/>
        </w:rPr>
        <w:t>);</w:t>
      </w:r>
    </w:p>
    <w:p w14:paraId="39193C07" w14:textId="32D74EAF" w:rsidR="009C3146" w:rsidRPr="000E46F4" w:rsidRDefault="009C3146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mizolastin, astemizol i terfenadin (l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ekovi za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ečenje alergija);</w:t>
      </w:r>
    </w:p>
    <w:p w14:paraId="1820B648" w14:textId="01985EBB" w:rsidR="009C3146" w:rsidRPr="000E46F4" w:rsidRDefault="009C3146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hinin i halofantrin (l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ekovi za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ečenje malarije);</w:t>
      </w:r>
    </w:p>
    <w:p w14:paraId="39FDA48D" w14:textId="633A9E44" w:rsidR="009C3146" w:rsidRPr="000E46F4" w:rsidRDefault="00F50A8A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 xml:space="preserve">blokatori kalcijumovih kanala kao što je </w:t>
      </w:r>
      <w:r w:rsidR="009C3146" w:rsidRPr="000E46F4">
        <w:rPr>
          <w:rFonts w:eastAsia="Calibri"/>
          <w:color w:val="000000"/>
          <w:sz w:val="22"/>
          <w:szCs w:val="22"/>
          <w:lang w:val="sr-Latn-RS"/>
        </w:rPr>
        <w:t>verapamil (l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="009C3146" w:rsidRPr="000E46F4">
        <w:rPr>
          <w:rFonts w:eastAsia="Calibri"/>
          <w:color w:val="000000"/>
          <w:sz w:val="22"/>
          <w:szCs w:val="22"/>
          <w:lang w:val="sr-Latn-RS"/>
        </w:rPr>
        <w:t>ek koji snižava povišen krvni pritisak);</w:t>
      </w:r>
    </w:p>
    <w:p w14:paraId="0C02A8DF" w14:textId="0B0D012F" w:rsidR="009C3146" w:rsidRPr="000E46F4" w:rsidRDefault="00F50A8A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diuretici (</w:t>
      </w:r>
      <w:r w:rsidR="009C3146" w:rsidRPr="000E46F4">
        <w:rPr>
          <w:rFonts w:eastAsia="Calibri"/>
          <w:color w:val="000000"/>
          <w:sz w:val="22"/>
          <w:szCs w:val="22"/>
          <w:lang w:val="sr-Latn-RS"/>
        </w:rPr>
        <w:t>tiazidni i diuretici Henleove petlje</w:t>
      </w:r>
      <w:r w:rsidRPr="000E46F4">
        <w:rPr>
          <w:rFonts w:eastAsia="Calibri"/>
          <w:color w:val="000000"/>
          <w:sz w:val="22"/>
          <w:szCs w:val="22"/>
          <w:lang w:val="sr-Latn-RS"/>
        </w:rPr>
        <w:t>), laksativi,</w:t>
      </w:r>
      <w:r w:rsidRPr="000E46F4">
        <w:rPr>
          <w:sz w:val="22"/>
          <w:szCs w:val="22"/>
          <w:lang w:val="sr-Latn-RS"/>
        </w:rPr>
        <w:t xml:space="preserve"> </w:t>
      </w:r>
      <w:r w:rsidRPr="000E46F4">
        <w:rPr>
          <w:rFonts w:eastAsia="Calibri"/>
          <w:color w:val="000000"/>
          <w:sz w:val="22"/>
          <w:szCs w:val="22"/>
          <w:lang w:val="sr-Latn-RS"/>
        </w:rPr>
        <w:t>hormoni kore nadbubrežne žlezde (kortikosteroidi): Možda ćete morati rutinski da prov</w:t>
      </w:r>
      <w:r w:rsidR="00CB1ADC" w:rsidRPr="000E46F4">
        <w:rPr>
          <w:rFonts w:eastAsia="Calibri"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color w:val="000000"/>
          <w:sz w:val="22"/>
          <w:szCs w:val="22"/>
          <w:lang w:val="sr-Latn-RS"/>
        </w:rPr>
        <w:t>eravate koncentraciju kalijuma u krvi</w:t>
      </w:r>
      <w:r w:rsidR="009C3146" w:rsidRPr="000E46F4">
        <w:rPr>
          <w:rFonts w:eastAsia="Calibri"/>
          <w:color w:val="000000"/>
          <w:sz w:val="22"/>
          <w:szCs w:val="22"/>
          <w:lang w:val="sr-Latn-RS"/>
        </w:rPr>
        <w:t>;</w:t>
      </w:r>
    </w:p>
    <w:p w14:paraId="5D151BD9" w14:textId="1EEC5AEC" w:rsidR="009C3146" w:rsidRPr="000E46F4" w:rsidRDefault="00F50A8A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 xml:space="preserve">blokatori natrijumovih kanala (klasa I antiaritmika) kao što su </w:t>
      </w:r>
      <w:r w:rsidR="009C3146" w:rsidRPr="000E46F4">
        <w:rPr>
          <w:rFonts w:eastAsia="Calibri"/>
          <w:color w:val="000000"/>
          <w:sz w:val="22"/>
          <w:szCs w:val="22"/>
          <w:lang w:val="sr-Latn-RS"/>
        </w:rPr>
        <w:t>dizopiramid</w:t>
      </w:r>
      <w:r w:rsidRPr="000E46F4">
        <w:rPr>
          <w:rFonts w:eastAsia="Calibri"/>
          <w:color w:val="000000"/>
          <w:sz w:val="22"/>
          <w:szCs w:val="22"/>
          <w:lang w:val="sr-Latn-RS"/>
        </w:rPr>
        <w:t xml:space="preserve"> i hinidin</w:t>
      </w:r>
      <w:r w:rsidR="009C3146" w:rsidRPr="000E46F4">
        <w:rPr>
          <w:rFonts w:eastAsia="Calibri"/>
          <w:color w:val="000000"/>
          <w:sz w:val="22"/>
          <w:szCs w:val="22"/>
          <w:lang w:val="sr-Latn-RS"/>
        </w:rPr>
        <w:t xml:space="preserve">; </w:t>
      </w:r>
      <w:r w:rsidRPr="000E46F4">
        <w:rPr>
          <w:rFonts w:eastAsia="Calibri"/>
          <w:color w:val="000000"/>
          <w:sz w:val="22"/>
          <w:szCs w:val="22"/>
          <w:lang w:val="sr-Latn-RS"/>
        </w:rPr>
        <w:t xml:space="preserve">Pogledajte </w:t>
      </w:r>
      <w:r w:rsidR="005D156B" w:rsidRPr="000E46F4">
        <w:rPr>
          <w:rFonts w:eastAsia="Calibri"/>
          <w:color w:val="000000"/>
          <w:sz w:val="22"/>
          <w:szCs w:val="22"/>
          <w:lang w:val="sr-Latn-RS"/>
        </w:rPr>
        <w:t xml:space="preserve">dio </w:t>
      </w:r>
      <w:r w:rsidRPr="000E46F4">
        <w:rPr>
          <w:rFonts w:eastAsia="Calibri"/>
          <w:color w:val="000000"/>
          <w:sz w:val="22"/>
          <w:szCs w:val="22"/>
          <w:lang w:val="sr-Latn-RS"/>
        </w:rPr>
        <w:t>‘’L</w:t>
      </w:r>
      <w:r w:rsidR="00CB1AD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 Flekanid ne smijete koristiti’’</w:t>
      </w:r>
      <w:r w:rsidR="009C3146" w:rsidRPr="000E46F4">
        <w:rPr>
          <w:rFonts w:eastAsia="Calibri"/>
          <w:color w:val="000000"/>
          <w:sz w:val="22"/>
          <w:szCs w:val="22"/>
          <w:lang w:val="sr-Latn-RS"/>
        </w:rPr>
        <w:t>;</w:t>
      </w:r>
    </w:p>
    <w:p w14:paraId="315C098C" w14:textId="46B2DE85" w:rsidR="00F50A8A" w:rsidRPr="000E46F4" w:rsidRDefault="00F50A8A" w:rsidP="00F50A8A">
      <w:pPr>
        <w:pStyle w:val="ListParagraph"/>
        <w:numPr>
          <w:ilvl w:val="0"/>
          <w:numId w:val="34"/>
        </w:numPr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ekovi koji se koriste za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ečenje HIV infekcije (ritonavir, lopinavir i indinavir);</w:t>
      </w:r>
    </w:p>
    <w:p w14:paraId="0DDA38F3" w14:textId="7F4AEE82" w:rsidR="009C3146" w:rsidRPr="000E46F4" w:rsidRDefault="009C3146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terbinafin (l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 za 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ečenje gljivičnih infekcija);</w:t>
      </w:r>
    </w:p>
    <w:p w14:paraId="07C78DA9" w14:textId="0C09711D" w:rsidR="009C3146" w:rsidRPr="000E46F4" w:rsidRDefault="009C3146" w:rsidP="009C314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bupropion (l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 koji se koristi kod odvikavanja od pušenja)</w:t>
      </w:r>
      <w:r w:rsidR="00F50A8A" w:rsidRPr="000E46F4">
        <w:rPr>
          <w:rFonts w:eastAsia="Calibri"/>
          <w:color w:val="000000"/>
          <w:sz w:val="22"/>
          <w:szCs w:val="22"/>
          <w:lang w:val="sr-Latn-RS"/>
        </w:rPr>
        <w:t>.</w:t>
      </w:r>
    </w:p>
    <w:p w14:paraId="2BD97603" w14:textId="4649F0E0" w:rsidR="009C3146" w:rsidRPr="000E46F4" w:rsidRDefault="009C3146" w:rsidP="009C3146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bookmarkStart w:id="0" w:name="_GoBack"/>
      <w:bookmarkEnd w:id="0"/>
    </w:p>
    <w:p w14:paraId="121EF315" w14:textId="1F550419" w:rsidR="009C3146" w:rsidRPr="000E46F4" w:rsidRDefault="009C3146" w:rsidP="009C3146">
      <w:pPr>
        <w:rPr>
          <w:b/>
          <w:bCs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t xml:space="preserve">Uzimanje lijeka Flekanid sa hranom ili pićem </w:t>
      </w:r>
    </w:p>
    <w:p w14:paraId="486014B7" w14:textId="77777777" w:rsidR="009C3146" w:rsidRPr="000E46F4" w:rsidRDefault="009C3146" w:rsidP="009C3146">
      <w:pPr>
        <w:rPr>
          <w:bCs/>
          <w:sz w:val="22"/>
          <w:szCs w:val="22"/>
          <w:lang w:val="sr-Latn-RS"/>
        </w:rPr>
      </w:pPr>
    </w:p>
    <w:p w14:paraId="6AA18589" w14:textId="67CC0FD4" w:rsidR="009C3146" w:rsidRPr="000E46F4" w:rsidRDefault="009C3146" w:rsidP="009C3146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 xml:space="preserve">ek Flekanid treba uzeti </w:t>
      </w:r>
      <w:r w:rsidR="00F50A8A" w:rsidRPr="000E46F4">
        <w:rPr>
          <w:rFonts w:eastAsia="Calibri"/>
          <w:color w:val="000000"/>
          <w:sz w:val="22"/>
          <w:szCs w:val="22"/>
          <w:lang w:val="sr-Latn-RS"/>
        </w:rPr>
        <w:t>sa tečnošću</w:t>
      </w:r>
      <w:r w:rsidRPr="000E46F4">
        <w:rPr>
          <w:rFonts w:eastAsia="Calibri"/>
          <w:color w:val="000000"/>
          <w:sz w:val="22"/>
          <w:szCs w:val="22"/>
          <w:lang w:val="sr-Latn-RS"/>
        </w:rPr>
        <w:t>.</w:t>
      </w:r>
    </w:p>
    <w:p w14:paraId="518CD2FA" w14:textId="77777777" w:rsidR="009C3146" w:rsidRPr="000E46F4" w:rsidRDefault="009C3146" w:rsidP="009C3146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</w:p>
    <w:p w14:paraId="2286A47A" w14:textId="1A881B86" w:rsidR="009C3146" w:rsidRPr="000E46F4" w:rsidRDefault="009C3146" w:rsidP="009C3146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  <w:r w:rsidRPr="000E46F4">
        <w:rPr>
          <w:rFonts w:eastAsia="Calibri"/>
          <w:color w:val="000000"/>
          <w:sz w:val="22"/>
          <w:szCs w:val="22"/>
          <w:lang w:val="sr-Latn-RS"/>
        </w:rPr>
        <w:t>Ml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color w:val="000000"/>
          <w:sz w:val="22"/>
          <w:szCs w:val="22"/>
          <w:lang w:val="sr-Latn-RS"/>
        </w:rPr>
        <w:t>ečni proizvodi (ml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color w:val="000000"/>
          <w:sz w:val="22"/>
          <w:szCs w:val="22"/>
          <w:lang w:val="sr-Latn-RS"/>
        </w:rPr>
        <w:t>eko, formule za odojčad i moguće jogurt) mogu smanjiti resorpciju flekainida kod d</w:t>
      </w:r>
      <w:r w:rsidR="0051133C" w:rsidRPr="000E46F4">
        <w:rPr>
          <w:rFonts w:eastAsia="Calibri"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color w:val="000000"/>
          <w:sz w:val="22"/>
          <w:szCs w:val="22"/>
          <w:lang w:val="sr-Latn-RS"/>
        </w:rPr>
        <w:t xml:space="preserve">ece i odojčadi. </w:t>
      </w:r>
    </w:p>
    <w:p w14:paraId="5868D2DA" w14:textId="77777777" w:rsidR="009C3146" w:rsidRPr="000E46F4" w:rsidRDefault="009C3146" w:rsidP="009C3146">
      <w:pPr>
        <w:rPr>
          <w:b/>
          <w:sz w:val="22"/>
          <w:szCs w:val="22"/>
          <w:lang w:val="sr-Latn-RS"/>
        </w:rPr>
      </w:pPr>
    </w:p>
    <w:p w14:paraId="0E1D047F" w14:textId="2BD9AA59" w:rsidR="009C3146" w:rsidRPr="000E46F4" w:rsidRDefault="009C3146" w:rsidP="009C3146">
      <w:pPr>
        <w:rPr>
          <w:b/>
          <w:sz w:val="22"/>
          <w:szCs w:val="22"/>
          <w:lang w:val="sr-Latn-RS"/>
        </w:rPr>
      </w:pPr>
      <w:r w:rsidRPr="000E46F4">
        <w:rPr>
          <w:b/>
          <w:sz w:val="22"/>
          <w:szCs w:val="22"/>
          <w:lang w:val="sr-Latn-RS"/>
        </w:rPr>
        <w:t>Plodnost, trudnoća i dojenje</w:t>
      </w:r>
    </w:p>
    <w:p w14:paraId="6862E996" w14:textId="77777777" w:rsidR="009C3146" w:rsidRPr="000E46F4" w:rsidRDefault="009C3146" w:rsidP="009C3146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</w:p>
    <w:p w14:paraId="6AF3B234" w14:textId="2F0FFBD0" w:rsidR="009C3146" w:rsidRPr="000E46F4" w:rsidRDefault="009C3146" w:rsidP="009C3146">
      <w:pPr>
        <w:pStyle w:val="Default"/>
        <w:rPr>
          <w:rFonts w:ascii="Times New Roman" w:hAnsi="Times New Roman" w:cs="Times New Roman"/>
          <w:bCs/>
          <w:sz w:val="22"/>
          <w:szCs w:val="22"/>
          <w:lang w:val="sr-Latn-RS"/>
        </w:rPr>
      </w:pPr>
      <w:r w:rsidRPr="000E46F4">
        <w:rPr>
          <w:rFonts w:ascii="Times New Roman" w:hAnsi="Times New Roman" w:cs="Times New Roman"/>
          <w:bCs/>
          <w:sz w:val="22"/>
          <w:szCs w:val="22"/>
          <w:lang w:val="sr-Latn-RS"/>
        </w:rPr>
        <w:t>Ukoliko ste trudni ili dojite, mislite da ste trudni ili planirate trudnoću, obratite se Vašem l</w:t>
      </w:r>
      <w:r w:rsidR="0051133C" w:rsidRPr="000E46F4">
        <w:rPr>
          <w:rFonts w:ascii="Times New Roman" w:hAnsi="Times New Roman" w:cs="Times New Roman"/>
          <w:bCs/>
          <w:sz w:val="22"/>
          <w:szCs w:val="22"/>
          <w:lang w:val="sr-Latn-RS"/>
        </w:rPr>
        <w:t>j</w:t>
      </w:r>
      <w:r w:rsidRPr="000E46F4">
        <w:rPr>
          <w:rFonts w:ascii="Times New Roman" w:hAnsi="Times New Roman" w:cs="Times New Roman"/>
          <w:bCs/>
          <w:sz w:val="22"/>
          <w:szCs w:val="22"/>
          <w:lang w:val="sr-Latn-RS"/>
        </w:rPr>
        <w:t>ekaru za sav</w:t>
      </w:r>
      <w:r w:rsidR="0051133C" w:rsidRPr="000E46F4">
        <w:rPr>
          <w:rFonts w:ascii="Times New Roman" w:hAnsi="Times New Roman" w:cs="Times New Roman"/>
          <w:bCs/>
          <w:sz w:val="22"/>
          <w:szCs w:val="22"/>
          <w:lang w:val="sr-Latn-RS"/>
        </w:rPr>
        <w:t>j</w:t>
      </w:r>
      <w:r w:rsidRPr="000E46F4">
        <w:rPr>
          <w:rFonts w:ascii="Times New Roman" w:hAnsi="Times New Roman" w:cs="Times New Roman"/>
          <w:bCs/>
          <w:sz w:val="22"/>
          <w:szCs w:val="22"/>
          <w:lang w:val="sr-Latn-RS"/>
        </w:rPr>
        <w:t>et pre nego što uzmete ovaj l</w:t>
      </w:r>
      <w:r w:rsidR="0051133C" w:rsidRPr="000E46F4">
        <w:rPr>
          <w:rFonts w:ascii="Times New Roman" w:hAnsi="Times New Roman" w:cs="Times New Roman"/>
          <w:bCs/>
          <w:sz w:val="22"/>
          <w:szCs w:val="22"/>
          <w:lang w:val="sr-Latn-RS"/>
        </w:rPr>
        <w:t>ij</w:t>
      </w:r>
      <w:r w:rsidRPr="000E46F4">
        <w:rPr>
          <w:rFonts w:ascii="Times New Roman" w:hAnsi="Times New Roman" w:cs="Times New Roman"/>
          <w:bCs/>
          <w:sz w:val="22"/>
          <w:szCs w:val="22"/>
          <w:lang w:val="sr-Latn-RS"/>
        </w:rPr>
        <w:t>ek.</w:t>
      </w:r>
    </w:p>
    <w:p w14:paraId="22086E5A" w14:textId="74B01FF5" w:rsidR="009C3146" w:rsidRPr="000E46F4" w:rsidRDefault="009C3146" w:rsidP="009C3146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0E46F4">
        <w:rPr>
          <w:rFonts w:ascii="Times New Roman" w:hAnsi="Times New Roman" w:cs="Times New Roman"/>
          <w:sz w:val="22"/>
          <w:szCs w:val="22"/>
          <w:lang w:val="sr-Latn-RS"/>
        </w:rPr>
        <w:t>Tokom trudnoće l</w:t>
      </w:r>
      <w:r w:rsidR="00F631B0" w:rsidRPr="000E46F4">
        <w:rPr>
          <w:rFonts w:ascii="Times New Roman" w:hAnsi="Times New Roman" w:cs="Times New Roman"/>
          <w:sz w:val="22"/>
          <w:szCs w:val="22"/>
          <w:lang w:val="sr-Latn-RS"/>
        </w:rPr>
        <w:t>ij</w:t>
      </w:r>
      <w:r w:rsidRPr="000E46F4">
        <w:rPr>
          <w:rFonts w:ascii="Times New Roman" w:hAnsi="Times New Roman" w:cs="Times New Roman"/>
          <w:sz w:val="22"/>
          <w:szCs w:val="22"/>
          <w:lang w:val="sr-Latn-RS"/>
        </w:rPr>
        <w:t>ek Flekanid treba uzimati samo ukoliko korist od upotrebe l</w:t>
      </w:r>
      <w:r w:rsidR="0051133C" w:rsidRPr="000E46F4">
        <w:rPr>
          <w:rFonts w:ascii="Times New Roman" w:hAnsi="Times New Roman" w:cs="Times New Roman"/>
          <w:sz w:val="22"/>
          <w:szCs w:val="22"/>
          <w:lang w:val="sr-Latn-RS"/>
        </w:rPr>
        <w:t>ij</w:t>
      </w:r>
      <w:r w:rsidRPr="000E46F4">
        <w:rPr>
          <w:rFonts w:ascii="Times New Roman" w:hAnsi="Times New Roman" w:cs="Times New Roman"/>
          <w:sz w:val="22"/>
          <w:szCs w:val="22"/>
          <w:lang w:val="sr-Latn-RS"/>
        </w:rPr>
        <w:t>eka prevazilazi rizik, s obzirom na to da je pokazano da l</w:t>
      </w:r>
      <w:r w:rsidR="0051133C" w:rsidRPr="000E46F4">
        <w:rPr>
          <w:rFonts w:ascii="Times New Roman" w:hAnsi="Times New Roman" w:cs="Times New Roman"/>
          <w:sz w:val="22"/>
          <w:szCs w:val="22"/>
          <w:lang w:val="sr-Latn-RS"/>
        </w:rPr>
        <w:t>ij</w:t>
      </w:r>
      <w:r w:rsidRPr="000E46F4">
        <w:rPr>
          <w:rFonts w:ascii="Times New Roman" w:hAnsi="Times New Roman" w:cs="Times New Roman"/>
          <w:sz w:val="22"/>
          <w:szCs w:val="22"/>
          <w:lang w:val="sr-Latn-RS"/>
        </w:rPr>
        <w:t>ek prolazi kroz placentu kod pacijentkinja koje ga uzimaju tokom trudnoće. Ukoliko se l</w:t>
      </w:r>
      <w:r w:rsidR="0051133C" w:rsidRPr="000E46F4">
        <w:rPr>
          <w:rFonts w:ascii="Times New Roman" w:hAnsi="Times New Roman" w:cs="Times New Roman"/>
          <w:sz w:val="22"/>
          <w:szCs w:val="22"/>
          <w:lang w:val="sr-Latn-RS"/>
        </w:rPr>
        <w:t>ij</w:t>
      </w:r>
      <w:r w:rsidRPr="000E46F4">
        <w:rPr>
          <w:rFonts w:ascii="Times New Roman" w:hAnsi="Times New Roman" w:cs="Times New Roman"/>
          <w:sz w:val="22"/>
          <w:szCs w:val="22"/>
          <w:lang w:val="sr-Latn-RS"/>
        </w:rPr>
        <w:t>ek koristi tokom trudnoće, potrebno je pratiti koncentracije flekainid</w:t>
      </w:r>
      <w:r w:rsidR="00F50A8A" w:rsidRPr="000E46F4">
        <w:rPr>
          <w:rFonts w:ascii="Times New Roman" w:hAnsi="Times New Roman" w:cs="Times New Roman"/>
          <w:sz w:val="22"/>
          <w:szCs w:val="22"/>
          <w:lang w:val="sr-Latn-RS"/>
        </w:rPr>
        <w:t>-acetat</w:t>
      </w:r>
      <w:r w:rsidRPr="000E46F4">
        <w:rPr>
          <w:rFonts w:ascii="Times New Roman" w:hAnsi="Times New Roman" w:cs="Times New Roman"/>
          <w:sz w:val="22"/>
          <w:szCs w:val="22"/>
          <w:lang w:val="sr-Latn-RS"/>
        </w:rPr>
        <w:t>a u krvi trudnice. Morate razgovarati sa Vašim l</w:t>
      </w:r>
      <w:r w:rsidR="0051133C" w:rsidRPr="000E46F4">
        <w:rPr>
          <w:rFonts w:ascii="Times New Roman" w:hAnsi="Times New Roman" w:cs="Times New Roman"/>
          <w:sz w:val="22"/>
          <w:szCs w:val="22"/>
          <w:lang w:val="sr-Latn-RS"/>
        </w:rPr>
        <w:t>j</w:t>
      </w:r>
      <w:r w:rsidRPr="000E46F4">
        <w:rPr>
          <w:rFonts w:ascii="Times New Roman" w:hAnsi="Times New Roman" w:cs="Times New Roman"/>
          <w:sz w:val="22"/>
          <w:szCs w:val="22"/>
          <w:lang w:val="sr-Latn-RS"/>
        </w:rPr>
        <w:t>ekarom čim posumnjate da ste trudni ili planirate da imate d</w:t>
      </w:r>
      <w:r w:rsidR="005D156B" w:rsidRPr="000E46F4">
        <w:rPr>
          <w:rFonts w:ascii="Times New Roman" w:hAnsi="Times New Roman" w:cs="Times New Roman"/>
          <w:sz w:val="22"/>
          <w:szCs w:val="22"/>
          <w:lang w:val="sr-Latn-RS"/>
        </w:rPr>
        <w:t>j</w:t>
      </w:r>
      <w:r w:rsidRPr="000E46F4">
        <w:rPr>
          <w:rFonts w:ascii="Times New Roman" w:hAnsi="Times New Roman" w:cs="Times New Roman"/>
          <w:sz w:val="22"/>
          <w:szCs w:val="22"/>
          <w:lang w:val="sr-Latn-RS"/>
        </w:rPr>
        <w:t>ecu.</w:t>
      </w:r>
    </w:p>
    <w:p w14:paraId="387E42A5" w14:textId="615818C6" w:rsidR="009C3146" w:rsidRPr="000E46F4" w:rsidRDefault="009C3146" w:rsidP="009C3146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0E46F4">
        <w:rPr>
          <w:rFonts w:ascii="Times New Roman" w:hAnsi="Times New Roman" w:cs="Times New Roman"/>
          <w:sz w:val="22"/>
          <w:szCs w:val="22"/>
          <w:lang w:val="sr-Latn-RS"/>
        </w:rPr>
        <w:lastRenderedPageBreak/>
        <w:t>Flekainid</w:t>
      </w:r>
      <w:r w:rsidR="00F50A8A" w:rsidRPr="000E46F4">
        <w:rPr>
          <w:rFonts w:ascii="Times New Roman" w:hAnsi="Times New Roman" w:cs="Times New Roman"/>
          <w:sz w:val="22"/>
          <w:szCs w:val="22"/>
          <w:lang w:val="sr-Latn-RS"/>
        </w:rPr>
        <w:t>-acetat</w:t>
      </w:r>
      <w:r w:rsidRPr="000E46F4">
        <w:rPr>
          <w:rFonts w:ascii="Times New Roman" w:hAnsi="Times New Roman" w:cs="Times New Roman"/>
          <w:sz w:val="22"/>
          <w:szCs w:val="22"/>
          <w:lang w:val="sr-Latn-RS"/>
        </w:rPr>
        <w:t xml:space="preserve"> se izlučuje u majčino ml</w:t>
      </w:r>
      <w:r w:rsidR="0051133C" w:rsidRPr="000E46F4">
        <w:rPr>
          <w:rFonts w:ascii="Times New Roman" w:hAnsi="Times New Roman" w:cs="Times New Roman"/>
          <w:sz w:val="22"/>
          <w:szCs w:val="22"/>
          <w:lang w:val="sr-Latn-RS"/>
        </w:rPr>
        <w:t>ij</w:t>
      </w:r>
      <w:r w:rsidRPr="000E46F4">
        <w:rPr>
          <w:rFonts w:ascii="Times New Roman" w:hAnsi="Times New Roman" w:cs="Times New Roman"/>
          <w:sz w:val="22"/>
          <w:szCs w:val="22"/>
          <w:lang w:val="sr-Latn-RS"/>
        </w:rPr>
        <w:t>eko. L</w:t>
      </w:r>
      <w:r w:rsidR="0051133C" w:rsidRPr="000E46F4">
        <w:rPr>
          <w:rFonts w:ascii="Times New Roman" w:hAnsi="Times New Roman" w:cs="Times New Roman"/>
          <w:sz w:val="22"/>
          <w:szCs w:val="22"/>
          <w:lang w:val="sr-Latn-RS"/>
        </w:rPr>
        <w:t>ij</w:t>
      </w:r>
      <w:r w:rsidRPr="000E46F4">
        <w:rPr>
          <w:rFonts w:ascii="Times New Roman" w:hAnsi="Times New Roman" w:cs="Times New Roman"/>
          <w:sz w:val="22"/>
          <w:szCs w:val="22"/>
          <w:lang w:val="sr-Latn-RS"/>
        </w:rPr>
        <w:t>ek Flekanid treba uzimati tokom dojenja samo ukoliko korist od upotrebe l</w:t>
      </w:r>
      <w:r w:rsidR="0051133C" w:rsidRPr="000E46F4">
        <w:rPr>
          <w:rFonts w:ascii="Times New Roman" w:hAnsi="Times New Roman" w:cs="Times New Roman"/>
          <w:sz w:val="22"/>
          <w:szCs w:val="22"/>
          <w:lang w:val="sr-Latn-RS"/>
        </w:rPr>
        <w:t>ij</w:t>
      </w:r>
      <w:r w:rsidRPr="000E46F4">
        <w:rPr>
          <w:rFonts w:ascii="Times New Roman" w:hAnsi="Times New Roman" w:cs="Times New Roman"/>
          <w:sz w:val="22"/>
          <w:szCs w:val="22"/>
          <w:lang w:val="sr-Latn-RS"/>
        </w:rPr>
        <w:t xml:space="preserve">eka prevazilazi rizik. </w:t>
      </w:r>
    </w:p>
    <w:p w14:paraId="04C8C5ED" w14:textId="77777777" w:rsidR="009C3146" w:rsidRPr="000E46F4" w:rsidRDefault="009C3146" w:rsidP="009C3146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Latn-RS"/>
        </w:rPr>
      </w:pPr>
    </w:p>
    <w:p w14:paraId="05DA78F3" w14:textId="23B8ECF3" w:rsidR="009C3146" w:rsidRPr="000E46F4" w:rsidRDefault="009C3146" w:rsidP="009C3146">
      <w:pPr>
        <w:rPr>
          <w:b/>
          <w:bCs/>
          <w:sz w:val="22"/>
          <w:szCs w:val="22"/>
          <w:lang w:val="sr-Latn-RS"/>
        </w:rPr>
      </w:pPr>
      <w:r w:rsidRPr="000E46F4">
        <w:rPr>
          <w:b/>
          <w:sz w:val="22"/>
          <w:szCs w:val="22"/>
          <w:lang w:val="sr-Latn-RS"/>
        </w:rPr>
        <w:t>Uticaj lijeka Flekanid na sposobnost upravljanja vozilima i rukovanje mašinama</w:t>
      </w:r>
      <w:r w:rsidRPr="000E46F4">
        <w:rPr>
          <w:b/>
          <w:bCs/>
          <w:sz w:val="22"/>
          <w:szCs w:val="22"/>
          <w:lang w:val="sr-Latn-RS"/>
        </w:rPr>
        <w:t xml:space="preserve"> </w:t>
      </w:r>
    </w:p>
    <w:p w14:paraId="3C0E8FBC" w14:textId="77777777" w:rsidR="009C3146" w:rsidRPr="000E46F4" w:rsidRDefault="009C3146" w:rsidP="009C3146">
      <w:p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</w:p>
    <w:p w14:paraId="1279F32E" w14:textId="06066CE7" w:rsidR="009C3146" w:rsidRPr="000E46F4" w:rsidRDefault="009C3146" w:rsidP="009C3146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0E46F4">
        <w:rPr>
          <w:noProof/>
          <w:sz w:val="22"/>
          <w:szCs w:val="22"/>
          <w:lang w:val="sr-Latn-RS"/>
        </w:rPr>
        <w:t>Ukoliko Vam se jave neželjena dejstva kao što su vrtoglavica, zamagljen vid ili duple slike, osećaj padanja u nesv</w:t>
      </w:r>
      <w:r w:rsidR="005D156B" w:rsidRPr="000E46F4">
        <w:rPr>
          <w:noProof/>
          <w:sz w:val="22"/>
          <w:szCs w:val="22"/>
          <w:lang w:val="sr-Latn-RS"/>
        </w:rPr>
        <w:t>ij</w:t>
      </w:r>
      <w:r w:rsidRPr="000E46F4">
        <w:rPr>
          <w:noProof/>
          <w:sz w:val="22"/>
          <w:szCs w:val="22"/>
          <w:lang w:val="sr-Latn-RS"/>
        </w:rPr>
        <w:t>est, Vaša sposobnost reagovanja može biti smanjena. Ovo može biti opasno u situacijama koje zaht</w:t>
      </w:r>
      <w:r w:rsidR="005D156B" w:rsidRPr="000E46F4">
        <w:rPr>
          <w:noProof/>
          <w:sz w:val="22"/>
          <w:szCs w:val="22"/>
          <w:lang w:val="sr-Latn-RS"/>
        </w:rPr>
        <w:t>i</w:t>
      </w:r>
      <w:r w:rsidR="0051133C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evaju koncentraciju i pažnju kao što su upravljanje vozilima, rukovanje mašinama ili rad na visinama. Ukoliko niste sigurni da li l</w:t>
      </w:r>
      <w:r w:rsidR="0051133C" w:rsidRPr="000E46F4">
        <w:rPr>
          <w:noProof/>
          <w:sz w:val="22"/>
          <w:szCs w:val="22"/>
          <w:lang w:val="sr-Latn-RS"/>
        </w:rPr>
        <w:t>ij</w:t>
      </w:r>
      <w:r w:rsidRPr="000E46F4">
        <w:rPr>
          <w:noProof/>
          <w:sz w:val="22"/>
          <w:szCs w:val="22"/>
          <w:lang w:val="sr-Latn-RS"/>
        </w:rPr>
        <w:t>ek Flekanid ima negativan uticaj na Vašu sposobnost upravljanja vozilima i rukovanja mašinama, konsultujte Vašeg l</w:t>
      </w:r>
      <w:r w:rsidR="0051133C" w:rsidRPr="000E46F4">
        <w:rPr>
          <w:noProof/>
          <w:sz w:val="22"/>
          <w:szCs w:val="22"/>
          <w:lang w:val="sr-Latn-RS"/>
        </w:rPr>
        <w:t>j</w:t>
      </w:r>
      <w:r w:rsidRPr="000E46F4">
        <w:rPr>
          <w:noProof/>
          <w:sz w:val="22"/>
          <w:szCs w:val="22"/>
          <w:lang w:val="sr-Latn-RS"/>
        </w:rPr>
        <w:t>ekara.</w:t>
      </w:r>
    </w:p>
    <w:p w14:paraId="1F367BFC" w14:textId="77777777" w:rsidR="00445D8F" w:rsidRPr="000E46F4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</w:p>
    <w:p w14:paraId="083F3922" w14:textId="77777777" w:rsidR="00445D8F" w:rsidRPr="000E46F4" w:rsidRDefault="00445D8F" w:rsidP="00A32113">
      <w:pPr>
        <w:rPr>
          <w:sz w:val="22"/>
          <w:szCs w:val="22"/>
          <w:lang w:val="sr-Latn-RS"/>
        </w:rPr>
      </w:pPr>
    </w:p>
    <w:p w14:paraId="7C7F84DF" w14:textId="59104865" w:rsidR="00A32113" w:rsidRPr="000E46F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t xml:space="preserve">3. </w:t>
      </w:r>
      <w:r w:rsidR="00291DAD" w:rsidRPr="000E46F4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3B2E1C" w:rsidRPr="000E46F4">
        <w:rPr>
          <w:b/>
          <w:bCs/>
          <w:sz w:val="22"/>
          <w:szCs w:val="22"/>
          <w:lang w:val="sr-Latn-RS"/>
        </w:rPr>
        <w:t>FLEKANID</w:t>
      </w:r>
    </w:p>
    <w:p w14:paraId="43194FB4" w14:textId="77777777" w:rsidR="00445D8F" w:rsidRPr="000E46F4" w:rsidRDefault="00445D8F" w:rsidP="00A32113">
      <w:pPr>
        <w:rPr>
          <w:bCs/>
          <w:caps/>
          <w:sz w:val="22"/>
          <w:szCs w:val="22"/>
          <w:lang w:val="sr-Latn-RS"/>
        </w:rPr>
      </w:pPr>
    </w:p>
    <w:p w14:paraId="12CC18B1" w14:textId="66433EE3" w:rsidR="009C3146" w:rsidRPr="000E46F4" w:rsidRDefault="009C3146" w:rsidP="009C3146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Uvijek uzimajte ovaj lijek tačno onako kako Vam je rekao Vaš ljekar ili farmaceut. Provjerite sa ljekarom ili farmaceutom ako niste sigurni kako da koristite ovaj lijek.</w:t>
      </w:r>
    </w:p>
    <w:p w14:paraId="444AED77" w14:textId="77777777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</w:p>
    <w:p w14:paraId="3ADBF29A" w14:textId="41A60D0A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L</w:t>
      </w:r>
      <w:r w:rsidR="0051133C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ekar će Vam propisati dozu koja je prilagođena Vašim potrebama. Terapiju l</w:t>
      </w:r>
      <w:r w:rsidR="0051133C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ekom Flekanid bi trebalo započeti pod medicinskim nadzorom (ukoliko je neohodno, u bolnici). Pažljivo sl</w:t>
      </w:r>
      <w:r w:rsidR="0051133C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edite sav</w:t>
      </w:r>
      <w:r w:rsidR="0051133C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ete Vašeg l</w:t>
      </w:r>
      <w:r w:rsidR="0051133C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ekara kada uzimate l</w:t>
      </w:r>
      <w:r w:rsidR="0051133C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 Flekanid. Prov</w:t>
      </w:r>
      <w:r w:rsidR="0051133C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erite sa Vašim l</w:t>
      </w:r>
      <w:r w:rsidR="0051133C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ekarom ili farmaceutom ukoliko niste sigurni kako da uzimate l</w:t>
      </w:r>
      <w:r w:rsidR="0051133C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ek.</w:t>
      </w:r>
    </w:p>
    <w:p w14:paraId="22F6CF8B" w14:textId="77777777" w:rsidR="009C3146" w:rsidRPr="000E46F4" w:rsidRDefault="009C3146" w:rsidP="009C3146">
      <w:pPr>
        <w:autoSpaceDE w:val="0"/>
        <w:autoSpaceDN w:val="0"/>
        <w:adjustRightInd w:val="0"/>
        <w:rPr>
          <w:rFonts w:eastAsia="Calibri"/>
          <w:noProof/>
          <w:color w:val="000000"/>
          <w:sz w:val="22"/>
          <w:szCs w:val="22"/>
          <w:lang w:val="sr-Latn-RS"/>
        </w:rPr>
      </w:pPr>
    </w:p>
    <w:p w14:paraId="7184D9EA" w14:textId="64345845" w:rsidR="009C3146" w:rsidRPr="000E46F4" w:rsidRDefault="009C3146" w:rsidP="009C3146">
      <w:pPr>
        <w:autoSpaceDE w:val="0"/>
        <w:autoSpaceDN w:val="0"/>
        <w:adjustRightInd w:val="0"/>
        <w:rPr>
          <w:rFonts w:eastAsia="Calibri"/>
          <w:noProof/>
          <w:color w:val="000000"/>
          <w:sz w:val="22"/>
          <w:szCs w:val="22"/>
          <w:u w:val="single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u w:val="single"/>
          <w:lang w:val="sr-Latn-RS"/>
        </w:rPr>
        <w:t>Kada i kako treba uzimati kapsule l</w:t>
      </w:r>
      <w:r w:rsidR="0051133C" w:rsidRPr="000E46F4">
        <w:rPr>
          <w:rFonts w:eastAsia="Calibri"/>
          <w:noProof/>
          <w:color w:val="000000"/>
          <w:sz w:val="22"/>
          <w:szCs w:val="22"/>
          <w:u w:val="single"/>
          <w:lang w:val="sr-Latn-RS"/>
        </w:rPr>
        <w:t>ij</w:t>
      </w:r>
      <w:r w:rsidRPr="000E46F4">
        <w:rPr>
          <w:rFonts w:eastAsia="Calibri"/>
          <w:noProof/>
          <w:color w:val="000000"/>
          <w:sz w:val="22"/>
          <w:szCs w:val="22"/>
          <w:u w:val="single"/>
          <w:lang w:val="sr-Latn-RS"/>
        </w:rPr>
        <w:t>eka Flekanid</w:t>
      </w:r>
    </w:p>
    <w:p w14:paraId="10A8DEB8" w14:textId="369569CE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 xml:space="preserve">Progutajte kapsulu sa dovoljnom količinom tečnosti (npr. vode). Dnevna doza se uobičajeno uzima </w:t>
      </w:r>
      <w:r w:rsidR="009B6F0D" w:rsidRPr="000E46F4">
        <w:rPr>
          <w:rFonts w:eastAsia="Calibri"/>
          <w:noProof/>
          <w:color w:val="000000"/>
          <w:sz w:val="22"/>
          <w:szCs w:val="22"/>
          <w:lang w:val="sr-Latn-RS"/>
        </w:rPr>
        <w:t>jednom dnevno, uv</w:t>
      </w:r>
      <w:r w:rsidR="005D156B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="009B6F0D" w:rsidRPr="000E46F4">
        <w:rPr>
          <w:rFonts w:eastAsia="Calibri"/>
          <w:noProof/>
          <w:color w:val="000000"/>
          <w:sz w:val="22"/>
          <w:szCs w:val="22"/>
          <w:lang w:val="sr-Latn-RS"/>
        </w:rPr>
        <w:t>ek u isto vr</w:t>
      </w:r>
      <w:r w:rsidR="00CB1ADC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="009B6F0D" w:rsidRPr="000E46F4">
        <w:rPr>
          <w:rFonts w:eastAsia="Calibri"/>
          <w:noProof/>
          <w:color w:val="000000"/>
          <w:sz w:val="22"/>
          <w:szCs w:val="22"/>
          <w:lang w:val="sr-Latn-RS"/>
        </w:rPr>
        <w:t>eme.</w:t>
      </w:r>
    </w:p>
    <w:p w14:paraId="3975044C" w14:textId="77777777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</w:p>
    <w:p w14:paraId="1CB4E223" w14:textId="77777777" w:rsidR="009B6F0D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Uobičajena dnevna doza služi samo kao vodič i obično iznosi</w:t>
      </w:r>
      <w:r w:rsidR="009B6F0D" w:rsidRPr="000E46F4">
        <w:rPr>
          <w:rFonts w:eastAsia="Calibri"/>
          <w:noProof/>
          <w:color w:val="000000"/>
          <w:sz w:val="22"/>
          <w:szCs w:val="22"/>
          <w:lang w:val="sr-Latn-RS"/>
        </w:rPr>
        <w:t>: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 xml:space="preserve"> </w:t>
      </w:r>
    </w:p>
    <w:p w14:paraId="7C86A80C" w14:textId="77777777" w:rsidR="009B6F0D" w:rsidRPr="000E46F4" w:rsidRDefault="009B6F0D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</w:p>
    <w:p w14:paraId="0D421513" w14:textId="63E0D99C" w:rsidR="009B6F0D" w:rsidRPr="000E46F4" w:rsidRDefault="009B6F0D" w:rsidP="009C3146">
      <w:pPr>
        <w:autoSpaceDE w:val="0"/>
        <w:autoSpaceDN w:val="0"/>
        <w:adjustRightInd w:val="0"/>
        <w:jc w:val="both"/>
        <w:rPr>
          <w:rFonts w:eastAsia="Calibri"/>
          <w:i/>
          <w:iCs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i/>
          <w:iCs/>
          <w:noProof/>
          <w:color w:val="000000"/>
          <w:sz w:val="22"/>
          <w:szCs w:val="22"/>
          <w:lang w:val="sr-Latn-RS"/>
        </w:rPr>
        <w:t>Pacijenti sa supraventrikularnim aritmijama</w:t>
      </w:r>
    </w:p>
    <w:p w14:paraId="44C20750" w14:textId="6E9F5C42" w:rsidR="009B6F0D" w:rsidRPr="000E46F4" w:rsidRDefault="009B6F0D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Preporučena doza je 100 mg dnevno. Vaš l</w:t>
      </w:r>
      <w:r w:rsidR="00CB1ADC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ekar može povećati dozu na maksimalnih 300 mg dnevno.</w:t>
      </w:r>
    </w:p>
    <w:p w14:paraId="559CF846" w14:textId="77777777" w:rsidR="009B6F0D" w:rsidRPr="000E46F4" w:rsidRDefault="009B6F0D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</w:p>
    <w:p w14:paraId="077ACB21" w14:textId="6723BF09" w:rsidR="009B6F0D" w:rsidRPr="000E46F4" w:rsidRDefault="009B6F0D" w:rsidP="009C3146">
      <w:pPr>
        <w:autoSpaceDE w:val="0"/>
        <w:autoSpaceDN w:val="0"/>
        <w:adjustRightInd w:val="0"/>
        <w:jc w:val="both"/>
        <w:rPr>
          <w:rFonts w:eastAsia="Calibri"/>
          <w:i/>
          <w:iCs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i/>
          <w:iCs/>
          <w:noProof/>
          <w:color w:val="000000"/>
          <w:sz w:val="22"/>
          <w:szCs w:val="22"/>
          <w:lang w:val="sr-Latn-RS"/>
        </w:rPr>
        <w:t>Pacijenti sa srčanim aritmijama</w:t>
      </w:r>
    </w:p>
    <w:p w14:paraId="7250E329" w14:textId="4DBE172F" w:rsidR="009B6F0D" w:rsidRPr="000E46F4" w:rsidRDefault="009B6F0D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 xml:space="preserve">Preporučena doza je 200 mg dnevno. Najviša dnevna doza iznosi </w:t>
      </w:r>
      <w:r w:rsidR="009C3146" w:rsidRPr="000E46F4">
        <w:rPr>
          <w:rFonts w:eastAsia="Calibri"/>
          <w:noProof/>
          <w:color w:val="000000"/>
          <w:sz w:val="22"/>
          <w:szCs w:val="22"/>
          <w:lang w:val="sr-Latn-RS"/>
        </w:rPr>
        <w:t>400 mg dnevno.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 xml:space="preserve"> Ova doza se obično propisuje krupnijim pacijentima ili u slučajevima kada je potrebno brzo l</w:t>
      </w:r>
      <w:r w:rsidR="00CB1ADC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ečenje srčane aritmije. Vaš l</w:t>
      </w:r>
      <w:r w:rsidR="00CB1ADC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ekar će obično smanjiti Vašu dozu tokom 3 - 5 dana kako bi postigao najnižu moguću efektivnu dozu. Vaš l</w:t>
      </w:r>
      <w:r w:rsidR="00CB1ADC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ekar može takođe smanjiti Vašu dozu tokom dugotrajnog l</w:t>
      </w:r>
      <w:r w:rsidR="00CB1ADC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ečenja.</w:t>
      </w:r>
    </w:p>
    <w:p w14:paraId="084D0046" w14:textId="77777777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</w:p>
    <w:p w14:paraId="0D102A17" w14:textId="77777777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i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i/>
          <w:noProof/>
          <w:color w:val="000000"/>
          <w:sz w:val="22"/>
          <w:szCs w:val="22"/>
          <w:lang w:val="sr-Latn-RS"/>
        </w:rPr>
        <w:t>Stariji pacijenti</w:t>
      </w:r>
    </w:p>
    <w:p w14:paraId="13A623E0" w14:textId="101AFACA" w:rsidR="009B6F0D" w:rsidRPr="000E46F4" w:rsidRDefault="009B6F0D" w:rsidP="009B6F0D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Stepen izlučivanja može biti odložen kod starijih pacijenata. Vaš l</w:t>
      </w:r>
      <w:r w:rsidR="00CB1ADC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ekar će to uzeti u obzir tokom l</w:t>
      </w:r>
      <w:r w:rsidR="00CB1ADC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ečenja i možda će Vam propisati nižu dozu.</w:t>
      </w:r>
    </w:p>
    <w:p w14:paraId="402B71B9" w14:textId="108C45D6" w:rsidR="009C3146" w:rsidRPr="000E46F4" w:rsidRDefault="009C3146" w:rsidP="009B6F0D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Maksimalna dnevna doza za starije pacijente ne treba da bude veća od 300 mg.</w:t>
      </w:r>
    </w:p>
    <w:p w14:paraId="5DB696FA" w14:textId="77777777" w:rsidR="009C3146" w:rsidRPr="000E46F4" w:rsidRDefault="009C3146" w:rsidP="009C3146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40CAEDAE" w14:textId="705FDB76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i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i/>
          <w:noProof/>
          <w:color w:val="000000"/>
          <w:sz w:val="22"/>
          <w:szCs w:val="22"/>
          <w:lang w:val="sr-Latn-RS"/>
        </w:rPr>
        <w:t xml:space="preserve">Pacijenti sa oslabljenom funkcijom bubrega </w:t>
      </w:r>
    </w:p>
    <w:p w14:paraId="7E0D7ECF" w14:textId="77777777" w:rsidR="007164EE" w:rsidRPr="000E46F4" w:rsidRDefault="009B6F0D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Maksimalna početna doza je 100 mg dnevno, Vaš l</w:t>
      </w:r>
      <w:r w:rsidR="00CB1ADC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ekar će redovno proveravati koncentraciju flekainid- acetata u krvi.</w:t>
      </w:r>
    </w:p>
    <w:p w14:paraId="187F0E6D" w14:textId="77777777" w:rsidR="007164EE" w:rsidRPr="000E46F4" w:rsidRDefault="007164EE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</w:p>
    <w:p w14:paraId="4299D34D" w14:textId="46507AAD" w:rsidR="009C3146" w:rsidRPr="000E46F4" w:rsidRDefault="009B6F0D" w:rsidP="009C3146">
      <w:pPr>
        <w:autoSpaceDE w:val="0"/>
        <w:autoSpaceDN w:val="0"/>
        <w:adjustRightInd w:val="0"/>
        <w:jc w:val="both"/>
        <w:rPr>
          <w:rFonts w:eastAsia="Calibri"/>
          <w:i/>
          <w:iCs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i/>
          <w:iCs/>
          <w:noProof/>
          <w:color w:val="000000"/>
          <w:sz w:val="22"/>
          <w:szCs w:val="22"/>
          <w:lang w:val="sr-Latn-RS"/>
        </w:rPr>
        <w:t>Pacijenti sa oslabljenom funkcijom jetre</w:t>
      </w:r>
    </w:p>
    <w:p w14:paraId="3D11D868" w14:textId="21D94082" w:rsidR="009B6F0D" w:rsidRPr="000E46F4" w:rsidRDefault="009452B0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Vaš l</w:t>
      </w:r>
      <w:r w:rsidR="00CB1ADC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ekar Vam može propisati nižu dozu l</w:t>
      </w:r>
      <w:r w:rsidR="00CB1ADC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eka.</w:t>
      </w:r>
    </w:p>
    <w:p w14:paraId="4DEE01D6" w14:textId="77777777" w:rsidR="009B6F0D" w:rsidRPr="000E46F4" w:rsidRDefault="009B6F0D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</w:p>
    <w:p w14:paraId="224C00D9" w14:textId="77777777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i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i/>
          <w:noProof/>
          <w:color w:val="000000"/>
          <w:sz w:val="22"/>
          <w:szCs w:val="22"/>
          <w:lang w:val="sr-Latn-RS"/>
        </w:rPr>
        <w:t>Pacijenti sa ugrađenim trajnim pejsmejkerom</w:t>
      </w:r>
    </w:p>
    <w:p w14:paraId="58C9506F" w14:textId="05C4F7A6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Dnevna doza ne sm</w:t>
      </w:r>
      <w:r w:rsidR="009F2BAF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 da bude veća od 200 mg.</w:t>
      </w:r>
    </w:p>
    <w:p w14:paraId="3E1F96BB" w14:textId="77777777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</w:p>
    <w:p w14:paraId="5CE646B1" w14:textId="24104425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i/>
          <w:noProof/>
          <w:color w:val="000000"/>
          <w:sz w:val="22"/>
          <w:szCs w:val="22"/>
          <w:lang w:val="sr-Latn-RS"/>
        </w:rPr>
        <w:t>Pacijenti koji istovremeno koriste cimetidin (l</w:t>
      </w:r>
      <w:r w:rsidR="009F2BAF" w:rsidRPr="000E46F4">
        <w:rPr>
          <w:rFonts w:eastAsia="Calibri"/>
          <w:i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i/>
          <w:noProof/>
          <w:color w:val="000000"/>
          <w:sz w:val="22"/>
          <w:szCs w:val="22"/>
          <w:lang w:val="sr-Latn-RS"/>
        </w:rPr>
        <w:t>ek koji se koristi kod poremećaja funkcije želuca) ili amjodaron (l</w:t>
      </w:r>
      <w:r w:rsidR="009F2BAF" w:rsidRPr="000E46F4">
        <w:rPr>
          <w:rFonts w:eastAsia="Calibri"/>
          <w:i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i/>
          <w:noProof/>
          <w:color w:val="000000"/>
          <w:sz w:val="22"/>
          <w:szCs w:val="22"/>
          <w:lang w:val="sr-Latn-RS"/>
        </w:rPr>
        <w:t>ek koji se koristi u terapiji srčanih aritmija)</w:t>
      </w:r>
    </w:p>
    <w:p w14:paraId="0932EE70" w14:textId="656CB25F" w:rsidR="009C3146" w:rsidRPr="000E46F4" w:rsidRDefault="009452B0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L</w:t>
      </w:r>
      <w:r w:rsidR="00CB1ADC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ekar</w:t>
      </w:r>
      <w:r w:rsidR="009C3146" w:rsidRPr="000E46F4">
        <w:rPr>
          <w:rFonts w:eastAsia="Calibri"/>
          <w:noProof/>
          <w:color w:val="000000"/>
          <w:sz w:val="22"/>
          <w:szCs w:val="22"/>
          <w:lang w:val="sr-Latn-RS"/>
        </w:rPr>
        <w:t xml:space="preserve"> će Vas redovno pregledati i možda će biti potrebno da Vam propiše nižu dozu l</w:t>
      </w:r>
      <w:r w:rsidR="009F2BAF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="009C3146" w:rsidRPr="000E46F4">
        <w:rPr>
          <w:rFonts w:eastAsia="Calibri"/>
          <w:noProof/>
          <w:color w:val="000000"/>
          <w:sz w:val="22"/>
          <w:szCs w:val="22"/>
          <w:lang w:val="sr-Latn-RS"/>
        </w:rPr>
        <w:t>eka Flekanid.</w:t>
      </w:r>
    </w:p>
    <w:p w14:paraId="01F1F504" w14:textId="77777777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</w:p>
    <w:p w14:paraId="3A514204" w14:textId="0B772062" w:rsidR="009C3146" w:rsidRPr="000E46F4" w:rsidRDefault="009C3146" w:rsidP="009C3146">
      <w:pPr>
        <w:tabs>
          <w:tab w:val="left" w:pos="284"/>
        </w:tabs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lastRenderedPageBreak/>
        <w:t>Tokom trajanja terapije, Vaš l</w:t>
      </w:r>
      <w:r w:rsidR="009F2BAF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ekar će redovno određivati koncentraciju flekainid</w:t>
      </w:r>
      <w:r w:rsidR="009452B0" w:rsidRPr="000E46F4">
        <w:rPr>
          <w:rFonts w:eastAsia="Calibri"/>
          <w:noProof/>
          <w:color w:val="000000"/>
          <w:sz w:val="22"/>
          <w:szCs w:val="22"/>
          <w:lang w:val="sr-Latn-RS"/>
        </w:rPr>
        <w:t>-acetat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a u krvi i vršiti EKG srca.  Jednostavan EKG bi trebalo raditi jednom m</w:t>
      </w:r>
      <w:r w:rsidR="00F631B0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esečno, a dugotrajni EKG jednom na svaka 3 m</w:t>
      </w:r>
      <w:r w:rsidR="009F2BAF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eseca. EKG  treba raditi na svaka 2-4 dana kada se počinje sa terapijom, kao i kada se povećava doza l</w:t>
      </w:r>
      <w:r w:rsidR="009F2BAF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eka.</w:t>
      </w:r>
    </w:p>
    <w:p w14:paraId="5A5E69B2" w14:textId="77777777" w:rsidR="009C3146" w:rsidRPr="000E46F4" w:rsidRDefault="009C3146" w:rsidP="009C3146">
      <w:pPr>
        <w:tabs>
          <w:tab w:val="left" w:pos="284"/>
        </w:tabs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</w:p>
    <w:p w14:paraId="7309C520" w14:textId="5B95A040" w:rsidR="009C3146" w:rsidRPr="000E46F4" w:rsidRDefault="009C3146" w:rsidP="009C3146">
      <w:pPr>
        <w:tabs>
          <w:tab w:val="left" w:pos="284"/>
        </w:tabs>
        <w:jc w:val="both"/>
        <w:rPr>
          <w:b/>
          <w:bCs/>
          <w:iCs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Kod pacijenata koji primaju manje doze od uobičajenih, potrebno je češće raditi EKG. Vaš l</w:t>
      </w:r>
      <w:r w:rsidR="009F2BAF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ekar može prilagođavati doze u intervalima od 6 do 8 dana. Kod ovih pacijenata je potrebno raditi EKG u 2. i 3. ned</w:t>
      </w:r>
      <w:r w:rsidR="009F2BAF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elji od početka terapije.</w:t>
      </w:r>
    </w:p>
    <w:p w14:paraId="58DC594E" w14:textId="77777777" w:rsidR="009C3146" w:rsidRPr="000E46F4" w:rsidRDefault="009C3146" w:rsidP="009C3146">
      <w:pPr>
        <w:tabs>
          <w:tab w:val="left" w:pos="284"/>
        </w:tabs>
        <w:jc w:val="both"/>
        <w:rPr>
          <w:b/>
          <w:bCs/>
          <w:iCs/>
          <w:noProof/>
          <w:sz w:val="22"/>
          <w:szCs w:val="22"/>
          <w:lang w:val="sr-Latn-RS"/>
        </w:rPr>
      </w:pPr>
    </w:p>
    <w:p w14:paraId="4177654A" w14:textId="77777777" w:rsidR="00D0580B" w:rsidRPr="000E46F4" w:rsidRDefault="00D0580B" w:rsidP="00A32113">
      <w:pPr>
        <w:rPr>
          <w:b/>
          <w:sz w:val="22"/>
          <w:szCs w:val="22"/>
          <w:lang w:val="sr-Latn-RS"/>
        </w:rPr>
      </w:pPr>
      <w:r w:rsidRPr="000E46F4">
        <w:rPr>
          <w:b/>
          <w:sz w:val="22"/>
          <w:szCs w:val="22"/>
          <w:lang w:val="sr-Latn-RS"/>
        </w:rPr>
        <w:t>Primjena kod djece</w:t>
      </w:r>
      <w:r w:rsidR="002B301E" w:rsidRPr="000E46F4">
        <w:rPr>
          <w:b/>
          <w:sz w:val="22"/>
          <w:szCs w:val="22"/>
          <w:lang w:val="sr-Latn-RS"/>
        </w:rPr>
        <w:t xml:space="preserve"> i adolescenata</w:t>
      </w:r>
    </w:p>
    <w:p w14:paraId="234FFE76" w14:textId="77777777" w:rsidR="009C3146" w:rsidRPr="000E46F4" w:rsidRDefault="009C3146" w:rsidP="00A32113">
      <w:pPr>
        <w:rPr>
          <w:b/>
          <w:sz w:val="22"/>
          <w:szCs w:val="22"/>
          <w:lang w:val="sr-Latn-RS"/>
        </w:rPr>
      </w:pPr>
    </w:p>
    <w:p w14:paraId="4F1BA1A1" w14:textId="7284E756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L</w:t>
      </w:r>
      <w:r w:rsidR="009F2BAF" w:rsidRPr="000E46F4">
        <w:rPr>
          <w:rFonts w:eastAsia="Calibri"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 xml:space="preserve">ek Flekanid, kapsule sa produženim oslobađanjem, </w:t>
      </w:r>
      <w:r w:rsidR="009452B0" w:rsidRPr="000E46F4">
        <w:rPr>
          <w:rFonts w:eastAsia="Calibri"/>
          <w:noProof/>
          <w:color w:val="000000"/>
          <w:sz w:val="22"/>
          <w:szCs w:val="22"/>
          <w:lang w:val="sr-Latn-RS"/>
        </w:rPr>
        <w:t xml:space="preserve">tvrde, 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ne treba da uzimaju d</w:t>
      </w:r>
      <w:r w:rsidR="00F631B0" w:rsidRPr="000E46F4">
        <w:rPr>
          <w:rFonts w:eastAsia="Calibri"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color w:val="000000"/>
          <w:sz w:val="22"/>
          <w:szCs w:val="22"/>
          <w:lang w:val="sr-Latn-RS"/>
        </w:rPr>
        <w:t>eca mlađa od 12 godina.</w:t>
      </w:r>
    </w:p>
    <w:p w14:paraId="1C75A4B9" w14:textId="77777777" w:rsidR="00D0580B" w:rsidRPr="000E46F4" w:rsidRDefault="00D0580B" w:rsidP="00A32113">
      <w:pPr>
        <w:rPr>
          <w:sz w:val="22"/>
          <w:szCs w:val="22"/>
          <w:lang w:val="sr-Latn-RS"/>
        </w:rPr>
      </w:pPr>
    </w:p>
    <w:p w14:paraId="5A529990" w14:textId="77777777" w:rsidR="009C3146" w:rsidRPr="000E46F4" w:rsidRDefault="00A32113" w:rsidP="00197D83">
      <w:pPr>
        <w:jc w:val="both"/>
        <w:rPr>
          <w:b/>
          <w:sz w:val="22"/>
          <w:szCs w:val="22"/>
          <w:lang w:val="sr-Latn-RS"/>
        </w:rPr>
      </w:pPr>
      <w:r w:rsidRPr="000E46F4">
        <w:rPr>
          <w:b/>
          <w:sz w:val="22"/>
          <w:szCs w:val="22"/>
          <w:lang w:val="sr-Latn-RS"/>
        </w:rPr>
        <w:t xml:space="preserve">Ako ste uzeli više lijeka </w:t>
      </w:r>
      <w:r w:rsidR="003B2E1C" w:rsidRPr="000E46F4">
        <w:rPr>
          <w:b/>
          <w:sz w:val="22"/>
          <w:szCs w:val="22"/>
          <w:lang w:val="sr-Latn-RS"/>
        </w:rPr>
        <w:t xml:space="preserve">Flekanid </w:t>
      </w:r>
      <w:r w:rsidRPr="000E46F4">
        <w:rPr>
          <w:b/>
          <w:sz w:val="22"/>
          <w:szCs w:val="22"/>
          <w:lang w:val="sr-Latn-RS"/>
        </w:rPr>
        <w:t>nego što je trebalo</w:t>
      </w:r>
    </w:p>
    <w:p w14:paraId="1EC64BB5" w14:textId="77777777" w:rsidR="009C3146" w:rsidRPr="000E46F4" w:rsidRDefault="009C3146" w:rsidP="00197D83">
      <w:pPr>
        <w:jc w:val="both"/>
        <w:rPr>
          <w:b/>
          <w:sz w:val="22"/>
          <w:szCs w:val="22"/>
          <w:lang w:val="sr-Latn-RS"/>
        </w:rPr>
      </w:pPr>
    </w:p>
    <w:p w14:paraId="66007254" w14:textId="1CAE5562" w:rsidR="009C3146" w:rsidRPr="000E46F4" w:rsidRDefault="009C3146" w:rsidP="009C3146">
      <w:pPr>
        <w:autoSpaceDE w:val="0"/>
        <w:autoSpaceDN w:val="0"/>
        <w:adjustRightInd w:val="0"/>
        <w:rPr>
          <w:rFonts w:eastAsia="Calibri"/>
          <w:bCs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bCs/>
          <w:noProof/>
          <w:color w:val="000000"/>
          <w:sz w:val="22"/>
          <w:szCs w:val="22"/>
          <w:lang w:val="sr-Latn-RS"/>
        </w:rPr>
        <w:t>Ukoliko posumnjate da ste uzeli više l</w:t>
      </w:r>
      <w:r w:rsidR="009F2BAF" w:rsidRPr="000E46F4">
        <w:rPr>
          <w:rFonts w:eastAsia="Calibri"/>
          <w:bCs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bCs/>
          <w:noProof/>
          <w:color w:val="000000"/>
          <w:sz w:val="22"/>
          <w:szCs w:val="22"/>
          <w:lang w:val="sr-Latn-RS"/>
        </w:rPr>
        <w:t>eka, morate odmah obav</w:t>
      </w:r>
      <w:r w:rsidR="009F2BAF" w:rsidRPr="000E46F4">
        <w:rPr>
          <w:rFonts w:eastAsia="Calibri"/>
          <w:bCs/>
          <w:noProof/>
          <w:color w:val="000000"/>
          <w:sz w:val="22"/>
          <w:szCs w:val="22"/>
          <w:lang w:val="sr-Latn-RS"/>
        </w:rPr>
        <w:t>ij</w:t>
      </w:r>
      <w:r w:rsidRPr="000E46F4">
        <w:rPr>
          <w:rFonts w:eastAsia="Calibri"/>
          <w:bCs/>
          <w:noProof/>
          <w:color w:val="000000"/>
          <w:sz w:val="22"/>
          <w:szCs w:val="22"/>
          <w:lang w:val="sr-Latn-RS"/>
        </w:rPr>
        <w:t>estiti Vašeg l</w:t>
      </w:r>
      <w:r w:rsidR="009F2BAF" w:rsidRPr="000E46F4">
        <w:rPr>
          <w:rFonts w:eastAsia="Calibri"/>
          <w:bCs/>
          <w:noProof/>
          <w:color w:val="000000"/>
          <w:sz w:val="22"/>
          <w:szCs w:val="22"/>
          <w:lang w:val="sr-Latn-RS"/>
        </w:rPr>
        <w:t>j</w:t>
      </w:r>
      <w:r w:rsidRPr="000E46F4">
        <w:rPr>
          <w:rFonts w:eastAsia="Calibri"/>
          <w:bCs/>
          <w:noProof/>
          <w:color w:val="000000"/>
          <w:sz w:val="22"/>
          <w:szCs w:val="22"/>
          <w:lang w:val="sr-Latn-RS"/>
        </w:rPr>
        <w:t>ekara.</w:t>
      </w:r>
    </w:p>
    <w:p w14:paraId="079DA7C2" w14:textId="77777777" w:rsidR="00445D8F" w:rsidRPr="000E46F4" w:rsidRDefault="00445D8F" w:rsidP="00A32113">
      <w:pPr>
        <w:rPr>
          <w:sz w:val="22"/>
          <w:szCs w:val="22"/>
          <w:lang w:val="sr-Latn-RS"/>
        </w:rPr>
      </w:pPr>
    </w:p>
    <w:p w14:paraId="46397453" w14:textId="0291354D" w:rsidR="00A32113" w:rsidRPr="000E46F4" w:rsidRDefault="00A32113" w:rsidP="00A32113">
      <w:pPr>
        <w:rPr>
          <w:b/>
          <w:sz w:val="22"/>
          <w:szCs w:val="22"/>
          <w:lang w:val="sr-Latn-RS"/>
        </w:rPr>
      </w:pPr>
      <w:r w:rsidRPr="000E46F4">
        <w:rPr>
          <w:b/>
          <w:sz w:val="22"/>
          <w:szCs w:val="22"/>
          <w:lang w:val="sr-Latn-RS"/>
        </w:rPr>
        <w:t xml:space="preserve">Ako ste zaboravili da uzmete lijek </w:t>
      </w:r>
      <w:r w:rsidR="003B2E1C" w:rsidRPr="000E46F4">
        <w:rPr>
          <w:b/>
          <w:sz w:val="22"/>
          <w:szCs w:val="22"/>
          <w:lang w:val="sr-Latn-RS"/>
        </w:rPr>
        <w:t xml:space="preserve"> Flekanid</w:t>
      </w:r>
    </w:p>
    <w:p w14:paraId="168AF027" w14:textId="77777777" w:rsidR="009C3146" w:rsidRPr="000E46F4" w:rsidRDefault="009C3146" w:rsidP="00A32113">
      <w:pPr>
        <w:rPr>
          <w:b/>
          <w:sz w:val="22"/>
          <w:szCs w:val="22"/>
          <w:lang w:val="sr-Latn-RS"/>
        </w:rPr>
      </w:pPr>
    </w:p>
    <w:p w14:paraId="461BF182" w14:textId="232C9BFB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Ukoliko ste zaboravili da uzmete dozu l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eka, uzmite dozu čim se s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etite, osim ako već nije vr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eme za uzimanje naredne doze l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eka. Nikad ne uzimajte propuštenu dozu kao dodatak sl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edeće doze, već samo nastavite Vašu terapiju prema uobičajenom rasporedu. Važno je da l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 uzimate u skladu sa rasporedom doziranja. Konsultujte Vašeg l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ekara ukoliko imate bilo kakvih nedoumica.</w:t>
      </w:r>
    </w:p>
    <w:p w14:paraId="099C7940" w14:textId="77777777" w:rsidR="009452B0" w:rsidRPr="000E46F4" w:rsidRDefault="009452B0" w:rsidP="009C3146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RS"/>
        </w:rPr>
      </w:pPr>
    </w:p>
    <w:p w14:paraId="390CE729" w14:textId="2E04CF96" w:rsidR="009C3146" w:rsidRPr="000E46F4" w:rsidRDefault="009C3146" w:rsidP="009C3146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Ne uzimajte duplu dozu da bi nadoknadili propuštenu dozu.</w:t>
      </w:r>
    </w:p>
    <w:p w14:paraId="090C6C22" w14:textId="77777777" w:rsidR="009C3146" w:rsidRPr="000E46F4" w:rsidRDefault="009C3146" w:rsidP="00A32113">
      <w:pPr>
        <w:rPr>
          <w:b/>
          <w:sz w:val="22"/>
          <w:szCs w:val="22"/>
          <w:lang w:val="sr-Latn-RS"/>
        </w:rPr>
      </w:pPr>
    </w:p>
    <w:p w14:paraId="4DBEFD88" w14:textId="777F3542" w:rsidR="00A32113" w:rsidRPr="000E46F4" w:rsidRDefault="00A32113" w:rsidP="00A32113">
      <w:pPr>
        <w:rPr>
          <w:b/>
          <w:sz w:val="22"/>
          <w:szCs w:val="22"/>
          <w:lang w:val="sr-Latn-RS"/>
        </w:rPr>
      </w:pPr>
      <w:r w:rsidRPr="000E46F4">
        <w:rPr>
          <w:b/>
          <w:sz w:val="22"/>
          <w:szCs w:val="22"/>
          <w:lang w:val="sr-Latn-RS"/>
        </w:rPr>
        <w:t xml:space="preserve">Ako prestanete da uzimate lijek </w:t>
      </w:r>
      <w:r w:rsidR="003B2E1C" w:rsidRPr="000E46F4">
        <w:rPr>
          <w:b/>
          <w:sz w:val="22"/>
          <w:szCs w:val="22"/>
          <w:lang w:val="sr-Latn-RS"/>
        </w:rPr>
        <w:t xml:space="preserve"> Flekanid</w:t>
      </w:r>
      <w:r w:rsidR="00BB05ED" w:rsidRPr="000E46F4">
        <w:rPr>
          <w:b/>
          <w:sz w:val="22"/>
          <w:szCs w:val="22"/>
          <w:lang w:val="sr-Latn-RS"/>
        </w:rPr>
        <w:t xml:space="preserve"> – kontaktirati ljekara</w:t>
      </w:r>
    </w:p>
    <w:p w14:paraId="3FDDBBB3" w14:textId="77777777" w:rsidR="009C3146" w:rsidRPr="000E46F4" w:rsidRDefault="009C3146" w:rsidP="00A32113">
      <w:pPr>
        <w:rPr>
          <w:b/>
          <w:sz w:val="22"/>
          <w:szCs w:val="22"/>
          <w:lang w:val="sr-Latn-RS"/>
        </w:rPr>
      </w:pPr>
    </w:p>
    <w:p w14:paraId="01BD3299" w14:textId="760BCF47" w:rsidR="009C3146" w:rsidRPr="000E46F4" w:rsidRDefault="009C3146" w:rsidP="009C3146">
      <w:pPr>
        <w:rPr>
          <w:bCs/>
          <w:sz w:val="22"/>
          <w:szCs w:val="22"/>
          <w:lang w:val="sr-Latn-RS"/>
        </w:rPr>
      </w:pPr>
      <w:r w:rsidRPr="000E46F4">
        <w:rPr>
          <w:bCs/>
          <w:sz w:val="22"/>
          <w:szCs w:val="22"/>
          <w:lang w:val="sr-Latn-RS"/>
        </w:rPr>
        <w:t>Ukoliko naglo prestanete da uzimate l</w:t>
      </w:r>
      <w:r w:rsidR="009F2BAF" w:rsidRPr="000E46F4">
        <w:rPr>
          <w:bCs/>
          <w:sz w:val="22"/>
          <w:szCs w:val="22"/>
          <w:lang w:val="sr-Latn-RS"/>
        </w:rPr>
        <w:t>ij</w:t>
      </w:r>
      <w:r w:rsidRPr="000E46F4">
        <w:rPr>
          <w:bCs/>
          <w:sz w:val="22"/>
          <w:szCs w:val="22"/>
          <w:lang w:val="sr-Latn-RS"/>
        </w:rPr>
        <w:t>ek Flekanid, kapsule sa produženim oslobađanjem, neće se javiti simptomi obustave primene l</w:t>
      </w:r>
      <w:r w:rsidR="009F2BAF" w:rsidRPr="000E46F4">
        <w:rPr>
          <w:bCs/>
          <w:sz w:val="22"/>
          <w:szCs w:val="22"/>
          <w:lang w:val="sr-Latn-RS"/>
        </w:rPr>
        <w:t>ij</w:t>
      </w:r>
      <w:r w:rsidRPr="000E46F4">
        <w:rPr>
          <w:bCs/>
          <w:sz w:val="22"/>
          <w:szCs w:val="22"/>
          <w:lang w:val="sr-Latn-RS"/>
        </w:rPr>
        <w:t>eka. Ipak, srčana aritmija više neće biti kontrolisana kako je nameravano. Stoga, nikad nemojte prestati da uzimate l</w:t>
      </w:r>
      <w:r w:rsidR="009F2BAF" w:rsidRPr="000E46F4">
        <w:rPr>
          <w:bCs/>
          <w:sz w:val="22"/>
          <w:szCs w:val="22"/>
          <w:lang w:val="sr-Latn-RS"/>
        </w:rPr>
        <w:t>ij</w:t>
      </w:r>
      <w:r w:rsidRPr="000E46F4">
        <w:rPr>
          <w:bCs/>
          <w:sz w:val="22"/>
          <w:szCs w:val="22"/>
          <w:lang w:val="sr-Latn-RS"/>
        </w:rPr>
        <w:t>ek Flekanid, bez prethodne konsultacije sa Vašim l</w:t>
      </w:r>
      <w:r w:rsidR="009F2BAF" w:rsidRPr="000E46F4">
        <w:rPr>
          <w:bCs/>
          <w:sz w:val="22"/>
          <w:szCs w:val="22"/>
          <w:lang w:val="sr-Latn-RS"/>
        </w:rPr>
        <w:t>j</w:t>
      </w:r>
      <w:r w:rsidRPr="000E46F4">
        <w:rPr>
          <w:bCs/>
          <w:sz w:val="22"/>
          <w:szCs w:val="22"/>
          <w:lang w:val="sr-Latn-RS"/>
        </w:rPr>
        <w:t xml:space="preserve">ekarom.  </w:t>
      </w:r>
    </w:p>
    <w:p w14:paraId="524ABCF8" w14:textId="77777777" w:rsidR="009C3146" w:rsidRPr="000E46F4" w:rsidRDefault="009C3146" w:rsidP="009C3146">
      <w:pPr>
        <w:rPr>
          <w:bCs/>
          <w:sz w:val="22"/>
          <w:szCs w:val="22"/>
          <w:lang w:val="sr-Latn-RS"/>
        </w:rPr>
      </w:pPr>
    </w:p>
    <w:p w14:paraId="3B65ACE1" w14:textId="7201013C" w:rsidR="009C3146" w:rsidRPr="000E46F4" w:rsidRDefault="009C3146" w:rsidP="009C3146">
      <w:pPr>
        <w:rPr>
          <w:b/>
          <w:sz w:val="22"/>
          <w:szCs w:val="22"/>
          <w:lang w:val="sr-Latn-RS"/>
        </w:rPr>
      </w:pPr>
      <w:r w:rsidRPr="000E46F4">
        <w:rPr>
          <w:bCs/>
          <w:sz w:val="22"/>
          <w:szCs w:val="22"/>
          <w:lang w:val="sr-Latn-RS"/>
        </w:rPr>
        <w:t>Ako imate dodatnih pitanja o upotrebi ovog l</w:t>
      </w:r>
      <w:r w:rsidR="009F2BAF" w:rsidRPr="000E46F4">
        <w:rPr>
          <w:bCs/>
          <w:sz w:val="22"/>
          <w:szCs w:val="22"/>
          <w:lang w:val="sr-Latn-RS"/>
        </w:rPr>
        <w:t>ij</w:t>
      </w:r>
      <w:r w:rsidRPr="000E46F4">
        <w:rPr>
          <w:bCs/>
          <w:sz w:val="22"/>
          <w:szCs w:val="22"/>
          <w:lang w:val="sr-Latn-RS"/>
        </w:rPr>
        <w:t>eka, obratite se svom l</w:t>
      </w:r>
      <w:r w:rsidR="009F2BAF" w:rsidRPr="000E46F4">
        <w:rPr>
          <w:bCs/>
          <w:sz w:val="22"/>
          <w:szCs w:val="22"/>
          <w:lang w:val="sr-Latn-RS"/>
        </w:rPr>
        <w:t>j</w:t>
      </w:r>
      <w:r w:rsidRPr="000E46F4">
        <w:rPr>
          <w:bCs/>
          <w:sz w:val="22"/>
          <w:szCs w:val="22"/>
          <w:lang w:val="sr-Latn-RS"/>
        </w:rPr>
        <w:t>ekaru ili farmaceutu</w:t>
      </w:r>
      <w:r w:rsidR="00C820DD" w:rsidRPr="000E46F4">
        <w:rPr>
          <w:bCs/>
          <w:sz w:val="22"/>
          <w:szCs w:val="22"/>
          <w:lang w:val="sr-Latn-RS"/>
        </w:rPr>
        <w:t>.</w:t>
      </w:r>
    </w:p>
    <w:p w14:paraId="3311297E" w14:textId="77777777" w:rsidR="00445D8F" w:rsidRPr="000E46F4" w:rsidRDefault="00445D8F" w:rsidP="00A32113">
      <w:pPr>
        <w:rPr>
          <w:sz w:val="22"/>
          <w:szCs w:val="22"/>
          <w:lang w:val="sr-Latn-RS"/>
        </w:rPr>
      </w:pPr>
    </w:p>
    <w:p w14:paraId="34718D82" w14:textId="77777777" w:rsidR="00396B66" w:rsidRPr="000E46F4" w:rsidRDefault="00396B66" w:rsidP="00A32113">
      <w:pPr>
        <w:rPr>
          <w:sz w:val="22"/>
          <w:szCs w:val="22"/>
          <w:lang w:val="sr-Latn-RS"/>
        </w:rPr>
      </w:pPr>
    </w:p>
    <w:p w14:paraId="034E79B0" w14:textId="77777777" w:rsidR="00A32113" w:rsidRPr="000E46F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t xml:space="preserve">4. </w:t>
      </w:r>
      <w:r w:rsidR="00291DAD" w:rsidRPr="000E46F4">
        <w:rPr>
          <w:b/>
          <w:bCs/>
          <w:sz w:val="22"/>
          <w:szCs w:val="22"/>
          <w:lang w:val="sr-Latn-RS"/>
        </w:rPr>
        <w:tab/>
      </w:r>
      <w:r w:rsidRPr="000E46F4">
        <w:rPr>
          <w:b/>
          <w:bCs/>
          <w:sz w:val="22"/>
          <w:szCs w:val="22"/>
          <w:lang w:val="sr-Latn-RS"/>
        </w:rPr>
        <w:t>MOGUĆA NEŽELJENA DEJSTVA</w:t>
      </w:r>
    </w:p>
    <w:p w14:paraId="749F1705" w14:textId="77777777" w:rsidR="00445D8F" w:rsidRPr="000E46F4" w:rsidRDefault="00445D8F" w:rsidP="00A32113">
      <w:pPr>
        <w:rPr>
          <w:sz w:val="22"/>
          <w:szCs w:val="22"/>
          <w:lang w:val="sr-Latn-RS"/>
        </w:rPr>
      </w:pPr>
    </w:p>
    <w:p w14:paraId="164322F7" w14:textId="7B469472" w:rsidR="006D5C11" w:rsidRPr="000E46F4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 xml:space="preserve">Kao i svi ljekovi i lijek </w:t>
      </w:r>
      <w:r w:rsidR="003B2E1C" w:rsidRPr="000E46F4">
        <w:rPr>
          <w:sz w:val="22"/>
          <w:szCs w:val="22"/>
          <w:lang w:val="sr-Latn-RS"/>
        </w:rPr>
        <w:t>Flekanid</w:t>
      </w:r>
      <w:r w:rsidRPr="000E46F4">
        <w:rPr>
          <w:sz w:val="22"/>
          <w:szCs w:val="22"/>
          <w:lang w:val="sr-Latn-RS"/>
        </w:rPr>
        <w:t xml:space="preserve"> može izazvati neželjena dejstva, iako se ona ne moraju javiti kod svakoga.</w:t>
      </w:r>
    </w:p>
    <w:p w14:paraId="28A129C9" w14:textId="77777777" w:rsidR="006D5C11" w:rsidRPr="000E46F4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A409C8A" w14:textId="3C5AAB46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Kao i drugi antiaritmici i ovaj l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 može prouzrokovati aritmije. Postojeća aritmija može biti pogoršana ili se može javiti novi oblik aritmije. Rizik od proaritmogenog dejstva l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eka se uglavnom javlja kod pacijenata sa strukturnim oboljenjem srca i/ili značajnim oštećenjem srčane funkcije.</w:t>
      </w:r>
    </w:p>
    <w:p w14:paraId="1BC25D56" w14:textId="77777777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Najčešća neželjena dejstva koja se javljaju na nivou srca su smanjenje ili povećanje brzine srčanih otkucaja (bradikardija, tahikardija), osećaj lupanja srca (palpitacije), srčani zastoj, srčana slabost (insuficijencija), bol u grudima, srčani udar i smanjenje krvnog pritiska (hipotenzija).</w:t>
      </w:r>
    </w:p>
    <w:p w14:paraId="0A8361D2" w14:textId="77777777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</w:p>
    <w:p w14:paraId="6D4C63E4" w14:textId="7D6965DB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Ostala neželjena dejstva koja se mogu javiti uključuju sl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edeća:</w:t>
      </w:r>
    </w:p>
    <w:p w14:paraId="26A12148" w14:textId="77777777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</w:p>
    <w:p w14:paraId="0E869FF3" w14:textId="6BE99035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b/>
          <w:noProof/>
          <w:sz w:val="22"/>
          <w:szCs w:val="22"/>
          <w:lang w:val="sr-Latn-RS"/>
        </w:rPr>
      </w:pPr>
      <w:r w:rsidRPr="000E46F4">
        <w:rPr>
          <w:rFonts w:eastAsia="Calibri"/>
          <w:b/>
          <w:noProof/>
          <w:sz w:val="22"/>
          <w:szCs w:val="22"/>
          <w:lang w:val="sr-Latn-RS"/>
        </w:rPr>
        <w:t>Veoma česta neželjena dejstva (mogu da se jave kod više od 1 na 10 pacijenata koji uzimaju l</w:t>
      </w:r>
      <w:r w:rsidR="009F2BAF" w:rsidRPr="000E46F4">
        <w:rPr>
          <w:rFonts w:eastAsia="Calibri"/>
          <w:b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b/>
          <w:noProof/>
          <w:sz w:val="22"/>
          <w:szCs w:val="22"/>
          <w:lang w:val="sr-Latn-RS"/>
        </w:rPr>
        <w:t>ek):</w:t>
      </w:r>
    </w:p>
    <w:p w14:paraId="5DB2EA1E" w14:textId="56D0128F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Vrtoglavica, osećaj padanja u nesv</w:t>
      </w:r>
      <w:r w:rsidR="007164EE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est, problemi sa vidom kao što su duple slike, zamagljen vid i poteškoće u fokusiranju.</w:t>
      </w:r>
    </w:p>
    <w:p w14:paraId="33CC6D9F" w14:textId="77777777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</w:p>
    <w:p w14:paraId="449635BE" w14:textId="22275165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b/>
          <w:noProof/>
          <w:sz w:val="22"/>
          <w:szCs w:val="22"/>
          <w:lang w:val="sr-Latn-RS"/>
        </w:rPr>
      </w:pPr>
      <w:r w:rsidRPr="000E46F4">
        <w:rPr>
          <w:rFonts w:eastAsia="Calibri"/>
          <w:b/>
          <w:noProof/>
          <w:sz w:val="22"/>
          <w:szCs w:val="22"/>
          <w:lang w:val="sr-Latn-RS"/>
        </w:rPr>
        <w:lastRenderedPageBreak/>
        <w:t>Česta neželjena dejstva (mogu da se jave kod najviše 1 na 10 pacijenata koji uzimaju l</w:t>
      </w:r>
      <w:r w:rsidR="009F2BAF" w:rsidRPr="000E46F4">
        <w:rPr>
          <w:rFonts w:eastAsia="Calibri"/>
          <w:b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b/>
          <w:noProof/>
          <w:sz w:val="22"/>
          <w:szCs w:val="22"/>
          <w:lang w:val="sr-Latn-RS"/>
        </w:rPr>
        <w:t>ek):</w:t>
      </w:r>
    </w:p>
    <w:p w14:paraId="519890B7" w14:textId="08232001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Nedostatak vazduha, opšta slabost, umor, povišena t</w:t>
      </w:r>
      <w:r w:rsidR="007164EE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elesna temperatura (groznica), nagomilavanje tečnosti u tkivima (edem) i os</w:t>
      </w:r>
      <w:r w:rsidR="007164EE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ećaj nelagodnosti.</w:t>
      </w:r>
    </w:p>
    <w:p w14:paraId="64F49C63" w14:textId="77777777" w:rsidR="00505025" w:rsidRPr="000E46F4" w:rsidRDefault="00505025" w:rsidP="00505025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17206EFD" w14:textId="5FFDF37E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b/>
          <w:noProof/>
          <w:sz w:val="22"/>
          <w:szCs w:val="22"/>
          <w:lang w:val="sr-Latn-RS"/>
        </w:rPr>
      </w:pPr>
      <w:r w:rsidRPr="000E46F4">
        <w:rPr>
          <w:rFonts w:eastAsia="Calibri"/>
          <w:b/>
          <w:noProof/>
          <w:sz w:val="22"/>
          <w:szCs w:val="22"/>
          <w:lang w:val="sr-Latn-RS"/>
        </w:rPr>
        <w:t>Povremena neželjena dejstva (mogu da se jave kod najviše 1 na 100 pacijenata koji uzimaju l</w:t>
      </w:r>
      <w:r w:rsidR="009F2BAF" w:rsidRPr="000E46F4">
        <w:rPr>
          <w:rFonts w:eastAsia="Calibri"/>
          <w:b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b/>
          <w:noProof/>
          <w:sz w:val="22"/>
          <w:szCs w:val="22"/>
          <w:lang w:val="sr-Latn-RS"/>
        </w:rPr>
        <w:t>ek):</w:t>
      </w:r>
    </w:p>
    <w:p w14:paraId="524E9E66" w14:textId="2A67C360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Mučnina, povraćanje, otežano pražnjenje cr</w:t>
      </w:r>
      <w:r w:rsidR="007164EE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eva, bol u stomaku, </w:t>
      </w:r>
      <w:r w:rsidR="009452B0" w:rsidRPr="000E46F4">
        <w:rPr>
          <w:rFonts w:eastAsia="Calibri"/>
          <w:noProof/>
          <w:sz w:val="22"/>
          <w:szCs w:val="22"/>
          <w:lang w:val="sr-Latn-RS"/>
        </w:rPr>
        <w:t>smanjen apetit</w:t>
      </w:r>
      <w:r w:rsidRPr="000E46F4">
        <w:rPr>
          <w:rFonts w:eastAsia="Calibri"/>
          <w:noProof/>
          <w:sz w:val="22"/>
          <w:szCs w:val="22"/>
          <w:lang w:val="sr-Latn-RS"/>
        </w:rPr>
        <w:t>, proliv, poremećaj varenja (bol u gornjem d</w:t>
      </w:r>
      <w:r w:rsidR="007164EE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elu stomaka, osećaj punoće stomaka), gasovi, smanjen broj crvenih i b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elih krvnih zrnaca i krvnih pločica, alergijske reakcije na koži, kao što je osip i opadanje kose.</w:t>
      </w:r>
    </w:p>
    <w:p w14:paraId="2D1F9BA1" w14:textId="77777777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</w:p>
    <w:p w14:paraId="30A22A88" w14:textId="694099DD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b/>
          <w:noProof/>
          <w:sz w:val="22"/>
          <w:szCs w:val="22"/>
          <w:lang w:val="sr-Latn-RS"/>
        </w:rPr>
      </w:pPr>
      <w:r w:rsidRPr="000E46F4">
        <w:rPr>
          <w:rFonts w:eastAsia="Calibri"/>
          <w:b/>
          <w:noProof/>
          <w:sz w:val="22"/>
          <w:szCs w:val="22"/>
          <w:lang w:val="sr-Latn-RS"/>
        </w:rPr>
        <w:t>R</w:t>
      </w:r>
      <w:r w:rsidR="009F2BAF" w:rsidRPr="000E46F4">
        <w:rPr>
          <w:rFonts w:eastAsia="Calibri"/>
          <w:b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b/>
          <w:noProof/>
          <w:sz w:val="22"/>
          <w:szCs w:val="22"/>
          <w:lang w:val="sr-Latn-RS"/>
        </w:rPr>
        <w:t xml:space="preserve">etka </w:t>
      </w:r>
      <w:bookmarkStart w:id="1" w:name="_Hlk17380537"/>
      <w:r w:rsidRPr="000E46F4">
        <w:rPr>
          <w:rFonts w:eastAsia="Calibri"/>
          <w:b/>
          <w:noProof/>
          <w:sz w:val="22"/>
          <w:szCs w:val="22"/>
          <w:lang w:val="sr-Latn-RS"/>
        </w:rPr>
        <w:t>neželjena dejstva (mogu da se jave kod najviše 1 na 1000 pacijenata koji uzimaju l</w:t>
      </w:r>
      <w:r w:rsidR="009F2BAF" w:rsidRPr="000E46F4">
        <w:rPr>
          <w:rFonts w:eastAsia="Calibri"/>
          <w:b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b/>
          <w:noProof/>
          <w:sz w:val="22"/>
          <w:szCs w:val="22"/>
          <w:lang w:val="sr-Latn-RS"/>
        </w:rPr>
        <w:t>ek):</w:t>
      </w:r>
    </w:p>
    <w:bookmarkEnd w:id="1"/>
    <w:p w14:paraId="58468257" w14:textId="51EB0649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Zapaljenje pluća (pneumonija), peckanje kože (trnci, osećaj ’’mravinjanja’’), problemi sa koordinacijom, teškoće pri kretanju (tikovi), smanjenje os</w:t>
      </w:r>
      <w:r w:rsidR="007164EE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etljivosti, pojačano znojenje, privremeni gubitak sv</w:t>
      </w:r>
      <w:r w:rsidR="00F631B0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esti, zujanje u ušima, drhtanje (tremor), os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ećaj okretanja ili nestabilnosti (vertigo), naleti vrućine, pospanost, teška depresija, anksioznost, poremećaj spavanja (insomnija), glavobolja, nervni poremećaji npr. u rukama i nogama, grčevi, zbunjenost (konfuzija), priviđanje stvari (halucinacije), gubitak pamćenja (amnezija), koprivnjača, povećane vr</w:t>
      </w:r>
      <w:r w:rsidR="00F631B0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ednosti enzima jetre, sa ili bez žutice (žuta prebojenost očiju i kože).</w:t>
      </w:r>
    </w:p>
    <w:p w14:paraId="240322C4" w14:textId="77777777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</w:p>
    <w:p w14:paraId="275986E8" w14:textId="2048D08F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b/>
          <w:noProof/>
          <w:sz w:val="22"/>
          <w:szCs w:val="22"/>
          <w:lang w:val="sr-Latn-RS"/>
        </w:rPr>
      </w:pPr>
      <w:r w:rsidRPr="000E46F4">
        <w:rPr>
          <w:rFonts w:eastAsia="Calibri"/>
          <w:b/>
          <w:noProof/>
          <w:sz w:val="22"/>
          <w:szCs w:val="22"/>
          <w:lang w:val="sr-Latn-RS"/>
        </w:rPr>
        <w:t>Veoma r</w:t>
      </w:r>
      <w:r w:rsidR="009F2BAF" w:rsidRPr="000E46F4">
        <w:rPr>
          <w:rFonts w:eastAsia="Calibri"/>
          <w:b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b/>
          <w:noProof/>
          <w:sz w:val="22"/>
          <w:szCs w:val="22"/>
          <w:lang w:val="sr-Latn-RS"/>
        </w:rPr>
        <w:t>etka neželjena dejstva (mogu da se jave kod najviše 1 na 10000 pacijenata koji uzimaju l</w:t>
      </w:r>
      <w:r w:rsidR="009F2BAF" w:rsidRPr="000E46F4">
        <w:rPr>
          <w:rFonts w:eastAsia="Calibri"/>
          <w:b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b/>
          <w:noProof/>
          <w:sz w:val="22"/>
          <w:szCs w:val="22"/>
          <w:lang w:val="sr-Latn-RS"/>
        </w:rPr>
        <w:t>ek):</w:t>
      </w:r>
    </w:p>
    <w:p w14:paraId="3099339F" w14:textId="09E05ADC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Povećan nivo određenih antitela, naslage (depoziti) u rožnjači, os</w:t>
      </w:r>
      <w:r w:rsidR="007164EE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etljivost na sv</w:t>
      </w:r>
      <w:r w:rsidR="007164EE" w:rsidRPr="000E46F4">
        <w:rPr>
          <w:rFonts w:eastAsia="Calibri"/>
          <w:noProof/>
          <w:sz w:val="22"/>
          <w:szCs w:val="22"/>
          <w:lang w:val="sr-Latn-RS"/>
        </w:rPr>
        <w:t>i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etlo.</w:t>
      </w:r>
    </w:p>
    <w:p w14:paraId="005E1D3A" w14:textId="77777777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</w:p>
    <w:p w14:paraId="3593F1F8" w14:textId="727F2254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b/>
          <w:noProof/>
          <w:sz w:val="22"/>
          <w:szCs w:val="22"/>
          <w:lang w:val="sr-Latn-RS"/>
        </w:rPr>
      </w:pPr>
      <w:r w:rsidRPr="000E46F4">
        <w:rPr>
          <w:rFonts w:eastAsia="Calibri"/>
          <w:b/>
          <w:noProof/>
          <w:sz w:val="22"/>
          <w:szCs w:val="22"/>
          <w:lang w:val="sr-Latn-RS"/>
        </w:rPr>
        <w:t>Nepoznata učestalost (ne može se proc</w:t>
      </w:r>
      <w:r w:rsidR="009F2BAF" w:rsidRPr="000E46F4">
        <w:rPr>
          <w:rFonts w:eastAsia="Calibri"/>
          <w:b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b/>
          <w:noProof/>
          <w:sz w:val="22"/>
          <w:szCs w:val="22"/>
          <w:lang w:val="sr-Latn-RS"/>
        </w:rPr>
        <w:t>eniti na osnovu dostupnih podataka):</w:t>
      </w:r>
    </w:p>
    <w:p w14:paraId="07B67DE8" w14:textId="653AE3B1" w:rsidR="00505025" w:rsidRPr="000E46F4" w:rsidRDefault="00505025" w:rsidP="00505025">
      <w:pPr>
        <w:widowControl w:val="0"/>
        <w:tabs>
          <w:tab w:val="left" w:pos="252"/>
        </w:tabs>
        <w:autoSpaceDE w:val="0"/>
        <w:autoSpaceDN w:val="0"/>
        <w:spacing w:line="276" w:lineRule="auto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Određene prom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noProof/>
          <w:sz w:val="22"/>
          <w:szCs w:val="22"/>
          <w:lang w:val="sr-Latn-RS"/>
        </w:rPr>
        <w:t>ene na elektrokardiogramu (produženje PR i QRS intervala), povećanje praga srčanog ritma kod pacijenata sa ugrađenim pejsmejkerom ili privremenim elektrodama, poremećaj u sprovođenju impulsa između srčanih pretkomora i komora (atrioventrikularni blok II ili III stepena), zaustavljanje srčanih otkucaja, usporavanje ili ubrzavanje srčanog ritma, gubitak sposobnosti srca da pumpa dovoljnu količinu krvi u tkiva, bol u grudima, nizak krvni pritisak, srčani udar, osećaj lupanja srca, pauza u normalnom srčanom ritmu (sinusni arest), životno ugrožavajući nepravilan srčani ritam (</w:t>
      </w:r>
      <w:r w:rsidR="009452B0" w:rsidRPr="000E46F4">
        <w:rPr>
          <w:rFonts w:eastAsia="Calibri"/>
          <w:noProof/>
          <w:sz w:val="22"/>
          <w:szCs w:val="22"/>
          <w:lang w:val="sr-Latn-RS"/>
        </w:rPr>
        <w:t xml:space="preserve">atrijalna fibrilacija ili </w:t>
      </w:r>
      <w:r w:rsidRPr="000E46F4">
        <w:rPr>
          <w:rFonts w:eastAsia="Calibri"/>
          <w:noProof/>
          <w:sz w:val="22"/>
          <w:szCs w:val="22"/>
          <w:lang w:val="sr-Latn-RS"/>
        </w:rPr>
        <w:t>ventrikularn</w:t>
      </w:r>
      <w:r w:rsidR="00514007" w:rsidRPr="000E46F4">
        <w:rPr>
          <w:rFonts w:eastAsia="Calibri"/>
          <w:noProof/>
          <w:sz w:val="22"/>
          <w:szCs w:val="22"/>
          <w:lang w:val="sr-Latn-RS"/>
        </w:rPr>
        <w:t>a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 fibrilacij</w:t>
      </w:r>
      <w:r w:rsidR="00514007" w:rsidRPr="000E46F4">
        <w:rPr>
          <w:rFonts w:eastAsia="Calibri"/>
          <w:noProof/>
          <w:sz w:val="22"/>
          <w:szCs w:val="22"/>
          <w:lang w:val="sr-Latn-RS"/>
        </w:rPr>
        <w:t>a</w:t>
      </w:r>
      <w:r w:rsidRPr="000E46F4">
        <w:rPr>
          <w:rFonts w:eastAsia="Calibri"/>
          <w:noProof/>
          <w:sz w:val="22"/>
          <w:szCs w:val="22"/>
          <w:lang w:val="sr-Latn-RS"/>
        </w:rPr>
        <w:t>), ispoljavanje određenih prethodno postojećih srčanih bolesti (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>Brugada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 sindrom) koje se nisu ispoljile pre početka terapije l</w:t>
      </w:r>
      <w:r w:rsidR="009F2BAF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ekom Flekanid, stvaranje ožiljaka na plućima ili bolest pluća (plućna fibroza i intersticijalna bolest pluća), poremećaj funkcije jetre</w:t>
      </w:r>
      <w:r w:rsidR="00514007" w:rsidRPr="000E46F4">
        <w:rPr>
          <w:rFonts w:eastAsia="Calibri"/>
          <w:noProof/>
          <w:sz w:val="22"/>
          <w:szCs w:val="22"/>
          <w:lang w:val="sr-Latn-RS"/>
        </w:rPr>
        <w:t>, bolovi u zglobovima ili mišićima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. </w:t>
      </w:r>
    </w:p>
    <w:p w14:paraId="30E5C66D" w14:textId="39581040" w:rsidR="00505025" w:rsidRPr="000E46F4" w:rsidRDefault="00505025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9CCC582" w14:textId="77777777" w:rsidR="00C269D7" w:rsidRPr="000E46F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0E46F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FC1DCA0" w14:textId="77777777" w:rsidR="00C269D7" w:rsidRPr="000E46F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B39BC24" w14:textId="51800098" w:rsidR="00C269D7" w:rsidRPr="000E46F4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0E46F4">
        <w:rPr>
          <w:rFonts w:eastAsia="Calibri"/>
          <w:sz w:val="22"/>
          <w:szCs w:val="22"/>
          <w:lang w:val="sr-Latn-RS"/>
        </w:rPr>
        <w:t>Ako V</w:t>
      </w:r>
      <w:r w:rsidR="00C269D7" w:rsidRPr="000E46F4">
        <w:rPr>
          <w:rFonts w:eastAsia="Calibri"/>
          <w:sz w:val="22"/>
          <w:szCs w:val="22"/>
          <w:lang w:val="sr-Latn-RS"/>
        </w:rPr>
        <w:t>am se javi bilo koje neželjeno d</w:t>
      </w:r>
      <w:r w:rsidRPr="000E46F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0E46F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0E46F4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0E46F4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</w:t>
      </w:r>
      <w:r w:rsidR="00F631B0" w:rsidRPr="000E46F4">
        <w:rPr>
          <w:rFonts w:eastAsia="Calibri"/>
          <w:sz w:val="22"/>
          <w:szCs w:val="22"/>
          <w:lang w:val="sr-Latn-RS"/>
        </w:rPr>
        <w:t>i</w:t>
      </w:r>
      <w:r w:rsidR="007C6028" w:rsidRPr="000E46F4">
        <w:rPr>
          <w:rFonts w:eastAsia="Calibri"/>
          <w:sz w:val="22"/>
          <w:szCs w:val="22"/>
          <w:lang w:val="sr-Latn-RS"/>
        </w:rPr>
        <w:t>jednosti ovog lijeka. Sumnju na neželjena dejstva možete da prijavite i Institutu za ljekove i medicinska sredstva (CInMED):</w:t>
      </w:r>
    </w:p>
    <w:p w14:paraId="50F39EFF" w14:textId="77777777" w:rsidR="007C6028" w:rsidRPr="000E46F4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D278863" w14:textId="77777777" w:rsidR="007C6028" w:rsidRPr="000E46F4" w:rsidRDefault="007C6028" w:rsidP="007C6028">
      <w:pPr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 xml:space="preserve">Institut za ljekove i medicinska sredstva </w:t>
      </w:r>
    </w:p>
    <w:p w14:paraId="60A7F915" w14:textId="77777777" w:rsidR="007C6028" w:rsidRPr="000E46F4" w:rsidRDefault="007C6028" w:rsidP="007C6028">
      <w:pPr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Odjeljenje za farmakovigilancu</w:t>
      </w:r>
    </w:p>
    <w:p w14:paraId="270B8089" w14:textId="77777777" w:rsidR="007C6028" w:rsidRPr="000E46F4" w:rsidRDefault="007C6028" w:rsidP="007C6028">
      <w:pPr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Bulevar Ivana Crnojevića 64a, 81000 Podgorica</w:t>
      </w:r>
    </w:p>
    <w:p w14:paraId="7F4EBC71" w14:textId="77777777" w:rsidR="007C6028" w:rsidRPr="000E46F4" w:rsidRDefault="007C6028" w:rsidP="007C6028">
      <w:pPr>
        <w:rPr>
          <w:sz w:val="22"/>
          <w:szCs w:val="22"/>
          <w:lang w:val="sr-Latn-RS"/>
        </w:rPr>
      </w:pPr>
    </w:p>
    <w:p w14:paraId="0AA02F7E" w14:textId="77777777" w:rsidR="007C6028" w:rsidRPr="000E46F4" w:rsidRDefault="007C6028" w:rsidP="007C6028">
      <w:pPr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tel: +382 (0) 20 310 280</w:t>
      </w:r>
    </w:p>
    <w:p w14:paraId="3E4AB2BD" w14:textId="77777777" w:rsidR="007C6028" w:rsidRPr="000E46F4" w:rsidRDefault="007C6028" w:rsidP="007C6028">
      <w:pPr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fax: +382 (0) 20 310 581</w:t>
      </w:r>
    </w:p>
    <w:p w14:paraId="52B7DED1" w14:textId="77777777" w:rsidR="007C6028" w:rsidRPr="000E46F4" w:rsidRDefault="008457B2" w:rsidP="007C6028">
      <w:pPr>
        <w:rPr>
          <w:sz w:val="22"/>
          <w:szCs w:val="22"/>
          <w:lang w:val="sr-Latn-RS"/>
        </w:rPr>
      </w:pPr>
      <w:hyperlink r:id="rId11" w:history="1">
        <w:r w:rsidR="00510F22" w:rsidRPr="000E46F4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0E46F4">
        <w:rPr>
          <w:sz w:val="22"/>
          <w:szCs w:val="22"/>
          <w:lang w:val="sr-Latn-RS"/>
        </w:rPr>
        <w:t xml:space="preserve"> </w:t>
      </w:r>
    </w:p>
    <w:p w14:paraId="72EBCFD0" w14:textId="77777777" w:rsidR="007C6028" w:rsidRPr="000E46F4" w:rsidRDefault="008457B2" w:rsidP="007C6028">
      <w:pPr>
        <w:rPr>
          <w:sz w:val="22"/>
          <w:szCs w:val="22"/>
          <w:lang w:val="sr-Latn-RS"/>
        </w:rPr>
      </w:pPr>
      <w:hyperlink r:id="rId12" w:history="1">
        <w:r w:rsidR="00510F22" w:rsidRPr="000E46F4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0E46F4">
        <w:rPr>
          <w:sz w:val="22"/>
          <w:szCs w:val="22"/>
          <w:lang w:val="sr-Latn-RS"/>
        </w:rPr>
        <w:t xml:space="preserve"> </w:t>
      </w:r>
    </w:p>
    <w:p w14:paraId="5B90613C" w14:textId="77777777" w:rsidR="00396B66" w:rsidRPr="000E46F4" w:rsidRDefault="007C6028" w:rsidP="007C6028">
      <w:pPr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putem IS zdravstvene zaštite</w:t>
      </w:r>
    </w:p>
    <w:p w14:paraId="4CEF329B" w14:textId="77777777" w:rsidR="0082338C" w:rsidRPr="000E46F4" w:rsidRDefault="0082338C" w:rsidP="007C6028">
      <w:pPr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QR kod za online prijavu</w:t>
      </w:r>
      <w:r w:rsidR="0014423E" w:rsidRPr="000E46F4">
        <w:rPr>
          <w:sz w:val="22"/>
          <w:szCs w:val="22"/>
          <w:lang w:val="sr-Latn-RS"/>
        </w:rPr>
        <w:t xml:space="preserve"> sumnje na neželjeno dejstvo lijeka</w:t>
      </w:r>
      <w:r w:rsidRPr="000E46F4">
        <w:rPr>
          <w:sz w:val="22"/>
          <w:szCs w:val="22"/>
          <w:lang w:val="sr-Latn-RS"/>
        </w:rPr>
        <w:t>:</w:t>
      </w:r>
    </w:p>
    <w:p w14:paraId="0F754F29" w14:textId="77777777" w:rsidR="0082338C" w:rsidRPr="000E46F4" w:rsidRDefault="0082338C" w:rsidP="007C6028">
      <w:pPr>
        <w:rPr>
          <w:sz w:val="22"/>
          <w:szCs w:val="22"/>
          <w:lang w:val="sr-Latn-RS"/>
        </w:rPr>
      </w:pPr>
    </w:p>
    <w:p w14:paraId="226A8C1F" w14:textId="77777777" w:rsidR="0082338C" w:rsidRPr="000E46F4" w:rsidRDefault="00C547D5" w:rsidP="007C6028">
      <w:pPr>
        <w:rPr>
          <w:sz w:val="22"/>
          <w:szCs w:val="22"/>
          <w:lang w:val="sr-Latn-RS"/>
        </w:rPr>
      </w:pPr>
      <w:r w:rsidRPr="000E46F4">
        <w:rPr>
          <w:noProof/>
          <w:sz w:val="22"/>
          <w:szCs w:val="22"/>
        </w:rPr>
        <w:lastRenderedPageBreak/>
        <w:drawing>
          <wp:inline distT="0" distB="0" distL="0" distR="0" wp14:anchorId="64FBE045" wp14:editId="2DD7AEE1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E4BE3" w14:textId="32F22138" w:rsidR="00662339" w:rsidRDefault="00662339" w:rsidP="00A32113">
      <w:pPr>
        <w:rPr>
          <w:sz w:val="22"/>
          <w:szCs w:val="22"/>
          <w:lang w:val="sr-Latn-RS"/>
        </w:rPr>
      </w:pPr>
    </w:p>
    <w:p w14:paraId="0DF125D5" w14:textId="77777777" w:rsidR="000E46F4" w:rsidRPr="000E46F4" w:rsidRDefault="000E46F4" w:rsidP="00A32113">
      <w:pPr>
        <w:rPr>
          <w:sz w:val="22"/>
          <w:szCs w:val="22"/>
          <w:lang w:val="sr-Latn-RS"/>
        </w:rPr>
      </w:pPr>
    </w:p>
    <w:p w14:paraId="2A02405F" w14:textId="26B22BB7" w:rsidR="00A32113" w:rsidRPr="000E46F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t xml:space="preserve">5. </w:t>
      </w:r>
      <w:r w:rsidR="00291DAD" w:rsidRPr="000E46F4">
        <w:rPr>
          <w:b/>
          <w:bCs/>
          <w:sz w:val="22"/>
          <w:szCs w:val="22"/>
          <w:lang w:val="sr-Latn-RS"/>
        </w:rPr>
        <w:tab/>
      </w:r>
      <w:r w:rsidRPr="000E46F4">
        <w:rPr>
          <w:b/>
          <w:bCs/>
          <w:sz w:val="22"/>
          <w:szCs w:val="22"/>
          <w:lang w:val="sr-Latn-RS"/>
        </w:rPr>
        <w:t xml:space="preserve">KAKO ČUVATI LIJEK </w:t>
      </w:r>
      <w:r w:rsidR="003B2E1C" w:rsidRPr="000E46F4">
        <w:rPr>
          <w:b/>
          <w:bCs/>
          <w:sz w:val="22"/>
          <w:szCs w:val="22"/>
          <w:lang w:val="sr-Latn-RS"/>
        </w:rPr>
        <w:t>FLEKANID</w:t>
      </w:r>
    </w:p>
    <w:p w14:paraId="336C4E8F" w14:textId="77777777" w:rsidR="00445D8F" w:rsidRPr="000E46F4" w:rsidRDefault="00445D8F" w:rsidP="00A32113">
      <w:pPr>
        <w:rPr>
          <w:sz w:val="22"/>
          <w:szCs w:val="22"/>
          <w:lang w:val="sr-Latn-RS"/>
        </w:rPr>
      </w:pPr>
    </w:p>
    <w:p w14:paraId="5D0E99D1" w14:textId="38A97104" w:rsidR="00991E7D" w:rsidRPr="000E46F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 xml:space="preserve">Lijek čuvajte </w:t>
      </w:r>
      <w:r w:rsidR="00991E7D" w:rsidRPr="000E46F4">
        <w:rPr>
          <w:sz w:val="22"/>
          <w:szCs w:val="22"/>
          <w:lang w:val="sr-Latn-RS"/>
        </w:rPr>
        <w:t>van pogleda i domašaja djece.</w:t>
      </w:r>
    </w:p>
    <w:p w14:paraId="0A8C5E6C" w14:textId="77777777" w:rsidR="00505025" w:rsidRPr="000E46F4" w:rsidRDefault="0050502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</w:p>
    <w:p w14:paraId="07EEA646" w14:textId="5ED41DE9" w:rsidR="00D01E45" w:rsidRPr="000E46F4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Ovaj lijek se ne smije upotrijebiti nakon isteka roka upotrebe navedenog na kutij</w:t>
      </w:r>
      <w:r w:rsidR="00505025" w:rsidRPr="000E46F4">
        <w:rPr>
          <w:sz w:val="22"/>
          <w:szCs w:val="22"/>
          <w:lang w:val="sr-Latn-RS"/>
        </w:rPr>
        <w:t xml:space="preserve">i. </w:t>
      </w:r>
      <w:r w:rsidRPr="000E46F4">
        <w:rPr>
          <w:sz w:val="22"/>
          <w:szCs w:val="22"/>
          <w:lang w:val="sr-Latn-RS"/>
        </w:rPr>
        <w:t>Rok upotrebe odnosi se na poslednji dan navedenog mjeseca.</w:t>
      </w:r>
    </w:p>
    <w:p w14:paraId="696D85CC" w14:textId="77777777" w:rsidR="00445D8F" w:rsidRPr="000E46F4" w:rsidRDefault="00445D8F" w:rsidP="00A92C66">
      <w:pPr>
        <w:rPr>
          <w:b/>
          <w:bCs/>
          <w:sz w:val="22"/>
          <w:szCs w:val="22"/>
          <w:lang w:val="sr-Latn-RS"/>
        </w:rPr>
      </w:pPr>
    </w:p>
    <w:p w14:paraId="178A9654" w14:textId="6A472A43" w:rsidR="00505025" w:rsidRPr="000E46F4" w:rsidRDefault="00505025" w:rsidP="00505025">
      <w:pPr>
        <w:widowControl w:val="0"/>
        <w:tabs>
          <w:tab w:val="left" w:pos="284"/>
        </w:tabs>
        <w:autoSpaceDE w:val="0"/>
        <w:autoSpaceDN w:val="0"/>
        <w:jc w:val="both"/>
        <w:rPr>
          <w:bCs/>
          <w:noProof/>
          <w:sz w:val="22"/>
          <w:szCs w:val="22"/>
          <w:lang w:val="sr-Latn-RS"/>
        </w:rPr>
      </w:pPr>
      <w:r w:rsidRPr="000E46F4">
        <w:rPr>
          <w:bCs/>
          <w:noProof/>
          <w:sz w:val="22"/>
          <w:szCs w:val="22"/>
          <w:lang w:val="sr-Latn-RS"/>
        </w:rPr>
        <w:t>Lijek čuvati na temperaturi do 30</w:t>
      </w:r>
      <w:r w:rsidRPr="000E46F4">
        <w:rPr>
          <w:bCs/>
          <w:noProof/>
          <w:sz w:val="22"/>
          <w:szCs w:val="22"/>
          <w:vertAlign w:val="superscript"/>
          <w:lang w:val="sr-Latn-RS"/>
        </w:rPr>
        <w:t>0</w:t>
      </w:r>
      <w:r w:rsidRPr="000E46F4">
        <w:rPr>
          <w:bCs/>
          <w:noProof/>
          <w:sz w:val="22"/>
          <w:szCs w:val="22"/>
          <w:lang w:val="sr-Latn-RS"/>
        </w:rPr>
        <w:t>C.</w:t>
      </w:r>
    </w:p>
    <w:p w14:paraId="48DF6A86" w14:textId="77777777" w:rsidR="00505025" w:rsidRPr="000E46F4" w:rsidRDefault="00505025" w:rsidP="00A92C66">
      <w:pPr>
        <w:rPr>
          <w:b/>
          <w:bCs/>
          <w:sz w:val="22"/>
          <w:szCs w:val="22"/>
          <w:lang w:val="sr-Latn-RS"/>
        </w:rPr>
      </w:pPr>
    </w:p>
    <w:p w14:paraId="29B2D00F" w14:textId="77777777" w:rsidR="00D01E45" w:rsidRPr="000E46F4" w:rsidRDefault="00D01E45" w:rsidP="00A92C66">
      <w:pPr>
        <w:rPr>
          <w:sz w:val="22"/>
          <w:szCs w:val="22"/>
          <w:lang w:val="sr-Latn-RS" w:eastAsia="hr-HR"/>
        </w:rPr>
      </w:pPr>
      <w:r w:rsidRPr="000E46F4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4BE486F8" w14:textId="77777777" w:rsidR="00D01E45" w:rsidRPr="000E46F4" w:rsidRDefault="00D01E45" w:rsidP="00A92C66">
      <w:pPr>
        <w:rPr>
          <w:b/>
          <w:bCs/>
          <w:sz w:val="22"/>
          <w:szCs w:val="22"/>
          <w:lang w:val="sr-Latn-RS" w:eastAsia="hr-HR"/>
        </w:rPr>
      </w:pPr>
      <w:r w:rsidRPr="000E46F4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191AC8CA" w14:textId="3C824506" w:rsidR="00396B66" w:rsidRDefault="00396B66" w:rsidP="00A32113">
      <w:pPr>
        <w:rPr>
          <w:bCs/>
          <w:sz w:val="22"/>
          <w:szCs w:val="22"/>
          <w:lang w:val="sr-Latn-RS"/>
        </w:rPr>
      </w:pPr>
    </w:p>
    <w:p w14:paraId="6C9EBF68" w14:textId="77777777" w:rsidR="000E46F4" w:rsidRPr="000E46F4" w:rsidRDefault="000E46F4" w:rsidP="00A32113">
      <w:pPr>
        <w:rPr>
          <w:bCs/>
          <w:sz w:val="22"/>
          <w:szCs w:val="22"/>
          <w:lang w:val="sr-Latn-RS"/>
        </w:rPr>
      </w:pPr>
    </w:p>
    <w:p w14:paraId="3395A80E" w14:textId="77777777" w:rsidR="00A32113" w:rsidRPr="000E46F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t xml:space="preserve">6. </w:t>
      </w:r>
      <w:r w:rsidR="00291DAD" w:rsidRPr="000E46F4">
        <w:rPr>
          <w:b/>
          <w:bCs/>
          <w:sz w:val="22"/>
          <w:szCs w:val="22"/>
          <w:lang w:val="sr-Latn-RS"/>
        </w:rPr>
        <w:tab/>
      </w:r>
      <w:r w:rsidR="00326EEC" w:rsidRPr="000E46F4">
        <w:rPr>
          <w:b/>
          <w:bCs/>
          <w:sz w:val="22"/>
          <w:szCs w:val="22"/>
          <w:lang w:val="sr-Latn-RS"/>
        </w:rPr>
        <w:t xml:space="preserve">SADRŽAJ PAKOVANJA I </w:t>
      </w:r>
      <w:r w:rsidRPr="000E46F4">
        <w:rPr>
          <w:b/>
          <w:bCs/>
          <w:sz w:val="22"/>
          <w:szCs w:val="22"/>
          <w:lang w:val="sr-Latn-RS"/>
        </w:rPr>
        <w:t>DODATNE INFORMACIJE</w:t>
      </w:r>
      <w:r w:rsidR="00E06040" w:rsidRPr="000E46F4">
        <w:rPr>
          <w:b/>
          <w:bCs/>
          <w:sz w:val="22"/>
          <w:szCs w:val="22"/>
          <w:lang w:val="sr-Latn-RS"/>
        </w:rPr>
        <w:t xml:space="preserve"> </w:t>
      </w:r>
    </w:p>
    <w:p w14:paraId="0F5CDD2F" w14:textId="77777777" w:rsidR="00445D8F" w:rsidRPr="000E46F4" w:rsidRDefault="00445D8F" w:rsidP="00A32113">
      <w:pPr>
        <w:rPr>
          <w:sz w:val="22"/>
          <w:szCs w:val="22"/>
          <w:lang w:val="sr-Latn-RS"/>
        </w:rPr>
      </w:pPr>
    </w:p>
    <w:p w14:paraId="789DFB1C" w14:textId="3B420EF8" w:rsidR="00445D8F" w:rsidRPr="000E46F4" w:rsidRDefault="00A32113" w:rsidP="00A32113">
      <w:pPr>
        <w:rPr>
          <w:b/>
          <w:sz w:val="22"/>
          <w:szCs w:val="22"/>
          <w:lang w:val="sr-Latn-RS"/>
        </w:rPr>
      </w:pPr>
      <w:r w:rsidRPr="000E46F4">
        <w:rPr>
          <w:b/>
          <w:bCs/>
          <w:sz w:val="22"/>
          <w:szCs w:val="22"/>
          <w:lang w:val="sr-Latn-RS"/>
        </w:rPr>
        <w:t xml:space="preserve">Šta sadrži lijek </w:t>
      </w:r>
      <w:r w:rsidR="00505025" w:rsidRPr="000E46F4">
        <w:rPr>
          <w:b/>
          <w:bCs/>
          <w:sz w:val="22"/>
          <w:szCs w:val="22"/>
          <w:lang w:val="sr-Latn-RS"/>
        </w:rPr>
        <w:t>Flekanid</w:t>
      </w:r>
      <w:r w:rsidR="003B2E1C" w:rsidRPr="000E46F4">
        <w:rPr>
          <w:b/>
          <w:bCs/>
          <w:sz w:val="22"/>
          <w:szCs w:val="22"/>
          <w:lang w:val="sr-Latn-RS"/>
        </w:rPr>
        <w:t xml:space="preserve"> :</w:t>
      </w:r>
    </w:p>
    <w:p w14:paraId="5FB7535C" w14:textId="77777777" w:rsidR="00326EEC" w:rsidRPr="000E46F4" w:rsidRDefault="00326EEC" w:rsidP="00A32113">
      <w:pPr>
        <w:rPr>
          <w:b/>
          <w:sz w:val="22"/>
          <w:szCs w:val="22"/>
          <w:lang w:val="sr-Latn-RS"/>
        </w:rPr>
      </w:pPr>
    </w:p>
    <w:p w14:paraId="200C2D90" w14:textId="77777777" w:rsidR="00505025" w:rsidRPr="000E46F4" w:rsidRDefault="00505025" w:rsidP="00505025">
      <w:pPr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bCs/>
          <w:i/>
          <w:iCs/>
          <w:noProof/>
          <w:sz w:val="22"/>
          <w:szCs w:val="22"/>
          <w:lang w:val="sr-Latn-RS"/>
        </w:rPr>
        <w:t>Flekanid, 50 mg, kapsule sa produženim oslobađanjem, tvrde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: </w:t>
      </w:r>
    </w:p>
    <w:p w14:paraId="0E3CB15A" w14:textId="1EC5251B" w:rsidR="00505025" w:rsidRPr="000E46F4" w:rsidRDefault="00505025" w:rsidP="00505025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Aktivna supstanca je flekainid</w:t>
      </w:r>
      <w:r w:rsidR="00461FA8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acetat.</w:t>
      </w:r>
    </w:p>
    <w:p w14:paraId="496C7A79" w14:textId="0C2D4D23" w:rsidR="00505025" w:rsidRPr="000E46F4" w:rsidRDefault="00505025" w:rsidP="00505025">
      <w:pPr>
        <w:ind w:firstLine="720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Jedna kapsula sa produženim oslobađanjem, tvrda sadrži 50 mg flekainid</w:t>
      </w:r>
      <w:r w:rsidR="00461FA8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acetata.</w:t>
      </w:r>
    </w:p>
    <w:p w14:paraId="65EFB627" w14:textId="77777777" w:rsidR="00505025" w:rsidRPr="000E46F4" w:rsidRDefault="00505025" w:rsidP="00505025">
      <w:pPr>
        <w:ind w:firstLine="720"/>
        <w:rPr>
          <w:rFonts w:eastAsia="Calibri"/>
          <w:noProof/>
          <w:sz w:val="22"/>
          <w:szCs w:val="22"/>
          <w:lang w:val="sr-Latn-RS"/>
        </w:rPr>
      </w:pPr>
    </w:p>
    <w:p w14:paraId="1C6B28A2" w14:textId="77777777" w:rsidR="00505025" w:rsidRPr="000E46F4" w:rsidRDefault="00505025" w:rsidP="00505025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Pomoćne supstance su:</w:t>
      </w:r>
    </w:p>
    <w:p w14:paraId="560290F0" w14:textId="77777777" w:rsidR="00505025" w:rsidRPr="000E46F4" w:rsidRDefault="00505025" w:rsidP="00505025">
      <w:pPr>
        <w:ind w:left="720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u w:val="single"/>
          <w:lang w:val="sr-Latn-RS"/>
        </w:rPr>
        <w:t>Sadržaj kapsule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: </w:t>
      </w:r>
    </w:p>
    <w:p w14:paraId="3B7F28F8" w14:textId="0D519B19" w:rsidR="00505025" w:rsidRPr="000E46F4" w:rsidRDefault="00505025" w:rsidP="00505025">
      <w:pPr>
        <w:ind w:left="720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i/>
          <w:noProof/>
          <w:sz w:val="22"/>
          <w:szCs w:val="22"/>
          <w:lang w:val="sr-Latn-RS"/>
        </w:rPr>
        <w:t>Jezgro mikro tablete</w:t>
      </w:r>
      <w:r w:rsidRPr="000E46F4">
        <w:rPr>
          <w:rFonts w:eastAsia="Calibri"/>
          <w:noProof/>
          <w:sz w:val="22"/>
          <w:szCs w:val="22"/>
          <w:lang w:val="sr-Latn-RS"/>
        </w:rPr>
        <w:t>: povidon (Kollidon 25); celuloza, mikrokristalna; krospovidon (Tip A); silicijum dioksid, koloidni, bezvodni; magnezijum</w:t>
      </w:r>
      <w:r w:rsidR="00461FA8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stearat; </w:t>
      </w:r>
    </w:p>
    <w:p w14:paraId="18538D82" w14:textId="77777777" w:rsidR="00505025" w:rsidRPr="000E46F4" w:rsidRDefault="00505025" w:rsidP="00505025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eastAsia="Calibri"/>
          <w:i/>
          <w:noProof/>
          <w:sz w:val="22"/>
          <w:szCs w:val="22"/>
          <w:lang w:val="sr-Latn-RS"/>
        </w:rPr>
      </w:pP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Obloga mikro tablete: </w:t>
      </w:r>
      <w:r w:rsidRPr="000E46F4">
        <w:rPr>
          <w:rFonts w:eastAsia="Calibri"/>
          <w:noProof/>
          <w:sz w:val="22"/>
          <w:szCs w:val="22"/>
          <w:lang w:val="sr-Latn-RS"/>
        </w:rPr>
        <w:t>eudražit S-100 (kopolimer metakrilne kiseline i metil metakrilata; 1:2); makrogol 400; talk</w:t>
      </w:r>
    </w:p>
    <w:p w14:paraId="58687EC7" w14:textId="0EB7D318" w:rsidR="00505025" w:rsidRPr="000E46F4" w:rsidRDefault="00505025" w:rsidP="00505025">
      <w:pPr>
        <w:autoSpaceDE w:val="0"/>
        <w:autoSpaceDN w:val="0"/>
        <w:adjustRightInd w:val="0"/>
        <w:ind w:firstLine="720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u w:val="single"/>
          <w:lang w:val="sr-Latn-RS"/>
        </w:rPr>
        <w:t>T</w:t>
      </w:r>
      <w:r w:rsidR="00461FA8" w:rsidRPr="000E46F4">
        <w:rPr>
          <w:rFonts w:eastAsia="Calibri"/>
          <w:noProof/>
          <w:sz w:val="22"/>
          <w:szCs w:val="22"/>
          <w:u w:val="single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u w:val="single"/>
          <w:lang w:val="sr-Latn-RS"/>
        </w:rPr>
        <w:t>elo kapsule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: </w:t>
      </w:r>
      <w:r w:rsidRPr="000E46F4">
        <w:rPr>
          <w:rFonts w:eastAsia="Calibri"/>
          <w:noProof/>
          <w:sz w:val="22"/>
          <w:szCs w:val="22"/>
          <w:lang w:val="sr-Latn-RS"/>
        </w:rPr>
        <w:t>titan</w:t>
      </w:r>
      <w:r w:rsidR="00461FA8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dioksid</w:t>
      </w:r>
      <w:r w:rsidRPr="000E46F4">
        <w:rPr>
          <w:rFonts w:eastAsia="Calibri"/>
          <w:iCs/>
          <w:noProof/>
          <w:sz w:val="22"/>
          <w:szCs w:val="22"/>
          <w:lang w:val="sr-Latn-RS"/>
        </w:rPr>
        <w:t>;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želatin.</w:t>
      </w:r>
    </w:p>
    <w:p w14:paraId="3BD48E3B" w14:textId="3D29FE5C" w:rsidR="00505025" w:rsidRPr="000E46F4" w:rsidRDefault="00505025" w:rsidP="00505025">
      <w:pPr>
        <w:autoSpaceDE w:val="0"/>
        <w:autoSpaceDN w:val="0"/>
        <w:adjustRightInd w:val="0"/>
        <w:ind w:firstLine="720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u w:val="single"/>
          <w:lang w:val="sr-Latn-RS"/>
        </w:rPr>
        <w:t>Kapa kapsule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: </w:t>
      </w:r>
      <w:r w:rsidRPr="000E46F4">
        <w:rPr>
          <w:rFonts w:eastAsia="Calibri"/>
          <w:noProof/>
          <w:sz w:val="22"/>
          <w:szCs w:val="22"/>
          <w:lang w:val="sr-Latn-RS"/>
        </w:rPr>
        <w:t>titan</w:t>
      </w:r>
      <w:r w:rsidR="00461FA8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dioksid</w:t>
      </w:r>
      <w:r w:rsidRPr="000E46F4">
        <w:rPr>
          <w:rFonts w:eastAsia="Calibri"/>
          <w:iCs/>
          <w:noProof/>
          <w:sz w:val="22"/>
          <w:szCs w:val="22"/>
          <w:lang w:val="sr-Latn-RS"/>
        </w:rPr>
        <w:t>; želatin</w:t>
      </w:r>
    </w:p>
    <w:p w14:paraId="64614386" w14:textId="77777777" w:rsidR="00505025" w:rsidRPr="000E46F4" w:rsidRDefault="00505025" w:rsidP="00505025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02686092" w14:textId="77777777" w:rsidR="00505025" w:rsidRPr="000E46F4" w:rsidRDefault="00505025" w:rsidP="00505025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794D824C" w14:textId="77777777" w:rsidR="00505025" w:rsidRPr="000E46F4" w:rsidRDefault="00505025" w:rsidP="00505025">
      <w:pPr>
        <w:autoSpaceDE w:val="0"/>
        <w:autoSpaceDN w:val="0"/>
        <w:adjustRightInd w:val="0"/>
        <w:jc w:val="both"/>
        <w:rPr>
          <w:rFonts w:eastAsia="Calibri"/>
          <w:i/>
          <w:iCs/>
          <w:noProof/>
          <w:sz w:val="22"/>
          <w:szCs w:val="22"/>
          <w:lang w:val="sr-Latn-RS"/>
        </w:rPr>
      </w:pPr>
      <w:r w:rsidRPr="000E46F4">
        <w:rPr>
          <w:rFonts w:eastAsia="Calibri"/>
          <w:i/>
          <w:iCs/>
          <w:noProof/>
          <w:sz w:val="22"/>
          <w:szCs w:val="22"/>
          <w:lang w:val="sr-Latn-RS"/>
        </w:rPr>
        <w:t>Flekanid, 100 mg, kapsule sa produženim oslobađanjem, tvrde:</w:t>
      </w:r>
    </w:p>
    <w:p w14:paraId="2D8CA5D5" w14:textId="0F0FE392" w:rsidR="00505025" w:rsidRPr="000E46F4" w:rsidRDefault="00505025" w:rsidP="00505025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Aktivna supstanca je flekainid</w:t>
      </w:r>
      <w:r w:rsidR="00461FA8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acetat.</w:t>
      </w:r>
    </w:p>
    <w:p w14:paraId="07C2AF7A" w14:textId="6F9A0AD6" w:rsidR="00505025" w:rsidRPr="000E46F4" w:rsidRDefault="00505025" w:rsidP="00505025">
      <w:pPr>
        <w:tabs>
          <w:tab w:val="left" w:pos="284"/>
        </w:tabs>
        <w:ind w:left="72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Jedna kapsula sa produženim oslobađanjem, tvrda sadrži 100 mg flekainid</w:t>
      </w:r>
      <w:r w:rsidR="00461FA8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acetata. </w:t>
      </w:r>
    </w:p>
    <w:p w14:paraId="52D29FA7" w14:textId="77777777" w:rsidR="00505025" w:rsidRPr="000E46F4" w:rsidRDefault="00505025" w:rsidP="00505025">
      <w:pPr>
        <w:tabs>
          <w:tab w:val="left" w:pos="284"/>
        </w:tabs>
        <w:ind w:left="72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</w:p>
    <w:p w14:paraId="7543BCAE" w14:textId="77777777" w:rsidR="00505025" w:rsidRPr="000E46F4" w:rsidRDefault="00505025" w:rsidP="00505025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Pomoćne supstance su:</w:t>
      </w:r>
    </w:p>
    <w:p w14:paraId="42AA5872" w14:textId="77777777" w:rsidR="00505025" w:rsidRPr="000E46F4" w:rsidRDefault="00505025" w:rsidP="00505025">
      <w:pPr>
        <w:ind w:left="720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u w:val="single"/>
          <w:lang w:val="sr-Latn-RS"/>
        </w:rPr>
        <w:t>Sadržaj kapsule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: </w:t>
      </w:r>
    </w:p>
    <w:p w14:paraId="1C0FE35C" w14:textId="7B4A5292" w:rsidR="00505025" w:rsidRPr="000E46F4" w:rsidRDefault="00505025" w:rsidP="00505025">
      <w:pPr>
        <w:ind w:left="720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i/>
          <w:noProof/>
          <w:sz w:val="22"/>
          <w:szCs w:val="22"/>
          <w:lang w:val="sr-Latn-RS"/>
        </w:rPr>
        <w:t>Jezgro mikro tablete</w:t>
      </w:r>
      <w:r w:rsidRPr="000E46F4">
        <w:rPr>
          <w:rFonts w:eastAsia="Calibri"/>
          <w:noProof/>
          <w:sz w:val="22"/>
          <w:szCs w:val="22"/>
          <w:lang w:val="sr-Latn-RS"/>
        </w:rPr>
        <w:t>: povidon (Kollidon 25); celuloza, mikrokristalna; krospovidon (Tip A); silicijum dioksid, koloidni, bezvodni; magnezijum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stearat; </w:t>
      </w:r>
    </w:p>
    <w:p w14:paraId="28920103" w14:textId="77777777" w:rsidR="00505025" w:rsidRPr="000E46F4" w:rsidRDefault="00505025" w:rsidP="00505025">
      <w:pPr>
        <w:ind w:left="720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Obloga mikro tablete: </w:t>
      </w:r>
      <w:r w:rsidRPr="000E46F4">
        <w:rPr>
          <w:rFonts w:eastAsia="Calibri"/>
          <w:noProof/>
          <w:sz w:val="22"/>
          <w:szCs w:val="22"/>
          <w:lang w:val="sr-Latn-RS"/>
        </w:rPr>
        <w:t>eudražit S-100 (kopolimer metakrilne kiseline i metil metakrilata; 1:2); makrogol 400; talk</w:t>
      </w:r>
    </w:p>
    <w:p w14:paraId="043D9999" w14:textId="7CD8A908" w:rsidR="00505025" w:rsidRPr="000E46F4" w:rsidRDefault="00505025" w:rsidP="00505025">
      <w:pPr>
        <w:autoSpaceDE w:val="0"/>
        <w:autoSpaceDN w:val="0"/>
        <w:adjustRightInd w:val="0"/>
        <w:ind w:firstLine="720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u w:val="single"/>
          <w:lang w:val="sr-Latn-RS"/>
        </w:rPr>
        <w:t>T</w:t>
      </w:r>
      <w:r w:rsidR="009A3435" w:rsidRPr="000E46F4">
        <w:rPr>
          <w:rFonts w:eastAsia="Calibri"/>
          <w:noProof/>
          <w:sz w:val="22"/>
          <w:szCs w:val="22"/>
          <w:u w:val="single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u w:val="single"/>
          <w:lang w:val="sr-Latn-RS"/>
        </w:rPr>
        <w:t>elo kapsule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: </w:t>
      </w:r>
      <w:r w:rsidRPr="000E46F4">
        <w:rPr>
          <w:rFonts w:eastAsia="Calibri"/>
          <w:noProof/>
          <w:sz w:val="22"/>
          <w:szCs w:val="22"/>
          <w:lang w:val="sr-Latn-RS"/>
        </w:rPr>
        <w:t>gvožđe(III)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oksid, crni; titan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dioksid</w:t>
      </w:r>
      <w:r w:rsidRPr="000E46F4">
        <w:rPr>
          <w:rFonts w:eastAsia="Calibri"/>
          <w:iCs/>
          <w:noProof/>
          <w:sz w:val="22"/>
          <w:szCs w:val="22"/>
          <w:lang w:val="sr-Latn-RS"/>
        </w:rPr>
        <w:t>;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želatin.</w:t>
      </w:r>
    </w:p>
    <w:p w14:paraId="4A3A3D53" w14:textId="1ED98454" w:rsidR="00505025" w:rsidRPr="000E46F4" w:rsidRDefault="00505025" w:rsidP="00505025">
      <w:pPr>
        <w:autoSpaceDE w:val="0"/>
        <w:autoSpaceDN w:val="0"/>
        <w:adjustRightInd w:val="0"/>
        <w:ind w:firstLine="720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u w:val="single"/>
          <w:lang w:val="sr-Latn-RS"/>
        </w:rPr>
        <w:t>Kapa kapsule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: </w:t>
      </w:r>
      <w:r w:rsidRPr="000E46F4">
        <w:rPr>
          <w:rFonts w:eastAsia="Calibri"/>
          <w:noProof/>
          <w:sz w:val="22"/>
          <w:szCs w:val="22"/>
          <w:lang w:val="sr-Latn-RS"/>
        </w:rPr>
        <w:t>titan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dioksid</w:t>
      </w:r>
      <w:r w:rsidRPr="000E46F4">
        <w:rPr>
          <w:rFonts w:eastAsia="Calibri"/>
          <w:iCs/>
          <w:noProof/>
          <w:sz w:val="22"/>
          <w:szCs w:val="22"/>
          <w:lang w:val="sr-Latn-RS"/>
        </w:rPr>
        <w:t>;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želatin.</w:t>
      </w:r>
    </w:p>
    <w:p w14:paraId="374F8294" w14:textId="77777777" w:rsidR="00505025" w:rsidRPr="000E46F4" w:rsidRDefault="00505025" w:rsidP="00505025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RS"/>
        </w:rPr>
      </w:pPr>
    </w:p>
    <w:p w14:paraId="0051310D" w14:textId="77777777" w:rsidR="00505025" w:rsidRPr="000E46F4" w:rsidRDefault="00505025" w:rsidP="00505025">
      <w:pPr>
        <w:autoSpaceDE w:val="0"/>
        <w:autoSpaceDN w:val="0"/>
        <w:adjustRightInd w:val="0"/>
        <w:jc w:val="both"/>
        <w:rPr>
          <w:rFonts w:eastAsia="Calibri"/>
          <w:i/>
          <w:iCs/>
          <w:noProof/>
          <w:sz w:val="22"/>
          <w:szCs w:val="22"/>
          <w:lang w:val="sr-Latn-RS"/>
        </w:rPr>
      </w:pPr>
      <w:r w:rsidRPr="000E46F4">
        <w:rPr>
          <w:rFonts w:eastAsia="Calibri"/>
          <w:i/>
          <w:iCs/>
          <w:noProof/>
          <w:sz w:val="22"/>
          <w:szCs w:val="22"/>
          <w:lang w:val="sr-Latn-RS"/>
        </w:rPr>
        <w:t>Flekanid, 200 mg, kapsule sa produženim oslobađanjem, tvrde:</w:t>
      </w:r>
    </w:p>
    <w:p w14:paraId="45D36590" w14:textId="19B65E10" w:rsidR="00505025" w:rsidRPr="000E46F4" w:rsidRDefault="00505025" w:rsidP="00505025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Aktivna supstanca je flekainid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acetat.</w:t>
      </w:r>
    </w:p>
    <w:p w14:paraId="59EC14BD" w14:textId="04435399" w:rsidR="00505025" w:rsidRPr="000E46F4" w:rsidRDefault="00505025" w:rsidP="00505025">
      <w:pPr>
        <w:ind w:firstLine="720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Jedna kapsula sa produženim oslobađanjem, tvrda sadrži 200 mg flekainid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acetata.</w:t>
      </w:r>
    </w:p>
    <w:p w14:paraId="50E46D34" w14:textId="6A074952" w:rsidR="00505025" w:rsidRDefault="00505025" w:rsidP="00505025">
      <w:pPr>
        <w:ind w:firstLine="720"/>
        <w:rPr>
          <w:rFonts w:eastAsia="Calibri"/>
          <w:noProof/>
          <w:sz w:val="22"/>
          <w:szCs w:val="22"/>
          <w:lang w:val="sr-Latn-RS"/>
        </w:rPr>
      </w:pPr>
    </w:p>
    <w:p w14:paraId="3494CEFE" w14:textId="77777777" w:rsidR="00B72B3B" w:rsidRPr="000E46F4" w:rsidRDefault="00B72B3B" w:rsidP="00505025">
      <w:pPr>
        <w:ind w:firstLine="720"/>
        <w:rPr>
          <w:rFonts w:eastAsia="Calibri"/>
          <w:noProof/>
          <w:sz w:val="22"/>
          <w:szCs w:val="22"/>
          <w:lang w:val="sr-Latn-RS"/>
        </w:rPr>
      </w:pPr>
    </w:p>
    <w:p w14:paraId="663E35DC" w14:textId="77777777" w:rsidR="00505025" w:rsidRPr="000E46F4" w:rsidRDefault="00505025" w:rsidP="00505025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lastRenderedPageBreak/>
        <w:t>Pomoćne supstance su:</w:t>
      </w:r>
    </w:p>
    <w:p w14:paraId="7BA52E2E" w14:textId="77777777" w:rsidR="00505025" w:rsidRPr="000E46F4" w:rsidRDefault="00505025" w:rsidP="00505025">
      <w:pPr>
        <w:ind w:left="720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u w:val="single"/>
          <w:lang w:val="sr-Latn-RS"/>
        </w:rPr>
        <w:t>Sadržaj kapsule</w:t>
      </w:r>
      <w:r w:rsidRPr="000E46F4">
        <w:rPr>
          <w:rFonts w:eastAsia="Calibri"/>
          <w:noProof/>
          <w:sz w:val="22"/>
          <w:szCs w:val="22"/>
          <w:lang w:val="sr-Latn-RS"/>
        </w:rPr>
        <w:t>:</w:t>
      </w:r>
    </w:p>
    <w:p w14:paraId="0AE9A52F" w14:textId="3B1AF859" w:rsidR="00505025" w:rsidRPr="000E46F4" w:rsidRDefault="00505025" w:rsidP="00505025">
      <w:pPr>
        <w:ind w:left="720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>Jezgro mikro tablete</w:t>
      </w:r>
      <w:r w:rsidRPr="000E46F4">
        <w:rPr>
          <w:rFonts w:eastAsia="Calibri"/>
          <w:noProof/>
          <w:sz w:val="22"/>
          <w:szCs w:val="22"/>
          <w:lang w:val="sr-Latn-RS"/>
        </w:rPr>
        <w:t>: povidon (Kollidon 25); celuloza, mikrokristalna; krospovidon (Tip A); silicijum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dioksid, koloidni, bezvodni; magnezijum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stearat; </w:t>
      </w:r>
    </w:p>
    <w:p w14:paraId="4072A2F6" w14:textId="77777777" w:rsidR="00505025" w:rsidRPr="000E46F4" w:rsidRDefault="00505025" w:rsidP="00505025">
      <w:pPr>
        <w:ind w:left="720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i/>
          <w:noProof/>
          <w:sz w:val="22"/>
          <w:szCs w:val="22"/>
          <w:lang w:val="sr-Latn-RS"/>
        </w:rPr>
        <w:t>Obloga mikro tablete: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 eudražit S-100 (kopolimer metakrilne kiseline i metil metakrilata; 1:2); makrogol 400; talk</w:t>
      </w:r>
    </w:p>
    <w:p w14:paraId="08E29BA0" w14:textId="2C35BD1C" w:rsidR="00505025" w:rsidRPr="000E46F4" w:rsidRDefault="00505025" w:rsidP="00505025">
      <w:pPr>
        <w:autoSpaceDE w:val="0"/>
        <w:autoSpaceDN w:val="0"/>
        <w:adjustRightInd w:val="0"/>
        <w:ind w:firstLine="720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u w:val="single"/>
          <w:lang w:val="sr-Latn-RS"/>
        </w:rPr>
        <w:t>T</w:t>
      </w:r>
      <w:r w:rsidR="009A3435" w:rsidRPr="000E46F4">
        <w:rPr>
          <w:rFonts w:eastAsia="Calibri"/>
          <w:noProof/>
          <w:sz w:val="22"/>
          <w:szCs w:val="22"/>
          <w:u w:val="single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u w:val="single"/>
          <w:lang w:val="sr-Latn-RS"/>
        </w:rPr>
        <w:t>elo kapsule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: </w:t>
      </w:r>
      <w:r w:rsidRPr="000E46F4">
        <w:rPr>
          <w:rFonts w:eastAsia="Calibri"/>
          <w:noProof/>
          <w:sz w:val="22"/>
          <w:szCs w:val="22"/>
          <w:lang w:val="sr-Latn-RS"/>
        </w:rPr>
        <w:t>gvožđe(III)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oksid, crni; titan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dioksid</w:t>
      </w:r>
      <w:r w:rsidRPr="000E46F4">
        <w:rPr>
          <w:rFonts w:eastAsia="Calibri"/>
          <w:iCs/>
          <w:noProof/>
          <w:sz w:val="22"/>
          <w:szCs w:val="22"/>
          <w:lang w:val="sr-Latn-RS"/>
        </w:rPr>
        <w:t>;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želatin.</w:t>
      </w:r>
    </w:p>
    <w:p w14:paraId="7878FDF2" w14:textId="5E39C054" w:rsidR="00505025" w:rsidRPr="000E46F4" w:rsidRDefault="00505025" w:rsidP="00505025">
      <w:pPr>
        <w:autoSpaceDE w:val="0"/>
        <w:autoSpaceDN w:val="0"/>
        <w:adjustRightInd w:val="0"/>
        <w:ind w:firstLine="720"/>
        <w:jc w:val="both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u w:val="single"/>
          <w:lang w:val="sr-Latn-RS"/>
        </w:rPr>
        <w:t>Kapa kapsule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: </w:t>
      </w:r>
      <w:r w:rsidRPr="000E46F4">
        <w:rPr>
          <w:rFonts w:eastAsia="Calibri"/>
          <w:noProof/>
          <w:sz w:val="22"/>
          <w:szCs w:val="22"/>
          <w:lang w:val="sr-Latn-RS"/>
        </w:rPr>
        <w:t>gvožđe(III)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oksid, crveni; titan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dioksid</w:t>
      </w:r>
      <w:r w:rsidRPr="000E46F4">
        <w:rPr>
          <w:rFonts w:eastAsia="Calibri"/>
          <w:iCs/>
          <w:noProof/>
          <w:sz w:val="22"/>
          <w:szCs w:val="22"/>
          <w:lang w:val="sr-Latn-RS"/>
        </w:rPr>
        <w:t>;</w:t>
      </w:r>
      <w:r w:rsidRPr="000E46F4">
        <w:rPr>
          <w:rFonts w:eastAsia="Calibri"/>
          <w:i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želatin.</w:t>
      </w:r>
    </w:p>
    <w:p w14:paraId="04A3C538" w14:textId="77777777" w:rsidR="00505025" w:rsidRPr="000E46F4" w:rsidRDefault="00505025" w:rsidP="00505025">
      <w:pPr>
        <w:ind w:firstLine="720"/>
        <w:rPr>
          <w:rFonts w:eastAsia="Calibri"/>
          <w:noProof/>
          <w:sz w:val="22"/>
          <w:szCs w:val="22"/>
          <w:lang w:val="sr-Latn-RS"/>
        </w:rPr>
      </w:pPr>
    </w:p>
    <w:p w14:paraId="52368C8F" w14:textId="77777777" w:rsidR="00326EEC" w:rsidRPr="000E46F4" w:rsidRDefault="00326EEC" w:rsidP="00A32113">
      <w:pPr>
        <w:rPr>
          <w:sz w:val="22"/>
          <w:szCs w:val="22"/>
          <w:lang w:val="sr-Latn-RS"/>
        </w:rPr>
      </w:pPr>
    </w:p>
    <w:p w14:paraId="11BB1C13" w14:textId="4053A2F0" w:rsidR="00A32113" w:rsidRPr="000E46F4" w:rsidRDefault="00A32113" w:rsidP="00A32113">
      <w:pPr>
        <w:rPr>
          <w:b/>
          <w:sz w:val="22"/>
          <w:szCs w:val="22"/>
          <w:lang w:val="sr-Latn-RS"/>
        </w:rPr>
      </w:pPr>
      <w:r w:rsidRPr="000E46F4">
        <w:rPr>
          <w:b/>
          <w:sz w:val="22"/>
          <w:szCs w:val="22"/>
          <w:lang w:val="sr-Latn-RS"/>
        </w:rPr>
        <w:t xml:space="preserve">Kako izgleda lijek </w:t>
      </w:r>
      <w:r w:rsidR="00505025" w:rsidRPr="000E46F4">
        <w:rPr>
          <w:b/>
          <w:sz w:val="22"/>
          <w:szCs w:val="22"/>
          <w:lang w:val="sr-Latn-RS"/>
        </w:rPr>
        <w:t xml:space="preserve">Flekanid </w:t>
      </w:r>
      <w:r w:rsidRPr="000E46F4">
        <w:rPr>
          <w:b/>
          <w:sz w:val="22"/>
          <w:szCs w:val="22"/>
          <w:lang w:val="sr-Latn-RS"/>
        </w:rPr>
        <w:t>i sadržaj pakovanja</w:t>
      </w:r>
    </w:p>
    <w:p w14:paraId="5C6A64B6" w14:textId="77777777" w:rsidR="00505025" w:rsidRPr="000E46F4" w:rsidRDefault="00505025" w:rsidP="00A32113">
      <w:pPr>
        <w:rPr>
          <w:b/>
          <w:sz w:val="22"/>
          <w:szCs w:val="22"/>
          <w:lang w:val="sr-Latn-RS"/>
        </w:rPr>
      </w:pPr>
    </w:p>
    <w:p w14:paraId="22991A5F" w14:textId="77777777" w:rsidR="00505025" w:rsidRPr="000E46F4" w:rsidRDefault="00505025" w:rsidP="00505025">
      <w:pPr>
        <w:rPr>
          <w:rFonts w:eastAsia="Calibri"/>
          <w:bCs/>
          <w:i/>
          <w:iCs/>
          <w:noProof/>
          <w:sz w:val="22"/>
          <w:szCs w:val="22"/>
          <w:lang w:val="sr-Latn-RS"/>
        </w:rPr>
      </w:pPr>
      <w:r w:rsidRPr="000E46F4">
        <w:rPr>
          <w:rFonts w:eastAsia="Calibri"/>
          <w:bCs/>
          <w:i/>
          <w:iCs/>
          <w:noProof/>
          <w:sz w:val="22"/>
          <w:szCs w:val="22"/>
          <w:lang w:val="sr-Latn-RS"/>
        </w:rPr>
        <w:t>Flekanid,</w:t>
      </w:r>
      <w:r w:rsidRPr="000E46F4">
        <w:rPr>
          <w:bCs/>
          <w:i/>
          <w:iCs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bCs/>
          <w:i/>
          <w:iCs/>
          <w:noProof/>
          <w:sz w:val="22"/>
          <w:szCs w:val="22"/>
          <w:lang w:val="sr-Latn-RS"/>
        </w:rPr>
        <w:t>50 mg, kapsule sa produženim oslobađanjem, tvrde:</w:t>
      </w:r>
    </w:p>
    <w:p w14:paraId="6695759E" w14:textId="47CB008C" w:rsidR="00505025" w:rsidRPr="000E46F4" w:rsidRDefault="00505025" w:rsidP="00505025">
      <w:pPr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Neprovidna želatinska kapsula N</w:t>
      </w:r>
      <w:r w:rsidRPr="000E46F4">
        <w:rPr>
          <w:rFonts w:eastAsia="Calibri"/>
          <w:noProof/>
          <w:sz w:val="22"/>
          <w:szCs w:val="22"/>
          <w:vertAlign w:val="superscript"/>
          <w:lang w:val="sr-Latn-RS"/>
        </w:rPr>
        <w:t>0</w:t>
      </w:r>
      <w:r w:rsidRPr="000E46F4">
        <w:rPr>
          <w:rFonts w:eastAsia="Calibri"/>
          <w:noProof/>
          <w:sz w:val="22"/>
          <w:szCs w:val="22"/>
          <w:lang w:val="sr-Latn-RS"/>
        </w:rPr>
        <w:t>4. T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elo i kapa kapsule su b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ele boje. Sadržaj kapsule: b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ele ili gotovo b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ele, ovalne mikro tablete.</w:t>
      </w:r>
    </w:p>
    <w:p w14:paraId="0ECE16B4" w14:textId="77777777" w:rsidR="00505025" w:rsidRPr="000E46F4" w:rsidRDefault="00505025" w:rsidP="00505025">
      <w:pPr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Unutrašnje pakovanje je PVC/PVDC/Al blister koji sadrži 10</w:t>
      </w:r>
      <w:r w:rsidRPr="000E46F4">
        <w:rPr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noProof/>
          <w:sz w:val="22"/>
          <w:szCs w:val="22"/>
          <w:lang w:val="sr-Latn-RS"/>
        </w:rPr>
        <w:t>kapsula sa produženim oslobađanjem, tvrdih.</w:t>
      </w:r>
    </w:p>
    <w:p w14:paraId="1349A4E0" w14:textId="787B33B2" w:rsidR="00505025" w:rsidRPr="000E46F4" w:rsidRDefault="00505025" w:rsidP="00505025">
      <w:pPr>
        <w:spacing w:after="200" w:line="276" w:lineRule="auto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Spoljašnje pakovanje je složiva kartonska kutija u kojoj se nalazi 6 blistera sa po 10 kapsula sa produženim oslobađanjem, tvrdih (ukupno 60 kapsula sa produženim oslobađanjem, tvrdih) i Uputstvo za l</w:t>
      </w:r>
      <w:r w:rsidR="00CD6F43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ek.</w:t>
      </w:r>
    </w:p>
    <w:p w14:paraId="0B46E2AB" w14:textId="77777777" w:rsidR="00505025" w:rsidRPr="000E46F4" w:rsidRDefault="00505025" w:rsidP="00505025">
      <w:pPr>
        <w:autoSpaceDE w:val="0"/>
        <w:autoSpaceDN w:val="0"/>
        <w:adjustRightInd w:val="0"/>
        <w:rPr>
          <w:rFonts w:eastAsia="Calibri"/>
          <w:bCs/>
          <w:i/>
          <w:iCs/>
          <w:noProof/>
          <w:sz w:val="22"/>
          <w:szCs w:val="22"/>
          <w:lang w:val="sr-Latn-RS"/>
        </w:rPr>
      </w:pPr>
      <w:r w:rsidRPr="000E46F4">
        <w:rPr>
          <w:rFonts w:eastAsia="Calibri"/>
          <w:bCs/>
          <w:i/>
          <w:iCs/>
          <w:noProof/>
          <w:sz w:val="22"/>
          <w:szCs w:val="22"/>
          <w:lang w:val="sr-Latn-RS"/>
        </w:rPr>
        <w:t>Flekanid,</w:t>
      </w:r>
      <w:r w:rsidRPr="000E46F4">
        <w:rPr>
          <w:bCs/>
          <w:i/>
          <w:iCs/>
          <w:noProof/>
          <w:sz w:val="22"/>
          <w:szCs w:val="22"/>
          <w:lang w:val="sr-Latn-RS"/>
        </w:rPr>
        <w:t xml:space="preserve"> </w:t>
      </w:r>
      <w:r w:rsidRPr="000E46F4">
        <w:rPr>
          <w:rFonts w:eastAsia="Calibri"/>
          <w:bCs/>
          <w:i/>
          <w:iCs/>
          <w:noProof/>
          <w:sz w:val="22"/>
          <w:szCs w:val="22"/>
          <w:lang w:val="sr-Latn-RS"/>
        </w:rPr>
        <w:t>100 mg, kapsule sa produženim oslobađanjem, tvrde:</w:t>
      </w:r>
    </w:p>
    <w:p w14:paraId="397283ED" w14:textId="55138756" w:rsidR="00505025" w:rsidRPr="000E46F4" w:rsidRDefault="00505025" w:rsidP="00505025">
      <w:pPr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Neprovidna želatinska kapsula N</w:t>
      </w:r>
      <w:r w:rsidRPr="000E46F4">
        <w:rPr>
          <w:rFonts w:eastAsia="Calibri"/>
          <w:noProof/>
          <w:sz w:val="22"/>
          <w:szCs w:val="22"/>
          <w:vertAlign w:val="superscript"/>
          <w:lang w:val="sr-Latn-RS"/>
        </w:rPr>
        <w:t>0</w:t>
      </w:r>
      <w:r w:rsidRPr="000E46F4">
        <w:rPr>
          <w:rFonts w:eastAsia="Calibri"/>
          <w:noProof/>
          <w:sz w:val="22"/>
          <w:szCs w:val="22"/>
          <w:lang w:val="sr-Latn-RS"/>
        </w:rPr>
        <w:t>3. T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elo kapsule je sive boje i kapa kapsule je b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ele boje. Sadržaj kapsule: b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ele ili gotovo b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ele, ovalne mikro tablete.</w:t>
      </w:r>
    </w:p>
    <w:p w14:paraId="793BF1B6" w14:textId="77777777" w:rsidR="00505025" w:rsidRPr="000E46F4" w:rsidRDefault="00505025" w:rsidP="00505025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Unutrašnje pakovanje je PVC/PVDC/Al blister koji sadrži 10 kapsula sa produženim oslobađanjem, tvrdih.</w:t>
      </w:r>
    </w:p>
    <w:p w14:paraId="0BB4D26D" w14:textId="4A053B1D" w:rsidR="00505025" w:rsidRPr="000E46F4" w:rsidRDefault="00505025" w:rsidP="00505025">
      <w:pPr>
        <w:spacing w:after="200" w:line="276" w:lineRule="auto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Spoljašnje pakovanje je složiva kartonska kutija u kojoj se nalazi 6 blistera sa po 10 kapsula sa produženim oslobađanjem, tvrdih (ukupno 60 kapsula sa produženim oslobađanjem, tvrdih) i Uputstvo za l</w:t>
      </w:r>
      <w:r w:rsidR="00CD6F43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ek.</w:t>
      </w:r>
    </w:p>
    <w:p w14:paraId="32F94417" w14:textId="77777777" w:rsidR="00505025" w:rsidRPr="000E46F4" w:rsidRDefault="00505025" w:rsidP="00505025">
      <w:pPr>
        <w:autoSpaceDE w:val="0"/>
        <w:autoSpaceDN w:val="0"/>
        <w:adjustRightInd w:val="0"/>
        <w:rPr>
          <w:rFonts w:eastAsia="Calibri"/>
          <w:bCs/>
          <w:i/>
          <w:iCs/>
          <w:noProof/>
          <w:sz w:val="22"/>
          <w:szCs w:val="22"/>
          <w:lang w:val="sr-Latn-RS"/>
        </w:rPr>
      </w:pPr>
      <w:r w:rsidRPr="000E46F4">
        <w:rPr>
          <w:rFonts w:eastAsia="Calibri"/>
          <w:bCs/>
          <w:i/>
          <w:iCs/>
          <w:noProof/>
          <w:sz w:val="22"/>
          <w:szCs w:val="22"/>
          <w:lang w:val="sr-Latn-RS"/>
        </w:rPr>
        <w:t>Flekanid, 200 mg, kapsule sa produženim oslobađanjem, tvrde:</w:t>
      </w:r>
    </w:p>
    <w:p w14:paraId="1FB5EB71" w14:textId="5A9EE60E" w:rsidR="00505025" w:rsidRPr="000E46F4" w:rsidRDefault="00505025" w:rsidP="00505025">
      <w:pPr>
        <w:spacing w:line="276" w:lineRule="auto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Neprovidna želatinska kapsula N</w:t>
      </w:r>
      <w:r w:rsidRPr="000E46F4">
        <w:rPr>
          <w:rFonts w:eastAsia="Calibri"/>
          <w:noProof/>
          <w:sz w:val="22"/>
          <w:szCs w:val="22"/>
          <w:vertAlign w:val="superscript"/>
          <w:lang w:val="sr-Latn-RS"/>
        </w:rPr>
        <w:t>0</w:t>
      </w:r>
      <w:r w:rsidRPr="000E46F4">
        <w:rPr>
          <w:rFonts w:eastAsia="Calibri"/>
          <w:noProof/>
          <w:sz w:val="22"/>
          <w:szCs w:val="22"/>
          <w:lang w:val="sr-Latn-RS"/>
        </w:rPr>
        <w:t>1. T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elo kapsule je sive boje i kapa kapsule je ružičaste boje. Sadržaj kapsule: b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ele ili gotovo b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>ele, ovalne mikro tablete.</w:t>
      </w:r>
    </w:p>
    <w:p w14:paraId="211613A9" w14:textId="77777777" w:rsidR="00505025" w:rsidRPr="000E46F4" w:rsidRDefault="00505025" w:rsidP="00505025">
      <w:pPr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Unutrašnje pakovanje je PVC/PVDC/Al blister koji sadrži 10 kapsula sa produženim oslobađanjem, tvrdih.</w:t>
      </w:r>
    </w:p>
    <w:p w14:paraId="66FD0A6A" w14:textId="48B21A7F" w:rsidR="00505025" w:rsidRPr="000E46F4" w:rsidRDefault="00505025" w:rsidP="00505025">
      <w:pPr>
        <w:spacing w:after="200" w:line="276" w:lineRule="auto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Spoljašnje pakovanje je složiva kartonska kutija u kojoj se nalazi 6 blistera sa po 10 kapsula sa produženim oslobađanjem, tvrdih (ukupno 60 kapsula sa produženim oslobađanjem, tvrdih) i Uputstvo za l</w:t>
      </w:r>
      <w:r w:rsidR="00CD6F43" w:rsidRPr="000E46F4">
        <w:rPr>
          <w:rFonts w:eastAsia="Calibri"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ek. </w:t>
      </w:r>
    </w:p>
    <w:p w14:paraId="5230BB60" w14:textId="77777777" w:rsidR="00445D8F" w:rsidRPr="000E46F4" w:rsidRDefault="00445D8F" w:rsidP="00A32113">
      <w:pPr>
        <w:rPr>
          <w:sz w:val="22"/>
          <w:szCs w:val="22"/>
          <w:lang w:val="sr-Latn-RS"/>
        </w:rPr>
      </w:pPr>
    </w:p>
    <w:p w14:paraId="32912DBD" w14:textId="5D1F5CD2" w:rsidR="00A32113" w:rsidRPr="000E46F4" w:rsidRDefault="00A32113" w:rsidP="00A32113">
      <w:pPr>
        <w:rPr>
          <w:b/>
          <w:sz w:val="22"/>
          <w:szCs w:val="22"/>
          <w:lang w:val="sr-Latn-RS"/>
        </w:rPr>
      </w:pPr>
      <w:r w:rsidRPr="000E46F4">
        <w:rPr>
          <w:b/>
          <w:sz w:val="22"/>
          <w:szCs w:val="22"/>
          <w:lang w:val="sr-Latn-RS"/>
        </w:rPr>
        <w:t xml:space="preserve">Nosilac dozvole i </w:t>
      </w:r>
      <w:r w:rsidR="00C66783" w:rsidRPr="000E46F4">
        <w:rPr>
          <w:b/>
          <w:sz w:val="22"/>
          <w:szCs w:val="22"/>
          <w:lang w:val="sr-Latn-RS"/>
        </w:rPr>
        <w:t>p</w:t>
      </w:r>
      <w:r w:rsidRPr="000E46F4">
        <w:rPr>
          <w:b/>
          <w:sz w:val="22"/>
          <w:szCs w:val="22"/>
          <w:lang w:val="sr-Latn-RS"/>
        </w:rPr>
        <w:t>roizvođač</w:t>
      </w:r>
    </w:p>
    <w:p w14:paraId="7BDC305E" w14:textId="77777777" w:rsidR="00505025" w:rsidRPr="000E46F4" w:rsidRDefault="00505025" w:rsidP="00A32113">
      <w:pPr>
        <w:rPr>
          <w:b/>
          <w:sz w:val="22"/>
          <w:szCs w:val="22"/>
          <w:lang w:val="sr-Latn-RS"/>
        </w:rPr>
      </w:pPr>
    </w:p>
    <w:p w14:paraId="4F1B7F1B" w14:textId="77777777" w:rsidR="00505025" w:rsidRPr="000E46F4" w:rsidRDefault="00505025" w:rsidP="00505025">
      <w:pPr>
        <w:autoSpaceDE w:val="0"/>
        <w:autoSpaceDN w:val="0"/>
        <w:adjustRightInd w:val="0"/>
        <w:rPr>
          <w:rFonts w:eastAsia="Calibri"/>
          <w:b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b/>
          <w:noProof/>
          <w:color w:val="000000"/>
          <w:sz w:val="22"/>
          <w:szCs w:val="22"/>
          <w:lang w:val="sr-Latn-RS"/>
        </w:rPr>
        <w:t xml:space="preserve">Nosilac dozvole </w:t>
      </w:r>
    </w:p>
    <w:p w14:paraId="14E02F44" w14:textId="77777777" w:rsidR="000E46F4" w:rsidRDefault="00505025" w:rsidP="00505025">
      <w:pPr>
        <w:rPr>
          <w:rFonts w:eastAsia="SimSun"/>
          <w:bCs/>
          <w:sz w:val="22"/>
          <w:szCs w:val="22"/>
          <w:lang w:val="sr-Latn-RS" w:eastAsia="zh-CN"/>
        </w:rPr>
      </w:pPr>
      <w:r w:rsidRPr="000E46F4">
        <w:rPr>
          <w:rFonts w:eastAsia="SimSun"/>
          <w:bCs/>
          <w:sz w:val="22"/>
          <w:szCs w:val="22"/>
          <w:lang w:val="sr-Latn-RS" w:eastAsia="zh-CN"/>
        </w:rPr>
        <w:t xml:space="preserve">ADOC d.o.o. Beograd predstavništvo u Podgorici, </w:t>
      </w:r>
    </w:p>
    <w:p w14:paraId="35D3401B" w14:textId="1B93EC62" w:rsidR="00505025" w:rsidRPr="000E46F4" w:rsidRDefault="00505025" w:rsidP="00505025">
      <w:pPr>
        <w:rPr>
          <w:rFonts w:eastAsia="SimSun"/>
          <w:bCs/>
          <w:sz w:val="22"/>
          <w:szCs w:val="22"/>
          <w:lang w:val="sr-Latn-RS" w:eastAsia="zh-CN"/>
        </w:rPr>
      </w:pPr>
      <w:r w:rsidRPr="000E46F4">
        <w:rPr>
          <w:rFonts w:eastAsia="SimSun"/>
          <w:bCs/>
          <w:sz w:val="22"/>
          <w:szCs w:val="22"/>
          <w:lang w:val="sr-Latn-RS" w:eastAsia="zh-CN"/>
        </w:rPr>
        <w:t>Bulevar Svetog Petra Cetinjskog 62, Podgorica, Crna Gora</w:t>
      </w:r>
    </w:p>
    <w:p w14:paraId="01E4320D" w14:textId="77777777" w:rsidR="00505025" w:rsidRPr="000E46F4" w:rsidRDefault="00505025" w:rsidP="00505025">
      <w:pPr>
        <w:spacing w:line="276" w:lineRule="auto"/>
        <w:rPr>
          <w:rFonts w:eastAsia="Calibri"/>
          <w:bCs/>
          <w:noProof/>
          <w:color w:val="000000"/>
          <w:sz w:val="22"/>
          <w:szCs w:val="22"/>
          <w:lang w:val="sr-Latn-RS"/>
        </w:rPr>
      </w:pPr>
    </w:p>
    <w:p w14:paraId="2A60D79E" w14:textId="77777777" w:rsidR="00505025" w:rsidRPr="000E46F4" w:rsidRDefault="00505025" w:rsidP="00505025">
      <w:pPr>
        <w:spacing w:line="276" w:lineRule="auto"/>
        <w:rPr>
          <w:rFonts w:eastAsia="Calibri"/>
          <w:b/>
          <w:noProof/>
          <w:color w:val="000000"/>
          <w:sz w:val="22"/>
          <w:szCs w:val="22"/>
          <w:lang w:val="sr-Latn-RS"/>
        </w:rPr>
      </w:pPr>
      <w:r w:rsidRPr="000E46F4">
        <w:rPr>
          <w:rFonts w:eastAsia="Calibri"/>
          <w:b/>
          <w:noProof/>
          <w:color w:val="000000"/>
          <w:sz w:val="22"/>
          <w:szCs w:val="22"/>
          <w:lang w:val="sr-Latn-RS"/>
        </w:rPr>
        <w:t>Proizvođač</w:t>
      </w:r>
    </w:p>
    <w:p w14:paraId="76BE0F54" w14:textId="77777777" w:rsidR="000E46F4" w:rsidRDefault="00505025" w:rsidP="00505025">
      <w:pPr>
        <w:spacing w:line="276" w:lineRule="auto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 xml:space="preserve">LABORATORIOS LICONSA S.A, Avda. Miralcampo, 7, </w:t>
      </w:r>
    </w:p>
    <w:p w14:paraId="603C9966" w14:textId="78C2E879" w:rsidR="00505025" w:rsidRPr="000E46F4" w:rsidRDefault="00505025" w:rsidP="00505025">
      <w:pPr>
        <w:spacing w:line="276" w:lineRule="auto"/>
        <w:rPr>
          <w:rFonts w:eastAsia="Calibri"/>
          <w:noProof/>
          <w:sz w:val="22"/>
          <w:szCs w:val="22"/>
          <w:lang w:val="sr-Latn-RS"/>
        </w:rPr>
      </w:pPr>
      <w:r w:rsidRPr="000E46F4">
        <w:rPr>
          <w:rFonts w:eastAsia="Calibri"/>
          <w:noProof/>
          <w:sz w:val="22"/>
          <w:szCs w:val="22"/>
          <w:lang w:val="sr-Latn-RS"/>
        </w:rPr>
        <w:t>Pol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.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 Ind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.</w:t>
      </w:r>
      <w:r w:rsidRPr="000E46F4">
        <w:rPr>
          <w:rFonts w:eastAsia="Calibri"/>
          <w:noProof/>
          <w:sz w:val="22"/>
          <w:szCs w:val="22"/>
          <w:lang w:val="sr-Latn-RS"/>
        </w:rPr>
        <w:t xml:space="preserve"> Miralcampo, Azuqueca de Henares, 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19200 (</w:t>
      </w:r>
      <w:r w:rsidRPr="000E46F4">
        <w:rPr>
          <w:rFonts w:eastAsia="Calibri"/>
          <w:noProof/>
          <w:sz w:val="22"/>
          <w:szCs w:val="22"/>
          <w:lang w:val="sr-Latn-RS"/>
        </w:rPr>
        <w:t>Guadalajara</w:t>
      </w:r>
      <w:r w:rsidR="009A3435" w:rsidRPr="000E46F4">
        <w:rPr>
          <w:rFonts w:eastAsia="Calibri"/>
          <w:noProof/>
          <w:sz w:val="22"/>
          <w:szCs w:val="22"/>
          <w:lang w:val="sr-Latn-RS"/>
        </w:rPr>
        <w:t>)</w:t>
      </w:r>
      <w:r w:rsidRPr="000E46F4">
        <w:rPr>
          <w:rFonts w:eastAsia="Calibri"/>
          <w:noProof/>
          <w:sz w:val="22"/>
          <w:szCs w:val="22"/>
          <w:lang w:val="sr-Latn-RS"/>
        </w:rPr>
        <w:t>, Španija</w:t>
      </w:r>
    </w:p>
    <w:p w14:paraId="069479AA" w14:textId="77777777" w:rsidR="00445D8F" w:rsidRPr="000E46F4" w:rsidRDefault="00445D8F" w:rsidP="00A32113">
      <w:pPr>
        <w:rPr>
          <w:sz w:val="22"/>
          <w:szCs w:val="22"/>
          <w:lang w:val="sr-Latn-RS"/>
        </w:rPr>
      </w:pPr>
    </w:p>
    <w:p w14:paraId="090C259C" w14:textId="2AA89283" w:rsidR="00A32113" w:rsidRPr="000E46F4" w:rsidRDefault="00A32113" w:rsidP="00A32113">
      <w:pPr>
        <w:rPr>
          <w:b/>
          <w:sz w:val="22"/>
          <w:szCs w:val="22"/>
          <w:lang w:val="sr-Latn-RS"/>
        </w:rPr>
      </w:pPr>
      <w:r w:rsidRPr="000E46F4">
        <w:rPr>
          <w:b/>
          <w:sz w:val="22"/>
          <w:szCs w:val="22"/>
          <w:lang w:val="sr-Latn-RS"/>
        </w:rPr>
        <w:t>Režim izdavanja lijeka</w:t>
      </w:r>
      <w:r w:rsidR="0075455A" w:rsidRPr="000E46F4">
        <w:rPr>
          <w:b/>
          <w:sz w:val="22"/>
          <w:szCs w:val="22"/>
          <w:lang w:val="sr-Latn-RS"/>
        </w:rPr>
        <w:t>:</w:t>
      </w:r>
    </w:p>
    <w:p w14:paraId="3DF8C451" w14:textId="77777777" w:rsidR="00505025" w:rsidRPr="000E46F4" w:rsidRDefault="00505025" w:rsidP="00A32113">
      <w:pPr>
        <w:rPr>
          <w:b/>
          <w:sz w:val="22"/>
          <w:szCs w:val="22"/>
          <w:lang w:val="sr-Latn-RS"/>
        </w:rPr>
      </w:pPr>
    </w:p>
    <w:p w14:paraId="333263BC" w14:textId="32F1AC07" w:rsidR="00505025" w:rsidRPr="000E46F4" w:rsidRDefault="00505025" w:rsidP="00505025">
      <w:pPr>
        <w:tabs>
          <w:tab w:val="left" w:pos="4111"/>
        </w:tabs>
        <w:autoSpaceDE w:val="0"/>
        <w:autoSpaceDN w:val="0"/>
        <w:adjustRightInd w:val="0"/>
        <w:rPr>
          <w:rFonts w:eastAsia="Calibri"/>
          <w:bCs/>
          <w:noProof/>
          <w:sz w:val="22"/>
          <w:szCs w:val="22"/>
          <w:lang w:val="sr-Latn-RS"/>
        </w:rPr>
      </w:pPr>
      <w:r w:rsidRPr="000E46F4">
        <w:rPr>
          <w:rFonts w:eastAsia="Calibri"/>
          <w:bCs/>
          <w:noProof/>
          <w:sz w:val="22"/>
          <w:szCs w:val="22"/>
          <w:lang w:val="sr-Latn-RS"/>
        </w:rPr>
        <w:t>L</w:t>
      </w:r>
      <w:r w:rsidR="009A3435" w:rsidRPr="000E46F4">
        <w:rPr>
          <w:rFonts w:eastAsia="Calibri"/>
          <w:bCs/>
          <w:noProof/>
          <w:sz w:val="22"/>
          <w:szCs w:val="22"/>
          <w:lang w:val="sr-Latn-RS"/>
        </w:rPr>
        <w:t>ij</w:t>
      </w:r>
      <w:r w:rsidRPr="000E46F4">
        <w:rPr>
          <w:rFonts w:eastAsia="Calibri"/>
          <w:bCs/>
          <w:noProof/>
          <w:sz w:val="22"/>
          <w:szCs w:val="22"/>
          <w:lang w:val="sr-Latn-RS"/>
        </w:rPr>
        <w:t xml:space="preserve">ek se izdaje </w:t>
      </w:r>
      <w:r w:rsidR="009A3435" w:rsidRPr="000E46F4">
        <w:rPr>
          <w:rFonts w:eastAsia="Calibri"/>
          <w:bCs/>
          <w:noProof/>
          <w:sz w:val="22"/>
          <w:szCs w:val="22"/>
          <w:lang w:val="sr-Latn-RS"/>
        </w:rPr>
        <w:t>samo na</w:t>
      </w:r>
      <w:r w:rsidRPr="000E46F4">
        <w:rPr>
          <w:rFonts w:eastAsia="Calibri"/>
          <w:bCs/>
          <w:noProof/>
          <w:sz w:val="22"/>
          <w:szCs w:val="22"/>
          <w:lang w:val="sr-Latn-RS"/>
        </w:rPr>
        <w:t xml:space="preserve"> l</w:t>
      </w:r>
      <w:r w:rsidR="009A3435" w:rsidRPr="000E46F4">
        <w:rPr>
          <w:rFonts w:eastAsia="Calibri"/>
          <w:bCs/>
          <w:noProof/>
          <w:sz w:val="22"/>
          <w:szCs w:val="22"/>
          <w:lang w:val="sr-Latn-RS"/>
        </w:rPr>
        <w:t>j</w:t>
      </w:r>
      <w:r w:rsidRPr="000E46F4">
        <w:rPr>
          <w:rFonts w:eastAsia="Calibri"/>
          <w:bCs/>
          <w:noProof/>
          <w:sz w:val="22"/>
          <w:szCs w:val="22"/>
          <w:lang w:val="sr-Latn-RS"/>
        </w:rPr>
        <w:t>ekarski recept.</w:t>
      </w:r>
    </w:p>
    <w:p w14:paraId="320B83A6" w14:textId="77777777" w:rsidR="00445D8F" w:rsidRPr="000E46F4" w:rsidRDefault="00445D8F" w:rsidP="00A32113">
      <w:pPr>
        <w:rPr>
          <w:sz w:val="22"/>
          <w:szCs w:val="22"/>
          <w:lang w:val="sr-Latn-RS"/>
        </w:rPr>
      </w:pPr>
    </w:p>
    <w:p w14:paraId="5944C63D" w14:textId="77777777" w:rsidR="00B72B3B" w:rsidRDefault="00B72B3B" w:rsidP="00DB53F4">
      <w:pPr>
        <w:rPr>
          <w:b/>
          <w:sz w:val="22"/>
          <w:szCs w:val="22"/>
          <w:lang w:val="sr-Latn-RS"/>
        </w:rPr>
      </w:pPr>
    </w:p>
    <w:p w14:paraId="74DB97B0" w14:textId="6AE11DE5" w:rsidR="00826EEF" w:rsidRPr="000E46F4" w:rsidRDefault="00A32113" w:rsidP="00DB53F4">
      <w:pPr>
        <w:rPr>
          <w:b/>
          <w:sz w:val="22"/>
          <w:szCs w:val="22"/>
          <w:lang w:val="sr-Latn-RS"/>
        </w:rPr>
      </w:pPr>
      <w:r w:rsidRPr="000E46F4">
        <w:rPr>
          <w:b/>
          <w:sz w:val="22"/>
          <w:szCs w:val="22"/>
          <w:lang w:val="sr-Latn-RS"/>
        </w:rPr>
        <w:lastRenderedPageBreak/>
        <w:t>Broj i datum dozvole</w:t>
      </w:r>
      <w:r w:rsidR="0075455A" w:rsidRPr="000E46F4">
        <w:rPr>
          <w:b/>
          <w:sz w:val="22"/>
          <w:szCs w:val="22"/>
          <w:lang w:val="sr-Latn-RS"/>
        </w:rPr>
        <w:t>:</w:t>
      </w:r>
    </w:p>
    <w:p w14:paraId="1AC4BA97" w14:textId="77777777" w:rsidR="00505025" w:rsidRPr="000E46F4" w:rsidRDefault="00505025" w:rsidP="00DB53F4">
      <w:pPr>
        <w:rPr>
          <w:b/>
          <w:sz w:val="22"/>
          <w:szCs w:val="22"/>
          <w:lang w:val="sr-Latn-RS"/>
        </w:rPr>
      </w:pPr>
    </w:p>
    <w:p w14:paraId="69426DB4" w14:textId="77777777" w:rsidR="00B72B3B" w:rsidRPr="00B72B3B" w:rsidRDefault="00B72B3B" w:rsidP="00B72B3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bookmarkStart w:id="2" w:name="_Hlk16856980"/>
      <w:r w:rsidRPr="00B72B3B">
        <w:rPr>
          <w:bCs/>
          <w:sz w:val="22"/>
          <w:szCs w:val="22"/>
          <w:lang w:val="sr-Latn-RS"/>
        </w:rPr>
        <w:t xml:space="preserve">Flekanid, kapsula sa produženim oslobađanjem, tvrda, 50 mg, blister, 60 kapsula: </w:t>
      </w:r>
      <w:bookmarkEnd w:id="2"/>
      <w:r w:rsidRPr="00B72B3B">
        <w:rPr>
          <w:bCs/>
          <w:sz w:val="22"/>
          <w:szCs w:val="22"/>
          <w:lang w:val="sr-Latn-RS"/>
        </w:rPr>
        <w:t xml:space="preserve">  </w:t>
      </w:r>
    </w:p>
    <w:p w14:paraId="347781CF" w14:textId="409033FC" w:rsidR="00B72B3B" w:rsidRPr="00B72B3B" w:rsidRDefault="00B72B3B" w:rsidP="00B72B3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B72B3B">
        <w:rPr>
          <w:sz w:val="22"/>
          <w:szCs w:val="22"/>
          <w:lang w:val="sr-Latn-RS" w:eastAsia="sr-Latn-ME"/>
        </w:rPr>
        <w:t>2030/25/1389 – 5959 od 18.03.2025. godine</w:t>
      </w:r>
    </w:p>
    <w:p w14:paraId="67BBBFDC" w14:textId="77777777" w:rsidR="00B72B3B" w:rsidRPr="00B72B3B" w:rsidRDefault="00B72B3B" w:rsidP="00B72B3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B72B3B">
        <w:rPr>
          <w:bCs/>
          <w:sz w:val="22"/>
          <w:szCs w:val="22"/>
          <w:lang w:val="sr-Latn-RS"/>
        </w:rPr>
        <w:t xml:space="preserve">Flekanid, kapsula sa produženim oslobađanjem, tvrda, 100 mg, blister, 60 kapsula: </w:t>
      </w:r>
    </w:p>
    <w:p w14:paraId="7897E336" w14:textId="77777777" w:rsidR="00B72B3B" w:rsidRPr="00B72B3B" w:rsidRDefault="00B72B3B" w:rsidP="00B72B3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B72B3B">
        <w:rPr>
          <w:sz w:val="22"/>
          <w:szCs w:val="22"/>
          <w:lang w:val="sr-Latn-RS" w:eastAsia="sr-Latn-ME"/>
        </w:rPr>
        <w:t>2030/25/1390 – 5961 od 18.03.2025. godine</w:t>
      </w:r>
    </w:p>
    <w:p w14:paraId="578BAB26" w14:textId="7A2A0381" w:rsidR="00B72B3B" w:rsidRPr="00B72B3B" w:rsidRDefault="00B72B3B" w:rsidP="00B72B3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B72B3B">
        <w:rPr>
          <w:bCs/>
          <w:sz w:val="22"/>
          <w:szCs w:val="22"/>
          <w:lang w:val="sr-Latn-RS"/>
        </w:rPr>
        <w:t>Flekanid, kapsula sa produženim oslobađanjem, tvrda, 200 mg, blister, 60 kapsula:</w:t>
      </w:r>
    </w:p>
    <w:p w14:paraId="4DA564B0" w14:textId="77777777" w:rsidR="00B72B3B" w:rsidRPr="00B72B3B" w:rsidRDefault="00B72B3B" w:rsidP="00B72B3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B72B3B">
        <w:rPr>
          <w:sz w:val="22"/>
          <w:szCs w:val="22"/>
          <w:lang w:val="sr-Latn-RS" w:eastAsia="sr-Latn-ME"/>
        </w:rPr>
        <w:t>2030/25/1391 – 5960 od 18.03.2025. godine</w:t>
      </w:r>
    </w:p>
    <w:p w14:paraId="1A06DFE6" w14:textId="0B159DBD" w:rsidR="00440196" w:rsidRPr="000E46F4" w:rsidRDefault="00440196" w:rsidP="00DB53F4">
      <w:pPr>
        <w:rPr>
          <w:b/>
          <w:sz w:val="22"/>
          <w:szCs w:val="22"/>
          <w:lang w:val="sr-Latn-RS"/>
        </w:rPr>
      </w:pPr>
    </w:p>
    <w:p w14:paraId="26D38752" w14:textId="77777777" w:rsidR="000E46F4" w:rsidRDefault="000E46F4" w:rsidP="00440196">
      <w:pPr>
        <w:rPr>
          <w:b/>
          <w:sz w:val="22"/>
          <w:szCs w:val="22"/>
          <w:lang w:val="sr-Latn-RS"/>
        </w:rPr>
      </w:pPr>
    </w:p>
    <w:p w14:paraId="14C8415D" w14:textId="111D29A6" w:rsidR="00440196" w:rsidRPr="000E46F4" w:rsidRDefault="00440196" w:rsidP="00440196">
      <w:pPr>
        <w:rPr>
          <w:b/>
          <w:sz w:val="22"/>
          <w:szCs w:val="22"/>
          <w:lang w:val="sr-Latn-RS"/>
        </w:rPr>
      </w:pPr>
      <w:r w:rsidRPr="000E46F4">
        <w:rPr>
          <w:b/>
          <w:sz w:val="22"/>
          <w:szCs w:val="22"/>
          <w:lang w:val="sr-Latn-RS"/>
        </w:rPr>
        <w:t>Ovo uputstvo je posljednji put odobreno</w:t>
      </w:r>
      <w:r w:rsidR="0075455A" w:rsidRPr="000E46F4">
        <w:rPr>
          <w:b/>
          <w:sz w:val="22"/>
          <w:szCs w:val="22"/>
          <w:lang w:val="sr-Latn-RS"/>
        </w:rPr>
        <w:t>:</w:t>
      </w:r>
    </w:p>
    <w:p w14:paraId="61805936" w14:textId="77777777" w:rsidR="00440196" w:rsidRPr="000E46F4" w:rsidRDefault="00440196" w:rsidP="00440196">
      <w:pPr>
        <w:rPr>
          <w:bCs/>
          <w:sz w:val="22"/>
          <w:szCs w:val="22"/>
          <w:lang w:val="sr-Latn-RS"/>
        </w:rPr>
      </w:pPr>
    </w:p>
    <w:p w14:paraId="13EB50F3" w14:textId="6E5FEDE9" w:rsidR="00440196" w:rsidRPr="000E46F4" w:rsidRDefault="000E46F4" w:rsidP="00DB53F4">
      <w:pPr>
        <w:rPr>
          <w:sz w:val="22"/>
          <w:szCs w:val="22"/>
          <w:lang w:val="sr-Latn-RS"/>
        </w:rPr>
      </w:pPr>
      <w:r w:rsidRPr="000E46F4">
        <w:rPr>
          <w:sz w:val="22"/>
          <w:szCs w:val="22"/>
          <w:lang w:val="sr-Latn-RS"/>
        </w:rPr>
        <w:t>Mart, 2025. godine</w:t>
      </w:r>
    </w:p>
    <w:sectPr w:rsidR="00440196" w:rsidRPr="000E46F4" w:rsidSect="00140D34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1D515" w14:textId="77777777" w:rsidR="008457B2" w:rsidRDefault="008457B2">
      <w:r>
        <w:separator/>
      </w:r>
    </w:p>
  </w:endnote>
  <w:endnote w:type="continuationSeparator" w:id="0">
    <w:p w14:paraId="219713DD" w14:textId="77777777" w:rsidR="008457B2" w:rsidRDefault="0084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9F487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D6B32F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120C8" w14:textId="5B275EA4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AF2D8D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AF2D8D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3B267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59902" w14:textId="77777777" w:rsidR="008457B2" w:rsidRDefault="008457B2">
      <w:r>
        <w:separator/>
      </w:r>
    </w:p>
  </w:footnote>
  <w:footnote w:type="continuationSeparator" w:id="0">
    <w:p w14:paraId="0B7B7516" w14:textId="77777777" w:rsidR="008457B2" w:rsidRDefault="0084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27F1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0F54926" wp14:editId="0D0436DC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6520C" w14:textId="77777777" w:rsidR="00890846" w:rsidRDefault="00890846">
    <w:pPr>
      <w:pStyle w:val="Header"/>
      <w:rPr>
        <w:sz w:val="16"/>
        <w:szCs w:val="16"/>
      </w:rPr>
    </w:pPr>
  </w:p>
  <w:p w14:paraId="3CF655D3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7A4831"/>
    <w:multiLevelType w:val="hybridMultilevel"/>
    <w:tmpl w:val="E064222A"/>
    <w:lvl w:ilvl="0" w:tplc="8BBC1B8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B48F2"/>
    <w:multiLevelType w:val="hybridMultilevel"/>
    <w:tmpl w:val="4CB8A648"/>
    <w:lvl w:ilvl="0" w:tplc="2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1BDE56D3"/>
    <w:multiLevelType w:val="hybridMultilevel"/>
    <w:tmpl w:val="5B5402D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267AB"/>
    <w:multiLevelType w:val="hybridMultilevel"/>
    <w:tmpl w:val="CA34AC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B1F42"/>
    <w:multiLevelType w:val="hybridMultilevel"/>
    <w:tmpl w:val="66A2D95E"/>
    <w:lvl w:ilvl="0" w:tplc="E488D41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AE82F20"/>
    <w:multiLevelType w:val="hybridMultilevel"/>
    <w:tmpl w:val="18AAA99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BD2734"/>
    <w:multiLevelType w:val="hybridMultilevel"/>
    <w:tmpl w:val="FB42C3E6"/>
    <w:lvl w:ilvl="0" w:tplc="FCE211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9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20"/>
  </w:num>
  <w:num w:numId="22">
    <w:abstractNumId w:val="12"/>
  </w:num>
  <w:num w:numId="23">
    <w:abstractNumId w:val="13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28"/>
  </w:num>
  <w:num w:numId="31">
    <w:abstractNumId w:val="15"/>
  </w:num>
  <w:num w:numId="32">
    <w:abstractNumId w:val="29"/>
  </w:num>
  <w:num w:numId="33">
    <w:abstractNumId w:val="16"/>
  </w:num>
  <w:num w:numId="34">
    <w:abstractNumId w:val="2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8CF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3E9F"/>
    <w:rsid w:val="00060DAC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46F4"/>
    <w:rsid w:val="000F1C30"/>
    <w:rsid w:val="000F42C0"/>
    <w:rsid w:val="000F5734"/>
    <w:rsid w:val="000F5E16"/>
    <w:rsid w:val="000F7222"/>
    <w:rsid w:val="0010177B"/>
    <w:rsid w:val="00103180"/>
    <w:rsid w:val="00107165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1EB1"/>
    <w:rsid w:val="00152225"/>
    <w:rsid w:val="0015284E"/>
    <w:rsid w:val="00155276"/>
    <w:rsid w:val="001567D1"/>
    <w:rsid w:val="001601CE"/>
    <w:rsid w:val="001616AF"/>
    <w:rsid w:val="00162C95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97D8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D7A6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45E4"/>
    <w:rsid w:val="00245A64"/>
    <w:rsid w:val="00246606"/>
    <w:rsid w:val="002470D6"/>
    <w:rsid w:val="0025222F"/>
    <w:rsid w:val="002523BC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A5BDA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5E50"/>
    <w:rsid w:val="002C6682"/>
    <w:rsid w:val="002D0CE0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148E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5D3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2E1C"/>
    <w:rsid w:val="003B5243"/>
    <w:rsid w:val="003B52E3"/>
    <w:rsid w:val="003B609E"/>
    <w:rsid w:val="003B698E"/>
    <w:rsid w:val="003C255F"/>
    <w:rsid w:val="003C3390"/>
    <w:rsid w:val="003C5E67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1FA8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5025"/>
    <w:rsid w:val="00510F22"/>
    <w:rsid w:val="00510FAA"/>
    <w:rsid w:val="0051133C"/>
    <w:rsid w:val="00514007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156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16244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57F60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23BD"/>
    <w:rsid w:val="006C3244"/>
    <w:rsid w:val="006D48E5"/>
    <w:rsid w:val="006D5C11"/>
    <w:rsid w:val="006D6410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64EE"/>
    <w:rsid w:val="007176D0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455A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25FF1"/>
    <w:rsid w:val="00826D08"/>
    <w:rsid w:val="00826EEF"/>
    <w:rsid w:val="00830353"/>
    <w:rsid w:val="00835CF6"/>
    <w:rsid w:val="0084036D"/>
    <w:rsid w:val="00840A50"/>
    <w:rsid w:val="00840DBC"/>
    <w:rsid w:val="00841A08"/>
    <w:rsid w:val="00842F83"/>
    <w:rsid w:val="008437AF"/>
    <w:rsid w:val="008457B2"/>
    <w:rsid w:val="008457D4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16E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2C25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2B0"/>
    <w:rsid w:val="00945F9C"/>
    <w:rsid w:val="00952CF7"/>
    <w:rsid w:val="009550DA"/>
    <w:rsid w:val="00963175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3435"/>
    <w:rsid w:val="009A4ACB"/>
    <w:rsid w:val="009A548F"/>
    <w:rsid w:val="009B2D68"/>
    <w:rsid w:val="009B3EAE"/>
    <w:rsid w:val="009B6F0D"/>
    <w:rsid w:val="009C3146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2BAF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D8D"/>
    <w:rsid w:val="00AF2E1A"/>
    <w:rsid w:val="00AF3CBD"/>
    <w:rsid w:val="00AF718B"/>
    <w:rsid w:val="00AF782E"/>
    <w:rsid w:val="00B034D4"/>
    <w:rsid w:val="00B04A09"/>
    <w:rsid w:val="00B0620F"/>
    <w:rsid w:val="00B12AAE"/>
    <w:rsid w:val="00B16A03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B3B"/>
    <w:rsid w:val="00B72FDA"/>
    <w:rsid w:val="00B7529A"/>
    <w:rsid w:val="00B82353"/>
    <w:rsid w:val="00B8404B"/>
    <w:rsid w:val="00B86396"/>
    <w:rsid w:val="00B91092"/>
    <w:rsid w:val="00B92E9B"/>
    <w:rsid w:val="00B97B74"/>
    <w:rsid w:val="00BA0C98"/>
    <w:rsid w:val="00BA4C7B"/>
    <w:rsid w:val="00BA5672"/>
    <w:rsid w:val="00BA65C4"/>
    <w:rsid w:val="00BB05ED"/>
    <w:rsid w:val="00BB261C"/>
    <w:rsid w:val="00BB4A02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2790F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67B18"/>
    <w:rsid w:val="00C74F9D"/>
    <w:rsid w:val="00C77D13"/>
    <w:rsid w:val="00C820DD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1ADC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D6F43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054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3767"/>
    <w:rsid w:val="00DF7182"/>
    <w:rsid w:val="00DF71E5"/>
    <w:rsid w:val="00E01924"/>
    <w:rsid w:val="00E02BBF"/>
    <w:rsid w:val="00E045AE"/>
    <w:rsid w:val="00E05616"/>
    <w:rsid w:val="00E06040"/>
    <w:rsid w:val="00E11BA6"/>
    <w:rsid w:val="00E1513D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49ED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476C"/>
    <w:rsid w:val="00EE7BD3"/>
    <w:rsid w:val="00EF09E1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52DC"/>
    <w:rsid w:val="00F472DD"/>
    <w:rsid w:val="00F47951"/>
    <w:rsid w:val="00F47B6C"/>
    <w:rsid w:val="00F50A8A"/>
    <w:rsid w:val="00F51887"/>
    <w:rsid w:val="00F51A4B"/>
    <w:rsid w:val="00F53A0F"/>
    <w:rsid w:val="00F570AD"/>
    <w:rsid w:val="00F57CDA"/>
    <w:rsid w:val="00F6158D"/>
    <w:rsid w:val="00F631B0"/>
    <w:rsid w:val="00F65572"/>
    <w:rsid w:val="00F6620F"/>
    <w:rsid w:val="00F67628"/>
    <w:rsid w:val="00F7255F"/>
    <w:rsid w:val="00F742C6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B751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4438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7B74"/>
    <w:pPr>
      <w:ind w:left="720"/>
      <w:contextualSpacing/>
    </w:pPr>
  </w:style>
  <w:style w:type="paragraph" w:customStyle="1" w:styleId="Default">
    <w:name w:val="Default"/>
    <w:rsid w:val="009C3146"/>
    <w:pPr>
      <w:autoSpaceDE w:val="0"/>
      <w:autoSpaceDN w:val="0"/>
      <w:adjustRightInd w:val="0"/>
    </w:pPr>
    <w:rPr>
      <w:rFonts w:ascii="Helvetica" w:eastAsia="Calibri" w:hAnsi="Helvetica" w:cs="Helvetica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E449E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273c7e-ea0b-4ca9-a9db-47bce480e7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75A0C8AA67941830B4A07F97DA3CD" ma:contentTypeVersion="8" ma:contentTypeDescription="Create a new document." ma:contentTypeScope="" ma:versionID="a9d8f6a3559fa3aed852fa1bd9129388">
  <xsd:schema xmlns:xsd="http://www.w3.org/2001/XMLSchema" xmlns:xs="http://www.w3.org/2001/XMLSchema" xmlns:p="http://schemas.microsoft.com/office/2006/metadata/properties" xmlns:ns3="f6273c7e-ea0b-4ca9-a9db-47bce480e7a0" xmlns:ns4="1e39be2d-4d38-4911-b6f1-28d9fdf17635" targetNamespace="http://schemas.microsoft.com/office/2006/metadata/properties" ma:root="true" ma:fieldsID="fac23322eb852140b0b1a1fb8aa5cc51" ns3:_="" ns4:_="">
    <xsd:import namespace="f6273c7e-ea0b-4ca9-a9db-47bce480e7a0"/>
    <xsd:import namespace="1e39be2d-4d38-4911-b6f1-28d9fdf17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73c7e-ea0b-4ca9-a9db-47bce480e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be2d-4d38-4911-b6f1-28d9fdf17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F0E8-EC1A-4A0C-A570-F4BD6DF442A8}">
  <ds:schemaRefs>
    <ds:schemaRef ds:uri="http://schemas.microsoft.com/office/2006/metadata/properties"/>
    <ds:schemaRef ds:uri="http://schemas.microsoft.com/office/infopath/2007/PartnerControls"/>
    <ds:schemaRef ds:uri="f6273c7e-ea0b-4ca9-a9db-47bce480e7a0"/>
  </ds:schemaRefs>
</ds:datastoreItem>
</file>

<file path=customXml/itemProps2.xml><?xml version="1.0" encoding="utf-8"?>
<ds:datastoreItem xmlns:ds="http://schemas.openxmlformats.org/officeDocument/2006/customXml" ds:itemID="{DF909FAE-ECBD-4C54-9B8A-3748E9628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58D36-735A-471D-857D-BFB393F1F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73c7e-ea0b-4ca9-a9db-47bce480e7a0"/>
    <ds:schemaRef ds:uri="1e39be2d-4d38-4911-b6f1-28d9fdf17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73FDB-CC0A-4989-AFC7-A257412A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11</cp:revision>
  <cp:lastPrinted>2023-02-20T10:56:00Z</cp:lastPrinted>
  <dcterms:created xsi:type="dcterms:W3CDTF">2025-03-17T09:17:00Z</dcterms:created>
  <dcterms:modified xsi:type="dcterms:W3CDTF">2025-03-18T07:42:00Z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0x010100D7775A0C8AA67941830B4A07F97DA3CD</vt:lpwstr>
  </property>
</Properties>
</file>