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12EA6" w14:textId="77777777" w:rsidR="00DD2A82" w:rsidRPr="004E2FF0" w:rsidRDefault="00DD2A82" w:rsidP="00923865">
      <w:pPr>
        <w:rPr>
          <w:lang w:val="sr-Latn-ME"/>
        </w:rPr>
      </w:pPr>
    </w:p>
    <w:p w14:paraId="65712EA7" w14:textId="636F4E55" w:rsidR="00CE09F3" w:rsidRPr="004E2FF0" w:rsidRDefault="00CE09F3" w:rsidP="00923865">
      <w:pPr>
        <w:jc w:val="center"/>
        <w:rPr>
          <w:b/>
          <w:bCs/>
          <w:iCs/>
          <w:szCs w:val="22"/>
          <w:u w:val="single"/>
          <w:lang w:val="sr-Latn-ME"/>
        </w:rPr>
      </w:pPr>
      <w:r w:rsidRPr="004E2FF0">
        <w:rPr>
          <w:b/>
          <w:bCs/>
          <w:iCs/>
          <w:szCs w:val="22"/>
          <w:u w:val="single"/>
          <w:lang w:val="sr-Latn-ME"/>
        </w:rPr>
        <w:t xml:space="preserve">SAŽETAK KARAKTERISTIKA </w:t>
      </w:r>
      <w:r w:rsidR="0065640F" w:rsidRPr="004E2FF0">
        <w:rPr>
          <w:b/>
          <w:bCs/>
          <w:iCs/>
          <w:szCs w:val="22"/>
          <w:u w:val="single"/>
          <w:lang w:val="sr-Latn-ME"/>
        </w:rPr>
        <w:t>LIJEK</w:t>
      </w:r>
      <w:r w:rsidRPr="004E2FF0">
        <w:rPr>
          <w:b/>
          <w:bCs/>
          <w:iCs/>
          <w:szCs w:val="22"/>
          <w:u w:val="single"/>
          <w:lang w:val="sr-Latn-ME"/>
        </w:rPr>
        <w:t>A</w:t>
      </w:r>
    </w:p>
    <w:p w14:paraId="65712EA8" w14:textId="77777777" w:rsidR="00383195" w:rsidRPr="004E2FF0" w:rsidRDefault="003E3EC7" w:rsidP="00923865">
      <w:pPr>
        <w:rPr>
          <w:szCs w:val="22"/>
          <w:lang w:val="sr-Latn-ME"/>
        </w:rPr>
      </w:pPr>
      <w:r w:rsidRPr="004E2FF0">
        <w:rPr>
          <w:szCs w:val="22"/>
          <w:lang w:val="sr-Latn-ME"/>
        </w:rPr>
        <w:t xml:space="preserve"> </w:t>
      </w:r>
    </w:p>
    <w:p w14:paraId="65712EA9" w14:textId="77777777" w:rsidR="00CE09F3" w:rsidRPr="004E2FF0" w:rsidRDefault="00CE09F3" w:rsidP="00923865">
      <w:pPr>
        <w:rPr>
          <w:b/>
          <w:bCs/>
          <w:szCs w:val="22"/>
          <w:lang w:val="sr-Latn-ME"/>
        </w:rPr>
      </w:pPr>
    </w:p>
    <w:p w14:paraId="65712EAA" w14:textId="4C0C3971" w:rsidR="00CE09F3" w:rsidRPr="004E2FF0" w:rsidRDefault="00CE09F3" w:rsidP="00923865">
      <w:pPr>
        <w:pStyle w:val="NASLOV123"/>
        <w:rPr>
          <w:lang w:val="sr-Latn-ME"/>
        </w:rPr>
      </w:pPr>
      <w:r w:rsidRPr="004E2FF0">
        <w:rPr>
          <w:lang w:val="sr-Latn-ME"/>
        </w:rPr>
        <w:t xml:space="preserve">1. </w:t>
      </w:r>
      <w:r w:rsidR="006C6A77" w:rsidRPr="004E2FF0">
        <w:rPr>
          <w:lang w:val="sr-Latn-ME"/>
        </w:rPr>
        <w:t xml:space="preserve">NAZIV LIJEKA </w:t>
      </w:r>
    </w:p>
    <w:p w14:paraId="65712EAB" w14:textId="2C8D3C4D" w:rsidR="00CE09F3" w:rsidRPr="004E2FF0" w:rsidRDefault="007469C9" w:rsidP="00F50FD4">
      <w:pPr>
        <w:rPr>
          <w:szCs w:val="22"/>
          <w:lang w:val="sr-Latn-ME"/>
        </w:rPr>
      </w:pPr>
      <w:r w:rsidRPr="004E2FF0">
        <w:rPr>
          <w:szCs w:val="22"/>
          <w:lang w:val="sr-Latn-ME"/>
        </w:rPr>
        <w:t>Natrii</w:t>
      </w:r>
      <w:r w:rsidR="00ED1E31" w:rsidRPr="004E2FF0">
        <w:rPr>
          <w:szCs w:val="22"/>
          <w:lang w:val="sr-Latn-ME"/>
        </w:rPr>
        <w:t xml:space="preserve"> </w:t>
      </w:r>
      <w:r w:rsidRPr="004E2FF0">
        <w:rPr>
          <w:szCs w:val="22"/>
          <w:lang w:val="sr-Latn-ME"/>
        </w:rPr>
        <w:t xml:space="preserve">chloridi infundibile compositum </w:t>
      </w:r>
      <w:r w:rsidR="00B66F2C" w:rsidRPr="004E2FF0">
        <w:rPr>
          <w:szCs w:val="22"/>
          <w:lang w:val="sr-Latn-ME"/>
        </w:rPr>
        <w:t>(Ringerov rastvor</w:t>
      </w:r>
      <w:r w:rsidR="00E46C14" w:rsidRPr="004E2FF0">
        <w:rPr>
          <w:szCs w:val="22"/>
          <w:lang w:val="sr-Latn-ME"/>
        </w:rPr>
        <w:t xml:space="preserve"> HF</w:t>
      </w:r>
      <w:r w:rsidR="00B66F2C" w:rsidRPr="004E2FF0">
        <w:rPr>
          <w:szCs w:val="22"/>
          <w:lang w:val="sr-Latn-ME"/>
        </w:rPr>
        <w:t>)</w:t>
      </w:r>
      <w:r w:rsidR="00901C19" w:rsidRPr="004E2FF0">
        <w:rPr>
          <w:szCs w:val="22"/>
          <w:lang w:val="sr-Latn-ME"/>
        </w:rPr>
        <w:t>,</w:t>
      </w:r>
      <w:r w:rsidR="00B66F2C" w:rsidRPr="004E2FF0">
        <w:rPr>
          <w:szCs w:val="22"/>
          <w:lang w:val="sr-Latn-ME"/>
        </w:rPr>
        <w:t xml:space="preserve"> </w:t>
      </w:r>
      <w:r w:rsidR="00ED1E31" w:rsidRPr="004E2FF0">
        <w:rPr>
          <w:szCs w:val="22"/>
          <w:lang w:val="sr-Latn-ME"/>
        </w:rPr>
        <w:t xml:space="preserve">8,6 </w:t>
      </w:r>
      <w:r w:rsidR="00365921" w:rsidRPr="004E2FF0">
        <w:rPr>
          <w:szCs w:val="22"/>
          <w:lang w:val="sr-Latn-ME"/>
        </w:rPr>
        <w:t>g/l</w:t>
      </w:r>
      <w:r w:rsidR="00ED1E31" w:rsidRPr="004E2FF0">
        <w:rPr>
          <w:szCs w:val="22"/>
          <w:lang w:val="sr-Latn-ME"/>
        </w:rPr>
        <w:t xml:space="preserve"> + 0,3 </w:t>
      </w:r>
      <w:r w:rsidR="00365921" w:rsidRPr="004E2FF0">
        <w:rPr>
          <w:szCs w:val="22"/>
          <w:lang w:val="sr-Latn-ME"/>
        </w:rPr>
        <w:t>g/l</w:t>
      </w:r>
      <w:r w:rsidR="00ED1E31" w:rsidRPr="004E2FF0">
        <w:rPr>
          <w:szCs w:val="22"/>
          <w:lang w:val="sr-Latn-ME"/>
        </w:rPr>
        <w:t xml:space="preserve"> + 0,33 </w:t>
      </w:r>
      <w:r w:rsidR="00365921" w:rsidRPr="004E2FF0">
        <w:rPr>
          <w:szCs w:val="22"/>
          <w:lang w:val="sr-Latn-ME"/>
        </w:rPr>
        <w:t>g/l</w:t>
      </w:r>
      <w:r w:rsidR="00ED1E31" w:rsidRPr="004E2FF0">
        <w:rPr>
          <w:szCs w:val="22"/>
          <w:lang w:val="sr-Latn-ME"/>
        </w:rPr>
        <w:t>, rastvor za infuziju</w:t>
      </w:r>
    </w:p>
    <w:p w14:paraId="65712EAC" w14:textId="77777777" w:rsidR="00CE09F3" w:rsidRPr="004E2FF0" w:rsidRDefault="00CE09F3" w:rsidP="00F50FD4">
      <w:pPr>
        <w:rPr>
          <w:bCs/>
          <w:szCs w:val="22"/>
          <w:lang w:val="sr-Latn-ME"/>
        </w:rPr>
      </w:pPr>
    </w:p>
    <w:p w14:paraId="65712EAD" w14:textId="5BF24D93" w:rsidR="00CE09F3" w:rsidRPr="004E2FF0" w:rsidRDefault="00CE09F3">
      <w:pPr>
        <w:rPr>
          <w:szCs w:val="22"/>
          <w:lang w:val="sr-Latn-ME"/>
        </w:rPr>
      </w:pPr>
      <w:r w:rsidRPr="004E2FF0">
        <w:rPr>
          <w:szCs w:val="22"/>
          <w:lang w:val="sr-Latn-ME"/>
        </w:rPr>
        <w:t>INN:</w:t>
      </w:r>
      <w:r w:rsidR="00ED1E31" w:rsidRPr="004E2FF0">
        <w:rPr>
          <w:lang w:val="sr-Latn-ME"/>
        </w:rPr>
        <w:t xml:space="preserve"> </w:t>
      </w:r>
      <w:r w:rsidR="00ED1E31" w:rsidRPr="004E2FF0">
        <w:rPr>
          <w:szCs w:val="22"/>
          <w:lang w:val="sr-Latn-ME"/>
        </w:rPr>
        <w:t>natrijum</w:t>
      </w:r>
      <w:r w:rsidR="00F01838" w:rsidRPr="004E2FF0">
        <w:rPr>
          <w:szCs w:val="22"/>
          <w:lang w:val="sr-Latn-ME"/>
        </w:rPr>
        <w:t xml:space="preserve"> </w:t>
      </w:r>
      <w:r w:rsidR="00ED1E31" w:rsidRPr="004E2FF0">
        <w:rPr>
          <w:szCs w:val="22"/>
          <w:lang w:val="sr-Latn-ME"/>
        </w:rPr>
        <w:t>hlorid, kalijum</w:t>
      </w:r>
      <w:r w:rsidR="00F01838" w:rsidRPr="004E2FF0">
        <w:rPr>
          <w:szCs w:val="22"/>
          <w:lang w:val="sr-Latn-ME"/>
        </w:rPr>
        <w:t xml:space="preserve"> </w:t>
      </w:r>
      <w:r w:rsidR="00ED1E31" w:rsidRPr="004E2FF0">
        <w:rPr>
          <w:szCs w:val="22"/>
          <w:lang w:val="sr-Latn-ME"/>
        </w:rPr>
        <w:t>hlorid, kalcijum</w:t>
      </w:r>
      <w:r w:rsidR="00F01838" w:rsidRPr="004E2FF0">
        <w:rPr>
          <w:szCs w:val="22"/>
          <w:lang w:val="sr-Latn-ME"/>
        </w:rPr>
        <w:t xml:space="preserve"> </w:t>
      </w:r>
      <w:r w:rsidR="00ED1E31" w:rsidRPr="004E2FF0">
        <w:rPr>
          <w:szCs w:val="22"/>
          <w:lang w:val="sr-Latn-ME"/>
        </w:rPr>
        <w:t>hlorid</w:t>
      </w:r>
    </w:p>
    <w:p w14:paraId="65712EAE" w14:textId="2D2DD606" w:rsidR="00CE09F3" w:rsidRPr="004E2FF0" w:rsidRDefault="00CE09F3">
      <w:pPr>
        <w:rPr>
          <w:b/>
          <w:bCs/>
          <w:szCs w:val="22"/>
          <w:lang w:val="sr-Latn-ME"/>
        </w:rPr>
      </w:pPr>
    </w:p>
    <w:p w14:paraId="52786451" w14:textId="77777777" w:rsidR="00F01838" w:rsidRPr="004E2FF0" w:rsidRDefault="00F01838">
      <w:pPr>
        <w:rPr>
          <w:b/>
          <w:bCs/>
          <w:szCs w:val="22"/>
          <w:lang w:val="sr-Latn-ME"/>
        </w:rPr>
      </w:pPr>
    </w:p>
    <w:p w14:paraId="65712EAF" w14:textId="77777777" w:rsidR="00CE09F3" w:rsidRPr="004E2FF0" w:rsidRDefault="00CE09F3" w:rsidP="004E2FF0">
      <w:pPr>
        <w:pStyle w:val="NASLOV123"/>
        <w:spacing w:before="0" w:after="0"/>
        <w:jc w:val="both"/>
        <w:rPr>
          <w:lang w:val="sr-Latn-ME"/>
        </w:rPr>
      </w:pPr>
      <w:r w:rsidRPr="004E2FF0">
        <w:rPr>
          <w:lang w:val="sr-Latn-ME"/>
        </w:rPr>
        <w:t>2. KVALITATIVNI I KVANTITATIVNI SASTAV</w:t>
      </w:r>
    </w:p>
    <w:p w14:paraId="2DFD8615" w14:textId="77777777" w:rsidR="00F01838" w:rsidRPr="004E2FF0" w:rsidRDefault="00F01838" w:rsidP="007914EE">
      <w:pPr>
        <w:jc w:val="left"/>
        <w:rPr>
          <w:szCs w:val="22"/>
          <w:lang w:val="sr-Latn-ME"/>
        </w:rPr>
      </w:pPr>
    </w:p>
    <w:p w14:paraId="65712EB0" w14:textId="432B7261" w:rsidR="009D1A85" w:rsidRPr="004E2FF0" w:rsidRDefault="00085610" w:rsidP="007914EE">
      <w:pPr>
        <w:jc w:val="left"/>
        <w:rPr>
          <w:szCs w:val="22"/>
          <w:lang w:val="sr-Latn-ME"/>
        </w:rPr>
      </w:pPr>
      <w:r w:rsidRPr="004E2FF0">
        <w:rPr>
          <w:szCs w:val="22"/>
          <w:lang w:val="sr-Latn-ME"/>
        </w:rPr>
        <w:t>10</w:t>
      </w:r>
      <w:r w:rsidR="009D1A85" w:rsidRPr="004E2FF0">
        <w:rPr>
          <w:szCs w:val="22"/>
          <w:lang w:val="sr-Latn-ME"/>
        </w:rPr>
        <w:t xml:space="preserve">00 </w:t>
      </w:r>
      <w:r w:rsidR="00BA346B" w:rsidRPr="004E2FF0">
        <w:rPr>
          <w:szCs w:val="22"/>
          <w:lang w:val="sr-Latn-ME"/>
        </w:rPr>
        <w:t>ml</w:t>
      </w:r>
      <w:r w:rsidR="009D1A85" w:rsidRPr="004E2FF0">
        <w:rPr>
          <w:szCs w:val="22"/>
          <w:lang w:val="sr-Latn-ME"/>
        </w:rPr>
        <w:t xml:space="preserve"> rastvora sadrži:</w:t>
      </w:r>
    </w:p>
    <w:p w14:paraId="65712EB1" w14:textId="36C3E4B8" w:rsidR="009D1A85" w:rsidRPr="004E2FF0" w:rsidRDefault="009D1A85" w:rsidP="007914EE">
      <w:pPr>
        <w:jc w:val="left"/>
        <w:rPr>
          <w:szCs w:val="22"/>
          <w:lang w:val="sr-Latn-ME"/>
        </w:rPr>
      </w:pPr>
      <w:r w:rsidRPr="004E2FF0">
        <w:rPr>
          <w:szCs w:val="22"/>
          <w:lang w:val="sr-Latn-ME"/>
        </w:rPr>
        <w:t>Natrijum</w:t>
      </w:r>
      <w:r w:rsidR="00F01838" w:rsidRPr="004E2FF0">
        <w:rPr>
          <w:szCs w:val="22"/>
          <w:lang w:val="sr-Latn-ME"/>
        </w:rPr>
        <w:t xml:space="preserve"> </w:t>
      </w:r>
      <w:r w:rsidRPr="004E2FF0">
        <w:rPr>
          <w:szCs w:val="22"/>
          <w:lang w:val="sr-Latn-ME"/>
        </w:rPr>
        <w:t>hlorid</w:t>
      </w:r>
      <w:r w:rsidRPr="004E2FF0">
        <w:rPr>
          <w:szCs w:val="22"/>
          <w:lang w:val="sr-Latn-ME"/>
        </w:rPr>
        <w:tab/>
      </w:r>
      <w:r w:rsidRPr="004E2FF0">
        <w:rPr>
          <w:szCs w:val="22"/>
          <w:lang w:val="sr-Latn-ME"/>
        </w:rPr>
        <w:tab/>
      </w:r>
      <w:r w:rsidRPr="004E2FF0">
        <w:rPr>
          <w:szCs w:val="22"/>
          <w:lang w:val="sr-Latn-ME"/>
        </w:rPr>
        <w:tab/>
      </w:r>
      <w:r w:rsidR="00085610" w:rsidRPr="004E2FF0">
        <w:rPr>
          <w:lang w:val="sr-Latn-ME"/>
        </w:rPr>
        <w:t>8,6</w:t>
      </w:r>
      <w:r w:rsidR="000F343E" w:rsidRPr="004E2FF0">
        <w:rPr>
          <w:lang w:val="sr-Latn-ME"/>
        </w:rPr>
        <w:t xml:space="preserve"> </w:t>
      </w:r>
      <w:r w:rsidRPr="004E2FF0">
        <w:rPr>
          <w:szCs w:val="22"/>
          <w:lang w:val="sr-Latn-ME"/>
        </w:rPr>
        <w:t>g</w:t>
      </w:r>
    </w:p>
    <w:p w14:paraId="65712EB2" w14:textId="7DAA5496" w:rsidR="009D1A85" w:rsidRPr="004E2FF0" w:rsidRDefault="009D1A85" w:rsidP="007914EE">
      <w:pPr>
        <w:jc w:val="left"/>
        <w:rPr>
          <w:szCs w:val="22"/>
          <w:lang w:val="sr-Latn-ME"/>
        </w:rPr>
      </w:pPr>
      <w:r w:rsidRPr="004E2FF0">
        <w:rPr>
          <w:szCs w:val="22"/>
          <w:lang w:val="sr-Latn-ME"/>
        </w:rPr>
        <w:t>Kalijum</w:t>
      </w:r>
      <w:r w:rsidR="00F01838" w:rsidRPr="004E2FF0">
        <w:rPr>
          <w:szCs w:val="22"/>
          <w:lang w:val="sr-Latn-ME"/>
        </w:rPr>
        <w:t xml:space="preserve"> </w:t>
      </w:r>
      <w:r w:rsidRPr="004E2FF0">
        <w:rPr>
          <w:szCs w:val="22"/>
          <w:lang w:val="sr-Latn-ME"/>
        </w:rPr>
        <w:t>hlorid</w:t>
      </w:r>
      <w:r w:rsidRPr="004E2FF0">
        <w:rPr>
          <w:szCs w:val="22"/>
          <w:lang w:val="sr-Latn-ME"/>
        </w:rPr>
        <w:tab/>
      </w:r>
      <w:r w:rsidRPr="004E2FF0">
        <w:rPr>
          <w:szCs w:val="22"/>
          <w:lang w:val="sr-Latn-ME"/>
        </w:rPr>
        <w:tab/>
      </w:r>
      <w:r w:rsidRPr="004E2FF0">
        <w:rPr>
          <w:szCs w:val="22"/>
          <w:lang w:val="sr-Latn-ME"/>
        </w:rPr>
        <w:tab/>
        <w:t>0,</w:t>
      </w:r>
      <w:r w:rsidR="00085610" w:rsidRPr="004E2FF0">
        <w:rPr>
          <w:szCs w:val="22"/>
          <w:lang w:val="sr-Latn-ME"/>
        </w:rPr>
        <w:t>3</w:t>
      </w:r>
      <w:r w:rsidRPr="004E2FF0">
        <w:rPr>
          <w:szCs w:val="22"/>
          <w:lang w:val="sr-Latn-ME"/>
        </w:rPr>
        <w:t xml:space="preserve"> g</w:t>
      </w:r>
    </w:p>
    <w:p w14:paraId="65712EB3" w14:textId="78E4F38D" w:rsidR="009D1A85" w:rsidRPr="004E2FF0" w:rsidRDefault="009D1A85" w:rsidP="007914EE">
      <w:pPr>
        <w:jc w:val="left"/>
        <w:rPr>
          <w:szCs w:val="22"/>
          <w:lang w:val="sr-Latn-ME"/>
        </w:rPr>
      </w:pPr>
      <w:r w:rsidRPr="004E2FF0">
        <w:rPr>
          <w:szCs w:val="22"/>
          <w:lang w:val="sr-Latn-ME"/>
        </w:rPr>
        <w:t>Kalcijum</w:t>
      </w:r>
      <w:r w:rsidR="00F01838" w:rsidRPr="004E2FF0">
        <w:rPr>
          <w:szCs w:val="22"/>
          <w:lang w:val="sr-Latn-ME"/>
        </w:rPr>
        <w:t xml:space="preserve"> </w:t>
      </w:r>
      <w:r w:rsidRPr="004E2FF0">
        <w:rPr>
          <w:szCs w:val="22"/>
          <w:lang w:val="sr-Latn-ME"/>
        </w:rPr>
        <w:t>hlorid</w:t>
      </w:r>
      <w:r w:rsidR="00160BE5">
        <w:rPr>
          <w:szCs w:val="22"/>
          <w:lang w:val="sr-Latn-ME"/>
        </w:rPr>
        <w:t>, dihidrat</w:t>
      </w:r>
      <w:bookmarkStart w:id="0" w:name="_GoBack"/>
      <w:bookmarkEnd w:id="0"/>
      <w:r w:rsidRPr="004E2FF0">
        <w:rPr>
          <w:szCs w:val="22"/>
          <w:lang w:val="sr-Latn-ME"/>
        </w:rPr>
        <w:t xml:space="preserve">       </w:t>
      </w:r>
      <w:r w:rsidR="00D56F82" w:rsidRPr="004E2FF0">
        <w:rPr>
          <w:szCs w:val="22"/>
          <w:lang w:val="sr-Latn-ME"/>
        </w:rPr>
        <w:tab/>
      </w:r>
      <w:r w:rsidRPr="004E2FF0">
        <w:rPr>
          <w:szCs w:val="22"/>
          <w:lang w:val="sr-Latn-ME"/>
        </w:rPr>
        <w:t>0,</w:t>
      </w:r>
      <w:r w:rsidR="00085610" w:rsidRPr="004E2FF0">
        <w:rPr>
          <w:szCs w:val="22"/>
          <w:lang w:val="sr-Latn-ME"/>
        </w:rPr>
        <w:t>33</w:t>
      </w:r>
      <w:r w:rsidRPr="004E2FF0">
        <w:rPr>
          <w:szCs w:val="22"/>
          <w:lang w:val="sr-Latn-ME"/>
        </w:rPr>
        <w:t xml:space="preserve"> g</w:t>
      </w:r>
    </w:p>
    <w:p w14:paraId="65712EB4" w14:textId="77777777" w:rsidR="009D1A85" w:rsidRPr="004E2FF0" w:rsidRDefault="009D1A85" w:rsidP="007914EE">
      <w:pPr>
        <w:jc w:val="left"/>
        <w:rPr>
          <w:szCs w:val="22"/>
          <w:lang w:val="sr-Latn-ME"/>
        </w:rPr>
      </w:pPr>
    </w:p>
    <w:p w14:paraId="65712EB5" w14:textId="5AB7B42E" w:rsidR="009D1A85" w:rsidRPr="004E2FF0" w:rsidRDefault="009D1A85" w:rsidP="007914EE">
      <w:pPr>
        <w:jc w:val="left"/>
        <w:rPr>
          <w:szCs w:val="22"/>
          <w:lang w:val="sr-Latn-ME"/>
        </w:rPr>
      </w:pPr>
      <w:r w:rsidRPr="004E2FF0">
        <w:rPr>
          <w:szCs w:val="22"/>
          <w:lang w:val="sr-Latn-ME"/>
        </w:rPr>
        <w:t>Na</w:t>
      </w:r>
      <w:r w:rsidR="0031307E" w:rsidRPr="004E2FF0">
        <w:rPr>
          <w:szCs w:val="22"/>
          <w:vertAlign w:val="superscript"/>
          <w:lang w:val="sr-Latn-ME"/>
        </w:rPr>
        <w:t>+</w:t>
      </w:r>
      <w:r w:rsidRPr="004E2FF0">
        <w:rPr>
          <w:szCs w:val="22"/>
          <w:lang w:val="sr-Latn-ME"/>
        </w:rPr>
        <w:tab/>
      </w:r>
      <w:r w:rsidRPr="004E2FF0">
        <w:rPr>
          <w:szCs w:val="22"/>
          <w:lang w:val="sr-Latn-ME"/>
        </w:rPr>
        <w:tab/>
      </w:r>
      <w:r w:rsidRPr="004E2FF0">
        <w:rPr>
          <w:szCs w:val="22"/>
          <w:lang w:val="sr-Latn-ME"/>
        </w:rPr>
        <w:tab/>
        <w:t xml:space="preserve">147 </w:t>
      </w:r>
      <w:r w:rsidR="00365921" w:rsidRPr="004E2FF0">
        <w:rPr>
          <w:szCs w:val="22"/>
          <w:lang w:val="sr-Latn-ME"/>
        </w:rPr>
        <w:t>mmol/l</w:t>
      </w:r>
    </w:p>
    <w:p w14:paraId="65712EB6" w14:textId="0540914C" w:rsidR="009D1A85" w:rsidRPr="004E2FF0" w:rsidRDefault="009D1A85" w:rsidP="007914EE">
      <w:pPr>
        <w:jc w:val="left"/>
        <w:rPr>
          <w:szCs w:val="22"/>
          <w:lang w:val="sr-Latn-ME"/>
        </w:rPr>
      </w:pPr>
      <w:r w:rsidRPr="004E2FF0">
        <w:rPr>
          <w:szCs w:val="22"/>
          <w:lang w:val="sr-Latn-ME"/>
        </w:rPr>
        <w:t>K</w:t>
      </w:r>
      <w:r w:rsidR="0031307E" w:rsidRPr="004E2FF0">
        <w:rPr>
          <w:szCs w:val="22"/>
          <w:vertAlign w:val="superscript"/>
          <w:lang w:val="sr-Latn-ME"/>
        </w:rPr>
        <w:t>+</w:t>
      </w:r>
      <w:r w:rsidRPr="004E2FF0">
        <w:rPr>
          <w:szCs w:val="22"/>
          <w:lang w:val="sr-Latn-ME"/>
        </w:rPr>
        <w:tab/>
      </w:r>
      <w:r w:rsidRPr="004E2FF0">
        <w:rPr>
          <w:szCs w:val="22"/>
          <w:lang w:val="sr-Latn-ME"/>
        </w:rPr>
        <w:tab/>
      </w:r>
      <w:r w:rsidRPr="004E2FF0">
        <w:rPr>
          <w:szCs w:val="22"/>
          <w:lang w:val="sr-Latn-ME"/>
        </w:rPr>
        <w:tab/>
      </w:r>
      <w:r w:rsidRPr="004E2FF0">
        <w:rPr>
          <w:szCs w:val="22"/>
          <w:lang w:val="sr-Latn-ME"/>
        </w:rPr>
        <w:tab/>
        <w:t xml:space="preserve">4 </w:t>
      </w:r>
      <w:r w:rsidR="00365921" w:rsidRPr="004E2FF0">
        <w:rPr>
          <w:szCs w:val="22"/>
          <w:lang w:val="sr-Latn-ME"/>
        </w:rPr>
        <w:t>mmol/l</w:t>
      </w:r>
    </w:p>
    <w:p w14:paraId="65712EB7" w14:textId="7DE86975" w:rsidR="009D1A85" w:rsidRPr="004E2FF0" w:rsidRDefault="009D1A85" w:rsidP="007914EE">
      <w:pPr>
        <w:jc w:val="left"/>
        <w:rPr>
          <w:szCs w:val="22"/>
          <w:lang w:val="sr-Latn-ME"/>
        </w:rPr>
      </w:pPr>
      <w:r w:rsidRPr="004E2FF0">
        <w:rPr>
          <w:szCs w:val="22"/>
          <w:lang w:val="sr-Latn-ME"/>
        </w:rPr>
        <w:t>Ca</w:t>
      </w:r>
      <w:r w:rsidRPr="004E2FF0">
        <w:rPr>
          <w:szCs w:val="22"/>
          <w:vertAlign w:val="superscript"/>
          <w:lang w:val="sr-Latn-ME"/>
        </w:rPr>
        <w:t>2+</w:t>
      </w:r>
      <w:r w:rsidRPr="004E2FF0">
        <w:rPr>
          <w:szCs w:val="22"/>
          <w:lang w:val="sr-Latn-ME"/>
        </w:rPr>
        <w:tab/>
      </w:r>
      <w:r w:rsidRPr="004E2FF0">
        <w:rPr>
          <w:szCs w:val="22"/>
          <w:lang w:val="sr-Latn-ME"/>
        </w:rPr>
        <w:tab/>
      </w:r>
      <w:r w:rsidRPr="004E2FF0">
        <w:rPr>
          <w:szCs w:val="22"/>
          <w:lang w:val="sr-Latn-ME"/>
        </w:rPr>
        <w:tab/>
        <w:t xml:space="preserve">2,25 </w:t>
      </w:r>
      <w:r w:rsidR="00365921" w:rsidRPr="004E2FF0">
        <w:rPr>
          <w:szCs w:val="22"/>
          <w:lang w:val="sr-Latn-ME"/>
        </w:rPr>
        <w:t>mmol/l</w:t>
      </w:r>
    </w:p>
    <w:p w14:paraId="65712EB8" w14:textId="44049ACC" w:rsidR="009D1A85" w:rsidRPr="004E2FF0" w:rsidRDefault="009D1A85" w:rsidP="007914EE">
      <w:pPr>
        <w:jc w:val="left"/>
        <w:rPr>
          <w:szCs w:val="22"/>
          <w:lang w:val="sr-Latn-ME"/>
        </w:rPr>
      </w:pPr>
      <w:r w:rsidRPr="004E2FF0">
        <w:rPr>
          <w:szCs w:val="22"/>
          <w:lang w:val="sr-Latn-ME"/>
        </w:rPr>
        <w:t>Cl</w:t>
      </w:r>
      <w:r w:rsidR="00085610" w:rsidRPr="004E2FF0">
        <w:rPr>
          <w:szCs w:val="22"/>
          <w:vertAlign w:val="superscript"/>
          <w:lang w:val="sr-Latn-ME"/>
        </w:rPr>
        <w:t>-</w:t>
      </w:r>
      <w:r w:rsidRPr="004E2FF0">
        <w:rPr>
          <w:szCs w:val="22"/>
          <w:lang w:val="sr-Latn-ME"/>
        </w:rPr>
        <w:tab/>
      </w:r>
      <w:r w:rsidRPr="004E2FF0">
        <w:rPr>
          <w:szCs w:val="22"/>
          <w:lang w:val="sr-Latn-ME"/>
        </w:rPr>
        <w:tab/>
      </w:r>
      <w:r w:rsidRPr="004E2FF0">
        <w:rPr>
          <w:szCs w:val="22"/>
          <w:lang w:val="sr-Latn-ME"/>
        </w:rPr>
        <w:tab/>
      </w:r>
      <w:r w:rsidR="00085610" w:rsidRPr="004E2FF0">
        <w:rPr>
          <w:szCs w:val="22"/>
          <w:lang w:val="sr-Latn-ME"/>
        </w:rPr>
        <w:tab/>
      </w:r>
      <w:r w:rsidRPr="004E2FF0">
        <w:rPr>
          <w:szCs w:val="22"/>
          <w:lang w:val="sr-Latn-ME"/>
        </w:rPr>
        <w:t xml:space="preserve">155,6 </w:t>
      </w:r>
      <w:r w:rsidR="00365921" w:rsidRPr="004E2FF0">
        <w:rPr>
          <w:szCs w:val="22"/>
          <w:lang w:val="sr-Latn-ME"/>
        </w:rPr>
        <w:t>mmol/l</w:t>
      </w:r>
    </w:p>
    <w:p w14:paraId="65712EB9" w14:textId="77777777" w:rsidR="009D1A85" w:rsidRPr="004E2FF0" w:rsidRDefault="009D1A85" w:rsidP="00F50FD4">
      <w:pPr>
        <w:rPr>
          <w:szCs w:val="22"/>
          <w:lang w:val="sr-Latn-ME"/>
        </w:rPr>
      </w:pPr>
    </w:p>
    <w:p w14:paraId="65712EBA" w14:textId="4BA9D9CF" w:rsidR="00CE09F3" w:rsidRPr="004E2FF0" w:rsidRDefault="009D1A85">
      <w:pPr>
        <w:rPr>
          <w:szCs w:val="22"/>
          <w:lang w:val="sr-Latn-ME"/>
        </w:rPr>
      </w:pPr>
      <w:r w:rsidRPr="004E2FF0">
        <w:rPr>
          <w:szCs w:val="22"/>
          <w:lang w:val="sr-Latn-ME"/>
        </w:rPr>
        <w:t>Za</w:t>
      </w:r>
      <w:r w:rsidR="008E00EE" w:rsidRPr="004E2FF0">
        <w:rPr>
          <w:szCs w:val="22"/>
          <w:lang w:val="sr-Latn-ME"/>
        </w:rPr>
        <w:t xml:space="preserve"> </w:t>
      </w:r>
      <w:r w:rsidR="00F01838" w:rsidRPr="004E2FF0">
        <w:rPr>
          <w:szCs w:val="22"/>
          <w:lang w:val="sr-Latn-ME"/>
        </w:rPr>
        <w:t>spisak</w:t>
      </w:r>
      <w:r w:rsidR="008E00EE" w:rsidRPr="004E2FF0">
        <w:rPr>
          <w:szCs w:val="22"/>
          <w:lang w:val="sr-Latn-ME"/>
        </w:rPr>
        <w:t xml:space="preserve"> svih</w:t>
      </w:r>
      <w:r w:rsidR="00C55FC4" w:rsidRPr="004E2FF0">
        <w:rPr>
          <w:szCs w:val="22"/>
          <w:lang w:val="sr-Latn-ME"/>
        </w:rPr>
        <w:t xml:space="preserve"> ekscipijenasa</w:t>
      </w:r>
      <w:r w:rsidR="008E00EE" w:rsidRPr="004E2FF0">
        <w:rPr>
          <w:szCs w:val="22"/>
          <w:lang w:val="sr-Latn-ME"/>
        </w:rPr>
        <w:t xml:space="preserve">, </w:t>
      </w:r>
      <w:r w:rsidR="00C55FC4" w:rsidRPr="004E2FF0">
        <w:rPr>
          <w:szCs w:val="22"/>
          <w:lang w:val="sr-Latn-ME"/>
        </w:rPr>
        <w:t xml:space="preserve">pogledati dio </w:t>
      </w:r>
      <w:r w:rsidRPr="004E2FF0">
        <w:rPr>
          <w:szCs w:val="22"/>
          <w:lang w:val="sr-Latn-ME"/>
        </w:rPr>
        <w:t>6.1.</w:t>
      </w:r>
    </w:p>
    <w:p w14:paraId="32EB5716" w14:textId="70837CD4" w:rsidR="00F01838" w:rsidRPr="004E2FF0" w:rsidRDefault="00F01838">
      <w:pPr>
        <w:rPr>
          <w:szCs w:val="22"/>
          <w:lang w:val="sr-Latn-ME"/>
        </w:rPr>
      </w:pPr>
    </w:p>
    <w:p w14:paraId="7F58B365" w14:textId="77777777" w:rsidR="00F01838" w:rsidRPr="004E2FF0" w:rsidRDefault="00F01838">
      <w:pPr>
        <w:rPr>
          <w:szCs w:val="22"/>
          <w:lang w:val="sr-Latn-ME"/>
        </w:rPr>
      </w:pPr>
    </w:p>
    <w:p w14:paraId="65712EBB" w14:textId="77777777" w:rsidR="00CE09F3" w:rsidRPr="004E2FF0" w:rsidRDefault="00CE09F3" w:rsidP="004E2FF0">
      <w:pPr>
        <w:pStyle w:val="NASLOV123"/>
        <w:spacing w:before="0" w:after="0"/>
        <w:jc w:val="both"/>
        <w:rPr>
          <w:lang w:val="sr-Latn-ME"/>
        </w:rPr>
      </w:pPr>
      <w:r w:rsidRPr="004E2FF0">
        <w:rPr>
          <w:lang w:val="sr-Latn-ME"/>
        </w:rPr>
        <w:t>3. FARMACEUTSKI OBLIK</w:t>
      </w:r>
    </w:p>
    <w:p w14:paraId="7992087C" w14:textId="77777777" w:rsidR="00F01838" w:rsidRPr="004E2FF0" w:rsidRDefault="00F01838" w:rsidP="00F50FD4">
      <w:pPr>
        <w:rPr>
          <w:szCs w:val="22"/>
          <w:lang w:val="sr-Latn-ME"/>
        </w:rPr>
      </w:pPr>
    </w:p>
    <w:p w14:paraId="65712EBC" w14:textId="150EF321" w:rsidR="00B023B4" w:rsidRPr="004E2FF0" w:rsidRDefault="009D1A85" w:rsidP="00F50FD4">
      <w:pPr>
        <w:rPr>
          <w:szCs w:val="22"/>
          <w:lang w:val="sr-Latn-ME"/>
        </w:rPr>
      </w:pPr>
      <w:r w:rsidRPr="004E2FF0">
        <w:rPr>
          <w:szCs w:val="22"/>
          <w:lang w:val="sr-Latn-ME"/>
        </w:rPr>
        <w:t xml:space="preserve">Rastvor za infuziju. </w:t>
      </w:r>
    </w:p>
    <w:p w14:paraId="65712EBE" w14:textId="3399B216" w:rsidR="00085610" w:rsidRPr="004E2FF0" w:rsidRDefault="009D1A85">
      <w:pPr>
        <w:rPr>
          <w:szCs w:val="22"/>
          <w:lang w:val="sr-Latn-ME"/>
        </w:rPr>
      </w:pPr>
      <w:r w:rsidRPr="004E2FF0">
        <w:rPr>
          <w:szCs w:val="22"/>
          <w:lang w:val="sr-Latn-ME"/>
        </w:rPr>
        <w:t>Bistar, bezbojan rastvor.</w:t>
      </w:r>
      <w:r w:rsidR="00F01838" w:rsidRPr="004E2FF0">
        <w:rPr>
          <w:szCs w:val="22"/>
          <w:lang w:val="sr-Latn-ME"/>
        </w:rPr>
        <w:t xml:space="preserve"> </w:t>
      </w:r>
      <w:r w:rsidR="00085610" w:rsidRPr="004E2FF0">
        <w:rPr>
          <w:szCs w:val="22"/>
          <w:lang w:val="sr-Latn-ME"/>
        </w:rPr>
        <w:t xml:space="preserve">Osmolarnost rastvora je 309 mOsm/L; pH rastvora je 5,0 </w:t>
      </w:r>
      <w:r w:rsidR="00F01838" w:rsidRPr="004E2FF0">
        <w:rPr>
          <w:szCs w:val="22"/>
          <w:lang w:val="sr-Latn-ME"/>
        </w:rPr>
        <w:t>-</w:t>
      </w:r>
      <w:r w:rsidR="00085610" w:rsidRPr="004E2FF0">
        <w:rPr>
          <w:szCs w:val="22"/>
          <w:lang w:val="sr-Latn-ME"/>
        </w:rPr>
        <w:t xml:space="preserve"> 7,0</w:t>
      </w:r>
      <w:r w:rsidR="00220951" w:rsidRPr="004E2FF0">
        <w:rPr>
          <w:szCs w:val="22"/>
          <w:lang w:val="sr-Latn-ME"/>
        </w:rPr>
        <w:t>.</w:t>
      </w:r>
    </w:p>
    <w:p w14:paraId="220C93F5" w14:textId="65553DE5" w:rsidR="00F01838" w:rsidRPr="004E2FF0" w:rsidRDefault="00F01838">
      <w:pPr>
        <w:rPr>
          <w:szCs w:val="22"/>
          <w:lang w:val="sr-Latn-ME"/>
        </w:rPr>
      </w:pPr>
    </w:p>
    <w:p w14:paraId="12346CFC" w14:textId="77777777" w:rsidR="00F01838" w:rsidRPr="004E2FF0" w:rsidRDefault="00F01838">
      <w:pPr>
        <w:rPr>
          <w:szCs w:val="22"/>
          <w:lang w:val="sr-Latn-ME"/>
        </w:rPr>
      </w:pPr>
    </w:p>
    <w:p w14:paraId="65712EBF" w14:textId="77777777" w:rsidR="00CE09F3" w:rsidRPr="004E2FF0" w:rsidRDefault="00CE09F3" w:rsidP="004E2FF0">
      <w:pPr>
        <w:pStyle w:val="NASLOV123"/>
        <w:spacing w:before="0" w:after="0"/>
        <w:jc w:val="both"/>
        <w:rPr>
          <w:lang w:val="sr-Latn-ME"/>
        </w:rPr>
      </w:pPr>
      <w:r w:rsidRPr="004E2FF0">
        <w:rPr>
          <w:lang w:val="sr-Latn-ME"/>
        </w:rPr>
        <w:t>4. KLINIČKI PODACI</w:t>
      </w:r>
    </w:p>
    <w:p w14:paraId="3896ABBA" w14:textId="77777777" w:rsidR="00F01838" w:rsidRPr="004E2FF0" w:rsidRDefault="00F01838">
      <w:pPr>
        <w:rPr>
          <w:b/>
          <w:bCs/>
          <w:szCs w:val="22"/>
          <w:lang w:val="sr-Latn-ME"/>
        </w:rPr>
      </w:pPr>
    </w:p>
    <w:p w14:paraId="65712EC0" w14:textId="4C717B5E" w:rsidR="00CE09F3" w:rsidRPr="004E2FF0" w:rsidRDefault="00CE09F3">
      <w:pPr>
        <w:rPr>
          <w:b/>
          <w:bCs/>
          <w:szCs w:val="22"/>
          <w:lang w:val="sr-Latn-ME"/>
        </w:rPr>
      </w:pPr>
      <w:r w:rsidRPr="004E2FF0">
        <w:rPr>
          <w:b/>
          <w:bCs/>
          <w:szCs w:val="22"/>
          <w:lang w:val="sr-Latn-ME"/>
        </w:rPr>
        <w:t>4.1. Terapijske indikacije</w:t>
      </w:r>
    </w:p>
    <w:p w14:paraId="65712EC1" w14:textId="77777777" w:rsidR="009D1A85" w:rsidRPr="004E2FF0" w:rsidRDefault="009D1A85" w:rsidP="00BA346B">
      <w:pPr>
        <w:rPr>
          <w:b/>
          <w:bCs/>
          <w:szCs w:val="22"/>
          <w:lang w:val="sr-Latn-ME"/>
        </w:rPr>
      </w:pPr>
    </w:p>
    <w:p w14:paraId="65712EC2" w14:textId="77777777" w:rsidR="009D1A85" w:rsidRPr="004E2FF0" w:rsidRDefault="009D1A85" w:rsidP="00BA346B">
      <w:pPr>
        <w:pStyle w:val="ListParagraph"/>
        <w:numPr>
          <w:ilvl w:val="0"/>
          <w:numId w:val="4"/>
        </w:numPr>
        <w:rPr>
          <w:szCs w:val="22"/>
          <w:lang w:val="sr-Latn-ME"/>
        </w:rPr>
      </w:pPr>
      <w:r w:rsidRPr="004E2FF0">
        <w:rPr>
          <w:szCs w:val="22"/>
          <w:lang w:val="sr-Latn-ME"/>
        </w:rPr>
        <w:t>Izotonična dehidratacija</w:t>
      </w:r>
    </w:p>
    <w:p w14:paraId="65712EC3" w14:textId="77777777" w:rsidR="009D1A85" w:rsidRPr="004E2FF0" w:rsidRDefault="009D1A85" w:rsidP="00BA346B">
      <w:pPr>
        <w:pStyle w:val="ListParagraph"/>
        <w:numPr>
          <w:ilvl w:val="0"/>
          <w:numId w:val="4"/>
        </w:numPr>
        <w:rPr>
          <w:szCs w:val="22"/>
          <w:lang w:val="sr-Latn-ME"/>
        </w:rPr>
      </w:pPr>
      <w:r w:rsidRPr="004E2FF0">
        <w:rPr>
          <w:szCs w:val="22"/>
          <w:lang w:val="sr-Latn-ME"/>
        </w:rPr>
        <w:t>Hipotonična dehidratacija</w:t>
      </w:r>
    </w:p>
    <w:p w14:paraId="65712EC4" w14:textId="77777777" w:rsidR="009D1A85" w:rsidRPr="004E2FF0" w:rsidRDefault="009D1A85" w:rsidP="00BA346B">
      <w:pPr>
        <w:pStyle w:val="ListParagraph"/>
        <w:numPr>
          <w:ilvl w:val="0"/>
          <w:numId w:val="4"/>
        </w:numPr>
        <w:rPr>
          <w:szCs w:val="22"/>
          <w:lang w:val="sr-Latn-ME"/>
        </w:rPr>
      </w:pPr>
      <w:r w:rsidRPr="004E2FF0">
        <w:rPr>
          <w:szCs w:val="22"/>
          <w:lang w:val="sr-Latn-ME"/>
        </w:rPr>
        <w:t>Gubitak hlora</w:t>
      </w:r>
    </w:p>
    <w:p w14:paraId="65712EC5" w14:textId="323773AF" w:rsidR="009D1A85" w:rsidRPr="004E2FF0" w:rsidRDefault="009D1A85" w:rsidP="00BA346B">
      <w:pPr>
        <w:pStyle w:val="ListParagraph"/>
        <w:numPr>
          <w:ilvl w:val="0"/>
          <w:numId w:val="4"/>
        </w:numPr>
        <w:rPr>
          <w:szCs w:val="22"/>
          <w:lang w:val="sr-Latn-ME"/>
        </w:rPr>
      </w:pPr>
      <w:r w:rsidRPr="004E2FF0">
        <w:rPr>
          <w:szCs w:val="22"/>
          <w:lang w:val="sr-Latn-ME"/>
        </w:rPr>
        <w:t xml:space="preserve">Metabolička alkaloza sa hipohloremijom  </w:t>
      </w:r>
    </w:p>
    <w:p w14:paraId="74992CC8" w14:textId="2FAA5226" w:rsidR="00BB14CA" w:rsidRPr="004E2FF0" w:rsidRDefault="009D1A85" w:rsidP="00BA346B">
      <w:pPr>
        <w:pStyle w:val="ListParagraph"/>
        <w:numPr>
          <w:ilvl w:val="0"/>
          <w:numId w:val="4"/>
        </w:numPr>
        <w:rPr>
          <w:szCs w:val="22"/>
          <w:lang w:val="sr-Latn-ME"/>
        </w:rPr>
      </w:pPr>
      <w:r w:rsidRPr="004E2FF0">
        <w:rPr>
          <w:szCs w:val="22"/>
          <w:lang w:val="sr-Latn-ME"/>
        </w:rPr>
        <w:t xml:space="preserve">Kratkotrajna nadoknada </w:t>
      </w:r>
      <w:r w:rsidR="00582EB8" w:rsidRPr="004E2FF0">
        <w:rPr>
          <w:szCs w:val="22"/>
          <w:lang w:val="sr-Latn-ME"/>
        </w:rPr>
        <w:t>intravaskularnog volumena</w:t>
      </w:r>
      <w:r w:rsidRPr="004E2FF0">
        <w:rPr>
          <w:szCs w:val="22"/>
          <w:lang w:val="sr-Latn-ME"/>
        </w:rPr>
        <w:t xml:space="preserve"> (npr. šok, kolaps, opekotine i dr.)</w:t>
      </w:r>
    </w:p>
    <w:p w14:paraId="65712EC6" w14:textId="4F7550D8" w:rsidR="00CE09F3" w:rsidRPr="004E2FF0" w:rsidRDefault="00CD2A05" w:rsidP="00BA346B">
      <w:pPr>
        <w:pStyle w:val="ListParagraph"/>
        <w:numPr>
          <w:ilvl w:val="0"/>
          <w:numId w:val="4"/>
        </w:numPr>
        <w:rPr>
          <w:szCs w:val="22"/>
          <w:lang w:val="sr-Latn-ME"/>
        </w:rPr>
      </w:pPr>
      <w:r w:rsidRPr="004E2FF0">
        <w:rPr>
          <w:szCs w:val="22"/>
          <w:lang w:val="sr-Latn-ME"/>
        </w:rPr>
        <w:t>Sredstvo</w:t>
      </w:r>
      <w:r w:rsidR="00BB14CA" w:rsidRPr="004E2FF0">
        <w:rPr>
          <w:szCs w:val="22"/>
          <w:lang w:val="sr-Latn-ME"/>
        </w:rPr>
        <w:t xml:space="preserve"> za </w:t>
      </w:r>
      <w:r w:rsidR="00337D69" w:rsidRPr="004E2FF0">
        <w:rPr>
          <w:szCs w:val="22"/>
          <w:lang w:val="sr-Latn-ME"/>
        </w:rPr>
        <w:t>razblaživanje/</w:t>
      </w:r>
      <w:r w:rsidR="00BB14CA" w:rsidRPr="004E2FF0">
        <w:rPr>
          <w:szCs w:val="22"/>
          <w:lang w:val="sr-Latn-ME"/>
        </w:rPr>
        <w:t xml:space="preserve">rastvaranje kompatibilnih koncentrata </w:t>
      </w:r>
      <w:r w:rsidR="0065640F" w:rsidRPr="004E2FF0">
        <w:rPr>
          <w:szCs w:val="22"/>
          <w:lang w:val="sr-Latn-ME"/>
        </w:rPr>
        <w:t>elektrolita</w:t>
      </w:r>
      <w:r w:rsidR="00BB14CA" w:rsidRPr="004E2FF0">
        <w:rPr>
          <w:szCs w:val="22"/>
          <w:lang w:val="sr-Latn-ME"/>
        </w:rPr>
        <w:t xml:space="preserve"> i l</w:t>
      </w:r>
      <w:r w:rsidR="00F7329A" w:rsidRPr="004E2FF0">
        <w:rPr>
          <w:szCs w:val="22"/>
          <w:lang w:val="sr-Latn-ME"/>
        </w:rPr>
        <w:t>j</w:t>
      </w:r>
      <w:r w:rsidR="00BB14CA" w:rsidRPr="004E2FF0">
        <w:rPr>
          <w:szCs w:val="22"/>
          <w:lang w:val="sr-Latn-ME"/>
        </w:rPr>
        <w:t>ekova</w:t>
      </w:r>
    </w:p>
    <w:p w14:paraId="65712EC7" w14:textId="77777777" w:rsidR="00CE09F3" w:rsidRPr="004E2FF0" w:rsidRDefault="00CE09F3" w:rsidP="00BA346B">
      <w:pPr>
        <w:rPr>
          <w:szCs w:val="22"/>
          <w:lang w:val="sr-Latn-ME"/>
        </w:rPr>
      </w:pPr>
    </w:p>
    <w:p w14:paraId="65712EC8" w14:textId="331A33E7" w:rsidR="00CE09F3" w:rsidRPr="004E2FF0" w:rsidRDefault="00CE09F3" w:rsidP="00BA346B">
      <w:pPr>
        <w:rPr>
          <w:b/>
          <w:bCs/>
          <w:szCs w:val="22"/>
          <w:lang w:val="sr-Latn-ME"/>
        </w:rPr>
      </w:pPr>
      <w:r w:rsidRPr="004E2FF0">
        <w:rPr>
          <w:b/>
          <w:bCs/>
          <w:szCs w:val="22"/>
          <w:lang w:val="sr-Latn-ME"/>
        </w:rPr>
        <w:t>4.2. Doziranje i način prim</w:t>
      </w:r>
      <w:r w:rsidR="00F7329A" w:rsidRPr="004E2FF0">
        <w:rPr>
          <w:b/>
          <w:bCs/>
          <w:szCs w:val="22"/>
          <w:lang w:val="sr-Latn-ME"/>
        </w:rPr>
        <w:t>j</w:t>
      </w:r>
      <w:r w:rsidRPr="004E2FF0">
        <w:rPr>
          <w:b/>
          <w:bCs/>
          <w:szCs w:val="22"/>
          <w:lang w:val="sr-Latn-ME"/>
        </w:rPr>
        <w:t>ene</w:t>
      </w:r>
    </w:p>
    <w:p w14:paraId="65712EC9" w14:textId="77777777" w:rsidR="00CE09F3" w:rsidRPr="004E2FF0" w:rsidRDefault="00CE09F3" w:rsidP="00BA346B">
      <w:pPr>
        <w:rPr>
          <w:szCs w:val="22"/>
          <w:lang w:val="sr-Latn-ME"/>
        </w:rPr>
      </w:pPr>
    </w:p>
    <w:p w14:paraId="65712ECA" w14:textId="08FDE4AA" w:rsidR="009D1A85" w:rsidRPr="004E2FF0" w:rsidRDefault="009D1A85" w:rsidP="00BA346B">
      <w:pPr>
        <w:rPr>
          <w:i/>
          <w:szCs w:val="22"/>
          <w:lang w:val="sr-Latn-ME"/>
        </w:rPr>
      </w:pPr>
      <w:r w:rsidRPr="004E2FF0">
        <w:rPr>
          <w:i/>
          <w:szCs w:val="22"/>
          <w:lang w:val="sr-Latn-ME"/>
        </w:rPr>
        <w:t>Odrasli, stari, adolescenti i d</w:t>
      </w:r>
      <w:r w:rsidR="00F7329A" w:rsidRPr="004E2FF0">
        <w:rPr>
          <w:i/>
          <w:szCs w:val="22"/>
          <w:lang w:val="sr-Latn-ME"/>
        </w:rPr>
        <w:t>j</w:t>
      </w:r>
      <w:r w:rsidRPr="004E2FF0">
        <w:rPr>
          <w:i/>
          <w:szCs w:val="22"/>
          <w:lang w:val="sr-Latn-ME"/>
        </w:rPr>
        <w:t>eca:</w:t>
      </w:r>
    </w:p>
    <w:p w14:paraId="0D0B2D4A" w14:textId="0F898E7A" w:rsidR="00A4168D" w:rsidRPr="004E2FF0" w:rsidRDefault="00A4168D" w:rsidP="004E2FF0">
      <w:pPr>
        <w:tabs>
          <w:tab w:val="clear" w:pos="284"/>
        </w:tabs>
        <w:autoSpaceDE w:val="0"/>
        <w:autoSpaceDN w:val="0"/>
        <w:adjustRightInd w:val="0"/>
        <w:rPr>
          <w:szCs w:val="22"/>
          <w:lang w:val="sr-Latn-ME"/>
        </w:rPr>
      </w:pPr>
      <w:r w:rsidRPr="004E2FF0">
        <w:rPr>
          <w:szCs w:val="22"/>
          <w:lang w:val="sr-Latn-ME"/>
        </w:rPr>
        <w:t>Pr</w:t>
      </w:r>
      <w:r w:rsidR="00052000" w:rsidRPr="004E2FF0">
        <w:rPr>
          <w:szCs w:val="22"/>
          <w:lang w:val="sr-Latn-ME"/>
        </w:rPr>
        <w:t>ij</w:t>
      </w:r>
      <w:r w:rsidRPr="004E2FF0">
        <w:rPr>
          <w:szCs w:val="22"/>
          <w:lang w:val="sr-Latn-ME"/>
        </w:rPr>
        <w:t>e i tokom prim</w:t>
      </w:r>
      <w:r w:rsidR="00052000" w:rsidRPr="004E2FF0">
        <w:rPr>
          <w:szCs w:val="22"/>
          <w:lang w:val="sr-Latn-ME"/>
        </w:rPr>
        <w:t>j</w:t>
      </w:r>
      <w:r w:rsidRPr="004E2FF0">
        <w:rPr>
          <w:szCs w:val="22"/>
          <w:lang w:val="sr-Latn-ME"/>
        </w:rPr>
        <w:t>ene l</w:t>
      </w:r>
      <w:r w:rsidR="00052000" w:rsidRPr="004E2FF0">
        <w:rPr>
          <w:szCs w:val="22"/>
          <w:lang w:val="sr-Latn-ME"/>
        </w:rPr>
        <w:t>ij</w:t>
      </w:r>
      <w:r w:rsidRPr="004E2FF0">
        <w:rPr>
          <w:szCs w:val="22"/>
          <w:lang w:val="sr-Latn-ME"/>
        </w:rPr>
        <w:t xml:space="preserve">eka, može biti potrebno praćenje balansa tečnosti, koncentracije </w:t>
      </w:r>
      <w:r w:rsidR="0065640F" w:rsidRPr="004E2FF0">
        <w:rPr>
          <w:szCs w:val="22"/>
          <w:lang w:val="sr-Latn-ME"/>
        </w:rPr>
        <w:t>elektrolita</w:t>
      </w:r>
      <w:r w:rsidRPr="004E2FF0">
        <w:rPr>
          <w:szCs w:val="22"/>
          <w:lang w:val="sr-Latn-ME"/>
        </w:rPr>
        <w:t xml:space="preserve"> u</w:t>
      </w:r>
      <w:r w:rsidR="004E2FF0" w:rsidRPr="004E2FF0">
        <w:rPr>
          <w:szCs w:val="22"/>
          <w:lang w:val="sr-Latn-ME"/>
        </w:rPr>
        <w:t xml:space="preserve"> </w:t>
      </w:r>
      <w:r w:rsidRPr="004E2FF0">
        <w:rPr>
          <w:szCs w:val="22"/>
          <w:lang w:val="sr-Latn-ME"/>
        </w:rPr>
        <w:t>serumu i acido-bazne ravnoteže, sa posebnom pažnjom na koncentraciju natrijuma u serumu kod</w:t>
      </w:r>
      <w:r w:rsidR="00BA346B" w:rsidRPr="004E2FF0">
        <w:rPr>
          <w:szCs w:val="22"/>
          <w:lang w:val="sr-Latn-ME"/>
        </w:rPr>
        <w:t xml:space="preserve"> </w:t>
      </w:r>
      <w:r w:rsidRPr="004E2FF0">
        <w:rPr>
          <w:szCs w:val="22"/>
          <w:lang w:val="sr-Latn-ME"/>
        </w:rPr>
        <w:t>pacijenata sa povećanim neosmotskim oslobađanjem vazopresina (sindrom neadekvatne sekrecije</w:t>
      </w:r>
      <w:r w:rsidR="00BA346B" w:rsidRPr="004E2FF0">
        <w:rPr>
          <w:szCs w:val="22"/>
          <w:lang w:val="sr-Latn-ME"/>
        </w:rPr>
        <w:t xml:space="preserve"> </w:t>
      </w:r>
      <w:r w:rsidRPr="004E2FF0">
        <w:rPr>
          <w:szCs w:val="22"/>
          <w:lang w:val="sr-Latn-ME"/>
        </w:rPr>
        <w:t xml:space="preserve">antidiuretskog hormona; engl. </w:t>
      </w:r>
      <w:r w:rsidRPr="004E2FF0">
        <w:rPr>
          <w:i/>
          <w:iCs/>
          <w:szCs w:val="22"/>
          <w:lang w:val="sr-Latn-ME"/>
        </w:rPr>
        <w:t>syndrome of inappropriate antidiuretic hormone secretion</w:t>
      </w:r>
      <w:r w:rsidRPr="004E2FF0">
        <w:rPr>
          <w:szCs w:val="22"/>
          <w:lang w:val="sr-Latn-ME"/>
        </w:rPr>
        <w:t>, SIADH) i kod pacijenata koji istovremeno prim</w:t>
      </w:r>
      <w:r w:rsidR="00052000" w:rsidRPr="004E2FF0">
        <w:rPr>
          <w:szCs w:val="22"/>
          <w:lang w:val="sr-Latn-ME"/>
        </w:rPr>
        <w:t>j</w:t>
      </w:r>
      <w:r w:rsidRPr="004E2FF0">
        <w:rPr>
          <w:szCs w:val="22"/>
          <w:lang w:val="sr-Latn-ME"/>
        </w:rPr>
        <w:t>enjuju agoniste vazopresina, zbog rizika od bolnički stečene</w:t>
      </w:r>
      <w:r w:rsidR="00BA346B" w:rsidRPr="004E2FF0">
        <w:rPr>
          <w:szCs w:val="22"/>
          <w:lang w:val="sr-Latn-ME"/>
        </w:rPr>
        <w:t xml:space="preserve"> </w:t>
      </w:r>
      <w:r w:rsidRPr="004E2FF0">
        <w:rPr>
          <w:szCs w:val="22"/>
          <w:lang w:val="sr-Latn-ME"/>
        </w:rPr>
        <w:t>hiponatremije (</w:t>
      </w:r>
      <w:r w:rsidR="00052000" w:rsidRPr="004E2FF0">
        <w:rPr>
          <w:szCs w:val="22"/>
          <w:lang w:val="sr-Latn-ME"/>
        </w:rPr>
        <w:t>pogledati djelove</w:t>
      </w:r>
      <w:r w:rsidRPr="004E2FF0">
        <w:rPr>
          <w:szCs w:val="22"/>
          <w:lang w:val="sr-Latn-ME"/>
        </w:rPr>
        <w:t xml:space="preserve"> 4.4, 4.5 i 4.8). Praćenje koncentracije natrijuma u serumu je posebno važno kod hipotoničnih tečnosti.</w:t>
      </w:r>
    </w:p>
    <w:p w14:paraId="00D52097" w14:textId="734C7C03" w:rsidR="00A4168D" w:rsidRPr="004E2FF0" w:rsidRDefault="00A4168D" w:rsidP="004E2FF0">
      <w:pPr>
        <w:tabs>
          <w:tab w:val="clear" w:pos="284"/>
        </w:tabs>
        <w:autoSpaceDE w:val="0"/>
        <w:autoSpaceDN w:val="0"/>
        <w:adjustRightInd w:val="0"/>
        <w:rPr>
          <w:szCs w:val="22"/>
          <w:lang w:val="sr-Latn-ME"/>
        </w:rPr>
      </w:pPr>
      <w:r w:rsidRPr="004E2FF0">
        <w:rPr>
          <w:szCs w:val="22"/>
          <w:lang w:val="sr-Latn-ME"/>
        </w:rPr>
        <w:lastRenderedPageBreak/>
        <w:t>Toničnost l</w:t>
      </w:r>
      <w:r w:rsidR="00052000" w:rsidRPr="004E2FF0">
        <w:rPr>
          <w:szCs w:val="22"/>
          <w:lang w:val="sr-Latn-ME"/>
        </w:rPr>
        <w:t>ije</w:t>
      </w:r>
      <w:r w:rsidRPr="004E2FF0">
        <w:rPr>
          <w:szCs w:val="22"/>
          <w:lang w:val="sr-Latn-ME"/>
        </w:rPr>
        <w:t>ka Natrii chloridi infundibile compositum (Ringerov rastvor HF): izotoničan rastvor (309</w:t>
      </w:r>
    </w:p>
    <w:p w14:paraId="0B4FF6E2" w14:textId="32E6E6DA" w:rsidR="00A4168D" w:rsidRPr="004E2FF0" w:rsidRDefault="00A4168D" w:rsidP="004E2FF0">
      <w:pPr>
        <w:tabs>
          <w:tab w:val="clear" w:pos="284"/>
        </w:tabs>
        <w:autoSpaceDE w:val="0"/>
        <w:autoSpaceDN w:val="0"/>
        <w:adjustRightInd w:val="0"/>
        <w:rPr>
          <w:szCs w:val="22"/>
          <w:lang w:val="sr-Latn-ME"/>
        </w:rPr>
      </w:pPr>
      <w:r w:rsidRPr="004E2FF0">
        <w:rPr>
          <w:szCs w:val="22"/>
          <w:lang w:val="sr-Latn-ME"/>
        </w:rPr>
        <w:t>mOsm/</w:t>
      </w:r>
      <w:r w:rsidR="00BA346B" w:rsidRPr="004E2FF0">
        <w:rPr>
          <w:szCs w:val="22"/>
          <w:lang w:val="sr-Latn-ME"/>
        </w:rPr>
        <w:t>l</w:t>
      </w:r>
      <w:r w:rsidRPr="004E2FF0">
        <w:rPr>
          <w:szCs w:val="22"/>
          <w:lang w:val="sr-Latn-ME"/>
        </w:rPr>
        <w:t>).</w:t>
      </w:r>
    </w:p>
    <w:p w14:paraId="051D8373" w14:textId="77777777" w:rsidR="00A4168D" w:rsidRPr="004E2FF0" w:rsidRDefault="00A4168D" w:rsidP="004E2FF0">
      <w:pPr>
        <w:tabs>
          <w:tab w:val="clear" w:pos="284"/>
        </w:tabs>
        <w:autoSpaceDE w:val="0"/>
        <w:autoSpaceDN w:val="0"/>
        <w:adjustRightInd w:val="0"/>
        <w:rPr>
          <w:szCs w:val="22"/>
          <w:lang w:val="sr-Latn-ME"/>
        </w:rPr>
      </w:pPr>
    </w:p>
    <w:p w14:paraId="65712ECC" w14:textId="6235E0B6" w:rsidR="009D1A85" w:rsidRPr="004E2FF0" w:rsidRDefault="00A4168D" w:rsidP="004E2FF0">
      <w:pPr>
        <w:tabs>
          <w:tab w:val="clear" w:pos="284"/>
        </w:tabs>
        <w:autoSpaceDE w:val="0"/>
        <w:autoSpaceDN w:val="0"/>
        <w:adjustRightInd w:val="0"/>
        <w:rPr>
          <w:szCs w:val="22"/>
          <w:lang w:val="sr-Latn-ME"/>
        </w:rPr>
      </w:pPr>
      <w:r w:rsidRPr="004E2FF0">
        <w:rPr>
          <w:szCs w:val="22"/>
          <w:lang w:val="sr-Latn-ME"/>
        </w:rPr>
        <w:t>Brzina i zapremina infuzije zavise od godina starosti, t</w:t>
      </w:r>
      <w:r w:rsidR="00052000" w:rsidRPr="004E2FF0">
        <w:rPr>
          <w:szCs w:val="22"/>
          <w:lang w:val="sr-Latn-ME"/>
        </w:rPr>
        <w:t>j</w:t>
      </w:r>
      <w:r w:rsidRPr="004E2FF0">
        <w:rPr>
          <w:szCs w:val="22"/>
          <w:lang w:val="sr-Latn-ME"/>
        </w:rPr>
        <w:t>elesne mase, kliničkog stanja (npr. opekotine,</w:t>
      </w:r>
      <w:r w:rsidR="00BA346B" w:rsidRPr="004E2FF0">
        <w:rPr>
          <w:szCs w:val="22"/>
          <w:lang w:val="sr-Latn-ME"/>
        </w:rPr>
        <w:t xml:space="preserve"> </w:t>
      </w:r>
      <w:r w:rsidRPr="004E2FF0">
        <w:rPr>
          <w:szCs w:val="22"/>
          <w:lang w:val="sr-Latn-ME"/>
        </w:rPr>
        <w:t>operacija, povrede glave, infekcije) i istovremenu terapiju treba odrediti uz konsultaciju sa l</w:t>
      </w:r>
      <w:r w:rsidR="00052000" w:rsidRPr="004E2FF0">
        <w:rPr>
          <w:szCs w:val="22"/>
          <w:lang w:val="sr-Latn-ME"/>
        </w:rPr>
        <w:t>j</w:t>
      </w:r>
      <w:r w:rsidRPr="004E2FF0">
        <w:rPr>
          <w:szCs w:val="22"/>
          <w:lang w:val="sr-Latn-ME"/>
        </w:rPr>
        <w:t>ekarom koji ima iskustva u prim</w:t>
      </w:r>
      <w:r w:rsidR="00052000" w:rsidRPr="004E2FF0">
        <w:rPr>
          <w:szCs w:val="22"/>
          <w:lang w:val="sr-Latn-ME"/>
        </w:rPr>
        <w:t>j</w:t>
      </w:r>
      <w:r w:rsidRPr="004E2FF0">
        <w:rPr>
          <w:szCs w:val="22"/>
          <w:lang w:val="sr-Latn-ME"/>
        </w:rPr>
        <w:t>eni intravenskih tečnosti (</w:t>
      </w:r>
      <w:r w:rsidR="00052000" w:rsidRPr="004E2FF0">
        <w:rPr>
          <w:szCs w:val="22"/>
          <w:lang w:val="sr-Latn-ME"/>
        </w:rPr>
        <w:t>pogledati djelove</w:t>
      </w:r>
      <w:r w:rsidRPr="004E2FF0">
        <w:rPr>
          <w:szCs w:val="22"/>
          <w:lang w:val="sr-Latn-ME"/>
        </w:rPr>
        <w:t xml:space="preserve"> 4.4 i 4.8).</w:t>
      </w:r>
    </w:p>
    <w:p w14:paraId="3679446C" w14:textId="77777777" w:rsidR="00A4168D" w:rsidRPr="004E2FF0" w:rsidRDefault="00A4168D">
      <w:pPr>
        <w:rPr>
          <w:szCs w:val="22"/>
          <w:lang w:val="sr-Latn-ME"/>
        </w:rPr>
      </w:pPr>
    </w:p>
    <w:p w14:paraId="65712ECD" w14:textId="1FA43440" w:rsidR="009D1A85" w:rsidRPr="004E2FF0" w:rsidRDefault="0031307E">
      <w:pPr>
        <w:rPr>
          <w:i/>
          <w:szCs w:val="22"/>
          <w:lang w:val="sr-Latn-ME"/>
        </w:rPr>
      </w:pPr>
      <w:r w:rsidRPr="004E2FF0">
        <w:rPr>
          <w:i/>
          <w:szCs w:val="22"/>
          <w:lang w:val="sr-Latn-ME"/>
        </w:rPr>
        <w:t>Preporučen</w:t>
      </w:r>
      <w:r w:rsidR="00841EFA" w:rsidRPr="004E2FF0">
        <w:rPr>
          <w:i/>
          <w:szCs w:val="22"/>
          <w:lang w:val="sr-Latn-ME"/>
        </w:rPr>
        <w:t>a</w:t>
      </w:r>
      <w:r w:rsidRPr="004E2FF0">
        <w:rPr>
          <w:i/>
          <w:szCs w:val="22"/>
          <w:lang w:val="sr-Latn-ME"/>
        </w:rPr>
        <w:t xml:space="preserve"> doz</w:t>
      </w:r>
      <w:r w:rsidR="00841EFA" w:rsidRPr="004E2FF0">
        <w:rPr>
          <w:i/>
          <w:szCs w:val="22"/>
          <w:lang w:val="sr-Latn-ME"/>
        </w:rPr>
        <w:t>a</w:t>
      </w:r>
      <w:r w:rsidRPr="004E2FF0">
        <w:rPr>
          <w:i/>
          <w:szCs w:val="22"/>
          <w:lang w:val="sr-Latn-ME"/>
        </w:rPr>
        <w:t>:</w:t>
      </w:r>
    </w:p>
    <w:p w14:paraId="65712ECE" w14:textId="50EDC08F" w:rsidR="0031307E" w:rsidRPr="004E2FF0" w:rsidRDefault="009D1A85">
      <w:pPr>
        <w:pStyle w:val="ListParagraph"/>
        <w:numPr>
          <w:ilvl w:val="0"/>
          <w:numId w:val="12"/>
        </w:numPr>
        <w:rPr>
          <w:szCs w:val="22"/>
          <w:lang w:val="sr-Latn-ME"/>
        </w:rPr>
      </w:pPr>
      <w:r w:rsidRPr="004E2FF0">
        <w:rPr>
          <w:szCs w:val="22"/>
          <w:lang w:val="sr-Latn-ME"/>
        </w:rPr>
        <w:t xml:space="preserve">Za odrasle, </w:t>
      </w:r>
      <w:r w:rsidR="008E00EE" w:rsidRPr="004E2FF0">
        <w:rPr>
          <w:szCs w:val="22"/>
          <w:lang w:val="sr-Latn-ME"/>
        </w:rPr>
        <w:t xml:space="preserve">starije osobe </w:t>
      </w:r>
      <w:r w:rsidRPr="004E2FF0">
        <w:rPr>
          <w:szCs w:val="22"/>
          <w:lang w:val="sr-Latn-ME"/>
        </w:rPr>
        <w:t xml:space="preserve">i adolescente:   </w:t>
      </w:r>
      <w:r w:rsidR="0042066F" w:rsidRPr="004E2FF0">
        <w:rPr>
          <w:szCs w:val="22"/>
          <w:lang w:val="sr-Latn-ME"/>
        </w:rPr>
        <w:t xml:space="preserve">    </w:t>
      </w:r>
      <w:r w:rsidRPr="004E2FF0">
        <w:rPr>
          <w:szCs w:val="22"/>
          <w:lang w:val="sr-Latn-ME"/>
        </w:rPr>
        <w:t xml:space="preserve">500 </w:t>
      </w:r>
      <w:r w:rsidR="00BA346B" w:rsidRPr="004E2FF0">
        <w:rPr>
          <w:szCs w:val="22"/>
          <w:lang w:val="sr-Latn-ME"/>
        </w:rPr>
        <w:t>ml</w:t>
      </w:r>
      <w:r w:rsidRPr="004E2FF0">
        <w:rPr>
          <w:szCs w:val="22"/>
          <w:lang w:val="sr-Latn-ME"/>
        </w:rPr>
        <w:t xml:space="preserve"> do 3 </w:t>
      </w:r>
      <w:r w:rsidR="00BA346B" w:rsidRPr="004E2FF0">
        <w:rPr>
          <w:szCs w:val="22"/>
          <w:lang w:val="sr-Latn-ME"/>
        </w:rPr>
        <w:t>l</w:t>
      </w:r>
      <w:r w:rsidRPr="004E2FF0">
        <w:rPr>
          <w:szCs w:val="22"/>
          <w:lang w:val="sr-Latn-ME"/>
        </w:rPr>
        <w:t xml:space="preserve">/24 </w:t>
      </w:r>
      <w:r w:rsidR="008E00EE" w:rsidRPr="004E2FF0">
        <w:rPr>
          <w:szCs w:val="22"/>
          <w:lang w:val="sr-Latn-ME"/>
        </w:rPr>
        <w:t>h</w:t>
      </w:r>
    </w:p>
    <w:p w14:paraId="65712ECF" w14:textId="4F03A0B7" w:rsidR="0031307E" w:rsidRPr="004E2FF0" w:rsidRDefault="00EC1DFC">
      <w:pPr>
        <w:pStyle w:val="ListParagraph"/>
        <w:numPr>
          <w:ilvl w:val="0"/>
          <w:numId w:val="12"/>
        </w:numPr>
        <w:rPr>
          <w:szCs w:val="22"/>
          <w:lang w:val="sr-Latn-ME"/>
        </w:rPr>
      </w:pPr>
      <w:r w:rsidRPr="004E2FF0">
        <w:rPr>
          <w:szCs w:val="22"/>
          <w:lang w:val="sr-Latn-ME"/>
        </w:rPr>
        <w:t xml:space="preserve">Za </w:t>
      </w:r>
      <w:r w:rsidR="00D87B31" w:rsidRPr="004E2FF0">
        <w:rPr>
          <w:szCs w:val="22"/>
          <w:lang w:val="sr-Latn-ME"/>
        </w:rPr>
        <w:t xml:space="preserve">odojčad </w:t>
      </w:r>
      <w:r w:rsidR="009D1A85" w:rsidRPr="004E2FF0">
        <w:rPr>
          <w:szCs w:val="22"/>
          <w:lang w:val="sr-Latn-ME"/>
        </w:rPr>
        <w:t>i d</w:t>
      </w:r>
      <w:r w:rsidR="00363416" w:rsidRPr="004E2FF0">
        <w:rPr>
          <w:szCs w:val="22"/>
          <w:lang w:val="sr-Latn-ME"/>
        </w:rPr>
        <w:t>j</w:t>
      </w:r>
      <w:r w:rsidR="009D1A85" w:rsidRPr="004E2FF0">
        <w:rPr>
          <w:szCs w:val="22"/>
          <w:lang w:val="sr-Latn-ME"/>
        </w:rPr>
        <w:t xml:space="preserve">ecu:                   </w:t>
      </w:r>
      <w:r w:rsidR="00536B38" w:rsidRPr="004E2FF0">
        <w:rPr>
          <w:szCs w:val="22"/>
          <w:lang w:val="sr-Latn-ME"/>
        </w:rPr>
        <w:t xml:space="preserve">      </w:t>
      </w:r>
      <w:r w:rsidR="00357880" w:rsidRPr="004E2FF0">
        <w:rPr>
          <w:szCs w:val="22"/>
          <w:lang w:val="sr-Latn-ME"/>
        </w:rPr>
        <w:t xml:space="preserve">              </w:t>
      </w:r>
      <w:r w:rsidR="009D1A85" w:rsidRPr="004E2FF0">
        <w:rPr>
          <w:szCs w:val="22"/>
          <w:lang w:val="sr-Latn-ME"/>
        </w:rPr>
        <w:t xml:space="preserve">20 </w:t>
      </w:r>
      <w:r w:rsidR="00BA346B" w:rsidRPr="004E2FF0">
        <w:rPr>
          <w:szCs w:val="22"/>
          <w:lang w:val="sr-Latn-ME"/>
        </w:rPr>
        <w:t>ml</w:t>
      </w:r>
      <w:r w:rsidR="009D1A85" w:rsidRPr="004E2FF0">
        <w:rPr>
          <w:szCs w:val="22"/>
          <w:lang w:val="sr-Latn-ME"/>
        </w:rPr>
        <w:t xml:space="preserve"> do 100 </w:t>
      </w:r>
      <w:r w:rsidR="00BA346B" w:rsidRPr="004E2FF0">
        <w:rPr>
          <w:szCs w:val="22"/>
          <w:lang w:val="sr-Latn-ME"/>
        </w:rPr>
        <w:t>ml</w:t>
      </w:r>
      <w:r w:rsidR="009D1A85" w:rsidRPr="004E2FF0">
        <w:rPr>
          <w:szCs w:val="22"/>
          <w:lang w:val="sr-Latn-ME"/>
        </w:rPr>
        <w:t xml:space="preserve">/kg/24 </w:t>
      </w:r>
      <w:r w:rsidR="008E00EE" w:rsidRPr="004E2FF0">
        <w:rPr>
          <w:szCs w:val="22"/>
          <w:lang w:val="sr-Latn-ME"/>
        </w:rPr>
        <w:t>h</w:t>
      </w:r>
    </w:p>
    <w:p w14:paraId="65712ED0" w14:textId="77777777" w:rsidR="009D1A85" w:rsidRPr="004E2FF0" w:rsidRDefault="009D1A85">
      <w:pPr>
        <w:rPr>
          <w:szCs w:val="22"/>
          <w:lang w:val="sr-Latn-ME"/>
        </w:rPr>
      </w:pPr>
    </w:p>
    <w:p w14:paraId="65712ED1" w14:textId="77777777" w:rsidR="009D1A85" w:rsidRPr="004E2FF0" w:rsidRDefault="0031307E">
      <w:pPr>
        <w:rPr>
          <w:i/>
          <w:szCs w:val="22"/>
          <w:lang w:val="sr-Latn-ME"/>
        </w:rPr>
      </w:pPr>
      <w:r w:rsidRPr="004E2FF0">
        <w:rPr>
          <w:i/>
          <w:szCs w:val="22"/>
          <w:lang w:val="sr-Latn-ME"/>
        </w:rPr>
        <w:t>Brzina infuzije:</w:t>
      </w:r>
    </w:p>
    <w:p w14:paraId="65712ED2" w14:textId="0A200344" w:rsidR="009D1A85" w:rsidRPr="004E2FF0" w:rsidRDefault="009D1A85">
      <w:pPr>
        <w:rPr>
          <w:szCs w:val="22"/>
          <w:lang w:val="sr-Latn-ME"/>
        </w:rPr>
      </w:pPr>
      <w:r w:rsidRPr="004E2FF0">
        <w:rPr>
          <w:szCs w:val="22"/>
          <w:lang w:val="sr-Latn-ME"/>
        </w:rPr>
        <w:t xml:space="preserve">Brzina </w:t>
      </w:r>
      <w:r w:rsidR="008E00EE" w:rsidRPr="004E2FF0">
        <w:rPr>
          <w:szCs w:val="22"/>
          <w:lang w:val="sr-Latn-ME"/>
        </w:rPr>
        <w:t xml:space="preserve">infuzije </w:t>
      </w:r>
      <w:r w:rsidRPr="004E2FF0">
        <w:rPr>
          <w:szCs w:val="22"/>
          <w:lang w:val="sr-Latn-ME"/>
        </w:rPr>
        <w:t xml:space="preserve">je obično 40 </w:t>
      </w:r>
      <w:r w:rsidR="00BA346B" w:rsidRPr="004E2FF0">
        <w:rPr>
          <w:szCs w:val="22"/>
          <w:lang w:val="sr-Latn-ME"/>
        </w:rPr>
        <w:t>ml</w:t>
      </w:r>
      <w:r w:rsidRPr="004E2FF0">
        <w:rPr>
          <w:szCs w:val="22"/>
          <w:lang w:val="sr-Latn-ME"/>
        </w:rPr>
        <w:t xml:space="preserve">/kg/24 </w:t>
      </w:r>
      <w:r w:rsidR="008E00EE" w:rsidRPr="004E2FF0">
        <w:rPr>
          <w:szCs w:val="22"/>
          <w:lang w:val="sr-Latn-ME"/>
        </w:rPr>
        <w:t xml:space="preserve">h </w:t>
      </w:r>
      <w:r w:rsidRPr="004E2FF0">
        <w:rPr>
          <w:szCs w:val="22"/>
          <w:lang w:val="sr-Latn-ME"/>
        </w:rPr>
        <w:t>kod odraslih, stari</w:t>
      </w:r>
      <w:r w:rsidR="008E00EE" w:rsidRPr="004E2FF0">
        <w:rPr>
          <w:szCs w:val="22"/>
          <w:lang w:val="sr-Latn-ME"/>
        </w:rPr>
        <w:t>ji</w:t>
      </w:r>
      <w:r w:rsidRPr="004E2FF0">
        <w:rPr>
          <w:szCs w:val="22"/>
          <w:lang w:val="sr-Latn-ME"/>
        </w:rPr>
        <w:t>h i adolescen</w:t>
      </w:r>
      <w:r w:rsidR="008E00EE" w:rsidRPr="004E2FF0">
        <w:rPr>
          <w:szCs w:val="22"/>
          <w:lang w:val="sr-Latn-ME"/>
        </w:rPr>
        <w:t>a</w:t>
      </w:r>
      <w:r w:rsidRPr="004E2FF0">
        <w:rPr>
          <w:szCs w:val="22"/>
          <w:lang w:val="sr-Latn-ME"/>
        </w:rPr>
        <w:t>t</w:t>
      </w:r>
      <w:r w:rsidR="008E00EE" w:rsidRPr="004E2FF0">
        <w:rPr>
          <w:szCs w:val="22"/>
          <w:lang w:val="sr-Latn-ME"/>
        </w:rPr>
        <w:t>a</w:t>
      </w:r>
      <w:r w:rsidRPr="004E2FF0">
        <w:rPr>
          <w:szCs w:val="22"/>
          <w:lang w:val="sr-Latn-ME"/>
        </w:rPr>
        <w:t>.</w:t>
      </w:r>
    </w:p>
    <w:p w14:paraId="65712ED3" w14:textId="2F8B3E6B" w:rsidR="009D1A85" w:rsidRPr="004E2FF0" w:rsidRDefault="009D1A85">
      <w:pPr>
        <w:rPr>
          <w:szCs w:val="22"/>
          <w:lang w:val="sr-Latn-ME"/>
        </w:rPr>
      </w:pPr>
      <w:r w:rsidRPr="004E2FF0">
        <w:rPr>
          <w:szCs w:val="22"/>
          <w:lang w:val="sr-Latn-ME"/>
        </w:rPr>
        <w:t>Kod pedijatrijskih pacijenata brzina infuzije je u pros</w:t>
      </w:r>
      <w:r w:rsidR="00363416" w:rsidRPr="004E2FF0">
        <w:rPr>
          <w:szCs w:val="22"/>
          <w:lang w:val="sr-Latn-ME"/>
        </w:rPr>
        <w:t>j</w:t>
      </w:r>
      <w:r w:rsidRPr="004E2FF0">
        <w:rPr>
          <w:szCs w:val="22"/>
          <w:lang w:val="sr-Latn-ME"/>
        </w:rPr>
        <w:t xml:space="preserve">eku 5 </w:t>
      </w:r>
      <w:r w:rsidR="00BA346B" w:rsidRPr="004E2FF0">
        <w:rPr>
          <w:szCs w:val="22"/>
          <w:lang w:val="sr-Latn-ME"/>
        </w:rPr>
        <w:t>ml</w:t>
      </w:r>
      <w:r w:rsidRPr="004E2FF0">
        <w:rPr>
          <w:szCs w:val="22"/>
          <w:lang w:val="sr-Latn-ME"/>
        </w:rPr>
        <w:t>/kg/</w:t>
      </w:r>
      <w:r w:rsidR="008E00EE" w:rsidRPr="004E2FF0">
        <w:rPr>
          <w:szCs w:val="22"/>
          <w:lang w:val="sr-Latn-ME"/>
        </w:rPr>
        <w:t>h</w:t>
      </w:r>
      <w:r w:rsidRPr="004E2FF0">
        <w:rPr>
          <w:szCs w:val="22"/>
          <w:lang w:val="sr-Latn-ME"/>
        </w:rPr>
        <w:t>, ali vr</w:t>
      </w:r>
      <w:r w:rsidR="00363416" w:rsidRPr="004E2FF0">
        <w:rPr>
          <w:szCs w:val="22"/>
          <w:lang w:val="sr-Latn-ME"/>
        </w:rPr>
        <w:t>ij</w:t>
      </w:r>
      <w:r w:rsidRPr="004E2FF0">
        <w:rPr>
          <w:szCs w:val="22"/>
          <w:lang w:val="sr-Latn-ME"/>
        </w:rPr>
        <w:t>ednost zavisi od uzrasta:</w:t>
      </w:r>
    </w:p>
    <w:p w14:paraId="65712ED4" w14:textId="77777777" w:rsidR="009D1A85" w:rsidRPr="004E2FF0" w:rsidRDefault="009D1A85">
      <w:pPr>
        <w:rPr>
          <w:szCs w:val="22"/>
          <w:lang w:val="sr-Latn-ME"/>
        </w:rPr>
      </w:pPr>
    </w:p>
    <w:p w14:paraId="65712ED5" w14:textId="6EF84C0B" w:rsidR="009D1A85" w:rsidRPr="004E2FF0" w:rsidRDefault="009D1A85">
      <w:pPr>
        <w:pStyle w:val="ListParagraph"/>
        <w:numPr>
          <w:ilvl w:val="0"/>
          <w:numId w:val="5"/>
        </w:numPr>
        <w:rPr>
          <w:szCs w:val="22"/>
          <w:lang w:val="sr-Latn-ME"/>
        </w:rPr>
      </w:pPr>
      <w:r w:rsidRPr="004E2FF0">
        <w:rPr>
          <w:szCs w:val="22"/>
          <w:lang w:val="sr-Latn-ME"/>
        </w:rPr>
        <w:t>Odojč</w:t>
      </w:r>
      <w:r w:rsidR="003B2325" w:rsidRPr="004E2FF0">
        <w:rPr>
          <w:szCs w:val="22"/>
          <w:lang w:val="sr-Latn-ME"/>
        </w:rPr>
        <w:t>ad</w:t>
      </w:r>
      <w:r w:rsidRPr="004E2FF0">
        <w:rPr>
          <w:szCs w:val="22"/>
          <w:lang w:val="sr-Latn-ME"/>
        </w:rPr>
        <w:t xml:space="preserve">:     </w:t>
      </w:r>
      <w:r w:rsidR="003B2325" w:rsidRPr="004E2FF0">
        <w:rPr>
          <w:szCs w:val="22"/>
          <w:lang w:val="sr-Latn-ME"/>
        </w:rPr>
        <w:tab/>
      </w:r>
      <w:r w:rsidR="003B2325" w:rsidRPr="004E2FF0">
        <w:rPr>
          <w:szCs w:val="22"/>
          <w:lang w:val="sr-Latn-ME"/>
        </w:rPr>
        <w:tab/>
        <w:t xml:space="preserve">          </w:t>
      </w:r>
      <w:r w:rsidRPr="004E2FF0">
        <w:rPr>
          <w:szCs w:val="22"/>
          <w:lang w:val="sr-Latn-ME"/>
        </w:rPr>
        <w:t xml:space="preserve">6-8 </w:t>
      </w:r>
      <w:r w:rsidR="00BA346B" w:rsidRPr="004E2FF0">
        <w:rPr>
          <w:szCs w:val="22"/>
          <w:lang w:val="sr-Latn-ME"/>
        </w:rPr>
        <w:t>ml</w:t>
      </w:r>
      <w:r w:rsidRPr="004E2FF0">
        <w:rPr>
          <w:szCs w:val="22"/>
          <w:lang w:val="sr-Latn-ME"/>
        </w:rPr>
        <w:t>/kg/</w:t>
      </w:r>
      <w:r w:rsidR="008E00EE" w:rsidRPr="004E2FF0">
        <w:rPr>
          <w:szCs w:val="22"/>
          <w:lang w:val="sr-Latn-ME"/>
        </w:rPr>
        <w:t>h</w:t>
      </w:r>
    </w:p>
    <w:p w14:paraId="65712ED6" w14:textId="7F3A51A4" w:rsidR="009D1A85" w:rsidRPr="004E2FF0" w:rsidRDefault="009D1A85">
      <w:pPr>
        <w:pStyle w:val="ListParagraph"/>
        <w:numPr>
          <w:ilvl w:val="0"/>
          <w:numId w:val="5"/>
        </w:numPr>
        <w:rPr>
          <w:szCs w:val="22"/>
          <w:lang w:val="sr-Latn-ME"/>
        </w:rPr>
      </w:pPr>
      <w:r w:rsidRPr="004E2FF0">
        <w:rPr>
          <w:szCs w:val="22"/>
          <w:lang w:val="sr-Latn-ME"/>
        </w:rPr>
        <w:t>Mal</w:t>
      </w:r>
      <w:r w:rsidR="00C043CA" w:rsidRPr="004E2FF0">
        <w:rPr>
          <w:szCs w:val="22"/>
          <w:lang w:val="sr-Latn-ME"/>
        </w:rPr>
        <w:t>a</w:t>
      </w:r>
      <w:r w:rsidRPr="004E2FF0">
        <w:rPr>
          <w:szCs w:val="22"/>
          <w:lang w:val="sr-Latn-ME"/>
        </w:rPr>
        <w:t xml:space="preserve"> d</w:t>
      </w:r>
      <w:r w:rsidR="00363416" w:rsidRPr="004E2FF0">
        <w:rPr>
          <w:szCs w:val="22"/>
          <w:lang w:val="sr-Latn-ME"/>
        </w:rPr>
        <w:t>j</w:t>
      </w:r>
      <w:r w:rsidRPr="004E2FF0">
        <w:rPr>
          <w:szCs w:val="22"/>
          <w:lang w:val="sr-Latn-ME"/>
        </w:rPr>
        <w:t>e</w:t>
      </w:r>
      <w:r w:rsidR="00C043CA" w:rsidRPr="004E2FF0">
        <w:rPr>
          <w:szCs w:val="22"/>
          <w:lang w:val="sr-Latn-ME"/>
        </w:rPr>
        <w:t>ca</w:t>
      </w:r>
      <w:r w:rsidRPr="004E2FF0">
        <w:rPr>
          <w:szCs w:val="22"/>
          <w:lang w:val="sr-Latn-ME"/>
        </w:rPr>
        <w:t xml:space="preserve">:                                4-6 </w:t>
      </w:r>
      <w:r w:rsidR="00BA346B" w:rsidRPr="004E2FF0">
        <w:rPr>
          <w:szCs w:val="22"/>
          <w:lang w:val="sr-Latn-ME"/>
        </w:rPr>
        <w:t>ml</w:t>
      </w:r>
      <w:r w:rsidRPr="004E2FF0">
        <w:rPr>
          <w:szCs w:val="22"/>
          <w:lang w:val="sr-Latn-ME"/>
        </w:rPr>
        <w:t>/kg/</w:t>
      </w:r>
      <w:r w:rsidR="008E00EE" w:rsidRPr="004E2FF0">
        <w:rPr>
          <w:szCs w:val="22"/>
          <w:lang w:val="sr-Latn-ME"/>
        </w:rPr>
        <w:t>h</w:t>
      </w:r>
    </w:p>
    <w:p w14:paraId="65712ED7" w14:textId="67BCA7A2" w:rsidR="009D1A85" w:rsidRPr="004E2FF0" w:rsidRDefault="009D1A85">
      <w:pPr>
        <w:pStyle w:val="ListParagraph"/>
        <w:numPr>
          <w:ilvl w:val="0"/>
          <w:numId w:val="5"/>
        </w:numPr>
        <w:rPr>
          <w:szCs w:val="22"/>
          <w:lang w:val="sr-Latn-ME"/>
        </w:rPr>
      </w:pPr>
      <w:r w:rsidRPr="004E2FF0">
        <w:rPr>
          <w:szCs w:val="22"/>
          <w:lang w:val="sr-Latn-ME"/>
        </w:rPr>
        <w:t>D</w:t>
      </w:r>
      <w:r w:rsidR="00363416" w:rsidRPr="004E2FF0">
        <w:rPr>
          <w:szCs w:val="22"/>
          <w:lang w:val="sr-Latn-ME"/>
        </w:rPr>
        <w:t>j</w:t>
      </w:r>
      <w:r w:rsidRPr="004E2FF0">
        <w:rPr>
          <w:szCs w:val="22"/>
          <w:lang w:val="sr-Latn-ME"/>
        </w:rPr>
        <w:t xml:space="preserve">eca školskog uzrasta:            2-4 </w:t>
      </w:r>
      <w:r w:rsidR="00BA346B" w:rsidRPr="004E2FF0">
        <w:rPr>
          <w:szCs w:val="22"/>
          <w:lang w:val="sr-Latn-ME"/>
        </w:rPr>
        <w:t>ml</w:t>
      </w:r>
      <w:r w:rsidRPr="004E2FF0">
        <w:rPr>
          <w:szCs w:val="22"/>
          <w:lang w:val="sr-Latn-ME"/>
        </w:rPr>
        <w:t>/kg/</w:t>
      </w:r>
      <w:r w:rsidR="008E00EE" w:rsidRPr="004E2FF0">
        <w:rPr>
          <w:szCs w:val="22"/>
          <w:lang w:val="sr-Latn-ME"/>
        </w:rPr>
        <w:t>h</w:t>
      </w:r>
    </w:p>
    <w:p w14:paraId="65712ED8" w14:textId="77777777" w:rsidR="009D1A85" w:rsidRPr="004E2FF0" w:rsidRDefault="009D1A85">
      <w:pPr>
        <w:rPr>
          <w:szCs w:val="22"/>
          <w:lang w:val="sr-Latn-ME"/>
        </w:rPr>
      </w:pPr>
    </w:p>
    <w:p w14:paraId="544A7054" w14:textId="5597E639" w:rsidR="00732777" w:rsidRPr="004E2FF0" w:rsidRDefault="009D1A85" w:rsidP="004E2FF0">
      <w:pPr>
        <w:tabs>
          <w:tab w:val="clear" w:pos="284"/>
        </w:tabs>
        <w:autoSpaceDE w:val="0"/>
        <w:autoSpaceDN w:val="0"/>
        <w:adjustRightInd w:val="0"/>
        <w:rPr>
          <w:szCs w:val="22"/>
          <w:lang w:val="sr-Latn-ME"/>
        </w:rPr>
      </w:pPr>
      <w:r w:rsidRPr="004E2FF0">
        <w:rPr>
          <w:szCs w:val="22"/>
          <w:lang w:val="sr-Latn-ME"/>
        </w:rPr>
        <w:t>Kod d</w:t>
      </w:r>
      <w:r w:rsidR="00363416" w:rsidRPr="004E2FF0">
        <w:rPr>
          <w:szCs w:val="22"/>
          <w:lang w:val="sr-Latn-ME"/>
        </w:rPr>
        <w:t>j</w:t>
      </w:r>
      <w:r w:rsidRPr="004E2FF0">
        <w:rPr>
          <w:szCs w:val="22"/>
          <w:lang w:val="sr-Latn-ME"/>
        </w:rPr>
        <w:t>ece sa opekotinama, pros</w:t>
      </w:r>
      <w:r w:rsidR="000B7407" w:rsidRPr="004E2FF0">
        <w:rPr>
          <w:szCs w:val="22"/>
          <w:lang w:val="sr-Latn-ME"/>
        </w:rPr>
        <w:t>j</w:t>
      </w:r>
      <w:r w:rsidRPr="004E2FF0">
        <w:rPr>
          <w:szCs w:val="22"/>
          <w:lang w:val="sr-Latn-ME"/>
        </w:rPr>
        <w:t xml:space="preserve">ečna doza je 3,4 </w:t>
      </w:r>
      <w:r w:rsidR="00BA346B" w:rsidRPr="004E2FF0">
        <w:rPr>
          <w:szCs w:val="22"/>
          <w:lang w:val="sr-Latn-ME"/>
        </w:rPr>
        <w:t>ml</w:t>
      </w:r>
      <w:r w:rsidRPr="004E2FF0">
        <w:rPr>
          <w:szCs w:val="22"/>
          <w:lang w:val="sr-Latn-ME"/>
        </w:rPr>
        <w:t>/kg/</w:t>
      </w:r>
      <w:r w:rsidR="00732777" w:rsidRPr="004E2FF0">
        <w:rPr>
          <w:szCs w:val="22"/>
          <w:lang w:val="sr-Latn-ME"/>
        </w:rPr>
        <w:t xml:space="preserve"> po procentu površine kože zahvaćene</w:t>
      </w:r>
      <w:r w:rsidR="00BA346B" w:rsidRPr="004E2FF0">
        <w:rPr>
          <w:szCs w:val="22"/>
          <w:lang w:val="sr-Latn-ME"/>
        </w:rPr>
        <w:t xml:space="preserve"> </w:t>
      </w:r>
      <w:r w:rsidR="00732777" w:rsidRPr="004E2FF0">
        <w:rPr>
          <w:szCs w:val="22"/>
          <w:lang w:val="sr-Latn-ME"/>
        </w:rPr>
        <w:t xml:space="preserve">opekotinama 24 sata nakon nastanka opekotina, odnosno 6,3 </w:t>
      </w:r>
      <w:r w:rsidR="00BA346B" w:rsidRPr="004E2FF0">
        <w:rPr>
          <w:szCs w:val="22"/>
          <w:lang w:val="sr-Latn-ME"/>
        </w:rPr>
        <w:t>ml</w:t>
      </w:r>
      <w:r w:rsidR="00732777" w:rsidRPr="004E2FF0">
        <w:rPr>
          <w:szCs w:val="22"/>
          <w:lang w:val="sr-Latn-ME"/>
        </w:rPr>
        <w:t>/kg po procentu površine kože zahvaćene opekotinama 48 sati nakon nastanka opekotina.</w:t>
      </w:r>
    </w:p>
    <w:p w14:paraId="65712EDA" w14:textId="3F67EF1A" w:rsidR="009D1A85" w:rsidRPr="004E2FF0" w:rsidRDefault="009D1A85" w:rsidP="004E2FF0">
      <w:pPr>
        <w:tabs>
          <w:tab w:val="clear" w:pos="284"/>
        </w:tabs>
        <w:autoSpaceDE w:val="0"/>
        <w:autoSpaceDN w:val="0"/>
        <w:adjustRightInd w:val="0"/>
        <w:rPr>
          <w:szCs w:val="22"/>
          <w:lang w:val="sr-Latn-ME"/>
        </w:rPr>
      </w:pPr>
      <w:r w:rsidRPr="004E2FF0">
        <w:rPr>
          <w:szCs w:val="22"/>
          <w:lang w:val="sr-Latn-ME"/>
        </w:rPr>
        <w:t>Kod d</w:t>
      </w:r>
      <w:r w:rsidR="000B7407" w:rsidRPr="004E2FF0">
        <w:rPr>
          <w:szCs w:val="22"/>
          <w:lang w:val="sr-Latn-ME"/>
        </w:rPr>
        <w:t>j</w:t>
      </w:r>
      <w:r w:rsidRPr="004E2FF0">
        <w:rPr>
          <w:szCs w:val="22"/>
          <w:lang w:val="sr-Latn-ME"/>
        </w:rPr>
        <w:t>ece sa teškim povredama glave pros</w:t>
      </w:r>
      <w:r w:rsidR="000B7407" w:rsidRPr="004E2FF0">
        <w:rPr>
          <w:szCs w:val="22"/>
          <w:lang w:val="sr-Latn-ME"/>
        </w:rPr>
        <w:t>je</w:t>
      </w:r>
      <w:r w:rsidRPr="004E2FF0">
        <w:rPr>
          <w:szCs w:val="22"/>
          <w:lang w:val="sr-Latn-ME"/>
        </w:rPr>
        <w:t>čna doza je 2850</w:t>
      </w:r>
      <w:r w:rsidR="00292EF2" w:rsidRPr="004E2FF0">
        <w:rPr>
          <w:szCs w:val="22"/>
          <w:lang w:val="sr-Latn-ME"/>
        </w:rPr>
        <w:t xml:space="preserve"> </w:t>
      </w:r>
      <w:r w:rsidR="00BA346B" w:rsidRPr="004E2FF0">
        <w:rPr>
          <w:szCs w:val="22"/>
          <w:lang w:val="sr-Latn-ME"/>
        </w:rPr>
        <w:t>ml</w:t>
      </w:r>
      <w:r w:rsidRPr="004E2FF0">
        <w:rPr>
          <w:szCs w:val="22"/>
          <w:lang w:val="sr-Latn-ME"/>
        </w:rPr>
        <w:t>/m</w:t>
      </w:r>
      <w:r w:rsidRPr="004E2FF0">
        <w:rPr>
          <w:szCs w:val="22"/>
          <w:vertAlign w:val="superscript"/>
          <w:lang w:val="sr-Latn-ME"/>
        </w:rPr>
        <w:t>2</w:t>
      </w:r>
      <w:r w:rsidRPr="004E2FF0">
        <w:rPr>
          <w:szCs w:val="22"/>
          <w:lang w:val="sr-Latn-ME"/>
        </w:rPr>
        <w:t>.</w:t>
      </w:r>
    </w:p>
    <w:p w14:paraId="65712EDB" w14:textId="77777777" w:rsidR="009D1A85" w:rsidRPr="004E2FF0" w:rsidRDefault="009D1A85">
      <w:pPr>
        <w:rPr>
          <w:szCs w:val="22"/>
          <w:lang w:val="sr-Latn-ME"/>
        </w:rPr>
      </w:pPr>
    </w:p>
    <w:p w14:paraId="65712EDC" w14:textId="77777777" w:rsidR="009D1A85" w:rsidRPr="004E2FF0" w:rsidRDefault="009D1A85">
      <w:pPr>
        <w:rPr>
          <w:szCs w:val="22"/>
          <w:lang w:val="sr-Latn-ME"/>
        </w:rPr>
      </w:pPr>
      <w:r w:rsidRPr="004E2FF0">
        <w:rPr>
          <w:szCs w:val="22"/>
          <w:lang w:val="sr-Latn-ME"/>
        </w:rPr>
        <w:t>Ako je potrebno, brzina infuzije i ukupna zapremina rastvora mogu biti veći tokom hirurških zahvata.</w:t>
      </w:r>
    </w:p>
    <w:p w14:paraId="65712EDD" w14:textId="77777777" w:rsidR="009D1A85" w:rsidRPr="004E2FF0" w:rsidRDefault="009D1A85">
      <w:pPr>
        <w:rPr>
          <w:szCs w:val="22"/>
          <w:lang w:val="sr-Latn-ME"/>
        </w:rPr>
      </w:pPr>
    </w:p>
    <w:p w14:paraId="65712EDE" w14:textId="77777777" w:rsidR="009D1A85" w:rsidRPr="004E2FF0" w:rsidRDefault="009D1A85">
      <w:pPr>
        <w:rPr>
          <w:szCs w:val="22"/>
          <w:lang w:val="sr-Latn-ME"/>
        </w:rPr>
      </w:pPr>
      <w:r w:rsidRPr="004E2FF0">
        <w:rPr>
          <w:szCs w:val="22"/>
          <w:lang w:val="sr-Latn-ME"/>
        </w:rPr>
        <w:t xml:space="preserve">Napomena: </w:t>
      </w:r>
    </w:p>
    <w:p w14:paraId="65712EDF" w14:textId="41C8A80D" w:rsidR="009D1A85" w:rsidRPr="004E2FF0" w:rsidRDefault="009D1A85">
      <w:pPr>
        <w:pStyle w:val="ListParagraph"/>
        <w:numPr>
          <w:ilvl w:val="0"/>
          <w:numId w:val="6"/>
        </w:numPr>
        <w:rPr>
          <w:szCs w:val="22"/>
          <w:lang w:val="sr-Latn-ME"/>
        </w:rPr>
      </w:pPr>
      <w:r w:rsidRPr="004E2FF0">
        <w:rPr>
          <w:szCs w:val="22"/>
          <w:lang w:val="sr-Latn-ME"/>
        </w:rPr>
        <w:t>Odojč</w:t>
      </w:r>
      <w:r w:rsidR="0011693F" w:rsidRPr="004E2FF0">
        <w:rPr>
          <w:szCs w:val="22"/>
          <w:lang w:val="sr-Latn-ME"/>
        </w:rPr>
        <w:t>ad</w:t>
      </w:r>
      <w:r w:rsidRPr="004E2FF0">
        <w:rPr>
          <w:szCs w:val="22"/>
          <w:lang w:val="sr-Latn-ME"/>
        </w:rPr>
        <w:t xml:space="preserve"> i mal</w:t>
      </w:r>
      <w:r w:rsidR="002722A5" w:rsidRPr="004E2FF0">
        <w:rPr>
          <w:szCs w:val="22"/>
          <w:lang w:val="sr-Latn-ME"/>
        </w:rPr>
        <w:t>a d</w:t>
      </w:r>
      <w:r w:rsidR="000B7407" w:rsidRPr="004E2FF0">
        <w:rPr>
          <w:szCs w:val="22"/>
          <w:lang w:val="sr-Latn-ME"/>
        </w:rPr>
        <w:t>j</w:t>
      </w:r>
      <w:r w:rsidR="002722A5" w:rsidRPr="004E2FF0">
        <w:rPr>
          <w:szCs w:val="22"/>
          <w:lang w:val="sr-Latn-ME"/>
        </w:rPr>
        <w:t>eca</w:t>
      </w:r>
      <w:r w:rsidRPr="004E2FF0">
        <w:rPr>
          <w:szCs w:val="22"/>
          <w:lang w:val="sr-Latn-ME"/>
        </w:rPr>
        <w:t>: uzrast od 28 dana do 23 m</w:t>
      </w:r>
      <w:r w:rsidR="000B7407" w:rsidRPr="004E2FF0">
        <w:rPr>
          <w:szCs w:val="22"/>
          <w:lang w:val="sr-Latn-ME"/>
        </w:rPr>
        <w:t>j</w:t>
      </w:r>
      <w:r w:rsidRPr="004E2FF0">
        <w:rPr>
          <w:szCs w:val="22"/>
          <w:lang w:val="sr-Latn-ME"/>
        </w:rPr>
        <w:t>eseca (malo d</w:t>
      </w:r>
      <w:r w:rsidR="000B7407" w:rsidRPr="004E2FF0">
        <w:rPr>
          <w:szCs w:val="22"/>
          <w:lang w:val="sr-Latn-ME"/>
        </w:rPr>
        <w:t>ij</w:t>
      </w:r>
      <w:r w:rsidRPr="004E2FF0">
        <w:rPr>
          <w:szCs w:val="22"/>
          <w:lang w:val="sr-Latn-ME"/>
        </w:rPr>
        <w:t xml:space="preserve">ete je ono koje </w:t>
      </w:r>
      <w:r w:rsidR="002722A5" w:rsidRPr="004E2FF0">
        <w:rPr>
          <w:szCs w:val="22"/>
          <w:lang w:val="sr-Latn-ME"/>
        </w:rPr>
        <w:t>je prohodalo</w:t>
      </w:r>
      <w:r w:rsidRPr="004E2FF0">
        <w:rPr>
          <w:szCs w:val="22"/>
          <w:lang w:val="sr-Latn-ME"/>
        </w:rPr>
        <w:t>)</w:t>
      </w:r>
    </w:p>
    <w:p w14:paraId="65712EE0" w14:textId="4BFD170F" w:rsidR="009D1A85" w:rsidRPr="004E2FF0" w:rsidRDefault="009D1A85">
      <w:pPr>
        <w:pStyle w:val="ListParagraph"/>
        <w:numPr>
          <w:ilvl w:val="0"/>
          <w:numId w:val="6"/>
        </w:numPr>
        <w:rPr>
          <w:szCs w:val="22"/>
          <w:lang w:val="sr-Latn-ME"/>
        </w:rPr>
      </w:pPr>
      <w:r w:rsidRPr="004E2FF0">
        <w:rPr>
          <w:szCs w:val="22"/>
          <w:lang w:val="sr-Latn-ME"/>
        </w:rPr>
        <w:t>D</w:t>
      </w:r>
      <w:r w:rsidR="000B7407" w:rsidRPr="004E2FF0">
        <w:rPr>
          <w:szCs w:val="22"/>
          <w:lang w:val="sr-Latn-ME"/>
        </w:rPr>
        <w:t>j</w:t>
      </w:r>
      <w:r w:rsidRPr="004E2FF0">
        <w:rPr>
          <w:szCs w:val="22"/>
          <w:lang w:val="sr-Latn-ME"/>
        </w:rPr>
        <w:t>e</w:t>
      </w:r>
      <w:r w:rsidR="009E5EE8" w:rsidRPr="004E2FF0">
        <w:rPr>
          <w:szCs w:val="22"/>
          <w:lang w:val="sr-Latn-ME"/>
        </w:rPr>
        <w:t>ca</w:t>
      </w:r>
      <w:r w:rsidRPr="004E2FF0">
        <w:rPr>
          <w:szCs w:val="22"/>
          <w:lang w:val="sr-Latn-ME"/>
        </w:rPr>
        <w:t xml:space="preserve"> i </w:t>
      </w:r>
      <w:r w:rsidR="009E5EE8" w:rsidRPr="004E2FF0">
        <w:rPr>
          <w:szCs w:val="22"/>
          <w:lang w:val="sr-Latn-ME"/>
        </w:rPr>
        <w:t>d</w:t>
      </w:r>
      <w:r w:rsidR="005F3ECF" w:rsidRPr="004E2FF0">
        <w:rPr>
          <w:szCs w:val="22"/>
          <w:lang w:val="sr-Latn-ME"/>
        </w:rPr>
        <w:t>j</w:t>
      </w:r>
      <w:r w:rsidR="009E5EE8" w:rsidRPr="004E2FF0">
        <w:rPr>
          <w:szCs w:val="22"/>
          <w:lang w:val="sr-Latn-ME"/>
        </w:rPr>
        <w:t>eca školskog uzrasta</w:t>
      </w:r>
      <w:r w:rsidRPr="004E2FF0">
        <w:rPr>
          <w:szCs w:val="22"/>
          <w:lang w:val="sr-Latn-ME"/>
        </w:rPr>
        <w:t>: uzrast od 2 godine do 11 godina</w:t>
      </w:r>
      <w:r w:rsidR="00292EF2" w:rsidRPr="004E2FF0">
        <w:rPr>
          <w:szCs w:val="22"/>
          <w:lang w:val="sr-Latn-ME"/>
        </w:rPr>
        <w:t>.</w:t>
      </w:r>
      <w:r w:rsidRPr="004E2FF0">
        <w:rPr>
          <w:szCs w:val="22"/>
          <w:lang w:val="sr-Latn-ME"/>
        </w:rPr>
        <w:t xml:space="preserve">  </w:t>
      </w:r>
    </w:p>
    <w:p w14:paraId="65712EE1" w14:textId="77777777" w:rsidR="009D1A85" w:rsidRPr="004E2FF0" w:rsidRDefault="009D1A85">
      <w:pPr>
        <w:rPr>
          <w:szCs w:val="22"/>
          <w:lang w:val="sr-Latn-ME"/>
        </w:rPr>
      </w:pPr>
    </w:p>
    <w:p w14:paraId="65712EE3" w14:textId="647D8279" w:rsidR="009D1A85" w:rsidRPr="004E2FF0" w:rsidRDefault="009A6A8F" w:rsidP="004E2FF0">
      <w:pPr>
        <w:tabs>
          <w:tab w:val="clear" w:pos="284"/>
        </w:tabs>
        <w:autoSpaceDE w:val="0"/>
        <w:autoSpaceDN w:val="0"/>
        <w:adjustRightInd w:val="0"/>
        <w:rPr>
          <w:szCs w:val="22"/>
          <w:lang w:val="sr-Latn-ME"/>
        </w:rPr>
      </w:pPr>
      <w:r w:rsidRPr="004E2FF0">
        <w:rPr>
          <w:szCs w:val="22"/>
          <w:lang w:val="sr-Latn-ME"/>
        </w:rPr>
        <w:t>Ukoliko se Natrii chloridi infundibile compositum (Ringerov rastvor HF) koristi kao sredstvo za</w:t>
      </w:r>
      <w:r w:rsidR="00BA346B" w:rsidRPr="004E2FF0">
        <w:rPr>
          <w:szCs w:val="22"/>
          <w:lang w:val="sr-Latn-ME"/>
        </w:rPr>
        <w:t xml:space="preserve"> </w:t>
      </w:r>
      <w:r w:rsidRPr="004E2FF0">
        <w:rPr>
          <w:szCs w:val="22"/>
          <w:lang w:val="sr-Latn-ME"/>
        </w:rPr>
        <w:t>ra</w:t>
      </w:r>
      <w:r w:rsidR="00BA346B" w:rsidRPr="004E2FF0">
        <w:rPr>
          <w:szCs w:val="22"/>
          <w:lang w:val="sr-Latn-ME"/>
        </w:rPr>
        <w:t>z</w:t>
      </w:r>
      <w:r w:rsidRPr="004E2FF0">
        <w:rPr>
          <w:szCs w:val="22"/>
          <w:lang w:val="sr-Latn-ME"/>
        </w:rPr>
        <w:t xml:space="preserve">blaživanje/rastvaranje kompatibilnih koncentrata </w:t>
      </w:r>
      <w:r w:rsidR="0065640F" w:rsidRPr="004E2FF0">
        <w:rPr>
          <w:szCs w:val="22"/>
          <w:lang w:val="sr-Latn-ME"/>
        </w:rPr>
        <w:t>elektrolita</w:t>
      </w:r>
      <w:r w:rsidRPr="004E2FF0">
        <w:rPr>
          <w:szCs w:val="22"/>
          <w:lang w:val="sr-Latn-ME"/>
        </w:rPr>
        <w:t xml:space="preserve"> i l</w:t>
      </w:r>
      <w:r w:rsidR="005F3ECF" w:rsidRPr="004E2FF0">
        <w:rPr>
          <w:szCs w:val="22"/>
          <w:lang w:val="sr-Latn-ME"/>
        </w:rPr>
        <w:t>je</w:t>
      </w:r>
      <w:r w:rsidRPr="004E2FF0">
        <w:rPr>
          <w:szCs w:val="22"/>
          <w:lang w:val="sr-Latn-ME"/>
        </w:rPr>
        <w:t>kova, mora se uzeti u Sažetak</w:t>
      </w:r>
      <w:r w:rsidR="00BA346B" w:rsidRPr="004E2FF0">
        <w:rPr>
          <w:szCs w:val="22"/>
          <w:lang w:val="sr-Latn-ME"/>
        </w:rPr>
        <w:t xml:space="preserve"> </w:t>
      </w:r>
      <w:r w:rsidRPr="004E2FF0">
        <w:rPr>
          <w:szCs w:val="22"/>
          <w:lang w:val="sr-Latn-ME"/>
        </w:rPr>
        <w:t>karakteristika l</w:t>
      </w:r>
      <w:r w:rsidR="005F3ECF" w:rsidRPr="004E2FF0">
        <w:rPr>
          <w:szCs w:val="22"/>
          <w:lang w:val="sr-Latn-ME"/>
        </w:rPr>
        <w:t>ije</w:t>
      </w:r>
      <w:r w:rsidRPr="004E2FF0">
        <w:rPr>
          <w:szCs w:val="22"/>
          <w:lang w:val="sr-Latn-ME"/>
        </w:rPr>
        <w:t>ka odnosno Uputstvo za l</w:t>
      </w:r>
      <w:r w:rsidR="005F3ECF" w:rsidRPr="004E2FF0">
        <w:rPr>
          <w:szCs w:val="22"/>
          <w:lang w:val="sr-Latn-ME"/>
        </w:rPr>
        <w:t>ij</w:t>
      </w:r>
      <w:r w:rsidRPr="004E2FF0">
        <w:rPr>
          <w:szCs w:val="22"/>
          <w:lang w:val="sr-Latn-ME"/>
        </w:rPr>
        <w:t>ek l</w:t>
      </w:r>
      <w:r w:rsidR="005F3ECF" w:rsidRPr="004E2FF0">
        <w:rPr>
          <w:szCs w:val="22"/>
          <w:lang w:val="sr-Latn-ME"/>
        </w:rPr>
        <w:t>ij</w:t>
      </w:r>
      <w:r w:rsidRPr="004E2FF0">
        <w:rPr>
          <w:szCs w:val="22"/>
          <w:lang w:val="sr-Latn-ME"/>
        </w:rPr>
        <w:t>eka koji se dodaje.</w:t>
      </w:r>
    </w:p>
    <w:p w14:paraId="25F87954" w14:textId="77777777" w:rsidR="009A6A8F" w:rsidRPr="004E2FF0" w:rsidRDefault="009A6A8F">
      <w:pPr>
        <w:rPr>
          <w:szCs w:val="22"/>
          <w:lang w:val="sr-Latn-ME"/>
        </w:rPr>
      </w:pPr>
    </w:p>
    <w:p w14:paraId="65712EE4" w14:textId="577728A8" w:rsidR="009D1A85" w:rsidRPr="004E2FF0" w:rsidRDefault="009D1A85">
      <w:pPr>
        <w:rPr>
          <w:i/>
          <w:szCs w:val="22"/>
          <w:lang w:val="sr-Latn-ME"/>
        </w:rPr>
      </w:pPr>
      <w:r w:rsidRPr="004E2FF0">
        <w:rPr>
          <w:i/>
          <w:szCs w:val="22"/>
          <w:lang w:val="sr-Latn-ME"/>
        </w:rPr>
        <w:t>Način prim</w:t>
      </w:r>
      <w:r w:rsidR="005F3ECF" w:rsidRPr="004E2FF0">
        <w:rPr>
          <w:i/>
          <w:szCs w:val="22"/>
          <w:lang w:val="sr-Latn-ME"/>
        </w:rPr>
        <w:t>j</w:t>
      </w:r>
      <w:r w:rsidRPr="004E2FF0">
        <w:rPr>
          <w:i/>
          <w:szCs w:val="22"/>
          <w:lang w:val="sr-Latn-ME"/>
        </w:rPr>
        <w:t>ene</w:t>
      </w:r>
    </w:p>
    <w:p w14:paraId="65712EE6" w14:textId="250453A7" w:rsidR="009D1A85" w:rsidRPr="004E2FF0" w:rsidRDefault="00674F8B">
      <w:pPr>
        <w:rPr>
          <w:szCs w:val="22"/>
          <w:lang w:val="sr-Latn-ME"/>
        </w:rPr>
      </w:pPr>
      <w:r w:rsidRPr="004E2FF0">
        <w:rPr>
          <w:szCs w:val="22"/>
          <w:lang w:val="sr-Latn-ME"/>
        </w:rPr>
        <w:t>Rastvor je nam</w:t>
      </w:r>
      <w:r w:rsidR="005F3ECF" w:rsidRPr="004E2FF0">
        <w:rPr>
          <w:szCs w:val="22"/>
          <w:lang w:val="sr-Latn-ME"/>
        </w:rPr>
        <w:t>ij</w:t>
      </w:r>
      <w:r w:rsidRPr="004E2FF0">
        <w:rPr>
          <w:szCs w:val="22"/>
          <w:lang w:val="sr-Latn-ME"/>
        </w:rPr>
        <w:t>enjen za intravensku prim</w:t>
      </w:r>
      <w:r w:rsidR="005F3ECF" w:rsidRPr="004E2FF0">
        <w:rPr>
          <w:szCs w:val="22"/>
          <w:lang w:val="sr-Latn-ME"/>
        </w:rPr>
        <w:t>j</w:t>
      </w:r>
      <w:r w:rsidRPr="004E2FF0">
        <w:rPr>
          <w:szCs w:val="22"/>
          <w:lang w:val="sr-Latn-ME"/>
        </w:rPr>
        <w:t>enu.</w:t>
      </w:r>
    </w:p>
    <w:p w14:paraId="6D4D09A9" w14:textId="77777777" w:rsidR="00674F8B" w:rsidRPr="004E2FF0" w:rsidRDefault="00674F8B">
      <w:pPr>
        <w:rPr>
          <w:szCs w:val="22"/>
          <w:lang w:val="sr-Latn-ME"/>
        </w:rPr>
      </w:pPr>
    </w:p>
    <w:p w14:paraId="65712EE7" w14:textId="77777777" w:rsidR="009D1A85" w:rsidRPr="004E2FF0" w:rsidRDefault="009D1A85">
      <w:pPr>
        <w:rPr>
          <w:i/>
          <w:szCs w:val="22"/>
          <w:lang w:val="sr-Latn-ME"/>
        </w:rPr>
      </w:pPr>
      <w:r w:rsidRPr="004E2FF0">
        <w:rPr>
          <w:i/>
          <w:szCs w:val="22"/>
          <w:lang w:val="sr-Latn-ME"/>
        </w:rPr>
        <w:t>Praćenje:</w:t>
      </w:r>
    </w:p>
    <w:p w14:paraId="65712EEA" w14:textId="3E03562A" w:rsidR="006A2F8D" w:rsidRPr="004E2FF0" w:rsidRDefault="009D1A85">
      <w:pPr>
        <w:rPr>
          <w:szCs w:val="22"/>
          <w:lang w:val="sr-Latn-ME"/>
        </w:rPr>
      </w:pPr>
      <w:r w:rsidRPr="004E2FF0">
        <w:rPr>
          <w:szCs w:val="22"/>
          <w:lang w:val="sr-Latn-ME"/>
        </w:rPr>
        <w:t>Tokom prim</w:t>
      </w:r>
      <w:r w:rsidR="005F3ECF" w:rsidRPr="004E2FF0">
        <w:rPr>
          <w:szCs w:val="22"/>
          <w:lang w:val="sr-Latn-ME"/>
        </w:rPr>
        <w:t>j</w:t>
      </w:r>
      <w:r w:rsidRPr="004E2FF0">
        <w:rPr>
          <w:szCs w:val="22"/>
          <w:lang w:val="sr-Latn-ME"/>
        </w:rPr>
        <w:t xml:space="preserve">ene ovog rastvora mora se određivati, tj. pratiti balans tečnosti i koncentracija </w:t>
      </w:r>
      <w:r w:rsidRPr="004E2FF0">
        <w:rPr>
          <w:noProof/>
          <w:szCs w:val="22"/>
          <w:lang w:val="sr-Latn-ME"/>
        </w:rPr>
        <w:t>e</w:t>
      </w:r>
      <w:r w:rsidR="0065640F" w:rsidRPr="004E2FF0">
        <w:rPr>
          <w:noProof/>
          <w:szCs w:val="22"/>
          <w:lang w:val="sr-Latn-ME"/>
        </w:rPr>
        <w:t>lek</w:t>
      </w:r>
      <w:r w:rsidRPr="004E2FF0">
        <w:rPr>
          <w:noProof/>
          <w:szCs w:val="22"/>
          <w:lang w:val="sr-Latn-ME"/>
        </w:rPr>
        <w:t>tolita</w:t>
      </w:r>
      <w:r w:rsidRPr="004E2FF0">
        <w:rPr>
          <w:szCs w:val="22"/>
          <w:lang w:val="sr-Latn-ME"/>
        </w:rPr>
        <w:t xml:space="preserve"> (</w:t>
      </w:r>
      <w:r w:rsidR="006D5724" w:rsidRPr="004E2FF0">
        <w:rPr>
          <w:szCs w:val="22"/>
          <w:lang w:val="sr-Latn-ME"/>
        </w:rPr>
        <w:t xml:space="preserve">npr. </w:t>
      </w:r>
      <w:r w:rsidRPr="004E2FF0">
        <w:rPr>
          <w:szCs w:val="22"/>
          <w:lang w:val="sr-Latn-ME"/>
        </w:rPr>
        <w:t>natrijuma, kalijuma, kalcijuma i hlorida).</w:t>
      </w:r>
    </w:p>
    <w:p w14:paraId="65712EEB" w14:textId="2E105BC6" w:rsidR="0017237B" w:rsidRPr="004E2FF0" w:rsidRDefault="0017237B">
      <w:pPr>
        <w:rPr>
          <w:szCs w:val="22"/>
          <w:lang w:val="sr-Latn-ME"/>
        </w:rPr>
      </w:pPr>
      <w:r w:rsidRPr="004E2FF0">
        <w:rPr>
          <w:szCs w:val="22"/>
          <w:lang w:val="sr-Latn-ME"/>
        </w:rPr>
        <w:br/>
        <w:t>Brzina</w:t>
      </w:r>
      <w:r w:rsidR="006A2F8D" w:rsidRPr="004E2FF0">
        <w:rPr>
          <w:szCs w:val="22"/>
          <w:lang w:val="sr-Latn-ME"/>
        </w:rPr>
        <w:t xml:space="preserve"> i</w:t>
      </w:r>
      <w:r w:rsidRPr="004E2FF0">
        <w:rPr>
          <w:szCs w:val="22"/>
          <w:lang w:val="sr-Latn-ME"/>
        </w:rPr>
        <w:t xml:space="preserve"> </w:t>
      </w:r>
      <w:r w:rsidR="006A2F8D" w:rsidRPr="004E2FF0">
        <w:rPr>
          <w:szCs w:val="22"/>
          <w:lang w:val="sr-Latn-ME"/>
        </w:rPr>
        <w:t>zapremina infuzije</w:t>
      </w:r>
      <w:r w:rsidR="00296117" w:rsidRPr="004E2FF0">
        <w:rPr>
          <w:szCs w:val="22"/>
          <w:lang w:val="sr-Latn-ME"/>
        </w:rPr>
        <w:t xml:space="preserve"> zavise od uzrasta</w:t>
      </w:r>
      <w:r w:rsidRPr="004E2FF0">
        <w:rPr>
          <w:szCs w:val="22"/>
          <w:lang w:val="sr-Latn-ME"/>
        </w:rPr>
        <w:t>, t</w:t>
      </w:r>
      <w:r w:rsidR="005F3ECF" w:rsidRPr="004E2FF0">
        <w:rPr>
          <w:szCs w:val="22"/>
          <w:lang w:val="sr-Latn-ME"/>
        </w:rPr>
        <w:t>j</w:t>
      </w:r>
      <w:r w:rsidRPr="004E2FF0">
        <w:rPr>
          <w:szCs w:val="22"/>
          <w:lang w:val="sr-Latn-ME"/>
        </w:rPr>
        <w:t>elesne mase, kliničkog stanja (npr. opeko</w:t>
      </w:r>
      <w:r w:rsidR="001624AB" w:rsidRPr="004E2FF0">
        <w:rPr>
          <w:szCs w:val="22"/>
          <w:lang w:val="sr-Latn-ME"/>
        </w:rPr>
        <w:t>tine, hirurške intervencije, povrede glave ili infekcije</w:t>
      </w:r>
      <w:r w:rsidRPr="004E2FF0">
        <w:rPr>
          <w:szCs w:val="22"/>
          <w:lang w:val="sr-Latn-ME"/>
        </w:rPr>
        <w:t>)</w:t>
      </w:r>
      <w:r w:rsidR="001624AB" w:rsidRPr="004E2FF0">
        <w:rPr>
          <w:szCs w:val="22"/>
          <w:lang w:val="sr-Latn-ME"/>
        </w:rPr>
        <w:t xml:space="preserve"> i istovremena terapija treba da bude određena uz konsultaciju l</w:t>
      </w:r>
      <w:r w:rsidR="005F3ECF" w:rsidRPr="004E2FF0">
        <w:rPr>
          <w:szCs w:val="22"/>
          <w:lang w:val="sr-Latn-ME"/>
        </w:rPr>
        <w:t>j</w:t>
      </w:r>
      <w:r w:rsidR="001624AB" w:rsidRPr="004E2FF0">
        <w:rPr>
          <w:szCs w:val="22"/>
          <w:lang w:val="sr-Latn-ME"/>
        </w:rPr>
        <w:t>ekara sa iskustvom u prim</w:t>
      </w:r>
      <w:r w:rsidR="005F3ECF" w:rsidRPr="004E2FF0">
        <w:rPr>
          <w:szCs w:val="22"/>
          <w:lang w:val="sr-Latn-ME"/>
        </w:rPr>
        <w:t>j</w:t>
      </w:r>
      <w:r w:rsidR="001624AB" w:rsidRPr="004E2FF0">
        <w:rPr>
          <w:szCs w:val="22"/>
          <w:lang w:val="sr-Latn-ME"/>
        </w:rPr>
        <w:t>eni intravenske nadoknade tečnosti kod ped</w:t>
      </w:r>
      <w:r w:rsidR="00D04709" w:rsidRPr="004E2FF0">
        <w:rPr>
          <w:szCs w:val="22"/>
          <w:lang w:val="sr-Latn-ME"/>
        </w:rPr>
        <w:t>i</w:t>
      </w:r>
      <w:r w:rsidR="001624AB" w:rsidRPr="004E2FF0">
        <w:rPr>
          <w:szCs w:val="22"/>
          <w:lang w:val="sr-Latn-ME"/>
        </w:rPr>
        <w:t>jatrijske populacije (</w:t>
      </w:r>
      <w:r w:rsidR="005F3ECF" w:rsidRPr="004E2FF0">
        <w:rPr>
          <w:szCs w:val="22"/>
          <w:lang w:val="sr-Latn-ME"/>
        </w:rPr>
        <w:t xml:space="preserve">pogledati djelove </w:t>
      </w:r>
      <w:r w:rsidR="001624AB" w:rsidRPr="004E2FF0">
        <w:rPr>
          <w:szCs w:val="22"/>
          <w:lang w:val="sr-Latn-ME"/>
        </w:rPr>
        <w:t>4.4 i 4.8).</w:t>
      </w:r>
    </w:p>
    <w:p w14:paraId="65712EEC" w14:textId="77777777" w:rsidR="009D1A85" w:rsidRPr="004E2FF0" w:rsidRDefault="009D1A85">
      <w:pPr>
        <w:rPr>
          <w:szCs w:val="22"/>
          <w:lang w:val="sr-Latn-ME"/>
        </w:rPr>
      </w:pPr>
    </w:p>
    <w:p w14:paraId="65712EED" w14:textId="3B95DDD1" w:rsidR="009D1A85" w:rsidRPr="004E2FF0" w:rsidRDefault="009D1A85">
      <w:pPr>
        <w:rPr>
          <w:i/>
          <w:szCs w:val="22"/>
          <w:lang w:val="sr-Latn-ME"/>
        </w:rPr>
      </w:pPr>
      <w:r w:rsidRPr="004E2FF0">
        <w:rPr>
          <w:i/>
          <w:szCs w:val="22"/>
          <w:lang w:val="sr-Latn-ME"/>
        </w:rPr>
        <w:t xml:space="preserve">Opšte instrukcije za nadoknadu tečnosti i </w:t>
      </w:r>
      <w:r w:rsidR="0065640F" w:rsidRPr="004E2FF0">
        <w:rPr>
          <w:i/>
          <w:szCs w:val="22"/>
          <w:lang w:val="sr-Latn-ME"/>
        </w:rPr>
        <w:t>elektrolita</w:t>
      </w:r>
      <w:r w:rsidRPr="004E2FF0">
        <w:rPr>
          <w:i/>
          <w:szCs w:val="22"/>
          <w:lang w:val="sr-Latn-ME"/>
        </w:rPr>
        <w:t>:</w:t>
      </w:r>
    </w:p>
    <w:p w14:paraId="65712EEE" w14:textId="77777777" w:rsidR="009D1A85" w:rsidRPr="004E2FF0" w:rsidRDefault="009D1A85">
      <w:pPr>
        <w:rPr>
          <w:szCs w:val="22"/>
          <w:lang w:val="sr-Latn-ME"/>
        </w:rPr>
      </w:pPr>
    </w:p>
    <w:p w14:paraId="22DB40F6" w14:textId="210D6CEA" w:rsidR="00D26C00" w:rsidRPr="004E2FF0" w:rsidRDefault="00D26C00">
      <w:pPr>
        <w:tabs>
          <w:tab w:val="clear" w:pos="284"/>
        </w:tabs>
        <w:autoSpaceDE w:val="0"/>
        <w:autoSpaceDN w:val="0"/>
        <w:adjustRightInd w:val="0"/>
        <w:rPr>
          <w:szCs w:val="22"/>
          <w:lang w:val="sr-Latn-ME"/>
        </w:rPr>
      </w:pPr>
      <w:r w:rsidRPr="004E2FF0">
        <w:rPr>
          <w:szCs w:val="22"/>
          <w:lang w:val="sr-Latn-ME"/>
        </w:rPr>
        <w:t xml:space="preserve">30 </w:t>
      </w:r>
      <w:r w:rsidR="00BA346B" w:rsidRPr="004E2FF0">
        <w:rPr>
          <w:szCs w:val="22"/>
          <w:lang w:val="sr-Latn-ME"/>
        </w:rPr>
        <w:t>ml</w:t>
      </w:r>
      <w:r w:rsidRPr="004E2FF0">
        <w:rPr>
          <w:szCs w:val="22"/>
          <w:lang w:val="sr-Latn-ME"/>
        </w:rPr>
        <w:t xml:space="preserve"> po kg t</w:t>
      </w:r>
      <w:r w:rsidR="00FF5927" w:rsidRPr="004E2FF0">
        <w:rPr>
          <w:szCs w:val="22"/>
          <w:lang w:val="sr-Latn-ME"/>
        </w:rPr>
        <w:t>j</w:t>
      </w:r>
      <w:r w:rsidRPr="004E2FF0">
        <w:rPr>
          <w:szCs w:val="22"/>
          <w:lang w:val="sr-Latn-ME"/>
        </w:rPr>
        <w:t>elesne mase na dan pokriva samo osnovne fiziološke potrebe. Postoperativni i pacijenti na intenzivnoj n</w:t>
      </w:r>
      <w:r w:rsidR="00FF5927" w:rsidRPr="004E2FF0">
        <w:rPr>
          <w:szCs w:val="22"/>
          <w:lang w:val="sr-Latn-ME"/>
        </w:rPr>
        <w:t>j</w:t>
      </w:r>
      <w:r w:rsidRPr="004E2FF0">
        <w:rPr>
          <w:szCs w:val="22"/>
          <w:lang w:val="sr-Latn-ME"/>
        </w:rPr>
        <w:t>ezi imaju povećanu potrebu za tečnošću zbog ograničenog koncentracionog kapaciteta</w:t>
      </w:r>
    </w:p>
    <w:p w14:paraId="40D0AFC3" w14:textId="1B1816D1" w:rsidR="00D26C00" w:rsidRPr="004E2FF0" w:rsidRDefault="00D26C00">
      <w:pPr>
        <w:tabs>
          <w:tab w:val="clear" w:pos="284"/>
        </w:tabs>
        <w:autoSpaceDE w:val="0"/>
        <w:autoSpaceDN w:val="0"/>
        <w:adjustRightInd w:val="0"/>
        <w:rPr>
          <w:szCs w:val="22"/>
          <w:lang w:val="sr-Latn-ME"/>
        </w:rPr>
      </w:pPr>
      <w:r w:rsidRPr="004E2FF0">
        <w:rPr>
          <w:szCs w:val="22"/>
          <w:lang w:val="sr-Latn-ME"/>
        </w:rPr>
        <w:t>bubrega i povećane kumulacije krajnjih metabolita koji treba da se izluče, zbog čega je u odnosu na osnovne potrebe potrebno un</w:t>
      </w:r>
      <w:r w:rsidR="00A51DBD" w:rsidRPr="004E2FF0">
        <w:rPr>
          <w:szCs w:val="22"/>
          <w:lang w:val="sr-Latn-ME"/>
        </w:rPr>
        <w:t>ij</w:t>
      </w:r>
      <w:r w:rsidRPr="004E2FF0">
        <w:rPr>
          <w:szCs w:val="22"/>
          <w:lang w:val="sr-Latn-ME"/>
        </w:rPr>
        <w:t xml:space="preserve">eti veću količinu tečnosti, sa povećanjem na oko 40 </w:t>
      </w:r>
      <w:r w:rsidR="00BA346B" w:rsidRPr="004E2FF0">
        <w:rPr>
          <w:szCs w:val="22"/>
          <w:lang w:val="sr-Latn-ME"/>
        </w:rPr>
        <w:t>ml</w:t>
      </w:r>
      <w:r w:rsidRPr="004E2FF0">
        <w:rPr>
          <w:szCs w:val="22"/>
          <w:lang w:val="sr-Latn-ME"/>
        </w:rPr>
        <w:t>/kg t</w:t>
      </w:r>
      <w:r w:rsidR="00FF5927" w:rsidRPr="004E2FF0">
        <w:rPr>
          <w:szCs w:val="22"/>
          <w:lang w:val="sr-Latn-ME"/>
        </w:rPr>
        <w:t>j</w:t>
      </w:r>
      <w:r w:rsidRPr="004E2FF0">
        <w:rPr>
          <w:szCs w:val="22"/>
          <w:lang w:val="sr-Latn-ME"/>
        </w:rPr>
        <w:t>elesne mase na dan. Dodatne gubitke (npr. kod povišene t</w:t>
      </w:r>
      <w:r w:rsidR="00FF5927" w:rsidRPr="004E2FF0">
        <w:rPr>
          <w:szCs w:val="22"/>
          <w:lang w:val="sr-Latn-ME"/>
        </w:rPr>
        <w:t>j</w:t>
      </w:r>
      <w:r w:rsidRPr="004E2FF0">
        <w:rPr>
          <w:szCs w:val="22"/>
          <w:lang w:val="sr-Latn-ME"/>
        </w:rPr>
        <w:t>elesne temperature, dijareje, fistula, povraćanja itd.) treba kompenzovati većim, individualno prilagođenim unosom tečnosti. Proc</w:t>
      </w:r>
      <w:r w:rsidR="00FF5927" w:rsidRPr="004E2FF0">
        <w:rPr>
          <w:szCs w:val="22"/>
          <w:lang w:val="sr-Latn-ME"/>
        </w:rPr>
        <w:t>j</w:t>
      </w:r>
      <w:r w:rsidRPr="004E2FF0">
        <w:rPr>
          <w:szCs w:val="22"/>
          <w:lang w:val="sr-Latn-ME"/>
        </w:rPr>
        <w:t xml:space="preserve">ena trenutnih i individualnih </w:t>
      </w:r>
      <w:r w:rsidRPr="004E2FF0">
        <w:rPr>
          <w:szCs w:val="22"/>
          <w:lang w:val="sr-Latn-ME"/>
        </w:rPr>
        <w:lastRenderedPageBreak/>
        <w:t>potreba za tečnošću se vrši na osnovu praćenja, neizostavno u svim slučajevima (npr. satna diureza, osmolariteta seruma i urina, određivanjem izlučenih supstanci).</w:t>
      </w:r>
    </w:p>
    <w:p w14:paraId="1742415B" w14:textId="77777777" w:rsidR="00D26C00" w:rsidRPr="004E2FF0" w:rsidRDefault="00D26C00">
      <w:pPr>
        <w:tabs>
          <w:tab w:val="clear" w:pos="284"/>
        </w:tabs>
        <w:autoSpaceDE w:val="0"/>
        <w:autoSpaceDN w:val="0"/>
        <w:adjustRightInd w:val="0"/>
        <w:rPr>
          <w:szCs w:val="22"/>
          <w:lang w:val="sr-Latn-ME"/>
        </w:rPr>
      </w:pPr>
    </w:p>
    <w:p w14:paraId="20F3B45E" w14:textId="77777777" w:rsidR="00D26C00" w:rsidRPr="004E2FF0" w:rsidRDefault="00D26C00">
      <w:pPr>
        <w:tabs>
          <w:tab w:val="clear" w:pos="284"/>
        </w:tabs>
        <w:autoSpaceDE w:val="0"/>
        <w:autoSpaceDN w:val="0"/>
        <w:adjustRightInd w:val="0"/>
        <w:rPr>
          <w:szCs w:val="22"/>
          <w:lang w:val="sr-Latn-ME"/>
        </w:rPr>
      </w:pPr>
      <w:r w:rsidRPr="004E2FF0">
        <w:rPr>
          <w:szCs w:val="22"/>
          <w:lang w:val="sr-Latn-ME"/>
        </w:rPr>
        <w:t>Osnovna supstitucija najvažnijih katjona, tj. natrijumovog i kalijumovog jona, iznosi približno 1,5 – 3</w:t>
      </w:r>
    </w:p>
    <w:p w14:paraId="65712EF2" w14:textId="7A83BDA6" w:rsidR="009D1A85" w:rsidRPr="004E2FF0" w:rsidRDefault="00D26C00" w:rsidP="004E2FF0">
      <w:pPr>
        <w:tabs>
          <w:tab w:val="clear" w:pos="284"/>
        </w:tabs>
        <w:autoSpaceDE w:val="0"/>
        <w:autoSpaceDN w:val="0"/>
        <w:adjustRightInd w:val="0"/>
        <w:rPr>
          <w:szCs w:val="22"/>
          <w:lang w:val="sr-Latn-ME"/>
        </w:rPr>
      </w:pPr>
      <w:r w:rsidRPr="004E2FF0">
        <w:rPr>
          <w:szCs w:val="22"/>
          <w:lang w:val="sr-Latn-ME"/>
        </w:rPr>
        <w:t>mmol/kg t</w:t>
      </w:r>
      <w:r w:rsidR="00FF5927" w:rsidRPr="004E2FF0">
        <w:rPr>
          <w:szCs w:val="22"/>
          <w:lang w:val="sr-Latn-ME"/>
        </w:rPr>
        <w:t>j</w:t>
      </w:r>
      <w:r w:rsidRPr="004E2FF0">
        <w:rPr>
          <w:szCs w:val="22"/>
          <w:lang w:val="sr-Latn-ME"/>
        </w:rPr>
        <w:t>elesne mase odnosno 0,8 – 1,0 mmol/kg t</w:t>
      </w:r>
      <w:r w:rsidR="00FF5927" w:rsidRPr="004E2FF0">
        <w:rPr>
          <w:szCs w:val="22"/>
          <w:lang w:val="sr-Latn-ME"/>
        </w:rPr>
        <w:t>j</w:t>
      </w:r>
      <w:r w:rsidRPr="004E2FF0">
        <w:rPr>
          <w:szCs w:val="22"/>
          <w:lang w:val="sr-Latn-ME"/>
        </w:rPr>
        <w:t>elesne mase na dan. Aktuelne potrebe tokom infuzione terapije zavise od određenog e</w:t>
      </w:r>
      <w:r w:rsidR="0065640F" w:rsidRPr="004E2FF0">
        <w:rPr>
          <w:szCs w:val="22"/>
          <w:lang w:val="sr-Latn-ME"/>
        </w:rPr>
        <w:t>lek</w:t>
      </w:r>
      <w:r w:rsidRPr="004E2FF0">
        <w:rPr>
          <w:szCs w:val="22"/>
          <w:lang w:val="sr-Latn-ME"/>
        </w:rPr>
        <w:t>trolitnog balansa i laboratorijskog praćenja koncentracija u</w:t>
      </w:r>
      <w:r w:rsidR="00A51DBD" w:rsidRPr="004E2FF0">
        <w:rPr>
          <w:szCs w:val="22"/>
          <w:lang w:val="sr-Latn-ME"/>
        </w:rPr>
        <w:t xml:space="preserve"> </w:t>
      </w:r>
      <w:r w:rsidRPr="004E2FF0">
        <w:rPr>
          <w:szCs w:val="22"/>
          <w:lang w:val="sr-Latn-ME"/>
        </w:rPr>
        <w:t>plazmi.</w:t>
      </w:r>
    </w:p>
    <w:p w14:paraId="14A8F1EB" w14:textId="77777777" w:rsidR="00D26C00" w:rsidRPr="004E2FF0" w:rsidRDefault="00D26C00">
      <w:pPr>
        <w:rPr>
          <w:szCs w:val="22"/>
          <w:lang w:val="sr-Latn-ME"/>
        </w:rPr>
      </w:pPr>
    </w:p>
    <w:p w14:paraId="65712EF7" w14:textId="77777777" w:rsidR="00CE09F3" w:rsidRPr="004E2FF0" w:rsidRDefault="00CE09F3">
      <w:pPr>
        <w:rPr>
          <w:b/>
          <w:bCs/>
          <w:szCs w:val="22"/>
          <w:lang w:val="sr-Latn-ME"/>
        </w:rPr>
      </w:pPr>
      <w:r w:rsidRPr="004E2FF0">
        <w:rPr>
          <w:b/>
          <w:bCs/>
          <w:szCs w:val="22"/>
          <w:lang w:val="sr-Latn-ME"/>
        </w:rPr>
        <w:t>4.3. Kontraindikacije</w:t>
      </w:r>
    </w:p>
    <w:p w14:paraId="65712EF8" w14:textId="77777777" w:rsidR="00CE09F3" w:rsidRPr="004E2FF0" w:rsidRDefault="00CE09F3">
      <w:pPr>
        <w:rPr>
          <w:szCs w:val="22"/>
          <w:lang w:val="sr-Latn-ME"/>
        </w:rPr>
      </w:pPr>
    </w:p>
    <w:p w14:paraId="65712EF9" w14:textId="27982CC3" w:rsidR="00FB720B" w:rsidRPr="004E2FF0" w:rsidRDefault="00FB720B">
      <w:pPr>
        <w:rPr>
          <w:szCs w:val="22"/>
          <w:lang w:val="sr-Latn-ME"/>
        </w:rPr>
      </w:pPr>
      <w:r w:rsidRPr="004E2FF0">
        <w:rPr>
          <w:szCs w:val="22"/>
          <w:lang w:val="sr-Latn-ME"/>
        </w:rPr>
        <w:t>Prim</w:t>
      </w:r>
      <w:r w:rsidR="00FF5927" w:rsidRPr="004E2FF0">
        <w:rPr>
          <w:szCs w:val="22"/>
          <w:lang w:val="sr-Latn-ME"/>
        </w:rPr>
        <w:t>j</w:t>
      </w:r>
      <w:r w:rsidRPr="004E2FF0">
        <w:rPr>
          <w:szCs w:val="22"/>
          <w:lang w:val="sr-Latn-ME"/>
        </w:rPr>
        <w:t>ena rastvora je kontraindikovana kod pacijenata sa sl</w:t>
      </w:r>
      <w:r w:rsidR="009F1478" w:rsidRPr="004E2FF0">
        <w:rPr>
          <w:szCs w:val="22"/>
          <w:lang w:val="sr-Latn-ME"/>
        </w:rPr>
        <w:t>je</w:t>
      </w:r>
      <w:r w:rsidRPr="004E2FF0">
        <w:rPr>
          <w:szCs w:val="22"/>
          <w:lang w:val="sr-Latn-ME"/>
        </w:rPr>
        <w:t>dećim stanjima:</w:t>
      </w:r>
    </w:p>
    <w:p w14:paraId="65712EFA" w14:textId="77777777" w:rsidR="00FB720B" w:rsidRPr="004E2FF0" w:rsidRDefault="00FB720B">
      <w:pPr>
        <w:rPr>
          <w:szCs w:val="22"/>
          <w:lang w:val="sr-Latn-ME"/>
        </w:rPr>
      </w:pPr>
    </w:p>
    <w:p w14:paraId="65712EFB" w14:textId="77777777" w:rsidR="00FB720B" w:rsidRPr="004E2FF0" w:rsidRDefault="00FB720B">
      <w:pPr>
        <w:pStyle w:val="ListParagraph"/>
        <w:numPr>
          <w:ilvl w:val="0"/>
          <w:numId w:val="7"/>
        </w:numPr>
        <w:rPr>
          <w:szCs w:val="22"/>
          <w:lang w:val="sr-Latn-ME"/>
        </w:rPr>
      </w:pPr>
      <w:r w:rsidRPr="004E2FF0">
        <w:rPr>
          <w:szCs w:val="22"/>
          <w:lang w:val="sr-Latn-ME"/>
        </w:rPr>
        <w:t>Ekstracelularna hiperhidratacija ili hipervolemija</w:t>
      </w:r>
    </w:p>
    <w:p w14:paraId="65712EFC" w14:textId="77777777" w:rsidR="00FB720B" w:rsidRPr="004E2FF0" w:rsidRDefault="00FB720B">
      <w:pPr>
        <w:pStyle w:val="ListParagraph"/>
        <w:numPr>
          <w:ilvl w:val="0"/>
          <w:numId w:val="7"/>
        </w:numPr>
        <w:rPr>
          <w:szCs w:val="22"/>
          <w:lang w:val="sr-Latn-ME"/>
        </w:rPr>
      </w:pPr>
      <w:r w:rsidRPr="004E2FF0">
        <w:rPr>
          <w:szCs w:val="22"/>
          <w:lang w:val="sr-Latn-ME"/>
        </w:rPr>
        <w:t>Hipertonična dehidratacija</w:t>
      </w:r>
    </w:p>
    <w:p w14:paraId="65712EFD" w14:textId="77777777" w:rsidR="00FB720B" w:rsidRPr="004E2FF0" w:rsidRDefault="00FB720B">
      <w:pPr>
        <w:pStyle w:val="ListParagraph"/>
        <w:numPr>
          <w:ilvl w:val="0"/>
          <w:numId w:val="7"/>
        </w:numPr>
        <w:rPr>
          <w:szCs w:val="22"/>
          <w:lang w:val="sr-Latn-ME"/>
        </w:rPr>
      </w:pPr>
      <w:r w:rsidRPr="004E2FF0">
        <w:rPr>
          <w:szCs w:val="22"/>
          <w:lang w:val="sr-Latn-ME"/>
        </w:rPr>
        <w:t>Hipernatremija</w:t>
      </w:r>
    </w:p>
    <w:p w14:paraId="65712EFE" w14:textId="77777777" w:rsidR="00FB720B" w:rsidRPr="004E2FF0" w:rsidRDefault="00FB720B">
      <w:pPr>
        <w:pStyle w:val="ListParagraph"/>
        <w:numPr>
          <w:ilvl w:val="0"/>
          <w:numId w:val="7"/>
        </w:numPr>
        <w:rPr>
          <w:szCs w:val="22"/>
          <w:lang w:val="sr-Latn-ME"/>
        </w:rPr>
      </w:pPr>
      <w:r w:rsidRPr="004E2FF0">
        <w:rPr>
          <w:szCs w:val="22"/>
          <w:lang w:val="sr-Latn-ME"/>
        </w:rPr>
        <w:t>Hiperkalemija</w:t>
      </w:r>
    </w:p>
    <w:p w14:paraId="65712EFF" w14:textId="77777777" w:rsidR="00FB720B" w:rsidRPr="004E2FF0" w:rsidRDefault="00FB720B">
      <w:pPr>
        <w:pStyle w:val="ListParagraph"/>
        <w:numPr>
          <w:ilvl w:val="0"/>
          <w:numId w:val="7"/>
        </w:numPr>
        <w:rPr>
          <w:szCs w:val="22"/>
          <w:lang w:val="sr-Latn-ME"/>
        </w:rPr>
      </w:pPr>
      <w:r w:rsidRPr="004E2FF0">
        <w:rPr>
          <w:szCs w:val="22"/>
          <w:lang w:val="sr-Latn-ME"/>
        </w:rPr>
        <w:t>Hiperkalcemija</w:t>
      </w:r>
    </w:p>
    <w:p w14:paraId="65712F00" w14:textId="77777777" w:rsidR="00FB720B" w:rsidRPr="004E2FF0" w:rsidRDefault="00FB720B">
      <w:pPr>
        <w:pStyle w:val="ListParagraph"/>
        <w:numPr>
          <w:ilvl w:val="0"/>
          <w:numId w:val="7"/>
        </w:numPr>
        <w:rPr>
          <w:szCs w:val="22"/>
          <w:lang w:val="sr-Latn-ME"/>
        </w:rPr>
      </w:pPr>
      <w:r w:rsidRPr="004E2FF0">
        <w:rPr>
          <w:szCs w:val="22"/>
          <w:lang w:val="sr-Latn-ME"/>
        </w:rPr>
        <w:t>Hiperhloremija</w:t>
      </w:r>
    </w:p>
    <w:p w14:paraId="65712F01" w14:textId="77777777" w:rsidR="00FB720B" w:rsidRPr="004E2FF0" w:rsidRDefault="00FB720B">
      <w:pPr>
        <w:pStyle w:val="ListParagraph"/>
        <w:numPr>
          <w:ilvl w:val="0"/>
          <w:numId w:val="7"/>
        </w:numPr>
        <w:rPr>
          <w:szCs w:val="22"/>
          <w:lang w:val="sr-Latn-ME"/>
        </w:rPr>
      </w:pPr>
      <w:r w:rsidRPr="004E2FF0">
        <w:rPr>
          <w:szCs w:val="22"/>
          <w:lang w:val="sr-Latn-ME"/>
        </w:rPr>
        <w:t>Teška insuficijencija bubrega (sa oligurijom/anurijom)</w:t>
      </w:r>
    </w:p>
    <w:p w14:paraId="65712F02" w14:textId="77777777" w:rsidR="00FB720B" w:rsidRPr="004E2FF0" w:rsidRDefault="00385F9E">
      <w:pPr>
        <w:pStyle w:val="ListParagraph"/>
        <w:numPr>
          <w:ilvl w:val="0"/>
          <w:numId w:val="7"/>
        </w:numPr>
        <w:rPr>
          <w:szCs w:val="22"/>
          <w:lang w:val="sr-Latn-ME"/>
        </w:rPr>
      </w:pPr>
      <w:r w:rsidRPr="004E2FF0">
        <w:rPr>
          <w:szCs w:val="22"/>
          <w:lang w:val="sr-Latn-ME"/>
        </w:rPr>
        <w:t>De</w:t>
      </w:r>
      <w:r w:rsidR="00FB720B" w:rsidRPr="004E2FF0">
        <w:rPr>
          <w:szCs w:val="22"/>
          <w:lang w:val="sr-Latn-ME"/>
        </w:rPr>
        <w:t>kompenzovana insuficijencija srca</w:t>
      </w:r>
    </w:p>
    <w:p w14:paraId="65712F03" w14:textId="77777777" w:rsidR="00FB720B" w:rsidRPr="004E2FF0" w:rsidRDefault="00FB720B">
      <w:pPr>
        <w:pStyle w:val="ListParagraph"/>
        <w:numPr>
          <w:ilvl w:val="0"/>
          <w:numId w:val="7"/>
        </w:numPr>
        <w:rPr>
          <w:szCs w:val="22"/>
          <w:lang w:val="sr-Latn-ME"/>
        </w:rPr>
      </w:pPr>
      <w:r w:rsidRPr="004E2FF0">
        <w:rPr>
          <w:szCs w:val="22"/>
          <w:lang w:val="sr-Latn-ME"/>
        </w:rPr>
        <w:t>Teška hipertenzija</w:t>
      </w:r>
    </w:p>
    <w:p w14:paraId="65712F04" w14:textId="77777777" w:rsidR="00FB720B" w:rsidRPr="004E2FF0" w:rsidRDefault="00FB720B">
      <w:pPr>
        <w:pStyle w:val="ListParagraph"/>
        <w:numPr>
          <w:ilvl w:val="0"/>
          <w:numId w:val="7"/>
        </w:numPr>
        <w:rPr>
          <w:szCs w:val="22"/>
          <w:lang w:val="sr-Latn-ME"/>
        </w:rPr>
      </w:pPr>
      <w:r w:rsidRPr="004E2FF0">
        <w:rPr>
          <w:szCs w:val="22"/>
          <w:lang w:val="sr-Latn-ME"/>
        </w:rPr>
        <w:t>Generalizovani edemi i ciroza jetre praćena ascit</w:t>
      </w:r>
      <w:r w:rsidR="00385F9E" w:rsidRPr="004E2FF0">
        <w:rPr>
          <w:szCs w:val="22"/>
          <w:lang w:val="sr-Latn-ME"/>
        </w:rPr>
        <w:t>es</w:t>
      </w:r>
      <w:r w:rsidRPr="004E2FF0">
        <w:rPr>
          <w:szCs w:val="22"/>
          <w:lang w:val="sr-Latn-ME"/>
        </w:rPr>
        <w:t>om</w:t>
      </w:r>
    </w:p>
    <w:p w14:paraId="65712F05" w14:textId="6BEDCE67" w:rsidR="00CE09F3" w:rsidRPr="004E2FF0" w:rsidRDefault="00FB720B">
      <w:pPr>
        <w:pStyle w:val="ListParagraph"/>
        <w:numPr>
          <w:ilvl w:val="0"/>
          <w:numId w:val="7"/>
        </w:numPr>
        <w:rPr>
          <w:szCs w:val="22"/>
          <w:lang w:val="sr-Latn-ME"/>
        </w:rPr>
      </w:pPr>
      <w:r w:rsidRPr="004E2FF0">
        <w:rPr>
          <w:szCs w:val="22"/>
          <w:lang w:val="sr-Latn-ME"/>
        </w:rPr>
        <w:t>Istovremena prim</w:t>
      </w:r>
      <w:r w:rsidR="009F1478" w:rsidRPr="004E2FF0">
        <w:rPr>
          <w:szCs w:val="22"/>
          <w:lang w:val="sr-Latn-ME"/>
        </w:rPr>
        <w:t>j</w:t>
      </w:r>
      <w:r w:rsidRPr="004E2FF0">
        <w:rPr>
          <w:szCs w:val="22"/>
          <w:lang w:val="sr-Latn-ME"/>
        </w:rPr>
        <w:t>ena glikozida digitalisa (</w:t>
      </w:r>
      <w:r w:rsidR="009F1478" w:rsidRPr="004E2FF0">
        <w:rPr>
          <w:szCs w:val="22"/>
          <w:lang w:val="sr-Latn-ME"/>
        </w:rPr>
        <w:t>pogledati dio</w:t>
      </w:r>
      <w:r w:rsidRPr="004E2FF0">
        <w:rPr>
          <w:szCs w:val="22"/>
          <w:lang w:val="sr-Latn-ME"/>
        </w:rPr>
        <w:t xml:space="preserve"> 4.5).</w:t>
      </w:r>
    </w:p>
    <w:p w14:paraId="65712F06" w14:textId="77777777" w:rsidR="00FB720B" w:rsidRPr="004E2FF0" w:rsidRDefault="00FB720B">
      <w:pPr>
        <w:rPr>
          <w:b/>
          <w:bCs/>
          <w:szCs w:val="22"/>
          <w:lang w:val="sr-Latn-ME"/>
        </w:rPr>
      </w:pPr>
    </w:p>
    <w:p w14:paraId="65712F07" w14:textId="04B0562B" w:rsidR="00865420" w:rsidRPr="004E2FF0" w:rsidRDefault="00865420">
      <w:pPr>
        <w:rPr>
          <w:szCs w:val="22"/>
          <w:lang w:val="sr-Latn-ME"/>
        </w:rPr>
      </w:pPr>
      <w:r w:rsidRPr="004E2FF0">
        <w:rPr>
          <w:szCs w:val="22"/>
          <w:lang w:val="sr-Latn-ME"/>
        </w:rPr>
        <w:t>Kao i za druge infuzione rastvore koji sadrže kalcijum, terapija ceftriaksonom i Ringerovi</w:t>
      </w:r>
      <w:r w:rsidR="00650CC6" w:rsidRPr="004E2FF0">
        <w:rPr>
          <w:szCs w:val="22"/>
          <w:lang w:val="sr-Latn-ME"/>
        </w:rPr>
        <w:t xml:space="preserve">m rastvorom je kontraindikovana kod </w:t>
      </w:r>
      <w:r w:rsidR="00F3618D" w:rsidRPr="004E2FF0">
        <w:rPr>
          <w:szCs w:val="22"/>
          <w:lang w:val="sr-Latn-ME"/>
        </w:rPr>
        <w:t xml:space="preserve">novorođenčadi </w:t>
      </w:r>
      <w:r w:rsidR="00007AE2" w:rsidRPr="004E2FF0">
        <w:rPr>
          <w:szCs w:val="22"/>
          <w:lang w:val="sr-Latn-ME"/>
        </w:rPr>
        <w:t xml:space="preserve">rođene prije termina i novorođenčadi rođene u terminu </w:t>
      </w:r>
      <w:r w:rsidRPr="004E2FF0">
        <w:rPr>
          <w:szCs w:val="22"/>
          <w:lang w:val="sr-Latn-ME"/>
        </w:rPr>
        <w:t>(</w:t>
      </w:r>
      <w:r w:rsidR="00007AE2" w:rsidRPr="004E2FF0">
        <w:rPr>
          <w:szCs w:val="22"/>
          <w:lang w:val="sr-Latn-ME"/>
        </w:rPr>
        <w:t xml:space="preserve">uzrasta </w:t>
      </w:r>
      <w:r w:rsidRPr="004E2FF0">
        <w:rPr>
          <w:szCs w:val="22"/>
          <w:lang w:val="sr-Latn-ME"/>
        </w:rPr>
        <w:t>do 28 dana), čak i korišćenjem različitih infuzionih linija (rizik od fatalne precipitacije soli ceftriaksona i kalcijuma u krvotoku novorođenčeta).</w:t>
      </w:r>
    </w:p>
    <w:p w14:paraId="65712F08" w14:textId="77777777" w:rsidR="00B2039A" w:rsidRPr="004E2FF0" w:rsidRDefault="00B2039A">
      <w:pPr>
        <w:rPr>
          <w:b/>
          <w:bCs/>
          <w:szCs w:val="22"/>
          <w:lang w:val="sr-Latn-ME"/>
        </w:rPr>
      </w:pPr>
    </w:p>
    <w:p w14:paraId="65712F09" w14:textId="74CF71A0" w:rsidR="00CE09F3" w:rsidRPr="004E2FF0" w:rsidRDefault="00CE09F3">
      <w:pPr>
        <w:rPr>
          <w:b/>
          <w:bCs/>
          <w:szCs w:val="22"/>
          <w:lang w:val="sr-Latn-ME"/>
        </w:rPr>
      </w:pPr>
      <w:r w:rsidRPr="004E2FF0">
        <w:rPr>
          <w:b/>
          <w:bCs/>
          <w:szCs w:val="22"/>
          <w:lang w:val="sr-Latn-ME"/>
        </w:rPr>
        <w:t>4.4. Posebna upozorenja i m</w:t>
      </w:r>
      <w:r w:rsidR="009F1478" w:rsidRPr="004E2FF0">
        <w:rPr>
          <w:b/>
          <w:bCs/>
          <w:szCs w:val="22"/>
          <w:lang w:val="sr-Latn-ME"/>
        </w:rPr>
        <w:t>j</w:t>
      </w:r>
      <w:r w:rsidRPr="004E2FF0">
        <w:rPr>
          <w:b/>
          <w:bCs/>
          <w:szCs w:val="22"/>
          <w:lang w:val="sr-Latn-ME"/>
        </w:rPr>
        <w:t>ere opreza pri upotrebi l</w:t>
      </w:r>
      <w:r w:rsidR="00966C3B" w:rsidRPr="004E2FF0">
        <w:rPr>
          <w:b/>
          <w:bCs/>
          <w:szCs w:val="22"/>
          <w:lang w:val="sr-Latn-ME"/>
        </w:rPr>
        <w:t>ij</w:t>
      </w:r>
      <w:r w:rsidRPr="004E2FF0">
        <w:rPr>
          <w:b/>
          <w:bCs/>
          <w:szCs w:val="22"/>
          <w:lang w:val="sr-Latn-ME"/>
        </w:rPr>
        <w:t>eka</w:t>
      </w:r>
    </w:p>
    <w:p w14:paraId="65712F0A" w14:textId="77777777" w:rsidR="00865420" w:rsidRPr="004E2FF0" w:rsidRDefault="00865420">
      <w:pPr>
        <w:rPr>
          <w:szCs w:val="22"/>
          <w:lang w:val="sr-Latn-ME"/>
        </w:rPr>
      </w:pPr>
    </w:p>
    <w:p w14:paraId="3233D111" w14:textId="6ED62E4E" w:rsidR="00C17FE4" w:rsidRPr="004E2FF0" w:rsidRDefault="00C17FE4">
      <w:pPr>
        <w:rPr>
          <w:szCs w:val="22"/>
          <w:lang w:val="sr-Latn-ME"/>
        </w:rPr>
      </w:pPr>
      <w:r w:rsidRPr="004E2FF0">
        <w:rPr>
          <w:szCs w:val="22"/>
          <w:lang w:val="sr-Latn-ME"/>
        </w:rPr>
        <w:t>Ringerov rastvor za infuziju, sadrži nedovoljne koncentracije kalijuma ili kalcijuma da bi se koristio za održavanje koncentracije tih jona ili za korekciju njihovog deficita. Stoga, posl</w:t>
      </w:r>
      <w:r w:rsidR="00F3618D" w:rsidRPr="004E2FF0">
        <w:rPr>
          <w:szCs w:val="22"/>
          <w:lang w:val="sr-Latn-ME"/>
        </w:rPr>
        <w:t>ij</w:t>
      </w:r>
      <w:r w:rsidRPr="004E2FF0">
        <w:rPr>
          <w:szCs w:val="22"/>
          <w:lang w:val="sr-Latn-ME"/>
        </w:rPr>
        <w:t>e l</w:t>
      </w:r>
      <w:r w:rsidR="00966C3B" w:rsidRPr="004E2FF0">
        <w:rPr>
          <w:szCs w:val="22"/>
          <w:lang w:val="sr-Latn-ME"/>
        </w:rPr>
        <w:t>ij</w:t>
      </w:r>
      <w:r w:rsidRPr="004E2FF0">
        <w:rPr>
          <w:szCs w:val="22"/>
          <w:lang w:val="sr-Latn-ME"/>
        </w:rPr>
        <w:t>ečenja dehidratacije, treba prom</w:t>
      </w:r>
      <w:r w:rsidR="00966C3B" w:rsidRPr="004E2FF0">
        <w:rPr>
          <w:szCs w:val="22"/>
          <w:lang w:val="sr-Latn-ME"/>
        </w:rPr>
        <w:t>ij</w:t>
      </w:r>
      <w:r w:rsidRPr="004E2FF0">
        <w:rPr>
          <w:szCs w:val="22"/>
          <w:lang w:val="sr-Latn-ME"/>
        </w:rPr>
        <w:t xml:space="preserve">eniti </w:t>
      </w:r>
      <w:r w:rsidR="00D921E9" w:rsidRPr="004E2FF0">
        <w:rPr>
          <w:szCs w:val="22"/>
          <w:lang w:val="sr-Latn-ME"/>
        </w:rPr>
        <w:t>terapiju</w:t>
      </w:r>
      <w:r w:rsidRPr="004E2FF0">
        <w:rPr>
          <w:szCs w:val="22"/>
          <w:lang w:val="sr-Latn-ME"/>
        </w:rPr>
        <w:t xml:space="preserve"> za i.v. infuziju i zam</w:t>
      </w:r>
      <w:r w:rsidR="00966C3B" w:rsidRPr="004E2FF0">
        <w:rPr>
          <w:szCs w:val="22"/>
          <w:lang w:val="sr-Latn-ME"/>
        </w:rPr>
        <w:t>ij</w:t>
      </w:r>
      <w:r w:rsidRPr="004E2FF0">
        <w:rPr>
          <w:szCs w:val="22"/>
          <w:lang w:val="sr-Latn-ME"/>
        </w:rPr>
        <w:t xml:space="preserve">eniti je </w:t>
      </w:r>
      <w:r w:rsidR="00D921E9" w:rsidRPr="004E2FF0">
        <w:rPr>
          <w:szCs w:val="22"/>
          <w:lang w:val="sr-Latn-ME"/>
        </w:rPr>
        <w:t>terapijom</w:t>
      </w:r>
      <w:r w:rsidRPr="004E2FF0">
        <w:rPr>
          <w:szCs w:val="22"/>
          <w:lang w:val="sr-Latn-ME"/>
        </w:rPr>
        <w:t xml:space="preserve"> koja će omogućiti nadoknađivanje tih jona.</w:t>
      </w:r>
    </w:p>
    <w:p w14:paraId="51C02967" w14:textId="17D1A72A" w:rsidR="00C17FE4" w:rsidRPr="004E2FF0" w:rsidRDefault="00C17FE4">
      <w:pPr>
        <w:rPr>
          <w:szCs w:val="22"/>
          <w:lang w:val="sr-Latn-ME"/>
        </w:rPr>
      </w:pPr>
      <w:r w:rsidRPr="004E2FF0">
        <w:rPr>
          <w:szCs w:val="22"/>
          <w:lang w:val="sr-Latn-ME"/>
        </w:rPr>
        <w:t>Tokom dugotrajnog parenteralnog l</w:t>
      </w:r>
      <w:r w:rsidR="00966C3B" w:rsidRPr="004E2FF0">
        <w:rPr>
          <w:szCs w:val="22"/>
          <w:lang w:val="sr-Latn-ME"/>
        </w:rPr>
        <w:t>ij</w:t>
      </w:r>
      <w:r w:rsidRPr="004E2FF0">
        <w:rPr>
          <w:szCs w:val="22"/>
          <w:lang w:val="sr-Latn-ME"/>
        </w:rPr>
        <w:t>ečenja, pacijentu se mora dati odgovarajuća parenteralna ishrana.</w:t>
      </w:r>
    </w:p>
    <w:p w14:paraId="4E35962E" w14:textId="78CF428B" w:rsidR="00C17FE4" w:rsidRPr="004E2FF0" w:rsidRDefault="00C17FE4">
      <w:pPr>
        <w:rPr>
          <w:szCs w:val="22"/>
          <w:lang w:val="sr-Latn-ME"/>
        </w:rPr>
      </w:pPr>
    </w:p>
    <w:p w14:paraId="4238B48C" w14:textId="5A2D70B7" w:rsidR="00C17FE4" w:rsidRPr="004E2FF0" w:rsidRDefault="00AE28ED">
      <w:pPr>
        <w:rPr>
          <w:szCs w:val="22"/>
          <w:lang w:val="sr-Latn-ME"/>
        </w:rPr>
      </w:pPr>
      <w:r w:rsidRPr="004E2FF0">
        <w:rPr>
          <w:szCs w:val="22"/>
          <w:lang w:val="sr-Latn-ME"/>
        </w:rPr>
        <w:t>Za</w:t>
      </w:r>
      <w:r w:rsidR="00480ED9" w:rsidRPr="004E2FF0">
        <w:rPr>
          <w:szCs w:val="22"/>
          <w:lang w:val="sr-Latn-ME"/>
        </w:rPr>
        <w:t>visno o</w:t>
      </w:r>
      <w:r w:rsidRPr="004E2FF0">
        <w:rPr>
          <w:szCs w:val="22"/>
          <w:lang w:val="sr-Latn-ME"/>
        </w:rPr>
        <w:t xml:space="preserve">d </w:t>
      </w:r>
      <w:r w:rsidR="00480ED9" w:rsidRPr="004E2FF0">
        <w:rPr>
          <w:szCs w:val="22"/>
          <w:lang w:val="sr-Latn-ME"/>
        </w:rPr>
        <w:t>volumen</w:t>
      </w:r>
      <w:r w:rsidRPr="004E2FF0">
        <w:rPr>
          <w:szCs w:val="22"/>
          <w:lang w:val="sr-Latn-ME"/>
        </w:rPr>
        <w:t>a</w:t>
      </w:r>
      <w:r w:rsidR="00480ED9" w:rsidRPr="004E2FF0">
        <w:rPr>
          <w:szCs w:val="22"/>
          <w:lang w:val="sr-Latn-ME"/>
        </w:rPr>
        <w:t xml:space="preserve"> i brzin</w:t>
      </w:r>
      <w:r w:rsidRPr="004E2FF0">
        <w:rPr>
          <w:szCs w:val="22"/>
          <w:lang w:val="sr-Latn-ME"/>
        </w:rPr>
        <w:t>e</w:t>
      </w:r>
      <w:r w:rsidR="00480ED9" w:rsidRPr="004E2FF0">
        <w:rPr>
          <w:szCs w:val="22"/>
          <w:lang w:val="sr-Latn-ME"/>
        </w:rPr>
        <w:t xml:space="preserve"> infuzije, intravenska prim</w:t>
      </w:r>
      <w:r w:rsidR="00966C3B" w:rsidRPr="004E2FF0">
        <w:rPr>
          <w:szCs w:val="22"/>
          <w:lang w:val="sr-Latn-ME"/>
        </w:rPr>
        <w:t>j</w:t>
      </w:r>
      <w:r w:rsidR="00480ED9" w:rsidRPr="004E2FF0">
        <w:rPr>
          <w:szCs w:val="22"/>
          <w:lang w:val="sr-Latn-ME"/>
        </w:rPr>
        <w:t>ena Ringerov</w:t>
      </w:r>
      <w:r w:rsidRPr="004E2FF0">
        <w:rPr>
          <w:szCs w:val="22"/>
          <w:lang w:val="sr-Latn-ME"/>
        </w:rPr>
        <w:t>og rastvora</w:t>
      </w:r>
      <w:r w:rsidR="00480ED9" w:rsidRPr="004E2FF0">
        <w:rPr>
          <w:szCs w:val="22"/>
          <w:lang w:val="sr-Latn-ME"/>
        </w:rPr>
        <w:t xml:space="preserve"> može uzrokovati zadržavanje te</w:t>
      </w:r>
      <w:r w:rsidRPr="004E2FF0">
        <w:rPr>
          <w:szCs w:val="22"/>
          <w:lang w:val="sr-Latn-ME"/>
        </w:rPr>
        <w:t>čnosti</w:t>
      </w:r>
      <w:r w:rsidR="00480ED9" w:rsidRPr="004E2FF0">
        <w:rPr>
          <w:szCs w:val="22"/>
          <w:lang w:val="sr-Latn-ME"/>
        </w:rPr>
        <w:t xml:space="preserve"> i/ili/preopterećenje </w:t>
      </w:r>
      <w:r w:rsidR="00027B8F" w:rsidRPr="004E2FF0">
        <w:rPr>
          <w:szCs w:val="22"/>
          <w:lang w:val="sr-Latn-ME"/>
        </w:rPr>
        <w:t>volumenom</w:t>
      </w:r>
      <w:r w:rsidR="00480ED9" w:rsidRPr="004E2FF0">
        <w:rPr>
          <w:szCs w:val="22"/>
          <w:lang w:val="sr-Latn-ME"/>
        </w:rPr>
        <w:t xml:space="preserve"> što rezultira prekom</w:t>
      </w:r>
      <w:r w:rsidR="00966C3B" w:rsidRPr="004E2FF0">
        <w:rPr>
          <w:szCs w:val="22"/>
          <w:lang w:val="sr-Latn-ME"/>
        </w:rPr>
        <w:t>j</w:t>
      </w:r>
      <w:r w:rsidR="00480ED9" w:rsidRPr="004E2FF0">
        <w:rPr>
          <w:szCs w:val="22"/>
          <w:lang w:val="sr-Latn-ME"/>
        </w:rPr>
        <w:t>ernom hidracijom i</w:t>
      </w:r>
      <w:r w:rsidR="00B2257D" w:rsidRPr="004E2FF0">
        <w:rPr>
          <w:szCs w:val="22"/>
          <w:lang w:val="sr-Latn-ME"/>
        </w:rPr>
        <w:t xml:space="preserve"> </w:t>
      </w:r>
      <w:r w:rsidR="00480ED9" w:rsidRPr="004E2FF0">
        <w:rPr>
          <w:szCs w:val="22"/>
          <w:lang w:val="sr-Latn-ME"/>
        </w:rPr>
        <w:t>na prim</w:t>
      </w:r>
      <w:r w:rsidR="00966C3B" w:rsidRPr="004E2FF0">
        <w:rPr>
          <w:szCs w:val="22"/>
          <w:lang w:val="sr-Latn-ME"/>
        </w:rPr>
        <w:t>j</w:t>
      </w:r>
      <w:r w:rsidR="00480ED9" w:rsidRPr="004E2FF0">
        <w:rPr>
          <w:szCs w:val="22"/>
          <w:lang w:val="sr-Latn-ME"/>
        </w:rPr>
        <w:t>er, kongestivn</w:t>
      </w:r>
      <w:r w:rsidR="00A0473C" w:rsidRPr="004E2FF0">
        <w:rPr>
          <w:szCs w:val="22"/>
          <w:lang w:val="sr-Latn-ME"/>
        </w:rPr>
        <w:t>im</w:t>
      </w:r>
      <w:r w:rsidR="00480ED9" w:rsidRPr="004E2FF0">
        <w:rPr>
          <w:szCs w:val="22"/>
          <w:lang w:val="sr-Latn-ME"/>
        </w:rPr>
        <w:t xml:space="preserve"> stanj</w:t>
      </w:r>
      <w:r w:rsidR="00A0473C" w:rsidRPr="004E2FF0">
        <w:rPr>
          <w:szCs w:val="22"/>
          <w:lang w:val="sr-Latn-ME"/>
        </w:rPr>
        <w:t>ima</w:t>
      </w:r>
      <w:r w:rsidR="00480ED9" w:rsidRPr="004E2FF0">
        <w:rPr>
          <w:szCs w:val="22"/>
          <w:lang w:val="sr-Latn-ME"/>
        </w:rPr>
        <w:t>, uključujući plućnu kongestiju i edem.</w:t>
      </w:r>
    </w:p>
    <w:p w14:paraId="20A8A98B" w14:textId="017CFF8F" w:rsidR="00825CA9" w:rsidRPr="004E2FF0" w:rsidRDefault="00825CA9">
      <w:pPr>
        <w:rPr>
          <w:szCs w:val="22"/>
          <w:lang w:val="sr-Latn-ME"/>
        </w:rPr>
      </w:pPr>
    </w:p>
    <w:p w14:paraId="3ADC0644" w14:textId="30098E1E" w:rsidR="00825CA9" w:rsidRPr="004E2FF0" w:rsidRDefault="00825CA9">
      <w:pPr>
        <w:rPr>
          <w:szCs w:val="22"/>
          <w:lang w:val="sr-Latn-ME"/>
        </w:rPr>
      </w:pPr>
      <w:r w:rsidRPr="004E2FF0">
        <w:rPr>
          <w:szCs w:val="22"/>
          <w:lang w:val="sr-Latn-ME"/>
        </w:rPr>
        <w:t>Rastvori koji sadrže natrijum-hlorid treba da se prim</w:t>
      </w:r>
      <w:r w:rsidR="00154980" w:rsidRPr="004E2FF0">
        <w:rPr>
          <w:szCs w:val="22"/>
          <w:lang w:val="sr-Latn-ME"/>
        </w:rPr>
        <w:t>ij</w:t>
      </w:r>
      <w:r w:rsidRPr="004E2FF0">
        <w:rPr>
          <w:szCs w:val="22"/>
          <w:lang w:val="sr-Latn-ME"/>
        </w:rPr>
        <w:t>ene oprezno kod pacijenata sa hipertenzijom, srčanom insuficijencijom, perifernim ili plućnim edemima, oštećenom funkcijom bubrega, preeklampsijom, aldosteronizmom ili drugim stanjima ili terapijama (npr. kortikosteroidi) koji su praćeni retencijom natrijuma (</w:t>
      </w:r>
      <w:r w:rsidR="00154980" w:rsidRPr="004E2FF0">
        <w:rPr>
          <w:szCs w:val="22"/>
          <w:lang w:val="sr-Latn-ME"/>
        </w:rPr>
        <w:t>pogledati takođe dio</w:t>
      </w:r>
      <w:r w:rsidRPr="004E2FF0">
        <w:rPr>
          <w:szCs w:val="22"/>
          <w:lang w:val="sr-Latn-ME"/>
        </w:rPr>
        <w:t xml:space="preserve"> 4.5).</w:t>
      </w:r>
    </w:p>
    <w:p w14:paraId="25E92241" w14:textId="77777777" w:rsidR="00825CA9" w:rsidRPr="004E2FF0" w:rsidRDefault="00825CA9">
      <w:pPr>
        <w:rPr>
          <w:szCs w:val="22"/>
          <w:lang w:val="sr-Latn-ME"/>
        </w:rPr>
      </w:pPr>
    </w:p>
    <w:p w14:paraId="7BD3D49A" w14:textId="3BC56FDB" w:rsidR="00825CA9" w:rsidRPr="004E2FF0" w:rsidRDefault="00825CA9">
      <w:pPr>
        <w:rPr>
          <w:szCs w:val="22"/>
          <w:lang w:val="sr-Latn-ME"/>
        </w:rPr>
      </w:pPr>
      <w:r w:rsidRPr="004E2FF0">
        <w:rPr>
          <w:szCs w:val="22"/>
          <w:lang w:val="sr-Latn-ME"/>
        </w:rPr>
        <w:t>Rastvori koji sadrže soli kalijuma treba da se prim</w:t>
      </w:r>
      <w:r w:rsidR="00154980" w:rsidRPr="004E2FF0">
        <w:rPr>
          <w:szCs w:val="22"/>
          <w:lang w:val="sr-Latn-ME"/>
        </w:rPr>
        <w:t>ij</w:t>
      </w:r>
      <w:r w:rsidRPr="004E2FF0">
        <w:rPr>
          <w:szCs w:val="22"/>
          <w:lang w:val="sr-Latn-ME"/>
        </w:rPr>
        <w:t>ene oprezno kod pacijenta sa oboljenjem srca ili stanjima koja predisponiraju nastanak hiperkalemije kao što su insuficijencija bubrega ili adrenokortikalna insuficijencija, akutna dehidratacija ili ekstenzivno razaranje tkiva koje se dešava kod teških opekotina.</w:t>
      </w:r>
    </w:p>
    <w:p w14:paraId="65712F20" w14:textId="21DAB62B" w:rsidR="00AB4FC7" w:rsidRPr="004E2FF0" w:rsidRDefault="00AB4FC7">
      <w:pPr>
        <w:rPr>
          <w:szCs w:val="22"/>
          <w:lang w:val="sr-Latn-ME"/>
        </w:rPr>
      </w:pPr>
    </w:p>
    <w:p w14:paraId="5E8B5F1E" w14:textId="57BEDCA2" w:rsidR="00D17D21" w:rsidRPr="004E2FF0" w:rsidRDefault="00D17D21">
      <w:pPr>
        <w:rPr>
          <w:szCs w:val="22"/>
          <w:lang w:val="sr-Latn-ME"/>
        </w:rPr>
      </w:pPr>
      <w:r w:rsidRPr="004E2FF0">
        <w:rPr>
          <w:szCs w:val="22"/>
          <w:lang w:val="sr-Latn-ME"/>
        </w:rPr>
        <w:t>Klinička proc</w:t>
      </w:r>
      <w:r w:rsidR="00154980" w:rsidRPr="004E2FF0">
        <w:rPr>
          <w:szCs w:val="22"/>
          <w:lang w:val="sr-Latn-ME"/>
        </w:rPr>
        <w:t>j</w:t>
      </w:r>
      <w:r w:rsidRPr="004E2FF0">
        <w:rPr>
          <w:szCs w:val="22"/>
          <w:lang w:val="sr-Latn-ME"/>
        </w:rPr>
        <w:t>ena i periodična laboratorijska određivanja mogu biti potrebn</w:t>
      </w:r>
      <w:r w:rsidR="00041AD1" w:rsidRPr="004E2FF0">
        <w:rPr>
          <w:szCs w:val="22"/>
          <w:lang w:val="sr-Latn-ME"/>
        </w:rPr>
        <w:t>a</w:t>
      </w:r>
      <w:r w:rsidRPr="004E2FF0">
        <w:rPr>
          <w:szCs w:val="22"/>
          <w:lang w:val="sr-Latn-ME"/>
        </w:rPr>
        <w:t xml:space="preserve"> za praćenje</w:t>
      </w:r>
      <w:r w:rsidR="003F7ACA" w:rsidRPr="004E2FF0">
        <w:rPr>
          <w:szCs w:val="22"/>
          <w:lang w:val="sr-Latn-ME"/>
        </w:rPr>
        <w:t xml:space="preserve"> </w:t>
      </w:r>
      <w:r w:rsidRPr="004E2FF0">
        <w:rPr>
          <w:szCs w:val="22"/>
          <w:lang w:val="sr-Latn-ME"/>
        </w:rPr>
        <w:t>prom</w:t>
      </w:r>
      <w:r w:rsidR="00154980" w:rsidRPr="004E2FF0">
        <w:rPr>
          <w:szCs w:val="22"/>
          <w:lang w:val="sr-Latn-ME"/>
        </w:rPr>
        <w:t>j</w:t>
      </w:r>
      <w:r w:rsidRPr="004E2FF0">
        <w:rPr>
          <w:szCs w:val="22"/>
          <w:lang w:val="sr-Latn-ME"/>
        </w:rPr>
        <w:t>en</w:t>
      </w:r>
      <w:r w:rsidR="00D33B2E" w:rsidRPr="004E2FF0">
        <w:rPr>
          <w:szCs w:val="22"/>
          <w:lang w:val="sr-Latn-ME"/>
        </w:rPr>
        <w:t>a</w:t>
      </w:r>
      <w:r w:rsidRPr="004E2FF0">
        <w:rPr>
          <w:szCs w:val="22"/>
          <w:lang w:val="sr-Latn-ME"/>
        </w:rPr>
        <w:t xml:space="preserve"> u ravnoteži te</w:t>
      </w:r>
      <w:r w:rsidR="00D33B2E" w:rsidRPr="004E2FF0">
        <w:rPr>
          <w:szCs w:val="22"/>
          <w:lang w:val="sr-Latn-ME"/>
        </w:rPr>
        <w:t>čnosti</w:t>
      </w:r>
      <w:r w:rsidRPr="004E2FF0">
        <w:rPr>
          <w:szCs w:val="22"/>
          <w:lang w:val="sr-Latn-ME"/>
        </w:rPr>
        <w:t xml:space="preserve">, koncentraciji </w:t>
      </w:r>
      <w:r w:rsidR="0065640F" w:rsidRPr="004E2FF0">
        <w:rPr>
          <w:szCs w:val="22"/>
          <w:lang w:val="sr-Latn-ME"/>
        </w:rPr>
        <w:t>elektrolita</w:t>
      </w:r>
      <w:r w:rsidRPr="004E2FF0">
        <w:rPr>
          <w:szCs w:val="22"/>
          <w:lang w:val="sr-Latn-ME"/>
        </w:rPr>
        <w:t xml:space="preserve"> i acidobazn</w:t>
      </w:r>
      <w:r w:rsidR="00036ADA" w:rsidRPr="004E2FF0">
        <w:rPr>
          <w:szCs w:val="22"/>
          <w:lang w:val="sr-Latn-ME"/>
        </w:rPr>
        <w:t>oj</w:t>
      </w:r>
      <w:r w:rsidRPr="004E2FF0">
        <w:rPr>
          <w:szCs w:val="22"/>
          <w:lang w:val="sr-Latn-ME"/>
        </w:rPr>
        <w:t xml:space="preserve"> ravnotež</w:t>
      </w:r>
      <w:r w:rsidR="00036ADA" w:rsidRPr="004E2FF0">
        <w:rPr>
          <w:szCs w:val="22"/>
          <w:lang w:val="sr-Latn-ME"/>
        </w:rPr>
        <w:t>i</w:t>
      </w:r>
      <w:r w:rsidRPr="004E2FF0">
        <w:rPr>
          <w:szCs w:val="22"/>
          <w:lang w:val="sr-Latn-ME"/>
        </w:rPr>
        <w:t xml:space="preserve"> t</w:t>
      </w:r>
      <w:r w:rsidR="00036ADA" w:rsidRPr="004E2FF0">
        <w:rPr>
          <w:szCs w:val="22"/>
          <w:lang w:val="sr-Latn-ME"/>
        </w:rPr>
        <w:t>o</w:t>
      </w:r>
      <w:r w:rsidRPr="004E2FF0">
        <w:rPr>
          <w:szCs w:val="22"/>
          <w:lang w:val="sr-Latn-ME"/>
        </w:rPr>
        <w:t>kom produ</w:t>
      </w:r>
      <w:r w:rsidR="00036ADA" w:rsidRPr="004E2FF0">
        <w:rPr>
          <w:szCs w:val="22"/>
          <w:lang w:val="sr-Latn-ME"/>
        </w:rPr>
        <w:t>ž</w:t>
      </w:r>
      <w:r w:rsidRPr="004E2FF0">
        <w:rPr>
          <w:szCs w:val="22"/>
          <w:lang w:val="sr-Latn-ME"/>
        </w:rPr>
        <w:t>en</w:t>
      </w:r>
      <w:r w:rsidR="00036ADA" w:rsidRPr="004E2FF0">
        <w:rPr>
          <w:szCs w:val="22"/>
          <w:lang w:val="sr-Latn-ME"/>
        </w:rPr>
        <w:t>e</w:t>
      </w:r>
      <w:r w:rsidR="003F7ACA" w:rsidRPr="004E2FF0">
        <w:rPr>
          <w:szCs w:val="22"/>
          <w:lang w:val="sr-Latn-ME"/>
        </w:rPr>
        <w:t xml:space="preserve"> </w:t>
      </w:r>
      <w:r w:rsidRPr="004E2FF0">
        <w:rPr>
          <w:szCs w:val="22"/>
          <w:lang w:val="sr-Latn-ME"/>
        </w:rPr>
        <w:t>parenteraln</w:t>
      </w:r>
      <w:r w:rsidR="00036ADA" w:rsidRPr="004E2FF0">
        <w:rPr>
          <w:szCs w:val="22"/>
          <w:lang w:val="sr-Latn-ME"/>
        </w:rPr>
        <w:t>e</w:t>
      </w:r>
      <w:r w:rsidRPr="004E2FF0">
        <w:rPr>
          <w:szCs w:val="22"/>
          <w:lang w:val="sr-Latn-ME"/>
        </w:rPr>
        <w:t xml:space="preserve"> terapij</w:t>
      </w:r>
      <w:r w:rsidR="00036ADA" w:rsidRPr="004E2FF0">
        <w:rPr>
          <w:szCs w:val="22"/>
          <w:lang w:val="sr-Latn-ME"/>
        </w:rPr>
        <w:t>e</w:t>
      </w:r>
      <w:r w:rsidRPr="004E2FF0">
        <w:rPr>
          <w:szCs w:val="22"/>
          <w:lang w:val="sr-Latn-ME"/>
        </w:rPr>
        <w:t xml:space="preserve"> ili kad god stanje </w:t>
      </w:r>
      <w:r w:rsidR="00036ADA" w:rsidRPr="004E2FF0">
        <w:rPr>
          <w:szCs w:val="22"/>
          <w:lang w:val="sr-Latn-ME"/>
        </w:rPr>
        <w:t>pacijenta</w:t>
      </w:r>
      <w:r w:rsidRPr="004E2FF0">
        <w:rPr>
          <w:szCs w:val="22"/>
          <w:lang w:val="sr-Latn-ME"/>
        </w:rPr>
        <w:t xml:space="preserve"> ili brzina prim</w:t>
      </w:r>
      <w:r w:rsidR="00134800" w:rsidRPr="004E2FF0">
        <w:rPr>
          <w:szCs w:val="22"/>
          <w:lang w:val="sr-Latn-ME"/>
        </w:rPr>
        <w:t>j</w:t>
      </w:r>
      <w:r w:rsidRPr="004E2FF0">
        <w:rPr>
          <w:szCs w:val="22"/>
          <w:lang w:val="sr-Latn-ME"/>
        </w:rPr>
        <w:t>ene</w:t>
      </w:r>
      <w:r w:rsidR="003F7ACA" w:rsidRPr="004E2FF0">
        <w:rPr>
          <w:szCs w:val="22"/>
          <w:lang w:val="sr-Latn-ME"/>
        </w:rPr>
        <w:t xml:space="preserve"> </w:t>
      </w:r>
      <w:r w:rsidRPr="004E2FF0">
        <w:rPr>
          <w:szCs w:val="22"/>
          <w:lang w:val="sr-Latn-ME"/>
        </w:rPr>
        <w:t>opravdava takvu proc</w:t>
      </w:r>
      <w:r w:rsidR="00134800" w:rsidRPr="004E2FF0">
        <w:rPr>
          <w:szCs w:val="22"/>
          <w:lang w:val="sr-Latn-ME"/>
        </w:rPr>
        <w:t>j</w:t>
      </w:r>
      <w:r w:rsidRPr="004E2FF0">
        <w:rPr>
          <w:szCs w:val="22"/>
          <w:lang w:val="sr-Latn-ME"/>
        </w:rPr>
        <w:t>enu.</w:t>
      </w:r>
    </w:p>
    <w:p w14:paraId="14791DA0" w14:textId="77777777" w:rsidR="00D17D21" w:rsidRPr="004E2FF0" w:rsidRDefault="00D17D21">
      <w:pPr>
        <w:rPr>
          <w:szCs w:val="22"/>
          <w:lang w:val="sr-Latn-ME"/>
        </w:rPr>
      </w:pPr>
    </w:p>
    <w:p w14:paraId="65712F21" w14:textId="7FFB01FF" w:rsidR="00FB720B" w:rsidRPr="004E2FF0" w:rsidRDefault="00FB720B">
      <w:pPr>
        <w:rPr>
          <w:szCs w:val="22"/>
          <w:lang w:val="sr-Latn-ME"/>
        </w:rPr>
      </w:pPr>
      <w:r w:rsidRPr="004E2FF0">
        <w:rPr>
          <w:szCs w:val="22"/>
          <w:lang w:val="sr-Latn-ME"/>
        </w:rPr>
        <w:lastRenderedPageBreak/>
        <w:t>U slučaju davanja infuzija pod pritiskom, što može biti neophodno u stanjima životne ugroženosti, sav vazduh se mora ukloniti iz boce i infuzionog seta pr</w:t>
      </w:r>
      <w:r w:rsidR="00134800" w:rsidRPr="004E2FF0">
        <w:rPr>
          <w:szCs w:val="22"/>
          <w:lang w:val="sr-Latn-ME"/>
        </w:rPr>
        <w:t>ij</w:t>
      </w:r>
      <w:r w:rsidRPr="004E2FF0">
        <w:rPr>
          <w:szCs w:val="22"/>
          <w:lang w:val="sr-Latn-ME"/>
        </w:rPr>
        <w:t>e prim</w:t>
      </w:r>
      <w:r w:rsidR="00134800" w:rsidRPr="004E2FF0">
        <w:rPr>
          <w:szCs w:val="22"/>
          <w:lang w:val="sr-Latn-ME"/>
        </w:rPr>
        <w:t>j</w:t>
      </w:r>
      <w:r w:rsidRPr="004E2FF0">
        <w:rPr>
          <w:szCs w:val="22"/>
          <w:lang w:val="sr-Latn-ME"/>
        </w:rPr>
        <w:t xml:space="preserve">ene rastvora. </w:t>
      </w:r>
    </w:p>
    <w:p w14:paraId="65712F22" w14:textId="77777777" w:rsidR="003879BC" w:rsidRPr="004E2FF0" w:rsidRDefault="003879BC">
      <w:pPr>
        <w:rPr>
          <w:szCs w:val="22"/>
          <w:lang w:val="sr-Latn-ME"/>
        </w:rPr>
      </w:pPr>
    </w:p>
    <w:p w14:paraId="65712F23" w14:textId="273C56B6" w:rsidR="003879BC" w:rsidRPr="004E2FF0" w:rsidRDefault="00486C1D">
      <w:pPr>
        <w:rPr>
          <w:szCs w:val="22"/>
          <w:lang w:val="sr-Latn-ME"/>
        </w:rPr>
      </w:pPr>
      <w:r w:rsidRPr="004E2FF0">
        <w:rPr>
          <w:szCs w:val="22"/>
          <w:lang w:val="sr-Latn-ME"/>
        </w:rPr>
        <w:t>Infuzija v</w:t>
      </w:r>
      <w:r w:rsidR="006F0A55" w:rsidRPr="004E2FF0">
        <w:rPr>
          <w:szCs w:val="22"/>
          <w:lang w:val="sr-Latn-ME"/>
        </w:rPr>
        <w:t>elike</w:t>
      </w:r>
      <w:r w:rsidR="007A69A7" w:rsidRPr="004E2FF0">
        <w:rPr>
          <w:szCs w:val="22"/>
          <w:lang w:val="sr-Latn-ME"/>
        </w:rPr>
        <w:t xml:space="preserve"> zapremi</w:t>
      </w:r>
      <w:r w:rsidR="00997888" w:rsidRPr="004E2FF0">
        <w:rPr>
          <w:szCs w:val="22"/>
          <w:lang w:val="sr-Latn-ME"/>
        </w:rPr>
        <w:t>n</w:t>
      </w:r>
      <w:r w:rsidRPr="004E2FF0">
        <w:rPr>
          <w:szCs w:val="22"/>
          <w:lang w:val="sr-Latn-ME"/>
        </w:rPr>
        <w:t>e</w:t>
      </w:r>
      <w:r w:rsidR="007A69A7" w:rsidRPr="004E2FF0">
        <w:rPr>
          <w:szCs w:val="22"/>
          <w:lang w:val="sr-Latn-ME"/>
        </w:rPr>
        <w:t xml:space="preserve"> </w:t>
      </w:r>
      <w:r w:rsidR="00997888" w:rsidRPr="004E2FF0">
        <w:rPr>
          <w:szCs w:val="22"/>
          <w:lang w:val="sr-Latn-ME"/>
        </w:rPr>
        <w:t>se mora prim</w:t>
      </w:r>
      <w:r w:rsidR="00B30BAA" w:rsidRPr="004E2FF0">
        <w:rPr>
          <w:szCs w:val="22"/>
          <w:lang w:val="sr-Latn-ME"/>
        </w:rPr>
        <w:t>ij</w:t>
      </w:r>
      <w:r w:rsidR="00997888" w:rsidRPr="004E2FF0">
        <w:rPr>
          <w:szCs w:val="22"/>
          <w:lang w:val="sr-Latn-ME"/>
        </w:rPr>
        <w:t>eniti</w:t>
      </w:r>
      <w:r w:rsidR="00C4241D" w:rsidRPr="004E2FF0">
        <w:rPr>
          <w:szCs w:val="22"/>
          <w:lang w:val="sr-Latn-ME"/>
        </w:rPr>
        <w:t xml:space="preserve"> pod specifičnim nadzorom</w:t>
      </w:r>
      <w:r w:rsidR="00FD7C4D" w:rsidRPr="004E2FF0">
        <w:rPr>
          <w:szCs w:val="22"/>
          <w:lang w:val="sr-Latn-ME"/>
        </w:rPr>
        <w:t xml:space="preserve"> kod pacijenata sa srčanom ili plućnom</w:t>
      </w:r>
      <w:r w:rsidR="003879BC" w:rsidRPr="004E2FF0">
        <w:rPr>
          <w:szCs w:val="22"/>
          <w:lang w:val="sr-Latn-ME"/>
        </w:rPr>
        <w:t xml:space="preserve"> insuficijencijom, </w:t>
      </w:r>
      <w:r w:rsidR="006A2F8D" w:rsidRPr="004E2FF0">
        <w:rPr>
          <w:szCs w:val="22"/>
          <w:lang w:val="sr-Latn-ME"/>
        </w:rPr>
        <w:t>i</w:t>
      </w:r>
      <w:r w:rsidR="003879BC" w:rsidRPr="004E2FF0">
        <w:rPr>
          <w:szCs w:val="22"/>
          <w:lang w:val="sr-Latn-ME"/>
        </w:rPr>
        <w:t xml:space="preserve"> </w:t>
      </w:r>
      <w:r w:rsidR="00997888" w:rsidRPr="004E2FF0">
        <w:rPr>
          <w:szCs w:val="22"/>
          <w:lang w:val="sr-Latn-ME"/>
        </w:rPr>
        <w:t>kod pacijenata sa ne</w:t>
      </w:r>
      <w:r w:rsidR="003879BC" w:rsidRPr="004E2FF0">
        <w:rPr>
          <w:szCs w:val="22"/>
          <w:lang w:val="sr-Latn-ME"/>
        </w:rPr>
        <w:t>osmotskom sek</w:t>
      </w:r>
      <w:r w:rsidR="00997888" w:rsidRPr="004E2FF0">
        <w:rPr>
          <w:szCs w:val="22"/>
          <w:lang w:val="sr-Latn-ME"/>
        </w:rPr>
        <w:t>recijom vazopresina (u</w:t>
      </w:r>
      <w:r w:rsidR="003879BC" w:rsidRPr="004E2FF0">
        <w:rPr>
          <w:szCs w:val="22"/>
          <w:lang w:val="sr-Latn-ME"/>
        </w:rPr>
        <w:t>ključujući SIADH) zb</w:t>
      </w:r>
      <w:r w:rsidR="00997888" w:rsidRPr="004E2FF0">
        <w:rPr>
          <w:szCs w:val="22"/>
          <w:lang w:val="sr-Latn-ME"/>
        </w:rPr>
        <w:t xml:space="preserve">og rizika od </w:t>
      </w:r>
      <w:r w:rsidR="00296117" w:rsidRPr="004E2FF0">
        <w:rPr>
          <w:szCs w:val="22"/>
          <w:lang w:val="sr-Latn-ME"/>
        </w:rPr>
        <w:t xml:space="preserve">intrahospitalne </w:t>
      </w:r>
      <w:r w:rsidR="003879BC" w:rsidRPr="004E2FF0">
        <w:rPr>
          <w:szCs w:val="22"/>
          <w:lang w:val="sr-Latn-ME"/>
        </w:rPr>
        <w:t>hiponatrijemije (vid</w:t>
      </w:r>
      <w:r w:rsidR="00B30BAA" w:rsidRPr="004E2FF0">
        <w:rPr>
          <w:szCs w:val="22"/>
          <w:lang w:val="sr-Latn-ME"/>
        </w:rPr>
        <w:t>j</w:t>
      </w:r>
      <w:r w:rsidR="003879BC" w:rsidRPr="004E2FF0">
        <w:rPr>
          <w:szCs w:val="22"/>
          <w:lang w:val="sr-Latn-ME"/>
        </w:rPr>
        <w:t>eti ispod).</w:t>
      </w:r>
    </w:p>
    <w:p w14:paraId="65712F24" w14:textId="77777777" w:rsidR="003879BC" w:rsidRPr="004E2FF0" w:rsidRDefault="003879BC">
      <w:pPr>
        <w:rPr>
          <w:szCs w:val="22"/>
          <w:lang w:val="sr-Latn-ME"/>
        </w:rPr>
      </w:pPr>
    </w:p>
    <w:p w14:paraId="65712F25" w14:textId="77777777" w:rsidR="003879BC" w:rsidRPr="004E2FF0" w:rsidRDefault="003879BC">
      <w:pPr>
        <w:rPr>
          <w:szCs w:val="22"/>
          <w:u w:val="single"/>
          <w:lang w:val="sr-Latn-ME"/>
        </w:rPr>
      </w:pPr>
      <w:r w:rsidRPr="004E2FF0">
        <w:rPr>
          <w:szCs w:val="22"/>
          <w:u w:val="single"/>
          <w:lang w:val="sr-Latn-ME"/>
        </w:rPr>
        <w:t>Hiponatrijemija</w:t>
      </w:r>
    </w:p>
    <w:p w14:paraId="65712F26" w14:textId="77777777" w:rsidR="00FB720B" w:rsidRPr="004E2FF0" w:rsidRDefault="00FB720B">
      <w:pPr>
        <w:rPr>
          <w:szCs w:val="22"/>
          <w:lang w:val="sr-Latn-ME"/>
        </w:rPr>
      </w:pPr>
    </w:p>
    <w:p w14:paraId="43418446" w14:textId="4FF8C1D1" w:rsidR="005D647C" w:rsidRPr="004E2FF0" w:rsidRDefault="006A2F8D">
      <w:pPr>
        <w:rPr>
          <w:szCs w:val="22"/>
          <w:lang w:val="sr-Latn-ME"/>
        </w:rPr>
      </w:pPr>
      <w:r w:rsidRPr="004E2FF0">
        <w:rPr>
          <w:szCs w:val="22"/>
          <w:lang w:val="sr-Latn-ME"/>
        </w:rPr>
        <w:t>Pacijenti sa neosmotskom</w:t>
      </w:r>
      <w:r w:rsidR="003879BC" w:rsidRPr="004E2FF0">
        <w:rPr>
          <w:szCs w:val="22"/>
          <w:lang w:val="sr-Latn-ME"/>
        </w:rPr>
        <w:t xml:space="preserve"> sekreci</w:t>
      </w:r>
      <w:r w:rsidR="007A69A7" w:rsidRPr="004E2FF0">
        <w:rPr>
          <w:szCs w:val="22"/>
          <w:lang w:val="sr-Latn-ME"/>
        </w:rPr>
        <w:t xml:space="preserve">jom vazopresina (npr. akutne bolesti, bol, postoperativni </w:t>
      </w:r>
      <w:r w:rsidRPr="004E2FF0">
        <w:rPr>
          <w:szCs w:val="22"/>
          <w:lang w:val="sr-Latn-ME"/>
        </w:rPr>
        <w:t>stres</w:t>
      </w:r>
      <w:r w:rsidR="007A69A7" w:rsidRPr="004E2FF0">
        <w:rPr>
          <w:szCs w:val="22"/>
          <w:lang w:val="sr-Latn-ME"/>
        </w:rPr>
        <w:t xml:space="preserve">, infekcije, opekotine i bolesti CNS-a), pacijenti sa bolestima srca, jetre, bubrega </w:t>
      </w:r>
      <w:r w:rsidRPr="004E2FF0">
        <w:rPr>
          <w:szCs w:val="22"/>
          <w:lang w:val="sr-Latn-ME"/>
        </w:rPr>
        <w:t>i</w:t>
      </w:r>
      <w:r w:rsidR="007A69A7" w:rsidRPr="004E2FF0">
        <w:rPr>
          <w:szCs w:val="22"/>
          <w:lang w:val="sr-Latn-ME"/>
        </w:rPr>
        <w:t xml:space="preserve"> pacijenti </w:t>
      </w:r>
      <w:r w:rsidR="00552F54" w:rsidRPr="004E2FF0">
        <w:rPr>
          <w:szCs w:val="22"/>
          <w:lang w:val="sr-Latn-ME"/>
        </w:rPr>
        <w:t xml:space="preserve">koji primaju </w:t>
      </w:r>
      <w:r w:rsidR="00C4241D" w:rsidRPr="004E2FF0">
        <w:rPr>
          <w:szCs w:val="22"/>
          <w:lang w:val="sr-Latn-ME"/>
        </w:rPr>
        <w:t>agoniste</w:t>
      </w:r>
      <w:r w:rsidR="007A69A7" w:rsidRPr="004E2FF0">
        <w:rPr>
          <w:szCs w:val="22"/>
          <w:lang w:val="sr-Latn-ME"/>
        </w:rPr>
        <w:t xml:space="preserve"> vaz</w:t>
      </w:r>
      <w:r w:rsidR="00552F54" w:rsidRPr="004E2FF0">
        <w:rPr>
          <w:szCs w:val="22"/>
          <w:lang w:val="sr-Latn-ME"/>
        </w:rPr>
        <w:t>opresinskih receptora</w:t>
      </w:r>
      <w:r w:rsidR="007A69A7" w:rsidRPr="004E2FF0">
        <w:rPr>
          <w:szCs w:val="22"/>
          <w:lang w:val="sr-Latn-ME"/>
        </w:rPr>
        <w:t xml:space="preserve"> (</w:t>
      </w:r>
      <w:r w:rsidR="00B30BAA" w:rsidRPr="004E2FF0">
        <w:rPr>
          <w:szCs w:val="22"/>
          <w:lang w:val="sr-Latn-ME"/>
        </w:rPr>
        <w:t>pogledati dio</w:t>
      </w:r>
      <w:r w:rsidR="007A69A7" w:rsidRPr="004E2FF0">
        <w:rPr>
          <w:szCs w:val="22"/>
          <w:lang w:val="sr-Latn-ME"/>
        </w:rPr>
        <w:t xml:space="preserve"> 4.5)</w:t>
      </w:r>
      <w:r w:rsidR="0078622C" w:rsidRPr="004E2FF0">
        <w:rPr>
          <w:szCs w:val="22"/>
          <w:lang w:val="sr-Latn-ME"/>
        </w:rPr>
        <w:t xml:space="preserve"> su pod posebnim rizikom</w:t>
      </w:r>
      <w:r w:rsidR="007A69A7" w:rsidRPr="004E2FF0">
        <w:rPr>
          <w:szCs w:val="22"/>
          <w:lang w:val="sr-Latn-ME"/>
        </w:rPr>
        <w:t xml:space="preserve"> od </w:t>
      </w:r>
      <w:r w:rsidR="0078622C" w:rsidRPr="004E2FF0">
        <w:rPr>
          <w:szCs w:val="22"/>
          <w:lang w:val="sr-Latn-ME"/>
        </w:rPr>
        <w:t xml:space="preserve">nastanka </w:t>
      </w:r>
      <w:r w:rsidR="007A69A7" w:rsidRPr="004E2FF0">
        <w:rPr>
          <w:szCs w:val="22"/>
          <w:lang w:val="sr-Latn-ME"/>
        </w:rPr>
        <w:t>akutne hiponatrijemije nak</w:t>
      </w:r>
      <w:r w:rsidR="0078622C" w:rsidRPr="004E2FF0">
        <w:rPr>
          <w:szCs w:val="22"/>
          <w:lang w:val="sr-Latn-ME"/>
        </w:rPr>
        <w:t>on infuzije hipotoničn</w:t>
      </w:r>
      <w:r w:rsidR="00D95D04" w:rsidRPr="004E2FF0">
        <w:rPr>
          <w:szCs w:val="22"/>
          <w:lang w:val="sr-Latn-ME"/>
        </w:rPr>
        <w:t>ih</w:t>
      </w:r>
      <w:r w:rsidR="0078622C" w:rsidRPr="004E2FF0">
        <w:rPr>
          <w:szCs w:val="22"/>
          <w:lang w:val="sr-Latn-ME"/>
        </w:rPr>
        <w:t xml:space="preserve"> rastvora</w:t>
      </w:r>
      <w:r w:rsidR="007A69A7" w:rsidRPr="004E2FF0">
        <w:rPr>
          <w:szCs w:val="22"/>
          <w:lang w:val="sr-Latn-ME"/>
        </w:rPr>
        <w:t>.</w:t>
      </w:r>
    </w:p>
    <w:p w14:paraId="4A12A757" w14:textId="19724808" w:rsidR="005D647C" w:rsidRPr="004E2FF0" w:rsidRDefault="0066736F">
      <w:pPr>
        <w:rPr>
          <w:szCs w:val="22"/>
          <w:lang w:val="sr-Latn-ME"/>
        </w:rPr>
      </w:pPr>
      <w:r w:rsidRPr="004E2FF0">
        <w:rPr>
          <w:szCs w:val="22"/>
          <w:lang w:val="sr-Latn-ME"/>
        </w:rPr>
        <w:br/>
        <w:t>Akutna hiponatrijemija može dovesti do akutne hiponatrijemijske encefalopatije (cerebralni edem) koj</w:t>
      </w:r>
      <w:r w:rsidR="00A054F0" w:rsidRPr="004E2FF0">
        <w:rPr>
          <w:szCs w:val="22"/>
          <w:lang w:val="sr-Latn-ME"/>
        </w:rPr>
        <w:t>a</w:t>
      </w:r>
      <w:r w:rsidRPr="004E2FF0">
        <w:rPr>
          <w:szCs w:val="22"/>
          <w:lang w:val="sr-Latn-ME"/>
        </w:rPr>
        <w:t xml:space="preserve"> se k</w:t>
      </w:r>
      <w:r w:rsidR="00382186" w:rsidRPr="004E2FF0">
        <w:rPr>
          <w:szCs w:val="22"/>
          <w:lang w:val="sr-Latn-ME"/>
        </w:rPr>
        <w:t>a</w:t>
      </w:r>
      <w:r w:rsidRPr="004E2FF0">
        <w:rPr>
          <w:szCs w:val="22"/>
          <w:lang w:val="sr-Latn-ME"/>
        </w:rPr>
        <w:t>rakteriše glavoboljom, mučn</w:t>
      </w:r>
      <w:r w:rsidR="00297F04" w:rsidRPr="004E2FF0">
        <w:rPr>
          <w:szCs w:val="22"/>
          <w:lang w:val="sr-Latn-ME"/>
        </w:rPr>
        <w:t xml:space="preserve">inom, </w:t>
      </w:r>
      <w:r w:rsidR="00E553F6" w:rsidRPr="004E2FF0">
        <w:rPr>
          <w:szCs w:val="22"/>
          <w:lang w:val="sr-Latn-ME"/>
        </w:rPr>
        <w:t>napadi</w:t>
      </w:r>
      <w:r w:rsidR="00A054F0" w:rsidRPr="004E2FF0">
        <w:rPr>
          <w:szCs w:val="22"/>
          <w:lang w:val="sr-Latn-ME"/>
        </w:rPr>
        <w:t>ma</w:t>
      </w:r>
      <w:r w:rsidR="00E553F6" w:rsidRPr="004E2FF0">
        <w:rPr>
          <w:szCs w:val="22"/>
          <w:lang w:val="sr-Latn-ME"/>
        </w:rPr>
        <w:t>,</w:t>
      </w:r>
      <w:r w:rsidR="00297F04" w:rsidRPr="004E2FF0">
        <w:rPr>
          <w:szCs w:val="22"/>
          <w:lang w:val="sr-Latn-ME"/>
        </w:rPr>
        <w:t xml:space="preserve"> letargijom </w:t>
      </w:r>
      <w:r w:rsidR="00127E5E" w:rsidRPr="004E2FF0">
        <w:rPr>
          <w:szCs w:val="22"/>
          <w:lang w:val="sr-Latn-ME"/>
        </w:rPr>
        <w:t xml:space="preserve">i </w:t>
      </w:r>
      <w:r w:rsidRPr="004E2FF0">
        <w:rPr>
          <w:szCs w:val="22"/>
          <w:lang w:val="sr-Latn-ME"/>
        </w:rPr>
        <w:t>povraćanjem. Pacijenti sa cerebralni</w:t>
      </w:r>
      <w:r w:rsidR="00CF46F8" w:rsidRPr="004E2FF0">
        <w:rPr>
          <w:szCs w:val="22"/>
          <w:lang w:val="sr-Latn-ME"/>
        </w:rPr>
        <w:t>m</w:t>
      </w:r>
      <w:r w:rsidRPr="004E2FF0">
        <w:rPr>
          <w:szCs w:val="22"/>
          <w:lang w:val="sr-Latn-ME"/>
        </w:rPr>
        <w:t xml:space="preserve"> edemom su </w:t>
      </w:r>
      <w:r w:rsidR="006A2F8D" w:rsidRPr="004E2FF0">
        <w:rPr>
          <w:szCs w:val="22"/>
          <w:lang w:val="sr-Latn-ME"/>
        </w:rPr>
        <w:t xml:space="preserve">u </w:t>
      </w:r>
      <w:r w:rsidR="00DD36F0" w:rsidRPr="004E2FF0">
        <w:rPr>
          <w:szCs w:val="22"/>
          <w:lang w:val="sr-Latn-ME"/>
        </w:rPr>
        <w:t xml:space="preserve">posebnom </w:t>
      </w:r>
      <w:r w:rsidR="006A2F8D" w:rsidRPr="004E2FF0">
        <w:rPr>
          <w:szCs w:val="22"/>
          <w:lang w:val="sr-Latn-ME"/>
        </w:rPr>
        <w:t xml:space="preserve">riziku od </w:t>
      </w:r>
      <w:r w:rsidR="00E553F6" w:rsidRPr="004E2FF0">
        <w:rPr>
          <w:szCs w:val="22"/>
          <w:lang w:val="sr-Latn-ME"/>
        </w:rPr>
        <w:t>teškog</w:t>
      </w:r>
      <w:r w:rsidRPr="004E2FF0">
        <w:rPr>
          <w:szCs w:val="22"/>
          <w:lang w:val="sr-Latn-ME"/>
        </w:rPr>
        <w:t xml:space="preserve">, </w:t>
      </w:r>
      <w:r w:rsidR="00A054F0" w:rsidRPr="004E2FF0">
        <w:rPr>
          <w:szCs w:val="22"/>
          <w:lang w:val="sr-Latn-ME"/>
        </w:rPr>
        <w:t xml:space="preserve">ireverzibilnog i životno ugrožavajućeg </w:t>
      </w:r>
      <w:r w:rsidR="00E553F6" w:rsidRPr="004E2FF0">
        <w:rPr>
          <w:szCs w:val="22"/>
          <w:lang w:val="sr-Latn-ME"/>
        </w:rPr>
        <w:t>oštećenja</w:t>
      </w:r>
      <w:r w:rsidRPr="004E2FF0">
        <w:rPr>
          <w:szCs w:val="22"/>
          <w:lang w:val="sr-Latn-ME"/>
        </w:rPr>
        <w:t xml:space="preserve"> mozga.</w:t>
      </w:r>
    </w:p>
    <w:p w14:paraId="65712F27" w14:textId="61319C58" w:rsidR="003879BC" w:rsidRPr="004E2FF0" w:rsidRDefault="0066736F">
      <w:pPr>
        <w:rPr>
          <w:szCs w:val="22"/>
          <w:lang w:val="sr-Latn-ME"/>
        </w:rPr>
      </w:pPr>
      <w:r w:rsidRPr="004E2FF0">
        <w:rPr>
          <w:szCs w:val="22"/>
          <w:lang w:val="sr-Latn-ME"/>
        </w:rPr>
        <w:br/>
      </w:r>
      <w:r w:rsidR="00C844CE" w:rsidRPr="004E2FF0">
        <w:rPr>
          <w:szCs w:val="22"/>
          <w:lang w:val="sr-Latn-ME"/>
        </w:rPr>
        <w:t>D</w:t>
      </w:r>
      <w:r w:rsidR="008925D0" w:rsidRPr="004E2FF0">
        <w:rPr>
          <w:szCs w:val="22"/>
          <w:lang w:val="sr-Latn-ME"/>
        </w:rPr>
        <w:t>j</w:t>
      </w:r>
      <w:r w:rsidR="00C844CE" w:rsidRPr="004E2FF0">
        <w:rPr>
          <w:szCs w:val="22"/>
          <w:lang w:val="sr-Latn-ME"/>
        </w:rPr>
        <w:t xml:space="preserve">eca, žene u </w:t>
      </w:r>
      <w:r w:rsidR="00DD36F0" w:rsidRPr="004E2FF0">
        <w:rPr>
          <w:szCs w:val="22"/>
          <w:lang w:val="sr-Latn-ME"/>
        </w:rPr>
        <w:t xml:space="preserve">reproduktivnom </w:t>
      </w:r>
      <w:r w:rsidR="00C844CE" w:rsidRPr="004E2FF0">
        <w:rPr>
          <w:szCs w:val="22"/>
          <w:lang w:val="sr-Latn-ME"/>
        </w:rPr>
        <w:t>period</w:t>
      </w:r>
      <w:r w:rsidR="00382186" w:rsidRPr="004E2FF0">
        <w:rPr>
          <w:szCs w:val="22"/>
          <w:lang w:val="sr-Latn-ME"/>
        </w:rPr>
        <w:t>u</w:t>
      </w:r>
      <w:r w:rsidR="00C844CE" w:rsidRPr="004E2FF0">
        <w:rPr>
          <w:szCs w:val="22"/>
          <w:lang w:val="sr-Latn-ME"/>
        </w:rPr>
        <w:t xml:space="preserve"> i</w:t>
      </w:r>
      <w:r w:rsidR="006A2F8D" w:rsidRPr="004E2FF0">
        <w:rPr>
          <w:szCs w:val="22"/>
          <w:lang w:val="sr-Latn-ME"/>
        </w:rPr>
        <w:t xml:space="preserve"> pacijenti sa</w:t>
      </w:r>
      <w:r w:rsidR="009806E9" w:rsidRPr="004E2FF0">
        <w:rPr>
          <w:szCs w:val="22"/>
          <w:lang w:val="sr-Latn-ME"/>
        </w:rPr>
        <w:t xml:space="preserve"> </w:t>
      </w:r>
      <w:r w:rsidR="00E553F6" w:rsidRPr="004E2FF0">
        <w:rPr>
          <w:szCs w:val="22"/>
          <w:lang w:val="sr-Latn-ME"/>
        </w:rPr>
        <w:t>smanjenom cerebralnom komplijansom</w:t>
      </w:r>
      <w:r w:rsidR="00DD36F0" w:rsidRPr="004E2FF0">
        <w:rPr>
          <w:szCs w:val="22"/>
          <w:lang w:val="sr-Latn-ME"/>
        </w:rPr>
        <w:t xml:space="preserve"> </w:t>
      </w:r>
      <w:r w:rsidR="00C844CE" w:rsidRPr="004E2FF0">
        <w:rPr>
          <w:szCs w:val="22"/>
          <w:lang w:val="sr-Latn-ME"/>
        </w:rPr>
        <w:t xml:space="preserve">(npr. meningitis, intrakranijalno krvarenje, cerebralna kontuzija </w:t>
      </w:r>
      <w:r w:rsidR="006A2F8D" w:rsidRPr="004E2FF0">
        <w:rPr>
          <w:szCs w:val="22"/>
          <w:lang w:val="sr-Latn-ME"/>
        </w:rPr>
        <w:t>i</w:t>
      </w:r>
      <w:r w:rsidR="00C844CE" w:rsidRPr="004E2FF0">
        <w:rPr>
          <w:szCs w:val="22"/>
          <w:lang w:val="sr-Latn-ME"/>
        </w:rPr>
        <w:t xml:space="preserve"> edem mozga) su </w:t>
      </w:r>
      <w:r w:rsidR="006A2F8D" w:rsidRPr="004E2FF0">
        <w:rPr>
          <w:szCs w:val="22"/>
          <w:lang w:val="sr-Latn-ME"/>
        </w:rPr>
        <w:t>posebno</w:t>
      </w:r>
      <w:r w:rsidR="00E553F6" w:rsidRPr="004E2FF0">
        <w:rPr>
          <w:szCs w:val="22"/>
          <w:lang w:val="sr-Latn-ME"/>
        </w:rPr>
        <w:t xml:space="preserve"> izloženi</w:t>
      </w:r>
      <w:r w:rsidR="006A2F8D" w:rsidRPr="004E2FF0">
        <w:rPr>
          <w:szCs w:val="22"/>
          <w:lang w:val="sr-Latn-ME"/>
        </w:rPr>
        <w:t xml:space="preserve"> riziku od</w:t>
      </w:r>
      <w:r w:rsidR="00C844CE" w:rsidRPr="004E2FF0">
        <w:rPr>
          <w:szCs w:val="22"/>
          <w:lang w:val="sr-Latn-ME"/>
        </w:rPr>
        <w:t xml:space="preserve"> ozbiljnog </w:t>
      </w:r>
      <w:r w:rsidR="006A2F8D" w:rsidRPr="004E2FF0">
        <w:rPr>
          <w:szCs w:val="22"/>
          <w:lang w:val="sr-Latn-ME"/>
        </w:rPr>
        <w:t>i</w:t>
      </w:r>
      <w:r w:rsidR="00C844CE" w:rsidRPr="004E2FF0">
        <w:rPr>
          <w:szCs w:val="22"/>
          <w:lang w:val="sr-Latn-ME"/>
        </w:rPr>
        <w:t xml:space="preserve"> životno</w:t>
      </w:r>
      <w:r w:rsidR="006A2F8D" w:rsidRPr="004E2FF0">
        <w:rPr>
          <w:szCs w:val="22"/>
          <w:lang w:val="sr-Latn-ME"/>
        </w:rPr>
        <w:t xml:space="preserve"> </w:t>
      </w:r>
      <w:r w:rsidR="00C844CE" w:rsidRPr="004E2FF0">
        <w:rPr>
          <w:szCs w:val="22"/>
          <w:lang w:val="sr-Latn-ME"/>
        </w:rPr>
        <w:t xml:space="preserve">ugrožavajućeg edema mozga </w:t>
      </w:r>
      <w:r w:rsidR="00DD36F0" w:rsidRPr="004E2FF0">
        <w:rPr>
          <w:szCs w:val="22"/>
          <w:lang w:val="sr-Latn-ME"/>
        </w:rPr>
        <w:t xml:space="preserve">izazvanog </w:t>
      </w:r>
      <w:r w:rsidR="00C844CE" w:rsidRPr="004E2FF0">
        <w:rPr>
          <w:szCs w:val="22"/>
          <w:lang w:val="sr-Latn-ME"/>
        </w:rPr>
        <w:t xml:space="preserve">akutnom hiponatrijemijom.  </w:t>
      </w:r>
    </w:p>
    <w:p w14:paraId="406B4A30" w14:textId="6F09D79F" w:rsidR="008106F7" w:rsidRPr="004E2FF0" w:rsidRDefault="008106F7">
      <w:pPr>
        <w:rPr>
          <w:szCs w:val="22"/>
          <w:lang w:val="sr-Latn-ME"/>
        </w:rPr>
      </w:pPr>
    </w:p>
    <w:p w14:paraId="4648BA4B" w14:textId="4747D08F" w:rsidR="008106F7" w:rsidRPr="004E2FF0" w:rsidRDefault="008106F7">
      <w:pPr>
        <w:rPr>
          <w:szCs w:val="22"/>
          <w:lang w:val="sr-Latn-ME"/>
        </w:rPr>
      </w:pPr>
      <w:r w:rsidRPr="004E2FF0">
        <w:rPr>
          <w:szCs w:val="22"/>
          <w:lang w:val="sr-Latn-ME"/>
        </w:rPr>
        <w:t>Usl</w:t>
      </w:r>
      <w:r w:rsidR="008925D0" w:rsidRPr="004E2FF0">
        <w:rPr>
          <w:szCs w:val="22"/>
          <w:lang w:val="sr-Latn-ME"/>
        </w:rPr>
        <w:t>j</w:t>
      </w:r>
      <w:r w:rsidRPr="004E2FF0">
        <w:rPr>
          <w:szCs w:val="22"/>
          <w:lang w:val="sr-Latn-ME"/>
        </w:rPr>
        <w:t>ed prisustva kalcijuma u ovom rastvoru:</w:t>
      </w:r>
    </w:p>
    <w:p w14:paraId="6F1FAB41" w14:textId="77777777" w:rsidR="008106F7" w:rsidRPr="004E2FF0" w:rsidRDefault="008106F7">
      <w:pPr>
        <w:rPr>
          <w:szCs w:val="22"/>
          <w:lang w:val="sr-Latn-ME"/>
        </w:rPr>
      </w:pPr>
    </w:p>
    <w:p w14:paraId="2CF9DEEA" w14:textId="36FECA5E" w:rsidR="008106F7" w:rsidRPr="004E2FF0" w:rsidRDefault="008106F7">
      <w:pPr>
        <w:pStyle w:val="ListParagraph"/>
        <w:numPr>
          <w:ilvl w:val="0"/>
          <w:numId w:val="8"/>
        </w:numPr>
        <w:rPr>
          <w:szCs w:val="22"/>
          <w:lang w:val="sr-Latn-ME"/>
        </w:rPr>
      </w:pPr>
      <w:r w:rsidRPr="004E2FF0">
        <w:rPr>
          <w:szCs w:val="22"/>
          <w:lang w:val="sr-Latn-ME"/>
        </w:rPr>
        <w:t>Treba voditi računa da se spr</w:t>
      </w:r>
      <w:r w:rsidR="008925D0" w:rsidRPr="004E2FF0">
        <w:rPr>
          <w:szCs w:val="22"/>
          <w:lang w:val="sr-Latn-ME"/>
        </w:rPr>
        <w:t>ij</w:t>
      </w:r>
      <w:r w:rsidRPr="004E2FF0">
        <w:rPr>
          <w:szCs w:val="22"/>
          <w:lang w:val="sr-Latn-ME"/>
        </w:rPr>
        <w:t>eči ekstravazacija tokom intravenske infuzije;</w:t>
      </w:r>
    </w:p>
    <w:p w14:paraId="08E98C0E" w14:textId="67A65907" w:rsidR="008106F7" w:rsidRPr="004E2FF0" w:rsidRDefault="008106F7">
      <w:pPr>
        <w:pStyle w:val="ListParagraph"/>
        <w:numPr>
          <w:ilvl w:val="0"/>
          <w:numId w:val="8"/>
        </w:numPr>
        <w:rPr>
          <w:szCs w:val="22"/>
          <w:lang w:val="sr-Latn-ME"/>
        </w:rPr>
      </w:pPr>
      <w:r w:rsidRPr="004E2FF0">
        <w:rPr>
          <w:szCs w:val="22"/>
          <w:lang w:val="sr-Latn-ME"/>
        </w:rPr>
        <w:t>Rastvor treba oprezno prim</w:t>
      </w:r>
      <w:r w:rsidR="008925D0" w:rsidRPr="004E2FF0">
        <w:rPr>
          <w:szCs w:val="22"/>
          <w:lang w:val="sr-Latn-ME"/>
        </w:rPr>
        <w:t>j</w:t>
      </w:r>
      <w:r w:rsidRPr="004E2FF0">
        <w:rPr>
          <w:szCs w:val="22"/>
          <w:lang w:val="sr-Latn-ME"/>
        </w:rPr>
        <w:t>enjivati kod pacijenata sa oštećenom funkcijom bubrega ili oboljenjima praćenim povišenim koncentracijama vitamina D, kao što je sarkoidoza;</w:t>
      </w:r>
    </w:p>
    <w:p w14:paraId="67A1D3D7" w14:textId="0F4BFDCF" w:rsidR="008106F7" w:rsidRPr="004E2FF0" w:rsidRDefault="008106F7">
      <w:pPr>
        <w:pStyle w:val="ListParagraph"/>
        <w:numPr>
          <w:ilvl w:val="0"/>
          <w:numId w:val="8"/>
        </w:numPr>
        <w:rPr>
          <w:szCs w:val="22"/>
          <w:lang w:val="sr-Latn-ME"/>
        </w:rPr>
      </w:pPr>
      <w:r w:rsidRPr="004E2FF0">
        <w:rPr>
          <w:szCs w:val="22"/>
          <w:lang w:val="sr-Latn-ME"/>
        </w:rPr>
        <w:t>U slučaju istovremene transfuzije, rastvor ne sm</w:t>
      </w:r>
      <w:r w:rsidR="008925D0" w:rsidRPr="004E2FF0">
        <w:rPr>
          <w:szCs w:val="22"/>
          <w:lang w:val="sr-Latn-ME"/>
        </w:rPr>
        <w:t>ij</w:t>
      </w:r>
      <w:r w:rsidRPr="004E2FF0">
        <w:rPr>
          <w:szCs w:val="22"/>
          <w:lang w:val="sr-Latn-ME"/>
        </w:rPr>
        <w:t>e biti prim</w:t>
      </w:r>
      <w:r w:rsidR="008925D0" w:rsidRPr="004E2FF0">
        <w:rPr>
          <w:szCs w:val="22"/>
          <w:lang w:val="sr-Latn-ME"/>
        </w:rPr>
        <w:t>ij</w:t>
      </w:r>
      <w:r w:rsidRPr="004E2FF0">
        <w:rPr>
          <w:szCs w:val="22"/>
          <w:lang w:val="sr-Latn-ME"/>
        </w:rPr>
        <w:t>enjen istim setom/sistemom za infuziju zbog rizika od nastanka koagulacije.</w:t>
      </w:r>
    </w:p>
    <w:p w14:paraId="41E1FD36" w14:textId="15BBD118" w:rsidR="00C17FE4" w:rsidRPr="004E2FF0" w:rsidRDefault="00C17FE4">
      <w:pPr>
        <w:rPr>
          <w:szCs w:val="22"/>
          <w:lang w:val="sr-Latn-ME"/>
        </w:rPr>
      </w:pPr>
    </w:p>
    <w:p w14:paraId="0484BF68" w14:textId="586B4BAF" w:rsidR="00C17FE4" w:rsidRPr="004E2FF0" w:rsidRDefault="00C17FE4">
      <w:pPr>
        <w:pStyle w:val="Header"/>
        <w:rPr>
          <w:szCs w:val="22"/>
          <w:u w:val="single"/>
          <w:lang w:val="sr-Latn-ME"/>
        </w:rPr>
      </w:pPr>
      <w:r w:rsidRPr="004E2FF0">
        <w:rPr>
          <w:szCs w:val="22"/>
          <w:u w:val="single"/>
          <w:lang w:val="sr-Latn-ME"/>
        </w:rPr>
        <w:t xml:space="preserve">Precipitati kalcijuma i ceftriaksona </w:t>
      </w:r>
    </w:p>
    <w:p w14:paraId="27434F1E" w14:textId="77777777" w:rsidR="00C17FE4" w:rsidRPr="004E2FF0" w:rsidRDefault="00C17FE4">
      <w:pPr>
        <w:pStyle w:val="Header"/>
        <w:rPr>
          <w:szCs w:val="22"/>
          <w:u w:val="single"/>
          <w:lang w:val="sr-Latn-ME"/>
        </w:rPr>
      </w:pPr>
    </w:p>
    <w:p w14:paraId="73AFBE89" w14:textId="6877CE2E" w:rsidR="00C17FE4" w:rsidRPr="004E2FF0" w:rsidRDefault="00C17FE4">
      <w:pPr>
        <w:pStyle w:val="Header"/>
        <w:rPr>
          <w:szCs w:val="22"/>
          <w:lang w:val="sr-Latn-ME"/>
        </w:rPr>
      </w:pPr>
      <w:r w:rsidRPr="004E2FF0">
        <w:rPr>
          <w:szCs w:val="22"/>
          <w:lang w:val="sr-Latn-ME"/>
        </w:rPr>
        <w:t>Opisani su slučajevi fatalne reakcije usl</w:t>
      </w:r>
      <w:r w:rsidR="008925D0" w:rsidRPr="004E2FF0">
        <w:rPr>
          <w:szCs w:val="22"/>
          <w:lang w:val="sr-Latn-ME"/>
        </w:rPr>
        <w:t>j</w:t>
      </w:r>
      <w:r w:rsidRPr="004E2FF0">
        <w:rPr>
          <w:szCs w:val="22"/>
          <w:lang w:val="sr-Latn-ME"/>
        </w:rPr>
        <w:t xml:space="preserve">ed stvaranja precipitata kalcijuma i ceftriaksona u plućima i bubrezima kod </w:t>
      </w:r>
      <w:r w:rsidR="00F3618D" w:rsidRPr="004E2FF0">
        <w:rPr>
          <w:szCs w:val="22"/>
          <w:lang w:val="sr-Latn-ME"/>
        </w:rPr>
        <w:t xml:space="preserve">novorođenčadi rođene prije termina i novorođenčadi rođene u terminu </w:t>
      </w:r>
      <w:r w:rsidRPr="004E2FF0">
        <w:rPr>
          <w:szCs w:val="22"/>
          <w:lang w:val="sr-Latn-ME"/>
        </w:rPr>
        <w:t>uzrasta do jednog m</w:t>
      </w:r>
      <w:r w:rsidR="008925D0" w:rsidRPr="004E2FF0">
        <w:rPr>
          <w:szCs w:val="22"/>
          <w:lang w:val="sr-Latn-ME"/>
        </w:rPr>
        <w:t>j</w:t>
      </w:r>
      <w:r w:rsidRPr="004E2FF0">
        <w:rPr>
          <w:szCs w:val="22"/>
          <w:lang w:val="sr-Latn-ME"/>
        </w:rPr>
        <w:t>eseca.</w:t>
      </w:r>
    </w:p>
    <w:p w14:paraId="474A742A" w14:textId="03B275D6" w:rsidR="00C17FE4" w:rsidRPr="004E2FF0" w:rsidRDefault="00C17FE4">
      <w:pPr>
        <w:pStyle w:val="Header"/>
        <w:rPr>
          <w:szCs w:val="22"/>
          <w:lang w:val="sr-Latn-ME"/>
        </w:rPr>
      </w:pPr>
      <w:r w:rsidRPr="004E2FF0">
        <w:rPr>
          <w:szCs w:val="22"/>
          <w:lang w:val="sr-Latn-ME"/>
        </w:rPr>
        <w:t>Kod pacijenata bilo koje starosne dobi ceftriakson se ne sm</w:t>
      </w:r>
      <w:r w:rsidR="008925D0" w:rsidRPr="004E2FF0">
        <w:rPr>
          <w:szCs w:val="22"/>
          <w:lang w:val="sr-Latn-ME"/>
        </w:rPr>
        <w:t>ij</w:t>
      </w:r>
      <w:r w:rsidRPr="004E2FF0">
        <w:rPr>
          <w:szCs w:val="22"/>
          <w:lang w:val="sr-Latn-ME"/>
        </w:rPr>
        <w:t>e m</w:t>
      </w:r>
      <w:r w:rsidR="008925D0" w:rsidRPr="004E2FF0">
        <w:rPr>
          <w:szCs w:val="22"/>
          <w:lang w:val="sr-Latn-ME"/>
        </w:rPr>
        <w:t>ij</w:t>
      </w:r>
      <w:r w:rsidRPr="004E2FF0">
        <w:rPr>
          <w:szCs w:val="22"/>
          <w:lang w:val="sr-Latn-ME"/>
        </w:rPr>
        <w:t>ešati ili prim</w:t>
      </w:r>
      <w:r w:rsidR="008925D0" w:rsidRPr="004E2FF0">
        <w:rPr>
          <w:szCs w:val="22"/>
          <w:lang w:val="sr-Latn-ME"/>
        </w:rPr>
        <w:t>j</w:t>
      </w:r>
      <w:r w:rsidRPr="004E2FF0">
        <w:rPr>
          <w:szCs w:val="22"/>
          <w:lang w:val="sr-Latn-ME"/>
        </w:rPr>
        <w:t>enjivati istovremeno sa intravenskim rastvorima koji sadrže kalcijum čak ni korišćenjem različitih infuzionih linija ili različitih m</w:t>
      </w:r>
      <w:r w:rsidR="008925D0" w:rsidRPr="004E2FF0">
        <w:rPr>
          <w:szCs w:val="22"/>
          <w:lang w:val="sr-Latn-ME"/>
        </w:rPr>
        <w:t>j</w:t>
      </w:r>
      <w:r w:rsidRPr="004E2FF0">
        <w:rPr>
          <w:szCs w:val="22"/>
          <w:lang w:val="sr-Latn-ME"/>
        </w:rPr>
        <w:t>esta prim</w:t>
      </w:r>
      <w:r w:rsidR="008925D0" w:rsidRPr="004E2FF0">
        <w:rPr>
          <w:szCs w:val="22"/>
          <w:lang w:val="sr-Latn-ME"/>
        </w:rPr>
        <w:t>j</w:t>
      </w:r>
      <w:r w:rsidRPr="004E2FF0">
        <w:rPr>
          <w:szCs w:val="22"/>
          <w:lang w:val="sr-Latn-ME"/>
        </w:rPr>
        <w:t>ene infuzije.</w:t>
      </w:r>
    </w:p>
    <w:p w14:paraId="0E575A1C" w14:textId="77777777" w:rsidR="00C17FE4" w:rsidRPr="004E2FF0" w:rsidRDefault="00C17FE4">
      <w:pPr>
        <w:pStyle w:val="Header"/>
        <w:rPr>
          <w:szCs w:val="22"/>
          <w:lang w:val="sr-Latn-ME"/>
        </w:rPr>
      </w:pPr>
    </w:p>
    <w:p w14:paraId="61513C57" w14:textId="7997549E" w:rsidR="00C17FE4" w:rsidRPr="004E2FF0" w:rsidRDefault="00C17FE4">
      <w:pPr>
        <w:rPr>
          <w:szCs w:val="22"/>
          <w:lang w:val="sr-Latn-ME"/>
        </w:rPr>
      </w:pPr>
      <w:r w:rsidRPr="004E2FF0">
        <w:rPr>
          <w:szCs w:val="22"/>
          <w:lang w:val="sr-Latn-ME"/>
        </w:rPr>
        <w:t>U svakom slučaju, kod pacijenata starijih od 28 dana ceftriakson i rastvori koji sadrže kalcijum se mogu prim</w:t>
      </w:r>
      <w:r w:rsidR="008925D0" w:rsidRPr="004E2FF0">
        <w:rPr>
          <w:szCs w:val="22"/>
          <w:lang w:val="sr-Latn-ME"/>
        </w:rPr>
        <w:t>ij</w:t>
      </w:r>
      <w:r w:rsidRPr="004E2FF0">
        <w:rPr>
          <w:szCs w:val="22"/>
          <w:lang w:val="sr-Latn-ME"/>
        </w:rPr>
        <w:t>eniti jedan za drugim ukoliko se koriste infuzione linije na različitim m</w:t>
      </w:r>
      <w:r w:rsidR="008925D0" w:rsidRPr="004E2FF0">
        <w:rPr>
          <w:szCs w:val="22"/>
          <w:lang w:val="sr-Latn-ME"/>
        </w:rPr>
        <w:t>j</w:t>
      </w:r>
      <w:r w:rsidRPr="004E2FF0">
        <w:rPr>
          <w:szCs w:val="22"/>
          <w:lang w:val="sr-Latn-ME"/>
        </w:rPr>
        <w:t>estima ili ukoliko se linije zam</w:t>
      </w:r>
      <w:r w:rsidR="008925D0" w:rsidRPr="004E2FF0">
        <w:rPr>
          <w:szCs w:val="22"/>
          <w:lang w:val="sr-Latn-ME"/>
        </w:rPr>
        <w:t>ij</w:t>
      </w:r>
      <w:r w:rsidRPr="004E2FF0">
        <w:rPr>
          <w:szCs w:val="22"/>
          <w:lang w:val="sr-Latn-ME"/>
        </w:rPr>
        <w:t>ene ili temeljno isperu fiziološkim rastvorom između infuzija kako bi se izb</w:t>
      </w:r>
      <w:r w:rsidR="008925D0" w:rsidRPr="004E2FF0">
        <w:rPr>
          <w:szCs w:val="22"/>
          <w:lang w:val="sr-Latn-ME"/>
        </w:rPr>
        <w:t>j</w:t>
      </w:r>
      <w:r w:rsidRPr="004E2FF0">
        <w:rPr>
          <w:szCs w:val="22"/>
          <w:lang w:val="sr-Latn-ME"/>
        </w:rPr>
        <w:t>egla precipitacija. Uzastopne infuzije ceftriaksona i rastvora koji sadrže kalcijum moraju se izb</w:t>
      </w:r>
      <w:r w:rsidR="008925D0" w:rsidRPr="004E2FF0">
        <w:rPr>
          <w:szCs w:val="22"/>
          <w:lang w:val="sr-Latn-ME"/>
        </w:rPr>
        <w:t>j</w:t>
      </w:r>
      <w:r w:rsidRPr="004E2FF0">
        <w:rPr>
          <w:szCs w:val="22"/>
          <w:lang w:val="sr-Latn-ME"/>
        </w:rPr>
        <w:t>egavati ako postoji hipovolemija.</w:t>
      </w:r>
    </w:p>
    <w:p w14:paraId="08705F2C" w14:textId="77777777" w:rsidR="00727B83" w:rsidRPr="004E2FF0" w:rsidRDefault="00727B83">
      <w:pPr>
        <w:rPr>
          <w:szCs w:val="22"/>
          <w:lang w:val="sr-Latn-ME"/>
        </w:rPr>
      </w:pPr>
    </w:p>
    <w:p w14:paraId="30C7DE72" w14:textId="0633045C" w:rsidR="008354A4" w:rsidRPr="004E2FF0" w:rsidRDefault="008354A4">
      <w:pPr>
        <w:rPr>
          <w:szCs w:val="22"/>
          <w:u w:val="single"/>
          <w:lang w:val="sr-Latn-ME"/>
        </w:rPr>
      </w:pPr>
      <w:r w:rsidRPr="004E2FF0">
        <w:rPr>
          <w:szCs w:val="22"/>
          <w:u w:val="single"/>
          <w:lang w:val="sr-Latn-ME"/>
        </w:rPr>
        <w:t>Bubrežna funkcija</w:t>
      </w:r>
    </w:p>
    <w:p w14:paraId="6E3AEB80" w14:textId="77777777" w:rsidR="004C4FB2" w:rsidRPr="004E2FF0" w:rsidRDefault="004C4FB2">
      <w:pPr>
        <w:rPr>
          <w:szCs w:val="22"/>
          <w:u w:val="single"/>
          <w:lang w:val="sr-Latn-ME"/>
        </w:rPr>
      </w:pPr>
    </w:p>
    <w:p w14:paraId="27789CF5" w14:textId="15DFB665" w:rsidR="004C4FB2" w:rsidRPr="004E2FF0" w:rsidRDefault="004C4FB2">
      <w:pPr>
        <w:rPr>
          <w:szCs w:val="22"/>
          <w:lang w:val="sr-Latn-ME"/>
        </w:rPr>
      </w:pPr>
      <w:r w:rsidRPr="004E2FF0">
        <w:rPr>
          <w:szCs w:val="22"/>
          <w:lang w:val="sr-Latn-ME"/>
        </w:rPr>
        <w:t xml:space="preserve">Ringerov </w:t>
      </w:r>
      <w:r w:rsidR="00B569F9" w:rsidRPr="004E2FF0">
        <w:rPr>
          <w:szCs w:val="22"/>
          <w:lang w:val="sr-Latn-ME"/>
        </w:rPr>
        <w:t>rastvor</w:t>
      </w:r>
      <w:r w:rsidRPr="004E2FF0">
        <w:rPr>
          <w:szCs w:val="22"/>
          <w:lang w:val="sr-Latn-ME"/>
        </w:rPr>
        <w:t xml:space="preserve"> treba prim</w:t>
      </w:r>
      <w:r w:rsidR="008925D0" w:rsidRPr="004E2FF0">
        <w:rPr>
          <w:szCs w:val="22"/>
          <w:lang w:val="sr-Latn-ME"/>
        </w:rPr>
        <w:t>j</w:t>
      </w:r>
      <w:r w:rsidRPr="004E2FF0">
        <w:rPr>
          <w:szCs w:val="22"/>
          <w:lang w:val="sr-Latn-ME"/>
        </w:rPr>
        <w:t>enjivati s</w:t>
      </w:r>
      <w:r w:rsidR="00B569F9" w:rsidRPr="004E2FF0">
        <w:rPr>
          <w:szCs w:val="22"/>
          <w:lang w:val="sr-Latn-ME"/>
        </w:rPr>
        <w:t>a</w:t>
      </w:r>
      <w:r w:rsidRPr="004E2FF0">
        <w:rPr>
          <w:szCs w:val="22"/>
          <w:lang w:val="sr-Latn-ME"/>
        </w:rPr>
        <w:t xml:space="preserve"> posebnim oprezom </w:t>
      </w:r>
      <w:r w:rsidR="00B569F9" w:rsidRPr="004E2FF0">
        <w:rPr>
          <w:szCs w:val="22"/>
          <w:lang w:val="sr-Latn-ME"/>
        </w:rPr>
        <w:t>kod pacijenata</w:t>
      </w:r>
      <w:r w:rsidRPr="004E2FF0">
        <w:rPr>
          <w:szCs w:val="22"/>
          <w:lang w:val="sr-Latn-ME"/>
        </w:rPr>
        <w:t xml:space="preserve"> </w:t>
      </w:r>
      <w:r w:rsidR="003475CA" w:rsidRPr="004E2FF0">
        <w:rPr>
          <w:szCs w:val="22"/>
          <w:lang w:val="sr-Latn-ME"/>
        </w:rPr>
        <w:t xml:space="preserve">koji su </w:t>
      </w:r>
      <w:r w:rsidRPr="004E2FF0">
        <w:rPr>
          <w:szCs w:val="22"/>
          <w:lang w:val="sr-Latn-ME"/>
        </w:rPr>
        <w:t>u riziku od</w:t>
      </w:r>
      <w:r w:rsidR="00B224C5" w:rsidRPr="004E2FF0">
        <w:rPr>
          <w:szCs w:val="22"/>
          <w:lang w:val="sr-Latn-ME"/>
        </w:rPr>
        <w:t xml:space="preserve"> </w:t>
      </w:r>
      <w:r w:rsidRPr="004E2FF0">
        <w:rPr>
          <w:szCs w:val="22"/>
          <w:lang w:val="sr-Latn-ME"/>
        </w:rPr>
        <w:t>ozbiljno</w:t>
      </w:r>
      <w:r w:rsidR="00B569F9" w:rsidRPr="004E2FF0">
        <w:rPr>
          <w:szCs w:val="22"/>
          <w:lang w:val="sr-Latn-ME"/>
        </w:rPr>
        <w:t>g</w:t>
      </w:r>
      <w:r w:rsidRPr="004E2FF0">
        <w:rPr>
          <w:szCs w:val="22"/>
          <w:lang w:val="sr-Latn-ME"/>
        </w:rPr>
        <w:t xml:space="preserve"> oštećenj</w:t>
      </w:r>
      <w:r w:rsidR="00B569F9" w:rsidRPr="004E2FF0">
        <w:rPr>
          <w:szCs w:val="22"/>
          <w:lang w:val="sr-Latn-ME"/>
        </w:rPr>
        <w:t>a</w:t>
      </w:r>
      <w:r w:rsidRPr="004E2FF0">
        <w:rPr>
          <w:szCs w:val="22"/>
          <w:lang w:val="sr-Latn-ME"/>
        </w:rPr>
        <w:t xml:space="preserve"> bubrega. </w:t>
      </w:r>
      <w:r w:rsidR="0015143C" w:rsidRPr="004E2FF0">
        <w:rPr>
          <w:szCs w:val="22"/>
          <w:lang w:val="sr-Latn-ME"/>
        </w:rPr>
        <w:t>Kod takvih pacijenata</w:t>
      </w:r>
      <w:r w:rsidRPr="004E2FF0">
        <w:rPr>
          <w:szCs w:val="22"/>
          <w:lang w:val="sr-Latn-ME"/>
        </w:rPr>
        <w:t xml:space="preserve"> prim</w:t>
      </w:r>
      <w:r w:rsidR="008925D0" w:rsidRPr="004E2FF0">
        <w:rPr>
          <w:szCs w:val="22"/>
          <w:lang w:val="sr-Latn-ME"/>
        </w:rPr>
        <w:t>j</w:t>
      </w:r>
      <w:r w:rsidRPr="004E2FF0">
        <w:rPr>
          <w:szCs w:val="22"/>
          <w:lang w:val="sr-Latn-ME"/>
        </w:rPr>
        <w:t>ena Ringer</w:t>
      </w:r>
      <w:r w:rsidR="0015143C" w:rsidRPr="004E2FF0">
        <w:rPr>
          <w:szCs w:val="22"/>
          <w:lang w:val="sr-Latn-ME"/>
        </w:rPr>
        <w:t>ovog rastvora</w:t>
      </w:r>
      <w:r w:rsidRPr="004E2FF0">
        <w:rPr>
          <w:szCs w:val="22"/>
          <w:lang w:val="sr-Latn-ME"/>
        </w:rPr>
        <w:t xml:space="preserve"> može rezultirati</w:t>
      </w:r>
      <w:r w:rsidR="00B224C5" w:rsidRPr="004E2FF0">
        <w:rPr>
          <w:szCs w:val="22"/>
          <w:lang w:val="sr-Latn-ME"/>
        </w:rPr>
        <w:t xml:space="preserve"> </w:t>
      </w:r>
      <w:r w:rsidR="00007AE2" w:rsidRPr="004E2FF0">
        <w:rPr>
          <w:szCs w:val="22"/>
          <w:lang w:val="sr-Latn-ME"/>
        </w:rPr>
        <w:t>poremećajima</w:t>
      </w:r>
      <w:r w:rsidRPr="004E2FF0">
        <w:rPr>
          <w:szCs w:val="22"/>
          <w:lang w:val="sr-Latn-ME"/>
        </w:rPr>
        <w:t xml:space="preserve"> </w:t>
      </w:r>
      <w:r w:rsidR="0065640F" w:rsidRPr="004E2FF0">
        <w:rPr>
          <w:szCs w:val="22"/>
          <w:lang w:val="sr-Latn-ME"/>
        </w:rPr>
        <w:t>elektrolita</w:t>
      </w:r>
      <w:r w:rsidRPr="004E2FF0">
        <w:rPr>
          <w:szCs w:val="22"/>
          <w:lang w:val="sr-Latn-ME"/>
        </w:rPr>
        <w:t>.</w:t>
      </w:r>
    </w:p>
    <w:p w14:paraId="592A3BA5" w14:textId="0A84E965" w:rsidR="004C4FB2" w:rsidRPr="004E2FF0" w:rsidRDefault="004C4FB2">
      <w:pPr>
        <w:rPr>
          <w:szCs w:val="22"/>
          <w:lang w:val="sr-Latn-ME"/>
        </w:rPr>
      </w:pPr>
      <w:r w:rsidRPr="004E2FF0">
        <w:rPr>
          <w:szCs w:val="22"/>
          <w:lang w:val="sr-Latn-ME"/>
        </w:rPr>
        <w:t xml:space="preserve">Za </w:t>
      </w:r>
      <w:r w:rsidR="00B569F9" w:rsidRPr="004E2FF0">
        <w:rPr>
          <w:szCs w:val="22"/>
          <w:lang w:val="sr-Latn-ME"/>
        </w:rPr>
        <w:t xml:space="preserve">dalje </w:t>
      </w:r>
      <w:r w:rsidRPr="004E2FF0">
        <w:rPr>
          <w:szCs w:val="22"/>
          <w:lang w:val="sr-Latn-ME"/>
        </w:rPr>
        <w:t xml:space="preserve">informacije </w:t>
      </w:r>
      <w:r w:rsidR="008925D0" w:rsidRPr="004E2FF0">
        <w:rPr>
          <w:szCs w:val="22"/>
          <w:lang w:val="sr-Latn-ME"/>
        </w:rPr>
        <w:t>pogledati dio 6.6.</w:t>
      </w:r>
    </w:p>
    <w:p w14:paraId="11B91910" w14:textId="77777777" w:rsidR="001A48F4" w:rsidRDefault="001A48F4">
      <w:pPr>
        <w:rPr>
          <w:szCs w:val="22"/>
          <w:u w:val="single"/>
          <w:lang w:val="sr-Latn-ME"/>
        </w:rPr>
      </w:pPr>
    </w:p>
    <w:p w14:paraId="443EFE36" w14:textId="13F74FB2" w:rsidR="004C4FB2" w:rsidRPr="004E2FF0" w:rsidRDefault="004C4FB2">
      <w:pPr>
        <w:rPr>
          <w:szCs w:val="22"/>
          <w:u w:val="single"/>
          <w:lang w:val="sr-Latn-ME"/>
        </w:rPr>
      </w:pPr>
      <w:r w:rsidRPr="004E2FF0">
        <w:rPr>
          <w:szCs w:val="22"/>
          <w:u w:val="single"/>
          <w:lang w:val="sr-Latn-ME"/>
        </w:rPr>
        <w:t>Pedijatrijska upo</w:t>
      </w:r>
      <w:r w:rsidR="00EE1C23" w:rsidRPr="004E2FF0">
        <w:rPr>
          <w:szCs w:val="22"/>
          <w:u w:val="single"/>
          <w:lang w:val="sr-Latn-ME"/>
        </w:rPr>
        <w:t>tre</w:t>
      </w:r>
      <w:r w:rsidRPr="004E2FF0">
        <w:rPr>
          <w:szCs w:val="22"/>
          <w:u w:val="single"/>
          <w:lang w:val="sr-Latn-ME"/>
        </w:rPr>
        <w:t>ba</w:t>
      </w:r>
    </w:p>
    <w:p w14:paraId="4514F9DA" w14:textId="77777777" w:rsidR="00994EF8" w:rsidRPr="004E2FF0" w:rsidRDefault="00994EF8">
      <w:pPr>
        <w:rPr>
          <w:szCs w:val="22"/>
          <w:u w:val="single"/>
          <w:lang w:val="sr-Latn-ME"/>
        </w:rPr>
      </w:pPr>
    </w:p>
    <w:p w14:paraId="3FAB2C38" w14:textId="6D6FF08D" w:rsidR="004C4FB2" w:rsidRPr="004E2FF0" w:rsidRDefault="00EE1C23">
      <w:pPr>
        <w:rPr>
          <w:szCs w:val="22"/>
          <w:lang w:val="sr-Latn-ME"/>
        </w:rPr>
      </w:pPr>
      <w:r w:rsidRPr="004E2FF0">
        <w:rPr>
          <w:szCs w:val="22"/>
          <w:lang w:val="sr-Latn-ME"/>
        </w:rPr>
        <w:t>Kod</w:t>
      </w:r>
      <w:r w:rsidR="004C4FB2" w:rsidRPr="004E2FF0">
        <w:rPr>
          <w:szCs w:val="22"/>
          <w:lang w:val="sr-Latn-ME"/>
        </w:rPr>
        <w:t xml:space="preserve"> pedijatrijske populacije potrebno je pažljivo pratiti koncentracije </w:t>
      </w:r>
      <w:r w:rsidR="0065640F" w:rsidRPr="004E2FF0">
        <w:rPr>
          <w:szCs w:val="22"/>
          <w:lang w:val="sr-Latn-ME"/>
        </w:rPr>
        <w:t>elektrolita</w:t>
      </w:r>
      <w:r w:rsidR="004C4FB2" w:rsidRPr="004E2FF0">
        <w:rPr>
          <w:szCs w:val="22"/>
          <w:lang w:val="sr-Latn-ME"/>
        </w:rPr>
        <w:t xml:space="preserve"> u plazmi.</w:t>
      </w:r>
    </w:p>
    <w:p w14:paraId="24CC2894" w14:textId="50C1EDF8" w:rsidR="004C4FB2" w:rsidRPr="004E2FF0" w:rsidRDefault="00EE1C23">
      <w:pPr>
        <w:rPr>
          <w:szCs w:val="22"/>
          <w:u w:val="single"/>
          <w:lang w:val="sr-Latn-ME"/>
        </w:rPr>
      </w:pPr>
      <w:r w:rsidRPr="004E2FF0">
        <w:rPr>
          <w:szCs w:val="22"/>
          <w:u w:val="single"/>
          <w:lang w:val="sr-Latn-ME"/>
        </w:rPr>
        <w:lastRenderedPageBreak/>
        <w:t>S</w:t>
      </w:r>
      <w:r w:rsidR="004C4FB2" w:rsidRPr="004E2FF0">
        <w:rPr>
          <w:szCs w:val="22"/>
          <w:u w:val="single"/>
          <w:lang w:val="sr-Latn-ME"/>
        </w:rPr>
        <w:t>tarije osobe</w:t>
      </w:r>
    </w:p>
    <w:p w14:paraId="3AD331C3" w14:textId="77777777" w:rsidR="00994EF8" w:rsidRPr="004E2FF0" w:rsidRDefault="00994EF8">
      <w:pPr>
        <w:rPr>
          <w:szCs w:val="22"/>
          <w:u w:val="single"/>
          <w:lang w:val="sr-Latn-ME"/>
        </w:rPr>
      </w:pPr>
    </w:p>
    <w:p w14:paraId="1A90BA79" w14:textId="27FA79F8" w:rsidR="004C4FB2" w:rsidRPr="004E2FF0" w:rsidRDefault="004C4FB2">
      <w:pPr>
        <w:rPr>
          <w:szCs w:val="22"/>
          <w:lang w:val="sr-Latn-ME"/>
        </w:rPr>
      </w:pPr>
      <w:r w:rsidRPr="004E2FF0">
        <w:rPr>
          <w:szCs w:val="22"/>
          <w:lang w:val="sr-Latn-ME"/>
        </w:rPr>
        <w:t xml:space="preserve">Prilikom </w:t>
      </w:r>
      <w:r w:rsidR="00EE1C23" w:rsidRPr="004E2FF0">
        <w:rPr>
          <w:szCs w:val="22"/>
          <w:lang w:val="sr-Latn-ME"/>
        </w:rPr>
        <w:t>izbora</w:t>
      </w:r>
      <w:r w:rsidRPr="004E2FF0">
        <w:rPr>
          <w:szCs w:val="22"/>
          <w:lang w:val="sr-Latn-ME"/>
        </w:rPr>
        <w:t xml:space="preserve"> vrste </w:t>
      </w:r>
      <w:r w:rsidR="00EE1C23" w:rsidRPr="004E2FF0">
        <w:rPr>
          <w:szCs w:val="22"/>
          <w:lang w:val="sr-Latn-ME"/>
        </w:rPr>
        <w:t>rastvora</w:t>
      </w:r>
      <w:r w:rsidRPr="004E2FF0">
        <w:rPr>
          <w:szCs w:val="22"/>
          <w:lang w:val="sr-Latn-ME"/>
        </w:rPr>
        <w:t xml:space="preserve"> za infuziju i volumena/brzine infuzije za starije osobe, </w:t>
      </w:r>
      <w:r w:rsidR="00EE1C23" w:rsidRPr="004E2FF0">
        <w:rPr>
          <w:szCs w:val="22"/>
          <w:lang w:val="sr-Latn-ME"/>
        </w:rPr>
        <w:t xml:space="preserve">potrebno je uzeti </w:t>
      </w:r>
      <w:r w:rsidRPr="004E2FF0">
        <w:rPr>
          <w:szCs w:val="22"/>
          <w:lang w:val="sr-Latn-ME"/>
        </w:rPr>
        <w:t xml:space="preserve">u obzir da je kod starijih </w:t>
      </w:r>
      <w:r w:rsidR="00EE1C23" w:rsidRPr="004E2FF0">
        <w:rPr>
          <w:szCs w:val="22"/>
          <w:lang w:val="sr-Latn-ME"/>
        </w:rPr>
        <w:t>pacijenata uopšte</w:t>
      </w:r>
      <w:r w:rsidRPr="004E2FF0">
        <w:rPr>
          <w:szCs w:val="22"/>
          <w:lang w:val="sr-Latn-ME"/>
        </w:rPr>
        <w:t xml:space="preserve"> veća </w:t>
      </w:r>
      <w:r w:rsidR="00EE1C23" w:rsidRPr="004E2FF0">
        <w:rPr>
          <w:szCs w:val="22"/>
          <w:lang w:val="sr-Latn-ME"/>
        </w:rPr>
        <w:t>v</w:t>
      </w:r>
      <w:r w:rsidR="008925D0" w:rsidRPr="004E2FF0">
        <w:rPr>
          <w:szCs w:val="22"/>
          <w:lang w:val="sr-Latn-ME"/>
        </w:rPr>
        <w:t>j</w:t>
      </w:r>
      <w:r w:rsidR="00EE1C23" w:rsidRPr="004E2FF0">
        <w:rPr>
          <w:szCs w:val="22"/>
          <w:lang w:val="sr-Latn-ME"/>
        </w:rPr>
        <w:t>erovatnoća</w:t>
      </w:r>
      <w:r w:rsidRPr="004E2FF0">
        <w:rPr>
          <w:szCs w:val="22"/>
          <w:lang w:val="sr-Latn-ME"/>
        </w:rPr>
        <w:t xml:space="preserve"> da će imati </w:t>
      </w:r>
      <w:r w:rsidR="00F62339" w:rsidRPr="004E2FF0">
        <w:rPr>
          <w:szCs w:val="22"/>
          <w:lang w:val="sr-Latn-ME"/>
        </w:rPr>
        <w:t>oboljenja srca, bubrega</w:t>
      </w:r>
      <w:r w:rsidR="00994EF8" w:rsidRPr="004E2FF0">
        <w:rPr>
          <w:szCs w:val="22"/>
          <w:lang w:val="sr-Latn-ME"/>
        </w:rPr>
        <w:t xml:space="preserve">, </w:t>
      </w:r>
      <w:r w:rsidR="00F62339" w:rsidRPr="004E2FF0">
        <w:rPr>
          <w:szCs w:val="22"/>
          <w:lang w:val="sr-Latn-ME"/>
        </w:rPr>
        <w:t xml:space="preserve">jetre </w:t>
      </w:r>
    </w:p>
    <w:p w14:paraId="29968D46" w14:textId="4F25F45D" w:rsidR="004C4FB2" w:rsidRPr="004E2FF0" w:rsidRDefault="004C4FB2">
      <w:pPr>
        <w:rPr>
          <w:szCs w:val="22"/>
          <w:lang w:val="sr-Latn-ME"/>
        </w:rPr>
      </w:pPr>
      <w:r w:rsidRPr="004E2FF0">
        <w:rPr>
          <w:szCs w:val="22"/>
          <w:lang w:val="sr-Latn-ME"/>
        </w:rPr>
        <w:t xml:space="preserve">i/ili druge bolesti, i/ili </w:t>
      </w:r>
      <w:r w:rsidR="00F62339" w:rsidRPr="004E2FF0">
        <w:rPr>
          <w:szCs w:val="22"/>
          <w:lang w:val="sr-Latn-ME"/>
        </w:rPr>
        <w:t>istovremenu</w:t>
      </w:r>
      <w:r w:rsidRPr="004E2FF0">
        <w:rPr>
          <w:szCs w:val="22"/>
          <w:lang w:val="sr-Latn-ME"/>
        </w:rPr>
        <w:t xml:space="preserve"> terapiju </w:t>
      </w:r>
      <w:r w:rsidR="00F62339" w:rsidRPr="004E2FF0">
        <w:rPr>
          <w:szCs w:val="22"/>
          <w:lang w:val="sr-Latn-ME"/>
        </w:rPr>
        <w:t xml:space="preserve">drugim </w:t>
      </w:r>
      <w:r w:rsidRPr="004E2FF0">
        <w:rPr>
          <w:szCs w:val="22"/>
          <w:lang w:val="sr-Latn-ME"/>
        </w:rPr>
        <w:t>l</w:t>
      </w:r>
      <w:r w:rsidR="008925D0" w:rsidRPr="004E2FF0">
        <w:rPr>
          <w:szCs w:val="22"/>
          <w:lang w:val="sr-Latn-ME"/>
        </w:rPr>
        <w:t>j</w:t>
      </w:r>
      <w:r w:rsidRPr="004E2FF0">
        <w:rPr>
          <w:szCs w:val="22"/>
          <w:lang w:val="sr-Latn-ME"/>
        </w:rPr>
        <w:t>ekovima</w:t>
      </w:r>
      <w:r w:rsidR="00F62339" w:rsidRPr="004E2FF0">
        <w:rPr>
          <w:szCs w:val="22"/>
          <w:lang w:val="sr-Latn-ME"/>
        </w:rPr>
        <w:t>.</w:t>
      </w:r>
    </w:p>
    <w:p w14:paraId="65712F28" w14:textId="77777777" w:rsidR="0066736F" w:rsidRPr="004E2FF0" w:rsidRDefault="0066736F">
      <w:pPr>
        <w:rPr>
          <w:szCs w:val="22"/>
          <w:lang w:val="sr-Latn-ME"/>
        </w:rPr>
      </w:pPr>
    </w:p>
    <w:p w14:paraId="65712F29" w14:textId="21CBC6ED" w:rsidR="00CE09F3" w:rsidRPr="004E2FF0" w:rsidRDefault="00CE09F3">
      <w:pPr>
        <w:rPr>
          <w:b/>
          <w:bCs/>
          <w:szCs w:val="22"/>
          <w:lang w:val="sr-Latn-ME"/>
        </w:rPr>
      </w:pPr>
      <w:r w:rsidRPr="004E2FF0">
        <w:rPr>
          <w:b/>
          <w:bCs/>
          <w:szCs w:val="22"/>
          <w:lang w:val="sr-Latn-ME"/>
        </w:rPr>
        <w:t>4.5. Interakcije sa drugim l</w:t>
      </w:r>
      <w:r w:rsidR="00E91BA1" w:rsidRPr="004E2FF0">
        <w:rPr>
          <w:b/>
          <w:bCs/>
          <w:szCs w:val="22"/>
          <w:lang w:val="sr-Latn-ME"/>
        </w:rPr>
        <w:t>j</w:t>
      </w:r>
      <w:r w:rsidRPr="004E2FF0">
        <w:rPr>
          <w:b/>
          <w:bCs/>
          <w:szCs w:val="22"/>
          <w:lang w:val="sr-Latn-ME"/>
        </w:rPr>
        <w:t>ekovima i druge vrste interakcija</w:t>
      </w:r>
    </w:p>
    <w:p w14:paraId="65712F2A" w14:textId="77777777" w:rsidR="00CE09F3" w:rsidRPr="004E2FF0" w:rsidRDefault="00CE09F3">
      <w:pPr>
        <w:rPr>
          <w:szCs w:val="22"/>
          <w:lang w:val="sr-Latn-ME"/>
        </w:rPr>
      </w:pPr>
    </w:p>
    <w:p w14:paraId="65712F2B" w14:textId="77777777" w:rsidR="00865420" w:rsidRPr="004E2FF0" w:rsidRDefault="00865420">
      <w:pPr>
        <w:pStyle w:val="Header"/>
        <w:rPr>
          <w:i/>
          <w:szCs w:val="22"/>
          <w:lang w:val="sr-Latn-ME"/>
        </w:rPr>
      </w:pPr>
      <w:r w:rsidRPr="004E2FF0">
        <w:rPr>
          <w:i/>
          <w:szCs w:val="22"/>
          <w:lang w:val="sr-Latn-ME"/>
        </w:rPr>
        <w:t xml:space="preserve">Interakcije sa ceftriaksonom </w:t>
      </w:r>
    </w:p>
    <w:p w14:paraId="65712F2C" w14:textId="707ABEA5" w:rsidR="00865420" w:rsidRPr="004E2FF0" w:rsidRDefault="00865420">
      <w:pPr>
        <w:pStyle w:val="Header"/>
        <w:numPr>
          <w:ilvl w:val="0"/>
          <w:numId w:val="13"/>
        </w:numPr>
        <w:tabs>
          <w:tab w:val="clear" w:pos="4536"/>
          <w:tab w:val="clear" w:pos="9072"/>
        </w:tabs>
        <w:rPr>
          <w:szCs w:val="22"/>
          <w:lang w:val="sr-Latn-ME"/>
        </w:rPr>
      </w:pPr>
      <w:r w:rsidRPr="004E2FF0">
        <w:rPr>
          <w:szCs w:val="22"/>
          <w:lang w:val="sr-Latn-ME"/>
        </w:rPr>
        <w:t xml:space="preserve">Istovremena terapija ceftriaksonom i Ringerovim rastvorom kontraindikovana je </w:t>
      </w:r>
      <w:r w:rsidR="00650CC6" w:rsidRPr="004E2FF0">
        <w:rPr>
          <w:szCs w:val="22"/>
          <w:lang w:val="sr-Latn-ME"/>
        </w:rPr>
        <w:t xml:space="preserve">kod </w:t>
      </w:r>
      <w:r w:rsidR="00F3618D" w:rsidRPr="004E2FF0">
        <w:rPr>
          <w:szCs w:val="22"/>
          <w:lang w:val="sr-Latn-ME"/>
        </w:rPr>
        <w:t xml:space="preserve">novorođenčadi rođene prije termina i novorođenčadi rođene u terminu </w:t>
      </w:r>
      <w:r w:rsidRPr="004E2FF0">
        <w:rPr>
          <w:szCs w:val="22"/>
          <w:lang w:val="sr-Latn-ME"/>
        </w:rPr>
        <w:t>(</w:t>
      </w:r>
      <w:r w:rsidR="00007AE2" w:rsidRPr="004E2FF0">
        <w:rPr>
          <w:szCs w:val="22"/>
          <w:lang w:val="sr-Latn-ME"/>
        </w:rPr>
        <w:t xml:space="preserve">uzrasta </w:t>
      </w:r>
      <w:r w:rsidRPr="004E2FF0">
        <w:rPr>
          <w:szCs w:val="22"/>
          <w:lang w:val="sr-Latn-ME"/>
        </w:rPr>
        <w:t>do 28 dana), čak i korišćenjem različitih infuzionih linija (rizik od fatalne precipitacije soli ceftriaksona i kalcijuma u krvotoku novorođenčeta) (</w:t>
      </w:r>
      <w:r w:rsidR="003A5DBE" w:rsidRPr="004E2FF0">
        <w:rPr>
          <w:szCs w:val="22"/>
          <w:lang w:val="sr-Latn-ME"/>
        </w:rPr>
        <w:t>pogledati dio</w:t>
      </w:r>
      <w:r w:rsidRPr="004E2FF0">
        <w:rPr>
          <w:szCs w:val="22"/>
          <w:lang w:val="sr-Latn-ME"/>
        </w:rPr>
        <w:t xml:space="preserve"> 4.3).</w:t>
      </w:r>
    </w:p>
    <w:p w14:paraId="65712F2D" w14:textId="6A7C98A3" w:rsidR="00865420" w:rsidRPr="004E2FF0" w:rsidRDefault="00865420">
      <w:pPr>
        <w:pStyle w:val="Header"/>
        <w:numPr>
          <w:ilvl w:val="0"/>
          <w:numId w:val="13"/>
        </w:numPr>
        <w:tabs>
          <w:tab w:val="clear" w:pos="4536"/>
          <w:tab w:val="clear" w:pos="9072"/>
        </w:tabs>
        <w:rPr>
          <w:szCs w:val="22"/>
          <w:lang w:val="sr-Latn-ME"/>
        </w:rPr>
      </w:pPr>
      <w:r w:rsidRPr="004E2FF0">
        <w:rPr>
          <w:szCs w:val="22"/>
          <w:lang w:val="sr-Latn-ME"/>
        </w:rPr>
        <w:t>Kod pacijenata starijih od 28 dana (uključujući odrasle), ceftriakson se ne sm</w:t>
      </w:r>
      <w:r w:rsidR="00826BFE" w:rsidRPr="004E2FF0">
        <w:rPr>
          <w:szCs w:val="22"/>
          <w:lang w:val="sr-Latn-ME"/>
        </w:rPr>
        <w:t>ij</w:t>
      </w:r>
      <w:r w:rsidRPr="004E2FF0">
        <w:rPr>
          <w:szCs w:val="22"/>
          <w:lang w:val="sr-Latn-ME"/>
        </w:rPr>
        <w:t>e istovremeno prim</w:t>
      </w:r>
      <w:r w:rsidR="00826BFE" w:rsidRPr="004E2FF0">
        <w:rPr>
          <w:szCs w:val="22"/>
          <w:lang w:val="sr-Latn-ME"/>
        </w:rPr>
        <w:t>j</w:t>
      </w:r>
      <w:r w:rsidRPr="004E2FF0">
        <w:rPr>
          <w:szCs w:val="22"/>
          <w:lang w:val="sr-Latn-ME"/>
        </w:rPr>
        <w:t>enjivati sa intravenskim rastvorima koji sadrže kalcijum, uključujući Ringerov rastvor za infuziju (</w:t>
      </w:r>
      <w:r w:rsidR="00826BFE" w:rsidRPr="004E2FF0">
        <w:rPr>
          <w:szCs w:val="22"/>
          <w:lang w:val="sr-Latn-ME"/>
        </w:rPr>
        <w:t>pogledati dio</w:t>
      </w:r>
      <w:r w:rsidRPr="004E2FF0">
        <w:rPr>
          <w:szCs w:val="22"/>
          <w:lang w:val="sr-Latn-ME"/>
        </w:rPr>
        <w:t xml:space="preserve"> 4.4), čak ni korišćenjem različitih infuzionih linija ili različitih m</w:t>
      </w:r>
      <w:r w:rsidR="00574A0A" w:rsidRPr="004E2FF0">
        <w:rPr>
          <w:szCs w:val="22"/>
          <w:lang w:val="sr-Latn-ME"/>
        </w:rPr>
        <w:t>j</w:t>
      </w:r>
      <w:r w:rsidRPr="004E2FF0">
        <w:rPr>
          <w:szCs w:val="22"/>
          <w:lang w:val="sr-Latn-ME"/>
        </w:rPr>
        <w:t>esta davanja infuzije</w:t>
      </w:r>
      <w:r w:rsidRPr="004E2FF0" w:rsidDel="007154BD">
        <w:rPr>
          <w:szCs w:val="22"/>
          <w:lang w:val="sr-Latn-ME"/>
        </w:rPr>
        <w:t xml:space="preserve"> </w:t>
      </w:r>
      <w:r w:rsidRPr="004E2FF0">
        <w:rPr>
          <w:szCs w:val="22"/>
          <w:lang w:val="sr-Latn-ME"/>
        </w:rPr>
        <w:t>(</w:t>
      </w:r>
      <w:r w:rsidR="00574A0A" w:rsidRPr="004E2FF0">
        <w:rPr>
          <w:szCs w:val="22"/>
          <w:lang w:val="sr-Latn-ME"/>
        </w:rPr>
        <w:t>pogledati dio</w:t>
      </w:r>
      <w:r w:rsidRPr="004E2FF0">
        <w:rPr>
          <w:szCs w:val="22"/>
          <w:lang w:val="sr-Latn-ME"/>
        </w:rPr>
        <w:t xml:space="preserve"> 6.2).</w:t>
      </w:r>
    </w:p>
    <w:p w14:paraId="65712F2E" w14:textId="77777777" w:rsidR="00865420" w:rsidRPr="004E2FF0" w:rsidRDefault="00865420">
      <w:pPr>
        <w:rPr>
          <w:szCs w:val="22"/>
          <w:lang w:val="sr-Latn-ME"/>
        </w:rPr>
      </w:pPr>
    </w:p>
    <w:p w14:paraId="65712F2F" w14:textId="48F89442" w:rsidR="00FB720B" w:rsidRPr="004E2FF0" w:rsidRDefault="0031307E">
      <w:pPr>
        <w:rPr>
          <w:i/>
          <w:szCs w:val="22"/>
          <w:lang w:val="sr-Latn-ME"/>
        </w:rPr>
      </w:pPr>
      <w:r w:rsidRPr="004E2FF0">
        <w:rPr>
          <w:i/>
          <w:szCs w:val="22"/>
          <w:lang w:val="sr-Latn-ME"/>
        </w:rPr>
        <w:t>Interakcije usl</w:t>
      </w:r>
      <w:r w:rsidR="00574A0A" w:rsidRPr="004E2FF0">
        <w:rPr>
          <w:i/>
          <w:szCs w:val="22"/>
          <w:lang w:val="sr-Latn-ME"/>
        </w:rPr>
        <w:t>j</w:t>
      </w:r>
      <w:r w:rsidRPr="004E2FF0">
        <w:rPr>
          <w:i/>
          <w:szCs w:val="22"/>
          <w:lang w:val="sr-Latn-ME"/>
        </w:rPr>
        <w:t>ed prisustva natrijuma u rastvoru:</w:t>
      </w:r>
    </w:p>
    <w:p w14:paraId="65712F30" w14:textId="77777777" w:rsidR="00FB720B" w:rsidRPr="004E2FF0" w:rsidRDefault="00FB720B">
      <w:pPr>
        <w:pStyle w:val="ListParagraph"/>
        <w:numPr>
          <w:ilvl w:val="0"/>
          <w:numId w:val="9"/>
        </w:numPr>
        <w:rPr>
          <w:szCs w:val="22"/>
          <w:lang w:val="sr-Latn-ME"/>
        </w:rPr>
      </w:pPr>
      <w:r w:rsidRPr="004E2FF0">
        <w:rPr>
          <w:szCs w:val="22"/>
          <w:lang w:val="sr-Latn-ME"/>
        </w:rPr>
        <w:t>Kortikosteroidi i karbenoksolon koji dovode do retencije natrijuma i vode (sa edemima i hipertenzijom).</w:t>
      </w:r>
    </w:p>
    <w:p w14:paraId="65712F31" w14:textId="77777777" w:rsidR="00FB720B" w:rsidRPr="004E2FF0" w:rsidRDefault="00FB720B">
      <w:pPr>
        <w:rPr>
          <w:szCs w:val="22"/>
          <w:lang w:val="sr-Latn-ME"/>
        </w:rPr>
      </w:pPr>
    </w:p>
    <w:p w14:paraId="65712F32" w14:textId="035C892A" w:rsidR="00FB720B" w:rsidRPr="004E2FF0" w:rsidRDefault="0031307E">
      <w:pPr>
        <w:rPr>
          <w:i/>
          <w:szCs w:val="22"/>
          <w:lang w:val="sr-Latn-ME"/>
        </w:rPr>
      </w:pPr>
      <w:r w:rsidRPr="004E2FF0">
        <w:rPr>
          <w:i/>
          <w:szCs w:val="22"/>
          <w:lang w:val="sr-Latn-ME"/>
        </w:rPr>
        <w:t>Interakcije usl</w:t>
      </w:r>
      <w:r w:rsidR="00574A0A" w:rsidRPr="004E2FF0">
        <w:rPr>
          <w:i/>
          <w:szCs w:val="22"/>
          <w:lang w:val="sr-Latn-ME"/>
        </w:rPr>
        <w:t>j</w:t>
      </w:r>
      <w:r w:rsidRPr="004E2FF0">
        <w:rPr>
          <w:i/>
          <w:szCs w:val="22"/>
          <w:lang w:val="sr-Latn-ME"/>
        </w:rPr>
        <w:t>ed prisustva kalijuma u rastvoru:</w:t>
      </w:r>
    </w:p>
    <w:p w14:paraId="65712F33" w14:textId="77777777" w:rsidR="00FB720B" w:rsidRPr="004E2FF0" w:rsidRDefault="00FB720B">
      <w:pPr>
        <w:pStyle w:val="ListParagraph"/>
        <w:numPr>
          <w:ilvl w:val="0"/>
          <w:numId w:val="9"/>
        </w:numPr>
        <w:rPr>
          <w:szCs w:val="22"/>
          <w:lang w:val="sr-Latn-ME"/>
        </w:rPr>
      </w:pPr>
      <w:r w:rsidRPr="004E2FF0">
        <w:rPr>
          <w:szCs w:val="22"/>
          <w:lang w:val="sr-Latn-ME"/>
        </w:rPr>
        <w:t>Diuretici koji štede kalijum (npr. amilorid, spironolakton i triamteren, bilo sami ili u kombinaciji)</w:t>
      </w:r>
      <w:r w:rsidR="003E2DFB" w:rsidRPr="004E2FF0">
        <w:rPr>
          <w:szCs w:val="22"/>
          <w:lang w:val="sr-Latn-ME"/>
        </w:rPr>
        <w:t>.</w:t>
      </w:r>
    </w:p>
    <w:p w14:paraId="65712F34" w14:textId="77777777" w:rsidR="00FB720B" w:rsidRPr="004E2FF0" w:rsidRDefault="00FB720B">
      <w:pPr>
        <w:pStyle w:val="ListParagraph"/>
        <w:numPr>
          <w:ilvl w:val="0"/>
          <w:numId w:val="9"/>
        </w:numPr>
        <w:rPr>
          <w:szCs w:val="22"/>
          <w:lang w:val="sr-Latn-ME"/>
        </w:rPr>
      </w:pPr>
      <w:r w:rsidRPr="004E2FF0">
        <w:rPr>
          <w:szCs w:val="22"/>
          <w:lang w:val="sr-Latn-ME"/>
        </w:rPr>
        <w:t xml:space="preserve">Inhibitori angiotenzin konvertujućeg enzima (ACE inhibitori), kao i ekstrapolacijom uključeni </w:t>
      </w:r>
      <w:r w:rsidR="00AB4FC7" w:rsidRPr="004E2FF0">
        <w:rPr>
          <w:szCs w:val="22"/>
          <w:lang w:val="sr-Latn-ME"/>
        </w:rPr>
        <w:t xml:space="preserve">antagonisti receptora </w:t>
      </w:r>
      <w:r w:rsidRPr="004E2FF0">
        <w:rPr>
          <w:szCs w:val="22"/>
          <w:lang w:val="sr-Latn-ME"/>
        </w:rPr>
        <w:t>angiotenzin</w:t>
      </w:r>
      <w:r w:rsidR="00AB4FC7" w:rsidRPr="004E2FF0">
        <w:rPr>
          <w:szCs w:val="22"/>
          <w:lang w:val="sr-Latn-ME"/>
        </w:rPr>
        <w:t>a</w:t>
      </w:r>
      <w:r w:rsidRPr="004E2FF0">
        <w:rPr>
          <w:szCs w:val="22"/>
          <w:lang w:val="sr-Latn-ME"/>
        </w:rPr>
        <w:t xml:space="preserve"> II</w:t>
      </w:r>
    </w:p>
    <w:p w14:paraId="65712F37" w14:textId="1006B3ED" w:rsidR="00FB720B" w:rsidRPr="004E2FF0" w:rsidRDefault="00FB720B">
      <w:pPr>
        <w:pStyle w:val="ListParagraph"/>
        <w:numPr>
          <w:ilvl w:val="0"/>
          <w:numId w:val="9"/>
        </w:numPr>
        <w:rPr>
          <w:szCs w:val="22"/>
          <w:lang w:val="sr-Latn-ME"/>
        </w:rPr>
      </w:pPr>
      <w:r w:rsidRPr="004E2FF0">
        <w:rPr>
          <w:szCs w:val="22"/>
          <w:lang w:val="sr-Latn-ME"/>
        </w:rPr>
        <w:t>Takrolimus, ciklosporin</w:t>
      </w:r>
      <w:r w:rsidR="00D01CFE" w:rsidRPr="004E2FF0">
        <w:rPr>
          <w:szCs w:val="22"/>
          <w:lang w:val="sr-Latn-ME"/>
        </w:rPr>
        <w:t xml:space="preserve">. </w:t>
      </w:r>
      <w:r w:rsidRPr="004E2FF0">
        <w:rPr>
          <w:szCs w:val="22"/>
          <w:lang w:val="sr-Latn-ME"/>
        </w:rPr>
        <w:t>Svi ovi l</w:t>
      </w:r>
      <w:r w:rsidR="00574A0A" w:rsidRPr="004E2FF0">
        <w:rPr>
          <w:szCs w:val="22"/>
          <w:lang w:val="sr-Latn-ME"/>
        </w:rPr>
        <w:t>j</w:t>
      </w:r>
      <w:r w:rsidRPr="004E2FF0">
        <w:rPr>
          <w:szCs w:val="22"/>
          <w:lang w:val="sr-Latn-ME"/>
        </w:rPr>
        <w:t>ekovi dovode do povišenja koncentracije kalijuma u plazmi i mogu izazvati potencijalno fatalnu hiperkalemiju, naročito u slučajevima insuficijencije bubrega, koja sa svoje strane potencira hiperkalemiju.</w:t>
      </w:r>
    </w:p>
    <w:p w14:paraId="65712F38" w14:textId="77777777" w:rsidR="00FB720B" w:rsidRPr="004E2FF0" w:rsidRDefault="00FB720B">
      <w:pPr>
        <w:rPr>
          <w:szCs w:val="22"/>
          <w:lang w:val="sr-Latn-ME"/>
        </w:rPr>
      </w:pPr>
    </w:p>
    <w:p w14:paraId="65712F39" w14:textId="6C315041" w:rsidR="00FB720B" w:rsidRPr="004E2FF0" w:rsidRDefault="0031307E">
      <w:pPr>
        <w:rPr>
          <w:i/>
          <w:szCs w:val="22"/>
          <w:lang w:val="sr-Latn-ME"/>
        </w:rPr>
      </w:pPr>
      <w:r w:rsidRPr="004E2FF0">
        <w:rPr>
          <w:i/>
          <w:szCs w:val="22"/>
          <w:lang w:val="sr-Latn-ME"/>
        </w:rPr>
        <w:t>Interakcije usl</w:t>
      </w:r>
      <w:r w:rsidR="00574A0A" w:rsidRPr="004E2FF0">
        <w:rPr>
          <w:i/>
          <w:szCs w:val="22"/>
          <w:lang w:val="sr-Latn-ME"/>
        </w:rPr>
        <w:t>j</w:t>
      </w:r>
      <w:r w:rsidRPr="004E2FF0">
        <w:rPr>
          <w:i/>
          <w:szCs w:val="22"/>
          <w:lang w:val="sr-Latn-ME"/>
        </w:rPr>
        <w:t>ed prisustva kalcijuma u rastvoru:</w:t>
      </w:r>
    </w:p>
    <w:p w14:paraId="65712F3B" w14:textId="1AAF0C65" w:rsidR="00FB720B" w:rsidRPr="004E2FF0" w:rsidRDefault="00925031">
      <w:pPr>
        <w:pStyle w:val="ListParagraph"/>
        <w:numPr>
          <w:ilvl w:val="0"/>
          <w:numId w:val="10"/>
        </w:numPr>
        <w:rPr>
          <w:szCs w:val="22"/>
          <w:lang w:val="sr-Latn-ME"/>
        </w:rPr>
      </w:pPr>
      <w:r w:rsidRPr="004E2FF0">
        <w:rPr>
          <w:szCs w:val="22"/>
          <w:lang w:val="sr-Latn-ME"/>
        </w:rPr>
        <w:t xml:space="preserve">Glikozidi </w:t>
      </w:r>
      <w:r w:rsidR="00FB720B" w:rsidRPr="004E2FF0">
        <w:rPr>
          <w:szCs w:val="22"/>
          <w:lang w:val="sr-Latn-ME"/>
        </w:rPr>
        <w:t>digitalisa (tj. kardiotonički glikozidi) čija su dejstva pojačana u prisustvu kalcijuma i mogu izazvati ozbiljne ili fatalne aritimije srca</w:t>
      </w:r>
      <w:r w:rsidR="00D01CFE" w:rsidRPr="004E2FF0">
        <w:rPr>
          <w:szCs w:val="22"/>
          <w:lang w:val="sr-Latn-ME"/>
        </w:rPr>
        <w:t xml:space="preserve"> (</w:t>
      </w:r>
      <w:r w:rsidR="00574A0A" w:rsidRPr="004E2FF0">
        <w:rPr>
          <w:szCs w:val="22"/>
          <w:lang w:val="sr-Latn-ME"/>
        </w:rPr>
        <w:t>pogledati dio</w:t>
      </w:r>
      <w:r w:rsidR="00D01CFE" w:rsidRPr="004E2FF0">
        <w:rPr>
          <w:szCs w:val="22"/>
          <w:lang w:val="sr-Latn-ME"/>
        </w:rPr>
        <w:t xml:space="preserve"> 4.3).</w:t>
      </w:r>
    </w:p>
    <w:p w14:paraId="65712F3C" w14:textId="74F8D017" w:rsidR="00FB720B" w:rsidRPr="004E2FF0" w:rsidRDefault="00925031">
      <w:pPr>
        <w:pStyle w:val="ListParagraph"/>
        <w:numPr>
          <w:ilvl w:val="0"/>
          <w:numId w:val="10"/>
        </w:numPr>
        <w:rPr>
          <w:szCs w:val="22"/>
          <w:lang w:val="sr-Latn-ME"/>
        </w:rPr>
      </w:pPr>
      <w:r w:rsidRPr="004E2FF0">
        <w:rPr>
          <w:szCs w:val="22"/>
          <w:lang w:val="sr-Latn-ME"/>
        </w:rPr>
        <w:t xml:space="preserve">Tiazidni </w:t>
      </w:r>
      <w:r w:rsidR="00FB720B" w:rsidRPr="004E2FF0">
        <w:rPr>
          <w:szCs w:val="22"/>
          <w:lang w:val="sr-Latn-ME"/>
        </w:rPr>
        <w:t>diuretici ili vitamin D koji mogu izazvati hiperkalcemiju kada se prim</w:t>
      </w:r>
      <w:r w:rsidR="00185342" w:rsidRPr="004E2FF0">
        <w:rPr>
          <w:szCs w:val="22"/>
          <w:lang w:val="sr-Latn-ME"/>
        </w:rPr>
        <w:t>ij</w:t>
      </w:r>
      <w:r w:rsidR="00FB720B" w:rsidRPr="004E2FF0">
        <w:rPr>
          <w:szCs w:val="22"/>
          <w:lang w:val="sr-Latn-ME"/>
        </w:rPr>
        <w:t>ene istovremeno sa kalcijumom</w:t>
      </w:r>
      <w:r w:rsidR="00D01CFE" w:rsidRPr="004E2FF0">
        <w:rPr>
          <w:szCs w:val="22"/>
          <w:lang w:val="sr-Latn-ME"/>
        </w:rPr>
        <w:t>.</w:t>
      </w:r>
    </w:p>
    <w:p w14:paraId="65712F3D" w14:textId="77777777" w:rsidR="006A2F8D" w:rsidRPr="004E2FF0" w:rsidRDefault="006A2F8D">
      <w:pPr>
        <w:pStyle w:val="ListParagraph"/>
        <w:rPr>
          <w:szCs w:val="22"/>
          <w:lang w:val="sr-Latn-ME"/>
        </w:rPr>
      </w:pPr>
    </w:p>
    <w:p w14:paraId="44038F07" w14:textId="64A2917E" w:rsidR="00D57A14" w:rsidRPr="004E2FF0" w:rsidRDefault="0065640F">
      <w:pPr>
        <w:rPr>
          <w:i/>
          <w:szCs w:val="22"/>
          <w:lang w:val="sr-Latn-ME"/>
        </w:rPr>
      </w:pPr>
      <w:r w:rsidRPr="004E2FF0">
        <w:rPr>
          <w:i/>
          <w:szCs w:val="22"/>
          <w:lang w:val="sr-Latn-ME"/>
        </w:rPr>
        <w:t>Ljekovi</w:t>
      </w:r>
      <w:r w:rsidR="00311323" w:rsidRPr="004E2FF0">
        <w:rPr>
          <w:i/>
          <w:szCs w:val="22"/>
          <w:lang w:val="sr-Latn-ME"/>
        </w:rPr>
        <w:t xml:space="preserve"> koji pojačavaju efekat vazopresina</w:t>
      </w:r>
      <w:r w:rsidR="00461DDC" w:rsidRPr="004E2FF0">
        <w:rPr>
          <w:i/>
          <w:szCs w:val="22"/>
          <w:lang w:val="sr-Latn-ME"/>
        </w:rPr>
        <w:t>:</w:t>
      </w:r>
    </w:p>
    <w:p w14:paraId="65712F3E" w14:textId="1C991E6B" w:rsidR="00311323" w:rsidRPr="004E2FF0" w:rsidRDefault="00311323">
      <w:pPr>
        <w:rPr>
          <w:szCs w:val="22"/>
          <w:lang w:val="sr-Latn-ME"/>
        </w:rPr>
      </w:pPr>
      <w:r w:rsidRPr="004E2FF0">
        <w:rPr>
          <w:szCs w:val="22"/>
          <w:lang w:val="sr-Latn-ME"/>
        </w:rPr>
        <w:t>Sl</w:t>
      </w:r>
      <w:r w:rsidR="00185342" w:rsidRPr="004E2FF0">
        <w:rPr>
          <w:szCs w:val="22"/>
          <w:lang w:val="sr-Latn-ME"/>
        </w:rPr>
        <w:t>j</w:t>
      </w:r>
      <w:r w:rsidRPr="004E2FF0">
        <w:rPr>
          <w:szCs w:val="22"/>
          <w:lang w:val="sr-Latn-ME"/>
        </w:rPr>
        <w:t xml:space="preserve">edeći </w:t>
      </w:r>
      <w:r w:rsidR="0065640F" w:rsidRPr="004E2FF0">
        <w:rPr>
          <w:szCs w:val="22"/>
          <w:lang w:val="sr-Latn-ME"/>
        </w:rPr>
        <w:t>ljekovi</w:t>
      </w:r>
      <w:r w:rsidRPr="004E2FF0">
        <w:rPr>
          <w:szCs w:val="22"/>
          <w:lang w:val="sr-Latn-ME"/>
        </w:rPr>
        <w:t xml:space="preserve"> pojačavaju efekat vazopresina dovodeći do smanjenog renalnog izlučivanja slobodne vode i time mogu povećati rizik od intrahospitalne hiponatrijemije nakon neadekvatno balansirane terapije sa intravenskim rastvorima (</w:t>
      </w:r>
      <w:r w:rsidR="000258D0" w:rsidRPr="004E2FF0">
        <w:rPr>
          <w:szCs w:val="22"/>
          <w:lang w:val="sr-Latn-ME"/>
        </w:rPr>
        <w:t>pogledati djelove</w:t>
      </w:r>
      <w:r w:rsidRPr="004E2FF0">
        <w:rPr>
          <w:szCs w:val="22"/>
          <w:lang w:val="sr-Latn-ME"/>
        </w:rPr>
        <w:t xml:space="preserve"> 4.2, 4.4, i 4.8).</w:t>
      </w:r>
    </w:p>
    <w:p w14:paraId="65712F3F" w14:textId="77777777" w:rsidR="00311323" w:rsidRPr="004E2FF0" w:rsidRDefault="00311323">
      <w:pPr>
        <w:rPr>
          <w:szCs w:val="22"/>
          <w:lang w:val="sr-Latn-ME"/>
        </w:rPr>
      </w:pPr>
    </w:p>
    <w:p w14:paraId="4A4F099F" w14:textId="1B6F5297" w:rsidR="00A759B9" w:rsidRPr="004E2FF0" w:rsidRDefault="00311323">
      <w:pPr>
        <w:pStyle w:val="ListParagraph"/>
        <w:numPr>
          <w:ilvl w:val="0"/>
          <w:numId w:val="15"/>
        </w:numPr>
        <w:rPr>
          <w:szCs w:val="22"/>
          <w:lang w:val="sr-Latn-ME"/>
        </w:rPr>
      </w:pPr>
      <w:r w:rsidRPr="004E2FF0">
        <w:rPr>
          <w:i/>
          <w:szCs w:val="22"/>
          <w:lang w:val="sr-Latn-ME"/>
        </w:rPr>
        <w:t>L</w:t>
      </w:r>
      <w:r w:rsidR="000258D0" w:rsidRPr="004E2FF0">
        <w:rPr>
          <w:i/>
          <w:szCs w:val="22"/>
          <w:lang w:val="sr-Latn-ME"/>
        </w:rPr>
        <w:t>j</w:t>
      </w:r>
      <w:r w:rsidRPr="004E2FF0">
        <w:rPr>
          <w:i/>
          <w:szCs w:val="22"/>
          <w:lang w:val="sr-Latn-ME"/>
        </w:rPr>
        <w:t>ekovi koji stimulišu sekreciju vazopresina uključuju:</w:t>
      </w:r>
    </w:p>
    <w:p w14:paraId="65712F41" w14:textId="634389F2" w:rsidR="00311323" w:rsidRPr="004E2FF0" w:rsidRDefault="00311323">
      <w:pPr>
        <w:pStyle w:val="ListParagraph"/>
        <w:rPr>
          <w:szCs w:val="22"/>
          <w:lang w:val="sr-Latn-ME"/>
        </w:rPr>
      </w:pPr>
      <w:r w:rsidRPr="004E2FF0">
        <w:rPr>
          <w:szCs w:val="22"/>
          <w:lang w:val="sr-Latn-ME"/>
        </w:rPr>
        <w:t>Hlorpropramid, klofibrat, karbamazepin, vinkristin, se</w:t>
      </w:r>
      <w:r w:rsidR="0065640F" w:rsidRPr="004E2FF0">
        <w:rPr>
          <w:szCs w:val="22"/>
          <w:lang w:val="sr-Latn-ME"/>
        </w:rPr>
        <w:t>lek</w:t>
      </w:r>
      <w:r w:rsidRPr="004E2FF0">
        <w:rPr>
          <w:szCs w:val="22"/>
          <w:lang w:val="sr-Latn-ME"/>
        </w:rPr>
        <w:t>tivni inhibitori ponovnog preuzimanj</w:t>
      </w:r>
      <w:r w:rsidR="00A70B73" w:rsidRPr="004E2FF0">
        <w:rPr>
          <w:szCs w:val="22"/>
          <w:lang w:val="sr-Latn-ME"/>
        </w:rPr>
        <w:t>a</w:t>
      </w:r>
      <w:r w:rsidRPr="004E2FF0">
        <w:rPr>
          <w:szCs w:val="22"/>
          <w:lang w:val="sr-Latn-ME"/>
        </w:rPr>
        <w:t xml:space="preserve"> serotonina, 3.4-metilenedioksi-N-metamfetamin, ifosfamid, antipsihotici, narkotici.</w:t>
      </w:r>
    </w:p>
    <w:p w14:paraId="65712F42" w14:textId="77777777" w:rsidR="00311323" w:rsidRPr="004E2FF0" w:rsidRDefault="00311323">
      <w:pPr>
        <w:pStyle w:val="ListParagraph"/>
        <w:rPr>
          <w:szCs w:val="22"/>
          <w:lang w:val="sr-Latn-ME"/>
        </w:rPr>
      </w:pPr>
    </w:p>
    <w:p w14:paraId="0DC0CFAE" w14:textId="35DADF7D" w:rsidR="00640E85" w:rsidRPr="004E2FF0" w:rsidRDefault="00311323">
      <w:pPr>
        <w:pStyle w:val="ListParagraph"/>
        <w:numPr>
          <w:ilvl w:val="0"/>
          <w:numId w:val="15"/>
        </w:numPr>
        <w:rPr>
          <w:szCs w:val="22"/>
          <w:lang w:val="sr-Latn-ME"/>
        </w:rPr>
      </w:pPr>
      <w:r w:rsidRPr="004E2FF0">
        <w:rPr>
          <w:i/>
          <w:szCs w:val="22"/>
          <w:lang w:val="sr-Latn-ME"/>
        </w:rPr>
        <w:t>L</w:t>
      </w:r>
      <w:r w:rsidR="00A16486" w:rsidRPr="004E2FF0">
        <w:rPr>
          <w:i/>
          <w:szCs w:val="22"/>
          <w:lang w:val="sr-Latn-ME"/>
        </w:rPr>
        <w:t>j</w:t>
      </w:r>
      <w:r w:rsidRPr="004E2FF0">
        <w:rPr>
          <w:i/>
          <w:szCs w:val="22"/>
          <w:lang w:val="sr-Latn-ME"/>
        </w:rPr>
        <w:t>ekovi koji potenciraju dejstvo vazopresina uključuju:</w:t>
      </w:r>
    </w:p>
    <w:p w14:paraId="65712F43" w14:textId="55971871" w:rsidR="00311323" w:rsidRPr="004E2FF0" w:rsidRDefault="00311323">
      <w:pPr>
        <w:pStyle w:val="ListParagraph"/>
        <w:rPr>
          <w:szCs w:val="22"/>
          <w:lang w:val="sr-Latn-ME"/>
        </w:rPr>
      </w:pPr>
      <w:r w:rsidRPr="004E2FF0">
        <w:rPr>
          <w:szCs w:val="22"/>
          <w:lang w:val="sr-Latn-ME"/>
        </w:rPr>
        <w:t>Hlorpropramid, NSAIL, ciklofosfamid.</w:t>
      </w:r>
    </w:p>
    <w:p w14:paraId="65712F44" w14:textId="77777777" w:rsidR="00311323" w:rsidRPr="004E2FF0" w:rsidRDefault="00311323">
      <w:pPr>
        <w:pStyle w:val="ListParagraph"/>
        <w:rPr>
          <w:szCs w:val="22"/>
          <w:lang w:val="sr-Latn-ME"/>
        </w:rPr>
      </w:pPr>
    </w:p>
    <w:p w14:paraId="53495AAC" w14:textId="77777777" w:rsidR="00640E85" w:rsidRPr="004E2FF0" w:rsidRDefault="00311323">
      <w:pPr>
        <w:pStyle w:val="ListParagraph"/>
        <w:numPr>
          <w:ilvl w:val="0"/>
          <w:numId w:val="15"/>
        </w:numPr>
        <w:rPr>
          <w:szCs w:val="22"/>
          <w:lang w:val="sr-Latn-ME"/>
        </w:rPr>
      </w:pPr>
      <w:r w:rsidRPr="004E2FF0">
        <w:rPr>
          <w:i/>
          <w:szCs w:val="22"/>
          <w:lang w:val="sr-Latn-ME"/>
        </w:rPr>
        <w:t>Analozi vazopresina uključuju:</w:t>
      </w:r>
    </w:p>
    <w:p w14:paraId="65712F45" w14:textId="20918F5A" w:rsidR="00311323" w:rsidRPr="004E2FF0" w:rsidRDefault="00311323">
      <w:pPr>
        <w:pStyle w:val="ListParagraph"/>
        <w:rPr>
          <w:szCs w:val="22"/>
          <w:lang w:val="sr-Latn-ME"/>
        </w:rPr>
      </w:pPr>
      <w:r w:rsidRPr="004E2FF0">
        <w:rPr>
          <w:szCs w:val="22"/>
          <w:lang w:val="sr-Latn-ME"/>
        </w:rPr>
        <w:t>Dezmopresin, oksitocin, vazopresin, terlipresin.</w:t>
      </w:r>
    </w:p>
    <w:p w14:paraId="0D4344E9" w14:textId="77777777" w:rsidR="001A48F4" w:rsidRDefault="001A48F4">
      <w:pPr>
        <w:rPr>
          <w:szCs w:val="22"/>
          <w:lang w:val="sr-Latn-ME"/>
        </w:rPr>
      </w:pPr>
    </w:p>
    <w:p w14:paraId="65712F47" w14:textId="0885BA28" w:rsidR="00311323" w:rsidRPr="004E2FF0" w:rsidRDefault="00311323">
      <w:pPr>
        <w:rPr>
          <w:szCs w:val="22"/>
          <w:lang w:val="sr-Latn-ME"/>
        </w:rPr>
      </w:pPr>
      <w:r w:rsidRPr="004E2FF0">
        <w:rPr>
          <w:szCs w:val="22"/>
          <w:lang w:val="sr-Latn-ME"/>
        </w:rPr>
        <w:t>Ostali l</w:t>
      </w:r>
      <w:r w:rsidR="00A16486" w:rsidRPr="004E2FF0">
        <w:rPr>
          <w:szCs w:val="22"/>
          <w:lang w:val="sr-Latn-ME"/>
        </w:rPr>
        <w:t>j</w:t>
      </w:r>
      <w:r w:rsidRPr="004E2FF0">
        <w:rPr>
          <w:szCs w:val="22"/>
          <w:lang w:val="sr-Latn-ME"/>
        </w:rPr>
        <w:t xml:space="preserve">ekovi koji povećavaju rizik od hiponatrijemije takođe uključuju diuretike i antiepileptike kao što je okskarbazepin. </w:t>
      </w:r>
    </w:p>
    <w:p w14:paraId="65712F48" w14:textId="77777777" w:rsidR="00526A72" w:rsidRPr="004E2FF0" w:rsidRDefault="00526A72">
      <w:pPr>
        <w:rPr>
          <w:szCs w:val="22"/>
          <w:lang w:val="sr-Latn-ME"/>
        </w:rPr>
      </w:pPr>
    </w:p>
    <w:p w14:paraId="65712F49" w14:textId="0AB3B7C8" w:rsidR="0031307E" w:rsidRPr="004E2FF0" w:rsidRDefault="00925031">
      <w:pPr>
        <w:rPr>
          <w:szCs w:val="22"/>
          <w:lang w:val="sr-Latn-ME"/>
        </w:rPr>
      </w:pPr>
      <w:r w:rsidRPr="004E2FF0">
        <w:rPr>
          <w:szCs w:val="22"/>
          <w:lang w:val="sr-Latn-ME"/>
        </w:rPr>
        <w:lastRenderedPageBreak/>
        <w:t>Za informacije o inkompatibilijama između</w:t>
      </w:r>
      <w:r w:rsidR="003E2DFB" w:rsidRPr="004E2FF0">
        <w:rPr>
          <w:szCs w:val="22"/>
          <w:lang w:val="sr-Latn-ME"/>
        </w:rPr>
        <w:t xml:space="preserve"> l</w:t>
      </w:r>
      <w:r w:rsidR="00A16486" w:rsidRPr="004E2FF0">
        <w:rPr>
          <w:szCs w:val="22"/>
          <w:lang w:val="sr-Latn-ME"/>
        </w:rPr>
        <w:t>ij</w:t>
      </w:r>
      <w:r w:rsidR="003E2DFB" w:rsidRPr="004E2FF0">
        <w:rPr>
          <w:szCs w:val="22"/>
          <w:lang w:val="sr-Latn-ME"/>
        </w:rPr>
        <w:t>eka</w:t>
      </w:r>
      <w:r w:rsidRPr="004E2FF0">
        <w:rPr>
          <w:szCs w:val="22"/>
          <w:lang w:val="sr-Latn-ME"/>
        </w:rPr>
        <w:t xml:space="preserve"> </w:t>
      </w:r>
      <w:r w:rsidR="003E2DFB" w:rsidRPr="004E2FF0">
        <w:rPr>
          <w:szCs w:val="22"/>
          <w:lang w:val="sr-Latn-ME"/>
        </w:rPr>
        <w:t>Natrii chloridi infundibile compositum (Ringerov rastvor</w:t>
      </w:r>
      <w:r w:rsidR="00E46C14" w:rsidRPr="004E2FF0">
        <w:rPr>
          <w:szCs w:val="22"/>
          <w:lang w:val="sr-Latn-ME"/>
        </w:rPr>
        <w:t xml:space="preserve"> HF</w:t>
      </w:r>
      <w:r w:rsidR="003E2DFB" w:rsidRPr="004E2FF0">
        <w:rPr>
          <w:szCs w:val="22"/>
          <w:lang w:val="sr-Latn-ME"/>
        </w:rPr>
        <w:t xml:space="preserve">) </w:t>
      </w:r>
      <w:r w:rsidRPr="004E2FF0">
        <w:rPr>
          <w:szCs w:val="22"/>
          <w:lang w:val="sr-Latn-ME"/>
        </w:rPr>
        <w:t>i drugih l</w:t>
      </w:r>
      <w:r w:rsidR="00A16486" w:rsidRPr="004E2FF0">
        <w:rPr>
          <w:szCs w:val="22"/>
          <w:lang w:val="sr-Latn-ME"/>
        </w:rPr>
        <w:t>j</w:t>
      </w:r>
      <w:r w:rsidRPr="004E2FF0">
        <w:rPr>
          <w:szCs w:val="22"/>
          <w:lang w:val="sr-Latn-ME"/>
        </w:rPr>
        <w:t xml:space="preserve">ekova, </w:t>
      </w:r>
      <w:r w:rsidR="00A16486" w:rsidRPr="004E2FF0">
        <w:rPr>
          <w:szCs w:val="22"/>
          <w:lang w:val="sr-Latn-ME"/>
        </w:rPr>
        <w:t>pogledati djelove</w:t>
      </w:r>
      <w:r w:rsidRPr="004E2FF0">
        <w:rPr>
          <w:szCs w:val="22"/>
          <w:lang w:val="sr-Latn-ME"/>
        </w:rPr>
        <w:t xml:space="preserve"> 6.2.</w:t>
      </w:r>
    </w:p>
    <w:p w14:paraId="65712F4A" w14:textId="77777777" w:rsidR="00CE09F3" w:rsidRPr="004E2FF0" w:rsidRDefault="00CE09F3">
      <w:pPr>
        <w:rPr>
          <w:szCs w:val="22"/>
          <w:lang w:val="sr-Latn-ME"/>
        </w:rPr>
      </w:pPr>
    </w:p>
    <w:p w14:paraId="65712F4B" w14:textId="77777777" w:rsidR="00CE09F3" w:rsidRPr="004E2FF0" w:rsidRDefault="00CE09F3">
      <w:pPr>
        <w:rPr>
          <w:b/>
          <w:bCs/>
          <w:szCs w:val="22"/>
          <w:lang w:val="sr-Latn-ME"/>
        </w:rPr>
      </w:pPr>
      <w:r w:rsidRPr="004E2FF0">
        <w:rPr>
          <w:b/>
          <w:bCs/>
          <w:szCs w:val="22"/>
          <w:lang w:val="sr-Latn-ME"/>
        </w:rPr>
        <w:t>4.6. Plodnost, trudnoća i dojenje</w:t>
      </w:r>
    </w:p>
    <w:p w14:paraId="65712F4C" w14:textId="77777777" w:rsidR="003B49E8" w:rsidRPr="004E2FF0" w:rsidRDefault="003B49E8">
      <w:pPr>
        <w:rPr>
          <w:b/>
          <w:bCs/>
          <w:szCs w:val="22"/>
          <w:lang w:val="sr-Latn-ME"/>
        </w:rPr>
      </w:pPr>
    </w:p>
    <w:p w14:paraId="65712F4D" w14:textId="242FA5CE" w:rsidR="003B49E8" w:rsidRPr="004E2FF0" w:rsidRDefault="003B49E8">
      <w:pPr>
        <w:rPr>
          <w:szCs w:val="22"/>
          <w:lang w:val="sr-Latn-ME"/>
        </w:rPr>
      </w:pPr>
      <w:r w:rsidRPr="004E2FF0">
        <w:rPr>
          <w:szCs w:val="22"/>
          <w:lang w:val="sr-Latn-ME"/>
        </w:rPr>
        <w:t>Ringerov rastvor za infuziju može se bezb</w:t>
      </w:r>
      <w:r w:rsidR="00A16486" w:rsidRPr="004E2FF0">
        <w:rPr>
          <w:szCs w:val="22"/>
          <w:lang w:val="sr-Latn-ME"/>
        </w:rPr>
        <w:t>j</w:t>
      </w:r>
      <w:r w:rsidRPr="004E2FF0">
        <w:rPr>
          <w:szCs w:val="22"/>
          <w:lang w:val="sr-Latn-ME"/>
        </w:rPr>
        <w:t>edno prim</w:t>
      </w:r>
      <w:r w:rsidR="00A16486" w:rsidRPr="004E2FF0">
        <w:rPr>
          <w:szCs w:val="22"/>
          <w:lang w:val="sr-Latn-ME"/>
        </w:rPr>
        <w:t>j</w:t>
      </w:r>
      <w:r w:rsidRPr="004E2FF0">
        <w:rPr>
          <w:szCs w:val="22"/>
          <w:lang w:val="sr-Latn-ME"/>
        </w:rPr>
        <w:t xml:space="preserve">enjivati tokom trudnoće i u periodu dojenja sve dok se kontroliše balans </w:t>
      </w:r>
      <w:r w:rsidR="0065640F" w:rsidRPr="004E2FF0">
        <w:rPr>
          <w:szCs w:val="22"/>
          <w:lang w:val="sr-Latn-ME"/>
        </w:rPr>
        <w:t>elektrolita</w:t>
      </w:r>
      <w:r w:rsidRPr="004E2FF0">
        <w:rPr>
          <w:szCs w:val="22"/>
          <w:lang w:val="sr-Latn-ME"/>
        </w:rPr>
        <w:t xml:space="preserve"> i tečnosti.</w:t>
      </w:r>
    </w:p>
    <w:p w14:paraId="65712F4E" w14:textId="77777777" w:rsidR="00925031" w:rsidRPr="004E2FF0" w:rsidRDefault="00925031">
      <w:pPr>
        <w:rPr>
          <w:szCs w:val="22"/>
          <w:lang w:val="sr-Latn-ME"/>
        </w:rPr>
      </w:pPr>
    </w:p>
    <w:p w14:paraId="65712F4F" w14:textId="2DCDF075" w:rsidR="00CE09F3" w:rsidRPr="004E2FF0" w:rsidRDefault="003B49E8">
      <w:pPr>
        <w:rPr>
          <w:szCs w:val="22"/>
          <w:lang w:val="sr-Latn-ME"/>
        </w:rPr>
      </w:pPr>
      <w:r w:rsidRPr="004E2FF0">
        <w:rPr>
          <w:szCs w:val="22"/>
          <w:lang w:val="sr-Latn-ME"/>
        </w:rPr>
        <w:t>Kada se u ovaj rastvor doda neki l</w:t>
      </w:r>
      <w:r w:rsidR="00A16486" w:rsidRPr="004E2FF0">
        <w:rPr>
          <w:szCs w:val="22"/>
          <w:lang w:val="sr-Latn-ME"/>
        </w:rPr>
        <w:t>ij</w:t>
      </w:r>
      <w:r w:rsidRPr="004E2FF0">
        <w:rPr>
          <w:szCs w:val="22"/>
          <w:lang w:val="sr-Latn-ME"/>
        </w:rPr>
        <w:t>ek/supstanca, priroda dodatog l</w:t>
      </w:r>
      <w:r w:rsidR="00A16486" w:rsidRPr="004E2FF0">
        <w:rPr>
          <w:szCs w:val="22"/>
          <w:lang w:val="sr-Latn-ME"/>
        </w:rPr>
        <w:t>ij</w:t>
      </w:r>
      <w:r w:rsidRPr="004E2FF0">
        <w:rPr>
          <w:szCs w:val="22"/>
          <w:lang w:val="sr-Latn-ME"/>
        </w:rPr>
        <w:t>eka/supstance i njegova prim</w:t>
      </w:r>
      <w:r w:rsidR="00A16486" w:rsidRPr="004E2FF0">
        <w:rPr>
          <w:szCs w:val="22"/>
          <w:lang w:val="sr-Latn-ME"/>
        </w:rPr>
        <w:t>j</w:t>
      </w:r>
      <w:r w:rsidRPr="004E2FF0">
        <w:rPr>
          <w:szCs w:val="22"/>
          <w:lang w:val="sr-Latn-ME"/>
        </w:rPr>
        <w:t>ena u trudnoći i tokom dojenja moraju se odvojeno razmotriti.</w:t>
      </w:r>
    </w:p>
    <w:p w14:paraId="65712F50" w14:textId="77777777" w:rsidR="00D6785B" w:rsidRPr="004E2FF0" w:rsidRDefault="00D6785B">
      <w:pPr>
        <w:rPr>
          <w:szCs w:val="22"/>
          <w:lang w:val="sr-Latn-ME"/>
        </w:rPr>
      </w:pPr>
    </w:p>
    <w:p w14:paraId="65712F51" w14:textId="625421EA" w:rsidR="00D6785B" w:rsidRPr="004E2FF0" w:rsidRDefault="00D6785B">
      <w:pPr>
        <w:rPr>
          <w:szCs w:val="22"/>
          <w:lang w:val="sr-Latn-ME"/>
        </w:rPr>
      </w:pPr>
      <w:r w:rsidRPr="004E2FF0">
        <w:rPr>
          <w:szCs w:val="22"/>
          <w:lang w:val="sr-Latn-ME"/>
        </w:rPr>
        <w:t>Ringerov rastvor treba p</w:t>
      </w:r>
      <w:r w:rsidR="004E51FF" w:rsidRPr="004E2FF0">
        <w:rPr>
          <w:szCs w:val="22"/>
          <w:lang w:val="sr-Latn-ME"/>
        </w:rPr>
        <w:t>r</w:t>
      </w:r>
      <w:r w:rsidRPr="004E2FF0">
        <w:rPr>
          <w:szCs w:val="22"/>
          <w:lang w:val="sr-Latn-ME"/>
        </w:rPr>
        <w:t>im</w:t>
      </w:r>
      <w:r w:rsidR="00A16486" w:rsidRPr="004E2FF0">
        <w:rPr>
          <w:szCs w:val="22"/>
          <w:lang w:val="sr-Latn-ME"/>
        </w:rPr>
        <w:t>j</w:t>
      </w:r>
      <w:r w:rsidRPr="004E2FF0">
        <w:rPr>
          <w:szCs w:val="22"/>
          <w:lang w:val="sr-Latn-ME"/>
        </w:rPr>
        <w:t>enjivati</w:t>
      </w:r>
      <w:r w:rsidR="005F6B68" w:rsidRPr="004E2FF0">
        <w:rPr>
          <w:szCs w:val="22"/>
          <w:lang w:val="sr-Latn-ME"/>
        </w:rPr>
        <w:t xml:space="preserve"> </w:t>
      </w:r>
      <w:r w:rsidRPr="004E2FF0">
        <w:rPr>
          <w:szCs w:val="22"/>
          <w:lang w:val="sr-Latn-ME"/>
        </w:rPr>
        <w:t>s</w:t>
      </w:r>
      <w:r w:rsidR="005F6B68" w:rsidRPr="004E2FF0">
        <w:rPr>
          <w:szCs w:val="22"/>
          <w:lang w:val="sr-Latn-ME"/>
        </w:rPr>
        <w:t>a</w:t>
      </w:r>
      <w:r w:rsidRPr="004E2FF0">
        <w:rPr>
          <w:szCs w:val="22"/>
          <w:lang w:val="sr-Latn-ME"/>
        </w:rPr>
        <w:t xml:space="preserve"> posebnim oprezom tokom porođaja posebno ukoliko se rastvor natrijuma prim</w:t>
      </w:r>
      <w:r w:rsidR="00A16486" w:rsidRPr="004E2FF0">
        <w:rPr>
          <w:szCs w:val="22"/>
          <w:lang w:val="sr-Latn-ME"/>
        </w:rPr>
        <w:t>j</w:t>
      </w:r>
      <w:r w:rsidRPr="004E2FF0">
        <w:rPr>
          <w:szCs w:val="22"/>
          <w:lang w:val="sr-Latn-ME"/>
        </w:rPr>
        <w:t>enjuje zajedno sa oksitocinom (</w:t>
      </w:r>
      <w:r w:rsidR="00A16486" w:rsidRPr="004E2FF0">
        <w:rPr>
          <w:szCs w:val="22"/>
          <w:lang w:val="sr-Latn-ME"/>
        </w:rPr>
        <w:t>pogledati djelove</w:t>
      </w:r>
      <w:r w:rsidRPr="004E2FF0">
        <w:rPr>
          <w:szCs w:val="22"/>
          <w:lang w:val="sr-Latn-ME"/>
        </w:rPr>
        <w:t xml:space="preserve"> 4.4, 4.5 </w:t>
      </w:r>
      <w:r w:rsidR="00D44D28" w:rsidRPr="004E2FF0">
        <w:rPr>
          <w:szCs w:val="22"/>
          <w:lang w:val="sr-Latn-ME"/>
        </w:rPr>
        <w:t>i</w:t>
      </w:r>
      <w:r w:rsidRPr="004E2FF0">
        <w:rPr>
          <w:szCs w:val="22"/>
          <w:lang w:val="sr-Latn-ME"/>
        </w:rPr>
        <w:t xml:space="preserve"> 4.8). </w:t>
      </w:r>
    </w:p>
    <w:p w14:paraId="65712F52" w14:textId="77777777" w:rsidR="00CE09F3" w:rsidRPr="004E2FF0" w:rsidRDefault="00CE09F3">
      <w:pPr>
        <w:rPr>
          <w:szCs w:val="22"/>
          <w:lang w:val="sr-Latn-ME"/>
        </w:rPr>
      </w:pPr>
    </w:p>
    <w:p w14:paraId="65712F53" w14:textId="4EC84F84" w:rsidR="00CE09F3" w:rsidRPr="004E2FF0" w:rsidRDefault="00CE09F3">
      <w:pPr>
        <w:rPr>
          <w:b/>
          <w:bCs/>
          <w:spacing w:val="-8"/>
          <w:szCs w:val="22"/>
          <w:lang w:val="sr-Latn-ME"/>
        </w:rPr>
      </w:pPr>
      <w:r w:rsidRPr="004E2FF0">
        <w:rPr>
          <w:b/>
          <w:bCs/>
          <w:spacing w:val="-8"/>
          <w:szCs w:val="22"/>
          <w:lang w:val="sr-Latn-ME"/>
        </w:rPr>
        <w:t>4.7. Uticaj na sposobnost upravljanja vozilima i rukovanja mašinama</w:t>
      </w:r>
    </w:p>
    <w:p w14:paraId="65712F54" w14:textId="77777777" w:rsidR="007A543E" w:rsidRPr="004E2FF0" w:rsidRDefault="007A543E">
      <w:pPr>
        <w:rPr>
          <w:szCs w:val="22"/>
          <w:lang w:val="sr-Latn-ME"/>
        </w:rPr>
      </w:pPr>
    </w:p>
    <w:p w14:paraId="65712F55" w14:textId="77777777" w:rsidR="00CE09F3" w:rsidRPr="004E2FF0" w:rsidRDefault="007A543E">
      <w:pPr>
        <w:rPr>
          <w:szCs w:val="22"/>
          <w:lang w:val="sr-Latn-ME"/>
        </w:rPr>
      </w:pPr>
      <w:r w:rsidRPr="004E2FF0">
        <w:rPr>
          <w:szCs w:val="22"/>
          <w:lang w:val="sr-Latn-ME"/>
        </w:rPr>
        <w:t>Ovaj uticaj nije relevantan.</w:t>
      </w:r>
    </w:p>
    <w:p w14:paraId="65712F56" w14:textId="77777777" w:rsidR="00CE09F3" w:rsidRPr="004E2FF0" w:rsidRDefault="00CE09F3">
      <w:pPr>
        <w:rPr>
          <w:szCs w:val="22"/>
          <w:lang w:val="sr-Latn-ME"/>
        </w:rPr>
      </w:pPr>
    </w:p>
    <w:p w14:paraId="65712F57" w14:textId="77777777" w:rsidR="00CE09F3" w:rsidRPr="004E2FF0" w:rsidRDefault="00CE09F3">
      <w:pPr>
        <w:rPr>
          <w:b/>
          <w:bCs/>
          <w:szCs w:val="22"/>
          <w:lang w:val="sr-Latn-ME"/>
        </w:rPr>
      </w:pPr>
      <w:r w:rsidRPr="004E2FF0">
        <w:rPr>
          <w:b/>
          <w:bCs/>
          <w:szCs w:val="22"/>
          <w:lang w:val="sr-Latn-ME"/>
        </w:rPr>
        <w:t>4.8. Neželjena dejstva</w:t>
      </w:r>
    </w:p>
    <w:p w14:paraId="65712F58" w14:textId="77777777" w:rsidR="00CE09F3" w:rsidRPr="004E2FF0" w:rsidRDefault="00CE09F3">
      <w:pPr>
        <w:rPr>
          <w:szCs w:val="22"/>
          <w:u w:val="single"/>
          <w:lang w:val="sr-Latn-ME"/>
        </w:rPr>
      </w:pPr>
    </w:p>
    <w:p w14:paraId="51A709B8" w14:textId="2DA300DB" w:rsidR="0063664D" w:rsidRPr="004E2FF0" w:rsidRDefault="007A543E">
      <w:pPr>
        <w:rPr>
          <w:szCs w:val="22"/>
          <w:lang w:val="sr-Latn-ME"/>
        </w:rPr>
      </w:pPr>
      <w:r w:rsidRPr="004E2FF0">
        <w:rPr>
          <w:szCs w:val="22"/>
          <w:lang w:val="sr-Latn-ME"/>
        </w:rPr>
        <w:t>Tokom prim</w:t>
      </w:r>
      <w:r w:rsidR="00F10851" w:rsidRPr="004E2FF0">
        <w:rPr>
          <w:szCs w:val="22"/>
          <w:lang w:val="sr-Latn-ME"/>
        </w:rPr>
        <w:t>j</w:t>
      </w:r>
      <w:r w:rsidRPr="004E2FF0">
        <w:rPr>
          <w:szCs w:val="22"/>
          <w:lang w:val="sr-Latn-ME"/>
        </w:rPr>
        <w:t xml:space="preserve">ene Ringerovog rastvora </w:t>
      </w:r>
      <w:r w:rsidR="00925031" w:rsidRPr="004E2FF0">
        <w:rPr>
          <w:szCs w:val="22"/>
          <w:lang w:val="sr-Latn-ME"/>
        </w:rPr>
        <w:t>sl</w:t>
      </w:r>
      <w:r w:rsidR="00F10851" w:rsidRPr="004E2FF0">
        <w:rPr>
          <w:szCs w:val="22"/>
          <w:lang w:val="sr-Latn-ME"/>
        </w:rPr>
        <w:t>je</w:t>
      </w:r>
      <w:r w:rsidR="00925031" w:rsidRPr="004E2FF0">
        <w:rPr>
          <w:szCs w:val="22"/>
          <w:lang w:val="sr-Latn-ME"/>
        </w:rPr>
        <w:t xml:space="preserve">deće neželjene reakcije </w:t>
      </w:r>
      <w:r w:rsidRPr="004E2FF0">
        <w:rPr>
          <w:szCs w:val="22"/>
          <w:lang w:val="sr-Latn-ME"/>
        </w:rPr>
        <w:t>su zab</w:t>
      </w:r>
      <w:r w:rsidR="00F10851" w:rsidRPr="004E2FF0">
        <w:rPr>
          <w:szCs w:val="22"/>
          <w:lang w:val="sr-Latn-ME"/>
        </w:rPr>
        <w:t>i</w:t>
      </w:r>
      <w:r w:rsidRPr="004E2FF0">
        <w:rPr>
          <w:szCs w:val="22"/>
          <w:lang w:val="sr-Latn-ME"/>
        </w:rPr>
        <w:t>l</w:t>
      </w:r>
      <w:r w:rsidR="00F10851" w:rsidRPr="004E2FF0">
        <w:rPr>
          <w:szCs w:val="22"/>
          <w:lang w:val="sr-Latn-ME"/>
        </w:rPr>
        <w:t>j</w:t>
      </w:r>
      <w:r w:rsidRPr="004E2FF0">
        <w:rPr>
          <w:szCs w:val="22"/>
          <w:lang w:val="sr-Latn-ME"/>
        </w:rPr>
        <w:t>ežen</w:t>
      </w:r>
      <w:r w:rsidR="00925031" w:rsidRPr="004E2FF0">
        <w:rPr>
          <w:szCs w:val="22"/>
          <w:lang w:val="sr-Latn-ME"/>
        </w:rPr>
        <w:t>e</w:t>
      </w:r>
      <w:r w:rsidRPr="004E2FF0">
        <w:rPr>
          <w:szCs w:val="22"/>
          <w:lang w:val="sr-Latn-ME"/>
        </w:rPr>
        <w:t xml:space="preserve"> </w:t>
      </w:r>
      <w:r w:rsidR="00C34B37" w:rsidRPr="004E2FF0">
        <w:rPr>
          <w:szCs w:val="22"/>
          <w:lang w:val="sr-Latn-ME"/>
        </w:rPr>
        <w:t xml:space="preserve"> t</w:t>
      </w:r>
      <w:r w:rsidR="005207E2" w:rsidRPr="004E2FF0">
        <w:rPr>
          <w:szCs w:val="22"/>
          <w:lang w:val="sr-Latn-ME"/>
        </w:rPr>
        <w:t>okom postmarkentiškog praćenja</w:t>
      </w:r>
      <w:r w:rsidR="0063664D" w:rsidRPr="004E2FF0">
        <w:rPr>
          <w:szCs w:val="22"/>
          <w:lang w:val="sr-Latn-ME"/>
        </w:rPr>
        <w:t>, navedene su</w:t>
      </w:r>
      <w:r w:rsidR="005207E2" w:rsidRPr="004E2FF0">
        <w:rPr>
          <w:szCs w:val="22"/>
          <w:lang w:val="sr-Latn-ME"/>
        </w:rPr>
        <w:t xml:space="preserve"> </w:t>
      </w:r>
      <w:r w:rsidR="0063664D" w:rsidRPr="004E2FF0">
        <w:rPr>
          <w:szCs w:val="22"/>
          <w:lang w:val="sr-Latn-ME"/>
        </w:rPr>
        <w:t>prema MedDRA klasifikaciji organskih s</w:t>
      </w:r>
      <w:r w:rsidR="005207E2" w:rsidRPr="004E2FF0">
        <w:rPr>
          <w:szCs w:val="22"/>
          <w:lang w:val="sr-Latn-ME"/>
        </w:rPr>
        <w:t>istema</w:t>
      </w:r>
      <w:r w:rsidR="0063664D" w:rsidRPr="004E2FF0">
        <w:rPr>
          <w:szCs w:val="22"/>
          <w:lang w:val="sr-Latn-ME"/>
        </w:rPr>
        <w:t xml:space="preserve"> (SOC)</w:t>
      </w:r>
      <w:r w:rsidR="00DB4ECF" w:rsidRPr="004E2FF0">
        <w:rPr>
          <w:szCs w:val="22"/>
          <w:lang w:val="sr-Latn-ME"/>
        </w:rPr>
        <w:t>.</w:t>
      </w:r>
    </w:p>
    <w:p w14:paraId="31BE13A3" w14:textId="6404297B" w:rsidR="007B517B" w:rsidRPr="004E2FF0" w:rsidRDefault="007B517B">
      <w:pPr>
        <w:rPr>
          <w:szCs w:val="22"/>
          <w:lang w:val="sr-Latn-ME"/>
        </w:rPr>
      </w:pPr>
    </w:p>
    <w:tbl>
      <w:tblPr>
        <w:tblStyle w:val="TableGrid"/>
        <w:tblW w:w="5000" w:type="pct"/>
        <w:tblLook w:val="04A0" w:firstRow="1" w:lastRow="0" w:firstColumn="1" w:lastColumn="0" w:noHBand="0" w:noVBand="1"/>
      </w:tblPr>
      <w:tblGrid>
        <w:gridCol w:w="3019"/>
        <w:gridCol w:w="3021"/>
        <w:gridCol w:w="3021"/>
      </w:tblGrid>
      <w:tr w:rsidR="007B517B" w:rsidRPr="004E2FF0" w14:paraId="30893374" w14:textId="77777777" w:rsidTr="00574B1E">
        <w:tc>
          <w:tcPr>
            <w:tcW w:w="1666" w:type="pct"/>
          </w:tcPr>
          <w:p w14:paraId="2232EEAD" w14:textId="1ACFE1BB" w:rsidR="007B517B" w:rsidRPr="004E2FF0" w:rsidRDefault="00574B1E">
            <w:pPr>
              <w:rPr>
                <w:szCs w:val="22"/>
                <w:lang w:val="sr-Latn-ME"/>
              </w:rPr>
            </w:pPr>
            <w:r w:rsidRPr="004E2FF0">
              <w:rPr>
                <w:szCs w:val="22"/>
                <w:lang w:val="sr-Latn-ME"/>
              </w:rPr>
              <w:t>MedDRA klasifikacija</w:t>
            </w:r>
          </w:p>
        </w:tc>
        <w:tc>
          <w:tcPr>
            <w:tcW w:w="1667" w:type="pct"/>
          </w:tcPr>
          <w:p w14:paraId="16FB1E45" w14:textId="266FB6FD" w:rsidR="007B517B" w:rsidRPr="004E2FF0" w:rsidRDefault="001548A6">
            <w:pPr>
              <w:rPr>
                <w:szCs w:val="22"/>
                <w:lang w:val="sr-Latn-ME"/>
              </w:rPr>
            </w:pPr>
            <w:r w:rsidRPr="004E2FF0">
              <w:rPr>
                <w:szCs w:val="22"/>
                <w:lang w:val="sr-Latn-ME"/>
              </w:rPr>
              <w:t>Neželjena reakcija</w:t>
            </w:r>
          </w:p>
        </w:tc>
        <w:tc>
          <w:tcPr>
            <w:tcW w:w="1667" w:type="pct"/>
          </w:tcPr>
          <w:p w14:paraId="3AC4F21E" w14:textId="2568577D" w:rsidR="007B517B" w:rsidRPr="004E2FF0" w:rsidRDefault="001548A6">
            <w:pPr>
              <w:rPr>
                <w:szCs w:val="22"/>
                <w:lang w:val="sr-Latn-ME"/>
              </w:rPr>
            </w:pPr>
            <w:r w:rsidRPr="004E2FF0">
              <w:rPr>
                <w:szCs w:val="22"/>
                <w:lang w:val="sr-Latn-ME"/>
              </w:rPr>
              <w:t>Učestalost</w:t>
            </w:r>
          </w:p>
        </w:tc>
      </w:tr>
      <w:tr w:rsidR="007B517B" w:rsidRPr="004E2FF0" w14:paraId="203236BA" w14:textId="77777777" w:rsidTr="00574B1E">
        <w:tc>
          <w:tcPr>
            <w:tcW w:w="1666" w:type="pct"/>
          </w:tcPr>
          <w:p w14:paraId="1A87B8B8" w14:textId="2F4A53D6" w:rsidR="007B517B" w:rsidRPr="004E2FF0" w:rsidRDefault="007E7BE7">
            <w:pPr>
              <w:rPr>
                <w:bCs/>
                <w:szCs w:val="22"/>
                <w:lang w:val="sr-Latn-ME"/>
              </w:rPr>
            </w:pPr>
            <w:r w:rsidRPr="004E2FF0">
              <w:rPr>
                <w:bCs/>
                <w:szCs w:val="22"/>
                <w:lang w:val="sr-Latn-ME"/>
              </w:rPr>
              <w:t>Poremećaji metabolizma i ishrane</w:t>
            </w:r>
          </w:p>
        </w:tc>
        <w:tc>
          <w:tcPr>
            <w:tcW w:w="1667" w:type="pct"/>
          </w:tcPr>
          <w:p w14:paraId="2DBEFB06" w14:textId="77777777" w:rsidR="007B517B" w:rsidRPr="004E2FF0" w:rsidRDefault="001548A6">
            <w:pPr>
              <w:rPr>
                <w:szCs w:val="22"/>
                <w:lang w:val="sr-Latn-ME"/>
              </w:rPr>
            </w:pPr>
            <w:r w:rsidRPr="004E2FF0">
              <w:rPr>
                <w:szCs w:val="22"/>
                <w:lang w:val="sr-Latn-ME"/>
              </w:rPr>
              <w:t>Hiperhidratacija*</w:t>
            </w:r>
          </w:p>
          <w:p w14:paraId="12B0E5E1" w14:textId="2395DCF1" w:rsidR="00370B2D" w:rsidRPr="004E2FF0" w:rsidRDefault="002A2D94">
            <w:pPr>
              <w:rPr>
                <w:szCs w:val="22"/>
                <w:lang w:val="sr-Latn-ME"/>
              </w:rPr>
            </w:pPr>
            <w:r w:rsidRPr="004E2FF0">
              <w:rPr>
                <w:szCs w:val="22"/>
                <w:lang w:val="sr-Latn-ME"/>
              </w:rPr>
              <w:t>D</w:t>
            </w:r>
            <w:r w:rsidR="00370B2D" w:rsidRPr="004E2FF0">
              <w:rPr>
                <w:szCs w:val="22"/>
                <w:lang w:val="sr-Latn-ME"/>
              </w:rPr>
              <w:t xml:space="preserve">isbalans </w:t>
            </w:r>
            <w:r w:rsidR="0065640F" w:rsidRPr="004E2FF0">
              <w:rPr>
                <w:szCs w:val="22"/>
                <w:lang w:val="sr-Latn-ME"/>
              </w:rPr>
              <w:t>elektrolita</w:t>
            </w:r>
          </w:p>
          <w:p w14:paraId="7FAA40E0" w14:textId="04B25AD5" w:rsidR="00A23E27" w:rsidRPr="004E2FF0" w:rsidRDefault="002A2D94">
            <w:pPr>
              <w:rPr>
                <w:szCs w:val="22"/>
                <w:lang w:val="sr-Latn-ME"/>
              </w:rPr>
            </w:pPr>
            <w:r w:rsidRPr="004E2FF0">
              <w:rPr>
                <w:szCs w:val="22"/>
                <w:lang w:val="sr-Latn-ME"/>
              </w:rPr>
              <w:t>I</w:t>
            </w:r>
            <w:r w:rsidR="00A23E27" w:rsidRPr="004E2FF0">
              <w:rPr>
                <w:szCs w:val="22"/>
                <w:lang w:val="sr-Latn-ME"/>
              </w:rPr>
              <w:t>ntrahospitalna hiponatremija**</w:t>
            </w:r>
          </w:p>
          <w:p w14:paraId="63C61A92" w14:textId="494D18D8" w:rsidR="00370B2D" w:rsidRPr="004E2FF0" w:rsidRDefault="00370B2D">
            <w:pPr>
              <w:rPr>
                <w:szCs w:val="22"/>
                <w:lang w:val="sr-Latn-ME"/>
              </w:rPr>
            </w:pPr>
          </w:p>
        </w:tc>
        <w:tc>
          <w:tcPr>
            <w:tcW w:w="1667" w:type="pct"/>
          </w:tcPr>
          <w:p w14:paraId="46F6AC56" w14:textId="77777777" w:rsidR="007B517B" w:rsidRPr="004E2FF0" w:rsidRDefault="002A2D94">
            <w:pPr>
              <w:rPr>
                <w:szCs w:val="22"/>
                <w:lang w:val="sr-Latn-ME"/>
              </w:rPr>
            </w:pPr>
            <w:r w:rsidRPr="004E2FF0">
              <w:rPr>
                <w:szCs w:val="22"/>
                <w:lang w:val="sr-Latn-ME"/>
              </w:rPr>
              <w:t>Veoma često</w:t>
            </w:r>
          </w:p>
          <w:p w14:paraId="0A3E76A6" w14:textId="77777777" w:rsidR="002A2D94" w:rsidRPr="004E2FF0" w:rsidRDefault="002A2D94">
            <w:pPr>
              <w:rPr>
                <w:szCs w:val="22"/>
                <w:lang w:val="sr-Latn-ME"/>
              </w:rPr>
            </w:pPr>
            <w:r w:rsidRPr="004E2FF0">
              <w:rPr>
                <w:szCs w:val="22"/>
                <w:lang w:val="sr-Latn-ME"/>
              </w:rPr>
              <w:t>Veoma često</w:t>
            </w:r>
          </w:p>
          <w:p w14:paraId="41F647ED" w14:textId="4DD089D9" w:rsidR="002A2D94" w:rsidRPr="004E2FF0" w:rsidRDefault="002A2D94">
            <w:pPr>
              <w:rPr>
                <w:szCs w:val="22"/>
                <w:lang w:val="sr-Latn-ME"/>
              </w:rPr>
            </w:pPr>
            <w:r w:rsidRPr="004E2FF0">
              <w:rPr>
                <w:szCs w:val="22"/>
                <w:lang w:val="sr-Latn-ME"/>
              </w:rPr>
              <w:t>Nepoznato</w:t>
            </w:r>
          </w:p>
        </w:tc>
      </w:tr>
      <w:tr w:rsidR="007B517B" w:rsidRPr="004E2FF0" w14:paraId="715B1687" w14:textId="77777777" w:rsidTr="00574B1E">
        <w:tc>
          <w:tcPr>
            <w:tcW w:w="1666" w:type="pct"/>
          </w:tcPr>
          <w:p w14:paraId="416A3910" w14:textId="4A3FDF6A" w:rsidR="007B517B" w:rsidRPr="004E2FF0" w:rsidRDefault="00CB6142">
            <w:pPr>
              <w:rPr>
                <w:szCs w:val="22"/>
                <w:lang w:val="sr-Latn-ME"/>
              </w:rPr>
            </w:pPr>
            <w:r w:rsidRPr="004E2FF0">
              <w:rPr>
                <w:szCs w:val="22"/>
                <w:lang w:val="sr-Latn-ME"/>
              </w:rPr>
              <w:t>Kardiološki poremećaji</w:t>
            </w:r>
          </w:p>
        </w:tc>
        <w:tc>
          <w:tcPr>
            <w:tcW w:w="1667" w:type="pct"/>
          </w:tcPr>
          <w:p w14:paraId="231BFD32" w14:textId="1A57C9FF" w:rsidR="007B517B" w:rsidRPr="004E2FF0" w:rsidRDefault="002A2D94">
            <w:pPr>
              <w:rPr>
                <w:szCs w:val="22"/>
                <w:lang w:val="sr-Latn-ME"/>
              </w:rPr>
            </w:pPr>
            <w:r w:rsidRPr="004E2FF0">
              <w:rPr>
                <w:szCs w:val="22"/>
                <w:lang w:val="sr-Latn-ME"/>
              </w:rPr>
              <w:t>I</w:t>
            </w:r>
            <w:r w:rsidR="00A23E27" w:rsidRPr="004E2FF0">
              <w:rPr>
                <w:szCs w:val="22"/>
                <w:lang w:val="sr-Latn-ME"/>
              </w:rPr>
              <w:t>nsuficijencija srca*</w:t>
            </w:r>
          </w:p>
        </w:tc>
        <w:tc>
          <w:tcPr>
            <w:tcW w:w="1667" w:type="pct"/>
          </w:tcPr>
          <w:p w14:paraId="03CD2D9A" w14:textId="54452E29" w:rsidR="007B517B" w:rsidRPr="004E2FF0" w:rsidRDefault="002A2D94">
            <w:pPr>
              <w:rPr>
                <w:szCs w:val="22"/>
                <w:lang w:val="sr-Latn-ME"/>
              </w:rPr>
            </w:pPr>
            <w:r w:rsidRPr="004E2FF0">
              <w:rPr>
                <w:szCs w:val="22"/>
                <w:lang w:val="sr-Latn-ME"/>
              </w:rPr>
              <w:t>Veoma često</w:t>
            </w:r>
          </w:p>
        </w:tc>
      </w:tr>
      <w:tr w:rsidR="007B517B" w:rsidRPr="004E2FF0" w14:paraId="2AE301F2" w14:textId="77777777" w:rsidTr="00574B1E">
        <w:tc>
          <w:tcPr>
            <w:tcW w:w="1666" w:type="pct"/>
          </w:tcPr>
          <w:p w14:paraId="4E7C31FA" w14:textId="4D41419B" w:rsidR="007B517B" w:rsidRPr="004E2FF0" w:rsidRDefault="000405C4">
            <w:pPr>
              <w:rPr>
                <w:bCs/>
                <w:szCs w:val="22"/>
                <w:lang w:val="sr-Latn-ME"/>
              </w:rPr>
            </w:pPr>
            <w:r w:rsidRPr="004E2FF0">
              <w:rPr>
                <w:bCs/>
                <w:szCs w:val="22"/>
                <w:lang w:val="sr-Latn-ME"/>
              </w:rPr>
              <w:t>Poremećaj</w:t>
            </w:r>
            <w:r w:rsidR="006023F4" w:rsidRPr="004E2FF0">
              <w:rPr>
                <w:bCs/>
                <w:szCs w:val="22"/>
                <w:lang w:val="sr-Latn-ME"/>
              </w:rPr>
              <w:t>i</w:t>
            </w:r>
            <w:r w:rsidRPr="004E2FF0">
              <w:rPr>
                <w:bCs/>
                <w:szCs w:val="22"/>
                <w:lang w:val="sr-Latn-ME"/>
              </w:rPr>
              <w:t xml:space="preserve"> nervnog sistema</w:t>
            </w:r>
          </w:p>
        </w:tc>
        <w:tc>
          <w:tcPr>
            <w:tcW w:w="1667" w:type="pct"/>
          </w:tcPr>
          <w:p w14:paraId="0D962442" w14:textId="386AA438" w:rsidR="007B517B" w:rsidRPr="004E2FF0" w:rsidRDefault="002A2D94">
            <w:pPr>
              <w:rPr>
                <w:szCs w:val="22"/>
                <w:lang w:val="sr-Latn-ME"/>
              </w:rPr>
            </w:pPr>
            <w:r w:rsidRPr="004E2FF0">
              <w:rPr>
                <w:szCs w:val="22"/>
                <w:lang w:val="sr-Latn-ME"/>
              </w:rPr>
              <w:t>A</w:t>
            </w:r>
            <w:r w:rsidR="00A23E27" w:rsidRPr="004E2FF0">
              <w:rPr>
                <w:szCs w:val="22"/>
                <w:lang w:val="sr-Latn-ME"/>
              </w:rPr>
              <w:t>kutna</w:t>
            </w:r>
            <w:r w:rsidRPr="004E2FF0">
              <w:rPr>
                <w:szCs w:val="22"/>
                <w:lang w:val="sr-Latn-ME"/>
              </w:rPr>
              <w:t xml:space="preserve"> </w:t>
            </w:r>
            <w:r w:rsidR="00A23E27" w:rsidRPr="004E2FF0">
              <w:rPr>
                <w:szCs w:val="22"/>
                <w:lang w:val="sr-Latn-ME"/>
              </w:rPr>
              <w:t>hiponatremijska encefalopatija</w:t>
            </w:r>
            <w:r w:rsidRPr="004E2FF0">
              <w:rPr>
                <w:szCs w:val="22"/>
                <w:lang w:val="sr-Latn-ME"/>
              </w:rPr>
              <w:t>**</w:t>
            </w:r>
          </w:p>
        </w:tc>
        <w:tc>
          <w:tcPr>
            <w:tcW w:w="1667" w:type="pct"/>
          </w:tcPr>
          <w:p w14:paraId="53F9A2AF" w14:textId="0DBE523F" w:rsidR="007B517B" w:rsidRPr="004E2FF0" w:rsidRDefault="002A2D94">
            <w:pPr>
              <w:rPr>
                <w:szCs w:val="22"/>
                <w:lang w:val="sr-Latn-ME"/>
              </w:rPr>
            </w:pPr>
            <w:r w:rsidRPr="004E2FF0">
              <w:rPr>
                <w:szCs w:val="22"/>
                <w:lang w:val="sr-Latn-ME"/>
              </w:rPr>
              <w:t>Nepoznato</w:t>
            </w:r>
          </w:p>
        </w:tc>
      </w:tr>
    </w:tbl>
    <w:p w14:paraId="65712F5A" w14:textId="5754448D" w:rsidR="007A543E" w:rsidRPr="004E2FF0" w:rsidRDefault="002A2D94">
      <w:pPr>
        <w:rPr>
          <w:szCs w:val="22"/>
          <w:lang w:val="sr-Latn-ME"/>
        </w:rPr>
      </w:pPr>
      <w:r w:rsidRPr="004E2FF0">
        <w:rPr>
          <w:szCs w:val="22"/>
          <w:lang w:val="sr-Latn-ME"/>
        </w:rPr>
        <w:t>*</w:t>
      </w:r>
      <w:r w:rsidR="007A543E" w:rsidRPr="004E2FF0">
        <w:rPr>
          <w:szCs w:val="22"/>
          <w:lang w:val="sr-Latn-ME"/>
        </w:rPr>
        <w:t xml:space="preserve"> kod pacijenata sa oboljenjima srca ili plućnim edem</w:t>
      </w:r>
      <w:r w:rsidR="0012641F" w:rsidRPr="004E2FF0">
        <w:rPr>
          <w:szCs w:val="22"/>
          <w:lang w:val="sr-Latn-ME"/>
        </w:rPr>
        <w:t>om</w:t>
      </w:r>
    </w:p>
    <w:p w14:paraId="73FC207F" w14:textId="4AD01EB3" w:rsidR="0098129C" w:rsidRPr="004E2FF0" w:rsidRDefault="0098129C">
      <w:pPr>
        <w:rPr>
          <w:szCs w:val="22"/>
          <w:lang w:val="sr-Latn-ME"/>
        </w:rPr>
      </w:pPr>
      <w:r w:rsidRPr="004E2FF0">
        <w:rPr>
          <w:szCs w:val="22"/>
          <w:lang w:val="sr-Latn-ME"/>
        </w:rPr>
        <w:t>** Intrahospitalna hiponatremija može uzrokovati irverzibilno oštećenje mozga i smrt, zbog razvoja akutne hiponatremijske encefalopatije (</w:t>
      </w:r>
      <w:r w:rsidR="00DD2AE3" w:rsidRPr="004E2FF0">
        <w:rPr>
          <w:szCs w:val="22"/>
          <w:lang w:val="sr-Latn-ME"/>
        </w:rPr>
        <w:t>pogledati djelove</w:t>
      </w:r>
      <w:r w:rsidRPr="004E2FF0">
        <w:rPr>
          <w:szCs w:val="22"/>
          <w:lang w:val="sr-Latn-ME"/>
        </w:rPr>
        <w:t xml:space="preserve"> 4.2, 4.4, 4.5).</w:t>
      </w:r>
    </w:p>
    <w:p w14:paraId="65712F5C" w14:textId="77777777" w:rsidR="007A543E" w:rsidRPr="004E2FF0" w:rsidRDefault="007A543E">
      <w:pPr>
        <w:rPr>
          <w:szCs w:val="22"/>
          <w:lang w:val="sr-Latn-ME"/>
        </w:rPr>
      </w:pPr>
    </w:p>
    <w:p w14:paraId="46AAC6D5" w14:textId="71DC7A77" w:rsidR="00B97B14" w:rsidRPr="004E2FF0" w:rsidRDefault="00B97B14">
      <w:pPr>
        <w:rPr>
          <w:szCs w:val="22"/>
          <w:lang w:val="sr-Latn-ME"/>
        </w:rPr>
      </w:pPr>
      <w:r w:rsidRPr="004E2FF0">
        <w:rPr>
          <w:szCs w:val="22"/>
          <w:lang w:val="sr-Latn-ME"/>
        </w:rPr>
        <w:t xml:space="preserve">Opterećenje volumenom, hipersenzitivnost i urtikarija su neželjene reakcije </w:t>
      </w:r>
      <w:r w:rsidR="00ED0E18" w:rsidRPr="004E2FF0">
        <w:rPr>
          <w:szCs w:val="22"/>
          <w:lang w:val="sr-Latn-ME"/>
        </w:rPr>
        <w:t>zab</w:t>
      </w:r>
      <w:r w:rsidR="00DD2AE3" w:rsidRPr="004E2FF0">
        <w:rPr>
          <w:szCs w:val="22"/>
          <w:lang w:val="sr-Latn-ME"/>
        </w:rPr>
        <w:t>ilje</w:t>
      </w:r>
      <w:r w:rsidR="00ED0E18" w:rsidRPr="004E2FF0">
        <w:rPr>
          <w:szCs w:val="22"/>
          <w:lang w:val="sr-Latn-ME"/>
        </w:rPr>
        <w:t xml:space="preserve">žene i </w:t>
      </w:r>
      <w:r w:rsidRPr="004E2FF0">
        <w:rPr>
          <w:szCs w:val="22"/>
          <w:lang w:val="sr-Latn-ME"/>
        </w:rPr>
        <w:t>prilikom pr</w:t>
      </w:r>
      <w:r w:rsidR="006023F4" w:rsidRPr="004E2FF0">
        <w:rPr>
          <w:szCs w:val="22"/>
          <w:lang w:val="sr-Latn-ME"/>
        </w:rPr>
        <w:t>i</w:t>
      </w:r>
      <w:r w:rsidRPr="004E2FF0">
        <w:rPr>
          <w:szCs w:val="22"/>
          <w:lang w:val="sr-Latn-ME"/>
        </w:rPr>
        <w:t>m</w:t>
      </w:r>
      <w:r w:rsidR="00DD2AE3" w:rsidRPr="004E2FF0">
        <w:rPr>
          <w:szCs w:val="22"/>
          <w:lang w:val="sr-Latn-ME"/>
        </w:rPr>
        <w:t>j</w:t>
      </w:r>
      <w:r w:rsidRPr="004E2FF0">
        <w:rPr>
          <w:szCs w:val="22"/>
          <w:lang w:val="sr-Latn-ME"/>
        </w:rPr>
        <w:t xml:space="preserve">ene </w:t>
      </w:r>
      <w:r w:rsidR="00ED0E18" w:rsidRPr="004E2FF0">
        <w:rPr>
          <w:szCs w:val="22"/>
          <w:lang w:val="sr-Latn-ME"/>
        </w:rPr>
        <w:t xml:space="preserve">drugih </w:t>
      </w:r>
      <w:r w:rsidR="006023F4" w:rsidRPr="004E2FF0">
        <w:rPr>
          <w:szCs w:val="22"/>
          <w:lang w:val="sr-Latn-ME"/>
        </w:rPr>
        <w:t xml:space="preserve">sličnih </w:t>
      </w:r>
      <w:r w:rsidRPr="004E2FF0">
        <w:rPr>
          <w:szCs w:val="22"/>
          <w:lang w:val="sr-Latn-ME"/>
        </w:rPr>
        <w:t>infuzionih rastvora.</w:t>
      </w:r>
    </w:p>
    <w:p w14:paraId="65712F5D" w14:textId="6530D999" w:rsidR="007A543E" w:rsidRPr="004E2FF0" w:rsidRDefault="007A543E">
      <w:pPr>
        <w:rPr>
          <w:szCs w:val="22"/>
          <w:lang w:val="sr-Latn-ME"/>
        </w:rPr>
      </w:pPr>
      <w:r w:rsidRPr="004E2FF0">
        <w:rPr>
          <w:szCs w:val="22"/>
          <w:lang w:val="sr-Latn-ME"/>
        </w:rPr>
        <w:t>Neželjene reakcije mogu biti posl</w:t>
      </w:r>
      <w:r w:rsidR="00185342" w:rsidRPr="004E2FF0">
        <w:rPr>
          <w:szCs w:val="22"/>
          <w:lang w:val="sr-Latn-ME"/>
        </w:rPr>
        <w:t>j</w:t>
      </w:r>
      <w:r w:rsidRPr="004E2FF0">
        <w:rPr>
          <w:szCs w:val="22"/>
          <w:lang w:val="sr-Latn-ME"/>
        </w:rPr>
        <w:t>edica tehnike prim</w:t>
      </w:r>
      <w:r w:rsidR="00734B4E" w:rsidRPr="004E2FF0">
        <w:rPr>
          <w:szCs w:val="22"/>
          <w:lang w:val="sr-Latn-ME"/>
        </w:rPr>
        <w:t>j</w:t>
      </w:r>
      <w:r w:rsidRPr="004E2FF0">
        <w:rPr>
          <w:szCs w:val="22"/>
          <w:lang w:val="sr-Latn-ME"/>
        </w:rPr>
        <w:t xml:space="preserve">ene uključujući febrilne reakcije, </w:t>
      </w:r>
      <w:r w:rsidR="00340DF5" w:rsidRPr="004E2FF0">
        <w:rPr>
          <w:szCs w:val="22"/>
          <w:lang w:val="sr-Latn-ME"/>
        </w:rPr>
        <w:t xml:space="preserve">infekcije </w:t>
      </w:r>
      <w:r w:rsidRPr="004E2FF0">
        <w:rPr>
          <w:szCs w:val="22"/>
          <w:lang w:val="sr-Latn-ME"/>
        </w:rPr>
        <w:t>na m</w:t>
      </w:r>
      <w:r w:rsidR="00734B4E" w:rsidRPr="004E2FF0">
        <w:rPr>
          <w:szCs w:val="22"/>
          <w:lang w:val="sr-Latn-ME"/>
        </w:rPr>
        <w:t>j</w:t>
      </w:r>
      <w:r w:rsidRPr="004E2FF0">
        <w:rPr>
          <w:szCs w:val="22"/>
          <w:lang w:val="sr-Latn-ME"/>
        </w:rPr>
        <w:t>estu prim</w:t>
      </w:r>
      <w:r w:rsidR="00734B4E" w:rsidRPr="004E2FF0">
        <w:rPr>
          <w:szCs w:val="22"/>
          <w:lang w:val="sr-Latn-ME"/>
        </w:rPr>
        <w:t>j</w:t>
      </w:r>
      <w:r w:rsidRPr="004E2FF0">
        <w:rPr>
          <w:szCs w:val="22"/>
          <w:lang w:val="sr-Latn-ME"/>
        </w:rPr>
        <w:t>ene, lokalni bol ili reakciju, iritaciju vena, vensku trombozu ili flebitis koji se šire od m</w:t>
      </w:r>
      <w:r w:rsidR="00734B4E" w:rsidRPr="004E2FF0">
        <w:rPr>
          <w:szCs w:val="22"/>
          <w:lang w:val="sr-Latn-ME"/>
        </w:rPr>
        <w:t>j</w:t>
      </w:r>
      <w:r w:rsidRPr="004E2FF0">
        <w:rPr>
          <w:szCs w:val="22"/>
          <w:lang w:val="sr-Latn-ME"/>
        </w:rPr>
        <w:t>esta injekcije, kao i ekstravazaciju</w:t>
      </w:r>
      <w:r w:rsidR="00297F04" w:rsidRPr="004E2FF0">
        <w:rPr>
          <w:szCs w:val="22"/>
          <w:lang w:val="sr-Latn-ME"/>
        </w:rPr>
        <w:t xml:space="preserve">. </w:t>
      </w:r>
    </w:p>
    <w:p w14:paraId="65712F61" w14:textId="77777777" w:rsidR="00297F04" w:rsidRPr="004E2FF0" w:rsidRDefault="00297F04">
      <w:pPr>
        <w:rPr>
          <w:szCs w:val="22"/>
          <w:lang w:val="sr-Latn-ME"/>
        </w:rPr>
      </w:pPr>
    </w:p>
    <w:p w14:paraId="65712F62" w14:textId="29BB4C64" w:rsidR="007A543E" w:rsidRPr="004E2FF0" w:rsidRDefault="007A543E">
      <w:pPr>
        <w:rPr>
          <w:szCs w:val="22"/>
          <w:lang w:val="sr-Latn-ME"/>
        </w:rPr>
      </w:pPr>
      <w:r w:rsidRPr="004E2FF0">
        <w:rPr>
          <w:szCs w:val="22"/>
          <w:lang w:val="sr-Latn-ME"/>
        </w:rPr>
        <w:t>Neželjene reakcije mogu biti posl</w:t>
      </w:r>
      <w:r w:rsidR="00F3618D" w:rsidRPr="004E2FF0">
        <w:rPr>
          <w:szCs w:val="22"/>
          <w:lang w:val="sr-Latn-ME"/>
        </w:rPr>
        <w:t>j</w:t>
      </w:r>
      <w:r w:rsidRPr="004E2FF0">
        <w:rPr>
          <w:szCs w:val="22"/>
          <w:lang w:val="sr-Latn-ME"/>
        </w:rPr>
        <w:t>edica dodatih supstanci/l</w:t>
      </w:r>
      <w:r w:rsidR="00734B4E" w:rsidRPr="004E2FF0">
        <w:rPr>
          <w:szCs w:val="22"/>
          <w:lang w:val="sr-Latn-ME"/>
        </w:rPr>
        <w:t>j</w:t>
      </w:r>
      <w:r w:rsidRPr="004E2FF0">
        <w:rPr>
          <w:szCs w:val="22"/>
          <w:lang w:val="sr-Latn-ME"/>
        </w:rPr>
        <w:t>ekova u ovaj rastvor; priroda dodate supstance/</w:t>
      </w:r>
      <w:r w:rsidR="0065640F" w:rsidRPr="004E2FF0">
        <w:rPr>
          <w:szCs w:val="22"/>
          <w:lang w:val="sr-Latn-ME"/>
        </w:rPr>
        <w:t>lijek</w:t>
      </w:r>
      <w:r w:rsidRPr="004E2FF0">
        <w:rPr>
          <w:szCs w:val="22"/>
          <w:lang w:val="sr-Latn-ME"/>
        </w:rPr>
        <w:t>a odrediće v</w:t>
      </w:r>
      <w:r w:rsidR="00734B4E" w:rsidRPr="004E2FF0">
        <w:rPr>
          <w:szCs w:val="22"/>
          <w:lang w:val="sr-Latn-ME"/>
        </w:rPr>
        <w:t>j</w:t>
      </w:r>
      <w:r w:rsidRPr="004E2FF0">
        <w:rPr>
          <w:szCs w:val="22"/>
          <w:lang w:val="sr-Latn-ME"/>
        </w:rPr>
        <w:t xml:space="preserve">erovatnoću pojave bilo kojih drugih neželjenih </w:t>
      </w:r>
      <w:r w:rsidR="00925031" w:rsidRPr="004E2FF0">
        <w:rPr>
          <w:szCs w:val="22"/>
          <w:lang w:val="sr-Latn-ME"/>
        </w:rPr>
        <w:t>reakcija</w:t>
      </w:r>
      <w:r w:rsidRPr="004E2FF0">
        <w:rPr>
          <w:szCs w:val="22"/>
          <w:lang w:val="sr-Latn-ME"/>
        </w:rPr>
        <w:t>.</w:t>
      </w:r>
    </w:p>
    <w:p w14:paraId="65712F63" w14:textId="77777777" w:rsidR="00925031" w:rsidRPr="004E2FF0" w:rsidRDefault="00925031">
      <w:pPr>
        <w:rPr>
          <w:szCs w:val="22"/>
          <w:lang w:val="sr-Latn-ME"/>
        </w:rPr>
      </w:pPr>
    </w:p>
    <w:p w14:paraId="65712F64" w14:textId="1150FF96" w:rsidR="00CE09F3" w:rsidRPr="004E2FF0" w:rsidRDefault="007A543E">
      <w:pPr>
        <w:rPr>
          <w:szCs w:val="22"/>
          <w:lang w:val="sr-Latn-ME"/>
        </w:rPr>
      </w:pPr>
      <w:r w:rsidRPr="004E2FF0">
        <w:rPr>
          <w:szCs w:val="22"/>
          <w:lang w:val="sr-Latn-ME"/>
        </w:rPr>
        <w:t xml:space="preserve">U slučaju pojave neželjenih </w:t>
      </w:r>
      <w:r w:rsidR="00925031" w:rsidRPr="004E2FF0">
        <w:rPr>
          <w:szCs w:val="22"/>
          <w:lang w:val="sr-Latn-ME"/>
        </w:rPr>
        <w:t>reakcija</w:t>
      </w:r>
      <w:r w:rsidRPr="004E2FF0">
        <w:rPr>
          <w:szCs w:val="22"/>
          <w:lang w:val="sr-Latn-ME"/>
        </w:rPr>
        <w:t>, infuzija se mora prekinuti.</w:t>
      </w:r>
    </w:p>
    <w:p w14:paraId="6B69DA2F" w14:textId="77777777" w:rsidR="00185342" w:rsidRPr="004E2FF0" w:rsidRDefault="00185342">
      <w:pPr>
        <w:rPr>
          <w:szCs w:val="22"/>
          <w:lang w:val="sr-Latn-ME"/>
        </w:rPr>
      </w:pPr>
    </w:p>
    <w:p w14:paraId="5C65E838" w14:textId="77777777" w:rsidR="00736784" w:rsidRPr="004E2FF0" w:rsidRDefault="00736784">
      <w:pPr>
        <w:spacing w:after="200" w:line="276" w:lineRule="auto"/>
        <w:rPr>
          <w:rFonts w:eastAsia="Calibri"/>
          <w:szCs w:val="22"/>
          <w:u w:val="single"/>
          <w:lang w:val="sr-Latn-ME"/>
        </w:rPr>
      </w:pPr>
      <w:r w:rsidRPr="004E2FF0">
        <w:rPr>
          <w:rFonts w:eastAsia="Calibri"/>
          <w:szCs w:val="22"/>
          <w:u w:val="single"/>
          <w:lang w:val="sr-Latn-ME"/>
        </w:rPr>
        <w:t>Prijavljivanje sumnji na neželjena dejstva</w:t>
      </w:r>
    </w:p>
    <w:p w14:paraId="4C8A9EAF" w14:textId="77777777" w:rsidR="00736784" w:rsidRPr="004E2FF0" w:rsidRDefault="00736784">
      <w:pPr>
        <w:spacing w:after="200"/>
        <w:rPr>
          <w:rFonts w:eastAsia="Calibri"/>
          <w:szCs w:val="22"/>
          <w:lang w:val="sr-Latn-ME"/>
        </w:rPr>
      </w:pPr>
      <w:r w:rsidRPr="004E2FF0">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CF68074" w14:textId="20C294F5" w:rsidR="00736784" w:rsidRPr="004E2FF0" w:rsidRDefault="00736784">
      <w:pPr>
        <w:pStyle w:val="NoSpacing"/>
        <w:jc w:val="both"/>
        <w:rPr>
          <w:rFonts w:eastAsia="Calibri"/>
          <w:sz w:val="22"/>
          <w:szCs w:val="22"/>
          <w:lang w:val="sr-Latn-ME"/>
        </w:rPr>
      </w:pPr>
      <w:r w:rsidRPr="004E2FF0">
        <w:rPr>
          <w:rFonts w:eastAsia="Calibri"/>
          <w:sz w:val="22"/>
          <w:szCs w:val="22"/>
          <w:lang w:val="sr-Latn-ME"/>
        </w:rPr>
        <w:t xml:space="preserve">Institut za ljekove i medicinska sredstva </w:t>
      </w:r>
    </w:p>
    <w:p w14:paraId="17AADD07" w14:textId="77777777" w:rsidR="00736784" w:rsidRPr="004E2FF0" w:rsidRDefault="00736784">
      <w:pPr>
        <w:pStyle w:val="NoSpacing"/>
        <w:jc w:val="both"/>
        <w:rPr>
          <w:rFonts w:eastAsia="Calibri"/>
          <w:sz w:val="22"/>
          <w:szCs w:val="22"/>
          <w:lang w:val="sr-Latn-ME"/>
        </w:rPr>
      </w:pPr>
      <w:r w:rsidRPr="004E2FF0">
        <w:rPr>
          <w:rFonts w:eastAsia="Calibri"/>
          <w:sz w:val="22"/>
          <w:szCs w:val="22"/>
          <w:lang w:val="sr-Latn-ME"/>
        </w:rPr>
        <w:t>Odjeljenje za farmakovigilancu</w:t>
      </w:r>
    </w:p>
    <w:p w14:paraId="10EE04D3" w14:textId="77777777" w:rsidR="00736784" w:rsidRPr="004E2FF0" w:rsidRDefault="00736784">
      <w:pPr>
        <w:pStyle w:val="NoSpacing"/>
        <w:jc w:val="both"/>
        <w:rPr>
          <w:rFonts w:eastAsia="Calibri"/>
          <w:sz w:val="22"/>
          <w:szCs w:val="22"/>
          <w:lang w:val="sr-Latn-ME"/>
        </w:rPr>
      </w:pPr>
      <w:r w:rsidRPr="004E2FF0">
        <w:rPr>
          <w:rFonts w:eastAsia="Calibri"/>
          <w:sz w:val="22"/>
          <w:szCs w:val="22"/>
          <w:lang w:val="sr-Latn-ME"/>
        </w:rPr>
        <w:t>Bulevar Ivana Crnojevića 64a, 81000 Podgorica</w:t>
      </w:r>
    </w:p>
    <w:p w14:paraId="163BDDBC" w14:textId="77777777" w:rsidR="00736784" w:rsidRPr="004E2FF0" w:rsidRDefault="00736784" w:rsidP="004E2FF0">
      <w:pPr>
        <w:pStyle w:val="NoSpacing"/>
        <w:jc w:val="both"/>
        <w:rPr>
          <w:rFonts w:eastAsia="Calibri"/>
          <w:sz w:val="22"/>
          <w:szCs w:val="22"/>
          <w:lang w:val="sr-Latn-ME"/>
        </w:rPr>
      </w:pPr>
    </w:p>
    <w:p w14:paraId="11B628ED" w14:textId="77777777" w:rsidR="00736784" w:rsidRPr="004E2FF0" w:rsidRDefault="00736784">
      <w:pPr>
        <w:pStyle w:val="NoSpacing"/>
        <w:jc w:val="both"/>
        <w:rPr>
          <w:rFonts w:eastAsia="Calibri"/>
          <w:sz w:val="22"/>
          <w:szCs w:val="22"/>
          <w:lang w:val="sr-Latn-ME"/>
        </w:rPr>
      </w:pPr>
      <w:r w:rsidRPr="004E2FF0">
        <w:rPr>
          <w:rFonts w:eastAsia="Calibri"/>
          <w:sz w:val="22"/>
          <w:szCs w:val="22"/>
          <w:lang w:val="sr-Latn-ME"/>
        </w:rPr>
        <w:t>tel: +382 (0) 20 310 280</w:t>
      </w:r>
    </w:p>
    <w:p w14:paraId="144CC559" w14:textId="77777777" w:rsidR="00736784" w:rsidRPr="004E2FF0" w:rsidRDefault="00736784">
      <w:pPr>
        <w:pStyle w:val="NoSpacing"/>
        <w:tabs>
          <w:tab w:val="left" w:pos="6720"/>
        </w:tabs>
        <w:jc w:val="both"/>
        <w:rPr>
          <w:rFonts w:eastAsia="Calibri"/>
          <w:sz w:val="22"/>
          <w:szCs w:val="22"/>
          <w:lang w:val="sr-Latn-ME"/>
        </w:rPr>
      </w:pPr>
      <w:r w:rsidRPr="004E2FF0">
        <w:rPr>
          <w:rFonts w:eastAsia="Calibri"/>
          <w:sz w:val="22"/>
          <w:szCs w:val="22"/>
          <w:lang w:val="sr-Latn-ME"/>
        </w:rPr>
        <w:t>fax: +382 (0) 20 310 581</w:t>
      </w:r>
      <w:r w:rsidRPr="004E2FF0">
        <w:rPr>
          <w:rFonts w:eastAsia="Calibri"/>
          <w:sz w:val="22"/>
          <w:szCs w:val="22"/>
          <w:lang w:val="sr-Latn-ME"/>
        </w:rPr>
        <w:tab/>
      </w:r>
    </w:p>
    <w:p w14:paraId="603B921D" w14:textId="77777777" w:rsidR="00736784" w:rsidRPr="004E2FF0" w:rsidRDefault="007E2F56">
      <w:pPr>
        <w:pStyle w:val="NoSpacing"/>
        <w:jc w:val="both"/>
        <w:rPr>
          <w:rFonts w:eastAsia="Calibri"/>
          <w:sz w:val="22"/>
          <w:szCs w:val="22"/>
          <w:lang w:val="sr-Latn-ME"/>
        </w:rPr>
      </w:pPr>
      <w:hyperlink r:id="rId11" w:history="1">
        <w:r w:rsidR="00736784" w:rsidRPr="004E2FF0">
          <w:rPr>
            <w:rStyle w:val="Hyperlink"/>
            <w:rFonts w:eastAsia="Calibri"/>
            <w:sz w:val="22"/>
            <w:szCs w:val="22"/>
            <w:lang w:val="sr-Latn-ME"/>
          </w:rPr>
          <w:t>www.cinmed.me</w:t>
        </w:r>
      </w:hyperlink>
    </w:p>
    <w:p w14:paraId="686157DF" w14:textId="77777777" w:rsidR="00736784" w:rsidRPr="004E2FF0" w:rsidRDefault="007E2F56">
      <w:pPr>
        <w:pStyle w:val="NoSpacing"/>
        <w:jc w:val="both"/>
        <w:rPr>
          <w:rFonts w:eastAsia="Calibri"/>
          <w:color w:val="0000FF"/>
          <w:sz w:val="22"/>
          <w:szCs w:val="22"/>
          <w:u w:val="single"/>
          <w:lang w:val="sr-Latn-ME"/>
        </w:rPr>
      </w:pPr>
      <w:hyperlink r:id="rId12" w:history="1">
        <w:r w:rsidR="00736784" w:rsidRPr="004E2FF0">
          <w:rPr>
            <w:rStyle w:val="Hyperlink"/>
            <w:rFonts w:eastAsia="Calibri"/>
            <w:sz w:val="22"/>
            <w:szCs w:val="22"/>
            <w:lang w:val="sr-Latn-ME"/>
          </w:rPr>
          <w:t>nezeljenadejstva@cinmed.me</w:t>
        </w:r>
      </w:hyperlink>
    </w:p>
    <w:p w14:paraId="7974F115" w14:textId="77777777" w:rsidR="00736784" w:rsidRPr="004E2FF0" w:rsidRDefault="00736784">
      <w:pPr>
        <w:pStyle w:val="NoSpacing"/>
        <w:jc w:val="both"/>
        <w:rPr>
          <w:rFonts w:eastAsia="Calibri"/>
          <w:sz w:val="22"/>
          <w:szCs w:val="22"/>
          <w:lang w:val="sr-Latn-ME"/>
        </w:rPr>
      </w:pPr>
      <w:r w:rsidRPr="004E2FF0">
        <w:rPr>
          <w:rFonts w:eastAsia="Calibri"/>
          <w:sz w:val="22"/>
          <w:szCs w:val="22"/>
          <w:lang w:val="sr-Latn-ME"/>
        </w:rPr>
        <w:t>putem IS zdravstvene zaštite</w:t>
      </w:r>
    </w:p>
    <w:p w14:paraId="1651A220" w14:textId="77777777" w:rsidR="00736784" w:rsidRPr="004E2FF0" w:rsidRDefault="00736784">
      <w:pPr>
        <w:pStyle w:val="NoSpacing"/>
        <w:jc w:val="both"/>
        <w:rPr>
          <w:rFonts w:eastAsia="Calibri"/>
          <w:sz w:val="22"/>
          <w:szCs w:val="22"/>
          <w:lang w:val="sr-Latn-ME"/>
        </w:rPr>
      </w:pPr>
      <w:r w:rsidRPr="004E2FF0">
        <w:rPr>
          <w:rFonts w:eastAsia="Calibri"/>
          <w:sz w:val="22"/>
          <w:szCs w:val="22"/>
          <w:lang w:val="sr-Latn-ME"/>
        </w:rPr>
        <w:t>QR kod za online prijavu sumnje na neželjeno dejstvo lijeka:</w:t>
      </w:r>
    </w:p>
    <w:p w14:paraId="54C563E4" w14:textId="77777777" w:rsidR="00736784" w:rsidRPr="004E2FF0" w:rsidRDefault="00736784">
      <w:pPr>
        <w:pStyle w:val="NoSpacing"/>
        <w:jc w:val="both"/>
        <w:rPr>
          <w:rFonts w:eastAsia="Calibri"/>
          <w:sz w:val="22"/>
          <w:szCs w:val="22"/>
          <w:lang w:val="sr-Latn-ME"/>
        </w:rPr>
      </w:pPr>
    </w:p>
    <w:p w14:paraId="3395F97F" w14:textId="655D7ED0" w:rsidR="00736784" w:rsidRPr="004E2FF0" w:rsidRDefault="00B27C71" w:rsidP="004E2FF0">
      <w:pPr>
        <w:pStyle w:val="NoSpacing"/>
        <w:jc w:val="both"/>
        <w:rPr>
          <w:rFonts w:eastAsia="Calibri"/>
          <w:sz w:val="22"/>
          <w:szCs w:val="22"/>
          <w:lang w:val="sr-Latn-ME"/>
        </w:rPr>
      </w:pPr>
      <w:r w:rsidRPr="004E2FF0">
        <w:rPr>
          <w:b/>
          <w:bCs/>
          <w:noProof/>
          <w:sz w:val="22"/>
          <w:szCs w:val="22"/>
        </w:rPr>
        <w:drawing>
          <wp:inline distT="0" distB="0" distL="0" distR="0" wp14:anchorId="6BCA6340" wp14:editId="0C13CEF9">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5712F72" w14:textId="77777777" w:rsidR="00CE09F3" w:rsidRPr="004E2FF0" w:rsidRDefault="00CE09F3">
      <w:pPr>
        <w:rPr>
          <w:szCs w:val="22"/>
          <w:lang w:val="sr-Latn-ME"/>
        </w:rPr>
      </w:pPr>
    </w:p>
    <w:p w14:paraId="65712F73" w14:textId="77777777" w:rsidR="00CE09F3" w:rsidRPr="004E2FF0" w:rsidRDefault="00CE09F3">
      <w:pPr>
        <w:rPr>
          <w:b/>
          <w:bCs/>
          <w:szCs w:val="22"/>
          <w:lang w:val="sr-Latn-ME"/>
        </w:rPr>
      </w:pPr>
      <w:r w:rsidRPr="004E2FF0">
        <w:rPr>
          <w:b/>
          <w:bCs/>
          <w:szCs w:val="22"/>
          <w:lang w:val="sr-Latn-ME"/>
        </w:rPr>
        <w:t>4.9. Predoziranje</w:t>
      </w:r>
    </w:p>
    <w:p w14:paraId="65712F74" w14:textId="77777777" w:rsidR="00CE09F3" w:rsidRPr="004E2FF0" w:rsidRDefault="00CE09F3">
      <w:pPr>
        <w:rPr>
          <w:szCs w:val="22"/>
          <w:lang w:val="sr-Latn-ME"/>
        </w:rPr>
      </w:pPr>
    </w:p>
    <w:p w14:paraId="65712F75" w14:textId="278BD65B" w:rsidR="00BD6E6C" w:rsidRPr="004E2FF0" w:rsidRDefault="00BD6E6C">
      <w:pPr>
        <w:rPr>
          <w:szCs w:val="22"/>
          <w:lang w:val="sr-Latn-ME"/>
        </w:rPr>
      </w:pPr>
      <w:r w:rsidRPr="004E2FF0">
        <w:rPr>
          <w:szCs w:val="22"/>
          <w:lang w:val="sr-Latn-ME"/>
        </w:rPr>
        <w:t xml:space="preserve">Predoziranje ili </w:t>
      </w:r>
      <w:r w:rsidR="00925031" w:rsidRPr="004E2FF0">
        <w:rPr>
          <w:szCs w:val="22"/>
          <w:lang w:val="sr-Latn-ME"/>
        </w:rPr>
        <w:t xml:space="preserve">suviše brza </w:t>
      </w:r>
      <w:r w:rsidRPr="004E2FF0">
        <w:rPr>
          <w:szCs w:val="22"/>
          <w:lang w:val="sr-Latn-ME"/>
        </w:rPr>
        <w:t>prim</w:t>
      </w:r>
      <w:r w:rsidR="00E147A4" w:rsidRPr="004E2FF0">
        <w:rPr>
          <w:szCs w:val="22"/>
          <w:lang w:val="sr-Latn-ME"/>
        </w:rPr>
        <w:t>j</w:t>
      </w:r>
      <w:r w:rsidRPr="004E2FF0">
        <w:rPr>
          <w:szCs w:val="22"/>
          <w:lang w:val="sr-Latn-ME"/>
        </w:rPr>
        <w:t xml:space="preserve">ena ovog rastvora mogu dovesti do </w:t>
      </w:r>
      <w:r w:rsidR="00925031" w:rsidRPr="004E2FF0">
        <w:rPr>
          <w:szCs w:val="22"/>
          <w:lang w:val="sr-Latn-ME"/>
        </w:rPr>
        <w:t>pre</w:t>
      </w:r>
      <w:r w:rsidRPr="004E2FF0">
        <w:rPr>
          <w:szCs w:val="22"/>
          <w:lang w:val="sr-Latn-ME"/>
        </w:rPr>
        <w:t>opterećenja vodom i natrijumom sa rizikom od pojave edema, naročito kada postoji o</w:t>
      </w:r>
      <w:r w:rsidR="004C5F48" w:rsidRPr="004E2FF0">
        <w:rPr>
          <w:szCs w:val="22"/>
          <w:lang w:val="sr-Latn-ME"/>
        </w:rPr>
        <w:t xml:space="preserve">slabljena </w:t>
      </w:r>
      <w:r w:rsidRPr="004E2FF0">
        <w:rPr>
          <w:szCs w:val="22"/>
          <w:lang w:val="sr-Latn-ME"/>
        </w:rPr>
        <w:t>renaln</w:t>
      </w:r>
      <w:r w:rsidR="004C5F48" w:rsidRPr="004E2FF0">
        <w:rPr>
          <w:szCs w:val="22"/>
          <w:lang w:val="sr-Latn-ME"/>
        </w:rPr>
        <w:t>a</w:t>
      </w:r>
      <w:r w:rsidRPr="004E2FF0">
        <w:rPr>
          <w:szCs w:val="22"/>
          <w:lang w:val="sr-Latn-ME"/>
        </w:rPr>
        <w:t xml:space="preserve"> ekskrecij</w:t>
      </w:r>
      <w:r w:rsidR="004C5F48" w:rsidRPr="004E2FF0">
        <w:rPr>
          <w:szCs w:val="22"/>
          <w:lang w:val="sr-Latn-ME"/>
        </w:rPr>
        <w:t>a</w:t>
      </w:r>
      <w:r w:rsidRPr="004E2FF0">
        <w:rPr>
          <w:szCs w:val="22"/>
          <w:lang w:val="sr-Latn-ME"/>
        </w:rPr>
        <w:t xml:space="preserve"> natrijuma. U tom slučaju, može biti neophodna prim</w:t>
      </w:r>
      <w:r w:rsidR="00E147A4" w:rsidRPr="004E2FF0">
        <w:rPr>
          <w:szCs w:val="22"/>
          <w:lang w:val="sr-Latn-ME"/>
        </w:rPr>
        <w:t>j</w:t>
      </w:r>
      <w:r w:rsidRPr="004E2FF0">
        <w:rPr>
          <w:szCs w:val="22"/>
          <w:lang w:val="sr-Latn-ME"/>
        </w:rPr>
        <w:t>ena bubrežne dijalize.</w:t>
      </w:r>
    </w:p>
    <w:p w14:paraId="65712F76" w14:textId="77777777" w:rsidR="00925031" w:rsidRPr="004E2FF0" w:rsidRDefault="00925031">
      <w:pPr>
        <w:rPr>
          <w:szCs w:val="22"/>
          <w:lang w:val="sr-Latn-ME"/>
        </w:rPr>
      </w:pPr>
    </w:p>
    <w:p w14:paraId="65712F77" w14:textId="7A998381" w:rsidR="00BD6E6C" w:rsidRPr="004E2FF0" w:rsidRDefault="00925031">
      <w:pPr>
        <w:rPr>
          <w:szCs w:val="22"/>
          <w:lang w:val="sr-Latn-ME"/>
        </w:rPr>
      </w:pPr>
      <w:r w:rsidRPr="004E2FF0">
        <w:rPr>
          <w:szCs w:val="22"/>
          <w:lang w:val="sr-Latn-ME"/>
        </w:rPr>
        <w:t>Prekom</w:t>
      </w:r>
      <w:r w:rsidR="007B373F" w:rsidRPr="004E2FF0">
        <w:rPr>
          <w:szCs w:val="22"/>
          <w:lang w:val="sr-Latn-ME"/>
        </w:rPr>
        <w:t>j</w:t>
      </w:r>
      <w:r w:rsidRPr="004E2FF0">
        <w:rPr>
          <w:szCs w:val="22"/>
          <w:lang w:val="sr-Latn-ME"/>
        </w:rPr>
        <w:t xml:space="preserve">erna </w:t>
      </w:r>
      <w:r w:rsidR="00BD6E6C" w:rsidRPr="004E2FF0">
        <w:rPr>
          <w:szCs w:val="22"/>
          <w:lang w:val="sr-Latn-ME"/>
        </w:rPr>
        <w:t>prim</w:t>
      </w:r>
      <w:r w:rsidR="007B373F" w:rsidRPr="004E2FF0">
        <w:rPr>
          <w:szCs w:val="22"/>
          <w:lang w:val="sr-Latn-ME"/>
        </w:rPr>
        <w:t>j</w:t>
      </w:r>
      <w:r w:rsidR="00BD6E6C" w:rsidRPr="004E2FF0">
        <w:rPr>
          <w:szCs w:val="22"/>
          <w:lang w:val="sr-Latn-ME"/>
        </w:rPr>
        <w:t xml:space="preserve">ena kalijuma može dovesti do razvoja hiperkalemije, naročito kod pacijenata sa oštećenjem </w:t>
      </w:r>
      <w:r w:rsidRPr="004E2FF0">
        <w:rPr>
          <w:szCs w:val="22"/>
          <w:lang w:val="sr-Latn-ME"/>
        </w:rPr>
        <w:t xml:space="preserve">funkcije </w:t>
      </w:r>
      <w:r w:rsidR="00BD6E6C" w:rsidRPr="004E2FF0">
        <w:rPr>
          <w:szCs w:val="22"/>
          <w:lang w:val="sr-Latn-ME"/>
        </w:rPr>
        <w:t>bubrega. Simptomi uključuju paresteziju ekstremiteta, slabost mišića, paralizu, srčane aritmije, srčani blok, zastoj srca, kao i mentalnu konfuziju.</w:t>
      </w:r>
    </w:p>
    <w:p w14:paraId="65712F78" w14:textId="5708ED83" w:rsidR="00BD6E6C" w:rsidRPr="004E2FF0" w:rsidRDefault="00BD6E6C">
      <w:pPr>
        <w:rPr>
          <w:szCs w:val="22"/>
          <w:lang w:val="sr-Latn-ME"/>
        </w:rPr>
      </w:pPr>
      <w:r w:rsidRPr="004E2FF0">
        <w:rPr>
          <w:szCs w:val="22"/>
          <w:lang w:val="sr-Latn-ME"/>
        </w:rPr>
        <w:t>L</w:t>
      </w:r>
      <w:r w:rsidR="00E326D6" w:rsidRPr="004E2FF0">
        <w:rPr>
          <w:szCs w:val="22"/>
          <w:lang w:val="sr-Latn-ME"/>
        </w:rPr>
        <w:t>ij</w:t>
      </w:r>
      <w:r w:rsidRPr="004E2FF0">
        <w:rPr>
          <w:szCs w:val="22"/>
          <w:lang w:val="sr-Latn-ME"/>
        </w:rPr>
        <w:t>ečenje hiperkalemije uključuje prim</w:t>
      </w:r>
      <w:r w:rsidR="00E326D6" w:rsidRPr="004E2FF0">
        <w:rPr>
          <w:szCs w:val="22"/>
          <w:lang w:val="sr-Latn-ME"/>
        </w:rPr>
        <w:t>j</w:t>
      </w:r>
      <w:r w:rsidRPr="004E2FF0">
        <w:rPr>
          <w:szCs w:val="22"/>
          <w:lang w:val="sr-Latn-ME"/>
        </w:rPr>
        <w:t>enu kalcijuma, insulina (sa glukozom), natrijum-bikarbonata, izm</w:t>
      </w:r>
      <w:r w:rsidR="00E326D6" w:rsidRPr="004E2FF0">
        <w:rPr>
          <w:szCs w:val="22"/>
          <w:lang w:val="sr-Latn-ME"/>
        </w:rPr>
        <w:t>j</w:t>
      </w:r>
      <w:r w:rsidRPr="004E2FF0">
        <w:rPr>
          <w:szCs w:val="22"/>
          <w:lang w:val="sr-Latn-ME"/>
        </w:rPr>
        <w:t>enjivačkih smola ili dijalize.</w:t>
      </w:r>
    </w:p>
    <w:p w14:paraId="65712F79" w14:textId="77777777" w:rsidR="00925031" w:rsidRPr="004E2FF0" w:rsidRDefault="00925031">
      <w:pPr>
        <w:rPr>
          <w:szCs w:val="22"/>
          <w:lang w:val="sr-Latn-ME"/>
        </w:rPr>
      </w:pPr>
    </w:p>
    <w:p w14:paraId="65712F7A" w14:textId="0C44A9BB" w:rsidR="00BD6E6C" w:rsidRPr="004E2FF0" w:rsidRDefault="00925031">
      <w:pPr>
        <w:rPr>
          <w:szCs w:val="22"/>
          <w:lang w:val="sr-Latn-ME"/>
        </w:rPr>
      </w:pPr>
      <w:r w:rsidRPr="004E2FF0">
        <w:rPr>
          <w:szCs w:val="22"/>
          <w:lang w:val="sr-Latn-ME"/>
        </w:rPr>
        <w:t>Prekom</w:t>
      </w:r>
      <w:r w:rsidR="00E326D6" w:rsidRPr="004E2FF0">
        <w:rPr>
          <w:szCs w:val="22"/>
          <w:lang w:val="sr-Latn-ME"/>
        </w:rPr>
        <w:t>j</w:t>
      </w:r>
      <w:r w:rsidRPr="004E2FF0">
        <w:rPr>
          <w:szCs w:val="22"/>
          <w:lang w:val="sr-Latn-ME"/>
        </w:rPr>
        <w:t>erna</w:t>
      </w:r>
      <w:r w:rsidR="00BD6E6C" w:rsidRPr="004E2FF0">
        <w:rPr>
          <w:szCs w:val="22"/>
          <w:lang w:val="sr-Latn-ME"/>
        </w:rPr>
        <w:t xml:space="preserve"> prim</w:t>
      </w:r>
      <w:r w:rsidR="00E326D6" w:rsidRPr="004E2FF0">
        <w:rPr>
          <w:szCs w:val="22"/>
          <w:lang w:val="sr-Latn-ME"/>
        </w:rPr>
        <w:t>j</w:t>
      </w:r>
      <w:r w:rsidR="00BD6E6C" w:rsidRPr="004E2FF0">
        <w:rPr>
          <w:szCs w:val="22"/>
          <w:lang w:val="sr-Latn-ME"/>
        </w:rPr>
        <w:t>ena soli kalcijuma može dovesti do hiperkalcemije. Simptomi hiperkalcemije mogu biti anoreksija, mučnina, povraćanje, opstipacija, abdominalni bol, slabost mišića, mentalne prom</w:t>
      </w:r>
      <w:r w:rsidR="00E326D6" w:rsidRPr="004E2FF0">
        <w:rPr>
          <w:szCs w:val="22"/>
          <w:lang w:val="sr-Latn-ME"/>
        </w:rPr>
        <w:t>j</w:t>
      </w:r>
      <w:r w:rsidR="00BD6E6C" w:rsidRPr="004E2FF0">
        <w:rPr>
          <w:szCs w:val="22"/>
          <w:lang w:val="sr-Latn-ME"/>
        </w:rPr>
        <w:t>ene, polidipsija, poliurija, nefrokalcinoza, bubrežni kalkulusi, i u teškim slučajevima, srčane aritimije i koma. Prebrza intravenska injekcija soli kalcijuma može takođe dovesti do brojnih simptoma hipekalcemije kao i neobičnog ukusa u ustima, tj. ukus krede, napada vrućine i periferne vazodilatacije. Blaga asimptomatska hiperkalcemija će obično biti r</w:t>
      </w:r>
      <w:r w:rsidR="00D433D3" w:rsidRPr="004E2FF0">
        <w:rPr>
          <w:szCs w:val="22"/>
          <w:lang w:val="sr-Latn-ME"/>
        </w:rPr>
        <w:t>ij</w:t>
      </w:r>
      <w:r w:rsidR="00BD6E6C" w:rsidRPr="004E2FF0">
        <w:rPr>
          <w:szCs w:val="22"/>
          <w:lang w:val="sr-Latn-ME"/>
        </w:rPr>
        <w:t>ešena prekidom prim</w:t>
      </w:r>
      <w:r w:rsidR="00D433D3" w:rsidRPr="004E2FF0">
        <w:rPr>
          <w:szCs w:val="22"/>
          <w:lang w:val="sr-Latn-ME"/>
        </w:rPr>
        <w:t>j</w:t>
      </w:r>
      <w:r w:rsidR="00BD6E6C" w:rsidRPr="004E2FF0">
        <w:rPr>
          <w:szCs w:val="22"/>
          <w:lang w:val="sr-Latn-ME"/>
        </w:rPr>
        <w:t>ene kalcijuma i drugih l</w:t>
      </w:r>
      <w:r w:rsidR="00D433D3" w:rsidRPr="004E2FF0">
        <w:rPr>
          <w:szCs w:val="22"/>
          <w:lang w:val="sr-Latn-ME"/>
        </w:rPr>
        <w:t>j</w:t>
      </w:r>
      <w:r w:rsidR="00BD6E6C" w:rsidRPr="004E2FF0">
        <w:rPr>
          <w:szCs w:val="22"/>
          <w:lang w:val="sr-Latn-ME"/>
        </w:rPr>
        <w:t>ekova koji tome doprinose, kao što je vitamin D. Ako je hiperkalcemija teška, hitna terapija je neophodna (npr. diuretici Henleove petlje, hemodijaliza, kalcitonin, bisfosfonati, trinatrijum-edetat).</w:t>
      </w:r>
    </w:p>
    <w:p w14:paraId="65712F7B" w14:textId="77777777" w:rsidR="00822496" w:rsidRPr="004E2FF0" w:rsidRDefault="00822496">
      <w:pPr>
        <w:rPr>
          <w:szCs w:val="22"/>
          <w:lang w:val="sr-Latn-ME"/>
        </w:rPr>
      </w:pPr>
    </w:p>
    <w:p w14:paraId="65712F7C" w14:textId="714A2E70" w:rsidR="00BD6E6C" w:rsidRPr="004E2FF0" w:rsidRDefault="00822496">
      <w:pPr>
        <w:rPr>
          <w:szCs w:val="22"/>
          <w:lang w:val="sr-Latn-ME"/>
        </w:rPr>
      </w:pPr>
      <w:r w:rsidRPr="004E2FF0">
        <w:rPr>
          <w:szCs w:val="22"/>
          <w:lang w:val="sr-Latn-ME"/>
        </w:rPr>
        <w:t>Prekom</w:t>
      </w:r>
      <w:r w:rsidR="00D433D3" w:rsidRPr="004E2FF0">
        <w:rPr>
          <w:szCs w:val="22"/>
          <w:lang w:val="sr-Latn-ME"/>
        </w:rPr>
        <w:t>j</w:t>
      </w:r>
      <w:r w:rsidRPr="004E2FF0">
        <w:rPr>
          <w:szCs w:val="22"/>
          <w:lang w:val="sr-Latn-ME"/>
        </w:rPr>
        <w:t>erna</w:t>
      </w:r>
      <w:r w:rsidR="00BD6E6C" w:rsidRPr="004E2FF0">
        <w:rPr>
          <w:szCs w:val="22"/>
          <w:lang w:val="sr-Latn-ME"/>
        </w:rPr>
        <w:t xml:space="preserve"> prim</w:t>
      </w:r>
      <w:r w:rsidR="00D433D3" w:rsidRPr="004E2FF0">
        <w:rPr>
          <w:szCs w:val="22"/>
          <w:lang w:val="sr-Latn-ME"/>
        </w:rPr>
        <w:t>j</w:t>
      </w:r>
      <w:r w:rsidR="00BD6E6C" w:rsidRPr="004E2FF0">
        <w:rPr>
          <w:szCs w:val="22"/>
          <w:lang w:val="sr-Latn-ME"/>
        </w:rPr>
        <w:t>ena hlorida može dovesti do gubitka bikarbonata sa acidifikacijom.</w:t>
      </w:r>
    </w:p>
    <w:p w14:paraId="249E23F1" w14:textId="61D58B3F" w:rsidR="003A72D5" w:rsidRPr="004E2FF0" w:rsidRDefault="003A72D5">
      <w:pPr>
        <w:rPr>
          <w:szCs w:val="22"/>
          <w:lang w:val="sr-Latn-ME"/>
        </w:rPr>
      </w:pPr>
    </w:p>
    <w:p w14:paraId="584BE0A7" w14:textId="62236DD8" w:rsidR="003A72D5" w:rsidRPr="004E2FF0" w:rsidRDefault="003A72D5">
      <w:pPr>
        <w:rPr>
          <w:szCs w:val="22"/>
          <w:lang w:val="sr-Latn-ME"/>
        </w:rPr>
      </w:pPr>
      <w:r w:rsidRPr="004E2FF0">
        <w:rPr>
          <w:szCs w:val="22"/>
          <w:lang w:val="sr-Latn-ME"/>
        </w:rPr>
        <w:t>Efekti  predoziranja mogu zaht</w:t>
      </w:r>
      <w:r w:rsidR="00D433D3" w:rsidRPr="004E2FF0">
        <w:rPr>
          <w:szCs w:val="22"/>
          <w:lang w:val="sr-Latn-ME"/>
        </w:rPr>
        <w:t>ij</w:t>
      </w:r>
      <w:r w:rsidRPr="004E2FF0">
        <w:rPr>
          <w:szCs w:val="22"/>
          <w:lang w:val="sr-Latn-ME"/>
        </w:rPr>
        <w:t xml:space="preserve">evati hitnu </w:t>
      </w:r>
      <w:r w:rsidR="00E84D26" w:rsidRPr="004E2FF0">
        <w:rPr>
          <w:szCs w:val="22"/>
          <w:lang w:val="sr-Latn-ME"/>
        </w:rPr>
        <w:t>medicinsku</w:t>
      </w:r>
      <w:r w:rsidRPr="004E2FF0">
        <w:rPr>
          <w:szCs w:val="22"/>
          <w:lang w:val="sr-Latn-ME"/>
        </w:rPr>
        <w:t xml:space="preserve"> pomoć i l</w:t>
      </w:r>
      <w:r w:rsidR="00D433D3" w:rsidRPr="004E2FF0">
        <w:rPr>
          <w:szCs w:val="22"/>
          <w:lang w:val="sr-Latn-ME"/>
        </w:rPr>
        <w:t>ij</w:t>
      </w:r>
      <w:r w:rsidRPr="004E2FF0">
        <w:rPr>
          <w:szCs w:val="22"/>
          <w:lang w:val="sr-Latn-ME"/>
        </w:rPr>
        <w:t>ečenje.</w:t>
      </w:r>
      <w:r w:rsidR="00BA1750" w:rsidRPr="004E2FF0">
        <w:rPr>
          <w:szCs w:val="22"/>
          <w:lang w:val="sr-Latn-ME"/>
        </w:rPr>
        <w:t xml:space="preserve"> </w:t>
      </w:r>
      <w:r w:rsidR="00483D96" w:rsidRPr="004E2FF0">
        <w:rPr>
          <w:szCs w:val="22"/>
          <w:lang w:val="sr-Latn-ME"/>
        </w:rPr>
        <w:t>M</w:t>
      </w:r>
      <w:r w:rsidR="00D433D3" w:rsidRPr="004E2FF0">
        <w:rPr>
          <w:szCs w:val="22"/>
          <w:lang w:val="sr-Latn-ME"/>
        </w:rPr>
        <w:t>j</w:t>
      </w:r>
      <w:r w:rsidR="00483D96" w:rsidRPr="004E2FF0">
        <w:rPr>
          <w:szCs w:val="22"/>
          <w:lang w:val="sr-Latn-ME"/>
        </w:rPr>
        <w:t xml:space="preserve">ere </w:t>
      </w:r>
      <w:r w:rsidRPr="004E2FF0">
        <w:rPr>
          <w:szCs w:val="22"/>
          <w:lang w:val="sr-Latn-ME"/>
        </w:rPr>
        <w:t>uključuju prekid prim</w:t>
      </w:r>
      <w:r w:rsidR="00D433D3" w:rsidRPr="004E2FF0">
        <w:rPr>
          <w:szCs w:val="22"/>
          <w:lang w:val="sr-Latn-ME"/>
        </w:rPr>
        <w:t>j</w:t>
      </w:r>
      <w:r w:rsidRPr="004E2FF0">
        <w:rPr>
          <w:szCs w:val="22"/>
          <w:lang w:val="sr-Latn-ME"/>
        </w:rPr>
        <w:t>ene Ringerov</w:t>
      </w:r>
      <w:r w:rsidR="00E84D26" w:rsidRPr="004E2FF0">
        <w:rPr>
          <w:szCs w:val="22"/>
          <w:lang w:val="sr-Latn-ME"/>
        </w:rPr>
        <w:t>og rastvora</w:t>
      </w:r>
      <w:r w:rsidRPr="004E2FF0">
        <w:rPr>
          <w:szCs w:val="22"/>
          <w:lang w:val="sr-Latn-ME"/>
        </w:rPr>
        <w:t>, smanjenje doze i</w:t>
      </w:r>
      <w:r w:rsidR="00E84D26" w:rsidRPr="004E2FF0">
        <w:rPr>
          <w:szCs w:val="22"/>
          <w:lang w:val="sr-Latn-ME"/>
        </w:rPr>
        <w:t xml:space="preserve"> </w:t>
      </w:r>
      <w:r w:rsidRPr="004E2FF0">
        <w:rPr>
          <w:szCs w:val="22"/>
          <w:lang w:val="sr-Latn-ME"/>
        </w:rPr>
        <w:t>druge m</w:t>
      </w:r>
      <w:r w:rsidR="00D433D3" w:rsidRPr="004E2FF0">
        <w:rPr>
          <w:szCs w:val="22"/>
          <w:lang w:val="sr-Latn-ME"/>
        </w:rPr>
        <w:t>j</w:t>
      </w:r>
      <w:r w:rsidRPr="004E2FF0">
        <w:rPr>
          <w:szCs w:val="22"/>
          <w:lang w:val="sr-Latn-ME"/>
        </w:rPr>
        <w:t>ere koje su indi</w:t>
      </w:r>
      <w:r w:rsidR="00E84D26" w:rsidRPr="004E2FF0">
        <w:rPr>
          <w:szCs w:val="22"/>
          <w:lang w:val="sr-Latn-ME"/>
        </w:rPr>
        <w:t>kovane</w:t>
      </w:r>
      <w:r w:rsidRPr="004E2FF0">
        <w:rPr>
          <w:szCs w:val="22"/>
          <w:lang w:val="sr-Latn-ME"/>
        </w:rPr>
        <w:t xml:space="preserve"> za specifičnu kliničku konstelaciju.</w:t>
      </w:r>
    </w:p>
    <w:p w14:paraId="2618C033" w14:textId="77777777" w:rsidR="002A00EE" w:rsidRPr="004E2FF0" w:rsidRDefault="002A00EE">
      <w:pPr>
        <w:rPr>
          <w:szCs w:val="22"/>
          <w:lang w:val="sr-Latn-ME"/>
        </w:rPr>
      </w:pPr>
    </w:p>
    <w:p w14:paraId="65712F7D" w14:textId="16708FF9" w:rsidR="00BD6E6C" w:rsidRPr="004E2FF0" w:rsidRDefault="00BD6E6C">
      <w:pPr>
        <w:rPr>
          <w:szCs w:val="22"/>
          <w:lang w:val="sr-Latn-ME"/>
        </w:rPr>
      </w:pPr>
      <w:r w:rsidRPr="004E2FF0">
        <w:rPr>
          <w:szCs w:val="22"/>
          <w:lang w:val="sr-Latn-ME"/>
        </w:rPr>
        <w:t>Kada je predoziranje posl</w:t>
      </w:r>
      <w:r w:rsidR="00D433D3" w:rsidRPr="004E2FF0">
        <w:rPr>
          <w:szCs w:val="22"/>
          <w:lang w:val="sr-Latn-ME"/>
        </w:rPr>
        <w:t>j</w:t>
      </w:r>
      <w:r w:rsidRPr="004E2FF0">
        <w:rPr>
          <w:szCs w:val="22"/>
          <w:lang w:val="sr-Latn-ME"/>
        </w:rPr>
        <w:t>edica dodatih supstanci/l</w:t>
      </w:r>
      <w:r w:rsidR="00D433D3" w:rsidRPr="004E2FF0">
        <w:rPr>
          <w:szCs w:val="22"/>
          <w:lang w:val="sr-Latn-ME"/>
        </w:rPr>
        <w:t>j</w:t>
      </w:r>
      <w:r w:rsidRPr="004E2FF0">
        <w:rPr>
          <w:szCs w:val="22"/>
          <w:lang w:val="sr-Latn-ME"/>
        </w:rPr>
        <w:t>ekova u rastvor, znaci i simptomi prekom</w:t>
      </w:r>
      <w:r w:rsidR="00D433D3" w:rsidRPr="004E2FF0">
        <w:rPr>
          <w:szCs w:val="22"/>
          <w:lang w:val="sr-Latn-ME"/>
        </w:rPr>
        <w:t>j</w:t>
      </w:r>
      <w:r w:rsidRPr="004E2FF0">
        <w:rPr>
          <w:szCs w:val="22"/>
          <w:lang w:val="sr-Latn-ME"/>
        </w:rPr>
        <w:t>erne infuzije zavisiće od prirode tih dodat</w:t>
      </w:r>
      <w:r w:rsidR="0093660D" w:rsidRPr="004E2FF0">
        <w:rPr>
          <w:szCs w:val="22"/>
          <w:lang w:val="sr-Latn-ME"/>
        </w:rPr>
        <w:t>ih l</w:t>
      </w:r>
      <w:r w:rsidR="00D433D3" w:rsidRPr="004E2FF0">
        <w:rPr>
          <w:szCs w:val="22"/>
          <w:lang w:val="sr-Latn-ME"/>
        </w:rPr>
        <w:t>j</w:t>
      </w:r>
      <w:r w:rsidR="0093660D" w:rsidRPr="004E2FF0">
        <w:rPr>
          <w:szCs w:val="22"/>
          <w:lang w:val="sr-Latn-ME"/>
        </w:rPr>
        <w:t>ekova</w:t>
      </w:r>
      <w:r w:rsidRPr="004E2FF0">
        <w:rPr>
          <w:szCs w:val="22"/>
          <w:lang w:val="sr-Latn-ME"/>
        </w:rPr>
        <w:t>.</w:t>
      </w:r>
    </w:p>
    <w:p w14:paraId="65712F7E" w14:textId="77777777" w:rsidR="00822496" w:rsidRPr="004E2FF0" w:rsidRDefault="00822496">
      <w:pPr>
        <w:rPr>
          <w:szCs w:val="22"/>
          <w:lang w:val="sr-Latn-ME"/>
        </w:rPr>
      </w:pPr>
    </w:p>
    <w:p w14:paraId="65712F7F" w14:textId="17AC9540" w:rsidR="00BD6E6C" w:rsidRPr="004E2FF0" w:rsidRDefault="00185342">
      <w:pPr>
        <w:rPr>
          <w:szCs w:val="22"/>
          <w:lang w:val="sr-Latn-ME"/>
        </w:rPr>
      </w:pPr>
      <w:r w:rsidRPr="004E2FF0">
        <w:rPr>
          <w:szCs w:val="22"/>
          <w:lang w:val="sr-Latn-ME"/>
        </w:rPr>
        <w:t>Ako dođe do slučajne</w:t>
      </w:r>
      <w:r w:rsidR="00BD6E6C" w:rsidRPr="004E2FF0">
        <w:rPr>
          <w:szCs w:val="22"/>
          <w:lang w:val="sr-Latn-ME"/>
        </w:rPr>
        <w:t xml:space="preserve"> prekom</w:t>
      </w:r>
      <w:r w:rsidR="00D433D3" w:rsidRPr="004E2FF0">
        <w:rPr>
          <w:szCs w:val="22"/>
          <w:lang w:val="sr-Latn-ME"/>
        </w:rPr>
        <w:t>j</w:t>
      </w:r>
      <w:r w:rsidR="00BD6E6C" w:rsidRPr="004E2FF0">
        <w:rPr>
          <w:szCs w:val="22"/>
          <w:lang w:val="sr-Latn-ME"/>
        </w:rPr>
        <w:t>erne</w:t>
      </w:r>
      <w:r w:rsidRPr="004E2FF0">
        <w:rPr>
          <w:szCs w:val="22"/>
          <w:lang w:val="sr-Latn-ME"/>
        </w:rPr>
        <w:t xml:space="preserve"> primjene</w:t>
      </w:r>
      <w:r w:rsidR="00BD6E6C" w:rsidRPr="004E2FF0">
        <w:rPr>
          <w:szCs w:val="22"/>
          <w:lang w:val="sr-Latn-ME"/>
        </w:rPr>
        <w:t xml:space="preserve"> infuzije, l</w:t>
      </w:r>
      <w:r w:rsidR="00D433D3" w:rsidRPr="004E2FF0">
        <w:rPr>
          <w:szCs w:val="22"/>
          <w:lang w:val="sr-Latn-ME"/>
        </w:rPr>
        <w:t>ij</w:t>
      </w:r>
      <w:r w:rsidR="00BD6E6C" w:rsidRPr="004E2FF0">
        <w:rPr>
          <w:szCs w:val="22"/>
          <w:lang w:val="sr-Latn-ME"/>
        </w:rPr>
        <w:t>ečenje se sastoji od obustavljanja infuzije i pacijent treba da se posmatra da bi se zapazili odgovarajući znaci i simptomi povezani sa prim</w:t>
      </w:r>
      <w:r w:rsidR="00D433D3" w:rsidRPr="004E2FF0">
        <w:rPr>
          <w:szCs w:val="22"/>
          <w:lang w:val="sr-Latn-ME"/>
        </w:rPr>
        <w:t>ij</w:t>
      </w:r>
      <w:r w:rsidR="00BD6E6C" w:rsidRPr="004E2FF0">
        <w:rPr>
          <w:szCs w:val="22"/>
          <w:lang w:val="sr-Latn-ME"/>
        </w:rPr>
        <w:t>enjenim (dodatim) l</w:t>
      </w:r>
      <w:r w:rsidR="007910A6" w:rsidRPr="004E2FF0">
        <w:rPr>
          <w:szCs w:val="22"/>
          <w:lang w:val="sr-Latn-ME"/>
        </w:rPr>
        <w:t>ij</w:t>
      </w:r>
      <w:r w:rsidR="00BD6E6C" w:rsidRPr="004E2FF0">
        <w:rPr>
          <w:szCs w:val="22"/>
          <w:lang w:val="sr-Latn-ME"/>
        </w:rPr>
        <w:t>ekom. Odgovarajuće simptomatske i suportivne m</w:t>
      </w:r>
      <w:r w:rsidR="007910A6" w:rsidRPr="004E2FF0">
        <w:rPr>
          <w:szCs w:val="22"/>
          <w:lang w:val="sr-Latn-ME"/>
        </w:rPr>
        <w:t>j</w:t>
      </w:r>
      <w:r w:rsidR="00BD6E6C" w:rsidRPr="004E2FF0">
        <w:rPr>
          <w:szCs w:val="22"/>
          <w:lang w:val="sr-Latn-ME"/>
        </w:rPr>
        <w:t>ere treba da se prim</w:t>
      </w:r>
      <w:r w:rsidR="007910A6" w:rsidRPr="004E2FF0">
        <w:rPr>
          <w:szCs w:val="22"/>
          <w:lang w:val="sr-Latn-ME"/>
        </w:rPr>
        <w:t>ij</w:t>
      </w:r>
      <w:r w:rsidR="00BD6E6C" w:rsidRPr="004E2FF0">
        <w:rPr>
          <w:szCs w:val="22"/>
          <w:lang w:val="sr-Latn-ME"/>
        </w:rPr>
        <w:t>ene po potrebi.</w:t>
      </w:r>
    </w:p>
    <w:p w14:paraId="5A525FBC" w14:textId="55B84D20" w:rsidR="00C31DB4" w:rsidRDefault="00C31DB4">
      <w:pPr>
        <w:rPr>
          <w:szCs w:val="22"/>
          <w:lang w:val="sr-Latn-ME"/>
        </w:rPr>
      </w:pPr>
    </w:p>
    <w:p w14:paraId="1A73A79C" w14:textId="77777777" w:rsidR="00C31DB4" w:rsidRPr="004E2FF0" w:rsidRDefault="00C31DB4">
      <w:pPr>
        <w:rPr>
          <w:szCs w:val="22"/>
          <w:lang w:val="sr-Latn-ME"/>
        </w:rPr>
      </w:pPr>
    </w:p>
    <w:p w14:paraId="65712F81" w14:textId="77777777" w:rsidR="00CE09F3" w:rsidRPr="004E2FF0" w:rsidRDefault="00CE09F3" w:rsidP="004E2FF0">
      <w:pPr>
        <w:pStyle w:val="NASLOV123"/>
        <w:spacing w:before="0" w:after="0"/>
        <w:jc w:val="both"/>
        <w:rPr>
          <w:lang w:val="sr-Latn-ME"/>
        </w:rPr>
      </w:pPr>
      <w:r w:rsidRPr="004E2FF0">
        <w:rPr>
          <w:lang w:val="sr-Latn-ME"/>
        </w:rPr>
        <w:t>5. FARMAKOLOŠKI PODACI</w:t>
      </w:r>
    </w:p>
    <w:p w14:paraId="0A8F6525" w14:textId="77777777" w:rsidR="00F01838" w:rsidRPr="004E2FF0" w:rsidRDefault="00F01838">
      <w:pPr>
        <w:rPr>
          <w:b/>
          <w:bCs/>
          <w:szCs w:val="22"/>
          <w:lang w:val="sr-Latn-ME"/>
        </w:rPr>
      </w:pPr>
    </w:p>
    <w:p w14:paraId="65712F82" w14:textId="54062391" w:rsidR="00CE09F3" w:rsidRPr="004E2FF0" w:rsidRDefault="00CE09F3">
      <w:pPr>
        <w:rPr>
          <w:b/>
          <w:bCs/>
          <w:szCs w:val="22"/>
          <w:lang w:val="sr-Latn-ME"/>
        </w:rPr>
      </w:pPr>
      <w:r w:rsidRPr="004E2FF0">
        <w:rPr>
          <w:b/>
          <w:bCs/>
          <w:szCs w:val="22"/>
          <w:lang w:val="sr-Latn-ME"/>
        </w:rPr>
        <w:t>5.1. Farmakodinamski podaci</w:t>
      </w:r>
    </w:p>
    <w:p w14:paraId="525BBB08" w14:textId="77777777" w:rsidR="00185342" w:rsidRPr="004E2FF0" w:rsidRDefault="00185342">
      <w:pPr>
        <w:rPr>
          <w:b/>
          <w:bCs/>
          <w:szCs w:val="22"/>
          <w:lang w:val="sr-Latn-ME"/>
        </w:rPr>
      </w:pPr>
    </w:p>
    <w:p w14:paraId="65712F83" w14:textId="75C2F4FA" w:rsidR="00CE09F3" w:rsidRPr="004E2FF0" w:rsidRDefault="00CE09F3">
      <w:pPr>
        <w:rPr>
          <w:b/>
          <w:bCs/>
          <w:szCs w:val="22"/>
          <w:lang w:val="sr-Latn-ME"/>
        </w:rPr>
      </w:pPr>
      <w:r w:rsidRPr="004E2FF0">
        <w:rPr>
          <w:b/>
          <w:bCs/>
          <w:szCs w:val="22"/>
          <w:lang w:val="sr-Latn-ME"/>
        </w:rPr>
        <w:t>Farmakoterapijska grupa:</w:t>
      </w:r>
      <w:r w:rsidR="00BD6E6C" w:rsidRPr="004E2FF0">
        <w:rPr>
          <w:szCs w:val="22"/>
          <w:lang w:val="sr-Latn-ME"/>
        </w:rPr>
        <w:t xml:space="preserve"> </w:t>
      </w:r>
      <w:r w:rsidR="00BD6E6C" w:rsidRPr="004E2FF0">
        <w:rPr>
          <w:bCs/>
          <w:szCs w:val="22"/>
          <w:lang w:val="sr-Latn-ME"/>
        </w:rPr>
        <w:t>Rastvori za e</w:t>
      </w:r>
      <w:r w:rsidR="0065640F" w:rsidRPr="004E2FF0">
        <w:rPr>
          <w:bCs/>
          <w:szCs w:val="22"/>
          <w:lang w:val="sr-Latn-ME"/>
        </w:rPr>
        <w:t>lek</w:t>
      </w:r>
      <w:r w:rsidR="00BD6E6C" w:rsidRPr="004E2FF0">
        <w:rPr>
          <w:bCs/>
          <w:szCs w:val="22"/>
          <w:lang w:val="sr-Latn-ME"/>
        </w:rPr>
        <w:t>trolitni disbalans</w:t>
      </w:r>
    </w:p>
    <w:p w14:paraId="65712F84" w14:textId="77777777" w:rsidR="00CE09F3" w:rsidRPr="004E2FF0" w:rsidRDefault="00CE09F3">
      <w:pPr>
        <w:rPr>
          <w:szCs w:val="22"/>
          <w:lang w:val="sr-Latn-ME"/>
        </w:rPr>
      </w:pPr>
    </w:p>
    <w:p w14:paraId="65712F85" w14:textId="77777777" w:rsidR="00CE09F3" w:rsidRPr="004E2FF0" w:rsidRDefault="00CE09F3">
      <w:pPr>
        <w:rPr>
          <w:b/>
          <w:bCs/>
          <w:szCs w:val="22"/>
          <w:lang w:val="sr-Latn-ME"/>
        </w:rPr>
      </w:pPr>
      <w:r w:rsidRPr="004E2FF0">
        <w:rPr>
          <w:b/>
          <w:bCs/>
          <w:szCs w:val="22"/>
          <w:lang w:val="sr-Latn-ME"/>
        </w:rPr>
        <w:t>ATC šifra:</w:t>
      </w:r>
      <w:r w:rsidR="00BD6E6C" w:rsidRPr="004E2FF0">
        <w:rPr>
          <w:szCs w:val="22"/>
          <w:lang w:val="sr-Latn-ME"/>
        </w:rPr>
        <w:t xml:space="preserve"> </w:t>
      </w:r>
      <w:r w:rsidR="00BD6E6C" w:rsidRPr="004E2FF0">
        <w:rPr>
          <w:bCs/>
          <w:szCs w:val="22"/>
          <w:lang w:val="sr-Latn-ME"/>
        </w:rPr>
        <w:t>B05BB01</w:t>
      </w:r>
    </w:p>
    <w:p w14:paraId="65712F86" w14:textId="77777777" w:rsidR="00CE09F3" w:rsidRPr="004E2FF0" w:rsidRDefault="00CE09F3">
      <w:pPr>
        <w:rPr>
          <w:szCs w:val="22"/>
          <w:lang w:val="sr-Latn-ME"/>
        </w:rPr>
      </w:pPr>
    </w:p>
    <w:p w14:paraId="4FC8B651" w14:textId="46EA30E4" w:rsidR="00803AEE" w:rsidRPr="004E2FF0" w:rsidRDefault="00803AEE">
      <w:pPr>
        <w:tabs>
          <w:tab w:val="clear" w:pos="284"/>
        </w:tabs>
        <w:autoSpaceDE w:val="0"/>
        <w:autoSpaceDN w:val="0"/>
        <w:adjustRightInd w:val="0"/>
        <w:rPr>
          <w:szCs w:val="22"/>
          <w:lang w:val="sr-Latn-ME"/>
        </w:rPr>
      </w:pPr>
      <w:r w:rsidRPr="004E2FF0">
        <w:rPr>
          <w:szCs w:val="22"/>
          <w:lang w:val="sr-Latn-ME"/>
        </w:rPr>
        <w:t xml:space="preserve">Ringerov rastvor je izotonični rastvor </w:t>
      </w:r>
      <w:r w:rsidR="0065640F" w:rsidRPr="004E2FF0">
        <w:rPr>
          <w:szCs w:val="22"/>
          <w:lang w:val="sr-Latn-ME"/>
        </w:rPr>
        <w:t>elektrolita</w:t>
      </w:r>
      <w:r w:rsidRPr="004E2FF0">
        <w:rPr>
          <w:szCs w:val="22"/>
          <w:lang w:val="sr-Latn-ME"/>
        </w:rPr>
        <w:t xml:space="preserve"> i upotrebljava se intravenskom infuzijom za</w:t>
      </w:r>
      <w:r w:rsidR="0072344A" w:rsidRPr="004E2FF0">
        <w:rPr>
          <w:szCs w:val="22"/>
          <w:lang w:val="sr-Latn-ME"/>
        </w:rPr>
        <w:t xml:space="preserve"> </w:t>
      </w:r>
      <w:r w:rsidRPr="004E2FF0">
        <w:rPr>
          <w:szCs w:val="22"/>
          <w:lang w:val="sr-Latn-ME"/>
        </w:rPr>
        <w:t>nadoknađivanje gubitka ekstracelularne tečnosti. Ringerov rastvor sadrži istu koncentraciju natrijuma,</w:t>
      </w:r>
      <w:r w:rsidR="00185342" w:rsidRPr="004E2FF0">
        <w:rPr>
          <w:szCs w:val="22"/>
          <w:lang w:val="sr-Latn-ME"/>
        </w:rPr>
        <w:t xml:space="preserve"> </w:t>
      </w:r>
      <w:r w:rsidRPr="004E2FF0">
        <w:rPr>
          <w:szCs w:val="22"/>
          <w:lang w:val="sr-Latn-ME"/>
        </w:rPr>
        <w:t>kalijuma, kalcijuma kao plazma, dok su hloridi prisutni u većoj koncentraciji nego u plazmi.</w:t>
      </w:r>
    </w:p>
    <w:p w14:paraId="472F000C" w14:textId="62A7D1E1" w:rsidR="00803AEE" w:rsidRPr="004E2FF0" w:rsidRDefault="0065640F">
      <w:pPr>
        <w:tabs>
          <w:tab w:val="clear" w:pos="284"/>
        </w:tabs>
        <w:autoSpaceDE w:val="0"/>
        <w:autoSpaceDN w:val="0"/>
        <w:adjustRightInd w:val="0"/>
        <w:rPr>
          <w:szCs w:val="22"/>
          <w:lang w:val="sr-Latn-ME"/>
        </w:rPr>
      </w:pPr>
      <w:r w:rsidRPr="004E2FF0">
        <w:rPr>
          <w:szCs w:val="22"/>
          <w:lang w:val="sr-Latn-ME"/>
        </w:rPr>
        <w:t>Elektroliti</w:t>
      </w:r>
      <w:r w:rsidR="00803AEE" w:rsidRPr="004E2FF0">
        <w:rPr>
          <w:szCs w:val="22"/>
          <w:lang w:val="sr-Latn-ME"/>
        </w:rPr>
        <w:t xml:space="preserve"> Na+, K+, Ca2+ i Cl- se koriste da održe ili koriguju homeostaz</w:t>
      </w:r>
      <w:r w:rsidR="00185342" w:rsidRPr="004E2FF0">
        <w:rPr>
          <w:szCs w:val="22"/>
          <w:lang w:val="sr-Latn-ME"/>
        </w:rPr>
        <w:t>u</w:t>
      </w:r>
      <w:r w:rsidR="00803AEE" w:rsidRPr="004E2FF0">
        <w:rPr>
          <w:szCs w:val="22"/>
          <w:lang w:val="sr-Latn-ME"/>
        </w:rPr>
        <w:t xml:space="preserve"> vode i </w:t>
      </w:r>
      <w:r w:rsidRPr="004E2FF0">
        <w:rPr>
          <w:szCs w:val="22"/>
          <w:lang w:val="sr-Latn-ME"/>
        </w:rPr>
        <w:t>elektrolita</w:t>
      </w:r>
      <w:r w:rsidR="00803AEE" w:rsidRPr="004E2FF0">
        <w:rPr>
          <w:szCs w:val="22"/>
          <w:lang w:val="sr-Latn-ME"/>
        </w:rPr>
        <w:t xml:space="preserve"> (uključujući</w:t>
      </w:r>
      <w:r w:rsidR="0072344A" w:rsidRPr="004E2FF0">
        <w:rPr>
          <w:szCs w:val="22"/>
          <w:lang w:val="sr-Latn-ME"/>
        </w:rPr>
        <w:t xml:space="preserve"> </w:t>
      </w:r>
      <w:r w:rsidR="00803AEE" w:rsidRPr="004E2FF0">
        <w:rPr>
          <w:szCs w:val="22"/>
          <w:lang w:val="sr-Latn-ME"/>
        </w:rPr>
        <w:t>volumen krvi, osmotsku ravnotežu, acido-baznu ravnotežu i efekte specifičnih jona).</w:t>
      </w:r>
    </w:p>
    <w:p w14:paraId="73C0BC9B" w14:textId="16156128" w:rsidR="005B0695" w:rsidRPr="004E2FF0" w:rsidRDefault="00803AEE">
      <w:pPr>
        <w:rPr>
          <w:szCs w:val="22"/>
          <w:lang w:val="sr-Latn-ME"/>
        </w:rPr>
      </w:pPr>
      <w:r w:rsidRPr="004E2FF0">
        <w:rPr>
          <w:szCs w:val="22"/>
          <w:lang w:val="sr-Latn-ME"/>
        </w:rPr>
        <w:t>Zbog relativno visokog sadržaja hlorida, ovaj rastvor ima blago kiseli efekat.</w:t>
      </w:r>
    </w:p>
    <w:p w14:paraId="4D3CFF31" w14:textId="77777777" w:rsidR="0072344A" w:rsidRPr="004E2FF0" w:rsidRDefault="0072344A">
      <w:pPr>
        <w:rPr>
          <w:szCs w:val="22"/>
          <w:lang w:val="sr-Latn-ME"/>
        </w:rPr>
      </w:pPr>
    </w:p>
    <w:p w14:paraId="65712F89" w14:textId="77777777" w:rsidR="00CE09F3" w:rsidRPr="004E2FF0" w:rsidRDefault="00CE09F3">
      <w:pPr>
        <w:rPr>
          <w:b/>
          <w:bCs/>
          <w:szCs w:val="22"/>
          <w:lang w:val="sr-Latn-ME"/>
        </w:rPr>
      </w:pPr>
      <w:r w:rsidRPr="004E2FF0">
        <w:rPr>
          <w:b/>
          <w:bCs/>
          <w:szCs w:val="22"/>
          <w:lang w:val="sr-Latn-ME"/>
        </w:rPr>
        <w:t>5.2. Farmakokinetički podaci</w:t>
      </w:r>
    </w:p>
    <w:p w14:paraId="65712F8A" w14:textId="77777777" w:rsidR="00CE09F3" w:rsidRPr="004E2FF0" w:rsidRDefault="00CE09F3">
      <w:pPr>
        <w:rPr>
          <w:szCs w:val="22"/>
          <w:lang w:val="sr-Latn-ME"/>
        </w:rPr>
      </w:pPr>
    </w:p>
    <w:p w14:paraId="204A0430" w14:textId="5D719AA7" w:rsidR="003B442F" w:rsidRPr="004E2FF0" w:rsidRDefault="003B442F">
      <w:pPr>
        <w:tabs>
          <w:tab w:val="clear" w:pos="284"/>
        </w:tabs>
        <w:autoSpaceDE w:val="0"/>
        <w:autoSpaceDN w:val="0"/>
        <w:adjustRightInd w:val="0"/>
        <w:rPr>
          <w:szCs w:val="22"/>
          <w:lang w:val="sr-Latn-ME"/>
        </w:rPr>
      </w:pPr>
      <w:r w:rsidRPr="004E2FF0">
        <w:rPr>
          <w:szCs w:val="22"/>
          <w:lang w:val="sr-Latn-ME"/>
        </w:rPr>
        <w:t>Kako se l</w:t>
      </w:r>
      <w:r w:rsidR="00F50E47" w:rsidRPr="004E2FF0">
        <w:rPr>
          <w:szCs w:val="22"/>
          <w:lang w:val="sr-Latn-ME"/>
        </w:rPr>
        <w:t>ij</w:t>
      </w:r>
      <w:r w:rsidRPr="004E2FF0">
        <w:rPr>
          <w:szCs w:val="22"/>
          <w:lang w:val="sr-Latn-ME"/>
        </w:rPr>
        <w:t>ek Ringerov rastvor prim</w:t>
      </w:r>
      <w:r w:rsidR="00F50E47" w:rsidRPr="004E2FF0">
        <w:rPr>
          <w:szCs w:val="22"/>
          <w:lang w:val="sr-Latn-ME"/>
        </w:rPr>
        <w:t>j</w:t>
      </w:r>
      <w:r w:rsidRPr="004E2FF0">
        <w:rPr>
          <w:szCs w:val="22"/>
          <w:lang w:val="sr-Latn-ME"/>
        </w:rPr>
        <w:t>enjuje kao intravenska infuzija, bioraspoloživost je 100%.</w:t>
      </w:r>
    </w:p>
    <w:p w14:paraId="6280259D" w14:textId="637747E2" w:rsidR="003B442F" w:rsidRPr="004E2FF0" w:rsidRDefault="003B442F">
      <w:pPr>
        <w:tabs>
          <w:tab w:val="clear" w:pos="284"/>
        </w:tabs>
        <w:autoSpaceDE w:val="0"/>
        <w:autoSpaceDN w:val="0"/>
        <w:adjustRightInd w:val="0"/>
        <w:rPr>
          <w:szCs w:val="22"/>
          <w:lang w:val="sr-Latn-ME"/>
        </w:rPr>
      </w:pPr>
      <w:r w:rsidRPr="004E2FF0">
        <w:rPr>
          <w:szCs w:val="22"/>
          <w:lang w:val="sr-Latn-ME"/>
        </w:rPr>
        <w:t>Natrijum i hlorid se uglavnom distribuiraju u ekstracelularni prostor, dok se kalijum i kalcijum uglavnom distribuiraju u intracelularni prostor.</w:t>
      </w:r>
    </w:p>
    <w:p w14:paraId="6E8442A7" w14:textId="0EAFF654" w:rsidR="003B442F" w:rsidRPr="004E2FF0" w:rsidRDefault="003B442F">
      <w:pPr>
        <w:tabs>
          <w:tab w:val="clear" w:pos="284"/>
        </w:tabs>
        <w:autoSpaceDE w:val="0"/>
        <w:autoSpaceDN w:val="0"/>
        <w:adjustRightInd w:val="0"/>
        <w:rPr>
          <w:szCs w:val="22"/>
          <w:lang w:val="sr-Latn-ME"/>
        </w:rPr>
      </w:pPr>
      <w:r w:rsidRPr="004E2FF0">
        <w:rPr>
          <w:szCs w:val="22"/>
          <w:lang w:val="sr-Latn-ME"/>
        </w:rPr>
        <w:t>Bubrezi predstavljaju glavni regulator balansa tečnosti. Natrijum i hlorid se uglavnom izlučuju bubrezima, a male količine se izlučuju i putem stolice i znoja. Kalijum se izlučuje 90% preko urinarnog</w:t>
      </w:r>
    </w:p>
    <w:p w14:paraId="62FDE55F" w14:textId="77777777" w:rsidR="003B442F" w:rsidRPr="004E2FF0" w:rsidRDefault="003B442F">
      <w:pPr>
        <w:tabs>
          <w:tab w:val="clear" w:pos="284"/>
        </w:tabs>
        <w:autoSpaceDE w:val="0"/>
        <w:autoSpaceDN w:val="0"/>
        <w:adjustRightInd w:val="0"/>
        <w:rPr>
          <w:szCs w:val="22"/>
          <w:lang w:val="sr-Latn-ME"/>
        </w:rPr>
      </w:pPr>
      <w:r w:rsidRPr="004E2FF0">
        <w:rPr>
          <w:szCs w:val="22"/>
          <w:lang w:val="sr-Latn-ME"/>
        </w:rPr>
        <w:t>trakta i 10 % preko gastrointestinalnog trakta. Približno jednake količine kalcijuma izlučuju se putem</w:t>
      </w:r>
    </w:p>
    <w:p w14:paraId="41554C25" w14:textId="77777777" w:rsidR="003B442F" w:rsidRPr="004E2FF0" w:rsidRDefault="003B442F">
      <w:pPr>
        <w:tabs>
          <w:tab w:val="clear" w:pos="284"/>
        </w:tabs>
        <w:autoSpaceDE w:val="0"/>
        <w:autoSpaceDN w:val="0"/>
        <w:adjustRightInd w:val="0"/>
        <w:rPr>
          <w:szCs w:val="22"/>
          <w:lang w:val="sr-Latn-ME"/>
        </w:rPr>
      </w:pPr>
      <w:r w:rsidRPr="004E2FF0">
        <w:rPr>
          <w:szCs w:val="22"/>
          <w:lang w:val="sr-Latn-ME"/>
        </w:rPr>
        <w:t>bubrega i preko stolice.</w:t>
      </w:r>
    </w:p>
    <w:p w14:paraId="65712F92" w14:textId="6A46D62D" w:rsidR="00BD6E6C" w:rsidRPr="004E2FF0" w:rsidRDefault="003B442F">
      <w:pPr>
        <w:tabs>
          <w:tab w:val="clear" w:pos="284"/>
        </w:tabs>
        <w:autoSpaceDE w:val="0"/>
        <w:autoSpaceDN w:val="0"/>
        <w:adjustRightInd w:val="0"/>
        <w:rPr>
          <w:szCs w:val="22"/>
          <w:lang w:val="sr-Latn-ME"/>
        </w:rPr>
      </w:pPr>
      <w:r w:rsidRPr="004E2FF0">
        <w:rPr>
          <w:szCs w:val="22"/>
          <w:lang w:val="sr-Latn-ME"/>
        </w:rPr>
        <w:t>Farmakokinetika pojedinačnih komponenti rastvora nije narušena istovremenom prim</w:t>
      </w:r>
      <w:r w:rsidR="00F50E47" w:rsidRPr="004E2FF0">
        <w:rPr>
          <w:szCs w:val="22"/>
          <w:lang w:val="sr-Latn-ME"/>
        </w:rPr>
        <w:t>j</w:t>
      </w:r>
      <w:r w:rsidRPr="004E2FF0">
        <w:rPr>
          <w:szCs w:val="22"/>
          <w:lang w:val="sr-Latn-ME"/>
        </w:rPr>
        <w:t>enom u rastvoru za</w:t>
      </w:r>
      <w:r w:rsidR="00F463BD" w:rsidRPr="004E2FF0">
        <w:rPr>
          <w:szCs w:val="22"/>
          <w:lang w:val="sr-Latn-ME"/>
        </w:rPr>
        <w:t xml:space="preserve"> </w:t>
      </w:r>
      <w:r w:rsidRPr="004E2FF0">
        <w:rPr>
          <w:szCs w:val="22"/>
          <w:lang w:val="sr-Latn-ME"/>
        </w:rPr>
        <w:t>infuziju.</w:t>
      </w:r>
    </w:p>
    <w:p w14:paraId="6018EADC" w14:textId="77777777" w:rsidR="003B442F" w:rsidRPr="004E2FF0" w:rsidRDefault="003B442F">
      <w:pPr>
        <w:rPr>
          <w:szCs w:val="22"/>
          <w:lang w:val="sr-Latn-ME"/>
        </w:rPr>
      </w:pPr>
    </w:p>
    <w:p w14:paraId="65712F93" w14:textId="4B8C5AA1" w:rsidR="00CE09F3" w:rsidRPr="004E2FF0" w:rsidRDefault="00CE09F3">
      <w:pPr>
        <w:rPr>
          <w:b/>
          <w:bCs/>
          <w:szCs w:val="22"/>
          <w:lang w:val="sr-Latn-ME"/>
        </w:rPr>
      </w:pPr>
      <w:r w:rsidRPr="004E2FF0">
        <w:rPr>
          <w:b/>
          <w:bCs/>
          <w:szCs w:val="22"/>
          <w:lang w:val="sr-Latn-ME"/>
        </w:rPr>
        <w:t>5.3. Pretklinički podaci o bezb</w:t>
      </w:r>
      <w:r w:rsidR="00F50E47" w:rsidRPr="004E2FF0">
        <w:rPr>
          <w:b/>
          <w:bCs/>
          <w:szCs w:val="22"/>
          <w:lang w:val="sr-Latn-ME"/>
        </w:rPr>
        <w:t>j</w:t>
      </w:r>
      <w:r w:rsidRPr="004E2FF0">
        <w:rPr>
          <w:b/>
          <w:bCs/>
          <w:szCs w:val="22"/>
          <w:lang w:val="sr-Latn-ME"/>
        </w:rPr>
        <w:t xml:space="preserve">ednosti </w:t>
      </w:r>
    </w:p>
    <w:p w14:paraId="65712F94" w14:textId="77777777" w:rsidR="00CE09F3" w:rsidRPr="004E2FF0" w:rsidRDefault="00CE09F3">
      <w:pPr>
        <w:rPr>
          <w:szCs w:val="22"/>
          <w:lang w:val="sr-Latn-ME"/>
        </w:rPr>
      </w:pPr>
    </w:p>
    <w:p w14:paraId="379696AC" w14:textId="024DBA96" w:rsidR="00EE3D66" w:rsidRPr="004E2FF0" w:rsidRDefault="00EE3D66">
      <w:pPr>
        <w:tabs>
          <w:tab w:val="clear" w:pos="284"/>
        </w:tabs>
        <w:autoSpaceDE w:val="0"/>
        <w:autoSpaceDN w:val="0"/>
        <w:adjustRightInd w:val="0"/>
        <w:rPr>
          <w:szCs w:val="22"/>
          <w:lang w:val="sr-Latn-ME"/>
        </w:rPr>
      </w:pPr>
      <w:r w:rsidRPr="004E2FF0">
        <w:rPr>
          <w:szCs w:val="22"/>
          <w:lang w:val="sr-Latn-ME"/>
        </w:rPr>
        <w:t>Ni</w:t>
      </w:r>
      <w:r w:rsidR="00185342" w:rsidRPr="004E2FF0">
        <w:rPr>
          <w:szCs w:val="22"/>
          <w:lang w:val="sr-Latn-ME"/>
        </w:rPr>
        <w:t>je</w:t>
      </w:r>
      <w:r w:rsidRPr="004E2FF0">
        <w:rPr>
          <w:szCs w:val="22"/>
          <w:lang w:val="sr-Latn-ME"/>
        </w:rPr>
        <w:t>su sprovedene pretkliničke studije sa l</w:t>
      </w:r>
      <w:r w:rsidR="00DE35ED" w:rsidRPr="004E2FF0">
        <w:rPr>
          <w:szCs w:val="22"/>
          <w:lang w:val="sr-Latn-ME"/>
        </w:rPr>
        <w:t>ij</w:t>
      </w:r>
      <w:r w:rsidRPr="004E2FF0">
        <w:rPr>
          <w:szCs w:val="22"/>
          <w:lang w:val="sr-Latn-ME"/>
        </w:rPr>
        <w:t>ekom Natrii chloridi infundibile compositum (Ringerov rastvor HF). Imajući u vidu poznate osobine komponenti sadržanih u l</w:t>
      </w:r>
      <w:r w:rsidR="00DE35ED" w:rsidRPr="004E2FF0">
        <w:rPr>
          <w:szCs w:val="22"/>
          <w:lang w:val="sr-Latn-ME"/>
        </w:rPr>
        <w:t>ije</w:t>
      </w:r>
      <w:r w:rsidRPr="004E2FF0">
        <w:rPr>
          <w:szCs w:val="22"/>
          <w:lang w:val="sr-Latn-ME"/>
        </w:rPr>
        <w:t>ku, nema naznaka o posebnim rizicima kada se l</w:t>
      </w:r>
      <w:r w:rsidR="00DE35ED" w:rsidRPr="004E2FF0">
        <w:rPr>
          <w:szCs w:val="22"/>
          <w:lang w:val="sr-Latn-ME"/>
        </w:rPr>
        <w:t>ij</w:t>
      </w:r>
      <w:r w:rsidRPr="004E2FF0">
        <w:rPr>
          <w:szCs w:val="22"/>
          <w:lang w:val="sr-Latn-ME"/>
        </w:rPr>
        <w:t>ek prim</w:t>
      </w:r>
      <w:r w:rsidR="00DE35ED" w:rsidRPr="004E2FF0">
        <w:rPr>
          <w:szCs w:val="22"/>
          <w:lang w:val="sr-Latn-ME"/>
        </w:rPr>
        <w:t>j</w:t>
      </w:r>
      <w:r w:rsidRPr="004E2FF0">
        <w:rPr>
          <w:szCs w:val="22"/>
          <w:lang w:val="sr-Latn-ME"/>
        </w:rPr>
        <w:t>enjuje na propisan način.</w:t>
      </w:r>
    </w:p>
    <w:p w14:paraId="7AFBB33A" w14:textId="5E2540DE" w:rsidR="00F01838" w:rsidRPr="004E2FF0" w:rsidRDefault="00F01838">
      <w:pPr>
        <w:tabs>
          <w:tab w:val="clear" w:pos="284"/>
        </w:tabs>
        <w:autoSpaceDE w:val="0"/>
        <w:autoSpaceDN w:val="0"/>
        <w:adjustRightInd w:val="0"/>
        <w:rPr>
          <w:szCs w:val="22"/>
          <w:lang w:val="sr-Latn-ME"/>
        </w:rPr>
      </w:pPr>
    </w:p>
    <w:p w14:paraId="56366EF8" w14:textId="77777777" w:rsidR="00F01838" w:rsidRPr="004E2FF0" w:rsidRDefault="00F01838">
      <w:pPr>
        <w:tabs>
          <w:tab w:val="clear" w:pos="284"/>
        </w:tabs>
        <w:autoSpaceDE w:val="0"/>
        <w:autoSpaceDN w:val="0"/>
        <w:adjustRightInd w:val="0"/>
        <w:rPr>
          <w:szCs w:val="22"/>
          <w:lang w:val="sr-Latn-ME"/>
        </w:rPr>
      </w:pPr>
    </w:p>
    <w:p w14:paraId="65712F96" w14:textId="199D035C" w:rsidR="00CE09F3" w:rsidRPr="004E2FF0" w:rsidRDefault="00CE09F3" w:rsidP="004E2FF0">
      <w:pPr>
        <w:pStyle w:val="NASLOV123"/>
        <w:spacing w:before="0" w:after="0"/>
        <w:jc w:val="both"/>
        <w:rPr>
          <w:lang w:val="sr-Latn-ME"/>
        </w:rPr>
      </w:pPr>
      <w:r w:rsidRPr="004E2FF0">
        <w:rPr>
          <w:lang w:val="sr-Latn-ME"/>
        </w:rPr>
        <w:t>6. FARMACEUTSKI PODACI</w:t>
      </w:r>
    </w:p>
    <w:p w14:paraId="07275F2F" w14:textId="77777777" w:rsidR="00F01838" w:rsidRPr="004E2FF0" w:rsidRDefault="00F01838">
      <w:pPr>
        <w:rPr>
          <w:b/>
          <w:bCs/>
          <w:szCs w:val="22"/>
          <w:lang w:val="sr-Latn-ME"/>
        </w:rPr>
      </w:pPr>
    </w:p>
    <w:p w14:paraId="65712F97" w14:textId="61514DED" w:rsidR="00CE09F3" w:rsidRPr="004E2FF0" w:rsidRDefault="00CE09F3">
      <w:pPr>
        <w:rPr>
          <w:b/>
          <w:bCs/>
          <w:szCs w:val="22"/>
          <w:lang w:val="sr-Latn-ME"/>
        </w:rPr>
      </w:pPr>
      <w:r w:rsidRPr="004E2FF0">
        <w:rPr>
          <w:b/>
          <w:bCs/>
          <w:szCs w:val="22"/>
          <w:lang w:val="sr-Latn-ME"/>
        </w:rPr>
        <w:t>6.1. Lista pomoćnih supstanci</w:t>
      </w:r>
      <w:r w:rsidR="00B63005" w:rsidRPr="004E2FF0">
        <w:rPr>
          <w:b/>
          <w:bCs/>
          <w:szCs w:val="22"/>
          <w:lang w:val="sr-Latn-ME"/>
        </w:rPr>
        <w:t xml:space="preserve"> (ekscipijenasa)</w:t>
      </w:r>
    </w:p>
    <w:p w14:paraId="65712F98" w14:textId="77777777" w:rsidR="00BD6E6C" w:rsidRPr="004E2FF0" w:rsidRDefault="00BD6E6C" w:rsidP="00F50FD4">
      <w:pPr>
        <w:rPr>
          <w:b/>
          <w:bCs/>
          <w:szCs w:val="22"/>
          <w:lang w:val="sr-Latn-ME"/>
        </w:rPr>
      </w:pPr>
    </w:p>
    <w:p w14:paraId="65712F99" w14:textId="77777777" w:rsidR="0031307E" w:rsidRPr="004E2FF0" w:rsidRDefault="00BD6E6C" w:rsidP="004E2FF0">
      <w:pPr>
        <w:rPr>
          <w:szCs w:val="22"/>
          <w:lang w:val="sr-Latn-ME"/>
        </w:rPr>
      </w:pPr>
      <w:r w:rsidRPr="004E2FF0">
        <w:rPr>
          <w:szCs w:val="22"/>
          <w:lang w:val="sr-Latn-ME"/>
        </w:rPr>
        <w:t>Hlorovodonična kiselina (za podešavanje pH)</w:t>
      </w:r>
    </w:p>
    <w:p w14:paraId="65712F9A" w14:textId="412D455E" w:rsidR="0031307E" w:rsidRPr="004E2FF0" w:rsidRDefault="00BD6E6C" w:rsidP="004E2FF0">
      <w:pPr>
        <w:rPr>
          <w:szCs w:val="22"/>
          <w:lang w:val="sr-Latn-ME"/>
        </w:rPr>
      </w:pPr>
      <w:r w:rsidRPr="004E2FF0">
        <w:rPr>
          <w:szCs w:val="22"/>
          <w:lang w:val="sr-Latn-ME"/>
        </w:rPr>
        <w:t>Natrijum</w:t>
      </w:r>
      <w:r w:rsidR="00F01838" w:rsidRPr="004E2FF0">
        <w:rPr>
          <w:szCs w:val="22"/>
          <w:lang w:val="sr-Latn-ME"/>
        </w:rPr>
        <w:t xml:space="preserve"> </w:t>
      </w:r>
      <w:r w:rsidRPr="004E2FF0">
        <w:rPr>
          <w:szCs w:val="22"/>
          <w:lang w:val="sr-Latn-ME"/>
        </w:rPr>
        <w:t>hidroksid (za podešavanje pH)</w:t>
      </w:r>
    </w:p>
    <w:p w14:paraId="65712F9B" w14:textId="00CB020A" w:rsidR="0031307E" w:rsidRPr="004E2FF0" w:rsidRDefault="00BD6E6C" w:rsidP="004E2FF0">
      <w:pPr>
        <w:rPr>
          <w:szCs w:val="22"/>
          <w:lang w:val="sr-Latn-ME"/>
        </w:rPr>
      </w:pPr>
      <w:r w:rsidRPr="004E2FF0">
        <w:rPr>
          <w:szCs w:val="22"/>
          <w:lang w:val="sr-Latn-ME"/>
        </w:rPr>
        <w:t>Voda za injekcije</w:t>
      </w:r>
    </w:p>
    <w:p w14:paraId="65712F9C" w14:textId="77777777" w:rsidR="00CE09F3" w:rsidRPr="004E2FF0" w:rsidRDefault="00CE09F3" w:rsidP="00F50FD4">
      <w:pPr>
        <w:rPr>
          <w:szCs w:val="22"/>
          <w:lang w:val="sr-Latn-ME"/>
        </w:rPr>
      </w:pPr>
    </w:p>
    <w:p w14:paraId="65712F9D" w14:textId="2FD6D837" w:rsidR="00CE09F3" w:rsidRPr="004E2FF0" w:rsidRDefault="00CE09F3" w:rsidP="00F50FD4">
      <w:pPr>
        <w:rPr>
          <w:b/>
          <w:bCs/>
          <w:szCs w:val="22"/>
          <w:lang w:val="sr-Latn-ME"/>
        </w:rPr>
      </w:pPr>
      <w:r w:rsidRPr="004E2FF0">
        <w:rPr>
          <w:b/>
          <w:bCs/>
          <w:szCs w:val="22"/>
          <w:lang w:val="sr-Latn-ME"/>
        </w:rPr>
        <w:t>6.2. Inkompatibilnost</w:t>
      </w:r>
      <w:r w:rsidR="00893493" w:rsidRPr="004E2FF0">
        <w:rPr>
          <w:b/>
          <w:bCs/>
          <w:szCs w:val="22"/>
          <w:lang w:val="sr-Latn-ME"/>
        </w:rPr>
        <w:t>i</w:t>
      </w:r>
    </w:p>
    <w:p w14:paraId="65712F9E" w14:textId="77777777" w:rsidR="00CE09F3" w:rsidRPr="004E2FF0" w:rsidRDefault="00CE09F3" w:rsidP="00F50FD4">
      <w:pPr>
        <w:rPr>
          <w:szCs w:val="22"/>
          <w:lang w:val="sr-Latn-ME"/>
        </w:rPr>
      </w:pPr>
    </w:p>
    <w:p w14:paraId="65712F9F" w14:textId="6008CB54" w:rsidR="00BD6E6C" w:rsidRPr="004E2FF0" w:rsidRDefault="00BD6E6C" w:rsidP="00F50FD4">
      <w:pPr>
        <w:rPr>
          <w:szCs w:val="22"/>
          <w:lang w:val="sr-Latn-ME"/>
        </w:rPr>
      </w:pPr>
      <w:r w:rsidRPr="004E2FF0">
        <w:rPr>
          <w:szCs w:val="22"/>
          <w:lang w:val="sr-Latn-ME"/>
        </w:rPr>
        <w:t>Ringerov rastvor se ne sm</w:t>
      </w:r>
      <w:r w:rsidR="00893493" w:rsidRPr="004E2FF0">
        <w:rPr>
          <w:szCs w:val="22"/>
          <w:lang w:val="sr-Latn-ME"/>
        </w:rPr>
        <w:t>ij</w:t>
      </w:r>
      <w:r w:rsidRPr="004E2FF0">
        <w:rPr>
          <w:szCs w:val="22"/>
          <w:lang w:val="sr-Latn-ME"/>
        </w:rPr>
        <w:t>e m</w:t>
      </w:r>
      <w:r w:rsidR="00893493" w:rsidRPr="004E2FF0">
        <w:rPr>
          <w:szCs w:val="22"/>
          <w:lang w:val="sr-Latn-ME"/>
        </w:rPr>
        <w:t>ij</w:t>
      </w:r>
      <w:r w:rsidRPr="004E2FF0">
        <w:rPr>
          <w:szCs w:val="22"/>
          <w:lang w:val="sr-Latn-ME"/>
        </w:rPr>
        <w:t xml:space="preserve">ešati sa rastvorima koji sadrže fosfate, karbonate i oksalate, zbog mogućeg taloženja. </w:t>
      </w:r>
    </w:p>
    <w:p w14:paraId="65712FA0" w14:textId="77777777" w:rsidR="00901C19" w:rsidRPr="004E2FF0" w:rsidRDefault="00901C19" w:rsidP="00F50FD4">
      <w:pPr>
        <w:rPr>
          <w:szCs w:val="22"/>
          <w:lang w:val="sr-Latn-ME"/>
        </w:rPr>
      </w:pPr>
    </w:p>
    <w:p w14:paraId="65712FA1" w14:textId="1459C0C0" w:rsidR="00CE09F3" w:rsidRPr="004E2FF0" w:rsidRDefault="00BD6E6C" w:rsidP="00F50FD4">
      <w:pPr>
        <w:rPr>
          <w:szCs w:val="22"/>
          <w:lang w:val="sr-Latn-ME"/>
        </w:rPr>
      </w:pPr>
      <w:r w:rsidRPr="004E2FF0">
        <w:rPr>
          <w:szCs w:val="22"/>
          <w:lang w:val="sr-Latn-ME"/>
        </w:rPr>
        <w:t>Rastvori koji sadrže kalcijum (kao što su Ringerov i Hartmanov rastvor), ne sm</w:t>
      </w:r>
      <w:r w:rsidR="00893493" w:rsidRPr="004E2FF0">
        <w:rPr>
          <w:szCs w:val="22"/>
          <w:lang w:val="sr-Latn-ME"/>
        </w:rPr>
        <w:t>i</w:t>
      </w:r>
      <w:r w:rsidRPr="004E2FF0">
        <w:rPr>
          <w:szCs w:val="22"/>
          <w:lang w:val="sr-Latn-ME"/>
        </w:rPr>
        <w:t>ju se koristiti za rekonstituciju ceftriaksona ili za dalje razblaživanje rastvora ceftriaksona za njegovu intravensku upotrebu, jer mogu nastati precipitati.</w:t>
      </w:r>
    </w:p>
    <w:p w14:paraId="65712FA2" w14:textId="77777777" w:rsidR="00BD6E6C" w:rsidRPr="004E2FF0" w:rsidRDefault="00BD6E6C" w:rsidP="00F50FD4">
      <w:pPr>
        <w:rPr>
          <w:szCs w:val="22"/>
          <w:lang w:val="sr-Latn-ME"/>
        </w:rPr>
      </w:pPr>
    </w:p>
    <w:p w14:paraId="65712FA3" w14:textId="77777777" w:rsidR="00CE09F3" w:rsidRPr="004E2FF0" w:rsidRDefault="00CE09F3" w:rsidP="00F50FD4">
      <w:pPr>
        <w:rPr>
          <w:b/>
          <w:bCs/>
          <w:szCs w:val="22"/>
          <w:lang w:val="sr-Latn-ME"/>
        </w:rPr>
      </w:pPr>
      <w:r w:rsidRPr="004E2FF0">
        <w:rPr>
          <w:b/>
          <w:bCs/>
          <w:szCs w:val="22"/>
          <w:lang w:val="sr-Latn-ME"/>
        </w:rPr>
        <w:t>6.3. Rok upotrebe</w:t>
      </w:r>
    </w:p>
    <w:p w14:paraId="65712FA4" w14:textId="77777777" w:rsidR="00BD6E6C" w:rsidRPr="004E2FF0" w:rsidRDefault="00BD6E6C" w:rsidP="00F50FD4">
      <w:pPr>
        <w:rPr>
          <w:szCs w:val="22"/>
          <w:lang w:val="sr-Latn-ME"/>
        </w:rPr>
      </w:pPr>
    </w:p>
    <w:p w14:paraId="65712FA5" w14:textId="77777777" w:rsidR="00CE09F3" w:rsidRPr="004E2FF0" w:rsidRDefault="00BD6E6C" w:rsidP="00F50FD4">
      <w:pPr>
        <w:rPr>
          <w:szCs w:val="22"/>
          <w:lang w:val="sr-Latn-ME"/>
        </w:rPr>
      </w:pPr>
      <w:r w:rsidRPr="004E2FF0">
        <w:rPr>
          <w:szCs w:val="22"/>
          <w:lang w:val="sr-Latn-ME"/>
        </w:rPr>
        <w:t xml:space="preserve">3 godine. </w:t>
      </w:r>
    </w:p>
    <w:p w14:paraId="65712FA6" w14:textId="4007780E" w:rsidR="000C039F" w:rsidRPr="004E2FF0" w:rsidRDefault="000C039F" w:rsidP="00F50FD4">
      <w:pPr>
        <w:rPr>
          <w:szCs w:val="22"/>
          <w:lang w:val="sr-Latn-ME"/>
        </w:rPr>
      </w:pPr>
    </w:p>
    <w:p w14:paraId="65712FA7" w14:textId="584081AE" w:rsidR="00CE09F3" w:rsidRPr="004E2FF0" w:rsidRDefault="00CE09F3" w:rsidP="00F50FD4">
      <w:pPr>
        <w:rPr>
          <w:b/>
          <w:bCs/>
          <w:szCs w:val="22"/>
          <w:lang w:val="sr-Latn-ME"/>
        </w:rPr>
      </w:pPr>
      <w:r w:rsidRPr="004E2FF0">
        <w:rPr>
          <w:b/>
          <w:bCs/>
          <w:szCs w:val="22"/>
          <w:lang w:val="sr-Latn-ME"/>
        </w:rPr>
        <w:t>6.4. Posebne mere opreza pri čuvanju</w:t>
      </w:r>
      <w:r w:rsidR="00A27739" w:rsidRPr="004E2FF0">
        <w:rPr>
          <w:b/>
          <w:bCs/>
          <w:szCs w:val="22"/>
          <w:lang w:val="sr-Latn-ME"/>
        </w:rPr>
        <w:t xml:space="preserve"> lijeka</w:t>
      </w:r>
    </w:p>
    <w:p w14:paraId="65712FA8" w14:textId="77777777" w:rsidR="00BD6E6C" w:rsidRPr="004E2FF0" w:rsidRDefault="00BD6E6C" w:rsidP="00F50FD4">
      <w:pPr>
        <w:rPr>
          <w:szCs w:val="22"/>
          <w:lang w:val="sr-Latn-ME"/>
        </w:rPr>
      </w:pPr>
    </w:p>
    <w:p w14:paraId="65712FA9" w14:textId="0719F9C6" w:rsidR="00BD6E6C" w:rsidRPr="004E2FF0" w:rsidRDefault="00BD6E6C" w:rsidP="00F50FD4">
      <w:pPr>
        <w:rPr>
          <w:szCs w:val="22"/>
          <w:lang w:val="sr-Latn-ME"/>
        </w:rPr>
      </w:pPr>
      <w:r w:rsidRPr="004E2FF0">
        <w:rPr>
          <w:szCs w:val="22"/>
          <w:lang w:val="sr-Latn-ME"/>
        </w:rPr>
        <w:t>Čuvati na temperaturi do 25°C.</w:t>
      </w:r>
    </w:p>
    <w:p w14:paraId="65712FAA" w14:textId="668EA756" w:rsidR="00BD6E6C" w:rsidRPr="004E2FF0" w:rsidRDefault="00BD6E6C" w:rsidP="00F50FD4">
      <w:pPr>
        <w:rPr>
          <w:szCs w:val="22"/>
          <w:lang w:val="sr-Latn-ME"/>
        </w:rPr>
      </w:pPr>
      <w:r w:rsidRPr="004E2FF0">
        <w:rPr>
          <w:szCs w:val="22"/>
          <w:lang w:val="sr-Latn-ME"/>
        </w:rPr>
        <w:t>Nakon otvaranja rastvor se mora odmah upotr</w:t>
      </w:r>
      <w:r w:rsidR="009B2823" w:rsidRPr="004E2FF0">
        <w:rPr>
          <w:szCs w:val="22"/>
          <w:lang w:val="sr-Latn-ME"/>
        </w:rPr>
        <w:t>ij</w:t>
      </w:r>
      <w:r w:rsidRPr="004E2FF0">
        <w:rPr>
          <w:szCs w:val="22"/>
          <w:lang w:val="sr-Latn-ME"/>
        </w:rPr>
        <w:t>ebiti.</w:t>
      </w:r>
    </w:p>
    <w:p w14:paraId="65712FAC" w14:textId="77777777" w:rsidR="00CE09F3" w:rsidRPr="004E2FF0" w:rsidRDefault="00CE09F3" w:rsidP="00F50FD4">
      <w:pPr>
        <w:rPr>
          <w:szCs w:val="22"/>
          <w:lang w:val="sr-Latn-ME"/>
        </w:rPr>
      </w:pPr>
    </w:p>
    <w:p w14:paraId="65712FAD" w14:textId="65A4D5D6" w:rsidR="00CE09F3" w:rsidRPr="004E2FF0" w:rsidRDefault="0022223A" w:rsidP="00F50FD4">
      <w:pPr>
        <w:rPr>
          <w:b/>
          <w:bCs/>
          <w:szCs w:val="22"/>
          <w:lang w:val="sr-Latn-ME"/>
        </w:rPr>
      </w:pPr>
      <w:r w:rsidRPr="004E2FF0">
        <w:rPr>
          <w:b/>
          <w:bCs/>
          <w:szCs w:val="22"/>
          <w:lang w:val="sr-Latn-ME"/>
        </w:rPr>
        <w:lastRenderedPageBreak/>
        <w:t>6.5.</w:t>
      </w:r>
      <w:r w:rsidR="00A27739" w:rsidRPr="004E2FF0">
        <w:rPr>
          <w:b/>
          <w:bCs/>
          <w:szCs w:val="22"/>
          <w:lang w:val="sr-Latn-ME"/>
        </w:rPr>
        <w:t xml:space="preserve"> Vrsta</w:t>
      </w:r>
      <w:r w:rsidR="00CE09F3" w:rsidRPr="004E2FF0">
        <w:rPr>
          <w:b/>
          <w:bCs/>
          <w:szCs w:val="22"/>
          <w:lang w:val="sr-Latn-ME"/>
        </w:rPr>
        <w:t xml:space="preserve"> i sadržaj pakovanja</w:t>
      </w:r>
    </w:p>
    <w:p w14:paraId="65712FAE" w14:textId="77777777" w:rsidR="00CE09F3" w:rsidRPr="004E2FF0" w:rsidRDefault="00CE09F3" w:rsidP="00F50FD4">
      <w:pPr>
        <w:rPr>
          <w:szCs w:val="22"/>
          <w:lang w:val="sr-Latn-ME"/>
        </w:rPr>
      </w:pPr>
    </w:p>
    <w:p w14:paraId="65712FAF" w14:textId="281AEB91" w:rsidR="00BD6E6C" w:rsidRPr="004E2FF0" w:rsidRDefault="00BC5E43" w:rsidP="00F50FD4">
      <w:pPr>
        <w:rPr>
          <w:szCs w:val="22"/>
          <w:lang w:val="sr-Latn-ME"/>
        </w:rPr>
      </w:pPr>
      <w:r w:rsidRPr="004E2FF0">
        <w:rPr>
          <w:szCs w:val="22"/>
          <w:lang w:val="sr-Latn-ME"/>
        </w:rPr>
        <w:t xml:space="preserve">Plastična boca (polietilen niske gustine) sa 500 </w:t>
      </w:r>
      <w:r w:rsidR="00BA346B" w:rsidRPr="004E2FF0">
        <w:rPr>
          <w:szCs w:val="22"/>
          <w:lang w:val="sr-Latn-ME"/>
        </w:rPr>
        <w:t>ml</w:t>
      </w:r>
      <w:r w:rsidRPr="004E2FF0">
        <w:rPr>
          <w:szCs w:val="22"/>
          <w:lang w:val="sr-Latn-ME"/>
        </w:rPr>
        <w:t xml:space="preserve"> rastvora za infuziju.</w:t>
      </w:r>
    </w:p>
    <w:p w14:paraId="65712FB0" w14:textId="77777777" w:rsidR="00BD6E6C" w:rsidRPr="004E2FF0" w:rsidRDefault="00BD6E6C" w:rsidP="00F50FD4">
      <w:pPr>
        <w:rPr>
          <w:szCs w:val="22"/>
          <w:lang w:val="sr-Latn-ME"/>
        </w:rPr>
      </w:pPr>
    </w:p>
    <w:p w14:paraId="65712FB1" w14:textId="028D81EF" w:rsidR="00CE09F3" w:rsidRPr="004E2FF0" w:rsidRDefault="00CE09F3" w:rsidP="00F50FD4">
      <w:pPr>
        <w:rPr>
          <w:b/>
          <w:bCs/>
          <w:szCs w:val="22"/>
          <w:lang w:val="sr-Latn-ME"/>
        </w:rPr>
      </w:pPr>
      <w:r w:rsidRPr="004E2FF0">
        <w:rPr>
          <w:b/>
          <w:bCs/>
          <w:szCs w:val="22"/>
          <w:lang w:val="sr-Latn-ME"/>
        </w:rPr>
        <w:t>6.6. Posebne m</w:t>
      </w:r>
      <w:r w:rsidR="00DA15BA" w:rsidRPr="004E2FF0">
        <w:rPr>
          <w:b/>
          <w:bCs/>
          <w:szCs w:val="22"/>
          <w:lang w:val="sr-Latn-ME"/>
        </w:rPr>
        <w:t>j</w:t>
      </w:r>
      <w:r w:rsidRPr="004E2FF0">
        <w:rPr>
          <w:b/>
          <w:bCs/>
          <w:szCs w:val="22"/>
          <w:lang w:val="sr-Latn-ME"/>
        </w:rPr>
        <w:t>ere opreza pri odlaganju materijala koji treba odbaciti nakon prim</w:t>
      </w:r>
      <w:r w:rsidR="00DA15BA" w:rsidRPr="004E2FF0">
        <w:rPr>
          <w:b/>
          <w:bCs/>
          <w:szCs w:val="22"/>
          <w:lang w:val="sr-Latn-ME"/>
        </w:rPr>
        <w:t>j</w:t>
      </w:r>
      <w:r w:rsidRPr="004E2FF0">
        <w:rPr>
          <w:b/>
          <w:bCs/>
          <w:szCs w:val="22"/>
          <w:lang w:val="sr-Latn-ME"/>
        </w:rPr>
        <w:t>ene l</w:t>
      </w:r>
      <w:r w:rsidR="00DA15BA" w:rsidRPr="004E2FF0">
        <w:rPr>
          <w:b/>
          <w:bCs/>
          <w:szCs w:val="22"/>
          <w:lang w:val="sr-Latn-ME"/>
        </w:rPr>
        <w:t>ij</w:t>
      </w:r>
      <w:r w:rsidRPr="004E2FF0">
        <w:rPr>
          <w:b/>
          <w:bCs/>
          <w:szCs w:val="22"/>
          <w:lang w:val="sr-Latn-ME"/>
        </w:rPr>
        <w:t>eka (i druga uputstva za rukovanje l</w:t>
      </w:r>
      <w:r w:rsidR="00BC1195" w:rsidRPr="004E2FF0">
        <w:rPr>
          <w:b/>
          <w:bCs/>
          <w:szCs w:val="22"/>
          <w:lang w:val="sr-Latn-ME"/>
        </w:rPr>
        <w:t>ij</w:t>
      </w:r>
      <w:r w:rsidRPr="004E2FF0">
        <w:rPr>
          <w:b/>
          <w:bCs/>
          <w:szCs w:val="22"/>
          <w:lang w:val="sr-Latn-ME"/>
        </w:rPr>
        <w:t>ekom)</w:t>
      </w:r>
    </w:p>
    <w:p w14:paraId="65712FB2" w14:textId="77777777" w:rsidR="00CE09F3" w:rsidRPr="004E2FF0" w:rsidRDefault="00CE09F3" w:rsidP="00F50FD4">
      <w:pPr>
        <w:rPr>
          <w:szCs w:val="22"/>
          <w:lang w:val="sr-Latn-ME"/>
        </w:rPr>
      </w:pPr>
    </w:p>
    <w:p w14:paraId="65712FB3" w14:textId="5F198262" w:rsidR="00CE09F3" w:rsidRPr="004E2FF0" w:rsidRDefault="000C039F">
      <w:pPr>
        <w:rPr>
          <w:szCs w:val="22"/>
          <w:lang w:val="sr-Latn-ME"/>
        </w:rPr>
      </w:pPr>
      <w:r w:rsidRPr="004E2FF0">
        <w:rPr>
          <w:szCs w:val="20"/>
          <w:lang w:val="sr-Latn-ME" w:eastAsia="hr-HR" w:bidi="hr-HR"/>
        </w:rPr>
        <w:t>Svu neiskorišćenu količinu l</w:t>
      </w:r>
      <w:r w:rsidR="009B2823" w:rsidRPr="004E2FF0">
        <w:rPr>
          <w:szCs w:val="20"/>
          <w:lang w:val="sr-Latn-ME" w:eastAsia="hr-HR" w:bidi="hr-HR"/>
        </w:rPr>
        <w:t>ije</w:t>
      </w:r>
      <w:r w:rsidRPr="004E2FF0">
        <w:rPr>
          <w:szCs w:val="20"/>
          <w:lang w:val="sr-Latn-ME" w:eastAsia="hr-HR" w:bidi="hr-HR"/>
        </w:rPr>
        <w:t>ka ili otpadnog materijala nakon njegove upotrebe treba ukloniti, u skladu sa važećim propisima</w:t>
      </w:r>
      <w:r w:rsidR="00BC5E43" w:rsidRPr="004E2FF0">
        <w:rPr>
          <w:szCs w:val="22"/>
          <w:lang w:val="sr-Latn-ME"/>
        </w:rPr>
        <w:t>.</w:t>
      </w:r>
    </w:p>
    <w:p w14:paraId="70ABC5B0" w14:textId="31648899" w:rsidR="00F01838" w:rsidRPr="004E2FF0" w:rsidRDefault="00F01838">
      <w:pPr>
        <w:rPr>
          <w:szCs w:val="22"/>
          <w:lang w:val="sr-Latn-ME"/>
        </w:rPr>
      </w:pPr>
    </w:p>
    <w:p w14:paraId="78D910B3" w14:textId="77777777" w:rsidR="00F01838" w:rsidRPr="004E2FF0" w:rsidRDefault="00F01838">
      <w:pPr>
        <w:rPr>
          <w:szCs w:val="22"/>
          <w:lang w:val="sr-Latn-ME"/>
        </w:rPr>
      </w:pPr>
    </w:p>
    <w:p w14:paraId="65712FB4" w14:textId="77777777" w:rsidR="00CE09F3" w:rsidRPr="004E2FF0" w:rsidRDefault="00CE09F3" w:rsidP="004E2FF0">
      <w:pPr>
        <w:pStyle w:val="NASLOV123"/>
        <w:spacing w:before="0" w:after="0"/>
        <w:jc w:val="both"/>
        <w:rPr>
          <w:lang w:val="sr-Latn-ME"/>
        </w:rPr>
      </w:pPr>
      <w:r w:rsidRPr="004E2FF0">
        <w:rPr>
          <w:lang w:val="sr-Latn-ME"/>
        </w:rPr>
        <w:t xml:space="preserve">7. NOSILAC DOZVOLE </w:t>
      </w:r>
    </w:p>
    <w:p w14:paraId="79AD3482" w14:textId="77777777" w:rsidR="00F01838" w:rsidRPr="004E2FF0" w:rsidRDefault="00F01838">
      <w:pPr>
        <w:rPr>
          <w:szCs w:val="22"/>
          <w:lang w:val="sr-Latn-ME"/>
        </w:rPr>
      </w:pPr>
    </w:p>
    <w:p w14:paraId="0ED6B210" w14:textId="494085B9" w:rsidR="00D26384" w:rsidRPr="004E2FF0" w:rsidRDefault="00365921">
      <w:pPr>
        <w:rPr>
          <w:szCs w:val="22"/>
          <w:lang w:val="sr-Latn-ME"/>
        </w:rPr>
      </w:pPr>
      <w:r w:rsidRPr="004E2FF0">
        <w:rPr>
          <w:szCs w:val="22"/>
          <w:lang w:val="sr-Latn-ME"/>
        </w:rPr>
        <w:t>Hemofarm A</w:t>
      </w:r>
      <w:r w:rsidR="00F01838" w:rsidRPr="004E2FF0">
        <w:rPr>
          <w:szCs w:val="22"/>
          <w:lang w:val="sr-Latn-ME"/>
        </w:rPr>
        <w:t>.</w:t>
      </w:r>
      <w:r w:rsidRPr="004E2FF0">
        <w:rPr>
          <w:szCs w:val="22"/>
          <w:lang w:val="sr-Latn-ME"/>
        </w:rPr>
        <w:t>D</w:t>
      </w:r>
      <w:r w:rsidR="00F01838" w:rsidRPr="004E2FF0">
        <w:rPr>
          <w:szCs w:val="22"/>
          <w:lang w:val="sr-Latn-ME"/>
        </w:rPr>
        <w:t>.</w:t>
      </w:r>
      <w:r w:rsidRPr="004E2FF0">
        <w:rPr>
          <w:szCs w:val="22"/>
          <w:lang w:val="sr-Latn-ME"/>
        </w:rPr>
        <w:t xml:space="preserve"> Vršac P</w:t>
      </w:r>
      <w:r w:rsidR="00F01838" w:rsidRPr="004E2FF0">
        <w:rPr>
          <w:szCs w:val="22"/>
          <w:lang w:val="sr-Latn-ME"/>
        </w:rPr>
        <w:t>.</w:t>
      </w:r>
      <w:r w:rsidRPr="004E2FF0">
        <w:rPr>
          <w:szCs w:val="22"/>
          <w:lang w:val="sr-Latn-ME"/>
        </w:rPr>
        <w:t>J</w:t>
      </w:r>
      <w:r w:rsidR="00F01838" w:rsidRPr="004E2FF0">
        <w:rPr>
          <w:szCs w:val="22"/>
          <w:lang w:val="sr-Latn-ME"/>
        </w:rPr>
        <w:t>.</w:t>
      </w:r>
      <w:r w:rsidRPr="004E2FF0">
        <w:rPr>
          <w:szCs w:val="22"/>
          <w:lang w:val="sr-Latn-ME"/>
        </w:rPr>
        <w:t xml:space="preserve"> Podgorica</w:t>
      </w:r>
    </w:p>
    <w:p w14:paraId="5D79B619" w14:textId="3A6F0019" w:rsidR="00D26384" w:rsidRPr="004E2FF0" w:rsidRDefault="00D26384">
      <w:pPr>
        <w:rPr>
          <w:szCs w:val="22"/>
          <w:lang w:val="sr-Latn-ME"/>
        </w:rPr>
      </w:pPr>
      <w:r w:rsidRPr="004E2FF0">
        <w:rPr>
          <w:szCs w:val="22"/>
          <w:lang w:val="sr-Latn-ME"/>
        </w:rPr>
        <w:t>8</w:t>
      </w:r>
      <w:r w:rsidR="00F01838" w:rsidRPr="004E2FF0">
        <w:rPr>
          <w:szCs w:val="22"/>
          <w:lang w:val="sr-Latn-ME"/>
        </w:rPr>
        <w:t>.</w:t>
      </w:r>
      <w:r w:rsidRPr="004E2FF0">
        <w:rPr>
          <w:szCs w:val="22"/>
          <w:lang w:val="sr-Latn-ME"/>
        </w:rPr>
        <w:t xml:space="preserve"> marta 55A, Podgorica, Crna Gora</w:t>
      </w:r>
    </w:p>
    <w:p w14:paraId="210C5092" w14:textId="77777777" w:rsidR="00F01838" w:rsidRPr="004E2FF0" w:rsidRDefault="00F01838" w:rsidP="004E2FF0">
      <w:pPr>
        <w:pStyle w:val="NASLOV123"/>
        <w:spacing w:before="0" w:after="0"/>
        <w:jc w:val="both"/>
        <w:rPr>
          <w:lang w:val="sr-Latn-ME"/>
        </w:rPr>
      </w:pPr>
    </w:p>
    <w:p w14:paraId="38EBCCDB" w14:textId="77777777" w:rsidR="00F01838" w:rsidRPr="004E2FF0" w:rsidRDefault="00F01838" w:rsidP="004E2FF0">
      <w:pPr>
        <w:pStyle w:val="NASLOV123"/>
        <w:spacing w:before="0" w:after="0"/>
        <w:jc w:val="both"/>
        <w:rPr>
          <w:lang w:val="sr-Latn-ME"/>
        </w:rPr>
      </w:pPr>
    </w:p>
    <w:p w14:paraId="65712FB7" w14:textId="341C3361" w:rsidR="00CE09F3" w:rsidRPr="004E2FF0" w:rsidRDefault="00CE09F3" w:rsidP="004E2FF0">
      <w:pPr>
        <w:pStyle w:val="NASLOV123"/>
        <w:spacing w:before="0" w:after="0"/>
        <w:jc w:val="both"/>
        <w:rPr>
          <w:lang w:val="sr-Latn-ME"/>
        </w:rPr>
      </w:pPr>
      <w:r w:rsidRPr="004E2FF0">
        <w:rPr>
          <w:lang w:val="sr-Latn-ME"/>
        </w:rPr>
        <w:t xml:space="preserve">8. </w:t>
      </w:r>
      <w:r w:rsidR="001333CF" w:rsidRPr="004E2FF0">
        <w:rPr>
          <w:lang w:val="sr-Latn-ME"/>
        </w:rPr>
        <w:t>BROJ DOZVOLE</w:t>
      </w:r>
      <w:r w:rsidRPr="004E2FF0">
        <w:rPr>
          <w:lang w:val="sr-Latn-ME"/>
        </w:rPr>
        <w:t xml:space="preserve"> ZA STAVLJANJE L</w:t>
      </w:r>
      <w:r w:rsidR="00F67696" w:rsidRPr="004E2FF0">
        <w:rPr>
          <w:lang w:val="sr-Latn-ME"/>
        </w:rPr>
        <w:t>IJE</w:t>
      </w:r>
      <w:r w:rsidRPr="004E2FF0">
        <w:rPr>
          <w:lang w:val="sr-Latn-ME"/>
        </w:rPr>
        <w:t>KA U PROMET</w:t>
      </w:r>
    </w:p>
    <w:p w14:paraId="76533ADA" w14:textId="77777777" w:rsidR="00F01838" w:rsidRPr="004E2FF0" w:rsidRDefault="00F01838" w:rsidP="004E2FF0">
      <w:pPr>
        <w:pStyle w:val="NASLOV123"/>
        <w:spacing w:before="0" w:after="0"/>
        <w:jc w:val="both"/>
        <w:rPr>
          <w:b w:val="0"/>
          <w:lang w:val="sr-Latn-ME"/>
        </w:rPr>
      </w:pPr>
    </w:p>
    <w:p w14:paraId="7BC4E771" w14:textId="11111886" w:rsidR="00F01838" w:rsidRPr="00C31DB4" w:rsidRDefault="00C31DB4" w:rsidP="004E2FF0">
      <w:pPr>
        <w:pStyle w:val="NASLOV123"/>
        <w:spacing w:before="0" w:after="0"/>
        <w:jc w:val="both"/>
        <w:rPr>
          <w:b w:val="0"/>
          <w:lang w:val="sr-Latn-ME"/>
        </w:rPr>
      </w:pPr>
      <w:r w:rsidRPr="00C31DB4">
        <w:rPr>
          <w:b w:val="0"/>
          <w:lang w:val="sr-Latn-ME"/>
        </w:rPr>
        <w:t>2030/25/1617 - 7491</w:t>
      </w:r>
    </w:p>
    <w:p w14:paraId="14A96131" w14:textId="63FFC5C4" w:rsidR="00F01838" w:rsidRDefault="00F01838" w:rsidP="004E2FF0">
      <w:pPr>
        <w:pStyle w:val="NASLOV123"/>
        <w:spacing w:before="0" w:after="0"/>
        <w:jc w:val="both"/>
        <w:rPr>
          <w:lang w:val="sr-Latn-ME"/>
        </w:rPr>
      </w:pPr>
    </w:p>
    <w:p w14:paraId="6652DB46" w14:textId="77777777" w:rsidR="00C31DB4" w:rsidRPr="004E2FF0" w:rsidRDefault="00C31DB4" w:rsidP="004E2FF0">
      <w:pPr>
        <w:pStyle w:val="NASLOV123"/>
        <w:spacing w:before="0" w:after="0"/>
        <w:jc w:val="both"/>
        <w:rPr>
          <w:lang w:val="sr-Latn-ME"/>
        </w:rPr>
      </w:pPr>
    </w:p>
    <w:p w14:paraId="65712FB9" w14:textId="5ABCB645" w:rsidR="00CE09F3" w:rsidRPr="004E2FF0" w:rsidRDefault="00CE09F3" w:rsidP="004E2FF0">
      <w:pPr>
        <w:pStyle w:val="NASLOV123"/>
        <w:spacing w:before="0" w:after="0"/>
        <w:jc w:val="both"/>
        <w:rPr>
          <w:lang w:val="sr-Latn-ME"/>
        </w:rPr>
      </w:pPr>
      <w:r w:rsidRPr="004E2FF0">
        <w:rPr>
          <w:lang w:val="sr-Latn-ME"/>
        </w:rPr>
        <w:t>9. DATUM PRVE DOZVOLE</w:t>
      </w:r>
      <w:r w:rsidR="003E20EB" w:rsidRPr="004E2FF0">
        <w:rPr>
          <w:lang w:val="sr-Latn-ME"/>
        </w:rPr>
        <w:t>/</w:t>
      </w:r>
      <w:r w:rsidRPr="004E2FF0">
        <w:rPr>
          <w:lang w:val="sr-Latn-ME"/>
        </w:rPr>
        <w:t>OBNOVE DOZVOLE ZA STAVLJANJE L</w:t>
      </w:r>
      <w:r w:rsidR="00F67696" w:rsidRPr="004E2FF0">
        <w:rPr>
          <w:lang w:val="sr-Latn-ME"/>
        </w:rPr>
        <w:t>IJ</w:t>
      </w:r>
      <w:r w:rsidRPr="004E2FF0">
        <w:rPr>
          <w:lang w:val="sr-Latn-ME"/>
        </w:rPr>
        <w:t>EKA U PROMET</w:t>
      </w:r>
    </w:p>
    <w:p w14:paraId="48036A9A" w14:textId="77777777" w:rsidR="00F01838" w:rsidRPr="004E2FF0" w:rsidRDefault="00F01838">
      <w:pPr>
        <w:autoSpaceDE w:val="0"/>
        <w:autoSpaceDN w:val="0"/>
        <w:adjustRightInd w:val="0"/>
        <w:rPr>
          <w:szCs w:val="22"/>
          <w:lang w:val="sr-Latn-ME"/>
        </w:rPr>
      </w:pPr>
    </w:p>
    <w:p w14:paraId="65712FBA" w14:textId="0B2F10FD" w:rsidR="0005798D" w:rsidRPr="00C31DB4" w:rsidRDefault="002420EA">
      <w:pPr>
        <w:autoSpaceDE w:val="0"/>
        <w:autoSpaceDN w:val="0"/>
        <w:adjustRightInd w:val="0"/>
        <w:rPr>
          <w:szCs w:val="22"/>
          <w:lang w:val="sr-Latn-ME"/>
        </w:rPr>
      </w:pPr>
      <w:r w:rsidRPr="00C31DB4">
        <w:rPr>
          <w:szCs w:val="22"/>
          <w:lang w:val="sr-Latn-ME"/>
        </w:rPr>
        <w:t xml:space="preserve">Datum prve dozvole: </w:t>
      </w:r>
      <w:r w:rsidR="00FE3C25" w:rsidRPr="00C31DB4">
        <w:rPr>
          <w:szCs w:val="22"/>
          <w:lang w:val="sr-Latn-ME"/>
        </w:rPr>
        <w:t>15.06.2018.</w:t>
      </w:r>
      <w:r w:rsidR="00F01838" w:rsidRPr="00C31DB4">
        <w:rPr>
          <w:szCs w:val="22"/>
          <w:lang w:val="sr-Latn-ME"/>
        </w:rPr>
        <w:t xml:space="preserve"> godine</w:t>
      </w:r>
    </w:p>
    <w:p w14:paraId="7526DA91" w14:textId="2D53929A" w:rsidR="00F01838" w:rsidRPr="00C31DB4" w:rsidRDefault="00F01838" w:rsidP="004E2FF0">
      <w:pPr>
        <w:autoSpaceDE w:val="0"/>
        <w:autoSpaceDN w:val="0"/>
        <w:adjustRightInd w:val="0"/>
        <w:rPr>
          <w:lang w:val="sr-Latn-ME"/>
        </w:rPr>
      </w:pPr>
      <w:r w:rsidRPr="00C31DB4">
        <w:rPr>
          <w:szCs w:val="22"/>
          <w:lang w:val="sr-Latn-ME"/>
        </w:rPr>
        <w:t>Datum posl</w:t>
      </w:r>
      <w:r w:rsidR="00332722">
        <w:rPr>
          <w:szCs w:val="22"/>
          <w:lang w:val="sr-Latn-ME"/>
        </w:rPr>
        <w:t>j</w:t>
      </w:r>
      <w:r w:rsidRPr="00C31DB4">
        <w:rPr>
          <w:szCs w:val="22"/>
          <w:lang w:val="sr-Latn-ME"/>
        </w:rPr>
        <w:t>ednje obnove dozvole:</w:t>
      </w:r>
      <w:r w:rsidR="00C31DB4" w:rsidRPr="00C31DB4">
        <w:rPr>
          <w:szCs w:val="22"/>
          <w:lang w:val="sr-Latn-ME"/>
        </w:rPr>
        <w:t xml:space="preserve"> 02.04.2025. godine</w:t>
      </w:r>
    </w:p>
    <w:p w14:paraId="7FE02330" w14:textId="77777777" w:rsidR="00F01838" w:rsidRPr="004E2FF0" w:rsidRDefault="00F01838" w:rsidP="004E2FF0">
      <w:pPr>
        <w:pStyle w:val="NASLOV123"/>
        <w:spacing w:before="0" w:after="0"/>
        <w:jc w:val="both"/>
        <w:rPr>
          <w:lang w:val="sr-Latn-ME"/>
        </w:rPr>
      </w:pPr>
    </w:p>
    <w:p w14:paraId="2B9D00C2" w14:textId="77777777" w:rsidR="00F01838" w:rsidRPr="004E2FF0" w:rsidRDefault="00F01838" w:rsidP="004E2FF0">
      <w:pPr>
        <w:pStyle w:val="NASLOV123"/>
        <w:spacing w:before="0" w:after="0"/>
        <w:jc w:val="both"/>
        <w:rPr>
          <w:lang w:val="sr-Latn-ME"/>
        </w:rPr>
      </w:pPr>
    </w:p>
    <w:p w14:paraId="65712FBC" w14:textId="7A806B30" w:rsidR="00CE09F3" w:rsidRPr="004E2FF0" w:rsidRDefault="00CE09F3" w:rsidP="004E2FF0">
      <w:pPr>
        <w:pStyle w:val="NASLOV123"/>
        <w:spacing w:before="0" w:after="0"/>
        <w:jc w:val="both"/>
        <w:rPr>
          <w:lang w:val="sr-Latn-ME"/>
        </w:rPr>
      </w:pPr>
      <w:r w:rsidRPr="004E2FF0">
        <w:rPr>
          <w:lang w:val="sr-Latn-ME"/>
        </w:rPr>
        <w:t>10. DATUM REVIZIJE TEKSTA</w:t>
      </w:r>
    </w:p>
    <w:p w14:paraId="46B69EF5" w14:textId="77777777" w:rsidR="00F01838" w:rsidRPr="004E2FF0" w:rsidRDefault="00F01838">
      <w:pPr>
        <w:rPr>
          <w:bCs/>
          <w:szCs w:val="22"/>
          <w:lang w:val="sr-Latn-ME"/>
        </w:rPr>
      </w:pPr>
    </w:p>
    <w:p w14:paraId="65712FBE" w14:textId="6D91F90F" w:rsidR="00923865" w:rsidRPr="004E2FF0" w:rsidRDefault="00C31DB4">
      <w:pPr>
        <w:rPr>
          <w:bCs/>
          <w:szCs w:val="22"/>
          <w:lang w:val="sr-Latn-ME"/>
        </w:rPr>
      </w:pPr>
      <w:r>
        <w:rPr>
          <w:bCs/>
          <w:szCs w:val="22"/>
          <w:lang w:val="sr-Latn-ME"/>
        </w:rPr>
        <w:t>April, 2025. godine</w:t>
      </w:r>
    </w:p>
    <w:sectPr w:rsidR="00923865" w:rsidRPr="004E2FF0" w:rsidSect="004E2FF0">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0C566" w14:textId="77777777" w:rsidR="007E2F56" w:rsidRDefault="007E2F56">
      <w:r>
        <w:separator/>
      </w:r>
    </w:p>
  </w:endnote>
  <w:endnote w:type="continuationSeparator" w:id="0">
    <w:p w14:paraId="28C7EED6" w14:textId="77777777" w:rsidR="007E2F56" w:rsidRDefault="007E2F56">
      <w:r>
        <w:continuationSeparator/>
      </w:r>
    </w:p>
  </w:endnote>
  <w:endnote w:type="continuationNotice" w:id="1">
    <w:p w14:paraId="545D2173" w14:textId="77777777" w:rsidR="007E2F56" w:rsidRDefault="007E2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2FC3" w14:textId="77777777" w:rsidR="00220951" w:rsidRDefault="0031307E" w:rsidP="009B7935">
    <w:pPr>
      <w:pStyle w:val="Footer"/>
      <w:framePr w:wrap="around" w:vAnchor="text" w:hAnchor="margin" w:xAlign="right" w:y="1"/>
      <w:rPr>
        <w:rStyle w:val="PageNumber"/>
      </w:rPr>
    </w:pPr>
    <w:r>
      <w:rPr>
        <w:rStyle w:val="PageNumber"/>
      </w:rPr>
      <w:fldChar w:fldCharType="begin"/>
    </w:r>
    <w:r w:rsidR="00220951">
      <w:rPr>
        <w:rStyle w:val="PageNumber"/>
      </w:rPr>
      <w:instrText xml:space="preserve">PAGE  </w:instrText>
    </w:r>
    <w:r>
      <w:rPr>
        <w:rStyle w:val="PageNumber"/>
      </w:rPr>
      <w:fldChar w:fldCharType="separate"/>
    </w:r>
    <w:r w:rsidR="005256BE">
      <w:rPr>
        <w:rStyle w:val="PageNumber"/>
        <w:noProof/>
      </w:rPr>
      <w:t>8</w:t>
    </w:r>
    <w:r>
      <w:rPr>
        <w:rStyle w:val="PageNumber"/>
      </w:rPr>
      <w:fldChar w:fldCharType="end"/>
    </w:r>
  </w:p>
  <w:p w14:paraId="65712FC4" w14:textId="77777777" w:rsidR="00220951" w:rsidRDefault="00220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2FC5" w14:textId="528783F3" w:rsidR="00220951" w:rsidRDefault="007E2F56"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31307E" w:rsidRPr="004E2FF0">
              <w:rPr>
                <w:szCs w:val="18"/>
              </w:rPr>
              <w:fldChar w:fldCharType="begin"/>
            </w:r>
            <w:r w:rsidR="00220951" w:rsidRPr="004E2FF0">
              <w:rPr>
                <w:szCs w:val="18"/>
              </w:rPr>
              <w:instrText xml:space="preserve"> PAGE </w:instrText>
            </w:r>
            <w:r w:rsidR="0031307E" w:rsidRPr="004E2FF0">
              <w:rPr>
                <w:szCs w:val="18"/>
              </w:rPr>
              <w:fldChar w:fldCharType="separate"/>
            </w:r>
            <w:r w:rsidR="00C43140">
              <w:rPr>
                <w:noProof/>
                <w:szCs w:val="18"/>
              </w:rPr>
              <w:t>9</w:t>
            </w:r>
            <w:r w:rsidR="0031307E" w:rsidRPr="004E2FF0">
              <w:rPr>
                <w:szCs w:val="18"/>
              </w:rPr>
              <w:fldChar w:fldCharType="end"/>
            </w:r>
            <w:r w:rsidR="00220951" w:rsidRPr="004E2FF0">
              <w:rPr>
                <w:szCs w:val="18"/>
              </w:rPr>
              <w:t xml:space="preserve"> </w:t>
            </w:r>
            <w:r w:rsidR="007C4D85" w:rsidRPr="004E2FF0">
              <w:rPr>
                <w:szCs w:val="18"/>
              </w:rPr>
              <w:t>/</w:t>
            </w:r>
            <w:r w:rsidR="00220951" w:rsidRPr="004E2FF0">
              <w:rPr>
                <w:szCs w:val="18"/>
              </w:rPr>
              <w:t xml:space="preserve"> </w:t>
            </w:r>
            <w:r w:rsidR="0031307E" w:rsidRPr="004E2FF0">
              <w:rPr>
                <w:szCs w:val="18"/>
              </w:rPr>
              <w:fldChar w:fldCharType="begin"/>
            </w:r>
            <w:r w:rsidR="00220951" w:rsidRPr="004E2FF0">
              <w:rPr>
                <w:szCs w:val="18"/>
              </w:rPr>
              <w:instrText xml:space="preserve"> NUMPAGES  </w:instrText>
            </w:r>
            <w:r w:rsidR="0031307E" w:rsidRPr="004E2FF0">
              <w:rPr>
                <w:szCs w:val="18"/>
              </w:rPr>
              <w:fldChar w:fldCharType="separate"/>
            </w:r>
            <w:r w:rsidR="00C43140">
              <w:rPr>
                <w:noProof/>
                <w:szCs w:val="18"/>
              </w:rPr>
              <w:t>9</w:t>
            </w:r>
            <w:r w:rsidR="0031307E" w:rsidRPr="004E2FF0">
              <w:rPr>
                <w:szCs w:val="18"/>
              </w:rPr>
              <w:fldChar w:fldCharType="end"/>
            </w:r>
          </w:sdtContent>
        </w:sdt>
      </w:sdtContent>
    </w:sdt>
  </w:p>
  <w:p w14:paraId="65712FC6" w14:textId="77777777" w:rsidR="00220951" w:rsidRPr="00C536C2" w:rsidRDefault="00220951"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9BE5" w14:textId="77777777" w:rsidR="007E2F56" w:rsidRDefault="007E2F56">
      <w:r>
        <w:separator/>
      </w:r>
    </w:p>
  </w:footnote>
  <w:footnote w:type="continuationSeparator" w:id="0">
    <w:p w14:paraId="6BE1E8BD" w14:textId="77777777" w:rsidR="007E2F56" w:rsidRDefault="007E2F56">
      <w:r>
        <w:continuationSeparator/>
      </w:r>
    </w:p>
  </w:footnote>
  <w:footnote w:type="continuationNotice" w:id="1">
    <w:p w14:paraId="2D1B6374" w14:textId="77777777" w:rsidR="007E2F56" w:rsidRDefault="007E2F5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B5C"/>
    <w:multiLevelType w:val="hybridMultilevel"/>
    <w:tmpl w:val="ACDC03D4"/>
    <w:lvl w:ilvl="0" w:tplc="04090001">
      <w:start w:val="1"/>
      <w:numFmt w:val="bullet"/>
      <w:lvlText w:val=""/>
      <w:lvlJc w:val="left"/>
      <w:pPr>
        <w:ind w:left="720" w:hanging="360"/>
      </w:pPr>
      <w:rPr>
        <w:rFonts w:ascii="Symbol" w:hAnsi="Symbol" w:hint="default"/>
      </w:rPr>
    </w:lvl>
    <w:lvl w:ilvl="1" w:tplc="1A301B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DD5459E"/>
    <w:multiLevelType w:val="hybridMultilevel"/>
    <w:tmpl w:val="0DCC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20067"/>
    <w:multiLevelType w:val="hybridMultilevel"/>
    <w:tmpl w:val="249CCF78"/>
    <w:lvl w:ilvl="0" w:tplc="E670D55C">
      <w:numFmt w:val="bullet"/>
      <w:lvlText w:val="-"/>
      <w:lvlJc w:val="left"/>
      <w:pPr>
        <w:ind w:left="644" w:hanging="360"/>
      </w:pPr>
      <w:rPr>
        <w:rFonts w:ascii="Tahoma" w:hAnsi="Tahoma" w:cs="Symbol" w:hint="default"/>
        <w:i/>
        <w:iCs/>
        <w:color w:val="000000"/>
        <w:sz w:val="22"/>
        <w:szCs w:val="22"/>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70724EF"/>
    <w:multiLevelType w:val="hybridMultilevel"/>
    <w:tmpl w:val="5A86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0CA74F3"/>
    <w:multiLevelType w:val="hybridMultilevel"/>
    <w:tmpl w:val="BF44085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44171A4"/>
    <w:multiLevelType w:val="hybridMultilevel"/>
    <w:tmpl w:val="FAF8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E410C"/>
    <w:multiLevelType w:val="hybridMultilevel"/>
    <w:tmpl w:val="48E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74DA0"/>
    <w:multiLevelType w:val="hybridMultilevel"/>
    <w:tmpl w:val="531CE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CC7D08"/>
    <w:multiLevelType w:val="hybridMultilevel"/>
    <w:tmpl w:val="559C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F3054"/>
    <w:multiLevelType w:val="hybridMultilevel"/>
    <w:tmpl w:val="29A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A79A3"/>
    <w:multiLevelType w:val="hybridMultilevel"/>
    <w:tmpl w:val="A7B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A63A8"/>
    <w:multiLevelType w:val="hybridMultilevel"/>
    <w:tmpl w:val="7AAC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
    <w:lvlOverride w:ilvl="0">
      <w:startOverride w:val="7"/>
    </w:lvlOverride>
  </w:num>
  <w:num w:numId="3">
    <w:abstractNumId w:val="14"/>
  </w:num>
  <w:num w:numId="4">
    <w:abstractNumId w:val="12"/>
  </w:num>
  <w:num w:numId="5">
    <w:abstractNumId w:val="7"/>
  </w:num>
  <w:num w:numId="6">
    <w:abstractNumId w:val="8"/>
  </w:num>
  <w:num w:numId="7">
    <w:abstractNumId w:val="11"/>
  </w:num>
  <w:num w:numId="8">
    <w:abstractNumId w:val="10"/>
  </w:num>
  <w:num w:numId="9">
    <w:abstractNumId w:val="13"/>
  </w:num>
  <w:num w:numId="10">
    <w:abstractNumId w:val="2"/>
  </w:num>
  <w:num w:numId="11">
    <w:abstractNumId w:val="4"/>
  </w:num>
  <w:num w:numId="12">
    <w:abstractNumId w:val="6"/>
  </w:num>
  <w:num w:numId="13">
    <w:abstractNumId w:val="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AE2"/>
    <w:rsid w:val="00017356"/>
    <w:rsid w:val="00017801"/>
    <w:rsid w:val="000258D0"/>
    <w:rsid w:val="00027B8F"/>
    <w:rsid w:val="00030561"/>
    <w:rsid w:val="00034AA6"/>
    <w:rsid w:val="00036ADA"/>
    <w:rsid w:val="0004056D"/>
    <w:rsid w:val="000405C4"/>
    <w:rsid w:val="00040634"/>
    <w:rsid w:val="00041AD1"/>
    <w:rsid w:val="0004445E"/>
    <w:rsid w:val="00051001"/>
    <w:rsid w:val="00052000"/>
    <w:rsid w:val="00055C42"/>
    <w:rsid w:val="0005798D"/>
    <w:rsid w:val="00064273"/>
    <w:rsid w:val="00065AD1"/>
    <w:rsid w:val="00082E05"/>
    <w:rsid w:val="00083BE0"/>
    <w:rsid w:val="00083E99"/>
    <w:rsid w:val="00085610"/>
    <w:rsid w:val="0009245A"/>
    <w:rsid w:val="00095FB6"/>
    <w:rsid w:val="0009758B"/>
    <w:rsid w:val="000A0F4A"/>
    <w:rsid w:val="000B55F5"/>
    <w:rsid w:val="000B7407"/>
    <w:rsid w:val="000C039F"/>
    <w:rsid w:val="000C2C0B"/>
    <w:rsid w:val="000D0BFC"/>
    <w:rsid w:val="000D5631"/>
    <w:rsid w:val="000E75C0"/>
    <w:rsid w:val="000F0AC1"/>
    <w:rsid w:val="000F2306"/>
    <w:rsid w:val="000F2546"/>
    <w:rsid w:val="000F343E"/>
    <w:rsid w:val="0010163A"/>
    <w:rsid w:val="00107B9E"/>
    <w:rsid w:val="00110202"/>
    <w:rsid w:val="0011693F"/>
    <w:rsid w:val="001209F5"/>
    <w:rsid w:val="00123B09"/>
    <w:rsid w:val="0012641F"/>
    <w:rsid w:val="00127E5E"/>
    <w:rsid w:val="001333CF"/>
    <w:rsid w:val="00134800"/>
    <w:rsid w:val="00141639"/>
    <w:rsid w:val="0014180A"/>
    <w:rsid w:val="0015143C"/>
    <w:rsid w:val="001548A6"/>
    <w:rsid w:val="00154980"/>
    <w:rsid w:val="00160BE5"/>
    <w:rsid w:val="001624AB"/>
    <w:rsid w:val="00170C63"/>
    <w:rsid w:val="0017237B"/>
    <w:rsid w:val="00173D18"/>
    <w:rsid w:val="00175772"/>
    <w:rsid w:val="00175A7E"/>
    <w:rsid w:val="001833EC"/>
    <w:rsid w:val="00185342"/>
    <w:rsid w:val="0018601D"/>
    <w:rsid w:val="001A209B"/>
    <w:rsid w:val="001A2698"/>
    <w:rsid w:val="001A48F4"/>
    <w:rsid w:val="001B49CE"/>
    <w:rsid w:val="001B706A"/>
    <w:rsid w:val="001C757A"/>
    <w:rsid w:val="001D10C9"/>
    <w:rsid w:val="001E0A07"/>
    <w:rsid w:val="001E6145"/>
    <w:rsid w:val="001F2D4E"/>
    <w:rsid w:val="001F39B6"/>
    <w:rsid w:val="001F3AD2"/>
    <w:rsid w:val="00220951"/>
    <w:rsid w:val="0022218E"/>
    <w:rsid w:val="0022223A"/>
    <w:rsid w:val="00227B48"/>
    <w:rsid w:val="002333E0"/>
    <w:rsid w:val="0024132F"/>
    <w:rsid w:val="002420EA"/>
    <w:rsid w:val="00242DCD"/>
    <w:rsid w:val="00243ACE"/>
    <w:rsid w:val="00247C5C"/>
    <w:rsid w:val="00251FE2"/>
    <w:rsid w:val="0026612C"/>
    <w:rsid w:val="002722A5"/>
    <w:rsid w:val="00273BE0"/>
    <w:rsid w:val="00292EF2"/>
    <w:rsid w:val="00296117"/>
    <w:rsid w:val="00297F04"/>
    <w:rsid w:val="002A00EE"/>
    <w:rsid w:val="002A2D94"/>
    <w:rsid w:val="002B631B"/>
    <w:rsid w:val="002B6F6A"/>
    <w:rsid w:val="002C0FBF"/>
    <w:rsid w:val="002C275E"/>
    <w:rsid w:val="002C4B02"/>
    <w:rsid w:val="002D3427"/>
    <w:rsid w:val="002E33CA"/>
    <w:rsid w:val="002F128E"/>
    <w:rsid w:val="002F2023"/>
    <w:rsid w:val="002F4733"/>
    <w:rsid w:val="002F5E2F"/>
    <w:rsid w:val="00305502"/>
    <w:rsid w:val="00311323"/>
    <w:rsid w:val="00311DA1"/>
    <w:rsid w:val="0031307E"/>
    <w:rsid w:val="00316FC0"/>
    <w:rsid w:val="00332001"/>
    <w:rsid w:val="00332722"/>
    <w:rsid w:val="00333598"/>
    <w:rsid w:val="00337D69"/>
    <w:rsid w:val="00340DF5"/>
    <w:rsid w:val="003452C0"/>
    <w:rsid w:val="003475CA"/>
    <w:rsid w:val="00354713"/>
    <w:rsid w:val="00354C68"/>
    <w:rsid w:val="00357880"/>
    <w:rsid w:val="00363416"/>
    <w:rsid w:val="00365921"/>
    <w:rsid w:val="00370B2D"/>
    <w:rsid w:val="00382186"/>
    <w:rsid w:val="00383195"/>
    <w:rsid w:val="00385F9E"/>
    <w:rsid w:val="003879BC"/>
    <w:rsid w:val="00390308"/>
    <w:rsid w:val="003928D1"/>
    <w:rsid w:val="00393B51"/>
    <w:rsid w:val="003A2DF8"/>
    <w:rsid w:val="003A5DBE"/>
    <w:rsid w:val="003A72D5"/>
    <w:rsid w:val="003B2082"/>
    <w:rsid w:val="003B2325"/>
    <w:rsid w:val="003B442F"/>
    <w:rsid w:val="003B49E8"/>
    <w:rsid w:val="003C18A4"/>
    <w:rsid w:val="003C68A8"/>
    <w:rsid w:val="003D1BD2"/>
    <w:rsid w:val="003D56F6"/>
    <w:rsid w:val="003E20EB"/>
    <w:rsid w:val="003E2DFB"/>
    <w:rsid w:val="003E3EC7"/>
    <w:rsid w:val="003F4F2F"/>
    <w:rsid w:val="003F7ACA"/>
    <w:rsid w:val="00402024"/>
    <w:rsid w:val="0040743C"/>
    <w:rsid w:val="004123CD"/>
    <w:rsid w:val="0042066F"/>
    <w:rsid w:val="004234ED"/>
    <w:rsid w:val="00426764"/>
    <w:rsid w:val="00427D41"/>
    <w:rsid w:val="004335DA"/>
    <w:rsid w:val="00435F70"/>
    <w:rsid w:val="0045294D"/>
    <w:rsid w:val="00461DDC"/>
    <w:rsid w:val="00462C33"/>
    <w:rsid w:val="00470566"/>
    <w:rsid w:val="00480ED9"/>
    <w:rsid w:val="00483D96"/>
    <w:rsid w:val="00486C1D"/>
    <w:rsid w:val="004879E3"/>
    <w:rsid w:val="00490EE5"/>
    <w:rsid w:val="00492248"/>
    <w:rsid w:val="00497648"/>
    <w:rsid w:val="004B4049"/>
    <w:rsid w:val="004B5A11"/>
    <w:rsid w:val="004B616A"/>
    <w:rsid w:val="004B7A50"/>
    <w:rsid w:val="004C4FB2"/>
    <w:rsid w:val="004C5AD2"/>
    <w:rsid w:val="004C5F48"/>
    <w:rsid w:val="004D230F"/>
    <w:rsid w:val="004D4E6A"/>
    <w:rsid w:val="004D55D5"/>
    <w:rsid w:val="004E2FF0"/>
    <w:rsid w:val="004E51FF"/>
    <w:rsid w:val="00502D29"/>
    <w:rsid w:val="00503974"/>
    <w:rsid w:val="00506CEA"/>
    <w:rsid w:val="005207E2"/>
    <w:rsid w:val="0052230B"/>
    <w:rsid w:val="005256BE"/>
    <w:rsid w:val="00525A8A"/>
    <w:rsid w:val="00526A72"/>
    <w:rsid w:val="005276F0"/>
    <w:rsid w:val="00530909"/>
    <w:rsid w:val="00536B38"/>
    <w:rsid w:val="005427EB"/>
    <w:rsid w:val="00552F54"/>
    <w:rsid w:val="0057387E"/>
    <w:rsid w:val="00574A0A"/>
    <w:rsid w:val="00574B1E"/>
    <w:rsid w:val="00582EB8"/>
    <w:rsid w:val="00584950"/>
    <w:rsid w:val="00587FDF"/>
    <w:rsid w:val="005B0695"/>
    <w:rsid w:val="005B3388"/>
    <w:rsid w:val="005C1CCC"/>
    <w:rsid w:val="005C3F73"/>
    <w:rsid w:val="005C7891"/>
    <w:rsid w:val="005D647C"/>
    <w:rsid w:val="005E6FD1"/>
    <w:rsid w:val="005F3ECF"/>
    <w:rsid w:val="005F6B68"/>
    <w:rsid w:val="006023F4"/>
    <w:rsid w:val="00603302"/>
    <w:rsid w:val="00604E4F"/>
    <w:rsid w:val="006054EE"/>
    <w:rsid w:val="006118B6"/>
    <w:rsid w:val="00612132"/>
    <w:rsid w:val="006270C0"/>
    <w:rsid w:val="00630195"/>
    <w:rsid w:val="00633228"/>
    <w:rsid w:val="0063664D"/>
    <w:rsid w:val="00640E85"/>
    <w:rsid w:val="00650CC6"/>
    <w:rsid w:val="00651AB9"/>
    <w:rsid w:val="006559AF"/>
    <w:rsid w:val="0065640F"/>
    <w:rsid w:val="006603C7"/>
    <w:rsid w:val="00660ED5"/>
    <w:rsid w:val="0066736F"/>
    <w:rsid w:val="006717E0"/>
    <w:rsid w:val="00674F8B"/>
    <w:rsid w:val="00684683"/>
    <w:rsid w:val="00693874"/>
    <w:rsid w:val="00693F46"/>
    <w:rsid w:val="00694207"/>
    <w:rsid w:val="006A0996"/>
    <w:rsid w:val="006A2F8D"/>
    <w:rsid w:val="006B2F23"/>
    <w:rsid w:val="006B57C1"/>
    <w:rsid w:val="006C6A77"/>
    <w:rsid w:val="006C7D79"/>
    <w:rsid w:val="006D3259"/>
    <w:rsid w:val="006D3EB7"/>
    <w:rsid w:val="006D5724"/>
    <w:rsid w:val="006E347F"/>
    <w:rsid w:val="006E4E68"/>
    <w:rsid w:val="006E7FF2"/>
    <w:rsid w:val="006F0A55"/>
    <w:rsid w:val="006F158F"/>
    <w:rsid w:val="006F28D2"/>
    <w:rsid w:val="00705E4D"/>
    <w:rsid w:val="00706ABD"/>
    <w:rsid w:val="00711994"/>
    <w:rsid w:val="007213D4"/>
    <w:rsid w:val="0072344A"/>
    <w:rsid w:val="00724EF8"/>
    <w:rsid w:val="00727B83"/>
    <w:rsid w:val="00732777"/>
    <w:rsid w:val="00734B4E"/>
    <w:rsid w:val="00736784"/>
    <w:rsid w:val="007469C9"/>
    <w:rsid w:val="00764648"/>
    <w:rsid w:val="007672F3"/>
    <w:rsid w:val="00772276"/>
    <w:rsid w:val="0078117C"/>
    <w:rsid w:val="0078622C"/>
    <w:rsid w:val="007910A6"/>
    <w:rsid w:val="007914EE"/>
    <w:rsid w:val="00794DF1"/>
    <w:rsid w:val="007A543E"/>
    <w:rsid w:val="007A69A7"/>
    <w:rsid w:val="007B0419"/>
    <w:rsid w:val="007B16C4"/>
    <w:rsid w:val="007B373F"/>
    <w:rsid w:val="007B517B"/>
    <w:rsid w:val="007B6E57"/>
    <w:rsid w:val="007B70C3"/>
    <w:rsid w:val="007C2D7E"/>
    <w:rsid w:val="007C495E"/>
    <w:rsid w:val="007C4D85"/>
    <w:rsid w:val="007C55A8"/>
    <w:rsid w:val="007D0AE3"/>
    <w:rsid w:val="007D17FD"/>
    <w:rsid w:val="007D48C5"/>
    <w:rsid w:val="007E06F0"/>
    <w:rsid w:val="007E296D"/>
    <w:rsid w:val="007E2F56"/>
    <w:rsid w:val="007E7BE7"/>
    <w:rsid w:val="00802DFC"/>
    <w:rsid w:val="00803AEE"/>
    <w:rsid w:val="00806FCE"/>
    <w:rsid w:val="008106F7"/>
    <w:rsid w:val="00810B32"/>
    <w:rsid w:val="0081417F"/>
    <w:rsid w:val="00814781"/>
    <w:rsid w:val="008203E6"/>
    <w:rsid w:val="00821574"/>
    <w:rsid w:val="008219ED"/>
    <w:rsid w:val="00822496"/>
    <w:rsid w:val="00825CA9"/>
    <w:rsid w:val="00826BFE"/>
    <w:rsid w:val="0083331F"/>
    <w:rsid w:val="00834DBB"/>
    <w:rsid w:val="008354A4"/>
    <w:rsid w:val="00841EFA"/>
    <w:rsid w:val="00842FFB"/>
    <w:rsid w:val="008504A8"/>
    <w:rsid w:val="0086351A"/>
    <w:rsid w:val="00865420"/>
    <w:rsid w:val="00874B61"/>
    <w:rsid w:val="008803FF"/>
    <w:rsid w:val="008925D0"/>
    <w:rsid w:val="00893493"/>
    <w:rsid w:val="00896E85"/>
    <w:rsid w:val="008A48B7"/>
    <w:rsid w:val="008B2A67"/>
    <w:rsid w:val="008B3EB5"/>
    <w:rsid w:val="008C5809"/>
    <w:rsid w:val="008D30E3"/>
    <w:rsid w:val="008D78C9"/>
    <w:rsid w:val="008E00EE"/>
    <w:rsid w:val="008E0FC9"/>
    <w:rsid w:val="00901C19"/>
    <w:rsid w:val="00910E1E"/>
    <w:rsid w:val="00913684"/>
    <w:rsid w:val="00923865"/>
    <w:rsid w:val="00925031"/>
    <w:rsid w:val="009264DB"/>
    <w:rsid w:val="0093016E"/>
    <w:rsid w:val="00930F91"/>
    <w:rsid w:val="00934B4D"/>
    <w:rsid w:val="0093660D"/>
    <w:rsid w:val="00955C75"/>
    <w:rsid w:val="00957AE9"/>
    <w:rsid w:val="0096058E"/>
    <w:rsid w:val="0096503E"/>
    <w:rsid w:val="0096506C"/>
    <w:rsid w:val="009656D7"/>
    <w:rsid w:val="00966C3B"/>
    <w:rsid w:val="009677DF"/>
    <w:rsid w:val="009806E9"/>
    <w:rsid w:val="0098129C"/>
    <w:rsid w:val="00987227"/>
    <w:rsid w:val="009946F8"/>
    <w:rsid w:val="00994EF8"/>
    <w:rsid w:val="00996B80"/>
    <w:rsid w:val="00996E6B"/>
    <w:rsid w:val="00997888"/>
    <w:rsid w:val="009A1D64"/>
    <w:rsid w:val="009A2A19"/>
    <w:rsid w:val="009A6A8F"/>
    <w:rsid w:val="009B1292"/>
    <w:rsid w:val="009B2430"/>
    <w:rsid w:val="009B2823"/>
    <w:rsid w:val="009B338B"/>
    <w:rsid w:val="009B58AD"/>
    <w:rsid w:val="009B7935"/>
    <w:rsid w:val="009C000F"/>
    <w:rsid w:val="009C1C5E"/>
    <w:rsid w:val="009C7BA2"/>
    <w:rsid w:val="009D1161"/>
    <w:rsid w:val="009D1A85"/>
    <w:rsid w:val="009D2D62"/>
    <w:rsid w:val="009D667B"/>
    <w:rsid w:val="009D6ACE"/>
    <w:rsid w:val="009E5354"/>
    <w:rsid w:val="009E5EE8"/>
    <w:rsid w:val="009E72EC"/>
    <w:rsid w:val="009F1478"/>
    <w:rsid w:val="009F27B8"/>
    <w:rsid w:val="009F3B6D"/>
    <w:rsid w:val="009F4449"/>
    <w:rsid w:val="00A02252"/>
    <w:rsid w:val="00A0473C"/>
    <w:rsid w:val="00A04E20"/>
    <w:rsid w:val="00A054F0"/>
    <w:rsid w:val="00A076D0"/>
    <w:rsid w:val="00A127F1"/>
    <w:rsid w:val="00A14F18"/>
    <w:rsid w:val="00A16486"/>
    <w:rsid w:val="00A23E27"/>
    <w:rsid w:val="00A23FE6"/>
    <w:rsid w:val="00A27130"/>
    <w:rsid w:val="00A27739"/>
    <w:rsid w:val="00A279DC"/>
    <w:rsid w:val="00A4168D"/>
    <w:rsid w:val="00A47D8B"/>
    <w:rsid w:val="00A51B67"/>
    <w:rsid w:val="00A51DBD"/>
    <w:rsid w:val="00A70B73"/>
    <w:rsid w:val="00A7147C"/>
    <w:rsid w:val="00A759B9"/>
    <w:rsid w:val="00A7660B"/>
    <w:rsid w:val="00A7668C"/>
    <w:rsid w:val="00A824BA"/>
    <w:rsid w:val="00A86897"/>
    <w:rsid w:val="00A871FB"/>
    <w:rsid w:val="00A93288"/>
    <w:rsid w:val="00A95733"/>
    <w:rsid w:val="00AA71F9"/>
    <w:rsid w:val="00AB4FC7"/>
    <w:rsid w:val="00AB5465"/>
    <w:rsid w:val="00AD4FF6"/>
    <w:rsid w:val="00AE28ED"/>
    <w:rsid w:val="00AE5D54"/>
    <w:rsid w:val="00AF20B5"/>
    <w:rsid w:val="00AF5157"/>
    <w:rsid w:val="00B023B4"/>
    <w:rsid w:val="00B028D0"/>
    <w:rsid w:val="00B05811"/>
    <w:rsid w:val="00B07C6E"/>
    <w:rsid w:val="00B16E1E"/>
    <w:rsid w:val="00B2039A"/>
    <w:rsid w:val="00B224C5"/>
    <w:rsid w:val="00B2257D"/>
    <w:rsid w:val="00B2266B"/>
    <w:rsid w:val="00B24121"/>
    <w:rsid w:val="00B26FAC"/>
    <w:rsid w:val="00B27C71"/>
    <w:rsid w:val="00B30945"/>
    <w:rsid w:val="00B30BAA"/>
    <w:rsid w:val="00B31AA2"/>
    <w:rsid w:val="00B367BC"/>
    <w:rsid w:val="00B426B9"/>
    <w:rsid w:val="00B43329"/>
    <w:rsid w:val="00B43921"/>
    <w:rsid w:val="00B50349"/>
    <w:rsid w:val="00B517B9"/>
    <w:rsid w:val="00B569F9"/>
    <w:rsid w:val="00B62839"/>
    <w:rsid w:val="00B63005"/>
    <w:rsid w:val="00B65275"/>
    <w:rsid w:val="00B66F2C"/>
    <w:rsid w:val="00B677FC"/>
    <w:rsid w:val="00B74C0B"/>
    <w:rsid w:val="00B83E06"/>
    <w:rsid w:val="00B8400D"/>
    <w:rsid w:val="00B93822"/>
    <w:rsid w:val="00B93A37"/>
    <w:rsid w:val="00B97B14"/>
    <w:rsid w:val="00BA1750"/>
    <w:rsid w:val="00BA1819"/>
    <w:rsid w:val="00BA346B"/>
    <w:rsid w:val="00BA5A22"/>
    <w:rsid w:val="00BB14CA"/>
    <w:rsid w:val="00BB3092"/>
    <w:rsid w:val="00BB34B7"/>
    <w:rsid w:val="00BB55E5"/>
    <w:rsid w:val="00BC1195"/>
    <w:rsid w:val="00BC50F3"/>
    <w:rsid w:val="00BC5E43"/>
    <w:rsid w:val="00BD45A9"/>
    <w:rsid w:val="00BD6E6C"/>
    <w:rsid w:val="00BD725A"/>
    <w:rsid w:val="00BD7B32"/>
    <w:rsid w:val="00BD7D26"/>
    <w:rsid w:val="00BF3750"/>
    <w:rsid w:val="00BF6C07"/>
    <w:rsid w:val="00C043CA"/>
    <w:rsid w:val="00C06244"/>
    <w:rsid w:val="00C15DB1"/>
    <w:rsid w:val="00C17FE4"/>
    <w:rsid w:val="00C23CA4"/>
    <w:rsid w:val="00C25997"/>
    <w:rsid w:val="00C262B8"/>
    <w:rsid w:val="00C31DB4"/>
    <w:rsid w:val="00C34B37"/>
    <w:rsid w:val="00C3628E"/>
    <w:rsid w:val="00C4241D"/>
    <w:rsid w:val="00C43140"/>
    <w:rsid w:val="00C518F0"/>
    <w:rsid w:val="00C536C2"/>
    <w:rsid w:val="00C54974"/>
    <w:rsid w:val="00C55F47"/>
    <w:rsid w:val="00C55FC4"/>
    <w:rsid w:val="00C56DEB"/>
    <w:rsid w:val="00C56E2E"/>
    <w:rsid w:val="00C64A31"/>
    <w:rsid w:val="00C73495"/>
    <w:rsid w:val="00C82E8B"/>
    <w:rsid w:val="00C844CE"/>
    <w:rsid w:val="00C94B96"/>
    <w:rsid w:val="00CB4A5E"/>
    <w:rsid w:val="00CB6142"/>
    <w:rsid w:val="00CB62FC"/>
    <w:rsid w:val="00CC14B8"/>
    <w:rsid w:val="00CC4C88"/>
    <w:rsid w:val="00CD0B1F"/>
    <w:rsid w:val="00CD2A05"/>
    <w:rsid w:val="00CD3F96"/>
    <w:rsid w:val="00CD5BDE"/>
    <w:rsid w:val="00CE09F3"/>
    <w:rsid w:val="00CE5BB4"/>
    <w:rsid w:val="00CE76DA"/>
    <w:rsid w:val="00CF46F8"/>
    <w:rsid w:val="00CF5B2F"/>
    <w:rsid w:val="00D01CFE"/>
    <w:rsid w:val="00D04709"/>
    <w:rsid w:val="00D11E94"/>
    <w:rsid w:val="00D17D21"/>
    <w:rsid w:val="00D21FBE"/>
    <w:rsid w:val="00D255D3"/>
    <w:rsid w:val="00D26384"/>
    <w:rsid w:val="00D26C00"/>
    <w:rsid w:val="00D26C79"/>
    <w:rsid w:val="00D30389"/>
    <w:rsid w:val="00D30706"/>
    <w:rsid w:val="00D337F6"/>
    <w:rsid w:val="00D33B2E"/>
    <w:rsid w:val="00D37F26"/>
    <w:rsid w:val="00D433D3"/>
    <w:rsid w:val="00D44839"/>
    <w:rsid w:val="00D44D28"/>
    <w:rsid w:val="00D52041"/>
    <w:rsid w:val="00D52CDB"/>
    <w:rsid w:val="00D56F82"/>
    <w:rsid w:val="00D57A14"/>
    <w:rsid w:val="00D61710"/>
    <w:rsid w:val="00D63A0E"/>
    <w:rsid w:val="00D6611E"/>
    <w:rsid w:val="00D677A2"/>
    <w:rsid w:val="00D6785B"/>
    <w:rsid w:val="00D81260"/>
    <w:rsid w:val="00D81D2A"/>
    <w:rsid w:val="00D85F37"/>
    <w:rsid w:val="00D87B31"/>
    <w:rsid w:val="00D921E9"/>
    <w:rsid w:val="00D941FB"/>
    <w:rsid w:val="00D95D04"/>
    <w:rsid w:val="00D963BB"/>
    <w:rsid w:val="00DA15BA"/>
    <w:rsid w:val="00DB4534"/>
    <w:rsid w:val="00DB4ECF"/>
    <w:rsid w:val="00DC0A3F"/>
    <w:rsid w:val="00DC3E8F"/>
    <w:rsid w:val="00DD2A82"/>
    <w:rsid w:val="00DD2AE3"/>
    <w:rsid w:val="00DD36F0"/>
    <w:rsid w:val="00DD5A74"/>
    <w:rsid w:val="00DE35ED"/>
    <w:rsid w:val="00DE4FA7"/>
    <w:rsid w:val="00DF46E4"/>
    <w:rsid w:val="00E03BFC"/>
    <w:rsid w:val="00E04856"/>
    <w:rsid w:val="00E1060D"/>
    <w:rsid w:val="00E147A4"/>
    <w:rsid w:val="00E326D6"/>
    <w:rsid w:val="00E4676D"/>
    <w:rsid w:val="00E46C14"/>
    <w:rsid w:val="00E50CD3"/>
    <w:rsid w:val="00E553F6"/>
    <w:rsid w:val="00E56089"/>
    <w:rsid w:val="00E647B9"/>
    <w:rsid w:val="00E759F4"/>
    <w:rsid w:val="00E76C84"/>
    <w:rsid w:val="00E82839"/>
    <w:rsid w:val="00E84D26"/>
    <w:rsid w:val="00E87BE1"/>
    <w:rsid w:val="00E90843"/>
    <w:rsid w:val="00E91BA1"/>
    <w:rsid w:val="00EA020F"/>
    <w:rsid w:val="00EA1F85"/>
    <w:rsid w:val="00EC1DFC"/>
    <w:rsid w:val="00EC418C"/>
    <w:rsid w:val="00ED0E18"/>
    <w:rsid w:val="00ED1E31"/>
    <w:rsid w:val="00ED4585"/>
    <w:rsid w:val="00ED735F"/>
    <w:rsid w:val="00EE1C23"/>
    <w:rsid w:val="00EE3D66"/>
    <w:rsid w:val="00EE4AAD"/>
    <w:rsid w:val="00EF2660"/>
    <w:rsid w:val="00F011BB"/>
    <w:rsid w:val="00F015BC"/>
    <w:rsid w:val="00F01838"/>
    <w:rsid w:val="00F10851"/>
    <w:rsid w:val="00F21E61"/>
    <w:rsid w:val="00F3618D"/>
    <w:rsid w:val="00F42610"/>
    <w:rsid w:val="00F43365"/>
    <w:rsid w:val="00F44632"/>
    <w:rsid w:val="00F463BD"/>
    <w:rsid w:val="00F5019D"/>
    <w:rsid w:val="00F50E47"/>
    <w:rsid w:val="00F50FD4"/>
    <w:rsid w:val="00F569B1"/>
    <w:rsid w:val="00F5775F"/>
    <w:rsid w:val="00F62339"/>
    <w:rsid w:val="00F63F24"/>
    <w:rsid w:val="00F67696"/>
    <w:rsid w:val="00F7329A"/>
    <w:rsid w:val="00FA610F"/>
    <w:rsid w:val="00FA758D"/>
    <w:rsid w:val="00FB105B"/>
    <w:rsid w:val="00FB2B64"/>
    <w:rsid w:val="00FB720B"/>
    <w:rsid w:val="00FD7C4D"/>
    <w:rsid w:val="00FE3C25"/>
    <w:rsid w:val="00FF0D13"/>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12EA6"/>
  <w15:docId w15:val="{46DB0259-70B7-4B8C-BA71-4D8BA212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D1A85"/>
    <w:pPr>
      <w:ind w:left="720"/>
      <w:contextualSpacing/>
    </w:pPr>
  </w:style>
  <w:style w:type="character" w:customStyle="1" w:styleId="HeaderChar">
    <w:name w:val="Header Char"/>
    <w:link w:val="Header"/>
    <w:rsid w:val="00865420"/>
    <w:rPr>
      <w:sz w:val="22"/>
      <w:szCs w:val="24"/>
    </w:rPr>
  </w:style>
  <w:style w:type="table" w:styleId="TableGrid">
    <w:name w:val="Table Grid"/>
    <w:basedOn w:val="TableNormal"/>
    <w:rsid w:val="007B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784"/>
    <w:rPr>
      <w:sz w:val="24"/>
      <w:szCs w:val="24"/>
    </w:rPr>
  </w:style>
  <w:style w:type="character" w:styleId="Hyperlink">
    <w:name w:val="Hyperlink"/>
    <w:basedOn w:val="DefaultParagraphFont"/>
    <w:rsid w:val="00736784"/>
    <w:rPr>
      <w:color w:val="0000FF" w:themeColor="hyperlink"/>
      <w:u w:val="single"/>
    </w:rPr>
  </w:style>
  <w:style w:type="paragraph" w:styleId="Revision">
    <w:name w:val="Revision"/>
    <w:hidden/>
    <w:uiPriority w:val="99"/>
    <w:semiHidden/>
    <w:rsid w:val="0011020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5de12-aa36-4f53-a057-c3d4e2db79c2">
      <Terms xmlns="http://schemas.microsoft.com/office/infopath/2007/PartnerControls"/>
    </lcf76f155ced4ddcb4097134ff3c332f>
    <TaxCatchAll xmlns="f634c6f7-ec6a-408b-8835-1e576ff06e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D09DD-395E-4B56-8CEB-1D4467B1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70153-D6D0-4CEC-AA22-9D140E421399}">
  <ds:schemaRefs>
    <ds:schemaRef ds:uri="http://schemas.microsoft.com/sharepoint/v3/contenttype/forms"/>
  </ds:schemaRefs>
</ds:datastoreItem>
</file>

<file path=customXml/itemProps3.xml><?xml version="1.0" encoding="utf-8"?>
<ds:datastoreItem xmlns:ds="http://schemas.openxmlformats.org/officeDocument/2006/customXml" ds:itemID="{675D7067-15CC-45C0-AFFA-5ECFD21BA1C7}">
  <ds:schemaRefs>
    <ds:schemaRef ds:uri="http://schemas.microsoft.com/office/2006/metadata/properties"/>
    <ds:schemaRef ds:uri="http://schemas.microsoft.com/office/infopath/2007/PartnerControls"/>
    <ds:schemaRef ds:uri="bc35de12-aa36-4f53-a057-c3d4e2db79c2"/>
    <ds:schemaRef ds:uri="f634c6f7-ec6a-408b-8835-1e576ff06ed3"/>
  </ds:schemaRefs>
</ds:datastoreItem>
</file>

<file path=customXml/itemProps4.xml><?xml version="1.0" encoding="utf-8"?>
<ds:datastoreItem xmlns:ds="http://schemas.openxmlformats.org/officeDocument/2006/customXml" ds:itemID="{67CED342-1CA2-478A-8DF6-5D992496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2</cp:revision>
  <cp:lastPrinted>2018-05-22T07:38:00Z</cp:lastPrinted>
  <dcterms:created xsi:type="dcterms:W3CDTF">2025-04-02T11:07:00Z</dcterms:created>
  <dcterms:modified xsi:type="dcterms:W3CDTF">2025-04-02T11:07:00Z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0x01010047954547B2BFA04A9F3AF25C06E030FE</vt:lpwstr>
  </property>
</Properties>
</file>